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A1499" w:rsidRPr="00351009" w14:paraId="6063C8E2" w14:textId="77777777" w:rsidTr="00E1694B">
        <w:trPr>
          <w:trHeight w:val="850"/>
        </w:trPr>
        <w:tc>
          <w:tcPr>
            <w:tcW w:w="975" w:type="dxa"/>
            <w:vAlign w:val="bottom"/>
          </w:tcPr>
          <w:p w14:paraId="506AA8D4" w14:textId="77F49697" w:rsidR="008A1499" w:rsidRPr="00866063" w:rsidRDefault="008A1499" w:rsidP="008A1499">
            <w:pPr>
              <w:pStyle w:val="AASmallLogo"/>
            </w:pPr>
            <w:r w:rsidRPr="00866063">
              <w:rPr>
                <w:noProof/>
              </w:rPr>
              <w:drawing>
                <wp:inline distT="0" distB="0" distL="0" distR="0" wp14:anchorId="4CBA5089" wp14:editId="22B078E1">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rsidRPr="00866063">
              <w:t xml:space="preserve"> </w:t>
            </w:r>
          </w:p>
          <w:p w14:paraId="26DBA37C" w14:textId="77777777" w:rsidR="008A1499" w:rsidRPr="00866063" w:rsidRDefault="008A1499" w:rsidP="00E1694B">
            <w:pPr>
              <w:pStyle w:val="AASmallLogo"/>
            </w:pPr>
          </w:p>
        </w:tc>
        <w:tc>
          <w:tcPr>
            <w:tcW w:w="1434" w:type="dxa"/>
            <w:noWrap/>
            <w:vAlign w:val="bottom"/>
          </w:tcPr>
          <w:p w14:paraId="6C83C788" w14:textId="77777777" w:rsidR="00042839" w:rsidRPr="00042839" w:rsidRDefault="00042839" w:rsidP="00042839">
            <w:pPr>
              <w:spacing w:before="60"/>
              <w:rPr>
                <w:rFonts w:eastAsia="SimHei"/>
                <w:sz w:val="20"/>
                <w:szCs w:val="20"/>
                <w:lang w:eastAsia="zh-CN"/>
              </w:rPr>
            </w:pPr>
            <w:r w:rsidRPr="00042839">
              <w:rPr>
                <w:rFonts w:eastAsia="SimHei"/>
                <w:noProof/>
                <w:sz w:val="20"/>
                <w:szCs w:val="20"/>
                <w:lang w:eastAsia="zh-CN"/>
              </w:rPr>
              <w:drawing>
                <wp:anchor distT="0" distB="0" distL="114300" distR="114300" simplePos="0" relativeHeight="251659264" behindDoc="0" locked="0" layoutInCell="1" allowOverlap="1" wp14:anchorId="5F3543A0" wp14:editId="1970492A">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42839">
              <w:rPr>
                <w:rFonts w:eastAsia="SimHei" w:hint="eastAsia"/>
                <w:sz w:val="20"/>
                <w:szCs w:val="20"/>
                <w:lang w:eastAsia="zh-CN"/>
              </w:rPr>
              <w:t>联合国</w:t>
            </w:r>
          </w:p>
          <w:p w14:paraId="531B970D" w14:textId="168AA053" w:rsidR="008A1499" w:rsidRPr="00866063" w:rsidRDefault="00042839" w:rsidP="00042839">
            <w:pPr>
              <w:pStyle w:val="AASmallLogo"/>
            </w:pPr>
            <w:r w:rsidRPr="00042839">
              <w:rPr>
                <w:rFonts w:eastAsia="SimHei" w:hint="eastAsia"/>
                <w:sz w:val="20"/>
                <w:szCs w:val="20"/>
                <w:lang w:eastAsia="zh-CN"/>
              </w:rPr>
              <w:t>环境规划署</w:t>
            </w:r>
          </w:p>
          <w:p w14:paraId="647EA0BE" w14:textId="77777777" w:rsidR="008A1499" w:rsidRPr="00866063" w:rsidRDefault="008A1499" w:rsidP="00E1694B">
            <w:pPr>
              <w:pStyle w:val="AASmallLogo"/>
            </w:pPr>
          </w:p>
        </w:tc>
        <w:tc>
          <w:tcPr>
            <w:tcW w:w="8073" w:type="dxa"/>
            <w:vAlign w:val="bottom"/>
          </w:tcPr>
          <w:p w14:paraId="68E97CC0" w14:textId="53B61319" w:rsidR="008A1499" w:rsidRPr="00866063" w:rsidRDefault="008A1499" w:rsidP="00D47809">
            <w:pPr>
              <w:pStyle w:val="ABSymbol"/>
            </w:pPr>
            <w:r w:rsidRPr="00866063">
              <w:rPr>
                <w:sz w:val="40"/>
              </w:rPr>
              <w:t>CBD</w:t>
            </w:r>
            <w:r w:rsidRPr="00866063">
              <w:t>/</w:t>
            </w:r>
            <w:r w:rsidR="00C4348A">
              <w:t>SBI</w:t>
            </w:r>
            <w:r w:rsidRPr="00866063">
              <w:t>/</w:t>
            </w:r>
            <w:r w:rsidR="00EA0053">
              <w:rPr>
                <w:rFonts w:hint="eastAsia"/>
                <w:lang w:eastAsia="zh-CN"/>
              </w:rPr>
              <w:t>REC/</w:t>
            </w:r>
            <w:r w:rsidR="00C4348A">
              <w:t>6/</w:t>
            </w:r>
            <w:r w:rsidR="00DE4316">
              <w:t>7</w:t>
            </w:r>
          </w:p>
        </w:tc>
      </w:tr>
    </w:tbl>
    <w:p w14:paraId="6F1E7EF5" w14:textId="77777777" w:rsidR="008A1499" w:rsidRPr="00866063" w:rsidRDefault="008A1499" w:rsidP="008A149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351009" w14:paraId="2F10BCA4" w14:textId="77777777" w:rsidTr="00042839">
        <w:trPr>
          <w:trHeight w:val="2016"/>
        </w:trPr>
        <w:tc>
          <w:tcPr>
            <w:tcW w:w="7370" w:type="dxa"/>
          </w:tcPr>
          <w:p w14:paraId="7FF97CAE" w14:textId="5D4FD844" w:rsidR="008A1499" w:rsidRPr="00866063" w:rsidRDefault="008A1499" w:rsidP="008A1499">
            <w:pPr>
              <w:pStyle w:val="ACLargeLogo"/>
            </w:pPr>
            <w:r w:rsidRPr="00866063">
              <w:t xml:space="preserve"> </w:t>
            </w:r>
          </w:p>
          <w:p w14:paraId="21310CD5" w14:textId="403D40DB" w:rsidR="008A1499" w:rsidRPr="00866063" w:rsidRDefault="00042839" w:rsidP="008A1499">
            <w:pPr>
              <w:pStyle w:val="ACLargeLogo"/>
            </w:pPr>
            <w:r w:rsidRPr="00042839">
              <w:rPr>
                <w:b/>
                <w:noProof/>
                <w:sz w:val="24"/>
                <w:szCs w:val="24"/>
                <w:lang w:val="en-US" w:eastAsia="zh-CN"/>
              </w:rPr>
              <w:drawing>
                <wp:inline distT="0" distB="0" distL="0" distR="0" wp14:anchorId="08EDE675" wp14:editId="29AEC244">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112" w:type="dxa"/>
          </w:tcPr>
          <w:p w14:paraId="71C61753" w14:textId="7F3CD84B" w:rsidR="008A1499" w:rsidRPr="00042839" w:rsidRDefault="008A1499" w:rsidP="00042839">
            <w:pPr>
              <w:pStyle w:val="AEDistrNormal"/>
              <w:rPr>
                <w:sz w:val="24"/>
              </w:rPr>
            </w:pPr>
            <w:r w:rsidRPr="00042839">
              <w:rPr>
                <w:sz w:val="24"/>
              </w:rPr>
              <w:t xml:space="preserve">Distr.: </w:t>
            </w:r>
            <w:r w:rsidR="00EA0053">
              <w:rPr>
                <w:rFonts w:hint="eastAsia"/>
                <w:sz w:val="24"/>
                <w:lang w:eastAsia="zh-CN"/>
              </w:rPr>
              <w:t>General</w:t>
            </w:r>
            <w:r w:rsidRPr="00042839">
              <w:rPr>
                <w:sz w:val="24"/>
              </w:rPr>
              <w:t xml:space="preserve"> </w:t>
            </w:r>
          </w:p>
          <w:p w14:paraId="5779C416" w14:textId="155A5455" w:rsidR="008A1499" w:rsidRPr="00042839" w:rsidRDefault="0066535B" w:rsidP="00042839">
            <w:pPr>
              <w:pStyle w:val="AEDistrNormal"/>
              <w:rPr>
                <w:sz w:val="24"/>
              </w:rPr>
            </w:pPr>
            <w:r w:rsidRPr="00042839">
              <w:rPr>
                <w:sz w:val="24"/>
              </w:rPr>
              <w:t>1</w:t>
            </w:r>
            <w:r w:rsidR="00B44B6E">
              <w:rPr>
                <w:rFonts w:hint="eastAsia"/>
                <w:sz w:val="24"/>
                <w:lang w:eastAsia="zh-CN"/>
              </w:rPr>
              <w:t>9</w:t>
            </w:r>
            <w:r w:rsidR="00F42359" w:rsidRPr="00042839">
              <w:rPr>
                <w:sz w:val="24"/>
              </w:rPr>
              <w:t xml:space="preserve"> February</w:t>
            </w:r>
            <w:r w:rsidR="001E5F12" w:rsidRPr="00042839">
              <w:rPr>
                <w:sz w:val="24"/>
              </w:rPr>
              <w:t xml:space="preserve"> 202</w:t>
            </w:r>
            <w:r w:rsidR="00F42359" w:rsidRPr="00042839">
              <w:rPr>
                <w:sz w:val="24"/>
              </w:rPr>
              <w:t>6</w:t>
            </w:r>
          </w:p>
          <w:p w14:paraId="2FF9CB06" w14:textId="09B33D6C" w:rsidR="00042839" w:rsidRPr="00042839" w:rsidRDefault="00042839" w:rsidP="00042839">
            <w:pPr>
              <w:pStyle w:val="AEDistrNormal"/>
              <w:rPr>
                <w:sz w:val="24"/>
                <w:lang w:eastAsia="zh-CN"/>
              </w:rPr>
            </w:pPr>
            <w:r w:rsidRPr="00042839">
              <w:rPr>
                <w:rFonts w:hint="eastAsia"/>
                <w:sz w:val="24"/>
                <w:lang w:eastAsia="zh-CN"/>
              </w:rPr>
              <w:t>Chinese</w:t>
            </w:r>
          </w:p>
          <w:p w14:paraId="7564606C" w14:textId="77777777" w:rsidR="008A1499" w:rsidRPr="00042839" w:rsidRDefault="008A1499" w:rsidP="00042839">
            <w:pPr>
              <w:pStyle w:val="AEDistrNormal6pt"/>
              <w:spacing w:before="0"/>
              <w:rPr>
                <w:sz w:val="24"/>
              </w:rPr>
            </w:pPr>
            <w:r w:rsidRPr="00042839">
              <w:rPr>
                <w:sz w:val="24"/>
              </w:rPr>
              <w:t xml:space="preserve">Original: English </w:t>
            </w:r>
          </w:p>
          <w:p w14:paraId="26D406AC" w14:textId="77777777" w:rsidR="008A1499" w:rsidRPr="00042839" w:rsidRDefault="008A1499" w:rsidP="00042839">
            <w:pPr>
              <w:pStyle w:val="AEDistrNormal6pt"/>
              <w:spacing w:before="0"/>
              <w:rPr>
                <w:sz w:val="24"/>
              </w:rPr>
            </w:pPr>
          </w:p>
        </w:tc>
      </w:tr>
    </w:tbl>
    <w:p w14:paraId="3021B659" w14:textId="77777777" w:rsidR="008A1499" w:rsidRPr="00866063" w:rsidRDefault="008A1499" w:rsidP="008A149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A1499" w:rsidRPr="00351009" w14:paraId="64768A1E" w14:textId="77777777" w:rsidTr="008A1499">
        <w:trPr>
          <w:trHeight w:val="57"/>
        </w:trPr>
        <w:tc>
          <w:tcPr>
            <w:tcW w:w="6094" w:type="dxa"/>
          </w:tcPr>
          <w:p w14:paraId="0341E7C5" w14:textId="77777777" w:rsidR="00C07A7C" w:rsidRPr="000A4B43" w:rsidRDefault="00C07A7C" w:rsidP="00C07A7C">
            <w:pPr>
              <w:jc w:val="left"/>
              <w:rPr>
                <w:b/>
                <w:bCs/>
                <w:sz w:val="24"/>
                <w:lang w:val="en-US" w:eastAsia="zh-CN"/>
              </w:rPr>
            </w:pPr>
            <w:r w:rsidRPr="000A4B43">
              <w:rPr>
                <w:rFonts w:hint="eastAsia"/>
                <w:b/>
                <w:bCs/>
                <w:sz w:val="24"/>
                <w:lang w:val="en-CA" w:eastAsia="zh-CN"/>
              </w:rPr>
              <w:t>执行问题附属机构</w:t>
            </w:r>
          </w:p>
          <w:p w14:paraId="12652BC3" w14:textId="77777777" w:rsidR="00C07A7C" w:rsidRPr="000A4B43" w:rsidRDefault="00C07A7C" w:rsidP="00C07A7C">
            <w:pPr>
              <w:jc w:val="left"/>
              <w:rPr>
                <w:b/>
                <w:sz w:val="24"/>
                <w:lang w:eastAsia="zh-CN"/>
              </w:rPr>
            </w:pPr>
            <w:r w:rsidRPr="000A4B43">
              <w:rPr>
                <w:rFonts w:hint="eastAsia"/>
                <w:b/>
                <w:bCs/>
                <w:sz w:val="24"/>
                <w:lang w:eastAsia="zh-CN"/>
              </w:rPr>
              <w:t>第六次会议</w:t>
            </w:r>
          </w:p>
          <w:p w14:paraId="4E4C9E59" w14:textId="77777777" w:rsidR="00C07A7C" w:rsidRPr="000A4B43" w:rsidRDefault="00C07A7C" w:rsidP="00C07A7C">
            <w:pPr>
              <w:jc w:val="left"/>
              <w:rPr>
                <w:sz w:val="24"/>
                <w:lang w:eastAsia="zh-CN"/>
              </w:rPr>
            </w:pPr>
            <w:r w:rsidRPr="000A4B43">
              <w:rPr>
                <w:sz w:val="24"/>
                <w:lang w:val="zh-CN" w:eastAsia="zh-CN"/>
              </w:rPr>
              <w:t>2026</w:t>
            </w:r>
            <w:r w:rsidRPr="000A4B43">
              <w:rPr>
                <w:rFonts w:hint="eastAsia"/>
                <w:sz w:val="24"/>
                <w:lang w:val="zh-CN" w:eastAsia="zh-CN"/>
              </w:rPr>
              <w:t>年</w:t>
            </w:r>
            <w:r w:rsidRPr="000A4B43">
              <w:rPr>
                <w:sz w:val="24"/>
                <w:lang w:val="zh-CN" w:eastAsia="zh-CN"/>
              </w:rPr>
              <w:t>2</w:t>
            </w:r>
            <w:r w:rsidRPr="000A4B43">
              <w:rPr>
                <w:rFonts w:hint="eastAsia"/>
                <w:sz w:val="24"/>
                <w:lang w:val="zh-CN" w:eastAsia="zh-CN"/>
              </w:rPr>
              <w:t>月</w:t>
            </w:r>
            <w:r w:rsidRPr="000A4B43">
              <w:rPr>
                <w:sz w:val="24"/>
                <w:lang w:val="zh-CN" w:eastAsia="zh-CN"/>
              </w:rPr>
              <w:t>16</w:t>
            </w:r>
            <w:r w:rsidRPr="000A4B43">
              <w:rPr>
                <w:rFonts w:hint="eastAsia"/>
                <w:sz w:val="24"/>
                <w:lang w:val="zh-CN" w:eastAsia="zh-CN"/>
              </w:rPr>
              <w:t>日至</w:t>
            </w:r>
            <w:r w:rsidRPr="000A4B43">
              <w:rPr>
                <w:sz w:val="24"/>
                <w:lang w:val="zh-CN" w:eastAsia="zh-CN"/>
              </w:rPr>
              <w:t>19</w:t>
            </w:r>
            <w:r w:rsidRPr="000A4B43">
              <w:rPr>
                <w:rFonts w:hint="eastAsia"/>
                <w:sz w:val="24"/>
                <w:lang w:val="zh-CN" w:eastAsia="zh-CN"/>
              </w:rPr>
              <w:t>日，罗马</w:t>
            </w:r>
          </w:p>
          <w:p w14:paraId="6C63AA40" w14:textId="4337D638" w:rsidR="00C07A7C" w:rsidRPr="000A4B43" w:rsidRDefault="00C07A7C" w:rsidP="00C07A7C">
            <w:pPr>
              <w:jc w:val="left"/>
              <w:rPr>
                <w:sz w:val="24"/>
                <w:lang w:eastAsia="zh-CN"/>
              </w:rPr>
            </w:pPr>
            <w:r w:rsidRPr="000A4B43">
              <w:rPr>
                <w:rFonts w:hint="eastAsia"/>
                <w:sz w:val="24"/>
                <w:lang w:eastAsia="zh-CN"/>
              </w:rPr>
              <w:t>议程项目</w:t>
            </w:r>
            <w:r>
              <w:rPr>
                <w:rFonts w:hint="eastAsia"/>
                <w:sz w:val="24"/>
                <w:lang w:eastAsia="zh-CN"/>
              </w:rPr>
              <w:t>8</w:t>
            </w:r>
          </w:p>
          <w:p w14:paraId="4A187A0C" w14:textId="1CF4364B" w:rsidR="008A1499" w:rsidRPr="00351009" w:rsidRDefault="00C07A7C" w:rsidP="00C07A7C">
            <w:pPr>
              <w:pStyle w:val="AFCorNBold"/>
              <w:rPr>
                <w:sz w:val="24"/>
                <w:lang w:eastAsia="zh-CN"/>
              </w:rPr>
            </w:pPr>
            <w:bookmarkStart w:id="0" w:name="_Hlk222346165"/>
            <w:r w:rsidRPr="00C07A7C">
              <w:rPr>
                <w:sz w:val="24"/>
                <w:lang w:eastAsia="zh-CN"/>
              </w:rPr>
              <w:t>《名古屋议定书》第</w:t>
            </w:r>
            <w:r w:rsidRPr="00C07A7C">
              <w:rPr>
                <w:sz w:val="24"/>
                <w:lang w:eastAsia="zh-CN"/>
              </w:rPr>
              <w:t>4</w:t>
            </w:r>
            <w:r w:rsidRPr="00C07A7C">
              <w:rPr>
                <w:sz w:val="24"/>
                <w:lang w:eastAsia="zh-CN"/>
              </w:rPr>
              <w:t>条第</w:t>
            </w:r>
            <w:r w:rsidRPr="00C07A7C">
              <w:rPr>
                <w:sz w:val="24"/>
                <w:lang w:eastAsia="zh-CN"/>
              </w:rPr>
              <w:t>4</w:t>
            </w:r>
            <w:r w:rsidRPr="00C07A7C">
              <w:rPr>
                <w:sz w:val="24"/>
                <w:lang w:eastAsia="zh-CN"/>
              </w:rPr>
              <w:t>款范围内获取和惠益分享专门性国际文书</w:t>
            </w:r>
            <w:bookmarkEnd w:id="0"/>
          </w:p>
        </w:tc>
        <w:tc>
          <w:tcPr>
            <w:tcW w:w="4388" w:type="dxa"/>
          </w:tcPr>
          <w:p w14:paraId="280F0D1B" w14:textId="77777777" w:rsidR="008A1499" w:rsidRPr="00042839" w:rsidRDefault="008A1499" w:rsidP="008A1499">
            <w:pPr>
              <w:pStyle w:val="CBDNormal"/>
              <w:jc w:val="left"/>
              <w:rPr>
                <w:sz w:val="24"/>
                <w:lang w:eastAsia="zh-CN"/>
              </w:rPr>
            </w:pPr>
          </w:p>
        </w:tc>
      </w:tr>
    </w:tbl>
    <w:p w14:paraId="5D9C9357" w14:textId="3B0C12F4" w:rsidR="00EA0053" w:rsidRPr="00EA0053" w:rsidRDefault="00EA0053" w:rsidP="00C07A7C">
      <w:pPr>
        <w:pStyle w:val="CBDTitle"/>
        <w:tabs>
          <w:tab w:val="clear" w:pos="567"/>
          <w:tab w:val="clear" w:pos="1134"/>
          <w:tab w:val="clear" w:pos="1701"/>
          <w:tab w:val="clear" w:pos="2268"/>
          <w:tab w:val="clear" w:pos="2835"/>
          <w:tab w:val="clear" w:pos="3402"/>
        </w:tabs>
        <w:ind w:left="490"/>
        <w:rPr>
          <w:rFonts w:eastAsia="SimHei"/>
          <w:bCs/>
          <w:szCs w:val="28"/>
          <w:lang w:eastAsia="zh-CN"/>
        </w:rPr>
      </w:pPr>
      <w:r w:rsidRPr="00EA0053">
        <w:rPr>
          <w:rFonts w:eastAsia="SimHei"/>
          <w:bCs/>
          <w:szCs w:val="28"/>
          <w:lang w:eastAsia="zh-CN"/>
        </w:rPr>
        <w:t>2026</w:t>
      </w:r>
      <w:r w:rsidRPr="00EA0053">
        <w:rPr>
          <w:rFonts w:eastAsia="SimHei"/>
          <w:bCs/>
          <w:szCs w:val="28"/>
          <w:lang w:eastAsia="zh-CN"/>
        </w:rPr>
        <w:t>年</w:t>
      </w:r>
      <w:r w:rsidRPr="00EA0053">
        <w:rPr>
          <w:rFonts w:eastAsia="SimHei"/>
          <w:bCs/>
          <w:szCs w:val="28"/>
          <w:lang w:eastAsia="zh-CN"/>
        </w:rPr>
        <w:t>2</w:t>
      </w:r>
      <w:r w:rsidRPr="00EA0053">
        <w:rPr>
          <w:rFonts w:eastAsia="SimHei"/>
          <w:bCs/>
          <w:szCs w:val="28"/>
          <w:lang w:eastAsia="zh-CN"/>
        </w:rPr>
        <w:t>月</w:t>
      </w:r>
      <w:r w:rsidRPr="00EA0053">
        <w:rPr>
          <w:rFonts w:eastAsia="SimHei"/>
          <w:bCs/>
          <w:szCs w:val="28"/>
          <w:lang w:eastAsia="zh-CN"/>
        </w:rPr>
        <w:t>19</w:t>
      </w:r>
      <w:r w:rsidRPr="00EA0053">
        <w:rPr>
          <w:rFonts w:eastAsia="SimHei"/>
          <w:bCs/>
          <w:szCs w:val="28"/>
          <w:lang w:eastAsia="zh-CN"/>
        </w:rPr>
        <w:t>日执行问题附属机构通过的建议</w:t>
      </w:r>
    </w:p>
    <w:p w14:paraId="329D7B6A" w14:textId="49B9165D" w:rsidR="00C9161D" w:rsidRPr="00EA0053" w:rsidRDefault="00EA0053" w:rsidP="00C07A7C">
      <w:pPr>
        <w:pStyle w:val="CBDTitle"/>
        <w:tabs>
          <w:tab w:val="clear" w:pos="567"/>
          <w:tab w:val="clear" w:pos="1134"/>
          <w:tab w:val="clear" w:pos="1701"/>
          <w:tab w:val="clear" w:pos="2268"/>
          <w:tab w:val="clear" w:pos="2835"/>
          <w:tab w:val="clear" w:pos="3402"/>
        </w:tabs>
        <w:ind w:left="490"/>
        <w:rPr>
          <w:bCs/>
          <w:caps/>
          <w:sz w:val="24"/>
          <w:szCs w:val="24"/>
          <w:lang w:eastAsia="zh-CN"/>
        </w:rPr>
      </w:pPr>
      <w:r w:rsidRPr="00EA0053">
        <w:rPr>
          <w:bCs/>
          <w:sz w:val="24"/>
          <w:szCs w:val="24"/>
          <w:lang w:eastAsia="zh-CN"/>
        </w:rPr>
        <w:t xml:space="preserve">6/7. </w:t>
      </w:r>
      <w:r w:rsidR="00B44B6E" w:rsidRPr="00EA0053">
        <w:rPr>
          <w:bCs/>
          <w:sz w:val="24"/>
          <w:szCs w:val="24"/>
          <w:lang w:eastAsia="zh-CN"/>
        </w:rPr>
        <w:t>《名古屋议定书》第</w:t>
      </w:r>
      <w:r w:rsidR="00B44B6E" w:rsidRPr="00EA0053">
        <w:rPr>
          <w:bCs/>
          <w:sz w:val="24"/>
          <w:szCs w:val="24"/>
          <w:lang w:eastAsia="zh-CN"/>
        </w:rPr>
        <w:t>4</w:t>
      </w:r>
      <w:r w:rsidR="00B44B6E" w:rsidRPr="00EA0053">
        <w:rPr>
          <w:bCs/>
          <w:sz w:val="24"/>
          <w:szCs w:val="24"/>
          <w:lang w:eastAsia="zh-CN"/>
        </w:rPr>
        <w:t>条第</w:t>
      </w:r>
      <w:r w:rsidR="00B44B6E" w:rsidRPr="00EA0053">
        <w:rPr>
          <w:bCs/>
          <w:sz w:val="24"/>
          <w:szCs w:val="24"/>
          <w:lang w:eastAsia="zh-CN"/>
        </w:rPr>
        <w:t>4</w:t>
      </w:r>
      <w:r w:rsidR="00B44B6E" w:rsidRPr="00EA0053">
        <w:rPr>
          <w:bCs/>
          <w:sz w:val="24"/>
          <w:szCs w:val="24"/>
          <w:lang w:eastAsia="zh-CN"/>
        </w:rPr>
        <w:t>款范围内获取和惠益分享专门性国际文书</w:t>
      </w:r>
    </w:p>
    <w:p w14:paraId="3B5E9ACB" w14:textId="77777777" w:rsidR="00C07A7C" w:rsidRPr="00C07A7C" w:rsidRDefault="00C07A7C" w:rsidP="00351009">
      <w:pPr>
        <w:tabs>
          <w:tab w:val="clear" w:pos="567"/>
          <w:tab w:val="clear" w:pos="1134"/>
          <w:tab w:val="clear" w:pos="1701"/>
          <w:tab w:val="clear" w:pos="2268"/>
        </w:tabs>
        <w:spacing w:before="120" w:after="120"/>
        <w:ind w:left="490" w:firstLine="490"/>
        <w:rPr>
          <w:rFonts w:ascii="KaiTi" w:eastAsia="KaiTi" w:hAnsi="KaiTi"/>
          <w:i/>
          <w:sz w:val="24"/>
          <w:szCs w:val="24"/>
          <w:lang w:eastAsia="zh-CN"/>
        </w:rPr>
      </w:pPr>
      <w:r w:rsidRPr="00C07A7C">
        <w:rPr>
          <w:rFonts w:ascii="KaiTi" w:eastAsia="KaiTi" w:hAnsi="KaiTi" w:hint="eastAsia"/>
          <w:sz w:val="24"/>
          <w:szCs w:val="24"/>
          <w:lang w:val="zh-CN" w:eastAsia="zh-CN"/>
        </w:rPr>
        <w:t>执行问题附属机构，</w:t>
      </w:r>
    </w:p>
    <w:p w14:paraId="37653663" w14:textId="77777777" w:rsidR="00C07A7C" w:rsidRPr="00C07A7C" w:rsidRDefault="00C07A7C" w:rsidP="00351009">
      <w:pPr>
        <w:tabs>
          <w:tab w:val="clear" w:pos="567"/>
          <w:tab w:val="clear" w:pos="1134"/>
          <w:tab w:val="clear" w:pos="1701"/>
          <w:tab w:val="clear" w:pos="2268"/>
        </w:tabs>
        <w:spacing w:before="120" w:after="120"/>
        <w:ind w:left="490" w:firstLine="490"/>
        <w:rPr>
          <w:i/>
          <w:sz w:val="24"/>
          <w:szCs w:val="24"/>
          <w:lang w:eastAsia="zh-CN"/>
        </w:rPr>
      </w:pPr>
      <w:r w:rsidRPr="00C07A7C">
        <w:rPr>
          <w:rFonts w:ascii="KaiTi" w:eastAsia="KaiTi" w:hAnsi="KaiTi" w:hint="eastAsia"/>
          <w:sz w:val="24"/>
          <w:szCs w:val="24"/>
          <w:lang w:val="zh-CN" w:eastAsia="zh-CN"/>
        </w:rPr>
        <w:t>建议</w:t>
      </w:r>
      <w:r w:rsidRPr="00C07A7C">
        <w:rPr>
          <w:rFonts w:hint="eastAsia"/>
          <w:sz w:val="24"/>
          <w:szCs w:val="24"/>
          <w:lang w:val="zh-CN" w:eastAsia="zh-CN"/>
        </w:rPr>
        <w:t>作为关于获取遗传资源和公正和公平分享其利用所产生惠益的名古屋议定书</w:t>
      </w:r>
      <w:r w:rsidRPr="00C07A7C">
        <w:rPr>
          <w:sz w:val="24"/>
          <w:szCs w:val="24"/>
          <w:vertAlign w:val="superscript"/>
          <w:lang w:val="zh-CN" w:eastAsia="zh-CN"/>
        </w:rPr>
        <w:footnoteReference w:id="1"/>
      </w:r>
      <w:r w:rsidRPr="00C07A7C">
        <w:rPr>
          <w:rFonts w:hint="eastAsia"/>
          <w:sz w:val="24"/>
          <w:szCs w:val="24"/>
          <w:lang w:val="zh-CN" w:eastAsia="zh-CN"/>
        </w:rPr>
        <w:t>缔约方会议的缔约方大会第六次会议通过一项内容大致如下的决定</w:t>
      </w:r>
      <w:r w:rsidRPr="00C07A7C">
        <w:rPr>
          <w:rFonts w:hint="eastAsia"/>
          <w:sz w:val="24"/>
          <w:szCs w:val="24"/>
          <w:lang w:eastAsia="zh-CN"/>
        </w:rPr>
        <w:t>：</w:t>
      </w:r>
    </w:p>
    <w:p w14:paraId="40E4493C" w14:textId="76725E98" w:rsidR="00C07A7C" w:rsidRPr="00C07A7C" w:rsidRDefault="00C07A7C" w:rsidP="00793CDE">
      <w:pPr>
        <w:tabs>
          <w:tab w:val="clear" w:pos="567"/>
          <w:tab w:val="clear" w:pos="1134"/>
          <w:tab w:val="clear" w:pos="1701"/>
          <w:tab w:val="clear" w:pos="2268"/>
        </w:tabs>
        <w:spacing w:after="120"/>
        <w:ind w:left="979" w:firstLine="490"/>
        <w:rPr>
          <w:i/>
          <w:sz w:val="24"/>
          <w:szCs w:val="24"/>
          <w:lang w:eastAsia="zh-CN"/>
        </w:rPr>
      </w:pPr>
      <w:bookmarkStart w:id="1" w:name="_Hlk216706052"/>
      <w:r w:rsidRPr="00C07A7C">
        <w:rPr>
          <w:rFonts w:ascii="KaiTi" w:eastAsia="KaiTi" w:hAnsi="KaiTi" w:hint="eastAsia"/>
          <w:sz w:val="24"/>
          <w:szCs w:val="24"/>
          <w:lang w:val="zh-CN" w:eastAsia="zh-CN"/>
        </w:rPr>
        <w:t>作为名古屋议定书缔约方会议的缔约方大会</w:t>
      </w:r>
      <w:r w:rsidRPr="00C07A7C">
        <w:rPr>
          <w:rFonts w:hint="eastAsia"/>
          <w:sz w:val="24"/>
          <w:szCs w:val="24"/>
          <w:lang w:eastAsia="zh-CN"/>
        </w:rPr>
        <w:t>，</w:t>
      </w:r>
    </w:p>
    <w:bookmarkEnd w:id="1"/>
    <w:p w14:paraId="10DA5166" w14:textId="1CA3E448" w:rsidR="00C07A7C" w:rsidRPr="00C07A7C" w:rsidRDefault="00EA0053" w:rsidP="00793CDE">
      <w:pPr>
        <w:tabs>
          <w:tab w:val="clear" w:pos="567"/>
          <w:tab w:val="clear" w:pos="1134"/>
          <w:tab w:val="clear" w:pos="1701"/>
          <w:tab w:val="clear" w:pos="2268"/>
        </w:tabs>
        <w:spacing w:after="120"/>
        <w:ind w:left="979" w:firstLine="490"/>
        <w:rPr>
          <w:sz w:val="24"/>
          <w:szCs w:val="24"/>
          <w:lang w:eastAsia="zh-CN"/>
        </w:rPr>
      </w:pPr>
      <w:r>
        <w:rPr>
          <w:rFonts w:ascii="KaiTi" w:eastAsia="KaiTi" w:hAnsi="KaiTi" w:hint="eastAsia"/>
          <w:sz w:val="24"/>
          <w:szCs w:val="24"/>
          <w:lang w:eastAsia="zh-CN"/>
        </w:rPr>
        <w:t>[</w:t>
      </w:r>
      <w:r w:rsidR="00C07A7C" w:rsidRPr="00C07A7C">
        <w:rPr>
          <w:rFonts w:ascii="KaiTi" w:eastAsia="KaiTi" w:hAnsi="KaiTi" w:hint="eastAsia"/>
          <w:sz w:val="24"/>
          <w:szCs w:val="24"/>
          <w:lang w:val="zh-CN" w:eastAsia="zh-CN"/>
        </w:rPr>
        <w:t>回顾</w:t>
      </w:r>
      <w:r w:rsidR="00C07A7C" w:rsidRPr="00C07A7C">
        <w:rPr>
          <w:rFonts w:hint="eastAsia"/>
          <w:sz w:val="24"/>
          <w:szCs w:val="24"/>
          <w:lang w:val="zh-CN" w:eastAsia="zh-CN"/>
        </w:rPr>
        <w:t>《关于获取遗传资源和公正和公平分享其利用所产生惠益的名古屋议定书》</w:t>
      </w:r>
      <w:r w:rsidR="00C07A7C" w:rsidRPr="00C07A7C">
        <w:rPr>
          <w:sz w:val="24"/>
          <w:szCs w:val="24"/>
          <w:vertAlign w:val="superscript"/>
          <w:lang w:val="zh-CN" w:eastAsia="zh-CN"/>
        </w:rPr>
        <w:footnoteReference w:id="2"/>
      </w:r>
      <w:r w:rsidR="00C07A7C" w:rsidRPr="00C07A7C">
        <w:rPr>
          <w:rFonts w:hint="eastAsia"/>
          <w:sz w:val="24"/>
          <w:szCs w:val="24"/>
          <w:lang w:val="zh-CN" w:eastAsia="zh-CN"/>
        </w:rPr>
        <w:t>第</w:t>
      </w:r>
      <w:r w:rsidR="00C07A7C" w:rsidRPr="00C07A7C">
        <w:rPr>
          <w:sz w:val="24"/>
          <w:szCs w:val="24"/>
          <w:lang w:eastAsia="zh-CN"/>
        </w:rPr>
        <w:t>4</w:t>
      </w:r>
      <w:r w:rsidR="00C07A7C" w:rsidRPr="00C07A7C">
        <w:rPr>
          <w:rFonts w:hint="eastAsia"/>
          <w:sz w:val="24"/>
          <w:szCs w:val="24"/>
          <w:lang w:val="zh-CN" w:eastAsia="zh-CN"/>
        </w:rPr>
        <w:t>条第</w:t>
      </w:r>
      <w:r w:rsidR="00C07A7C" w:rsidRPr="00C07A7C">
        <w:rPr>
          <w:sz w:val="24"/>
          <w:szCs w:val="24"/>
          <w:lang w:eastAsia="zh-CN"/>
        </w:rPr>
        <w:t>4</w:t>
      </w:r>
      <w:r w:rsidR="00C07A7C" w:rsidRPr="00C07A7C">
        <w:rPr>
          <w:rFonts w:hint="eastAsia"/>
          <w:sz w:val="24"/>
          <w:szCs w:val="24"/>
          <w:lang w:val="zh-CN" w:eastAsia="zh-CN"/>
        </w:rPr>
        <w:t>款</w:t>
      </w:r>
      <w:r w:rsidR="00C07A7C" w:rsidRPr="00C07A7C">
        <w:rPr>
          <w:rFonts w:hint="eastAsia"/>
          <w:sz w:val="24"/>
          <w:szCs w:val="24"/>
          <w:lang w:eastAsia="zh-CN"/>
        </w:rPr>
        <w:t>，</w:t>
      </w:r>
    </w:p>
    <w:p w14:paraId="22717E4A" w14:textId="2CA4A6D0" w:rsidR="00C07A7C" w:rsidRPr="00C07A7C" w:rsidRDefault="00C07A7C" w:rsidP="00793CDE">
      <w:pPr>
        <w:tabs>
          <w:tab w:val="clear" w:pos="567"/>
          <w:tab w:val="clear" w:pos="1134"/>
          <w:tab w:val="clear" w:pos="1701"/>
          <w:tab w:val="clear" w:pos="2268"/>
        </w:tabs>
        <w:spacing w:after="120"/>
        <w:ind w:left="979" w:firstLine="490"/>
        <w:rPr>
          <w:sz w:val="24"/>
          <w:szCs w:val="24"/>
          <w:lang w:eastAsia="zh-CN"/>
        </w:rPr>
      </w:pPr>
      <w:r w:rsidRPr="00C07A7C">
        <w:rPr>
          <w:rFonts w:ascii="KaiTi" w:eastAsia="KaiTi" w:hAnsi="KaiTi" w:hint="eastAsia"/>
          <w:sz w:val="24"/>
          <w:szCs w:val="24"/>
          <w:lang w:val="zh-CN" w:eastAsia="zh-CN"/>
        </w:rPr>
        <w:t>认识到</w:t>
      </w:r>
      <w:r w:rsidRPr="00C07A7C">
        <w:rPr>
          <w:rFonts w:hint="eastAsia"/>
          <w:sz w:val="24"/>
          <w:szCs w:val="24"/>
          <w:lang w:val="zh-CN" w:eastAsia="zh-CN"/>
        </w:rPr>
        <w:t>有必要加强《名古屋议定书》第</w:t>
      </w:r>
      <w:r w:rsidRPr="00C07A7C">
        <w:rPr>
          <w:sz w:val="24"/>
          <w:szCs w:val="24"/>
          <w:lang w:eastAsia="zh-CN"/>
        </w:rPr>
        <w:t>4</w:t>
      </w:r>
      <w:r w:rsidRPr="00C07A7C">
        <w:rPr>
          <w:rFonts w:hint="eastAsia"/>
          <w:sz w:val="24"/>
          <w:szCs w:val="24"/>
          <w:lang w:val="zh-CN" w:eastAsia="zh-CN"/>
        </w:rPr>
        <w:t>条第</w:t>
      </w:r>
      <w:r w:rsidRPr="00C07A7C">
        <w:rPr>
          <w:sz w:val="24"/>
          <w:szCs w:val="24"/>
          <w:lang w:eastAsia="zh-CN"/>
        </w:rPr>
        <w:t>4</w:t>
      </w:r>
      <w:r w:rsidRPr="00C07A7C">
        <w:rPr>
          <w:rFonts w:hint="eastAsia"/>
          <w:sz w:val="24"/>
          <w:szCs w:val="24"/>
          <w:lang w:val="zh-CN" w:eastAsia="zh-CN"/>
        </w:rPr>
        <w:t>款</w:t>
      </w:r>
      <w:r w:rsidR="00444200">
        <w:rPr>
          <w:rFonts w:hint="eastAsia"/>
          <w:sz w:val="24"/>
          <w:szCs w:val="24"/>
          <w:lang w:val="zh-CN" w:eastAsia="zh-CN"/>
        </w:rPr>
        <w:t>执行工作</w:t>
      </w:r>
      <w:r w:rsidRPr="00C07A7C">
        <w:rPr>
          <w:rFonts w:hint="eastAsia"/>
          <w:sz w:val="24"/>
          <w:szCs w:val="24"/>
          <w:lang w:val="zh-CN" w:eastAsia="zh-CN"/>
        </w:rPr>
        <w:t>的法律明确性、公平性和一致性</w:t>
      </w:r>
      <w:r w:rsidRPr="00C07A7C">
        <w:rPr>
          <w:rFonts w:hint="eastAsia"/>
          <w:sz w:val="24"/>
          <w:szCs w:val="24"/>
          <w:lang w:eastAsia="zh-CN"/>
        </w:rPr>
        <w:t>，</w:t>
      </w:r>
      <w:r w:rsidRPr="00C07A7C">
        <w:rPr>
          <w:rFonts w:hint="eastAsia"/>
          <w:sz w:val="24"/>
          <w:szCs w:val="24"/>
          <w:lang w:val="zh-CN" w:eastAsia="zh-CN"/>
        </w:rPr>
        <w:t>避免遗传资源获取和惠益分享制度之间出现重复和碎片化</w:t>
      </w:r>
      <w:r w:rsidRPr="00C07A7C">
        <w:rPr>
          <w:rFonts w:hint="eastAsia"/>
          <w:sz w:val="24"/>
          <w:szCs w:val="24"/>
          <w:lang w:eastAsia="zh-CN"/>
        </w:rPr>
        <w:t>，</w:t>
      </w:r>
    </w:p>
    <w:p w14:paraId="77069440" w14:textId="77777777" w:rsidR="00C07A7C" w:rsidRPr="00C07A7C" w:rsidRDefault="00C07A7C" w:rsidP="00793CDE">
      <w:pPr>
        <w:tabs>
          <w:tab w:val="clear" w:pos="567"/>
          <w:tab w:val="clear" w:pos="1134"/>
          <w:tab w:val="clear" w:pos="1701"/>
          <w:tab w:val="clear" w:pos="2268"/>
        </w:tabs>
        <w:spacing w:after="120"/>
        <w:ind w:left="979" w:firstLine="490"/>
        <w:rPr>
          <w:sz w:val="24"/>
          <w:szCs w:val="24"/>
          <w:lang w:eastAsia="zh-CN"/>
        </w:rPr>
      </w:pPr>
      <w:r w:rsidRPr="00C07A7C">
        <w:rPr>
          <w:rFonts w:ascii="KaiTi" w:eastAsia="KaiTi" w:hAnsi="KaiTi" w:hint="eastAsia"/>
          <w:sz w:val="24"/>
          <w:szCs w:val="24"/>
          <w:lang w:val="zh-CN" w:eastAsia="zh-CN"/>
        </w:rPr>
        <w:t>确认</w:t>
      </w:r>
      <w:r w:rsidRPr="00C07A7C">
        <w:rPr>
          <w:rFonts w:hint="eastAsia"/>
          <w:sz w:val="24"/>
          <w:szCs w:val="24"/>
          <w:lang w:val="zh-CN" w:eastAsia="zh-CN"/>
        </w:rPr>
        <w:t>根据《名古屋议定书》第</w:t>
      </w:r>
      <w:r w:rsidRPr="00C07A7C">
        <w:rPr>
          <w:sz w:val="24"/>
          <w:szCs w:val="24"/>
          <w:lang w:eastAsia="zh-CN"/>
        </w:rPr>
        <w:t>4</w:t>
      </w:r>
      <w:r w:rsidRPr="00C07A7C">
        <w:rPr>
          <w:rFonts w:hint="eastAsia"/>
          <w:sz w:val="24"/>
          <w:szCs w:val="24"/>
          <w:lang w:val="zh-CN" w:eastAsia="zh-CN"/>
        </w:rPr>
        <w:t>条第</w:t>
      </w:r>
      <w:r w:rsidRPr="00C07A7C">
        <w:rPr>
          <w:sz w:val="24"/>
          <w:szCs w:val="24"/>
          <w:lang w:eastAsia="zh-CN"/>
        </w:rPr>
        <w:t>3</w:t>
      </w:r>
      <w:r w:rsidRPr="00C07A7C">
        <w:rPr>
          <w:rFonts w:hint="eastAsia"/>
          <w:sz w:val="24"/>
          <w:szCs w:val="24"/>
          <w:lang w:val="zh-CN" w:eastAsia="zh-CN"/>
        </w:rPr>
        <w:t>款维护各项国际文书之间相互支持以及尊重缔约方主权的重要性</w:t>
      </w:r>
      <w:r w:rsidRPr="00C07A7C">
        <w:rPr>
          <w:rFonts w:hint="eastAsia"/>
          <w:sz w:val="24"/>
          <w:szCs w:val="24"/>
          <w:lang w:eastAsia="zh-CN"/>
        </w:rPr>
        <w:t>，</w:t>
      </w:r>
      <w:r w:rsidRPr="00C07A7C">
        <w:rPr>
          <w:rFonts w:hint="eastAsia"/>
          <w:sz w:val="24"/>
          <w:szCs w:val="24"/>
          <w:lang w:eastAsia="zh-CN"/>
        </w:rPr>
        <w:t xml:space="preserve">  </w:t>
      </w:r>
    </w:p>
    <w:p w14:paraId="5272645E" w14:textId="0A9721B7" w:rsidR="00C07A7C" w:rsidRPr="00C07A7C" w:rsidRDefault="00C07A7C" w:rsidP="00793CDE">
      <w:pPr>
        <w:tabs>
          <w:tab w:val="clear" w:pos="567"/>
          <w:tab w:val="clear" w:pos="1134"/>
          <w:tab w:val="clear" w:pos="1701"/>
          <w:tab w:val="clear" w:pos="2268"/>
        </w:tabs>
        <w:spacing w:after="120"/>
        <w:ind w:left="979" w:firstLine="490"/>
        <w:rPr>
          <w:sz w:val="24"/>
          <w:szCs w:val="24"/>
          <w:lang w:eastAsia="zh-CN"/>
        </w:rPr>
      </w:pPr>
      <w:r w:rsidRPr="00C07A7C">
        <w:rPr>
          <w:rFonts w:ascii="KaiTi" w:eastAsia="KaiTi" w:hAnsi="KaiTi" w:hint="eastAsia"/>
          <w:sz w:val="24"/>
          <w:szCs w:val="24"/>
          <w:lang w:val="zh-CN" w:eastAsia="zh-CN"/>
        </w:rPr>
        <w:t>回顾</w:t>
      </w:r>
      <w:r w:rsidRPr="00C07A7C">
        <w:rPr>
          <w:rFonts w:hint="eastAsia"/>
          <w:sz w:val="24"/>
          <w:szCs w:val="24"/>
          <w:lang w:val="zh-CN" w:eastAsia="zh-CN"/>
        </w:rPr>
        <w:t>《名古屋议定书》第</w:t>
      </w:r>
      <w:r w:rsidRPr="00C07A7C">
        <w:rPr>
          <w:sz w:val="24"/>
          <w:szCs w:val="24"/>
          <w:lang w:eastAsia="zh-CN"/>
        </w:rPr>
        <w:t>10</w:t>
      </w:r>
      <w:r w:rsidRPr="00C07A7C">
        <w:rPr>
          <w:rFonts w:hint="eastAsia"/>
          <w:sz w:val="24"/>
          <w:szCs w:val="24"/>
          <w:lang w:val="zh-CN" w:eastAsia="zh-CN"/>
        </w:rPr>
        <w:t>条</w:t>
      </w:r>
      <w:r w:rsidRPr="00C07A7C">
        <w:rPr>
          <w:rFonts w:hint="eastAsia"/>
          <w:sz w:val="24"/>
          <w:szCs w:val="24"/>
          <w:lang w:eastAsia="zh-CN"/>
        </w:rPr>
        <w:t>，</w:t>
      </w:r>
      <w:r w:rsidR="00793CDE">
        <w:rPr>
          <w:rFonts w:hint="eastAsia"/>
          <w:sz w:val="24"/>
          <w:szCs w:val="24"/>
          <w:lang w:eastAsia="zh-CN"/>
        </w:rPr>
        <w:t>]</w:t>
      </w:r>
    </w:p>
    <w:p w14:paraId="337143E2" w14:textId="5D06AC21" w:rsidR="00B44B6E" w:rsidRPr="007E2845" w:rsidRDefault="00793CDE" w:rsidP="00793CDE">
      <w:pPr>
        <w:pStyle w:val="CBDDesicionText"/>
        <w:tabs>
          <w:tab w:val="clear" w:pos="567"/>
          <w:tab w:val="clear" w:pos="1134"/>
          <w:tab w:val="clear" w:pos="1701"/>
          <w:tab w:val="clear" w:pos="2268"/>
          <w:tab w:val="clear" w:pos="2835"/>
          <w:tab w:val="clear" w:pos="3402"/>
        </w:tabs>
        <w:ind w:left="979" w:firstLine="490"/>
        <w:rPr>
          <w:sz w:val="24"/>
          <w:szCs w:val="24"/>
          <w:lang w:eastAsia="zh-CN"/>
        </w:rPr>
      </w:pPr>
      <w:r>
        <w:rPr>
          <w:rFonts w:hint="eastAsia"/>
          <w:sz w:val="24"/>
          <w:szCs w:val="24"/>
          <w:lang w:eastAsia="zh-CN"/>
        </w:rPr>
        <w:t>[</w:t>
      </w:r>
      <w:r w:rsidR="00B44B6E" w:rsidRPr="007E2845">
        <w:rPr>
          <w:sz w:val="24"/>
          <w:szCs w:val="24"/>
          <w:lang w:eastAsia="zh-CN"/>
        </w:rPr>
        <w:t>1.</w:t>
      </w:r>
      <w:r w:rsidR="00B44B6E" w:rsidRPr="00F8691D">
        <w:rPr>
          <w:iCs/>
          <w:sz w:val="24"/>
          <w:szCs w:val="24"/>
          <w:lang w:eastAsia="zh-CN"/>
        </w:rPr>
        <w:tab/>
      </w:r>
      <w:r w:rsidR="00B44B6E" w:rsidRPr="0005575F">
        <w:rPr>
          <w:rFonts w:ascii="KaiTi" w:eastAsia="KaiTi" w:hAnsi="KaiTi" w:hint="eastAsia"/>
          <w:sz w:val="24"/>
          <w:szCs w:val="24"/>
          <w:lang w:val="zh-CN" w:eastAsia="zh-CN"/>
        </w:rPr>
        <w:t>表示注意到</w:t>
      </w:r>
      <w:hyperlink r:id="rId15" w:history="1">
        <w:r w:rsidR="00444200" w:rsidRPr="00EA0053">
          <w:rPr>
            <w:rStyle w:val="Hyperlink"/>
            <w:sz w:val="24"/>
            <w:szCs w:val="24"/>
            <w:lang w:eastAsia="zh-CN"/>
          </w:rPr>
          <w:t>CBD/SBI/6/8</w:t>
        </w:r>
      </w:hyperlink>
      <w:r w:rsidR="00444200" w:rsidRPr="007E2845">
        <w:rPr>
          <w:rFonts w:hint="eastAsia"/>
          <w:sz w:val="24"/>
          <w:szCs w:val="24"/>
          <w:lang w:val="zh-CN" w:eastAsia="zh-CN"/>
        </w:rPr>
        <w:t>号文件</w:t>
      </w:r>
      <w:r w:rsidR="00444200">
        <w:rPr>
          <w:rFonts w:hint="eastAsia"/>
          <w:sz w:val="24"/>
          <w:szCs w:val="24"/>
          <w:lang w:val="zh-CN" w:eastAsia="zh-CN"/>
        </w:rPr>
        <w:t>所载</w:t>
      </w:r>
      <w:r w:rsidR="00B44B6E" w:rsidRPr="007E2845">
        <w:rPr>
          <w:rFonts w:hint="eastAsia"/>
          <w:sz w:val="24"/>
          <w:szCs w:val="24"/>
          <w:lang w:val="zh-CN" w:eastAsia="zh-CN"/>
        </w:rPr>
        <w:t>根据</w:t>
      </w:r>
      <w:smartTag w:uri="urn:schemas-microsoft-com:office:smarttags" w:element="chsdate">
        <w:smartTagPr>
          <w:attr w:name="IsROCDate" w:val="False"/>
          <w:attr w:name="IsLunarDate" w:val="False"/>
          <w:attr w:name="Day" w:val="25"/>
          <w:attr w:name="Month" w:val="10"/>
          <w:attr w:name="Year" w:val="2024"/>
        </w:smartTagPr>
        <w:r w:rsidR="00B44B6E" w:rsidRPr="007E2845">
          <w:rPr>
            <w:sz w:val="24"/>
            <w:szCs w:val="24"/>
            <w:lang w:eastAsia="zh-CN"/>
          </w:rPr>
          <w:t>2024</w:t>
        </w:r>
        <w:r w:rsidR="00B44B6E" w:rsidRPr="007E2845">
          <w:rPr>
            <w:rFonts w:hint="eastAsia"/>
            <w:sz w:val="24"/>
            <w:szCs w:val="24"/>
            <w:lang w:val="zh-CN" w:eastAsia="zh-CN"/>
          </w:rPr>
          <w:t>年</w:t>
        </w:r>
        <w:r w:rsidR="00B44B6E" w:rsidRPr="007E2845">
          <w:rPr>
            <w:sz w:val="24"/>
            <w:szCs w:val="24"/>
            <w:lang w:eastAsia="zh-CN"/>
          </w:rPr>
          <w:t>10</w:t>
        </w:r>
        <w:r w:rsidR="00B44B6E" w:rsidRPr="007E2845">
          <w:rPr>
            <w:rFonts w:hint="eastAsia"/>
            <w:sz w:val="24"/>
            <w:szCs w:val="24"/>
            <w:lang w:val="zh-CN" w:eastAsia="zh-CN"/>
          </w:rPr>
          <w:t>月</w:t>
        </w:r>
        <w:r w:rsidR="00B44B6E" w:rsidRPr="007E2845">
          <w:rPr>
            <w:sz w:val="24"/>
            <w:szCs w:val="24"/>
            <w:lang w:eastAsia="zh-CN"/>
          </w:rPr>
          <w:t>25</w:t>
        </w:r>
        <w:r w:rsidR="00B44B6E" w:rsidRPr="007E2845">
          <w:rPr>
            <w:rFonts w:hint="eastAsia"/>
            <w:sz w:val="24"/>
            <w:szCs w:val="24"/>
            <w:lang w:val="zh-CN" w:eastAsia="zh-CN"/>
          </w:rPr>
          <w:t>日</w:t>
        </w:r>
      </w:smartTag>
      <w:r w:rsidR="00B44B6E" w:rsidRPr="007E2845">
        <w:rPr>
          <w:rFonts w:hint="eastAsia"/>
          <w:sz w:val="24"/>
          <w:szCs w:val="24"/>
          <w:lang w:val="zh-CN" w:eastAsia="zh-CN"/>
        </w:rPr>
        <w:t>第</w:t>
      </w:r>
      <w:hyperlink r:id="rId16" w:history="1">
        <w:r w:rsidR="00B44B6E" w:rsidRPr="007E2845">
          <w:rPr>
            <w:rStyle w:val="Hyperlink"/>
            <w:sz w:val="24"/>
            <w:szCs w:val="24"/>
            <w:lang w:eastAsia="zh-CN"/>
          </w:rPr>
          <w:t>NP-5/8</w:t>
        </w:r>
      </w:hyperlink>
      <w:r w:rsidR="00B44B6E" w:rsidRPr="007E2845">
        <w:rPr>
          <w:rFonts w:hint="eastAsia"/>
          <w:sz w:val="24"/>
          <w:szCs w:val="24"/>
          <w:lang w:val="zh-CN" w:eastAsia="zh-CN"/>
        </w:rPr>
        <w:t>号决定</w:t>
      </w:r>
      <w:r w:rsidR="00444200">
        <w:rPr>
          <w:rFonts w:hint="eastAsia"/>
          <w:sz w:val="24"/>
          <w:szCs w:val="24"/>
          <w:lang w:val="zh-CN" w:eastAsia="zh-CN"/>
        </w:rPr>
        <w:t>提交</w:t>
      </w:r>
      <w:r w:rsidR="00B44B6E" w:rsidRPr="007E2845">
        <w:rPr>
          <w:rFonts w:hint="eastAsia"/>
          <w:sz w:val="24"/>
          <w:szCs w:val="24"/>
          <w:lang w:val="zh-CN" w:eastAsia="zh-CN"/>
        </w:rPr>
        <w:t>的意见</w:t>
      </w:r>
      <w:r w:rsidR="00444200">
        <w:rPr>
          <w:rFonts w:hint="eastAsia"/>
          <w:sz w:val="24"/>
          <w:szCs w:val="24"/>
          <w:lang w:val="zh-CN" w:eastAsia="zh-CN"/>
        </w:rPr>
        <w:t>的</w:t>
      </w:r>
      <w:r w:rsidR="00B44B6E" w:rsidRPr="007E2845">
        <w:rPr>
          <w:rFonts w:hint="eastAsia"/>
          <w:sz w:val="24"/>
          <w:szCs w:val="24"/>
          <w:lang w:val="zh-CN" w:eastAsia="zh-CN"/>
        </w:rPr>
        <w:t>汇总</w:t>
      </w:r>
      <w:r w:rsidR="00B44B6E" w:rsidRPr="007E2845">
        <w:rPr>
          <w:rFonts w:hint="eastAsia"/>
          <w:sz w:val="24"/>
          <w:szCs w:val="24"/>
          <w:lang w:eastAsia="zh-CN"/>
        </w:rPr>
        <w:t>，</w:t>
      </w:r>
      <w:r w:rsidR="00444200" w:rsidRPr="006F5713">
        <w:rPr>
          <w:rFonts w:hint="eastAsia"/>
          <w:sz w:val="24"/>
          <w:szCs w:val="24"/>
          <w:lang w:val="zh-CN" w:eastAsia="zh-CN"/>
        </w:rPr>
        <w:t>意见汇总</w:t>
      </w:r>
      <w:r w:rsidR="00B44B6E" w:rsidRPr="007E2845">
        <w:rPr>
          <w:rFonts w:hint="eastAsia"/>
          <w:sz w:val="24"/>
          <w:szCs w:val="24"/>
          <w:lang w:val="zh-CN" w:eastAsia="zh-CN"/>
        </w:rPr>
        <w:t>为进一步审议</w:t>
      </w:r>
      <w:r w:rsidR="006F5713">
        <w:rPr>
          <w:rFonts w:hint="eastAsia"/>
          <w:sz w:val="24"/>
          <w:szCs w:val="24"/>
          <w:lang w:val="zh-CN" w:eastAsia="zh-CN"/>
        </w:rPr>
        <w:t>认可</w:t>
      </w:r>
      <w:r w:rsidR="00B44B6E" w:rsidRPr="007E2845">
        <w:rPr>
          <w:rFonts w:hint="eastAsia"/>
          <w:sz w:val="24"/>
          <w:szCs w:val="24"/>
          <w:lang w:val="zh-CN" w:eastAsia="zh-CN"/>
        </w:rPr>
        <w:t>《关于获取遗传资源和公正和公平分享其利用所产生惠益的名古屋议定书》第</w:t>
      </w:r>
      <w:r w:rsidR="00B44B6E" w:rsidRPr="007E2845">
        <w:rPr>
          <w:sz w:val="24"/>
          <w:szCs w:val="24"/>
          <w:lang w:eastAsia="zh-CN"/>
        </w:rPr>
        <w:t>4</w:t>
      </w:r>
      <w:r w:rsidR="00B44B6E" w:rsidRPr="007E2845">
        <w:rPr>
          <w:rFonts w:hint="eastAsia"/>
          <w:sz w:val="24"/>
          <w:szCs w:val="24"/>
          <w:lang w:val="zh-CN" w:eastAsia="zh-CN"/>
        </w:rPr>
        <w:t>条第</w:t>
      </w:r>
      <w:r w:rsidR="00B44B6E" w:rsidRPr="007E2845">
        <w:rPr>
          <w:sz w:val="24"/>
          <w:szCs w:val="24"/>
          <w:lang w:eastAsia="zh-CN"/>
        </w:rPr>
        <w:t>4</w:t>
      </w:r>
      <w:r w:rsidR="00B44B6E" w:rsidRPr="007E2845">
        <w:rPr>
          <w:rFonts w:hint="eastAsia"/>
          <w:sz w:val="24"/>
          <w:szCs w:val="24"/>
          <w:lang w:val="zh-CN" w:eastAsia="zh-CN"/>
        </w:rPr>
        <w:t>款</w:t>
      </w:r>
      <w:r w:rsidR="006F5713">
        <w:rPr>
          <w:rFonts w:hint="eastAsia"/>
          <w:sz w:val="24"/>
          <w:szCs w:val="24"/>
          <w:lang w:val="zh-CN" w:eastAsia="zh-CN"/>
        </w:rPr>
        <w:t>下</w:t>
      </w:r>
      <w:r w:rsidR="00B44B6E" w:rsidRPr="007E2845">
        <w:rPr>
          <w:rFonts w:hint="eastAsia"/>
          <w:sz w:val="24"/>
          <w:szCs w:val="24"/>
          <w:lang w:val="zh-CN" w:eastAsia="zh-CN"/>
        </w:rPr>
        <w:t>遗传资源获取和惠益分享专门性国际文书的</w:t>
      </w:r>
      <w:r w:rsidR="006F5713">
        <w:rPr>
          <w:rFonts w:hint="eastAsia"/>
          <w:sz w:val="24"/>
          <w:szCs w:val="24"/>
          <w:lang w:val="zh-CN" w:eastAsia="zh-CN"/>
        </w:rPr>
        <w:t>程序</w:t>
      </w:r>
      <w:r w:rsidR="00B44B6E" w:rsidRPr="007E2845">
        <w:rPr>
          <w:rFonts w:hint="eastAsia"/>
          <w:sz w:val="24"/>
          <w:szCs w:val="24"/>
          <w:lang w:val="zh-CN" w:eastAsia="zh-CN"/>
        </w:rPr>
        <w:t>提供了基础</w:t>
      </w:r>
      <w:r w:rsidR="00B44B6E" w:rsidRPr="007E2845">
        <w:rPr>
          <w:rFonts w:hint="eastAsia"/>
          <w:sz w:val="24"/>
          <w:szCs w:val="24"/>
          <w:lang w:eastAsia="zh-CN"/>
        </w:rPr>
        <w:t>；</w:t>
      </w:r>
    </w:p>
    <w:p w14:paraId="1B460D98" w14:textId="1DF269E7" w:rsidR="00B44B6E" w:rsidRPr="007E2845" w:rsidRDefault="00B44B6E" w:rsidP="00793CDE">
      <w:pPr>
        <w:pStyle w:val="CBDDesicionText"/>
        <w:tabs>
          <w:tab w:val="clear" w:pos="567"/>
          <w:tab w:val="clear" w:pos="1134"/>
          <w:tab w:val="clear" w:pos="1701"/>
          <w:tab w:val="clear" w:pos="2268"/>
          <w:tab w:val="clear" w:pos="2835"/>
          <w:tab w:val="clear" w:pos="3402"/>
        </w:tabs>
        <w:ind w:left="979" w:firstLine="490"/>
        <w:rPr>
          <w:sz w:val="24"/>
          <w:szCs w:val="24"/>
          <w:lang w:eastAsia="zh-CN"/>
        </w:rPr>
      </w:pPr>
      <w:r w:rsidRPr="007E2845">
        <w:rPr>
          <w:sz w:val="24"/>
          <w:szCs w:val="24"/>
          <w:lang w:eastAsia="zh-CN"/>
        </w:rPr>
        <w:t>2.</w:t>
      </w:r>
      <w:r w:rsidRPr="00F8691D">
        <w:rPr>
          <w:iCs/>
          <w:sz w:val="24"/>
          <w:szCs w:val="24"/>
          <w:lang w:eastAsia="zh-CN"/>
        </w:rPr>
        <w:tab/>
      </w:r>
      <w:r w:rsidR="00EA0053" w:rsidRPr="00EA0053">
        <w:rPr>
          <w:rFonts w:eastAsia="KaiTi" w:hint="eastAsia"/>
          <w:iCs/>
          <w:sz w:val="24"/>
          <w:szCs w:val="24"/>
          <w:lang w:eastAsia="zh-CN"/>
        </w:rPr>
        <w:t>又</w:t>
      </w:r>
      <w:r w:rsidRPr="0005575F">
        <w:rPr>
          <w:rFonts w:ascii="KaiTi" w:eastAsia="KaiTi" w:hAnsi="KaiTi" w:hint="eastAsia"/>
          <w:sz w:val="24"/>
          <w:szCs w:val="24"/>
          <w:lang w:val="zh-CN" w:eastAsia="zh-CN"/>
        </w:rPr>
        <w:t>表示注意到</w:t>
      </w:r>
      <w:r w:rsidRPr="007E2845">
        <w:rPr>
          <w:rFonts w:hint="eastAsia"/>
          <w:sz w:val="24"/>
          <w:szCs w:val="24"/>
          <w:lang w:val="zh-CN" w:eastAsia="zh-CN"/>
        </w:rPr>
        <w:t>本决定附件</w:t>
      </w:r>
      <w:r w:rsidR="00EA0053">
        <w:rPr>
          <w:rFonts w:hint="eastAsia"/>
          <w:sz w:val="24"/>
          <w:szCs w:val="24"/>
          <w:lang w:val="zh-CN" w:eastAsia="zh-CN"/>
        </w:rPr>
        <w:t>一</w:t>
      </w:r>
      <w:r w:rsidRPr="007E2845">
        <w:rPr>
          <w:rFonts w:hint="eastAsia"/>
          <w:sz w:val="24"/>
          <w:szCs w:val="24"/>
          <w:lang w:val="zh-CN" w:eastAsia="zh-CN"/>
        </w:rPr>
        <w:t>第一节提出的</w:t>
      </w:r>
      <w:r w:rsidR="006F5713">
        <w:rPr>
          <w:rFonts w:hint="eastAsia"/>
          <w:sz w:val="24"/>
          <w:szCs w:val="24"/>
          <w:lang w:val="zh-CN" w:eastAsia="zh-CN"/>
        </w:rPr>
        <w:t>各</w:t>
      </w:r>
      <w:r w:rsidRPr="007E2845">
        <w:rPr>
          <w:rFonts w:hint="eastAsia"/>
          <w:sz w:val="24"/>
          <w:szCs w:val="24"/>
          <w:lang w:val="zh-CN" w:eastAsia="zh-CN"/>
        </w:rPr>
        <w:t>备选方案</w:t>
      </w:r>
      <w:r w:rsidRPr="007E2845">
        <w:rPr>
          <w:rFonts w:hint="eastAsia"/>
          <w:sz w:val="24"/>
          <w:szCs w:val="24"/>
          <w:lang w:eastAsia="zh-CN"/>
        </w:rPr>
        <w:t>，</w:t>
      </w:r>
      <w:r w:rsidR="006F5713">
        <w:rPr>
          <w:rFonts w:hint="eastAsia"/>
          <w:sz w:val="24"/>
          <w:szCs w:val="24"/>
          <w:lang w:val="zh-CN" w:eastAsia="zh-CN"/>
        </w:rPr>
        <w:t>这些备选方案</w:t>
      </w:r>
      <w:r w:rsidRPr="007E2845">
        <w:rPr>
          <w:rFonts w:hint="eastAsia"/>
          <w:sz w:val="24"/>
          <w:szCs w:val="24"/>
          <w:lang w:val="zh-CN" w:eastAsia="zh-CN"/>
        </w:rPr>
        <w:t>可作为</w:t>
      </w:r>
      <w:r w:rsidR="001A5510">
        <w:rPr>
          <w:rFonts w:hint="eastAsia"/>
          <w:sz w:val="24"/>
          <w:szCs w:val="24"/>
          <w:lang w:val="zh-CN" w:eastAsia="zh-CN"/>
        </w:rPr>
        <w:t>处理</w:t>
      </w:r>
      <w:r w:rsidRPr="007E2845">
        <w:rPr>
          <w:rFonts w:hint="eastAsia"/>
          <w:sz w:val="24"/>
          <w:szCs w:val="24"/>
          <w:lang w:val="zh-CN" w:eastAsia="zh-CN"/>
        </w:rPr>
        <w:t>《名古屋议定书》第</w:t>
      </w:r>
      <w:r w:rsidRPr="007E2845">
        <w:rPr>
          <w:sz w:val="24"/>
          <w:szCs w:val="24"/>
          <w:lang w:eastAsia="zh-CN"/>
        </w:rPr>
        <w:t>4</w:t>
      </w:r>
      <w:r w:rsidRPr="007E2845">
        <w:rPr>
          <w:rFonts w:hint="eastAsia"/>
          <w:sz w:val="24"/>
          <w:szCs w:val="24"/>
          <w:lang w:val="zh-CN" w:eastAsia="zh-CN"/>
        </w:rPr>
        <w:t>条第</w:t>
      </w:r>
      <w:r w:rsidRPr="007E2845">
        <w:rPr>
          <w:sz w:val="24"/>
          <w:szCs w:val="24"/>
          <w:lang w:eastAsia="zh-CN"/>
        </w:rPr>
        <w:t>4</w:t>
      </w:r>
      <w:r w:rsidRPr="007E2845">
        <w:rPr>
          <w:rFonts w:hint="eastAsia"/>
          <w:sz w:val="24"/>
          <w:szCs w:val="24"/>
          <w:lang w:val="zh-CN" w:eastAsia="zh-CN"/>
        </w:rPr>
        <w:t>款</w:t>
      </w:r>
      <w:r w:rsidR="006F5713">
        <w:rPr>
          <w:rFonts w:hint="eastAsia"/>
          <w:sz w:val="24"/>
          <w:szCs w:val="24"/>
          <w:lang w:val="zh-CN" w:eastAsia="zh-CN"/>
        </w:rPr>
        <w:t>下</w:t>
      </w:r>
      <w:r w:rsidRPr="007E2845">
        <w:rPr>
          <w:rFonts w:hint="eastAsia"/>
          <w:sz w:val="24"/>
          <w:szCs w:val="24"/>
          <w:lang w:val="zh-CN" w:eastAsia="zh-CN"/>
        </w:rPr>
        <w:t>遗传资源获取和惠益分享专门性国际文书</w:t>
      </w:r>
      <w:r w:rsidR="006F5713">
        <w:rPr>
          <w:rFonts w:hint="eastAsia"/>
          <w:sz w:val="24"/>
          <w:szCs w:val="24"/>
          <w:lang w:val="zh-CN" w:eastAsia="zh-CN"/>
        </w:rPr>
        <w:t>的</w:t>
      </w:r>
      <w:r w:rsidR="001A5510">
        <w:rPr>
          <w:rFonts w:hint="eastAsia"/>
          <w:sz w:val="24"/>
          <w:szCs w:val="24"/>
          <w:lang w:val="zh-CN" w:eastAsia="zh-CN"/>
        </w:rPr>
        <w:t>认可</w:t>
      </w:r>
      <w:r w:rsidR="006F5713">
        <w:rPr>
          <w:rFonts w:hint="eastAsia"/>
          <w:sz w:val="24"/>
          <w:szCs w:val="24"/>
          <w:lang w:val="zh-CN" w:eastAsia="zh-CN"/>
        </w:rPr>
        <w:t>程序</w:t>
      </w:r>
      <w:r w:rsidRPr="007E2845">
        <w:rPr>
          <w:rFonts w:hint="eastAsia"/>
          <w:sz w:val="24"/>
          <w:szCs w:val="24"/>
          <w:lang w:val="zh-CN" w:eastAsia="zh-CN"/>
        </w:rPr>
        <w:t>的可能途径</w:t>
      </w:r>
      <w:r w:rsidRPr="007E2845">
        <w:rPr>
          <w:rFonts w:hint="eastAsia"/>
          <w:sz w:val="24"/>
          <w:szCs w:val="24"/>
          <w:lang w:eastAsia="zh-CN"/>
        </w:rPr>
        <w:t>；</w:t>
      </w:r>
      <w:r w:rsidR="00793CDE">
        <w:rPr>
          <w:rFonts w:hint="eastAsia"/>
          <w:sz w:val="24"/>
          <w:szCs w:val="24"/>
          <w:lang w:eastAsia="zh-CN"/>
        </w:rPr>
        <w:t>]</w:t>
      </w:r>
    </w:p>
    <w:p w14:paraId="7F7DC0C6" w14:textId="25D1F7A6" w:rsidR="00C07A7C" w:rsidRPr="00C07A7C" w:rsidRDefault="00C07A7C" w:rsidP="00793CDE">
      <w:pPr>
        <w:tabs>
          <w:tab w:val="clear" w:pos="567"/>
          <w:tab w:val="clear" w:pos="1134"/>
          <w:tab w:val="clear" w:pos="1701"/>
          <w:tab w:val="clear" w:pos="2268"/>
        </w:tabs>
        <w:spacing w:after="120"/>
        <w:ind w:left="979" w:firstLine="490"/>
        <w:rPr>
          <w:sz w:val="24"/>
          <w:szCs w:val="24"/>
          <w:lang w:eastAsia="zh-CN"/>
        </w:rPr>
      </w:pPr>
      <w:r w:rsidRPr="00BF7151">
        <w:rPr>
          <w:rFonts w:hint="eastAsia"/>
          <w:color w:val="000000" w:themeColor="text1"/>
          <w:sz w:val="24"/>
          <w:szCs w:val="24"/>
          <w:lang w:eastAsia="zh-CN"/>
        </w:rPr>
        <w:lastRenderedPageBreak/>
        <w:t>3.</w:t>
      </w:r>
      <w:r w:rsidRPr="00BF7151">
        <w:rPr>
          <w:color w:val="000000" w:themeColor="text1"/>
          <w:sz w:val="24"/>
          <w:szCs w:val="24"/>
          <w:lang w:eastAsia="zh-CN"/>
        </w:rPr>
        <w:tab/>
      </w:r>
      <w:r w:rsidRPr="00BF7151">
        <w:rPr>
          <w:rFonts w:ascii="KaiTi" w:eastAsia="KaiTi" w:hAnsi="KaiTi" w:hint="eastAsia"/>
          <w:color w:val="000000" w:themeColor="text1"/>
          <w:sz w:val="24"/>
          <w:szCs w:val="24"/>
          <w:lang w:val="zh-CN" w:eastAsia="zh-CN"/>
        </w:rPr>
        <w:t>邀请</w:t>
      </w:r>
      <w:r w:rsidRPr="00BF7151">
        <w:rPr>
          <w:color w:val="000000" w:themeColor="text1"/>
          <w:sz w:val="24"/>
          <w:szCs w:val="24"/>
          <w:lang w:eastAsia="zh-CN"/>
        </w:rPr>
        <w:t>缔约方、其他</w:t>
      </w:r>
      <w:r w:rsidRPr="00BF7151">
        <w:rPr>
          <w:rFonts w:hint="eastAsia"/>
          <w:color w:val="000000" w:themeColor="text1"/>
          <w:sz w:val="24"/>
          <w:szCs w:val="24"/>
          <w:lang w:eastAsia="zh-CN"/>
        </w:rPr>
        <w:t>国家</w:t>
      </w:r>
      <w:r w:rsidRPr="00BF7151">
        <w:rPr>
          <w:color w:val="000000" w:themeColor="text1"/>
          <w:sz w:val="24"/>
          <w:szCs w:val="24"/>
          <w:lang w:eastAsia="zh-CN"/>
        </w:rPr>
        <w:t>政府、土著人民和地方社区、相关利益</w:t>
      </w:r>
      <w:r w:rsidRPr="00BF7151">
        <w:rPr>
          <w:rFonts w:hint="eastAsia"/>
          <w:color w:val="000000" w:themeColor="text1"/>
          <w:sz w:val="24"/>
          <w:szCs w:val="24"/>
          <w:lang w:eastAsia="zh-CN"/>
        </w:rPr>
        <w:t>攸关方</w:t>
      </w:r>
      <w:r w:rsidRPr="00BF7151">
        <w:rPr>
          <w:color w:val="000000" w:themeColor="text1"/>
          <w:sz w:val="24"/>
          <w:szCs w:val="24"/>
          <w:lang w:eastAsia="zh-CN"/>
        </w:rPr>
        <w:t>以及国际组织和进程就本决定附件一第一节和第二节</w:t>
      </w:r>
      <w:r w:rsidR="0094157C">
        <w:rPr>
          <w:rFonts w:hint="eastAsia"/>
          <w:color w:val="000000" w:themeColor="text1"/>
          <w:sz w:val="24"/>
          <w:szCs w:val="24"/>
          <w:lang w:eastAsia="zh-CN"/>
        </w:rPr>
        <w:t>分别载列的</w:t>
      </w:r>
      <w:r w:rsidRPr="00BF7151">
        <w:rPr>
          <w:color w:val="000000" w:themeColor="text1"/>
          <w:sz w:val="24"/>
          <w:szCs w:val="24"/>
          <w:lang w:eastAsia="zh-CN"/>
        </w:rPr>
        <w:t>遗传资源获取和惠益分享专门性国际文书</w:t>
      </w:r>
      <w:r w:rsidRPr="00BF7151">
        <w:rPr>
          <w:rFonts w:hint="eastAsia"/>
          <w:color w:val="000000" w:themeColor="text1"/>
          <w:sz w:val="24"/>
          <w:szCs w:val="24"/>
          <w:lang w:eastAsia="zh-CN"/>
        </w:rPr>
        <w:t>备选方案</w:t>
      </w:r>
      <w:r w:rsidRPr="00BF7151">
        <w:rPr>
          <w:color w:val="000000" w:themeColor="text1"/>
          <w:sz w:val="24"/>
          <w:szCs w:val="24"/>
          <w:lang w:eastAsia="zh-CN"/>
        </w:rPr>
        <w:t>和指示性标准</w:t>
      </w:r>
      <w:r w:rsidRPr="00BF7151">
        <w:rPr>
          <w:rFonts w:hint="eastAsia"/>
          <w:color w:val="000000" w:themeColor="text1"/>
          <w:sz w:val="24"/>
          <w:szCs w:val="24"/>
          <w:lang w:eastAsia="zh-CN"/>
        </w:rPr>
        <w:t>提出</w:t>
      </w:r>
      <w:r w:rsidRPr="00BF7151">
        <w:rPr>
          <w:color w:val="000000" w:themeColor="text1"/>
          <w:sz w:val="24"/>
          <w:szCs w:val="24"/>
          <w:lang w:eastAsia="zh-CN"/>
        </w:rPr>
        <w:t>意见</w:t>
      </w:r>
      <w:r w:rsidR="00F43C86" w:rsidRPr="00BF7151">
        <w:rPr>
          <w:rFonts w:hint="eastAsia"/>
          <w:color w:val="000000" w:themeColor="text1"/>
          <w:sz w:val="24"/>
          <w:szCs w:val="24"/>
          <w:lang w:eastAsia="zh-CN"/>
        </w:rPr>
        <w:t>，包括提</w:t>
      </w:r>
      <w:r w:rsidR="0094157C">
        <w:rPr>
          <w:rFonts w:hint="eastAsia"/>
          <w:color w:val="000000" w:themeColor="text1"/>
          <w:sz w:val="24"/>
          <w:szCs w:val="24"/>
          <w:lang w:eastAsia="zh-CN"/>
        </w:rPr>
        <w:t>交补充</w:t>
      </w:r>
      <w:r w:rsidR="00F43C86" w:rsidRPr="00BF7151">
        <w:rPr>
          <w:rFonts w:hint="eastAsia"/>
          <w:color w:val="000000" w:themeColor="text1"/>
          <w:sz w:val="24"/>
          <w:szCs w:val="24"/>
          <w:lang w:eastAsia="zh-CN"/>
        </w:rPr>
        <w:t>提案</w:t>
      </w:r>
      <w:r w:rsidRPr="00BF7151">
        <w:rPr>
          <w:color w:val="000000" w:themeColor="text1"/>
          <w:sz w:val="24"/>
          <w:szCs w:val="24"/>
          <w:lang w:eastAsia="zh-CN"/>
        </w:rPr>
        <w:t>;</w:t>
      </w:r>
    </w:p>
    <w:p w14:paraId="165961B8" w14:textId="17A39632" w:rsidR="00C07A7C" w:rsidRPr="00C07A7C" w:rsidRDefault="00C07A7C" w:rsidP="00793CDE">
      <w:pPr>
        <w:tabs>
          <w:tab w:val="clear" w:pos="567"/>
          <w:tab w:val="clear" w:pos="1134"/>
          <w:tab w:val="clear" w:pos="1701"/>
          <w:tab w:val="clear" w:pos="2268"/>
        </w:tabs>
        <w:spacing w:after="120"/>
        <w:ind w:left="979" w:firstLine="490"/>
        <w:rPr>
          <w:sz w:val="24"/>
          <w:szCs w:val="24"/>
          <w:lang w:eastAsia="zh-CN"/>
        </w:rPr>
      </w:pPr>
      <w:r w:rsidRPr="0094157C">
        <w:rPr>
          <w:rFonts w:hint="eastAsia"/>
          <w:sz w:val="24"/>
          <w:szCs w:val="24"/>
          <w:lang w:eastAsia="zh-CN"/>
        </w:rPr>
        <w:t>4.</w:t>
      </w:r>
      <w:r w:rsidR="001A5510">
        <w:rPr>
          <w:sz w:val="24"/>
          <w:szCs w:val="24"/>
          <w:lang w:eastAsia="zh-CN"/>
        </w:rPr>
        <w:tab/>
      </w:r>
      <w:r w:rsidRPr="0094157C">
        <w:rPr>
          <w:rFonts w:ascii="KaiTi" w:eastAsia="KaiTi" w:hAnsi="KaiTi" w:hint="eastAsia"/>
          <w:sz w:val="24"/>
          <w:szCs w:val="24"/>
          <w:lang w:val="zh-CN" w:eastAsia="zh-CN"/>
        </w:rPr>
        <w:t>决定</w:t>
      </w:r>
      <w:r w:rsidRPr="0094157C">
        <w:rPr>
          <w:sz w:val="24"/>
          <w:szCs w:val="24"/>
          <w:lang w:eastAsia="zh-CN"/>
        </w:rPr>
        <w:t>设立一个非正式</w:t>
      </w:r>
      <w:r w:rsidR="00B44B6E" w:rsidRPr="0094157C">
        <w:rPr>
          <w:rFonts w:hint="eastAsia"/>
          <w:sz w:val="24"/>
          <w:szCs w:val="24"/>
          <w:lang w:eastAsia="zh-CN"/>
        </w:rPr>
        <w:t>小组</w:t>
      </w:r>
      <w:r w:rsidRPr="0094157C">
        <w:rPr>
          <w:sz w:val="24"/>
          <w:vertAlign w:val="superscript"/>
          <w:lang w:eastAsia="zh-CN"/>
        </w:rPr>
        <w:footnoteReference w:id="3"/>
      </w:r>
      <w:r w:rsidRPr="0094157C">
        <w:rPr>
          <w:sz w:val="24"/>
          <w:szCs w:val="24"/>
          <w:lang w:eastAsia="zh-CN"/>
        </w:rPr>
        <w:t>，通过</w:t>
      </w:r>
      <w:r w:rsidR="001A5510">
        <w:rPr>
          <w:rFonts w:hint="eastAsia"/>
          <w:sz w:val="24"/>
          <w:szCs w:val="24"/>
          <w:lang w:eastAsia="zh-CN"/>
        </w:rPr>
        <w:t>[</w:t>
      </w:r>
      <w:r w:rsidR="001A5510">
        <w:rPr>
          <w:rFonts w:hint="eastAsia"/>
          <w:sz w:val="24"/>
          <w:szCs w:val="24"/>
          <w:lang w:eastAsia="zh-CN"/>
        </w:rPr>
        <w:t>一个</w:t>
      </w:r>
      <w:r w:rsidR="001A5510">
        <w:rPr>
          <w:rFonts w:hint="eastAsia"/>
          <w:sz w:val="24"/>
          <w:szCs w:val="24"/>
          <w:lang w:eastAsia="zh-CN"/>
        </w:rPr>
        <w:t>]</w:t>
      </w:r>
      <w:r w:rsidRPr="0094157C">
        <w:rPr>
          <w:sz w:val="24"/>
          <w:szCs w:val="24"/>
          <w:lang w:eastAsia="zh-CN"/>
        </w:rPr>
        <w:t>向所有缔约方、土著人民和地方社区、相关国际组织和</w:t>
      </w:r>
      <w:r w:rsidRPr="0094157C">
        <w:rPr>
          <w:rFonts w:hint="eastAsia"/>
          <w:sz w:val="24"/>
          <w:szCs w:val="24"/>
          <w:lang w:eastAsia="zh-CN"/>
        </w:rPr>
        <w:t>利益攸关方</w:t>
      </w:r>
      <w:r w:rsidRPr="0094157C">
        <w:rPr>
          <w:sz w:val="24"/>
          <w:szCs w:val="24"/>
          <w:lang w:eastAsia="zh-CN"/>
        </w:rPr>
        <w:t>开放的</w:t>
      </w:r>
      <w:r w:rsidR="001A5510" w:rsidRPr="0094157C">
        <w:rPr>
          <w:rFonts w:hint="eastAsia"/>
          <w:sz w:val="24"/>
          <w:szCs w:val="24"/>
          <w:lang w:eastAsia="zh-CN"/>
        </w:rPr>
        <w:t xml:space="preserve"> </w:t>
      </w:r>
      <w:r w:rsidR="00793CDE" w:rsidRPr="0094157C">
        <w:rPr>
          <w:rFonts w:hint="eastAsia"/>
          <w:sz w:val="24"/>
          <w:szCs w:val="24"/>
          <w:lang w:eastAsia="zh-CN"/>
        </w:rPr>
        <w:t>[</w:t>
      </w:r>
      <w:r w:rsidRPr="0094157C">
        <w:rPr>
          <w:sz w:val="24"/>
          <w:szCs w:val="24"/>
          <w:lang w:eastAsia="zh-CN"/>
        </w:rPr>
        <w:t>在线和</w:t>
      </w:r>
      <w:r w:rsidR="00793CDE" w:rsidRPr="0094157C">
        <w:rPr>
          <w:rFonts w:hint="eastAsia"/>
          <w:sz w:val="24"/>
          <w:szCs w:val="24"/>
          <w:lang w:eastAsia="zh-CN"/>
        </w:rPr>
        <w:t>]</w:t>
      </w:r>
      <w:r w:rsidRPr="0094157C">
        <w:rPr>
          <w:sz w:val="24"/>
          <w:szCs w:val="24"/>
          <w:lang w:eastAsia="zh-CN"/>
        </w:rPr>
        <w:t>完全包容的进程推</w:t>
      </w:r>
      <w:r w:rsidR="001A5510">
        <w:rPr>
          <w:rFonts w:hint="eastAsia"/>
          <w:sz w:val="24"/>
          <w:szCs w:val="24"/>
          <w:lang w:eastAsia="zh-CN"/>
        </w:rPr>
        <w:t>动</w:t>
      </w:r>
      <w:r w:rsidRPr="0094157C">
        <w:rPr>
          <w:sz w:val="24"/>
          <w:szCs w:val="24"/>
          <w:lang w:eastAsia="zh-CN"/>
        </w:rPr>
        <w:t>[</w:t>
      </w:r>
      <w:r w:rsidRPr="0094157C">
        <w:rPr>
          <w:sz w:val="24"/>
          <w:szCs w:val="24"/>
          <w:lang w:eastAsia="zh-CN"/>
        </w:rPr>
        <w:t>第</w:t>
      </w:r>
      <w:r w:rsidRPr="0094157C">
        <w:rPr>
          <w:rFonts w:hint="eastAsia"/>
          <w:sz w:val="24"/>
          <w:szCs w:val="24"/>
          <w:lang w:eastAsia="zh-CN"/>
        </w:rPr>
        <w:t>4</w:t>
      </w:r>
      <w:r w:rsidRPr="0094157C">
        <w:rPr>
          <w:sz w:val="24"/>
          <w:szCs w:val="24"/>
          <w:lang w:eastAsia="zh-CN"/>
        </w:rPr>
        <w:t>条第</w:t>
      </w:r>
      <w:r w:rsidRPr="0094157C">
        <w:rPr>
          <w:sz w:val="24"/>
          <w:szCs w:val="24"/>
          <w:lang w:eastAsia="zh-CN"/>
        </w:rPr>
        <w:t>4</w:t>
      </w:r>
      <w:r w:rsidRPr="0094157C">
        <w:rPr>
          <w:sz w:val="24"/>
          <w:szCs w:val="24"/>
          <w:lang w:eastAsia="zh-CN"/>
        </w:rPr>
        <w:t>款</w:t>
      </w:r>
      <w:r w:rsidRPr="0094157C">
        <w:rPr>
          <w:sz w:val="24"/>
          <w:szCs w:val="24"/>
          <w:lang w:eastAsia="zh-CN"/>
        </w:rPr>
        <w:t>]</w:t>
      </w:r>
      <w:r w:rsidRPr="0094157C">
        <w:rPr>
          <w:sz w:val="24"/>
          <w:szCs w:val="24"/>
          <w:lang w:eastAsia="zh-CN"/>
        </w:rPr>
        <w:t>的工作，向</w:t>
      </w:r>
      <w:r w:rsidRPr="0094157C">
        <w:rPr>
          <w:rFonts w:hint="eastAsia"/>
          <w:sz w:val="24"/>
          <w:szCs w:val="24"/>
          <w:lang w:eastAsia="zh-CN"/>
        </w:rPr>
        <w:t>执行问题</w:t>
      </w:r>
      <w:r w:rsidRPr="0094157C">
        <w:rPr>
          <w:sz w:val="24"/>
          <w:szCs w:val="24"/>
          <w:lang w:eastAsia="zh-CN"/>
        </w:rPr>
        <w:t>附属机构第八次会议通报情况</w:t>
      </w:r>
      <w:r w:rsidRPr="0094157C">
        <w:rPr>
          <w:rFonts w:hint="eastAsia"/>
          <w:sz w:val="24"/>
          <w:szCs w:val="24"/>
          <w:lang w:eastAsia="zh-CN"/>
        </w:rPr>
        <w:t>，</w:t>
      </w:r>
      <w:r w:rsidRPr="0094157C">
        <w:rPr>
          <w:sz w:val="24"/>
          <w:szCs w:val="24"/>
          <w:lang w:eastAsia="zh-CN"/>
        </w:rPr>
        <w:t>[</w:t>
      </w:r>
      <w:r w:rsidRPr="0094157C">
        <w:rPr>
          <w:sz w:val="24"/>
          <w:szCs w:val="24"/>
          <w:lang w:eastAsia="zh-CN"/>
        </w:rPr>
        <w:t>并</w:t>
      </w:r>
      <w:r w:rsidRPr="0094157C">
        <w:rPr>
          <w:rFonts w:hint="eastAsia"/>
          <w:sz w:val="24"/>
          <w:szCs w:val="24"/>
          <w:lang w:eastAsia="zh-CN"/>
        </w:rPr>
        <w:t>在</w:t>
      </w:r>
      <w:r w:rsidRPr="0094157C">
        <w:rPr>
          <w:rFonts w:hint="eastAsia"/>
          <w:sz w:val="24"/>
          <w:szCs w:val="24"/>
          <w:lang w:val="zh-CN" w:eastAsia="zh-CN"/>
        </w:rPr>
        <w:t>作为名古屋议定书缔约方会议的缔约方大会第七次会议上</w:t>
      </w:r>
      <w:r w:rsidRPr="0094157C">
        <w:rPr>
          <w:sz w:val="24"/>
          <w:szCs w:val="24"/>
          <w:lang w:eastAsia="zh-CN"/>
        </w:rPr>
        <w:t>完成关于《名古屋议定书》第</w:t>
      </w:r>
      <w:r w:rsidRPr="0094157C">
        <w:rPr>
          <w:sz w:val="24"/>
          <w:szCs w:val="24"/>
          <w:lang w:eastAsia="zh-CN"/>
        </w:rPr>
        <w:t>4</w:t>
      </w:r>
      <w:r w:rsidRPr="0094157C">
        <w:rPr>
          <w:sz w:val="24"/>
          <w:szCs w:val="24"/>
          <w:lang w:eastAsia="zh-CN"/>
        </w:rPr>
        <w:t>条第</w:t>
      </w:r>
      <w:r w:rsidRPr="0094157C">
        <w:rPr>
          <w:sz w:val="24"/>
          <w:szCs w:val="24"/>
          <w:lang w:eastAsia="zh-CN"/>
        </w:rPr>
        <w:t>4</w:t>
      </w:r>
      <w:r w:rsidRPr="0094157C">
        <w:rPr>
          <w:sz w:val="24"/>
          <w:szCs w:val="24"/>
          <w:lang w:eastAsia="zh-CN"/>
        </w:rPr>
        <w:t>款范围内遗传资源获取和惠益分享专门性国际文书的议程项目</w:t>
      </w:r>
      <w:r w:rsidRPr="0094157C">
        <w:rPr>
          <w:sz w:val="24"/>
          <w:szCs w:val="24"/>
          <w:lang w:eastAsia="zh-CN"/>
        </w:rPr>
        <w:t>];</w:t>
      </w:r>
    </w:p>
    <w:p w14:paraId="7E0697FF" w14:textId="486ACF07" w:rsidR="00C07A7C" w:rsidRPr="00C07A7C" w:rsidRDefault="00C07A7C" w:rsidP="00793CDE">
      <w:pPr>
        <w:keepNext/>
        <w:tabs>
          <w:tab w:val="clear" w:pos="567"/>
          <w:tab w:val="clear" w:pos="1134"/>
          <w:tab w:val="clear" w:pos="1701"/>
          <w:tab w:val="clear" w:pos="2268"/>
        </w:tabs>
        <w:spacing w:after="120"/>
        <w:ind w:left="979" w:firstLine="490"/>
        <w:rPr>
          <w:sz w:val="24"/>
          <w:szCs w:val="24"/>
          <w:lang w:eastAsia="zh-CN"/>
        </w:rPr>
      </w:pPr>
      <w:r w:rsidRPr="00C07A7C">
        <w:rPr>
          <w:rFonts w:hint="eastAsia"/>
          <w:sz w:val="24"/>
          <w:szCs w:val="24"/>
          <w:lang w:eastAsia="zh-CN"/>
        </w:rPr>
        <w:t>5</w:t>
      </w:r>
      <w:r w:rsidRPr="00C07A7C">
        <w:rPr>
          <w:sz w:val="24"/>
          <w:szCs w:val="24"/>
          <w:lang w:eastAsia="zh-CN"/>
        </w:rPr>
        <w:t>.</w:t>
      </w:r>
      <w:r w:rsidRPr="00C07A7C">
        <w:rPr>
          <w:sz w:val="24"/>
          <w:szCs w:val="24"/>
          <w:lang w:eastAsia="zh-CN"/>
        </w:rPr>
        <w:tab/>
      </w:r>
      <w:r w:rsidRPr="00C07A7C">
        <w:rPr>
          <w:rFonts w:ascii="KaiTi" w:eastAsia="KaiTi" w:hAnsi="KaiTi" w:hint="eastAsia"/>
          <w:sz w:val="24"/>
          <w:szCs w:val="24"/>
          <w:lang w:val="zh-CN" w:eastAsia="zh-CN"/>
        </w:rPr>
        <w:t>请</w:t>
      </w:r>
      <w:r w:rsidRPr="00C07A7C">
        <w:rPr>
          <w:rFonts w:hint="eastAsia"/>
          <w:sz w:val="24"/>
          <w:szCs w:val="24"/>
          <w:lang w:val="zh-CN" w:eastAsia="zh-CN"/>
        </w:rPr>
        <w:t>执行秘书在资源允许的情况下</w:t>
      </w:r>
      <w:r w:rsidRPr="00C07A7C">
        <w:rPr>
          <w:rFonts w:hint="eastAsia"/>
          <w:sz w:val="24"/>
          <w:szCs w:val="24"/>
          <w:lang w:eastAsia="zh-CN"/>
        </w:rPr>
        <w:t>：</w:t>
      </w:r>
    </w:p>
    <w:p w14:paraId="5E020EC4" w14:textId="790B91CB" w:rsidR="00C07A7C" w:rsidRPr="00C07A7C" w:rsidRDefault="00C07A7C" w:rsidP="00793CDE">
      <w:pPr>
        <w:tabs>
          <w:tab w:val="clear" w:pos="567"/>
          <w:tab w:val="clear" w:pos="1134"/>
          <w:tab w:val="clear" w:pos="1701"/>
          <w:tab w:val="clear" w:pos="2268"/>
        </w:tabs>
        <w:spacing w:after="120"/>
        <w:ind w:left="979" w:firstLine="490"/>
        <w:rPr>
          <w:sz w:val="24"/>
          <w:szCs w:val="24"/>
          <w:lang w:eastAsia="zh-CN"/>
        </w:rPr>
      </w:pPr>
      <w:bookmarkStart w:id="2" w:name="_Hlk216423113"/>
      <w:r w:rsidRPr="00C07A7C">
        <w:rPr>
          <w:noProof/>
          <w:sz w:val="24"/>
          <w:szCs w:val="24"/>
          <w:lang w:eastAsia="zh-CN"/>
        </w:rPr>
        <w:t>(a)</w:t>
      </w:r>
      <w:r w:rsidRPr="00C07A7C">
        <w:rPr>
          <w:sz w:val="24"/>
          <w:szCs w:val="24"/>
          <w:lang w:eastAsia="zh-CN"/>
        </w:rPr>
        <w:tab/>
      </w:r>
      <w:r w:rsidR="006C43FF">
        <w:rPr>
          <w:rFonts w:hint="eastAsia"/>
          <w:sz w:val="24"/>
          <w:szCs w:val="24"/>
          <w:lang w:eastAsia="zh-CN"/>
        </w:rPr>
        <w:t>汇总</w:t>
      </w:r>
      <w:r w:rsidRPr="00C07A7C">
        <w:rPr>
          <w:sz w:val="24"/>
          <w:szCs w:val="24"/>
          <w:lang w:eastAsia="zh-CN"/>
        </w:rPr>
        <w:t>上文第</w:t>
      </w:r>
      <w:r w:rsidRPr="00C07A7C">
        <w:rPr>
          <w:sz w:val="24"/>
          <w:szCs w:val="24"/>
          <w:lang w:eastAsia="zh-CN"/>
        </w:rPr>
        <w:t>3</w:t>
      </w:r>
      <w:r w:rsidRPr="00C07A7C">
        <w:rPr>
          <w:sz w:val="24"/>
          <w:szCs w:val="24"/>
          <w:lang w:eastAsia="zh-CN"/>
        </w:rPr>
        <w:t>段所述意见，供</w:t>
      </w:r>
      <w:r w:rsidRPr="00C07A7C">
        <w:rPr>
          <w:rFonts w:hint="eastAsia"/>
          <w:sz w:val="24"/>
          <w:szCs w:val="24"/>
          <w:lang w:eastAsia="zh-CN"/>
        </w:rPr>
        <w:t>非正式</w:t>
      </w:r>
      <w:r w:rsidR="00B44B6E">
        <w:rPr>
          <w:rFonts w:hint="eastAsia"/>
          <w:sz w:val="24"/>
          <w:szCs w:val="24"/>
          <w:lang w:eastAsia="zh-CN"/>
        </w:rPr>
        <w:t>小组</w:t>
      </w:r>
      <w:r w:rsidRPr="00C07A7C">
        <w:rPr>
          <w:sz w:val="24"/>
          <w:szCs w:val="24"/>
          <w:lang w:eastAsia="zh-CN"/>
        </w:rPr>
        <w:t>审议</w:t>
      </w:r>
      <w:r w:rsidRPr="00C07A7C">
        <w:rPr>
          <w:sz w:val="24"/>
          <w:szCs w:val="24"/>
          <w:lang w:eastAsia="zh-CN"/>
        </w:rPr>
        <w:t>;</w:t>
      </w:r>
    </w:p>
    <w:p w14:paraId="0FFD5C3C" w14:textId="1908A154" w:rsidR="00C07A7C" w:rsidRPr="00C07A7C" w:rsidRDefault="00C07A7C" w:rsidP="00793CDE">
      <w:pPr>
        <w:tabs>
          <w:tab w:val="clear" w:pos="567"/>
          <w:tab w:val="clear" w:pos="1134"/>
          <w:tab w:val="clear" w:pos="1701"/>
          <w:tab w:val="clear" w:pos="2268"/>
        </w:tabs>
        <w:spacing w:after="120"/>
        <w:ind w:left="979" w:firstLine="490"/>
        <w:rPr>
          <w:noProof/>
          <w:sz w:val="24"/>
          <w:szCs w:val="24"/>
          <w:lang w:eastAsia="zh-CN"/>
        </w:rPr>
      </w:pPr>
      <w:r w:rsidRPr="00C07A7C">
        <w:rPr>
          <w:noProof/>
          <w:sz w:val="24"/>
          <w:szCs w:val="24"/>
          <w:lang w:eastAsia="zh-CN"/>
        </w:rPr>
        <w:t>(b)</w:t>
      </w:r>
      <w:r w:rsidRPr="00C07A7C">
        <w:rPr>
          <w:noProof/>
          <w:sz w:val="24"/>
          <w:szCs w:val="24"/>
          <w:lang w:eastAsia="zh-CN"/>
        </w:rPr>
        <w:tab/>
      </w:r>
      <w:r w:rsidRPr="00C07A7C">
        <w:rPr>
          <w:noProof/>
          <w:sz w:val="24"/>
          <w:szCs w:val="24"/>
          <w:lang w:eastAsia="zh-CN"/>
        </w:rPr>
        <w:t>协助</w:t>
      </w:r>
      <w:r w:rsidRPr="00C07A7C">
        <w:rPr>
          <w:rFonts w:hint="eastAsia"/>
          <w:noProof/>
          <w:sz w:val="24"/>
          <w:szCs w:val="24"/>
          <w:lang w:eastAsia="zh-CN"/>
        </w:rPr>
        <w:t>非正式</w:t>
      </w:r>
      <w:r w:rsidR="00B44B6E">
        <w:rPr>
          <w:rFonts w:hint="eastAsia"/>
          <w:noProof/>
          <w:sz w:val="24"/>
          <w:szCs w:val="24"/>
          <w:lang w:eastAsia="zh-CN"/>
        </w:rPr>
        <w:t>小组</w:t>
      </w:r>
      <w:r w:rsidRPr="00C07A7C">
        <w:rPr>
          <w:rFonts w:hint="eastAsia"/>
          <w:noProof/>
          <w:sz w:val="24"/>
          <w:szCs w:val="24"/>
          <w:lang w:eastAsia="zh-CN"/>
        </w:rPr>
        <w:t>共同</w:t>
      </w:r>
      <w:r w:rsidRPr="00C07A7C">
        <w:rPr>
          <w:noProof/>
          <w:sz w:val="24"/>
          <w:szCs w:val="24"/>
          <w:lang w:eastAsia="zh-CN"/>
        </w:rPr>
        <w:t>主席</w:t>
      </w:r>
      <w:r w:rsidR="001A5510">
        <w:rPr>
          <w:rFonts w:hint="eastAsia"/>
          <w:noProof/>
          <w:sz w:val="24"/>
          <w:szCs w:val="24"/>
          <w:lang w:eastAsia="zh-CN"/>
        </w:rPr>
        <w:t>组办</w:t>
      </w:r>
      <w:r w:rsidR="00B44B6E">
        <w:rPr>
          <w:rFonts w:hint="eastAsia"/>
          <w:noProof/>
          <w:sz w:val="24"/>
          <w:szCs w:val="24"/>
          <w:lang w:eastAsia="zh-CN"/>
        </w:rPr>
        <w:t>小组</w:t>
      </w:r>
      <w:r w:rsidR="00793CDE">
        <w:rPr>
          <w:rFonts w:hint="eastAsia"/>
          <w:noProof/>
          <w:sz w:val="24"/>
          <w:szCs w:val="24"/>
          <w:lang w:eastAsia="zh-CN"/>
        </w:rPr>
        <w:t>[</w:t>
      </w:r>
      <w:r w:rsidRPr="00C07A7C">
        <w:rPr>
          <w:noProof/>
          <w:sz w:val="24"/>
          <w:szCs w:val="24"/>
          <w:lang w:eastAsia="zh-CN"/>
        </w:rPr>
        <w:t>在线</w:t>
      </w:r>
      <w:r w:rsidR="00793CDE">
        <w:rPr>
          <w:rFonts w:hint="eastAsia"/>
          <w:noProof/>
          <w:sz w:val="24"/>
          <w:szCs w:val="24"/>
          <w:lang w:eastAsia="zh-CN"/>
        </w:rPr>
        <w:t>]</w:t>
      </w:r>
      <w:r w:rsidRPr="00C07A7C">
        <w:rPr>
          <w:noProof/>
          <w:sz w:val="24"/>
          <w:szCs w:val="24"/>
          <w:lang w:eastAsia="zh-CN"/>
        </w:rPr>
        <w:t>会议并编写</w:t>
      </w:r>
      <w:r w:rsidRPr="00C07A7C">
        <w:rPr>
          <w:rFonts w:hint="eastAsia"/>
          <w:noProof/>
          <w:sz w:val="24"/>
          <w:szCs w:val="24"/>
          <w:lang w:eastAsia="zh-CN"/>
        </w:rPr>
        <w:t>会议</w:t>
      </w:r>
      <w:r w:rsidRPr="00C07A7C">
        <w:rPr>
          <w:noProof/>
          <w:sz w:val="24"/>
          <w:szCs w:val="24"/>
          <w:lang w:eastAsia="zh-CN"/>
        </w:rPr>
        <w:t>报告</w:t>
      </w:r>
      <w:r w:rsidRPr="00C07A7C">
        <w:rPr>
          <w:noProof/>
          <w:sz w:val="24"/>
          <w:szCs w:val="24"/>
          <w:lang w:eastAsia="zh-CN"/>
        </w:rPr>
        <w:t>;</w:t>
      </w:r>
    </w:p>
    <w:p w14:paraId="4B7D7715" w14:textId="5CF24C61" w:rsidR="00EE0B41" w:rsidRPr="007E2845" w:rsidRDefault="00793CDE" w:rsidP="00F8691D">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Pr>
          <w:rFonts w:hint="eastAsia"/>
          <w:sz w:val="24"/>
          <w:szCs w:val="24"/>
          <w:lang w:eastAsia="zh-CN"/>
        </w:rPr>
        <w:t>[</w:t>
      </w:r>
      <w:r w:rsidR="00EE0B41">
        <w:rPr>
          <w:rFonts w:hint="eastAsia"/>
          <w:sz w:val="24"/>
          <w:szCs w:val="24"/>
          <w:lang w:eastAsia="zh-CN"/>
        </w:rPr>
        <w:t>6</w:t>
      </w:r>
      <w:r w:rsidR="00EE0B41" w:rsidRPr="006C1C81">
        <w:rPr>
          <w:sz w:val="24"/>
          <w:szCs w:val="24"/>
          <w:lang w:eastAsia="zh-CN"/>
        </w:rPr>
        <w:t>.</w:t>
      </w:r>
      <w:r w:rsidR="001A5510">
        <w:rPr>
          <w:i/>
          <w:sz w:val="24"/>
          <w:szCs w:val="24"/>
          <w:lang w:eastAsia="zh-CN"/>
        </w:rPr>
        <w:tab/>
      </w:r>
      <w:r w:rsidR="00EE0B41" w:rsidRPr="006C1C81">
        <w:rPr>
          <w:rFonts w:ascii="KaiTi" w:eastAsia="KaiTi" w:hAnsi="KaiTi"/>
          <w:sz w:val="24"/>
          <w:szCs w:val="24"/>
          <w:lang w:val="zh-CN" w:eastAsia="zh-CN"/>
        </w:rPr>
        <w:t>建议</w:t>
      </w:r>
      <w:r w:rsidR="00EE0B41">
        <w:rPr>
          <w:rFonts w:ascii="SimSun" w:hAnsi="SimSun"/>
          <w:sz w:val="24"/>
          <w:szCs w:val="24"/>
          <w:lang w:val="zh-CN" w:eastAsia="zh-CN"/>
        </w:rPr>
        <w:t>将“与其他国际组织和国际文书的理事机构和秘书处的合作”列为作为名古屋议定书缔约方会议的缔约方大会未来会议议程的常设项目，以监测与《名古屋议定书》第4条第4款相关的进展并促进相互支持。</w:t>
      </w:r>
      <w:r>
        <w:rPr>
          <w:rFonts w:ascii="SimSun" w:hAnsi="SimSun" w:hint="eastAsia"/>
          <w:sz w:val="24"/>
          <w:szCs w:val="24"/>
          <w:lang w:val="zh-CN" w:eastAsia="zh-CN"/>
        </w:rPr>
        <w:t>]</w:t>
      </w:r>
    </w:p>
    <w:p w14:paraId="3CD0B814" w14:textId="77777777" w:rsidR="00EE0B41" w:rsidRPr="00C07A7C" w:rsidRDefault="00EE0B41" w:rsidP="00351009">
      <w:pPr>
        <w:tabs>
          <w:tab w:val="clear" w:pos="567"/>
          <w:tab w:val="clear" w:pos="1134"/>
          <w:tab w:val="clear" w:pos="1701"/>
          <w:tab w:val="clear" w:pos="2268"/>
        </w:tabs>
        <w:spacing w:after="120"/>
        <w:ind w:left="979" w:firstLine="567"/>
        <w:rPr>
          <w:sz w:val="24"/>
          <w:szCs w:val="24"/>
          <w:lang w:eastAsia="zh-CN"/>
        </w:rPr>
      </w:pPr>
    </w:p>
    <w:bookmarkEnd w:id="2"/>
    <w:p w14:paraId="1FBA13A1" w14:textId="58DE2C30" w:rsidR="00C07A7C" w:rsidRPr="00C07A7C" w:rsidRDefault="00C07A7C" w:rsidP="00351009">
      <w:pPr>
        <w:keepNext/>
        <w:keepLines/>
        <w:tabs>
          <w:tab w:val="clear" w:pos="567"/>
          <w:tab w:val="clear" w:pos="1134"/>
          <w:tab w:val="clear" w:pos="1701"/>
          <w:tab w:val="clear" w:pos="2268"/>
        </w:tabs>
        <w:spacing w:before="120" w:after="120"/>
        <w:ind w:left="979"/>
        <w:jc w:val="left"/>
        <w:rPr>
          <w:b/>
          <w:sz w:val="24"/>
          <w:szCs w:val="24"/>
          <w:lang w:eastAsia="zh-CN"/>
        </w:rPr>
      </w:pPr>
      <w:r w:rsidRPr="00C07A7C">
        <w:rPr>
          <w:rFonts w:hint="eastAsia"/>
          <w:b/>
          <w:sz w:val="24"/>
          <w:szCs w:val="24"/>
          <w:lang w:val="zh-CN" w:eastAsia="zh-CN"/>
        </w:rPr>
        <w:t>附件一</w:t>
      </w:r>
    </w:p>
    <w:p w14:paraId="408FD364" w14:textId="79C5BA6D" w:rsidR="00C07A7C" w:rsidRPr="00C07A7C" w:rsidRDefault="00793CDE" w:rsidP="00351009">
      <w:pPr>
        <w:keepNext/>
        <w:keepLines/>
        <w:tabs>
          <w:tab w:val="clear" w:pos="567"/>
          <w:tab w:val="clear" w:pos="1134"/>
          <w:tab w:val="clear" w:pos="1701"/>
          <w:tab w:val="clear" w:pos="2268"/>
        </w:tabs>
        <w:spacing w:before="120" w:after="120"/>
        <w:ind w:left="979"/>
        <w:jc w:val="left"/>
        <w:rPr>
          <w:b/>
          <w:sz w:val="24"/>
          <w:szCs w:val="24"/>
          <w:lang w:val="zh-CN" w:eastAsia="zh-CN"/>
        </w:rPr>
      </w:pPr>
      <w:r>
        <w:rPr>
          <w:rFonts w:hint="eastAsia"/>
          <w:b/>
          <w:sz w:val="24"/>
          <w:szCs w:val="24"/>
          <w:lang w:val="zh-CN" w:eastAsia="zh-CN"/>
        </w:rPr>
        <w:t>[</w:t>
      </w:r>
      <w:r w:rsidR="00C07A7C" w:rsidRPr="00C07A7C">
        <w:rPr>
          <w:rFonts w:hint="eastAsia"/>
          <w:b/>
          <w:sz w:val="24"/>
          <w:szCs w:val="24"/>
          <w:lang w:val="zh-CN" w:eastAsia="zh-CN"/>
        </w:rPr>
        <w:t>确定或认可遗传资源获取和惠益分享专门性国际文书地位的拟议备选方案</w:t>
      </w:r>
    </w:p>
    <w:p w14:paraId="68AD7D3D" w14:textId="77777777" w:rsidR="00C07A7C" w:rsidRPr="00C07A7C" w:rsidRDefault="00C07A7C" w:rsidP="00351009">
      <w:pPr>
        <w:keepNext/>
        <w:keepLines/>
        <w:tabs>
          <w:tab w:val="clear" w:pos="567"/>
          <w:tab w:val="clear" w:pos="1134"/>
          <w:tab w:val="clear" w:pos="1701"/>
          <w:tab w:val="clear" w:pos="2268"/>
        </w:tabs>
        <w:topLinePunct/>
        <w:spacing w:before="120" w:after="120"/>
        <w:ind w:left="980" w:hanging="490"/>
        <w:jc w:val="left"/>
        <w:rPr>
          <w:b/>
          <w:sz w:val="24"/>
          <w:szCs w:val="24"/>
          <w:lang w:eastAsia="zh-CN"/>
        </w:rPr>
      </w:pPr>
      <w:r w:rsidRPr="00C07A7C">
        <w:rPr>
          <w:rFonts w:hint="eastAsia"/>
          <w:b/>
          <w:sz w:val="24"/>
          <w:szCs w:val="24"/>
          <w:lang w:val="zh-CN" w:eastAsia="zh-CN"/>
        </w:rPr>
        <w:t>一</w:t>
      </w:r>
      <w:r w:rsidRPr="00C07A7C">
        <w:rPr>
          <w:b/>
          <w:sz w:val="24"/>
          <w:szCs w:val="24"/>
          <w:lang w:val="en-US" w:eastAsia="zh-CN"/>
        </w:rPr>
        <w:t>.</w:t>
      </w:r>
      <w:r w:rsidRPr="00C07A7C">
        <w:rPr>
          <w:b/>
          <w:sz w:val="24"/>
          <w:szCs w:val="24"/>
          <w:lang w:eastAsia="zh-CN"/>
        </w:rPr>
        <w:tab/>
      </w:r>
      <w:r w:rsidRPr="00C07A7C">
        <w:rPr>
          <w:rFonts w:hint="eastAsia"/>
          <w:b/>
          <w:sz w:val="24"/>
          <w:szCs w:val="24"/>
          <w:lang w:val="zh-CN" w:eastAsia="zh-CN"/>
        </w:rPr>
        <w:t>认可遗传资源获取和惠益分享专门性国际文书的备选方案</w:t>
      </w:r>
    </w:p>
    <w:p w14:paraId="62AA8C29" w14:textId="77777777" w:rsidR="00C07A7C" w:rsidRPr="00C07A7C" w:rsidRDefault="00C07A7C" w:rsidP="00351009">
      <w:pPr>
        <w:keepNext/>
        <w:keepLines/>
        <w:tabs>
          <w:tab w:val="clear" w:pos="567"/>
          <w:tab w:val="clear" w:pos="1134"/>
          <w:tab w:val="clear" w:pos="1701"/>
          <w:tab w:val="clear" w:pos="2268"/>
        </w:tabs>
        <w:spacing w:before="120" w:after="120"/>
        <w:ind w:left="979"/>
        <w:jc w:val="left"/>
        <w:rPr>
          <w:b/>
          <w:sz w:val="24"/>
          <w:szCs w:val="24"/>
          <w:lang w:eastAsia="zh-CN"/>
        </w:rPr>
      </w:pPr>
      <w:r w:rsidRPr="00C07A7C">
        <w:rPr>
          <w:rFonts w:hint="eastAsia"/>
          <w:b/>
          <w:sz w:val="24"/>
          <w:szCs w:val="24"/>
          <w:lang w:val="zh-CN" w:eastAsia="zh-CN"/>
        </w:rPr>
        <w:t>备选方案</w:t>
      </w:r>
      <w:r w:rsidRPr="00C07A7C">
        <w:rPr>
          <w:b/>
          <w:sz w:val="24"/>
          <w:szCs w:val="24"/>
          <w:lang w:eastAsia="zh-CN"/>
        </w:rPr>
        <w:t>A</w:t>
      </w:r>
      <w:r w:rsidRPr="00C07A7C">
        <w:rPr>
          <w:b/>
          <w:sz w:val="24"/>
          <w:szCs w:val="24"/>
          <w:lang w:eastAsia="zh-CN"/>
        </w:rPr>
        <w:br/>
      </w:r>
      <w:r w:rsidRPr="00C07A7C">
        <w:rPr>
          <w:rFonts w:hint="eastAsia"/>
          <w:b/>
          <w:sz w:val="24"/>
          <w:szCs w:val="24"/>
          <w:lang w:val="zh-CN" w:eastAsia="zh-CN"/>
        </w:rPr>
        <w:t>由作为关于获取遗传资源和公正和公平分享其利用所产生惠益的名古屋议定书缔约方会议的缔约方大会予以认可</w:t>
      </w:r>
    </w:p>
    <w:p w14:paraId="43CFFC87" w14:textId="2873C7D4" w:rsidR="00C07A7C" w:rsidRPr="00C07A7C" w:rsidRDefault="00C07A7C" w:rsidP="00351009">
      <w:pPr>
        <w:tabs>
          <w:tab w:val="clear" w:pos="567"/>
          <w:tab w:val="clear" w:pos="1134"/>
          <w:tab w:val="clear" w:pos="1701"/>
          <w:tab w:val="clear" w:pos="2268"/>
        </w:tabs>
        <w:spacing w:before="120" w:after="120"/>
        <w:ind w:left="979"/>
        <w:rPr>
          <w:sz w:val="24"/>
          <w:szCs w:val="24"/>
          <w:lang w:eastAsia="zh-CN"/>
        </w:rPr>
      </w:pPr>
      <w:r w:rsidRPr="00C07A7C">
        <w:rPr>
          <w:sz w:val="24"/>
          <w:szCs w:val="24"/>
          <w:lang w:eastAsia="zh-CN"/>
        </w:rPr>
        <w:t>1.</w:t>
      </w:r>
      <w:r w:rsidRPr="00C07A7C">
        <w:rPr>
          <w:sz w:val="24"/>
          <w:szCs w:val="24"/>
          <w:lang w:eastAsia="zh-CN"/>
        </w:rPr>
        <w:tab/>
      </w:r>
      <w:r w:rsidRPr="00C07A7C">
        <w:rPr>
          <w:rFonts w:hint="eastAsia"/>
          <w:sz w:val="24"/>
          <w:szCs w:val="24"/>
          <w:lang w:val="zh-CN" w:eastAsia="zh-CN"/>
        </w:rPr>
        <w:t>备选方案</w:t>
      </w:r>
      <w:r w:rsidRPr="00C07A7C">
        <w:rPr>
          <w:sz w:val="24"/>
          <w:szCs w:val="24"/>
          <w:lang w:eastAsia="zh-CN"/>
        </w:rPr>
        <w:t>A</w:t>
      </w:r>
      <w:r w:rsidRPr="00C07A7C">
        <w:rPr>
          <w:rFonts w:hint="eastAsia"/>
          <w:sz w:val="24"/>
          <w:szCs w:val="24"/>
          <w:lang w:val="zh-CN" w:eastAsia="zh-CN"/>
        </w:rPr>
        <w:t>的目标是建立一个由缔约方主导的正式机制</w:t>
      </w:r>
      <w:r w:rsidRPr="00C07A7C">
        <w:rPr>
          <w:rFonts w:hint="eastAsia"/>
          <w:sz w:val="24"/>
          <w:szCs w:val="24"/>
          <w:lang w:eastAsia="zh-CN"/>
        </w:rPr>
        <w:t>，</w:t>
      </w:r>
      <w:r w:rsidRPr="00C07A7C">
        <w:rPr>
          <w:rFonts w:hint="eastAsia"/>
          <w:sz w:val="24"/>
          <w:szCs w:val="24"/>
          <w:lang w:val="zh-CN" w:eastAsia="zh-CN"/>
        </w:rPr>
        <w:t>通过作为关于获取遗传资源和公正和公平分享其利用所产生惠益的名古屋议定书</w:t>
      </w:r>
      <w:r w:rsidR="005B22AC">
        <w:rPr>
          <w:rStyle w:val="FootnoteReference"/>
          <w:sz w:val="24"/>
          <w:szCs w:val="24"/>
          <w:lang w:eastAsia="zh-CN"/>
        </w:rPr>
        <w:footnoteReference w:id="4"/>
      </w:r>
      <w:r w:rsidRPr="00C07A7C">
        <w:rPr>
          <w:rFonts w:hint="eastAsia"/>
          <w:sz w:val="24"/>
          <w:szCs w:val="24"/>
          <w:lang w:val="zh-CN" w:eastAsia="zh-CN"/>
        </w:rPr>
        <w:t>缔约方会议的缔约方大会根据第二节内的指示性标准认可遗传资源获取和惠益分享专门性国际文书。本备选方案包含以下要素：</w:t>
      </w:r>
    </w:p>
    <w:p w14:paraId="1D1795A5" w14:textId="77777777" w:rsidR="00C07A7C" w:rsidRPr="00C07A7C" w:rsidRDefault="00C07A7C" w:rsidP="00351009">
      <w:pPr>
        <w:tabs>
          <w:tab w:val="clear" w:pos="567"/>
          <w:tab w:val="clear" w:pos="1134"/>
          <w:tab w:val="clear" w:pos="1701"/>
          <w:tab w:val="clear" w:pos="2268"/>
        </w:tabs>
        <w:spacing w:before="120" w:after="120"/>
        <w:ind w:left="979" w:firstLine="490"/>
        <w:rPr>
          <w:sz w:val="24"/>
          <w:szCs w:val="24"/>
          <w:lang w:eastAsia="zh-CN"/>
        </w:rPr>
      </w:pPr>
      <w:r w:rsidRPr="00C07A7C">
        <w:rPr>
          <w:noProof/>
          <w:sz w:val="24"/>
          <w:szCs w:val="24"/>
          <w:lang w:eastAsia="zh-CN"/>
        </w:rPr>
        <w:t>(a)</w:t>
      </w:r>
      <w:r w:rsidRPr="00C07A7C">
        <w:rPr>
          <w:sz w:val="24"/>
          <w:szCs w:val="24"/>
          <w:lang w:eastAsia="zh-CN"/>
        </w:rPr>
        <w:tab/>
      </w:r>
      <w:r w:rsidRPr="00C07A7C">
        <w:rPr>
          <w:rFonts w:hint="eastAsia"/>
          <w:sz w:val="24"/>
          <w:szCs w:val="24"/>
          <w:lang w:val="zh-CN" w:eastAsia="zh-CN"/>
        </w:rPr>
        <w:t>作为名古屋议定书缔约方会议的缔约方大会商定的指示性标准（见第二节）；</w:t>
      </w:r>
    </w:p>
    <w:p w14:paraId="2CD4A32C" w14:textId="77777777" w:rsidR="00C07A7C" w:rsidRPr="00C07A7C" w:rsidRDefault="00C07A7C" w:rsidP="00351009">
      <w:pPr>
        <w:tabs>
          <w:tab w:val="clear" w:pos="567"/>
          <w:tab w:val="clear" w:pos="1134"/>
          <w:tab w:val="clear" w:pos="1701"/>
          <w:tab w:val="clear" w:pos="2268"/>
        </w:tabs>
        <w:spacing w:before="120" w:after="120"/>
        <w:ind w:left="979" w:firstLine="490"/>
        <w:rPr>
          <w:sz w:val="24"/>
          <w:szCs w:val="24"/>
          <w:lang w:eastAsia="zh-CN"/>
        </w:rPr>
      </w:pPr>
      <w:r w:rsidRPr="00C07A7C">
        <w:rPr>
          <w:noProof/>
          <w:sz w:val="24"/>
          <w:szCs w:val="24"/>
          <w:lang w:eastAsia="zh-CN"/>
        </w:rPr>
        <w:t>(b)</w:t>
      </w:r>
      <w:r w:rsidRPr="00C07A7C">
        <w:rPr>
          <w:sz w:val="24"/>
          <w:szCs w:val="24"/>
          <w:lang w:eastAsia="zh-CN"/>
        </w:rPr>
        <w:tab/>
      </w:r>
      <w:r w:rsidRPr="00C07A7C">
        <w:rPr>
          <w:rFonts w:hint="eastAsia"/>
          <w:sz w:val="24"/>
          <w:szCs w:val="24"/>
          <w:lang w:val="zh-CN" w:eastAsia="zh-CN"/>
        </w:rPr>
        <w:t>缔约方提交档案</w:t>
      </w:r>
      <w:r w:rsidRPr="00C07A7C">
        <w:rPr>
          <w:rFonts w:hint="eastAsia"/>
          <w:sz w:val="24"/>
          <w:szCs w:val="24"/>
          <w:lang w:eastAsia="zh-CN"/>
        </w:rPr>
        <w:t>；</w:t>
      </w:r>
    </w:p>
    <w:p w14:paraId="7484ACB7" w14:textId="168111CE" w:rsidR="00C07A7C" w:rsidRPr="00C07A7C" w:rsidRDefault="00C07A7C" w:rsidP="00351009">
      <w:pPr>
        <w:tabs>
          <w:tab w:val="clear" w:pos="567"/>
          <w:tab w:val="clear" w:pos="1134"/>
          <w:tab w:val="clear" w:pos="1701"/>
          <w:tab w:val="clear" w:pos="2268"/>
        </w:tabs>
        <w:spacing w:before="120" w:after="120"/>
        <w:ind w:left="979" w:firstLine="490"/>
        <w:rPr>
          <w:sz w:val="24"/>
          <w:szCs w:val="24"/>
          <w:lang w:eastAsia="zh-CN"/>
        </w:rPr>
      </w:pPr>
      <w:r w:rsidRPr="00C07A7C">
        <w:rPr>
          <w:noProof/>
          <w:sz w:val="24"/>
          <w:szCs w:val="24"/>
          <w:lang w:eastAsia="zh-CN"/>
        </w:rPr>
        <w:t>(c)</w:t>
      </w:r>
      <w:r w:rsidRPr="00C07A7C">
        <w:rPr>
          <w:sz w:val="24"/>
          <w:szCs w:val="24"/>
          <w:lang w:eastAsia="zh-CN"/>
        </w:rPr>
        <w:tab/>
      </w:r>
      <w:r w:rsidRPr="00C07A7C">
        <w:rPr>
          <w:rFonts w:hint="eastAsia"/>
          <w:sz w:val="24"/>
          <w:szCs w:val="24"/>
          <w:lang w:val="zh-CN" w:eastAsia="zh-CN"/>
        </w:rPr>
        <w:t>与利益攸关方进行包容性磋商</w:t>
      </w:r>
      <w:r w:rsidRPr="00C07A7C">
        <w:rPr>
          <w:rFonts w:hint="eastAsia"/>
          <w:sz w:val="24"/>
          <w:szCs w:val="24"/>
          <w:lang w:eastAsia="zh-CN"/>
        </w:rPr>
        <w:t>；</w:t>
      </w:r>
    </w:p>
    <w:p w14:paraId="20E2F19A" w14:textId="5A17F44B" w:rsidR="00C07A7C" w:rsidRPr="00C07A7C" w:rsidRDefault="00C07A7C" w:rsidP="00351009">
      <w:pPr>
        <w:tabs>
          <w:tab w:val="clear" w:pos="567"/>
          <w:tab w:val="clear" w:pos="1134"/>
          <w:tab w:val="clear" w:pos="1701"/>
          <w:tab w:val="clear" w:pos="2268"/>
        </w:tabs>
        <w:spacing w:before="120" w:after="120"/>
        <w:ind w:left="979" w:firstLine="490"/>
        <w:rPr>
          <w:sz w:val="24"/>
          <w:szCs w:val="24"/>
          <w:lang w:eastAsia="zh-CN"/>
        </w:rPr>
      </w:pPr>
      <w:r w:rsidRPr="00C07A7C">
        <w:rPr>
          <w:noProof/>
          <w:sz w:val="24"/>
          <w:szCs w:val="24"/>
          <w:lang w:eastAsia="zh-CN"/>
        </w:rPr>
        <w:t>(d)</w:t>
      </w:r>
      <w:r w:rsidRPr="00C07A7C">
        <w:rPr>
          <w:sz w:val="24"/>
          <w:szCs w:val="24"/>
          <w:lang w:eastAsia="zh-CN"/>
        </w:rPr>
        <w:tab/>
      </w:r>
      <w:r w:rsidRPr="00C07A7C">
        <w:rPr>
          <w:rFonts w:hint="eastAsia"/>
          <w:sz w:val="24"/>
          <w:szCs w:val="24"/>
          <w:lang w:val="zh-CN" w:eastAsia="zh-CN"/>
        </w:rPr>
        <w:t>作出有时限的</w:t>
      </w:r>
      <w:r w:rsidR="007247F0">
        <w:rPr>
          <w:rFonts w:hint="eastAsia"/>
          <w:sz w:val="24"/>
          <w:szCs w:val="24"/>
          <w:lang w:val="zh-CN" w:eastAsia="zh-CN"/>
        </w:rPr>
        <w:t>、需</w:t>
      </w:r>
      <w:r w:rsidRPr="00C07A7C">
        <w:rPr>
          <w:rFonts w:hint="eastAsia"/>
          <w:sz w:val="24"/>
          <w:szCs w:val="24"/>
          <w:lang w:val="zh-CN" w:eastAsia="zh-CN"/>
        </w:rPr>
        <w:t>定期审查</w:t>
      </w:r>
      <w:r w:rsidR="007247F0">
        <w:rPr>
          <w:rFonts w:hint="eastAsia"/>
          <w:sz w:val="24"/>
          <w:szCs w:val="24"/>
          <w:lang w:val="zh-CN" w:eastAsia="zh-CN"/>
        </w:rPr>
        <w:t>的</w:t>
      </w:r>
      <w:r w:rsidR="007247F0" w:rsidRPr="00C07A7C">
        <w:rPr>
          <w:rFonts w:hint="eastAsia"/>
          <w:sz w:val="24"/>
          <w:szCs w:val="24"/>
          <w:lang w:val="zh-CN" w:eastAsia="zh-CN"/>
        </w:rPr>
        <w:t>认可</w:t>
      </w:r>
      <w:r w:rsidRPr="00C07A7C">
        <w:rPr>
          <w:rFonts w:hint="eastAsia"/>
          <w:sz w:val="24"/>
          <w:szCs w:val="24"/>
          <w:lang w:eastAsia="zh-CN"/>
        </w:rPr>
        <w:t>；</w:t>
      </w:r>
    </w:p>
    <w:p w14:paraId="3D5B6402" w14:textId="77777777" w:rsidR="00C07A7C" w:rsidRPr="00C07A7C" w:rsidRDefault="00C07A7C" w:rsidP="00351009">
      <w:pPr>
        <w:tabs>
          <w:tab w:val="clear" w:pos="567"/>
          <w:tab w:val="clear" w:pos="1134"/>
          <w:tab w:val="clear" w:pos="1701"/>
          <w:tab w:val="clear" w:pos="2268"/>
        </w:tabs>
        <w:spacing w:before="120" w:after="120"/>
        <w:ind w:left="979" w:firstLine="490"/>
        <w:rPr>
          <w:sz w:val="24"/>
          <w:szCs w:val="24"/>
          <w:lang w:eastAsia="zh-CN"/>
        </w:rPr>
      </w:pPr>
      <w:r w:rsidRPr="00C07A7C">
        <w:rPr>
          <w:noProof/>
          <w:sz w:val="24"/>
          <w:szCs w:val="24"/>
          <w:lang w:eastAsia="zh-CN"/>
        </w:rPr>
        <w:t>(e)</w:t>
      </w:r>
      <w:r w:rsidRPr="00C07A7C">
        <w:rPr>
          <w:sz w:val="24"/>
          <w:szCs w:val="24"/>
          <w:lang w:eastAsia="zh-CN"/>
        </w:rPr>
        <w:tab/>
      </w:r>
      <w:r w:rsidRPr="00C07A7C">
        <w:rPr>
          <w:rFonts w:hint="eastAsia"/>
          <w:sz w:val="24"/>
          <w:szCs w:val="24"/>
          <w:lang w:val="zh-CN" w:eastAsia="zh-CN"/>
        </w:rPr>
        <w:t>建立争端解决机制</w:t>
      </w:r>
      <w:r w:rsidRPr="00C07A7C">
        <w:rPr>
          <w:rFonts w:hint="eastAsia"/>
          <w:sz w:val="24"/>
          <w:szCs w:val="24"/>
          <w:lang w:eastAsia="zh-CN"/>
        </w:rPr>
        <w:t>：</w:t>
      </w:r>
    </w:p>
    <w:p w14:paraId="76186A01" w14:textId="77777777" w:rsidR="00C07A7C" w:rsidRPr="00C07A7C" w:rsidRDefault="00C07A7C" w:rsidP="00351009">
      <w:pPr>
        <w:tabs>
          <w:tab w:val="clear" w:pos="567"/>
          <w:tab w:val="clear" w:pos="1134"/>
          <w:tab w:val="clear" w:pos="1701"/>
          <w:tab w:val="clear" w:pos="2268"/>
        </w:tabs>
        <w:spacing w:before="120" w:after="120"/>
        <w:ind w:left="979" w:firstLine="490"/>
        <w:rPr>
          <w:sz w:val="24"/>
          <w:szCs w:val="24"/>
          <w:lang w:eastAsia="zh-CN"/>
        </w:rPr>
      </w:pPr>
      <w:r w:rsidRPr="00C07A7C">
        <w:rPr>
          <w:noProof/>
          <w:sz w:val="24"/>
          <w:szCs w:val="24"/>
          <w:lang w:eastAsia="zh-CN"/>
        </w:rPr>
        <w:lastRenderedPageBreak/>
        <w:t>(f)</w:t>
      </w:r>
      <w:r w:rsidRPr="00C07A7C">
        <w:rPr>
          <w:sz w:val="24"/>
          <w:szCs w:val="24"/>
          <w:lang w:eastAsia="zh-CN"/>
        </w:rPr>
        <w:tab/>
      </w:r>
      <w:r w:rsidRPr="00C07A7C">
        <w:rPr>
          <w:rFonts w:hint="eastAsia"/>
          <w:sz w:val="24"/>
          <w:szCs w:val="24"/>
          <w:lang w:val="zh-CN" w:eastAsia="zh-CN"/>
        </w:rPr>
        <w:t>在遗传资源获取和惠益分享信息交换所建立登记册。</w:t>
      </w:r>
    </w:p>
    <w:p w14:paraId="21A79AEE" w14:textId="77777777" w:rsidR="00C07A7C" w:rsidRPr="00C07A7C" w:rsidRDefault="00C07A7C" w:rsidP="00351009">
      <w:pPr>
        <w:keepNext/>
        <w:keepLines/>
        <w:tabs>
          <w:tab w:val="clear" w:pos="567"/>
          <w:tab w:val="clear" w:pos="1134"/>
          <w:tab w:val="clear" w:pos="1701"/>
          <w:tab w:val="clear" w:pos="2268"/>
        </w:tabs>
        <w:spacing w:before="120" w:after="120"/>
        <w:ind w:left="979"/>
        <w:jc w:val="left"/>
        <w:rPr>
          <w:b/>
          <w:sz w:val="24"/>
          <w:szCs w:val="24"/>
          <w:lang w:eastAsia="zh-CN"/>
        </w:rPr>
      </w:pPr>
      <w:r w:rsidRPr="00C07A7C">
        <w:rPr>
          <w:rFonts w:hint="eastAsia"/>
          <w:b/>
          <w:sz w:val="24"/>
          <w:szCs w:val="24"/>
          <w:lang w:val="zh-CN" w:eastAsia="zh-CN"/>
        </w:rPr>
        <w:t>备选方案</w:t>
      </w:r>
      <w:r w:rsidRPr="00C07A7C">
        <w:rPr>
          <w:b/>
          <w:sz w:val="24"/>
          <w:szCs w:val="24"/>
          <w:lang w:eastAsia="zh-CN"/>
        </w:rPr>
        <w:t>B</w:t>
      </w:r>
      <w:r w:rsidRPr="00C07A7C">
        <w:rPr>
          <w:b/>
          <w:sz w:val="24"/>
          <w:szCs w:val="24"/>
          <w:lang w:eastAsia="zh-CN"/>
        </w:rPr>
        <w:br/>
      </w:r>
      <w:r w:rsidRPr="00C07A7C">
        <w:rPr>
          <w:rFonts w:hint="eastAsia"/>
          <w:b/>
          <w:sz w:val="24"/>
          <w:szCs w:val="24"/>
          <w:lang w:val="zh-CN" w:eastAsia="zh-CN"/>
        </w:rPr>
        <w:t>采用基于初步协调但不进行正式认可的方法</w:t>
      </w:r>
    </w:p>
    <w:p w14:paraId="35EF6BF6" w14:textId="77777777" w:rsidR="00C07A7C" w:rsidRPr="00C07A7C" w:rsidRDefault="00C07A7C" w:rsidP="00351009">
      <w:pPr>
        <w:tabs>
          <w:tab w:val="clear" w:pos="567"/>
          <w:tab w:val="clear" w:pos="1134"/>
          <w:tab w:val="clear" w:pos="1701"/>
          <w:tab w:val="clear" w:pos="2268"/>
        </w:tabs>
        <w:spacing w:before="120" w:after="120"/>
        <w:ind w:left="979"/>
        <w:rPr>
          <w:sz w:val="24"/>
          <w:szCs w:val="24"/>
          <w:lang w:eastAsia="zh-CN"/>
        </w:rPr>
      </w:pPr>
      <w:r w:rsidRPr="00C07A7C">
        <w:rPr>
          <w:sz w:val="24"/>
          <w:szCs w:val="24"/>
          <w:lang w:eastAsia="zh-CN"/>
        </w:rPr>
        <w:t>2.</w:t>
      </w:r>
      <w:r w:rsidRPr="00C07A7C">
        <w:rPr>
          <w:sz w:val="24"/>
          <w:szCs w:val="24"/>
          <w:lang w:eastAsia="zh-CN"/>
        </w:rPr>
        <w:tab/>
      </w:r>
      <w:r w:rsidRPr="00C07A7C">
        <w:rPr>
          <w:rFonts w:hint="eastAsia"/>
          <w:sz w:val="24"/>
          <w:szCs w:val="24"/>
          <w:lang w:val="zh-CN" w:eastAsia="zh-CN"/>
        </w:rPr>
        <w:t>备选方案</w:t>
      </w:r>
      <w:r w:rsidRPr="00C07A7C">
        <w:rPr>
          <w:sz w:val="24"/>
          <w:szCs w:val="24"/>
          <w:lang w:eastAsia="zh-CN"/>
        </w:rPr>
        <w:t>B</w:t>
      </w:r>
      <w:r w:rsidRPr="00C07A7C">
        <w:rPr>
          <w:rFonts w:hint="eastAsia"/>
          <w:sz w:val="24"/>
          <w:szCs w:val="24"/>
          <w:lang w:val="zh-CN" w:eastAsia="zh-CN"/>
        </w:rPr>
        <w:t>的目标是在不进行正式认可的情况下</w:t>
      </w:r>
      <w:r w:rsidRPr="00C07A7C">
        <w:rPr>
          <w:rFonts w:hint="eastAsia"/>
          <w:sz w:val="24"/>
          <w:szCs w:val="24"/>
          <w:lang w:eastAsia="zh-CN"/>
        </w:rPr>
        <w:t>，</w:t>
      </w:r>
      <w:r w:rsidRPr="00C07A7C">
        <w:rPr>
          <w:rFonts w:hint="eastAsia"/>
          <w:sz w:val="24"/>
          <w:szCs w:val="24"/>
          <w:lang w:val="zh-CN" w:eastAsia="zh-CN"/>
        </w:rPr>
        <w:t>促进结构化协调和相互支持。本备选方案包含以下要素：</w:t>
      </w:r>
    </w:p>
    <w:p w14:paraId="3D0D8B7E" w14:textId="77777777" w:rsidR="00C07A7C" w:rsidRPr="00C07A7C" w:rsidRDefault="00C07A7C" w:rsidP="00351009">
      <w:pPr>
        <w:tabs>
          <w:tab w:val="clear" w:pos="567"/>
          <w:tab w:val="clear" w:pos="1134"/>
          <w:tab w:val="clear" w:pos="1701"/>
          <w:tab w:val="clear" w:pos="2268"/>
        </w:tabs>
        <w:spacing w:before="120" w:after="120"/>
        <w:ind w:left="979" w:firstLine="490"/>
        <w:rPr>
          <w:sz w:val="24"/>
          <w:szCs w:val="24"/>
          <w:lang w:eastAsia="zh-CN"/>
        </w:rPr>
      </w:pPr>
      <w:r w:rsidRPr="00C07A7C">
        <w:rPr>
          <w:noProof/>
          <w:sz w:val="24"/>
          <w:szCs w:val="24"/>
          <w:lang w:eastAsia="zh-CN"/>
        </w:rPr>
        <w:t>(a)</w:t>
      </w:r>
      <w:r w:rsidRPr="00C07A7C">
        <w:rPr>
          <w:sz w:val="24"/>
          <w:szCs w:val="24"/>
          <w:lang w:eastAsia="zh-CN"/>
        </w:rPr>
        <w:tab/>
      </w:r>
      <w:r w:rsidRPr="00C07A7C">
        <w:rPr>
          <w:rFonts w:hint="eastAsia"/>
          <w:sz w:val="24"/>
          <w:szCs w:val="24"/>
          <w:lang w:val="zh-CN" w:eastAsia="zh-CN"/>
        </w:rPr>
        <w:t>与其他国际组织进行结构化合作</w:t>
      </w:r>
      <w:r w:rsidRPr="00C07A7C">
        <w:rPr>
          <w:rFonts w:hint="eastAsia"/>
          <w:sz w:val="24"/>
          <w:szCs w:val="24"/>
          <w:lang w:eastAsia="zh-CN"/>
        </w:rPr>
        <w:t>；</w:t>
      </w:r>
    </w:p>
    <w:p w14:paraId="4BAD336B" w14:textId="1E780639" w:rsidR="00C07A7C" w:rsidRPr="00C07A7C" w:rsidRDefault="00C07A7C" w:rsidP="00351009">
      <w:pPr>
        <w:tabs>
          <w:tab w:val="clear" w:pos="567"/>
          <w:tab w:val="clear" w:pos="1134"/>
          <w:tab w:val="clear" w:pos="1701"/>
          <w:tab w:val="clear" w:pos="2268"/>
        </w:tabs>
        <w:spacing w:before="120" w:after="120"/>
        <w:ind w:left="979" w:firstLine="490"/>
        <w:rPr>
          <w:sz w:val="24"/>
          <w:szCs w:val="24"/>
          <w:lang w:eastAsia="zh-CN"/>
        </w:rPr>
      </w:pPr>
      <w:r w:rsidRPr="00C07A7C">
        <w:rPr>
          <w:noProof/>
          <w:sz w:val="24"/>
          <w:szCs w:val="24"/>
          <w:lang w:eastAsia="zh-CN"/>
        </w:rPr>
        <w:t>(b)</w:t>
      </w:r>
      <w:r w:rsidRPr="00C07A7C">
        <w:rPr>
          <w:sz w:val="24"/>
          <w:szCs w:val="24"/>
          <w:lang w:eastAsia="zh-CN"/>
        </w:rPr>
        <w:tab/>
      </w:r>
      <w:r w:rsidR="00860F85">
        <w:rPr>
          <w:rFonts w:hint="eastAsia"/>
          <w:sz w:val="24"/>
          <w:szCs w:val="24"/>
          <w:lang w:eastAsia="zh-CN"/>
        </w:rPr>
        <w:t xml:space="preserve"> </w:t>
      </w:r>
      <w:r w:rsidRPr="00C07A7C">
        <w:rPr>
          <w:rFonts w:hint="eastAsia"/>
          <w:sz w:val="24"/>
          <w:szCs w:val="24"/>
          <w:lang w:val="zh-CN" w:eastAsia="zh-CN"/>
        </w:rPr>
        <w:t>信息交流和透明度</w:t>
      </w:r>
      <w:r w:rsidRPr="00C07A7C">
        <w:rPr>
          <w:rFonts w:hint="eastAsia"/>
          <w:sz w:val="24"/>
          <w:szCs w:val="24"/>
          <w:lang w:eastAsia="zh-CN"/>
        </w:rPr>
        <w:t>；</w:t>
      </w:r>
    </w:p>
    <w:p w14:paraId="4E9A771F" w14:textId="7D937386" w:rsidR="00C07A7C" w:rsidRPr="00C07A7C" w:rsidRDefault="00C07A7C" w:rsidP="00351009">
      <w:pPr>
        <w:tabs>
          <w:tab w:val="clear" w:pos="567"/>
          <w:tab w:val="clear" w:pos="1134"/>
          <w:tab w:val="clear" w:pos="1701"/>
          <w:tab w:val="clear" w:pos="2268"/>
        </w:tabs>
        <w:spacing w:before="120" w:after="120"/>
        <w:ind w:left="979" w:firstLine="490"/>
        <w:rPr>
          <w:sz w:val="24"/>
          <w:szCs w:val="24"/>
          <w:lang w:eastAsia="zh-CN"/>
        </w:rPr>
      </w:pPr>
      <w:r w:rsidRPr="00C07A7C">
        <w:rPr>
          <w:noProof/>
          <w:sz w:val="24"/>
          <w:szCs w:val="24"/>
          <w:lang w:eastAsia="zh-CN"/>
        </w:rPr>
        <w:t>(c)</w:t>
      </w:r>
      <w:r w:rsidRPr="00C07A7C">
        <w:rPr>
          <w:sz w:val="24"/>
          <w:szCs w:val="24"/>
          <w:lang w:eastAsia="zh-CN"/>
        </w:rPr>
        <w:tab/>
      </w:r>
      <w:r w:rsidRPr="00C07A7C">
        <w:rPr>
          <w:rFonts w:hint="eastAsia"/>
          <w:sz w:val="24"/>
          <w:szCs w:val="24"/>
          <w:lang w:val="zh-CN" w:eastAsia="zh-CN"/>
        </w:rPr>
        <w:t>各国就与获取和惠益分享专门性国际文书相关的做法提交报告</w:t>
      </w:r>
      <w:r w:rsidRPr="00C07A7C">
        <w:rPr>
          <w:rFonts w:hint="eastAsia"/>
          <w:sz w:val="24"/>
          <w:szCs w:val="24"/>
          <w:lang w:eastAsia="zh-CN"/>
        </w:rPr>
        <w:t>；</w:t>
      </w:r>
    </w:p>
    <w:p w14:paraId="16D8C5A4" w14:textId="77777777" w:rsidR="00C07A7C" w:rsidRPr="00C07A7C" w:rsidRDefault="00C07A7C" w:rsidP="00351009">
      <w:pPr>
        <w:tabs>
          <w:tab w:val="clear" w:pos="567"/>
          <w:tab w:val="clear" w:pos="1134"/>
          <w:tab w:val="clear" w:pos="1701"/>
          <w:tab w:val="clear" w:pos="2268"/>
        </w:tabs>
        <w:spacing w:before="120" w:after="120"/>
        <w:ind w:left="979" w:firstLine="490"/>
        <w:rPr>
          <w:sz w:val="24"/>
          <w:szCs w:val="24"/>
          <w:lang w:eastAsia="zh-CN"/>
        </w:rPr>
      </w:pPr>
      <w:r w:rsidRPr="00C07A7C">
        <w:rPr>
          <w:noProof/>
          <w:sz w:val="24"/>
          <w:szCs w:val="24"/>
          <w:lang w:eastAsia="zh-CN"/>
        </w:rPr>
        <w:t>(d)</w:t>
      </w:r>
      <w:r w:rsidRPr="00C07A7C">
        <w:rPr>
          <w:sz w:val="24"/>
          <w:szCs w:val="24"/>
          <w:lang w:eastAsia="zh-CN"/>
        </w:rPr>
        <w:tab/>
      </w:r>
      <w:r w:rsidRPr="00C07A7C">
        <w:rPr>
          <w:rFonts w:hint="eastAsia"/>
          <w:sz w:val="24"/>
          <w:szCs w:val="24"/>
          <w:lang w:val="zh-CN" w:eastAsia="zh-CN"/>
        </w:rPr>
        <w:t>根据《名古屋议定书》进行评估</w:t>
      </w:r>
      <w:r w:rsidRPr="00C07A7C">
        <w:rPr>
          <w:rFonts w:hint="eastAsia"/>
          <w:sz w:val="24"/>
          <w:szCs w:val="24"/>
          <w:lang w:eastAsia="zh-CN"/>
        </w:rPr>
        <w:t>；</w:t>
      </w:r>
    </w:p>
    <w:p w14:paraId="1522F534" w14:textId="1CC3CC13" w:rsidR="00C07A7C" w:rsidRPr="00C07A7C" w:rsidRDefault="00C07A7C" w:rsidP="00351009">
      <w:pPr>
        <w:tabs>
          <w:tab w:val="clear" w:pos="567"/>
          <w:tab w:val="clear" w:pos="1134"/>
          <w:tab w:val="clear" w:pos="1701"/>
          <w:tab w:val="clear" w:pos="2268"/>
        </w:tabs>
        <w:spacing w:before="120" w:after="120"/>
        <w:ind w:left="979" w:firstLine="490"/>
        <w:rPr>
          <w:sz w:val="24"/>
          <w:szCs w:val="24"/>
          <w:lang w:eastAsia="zh-CN"/>
        </w:rPr>
      </w:pPr>
      <w:r w:rsidRPr="00C07A7C">
        <w:rPr>
          <w:noProof/>
          <w:sz w:val="24"/>
          <w:szCs w:val="24"/>
          <w:lang w:eastAsia="zh-CN"/>
        </w:rPr>
        <w:t>(e)</w:t>
      </w:r>
      <w:r w:rsidRPr="00C07A7C">
        <w:rPr>
          <w:sz w:val="24"/>
          <w:szCs w:val="24"/>
          <w:lang w:eastAsia="zh-CN"/>
        </w:rPr>
        <w:tab/>
      </w:r>
      <w:r w:rsidRPr="00C07A7C">
        <w:rPr>
          <w:rFonts w:hint="eastAsia"/>
          <w:sz w:val="24"/>
          <w:szCs w:val="24"/>
          <w:lang w:val="zh-CN" w:eastAsia="zh-CN"/>
        </w:rPr>
        <w:t>审查进程</w:t>
      </w:r>
      <w:r w:rsidRPr="00C07A7C">
        <w:rPr>
          <w:rFonts w:hint="eastAsia"/>
          <w:sz w:val="24"/>
          <w:szCs w:val="24"/>
          <w:lang w:eastAsia="zh-CN"/>
        </w:rPr>
        <w:t>；</w:t>
      </w:r>
    </w:p>
    <w:p w14:paraId="79259072" w14:textId="77777777" w:rsidR="00C07A7C" w:rsidRPr="00C07A7C" w:rsidRDefault="00C07A7C" w:rsidP="00351009">
      <w:pPr>
        <w:tabs>
          <w:tab w:val="clear" w:pos="567"/>
          <w:tab w:val="clear" w:pos="1134"/>
          <w:tab w:val="clear" w:pos="1701"/>
          <w:tab w:val="clear" w:pos="2268"/>
        </w:tabs>
        <w:spacing w:before="120" w:after="120"/>
        <w:ind w:left="979" w:firstLine="490"/>
        <w:rPr>
          <w:b/>
          <w:sz w:val="24"/>
          <w:szCs w:val="24"/>
          <w:lang w:eastAsia="zh-CN"/>
        </w:rPr>
      </w:pPr>
      <w:r w:rsidRPr="00C07A7C">
        <w:rPr>
          <w:noProof/>
          <w:sz w:val="24"/>
          <w:szCs w:val="24"/>
          <w:lang w:eastAsia="zh-CN"/>
        </w:rPr>
        <w:t>(f)</w:t>
      </w:r>
      <w:r w:rsidRPr="00C07A7C">
        <w:rPr>
          <w:sz w:val="24"/>
          <w:szCs w:val="24"/>
          <w:lang w:eastAsia="zh-CN"/>
        </w:rPr>
        <w:tab/>
      </w:r>
      <w:r w:rsidRPr="00C07A7C">
        <w:rPr>
          <w:rFonts w:hint="eastAsia"/>
          <w:sz w:val="24"/>
          <w:szCs w:val="24"/>
          <w:lang w:val="zh-CN" w:eastAsia="zh-CN"/>
        </w:rPr>
        <w:t>不进行正式认可或认证。</w:t>
      </w:r>
    </w:p>
    <w:p w14:paraId="31236D56" w14:textId="77777777" w:rsidR="00C07A7C" w:rsidRPr="00C07A7C" w:rsidRDefault="00C07A7C" w:rsidP="00351009">
      <w:pPr>
        <w:widowControl w:val="0"/>
        <w:tabs>
          <w:tab w:val="clear" w:pos="567"/>
          <w:tab w:val="clear" w:pos="1134"/>
          <w:tab w:val="clear" w:pos="1701"/>
          <w:tab w:val="clear" w:pos="2268"/>
        </w:tabs>
        <w:spacing w:before="120" w:after="120"/>
        <w:ind w:left="979"/>
        <w:jc w:val="left"/>
        <w:rPr>
          <w:b/>
          <w:sz w:val="24"/>
          <w:szCs w:val="24"/>
          <w:lang w:eastAsia="zh-CN"/>
        </w:rPr>
      </w:pPr>
      <w:bookmarkStart w:id="3" w:name="OLE_LINK1"/>
      <w:r w:rsidRPr="00C07A7C">
        <w:rPr>
          <w:rFonts w:hint="eastAsia"/>
          <w:b/>
          <w:sz w:val="24"/>
          <w:szCs w:val="24"/>
          <w:lang w:val="zh-CN" w:eastAsia="zh-CN"/>
        </w:rPr>
        <w:t>备选方案</w:t>
      </w:r>
      <w:r w:rsidRPr="00C07A7C">
        <w:rPr>
          <w:b/>
          <w:sz w:val="24"/>
          <w:szCs w:val="24"/>
          <w:lang w:eastAsia="zh-CN"/>
        </w:rPr>
        <w:t>C</w:t>
      </w:r>
      <w:r w:rsidRPr="00C07A7C">
        <w:rPr>
          <w:b/>
          <w:sz w:val="24"/>
          <w:szCs w:val="24"/>
          <w:lang w:eastAsia="zh-CN"/>
        </w:rPr>
        <w:br/>
      </w:r>
      <w:r w:rsidRPr="00C07A7C">
        <w:rPr>
          <w:rFonts w:hint="eastAsia"/>
          <w:b/>
          <w:sz w:val="24"/>
          <w:szCs w:val="24"/>
          <w:lang w:eastAsia="zh-CN"/>
        </w:rPr>
        <w:t>“</w:t>
      </w:r>
      <w:r w:rsidRPr="00C07A7C">
        <w:rPr>
          <w:rFonts w:hint="eastAsia"/>
          <w:b/>
          <w:sz w:val="24"/>
          <w:szCs w:val="24"/>
          <w:lang w:val="zh-CN" w:eastAsia="zh-CN"/>
        </w:rPr>
        <w:t>尊重和备案</w:t>
      </w:r>
      <w:r w:rsidRPr="00C07A7C">
        <w:rPr>
          <w:rFonts w:hint="eastAsia"/>
          <w:b/>
          <w:sz w:val="24"/>
          <w:szCs w:val="24"/>
          <w:lang w:eastAsia="zh-CN"/>
        </w:rPr>
        <w:t>”</w:t>
      </w:r>
      <w:r w:rsidRPr="00C07A7C">
        <w:rPr>
          <w:rFonts w:hint="eastAsia"/>
          <w:b/>
          <w:sz w:val="24"/>
          <w:szCs w:val="24"/>
          <w:lang w:val="zh-CN" w:eastAsia="zh-CN"/>
        </w:rPr>
        <w:t>混合模式</w:t>
      </w:r>
      <w:r w:rsidRPr="00C07A7C">
        <w:rPr>
          <w:b/>
          <w:sz w:val="24"/>
          <w:szCs w:val="24"/>
          <w:vertAlign w:val="superscript"/>
          <w:lang w:val="zh-CN" w:eastAsia="zh-CN"/>
        </w:rPr>
        <w:footnoteReference w:id="5"/>
      </w:r>
    </w:p>
    <w:bookmarkEnd w:id="3"/>
    <w:p w14:paraId="372642E7" w14:textId="77777777" w:rsidR="00C07A7C" w:rsidRPr="00C07A7C" w:rsidRDefault="00C07A7C" w:rsidP="00351009">
      <w:pPr>
        <w:widowControl w:val="0"/>
        <w:tabs>
          <w:tab w:val="clear" w:pos="567"/>
          <w:tab w:val="clear" w:pos="1134"/>
          <w:tab w:val="clear" w:pos="1701"/>
          <w:tab w:val="clear" w:pos="2268"/>
        </w:tabs>
        <w:spacing w:before="120" w:after="120"/>
        <w:ind w:left="979"/>
        <w:rPr>
          <w:sz w:val="24"/>
          <w:szCs w:val="24"/>
          <w:lang w:eastAsia="zh-CN"/>
        </w:rPr>
      </w:pPr>
      <w:r w:rsidRPr="00C07A7C">
        <w:rPr>
          <w:sz w:val="24"/>
          <w:szCs w:val="24"/>
          <w:lang w:eastAsia="zh-CN"/>
        </w:rPr>
        <w:t>3.</w:t>
      </w:r>
      <w:r w:rsidRPr="00C07A7C">
        <w:rPr>
          <w:sz w:val="24"/>
          <w:szCs w:val="24"/>
          <w:lang w:eastAsia="zh-CN"/>
        </w:rPr>
        <w:tab/>
      </w:r>
      <w:r w:rsidRPr="00C07A7C">
        <w:rPr>
          <w:rFonts w:hint="eastAsia"/>
          <w:sz w:val="24"/>
          <w:szCs w:val="24"/>
          <w:lang w:val="zh-CN" w:eastAsia="zh-CN"/>
        </w:rPr>
        <w:t>备选方案</w:t>
      </w:r>
      <w:r w:rsidRPr="00C07A7C">
        <w:rPr>
          <w:sz w:val="24"/>
          <w:szCs w:val="24"/>
          <w:lang w:eastAsia="zh-CN"/>
        </w:rPr>
        <w:t>C</w:t>
      </w:r>
      <w:r w:rsidRPr="00C07A7C">
        <w:rPr>
          <w:rFonts w:hint="eastAsia"/>
          <w:sz w:val="24"/>
          <w:szCs w:val="24"/>
          <w:lang w:val="zh-CN" w:eastAsia="zh-CN"/>
        </w:rPr>
        <w:t>的目标是将作为名古屋议定书缔约方会议的缔约方大会记录的遗传资源获取和惠益分享专门性国际文书理事机构和秘书处的自我申报与最低限度的审查相结合。本备选方案包含以下要素：</w:t>
      </w:r>
    </w:p>
    <w:p w14:paraId="51E15668" w14:textId="77777777" w:rsidR="00C07A7C" w:rsidRPr="00C07A7C" w:rsidRDefault="00C07A7C" w:rsidP="00351009">
      <w:pPr>
        <w:tabs>
          <w:tab w:val="clear" w:pos="567"/>
          <w:tab w:val="clear" w:pos="1134"/>
          <w:tab w:val="clear" w:pos="1701"/>
          <w:tab w:val="clear" w:pos="2268"/>
        </w:tabs>
        <w:spacing w:before="120" w:after="120"/>
        <w:ind w:left="979" w:firstLine="490"/>
        <w:rPr>
          <w:sz w:val="24"/>
          <w:szCs w:val="24"/>
          <w:lang w:eastAsia="zh-CN"/>
        </w:rPr>
      </w:pPr>
      <w:r w:rsidRPr="00C07A7C">
        <w:rPr>
          <w:noProof/>
          <w:sz w:val="24"/>
          <w:szCs w:val="24"/>
          <w:lang w:eastAsia="zh-CN"/>
        </w:rPr>
        <w:t>(a)</w:t>
      </w:r>
      <w:r w:rsidRPr="00C07A7C">
        <w:rPr>
          <w:sz w:val="24"/>
          <w:szCs w:val="24"/>
          <w:lang w:eastAsia="zh-CN"/>
        </w:rPr>
        <w:tab/>
      </w:r>
      <w:r w:rsidRPr="00C07A7C">
        <w:rPr>
          <w:rFonts w:hint="eastAsia"/>
          <w:sz w:val="24"/>
          <w:szCs w:val="24"/>
          <w:lang w:val="zh-CN" w:eastAsia="zh-CN"/>
        </w:rPr>
        <w:t>遗传资源获取和惠益分享专门性国际文书的理事机构或秘书处提交初步自我申报</w:t>
      </w:r>
      <w:r w:rsidRPr="00C07A7C">
        <w:rPr>
          <w:rFonts w:hint="eastAsia"/>
          <w:sz w:val="24"/>
          <w:szCs w:val="24"/>
          <w:lang w:eastAsia="zh-CN"/>
        </w:rPr>
        <w:t>；</w:t>
      </w:r>
    </w:p>
    <w:p w14:paraId="4CBCC05A" w14:textId="1E78BA10" w:rsidR="00C07A7C" w:rsidRPr="00C07A7C" w:rsidRDefault="00C07A7C" w:rsidP="00351009">
      <w:pPr>
        <w:tabs>
          <w:tab w:val="clear" w:pos="567"/>
          <w:tab w:val="clear" w:pos="1134"/>
          <w:tab w:val="clear" w:pos="1701"/>
          <w:tab w:val="clear" w:pos="2268"/>
        </w:tabs>
        <w:spacing w:before="120" w:after="120"/>
        <w:ind w:left="979" w:firstLine="490"/>
        <w:rPr>
          <w:sz w:val="24"/>
          <w:szCs w:val="24"/>
          <w:lang w:eastAsia="zh-CN"/>
        </w:rPr>
      </w:pPr>
      <w:r w:rsidRPr="00C07A7C">
        <w:rPr>
          <w:noProof/>
          <w:sz w:val="24"/>
          <w:szCs w:val="24"/>
          <w:lang w:eastAsia="zh-CN"/>
        </w:rPr>
        <w:t>(b)</w:t>
      </w:r>
      <w:r w:rsidRPr="00C07A7C">
        <w:rPr>
          <w:sz w:val="24"/>
          <w:szCs w:val="24"/>
          <w:lang w:eastAsia="zh-CN"/>
        </w:rPr>
        <w:tab/>
      </w:r>
      <w:r w:rsidRPr="00C07A7C">
        <w:rPr>
          <w:rFonts w:hint="eastAsia"/>
          <w:sz w:val="24"/>
          <w:szCs w:val="24"/>
          <w:lang w:val="zh-CN" w:eastAsia="zh-CN"/>
        </w:rPr>
        <w:t>作为名古屋议定书缔约方会议的缔约方大会记录或注意到这些自我申报</w:t>
      </w:r>
      <w:r w:rsidRPr="00C07A7C">
        <w:rPr>
          <w:rFonts w:hint="eastAsia"/>
          <w:sz w:val="24"/>
          <w:szCs w:val="24"/>
          <w:lang w:eastAsia="zh-CN"/>
        </w:rPr>
        <w:t>；</w:t>
      </w:r>
    </w:p>
    <w:p w14:paraId="002C1E1B" w14:textId="77777777" w:rsidR="00C07A7C" w:rsidRPr="00C07A7C" w:rsidRDefault="00C07A7C" w:rsidP="00351009">
      <w:pPr>
        <w:tabs>
          <w:tab w:val="clear" w:pos="567"/>
          <w:tab w:val="clear" w:pos="1134"/>
          <w:tab w:val="clear" w:pos="1701"/>
          <w:tab w:val="clear" w:pos="2268"/>
        </w:tabs>
        <w:spacing w:before="120" w:after="120"/>
        <w:ind w:left="979" w:firstLine="490"/>
        <w:rPr>
          <w:sz w:val="24"/>
          <w:szCs w:val="24"/>
          <w:lang w:eastAsia="zh-CN"/>
        </w:rPr>
      </w:pPr>
      <w:r w:rsidRPr="00C07A7C">
        <w:rPr>
          <w:noProof/>
          <w:sz w:val="24"/>
          <w:szCs w:val="24"/>
          <w:lang w:eastAsia="zh-CN"/>
        </w:rPr>
        <w:t>(c)</w:t>
      </w:r>
      <w:r w:rsidRPr="00C07A7C">
        <w:rPr>
          <w:sz w:val="24"/>
          <w:szCs w:val="24"/>
          <w:lang w:eastAsia="zh-CN"/>
        </w:rPr>
        <w:tab/>
      </w:r>
      <w:r w:rsidRPr="00C07A7C">
        <w:rPr>
          <w:rFonts w:hint="eastAsia"/>
          <w:sz w:val="24"/>
          <w:szCs w:val="24"/>
          <w:lang w:val="zh-CN" w:eastAsia="zh-CN"/>
        </w:rPr>
        <w:t>利用遗传资源获取和惠益分享专门性国际文书的理事机构或秘书处遵循的自愿标准确定这些文书与《名古屋议定书》第</w:t>
      </w:r>
      <w:r w:rsidRPr="00C07A7C">
        <w:rPr>
          <w:sz w:val="24"/>
          <w:szCs w:val="24"/>
          <w:lang w:eastAsia="zh-CN"/>
        </w:rPr>
        <w:t>4</w:t>
      </w:r>
      <w:r w:rsidRPr="00C07A7C">
        <w:rPr>
          <w:rFonts w:hint="eastAsia"/>
          <w:sz w:val="24"/>
          <w:szCs w:val="24"/>
          <w:lang w:val="zh-CN" w:eastAsia="zh-CN"/>
        </w:rPr>
        <w:t>条第</w:t>
      </w:r>
      <w:r w:rsidRPr="00C07A7C">
        <w:rPr>
          <w:sz w:val="24"/>
          <w:szCs w:val="24"/>
          <w:lang w:eastAsia="zh-CN"/>
        </w:rPr>
        <w:t>4</w:t>
      </w:r>
      <w:r w:rsidRPr="00C07A7C">
        <w:rPr>
          <w:rFonts w:hint="eastAsia"/>
          <w:sz w:val="24"/>
          <w:szCs w:val="24"/>
          <w:lang w:val="zh-CN" w:eastAsia="zh-CN"/>
        </w:rPr>
        <w:t>款的关系</w:t>
      </w:r>
      <w:r w:rsidRPr="00C07A7C">
        <w:rPr>
          <w:rFonts w:hint="eastAsia"/>
          <w:sz w:val="24"/>
          <w:szCs w:val="24"/>
          <w:lang w:eastAsia="zh-CN"/>
        </w:rPr>
        <w:t>；</w:t>
      </w:r>
    </w:p>
    <w:p w14:paraId="378BAA61" w14:textId="77777777" w:rsidR="00C07A7C" w:rsidRPr="00C07A7C" w:rsidRDefault="00C07A7C" w:rsidP="00351009">
      <w:pPr>
        <w:tabs>
          <w:tab w:val="clear" w:pos="567"/>
          <w:tab w:val="clear" w:pos="1134"/>
          <w:tab w:val="clear" w:pos="1701"/>
          <w:tab w:val="clear" w:pos="2268"/>
        </w:tabs>
        <w:spacing w:before="120" w:after="120"/>
        <w:ind w:left="979" w:firstLine="490"/>
        <w:rPr>
          <w:sz w:val="24"/>
          <w:szCs w:val="24"/>
          <w:lang w:eastAsia="zh-CN"/>
        </w:rPr>
      </w:pPr>
      <w:r w:rsidRPr="00C07A7C">
        <w:rPr>
          <w:noProof/>
          <w:sz w:val="24"/>
          <w:szCs w:val="24"/>
          <w:lang w:eastAsia="zh-CN"/>
        </w:rPr>
        <w:t>(d)</w:t>
      </w:r>
      <w:r w:rsidRPr="00C07A7C">
        <w:rPr>
          <w:sz w:val="24"/>
          <w:szCs w:val="24"/>
          <w:lang w:eastAsia="zh-CN"/>
        </w:rPr>
        <w:tab/>
      </w:r>
      <w:r w:rsidRPr="00C07A7C">
        <w:rPr>
          <w:rFonts w:hint="eastAsia"/>
          <w:sz w:val="24"/>
          <w:szCs w:val="24"/>
          <w:lang w:val="zh-CN" w:eastAsia="zh-CN"/>
        </w:rPr>
        <w:t>制定闭会期间滚动式清单</w:t>
      </w:r>
      <w:r w:rsidRPr="00C07A7C">
        <w:rPr>
          <w:rFonts w:hint="eastAsia"/>
          <w:sz w:val="24"/>
          <w:szCs w:val="24"/>
          <w:lang w:eastAsia="zh-CN"/>
        </w:rPr>
        <w:t>；</w:t>
      </w:r>
    </w:p>
    <w:p w14:paraId="04142A67" w14:textId="77777777" w:rsidR="00C07A7C" w:rsidRPr="00C07A7C" w:rsidRDefault="00C07A7C" w:rsidP="00351009">
      <w:pPr>
        <w:tabs>
          <w:tab w:val="clear" w:pos="567"/>
          <w:tab w:val="clear" w:pos="1134"/>
          <w:tab w:val="clear" w:pos="1701"/>
          <w:tab w:val="clear" w:pos="2268"/>
        </w:tabs>
        <w:spacing w:before="120" w:after="120"/>
        <w:ind w:left="979" w:firstLine="490"/>
        <w:rPr>
          <w:sz w:val="24"/>
          <w:szCs w:val="24"/>
          <w:lang w:eastAsia="zh-CN"/>
        </w:rPr>
      </w:pPr>
      <w:r w:rsidRPr="00C07A7C">
        <w:rPr>
          <w:noProof/>
          <w:sz w:val="24"/>
          <w:szCs w:val="24"/>
          <w:lang w:eastAsia="zh-CN"/>
        </w:rPr>
        <w:t>(e)</w:t>
      </w:r>
      <w:r w:rsidRPr="00C07A7C">
        <w:rPr>
          <w:sz w:val="24"/>
          <w:szCs w:val="24"/>
          <w:lang w:eastAsia="zh-CN"/>
        </w:rPr>
        <w:tab/>
      </w:r>
      <w:r w:rsidRPr="00C07A7C">
        <w:rPr>
          <w:rFonts w:hint="eastAsia"/>
          <w:sz w:val="24"/>
          <w:szCs w:val="24"/>
          <w:lang w:val="zh-CN" w:eastAsia="zh-CN"/>
        </w:rPr>
        <w:t>在遗传资源获取和惠益分享信息交换所建立登记册</w:t>
      </w:r>
      <w:r w:rsidRPr="00C07A7C">
        <w:rPr>
          <w:rFonts w:hint="eastAsia"/>
          <w:sz w:val="24"/>
          <w:szCs w:val="24"/>
          <w:lang w:eastAsia="zh-CN"/>
        </w:rPr>
        <w:t>；</w:t>
      </w:r>
    </w:p>
    <w:p w14:paraId="14AB6725" w14:textId="4D516D22" w:rsidR="00C07A7C" w:rsidRPr="00860F85" w:rsidRDefault="00C07A7C" w:rsidP="00860F85">
      <w:pPr>
        <w:tabs>
          <w:tab w:val="clear" w:pos="567"/>
          <w:tab w:val="clear" w:pos="1134"/>
          <w:tab w:val="clear" w:pos="1701"/>
          <w:tab w:val="clear" w:pos="2268"/>
        </w:tabs>
        <w:spacing w:before="120" w:after="120"/>
        <w:ind w:left="979" w:firstLine="490"/>
        <w:jc w:val="left"/>
        <w:rPr>
          <w:sz w:val="24"/>
          <w:szCs w:val="24"/>
          <w:lang w:val="zh-CN" w:eastAsia="zh-CN"/>
        </w:rPr>
      </w:pPr>
      <w:r w:rsidRPr="00860F85">
        <w:rPr>
          <w:noProof/>
          <w:sz w:val="24"/>
          <w:szCs w:val="24"/>
          <w:lang w:eastAsia="zh-CN"/>
        </w:rPr>
        <w:t>(f)</w:t>
      </w:r>
      <w:r w:rsidRPr="00860F85">
        <w:rPr>
          <w:sz w:val="24"/>
          <w:szCs w:val="24"/>
          <w:lang w:eastAsia="zh-CN"/>
        </w:rPr>
        <w:tab/>
      </w:r>
      <w:r w:rsidRPr="00860F85">
        <w:rPr>
          <w:sz w:val="24"/>
          <w:szCs w:val="24"/>
          <w:lang w:val="zh-CN" w:eastAsia="zh-CN"/>
        </w:rPr>
        <w:t>为缔约方和利益攸关方建立跨体系服务台。</w:t>
      </w:r>
    </w:p>
    <w:p w14:paraId="398050EB" w14:textId="77777777" w:rsidR="00A50657" w:rsidRPr="007E2845" w:rsidRDefault="00A50657" w:rsidP="00A50657">
      <w:pPr>
        <w:pStyle w:val="CBDH2"/>
        <w:tabs>
          <w:tab w:val="clear" w:pos="567"/>
        </w:tabs>
        <w:ind w:left="1134"/>
        <w:jc w:val="left"/>
        <w:rPr>
          <w:szCs w:val="24"/>
          <w:lang w:eastAsia="zh-CN"/>
        </w:rPr>
      </w:pPr>
      <w:r w:rsidRPr="007E2845">
        <w:rPr>
          <w:rFonts w:hint="eastAsia"/>
          <w:szCs w:val="24"/>
          <w:lang w:val="zh-CN" w:eastAsia="zh-CN"/>
        </w:rPr>
        <w:t>二</w:t>
      </w:r>
      <w:r w:rsidRPr="007E2845">
        <w:rPr>
          <w:rFonts w:hint="eastAsia"/>
          <w:szCs w:val="24"/>
          <w:lang w:val="en-US" w:eastAsia="zh-CN"/>
        </w:rPr>
        <w:t>．</w:t>
      </w:r>
      <w:r w:rsidRPr="007E2845">
        <w:rPr>
          <w:szCs w:val="24"/>
          <w:lang w:eastAsia="zh-CN"/>
        </w:rPr>
        <w:tab/>
      </w:r>
      <w:r w:rsidRPr="007E2845">
        <w:rPr>
          <w:rFonts w:hint="eastAsia"/>
          <w:szCs w:val="24"/>
          <w:lang w:val="zh-CN" w:eastAsia="zh-CN"/>
        </w:rPr>
        <w:t>确定或认可遗传资源获取和惠益分享专门性国际文书地位的拟议指示性标准</w:t>
      </w:r>
      <w:r w:rsidRPr="007E2845">
        <w:rPr>
          <w:rFonts w:hint="eastAsia"/>
          <w:szCs w:val="24"/>
          <w:lang w:eastAsia="zh-CN"/>
        </w:rPr>
        <w:t>（</w:t>
      </w:r>
      <w:r w:rsidRPr="007E2845">
        <w:rPr>
          <w:rFonts w:hint="eastAsia"/>
          <w:szCs w:val="24"/>
          <w:lang w:val="zh-CN" w:eastAsia="zh-CN"/>
        </w:rPr>
        <w:t>适用于备选方案</w:t>
      </w:r>
      <w:r>
        <w:rPr>
          <w:rFonts w:hint="eastAsia"/>
          <w:szCs w:val="24"/>
          <w:lang w:val="zh-CN" w:eastAsia="zh-CN"/>
        </w:rPr>
        <w:t>一</w:t>
      </w:r>
      <w:r>
        <w:rPr>
          <w:rFonts w:hint="eastAsia"/>
          <w:szCs w:val="24"/>
          <w:lang w:val="zh-CN" w:eastAsia="zh-CN"/>
        </w:rPr>
        <w:t>.</w:t>
      </w:r>
      <w:r w:rsidRPr="007E2845">
        <w:rPr>
          <w:szCs w:val="24"/>
          <w:lang w:eastAsia="zh-CN"/>
        </w:rPr>
        <w:t>A</w:t>
      </w:r>
      <w:r w:rsidRPr="007E2845">
        <w:rPr>
          <w:rFonts w:hint="eastAsia"/>
          <w:szCs w:val="24"/>
          <w:lang w:val="zh-CN" w:eastAsia="zh-CN"/>
        </w:rPr>
        <w:t>和</w:t>
      </w:r>
      <w:r>
        <w:rPr>
          <w:rFonts w:hint="eastAsia"/>
          <w:szCs w:val="24"/>
          <w:lang w:val="zh-CN" w:eastAsia="zh-CN"/>
        </w:rPr>
        <w:t>一</w:t>
      </w:r>
      <w:r>
        <w:rPr>
          <w:rFonts w:hint="eastAsia"/>
          <w:szCs w:val="24"/>
          <w:lang w:val="zh-CN" w:eastAsia="zh-CN"/>
        </w:rPr>
        <w:t>.</w:t>
      </w:r>
      <w:r w:rsidRPr="007E2845">
        <w:rPr>
          <w:szCs w:val="24"/>
          <w:lang w:eastAsia="zh-CN"/>
        </w:rPr>
        <w:t>C</w:t>
      </w:r>
      <w:r w:rsidRPr="007E2845">
        <w:rPr>
          <w:rFonts w:hint="eastAsia"/>
          <w:szCs w:val="24"/>
          <w:lang w:eastAsia="zh-CN"/>
        </w:rPr>
        <w:t>）</w:t>
      </w:r>
    </w:p>
    <w:p w14:paraId="0AAD2D0D" w14:textId="77777777" w:rsidR="00A50657" w:rsidRPr="007E2845" w:rsidRDefault="00A50657" w:rsidP="00793CDE">
      <w:pPr>
        <w:pStyle w:val="CBDNormalNoNumber"/>
        <w:tabs>
          <w:tab w:val="clear" w:pos="567"/>
          <w:tab w:val="clear" w:pos="1134"/>
          <w:tab w:val="clear" w:pos="1701"/>
          <w:tab w:val="clear" w:pos="2268"/>
          <w:tab w:val="clear" w:pos="2835"/>
          <w:tab w:val="clear" w:pos="3402"/>
        </w:tabs>
        <w:ind w:left="979"/>
        <w:rPr>
          <w:sz w:val="24"/>
          <w:szCs w:val="24"/>
          <w:lang w:eastAsia="zh-CN"/>
        </w:rPr>
      </w:pPr>
      <w:r w:rsidRPr="007E2845">
        <w:rPr>
          <w:sz w:val="24"/>
          <w:szCs w:val="24"/>
          <w:lang w:eastAsia="zh-CN"/>
        </w:rPr>
        <w:t>4.</w:t>
      </w:r>
      <w:r w:rsidRPr="007E2845">
        <w:rPr>
          <w:sz w:val="24"/>
          <w:szCs w:val="24"/>
          <w:lang w:eastAsia="zh-CN"/>
        </w:rPr>
        <w:tab/>
      </w:r>
      <w:r w:rsidRPr="007E2845">
        <w:rPr>
          <w:rFonts w:hint="eastAsia"/>
          <w:sz w:val="24"/>
          <w:szCs w:val="24"/>
          <w:lang w:val="zh-CN" w:eastAsia="zh-CN"/>
        </w:rPr>
        <w:t>用于认可的指示性标准</w:t>
      </w:r>
      <w:r w:rsidRPr="007E2845">
        <w:rPr>
          <w:rFonts w:hint="eastAsia"/>
          <w:sz w:val="24"/>
          <w:szCs w:val="24"/>
          <w:lang w:eastAsia="zh-CN"/>
        </w:rPr>
        <w:t>：</w:t>
      </w:r>
    </w:p>
    <w:p w14:paraId="30A611DB" w14:textId="77777777" w:rsidR="00A50657" w:rsidRPr="007E2845" w:rsidRDefault="00A50657" w:rsidP="00793CDE">
      <w:pPr>
        <w:pStyle w:val="CBDNormalNoNumber"/>
        <w:tabs>
          <w:tab w:val="clear" w:pos="567"/>
          <w:tab w:val="clear" w:pos="1134"/>
          <w:tab w:val="clear" w:pos="1701"/>
          <w:tab w:val="clear" w:pos="2268"/>
          <w:tab w:val="clear" w:pos="2835"/>
          <w:tab w:val="clear" w:pos="3402"/>
        </w:tabs>
        <w:ind w:left="979" w:firstLine="490"/>
        <w:rPr>
          <w:sz w:val="24"/>
          <w:szCs w:val="24"/>
          <w:lang w:eastAsia="zh-CN"/>
        </w:rPr>
      </w:pPr>
      <w:r w:rsidRPr="007E2845">
        <w:rPr>
          <w:noProof/>
          <w:sz w:val="24"/>
          <w:szCs w:val="24"/>
          <w:lang w:eastAsia="zh-CN"/>
        </w:rPr>
        <w:t>(a)</w:t>
      </w:r>
      <w:r w:rsidRPr="007E2845">
        <w:rPr>
          <w:sz w:val="24"/>
          <w:szCs w:val="24"/>
          <w:lang w:eastAsia="zh-CN"/>
        </w:rPr>
        <w:tab/>
      </w:r>
      <w:r>
        <w:rPr>
          <w:rFonts w:hint="eastAsia"/>
          <w:sz w:val="24"/>
          <w:szCs w:val="24"/>
          <w:lang w:val="zh-CN" w:eastAsia="zh-CN"/>
        </w:rPr>
        <w:t>经</w:t>
      </w:r>
      <w:r w:rsidRPr="007E2845">
        <w:rPr>
          <w:rFonts w:hint="eastAsia"/>
          <w:sz w:val="24"/>
          <w:szCs w:val="24"/>
          <w:lang w:val="zh-CN" w:eastAsia="zh-CN"/>
        </w:rPr>
        <w:t>政府间</w:t>
      </w:r>
      <w:r>
        <w:rPr>
          <w:rFonts w:hint="eastAsia"/>
          <w:sz w:val="24"/>
          <w:szCs w:val="24"/>
          <w:lang w:val="zh-CN" w:eastAsia="zh-CN"/>
        </w:rPr>
        <w:t>通过</w:t>
      </w:r>
      <w:r w:rsidRPr="007E2845">
        <w:rPr>
          <w:rFonts w:hint="eastAsia"/>
          <w:sz w:val="24"/>
          <w:szCs w:val="24"/>
          <w:lang w:val="zh-CN" w:eastAsia="zh-CN"/>
        </w:rPr>
        <w:t>或认可</w:t>
      </w:r>
      <w:r>
        <w:rPr>
          <w:rFonts w:hint="eastAsia"/>
          <w:sz w:val="24"/>
          <w:szCs w:val="24"/>
          <w:lang w:val="zh-CN" w:eastAsia="zh-CN"/>
        </w:rPr>
        <w:t>而</w:t>
      </w:r>
      <w:r w:rsidRPr="007E2845">
        <w:rPr>
          <w:rFonts w:hint="eastAsia"/>
          <w:sz w:val="24"/>
          <w:szCs w:val="24"/>
          <w:lang w:val="zh-CN" w:eastAsia="zh-CN"/>
        </w:rPr>
        <w:t>提供的法律基础</w:t>
      </w:r>
      <w:r w:rsidRPr="007E2845">
        <w:rPr>
          <w:rFonts w:hint="eastAsia"/>
          <w:sz w:val="24"/>
          <w:szCs w:val="24"/>
          <w:lang w:eastAsia="zh-CN"/>
        </w:rPr>
        <w:t>；</w:t>
      </w:r>
    </w:p>
    <w:p w14:paraId="6E07D8FF" w14:textId="77777777" w:rsidR="00A50657" w:rsidRPr="007E2845" w:rsidRDefault="00A50657" w:rsidP="00793CDE">
      <w:pPr>
        <w:pStyle w:val="CBDNormalNoNumber"/>
        <w:tabs>
          <w:tab w:val="clear" w:pos="567"/>
          <w:tab w:val="clear" w:pos="1134"/>
          <w:tab w:val="clear" w:pos="1701"/>
          <w:tab w:val="clear" w:pos="2268"/>
          <w:tab w:val="clear" w:pos="2835"/>
          <w:tab w:val="clear" w:pos="3402"/>
        </w:tabs>
        <w:ind w:left="979" w:firstLine="490"/>
        <w:rPr>
          <w:sz w:val="24"/>
          <w:szCs w:val="24"/>
          <w:lang w:eastAsia="zh-CN"/>
        </w:rPr>
      </w:pPr>
      <w:r w:rsidRPr="007E2845">
        <w:rPr>
          <w:noProof/>
          <w:sz w:val="24"/>
          <w:szCs w:val="24"/>
          <w:lang w:eastAsia="zh-CN"/>
        </w:rPr>
        <w:t>(b)</w:t>
      </w:r>
      <w:r w:rsidRPr="007E2845">
        <w:rPr>
          <w:sz w:val="24"/>
          <w:szCs w:val="24"/>
          <w:lang w:eastAsia="zh-CN"/>
        </w:rPr>
        <w:tab/>
      </w:r>
      <w:r w:rsidRPr="007E2845">
        <w:rPr>
          <w:rFonts w:hint="eastAsia"/>
          <w:sz w:val="24"/>
          <w:szCs w:val="24"/>
          <w:lang w:val="zh-CN" w:eastAsia="zh-CN"/>
        </w:rPr>
        <w:t>专门性的范围和目的</w:t>
      </w:r>
      <w:r w:rsidRPr="007E2845">
        <w:rPr>
          <w:rFonts w:hint="eastAsia"/>
          <w:sz w:val="24"/>
          <w:szCs w:val="24"/>
          <w:lang w:eastAsia="zh-CN"/>
        </w:rPr>
        <w:t>；</w:t>
      </w:r>
    </w:p>
    <w:p w14:paraId="3E1C91B1" w14:textId="77777777" w:rsidR="00A50657" w:rsidRPr="007E2845" w:rsidRDefault="00A50657" w:rsidP="00793CDE">
      <w:pPr>
        <w:pStyle w:val="CBDNormalNoNumber"/>
        <w:tabs>
          <w:tab w:val="clear" w:pos="567"/>
          <w:tab w:val="clear" w:pos="1134"/>
          <w:tab w:val="clear" w:pos="1701"/>
          <w:tab w:val="clear" w:pos="2268"/>
          <w:tab w:val="clear" w:pos="2835"/>
          <w:tab w:val="clear" w:pos="3402"/>
        </w:tabs>
        <w:ind w:left="979" w:firstLine="490"/>
        <w:rPr>
          <w:sz w:val="24"/>
          <w:szCs w:val="24"/>
          <w:lang w:eastAsia="zh-CN"/>
        </w:rPr>
      </w:pPr>
      <w:r w:rsidRPr="007E2845">
        <w:rPr>
          <w:noProof/>
          <w:sz w:val="24"/>
          <w:szCs w:val="24"/>
          <w:lang w:eastAsia="zh-CN"/>
        </w:rPr>
        <w:lastRenderedPageBreak/>
        <w:t>(c)</w:t>
      </w:r>
      <w:r w:rsidRPr="007E2845">
        <w:rPr>
          <w:sz w:val="24"/>
          <w:szCs w:val="24"/>
          <w:lang w:eastAsia="zh-CN"/>
        </w:rPr>
        <w:tab/>
      </w:r>
      <w:r w:rsidRPr="007E2845">
        <w:rPr>
          <w:rFonts w:hint="eastAsia"/>
          <w:sz w:val="24"/>
          <w:szCs w:val="24"/>
          <w:lang w:val="zh-CN" w:eastAsia="zh-CN"/>
        </w:rPr>
        <w:t>与《生物多样性公约》</w:t>
      </w:r>
      <w:r w:rsidRPr="007E2845">
        <w:rPr>
          <w:rStyle w:val="FootnoteReference"/>
          <w:sz w:val="24"/>
          <w:szCs w:val="24"/>
          <w:lang w:val="zh-CN"/>
        </w:rPr>
        <w:footnoteReference w:id="6"/>
      </w:r>
      <w:r w:rsidRPr="007E2845">
        <w:rPr>
          <w:rFonts w:hint="eastAsia"/>
          <w:sz w:val="24"/>
          <w:szCs w:val="24"/>
          <w:lang w:val="zh-CN" w:eastAsia="zh-CN"/>
        </w:rPr>
        <w:t>和《名古屋议定书》的目标</w:t>
      </w:r>
      <w:r>
        <w:rPr>
          <w:rFonts w:hint="eastAsia"/>
          <w:sz w:val="24"/>
          <w:szCs w:val="24"/>
          <w:lang w:val="zh-CN" w:eastAsia="zh-CN"/>
        </w:rPr>
        <w:t>相</w:t>
      </w:r>
      <w:r w:rsidRPr="007E2845">
        <w:rPr>
          <w:rFonts w:hint="eastAsia"/>
          <w:sz w:val="24"/>
          <w:szCs w:val="24"/>
          <w:lang w:val="zh-CN" w:eastAsia="zh-CN"/>
        </w:rPr>
        <w:t>一致</w:t>
      </w:r>
      <w:r w:rsidRPr="007E2845">
        <w:rPr>
          <w:rFonts w:hint="eastAsia"/>
          <w:sz w:val="24"/>
          <w:szCs w:val="24"/>
          <w:lang w:eastAsia="zh-CN"/>
        </w:rPr>
        <w:t>；</w:t>
      </w:r>
    </w:p>
    <w:p w14:paraId="690E123C" w14:textId="77777777" w:rsidR="00A50657" w:rsidRPr="007E2845" w:rsidRDefault="00A50657" w:rsidP="00793CDE">
      <w:pPr>
        <w:pStyle w:val="CBDNormalNoNumber"/>
        <w:tabs>
          <w:tab w:val="clear" w:pos="567"/>
          <w:tab w:val="clear" w:pos="1134"/>
          <w:tab w:val="clear" w:pos="1701"/>
          <w:tab w:val="clear" w:pos="2268"/>
          <w:tab w:val="clear" w:pos="2835"/>
          <w:tab w:val="clear" w:pos="3402"/>
        </w:tabs>
        <w:ind w:left="979" w:firstLine="490"/>
        <w:rPr>
          <w:sz w:val="24"/>
          <w:szCs w:val="24"/>
          <w:lang w:eastAsia="zh-CN"/>
        </w:rPr>
      </w:pPr>
      <w:r w:rsidRPr="007E2845">
        <w:rPr>
          <w:noProof/>
          <w:sz w:val="24"/>
          <w:szCs w:val="24"/>
          <w:lang w:eastAsia="zh-CN"/>
        </w:rPr>
        <w:t>(d)</w:t>
      </w:r>
      <w:r w:rsidRPr="007E2845">
        <w:rPr>
          <w:sz w:val="24"/>
          <w:szCs w:val="24"/>
          <w:lang w:eastAsia="zh-CN"/>
        </w:rPr>
        <w:tab/>
      </w:r>
      <w:r w:rsidRPr="007E2845">
        <w:rPr>
          <w:rFonts w:hint="eastAsia"/>
          <w:sz w:val="24"/>
          <w:szCs w:val="24"/>
          <w:lang w:val="zh-CN" w:eastAsia="zh-CN"/>
        </w:rPr>
        <w:t>公平和公正的惠益分享机制</w:t>
      </w:r>
      <w:r w:rsidRPr="007E2845">
        <w:rPr>
          <w:rFonts w:hint="eastAsia"/>
          <w:sz w:val="24"/>
          <w:szCs w:val="24"/>
          <w:lang w:val="en-US" w:eastAsia="zh-CN"/>
        </w:rPr>
        <w:t>；</w:t>
      </w:r>
    </w:p>
    <w:p w14:paraId="5BDE66F4" w14:textId="77777777" w:rsidR="00A50657" w:rsidRPr="007E2845" w:rsidRDefault="00A50657" w:rsidP="00793CDE">
      <w:pPr>
        <w:pStyle w:val="CBDNormalNoNumber"/>
        <w:tabs>
          <w:tab w:val="clear" w:pos="567"/>
          <w:tab w:val="clear" w:pos="1134"/>
          <w:tab w:val="clear" w:pos="1701"/>
          <w:tab w:val="clear" w:pos="2268"/>
          <w:tab w:val="clear" w:pos="2835"/>
          <w:tab w:val="clear" w:pos="3402"/>
        </w:tabs>
        <w:ind w:left="979" w:firstLine="490"/>
        <w:rPr>
          <w:sz w:val="24"/>
          <w:szCs w:val="24"/>
          <w:lang w:eastAsia="zh-CN"/>
        </w:rPr>
      </w:pPr>
      <w:r w:rsidRPr="007E2845">
        <w:rPr>
          <w:noProof/>
          <w:sz w:val="24"/>
          <w:szCs w:val="24"/>
          <w:lang w:eastAsia="zh-CN"/>
        </w:rPr>
        <w:t>(e)</w:t>
      </w:r>
      <w:r w:rsidRPr="007E2845">
        <w:rPr>
          <w:sz w:val="24"/>
          <w:szCs w:val="24"/>
          <w:lang w:eastAsia="zh-CN"/>
        </w:rPr>
        <w:tab/>
      </w:r>
      <w:r w:rsidRPr="007E2845">
        <w:rPr>
          <w:rFonts w:hint="eastAsia"/>
          <w:sz w:val="24"/>
          <w:szCs w:val="24"/>
          <w:lang w:val="zh-CN" w:eastAsia="zh-CN"/>
        </w:rPr>
        <w:t>土著人民和地方社区的有效参与</w:t>
      </w:r>
      <w:r w:rsidRPr="007E2845">
        <w:rPr>
          <w:rFonts w:hint="eastAsia"/>
          <w:sz w:val="24"/>
          <w:szCs w:val="24"/>
          <w:lang w:eastAsia="zh-CN"/>
        </w:rPr>
        <w:t>；</w:t>
      </w:r>
    </w:p>
    <w:p w14:paraId="7E2092B3" w14:textId="77777777" w:rsidR="00A50657" w:rsidRPr="007E2845" w:rsidRDefault="00A50657" w:rsidP="00793CDE">
      <w:pPr>
        <w:pStyle w:val="CBDNormalNoNumber"/>
        <w:tabs>
          <w:tab w:val="clear" w:pos="567"/>
          <w:tab w:val="clear" w:pos="1134"/>
          <w:tab w:val="clear" w:pos="1701"/>
          <w:tab w:val="clear" w:pos="2268"/>
          <w:tab w:val="clear" w:pos="2835"/>
          <w:tab w:val="clear" w:pos="3402"/>
        </w:tabs>
        <w:ind w:left="979" w:firstLine="490"/>
        <w:rPr>
          <w:sz w:val="24"/>
          <w:szCs w:val="24"/>
          <w:lang w:eastAsia="zh-CN"/>
        </w:rPr>
      </w:pPr>
      <w:r w:rsidRPr="007E2845">
        <w:rPr>
          <w:noProof/>
          <w:sz w:val="24"/>
          <w:szCs w:val="24"/>
          <w:lang w:eastAsia="zh-CN"/>
        </w:rPr>
        <w:t>(f)</w:t>
      </w:r>
      <w:r w:rsidRPr="007E2845">
        <w:rPr>
          <w:sz w:val="24"/>
          <w:szCs w:val="24"/>
          <w:lang w:eastAsia="zh-CN"/>
        </w:rPr>
        <w:tab/>
      </w:r>
      <w:r w:rsidRPr="007E2845">
        <w:rPr>
          <w:rFonts w:hint="eastAsia"/>
          <w:sz w:val="24"/>
          <w:szCs w:val="24"/>
          <w:lang w:val="zh-CN" w:eastAsia="zh-CN"/>
        </w:rPr>
        <w:t>制定关于透明度、监测和问责制的规定</w:t>
      </w:r>
      <w:r w:rsidRPr="007E2845">
        <w:rPr>
          <w:rFonts w:hint="eastAsia"/>
          <w:sz w:val="24"/>
          <w:szCs w:val="24"/>
          <w:lang w:eastAsia="zh-CN"/>
        </w:rPr>
        <w:t>；</w:t>
      </w:r>
    </w:p>
    <w:p w14:paraId="42A8EB17" w14:textId="038E82BE" w:rsidR="00A50657" w:rsidRPr="007E2845" w:rsidRDefault="00A50657" w:rsidP="00793CDE">
      <w:pPr>
        <w:pStyle w:val="CBDNormalNoNumber"/>
        <w:tabs>
          <w:tab w:val="clear" w:pos="567"/>
          <w:tab w:val="clear" w:pos="1134"/>
          <w:tab w:val="clear" w:pos="1701"/>
          <w:tab w:val="clear" w:pos="2268"/>
          <w:tab w:val="clear" w:pos="2835"/>
          <w:tab w:val="clear" w:pos="3402"/>
        </w:tabs>
        <w:ind w:left="979" w:firstLine="490"/>
        <w:rPr>
          <w:sz w:val="24"/>
          <w:szCs w:val="24"/>
          <w:lang w:eastAsia="zh-CN"/>
        </w:rPr>
      </w:pPr>
      <w:r w:rsidRPr="007E2845">
        <w:rPr>
          <w:noProof/>
          <w:sz w:val="24"/>
          <w:szCs w:val="24"/>
          <w:lang w:eastAsia="zh-CN"/>
        </w:rPr>
        <w:t>(g)</w:t>
      </w:r>
      <w:r w:rsidRPr="007E2845">
        <w:rPr>
          <w:sz w:val="24"/>
          <w:szCs w:val="24"/>
          <w:lang w:eastAsia="zh-CN"/>
        </w:rPr>
        <w:tab/>
      </w:r>
      <w:r w:rsidRPr="007E2845">
        <w:rPr>
          <w:rFonts w:hint="eastAsia"/>
          <w:sz w:val="24"/>
          <w:szCs w:val="24"/>
          <w:lang w:val="zh-CN" w:eastAsia="zh-CN"/>
        </w:rPr>
        <w:t>促进相互支持</w:t>
      </w:r>
      <w:r w:rsidR="0032496F">
        <w:rPr>
          <w:rFonts w:hint="eastAsia"/>
          <w:sz w:val="24"/>
          <w:szCs w:val="24"/>
          <w:lang w:val="zh-CN" w:eastAsia="zh-CN"/>
        </w:rPr>
        <w:t>，</w:t>
      </w:r>
      <w:r w:rsidRPr="007E2845">
        <w:rPr>
          <w:rFonts w:hint="eastAsia"/>
          <w:sz w:val="24"/>
          <w:szCs w:val="24"/>
          <w:lang w:val="zh-CN" w:eastAsia="zh-CN"/>
        </w:rPr>
        <w:t>避免重复。</w:t>
      </w:r>
      <w:r w:rsidR="00793CDE">
        <w:rPr>
          <w:rFonts w:hint="eastAsia"/>
          <w:sz w:val="24"/>
          <w:szCs w:val="24"/>
          <w:lang w:val="zh-CN" w:eastAsia="zh-CN"/>
        </w:rPr>
        <w:t>]</w:t>
      </w:r>
    </w:p>
    <w:p w14:paraId="77360E37" w14:textId="77777777" w:rsidR="00351009" w:rsidRDefault="00351009" w:rsidP="00351009">
      <w:pPr>
        <w:keepNext/>
        <w:keepLines/>
        <w:tabs>
          <w:tab w:val="clear" w:pos="567"/>
          <w:tab w:val="clear" w:pos="1134"/>
          <w:tab w:val="clear" w:pos="1701"/>
          <w:tab w:val="clear" w:pos="2268"/>
        </w:tabs>
        <w:topLinePunct/>
        <w:spacing w:before="240" w:after="120"/>
        <w:ind w:left="979"/>
        <w:jc w:val="left"/>
        <w:rPr>
          <w:b/>
          <w:sz w:val="24"/>
          <w:szCs w:val="24"/>
          <w:lang w:val="zh-CN" w:eastAsia="zh-CN"/>
        </w:rPr>
      </w:pPr>
    </w:p>
    <w:p w14:paraId="3E16D776" w14:textId="3413D097" w:rsidR="00C07A7C" w:rsidRPr="00C07A7C" w:rsidRDefault="00C07A7C" w:rsidP="00351009">
      <w:pPr>
        <w:keepNext/>
        <w:keepLines/>
        <w:tabs>
          <w:tab w:val="clear" w:pos="567"/>
          <w:tab w:val="clear" w:pos="1134"/>
          <w:tab w:val="clear" w:pos="1701"/>
          <w:tab w:val="clear" w:pos="2268"/>
        </w:tabs>
        <w:topLinePunct/>
        <w:spacing w:before="240" w:after="120"/>
        <w:ind w:left="979"/>
        <w:jc w:val="left"/>
        <w:rPr>
          <w:b/>
          <w:sz w:val="24"/>
          <w:szCs w:val="24"/>
          <w:lang w:val="en-CA" w:eastAsia="zh-CN"/>
        </w:rPr>
      </w:pPr>
      <w:r w:rsidRPr="00C07A7C">
        <w:rPr>
          <w:rFonts w:hint="eastAsia"/>
          <w:b/>
          <w:sz w:val="24"/>
          <w:szCs w:val="24"/>
          <w:lang w:val="zh-CN" w:eastAsia="zh-CN"/>
        </w:rPr>
        <w:t>附件二</w:t>
      </w:r>
    </w:p>
    <w:p w14:paraId="0D549FBD" w14:textId="489D7066" w:rsidR="00C07A7C" w:rsidRPr="00C07A7C" w:rsidRDefault="006C43FF" w:rsidP="00351009">
      <w:pPr>
        <w:keepNext/>
        <w:keepLines/>
        <w:tabs>
          <w:tab w:val="clear" w:pos="567"/>
          <w:tab w:val="clear" w:pos="1134"/>
          <w:tab w:val="clear" w:pos="1701"/>
          <w:tab w:val="clear" w:pos="2268"/>
        </w:tabs>
        <w:topLinePunct/>
        <w:spacing w:before="120" w:after="120"/>
        <w:ind w:left="979"/>
        <w:jc w:val="left"/>
        <w:rPr>
          <w:rFonts w:ascii="SimSun"/>
          <w:b/>
          <w:sz w:val="24"/>
          <w:szCs w:val="24"/>
          <w:lang w:val="en-US" w:eastAsia="zh-CN"/>
        </w:rPr>
      </w:pPr>
      <w:r w:rsidRPr="006C43FF">
        <w:rPr>
          <w:rFonts w:hint="eastAsia"/>
          <w:b/>
          <w:sz w:val="24"/>
          <w:szCs w:val="24"/>
          <w:lang w:val="zh-CN" w:eastAsia="zh-CN"/>
        </w:rPr>
        <w:t>推</w:t>
      </w:r>
      <w:r>
        <w:rPr>
          <w:rFonts w:hint="eastAsia"/>
          <w:b/>
          <w:sz w:val="24"/>
          <w:szCs w:val="24"/>
          <w:lang w:val="zh-CN" w:eastAsia="zh-CN"/>
        </w:rPr>
        <w:t>动</w:t>
      </w:r>
      <w:r w:rsidRPr="006C43FF">
        <w:rPr>
          <w:rFonts w:hint="eastAsia"/>
          <w:b/>
          <w:sz w:val="24"/>
          <w:szCs w:val="24"/>
          <w:lang w:val="zh-CN" w:eastAsia="zh-CN"/>
        </w:rPr>
        <w:t>名古屋议定书第</w:t>
      </w:r>
      <w:r w:rsidRPr="006C43FF">
        <w:rPr>
          <w:rFonts w:hint="eastAsia"/>
          <w:b/>
          <w:sz w:val="24"/>
          <w:szCs w:val="24"/>
          <w:lang w:val="zh-CN" w:eastAsia="zh-CN"/>
        </w:rPr>
        <w:t>4</w:t>
      </w:r>
      <w:r w:rsidRPr="006C43FF">
        <w:rPr>
          <w:rFonts w:hint="eastAsia"/>
          <w:b/>
          <w:sz w:val="24"/>
          <w:szCs w:val="24"/>
          <w:lang w:val="zh-CN" w:eastAsia="zh-CN"/>
        </w:rPr>
        <w:t>条第</w:t>
      </w:r>
      <w:r w:rsidRPr="006C43FF">
        <w:rPr>
          <w:rFonts w:hint="eastAsia"/>
          <w:b/>
          <w:sz w:val="24"/>
          <w:szCs w:val="24"/>
          <w:lang w:val="zh-CN" w:eastAsia="zh-CN"/>
        </w:rPr>
        <w:t>4</w:t>
      </w:r>
      <w:r w:rsidRPr="006C43FF">
        <w:rPr>
          <w:rFonts w:hint="eastAsia"/>
          <w:b/>
          <w:sz w:val="24"/>
          <w:szCs w:val="24"/>
          <w:lang w:val="zh-CN" w:eastAsia="zh-CN"/>
        </w:rPr>
        <w:t>款工作的非正式小组的职权范围</w:t>
      </w:r>
      <w:r>
        <w:rPr>
          <w:rFonts w:hint="eastAsia"/>
          <w:b/>
          <w:sz w:val="24"/>
          <w:szCs w:val="24"/>
          <w:lang w:val="zh-CN" w:eastAsia="zh-CN"/>
        </w:rPr>
        <w:t xml:space="preserve"> </w:t>
      </w:r>
    </w:p>
    <w:p w14:paraId="0280CF49" w14:textId="548A2EC8" w:rsidR="00C07A7C" w:rsidRPr="006C43FF" w:rsidRDefault="00C07A7C" w:rsidP="00351009">
      <w:pPr>
        <w:tabs>
          <w:tab w:val="clear" w:pos="567"/>
          <w:tab w:val="clear" w:pos="1134"/>
          <w:tab w:val="clear" w:pos="1701"/>
          <w:tab w:val="clear" w:pos="2268"/>
        </w:tabs>
        <w:topLinePunct/>
        <w:spacing w:after="120"/>
        <w:ind w:left="979"/>
        <w:rPr>
          <w:sz w:val="24"/>
          <w:szCs w:val="24"/>
          <w:lang w:eastAsia="zh-CN"/>
        </w:rPr>
      </w:pPr>
      <w:r w:rsidRPr="006C43FF">
        <w:rPr>
          <w:sz w:val="24"/>
          <w:szCs w:val="24"/>
          <w:lang w:eastAsia="zh-CN"/>
        </w:rPr>
        <w:t>1.</w:t>
      </w:r>
      <w:r w:rsidRPr="006C43FF">
        <w:rPr>
          <w:sz w:val="24"/>
          <w:szCs w:val="24"/>
          <w:lang w:eastAsia="zh-CN"/>
        </w:rPr>
        <w:tab/>
      </w:r>
      <w:r w:rsidR="006C43FF" w:rsidRPr="006C43FF">
        <w:rPr>
          <w:rFonts w:hint="eastAsia"/>
          <w:sz w:val="24"/>
          <w:szCs w:val="24"/>
          <w:lang w:eastAsia="zh-CN"/>
        </w:rPr>
        <w:t>推动</w:t>
      </w:r>
      <w:r w:rsidR="006C43FF" w:rsidRPr="006C43FF">
        <w:rPr>
          <w:color w:val="000000"/>
          <w:sz w:val="24"/>
          <w:szCs w:val="24"/>
          <w:lang w:eastAsia="zh-CN"/>
        </w:rPr>
        <w:t>关于获取遗传资源和公正和公平分享其利用所产生惠益的名古屋议定</w:t>
      </w:r>
      <w:r w:rsidR="006C43FF" w:rsidRPr="006C43FF">
        <w:rPr>
          <w:rFonts w:ascii="SimSun" w:hAnsi="SimSun" w:cs="SimSun" w:hint="eastAsia"/>
          <w:color w:val="000000"/>
          <w:sz w:val="24"/>
          <w:szCs w:val="24"/>
          <w:lang w:eastAsia="zh-CN"/>
        </w:rPr>
        <w:t>书</w:t>
      </w:r>
      <w:r w:rsidR="006C43FF">
        <w:rPr>
          <w:rStyle w:val="FootnoteReference"/>
          <w:sz w:val="24"/>
          <w:szCs w:val="24"/>
          <w:lang w:eastAsia="zh-CN"/>
        </w:rPr>
        <w:footnoteReference w:id="7"/>
      </w:r>
      <w:r w:rsidR="006C43FF" w:rsidRPr="006C43FF">
        <w:rPr>
          <w:rFonts w:hint="eastAsia"/>
          <w:sz w:val="24"/>
          <w:szCs w:val="24"/>
          <w:lang w:eastAsia="zh-CN"/>
        </w:rPr>
        <w:t>第</w:t>
      </w:r>
      <w:r w:rsidR="006C43FF" w:rsidRPr="006C43FF">
        <w:rPr>
          <w:rFonts w:hint="eastAsia"/>
          <w:sz w:val="24"/>
          <w:szCs w:val="24"/>
          <w:lang w:eastAsia="zh-CN"/>
        </w:rPr>
        <w:t>4</w:t>
      </w:r>
      <w:r w:rsidR="006C43FF" w:rsidRPr="006C43FF">
        <w:rPr>
          <w:rFonts w:hint="eastAsia"/>
          <w:sz w:val="24"/>
          <w:szCs w:val="24"/>
          <w:lang w:eastAsia="zh-CN"/>
        </w:rPr>
        <w:t>条第</w:t>
      </w:r>
      <w:r w:rsidR="006C43FF" w:rsidRPr="006C43FF">
        <w:rPr>
          <w:rFonts w:hint="eastAsia"/>
          <w:sz w:val="24"/>
          <w:szCs w:val="24"/>
          <w:lang w:eastAsia="zh-CN"/>
        </w:rPr>
        <w:t>4</w:t>
      </w:r>
      <w:r w:rsidR="006C43FF" w:rsidRPr="006C43FF">
        <w:rPr>
          <w:rFonts w:hint="eastAsia"/>
          <w:sz w:val="24"/>
          <w:szCs w:val="24"/>
          <w:lang w:eastAsia="zh-CN"/>
        </w:rPr>
        <w:t>款工作的非正式小组应审议</w:t>
      </w:r>
      <w:r w:rsidRPr="006C43FF">
        <w:rPr>
          <w:rFonts w:hint="eastAsia"/>
          <w:sz w:val="24"/>
          <w:szCs w:val="24"/>
          <w:lang w:val="en-CA" w:eastAsia="zh-CN"/>
        </w:rPr>
        <w:t>：</w:t>
      </w:r>
      <w:r w:rsidR="002D47B4" w:rsidRPr="006C43FF">
        <w:rPr>
          <w:rFonts w:hint="eastAsia"/>
          <w:sz w:val="24"/>
          <w:szCs w:val="24"/>
          <w:lang w:val="en-CA" w:eastAsia="zh-CN"/>
        </w:rPr>
        <w:t xml:space="preserve"> </w:t>
      </w:r>
    </w:p>
    <w:p w14:paraId="229CCAC9" w14:textId="386C8E8B" w:rsidR="00C07A7C" w:rsidRPr="00C07A7C" w:rsidRDefault="00C07A7C" w:rsidP="00351009">
      <w:pPr>
        <w:tabs>
          <w:tab w:val="clear" w:pos="567"/>
          <w:tab w:val="clear" w:pos="1134"/>
          <w:tab w:val="clear" w:pos="1701"/>
          <w:tab w:val="clear" w:pos="2268"/>
        </w:tabs>
        <w:spacing w:after="120"/>
        <w:ind w:left="979" w:firstLine="490"/>
        <w:rPr>
          <w:rFonts w:ascii="SimSun"/>
          <w:sz w:val="24"/>
          <w:szCs w:val="24"/>
          <w:lang w:val="en-US" w:eastAsia="zh-CN"/>
        </w:rPr>
      </w:pPr>
      <w:r w:rsidRPr="00C07A7C">
        <w:rPr>
          <w:noProof/>
          <w:sz w:val="24"/>
          <w:szCs w:val="24"/>
          <w:lang w:eastAsia="zh-CN"/>
        </w:rPr>
        <w:t>(a)</w:t>
      </w:r>
      <w:r w:rsidRPr="00C07A7C">
        <w:rPr>
          <w:sz w:val="24"/>
          <w:szCs w:val="24"/>
          <w:lang w:eastAsia="zh-CN"/>
        </w:rPr>
        <w:tab/>
      </w:r>
      <w:r w:rsidR="006C43FF">
        <w:rPr>
          <w:rFonts w:hint="eastAsia"/>
          <w:sz w:val="24"/>
          <w:szCs w:val="24"/>
          <w:lang w:val="zh-CN" w:eastAsia="zh-CN"/>
        </w:rPr>
        <w:t>本决定</w:t>
      </w:r>
      <w:r w:rsidR="00A50657">
        <w:rPr>
          <w:rFonts w:hint="eastAsia"/>
          <w:sz w:val="24"/>
          <w:szCs w:val="24"/>
          <w:lang w:val="zh-CN" w:eastAsia="zh-CN"/>
        </w:rPr>
        <w:t>第</w:t>
      </w:r>
      <w:r w:rsidR="00A50657">
        <w:rPr>
          <w:rFonts w:hint="eastAsia"/>
          <w:sz w:val="24"/>
          <w:szCs w:val="24"/>
          <w:lang w:val="zh-CN" w:eastAsia="zh-CN"/>
        </w:rPr>
        <w:t>5</w:t>
      </w:r>
      <w:r w:rsidR="00A50657">
        <w:rPr>
          <w:rFonts w:hint="eastAsia"/>
          <w:sz w:val="24"/>
          <w:szCs w:val="24"/>
          <w:lang w:val="zh-CN" w:eastAsia="zh-CN"/>
        </w:rPr>
        <w:t>（</w:t>
      </w:r>
      <w:r w:rsidR="00A50657">
        <w:rPr>
          <w:rFonts w:hint="eastAsia"/>
          <w:sz w:val="24"/>
          <w:szCs w:val="24"/>
          <w:lang w:val="zh-CN" w:eastAsia="zh-CN"/>
        </w:rPr>
        <w:t>a</w:t>
      </w:r>
      <w:r w:rsidR="00A50657">
        <w:rPr>
          <w:rFonts w:hint="eastAsia"/>
          <w:sz w:val="24"/>
          <w:szCs w:val="24"/>
          <w:lang w:val="zh-CN" w:eastAsia="zh-CN"/>
        </w:rPr>
        <w:t>）段</w:t>
      </w:r>
      <w:r w:rsidR="006B5599">
        <w:rPr>
          <w:rFonts w:hint="eastAsia"/>
          <w:sz w:val="24"/>
          <w:szCs w:val="24"/>
          <w:lang w:val="zh-CN" w:eastAsia="zh-CN"/>
        </w:rPr>
        <w:t>提到</w:t>
      </w:r>
      <w:r w:rsidRPr="00C07A7C">
        <w:rPr>
          <w:rFonts w:hint="eastAsia"/>
          <w:sz w:val="24"/>
          <w:szCs w:val="24"/>
          <w:lang w:val="zh-CN" w:eastAsia="zh-CN"/>
        </w:rPr>
        <w:t>的意见</w:t>
      </w:r>
      <w:r w:rsidR="006B5599">
        <w:rPr>
          <w:rFonts w:hint="eastAsia"/>
          <w:sz w:val="24"/>
          <w:szCs w:val="24"/>
          <w:lang w:val="zh-CN" w:eastAsia="zh-CN"/>
        </w:rPr>
        <w:t>汇总</w:t>
      </w:r>
      <w:r w:rsidRPr="00C07A7C">
        <w:rPr>
          <w:rFonts w:hint="eastAsia"/>
          <w:sz w:val="24"/>
          <w:szCs w:val="24"/>
          <w:lang w:eastAsia="zh-CN"/>
        </w:rPr>
        <w:t>，</w:t>
      </w:r>
      <w:r w:rsidR="006B5599">
        <w:rPr>
          <w:rFonts w:hint="eastAsia"/>
          <w:sz w:val="24"/>
          <w:szCs w:val="24"/>
          <w:lang w:val="zh-CN" w:eastAsia="zh-CN"/>
        </w:rPr>
        <w:t>以期</w:t>
      </w:r>
      <w:r w:rsidRPr="00C07A7C">
        <w:rPr>
          <w:rFonts w:hint="eastAsia"/>
          <w:sz w:val="24"/>
          <w:szCs w:val="24"/>
          <w:lang w:val="zh-CN" w:eastAsia="zh-CN"/>
        </w:rPr>
        <w:t>确定分歧和</w:t>
      </w:r>
      <w:r w:rsidR="006B5599">
        <w:rPr>
          <w:rFonts w:hint="eastAsia"/>
          <w:sz w:val="24"/>
          <w:szCs w:val="24"/>
          <w:lang w:val="zh-CN" w:eastAsia="zh-CN"/>
        </w:rPr>
        <w:t>一致之处</w:t>
      </w:r>
      <w:r w:rsidRPr="00C07A7C">
        <w:rPr>
          <w:rFonts w:hint="eastAsia"/>
          <w:sz w:val="24"/>
          <w:szCs w:val="24"/>
          <w:lang w:eastAsia="zh-CN"/>
        </w:rPr>
        <w:t>；</w:t>
      </w:r>
    </w:p>
    <w:p w14:paraId="741C3B63" w14:textId="35FEC9D8" w:rsidR="00C07A7C" w:rsidRPr="00C07A7C" w:rsidRDefault="00C07A7C" w:rsidP="00351009">
      <w:pPr>
        <w:tabs>
          <w:tab w:val="clear" w:pos="567"/>
          <w:tab w:val="clear" w:pos="1134"/>
          <w:tab w:val="clear" w:pos="1701"/>
          <w:tab w:val="clear" w:pos="2268"/>
        </w:tabs>
        <w:spacing w:after="120"/>
        <w:ind w:left="979" w:firstLine="490"/>
        <w:rPr>
          <w:rFonts w:ascii="SimSun"/>
          <w:sz w:val="24"/>
          <w:szCs w:val="24"/>
          <w:lang w:val="en-US" w:eastAsia="zh-CN"/>
        </w:rPr>
      </w:pPr>
      <w:r w:rsidRPr="00C07A7C">
        <w:rPr>
          <w:noProof/>
          <w:sz w:val="24"/>
          <w:szCs w:val="24"/>
          <w:lang w:eastAsia="zh-CN"/>
        </w:rPr>
        <w:t>(b)</w:t>
      </w:r>
      <w:r w:rsidRPr="00C07A7C">
        <w:rPr>
          <w:sz w:val="24"/>
          <w:szCs w:val="24"/>
          <w:lang w:eastAsia="zh-CN"/>
        </w:rPr>
        <w:tab/>
      </w:r>
      <w:r w:rsidR="006B5599">
        <w:rPr>
          <w:rFonts w:hint="eastAsia"/>
          <w:sz w:val="24"/>
          <w:szCs w:val="24"/>
          <w:lang w:val="zh-CN" w:eastAsia="zh-CN"/>
        </w:rPr>
        <w:t>《</w:t>
      </w:r>
      <w:r w:rsidRPr="00C07A7C">
        <w:rPr>
          <w:rFonts w:hint="eastAsia"/>
          <w:sz w:val="24"/>
          <w:szCs w:val="24"/>
          <w:lang w:val="zh-CN" w:eastAsia="zh-CN"/>
        </w:rPr>
        <w:t>名古屋议定书</w:t>
      </w:r>
      <w:r w:rsidR="006B5599">
        <w:rPr>
          <w:rFonts w:hint="eastAsia"/>
          <w:sz w:val="24"/>
          <w:szCs w:val="24"/>
          <w:lang w:val="zh-CN" w:eastAsia="zh-CN"/>
        </w:rPr>
        <w:t>》</w:t>
      </w:r>
      <w:r w:rsidRPr="00C07A7C">
        <w:rPr>
          <w:rFonts w:hint="eastAsia"/>
          <w:sz w:val="24"/>
          <w:szCs w:val="24"/>
          <w:lang w:val="zh-CN" w:eastAsia="zh-CN"/>
        </w:rPr>
        <w:t>执行情况第一</w:t>
      </w:r>
      <w:r w:rsidR="006B5599">
        <w:rPr>
          <w:rFonts w:hint="eastAsia"/>
          <w:sz w:val="24"/>
          <w:szCs w:val="24"/>
          <w:lang w:val="zh-CN" w:eastAsia="zh-CN"/>
        </w:rPr>
        <w:t>次</w:t>
      </w:r>
      <w:r w:rsidRPr="00C07A7C">
        <w:rPr>
          <w:rFonts w:hint="eastAsia"/>
          <w:sz w:val="24"/>
          <w:szCs w:val="24"/>
          <w:lang w:val="zh-CN" w:eastAsia="zh-CN"/>
        </w:rPr>
        <w:t>国家报告</w:t>
      </w:r>
      <w:r w:rsidR="006B5599">
        <w:rPr>
          <w:rFonts w:hint="eastAsia"/>
          <w:sz w:val="24"/>
          <w:szCs w:val="24"/>
          <w:lang w:val="zh-CN" w:eastAsia="zh-CN"/>
        </w:rPr>
        <w:t>和《</w:t>
      </w:r>
      <w:r w:rsidRPr="00C07A7C">
        <w:rPr>
          <w:rFonts w:hint="eastAsia"/>
          <w:sz w:val="24"/>
          <w:szCs w:val="24"/>
          <w:lang w:val="zh-CN" w:eastAsia="zh-CN"/>
        </w:rPr>
        <w:t>议定书</w:t>
      </w:r>
      <w:r w:rsidR="006B5599">
        <w:rPr>
          <w:rFonts w:hint="eastAsia"/>
          <w:sz w:val="24"/>
          <w:szCs w:val="24"/>
          <w:lang w:val="zh-CN" w:eastAsia="zh-CN"/>
        </w:rPr>
        <w:t>》</w:t>
      </w:r>
      <w:r w:rsidRPr="00C07A7C">
        <w:rPr>
          <w:rFonts w:hint="eastAsia"/>
          <w:sz w:val="24"/>
          <w:szCs w:val="24"/>
          <w:lang w:val="zh-CN" w:eastAsia="zh-CN"/>
        </w:rPr>
        <w:t>第二次评估和审查</w:t>
      </w:r>
      <w:r w:rsidR="006B5599">
        <w:rPr>
          <w:rFonts w:hint="eastAsia"/>
          <w:sz w:val="24"/>
          <w:szCs w:val="24"/>
          <w:lang w:val="zh-CN" w:eastAsia="zh-CN"/>
        </w:rPr>
        <w:t>所载</w:t>
      </w:r>
      <w:r w:rsidRPr="00C07A7C">
        <w:rPr>
          <w:rFonts w:hint="eastAsia"/>
          <w:sz w:val="24"/>
          <w:szCs w:val="24"/>
          <w:lang w:val="zh-CN" w:eastAsia="zh-CN"/>
        </w:rPr>
        <w:t>信息。</w:t>
      </w:r>
    </w:p>
    <w:p w14:paraId="7A1F48E9" w14:textId="1823D1FB" w:rsidR="00C07A7C" w:rsidRPr="00C07A7C" w:rsidRDefault="00C07A7C" w:rsidP="00351009">
      <w:pPr>
        <w:tabs>
          <w:tab w:val="clear" w:pos="567"/>
          <w:tab w:val="clear" w:pos="1134"/>
          <w:tab w:val="clear" w:pos="1701"/>
          <w:tab w:val="clear" w:pos="2268"/>
        </w:tabs>
        <w:topLinePunct/>
        <w:spacing w:after="120"/>
        <w:ind w:left="979"/>
        <w:rPr>
          <w:sz w:val="24"/>
          <w:szCs w:val="24"/>
          <w:lang w:eastAsia="zh-CN"/>
        </w:rPr>
      </w:pPr>
      <w:r w:rsidRPr="00C07A7C">
        <w:rPr>
          <w:sz w:val="24"/>
          <w:szCs w:val="24"/>
          <w:lang w:eastAsia="zh-CN"/>
        </w:rPr>
        <w:t>2.</w:t>
      </w:r>
      <w:r w:rsidRPr="00C07A7C">
        <w:rPr>
          <w:sz w:val="24"/>
          <w:szCs w:val="24"/>
          <w:lang w:eastAsia="zh-CN"/>
        </w:rPr>
        <w:tab/>
      </w:r>
      <w:r w:rsidR="00A50657">
        <w:rPr>
          <w:rFonts w:hint="eastAsia"/>
          <w:sz w:val="24"/>
          <w:szCs w:val="24"/>
          <w:lang w:val="zh-CN" w:eastAsia="zh-CN"/>
        </w:rPr>
        <w:t>非正式小组</w:t>
      </w:r>
      <w:r w:rsidR="006B5599">
        <w:rPr>
          <w:rFonts w:hint="eastAsia"/>
          <w:sz w:val="24"/>
          <w:szCs w:val="24"/>
          <w:lang w:val="zh-CN" w:eastAsia="zh-CN"/>
        </w:rPr>
        <w:t>应在闭会期间</w:t>
      </w:r>
      <w:r w:rsidRPr="00C07A7C">
        <w:rPr>
          <w:rFonts w:hint="eastAsia"/>
          <w:sz w:val="24"/>
          <w:szCs w:val="24"/>
          <w:lang w:val="zh-CN" w:eastAsia="zh-CN"/>
        </w:rPr>
        <w:t>召开至多三次会议</w:t>
      </w:r>
      <w:r w:rsidRPr="00C07A7C">
        <w:rPr>
          <w:rFonts w:hint="eastAsia"/>
          <w:sz w:val="24"/>
          <w:szCs w:val="24"/>
          <w:lang w:val="en-US" w:eastAsia="zh-CN"/>
        </w:rPr>
        <w:t>，</w:t>
      </w:r>
      <w:r w:rsidRPr="00C07A7C">
        <w:rPr>
          <w:rFonts w:hint="eastAsia"/>
          <w:sz w:val="24"/>
          <w:szCs w:val="24"/>
          <w:lang w:val="zh-CN" w:eastAsia="zh-CN"/>
        </w:rPr>
        <w:t>以</w:t>
      </w:r>
      <w:r w:rsidR="005B22AC">
        <w:rPr>
          <w:rFonts w:hint="eastAsia"/>
          <w:sz w:val="24"/>
          <w:szCs w:val="24"/>
          <w:lang w:val="zh-CN" w:eastAsia="zh-CN"/>
        </w:rPr>
        <w:t>[</w:t>
      </w:r>
      <w:r w:rsidR="005B22AC">
        <w:rPr>
          <w:rFonts w:hint="eastAsia"/>
          <w:sz w:val="24"/>
          <w:szCs w:val="24"/>
          <w:lang w:val="zh-CN" w:eastAsia="zh-CN"/>
        </w:rPr>
        <w:t>在</w:t>
      </w:r>
      <w:r w:rsidR="005B22AC" w:rsidRPr="00C07A7C">
        <w:rPr>
          <w:rFonts w:hint="eastAsia"/>
          <w:sz w:val="24"/>
          <w:szCs w:val="24"/>
          <w:lang w:val="zh-CN" w:eastAsia="zh-CN"/>
        </w:rPr>
        <w:t>线</w:t>
      </w:r>
      <w:r w:rsidR="005B22AC">
        <w:rPr>
          <w:rFonts w:hint="eastAsia"/>
          <w:sz w:val="24"/>
          <w:szCs w:val="24"/>
          <w:lang w:val="zh-CN" w:eastAsia="zh-CN"/>
        </w:rPr>
        <w:t>和</w:t>
      </w:r>
      <w:r w:rsidR="005B22AC">
        <w:rPr>
          <w:rFonts w:hint="eastAsia"/>
          <w:sz w:val="24"/>
          <w:szCs w:val="24"/>
          <w:lang w:val="zh-CN" w:eastAsia="zh-CN"/>
        </w:rPr>
        <w:t>]</w:t>
      </w:r>
      <w:r w:rsidRPr="00C07A7C">
        <w:rPr>
          <w:rFonts w:hint="eastAsia"/>
          <w:sz w:val="24"/>
          <w:szCs w:val="24"/>
          <w:lang w:val="zh-CN" w:eastAsia="zh-CN"/>
        </w:rPr>
        <w:t>适应不同时区</w:t>
      </w:r>
      <w:r w:rsidR="005B22AC">
        <w:rPr>
          <w:rFonts w:hint="eastAsia"/>
          <w:sz w:val="24"/>
          <w:szCs w:val="24"/>
          <w:lang w:val="zh-CN" w:eastAsia="zh-CN"/>
        </w:rPr>
        <w:t>的方式进行</w:t>
      </w:r>
      <w:r w:rsidRPr="00C07A7C">
        <w:rPr>
          <w:rFonts w:hint="eastAsia"/>
          <w:sz w:val="24"/>
          <w:szCs w:val="24"/>
          <w:lang w:val="zh-CN" w:eastAsia="zh-CN"/>
        </w:rPr>
        <w:t>。每次会议预计持续约三小时。工作语文为</w:t>
      </w:r>
      <w:r w:rsidR="005B22AC">
        <w:rPr>
          <w:rFonts w:hint="eastAsia"/>
          <w:sz w:val="24"/>
          <w:szCs w:val="24"/>
          <w:lang w:val="zh-CN" w:eastAsia="zh-CN"/>
        </w:rPr>
        <w:t>英文</w:t>
      </w:r>
      <w:r w:rsidRPr="00C07A7C">
        <w:rPr>
          <w:rFonts w:hint="eastAsia"/>
          <w:sz w:val="24"/>
          <w:szCs w:val="24"/>
          <w:lang w:val="zh-CN" w:eastAsia="zh-CN"/>
        </w:rPr>
        <w:t>。</w:t>
      </w:r>
      <w:r w:rsidRPr="00C07A7C">
        <w:rPr>
          <w:sz w:val="24"/>
          <w:szCs w:val="24"/>
          <w:lang w:eastAsia="zh-CN"/>
        </w:rPr>
        <w:t xml:space="preserve"> </w:t>
      </w:r>
    </w:p>
    <w:p w14:paraId="1D3D0DE7" w14:textId="58FE0FAD" w:rsidR="00C07A7C" w:rsidRPr="00C07A7C" w:rsidRDefault="00C07A7C" w:rsidP="00351009">
      <w:pPr>
        <w:tabs>
          <w:tab w:val="clear" w:pos="567"/>
          <w:tab w:val="clear" w:pos="1134"/>
          <w:tab w:val="clear" w:pos="1701"/>
          <w:tab w:val="clear" w:pos="2268"/>
        </w:tabs>
        <w:topLinePunct/>
        <w:spacing w:after="120"/>
        <w:ind w:left="979"/>
        <w:rPr>
          <w:sz w:val="24"/>
          <w:szCs w:val="24"/>
          <w:lang w:eastAsia="zh-CN"/>
        </w:rPr>
      </w:pPr>
      <w:r w:rsidRPr="00C07A7C">
        <w:rPr>
          <w:sz w:val="24"/>
          <w:szCs w:val="24"/>
          <w:lang w:eastAsia="zh-CN"/>
        </w:rPr>
        <w:t>3.</w:t>
      </w:r>
      <w:r w:rsidRPr="00C07A7C">
        <w:rPr>
          <w:sz w:val="24"/>
          <w:szCs w:val="24"/>
          <w:lang w:eastAsia="zh-CN"/>
        </w:rPr>
        <w:tab/>
      </w:r>
      <w:r w:rsidR="00A50657">
        <w:rPr>
          <w:rFonts w:hint="eastAsia"/>
          <w:sz w:val="24"/>
          <w:szCs w:val="24"/>
          <w:lang w:val="zh-CN" w:eastAsia="zh-CN"/>
        </w:rPr>
        <w:t>非正式小组</w:t>
      </w:r>
      <w:r w:rsidR="006B5599">
        <w:rPr>
          <w:rFonts w:hint="eastAsia"/>
          <w:sz w:val="24"/>
          <w:szCs w:val="24"/>
          <w:lang w:val="zh-CN" w:eastAsia="zh-CN"/>
        </w:rPr>
        <w:t>应</w:t>
      </w:r>
      <w:r w:rsidRPr="00C07A7C">
        <w:rPr>
          <w:rFonts w:hint="eastAsia"/>
          <w:sz w:val="24"/>
          <w:szCs w:val="24"/>
          <w:lang w:val="zh-CN" w:eastAsia="zh-CN"/>
        </w:rPr>
        <w:t>由两位共同主席领导。一位共同主席</w:t>
      </w:r>
      <w:r w:rsidR="006B5599">
        <w:rPr>
          <w:rFonts w:hint="eastAsia"/>
          <w:sz w:val="24"/>
          <w:szCs w:val="24"/>
          <w:lang w:val="zh-CN" w:eastAsia="zh-CN"/>
        </w:rPr>
        <w:t>应</w:t>
      </w:r>
      <w:r w:rsidRPr="00C07A7C">
        <w:rPr>
          <w:rFonts w:hint="eastAsia"/>
          <w:sz w:val="24"/>
          <w:szCs w:val="24"/>
          <w:lang w:val="zh-CN" w:eastAsia="zh-CN"/>
        </w:rPr>
        <w:t>来自发达国家</w:t>
      </w:r>
      <w:r w:rsidRPr="00C07A7C">
        <w:rPr>
          <w:rFonts w:hint="eastAsia"/>
          <w:sz w:val="24"/>
          <w:szCs w:val="24"/>
          <w:lang w:eastAsia="zh-CN"/>
        </w:rPr>
        <w:t>，</w:t>
      </w:r>
      <w:r w:rsidRPr="00C07A7C">
        <w:rPr>
          <w:rFonts w:hint="eastAsia"/>
          <w:sz w:val="24"/>
          <w:szCs w:val="24"/>
          <w:lang w:val="zh-CN" w:eastAsia="zh-CN"/>
        </w:rPr>
        <w:t>另一位来自发展中国家。共同主席为</w:t>
      </w:r>
      <w:r w:rsidRPr="00C07A7C">
        <w:rPr>
          <w:sz w:val="24"/>
          <w:szCs w:val="24"/>
          <w:lang w:val="zh-CN" w:eastAsia="zh-CN"/>
        </w:rPr>
        <w:t>XXX</w:t>
      </w:r>
      <w:r w:rsidRPr="00C07A7C">
        <w:rPr>
          <w:rFonts w:hint="eastAsia"/>
          <w:sz w:val="24"/>
          <w:szCs w:val="24"/>
          <w:lang w:val="zh-CN" w:eastAsia="zh-CN"/>
        </w:rPr>
        <w:t>和</w:t>
      </w:r>
      <w:r w:rsidRPr="00C07A7C">
        <w:rPr>
          <w:sz w:val="24"/>
          <w:szCs w:val="24"/>
          <w:lang w:val="zh-CN" w:eastAsia="zh-CN"/>
        </w:rPr>
        <w:t>XXX</w:t>
      </w:r>
      <w:r w:rsidRPr="00C07A7C">
        <w:rPr>
          <w:rFonts w:ascii="SimSun"/>
          <w:sz w:val="24"/>
          <w:szCs w:val="24"/>
          <w:vertAlign w:val="superscript"/>
          <w:lang w:val="zh-CN" w:eastAsia="zh-CN"/>
        </w:rPr>
        <w:footnoteReference w:id="8"/>
      </w:r>
      <w:r w:rsidR="006B5599" w:rsidRPr="00C07A7C">
        <w:rPr>
          <w:rFonts w:hint="eastAsia"/>
          <w:sz w:val="24"/>
          <w:szCs w:val="24"/>
          <w:lang w:val="zh-CN" w:eastAsia="zh-CN"/>
        </w:rPr>
        <w:t>。</w:t>
      </w:r>
    </w:p>
    <w:p w14:paraId="4A4B291D" w14:textId="0C4576B1" w:rsidR="00C07A7C" w:rsidRPr="00C07A7C" w:rsidRDefault="00C07A7C" w:rsidP="00351009">
      <w:pPr>
        <w:tabs>
          <w:tab w:val="clear" w:pos="567"/>
          <w:tab w:val="clear" w:pos="1134"/>
          <w:tab w:val="clear" w:pos="1701"/>
          <w:tab w:val="clear" w:pos="2268"/>
        </w:tabs>
        <w:topLinePunct/>
        <w:spacing w:after="120"/>
        <w:ind w:left="979"/>
        <w:rPr>
          <w:sz w:val="24"/>
          <w:szCs w:val="24"/>
          <w:lang w:eastAsia="zh-CN"/>
        </w:rPr>
      </w:pPr>
      <w:r w:rsidRPr="00C07A7C">
        <w:rPr>
          <w:sz w:val="24"/>
          <w:szCs w:val="24"/>
          <w:lang w:eastAsia="zh-CN"/>
        </w:rPr>
        <w:t>4.</w:t>
      </w:r>
      <w:r w:rsidRPr="00C07A7C">
        <w:rPr>
          <w:sz w:val="24"/>
          <w:szCs w:val="24"/>
          <w:lang w:eastAsia="zh-CN"/>
        </w:rPr>
        <w:tab/>
      </w:r>
      <w:r w:rsidRPr="00C07A7C">
        <w:rPr>
          <w:rFonts w:hint="eastAsia"/>
          <w:sz w:val="24"/>
          <w:szCs w:val="24"/>
          <w:lang w:val="zh-CN" w:eastAsia="zh-CN"/>
        </w:rPr>
        <w:t>共同主席</w:t>
      </w:r>
      <w:r w:rsidR="00D900E4">
        <w:rPr>
          <w:rFonts w:hint="eastAsia"/>
          <w:sz w:val="24"/>
          <w:szCs w:val="24"/>
          <w:lang w:val="zh-CN" w:eastAsia="zh-CN"/>
        </w:rPr>
        <w:t>应</w:t>
      </w:r>
      <w:r w:rsidRPr="00C07A7C">
        <w:rPr>
          <w:rFonts w:hint="eastAsia"/>
          <w:sz w:val="24"/>
          <w:szCs w:val="24"/>
          <w:lang w:val="zh-CN" w:eastAsia="zh-CN"/>
        </w:rPr>
        <w:t>就以下要素编写一份报告</w:t>
      </w:r>
      <w:r w:rsidRPr="00C07A7C">
        <w:rPr>
          <w:rFonts w:hint="eastAsia"/>
          <w:sz w:val="24"/>
          <w:szCs w:val="24"/>
          <w:lang w:eastAsia="zh-CN"/>
        </w:rPr>
        <w:t>，</w:t>
      </w:r>
      <w:r w:rsidRPr="00C07A7C">
        <w:rPr>
          <w:rFonts w:hint="eastAsia"/>
          <w:sz w:val="24"/>
          <w:szCs w:val="24"/>
          <w:lang w:val="zh-CN" w:eastAsia="zh-CN"/>
        </w:rPr>
        <w:t>其中包括</w:t>
      </w:r>
      <w:r w:rsidRPr="00C07A7C">
        <w:rPr>
          <w:rFonts w:hint="eastAsia"/>
          <w:sz w:val="24"/>
          <w:szCs w:val="24"/>
          <w:lang w:eastAsia="zh-CN"/>
        </w:rPr>
        <w:t>：</w:t>
      </w:r>
    </w:p>
    <w:p w14:paraId="40752157" w14:textId="42967F09" w:rsidR="00C07A7C" w:rsidRPr="00C07A7C" w:rsidRDefault="00C07A7C" w:rsidP="00351009">
      <w:pPr>
        <w:tabs>
          <w:tab w:val="clear" w:pos="567"/>
          <w:tab w:val="clear" w:pos="1134"/>
          <w:tab w:val="clear" w:pos="1701"/>
          <w:tab w:val="clear" w:pos="2268"/>
        </w:tabs>
        <w:topLinePunct/>
        <w:spacing w:after="120"/>
        <w:ind w:left="979" w:firstLine="490"/>
        <w:rPr>
          <w:sz w:val="24"/>
          <w:szCs w:val="24"/>
          <w:lang w:eastAsia="zh-CN"/>
        </w:rPr>
      </w:pPr>
      <w:r w:rsidRPr="00C07A7C">
        <w:rPr>
          <w:noProof/>
          <w:sz w:val="24"/>
          <w:szCs w:val="24"/>
          <w:lang w:eastAsia="zh-CN"/>
        </w:rPr>
        <w:t>(a)</w:t>
      </w:r>
      <w:r w:rsidRPr="00C07A7C">
        <w:rPr>
          <w:sz w:val="24"/>
          <w:szCs w:val="24"/>
          <w:lang w:eastAsia="zh-CN"/>
        </w:rPr>
        <w:tab/>
      </w:r>
      <w:r w:rsidRPr="00C07A7C">
        <w:rPr>
          <w:rFonts w:hint="eastAsia"/>
          <w:sz w:val="24"/>
          <w:szCs w:val="24"/>
          <w:lang w:val="zh-CN" w:eastAsia="zh-CN"/>
        </w:rPr>
        <w:t>执行《议定书》第</w:t>
      </w:r>
      <w:r w:rsidRPr="00C07A7C">
        <w:rPr>
          <w:rFonts w:ascii="SimSun"/>
          <w:sz w:val="24"/>
          <w:szCs w:val="24"/>
          <w:lang w:eastAsia="zh-CN"/>
        </w:rPr>
        <w:t>4</w:t>
      </w:r>
      <w:r w:rsidRPr="00C07A7C">
        <w:rPr>
          <w:rFonts w:hint="eastAsia"/>
          <w:sz w:val="24"/>
          <w:szCs w:val="24"/>
          <w:lang w:val="zh-CN" w:eastAsia="zh-CN"/>
        </w:rPr>
        <w:t>条第</w:t>
      </w:r>
      <w:r w:rsidRPr="00C07A7C">
        <w:rPr>
          <w:rFonts w:ascii="SimSun"/>
          <w:sz w:val="24"/>
          <w:szCs w:val="24"/>
          <w:lang w:eastAsia="zh-CN"/>
        </w:rPr>
        <w:t>4</w:t>
      </w:r>
      <w:r w:rsidRPr="00C07A7C">
        <w:rPr>
          <w:rFonts w:hint="eastAsia"/>
          <w:sz w:val="24"/>
          <w:szCs w:val="24"/>
          <w:lang w:val="zh-CN" w:eastAsia="zh-CN"/>
        </w:rPr>
        <w:t>款的各备选方案所涉的法律和体制问题</w:t>
      </w:r>
      <w:r w:rsidRPr="00C07A7C">
        <w:rPr>
          <w:rFonts w:hint="eastAsia"/>
          <w:sz w:val="24"/>
          <w:szCs w:val="24"/>
          <w:lang w:eastAsia="zh-CN"/>
        </w:rPr>
        <w:t>；</w:t>
      </w:r>
    </w:p>
    <w:p w14:paraId="688CDE58" w14:textId="597B125E" w:rsidR="00C07A7C" w:rsidRPr="00C07A7C" w:rsidRDefault="00C07A7C" w:rsidP="00351009">
      <w:pPr>
        <w:tabs>
          <w:tab w:val="clear" w:pos="567"/>
          <w:tab w:val="clear" w:pos="1134"/>
          <w:tab w:val="clear" w:pos="1701"/>
          <w:tab w:val="clear" w:pos="2268"/>
        </w:tabs>
        <w:topLinePunct/>
        <w:spacing w:after="120"/>
        <w:ind w:left="979" w:firstLine="490"/>
        <w:rPr>
          <w:sz w:val="24"/>
          <w:szCs w:val="24"/>
          <w:lang w:eastAsia="zh-CN"/>
        </w:rPr>
      </w:pPr>
      <w:r w:rsidRPr="00C07A7C">
        <w:rPr>
          <w:noProof/>
          <w:sz w:val="24"/>
          <w:szCs w:val="24"/>
          <w:lang w:eastAsia="zh-CN"/>
        </w:rPr>
        <w:t>(b)</w:t>
      </w:r>
      <w:r w:rsidRPr="00C07A7C">
        <w:rPr>
          <w:sz w:val="24"/>
          <w:szCs w:val="24"/>
          <w:lang w:eastAsia="zh-CN"/>
        </w:rPr>
        <w:tab/>
      </w:r>
      <w:r w:rsidR="004A018E" w:rsidRPr="00C07A7C">
        <w:rPr>
          <w:rFonts w:hint="eastAsia"/>
          <w:sz w:val="24"/>
          <w:szCs w:val="24"/>
          <w:lang w:val="zh-CN" w:eastAsia="zh-CN"/>
        </w:rPr>
        <w:t>获取和惠益分享</w:t>
      </w:r>
      <w:r w:rsidRPr="00C07A7C">
        <w:rPr>
          <w:rFonts w:hint="eastAsia"/>
          <w:sz w:val="24"/>
          <w:szCs w:val="24"/>
          <w:lang w:val="zh-CN" w:eastAsia="zh-CN"/>
        </w:rPr>
        <w:t>专门性国际文书的指示性标准草案。</w:t>
      </w:r>
    </w:p>
    <w:p w14:paraId="6D8A72FC" w14:textId="000CE969" w:rsidR="00C07A7C" w:rsidRPr="00C07A7C" w:rsidRDefault="00C07A7C" w:rsidP="00793CDE">
      <w:pPr>
        <w:tabs>
          <w:tab w:val="clear" w:pos="567"/>
          <w:tab w:val="clear" w:pos="1134"/>
          <w:tab w:val="clear" w:pos="1701"/>
          <w:tab w:val="clear" w:pos="2268"/>
        </w:tabs>
        <w:topLinePunct/>
        <w:spacing w:after="120"/>
        <w:ind w:left="979"/>
        <w:rPr>
          <w:sz w:val="24"/>
          <w:lang w:eastAsia="zh-CN"/>
        </w:rPr>
      </w:pPr>
      <w:r w:rsidRPr="00351009">
        <w:rPr>
          <w:sz w:val="24"/>
          <w:szCs w:val="24"/>
          <w:lang w:eastAsia="zh-CN"/>
        </w:rPr>
        <w:t>5.</w:t>
      </w:r>
      <w:r w:rsidRPr="00351009">
        <w:rPr>
          <w:sz w:val="24"/>
          <w:szCs w:val="24"/>
          <w:lang w:eastAsia="zh-CN"/>
        </w:rPr>
        <w:tab/>
      </w:r>
      <w:r w:rsidRPr="00793CDE">
        <w:rPr>
          <w:rFonts w:hint="eastAsia"/>
          <w:sz w:val="24"/>
          <w:szCs w:val="24"/>
          <w:lang w:eastAsia="zh-CN"/>
        </w:rPr>
        <w:t>共同主席可酌情邀请其他国家政府</w:t>
      </w:r>
      <w:r w:rsidRPr="00351009">
        <w:rPr>
          <w:rFonts w:hint="eastAsia"/>
          <w:sz w:val="24"/>
          <w:szCs w:val="24"/>
          <w:lang w:val="zh-CN" w:eastAsia="zh-CN"/>
        </w:rPr>
        <w:t>、观察员和缔约方或相关组织的专家参加</w:t>
      </w:r>
      <w:r w:rsidR="00A50657">
        <w:rPr>
          <w:rFonts w:hint="eastAsia"/>
          <w:sz w:val="24"/>
          <w:szCs w:val="24"/>
          <w:lang w:val="zh-CN" w:eastAsia="zh-CN"/>
        </w:rPr>
        <w:t>非正式小组</w:t>
      </w:r>
      <w:r w:rsidRPr="00351009">
        <w:rPr>
          <w:rFonts w:hint="eastAsia"/>
          <w:sz w:val="24"/>
          <w:szCs w:val="24"/>
          <w:lang w:val="zh-CN" w:eastAsia="zh-CN"/>
        </w:rPr>
        <w:t>会议或部分会议。</w:t>
      </w:r>
      <w:r w:rsidR="004D2C26">
        <w:rPr>
          <w:rFonts w:hint="eastAsia"/>
          <w:sz w:val="24"/>
          <w:szCs w:val="24"/>
          <w:lang w:val="zh-CN" w:eastAsia="zh-CN"/>
        </w:rPr>
        <w:t xml:space="preserve"> </w:t>
      </w:r>
      <w:r w:rsidR="00F8691D">
        <w:rPr>
          <w:rFonts w:hint="eastAsia"/>
          <w:sz w:val="24"/>
          <w:szCs w:val="24"/>
          <w:lang w:val="zh-CN" w:eastAsia="zh-CN"/>
        </w:rPr>
        <w:t xml:space="preserve"> </w:t>
      </w:r>
    </w:p>
    <w:p w14:paraId="7FA38DC1" w14:textId="77777777" w:rsidR="00793CDE" w:rsidRDefault="00793CDE" w:rsidP="00E1694B">
      <w:pPr>
        <w:pStyle w:val="CBDNormalNoNumber"/>
        <w:tabs>
          <w:tab w:val="clear" w:pos="567"/>
        </w:tabs>
        <w:ind w:left="1134"/>
        <w:jc w:val="center"/>
        <w:rPr>
          <w:sz w:val="24"/>
          <w:lang w:eastAsia="zh-CN"/>
        </w:rPr>
      </w:pPr>
    </w:p>
    <w:p w14:paraId="1EAC22A8" w14:textId="6583781B" w:rsidR="00A111D1" w:rsidRPr="00042839" w:rsidRDefault="001A0835" w:rsidP="00E1694B">
      <w:pPr>
        <w:pStyle w:val="CBDNormalNoNumber"/>
        <w:tabs>
          <w:tab w:val="clear" w:pos="567"/>
        </w:tabs>
        <w:ind w:left="1134"/>
        <w:jc w:val="center"/>
        <w:rPr>
          <w:sz w:val="24"/>
        </w:rPr>
      </w:pPr>
      <w:r w:rsidRPr="00042839">
        <w:rPr>
          <w:sz w:val="24"/>
        </w:rPr>
        <w:t>_______________</w:t>
      </w:r>
    </w:p>
    <w:sectPr w:rsidR="00A111D1" w:rsidRPr="00042839" w:rsidSect="00447F4A">
      <w:headerReference w:type="even" r:id="rId17"/>
      <w:headerReference w:type="default" r:id="rId18"/>
      <w:footerReference w:type="even" r:id="rId19"/>
      <w:footerReference w:type="defaul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1B72" w14:textId="77777777" w:rsidR="00EE52CB" w:rsidRPr="00866063" w:rsidRDefault="00EE52CB" w:rsidP="00CF1848">
      <w:r w:rsidRPr="00866063">
        <w:separator/>
      </w:r>
    </w:p>
  </w:endnote>
  <w:endnote w:type="continuationSeparator" w:id="0">
    <w:p w14:paraId="3FE453FE" w14:textId="77777777" w:rsidR="00EE52CB" w:rsidRPr="00866063" w:rsidRDefault="00EE52CB" w:rsidP="00CF1848">
      <w:r w:rsidRPr="0086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3D72C61B" w14:textId="77777777" w:rsidR="00D75CA6" w:rsidRPr="00866063" w:rsidRDefault="00D75CA6" w:rsidP="009B5624">
            <w:pPr>
              <w:pStyle w:val="CBDFooter"/>
            </w:pPr>
            <w:r w:rsidRPr="00866063">
              <w:fldChar w:fldCharType="begin"/>
            </w:r>
            <w:r w:rsidRPr="00866063">
              <w:instrText xml:space="preserve"> PAGE </w:instrText>
            </w:r>
            <w:r w:rsidRPr="00866063">
              <w:fldChar w:fldCharType="separate"/>
            </w:r>
            <w:r w:rsidRPr="00866063">
              <w:rPr>
                <w:noProof/>
              </w:rPr>
              <w:t>2</w:t>
            </w:r>
            <w:r w:rsidRPr="00866063">
              <w:fldChar w:fldCharType="end"/>
            </w:r>
            <w:r w:rsidRPr="00866063">
              <w:t>/</w:t>
            </w:r>
            <w:r w:rsidRPr="00866063">
              <w:fldChar w:fldCharType="begin"/>
            </w:r>
            <w:r w:rsidRPr="00866063">
              <w:instrText xml:space="preserve"> NUMPAGES  </w:instrText>
            </w:r>
            <w:r w:rsidRPr="00866063">
              <w:fldChar w:fldCharType="separate"/>
            </w:r>
            <w:r w:rsidRPr="00866063">
              <w:rPr>
                <w:noProof/>
              </w:rPr>
              <w:t>2</w:t>
            </w:r>
            <w:r w:rsidRPr="0086606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2633A8C2" w14:textId="77777777" w:rsidR="00D75CA6" w:rsidRPr="00866063" w:rsidRDefault="00D75CA6" w:rsidP="009B5624">
        <w:pPr>
          <w:pStyle w:val="CBDFooter"/>
          <w:jc w:val="right"/>
        </w:pPr>
        <w:r w:rsidRPr="00866063">
          <w:fldChar w:fldCharType="begin"/>
        </w:r>
        <w:r w:rsidRPr="00866063">
          <w:instrText xml:space="preserve"> PAGE </w:instrText>
        </w:r>
        <w:r w:rsidRPr="00866063">
          <w:fldChar w:fldCharType="separate"/>
        </w:r>
        <w:r w:rsidRPr="00866063">
          <w:t>2</w:t>
        </w:r>
        <w:r w:rsidRPr="00866063">
          <w:fldChar w:fldCharType="end"/>
        </w:r>
        <w:r w:rsidRPr="00866063">
          <w:t>/</w:t>
        </w:r>
        <w:r w:rsidRPr="00866063">
          <w:fldChar w:fldCharType="begin"/>
        </w:r>
        <w:r w:rsidRPr="00866063">
          <w:instrText xml:space="preserve"> NUMPAGES  </w:instrText>
        </w:r>
        <w:r w:rsidRPr="00866063">
          <w:fldChar w:fldCharType="separate"/>
        </w:r>
        <w:r w:rsidRPr="00866063">
          <w:t>3</w:t>
        </w:r>
        <w:r w:rsidRPr="0086606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62FC" w14:textId="77777777" w:rsidR="00EE52CB" w:rsidRPr="00866063" w:rsidRDefault="00EE52CB" w:rsidP="00CF1848">
      <w:r w:rsidRPr="00866063">
        <w:separator/>
      </w:r>
    </w:p>
  </w:footnote>
  <w:footnote w:type="continuationSeparator" w:id="0">
    <w:p w14:paraId="39E62837" w14:textId="77777777" w:rsidR="00EE52CB" w:rsidRPr="00866063" w:rsidRDefault="00EE52CB" w:rsidP="00CF1848">
      <w:r w:rsidRPr="00866063">
        <w:continuationSeparator/>
      </w:r>
    </w:p>
  </w:footnote>
  <w:footnote w:id="1">
    <w:p w14:paraId="166354A0" w14:textId="73807E8A" w:rsidR="00C07A7C" w:rsidRPr="00351009" w:rsidRDefault="00C07A7C" w:rsidP="00EA0053">
      <w:pPr>
        <w:pStyle w:val="FootnoteText"/>
        <w:spacing w:after="60"/>
        <w:rPr>
          <w:sz w:val="20"/>
          <w:lang w:eastAsia="zh-CN"/>
        </w:rPr>
      </w:pPr>
      <w:r w:rsidRPr="00351009">
        <w:rPr>
          <w:rStyle w:val="FootnoteReference"/>
          <w:sz w:val="20"/>
        </w:rPr>
        <w:footnoteRef/>
      </w:r>
      <w:r w:rsidRPr="00351009">
        <w:rPr>
          <w:sz w:val="20"/>
          <w:lang w:eastAsia="zh-CN"/>
        </w:rPr>
        <w:t xml:space="preserve"> </w:t>
      </w:r>
      <w:r w:rsidR="00EA0053">
        <w:rPr>
          <w:rFonts w:hint="eastAsia"/>
          <w:sz w:val="20"/>
          <w:lang w:eastAsia="zh-CN"/>
        </w:rPr>
        <w:t xml:space="preserve"> </w:t>
      </w:r>
      <w:r w:rsidRPr="00351009">
        <w:rPr>
          <w:sz w:val="20"/>
          <w:lang w:val="zh-CN" w:eastAsia="zh-CN"/>
        </w:rPr>
        <w:t>联合国，《条约汇编》，第</w:t>
      </w:r>
      <w:r w:rsidRPr="00351009">
        <w:rPr>
          <w:sz w:val="20"/>
          <w:lang w:val="zh-CN" w:eastAsia="zh-CN"/>
        </w:rPr>
        <w:t>3008</w:t>
      </w:r>
      <w:r w:rsidRPr="00351009">
        <w:rPr>
          <w:sz w:val="20"/>
          <w:lang w:val="zh-CN" w:eastAsia="zh-CN"/>
        </w:rPr>
        <w:t>卷，第</w:t>
      </w:r>
      <w:r w:rsidRPr="00351009">
        <w:rPr>
          <w:sz w:val="20"/>
          <w:lang w:val="zh-CN" w:eastAsia="zh-CN"/>
        </w:rPr>
        <w:t>30619</w:t>
      </w:r>
      <w:r w:rsidRPr="00351009">
        <w:rPr>
          <w:sz w:val="20"/>
          <w:lang w:val="zh-CN" w:eastAsia="zh-CN"/>
        </w:rPr>
        <w:t>号。</w:t>
      </w:r>
    </w:p>
  </w:footnote>
  <w:footnote w:id="2">
    <w:p w14:paraId="7BB235CB" w14:textId="238371F1" w:rsidR="00C07A7C" w:rsidRPr="00351009" w:rsidRDefault="00C07A7C" w:rsidP="00EA0053">
      <w:pPr>
        <w:pStyle w:val="FootnoteText"/>
        <w:spacing w:after="60"/>
        <w:rPr>
          <w:sz w:val="20"/>
          <w:lang w:eastAsia="zh-CN"/>
        </w:rPr>
      </w:pPr>
      <w:r w:rsidRPr="00351009">
        <w:rPr>
          <w:rStyle w:val="FootnoteReference"/>
          <w:sz w:val="20"/>
        </w:rPr>
        <w:footnoteRef/>
      </w:r>
      <w:r w:rsidRPr="00351009">
        <w:rPr>
          <w:sz w:val="20"/>
          <w:lang w:eastAsia="zh-CN"/>
        </w:rPr>
        <w:t xml:space="preserve"> </w:t>
      </w:r>
      <w:r w:rsidR="00EA0053">
        <w:rPr>
          <w:rFonts w:hint="eastAsia"/>
          <w:sz w:val="20"/>
          <w:lang w:eastAsia="zh-CN"/>
        </w:rPr>
        <w:t xml:space="preserve"> </w:t>
      </w:r>
      <w:r w:rsidRPr="00351009">
        <w:rPr>
          <w:sz w:val="20"/>
          <w:lang w:val="zh-CN" w:eastAsia="zh-CN"/>
        </w:rPr>
        <w:t>同上。</w:t>
      </w:r>
    </w:p>
  </w:footnote>
  <w:footnote w:id="3">
    <w:p w14:paraId="7EC6AB5F" w14:textId="2F934B71" w:rsidR="00C07A7C" w:rsidRPr="004A018E" w:rsidRDefault="00C07A7C" w:rsidP="005B22AC">
      <w:pPr>
        <w:pStyle w:val="FootnoteText"/>
        <w:spacing w:after="60"/>
        <w:rPr>
          <w:sz w:val="20"/>
          <w:lang w:val="en-US" w:eastAsia="zh-CN"/>
        </w:rPr>
      </w:pPr>
      <w:r w:rsidRPr="004A018E">
        <w:rPr>
          <w:rStyle w:val="FootnoteReference"/>
          <w:sz w:val="20"/>
        </w:rPr>
        <w:footnoteRef/>
      </w:r>
      <w:r w:rsidRPr="004A018E">
        <w:rPr>
          <w:sz w:val="20"/>
          <w:lang w:eastAsia="zh-CN"/>
        </w:rPr>
        <w:t xml:space="preserve"> </w:t>
      </w:r>
      <w:r w:rsidR="005B22AC" w:rsidRPr="004A018E">
        <w:rPr>
          <w:rFonts w:hint="eastAsia"/>
          <w:sz w:val="20"/>
          <w:lang w:eastAsia="zh-CN"/>
        </w:rPr>
        <w:t xml:space="preserve"> </w:t>
      </w:r>
      <w:r w:rsidRPr="004A018E">
        <w:rPr>
          <w:sz w:val="20"/>
          <w:lang w:eastAsia="zh-CN"/>
        </w:rPr>
        <w:t>“</w:t>
      </w:r>
      <w:r w:rsidR="00CD4F4E" w:rsidRPr="004A018E">
        <w:rPr>
          <w:rFonts w:hint="eastAsia"/>
          <w:sz w:val="20"/>
          <w:lang w:eastAsia="zh-CN"/>
        </w:rPr>
        <w:t>非正式小组</w:t>
      </w:r>
      <w:r w:rsidRPr="004A018E">
        <w:rPr>
          <w:sz w:val="20"/>
          <w:lang w:eastAsia="zh-CN"/>
        </w:rPr>
        <w:t>”</w:t>
      </w:r>
      <w:r w:rsidRPr="004A018E">
        <w:rPr>
          <w:sz w:val="20"/>
          <w:lang w:eastAsia="zh-CN"/>
        </w:rPr>
        <w:t>一词是一个占位符，在缔约方</w:t>
      </w:r>
      <w:r w:rsidR="00CD4F4E" w:rsidRPr="004A018E">
        <w:rPr>
          <w:rFonts w:hint="eastAsia"/>
          <w:sz w:val="20"/>
          <w:lang w:eastAsia="zh-CN"/>
        </w:rPr>
        <w:t>确定</w:t>
      </w:r>
      <w:r w:rsidRPr="004A018E">
        <w:rPr>
          <w:sz w:val="20"/>
          <w:lang w:eastAsia="zh-CN"/>
        </w:rPr>
        <w:t>该</w:t>
      </w:r>
      <w:r w:rsidR="00CD4F4E" w:rsidRPr="004A018E">
        <w:rPr>
          <w:rFonts w:hint="eastAsia"/>
          <w:sz w:val="20"/>
          <w:lang w:eastAsia="zh-CN"/>
        </w:rPr>
        <w:t>小组</w:t>
      </w:r>
      <w:r w:rsidRPr="004A018E">
        <w:rPr>
          <w:sz w:val="20"/>
          <w:lang w:eastAsia="zh-CN"/>
        </w:rPr>
        <w:t>名称之前暂时使用。</w:t>
      </w:r>
      <w:r w:rsidR="0094157C" w:rsidRPr="004A018E">
        <w:rPr>
          <w:rFonts w:hint="eastAsia"/>
          <w:sz w:val="20"/>
          <w:lang w:eastAsia="zh-CN"/>
        </w:rPr>
        <w:t>执行问题附属机构第六次会议</w:t>
      </w:r>
      <w:r w:rsidRPr="004A018E">
        <w:rPr>
          <w:sz w:val="20"/>
          <w:lang w:eastAsia="zh-CN"/>
        </w:rPr>
        <w:t>建议的</w:t>
      </w:r>
      <w:r w:rsidR="0094157C" w:rsidRPr="004A018E">
        <w:rPr>
          <w:rFonts w:hint="eastAsia"/>
          <w:sz w:val="20"/>
          <w:lang w:eastAsia="zh-CN"/>
        </w:rPr>
        <w:t>名称</w:t>
      </w:r>
      <w:r w:rsidRPr="004A018E">
        <w:rPr>
          <w:sz w:val="20"/>
          <w:lang w:eastAsia="zh-CN"/>
        </w:rPr>
        <w:t>包括</w:t>
      </w:r>
      <w:r w:rsidRPr="004A018E">
        <w:rPr>
          <w:sz w:val="20"/>
          <w:lang w:eastAsia="zh-CN"/>
        </w:rPr>
        <w:t>“</w:t>
      </w:r>
      <w:r w:rsidRPr="004A018E">
        <w:rPr>
          <w:sz w:val="20"/>
          <w:lang w:eastAsia="zh-CN"/>
        </w:rPr>
        <w:t>不限成员名额非正式咨询小组</w:t>
      </w:r>
      <w:r w:rsidRPr="004A018E">
        <w:rPr>
          <w:sz w:val="20"/>
          <w:lang w:eastAsia="zh-CN"/>
        </w:rPr>
        <w:t>”</w:t>
      </w:r>
      <w:r w:rsidR="0094157C" w:rsidRPr="004A018E">
        <w:rPr>
          <w:rFonts w:hint="eastAsia"/>
          <w:sz w:val="20"/>
          <w:lang w:eastAsia="zh-CN"/>
        </w:rPr>
        <w:t>和</w:t>
      </w:r>
      <w:r w:rsidRPr="004A018E">
        <w:rPr>
          <w:sz w:val="20"/>
          <w:lang w:eastAsia="zh-CN"/>
        </w:rPr>
        <w:t>“</w:t>
      </w:r>
      <w:r w:rsidRPr="004A018E">
        <w:rPr>
          <w:sz w:val="20"/>
          <w:lang w:eastAsia="zh-CN"/>
        </w:rPr>
        <w:t>讨论论坛</w:t>
      </w:r>
      <w:r w:rsidRPr="004A018E">
        <w:rPr>
          <w:sz w:val="20"/>
          <w:lang w:eastAsia="zh-CN"/>
        </w:rPr>
        <w:t>”</w:t>
      </w:r>
      <w:r w:rsidRPr="004A018E">
        <w:rPr>
          <w:sz w:val="20"/>
          <w:lang w:eastAsia="zh-CN"/>
        </w:rPr>
        <w:t>。</w:t>
      </w:r>
    </w:p>
  </w:footnote>
  <w:footnote w:id="4">
    <w:p w14:paraId="7CC5CF8D" w14:textId="5C2C6E60" w:rsidR="005B22AC" w:rsidRPr="005B22AC" w:rsidRDefault="005B22AC" w:rsidP="005B22AC">
      <w:pPr>
        <w:pStyle w:val="FootnoteText"/>
        <w:spacing w:after="60"/>
        <w:rPr>
          <w:lang w:eastAsia="zh-CN"/>
        </w:rPr>
      </w:pPr>
      <w:r w:rsidRPr="004A018E">
        <w:rPr>
          <w:rStyle w:val="FootnoteReference"/>
          <w:sz w:val="20"/>
        </w:rPr>
        <w:footnoteRef/>
      </w:r>
      <w:r w:rsidRPr="004A018E">
        <w:rPr>
          <w:sz w:val="20"/>
          <w:lang w:eastAsia="zh-CN"/>
        </w:rPr>
        <w:t xml:space="preserve"> </w:t>
      </w:r>
      <w:r w:rsidRPr="004A018E">
        <w:rPr>
          <w:rFonts w:hint="eastAsia"/>
          <w:sz w:val="20"/>
          <w:lang w:eastAsia="zh-CN"/>
        </w:rPr>
        <w:t xml:space="preserve"> </w:t>
      </w:r>
      <w:r w:rsidRPr="004A018E">
        <w:rPr>
          <w:rFonts w:hint="eastAsia"/>
          <w:sz w:val="20"/>
          <w:lang w:eastAsia="zh-CN"/>
        </w:rPr>
        <w:t>联合国，《条约汇编》，第</w:t>
      </w:r>
      <w:r w:rsidRPr="004A018E">
        <w:rPr>
          <w:rFonts w:hint="eastAsia"/>
          <w:sz w:val="20"/>
          <w:lang w:eastAsia="zh-CN"/>
        </w:rPr>
        <w:t>3008</w:t>
      </w:r>
      <w:r w:rsidRPr="004A018E">
        <w:rPr>
          <w:rFonts w:hint="eastAsia"/>
          <w:sz w:val="20"/>
          <w:lang w:eastAsia="zh-CN"/>
        </w:rPr>
        <w:t>卷，第</w:t>
      </w:r>
      <w:r w:rsidRPr="004A018E">
        <w:rPr>
          <w:rFonts w:hint="eastAsia"/>
          <w:sz w:val="20"/>
          <w:lang w:eastAsia="zh-CN"/>
        </w:rPr>
        <w:t>30619</w:t>
      </w:r>
      <w:r w:rsidRPr="004A018E">
        <w:rPr>
          <w:rFonts w:hint="eastAsia"/>
          <w:sz w:val="20"/>
          <w:lang w:eastAsia="zh-CN"/>
        </w:rPr>
        <w:t>号。</w:t>
      </w:r>
    </w:p>
  </w:footnote>
  <w:footnote w:id="5">
    <w:p w14:paraId="40B4DF1F" w14:textId="7F860EE6" w:rsidR="00C07A7C" w:rsidRPr="00351009" w:rsidRDefault="00C07A7C" w:rsidP="00C07A7C">
      <w:pPr>
        <w:pStyle w:val="FootnoteText"/>
        <w:rPr>
          <w:sz w:val="20"/>
          <w:lang w:eastAsia="zh-CN"/>
        </w:rPr>
      </w:pPr>
      <w:r w:rsidRPr="00351009">
        <w:rPr>
          <w:rStyle w:val="FootnoteReference"/>
          <w:sz w:val="20"/>
        </w:rPr>
        <w:footnoteRef/>
      </w:r>
      <w:r w:rsidR="004A018E">
        <w:rPr>
          <w:rFonts w:hint="eastAsia"/>
          <w:sz w:val="20"/>
          <w:lang w:eastAsia="zh-CN"/>
        </w:rPr>
        <w:t xml:space="preserve"> </w:t>
      </w:r>
      <w:r w:rsidRPr="00351009">
        <w:rPr>
          <w:sz w:val="20"/>
          <w:lang w:eastAsia="zh-CN"/>
        </w:rPr>
        <w:t xml:space="preserve"> </w:t>
      </w:r>
      <w:r w:rsidRPr="00351009">
        <w:rPr>
          <w:sz w:val="20"/>
          <w:lang w:val="zh-CN" w:eastAsia="zh-CN"/>
        </w:rPr>
        <w:t>“</w:t>
      </w:r>
      <w:r w:rsidRPr="00351009">
        <w:rPr>
          <w:sz w:val="20"/>
          <w:lang w:val="zh-CN" w:eastAsia="zh-CN"/>
        </w:rPr>
        <w:t>尊重与备案</w:t>
      </w:r>
      <w:r w:rsidRPr="00351009">
        <w:rPr>
          <w:sz w:val="20"/>
          <w:lang w:val="zh-CN" w:eastAsia="zh-CN"/>
        </w:rPr>
        <w:t>”</w:t>
      </w:r>
      <w:r w:rsidRPr="00351009">
        <w:rPr>
          <w:sz w:val="20"/>
          <w:lang w:val="zh-CN" w:eastAsia="zh-CN"/>
        </w:rPr>
        <w:t>混合模式是指一种战略性治理方法，它将缔约方领导下的自由裁量权（尊重）与结构化和透明的程序（备案）相结合，可用于根据《名古屋议定书》第</w:t>
      </w:r>
      <w:r w:rsidRPr="00351009">
        <w:rPr>
          <w:sz w:val="20"/>
          <w:lang w:val="zh-CN" w:eastAsia="zh-CN"/>
        </w:rPr>
        <w:t>4</w:t>
      </w:r>
      <w:r w:rsidRPr="00351009">
        <w:rPr>
          <w:sz w:val="20"/>
          <w:lang w:val="zh-CN" w:eastAsia="zh-CN"/>
        </w:rPr>
        <w:t>条第</w:t>
      </w:r>
      <w:r w:rsidRPr="00351009">
        <w:rPr>
          <w:sz w:val="20"/>
          <w:lang w:val="zh-CN" w:eastAsia="zh-CN"/>
        </w:rPr>
        <w:t>4</w:t>
      </w:r>
      <w:r w:rsidRPr="00351009">
        <w:rPr>
          <w:sz w:val="20"/>
          <w:lang w:val="zh-CN" w:eastAsia="zh-CN"/>
        </w:rPr>
        <w:t>款审查和认可遗传资源获取和惠益分享专门性国际文书。</w:t>
      </w:r>
    </w:p>
  </w:footnote>
  <w:footnote w:id="6">
    <w:p w14:paraId="654FBA2E" w14:textId="24334986" w:rsidR="00A50657" w:rsidRPr="00E3535A" w:rsidRDefault="00A50657" w:rsidP="00E3535A">
      <w:pPr>
        <w:pStyle w:val="FootnoteText"/>
        <w:spacing w:after="60"/>
        <w:rPr>
          <w:sz w:val="20"/>
          <w:lang w:eastAsia="zh-CN"/>
        </w:rPr>
      </w:pPr>
      <w:r w:rsidRPr="00E3535A">
        <w:rPr>
          <w:rStyle w:val="FootnoteReference"/>
          <w:sz w:val="20"/>
        </w:rPr>
        <w:footnoteRef/>
      </w:r>
      <w:r w:rsidRPr="00E3535A">
        <w:rPr>
          <w:sz w:val="20"/>
          <w:lang w:eastAsia="zh-CN"/>
        </w:rPr>
        <w:t xml:space="preserve"> </w:t>
      </w:r>
      <w:r w:rsidR="00E3535A" w:rsidRPr="00E3535A">
        <w:rPr>
          <w:sz w:val="20"/>
          <w:lang w:eastAsia="zh-CN"/>
        </w:rPr>
        <w:t xml:space="preserve"> </w:t>
      </w:r>
      <w:r w:rsidRPr="00E3535A">
        <w:rPr>
          <w:sz w:val="20"/>
          <w:lang w:val="zh-CN" w:eastAsia="zh-CN"/>
        </w:rPr>
        <w:t>联合国，《条约汇编》，第</w:t>
      </w:r>
      <w:r w:rsidRPr="00E3535A">
        <w:rPr>
          <w:sz w:val="20"/>
          <w:lang w:val="zh-CN" w:eastAsia="zh-CN"/>
        </w:rPr>
        <w:t>1760</w:t>
      </w:r>
      <w:r w:rsidRPr="00E3535A">
        <w:rPr>
          <w:sz w:val="20"/>
          <w:lang w:val="zh-CN" w:eastAsia="zh-CN"/>
        </w:rPr>
        <w:t>卷，第</w:t>
      </w:r>
      <w:r w:rsidRPr="00E3535A">
        <w:rPr>
          <w:sz w:val="20"/>
          <w:lang w:val="zh-CN" w:eastAsia="zh-CN"/>
        </w:rPr>
        <w:t>30619</w:t>
      </w:r>
      <w:r w:rsidRPr="00E3535A">
        <w:rPr>
          <w:sz w:val="20"/>
          <w:lang w:val="zh-CN" w:eastAsia="zh-CN"/>
        </w:rPr>
        <w:t>号。</w:t>
      </w:r>
    </w:p>
  </w:footnote>
  <w:footnote w:id="7">
    <w:p w14:paraId="78F623C9" w14:textId="5A590575" w:rsidR="006C43FF" w:rsidRPr="00E3535A" w:rsidRDefault="006C43FF" w:rsidP="00E3535A">
      <w:pPr>
        <w:pStyle w:val="FootnoteText"/>
        <w:spacing w:after="60"/>
        <w:rPr>
          <w:sz w:val="20"/>
          <w:lang w:eastAsia="zh-CN"/>
        </w:rPr>
      </w:pPr>
      <w:r w:rsidRPr="00E3535A">
        <w:rPr>
          <w:rStyle w:val="FootnoteReference"/>
          <w:sz w:val="20"/>
        </w:rPr>
        <w:footnoteRef/>
      </w:r>
      <w:r w:rsidRPr="00E3535A">
        <w:rPr>
          <w:sz w:val="20"/>
          <w:lang w:eastAsia="zh-CN"/>
        </w:rPr>
        <w:t xml:space="preserve"> </w:t>
      </w:r>
      <w:r w:rsidR="00E3535A" w:rsidRPr="00E3535A">
        <w:rPr>
          <w:sz w:val="20"/>
          <w:lang w:eastAsia="zh-CN"/>
        </w:rPr>
        <w:t xml:space="preserve"> </w:t>
      </w:r>
      <w:r w:rsidR="00E3535A" w:rsidRPr="00E3535A">
        <w:rPr>
          <w:sz w:val="20"/>
          <w:lang w:eastAsia="zh-CN"/>
        </w:rPr>
        <w:t>同上，第</w:t>
      </w:r>
      <w:r w:rsidR="00E3535A" w:rsidRPr="00E3535A">
        <w:rPr>
          <w:sz w:val="20"/>
          <w:lang w:eastAsia="zh-CN"/>
        </w:rPr>
        <w:t>3008</w:t>
      </w:r>
      <w:r w:rsidR="00E3535A" w:rsidRPr="00E3535A">
        <w:rPr>
          <w:sz w:val="20"/>
          <w:lang w:eastAsia="zh-CN"/>
        </w:rPr>
        <w:t>卷，第</w:t>
      </w:r>
      <w:r w:rsidR="00E3535A" w:rsidRPr="00E3535A">
        <w:rPr>
          <w:sz w:val="20"/>
          <w:lang w:eastAsia="zh-CN"/>
        </w:rPr>
        <w:t>30619</w:t>
      </w:r>
      <w:r w:rsidR="00E3535A" w:rsidRPr="00E3535A">
        <w:rPr>
          <w:sz w:val="20"/>
          <w:lang w:eastAsia="zh-CN"/>
        </w:rPr>
        <w:t>号。</w:t>
      </w:r>
    </w:p>
  </w:footnote>
  <w:footnote w:id="8">
    <w:p w14:paraId="6750BB4E" w14:textId="5EFDF5BC" w:rsidR="00C07A7C" w:rsidRDefault="00C07A7C" w:rsidP="00E3535A">
      <w:pPr>
        <w:pStyle w:val="FootnoteText"/>
        <w:spacing w:after="60"/>
        <w:rPr>
          <w:lang w:eastAsia="zh-CN"/>
        </w:rPr>
      </w:pPr>
      <w:r w:rsidRPr="00E3535A">
        <w:rPr>
          <w:rStyle w:val="FootnoteReference"/>
          <w:sz w:val="20"/>
        </w:rPr>
        <w:footnoteRef/>
      </w:r>
      <w:r w:rsidRPr="00E3535A">
        <w:rPr>
          <w:sz w:val="20"/>
          <w:lang w:eastAsia="zh-CN"/>
        </w:rPr>
        <w:t xml:space="preserve"> </w:t>
      </w:r>
      <w:r w:rsidR="00E3535A" w:rsidRPr="00E3535A">
        <w:rPr>
          <w:sz w:val="20"/>
          <w:lang w:eastAsia="zh-CN"/>
        </w:rPr>
        <w:t xml:space="preserve"> </w:t>
      </w:r>
      <w:r w:rsidR="00E3535A" w:rsidRPr="00E3535A">
        <w:rPr>
          <w:rFonts w:hint="eastAsia"/>
          <w:sz w:val="20"/>
          <w:lang w:val="zh-CN" w:eastAsia="zh-CN"/>
        </w:rPr>
        <w:t>预计将在作为名古屋议定书缔约方会议的缔约方大会第六次会议选出共同主席</w:t>
      </w:r>
      <w:r w:rsidR="00E3535A">
        <w:rPr>
          <w:rFonts w:hint="eastAsia"/>
          <w:sz w:val="20"/>
          <w:lang w:val="zh-CN"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3874AB66" w14:textId="6355FE1F" w:rsidR="00534681" w:rsidRPr="00866063" w:rsidRDefault="001E43D9" w:rsidP="007C4951">
        <w:pPr>
          <w:pStyle w:val="Header"/>
          <w:spacing w:after="240"/>
          <w:rPr>
            <w:szCs w:val="20"/>
          </w:rPr>
        </w:pPr>
        <w:r w:rsidRPr="00866063">
          <w:rPr>
            <w:szCs w:val="20"/>
          </w:rPr>
          <w:t>CBD/</w:t>
        </w:r>
        <w:r>
          <w:rPr>
            <w:szCs w:val="20"/>
          </w:rPr>
          <w:t>SBI/</w:t>
        </w:r>
        <w:r w:rsidR="00EA0053">
          <w:rPr>
            <w:rFonts w:hint="eastAsia"/>
            <w:szCs w:val="20"/>
            <w:lang w:eastAsia="zh-CN"/>
          </w:rPr>
          <w:t>REC/</w:t>
        </w:r>
        <w:r>
          <w:rPr>
            <w:szCs w:val="20"/>
          </w:rPr>
          <w:t>6/</w:t>
        </w:r>
        <w:r w:rsidR="00B13B93">
          <w:rPr>
            <w:szCs w:val="20"/>
          </w:rPr>
          <w:t>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285EAD21" w14:textId="12DB5828" w:rsidR="009505C9" w:rsidRPr="00866063" w:rsidRDefault="00EA0053" w:rsidP="007C4951">
        <w:pPr>
          <w:pStyle w:val="Header"/>
          <w:spacing w:after="240"/>
          <w:jc w:val="right"/>
        </w:pPr>
        <w:r>
          <w:t>CBD/SBI/REC/6/7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F2CD22"/>
    <w:lvl w:ilvl="0">
      <w:start w:val="1"/>
      <w:numFmt w:val="decimal"/>
      <w:lvlText w:val="%1."/>
      <w:lvlJc w:val="left"/>
      <w:pPr>
        <w:tabs>
          <w:tab w:val="num" w:pos="360"/>
        </w:tabs>
        <w:ind w:left="360" w:hanging="360"/>
      </w:pPr>
    </w:lvl>
  </w:abstractNum>
  <w:abstractNum w:abstractNumId="1" w15:restartNumberingAfterBreak="0">
    <w:nsid w:val="0751508E"/>
    <w:multiLevelType w:val="hybridMultilevel"/>
    <w:tmpl w:val="4BA66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B41D42"/>
    <w:multiLevelType w:val="hybridMultilevel"/>
    <w:tmpl w:val="38C42F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A32223"/>
    <w:multiLevelType w:val="multilevel"/>
    <w:tmpl w:val="5516BBF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601AA"/>
    <w:multiLevelType w:val="hybridMultilevel"/>
    <w:tmpl w:val="30D25784"/>
    <w:lvl w:ilvl="0" w:tplc="794CC40A">
      <w:start w:val="2"/>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C20433"/>
    <w:multiLevelType w:val="multilevel"/>
    <w:tmpl w:val="7C24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56BC2"/>
    <w:multiLevelType w:val="hybridMultilevel"/>
    <w:tmpl w:val="6F547E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230809"/>
    <w:multiLevelType w:val="hybridMultilevel"/>
    <w:tmpl w:val="5B90F50C"/>
    <w:lvl w:ilvl="0" w:tplc="A07082E0">
      <w:start w:val="1"/>
      <w:numFmt w:val="lowerLetter"/>
      <w:lvlText w:val="%1)"/>
      <w:lvlJc w:val="left"/>
      <w:pPr>
        <w:ind w:left="1290" w:hanging="360"/>
      </w:pPr>
      <w:rPr>
        <w:rFonts w:hint="default"/>
      </w:rPr>
    </w:lvl>
    <w:lvl w:ilvl="1" w:tplc="10090019" w:tentative="1">
      <w:start w:val="1"/>
      <w:numFmt w:val="lowerLetter"/>
      <w:lvlText w:val="%2."/>
      <w:lvlJc w:val="left"/>
      <w:pPr>
        <w:ind w:left="2010" w:hanging="360"/>
      </w:pPr>
    </w:lvl>
    <w:lvl w:ilvl="2" w:tplc="1009001B" w:tentative="1">
      <w:start w:val="1"/>
      <w:numFmt w:val="lowerRoman"/>
      <w:lvlText w:val="%3."/>
      <w:lvlJc w:val="right"/>
      <w:pPr>
        <w:ind w:left="2730" w:hanging="180"/>
      </w:pPr>
    </w:lvl>
    <w:lvl w:ilvl="3" w:tplc="1009000F" w:tentative="1">
      <w:start w:val="1"/>
      <w:numFmt w:val="decimal"/>
      <w:lvlText w:val="%4."/>
      <w:lvlJc w:val="left"/>
      <w:pPr>
        <w:ind w:left="3450" w:hanging="360"/>
      </w:pPr>
    </w:lvl>
    <w:lvl w:ilvl="4" w:tplc="10090019" w:tentative="1">
      <w:start w:val="1"/>
      <w:numFmt w:val="lowerLetter"/>
      <w:lvlText w:val="%5."/>
      <w:lvlJc w:val="left"/>
      <w:pPr>
        <w:ind w:left="4170" w:hanging="360"/>
      </w:pPr>
    </w:lvl>
    <w:lvl w:ilvl="5" w:tplc="1009001B" w:tentative="1">
      <w:start w:val="1"/>
      <w:numFmt w:val="lowerRoman"/>
      <w:lvlText w:val="%6."/>
      <w:lvlJc w:val="right"/>
      <w:pPr>
        <w:ind w:left="4890" w:hanging="180"/>
      </w:pPr>
    </w:lvl>
    <w:lvl w:ilvl="6" w:tplc="1009000F" w:tentative="1">
      <w:start w:val="1"/>
      <w:numFmt w:val="decimal"/>
      <w:lvlText w:val="%7."/>
      <w:lvlJc w:val="left"/>
      <w:pPr>
        <w:ind w:left="5610" w:hanging="360"/>
      </w:pPr>
    </w:lvl>
    <w:lvl w:ilvl="7" w:tplc="10090019" w:tentative="1">
      <w:start w:val="1"/>
      <w:numFmt w:val="lowerLetter"/>
      <w:lvlText w:val="%8."/>
      <w:lvlJc w:val="left"/>
      <w:pPr>
        <w:ind w:left="6330" w:hanging="360"/>
      </w:pPr>
    </w:lvl>
    <w:lvl w:ilvl="8" w:tplc="1009001B" w:tentative="1">
      <w:start w:val="1"/>
      <w:numFmt w:val="lowerRoman"/>
      <w:lvlText w:val="%9."/>
      <w:lvlJc w:val="right"/>
      <w:pPr>
        <w:ind w:left="7050" w:hanging="180"/>
      </w:pPr>
    </w:lvl>
  </w:abstractNum>
  <w:abstractNum w:abstractNumId="8" w15:restartNumberingAfterBreak="0">
    <w:nsid w:val="26D14C2A"/>
    <w:multiLevelType w:val="multilevel"/>
    <w:tmpl w:val="614CF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3084B"/>
    <w:multiLevelType w:val="multilevel"/>
    <w:tmpl w:val="36A26C4E"/>
    <w:lvl w:ilvl="0">
      <w:start w:val="1"/>
      <w:numFmt w:val="lowerLetter"/>
      <w:lvlText w:val="(%1)"/>
      <w:lvlJc w:val="left"/>
      <w:pPr>
        <w:tabs>
          <w:tab w:val="num" w:pos="720"/>
        </w:tabs>
        <w:ind w:left="720" w:hanging="360"/>
      </w:pPr>
      <w:rPr>
        <w:rFonts w:ascii="Times New Roman" w:eastAsia="SimSu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B66408"/>
    <w:multiLevelType w:val="multilevel"/>
    <w:tmpl w:val="BC3A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520D1"/>
    <w:multiLevelType w:val="hybridMultilevel"/>
    <w:tmpl w:val="4C62AE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4" w15:restartNumberingAfterBreak="0">
    <w:nsid w:val="4D4B7754"/>
    <w:multiLevelType w:val="multilevel"/>
    <w:tmpl w:val="517E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F9E289C"/>
    <w:multiLevelType w:val="multilevel"/>
    <w:tmpl w:val="4360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3710C7"/>
    <w:multiLevelType w:val="hybridMultilevel"/>
    <w:tmpl w:val="B3508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66ADE"/>
    <w:multiLevelType w:val="multilevel"/>
    <w:tmpl w:val="4EAC8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943BEE"/>
    <w:multiLevelType w:val="multilevel"/>
    <w:tmpl w:val="222A08B4"/>
    <w:numStyleLink w:val="ListCBD"/>
  </w:abstractNum>
  <w:abstractNum w:abstractNumId="20" w15:restartNumberingAfterBreak="0">
    <w:nsid w:val="64445471"/>
    <w:multiLevelType w:val="multilevel"/>
    <w:tmpl w:val="7FB4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B36470"/>
    <w:multiLevelType w:val="multilevel"/>
    <w:tmpl w:val="B676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5" w15:restartNumberingAfterBreak="0">
    <w:nsid w:val="730B4B18"/>
    <w:multiLevelType w:val="multilevel"/>
    <w:tmpl w:val="17BE3F8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5C6EB4"/>
    <w:multiLevelType w:val="hybridMultilevel"/>
    <w:tmpl w:val="8340B58E"/>
    <w:lvl w:ilvl="0" w:tplc="582868A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6E74593"/>
    <w:multiLevelType w:val="multilevel"/>
    <w:tmpl w:val="9FD2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509C0"/>
    <w:multiLevelType w:val="hybridMultilevel"/>
    <w:tmpl w:val="9B7204F0"/>
    <w:lvl w:ilvl="0" w:tplc="DCBC943E">
      <w:start w:val="1"/>
      <w:numFmt w:val="upperLetter"/>
      <w:lvlText w:val="%1."/>
      <w:lvlJc w:val="left"/>
      <w:pPr>
        <w:ind w:left="930" w:hanging="5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EDC0BEF"/>
    <w:multiLevelType w:val="hybridMultilevel"/>
    <w:tmpl w:val="F914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828777">
    <w:abstractNumId w:val="15"/>
  </w:num>
  <w:num w:numId="2" w16cid:durableId="1858829">
    <w:abstractNumId w:val="12"/>
  </w:num>
  <w:num w:numId="3" w16cid:durableId="1333221471">
    <w:abstractNumId w:val="22"/>
  </w:num>
  <w:num w:numId="4" w16cid:durableId="1072390599">
    <w:abstractNumId w:val="24"/>
  </w:num>
  <w:num w:numId="5" w16cid:durableId="960385107">
    <w:abstractNumId w:val="13"/>
  </w:num>
  <w:num w:numId="6" w16cid:durableId="893932166">
    <w:abstractNumId w:val="21"/>
  </w:num>
  <w:num w:numId="7" w16cid:durableId="323945383">
    <w:abstractNumId w:val="19"/>
  </w:num>
  <w:num w:numId="8" w16cid:durableId="1014455334">
    <w:abstractNumId w:val="28"/>
  </w:num>
  <w:num w:numId="9" w16cid:durableId="353264218">
    <w:abstractNumId w:val="16"/>
  </w:num>
  <w:num w:numId="10" w16cid:durableId="1517765223">
    <w:abstractNumId w:val="27"/>
  </w:num>
  <w:num w:numId="11" w16cid:durableId="275988463">
    <w:abstractNumId w:val="23"/>
  </w:num>
  <w:num w:numId="12" w16cid:durableId="937327190">
    <w:abstractNumId w:val="10"/>
  </w:num>
  <w:num w:numId="13" w16cid:durableId="1536624987">
    <w:abstractNumId w:val="26"/>
  </w:num>
  <w:num w:numId="14" w16cid:durableId="916669852">
    <w:abstractNumId w:val="4"/>
  </w:num>
  <w:num w:numId="15" w16cid:durableId="1537891546">
    <w:abstractNumId w:val="7"/>
  </w:num>
  <w:num w:numId="16" w16cid:durableId="982198005">
    <w:abstractNumId w:val="9"/>
  </w:num>
  <w:num w:numId="17" w16cid:durableId="1732003166">
    <w:abstractNumId w:val="14"/>
  </w:num>
  <w:num w:numId="18" w16cid:durableId="1859615315">
    <w:abstractNumId w:val="18"/>
  </w:num>
  <w:num w:numId="19" w16cid:durableId="858541555">
    <w:abstractNumId w:val="8"/>
  </w:num>
  <w:num w:numId="20" w16cid:durableId="1486555695">
    <w:abstractNumId w:val="5"/>
  </w:num>
  <w:num w:numId="21" w16cid:durableId="812141903">
    <w:abstractNumId w:val="20"/>
  </w:num>
  <w:num w:numId="22" w16cid:durableId="1326932083">
    <w:abstractNumId w:val="3"/>
  </w:num>
  <w:num w:numId="23" w16cid:durableId="719131872">
    <w:abstractNumId w:val="25"/>
  </w:num>
  <w:num w:numId="24" w16cid:durableId="1308899648">
    <w:abstractNumId w:val="6"/>
  </w:num>
  <w:num w:numId="25" w16cid:durableId="1512404996">
    <w:abstractNumId w:val="1"/>
  </w:num>
  <w:num w:numId="26" w16cid:durableId="1076592214">
    <w:abstractNumId w:val="2"/>
  </w:num>
  <w:num w:numId="27" w16cid:durableId="1686439857">
    <w:abstractNumId w:val="11"/>
  </w:num>
  <w:num w:numId="28" w16cid:durableId="1896818366">
    <w:abstractNumId w:val="29"/>
  </w:num>
  <w:num w:numId="29" w16cid:durableId="1227689239">
    <w:abstractNumId w:val="17"/>
  </w:num>
  <w:num w:numId="30" w16cid:durableId="86201163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A28"/>
    <w:rsid w:val="00004CB0"/>
    <w:rsid w:val="00010A6A"/>
    <w:rsid w:val="00011556"/>
    <w:rsid w:val="000120C1"/>
    <w:rsid w:val="00012E38"/>
    <w:rsid w:val="000149CA"/>
    <w:rsid w:val="0001646C"/>
    <w:rsid w:val="000221FC"/>
    <w:rsid w:val="00023372"/>
    <w:rsid w:val="0002368E"/>
    <w:rsid w:val="00025E1B"/>
    <w:rsid w:val="00030DA7"/>
    <w:rsid w:val="000322AF"/>
    <w:rsid w:val="000325F2"/>
    <w:rsid w:val="0003260B"/>
    <w:rsid w:val="000347B2"/>
    <w:rsid w:val="0003517F"/>
    <w:rsid w:val="00035AD7"/>
    <w:rsid w:val="00035BAB"/>
    <w:rsid w:val="00036155"/>
    <w:rsid w:val="00036432"/>
    <w:rsid w:val="00036F46"/>
    <w:rsid w:val="00037AE7"/>
    <w:rsid w:val="00041A8A"/>
    <w:rsid w:val="00041AF7"/>
    <w:rsid w:val="00042839"/>
    <w:rsid w:val="00043FE8"/>
    <w:rsid w:val="00044DB3"/>
    <w:rsid w:val="000451B7"/>
    <w:rsid w:val="00045426"/>
    <w:rsid w:val="000465AF"/>
    <w:rsid w:val="00047997"/>
    <w:rsid w:val="00051A38"/>
    <w:rsid w:val="0005240F"/>
    <w:rsid w:val="00052CA3"/>
    <w:rsid w:val="0005329A"/>
    <w:rsid w:val="0005464B"/>
    <w:rsid w:val="00054755"/>
    <w:rsid w:val="00055EEE"/>
    <w:rsid w:val="00057676"/>
    <w:rsid w:val="000601B9"/>
    <w:rsid w:val="0006057C"/>
    <w:rsid w:val="000605A7"/>
    <w:rsid w:val="00060848"/>
    <w:rsid w:val="00061209"/>
    <w:rsid w:val="00063FE7"/>
    <w:rsid w:val="000644FF"/>
    <w:rsid w:val="00064713"/>
    <w:rsid w:val="00065F25"/>
    <w:rsid w:val="00066B9E"/>
    <w:rsid w:val="00067502"/>
    <w:rsid w:val="00067B9E"/>
    <w:rsid w:val="00070986"/>
    <w:rsid w:val="00070CC4"/>
    <w:rsid w:val="00071070"/>
    <w:rsid w:val="0007171B"/>
    <w:rsid w:val="00072268"/>
    <w:rsid w:val="000741A8"/>
    <w:rsid w:val="00076521"/>
    <w:rsid w:val="0007708E"/>
    <w:rsid w:val="00082E4E"/>
    <w:rsid w:val="00083591"/>
    <w:rsid w:val="00090D86"/>
    <w:rsid w:val="00092F56"/>
    <w:rsid w:val="00094402"/>
    <w:rsid w:val="0009443D"/>
    <w:rsid w:val="000955AC"/>
    <w:rsid w:val="000955FC"/>
    <w:rsid w:val="00095991"/>
    <w:rsid w:val="00097578"/>
    <w:rsid w:val="00097D1B"/>
    <w:rsid w:val="000A068E"/>
    <w:rsid w:val="000A0ABB"/>
    <w:rsid w:val="000A2A19"/>
    <w:rsid w:val="000A3292"/>
    <w:rsid w:val="000A3B66"/>
    <w:rsid w:val="000A3C09"/>
    <w:rsid w:val="000A423F"/>
    <w:rsid w:val="000A5304"/>
    <w:rsid w:val="000A5BFE"/>
    <w:rsid w:val="000A6B99"/>
    <w:rsid w:val="000A77F8"/>
    <w:rsid w:val="000B1623"/>
    <w:rsid w:val="000B79CC"/>
    <w:rsid w:val="000C0432"/>
    <w:rsid w:val="000C42B1"/>
    <w:rsid w:val="000C6E1F"/>
    <w:rsid w:val="000D0CFC"/>
    <w:rsid w:val="000D0F68"/>
    <w:rsid w:val="000D2700"/>
    <w:rsid w:val="000D2E92"/>
    <w:rsid w:val="000D48DF"/>
    <w:rsid w:val="000D5A72"/>
    <w:rsid w:val="000D5A8B"/>
    <w:rsid w:val="000D650C"/>
    <w:rsid w:val="000D67FF"/>
    <w:rsid w:val="000D70F5"/>
    <w:rsid w:val="000E00FE"/>
    <w:rsid w:val="000E0CF8"/>
    <w:rsid w:val="000E17EC"/>
    <w:rsid w:val="000E29BE"/>
    <w:rsid w:val="000E323E"/>
    <w:rsid w:val="000E3A54"/>
    <w:rsid w:val="000E4AED"/>
    <w:rsid w:val="000E673A"/>
    <w:rsid w:val="000E6BC9"/>
    <w:rsid w:val="000E6C07"/>
    <w:rsid w:val="000F0962"/>
    <w:rsid w:val="000F2165"/>
    <w:rsid w:val="000F3722"/>
    <w:rsid w:val="000F3E54"/>
    <w:rsid w:val="000F59E1"/>
    <w:rsid w:val="000F60BE"/>
    <w:rsid w:val="000F6945"/>
    <w:rsid w:val="000F74F5"/>
    <w:rsid w:val="000F78FC"/>
    <w:rsid w:val="00100CE6"/>
    <w:rsid w:val="00102188"/>
    <w:rsid w:val="00102FED"/>
    <w:rsid w:val="00105372"/>
    <w:rsid w:val="001054A6"/>
    <w:rsid w:val="00105ED7"/>
    <w:rsid w:val="001078A1"/>
    <w:rsid w:val="00115BF9"/>
    <w:rsid w:val="0011679D"/>
    <w:rsid w:val="0011775F"/>
    <w:rsid w:val="001217E9"/>
    <w:rsid w:val="00123F27"/>
    <w:rsid w:val="00125CA9"/>
    <w:rsid w:val="001261AE"/>
    <w:rsid w:val="00126746"/>
    <w:rsid w:val="0012697D"/>
    <w:rsid w:val="001302B9"/>
    <w:rsid w:val="001312AD"/>
    <w:rsid w:val="00131E7A"/>
    <w:rsid w:val="00132407"/>
    <w:rsid w:val="00132E30"/>
    <w:rsid w:val="00133E97"/>
    <w:rsid w:val="001341A7"/>
    <w:rsid w:val="0013467D"/>
    <w:rsid w:val="00134846"/>
    <w:rsid w:val="00134E53"/>
    <w:rsid w:val="001373EB"/>
    <w:rsid w:val="001377F8"/>
    <w:rsid w:val="00137DD1"/>
    <w:rsid w:val="001406DC"/>
    <w:rsid w:val="001417A0"/>
    <w:rsid w:val="001437BB"/>
    <w:rsid w:val="00144520"/>
    <w:rsid w:val="001446DA"/>
    <w:rsid w:val="00144BF3"/>
    <w:rsid w:val="001467B2"/>
    <w:rsid w:val="00150176"/>
    <w:rsid w:val="0015306F"/>
    <w:rsid w:val="00153AF0"/>
    <w:rsid w:val="00154219"/>
    <w:rsid w:val="001550EB"/>
    <w:rsid w:val="00155DE4"/>
    <w:rsid w:val="00156902"/>
    <w:rsid w:val="0016288C"/>
    <w:rsid w:val="00163EA5"/>
    <w:rsid w:val="00163EA8"/>
    <w:rsid w:val="0016517C"/>
    <w:rsid w:val="00165922"/>
    <w:rsid w:val="00166E93"/>
    <w:rsid w:val="001700F8"/>
    <w:rsid w:val="00170E7A"/>
    <w:rsid w:val="00171383"/>
    <w:rsid w:val="0017166A"/>
    <w:rsid w:val="00172AF6"/>
    <w:rsid w:val="00172BEE"/>
    <w:rsid w:val="0017306E"/>
    <w:rsid w:val="00176A21"/>
    <w:rsid w:val="00176CEE"/>
    <w:rsid w:val="001770AE"/>
    <w:rsid w:val="00177FD3"/>
    <w:rsid w:val="0018154E"/>
    <w:rsid w:val="001827A2"/>
    <w:rsid w:val="00183069"/>
    <w:rsid w:val="001833E7"/>
    <w:rsid w:val="00184017"/>
    <w:rsid w:val="0018408C"/>
    <w:rsid w:val="0018507C"/>
    <w:rsid w:val="00185A7D"/>
    <w:rsid w:val="00186A96"/>
    <w:rsid w:val="00186DD8"/>
    <w:rsid w:val="001914CD"/>
    <w:rsid w:val="00191645"/>
    <w:rsid w:val="00191A3A"/>
    <w:rsid w:val="0019216C"/>
    <w:rsid w:val="00193B3C"/>
    <w:rsid w:val="001972A3"/>
    <w:rsid w:val="001A0835"/>
    <w:rsid w:val="001A0E99"/>
    <w:rsid w:val="001A3033"/>
    <w:rsid w:val="001A326C"/>
    <w:rsid w:val="001A35EC"/>
    <w:rsid w:val="001A3E6F"/>
    <w:rsid w:val="001A4796"/>
    <w:rsid w:val="001A4E91"/>
    <w:rsid w:val="001A504F"/>
    <w:rsid w:val="001A5510"/>
    <w:rsid w:val="001B13FE"/>
    <w:rsid w:val="001B42DF"/>
    <w:rsid w:val="001B4AAF"/>
    <w:rsid w:val="001B4F20"/>
    <w:rsid w:val="001B5F14"/>
    <w:rsid w:val="001B69E6"/>
    <w:rsid w:val="001B6E4A"/>
    <w:rsid w:val="001B74A9"/>
    <w:rsid w:val="001C22E0"/>
    <w:rsid w:val="001C6E91"/>
    <w:rsid w:val="001C76DE"/>
    <w:rsid w:val="001D0605"/>
    <w:rsid w:val="001D17FB"/>
    <w:rsid w:val="001D3648"/>
    <w:rsid w:val="001D3DAD"/>
    <w:rsid w:val="001D424F"/>
    <w:rsid w:val="001E1B93"/>
    <w:rsid w:val="001E3E77"/>
    <w:rsid w:val="001E43D9"/>
    <w:rsid w:val="001E4471"/>
    <w:rsid w:val="001E4785"/>
    <w:rsid w:val="001E5049"/>
    <w:rsid w:val="001E5F12"/>
    <w:rsid w:val="001E6668"/>
    <w:rsid w:val="001E6EB1"/>
    <w:rsid w:val="001E7DDA"/>
    <w:rsid w:val="001F1C9A"/>
    <w:rsid w:val="001F2164"/>
    <w:rsid w:val="001F433B"/>
    <w:rsid w:val="001F4433"/>
    <w:rsid w:val="001F4EC7"/>
    <w:rsid w:val="001F59FE"/>
    <w:rsid w:val="001F6A22"/>
    <w:rsid w:val="001F6AB8"/>
    <w:rsid w:val="001F778E"/>
    <w:rsid w:val="0020227D"/>
    <w:rsid w:val="002027A7"/>
    <w:rsid w:val="002034AF"/>
    <w:rsid w:val="00205A0B"/>
    <w:rsid w:val="00206B76"/>
    <w:rsid w:val="00206D85"/>
    <w:rsid w:val="0021006B"/>
    <w:rsid w:val="00212084"/>
    <w:rsid w:val="002127B8"/>
    <w:rsid w:val="00212E27"/>
    <w:rsid w:val="0021487F"/>
    <w:rsid w:val="00216467"/>
    <w:rsid w:val="00217139"/>
    <w:rsid w:val="00220F3C"/>
    <w:rsid w:val="0022109C"/>
    <w:rsid w:val="002219F7"/>
    <w:rsid w:val="00221B9F"/>
    <w:rsid w:val="0022240B"/>
    <w:rsid w:val="00222B9B"/>
    <w:rsid w:val="00225472"/>
    <w:rsid w:val="00226722"/>
    <w:rsid w:val="00227288"/>
    <w:rsid w:val="00227E52"/>
    <w:rsid w:val="00230C15"/>
    <w:rsid w:val="00231729"/>
    <w:rsid w:val="0023180E"/>
    <w:rsid w:val="002321E3"/>
    <w:rsid w:val="00232CDB"/>
    <w:rsid w:val="0023462E"/>
    <w:rsid w:val="00235535"/>
    <w:rsid w:val="00240D83"/>
    <w:rsid w:val="0024237D"/>
    <w:rsid w:val="00243C06"/>
    <w:rsid w:val="002445DA"/>
    <w:rsid w:val="00246845"/>
    <w:rsid w:val="002512A9"/>
    <w:rsid w:val="00251424"/>
    <w:rsid w:val="00253636"/>
    <w:rsid w:val="002551C7"/>
    <w:rsid w:val="002556AD"/>
    <w:rsid w:val="002577E7"/>
    <w:rsid w:val="00260696"/>
    <w:rsid w:val="00263CF9"/>
    <w:rsid w:val="002647AF"/>
    <w:rsid w:val="00264CA9"/>
    <w:rsid w:val="00264E34"/>
    <w:rsid w:val="00265F94"/>
    <w:rsid w:val="00267125"/>
    <w:rsid w:val="0027072C"/>
    <w:rsid w:val="002716AE"/>
    <w:rsid w:val="00271B37"/>
    <w:rsid w:val="0027338B"/>
    <w:rsid w:val="002740E9"/>
    <w:rsid w:val="00275C5A"/>
    <w:rsid w:val="002766AC"/>
    <w:rsid w:val="0028022E"/>
    <w:rsid w:val="00280D2C"/>
    <w:rsid w:val="002814AD"/>
    <w:rsid w:val="002826F6"/>
    <w:rsid w:val="00283240"/>
    <w:rsid w:val="002833A1"/>
    <w:rsid w:val="00287BA5"/>
    <w:rsid w:val="002915FD"/>
    <w:rsid w:val="00291F96"/>
    <w:rsid w:val="00294426"/>
    <w:rsid w:val="0029514C"/>
    <w:rsid w:val="00295184"/>
    <w:rsid w:val="00296EEA"/>
    <w:rsid w:val="002A26D5"/>
    <w:rsid w:val="002A3407"/>
    <w:rsid w:val="002A3BFC"/>
    <w:rsid w:val="002A49BB"/>
    <w:rsid w:val="002A6278"/>
    <w:rsid w:val="002A6A0D"/>
    <w:rsid w:val="002A774E"/>
    <w:rsid w:val="002B0601"/>
    <w:rsid w:val="002B0EB7"/>
    <w:rsid w:val="002B1D95"/>
    <w:rsid w:val="002B1FB7"/>
    <w:rsid w:val="002B3066"/>
    <w:rsid w:val="002B41BB"/>
    <w:rsid w:val="002B4E9C"/>
    <w:rsid w:val="002B682D"/>
    <w:rsid w:val="002B6DC4"/>
    <w:rsid w:val="002B7265"/>
    <w:rsid w:val="002B77E5"/>
    <w:rsid w:val="002B7B1E"/>
    <w:rsid w:val="002C0516"/>
    <w:rsid w:val="002C0EA8"/>
    <w:rsid w:val="002C3B97"/>
    <w:rsid w:val="002C4554"/>
    <w:rsid w:val="002C4CB8"/>
    <w:rsid w:val="002C4DD3"/>
    <w:rsid w:val="002C60CE"/>
    <w:rsid w:val="002D16BB"/>
    <w:rsid w:val="002D1D9A"/>
    <w:rsid w:val="002D2449"/>
    <w:rsid w:val="002D2470"/>
    <w:rsid w:val="002D2F42"/>
    <w:rsid w:val="002D47B4"/>
    <w:rsid w:val="002D5269"/>
    <w:rsid w:val="002D5DB9"/>
    <w:rsid w:val="002D7659"/>
    <w:rsid w:val="002E0BF2"/>
    <w:rsid w:val="002E5279"/>
    <w:rsid w:val="002E6E0D"/>
    <w:rsid w:val="002E7777"/>
    <w:rsid w:val="002E7828"/>
    <w:rsid w:val="002E7E9B"/>
    <w:rsid w:val="002F16F9"/>
    <w:rsid w:val="002F1BBF"/>
    <w:rsid w:val="002F287A"/>
    <w:rsid w:val="002F2BB7"/>
    <w:rsid w:val="002F3B95"/>
    <w:rsid w:val="002F479E"/>
    <w:rsid w:val="002F5879"/>
    <w:rsid w:val="002F5D6D"/>
    <w:rsid w:val="002F5F32"/>
    <w:rsid w:val="002F74E7"/>
    <w:rsid w:val="0030081A"/>
    <w:rsid w:val="003008FE"/>
    <w:rsid w:val="0030169D"/>
    <w:rsid w:val="00302522"/>
    <w:rsid w:val="00302DF9"/>
    <w:rsid w:val="0030309A"/>
    <w:rsid w:val="003049AD"/>
    <w:rsid w:val="003060EB"/>
    <w:rsid w:val="00307738"/>
    <w:rsid w:val="00307D79"/>
    <w:rsid w:val="00310AF6"/>
    <w:rsid w:val="00311690"/>
    <w:rsid w:val="00311A1F"/>
    <w:rsid w:val="00312550"/>
    <w:rsid w:val="00313573"/>
    <w:rsid w:val="003137E2"/>
    <w:rsid w:val="0031419D"/>
    <w:rsid w:val="00314FFE"/>
    <w:rsid w:val="003153EB"/>
    <w:rsid w:val="00316918"/>
    <w:rsid w:val="00321985"/>
    <w:rsid w:val="00324924"/>
    <w:rsid w:val="0032496F"/>
    <w:rsid w:val="00325198"/>
    <w:rsid w:val="00325914"/>
    <w:rsid w:val="00325BF6"/>
    <w:rsid w:val="00325D42"/>
    <w:rsid w:val="00325D78"/>
    <w:rsid w:val="00327487"/>
    <w:rsid w:val="003319DE"/>
    <w:rsid w:val="0033343C"/>
    <w:rsid w:val="00334AA8"/>
    <w:rsid w:val="00335529"/>
    <w:rsid w:val="0033598F"/>
    <w:rsid w:val="00336023"/>
    <w:rsid w:val="003365B0"/>
    <w:rsid w:val="0033768D"/>
    <w:rsid w:val="00340BF4"/>
    <w:rsid w:val="00340C62"/>
    <w:rsid w:val="003416AE"/>
    <w:rsid w:val="00341F6D"/>
    <w:rsid w:val="00342233"/>
    <w:rsid w:val="003424CC"/>
    <w:rsid w:val="0034334A"/>
    <w:rsid w:val="003445D5"/>
    <w:rsid w:val="0034564D"/>
    <w:rsid w:val="003467C7"/>
    <w:rsid w:val="00347C7D"/>
    <w:rsid w:val="00351009"/>
    <w:rsid w:val="00351205"/>
    <w:rsid w:val="00351F0F"/>
    <w:rsid w:val="00352DA6"/>
    <w:rsid w:val="003534D0"/>
    <w:rsid w:val="00353E21"/>
    <w:rsid w:val="00353EB4"/>
    <w:rsid w:val="00353F47"/>
    <w:rsid w:val="00355F7C"/>
    <w:rsid w:val="00356655"/>
    <w:rsid w:val="00362328"/>
    <w:rsid w:val="00362DA0"/>
    <w:rsid w:val="00363A3D"/>
    <w:rsid w:val="0036788F"/>
    <w:rsid w:val="00367C23"/>
    <w:rsid w:val="003708DF"/>
    <w:rsid w:val="003726AF"/>
    <w:rsid w:val="00372B8D"/>
    <w:rsid w:val="00372F74"/>
    <w:rsid w:val="00374BE0"/>
    <w:rsid w:val="00376FAE"/>
    <w:rsid w:val="00377772"/>
    <w:rsid w:val="00382213"/>
    <w:rsid w:val="003841A1"/>
    <w:rsid w:val="00384C19"/>
    <w:rsid w:val="00385654"/>
    <w:rsid w:val="00386C4D"/>
    <w:rsid w:val="00387CD3"/>
    <w:rsid w:val="003904B3"/>
    <w:rsid w:val="00391FF8"/>
    <w:rsid w:val="0039298E"/>
    <w:rsid w:val="0039494F"/>
    <w:rsid w:val="00395931"/>
    <w:rsid w:val="00396C9E"/>
    <w:rsid w:val="003975B7"/>
    <w:rsid w:val="003A0A94"/>
    <w:rsid w:val="003A2BAE"/>
    <w:rsid w:val="003A2E07"/>
    <w:rsid w:val="003A4BB3"/>
    <w:rsid w:val="003A6AE6"/>
    <w:rsid w:val="003A6D82"/>
    <w:rsid w:val="003B1F03"/>
    <w:rsid w:val="003B6664"/>
    <w:rsid w:val="003B7061"/>
    <w:rsid w:val="003B7CE7"/>
    <w:rsid w:val="003C1CFC"/>
    <w:rsid w:val="003C6A77"/>
    <w:rsid w:val="003C6F3E"/>
    <w:rsid w:val="003D010F"/>
    <w:rsid w:val="003D09B6"/>
    <w:rsid w:val="003D1937"/>
    <w:rsid w:val="003D1ECC"/>
    <w:rsid w:val="003D32AC"/>
    <w:rsid w:val="003D3BFB"/>
    <w:rsid w:val="003D416C"/>
    <w:rsid w:val="003D5E45"/>
    <w:rsid w:val="003E0C99"/>
    <w:rsid w:val="003E21D3"/>
    <w:rsid w:val="003E2F56"/>
    <w:rsid w:val="003E4104"/>
    <w:rsid w:val="003E5A00"/>
    <w:rsid w:val="003E6956"/>
    <w:rsid w:val="003E7646"/>
    <w:rsid w:val="003F12B5"/>
    <w:rsid w:val="003F1E6A"/>
    <w:rsid w:val="003F424D"/>
    <w:rsid w:val="003F61CA"/>
    <w:rsid w:val="003F7224"/>
    <w:rsid w:val="004002A4"/>
    <w:rsid w:val="00400DF4"/>
    <w:rsid w:val="0040177D"/>
    <w:rsid w:val="00404B17"/>
    <w:rsid w:val="00405F6D"/>
    <w:rsid w:val="00406F2A"/>
    <w:rsid w:val="004071DA"/>
    <w:rsid w:val="004105FB"/>
    <w:rsid w:val="00411746"/>
    <w:rsid w:val="00413D01"/>
    <w:rsid w:val="00416C68"/>
    <w:rsid w:val="00416CE7"/>
    <w:rsid w:val="00420555"/>
    <w:rsid w:val="00420BA9"/>
    <w:rsid w:val="00422D15"/>
    <w:rsid w:val="00422EA9"/>
    <w:rsid w:val="0042544D"/>
    <w:rsid w:val="0042737D"/>
    <w:rsid w:val="00427D21"/>
    <w:rsid w:val="004325B3"/>
    <w:rsid w:val="00433D2B"/>
    <w:rsid w:val="00435260"/>
    <w:rsid w:val="004366DF"/>
    <w:rsid w:val="00436A4B"/>
    <w:rsid w:val="00437F56"/>
    <w:rsid w:val="004403FF"/>
    <w:rsid w:val="00440D96"/>
    <w:rsid w:val="00440E9B"/>
    <w:rsid w:val="0044154A"/>
    <w:rsid w:val="004420C5"/>
    <w:rsid w:val="00443456"/>
    <w:rsid w:val="00443688"/>
    <w:rsid w:val="00443A2A"/>
    <w:rsid w:val="00444200"/>
    <w:rsid w:val="004447CA"/>
    <w:rsid w:val="0044589F"/>
    <w:rsid w:val="00447F4A"/>
    <w:rsid w:val="00451543"/>
    <w:rsid w:val="004523BF"/>
    <w:rsid w:val="00452EE3"/>
    <w:rsid w:val="00453279"/>
    <w:rsid w:val="00453D4D"/>
    <w:rsid w:val="004559CC"/>
    <w:rsid w:val="00455AF2"/>
    <w:rsid w:val="00456379"/>
    <w:rsid w:val="004567C8"/>
    <w:rsid w:val="00456F67"/>
    <w:rsid w:val="00457201"/>
    <w:rsid w:val="00460875"/>
    <w:rsid w:val="00461C85"/>
    <w:rsid w:val="004644C2"/>
    <w:rsid w:val="00464994"/>
    <w:rsid w:val="0046693A"/>
    <w:rsid w:val="00466B26"/>
    <w:rsid w:val="00467F9C"/>
    <w:rsid w:val="00474533"/>
    <w:rsid w:val="00474F92"/>
    <w:rsid w:val="00476431"/>
    <w:rsid w:val="004766F0"/>
    <w:rsid w:val="00476886"/>
    <w:rsid w:val="004775F8"/>
    <w:rsid w:val="00480182"/>
    <w:rsid w:val="004801FF"/>
    <w:rsid w:val="00480509"/>
    <w:rsid w:val="004823FB"/>
    <w:rsid w:val="00484C52"/>
    <w:rsid w:val="00486BEE"/>
    <w:rsid w:val="00490A1A"/>
    <w:rsid w:val="004912D2"/>
    <w:rsid w:val="00492E8B"/>
    <w:rsid w:val="00493EDD"/>
    <w:rsid w:val="004943F3"/>
    <w:rsid w:val="004A018E"/>
    <w:rsid w:val="004A2A46"/>
    <w:rsid w:val="004A5CB4"/>
    <w:rsid w:val="004B03D5"/>
    <w:rsid w:val="004B061E"/>
    <w:rsid w:val="004B0B35"/>
    <w:rsid w:val="004B0CAB"/>
    <w:rsid w:val="004B3094"/>
    <w:rsid w:val="004B3A5A"/>
    <w:rsid w:val="004B4F0B"/>
    <w:rsid w:val="004B67E5"/>
    <w:rsid w:val="004B6E64"/>
    <w:rsid w:val="004C20D5"/>
    <w:rsid w:val="004C28B6"/>
    <w:rsid w:val="004C40FA"/>
    <w:rsid w:val="004C4E9A"/>
    <w:rsid w:val="004C6953"/>
    <w:rsid w:val="004C7CC2"/>
    <w:rsid w:val="004D0FC1"/>
    <w:rsid w:val="004D2C26"/>
    <w:rsid w:val="004D2D92"/>
    <w:rsid w:val="004D47BC"/>
    <w:rsid w:val="004D4D13"/>
    <w:rsid w:val="004D722B"/>
    <w:rsid w:val="004E30FE"/>
    <w:rsid w:val="004E365A"/>
    <w:rsid w:val="004E4B7A"/>
    <w:rsid w:val="004E726D"/>
    <w:rsid w:val="004E7538"/>
    <w:rsid w:val="004E7963"/>
    <w:rsid w:val="004F15BC"/>
    <w:rsid w:val="004F1C6A"/>
    <w:rsid w:val="004F2C08"/>
    <w:rsid w:val="004F34CE"/>
    <w:rsid w:val="004F4599"/>
    <w:rsid w:val="004F6236"/>
    <w:rsid w:val="004F6A29"/>
    <w:rsid w:val="004F7B74"/>
    <w:rsid w:val="00500764"/>
    <w:rsid w:val="00500C37"/>
    <w:rsid w:val="00501938"/>
    <w:rsid w:val="00501C08"/>
    <w:rsid w:val="00501CB6"/>
    <w:rsid w:val="00503465"/>
    <w:rsid w:val="00503748"/>
    <w:rsid w:val="005045D0"/>
    <w:rsid w:val="00504A1D"/>
    <w:rsid w:val="00506BFE"/>
    <w:rsid w:val="00507EDF"/>
    <w:rsid w:val="0051006C"/>
    <w:rsid w:val="00510B9E"/>
    <w:rsid w:val="00514D74"/>
    <w:rsid w:val="00514E72"/>
    <w:rsid w:val="0051561A"/>
    <w:rsid w:val="00516397"/>
    <w:rsid w:val="00523A5E"/>
    <w:rsid w:val="005259B0"/>
    <w:rsid w:val="00525AAB"/>
    <w:rsid w:val="005278B4"/>
    <w:rsid w:val="00527ADC"/>
    <w:rsid w:val="00531A1F"/>
    <w:rsid w:val="00531E75"/>
    <w:rsid w:val="005320AC"/>
    <w:rsid w:val="005328E7"/>
    <w:rsid w:val="00533AAC"/>
    <w:rsid w:val="00534681"/>
    <w:rsid w:val="00534959"/>
    <w:rsid w:val="00536701"/>
    <w:rsid w:val="005369DF"/>
    <w:rsid w:val="005379C4"/>
    <w:rsid w:val="00537B76"/>
    <w:rsid w:val="005405B9"/>
    <w:rsid w:val="00540EB1"/>
    <w:rsid w:val="00542D89"/>
    <w:rsid w:val="00543752"/>
    <w:rsid w:val="00544804"/>
    <w:rsid w:val="00546994"/>
    <w:rsid w:val="00552A32"/>
    <w:rsid w:val="00553586"/>
    <w:rsid w:val="00553CC9"/>
    <w:rsid w:val="0055426D"/>
    <w:rsid w:val="00556735"/>
    <w:rsid w:val="00557DAC"/>
    <w:rsid w:val="0056068E"/>
    <w:rsid w:val="00560E0A"/>
    <w:rsid w:val="00563442"/>
    <w:rsid w:val="0056348E"/>
    <w:rsid w:val="00563617"/>
    <w:rsid w:val="0056368D"/>
    <w:rsid w:val="005639F9"/>
    <w:rsid w:val="00565A04"/>
    <w:rsid w:val="00565B42"/>
    <w:rsid w:val="00565F8A"/>
    <w:rsid w:val="00565FCC"/>
    <w:rsid w:val="005662AB"/>
    <w:rsid w:val="00566890"/>
    <w:rsid w:val="00567A9D"/>
    <w:rsid w:val="00567DF4"/>
    <w:rsid w:val="00571B97"/>
    <w:rsid w:val="0057444E"/>
    <w:rsid w:val="00574F54"/>
    <w:rsid w:val="005762B5"/>
    <w:rsid w:val="00582A0B"/>
    <w:rsid w:val="0058370A"/>
    <w:rsid w:val="00583D8C"/>
    <w:rsid w:val="0058430F"/>
    <w:rsid w:val="005845D3"/>
    <w:rsid w:val="005848AA"/>
    <w:rsid w:val="00586470"/>
    <w:rsid w:val="00587356"/>
    <w:rsid w:val="00590C92"/>
    <w:rsid w:val="00590F26"/>
    <w:rsid w:val="00592034"/>
    <w:rsid w:val="0059312F"/>
    <w:rsid w:val="00593631"/>
    <w:rsid w:val="00593DF1"/>
    <w:rsid w:val="00594754"/>
    <w:rsid w:val="005974C0"/>
    <w:rsid w:val="005A01A3"/>
    <w:rsid w:val="005A059A"/>
    <w:rsid w:val="005A2C17"/>
    <w:rsid w:val="005A5F9A"/>
    <w:rsid w:val="005A7B20"/>
    <w:rsid w:val="005B1D00"/>
    <w:rsid w:val="005B22AC"/>
    <w:rsid w:val="005B35E2"/>
    <w:rsid w:val="005B35F4"/>
    <w:rsid w:val="005B7650"/>
    <w:rsid w:val="005C4944"/>
    <w:rsid w:val="005C4CE6"/>
    <w:rsid w:val="005C5058"/>
    <w:rsid w:val="005C5A25"/>
    <w:rsid w:val="005C6851"/>
    <w:rsid w:val="005C77CA"/>
    <w:rsid w:val="005C7AE6"/>
    <w:rsid w:val="005C7B14"/>
    <w:rsid w:val="005D026C"/>
    <w:rsid w:val="005D0D63"/>
    <w:rsid w:val="005D2FE6"/>
    <w:rsid w:val="005D3232"/>
    <w:rsid w:val="005D3CC6"/>
    <w:rsid w:val="005D4C6A"/>
    <w:rsid w:val="005D4DEA"/>
    <w:rsid w:val="005D5354"/>
    <w:rsid w:val="005D5728"/>
    <w:rsid w:val="005E0774"/>
    <w:rsid w:val="005E0C8D"/>
    <w:rsid w:val="005E0DB4"/>
    <w:rsid w:val="005E1FF8"/>
    <w:rsid w:val="005E2E37"/>
    <w:rsid w:val="005E3B4A"/>
    <w:rsid w:val="005E4631"/>
    <w:rsid w:val="005E4C8F"/>
    <w:rsid w:val="005E5576"/>
    <w:rsid w:val="005E5711"/>
    <w:rsid w:val="005E7EA4"/>
    <w:rsid w:val="005F0F46"/>
    <w:rsid w:val="005F108E"/>
    <w:rsid w:val="005F2DF0"/>
    <w:rsid w:val="005F34BA"/>
    <w:rsid w:val="005F5330"/>
    <w:rsid w:val="005F6937"/>
    <w:rsid w:val="005F6A75"/>
    <w:rsid w:val="00600A10"/>
    <w:rsid w:val="00600D7B"/>
    <w:rsid w:val="00603144"/>
    <w:rsid w:val="00603DCC"/>
    <w:rsid w:val="00605083"/>
    <w:rsid w:val="00605C22"/>
    <w:rsid w:val="00607D89"/>
    <w:rsid w:val="006103FE"/>
    <w:rsid w:val="0061064A"/>
    <w:rsid w:val="006122BA"/>
    <w:rsid w:val="006139F2"/>
    <w:rsid w:val="00614850"/>
    <w:rsid w:val="00615606"/>
    <w:rsid w:val="00616475"/>
    <w:rsid w:val="0062090A"/>
    <w:rsid w:val="006213C6"/>
    <w:rsid w:val="00622561"/>
    <w:rsid w:val="00622D5A"/>
    <w:rsid w:val="006247E5"/>
    <w:rsid w:val="00624826"/>
    <w:rsid w:val="00625376"/>
    <w:rsid w:val="006273E0"/>
    <w:rsid w:val="00631EC5"/>
    <w:rsid w:val="0063290C"/>
    <w:rsid w:val="00632ED8"/>
    <w:rsid w:val="00634F2F"/>
    <w:rsid w:val="00637376"/>
    <w:rsid w:val="00637C13"/>
    <w:rsid w:val="0064056D"/>
    <w:rsid w:val="006409D7"/>
    <w:rsid w:val="00641AD2"/>
    <w:rsid w:val="0064266B"/>
    <w:rsid w:val="006433E1"/>
    <w:rsid w:val="00644EF2"/>
    <w:rsid w:val="006461E5"/>
    <w:rsid w:val="0064705C"/>
    <w:rsid w:val="006478BF"/>
    <w:rsid w:val="00651EB6"/>
    <w:rsid w:val="00652272"/>
    <w:rsid w:val="0065265D"/>
    <w:rsid w:val="006544D5"/>
    <w:rsid w:val="006566A4"/>
    <w:rsid w:val="00656BAA"/>
    <w:rsid w:val="00656F47"/>
    <w:rsid w:val="0065707A"/>
    <w:rsid w:val="00657BD6"/>
    <w:rsid w:val="00660B19"/>
    <w:rsid w:val="00661DA2"/>
    <w:rsid w:val="00663031"/>
    <w:rsid w:val="006630D9"/>
    <w:rsid w:val="006634EF"/>
    <w:rsid w:val="00663870"/>
    <w:rsid w:val="0066535B"/>
    <w:rsid w:val="0067161F"/>
    <w:rsid w:val="00674E94"/>
    <w:rsid w:val="0067607E"/>
    <w:rsid w:val="00680414"/>
    <w:rsid w:val="00681620"/>
    <w:rsid w:val="00682983"/>
    <w:rsid w:val="00683636"/>
    <w:rsid w:val="006839D0"/>
    <w:rsid w:val="00683BB6"/>
    <w:rsid w:val="00683D54"/>
    <w:rsid w:val="00684AE1"/>
    <w:rsid w:val="00686FF1"/>
    <w:rsid w:val="00687367"/>
    <w:rsid w:val="006875D8"/>
    <w:rsid w:val="00693B73"/>
    <w:rsid w:val="00694FC1"/>
    <w:rsid w:val="00695E7D"/>
    <w:rsid w:val="00697CB9"/>
    <w:rsid w:val="006A1A33"/>
    <w:rsid w:val="006A6A5F"/>
    <w:rsid w:val="006A73C1"/>
    <w:rsid w:val="006B17AF"/>
    <w:rsid w:val="006B17DA"/>
    <w:rsid w:val="006B21EB"/>
    <w:rsid w:val="006B2290"/>
    <w:rsid w:val="006B5599"/>
    <w:rsid w:val="006B78A3"/>
    <w:rsid w:val="006C1A1F"/>
    <w:rsid w:val="006C3FD1"/>
    <w:rsid w:val="006C43FF"/>
    <w:rsid w:val="006C55C9"/>
    <w:rsid w:val="006C78A4"/>
    <w:rsid w:val="006C7D6D"/>
    <w:rsid w:val="006C7F26"/>
    <w:rsid w:val="006D113D"/>
    <w:rsid w:val="006D1405"/>
    <w:rsid w:val="006D2DF9"/>
    <w:rsid w:val="006D6993"/>
    <w:rsid w:val="006E04BB"/>
    <w:rsid w:val="006E0B0A"/>
    <w:rsid w:val="006E0E49"/>
    <w:rsid w:val="006E1EF9"/>
    <w:rsid w:val="006E43FC"/>
    <w:rsid w:val="006E625F"/>
    <w:rsid w:val="006F02D6"/>
    <w:rsid w:val="006F523B"/>
    <w:rsid w:val="006F53EA"/>
    <w:rsid w:val="006F5713"/>
    <w:rsid w:val="00700971"/>
    <w:rsid w:val="00702877"/>
    <w:rsid w:val="00702B8C"/>
    <w:rsid w:val="00703384"/>
    <w:rsid w:val="00704EDB"/>
    <w:rsid w:val="00705231"/>
    <w:rsid w:val="00707562"/>
    <w:rsid w:val="00707FD7"/>
    <w:rsid w:val="00710BF6"/>
    <w:rsid w:val="00711A07"/>
    <w:rsid w:val="007128A1"/>
    <w:rsid w:val="00712A4F"/>
    <w:rsid w:val="00714CD0"/>
    <w:rsid w:val="007163F4"/>
    <w:rsid w:val="007177C4"/>
    <w:rsid w:val="00717D88"/>
    <w:rsid w:val="00722A7F"/>
    <w:rsid w:val="00722EBD"/>
    <w:rsid w:val="00722F8C"/>
    <w:rsid w:val="007247F0"/>
    <w:rsid w:val="007249F9"/>
    <w:rsid w:val="0072563D"/>
    <w:rsid w:val="0072635C"/>
    <w:rsid w:val="0072638B"/>
    <w:rsid w:val="00726A43"/>
    <w:rsid w:val="00727673"/>
    <w:rsid w:val="00727E3E"/>
    <w:rsid w:val="0073086A"/>
    <w:rsid w:val="007330E4"/>
    <w:rsid w:val="00733701"/>
    <w:rsid w:val="0073490D"/>
    <w:rsid w:val="0073500A"/>
    <w:rsid w:val="007352E6"/>
    <w:rsid w:val="007358F9"/>
    <w:rsid w:val="007401D2"/>
    <w:rsid w:val="00741262"/>
    <w:rsid w:val="007422FB"/>
    <w:rsid w:val="007423D8"/>
    <w:rsid w:val="00742893"/>
    <w:rsid w:val="00742E35"/>
    <w:rsid w:val="0074437E"/>
    <w:rsid w:val="00745E2A"/>
    <w:rsid w:val="0074611D"/>
    <w:rsid w:val="007539E9"/>
    <w:rsid w:val="007541B3"/>
    <w:rsid w:val="00755989"/>
    <w:rsid w:val="00755A0F"/>
    <w:rsid w:val="00755B25"/>
    <w:rsid w:val="00757F5F"/>
    <w:rsid w:val="00757F88"/>
    <w:rsid w:val="00760B63"/>
    <w:rsid w:val="00761354"/>
    <w:rsid w:val="00762421"/>
    <w:rsid w:val="0076348A"/>
    <w:rsid w:val="00763C61"/>
    <w:rsid w:val="00763FB7"/>
    <w:rsid w:val="00765B87"/>
    <w:rsid w:val="00765B90"/>
    <w:rsid w:val="00766B90"/>
    <w:rsid w:val="0077003F"/>
    <w:rsid w:val="007702D2"/>
    <w:rsid w:val="0077057A"/>
    <w:rsid w:val="00770D52"/>
    <w:rsid w:val="00770EAB"/>
    <w:rsid w:val="00771915"/>
    <w:rsid w:val="0077265D"/>
    <w:rsid w:val="0077322A"/>
    <w:rsid w:val="00773C2C"/>
    <w:rsid w:val="00775CE2"/>
    <w:rsid w:val="00776822"/>
    <w:rsid w:val="00777868"/>
    <w:rsid w:val="00777874"/>
    <w:rsid w:val="007779E0"/>
    <w:rsid w:val="00780834"/>
    <w:rsid w:val="00780CA5"/>
    <w:rsid w:val="0078385A"/>
    <w:rsid w:val="00783DFC"/>
    <w:rsid w:val="00784BB7"/>
    <w:rsid w:val="00786056"/>
    <w:rsid w:val="00786612"/>
    <w:rsid w:val="00786BC1"/>
    <w:rsid w:val="00791050"/>
    <w:rsid w:val="00791EF3"/>
    <w:rsid w:val="00792D63"/>
    <w:rsid w:val="00792FFD"/>
    <w:rsid w:val="00793509"/>
    <w:rsid w:val="00793CDE"/>
    <w:rsid w:val="007942D3"/>
    <w:rsid w:val="0079477D"/>
    <w:rsid w:val="00794813"/>
    <w:rsid w:val="007A0AAD"/>
    <w:rsid w:val="007A0DC2"/>
    <w:rsid w:val="007A119F"/>
    <w:rsid w:val="007A1667"/>
    <w:rsid w:val="007A2A6F"/>
    <w:rsid w:val="007A2D3C"/>
    <w:rsid w:val="007A3813"/>
    <w:rsid w:val="007A4319"/>
    <w:rsid w:val="007A658C"/>
    <w:rsid w:val="007B2099"/>
    <w:rsid w:val="007B2D1E"/>
    <w:rsid w:val="007B379A"/>
    <w:rsid w:val="007B3D59"/>
    <w:rsid w:val="007B40EC"/>
    <w:rsid w:val="007B4DBF"/>
    <w:rsid w:val="007B4F09"/>
    <w:rsid w:val="007B6C09"/>
    <w:rsid w:val="007B7741"/>
    <w:rsid w:val="007C0894"/>
    <w:rsid w:val="007C11B9"/>
    <w:rsid w:val="007C1A98"/>
    <w:rsid w:val="007C3252"/>
    <w:rsid w:val="007C4951"/>
    <w:rsid w:val="007C60C9"/>
    <w:rsid w:val="007D04A1"/>
    <w:rsid w:val="007D08FA"/>
    <w:rsid w:val="007D436F"/>
    <w:rsid w:val="007D43D2"/>
    <w:rsid w:val="007D52DA"/>
    <w:rsid w:val="007D7178"/>
    <w:rsid w:val="007D775D"/>
    <w:rsid w:val="007D7846"/>
    <w:rsid w:val="007E09DA"/>
    <w:rsid w:val="007E0F8A"/>
    <w:rsid w:val="007E1A65"/>
    <w:rsid w:val="007E3574"/>
    <w:rsid w:val="007F07F2"/>
    <w:rsid w:val="007F16E9"/>
    <w:rsid w:val="007F1A6E"/>
    <w:rsid w:val="007F212E"/>
    <w:rsid w:val="007F2F8F"/>
    <w:rsid w:val="007F3212"/>
    <w:rsid w:val="007F4ADA"/>
    <w:rsid w:val="007F6968"/>
    <w:rsid w:val="007F718D"/>
    <w:rsid w:val="00800934"/>
    <w:rsid w:val="00801FAD"/>
    <w:rsid w:val="0080286E"/>
    <w:rsid w:val="00802940"/>
    <w:rsid w:val="008030EA"/>
    <w:rsid w:val="00803F2A"/>
    <w:rsid w:val="00805630"/>
    <w:rsid w:val="00806A46"/>
    <w:rsid w:val="00807C33"/>
    <w:rsid w:val="00810F49"/>
    <w:rsid w:val="008112CC"/>
    <w:rsid w:val="008114B5"/>
    <w:rsid w:val="00811738"/>
    <w:rsid w:val="008136C5"/>
    <w:rsid w:val="00815499"/>
    <w:rsid w:val="00816511"/>
    <w:rsid w:val="0081731B"/>
    <w:rsid w:val="008178B6"/>
    <w:rsid w:val="00817CDD"/>
    <w:rsid w:val="00821100"/>
    <w:rsid w:val="008236FE"/>
    <w:rsid w:val="00824A24"/>
    <w:rsid w:val="0082625E"/>
    <w:rsid w:val="00826D4D"/>
    <w:rsid w:val="0083190F"/>
    <w:rsid w:val="008327E1"/>
    <w:rsid w:val="00833580"/>
    <w:rsid w:val="008336AB"/>
    <w:rsid w:val="00835BC8"/>
    <w:rsid w:val="00836813"/>
    <w:rsid w:val="00836CDE"/>
    <w:rsid w:val="008418A2"/>
    <w:rsid w:val="00843415"/>
    <w:rsid w:val="00843B43"/>
    <w:rsid w:val="00844027"/>
    <w:rsid w:val="0084552F"/>
    <w:rsid w:val="0085025F"/>
    <w:rsid w:val="00850357"/>
    <w:rsid w:val="00850841"/>
    <w:rsid w:val="00851570"/>
    <w:rsid w:val="008536EE"/>
    <w:rsid w:val="008538F2"/>
    <w:rsid w:val="008546F7"/>
    <w:rsid w:val="00855CB6"/>
    <w:rsid w:val="0085689E"/>
    <w:rsid w:val="0085707F"/>
    <w:rsid w:val="00860F85"/>
    <w:rsid w:val="00862730"/>
    <w:rsid w:val="00863854"/>
    <w:rsid w:val="00865B74"/>
    <w:rsid w:val="00866063"/>
    <w:rsid w:val="00866927"/>
    <w:rsid w:val="00870D9A"/>
    <w:rsid w:val="00871F9E"/>
    <w:rsid w:val="008737F4"/>
    <w:rsid w:val="00873FD0"/>
    <w:rsid w:val="00874201"/>
    <w:rsid w:val="00876973"/>
    <w:rsid w:val="00877D0F"/>
    <w:rsid w:val="00882DE0"/>
    <w:rsid w:val="0088356F"/>
    <w:rsid w:val="00885EFA"/>
    <w:rsid w:val="0088785F"/>
    <w:rsid w:val="0089157C"/>
    <w:rsid w:val="00892552"/>
    <w:rsid w:val="00892BFC"/>
    <w:rsid w:val="00895A0B"/>
    <w:rsid w:val="0089608F"/>
    <w:rsid w:val="0089694E"/>
    <w:rsid w:val="008974F0"/>
    <w:rsid w:val="0089751E"/>
    <w:rsid w:val="008A1499"/>
    <w:rsid w:val="008A1537"/>
    <w:rsid w:val="008A26DD"/>
    <w:rsid w:val="008A3A49"/>
    <w:rsid w:val="008A53AD"/>
    <w:rsid w:val="008B012A"/>
    <w:rsid w:val="008B0299"/>
    <w:rsid w:val="008B2C4E"/>
    <w:rsid w:val="008B3E7C"/>
    <w:rsid w:val="008C0D66"/>
    <w:rsid w:val="008C1E8D"/>
    <w:rsid w:val="008C1F20"/>
    <w:rsid w:val="008C250A"/>
    <w:rsid w:val="008C53AB"/>
    <w:rsid w:val="008C70C6"/>
    <w:rsid w:val="008D513F"/>
    <w:rsid w:val="008D6D34"/>
    <w:rsid w:val="008D7EE3"/>
    <w:rsid w:val="008E0929"/>
    <w:rsid w:val="008E1625"/>
    <w:rsid w:val="008E1D9A"/>
    <w:rsid w:val="008E2714"/>
    <w:rsid w:val="008E3D16"/>
    <w:rsid w:val="008E5B14"/>
    <w:rsid w:val="008E7A79"/>
    <w:rsid w:val="008F026A"/>
    <w:rsid w:val="008F332E"/>
    <w:rsid w:val="008F3586"/>
    <w:rsid w:val="008F38BA"/>
    <w:rsid w:val="008F3A3F"/>
    <w:rsid w:val="008F562E"/>
    <w:rsid w:val="008F6CC3"/>
    <w:rsid w:val="008F7C88"/>
    <w:rsid w:val="00900D9D"/>
    <w:rsid w:val="0090198A"/>
    <w:rsid w:val="00901A98"/>
    <w:rsid w:val="0090362F"/>
    <w:rsid w:val="00904808"/>
    <w:rsid w:val="009068BC"/>
    <w:rsid w:val="00906C93"/>
    <w:rsid w:val="00906E17"/>
    <w:rsid w:val="00906F9A"/>
    <w:rsid w:val="00907939"/>
    <w:rsid w:val="009103CF"/>
    <w:rsid w:val="0091188E"/>
    <w:rsid w:val="00911BE8"/>
    <w:rsid w:val="00913277"/>
    <w:rsid w:val="00915B50"/>
    <w:rsid w:val="0091732C"/>
    <w:rsid w:val="00920178"/>
    <w:rsid w:val="00921158"/>
    <w:rsid w:val="009215C4"/>
    <w:rsid w:val="009215DD"/>
    <w:rsid w:val="00922E49"/>
    <w:rsid w:val="009248F6"/>
    <w:rsid w:val="00927092"/>
    <w:rsid w:val="00930BA1"/>
    <w:rsid w:val="0093169E"/>
    <w:rsid w:val="0093190D"/>
    <w:rsid w:val="00937515"/>
    <w:rsid w:val="00937ABB"/>
    <w:rsid w:val="0094157C"/>
    <w:rsid w:val="00941FFD"/>
    <w:rsid w:val="00942D95"/>
    <w:rsid w:val="009430E9"/>
    <w:rsid w:val="009455ED"/>
    <w:rsid w:val="0094651C"/>
    <w:rsid w:val="009500F4"/>
    <w:rsid w:val="0095015E"/>
    <w:rsid w:val="009505C9"/>
    <w:rsid w:val="00950752"/>
    <w:rsid w:val="00950FF4"/>
    <w:rsid w:val="00951C6D"/>
    <w:rsid w:val="0095233C"/>
    <w:rsid w:val="009527F1"/>
    <w:rsid w:val="00952C99"/>
    <w:rsid w:val="009576D3"/>
    <w:rsid w:val="00962867"/>
    <w:rsid w:val="00962D6B"/>
    <w:rsid w:val="00963E54"/>
    <w:rsid w:val="00966424"/>
    <w:rsid w:val="00966CC0"/>
    <w:rsid w:val="00970742"/>
    <w:rsid w:val="00971A04"/>
    <w:rsid w:val="00971E5C"/>
    <w:rsid w:val="009722C6"/>
    <w:rsid w:val="009726EE"/>
    <w:rsid w:val="00973094"/>
    <w:rsid w:val="00980643"/>
    <w:rsid w:val="009806D8"/>
    <w:rsid w:val="0098107C"/>
    <w:rsid w:val="00981262"/>
    <w:rsid w:val="00982BD9"/>
    <w:rsid w:val="0098564D"/>
    <w:rsid w:val="009859CC"/>
    <w:rsid w:val="009905B9"/>
    <w:rsid w:val="00990A0D"/>
    <w:rsid w:val="00990F93"/>
    <w:rsid w:val="00991063"/>
    <w:rsid w:val="00995781"/>
    <w:rsid w:val="00996120"/>
    <w:rsid w:val="009967BC"/>
    <w:rsid w:val="00997368"/>
    <w:rsid w:val="009A3220"/>
    <w:rsid w:val="009A33B5"/>
    <w:rsid w:val="009A4468"/>
    <w:rsid w:val="009A4ABA"/>
    <w:rsid w:val="009B0440"/>
    <w:rsid w:val="009B2D86"/>
    <w:rsid w:val="009B33E4"/>
    <w:rsid w:val="009B41A3"/>
    <w:rsid w:val="009B439E"/>
    <w:rsid w:val="009B55EF"/>
    <w:rsid w:val="009B5624"/>
    <w:rsid w:val="009B683C"/>
    <w:rsid w:val="009B69D2"/>
    <w:rsid w:val="009C0849"/>
    <w:rsid w:val="009C0A26"/>
    <w:rsid w:val="009C1A4A"/>
    <w:rsid w:val="009C2A69"/>
    <w:rsid w:val="009C2DE6"/>
    <w:rsid w:val="009C4D2C"/>
    <w:rsid w:val="009C4E20"/>
    <w:rsid w:val="009C51E9"/>
    <w:rsid w:val="009C60ED"/>
    <w:rsid w:val="009C62D6"/>
    <w:rsid w:val="009C7709"/>
    <w:rsid w:val="009D01C7"/>
    <w:rsid w:val="009D298C"/>
    <w:rsid w:val="009D4242"/>
    <w:rsid w:val="009D58B6"/>
    <w:rsid w:val="009D59AD"/>
    <w:rsid w:val="009D762B"/>
    <w:rsid w:val="009E06BC"/>
    <w:rsid w:val="009E2BDA"/>
    <w:rsid w:val="009E467C"/>
    <w:rsid w:val="009E4718"/>
    <w:rsid w:val="009E4C6B"/>
    <w:rsid w:val="009E4E51"/>
    <w:rsid w:val="009E5435"/>
    <w:rsid w:val="009E568F"/>
    <w:rsid w:val="009E5992"/>
    <w:rsid w:val="009E6194"/>
    <w:rsid w:val="009E7CD4"/>
    <w:rsid w:val="009E7D1B"/>
    <w:rsid w:val="009F0566"/>
    <w:rsid w:val="009F18CB"/>
    <w:rsid w:val="009F2755"/>
    <w:rsid w:val="009F49B2"/>
    <w:rsid w:val="009F4DF9"/>
    <w:rsid w:val="009F5D18"/>
    <w:rsid w:val="00A02F37"/>
    <w:rsid w:val="00A04CC1"/>
    <w:rsid w:val="00A051D9"/>
    <w:rsid w:val="00A06941"/>
    <w:rsid w:val="00A111D1"/>
    <w:rsid w:val="00A11A24"/>
    <w:rsid w:val="00A12298"/>
    <w:rsid w:val="00A13478"/>
    <w:rsid w:val="00A160DA"/>
    <w:rsid w:val="00A22ECE"/>
    <w:rsid w:val="00A237AD"/>
    <w:rsid w:val="00A23B47"/>
    <w:rsid w:val="00A24D84"/>
    <w:rsid w:val="00A274C4"/>
    <w:rsid w:val="00A27CD8"/>
    <w:rsid w:val="00A305BB"/>
    <w:rsid w:val="00A30EF2"/>
    <w:rsid w:val="00A317C6"/>
    <w:rsid w:val="00A32C14"/>
    <w:rsid w:val="00A338E4"/>
    <w:rsid w:val="00A34F8C"/>
    <w:rsid w:val="00A35393"/>
    <w:rsid w:val="00A35601"/>
    <w:rsid w:val="00A3586A"/>
    <w:rsid w:val="00A3628B"/>
    <w:rsid w:val="00A36730"/>
    <w:rsid w:val="00A36F36"/>
    <w:rsid w:val="00A406EA"/>
    <w:rsid w:val="00A40A28"/>
    <w:rsid w:val="00A4117E"/>
    <w:rsid w:val="00A41E6C"/>
    <w:rsid w:val="00A42CF9"/>
    <w:rsid w:val="00A42F48"/>
    <w:rsid w:val="00A50657"/>
    <w:rsid w:val="00A50D9C"/>
    <w:rsid w:val="00A52FA8"/>
    <w:rsid w:val="00A5345B"/>
    <w:rsid w:val="00A568BE"/>
    <w:rsid w:val="00A57107"/>
    <w:rsid w:val="00A57AF9"/>
    <w:rsid w:val="00A602AE"/>
    <w:rsid w:val="00A60445"/>
    <w:rsid w:val="00A61009"/>
    <w:rsid w:val="00A63E35"/>
    <w:rsid w:val="00A651C6"/>
    <w:rsid w:val="00A660A5"/>
    <w:rsid w:val="00A667E4"/>
    <w:rsid w:val="00A66B62"/>
    <w:rsid w:val="00A678E4"/>
    <w:rsid w:val="00A70E20"/>
    <w:rsid w:val="00A71B5B"/>
    <w:rsid w:val="00A737D7"/>
    <w:rsid w:val="00A73E69"/>
    <w:rsid w:val="00A756C8"/>
    <w:rsid w:val="00A75758"/>
    <w:rsid w:val="00A76E1D"/>
    <w:rsid w:val="00A76FAA"/>
    <w:rsid w:val="00A8162B"/>
    <w:rsid w:val="00A81CF5"/>
    <w:rsid w:val="00A8360F"/>
    <w:rsid w:val="00A841C9"/>
    <w:rsid w:val="00A87063"/>
    <w:rsid w:val="00A90B9C"/>
    <w:rsid w:val="00A91001"/>
    <w:rsid w:val="00A91BFF"/>
    <w:rsid w:val="00A9464D"/>
    <w:rsid w:val="00A963B8"/>
    <w:rsid w:val="00A96F59"/>
    <w:rsid w:val="00AA06CD"/>
    <w:rsid w:val="00AA1C01"/>
    <w:rsid w:val="00AA3257"/>
    <w:rsid w:val="00AA3486"/>
    <w:rsid w:val="00AA5191"/>
    <w:rsid w:val="00AA6D7B"/>
    <w:rsid w:val="00AA6F92"/>
    <w:rsid w:val="00AB00CC"/>
    <w:rsid w:val="00AB0221"/>
    <w:rsid w:val="00AB0F1A"/>
    <w:rsid w:val="00AB2078"/>
    <w:rsid w:val="00AB32EF"/>
    <w:rsid w:val="00AB3EAB"/>
    <w:rsid w:val="00AB6934"/>
    <w:rsid w:val="00AB720A"/>
    <w:rsid w:val="00AB7B42"/>
    <w:rsid w:val="00AC015A"/>
    <w:rsid w:val="00AC3121"/>
    <w:rsid w:val="00AC4F83"/>
    <w:rsid w:val="00AC569F"/>
    <w:rsid w:val="00AC6459"/>
    <w:rsid w:val="00AC671D"/>
    <w:rsid w:val="00AC7B00"/>
    <w:rsid w:val="00AD0C26"/>
    <w:rsid w:val="00AD0E3D"/>
    <w:rsid w:val="00AD3717"/>
    <w:rsid w:val="00AD4E8F"/>
    <w:rsid w:val="00AD51D7"/>
    <w:rsid w:val="00AD5AE0"/>
    <w:rsid w:val="00AD6905"/>
    <w:rsid w:val="00AD6D6F"/>
    <w:rsid w:val="00AE1B0E"/>
    <w:rsid w:val="00AE1D4F"/>
    <w:rsid w:val="00AE2E38"/>
    <w:rsid w:val="00AE43A8"/>
    <w:rsid w:val="00AE51A6"/>
    <w:rsid w:val="00AE5E0E"/>
    <w:rsid w:val="00AE6A6C"/>
    <w:rsid w:val="00AE6D2C"/>
    <w:rsid w:val="00AE7D15"/>
    <w:rsid w:val="00AF0630"/>
    <w:rsid w:val="00AF1D8E"/>
    <w:rsid w:val="00AF42DE"/>
    <w:rsid w:val="00AF4A51"/>
    <w:rsid w:val="00AF720A"/>
    <w:rsid w:val="00B03219"/>
    <w:rsid w:val="00B050BD"/>
    <w:rsid w:val="00B051C2"/>
    <w:rsid w:val="00B1068B"/>
    <w:rsid w:val="00B10C9A"/>
    <w:rsid w:val="00B12F87"/>
    <w:rsid w:val="00B13622"/>
    <w:rsid w:val="00B13B93"/>
    <w:rsid w:val="00B151A5"/>
    <w:rsid w:val="00B17B82"/>
    <w:rsid w:val="00B20BE5"/>
    <w:rsid w:val="00B237A9"/>
    <w:rsid w:val="00B23C83"/>
    <w:rsid w:val="00B23D88"/>
    <w:rsid w:val="00B27026"/>
    <w:rsid w:val="00B27D8C"/>
    <w:rsid w:val="00B30310"/>
    <w:rsid w:val="00B31C44"/>
    <w:rsid w:val="00B3369F"/>
    <w:rsid w:val="00B3469F"/>
    <w:rsid w:val="00B34BC9"/>
    <w:rsid w:val="00B34CD5"/>
    <w:rsid w:val="00B34F58"/>
    <w:rsid w:val="00B35935"/>
    <w:rsid w:val="00B41030"/>
    <w:rsid w:val="00B42C1C"/>
    <w:rsid w:val="00B434C6"/>
    <w:rsid w:val="00B44B6E"/>
    <w:rsid w:val="00B45608"/>
    <w:rsid w:val="00B4635B"/>
    <w:rsid w:val="00B4742F"/>
    <w:rsid w:val="00B50ECB"/>
    <w:rsid w:val="00B51700"/>
    <w:rsid w:val="00B51790"/>
    <w:rsid w:val="00B51D3B"/>
    <w:rsid w:val="00B51D8C"/>
    <w:rsid w:val="00B553B7"/>
    <w:rsid w:val="00B56C24"/>
    <w:rsid w:val="00B60199"/>
    <w:rsid w:val="00B62389"/>
    <w:rsid w:val="00B62AC1"/>
    <w:rsid w:val="00B63335"/>
    <w:rsid w:val="00B633EF"/>
    <w:rsid w:val="00B66485"/>
    <w:rsid w:val="00B666E1"/>
    <w:rsid w:val="00B668A8"/>
    <w:rsid w:val="00B677C4"/>
    <w:rsid w:val="00B704F0"/>
    <w:rsid w:val="00B70759"/>
    <w:rsid w:val="00B71DAC"/>
    <w:rsid w:val="00B74E7F"/>
    <w:rsid w:val="00B74F30"/>
    <w:rsid w:val="00B75C0D"/>
    <w:rsid w:val="00B763E1"/>
    <w:rsid w:val="00B77C49"/>
    <w:rsid w:val="00B800BA"/>
    <w:rsid w:val="00B80855"/>
    <w:rsid w:val="00B81AA1"/>
    <w:rsid w:val="00B85288"/>
    <w:rsid w:val="00B93CD1"/>
    <w:rsid w:val="00B94E6C"/>
    <w:rsid w:val="00B9569C"/>
    <w:rsid w:val="00B958C1"/>
    <w:rsid w:val="00B9629C"/>
    <w:rsid w:val="00B974DE"/>
    <w:rsid w:val="00BA146F"/>
    <w:rsid w:val="00BA1FC2"/>
    <w:rsid w:val="00BA35AD"/>
    <w:rsid w:val="00BA3E26"/>
    <w:rsid w:val="00BA6AB1"/>
    <w:rsid w:val="00BA726F"/>
    <w:rsid w:val="00BA72BC"/>
    <w:rsid w:val="00BA77A6"/>
    <w:rsid w:val="00BB015C"/>
    <w:rsid w:val="00BB3431"/>
    <w:rsid w:val="00BB39FD"/>
    <w:rsid w:val="00BB4377"/>
    <w:rsid w:val="00BB4606"/>
    <w:rsid w:val="00BB5208"/>
    <w:rsid w:val="00BB6736"/>
    <w:rsid w:val="00BB7B9F"/>
    <w:rsid w:val="00BC11D4"/>
    <w:rsid w:val="00BC2464"/>
    <w:rsid w:val="00BC28EA"/>
    <w:rsid w:val="00BC2F1A"/>
    <w:rsid w:val="00BC2F56"/>
    <w:rsid w:val="00BC3122"/>
    <w:rsid w:val="00BC34A8"/>
    <w:rsid w:val="00BC3DD1"/>
    <w:rsid w:val="00BC509B"/>
    <w:rsid w:val="00BC5A17"/>
    <w:rsid w:val="00BC5C69"/>
    <w:rsid w:val="00BC7032"/>
    <w:rsid w:val="00BD078D"/>
    <w:rsid w:val="00BD1DAE"/>
    <w:rsid w:val="00BD32AA"/>
    <w:rsid w:val="00BD3D65"/>
    <w:rsid w:val="00BD3F99"/>
    <w:rsid w:val="00BD5443"/>
    <w:rsid w:val="00BD5FCF"/>
    <w:rsid w:val="00BD673F"/>
    <w:rsid w:val="00BD68BC"/>
    <w:rsid w:val="00BD715A"/>
    <w:rsid w:val="00BD7AD8"/>
    <w:rsid w:val="00BE0E99"/>
    <w:rsid w:val="00BE1D73"/>
    <w:rsid w:val="00BE4C7C"/>
    <w:rsid w:val="00BF0E7F"/>
    <w:rsid w:val="00BF0F2F"/>
    <w:rsid w:val="00BF1110"/>
    <w:rsid w:val="00BF14C3"/>
    <w:rsid w:val="00BF1970"/>
    <w:rsid w:val="00BF1DCC"/>
    <w:rsid w:val="00BF39D2"/>
    <w:rsid w:val="00BF55A9"/>
    <w:rsid w:val="00BF636E"/>
    <w:rsid w:val="00BF6AEA"/>
    <w:rsid w:val="00BF6FE1"/>
    <w:rsid w:val="00BF7151"/>
    <w:rsid w:val="00C013F9"/>
    <w:rsid w:val="00C01D02"/>
    <w:rsid w:val="00C02751"/>
    <w:rsid w:val="00C036EA"/>
    <w:rsid w:val="00C03791"/>
    <w:rsid w:val="00C03C4D"/>
    <w:rsid w:val="00C03FCF"/>
    <w:rsid w:val="00C0584E"/>
    <w:rsid w:val="00C05964"/>
    <w:rsid w:val="00C07A7C"/>
    <w:rsid w:val="00C102AC"/>
    <w:rsid w:val="00C12477"/>
    <w:rsid w:val="00C1672A"/>
    <w:rsid w:val="00C16953"/>
    <w:rsid w:val="00C173C6"/>
    <w:rsid w:val="00C2146F"/>
    <w:rsid w:val="00C224B0"/>
    <w:rsid w:val="00C22518"/>
    <w:rsid w:val="00C22BF9"/>
    <w:rsid w:val="00C230AB"/>
    <w:rsid w:val="00C2310A"/>
    <w:rsid w:val="00C2374F"/>
    <w:rsid w:val="00C23D2F"/>
    <w:rsid w:val="00C241C4"/>
    <w:rsid w:val="00C24E50"/>
    <w:rsid w:val="00C25C74"/>
    <w:rsid w:val="00C26323"/>
    <w:rsid w:val="00C279B2"/>
    <w:rsid w:val="00C27A00"/>
    <w:rsid w:val="00C311A1"/>
    <w:rsid w:val="00C345B5"/>
    <w:rsid w:val="00C345DD"/>
    <w:rsid w:val="00C34DA3"/>
    <w:rsid w:val="00C35015"/>
    <w:rsid w:val="00C35AAB"/>
    <w:rsid w:val="00C37382"/>
    <w:rsid w:val="00C37787"/>
    <w:rsid w:val="00C42FEB"/>
    <w:rsid w:val="00C4300B"/>
    <w:rsid w:val="00C4348A"/>
    <w:rsid w:val="00C4401E"/>
    <w:rsid w:val="00C443BD"/>
    <w:rsid w:val="00C44A21"/>
    <w:rsid w:val="00C451C5"/>
    <w:rsid w:val="00C46CB8"/>
    <w:rsid w:val="00C51DE7"/>
    <w:rsid w:val="00C52E3C"/>
    <w:rsid w:val="00C53144"/>
    <w:rsid w:val="00C60E96"/>
    <w:rsid w:val="00C61073"/>
    <w:rsid w:val="00C64E76"/>
    <w:rsid w:val="00C65B28"/>
    <w:rsid w:val="00C66CF9"/>
    <w:rsid w:val="00C67456"/>
    <w:rsid w:val="00C71285"/>
    <w:rsid w:val="00C712E4"/>
    <w:rsid w:val="00C72906"/>
    <w:rsid w:val="00C75AAF"/>
    <w:rsid w:val="00C76745"/>
    <w:rsid w:val="00C81F7D"/>
    <w:rsid w:val="00C8419E"/>
    <w:rsid w:val="00C84343"/>
    <w:rsid w:val="00C85669"/>
    <w:rsid w:val="00C86148"/>
    <w:rsid w:val="00C9161D"/>
    <w:rsid w:val="00C91A05"/>
    <w:rsid w:val="00C91FD3"/>
    <w:rsid w:val="00C9270B"/>
    <w:rsid w:val="00C92966"/>
    <w:rsid w:val="00C95449"/>
    <w:rsid w:val="00C95923"/>
    <w:rsid w:val="00C974E6"/>
    <w:rsid w:val="00CA0C1D"/>
    <w:rsid w:val="00CA10C9"/>
    <w:rsid w:val="00CA2D7B"/>
    <w:rsid w:val="00CA309A"/>
    <w:rsid w:val="00CA3BAA"/>
    <w:rsid w:val="00CA6FFC"/>
    <w:rsid w:val="00CA7B6D"/>
    <w:rsid w:val="00CB0314"/>
    <w:rsid w:val="00CB0429"/>
    <w:rsid w:val="00CB1C3A"/>
    <w:rsid w:val="00CB1FE6"/>
    <w:rsid w:val="00CB2187"/>
    <w:rsid w:val="00CB3171"/>
    <w:rsid w:val="00CC0B5D"/>
    <w:rsid w:val="00CC1354"/>
    <w:rsid w:val="00CC1F80"/>
    <w:rsid w:val="00CC2EEB"/>
    <w:rsid w:val="00CC3CD8"/>
    <w:rsid w:val="00CC6F1E"/>
    <w:rsid w:val="00CD0493"/>
    <w:rsid w:val="00CD05E6"/>
    <w:rsid w:val="00CD232A"/>
    <w:rsid w:val="00CD3680"/>
    <w:rsid w:val="00CD3FDD"/>
    <w:rsid w:val="00CD456F"/>
    <w:rsid w:val="00CD4B0A"/>
    <w:rsid w:val="00CD4F4E"/>
    <w:rsid w:val="00CD593B"/>
    <w:rsid w:val="00CE0781"/>
    <w:rsid w:val="00CE2D66"/>
    <w:rsid w:val="00CE2D76"/>
    <w:rsid w:val="00CE3DC0"/>
    <w:rsid w:val="00CE7E45"/>
    <w:rsid w:val="00CF0E97"/>
    <w:rsid w:val="00CF1848"/>
    <w:rsid w:val="00CF216E"/>
    <w:rsid w:val="00CF3E28"/>
    <w:rsid w:val="00CF4894"/>
    <w:rsid w:val="00CF4FF6"/>
    <w:rsid w:val="00D0016A"/>
    <w:rsid w:val="00D007F6"/>
    <w:rsid w:val="00D0120F"/>
    <w:rsid w:val="00D01E12"/>
    <w:rsid w:val="00D0347C"/>
    <w:rsid w:val="00D03516"/>
    <w:rsid w:val="00D04E08"/>
    <w:rsid w:val="00D063EB"/>
    <w:rsid w:val="00D065AF"/>
    <w:rsid w:val="00D0678E"/>
    <w:rsid w:val="00D07D2A"/>
    <w:rsid w:val="00D1161C"/>
    <w:rsid w:val="00D11766"/>
    <w:rsid w:val="00D12044"/>
    <w:rsid w:val="00D14037"/>
    <w:rsid w:val="00D157F4"/>
    <w:rsid w:val="00D15882"/>
    <w:rsid w:val="00D170D9"/>
    <w:rsid w:val="00D20129"/>
    <w:rsid w:val="00D20405"/>
    <w:rsid w:val="00D20DD8"/>
    <w:rsid w:val="00D23A7C"/>
    <w:rsid w:val="00D24EEE"/>
    <w:rsid w:val="00D26DAA"/>
    <w:rsid w:val="00D27BE1"/>
    <w:rsid w:val="00D304C5"/>
    <w:rsid w:val="00D31B4F"/>
    <w:rsid w:val="00D32741"/>
    <w:rsid w:val="00D33EFC"/>
    <w:rsid w:val="00D3578E"/>
    <w:rsid w:val="00D406F6"/>
    <w:rsid w:val="00D4080B"/>
    <w:rsid w:val="00D40DBC"/>
    <w:rsid w:val="00D438B2"/>
    <w:rsid w:val="00D43990"/>
    <w:rsid w:val="00D43D72"/>
    <w:rsid w:val="00D45DA2"/>
    <w:rsid w:val="00D477BA"/>
    <w:rsid w:val="00D47809"/>
    <w:rsid w:val="00D47ADC"/>
    <w:rsid w:val="00D50265"/>
    <w:rsid w:val="00D50A6C"/>
    <w:rsid w:val="00D50D93"/>
    <w:rsid w:val="00D51F98"/>
    <w:rsid w:val="00D52A99"/>
    <w:rsid w:val="00D52D56"/>
    <w:rsid w:val="00D542FD"/>
    <w:rsid w:val="00D5519D"/>
    <w:rsid w:val="00D56B3E"/>
    <w:rsid w:val="00D56FD1"/>
    <w:rsid w:val="00D572A3"/>
    <w:rsid w:val="00D60C7A"/>
    <w:rsid w:val="00D615A2"/>
    <w:rsid w:val="00D61927"/>
    <w:rsid w:val="00D61C85"/>
    <w:rsid w:val="00D628FF"/>
    <w:rsid w:val="00D64CD0"/>
    <w:rsid w:val="00D64CD1"/>
    <w:rsid w:val="00D66E5B"/>
    <w:rsid w:val="00D67A4A"/>
    <w:rsid w:val="00D70366"/>
    <w:rsid w:val="00D70D26"/>
    <w:rsid w:val="00D75C5F"/>
    <w:rsid w:val="00D75CA6"/>
    <w:rsid w:val="00D76A18"/>
    <w:rsid w:val="00D7703D"/>
    <w:rsid w:val="00D804E5"/>
    <w:rsid w:val="00D80849"/>
    <w:rsid w:val="00D81972"/>
    <w:rsid w:val="00D820DD"/>
    <w:rsid w:val="00D82E8F"/>
    <w:rsid w:val="00D837D4"/>
    <w:rsid w:val="00D83955"/>
    <w:rsid w:val="00D844F1"/>
    <w:rsid w:val="00D86020"/>
    <w:rsid w:val="00D86980"/>
    <w:rsid w:val="00D86F52"/>
    <w:rsid w:val="00D86FDF"/>
    <w:rsid w:val="00D87105"/>
    <w:rsid w:val="00D900E4"/>
    <w:rsid w:val="00D9107C"/>
    <w:rsid w:val="00D911A5"/>
    <w:rsid w:val="00D9312A"/>
    <w:rsid w:val="00D93DE4"/>
    <w:rsid w:val="00D9479D"/>
    <w:rsid w:val="00D950FF"/>
    <w:rsid w:val="00D96071"/>
    <w:rsid w:val="00D96270"/>
    <w:rsid w:val="00D96500"/>
    <w:rsid w:val="00D96527"/>
    <w:rsid w:val="00D9692C"/>
    <w:rsid w:val="00D96F0E"/>
    <w:rsid w:val="00DA0D63"/>
    <w:rsid w:val="00DA0E1F"/>
    <w:rsid w:val="00DA144A"/>
    <w:rsid w:val="00DA1F55"/>
    <w:rsid w:val="00DA2B8F"/>
    <w:rsid w:val="00DA2DB0"/>
    <w:rsid w:val="00DA7B9A"/>
    <w:rsid w:val="00DB1107"/>
    <w:rsid w:val="00DB16A2"/>
    <w:rsid w:val="00DB26B1"/>
    <w:rsid w:val="00DB2726"/>
    <w:rsid w:val="00DB37C7"/>
    <w:rsid w:val="00DB44AA"/>
    <w:rsid w:val="00DB4542"/>
    <w:rsid w:val="00DB54A7"/>
    <w:rsid w:val="00DB5E0F"/>
    <w:rsid w:val="00DC2FEE"/>
    <w:rsid w:val="00DC7079"/>
    <w:rsid w:val="00DD118C"/>
    <w:rsid w:val="00DD1915"/>
    <w:rsid w:val="00DD33B8"/>
    <w:rsid w:val="00DD5F57"/>
    <w:rsid w:val="00DE03B1"/>
    <w:rsid w:val="00DE06C3"/>
    <w:rsid w:val="00DE0A32"/>
    <w:rsid w:val="00DE0AC8"/>
    <w:rsid w:val="00DE1757"/>
    <w:rsid w:val="00DE17B5"/>
    <w:rsid w:val="00DE2EA9"/>
    <w:rsid w:val="00DE3C09"/>
    <w:rsid w:val="00DE3D81"/>
    <w:rsid w:val="00DE4316"/>
    <w:rsid w:val="00DE442A"/>
    <w:rsid w:val="00DE541C"/>
    <w:rsid w:val="00DE765C"/>
    <w:rsid w:val="00DE7AFD"/>
    <w:rsid w:val="00DF0D90"/>
    <w:rsid w:val="00DF2777"/>
    <w:rsid w:val="00DF7115"/>
    <w:rsid w:val="00DF794B"/>
    <w:rsid w:val="00E0141F"/>
    <w:rsid w:val="00E0457B"/>
    <w:rsid w:val="00E06708"/>
    <w:rsid w:val="00E0683C"/>
    <w:rsid w:val="00E125A3"/>
    <w:rsid w:val="00E1286E"/>
    <w:rsid w:val="00E140A6"/>
    <w:rsid w:val="00E1694B"/>
    <w:rsid w:val="00E17126"/>
    <w:rsid w:val="00E22543"/>
    <w:rsid w:val="00E26A93"/>
    <w:rsid w:val="00E27CDC"/>
    <w:rsid w:val="00E30D19"/>
    <w:rsid w:val="00E31434"/>
    <w:rsid w:val="00E34D8C"/>
    <w:rsid w:val="00E3535A"/>
    <w:rsid w:val="00E35EB4"/>
    <w:rsid w:val="00E368B4"/>
    <w:rsid w:val="00E3726D"/>
    <w:rsid w:val="00E40DA4"/>
    <w:rsid w:val="00E41C3E"/>
    <w:rsid w:val="00E42226"/>
    <w:rsid w:val="00E42C68"/>
    <w:rsid w:val="00E4393F"/>
    <w:rsid w:val="00E43A78"/>
    <w:rsid w:val="00E4476C"/>
    <w:rsid w:val="00E452F7"/>
    <w:rsid w:val="00E46148"/>
    <w:rsid w:val="00E46A53"/>
    <w:rsid w:val="00E46D5F"/>
    <w:rsid w:val="00E47280"/>
    <w:rsid w:val="00E5064C"/>
    <w:rsid w:val="00E50703"/>
    <w:rsid w:val="00E53392"/>
    <w:rsid w:val="00E54302"/>
    <w:rsid w:val="00E54F8E"/>
    <w:rsid w:val="00E60E45"/>
    <w:rsid w:val="00E640B3"/>
    <w:rsid w:val="00E66235"/>
    <w:rsid w:val="00E7085E"/>
    <w:rsid w:val="00E70E31"/>
    <w:rsid w:val="00E7260E"/>
    <w:rsid w:val="00E73A16"/>
    <w:rsid w:val="00E80ED1"/>
    <w:rsid w:val="00E82A00"/>
    <w:rsid w:val="00E83C24"/>
    <w:rsid w:val="00E85D4B"/>
    <w:rsid w:val="00E90600"/>
    <w:rsid w:val="00E90AD0"/>
    <w:rsid w:val="00E90F0E"/>
    <w:rsid w:val="00E92F43"/>
    <w:rsid w:val="00E9318D"/>
    <w:rsid w:val="00E93933"/>
    <w:rsid w:val="00E93F3E"/>
    <w:rsid w:val="00E94B99"/>
    <w:rsid w:val="00E95974"/>
    <w:rsid w:val="00EA0053"/>
    <w:rsid w:val="00EA1E73"/>
    <w:rsid w:val="00EA222C"/>
    <w:rsid w:val="00EA2B0B"/>
    <w:rsid w:val="00EB35F7"/>
    <w:rsid w:val="00EB4EF6"/>
    <w:rsid w:val="00EB53D8"/>
    <w:rsid w:val="00EC17C0"/>
    <w:rsid w:val="00EC2410"/>
    <w:rsid w:val="00EC51BF"/>
    <w:rsid w:val="00EC6BDD"/>
    <w:rsid w:val="00EC7148"/>
    <w:rsid w:val="00EC7560"/>
    <w:rsid w:val="00ED267F"/>
    <w:rsid w:val="00ED2953"/>
    <w:rsid w:val="00ED29E2"/>
    <w:rsid w:val="00ED5244"/>
    <w:rsid w:val="00ED54CF"/>
    <w:rsid w:val="00ED6128"/>
    <w:rsid w:val="00ED6B75"/>
    <w:rsid w:val="00ED7AA2"/>
    <w:rsid w:val="00EE0B41"/>
    <w:rsid w:val="00EE0FDE"/>
    <w:rsid w:val="00EE133A"/>
    <w:rsid w:val="00EE1B77"/>
    <w:rsid w:val="00EE1FDF"/>
    <w:rsid w:val="00EE2D26"/>
    <w:rsid w:val="00EE3ECC"/>
    <w:rsid w:val="00EE52CB"/>
    <w:rsid w:val="00EE59CA"/>
    <w:rsid w:val="00EE7859"/>
    <w:rsid w:val="00EF0C72"/>
    <w:rsid w:val="00EF719E"/>
    <w:rsid w:val="00F0568C"/>
    <w:rsid w:val="00F06199"/>
    <w:rsid w:val="00F063C2"/>
    <w:rsid w:val="00F075EA"/>
    <w:rsid w:val="00F104B5"/>
    <w:rsid w:val="00F11B98"/>
    <w:rsid w:val="00F1276C"/>
    <w:rsid w:val="00F12F24"/>
    <w:rsid w:val="00F132DC"/>
    <w:rsid w:val="00F13C01"/>
    <w:rsid w:val="00F13FFD"/>
    <w:rsid w:val="00F1469B"/>
    <w:rsid w:val="00F14A38"/>
    <w:rsid w:val="00F151C8"/>
    <w:rsid w:val="00F15661"/>
    <w:rsid w:val="00F1570F"/>
    <w:rsid w:val="00F158F1"/>
    <w:rsid w:val="00F16796"/>
    <w:rsid w:val="00F20DE7"/>
    <w:rsid w:val="00F2206A"/>
    <w:rsid w:val="00F22C79"/>
    <w:rsid w:val="00F23DD3"/>
    <w:rsid w:val="00F25BDD"/>
    <w:rsid w:val="00F261A0"/>
    <w:rsid w:val="00F3102C"/>
    <w:rsid w:val="00F36192"/>
    <w:rsid w:val="00F42359"/>
    <w:rsid w:val="00F43C86"/>
    <w:rsid w:val="00F47C20"/>
    <w:rsid w:val="00F47F6F"/>
    <w:rsid w:val="00F5043F"/>
    <w:rsid w:val="00F51A97"/>
    <w:rsid w:val="00F5203B"/>
    <w:rsid w:val="00F53095"/>
    <w:rsid w:val="00F53193"/>
    <w:rsid w:val="00F5357E"/>
    <w:rsid w:val="00F5388B"/>
    <w:rsid w:val="00F53BE7"/>
    <w:rsid w:val="00F54F18"/>
    <w:rsid w:val="00F6586C"/>
    <w:rsid w:val="00F729E0"/>
    <w:rsid w:val="00F72B2D"/>
    <w:rsid w:val="00F73BD6"/>
    <w:rsid w:val="00F74AB7"/>
    <w:rsid w:val="00F74D08"/>
    <w:rsid w:val="00F76250"/>
    <w:rsid w:val="00F77610"/>
    <w:rsid w:val="00F77B03"/>
    <w:rsid w:val="00F77EEB"/>
    <w:rsid w:val="00F80856"/>
    <w:rsid w:val="00F82C14"/>
    <w:rsid w:val="00F82C38"/>
    <w:rsid w:val="00F83F9F"/>
    <w:rsid w:val="00F8691D"/>
    <w:rsid w:val="00F86D25"/>
    <w:rsid w:val="00F87816"/>
    <w:rsid w:val="00F90248"/>
    <w:rsid w:val="00F9038B"/>
    <w:rsid w:val="00F91504"/>
    <w:rsid w:val="00F92150"/>
    <w:rsid w:val="00F92A93"/>
    <w:rsid w:val="00F92E8A"/>
    <w:rsid w:val="00F92F6F"/>
    <w:rsid w:val="00F931B1"/>
    <w:rsid w:val="00F94774"/>
    <w:rsid w:val="00F96204"/>
    <w:rsid w:val="00F96922"/>
    <w:rsid w:val="00F976CD"/>
    <w:rsid w:val="00FA1891"/>
    <w:rsid w:val="00FA29FC"/>
    <w:rsid w:val="00FA38AF"/>
    <w:rsid w:val="00FA39BB"/>
    <w:rsid w:val="00FA5136"/>
    <w:rsid w:val="00FA663B"/>
    <w:rsid w:val="00FA776E"/>
    <w:rsid w:val="00FB374C"/>
    <w:rsid w:val="00FB6EA5"/>
    <w:rsid w:val="00FB732D"/>
    <w:rsid w:val="00FC3406"/>
    <w:rsid w:val="00FC4439"/>
    <w:rsid w:val="00FC53DB"/>
    <w:rsid w:val="00FC5BBB"/>
    <w:rsid w:val="00FC5F0E"/>
    <w:rsid w:val="00FC6718"/>
    <w:rsid w:val="00FD4DD0"/>
    <w:rsid w:val="00FD5DBD"/>
    <w:rsid w:val="00FE0BC6"/>
    <w:rsid w:val="00FE141B"/>
    <w:rsid w:val="00FE288C"/>
    <w:rsid w:val="00FE3FB8"/>
    <w:rsid w:val="00FE4551"/>
    <w:rsid w:val="00FE48AA"/>
    <w:rsid w:val="00FE625D"/>
    <w:rsid w:val="00FF2E50"/>
    <w:rsid w:val="00FF4815"/>
    <w:rsid w:val="00FF500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1DA68A79"/>
  <w15:docId w15:val="{3720BAB7-223A-47E1-98F2-6D7443F1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Heading1">
    <w:name w:val="heading 1"/>
    <w:basedOn w:val="Normal"/>
    <w:next w:val="Heading2"/>
    <w:link w:val="Heading1Char"/>
    <w:uiPriority w:val="9"/>
    <w:qFormat/>
    <w:rsid w:val="00866063"/>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66063"/>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66063"/>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66063"/>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66063"/>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866063"/>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rPr>
  </w:style>
  <w:style w:type="character" w:styleId="PlaceholderText">
    <w:name w:val="Placeholder Text"/>
    <w:basedOn w:val="DefaultParagraphFont"/>
    <w:uiPriority w:val="99"/>
    <w:semiHidden/>
    <w:rsid w:val="00105372"/>
    <w:rPr>
      <w:color w:val="808080"/>
      <w:lang w:val="en-GB"/>
    </w:rPr>
  </w:style>
  <w:style w:type="paragraph" w:styleId="Header">
    <w:name w:val="header"/>
    <w:basedOn w:val="Normal"/>
    <w:link w:val="HeaderChar"/>
    <w:rsid w:val="0086606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66063"/>
    <w:rPr>
      <w:rFonts w:ascii="Times New Roman" w:eastAsia="SimSun" w:hAnsi="Times New Roman" w:cs="Times New Roman"/>
      <w:sz w:val="20"/>
      <w:szCs w:val="22"/>
      <w:lang w:val="en-GB"/>
    </w:rPr>
  </w:style>
  <w:style w:type="paragraph" w:styleId="Footer">
    <w:name w:val="footer"/>
    <w:basedOn w:val="Normal"/>
    <w:link w:val="FooterChar"/>
    <w:uiPriority w:val="99"/>
    <w:rsid w:val="00866063"/>
    <w:pPr>
      <w:tabs>
        <w:tab w:val="center" w:pos="4680"/>
        <w:tab w:val="right" w:pos="9360"/>
      </w:tabs>
    </w:pPr>
    <w:rPr>
      <w:sz w:val="20"/>
    </w:rPr>
  </w:style>
  <w:style w:type="character" w:customStyle="1" w:styleId="FooterChar">
    <w:name w:val="Footer Char"/>
    <w:basedOn w:val="DefaultParagraphFont"/>
    <w:link w:val="Footer"/>
    <w:uiPriority w:val="99"/>
    <w:rsid w:val="00866063"/>
    <w:rPr>
      <w:rFonts w:ascii="Times New Roman" w:eastAsia="SimSun" w:hAnsi="Times New Roman" w:cs="Times New Roman"/>
      <w:sz w:val="20"/>
      <w:szCs w:val="22"/>
      <w:lang w:val="en-GB"/>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Heading1Char">
    <w:name w:val="Heading 1 Char"/>
    <w:basedOn w:val="DefaultParagraphFont"/>
    <w:link w:val="Heading1"/>
    <w:uiPriority w:val="9"/>
    <w:rsid w:val="00866063"/>
    <w:rPr>
      <w:rFonts w:ascii="Times New Roman" w:eastAsiaTheme="majorEastAsia" w:hAnsi="Times New Roman" w:cstheme="majorBidi"/>
      <w:b/>
      <w:bCs/>
      <w:kern w:val="2"/>
      <w:sz w:val="28"/>
      <w:szCs w:val="32"/>
      <w:lang w:val="en-GB"/>
      <w14:ligatures w14:val="standardContextual"/>
    </w:rPr>
  </w:style>
  <w:style w:type="paragraph" w:styleId="BodyText">
    <w:name w:val="Body Text"/>
    <w:basedOn w:val="Normal"/>
    <w:link w:val="BodyTextCh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866063"/>
    <w:rPr>
      <w:rFonts w:eastAsiaTheme="minorHAnsi"/>
      <w:kern w:val="2"/>
      <w:sz w:val="22"/>
      <w:szCs w:val="22"/>
      <w:lang w:val="en-GB"/>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en-GB"/>
    </w:rPr>
  </w:style>
  <w:style w:type="character" w:styleId="CommentReference">
    <w:name w:val="annotation reference"/>
    <w:basedOn w:val="DefaultParagraphFont"/>
    <w:uiPriority w:val="99"/>
    <w:semiHidden/>
    <w:unhideWhenUsed/>
    <w:rsid w:val="00866063"/>
    <w:rPr>
      <w:sz w:val="16"/>
      <w:szCs w:val="16"/>
      <w:lang w:val="en-GB"/>
    </w:rPr>
  </w:style>
  <w:style w:type="paragraph" w:styleId="CommentText">
    <w:name w:val="annotation text"/>
    <w:basedOn w:val="Normal"/>
    <w:link w:val="CommentTextChar"/>
    <w:uiPriority w:val="99"/>
    <w:semiHidden/>
    <w:rsid w:val="00866063"/>
    <w:rPr>
      <w:sz w:val="20"/>
      <w:szCs w:val="20"/>
    </w:rPr>
  </w:style>
  <w:style w:type="character" w:customStyle="1" w:styleId="CommentTextChar">
    <w:name w:val="Comment Text Char"/>
    <w:basedOn w:val="DefaultParagraphFont"/>
    <w:link w:val="CommentText"/>
    <w:uiPriority w:val="99"/>
    <w:semiHidden/>
    <w:rsid w:val="00866063"/>
    <w:rPr>
      <w:rFonts w:ascii="Times New Roman" w:eastAsia="SimSun" w:hAnsi="Times New Roman" w:cs="Times New Roman"/>
      <w:sz w:val="20"/>
      <w:szCs w:val="20"/>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en-GB"/>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n-GB"/>
    </w:rPr>
  </w:style>
  <w:style w:type="character" w:styleId="FollowedHyperlink">
    <w:name w:val="FollowedHyperlink"/>
    <w:rsid w:val="007E09DA"/>
    <w:rPr>
      <w:color w:val="800080"/>
      <w:u w:val="single"/>
      <w:lang w:val="en-GB"/>
    </w:rPr>
  </w:style>
  <w:style w:type="character" w:styleId="FootnoteReference">
    <w:name w:val="footnote reference"/>
    <w:basedOn w:val="DefaultParagraphFont"/>
    <w:uiPriority w:val="99"/>
    <w:semiHidden/>
    <w:unhideWhenUsed/>
    <w:rsid w:val="00866063"/>
    <w:rPr>
      <w:vertAlign w:val="superscript"/>
      <w:lang w:val="en-GB"/>
    </w:rPr>
  </w:style>
  <w:style w:type="paragraph" w:styleId="FootnoteText">
    <w:name w:val="footnote text"/>
    <w:basedOn w:val="Normal"/>
    <w:link w:val="FootnoteTextChar"/>
    <w:uiPriority w:val="99"/>
    <w:semiHidden/>
    <w:unhideWhenUsed/>
    <w:rsid w:val="00866063"/>
    <w:pPr>
      <w:jc w:val="left"/>
    </w:pPr>
    <w:rPr>
      <w:sz w:val="18"/>
      <w:szCs w:val="20"/>
    </w:rPr>
  </w:style>
  <w:style w:type="character" w:customStyle="1" w:styleId="FootnoteTextChar">
    <w:name w:val="Footnote Text Char"/>
    <w:basedOn w:val="DefaultParagraphFont"/>
    <w:link w:val="FootnoteText"/>
    <w:uiPriority w:val="99"/>
    <w:semiHidden/>
    <w:rsid w:val="00866063"/>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866063"/>
    <w:rPr>
      <w:rFonts w:ascii="Times New Roman Bold" w:eastAsiaTheme="majorEastAsia" w:hAnsi="Times New Roman Bold"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866063"/>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866063"/>
    <w:rPr>
      <w:rFonts w:ascii="Times New Roman" w:eastAsiaTheme="majorEastAsia" w:hAnsi="Times New Roman" w:cs="Times New Roman"/>
      <w:b/>
      <w:bCs/>
      <w:sz w:val="22"/>
      <w:szCs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866063"/>
    <w:rPr>
      <w:rFonts w:ascii="Times New Roman" w:eastAsiaTheme="majorEastAsia" w:hAnsi="Times New Roman" w:cs="Times New Roman"/>
      <w:i/>
      <w:iCs/>
      <w:sz w:val="22"/>
      <w:szCs w:val="22"/>
      <w:lang w:val="en-GB"/>
    </w:rPr>
  </w:style>
  <w:style w:type="character" w:customStyle="1" w:styleId="Heading6Char">
    <w:name w:val="Heading 6 Char"/>
    <w:basedOn w:val="DefaultParagraphFont"/>
    <w:link w:val="Heading6"/>
    <w:rsid w:val="00866063"/>
    <w:rPr>
      <w:rFonts w:ascii="Times New Roman" w:eastAsia="SimSun" w:hAnsi="Times New Roman" w:cs="Times New Roman"/>
      <w:bCs/>
      <w:szCs w:val="22"/>
      <w:lang w:val="en-GB"/>
    </w:rPr>
  </w:style>
  <w:style w:type="character" w:customStyle="1" w:styleId="Heading7Char">
    <w:name w:val="Heading 7 Char"/>
    <w:basedOn w:val="DefaultParagraphFont"/>
    <w:link w:val="Heading7"/>
    <w:rsid w:val="00866063"/>
    <w:rPr>
      <w:rFonts w:ascii="Times New Roman" w:eastAsia="SimSun" w:hAnsi="Times New Roman" w:cs="Times New Roman"/>
      <w:b/>
      <w:snapToGrid w:val="0"/>
      <w:sz w:val="22"/>
      <w:szCs w:val="22"/>
      <w:u w:val="single"/>
      <w:lang w:val="en-GB"/>
    </w:rPr>
  </w:style>
  <w:style w:type="character" w:customStyle="1" w:styleId="Heading8Char">
    <w:name w:val="Heading 8 Char"/>
    <w:basedOn w:val="DefaultParagraphFont"/>
    <w:link w:val="Heading8"/>
    <w:rsid w:val="00866063"/>
    <w:rPr>
      <w:rFonts w:ascii="Times New Roman" w:eastAsia="SimSun" w:hAnsi="Times New Roman" w:cs="Times New Roman"/>
      <w:b/>
      <w:snapToGrid w:val="0"/>
      <w:sz w:val="22"/>
      <w:szCs w:val="22"/>
      <w:u w:val="single"/>
      <w:lang w:val="en-GB"/>
    </w:rPr>
  </w:style>
  <w:style w:type="character" w:customStyle="1" w:styleId="Heading9Char">
    <w:name w:val="Heading 9 Char"/>
    <w:basedOn w:val="DefaultParagraphFont"/>
    <w:link w:val="Heading9"/>
    <w:rsid w:val="00866063"/>
    <w:rPr>
      <w:rFonts w:ascii="Times New Roman" w:eastAsia="SimSun" w:hAnsi="Times New Roman" w:cs="Times New Roman"/>
      <w:snapToGrid w:val="0"/>
      <w:sz w:val="22"/>
      <w:szCs w:val="22"/>
      <w:u w:val="single"/>
      <w:lang w:val="en-GB"/>
    </w:rPr>
  </w:style>
  <w:style w:type="character" w:styleId="PageNumber">
    <w:name w:val="page number"/>
    <w:rsid w:val="007E09DA"/>
    <w:rPr>
      <w:rFonts w:ascii="Times New Roman" w:hAnsi="Times New Roman"/>
      <w:sz w:val="22"/>
      <w:lang w:val="en-GB"/>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866063"/>
    <w:rPr>
      <w:rFonts w:ascii="Times New Roman" w:hAnsi="Times New Roman"/>
      <w:color w:val="0000FF" w:themeColor="hyperlink"/>
      <w:u w:val="single"/>
      <w:lang w:val="en-GB"/>
    </w:rPr>
  </w:style>
  <w:style w:type="character" w:customStyle="1" w:styleId="Para1Char">
    <w:name w:val="Para1 Char"/>
    <w:link w:val="Para1"/>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uiPriority w:val="34"/>
    <w:qFormat/>
    <w:rsid w:val="00866063"/>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style>
  <w:style w:type="paragraph" w:styleId="Revision">
    <w:name w:val="Revision"/>
    <w:hidden/>
    <w:uiPriority w:val="99"/>
    <w:semiHidden/>
    <w:rsid w:val="00866063"/>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val="en-GB" w:eastAsia="en-GB"/>
    </w:rPr>
  </w:style>
  <w:style w:type="paragraph" w:customStyle="1" w:styleId="CBDNormalNoNumber">
    <w:name w:val="CBD_Normal_NoNumber"/>
    <w:basedOn w:val="CBDNormal"/>
    <w:uiPriority w:val="99"/>
    <w:qFormat/>
    <w:rsid w:val="00866063"/>
    <w:pPr>
      <w:spacing w:after="120"/>
      <w:ind w:left="567"/>
    </w:pPr>
  </w:style>
  <w:style w:type="paragraph" w:customStyle="1" w:styleId="Footnote">
    <w:name w:val="Footnote"/>
    <w:basedOn w:val="FootnoteText"/>
    <w:semiHidden/>
    <w:qFormat/>
    <w:rsid w:val="00866063"/>
    <w:rPr>
      <w:szCs w:val="18"/>
    </w:rPr>
  </w:style>
  <w:style w:type="paragraph" w:customStyle="1" w:styleId="Annex">
    <w:name w:val="Annex"/>
    <w:basedOn w:val="Normal"/>
    <w:semiHidden/>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7"/>
      </w:num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866063"/>
    <w:rPr>
      <w:b/>
      <w:bCs/>
    </w:rPr>
  </w:style>
  <w:style w:type="character" w:customStyle="1" w:styleId="CommentSubjectChar">
    <w:name w:val="Comment Subject Char"/>
    <w:basedOn w:val="CommentTextChar"/>
    <w:link w:val="CommentSubject"/>
    <w:uiPriority w:val="99"/>
    <w:semiHidden/>
    <w:rsid w:val="00866063"/>
    <w:rPr>
      <w:rFonts w:ascii="Times New Roman" w:eastAsia="SimSun" w:hAnsi="Times New Roman" w:cs="Times New Roman"/>
      <w:b/>
      <w:bCs/>
      <w:sz w:val="20"/>
      <w:szCs w:val="20"/>
      <w:lang w:val="en-GB"/>
    </w:rPr>
  </w:style>
  <w:style w:type="paragraph" w:customStyle="1" w:styleId="Item">
    <w:name w:val="Item"/>
    <w:basedOn w:val="Normal"/>
    <w:semiHidden/>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
    <w:name w:val="List"/>
    <w:basedOn w:val="Normal"/>
    <w:semiHidden/>
    <w:rsid w:val="00866063"/>
    <w:pPr>
      <w:contextualSpacing/>
    </w:pPr>
  </w:style>
  <w:style w:type="numbering" w:customStyle="1" w:styleId="ListCBD">
    <w:name w:val="ListCBD"/>
    <w:basedOn w:val="NoList"/>
    <w:uiPriority w:val="99"/>
    <w:rsid w:val="00866063"/>
    <w:pPr>
      <w:numPr>
        <w:numId w:val="5"/>
      </w:numPr>
    </w:pPr>
  </w:style>
  <w:style w:type="numbering" w:customStyle="1" w:styleId="CBDHeadings">
    <w:name w:val="CBD_Headings"/>
    <w:basedOn w:val="ListCBD"/>
    <w:uiPriority w:val="99"/>
    <w:rsid w:val="00866063"/>
    <w:pPr>
      <w:numPr>
        <w:numId w:val="6"/>
      </w:numPr>
    </w:pPr>
  </w:style>
  <w:style w:type="paragraph" w:customStyle="1" w:styleId="AISpacer">
    <w:name w:val="AI_Spacer"/>
    <w:next w:val="Normal"/>
    <w:unhideWhenUsed/>
    <w:qFormat/>
    <w:rsid w:val="00866063"/>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uiPriority w:val="99"/>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uiPriority w:val="99"/>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n-GB"/>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n-GB"/>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rPr>
  </w:style>
  <w:style w:type="character" w:styleId="BookTitle">
    <w:name w:val="Book Title"/>
    <w:basedOn w:val="DefaultParagraphFont"/>
    <w:uiPriority w:val="33"/>
    <w:qFormat/>
    <w:rsid w:val="00A111D1"/>
    <w:rPr>
      <w:b/>
      <w:bCs/>
      <w:i/>
      <w:iCs/>
      <w:spacing w:val="5"/>
      <w:lang w:val="en-GB"/>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rPr>
  </w:style>
  <w:style w:type="table" w:styleId="ColorfulGrid">
    <w:name w:val="Colorful Grid"/>
    <w:basedOn w:val="TableNormal"/>
    <w:uiPriority w:val="73"/>
    <w:semiHidden/>
    <w:unhideWhenUsed/>
    <w:rsid w:val="00A111D1"/>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rPr>
  </w:style>
  <w:style w:type="character" w:styleId="Emphasis">
    <w:name w:val="Emphasis"/>
    <w:basedOn w:val="DefaultParagraphFont"/>
    <w:uiPriority w:val="20"/>
    <w:qFormat/>
    <w:rsid w:val="00A111D1"/>
    <w:rPr>
      <w:i/>
      <w:iCs/>
      <w:lang w:val="en-GB"/>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Pr>
    <w:tcPr>
      <w:shd w:val="clear" w:color="auto" w:fill="E5DFEC" w:themeFill="accent4" w:themeFillTint="33"/>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en-GB"/>
    </w:rPr>
  </w:style>
  <w:style w:type="character" w:styleId="HTMLAcronym">
    <w:name w:val="HTML Acronym"/>
    <w:basedOn w:val="DefaultParagraphFont"/>
    <w:uiPriority w:val="99"/>
    <w:semiHidden/>
    <w:unhideWhenUsed/>
    <w:rsid w:val="00A111D1"/>
    <w:rPr>
      <w:lang w:val="en-GB"/>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rPr>
  </w:style>
  <w:style w:type="character" w:styleId="HTMLCite">
    <w:name w:val="HTML Cite"/>
    <w:basedOn w:val="DefaultParagraphFont"/>
    <w:uiPriority w:val="99"/>
    <w:semiHidden/>
    <w:unhideWhenUsed/>
    <w:rsid w:val="00A111D1"/>
    <w:rPr>
      <w:i/>
      <w:iCs/>
      <w:lang w:val="en-GB"/>
    </w:rPr>
  </w:style>
  <w:style w:type="character" w:styleId="HTMLCode">
    <w:name w:val="HTML Code"/>
    <w:basedOn w:val="DefaultParagraphFont"/>
    <w:uiPriority w:val="99"/>
    <w:semiHidden/>
    <w:unhideWhenUsed/>
    <w:rsid w:val="00A111D1"/>
    <w:rPr>
      <w:rFonts w:ascii="Consolas" w:hAnsi="Consolas"/>
      <w:sz w:val="20"/>
      <w:szCs w:val="20"/>
      <w:lang w:val="en-GB"/>
    </w:rPr>
  </w:style>
  <w:style w:type="character" w:styleId="HTMLDefinition">
    <w:name w:val="HTML Definition"/>
    <w:basedOn w:val="DefaultParagraphFont"/>
    <w:uiPriority w:val="99"/>
    <w:semiHidden/>
    <w:unhideWhenUsed/>
    <w:rsid w:val="00A111D1"/>
    <w:rPr>
      <w:i/>
      <w:iCs/>
      <w:lang w:val="en-GB"/>
    </w:rPr>
  </w:style>
  <w:style w:type="character" w:styleId="HTMLKeyboard">
    <w:name w:val="HTML Keyboard"/>
    <w:basedOn w:val="DefaultParagraphFont"/>
    <w:uiPriority w:val="99"/>
    <w:semiHidden/>
    <w:unhideWhenUsed/>
    <w:rsid w:val="00A111D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rPr>
  </w:style>
  <w:style w:type="character" w:styleId="HTMLSample">
    <w:name w:val="HTML Sample"/>
    <w:basedOn w:val="DefaultParagraphFont"/>
    <w:uiPriority w:val="99"/>
    <w:semiHidden/>
    <w:unhideWhenUsed/>
    <w:rsid w:val="00A111D1"/>
    <w:rPr>
      <w:rFonts w:ascii="Consolas" w:hAnsi="Consolas"/>
      <w:sz w:val="24"/>
      <w:szCs w:val="24"/>
      <w:lang w:val="en-GB"/>
    </w:rPr>
  </w:style>
  <w:style w:type="character" w:styleId="HTMLTypewriter">
    <w:name w:val="HTML Typewriter"/>
    <w:basedOn w:val="DefaultParagraphFont"/>
    <w:uiPriority w:val="99"/>
    <w:semiHidden/>
    <w:unhideWhenUsed/>
    <w:rsid w:val="00A111D1"/>
    <w:rPr>
      <w:rFonts w:ascii="Consolas" w:hAnsi="Consolas"/>
      <w:sz w:val="20"/>
      <w:szCs w:val="20"/>
      <w:lang w:val="en-GB"/>
    </w:rPr>
  </w:style>
  <w:style w:type="character" w:styleId="HTMLVariable">
    <w:name w:val="HTML Variable"/>
    <w:basedOn w:val="DefaultParagraphFon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n-GB"/>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rPr>
  </w:style>
  <w:style w:type="character" w:styleId="IntenseReference">
    <w:name w:val="Intense Reference"/>
    <w:basedOn w:val="DefaultParagraphFont"/>
    <w:uiPriority w:val="32"/>
    <w:qFormat/>
    <w:rsid w:val="00A111D1"/>
    <w:rPr>
      <w:b/>
      <w:bCs/>
      <w:smallCaps/>
      <w:color w:val="4F81BD" w:themeColor="accent1"/>
      <w:spacing w:val="5"/>
      <w:lang w:val="en-GB"/>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semiHidden/>
    <w:unhideWhenUsed/>
    <w:rsid w:val="00A111D1"/>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semiHidden/>
    <w:unhideWhenUsed/>
    <w:rsid w:val="00A111D1"/>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semiHidden/>
    <w:unhideWhenUsed/>
    <w:rsid w:val="00A111D1"/>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semiHidden/>
    <w:unhideWhenUsed/>
    <w:rsid w:val="00A111D1"/>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semiHidden/>
    <w:unhideWhenUsed/>
    <w:rsid w:val="00A111D1"/>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semiHidden/>
    <w:unhideWhenUsed/>
    <w:rsid w:val="00A111D1"/>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n-GB"/>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Pr>
    <w:tcPr>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A111D1"/>
    <w:tblPr>
      <w:tblStyleRowBandSize w:val="1"/>
      <w:tblStyleColBandSize w:val="1"/>
    </w:tblPr>
    <w:tcPr>
      <w:shd w:val="clear" w:color="auto" w:fill="DBE5F1"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A111D1"/>
    <w:tblPr>
      <w:tblStyleRowBandSize w:val="1"/>
      <w:tblStyleColBandSize w:val="1"/>
    </w:tblPr>
    <w:tcPr>
      <w:shd w:val="clear" w:color="auto" w:fill="F2DBDB" w:themeFill="accent2"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A111D1"/>
    <w:tblPr>
      <w:tblStyleRowBandSize w:val="1"/>
      <w:tblStyleColBandSize w:val="1"/>
    </w:tblPr>
    <w:tcPr>
      <w:shd w:val="clear" w:color="auto" w:fill="EAF1DD" w:themeFill="accent3"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A111D1"/>
    <w:tblPr>
      <w:tblStyleRowBandSize w:val="1"/>
      <w:tblStyleColBandSize w:val="1"/>
    </w:tblPr>
    <w:tcPr>
      <w:shd w:val="clear" w:color="auto" w:fill="E5DFEC" w:themeFill="accent4"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A111D1"/>
    <w:tblPr>
      <w:tblStyleRowBandSize w:val="1"/>
      <w:tblStyleColBandSize w:val="1"/>
    </w:tblPr>
    <w:tcPr>
      <w:shd w:val="clear" w:color="auto" w:fill="DAEEF3" w:themeFill="accent5"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A111D1"/>
    <w:tblPr>
      <w:tblStyleRowBandSize w:val="1"/>
      <w:tblStyleColBandSize w:val="1"/>
    </w:tblPr>
    <w:tcPr>
      <w:shd w:val="clear" w:color="auto" w:fill="FDE9D9" w:themeFill="accent6"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cPr>
      <w:tcBorders>
        <w:lef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cPr>
      <w:tcBorders>
        <w:left w:val="single" w:sz="4" w:space="0" w:color="4F81BD" w:themeColor="accent1"/>
      </w:tcBorders>
      <w:shd w:val="clear" w:color="auto" w:fill="DBE5F1" w:themeFill="accent1" w:themeFillTint="33"/>
    </w:tc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cPr>
      <w:tcBorders>
        <w:left w:val="single" w:sz="4" w:space="0" w:color="C0504D" w:themeColor="accent2"/>
      </w:tcBorders>
      <w:shd w:val="clear" w:color="auto" w:fill="F2DBDB" w:themeFill="accent2" w:themeFillTint="33"/>
    </w:tc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cPr>
      <w:tcBorders>
        <w:left w:val="single" w:sz="4" w:space="0" w:color="9BBB59" w:themeColor="accent3"/>
      </w:tcBorders>
      <w:shd w:val="clear" w:color="auto" w:fill="EAF1DD" w:themeFill="accent3" w:themeFillTint="33"/>
    </w:tc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cPr>
      <w:tcBorders>
        <w:lef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cPr>
      <w:tcBorders>
        <w:lef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cPr>
      <w:tcBorders>
        <w:lef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rPr>
  </w:style>
  <w:style w:type="table" w:styleId="MediumGrid1">
    <w:name w:val="Medium Grid 1"/>
    <w:basedOn w:val="TableNormal"/>
    <w:uiPriority w:val="67"/>
    <w:semiHidden/>
    <w:unhideWhenUsed/>
    <w:rsid w:val="00A111D1"/>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Pr>
    <w:tcPr>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Pr>
    <w:tcPr>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MediumShading1-Accent1">
    <w:name w:val="Medium Shading 1 Accent 1"/>
    <w:basedOn w:val="TableNormal"/>
    <w:uiPriority w:val="63"/>
    <w:semiHidden/>
    <w:unhideWhenUsed/>
    <w:rsid w:val="00A111D1"/>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style>
  <w:style w:type="table" w:styleId="MediumShading1-Accent2">
    <w:name w:val="Medium Shading 1 Accent 2"/>
    <w:basedOn w:val="TableNormal"/>
    <w:uiPriority w:val="63"/>
    <w:semiHidden/>
    <w:unhideWhenUsed/>
    <w:rsid w:val="00A111D1"/>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style>
  <w:style w:type="table" w:styleId="MediumShading1-Accent3">
    <w:name w:val="Medium Shading 1 Accent 3"/>
    <w:basedOn w:val="TableNormal"/>
    <w:uiPriority w:val="63"/>
    <w:semiHidden/>
    <w:unhideWhenUsed/>
    <w:rsid w:val="00A111D1"/>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style>
  <w:style w:type="table" w:styleId="MediumShading1-Accent4">
    <w:name w:val="Medium Shading 1 Accent 4"/>
    <w:basedOn w:val="TableNormal"/>
    <w:uiPriority w:val="63"/>
    <w:semiHidden/>
    <w:unhideWhenUsed/>
    <w:rsid w:val="00A111D1"/>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style>
  <w:style w:type="table" w:styleId="MediumShading1-Accent5">
    <w:name w:val="Medium Shading 1 Accent 5"/>
    <w:basedOn w:val="TableNormal"/>
    <w:uiPriority w:val="63"/>
    <w:semiHidden/>
    <w:unhideWhenUsed/>
    <w:rsid w:val="00A111D1"/>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style>
  <w:style w:type="table" w:styleId="MediumShading1-Accent6">
    <w:name w:val="Medium Shading 1 Accent 6"/>
    <w:basedOn w:val="TableNormal"/>
    <w:uiPriority w:val="63"/>
    <w:semiHidden/>
    <w:unhideWhenUsed/>
    <w:rsid w:val="00A111D1"/>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style>
  <w:style w:type="table" w:styleId="MediumShading2">
    <w:name w:val="Medium Shading 2"/>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11D1"/>
    <w:rPr>
      <w:color w:val="2B579A"/>
      <w:shd w:val="clear" w:color="auto" w:fill="E1DFDD"/>
      <w:lang w:val="en-GB"/>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n-GB"/>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NormalWeb">
    <w:name w:val="Normal (Web)"/>
    <w:basedOn w:val="Normal"/>
    <w:uiPriority w:val="99"/>
    <w:semiHidden/>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rPr>
  </w:style>
  <w:style w:type="table" w:styleId="PlainTable1">
    <w:name w:val="Plain Table 1"/>
    <w:basedOn w:val="TableNormal"/>
    <w:uiPriority w:val="41"/>
    <w:rsid w:val="00A111D1"/>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PlainTable2">
    <w:name w:val="Plain Table 2"/>
    <w:basedOn w:val="TableNormal"/>
    <w:uiPriority w:val="42"/>
    <w:rsid w:val="00A111D1"/>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A111D1"/>
    <w:tblPr>
      <w:tblStyleRowBandSize w:val="1"/>
      <w:tblStyleColBandSize w:val="1"/>
    </w:tblPr>
    <w:tcPr>
      <w:tcBorders>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n-GB"/>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DefaultParagraphFont"/>
    <w:uiPriority w:val="99"/>
    <w:semiHidden/>
    <w:unhideWhenUsed/>
    <w:rsid w:val="00A111D1"/>
    <w:rPr>
      <w:u w:val="dotted"/>
      <w:lang w:val="en-GB"/>
    </w:rPr>
  </w:style>
  <w:style w:type="character" w:styleId="SmartLink">
    <w:name w:val="Smart Link"/>
    <w:basedOn w:val="DefaultParagraphFont"/>
    <w:uiPriority w:val="99"/>
    <w:semiHidden/>
    <w:unhideWhenUsed/>
    <w:rsid w:val="00A111D1"/>
    <w:rPr>
      <w:color w:val="0000FF"/>
      <w:u w:val="single"/>
      <w:shd w:val="clear" w:color="auto" w:fill="F3F2F1"/>
      <w:lang w:val="en-GB"/>
    </w:rPr>
  </w:style>
  <w:style w:type="character" w:styleId="Strong">
    <w:name w:val="Strong"/>
    <w:basedOn w:val="DefaultParagraphFont"/>
    <w:uiPriority w:val="22"/>
    <w:qFormat/>
    <w:rsid w:val="00A111D1"/>
    <w:rPr>
      <w:b/>
      <w:bCs/>
      <w:lang w:val="en-GB"/>
    </w:rPr>
  </w:style>
  <w:style w:type="character" w:styleId="SubtleEmphasis">
    <w:name w:val="Subtle Emphasis"/>
    <w:basedOn w:val="DefaultParagraphFont"/>
    <w:uiPriority w:val="19"/>
    <w:qFormat/>
    <w:rsid w:val="00A111D1"/>
    <w:rPr>
      <w:i/>
      <w:iCs/>
      <w:color w:val="404040" w:themeColor="text1" w:themeTint="BF"/>
      <w:lang w:val="en-GB"/>
    </w:rPr>
  </w:style>
  <w:style w:type="character" w:styleId="SubtleReference">
    <w:name w:val="Subtle Reference"/>
    <w:basedOn w:val="DefaultParagraphFont"/>
    <w:uiPriority w:val="31"/>
    <w:qFormat/>
    <w:rsid w:val="00A111D1"/>
    <w:rPr>
      <w:smallCaps/>
      <w:color w:val="5A5A5A" w:themeColor="text1" w:themeTint="A5"/>
      <w:lang w:val="en-GB"/>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StylePr w:type="nwCell">
      <w:rPr>
        <w:b/>
        <w:bCs/>
        <w:color w:val="FFFFFF"/>
      </w:r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StylePr w:type="firstRow">
      <w:rPr>
        <w:caps/>
        <w:color w:val="auto"/>
      </w:r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StylePr w:type="lastRow">
      <w:rPr>
        <w:i/>
        <w:iCs/>
      </w:rPr>
    </w:tblStylePr>
    <w:tblStylePr w:type="lastCol">
      <w:rPr>
        <w:i/>
        <w:iCs/>
      </w:r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cPr>
      <w:tcBorders>
        <w:top w:val="single" w:sz="6" w:space="0" w:color="000000"/>
      </w:tcBorders>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table" w:styleId="TableGridLight">
    <w:name w:val="Grid Table Light"/>
    <w:basedOn w:val="TableNormal"/>
    <w:uiPriority w:val="40"/>
    <w:rsid w:val="00A111D1"/>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StylePr w:type="firstRow">
      <w:rPr>
        <w:b/>
        <w:bCs/>
        <w:color w:val="FFFFFF"/>
      </w:r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StylePr w:type="firstRow">
      <w:rPr>
        <w:color w:val="auto"/>
      </w:r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StylePr w:type="firstRow">
      <w:rPr>
        <w:color w:val="auto"/>
      </w:r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StylePr w:type="firstRow">
      <w:rPr>
        <w:color w:val="auto"/>
      </w:r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Para10">
    <w:name w:val="Para 1"/>
    <w:basedOn w:val="Normal"/>
    <w:qFormat/>
    <w:rsid w:val="00A40A28"/>
    <w:pPr>
      <w:tabs>
        <w:tab w:val="clear" w:pos="567"/>
        <w:tab w:val="clear" w:pos="1701"/>
        <w:tab w:val="clear" w:pos="2268"/>
      </w:tabs>
      <w:spacing w:before="120" w:after="120"/>
      <w:ind w:left="567"/>
    </w:pPr>
    <w:rPr>
      <w:rFonts w:eastAsia="Times New Roman"/>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ecisions/np-mop/?m=np-mop-0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uments/CBD/SBI/6/8"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ukondjo.shikongo\Download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8A79C6F8-A26A-4A56-8088-9C230F9C72E9}"/>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sbi-06-template-en.dotm</Template>
  <TotalTime>355</TotalTime>
  <Pages>4</Pages>
  <Words>1380</Words>
  <Characters>1492</Characters>
  <Application>Microsoft Office Word</Application>
  <DocSecurity>0</DocSecurity>
  <Lines>74</Lines>
  <Paragraphs>84</Paragraphs>
  <ScaleCrop>false</ScaleCrop>
  <HeadingPairs>
    <vt:vector size="2" baseType="variant">
      <vt:variant>
        <vt:lpstr>Title</vt:lpstr>
      </vt:variant>
      <vt:variant>
        <vt:i4>1</vt:i4>
      </vt:variant>
    </vt:vector>
  </HeadingPairs>
  <TitlesOfParts>
    <vt:vector size="1" baseType="lpstr">
      <vt:lpstr>《名古屋议定书》第4条第4款范围内获取和惠益分享专门性国际文书*</vt:lpstr>
    </vt:vector>
  </TitlesOfParts>
  <Company>SCBD</Company>
  <LinksUpToDate>false</LinksUpToDate>
  <CharactersWithSpaces>2788</CharactersWithSpaces>
  <SharedDoc>false</SharedDoc>
  <HLinks>
    <vt:vector size="18" baseType="variant">
      <vt:variant>
        <vt:i4>5439581</vt:i4>
      </vt:variant>
      <vt:variant>
        <vt:i4>6</vt:i4>
      </vt:variant>
      <vt:variant>
        <vt:i4>0</vt:i4>
      </vt:variant>
      <vt:variant>
        <vt:i4>5</vt:i4>
      </vt:variant>
      <vt:variant>
        <vt:lpwstr>https://www.cbd.int/decisions/np-mop/?m=np-mop-05</vt:lpwstr>
      </vt:variant>
      <vt:variant>
        <vt:lpwstr/>
      </vt:variant>
      <vt:variant>
        <vt:i4>8257588</vt:i4>
      </vt:variant>
      <vt:variant>
        <vt:i4>3</vt:i4>
      </vt:variant>
      <vt:variant>
        <vt:i4>0</vt:i4>
      </vt:variant>
      <vt:variant>
        <vt:i4>5</vt:i4>
      </vt:variant>
      <vt:variant>
        <vt:lpwstr>https://www.cbd.int/abs/text/articles/default.shtml?sec=abs-10</vt:lpwstr>
      </vt:variant>
      <vt:variant>
        <vt:lpwstr/>
      </vt:variant>
      <vt:variant>
        <vt:i4>7995445</vt:i4>
      </vt:variant>
      <vt:variant>
        <vt:i4>0</vt:i4>
      </vt:variant>
      <vt:variant>
        <vt:i4>0</vt:i4>
      </vt:variant>
      <vt:variant>
        <vt:i4>5</vt:i4>
      </vt:variant>
      <vt:variant>
        <vt:lpwstr>https://www.cbd.int/abs/text/articles/default.shtml?sec=abs-04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《名古屋议定书》第4条第4款范围内获取和惠益分享专门性国际文书*</dc:title>
  <dc:subject>CBD/SBI/REC/6/7</dc:subject>
  <dc:creator>taukondjo.shikongo</dc:creator>
  <cp:keywords>Convention on Biological Diversity</cp:keywords>
  <cp:lastModifiedBy>SCBD</cp:lastModifiedBy>
  <cp:revision>10</cp:revision>
  <cp:lastPrinted>2020-01-21T16:56:00Z</cp:lastPrinted>
  <dcterms:created xsi:type="dcterms:W3CDTF">2026-03-12T21:20:00Z</dcterms:created>
  <dcterms:modified xsi:type="dcterms:W3CDTF">2026-03-13T03:48:00Z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y fmtid="{D5CDD505-2E9C-101B-9397-08002B2CF9AE}" pid="10" name="Language">
    <vt:lpwstr>English</vt:lpwstr>
  </property>
</Properties>
</file>