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5207C0" w:rsidRPr="00EA5402" w14:paraId="3EA636AF" w14:textId="77777777" w:rsidTr="00992208">
        <w:trPr>
          <w:cantSplit/>
          <w:trHeight w:val="900"/>
        </w:trPr>
        <w:tc>
          <w:tcPr>
            <w:tcW w:w="6588" w:type="dxa"/>
            <w:gridSpan w:val="2"/>
            <w:tcBorders>
              <w:top w:val="nil"/>
              <w:left w:val="nil"/>
              <w:bottom w:val="single" w:sz="12" w:space="0" w:color="auto"/>
              <w:right w:val="nil"/>
            </w:tcBorders>
            <w:vAlign w:val="center"/>
          </w:tcPr>
          <w:p w14:paraId="19B22CE6" w14:textId="53DA8914" w:rsidR="005207C0" w:rsidRPr="00EA5402" w:rsidRDefault="005207C0" w:rsidP="005207C0">
            <w:pPr>
              <w:pStyle w:val="Heading2"/>
              <w:bidi w:val="0"/>
              <w:spacing w:before="120" w:after="0"/>
              <w:jc w:val="left"/>
              <w:rPr>
                <w:rFonts w:ascii="Times New Roman" w:hAnsi="Times New Roman" w:cs="Simplified Arabic"/>
                <w:b w:val="0"/>
                <w:bCs w:val="0"/>
                <w:sz w:val="32"/>
                <w:szCs w:val="32"/>
                <w:lang w:val="en-US"/>
              </w:rPr>
            </w:pPr>
            <w:r w:rsidRPr="00EA5402">
              <w:rPr>
                <w:rFonts w:ascii="Times New Roman" w:hAnsi="Times New Roman" w:cs="Simplified Arabic"/>
                <w:sz w:val="40"/>
                <w:szCs w:val="40"/>
              </w:rPr>
              <w:t>CBD</w:t>
            </w:r>
            <w:r w:rsidRPr="00EA5402">
              <w:rPr>
                <w:rFonts w:ascii="Times New Roman" w:hAnsi="Times New Roman" w:cs="Simplified Arabic"/>
                <w:b w:val="0"/>
                <w:bCs w:val="0"/>
                <w:sz w:val="22"/>
                <w:szCs w:val="22"/>
              </w:rPr>
              <w:t>/SB</w:t>
            </w:r>
            <w:r w:rsidR="00064DE8" w:rsidRPr="00EA5402">
              <w:rPr>
                <w:rFonts w:ascii="Times New Roman" w:hAnsi="Times New Roman" w:cs="Simplified Arabic"/>
                <w:b w:val="0"/>
                <w:bCs w:val="0"/>
                <w:sz w:val="22"/>
                <w:szCs w:val="22"/>
              </w:rPr>
              <w:t>I</w:t>
            </w:r>
            <w:r w:rsidR="00606E3A" w:rsidRPr="00EA5402">
              <w:rPr>
                <w:rFonts w:ascii="Times New Roman" w:hAnsi="Times New Roman" w:cs="Simplified Arabic"/>
                <w:b w:val="0"/>
                <w:bCs w:val="0"/>
                <w:sz w:val="22"/>
                <w:szCs w:val="22"/>
              </w:rPr>
              <w:t>/REC</w:t>
            </w:r>
            <w:r w:rsidRPr="00EA5402">
              <w:rPr>
                <w:rFonts w:ascii="Times New Roman" w:hAnsi="Times New Roman" w:cs="Simplified Arabic"/>
                <w:b w:val="0"/>
                <w:bCs w:val="0"/>
                <w:sz w:val="22"/>
                <w:szCs w:val="22"/>
              </w:rPr>
              <w:t>/</w:t>
            </w:r>
            <w:r w:rsidR="00E25B35" w:rsidRPr="00EA5402">
              <w:rPr>
                <w:rFonts w:ascii="Times New Roman" w:hAnsi="Times New Roman" w:cs="Simplified Arabic"/>
                <w:b w:val="0"/>
                <w:bCs w:val="0"/>
                <w:sz w:val="22"/>
                <w:szCs w:val="22"/>
              </w:rPr>
              <w:t>6</w:t>
            </w:r>
            <w:r w:rsidR="003F5E56" w:rsidRPr="00EA5402">
              <w:rPr>
                <w:rFonts w:ascii="Times New Roman" w:hAnsi="Times New Roman" w:cs="Simplified Arabic"/>
                <w:b w:val="0"/>
                <w:bCs w:val="0"/>
                <w:sz w:val="22"/>
                <w:szCs w:val="22"/>
              </w:rPr>
              <w:t>/</w:t>
            </w:r>
            <w:r w:rsidR="00606E3A" w:rsidRPr="00EA5402">
              <w:rPr>
                <w:rFonts w:ascii="Times New Roman" w:hAnsi="Times New Roman" w:cs="Simplified Arabic"/>
                <w:b w:val="0"/>
                <w:bCs w:val="0"/>
                <w:sz w:val="22"/>
                <w:szCs w:val="22"/>
              </w:rPr>
              <w:t>8</w:t>
            </w:r>
          </w:p>
        </w:tc>
        <w:tc>
          <w:tcPr>
            <w:tcW w:w="1440" w:type="dxa"/>
            <w:tcBorders>
              <w:top w:val="nil"/>
              <w:left w:val="nil"/>
              <w:bottom w:val="single" w:sz="12" w:space="0" w:color="auto"/>
              <w:right w:val="nil"/>
            </w:tcBorders>
          </w:tcPr>
          <w:p w14:paraId="63712FDF" w14:textId="5E10024C" w:rsidR="005207C0" w:rsidRPr="00EA5402" w:rsidRDefault="0068329F" w:rsidP="005207C0">
            <w:pPr>
              <w:tabs>
                <w:tab w:val="left" w:pos="-720"/>
                <w:tab w:val="left" w:pos="0"/>
              </w:tabs>
              <w:suppressAutoHyphens/>
              <w:jc w:val="center"/>
              <w:rPr>
                <w:rFonts w:cs="Simplified Arabic"/>
                <w:b/>
                <w:bCs/>
                <w:rtl/>
              </w:rPr>
            </w:pPr>
            <w:r w:rsidRPr="00EA5402">
              <w:rPr>
                <w:rFonts w:cs="Simplified Arabic"/>
                <w:noProof/>
                <w:lang w:val="en-GB" w:eastAsia="en-GB"/>
              </w:rPr>
              <w:drawing>
                <wp:anchor distT="0" distB="0" distL="114300" distR="114300" simplePos="0" relativeHeight="251658242" behindDoc="0" locked="0" layoutInCell="1" allowOverlap="1" wp14:anchorId="023AA58C" wp14:editId="363AB339">
                  <wp:simplePos x="0" y="0"/>
                  <wp:positionH relativeFrom="column">
                    <wp:posOffset>-679027</wp:posOffset>
                  </wp:positionH>
                  <wp:positionV relativeFrom="paragraph">
                    <wp:posOffset>-25400</wp:posOffset>
                  </wp:positionV>
                  <wp:extent cx="1945381" cy="588010"/>
                  <wp:effectExtent l="0" t="0" r="0" b="254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1" cstate="print">
                            <a:biLevel thresh="75000"/>
                          </a:blip>
                          <a:srcRect t="15000" r="8304" b="16667"/>
                          <a:stretch>
                            <a:fillRect/>
                          </a:stretch>
                        </pic:blipFill>
                        <pic:spPr bwMode="auto">
                          <a:xfrm>
                            <a:off x="0" y="0"/>
                            <a:ext cx="1947651" cy="588696"/>
                          </a:xfrm>
                          <a:prstGeom prst="rect">
                            <a:avLst/>
                          </a:prstGeom>
                          <a:noFill/>
                          <a:ln w="9525">
                            <a:noFill/>
                            <a:miter lim="800000"/>
                            <a:headEnd/>
                            <a:tailEnd/>
                          </a:ln>
                        </pic:spPr>
                      </pic:pic>
                    </a:graphicData>
                  </a:graphic>
                  <wp14:sizeRelH relativeFrom="margin">
                    <wp14:pctWidth>0</wp14:pctWidth>
                  </wp14:sizeRelH>
                </wp:anchor>
              </w:drawing>
            </w:r>
          </w:p>
        </w:tc>
        <w:tc>
          <w:tcPr>
            <w:tcW w:w="1620" w:type="dxa"/>
            <w:tcBorders>
              <w:top w:val="nil"/>
              <w:left w:val="nil"/>
              <w:bottom w:val="single" w:sz="12" w:space="0" w:color="auto"/>
              <w:right w:val="nil"/>
            </w:tcBorders>
          </w:tcPr>
          <w:p w14:paraId="08466052" w14:textId="0F05A8F1" w:rsidR="005207C0" w:rsidRPr="00EA5402" w:rsidRDefault="005207C0" w:rsidP="005207C0">
            <w:pPr>
              <w:tabs>
                <w:tab w:val="left" w:pos="-720"/>
              </w:tabs>
              <w:suppressAutoHyphens/>
              <w:spacing w:before="120"/>
              <w:jc w:val="center"/>
              <w:rPr>
                <w:rFonts w:cs="Simplified Arabic"/>
              </w:rPr>
            </w:pPr>
            <w:r w:rsidRPr="00EA5402">
              <w:rPr>
                <w:rFonts w:cs="Simplified Arabic"/>
                <w:noProof/>
                <w:lang w:val="en-US" w:eastAsia="en-US"/>
              </w:rPr>
              <w:drawing>
                <wp:anchor distT="0" distB="0" distL="114300" distR="114300" simplePos="0" relativeHeight="251658241" behindDoc="0" locked="0" layoutInCell="1" allowOverlap="1" wp14:anchorId="107F6461" wp14:editId="1BD9D679">
                  <wp:simplePos x="0" y="0"/>
                  <wp:positionH relativeFrom="margin">
                    <wp:posOffset>403225</wp:posOffset>
                  </wp:positionH>
                  <wp:positionV relativeFrom="margin">
                    <wp:posOffset>83185</wp:posOffset>
                  </wp:positionV>
                  <wp:extent cx="430530" cy="354330"/>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530" cy="354330"/>
                          </a:xfrm>
                          <a:prstGeom prst="rect">
                            <a:avLst/>
                          </a:prstGeom>
                          <a:noFill/>
                        </pic:spPr>
                      </pic:pic>
                    </a:graphicData>
                  </a:graphic>
                  <wp14:sizeRelH relativeFrom="page">
                    <wp14:pctWidth>0</wp14:pctWidth>
                  </wp14:sizeRelH>
                  <wp14:sizeRelV relativeFrom="page">
                    <wp14:pctHeight>0</wp14:pctHeight>
                  </wp14:sizeRelV>
                </wp:anchor>
              </w:drawing>
            </w:r>
          </w:p>
          <w:p w14:paraId="0EE9E942" w14:textId="37E16C99" w:rsidR="005207C0" w:rsidRPr="00EA5402" w:rsidRDefault="005207C0" w:rsidP="005207C0">
            <w:pPr>
              <w:tabs>
                <w:tab w:val="left" w:pos="-720"/>
              </w:tabs>
              <w:suppressAutoHyphens/>
              <w:spacing w:line="120" w:lineRule="auto"/>
              <w:rPr>
                <w:rFonts w:cs="Simplified Arabic"/>
              </w:rPr>
            </w:pPr>
          </w:p>
        </w:tc>
      </w:tr>
      <w:tr w:rsidR="001E3423" w:rsidRPr="00EA5402" w14:paraId="5BB72D18" w14:textId="77777777" w:rsidTr="00AE1D64">
        <w:trPr>
          <w:cantSplit/>
          <w:trHeight w:val="1770"/>
        </w:trPr>
        <w:tc>
          <w:tcPr>
            <w:tcW w:w="4428" w:type="dxa"/>
            <w:tcBorders>
              <w:top w:val="nil"/>
              <w:left w:val="nil"/>
              <w:bottom w:val="single" w:sz="24" w:space="0" w:color="auto"/>
              <w:right w:val="nil"/>
            </w:tcBorders>
          </w:tcPr>
          <w:p w14:paraId="7459CE5E" w14:textId="367924CD" w:rsidR="001E3423" w:rsidRPr="00EA5402" w:rsidRDefault="001E3423" w:rsidP="005207C0">
            <w:pPr>
              <w:spacing w:before="60"/>
              <w:ind w:left="883"/>
              <w:rPr>
                <w:rFonts w:cs="Simplified Arabic"/>
                <w:sz w:val="22"/>
                <w:szCs w:val="22"/>
              </w:rPr>
            </w:pPr>
            <w:r w:rsidRPr="00EA5402">
              <w:rPr>
                <w:rFonts w:cs="Simplified Arabic"/>
                <w:sz w:val="22"/>
                <w:szCs w:val="22"/>
              </w:rPr>
              <w:t>Distr</w:t>
            </w:r>
            <w:r w:rsidR="00D61BCC" w:rsidRPr="00EA5402">
              <w:rPr>
                <w:rFonts w:cs="Simplified Arabic"/>
                <w:sz w:val="22"/>
                <w:szCs w:val="22"/>
              </w:rPr>
              <w:t xml:space="preserve">.: </w:t>
            </w:r>
            <w:r w:rsidR="00606E3A" w:rsidRPr="00EA5402">
              <w:rPr>
                <w:rFonts w:cs="Simplified Arabic"/>
                <w:sz w:val="22"/>
                <w:szCs w:val="22"/>
              </w:rPr>
              <w:t>General</w:t>
            </w:r>
          </w:p>
          <w:p w14:paraId="1C79CD93" w14:textId="37E6D5EF" w:rsidR="001E3423" w:rsidRPr="00EA5402" w:rsidRDefault="00AC105D" w:rsidP="00771049">
            <w:pPr>
              <w:ind w:left="883"/>
              <w:rPr>
                <w:rFonts w:eastAsia="MS Mincho" w:cs="Simplified Arabic"/>
                <w:sz w:val="22"/>
                <w:szCs w:val="22"/>
                <w:lang w:eastAsia="ja-JP"/>
              </w:rPr>
            </w:pPr>
            <w:r w:rsidRPr="00EA5402">
              <w:rPr>
                <w:rFonts w:cs="Simplified Arabic"/>
                <w:sz w:val="22"/>
                <w:szCs w:val="22"/>
              </w:rPr>
              <w:t>19 February 2026</w:t>
            </w:r>
          </w:p>
          <w:p w14:paraId="07D03C0D" w14:textId="006FA2D3" w:rsidR="001E3423" w:rsidRPr="00EA5402" w:rsidRDefault="005207C0" w:rsidP="005207C0">
            <w:pPr>
              <w:pStyle w:val="Heading5"/>
              <w:tabs>
                <w:tab w:val="left" w:pos="-720"/>
              </w:tabs>
              <w:suppressAutoHyphens/>
              <w:bidi w:val="0"/>
              <w:spacing w:before="0" w:after="0"/>
              <w:ind w:left="883"/>
              <w:rPr>
                <w:rFonts w:ascii="Times New Roman" w:hAnsi="Times New Roman"/>
                <w:b w:val="0"/>
                <w:bCs w:val="0"/>
                <w:szCs w:val="22"/>
                <w:lang w:eastAsia="en-US"/>
              </w:rPr>
            </w:pPr>
            <w:r w:rsidRPr="00EA5402">
              <w:rPr>
                <w:rFonts w:ascii="Times New Roman" w:hAnsi="Times New Roman"/>
                <w:b w:val="0"/>
                <w:bCs w:val="0"/>
                <w:szCs w:val="22"/>
                <w:lang w:eastAsia="en-US"/>
              </w:rPr>
              <w:t>Arabic</w:t>
            </w:r>
          </w:p>
          <w:p w14:paraId="5A9C6250" w14:textId="7408A1B5" w:rsidR="001E3423" w:rsidRPr="00EA5402" w:rsidRDefault="005207C0" w:rsidP="005207C0">
            <w:pPr>
              <w:tabs>
                <w:tab w:val="left" w:pos="-720"/>
              </w:tabs>
              <w:suppressAutoHyphens/>
              <w:spacing w:after="40"/>
              <w:ind w:left="883"/>
              <w:rPr>
                <w:rFonts w:cs="Simplified Arabic"/>
                <w:sz w:val="22"/>
                <w:szCs w:val="22"/>
              </w:rPr>
            </w:pPr>
            <w:r w:rsidRPr="00EA5402">
              <w:rPr>
                <w:rFonts w:cs="Simplified Arabic"/>
                <w:sz w:val="22"/>
                <w:szCs w:val="22"/>
              </w:rPr>
              <w:t>Original</w:t>
            </w:r>
            <w:r w:rsidR="00D61BCC" w:rsidRPr="00EA5402">
              <w:rPr>
                <w:rFonts w:cs="Simplified Arabic"/>
                <w:sz w:val="22"/>
                <w:szCs w:val="22"/>
              </w:rPr>
              <w:t xml:space="preserve">: </w:t>
            </w:r>
            <w:r w:rsidRPr="00EA5402">
              <w:rPr>
                <w:rFonts w:cs="Simplified Arabic"/>
                <w:sz w:val="22"/>
                <w:szCs w:val="22"/>
              </w:rPr>
              <w:t>English</w:t>
            </w:r>
            <w:r w:rsidR="00D61BCC" w:rsidRPr="00EA5402">
              <w:rPr>
                <w:rFonts w:cs="Simplified Arabic"/>
                <w:sz w:val="22"/>
                <w:szCs w:val="22"/>
              </w:rPr>
              <w:t xml:space="preserve"> </w:t>
            </w:r>
          </w:p>
        </w:tc>
        <w:tc>
          <w:tcPr>
            <w:tcW w:w="5220" w:type="dxa"/>
            <w:gridSpan w:val="3"/>
            <w:tcBorders>
              <w:top w:val="nil"/>
              <w:left w:val="nil"/>
              <w:bottom w:val="single" w:sz="24" w:space="0" w:color="auto"/>
              <w:right w:val="nil"/>
            </w:tcBorders>
          </w:tcPr>
          <w:p w14:paraId="3C747B9E" w14:textId="77777777" w:rsidR="001E3423" w:rsidRPr="00EA5402" w:rsidRDefault="001E3423" w:rsidP="00AE1D64">
            <w:pPr>
              <w:tabs>
                <w:tab w:val="left" w:pos="-720"/>
              </w:tabs>
              <w:suppressAutoHyphens/>
              <w:spacing w:before="120"/>
              <w:jc w:val="both"/>
              <w:rPr>
                <w:rFonts w:cs="Simplified Arabic"/>
                <w:rtl/>
              </w:rPr>
            </w:pPr>
            <w:r w:rsidRPr="00EA5402">
              <w:rPr>
                <w:rFonts w:cs="Simplified Arabic"/>
                <w:b/>
                <w:bCs/>
                <w:noProof/>
                <w:sz w:val="36"/>
                <w:szCs w:val="36"/>
                <w:rtl/>
                <w:lang w:val="en-GB" w:eastAsia="en-GB"/>
              </w:rPr>
              <w:drawing>
                <wp:anchor distT="0" distB="0" distL="114300" distR="114300" simplePos="0" relativeHeight="251658240" behindDoc="0" locked="0" layoutInCell="1" allowOverlap="1" wp14:anchorId="1EA7452B" wp14:editId="1215368D">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3"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D49E39D" w14:textId="1C5A6BC3" w:rsidR="001E3423" w:rsidRPr="00EA5402" w:rsidRDefault="001E3423" w:rsidP="005F2C22">
      <w:pPr>
        <w:bidi/>
        <w:spacing w:before="60" w:line="216" w:lineRule="auto"/>
        <w:ind w:firstLine="153"/>
        <w:rPr>
          <w:rFonts w:cs="Simplified Arabic"/>
          <w:b/>
          <w:bCs/>
          <w:rtl/>
          <w:lang w:bidi="ar-EG"/>
        </w:rPr>
      </w:pPr>
      <w:r w:rsidRPr="00EA5402">
        <w:rPr>
          <w:rFonts w:cs="Simplified Arabic"/>
          <w:b/>
          <w:bCs/>
          <w:rtl/>
        </w:rPr>
        <w:t>الهيئة</w:t>
      </w:r>
      <w:r w:rsidR="00D61BCC" w:rsidRPr="00EA5402">
        <w:rPr>
          <w:rFonts w:cs="Simplified Arabic"/>
          <w:b/>
          <w:bCs/>
          <w:rtl/>
        </w:rPr>
        <w:t xml:space="preserve"> </w:t>
      </w:r>
      <w:r w:rsidRPr="00EA5402">
        <w:rPr>
          <w:rFonts w:cs="Simplified Arabic"/>
          <w:b/>
          <w:bCs/>
          <w:rtl/>
        </w:rPr>
        <w:t>الفرعية</w:t>
      </w:r>
      <w:r w:rsidR="00D61BCC" w:rsidRPr="00EA5402">
        <w:rPr>
          <w:rFonts w:cs="Simplified Arabic"/>
          <w:b/>
          <w:bCs/>
          <w:rtl/>
        </w:rPr>
        <w:t xml:space="preserve"> </w:t>
      </w:r>
      <w:r w:rsidR="001C31CC" w:rsidRPr="00EA5402">
        <w:rPr>
          <w:rFonts w:cs="Simplified Arabic" w:hint="cs"/>
          <w:b/>
          <w:bCs/>
          <w:rtl/>
        </w:rPr>
        <w:t>للتنفيذ</w:t>
      </w:r>
    </w:p>
    <w:p w14:paraId="36ADB51C" w14:textId="0E948EDB" w:rsidR="001E3423" w:rsidRPr="00EA5402" w:rsidRDefault="001E3423" w:rsidP="005F2C22">
      <w:pPr>
        <w:bidi/>
        <w:spacing w:line="216" w:lineRule="auto"/>
        <w:ind w:firstLine="153"/>
        <w:rPr>
          <w:rFonts w:cs="Simplified Arabic"/>
          <w:b/>
          <w:bCs/>
          <w:rtl/>
          <w:lang w:bidi="ar-EG"/>
        </w:rPr>
      </w:pPr>
      <w:r w:rsidRPr="00EA5402">
        <w:rPr>
          <w:rFonts w:cs="Simplified Arabic"/>
          <w:b/>
          <w:bCs/>
          <w:rtl/>
        </w:rPr>
        <w:t>الاجتماع</w:t>
      </w:r>
      <w:r w:rsidR="00D61BCC" w:rsidRPr="00EA5402">
        <w:rPr>
          <w:rFonts w:cs="Simplified Arabic"/>
          <w:b/>
          <w:bCs/>
          <w:rtl/>
        </w:rPr>
        <w:t xml:space="preserve"> </w:t>
      </w:r>
      <w:r w:rsidR="00EB53EC" w:rsidRPr="00EA5402">
        <w:rPr>
          <w:rFonts w:cs="Simplified Arabic" w:hint="cs"/>
          <w:b/>
          <w:bCs/>
          <w:rtl/>
        </w:rPr>
        <w:t>السادس</w:t>
      </w:r>
    </w:p>
    <w:p w14:paraId="4109BA0E" w14:textId="699563E7" w:rsidR="00F15332" w:rsidRPr="00EA5402" w:rsidRDefault="00EB53EC" w:rsidP="005F2C22">
      <w:pPr>
        <w:bidi/>
        <w:spacing w:line="216" w:lineRule="auto"/>
        <w:ind w:firstLine="153"/>
        <w:rPr>
          <w:rFonts w:cs="Simplified Arabic"/>
          <w:lang w:bidi="ar-EG"/>
        </w:rPr>
      </w:pPr>
      <w:r w:rsidRPr="00EA5402">
        <w:rPr>
          <w:rFonts w:cs="Simplified Arabic" w:hint="cs"/>
          <w:rtl/>
        </w:rPr>
        <w:t>روما،</w:t>
      </w:r>
      <w:r w:rsidR="00D61BCC" w:rsidRPr="00EA5402">
        <w:rPr>
          <w:rFonts w:cs="Simplified Arabic" w:hint="cs"/>
          <w:rtl/>
        </w:rPr>
        <w:t xml:space="preserve"> </w:t>
      </w:r>
      <w:r w:rsidRPr="00EA5402">
        <w:rPr>
          <w:rFonts w:cs="Simplified Arabic" w:hint="cs"/>
          <w:rtl/>
        </w:rPr>
        <w:t>16-19</w:t>
      </w:r>
      <w:r w:rsidR="00D61BCC" w:rsidRPr="00EA5402">
        <w:rPr>
          <w:rFonts w:cs="Simplified Arabic" w:hint="cs"/>
          <w:rtl/>
        </w:rPr>
        <w:t xml:space="preserve"> </w:t>
      </w:r>
      <w:r w:rsidRPr="00EA5402">
        <w:rPr>
          <w:rFonts w:cs="Simplified Arabic" w:hint="cs"/>
          <w:rtl/>
        </w:rPr>
        <w:t>فبراير/شباط</w:t>
      </w:r>
      <w:r w:rsidR="00D61BCC" w:rsidRPr="00EA5402">
        <w:rPr>
          <w:rFonts w:cs="Simplified Arabic" w:hint="cs"/>
          <w:rtl/>
        </w:rPr>
        <w:t xml:space="preserve"> </w:t>
      </w:r>
      <w:r w:rsidRPr="00EA5402">
        <w:rPr>
          <w:rFonts w:cs="Simplified Arabic" w:hint="cs"/>
          <w:rtl/>
        </w:rPr>
        <w:t>2026</w:t>
      </w:r>
    </w:p>
    <w:p w14:paraId="0A1805B7" w14:textId="1A31E380" w:rsidR="009C0D20" w:rsidRPr="00EA5402" w:rsidRDefault="00AA5EFC" w:rsidP="005F2C22">
      <w:pPr>
        <w:bidi/>
        <w:spacing w:line="216" w:lineRule="auto"/>
        <w:ind w:firstLine="153"/>
        <w:rPr>
          <w:rFonts w:cs="Simplified Arabic"/>
          <w:rtl/>
          <w:lang w:val="en-US" w:bidi="ar-EG"/>
        </w:rPr>
      </w:pPr>
      <w:r w:rsidRPr="00EA5402">
        <w:rPr>
          <w:rFonts w:cs="Simplified Arabic" w:hint="cs"/>
          <w:rtl/>
          <w:lang w:val="en-US" w:bidi="ar-EG"/>
        </w:rPr>
        <w:t>البند</w:t>
      </w:r>
      <w:r w:rsidR="00D61BCC" w:rsidRPr="00EA5402">
        <w:rPr>
          <w:rFonts w:cs="Simplified Arabic" w:hint="cs"/>
          <w:rtl/>
          <w:lang w:val="en-US" w:bidi="ar-EG"/>
        </w:rPr>
        <w:t xml:space="preserve"> </w:t>
      </w:r>
      <w:r w:rsidR="00A31BC4" w:rsidRPr="00EA5402">
        <w:rPr>
          <w:rFonts w:cs="Simplified Arabic" w:hint="cs"/>
          <w:rtl/>
          <w:lang w:val="en-US" w:bidi="ar-EG"/>
        </w:rPr>
        <w:t>9</w:t>
      </w:r>
      <w:r w:rsidR="00D61BCC" w:rsidRPr="00EA5402">
        <w:rPr>
          <w:rFonts w:cs="Simplified Arabic" w:hint="cs"/>
          <w:rtl/>
          <w:lang w:val="en-US" w:bidi="ar-EG"/>
        </w:rPr>
        <w:t xml:space="preserve"> </w:t>
      </w:r>
      <w:r w:rsidR="009C0D20" w:rsidRPr="00EA5402">
        <w:rPr>
          <w:rFonts w:cs="Simplified Arabic" w:hint="cs"/>
          <w:rtl/>
          <w:lang w:val="en-US" w:bidi="ar-EG"/>
        </w:rPr>
        <w:t>من</w:t>
      </w:r>
      <w:r w:rsidR="00D61BCC" w:rsidRPr="00EA5402">
        <w:rPr>
          <w:rFonts w:cs="Simplified Arabic" w:hint="cs"/>
          <w:rtl/>
          <w:lang w:val="en-US" w:bidi="ar-EG"/>
        </w:rPr>
        <w:t xml:space="preserve"> </w:t>
      </w:r>
      <w:r w:rsidR="009C0D20" w:rsidRPr="00EA5402">
        <w:rPr>
          <w:rFonts w:cs="Simplified Arabic" w:hint="cs"/>
          <w:rtl/>
          <w:lang w:val="en-US" w:bidi="ar-EG"/>
        </w:rPr>
        <w:t>جدول</w:t>
      </w:r>
      <w:r w:rsidR="00D61BCC" w:rsidRPr="00EA5402">
        <w:rPr>
          <w:rFonts w:cs="Simplified Arabic" w:hint="cs"/>
          <w:rtl/>
          <w:lang w:val="en-US" w:bidi="ar-EG"/>
        </w:rPr>
        <w:t xml:space="preserve"> </w:t>
      </w:r>
      <w:r w:rsidR="009C0D20" w:rsidRPr="00EA5402">
        <w:rPr>
          <w:rFonts w:cs="Simplified Arabic" w:hint="cs"/>
          <w:rtl/>
          <w:lang w:val="en-US" w:bidi="ar-EG"/>
        </w:rPr>
        <w:t>الأعمال</w:t>
      </w:r>
    </w:p>
    <w:p w14:paraId="2095507C" w14:textId="77777777" w:rsidR="005F2C22" w:rsidRPr="00EA5402" w:rsidRDefault="00F347D7" w:rsidP="005F2C22">
      <w:pPr>
        <w:keepNext/>
        <w:keepLines/>
        <w:bidi/>
        <w:ind w:firstLine="153"/>
        <w:jc w:val="both"/>
        <w:rPr>
          <w:rFonts w:cs="Simplified Arabic"/>
          <w:b/>
          <w:bCs/>
          <w:rtl/>
          <w:lang w:val="en-US"/>
        </w:rPr>
      </w:pPr>
      <w:r w:rsidRPr="00EA5402">
        <w:rPr>
          <w:rFonts w:cs="Simplified Arabic" w:hint="cs"/>
          <w:b/>
          <w:bCs/>
          <w:rtl/>
          <w:lang w:val="en-US" w:bidi="ar-EG"/>
        </w:rPr>
        <w:t>استعراض فعالية</w:t>
      </w:r>
      <w:r w:rsidR="005F2C22" w:rsidRPr="00EA5402">
        <w:rPr>
          <w:rFonts w:cs="Simplified Arabic" w:hint="cs"/>
          <w:b/>
          <w:bCs/>
          <w:rtl/>
          <w:lang w:val="en-US"/>
        </w:rPr>
        <w:t xml:space="preserve"> العمليات</w:t>
      </w:r>
    </w:p>
    <w:p w14:paraId="70C3B7AB" w14:textId="1B3D77EC" w:rsidR="003F5E56" w:rsidRPr="00EA5402" w:rsidRDefault="005F2C22" w:rsidP="005F2C22">
      <w:pPr>
        <w:keepNext/>
        <w:keepLines/>
        <w:bidi/>
        <w:ind w:firstLine="153"/>
        <w:jc w:val="both"/>
        <w:rPr>
          <w:rFonts w:cs="Simplified Arabic"/>
          <w:b/>
          <w:bCs/>
          <w:lang w:val="en-US"/>
        </w:rPr>
      </w:pPr>
      <w:r w:rsidRPr="00EA5402">
        <w:rPr>
          <w:rFonts w:cs="Simplified Arabic" w:hint="cs"/>
          <w:b/>
          <w:bCs/>
          <w:rtl/>
          <w:lang w:val="en-US"/>
        </w:rPr>
        <w:t>بموجب الاتفاقية وبروتوكوليها</w:t>
      </w:r>
    </w:p>
    <w:p w14:paraId="33277E6E" w14:textId="77777777" w:rsidR="00606E3A" w:rsidRPr="00EA5402" w:rsidRDefault="00606E3A" w:rsidP="00606E3A">
      <w:pPr>
        <w:keepNext/>
        <w:keepLines/>
        <w:bidi/>
        <w:spacing w:line="120" w:lineRule="auto"/>
        <w:ind w:firstLine="153"/>
        <w:jc w:val="both"/>
        <w:rPr>
          <w:rFonts w:cs="Simplified Arabic"/>
          <w:b/>
          <w:bCs/>
          <w:rtl/>
          <w:lang w:val="en-US" w:bidi="ar-EG"/>
        </w:rPr>
      </w:pPr>
    </w:p>
    <w:p w14:paraId="4262B063" w14:textId="77777777" w:rsidR="00606E3A" w:rsidRPr="00EA5402" w:rsidRDefault="00606E3A" w:rsidP="00C932D4">
      <w:pPr>
        <w:keepNext/>
        <w:keepLines/>
        <w:bidi/>
        <w:spacing w:after="120" w:line="216" w:lineRule="auto"/>
        <w:ind w:left="720"/>
        <w:rPr>
          <w:rFonts w:cs="Simplified Arabic"/>
          <w:b/>
          <w:bCs/>
          <w:szCs w:val="28"/>
          <w:rtl/>
          <w:lang w:bidi="ar-EG"/>
        </w:rPr>
      </w:pPr>
      <w:r w:rsidRPr="00EA5402">
        <w:rPr>
          <w:rFonts w:cs="Simplified Arabic" w:hint="cs"/>
          <w:b/>
          <w:bCs/>
          <w:szCs w:val="28"/>
          <w:rtl/>
          <w:lang w:bidi="ar-EG"/>
        </w:rPr>
        <w:t>توصية اعتمدتها الهيئة الفرعية للتنفيذ في 19 فبراير/شباط 2026</w:t>
      </w:r>
    </w:p>
    <w:p w14:paraId="6F701091" w14:textId="53212DE9" w:rsidR="005A34A0" w:rsidRPr="00EA5402" w:rsidRDefault="00EA5402" w:rsidP="00606E3A">
      <w:pPr>
        <w:keepNext/>
        <w:keepLines/>
        <w:kinsoku w:val="0"/>
        <w:overflowPunct w:val="0"/>
        <w:autoSpaceDE w:val="0"/>
        <w:autoSpaceDN w:val="0"/>
        <w:bidi/>
        <w:adjustRightInd w:val="0"/>
        <w:snapToGrid w:val="0"/>
        <w:spacing w:after="120" w:line="216" w:lineRule="auto"/>
        <w:ind w:left="720"/>
        <w:jc w:val="both"/>
        <w:rPr>
          <w:rFonts w:eastAsia="MS Mincho" w:cs="Simplified Arabic"/>
          <w:b/>
          <w:bCs/>
          <w:rtl/>
          <w:lang w:val="en-GB" w:eastAsia="en-US"/>
        </w:rPr>
      </w:pPr>
      <w:r w:rsidRPr="00EA5402">
        <w:rPr>
          <w:rFonts w:eastAsia="MS Mincho" w:cs="Simplified Arabic" w:hint="cs"/>
          <w:b/>
          <w:bCs/>
          <w:rtl/>
          <w:lang w:val="en-GB" w:eastAsia="en-US"/>
        </w:rPr>
        <w:t>6/8-</w:t>
      </w:r>
      <w:r w:rsidR="00606E3A" w:rsidRPr="00EA5402">
        <w:rPr>
          <w:rFonts w:eastAsia="MS Mincho" w:cs="Simplified Arabic"/>
          <w:b/>
          <w:bCs/>
          <w:rtl/>
          <w:lang w:val="en-GB" w:eastAsia="en-US"/>
        </w:rPr>
        <w:tab/>
      </w:r>
      <w:r w:rsidR="00B10FB4" w:rsidRPr="00EA5402">
        <w:rPr>
          <w:rFonts w:eastAsia="MS Mincho" w:cs="Simplified Arabic"/>
          <w:b/>
          <w:bCs/>
          <w:rtl/>
          <w:lang w:val="en-GB" w:eastAsia="en-US"/>
        </w:rPr>
        <w:t>خيارات لمواصلة تحسين فعالية الاجتماعات بموجب الاتفاقية وبروتوكوليها</w:t>
      </w:r>
    </w:p>
    <w:p w14:paraId="255EDC06" w14:textId="24DF5785" w:rsidR="004B3133" w:rsidRPr="00EA5402" w:rsidRDefault="004B3133" w:rsidP="00EA5402">
      <w:pPr>
        <w:pStyle w:val="ListParagraph"/>
        <w:bidi/>
        <w:spacing w:after="120" w:line="216" w:lineRule="auto"/>
        <w:ind w:left="1429"/>
        <w:contextualSpacing w:val="0"/>
        <w:jc w:val="both"/>
        <w:rPr>
          <w:rFonts w:eastAsia="MS Mincho" w:cs="Simplified Arabic"/>
          <w:i/>
          <w:iCs/>
          <w:rtl/>
          <w:lang w:val="en-US"/>
        </w:rPr>
      </w:pPr>
      <w:r w:rsidRPr="00EA5402">
        <w:rPr>
          <w:rFonts w:eastAsia="MS Mincho" w:cs="Simplified Arabic" w:hint="cs"/>
          <w:i/>
          <w:iCs/>
          <w:rtl/>
          <w:lang w:val="en-US"/>
        </w:rPr>
        <w:t xml:space="preserve">إن </w:t>
      </w:r>
      <w:r w:rsidRPr="00EA5402">
        <w:rPr>
          <w:rFonts w:eastAsia="MS Mincho" w:cs="Simplified Arabic"/>
          <w:i/>
          <w:iCs/>
          <w:rtl/>
          <w:lang w:val="en-US"/>
        </w:rPr>
        <w:t xml:space="preserve">الهيئة الفرعية </w:t>
      </w:r>
      <w:r w:rsidRPr="00EA5402">
        <w:rPr>
          <w:rFonts w:eastAsia="MS Mincho" w:cs="Simplified Arabic" w:hint="cs"/>
          <w:i/>
          <w:iCs/>
          <w:rtl/>
          <w:lang w:val="en-US"/>
        </w:rPr>
        <w:t>ل</w:t>
      </w:r>
      <w:r w:rsidRPr="00EA5402">
        <w:rPr>
          <w:rFonts w:eastAsia="MS Mincho" w:cs="Simplified Arabic"/>
          <w:i/>
          <w:iCs/>
          <w:rtl/>
          <w:lang w:val="en-US"/>
        </w:rPr>
        <w:t>لتنفيذ</w:t>
      </w:r>
      <w:r w:rsidR="003922D6">
        <w:rPr>
          <w:rFonts w:eastAsia="MS Mincho" w:cs="Simplified Arabic" w:hint="cs"/>
          <w:i/>
          <w:iCs/>
          <w:rtl/>
          <w:lang w:val="en-US"/>
        </w:rPr>
        <w:t>،</w:t>
      </w:r>
    </w:p>
    <w:p w14:paraId="41AA9EEF" w14:textId="202E482B" w:rsidR="00BC4F59" w:rsidRPr="00EA5402" w:rsidRDefault="00BC4F59" w:rsidP="0038414D">
      <w:pPr>
        <w:bidi/>
        <w:spacing w:line="216" w:lineRule="auto"/>
        <w:ind w:left="720"/>
        <w:rPr>
          <w:rFonts w:cs="Simplified Arabic"/>
          <w:b/>
          <w:bCs/>
          <w:rtl/>
        </w:rPr>
      </w:pPr>
      <w:r w:rsidRPr="00EA5402">
        <w:rPr>
          <w:rFonts w:cs="Simplified Arabic" w:hint="cs"/>
          <w:b/>
          <w:bCs/>
          <w:rtl/>
        </w:rPr>
        <w:t>أولا</w:t>
      </w:r>
    </w:p>
    <w:p w14:paraId="4CDE71A9" w14:textId="49758F15" w:rsidR="00BC4F59" w:rsidRPr="00EA5402" w:rsidRDefault="00BC4F59" w:rsidP="00DB14DB">
      <w:pPr>
        <w:bidi/>
        <w:spacing w:after="120" w:line="216" w:lineRule="auto"/>
        <w:ind w:left="720"/>
        <w:rPr>
          <w:rFonts w:cs="Simplified Arabic"/>
          <w:b/>
          <w:bCs/>
          <w:rtl/>
        </w:rPr>
      </w:pPr>
      <w:r w:rsidRPr="00EA5402">
        <w:rPr>
          <w:rFonts w:cs="Simplified Arabic" w:hint="cs"/>
          <w:b/>
          <w:bCs/>
          <w:rtl/>
        </w:rPr>
        <w:t xml:space="preserve">توصية </w:t>
      </w:r>
      <w:r w:rsidR="0003299C" w:rsidRPr="00EA5402">
        <w:rPr>
          <w:rFonts w:cs="Simplified Arabic" w:hint="cs"/>
          <w:b/>
          <w:bCs/>
          <w:rtl/>
          <w:lang w:bidi="ar-EG"/>
        </w:rPr>
        <w:t>للأمينة</w:t>
      </w:r>
      <w:r w:rsidRPr="00EA5402">
        <w:rPr>
          <w:rFonts w:cs="Simplified Arabic" w:hint="cs"/>
          <w:b/>
          <w:bCs/>
          <w:rtl/>
        </w:rPr>
        <w:t xml:space="preserve"> التنفيذية</w:t>
      </w:r>
    </w:p>
    <w:p w14:paraId="24D540CB" w14:textId="4E6A8124" w:rsidR="003C5042" w:rsidRPr="00EA5402" w:rsidRDefault="00EE2E5D" w:rsidP="003C5042">
      <w:pPr>
        <w:pStyle w:val="ListParagraph"/>
        <w:numPr>
          <w:ilvl w:val="0"/>
          <w:numId w:val="19"/>
        </w:numPr>
        <w:bidi/>
        <w:spacing w:after="120" w:line="216" w:lineRule="auto"/>
        <w:ind w:left="714" w:firstLine="714"/>
        <w:contextualSpacing w:val="0"/>
        <w:jc w:val="both"/>
        <w:rPr>
          <w:rFonts w:cs="Simplified Arabic"/>
          <w:lang w:val="en-GB" w:eastAsia="en-US"/>
        </w:rPr>
      </w:pPr>
      <w:r w:rsidRPr="00EA5402">
        <w:rPr>
          <w:rFonts w:cs="Simplified Arabic" w:hint="cs"/>
          <w:i/>
          <w:iCs/>
          <w:rtl/>
        </w:rPr>
        <w:t>ت</w:t>
      </w:r>
      <w:r w:rsidR="00A40CE3" w:rsidRPr="00EA5402">
        <w:rPr>
          <w:rFonts w:cs="Simplified Arabic"/>
          <w:i/>
          <w:iCs/>
          <w:rtl/>
        </w:rPr>
        <w:t>طلب</w:t>
      </w:r>
      <w:r w:rsidR="00A40CE3" w:rsidRPr="00EA5402">
        <w:rPr>
          <w:rFonts w:cs="Simplified Arabic"/>
          <w:rtl/>
        </w:rPr>
        <w:t xml:space="preserve"> </w:t>
      </w:r>
      <w:r w:rsidR="00210DF8" w:rsidRPr="00EA5402">
        <w:rPr>
          <w:rFonts w:cs="Simplified Arabic" w:hint="cs"/>
          <w:rtl/>
        </w:rPr>
        <w:t>إلى</w:t>
      </w:r>
      <w:r w:rsidR="00A40CE3" w:rsidRPr="00EA5402">
        <w:rPr>
          <w:rFonts w:cs="Simplified Arabic"/>
          <w:rtl/>
        </w:rPr>
        <w:t xml:space="preserve"> الأمين</w:t>
      </w:r>
      <w:r w:rsidRPr="00EA5402">
        <w:rPr>
          <w:rFonts w:cs="Simplified Arabic" w:hint="cs"/>
          <w:rtl/>
        </w:rPr>
        <w:t>ة</w:t>
      </w:r>
      <w:r w:rsidR="00A40CE3" w:rsidRPr="00EA5402">
        <w:rPr>
          <w:rFonts w:cs="Simplified Arabic"/>
          <w:rtl/>
        </w:rPr>
        <w:t xml:space="preserve"> التنفيذي</w:t>
      </w:r>
      <w:r w:rsidRPr="00EA5402">
        <w:rPr>
          <w:rFonts w:cs="Simplified Arabic" w:hint="cs"/>
          <w:rtl/>
        </w:rPr>
        <w:t>ة</w:t>
      </w:r>
      <w:r w:rsidR="003C5042" w:rsidRPr="00EA5402">
        <w:rPr>
          <w:rFonts w:cs="Simplified Arabic"/>
        </w:rPr>
        <w:t>:</w:t>
      </w:r>
    </w:p>
    <w:p w14:paraId="72F1DA6B" w14:textId="784F299B" w:rsidR="005F2C22" w:rsidRPr="00EA5402" w:rsidRDefault="005F2C22" w:rsidP="003C5042">
      <w:pPr>
        <w:pStyle w:val="ListParagraph"/>
        <w:numPr>
          <w:ilvl w:val="0"/>
          <w:numId w:val="15"/>
        </w:numPr>
        <w:bidi/>
        <w:spacing w:after="120" w:line="216" w:lineRule="auto"/>
        <w:ind w:left="720" w:firstLine="708"/>
        <w:contextualSpacing w:val="0"/>
        <w:jc w:val="both"/>
        <w:rPr>
          <w:rFonts w:cs="Simplified Arabic"/>
          <w:lang w:val="en-GB" w:eastAsia="en-US"/>
        </w:rPr>
      </w:pPr>
      <w:r w:rsidRPr="00EA5402">
        <w:rPr>
          <w:rFonts w:cs="Simplified Arabic"/>
          <w:sz w:val="22"/>
          <w:rtl/>
        </w:rPr>
        <w:t xml:space="preserve">التشاور مع الأطراف بشأن </w:t>
      </w:r>
      <w:r w:rsidRPr="00EA5402">
        <w:rPr>
          <w:rFonts w:cs="Simplified Arabic" w:hint="cs"/>
          <w:sz w:val="22"/>
          <w:rtl/>
        </w:rPr>
        <w:t>طرائق</w:t>
      </w:r>
      <w:r w:rsidRPr="00EA5402">
        <w:rPr>
          <w:rFonts w:cs="Simplified Arabic"/>
          <w:sz w:val="22"/>
          <w:rtl/>
        </w:rPr>
        <w:t xml:space="preserve"> عملية محتملة يقودها الأطراف</w:t>
      </w:r>
      <w:r w:rsidR="003C5042" w:rsidRPr="00EA5402">
        <w:rPr>
          <w:rFonts w:cs="Simplified Arabic"/>
          <w:rtl/>
        </w:rPr>
        <w:t xml:space="preserve"> </w:t>
      </w:r>
      <w:r w:rsidR="003C5042" w:rsidRPr="00EA5402">
        <w:rPr>
          <w:rFonts w:cs="Simplified Arabic" w:hint="cs"/>
          <w:sz w:val="22"/>
          <w:rtl/>
        </w:rPr>
        <w:t>لمواصلة</w:t>
      </w:r>
      <w:r w:rsidR="003C5042" w:rsidRPr="00EA5402">
        <w:rPr>
          <w:rFonts w:cs="Simplified Arabic"/>
          <w:sz w:val="22"/>
          <w:rtl/>
        </w:rPr>
        <w:t xml:space="preserve"> تحسين فعالية </w:t>
      </w:r>
      <w:r w:rsidR="00606E3A" w:rsidRPr="00EA5402">
        <w:rPr>
          <w:rFonts w:cs="Simplified Arabic" w:hint="cs"/>
          <w:sz w:val="22"/>
          <w:rtl/>
          <w:lang w:bidi="ar-EG"/>
        </w:rPr>
        <w:t>ال</w:t>
      </w:r>
      <w:r w:rsidR="003C5042" w:rsidRPr="00EA5402">
        <w:rPr>
          <w:rFonts w:cs="Simplified Arabic"/>
          <w:sz w:val="22"/>
          <w:rtl/>
        </w:rPr>
        <w:t xml:space="preserve">عمليات والاجتماعات التي تُعقد بموجب </w:t>
      </w:r>
      <w:r w:rsidRPr="00EA5402">
        <w:rPr>
          <w:rFonts w:cs="Simplified Arabic"/>
          <w:sz w:val="22"/>
          <w:rtl/>
        </w:rPr>
        <w:t>اتفاقية التنوع البيولوجي</w:t>
      </w:r>
      <w:r w:rsidRPr="00EA5402">
        <w:rPr>
          <w:rStyle w:val="FootnoteReference"/>
          <w:rFonts w:cs="Simplified Arabic"/>
          <w:sz w:val="22"/>
          <w:rtl/>
        </w:rPr>
        <w:footnoteReference w:id="1"/>
      </w:r>
      <w:r w:rsidRPr="00EA5402">
        <w:rPr>
          <w:rFonts w:cs="Simplified Arabic"/>
          <w:sz w:val="22"/>
          <w:rtl/>
        </w:rPr>
        <w:t xml:space="preserve"> وبروتوكول</w:t>
      </w:r>
      <w:r w:rsidRPr="00EA5402">
        <w:rPr>
          <w:rFonts w:cs="Simplified Arabic" w:hint="cs"/>
          <w:sz w:val="22"/>
          <w:rtl/>
        </w:rPr>
        <w:t>ي</w:t>
      </w:r>
      <w:r w:rsidRPr="00EA5402">
        <w:rPr>
          <w:rFonts w:cs="Simplified Arabic"/>
          <w:sz w:val="22"/>
          <w:rtl/>
        </w:rPr>
        <w:t>ها</w:t>
      </w:r>
      <w:r w:rsidR="003C5042" w:rsidRPr="00EA5402">
        <w:rPr>
          <w:rFonts w:cs="Simplified Arabic" w:hint="cs"/>
          <w:sz w:val="22"/>
          <w:rtl/>
        </w:rPr>
        <w:t>؛</w:t>
      </w:r>
    </w:p>
    <w:p w14:paraId="64B987FA" w14:textId="6D889508" w:rsidR="003C5042" w:rsidRPr="00EA5402" w:rsidRDefault="003C5042" w:rsidP="003C5042">
      <w:pPr>
        <w:pStyle w:val="ListParagraph"/>
        <w:numPr>
          <w:ilvl w:val="0"/>
          <w:numId w:val="15"/>
        </w:numPr>
        <w:bidi/>
        <w:spacing w:after="120" w:line="216" w:lineRule="auto"/>
        <w:ind w:left="720" w:firstLine="708"/>
        <w:contextualSpacing w:val="0"/>
        <w:jc w:val="both"/>
        <w:rPr>
          <w:rFonts w:cs="Simplified Arabic"/>
          <w:lang w:val="en-GB" w:eastAsia="en-US"/>
        </w:rPr>
      </w:pPr>
      <w:r w:rsidRPr="00EA5402">
        <w:rPr>
          <w:rFonts w:cs="Simplified Arabic"/>
          <w:rtl/>
          <w:lang w:val="en-GB" w:eastAsia="en-US"/>
        </w:rPr>
        <w:t xml:space="preserve">تقديم </w:t>
      </w:r>
      <w:r w:rsidRPr="00EA5402">
        <w:rPr>
          <w:rFonts w:cs="Simplified Arabic" w:hint="cs"/>
          <w:rtl/>
          <w:lang w:val="en-GB" w:eastAsia="en-US"/>
        </w:rPr>
        <w:t>مشروع</w:t>
      </w:r>
      <w:r w:rsidRPr="00EA5402">
        <w:rPr>
          <w:rFonts w:cs="Simplified Arabic"/>
          <w:rtl/>
          <w:lang w:val="en-GB" w:eastAsia="en-US"/>
        </w:rPr>
        <w:t xml:space="preserve"> مبادئ توجيهية لعقد الجلسات العامة، و</w:t>
      </w:r>
      <w:r w:rsidR="00EA5402" w:rsidRPr="00EA5402">
        <w:rPr>
          <w:rFonts w:cs="Simplified Arabic" w:hint="cs"/>
          <w:rtl/>
          <w:lang w:val="en-GB" w:eastAsia="en-US"/>
        </w:rPr>
        <w:t>أفرقة</w:t>
      </w:r>
      <w:r w:rsidRPr="00EA5402">
        <w:rPr>
          <w:rFonts w:cs="Simplified Arabic"/>
          <w:rtl/>
          <w:lang w:val="en-GB" w:eastAsia="en-US"/>
        </w:rPr>
        <w:t xml:space="preserve"> الاتصال، وجلسات أصدقاء الرئيس لضمان </w:t>
      </w:r>
      <w:r w:rsidR="00EA5402" w:rsidRPr="00EA5402">
        <w:rPr>
          <w:rFonts w:cs="Simplified Arabic" w:hint="cs"/>
          <w:rtl/>
          <w:lang w:val="en-GB" w:eastAsia="en-US"/>
        </w:rPr>
        <w:t>ال</w:t>
      </w:r>
      <w:r w:rsidRPr="00EA5402">
        <w:rPr>
          <w:rFonts w:cs="Simplified Arabic"/>
          <w:rtl/>
          <w:lang w:val="en-GB" w:eastAsia="en-US"/>
        </w:rPr>
        <w:t xml:space="preserve">اتساق </w:t>
      </w:r>
      <w:r w:rsidR="00EA5402" w:rsidRPr="00EA5402">
        <w:rPr>
          <w:rFonts w:cs="Simplified Arabic" w:hint="cs"/>
          <w:rtl/>
          <w:lang w:val="en-GB" w:eastAsia="en-US"/>
        </w:rPr>
        <w:t xml:space="preserve">في </w:t>
      </w:r>
      <w:r w:rsidRPr="00EA5402">
        <w:rPr>
          <w:rFonts w:cs="Simplified Arabic"/>
          <w:rtl/>
          <w:lang w:val="en-GB" w:eastAsia="en-US"/>
        </w:rPr>
        <w:t>سير الاجتماعات؛</w:t>
      </w:r>
    </w:p>
    <w:p w14:paraId="6AF680CD" w14:textId="13418782" w:rsidR="006B2E8D" w:rsidRPr="00EA5402" w:rsidRDefault="006B2E8D" w:rsidP="0038414D">
      <w:pPr>
        <w:bidi/>
        <w:spacing w:line="216" w:lineRule="auto"/>
        <w:ind w:left="720"/>
        <w:rPr>
          <w:rFonts w:cs="Simplified Arabic"/>
          <w:b/>
          <w:bCs/>
          <w:rtl/>
        </w:rPr>
      </w:pPr>
      <w:r w:rsidRPr="00EA5402">
        <w:rPr>
          <w:rFonts w:cs="Simplified Arabic" w:hint="cs"/>
          <w:b/>
          <w:bCs/>
          <w:rtl/>
        </w:rPr>
        <w:t>ثانيا</w:t>
      </w:r>
    </w:p>
    <w:p w14:paraId="0C3C6912" w14:textId="37167DA7" w:rsidR="006B2E8D" w:rsidRPr="00EA5402" w:rsidRDefault="006B2E8D" w:rsidP="00DB14DB">
      <w:pPr>
        <w:bidi/>
        <w:spacing w:after="120" w:line="216" w:lineRule="auto"/>
        <w:ind w:left="720"/>
        <w:rPr>
          <w:rFonts w:cs="Simplified Arabic"/>
          <w:b/>
          <w:bCs/>
          <w:rtl/>
        </w:rPr>
      </w:pPr>
      <w:r w:rsidRPr="00EA5402">
        <w:rPr>
          <w:rFonts w:cs="Simplified Arabic"/>
          <w:b/>
          <w:bCs/>
          <w:rtl/>
        </w:rPr>
        <w:t xml:space="preserve">توصية </w:t>
      </w:r>
      <w:r w:rsidR="00C85F7D" w:rsidRPr="00EA5402">
        <w:rPr>
          <w:rFonts w:cs="Simplified Arabic" w:hint="cs"/>
          <w:b/>
          <w:bCs/>
          <w:rtl/>
          <w:lang w:bidi="ar-EG"/>
        </w:rPr>
        <w:t>ل</w:t>
      </w:r>
      <w:r w:rsidRPr="00EA5402">
        <w:rPr>
          <w:rFonts w:cs="Simplified Arabic"/>
          <w:b/>
          <w:bCs/>
          <w:rtl/>
          <w:lang w:bidi="ar-EG"/>
        </w:rPr>
        <w:t>مؤتمر</w:t>
      </w:r>
      <w:r w:rsidRPr="00EA5402">
        <w:rPr>
          <w:rFonts w:cs="Simplified Arabic"/>
          <w:b/>
          <w:bCs/>
          <w:rtl/>
        </w:rPr>
        <w:t xml:space="preserve"> الأطراف في اتفاقية التنوع البيولوجي</w:t>
      </w:r>
    </w:p>
    <w:p w14:paraId="6861F5E1" w14:textId="4E5554CD" w:rsidR="002B630C" w:rsidRPr="00EA5402" w:rsidRDefault="002B630C" w:rsidP="009F6EB6">
      <w:pPr>
        <w:pStyle w:val="ListParagraph"/>
        <w:numPr>
          <w:ilvl w:val="0"/>
          <w:numId w:val="19"/>
        </w:numPr>
        <w:bidi/>
        <w:spacing w:after="120" w:line="216" w:lineRule="auto"/>
        <w:ind w:left="714" w:firstLine="714"/>
        <w:contextualSpacing w:val="0"/>
        <w:jc w:val="both"/>
        <w:rPr>
          <w:rFonts w:cs="Simplified Arabic"/>
          <w:sz w:val="22"/>
          <w:rtl/>
        </w:rPr>
      </w:pPr>
      <w:r w:rsidRPr="00EA5402">
        <w:rPr>
          <w:rFonts w:cs="Simplified Arabic" w:hint="cs"/>
          <w:i/>
          <w:iCs/>
          <w:sz w:val="22"/>
          <w:rtl/>
        </w:rPr>
        <w:t>ت</w:t>
      </w:r>
      <w:r w:rsidRPr="00EA5402">
        <w:rPr>
          <w:rFonts w:cs="Simplified Arabic"/>
          <w:i/>
          <w:iCs/>
          <w:sz w:val="22"/>
          <w:rtl/>
        </w:rPr>
        <w:t>وصي</w:t>
      </w:r>
      <w:r w:rsidRPr="00EA5402">
        <w:rPr>
          <w:rFonts w:cs="Simplified Arabic"/>
          <w:sz w:val="22"/>
          <w:rtl/>
        </w:rPr>
        <w:t xml:space="preserve"> بأن </w:t>
      </w:r>
      <w:r w:rsidRPr="00EA5402">
        <w:rPr>
          <w:rFonts w:cs="Simplified Arabic" w:hint="cs"/>
          <w:sz w:val="22"/>
          <w:rtl/>
        </w:rPr>
        <w:t>يعتمد</w:t>
      </w:r>
      <w:r w:rsidRPr="00EA5402">
        <w:rPr>
          <w:rFonts w:cs="Simplified Arabic"/>
          <w:sz w:val="22"/>
          <w:rtl/>
        </w:rPr>
        <w:t xml:space="preserve"> مؤتمر الأطراف في </w:t>
      </w:r>
      <w:r w:rsidR="0003531B" w:rsidRPr="00EA5402">
        <w:rPr>
          <w:rFonts w:cs="Simplified Arabic" w:hint="cs"/>
          <w:sz w:val="22"/>
          <w:rtl/>
        </w:rPr>
        <w:t>ال</w:t>
      </w:r>
      <w:r w:rsidRPr="00EA5402">
        <w:rPr>
          <w:rFonts w:cs="Simplified Arabic"/>
          <w:sz w:val="22"/>
          <w:rtl/>
        </w:rPr>
        <w:t xml:space="preserve">اتفاقية، في اجتماعه السابع عشر، </w:t>
      </w:r>
      <w:r w:rsidRPr="00EA5402">
        <w:rPr>
          <w:rFonts w:cs="Simplified Arabic" w:hint="cs"/>
          <w:sz w:val="22"/>
          <w:rtl/>
        </w:rPr>
        <w:t>مقررا</w:t>
      </w:r>
      <w:r w:rsidRPr="00EA5402">
        <w:rPr>
          <w:rFonts w:cs="Simplified Arabic"/>
          <w:sz w:val="22"/>
          <w:rtl/>
        </w:rPr>
        <w:t xml:space="preserve"> على </w:t>
      </w:r>
      <w:r w:rsidRPr="00EA5402">
        <w:rPr>
          <w:rFonts w:cs="Simplified Arabic" w:hint="cs"/>
          <w:sz w:val="22"/>
          <w:rtl/>
        </w:rPr>
        <w:t>غرار ما يلي</w:t>
      </w:r>
      <w:r w:rsidRPr="00EA5402">
        <w:rPr>
          <w:rFonts w:cs="Simplified Arabic"/>
          <w:sz w:val="22"/>
          <w:rtl/>
        </w:rPr>
        <w:t>:</w:t>
      </w:r>
    </w:p>
    <w:p w14:paraId="21016C96" w14:textId="4EAF8B63" w:rsidR="003402EC" w:rsidRPr="00EA5402" w:rsidRDefault="003402EC" w:rsidP="00EA5402">
      <w:pPr>
        <w:pStyle w:val="ListParagraph"/>
        <w:bidi/>
        <w:spacing w:after="120" w:line="216" w:lineRule="auto"/>
        <w:ind w:left="1350" w:firstLine="787"/>
        <w:contextualSpacing w:val="0"/>
        <w:jc w:val="both"/>
        <w:rPr>
          <w:rFonts w:eastAsia="MS Mincho" w:cs="Simplified Arabic"/>
          <w:i/>
          <w:iCs/>
          <w:rtl/>
          <w:lang w:val="en-US"/>
        </w:rPr>
      </w:pPr>
      <w:r w:rsidRPr="00EA5402">
        <w:rPr>
          <w:rFonts w:eastAsia="MS Mincho" w:cs="Simplified Arabic"/>
          <w:i/>
          <w:iCs/>
          <w:rtl/>
          <w:lang w:val="en-US"/>
        </w:rPr>
        <w:tab/>
      </w:r>
      <w:r w:rsidRPr="00EA5402">
        <w:rPr>
          <w:rFonts w:eastAsia="MS Mincho" w:cs="Simplified Arabic" w:hint="cs"/>
          <w:i/>
          <w:iCs/>
          <w:rtl/>
          <w:lang w:val="en-US"/>
        </w:rPr>
        <w:t>إن مؤتمر الأطراف،</w:t>
      </w:r>
    </w:p>
    <w:p w14:paraId="2058885D" w14:textId="0B4B808B" w:rsidR="00BE3E40" w:rsidRPr="00EA5402" w:rsidRDefault="00BE3E40" w:rsidP="00EA5402">
      <w:pPr>
        <w:pStyle w:val="ListParagraph"/>
        <w:bidi/>
        <w:spacing w:after="120" w:line="216" w:lineRule="auto"/>
        <w:ind w:left="1428" w:firstLine="709"/>
        <w:contextualSpacing w:val="0"/>
        <w:jc w:val="both"/>
        <w:rPr>
          <w:rFonts w:eastAsia="MS Mincho" w:cs="Simplified Arabic"/>
          <w:i/>
          <w:iCs/>
          <w:rtl/>
          <w:lang w:val="en-US"/>
        </w:rPr>
      </w:pPr>
      <w:r w:rsidRPr="00EA5402">
        <w:rPr>
          <w:rFonts w:eastAsia="MS Mincho" w:cs="Simplified Arabic" w:hint="cs"/>
          <w:i/>
          <w:iCs/>
          <w:rtl/>
          <w:lang w:val="en-US"/>
        </w:rPr>
        <w:t>إذ يشير</w:t>
      </w:r>
      <w:r w:rsidR="00606E3A" w:rsidRPr="00EA5402">
        <w:rPr>
          <w:rFonts w:eastAsia="MS Mincho" w:cs="Simplified Arabic" w:hint="cs"/>
          <w:i/>
          <w:iCs/>
          <w:rtl/>
          <w:lang w:val="en-US"/>
        </w:rPr>
        <w:t xml:space="preserve"> </w:t>
      </w:r>
      <w:r w:rsidR="00606E3A" w:rsidRPr="00EA5402">
        <w:rPr>
          <w:rFonts w:eastAsia="MS Mincho" w:cs="Simplified Arabic"/>
          <w:rtl/>
          <w:lang w:val="en-US"/>
        </w:rPr>
        <w:t xml:space="preserve">إلى </w:t>
      </w:r>
      <w:r w:rsidR="005B405F" w:rsidRPr="00EA5402">
        <w:rPr>
          <w:rFonts w:eastAsia="MS Mincho" w:cs="Simplified Arabic" w:hint="cs"/>
          <w:rtl/>
          <w:lang w:val="en-US"/>
        </w:rPr>
        <w:t>مقرر</w:t>
      </w:r>
      <w:r w:rsidR="005B405F" w:rsidRPr="00EA5402">
        <w:rPr>
          <w:rFonts w:eastAsia="MS Mincho" w:cs="Simplified Arabic" w:hint="cs"/>
          <w:rtl/>
          <w:lang w:val="en-US"/>
        </w:rPr>
        <w:t>ه</w:t>
      </w:r>
      <w:r w:rsidR="005B405F" w:rsidRPr="00EA5402">
        <w:rPr>
          <w:rFonts w:eastAsia="MS Mincho" w:cs="Simplified Arabic"/>
          <w:rtl/>
          <w:lang w:val="en-US"/>
        </w:rPr>
        <w:t xml:space="preserve"> </w:t>
      </w:r>
      <w:hyperlink r:id="rId14" w:history="1">
        <w:r w:rsidR="005B405F" w:rsidRPr="00EA5402">
          <w:rPr>
            <w:rStyle w:val="Hyperlink"/>
            <w:rFonts w:eastAsia="MS Mincho" w:cs="Simplified Arabic"/>
            <w:rtl/>
            <w:lang w:val="en-US"/>
          </w:rPr>
          <w:t>16/</w:t>
        </w:r>
        <w:r w:rsidR="005B405F" w:rsidRPr="00EA5402">
          <w:rPr>
            <w:rStyle w:val="Hyperlink"/>
            <w:rFonts w:eastAsia="MS Mincho" w:cs="Simplified Arabic"/>
            <w:rtl/>
            <w:lang w:val="en-US"/>
          </w:rPr>
          <w:t>2</w:t>
        </w:r>
        <w:r w:rsidR="005B405F" w:rsidRPr="00EA5402">
          <w:rPr>
            <w:rStyle w:val="Hyperlink"/>
            <w:rFonts w:eastAsia="MS Mincho" w:cs="Simplified Arabic"/>
            <w:rtl/>
            <w:lang w:val="en-US"/>
          </w:rPr>
          <w:t>5</w:t>
        </w:r>
      </w:hyperlink>
      <w:r w:rsidR="005B405F" w:rsidRPr="00EA5402">
        <w:rPr>
          <w:rFonts w:eastAsia="MS Mincho" w:cs="Simplified Arabic" w:hint="cs"/>
          <w:rtl/>
          <w:lang w:val="en-US"/>
        </w:rPr>
        <w:t xml:space="preserve">، </w:t>
      </w:r>
      <w:r w:rsidR="005B405F" w:rsidRPr="00EA5402">
        <w:rPr>
          <w:rFonts w:eastAsia="MS Mincho" w:cs="Simplified Arabic" w:hint="cs"/>
          <w:rtl/>
          <w:lang w:val="en-US"/>
        </w:rPr>
        <w:t xml:space="preserve">والمقرر </w:t>
      </w:r>
      <w:hyperlink r:id="rId15" w:history="1">
        <w:r w:rsidR="005B405F" w:rsidRPr="00EA5402">
          <w:rPr>
            <w:rStyle w:val="Hyperlink"/>
            <w:rFonts w:eastAsia="MS Mincho" w:cs="Simplified Arabic"/>
            <w:lang w:val="en-US"/>
          </w:rPr>
          <w:t>CP-</w:t>
        </w:r>
        <w:r w:rsidR="005B405F" w:rsidRPr="00EA5402">
          <w:rPr>
            <w:rStyle w:val="Hyperlink"/>
            <w:rFonts w:eastAsia="MS Mincho" w:cs="Simplified Arabic"/>
            <w:lang w:val="en-US"/>
          </w:rPr>
          <w:t>1</w:t>
        </w:r>
        <w:r w:rsidR="005B405F" w:rsidRPr="00EA5402">
          <w:rPr>
            <w:rStyle w:val="Hyperlink"/>
            <w:rFonts w:eastAsia="MS Mincho" w:cs="Simplified Arabic"/>
            <w:lang w:val="en-US"/>
          </w:rPr>
          <w:t>1/5</w:t>
        </w:r>
      </w:hyperlink>
      <w:r w:rsidR="005B405F" w:rsidRPr="00EA5402">
        <w:rPr>
          <w:rFonts w:eastAsia="MS Mincho" w:cs="Simplified Arabic" w:hint="cs"/>
          <w:rtl/>
          <w:lang w:val="en-US"/>
        </w:rPr>
        <w:t xml:space="preserve"> </w:t>
      </w:r>
      <w:r w:rsidR="00606E3A" w:rsidRPr="00EA5402">
        <w:rPr>
          <w:rFonts w:eastAsia="MS Mincho" w:cs="Simplified Arabic"/>
          <w:rtl/>
          <w:lang w:val="en-US"/>
        </w:rPr>
        <w:t xml:space="preserve">الصادر عن مؤتمر الأطراف العامل </w:t>
      </w:r>
      <w:r w:rsidR="005B405F" w:rsidRPr="00EA5402">
        <w:rPr>
          <w:rFonts w:eastAsia="MS Mincho" w:cs="Simplified Arabic" w:hint="cs"/>
          <w:rtl/>
          <w:lang w:val="en-US"/>
        </w:rPr>
        <w:t>ك</w:t>
      </w:r>
      <w:r w:rsidR="00606E3A" w:rsidRPr="00EA5402">
        <w:rPr>
          <w:rFonts w:eastAsia="MS Mincho" w:cs="Simplified Arabic"/>
          <w:rtl/>
          <w:lang w:val="en-US"/>
        </w:rPr>
        <w:t xml:space="preserve">اجتماع </w:t>
      </w:r>
      <w:r w:rsidR="005B405F" w:rsidRPr="00EA5402">
        <w:rPr>
          <w:rFonts w:eastAsia="MS Mincho" w:cs="Simplified Arabic" w:hint="cs"/>
          <w:rtl/>
          <w:lang w:val="en-US"/>
        </w:rPr>
        <w:t>ل</w:t>
      </w:r>
      <w:r w:rsidR="00606E3A" w:rsidRPr="00EA5402">
        <w:rPr>
          <w:rFonts w:eastAsia="MS Mincho" w:cs="Simplified Arabic"/>
          <w:rtl/>
          <w:lang w:val="en-US"/>
        </w:rPr>
        <w:t xml:space="preserve">لأطراف في بروتوكول </w:t>
      </w:r>
      <w:r w:rsidR="005B405F" w:rsidRPr="00EA5402">
        <w:rPr>
          <w:rFonts w:eastAsia="MS Mincho" w:cs="Simplified Arabic" w:hint="cs"/>
          <w:rtl/>
          <w:lang w:val="en-US"/>
        </w:rPr>
        <w:t>قرطاجنة</w:t>
      </w:r>
      <w:r w:rsidR="00606E3A" w:rsidRPr="00EA5402">
        <w:rPr>
          <w:rFonts w:eastAsia="MS Mincho" w:cs="Simplified Arabic"/>
          <w:rtl/>
          <w:lang w:val="en-US"/>
        </w:rPr>
        <w:t xml:space="preserve"> </w:t>
      </w:r>
      <w:r w:rsidR="005B405F" w:rsidRPr="00EA5402">
        <w:rPr>
          <w:rFonts w:eastAsia="MS Mincho" w:cs="Simplified Arabic" w:hint="cs"/>
          <w:rtl/>
          <w:lang w:val="en-US"/>
        </w:rPr>
        <w:t>ل</w:t>
      </w:r>
      <w:r w:rsidR="00606E3A" w:rsidRPr="00EA5402">
        <w:rPr>
          <w:rFonts w:eastAsia="MS Mincho" w:cs="Simplified Arabic"/>
          <w:rtl/>
          <w:lang w:val="en-US"/>
        </w:rPr>
        <w:t>لسلامة الأحيائية،</w:t>
      </w:r>
      <w:r w:rsidR="00AB715C" w:rsidRPr="00EA5402">
        <w:rPr>
          <w:rStyle w:val="FootnoteReference"/>
          <w:rFonts w:eastAsia="MS Mincho" w:cs="Simplified Arabic"/>
          <w:rtl/>
          <w:lang w:val="en-US"/>
        </w:rPr>
        <w:footnoteReference w:id="2"/>
      </w:r>
      <w:r w:rsidR="00606E3A" w:rsidRPr="00EA5402">
        <w:rPr>
          <w:rFonts w:eastAsia="MS Mincho" w:cs="Simplified Arabic"/>
          <w:rtl/>
          <w:lang w:val="en-US"/>
        </w:rPr>
        <w:t xml:space="preserve"> </w:t>
      </w:r>
      <w:r w:rsidR="005B405F" w:rsidRPr="00EA5402">
        <w:rPr>
          <w:rFonts w:eastAsia="MS Mincho" w:cs="Simplified Arabic" w:hint="cs"/>
          <w:rtl/>
          <w:lang w:val="en-US"/>
        </w:rPr>
        <w:t xml:space="preserve">والمقرر </w:t>
      </w:r>
      <w:hyperlink r:id="rId16" w:history="1">
        <w:r w:rsidR="005B405F" w:rsidRPr="00EA5402">
          <w:rPr>
            <w:rStyle w:val="Hyperlink"/>
            <w:rFonts w:eastAsia="MS Mincho" w:cs="Simplified Arabic"/>
            <w:lang w:val="en-US"/>
          </w:rPr>
          <w:t>NP-5</w:t>
        </w:r>
        <w:r w:rsidR="005B405F" w:rsidRPr="00EA5402">
          <w:rPr>
            <w:rStyle w:val="Hyperlink"/>
            <w:rFonts w:eastAsia="MS Mincho" w:cs="Simplified Arabic"/>
            <w:lang w:val="en-US"/>
          </w:rPr>
          <w:t>/</w:t>
        </w:r>
        <w:r w:rsidR="005B405F" w:rsidRPr="00EA5402">
          <w:rPr>
            <w:rStyle w:val="Hyperlink"/>
            <w:rFonts w:eastAsia="MS Mincho" w:cs="Simplified Arabic"/>
            <w:lang w:val="en-US"/>
          </w:rPr>
          <w:t>10</w:t>
        </w:r>
      </w:hyperlink>
      <w:r w:rsidR="005B405F" w:rsidRPr="00EA5402">
        <w:rPr>
          <w:rFonts w:eastAsia="MS Mincho" w:cs="Simplified Arabic"/>
          <w:rtl/>
          <w:lang w:val="en-US"/>
        </w:rPr>
        <w:t xml:space="preserve"> الصادر </w:t>
      </w:r>
      <w:r w:rsidR="00606E3A" w:rsidRPr="00EA5402">
        <w:rPr>
          <w:rFonts w:eastAsia="MS Mincho" w:cs="Simplified Arabic"/>
          <w:rtl/>
          <w:lang w:val="en-US"/>
        </w:rPr>
        <w:t xml:space="preserve">عن مؤتمر الأطراف العامل </w:t>
      </w:r>
      <w:r w:rsidR="008136A6" w:rsidRPr="00EA5402">
        <w:rPr>
          <w:rFonts w:eastAsia="MS Mincho" w:cs="Simplified Arabic" w:hint="cs"/>
          <w:rtl/>
          <w:lang w:val="en-US"/>
        </w:rPr>
        <w:t>ك</w:t>
      </w:r>
      <w:r w:rsidR="00606E3A" w:rsidRPr="00EA5402">
        <w:rPr>
          <w:rFonts w:eastAsia="MS Mincho" w:cs="Simplified Arabic"/>
          <w:rtl/>
          <w:lang w:val="en-US"/>
        </w:rPr>
        <w:t xml:space="preserve">اجتماع </w:t>
      </w:r>
      <w:r w:rsidR="008136A6" w:rsidRPr="00EA5402">
        <w:rPr>
          <w:rFonts w:eastAsia="MS Mincho" w:cs="Simplified Arabic" w:hint="cs"/>
          <w:rtl/>
          <w:lang w:val="en-US"/>
        </w:rPr>
        <w:lastRenderedPageBreak/>
        <w:t>ل</w:t>
      </w:r>
      <w:r w:rsidR="00606E3A" w:rsidRPr="00EA5402">
        <w:rPr>
          <w:rFonts w:eastAsia="MS Mincho" w:cs="Simplified Arabic"/>
          <w:rtl/>
          <w:lang w:val="en-US"/>
        </w:rPr>
        <w:t>لأطراف في بروتوكول ناغويا بشأن الحصول على الموارد الجينية والتقاسم العادل والمنصف للمنافع الناشئة عن استخدامها،</w:t>
      </w:r>
      <w:r w:rsidR="008136A6" w:rsidRPr="00EA5402">
        <w:rPr>
          <w:rStyle w:val="FootnoteReference"/>
          <w:rFonts w:cs="Simplified Arabic"/>
          <w:sz w:val="22"/>
          <w:rtl/>
        </w:rPr>
        <w:footnoteReference w:id="3"/>
      </w:r>
      <w:r w:rsidR="00606E3A" w:rsidRPr="00EA5402">
        <w:rPr>
          <w:rFonts w:eastAsia="MS Mincho" w:cs="Simplified Arabic"/>
          <w:rtl/>
          <w:lang w:val="en-US"/>
        </w:rPr>
        <w:t xml:space="preserve"> </w:t>
      </w:r>
      <w:r w:rsidR="0003531B" w:rsidRPr="00EA5402">
        <w:rPr>
          <w:rFonts w:eastAsia="MS Mincho" w:cs="Simplified Arabic" w:hint="cs"/>
          <w:rtl/>
          <w:lang w:val="en-US"/>
        </w:rPr>
        <w:t>الصادر</w:t>
      </w:r>
      <w:r w:rsidR="008136A6" w:rsidRPr="00EA5402">
        <w:rPr>
          <w:rFonts w:eastAsia="MS Mincho" w:cs="Simplified Arabic" w:hint="cs"/>
          <w:rtl/>
          <w:lang w:val="en-US"/>
        </w:rPr>
        <w:t>ة</w:t>
      </w:r>
      <w:r w:rsidR="0003531B" w:rsidRPr="00EA5402">
        <w:rPr>
          <w:rFonts w:eastAsia="MS Mincho" w:cs="Simplified Arabic" w:hint="cs"/>
          <w:rtl/>
          <w:lang w:val="en-US"/>
        </w:rPr>
        <w:t xml:space="preserve"> في </w:t>
      </w:r>
      <w:r w:rsidR="0003531B" w:rsidRPr="00EA5402">
        <w:rPr>
          <w:rFonts w:eastAsia="MS Mincho" w:cs="Simplified Arabic"/>
          <w:rtl/>
          <w:lang w:val="en-US"/>
        </w:rPr>
        <w:t>1 نوفمبر/تشرين الثاني 2024</w:t>
      </w:r>
      <w:r w:rsidR="0003531B" w:rsidRPr="00EA5402">
        <w:rPr>
          <w:rFonts w:eastAsia="MS Mincho" w:cs="Simplified Arabic" w:hint="cs"/>
          <w:rtl/>
          <w:lang w:val="en-US"/>
        </w:rPr>
        <w:t>،</w:t>
      </w:r>
    </w:p>
    <w:p w14:paraId="5E3B8B3E" w14:textId="5E236501" w:rsidR="00AF241B" w:rsidRPr="00EA5402" w:rsidRDefault="00A96038" w:rsidP="00EA5402">
      <w:pPr>
        <w:pStyle w:val="ListParagraph"/>
        <w:bidi/>
        <w:spacing w:after="120" w:line="216" w:lineRule="auto"/>
        <w:ind w:left="1428" w:firstLine="709"/>
        <w:contextualSpacing w:val="0"/>
        <w:jc w:val="both"/>
        <w:rPr>
          <w:rFonts w:eastAsia="MS Mincho" w:cs="Simplified Arabic"/>
          <w:rtl/>
          <w:lang w:val="en-US"/>
        </w:rPr>
      </w:pPr>
      <w:r w:rsidRPr="00EA5402">
        <w:rPr>
          <w:rFonts w:eastAsia="MS Mincho" w:cs="Simplified Arabic" w:hint="cs"/>
          <w:i/>
          <w:iCs/>
          <w:rtl/>
          <w:lang w:val="en-US"/>
        </w:rPr>
        <w:t>و</w:t>
      </w:r>
      <w:r w:rsidR="00AF241B" w:rsidRPr="00EA5402">
        <w:rPr>
          <w:rFonts w:eastAsia="MS Mincho" w:cs="Simplified Arabic" w:hint="cs"/>
          <w:i/>
          <w:iCs/>
          <w:rtl/>
          <w:lang w:val="en-US"/>
        </w:rPr>
        <w:t xml:space="preserve">إذ </w:t>
      </w:r>
      <w:r w:rsidR="00EA5402">
        <w:rPr>
          <w:rFonts w:eastAsia="MS Mincho" w:cs="Simplified Arabic" w:hint="cs"/>
          <w:i/>
          <w:iCs/>
          <w:rtl/>
          <w:lang w:val="en-US"/>
        </w:rPr>
        <w:t>يقر</w:t>
      </w:r>
      <w:r w:rsidR="00AF241B" w:rsidRPr="00EA5402">
        <w:rPr>
          <w:rFonts w:eastAsia="MS Mincho" w:cs="Simplified Arabic" w:hint="cs"/>
          <w:i/>
          <w:iCs/>
          <w:rtl/>
          <w:lang w:val="en-US"/>
        </w:rPr>
        <w:t xml:space="preserve"> </w:t>
      </w:r>
      <w:r w:rsidR="00AF241B" w:rsidRPr="00EA5402">
        <w:rPr>
          <w:rFonts w:eastAsia="MS Mincho" w:cs="Simplified Arabic" w:hint="cs"/>
          <w:rtl/>
          <w:lang w:val="en-US"/>
        </w:rPr>
        <w:t xml:space="preserve">بالحاجة </w:t>
      </w:r>
      <w:r w:rsidR="00AF241B" w:rsidRPr="00EA5402">
        <w:rPr>
          <w:rFonts w:eastAsia="MS Mincho" w:cs="Simplified Arabic"/>
          <w:rtl/>
          <w:lang w:val="en-US"/>
        </w:rPr>
        <w:t xml:space="preserve">إلى </w:t>
      </w:r>
      <w:r w:rsidR="00876BD6" w:rsidRPr="00EA5402">
        <w:rPr>
          <w:rFonts w:eastAsia="MS Mincho" w:cs="Simplified Arabic" w:hint="cs"/>
          <w:rtl/>
          <w:lang w:val="en-US"/>
        </w:rPr>
        <w:t>مواصلة</w:t>
      </w:r>
      <w:r w:rsidR="00AF241B" w:rsidRPr="00EA5402">
        <w:rPr>
          <w:rFonts w:eastAsia="MS Mincho" w:cs="Simplified Arabic"/>
          <w:rtl/>
          <w:lang w:val="en-US"/>
        </w:rPr>
        <w:t xml:space="preserve"> تحسين فعالية الاجتماعات التي تُعقد بموجب اتفاقية التنوع البيولوجي</w:t>
      </w:r>
      <w:r w:rsidR="00003E8C" w:rsidRPr="00EA5402">
        <w:rPr>
          <w:rFonts w:eastAsia="MS Mincho" w:cs="Simplified Arabic" w:hint="cs"/>
          <w:rtl/>
          <w:lang w:val="en-US"/>
        </w:rPr>
        <w:t xml:space="preserve"> </w:t>
      </w:r>
      <w:r w:rsidR="00AF241B" w:rsidRPr="00EA5402">
        <w:rPr>
          <w:rFonts w:eastAsia="MS Mincho" w:cs="Simplified Arabic"/>
          <w:rtl/>
          <w:lang w:val="en-US"/>
        </w:rPr>
        <w:t>وبروتوكو</w:t>
      </w:r>
      <w:r w:rsidR="00876BD6" w:rsidRPr="00EA5402">
        <w:rPr>
          <w:rFonts w:eastAsia="MS Mincho" w:cs="Simplified Arabic" w:hint="cs"/>
          <w:rtl/>
          <w:lang w:val="en-US"/>
        </w:rPr>
        <w:t>ليها</w:t>
      </w:r>
      <w:r w:rsidR="00AF241B" w:rsidRPr="00EA5402">
        <w:rPr>
          <w:rFonts w:eastAsia="MS Mincho" w:cs="Simplified Arabic"/>
          <w:rtl/>
          <w:lang w:val="en-US"/>
        </w:rPr>
        <w:t>،</w:t>
      </w:r>
      <w:r w:rsidR="00AE7C98" w:rsidRPr="00EA5402">
        <w:rPr>
          <w:rFonts w:eastAsia="MS Mincho" w:cs="Simplified Arabic"/>
          <w:i/>
          <w:iCs/>
          <w:lang w:val="en-US"/>
        </w:rPr>
        <w:t xml:space="preserve"> </w:t>
      </w:r>
      <w:r w:rsidR="00AE7C98" w:rsidRPr="00EA5402">
        <w:rPr>
          <w:rFonts w:eastAsia="MS Mincho" w:cs="Simplified Arabic"/>
          <w:rtl/>
          <w:lang w:val="en-US"/>
        </w:rPr>
        <w:t>وضمان الشمولية والشفافية والإنصاف، مع مراعاة احتياجات الأطراف</w:t>
      </w:r>
      <w:r w:rsidR="00AE7C98" w:rsidRPr="00EA5402">
        <w:rPr>
          <w:rFonts w:eastAsia="MS Mincho" w:cs="Simplified Arabic" w:hint="cs"/>
          <w:rtl/>
          <w:lang w:val="en-US" w:bidi="ar-EG"/>
        </w:rPr>
        <w:t xml:space="preserve"> من </w:t>
      </w:r>
      <w:r w:rsidR="00AE7C98" w:rsidRPr="00EA5402">
        <w:rPr>
          <w:rFonts w:eastAsia="MS Mincho" w:cs="Simplified Arabic"/>
          <w:rtl/>
          <w:lang w:val="en-US"/>
        </w:rPr>
        <w:t>الدول النامية،</w:t>
      </w:r>
    </w:p>
    <w:p w14:paraId="40C4FC8D" w14:textId="34970518" w:rsidR="007B60C7" w:rsidRPr="00EA5402" w:rsidRDefault="007B60C7" w:rsidP="00EA5402">
      <w:pPr>
        <w:pStyle w:val="ListParagraph"/>
        <w:bidi/>
        <w:spacing w:after="120" w:line="216" w:lineRule="auto"/>
        <w:ind w:left="1428" w:firstLine="709"/>
        <w:contextualSpacing w:val="0"/>
        <w:jc w:val="both"/>
        <w:rPr>
          <w:rFonts w:eastAsia="MS Mincho" w:cs="Simplified Arabic"/>
          <w:rtl/>
          <w:lang w:val="en-US"/>
        </w:rPr>
      </w:pPr>
      <w:r w:rsidRPr="00EA5402">
        <w:rPr>
          <w:rFonts w:eastAsia="MS Mincho" w:cs="Simplified Arabic" w:hint="cs"/>
          <w:i/>
          <w:iCs/>
          <w:rtl/>
          <w:lang w:val="en-US"/>
        </w:rPr>
        <w:t xml:space="preserve">وإذ </w:t>
      </w:r>
      <w:r w:rsidR="003922D6">
        <w:rPr>
          <w:rFonts w:eastAsia="MS Mincho" w:cs="Simplified Arabic" w:hint="cs"/>
          <w:i/>
          <w:iCs/>
          <w:rtl/>
          <w:lang w:val="en-US"/>
        </w:rPr>
        <w:t>يكرر من جديد</w:t>
      </w:r>
      <w:r w:rsidRPr="00EA5402">
        <w:rPr>
          <w:rFonts w:eastAsia="MS Mincho" w:cs="Simplified Arabic" w:hint="cs"/>
          <w:rtl/>
          <w:lang w:val="en-US"/>
        </w:rPr>
        <w:t xml:space="preserve"> </w:t>
      </w:r>
      <w:r w:rsidRPr="00EA5402">
        <w:rPr>
          <w:rFonts w:eastAsia="MS Mincho" w:cs="Simplified Arabic"/>
          <w:rtl/>
          <w:lang w:val="en-US"/>
        </w:rPr>
        <w:t xml:space="preserve">الدور المهم للتكنولوجيا في دعم كفاءة وفعالية الاجتماعات، دون المساس </w:t>
      </w:r>
      <w:r w:rsidRPr="00EA5402">
        <w:rPr>
          <w:rFonts w:eastAsia="MS Mincho" w:cs="Simplified Arabic" w:hint="cs"/>
          <w:rtl/>
          <w:lang w:val="en-US"/>
        </w:rPr>
        <w:t xml:space="preserve">باتخاذ القرارات </w:t>
      </w:r>
      <w:r w:rsidRPr="00EA5402">
        <w:rPr>
          <w:rFonts w:eastAsia="MS Mincho" w:cs="Simplified Arabic"/>
          <w:rtl/>
          <w:lang w:val="en-US"/>
        </w:rPr>
        <w:t>بتوافق</w:t>
      </w:r>
      <w:r w:rsidR="00EA5402">
        <w:rPr>
          <w:rFonts w:eastAsia="MS Mincho" w:cs="Simplified Arabic" w:hint="cs"/>
          <w:rtl/>
          <w:lang w:val="en-US"/>
        </w:rPr>
        <w:t xml:space="preserve"> الآراء</w:t>
      </w:r>
      <w:r w:rsidRPr="00EA5402">
        <w:rPr>
          <w:rFonts w:eastAsia="MS Mincho" w:cs="Simplified Arabic"/>
          <w:rtl/>
          <w:lang w:val="en-US"/>
        </w:rPr>
        <w:t>،</w:t>
      </w:r>
    </w:p>
    <w:p w14:paraId="6CED44B8" w14:textId="3575CAA8" w:rsidR="004A7D7B" w:rsidRPr="00EA5402" w:rsidRDefault="00A64AEF" w:rsidP="00EA5402">
      <w:pPr>
        <w:pStyle w:val="ListParagraph"/>
        <w:bidi/>
        <w:spacing w:after="120" w:line="216" w:lineRule="auto"/>
        <w:ind w:left="1428" w:firstLine="709"/>
        <w:contextualSpacing w:val="0"/>
        <w:jc w:val="both"/>
        <w:rPr>
          <w:rFonts w:eastAsia="MS Mincho" w:cs="Simplified Arabic"/>
          <w:rtl/>
          <w:lang w:val="en-US"/>
        </w:rPr>
      </w:pPr>
      <w:r w:rsidRPr="00EA5402">
        <w:rPr>
          <w:rFonts w:eastAsia="MS Mincho" w:cs="Simplified Arabic" w:hint="cs"/>
          <w:rtl/>
          <w:lang w:val="en-US"/>
        </w:rPr>
        <w:t>[</w:t>
      </w:r>
      <w:r w:rsidR="004A7D7B" w:rsidRPr="00EA5402">
        <w:rPr>
          <w:rFonts w:eastAsia="MS Mincho" w:cs="Simplified Arabic" w:hint="cs"/>
          <w:i/>
          <w:iCs/>
          <w:rtl/>
          <w:lang w:val="en-US"/>
        </w:rPr>
        <w:t xml:space="preserve">وإذ </w:t>
      </w:r>
      <w:r w:rsidR="00774B3D">
        <w:rPr>
          <w:rFonts w:eastAsia="MS Mincho" w:cs="Simplified Arabic" w:hint="cs"/>
          <w:i/>
          <w:iCs/>
          <w:rtl/>
          <w:lang w:val="en-US"/>
        </w:rPr>
        <w:t>يؤكد من جديد</w:t>
      </w:r>
      <w:r w:rsidR="004A7D7B" w:rsidRPr="00EA5402">
        <w:rPr>
          <w:rFonts w:eastAsia="MS Mincho" w:cs="Simplified Arabic" w:hint="cs"/>
          <w:rtl/>
          <w:lang w:val="en-US"/>
        </w:rPr>
        <w:t xml:space="preserve"> </w:t>
      </w:r>
      <w:r w:rsidR="004A7D7B" w:rsidRPr="00EA5402">
        <w:rPr>
          <w:rFonts w:eastAsia="MS Mincho" w:cs="Simplified Arabic"/>
          <w:rtl/>
          <w:lang w:val="en-US"/>
        </w:rPr>
        <w:t xml:space="preserve">على أهمية تأمين التمويل للسماح </w:t>
      </w:r>
      <w:r w:rsidRPr="00EA5402">
        <w:rPr>
          <w:rFonts w:eastAsia="MS Mincho" w:cs="Simplified Arabic"/>
          <w:rtl/>
          <w:lang w:val="en-US"/>
        </w:rPr>
        <w:t>[لأكثر من مندوب واحد]</w:t>
      </w:r>
      <w:r w:rsidR="00003105" w:rsidRPr="00EA5402">
        <w:rPr>
          <w:rFonts w:eastAsia="MS Mincho" w:cs="Simplified Arabic" w:hint="cs"/>
          <w:rtl/>
          <w:lang w:val="en-US"/>
        </w:rPr>
        <w:t xml:space="preserve"> </w:t>
      </w:r>
      <w:r w:rsidRPr="00EA5402">
        <w:rPr>
          <w:rFonts w:eastAsia="MS Mincho" w:cs="Simplified Arabic"/>
          <w:rtl/>
          <w:lang w:val="en-US"/>
        </w:rPr>
        <w:t>[</w:t>
      </w:r>
      <w:r w:rsidR="00CC1272" w:rsidRPr="00EA5402">
        <w:rPr>
          <w:rFonts w:eastAsia="MS Mincho" w:cs="Simplified Arabic" w:hint="cs"/>
          <w:rtl/>
          <w:lang w:val="en-US"/>
        </w:rPr>
        <w:t>ل</w:t>
      </w:r>
      <w:r w:rsidRPr="00EA5402">
        <w:rPr>
          <w:rFonts w:eastAsia="MS Mincho" w:cs="Simplified Arabic"/>
          <w:rtl/>
          <w:lang w:val="en-US"/>
        </w:rPr>
        <w:t xml:space="preserve">مندوبين على الأقل] لكل </w:t>
      </w:r>
      <w:r w:rsidR="00774B3D">
        <w:rPr>
          <w:rFonts w:eastAsia="MS Mincho" w:cs="Simplified Arabic" w:hint="cs"/>
          <w:rtl/>
          <w:lang w:val="en-US"/>
        </w:rPr>
        <w:t>بلد</w:t>
      </w:r>
      <w:r w:rsidRPr="00EA5402">
        <w:rPr>
          <w:rFonts w:eastAsia="MS Mincho" w:cs="Simplified Arabic"/>
          <w:rtl/>
          <w:lang w:val="en-US"/>
        </w:rPr>
        <w:t xml:space="preserve"> نام</w:t>
      </w:r>
      <w:r w:rsidR="00774B3D">
        <w:rPr>
          <w:rFonts w:eastAsia="MS Mincho" w:cs="Simplified Arabic" w:hint="cs"/>
          <w:rtl/>
          <w:lang w:val="en-US"/>
        </w:rPr>
        <w:t xml:space="preserve"> من الأطراف</w:t>
      </w:r>
      <w:r w:rsidRPr="00EA5402">
        <w:rPr>
          <w:rFonts w:eastAsia="MS Mincho" w:cs="Simplified Arabic"/>
          <w:rtl/>
          <w:lang w:val="en-US"/>
        </w:rPr>
        <w:t xml:space="preserve"> بالمشاركة والانخراط بفعالية في الاجتماعات</w:t>
      </w:r>
      <w:r w:rsidR="00CC1272" w:rsidRPr="00EA5402">
        <w:rPr>
          <w:rFonts w:eastAsia="MS Mincho" w:cs="Simplified Arabic" w:hint="cs"/>
          <w:rtl/>
          <w:lang w:val="en-US"/>
        </w:rPr>
        <w:t>،</w:t>
      </w:r>
      <w:r w:rsidRPr="00EA5402">
        <w:rPr>
          <w:rFonts w:eastAsia="MS Mincho" w:cs="Simplified Arabic"/>
          <w:rtl/>
          <w:lang w:val="en-US"/>
        </w:rPr>
        <w:t>]</w:t>
      </w:r>
    </w:p>
    <w:p w14:paraId="3E2927DE" w14:textId="5D5E06D0" w:rsidR="00C75AD9" w:rsidRPr="00EA5402" w:rsidRDefault="00C75AD9" w:rsidP="00EA5402">
      <w:pPr>
        <w:pStyle w:val="CBDDesicionText"/>
        <w:numPr>
          <w:ilvl w:val="0"/>
          <w:numId w:val="1"/>
        </w:numPr>
        <w:tabs>
          <w:tab w:val="clear" w:pos="567"/>
          <w:tab w:val="clear" w:pos="1134"/>
          <w:tab w:val="clear" w:pos="1701"/>
          <w:tab w:val="clear" w:pos="2268"/>
          <w:tab w:val="clear" w:pos="2835"/>
          <w:tab w:val="clear" w:pos="3402"/>
        </w:tabs>
        <w:bidi/>
        <w:ind w:left="1428" w:firstLine="709"/>
        <w:rPr>
          <w:rFonts w:cs="Simplified Arabic"/>
          <w:sz w:val="24"/>
          <w:szCs w:val="24"/>
        </w:rPr>
      </w:pPr>
      <w:r w:rsidRPr="00EA5402">
        <w:rPr>
          <w:rFonts w:cs="Simplified Arabic"/>
          <w:i/>
          <w:iCs/>
          <w:sz w:val="24"/>
          <w:szCs w:val="24"/>
          <w:rtl/>
        </w:rPr>
        <w:t>يرحب</w:t>
      </w:r>
      <w:r w:rsidRPr="00EA5402">
        <w:rPr>
          <w:rFonts w:cs="Simplified Arabic"/>
          <w:sz w:val="24"/>
          <w:szCs w:val="24"/>
          <w:rtl/>
        </w:rPr>
        <w:t xml:space="preserve"> بالتقدم المحرز في تنفيذ التدابير الرامية إلى تحسين فعالية العمليات بموجب </w:t>
      </w:r>
      <w:r w:rsidR="00970A39" w:rsidRPr="00EA5402">
        <w:rPr>
          <w:rFonts w:cs="Simplified Arabic" w:hint="cs"/>
          <w:sz w:val="24"/>
          <w:szCs w:val="24"/>
          <w:rtl/>
        </w:rPr>
        <w:t>اتفاقية التنوع البيولوجي</w:t>
      </w:r>
      <w:r w:rsidRPr="00EA5402">
        <w:rPr>
          <w:rFonts w:cs="Simplified Arabic"/>
          <w:sz w:val="24"/>
          <w:szCs w:val="24"/>
          <w:rtl/>
        </w:rPr>
        <w:t xml:space="preserve"> وبروتوكول</w:t>
      </w:r>
      <w:r w:rsidR="00F47C04" w:rsidRPr="00EA5402">
        <w:rPr>
          <w:rFonts w:cs="Simplified Arabic" w:hint="cs"/>
          <w:sz w:val="24"/>
          <w:szCs w:val="24"/>
          <w:rtl/>
        </w:rPr>
        <w:t>ي</w:t>
      </w:r>
      <w:r w:rsidRPr="00EA5402">
        <w:rPr>
          <w:rFonts w:cs="Simplified Arabic"/>
          <w:sz w:val="24"/>
          <w:szCs w:val="24"/>
          <w:rtl/>
        </w:rPr>
        <w:t xml:space="preserve">ها، </w:t>
      </w:r>
      <w:r w:rsidR="00F47C04" w:rsidRPr="00EA5402">
        <w:rPr>
          <w:rFonts w:cs="Simplified Arabic" w:hint="cs"/>
          <w:sz w:val="24"/>
          <w:szCs w:val="24"/>
          <w:rtl/>
        </w:rPr>
        <w:t>على النحو ال</w:t>
      </w:r>
      <w:r w:rsidRPr="00EA5402">
        <w:rPr>
          <w:rFonts w:cs="Simplified Arabic"/>
          <w:sz w:val="24"/>
          <w:szCs w:val="24"/>
          <w:rtl/>
        </w:rPr>
        <w:t xml:space="preserve">موضح في الوثيقة </w:t>
      </w:r>
      <w:hyperlink r:id="rId17" w:history="1">
        <w:r w:rsidRPr="00EA5402">
          <w:rPr>
            <w:rStyle w:val="Hyperlink"/>
            <w:rFonts w:cs="Simplified Arabic"/>
          </w:rPr>
          <w:t>CBD/SBI/</w:t>
        </w:r>
        <w:r w:rsidRPr="00EA5402">
          <w:rPr>
            <w:rStyle w:val="Hyperlink"/>
            <w:rFonts w:cs="Simplified Arabic"/>
          </w:rPr>
          <w:t>6</w:t>
        </w:r>
        <w:r w:rsidRPr="00EA5402">
          <w:rPr>
            <w:rStyle w:val="Hyperlink"/>
            <w:rFonts w:cs="Simplified Arabic"/>
          </w:rPr>
          <w:t>/9</w:t>
        </w:r>
      </w:hyperlink>
      <w:r w:rsidRPr="00EA5402">
        <w:rPr>
          <w:rFonts w:cs="Simplified Arabic"/>
          <w:sz w:val="24"/>
          <w:szCs w:val="24"/>
          <w:rtl/>
        </w:rPr>
        <w:t xml:space="preserve">، ويحيط علما </w:t>
      </w:r>
      <w:r w:rsidR="00F45FAD" w:rsidRPr="00EA5402">
        <w:rPr>
          <w:rFonts w:cs="Simplified Arabic" w:hint="cs"/>
          <w:sz w:val="24"/>
          <w:szCs w:val="24"/>
          <w:rtl/>
        </w:rPr>
        <w:t>بموجز</w:t>
      </w:r>
      <w:r w:rsidRPr="00EA5402">
        <w:rPr>
          <w:rFonts w:cs="Simplified Arabic"/>
          <w:sz w:val="24"/>
          <w:szCs w:val="24"/>
          <w:rtl/>
        </w:rPr>
        <w:t xml:space="preserve"> </w:t>
      </w:r>
      <w:r w:rsidR="00970A39" w:rsidRPr="00EA5402">
        <w:rPr>
          <w:rFonts w:cs="Simplified Arabic" w:hint="cs"/>
          <w:sz w:val="24"/>
          <w:szCs w:val="24"/>
          <w:rtl/>
        </w:rPr>
        <w:t>التقديمات</w:t>
      </w:r>
      <w:r w:rsidRPr="00EA5402">
        <w:rPr>
          <w:rFonts w:cs="Simplified Arabic"/>
          <w:sz w:val="24"/>
          <w:szCs w:val="24"/>
          <w:rtl/>
        </w:rPr>
        <w:t xml:space="preserve"> لتحسين فعالية الاجتماعات الواردة في الوثيقة نفسها، ويشير إلى ضرورة تشجيع المزيد من الأطراف على المساهمة في </w:t>
      </w:r>
      <w:r w:rsidR="00F45FAD" w:rsidRPr="00EA5402">
        <w:rPr>
          <w:rFonts w:cs="Simplified Arabic" w:hint="cs"/>
          <w:sz w:val="24"/>
          <w:szCs w:val="24"/>
          <w:rtl/>
        </w:rPr>
        <w:t xml:space="preserve">إجراء </w:t>
      </w:r>
      <w:r w:rsidRPr="00EA5402">
        <w:rPr>
          <w:rFonts w:cs="Simplified Arabic"/>
          <w:sz w:val="24"/>
          <w:szCs w:val="24"/>
          <w:rtl/>
        </w:rPr>
        <w:t>هذا التحسين</w:t>
      </w:r>
      <w:r w:rsidR="00627A27" w:rsidRPr="00EA5402">
        <w:rPr>
          <w:rFonts w:cs="Simplified Arabic" w:hint="cs"/>
          <w:sz w:val="24"/>
          <w:szCs w:val="24"/>
          <w:rtl/>
        </w:rPr>
        <w:t xml:space="preserve">، </w:t>
      </w:r>
    </w:p>
    <w:p w14:paraId="2F3ECD68" w14:textId="36A5AD38" w:rsidR="00F45FAD" w:rsidRPr="00EA5402" w:rsidRDefault="00003105" w:rsidP="00EA5402">
      <w:pPr>
        <w:pStyle w:val="CBDDesicionText"/>
        <w:numPr>
          <w:ilvl w:val="0"/>
          <w:numId w:val="1"/>
        </w:numPr>
        <w:tabs>
          <w:tab w:val="clear" w:pos="567"/>
          <w:tab w:val="clear" w:pos="1134"/>
          <w:tab w:val="clear" w:pos="1701"/>
          <w:tab w:val="clear" w:pos="2268"/>
          <w:tab w:val="clear" w:pos="2835"/>
          <w:tab w:val="clear" w:pos="3402"/>
        </w:tabs>
        <w:bidi/>
        <w:ind w:left="1428" w:firstLine="709"/>
        <w:rPr>
          <w:rFonts w:cs="Simplified Arabic"/>
          <w:sz w:val="24"/>
          <w:szCs w:val="24"/>
        </w:rPr>
      </w:pPr>
      <w:r w:rsidRPr="00EA5402">
        <w:rPr>
          <w:rFonts w:cs="Simplified Arabic" w:hint="cs"/>
          <w:i/>
          <w:iCs/>
          <w:sz w:val="24"/>
          <w:szCs w:val="24"/>
          <w:rtl/>
        </w:rPr>
        <w:t>يلاحظ مع التقدير</w:t>
      </w:r>
      <w:r w:rsidR="009A6B90" w:rsidRPr="00EA5402">
        <w:rPr>
          <w:rFonts w:cs="Simplified Arabic"/>
          <w:sz w:val="24"/>
          <w:szCs w:val="24"/>
          <w:rtl/>
        </w:rPr>
        <w:t xml:space="preserve"> </w:t>
      </w:r>
      <w:r w:rsidR="00FA4812" w:rsidRPr="00EA5402">
        <w:rPr>
          <w:rFonts w:cs="Simplified Arabic" w:hint="cs"/>
          <w:sz w:val="24"/>
          <w:szCs w:val="24"/>
          <w:rtl/>
        </w:rPr>
        <w:t>الآلية</w:t>
      </w:r>
      <w:r w:rsidR="009A6B90" w:rsidRPr="00EA5402">
        <w:rPr>
          <w:rFonts w:cs="Simplified Arabic"/>
          <w:sz w:val="24"/>
          <w:szCs w:val="24"/>
          <w:rtl/>
        </w:rPr>
        <w:t xml:space="preserve"> التجريبي</w:t>
      </w:r>
      <w:r w:rsidR="00FA4812" w:rsidRPr="00EA5402">
        <w:rPr>
          <w:rFonts w:cs="Simplified Arabic" w:hint="cs"/>
          <w:sz w:val="24"/>
          <w:szCs w:val="24"/>
          <w:rtl/>
        </w:rPr>
        <w:t>ة</w:t>
      </w:r>
      <w:r w:rsidR="009A6B90" w:rsidRPr="00EA5402">
        <w:rPr>
          <w:rFonts w:cs="Simplified Arabic"/>
          <w:sz w:val="24"/>
          <w:szCs w:val="24"/>
          <w:rtl/>
        </w:rPr>
        <w:t xml:space="preserve"> المتعلق</w:t>
      </w:r>
      <w:r w:rsidR="00FA4812" w:rsidRPr="00EA5402">
        <w:rPr>
          <w:rFonts w:cs="Simplified Arabic" w:hint="cs"/>
          <w:sz w:val="24"/>
          <w:szCs w:val="24"/>
          <w:rtl/>
        </w:rPr>
        <w:t>ة</w:t>
      </w:r>
      <w:r w:rsidR="009A6B90" w:rsidRPr="00EA5402">
        <w:rPr>
          <w:rFonts w:cs="Simplified Arabic"/>
          <w:sz w:val="24"/>
          <w:szCs w:val="24"/>
          <w:rtl/>
        </w:rPr>
        <w:t xml:space="preserve"> </w:t>
      </w:r>
      <w:r w:rsidR="00970A39" w:rsidRPr="00EA5402">
        <w:rPr>
          <w:rFonts w:cs="Simplified Arabic" w:hint="cs"/>
          <w:sz w:val="24"/>
          <w:szCs w:val="24"/>
          <w:rtl/>
        </w:rPr>
        <w:t>بالتقديم المبكر</w:t>
      </w:r>
      <w:r w:rsidR="00DE7CD5" w:rsidRPr="00EA5402">
        <w:rPr>
          <w:rFonts w:cs="Simplified Arabic" w:hint="cs"/>
          <w:sz w:val="24"/>
          <w:szCs w:val="24"/>
          <w:rtl/>
        </w:rPr>
        <w:t xml:space="preserve"> </w:t>
      </w:r>
      <w:r w:rsidR="00970A39" w:rsidRPr="00EA5402">
        <w:rPr>
          <w:rFonts w:cs="Simplified Arabic" w:hint="cs"/>
          <w:sz w:val="24"/>
          <w:szCs w:val="24"/>
          <w:rtl/>
        </w:rPr>
        <w:t>ل</w:t>
      </w:r>
      <w:r w:rsidR="00DE7CD5" w:rsidRPr="00EA5402">
        <w:rPr>
          <w:rFonts w:cs="Simplified Arabic" w:hint="cs"/>
          <w:sz w:val="24"/>
          <w:szCs w:val="24"/>
          <w:rtl/>
        </w:rPr>
        <w:t xml:space="preserve">لبيانات </w:t>
      </w:r>
      <w:r w:rsidR="00FA4812" w:rsidRPr="00EA5402">
        <w:rPr>
          <w:rFonts w:cs="Simplified Arabic" w:hint="cs"/>
          <w:sz w:val="24"/>
          <w:szCs w:val="24"/>
          <w:rtl/>
        </w:rPr>
        <w:t>التي</w:t>
      </w:r>
      <w:r w:rsidR="009A6B90" w:rsidRPr="00EA5402">
        <w:rPr>
          <w:rFonts w:cs="Simplified Arabic"/>
          <w:sz w:val="24"/>
          <w:szCs w:val="24"/>
          <w:rtl/>
        </w:rPr>
        <w:t xml:space="preserve"> تم تنفيذه</w:t>
      </w:r>
      <w:r w:rsidR="00FA4812" w:rsidRPr="00EA5402">
        <w:rPr>
          <w:rFonts w:cs="Simplified Arabic" w:hint="cs"/>
          <w:sz w:val="24"/>
          <w:szCs w:val="24"/>
          <w:rtl/>
        </w:rPr>
        <w:t>ا</w:t>
      </w:r>
      <w:r w:rsidR="009A6B90" w:rsidRPr="00EA5402">
        <w:rPr>
          <w:rFonts w:cs="Simplified Arabic"/>
          <w:sz w:val="24"/>
          <w:szCs w:val="24"/>
          <w:rtl/>
        </w:rPr>
        <w:t xml:space="preserve"> للاجتماع السابع والعشرين للهيئة الفرعية </w:t>
      </w:r>
      <w:r w:rsidR="00DE7CD5" w:rsidRPr="00EA5402">
        <w:rPr>
          <w:rFonts w:cs="Simplified Arabic" w:hint="cs"/>
          <w:sz w:val="24"/>
          <w:szCs w:val="24"/>
          <w:rtl/>
        </w:rPr>
        <w:t>ل</w:t>
      </w:r>
      <w:r w:rsidR="009A6B90" w:rsidRPr="00EA5402">
        <w:rPr>
          <w:rFonts w:cs="Simplified Arabic"/>
          <w:sz w:val="24"/>
          <w:szCs w:val="24"/>
          <w:rtl/>
        </w:rPr>
        <w:t>لمشورة العلمية والتقنية والتكنولوجية</w:t>
      </w:r>
      <w:r w:rsidR="00D73D06" w:rsidRPr="00EA5402">
        <w:rPr>
          <w:rFonts w:cs="Simplified Arabic" w:hint="cs"/>
          <w:sz w:val="24"/>
          <w:szCs w:val="24"/>
          <w:rtl/>
        </w:rPr>
        <w:t xml:space="preserve">، </w:t>
      </w:r>
      <w:r w:rsidR="00D73D06" w:rsidRPr="00EA5402">
        <w:rPr>
          <w:rFonts w:cs="Simplified Arabic"/>
          <w:sz w:val="24"/>
          <w:szCs w:val="24"/>
          <w:rtl/>
        </w:rPr>
        <w:t xml:space="preserve">وتطبيق </w:t>
      </w:r>
      <w:r w:rsidR="00970A39" w:rsidRPr="00EA5402">
        <w:rPr>
          <w:rFonts w:cs="Simplified Arabic" w:hint="cs"/>
          <w:sz w:val="24"/>
          <w:szCs w:val="24"/>
          <w:rtl/>
        </w:rPr>
        <w:t>الطرائق لمثل هذه التقديمات</w:t>
      </w:r>
      <w:r w:rsidR="00D73D06" w:rsidRPr="00EA5402">
        <w:rPr>
          <w:rFonts w:cs="Simplified Arabic"/>
          <w:sz w:val="24"/>
          <w:szCs w:val="24"/>
          <w:rtl/>
        </w:rPr>
        <w:t xml:space="preserve"> على أساس تجريبي في الاجتماعات اللاحقة </w:t>
      </w:r>
      <w:r w:rsidR="008136A6" w:rsidRPr="00EA5402">
        <w:rPr>
          <w:rFonts w:cs="Simplified Arabic" w:hint="cs"/>
          <w:sz w:val="24"/>
          <w:szCs w:val="24"/>
          <w:rtl/>
        </w:rPr>
        <w:t>ل</w:t>
      </w:r>
      <w:r w:rsidRPr="00EA5402">
        <w:rPr>
          <w:rFonts w:cs="Simplified Arabic" w:hint="cs"/>
          <w:sz w:val="24"/>
          <w:szCs w:val="24"/>
          <w:rtl/>
        </w:rPr>
        <w:t>ل</w:t>
      </w:r>
      <w:r w:rsidR="00D73D06" w:rsidRPr="00EA5402">
        <w:rPr>
          <w:rFonts w:cs="Simplified Arabic"/>
          <w:sz w:val="24"/>
          <w:szCs w:val="24"/>
          <w:rtl/>
        </w:rPr>
        <w:t>هيئات الفرعية</w:t>
      </w:r>
      <w:r w:rsidRPr="00EA5402">
        <w:rPr>
          <w:rFonts w:cs="Simplified Arabic" w:hint="cs"/>
          <w:sz w:val="24"/>
          <w:szCs w:val="24"/>
          <w:rtl/>
        </w:rPr>
        <w:t xml:space="preserve">، </w:t>
      </w:r>
      <w:r w:rsidRPr="00EA5402">
        <w:rPr>
          <w:rFonts w:cs="Simplified Arabic"/>
          <w:sz w:val="24"/>
          <w:szCs w:val="24"/>
          <w:rtl/>
        </w:rPr>
        <w:t>فضلا عن التحديات والفوائد والخبرات المحددة المرتبطة باستخد</w:t>
      </w:r>
      <w:r w:rsidRPr="00EA5402">
        <w:rPr>
          <w:rFonts w:cs="Simplified Arabic" w:hint="cs"/>
          <w:sz w:val="24"/>
          <w:szCs w:val="24"/>
          <w:rtl/>
        </w:rPr>
        <w:t>ام الآلية التجريبية</w:t>
      </w:r>
      <w:r w:rsidR="00D73D06" w:rsidRPr="00EA5402">
        <w:rPr>
          <w:rFonts w:cs="Simplified Arabic"/>
          <w:sz w:val="24"/>
          <w:szCs w:val="24"/>
          <w:rtl/>
        </w:rPr>
        <w:t xml:space="preserve"> لتحسين كفاءة الاجتماعات</w:t>
      </w:r>
      <w:r w:rsidR="009A6B90" w:rsidRPr="00EA5402">
        <w:rPr>
          <w:rFonts w:cs="Simplified Arabic"/>
          <w:sz w:val="24"/>
          <w:szCs w:val="24"/>
          <w:rtl/>
        </w:rPr>
        <w:t>؛</w:t>
      </w:r>
    </w:p>
    <w:p w14:paraId="2F3A3302" w14:textId="22B982CE" w:rsidR="00586576" w:rsidRPr="00EA5402" w:rsidRDefault="00586576" w:rsidP="00EA5402">
      <w:pPr>
        <w:pStyle w:val="CBDDesicionText"/>
        <w:numPr>
          <w:ilvl w:val="0"/>
          <w:numId w:val="1"/>
        </w:numPr>
        <w:tabs>
          <w:tab w:val="clear" w:pos="567"/>
          <w:tab w:val="clear" w:pos="1134"/>
          <w:tab w:val="clear" w:pos="1701"/>
          <w:tab w:val="clear" w:pos="2268"/>
          <w:tab w:val="clear" w:pos="2835"/>
          <w:tab w:val="clear" w:pos="3402"/>
        </w:tabs>
        <w:bidi/>
        <w:ind w:left="1428" w:firstLine="709"/>
        <w:rPr>
          <w:rFonts w:cs="Simplified Arabic"/>
          <w:sz w:val="24"/>
          <w:szCs w:val="24"/>
        </w:rPr>
      </w:pPr>
      <w:r w:rsidRPr="00EA5402">
        <w:rPr>
          <w:rFonts w:cs="Simplified Arabic"/>
          <w:i/>
          <w:iCs/>
          <w:sz w:val="24"/>
          <w:szCs w:val="24"/>
          <w:rtl/>
        </w:rPr>
        <w:t>يحيط علما</w:t>
      </w:r>
      <w:r w:rsidRPr="00EA5402">
        <w:rPr>
          <w:rFonts w:cs="Simplified Arabic"/>
          <w:sz w:val="24"/>
          <w:szCs w:val="24"/>
          <w:rtl/>
        </w:rPr>
        <w:t xml:space="preserve"> بقرار الجمعية العامة 79/</w:t>
      </w:r>
      <w:r w:rsidR="00003105" w:rsidRPr="00EA5402">
        <w:rPr>
          <w:rFonts w:cs="Simplified Arabic"/>
          <w:sz w:val="24"/>
          <w:szCs w:val="24"/>
        </w:rPr>
        <w:t>318</w:t>
      </w:r>
      <w:r w:rsidRPr="00EA5402">
        <w:rPr>
          <w:rFonts w:cs="Simplified Arabic"/>
          <w:sz w:val="24"/>
          <w:szCs w:val="24"/>
          <w:rtl/>
        </w:rPr>
        <w:t xml:space="preserve"> </w:t>
      </w:r>
      <w:r w:rsidR="00003105" w:rsidRPr="00EA5402">
        <w:rPr>
          <w:rFonts w:cs="Simplified Arabic"/>
          <w:sz w:val="24"/>
          <w:szCs w:val="24"/>
        </w:rPr>
        <w:t>ا</w:t>
      </w:r>
      <w:r w:rsidR="00003105" w:rsidRPr="00EA5402">
        <w:rPr>
          <w:rFonts w:cs="Simplified Arabic" w:hint="cs"/>
          <w:sz w:val="24"/>
          <w:szCs w:val="24"/>
          <w:rtl/>
        </w:rPr>
        <w:t xml:space="preserve">لصادر في </w:t>
      </w:r>
      <w:r w:rsidR="00003105" w:rsidRPr="00EA5402">
        <w:rPr>
          <w:rFonts w:cs="Simplified Arabic"/>
          <w:sz w:val="24"/>
          <w:szCs w:val="24"/>
          <w:lang w:val="en-US"/>
        </w:rPr>
        <w:t>18</w:t>
      </w:r>
      <w:r w:rsidR="00003105" w:rsidRPr="00EA5402">
        <w:rPr>
          <w:rFonts w:cs="Simplified Arabic" w:hint="cs"/>
          <w:sz w:val="24"/>
          <w:szCs w:val="24"/>
          <w:rtl/>
          <w:lang w:val="en-US"/>
        </w:rPr>
        <w:t xml:space="preserve"> يوليو/</w:t>
      </w:r>
      <w:r w:rsidR="005C69BD" w:rsidRPr="00EA5402">
        <w:rPr>
          <w:rFonts w:cs="Simplified Arabic" w:hint="cs"/>
          <w:sz w:val="24"/>
          <w:szCs w:val="24"/>
          <w:rtl/>
          <w:lang w:val="en-US"/>
        </w:rPr>
        <w:t>تموز</w:t>
      </w:r>
      <w:r w:rsidR="00003105" w:rsidRPr="00EA5402">
        <w:rPr>
          <w:rFonts w:cs="Simplified Arabic" w:hint="cs"/>
          <w:sz w:val="24"/>
          <w:szCs w:val="24"/>
          <w:rtl/>
          <w:lang w:val="en-US"/>
        </w:rPr>
        <w:t xml:space="preserve"> </w:t>
      </w:r>
      <w:r w:rsidR="00003105" w:rsidRPr="00EA5402">
        <w:rPr>
          <w:rFonts w:cs="Simplified Arabic"/>
          <w:sz w:val="24"/>
          <w:szCs w:val="24"/>
          <w:lang w:val="en-US"/>
        </w:rPr>
        <w:t>2025</w:t>
      </w:r>
      <w:r w:rsidR="00003105" w:rsidRPr="00EA5402">
        <w:rPr>
          <w:rFonts w:cs="Simplified Arabic" w:hint="cs"/>
          <w:sz w:val="24"/>
          <w:szCs w:val="24"/>
          <w:rtl/>
          <w:lang w:val="en-US"/>
        </w:rPr>
        <w:t xml:space="preserve"> </w:t>
      </w:r>
      <w:r w:rsidRPr="00EA5402">
        <w:rPr>
          <w:rFonts w:cs="Simplified Arabic"/>
          <w:sz w:val="24"/>
          <w:szCs w:val="24"/>
          <w:rtl/>
        </w:rPr>
        <w:t xml:space="preserve">وجهود الأمين العام لتعزيز </w:t>
      </w:r>
      <w:r w:rsidRPr="00EA5402">
        <w:rPr>
          <w:rFonts w:cs="Simplified Arabic" w:hint="cs"/>
          <w:sz w:val="24"/>
          <w:szCs w:val="24"/>
          <w:rtl/>
        </w:rPr>
        <w:t xml:space="preserve">جهود </w:t>
      </w:r>
      <w:r w:rsidRPr="00EA5402">
        <w:rPr>
          <w:rFonts w:cs="Simplified Arabic"/>
          <w:sz w:val="24"/>
          <w:szCs w:val="24"/>
          <w:rtl/>
        </w:rPr>
        <w:t>الأمم المتحدة من أجل مواكبة عالم متغير وجعلها مناسبة للتحديات الحالية والمستقبلية؛</w:t>
      </w:r>
    </w:p>
    <w:p w14:paraId="2A597069" w14:textId="2D63376A" w:rsidR="00C44A8A" w:rsidRPr="00EA5402" w:rsidRDefault="00003105" w:rsidP="00EA5402">
      <w:pPr>
        <w:pStyle w:val="CBDDesicionText"/>
        <w:tabs>
          <w:tab w:val="clear" w:pos="567"/>
          <w:tab w:val="clear" w:pos="1134"/>
          <w:tab w:val="clear" w:pos="1701"/>
          <w:tab w:val="clear" w:pos="2268"/>
          <w:tab w:val="clear" w:pos="2835"/>
          <w:tab w:val="clear" w:pos="3402"/>
        </w:tabs>
        <w:bidi/>
        <w:ind w:left="1428" w:firstLine="709"/>
        <w:rPr>
          <w:rFonts w:cs="Simplified Arabic"/>
          <w:sz w:val="24"/>
          <w:szCs w:val="24"/>
        </w:rPr>
      </w:pPr>
      <w:r w:rsidRPr="00EA5402">
        <w:rPr>
          <w:rFonts w:eastAsia="MS Mincho" w:cs="Simplified Arabic"/>
          <w:rtl/>
          <w:lang w:val="en-US"/>
        </w:rPr>
        <w:t>[</w:t>
      </w:r>
      <w:r w:rsidRPr="00EA5402">
        <w:rPr>
          <w:rFonts w:eastAsia="MS Mincho" w:cs="Simplified Arabic"/>
          <w:lang w:val="en-US"/>
        </w:rPr>
        <w:t>4</w:t>
      </w:r>
      <w:r w:rsidRPr="00EA5402">
        <w:rPr>
          <w:rFonts w:eastAsia="MS Mincho" w:cs="Simplified Arabic" w:hint="cs"/>
          <w:rtl/>
          <w:lang w:val="en-US"/>
        </w:rPr>
        <w:t>-</w:t>
      </w:r>
      <w:r w:rsidRPr="00EA5402">
        <w:rPr>
          <w:rFonts w:eastAsia="MS Mincho" w:cs="Simplified Arabic"/>
          <w:rtl/>
          <w:lang w:val="en-US"/>
        </w:rPr>
        <w:tab/>
      </w:r>
      <w:r w:rsidR="003E3CF0" w:rsidRPr="00EA5402">
        <w:rPr>
          <w:rFonts w:cs="Simplified Arabic"/>
          <w:i/>
          <w:iCs/>
          <w:sz w:val="24"/>
          <w:szCs w:val="24"/>
          <w:rtl/>
        </w:rPr>
        <w:t>يشجع</w:t>
      </w:r>
      <w:r w:rsidR="003E3CF0" w:rsidRPr="00EA5402">
        <w:rPr>
          <w:rFonts w:cs="Simplified Arabic"/>
          <w:sz w:val="24"/>
          <w:szCs w:val="24"/>
          <w:rtl/>
        </w:rPr>
        <w:t xml:space="preserve"> الأطراف</w:t>
      </w:r>
      <w:r w:rsidR="00970A39" w:rsidRPr="00EA5402">
        <w:rPr>
          <w:rFonts w:cs="Simplified Arabic" w:hint="cs"/>
          <w:sz w:val="24"/>
          <w:szCs w:val="24"/>
          <w:rtl/>
        </w:rPr>
        <w:t>،</w:t>
      </w:r>
      <w:r w:rsidR="003E3CF0" w:rsidRPr="00EA5402">
        <w:rPr>
          <w:rFonts w:cs="Simplified Arabic"/>
          <w:sz w:val="24"/>
          <w:szCs w:val="24"/>
          <w:rtl/>
        </w:rPr>
        <w:t xml:space="preserve"> والحكومات الأخرى</w:t>
      </w:r>
      <w:r w:rsidR="00970A39" w:rsidRPr="00EA5402">
        <w:rPr>
          <w:rFonts w:cs="Simplified Arabic" w:hint="cs"/>
          <w:sz w:val="24"/>
          <w:szCs w:val="24"/>
          <w:rtl/>
        </w:rPr>
        <w:t>،</w:t>
      </w:r>
      <w:r w:rsidR="003E3CF0" w:rsidRPr="00EA5402">
        <w:rPr>
          <w:rFonts w:cs="Simplified Arabic"/>
          <w:sz w:val="24"/>
          <w:szCs w:val="24"/>
          <w:rtl/>
        </w:rPr>
        <w:t xml:space="preserve"> والشعوب الأصلية والمجتمعات المحلية</w:t>
      </w:r>
      <w:r w:rsidR="00970A39" w:rsidRPr="00EA5402">
        <w:rPr>
          <w:rFonts w:cs="Simplified Arabic" w:hint="cs"/>
          <w:sz w:val="24"/>
          <w:szCs w:val="24"/>
          <w:rtl/>
        </w:rPr>
        <w:t>،</w:t>
      </w:r>
      <w:r w:rsidR="003E3CF0" w:rsidRPr="00EA5402">
        <w:rPr>
          <w:rFonts w:cs="Simplified Arabic"/>
          <w:sz w:val="24"/>
          <w:szCs w:val="24"/>
          <w:rtl/>
        </w:rPr>
        <w:t xml:space="preserve"> و</w:t>
      </w:r>
      <w:r w:rsidR="00774B3D">
        <w:rPr>
          <w:rFonts w:cs="Simplified Arabic" w:hint="cs"/>
          <w:sz w:val="24"/>
          <w:szCs w:val="24"/>
          <w:rtl/>
        </w:rPr>
        <w:t xml:space="preserve">المنظمات </w:t>
      </w:r>
      <w:r w:rsidR="003E3CF0" w:rsidRPr="00EA5402">
        <w:rPr>
          <w:rFonts w:cs="Simplified Arabic"/>
          <w:sz w:val="24"/>
          <w:szCs w:val="24"/>
          <w:rtl/>
        </w:rPr>
        <w:t>النسا</w:t>
      </w:r>
      <w:r w:rsidR="00774B3D">
        <w:rPr>
          <w:rFonts w:cs="Simplified Arabic" w:hint="cs"/>
          <w:sz w:val="24"/>
          <w:szCs w:val="24"/>
          <w:rtl/>
        </w:rPr>
        <w:t>ئية</w:t>
      </w:r>
      <w:r w:rsidR="003E3CF0" w:rsidRPr="00EA5402">
        <w:rPr>
          <w:rFonts w:cs="Simplified Arabic"/>
          <w:sz w:val="24"/>
          <w:szCs w:val="24"/>
          <w:rtl/>
        </w:rPr>
        <w:t xml:space="preserve"> والشباب</w:t>
      </w:r>
      <w:r w:rsidR="00774B3D">
        <w:rPr>
          <w:rFonts w:cs="Simplified Arabic" w:hint="cs"/>
          <w:sz w:val="24"/>
          <w:szCs w:val="24"/>
          <w:rtl/>
        </w:rPr>
        <w:t>ية</w:t>
      </w:r>
      <w:r w:rsidR="003E3CF0" w:rsidRPr="00EA5402">
        <w:rPr>
          <w:rFonts w:cs="Simplified Arabic"/>
          <w:sz w:val="24"/>
          <w:szCs w:val="24"/>
          <w:rtl/>
        </w:rPr>
        <w:t xml:space="preserve"> والمنظمات الأخرى ذات الصلة على مواصلة المشاركة </w:t>
      </w:r>
      <w:r w:rsidR="00774B3D">
        <w:rPr>
          <w:rFonts w:cs="Simplified Arabic" w:hint="cs"/>
          <w:sz w:val="24"/>
          <w:szCs w:val="24"/>
          <w:rtl/>
        </w:rPr>
        <w:t>ب</w:t>
      </w:r>
      <w:r w:rsidR="003E3CF0" w:rsidRPr="00EA5402">
        <w:rPr>
          <w:rFonts w:cs="Simplified Arabic"/>
          <w:sz w:val="24"/>
          <w:szCs w:val="24"/>
          <w:rtl/>
        </w:rPr>
        <w:t>فعال</w:t>
      </w:r>
      <w:r w:rsidR="00774B3D">
        <w:rPr>
          <w:rFonts w:cs="Simplified Arabic" w:hint="cs"/>
          <w:sz w:val="24"/>
          <w:szCs w:val="24"/>
          <w:rtl/>
        </w:rPr>
        <w:t>ي</w:t>
      </w:r>
      <w:r w:rsidR="003E3CF0" w:rsidRPr="00EA5402">
        <w:rPr>
          <w:rFonts w:cs="Simplified Arabic"/>
          <w:sz w:val="24"/>
          <w:szCs w:val="24"/>
          <w:rtl/>
        </w:rPr>
        <w:t>ة في عملية التقديم المبكر كلما استخدم</w:t>
      </w:r>
      <w:r w:rsidR="00C0360B" w:rsidRPr="00EA5402">
        <w:rPr>
          <w:rFonts w:cs="Simplified Arabic" w:hint="cs"/>
          <w:sz w:val="24"/>
          <w:szCs w:val="24"/>
          <w:rtl/>
        </w:rPr>
        <w:t xml:space="preserve">ت في </w:t>
      </w:r>
      <w:r w:rsidR="003E3CF0" w:rsidRPr="00EA5402">
        <w:rPr>
          <w:rFonts w:cs="Simplified Arabic"/>
          <w:sz w:val="24"/>
          <w:szCs w:val="24"/>
          <w:rtl/>
        </w:rPr>
        <w:t xml:space="preserve">اجتماعات الهيئات الفرعية أو </w:t>
      </w:r>
      <w:r w:rsidR="00774B3D">
        <w:rPr>
          <w:rFonts w:cs="Simplified Arabic" w:hint="cs"/>
          <w:sz w:val="24"/>
          <w:szCs w:val="24"/>
          <w:rtl/>
        </w:rPr>
        <w:t>الإدارية</w:t>
      </w:r>
      <w:r w:rsidR="003E3CF0" w:rsidRPr="00EA5402">
        <w:rPr>
          <w:rFonts w:cs="Simplified Arabic"/>
          <w:sz w:val="24"/>
          <w:szCs w:val="24"/>
          <w:rtl/>
        </w:rPr>
        <w:t>،</w:t>
      </w:r>
      <w:r w:rsidRPr="00EA5402">
        <w:rPr>
          <w:rFonts w:cs="Simplified Arabic"/>
          <w:rtl/>
        </w:rPr>
        <w:t xml:space="preserve"> </w:t>
      </w:r>
      <w:r w:rsidRPr="00EA5402">
        <w:rPr>
          <w:rFonts w:cs="Simplified Arabic"/>
          <w:sz w:val="24"/>
          <w:szCs w:val="24"/>
          <w:rtl/>
        </w:rPr>
        <w:t>[واستكشاف طرق</w:t>
      </w:r>
      <w:r w:rsidRPr="00EA5402">
        <w:rPr>
          <w:rFonts w:cs="Simplified Arabic" w:hint="cs"/>
          <w:sz w:val="24"/>
          <w:szCs w:val="24"/>
          <w:rtl/>
        </w:rPr>
        <w:t xml:space="preserve"> لجعل</w:t>
      </w:r>
      <w:r w:rsidRPr="00EA5402">
        <w:rPr>
          <w:rFonts w:cs="Simplified Arabic"/>
          <w:sz w:val="24"/>
          <w:szCs w:val="24"/>
          <w:rtl/>
        </w:rPr>
        <w:t xml:space="preserve"> </w:t>
      </w:r>
      <w:r w:rsidRPr="00EA5402">
        <w:rPr>
          <w:rFonts w:cs="Simplified Arabic" w:hint="cs"/>
          <w:sz w:val="24"/>
          <w:szCs w:val="24"/>
          <w:rtl/>
        </w:rPr>
        <w:t>التقديمات</w:t>
      </w:r>
      <w:r w:rsidRPr="00EA5402">
        <w:rPr>
          <w:rFonts w:cs="Simplified Arabic"/>
          <w:sz w:val="24"/>
          <w:szCs w:val="24"/>
          <w:rtl/>
        </w:rPr>
        <w:t xml:space="preserve"> عبر الإنترنت</w:t>
      </w:r>
      <w:r w:rsidRPr="00EA5402">
        <w:rPr>
          <w:rFonts w:eastAsia="MS Mincho" w:cs="Simplified Arabic"/>
          <w:rtl/>
          <w:lang w:val="en-US"/>
        </w:rPr>
        <w:t>]</w:t>
      </w:r>
      <w:r w:rsidRPr="00EA5402">
        <w:rPr>
          <w:rFonts w:eastAsia="MS Mincho" w:cs="Simplified Arabic" w:hint="cs"/>
          <w:rtl/>
          <w:lang w:val="en-US"/>
        </w:rPr>
        <w:t xml:space="preserve"> </w:t>
      </w:r>
      <w:r w:rsidRPr="00EA5402">
        <w:rPr>
          <w:rFonts w:cs="Simplified Arabic"/>
          <w:sz w:val="24"/>
          <w:szCs w:val="24"/>
          <w:rtl/>
        </w:rPr>
        <w:t>[</w:t>
      </w:r>
      <w:r w:rsidRPr="00EA5402">
        <w:rPr>
          <w:rFonts w:cs="Simplified Arabic" w:hint="cs"/>
          <w:sz w:val="24"/>
          <w:szCs w:val="24"/>
          <w:rtl/>
        </w:rPr>
        <w:t xml:space="preserve">شريطة </w:t>
      </w:r>
      <w:r w:rsidRPr="00EA5402">
        <w:rPr>
          <w:rFonts w:eastAsia="MS Mincho" w:cs="Simplified Arabic"/>
          <w:rtl/>
          <w:lang w:val="en-US"/>
        </w:rPr>
        <w:t xml:space="preserve">أن </w:t>
      </w:r>
      <w:r w:rsidRPr="00EA5402">
        <w:rPr>
          <w:rFonts w:eastAsia="MS Mincho" w:cs="Simplified Arabic" w:hint="cs"/>
          <w:rtl/>
          <w:lang w:val="en-US"/>
        </w:rPr>
        <w:t>تكون</w:t>
      </w:r>
      <w:r w:rsidRPr="00EA5402">
        <w:rPr>
          <w:rFonts w:eastAsia="MS Mincho" w:cs="Simplified Arabic"/>
          <w:rtl/>
          <w:lang w:val="en-US"/>
        </w:rPr>
        <w:t xml:space="preserve"> </w:t>
      </w:r>
      <w:r w:rsidRPr="00EA5402">
        <w:rPr>
          <w:rFonts w:eastAsia="MS Mincho" w:cs="Simplified Arabic" w:hint="cs"/>
          <w:rtl/>
          <w:lang w:val="en-US"/>
        </w:rPr>
        <w:t>التقديمات</w:t>
      </w:r>
      <w:r w:rsidRPr="00EA5402">
        <w:rPr>
          <w:rFonts w:eastAsia="MS Mincho" w:cs="Simplified Arabic"/>
          <w:rtl/>
          <w:lang w:val="en-US"/>
        </w:rPr>
        <w:t xml:space="preserve"> عبر الإنترنت]</w:t>
      </w:r>
      <w:r w:rsidR="003E3CF0" w:rsidRPr="00EA5402">
        <w:rPr>
          <w:rFonts w:cs="Simplified Arabic"/>
          <w:sz w:val="24"/>
          <w:szCs w:val="24"/>
          <w:rtl/>
        </w:rPr>
        <w:t xml:space="preserve"> </w:t>
      </w:r>
      <w:r w:rsidRPr="00EA5402">
        <w:rPr>
          <w:rFonts w:cs="Simplified Arabic" w:hint="cs"/>
          <w:sz w:val="24"/>
          <w:szCs w:val="24"/>
          <w:rtl/>
        </w:rPr>
        <w:t>مترجمة ومتاحة</w:t>
      </w:r>
      <w:r w:rsidR="003E3CF0" w:rsidRPr="00EA5402">
        <w:rPr>
          <w:rFonts w:cs="Simplified Arabic"/>
          <w:sz w:val="24"/>
          <w:szCs w:val="24"/>
          <w:rtl/>
        </w:rPr>
        <w:t xml:space="preserve"> باللغات الرسمية الست</w:t>
      </w:r>
      <w:r w:rsidR="008136A6" w:rsidRPr="00EA5402">
        <w:rPr>
          <w:rFonts w:cs="Simplified Arabic" w:hint="cs"/>
          <w:sz w:val="24"/>
          <w:szCs w:val="24"/>
          <w:rtl/>
        </w:rPr>
        <w:t xml:space="preserve"> للأمم المتحدة</w:t>
      </w:r>
      <w:r w:rsidR="00970A39" w:rsidRPr="00EA5402">
        <w:rPr>
          <w:rFonts w:cs="Simplified Arabic" w:hint="cs"/>
          <w:sz w:val="24"/>
          <w:szCs w:val="24"/>
          <w:rtl/>
        </w:rPr>
        <w:t>، رهنا بتو</w:t>
      </w:r>
      <w:r w:rsidR="00C37320" w:rsidRPr="00EA5402">
        <w:rPr>
          <w:rFonts w:cs="Simplified Arabic" w:hint="cs"/>
          <w:sz w:val="24"/>
          <w:szCs w:val="24"/>
          <w:rtl/>
        </w:rPr>
        <w:t>ا</w:t>
      </w:r>
      <w:r w:rsidR="00970A39" w:rsidRPr="00EA5402">
        <w:rPr>
          <w:rFonts w:cs="Simplified Arabic" w:hint="cs"/>
          <w:sz w:val="24"/>
          <w:szCs w:val="24"/>
          <w:rtl/>
        </w:rPr>
        <w:t>فر الموارد</w:t>
      </w:r>
      <w:r w:rsidR="003E3CF0" w:rsidRPr="00EA5402">
        <w:rPr>
          <w:rFonts w:cs="Simplified Arabic"/>
          <w:sz w:val="24"/>
          <w:szCs w:val="24"/>
          <w:rtl/>
        </w:rPr>
        <w:t>؛</w:t>
      </w:r>
      <w:r w:rsidRPr="00EA5402">
        <w:rPr>
          <w:rFonts w:eastAsia="MS Mincho" w:cs="Simplified Arabic"/>
          <w:rtl/>
          <w:lang w:val="en-US"/>
        </w:rPr>
        <w:t>]</w:t>
      </w:r>
    </w:p>
    <w:p w14:paraId="11D382E4" w14:textId="15AFE958" w:rsidR="009677C2" w:rsidRPr="00EA5402" w:rsidRDefault="00003105" w:rsidP="00EA5402">
      <w:pPr>
        <w:pStyle w:val="CBDDesicionText"/>
        <w:tabs>
          <w:tab w:val="clear" w:pos="567"/>
          <w:tab w:val="clear" w:pos="1134"/>
          <w:tab w:val="clear" w:pos="1701"/>
          <w:tab w:val="clear" w:pos="2268"/>
          <w:tab w:val="clear" w:pos="2835"/>
          <w:tab w:val="clear" w:pos="3402"/>
        </w:tabs>
        <w:bidi/>
        <w:ind w:left="1428" w:firstLine="709"/>
        <w:rPr>
          <w:rFonts w:cs="Simplified Arabic"/>
          <w:sz w:val="24"/>
          <w:szCs w:val="24"/>
        </w:rPr>
      </w:pPr>
      <w:r w:rsidRPr="00EA5402">
        <w:rPr>
          <w:rFonts w:eastAsia="MS Mincho" w:cs="Simplified Arabic"/>
          <w:rtl/>
          <w:lang w:val="en-US"/>
        </w:rPr>
        <w:t>[</w:t>
      </w:r>
      <w:r w:rsidRPr="00EA5402">
        <w:rPr>
          <w:rFonts w:eastAsia="MS Mincho" w:cs="Simplified Arabic"/>
          <w:lang w:val="en-US"/>
        </w:rPr>
        <w:t>5</w:t>
      </w:r>
      <w:r w:rsidRPr="00EA5402">
        <w:rPr>
          <w:rFonts w:eastAsia="MS Mincho" w:cs="Simplified Arabic" w:hint="cs"/>
          <w:rtl/>
          <w:lang w:val="en-US"/>
        </w:rPr>
        <w:t>-</w:t>
      </w:r>
      <w:r w:rsidRPr="00EA5402">
        <w:rPr>
          <w:rFonts w:eastAsia="MS Mincho" w:cs="Simplified Arabic"/>
          <w:rtl/>
          <w:lang w:val="en-US"/>
        </w:rPr>
        <w:tab/>
      </w:r>
      <w:r w:rsidR="009677C2" w:rsidRPr="00EA5402">
        <w:rPr>
          <w:rFonts w:cs="Simplified Arabic"/>
          <w:i/>
          <w:iCs/>
          <w:sz w:val="24"/>
          <w:szCs w:val="24"/>
          <w:rtl/>
        </w:rPr>
        <w:t>يطلب</w:t>
      </w:r>
      <w:r w:rsidR="009677C2" w:rsidRPr="00EA5402">
        <w:rPr>
          <w:rFonts w:cs="Simplified Arabic"/>
          <w:sz w:val="24"/>
          <w:szCs w:val="24"/>
          <w:rtl/>
        </w:rPr>
        <w:t xml:space="preserve"> </w:t>
      </w:r>
      <w:r w:rsidR="009677C2" w:rsidRPr="00EA5402">
        <w:rPr>
          <w:rFonts w:cs="Simplified Arabic" w:hint="cs"/>
          <w:sz w:val="24"/>
          <w:szCs w:val="24"/>
          <w:rtl/>
        </w:rPr>
        <w:t>إلى</w:t>
      </w:r>
      <w:r w:rsidR="009677C2" w:rsidRPr="00EA5402">
        <w:rPr>
          <w:rFonts w:cs="Simplified Arabic"/>
          <w:sz w:val="24"/>
          <w:szCs w:val="24"/>
          <w:rtl/>
        </w:rPr>
        <w:t xml:space="preserve"> مكتب مؤتمر الأطراف ومكتب الهيئة الفرعية </w:t>
      </w:r>
      <w:r w:rsidR="009677C2" w:rsidRPr="00EA5402">
        <w:rPr>
          <w:rFonts w:cs="Simplified Arabic" w:hint="cs"/>
          <w:sz w:val="24"/>
          <w:szCs w:val="24"/>
          <w:rtl/>
        </w:rPr>
        <w:t>ل</w:t>
      </w:r>
      <w:r w:rsidR="009677C2" w:rsidRPr="00EA5402">
        <w:rPr>
          <w:rFonts w:cs="Simplified Arabic"/>
          <w:sz w:val="24"/>
          <w:szCs w:val="24"/>
          <w:rtl/>
        </w:rPr>
        <w:t>لمشورة العلمية والتقنية والتكنولوجية</w:t>
      </w:r>
      <w:r w:rsidR="00C44A8A" w:rsidRPr="00EA5402">
        <w:rPr>
          <w:rFonts w:cs="Simplified Arabic" w:hint="cs"/>
          <w:sz w:val="24"/>
          <w:szCs w:val="24"/>
          <w:rtl/>
        </w:rPr>
        <w:t xml:space="preserve"> القيام بما يلي:</w:t>
      </w:r>
    </w:p>
    <w:p w14:paraId="2BEADA58" w14:textId="755C4FDA" w:rsidR="00C44A8A" w:rsidRPr="00EA5402" w:rsidRDefault="00EC5186" w:rsidP="00EA5402">
      <w:pPr>
        <w:pStyle w:val="Normal-pool"/>
        <w:numPr>
          <w:ilvl w:val="0"/>
          <w:numId w:val="9"/>
        </w:numPr>
        <w:tabs>
          <w:tab w:val="clear" w:pos="624"/>
          <w:tab w:val="clear" w:pos="1247"/>
          <w:tab w:val="clear" w:pos="1871"/>
          <w:tab w:val="clear" w:pos="2495"/>
          <w:tab w:val="clear" w:pos="3119"/>
          <w:tab w:val="clear" w:pos="3742"/>
          <w:tab w:val="clear" w:pos="4366"/>
        </w:tabs>
        <w:bidi/>
        <w:spacing w:after="120" w:line="340" w:lineRule="exact"/>
        <w:ind w:left="1428" w:firstLine="709"/>
        <w:jc w:val="both"/>
        <w:rPr>
          <w:rFonts w:cs="Simplified Arabic"/>
          <w:sz w:val="24"/>
          <w:szCs w:val="24"/>
          <w:lang w:val="en-GB" w:eastAsia="en-US"/>
        </w:rPr>
      </w:pPr>
      <w:r w:rsidRPr="00EA5402">
        <w:rPr>
          <w:rFonts w:cs="Simplified Arabic"/>
          <w:sz w:val="24"/>
          <w:szCs w:val="24"/>
          <w:rtl/>
          <w:lang w:val="en-GB" w:eastAsia="en-US"/>
        </w:rPr>
        <w:t xml:space="preserve">مواصلة تحسين </w:t>
      </w:r>
      <w:r w:rsidR="00C37320" w:rsidRPr="00EA5402">
        <w:rPr>
          <w:rFonts w:cs="Simplified Arabic" w:hint="cs"/>
          <w:sz w:val="24"/>
          <w:szCs w:val="24"/>
          <w:rtl/>
          <w:lang w:val="en-GB" w:eastAsia="en-US"/>
        </w:rPr>
        <w:t>طرائق التقديم المبكر</w:t>
      </w:r>
      <w:r w:rsidRPr="00EA5402">
        <w:rPr>
          <w:rFonts w:cs="Simplified Arabic"/>
          <w:sz w:val="24"/>
          <w:szCs w:val="24"/>
          <w:rtl/>
          <w:lang w:val="en-GB" w:eastAsia="en-US"/>
        </w:rPr>
        <w:t xml:space="preserve"> </w:t>
      </w:r>
      <w:r w:rsidR="00C37320" w:rsidRPr="00EA5402">
        <w:rPr>
          <w:rFonts w:cs="Simplified Arabic" w:hint="cs"/>
          <w:sz w:val="24"/>
          <w:szCs w:val="24"/>
          <w:rtl/>
          <w:lang w:val="en-GB" w:eastAsia="en-US"/>
        </w:rPr>
        <w:t>ل</w:t>
      </w:r>
      <w:r w:rsidRPr="00EA5402">
        <w:rPr>
          <w:rFonts w:cs="Simplified Arabic"/>
          <w:sz w:val="24"/>
          <w:szCs w:val="24"/>
          <w:rtl/>
          <w:lang w:val="en-GB" w:eastAsia="en-US"/>
        </w:rPr>
        <w:t>لبيانات؛</w:t>
      </w:r>
      <w:r w:rsidR="00040296" w:rsidRPr="00EA5402">
        <w:rPr>
          <w:rFonts w:cs="Simplified Arabic" w:hint="cs"/>
          <w:sz w:val="24"/>
          <w:szCs w:val="24"/>
          <w:rtl/>
          <w:lang w:val="en-GB" w:eastAsia="en-US"/>
        </w:rPr>
        <w:t xml:space="preserve"> </w:t>
      </w:r>
    </w:p>
    <w:p w14:paraId="361E79DE" w14:textId="1F5ED7C5" w:rsidR="00C71CB6" w:rsidRPr="00EA5402" w:rsidRDefault="00C5778A" w:rsidP="00EA5402">
      <w:pPr>
        <w:pStyle w:val="Normal-pool"/>
        <w:numPr>
          <w:ilvl w:val="0"/>
          <w:numId w:val="9"/>
        </w:numPr>
        <w:tabs>
          <w:tab w:val="clear" w:pos="624"/>
          <w:tab w:val="clear" w:pos="1247"/>
          <w:tab w:val="clear" w:pos="1871"/>
          <w:tab w:val="clear" w:pos="2495"/>
          <w:tab w:val="clear" w:pos="3119"/>
          <w:tab w:val="clear" w:pos="3742"/>
          <w:tab w:val="clear" w:pos="4366"/>
        </w:tabs>
        <w:bidi/>
        <w:spacing w:after="120" w:line="340" w:lineRule="exact"/>
        <w:ind w:left="1428" w:firstLine="709"/>
        <w:jc w:val="both"/>
        <w:rPr>
          <w:rFonts w:cs="Simplified Arabic"/>
          <w:sz w:val="24"/>
          <w:szCs w:val="24"/>
          <w:lang w:val="en-GB" w:eastAsia="en-US"/>
        </w:rPr>
      </w:pPr>
      <w:r w:rsidRPr="00EA5402">
        <w:rPr>
          <w:rFonts w:cs="Simplified Arabic"/>
          <w:sz w:val="24"/>
          <w:szCs w:val="24"/>
          <w:rtl/>
          <w:lang w:val="en-GB" w:eastAsia="en-US"/>
        </w:rPr>
        <w:t xml:space="preserve">تطبيق هذه </w:t>
      </w:r>
      <w:r w:rsidR="00C37320" w:rsidRPr="00EA5402">
        <w:rPr>
          <w:rFonts w:cs="Simplified Arabic" w:hint="cs"/>
          <w:sz w:val="24"/>
          <w:szCs w:val="24"/>
          <w:rtl/>
          <w:lang w:val="en-GB" w:eastAsia="en-US"/>
        </w:rPr>
        <w:t>الطرائق</w:t>
      </w:r>
      <w:r w:rsidRPr="00EA5402">
        <w:rPr>
          <w:rFonts w:cs="Simplified Arabic"/>
          <w:sz w:val="24"/>
          <w:szCs w:val="24"/>
          <w:rtl/>
          <w:lang w:val="en-GB" w:eastAsia="en-US"/>
        </w:rPr>
        <w:t xml:space="preserve"> على أساس طوع</w:t>
      </w:r>
      <w:r w:rsidR="0062146C" w:rsidRPr="00EA5402">
        <w:rPr>
          <w:rFonts w:cs="Simplified Arabic" w:hint="cs"/>
          <w:sz w:val="24"/>
          <w:szCs w:val="24"/>
          <w:rtl/>
          <w:lang w:val="en-GB" w:eastAsia="en-US"/>
        </w:rPr>
        <w:t>ي</w:t>
      </w:r>
      <w:r w:rsidRPr="00EA5402">
        <w:rPr>
          <w:rFonts w:cs="Simplified Arabic"/>
          <w:sz w:val="24"/>
          <w:szCs w:val="24"/>
          <w:rtl/>
          <w:lang w:val="en-GB" w:eastAsia="en-US"/>
        </w:rPr>
        <w:t xml:space="preserve"> على جميع بنود جدول أعمال الاجتماعات </w:t>
      </w:r>
      <w:r w:rsidR="007E7754" w:rsidRPr="00EA5402">
        <w:rPr>
          <w:rFonts w:cs="Simplified Arabic" w:hint="cs"/>
          <w:sz w:val="24"/>
          <w:szCs w:val="24"/>
          <w:rtl/>
          <w:lang w:val="en-GB" w:eastAsia="en-US"/>
        </w:rPr>
        <w:t>المقبلة</w:t>
      </w:r>
      <w:r w:rsidRPr="00EA5402">
        <w:rPr>
          <w:rFonts w:cs="Simplified Arabic"/>
          <w:sz w:val="24"/>
          <w:szCs w:val="24"/>
          <w:rtl/>
          <w:lang w:val="en-GB" w:eastAsia="en-US"/>
        </w:rPr>
        <w:t xml:space="preserve"> للهيئات </w:t>
      </w:r>
      <w:r w:rsidR="008136A6" w:rsidRPr="00EA5402">
        <w:rPr>
          <w:rFonts w:cs="Simplified Arabic" w:hint="cs"/>
          <w:sz w:val="24"/>
          <w:szCs w:val="24"/>
          <w:rtl/>
          <w:lang w:val="en-GB" w:eastAsia="en-US"/>
        </w:rPr>
        <w:t>الفرعية وال</w:t>
      </w:r>
      <w:r w:rsidR="00774B3D">
        <w:rPr>
          <w:rFonts w:cs="Simplified Arabic" w:hint="cs"/>
          <w:sz w:val="24"/>
          <w:szCs w:val="24"/>
          <w:rtl/>
          <w:lang w:val="en-GB" w:eastAsia="en-US"/>
        </w:rPr>
        <w:t>إدارية</w:t>
      </w:r>
      <w:r w:rsidRPr="00EA5402">
        <w:rPr>
          <w:rFonts w:cs="Simplified Arabic"/>
          <w:sz w:val="24"/>
          <w:szCs w:val="24"/>
          <w:rtl/>
          <w:lang w:val="en-GB" w:eastAsia="en-US"/>
        </w:rPr>
        <w:t xml:space="preserve"> للاتفاقية وبروتوكول</w:t>
      </w:r>
      <w:r w:rsidR="007E7754" w:rsidRPr="00EA5402">
        <w:rPr>
          <w:rFonts w:cs="Simplified Arabic" w:hint="cs"/>
          <w:sz w:val="24"/>
          <w:szCs w:val="24"/>
          <w:rtl/>
          <w:lang w:val="en-GB" w:eastAsia="en-US"/>
        </w:rPr>
        <w:t>ي</w:t>
      </w:r>
      <w:r w:rsidRPr="00EA5402">
        <w:rPr>
          <w:rFonts w:cs="Simplified Arabic"/>
          <w:sz w:val="24"/>
          <w:szCs w:val="24"/>
          <w:rtl/>
          <w:lang w:val="en-GB" w:eastAsia="en-US"/>
        </w:rPr>
        <w:t>ها؛</w:t>
      </w:r>
      <w:r w:rsidR="00003105" w:rsidRPr="00EA5402">
        <w:rPr>
          <w:rFonts w:eastAsia="MS Mincho" w:cs="Simplified Arabic"/>
          <w:rtl/>
          <w:lang w:val="en-US"/>
        </w:rPr>
        <w:t>]</w:t>
      </w:r>
    </w:p>
    <w:p w14:paraId="4D01F70A" w14:textId="673F49FD" w:rsidR="007E7754" w:rsidRPr="00EA5402" w:rsidRDefault="007E7754" w:rsidP="00EA5402">
      <w:pPr>
        <w:pStyle w:val="CBDDesicionText"/>
        <w:numPr>
          <w:ilvl w:val="0"/>
          <w:numId w:val="21"/>
        </w:numPr>
        <w:tabs>
          <w:tab w:val="clear" w:pos="567"/>
          <w:tab w:val="clear" w:pos="1134"/>
          <w:tab w:val="clear" w:pos="1701"/>
          <w:tab w:val="clear" w:pos="2268"/>
          <w:tab w:val="clear" w:pos="2835"/>
          <w:tab w:val="clear" w:pos="3402"/>
        </w:tabs>
        <w:bidi/>
        <w:ind w:left="1428" w:firstLine="567"/>
        <w:rPr>
          <w:rFonts w:cs="Simplified Arabic"/>
          <w:sz w:val="24"/>
          <w:szCs w:val="24"/>
        </w:rPr>
      </w:pPr>
      <w:r w:rsidRPr="00EA5402">
        <w:rPr>
          <w:rFonts w:cs="Simplified Arabic"/>
          <w:i/>
          <w:iCs/>
          <w:sz w:val="24"/>
          <w:szCs w:val="24"/>
          <w:rtl/>
        </w:rPr>
        <w:t>يشجع</w:t>
      </w:r>
      <w:r w:rsidRPr="00EA5402">
        <w:rPr>
          <w:rFonts w:cs="Simplified Arabic"/>
          <w:sz w:val="24"/>
          <w:szCs w:val="24"/>
          <w:rtl/>
        </w:rPr>
        <w:t xml:space="preserve"> الأطراف على التعاون </w:t>
      </w:r>
      <w:r w:rsidR="009042C5" w:rsidRPr="00EA5402">
        <w:rPr>
          <w:rFonts w:cs="Simplified Arabic" w:hint="cs"/>
          <w:sz w:val="24"/>
          <w:szCs w:val="24"/>
          <w:rtl/>
        </w:rPr>
        <w:t xml:space="preserve">في </w:t>
      </w:r>
      <w:r w:rsidR="00C37320" w:rsidRPr="00EA5402">
        <w:rPr>
          <w:rFonts w:cs="Simplified Arabic" w:hint="cs"/>
          <w:sz w:val="24"/>
          <w:szCs w:val="24"/>
          <w:rtl/>
        </w:rPr>
        <w:t xml:space="preserve">تبسيط </w:t>
      </w:r>
      <w:r w:rsidR="00003105" w:rsidRPr="00EA5402">
        <w:rPr>
          <w:rFonts w:cs="Simplified Arabic" w:hint="cs"/>
          <w:sz w:val="24"/>
          <w:szCs w:val="24"/>
          <w:rtl/>
        </w:rPr>
        <w:t>جداول أعمال الاجتماعات و</w:t>
      </w:r>
      <w:r w:rsidR="00C37320" w:rsidRPr="00EA5402">
        <w:rPr>
          <w:rFonts w:cs="Simplified Arabic" w:hint="cs"/>
          <w:sz w:val="24"/>
          <w:szCs w:val="24"/>
          <w:rtl/>
        </w:rPr>
        <w:t>عملية</w:t>
      </w:r>
      <w:r w:rsidR="009042C5" w:rsidRPr="00EA5402">
        <w:rPr>
          <w:rFonts w:cs="Simplified Arabic" w:hint="cs"/>
          <w:sz w:val="24"/>
          <w:szCs w:val="24"/>
          <w:rtl/>
        </w:rPr>
        <w:t xml:space="preserve"> اتخاذ </w:t>
      </w:r>
      <w:r w:rsidR="00F33584" w:rsidRPr="00EA5402">
        <w:rPr>
          <w:rFonts w:cs="Simplified Arabic" w:hint="cs"/>
          <w:sz w:val="24"/>
          <w:szCs w:val="24"/>
          <w:rtl/>
        </w:rPr>
        <w:t>القرارات</w:t>
      </w:r>
      <w:r w:rsidRPr="00EA5402">
        <w:rPr>
          <w:rFonts w:cs="Simplified Arabic"/>
          <w:sz w:val="24"/>
          <w:szCs w:val="24"/>
          <w:rtl/>
        </w:rPr>
        <w:t>؛</w:t>
      </w:r>
    </w:p>
    <w:p w14:paraId="07602E4B" w14:textId="209BC4D5" w:rsidR="004F581A" w:rsidRPr="00EA5402" w:rsidRDefault="004F581A" w:rsidP="00EA5402">
      <w:pPr>
        <w:pStyle w:val="CBDDesicionText"/>
        <w:numPr>
          <w:ilvl w:val="0"/>
          <w:numId w:val="21"/>
        </w:numPr>
        <w:tabs>
          <w:tab w:val="clear" w:pos="567"/>
          <w:tab w:val="clear" w:pos="1134"/>
          <w:tab w:val="clear" w:pos="1701"/>
          <w:tab w:val="clear" w:pos="2268"/>
          <w:tab w:val="clear" w:pos="2835"/>
          <w:tab w:val="clear" w:pos="3402"/>
        </w:tabs>
        <w:bidi/>
        <w:ind w:left="1428" w:firstLine="567"/>
        <w:rPr>
          <w:rFonts w:cs="Simplified Arabic"/>
          <w:sz w:val="24"/>
          <w:szCs w:val="24"/>
        </w:rPr>
      </w:pPr>
      <w:r w:rsidRPr="00EA5402">
        <w:rPr>
          <w:rFonts w:cs="Simplified Arabic"/>
          <w:i/>
          <w:iCs/>
          <w:sz w:val="24"/>
          <w:szCs w:val="24"/>
          <w:rtl/>
        </w:rPr>
        <w:t>يطلب</w:t>
      </w:r>
      <w:r w:rsidRPr="00EA5402">
        <w:rPr>
          <w:rFonts w:cs="Simplified Arabic"/>
          <w:sz w:val="24"/>
          <w:szCs w:val="24"/>
          <w:rtl/>
        </w:rPr>
        <w:t xml:space="preserve"> </w:t>
      </w:r>
      <w:r w:rsidRPr="00EA5402">
        <w:rPr>
          <w:rFonts w:cs="Simplified Arabic" w:hint="cs"/>
          <w:sz w:val="24"/>
          <w:szCs w:val="24"/>
          <w:rtl/>
        </w:rPr>
        <w:t>إلى الأمينة</w:t>
      </w:r>
      <w:r w:rsidRPr="00EA5402">
        <w:rPr>
          <w:rFonts w:cs="Simplified Arabic"/>
          <w:sz w:val="24"/>
          <w:szCs w:val="24"/>
          <w:rtl/>
        </w:rPr>
        <w:t xml:space="preserve"> التنفيذي</w:t>
      </w:r>
      <w:r w:rsidRPr="00EA5402">
        <w:rPr>
          <w:rFonts w:cs="Simplified Arabic" w:hint="cs"/>
          <w:sz w:val="24"/>
          <w:szCs w:val="24"/>
          <w:rtl/>
        </w:rPr>
        <w:t>ة</w:t>
      </w:r>
      <w:r w:rsidRPr="00EA5402">
        <w:rPr>
          <w:rFonts w:cs="Simplified Arabic"/>
          <w:sz w:val="24"/>
          <w:szCs w:val="24"/>
          <w:rtl/>
        </w:rPr>
        <w:t xml:space="preserve">، </w:t>
      </w:r>
      <w:r w:rsidR="003A07DF" w:rsidRPr="00EA5402">
        <w:rPr>
          <w:rFonts w:cs="Simplified Arabic" w:hint="cs"/>
          <w:sz w:val="24"/>
          <w:szCs w:val="24"/>
          <w:rtl/>
        </w:rPr>
        <w:t>رهنا بتوافر الموارد،</w:t>
      </w:r>
      <w:r w:rsidR="00003105" w:rsidRPr="00EA5402">
        <w:rPr>
          <w:rFonts w:cs="Simplified Arabic" w:hint="cs"/>
          <w:sz w:val="24"/>
          <w:szCs w:val="24"/>
          <w:rtl/>
        </w:rPr>
        <w:t xml:space="preserve"> وحسب الاقتضاء،</w:t>
      </w:r>
      <w:r w:rsidR="003A07DF" w:rsidRPr="00EA5402">
        <w:rPr>
          <w:rFonts w:cs="Simplified Arabic" w:hint="cs"/>
          <w:sz w:val="24"/>
          <w:szCs w:val="24"/>
          <w:rtl/>
        </w:rPr>
        <w:t xml:space="preserve"> و</w:t>
      </w:r>
      <w:r w:rsidRPr="00EA5402">
        <w:rPr>
          <w:rFonts w:cs="Simplified Arabic"/>
          <w:sz w:val="24"/>
          <w:szCs w:val="24"/>
          <w:rtl/>
        </w:rPr>
        <w:t>بالتشاور مع المكاتب</w:t>
      </w:r>
      <w:r w:rsidRPr="00EA5402">
        <w:rPr>
          <w:rFonts w:cs="Simplified Arabic" w:hint="cs"/>
          <w:sz w:val="24"/>
          <w:szCs w:val="24"/>
          <w:rtl/>
        </w:rPr>
        <w:t>، الاضطلاع بما يلي</w:t>
      </w:r>
      <w:r w:rsidRPr="00EA5402">
        <w:rPr>
          <w:rFonts w:cs="Simplified Arabic"/>
          <w:sz w:val="24"/>
          <w:szCs w:val="24"/>
          <w:rtl/>
        </w:rPr>
        <w:t>:</w:t>
      </w:r>
    </w:p>
    <w:p w14:paraId="46852CB4" w14:textId="17F1AEB0" w:rsidR="004F581A" w:rsidRPr="00EA5402" w:rsidRDefault="00C37320" w:rsidP="00EA5402">
      <w:pPr>
        <w:pStyle w:val="CBDDesicionText"/>
        <w:numPr>
          <w:ilvl w:val="0"/>
          <w:numId w:val="2"/>
        </w:numPr>
        <w:tabs>
          <w:tab w:val="clear" w:pos="567"/>
          <w:tab w:val="clear" w:pos="1134"/>
          <w:tab w:val="clear" w:pos="1701"/>
          <w:tab w:val="clear" w:pos="2268"/>
          <w:tab w:val="clear" w:pos="2835"/>
          <w:tab w:val="clear" w:pos="3402"/>
        </w:tabs>
        <w:bidi/>
        <w:ind w:left="1428" w:firstLine="709"/>
        <w:rPr>
          <w:rFonts w:cs="Simplified Arabic"/>
          <w:sz w:val="24"/>
          <w:szCs w:val="24"/>
        </w:rPr>
      </w:pPr>
      <w:r w:rsidRPr="00EA5402">
        <w:rPr>
          <w:rFonts w:cs="Simplified Arabic" w:hint="cs"/>
          <w:sz w:val="24"/>
          <w:szCs w:val="24"/>
          <w:rtl/>
        </w:rPr>
        <w:lastRenderedPageBreak/>
        <w:t>عقد</w:t>
      </w:r>
      <w:r w:rsidR="00135DBA" w:rsidRPr="00EA5402">
        <w:rPr>
          <w:rFonts w:cs="Simplified Arabic"/>
          <w:sz w:val="24"/>
          <w:szCs w:val="24"/>
          <w:rtl/>
        </w:rPr>
        <w:t xml:space="preserve"> جلسات إحاطة عبر الإنترنت، حيثما أمكن ذلك، للأطراف والشعوب الأصلية والمجتمعات المحلية و</w:t>
      </w:r>
      <w:r w:rsidR="008136A6" w:rsidRPr="00EA5402">
        <w:rPr>
          <w:rFonts w:cs="Simplified Arabic" w:hint="cs"/>
          <w:sz w:val="24"/>
          <w:szCs w:val="24"/>
          <w:rtl/>
        </w:rPr>
        <w:t xml:space="preserve">المنظمات </w:t>
      </w:r>
      <w:r w:rsidR="00135DBA" w:rsidRPr="00EA5402">
        <w:rPr>
          <w:rFonts w:cs="Simplified Arabic"/>
          <w:sz w:val="24"/>
          <w:szCs w:val="24"/>
          <w:rtl/>
        </w:rPr>
        <w:t>النسا</w:t>
      </w:r>
      <w:r w:rsidR="008136A6" w:rsidRPr="00EA5402">
        <w:rPr>
          <w:rFonts w:cs="Simplified Arabic" w:hint="cs"/>
          <w:sz w:val="24"/>
          <w:szCs w:val="24"/>
          <w:rtl/>
        </w:rPr>
        <w:t>ئية</w:t>
      </w:r>
      <w:r w:rsidR="00135DBA" w:rsidRPr="00EA5402">
        <w:rPr>
          <w:rFonts w:cs="Simplified Arabic"/>
          <w:sz w:val="24"/>
          <w:szCs w:val="24"/>
          <w:rtl/>
        </w:rPr>
        <w:t xml:space="preserve"> والشباب</w:t>
      </w:r>
      <w:r w:rsidR="008136A6" w:rsidRPr="00EA5402">
        <w:rPr>
          <w:rFonts w:cs="Simplified Arabic" w:hint="cs"/>
          <w:sz w:val="24"/>
          <w:szCs w:val="24"/>
          <w:rtl/>
        </w:rPr>
        <w:t>ية</w:t>
      </w:r>
      <w:r w:rsidR="00135DBA" w:rsidRPr="00EA5402">
        <w:rPr>
          <w:rFonts w:cs="Simplified Arabic"/>
          <w:sz w:val="24"/>
          <w:szCs w:val="24"/>
          <w:rtl/>
        </w:rPr>
        <w:t xml:space="preserve"> وأصحاب المصلحة الآخرين بشأن بنود جدول الأعمال قبل الاجتماعات الحكومية الدولية</w:t>
      </w:r>
      <w:r w:rsidRPr="00EA5402">
        <w:rPr>
          <w:rFonts w:cs="Simplified Arabic" w:hint="cs"/>
          <w:sz w:val="24"/>
          <w:szCs w:val="24"/>
          <w:rtl/>
        </w:rPr>
        <w:t xml:space="preserve"> </w:t>
      </w:r>
      <w:r w:rsidR="000435B7" w:rsidRPr="00EA5402">
        <w:rPr>
          <w:rFonts w:cs="Simplified Arabic" w:hint="cs"/>
          <w:sz w:val="24"/>
          <w:szCs w:val="24"/>
          <w:rtl/>
        </w:rPr>
        <w:t>المعقود</w:t>
      </w:r>
      <w:r w:rsidRPr="00EA5402">
        <w:rPr>
          <w:rFonts w:cs="Simplified Arabic" w:hint="cs"/>
          <w:sz w:val="24"/>
          <w:szCs w:val="24"/>
          <w:rtl/>
        </w:rPr>
        <w:t>ة بموجب</w:t>
      </w:r>
      <w:r w:rsidR="00135DBA" w:rsidRPr="00EA5402">
        <w:rPr>
          <w:rFonts w:cs="Simplified Arabic"/>
          <w:sz w:val="24"/>
          <w:szCs w:val="24"/>
          <w:rtl/>
        </w:rPr>
        <w:t xml:space="preserve"> </w:t>
      </w:r>
      <w:r w:rsidRPr="00EA5402">
        <w:rPr>
          <w:rFonts w:cs="Simplified Arabic" w:hint="cs"/>
          <w:sz w:val="24"/>
          <w:szCs w:val="24"/>
          <w:rtl/>
        </w:rPr>
        <w:t>ال</w:t>
      </w:r>
      <w:r w:rsidR="00135DBA" w:rsidRPr="00EA5402">
        <w:rPr>
          <w:rFonts w:cs="Simplified Arabic"/>
          <w:sz w:val="24"/>
          <w:szCs w:val="24"/>
          <w:rtl/>
        </w:rPr>
        <w:t>اتفاقية وبروتوكول</w:t>
      </w:r>
      <w:r w:rsidR="00135DBA" w:rsidRPr="00EA5402">
        <w:rPr>
          <w:rFonts w:cs="Simplified Arabic" w:hint="cs"/>
          <w:sz w:val="24"/>
          <w:szCs w:val="24"/>
          <w:rtl/>
        </w:rPr>
        <w:t>ي</w:t>
      </w:r>
      <w:r w:rsidR="00135DBA" w:rsidRPr="00EA5402">
        <w:rPr>
          <w:rFonts w:cs="Simplified Arabic"/>
          <w:sz w:val="24"/>
          <w:szCs w:val="24"/>
          <w:rtl/>
        </w:rPr>
        <w:t xml:space="preserve">ها، مع توفير السياق العام، ونظرة عامة على بنود جدول الأعمال الرئيسية، </w:t>
      </w:r>
      <w:r w:rsidR="00135DBA" w:rsidRPr="00EA5402">
        <w:rPr>
          <w:rFonts w:cs="Simplified Arabic" w:hint="cs"/>
          <w:sz w:val="24"/>
          <w:szCs w:val="24"/>
          <w:rtl/>
        </w:rPr>
        <w:t>وموجز</w:t>
      </w:r>
      <w:r w:rsidR="00135DBA" w:rsidRPr="00EA5402">
        <w:rPr>
          <w:rFonts w:cs="Simplified Arabic"/>
          <w:sz w:val="24"/>
          <w:szCs w:val="24"/>
          <w:rtl/>
        </w:rPr>
        <w:t xml:space="preserve"> للمناقشات والنتائج السابقة؛</w:t>
      </w:r>
    </w:p>
    <w:p w14:paraId="31E5244E" w14:textId="51BE859C" w:rsidR="006C6179" w:rsidRPr="00EA5402" w:rsidRDefault="00112F4B" w:rsidP="00EA5402">
      <w:pPr>
        <w:pStyle w:val="CBDDesicionText"/>
        <w:tabs>
          <w:tab w:val="clear" w:pos="567"/>
          <w:tab w:val="clear" w:pos="1134"/>
          <w:tab w:val="clear" w:pos="1701"/>
          <w:tab w:val="clear" w:pos="2268"/>
          <w:tab w:val="clear" w:pos="2835"/>
          <w:tab w:val="clear" w:pos="3402"/>
        </w:tabs>
        <w:bidi/>
        <w:ind w:left="1428" w:firstLine="709"/>
        <w:rPr>
          <w:rFonts w:cs="Simplified Arabic"/>
          <w:sz w:val="24"/>
          <w:szCs w:val="24"/>
        </w:rPr>
      </w:pPr>
      <w:r w:rsidRPr="00EA5402">
        <w:rPr>
          <w:rFonts w:cs="Simplified Arabic"/>
          <w:sz w:val="24"/>
          <w:szCs w:val="24"/>
          <w:rtl/>
        </w:rPr>
        <w:t>[</w:t>
      </w:r>
      <w:r w:rsidRPr="00EA5402">
        <w:rPr>
          <w:rFonts w:cs="Simplified Arabic" w:hint="cs"/>
          <w:sz w:val="24"/>
          <w:szCs w:val="24"/>
          <w:rtl/>
        </w:rPr>
        <w:t>(ب)</w:t>
      </w:r>
      <w:r w:rsidRPr="00EA5402">
        <w:rPr>
          <w:rFonts w:cs="Simplified Arabic"/>
          <w:sz w:val="24"/>
          <w:szCs w:val="24"/>
          <w:rtl/>
        </w:rPr>
        <w:tab/>
      </w:r>
      <w:r w:rsidR="006C6179" w:rsidRPr="00EA5402">
        <w:rPr>
          <w:rFonts w:cs="Simplified Arabic"/>
          <w:sz w:val="24"/>
          <w:szCs w:val="24"/>
          <w:rtl/>
        </w:rPr>
        <w:t xml:space="preserve">إعداد مواد إحاطة وإتاحتها بشأن إجراءات الاجتماعات المعمول بها للهيئات الفرعية </w:t>
      </w:r>
      <w:r w:rsidR="00FD608F" w:rsidRPr="00EA5402">
        <w:rPr>
          <w:rFonts w:cs="Simplified Arabic" w:hint="cs"/>
          <w:sz w:val="24"/>
          <w:szCs w:val="24"/>
          <w:rtl/>
        </w:rPr>
        <w:t>وال</w:t>
      </w:r>
      <w:r w:rsidR="00774B3D">
        <w:rPr>
          <w:rFonts w:cs="Simplified Arabic" w:hint="cs"/>
          <w:sz w:val="24"/>
          <w:szCs w:val="24"/>
          <w:rtl/>
        </w:rPr>
        <w:t>إدارية</w:t>
      </w:r>
      <w:r w:rsidR="00FD608F" w:rsidRPr="00EA5402">
        <w:rPr>
          <w:rFonts w:cs="Simplified Arabic"/>
          <w:sz w:val="24"/>
          <w:szCs w:val="24"/>
          <w:rtl/>
        </w:rPr>
        <w:t xml:space="preserve"> للاتفاقية وبروتوكول</w:t>
      </w:r>
      <w:r w:rsidR="00FD608F" w:rsidRPr="00EA5402">
        <w:rPr>
          <w:rFonts w:cs="Simplified Arabic" w:hint="cs"/>
          <w:sz w:val="24"/>
          <w:szCs w:val="24"/>
          <w:rtl/>
        </w:rPr>
        <w:t>ي</w:t>
      </w:r>
      <w:r w:rsidR="00FD608F" w:rsidRPr="00EA5402">
        <w:rPr>
          <w:rFonts w:cs="Simplified Arabic"/>
          <w:sz w:val="24"/>
          <w:szCs w:val="24"/>
          <w:rtl/>
        </w:rPr>
        <w:t>ها</w:t>
      </w:r>
      <w:r w:rsidR="006C6179" w:rsidRPr="00EA5402">
        <w:rPr>
          <w:rFonts w:cs="Simplified Arabic"/>
          <w:sz w:val="24"/>
          <w:szCs w:val="24"/>
          <w:rtl/>
        </w:rPr>
        <w:t>؛</w:t>
      </w:r>
      <w:r w:rsidRPr="00EA5402">
        <w:rPr>
          <w:rFonts w:eastAsia="MS Mincho" w:cs="Simplified Arabic"/>
          <w:rtl/>
          <w:lang w:val="en-US"/>
        </w:rPr>
        <w:t>]</w:t>
      </w:r>
    </w:p>
    <w:p w14:paraId="241C5A31" w14:textId="6A44E962" w:rsidR="006C6179" w:rsidRPr="00EA5402" w:rsidRDefault="00D07B1C" w:rsidP="00EA5402">
      <w:pPr>
        <w:pStyle w:val="CBDDesicionText"/>
        <w:tabs>
          <w:tab w:val="clear" w:pos="567"/>
          <w:tab w:val="clear" w:pos="1134"/>
          <w:tab w:val="clear" w:pos="1701"/>
          <w:tab w:val="clear" w:pos="2268"/>
          <w:tab w:val="clear" w:pos="2835"/>
          <w:tab w:val="clear" w:pos="3402"/>
        </w:tabs>
        <w:bidi/>
        <w:ind w:left="1428" w:firstLine="709"/>
        <w:rPr>
          <w:rFonts w:cs="Simplified Arabic"/>
          <w:sz w:val="24"/>
          <w:szCs w:val="24"/>
        </w:rPr>
      </w:pPr>
      <w:r w:rsidRPr="00EA5402">
        <w:rPr>
          <w:rFonts w:cs="Simplified Arabic"/>
          <w:sz w:val="24"/>
          <w:szCs w:val="24"/>
          <w:rtl/>
        </w:rPr>
        <w:t>[</w:t>
      </w:r>
      <w:r w:rsidRPr="00EA5402">
        <w:rPr>
          <w:rFonts w:cs="Simplified Arabic" w:hint="cs"/>
          <w:sz w:val="24"/>
          <w:szCs w:val="24"/>
          <w:rtl/>
        </w:rPr>
        <w:t>(ج)</w:t>
      </w:r>
      <w:r w:rsidRPr="00EA5402">
        <w:rPr>
          <w:rFonts w:cs="Simplified Arabic"/>
          <w:sz w:val="24"/>
          <w:szCs w:val="24"/>
          <w:rtl/>
        </w:rPr>
        <w:tab/>
      </w:r>
      <w:r w:rsidR="006C6179" w:rsidRPr="00EA5402">
        <w:rPr>
          <w:rFonts w:cs="Simplified Arabic"/>
          <w:sz w:val="24"/>
          <w:szCs w:val="24"/>
          <w:rtl/>
        </w:rPr>
        <w:t>إعداد تحليل لإمكانية استخدام الأدوات التكنولوجية لتسريع عمليات صنع القرار؛</w:t>
      </w:r>
      <w:r w:rsidRPr="00EA5402">
        <w:rPr>
          <w:rFonts w:eastAsia="MS Mincho" w:cs="Simplified Arabic"/>
          <w:rtl/>
          <w:lang w:val="en-US"/>
        </w:rPr>
        <w:t>]</w:t>
      </w:r>
    </w:p>
    <w:p w14:paraId="408F5DFE" w14:textId="6FF8439C" w:rsidR="006C6179" w:rsidRPr="00EA5402" w:rsidRDefault="006C6179" w:rsidP="00EA5402">
      <w:pPr>
        <w:pStyle w:val="CBDDesicionText"/>
        <w:numPr>
          <w:ilvl w:val="0"/>
          <w:numId w:val="23"/>
        </w:numPr>
        <w:tabs>
          <w:tab w:val="clear" w:pos="567"/>
          <w:tab w:val="clear" w:pos="1134"/>
          <w:tab w:val="clear" w:pos="1701"/>
          <w:tab w:val="clear" w:pos="2268"/>
          <w:tab w:val="clear" w:pos="2835"/>
          <w:tab w:val="clear" w:pos="3402"/>
        </w:tabs>
        <w:bidi/>
        <w:ind w:left="1428" w:firstLine="709"/>
        <w:rPr>
          <w:rFonts w:cs="Simplified Arabic"/>
          <w:sz w:val="24"/>
          <w:szCs w:val="24"/>
        </w:rPr>
      </w:pPr>
      <w:r w:rsidRPr="00EA5402">
        <w:rPr>
          <w:rFonts w:cs="Simplified Arabic"/>
          <w:sz w:val="24"/>
          <w:szCs w:val="24"/>
          <w:rtl/>
        </w:rPr>
        <w:t xml:space="preserve">وضع الصيغة النهائية لأداة تتبع </w:t>
      </w:r>
      <w:r w:rsidR="0062146C" w:rsidRPr="00EA5402">
        <w:rPr>
          <w:rFonts w:cs="Simplified Arabic" w:hint="cs"/>
          <w:sz w:val="24"/>
          <w:szCs w:val="24"/>
          <w:rtl/>
        </w:rPr>
        <w:t>المقررات</w:t>
      </w:r>
      <w:r w:rsidR="00112F4B" w:rsidRPr="00EA5402">
        <w:rPr>
          <w:rFonts w:cs="Simplified Arabic" w:hint="cs"/>
          <w:sz w:val="24"/>
          <w:szCs w:val="24"/>
          <w:rtl/>
        </w:rPr>
        <w:t xml:space="preserve"> وإضفاء الطابع التشغيلي عليها بالكامل من أجل </w:t>
      </w:r>
      <w:r w:rsidRPr="00EA5402">
        <w:rPr>
          <w:rFonts w:cs="Simplified Arabic"/>
          <w:sz w:val="24"/>
          <w:szCs w:val="24"/>
          <w:rtl/>
        </w:rPr>
        <w:t>تتبع</w:t>
      </w:r>
      <w:r w:rsidR="00112F4B" w:rsidRPr="00EA5402">
        <w:rPr>
          <w:rFonts w:cs="Simplified Arabic" w:hint="cs"/>
          <w:sz w:val="24"/>
          <w:szCs w:val="24"/>
          <w:rtl/>
        </w:rPr>
        <w:t xml:space="preserve"> </w:t>
      </w:r>
      <w:r w:rsidRPr="00EA5402">
        <w:rPr>
          <w:rFonts w:cs="Simplified Arabic"/>
          <w:sz w:val="24"/>
          <w:szCs w:val="24"/>
          <w:rtl/>
        </w:rPr>
        <w:t xml:space="preserve">حالة تنفيذ </w:t>
      </w:r>
      <w:r w:rsidR="00774B3D">
        <w:rPr>
          <w:rFonts w:cs="Simplified Arabic" w:hint="cs"/>
          <w:sz w:val="24"/>
          <w:szCs w:val="24"/>
          <w:rtl/>
        </w:rPr>
        <w:t>مقررات</w:t>
      </w:r>
      <w:r w:rsidRPr="00EA5402">
        <w:rPr>
          <w:rFonts w:cs="Simplified Arabic"/>
          <w:sz w:val="24"/>
          <w:szCs w:val="24"/>
          <w:rtl/>
        </w:rPr>
        <w:t xml:space="preserve"> مؤتمر الأطراف بوضوح؛</w:t>
      </w:r>
    </w:p>
    <w:p w14:paraId="396B0440" w14:textId="08DC7F54" w:rsidR="00652FF5" w:rsidRPr="00EA5402" w:rsidRDefault="00A562F7" w:rsidP="00EA5402">
      <w:pPr>
        <w:pStyle w:val="CBDDesicionText"/>
        <w:numPr>
          <w:ilvl w:val="0"/>
          <w:numId w:val="21"/>
        </w:numPr>
        <w:tabs>
          <w:tab w:val="clear" w:pos="567"/>
          <w:tab w:val="clear" w:pos="1134"/>
          <w:tab w:val="clear" w:pos="1701"/>
          <w:tab w:val="clear" w:pos="2268"/>
          <w:tab w:val="clear" w:pos="2835"/>
          <w:tab w:val="clear" w:pos="3402"/>
        </w:tabs>
        <w:bidi/>
        <w:ind w:left="1428" w:firstLine="709"/>
        <w:rPr>
          <w:rFonts w:cs="Simplified Arabic"/>
          <w:sz w:val="24"/>
          <w:szCs w:val="24"/>
        </w:rPr>
      </w:pPr>
      <w:r w:rsidRPr="00EA5402">
        <w:rPr>
          <w:rFonts w:cs="Simplified Arabic"/>
          <w:i/>
          <w:iCs/>
          <w:sz w:val="24"/>
          <w:szCs w:val="24"/>
          <w:rtl/>
        </w:rPr>
        <w:t>يطلب أيض</w:t>
      </w:r>
      <w:r w:rsidR="002D318B" w:rsidRPr="00EA5402">
        <w:rPr>
          <w:rFonts w:cs="Simplified Arabic" w:hint="cs"/>
          <w:i/>
          <w:iCs/>
          <w:sz w:val="24"/>
          <w:szCs w:val="24"/>
          <w:rtl/>
        </w:rPr>
        <w:t>ا</w:t>
      </w:r>
      <w:r w:rsidRPr="00EA5402">
        <w:rPr>
          <w:rFonts w:cs="Simplified Arabic"/>
          <w:sz w:val="24"/>
          <w:szCs w:val="24"/>
          <w:rtl/>
        </w:rPr>
        <w:t xml:space="preserve"> </w:t>
      </w:r>
      <w:r w:rsidRPr="00EA5402">
        <w:rPr>
          <w:rFonts w:cs="Simplified Arabic" w:hint="cs"/>
          <w:sz w:val="24"/>
          <w:szCs w:val="24"/>
          <w:rtl/>
        </w:rPr>
        <w:t>إلى الأمينة</w:t>
      </w:r>
      <w:r w:rsidRPr="00EA5402">
        <w:rPr>
          <w:rFonts w:cs="Simplified Arabic"/>
          <w:sz w:val="24"/>
          <w:szCs w:val="24"/>
          <w:rtl/>
        </w:rPr>
        <w:t xml:space="preserve"> التنفيذي</w:t>
      </w:r>
      <w:r w:rsidRPr="00EA5402">
        <w:rPr>
          <w:rFonts w:cs="Simplified Arabic" w:hint="cs"/>
          <w:sz w:val="24"/>
          <w:szCs w:val="24"/>
          <w:rtl/>
        </w:rPr>
        <w:t>ة</w:t>
      </w:r>
      <w:r w:rsidR="00112F4B" w:rsidRPr="00EA5402">
        <w:rPr>
          <w:rFonts w:cs="Simplified Arabic" w:hint="cs"/>
          <w:sz w:val="24"/>
          <w:szCs w:val="24"/>
          <w:rtl/>
        </w:rPr>
        <w:t xml:space="preserve">، </w:t>
      </w:r>
      <w:r w:rsidR="00112F4B" w:rsidRPr="00EA5402">
        <w:rPr>
          <w:rFonts w:cs="Simplified Arabic"/>
          <w:sz w:val="24"/>
          <w:szCs w:val="24"/>
          <w:rtl/>
        </w:rPr>
        <w:t>بالتشاور مع المكاتب</w:t>
      </w:r>
      <w:r w:rsidR="00112F4B" w:rsidRPr="00EA5402">
        <w:rPr>
          <w:rFonts w:cs="Simplified Arabic" w:hint="cs"/>
          <w:sz w:val="24"/>
          <w:szCs w:val="24"/>
          <w:rtl/>
        </w:rPr>
        <w:t>، وحسب الاقتضاء،</w:t>
      </w:r>
      <w:r w:rsidRPr="00EA5402">
        <w:rPr>
          <w:rFonts w:cs="Simplified Arabic" w:hint="cs"/>
          <w:sz w:val="24"/>
          <w:szCs w:val="24"/>
          <w:rtl/>
        </w:rPr>
        <w:t xml:space="preserve"> </w:t>
      </w:r>
      <w:r w:rsidR="00E74843" w:rsidRPr="00EA5402">
        <w:rPr>
          <w:rFonts w:cs="Simplified Arabic" w:hint="cs"/>
          <w:sz w:val="24"/>
          <w:szCs w:val="24"/>
          <w:rtl/>
        </w:rPr>
        <w:t>الاضطلاع بما يلي</w:t>
      </w:r>
      <w:r w:rsidRPr="00EA5402">
        <w:rPr>
          <w:rFonts w:cs="Simplified Arabic"/>
          <w:sz w:val="24"/>
          <w:szCs w:val="24"/>
          <w:rtl/>
        </w:rPr>
        <w:t>:</w:t>
      </w:r>
    </w:p>
    <w:p w14:paraId="54E4EC2C" w14:textId="51692B07" w:rsidR="00112F4B" w:rsidRPr="00EA5402" w:rsidRDefault="00C57680" w:rsidP="00EA5402">
      <w:pPr>
        <w:pStyle w:val="CBDDesicionText"/>
        <w:numPr>
          <w:ilvl w:val="0"/>
          <w:numId w:val="3"/>
        </w:numPr>
        <w:tabs>
          <w:tab w:val="clear" w:pos="567"/>
          <w:tab w:val="clear" w:pos="1134"/>
          <w:tab w:val="clear" w:pos="1701"/>
          <w:tab w:val="clear" w:pos="2268"/>
          <w:tab w:val="clear" w:pos="2835"/>
          <w:tab w:val="clear" w:pos="3402"/>
        </w:tabs>
        <w:bidi/>
        <w:ind w:left="1428" w:firstLine="709"/>
        <w:rPr>
          <w:rFonts w:cs="Simplified Arabic"/>
          <w:sz w:val="24"/>
          <w:szCs w:val="24"/>
        </w:rPr>
      </w:pPr>
      <w:r w:rsidRPr="00EA5402">
        <w:rPr>
          <w:rFonts w:cs="Simplified Arabic"/>
          <w:sz w:val="24"/>
          <w:szCs w:val="24"/>
          <w:rtl/>
        </w:rPr>
        <w:t xml:space="preserve">تبسيط جداول أعمال الاجتماعات بما في ذلك </w:t>
      </w:r>
      <w:r w:rsidR="00FD608F" w:rsidRPr="00EA5402">
        <w:rPr>
          <w:rFonts w:cs="Simplified Arabic" w:hint="cs"/>
          <w:sz w:val="24"/>
          <w:szCs w:val="24"/>
          <w:rtl/>
        </w:rPr>
        <w:t xml:space="preserve">من خلال </w:t>
      </w:r>
      <w:r w:rsidRPr="00EA5402">
        <w:rPr>
          <w:rFonts w:cs="Simplified Arabic"/>
          <w:sz w:val="24"/>
          <w:szCs w:val="24"/>
          <w:rtl/>
        </w:rPr>
        <w:t xml:space="preserve">إمكانية تقليل </w:t>
      </w:r>
      <w:r w:rsidR="00FD608F" w:rsidRPr="00EA5402">
        <w:rPr>
          <w:rFonts w:cs="Simplified Arabic" w:hint="cs"/>
          <w:sz w:val="24"/>
          <w:szCs w:val="24"/>
          <w:rtl/>
        </w:rPr>
        <w:t xml:space="preserve">عدد </w:t>
      </w:r>
      <w:r w:rsidRPr="00EA5402">
        <w:rPr>
          <w:rFonts w:cs="Simplified Arabic"/>
          <w:sz w:val="24"/>
          <w:szCs w:val="24"/>
          <w:rtl/>
        </w:rPr>
        <w:t xml:space="preserve">بنود جدول الأعمال بهدف ضمان التركيز على المسائل التي تتطلب </w:t>
      </w:r>
      <w:r w:rsidRPr="00EA5402">
        <w:rPr>
          <w:rFonts w:cs="Simplified Arabic" w:hint="cs"/>
          <w:sz w:val="24"/>
          <w:szCs w:val="24"/>
          <w:rtl/>
        </w:rPr>
        <w:t>نظر</w:t>
      </w:r>
      <w:r w:rsidRPr="00EA5402">
        <w:rPr>
          <w:rFonts w:cs="Simplified Arabic"/>
          <w:sz w:val="24"/>
          <w:szCs w:val="24"/>
          <w:rtl/>
        </w:rPr>
        <w:t xml:space="preserve"> الأطراف</w:t>
      </w:r>
      <w:r w:rsidRPr="00EA5402">
        <w:rPr>
          <w:rFonts w:cs="Simplified Arabic" w:hint="cs"/>
          <w:sz w:val="24"/>
          <w:szCs w:val="24"/>
          <w:rtl/>
        </w:rPr>
        <w:t xml:space="preserve"> فيها</w:t>
      </w:r>
      <w:r w:rsidRPr="00EA5402">
        <w:rPr>
          <w:rFonts w:cs="Simplified Arabic"/>
          <w:sz w:val="24"/>
          <w:szCs w:val="24"/>
          <w:rtl/>
        </w:rPr>
        <w:t>؛</w:t>
      </w:r>
    </w:p>
    <w:p w14:paraId="67F99BC7" w14:textId="4E70F1A6" w:rsidR="00C37320" w:rsidRPr="00EA5402" w:rsidRDefault="00C37320" w:rsidP="00EA5402">
      <w:pPr>
        <w:pStyle w:val="CBDDesicionText"/>
        <w:numPr>
          <w:ilvl w:val="0"/>
          <w:numId w:val="3"/>
        </w:numPr>
        <w:tabs>
          <w:tab w:val="clear" w:pos="567"/>
          <w:tab w:val="clear" w:pos="1134"/>
          <w:tab w:val="clear" w:pos="1701"/>
          <w:tab w:val="clear" w:pos="2268"/>
          <w:tab w:val="clear" w:pos="2835"/>
          <w:tab w:val="clear" w:pos="3402"/>
        </w:tabs>
        <w:bidi/>
        <w:ind w:left="1428" w:firstLine="709"/>
        <w:rPr>
          <w:rFonts w:cs="Simplified Arabic"/>
          <w:sz w:val="24"/>
          <w:szCs w:val="24"/>
          <w:rtl/>
        </w:rPr>
      </w:pPr>
      <w:r w:rsidRPr="00EA5402">
        <w:rPr>
          <w:rFonts w:cs="Simplified Arabic"/>
          <w:sz w:val="24"/>
          <w:szCs w:val="24"/>
          <w:rtl/>
        </w:rPr>
        <w:t>مواصلة استكشاف واستخدام</w:t>
      </w:r>
      <w:r w:rsidR="0071187D">
        <w:rPr>
          <w:rFonts w:cs="Simplified Arabic" w:hint="cs"/>
          <w:sz w:val="24"/>
          <w:szCs w:val="24"/>
          <w:rtl/>
        </w:rPr>
        <w:t>، حسب الاقتضاء،</w:t>
      </w:r>
      <w:r w:rsidRPr="00EA5402">
        <w:rPr>
          <w:rFonts w:cs="Simplified Arabic"/>
          <w:sz w:val="24"/>
          <w:szCs w:val="24"/>
          <w:rtl/>
        </w:rPr>
        <w:t xml:space="preserve"> السبل المناسبة لتحسين فعالية العمليات</w:t>
      </w:r>
      <w:r w:rsidR="000435B7" w:rsidRPr="00EA5402">
        <w:rPr>
          <w:rFonts w:cs="Simplified Arabic" w:hint="cs"/>
          <w:sz w:val="24"/>
          <w:szCs w:val="24"/>
          <w:rtl/>
        </w:rPr>
        <w:t xml:space="preserve"> </w:t>
      </w:r>
      <w:r w:rsidRPr="00EA5402">
        <w:rPr>
          <w:rFonts w:cs="Simplified Arabic"/>
          <w:sz w:val="24"/>
          <w:szCs w:val="24"/>
          <w:rtl/>
        </w:rPr>
        <w:t xml:space="preserve">بموجب </w:t>
      </w:r>
      <w:r w:rsidR="000435B7" w:rsidRPr="00EA5402">
        <w:rPr>
          <w:rFonts w:cs="Simplified Arabic" w:hint="cs"/>
          <w:sz w:val="24"/>
          <w:szCs w:val="24"/>
          <w:rtl/>
        </w:rPr>
        <w:t xml:space="preserve">الاتفاقية وبروتوكوليها، </w:t>
      </w:r>
      <w:r w:rsidR="000435B7" w:rsidRPr="00EA5402">
        <w:rPr>
          <w:rFonts w:cs="Simplified Arabic"/>
          <w:sz w:val="24"/>
          <w:szCs w:val="24"/>
          <w:rtl/>
        </w:rPr>
        <w:t xml:space="preserve">مع مراعاة الممارسات ذات الصلة </w:t>
      </w:r>
      <w:r w:rsidR="000435B7" w:rsidRPr="00EA5402">
        <w:rPr>
          <w:rFonts w:cs="Simplified Arabic" w:hint="cs"/>
          <w:sz w:val="24"/>
          <w:szCs w:val="24"/>
          <w:rtl/>
        </w:rPr>
        <w:t xml:space="preserve">بموجب </w:t>
      </w:r>
      <w:r w:rsidRPr="00EA5402">
        <w:rPr>
          <w:rFonts w:cs="Simplified Arabic"/>
          <w:sz w:val="24"/>
          <w:szCs w:val="24"/>
          <w:rtl/>
        </w:rPr>
        <w:t>الاتفاقيات البيئية المتعددة الأطراف الأخرى وعمليات الأمم المتحدة،</w:t>
      </w:r>
      <w:r w:rsidR="00C57680" w:rsidRPr="00EA5402">
        <w:rPr>
          <w:rFonts w:cs="Simplified Arabic" w:hint="cs"/>
          <w:sz w:val="24"/>
          <w:szCs w:val="24"/>
          <w:rtl/>
        </w:rPr>
        <w:t xml:space="preserve"> على النحو</w:t>
      </w:r>
      <w:r w:rsidR="00C57680" w:rsidRPr="00EA5402">
        <w:rPr>
          <w:rFonts w:cs="Simplified Arabic"/>
          <w:sz w:val="24"/>
          <w:szCs w:val="24"/>
          <w:rtl/>
        </w:rPr>
        <w:t xml:space="preserve"> </w:t>
      </w:r>
      <w:r w:rsidR="000435B7" w:rsidRPr="00EA5402">
        <w:rPr>
          <w:rFonts w:cs="Simplified Arabic" w:hint="cs"/>
          <w:sz w:val="24"/>
          <w:szCs w:val="24"/>
          <w:rtl/>
        </w:rPr>
        <w:t>الملخص</w:t>
      </w:r>
      <w:r w:rsidR="00C57680" w:rsidRPr="00EA5402">
        <w:rPr>
          <w:rFonts w:cs="Simplified Arabic"/>
          <w:sz w:val="24"/>
          <w:szCs w:val="24"/>
          <w:rtl/>
        </w:rPr>
        <w:t xml:space="preserve"> في المرفق الأول </w:t>
      </w:r>
      <w:r w:rsidR="0071187D">
        <w:rPr>
          <w:rFonts w:cs="Simplified Arabic" w:hint="cs"/>
          <w:sz w:val="24"/>
          <w:szCs w:val="24"/>
          <w:rtl/>
        </w:rPr>
        <w:t>ل</w:t>
      </w:r>
      <w:r w:rsidR="00C57680" w:rsidRPr="00EA5402">
        <w:rPr>
          <w:rFonts w:cs="Simplified Arabic" w:hint="cs"/>
          <w:sz w:val="24"/>
          <w:szCs w:val="24"/>
          <w:rtl/>
        </w:rPr>
        <w:t>ل</w:t>
      </w:r>
      <w:r w:rsidR="00C57680" w:rsidRPr="00EA5402">
        <w:rPr>
          <w:rFonts w:cs="Simplified Arabic"/>
          <w:sz w:val="24"/>
          <w:szCs w:val="24"/>
          <w:rtl/>
        </w:rPr>
        <w:t xml:space="preserve">وثيقة </w:t>
      </w:r>
      <w:hyperlink r:id="rId18" w:history="1">
        <w:r w:rsidR="00C57680" w:rsidRPr="00EA5402">
          <w:rPr>
            <w:rStyle w:val="Hyperlink"/>
            <w:rFonts w:cs="Simplified Arabic"/>
          </w:rPr>
          <w:t>CBD/SBI</w:t>
        </w:r>
        <w:r w:rsidR="00C57680" w:rsidRPr="00EA5402">
          <w:rPr>
            <w:rStyle w:val="Hyperlink"/>
            <w:rFonts w:cs="Simplified Arabic"/>
          </w:rPr>
          <w:t>/</w:t>
        </w:r>
        <w:r w:rsidR="00C57680" w:rsidRPr="00EA5402">
          <w:rPr>
            <w:rStyle w:val="Hyperlink"/>
            <w:rFonts w:cs="Simplified Arabic"/>
          </w:rPr>
          <w:t>6/9</w:t>
        </w:r>
      </w:hyperlink>
      <w:r w:rsidR="00C57680" w:rsidRPr="00EA5402">
        <w:rPr>
          <w:rFonts w:cs="Simplified Arabic" w:hint="cs"/>
          <w:sz w:val="24"/>
          <w:szCs w:val="24"/>
          <w:rtl/>
        </w:rPr>
        <w:t xml:space="preserve">، </w:t>
      </w:r>
      <w:r w:rsidRPr="00EA5402">
        <w:rPr>
          <w:rFonts w:cs="Simplified Arabic"/>
          <w:sz w:val="24"/>
          <w:szCs w:val="24"/>
          <w:rtl/>
        </w:rPr>
        <w:t xml:space="preserve">فضلا عن الردود على الإخطارات </w:t>
      </w:r>
      <w:r w:rsidR="000435B7" w:rsidRPr="00EA5402">
        <w:rPr>
          <w:rFonts w:cs="Simplified Arabic"/>
          <w:sz w:val="24"/>
          <w:szCs w:val="24"/>
          <w:rtl/>
        </w:rPr>
        <w:t xml:space="preserve">ذات الصلة </w:t>
      </w:r>
      <w:r w:rsidR="000435B7" w:rsidRPr="00EA5402">
        <w:rPr>
          <w:rFonts w:cs="Simplified Arabic" w:hint="cs"/>
          <w:sz w:val="24"/>
          <w:szCs w:val="24"/>
          <w:rtl/>
        </w:rPr>
        <w:t xml:space="preserve">الصادرة علن أمانة الاتفاقية </w:t>
      </w:r>
      <w:r w:rsidRPr="00EA5402">
        <w:rPr>
          <w:rFonts w:cs="Simplified Arabic"/>
          <w:sz w:val="24"/>
          <w:szCs w:val="24"/>
          <w:rtl/>
        </w:rPr>
        <w:t>والقرارات ذات الصلة الصادرة عن مؤتمر الأطراف؛</w:t>
      </w:r>
    </w:p>
    <w:p w14:paraId="38F5790D" w14:textId="2CBFCBF8" w:rsidR="00A562F7" w:rsidRPr="00EA5402" w:rsidRDefault="00CD0ECB" w:rsidP="00EA5402">
      <w:pPr>
        <w:pStyle w:val="CBDDesicionText"/>
        <w:numPr>
          <w:ilvl w:val="0"/>
          <w:numId w:val="3"/>
        </w:numPr>
        <w:tabs>
          <w:tab w:val="clear" w:pos="567"/>
          <w:tab w:val="clear" w:pos="1134"/>
          <w:tab w:val="clear" w:pos="1701"/>
          <w:tab w:val="clear" w:pos="2268"/>
          <w:tab w:val="clear" w:pos="2835"/>
          <w:tab w:val="clear" w:pos="3402"/>
        </w:tabs>
        <w:bidi/>
        <w:ind w:left="1428" w:firstLine="709"/>
        <w:rPr>
          <w:rFonts w:cs="Simplified Arabic"/>
          <w:sz w:val="24"/>
          <w:szCs w:val="24"/>
        </w:rPr>
      </w:pPr>
      <w:r w:rsidRPr="00EA5402">
        <w:rPr>
          <w:rFonts w:cs="Simplified Arabic"/>
          <w:sz w:val="24"/>
          <w:szCs w:val="24"/>
          <w:rtl/>
        </w:rPr>
        <w:t>دعوة الأطراف والشعوب الأصلية والمجتمعات المحلية و</w:t>
      </w:r>
      <w:r w:rsidR="000435B7" w:rsidRPr="00EA5402">
        <w:rPr>
          <w:rFonts w:cs="Simplified Arabic" w:hint="cs"/>
          <w:sz w:val="24"/>
          <w:szCs w:val="24"/>
          <w:rtl/>
        </w:rPr>
        <w:t xml:space="preserve">المنظمات </w:t>
      </w:r>
      <w:r w:rsidRPr="00EA5402">
        <w:rPr>
          <w:rFonts w:cs="Simplified Arabic"/>
          <w:sz w:val="24"/>
          <w:szCs w:val="24"/>
          <w:rtl/>
        </w:rPr>
        <w:t>النسا</w:t>
      </w:r>
      <w:r w:rsidR="000435B7" w:rsidRPr="00EA5402">
        <w:rPr>
          <w:rFonts w:cs="Simplified Arabic" w:hint="cs"/>
          <w:sz w:val="24"/>
          <w:szCs w:val="24"/>
          <w:rtl/>
        </w:rPr>
        <w:t>ئية</w:t>
      </w:r>
      <w:r w:rsidRPr="00EA5402">
        <w:rPr>
          <w:rFonts w:cs="Simplified Arabic"/>
          <w:sz w:val="24"/>
          <w:szCs w:val="24"/>
          <w:rtl/>
        </w:rPr>
        <w:t xml:space="preserve"> والشباب</w:t>
      </w:r>
      <w:r w:rsidR="000435B7" w:rsidRPr="00EA5402">
        <w:rPr>
          <w:rFonts w:cs="Simplified Arabic" w:hint="cs"/>
          <w:sz w:val="24"/>
          <w:szCs w:val="24"/>
          <w:rtl/>
        </w:rPr>
        <w:t>ية</w:t>
      </w:r>
      <w:r w:rsidRPr="00EA5402">
        <w:rPr>
          <w:rFonts w:cs="Simplified Arabic"/>
          <w:sz w:val="24"/>
          <w:szCs w:val="24"/>
          <w:rtl/>
        </w:rPr>
        <w:t xml:space="preserve"> وأصحاب المصلحة الآخرين لتقديم مقترحاتهم بشأن الخيارات المتاحة لزيادة تحسين فعالية الاجتماعات بموجب الاتفاقية وبروتوكول</w:t>
      </w:r>
      <w:r w:rsidRPr="00EA5402">
        <w:rPr>
          <w:rFonts w:cs="Simplified Arabic" w:hint="cs"/>
          <w:sz w:val="24"/>
          <w:szCs w:val="24"/>
          <w:rtl/>
        </w:rPr>
        <w:t>ي</w:t>
      </w:r>
      <w:r w:rsidRPr="00EA5402">
        <w:rPr>
          <w:rFonts w:cs="Simplified Arabic"/>
          <w:sz w:val="24"/>
          <w:szCs w:val="24"/>
          <w:rtl/>
        </w:rPr>
        <w:t xml:space="preserve">ها، وتحديدا فيما يتعلق بمشاركة المراقبين، وتجربة الخيارات والدروس المستفادة في الفترة الفاصلة بين الدورات </w:t>
      </w:r>
      <w:r w:rsidR="008D0FE5" w:rsidRPr="00EA5402">
        <w:rPr>
          <w:rFonts w:cs="Simplified Arabic" w:hint="cs"/>
          <w:sz w:val="24"/>
          <w:szCs w:val="24"/>
          <w:rtl/>
        </w:rPr>
        <w:t>المفضية</w:t>
      </w:r>
      <w:r w:rsidRPr="00EA5402">
        <w:rPr>
          <w:rFonts w:cs="Simplified Arabic"/>
          <w:sz w:val="24"/>
          <w:szCs w:val="24"/>
          <w:rtl/>
        </w:rPr>
        <w:t xml:space="preserve"> إلى </w:t>
      </w:r>
      <w:r w:rsidR="0071187D">
        <w:rPr>
          <w:rFonts w:cs="Simplified Arabic" w:hint="cs"/>
          <w:sz w:val="24"/>
          <w:szCs w:val="24"/>
          <w:rtl/>
        </w:rPr>
        <w:t xml:space="preserve">الاجتماع </w:t>
      </w:r>
      <w:r w:rsidR="0071187D" w:rsidRPr="00EA5402">
        <w:rPr>
          <w:rFonts w:cs="Simplified Arabic"/>
          <w:sz w:val="24"/>
          <w:szCs w:val="24"/>
          <w:rtl/>
        </w:rPr>
        <w:t>الثامن عشر</w:t>
      </w:r>
      <w:r w:rsidR="0071187D" w:rsidRPr="00EA5402">
        <w:rPr>
          <w:rFonts w:cs="Simplified Arabic"/>
          <w:sz w:val="24"/>
          <w:szCs w:val="24"/>
          <w:rtl/>
        </w:rPr>
        <w:t xml:space="preserve"> </w:t>
      </w:r>
      <w:r w:rsidR="0071187D">
        <w:rPr>
          <w:rFonts w:cs="Simplified Arabic" w:hint="cs"/>
          <w:sz w:val="24"/>
          <w:szCs w:val="24"/>
          <w:rtl/>
        </w:rPr>
        <w:t>ل</w:t>
      </w:r>
      <w:r w:rsidRPr="00EA5402">
        <w:rPr>
          <w:rFonts w:cs="Simplified Arabic"/>
          <w:sz w:val="24"/>
          <w:szCs w:val="24"/>
          <w:rtl/>
        </w:rPr>
        <w:t>مؤتمر الأطراف؛</w:t>
      </w:r>
    </w:p>
    <w:p w14:paraId="62F0E271" w14:textId="71C3C09D" w:rsidR="00C57680" w:rsidRPr="00EA5402" w:rsidRDefault="00B42DFF" w:rsidP="00EA5402">
      <w:pPr>
        <w:pStyle w:val="CBDDesicionText"/>
        <w:tabs>
          <w:tab w:val="clear" w:pos="567"/>
          <w:tab w:val="clear" w:pos="1134"/>
          <w:tab w:val="clear" w:pos="1701"/>
          <w:tab w:val="clear" w:pos="2268"/>
          <w:tab w:val="clear" w:pos="2835"/>
          <w:tab w:val="clear" w:pos="3402"/>
        </w:tabs>
        <w:bidi/>
        <w:ind w:left="1428" w:firstLine="709"/>
        <w:rPr>
          <w:rFonts w:cs="Simplified Arabic"/>
          <w:sz w:val="24"/>
          <w:szCs w:val="24"/>
          <w:rtl/>
        </w:rPr>
      </w:pPr>
      <w:r w:rsidRPr="00EA5402">
        <w:rPr>
          <w:rFonts w:cs="Simplified Arabic"/>
          <w:sz w:val="24"/>
          <w:szCs w:val="24"/>
          <w:rtl/>
        </w:rPr>
        <w:t>[</w:t>
      </w:r>
      <w:r w:rsidRPr="00EA5402">
        <w:rPr>
          <w:rFonts w:cs="Simplified Arabic" w:hint="cs"/>
          <w:sz w:val="24"/>
          <w:szCs w:val="24"/>
          <w:rtl/>
        </w:rPr>
        <w:t>(</w:t>
      </w:r>
      <w:r w:rsidRPr="00EA5402">
        <w:rPr>
          <w:rFonts w:cs="Simplified Arabic" w:hint="cs"/>
          <w:sz w:val="24"/>
          <w:szCs w:val="24"/>
          <w:rtl/>
          <w:lang w:val="en-US"/>
        </w:rPr>
        <w:t>د</w:t>
      </w:r>
      <w:r w:rsidRPr="00EA5402">
        <w:rPr>
          <w:rFonts w:cs="Simplified Arabic" w:hint="cs"/>
          <w:sz w:val="24"/>
          <w:szCs w:val="24"/>
          <w:rtl/>
        </w:rPr>
        <w:t>)</w:t>
      </w:r>
      <w:r w:rsidRPr="00EA5402">
        <w:rPr>
          <w:rFonts w:cs="Simplified Arabic"/>
          <w:sz w:val="24"/>
          <w:szCs w:val="24"/>
          <w:rtl/>
        </w:rPr>
        <w:tab/>
      </w:r>
      <w:r w:rsidR="00C57680" w:rsidRPr="00EA5402">
        <w:rPr>
          <w:rFonts w:cs="Simplified Arabic"/>
          <w:sz w:val="24"/>
          <w:szCs w:val="24"/>
          <w:rtl/>
        </w:rPr>
        <w:t xml:space="preserve">مواصلة تيسير الدورات التدريبية </w:t>
      </w:r>
      <w:r w:rsidR="0071187D">
        <w:rPr>
          <w:rFonts w:cs="Simplified Arabic" w:hint="cs"/>
          <w:sz w:val="24"/>
          <w:szCs w:val="24"/>
          <w:rtl/>
        </w:rPr>
        <w:t>بشأن</w:t>
      </w:r>
      <w:r w:rsidR="00C57680" w:rsidRPr="00EA5402">
        <w:rPr>
          <w:rFonts w:cs="Simplified Arabic"/>
          <w:sz w:val="24"/>
          <w:szCs w:val="24"/>
          <w:rtl/>
        </w:rPr>
        <w:t xml:space="preserve"> إدارة المفاوضات </w:t>
      </w:r>
      <w:r w:rsidRPr="00EA5402">
        <w:rPr>
          <w:rFonts w:cs="Simplified Arabic" w:hint="cs"/>
          <w:sz w:val="24"/>
          <w:szCs w:val="24"/>
          <w:rtl/>
        </w:rPr>
        <w:t>ال</w:t>
      </w:r>
      <w:r w:rsidR="00C57680" w:rsidRPr="00EA5402">
        <w:rPr>
          <w:rFonts w:cs="Simplified Arabic"/>
          <w:sz w:val="24"/>
          <w:szCs w:val="24"/>
          <w:rtl/>
        </w:rPr>
        <w:t xml:space="preserve">متعددة الأطراف للممثلين الذين تم </w:t>
      </w:r>
      <w:r w:rsidR="0071187D">
        <w:rPr>
          <w:rFonts w:cs="Simplified Arabic" w:hint="cs"/>
          <w:sz w:val="24"/>
          <w:szCs w:val="24"/>
          <w:rtl/>
        </w:rPr>
        <w:t>تحديدهم</w:t>
      </w:r>
      <w:r w:rsidR="00C57680" w:rsidRPr="00EA5402">
        <w:rPr>
          <w:rFonts w:cs="Simplified Arabic"/>
          <w:sz w:val="24"/>
          <w:szCs w:val="24"/>
          <w:rtl/>
        </w:rPr>
        <w:t xml:space="preserve"> لرئاسة الهيئات الفرعية </w:t>
      </w:r>
      <w:r w:rsidRPr="00EA5402">
        <w:rPr>
          <w:rFonts w:cs="Simplified Arabic" w:hint="cs"/>
          <w:sz w:val="24"/>
          <w:szCs w:val="24"/>
          <w:rtl/>
        </w:rPr>
        <w:t>و</w:t>
      </w:r>
      <w:r w:rsidR="0071187D">
        <w:rPr>
          <w:rFonts w:cs="Simplified Arabic" w:hint="cs"/>
          <w:sz w:val="24"/>
          <w:szCs w:val="24"/>
          <w:rtl/>
        </w:rPr>
        <w:t>الأفرقة العاملة</w:t>
      </w:r>
      <w:r w:rsidR="00C57680" w:rsidRPr="00EA5402">
        <w:rPr>
          <w:rFonts w:cs="Simplified Arabic"/>
          <w:sz w:val="24"/>
          <w:szCs w:val="24"/>
          <w:rtl/>
        </w:rPr>
        <w:t xml:space="preserve"> </w:t>
      </w:r>
      <w:r w:rsidRPr="00EA5402">
        <w:rPr>
          <w:rFonts w:cs="Simplified Arabic" w:hint="cs"/>
          <w:sz w:val="24"/>
          <w:szCs w:val="24"/>
          <w:rtl/>
        </w:rPr>
        <w:t>وأفرقة</w:t>
      </w:r>
      <w:r w:rsidR="00C57680" w:rsidRPr="00EA5402">
        <w:rPr>
          <w:rFonts w:cs="Simplified Arabic"/>
          <w:sz w:val="24"/>
          <w:szCs w:val="24"/>
          <w:rtl/>
        </w:rPr>
        <w:t xml:space="preserve"> الاتصال، و</w:t>
      </w:r>
      <w:r w:rsidR="000435B7" w:rsidRPr="00EA5402">
        <w:rPr>
          <w:rFonts w:cs="Simplified Arabic" w:hint="cs"/>
          <w:sz w:val="24"/>
          <w:szCs w:val="24"/>
          <w:rtl/>
        </w:rPr>
        <w:t>أو ك</w:t>
      </w:r>
      <w:r w:rsidR="00C57680" w:rsidRPr="00EA5402">
        <w:rPr>
          <w:rFonts w:cs="Simplified Arabic"/>
          <w:sz w:val="24"/>
          <w:szCs w:val="24"/>
          <w:rtl/>
        </w:rPr>
        <w:t>ميسّري</w:t>
      </w:r>
      <w:r w:rsidR="000435B7" w:rsidRPr="00EA5402">
        <w:rPr>
          <w:rFonts w:cs="Simplified Arabic" w:hint="cs"/>
          <w:sz w:val="24"/>
          <w:szCs w:val="24"/>
          <w:rtl/>
        </w:rPr>
        <w:t>ن</w:t>
      </w:r>
      <w:r w:rsidR="00C57680" w:rsidRPr="00EA5402">
        <w:rPr>
          <w:rFonts w:cs="Simplified Arabic"/>
          <w:sz w:val="24"/>
          <w:szCs w:val="24"/>
          <w:rtl/>
        </w:rPr>
        <w:t xml:space="preserve"> </w:t>
      </w:r>
      <w:r w:rsidR="000435B7" w:rsidRPr="00EA5402">
        <w:rPr>
          <w:rFonts w:cs="Simplified Arabic" w:hint="cs"/>
          <w:sz w:val="24"/>
          <w:szCs w:val="24"/>
          <w:rtl/>
        </w:rPr>
        <w:t>ل</w:t>
      </w:r>
      <w:r w:rsidR="00C57680" w:rsidRPr="00EA5402">
        <w:rPr>
          <w:rFonts w:cs="Simplified Arabic"/>
          <w:sz w:val="24"/>
          <w:szCs w:val="24"/>
          <w:rtl/>
        </w:rPr>
        <w:t xml:space="preserve">مجموعات أصدقاء </w:t>
      </w:r>
      <w:r w:rsidRPr="00EA5402">
        <w:rPr>
          <w:rFonts w:cs="Simplified Arabic" w:hint="cs"/>
          <w:sz w:val="24"/>
          <w:szCs w:val="24"/>
          <w:rtl/>
        </w:rPr>
        <w:t>الرئيس</w:t>
      </w:r>
      <w:r w:rsidR="00C57680" w:rsidRPr="00EA5402">
        <w:rPr>
          <w:rFonts w:cs="Simplified Arabic"/>
          <w:sz w:val="24"/>
          <w:szCs w:val="24"/>
          <w:rtl/>
        </w:rPr>
        <w:t>؛</w:t>
      </w:r>
      <w:r w:rsidRPr="00EA5402">
        <w:rPr>
          <w:rFonts w:eastAsia="MS Mincho" w:cs="Simplified Arabic"/>
          <w:rtl/>
          <w:lang w:val="en-US"/>
        </w:rPr>
        <w:t>]</w:t>
      </w:r>
    </w:p>
    <w:p w14:paraId="05D9E8ED" w14:textId="2F7C6210" w:rsidR="00C57680" w:rsidRPr="00EA5402" w:rsidRDefault="00702931" w:rsidP="00EA5402">
      <w:pPr>
        <w:pStyle w:val="CBDDesicionText"/>
        <w:numPr>
          <w:ilvl w:val="0"/>
          <w:numId w:val="21"/>
        </w:numPr>
        <w:tabs>
          <w:tab w:val="clear" w:pos="567"/>
          <w:tab w:val="clear" w:pos="1134"/>
          <w:tab w:val="clear" w:pos="1701"/>
          <w:tab w:val="clear" w:pos="2268"/>
          <w:tab w:val="clear" w:pos="2835"/>
          <w:tab w:val="clear" w:pos="3402"/>
        </w:tabs>
        <w:bidi/>
        <w:ind w:left="1428" w:firstLine="709"/>
        <w:rPr>
          <w:rFonts w:cs="Simplified Arabic"/>
          <w:sz w:val="24"/>
          <w:szCs w:val="24"/>
          <w:rtl/>
        </w:rPr>
      </w:pPr>
      <w:r w:rsidRPr="00EA5402">
        <w:rPr>
          <w:rFonts w:cs="Simplified Arabic" w:hint="cs"/>
          <w:i/>
          <w:iCs/>
          <w:sz w:val="24"/>
          <w:szCs w:val="24"/>
          <w:rtl/>
        </w:rPr>
        <w:t>و</w:t>
      </w:r>
      <w:r w:rsidR="00C57680" w:rsidRPr="00EA5402">
        <w:rPr>
          <w:rFonts w:cs="Simplified Arabic"/>
          <w:i/>
          <w:iCs/>
          <w:sz w:val="24"/>
          <w:szCs w:val="24"/>
          <w:rtl/>
        </w:rPr>
        <w:t>يطلب كذلك</w:t>
      </w:r>
      <w:r w:rsidR="00C57680" w:rsidRPr="00EA5402">
        <w:rPr>
          <w:rFonts w:cs="Simplified Arabic"/>
          <w:sz w:val="24"/>
          <w:szCs w:val="24"/>
          <w:rtl/>
        </w:rPr>
        <w:t xml:space="preserve"> </w:t>
      </w:r>
      <w:r w:rsidR="0071187D">
        <w:rPr>
          <w:rFonts w:cs="Simplified Arabic" w:hint="cs"/>
          <w:sz w:val="24"/>
          <w:szCs w:val="24"/>
          <w:rtl/>
        </w:rPr>
        <w:t>إلى</w:t>
      </w:r>
      <w:r w:rsidR="00C57680" w:rsidRPr="00EA5402">
        <w:rPr>
          <w:rFonts w:cs="Simplified Arabic"/>
          <w:sz w:val="24"/>
          <w:szCs w:val="24"/>
          <w:rtl/>
        </w:rPr>
        <w:t xml:space="preserve"> الأمين</w:t>
      </w:r>
      <w:r w:rsidRPr="00EA5402">
        <w:rPr>
          <w:rFonts w:cs="Simplified Arabic" w:hint="cs"/>
          <w:sz w:val="24"/>
          <w:szCs w:val="24"/>
          <w:rtl/>
        </w:rPr>
        <w:t>ة</w:t>
      </w:r>
      <w:r w:rsidR="00C57680" w:rsidRPr="00EA5402">
        <w:rPr>
          <w:rFonts w:cs="Simplified Arabic"/>
          <w:sz w:val="24"/>
          <w:szCs w:val="24"/>
          <w:rtl/>
        </w:rPr>
        <w:t xml:space="preserve"> التنفيذي</w:t>
      </w:r>
      <w:r w:rsidRPr="00EA5402">
        <w:rPr>
          <w:rFonts w:cs="Simplified Arabic" w:hint="cs"/>
          <w:sz w:val="24"/>
          <w:szCs w:val="24"/>
          <w:rtl/>
        </w:rPr>
        <w:t>ة الاضطلاع بما يلي</w:t>
      </w:r>
      <w:r w:rsidR="00C57680" w:rsidRPr="00EA5402">
        <w:rPr>
          <w:rFonts w:cs="Simplified Arabic"/>
          <w:sz w:val="24"/>
          <w:szCs w:val="24"/>
        </w:rPr>
        <w:t>:</w:t>
      </w:r>
    </w:p>
    <w:p w14:paraId="3283AF58" w14:textId="484DBF7F" w:rsidR="00C57680" w:rsidRPr="00EA5402" w:rsidRDefault="00C57680" w:rsidP="00EA5402">
      <w:pPr>
        <w:pStyle w:val="CBDDesicionText"/>
        <w:numPr>
          <w:ilvl w:val="0"/>
          <w:numId w:val="24"/>
        </w:numPr>
        <w:tabs>
          <w:tab w:val="clear" w:pos="567"/>
          <w:tab w:val="clear" w:pos="1134"/>
          <w:tab w:val="clear" w:pos="1701"/>
          <w:tab w:val="clear" w:pos="2268"/>
          <w:tab w:val="clear" w:pos="2835"/>
          <w:tab w:val="clear" w:pos="3402"/>
        </w:tabs>
        <w:bidi/>
        <w:ind w:left="1428" w:firstLine="709"/>
        <w:rPr>
          <w:rFonts w:cs="Simplified Arabic"/>
          <w:sz w:val="24"/>
          <w:szCs w:val="24"/>
          <w:rtl/>
        </w:rPr>
      </w:pPr>
      <w:r w:rsidRPr="00EA5402">
        <w:rPr>
          <w:rFonts w:cs="Simplified Arabic"/>
          <w:sz w:val="24"/>
          <w:szCs w:val="24"/>
          <w:rtl/>
        </w:rPr>
        <w:t xml:space="preserve">التنفيذ الكامل للفقرة 13 (أ) من </w:t>
      </w:r>
      <w:r w:rsidR="00702931" w:rsidRPr="00EA5402">
        <w:rPr>
          <w:rFonts w:cs="Simplified Arabic" w:hint="cs"/>
          <w:sz w:val="24"/>
          <w:szCs w:val="24"/>
          <w:rtl/>
        </w:rPr>
        <w:t>المقرر</w:t>
      </w:r>
      <w:r w:rsidRPr="00EA5402">
        <w:rPr>
          <w:rFonts w:cs="Simplified Arabic"/>
          <w:sz w:val="24"/>
          <w:szCs w:val="24"/>
          <w:rtl/>
        </w:rPr>
        <w:t xml:space="preserve"> </w:t>
      </w:r>
      <w:hyperlink r:id="rId19" w:history="1">
        <w:r w:rsidRPr="00EA5402">
          <w:rPr>
            <w:rStyle w:val="Hyperlink"/>
            <w:rFonts w:cs="Simplified Arabic"/>
            <w:sz w:val="24"/>
            <w:szCs w:val="24"/>
            <w:rtl/>
          </w:rPr>
          <w:t>16/25</w:t>
        </w:r>
      </w:hyperlink>
      <w:r w:rsidRPr="00EA5402">
        <w:rPr>
          <w:rFonts w:cs="Simplified Arabic"/>
          <w:sz w:val="24"/>
          <w:szCs w:val="24"/>
          <w:rtl/>
        </w:rPr>
        <w:t xml:space="preserve">، والحد من عدد وثائق </w:t>
      </w:r>
      <w:r w:rsidR="000435B7" w:rsidRPr="00EA5402">
        <w:rPr>
          <w:rFonts w:cs="Simplified Arabic" w:hint="cs"/>
          <w:sz w:val="24"/>
          <w:szCs w:val="24"/>
          <w:rtl/>
        </w:rPr>
        <w:t>العمل</w:t>
      </w:r>
      <w:r w:rsidRPr="00EA5402">
        <w:rPr>
          <w:rFonts w:cs="Simplified Arabic"/>
          <w:sz w:val="24"/>
          <w:szCs w:val="24"/>
          <w:rtl/>
        </w:rPr>
        <w:t xml:space="preserve"> وطولها، مع ضمان </w:t>
      </w:r>
      <w:r w:rsidR="00702931" w:rsidRPr="00EA5402">
        <w:rPr>
          <w:rFonts w:cs="Simplified Arabic" w:hint="cs"/>
          <w:sz w:val="24"/>
          <w:szCs w:val="24"/>
          <w:rtl/>
        </w:rPr>
        <w:t>إدراج</w:t>
      </w:r>
      <w:r w:rsidRPr="00EA5402">
        <w:rPr>
          <w:rFonts w:cs="Simplified Arabic"/>
          <w:sz w:val="24"/>
          <w:szCs w:val="24"/>
          <w:rtl/>
        </w:rPr>
        <w:t xml:space="preserve"> جميع المعلومات اللازمة لاتخاذ القرارات</w:t>
      </w:r>
      <w:r w:rsidR="000435B7" w:rsidRPr="00EA5402">
        <w:rPr>
          <w:rFonts w:cs="Simplified Arabic" w:hint="cs"/>
          <w:sz w:val="24"/>
          <w:szCs w:val="24"/>
          <w:rtl/>
        </w:rPr>
        <w:t xml:space="preserve"> فيها</w:t>
      </w:r>
      <w:r w:rsidRPr="00EA5402">
        <w:rPr>
          <w:rFonts w:cs="Simplified Arabic"/>
          <w:sz w:val="24"/>
          <w:szCs w:val="24"/>
          <w:rtl/>
        </w:rPr>
        <w:t>، وإتاحتها باللغات الرسمية الست</w:t>
      </w:r>
      <w:r w:rsidR="000435B7" w:rsidRPr="00EA5402">
        <w:rPr>
          <w:rFonts w:cs="Simplified Arabic" w:hint="cs"/>
          <w:sz w:val="24"/>
          <w:szCs w:val="24"/>
          <w:rtl/>
        </w:rPr>
        <w:t xml:space="preserve"> للأمم المتحدة</w:t>
      </w:r>
      <w:r w:rsidRPr="00EA5402">
        <w:rPr>
          <w:rFonts w:cs="Simplified Arabic"/>
          <w:sz w:val="24"/>
          <w:szCs w:val="24"/>
          <w:rtl/>
        </w:rPr>
        <w:t>؛</w:t>
      </w:r>
    </w:p>
    <w:p w14:paraId="79D4A809" w14:textId="51CAD5AE" w:rsidR="00C57680" w:rsidRPr="00EA5402" w:rsidRDefault="00DA1BDF" w:rsidP="00EA5402">
      <w:pPr>
        <w:pStyle w:val="CBDDesicionText"/>
        <w:numPr>
          <w:ilvl w:val="0"/>
          <w:numId w:val="24"/>
        </w:numPr>
        <w:tabs>
          <w:tab w:val="clear" w:pos="567"/>
          <w:tab w:val="clear" w:pos="1134"/>
          <w:tab w:val="clear" w:pos="1701"/>
          <w:tab w:val="clear" w:pos="2268"/>
          <w:tab w:val="clear" w:pos="2835"/>
          <w:tab w:val="clear" w:pos="3402"/>
        </w:tabs>
        <w:bidi/>
        <w:ind w:left="1428" w:firstLine="709"/>
        <w:rPr>
          <w:rFonts w:cs="Simplified Arabic"/>
          <w:sz w:val="24"/>
          <w:szCs w:val="24"/>
        </w:rPr>
      </w:pPr>
      <w:r w:rsidRPr="00EA5402">
        <w:rPr>
          <w:rFonts w:cs="Simplified Arabic" w:hint="cs"/>
          <w:sz w:val="24"/>
          <w:szCs w:val="24"/>
          <w:rtl/>
        </w:rPr>
        <w:t>الإبلاغ</w:t>
      </w:r>
      <w:r w:rsidR="00C57680" w:rsidRPr="00EA5402">
        <w:rPr>
          <w:rFonts w:cs="Simplified Arabic"/>
          <w:sz w:val="24"/>
          <w:szCs w:val="24"/>
          <w:rtl/>
        </w:rPr>
        <w:t xml:space="preserve"> عن نتائج العمل المطلوب في الفقرات 7 إلى 9 من هذا </w:t>
      </w:r>
      <w:r w:rsidRPr="00EA5402">
        <w:rPr>
          <w:rFonts w:cs="Simplified Arabic" w:hint="cs"/>
          <w:sz w:val="24"/>
          <w:szCs w:val="24"/>
          <w:rtl/>
        </w:rPr>
        <w:t>المقرر</w:t>
      </w:r>
      <w:r w:rsidR="00C57680" w:rsidRPr="00EA5402">
        <w:rPr>
          <w:rFonts w:cs="Simplified Arabic"/>
          <w:sz w:val="24"/>
          <w:szCs w:val="24"/>
          <w:rtl/>
        </w:rPr>
        <w:t xml:space="preserve">، وتقديم </w:t>
      </w:r>
      <w:r w:rsidRPr="00EA5402">
        <w:rPr>
          <w:rFonts w:cs="Simplified Arabic" w:hint="cs"/>
          <w:sz w:val="24"/>
          <w:szCs w:val="24"/>
          <w:rtl/>
        </w:rPr>
        <w:t>مشروع</w:t>
      </w:r>
      <w:r w:rsidR="00C57680" w:rsidRPr="00EA5402">
        <w:rPr>
          <w:rFonts w:cs="Simplified Arabic"/>
          <w:sz w:val="24"/>
          <w:szCs w:val="24"/>
          <w:rtl/>
        </w:rPr>
        <w:t xml:space="preserve"> تحليل للخيارات إلى الهيئة الفرعية </w:t>
      </w:r>
      <w:r w:rsidRPr="00EA5402">
        <w:rPr>
          <w:rFonts w:cs="Simplified Arabic" w:hint="cs"/>
          <w:sz w:val="24"/>
          <w:szCs w:val="24"/>
          <w:rtl/>
        </w:rPr>
        <w:t>للتنفيذ</w:t>
      </w:r>
      <w:r w:rsidR="00C57680" w:rsidRPr="00EA5402">
        <w:rPr>
          <w:rFonts w:cs="Simplified Arabic"/>
          <w:sz w:val="24"/>
          <w:szCs w:val="24"/>
          <w:rtl/>
        </w:rPr>
        <w:t xml:space="preserve"> في </w:t>
      </w:r>
      <w:r w:rsidRPr="00EA5402">
        <w:rPr>
          <w:rFonts w:cs="Simplified Arabic"/>
          <w:sz w:val="24"/>
          <w:szCs w:val="24"/>
          <w:rtl/>
        </w:rPr>
        <w:t>[اجتماعها الثامن]</w:t>
      </w:r>
      <w:r w:rsidRPr="00EA5402">
        <w:rPr>
          <w:rFonts w:cs="Simplified Arabic" w:hint="cs"/>
          <w:sz w:val="24"/>
          <w:szCs w:val="24"/>
          <w:rtl/>
        </w:rPr>
        <w:t xml:space="preserve"> </w:t>
      </w:r>
      <w:r w:rsidRPr="00EA5402">
        <w:rPr>
          <w:rFonts w:cs="Simplified Arabic"/>
          <w:sz w:val="24"/>
          <w:szCs w:val="24"/>
          <w:rtl/>
        </w:rPr>
        <w:t>[</w:t>
      </w:r>
      <w:r w:rsidRPr="00EA5402">
        <w:rPr>
          <w:rFonts w:cs="Simplified Arabic" w:hint="cs"/>
          <w:sz w:val="24"/>
          <w:szCs w:val="24"/>
          <w:rtl/>
        </w:rPr>
        <w:t>اجتماع يعقد</w:t>
      </w:r>
      <w:r w:rsidRPr="00EA5402">
        <w:rPr>
          <w:rFonts w:cs="Simplified Arabic"/>
          <w:sz w:val="24"/>
          <w:szCs w:val="24"/>
          <w:rtl/>
        </w:rPr>
        <w:t xml:space="preserve"> قبل الاجتماع الثامن عشر لمؤتمر الأطراف</w:t>
      </w:r>
      <w:r w:rsidR="005914AB" w:rsidRPr="00EA5402">
        <w:rPr>
          <w:rFonts w:cs="Simplified Arabic" w:hint="cs"/>
          <w:sz w:val="24"/>
          <w:szCs w:val="24"/>
          <w:rtl/>
        </w:rPr>
        <w:t>]</w:t>
      </w:r>
      <w:r w:rsidR="00C57680" w:rsidRPr="00EA5402">
        <w:rPr>
          <w:rFonts w:cs="Simplified Arabic"/>
          <w:sz w:val="24"/>
          <w:szCs w:val="24"/>
          <w:rtl/>
        </w:rPr>
        <w:t>؛</w:t>
      </w:r>
    </w:p>
    <w:p w14:paraId="5ECBA250" w14:textId="2D1C2B9C" w:rsidR="005C48F7" w:rsidRPr="00EA5402" w:rsidRDefault="00DA1BDF" w:rsidP="003922D6">
      <w:pPr>
        <w:pStyle w:val="CBDDesicionText"/>
        <w:tabs>
          <w:tab w:val="clear" w:pos="567"/>
          <w:tab w:val="clear" w:pos="1134"/>
          <w:tab w:val="clear" w:pos="1701"/>
          <w:tab w:val="clear" w:pos="2268"/>
          <w:tab w:val="clear" w:pos="2835"/>
          <w:tab w:val="clear" w:pos="3402"/>
        </w:tabs>
        <w:bidi/>
        <w:ind w:left="2137" w:firstLine="0"/>
        <w:rPr>
          <w:rFonts w:cs="Simplified Arabic"/>
          <w:sz w:val="24"/>
          <w:szCs w:val="24"/>
          <w:rtl/>
        </w:rPr>
      </w:pPr>
      <w:r w:rsidRPr="00EA5402">
        <w:rPr>
          <w:rFonts w:cs="Simplified Arabic"/>
          <w:sz w:val="24"/>
          <w:szCs w:val="24"/>
          <w:rtl/>
        </w:rPr>
        <w:t>[</w:t>
      </w:r>
      <w:r w:rsidR="003922D6">
        <w:rPr>
          <w:rFonts w:cs="Simplified Arabic" w:hint="cs"/>
          <w:sz w:val="24"/>
          <w:szCs w:val="24"/>
          <w:rtl/>
        </w:rPr>
        <w:t>10-</w:t>
      </w:r>
      <w:r w:rsidR="003922D6">
        <w:rPr>
          <w:rFonts w:cs="Simplified Arabic"/>
          <w:sz w:val="24"/>
          <w:szCs w:val="24"/>
          <w:rtl/>
        </w:rPr>
        <w:tab/>
      </w:r>
      <w:r w:rsidR="00C91378" w:rsidRPr="00EA5402">
        <w:rPr>
          <w:rFonts w:cs="Simplified Arabic" w:hint="cs"/>
          <w:i/>
          <w:iCs/>
          <w:sz w:val="24"/>
          <w:szCs w:val="24"/>
          <w:rtl/>
        </w:rPr>
        <w:t>يقر</w:t>
      </w:r>
      <w:r w:rsidR="00C91378" w:rsidRPr="00EA5402">
        <w:rPr>
          <w:rFonts w:cs="Simplified Arabic"/>
          <w:i/>
          <w:iCs/>
          <w:sz w:val="24"/>
          <w:szCs w:val="24"/>
          <w:rtl/>
        </w:rPr>
        <w:t>ر</w:t>
      </w:r>
      <w:r w:rsidR="005C48F7" w:rsidRPr="00EA5402">
        <w:rPr>
          <w:rFonts w:cs="Simplified Arabic"/>
          <w:sz w:val="24"/>
          <w:szCs w:val="24"/>
          <w:rtl/>
        </w:rPr>
        <w:t xml:space="preserve"> إنشاء</w:t>
      </w:r>
      <w:r w:rsidR="009F6EB6" w:rsidRPr="00EA5402">
        <w:rPr>
          <w:rFonts w:cs="Simplified Arabic" w:hint="cs"/>
          <w:sz w:val="24"/>
          <w:szCs w:val="24"/>
          <w:rtl/>
        </w:rPr>
        <w:t xml:space="preserve"> عملية </w:t>
      </w:r>
      <w:r w:rsidR="00F723DA" w:rsidRPr="00EA5402">
        <w:rPr>
          <w:rFonts w:cs="Simplified Arabic" w:hint="cs"/>
          <w:sz w:val="24"/>
          <w:szCs w:val="24"/>
          <w:rtl/>
        </w:rPr>
        <w:t xml:space="preserve">تقودها الأطراف </w:t>
      </w:r>
      <w:r w:rsidR="009F6EB6" w:rsidRPr="00EA5402">
        <w:rPr>
          <w:rFonts w:cs="Simplified Arabic" w:hint="cs"/>
          <w:sz w:val="24"/>
          <w:szCs w:val="24"/>
          <w:rtl/>
        </w:rPr>
        <w:t xml:space="preserve">لمواصلة تحسين فعالية </w:t>
      </w:r>
      <w:r w:rsidR="005914AB" w:rsidRPr="00EA5402">
        <w:rPr>
          <w:rFonts w:cs="Simplified Arabic" w:hint="cs"/>
          <w:sz w:val="24"/>
          <w:szCs w:val="24"/>
          <w:rtl/>
        </w:rPr>
        <w:t>ال</w:t>
      </w:r>
      <w:r w:rsidR="009F6EB6" w:rsidRPr="00EA5402">
        <w:rPr>
          <w:rFonts w:cs="Simplified Arabic" w:hint="cs"/>
          <w:sz w:val="24"/>
          <w:szCs w:val="24"/>
          <w:rtl/>
        </w:rPr>
        <w:t xml:space="preserve">عمليات والاجتماعات في إطار </w:t>
      </w:r>
      <w:r w:rsidR="005914AB" w:rsidRPr="00EA5402">
        <w:rPr>
          <w:rFonts w:cs="Simplified Arabic" w:hint="cs"/>
          <w:sz w:val="24"/>
          <w:szCs w:val="24"/>
          <w:rtl/>
        </w:rPr>
        <w:t>ال</w:t>
      </w:r>
      <w:r w:rsidR="009F6EB6" w:rsidRPr="00EA5402">
        <w:rPr>
          <w:rFonts w:cs="Simplified Arabic" w:hint="cs"/>
          <w:sz w:val="24"/>
          <w:szCs w:val="24"/>
          <w:rtl/>
        </w:rPr>
        <w:t xml:space="preserve">اتفاقية </w:t>
      </w:r>
      <w:r w:rsidR="005C48F7" w:rsidRPr="00EA5402">
        <w:rPr>
          <w:rFonts w:cs="Simplified Arabic"/>
          <w:sz w:val="24"/>
          <w:szCs w:val="24"/>
          <w:rtl/>
        </w:rPr>
        <w:t>وبروتوكول</w:t>
      </w:r>
      <w:r w:rsidR="00C91378" w:rsidRPr="00EA5402">
        <w:rPr>
          <w:rFonts w:cs="Simplified Arabic" w:hint="cs"/>
          <w:sz w:val="24"/>
          <w:szCs w:val="24"/>
          <w:rtl/>
        </w:rPr>
        <w:t>ي</w:t>
      </w:r>
      <w:r w:rsidR="005C48F7" w:rsidRPr="00EA5402">
        <w:rPr>
          <w:rFonts w:cs="Simplified Arabic"/>
          <w:sz w:val="24"/>
          <w:szCs w:val="24"/>
          <w:rtl/>
        </w:rPr>
        <w:t>ها؛</w:t>
      </w:r>
      <w:r w:rsidR="0062146C" w:rsidRPr="00EA5402">
        <w:rPr>
          <w:rFonts w:cs="Simplified Arabic"/>
          <w:sz w:val="24"/>
          <w:szCs w:val="24"/>
          <w:rtl/>
        </w:rPr>
        <w:t>]</w:t>
      </w:r>
    </w:p>
    <w:p w14:paraId="6731001C" w14:textId="55959A7B" w:rsidR="005C48F7" w:rsidRPr="00EA5402" w:rsidRDefault="005C48F7" w:rsidP="00EA5402">
      <w:pPr>
        <w:pStyle w:val="CBDDesicionText"/>
        <w:tabs>
          <w:tab w:val="clear" w:pos="567"/>
          <w:tab w:val="clear" w:pos="1134"/>
          <w:tab w:val="clear" w:pos="1701"/>
          <w:tab w:val="clear" w:pos="2268"/>
          <w:tab w:val="clear" w:pos="2835"/>
          <w:tab w:val="clear" w:pos="3402"/>
        </w:tabs>
        <w:bidi/>
        <w:ind w:left="1428" w:firstLine="709"/>
        <w:rPr>
          <w:rFonts w:cs="Simplified Arabic"/>
          <w:sz w:val="24"/>
          <w:szCs w:val="24"/>
        </w:rPr>
      </w:pPr>
      <w:r w:rsidRPr="00EA5402">
        <w:rPr>
          <w:rFonts w:cs="Simplified Arabic"/>
          <w:sz w:val="24"/>
          <w:szCs w:val="24"/>
          <w:rtl/>
        </w:rPr>
        <w:lastRenderedPageBreak/>
        <w:t>[</w:t>
      </w:r>
      <w:r w:rsidR="00DA1BDF" w:rsidRPr="00EA5402">
        <w:rPr>
          <w:rFonts w:cs="Simplified Arabic"/>
          <w:sz w:val="24"/>
          <w:szCs w:val="24"/>
          <w:lang w:val="en-US"/>
        </w:rPr>
        <w:t>10</w:t>
      </w:r>
      <w:r w:rsidR="00C91378" w:rsidRPr="00EA5402">
        <w:rPr>
          <w:rFonts w:cs="Simplified Arabic" w:hint="cs"/>
          <w:sz w:val="24"/>
          <w:szCs w:val="24"/>
          <w:rtl/>
        </w:rPr>
        <w:t>-بديل</w:t>
      </w:r>
      <w:r w:rsidR="00C91378" w:rsidRPr="00EA5402">
        <w:rPr>
          <w:rFonts w:cs="Simplified Arabic"/>
          <w:sz w:val="24"/>
          <w:szCs w:val="24"/>
          <w:rtl/>
        </w:rPr>
        <w:tab/>
      </w:r>
      <w:r w:rsidRPr="00EA5402">
        <w:rPr>
          <w:rFonts w:cs="Simplified Arabic"/>
          <w:i/>
          <w:iCs/>
          <w:sz w:val="24"/>
          <w:szCs w:val="24"/>
          <w:rtl/>
        </w:rPr>
        <w:t>يطلب</w:t>
      </w:r>
      <w:r w:rsidRPr="00EA5402">
        <w:rPr>
          <w:rFonts w:cs="Simplified Arabic"/>
          <w:sz w:val="24"/>
          <w:szCs w:val="24"/>
          <w:rtl/>
        </w:rPr>
        <w:t xml:space="preserve"> </w:t>
      </w:r>
      <w:r w:rsidR="0071187D">
        <w:rPr>
          <w:rFonts w:cs="Simplified Arabic" w:hint="cs"/>
          <w:sz w:val="24"/>
          <w:szCs w:val="24"/>
          <w:rtl/>
        </w:rPr>
        <w:t>إلى</w:t>
      </w:r>
      <w:r w:rsidRPr="00EA5402">
        <w:rPr>
          <w:rFonts w:cs="Simplified Arabic"/>
          <w:sz w:val="24"/>
          <w:szCs w:val="24"/>
          <w:rtl/>
        </w:rPr>
        <w:t xml:space="preserve"> مكتب مؤتمر الأطراف النظر في تدابير لمواصلة تحسين الإجراءات بموجب الاتفاقية وبروتوكول</w:t>
      </w:r>
      <w:r w:rsidR="00C91378" w:rsidRPr="00EA5402">
        <w:rPr>
          <w:rFonts w:cs="Simplified Arabic" w:hint="cs"/>
          <w:sz w:val="24"/>
          <w:szCs w:val="24"/>
          <w:rtl/>
        </w:rPr>
        <w:t>ي</w:t>
      </w:r>
      <w:r w:rsidRPr="00EA5402">
        <w:rPr>
          <w:rFonts w:cs="Simplified Arabic"/>
          <w:sz w:val="24"/>
          <w:szCs w:val="24"/>
          <w:rtl/>
        </w:rPr>
        <w:t>ها، بدعم من خبراء خارجيين، حسب الاقتضاء؛]</w:t>
      </w:r>
      <w:r w:rsidR="00C420B5" w:rsidRPr="00EA5402">
        <w:rPr>
          <w:rFonts w:cs="Simplified Arabic" w:hint="cs"/>
          <w:sz w:val="24"/>
          <w:szCs w:val="24"/>
          <w:rtl/>
        </w:rPr>
        <w:t xml:space="preserve"> </w:t>
      </w:r>
    </w:p>
    <w:p w14:paraId="4C4046DC" w14:textId="1316DD9C" w:rsidR="00C85F7D" w:rsidRPr="00EA5402" w:rsidRDefault="00C85F7D" w:rsidP="001010F1">
      <w:pPr>
        <w:keepNext/>
        <w:keepLines/>
        <w:bidi/>
        <w:spacing w:line="216" w:lineRule="auto"/>
        <w:ind w:left="720"/>
        <w:rPr>
          <w:rFonts w:cs="Simplified Arabic"/>
          <w:b/>
          <w:bCs/>
        </w:rPr>
      </w:pPr>
      <w:r w:rsidRPr="00EA5402">
        <w:rPr>
          <w:rFonts w:cs="Simplified Arabic"/>
          <w:b/>
          <w:bCs/>
          <w:rtl/>
        </w:rPr>
        <w:t>ثالثا</w:t>
      </w:r>
    </w:p>
    <w:p w14:paraId="2C5BBECA" w14:textId="592BD532" w:rsidR="00C85F7D" w:rsidRPr="00EA5402" w:rsidRDefault="00C85F7D" w:rsidP="001010F1">
      <w:pPr>
        <w:keepNext/>
        <w:keepLines/>
        <w:bidi/>
        <w:spacing w:after="120" w:line="216" w:lineRule="auto"/>
        <w:ind w:left="720"/>
        <w:rPr>
          <w:rFonts w:cs="Simplified Arabic"/>
          <w:b/>
          <w:bCs/>
        </w:rPr>
      </w:pPr>
      <w:r w:rsidRPr="00EA5402">
        <w:rPr>
          <w:rFonts w:cs="Simplified Arabic"/>
          <w:b/>
          <w:bCs/>
          <w:rtl/>
        </w:rPr>
        <w:t xml:space="preserve">توصية </w:t>
      </w:r>
      <w:r w:rsidRPr="00EA5402">
        <w:rPr>
          <w:rFonts w:cs="Simplified Arabic"/>
          <w:b/>
          <w:bCs/>
          <w:rtl/>
          <w:lang w:bidi="ar-EG"/>
        </w:rPr>
        <w:t>لمؤتمر</w:t>
      </w:r>
      <w:r w:rsidRPr="00EA5402">
        <w:rPr>
          <w:rFonts w:cs="Simplified Arabic"/>
          <w:b/>
          <w:bCs/>
          <w:rtl/>
        </w:rPr>
        <w:t xml:space="preserve"> الأطراف العامل </w:t>
      </w:r>
      <w:r w:rsidR="008E4231" w:rsidRPr="00EA5402">
        <w:rPr>
          <w:rFonts w:cs="Simplified Arabic" w:hint="cs"/>
          <w:b/>
          <w:bCs/>
          <w:rtl/>
        </w:rPr>
        <w:t>ك</w:t>
      </w:r>
      <w:r w:rsidRPr="00EA5402">
        <w:rPr>
          <w:rFonts w:cs="Simplified Arabic"/>
          <w:b/>
          <w:bCs/>
          <w:rtl/>
        </w:rPr>
        <w:t xml:space="preserve">اجتماع </w:t>
      </w:r>
      <w:r w:rsidR="008E4231" w:rsidRPr="00EA5402">
        <w:rPr>
          <w:rFonts w:cs="Simplified Arabic" w:hint="cs"/>
          <w:b/>
          <w:bCs/>
          <w:rtl/>
        </w:rPr>
        <w:t>ل</w:t>
      </w:r>
      <w:r w:rsidRPr="00EA5402">
        <w:rPr>
          <w:rFonts w:cs="Simplified Arabic"/>
          <w:b/>
          <w:bCs/>
          <w:rtl/>
        </w:rPr>
        <w:t xml:space="preserve">لأطراف في بروتوكول </w:t>
      </w:r>
      <w:r w:rsidR="008E4231" w:rsidRPr="00EA5402">
        <w:rPr>
          <w:rFonts w:cs="Simplified Arabic" w:hint="cs"/>
          <w:b/>
          <w:bCs/>
          <w:rtl/>
        </w:rPr>
        <w:t>قرطاجنة ل</w:t>
      </w:r>
      <w:r w:rsidRPr="00EA5402">
        <w:rPr>
          <w:rFonts w:cs="Simplified Arabic"/>
          <w:b/>
          <w:bCs/>
          <w:rtl/>
        </w:rPr>
        <w:t>لسلامة الأحيائية</w:t>
      </w:r>
    </w:p>
    <w:p w14:paraId="68F3D08D" w14:textId="3E1A2007" w:rsidR="007112E9" w:rsidRPr="00EA5402" w:rsidRDefault="00860FCA" w:rsidP="00EA5402">
      <w:pPr>
        <w:pStyle w:val="ListParagraph"/>
        <w:numPr>
          <w:ilvl w:val="0"/>
          <w:numId w:val="6"/>
        </w:numPr>
        <w:bidi/>
        <w:spacing w:after="120" w:line="216" w:lineRule="auto"/>
        <w:ind w:left="1428" w:firstLine="709"/>
        <w:contextualSpacing w:val="0"/>
        <w:jc w:val="both"/>
        <w:rPr>
          <w:rFonts w:eastAsia="MS Mincho" w:cs="Simplified Arabic"/>
          <w:lang w:val="en-US"/>
        </w:rPr>
      </w:pPr>
      <w:r w:rsidRPr="00EA5402">
        <w:rPr>
          <w:rFonts w:eastAsia="MS Mincho" w:cs="Simplified Arabic" w:hint="cs"/>
          <w:i/>
          <w:iCs/>
          <w:rtl/>
          <w:lang w:val="en-US"/>
        </w:rPr>
        <w:t>ت</w:t>
      </w:r>
      <w:r w:rsidR="008E4231" w:rsidRPr="00EA5402">
        <w:rPr>
          <w:rFonts w:eastAsia="MS Mincho" w:cs="Simplified Arabic"/>
          <w:i/>
          <w:iCs/>
          <w:rtl/>
          <w:lang w:val="en-US"/>
        </w:rPr>
        <w:t>وصي</w:t>
      </w:r>
      <w:r w:rsidR="008E4231" w:rsidRPr="00EA5402">
        <w:rPr>
          <w:rFonts w:eastAsia="MS Mincho" w:cs="Simplified Arabic"/>
          <w:rtl/>
          <w:lang w:val="en-US"/>
        </w:rPr>
        <w:t xml:space="preserve"> بأن </w:t>
      </w:r>
      <w:r w:rsidR="006A6CE9" w:rsidRPr="00EA5402">
        <w:rPr>
          <w:rFonts w:cs="Simplified Arabic" w:hint="cs"/>
          <w:sz w:val="22"/>
          <w:rtl/>
        </w:rPr>
        <w:t>يعتمد</w:t>
      </w:r>
      <w:r w:rsidR="008E4231" w:rsidRPr="00EA5402">
        <w:rPr>
          <w:rFonts w:eastAsia="MS Mincho" w:cs="Simplified Arabic"/>
          <w:rtl/>
          <w:lang w:val="en-US"/>
        </w:rPr>
        <w:t xml:space="preserve"> مؤتمر الأطراف العامل </w:t>
      </w:r>
      <w:r w:rsidR="0071187D">
        <w:rPr>
          <w:rFonts w:eastAsia="MS Mincho" w:cs="Simplified Arabic" w:hint="cs"/>
          <w:rtl/>
          <w:lang w:val="en-US"/>
        </w:rPr>
        <w:t>كاجتماع للأطراف</w:t>
      </w:r>
      <w:r w:rsidR="008E4231" w:rsidRPr="00EA5402">
        <w:rPr>
          <w:rFonts w:eastAsia="MS Mincho" w:cs="Simplified Arabic"/>
          <w:rtl/>
          <w:lang w:val="en-US"/>
        </w:rPr>
        <w:t xml:space="preserve"> في بروتوكول </w:t>
      </w:r>
      <w:r w:rsidR="006A6CE9" w:rsidRPr="00EA5402">
        <w:rPr>
          <w:rFonts w:eastAsia="MS Mincho" w:cs="Simplified Arabic" w:hint="cs"/>
          <w:rtl/>
          <w:lang w:val="en-US"/>
        </w:rPr>
        <w:t>قرطاجنة ل</w:t>
      </w:r>
      <w:r w:rsidR="008E4231" w:rsidRPr="00EA5402">
        <w:rPr>
          <w:rFonts w:eastAsia="MS Mincho" w:cs="Simplified Arabic"/>
          <w:rtl/>
          <w:lang w:val="en-US"/>
        </w:rPr>
        <w:t xml:space="preserve">لسلامة الأحيائية، في اجتماعه الثاني عشر، </w:t>
      </w:r>
      <w:r w:rsidR="006A6CE9" w:rsidRPr="00EA5402">
        <w:rPr>
          <w:rFonts w:eastAsia="MS Mincho" w:cs="Simplified Arabic" w:hint="cs"/>
          <w:rtl/>
          <w:lang w:val="en-US"/>
        </w:rPr>
        <w:t xml:space="preserve">مقررا </w:t>
      </w:r>
      <w:r w:rsidR="008E4231" w:rsidRPr="00EA5402">
        <w:rPr>
          <w:rFonts w:eastAsia="MS Mincho" w:cs="Simplified Arabic"/>
          <w:rtl/>
          <w:lang w:val="en-US"/>
        </w:rPr>
        <w:t xml:space="preserve">على </w:t>
      </w:r>
      <w:r w:rsidR="006A6CE9" w:rsidRPr="00EA5402">
        <w:rPr>
          <w:rFonts w:eastAsia="MS Mincho" w:cs="Simplified Arabic" w:hint="cs"/>
          <w:rtl/>
          <w:lang w:val="en-US"/>
        </w:rPr>
        <w:t>غرار ما يلي</w:t>
      </w:r>
      <w:r w:rsidR="008E4231" w:rsidRPr="00EA5402">
        <w:rPr>
          <w:rFonts w:eastAsia="MS Mincho" w:cs="Simplified Arabic"/>
          <w:rtl/>
          <w:lang w:val="en-US"/>
        </w:rPr>
        <w:t>:</w:t>
      </w:r>
    </w:p>
    <w:p w14:paraId="71F7FD2D" w14:textId="4A51DA2B" w:rsidR="0026791F" w:rsidRPr="00EA5402" w:rsidRDefault="0026791F" w:rsidP="00EA5402">
      <w:pPr>
        <w:pStyle w:val="ListParagraph"/>
        <w:tabs>
          <w:tab w:val="left" w:pos="1280"/>
          <w:tab w:val="right" w:pos="2340"/>
        </w:tabs>
        <w:bidi/>
        <w:spacing w:after="120" w:line="216" w:lineRule="auto"/>
        <w:ind w:left="1428" w:firstLine="709"/>
        <w:contextualSpacing w:val="0"/>
        <w:jc w:val="both"/>
        <w:rPr>
          <w:rFonts w:eastAsia="MS Mincho" w:cs="Simplified Arabic"/>
          <w:i/>
          <w:iCs/>
          <w:rtl/>
          <w:lang w:val="en-US"/>
        </w:rPr>
      </w:pPr>
      <w:r w:rsidRPr="00EA5402">
        <w:rPr>
          <w:rFonts w:eastAsia="MS Mincho" w:cs="Simplified Arabic"/>
          <w:i/>
          <w:iCs/>
          <w:rtl/>
          <w:lang w:val="en-US"/>
        </w:rPr>
        <w:tab/>
      </w:r>
      <w:r w:rsidRPr="00EA5402">
        <w:rPr>
          <w:rFonts w:eastAsia="MS Mincho" w:cs="Simplified Arabic" w:hint="cs"/>
          <w:i/>
          <w:iCs/>
          <w:rtl/>
          <w:lang w:val="en-US"/>
        </w:rPr>
        <w:t xml:space="preserve">إن </w:t>
      </w:r>
      <w:r w:rsidR="00C26219" w:rsidRPr="00EA5402">
        <w:rPr>
          <w:rFonts w:eastAsia="MS Mincho" w:cs="Simplified Arabic"/>
          <w:i/>
          <w:iCs/>
          <w:rtl/>
          <w:lang w:val="en-US"/>
        </w:rPr>
        <w:t xml:space="preserve">مؤتمر الأطراف العامل </w:t>
      </w:r>
      <w:r w:rsidR="00C26219" w:rsidRPr="00EA5402">
        <w:rPr>
          <w:rFonts w:eastAsia="MS Mincho" w:cs="Simplified Arabic" w:hint="cs"/>
          <w:i/>
          <w:iCs/>
          <w:rtl/>
          <w:lang w:val="en-US"/>
        </w:rPr>
        <w:t>ك</w:t>
      </w:r>
      <w:r w:rsidR="00C26219" w:rsidRPr="00EA5402">
        <w:rPr>
          <w:rFonts w:eastAsia="MS Mincho" w:cs="Simplified Arabic"/>
          <w:i/>
          <w:iCs/>
          <w:rtl/>
          <w:lang w:val="en-US"/>
        </w:rPr>
        <w:t xml:space="preserve">اجتماع </w:t>
      </w:r>
      <w:r w:rsidR="008454CF" w:rsidRPr="00EA5402">
        <w:rPr>
          <w:rFonts w:eastAsia="MS Mincho" w:cs="Simplified Arabic" w:hint="cs"/>
          <w:i/>
          <w:iCs/>
          <w:rtl/>
          <w:lang w:val="en-US"/>
        </w:rPr>
        <w:t>ل</w:t>
      </w:r>
      <w:r w:rsidR="00C26219" w:rsidRPr="00EA5402">
        <w:rPr>
          <w:rFonts w:eastAsia="MS Mincho" w:cs="Simplified Arabic"/>
          <w:i/>
          <w:iCs/>
          <w:rtl/>
          <w:lang w:val="en-US"/>
        </w:rPr>
        <w:t>لأطراف في بروتوكول قرطاجنة،</w:t>
      </w:r>
    </w:p>
    <w:p w14:paraId="7C389B9C" w14:textId="6E96492D" w:rsidR="005D3DB9" w:rsidRPr="00EA5402" w:rsidRDefault="005D3DB9" w:rsidP="00EA5402">
      <w:pPr>
        <w:pStyle w:val="ListParagraph"/>
        <w:tabs>
          <w:tab w:val="right" w:pos="1800"/>
          <w:tab w:val="right" w:pos="1980"/>
          <w:tab w:val="right" w:pos="2340"/>
        </w:tabs>
        <w:bidi/>
        <w:spacing w:after="120" w:line="216" w:lineRule="auto"/>
        <w:ind w:left="1428" w:firstLine="709"/>
        <w:contextualSpacing w:val="0"/>
        <w:jc w:val="both"/>
        <w:rPr>
          <w:rFonts w:eastAsia="MS Mincho" w:cs="Simplified Arabic"/>
          <w:rtl/>
          <w:lang w:val="en-US"/>
        </w:rPr>
      </w:pPr>
      <w:r w:rsidRPr="00EA5402">
        <w:rPr>
          <w:rFonts w:eastAsia="MS Mincho" w:cs="Simplified Arabic" w:hint="cs"/>
          <w:i/>
          <w:iCs/>
          <w:rtl/>
          <w:lang w:val="en-US"/>
        </w:rPr>
        <w:t xml:space="preserve">إذ </w:t>
      </w:r>
      <w:r w:rsidR="0071187D">
        <w:rPr>
          <w:rFonts w:eastAsia="MS Mincho" w:cs="Simplified Arabic" w:hint="cs"/>
          <w:i/>
          <w:iCs/>
          <w:rtl/>
          <w:lang w:val="en-US"/>
        </w:rPr>
        <w:t>يقر</w:t>
      </w:r>
      <w:r w:rsidRPr="00EA5402">
        <w:rPr>
          <w:rFonts w:eastAsia="MS Mincho" w:cs="Simplified Arabic" w:hint="cs"/>
          <w:rtl/>
          <w:lang w:val="en-US"/>
        </w:rPr>
        <w:t xml:space="preserve"> بالحاجة </w:t>
      </w:r>
      <w:r w:rsidRPr="00EA5402">
        <w:rPr>
          <w:rFonts w:eastAsia="MS Mincho" w:cs="Simplified Arabic"/>
          <w:rtl/>
          <w:lang w:val="en-US"/>
        </w:rPr>
        <w:t>إلى ضمان [شمولية</w:t>
      </w:r>
      <w:r w:rsidR="003110FC" w:rsidRPr="00EA5402">
        <w:rPr>
          <w:rFonts w:eastAsia="MS Mincho" w:cs="Simplified Arabic" w:hint="cs"/>
          <w:rtl/>
          <w:lang w:val="en-US"/>
        </w:rPr>
        <w:t>،</w:t>
      </w:r>
      <w:r w:rsidRPr="00EA5402">
        <w:rPr>
          <w:rFonts w:eastAsia="MS Mincho" w:cs="Simplified Arabic"/>
          <w:rtl/>
          <w:lang w:val="en-US"/>
        </w:rPr>
        <w:t xml:space="preserve"> وشفافية وإنصاف] [نزاهة] بروتوكول قرطاجنة</w:t>
      </w:r>
      <w:r w:rsidRPr="00EA5402">
        <w:rPr>
          <w:rFonts w:eastAsia="MS Mincho" w:cs="Simplified Arabic" w:hint="cs"/>
          <w:rtl/>
          <w:lang w:val="en-US"/>
        </w:rPr>
        <w:t xml:space="preserve"> ل</w:t>
      </w:r>
      <w:r w:rsidRPr="00EA5402">
        <w:rPr>
          <w:rFonts w:eastAsia="MS Mincho" w:cs="Simplified Arabic"/>
          <w:rtl/>
          <w:lang w:val="en-US"/>
        </w:rPr>
        <w:t>لسلامة الأحيائية مع السعي لتحقيق الكفاء</w:t>
      </w:r>
      <w:r w:rsidR="0071187D">
        <w:rPr>
          <w:rFonts w:eastAsia="MS Mincho" w:cs="Simplified Arabic" w:hint="cs"/>
          <w:rtl/>
          <w:lang w:val="en-US"/>
        </w:rPr>
        <w:t>ات</w:t>
      </w:r>
      <w:r w:rsidRPr="00EA5402">
        <w:rPr>
          <w:rFonts w:eastAsia="MS Mincho" w:cs="Simplified Arabic"/>
          <w:rtl/>
          <w:lang w:val="en-US"/>
        </w:rPr>
        <w:t xml:space="preserve">، وعند الاقتضاء، </w:t>
      </w:r>
      <w:r w:rsidR="00661DFA" w:rsidRPr="00EA5402">
        <w:rPr>
          <w:rFonts w:eastAsia="MS Mincho" w:cs="Simplified Arabic" w:hint="cs"/>
          <w:rtl/>
          <w:lang w:val="en-US"/>
        </w:rPr>
        <w:t>تكامل</w:t>
      </w:r>
      <w:r w:rsidRPr="00EA5402">
        <w:rPr>
          <w:rFonts w:eastAsia="MS Mincho" w:cs="Simplified Arabic"/>
          <w:rtl/>
          <w:lang w:val="en-US"/>
        </w:rPr>
        <w:t xml:space="preserve"> العمليات مع اتفاقية التنوع البيولوجي وبروتوكول ناغويا بشأن الحصول على الموارد الجينية والتقاسم العادل والمنصف للمنافع الناشئة عن استخدامها،</w:t>
      </w:r>
    </w:p>
    <w:p w14:paraId="07FE7C3C" w14:textId="1C4D7C6B" w:rsidR="007664D6" w:rsidRPr="00EA5402" w:rsidRDefault="007664D6" w:rsidP="00EA5402">
      <w:pPr>
        <w:pStyle w:val="ListParagraph"/>
        <w:tabs>
          <w:tab w:val="left" w:pos="1280"/>
          <w:tab w:val="right" w:pos="2340"/>
        </w:tabs>
        <w:bidi/>
        <w:spacing w:after="120" w:line="216" w:lineRule="auto"/>
        <w:ind w:left="1428" w:firstLine="709"/>
        <w:contextualSpacing w:val="0"/>
        <w:jc w:val="both"/>
        <w:rPr>
          <w:rFonts w:eastAsia="MS Mincho" w:cs="Simplified Arabic"/>
          <w:rtl/>
          <w:lang w:val="en-US"/>
        </w:rPr>
      </w:pPr>
      <w:r w:rsidRPr="00EA5402">
        <w:rPr>
          <w:rFonts w:eastAsia="MS Mincho" w:cs="Simplified Arabic" w:hint="cs"/>
          <w:i/>
          <w:iCs/>
          <w:rtl/>
          <w:lang w:val="en-US"/>
        </w:rPr>
        <w:t xml:space="preserve">وإذ </w:t>
      </w:r>
      <w:r w:rsidR="00774B3D">
        <w:rPr>
          <w:rFonts w:eastAsia="MS Mincho" w:cs="Simplified Arabic" w:hint="cs"/>
          <w:i/>
          <w:iCs/>
          <w:rtl/>
          <w:lang w:val="en-US"/>
        </w:rPr>
        <w:t>يؤكد من جديد</w:t>
      </w:r>
      <w:r w:rsidRPr="00EA5402">
        <w:rPr>
          <w:rFonts w:eastAsia="MS Mincho" w:cs="Simplified Arabic" w:hint="cs"/>
          <w:rtl/>
          <w:lang w:val="en-US"/>
        </w:rPr>
        <w:t xml:space="preserve"> </w:t>
      </w:r>
      <w:r w:rsidRPr="00EA5402">
        <w:rPr>
          <w:rFonts w:eastAsia="MS Mincho" w:cs="Simplified Arabic"/>
          <w:rtl/>
          <w:lang w:val="en-US"/>
        </w:rPr>
        <w:t xml:space="preserve">على الدور المهم للتكنولوجيا في دعم كفاءة وفعالية الاجتماعات، دون المساس </w:t>
      </w:r>
      <w:r w:rsidRPr="00EA5402">
        <w:rPr>
          <w:rFonts w:eastAsia="MS Mincho" w:cs="Simplified Arabic" w:hint="cs"/>
          <w:rtl/>
          <w:lang w:val="en-US"/>
        </w:rPr>
        <w:t xml:space="preserve">باتخاذ القرارات </w:t>
      </w:r>
      <w:r w:rsidRPr="00EA5402">
        <w:rPr>
          <w:rFonts w:eastAsia="MS Mincho" w:cs="Simplified Arabic"/>
          <w:rtl/>
          <w:lang w:val="en-US"/>
        </w:rPr>
        <w:t>بالتوافق،</w:t>
      </w:r>
    </w:p>
    <w:p w14:paraId="00BA3CD5" w14:textId="432279E1" w:rsidR="00816C5F" w:rsidRPr="00EA5402" w:rsidRDefault="00816C5F" w:rsidP="00EA5402">
      <w:pPr>
        <w:pStyle w:val="CBDDesicionText"/>
        <w:numPr>
          <w:ilvl w:val="0"/>
          <w:numId w:val="4"/>
        </w:numPr>
        <w:tabs>
          <w:tab w:val="clear" w:pos="567"/>
          <w:tab w:val="clear" w:pos="1134"/>
          <w:tab w:val="left" w:pos="1440"/>
        </w:tabs>
        <w:bidi/>
        <w:ind w:left="1428" w:firstLine="709"/>
        <w:rPr>
          <w:rFonts w:cs="Simplified Arabic"/>
          <w:sz w:val="24"/>
          <w:szCs w:val="24"/>
        </w:rPr>
      </w:pPr>
      <w:r w:rsidRPr="00EA5402">
        <w:rPr>
          <w:rFonts w:cs="Simplified Arabic"/>
          <w:i/>
          <w:iCs/>
          <w:sz w:val="24"/>
          <w:szCs w:val="24"/>
          <w:rtl/>
        </w:rPr>
        <w:t>يحيط علم</w:t>
      </w:r>
      <w:r w:rsidR="003110FC" w:rsidRPr="00EA5402">
        <w:rPr>
          <w:rFonts w:cs="Simplified Arabic" w:hint="cs"/>
          <w:i/>
          <w:iCs/>
          <w:sz w:val="24"/>
          <w:szCs w:val="24"/>
          <w:rtl/>
        </w:rPr>
        <w:t>ا</w:t>
      </w:r>
      <w:r w:rsidRPr="00EA5402">
        <w:rPr>
          <w:rFonts w:cs="Simplified Arabic"/>
          <w:sz w:val="24"/>
          <w:szCs w:val="24"/>
          <w:rtl/>
        </w:rPr>
        <w:t xml:space="preserve"> </w:t>
      </w:r>
      <w:r w:rsidRPr="00EA5402">
        <w:rPr>
          <w:rFonts w:cs="Simplified Arabic" w:hint="cs"/>
          <w:sz w:val="24"/>
          <w:szCs w:val="24"/>
          <w:rtl/>
        </w:rPr>
        <w:t xml:space="preserve">بالمقرر </w:t>
      </w:r>
      <w:r w:rsidRPr="00EA5402">
        <w:rPr>
          <w:rFonts w:cs="Simplified Arabic"/>
          <w:sz w:val="24"/>
          <w:szCs w:val="24"/>
          <w:rtl/>
        </w:rPr>
        <w:t>17/-- الصادر عن مؤتمر الأطراف في اتفاقية</w:t>
      </w:r>
      <w:r w:rsidR="005914AB" w:rsidRPr="00EA5402">
        <w:rPr>
          <w:rFonts w:cs="Simplified Arabic" w:hint="cs"/>
          <w:sz w:val="24"/>
          <w:szCs w:val="24"/>
          <w:rtl/>
        </w:rPr>
        <w:t xml:space="preserve"> التنوع البيولوجي</w:t>
      </w:r>
      <w:r w:rsidRPr="00EA5402">
        <w:rPr>
          <w:rFonts w:cs="Simplified Arabic"/>
          <w:sz w:val="24"/>
          <w:szCs w:val="24"/>
          <w:rtl/>
        </w:rPr>
        <w:t>؛</w:t>
      </w:r>
    </w:p>
    <w:p w14:paraId="1CDB118F" w14:textId="1A0625D0" w:rsidR="00816C5F" w:rsidRPr="00EA5402" w:rsidRDefault="00892E53" w:rsidP="00EA5402">
      <w:pPr>
        <w:pStyle w:val="CBDDesicionText"/>
        <w:numPr>
          <w:ilvl w:val="0"/>
          <w:numId w:val="4"/>
        </w:numPr>
        <w:tabs>
          <w:tab w:val="clear" w:pos="567"/>
          <w:tab w:val="clear" w:pos="1134"/>
          <w:tab w:val="left" w:pos="1440"/>
        </w:tabs>
        <w:bidi/>
        <w:ind w:left="1428" w:firstLine="709"/>
        <w:rPr>
          <w:rFonts w:cs="Simplified Arabic"/>
          <w:sz w:val="24"/>
          <w:szCs w:val="24"/>
        </w:rPr>
      </w:pPr>
      <w:r w:rsidRPr="00EA5402">
        <w:rPr>
          <w:rFonts w:cs="Simplified Arabic"/>
          <w:i/>
          <w:iCs/>
          <w:sz w:val="24"/>
          <w:szCs w:val="24"/>
          <w:rtl/>
        </w:rPr>
        <w:t>يرحب</w:t>
      </w:r>
      <w:r w:rsidRPr="00EA5402">
        <w:rPr>
          <w:rFonts w:cs="Simplified Arabic"/>
          <w:sz w:val="24"/>
          <w:szCs w:val="24"/>
          <w:rtl/>
        </w:rPr>
        <w:t xml:space="preserve"> بالتقدم المحرز في أداة تتبع </w:t>
      </w:r>
      <w:r w:rsidRPr="00EA5402">
        <w:rPr>
          <w:rFonts w:cs="Simplified Arabic" w:hint="cs"/>
          <w:sz w:val="24"/>
          <w:szCs w:val="24"/>
          <w:rtl/>
        </w:rPr>
        <w:t>المقرر</w:t>
      </w:r>
      <w:r w:rsidR="0071187D">
        <w:rPr>
          <w:rFonts w:cs="Simplified Arabic" w:hint="cs"/>
          <w:sz w:val="24"/>
          <w:szCs w:val="24"/>
          <w:rtl/>
        </w:rPr>
        <w:t>ات</w:t>
      </w:r>
      <w:r w:rsidRPr="00EA5402">
        <w:rPr>
          <w:rFonts w:cs="Simplified Arabic"/>
          <w:sz w:val="24"/>
          <w:szCs w:val="24"/>
          <w:rtl/>
        </w:rPr>
        <w:t xml:space="preserve"> التي تم تطويرها </w:t>
      </w:r>
      <w:r w:rsidR="0071187D">
        <w:rPr>
          <w:rFonts w:cs="Simplified Arabic" w:hint="cs"/>
          <w:sz w:val="24"/>
          <w:szCs w:val="24"/>
          <w:rtl/>
        </w:rPr>
        <w:t>عملا ب</w:t>
      </w:r>
      <w:r w:rsidR="003110FC" w:rsidRPr="00EA5402">
        <w:rPr>
          <w:rFonts w:cs="Simplified Arabic" w:hint="cs"/>
          <w:sz w:val="24"/>
          <w:szCs w:val="24"/>
          <w:rtl/>
        </w:rPr>
        <w:t>ال</w:t>
      </w:r>
      <w:r w:rsidRPr="00EA5402">
        <w:rPr>
          <w:rFonts w:cs="Simplified Arabic" w:hint="cs"/>
          <w:sz w:val="24"/>
          <w:szCs w:val="24"/>
          <w:rtl/>
        </w:rPr>
        <w:t xml:space="preserve">مقرر </w:t>
      </w:r>
      <w:hyperlink r:id="rId20" w:history="1">
        <w:r w:rsidRPr="00EA5402">
          <w:rPr>
            <w:rStyle w:val="Hyperlink"/>
            <w:rFonts w:cs="Simplified Arabic" w:hint="cs"/>
            <w:sz w:val="24"/>
            <w:szCs w:val="24"/>
            <w:rtl/>
          </w:rPr>
          <w:t>12/28</w:t>
        </w:r>
      </w:hyperlink>
      <w:r w:rsidRPr="00EA5402">
        <w:rPr>
          <w:rFonts w:cs="Simplified Arabic"/>
          <w:sz w:val="24"/>
          <w:szCs w:val="24"/>
          <w:rtl/>
        </w:rPr>
        <w:t xml:space="preserve"> الصادر في 17 أكتوبر</w:t>
      </w:r>
      <w:r w:rsidR="00894343" w:rsidRPr="00EA5402">
        <w:rPr>
          <w:rFonts w:cs="Simplified Arabic" w:hint="cs"/>
          <w:sz w:val="24"/>
          <w:szCs w:val="24"/>
          <w:rtl/>
        </w:rPr>
        <w:t>/تشرين الأول</w:t>
      </w:r>
      <w:r w:rsidRPr="00EA5402">
        <w:rPr>
          <w:rFonts w:cs="Simplified Arabic"/>
          <w:sz w:val="24"/>
          <w:szCs w:val="24"/>
          <w:rtl/>
        </w:rPr>
        <w:t xml:space="preserve"> 2014 عن مؤتمر الأطراف في الاتفاقية، </w:t>
      </w:r>
      <w:r w:rsidR="00894343" w:rsidRPr="00EA5402">
        <w:rPr>
          <w:rFonts w:cs="Simplified Arabic" w:hint="cs"/>
          <w:sz w:val="24"/>
          <w:szCs w:val="24"/>
          <w:rtl/>
        </w:rPr>
        <w:t>على النحو ال</w:t>
      </w:r>
      <w:r w:rsidRPr="00EA5402">
        <w:rPr>
          <w:rFonts w:cs="Simplified Arabic"/>
          <w:sz w:val="24"/>
          <w:szCs w:val="24"/>
          <w:rtl/>
        </w:rPr>
        <w:t xml:space="preserve">موضح في الوثيقة </w:t>
      </w:r>
      <w:hyperlink r:id="rId21" w:history="1">
        <w:r w:rsidRPr="00EA5402">
          <w:rPr>
            <w:rStyle w:val="Hyperlink"/>
            <w:rFonts w:cs="Simplified Arabic"/>
            <w:sz w:val="24"/>
            <w:szCs w:val="24"/>
          </w:rPr>
          <w:t>CBD/SBI/6/INF/11</w:t>
        </w:r>
      </w:hyperlink>
      <w:r w:rsidRPr="00EA5402">
        <w:rPr>
          <w:rFonts w:cs="Simplified Arabic"/>
          <w:sz w:val="24"/>
          <w:szCs w:val="24"/>
          <w:rtl/>
        </w:rPr>
        <w:t>؛</w:t>
      </w:r>
    </w:p>
    <w:p w14:paraId="1BCEC0A5" w14:textId="765BE7D5" w:rsidR="00D7650B" w:rsidRPr="00EA5402" w:rsidRDefault="00D7650B" w:rsidP="00EA5402">
      <w:pPr>
        <w:pStyle w:val="CBDDesicionText"/>
        <w:numPr>
          <w:ilvl w:val="0"/>
          <w:numId w:val="4"/>
        </w:numPr>
        <w:tabs>
          <w:tab w:val="clear" w:pos="567"/>
          <w:tab w:val="clear" w:pos="1134"/>
          <w:tab w:val="left" w:pos="1440"/>
        </w:tabs>
        <w:bidi/>
        <w:ind w:left="1428" w:firstLine="709"/>
        <w:rPr>
          <w:rFonts w:cs="Simplified Arabic"/>
          <w:sz w:val="24"/>
          <w:szCs w:val="24"/>
        </w:rPr>
      </w:pPr>
      <w:r w:rsidRPr="00EA5402">
        <w:rPr>
          <w:rFonts w:cs="Simplified Arabic"/>
          <w:i/>
          <w:iCs/>
          <w:sz w:val="24"/>
          <w:szCs w:val="24"/>
          <w:rtl/>
        </w:rPr>
        <w:t>يقرر</w:t>
      </w:r>
      <w:r w:rsidRPr="00EA5402">
        <w:rPr>
          <w:rFonts w:cs="Simplified Arabic"/>
          <w:sz w:val="24"/>
          <w:szCs w:val="24"/>
          <w:rtl/>
        </w:rPr>
        <w:t xml:space="preserve"> أن</w:t>
      </w:r>
      <w:r w:rsidR="00920631" w:rsidRPr="00EA5402">
        <w:rPr>
          <w:rFonts w:cs="Simplified Arabic" w:hint="cs"/>
          <w:sz w:val="24"/>
          <w:szCs w:val="24"/>
          <w:rtl/>
        </w:rPr>
        <w:t xml:space="preserve">ه ينبغي أن تُدرج </w:t>
      </w:r>
      <w:r w:rsidRPr="00EA5402">
        <w:rPr>
          <w:rFonts w:cs="Simplified Arabic" w:hint="cs"/>
          <w:sz w:val="24"/>
          <w:szCs w:val="24"/>
          <w:rtl/>
        </w:rPr>
        <w:t>مقررات</w:t>
      </w:r>
      <w:r w:rsidRPr="00EA5402">
        <w:rPr>
          <w:rFonts w:cs="Simplified Arabic"/>
          <w:sz w:val="24"/>
          <w:szCs w:val="24"/>
          <w:rtl/>
        </w:rPr>
        <w:t xml:space="preserve"> مؤتمر الأطراف </w:t>
      </w:r>
      <w:r w:rsidR="00385D6F" w:rsidRPr="00EA5402">
        <w:rPr>
          <w:rFonts w:cs="Simplified Arabic"/>
          <w:sz w:val="24"/>
          <w:szCs w:val="24"/>
          <w:rtl/>
        </w:rPr>
        <w:t xml:space="preserve">العامل </w:t>
      </w:r>
      <w:r w:rsidR="0071187D">
        <w:rPr>
          <w:rFonts w:cs="Simplified Arabic" w:hint="cs"/>
          <w:sz w:val="24"/>
          <w:szCs w:val="24"/>
          <w:rtl/>
        </w:rPr>
        <w:t>كاجتماع للأطراف</w:t>
      </w:r>
      <w:r w:rsidR="00385D6F" w:rsidRPr="00EA5402">
        <w:rPr>
          <w:rFonts w:cs="Simplified Arabic"/>
          <w:sz w:val="24"/>
          <w:szCs w:val="24"/>
          <w:rtl/>
        </w:rPr>
        <w:t xml:space="preserve"> في بروتوكول قرطاجنة</w:t>
      </w:r>
      <w:r w:rsidR="00385D6F" w:rsidRPr="00EA5402">
        <w:rPr>
          <w:rFonts w:cs="Simplified Arabic" w:hint="cs"/>
          <w:sz w:val="24"/>
          <w:szCs w:val="24"/>
          <w:rtl/>
        </w:rPr>
        <w:t xml:space="preserve"> لل</w:t>
      </w:r>
      <w:r w:rsidRPr="00EA5402">
        <w:rPr>
          <w:rFonts w:cs="Simplified Arabic"/>
          <w:sz w:val="24"/>
          <w:szCs w:val="24"/>
          <w:rtl/>
        </w:rPr>
        <w:t xml:space="preserve">سلامة الأحيائية في أداة تتبع </w:t>
      </w:r>
      <w:r w:rsidR="00FC508D" w:rsidRPr="00EA5402">
        <w:rPr>
          <w:rFonts w:cs="Simplified Arabic" w:hint="cs"/>
          <w:sz w:val="24"/>
          <w:szCs w:val="24"/>
          <w:rtl/>
        </w:rPr>
        <w:t>المقررات</w:t>
      </w:r>
      <w:r w:rsidRPr="00EA5402">
        <w:rPr>
          <w:rFonts w:cs="Simplified Arabic"/>
          <w:sz w:val="24"/>
          <w:szCs w:val="24"/>
          <w:rtl/>
        </w:rPr>
        <w:t>؛</w:t>
      </w:r>
    </w:p>
    <w:p w14:paraId="6CD041ED" w14:textId="4A10B393" w:rsidR="00DF27E9" w:rsidRPr="00EA5402" w:rsidRDefault="00DF27E9" w:rsidP="00EA5402">
      <w:pPr>
        <w:pStyle w:val="CBDDesicionText"/>
        <w:numPr>
          <w:ilvl w:val="0"/>
          <w:numId w:val="4"/>
        </w:numPr>
        <w:tabs>
          <w:tab w:val="clear" w:pos="567"/>
          <w:tab w:val="clear" w:pos="1134"/>
          <w:tab w:val="left" w:pos="1440"/>
        </w:tabs>
        <w:bidi/>
        <w:ind w:left="1428" w:firstLine="709"/>
        <w:rPr>
          <w:rFonts w:cs="Simplified Arabic"/>
          <w:sz w:val="24"/>
          <w:szCs w:val="24"/>
        </w:rPr>
      </w:pPr>
      <w:r w:rsidRPr="00EA5402">
        <w:rPr>
          <w:rFonts w:cs="Simplified Arabic"/>
          <w:i/>
          <w:iCs/>
          <w:sz w:val="24"/>
          <w:szCs w:val="24"/>
          <w:rtl/>
        </w:rPr>
        <w:t>يطلب</w:t>
      </w:r>
      <w:r w:rsidRPr="00EA5402">
        <w:rPr>
          <w:rFonts w:cs="Simplified Arabic"/>
          <w:sz w:val="24"/>
          <w:szCs w:val="24"/>
          <w:rtl/>
        </w:rPr>
        <w:t xml:space="preserve"> </w:t>
      </w:r>
      <w:r w:rsidRPr="00EA5402">
        <w:rPr>
          <w:rFonts w:cs="Simplified Arabic" w:hint="cs"/>
          <w:sz w:val="24"/>
          <w:szCs w:val="24"/>
          <w:rtl/>
        </w:rPr>
        <w:t>إلى الأمينة</w:t>
      </w:r>
      <w:r w:rsidRPr="00EA5402">
        <w:rPr>
          <w:rFonts w:cs="Simplified Arabic"/>
          <w:sz w:val="24"/>
          <w:szCs w:val="24"/>
          <w:rtl/>
        </w:rPr>
        <w:t xml:space="preserve"> التنفيذي</w:t>
      </w:r>
      <w:r w:rsidRPr="00EA5402">
        <w:rPr>
          <w:rFonts w:cs="Simplified Arabic" w:hint="cs"/>
          <w:sz w:val="24"/>
          <w:szCs w:val="24"/>
          <w:rtl/>
        </w:rPr>
        <w:t xml:space="preserve">ة </w:t>
      </w:r>
      <w:r w:rsidRPr="00EA5402">
        <w:rPr>
          <w:rFonts w:cs="Simplified Arabic"/>
          <w:sz w:val="24"/>
          <w:szCs w:val="24"/>
          <w:rtl/>
        </w:rPr>
        <w:t xml:space="preserve">اتخاذ الخطوات اللازمة في هذا الصدد، بدءا </w:t>
      </w:r>
      <w:r w:rsidRPr="00EA5402">
        <w:rPr>
          <w:rFonts w:cs="Simplified Arabic" w:hint="cs"/>
          <w:sz w:val="24"/>
          <w:szCs w:val="24"/>
          <w:rtl/>
        </w:rPr>
        <w:t>بمقررات</w:t>
      </w:r>
      <w:r w:rsidRPr="00EA5402">
        <w:rPr>
          <w:rFonts w:cs="Simplified Arabic"/>
          <w:sz w:val="24"/>
          <w:szCs w:val="24"/>
          <w:rtl/>
        </w:rPr>
        <w:t xml:space="preserve"> اجتماعي</w:t>
      </w:r>
      <w:r w:rsidR="0071187D">
        <w:rPr>
          <w:rFonts w:cs="Simplified Arabic" w:hint="cs"/>
          <w:sz w:val="24"/>
          <w:szCs w:val="24"/>
          <w:rtl/>
        </w:rPr>
        <w:t>ه</w:t>
      </w:r>
      <w:r w:rsidRPr="00EA5402">
        <w:rPr>
          <w:rFonts w:cs="Simplified Arabic"/>
          <w:sz w:val="24"/>
          <w:szCs w:val="24"/>
          <w:rtl/>
        </w:rPr>
        <w:t xml:space="preserve"> العاشر والحادي عشر؛</w:t>
      </w:r>
    </w:p>
    <w:p w14:paraId="63CDC38F" w14:textId="273D82AA" w:rsidR="00DF27E9" w:rsidRPr="00EA5402" w:rsidRDefault="008A589D" w:rsidP="00EA5402">
      <w:pPr>
        <w:pStyle w:val="CBDDesicionText"/>
        <w:numPr>
          <w:ilvl w:val="0"/>
          <w:numId w:val="4"/>
        </w:numPr>
        <w:tabs>
          <w:tab w:val="clear" w:pos="567"/>
          <w:tab w:val="clear" w:pos="1134"/>
          <w:tab w:val="left" w:pos="1440"/>
        </w:tabs>
        <w:bidi/>
        <w:ind w:left="1428" w:firstLine="709"/>
        <w:rPr>
          <w:rFonts w:cs="Simplified Arabic"/>
          <w:sz w:val="24"/>
          <w:szCs w:val="24"/>
        </w:rPr>
      </w:pPr>
      <w:r w:rsidRPr="00EA5402">
        <w:rPr>
          <w:rFonts w:cs="Simplified Arabic" w:hint="cs"/>
          <w:i/>
          <w:iCs/>
          <w:sz w:val="24"/>
          <w:szCs w:val="24"/>
          <w:rtl/>
        </w:rPr>
        <w:t>يشير</w:t>
      </w:r>
      <w:r w:rsidRPr="00EA5402">
        <w:rPr>
          <w:rFonts w:cs="Simplified Arabic" w:hint="cs"/>
          <w:sz w:val="24"/>
          <w:szCs w:val="24"/>
          <w:rtl/>
        </w:rPr>
        <w:t xml:space="preserve"> إلى مقرره</w:t>
      </w:r>
      <w:r w:rsidRPr="00EA5402">
        <w:rPr>
          <w:rFonts w:cs="Simplified Arabic"/>
          <w:sz w:val="24"/>
          <w:szCs w:val="24"/>
          <w:rtl/>
        </w:rPr>
        <w:t xml:space="preserve"> </w:t>
      </w:r>
      <w:hyperlink r:id="rId22" w:history="1">
        <w:r w:rsidRPr="00EA5402">
          <w:rPr>
            <w:rStyle w:val="Hyperlink"/>
            <w:rFonts w:cs="Simplified Arabic"/>
            <w:sz w:val="24"/>
            <w:szCs w:val="24"/>
          </w:rPr>
          <w:t>B</w:t>
        </w:r>
        <w:r w:rsidRPr="00EA5402">
          <w:rPr>
            <w:rStyle w:val="Hyperlink"/>
            <w:rFonts w:cs="Simplified Arabic"/>
            <w:sz w:val="24"/>
            <w:szCs w:val="24"/>
          </w:rPr>
          <w:t>S</w:t>
        </w:r>
        <w:r w:rsidRPr="00EA5402">
          <w:rPr>
            <w:rStyle w:val="Hyperlink"/>
            <w:rFonts w:cs="Simplified Arabic"/>
            <w:sz w:val="24"/>
            <w:szCs w:val="24"/>
          </w:rPr>
          <w:t>-VII/9</w:t>
        </w:r>
      </w:hyperlink>
      <w:r w:rsidRPr="00EA5402">
        <w:rPr>
          <w:rFonts w:cs="Simplified Arabic"/>
          <w:sz w:val="24"/>
          <w:szCs w:val="24"/>
          <w:rtl/>
        </w:rPr>
        <w:t xml:space="preserve"> الصادر في 3 أكتوبر</w:t>
      </w:r>
      <w:r w:rsidR="00B47164" w:rsidRPr="00EA5402">
        <w:rPr>
          <w:rFonts w:cs="Simplified Arabic" w:hint="cs"/>
          <w:sz w:val="24"/>
          <w:szCs w:val="24"/>
          <w:rtl/>
        </w:rPr>
        <w:t>/تشرين الأول</w:t>
      </w:r>
      <w:r w:rsidRPr="00EA5402">
        <w:rPr>
          <w:rFonts w:cs="Simplified Arabic"/>
          <w:sz w:val="24"/>
          <w:szCs w:val="24"/>
          <w:rtl/>
        </w:rPr>
        <w:t xml:space="preserve"> 2014، والذي قرر بموجبه عقد اجتماعاته العادية بالتزامن مع اجتماعات مؤتمر الأطراف في الاتفاقية في نفس فترة الأسبوعين التي عُقدت فيها اجتماعات مؤتمر الأطراف في الاتفاقية؛</w:t>
      </w:r>
    </w:p>
    <w:p w14:paraId="17C69113" w14:textId="15A2C71D" w:rsidR="007878CF" w:rsidRPr="00EA5402" w:rsidRDefault="007878CF" w:rsidP="00EA5402">
      <w:pPr>
        <w:pStyle w:val="CBDDesicionText"/>
        <w:tabs>
          <w:tab w:val="clear" w:pos="567"/>
          <w:tab w:val="clear" w:pos="1134"/>
          <w:tab w:val="clear" w:pos="2268"/>
          <w:tab w:val="left" w:pos="1440"/>
          <w:tab w:val="left" w:pos="2340"/>
        </w:tabs>
        <w:bidi/>
        <w:ind w:left="1428" w:firstLine="709"/>
        <w:rPr>
          <w:rFonts w:cs="Simplified Arabic"/>
          <w:sz w:val="24"/>
          <w:szCs w:val="24"/>
        </w:rPr>
      </w:pPr>
      <w:r w:rsidRPr="00EA5402">
        <w:rPr>
          <w:rFonts w:cs="Simplified Arabic"/>
          <w:sz w:val="24"/>
          <w:szCs w:val="24"/>
          <w:rtl/>
        </w:rPr>
        <w:t>[6</w:t>
      </w:r>
      <w:r w:rsidRPr="00EA5402">
        <w:rPr>
          <w:rFonts w:cs="Simplified Arabic" w:hint="cs"/>
          <w:sz w:val="24"/>
          <w:szCs w:val="24"/>
          <w:rtl/>
        </w:rPr>
        <w:t>-</w:t>
      </w:r>
      <w:r w:rsidR="00916349" w:rsidRPr="00EA5402">
        <w:rPr>
          <w:rFonts w:cs="Simplified Arabic"/>
          <w:sz w:val="24"/>
          <w:szCs w:val="24"/>
          <w:rtl/>
        </w:rPr>
        <w:tab/>
      </w:r>
      <w:r w:rsidR="003922D6">
        <w:rPr>
          <w:rFonts w:cs="Simplified Arabic"/>
          <w:i/>
          <w:iCs/>
          <w:sz w:val="24"/>
          <w:szCs w:val="24"/>
          <w:rtl/>
        </w:rPr>
        <w:t>يكرر من جديد</w:t>
      </w:r>
      <w:r w:rsidR="00916349" w:rsidRPr="00EA5402">
        <w:rPr>
          <w:rFonts w:cs="Simplified Arabic" w:hint="cs"/>
          <w:sz w:val="24"/>
          <w:szCs w:val="24"/>
          <w:rtl/>
        </w:rPr>
        <w:t xml:space="preserve"> </w:t>
      </w:r>
      <w:r w:rsidRPr="00EA5402">
        <w:rPr>
          <w:rFonts w:cs="Simplified Arabic"/>
          <w:sz w:val="24"/>
          <w:szCs w:val="24"/>
          <w:rtl/>
        </w:rPr>
        <w:t>دعوته للأطراف [</w:t>
      </w:r>
      <w:r w:rsidR="005F1054" w:rsidRPr="00EA5402">
        <w:rPr>
          <w:rFonts w:cs="Simplified Arabic" w:hint="cs"/>
          <w:sz w:val="24"/>
          <w:szCs w:val="24"/>
          <w:rtl/>
        </w:rPr>
        <w:t xml:space="preserve">من </w:t>
      </w:r>
      <w:r w:rsidR="0071187D">
        <w:rPr>
          <w:rFonts w:cs="Simplified Arabic" w:hint="cs"/>
          <w:sz w:val="24"/>
          <w:szCs w:val="24"/>
          <w:rtl/>
        </w:rPr>
        <w:t>البلدان</w:t>
      </w:r>
      <w:r w:rsidRPr="00EA5402">
        <w:rPr>
          <w:rFonts w:cs="Simplified Arabic"/>
          <w:sz w:val="24"/>
          <w:szCs w:val="24"/>
          <w:rtl/>
        </w:rPr>
        <w:t xml:space="preserve"> المتقدمة]، والأطراف الأخرى القادرة على ذلك، [لزيادة مساهماته</w:t>
      </w:r>
      <w:r w:rsidR="005F1054" w:rsidRPr="00EA5402">
        <w:rPr>
          <w:rFonts w:cs="Simplified Arabic" w:hint="cs"/>
          <w:sz w:val="24"/>
          <w:szCs w:val="24"/>
          <w:rtl/>
        </w:rPr>
        <w:t>ا</w:t>
      </w:r>
      <w:r w:rsidRPr="00EA5402">
        <w:rPr>
          <w:rFonts w:cs="Simplified Arabic"/>
          <w:sz w:val="24"/>
          <w:szCs w:val="24"/>
          <w:rtl/>
        </w:rPr>
        <w:t>] [للمساهمة] في الصن</w:t>
      </w:r>
      <w:r w:rsidR="003110FC" w:rsidRPr="00EA5402">
        <w:rPr>
          <w:rFonts w:cs="Simplified Arabic" w:hint="cs"/>
          <w:sz w:val="24"/>
          <w:szCs w:val="24"/>
          <w:rtl/>
        </w:rPr>
        <w:t>دوق</w:t>
      </w:r>
      <w:r w:rsidRPr="00EA5402">
        <w:rPr>
          <w:rFonts w:cs="Simplified Arabic"/>
          <w:sz w:val="24"/>
          <w:szCs w:val="24"/>
          <w:rtl/>
        </w:rPr>
        <w:t xml:space="preserve"> الاستئماني الطوعي ذ</w:t>
      </w:r>
      <w:r w:rsidR="003110FC" w:rsidRPr="00EA5402">
        <w:rPr>
          <w:rFonts w:cs="Simplified Arabic" w:hint="cs"/>
          <w:sz w:val="24"/>
          <w:szCs w:val="24"/>
          <w:rtl/>
        </w:rPr>
        <w:t>ي</w:t>
      </w:r>
      <w:r w:rsidRPr="00EA5402">
        <w:rPr>
          <w:rFonts w:cs="Simplified Arabic"/>
          <w:sz w:val="24"/>
          <w:szCs w:val="24"/>
          <w:rtl/>
        </w:rPr>
        <w:t xml:space="preserve"> الصلة لضمان المشاركة الكاملة والفعالة لممثلي </w:t>
      </w:r>
      <w:r w:rsidR="005F1054" w:rsidRPr="00EA5402">
        <w:rPr>
          <w:rFonts w:cs="Simplified Arabic" w:hint="cs"/>
          <w:sz w:val="24"/>
          <w:szCs w:val="24"/>
          <w:rtl/>
        </w:rPr>
        <w:t>الأطراف من</w:t>
      </w:r>
      <w:r w:rsidR="005F1054" w:rsidRPr="00EA5402">
        <w:rPr>
          <w:rFonts w:cs="Simplified Arabic"/>
          <w:sz w:val="24"/>
          <w:szCs w:val="24"/>
          <w:rtl/>
        </w:rPr>
        <w:t xml:space="preserve"> </w:t>
      </w:r>
      <w:r w:rsidR="0071187D">
        <w:rPr>
          <w:rFonts w:cs="Simplified Arabic" w:hint="cs"/>
          <w:sz w:val="24"/>
          <w:szCs w:val="24"/>
          <w:rtl/>
        </w:rPr>
        <w:t>البلدان</w:t>
      </w:r>
      <w:r w:rsidR="0071187D" w:rsidRPr="00EA5402">
        <w:rPr>
          <w:rFonts w:cs="Simplified Arabic"/>
          <w:sz w:val="24"/>
          <w:szCs w:val="24"/>
          <w:rtl/>
        </w:rPr>
        <w:t xml:space="preserve"> </w:t>
      </w:r>
      <w:r w:rsidR="005F1054" w:rsidRPr="00EA5402">
        <w:rPr>
          <w:rFonts w:cs="Simplified Arabic"/>
          <w:sz w:val="24"/>
          <w:szCs w:val="24"/>
          <w:rtl/>
        </w:rPr>
        <w:t>النامية</w:t>
      </w:r>
      <w:r w:rsidRPr="00EA5402">
        <w:rPr>
          <w:rFonts w:cs="Simplified Arabic"/>
          <w:sz w:val="24"/>
          <w:szCs w:val="24"/>
          <w:rtl/>
        </w:rPr>
        <w:t xml:space="preserve">، ولا سيما أقل البلدان نموا والدول الجزرية الصغيرة النامية من بينها، </w:t>
      </w:r>
      <w:r w:rsidR="005F1054" w:rsidRPr="00EA5402">
        <w:rPr>
          <w:rFonts w:cs="Simplified Arabic"/>
          <w:sz w:val="24"/>
          <w:szCs w:val="24"/>
          <w:rtl/>
        </w:rPr>
        <w:t>والأطراف التي تمر اقتصاداتها بمرحلة انتقالية</w:t>
      </w:r>
      <w:r w:rsidRPr="00EA5402">
        <w:rPr>
          <w:rFonts w:cs="Simplified Arabic"/>
          <w:sz w:val="24"/>
          <w:szCs w:val="24"/>
          <w:rtl/>
        </w:rPr>
        <w:t xml:space="preserve">، في الاجتماعات المتزامنة، </w:t>
      </w:r>
      <w:r w:rsidR="0071187D">
        <w:rPr>
          <w:rFonts w:cs="Simplified Arabic" w:hint="cs"/>
          <w:sz w:val="24"/>
          <w:szCs w:val="24"/>
          <w:rtl/>
        </w:rPr>
        <w:t>و</w:t>
      </w:r>
      <w:r w:rsidRPr="00EA5402">
        <w:rPr>
          <w:rFonts w:cs="Simplified Arabic"/>
          <w:sz w:val="24"/>
          <w:szCs w:val="24"/>
          <w:rtl/>
        </w:rPr>
        <w:t>زيادة مساهمته</w:t>
      </w:r>
      <w:r w:rsidR="00A90378" w:rsidRPr="00EA5402">
        <w:rPr>
          <w:rFonts w:cs="Simplified Arabic" w:hint="cs"/>
          <w:sz w:val="24"/>
          <w:szCs w:val="24"/>
          <w:rtl/>
        </w:rPr>
        <w:t>ا</w:t>
      </w:r>
      <w:r w:rsidRPr="00EA5402">
        <w:rPr>
          <w:rFonts w:cs="Simplified Arabic"/>
          <w:sz w:val="24"/>
          <w:szCs w:val="24"/>
          <w:rtl/>
        </w:rPr>
        <w:t xml:space="preserve"> في </w:t>
      </w:r>
      <w:r w:rsidR="003110FC" w:rsidRPr="00EA5402">
        <w:rPr>
          <w:rFonts w:cs="Simplified Arabic" w:hint="cs"/>
          <w:sz w:val="24"/>
          <w:szCs w:val="24"/>
          <w:rtl/>
        </w:rPr>
        <w:t>ال</w:t>
      </w:r>
      <w:r w:rsidR="003110FC" w:rsidRPr="00EA5402">
        <w:rPr>
          <w:rFonts w:cs="Simplified Arabic"/>
          <w:sz w:val="24"/>
          <w:szCs w:val="24"/>
          <w:rtl/>
        </w:rPr>
        <w:t xml:space="preserve">صندوق </w:t>
      </w:r>
      <w:r w:rsidR="003110FC" w:rsidRPr="00EA5402">
        <w:rPr>
          <w:rFonts w:cs="Simplified Arabic" w:hint="cs"/>
          <w:sz w:val="24"/>
          <w:szCs w:val="24"/>
          <w:rtl/>
        </w:rPr>
        <w:t>ال</w:t>
      </w:r>
      <w:r w:rsidR="003110FC" w:rsidRPr="00EA5402">
        <w:rPr>
          <w:rFonts w:cs="Simplified Arabic"/>
          <w:sz w:val="24"/>
          <w:szCs w:val="24"/>
          <w:rtl/>
        </w:rPr>
        <w:t xml:space="preserve">استئماني </w:t>
      </w:r>
      <w:r w:rsidR="003110FC" w:rsidRPr="00EA5402">
        <w:rPr>
          <w:rFonts w:cs="Simplified Arabic" w:hint="cs"/>
          <w:sz w:val="24"/>
          <w:szCs w:val="24"/>
          <w:rtl/>
        </w:rPr>
        <w:t>ال</w:t>
      </w:r>
      <w:r w:rsidR="003110FC" w:rsidRPr="00EA5402">
        <w:rPr>
          <w:rFonts w:cs="Simplified Arabic"/>
          <w:sz w:val="24"/>
          <w:szCs w:val="24"/>
          <w:rtl/>
        </w:rPr>
        <w:t xml:space="preserve">طوعي </w:t>
      </w:r>
      <w:r w:rsidR="003110FC" w:rsidRPr="00EA5402">
        <w:rPr>
          <w:rFonts w:cs="Simplified Arabic" w:hint="cs"/>
          <w:sz w:val="24"/>
          <w:szCs w:val="24"/>
          <w:rtl/>
        </w:rPr>
        <w:t>لتيسير</w:t>
      </w:r>
      <w:r w:rsidR="003110FC" w:rsidRPr="00EA5402">
        <w:rPr>
          <w:rFonts w:cs="Simplified Arabic"/>
          <w:sz w:val="24"/>
          <w:szCs w:val="24"/>
          <w:rtl/>
        </w:rPr>
        <w:t xml:space="preserve"> مشاركة الشعوب الأصلية والمجتمعات المحلية</w:t>
      </w:r>
      <w:r w:rsidRPr="00EA5402">
        <w:rPr>
          <w:rFonts w:cs="Simplified Arabic"/>
          <w:sz w:val="24"/>
          <w:szCs w:val="24"/>
          <w:rtl/>
        </w:rPr>
        <w:t>؛]</w:t>
      </w:r>
    </w:p>
    <w:p w14:paraId="3DA7C029" w14:textId="223E3AF3" w:rsidR="00C4232B" w:rsidRPr="00EA5402" w:rsidRDefault="00C4232B" w:rsidP="00EA5402">
      <w:pPr>
        <w:pStyle w:val="CBDDesicionText"/>
        <w:numPr>
          <w:ilvl w:val="0"/>
          <w:numId w:val="12"/>
        </w:numPr>
        <w:tabs>
          <w:tab w:val="clear" w:pos="567"/>
          <w:tab w:val="clear" w:pos="1134"/>
          <w:tab w:val="clear" w:pos="2268"/>
          <w:tab w:val="clear" w:pos="2835"/>
          <w:tab w:val="left" w:pos="1440"/>
          <w:tab w:val="left" w:pos="1620"/>
          <w:tab w:val="left" w:pos="2520"/>
        </w:tabs>
        <w:bidi/>
        <w:ind w:left="1428" w:firstLine="709"/>
        <w:rPr>
          <w:rFonts w:cs="Simplified Arabic"/>
          <w:sz w:val="24"/>
          <w:szCs w:val="24"/>
        </w:rPr>
      </w:pPr>
      <w:r w:rsidRPr="00EA5402">
        <w:rPr>
          <w:rFonts w:cs="Simplified Arabic"/>
          <w:i/>
          <w:iCs/>
          <w:sz w:val="24"/>
          <w:szCs w:val="24"/>
          <w:rtl/>
        </w:rPr>
        <w:t>يلاحظ</w:t>
      </w:r>
      <w:r w:rsidRPr="00EA5402">
        <w:rPr>
          <w:rFonts w:cs="Simplified Arabic"/>
          <w:sz w:val="24"/>
          <w:szCs w:val="24"/>
          <w:rtl/>
        </w:rPr>
        <w:t xml:space="preserve"> أن رؤساء </w:t>
      </w:r>
      <w:r w:rsidRPr="00EA5402">
        <w:rPr>
          <w:rFonts w:cs="Simplified Arabic" w:hint="cs"/>
          <w:sz w:val="24"/>
          <w:szCs w:val="24"/>
          <w:rtl/>
        </w:rPr>
        <w:t>الأفرقة</w:t>
      </w:r>
      <w:r w:rsidRPr="00EA5402">
        <w:rPr>
          <w:rFonts w:cs="Simplified Arabic"/>
          <w:sz w:val="24"/>
          <w:szCs w:val="24"/>
          <w:rtl/>
        </w:rPr>
        <w:t xml:space="preserve"> التي تنظر في المسائل بموجب بروتوكول </w:t>
      </w:r>
      <w:r w:rsidR="00690F3A" w:rsidRPr="00EA5402">
        <w:rPr>
          <w:rFonts w:cs="Simplified Arabic"/>
          <w:sz w:val="24"/>
          <w:szCs w:val="24"/>
          <w:rtl/>
        </w:rPr>
        <w:t>قرطاجنة</w:t>
      </w:r>
      <w:r w:rsidR="00690F3A" w:rsidRPr="00EA5402">
        <w:rPr>
          <w:rFonts w:cs="Simplified Arabic" w:hint="cs"/>
          <w:sz w:val="24"/>
          <w:szCs w:val="24"/>
          <w:rtl/>
        </w:rPr>
        <w:t xml:space="preserve"> </w:t>
      </w:r>
      <w:r w:rsidR="000528EC" w:rsidRPr="00EA5402">
        <w:rPr>
          <w:rFonts w:cs="Simplified Arabic" w:hint="cs"/>
          <w:sz w:val="24"/>
          <w:szCs w:val="24"/>
          <w:rtl/>
        </w:rPr>
        <w:t>س</w:t>
      </w:r>
      <w:r w:rsidRPr="00EA5402">
        <w:rPr>
          <w:rFonts w:cs="Simplified Arabic"/>
          <w:sz w:val="24"/>
          <w:szCs w:val="24"/>
          <w:rtl/>
        </w:rPr>
        <w:t>يتم اختيارهم من بين الأطراف في البروتوكول.</w:t>
      </w:r>
    </w:p>
    <w:p w14:paraId="0F9C4606" w14:textId="78A20370" w:rsidR="007D4249" w:rsidRPr="00EA5402" w:rsidRDefault="007D4249" w:rsidP="00F12FB6">
      <w:pPr>
        <w:keepNext/>
        <w:keepLines/>
        <w:bidi/>
        <w:spacing w:line="216" w:lineRule="auto"/>
        <w:ind w:left="720"/>
        <w:rPr>
          <w:rFonts w:cs="Simplified Arabic"/>
          <w:b/>
          <w:bCs/>
        </w:rPr>
      </w:pPr>
      <w:r w:rsidRPr="00EA5402">
        <w:rPr>
          <w:rFonts w:cs="Simplified Arabic"/>
          <w:b/>
          <w:bCs/>
          <w:rtl/>
        </w:rPr>
        <w:lastRenderedPageBreak/>
        <w:t>رابعا</w:t>
      </w:r>
    </w:p>
    <w:p w14:paraId="41712EF8" w14:textId="0F0A3A1A" w:rsidR="007D4249" w:rsidRPr="00EA5402" w:rsidRDefault="007D4249" w:rsidP="00DB14DB">
      <w:pPr>
        <w:bidi/>
        <w:spacing w:after="120" w:line="216" w:lineRule="auto"/>
        <w:ind w:left="720"/>
        <w:rPr>
          <w:rFonts w:cs="Simplified Arabic"/>
          <w:b/>
          <w:bCs/>
        </w:rPr>
      </w:pPr>
      <w:r w:rsidRPr="00EA5402">
        <w:rPr>
          <w:rFonts w:cs="Simplified Arabic"/>
          <w:b/>
          <w:bCs/>
          <w:rtl/>
        </w:rPr>
        <w:t xml:space="preserve">توصية لمؤتمر الأطراف العامل </w:t>
      </w:r>
      <w:r w:rsidRPr="00EA5402">
        <w:rPr>
          <w:rFonts w:cs="Simplified Arabic" w:hint="cs"/>
          <w:b/>
          <w:bCs/>
          <w:rtl/>
        </w:rPr>
        <w:t>ك</w:t>
      </w:r>
      <w:r w:rsidRPr="00EA5402">
        <w:rPr>
          <w:rFonts w:cs="Simplified Arabic"/>
          <w:b/>
          <w:bCs/>
          <w:rtl/>
        </w:rPr>
        <w:t xml:space="preserve">اجتماع </w:t>
      </w:r>
      <w:r w:rsidRPr="00EA5402">
        <w:rPr>
          <w:rFonts w:cs="Simplified Arabic" w:hint="cs"/>
          <w:b/>
          <w:bCs/>
          <w:rtl/>
        </w:rPr>
        <w:t>لل</w:t>
      </w:r>
      <w:r w:rsidRPr="00EA5402">
        <w:rPr>
          <w:rFonts w:cs="Simplified Arabic"/>
          <w:b/>
          <w:bCs/>
          <w:rtl/>
        </w:rPr>
        <w:t>أطراف في بروتوكول ناغويا بشأن الحصول على الموارد الجينية والتقاسم العادل والمنصف للمنافع الناشئة عن استخدامها</w:t>
      </w:r>
    </w:p>
    <w:p w14:paraId="4B51AF11" w14:textId="73489E40" w:rsidR="00690F3A" w:rsidRPr="00EA5402" w:rsidRDefault="00763C2C" w:rsidP="00EA5402">
      <w:pPr>
        <w:pStyle w:val="ListParagraph"/>
        <w:numPr>
          <w:ilvl w:val="0"/>
          <w:numId w:val="6"/>
        </w:numPr>
        <w:bidi/>
        <w:spacing w:after="120" w:line="216" w:lineRule="auto"/>
        <w:ind w:left="1428" w:firstLine="567"/>
        <w:contextualSpacing w:val="0"/>
        <w:jc w:val="both"/>
        <w:rPr>
          <w:rFonts w:eastAsia="MS Mincho" w:cs="Simplified Arabic"/>
          <w:lang w:val="en-US"/>
        </w:rPr>
      </w:pPr>
      <w:r w:rsidRPr="00EA5402">
        <w:rPr>
          <w:rFonts w:eastAsia="MS Mincho" w:cs="Simplified Arabic" w:hint="cs"/>
          <w:i/>
          <w:iCs/>
          <w:rtl/>
          <w:lang w:val="en-US"/>
        </w:rPr>
        <w:t>ت</w:t>
      </w:r>
      <w:r w:rsidR="007D4249" w:rsidRPr="00EA5402">
        <w:rPr>
          <w:rFonts w:eastAsia="MS Mincho" w:cs="Simplified Arabic"/>
          <w:i/>
          <w:iCs/>
          <w:rtl/>
          <w:lang w:val="en-US"/>
        </w:rPr>
        <w:t>وصي</w:t>
      </w:r>
      <w:r w:rsidR="007D4249" w:rsidRPr="00EA5402">
        <w:rPr>
          <w:rFonts w:eastAsia="MS Mincho" w:cs="Simplified Arabic"/>
          <w:rtl/>
          <w:lang w:val="en-US"/>
        </w:rPr>
        <w:t xml:space="preserve"> بأن </w:t>
      </w:r>
      <w:r w:rsidR="007D4249" w:rsidRPr="00EA5402">
        <w:rPr>
          <w:rFonts w:cs="Simplified Arabic" w:hint="cs"/>
          <w:sz w:val="22"/>
          <w:rtl/>
        </w:rPr>
        <w:t>يعتمد</w:t>
      </w:r>
      <w:r w:rsidR="007D4249" w:rsidRPr="00EA5402">
        <w:rPr>
          <w:rFonts w:eastAsia="MS Mincho" w:cs="Simplified Arabic"/>
          <w:rtl/>
          <w:lang w:val="en-US"/>
        </w:rPr>
        <w:t xml:space="preserve"> مؤتمر الأطراف العامل </w:t>
      </w:r>
      <w:r w:rsidR="007D4249" w:rsidRPr="00EA5402">
        <w:rPr>
          <w:rFonts w:eastAsia="MS Mincho" w:cs="Simplified Arabic" w:hint="cs"/>
          <w:rtl/>
          <w:lang w:val="en-US"/>
        </w:rPr>
        <w:t>ك</w:t>
      </w:r>
      <w:r w:rsidR="007D4249" w:rsidRPr="00EA5402">
        <w:rPr>
          <w:rFonts w:eastAsia="MS Mincho" w:cs="Simplified Arabic"/>
          <w:rtl/>
          <w:lang w:val="en-US"/>
        </w:rPr>
        <w:t xml:space="preserve">اجتماع </w:t>
      </w:r>
      <w:r w:rsidR="007D4249" w:rsidRPr="00EA5402">
        <w:rPr>
          <w:rFonts w:eastAsia="MS Mincho" w:cs="Simplified Arabic" w:hint="cs"/>
          <w:rtl/>
          <w:lang w:val="en-US"/>
        </w:rPr>
        <w:t>ل</w:t>
      </w:r>
      <w:r w:rsidR="007D4249" w:rsidRPr="00EA5402">
        <w:rPr>
          <w:rFonts w:eastAsia="MS Mincho" w:cs="Simplified Arabic"/>
          <w:rtl/>
          <w:lang w:val="en-US"/>
        </w:rPr>
        <w:t xml:space="preserve">لأطراف في بروتوكول ناغويا، في اجتماعه السادس، </w:t>
      </w:r>
      <w:r w:rsidR="007470CA" w:rsidRPr="00EA5402">
        <w:rPr>
          <w:rFonts w:eastAsia="MS Mincho" w:cs="Simplified Arabic" w:hint="cs"/>
          <w:rtl/>
          <w:lang w:val="en-US"/>
        </w:rPr>
        <w:t>مقررا على غرار ما يلي</w:t>
      </w:r>
      <w:r w:rsidR="007D4249" w:rsidRPr="00EA5402">
        <w:rPr>
          <w:rFonts w:eastAsia="MS Mincho" w:cs="Simplified Arabic"/>
          <w:rtl/>
          <w:lang w:val="en-US"/>
        </w:rPr>
        <w:t>:</w:t>
      </w:r>
    </w:p>
    <w:p w14:paraId="72CC11C5" w14:textId="41EDD336" w:rsidR="00271007" w:rsidRPr="00EA5402" w:rsidRDefault="00271007" w:rsidP="00EA5402">
      <w:pPr>
        <w:pStyle w:val="ListParagraph"/>
        <w:tabs>
          <w:tab w:val="left" w:pos="1280"/>
          <w:tab w:val="right" w:pos="2340"/>
        </w:tabs>
        <w:bidi/>
        <w:spacing w:after="120" w:line="216" w:lineRule="auto"/>
        <w:ind w:left="1428" w:firstLine="567"/>
        <w:contextualSpacing w:val="0"/>
        <w:jc w:val="both"/>
        <w:rPr>
          <w:rFonts w:eastAsia="MS Mincho" w:cs="Simplified Arabic"/>
          <w:i/>
          <w:iCs/>
          <w:rtl/>
          <w:lang w:val="en-US"/>
        </w:rPr>
      </w:pPr>
      <w:r w:rsidRPr="00EA5402">
        <w:rPr>
          <w:rFonts w:eastAsia="MS Mincho" w:cs="Simplified Arabic"/>
          <w:i/>
          <w:iCs/>
          <w:rtl/>
          <w:lang w:val="en-US"/>
        </w:rPr>
        <w:tab/>
      </w:r>
      <w:r w:rsidRPr="00EA5402">
        <w:rPr>
          <w:rFonts w:eastAsia="MS Mincho" w:cs="Simplified Arabic" w:hint="cs"/>
          <w:i/>
          <w:iCs/>
          <w:rtl/>
          <w:lang w:val="en-US"/>
        </w:rPr>
        <w:t xml:space="preserve">إن </w:t>
      </w:r>
      <w:r w:rsidRPr="00EA5402">
        <w:rPr>
          <w:rFonts w:eastAsia="MS Mincho" w:cs="Simplified Arabic"/>
          <w:i/>
          <w:iCs/>
          <w:rtl/>
          <w:lang w:val="en-US"/>
        </w:rPr>
        <w:t xml:space="preserve">مؤتمر الأطراف العامل </w:t>
      </w:r>
      <w:r w:rsidR="0071187D">
        <w:rPr>
          <w:rFonts w:eastAsia="MS Mincho" w:cs="Simplified Arabic" w:hint="cs"/>
          <w:i/>
          <w:iCs/>
          <w:rtl/>
          <w:lang w:val="en-US"/>
        </w:rPr>
        <w:t>كاجتماع للأطراف</w:t>
      </w:r>
      <w:r w:rsidRPr="00EA5402">
        <w:rPr>
          <w:rFonts w:eastAsia="MS Mincho" w:cs="Simplified Arabic"/>
          <w:i/>
          <w:iCs/>
          <w:rtl/>
          <w:lang w:val="en-US"/>
        </w:rPr>
        <w:t xml:space="preserve"> في بروتوكول ناغويا،</w:t>
      </w:r>
    </w:p>
    <w:p w14:paraId="4581DCA5" w14:textId="2490E6B3" w:rsidR="00271007" w:rsidRPr="00EA5402" w:rsidRDefault="007B0E08" w:rsidP="00EA5402">
      <w:pPr>
        <w:pStyle w:val="ListParagraph"/>
        <w:tabs>
          <w:tab w:val="left" w:pos="1280"/>
          <w:tab w:val="right" w:pos="2340"/>
        </w:tabs>
        <w:bidi/>
        <w:spacing w:after="120" w:line="216" w:lineRule="auto"/>
        <w:ind w:left="1428" w:firstLine="567"/>
        <w:contextualSpacing w:val="0"/>
        <w:jc w:val="both"/>
        <w:rPr>
          <w:rFonts w:eastAsia="MS Mincho" w:cs="Simplified Arabic"/>
          <w:rtl/>
          <w:lang w:val="en-US"/>
        </w:rPr>
      </w:pPr>
      <w:r w:rsidRPr="00EA5402">
        <w:rPr>
          <w:rFonts w:eastAsia="MS Mincho" w:cs="Simplified Arabic" w:hint="cs"/>
          <w:i/>
          <w:iCs/>
          <w:rtl/>
          <w:lang w:val="en-US"/>
        </w:rPr>
        <w:t xml:space="preserve">إذ </w:t>
      </w:r>
      <w:r w:rsidR="00AB715C">
        <w:rPr>
          <w:rFonts w:eastAsia="MS Mincho" w:cs="Simplified Arabic" w:hint="cs"/>
          <w:i/>
          <w:iCs/>
          <w:rtl/>
          <w:lang w:val="en-US"/>
        </w:rPr>
        <w:t>يقر</w:t>
      </w:r>
      <w:r w:rsidRPr="00EA5402">
        <w:rPr>
          <w:rFonts w:eastAsia="MS Mincho" w:cs="Simplified Arabic" w:hint="cs"/>
          <w:i/>
          <w:iCs/>
          <w:rtl/>
          <w:lang w:val="en-US"/>
        </w:rPr>
        <w:t xml:space="preserve"> </w:t>
      </w:r>
      <w:r w:rsidRPr="00EA5402">
        <w:rPr>
          <w:rFonts w:eastAsia="MS Mincho" w:cs="Simplified Arabic" w:hint="cs"/>
          <w:rtl/>
          <w:lang w:val="en-US"/>
        </w:rPr>
        <w:t>ب</w:t>
      </w:r>
      <w:r w:rsidRPr="00EA5402">
        <w:rPr>
          <w:rFonts w:eastAsia="MS Mincho" w:cs="Simplified Arabic"/>
          <w:rtl/>
          <w:lang w:val="en-US"/>
        </w:rPr>
        <w:t xml:space="preserve">ضرورة ضمان </w:t>
      </w:r>
      <w:r w:rsidR="00652BA5" w:rsidRPr="00EA5402">
        <w:rPr>
          <w:rFonts w:eastAsia="MS Mincho" w:cs="Simplified Arabic"/>
          <w:rtl/>
          <w:lang w:val="en-US"/>
        </w:rPr>
        <w:t>[شمولية وشفافية وإنصاف] [نزاهة]</w:t>
      </w:r>
      <w:r w:rsidR="00652BA5" w:rsidRPr="00EA5402">
        <w:rPr>
          <w:rFonts w:eastAsia="MS Mincho" w:cs="Simplified Arabic" w:hint="cs"/>
          <w:rtl/>
          <w:lang w:val="en-US"/>
        </w:rPr>
        <w:t xml:space="preserve"> </w:t>
      </w:r>
      <w:r w:rsidRPr="00EA5402">
        <w:rPr>
          <w:rFonts w:eastAsia="MS Mincho" w:cs="Simplified Arabic"/>
          <w:rtl/>
          <w:lang w:val="en-US"/>
        </w:rPr>
        <w:t xml:space="preserve">بروتوكول ناغويا بشأن الحصول على الموارد الجينية والتقاسم العادل والمنصف للمنافع </w:t>
      </w:r>
      <w:r w:rsidRPr="00EA5402">
        <w:rPr>
          <w:rFonts w:eastAsia="MS Mincho" w:cs="Simplified Arabic" w:hint="cs"/>
          <w:rtl/>
          <w:lang w:val="en-US"/>
        </w:rPr>
        <w:t>الناشئة</w:t>
      </w:r>
      <w:r w:rsidRPr="00EA5402">
        <w:rPr>
          <w:rFonts w:eastAsia="MS Mincho" w:cs="Simplified Arabic"/>
          <w:rtl/>
          <w:lang w:val="en-US"/>
        </w:rPr>
        <w:t xml:space="preserve"> عن استخدامها، مع السعي لتحقيق الكفاء</w:t>
      </w:r>
      <w:r w:rsidR="00AB715C">
        <w:rPr>
          <w:rFonts w:eastAsia="MS Mincho" w:cs="Simplified Arabic" w:hint="cs"/>
          <w:rtl/>
          <w:lang w:val="en-US"/>
        </w:rPr>
        <w:t>ات</w:t>
      </w:r>
      <w:r w:rsidR="00CD10E1" w:rsidRPr="00EA5402">
        <w:rPr>
          <w:rFonts w:eastAsia="MS Mincho" w:cs="Simplified Arabic" w:hint="cs"/>
          <w:rtl/>
          <w:lang w:val="en-US"/>
        </w:rPr>
        <w:t xml:space="preserve">، وحسب الاقتضاء، </w:t>
      </w:r>
      <w:r w:rsidRPr="00EA5402">
        <w:rPr>
          <w:rFonts w:eastAsia="MS Mincho" w:cs="Simplified Arabic"/>
          <w:rtl/>
          <w:lang w:val="en-US"/>
        </w:rPr>
        <w:t xml:space="preserve">تكامل العمليات مع اتفاقية التنوع البيولوجي وبروتوكول قرطاجنة </w:t>
      </w:r>
      <w:r w:rsidR="00C314A4" w:rsidRPr="00EA5402">
        <w:rPr>
          <w:rFonts w:eastAsia="MS Mincho" w:cs="Simplified Arabic" w:hint="cs"/>
          <w:rtl/>
          <w:lang w:val="en-US"/>
        </w:rPr>
        <w:t>لل</w:t>
      </w:r>
      <w:r w:rsidRPr="00EA5402">
        <w:rPr>
          <w:rFonts w:eastAsia="MS Mincho" w:cs="Simplified Arabic"/>
          <w:rtl/>
          <w:lang w:val="en-US"/>
        </w:rPr>
        <w:t>سلامة الأحيائية،</w:t>
      </w:r>
    </w:p>
    <w:p w14:paraId="23266795" w14:textId="6552B679" w:rsidR="00CD10E1" w:rsidRPr="00EA5402" w:rsidRDefault="00CD10E1" w:rsidP="00EA5402">
      <w:pPr>
        <w:pStyle w:val="ListParagraph"/>
        <w:tabs>
          <w:tab w:val="left" w:pos="1280"/>
          <w:tab w:val="right" w:pos="2340"/>
        </w:tabs>
        <w:bidi/>
        <w:spacing w:after="120" w:line="216" w:lineRule="auto"/>
        <w:ind w:left="1428" w:firstLine="567"/>
        <w:contextualSpacing w:val="0"/>
        <w:jc w:val="both"/>
        <w:rPr>
          <w:rFonts w:eastAsia="MS Mincho" w:cs="Simplified Arabic"/>
          <w:rtl/>
          <w:lang w:val="en-US"/>
        </w:rPr>
      </w:pPr>
      <w:r w:rsidRPr="00EA5402">
        <w:rPr>
          <w:rFonts w:eastAsia="MS Mincho" w:cs="Simplified Arabic" w:hint="cs"/>
          <w:i/>
          <w:iCs/>
          <w:rtl/>
          <w:lang w:val="en-US"/>
        </w:rPr>
        <w:t xml:space="preserve">وإذ </w:t>
      </w:r>
      <w:r w:rsidR="00774B3D">
        <w:rPr>
          <w:rFonts w:eastAsia="MS Mincho" w:cs="Simplified Arabic" w:hint="cs"/>
          <w:i/>
          <w:iCs/>
          <w:rtl/>
          <w:lang w:val="en-US"/>
        </w:rPr>
        <w:t>يؤكد من جديد</w:t>
      </w:r>
      <w:r w:rsidRPr="00EA5402">
        <w:rPr>
          <w:rFonts w:eastAsia="MS Mincho" w:cs="Simplified Arabic" w:hint="cs"/>
          <w:rtl/>
          <w:lang w:val="en-US"/>
        </w:rPr>
        <w:t xml:space="preserve"> </w:t>
      </w:r>
      <w:r w:rsidRPr="00EA5402">
        <w:rPr>
          <w:rFonts w:eastAsia="MS Mincho" w:cs="Simplified Arabic"/>
          <w:rtl/>
          <w:lang w:val="en-US"/>
        </w:rPr>
        <w:t xml:space="preserve">على الدور المهم للتكنولوجيا في دعم كفاءة وفعالية الاجتماعات، دون المساس </w:t>
      </w:r>
      <w:r w:rsidRPr="00EA5402">
        <w:rPr>
          <w:rFonts w:eastAsia="MS Mincho" w:cs="Simplified Arabic" w:hint="cs"/>
          <w:rtl/>
          <w:lang w:val="en-US"/>
        </w:rPr>
        <w:t xml:space="preserve">باتخاذ القرارات </w:t>
      </w:r>
      <w:r w:rsidRPr="00EA5402">
        <w:rPr>
          <w:rFonts w:eastAsia="MS Mincho" w:cs="Simplified Arabic"/>
          <w:rtl/>
          <w:lang w:val="en-US"/>
        </w:rPr>
        <w:t>بتوافق</w:t>
      </w:r>
      <w:r w:rsidR="00AB715C">
        <w:rPr>
          <w:rFonts w:eastAsia="MS Mincho" w:cs="Simplified Arabic" w:hint="cs"/>
          <w:rtl/>
          <w:lang w:val="en-US"/>
        </w:rPr>
        <w:t xml:space="preserve"> الآراء</w:t>
      </w:r>
      <w:r w:rsidRPr="00EA5402">
        <w:rPr>
          <w:rFonts w:eastAsia="MS Mincho" w:cs="Simplified Arabic"/>
          <w:rtl/>
          <w:lang w:val="en-US"/>
        </w:rPr>
        <w:t>،</w:t>
      </w:r>
    </w:p>
    <w:p w14:paraId="0F411A6A" w14:textId="5FDB240C" w:rsidR="008A288C" w:rsidRPr="00EA5402" w:rsidRDefault="008A288C" w:rsidP="00AB715C">
      <w:pPr>
        <w:pStyle w:val="ListParagraph"/>
        <w:numPr>
          <w:ilvl w:val="0"/>
          <w:numId w:val="5"/>
        </w:numPr>
        <w:bidi/>
        <w:spacing w:after="120" w:line="216" w:lineRule="auto"/>
        <w:ind w:left="1428" w:firstLine="567"/>
        <w:contextualSpacing w:val="0"/>
        <w:jc w:val="both"/>
        <w:rPr>
          <w:rFonts w:eastAsia="MS Mincho" w:cs="Simplified Arabic"/>
          <w:lang w:val="en-US"/>
        </w:rPr>
      </w:pPr>
      <w:r w:rsidRPr="00EA5402">
        <w:rPr>
          <w:rFonts w:eastAsia="MS Mincho" w:cs="Simplified Arabic"/>
          <w:i/>
          <w:iCs/>
          <w:rtl/>
          <w:lang w:val="en-US"/>
        </w:rPr>
        <w:t>يحيط علم</w:t>
      </w:r>
      <w:r w:rsidR="00C32A4F" w:rsidRPr="00EA5402">
        <w:rPr>
          <w:rFonts w:eastAsia="MS Mincho" w:cs="Simplified Arabic" w:hint="cs"/>
          <w:i/>
          <w:iCs/>
          <w:rtl/>
          <w:lang w:val="en-US"/>
        </w:rPr>
        <w:t>ا</w:t>
      </w:r>
      <w:r w:rsidRPr="00EA5402">
        <w:rPr>
          <w:rFonts w:eastAsia="MS Mincho" w:cs="Simplified Arabic"/>
          <w:rtl/>
          <w:lang w:val="en-US"/>
        </w:rPr>
        <w:t xml:space="preserve"> </w:t>
      </w:r>
      <w:r w:rsidR="007615BF" w:rsidRPr="00EA5402">
        <w:rPr>
          <w:rFonts w:eastAsia="MS Mincho" w:cs="Simplified Arabic" w:hint="cs"/>
          <w:rtl/>
          <w:lang w:val="en-US"/>
        </w:rPr>
        <w:t>بالمقرر</w:t>
      </w:r>
      <w:r w:rsidRPr="00EA5402">
        <w:rPr>
          <w:rFonts w:eastAsia="MS Mincho" w:cs="Simplified Arabic"/>
          <w:rtl/>
          <w:lang w:val="en-US"/>
        </w:rPr>
        <w:t xml:space="preserve"> 17/-- الصادر عن مؤتمر الأطراف في اتفاقية</w:t>
      </w:r>
      <w:r w:rsidR="007E6B5B" w:rsidRPr="00EA5402">
        <w:rPr>
          <w:rFonts w:eastAsia="MS Mincho" w:cs="Simplified Arabic" w:hint="cs"/>
          <w:rtl/>
          <w:lang w:val="en-US"/>
        </w:rPr>
        <w:t xml:space="preserve"> التنوع البيولوجي</w:t>
      </w:r>
      <w:r w:rsidRPr="00EA5402">
        <w:rPr>
          <w:rFonts w:eastAsia="MS Mincho" w:cs="Simplified Arabic"/>
          <w:rtl/>
          <w:lang w:val="en-US"/>
        </w:rPr>
        <w:t>؛</w:t>
      </w:r>
    </w:p>
    <w:p w14:paraId="7E58A63B" w14:textId="69740F20" w:rsidR="007615BF" w:rsidRPr="00EA5402" w:rsidRDefault="007615BF" w:rsidP="00AB715C">
      <w:pPr>
        <w:pStyle w:val="ListParagraph"/>
        <w:numPr>
          <w:ilvl w:val="0"/>
          <w:numId w:val="5"/>
        </w:numPr>
        <w:bidi/>
        <w:spacing w:after="120" w:line="216" w:lineRule="auto"/>
        <w:ind w:left="1428" w:firstLine="567"/>
        <w:contextualSpacing w:val="0"/>
        <w:jc w:val="both"/>
        <w:rPr>
          <w:rFonts w:eastAsia="MS Mincho" w:cs="Simplified Arabic"/>
          <w:lang w:val="en-US"/>
        </w:rPr>
      </w:pPr>
      <w:r w:rsidRPr="00EA5402">
        <w:rPr>
          <w:rFonts w:eastAsia="MS Mincho" w:cs="Simplified Arabic"/>
          <w:i/>
          <w:iCs/>
          <w:rtl/>
          <w:lang w:val="en-US"/>
        </w:rPr>
        <w:t>يرحب</w:t>
      </w:r>
      <w:r w:rsidRPr="00EA5402">
        <w:rPr>
          <w:rFonts w:eastAsia="MS Mincho" w:cs="Simplified Arabic"/>
          <w:rtl/>
          <w:lang w:val="en-US"/>
        </w:rPr>
        <w:t xml:space="preserve"> بالتقدم المحرز في أداة تتبع </w:t>
      </w:r>
      <w:r w:rsidRPr="00EA5402">
        <w:rPr>
          <w:rFonts w:eastAsia="MS Mincho" w:cs="Simplified Arabic" w:hint="cs"/>
          <w:rtl/>
          <w:lang w:val="en-US"/>
        </w:rPr>
        <w:t>المقرر</w:t>
      </w:r>
      <w:r w:rsidR="00C32A4F" w:rsidRPr="00EA5402">
        <w:rPr>
          <w:rFonts w:eastAsia="MS Mincho" w:cs="Simplified Arabic" w:hint="cs"/>
          <w:rtl/>
          <w:lang w:val="en-US"/>
        </w:rPr>
        <w:t>ات</w:t>
      </w:r>
      <w:r w:rsidRPr="00EA5402">
        <w:rPr>
          <w:rFonts w:eastAsia="MS Mincho" w:cs="Simplified Arabic"/>
          <w:rtl/>
          <w:lang w:val="en-US"/>
        </w:rPr>
        <w:t xml:space="preserve"> التي تم تطويرها </w:t>
      </w:r>
      <w:r w:rsidR="00AB715C">
        <w:rPr>
          <w:rFonts w:eastAsia="MS Mincho" w:cs="Simplified Arabic" w:hint="cs"/>
          <w:rtl/>
          <w:lang w:val="en-US"/>
        </w:rPr>
        <w:t>عملا ب</w:t>
      </w:r>
      <w:r w:rsidR="00C32A4F" w:rsidRPr="00EA5402">
        <w:rPr>
          <w:rFonts w:eastAsia="MS Mincho" w:cs="Simplified Arabic" w:hint="cs"/>
          <w:rtl/>
          <w:lang w:val="en-US"/>
        </w:rPr>
        <w:t>ال</w:t>
      </w:r>
      <w:r w:rsidR="003C3C13" w:rsidRPr="00EA5402">
        <w:rPr>
          <w:rFonts w:eastAsia="MS Mincho" w:cs="Simplified Arabic" w:hint="cs"/>
          <w:rtl/>
          <w:lang w:val="en-US"/>
        </w:rPr>
        <w:t xml:space="preserve">مقرر </w:t>
      </w:r>
      <w:hyperlink r:id="rId23" w:history="1">
        <w:r w:rsidR="007E6B5B" w:rsidRPr="00EA5402">
          <w:rPr>
            <w:rStyle w:val="Hyperlink"/>
            <w:rFonts w:cs="Simplified Arabic" w:hint="cs"/>
            <w:rtl/>
          </w:rPr>
          <w:t>12/28</w:t>
        </w:r>
      </w:hyperlink>
      <w:r w:rsidR="003C3C13" w:rsidRPr="00EA5402">
        <w:rPr>
          <w:rFonts w:eastAsia="MS Mincho" w:cs="Simplified Arabic" w:hint="cs"/>
          <w:rtl/>
          <w:lang w:val="en-US"/>
        </w:rPr>
        <w:t xml:space="preserve"> </w:t>
      </w:r>
      <w:r w:rsidRPr="00EA5402">
        <w:rPr>
          <w:rFonts w:eastAsia="MS Mincho" w:cs="Simplified Arabic"/>
          <w:rtl/>
          <w:lang w:val="en-US"/>
        </w:rPr>
        <w:t>الصادر في 17 أكتوبر</w:t>
      </w:r>
      <w:r w:rsidR="00C32A4F" w:rsidRPr="00EA5402">
        <w:rPr>
          <w:rFonts w:eastAsia="MS Mincho" w:cs="Simplified Arabic" w:hint="cs"/>
          <w:rtl/>
          <w:lang w:val="en-US"/>
        </w:rPr>
        <w:t>/تشرين الأول</w:t>
      </w:r>
      <w:r w:rsidRPr="00EA5402">
        <w:rPr>
          <w:rFonts w:eastAsia="MS Mincho" w:cs="Simplified Arabic"/>
          <w:rtl/>
          <w:lang w:val="en-US"/>
        </w:rPr>
        <w:t xml:space="preserve"> 2014 عن مؤتمر الأطراف في الاتفاقية، </w:t>
      </w:r>
      <w:r w:rsidR="00F9575A" w:rsidRPr="00EA5402">
        <w:rPr>
          <w:rFonts w:eastAsia="MS Mincho" w:cs="Simplified Arabic" w:hint="cs"/>
          <w:rtl/>
          <w:lang w:val="en-US"/>
        </w:rPr>
        <w:t>على النحو ال</w:t>
      </w:r>
      <w:r w:rsidRPr="00EA5402">
        <w:rPr>
          <w:rFonts w:eastAsia="MS Mincho" w:cs="Simplified Arabic"/>
          <w:rtl/>
          <w:lang w:val="en-US"/>
        </w:rPr>
        <w:t xml:space="preserve">موضح في الوثيقة </w:t>
      </w:r>
      <w:hyperlink r:id="rId24" w:history="1">
        <w:r w:rsidRPr="00EA5402">
          <w:rPr>
            <w:rStyle w:val="Hyperlink"/>
            <w:rFonts w:eastAsia="MS Mincho" w:cs="Simplified Arabic"/>
            <w:lang w:val="en-US"/>
          </w:rPr>
          <w:t>CBD/SBI/6/INF/11</w:t>
        </w:r>
      </w:hyperlink>
      <w:r w:rsidRPr="00EA5402">
        <w:rPr>
          <w:rFonts w:eastAsia="MS Mincho" w:cs="Simplified Arabic"/>
          <w:rtl/>
          <w:lang w:val="en-US"/>
        </w:rPr>
        <w:t>؛</w:t>
      </w:r>
    </w:p>
    <w:p w14:paraId="1FDB3C3E" w14:textId="528EC62E" w:rsidR="00873DB3" w:rsidRPr="00EA5402" w:rsidRDefault="00873DB3" w:rsidP="00AB715C">
      <w:pPr>
        <w:pStyle w:val="ListParagraph"/>
        <w:numPr>
          <w:ilvl w:val="0"/>
          <w:numId w:val="5"/>
        </w:numPr>
        <w:bidi/>
        <w:spacing w:after="120" w:line="216" w:lineRule="auto"/>
        <w:ind w:left="1428" w:firstLine="567"/>
        <w:contextualSpacing w:val="0"/>
        <w:jc w:val="both"/>
        <w:rPr>
          <w:rFonts w:eastAsia="MS Mincho" w:cs="Simplified Arabic"/>
          <w:lang w:val="en-US"/>
        </w:rPr>
      </w:pPr>
      <w:r w:rsidRPr="00EA5402">
        <w:rPr>
          <w:rFonts w:eastAsia="MS Mincho" w:cs="Simplified Arabic"/>
          <w:i/>
          <w:iCs/>
          <w:rtl/>
          <w:lang w:val="en-US"/>
        </w:rPr>
        <w:t>يقرر</w:t>
      </w:r>
      <w:r w:rsidR="00F37A1B" w:rsidRPr="00EA5402">
        <w:rPr>
          <w:rFonts w:eastAsia="MS Mincho" w:cs="Simplified Arabic" w:hint="cs"/>
          <w:i/>
          <w:iCs/>
          <w:rtl/>
          <w:lang w:val="en-US"/>
        </w:rPr>
        <w:t xml:space="preserve"> </w:t>
      </w:r>
      <w:r w:rsidR="00F37A1B" w:rsidRPr="00EA5402">
        <w:rPr>
          <w:rFonts w:eastAsia="MS Mincho" w:cs="Simplified Arabic" w:hint="cs"/>
          <w:rtl/>
          <w:lang w:val="en-US"/>
        </w:rPr>
        <w:t>أنه ينبغي أن تُدرج مقررات</w:t>
      </w:r>
      <w:r w:rsidR="00F37A1B" w:rsidRPr="00EA5402">
        <w:rPr>
          <w:rFonts w:eastAsia="MS Mincho" w:cs="Simplified Arabic" w:hint="cs"/>
          <w:i/>
          <w:iCs/>
          <w:rtl/>
          <w:lang w:val="en-US"/>
        </w:rPr>
        <w:t xml:space="preserve"> </w:t>
      </w:r>
      <w:r w:rsidRPr="00EA5402">
        <w:rPr>
          <w:rFonts w:eastAsia="MS Mincho" w:cs="Simplified Arabic"/>
          <w:rtl/>
          <w:lang w:val="en-US"/>
        </w:rPr>
        <w:t xml:space="preserve">مؤتمر الأطراف </w:t>
      </w:r>
      <w:r w:rsidR="00F37A1B" w:rsidRPr="00EA5402">
        <w:rPr>
          <w:rFonts w:eastAsia="MS Mincho" w:cs="Simplified Arabic" w:hint="cs"/>
          <w:rtl/>
          <w:lang w:val="en-US"/>
        </w:rPr>
        <w:t>العامل</w:t>
      </w:r>
      <w:r w:rsidRPr="00EA5402">
        <w:rPr>
          <w:rFonts w:eastAsia="MS Mincho" w:cs="Simplified Arabic"/>
          <w:rtl/>
          <w:lang w:val="en-US"/>
        </w:rPr>
        <w:t xml:space="preserve"> كاجتماع للأطراف في بروتوكول ناغويا بشأن الحصول على الموارد الجينية والتقاسم العادل والمنصف للمنافع الناشئة عن استخدامها في أداة تتبع </w:t>
      </w:r>
      <w:r w:rsidR="00F37A1B" w:rsidRPr="00EA5402">
        <w:rPr>
          <w:rFonts w:eastAsia="MS Mincho" w:cs="Simplified Arabic" w:hint="cs"/>
          <w:rtl/>
          <w:lang w:val="en-US"/>
        </w:rPr>
        <w:t>المقررات</w:t>
      </w:r>
      <w:r w:rsidRPr="00EA5402">
        <w:rPr>
          <w:rFonts w:eastAsia="MS Mincho" w:cs="Simplified Arabic"/>
          <w:rtl/>
          <w:lang w:val="en-US"/>
        </w:rPr>
        <w:t>؛</w:t>
      </w:r>
    </w:p>
    <w:p w14:paraId="525C5F51" w14:textId="1EA4CBCE" w:rsidR="00F37A1B" w:rsidRPr="00EA5402" w:rsidRDefault="00FF083E" w:rsidP="00AB715C">
      <w:pPr>
        <w:pStyle w:val="ListParagraph"/>
        <w:numPr>
          <w:ilvl w:val="0"/>
          <w:numId w:val="5"/>
        </w:numPr>
        <w:bidi/>
        <w:spacing w:after="120" w:line="216" w:lineRule="auto"/>
        <w:ind w:left="1428" w:firstLine="567"/>
        <w:contextualSpacing w:val="0"/>
        <w:jc w:val="both"/>
        <w:rPr>
          <w:rFonts w:eastAsia="MS Mincho" w:cs="Simplified Arabic"/>
          <w:lang w:val="en-US"/>
        </w:rPr>
      </w:pPr>
      <w:r w:rsidRPr="00EA5402">
        <w:rPr>
          <w:rFonts w:eastAsia="MS Mincho" w:cs="Simplified Arabic"/>
          <w:i/>
          <w:iCs/>
          <w:rtl/>
          <w:lang w:val="en-US"/>
        </w:rPr>
        <w:t>يطلب</w:t>
      </w:r>
      <w:r w:rsidRPr="00EA5402">
        <w:rPr>
          <w:rFonts w:eastAsia="MS Mincho" w:cs="Simplified Arabic"/>
          <w:rtl/>
          <w:lang w:val="en-US"/>
        </w:rPr>
        <w:t xml:space="preserve"> </w:t>
      </w:r>
      <w:r w:rsidRPr="00EA5402">
        <w:rPr>
          <w:rFonts w:eastAsia="MS Mincho" w:cs="Simplified Arabic" w:hint="cs"/>
          <w:rtl/>
          <w:lang w:val="en-US"/>
        </w:rPr>
        <w:t>إلى</w:t>
      </w:r>
      <w:r w:rsidRPr="00EA5402">
        <w:rPr>
          <w:rFonts w:eastAsia="MS Mincho" w:cs="Simplified Arabic"/>
          <w:rtl/>
          <w:lang w:val="en-US"/>
        </w:rPr>
        <w:t xml:space="preserve"> الأمين</w:t>
      </w:r>
      <w:r w:rsidRPr="00EA5402">
        <w:rPr>
          <w:rFonts w:eastAsia="MS Mincho" w:cs="Simplified Arabic" w:hint="cs"/>
          <w:rtl/>
          <w:lang w:val="en-US"/>
        </w:rPr>
        <w:t>ة</w:t>
      </w:r>
      <w:r w:rsidRPr="00EA5402">
        <w:rPr>
          <w:rFonts w:eastAsia="MS Mincho" w:cs="Simplified Arabic"/>
          <w:rtl/>
          <w:lang w:val="en-US"/>
        </w:rPr>
        <w:t xml:space="preserve"> التنفيذي</w:t>
      </w:r>
      <w:r w:rsidRPr="00EA5402">
        <w:rPr>
          <w:rFonts w:eastAsia="MS Mincho" w:cs="Simplified Arabic" w:hint="cs"/>
          <w:rtl/>
          <w:lang w:val="en-US"/>
        </w:rPr>
        <w:t>ة</w:t>
      </w:r>
      <w:r w:rsidRPr="00EA5402">
        <w:rPr>
          <w:rFonts w:eastAsia="MS Mincho" w:cs="Simplified Arabic"/>
          <w:rtl/>
          <w:lang w:val="en-US"/>
        </w:rPr>
        <w:t xml:space="preserve"> اتخاذ الخطوات اللازمة في هذا الصدد، بدءا </w:t>
      </w:r>
      <w:r w:rsidRPr="00EA5402">
        <w:rPr>
          <w:rFonts w:eastAsia="MS Mincho" w:cs="Simplified Arabic" w:hint="cs"/>
          <w:rtl/>
          <w:lang w:val="en-US"/>
        </w:rPr>
        <w:t>بمقررات</w:t>
      </w:r>
      <w:r w:rsidRPr="00EA5402">
        <w:rPr>
          <w:rFonts w:eastAsia="MS Mincho" w:cs="Simplified Arabic"/>
          <w:rtl/>
          <w:lang w:val="en-US"/>
        </w:rPr>
        <w:t xml:space="preserve"> اجتماعيه الرابع والخامس؛</w:t>
      </w:r>
    </w:p>
    <w:p w14:paraId="1769B171" w14:textId="567E663C" w:rsidR="00FF083E" w:rsidRPr="00EA5402" w:rsidRDefault="00FF083E" w:rsidP="00AB715C">
      <w:pPr>
        <w:pStyle w:val="ListParagraph"/>
        <w:numPr>
          <w:ilvl w:val="0"/>
          <w:numId w:val="5"/>
        </w:numPr>
        <w:bidi/>
        <w:spacing w:after="120" w:line="216" w:lineRule="auto"/>
        <w:ind w:left="1428" w:firstLine="567"/>
        <w:contextualSpacing w:val="0"/>
        <w:jc w:val="both"/>
        <w:rPr>
          <w:rFonts w:eastAsia="MS Mincho" w:cs="Simplified Arabic"/>
          <w:lang w:val="en-US"/>
        </w:rPr>
      </w:pPr>
      <w:r w:rsidRPr="00EA5402">
        <w:rPr>
          <w:rFonts w:eastAsia="MS Mincho" w:cs="Simplified Arabic" w:hint="cs"/>
          <w:i/>
          <w:iCs/>
          <w:rtl/>
          <w:lang w:val="en-US"/>
        </w:rPr>
        <w:t>يشير</w:t>
      </w:r>
      <w:r w:rsidRPr="00EA5402">
        <w:rPr>
          <w:rFonts w:eastAsia="MS Mincho" w:cs="Simplified Arabic" w:hint="cs"/>
          <w:rtl/>
          <w:lang w:val="en-US"/>
        </w:rPr>
        <w:t xml:space="preserve"> إلى مقرره </w:t>
      </w:r>
      <w:hyperlink r:id="rId25" w:history="1">
        <w:r w:rsidRPr="00EA5402">
          <w:rPr>
            <w:rStyle w:val="Hyperlink"/>
            <w:rFonts w:eastAsia="MS Mincho" w:cs="Simplified Arabic"/>
            <w:lang w:val="en-US"/>
          </w:rPr>
          <w:t>NP-1/</w:t>
        </w:r>
        <w:r w:rsidRPr="00EA5402">
          <w:rPr>
            <w:rStyle w:val="Hyperlink"/>
            <w:rFonts w:eastAsia="MS Mincho" w:cs="Simplified Arabic"/>
            <w:lang w:val="en-US"/>
          </w:rPr>
          <w:t>1</w:t>
        </w:r>
        <w:r w:rsidRPr="00EA5402">
          <w:rPr>
            <w:rStyle w:val="Hyperlink"/>
            <w:rFonts w:eastAsia="MS Mincho" w:cs="Simplified Arabic"/>
            <w:lang w:val="en-US"/>
          </w:rPr>
          <w:t>2</w:t>
        </w:r>
      </w:hyperlink>
      <w:r w:rsidRPr="00EA5402">
        <w:rPr>
          <w:rFonts w:eastAsia="MS Mincho" w:cs="Simplified Arabic"/>
          <w:rtl/>
          <w:lang w:val="en-US"/>
        </w:rPr>
        <w:t xml:space="preserve"> الصادر في 14 أكتوبر</w:t>
      </w:r>
      <w:r w:rsidR="000D6C0F" w:rsidRPr="00EA5402">
        <w:rPr>
          <w:rFonts w:eastAsia="MS Mincho" w:cs="Simplified Arabic" w:hint="cs"/>
          <w:rtl/>
          <w:lang w:val="en-US"/>
        </w:rPr>
        <w:t>/تشرين الأول</w:t>
      </w:r>
      <w:r w:rsidRPr="00EA5402">
        <w:rPr>
          <w:rFonts w:eastAsia="MS Mincho" w:cs="Simplified Arabic"/>
          <w:rtl/>
          <w:lang w:val="en-US"/>
        </w:rPr>
        <w:t xml:space="preserve"> 2014، والذي قرر بموجبه عقد اجتماعاته العادية </w:t>
      </w:r>
      <w:r w:rsidR="000D6C0F" w:rsidRPr="00EA5402">
        <w:rPr>
          <w:rFonts w:eastAsia="MS Mincho" w:cs="Simplified Arabic" w:hint="cs"/>
          <w:rtl/>
          <w:lang w:val="en-US"/>
        </w:rPr>
        <w:t>المقبلة</w:t>
      </w:r>
      <w:r w:rsidRPr="00EA5402">
        <w:rPr>
          <w:rFonts w:eastAsia="MS Mincho" w:cs="Simplified Arabic"/>
          <w:rtl/>
          <w:lang w:val="en-US"/>
        </w:rPr>
        <w:t xml:space="preserve"> بالتزامن مع اجتماعات مؤتمر الأطراف في الاتفاقية واجتماعات مؤتمر الأطراف </w:t>
      </w:r>
      <w:r w:rsidR="000D6C0F" w:rsidRPr="00EA5402">
        <w:rPr>
          <w:rFonts w:eastAsia="MS Mincho" w:cs="Simplified Arabic" w:hint="cs"/>
          <w:rtl/>
          <w:lang w:val="en-US"/>
        </w:rPr>
        <w:t xml:space="preserve">العامل </w:t>
      </w:r>
      <w:r w:rsidRPr="00EA5402">
        <w:rPr>
          <w:rFonts w:eastAsia="MS Mincho" w:cs="Simplified Arabic"/>
          <w:rtl/>
          <w:lang w:val="en-US"/>
        </w:rPr>
        <w:t xml:space="preserve">كاجتماع للأطراف في بروتوكول </w:t>
      </w:r>
      <w:r w:rsidR="000D6C0F" w:rsidRPr="00EA5402">
        <w:rPr>
          <w:rFonts w:eastAsia="MS Mincho" w:cs="Simplified Arabic" w:hint="cs"/>
          <w:rtl/>
          <w:lang w:val="en-US"/>
        </w:rPr>
        <w:t>قرطاجنة</w:t>
      </w:r>
      <w:r w:rsidRPr="00EA5402">
        <w:rPr>
          <w:rFonts w:eastAsia="MS Mincho" w:cs="Simplified Arabic"/>
          <w:rtl/>
          <w:lang w:val="en-US"/>
        </w:rPr>
        <w:t xml:space="preserve"> </w:t>
      </w:r>
      <w:r w:rsidR="000D6C0F" w:rsidRPr="00EA5402">
        <w:rPr>
          <w:rFonts w:eastAsia="MS Mincho" w:cs="Simplified Arabic" w:hint="cs"/>
          <w:rtl/>
          <w:lang w:val="en-US"/>
        </w:rPr>
        <w:t>لل</w:t>
      </w:r>
      <w:r w:rsidRPr="00EA5402">
        <w:rPr>
          <w:rFonts w:eastAsia="MS Mincho" w:cs="Simplified Arabic"/>
          <w:rtl/>
          <w:lang w:val="en-US"/>
        </w:rPr>
        <w:t>سلامة الأحيائية في غضون فترة أسبوعين؛</w:t>
      </w:r>
    </w:p>
    <w:p w14:paraId="762FA3A2" w14:textId="1D522226" w:rsidR="00B70E6D" w:rsidRPr="00EA5402" w:rsidRDefault="00B70E6D" w:rsidP="00AB715C">
      <w:pPr>
        <w:tabs>
          <w:tab w:val="right" w:pos="1620"/>
          <w:tab w:val="right" w:pos="2790"/>
        </w:tabs>
        <w:bidi/>
        <w:spacing w:after="120" w:line="216" w:lineRule="auto"/>
        <w:ind w:left="1428" w:firstLine="567"/>
        <w:jc w:val="both"/>
        <w:rPr>
          <w:rFonts w:eastAsia="MS Mincho" w:cs="Simplified Arabic"/>
          <w:lang w:val="en-US"/>
        </w:rPr>
      </w:pPr>
      <w:r w:rsidRPr="00EA5402">
        <w:rPr>
          <w:rFonts w:eastAsia="MS Mincho" w:cs="Simplified Arabic"/>
          <w:rtl/>
          <w:lang w:val="en-US"/>
        </w:rPr>
        <w:t>[6</w:t>
      </w:r>
      <w:r w:rsidRPr="00EA5402">
        <w:rPr>
          <w:rFonts w:eastAsia="MS Mincho" w:cs="Simplified Arabic" w:hint="cs"/>
          <w:rtl/>
          <w:lang w:val="en-US"/>
        </w:rPr>
        <w:t>-</w:t>
      </w:r>
      <w:r w:rsidRPr="00EA5402">
        <w:rPr>
          <w:rFonts w:eastAsia="MS Mincho" w:cs="Simplified Arabic"/>
          <w:rtl/>
          <w:lang w:val="en-US"/>
        </w:rPr>
        <w:tab/>
      </w:r>
      <w:r w:rsidRPr="00EA5402">
        <w:rPr>
          <w:rFonts w:eastAsia="MS Mincho" w:cs="Simplified Arabic"/>
          <w:rtl/>
          <w:lang w:val="en-US"/>
        </w:rPr>
        <w:tab/>
      </w:r>
      <w:r w:rsidR="003922D6">
        <w:rPr>
          <w:rFonts w:cs="Simplified Arabic" w:hint="cs"/>
          <w:i/>
          <w:iCs/>
          <w:rtl/>
        </w:rPr>
        <w:t>يكرر من جديد</w:t>
      </w:r>
      <w:r w:rsidRPr="00EA5402">
        <w:rPr>
          <w:rFonts w:cs="Simplified Arabic"/>
          <w:rtl/>
        </w:rPr>
        <w:t xml:space="preserve"> </w:t>
      </w:r>
      <w:r w:rsidRPr="00EA5402">
        <w:rPr>
          <w:rFonts w:eastAsia="MS Mincho" w:cs="Simplified Arabic"/>
          <w:rtl/>
          <w:lang w:val="en-US"/>
        </w:rPr>
        <w:t>دعوته للأطراف [</w:t>
      </w:r>
      <w:r w:rsidRPr="00EA5402">
        <w:rPr>
          <w:rFonts w:eastAsia="MS Mincho" w:cs="Simplified Arabic" w:hint="cs"/>
          <w:rtl/>
          <w:lang w:val="en-US"/>
        </w:rPr>
        <w:t xml:space="preserve">من </w:t>
      </w:r>
      <w:r w:rsidR="00AB715C">
        <w:rPr>
          <w:rFonts w:eastAsia="MS Mincho" w:cs="Simplified Arabic" w:hint="cs"/>
          <w:rtl/>
          <w:lang w:val="en-US"/>
        </w:rPr>
        <w:t>البلدان</w:t>
      </w:r>
      <w:r w:rsidRPr="00EA5402">
        <w:rPr>
          <w:rFonts w:eastAsia="MS Mincho" w:cs="Simplified Arabic"/>
          <w:rtl/>
          <w:lang w:val="en-US"/>
        </w:rPr>
        <w:t xml:space="preserve"> المتقدمة] [والأطراف الأخرى القادرة على ذلك] [لزيادة مساهماته</w:t>
      </w:r>
      <w:r w:rsidRPr="00EA5402">
        <w:rPr>
          <w:rFonts w:eastAsia="MS Mincho" w:cs="Simplified Arabic" w:hint="cs"/>
          <w:rtl/>
          <w:lang w:val="en-US"/>
        </w:rPr>
        <w:t>ا</w:t>
      </w:r>
      <w:r w:rsidRPr="00EA5402">
        <w:rPr>
          <w:rFonts w:eastAsia="MS Mincho" w:cs="Simplified Arabic"/>
          <w:rtl/>
          <w:lang w:val="en-US"/>
        </w:rPr>
        <w:t xml:space="preserve">] [للمساهمة] في الصناديق الاستئمانية الطوعية ذات الصلة لضمان المشاركة الكاملة والفعالة لممثلي </w:t>
      </w:r>
      <w:r w:rsidR="00E6486D" w:rsidRPr="00EA5402">
        <w:rPr>
          <w:rFonts w:eastAsia="MS Mincho" w:cs="Simplified Arabic" w:hint="cs"/>
          <w:rtl/>
          <w:lang w:val="en-US"/>
        </w:rPr>
        <w:t>الأطراف من</w:t>
      </w:r>
      <w:r w:rsidR="00E6486D" w:rsidRPr="00EA5402">
        <w:rPr>
          <w:rFonts w:eastAsia="MS Mincho" w:cs="Simplified Arabic"/>
          <w:rtl/>
          <w:lang w:val="en-US"/>
        </w:rPr>
        <w:t xml:space="preserve"> </w:t>
      </w:r>
      <w:r w:rsidR="00AB715C">
        <w:rPr>
          <w:rFonts w:eastAsia="MS Mincho" w:cs="Simplified Arabic" w:hint="cs"/>
          <w:rtl/>
          <w:lang w:val="en-US"/>
        </w:rPr>
        <w:t>البلدان</w:t>
      </w:r>
      <w:r w:rsidR="00AB715C" w:rsidRPr="00EA5402">
        <w:rPr>
          <w:rFonts w:eastAsia="MS Mincho" w:cs="Simplified Arabic"/>
          <w:rtl/>
          <w:lang w:val="en-US"/>
        </w:rPr>
        <w:t xml:space="preserve"> </w:t>
      </w:r>
      <w:r w:rsidR="00E6486D" w:rsidRPr="00EA5402">
        <w:rPr>
          <w:rFonts w:eastAsia="MS Mincho" w:cs="Simplified Arabic"/>
          <w:rtl/>
          <w:lang w:val="en-US"/>
        </w:rPr>
        <w:t>النامية</w:t>
      </w:r>
      <w:r w:rsidRPr="00EA5402">
        <w:rPr>
          <w:rFonts w:eastAsia="MS Mincho" w:cs="Simplified Arabic"/>
          <w:rtl/>
          <w:lang w:val="en-US"/>
        </w:rPr>
        <w:t xml:space="preserve">، ولا سيما أقل البلدان نموا والدول الجزرية الصغيرة النامية من بينها، </w:t>
      </w:r>
      <w:r w:rsidR="00E6486D" w:rsidRPr="00EA5402">
        <w:rPr>
          <w:rFonts w:cs="Simplified Arabic"/>
          <w:rtl/>
        </w:rPr>
        <w:t>والأطراف التي تمر اقتصاداتها بمرحلة انتقالية</w:t>
      </w:r>
      <w:r w:rsidR="007E6B5B" w:rsidRPr="00EA5402">
        <w:rPr>
          <w:rFonts w:cs="Simplified Arabic" w:hint="cs"/>
          <w:rtl/>
        </w:rPr>
        <w:t xml:space="preserve"> في الاجتماعات المتزامنة</w:t>
      </w:r>
      <w:r w:rsidRPr="00EA5402">
        <w:rPr>
          <w:rFonts w:eastAsia="MS Mincho" w:cs="Simplified Arabic"/>
          <w:rtl/>
          <w:lang w:val="en-US"/>
        </w:rPr>
        <w:t xml:space="preserve">، </w:t>
      </w:r>
      <w:r w:rsidR="007E6B5B" w:rsidRPr="00EA5402">
        <w:rPr>
          <w:rFonts w:eastAsia="MS Mincho" w:cs="Simplified Arabic" w:hint="cs"/>
          <w:rtl/>
          <w:lang w:val="en-US"/>
        </w:rPr>
        <w:t>و</w:t>
      </w:r>
      <w:r w:rsidRPr="00EA5402">
        <w:rPr>
          <w:rFonts w:eastAsia="MS Mincho" w:cs="Simplified Arabic"/>
          <w:rtl/>
          <w:lang w:val="en-US"/>
        </w:rPr>
        <w:t>زيادة مساهمته</w:t>
      </w:r>
      <w:r w:rsidR="00E6486D" w:rsidRPr="00EA5402">
        <w:rPr>
          <w:rFonts w:eastAsia="MS Mincho" w:cs="Simplified Arabic" w:hint="cs"/>
          <w:rtl/>
          <w:lang w:val="en-US"/>
        </w:rPr>
        <w:t>ا</w:t>
      </w:r>
      <w:r w:rsidRPr="00EA5402">
        <w:rPr>
          <w:rFonts w:eastAsia="MS Mincho" w:cs="Simplified Arabic"/>
          <w:rtl/>
          <w:lang w:val="en-US"/>
        </w:rPr>
        <w:t xml:space="preserve"> في </w:t>
      </w:r>
      <w:r w:rsidR="00C32A4F" w:rsidRPr="00EA5402">
        <w:rPr>
          <w:rFonts w:cs="Simplified Arabic" w:hint="cs"/>
          <w:rtl/>
        </w:rPr>
        <w:t>ال</w:t>
      </w:r>
      <w:r w:rsidR="00C32A4F" w:rsidRPr="00EA5402">
        <w:rPr>
          <w:rFonts w:cs="Simplified Arabic"/>
          <w:rtl/>
        </w:rPr>
        <w:t xml:space="preserve">صندوق </w:t>
      </w:r>
      <w:r w:rsidR="00C32A4F" w:rsidRPr="00EA5402">
        <w:rPr>
          <w:rFonts w:cs="Simplified Arabic" w:hint="cs"/>
          <w:rtl/>
        </w:rPr>
        <w:t>ال</w:t>
      </w:r>
      <w:r w:rsidR="00C32A4F" w:rsidRPr="00EA5402">
        <w:rPr>
          <w:rFonts w:cs="Simplified Arabic"/>
          <w:rtl/>
        </w:rPr>
        <w:t xml:space="preserve">استئماني </w:t>
      </w:r>
      <w:r w:rsidR="00C32A4F" w:rsidRPr="00EA5402">
        <w:rPr>
          <w:rFonts w:cs="Simplified Arabic" w:hint="cs"/>
          <w:rtl/>
        </w:rPr>
        <w:t>ال</w:t>
      </w:r>
      <w:r w:rsidR="00C32A4F" w:rsidRPr="00EA5402">
        <w:rPr>
          <w:rFonts w:cs="Simplified Arabic"/>
          <w:rtl/>
        </w:rPr>
        <w:t xml:space="preserve">طوعي </w:t>
      </w:r>
      <w:r w:rsidR="00C32A4F" w:rsidRPr="00EA5402">
        <w:rPr>
          <w:rFonts w:cs="Simplified Arabic" w:hint="cs"/>
          <w:rtl/>
        </w:rPr>
        <w:t>لتيسير</w:t>
      </w:r>
      <w:r w:rsidR="00C32A4F" w:rsidRPr="00EA5402">
        <w:rPr>
          <w:rFonts w:cs="Simplified Arabic"/>
          <w:rtl/>
        </w:rPr>
        <w:t xml:space="preserve"> مشاركة الشعوب الأصلية والمجتمعات المحلية</w:t>
      </w:r>
      <w:r w:rsidRPr="00EA5402">
        <w:rPr>
          <w:rFonts w:eastAsia="MS Mincho" w:cs="Simplified Arabic"/>
          <w:rtl/>
          <w:lang w:val="en-US"/>
        </w:rPr>
        <w:t>؛]</w:t>
      </w:r>
    </w:p>
    <w:p w14:paraId="57D07333" w14:textId="45B9A0D4" w:rsidR="0018548C" w:rsidRPr="00EA5402" w:rsidRDefault="000528EC" w:rsidP="00AB715C">
      <w:pPr>
        <w:pStyle w:val="ListParagraph"/>
        <w:numPr>
          <w:ilvl w:val="0"/>
          <w:numId w:val="14"/>
        </w:numPr>
        <w:bidi/>
        <w:spacing w:after="120" w:line="216" w:lineRule="auto"/>
        <w:ind w:left="1428" w:firstLine="567"/>
        <w:contextualSpacing w:val="0"/>
        <w:jc w:val="both"/>
        <w:rPr>
          <w:rFonts w:cs="Simplified Arabic"/>
          <w:lang w:val="en-US"/>
        </w:rPr>
      </w:pPr>
      <w:r w:rsidRPr="00EA5402">
        <w:rPr>
          <w:rFonts w:eastAsia="MS Mincho" w:cs="Simplified Arabic" w:hint="cs"/>
          <w:i/>
          <w:iCs/>
          <w:rtl/>
          <w:lang w:val="en-US"/>
        </w:rPr>
        <w:t>يُلاحظ</w:t>
      </w:r>
      <w:r w:rsidR="009C7D37" w:rsidRPr="00EA5402">
        <w:rPr>
          <w:rFonts w:eastAsia="MS Mincho" w:cs="Simplified Arabic"/>
          <w:rtl/>
          <w:lang w:val="en-US"/>
        </w:rPr>
        <w:t xml:space="preserve"> أن رؤساء </w:t>
      </w:r>
      <w:r w:rsidRPr="00EA5402">
        <w:rPr>
          <w:rFonts w:eastAsia="MS Mincho" w:cs="Simplified Arabic" w:hint="cs"/>
          <w:rtl/>
          <w:lang w:val="en-US"/>
        </w:rPr>
        <w:t>الأفرقة</w:t>
      </w:r>
      <w:r w:rsidR="009C7D37" w:rsidRPr="00EA5402">
        <w:rPr>
          <w:rFonts w:eastAsia="MS Mincho" w:cs="Simplified Arabic"/>
          <w:rtl/>
          <w:lang w:val="en-US"/>
        </w:rPr>
        <w:t xml:space="preserve"> التي تنظر في المسائل بموجب بروتوكول ناغويا سيتم اختيارهم من بين الأطراف في </w:t>
      </w:r>
      <w:r w:rsidR="00AB715C">
        <w:rPr>
          <w:rFonts w:eastAsia="MS Mincho" w:cs="Simplified Arabic" w:hint="cs"/>
          <w:rtl/>
          <w:lang w:val="en-US"/>
        </w:rPr>
        <w:t>البروتوكول</w:t>
      </w:r>
      <w:r w:rsidR="00453441" w:rsidRPr="00EA5402">
        <w:rPr>
          <w:rFonts w:eastAsia="MS Mincho" w:cs="Simplified Arabic" w:hint="cs"/>
          <w:rtl/>
          <w:lang w:val="en-US" w:bidi="ar-EG"/>
        </w:rPr>
        <w:t>.</w:t>
      </w:r>
    </w:p>
    <w:p w14:paraId="5E25994A" w14:textId="77777777" w:rsidR="00453441" w:rsidRPr="00EA5402" w:rsidRDefault="00453441" w:rsidP="00453441">
      <w:pPr>
        <w:pStyle w:val="Para1"/>
        <w:numPr>
          <w:ilvl w:val="0"/>
          <w:numId w:val="0"/>
        </w:numPr>
        <w:ind w:left="567"/>
        <w:jc w:val="center"/>
        <w:rPr>
          <w:rFonts w:cs="Simplified Arabic"/>
        </w:rPr>
      </w:pPr>
      <w:r w:rsidRPr="00EA5402">
        <w:rPr>
          <w:rFonts w:cs="Simplified Arabic"/>
        </w:rPr>
        <w:t>______________</w:t>
      </w:r>
    </w:p>
    <w:p w14:paraId="12939681" w14:textId="77777777" w:rsidR="00453441" w:rsidRPr="00EA5402" w:rsidRDefault="00453441" w:rsidP="00453441">
      <w:pPr>
        <w:tabs>
          <w:tab w:val="left" w:pos="1280"/>
          <w:tab w:val="right" w:pos="2340"/>
          <w:tab w:val="left" w:pos="5907"/>
        </w:tabs>
        <w:bidi/>
        <w:spacing w:after="120" w:line="216" w:lineRule="auto"/>
        <w:jc w:val="both"/>
        <w:rPr>
          <w:rFonts w:cs="Simplified Arabic"/>
          <w:lang w:val="en-US"/>
        </w:rPr>
      </w:pPr>
    </w:p>
    <w:sectPr w:rsidR="00453441" w:rsidRPr="00EA5402" w:rsidSect="00685CEC">
      <w:headerReference w:type="even" r:id="rId26"/>
      <w:headerReference w:type="default" r:id="rId27"/>
      <w:footerReference w:type="even" r:id="rId28"/>
      <w:footerReference w:type="default" r:id="rId29"/>
      <w:footnotePr>
        <w:numRestart w:val="eachSect"/>
      </w:footnotePr>
      <w:pgSz w:w="12240" w:h="15840" w:code="1"/>
      <w:pgMar w:top="1008" w:right="1008" w:bottom="1152" w:left="1440" w:header="46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75641" w14:textId="77777777" w:rsidR="00594017" w:rsidRDefault="00594017" w:rsidP="00C005BD">
      <w:r>
        <w:separator/>
      </w:r>
    </w:p>
  </w:endnote>
  <w:endnote w:type="continuationSeparator" w:id="0">
    <w:p w14:paraId="0BDA23C3" w14:textId="77777777" w:rsidR="00594017" w:rsidRDefault="00594017"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650476"/>
      <w:docPartObj>
        <w:docPartGallery w:val="Page Numbers (Bottom of Page)"/>
        <w:docPartUnique/>
      </w:docPartObj>
    </w:sdtPr>
    <w:sdtEndPr/>
    <w:sdtContent>
      <w:sdt>
        <w:sdtPr>
          <w:id w:val="-981916236"/>
          <w:docPartObj>
            <w:docPartGallery w:val="Page Numbers (Top of Page)"/>
            <w:docPartUnique/>
          </w:docPartObj>
        </w:sdtPr>
        <w:sdtEndPr/>
        <w:sdtContent>
          <w:p w14:paraId="59500A96" w14:textId="77777777" w:rsidR="001765DD" w:rsidRDefault="001765DD" w:rsidP="00574179">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6</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18719938"/>
      <w:docPartObj>
        <w:docPartGallery w:val="Page Numbers (Bottom of Page)"/>
        <w:docPartUnique/>
      </w:docPartObj>
    </w:sdtPr>
    <w:sdtEndPr/>
    <w:sdtContent>
      <w:p w14:paraId="69C7091E" w14:textId="008CA6B9" w:rsidR="009E06FF" w:rsidRPr="00C32A4F" w:rsidRDefault="009E06FF" w:rsidP="00C32A4F">
        <w:pPr>
          <w:pStyle w:val="Footer"/>
          <w:rPr>
            <w:sz w:val="20"/>
            <w:szCs w:val="20"/>
          </w:rPr>
        </w:pPr>
        <w:r w:rsidRPr="009E06FF">
          <w:rPr>
            <w:sz w:val="20"/>
            <w:szCs w:val="20"/>
          </w:rPr>
          <w:fldChar w:fldCharType="begin"/>
        </w:r>
        <w:r w:rsidRPr="009E06FF">
          <w:rPr>
            <w:sz w:val="20"/>
            <w:szCs w:val="20"/>
          </w:rPr>
          <w:instrText xml:space="preserve"> PAGE   \* MERGEFORMAT </w:instrText>
        </w:r>
        <w:r w:rsidRPr="009E06FF">
          <w:rPr>
            <w:sz w:val="20"/>
            <w:szCs w:val="20"/>
          </w:rPr>
          <w:fldChar w:fldCharType="separate"/>
        </w:r>
        <w:r w:rsidRPr="009E06FF">
          <w:rPr>
            <w:sz w:val="20"/>
            <w:szCs w:val="20"/>
          </w:rPr>
          <w:t>2</w:t>
        </w:r>
        <w:r w:rsidRPr="009E06FF">
          <w:rPr>
            <w:sz w:val="20"/>
            <w:szCs w:val="20"/>
          </w:rPr>
          <w:fldChar w:fldCharType="end"/>
        </w:r>
        <w:r w:rsidRPr="009E06FF">
          <w:rPr>
            <w:sz w:val="20"/>
            <w:szCs w:val="20"/>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838F3" w14:textId="77777777" w:rsidR="00594017" w:rsidRDefault="00594017" w:rsidP="00A319AA">
      <w:pPr>
        <w:bidi/>
      </w:pPr>
      <w:r>
        <w:separator/>
      </w:r>
    </w:p>
  </w:footnote>
  <w:footnote w:type="continuationSeparator" w:id="0">
    <w:p w14:paraId="138DAAC8" w14:textId="77777777" w:rsidR="00594017" w:rsidRDefault="00594017" w:rsidP="00C005BD">
      <w:r>
        <w:continuationSeparator/>
      </w:r>
    </w:p>
  </w:footnote>
  <w:footnote w:id="1">
    <w:p w14:paraId="4DC6E26F" w14:textId="6EF1E077" w:rsidR="005F2C22" w:rsidRPr="003624FB" w:rsidRDefault="005F2C22" w:rsidP="005F2C22">
      <w:pPr>
        <w:pStyle w:val="FootnoteText"/>
        <w:tabs>
          <w:tab w:val="left" w:pos="567"/>
          <w:tab w:val="left" w:pos="1134"/>
          <w:tab w:val="left" w:pos="1701"/>
          <w:tab w:val="left" w:pos="2268"/>
        </w:tabs>
        <w:bidi/>
        <w:rPr>
          <w:rStyle w:val="FootnoteReference"/>
          <w:rFonts w:ascii="Simplified Arabic" w:eastAsia="SimSun" w:hAnsi="Simplified Arabic" w:cs="Simplified Arabic"/>
          <w:rtl/>
          <w:lang w:val="en-GB" w:eastAsia="en-US"/>
        </w:rPr>
      </w:pPr>
      <w:r w:rsidRPr="003624FB">
        <w:rPr>
          <w:rStyle w:val="FootnoteReference"/>
          <w:rFonts w:ascii="Simplified Arabic" w:eastAsia="SimSun" w:hAnsi="Simplified Arabic" w:cs="Simplified Arabic"/>
          <w:lang w:val="en-GB" w:eastAsia="en-US"/>
        </w:rPr>
        <w:footnoteRef/>
      </w:r>
      <w:r w:rsidRPr="003624FB">
        <w:rPr>
          <w:rStyle w:val="FootnoteReference"/>
          <w:rFonts w:ascii="Simplified Arabic" w:eastAsia="SimSun" w:hAnsi="Simplified Arabic" w:cs="Simplified Arabic"/>
          <w:lang w:val="en-GB" w:eastAsia="en-US"/>
        </w:rPr>
        <w:t xml:space="preserve"> </w:t>
      </w:r>
      <w:r w:rsidRPr="003624FB">
        <w:rPr>
          <w:rFonts w:ascii="Simplified Arabic" w:eastAsia="SimSun" w:hAnsi="Simplified Arabic" w:cs="Simplified Arabic"/>
          <w:rtl/>
          <w:lang w:val="en-GB" w:eastAsia="en-US"/>
        </w:rPr>
        <w:t xml:space="preserve">الأمم المتحدة، </w:t>
      </w:r>
      <w:r w:rsidRPr="003624FB">
        <w:rPr>
          <w:rFonts w:ascii="Simplified Arabic" w:eastAsia="SimSun" w:hAnsi="Simplified Arabic" w:cs="Simplified Arabic"/>
          <w:i/>
          <w:iCs/>
          <w:rtl/>
          <w:lang w:val="en-GB" w:eastAsia="en-US"/>
        </w:rPr>
        <w:t>سلسلة المعاهدات</w:t>
      </w:r>
      <w:r w:rsidRPr="003624FB">
        <w:rPr>
          <w:rFonts w:ascii="Simplified Arabic" w:eastAsia="SimSun" w:hAnsi="Simplified Arabic" w:cs="Simplified Arabic"/>
          <w:rtl/>
          <w:lang w:val="en-GB" w:eastAsia="en-US"/>
        </w:rPr>
        <w:t xml:space="preserve">، المجلد 1760، </w:t>
      </w:r>
      <w:r w:rsidR="008136A6">
        <w:rPr>
          <w:rFonts w:ascii="Simplified Arabic" w:eastAsia="SimSun" w:hAnsi="Simplified Arabic" w:cs="Simplified Arabic" w:hint="cs"/>
          <w:rtl/>
          <w:lang w:val="en-GB" w:eastAsia="en-US"/>
        </w:rPr>
        <w:t>ال</w:t>
      </w:r>
      <w:r w:rsidRPr="003624FB">
        <w:rPr>
          <w:rFonts w:ascii="Simplified Arabic" w:eastAsia="SimSun" w:hAnsi="Simplified Arabic" w:cs="Simplified Arabic"/>
          <w:rtl/>
          <w:lang w:val="en-GB" w:eastAsia="en-US"/>
        </w:rPr>
        <w:t>رقم 30619.</w:t>
      </w:r>
    </w:p>
  </w:footnote>
  <w:footnote w:id="2">
    <w:p w14:paraId="6A8EF95C" w14:textId="77777777" w:rsidR="00AB715C" w:rsidRPr="008454CF" w:rsidRDefault="00AB715C" w:rsidP="00AB715C">
      <w:pPr>
        <w:pStyle w:val="FootnoteText"/>
        <w:tabs>
          <w:tab w:val="left" w:pos="567"/>
          <w:tab w:val="left" w:pos="1134"/>
          <w:tab w:val="left" w:pos="1701"/>
          <w:tab w:val="left" w:pos="2268"/>
        </w:tabs>
        <w:bidi/>
        <w:rPr>
          <w:rStyle w:val="FootnoteReference"/>
          <w:rFonts w:ascii="Simplified Arabic" w:eastAsia="SimSun" w:hAnsi="Simplified Arabic" w:cs="Simplified Arabic"/>
          <w:rtl/>
          <w:lang w:val="en-GB" w:eastAsia="en-US"/>
        </w:rPr>
      </w:pPr>
      <w:r w:rsidRPr="008454CF">
        <w:rPr>
          <w:rStyle w:val="FootnoteReference"/>
          <w:rFonts w:ascii="Simplified Arabic" w:eastAsia="SimSun" w:hAnsi="Simplified Arabic" w:cs="Simplified Arabic"/>
          <w:lang w:val="en-GB" w:eastAsia="en-US"/>
        </w:rPr>
        <w:footnoteRef/>
      </w:r>
      <w:r w:rsidRPr="008454CF">
        <w:rPr>
          <w:rStyle w:val="FootnoteReference"/>
          <w:rFonts w:ascii="Simplified Arabic" w:eastAsia="SimSun" w:hAnsi="Simplified Arabic" w:cs="Simplified Arabic"/>
          <w:lang w:val="en-GB" w:eastAsia="en-US"/>
        </w:rPr>
        <w:t xml:space="preserve"> </w:t>
      </w:r>
      <w:r w:rsidRPr="00490D01">
        <w:rPr>
          <w:rFonts w:ascii="Simplified Arabic" w:eastAsia="SimSun" w:hAnsi="Simplified Arabic" w:cs="Simplified Arabic"/>
          <w:rtl/>
          <w:lang w:val="en-GB" w:eastAsia="en-US"/>
        </w:rPr>
        <w:t xml:space="preserve">المرجع نفسه، المجلد </w:t>
      </w:r>
      <w:r>
        <w:rPr>
          <w:rFonts w:ascii="Simplified Arabic" w:eastAsia="SimSun" w:hAnsi="Simplified Arabic" w:cs="Simplified Arabic" w:hint="cs"/>
          <w:rtl/>
          <w:lang w:val="en-GB" w:eastAsia="en-US"/>
        </w:rPr>
        <w:t>2226</w:t>
      </w:r>
      <w:r w:rsidRPr="00490D01">
        <w:rPr>
          <w:rFonts w:ascii="Simplified Arabic" w:eastAsia="SimSun" w:hAnsi="Simplified Arabic" w:cs="Simplified Arabic"/>
          <w:rtl/>
          <w:lang w:val="en-GB" w:eastAsia="en-US"/>
        </w:rPr>
        <w:t xml:space="preserve">، </w:t>
      </w:r>
      <w:r>
        <w:rPr>
          <w:rFonts w:ascii="Simplified Arabic" w:eastAsia="SimSun" w:hAnsi="Simplified Arabic" w:cs="Simplified Arabic" w:hint="cs"/>
          <w:rtl/>
          <w:lang w:val="en-GB" w:eastAsia="en-US"/>
        </w:rPr>
        <w:t>الرقم</w:t>
      </w:r>
      <w:r w:rsidRPr="00490D01">
        <w:rPr>
          <w:rFonts w:ascii="Simplified Arabic" w:eastAsia="SimSun" w:hAnsi="Simplified Arabic" w:cs="Simplified Arabic"/>
          <w:rtl/>
          <w:lang w:val="en-GB" w:eastAsia="en-US"/>
        </w:rPr>
        <w:t xml:space="preserve"> 30619</w:t>
      </w:r>
      <w:r>
        <w:rPr>
          <w:rFonts w:ascii="Simplified Arabic" w:eastAsia="SimSun" w:hAnsi="Simplified Arabic" w:cs="Simplified Arabic" w:hint="cs"/>
          <w:rtl/>
          <w:lang w:val="en-GB" w:eastAsia="en-US"/>
        </w:rPr>
        <w:t>.</w:t>
      </w:r>
    </w:p>
  </w:footnote>
  <w:footnote w:id="3">
    <w:p w14:paraId="5A348020" w14:textId="0BFA3BC6" w:rsidR="008136A6" w:rsidRPr="003624FB" w:rsidRDefault="008136A6" w:rsidP="008136A6">
      <w:pPr>
        <w:pStyle w:val="FootnoteText"/>
        <w:tabs>
          <w:tab w:val="left" w:pos="567"/>
          <w:tab w:val="left" w:pos="1134"/>
          <w:tab w:val="left" w:pos="1701"/>
          <w:tab w:val="left" w:pos="2268"/>
        </w:tabs>
        <w:bidi/>
        <w:rPr>
          <w:rStyle w:val="FootnoteReference"/>
          <w:rFonts w:ascii="Simplified Arabic" w:eastAsia="SimSun" w:hAnsi="Simplified Arabic" w:cs="Simplified Arabic"/>
          <w:rtl/>
          <w:lang w:val="en-GB" w:eastAsia="en-US"/>
        </w:rPr>
      </w:pPr>
      <w:r w:rsidRPr="003624FB">
        <w:rPr>
          <w:rStyle w:val="FootnoteReference"/>
          <w:rFonts w:ascii="Simplified Arabic" w:eastAsia="SimSun" w:hAnsi="Simplified Arabic" w:cs="Simplified Arabic"/>
          <w:lang w:val="en-GB" w:eastAsia="en-US"/>
        </w:rPr>
        <w:footnoteRef/>
      </w:r>
      <w:r w:rsidRPr="003624FB">
        <w:rPr>
          <w:rStyle w:val="FootnoteReference"/>
          <w:rFonts w:ascii="Simplified Arabic" w:eastAsia="SimSun" w:hAnsi="Simplified Arabic" w:cs="Simplified Arabic"/>
          <w:lang w:val="en-GB" w:eastAsia="en-US"/>
        </w:rPr>
        <w:t xml:space="preserve"> </w:t>
      </w:r>
      <w:r>
        <w:rPr>
          <w:rFonts w:ascii="Simplified Arabic" w:eastAsia="SimSun" w:hAnsi="Simplified Arabic" w:cs="Simplified Arabic" w:hint="cs"/>
          <w:rtl/>
          <w:lang w:val="en-GB" w:eastAsia="en-US"/>
        </w:rPr>
        <w:t>المرجع نفسه</w:t>
      </w:r>
      <w:r w:rsidRPr="003624FB">
        <w:rPr>
          <w:rFonts w:ascii="Simplified Arabic" w:eastAsia="SimSun" w:hAnsi="Simplified Arabic" w:cs="Simplified Arabic"/>
          <w:rtl/>
          <w:lang w:val="en-GB" w:eastAsia="en-US"/>
        </w:rPr>
        <w:t xml:space="preserve">، المجلد </w:t>
      </w:r>
      <w:r w:rsidR="00AB715C">
        <w:rPr>
          <w:rFonts w:ascii="Simplified Arabic" w:eastAsia="SimSun" w:hAnsi="Simplified Arabic" w:cs="Simplified Arabic" w:hint="cs"/>
          <w:rtl/>
          <w:lang w:val="en-GB" w:eastAsia="en-US"/>
        </w:rPr>
        <w:t>3008</w:t>
      </w:r>
      <w:r w:rsidRPr="003624FB">
        <w:rPr>
          <w:rFonts w:ascii="Simplified Arabic" w:eastAsia="SimSun" w:hAnsi="Simplified Arabic" w:cs="Simplified Arabic"/>
          <w:rtl/>
          <w:lang w:val="en-GB" w:eastAsia="en-US"/>
        </w:rPr>
        <w:t xml:space="preserve">، </w:t>
      </w:r>
      <w:r>
        <w:rPr>
          <w:rFonts w:ascii="Simplified Arabic" w:eastAsia="SimSun" w:hAnsi="Simplified Arabic" w:cs="Simplified Arabic" w:hint="cs"/>
          <w:rtl/>
          <w:lang w:val="en-GB" w:eastAsia="en-US"/>
        </w:rPr>
        <w:t>ال</w:t>
      </w:r>
      <w:r w:rsidRPr="003624FB">
        <w:rPr>
          <w:rFonts w:ascii="Simplified Arabic" w:eastAsia="SimSun" w:hAnsi="Simplified Arabic" w:cs="Simplified Arabic"/>
          <w:rtl/>
          <w:lang w:val="en-GB" w:eastAsia="en-US"/>
        </w:rPr>
        <w:t>رقم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37802784"/>
  <w:bookmarkStart w:id="1" w:name="_Hlk137802785"/>
  <w:p w14:paraId="49E0B1F0" w14:textId="258C7DB2" w:rsidR="003922D6" w:rsidRDefault="003922D6" w:rsidP="003922D6">
    <w:pPr>
      <w:pStyle w:val="Header"/>
      <w:pBdr>
        <w:bottom w:val="single" w:sz="4" w:space="1" w:color="auto"/>
      </w:pBdr>
      <w:bidi/>
    </w:pPr>
    <w:sdt>
      <w:sdtPr>
        <w:rPr>
          <w:sz w:val="20"/>
          <w:szCs w:val="20"/>
          <w:rtl/>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Pr>
            <w:sz w:val="20"/>
            <w:szCs w:val="20"/>
            <w:lang w:val="fr-FR"/>
          </w:rPr>
          <w:t>CBD/SBI/REC/6/8</w:t>
        </w:r>
      </w:sdtContent>
    </w:sdt>
    <w:bookmarkEnd w:id="0"/>
    <w:bookmarkEnd w:id="1"/>
  </w:p>
  <w:p w14:paraId="2C522518" w14:textId="47D4CD9C" w:rsidR="0018548C" w:rsidRPr="003922D6" w:rsidRDefault="0018548C" w:rsidP="00392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5D02" w14:textId="19D81FAE" w:rsidR="0055213C" w:rsidRDefault="003C5042" w:rsidP="003922D6">
    <w:pPr>
      <w:pStyle w:val="Header"/>
      <w:pBdr>
        <w:bottom w:val="single" w:sz="4" w:space="1" w:color="auto"/>
      </w:pBdr>
      <w:bidi/>
      <w:jc w:val="right"/>
    </w:pPr>
    <w:r>
      <w:rPr>
        <w:sz w:val="20"/>
        <w:szCs w:val="20"/>
        <w:lang w:val="fr-FR"/>
      </w:rPr>
      <w:fldChar w:fldCharType="begin"/>
    </w:r>
    <w:r>
      <w:rPr>
        <w:sz w:val="20"/>
        <w:szCs w:val="20"/>
        <w:lang w:val="fr-FR"/>
      </w:rPr>
      <w:instrText xml:space="preserve"> KEYWORDS CBD/SBI/6/CRP.9/Rev.1 \* MERGEFORMAT </w:instrText>
    </w:r>
    <w:r>
      <w:rPr>
        <w:sz w:val="20"/>
        <w:szCs w:val="20"/>
        <w:lang w:val="fr-FR"/>
      </w:rPr>
      <w:fldChar w:fldCharType="separate"/>
    </w:r>
    <w:r w:rsidR="003922D6">
      <w:rPr>
        <w:sz w:val="20"/>
        <w:szCs w:val="20"/>
        <w:rtl/>
        <w:lang w:val="fr-FR"/>
      </w:rPr>
      <w:t xml:space="preserve"> </w:t>
    </w:r>
    <w:sdt>
      <w:sdtPr>
        <w:rPr>
          <w:sz w:val="20"/>
          <w:szCs w:val="20"/>
          <w:rtl/>
          <w:lang w:val="fr-FR"/>
        </w:rPr>
        <w:alias w:val="Subject"/>
        <w:tag w:val=""/>
        <w:id w:val="-1860509843"/>
        <w:dataBinding w:prefixMappings="xmlns:ns0='http://purl.org/dc/elements/1.1/' xmlns:ns1='http://schemas.openxmlformats.org/package/2006/metadata/core-properties' " w:xpath="/ns1:coreProperties[1]/ns0:subject[1]" w:storeItemID="{6C3C8BC8-F283-45AE-878A-BAB7291924A1}"/>
        <w:text/>
      </w:sdtPr>
      <w:sdtEndPr/>
      <w:sdtContent>
        <w:r w:rsidR="003922D6">
          <w:rPr>
            <w:sz w:val="20"/>
            <w:szCs w:val="20"/>
            <w:lang w:val="fr-FR"/>
          </w:rPr>
          <w:t>CBD/SBI/REC/6/8</w:t>
        </w:r>
      </w:sdtContent>
    </w:sdt>
    <w:r>
      <w:rPr>
        <w:sz w:val="20"/>
        <w:szCs w:val="20"/>
        <w:lang w:val="fr-F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79C"/>
    <w:multiLevelType w:val="hybridMultilevel"/>
    <w:tmpl w:val="22CEC0B0"/>
    <w:lvl w:ilvl="0" w:tplc="44C0CB8A">
      <w:start w:val="5"/>
      <w:numFmt w:val="arabicAlpha"/>
      <w:lvlText w:val="(%1)"/>
      <w:lvlJc w:val="left"/>
      <w:pPr>
        <w:ind w:left="1980" w:hanging="360"/>
      </w:pPr>
      <w:rPr>
        <w:rFonts w:hint="default"/>
      </w:r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1" w15:restartNumberingAfterBreak="0">
    <w:nsid w:val="05BE70F7"/>
    <w:multiLevelType w:val="hybridMultilevel"/>
    <w:tmpl w:val="F49C84A4"/>
    <w:lvl w:ilvl="0" w:tplc="94CA700C">
      <w:start w:val="1"/>
      <w:numFmt w:val="arabicAlpha"/>
      <w:lvlText w:val="(%1)"/>
      <w:lvlJc w:val="left"/>
      <w:pPr>
        <w:ind w:left="1782" w:hanging="360"/>
      </w:pPr>
      <w:rPr>
        <w:rFonts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2" w15:restartNumberingAfterBreak="0">
    <w:nsid w:val="08FD13FD"/>
    <w:multiLevelType w:val="hybridMultilevel"/>
    <w:tmpl w:val="B9685BAC"/>
    <w:lvl w:ilvl="0" w:tplc="5F747FB4">
      <w:start w:val="1"/>
      <w:numFmt w:val="decimal"/>
      <w:lvlText w:val="%1-"/>
      <w:lvlJc w:val="left"/>
      <w:pPr>
        <w:ind w:left="2250" w:hanging="360"/>
      </w:pPr>
      <w:rPr>
        <w:rFonts w:ascii="Simplified Arabic" w:eastAsia="SimSun" w:hAnsi="Simplified Arabic" w:cs="Simplified Arabic"/>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 w15:restartNumberingAfterBreak="0">
    <w:nsid w:val="0CB53544"/>
    <w:multiLevelType w:val="hybridMultilevel"/>
    <w:tmpl w:val="C770CDC8"/>
    <w:lvl w:ilvl="0" w:tplc="0308B45C">
      <w:start w:val="1"/>
      <w:numFmt w:val="decimal"/>
      <w:lvlText w:val="%1-"/>
      <w:lvlJc w:val="left"/>
      <w:pPr>
        <w:ind w:left="720" w:hanging="360"/>
      </w:pPr>
      <w:rPr>
        <w:rFonts w:ascii="Times New Roman" w:hAnsi="Times New Roman" w:hint="default"/>
        <w: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F42FF"/>
    <w:multiLevelType w:val="hybridMultilevel"/>
    <w:tmpl w:val="4C027DB2"/>
    <w:lvl w:ilvl="0" w:tplc="31FE3178">
      <w:start w:val="3"/>
      <w:numFmt w:val="decimal"/>
      <w:lvlText w:val="%1-"/>
      <w:lvlJc w:val="left"/>
      <w:pPr>
        <w:ind w:left="2142"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F10E44"/>
    <w:multiLevelType w:val="hybridMultilevel"/>
    <w:tmpl w:val="0DA6DBA4"/>
    <w:lvl w:ilvl="0" w:tplc="AEB86278">
      <w:start w:val="1"/>
      <w:numFmt w:val="decimal"/>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C1998"/>
    <w:multiLevelType w:val="hybridMultilevel"/>
    <w:tmpl w:val="ECBEDB84"/>
    <w:lvl w:ilvl="0" w:tplc="E9121D72">
      <w:start w:val="1"/>
      <w:numFmt w:val="arabicAlpha"/>
      <w:lvlText w:val="(%1)"/>
      <w:lvlJc w:val="left"/>
      <w:pPr>
        <w:ind w:left="2061" w:hanging="360"/>
      </w:pPr>
      <w:rPr>
        <w:rFonts w:hint="default"/>
        <w:i/>
        <w:iCs w:val="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 w15:restartNumberingAfterBreak="0">
    <w:nsid w:val="3D2C7FB4"/>
    <w:multiLevelType w:val="hybridMultilevel"/>
    <w:tmpl w:val="122EC0E4"/>
    <w:lvl w:ilvl="0" w:tplc="0DB2A62A">
      <w:start w:val="1"/>
      <w:numFmt w:val="decimal"/>
      <w:lvlText w:val="%1-"/>
      <w:lvlJc w:val="left"/>
      <w:pPr>
        <w:ind w:left="1782" w:hanging="360"/>
      </w:pPr>
      <w:rPr>
        <w:rFonts w:ascii="Times New Roman" w:hAnsi="Times New Roman" w:hint="default"/>
        <w:i/>
        <w:sz w:val="22"/>
      </w:rPr>
    </w:lvl>
    <w:lvl w:ilvl="1" w:tplc="08090019" w:tentative="1">
      <w:start w:val="1"/>
      <w:numFmt w:val="lowerLetter"/>
      <w:lvlText w:val="%2."/>
      <w:lvlJc w:val="left"/>
      <w:pPr>
        <w:ind w:left="2502" w:hanging="360"/>
      </w:pPr>
    </w:lvl>
    <w:lvl w:ilvl="2" w:tplc="0809001B" w:tentative="1">
      <w:start w:val="1"/>
      <w:numFmt w:val="lowerRoman"/>
      <w:lvlText w:val="%3."/>
      <w:lvlJc w:val="right"/>
      <w:pPr>
        <w:ind w:left="3222" w:hanging="180"/>
      </w:pPr>
    </w:lvl>
    <w:lvl w:ilvl="3" w:tplc="0809000F" w:tentative="1">
      <w:start w:val="1"/>
      <w:numFmt w:val="decimal"/>
      <w:lvlText w:val="%4."/>
      <w:lvlJc w:val="left"/>
      <w:pPr>
        <w:ind w:left="3942" w:hanging="360"/>
      </w:pPr>
    </w:lvl>
    <w:lvl w:ilvl="4" w:tplc="08090019" w:tentative="1">
      <w:start w:val="1"/>
      <w:numFmt w:val="lowerLetter"/>
      <w:lvlText w:val="%5."/>
      <w:lvlJc w:val="left"/>
      <w:pPr>
        <w:ind w:left="4662" w:hanging="360"/>
      </w:pPr>
    </w:lvl>
    <w:lvl w:ilvl="5" w:tplc="0809001B" w:tentative="1">
      <w:start w:val="1"/>
      <w:numFmt w:val="lowerRoman"/>
      <w:lvlText w:val="%6."/>
      <w:lvlJc w:val="right"/>
      <w:pPr>
        <w:ind w:left="5382" w:hanging="180"/>
      </w:pPr>
    </w:lvl>
    <w:lvl w:ilvl="6" w:tplc="0809000F" w:tentative="1">
      <w:start w:val="1"/>
      <w:numFmt w:val="decimal"/>
      <w:lvlText w:val="%7."/>
      <w:lvlJc w:val="left"/>
      <w:pPr>
        <w:ind w:left="6102" w:hanging="360"/>
      </w:pPr>
    </w:lvl>
    <w:lvl w:ilvl="7" w:tplc="08090019" w:tentative="1">
      <w:start w:val="1"/>
      <w:numFmt w:val="lowerLetter"/>
      <w:lvlText w:val="%8."/>
      <w:lvlJc w:val="left"/>
      <w:pPr>
        <w:ind w:left="6822" w:hanging="360"/>
      </w:pPr>
    </w:lvl>
    <w:lvl w:ilvl="8" w:tplc="0809001B" w:tentative="1">
      <w:start w:val="1"/>
      <w:numFmt w:val="lowerRoman"/>
      <w:lvlText w:val="%9."/>
      <w:lvlJc w:val="right"/>
      <w:pPr>
        <w:ind w:left="7542" w:hanging="180"/>
      </w:pPr>
    </w:lvl>
  </w:abstractNum>
  <w:abstractNum w:abstractNumId="8" w15:restartNumberingAfterBreak="0">
    <w:nsid w:val="3EB67C79"/>
    <w:multiLevelType w:val="hybridMultilevel"/>
    <w:tmpl w:val="C83E9B7E"/>
    <w:lvl w:ilvl="0" w:tplc="2696C026">
      <w:start w:val="6"/>
      <w:numFmt w:val="decimal"/>
      <w:lvlText w:val="%1-"/>
      <w:lvlJc w:val="left"/>
      <w:pPr>
        <w:ind w:left="2061" w:hanging="360"/>
      </w:pPr>
      <w:rPr>
        <w:rFonts w:hint="default"/>
        <w:i/>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43B53B93"/>
    <w:multiLevelType w:val="hybridMultilevel"/>
    <w:tmpl w:val="25823758"/>
    <w:lvl w:ilvl="0" w:tplc="A4CE1ED2">
      <w:start w:val="2"/>
      <w:numFmt w:val="decimal"/>
      <w:lvlText w:val="%1-"/>
      <w:lvlJc w:val="left"/>
      <w:pPr>
        <w:ind w:left="2061" w:hanging="360"/>
      </w:pPr>
      <w:rPr>
        <w:rFonts w:ascii="Simplified Arabic" w:hAnsi="Simplified Arabic" w:cs="Simplified Arabic" w:hint="default"/>
        <w:i w:val="0"/>
        <w:iCs w:val="0"/>
        <w:sz w:val="24"/>
        <w:lang w:val="en-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2F12E8"/>
    <w:multiLevelType w:val="hybridMultilevel"/>
    <w:tmpl w:val="0FF69556"/>
    <w:lvl w:ilvl="0" w:tplc="5A640BDA">
      <w:start w:val="1"/>
      <w:numFmt w:val="arabicAbjad"/>
      <w:lvlText w:val="(%1)"/>
      <w:lvlJc w:val="left"/>
      <w:pPr>
        <w:ind w:left="2142" w:hanging="360"/>
      </w:pPr>
      <w:rPr>
        <w:rFonts w:hint="default"/>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11"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FA2412F"/>
    <w:multiLevelType w:val="hybridMultilevel"/>
    <w:tmpl w:val="7112622C"/>
    <w:lvl w:ilvl="0" w:tplc="5036A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64479E"/>
    <w:multiLevelType w:val="hybridMultilevel"/>
    <w:tmpl w:val="2F1CCF42"/>
    <w:lvl w:ilvl="0" w:tplc="5A640BDA">
      <w:start w:val="1"/>
      <w:numFmt w:val="arabicAbjad"/>
      <w:lvlText w:val="(%1)"/>
      <w:lvlJc w:val="left"/>
      <w:pPr>
        <w:ind w:left="2061" w:hanging="360"/>
      </w:pPr>
      <w:rPr>
        <w:rFonts w:hint="default"/>
        <w:i/>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4" w15:restartNumberingAfterBreak="0">
    <w:nsid w:val="58A33F3E"/>
    <w:multiLevelType w:val="hybridMultilevel"/>
    <w:tmpl w:val="ABA4413C"/>
    <w:lvl w:ilvl="0" w:tplc="1BF28E6E">
      <w:start w:val="1"/>
      <w:numFmt w:val="decimal"/>
      <w:lvlText w:val="%1-"/>
      <w:lvlJc w:val="left"/>
      <w:pPr>
        <w:ind w:left="1080" w:hanging="360"/>
      </w:pPr>
      <w:rPr>
        <w:rFonts w:ascii="Times New Roman" w:hAnsi="Times New Roman"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9B23AD2"/>
    <w:multiLevelType w:val="hybridMultilevel"/>
    <w:tmpl w:val="15C4857C"/>
    <w:lvl w:ilvl="0" w:tplc="5A640BDA">
      <w:start w:val="1"/>
      <w:numFmt w:val="arabicAbjad"/>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6" w15:restartNumberingAfterBreak="0">
    <w:nsid w:val="59EB4502"/>
    <w:multiLevelType w:val="hybridMultilevel"/>
    <w:tmpl w:val="521A45A0"/>
    <w:lvl w:ilvl="0" w:tplc="92CAD7FE">
      <w:start w:val="9"/>
      <w:numFmt w:val="decimal"/>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401496"/>
    <w:multiLevelType w:val="hybridMultilevel"/>
    <w:tmpl w:val="B5F62340"/>
    <w:lvl w:ilvl="0" w:tplc="AEB86278">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8" w15:restartNumberingAfterBreak="0">
    <w:nsid w:val="61543077"/>
    <w:multiLevelType w:val="hybridMultilevel"/>
    <w:tmpl w:val="DB749BD0"/>
    <w:lvl w:ilvl="0" w:tplc="E9D2C59E">
      <w:start w:val="8"/>
      <w:numFmt w:val="arabicAlpha"/>
      <w:lvlText w:val="(%1)"/>
      <w:lvlJc w:val="left"/>
      <w:pPr>
        <w:ind w:left="1980" w:hanging="360"/>
      </w:pPr>
      <w:rPr>
        <w:rFonts w:hint="default"/>
      </w:r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19" w15:restartNumberingAfterBreak="0">
    <w:nsid w:val="6308781C"/>
    <w:multiLevelType w:val="hybridMultilevel"/>
    <w:tmpl w:val="343C6A52"/>
    <w:lvl w:ilvl="0" w:tplc="A0DA76E2">
      <w:start w:val="7"/>
      <w:numFmt w:val="decimal"/>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737B2E"/>
    <w:multiLevelType w:val="hybridMultilevel"/>
    <w:tmpl w:val="7F8A59B4"/>
    <w:lvl w:ilvl="0" w:tplc="AC12DBCA">
      <w:start w:val="1"/>
      <w:numFmt w:val="arabicAlpha"/>
      <w:lvlText w:val="(%1)"/>
      <w:lvlJc w:val="left"/>
      <w:pPr>
        <w:ind w:left="2610" w:hanging="360"/>
      </w:pPr>
      <w:rPr>
        <w:rFonts w:hint="default"/>
      </w:rPr>
    </w:lvl>
    <w:lvl w:ilvl="1" w:tplc="08090019" w:tentative="1">
      <w:start w:val="1"/>
      <w:numFmt w:val="lowerLetter"/>
      <w:lvlText w:val="%2."/>
      <w:lvlJc w:val="left"/>
      <w:pPr>
        <w:ind w:left="3330" w:hanging="360"/>
      </w:pPr>
    </w:lvl>
    <w:lvl w:ilvl="2" w:tplc="0809001B" w:tentative="1">
      <w:start w:val="1"/>
      <w:numFmt w:val="lowerRoman"/>
      <w:lvlText w:val="%3."/>
      <w:lvlJc w:val="right"/>
      <w:pPr>
        <w:ind w:left="4050" w:hanging="180"/>
      </w:pPr>
    </w:lvl>
    <w:lvl w:ilvl="3" w:tplc="0809000F" w:tentative="1">
      <w:start w:val="1"/>
      <w:numFmt w:val="decimal"/>
      <w:lvlText w:val="%4."/>
      <w:lvlJc w:val="left"/>
      <w:pPr>
        <w:ind w:left="4770" w:hanging="360"/>
      </w:pPr>
    </w:lvl>
    <w:lvl w:ilvl="4" w:tplc="08090019" w:tentative="1">
      <w:start w:val="1"/>
      <w:numFmt w:val="lowerLetter"/>
      <w:lvlText w:val="%5."/>
      <w:lvlJc w:val="left"/>
      <w:pPr>
        <w:ind w:left="5490" w:hanging="360"/>
      </w:pPr>
    </w:lvl>
    <w:lvl w:ilvl="5" w:tplc="0809001B" w:tentative="1">
      <w:start w:val="1"/>
      <w:numFmt w:val="lowerRoman"/>
      <w:lvlText w:val="%6."/>
      <w:lvlJc w:val="right"/>
      <w:pPr>
        <w:ind w:left="6210" w:hanging="180"/>
      </w:pPr>
    </w:lvl>
    <w:lvl w:ilvl="6" w:tplc="0809000F" w:tentative="1">
      <w:start w:val="1"/>
      <w:numFmt w:val="decimal"/>
      <w:lvlText w:val="%7."/>
      <w:lvlJc w:val="left"/>
      <w:pPr>
        <w:ind w:left="6930" w:hanging="360"/>
      </w:pPr>
    </w:lvl>
    <w:lvl w:ilvl="7" w:tplc="08090019" w:tentative="1">
      <w:start w:val="1"/>
      <w:numFmt w:val="lowerLetter"/>
      <w:lvlText w:val="%8."/>
      <w:lvlJc w:val="left"/>
      <w:pPr>
        <w:ind w:left="7650" w:hanging="360"/>
      </w:pPr>
    </w:lvl>
    <w:lvl w:ilvl="8" w:tplc="0809001B" w:tentative="1">
      <w:start w:val="1"/>
      <w:numFmt w:val="lowerRoman"/>
      <w:lvlText w:val="%9."/>
      <w:lvlJc w:val="right"/>
      <w:pPr>
        <w:ind w:left="8370" w:hanging="180"/>
      </w:pPr>
    </w:lvl>
  </w:abstractNum>
  <w:abstractNum w:abstractNumId="21" w15:restartNumberingAfterBreak="0">
    <w:nsid w:val="74FA68C7"/>
    <w:multiLevelType w:val="hybridMultilevel"/>
    <w:tmpl w:val="43604F1E"/>
    <w:lvl w:ilvl="0" w:tplc="35C2AFAE">
      <w:start w:val="1"/>
      <w:numFmt w:val="decimal"/>
      <w:lvlText w:val="%1-"/>
      <w:lvlJc w:val="left"/>
      <w:pPr>
        <w:ind w:left="720" w:hanging="360"/>
      </w:pPr>
      <w:rPr>
        <w:rFonts w:ascii="Times New Roman" w:hAnsi="Times New Roman"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0948DE"/>
    <w:multiLevelType w:val="hybridMultilevel"/>
    <w:tmpl w:val="863C3BE0"/>
    <w:lvl w:ilvl="0" w:tplc="88C21142">
      <w:start w:val="7"/>
      <w:numFmt w:val="decimal"/>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002A57"/>
    <w:multiLevelType w:val="hybridMultilevel"/>
    <w:tmpl w:val="B6F205EC"/>
    <w:lvl w:ilvl="0" w:tplc="1AB631FA">
      <w:start w:val="1"/>
      <w:numFmt w:val="decimal"/>
      <w:lvlText w:val="%1-"/>
      <w:lvlJc w:val="left"/>
      <w:pPr>
        <w:ind w:left="2061" w:hanging="360"/>
      </w:pPr>
      <w:rPr>
        <w:rFonts w:hint="default"/>
        <w:i/>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num w:numId="1" w16cid:durableId="219481089">
    <w:abstractNumId w:val="2"/>
  </w:num>
  <w:num w:numId="2" w16cid:durableId="66852033">
    <w:abstractNumId w:val="15"/>
  </w:num>
  <w:num w:numId="3" w16cid:durableId="2105687220">
    <w:abstractNumId w:val="13"/>
  </w:num>
  <w:num w:numId="4" w16cid:durableId="1978950576">
    <w:abstractNumId w:val="5"/>
  </w:num>
  <w:num w:numId="5" w16cid:durableId="1765565275">
    <w:abstractNumId w:val="17"/>
  </w:num>
  <w:num w:numId="6" w16cid:durableId="851259331">
    <w:abstractNumId w:val="4"/>
  </w:num>
  <w:num w:numId="7" w16cid:durableId="2079209106">
    <w:abstractNumId w:val="1"/>
  </w:num>
  <w:num w:numId="8" w16cid:durableId="1212232841">
    <w:abstractNumId w:val="12"/>
  </w:num>
  <w:num w:numId="9" w16cid:durableId="786895245">
    <w:abstractNumId w:val="6"/>
  </w:num>
  <w:num w:numId="10" w16cid:durableId="1722050001">
    <w:abstractNumId w:val="16"/>
  </w:num>
  <w:num w:numId="11" w16cid:durableId="267589761">
    <w:abstractNumId w:val="9"/>
  </w:num>
  <w:num w:numId="12" w16cid:durableId="356854698">
    <w:abstractNumId w:val="19"/>
  </w:num>
  <w:num w:numId="13" w16cid:durableId="830828777">
    <w:abstractNumId w:val="11"/>
  </w:num>
  <w:num w:numId="14" w16cid:durableId="747924406">
    <w:abstractNumId w:val="22"/>
  </w:num>
  <w:num w:numId="15" w16cid:durableId="2019035488">
    <w:abstractNumId w:val="10"/>
  </w:num>
  <w:num w:numId="16" w16cid:durableId="662896669">
    <w:abstractNumId w:val="7"/>
  </w:num>
  <w:num w:numId="17" w16cid:durableId="924727456">
    <w:abstractNumId w:val="3"/>
  </w:num>
  <w:num w:numId="18" w16cid:durableId="1652716101">
    <w:abstractNumId w:val="14"/>
  </w:num>
  <w:num w:numId="19" w16cid:durableId="1864897690">
    <w:abstractNumId w:val="21"/>
  </w:num>
  <w:num w:numId="20" w16cid:durableId="753669297">
    <w:abstractNumId w:val="23"/>
  </w:num>
  <w:num w:numId="21" w16cid:durableId="791479373">
    <w:abstractNumId w:val="8"/>
  </w:num>
  <w:num w:numId="22" w16cid:durableId="518395001">
    <w:abstractNumId w:val="0"/>
  </w:num>
  <w:num w:numId="23" w16cid:durableId="1100105124">
    <w:abstractNumId w:val="18"/>
  </w:num>
  <w:num w:numId="24" w16cid:durableId="535854323">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30B"/>
    <w:rsid w:val="00001595"/>
    <w:rsid w:val="00003105"/>
    <w:rsid w:val="00003E8C"/>
    <w:rsid w:val="00004421"/>
    <w:rsid w:val="00004BB2"/>
    <w:rsid w:val="00004DD2"/>
    <w:rsid w:val="000056FD"/>
    <w:rsid w:val="0000591F"/>
    <w:rsid w:val="00006504"/>
    <w:rsid w:val="00006B7B"/>
    <w:rsid w:val="0000742A"/>
    <w:rsid w:val="00010640"/>
    <w:rsid w:val="00014259"/>
    <w:rsid w:val="00015559"/>
    <w:rsid w:val="00015E2F"/>
    <w:rsid w:val="000160AF"/>
    <w:rsid w:val="00016667"/>
    <w:rsid w:val="000166A8"/>
    <w:rsid w:val="00016DC4"/>
    <w:rsid w:val="00020BC7"/>
    <w:rsid w:val="000212CF"/>
    <w:rsid w:val="00022635"/>
    <w:rsid w:val="000229AA"/>
    <w:rsid w:val="00024707"/>
    <w:rsid w:val="00024CE7"/>
    <w:rsid w:val="00025096"/>
    <w:rsid w:val="00025516"/>
    <w:rsid w:val="00031586"/>
    <w:rsid w:val="000324B4"/>
    <w:rsid w:val="0003299C"/>
    <w:rsid w:val="0003386B"/>
    <w:rsid w:val="00033D91"/>
    <w:rsid w:val="0003531B"/>
    <w:rsid w:val="000359FF"/>
    <w:rsid w:val="00035C41"/>
    <w:rsid w:val="00037DBB"/>
    <w:rsid w:val="00040296"/>
    <w:rsid w:val="00040E0C"/>
    <w:rsid w:val="00042AB8"/>
    <w:rsid w:val="00042B1A"/>
    <w:rsid w:val="000435B7"/>
    <w:rsid w:val="00045762"/>
    <w:rsid w:val="00051E00"/>
    <w:rsid w:val="000526AD"/>
    <w:rsid w:val="000528EC"/>
    <w:rsid w:val="00053994"/>
    <w:rsid w:val="00054071"/>
    <w:rsid w:val="00054292"/>
    <w:rsid w:val="00054459"/>
    <w:rsid w:val="00054EEE"/>
    <w:rsid w:val="00056823"/>
    <w:rsid w:val="00056FE5"/>
    <w:rsid w:val="000579E0"/>
    <w:rsid w:val="00057CA3"/>
    <w:rsid w:val="00057D51"/>
    <w:rsid w:val="00060D26"/>
    <w:rsid w:val="00061103"/>
    <w:rsid w:val="00061C13"/>
    <w:rsid w:val="000640EA"/>
    <w:rsid w:val="00064197"/>
    <w:rsid w:val="00064DE8"/>
    <w:rsid w:val="00064E75"/>
    <w:rsid w:val="00064EBE"/>
    <w:rsid w:val="00070BB8"/>
    <w:rsid w:val="0007346F"/>
    <w:rsid w:val="00073974"/>
    <w:rsid w:val="00074A5B"/>
    <w:rsid w:val="00076B2B"/>
    <w:rsid w:val="00080003"/>
    <w:rsid w:val="0008009C"/>
    <w:rsid w:val="00080C82"/>
    <w:rsid w:val="00085E7C"/>
    <w:rsid w:val="00090564"/>
    <w:rsid w:val="00093D6C"/>
    <w:rsid w:val="0009438F"/>
    <w:rsid w:val="00096D07"/>
    <w:rsid w:val="000A04CE"/>
    <w:rsid w:val="000A1725"/>
    <w:rsid w:val="000A1F60"/>
    <w:rsid w:val="000A20D2"/>
    <w:rsid w:val="000A242E"/>
    <w:rsid w:val="000A2909"/>
    <w:rsid w:val="000A2A00"/>
    <w:rsid w:val="000A33A3"/>
    <w:rsid w:val="000A523D"/>
    <w:rsid w:val="000A5943"/>
    <w:rsid w:val="000A6CB0"/>
    <w:rsid w:val="000B0CB7"/>
    <w:rsid w:val="000B1263"/>
    <w:rsid w:val="000B1B58"/>
    <w:rsid w:val="000B2F79"/>
    <w:rsid w:val="000B4AE5"/>
    <w:rsid w:val="000B551A"/>
    <w:rsid w:val="000B64D6"/>
    <w:rsid w:val="000B6778"/>
    <w:rsid w:val="000B7A1A"/>
    <w:rsid w:val="000C0024"/>
    <w:rsid w:val="000C2646"/>
    <w:rsid w:val="000C2A4B"/>
    <w:rsid w:val="000C3645"/>
    <w:rsid w:val="000C4661"/>
    <w:rsid w:val="000C53C8"/>
    <w:rsid w:val="000C63A5"/>
    <w:rsid w:val="000C6426"/>
    <w:rsid w:val="000C777F"/>
    <w:rsid w:val="000C7B4D"/>
    <w:rsid w:val="000D1320"/>
    <w:rsid w:val="000D139B"/>
    <w:rsid w:val="000D161A"/>
    <w:rsid w:val="000D219A"/>
    <w:rsid w:val="000D2250"/>
    <w:rsid w:val="000D265F"/>
    <w:rsid w:val="000D277A"/>
    <w:rsid w:val="000D2EC5"/>
    <w:rsid w:val="000D3B0A"/>
    <w:rsid w:val="000D3DE9"/>
    <w:rsid w:val="000D5631"/>
    <w:rsid w:val="000D6C0F"/>
    <w:rsid w:val="000D6C75"/>
    <w:rsid w:val="000E007F"/>
    <w:rsid w:val="000E0446"/>
    <w:rsid w:val="000E0EEF"/>
    <w:rsid w:val="000E32DA"/>
    <w:rsid w:val="000E5C08"/>
    <w:rsid w:val="000E5DEF"/>
    <w:rsid w:val="000E6368"/>
    <w:rsid w:val="000E7485"/>
    <w:rsid w:val="000E7936"/>
    <w:rsid w:val="000F1926"/>
    <w:rsid w:val="000F2A84"/>
    <w:rsid w:val="000F3905"/>
    <w:rsid w:val="000F3A16"/>
    <w:rsid w:val="000F4451"/>
    <w:rsid w:val="000F6F24"/>
    <w:rsid w:val="000F7B51"/>
    <w:rsid w:val="000F7BB3"/>
    <w:rsid w:val="00100A1F"/>
    <w:rsid w:val="00100A70"/>
    <w:rsid w:val="001010F1"/>
    <w:rsid w:val="00101222"/>
    <w:rsid w:val="00102FAB"/>
    <w:rsid w:val="0010332B"/>
    <w:rsid w:val="00105AFC"/>
    <w:rsid w:val="00106A41"/>
    <w:rsid w:val="00106E2A"/>
    <w:rsid w:val="0010787F"/>
    <w:rsid w:val="001101BB"/>
    <w:rsid w:val="00110610"/>
    <w:rsid w:val="00112F4B"/>
    <w:rsid w:val="00114495"/>
    <w:rsid w:val="001156DD"/>
    <w:rsid w:val="00116206"/>
    <w:rsid w:val="001200CB"/>
    <w:rsid w:val="00121644"/>
    <w:rsid w:val="00121F4C"/>
    <w:rsid w:val="00123821"/>
    <w:rsid w:val="00123952"/>
    <w:rsid w:val="00124B46"/>
    <w:rsid w:val="00131AB1"/>
    <w:rsid w:val="00133246"/>
    <w:rsid w:val="00133263"/>
    <w:rsid w:val="0013484F"/>
    <w:rsid w:val="00134D0E"/>
    <w:rsid w:val="001350D0"/>
    <w:rsid w:val="0013512B"/>
    <w:rsid w:val="00135DBA"/>
    <w:rsid w:val="00137D7E"/>
    <w:rsid w:val="0014052E"/>
    <w:rsid w:val="001464F8"/>
    <w:rsid w:val="00146B8F"/>
    <w:rsid w:val="00147823"/>
    <w:rsid w:val="00147FFE"/>
    <w:rsid w:val="00151B2F"/>
    <w:rsid w:val="00152343"/>
    <w:rsid w:val="00152B14"/>
    <w:rsid w:val="001539CC"/>
    <w:rsid w:val="0015580C"/>
    <w:rsid w:val="00155E91"/>
    <w:rsid w:val="0016095A"/>
    <w:rsid w:val="001626F5"/>
    <w:rsid w:val="00163136"/>
    <w:rsid w:val="00163F91"/>
    <w:rsid w:val="001645B3"/>
    <w:rsid w:val="001647B6"/>
    <w:rsid w:val="001659B2"/>
    <w:rsid w:val="00165BB5"/>
    <w:rsid w:val="00165F32"/>
    <w:rsid w:val="0016651E"/>
    <w:rsid w:val="00166E64"/>
    <w:rsid w:val="00167330"/>
    <w:rsid w:val="00167386"/>
    <w:rsid w:val="001679D8"/>
    <w:rsid w:val="001708DA"/>
    <w:rsid w:val="00171C34"/>
    <w:rsid w:val="00171C91"/>
    <w:rsid w:val="0017273D"/>
    <w:rsid w:val="0017304B"/>
    <w:rsid w:val="00173C9C"/>
    <w:rsid w:val="00175177"/>
    <w:rsid w:val="00175959"/>
    <w:rsid w:val="001765DD"/>
    <w:rsid w:val="001769DC"/>
    <w:rsid w:val="0017742B"/>
    <w:rsid w:val="00180260"/>
    <w:rsid w:val="001805E2"/>
    <w:rsid w:val="0018180F"/>
    <w:rsid w:val="00181BFF"/>
    <w:rsid w:val="00184344"/>
    <w:rsid w:val="00184A6B"/>
    <w:rsid w:val="00185302"/>
    <w:rsid w:val="0018548C"/>
    <w:rsid w:val="0018663F"/>
    <w:rsid w:val="001914CD"/>
    <w:rsid w:val="001916C2"/>
    <w:rsid w:val="00192403"/>
    <w:rsid w:val="0019265E"/>
    <w:rsid w:val="00193D48"/>
    <w:rsid w:val="001940BF"/>
    <w:rsid w:val="001953EA"/>
    <w:rsid w:val="001957F1"/>
    <w:rsid w:val="00197107"/>
    <w:rsid w:val="001A25FA"/>
    <w:rsid w:val="001A35BC"/>
    <w:rsid w:val="001A7098"/>
    <w:rsid w:val="001A71B7"/>
    <w:rsid w:val="001B031D"/>
    <w:rsid w:val="001B2123"/>
    <w:rsid w:val="001B24E9"/>
    <w:rsid w:val="001B2B4F"/>
    <w:rsid w:val="001B2D71"/>
    <w:rsid w:val="001B4E49"/>
    <w:rsid w:val="001B564A"/>
    <w:rsid w:val="001B5A8D"/>
    <w:rsid w:val="001B692F"/>
    <w:rsid w:val="001B7237"/>
    <w:rsid w:val="001B7B39"/>
    <w:rsid w:val="001C0675"/>
    <w:rsid w:val="001C15F2"/>
    <w:rsid w:val="001C1706"/>
    <w:rsid w:val="001C19BE"/>
    <w:rsid w:val="001C2612"/>
    <w:rsid w:val="001C2E8E"/>
    <w:rsid w:val="001C31CC"/>
    <w:rsid w:val="001C34B7"/>
    <w:rsid w:val="001C38FE"/>
    <w:rsid w:val="001C534C"/>
    <w:rsid w:val="001C550D"/>
    <w:rsid w:val="001C763F"/>
    <w:rsid w:val="001D2679"/>
    <w:rsid w:val="001D31D6"/>
    <w:rsid w:val="001D4386"/>
    <w:rsid w:val="001D547B"/>
    <w:rsid w:val="001D5D2D"/>
    <w:rsid w:val="001D757D"/>
    <w:rsid w:val="001D77F5"/>
    <w:rsid w:val="001D7A40"/>
    <w:rsid w:val="001D7B4D"/>
    <w:rsid w:val="001D7DD5"/>
    <w:rsid w:val="001D7E3A"/>
    <w:rsid w:val="001E15D9"/>
    <w:rsid w:val="001E2430"/>
    <w:rsid w:val="001E3423"/>
    <w:rsid w:val="001E4870"/>
    <w:rsid w:val="001E643D"/>
    <w:rsid w:val="001E6B65"/>
    <w:rsid w:val="001E7A22"/>
    <w:rsid w:val="001F0A3B"/>
    <w:rsid w:val="001F0FC7"/>
    <w:rsid w:val="001F19E8"/>
    <w:rsid w:val="001F2A1A"/>
    <w:rsid w:val="001F2B90"/>
    <w:rsid w:val="001F59FC"/>
    <w:rsid w:val="001F71F6"/>
    <w:rsid w:val="00201FD5"/>
    <w:rsid w:val="002020B4"/>
    <w:rsid w:val="002020DF"/>
    <w:rsid w:val="0020329E"/>
    <w:rsid w:val="00204E93"/>
    <w:rsid w:val="00205B9C"/>
    <w:rsid w:val="00206CF2"/>
    <w:rsid w:val="002078D3"/>
    <w:rsid w:val="00210DF8"/>
    <w:rsid w:val="00211324"/>
    <w:rsid w:val="00212595"/>
    <w:rsid w:val="00212919"/>
    <w:rsid w:val="0021469A"/>
    <w:rsid w:val="00216421"/>
    <w:rsid w:val="00216CE1"/>
    <w:rsid w:val="00217178"/>
    <w:rsid w:val="002176F3"/>
    <w:rsid w:val="002228D4"/>
    <w:rsid w:val="0022359F"/>
    <w:rsid w:val="00227535"/>
    <w:rsid w:val="0023174B"/>
    <w:rsid w:val="00231AFD"/>
    <w:rsid w:val="0023231D"/>
    <w:rsid w:val="0023529D"/>
    <w:rsid w:val="0023552C"/>
    <w:rsid w:val="0023694F"/>
    <w:rsid w:val="00237438"/>
    <w:rsid w:val="002410C6"/>
    <w:rsid w:val="00241534"/>
    <w:rsid w:val="00241D52"/>
    <w:rsid w:val="00241EF9"/>
    <w:rsid w:val="0024239F"/>
    <w:rsid w:val="002439DF"/>
    <w:rsid w:val="0024436A"/>
    <w:rsid w:val="00244398"/>
    <w:rsid w:val="00244621"/>
    <w:rsid w:val="00244DEA"/>
    <w:rsid w:val="00244EAA"/>
    <w:rsid w:val="002453E7"/>
    <w:rsid w:val="00246EF2"/>
    <w:rsid w:val="00251206"/>
    <w:rsid w:val="002517FF"/>
    <w:rsid w:val="00252185"/>
    <w:rsid w:val="00254A8C"/>
    <w:rsid w:val="0025574E"/>
    <w:rsid w:val="002560D1"/>
    <w:rsid w:val="002566BF"/>
    <w:rsid w:val="00256A2A"/>
    <w:rsid w:val="00256A36"/>
    <w:rsid w:val="0025795E"/>
    <w:rsid w:val="002601F7"/>
    <w:rsid w:val="00260700"/>
    <w:rsid w:val="0026117E"/>
    <w:rsid w:val="00261BFB"/>
    <w:rsid w:val="002632B2"/>
    <w:rsid w:val="002639AA"/>
    <w:rsid w:val="00264F52"/>
    <w:rsid w:val="002650F1"/>
    <w:rsid w:val="002663FF"/>
    <w:rsid w:val="0026791F"/>
    <w:rsid w:val="00271007"/>
    <w:rsid w:val="00271971"/>
    <w:rsid w:val="00272F2E"/>
    <w:rsid w:val="0027507D"/>
    <w:rsid w:val="002760B5"/>
    <w:rsid w:val="00276B6D"/>
    <w:rsid w:val="00280F5A"/>
    <w:rsid w:val="00281DF6"/>
    <w:rsid w:val="00282E7A"/>
    <w:rsid w:val="00283F92"/>
    <w:rsid w:val="0028448E"/>
    <w:rsid w:val="00284E10"/>
    <w:rsid w:val="002852C1"/>
    <w:rsid w:val="002857E1"/>
    <w:rsid w:val="0028642B"/>
    <w:rsid w:val="00286DE5"/>
    <w:rsid w:val="0028727B"/>
    <w:rsid w:val="002878B1"/>
    <w:rsid w:val="00287F3F"/>
    <w:rsid w:val="00291B31"/>
    <w:rsid w:val="00292A01"/>
    <w:rsid w:val="00292CA1"/>
    <w:rsid w:val="00293FB8"/>
    <w:rsid w:val="002941AE"/>
    <w:rsid w:val="00294B39"/>
    <w:rsid w:val="00295420"/>
    <w:rsid w:val="0029560D"/>
    <w:rsid w:val="00295A6C"/>
    <w:rsid w:val="00297C59"/>
    <w:rsid w:val="002A0E05"/>
    <w:rsid w:val="002A262F"/>
    <w:rsid w:val="002A376F"/>
    <w:rsid w:val="002A5539"/>
    <w:rsid w:val="002A5BE1"/>
    <w:rsid w:val="002A60C6"/>
    <w:rsid w:val="002A6320"/>
    <w:rsid w:val="002B0B2B"/>
    <w:rsid w:val="002B0EE3"/>
    <w:rsid w:val="002B23CF"/>
    <w:rsid w:val="002B27DB"/>
    <w:rsid w:val="002B4A3A"/>
    <w:rsid w:val="002B4F55"/>
    <w:rsid w:val="002B630C"/>
    <w:rsid w:val="002B65CB"/>
    <w:rsid w:val="002B6618"/>
    <w:rsid w:val="002C04FC"/>
    <w:rsid w:val="002C3088"/>
    <w:rsid w:val="002C4E10"/>
    <w:rsid w:val="002C5D87"/>
    <w:rsid w:val="002C623A"/>
    <w:rsid w:val="002C631F"/>
    <w:rsid w:val="002D05C0"/>
    <w:rsid w:val="002D07E6"/>
    <w:rsid w:val="002D318B"/>
    <w:rsid w:val="002D435D"/>
    <w:rsid w:val="002D5703"/>
    <w:rsid w:val="002D5726"/>
    <w:rsid w:val="002D5882"/>
    <w:rsid w:val="002D74F7"/>
    <w:rsid w:val="002D77E0"/>
    <w:rsid w:val="002D786D"/>
    <w:rsid w:val="002D7C99"/>
    <w:rsid w:val="002E01CF"/>
    <w:rsid w:val="002E1E3F"/>
    <w:rsid w:val="002E239D"/>
    <w:rsid w:val="002E35B8"/>
    <w:rsid w:val="002E3989"/>
    <w:rsid w:val="002E53FE"/>
    <w:rsid w:val="002E57C8"/>
    <w:rsid w:val="002E5908"/>
    <w:rsid w:val="002E6B50"/>
    <w:rsid w:val="002E6EBF"/>
    <w:rsid w:val="002E6F45"/>
    <w:rsid w:val="002E74BE"/>
    <w:rsid w:val="002F1EA6"/>
    <w:rsid w:val="002F2AC6"/>
    <w:rsid w:val="002F2D34"/>
    <w:rsid w:val="002F65A8"/>
    <w:rsid w:val="002F6A08"/>
    <w:rsid w:val="00300894"/>
    <w:rsid w:val="003016F9"/>
    <w:rsid w:val="003019B5"/>
    <w:rsid w:val="003028B1"/>
    <w:rsid w:val="00303422"/>
    <w:rsid w:val="00305502"/>
    <w:rsid w:val="00305959"/>
    <w:rsid w:val="00305F22"/>
    <w:rsid w:val="003065EF"/>
    <w:rsid w:val="00306ED9"/>
    <w:rsid w:val="0030754F"/>
    <w:rsid w:val="003077BF"/>
    <w:rsid w:val="00307F17"/>
    <w:rsid w:val="003110FC"/>
    <w:rsid w:val="00311E50"/>
    <w:rsid w:val="003140AF"/>
    <w:rsid w:val="003140EC"/>
    <w:rsid w:val="003142D5"/>
    <w:rsid w:val="00314751"/>
    <w:rsid w:val="0031642F"/>
    <w:rsid w:val="00317820"/>
    <w:rsid w:val="0032004C"/>
    <w:rsid w:val="003208E4"/>
    <w:rsid w:val="00320D8E"/>
    <w:rsid w:val="00322B56"/>
    <w:rsid w:val="0032365B"/>
    <w:rsid w:val="00324974"/>
    <w:rsid w:val="00326670"/>
    <w:rsid w:val="0032679F"/>
    <w:rsid w:val="00326B76"/>
    <w:rsid w:val="0033337E"/>
    <w:rsid w:val="003334D5"/>
    <w:rsid w:val="00334425"/>
    <w:rsid w:val="003365D8"/>
    <w:rsid w:val="00336A53"/>
    <w:rsid w:val="00336F18"/>
    <w:rsid w:val="00336F2F"/>
    <w:rsid w:val="00337348"/>
    <w:rsid w:val="00337C93"/>
    <w:rsid w:val="003402EC"/>
    <w:rsid w:val="0034066D"/>
    <w:rsid w:val="00340B98"/>
    <w:rsid w:val="00341291"/>
    <w:rsid w:val="00343868"/>
    <w:rsid w:val="00344444"/>
    <w:rsid w:val="003472F1"/>
    <w:rsid w:val="00350776"/>
    <w:rsid w:val="003514A6"/>
    <w:rsid w:val="00351C77"/>
    <w:rsid w:val="00352117"/>
    <w:rsid w:val="003523AF"/>
    <w:rsid w:val="0035396C"/>
    <w:rsid w:val="00353A8D"/>
    <w:rsid w:val="00354772"/>
    <w:rsid w:val="00355CB9"/>
    <w:rsid w:val="00356521"/>
    <w:rsid w:val="00356C78"/>
    <w:rsid w:val="00360C07"/>
    <w:rsid w:val="00360FBE"/>
    <w:rsid w:val="003615C5"/>
    <w:rsid w:val="00361A63"/>
    <w:rsid w:val="00361BFB"/>
    <w:rsid w:val="0036207F"/>
    <w:rsid w:val="003624FB"/>
    <w:rsid w:val="00362DF8"/>
    <w:rsid w:val="00362F9E"/>
    <w:rsid w:val="00363426"/>
    <w:rsid w:val="00364BA9"/>
    <w:rsid w:val="0036580F"/>
    <w:rsid w:val="00366084"/>
    <w:rsid w:val="003669F9"/>
    <w:rsid w:val="00366D5E"/>
    <w:rsid w:val="00371027"/>
    <w:rsid w:val="003720B9"/>
    <w:rsid w:val="00372173"/>
    <w:rsid w:val="003726CE"/>
    <w:rsid w:val="003748F0"/>
    <w:rsid w:val="00374E39"/>
    <w:rsid w:val="00375C83"/>
    <w:rsid w:val="00375F1D"/>
    <w:rsid w:val="00377848"/>
    <w:rsid w:val="00377E01"/>
    <w:rsid w:val="00380AF8"/>
    <w:rsid w:val="00380F06"/>
    <w:rsid w:val="0038248F"/>
    <w:rsid w:val="003834AD"/>
    <w:rsid w:val="003839C6"/>
    <w:rsid w:val="0038414D"/>
    <w:rsid w:val="003846A3"/>
    <w:rsid w:val="00385D6F"/>
    <w:rsid w:val="00386300"/>
    <w:rsid w:val="00386368"/>
    <w:rsid w:val="0038648A"/>
    <w:rsid w:val="00390052"/>
    <w:rsid w:val="003901AC"/>
    <w:rsid w:val="003922D6"/>
    <w:rsid w:val="00394023"/>
    <w:rsid w:val="00394F2E"/>
    <w:rsid w:val="003966D1"/>
    <w:rsid w:val="00397E58"/>
    <w:rsid w:val="003A0742"/>
    <w:rsid w:val="003A07DF"/>
    <w:rsid w:val="003A0946"/>
    <w:rsid w:val="003A17FC"/>
    <w:rsid w:val="003A2339"/>
    <w:rsid w:val="003A2343"/>
    <w:rsid w:val="003A245E"/>
    <w:rsid w:val="003A25DA"/>
    <w:rsid w:val="003A2783"/>
    <w:rsid w:val="003A3207"/>
    <w:rsid w:val="003A44FF"/>
    <w:rsid w:val="003A4DBA"/>
    <w:rsid w:val="003A5142"/>
    <w:rsid w:val="003A54A7"/>
    <w:rsid w:val="003A5FD1"/>
    <w:rsid w:val="003A67F7"/>
    <w:rsid w:val="003A7795"/>
    <w:rsid w:val="003B0ED0"/>
    <w:rsid w:val="003B18FD"/>
    <w:rsid w:val="003B31B1"/>
    <w:rsid w:val="003B40AD"/>
    <w:rsid w:val="003B4B7E"/>
    <w:rsid w:val="003B6733"/>
    <w:rsid w:val="003B6C97"/>
    <w:rsid w:val="003C12BD"/>
    <w:rsid w:val="003C3C13"/>
    <w:rsid w:val="003C5042"/>
    <w:rsid w:val="003C5B65"/>
    <w:rsid w:val="003C63B5"/>
    <w:rsid w:val="003C6791"/>
    <w:rsid w:val="003C7F66"/>
    <w:rsid w:val="003D11CA"/>
    <w:rsid w:val="003D1B59"/>
    <w:rsid w:val="003D22BC"/>
    <w:rsid w:val="003D39AB"/>
    <w:rsid w:val="003D44B5"/>
    <w:rsid w:val="003D46F4"/>
    <w:rsid w:val="003D719D"/>
    <w:rsid w:val="003D754B"/>
    <w:rsid w:val="003D7A44"/>
    <w:rsid w:val="003E0848"/>
    <w:rsid w:val="003E0E02"/>
    <w:rsid w:val="003E2267"/>
    <w:rsid w:val="003E328C"/>
    <w:rsid w:val="003E3CF0"/>
    <w:rsid w:val="003E3E93"/>
    <w:rsid w:val="003E440B"/>
    <w:rsid w:val="003F12EF"/>
    <w:rsid w:val="003F14BD"/>
    <w:rsid w:val="003F2BF1"/>
    <w:rsid w:val="003F3973"/>
    <w:rsid w:val="003F423A"/>
    <w:rsid w:val="003F426D"/>
    <w:rsid w:val="003F4694"/>
    <w:rsid w:val="003F4B1C"/>
    <w:rsid w:val="003F58E2"/>
    <w:rsid w:val="003F5E56"/>
    <w:rsid w:val="003F692A"/>
    <w:rsid w:val="0040036B"/>
    <w:rsid w:val="004018E7"/>
    <w:rsid w:val="0040211C"/>
    <w:rsid w:val="00403048"/>
    <w:rsid w:val="00404F83"/>
    <w:rsid w:val="00405F77"/>
    <w:rsid w:val="00406993"/>
    <w:rsid w:val="004101FC"/>
    <w:rsid w:val="0041108B"/>
    <w:rsid w:val="0041171D"/>
    <w:rsid w:val="00412703"/>
    <w:rsid w:val="00412BFE"/>
    <w:rsid w:val="00413277"/>
    <w:rsid w:val="00413751"/>
    <w:rsid w:val="0041522D"/>
    <w:rsid w:val="00417227"/>
    <w:rsid w:val="004219B3"/>
    <w:rsid w:val="00421FCD"/>
    <w:rsid w:val="00422789"/>
    <w:rsid w:val="00424146"/>
    <w:rsid w:val="0042435B"/>
    <w:rsid w:val="00424806"/>
    <w:rsid w:val="00426521"/>
    <w:rsid w:val="00426C39"/>
    <w:rsid w:val="00427197"/>
    <w:rsid w:val="00430ABA"/>
    <w:rsid w:val="00430FD7"/>
    <w:rsid w:val="00431639"/>
    <w:rsid w:val="00431F3C"/>
    <w:rsid w:val="00432838"/>
    <w:rsid w:val="00432F80"/>
    <w:rsid w:val="0043377B"/>
    <w:rsid w:val="00433F2D"/>
    <w:rsid w:val="0043646A"/>
    <w:rsid w:val="004369AE"/>
    <w:rsid w:val="00436E76"/>
    <w:rsid w:val="00442228"/>
    <w:rsid w:val="004427FF"/>
    <w:rsid w:val="004450A9"/>
    <w:rsid w:val="00450333"/>
    <w:rsid w:val="00450F86"/>
    <w:rsid w:val="00451599"/>
    <w:rsid w:val="00452E62"/>
    <w:rsid w:val="00452FF7"/>
    <w:rsid w:val="00453441"/>
    <w:rsid w:val="00455B4F"/>
    <w:rsid w:val="0045763A"/>
    <w:rsid w:val="00460F11"/>
    <w:rsid w:val="004610C0"/>
    <w:rsid w:val="004612BA"/>
    <w:rsid w:val="00461BA0"/>
    <w:rsid w:val="0046209B"/>
    <w:rsid w:val="00462BD2"/>
    <w:rsid w:val="00462E5D"/>
    <w:rsid w:val="00463F18"/>
    <w:rsid w:val="00465311"/>
    <w:rsid w:val="0046560D"/>
    <w:rsid w:val="00466282"/>
    <w:rsid w:val="00470B96"/>
    <w:rsid w:val="00470BE5"/>
    <w:rsid w:val="00471E92"/>
    <w:rsid w:val="0047236B"/>
    <w:rsid w:val="0047278B"/>
    <w:rsid w:val="00472A4C"/>
    <w:rsid w:val="00472FC1"/>
    <w:rsid w:val="00473210"/>
    <w:rsid w:val="00473C44"/>
    <w:rsid w:val="004740F7"/>
    <w:rsid w:val="00474DD9"/>
    <w:rsid w:val="00480564"/>
    <w:rsid w:val="0048071D"/>
    <w:rsid w:val="00482A32"/>
    <w:rsid w:val="00482E5C"/>
    <w:rsid w:val="004831EE"/>
    <w:rsid w:val="004847E7"/>
    <w:rsid w:val="00484CEF"/>
    <w:rsid w:val="00486717"/>
    <w:rsid w:val="00487533"/>
    <w:rsid w:val="00487860"/>
    <w:rsid w:val="004901EE"/>
    <w:rsid w:val="00490D01"/>
    <w:rsid w:val="00491FDE"/>
    <w:rsid w:val="00492450"/>
    <w:rsid w:val="00493DBC"/>
    <w:rsid w:val="0049407E"/>
    <w:rsid w:val="0049556A"/>
    <w:rsid w:val="00496082"/>
    <w:rsid w:val="004960F6"/>
    <w:rsid w:val="00496383"/>
    <w:rsid w:val="004969E4"/>
    <w:rsid w:val="00496E91"/>
    <w:rsid w:val="004A021A"/>
    <w:rsid w:val="004A0B69"/>
    <w:rsid w:val="004A110D"/>
    <w:rsid w:val="004A296F"/>
    <w:rsid w:val="004A34D0"/>
    <w:rsid w:val="004A3737"/>
    <w:rsid w:val="004A383C"/>
    <w:rsid w:val="004A4A82"/>
    <w:rsid w:val="004A5F51"/>
    <w:rsid w:val="004A740E"/>
    <w:rsid w:val="004A777D"/>
    <w:rsid w:val="004A7D7B"/>
    <w:rsid w:val="004B1C73"/>
    <w:rsid w:val="004B3133"/>
    <w:rsid w:val="004B3429"/>
    <w:rsid w:val="004B3E36"/>
    <w:rsid w:val="004B57C6"/>
    <w:rsid w:val="004B5A11"/>
    <w:rsid w:val="004B6450"/>
    <w:rsid w:val="004B7773"/>
    <w:rsid w:val="004C04E4"/>
    <w:rsid w:val="004C1B27"/>
    <w:rsid w:val="004C2CF6"/>
    <w:rsid w:val="004C2D39"/>
    <w:rsid w:val="004C3E1A"/>
    <w:rsid w:val="004C41A7"/>
    <w:rsid w:val="004C437C"/>
    <w:rsid w:val="004C44CF"/>
    <w:rsid w:val="004C5E60"/>
    <w:rsid w:val="004C65F9"/>
    <w:rsid w:val="004C6718"/>
    <w:rsid w:val="004C6E81"/>
    <w:rsid w:val="004C71CB"/>
    <w:rsid w:val="004D218E"/>
    <w:rsid w:val="004D45B4"/>
    <w:rsid w:val="004D6EC6"/>
    <w:rsid w:val="004E29B4"/>
    <w:rsid w:val="004E5D64"/>
    <w:rsid w:val="004E67B5"/>
    <w:rsid w:val="004E6FBB"/>
    <w:rsid w:val="004E72FC"/>
    <w:rsid w:val="004E78DF"/>
    <w:rsid w:val="004F0AF8"/>
    <w:rsid w:val="004F0BF8"/>
    <w:rsid w:val="004F1EB2"/>
    <w:rsid w:val="004F2B9C"/>
    <w:rsid w:val="004F581A"/>
    <w:rsid w:val="004F67AD"/>
    <w:rsid w:val="004F7CEC"/>
    <w:rsid w:val="00500517"/>
    <w:rsid w:val="005010AF"/>
    <w:rsid w:val="005016D5"/>
    <w:rsid w:val="00501F31"/>
    <w:rsid w:val="0050206C"/>
    <w:rsid w:val="00502161"/>
    <w:rsid w:val="00503721"/>
    <w:rsid w:val="005037E7"/>
    <w:rsid w:val="00503C13"/>
    <w:rsid w:val="00505696"/>
    <w:rsid w:val="00505BB0"/>
    <w:rsid w:val="00506C0D"/>
    <w:rsid w:val="005113A8"/>
    <w:rsid w:val="0051344A"/>
    <w:rsid w:val="005142BF"/>
    <w:rsid w:val="005151AF"/>
    <w:rsid w:val="00515C7C"/>
    <w:rsid w:val="005162DE"/>
    <w:rsid w:val="00516BC5"/>
    <w:rsid w:val="00517032"/>
    <w:rsid w:val="0052012E"/>
    <w:rsid w:val="00520532"/>
    <w:rsid w:val="005207C0"/>
    <w:rsid w:val="00521A89"/>
    <w:rsid w:val="00521E69"/>
    <w:rsid w:val="005235FF"/>
    <w:rsid w:val="00523CCE"/>
    <w:rsid w:val="0052444F"/>
    <w:rsid w:val="00525469"/>
    <w:rsid w:val="005272E7"/>
    <w:rsid w:val="005273E5"/>
    <w:rsid w:val="0053011D"/>
    <w:rsid w:val="00530918"/>
    <w:rsid w:val="00530F38"/>
    <w:rsid w:val="0053146D"/>
    <w:rsid w:val="00533487"/>
    <w:rsid w:val="00533A17"/>
    <w:rsid w:val="0053500A"/>
    <w:rsid w:val="005352BB"/>
    <w:rsid w:val="005369EE"/>
    <w:rsid w:val="00536E36"/>
    <w:rsid w:val="005376DA"/>
    <w:rsid w:val="00537787"/>
    <w:rsid w:val="005377ED"/>
    <w:rsid w:val="00540560"/>
    <w:rsid w:val="00541021"/>
    <w:rsid w:val="005441A7"/>
    <w:rsid w:val="00544342"/>
    <w:rsid w:val="00544756"/>
    <w:rsid w:val="0054550E"/>
    <w:rsid w:val="00545577"/>
    <w:rsid w:val="005466EF"/>
    <w:rsid w:val="005466FC"/>
    <w:rsid w:val="005509EA"/>
    <w:rsid w:val="0055213C"/>
    <w:rsid w:val="00552459"/>
    <w:rsid w:val="00552AF8"/>
    <w:rsid w:val="005544BF"/>
    <w:rsid w:val="00554A13"/>
    <w:rsid w:val="00554C53"/>
    <w:rsid w:val="005556C7"/>
    <w:rsid w:val="00555E25"/>
    <w:rsid w:val="00560116"/>
    <w:rsid w:val="00560CAC"/>
    <w:rsid w:val="00560D1E"/>
    <w:rsid w:val="00562E5F"/>
    <w:rsid w:val="00563077"/>
    <w:rsid w:val="0056588E"/>
    <w:rsid w:val="00565C12"/>
    <w:rsid w:val="00567DE0"/>
    <w:rsid w:val="00570235"/>
    <w:rsid w:val="0057050E"/>
    <w:rsid w:val="005727A8"/>
    <w:rsid w:val="005729FC"/>
    <w:rsid w:val="00572A74"/>
    <w:rsid w:val="00574111"/>
    <w:rsid w:val="00574179"/>
    <w:rsid w:val="00574A6B"/>
    <w:rsid w:val="00575961"/>
    <w:rsid w:val="00575B30"/>
    <w:rsid w:val="00577E3A"/>
    <w:rsid w:val="00582FDF"/>
    <w:rsid w:val="00583603"/>
    <w:rsid w:val="005836FB"/>
    <w:rsid w:val="00585407"/>
    <w:rsid w:val="00585CB6"/>
    <w:rsid w:val="00585E8A"/>
    <w:rsid w:val="00586576"/>
    <w:rsid w:val="005866CB"/>
    <w:rsid w:val="00586A55"/>
    <w:rsid w:val="005873B4"/>
    <w:rsid w:val="00587DC9"/>
    <w:rsid w:val="00590DFA"/>
    <w:rsid w:val="005914AB"/>
    <w:rsid w:val="00591622"/>
    <w:rsid w:val="00592A07"/>
    <w:rsid w:val="00592E04"/>
    <w:rsid w:val="00594017"/>
    <w:rsid w:val="00594F92"/>
    <w:rsid w:val="00595280"/>
    <w:rsid w:val="005954CA"/>
    <w:rsid w:val="005960C0"/>
    <w:rsid w:val="00597AC7"/>
    <w:rsid w:val="005A07F3"/>
    <w:rsid w:val="005A0E73"/>
    <w:rsid w:val="005A28DE"/>
    <w:rsid w:val="005A34A0"/>
    <w:rsid w:val="005A6EF7"/>
    <w:rsid w:val="005A7274"/>
    <w:rsid w:val="005A7AC9"/>
    <w:rsid w:val="005B0447"/>
    <w:rsid w:val="005B0523"/>
    <w:rsid w:val="005B0CDF"/>
    <w:rsid w:val="005B0D2A"/>
    <w:rsid w:val="005B1029"/>
    <w:rsid w:val="005B405F"/>
    <w:rsid w:val="005B4A37"/>
    <w:rsid w:val="005B6051"/>
    <w:rsid w:val="005B6222"/>
    <w:rsid w:val="005B6345"/>
    <w:rsid w:val="005B6379"/>
    <w:rsid w:val="005B794B"/>
    <w:rsid w:val="005B7F8E"/>
    <w:rsid w:val="005C0388"/>
    <w:rsid w:val="005C1343"/>
    <w:rsid w:val="005C151E"/>
    <w:rsid w:val="005C1724"/>
    <w:rsid w:val="005C1C54"/>
    <w:rsid w:val="005C2FF9"/>
    <w:rsid w:val="005C31CE"/>
    <w:rsid w:val="005C3825"/>
    <w:rsid w:val="005C46F1"/>
    <w:rsid w:val="005C48EB"/>
    <w:rsid w:val="005C48F7"/>
    <w:rsid w:val="005C529A"/>
    <w:rsid w:val="005C5AFC"/>
    <w:rsid w:val="005C662B"/>
    <w:rsid w:val="005C69BD"/>
    <w:rsid w:val="005C783F"/>
    <w:rsid w:val="005D068B"/>
    <w:rsid w:val="005D0FAD"/>
    <w:rsid w:val="005D14C8"/>
    <w:rsid w:val="005D3DB9"/>
    <w:rsid w:val="005D4774"/>
    <w:rsid w:val="005D48EF"/>
    <w:rsid w:val="005D53F8"/>
    <w:rsid w:val="005D743F"/>
    <w:rsid w:val="005D75BA"/>
    <w:rsid w:val="005E056D"/>
    <w:rsid w:val="005E2AEA"/>
    <w:rsid w:val="005E4726"/>
    <w:rsid w:val="005E6305"/>
    <w:rsid w:val="005F06BD"/>
    <w:rsid w:val="005F1054"/>
    <w:rsid w:val="005F2C22"/>
    <w:rsid w:val="005F2F57"/>
    <w:rsid w:val="005F4272"/>
    <w:rsid w:val="005F527A"/>
    <w:rsid w:val="005F5293"/>
    <w:rsid w:val="005F5E79"/>
    <w:rsid w:val="00601326"/>
    <w:rsid w:val="006024D0"/>
    <w:rsid w:val="00603027"/>
    <w:rsid w:val="0060304F"/>
    <w:rsid w:val="006031B6"/>
    <w:rsid w:val="00603268"/>
    <w:rsid w:val="00603B5B"/>
    <w:rsid w:val="0060603C"/>
    <w:rsid w:val="00606DE9"/>
    <w:rsid w:val="00606E3A"/>
    <w:rsid w:val="006114B8"/>
    <w:rsid w:val="006118FD"/>
    <w:rsid w:val="00611E03"/>
    <w:rsid w:val="006123A0"/>
    <w:rsid w:val="0061398F"/>
    <w:rsid w:val="00613B45"/>
    <w:rsid w:val="00614D38"/>
    <w:rsid w:val="00616EC2"/>
    <w:rsid w:val="00620172"/>
    <w:rsid w:val="00620E7C"/>
    <w:rsid w:val="0062146C"/>
    <w:rsid w:val="00621E43"/>
    <w:rsid w:val="00622141"/>
    <w:rsid w:val="00622A82"/>
    <w:rsid w:val="0062303C"/>
    <w:rsid w:val="00623EE7"/>
    <w:rsid w:val="00624D7E"/>
    <w:rsid w:val="00626166"/>
    <w:rsid w:val="00627052"/>
    <w:rsid w:val="00627A27"/>
    <w:rsid w:val="006319EE"/>
    <w:rsid w:val="00631FA9"/>
    <w:rsid w:val="00632CC3"/>
    <w:rsid w:val="0063427F"/>
    <w:rsid w:val="0063499A"/>
    <w:rsid w:val="00635B78"/>
    <w:rsid w:val="006360E8"/>
    <w:rsid w:val="00636D99"/>
    <w:rsid w:val="006376CA"/>
    <w:rsid w:val="0064033F"/>
    <w:rsid w:val="006424EA"/>
    <w:rsid w:val="00642546"/>
    <w:rsid w:val="00642F94"/>
    <w:rsid w:val="00644609"/>
    <w:rsid w:val="00646675"/>
    <w:rsid w:val="00647A37"/>
    <w:rsid w:val="006505B7"/>
    <w:rsid w:val="00651D73"/>
    <w:rsid w:val="00652115"/>
    <w:rsid w:val="00652BA5"/>
    <w:rsid w:val="00652FF5"/>
    <w:rsid w:val="0065310A"/>
    <w:rsid w:val="00654181"/>
    <w:rsid w:val="0065463E"/>
    <w:rsid w:val="00654ECC"/>
    <w:rsid w:val="00654FFF"/>
    <w:rsid w:val="0065552F"/>
    <w:rsid w:val="00655D08"/>
    <w:rsid w:val="00661315"/>
    <w:rsid w:val="00661763"/>
    <w:rsid w:val="00661DFA"/>
    <w:rsid w:val="00662493"/>
    <w:rsid w:val="00663BC5"/>
    <w:rsid w:val="00665F4C"/>
    <w:rsid w:val="00666777"/>
    <w:rsid w:val="00671BEC"/>
    <w:rsid w:val="00671F36"/>
    <w:rsid w:val="00672E7F"/>
    <w:rsid w:val="00673653"/>
    <w:rsid w:val="006737F8"/>
    <w:rsid w:val="006753B9"/>
    <w:rsid w:val="0068085D"/>
    <w:rsid w:val="00680BD4"/>
    <w:rsid w:val="006811F2"/>
    <w:rsid w:val="00681228"/>
    <w:rsid w:val="00681EDE"/>
    <w:rsid w:val="00682414"/>
    <w:rsid w:val="006826CB"/>
    <w:rsid w:val="0068329F"/>
    <w:rsid w:val="0068348D"/>
    <w:rsid w:val="00685126"/>
    <w:rsid w:val="00685CEC"/>
    <w:rsid w:val="0068736E"/>
    <w:rsid w:val="006877D8"/>
    <w:rsid w:val="0068788B"/>
    <w:rsid w:val="00687D6F"/>
    <w:rsid w:val="00690F3A"/>
    <w:rsid w:val="0069153C"/>
    <w:rsid w:val="0069219F"/>
    <w:rsid w:val="006953DA"/>
    <w:rsid w:val="00696560"/>
    <w:rsid w:val="00697371"/>
    <w:rsid w:val="00697447"/>
    <w:rsid w:val="00697B91"/>
    <w:rsid w:val="006A3912"/>
    <w:rsid w:val="006A4344"/>
    <w:rsid w:val="006A4651"/>
    <w:rsid w:val="006A54A6"/>
    <w:rsid w:val="006A61F9"/>
    <w:rsid w:val="006A6264"/>
    <w:rsid w:val="006A6890"/>
    <w:rsid w:val="006A6CE9"/>
    <w:rsid w:val="006B0119"/>
    <w:rsid w:val="006B036C"/>
    <w:rsid w:val="006B0E42"/>
    <w:rsid w:val="006B2E8D"/>
    <w:rsid w:val="006B3724"/>
    <w:rsid w:val="006B393E"/>
    <w:rsid w:val="006B3B6C"/>
    <w:rsid w:val="006B4ECF"/>
    <w:rsid w:val="006B6008"/>
    <w:rsid w:val="006B7CD4"/>
    <w:rsid w:val="006C04C2"/>
    <w:rsid w:val="006C08A7"/>
    <w:rsid w:val="006C0FF0"/>
    <w:rsid w:val="006C204D"/>
    <w:rsid w:val="006C3AE4"/>
    <w:rsid w:val="006C5C25"/>
    <w:rsid w:val="006C6179"/>
    <w:rsid w:val="006C7DF9"/>
    <w:rsid w:val="006D05DF"/>
    <w:rsid w:val="006D0753"/>
    <w:rsid w:val="006D0959"/>
    <w:rsid w:val="006D1A1F"/>
    <w:rsid w:val="006D2D5D"/>
    <w:rsid w:val="006D57B2"/>
    <w:rsid w:val="006D6FAF"/>
    <w:rsid w:val="006E09E2"/>
    <w:rsid w:val="006E0CC9"/>
    <w:rsid w:val="006E119B"/>
    <w:rsid w:val="006E1B44"/>
    <w:rsid w:val="006E248E"/>
    <w:rsid w:val="006E2B67"/>
    <w:rsid w:val="006E2D3F"/>
    <w:rsid w:val="006E5661"/>
    <w:rsid w:val="006E57EE"/>
    <w:rsid w:val="006E6CF9"/>
    <w:rsid w:val="006F32A6"/>
    <w:rsid w:val="006F4B01"/>
    <w:rsid w:val="006F60DD"/>
    <w:rsid w:val="006F639B"/>
    <w:rsid w:val="007017AF"/>
    <w:rsid w:val="00702931"/>
    <w:rsid w:val="00702FBA"/>
    <w:rsid w:val="007037EE"/>
    <w:rsid w:val="0070422B"/>
    <w:rsid w:val="00704331"/>
    <w:rsid w:val="0070468A"/>
    <w:rsid w:val="00704B93"/>
    <w:rsid w:val="00706007"/>
    <w:rsid w:val="00707ABA"/>
    <w:rsid w:val="007112E9"/>
    <w:rsid w:val="0071187D"/>
    <w:rsid w:val="00712417"/>
    <w:rsid w:val="00713D22"/>
    <w:rsid w:val="00716901"/>
    <w:rsid w:val="00717221"/>
    <w:rsid w:val="00720BCB"/>
    <w:rsid w:val="0072151A"/>
    <w:rsid w:val="007219A3"/>
    <w:rsid w:val="00723747"/>
    <w:rsid w:val="00724569"/>
    <w:rsid w:val="007255A2"/>
    <w:rsid w:val="007264BE"/>
    <w:rsid w:val="00727B2C"/>
    <w:rsid w:val="007339B4"/>
    <w:rsid w:val="007341E9"/>
    <w:rsid w:val="007365F6"/>
    <w:rsid w:val="00736D88"/>
    <w:rsid w:val="00740BE7"/>
    <w:rsid w:val="00740C98"/>
    <w:rsid w:val="00741625"/>
    <w:rsid w:val="007417E2"/>
    <w:rsid w:val="0074517F"/>
    <w:rsid w:val="0074523B"/>
    <w:rsid w:val="0074539A"/>
    <w:rsid w:val="00745798"/>
    <w:rsid w:val="007470CA"/>
    <w:rsid w:val="00747446"/>
    <w:rsid w:val="00747BB0"/>
    <w:rsid w:val="00747E7D"/>
    <w:rsid w:val="0075092C"/>
    <w:rsid w:val="00751256"/>
    <w:rsid w:val="00751AEA"/>
    <w:rsid w:val="00752019"/>
    <w:rsid w:val="007536E3"/>
    <w:rsid w:val="00753E66"/>
    <w:rsid w:val="007541ED"/>
    <w:rsid w:val="00756D85"/>
    <w:rsid w:val="007605FC"/>
    <w:rsid w:val="007615BF"/>
    <w:rsid w:val="00762466"/>
    <w:rsid w:val="00763C2C"/>
    <w:rsid w:val="00763E6F"/>
    <w:rsid w:val="00765478"/>
    <w:rsid w:val="00765503"/>
    <w:rsid w:val="00765C87"/>
    <w:rsid w:val="00765D14"/>
    <w:rsid w:val="007664D6"/>
    <w:rsid w:val="00771049"/>
    <w:rsid w:val="00771AC2"/>
    <w:rsid w:val="0077220C"/>
    <w:rsid w:val="007744CC"/>
    <w:rsid w:val="007745C9"/>
    <w:rsid w:val="00774776"/>
    <w:rsid w:val="00774B3D"/>
    <w:rsid w:val="007762AC"/>
    <w:rsid w:val="00776BD1"/>
    <w:rsid w:val="0077711C"/>
    <w:rsid w:val="007778E4"/>
    <w:rsid w:val="00780CB3"/>
    <w:rsid w:val="007836F5"/>
    <w:rsid w:val="007839D3"/>
    <w:rsid w:val="00785A9E"/>
    <w:rsid w:val="00785AA7"/>
    <w:rsid w:val="007862BE"/>
    <w:rsid w:val="00787069"/>
    <w:rsid w:val="007878CF"/>
    <w:rsid w:val="00790903"/>
    <w:rsid w:val="00791098"/>
    <w:rsid w:val="007925F1"/>
    <w:rsid w:val="00792F29"/>
    <w:rsid w:val="00793C0E"/>
    <w:rsid w:val="00794E96"/>
    <w:rsid w:val="007A0E00"/>
    <w:rsid w:val="007A1E7B"/>
    <w:rsid w:val="007A2066"/>
    <w:rsid w:val="007A24C2"/>
    <w:rsid w:val="007A31ED"/>
    <w:rsid w:val="007A38AB"/>
    <w:rsid w:val="007A4D15"/>
    <w:rsid w:val="007A55FF"/>
    <w:rsid w:val="007A7D1F"/>
    <w:rsid w:val="007B0B22"/>
    <w:rsid w:val="007B0E08"/>
    <w:rsid w:val="007B1536"/>
    <w:rsid w:val="007B15AC"/>
    <w:rsid w:val="007B2086"/>
    <w:rsid w:val="007B2A7A"/>
    <w:rsid w:val="007B4C84"/>
    <w:rsid w:val="007B60C7"/>
    <w:rsid w:val="007B62D0"/>
    <w:rsid w:val="007B6D82"/>
    <w:rsid w:val="007C00AB"/>
    <w:rsid w:val="007C4A83"/>
    <w:rsid w:val="007C78ED"/>
    <w:rsid w:val="007D1B8C"/>
    <w:rsid w:val="007D2627"/>
    <w:rsid w:val="007D32AF"/>
    <w:rsid w:val="007D33CE"/>
    <w:rsid w:val="007D3B25"/>
    <w:rsid w:val="007D401D"/>
    <w:rsid w:val="007D4249"/>
    <w:rsid w:val="007D483D"/>
    <w:rsid w:val="007D4AD9"/>
    <w:rsid w:val="007D7F84"/>
    <w:rsid w:val="007E063B"/>
    <w:rsid w:val="007E0BF1"/>
    <w:rsid w:val="007E2EC1"/>
    <w:rsid w:val="007E6B5B"/>
    <w:rsid w:val="007E7754"/>
    <w:rsid w:val="007E7EB3"/>
    <w:rsid w:val="007F165C"/>
    <w:rsid w:val="007F3344"/>
    <w:rsid w:val="007F474C"/>
    <w:rsid w:val="007F78EF"/>
    <w:rsid w:val="007F7932"/>
    <w:rsid w:val="00803F7A"/>
    <w:rsid w:val="00806667"/>
    <w:rsid w:val="00807200"/>
    <w:rsid w:val="0081031B"/>
    <w:rsid w:val="0081231E"/>
    <w:rsid w:val="008136A6"/>
    <w:rsid w:val="00814010"/>
    <w:rsid w:val="00814E6E"/>
    <w:rsid w:val="0081603A"/>
    <w:rsid w:val="0081695B"/>
    <w:rsid w:val="00816C5F"/>
    <w:rsid w:val="00816D69"/>
    <w:rsid w:val="00816DDF"/>
    <w:rsid w:val="00817447"/>
    <w:rsid w:val="00817E7B"/>
    <w:rsid w:val="008207EB"/>
    <w:rsid w:val="0082107C"/>
    <w:rsid w:val="00821723"/>
    <w:rsid w:val="00822208"/>
    <w:rsid w:val="00823042"/>
    <w:rsid w:val="0082437D"/>
    <w:rsid w:val="0082470A"/>
    <w:rsid w:val="00825124"/>
    <w:rsid w:val="00832BB6"/>
    <w:rsid w:val="00832CDD"/>
    <w:rsid w:val="0083376A"/>
    <w:rsid w:val="0083382D"/>
    <w:rsid w:val="0083405B"/>
    <w:rsid w:val="0083503D"/>
    <w:rsid w:val="008366DE"/>
    <w:rsid w:val="008369B8"/>
    <w:rsid w:val="00837868"/>
    <w:rsid w:val="00840AF2"/>
    <w:rsid w:val="00840E5C"/>
    <w:rsid w:val="00842791"/>
    <w:rsid w:val="008432BB"/>
    <w:rsid w:val="008454CF"/>
    <w:rsid w:val="00845E92"/>
    <w:rsid w:val="008528C3"/>
    <w:rsid w:val="008539A7"/>
    <w:rsid w:val="00853E7B"/>
    <w:rsid w:val="008542D4"/>
    <w:rsid w:val="008548F4"/>
    <w:rsid w:val="008556EF"/>
    <w:rsid w:val="008568F5"/>
    <w:rsid w:val="00860A1F"/>
    <w:rsid w:val="00860E67"/>
    <w:rsid w:val="00860FCA"/>
    <w:rsid w:val="00861A0B"/>
    <w:rsid w:val="008638F1"/>
    <w:rsid w:val="00863A13"/>
    <w:rsid w:val="00863EBC"/>
    <w:rsid w:val="00866660"/>
    <w:rsid w:val="00866E0B"/>
    <w:rsid w:val="00870FC1"/>
    <w:rsid w:val="00871D1A"/>
    <w:rsid w:val="008726C0"/>
    <w:rsid w:val="00873081"/>
    <w:rsid w:val="008733B1"/>
    <w:rsid w:val="00873DB3"/>
    <w:rsid w:val="00876763"/>
    <w:rsid w:val="00876BD6"/>
    <w:rsid w:val="0087712A"/>
    <w:rsid w:val="00877387"/>
    <w:rsid w:val="00877EA6"/>
    <w:rsid w:val="008812CC"/>
    <w:rsid w:val="00881851"/>
    <w:rsid w:val="00882144"/>
    <w:rsid w:val="008827CF"/>
    <w:rsid w:val="00883012"/>
    <w:rsid w:val="00884B48"/>
    <w:rsid w:val="0088728D"/>
    <w:rsid w:val="00887E0E"/>
    <w:rsid w:val="008929C1"/>
    <w:rsid w:val="00892A54"/>
    <w:rsid w:val="00892E53"/>
    <w:rsid w:val="00894253"/>
    <w:rsid w:val="00894343"/>
    <w:rsid w:val="008951C6"/>
    <w:rsid w:val="008953FF"/>
    <w:rsid w:val="0089551F"/>
    <w:rsid w:val="008955F8"/>
    <w:rsid w:val="008961BF"/>
    <w:rsid w:val="00896463"/>
    <w:rsid w:val="00896873"/>
    <w:rsid w:val="00896D88"/>
    <w:rsid w:val="00897734"/>
    <w:rsid w:val="00897CA5"/>
    <w:rsid w:val="00897D76"/>
    <w:rsid w:val="008A0406"/>
    <w:rsid w:val="008A04B2"/>
    <w:rsid w:val="008A20F7"/>
    <w:rsid w:val="008A2284"/>
    <w:rsid w:val="008A288C"/>
    <w:rsid w:val="008A2E4D"/>
    <w:rsid w:val="008A2FCA"/>
    <w:rsid w:val="008A3ADF"/>
    <w:rsid w:val="008A3C8F"/>
    <w:rsid w:val="008A3E30"/>
    <w:rsid w:val="008A5839"/>
    <w:rsid w:val="008A589D"/>
    <w:rsid w:val="008A5B7B"/>
    <w:rsid w:val="008A63D9"/>
    <w:rsid w:val="008A6B7B"/>
    <w:rsid w:val="008A7CA0"/>
    <w:rsid w:val="008A7DC6"/>
    <w:rsid w:val="008B0631"/>
    <w:rsid w:val="008B25FF"/>
    <w:rsid w:val="008B571E"/>
    <w:rsid w:val="008B601E"/>
    <w:rsid w:val="008B6E9B"/>
    <w:rsid w:val="008B703B"/>
    <w:rsid w:val="008B71B5"/>
    <w:rsid w:val="008C0134"/>
    <w:rsid w:val="008C0498"/>
    <w:rsid w:val="008C083C"/>
    <w:rsid w:val="008C1B33"/>
    <w:rsid w:val="008C20E9"/>
    <w:rsid w:val="008C266F"/>
    <w:rsid w:val="008C287C"/>
    <w:rsid w:val="008C2C4A"/>
    <w:rsid w:val="008C3884"/>
    <w:rsid w:val="008C399F"/>
    <w:rsid w:val="008C3D1E"/>
    <w:rsid w:val="008C3F93"/>
    <w:rsid w:val="008C411C"/>
    <w:rsid w:val="008D0FE5"/>
    <w:rsid w:val="008D1FB6"/>
    <w:rsid w:val="008D3027"/>
    <w:rsid w:val="008D3583"/>
    <w:rsid w:val="008D37BB"/>
    <w:rsid w:val="008D5974"/>
    <w:rsid w:val="008D6D4C"/>
    <w:rsid w:val="008D6D8C"/>
    <w:rsid w:val="008D7E1D"/>
    <w:rsid w:val="008E376D"/>
    <w:rsid w:val="008E391B"/>
    <w:rsid w:val="008E4231"/>
    <w:rsid w:val="008E50F8"/>
    <w:rsid w:val="008E52EB"/>
    <w:rsid w:val="008E599C"/>
    <w:rsid w:val="008E64C3"/>
    <w:rsid w:val="008E6B0D"/>
    <w:rsid w:val="008E6B2B"/>
    <w:rsid w:val="008E6C12"/>
    <w:rsid w:val="008E72D4"/>
    <w:rsid w:val="008E7FD6"/>
    <w:rsid w:val="008F0EF5"/>
    <w:rsid w:val="008F1BEC"/>
    <w:rsid w:val="008F2AB2"/>
    <w:rsid w:val="008F4447"/>
    <w:rsid w:val="008F46E3"/>
    <w:rsid w:val="008F663E"/>
    <w:rsid w:val="008F6977"/>
    <w:rsid w:val="008F7DF1"/>
    <w:rsid w:val="0090098E"/>
    <w:rsid w:val="0090119B"/>
    <w:rsid w:val="00903EDB"/>
    <w:rsid w:val="009042C5"/>
    <w:rsid w:val="009049F4"/>
    <w:rsid w:val="00906F18"/>
    <w:rsid w:val="009070A6"/>
    <w:rsid w:val="0090799B"/>
    <w:rsid w:val="00910F18"/>
    <w:rsid w:val="0091173B"/>
    <w:rsid w:val="009118A2"/>
    <w:rsid w:val="0091278A"/>
    <w:rsid w:val="00914944"/>
    <w:rsid w:val="00916349"/>
    <w:rsid w:val="00916997"/>
    <w:rsid w:val="00920631"/>
    <w:rsid w:val="0092105D"/>
    <w:rsid w:val="00921075"/>
    <w:rsid w:val="0092355E"/>
    <w:rsid w:val="00924712"/>
    <w:rsid w:val="00925AC4"/>
    <w:rsid w:val="00925EB0"/>
    <w:rsid w:val="00926B32"/>
    <w:rsid w:val="009276C7"/>
    <w:rsid w:val="00927C6B"/>
    <w:rsid w:val="009309E6"/>
    <w:rsid w:val="00930EA5"/>
    <w:rsid w:val="00933091"/>
    <w:rsid w:val="00933712"/>
    <w:rsid w:val="00933DAF"/>
    <w:rsid w:val="009353DA"/>
    <w:rsid w:val="00935A2D"/>
    <w:rsid w:val="0093638E"/>
    <w:rsid w:val="00936C55"/>
    <w:rsid w:val="00940047"/>
    <w:rsid w:val="00940445"/>
    <w:rsid w:val="00941978"/>
    <w:rsid w:val="00941F36"/>
    <w:rsid w:val="009421B3"/>
    <w:rsid w:val="009434BC"/>
    <w:rsid w:val="00944563"/>
    <w:rsid w:val="00944DE6"/>
    <w:rsid w:val="00944E7F"/>
    <w:rsid w:val="00944F19"/>
    <w:rsid w:val="00945D41"/>
    <w:rsid w:val="009479F5"/>
    <w:rsid w:val="00950247"/>
    <w:rsid w:val="009503CA"/>
    <w:rsid w:val="00950720"/>
    <w:rsid w:val="009525D6"/>
    <w:rsid w:val="009539D6"/>
    <w:rsid w:val="00953C37"/>
    <w:rsid w:val="00954811"/>
    <w:rsid w:val="00954DC3"/>
    <w:rsid w:val="00956220"/>
    <w:rsid w:val="00956EE8"/>
    <w:rsid w:val="00957997"/>
    <w:rsid w:val="0096000A"/>
    <w:rsid w:val="00961BAB"/>
    <w:rsid w:val="00962406"/>
    <w:rsid w:val="009630CB"/>
    <w:rsid w:val="009677C2"/>
    <w:rsid w:val="00970A39"/>
    <w:rsid w:val="00970C62"/>
    <w:rsid w:val="00970E0B"/>
    <w:rsid w:val="00973D8A"/>
    <w:rsid w:val="00973F0E"/>
    <w:rsid w:val="00974BF6"/>
    <w:rsid w:val="00974C77"/>
    <w:rsid w:val="00975091"/>
    <w:rsid w:val="009751A1"/>
    <w:rsid w:val="00975A4E"/>
    <w:rsid w:val="00976ED6"/>
    <w:rsid w:val="00980D4C"/>
    <w:rsid w:val="00981B99"/>
    <w:rsid w:val="00982AB4"/>
    <w:rsid w:val="009831C0"/>
    <w:rsid w:val="0098321A"/>
    <w:rsid w:val="00983D9E"/>
    <w:rsid w:val="00984B59"/>
    <w:rsid w:val="00984EF6"/>
    <w:rsid w:val="00984F2F"/>
    <w:rsid w:val="009856BF"/>
    <w:rsid w:val="00986228"/>
    <w:rsid w:val="009872CC"/>
    <w:rsid w:val="009910C9"/>
    <w:rsid w:val="0099130E"/>
    <w:rsid w:val="00991803"/>
    <w:rsid w:val="00992476"/>
    <w:rsid w:val="00993BB0"/>
    <w:rsid w:val="00995D81"/>
    <w:rsid w:val="00996D78"/>
    <w:rsid w:val="009A00C0"/>
    <w:rsid w:val="009A469B"/>
    <w:rsid w:val="009A4963"/>
    <w:rsid w:val="009A56DF"/>
    <w:rsid w:val="009A6AF9"/>
    <w:rsid w:val="009A6B90"/>
    <w:rsid w:val="009B0942"/>
    <w:rsid w:val="009B2AF9"/>
    <w:rsid w:val="009B4179"/>
    <w:rsid w:val="009B4CEB"/>
    <w:rsid w:val="009B4D8D"/>
    <w:rsid w:val="009B5368"/>
    <w:rsid w:val="009B667E"/>
    <w:rsid w:val="009C046D"/>
    <w:rsid w:val="009C0D20"/>
    <w:rsid w:val="009C21FE"/>
    <w:rsid w:val="009C27FD"/>
    <w:rsid w:val="009C3BC4"/>
    <w:rsid w:val="009C4D8B"/>
    <w:rsid w:val="009C702B"/>
    <w:rsid w:val="009C7D37"/>
    <w:rsid w:val="009D0857"/>
    <w:rsid w:val="009D4AFA"/>
    <w:rsid w:val="009D5052"/>
    <w:rsid w:val="009D62D1"/>
    <w:rsid w:val="009D7533"/>
    <w:rsid w:val="009D7980"/>
    <w:rsid w:val="009E00BF"/>
    <w:rsid w:val="009E06FF"/>
    <w:rsid w:val="009E2A92"/>
    <w:rsid w:val="009E2BCB"/>
    <w:rsid w:val="009E4D85"/>
    <w:rsid w:val="009E52E5"/>
    <w:rsid w:val="009E610B"/>
    <w:rsid w:val="009E674F"/>
    <w:rsid w:val="009E6B25"/>
    <w:rsid w:val="009E7547"/>
    <w:rsid w:val="009F0921"/>
    <w:rsid w:val="009F0A50"/>
    <w:rsid w:val="009F548A"/>
    <w:rsid w:val="009F5AC1"/>
    <w:rsid w:val="009F6EB6"/>
    <w:rsid w:val="009F6F49"/>
    <w:rsid w:val="00A00C29"/>
    <w:rsid w:val="00A0291C"/>
    <w:rsid w:val="00A03BCD"/>
    <w:rsid w:val="00A04391"/>
    <w:rsid w:val="00A044EE"/>
    <w:rsid w:val="00A051B2"/>
    <w:rsid w:val="00A054DB"/>
    <w:rsid w:val="00A05E86"/>
    <w:rsid w:val="00A06276"/>
    <w:rsid w:val="00A06982"/>
    <w:rsid w:val="00A07235"/>
    <w:rsid w:val="00A10AE0"/>
    <w:rsid w:val="00A10B97"/>
    <w:rsid w:val="00A120A9"/>
    <w:rsid w:val="00A12640"/>
    <w:rsid w:val="00A12CC2"/>
    <w:rsid w:val="00A12EFE"/>
    <w:rsid w:val="00A153D3"/>
    <w:rsid w:val="00A16AEA"/>
    <w:rsid w:val="00A16B4B"/>
    <w:rsid w:val="00A174ED"/>
    <w:rsid w:val="00A202A7"/>
    <w:rsid w:val="00A21F91"/>
    <w:rsid w:val="00A23B3A"/>
    <w:rsid w:val="00A2428D"/>
    <w:rsid w:val="00A27078"/>
    <w:rsid w:val="00A275C7"/>
    <w:rsid w:val="00A27FCF"/>
    <w:rsid w:val="00A30B99"/>
    <w:rsid w:val="00A30C42"/>
    <w:rsid w:val="00A30E02"/>
    <w:rsid w:val="00A310CB"/>
    <w:rsid w:val="00A317A4"/>
    <w:rsid w:val="00A31864"/>
    <w:rsid w:val="00A319AA"/>
    <w:rsid w:val="00A31BC4"/>
    <w:rsid w:val="00A33B6A"/>
    <w:rsid w:val="00A34F0F"/>
    <w:rsid w:val="00A3564B"/>
    <w:rsid w:val="00A36232"/>
    <w:rsid w:val="00A37185"/>
    <w:rsid w:val="00A37E85"/>
    <w:rsid w:val="00A40CE3"/>
    <w:rsid w:val="00A41155"/>
    <w:rsid w:val="00A41940"/>
    <w:rsid w:val="00A41C43"/>
    <w:rsid w:val="00A41EE8"/>
    <w:rsid w:val="00A443B3"/>
    <w:rsid w:val="00A50EF1"/>
    <w:rsid w:val="00A512F6"/>
    <w:rsid w:val="00A51EB9"/>
    <w:rsid w:val="00A528DB"/>
    <w:rsid w:val="00A53A4A"/>
    <w:rsid w:val="00A53F0F"/>
    <w:rsid w:val="00A54470"/>
    <w:rsid w:val="00A562F7"/>
    <w:rsid w:val="00A56867"/>
    <w:rsid w:val="00A609E2"/>
    <w:rsid w:val="00A60A7A"/>
    <w:rsid w:val="00A61C0F"/>
    <w:rsid w:val="00A63FE5"/>
    <w:rsid w:val="00A64AEF"/>
    <w:rsid w:val="00A654ED"/>
    <w:rsid w:val="00A663C6"/>
    <w:rsid w:val="00A67558"/>
    <w:rsid w:val="00A72288"/>
    <w:rsid w:val="00A72462"/>
    <w:rsid w:val="00A73923"/>
    <w:rsid w:val="00A73A3B"/>
    <w:rsid w:val="00A73FEB"/>
    <w:rsid w:val="00A759F3"/>
    <w:rsid w:val="00A75B94"/>
    <w:rsid w:val="00A763F6"/>
    <w:rsid w:val="00A769CC"/>
    <w:rsid w:val="00A80B51"/>
    <w:rsid w:val="00A81861"/>
    <w:rsid w:val="00A81F2E"/>
    <w:rsid w:val="00A822E1"/>
    <w:rsid w:val="00A82B06"/>
    <w:rsid w:val="00A82BC6"/>
    <w:rsid w:val="00A82CDC"/>
    <w:rsid w:val="00A832BA"/>
    <w:rsid w:val="00A83E90"/>
    <w:rsid w:val="00A86AB0"/>
    <w:rsid w:val="00A86CCA"/>
    <w:rsid w:val="00A86CF4"/>
    <w:rsid w:val="00A87523"/>
    <w:rsid w:val="00A87E1D"/>
    <w:rsid w:val="00A90378"/>
    <w:rsid w:val="00A907CB"/>
    <w:rsid w:val="00A90DE1"/>
    <w:rsid w:val="00A92282"/>
    <w:rsid w:val="00A93AE4"/>
    <w:rsid w:val="00A94523"/>
    <w:rsid w:val="00A94AED"/>
    <w:rsid w:val="00A959F9"/>
    <w:rsid w:val="00A96038"/>
    <w:rsid w:val="00A96B12"/>
    <w:rsid w:val="00A971B3"/>
    <w:rsid w:val="00A97578"/>
    <w:rsid w:val="00A979E4"/>
    <w:rsid w:val="00AA08A7"/>
    <w:rsid w:val="00AA0A9C"/>
    <w:rsid w:val="00AA2564"/>
    <w:rsid w:val="00AA2620"/>
    <w:rsid w:val="00AA3FC2"/>
    <w:rsid w:val="00AA4D24"/>
    <w:rsid w:val="00AA516C"/>
    <w:rsid w:val="00AA51B5"/>
    <w:rsid w:val="00AA559B"/>
    <w:rsid w:val="00AA588A"/>
    <w:rsid w:val="00AA5B8E"/>
    <w:rsid w:val="00AA5EFC"/>
    <w:rsid w:val="00AB0612"/>
    <w:rsid w:val="00AB0E9F"/>
    <w:rsid w:val="00AB0F04"/>
    <w:rsid w:val="00AB2592"/>
    <w:rsid w:val="00AB25EC"/>
    <w:rsid w:val="00AB2DC3"/>
    <w:rsid w:val="00AB3C7B"/>
    <w:rsid w:val="00AB3E61"/>
    <w:rsid w:val="00AB40EA"/>
    <w:rsid w:val="00AB4193"/>
    <w:rsid w:val="00AB420F"/>
    <w:rsid w:val="00AB545C"/>
    <w:rsid w:val="00AB55AF"/>
    <w:rsid w:val="00AB6DC5"/>
    <w:rsid w:val="00AB715C"/>
    <w:rsid w:val="00AB79DB"/>
    <w:rsid w:val="00AC0197"/>
    <w:rsid w:val="00AC01CB"/>
    <w:rsid w:val="00AC02FB"/>
    <w:rsid w:val="00AC0766"/>
    <w:rsid w:val="00AC08A3"/>
    <w:rsid w:val="00AC0F51"/>
    <w:rsid w:val="00AC105D"/>
    <w:rsid w:val="00AC1689"/>
    <w:rsid w:val="00AC1D50"/>
    <w:rsid w:val="00AC1F82"/>
    <w:rsid w:val="00AC2B80"/>
    <w:rsid w:val="00AC31B2"/>
    <w:rsid w:val="00AC59BE"/>
    <w:rsid w:val="00AD0D3F"/>
    <w:rsid w:val="00AD1C59"/>
    <w:rsid w:val="00AD220C"/>
    <w:rsid w:val="00AD2D08"/>
    <w:rsid w:val="00AD48FC"/>
    <w:rsid w:val="00AD6604"/>
    <w:rsid w:val="00AD68C7"/>
    <w:rsid w:val="00AD7E65"/>
    <w:rsid w:val="00AE0867"/>
    <w:rsid w:val="00AE0F61"/>
    <w:rsid w:val="00AE112E"/>
    <w:rsid w:val="00AE18AF"/>
    <w:rsid w:val="00AE2D4B"/>
    <w:rsid w:val="00AE52BF"/>
    <w:rsid w:val="00AE627C"/>
    <w:rsid w:val="00AE6566"/>
    <w:rsid w:val="00AE7C98"/>
    <w:rsid w:val="00AF062B"/>
    <w:rsid w:val="00AF1EA9"/>
    <w:rsid w:val="00AF20C1"/>
    <w:rsid w:val="00AF241B"/>
    <w:rsid w:val="00AF6077"/>
    <w:rsid w:val="00AF761A"/>
    <w:rsid w:val="00B021B8"/>
    <w:rsid w:val="00B0267D"/>
    <w:rsid w:val="00B0281B"/>
    <w:rsid w:val="00B0291F"/>
    <w:rsid w:val="00B05120"/>
    <w:rsid w:val="00B05C9C"/>
    <w:rsid w:val="00B062AF"/>
    <w:rsid w:val="00B063F8"/>
    <w:rsid w:val="00B10398"/>
    <w:rsid w:val="00B1094B"/>
    <w:rsid w:val="00B10FB4"/>
    <w:rsid w:val="00B11044"/>
    <w:rsid w:val="00B115C5"/>
    <w:rsid w:val="00B129BC"/>
    <w:rsid w:val="00B12AF9"/>
    <w:rsid w:val="00B132D9"/>
    <w:rsid w:val="00B1349B"/>
    <w:rsid w:val="00B13D81"/>
    <w:rsid w:val="00B14FC5"/>
    <w:rsid w:val="00B1745B"/>
    <w:rsid w:val="00B17ADB"/>
    <w:rsid w:val="00B2156F"/>
    <w:rsid w:val="00B235DD"/>
    <w:rsid w:val="00B24502"/>
    <w:rsid w:val="00B2453A"/>
    <w:rsid w:val="00B250E9"/>
    <w:rsid w:val="00B2648A"/>
    <w:rsid w:val="00B26819"/>
    <w:rsid w:val="00B27F16"/>
    <w:rsid w:val="00B32804"/>
    <w:rsid w:val="00B33310"/>
    <w:rsid w:val="00B33D27"/>
    <w:rsid w:val="00B33F3F"/>
    <w:rsid w:val="00B3403A"/>
    <w:rsid w:val="00B342ED"/>
    <w:rsid w:val="00B35613"/>
    <w:rsid w:val="00B35EF0"/>
    <w:rsid w:val="00B36CD0"/>
    <w:rsid w:val="00B37DB9"/>
    <w:rsid w:val="00B4209C"/>
    <w:rsid w:val="00B42DFF"/>
    <w:rsid w:val="00B4642E"/>
    <w:rsid w:val="00B47164"/>
    <w:rsid w:val="00B47646"/>
    <w:rsid w:val="00B51146"/>
    <w:rsid w:val="00B51B10"/>
    <w:rsid w:val="00B52230"/>
    <w:rsid w:val="00B527D4"/>
    <w:rsid w:val="00B53BB1"/>
    <w:rsid w:val="00B541B9"/>
    <w:rsid w:val="00B544AB"/>
    <w:rsid w:val="00B54867"/>
    <w:rsid w:val="00B55763"/>
    <w:rsid w:val="00B560AC"/>
    <w:rsid w:val="00B5666B"/>
    <w:rsid w:val="00B56729"/>
    <w:rsid w:val="00B57713"/>
    <w:rsid w:val="00B57ABD"/>
    <w:rsid w:val="00B60AC4"/>
    <w:rsid w:val="00B6186F"/>
    <w:rsid w:val="00B61A4E"/>
    <w:rsid w:val="00B63589"/>
    <w:rsid w:val="00B63BEB"/>
    <w:rsid w:val="00B6495D"/>
    <w:rsid w:val="00B64FD4"/>
    <w:rsid w:val="00B6654C"/>
    <w:rsid w:val="00B668D3"/>
    <w:rsid w:val="00B66CFB"/>
    <w:rsid w:val="00B67941"/>
    <w:rsid w:val="00B70294"/>
    <w:rsid w:val="00B70E6D"/>
    <w:rsid w:val="00B7150F"/>
    <w:rsid w:val="00B718E5"/>
    <w:rsid w:val="00B7190B"/>
    <w:rsid w:val="00B73EAB"/>
    <w:rsid w:val="00B73FF1"/>
    <w:rsid w:val="00B84FB0"/>
    <w:rsid w:val="00B85E71"/>
    <w:rsid w:val="00B869C8"/>
    <w:rsid w:val="00B877BB"/>
    <w:rsid w:val="00B92241"/>
    <w:rsid w:val="00B92B50"/>
    <w:rsid w:val="00B93061"/>
    <w:rsid w:val="00B9426A"/>
    <w:rsid w:val="00B94696"/>
    <w:rsid w:val="00B949B9"/>
    <w:rsid w:val="00B9530C"/>
    <w:rsid w:val="00B96B3C"/>
    <w:rsid w:val="00B96B78"/>
    <w:rsid w:val="00B973A6"/>
    <w:rsid w:val="00BA040B"/>
    <w:rsid w:val="00BA29CC"/>
    <w:rsid w:val="00BA60E1"/>
    <w:rsid w:val="00BA6121"/>
    <w:rsid w:val="00BA72D6"/>
    <w:rsid w:val="00BA736F"/>
    <w:rsid w:val="00BA7DC5"/>
    <w:rsid w:val="00BB0128"/>
    <w:rsid w:val="00BB01AC"/>
    <w:rsid w:val="00BB0AC1"/>
    <w:rsid w:val="00BB23E1"/>
    <w:rsid w:val="00BB3198"/>
    <w:rsid w:val="00BB5A42"/>
    <w:rsid w:val="00BB6B02"/>
    <w:rsid w:val="00BC0A46"/>
    <w:rsid w:val="00BC0B28"/>
    <w:rsid w:val="00BC0FB0"/>
    <w:rsid w:val="00BC18A5"/>
    <w:rsid w:val="00BC1D1D"/>
    <w:rsid w:val="00BC1F59"/>
    <w:rsid w:val="00BC2B1D"/>
    <w:rsid w:val="00BC34E2"/>
    <w:rsid w:val="00BC4F59"/>
    <w:rsid w:val="00BC5CAC"/>
    <w:rsid w:val="00BC78AF"/>
    <w:rsid w:val="00BC7C3C"/>
    <w:rsid w:val="00BD0480"/>
    <w:rsid w:val="00BD0523"/>
    <w:rsid w:val="00BD05FD"/>
    <w:rsid w:val="00BD0FE5"/>
    <w:rsid w:val="00BD1364"/>
    <w:rsid w:val="00BD321B"/>
    <w:rsid w:val="00BD3FAF"/>
    <w:rsid w:val="00BD4796"/>
    <w:rsid w:val="00BD4A09"/>
    <w:rsid w:val="00BD57FF"/>
    <w:rsid w:val="00BD69A0"/>
    <w:rsid w:val="00BD72BC"/>
    <w:rsid w:val="00BD7949"/>
    <w:rsid w:val="00BE05B0"/>
    <w:rsid w:val="00BE2E12"/>
    <w:rsid w:val="00BE32AF"/>
    <w:rsid w:val="00BE35F1"/>
    <w:rsid w:val="00BE3E40"/>
    <w:rsid w:val="00BE3FFF"/>
    <w:rsid w:val="00BE4033"/>
    <w:rsid w:val="00BE569A"/>
    <w:rsid w:val="00BE6240"/>
    <w:rsid w:val="00BE676B"/>
    <w:rsid w:val="00BE76F1"/>
    <w:rsid w:val="00BE7E5A"/>
    <w:rsid w:val="00BF0066"/>
    <w:rsid w:val="00BF0867"/>
    <w:rsid w:val="00BF1B84"/>
    <w:rsid w:val="00BF2378"/>
    <w:rsid w:val="00BF290E"/>
    <w:rsid w:val="00BF383A"/>
    <w:rsid w:val="00BF40D2"/>
    <w:rsid w:val="00BF5B70"/>
    <w:rsid w:val="00BF5BFD"/>
    <w:rsid w:val="00BF5CD9"/>
    <w:rsid w:val="00BF6BA5"/>
    <w:rsid w:val="00BF7D04"/>
    <w:rsid w:val="00C005BD"/>
    <w:rsid w:val="00C0066B"/>
    <w:rsid w:val="00C010FF"/>
    <w:rsid w:val="00C02BAD"/>
    <w:rsid w:val="00C0360B"/>
    <w:rsid w:val="00C03F83"/>
    <w:rsid w:val="00C045F9"/>
    <w:rsid w:val="00C05CE3"/>
    <w:rsid w:val="00C05EDA"/>
    <w:rsid w:val="00C0607F"/>
    <w:rsid w:val="00C06A97"/>
    <w:rsid w:val="00C06B18"/>
    <w:rsid w:val="00C10686"/>
    <w:rsid w:val="00C109B3"/>
    <w:rsid w:val="00C1109B"/>
    <w:rsid w:val="00C12AAD"/>
    <w:rsid w:val="00C16B02"/>
    <w:rsid w:val="00C16C72"/>
    <w:rsid w:val="00C17BA4"/>
    <w:rsid w:val="00C20CEF"/>
    <w:rsid w:val="00C2314F"/>
    <w:rsid w:val="00C23E8F"/>
    <w:rsid w:val="00C24DA7"/>
    <w:rsid w:val="00C254EE"/>
    <w:rsid w:val="00C25935"/>
    <w:rsid w:val="00C25B90"/>
    <w:rsid w:val="00C26219"/>
    <w:rsid w:val="00C26328"/>
    <w:rsid w:val="00C26965"/>
    <w:rsid w:val="00C26C86"/>
    <w:rsid w:val="00C3065E"/>
    <w:rsid w:val="00C3132B"/>
    <w:rsid w:val="00C314A4"/>
    <w:rsid w:val="00C31765"/>
    <w:rsid w:val="00C32A4F"/>
    <w:rsid w:val="00C34E83"/>
    <w:rsid w:val="00C35D56"/>
    <w:rsid w:val="00C37320"/>
    <w:rsid w:val="00C4036F"/>
    <w:rsid w:val="00C40906"/>
    <w:rsid w:val="00C40BF3"/>
    <w:rsid w:val="00C4104B"/>
    <w:rsid w:val="00C41632"/>
    <w:rsid w:val="00C41CD9"/>
    <w:rsid w:val="00C420B5"/>
    <w:rsid w:val="00C4232B"/>
    <w:rsid w:val="00C42F40"/>
    <w:rsid w:val="00C4375E"/>
    <w:rsid w:val="00C44583"/>
    <w:rsid w:val="00C44A8A"/>
    <w:rsid w:val="00C44E70"/>
    <w:rsid w:val="00C45CE4"/>
    <w:rsid w:val="00C47325"/>
    <w:rsid w:val="00C4788F"/>
    <w:rsid w:val="00C47C87"/>
    <w:rsid w:val="00C535BB"/>
    <w:rsid w:val="00C53D55"/>
    <w:rsid w:val="00C53E5C"/>
    <w:rsid w:val="00C5410B"/>
    <w:rsid w:val="00C546D4"/>
    <w:rsid w:val="00C54B78"/>
    <w:rsid w:val="00C5505D"/>
    <w:rsid w:val="00C55C34"/>
    <w:rsid w:val="00C55ED9"/>
    <w:rsid w:val="00C56648"/>
    <w:rsid w:val="00C5766C"/>
    <w:rsid w:val="00C57680"/>
    <w:rsid w:val="00C576AE"/>
    <w:rsid w:val="00C5778A"/>
    <w:rsid w:val="00C60504"/>
    <w:rsid w:val="00C610F4"/>
    <w:rsid w:val="00C61BD7"/>
    <w:rsid w:val="00C61C21"/>
    <w:rsid w:val="00C627E8"/>
    <w:rsid w:val="00C6407D"/>
    <w:rsid w:val="00C6458A"/>
    <w:rsid w:val="00C64ABF"/>
    <w:rsid w:val="00C65C76"/>
    <w:rsid w:val="00C65F68"/>
    <w:rsid w:val="00C669BB"/>
    <w:rsid w:val="00C675F3"/>
    <w:rsid w:val="00C71667"/>
    <w:rsid w:val="00C71CB6"/>
    <w:rsid w:val="00C71FBB"/>
    <w:rsid w:val="00C72E69"/>
    <w:rsid w:val="00C73A78"/>
    <w:rsid w:val="00C750D8"/>
    <w:rsid w:val="00C75179"/>
    <w:rsid w:val="00C75AD9"/>
    <w:rsid w:val="00C81732"/>
    <w:rsid w:val="00C82B67"/>
    <w:rsid w:val="00C82E08"/>
    <w:rsid w:val="00C84220"/>
    <w:rsid w:val="00C85F7D"/>
    <w:rsid w:val="00C86FE7"/>
    <w:rsid w:val="00C8730E"/>
    <w:rsid w:val="00C87683"/>
    <w:rsid w:val="00C91378"/>
    <w:rsid w:val="00C91A4C"/>
    <w:rsid w:val="00C92E7A"/>
    <w:rsid w:val="00C92EAA"/>
    <w:rsid w:val="00C93019"/>
    <w:rsid w:val="00C932D4"/>
    <w:rsid w:val="00C97D4C"/>
    <w:rsid w:val="00CA03C2"/>
    <w:rsid w:val="00CA1758"/>
    <w:rsid w:val="00CA34BC"/>
    <w:rsid w:val="00CA4AED"/>
    <w:rsid w:val="00CA6019"/>
    <w:rsid w:val="00CA614E"/>
    <w:rsid w:val="00CA6A56"/>
    <w:rsid w:val="00CA737D"/>
    <w:rsid w:val="00CA7E48"/>
    <w:rsid w:val="00CB2680"/>
    <w:rsid w:val="00CB33BD"/>
    <w:rsid w:val="00CB4605"/>
    <w:rsid w:val="00CB6B06"/>
    <w:rsid w:val="00CB7800"/>
    <w:rsid w:val="00CC057A"/>
    <w:rsid w:val="00CC1272"/>
    <w:rsid w:val="00CC1BBC"/>
    <w:rsid w:val="00CC205D"/>
    <w:rsid w:val="00CC244A"/>
    <w:rsid w:val="00CC2806"/>
    <w:rsid w:val="00CC31AF"/>
    <w:rsid w:val="00CC46A5"/>
    <w:rsid w:val="00CC5A8C"/>
    <w:rsid w:val="00CC5EA8"/>
    <w:rsid w:val="00CC5EFD"/>
    <w:rsid w:val="00CC626B"/>
    <w:rsid w:val="00CC6B7B"/>
    <w:rsid w:val="00CC703C"/>
    <w:rsid w:val="00CC7156"/>
    <w:rsid w:val="00CC7931"/>
    <w:rsid w:val="00CD026B"/>
    <w:rsid w:val="00CD0ECB"/>
    <w:rsid w:val="00CD10E1"/>
    <w:rsid w:val="00CD12AD"/>
    <w:rsid w:val="00CD14B0"/>
    <w:rsid w:val="00CD1F98"/>
    <w:rsid w:val="00CD2D8F"/>
    <w:rsid w:val="00CD46BA"/>
    <w:rsid w:val="00CD55D0"/>
    <w:rsid w:val="00CD5855"/>
    <w:rsid w:val="00CD5A25"/>
    <w:rsid w:val="00CE07B2"/>
    <w:rsid w:val="00CE318F"/>
    <w:rsid w:val="00CE4098"/>
    <w:rsid w:val="00CE47C5"/>
    <w:rsid w:val="00CE4A9E"/>
    <w:rsid w:val="00CE50F6"/>
    <w:rsid w:val="00CF01BF"/>
    <w:rsid w:val="00CF0C46"/>
    <w:rsid w:val="00CF172E"/>
    <w:rsid w:val="00CF2E13"/>
    <w:rsid w:val="00CF307B"/>
    <w:rsid w:val="00CF373B"/>
    <w:rsid w:val="00D00229"/>
    <w:rsid w:val="00D00BC8"/>
    <w:rsid w:val="00D00BD2"/>
    <w:rsid w:val="00D01601"/>
    <w:rsid w:val="00D023CF"/>
    <w:rsid w:val="00D02491"/>
    <w:rsid w:val="00D03ADC"/>
    <w:rsid w:val="00D04CB8"/>
    <w:rsid w:val="00D054A4"/>
    <w:rsid w:val="00D05B94"/>
    <w:rsid w:val="00D05C3A"/>
    <w:rsid w:val="00D06331"/>
    <w:rsid w:val="00D07B1C"/>
    <w:rsid w:val="00D10F23"/>
    <w:rsid w:val="00D10FA6"/>
    <w:rsid w:val="00D12223"/>
    <w:rsid w:val="00D12A62"/>
    <w:rsid w:val="00D12DE7"/>
    <w:rsid w:val="00D130F0"/>
    <w:rsid w:val="00D1394F"/>
    <w:rsid w:val="00D14D07"/>
    <w:rsid w:val="00D14D5E"/>
    <w:rsid w:val="00D15D5B"/>
    <w:rsid w:val="00D16872"/>
    <w:rsid w:val="00D17846"/>
    <w:rsid w:val="00D17B7A"/>
    <w:rsid w:val="00D20912"/>
    <w:rsid w:val="00D22B78"/>
    <w:rsid w:val="00D24A2B"/>
    <w:rsid w:val="00D24A36"/>
    <w:rsid w:val="00D25E6A"/>
    <w:rsid w:val="00D30C7C"/>
    <w:rsid w:val="00D31AEB"/>
    <w:rsid w:val="00D32610"/>
    <w:rsid w:val="00D336FE"/>
    <w:rsid w:val="00D3378B"/>
    <w:rsid w:val="00D34179"/>
    <w:rsid w:val="00D34978"/>
    <w:rsid w:val="00D34C9E"/>
    <w:rsid w:val="00D34F35"/>
    <w:rsid w:val="00D3509A"/>
    <w:rsid w:val="00D37A8E"/>
    <w:rsid w:val="00D400BE"/>
    <w:rsid w:val="00D4164E"/>
    <w:rsid w:val="00D41D1C"/>
    <w:rsid w:val="00D42150"/>
    <w:rsid w:val="00D44F59"/>
    <w:rsid w:val="00D4749D"/>
    <w:rsid w:val="00D47CFE"/>
    <w:rsid w:val="00D50003"/>
    <w:rsid w:val="00D50070"/>
    <w:rsid w:val="00D50508"/>
    <w:rsid w:val="00D50733"/>
    <w:rsid w:val="00D51235"/>
    <w:rsid w:val="00D51306"/>
    <w:rsid w:val="00D51549"/>
    <w:rsid w:val="00D534F2"/>
    <w:rsid w:val="00D53D74"/>
    <w:rsid w:val="00D547C2"/>
    <w:rsid w:val="00D54DA7"/>
    <w:rsid w:val="00D5741B"/>
    <w:rsid w:val="00D61075"/>
    <w:rsid w:val="00D612E4"/>
    <w:rsid w:val="00D61BCC"/>
    <w:rsid w:val="00D633AF"/>
    <w:rsid w:val="00D63D2D"/>
    <w:rsid w:val="00D65188"/>
    <w:rsid w:val="00D65265"/>
    <w:rsid w:val="00D66235"/>
    <w:rsid w:val="00D7005F"/>
    <w:rsid w:val="00D7027E"/>
    <w:rsid w:val="00D715D4"/>
    <w:rsid w:val="00D71DDB"/>
    <w:rsid w:val="00D724C8"/>
    <w:rsid w:val="00D73612"/>
    <w:rsid w:val="00D73BF9"/>
    <w:rsid w:val="00D73D06"/>
    <w:rsid w:val="00D7462A"/>
    <w:rsid w:val="00D74C52"/>
    <w:rsid w:val="00D74CAA"/>
    <w:rsid w:val="00D757C5"/>
    <w:rsid w:val="00D76455"/>
    <w:rsid w:val="00D7650B"/>
    <w:rsid w:val="00D77112"/>
    <w:rsid w:val="00D8301F"/>
    <w:rsid w:val="00D830B3"/>
    <w:rsid w:val="00D839A4"/>
    <w:rsid w:val="00D850BD"/>
    <w:rsid w:val="00D864AC"/>
    <w:rsid w:val="00D869A4"/>
    <w:rsid w:val="00D876A7"/>
    <w:rsid w:val="00D90ABD"/>
    <w:rsid w:val="00D93162"/>
    <w:rsid w:val="00D93BB0"/>
    <w:rsid w:val="00D94694"/>
    <w:rsid w:val="00D94BE7"/>
    <w:rsid w:val="00D94C21"/>
    <w:rsid w:val="00D94EE2"/>
    <w:rsid w:val="00D96CCF"/>
    <w:rsid w:val="00D970D6"/>
    <w:rsid w:val="00DA0866"/>
    <w:rsid w:val="00DA1BDF"/>
    <w:rsid w:val="00DA25E8"/>
    <w:rsid w:val="00DA2F32"/>
    <w:rsid w:val="00DA3540"/>
    <w:rsid w:val="00DA3B1F"/>
    <w:rsid w:val="00DA485B"/>
    <w:rsid w:val="00DA62A6"/>
    <w:rsid w:val="00DA6D64"/>
    <w:rsid w:val="00DB0DAE"/>
    <w:rsid w:val="00DB14DB"/>
    <w:rsid w:val="00DB1CC1"/>
    <w:rsid w:val="00DB1CC3"/>
    <w:rsid w:val="00DB3CC7"/>
    <w:rsid w:val="00DB404D"/>
    <w:rsid w:val="00DB5847"/>
    <w:rsid w:val="00DB5CD2"/>
    <w:rsid w:val="00DB6684"/>
    <w:rsid w:val="00DB68EC"/>
    <w:rsid w:val="00DB6917"/>
    <w:rsid w:val="00DB7E4C"/>
    <w:rsid w:val="00DC0C7F"/>
    <w:rsid w:val="00DC15B8"/>
    <w:rsid w:val="00DC1FD2"/>
    <w:rsid w:val="00DC28BB"/>
    <w:rsid w:val="00DC2FB1"/>
    <w:rsid w:val="00DC32CB"/>
    <w:rsid w:val="00DC42C9"/>
    <w:rsid w:val="00DC50E1"/>
    <w:rsid w:val="00DC58D0"/>
    <w:rsid w:val="00DC60D6"/>
    <w:rsid w:val="00DC660E"/>
    <w:rsid w:val="00DC685F"/>
    <w:rsid w:val="00DD02E2"/>
    <w:rsid w:val="00DD0AAF"/>
    <w:rsid w:val="00DD10E5"/>
    <w:rsid w:val="00DD257D"/>
    <w:rsid w:val="00DD4262"/>
    <w:rsid w:val="00DD4312"/>
    <w:rsid w:val="00DD46C1"/>
    <w:rsid w:val="00DD494C"/>
    <w:rsid w:val="00DD4F61"/>
    <w:rsid w:val="00DD77EE"/>
    <w:rsid w:val="00DE0457"/>
    <w:rsid w:val="00DE08F5"/>
    <w:rsid w:val="00DE211C"/>
    <w:rsid w:val="00DE33A6"/>
    <w:rsid w:val="00DE36A9"/>
    <w:rsid w:val="00DE36E3"/>
    <w:rsid w:val="00DE398A"/>
    <w:rsid w:val="00DE3C03"/>
    <w:rsid w:val="00DE40CC"/>
    <w:rsid w:val="00DE4A61"/>
    <w:rsid w:val="00DE6C5F"/>
    <w:rsid w:val="00DE7CD5"/>
    <w:rsid w:val="00DF0050"/>
    <w:rsid w:val="00DF1A28"/>
    <w:rsid w:val="00DF27BB"/>
    <w:rsid w:val="00DF27E9"/>
    <w:rsid w:val="00DF297A"/>
    <w:rsid w:val="00DF3C0C"/>
    <w:rsid w:val="00DF46AF"/>
    <w:rsid w:val="00DF666C"/>
    <w:rsid w:val="00DF7721"/>
    <w:rsid w:val="00E0139B"/>
    <w:rsid w:val="00E02D03"/>
    <w:rsid w:val="00E04EFC"/>
    <w:rsid w:val="00E101C1"/>
    <w:rsid w:val="00E11E44"/>
    <w:rsid w:val="00E124AB"/>
    <w:rsid w:val="00E12937"/>
    <w:rsid w:val="00E129CB"/>
    <w:rsid w:val="00E158AA"/>
    <w:rsid w:val="00E161CC"/>
    <w:rsid w:val="00E17E94"/>
    <w:rsid w:val="00E24CB3"/>
    <w:rsid w:val="00E25B1C"/>
    <w:rsid w:val="00E25B35"/>
    <w:rsid w:val="00E26C42"/>
    <w:rsid w:val="00E31002"/>
    <w:rsid w:val="00E3175C"/>
    <w:rsid w:val="00E319A3"/>
    <w:rsid w:val="00E31AE7"/>
    <w:rsid w:val="00E32989"/>
    <w:rsid w:val="00E32BE1"/>
    <w:rsid w:val="00E32D05"/>
    <w:rsid w:val="00E335FD"/>
    <w:rsid w:val="00E33D9F"/>
    <w:rsid w:val="00E35BC2"/>
    <w:rsid w:val="00E37117"/>
    <w:rsid w:val="00E37D3B"/>
    <w:rsid w:val="00E40327"/>
    <w:rsid w:val="00E40CB8"/>
    <w:rsid w:val="00E41D61"/>
    <w:rsid w:val="00E428EA"/>
    <w:rsid w:val="00E433F6"/>
    <w:rsid w:val="00E43C92"/>
    <w:rsid w:val="00E47D7C"/>
    <w:rsid w:val="00E50155"/>
    <w:rsid w:val="00E50565"/>
    <w:rsid w:val="00E51019"/>
    <w:rsid w:val="00E55191"/>
    <w:rsid w:val="00E55ACE"/>
    <w:rsid w:val="00E5748F"/>
    <w:rsid w:val="00E577B5"/>
    <w:rsid w:val="00E6057C"/>
    <w:rsid w:val="00E61663"/>
    <w:rsid w:val="00E61F4B"/>
    <w:rsid w:val="00E62A6B"/>
    <w:rsid w:val="00E64298"/>
    <w:rsid w:val="00E646AA"/>
    <w:rsid w:val="00E6486D"/>
    <w:rsid w:val="00E650CA"/>
    <w:rsid w:val="00E655EB"/>
    <w:rsid w:val="00E65764"/>
    <w:rsid w:val="00E65A21"/>
    <w:rsid w:val="00E70AF3"/>
    <w:rsid w:val="00E70F13"/>
    <w:rsid w:val="00E722BD"/>
    <w:rsid w:val="00E73AB1"/>
    <w:rsid w:val="00E745F1"/>
    <w:rsid w:val="00E74843"/>
    <w:rsid w:val="00E74B24"/>
    <w:rsid w:val="00E74EF2"/>
    <w:rsid w:val="00E7501F"/>
    <w:rsid w:val="00E7665C"/>
    <w:rsid w:val="00E77E4F"/>
    <w:rsid w:val="00E8121C"/>
    <w:rsid w:val="00E81890"/>
    <w:rsid w:val="00E81E75"/>
    <w:rsid w:val="00E826D7"/>
    <w:rsid w:val="00E855CF"/>
    <w:rsid w:val="00E85E50"/>
    <w:rsid w:val="00E860F8"/>
    <w:rsid w:val="00E90577"/>
    <w:rsid w:val="00E912FB"/>
    <w:rsid w:val="00E91EF8"/>
    <w:rsid w:val="00E92328"/>
    <w:rsid w:val="00E95A16"/>
    <w:rsid w:val="00E9637F"/>
    <w:rsid w:val="00E96432"/>
    <w:rsid w:val="00E96D3F"/>
    <w:rsid w:val="00E97122"/>
    <w:rsid w:val="00EA06F2"/>
    <w:rsid w:val="00EA08D9"/>
    <w:rsid w:val="00EA09DC"/>
    <w:rsid w:val="00EA1921"/>
    <w:rsid w:val="00EA49B0"/>
    <w:rsid w:val="00EA5402"/>
    <w:rsid w:val="00EA5A5C"/>
    <w:rsid w:val="00EA6D33"/>
    <w:rsid w:val="00EB02D7"/>
    <w:rsid w:val="00EB1E2F"/>
    <w:rsid w:val="00EB335C"/>
    <w:rsid w:val="00EB5152"/>
    <w:rsid w:val="00EB53CF"/>
    <w:rsid w:val="00EB53EC"/>
    <w:rsid w:val="00EB609B"/>
    <w:rsid w:val="00EB6250"/>
    <w:rsid w:val="00EB669D"/>
    <w:rsid w:val="00EC2521"/>
    <w:rsid w:val="00EC2B01"/>
    <w:rsid w:val="00EC30DD"/>
    <w:rsid w:val="00EC3F13"/>
    <w:rsid w:val="00EC3FF4"/>
    <w:rsid w:val="00EC4958"/>
    <w:rsid w:val="00EC5186"/>
    <w:rsid w:val="00EC5FB3"/>
    <w:rsid w:val="00EC64D0"/>
    <w:rsid w:val="00EC70BE"/>
    <w:rsid w:val="00EC7DE3"/>
    <w:rsid w:val="00ED3738"/>
    <w:rsid w:val="00ED710F"/>
    <w:rsid w:val="00ED75DC"/>
    <w:rsid w:val="00ED77D1"/>
    <w:rsid w:val="00EE0486"/>
    <w:rsid w:val="00EE16D3"/>
    <w:rsid w:val="00EE261F"/>
    <w:rsid w:val="00EE2E5D"/>
    <w:rsid w:val="00EE3481"/>
    <w:rsid w:val="00EE5CB5"/>
    <w:rsid w:val="00EE65AB"/>
    <w:rsid w:val="00EE69C1"/>
    <w:rsid w:val="00EE6AC7"/>
    <w:rsid w:val="00EE7D2B"/>
    <w:rsid w:val="00EE7DF5"/>
    <w:rsid w:val="00EF1065"/>
    <w:rsid w:val="00EF165C"/>
    <w:rsid w:val="00EF30EC"/>
    <w:rsid w:val="00EF34BE"/>
    <w:rsid w:val="00EF49E5"/>
    <w:rsid w:val="00EF51B0"/>
    <w:rsid w:val="00EF7F31"/>
    <w:rsid w:val="00F01716"/>
    <w:rsid w:val="00F01CD9"/>
    <w:rsid w:val="00F02AF0"/>
    <w:rsid w:val="00F02BA2"/>
    <w:rsid w:val="00F03389"/>
    <w:rsid w:val="00F04F7F"/>
    <w:rsid w:val="00F053C9"/>
    <w:rsid w:val="00F06929"/>
    <w:rsid w:val="00F06B7D"/>
    <w:rsid w:val="00F06FDC"/>
    <w:rsid w:val="00F07970"/>
    <w:rsid w:val="00F07E7D"/>
    <w:rsid w:val="00F10BBA"/>
    <w:rsid w:val="00F12FB6"/>
    <w:rsid w:val="00F1337A"/>
    <w:rsid w:val="00F1353B"/>
    <w:rsid w:val="00F15332"/>
    <w:rsid w:val="00F1560E"/>
    <w:rsid w:val="00F15F8E"/>
    <w:rsid w:val="00F16187"/>
    <w:rsid w:val="00F16599"/>
    <w:rsid w:val="00F176FA"/>
    <w:rsid w:val="00F17BBB"/>
    <w:rsid w:val="00F22186"/>
    <w:rsid w:val="00F2255A"/>
    <w:rsid w:val="00F23DB3"/>
    <w:rsid w:val="00F241EA"/>
    <w:rsid w:val="00F30B4B"/>
    <w:rsid w:val="00F30D14"/>
    <w:rsid w:val="00F31188"/>
    <w:rsid w:val="00F31B6D"/>
    <w:rsid w:val="00F31CDC"/>
    <w:rsid w:val="00F31DC9"/>
    <w:rsid w:val="00F32EE7"/>
    <w:rsid w:val="00F33457"/>
    <w:rsid w:val="00F33584"/>
    <w:rsid w:val="00F33C3E"/>
    <w:rsid w:val="00F347D7"/>
    <w:rsid w:val="00F3530D"/>
    <w:rsid w:val="00F35D01"/>
    <w:rsid w:val="00F36946"/>
    <w:rsid w:val="00F37A1B"/>
    <w:rsid w:val="00F37A45"/>
    <w:rsid w:val="00F37F4F"/>
    <w:rsid w:val="00F403FD"/>
    <w:rsid w:val="00F40EE0"/>
    <w:rsid w:val="00F41AAC"/>
    <w:rsid w:val="00F43EB7"/>
    <w:rsid w:val="00F443AF"/>
    <w:rsid w:val="00F45FAD"/>
    <w:rsid w:val="00F469A9"/>
    <w:rsid w:val="00F47B94"/>
    <w:rsid w:val="00F47C04"/>
    <w:rsid w:val="00F47E2E"/>
    <w:rsid w:val="00F510DD"/>
    <w:rsid w:val="00F532A0"/>
    <w:rsid w:val="00F53638"/>
    <w:rsid w:val="00F54A05"/>
    <w:rsid w:val="00F55877"/>
    <w:rsid w:val="00F562C0"/>
    <w:rsid w:val="00F57373"/>
    <w:rsid w:val="00F57424"/>
    <w:rsid w:val="00F60947"/>
    <w:rsid w:val="00F60F95"/>
    <w:rsid w:val="00F617AE"/>
    <w:rsid w:val="00F62355"/>
    <w:rsid w:val="00F64976"/>
    <w:rsid w:val="00F649FB"/>
    <w:rsid w:val="00F657C8"/>
    <w:rsid w:val="00F676D3"/>
    <w:rsid w:val="00F677FC"/>
    <w:rsid w:val="00F700BA"/>
    <w:rsid w:val="00F709D3"/>
    <w:rsid w:val="00F723DA"/>
    <w:rsid w:val="00F726E2"/>
    <w:rsid w:val="00F73746"/>
    <w:rsid w:val="00F73B36"/>
    <w:rsid w:val="00F746FC"/>
    <w:rsid w:val="00F765A2"/>
    <w:rsid w:val="00F76C9B"/>
    <w:rsid w:val="00F77611"/>
    <w:rsid w:val="00F77B6F"/>
    <w:rsid w:val="00F803A1"/>
    <w:rsid w:val="00F80553"/>
    <w:rsid w:val="00F82652"/>
    <w:rsid w:val="00F82901"/>
    <w:rsid w:val="00F837C6"/>
    <w:rsid w:val="00F83D53"/>
    <w:rsid w:val="00F84551"/>
    <w:rsid w:val="00F84901"/>
    <w:rsid w:val="00F84F6A"/>
    <w:rsid w:val="00F851EE"/>
    <w:rsid w:val="00F85526"/>
    <w:rsid w:val="00F859B8"/>
    <w:rsid w:val="00F86652"/>
    <w:rsid w:val="00F86F94"/>
    <w:rsid w:val="00F87F81"/>
    <w:rsid w:val="00F9003B"/>
    <w:rsid w:val="00F913A9"/>
    <w:rsid w:val="00F943F8"/>
    <w:rsid w:val="00F949FE"/>
    <w:rsid w:val="00F9575A"/>
    <w:rsid w:val="00F9603A"/>
    <w:rsid w:val="00F9643E"/>
    <w:rsid w:val="00F9761D"/>
    <w:rsid w:val="00FA0440"/>
    <w:rsid w:val="00FA1BA3"/>
    <w:rsid w:val="00FA24D8"/>
    <w:rsid w:val="00FA29CF"/>
    <w:rsid w:val="00FA3962"/>
    <w:rsid w:val="00FA3BD0"/>
    <w:rsid w:val="00FA4812"/>
    <w:rsid w:val="00FA4868"/>
    <w:rsid w:val="00FA4E4C"/>
    <w:rsid w:val="00FA5EBF"/>
    <w:rsid w:val="00FB2865"/>
    <w:rsid w:val="00FB397A"/>
    <w:rsid w:val="00FB3A85"/>
    <w:rsid w:val="00FB3F4C"/>
    <w:rsid w:val="00FB4127"/>
    <w:rsid w:val="00FB6EB6"/>
    <w:rsid w:val="00FC002E"/>
    <w:rsid w:val="00FC0E5A"/>
    <w:rsid w:val="00FC14CE"/>
    <w:rsid w:val="00FC1A69"/>
    <w:rsid w:val="00FC4AAA"/>
    <w:rsid w:val="00FC4F4F"/>
    <w:rsid w:val="00FC508D"/>
    <w:rsid w:val="00FC6C20"/>
    <w:rsid w:val="00FC6FC7"/>
    <w:rsid w:val="00FC7037"/>
    <w:rsid w:val="00FD1547"/>
    <w:rsid w:val="00FD237E"/>
    <w:rsid w:val="00FD3DD2"/>
    <w:rsid w:val="00FD43A0"/>
    <w:rsid w:val="00FD5AEF"/>
    <w:rsid w:val="00FD608F"/>
    <w:rsid w:val="00FD677A"/>
    <w:rsid w:val="00FD6C56"/>
    <w:rsid w:val="00FE10E9"/>
    <w:rsid w:val="00FE1F9A"/>
    <w:rsid w:val="00FE28F7"/>
    <w:rsid w:val="00FE2D32"/>
    <w:rsid w:val="00FE3700"/>
    <w:rsid w:val="00FE3F4E"/>
    <w:rsid w:val="00FE4EC8"/>
    <w:rsid w:val="00FE6369"/>
    <w:rsid w:val="00FE7285"/>
    <w:rsid w:val="00FF083E"/>
    <w:rsid w:val="00FF2CA7"/>
    <w:rsid w:val="00FF5A35"/>
    <w:rsid w:val="00FF5D52"/>
    <w:rsid w:val="00FF602B"/>
    <w:rsid w:val="00FF674B"/>
    <w:rsid w:val="00FF679D"/>
    <w:rsid w:val="00FF6EF5"/>
    <w:rsid w:val="00FF73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6E5AC"/>
  <w15:docId w15:val="{E6DB7B23-7154-4438-B920-97811971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uiPriority w:val="99"/>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UnresolvedMention">
    <w:name w:val="Unresolved Mention"/>
    <w:basedOn w:val="DefaultParagraphFont"/>
    <w:uiPriority w:val="99"/>
    <w:semiHidden/>
    <w:unhideWhenUsed/>
    <w:rsid w:val="00E25B35"/>
    <w:rPr>
      <w:color w:val="605E5C"/>
      <w:shd w:val="clear" w:color="auto" w:fill="E1DFDD"/>
    </w:rPr>
  </w:style>
  <w:style w:type="character" w:styleId="FollowedHyperlink">
    <w:name w:val="FollowedHyperlink"/>
    <w:basedOn w:val="DefaultParagraphFont"/>
    <w:unhideWhenUsed/>
    <w:rsid w:val="00D61BCC"/>
    <w:rPr>
      <w:color w:val="800080" w:themeColor="followed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35C41"/>
    <w:pPr>
      <w:tabs>
        <w:tab w:val="left" w:pos="567"/>
        <w:tab w:val="left" w:pos="1134"/>
        <w:tab w:val="left" w:pos="1701"/>
        <w:tab w:val="left" w:pos="2268"/>
      </w:tabs>
      <w:spacing w:after="160" w:line="240" w:lineRule="exact"/>
      <w:jc w:val="both"/>
    </w:pPr>
    <w:rPr>
      <w:sz w:val="20"/>
      <w:szCs w:val="20"/>
      <w:vertAlign w:val="superscript"/>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4E78DF"/>
    <w:rPr>
      <w:sz w:val="24"/>
      <w:szCs w:val="24"/>
    </w:rPr>
  </w:style>
  <w:style w:type="paragraph" w:customStyle="1" w:styleId="CBDFootnoteText">
    <w:name w:val="CBD_Footnote_Text"/>
    <w:basedOn w:val="Normal"/>
    <w:qFormat/>
    <w:rsid w:val="00051E00"/>
    <w:pPr>
      <w:tabs>
        <w:tab w:val="left" w:pos="567"/>
        <w:tab w:val="left" w:pos="1134"/>
        <w:tab w:val="left" w:pos="1701"/>
        <w:tab w:val="left" w:pos="2268"/>
        <w:tab w:val="left" w:pos="2835"/>
        <w:tab w:val="left" w:pos="3402"/>
      </w:tabs>
    </w:pPr>
    <w:rPr>
      <w:rFonts w:eastAsia="SimSun"/>
      <w:sz w:val="18"/>
      <w:szCs w:val="22"/>
      <w:lang w:val="en-GB" w:eastAsia="en-US"/>
    </w:rPr>
  </w:style>
  <w:style w:type="paragraph" w:customStyle="1" w:styleId="Para10">
    <w:name w:val="Para 1"/>
    <w:basedOn w:val="Normal"/>
    <w:qFormat/>
    <w:rsid w:val="008929C1"/>
    <w:pPr>
      <w:tabs>
        <w:tab w:val="left" w:pos="567"/>
        <w:tab w:val="left" w:pos="1134"/>
        <w:tab w:val="left" w:pos="1701"/>
        <w:tab w:val="left" w:pos="2268"/>
      </w:tabs>
      <w:spacing w:before="120" w:after="120"/>
      <w:ind w:left="567"/>
      <w:jc w:val="both"/>
    </w:pPr>
    <w:rPr>
      <w:rFonts w:eastAsia="SimSun"/>
      <w:sz w:val="22"/>
      <w:szCs w:val="22"/>
      <w:lang w:val="en-GB" w:eastAsia="en-US"/>
    </w:rPr>
  </w:style>
  <w:style w:type="character" w:customStyle="1" w:styleId="ypks7kbdpwfgdykd3qb9">
    <w:name w:val="ypks7kbdpwfgdykd3qb9"/>
    <w:basedOn w:val="DefaultParagraphFont"/>
    <w:rsid w:val="003208E4"/>
  </w:style>
  <w:style w:type="character" w:customStyle="1" w:styleId="Hyperlink1">
    <w:name w:val="Hyperlink.1"/>
    <w:basedOn w:val="DefaultParagraphFont"/>
    <w:rsid w:val="001E2430"/>
    <w:rPr>
      <w:rFonts w:ascii="Times New Roman" w:eastAsia="Times New Roman" w:hAnsi="Times New Roman" w:cs="Times New Roman"/>
      <w:b w:val="0"/>
      <w:bCs w:val="0"/>
      <w:i w:val="0"/>
      <w:iCs w:val="0"/>
      <w:outline w:val="0"/>
      <w:color w:val="0000FF"/>
      <w:u w:val="single" w:color="0000FF"/>
      <w:lang w:val="en-GB"/>
    </w:rPr>
  </w:style>
  <w:style w:type="character" w:customStyle="1" w:styleId="Hyperlink2">
    <w:name w:val="Hyperlink.2"/>
    <w:basedOn w:val="DefaultParagraphFont"/>
    <w:rsid w:val="00DC0C7F"/>
    <w:rPr>
      <w:rFonts w:ascii="Times New Roman" w:eastAsia="Times New Roman" w:hAnsi="Times New Roman" w:cs="Times New Roman"/>
      <w:b w:val="0"/>
      <w:bCs w:val="0"/>
      <w:i w:val="0"/>
      <w:iCs w:val="0"/>
      <w:outline w:val="0"/>
      <w:color w:val="0000FF"/>
      <w:sz w:val="20"/>
      <w:szCs w:val="20"/>
      <w:u w:val="single" w:color="0000FF"/>
      <w:lang w:val="en-GB"/>
    </w:rPr>
  </w:style>
  <w:style w:type="character" w:customStyle="1" w:styleId="Hyperlink3">
    <w:name w:val="Hyperlink.3"/>
    <w:basedOn w:val="DefaultParagraphFont"/>
    <w:rsid w:val="00014259"/>
    <w:rPr>
      <w:rFonts w:ascii="Times New Roman" w:eastAsia="Times New Roman" w:hAnsi="Times New Roman" w:cs="Times New Roman"/>
      <w:b w:val="0"/>
      <w:bCs w:val="0"/>
      <w:i w:val="0"/>
      <w:iCs w:val="0"/>
      <w:outline w:val="0"/>
      <w:color w:val="0000FF"/>
      <w:sz w:val="20"/>
      <w:szCs w:val="20"/>
      <w:u w:val="single" w:color="0000FF"/>
      <w:lang w:val="en-GB"/>
    </w:rPr>
  </w:style>
  <w:style w:type="paragraph" w:customStyle="1" w:styleId="CBDDesicionText">
    <w:name w:val="CBD_DesicionText"/>
    <w:basedOn w:val="Normal"/>
    <w:qFormat/>
    <w:rsid w:val="00F47C04"/>
    <w:pPr>
      <w:tabs>
        <w:tab w:val="left" w:pos="567"/>
        <w:tab w:val="left" w:pos="1134"/>
        <w:tab w:val="left" w:pos="1701"/>
        <w:tab w:val="left" w:pos="2268"/>
        <w:tab w:val="left" w:pos="2835"/>
        <w:tab w:val="left" w:pos="3402"/>
      </w:tabs>
      <w:spacing w:after="120"/>
      <w:ind w:left="567" w:firstLine="567"/>
      <w:jc w:val="both"/>
    </w:pPr>
    <w:rPr>
      <w:rFonts w:eastAsia="SimSun"/>
      <w:sz w:val="22"/>
      <w:szCs w:val="22"/>
      <w:lang w:val="en-GB" w:eastAsia="en-US"/>
    </w:rPr>
  </w:style>
  <w:style w:type="character" w:customStyle="1" w:styleId="None">
    <w:name w:val="None"/>
    <w:rsid w:val="002632B2"/>
  </w:style>
  <w:style w:type="paragraph" w:customStyle="1" w:styleId="CBDTableNormal">
    <w:name w:val="CBD_TableNormal"/>
    <w:basedOn w:val="Normal"/>
    <w:qFormat/>
    <w:rsid w:val="002632B2"/>
    <w:pPr>
      <w:tabs>
        <w:tab w:val="left" w:pos="567"/>
        <w:tab w:val="left" w:pos="1134"/>
        <w:tab w:val="left" w:pos="1701"/>
        <w:tab w:val="left" w:pos="2268"/>
        <w:tab w:val="left" w:pos="2835"/>
        <w:tab w:val="left" w:pos="3402"/>
      </w:tabs>
      <w:spacing w:before="40" w:after="80"/>
    </w:pPr>
    <w:rPr>
      <w:rFonts w:eastAsia="SimSun"/>
      <w:sz w:val="20"/>
      <w:szCs w:val="22"/>
      <w:lang w:val="en-GB" w:eastAsia="en-US"/>
    </w:rPr>
  </w:style>
  <w:style w:type="paragraph" w:customStyle="1" w:styleId="Normal-pool">
    <w:name w:val="Normal-pool"/>
    <w:link w:val="Normal-poolChar"/>
    <w:qFormat/>
    <w:rsid w:val="00210DF8"/>
    <w:pPr>
      <w:tabs>
        <w:tab w:val="left" w:pos="624"/>
        <w:tab w:val="left" w:pos="1247"/>
        <w:tab w:val="left" w:pos="1871"/>
        <w:tab w:val="left" w:pos="2495"/>
        <w:tab w:val="left" w:pos="3119"/>
        <w:tab w:val="left" w:pos="3742"/>
        <w:tab w:val="left" w:pos="4366"/>
      </w:tabs>
    </w:pPr>
    <w:rPr>
      <w:lang w:val="fr-FR" w:eastAsia="zh-CN"/>
    </w:rPr>
  </w:style>
  <w:style w:type="character" w:customStyle="1" w:styleId="Normal-poolChar">
    <w:name w:val="Normal-pool Char"/>
    <w:link w:val="Normal-pool"/>
    <w:locked/>
    <w:rsid w:val="00210DF8"/>
    <w:rPr>
      <w:lang w:val="fr-FR" w:eastAsia="zh-CN"/>
    </w:rPr>
  </w:style>
  <w:style w:type="paragraph" w:customStyle="1" w:styleId="Para1">
    <w:name w:val="Para1"/>
    <w:basedOn w:val="Normal"/>
    <w:link w:val="Para1Char"/>
    <w:rsid w:val="00453441"/>
    <w:pPr>
      <w:numPr>
        <w:numId w:val="13"/>
      </w:numPr>
      <w:tabs>
        <w:tab w:val="clear" w:pos="360"/>
        <w:tab w:val="left" w:pos="567"/>
        <w:tab w:val="left" w:pos="1134"/>
        <w:tab w:val="left" w:pos="1701"/>
        <w:tab w:val="left" w:pos="2268"/>
      </w:tabs>
      <w:spacing w:before="120" w:after="120"/>
      <w:ind w:left="567"/>
      <w:jc w:val="both"/>
    </w:pPr>
    <w:rPr>
      <w:rFonts w:eastAsia="SimSun"/>
      <w:snapToGrid w:val="0"/>
      <w:sz w:val="22"/>
      <w:szCs w:val="18"/>
      <w:lang w:val="en-GB" w:eastAsia="en-US"/>
    </w:rPr>
  </w:style>
  <w:style w:type="character" w:customStyle="1" w:styleId="Para1Char">
    <w:name w:val="Para1 Char"/>
    <w:link w:val="Para1"/>
    <w:locked/>
    <w:rsid w:val="00453441"/>
    <w:rPr>
      <w:rFonts w:eastAsia="SimSun"/>
      <w:snapToGrid w:val="0"/>
      <w:sz w:val="22"/>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c/6805/f175/4b82bc283ea38dd8dd1ab293/sbi-06-09-ar.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bd.int/documents/CBD/SBI/6/INF/11"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bd.int/doc/c/6805/f175/4b82bc283ea38dd8dd1ab293/sbi-06-09-ar.pdf" TargetMode="External"/><Relationship Id="rId25" Type="http://schemas.openxmlformats.org/officeDocument/2006/relationships/hyperlink" Target="https://www.cbd.int/doc/decisions/np-mop-01/np-mop-01-dec-12-ar.pdf" TargetMode="External"/><Relationship Id="rId2" Type="http://schemas.openxmlformats.org/officeDocument/2006/relationships/customXml" Target="../customXml/item2.xml"/><Relationship Id="rId16" Type="http://schemas.openxmlformats.org/officeDocument/2006/relationships/hyperlink" Target="https://www.cbd.int/doc/decisions/np-mop-05/np-mop-05-dec-10-ar.pdf" TargetMode="External"/><Relationship Id="rId20" Type="http://schemas.openxmlformats.org/officeDocument/2006/relationships/hyperlink" Target="https://www.cbd.int/doc/decisions/cop-12/cop-12-dec-29-ar.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bd.int/documents/CBD/SBI/6/INF/11" TargetMode="External"/><Relationship Id="rId5" Type="http://schemas.openxmlformats.org/officeDocument/2006/relationships/numbering" Target="numbering.xml"/><Relationship Id="rId15" Type="http://schemas.openxmlformats.org/officeDocument/2006/relationships/hyperlink" Target="https://www.cbd.int/doc/decisions/cp-mop-11/cp-mop-11-dec-05-ar.pdf" TargetMode="External"/><Relationship Id="rId23" Type="http://schemas.openxmlformats.org/officeDocument/2006/relationships/hyperlink" Target="https://www.cbd.int/doc/decisions/cop-12/cop-12-dec-29-ar.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bd.int/doc/decisions/cop-16/cop-16-dec-25-ar.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6/cop-16-dec-26-ar.pdf" TargetMode="External"/><Relationship Id="rId22" Type="http://schemas.openxmlformats.org/officeDocument/2006/relationships/hyperlink" Target="https://www.cbd.int/doc/decisions/mop-07/mop-07-dec-09-ar.pdf"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E6E41-21B2-4B29-BAE6-6781E6E400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41F13D-4242-404F-908E-82023C3C05E0}">
  <ds:schemaRefs>
    <ds:schemaRef ds:uri="http://schemas.openxmlformats.org/officeDocument/2006/bibliography"/>
  </ds:schemaRefs>
</ds:datastoreItem>
</file>

<file path=customXml/itemProps3.xml><?xml version="1.0" encoding="utf-8"?>
<ds:datastoreItem xmlns:ds="http://schemas.openxmlformats.org/officeDocument/2006/customXml" ds:itemID="{8A2FA7A3-2A37-42EB-8B20-4BC3D6CB7C94}">
  <ds:schemaRefs>
    <ds:schemaRef ds:uri="http://schemas.microsoft.com/sharepoint/v3/contenttype/forms"/>
  </ds:schemaRefs>
</ds:datastoreItem>
</file>

<file path=customXml/itemProps4.xml><?xml version="1.0" encoding="utf-8"?>
<ds:datastoreItem xmlns:ds="http://schemas.openxmlformats.org/officeDocument/2006/customXml" ds:itemID="{BC74D6E3-2753-4999-8F33-37648BD988A1}"/>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910</TotalTime>
  <Pages>5</Pages>
  <Words>1724</Words>
  <Characters>9209</Characters>
  <Application>Microsoft Office Word</Application>
  <DocSecurity>0</DocSecurity>
  <Lines>214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CBD/SBI/REC/6/8</dc:subject>
  <dc:creator>SCBD</dc:creator>
  <cp:keywords>CBD/SBI/6/CRP.9/Rev.1</cp:keywords>
  <cp:lastModifiedBy>Ali</cp:lastModifiedBy>
  <cp:revision>5</cp:revision>
  <cp:lastPrinted>2026-03-08T10:32:00Z</cp:lastPrinted>
  <dcterms:created xsi:type="dcterms:W3CDTF">2026-03-07T19:51:00Z</dcterms:created>
  <dcterms:modified xsi:type="dcterms:W3CDTF">2026-03-08T10:34:00Z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0x0101007A328EB00E67F346B6174BE96D327B2B</vt:lpwstr>
  </property>
</Properties>
</file>