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82365" w:rsidRPr="00C11835" w14:paraId="05BB20B1" w14:textId="77777777" w:rsidTr="009A0093">
        <w:trPr>
          <w:trHeight w:val="850"/>
        </w:trPr>
        <w:tc>
          <w:tcPr>
            <w:tcW w:w="975" w:type="dxa"/>
            <w:vAlign w:val="bottom"/>
          </w:tcPr>
          <w:p w14:paraId="5EFC19F9" w14:textId="77777777" w:rsidR="00082365" w:rsidRPr="00375DEA" w:rsidRDefault="00082365" w:rsidP="007007C8">
            <w:pPr>
              <w:pStyle w:val="AASmallLogo"/>
              <w:tabs>
                <w:tab w:val="clear" w:pos="567"/>
                <w:tab w:val="clear" w:pos="1134"/>
                <w:tab w:val="clear" w:pos="1701"/>
                <w:tab w:val="clear" w:pos="2268"/>
              </w:tabs>
            </w:pPr>
            <w:r w:rsidRPr="00375DEA">
              <w:rPr>
                <w:noProof/>
              </w:rPr>
              <w:drawing>
                <wp:inline distT="0" distB="0" distL="0" distR="0" wp14:anchorId="26A1EB88" wp14:editId="2CD5966D">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375DEA">
              <w:t xml:space="preserve"> </w:t>
            </w:r>
          </w:p>
          <w:p w14:paraId="087D4FDC" w14:textId="77777777" w:rsidR="00082365" w:rsidRPr="00375DEA" w:rsidRDefault="00082365" w:rsidP="007007C8">
            <w:pPr>
              <w:pStyle w:val="AASmallLogo"/>
              <w:tabs>
                <w:tab w:val="clear" w:pos="567"/>
                <w:tab w:val="clear" w:pos="1134"/>
                <w:tab w:val="clear" w:pos="1701"/>
                <w:tab w:val="clear" w:pos="2268"/>
              </w:tabs>
            </w:pPr>
          </w:p>
        </w:tc>
        <w:tc>
          <w:tcPr>
            <w:tcW w:w="1434" w:type="dxa"/>
            <w:noWrap/>
            <w:vAlign w:val="bottom"/>
          </w:tcPr>
          <w:p w14:paraId="4A6D5BB3" w14:textId="77777777" w:rsidR="00082365" w:rsidRPr="001B2474" w:rsidRDefault="00082365" w:rsidP="007007C8">
            <w:pPr>
              <w:spacing w:before="60"/>
              <w:rPr>
                <w:rFonts w:eastAsia="SimHei"/>
                <w:sz w:val="20"/>
                <w:szCs w:val="20"/>
                <w:lang w:eastAsia="zh-CN"/>
              </w:rPr>
            </w:pPr>
            <w:r w:rsidRPr="001B2474">
              <w:rPr>
                <w:rFonts w:eastAsia="SimHei"/>
                <w:noProof/>
                <w:sz w:val="20"/>
                <w:szCs w:val="20"/>
                <w:lang w:eastAsia="zh-CN"/>
              </w:rPr>
              <w:drawing>
                <wp:anchor distT="0" distB="0" distL="114300" distR="114300" simplePos="0" relativeHeight="251658240" behindDoc="0" locked="0" layoutInCell="1" allowOverlap="1" wp14:anchorId="18F89B28" wp14:editId="146512EB">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1B2474">
              <w:rPr>
                <w:rFonts w:eastAsia="SimHei" w:hint="eastAsia"/>
                <w:sz w:val="20"/>
                <w:szCs w:val="20"/>
                <w:lang w:eastAsia="zh-CN"/>
              </w:rPr>
              <w:t>联合国</w:t>
            </w:r>
          </w:p>
          <w:p w14:paraId="6063C561" w14:textId="77777777" w:rsidR="00082365" w:rsidRPr="00375DEA" w:rsidRDefault="00082365" w:rsidP="007007C8">
            <w:pPr>
              <w:pStyle w:val="AASmallLogo"/>
              <w:tabs>
                <w:tab w:val="clear" w:pos="567"/>
                <w:tab w:val="clear" w:pos="1134"/>
                <w:tab w:val="clear" w:pos="1701"/>
                <w:tab w:val="clear" w:pos="2268"/>
              </w:tabs>
            </w:pPr>
            <w:r w:rsidRPr="001B2474">
              <w:rPr>
                <w:rFonts w:eastAsia="SimHei" w:hint="eastAsia"/>
                <w:sz w:val="20"/>
                <w:szCs w:val="20"/>
                <w:lang w:eastAsia="zh-CN"/>
              </w:rPr>
              <w:t>环境规划署</w:t>
            </w:r>
          </w:p>
          <w:p w14:paraId="6E9814E5" w14:textId="77777777" w:rsidR="00082365" w:rsidRPr="00375DEA" w:rsidRDefault="00082365" w:rsidP="007007C8">
            <w:pPr>
              <w:pStyle w:val="AASmallLogo"/>
              <w:tabs>
                <w:tab w:val="clear" w:pos="567"/>
                <w:tab w:val="clear" w:pos="1134"/>
                <w:tab w:val="clear" w:pos="1701"/>
                <w:tab w:val="clear" w:pos="2268"/>
              </w:tabs>
            </w:pPr>
          </w:p>
        </w:tc>
        <w:tc>
          <w:tcPr>
            <w:tcW w:w="8073" w:type="dxa"/>
            <w:vAlign w:val="bottom"/>
          </w:tcPr>
          <w:p w14:paraId="5B667C4B" w14:textId="3015EDF7" w:rsidR="00082365" w:rsidRPr="00C11835" w:rsidRDefault="00082365" w:rsidP="007007C8">
            <w:pPr>
              <w:pStyle w:val="CBDNormal"/>
              <w:tabs>
                <w:tab w:val="clear" w:pos="567"/>
                <w:tab w:val="clear" w:pos="1134"/>
                <w:tab w:val="clear" w:pos="1701"/>
                <w:tab w:val="clear" w:pos="2268"/>
                <w:tab w:val="clear" w:pos="2835"/>
                <w:tab w:val="clear" w:pos="3402"/>
              </w:tabs>
              <w:jc w:val="right"/>
              <w:rPr>
                <w:sz w:val="24"/>
                <w:lang w:eastAsia="zh-CN"/>
              </w:rPr>
            </w:pPr>
            <w:r w:rsidRPr="00C9006F">
              <w:rPr>
                <w:sz w:val="40"/>
              </w:rPr>
              <w:t>CBD</w:t>
            </w:r>
            <w:r w:rsidRPr="00C11835">
              <w:rPr>
                <w:sz w:val="24"/>
              </w:rPr>
              <w:t>/SBI/</w:t>
            </w:r>
            <w:r w:rsidR="007E6301">
              <w:rPr>
                <w:rFonts w:hint="eastAsia"/>
                <w:sz w:val="24"/>
                <w:lang w:eastAsia="zh-CN"/>
              </w:rPr>
              <w:t>REC/</w:t>
            </w:r>
            <w:r w:rsidRPr="00C11835">
              <w:rPr>
                <w:sz w:val="24"/>
              </w:rPr>
              <w:t>7/</w:t>
            </w:r>
            <w:r w:rsidR="007E6301">
              <w:rPr>
                <w:rFonts w:hint="eastAsia"/>
                <w:sz w:val="24"/>
                <w:lang w:eastAsia="zh-CN"/>
              </w:rPr>
              <w:t>4</w:t>
            </w:r>
          </w:p>
        </w:tc>
      </w:tr>
    </w:tbl>
    <w:p w14:paraId="76E1D8CD" w14:textId="77777777" w:rsidR="00082365" w:rsidRPr="00375DEA" w:rsidRDefault="00082365" w:rsidP="007007C8">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82365" w:rsidRPr="00C11835" w14:paraId="4F60B75C" w14:textId="77777777" w:rsidTr="009A0093">
        <w:trPr>
          <w:trHeight w:val="2016"/>
        </w:trPr>
        <w:tc>
          <w:tcPr>
            <w:tcW w:w="7370" w:type="dxa"/>
          </w:tcPr>
          <w:p w14:paraId="51471AA5" w14:textId="77777777" w:rsidR="00082365" w:rsidRPr="00375DEA" w:rsidRDefault="00082365" w:rsidP="007007C8">
            <w:pPr>
              <w:pStyle w:val="ACLargeLogo"/>
              <w:tabs>
                <w:tab w:val="clear" w:pos="567"/>
                <w:tab w:val="clear" w:pos="1134"/>
                <w:tab w:val="clear" w:pos="1701"/>
                <w:tab w:val="clear" w:pos="2268"/>
              </w:tabs>
            </w:pPr>
            <w:r w:rsidRPr="00375DEA">
              <w:t xml:space="preserve"> </w:t>
            </w:r>
            <w:r w:rsidRPr="001B2474">
              <w:rPr>
                <w:b/>
                <w:noProof/>
                <w:sz w:val="24"/>
                <w:szCs w:val="24"/>
                <w:lang w:val="en-US" w:eastAsia="zh-CN"/>
              </w:rPr>
              <w:drawing>
                <wp:inline distT="0" distB="0" distL="0" distR="0" wp14:anchorId="04937C7E" wp14:editId="291BAD50">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p w14:paraId="2FD6149E" w14:textId="77777777" w:rsidR="00082365" w:rsidRPr="00375DEA" w:rsidRDefault="00082365" w:rsidP="007007C8">
            <w:pPr>
              <w:pStyle w:val="ACLargeLogo"/>
              <w:tabs>
                <w:tab w:val="clear" w:pos="567"/>
                <w:tab w:val="clear" w:pos="1134"/>
                <w:tab w:val="clear" w:pos="1701"/>
                <w:tab w:val="clear" w:pos="2268"/>
              </w:tabs>
            </w:pPr>
          </w:p>
        </w:tc>
        <w:tc>
          <w:tcPr>
            <w:tcW w:w="3112" w:type="dxa"/>
          </w:tcPr>
          <w:p w14:paraId="42E1C1B9" w14:textId="26A677D7" w:rsidR="00082365" w:rsidRPr="00C11835" w:rsidRDefault="00082365" w:rsidP="007007C8">
            <w:pPr>
              <w:pStyle w:val="AEDistrNormal"/>
              <w:tabs>
                <w:tab w:val="clear" w:pos="567"/>
                <w:tab w:val="clear" w:pos="1134"/>
                <w:tab w:val="clear" w:pos="1701"/>
                <w:tab w:val="clear" w:pos="2268"/>
              </w:tabs>
              <w:rPr>
                <w:sz w:val="24"/>
                <w:szCs w:val="24"/>
              </w:rPr>
            </w:pPr>
            <w:r w:rsidRPr="00C11835">
              <w:rPr>
                <w:sz w:val="24"/>
                <w:szCs w:val="24"/>
              </w:rPr>
              <w:t xml:space="preserve">Distr.: </w:t>
            </w:r>
            <w:r w:rsidR="007E6301">
              <w:rPr>
                <w:rFonts w:hint="eastAsia"/>
                <w:sz w:val="24"/>
                <w:szCs w:val="24"/>
                <w:lang w:eastAsia="zh-CN"/>
              </w:rPr>
              <w:t>General</w:t>
            </w:r>
            <w:r w:rsidRPr="00C11835">
              <w:rPr>
                <w:sz w:val="24"/>
                <w:szCs w:val="24"/>
              </w:rPr>
              <w:t xml:space="preserve"> </w:t>
            </w:r>
          </w:p>
          <w:p w14:paraId="69D1A541" w14:textId="1A99B348" w:rsidR="00082365" w:rsidRPr="00C11835" w:rsidRDefault="00082365" w:rsidP="007007C8">
            <w:pPr>
              <w:pStyle w:val="AEDistrNormal"/>
              <w:tabs>
                <w:tab w:val="clear" w:pos="567"/>
                <w:tab w:val="clear" w:pos="1134"/>
                <w:tab w:val="clear" w:pos="1701"/>
                <w:tab w:val="clear" w:pos="2268"/>
              </w:tabs>
              <w:rPr>
                <w:sz w:val="24"/>
                <w:szCs w:val="24"/>
              </w:rPr>
            </w:pPr>
            <w:r>
              <w:rPr>
                <w:rFonts w:hint="eastAsia"/>
                <w:sz w:val="24"/>
                <w:szCs w:val="24"/>
                <w:lang w:eastAsia="zh-CN"/>
              </w:rPr>
              <w:t>1</w:t>
            </w:r>
            <w:r w:rsidR="00DA29AC">
              <w:rPr>
                <w:rFonts w:hint="eastAsia"/>
                <w:sz w:val="24"/>
                <w:szCs w:val="24"/>
                <w:lang w:eastAsia="zh-CN"/>
              </w:rPr>
              <w:t>2</w:t>
            </w:r>
            <w:r>
              <w:rPr>
                <w:rFonts w:hint="eastAsia"/>
                <w:sz w:val="24"/>
                <w:szCs w:val="24"/>
                <w:lang w:eastAsia="zh-CN"/>
              </w:rPr>
              <w:t xml:space="preserve"> August</w:t>
            </w:r>
            <w:r w:rsidRPr="00C11835">
              <w:rPr>
                <w:sz w:val="24"/>
                <w:szCs w:val="24"/>
              </w:rPr>
              <w:t xml:space="preserve"> 2026</w:t>
            </w:r>
          </w:p>
          <w:p w14:paraId="2ABDA0A8" w14:textId="77777777" w:rsidR="00082365" w:rsidRPr="00C11835" w:rsidRDefault="00082365" w:rsidP="007007C8">
            <w:pPr>
              <w:pStyle w:val="AEDistrNormal"/>
              <w:tabs>
                <w:tab w:val="clear" w:pos="567"/>
                <w:tab w:val="clear" w:pos="1134"/>
                <w:tab w:val="clear" w:pos="1701"/>
                <w:tab w:val="clear" w:pos="2268"/>
              </w:tabs>
              <w:rPr>
                <w:sz w:val="24"/>
                <w:szCs w:val="24"/>
                <w:lang w:eastAsia="zh-CN"/>
              </w:rPr>
            </w:pPr>
            <w:r w:rsidRPr="00C11835">
              <w:rPr>
                <w:rFonts w:hint="eastAsia"/>
                <w:sz w:val="24"/>
                <w:szCs w:val="24"/>
                <w:lang w:eastAsia="zh-CN"/>
              </w:rPr>
              <w:t>Chinese</w:t>
            </w:r>
          </w:p>
          <w:p w14:paraId="47C9120A" w14:textId="77777777" w:rsidR="00082365" w:rsidRPr="00C11835" w:rsidRDefault="00082365" w:rsidP="007007C8">
            <w:pPr>
              <w:pStyle w:val="AEDistrNormal6pt"/>
              <w:tabs>
                <w:tab w:val="clear" w:pos="567"/>
                <w:tab w:val="clear" w:pos="1134"/>
                <w:tab w:val="clear" w:pos="1701"/>
                <w:tab w:val="clear" w:pos="2268"/>
              </w:tabs>
              <w:spacing w:before="0"/>
              <w:rPr>
                <w:sz w:val="24"/>
              </w:rPr>
            </w:pPr>
            <w:r w:rsidRPr="00C11835">
              <w:rPr>
                <w:sz w:val="24"/>
                <w:szCs w:val="24"/>
              </w:rPr>
              <w:t>Original: English</w:t>
            </w:r>
            <w:r w:rsidRPr="00C11835">
              <w:rPr>
                <w:sz w:val="24"/>
              </w:rPr>
              <w:t xml:space="preserve"> </w:t>
            </w:r>
          </w:p>
          <w:p w14:paraId="07C5EEA4" w14:textId="77777777" w:rsidR="00082365" w:rsidRPr="00C11835" w:rsidRDefault="00082365" w:rsidP="007007C8">
            <w:pPr>
              <w:pStyle w:val="AEDistrNormal6pt"/>
              <w:tabs>
                <w:tab w:val="clear" w:pos="567"/>
                <w:tab w:val="clear" w:pos="1134"/>
                <w:tab w:val="clear" w:pos="1701"/>
                <w:tab w:val="clear" w:pos="2268"/>
              </w:tabs>
              <w:rPr>
                <w:sz w:val="24"/>
              </w:rPr>
            </w:pPr>
          </w:p>
        </w:tc>
      </w:tr>
    </w:tbl>
    <w:p w14:paraId="4C671D96" w14:textId="77777777" w:rsidR="00082365" w:rsidRPr="00625AFC" w:rsidRDefault="00082365" w:rsidP="007007C8">
      <w:pPr>
        <w:pStyle w:val="AISpacer"/>
        <w:rPr>
          <w:lang w:val="en-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82365" w:rsidRPr="00C11835" w14:paraId="2D01518A" w14:textId="77777777" w:rsidTr="008D6393">
        <w:trPr>
          <w:trHeight w:val="57"/>
        </w:trPr>
        <w:tc>
          <w:tcPr>
            <w:tcW w:w="6094" w:type="dxa"/>
          </w:tcPr>
          <w:p w14:paraId="2AE6E32D" w14:textId="3989E196" w:rsidR="00082365" w:rsidRPr="008A32B3" w:rsidRDefault="00082365" w:rsidP="007007C8">
            <w:pPr>
              <w:snapToGrid w:val="0"/>
              <w:spacing w:before="60"/>
              <w:rPr>
                <w:b/>
                <w:bCs/>
                <w:caps/>
                <w:snapToGrid w:val="0"/>
                <w:kern w:val="22"/>
                <w:lang w:val="en-US" w:eastAsia="zh-CN"/>
              </w:rPr>
            </w:pPr>
            <w:r w:rsidRPr="008A32B3">
              <w:rPr>
                <w:rFonts w:ascii="SimSun" w:eastAsia="SimSun" w:hAnsi="SimSun" w:cs="SimSun" w:hint="eastAsia"/>
                <w:b/>
                <w:bCs/>
                <w:kern w:val="22"/>
                <w:lang w:eastAsia="zh-CN"/>
              </w:rPr>
              <w:t>执行问题附属机构</w:t>
            </w:r>
          </w:p>
          <w:p w14:paraId="76A60D76" w14:textId="77777777" w:rsidR="00082365" w:rsidRPr="008A32B3" w:rsidRDefault="00082365" w:rsidP="007007C8">
            <w:pPr>
              <w:spacing w:line="240" w:lineRule="atLeast"/>
              <w:rPr>
                <w:b/>
                <w:bCs/>
                <w:caps/>
                <w:snapToGrid w:val="0"/>
                <w:lang w:eastAsia="zh-CN"/>
              </w:rPr>
            </w:pPr>
            <w:r w:rsidRPr="008A32B3">
              <w:rPr>
                <w:rFonts w:ascii="SimSun" w:eastAsia="SimSun" w:hAnsi="SimSun" w:cs="SimSun" w:hint="eastAsia"/>
                <w:b/>
                <w:bCs/>
                <w:caps/>
                <w:snapToGrid w:val="0"/>
                <w:lang w:eastAsia="zh-CN"/>
              </w:rPr>
              <w:t>第七次会议</w:t>
            </w:r>
          </w:p>
          <w:p w14:paraId="5B5F5915" w14:textId="77777777" w:rsidR="00082365" w:rsidRPr="00C11835" w:rsidRDefault="00082365" w:rsidP="007007C8">
            <w:pPr>
              <w:pStyle w:val="AFCorNNormal"/>
              <w:tabs>
                <w:tab w:val="clear" w:pos="567"/>
                <w:tab w:val="clear" w:pos="1134"/>
                <w:tab w:val="clear" w:pos="1701"/>
                <w:tab w:val="clear" w:pos="2268"/>
              </w:tabs>
              <w:rPr>
                <w:sz w:val="24"/>
                <w:lang w:eastAsia="zh-CN"/>
              </w:rPr>
            </w:pPr>
            <w:r w:rsidRPr="008A32B3">
              <w:rPr>
                <w:kern w:val="22"/>
                <w:sz w:val="24"/>
                <w:szCs w:val="24"/>
                <w:lang w:val="en-CA" w:eastAsia="zh-CN"/>
              </w:rPr>
              <w:t>2026</w:t>
            </w:r>
            <w:r w:rsidRPr="008A32B3">
              <w:rPr>
                <w:kern w:val="22"/>
                <w:sz w:val="24"/>
                <w:szCs w:val="24"/>
                <w:lang w:val="en-CA" w:eastAsia="zh-CN"/>
              </w:rPr>
              <w:t>年</w:t>
            </w:r>
            <w:r w:rsidRPr="008A32B3">
              <w:rPr>
                <w:kern w:val="22"/>
                <w:sz w:val="24"/>
                <w:szCs w:val="24"/>
                <w:lang w:val="en-CA" w:eastAsia="zh-CN"/>
              </w:rPr>
              <w:t>8</w:t>
            </w:r>
            <w:r w:rsidRPr="008A32B3">
              <w:rPr>
                <w:kern w:val="22"/>
                <w:sz w:val="24"/>
                <w:szCs w:val="24"/>
                <w:lang w:val="en-CA" w:eastAsia="zh-CN"/>
              </w:rPr>
              <w:t>月</w:t>
            </w:r>
            <w:r w:rsidRPr="008A32B3">
              <w:rPr>
                <w:kern w:val="22"/>
                <w:sz w:val="24"/>
                <w:szCs w:val="24"/>
                <w:lang w:val="en-CA" w:eastAsia="zh-CN"/>
              </w:rPr>
              <w:t>4</w:t>
            </w:r>
            <w:r w:rsidRPr="008A32B3">
              <w:rPr>
                <w:kern w:val="22"/>
                <w:sz w:val="24"/>
                <w:szCs w:val="24"/>
                <w:lang w:val="en-CA" w:eastAsia="zh-CN"/>
              </w:rPr>
              <w:t>日至</w:t>
            </w:r>
            <w:r w:rsidRPr="008A32B3">
              <w:rPr>
                <w:kern w:val="22"/>
                <w:sz w:val="24"/>
                <w:szCs w:val="24"/>
                <w:lang w:val="en-CA" w:eastAsia="zh-CN"/>
              </w:rPr>
              <w:t>12</w:t>
            </w:r>
            <w:r w:rsidRPr="008A32B3">
              <w:rPr>
                <w:kern w:val="22"/>
                <w:sz w:val="24"/>
                <w:szCs w:val="24"/>
                <w:lang w:val="en-CA" w:eastAsia="zh-CN"/>
              </w:rPr>
              <w:t>日，</w:t>
            </w:r>
            <w:r w:rsidRPr="008A32B3">
              <w:rPr>
                <w:caps/>
                <w:snapToGrid w:val="0"/>
                <w:sz w:val="24"/>
                <w:szCs w:val="24"/>
                <w:lang w:eastAsia="zh-CN"/>
              </w:rPr>
              <w:t>内罗毕</w:t>
            </w:r>
          </w:p>
          <w:p w14:paraId="73E96626" w14:textId="69BF5AC8" w:rsidR="00082365" w:rsidRPr="00C11835" w:rsidRDefault="00082365" w:rsidP="007007C8">
            <w:pPr>
              <w:pStyle w:val="AFCorNNormal"/>
              <w:tabs>
                <w:tab w:val="clear" w:pos="567"/>
                <w:tab w:val="clear" w:pos="1134"/>
                <w:tab w:val="clear" w:pos="1701"/>
                <w:tab w:val="clear" w:pos="2268"/>
              </w:tabs>
              <w:rPr>
                <w:sz w:val="24"/>
                <w:lang w:eastAsia="zh-CN"/>
              </w:rPr>
            </w:pPr>
            <w:r>
              <w:rPr>
                <w:rFonts w:hint="eastAsia"/>
                <w:sz w:val="24"/>
                <w:lang w:eastAsia="zh-CN"/>
              </w:rPr>
              <w:t>议程项目</w:t>
            </w:r>
            <w:r w:rsidR="00616F00">
              <w:rPr>
                <w:rFonts w:hint="eastAsia"/>
                <w:sz w:val="24"/>
                <w:lang w:eastAsia="zh-CN"/>
              </w:rPr>
              <w:t>5</w:t>
            </w:r>
          </w:p>
          <w:p w14:paraId="5C00B2BE" w14:textId="4B728595" w:rsidR="00082365" w:rsidRPr="00CC4C73" w:rsidRDefault="008402B3" w:rsidP="007007C8">
            <w:pPr>
              <w:pStyle w:val="AFCorNBold"/>
              <w:tabs>
                <w:tab w:val="clear" w:pos="567"/>
                <w:tab w:val="clear" w:pos="1134"/>
                <w:tab w:val="clear" w:pos="1701"/>
                <w:tab w:val="clear" w:pos="2268"/>
              </w:tabs>
              <w:rPr>
                <w:sz w:val="24"/>
                <w:szCs w:val="24"/>
                <w:lang w:eastAsia="zh-CN"/>
              </w:rPr>
            </w:pPr>
            <w:r w:rsidRPr="00CC4C73">
              <w:rPr>
                <w:rStyle w:val="style21"/>
                <w:rFonts w:ascii="Microsoft YaHei" w:hAnsi="Microsoft YaHei" w:cs="Microsoft YaHei" w:hint="eastAsia"/>
                <w:color w:val="auto"/>
                <w:lang w:eastAsia="zh-CN"/>
              </w:rPr>
              <w:t>遗传资源数字序列信息</w:t>
            </w:r>
          </w:p>
        </w:tc>
        <w:tc>
          <w:tcPr>
            <w:tcW w:w="4388" w:type="dxa"/>
          </w:tcPr>
          <w:p w14:paraId="21D61571" w14:textId="77777777" w:rsidR="00082365" w:rsidRPr="00C11835" w:rsidRDefault="00082365" w:rsidP="007007C8">
            <w:pPr>
              <w:pStyle w:val="CBDNormal"/>
              <w:tabs>
                <w:tab w:val="clear" w:pos="567"/>
                <w:tab w:val="clear" w:pos="1134"/>
                <w:tab w:val="clear" w:pos="1701"/>
                <w:tab w:val="clear" w:pos="2268"/>
                <w:tab w:val="clear" w:pos="2835"/>
                <w:tab w:val="clear" w:pos="3402"/>
              </w:tabs>
              <w:jc w:val="left"/>
              <w:rPr>
                <w:sz w:val="24"/>
                <w:lang w:eastAsia="zh-CN"/>
              </w:rPr>
            </w:pPr>
          </w:p>
        </w:tc>
      </w:tr>
    </w:tbl>
    <w:p w14:paraId="0DEC9682" w14:textId="77777777" w:rsidR="007E6301" w:rsidRDefault="007E6301" w:rsidP="007E6301">
      <w:pPr>
        <w:spacing w:before="360" w:after="120" w:line="240" w:lineRule="atLeast"/>
        <w:ind w:left="490"/>
        <w:jc w:val="both"/>
        <w:rPr>
          <w:rStyle w:val="style21"/>
          <w:rFonts w:eastAsia="SimHei"/>
          <w:b/>
          <w:bCs/>
          <w:color w:val="auto"/>
          <w:sz w:val="28"/>
          <w:szCs w:val="28"/>
          <w:lang w:eastAsia="zh-CN"/>
        </w:rPr>
      </w:pPr>
      <w:r w:rsidRPr="007E6301">
        <w:rPr>
          <w:rStyle w:val="style21"/>
          <w:rFonts w:eastAsia="SimHei"/>
          <w:b/>
          <w:bCs/>
          <w:color w:val="auto"/>
          <w:sz w:val="28"/>
          <w:szCs w:val="28"/>
          <w:lang w:eastAsia="zh-CN"/>
        </w:rPr>
        <w:t>2026</w:t>
      </w:r>
      <w:r w:rsidRPr="007E6301">
        <w:rPr>
          <w:rStyle w:val="style21"/>
          <w:rFonts w:eastAsia="SimHei"/>
          <w:b/>
          <w:bCs/>
          <w:color w:val="auto"/>
          <w:sz w:val="28"/>
          <w:szCs w:val="28"/>
          <w:lang w:eastAsia="zh-CN"/>
        </w:rPr>
        <w:t>年</w:t>
      </w:r>
      <w:r w:rsidRPr="007E6301">
        <w:rPr>
          <w:rStyle w:val="style21"/>
          <w:rFonts w:eastAsia="SimHei"/>
          <w:b/>
          <w:bCs/>
          <w:color w:val="auto"/>
          <w:sz w:val="28"/>
          <w:szCs w:val="28"/>
          <w:lang w:eastAsia="zh-CN"/>
        </w:rPr>
        <w:t>8</w:t>
      </w:r>
      <w:r w:rsidRPr="007E6301">
        <w:rPr>
          <w:rStyle w:val="style21"/>
          <w:rFonts w:eastAsia="SimHei"/>
          <w:b/>
          <w:bCs/>
          <w:color w:val="auto"/>
          <w:sz w:val="28"/>
          <w:szCs w:val="28"/>
          <w:lang w:eastAsia="zh-CN"/>
        </w:rPr>
        <w:t>月</w:t>
      </w:r>
      <w:r w:rsidRPr="007E6301">
        <w:rPr>
          <w:rStyle w:val="style21"/>
          <w:rFonts w:eastAsia="SimHei"/>
          <w:b/>
          <w:bCs/>
          <w:color w:val="auto"/>
          <w:sz w:val="28"/>
          <w:szCs w:val="28"/>
          <w:lang w:eastAsia="zh-CN"/>
        </w:rPr>
        <w:t>12</w:t>
      </w:r>
      <w:r w:rsidRPr="007E6301">
        <w:rPr>
          <w:rStyle w:val="style21"/>
          <w:rFonts w:eastAsia="SimHei"/>
          <w:b/>
          <w:bCs/>
          <w:color w:val="auto"/>
          <w:sz w:val="28"/>
          <w:szCs w:val="28"/>
          <w:lang w:eastAsia="zh-CN"/>
        </w:rPr>
        <w:t>日执行问题附属机构通过的建议</w:t>
      </w:r>
    </w:p>
    <w:p w14:paraId="543CEFF5" w14:textId="56F19BA3" w:rsidR="00541116" w:rsidRPr="007E6301" w:rsidRDefault="007E6301" w:rsidP="007E6301">
      <w:pPr>
        <w:spacing w:before="120" w:after="120" w:line="240" w:lineRule="atLeast"/>
        <w:ind w:left="490"/>
        <w:jc w:val="both"/>
        <w:rPr>
          <w:rStyle w:val="style21"/>
          <w:rFonts w:eastAsia="SimSun"/>
          <w:b/>
          <w:bCs/>
          <w:color w:val="auto"/>
          <w:lang w:eastAsia="zh-CN"/>
        </w:rPr>
      </w:pPr>
      <w:r w:rsidRPr="007E6301">
        <w:rPr>
          <w:rStyle w:val="style21"/>
          <w:rFonts w:eastAsia="SimSun"/>
          <w:b/>
          <w:bCs/>
          <w:color w:val="auto"/>
          <w:lang w:eastAsia="zh-CN"/>
        </w:rPr>
        <w:t xml:space="preserve">7/4. </w:t>
      </w:r>
      <w:r w:rsidR="008402B3" w:rsidRPr="007E6301">
        <w:rPr>
          <w:rStyle w:val="style21"/>
          <w:rFonts w:eastAsia="SimSun"/>
          <w:b/>
          <w:bCs/>
          <w:color w:val="auto"/>
          <w:lang w:eastAsia="zh-CN"/>
        </w:rPr>
        <w:t>遗传资源数字序列信息</w:t>
      </w:r>
    </w:p>
    <w:p w14:paraId="76D47BAC" w14:textId="7FC7B519" w:rsidR="00E14D65" w:rsidRDefault="00E14D65" w:rsidP="00155DF6">
      <w:pPr>
        <w:pStyle w:val="CBDNormalNoNumber"/>
        <w:keepNext/>
        <w:tabs>
          <w:tab w:val="clear" w:pos="567"/>
          <w:tab w:val="clear" w:pos="1134"/>
          <w:tab w:val="clear" w:pos="1701"/>
          <w:tab w:val="clear" w:pos="2268"/>
          <w:tab w:val="clear" w:pos="2835"/>
          <w:tab w:val="clear" w:pos="3402"/>
        </w:tabs>
        <w:spacing w:before="120"/>
        <w:ind w:left="490" w:firstLine="490"/>
        <w:rPr>
          <w:rFonts w:ascii="KaiTi" w:eastAsia="KaiTi" w:hAnsi="KaiTi"/>
          <w:sz w:val="24"/>
          <w:szCs w:val="24"/>
          <w:lang w:eastAsia="zh-CN"/>
        </w:rPr>
      </w:pPr>
      <w:r>
        <w:rPr>
          <w:rFonts w:ascii="KaiTi" w:eastAsia="KaiTi" w:hAnsi="KaiTi" w:hint="eastAsia"/>
          <w:sz w:val="24"/>
          <w:szCs w:val="24"/>
          <w:lang w:eastAsia="zh-CN"/>
        </w:rPr>
        <w:t>执行问题附属</w:t>
      </w:r>
      <w:r w:rsidR="00C8730F">
        <w:rPr>
          <w:rFonts w:ascii="KaiTi" w:eastAsia="KaiTi" w:hAnsi="KaiTi" w:hint="eastAsia"/>
          <w:sz w:val="24"/>
          <w:szCs w:val="24"/>
          <w:lang w:eastAsia="zh-CN"/>
        </w:rPr>
        <w:t>机构</w:t>
      </w:r>
      <w:r>
        <w:rPr>
          <w:rFonts w:ascii="KaiTi" w:eastAsia="KaiTi" w:hAnsi="KaiTi" w:hint="eastAsia"/>
          <w:sz w:val="24"/>
          <w:szCs w:val="24"/>
          <w:lang w:eastAsia="zh-CN"/>
        </w:rPr>
        <w:t>，</w:t>
      </w:r>
    </w:p>
    <w:p w14:paraId="38D58F77" w14:textId="2E49893C" w:rsidR="001D7F8F" w:rsidRPr="001D7F8F" w:rsidRDefault="001D7F8F" w:rsidP="00155DF6">
      <w:pPr>
        <w:pStyle w:val="CBDNormalNoNumber"/>
        <w:tabs>
          <w:tab w:val="clear" w:pos="567"/>
          <w:tab w:val="clear" w:pos="1134"/>
          <w:tab w:val="clear" w:pos="1701"/>
          <w:tab w:val="clear" w:pos="2268"/>
          <w:tab w:val="clear" w:pos="2835"/>
          <w:tab w:val="clear" w:pos="3402"/>
        </w:tabs>
        <w:spacing w:before="120"/>
        <w:ind w:left="490" w:firstLine="490"/>
        <w:rPr>
          <w:sz w:val="24"/>
          <w:szCs w:val="24"/>
          <w:lang w:eastAsia="zh-CN"/>
        </w:rPr>
      </w:pPr>
      <w:r w:rsidRPr="007C615D">
        <w:rPr>
          <w:rFonts w:ascii="KaiTi" w:eastAsia="KaiTi" w:hAnsi="KaiTi" w:hint="eastAsia"/>
          <w:sz w:val="24"/>
          <w:szCs w:val="24"/>
          <w:lang w:eastAsia="zh-CN"/>
        </w:rPr>
        <w:t>回顾</w:t>
      </w:r>
      <w:r w:rsidRPr="001D7F8F">
        <w:rPr>
          <w:rFonts w:hint="eastAsia"/>
          <w:sz w:val="24"/>
          <w:szCs w:val="24"/>
          <w:lang w:eastAsia="zh-CN"/>
        </w:rPr>
        <w:t>各国对其自然资源的主权权利，</w:t>
      </w:r>
      <w:r w:rsidRPr="001D7F8F">
        <w:rPr>
          <w:sz w:val="24"/>
          <w:szCs w:val="24"/>
          <w:lang w:eastAsia="zh-CN"/>
        </w:rPr>
        <w:t xml:space="preserve"> </w:t>
      </w:r>
    </w:p>
    <w:p w14:paraId="5C269FF9" w14:textId="54B198EC" w:rsidR="002C320A" w:rsidRDefault="007C615D" w:rsidP="00155DF6">
      <w:pPr>
        <w:pStyle w:val="CBDNormalNoNumber"/>
        <w:tabs>
          <w:tab w:val="clear" w:pos="567"/>
          <w:tab w:val="clear" w:pos="1134"/>
          <w:tab w:val="clear" w:pos="1701"/>
          <w:tab w:val="clear" w:pos="2268"/>
          <w:tab w:val="clear" w:pos="2835"/>
          <w:tab w:val="clear" w:pos="3402"/>
        </w:tabs>
        <w:spacing w:before="120"/>
        <w:ind w:left="490" w:firstLine="490"/>
        <w:rPr>
          <w:sz w:val="24"/>
          <w:szCs w:val="24"/>
          <w:lang w:eastAsia="zh-CN"/>
        </w:rPr>
      </w:pPr>
      <w:r w:rsidRPr="007C615D">
        <w:rPr>
          <w:rFonts w:ascii="KaiTi" w:eastAsia="KaiTi" w:hAnsi="KaiTi" w:hint="eastAsia"/>
          <w:sz w:val="24"/>
          <w:szCs w:val="24"/>
          <w:lang w:eastAsia="zh-CN"/>
        </w:rPr>
        <w:t>又</w:t>
      </w:r>
      <w:r w:rsidR="001D7F8F" w:rsidRPr="007C615D">
        <w:rPr>
          <w:rFonts w:ascii="KaiTi" w:eastAsia="KaiTi" w:hAnsi="KaiTi" w:hint="eastAsia"/>
          <w:sz w:val="24"/>
          <w:szCs w:val="24"/>
          <w:lang w:eastAsia="zh-CN"/>
        </w:rPr>
        <w:t>回顾</w:t>
      </w:r>
      <w:r w:rsidR="006C1CEC">
        <w:rPr>
          <w:rFonts w:hint="eastAsia"/>
          <w:sz w:val="24"/>
          <w:szCs w:val="24"/>
          <w:lang w:eastAsia="zh-CN"/>
        </w:rPr>
        <w:t>2022</w:t>
      </w:r>
      <w:r w:rsidR="006C1CEC">
        <w:rPr>
          <w:rFonts w:hint="eastAsia"/>
          <w:sz w:val="24"/>
          <w:szCs w:val="24"/>
          <w:lang w:eastAsia="zh-CN"/>
        </w:rPr>
        <w:t>年</w:t>
      </w:r>
      <w:r w:rsidR="006C1CEC">
        <w:rPr>
          <w:rFonts w:hint="eastAsia"/>
          <w:sz w:val="24"/>
          <w:szCs w:val="24"/>
          <w:lang w:eastAsia="zh-CN"/>
        </w:rPr>
        <w:t>12</w:t>
      </w:r>
      <w:r w:rsidR="006C1CEC">
        <w:rPr>
          <w:rFonts w:hint="eastAsia"/>
          <w:sz w:val="24"/>
          <w:szCs w:val="24"/>
          <w:lang w:eastAsia="zh-CN"/>
        </w:rPr>
        <w:t>月</w:t>
      </w:r>
      <w:r w:rsidR="006C1CEC">
        <w:rPr>
          <w:rFonts w:hint="eastAsia"/>
          <w:sz w:val="24"/>
          <w:szCs w:val="24"/>
          <w:lang w:eastAsia="zh-CN"/>
        </w:rPr>
        <w:t>19</w:t>
      </w:r>
      <w:r w:rsidR="006C1CEC">
        <w:rPr>
          <w:rFonts w:hint="eastAsia"/>
          <w:sz w:val="24"/>
          <w:szCs w:val="24"/>
          <w:lang w:eastAsia="zh-CN"/>
        </w:rPr>
        <w:t>日</w:t>
      </w:r>
      <w:r w:rsidR="001D7F8F" w:rsidRPr="001D7F8F">
        <w:rPr>
          <w:rFonts w:hint="eastAsia"/>
          <w:sz w:val="24"/>
          <w:szCs w:val="24"/>
          <w:lang w:eastAsia="zh-CN"/>
        </w:rPr>
        <w:t>第</w:t>
      </w:r>
      <w:hyperlink r:id="rId14" w:history="1">
        <w:r w:rsidR="001D7F8F" w:rsidRPr="007E6301">
          <w:rPr>
            <w:rStyle w:val="Hyperlink"/>
            <w:sz w:val="24"/>
            <w:szCs w:val="24"/>
            <w:lang w:eastAsia="zh-CN"/>
          </w:rPr>
          <w:t>15/9</w:t>
        </w:r>
      </w:hyperlink>
      <w:r w:rsidR="001D7F8F" w:rsidRPr="001D7F8F">
        <w:rPr>
          <w:rFonts w:hint="eastAsia"/>
          <w:sz w:val="24"/>
          <w:szCs w:val="24"/>
          <w:lang w:eastAsia="zh-CN"/>
        </w:rPr>
        <w:t>号决定</w:t>
      </w:r>
      <w:r w:rsidR="002C320A">
        <w:rPr>
          <w:rFonts w:hint="eastAsia"/>
          <w:sz w:val="24"/>
          <w:szCs w:val="24"/>
          <w:lang w:eastAsia="zh-CN"/>
        </w:rPr>
        <w:t>和</w:t>
      </w:r>
      <w:r w:rsidR="006C1CEC">
        <w:rPr>
          <w:rFonts w:hint="eastAsia"/>
          <w:sz w:val="24"/>
          <w:szCs w:val="24"/>
          <w:lang w:eastAsia="zh-CN"/>
        </w:rPr>
        <w:t>2024</w:t>
      </w:r>
      <w:r w:rsidR="006C1CEC">
        <w:rPr>
          <w:rFonts w:hint="eastAsia"/>
          <w:sz w:val="24"/>
          <w:szCs w:val="24"/>
          <w:lang w:eastAsia="zh-CN"/>
        </w:rPr>
        <w:t>年</w:t>
      </w:r>
      <w:r w:rsidR="006C1CEC">
        <w:rPr>
          <w:rFonts w:hint="eastAsia"/>
          <w:sz w:val="24"/>
          <w:szCs w:val="24"/>
          <w:lang w:eastAsia="zh-CN"/>
        </w:rPr>
        <w:t>11</w:t>
      </w:r>
      <w:r w:rsidR="006C1CEC">
        <w:rPr>
          <w:rFonts w:hint="eastAsia"/>
          <w:sz w:val="24"/>
          <w:szCs w:val="24"/>
          <w:lang w:eastAsia="zh-CN"/>
        </w:rPr>
        <w:t>月</w:t>
      </w:r>
      <w:r w:rsidR="006C1CEC">
        <w:rPr>
          <w:rFonts w:hint="eastAsia"/>
          <w:sz w:val="24"/>
          <w:szCs w:val="24"/>
          <w:lang w:eastAsia="zh-CN"/>
        </w:rPr>
        <w:t>1</w:t>
      </w:r>
      <w:r w:rsidR="006C1CEC">
        <w:rPr>
          <w:rFonts w:hint="eastAsia"/>
          <w:sz w:val="24"/>
          <w:szCs w:val="24"/>
          <w:lang w:eastAsia="zh-CN"/>
        </w:rPr>
        <w:t>日</w:t>
      </w:r>
      <w:r w:rsidR="001D7F8F" w:rsidRPr="001D7F8F">
        <w:rPr>
          <w:rFonts w:hint="eastAsia"/>
          <w:sz w:val="24"/>
          <w:szCs w:val="24"/>
          <w:lang w:eastAsia="zh-CN"/>
        </w:rPr>
        <w:t>第</w:t>
      </w:r>
      <w:hyperlink r:id="rId15" w:history="1">
        <w:r w:rsidR="001D7F8F" w:rsidRPr="007E6301">
          <w:rPr>
            <w:rStyle w:val="Hyperlink"/>
            <w:sz w:val="24"/>
            <w:szCs w:val="24"/>
            <w:lang w:eastAsia="zh-CN"/>
          </w:rPr>
          <w:t>16/2</w:t>
        </w:r>
      </w:hyperlink>
      <w:r w:rsidR="001D7F8F" w:rsidRPr="001D7F8F">
        <w:rPr>
          <w:rFonts w:hint="eastAsia"/>
          <w:sz w:val="24"/>
          <w:szCs w:val="24"/>
          <w:lang w:eastAsia="zh-CN"/>
        </w:rPr>
        <w:t>号决定，特别是第</w:t>
      </w:r>
      <w:r w:rsidR="001D7F8F">
        <w:fldChar w:fldCharType="begin"/>
      </w:r>
      <w:r w:rsidR="001D7F8F">
        <w:instrText>HYPERLINK "https://www.cbd.int/decisions/cop/?m=cop-16"</w:instrText>
      </w:r>
      <w:r w:rsidR="001D7F8F">
        <w:fldChar w:fldCharType="separate"/>
      </w:r>
      <w:r w:rsidR="001D7F8F" w:rsidRPr="007E6301">
        <w:rPr>
          <w:rStyle w:val="Hyperlink"/>
          <w:sz w:val="24"/>
          <w:szCs w:val="24"/>
          <w:lang w:eastAsia="zh-CN"/>
        </w:rPr>
        <w:t>16/2</w:t>
      </w:r>
      <w:r w:rsidR="001D7F8F">
        <w:fldChar w:fldCharType="end"/>
      </w:r>
      <w:r w:rsidR="001D7F8F" w:rsidRPr="001D7F8F">
        <w:rPr>
          <w:rFonts w:hint="eastAsia"/>
          <w:sz w:val="24"/>
          <w:szCs w:val="24"/>
          <w:lang w:eastAsia="zh-CN"/>
        </w:rPr>
        <w:t>号决定附件</w:t>
      </w:r>
      <w:r w:rsidR="002C320A">
        <w:rPr>
          <w:rFonts w:hint="eastAsia"/>
          <w:sz w:val="24"/>
          <w:szCs w:val="24"/>
          <w:lang w:eastAsia="zh-CN"/>
        </w:rPr>
        <w:t>，其中缔约方大会：</w:t>
      </w:r>
    </w:p>
    <w:p w14:paraId="21486E33" w14:textId="30349122" w:rsidR="002C320A" w:rsidRDefault="002C320A" w:rsidP="00155DF6">
      <w:pPr>
        <w:pStyle w:val="CBDNormalNoNumber"/>
        <w:numPr>
          <w:ilvl w:val="0"/>
          <w:numId w:val="26"/>
        </w:numPr>
        <w:tabs>
          <w:tab w:val="clear" w:pos="567"/>
          <w:tab w:val="clear" w:pos="1134"/>
          <w:tab w:val="clear" w:pos="1701"/>
          <w:tab w:val="clear" w:pos="2268"/>
          <w:tab w:val="clear" w:pos="2835"/>
          <w:tab w:val="clear" w:pos="3402"/>
        </w:tabs>
        <w:spacing w:before="120"/>
        <w:ind w:left="490" w:firstLine="490"/>
        <w:rPr>
          <w:sz w:val="24"/>
          <w:szCs w:val="24"/>
          <w:lang w:eastAsia="zh-CN"/>
        </w:rPr>
      </w:pPr>
      <w:r>
        <w:rPr>
          <w:rFonts w:hint="eastAsia"/>
          <w:sz w:val="24"/>
          <w:szCs w:val="24"/>
          <w:lang w:eastAsia="zh-CN"/>
        </w:rPr>
        <w:t>决定</w:t>
      </w:r>
      <w:r w:rsidRPr="006C1CEC">
        <w:rPr>
          <w:sz w:val="24"/>
          <w:szCs w:val="24"/>
          <w:lang w:eastAsia="zh-CN"/>
        </w:rPr>
        <w:t>公正和公平分享利用遗传资源数字序列信息所产生惠益的多边机制</w:t>
      </w:r>
      <w:r>
        <w:rPr>
          <w:rFonts w:hint="eastAsia"/>
          <w:sz w:val="24"/>
          <w:szCs w:val="24"/>
          <w:lang w:eastAsia="zh-CN"/>
        </w:rPr>
        <w:t>下的卡利</w:t>
      </w:r>
      <w:r w:rsidRPr="006C1CEC">
        <w:rPr>
          <w:sz w:val="24"/>
          <w:szCs w:val="24"/>
          <w:lang w:eastAsia="zh-CN"/>
        </w:rPr>
        <w:t>基金</w:t>
      </w:r>
      <w:r w:rsidRPr="001D7F8F">
        <w:rPr>
          <w:rFonts w:hint="eastAsia"/>
          <w:sz w:val="24"/>
          <w:szCs w:val="24"/>
          <w:lang w:eastAsia="zh-CN"/>
        </w:rPr>
        <w:t>应根据缔约方大会的决定进行管理</w:t>
      </w:r>
      <w:r>
        <w:rPr>
          <w:rFonts w:hint="eastAsia"/>
          <w:sz w:val="24"/>
          <w:szCs w:val="24"/>
          <w:lang w:eastAsia="zh-CN"/>
        </w:rPr>
        <w:t>（第</w:t>
      </w:r>
      <w:r>
        <w:rPr>
          <w:rFonts w:hint="eastAsia"/>
          <w:sz w:val="24"/>
          <w:szCs w:val="24"/>
          <w:lang w:eastAsia="zh-CN"/>
        </w:rPr>
        <w:t>23</w:t>
      </w:r>
      <w:r>
        <w:rPr>
          <w:rFonts w:hint="eastAsia"/>
          <w:sz w:val="24"/>
          <w:szCs w:val="24"/>
          <w:lang w:eastAsia="zh-CN"/>
        </w:rPr>
        <w:t>段）；</w:t>
      </w:r>
    </w:p>
    <w:p w14:paraId="25419AC4" w14:textId="503E2957" w:rsidR="002C320A" w:rsidRDefault="00DF6080" w:rsidP="00155DF6">
      <w:pPr>
        <w:pStyle w:val="CBDNormalNoNumber"/>
        <w:numPr>
          <w:ilvl w:val="0"/>
          <w:numId w:val="26"/>
        </w:numPr>
        <w:tabs>
          <w:tab w:val="clear" w:pos="567"/>
          <w:tab w:val="clear" w:pos="1134"/>
          <w:tab w:val="clear" w:pos="1701"/>
          <w:tab w:val="clear" w:pos="2268"/>
          <w:tab w:val="clear" w:pos="2835"/>
          <w:tab w:val="clear" w:pos="3402"/>
        </w:tabs>
        <w:spacing w:before="120"/>
        <w:ind w:left="490" w:firstLine="490"/>
        <w:rPr>
          <w:sz w:val="24"/>
          <w:szCs w:val="24"/>
          <w:lang w:eastAsia="zh-CN"/>
        </w:rPr>
      </w:pPr>
      <w:r>
        <w:rPr>
          <w:rFonts w:hint="eastAsia"/>
          <w:sz w:val="24"/>
          <w:szCs w:val="24"/>
          <w:lang w:eastAsia="zh-CN"/>
        </w:rPr>
        <w:t>又决定</w:t>
      </w:r>
      <w:r w:rsidR="00A066CE">
        <w:rPr>
          <w:rFonts w:hint="eastAsia"/>
          <w:sz w:val="24"/>
          <w:szCs w:val="24"/>
          <w:lang w:eastAsia="zh-CN"/>
        </w:rPr>
        <w:t>多边机制</w:t>
      </w:r>
      <w:r>
        <w:rPr>
          <w:rFonts w:hint="eastAsia"/>
          <w:sz w:val="24"/>
          <w:szCs w:val="24"/>
          <w:lang w:eastAsia="zh-CN"/>
        </w:rPr>
        <w:t>包括卡利基金</w:t>
      </w:r>
      <w:r w:rsidRPr="002C320A">
        <w:rPr>
          <w:rFonts w:hint="eastAsia"/>
          <w:sz w:val="24"/>
          <w:szCs w:val="24"/>
          <w:lang w:eastAsia="zh-CN"/>
        </w:rPr>
        <w:t>将在</w:t>
      </w:r>
      <w:r>
        <w:rPr>
          <w:rFonts w:hint="eastAsia"/>
          <w:sz w:val="24"/>
          <w:szCs w:val="24"/>
          <w:lang w:eastAsia="zh-CN"/>
        </w:rPr>
        <w:t>其</w:t>
      </w:r>
      <w:r w:rsidRPr="002C320A">
        <w:rPr>
          <w:rFonts w:hint="eastAsia"/>
          <w:sz w:val="24"/>
          <w:szCs w:val="24"/>
          <w:lang w:eastAsia="zh-CN"/>
        </w:rPr>
        <w:t>领导和指导下运作并对</w:t>
      </w:r>
      <w:r>
        <w:rPr>
          <w:rFonts w:hint="eastAsia"/>
          <w:sz w:val="24"/>
          <w:szCs w:val="24"/>
          <w:lang w:eastAsia="zh-CN"/>
        </w:rPr>
        <w:t>其</w:t>
      </w:r>
      <w:r w:rsidRPr="002C320A">
        <w:rPr>
          <w:rFonts w:hint="eastAsia"/>
          <w:sz w:val="24"/>
          <w:szCs w:val="24"/>
          <w:lang w:eastAsia="zh-CN"/>
        </w:rPr>
        <w:t>负责</w:t>
      </w:r>
      <w:r>
        <w:rPr>
          <w:rFonts w:hint="eastAsia"/>
          <w:sz w:val="24"/>
          <w:szCs w:val="24"/>
          <w:lang w:eastAsia="zh-CN"/>
        </w:rPr>
        <w:t>，并为多边机制设立一个指导委员会（第</w:t>
      </w:r>
      <w:r>
        <w:rPr>
          <w:rFonts w:hint="eastAsia"/>
          <w:sz w:val="24"/>
          <w:szCs w:val="24"/>
          <w:lang w:eastAsia="zh-CN"/>
        </w:rPr>
        <w:t>28</w:t>
      </w:r>
      <w:r>
        <w:rPr>
          <w:rFonts w:hint="eastAsia"/>
          <w:sz w:val="24"/>
          <w:szCs w:val="24"/>
          <w:lang w:eastAsia="zh-CN"/>
        </w:rPr>
        <w:t>段）；</w:t>
      </w:r>
    </w:p>
    <w:p w14:paraId="31C82C06" w14:textId="157FF5E7" w:rsidR="002C320A" w:rsidRDefault="00DF6080" w:rsidP="00155DF6">
      <w:pPr>
        <w:pStyle w:val="CBDNormalNoNumber"/>
        <w:numPr>
          <w:ilvl w:val="0"/>
          <w:numId w:val="26"/>
        </w:numPr>
        <w:tabs>
          <w:tab w:val="clear" w:pos="567"/>
          <w:tab w:val="clear" w:pos="1134"/>
          <w:tab w:val="clear" w:pos="1701"/>
          <w:tab w:val="clear" w:pos="2268"/>
          <w:tab w:val="clear" w:pos="2835"/>
          <w:tab w:val="clear" w:pos="3402"/>
        </w:tabs>
        <w:spacing w:before="120"/>
        <w:ind w:left="490" w:firstLine="490"/>
        <w:rPr>
          <w:sz w:val="24"/>
          <w:szCs w:val="24"/>
          <w:lang w:eastAsia="zh-CN"/>
        </w:rPr>
      </w:pPr>
      <w:r>
        <w:rPr>
          <w:rFonts w:hint="eastAsia"/>
          <w:sz w:val="24"/>
          <w:szCs w:val="24"/>
          <w:lang w:eastAsia="zh-CN"/>
        </w:rPr>
        <w:t>确定</w:t>
      </w:r>
      <w:r w:rsidR="007C74C7">
        <w:rPr>
          <w:rFonts w:hint="eastAsia"/>
          <w:sz w:val="24"/>
          <w:szCs w:val="24"/>
          <w:lang w:eastAsia="zh-CN"/>
        </w:rPr>
        <w:t>了</w:t>
      </w:r>
      <w:r>
        <w:rPr>
          <w:rFonts w:hint="eastAsia"/>
          <w:sz w:val="24"/>
          <w:szCs w:val="24"/>
          <w:lang w:eastAsia="zh-CN"/>
        </w:rPr>
        <w:t>指导委员会的构成，其</w:t>
      </w:r>
      <w:r w:rsidRPr="002C320A">
        <w:rPr>
          <w:rFonts w:hint="eastAsia"/>
          <w:sz w:val="24"/>
          <w:szCs w:val="24"/>
          <w:lang w:eastAsia="zh-CN"/>
        </w:rPr>
        <w:t>主席将从代表缔约方的委员会成员中指定</w:t>
      </w:r>
      <w:r>
        <w:rPr>
          <w:rFonts w:hint="eastAsia"/>
          <w:sz w:val="24"/>
          <w:szCs w:val="24"/>
          <w:lang w:eastAsia="zh-CN"/>
        </w:rPr>
        <w:t>（附文四），</w:t>
      </w:r>
    </w:p>
    <w:p w14:paraId="7F949104" w14:textId="3BDFBEB1" w:rsidR="001D7F8F" w:rsidRPr="001D7F8F" w:rsidRDefault="001D7F8F" w:rsidP="00155DF6">
      <w:pPr>
        <w:pStyle w:val="CBDNormalNoNumber"/>
        <w:numPr>
          <w:ilvl w:val="0"/>
          <w:numId w:val="43"/>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7C615D">
        <w:rPr>
          <w:rFonts w:ascii="KaiTi" w:eastAsia="KaiTi" w:hAnsi="KaiTi" w:hint="eastAsia"/>
          <w:sz w:val="24"/>
          <w:szCs w:val="24"/>
          <w:lang w:eastAsia="zh-CN"/>
        </w:rPr>
        <w:t>注意到</w:t>
      </w:r>
      <w:r w:rsidR="00EB5BED" w:rsidRPr="001D7F8F">
        <w:rPr>
          <w:sz w:val="24"/>
          <w:szCs w:val="24"/>
          <w:lang w:eastAsia="zh-CN"/>
        </w:rPr>
        <w:t>2025</w:t>
      </w:r>
      <w:r w:rsidR="00EB5BED" w:rsidRPr="001D7F8F">
        <w:rPr>
          <w:rFonts w:hint="eastAsia"/>
          <w:sz w:val="24"/>
          <w:szCs w:val="24"/>
          <w:lang w:eastAsia="zh-CN"/>
        </w:rPr>
        <w:t>年</w:t>
      </w:r>
      <w:r w:rsidR="00EB5BED" w:rsidRPr="001D7F8F">
        <w:rPr>
          <w:sz w:val="24"/>
          <w:szCs w:val="24"/>
          <w:lang w:eastAsia="zh-CN"/>
        </w:rPr>
        <w:t>2</w:t>
      </w:r>
      <w:r w:rsidR="00EB5BED" w:rsidRPr="001D7F8F">
        <w:rPr>
          <w:rFonts w:hint="eastAsia"/>
          <w:sz w:val="24"/>
          <w:szCs w:val="24"/>
          <w:lang w:eastAsia="zh-CN"/>
        </w:rPr>
        <w:t>月</w:t>
      </w:r>
      <w:r w:rsidR="00EB5BED" w:rsidRPr="001D7F8F">
        <w:rPr>
          <w:sz w:val="24"/>
          <w:szCs w:val="24"/>
          <w:lang w:eastAsia="zh-CN"/>
        </w:rPr>
        <w:t>25</w:t>
      </w:r>
      <w:r w:rsidR="00EB5BED" w:rsidRPr="001D7F8F">
        <w:rPr>
          <w:rFonts w:hint="eastAsia"/>
          <w:sz w:val="24"/>
          <w:szCs w:val="24"/>
          <w:lang w:eastAsia="zh-CN"/>
        </w:rPr>
        <w:t>日在缔约方大会</w:t>
      </w:r>
      <w:r w:rsidR="00EB5BED">
        <w:rPr>
          <w:rFonts w:hint="eastAsia"/>
          <w:sz w:val="24"/>
          <w:szCs w:val="24"/>
          <w:lang w:eastAsia="zh-CN"/>
        </w:rPr>
        <w:t>会议</w:t>
      </w:r>
      <w:r w:rsidR="00EB5BED" w:rsidRPr="001D7F8F">
        <w:rPr>
          <w:rFonts w:hint="eastAsia"/>
          <w:sz w:val="24"/>
          <w:szCs w:val="24"/>
          <w:lang w:eastAsia="zh-CN"/>
        </w:rPr>
        <w:t>之前</w:t>
      </w:r>
      <w:r w:rsidR="00BA53AC">
        <w:rPr>
          <w:rFonts w:hint="eastAsia"/>
          <w:sz w:val="24"/>
          <w:szCs w:val="24"/>
          <w:lang w:eastAsia="zh-CN"/>
        </w:rPr>
        <w:t>，</w:t>
      </w:r>
      <w:r w:rsidRPr="001D7F8F">
        <w:rPr>
          <w:rFonts w:hint="eastAsia"/>
          <w:sz w:val="24"/>
          <w:szCs w:val="24"/>
          <w:lang w:eastAsia="zh-CN"/>
        </w:rPr>
        <w:t>参与的联合国</w:t>
      </w:r>
      <w:r w:rsidR="00D37F4D">
        <w:rPr>
          <w:rFonts w:hint="eastAsia"/>
          <w:sz w:val="24"/>
          <w:szCs w:val="24"/>
          <w:lang w:eastAsia="zh-CN"/>
        </w:rPr>
        <w:t>实体</w:t>
      </w:r>
      <w:r w:rsidR="007007C8">
        <w:rPr>
          <w:rFonts w:hint="eastAsia"/>
          <w:sz w:val="24"/>
          <w:szCs w:val="24"/>
          <w:lang w:eastAsia="zh-CN"/>
        </w:rPr>
        <w:t>（</w:t>
      </w:r>
      <w:r w:rsidR="00D37F4D">
        <w:rPr>
          <w:rFonts w:hint="eastAsia"/>
          <w:sz w:val="24"/>
          <w:szCs w:val="24"/>
          <w:lang w:eastAsia="zh-CN"/>
        </w:rPr>
        <w:t>联合国开发计划署、联合国</w:t>
      </w:r>
      <w:r w:rsidRPr="001D7F8F">
        <w:rPr>
          <w:rFonts w:hint="eastAsia"/>
          <w:sz w:val="24"/>
          <w:szCs w:val="24"/>
          <w:lang w:eastAsia="zh-CN"/>
        </w:rPr>
        <w:t>环境</w:t>
      </w:r>
      <w:r w:rsidR="00D37F4D">
        <w:rPr>
          <w:rFonts w:hint="eastAsia"/>
          <w:sz w:val="24"/>
          <w:szCs w:val="24"/>
          <w:lang w:eastAsia="zh-CN"/>
        </w:rPr>
        <w:t>规划</w:t>
      </w:r>
      <w:r w:rsidRPr="001D7F8F">
        <w:rPr>
          <w:rFonts w:hint="eastAsia"/>
          <w:sz w:val="24"/>
          <w:szCs w:val="24"/>
          <w:lang w:eastAsia="zh-CN"/>
        </w:rPr>
        <w:t>署、</w:t>
      </w:r>
      <w:r w:rsidR="00194ED1">
        <w:rPr>
          <w:rFonts w:hint="eastAsia"/>
          <w:sz w:val="24"/>
          <w:szCs w:val="24"/>
          <w:lang w:eastAsia="zh-CN"/>
        </w:rPr>
        <w:t>《</w:t>
      </w:r>
      <w:r w:rsidRPr="001D7F8F">
        <w:rPr>
          <w:rFonts w:hint="eastAsia"/>
          <w:sz w:val="24"/>
          <w:szCs w:val="24"/>
          <w:lang w:eastAsia="zh-CN"/>
        </w:rPr>
        <w:t>生物多样性公约</w:t>
      </w:r>
      <w:r w:rsidR="00194ED1">
        <w:rPr>
          <w:rFonts w:hint="eastAsia"/>
          <w:sz w:val="24"/>
          <w:szCs w:val="24"/>
          <w:lang w:eastAsia="zh-CN"/>
        </w:rPr>
        <w:t>》</w:t>
      </w:r>
      <w:r w:rsidR="00DF6080">
        <w:rPr>
          <w:rStyle w:val="FootnoteReference"/>
          <w:szCs w:val="24"/>
          <w:lang w:eastAsia="zh-CN"/>
        </w:rPr>
        <w:footnoteReference w:id="2"/>
      </w:r>
      <w:r w:rsidRPr="001D7F8F">
        <w:rPr>
          <w:rFonts w:hint="eastAsia"/>
          <w:sz w:val="24"/>
          <w:szCs w:val="24"/>
          <w:lang w:eastAsia="zh-CN"/>
        </w:rPr>
        <w:t>秘书处</w:t>
      </w:r>
      <w:r w:rsidR="007007C8">
        <w:rPr>
          <w:rFonts w:hint="eastAsia"/>
          <w:sz w:val="24"/>
          <w:szCs w:val="24"/>
          <w:lang w:eastAsia="zh-CN"/>
        </w:rPr>
        <w:t>）</w:t>
      </w:r>
      <w:r w:rsidRPr="001D7F8F">
        <w:rPr>
          <w:rFonts w:hint="eastAsia"/>
          <w:sz w:val="24"/>
          <w:szCs w:val="24"/>
          <w:lang w:eastAsia="zh-CN"/>
        </w:rPr>
        <w:t>与</w:t>
      </w:r>
      <w:r w:rsidR="00D37F4D">
        <w:rPr>
          <w:rFonts w:hint="eastAsia"/>
          <w:sz w:val="24"/>
          <w:szCs w:val="24"/>
          <w:lang w:eastAsia="zh-CN"/>
        </w:rPr>
        <w:t>联合国</w:t>
      </w:r>
      <w:r w:rsidR="00D37F4D" w:rsidRPr="00D37F4D">
        <w:rPr>
          <w:sz w:val="24"/>
          <w:szCs w:val="24"/>
          <w:lang w:eastAsia="zh-CN"/>
        </w:rPr>
        <w:t>多伙伴信托基金办公室</w:t>
      </w:r>
      <w:r w:rsidRPr="001D7F8F">
        <w:rPr>
          <w:rFonts w:hint="eastAsia"/>
          <w:sz w:val="24"/>
          <w:szCs w:val="24"/>
          <w:lang w:eastAsia="zh-CN"/>
        </w:rPr>
        <w:t>就公正和公平分享利用遗传资源数字序列信息所产生惠益的卡利基金的运作</w:t>
      </w:r>
      <w:r w:rsidR="00155DF6">
        <w:rPr>
          <w:rFonts w:hint="eastAsia"/>
          <w:sz w:val="24"/>
          <w:szCs w:val="24"/>
          <w:lang w:eastAsia="zh-CN"/>
        </w:rPr>
        <w:t>问题</w:t>
      </w:r>
      <w:r w:rsidRPr="001D7F8F">
        <w:rPr>
          <w:rFonts w:hint="eastAsia"/>
          <w:sz w:val="24"/>
          <w:szCs w:val="24"/>
          <w:lang w:eastAsia="zh-CN"/>
        </w:rPr>
        <w:t>达成并签署了</w:t>
      </w:r>
      <w:r w:rsidR="00B4050A">
        <w:rPr>
          <w:rFonts w:hint="eastAsia"/>
          <w:sz w:val="24"/>
          <w:szCs w:val="24"/>
          <w:lang w:eastAsia="zh-CN"/>
        </w:rPr>
        <w:t>“</w:t>
      </w:r>
      <w:r w:rsidRPr="001D7F8F">
        <w:rPr>
          <w:rFonts w:hint="eastAsia"/>
          <w:sz w:val="24"/>
          <w:szCs w:val="24"/>
          <w:lang w:eastAsia="zh-CN"/>
        </w:rPr>
        <w:t>公正和公平分享利用遗传资源数字序列信息所产生惠益的卡利基金</w:t>
      </w:r>
      <w:r w:rsidR="00453019">
        <w:rPr>
          <w:rFonts w:hint="eastAsia"/>
          <w:sz w:val="24"/>
          <w:szCs w:val="24"/>
          <w:lang w:eastAsia="zh-CN"/>
        </w:rPr>
        <w:t>采用转承资金模式</w:t>
      </w:r>
      <w:r w:rsidRPr="001D7F8F">
        <w:rPr>
          <w:rFonts w:hint="eastAsia"/>
          <w:sz w:val="24"/>
          <w:szCs w:val="24"/>
          <w:lang w:eastAsia="zh-CN"/>
        </w:rPr>
        <w:t>标准谅解备忘录</w:t>
      </w:r>
      <w:r w:rsidR="00B4050A">
        <w:rPr>
          <w:rFonts w:hint="eastAsia"/>
          <w:sz w:val="24"/>
          <w:szCs w:val="24"/>
          <w:lang w:eastAsia="zh-CN"/>
        </w:rPr>
        <w:t>”</w:t>
      </w:r>
      <w:r w:rsidRPr="001D7F8F">
        <w:rPr>
          <w:rFonts w:hint="eastAsia"/>
          <w:sz w:val="24"/>
          <w:szCs w:val="24"/>
          <w:lang w:eastAsia="zh-CN"/>
        </w:rPr>
        <w:t>及其附件</w:t>
      </w:r>
      <w:r w:rsidR="00C3054B">
        <w:rPr>
          <w:rFonts w:hint="eastAsia"/>
          <w:sz w:val="24"/>
          <w:szCs w:val="24"/>
          <w:lang w:eastAsia="zh-CN"/>
        </w:rPr>
        <w:t>；</w:t>
      </w:r>
    </w:p>
    <w:p w14:paraId="7DAD6AB5" w14:textId="66201961" w:rsidR="001D7F8F" w:rsidRPr="001D7F8F" w:rsidRDefault="001D7F8F" w:rsidP="00155DF6">
      <w:pPr>
        <w:pStyle w:val="CBDNormalNoNumber"/>
        <w:numPr>
          <w:ilvl w:val="0"/>
          <w:numId w:val="43"/>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7C615D">
        <w:rPr>
          <w:rFonts w:ascii="KaiTi" w:eastAsia="KaiTi" w:hAnsi="KaiTi" w:hint="eastAsia"/>
          <w:sz w:val="24"/>
          <w:szCs w:val="24"/>
          <w:lang w:eastAsia="zh-CN"/>
        </w:rPr>
        <w:lastRenderedPageBreak/>
        <w:t>请</w:t>
      </w:r>
      <w:r w:rsidRPr="001D7F8F">
        <w:rPr>
          <w:rFonts w:hint="eastAsia"/>
          <w:sz w:val="24"/>
          <w:szCs w:val="24"/>
          <w:lang w:eastAsia="zh-CN"/>
        </w:rPr>
        <w:t>执行秘书</w:t>
      </w:r>
      <w:r w:rsidR="00167ED6">
        <w:rPr>
          <w:rFonts w:hint="eastAsia"/>
          <w:sz w:val="24"/>
          <w:szCs w:val="24"/>
          <w:lang w:eastAsia="zh-CN"/>
        </w:rPr>
        <w:t>提供便利，</w:t>
      </w:r>
      <w:r w:rsidR="00167ED6" w:rsidRPr="001D7F8F">
        <w:rPr>
          <w:rFonts w:hint="eastAsia"/>
          <w:sz w:val="24"/>
          <w:szCs w:val="24"/>
          <w:lang w:eastAsia="zh-CN"/>
        </w:rPr>
        <w:t>就上文第</w:t>
      </w:r>
      <w:r w:rsidR="00167ED6">
        <w:rPr>
          <w:rFonts w:hint="eastAsia"/>
          <w:sz w:val="24"/>
          <w:szCs w:val="24"/>
          <w:lang w:eastAsia="zh-CN"/>
        </w:rPr>
        <w:t>1</w:t>
      </w:r>
      <w:r w:rsidR="00167ED6" w:rsidRPr="001D7F8F">
        <w:rPr>
          <w:rFonts w:hint="eastAsia"/>
          <w:sz w:val="24"/>
          <w:szCs w:val="24"/>
          <w:lang w:eastAsia="zh-CN"/>
        </w:rPr>
        <w:t>段所述议题</w:t>
      </w:r>
      <w:r w:rsidRPr="001D7F8F">
        <w:rPr>
          <w:rFonts w:hint="eastAsia"/>
          <w:sz w:val="24"/>
          <w:szCs w:val="24"/>
          <w:lang w:eastAsia="zh-CN"/>
        </w:rPr>
        <w:t>与多伙伴信托基金办公室、联合国各合作伙伴</w:t>
      </w:r>
      <w:r w:rsidR="003B6367">
        <w:rPr>
          <w:rFonts w:hint="eastAsia"/>
          <w:sz w:val="24"/>
          <w:szCs w:val="24"/>
          <w:lang w:eastAsia="zh-CN"/>
        </w:rPr>
        <w:t>、</w:t>
      </w:r>
      <w:r w:rsidRPr="001D7F8F">
        <w:rPr>
          <w:rFonts w:hint="eastAsia"/>
          <w:sz w:val="24"/>
          <w:szCs w:val="24"/>
          <w:lang w:eastAsia="zh-CN"/>
        </w:rPr>
        <w:t>多边机制</w:t>
      </w:r>
      <w:r w:rsidR="00886212" w:rsidRPr="001D7F8F">
        <w:rPr>
          <w:rFonts w:hint="eastAsia"/>
          <w:sz w:val="24"/>
          <w:szCs w:val="24"/>
          <w:lang w:eastAsia="zh-CN"/>
        </w:rPr>
        <w:t>包括卡利基金</w:t>
      </w:r>
      <w:r w:rsidRPr="001D7F8F">
        <w:rPr>
          <w:rFonts w:hint="eastAsia"/>
          <w:sz w:val="24"/>
          <w:szCs w:val="24"/>
          <w:lang w:eastAsia="zh-CN"/>
        </w:rPr>
        <w:t>指导委员会</w:t>
      </w:r>
      <w:r w:rsidR="00AF4F5D">
        <w:rPr>
          <w:rFonts w:hint="eastAsia"/>
          <w:sz w:val="24"/>
          <w:szCs w:val="24"/>
          <w:lang w:eastAsia="zh-CN"/>
        </w:rPr>
        <w:t>进行一次</w:t>
      </w:r>
      <w:r w:rsidRPr="001D7F8F">
        <w:rPr>
          <w:rFonts w:hint="eastAsia"/>
          <w:sz w:val="24"/>
          <w:szCs w:val="24"/>
          <w:lang w:eastAsia="zh-CN"/>
        </w:rPr>
        <w:t>向所有</w:t>
      </w:r>
      <w:r w:rsidR="005A4BD0">
        <w:rPr>
          <w:rFonts w:hint="eastAsia"/>
          <w:sz w:val="24"/>
          <w:szCs w:val="24"/>
          <w:lang w:eastAsia="zh-CN"/>
        </w:rPr>
        <w:t>方面</w:t>
      </w:r>
      <w:r w:rsidRPr="001D7F8F">
        <w:rPr>
          <w:rFonts w:hint="eastAsia"/>
          <w:sz w:val="24"/>
          <w:szCs w:val="24"/>
          <w:lang w:eastAsia="zh-CN"/>
        </w:rPr>
        <w:t>开放的在线讨论，并</w:t>
      </w:r>
      <w:r w:rsidR="00826F9A">
        <w:rPr>
          <w:rFonts w:hint="eastAsia"/>
          <w:sz w:val="24"/>
          <w:szCs w:val="24"/>
          <w:lang w:eastAsia="zh-CN"/>
        </w:rPr>
        <w:t>提供</w:t>
      </w:r>
      <w:r w:rsidRPr="001D7F8F">
        <w:rPr>
          <w:rFonts w:hint="eastAsia"/>
          <w:sz w:val="24"/>
          <w:szCs w:val="24"/>
          <w:lang w:eastAsia="zh-CN"/>
        </w:rPr>
        <w:t>相关</w:t>
      </w:r>
      <w:r w:rsidR="007007C8">
        <w:rPr>
          <w:rFonts w:hint="eastAsia"/>
          <w:sz w:val="24"/>
          <w:szCs w:val="24"/>
          <w:lang w:eastAsia="zh-CN"/>
        </w:rPr>
        <w:t>材料和</w:t>
      </w:r>
      <w:r w:rsidRPr="001D7F8F">
        <w:rPr>
          <w:rFonts w:hint="eastAsia"/>
          <w:sz w:val="24"/>
          <w:szCs w:val="24"/>
          <w:lang w:eastAsia="zh-CN"/>
        </w:rPr>
        <w:t>文件；</w:t>
      </w:r>
    </w:p>
    <w:p w14:paraId="3168F502" w14:textId="787A8902" w:rsidR="00A26D95" w:rsidRDefault="001D7F8F" w:rsidP="00155DF6">
      <w:pPr>
        <w:pStyle w:val="CBDNormalNoNumber"/>
        <w:numPr>
          <w:ilvl w:val="0"/>
          <w:numId w:val="43"/>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7C615D">
        <w:rPr>
          <w:rFonts w:ascii="KaiTi" w:eastAsia="KaiTi" w:hAnsi="KaiTi" w:hint="eastAsia"/>
          <w:sz w:val="24"/>
          <w:szCs w:val="24"/>
          <w:lang w:eastAsia="zh-CN"/>
        </w:rPr>
        <w:t>建议</w:t>
      </w:r>
      <w:r w:rsidRPr="001D7F8F">
        <w:rPr>
          <w:rFonts w:hint="eastAsia"/>
          <w:sz w:val="24"/>
          <w:szCs w:val="24"/>
          <w:lang w:eastAsia="zh-CN"/>
        </w:rPr>
        <w:t>缔约方大会第十七届会议审议</w:t>
      </w:r>
      <w:r w:rsidR="007007C8">
        <w:rPr>
          <w:rFonts w:hint="eastAsia"/>
          <w:sz w:val="24"/>
          <w:szCs w:val="24"/>
          <w:lang w:eastAsia="zh-CN"/>
        </w:rPr>
        <w:t>一项关于卡利基金的可能行动方针，用于处理</w:t>
      </w:r>
      <w:r w:rsidRPr="001D7F8F">
        <w:rPr>
          <w:rFonts w:hint="eastAsia"/>
          <w:sz w:val="24"/>
          <w:szCs w:val="24"/>
          <w:lang w:eastAsia="zh-CN"/>
        </w:rPr>
        <w:t>谅解备忘录及其附件，以及所有相关治理、行政管理和业务文件</w:t>
      </w:r>
      <w:r w:rsidR="007007C8">
        <w:rPr>
          <w:rFonts w:hint="eastAsia"/>
          <w:sz w:val="24"/>
          <w:szCs w:val="24"/>
          <w:lang w:eastAsia="zh-CN"/>
        </w:rPr>
        <w:t>和</w:t>
      </w:r>
      <w:r w:rsidRPr="001D7F8F">
        <w:rPr>
          <w:rFonts w:hint="eastAsia"/>
          <w:sz w:val="24"/>
          <w:szCs w:val="24"/>
          <w:lang w:eastAsia="zh-CN"/>
        </w:rPr>
        <w:t>安排，包括指导委员会制定或商定的文件</w:t>
      </w:r>
      <w:r w:rsidR="007007C8">
        <w:rPr>
          <w:rFonts w:hint="eastAsia"/>
          <w:sz w:val="24"/>
          <w:szCs w:val="24"/>
          <w:lang w:eastAsia="zh-CN"/>
        </w:rPr>
        <w:t>和</w:t>
      </w:r>
      <w:r w:rsidRPr="001D7F8F">
        <w:rPr>
          <w:rFonts w:hint="eastAsia"/>
          <w:sz w:val="24"/>
          <w:szCs w:val="24"/>
          <w:lang w:eastAsia="zh-CN"/>
        </w:rPr>
        <w:t>安排</w:t>
      </w:r>
      <w:r w:rsidR="007007C8">
        <w:rPr>
          <w:rFonts w:hint="eastAsia"/>
          <w:sz w:val="24"/>
          <w:szCs w:val="24"/>
          <w:lang w:eastAsia="zh-CN"/>
        </w:rPr>
        <w:t>，包括其报告，行动方针须符合卡利基金作为惠益分享基金的明确特点，并符合根据第</w:t>
      </w:r>
      <w:hyperlink r:id="rId16" w:history="1">
        <w:r w:rsidR="007007C8" w:rsidRPr="007E6301">
          <w:rPr>
            <w:rStyle w:val="Hyperlink"/>
            <w:sz w:val="24"/>
            <w:szCs w:val="24"/>
            <w:lang w:eastAsia="zh-CN"/>
          </w:rPr>
          <w:t>16/2</w:t>
        </w:r>
      </w:hyperlink>
      <w:r w:rsidR="007007C8">
        <w:rPr>
          <w:rFonts w:hint="eastAsia"/>
          <w:sz w:val="24"/>
          <w:szCs w:val="24"/>
          <w:lang w:eastAsia="zh-CN"/>
        </w:rPr>
        <w:t>号决定做出的治理安排，同时确保对缔约方的透明度</w:t>
      </w:r>
      <w:r w:rsidRPr="001D7F8F">
        <w:rPr>
          <w:rFonts w:hint="eastAsia"/>
          <w:sz w:val="24"/>
          <w:szCs w:val="24"/>
          <w:lang w:eastAsia="zh-CN"/>
        </w:rPr>
        <w:t>；</w:t>
      </w:r>
    </w:p>
    <w:p w14:paraId="5C494BE4" w14:textId="0FE70BB7" w:rsidR="00E14D65" w:rsidRPr="00EE37DD" w:rsidRDefault="007E6301" w:rsidP="00155DF6">
      <w:pPr>
        <w:pStyle w:val="CBDNormalNoNumber"/>
        <w:keepNext/>
        <w:numPr>
          <w:ilvl w:val="0"/>
          <w:numId w:val="43"/>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7E6301">
        <w:rPr>
          <w:rFonts w:eastAsia="KaiTi" w:hint="eastAsia"/>
          <w:sz w:val="24"/>
          <w:szCs w:val="24"/>
          <w:lang w:eastAsia="zh-CN"/>
        </w:rPr>
        <w:t>又</w:t>
      </w:r>
      <w:r w:rsidR="00E14D65" w:rsidRPr="00FF5F3F">
        <w:rPr>
          <w:rFonts w:ascii="KaiTi" w:eastAsia="KaiTi" w:hAnsi="KaiTi" w:hint="eastAsia"/>
          <w:sz w:val="24"/>
          <w:szCs w:val="24"/>
          <w:lang w:eastAsia="zh-CN"/>
        </w:rPr>
        <w:t>建议</w:t>
      </w:r>
      <w:r w:rsidR="00E14D65">
        <w:rPr>
          <w:rFonts w:hint="eastAsia"/>
          <w:sz w:val="24"/>
          <w:szCs w:val="24"/>
          <w:lang w:eastAsia="zh-CN"/>
        </w:rPr>
        <w:t>缔约方大会第十七届会议通过一项内容大致如下的决定：</w:t>
      </w:r>
    </w:p>
    <w:p w14:paraId="02F1628B" w14:textId="77777777" w:rsidR="00E14D65" w:rsidRPr="00FF5F3F" w:rsidRDefault="00E14D65" w:rsidP="00155DF6">
      <w:pPr>
        <w:pStyle w:val="CBDNormalNoNumber"/>
        <w:keepNext/>
        <w:tabs>
          <w:tab w:val="clear" w:pos="567"/>
          <w:tab w:val="clear" w:pos="1134"/>
          <w:tab w:val="clear" w:pos="1701"/>
          <w:tab w:val="clear" w:pos="2268"/>
          <w:tab w:val="clear" w:pos="2835"/>
          <w:tab w:val="clear" w:pos="3402"/>
        </w:tabs>
        <w:spacing w:before="120"/>
        <w:ind w:left="979" w:firstLine="490"/>
        <w:rPr>
          <w:rFonts w:ascii="KaiTi" w:eastAsia="KaiTi" w:hAnsi="KaiTi"/>
          <w:sz w:val="24"/>
          <w:szCs w:val="24"/>
          <w:lang w:eastAsia="zh-CN"/>
        </w:rPr>
      </w:pPr>
      <w:r w:rsidRPr="00FF5F3F">
        <w:rPr>
          <w:rFonts w:ascii="KaiTi" w:eastAsia="KaiTi" w:hAnsi="KaiTi" w:hint="eastAsia"/>
          <w:sz w:val="24"/>
          <w:szCs w:val="24"/>
          <w:lang w:eastAsia="zh-CN"/>
        </w:rPr>
        <w:t>缔约方大会，</w:t>
      </w:r>
    </w:p>
    <w:p w14:paraId="015E1384" w14:textId="5DB5E26C" w:rsidR="00E14D65" w:rsidRPr="00EE37DD" w:rsidRDefault="00E14D65" w:rsidP="00155DF6">
      <w:pPr>
        <w:pStyle w:val="CBDNormalNoNumber"/>
        <w:tabs>
          <w:tab w:val="clear" w:pos="567"/>
          <w:tab w:val="clear" w:pos="1134"/>
          <w:tab w:val="clear" w:pos="1701"/>
          <w:tab w:val="clear" w:pos="2268"/>
          <w:tab w:val="clear" w:pos="2835"/>
          <w:tab w:val="clear" w:pos="3402"/>
        </w:tabs>
        <w:spacing w:before="120"/>
        <w:ind w:left="979" w:firstLine="490"/>
        <w:rPr>
          <w:i/>
          <w:iCs/>
          <w:sz w:val="24"/>
          <w:szCs w:val="24"/>
          <w:lang w:eastAsia="zh-CN"/>
        </w:rPr>
      </w:pPr>
      <w:r w:rsidRPr="00FF5F3F">
        <w:rPr>
          <w:rFonts w:ascii="KaiTi" w:eastAsia="KaiTi" w:hAnsi="KaiTi" w:hint="eastAsia"/>
          <w:sz w:val="24"/>
          <w:szCs w:val="24"/>
          <w:lang w:eastAsia="zh-CN"/>
        </w:rPr>
        <w:t>回顾</w:t>
      </w:r>
      <w:r w:rsidRPr="00FF5F3F">
        <w:rPr>
          <w:rFonts w:hint="eastAsia"/>
          <w:sz w:val="24"/>
          <w:szCs w:val="24"/>
          <w:lang w:eastAsia="zh-CN"/>
        </w:rPr>
        <w:t>2022</w:t>
      </w:r>
      <w:r w:rsidRPr="00FF5F3F">
        <w:rPr>
          <w:rFonts w:hint="eastAsia"/>
          <w:sz w:val="24"/>
          <w:szCs w:val="24"/>
          <w:lang w:eastAsia="zh-CN"/>
        </w:rPr>
        <w:t>年</w:t>
      </w:r>
      <w:r w:rsidRPr="00FF5F3F">
        <w:rPr>
          <w:rFonts w:hint="eastAsia"/>
          <w:sz w:val="24"/>
          <w:szCs w:val="24"/>
          <w:lang w:eastAsia="zh-CN"/>
        </w:rPr>
        <w:t>12</w:t>
      </w:r>
      <w:r w:rsidRPr="00FF5F3F">
        <w:rPr>
          <w:rFonts w:hint="eastAsia"/>
          <w:sz w:val="24"/>
          <w:szCs w:val="24"/>
          <w:lang w:eastAsia="zh-CN"/>
        </w:rPr>
        <w:t>月</w:t>
      </w:r>
      <w:r w:rsidRPr="00FF5F3F">
        <w:rPr>
          <w:rFonts w:hint="eastAsia"/>
          <w:sz w:val="24"/>
          <w:szCs w:val="24"/>
          <w:lang w:eastAsia="zh-CN"/>
        </w:rPr>
        <w:t>19</w:t>
      </w:r>
      <w:r w:rsidRPr="00FF5F3F">
        <w:rPr>
          <w:rFonts w:hint="eastAsia"/>
          <w:sz w:val="24"/>
          <w:szCs w:val="24"/>
          <w:lang w:eastAsia="zh-CN"/>
        </w:rPr>
        <w:t>日</w:t>
      </w:r>
      <w:r>
        <w:rPr>
          <w:rFonts w:hint="eastAsia"/>
          <w:sz w:val="24"/>
          <w:szCs w:val="24"/>
          <w:lang w:eastAsia="zh-CN"/>
        </w:rPr>
        <w:t>第</w:t>
      </w:r>
      <w:hyperlink r:id="rId17" w:history="1">
        <w:r w:rsidRPr="00EE37DD">
          <w:rPr>
            <w:rStyle w:val="Hyperlink"/>
            <w:sz w:val="24"/>
            <w:szCs w:val="24"/>
            <w:lang w:eastAsia="zh-CN"/>
          </w:rPr>
          <w:t>15/9</w:t>
        </w:r>
      </w:hyperlink>
      <w:r>
        <w:rPr>
          <w:rFonts w:hint="eastAsia"/>
          <w:sz w:val="24"/>
          <w:szCs w:val="24"/>
          <w:lang w:eastAsia="zh-CN"/>
        </w:rPr>
        <w:t>号决定，特别是其第</w:t>
      </w:r>
      <w:r>
        <w:rPr>
          <w:rFonts w:hint="eastAsia"/>
          <w:sz w:val="24"/>
          <w:szCs w:val="24"/>
          <w:lang w:eastAsia="zh-CN"/>
        </w:rPr>
        <w:t>13</w:t>
      </w:r>
      <w:r>
        <w:rPr>
          <w:rFonts w:hint="eastAsia"/>
          <w:sz w:val="24"/>
          <w:szCs w:val="24"/>
          <w:lang w:eastAsia="zh-CN"/>
        </w:rPr>
        <w:t>段，</w:t>
      </w:r>
      <w:r w:rsidR="00096C04">
        <w:rPr>
          <w:rFonts w:hint="eastAsia"/>
          <w:sz w:val="24"/>
          <w:szCs w:val="24"/>
          <w:lang w:eastAsia="zh-CN"/>
        </w:rPr>
        <w:t>和</w:t>
      </w:r>
      <w:r>
        <w:rPr>
          <w:rFonts w:hint="eastAsia"/>
          <w:sz w:val="24"/>
          <w:szCs w:val="24"/>
          <w:lang w:eastAsia="zh-CN"/>
        </w:rPr>
        <w:t>2024</w:t>
      </w:r>
      <w:r>
        <w:rPr>
          <w:rFonts w:hint="eastAsia"/>
          <w:sz w:val="24"/>
          <w:szCs w:val="24"/>
          <w:lang w:eastAsia="zh-CN"/>
        </w:rPr>
        <w:t>年</w:t>
      </w:r>
      <w:r>
        <w:rPr>
          <w:rFonts w:hint="eastAsia"/>
          <w:sz w:val="24"/>
          <w:szCs w:val="24"/>
          <w:lang w:eastAsia="zh-CN"/>
        </w:rPr>
        <w:t>11</w:t>
      </w:r>
      <w:r>
        <w:rPr>
          <w:rFonts w:hint="eastAsia"/>
          <w:sz w:val="24"/>
          <w:szCs w:val="24"/>
          <w:lang w:eastAsia="zh-CN"/>
        </w:rPr>
        <w:t>月</w:t>
      </w:r>
      <w:r>
        <w:rPr>
          <w:rFonts w:hint="eastAsia"/>
          <w:sz w:val="24"/>
          <w:szCs w:val="24"/>
          <w:lang w:eastAsia="zh-CN"/>
        </w:rPr>
        <w:t>1</w:t>
      </w:r>
      <w:r>
        <w:rPr>
          <w:rFonts w:hint="eastAsia"/>
          <w:sz w:val="24"/>
          <w:szCs w:val="24"/>
          <w:lang w:eastAsia="zh-CN"/>
        </w:rPr>
        <w:t>日第</w:t>
      </w:r>
      <w:r>
        <w:fldChar w:fldCharType="begin"/>
      </w:r>
      <w:r>
        <w:instrText>HYPERLINK "https://www.cbd.int/decisions/cop/?m=cop-16"</w:instrText>
      </w:r>
      <w:r>
        <w:fldChar w:fldCharType="separate"/>
      </w:r>
      <w:r w:rsidRPr="00EE37DD">
        <w:rPr>
          <w:rStyle w:val="Hyperlink"/>
          <w:sz w:val="24"/>
          <w:szCs w:val="24"/>
          <w:lang w:eastAsia="zh-CN"/>
        </w:rPr>
        <w:t>16/2</w:t>
      </w:r>
      <w:r>
        <w:fldChar w:fldCharType="end"/>
      </w:r>
      <w:r>
        <w:rPr>
          <w:rFonts w:hint="eastAsia"/>
          <w:sz w:val="24"/>
          <w:szCs w:val="24"/>
          <w:lang w:eastAsia="zh-CN"/>
        </w:rPr>
        <w:t>号决定，</w:t>
      </w:r>
    </w:p>
    <w:p w14:paraId="76FBF0A5" w14:textId="658745FF" w:rsidR="00776595" w:rsidRPr="008D7230" w:rsidRDefault="00776595" w:rsidP="00155DF6">
      <w:pPr>
        <w:pStyle w:val="CBDNormalNoNumber"/>
        <w:tabs>
          <w:tab w:val="clear" w:pos="567"/>
          <w:tab w:val="clear" w:pos="1134"/>
          <w:tab w:val="clear" w:pos="1701"/>
          <w:tab w:val="clear" w:pos="2268"/>
          <w:tab w:val="clear" w:pos="2835"/>
          <w:tab w:val="clear" w:pos="3402"/>
        </w:tabs>
        <w:spacing w:before="120"/>
        <w:ind w:left="979" w:firstLine="490"/>
        <w:rPr>
          <w:color w:val="000000" w:themeColor="text1"/>
          <w:sz w:val="24"/>
          <w:szCs w:val="24"/>
          <w:lang w:eastAsia="zh-CN"/>
        </w:rPr>
      </w:pPr>
      <w:r w:rsidRPr="00776595">
        <w:rPr>
          <w:sz w:val="24"/>
          <w:szCs w:val="24"/>
          <w:lang w:eastAsia="zh-CN"/>
        </w:rPr>
        <w:t xml:space="preserve">[1.    </w:t>
      </w:r>
      <w:r w:rsidR="00D038E1" w:rsidRPr="00F52453">
        <w:rPr>
          <w:rFonts w:eastAsia="KaiTi" w:hint="eastAsia"/>
          <w:sz w:val="24"/>
          <w:szCs w:val="24"/>
          <w:lang w:eastAsia="zh-CN"/>
        </w:rPr>
        <w:t>确认</w:t>
      </w:r>
      <w:r w:rsidRPr="00776595">
        <w:rPr>
          <w:sz w:val="24"/>
          <w:szCs w:val="24"/>
          <w:lang w:eastAsia="zh-CN"/>
        </w:rPr>
        <w:t>探索相称途径的潜在价值，这些途径可解决</w:t>
      </w:r>
      <w:r w:rsidR="00E65D60" w:rsidRPr="00776595">
        <w:rPr>
          <w:sz w:val="24"/>
          <w:szCs w:val="24"/>
          <w:lang w:eastAsia="zh-CN"/>
        </w:rPr>
        <w:t>（特别是</w:t>
      </w:r>
      <w:r w:rsidR="00E65D60">
        <w:rPr>
          <w:rFonts w:hint="eastAsia"/>
          <w:sz w:val="24"/>
          <w:szCs w:val="24"/>
          <w:lang w:eastAsia="zh-CN"/>
        </w:rPr>
        <w:t>在</w:t>
      </w:r>
      <w:r w:rsidR="00E65D60" w:rsidRPr="00776595">
        <w:rPr>
          <w:sz w:val="24"/>
          <w:szCs w:val="24"/>
          <w:lang w:eastAsia="zh-CN"/>
        </w:rPr>
        <w:t>发展中国家）</w:t>
      </w:r>
      <w:r w:rsidR="008A37F4">
        <w:rPr>
          <w:rFonts w:hint="eastAsia"/>
          <w:sz w:val="24"/>
          <w:szCs w:val="24"/>
          <w:lang w:eastAsia="zh-CN"/>
        </w:rPr>
        <w:t>有限使用或初步</w:t>
      </w:r>
      <w:r w:rsidR="00E65D60">
        <w:rPr>
          <w:rFonts w:hint="eastAsia"/>
          <w:sz w:val="24"/>
          <w:szCs w:val="24"/>
          <w:lang w:eastAsia="zh-CN"/>
        </w:rPr>
        <w:t>使用</w:t>
      </w:r>
      <w:r w:rsidRPr="00776595">
        <w:rPr>
          <w:sz w:val="24"/>
          <w:szCs w:val="24"/>
          <w:lang w:eastAsia="zh-CN"/>
        </w:rPr>
        <w:t>遗传资源数字序列信息</w:t>
      </w:r>
      <w:r w:rsidR="0036721D">
        <w:rPr>
          <w:rFonts w:hint="eastAsia"/>
          <w:sz w:val="24"/>
          <w:szCs w:val="24"/>
          <w:lang w:eastAsia="zh-CN"/>
        </w:rPr>
        <w:t>的国家</w:t>
      </w:r>
      <w:r w:rsidR="00E65D60">
        <w:rPr>
          <w:rFonts w:hint="eastAsia"/>
          <w:sz w:val="24"/>
          <w:szCs w:val="24"/>
          <w:lang w:eastAsia="zh-CN"/>
        </w:rPr>
        <w:t>面临</w:t>
      </w:r>
      <w:r w:rsidR="00C9058B">
        <w:rPr>
          <w:rFonts w:hint="eastAsia"/>
          <w:sz w:val="24"/>
          <w:szCs w:val="24"/>
          <w:lang w:eastAsia="zh-CN"/>
        </w:rPr>
        <w:t>的</w:t>
      </w:r>
      <w:r w:rsidR="009B5DD3">
        <w:rPr>
          <w:rFonts w:hint="eastAsia"/>
          <w:sz w:val="24"/>
          <w:szCs w:val="24"/>
          <w:lang w:eastAsia="zh-CN"/>
        </w:rPr>
        <w:t>潜在</w:t>
      </w:r>
      <w:r w:rsidR="00D36880">
        <w:rPr>
          <w:rFonts w:hint="eastAsia"/>
          <w:sz w:val="24"/>
          <w:szCs w:val="24"/>
          <w:lang w:eastAsia="zh-CN"/>
        </w:rPr>
        <w:t>不</w:t>
      </w:r>
      <w:r w:rsidRPr="00776595">
        <w:rPr>
          <w:sz w:val="24"/>
          <w:szCs w:val="24"/>
          <w:lang w:eastAsia="zh-CN"/>
        </w:rPr>
        <w:t>对称问题，从而补充第</w:t>
      </w:r>
      <w:hyperlink r:id="rId18" w:history="1">
        <w:r w:rsidR="00D038E1" w:rsidRPr="00EE37DD">
          <w:rPr>
            <w:rStyle w:val="Hyperlink"/>
            <w:sz w:val="24"/>
            <w:szCs w:val="24"/>
            <w:lang w:eastAsia="zh-CN"/>
          </w:rPr>
          <w:t>16/2</w:t>
        </w:r>
      </w:hyperlink>
      <w:r w:rsidRPr="00776595">
        <w:rPr>
          <w:sz w:val="24"/>
          <w:szCs w:val="24"/>
          <w:lang w:eastAsia="zh-CN"/>
        </w:rPr>
        <w:t>号决定中确立的部门</w:t>
      </w:r>
      <w:r w:rsidR="008D7230">
        <w:rPr>
          <w:rFonts w:hint="eastAsia"/>
          <w:sz w:val="24"/>
          <w:szCs w:val="24"/>
          <w:lang w:eastAsia="zh-CN"/>
        </w:rPr>
        <w:t>办法</w:t>
      </w:r>
      <w:r w:rsidRPr="00776595">
        <w:rPr>
          <w:sz w:val="24"/>
          <w:szCs w:val="24"/>
          <w:lang w:eastAsia="zh-CN"/>
        </w:rPr>
        <w:t>，</w:t>
      </w:r>
      <w:r w:rsidRPr="00835900">
        <w:rPr>
          <w:color w:val="EE0000"/>
          <w:sz w:val="24"/>
          <w:szCs w:val="24"/>
          <w:lang w:eastAsia="zh-CN"/>
        </w:rPr>
        <w:t xml:space="preserve"> </w:t>
      </w:r>
      <w:r w:rsidRPr="008D7230">
        <w:rPr>
          <w:color w:val="000000" w:themeColor="text1"/>
          <w:sz w:val="24"/>
          <w:szCs w:val="24"/>
          <w:lang w:eastAsia="zh-CN"/>
        </w:rPr>
        <w:t>其剩余资源组合符合适用的国家获取和惠益分享要求（如适用），</w:t>
      </w:r>
      <w:r w:rsidRPr="008D7230">
        <w:rPr>
          <w:color w:val="000000" w:themeColor="text1"/>
          <w:sz w:val="24"/>
          <w:szCs w:val="24"/>
          <w:lang w:eastAsia="zh-CN"/>
        </w:rPr>
        <w:t>[</w:t>
      </w:r>
      <w:r w:rsidRPr="008D7230">
        <w:rPr>
          <w:color w:val="000000" w:themeColor="text1"/>
          <w:sz w:val="24"/>
          <w:szCs w:val="24"/>
          <w:lang w:eastAsia="zh-CN"/>
        </w:rPr>
        <w:t>并不影响现有国家获取和惠益分享框架所产生的义务</w:t>
      </w:r>
      <w:r w:rsidRPr="008D7230">
        <w:rPr>
          <w:color w:val="000000" w:themeColor="text1"/>
          <w:sz w:val="24"/>
          <w:szCs w:val="24"/>
          <w:lang w:eastAsia="zh-CN"/>
        </w:rPr>
        <w:t>]</w:t>
      </w:r>
      <w:r w:rsidRPr="008D7230">
        <w:rPr>
          <w:color w:val="000000" w:themeColor="text1"/>
          <w:sz w:val="24"/>
          <w:szCs w:val="24"/>
          <w:lang w:eastAsia="zh-CN"/>
        </w:rPr>
        <w:t>以及</w:t>
      </w:r>
      <w:r w:rsidR="00BB5772" w:rsidRPr="008D7230">
        <w:rPr>
          <w:rFonts w:hint="eastAsia"/>
          <w:color w:val="000000" w:themeColor="text1"/>
          <w:sz w:val="24"/>
          <w:szCs w:val="24"/>
          <w:lang w:eastAsia="zh-CN"/>
        </w:rPr>
        <w:t>共同</w:t>
      </w:r>
      <w:r w:rsidRPr="008D7230">
        <w:rPr>
          <w:color w:val="000000" w:themeColor="text1"/>
          <w:sz w:val="24"/>
          <w:szCs w:val="24"/>
          <w:lang w:eastAsia="zh-CN"/>
        </w:rPr>
        <w:t>商定的</w:t>
      </w:r>
      <w:r w:rsidR="00BB5772" w:rsidRPr="008D7230">
        <w:rPr>
          <w:rFonts w:hint="eastAsia"/>
          <w:color w:val="000000" w:themeColor="text1"/>
          <w:sz w:val="24"/>
          <w:szCs w:val="24"/>
          <w:lang w:eastAsia="zh-CN"/>
        </w:rPr>
        <w:t>条件</w:t>
      </w:r>
      <w:r w:rsidRPr="008D7230">
        <w:rPr>
          <w:color w:val="000000" w:themeColor="text1"/>
          <w:sz w:val="24"/>
          <w:szCs w:val="24"/>
          <w:lang w:eastAsia="zh-CN"/>
        </w:rPr>
        <w:t>，同时避免对数字序列信息的负责任</w:t>
      </w:r>
      <w:r w:rsidR="00F52453" w:rsidRPr="008D7230">
        <w:rPr>
          <w:rFonts w:hint="eastAsia"/>
          <w:color w:val="000000" w:themeColor="text1"/>
          <w:sz w:val="24"/>
          <w:szCs w:val="24"/>
          <w:lang w:eastAsia="zh-CN"/>
        </w:rPr>
        <w:t>采用</w:t>
      </w:r>
      <w:r w:rsidRPr="008D7230">
        <w:rPr>
          <w:color w:val="000000" w:themeColor="text1"/>
          <w:sz w:val="24"/>
          <w:szCs w:val="24"/>
          <w:lang w:eastAsia="zh-CN"/>
        </w:rPr>
        <w:t>和使用造成意想不到的障碍；</w:t>
      </w:r>
      <w:r w:rsidRPr="008D7230">
        <w:rPr>
          <w:color w:val="000000" w:themeColor="text1"/>
          <w:sz w:val="24"/>
          <w:szCs w:val="24"/>
          <w:lang w:eastAsia="zh-CN"/>
        </w:rPr>
        <w:t>]</w:t>
      </w:r>
    </w:p>
    <w:p w14:paraId="7A835079" w14:textId="41102822" w:rsidR="00E14D65" w:rsidRPr="00EE37DD" w:rsidRDefault="00E14D65" w:rsidP="00155DF6">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B953D8">
        <w:rPr>
          <w:sz w:val="24"/>
          <w:szCs w:val="24"/>
          <w:lang w:eastAsia="zh-CN"/>
        </w:rPr>
        <w:t>[</w:t>
      </w:r>
      <w:proofErr w:type="gramStart"/>
      <w:r w:rsidRPr="00B953D8">
        <w:rPr>
          <w:sz w:val="24"/>
          <w:szCs w:val="24"/>
          <w:lang w:eastAsia="zh-CN"/>
        </w:rPr>
        <w:t>1.</w:t>
      </w:r>
      <w:r w:rsidRPr="00155DF6">
        <w:rPr>
          <w:rFonts w:hint="eastAsia"/>
          <w:sz w:val="24"/>
          <w:szCs w:val="24"/>
          <w:lang w:eastAsia="zh-CN"/>
        </w:rPr>
        <w:t>备选</w:t>
      </w:r>
      <w:r w:rsidR="0043406B" w:rsidRPr="00155DF6">
        <w:rPr>
          <w:rFonts w:hint="eastAsia"/>
          <w:sz w:val="24"/>
          <w:szCs w:val="24"/>
          <w:lang w:eastAsia="zh-CN"/>
        </w:rPr>
        <w:t>案文</w:t>
      </w:r>
      <w:proofErr w:type="gramEnd"/>
      <w:r>
        <w:rPr>
          <w:rFonts w:hint="eastAsia"/>
          <w:sz w:val="24"/>
          <w:szCs w:val="24"/>
          <w:lang w:eastAsia="zh-CN"/>
        </w:rPr>
        <w:t xml:space="preserve">  </w:t>
      </w:r>
      <w:r w:rsidR="004600F5" w:rsidRPr="00155DF6">
        <w:rPr>
          <w:rFonts w:hint="eastAsia"/>
          <w:sz w:val="24"/>
          <w:szCs w:val="24"/>
          <w:lang w:eastAsia="zh-CN"/>
        </w:rPr>
        <w:t>确认</w:t>
      </w:r>
      <w:r>
        <w:rPr>
          <w:rFonts w:hint="eastAsia"/>
          <w:sz w:val="24"/>
          <w:szCs w:val="24"/>
          <w:lang w:eastAsia="zh-CN"/>
        </w:rPr>
        <w:t>用户中的不对称，包括</w:t>
      </w:r>
      <w:r w:rsidR="008A37F4">
        <w:rPr>
          <w:rFonts w:hint="eastAsia"/>
          <w:sz w:val="24"/>
          <w:szCs w:val="24"/>
          <w:lang w:eastAsia="zh-CN"/>
        </w:rPr>
        <w:t>有限使用或初步</w:t>
      </w:r>
      <w:r w:rsidR="008D7230">
        <w:rPr>
          <w:rFonts w:hint="eastAsia"/>
          <w:sz w:val="24"/>
          <w:szCs w:val="24"/>
          <w:lang w:eastAsia="zh-CN"/>
        </w:rPr>
        <w:t>使用</w:t>
      </w:r>
      <w:r>
        <w:rPr>
          <w:rFonts w:hint="eastAsia"/>
          <w:sz w:val="24"/>
          <w:szCs w:val="24"/>
          <w:lang w:eastAsia="zh-CN"/>
        </w:rPr>
        <w:t>遗传资源数字序列信息的用户的不对称，以及探讨可能补充第</w:t>
      </w:r>
      <w:hyperlink r:id="rId19" w:history="1">
        <w:r w:rsidR="005D57D5" w:rsidRPr="00EE37DD">
          <w:rPr>
            <w:rStyle w:val="Hyperlink"/>
            <w:sz w:val="24"/>
            <w:szCs w:val="24"/>
            <w:lang w:eastAsia="zh-CN"/>
          </w:rPr>
          <w:t>16/2</w:t>
        </w:r>
      </w:hyperlink>
      <w:r>
        <w:rPr>
          <w:rFonts w:hint="eastAsia"/>
          <w:sz w:val="24"/>
          <w:szCs w:val="24"/>
          <w:lang w:eastAsia="zh-CN"/>
        </w:rPr>
        <w:t>号决定所确立部门办法的</w:t>
      </w:r>
      <w:r w:rsidR="008D7230">
        <w:rPr>
          <w:rFonts w:hint="eastAsia"/>
          <w:sz w:val="24"/>
          <w:szCs w:val="24"/>
          <w:lang w:eastAsia="zh-CN"/>
        </w:rPr>
        <w:t>相称</w:t>
      </w:r>
      <w:r>
        <w:rPr>
          <w:rFonts w:hint="eastAsia"/>
          <w:sz w:val="24"/>
          <w:szCs w:val="24"/>
          <w:lang w:eastAsia="zh-CN"/>
        </w:rPr>
        <w:t>途径的潜在价值；</w:t>
      </w:r>
      <w:r w:rsidRPr="00EE37DD">
        <w:rPr>
          <w:sz w:val="24"/>
          <w:szCs w:val="24"/>
          <w:lang w:eastAsia="zh-CN"/>
        </w:rPr>
        <w:t>]</w:t>
      </w:r>
    </w:p>
    <w:p w14:paraId="1AB33524" w14:textId="01346272" w:rsidR="00E14D65" w:rsidRPr="00EE37DD" w:rsidRDefault="00E14D65" w:rsidP="00155DF6">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155DF6">
        <w:rPr>
          <w:sz w:val="24"/>
          <w:szCs w:val="24"/>
          <w:lang w:eastAsia="zh-CN"/>
        </w:rPr>
        <w:t>[2.</w:t>
      </w:r>
      <w:r w:rsidR="00096C04" w:rsidRPr="00155DF6">
        <w:rPr>
          <w:rFonts w:hint="eastAsia"/>
          <w:sz w:val="24"/>
          <w:szCs w:val="24"/>
          <w:lang w:eastAsia="zh-CN"/>
        </w:rPr>
        <w:t xml:space="preserve">  </w:t>
      </w:r>
      <w:r w:rsidRPr="00155DF6">
        <w:rPr>
          <w:rFonts w:hint="eastAsia"/>
          <w:sz w:val="24"/>
          <w:szCs w:val="24"/>
          <w:lang w:eastAsia="zh-CN"/>
        </w:rPr>
        <w:t>请</w:t>
      </w:r>
      <w:r w:rsidRPr="00E770DA">
        <w:rPr>
          <w:rFonts w:hint="eastAsia"/>
          <w:sz w:val="24"/>
          <w:szCs w:val="24"/>
          <w:lang w:eastAsia="zh-CN"/>
        </w:rPr>
        <w:t>执行秘书在资源允许</w:t>
      </w:r>
      <w:r w:rsidRPr="00E770DA">
        <w:rPr>
          <w:sz w:val="24"/>
          <w:szCs w:val="24"/>
          <w:lang w:eastAsia="zh-CN"/>
        </w:rPr>
        <w:t>的情况下，</w:t>
      </w:r>
      <w:r w:rsidRPr="00155DF6">
        <w:rPr>
          <w:sz w:val="24"/>
          <w:szCs w:val="24"/>
          <w:lang w:eastAsia="zh-CN"/>
        </w:rPr>
        <w:t>[</w:t>
      </w:r>
      <w:r w:rsidRPr="00155DF6">
        <w:rPr>
          <w:sz w:val="24"/>
          <w:szCs w:val="24"/>
          <w:lang w:eastAsia="zh-CN"/>
        </w:rPr>
        <w:t>委托进行一项研究</w:t>
      </w:r>
      <w:r w:rsidRPr="00155DF6">
        <w:rPr>
          <w:sz w:val="24"/>
          <w:szCs w:val="24"/>
          <w:lang w:eastAsia="zh-CN"/>
        </w:rPr>
        <w:t>][</w:t>
      </w:r>
      <w:r w:rsidRPr="00155DF6">
        <w:rPr>
          <w:rFonts w:hint="eastAsia"/>
          <w:sz w:val="24"/>
          <w:szCs w:val="24"/>
          <w:lang w:eastAsia="zh-CN"/>
        </w:rPr>
        <w:t>汇编相关信息</w:t>
      </w:r>
      <w:r w:rsidRPr="00155DF6">
        <w:rPr>
          <w:sz w:val="24"/>
          <w:szCs w:val="24"/>
          <w:lang w:eastAsia="zh-CN"/>
        </w:rPr>
        <w:t>]</w:t>
      </w:r>
      <w:r w:rsidRPr="00155DF6">
        <w:rPr>
          <w:rFonts w:hint="eastAsia"/>
          <w:sz w:val="24"/>
          <w:szCs w:val="24"/>
          <w:lang w:eastAsia="zh-CN"/>
        </w:rPr>
        <w:t>以说明潜在补充模式</w:t>
      </w:r>
      <w:r w:rsidRPr="00155DF6">
        <w:rPr>
          <w:sz w:val="24"/>
          <w:szCs w:val="24"/>
          <w:lang w:eastAsia="zh-CN"/>
        </w:rPr>
        <w:t>[</w:t>
      </w:r>
      <w:r w:rsidRPr="00155DF6">
        <w:rPr>
          <w:rFonts w:hint="eastAsia"/>
          <w:sz w:val="24"/>
          <w:szCs w:val="24"/>
          <w:lang w:eastAsia="zh-CN"/>
        </w:rPr>
        <w:t>以探讨潜在的</w:t>
      </w:r>
      <w:r w:rsidR="008A37F4">
        <w:rPr>
          <w:rFonts w:hint="eastAsia"/>
          <w:sz w:val="24"/>
          <w:szCs w:val="24"/>
          <w:lang w:eastAsia="zh-CN"/>
        </w:rPr>
        <w:t>缴费</w:t>
      </w:r>
      <w:r w:rsidRPr="00155DF6">
        <w:rPr>
          <w:rFonts w:hint="eastAsia"/>
          <w:sz w:val="24"/>
          <w:szCs w:val="24"/>
          <w:lang w:eastAsia="zh-CN"/>
        </w:rPr>
        <w:t>途径，包括</w:t>
      </w:r>
      <w:r w:rsidRPr="00155DF6">
        <w:rPr>
          <w:sz w:val="24"/>
          <w:szCs w:val="24"/>
          <w:lang w:eastAsia="zh-CN"/>
        </w:rPr>
        <w:t>[</w:t>
      </w:r>
      <w:r w:rsidRPr="00155DF6">
        <w:rPr>
          <w:rFonts w:hint="eastAsia"/>
          <w:sz w:val="24"/>
          <w:szCs w:val="24"/>
          <w:lang w:eastAsia="zh-CN"/>
        </w:rPr>
        <w:t>，包括</w:t>
      </w:r>
      <w:r w:rsidR="008A37F4">
        <w:rPr>
          <w:rFonts w:hint="eastAsia"/>
          <w:sz w:val="24"/>
          <w:szCs w:val="24"/>
          <w:lang w:eastAsia="zh-CN"/>
        </w:rPr>
        <w:t>与有限使用或初步</w:t>
      </w:r>
      <w:r w:rsidR="00FB64D7" w:rsidRPr="00155DF6">
        <w:rPr>
          <w:rFonts w:hint="eastAsia"/>
          <w:sz w:val="24"/>
          <w:szCs w:val="24"/>
          <w:lang w:eastAsia="zh-CN"/>
        </w:rPr>
        <w:t>使用</w:t>
      </w:r>
      <w:r w:rsidRPr="00155DF6">
        <w:rPr>
          <w:rFonts w:hint="eastAsia"/>
          <w:sz w:val="24"/>
          <w:szCs w:val="24"/>
          <w:lang w:eastAsia="zh-CN"/>
        </w:rPr>
        <w:t>遗传资源数字序列信息的实体的</w:t>
      </w:r>
      <w:r w:rsidR="00FB64D7" w:rsidRPr="00155DF6">
        <w:rPr>
          <w:rFonts w:hint="eastAsia"/>
          <w:sz w:val="24"/>
          <w:szCs w:val="24"/>
          <w:lang w:eastAsia="zh-CN"/>
        </w:rPr>
        <w:t>相称</w:t>
      </w:r>
      <w:r w:rsidRPr="00155DF6">
        <w:rPr>
          <w:rFonts w:hint="eastAsia"/>
          <w:sz w:val="24"/>
          <w:szCs w:val="24"/>
          <w:lang w:eastAsia="zh-CN"/>
        </w:rPr>
        <w:t>途径</w:t>
      </w:r>
      <w:r w:rsidRPr="00155DF6">
        <w:rPr>
          <w:sz w:val="24"/>
          <w:szCs w:val="24"/>
          <w:lang w:eastAsia="zh-CN"/>
        </w:rPr>
        <w:t>]</w:t>
      </w:r>
      <w:r w:rsidRPr="00155DF6">
        <w:rPr>
          <w:rFonts w:hint="eastAsia"/>
          <w:sz w:val="24"/>
          <w:szCs w:val="24"/>
          <w:lang w:eastAsia="zh-CN"/>
        </w:rPr>
        <w:t>以确保各实体在其使用多边机制范围内的遗传资源数字序列信息</w:t>
      </w:r>
      <w:r w:rsidRPr="00155DF6">
        <w:rPr>
          <w:rFonts w:hint="eastAsia"/>
          <w:sz w:val="24"/>
          <w:szCs w:val="24"/>
          <w:lang w:eastAsia="zh-CN"/>
        </w:rPr>
        <w:t>[</w:t>
      </w:r>
      <w:r w:rsidRPr="00155DF6">
        <w:rPr>
          <w:rFonts w:hint="eastAsia"/>
          <w:sz w:val="24"/>
          <w:szCs w:val="24"/>
          <w:lang w:eastAsia="zh-CN"/>
        </w:rPr>
        <w:t>直接或间接</w:t>
      </w:r>
      <w:r w:rsidRPr="00155DF6">
        <w:rPr>
          <w:rFonts w:hint="eastAsia"/>
          <w:sz w:val="24"/>
          <w:szCs w:val="24"/>
          <w:lang w:eastAsia="zh-CN"/>
        </w:rPr>
        <w:t>]</w:t>
      </w:r>
      <w:r w:rsidRPr="00155DF6">
        <w:rPr>
          <w:rFonts w:hint="eastAsia"/>
          <w:sz w:val="24"/>
          <w:szCs w:val="24"/>
          <w:lang w:eastAsia="zh-CN"/>
        </w:rPr>
        <w:t>开发的组合中的产品或服务的基</w:t>
      </w:r>
      <w:r>
        <w:rPr>
          <w:rFonts w:hint="eastAsia"/>
          <w:sz w:val="24"/>
          <w:szCs w:val="24"/>
          <w:lang w:val="en-US" w:eastAsia="zh-CN"/>
        </w:rPr>
        <w:t>础上，包括</w:t>
      </w:r>
      <w:r w:rsidR="003F1CB9">
        <w:rPr>
          <w:rFonts w:hint="eastAsia"/>
          <w:sz w:val="24"/>
          <w:szCs w:val="24"/>
          <w:lang w:val="en-US" w:eastAsia="zh-CN"/>
        </w:rPr>
        <w:t>其</w:t>
      </w:r>
      <w:r>
        <w:rPr>
          <w:rFonts w:hint="eastAsia"/>
          <w:sz w:val="24"/>
          <w:szCs w:val="24"/>
          <w:lang w:val="en-US" w:eastAsia="zh-CN"/>
        </w:rPr>
        <w:t>与国家获取和惠益分享框架的潜在互动</w:t>
      </w:r>
      <w:r>
        <w:rPr>
          <w:rFonts w:hint="eastAsia"/>
          <w:sz w:val="24"/>
          <w:szCs w:val="24"/>
          <w:lang w:val="en-US" w:eastAsia="zh-CN"/>
        </w:rPr>
        <w:t>]</w:t>
      </w:r>
      <w:r>
        <w:rPr>
          <w:rFonts w:hint="eastAsia"/>
          <w:sz w:val="24"/>
          <w:szCs w:val="24"/>
          <w:lang w:val="en-US" w:eastAsia="zh-CN"/>
        </w:rPr>
        <w:t>，确定其对卡利基金的</w:t>
      </w:r>
      <w:r w:rsidR="008A37F4">
        <w:rPr>
          <w:rFonts w:hint="eastAsia"/>
          <w:sz w:val="24"/>
          <w:szCs w:val="24"/>
          <w:lang w:val="en-US" w:eastAsia="zh-CN"/>
        </w:rPr>
        <w:t>缴费</w:t>
      </w:r>
      <w:r>
        <w:rPr>
          <w:rFonts w:hint="eastAsia"/>
          <w:sz w:val="24"/>
          <w:szCs w:val="24"/>
          <w:lang w:val="en-US" w:eastAsia="zh-CN"/>
        </w:rPr>
        <w:t>，并分析和评价</w:t>
      </w:r>
      <w:r w:rsidR="009A1BCE">
        <w:rPr>
          <w:rFonts w:hint="eastAsia"/>
          <w:sz w:val="24"/>
          <w:szCs w:val="24"/>
          <w:lang w:val="en-US" w:eastAsia="zh-CN"/>
        </w:rPr>
        <w:t>缴费</w:t>
      </w:r>
      <w:r>
        <w:rPr>
          <w:rFonts w:hint="eastAsia"/>
          <w:sz w:val="24"/>
          <w:szCs w:val="24"/>
          <w:lang w:val="en-US" w:eastAsia="zh-CN"/>
        </w:rPr>
        <w:t>途径的可行性、实用性、效能和法律及技术挑战，包括</w:t>
      </w:r>
      <w:r>
        <w:rPr>
          <w:rFonts w:hint="eastAsia"/>
          <w:sz w:val="24"/>
          <w:szCs w:val="24"/>
          <w:lang w:val="en-US" w:eastAsia="zh-CN"/>
        </w:rPr>
        <w:t>[</w:t>
      </w:r>
      <w:r>
        <w:rPr>
          <w:rFonts w:hint="eastAsia"/>
          <w:sz w:val="24"/>
          <w:szCs w:val="24"/>
          <w:lang w:val="en-US" w:eastAsia="zh-CN"/>
        </w:rPr>
        <w:t>涉及</w:t>
      </w:r>
      <w:r w:rsidR="003F1CB9">
        <w:rPr>
          <w:rFonts w:hint="eastAsia"/>
          <w:sz w:val="24"/>
          <w:szCs w:val="24"/>
          <w:lang w:val="en-US" w:eastAsia="zh-CN"/>
        </w:rPr>
        <w:t>其</w:t>
      </w:r>
      <w:r>
        <w:rPr>
          <w:rFonts w:hint="eastAsia"/>
          <w:sz w:val="24"/>
          <w:szCs w:val="24"/>
          <w:lang w:val="en-US" w:eastAsia="zh-CN"/>
        </w:rPr>
        <w:t>与国家获取和惠益分享框架的潜在互动、</w:t>
      </w:r>
      <w:r w:rsidRPr="00E770DA">
        <w:rPr>
          <w:sz w:val="24"/>
          <w:szCs w:val="24"/>
          <w:lang w:val="en-US" w:eastAsia="zh-CN"/>
        </w:rPr>
        <w:t>][</w:t>
      </w:r>
      <w:r>
        <w:rPr>
          <w:rFonts w:hint="eastAsia"/>
          <w:sz w:val="24"/>
          <w:szCs w:val="24"/>
          <w:lang w:val="en-US" w:eastAsia="zh-CN"/>
        </w:rPr>
        <w:t>其与国家获取和惠益分享框架的互动、其对整个捐助</w:t>
      </w:r>
      <w:r w:rsidR="000E3B5D">
        <w:rPr>
          <w:rFonts w:hint="eastAsia"/>
          <w:sz w:val="24"/>
          <w:szCs w:val="24"/>
          <w:lang w:val="en-US" w:eastAsia="zh-CN"/>
        </w:rPr>
        <w:t>方</w:t>
      </w:r>
      <w:r>
        <w:rPr>
          <w:rFonts w:hint="eastAsia"/>
          <w:sz w:val="24"/>
          <w:szCs w:val="24"/>
          <w:lang w:val="en-US" w:eastAsia="zh-CN"/>
        </w:rPr>
        <w:t>基础的影响以及给卡利基金的</w:t>
      </w:r>
      <w:r w:rsidR="009A1BCE">
        <w:rPr>
          <w:rFonts w:hint="eastAsia"/>
          <w:sz w:val="24"/>
          <w:szCs w:val="24"/>
          <w:lang w:val="en-US" w:eastAsia="zh-CN"/>
        </w:rPr>
        <w:t>缴费</w:t>
      </w:r>
      <w:r>
        <w:rPr>
          <w:rFonts w:hint="eastAsia"/>
          <w:sz w:val="24"/>
          <w:szCs w:val="24"/>
          <w:lang w:val="en-US" w:eastAsia="zh-CN"/>
        </w:rPr>
        <w:t>和创收的可预测性、</w:t>
      </w:r>
      <w:r w:rsidRPr="00A032F5">
        <w:rPr>
          <w:rFonts w:ascii="SimSun" w:hAnsi="SimSun"/>
          <w:sz w:val="24"/>
          <w:szCs w:val="24"/>
          <w:lang w:val="en-US" w:eastAsia="zh-CN"/>
        </w:rPr>
        <w:t>][</w:t>
      </w:r>
      <w:r>
        <w:rPr>
          <w:rFonts w:ascii="SimSun" w:hAnsi="SimSun" w:hint="eastAsia"/>
          <w:sz w:val="24"/>
          <w:szCs w:val="24"/>
          <w:lang w:val="en-US" w:eastAsia="zh-CN"/>
        </w:rPr>
        <w:t>对卡利基金总</w:t>
      </w:r>
      <w:r w:rsidR="009A1BCE">
        <w:rPr>
          <w:rFonts w:ascii="SimSun" w:hAnsi="SimSun" w:hint="eastAsia"/>
          <w:sz w:val="24"/>
          <w:szCs w:val="24"/>
          <w:lang w:val="en-US" w:eastAsia="zh-CN"/>
        </w:rPr>
        <w:t>缴费</w:t>
      </w:r>
      <w:r>
        <w:rPr>
          <w:rFonts w:ascii="SimSun" w:hAnsi="SimSun" w:hint="eastAsia"/>
          <w:sz w:val="24"/>
          <w:szCs w:val="24"/>
          <w:lang w:val="en-US" w:eastAsia="zh-CN"/>
        </w:rPr>
        <w:t>额的潜在影响的评估、</w:t>
      </w:r>
      <w:r w:rsidRPr="00A032F5">
        <w:rPr>
          <w:rFonts w:ascii="SimSun" w:hAnsi="SimSun"/>
          <w:sz w:val="24"/>
          <w:szCs w:val="24"/>
          <w:lang w:val="en-US" w:eastAsia="zh-CN"/>
        </w:rPr>
        <w:t>][</w:t>
      </w:r>
      <w:r>
        <w:rPr>
          <w:rFonts w:ascii="SimSun" w:hAnsi="SimSun" w:hint="eastAsia"/>
          <w:sz w:val="24"/>
          <w:szCs w:val="24"/>
          <w:lang w:val="en-US" w:eastAsia="zh-CN"/>
        </w:rPr>
        <w:t>公平性影响。以及发展中国家缔约方的利益，特别是最不发达国家和小岛屿发展中国家以及经济转型</w:t>
      </w:r>
      <w:r w:rsidR="003F1CB9">
        <w:rPr>
          <w:rFonts w:ascii="SimSun" w:hAnsi="SimSun" w:hint="eastAsia"/>
          <w:sz w:val="24"/>
          <w:szCs w:val="24"/>
          <w:lang w:val="en-US" w:eastAsia="zh-CN"/>
        </w:rPr>
        <w:t>缔约方</w:t>
      </w:r>
      <w:r>
        <w:rPr>
          <w:rFonts w:ascii="SimSun" w:hAnsi="SimSun" w:hint="eastAsia"/>
          <w:sz w:val="24"/>
          <w:szCs w:val="24"/>
          <w:lang w:val="en-US" w:eastAsia="zh-CN"/>
        </w:rPr>
        <w:t>的利益]；]</w:t>
      </w:r>
    </w:p>
    <w:p w14:paraId="680A6371" w14:textId="4A5DFB9C" w:rsidR="00E14D65" w:rsidRPr="00EE37DD" w:rsidRDefault="00E14D65" w:rsidP="00155DF6">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EE37DD">
        <w:rPr>
          <w:sz w:val="24"/>
          <w:szCs w:val="24"/>
          <w:lang w:eastAsia="zh-CN"/>
        </w:rPr>
        <w:t>[2.</w:t>
      </w:r>
      <w:r>
        <w:rPr>
          <w:rFonts w:hint="eastAsia"/>
          <w:sz w:val="24"/>
          <w:szCs w:val="24"/>
          <w:lang w:eastAsia="zh-CN"/>
        </w:rPr>
        <w:t xml:space="preserve"> </w:t>
      </w:r>
      <w:r w:rsidRPr="004600F5">
        <w:rPr>
          <w:rFonts w:eastAsia="KaiTi" w:hint="eastAsia"/>
          <w:sz w:val="24"/>
          <w:szCs w:val="24"/>
          <w:lang w:eastAsia="zh-CN"/>
        </w:rPr>
        <w:t>备选</w:t>
      </w:r>
      <w:r w:rsidR="004600F5" w:rsidRPr="004600F5">
        <w:rPr>
          <w:rFonts w:eastAsia="KaiTi" w:hint="eastAsia"/>
          <w:sz w:val="24"/>
          <w:szCs w:val="24"/>
          <w:lang w:eastAsia="zh-CN"/>
        </w:rPr>
        <w:t>案文</w:t>
      </w:r>
      <w:r>
        <w:rPr>
          <w:rFonts w:hint="eastAsia"/>
          <w:sz w:val="24"/>
          <w:szCs w:val="24"/>
          <w:lang w:eastAsia="zh-CN"/>
        </w:rPr>
        <w:t xml:space="preserve"> </w:t>
      </w:r>
      <w:r>
        <w:rPr>
          <w:rFonts w:hint="eastAsia"/>
          <w:sz w:val="24"/>
          <w:szCs w:val="24"/>
          <w:lang w:eastAsia="zh-CN"/>
        </w:rPr>
        <w:t>在资源允许的情况下，设立</w:t>
      </w:r>
      <w:r w:rsidRPr="00EE37DD">
        <w:rPr>
          <w:sz w:val="24"/>
          <w:szCs w:val="24"/>
          <w:lang w:eastAsia="zh-CN"/>
        </w:rPr>
        <w:t>[</w:t>
      </w:r>
      <w:r>
        <w:rPr>
          <w:rFonts w:hint="eastAsia"/>
          <w:sz w:val="24"/>
          <w:szCs w:val="24"/>
          <w:lang w:eastAsia="zh-CN"/>
        </w:rPr>
        <w:t>一个</w:t>
      </w:r>
      <w:r w:rsidR="000E3B5D">
        <w:rPr>
          <w:rFonts w:hint="eastAsia"/>
          <w:sz w:val="24"/>
          <w:szCs w:val="24"/>
          <w:lang w:eastAsia="zh-CN"/>
        </w:rPr>
        <w:t>分享利用</w:t>
      </w:r>
      <w:r>
        <w:rPr>
          <w:rFonts w:hint="eastAsia"/>
          <w:sz w:val="24"/>
          <w:szCs w:val="24"/>
          <w:lang w:eastAsia="zh-CN"/>
        </w:rPr>
        <w:t>遗传资源数字序列信息</w:t>
      </w:r>
      <w:r w:rsidR="000E3B5D">
        <w:rPr>
          <w:rFonts w:hint="eastAsia"/>
          <w:sz w:val="24"/>
          <w:szCs w:val="24"/>
          <w:lang w:eastAsia="zh-CN"/>
        </w:rPr>
        <w:t>所产生</w:t>
      </w:r>
      <w:r>
        <w:rPr>
          <w:rFonts w:hint="eastAsia"/>
          <w:sz w:val="24"/>
          <w:szCs w:val="24"/>
          <w:lang w:eastAsia="zh-CN"/>
        </w:rPr>
        <w:t>惠益问题不限成员名额</w:t>
      </w:r>
      <w:r w:rsidR="000E3B5D">
        <w:rPr>
          <w:rFonts w:hint="eastAsia"/>
          <w:sz w:val="24"/>
          <w:szCs w:val="24"/>
          <w:lang w:eastAsia="zh-CN"/>
        </w:rPr>
        <w:t>特设</w:t>
      </w:r>
      <w:r>
        <w:rPr>
          <w:rFonts w:hint="eastAsia"/>
          <w:sz w:val="24"/>
          <w:szCs w:val="24"/>
          <w:lang w:eastAsia="zh-CN"/>
        </w:rPr>
        <w:t>工作组</w:t>
      </w:r>
      <w:r w:rsidRPr="00EE37DD">
        <w:rPr>
          <w:sz w:val="24"/>
          <w:szCs w:val="24"/>
          <w:lang w:eastAsia="zh-CN"/>
        </w:rPr>
        <w:t>]</w:t>
      </w:r>
      <w:r w:rsidR="000E3B5D">
        <w:rPr>
          <w:rFonts w:hint="eastAsia"/>
          <w:sz w:val="24"/>
          <w:szCs w:val="24"/>
          <w:lang w:eastAsia="zh-CN"/>
        </w:rPr>
        <w:t>，</w:t>
      </w:r>
      <w:r>
        <w:rPr>
          <w:rFonts w:hint="eastAsia"/>
          <w:sz w:val="24"/>
          <w:szCs w:val="24"/>
          <w:lang w:eastAsia="zh-CN"/>
        </w:rPr>
        <w:t>以便进一步发展多边机制，包括卡利基金，办法是根据附件</w:t>
      </w:r>
      <w:r>
        <w:rPr>
          <w:rFonts w:hint="eastAsia"/>
          <w:sz w:val="24"/>
          <w:szCs w:val="24"/>
          <w:lang w:eastAsia="zh-CN"/>
        </w:rPr>
        <w:t>[X]</w:t>
      </w:r>
      <w:r w:rsidRPr="00155DF6">
        <w:rPr>
          <w:rFonts w:hint="eastAsia"/>
          <w:sz w:val="24"/>
          <w:szCs w:val="24"/>
          <w:lang w:val="en-US" w:eastAsia="zh-CN"/>
        </w:rPr>
        <w:t>所载职权范围</w:t>
      </w:r>
      <w:r>
        <w:rPr>
          <w:rFonts w:hint="eastAsia"/>
          <w:sz w:val="24"/>
          <w:szCs w:val="24"/>
          <w:lang w:eastAsia="zh-CN"/>
        </w:rPr>
        <w:t>，通过</w:t>
      </w:r>
      <w:r w:rsidRPr="00EE37DD">
        <w:rPr>
          <w:sz w:val="24"/>
          <w:szCs w:val="24"/>
          <w:lang w:eastAsia="zh-CN"/>
        </w:rPr>
        <w:t>[</w:t>
      </w:r>
      <w:r>
        <w:rPr>
          <w:rFonts w:hint="eastAsia"/>
          <w:sz w:val="24"/>
          <w:szCs w:val="24"/>
          <w:lang w:eastAsia="zh-CN"/>
        </w:rPr>
        <w:t>作为选项的</w:t>
      </w:r>
      <w:r w:rsidRPr="00EE37DD">
        <w:rPr>
          <w:sz w:val="24"/>
          <w:szCs w:val="24"/>
          <w:lang w:eastAsia="zh-CN"/>
        </w:rPr>
        <w:t>]</w:t>
      </w:r>
      <w:r>
        <w:rPr>
          <w:rFonts w:hint="eastAsia"/>
          <w:sz w:val="24"/>
          <w:szCs w:val="24"/>
          <w:lang w:eastAsia="zh-CN"/>
        </w:rPr>
        <w:t>能够为各公司提供有限使用数字序列信息的</w:t>
      </w:r>
      <w:r w:rsidR="000E3B5D">
        <w:rPr>
          <w:rFonts w:hint="eastAsia"/>
          <w:sz w:val="24"/>
          <w:szCs w:val="24"/>
          <w:lang w:eastAsia="zh-CN"/>
        </w:rPr>
        <w:t>相称</w:t>
      </w:r>
      <w:r>
        <w:rPr>
          <w:rFonts w:hint="eastAsia"/>
          <w:sz w:val="24"/>
          <w:szCs w:val="24"/>
          <w:lang w:eastAsia="zh-CN"/>
        </w:rPr>
        <w:t>途径的基于产品和基于服务的模式，且能够补充部门</w:t>
      </w:r>
      <w:r w:rsidR="000E3B5D">
        <w:rPr>
          <w:rFonts w:hint="eastAsia"/>
          <w:sz w:val="24"/>
          <w:szCs w:val="24"/>
          <w:lang w:eastAsia="zh-CN"/>
        </w:rPr>
        <w:t>办法</w:t>
      </w:r>
      <w:r>
        <w:rPr>
          <w:rFonts w:hint="eastAsia"/>
          <w:sz w:val="24"/>
          <w:szCs w:val="24"/>
          <w:lang w:eastAsia="zh-CN"/>
        </w:rPr>
        <w:t>，并提出建议供缔约方大会第十七届会议审议；</w:t>
      </w:r>
      <w:r w:rsidRPr="00EE37DD">
        <w:rPr>
          <w:sz w:val="24"/>
          <w:szCs w:val="24"/>
          <w:lang w:eastAsia="zh-CN"/>
        </w:rPr>
        <w:t>]</w:t>
      </w:r>
    </w:p>
    <w:p w14:paraId="7195DD2F" w14:textId="128A68B1" w:rsidR="00E14D65" w:rsidRPr="00EE37DD" w:rsidRDefault="00E14D65" w:rsidP="00155DF6">
      <w:pPr>
        <w:pStyle w:val="CBDNormalNoNumber"/>
        <w:tabs>
          <w:tab w:val="clear" w:pos="567"/>
          <w:tab w:val="clear" w:pos="1134"/>
          <w:tab w:val="clear" w:pos="1701"/>
          <w:tab w:val="clear" w:pos="2268"/>
          <w:tab w:val="clear" w:pos="2835"/>
          <w:tab w:val="clear" w:pos="3402"/>
        </w:tabs>
        <w:spacing w:before="120"/>
        <w:ind w:left="979" w:firstLine="490"/>
        <w:rPr>
          <w:sz w:val="24"/>
          <w:szCs w:val="24"/>
          <w:lang w:val="en-US" w:eastAsia="zh-CN"/>
        </w:rPr>
      </w:pPr>
      <w:r w:rsidRPr="00155DF6">
        <w:rPr>
          <w:sz w:val="24"/>
          <w:szCs w:val="24"/>
          <w:lang w:val="en-US" w:eastAsia="zh-CN"/>
        </w:rPr>
        <w:lastRenderedPageBreak/>
        <w:t>[3.</w:t>
      </w:r>
      <w:r w:rsidRPr="00155DF6">
        <w:rPr>
          <w:sz w:val="24"/>
          <w:szCs w:val="24"/>
          <w:lang w:val="en-US" w:eastAsia="zh-CN"/>
        </w:rPr>
        <w:tab/>
      </w:r>
      <w:r w:rsidR="003F1CB9" w:rsidRPr="00155DF6">
        <w:rPr>
          <w:rFonts w:hint="eastAsia"/>
          <w:sz w:val="24"/>
          <w:szCs w:val="24"/>
          <w:lang w:val="en-US" w:eastAsia="zh-CN"/>
        </w:rPr>
        <w:t xml:space="preserve"> </w:t>
      </w:r>
      <w:r w:rsidR="003F1CB9" w:rsidRPr="00155DF6">
        <w:rPr>
          <w:rFonts w:hint="eastAsia"/>
          <w:sz w:val="24"/>
          <w:szCs w:val="24"/>
          <w:lang w:val="en-US" w:eastAsia="zh-CN"/>
        </w:rPr>
        <w:t>决定</w:t>
      </w:r>
      <w:r w:rsidRPr="00155DF6">
        <w:rPr>
          <w:rFonts w:hint="eastAsia"/>
          <w:sz w:val="24"/>
          <w:szCs w:val="24"/>
          <w:lang w:val="en-US" w:eastAsia="zh-CN"/>
        </w:rPr>
        <w:t>在其</w:t>
      </w:r>
      <w:r>
        <w:rPr>
          <w:rFonts w:hint="eastAsia"/>
          <w:sz w:val="24"/>
          <w:szCs w:val="24"/>
          <w:lang w:val="en-US" w:eastAsia="zh-CN"/>
        </w:rPr>
        <w:t>[</w:t>
      </w:r>
      <w:r>
        <w:rPr>
          <w:rFonts w:hint="eastAsia"/>
          <w:sz w:val="24"/>
          <w:szCs w:val="24"/>
          <w:lang w:val="en-US" w:eastAsia="zh-CN"/>
        </w:rPr>
        <w:t>第十八届</w:t>
      </w:r>
      <w:r w:rsidRPr="00EE37DD">
        <w:rPr>
          <w:sz w:val="24"/>
          <w:szCs w:val="24"/>
          <w:lang w:val="en-US" w:eastAsia="zh-CN"/>
        </w:rPr>
        <w:t>][</w:t>
      </w:r>
      <w:r>
        <w:rPr>
          <w:rFonts w:hint="eastAsia"/>
          <w:sz w:val="24"/>
          <w:szCs w:val="24"/>
          <w:lang w:val="en-US" w:eastAsia="zh-CN"/>
        </w:rPr>
        <w:t>第十九届</w:t>
      </w:r>
      <w:r w:rsidRPr="00EE37DD">
        <w:rPr>
          <w:sz w:val="24"/>
          <w:szCs w:val="24"/>
          <w:lang w:val="en-US" w:eastAsia="zh-CN"/>
        </w:rPr>
        <w:t>]</w:t>
      </w:r>
      <w:r>
        <w:rPr>
          <w:rFonts w:hint="eastAsia"/>
          <w:sz w:val="24"/>
          <w:szCs w:val="24"/>
          <w:lang w:val="en-US" w:eastAsia="zh-CN"/>
        </w:rPr>
        <w:t>会议上，在不预先判断多边机制包括卡利基金成效第一次审查成果的情况下，参照多边机制包括卡利基金成效的第一次审查所产生成果和建议，</w:t>
      </w:r>
      <w:r w:rsidRPr="003F1CB9">
        <w:rPr>
          <w:rFonts w:hint="eastAsia"/>
          <w:sz w:val="24"/>
          <w:szCs w:val="24"/>
          <w:lang w:val="en-US" w:eastAsia="zh-CN"/>
        </w:rPr>
        <w:t>审议</w:t>
      </w:r>
      <w:r>
        <w:rPr>
          <w:rFonts w:hint="eastAsia"/>
          <w:sz w:val="24"/>
          <w:szCs w:val="24"/>
          <w:lang w:val="en-US" w:eastAsia="zh-CN"/>
        </w:rPr>
        <w:t>第</w:t>
      </w:r>
      <w:r>
        <w:rPr>
          <w:rFonts w:hint="eastAsia"/>
          <w:sz w:val="24"/>
          <w:szCs w:val="24"/>
          <w:lang w:val="en-US" w:eastAsia="zh-CN"/>
        </w:rPr>
        <w:t>2</w:t>
      </w:r>
      <w:r>
        <w:rPr>
          <w:rFonts w:hint="eastAsia"/>
          <w:sz w:val="24"/>
          <w:szCs w:val="24"/>
          <w:lang w:val="en-US" w:eastAsia="zh-CN"/>
        </w:rPr>
        <w:t>段所述潜在补充模式；</w:t>
      </w:r>
      <w:r w:rsidRPr="00EE37DD">
        <w:rPr>
          <w:sz w:val="24"/>
          <w:szCs w:val="24"/>
          <w:lang w:val="en-US" w:eastAsia="zh-CN"/>
        </w:rPr>
        <w:t>]</w:t>
      </w:r>
    </w:p>
    <w:p w14:paraId="070EEDA9" w14:textId="2E0C15A6" w:rsidR="00962FE7" w:rsidRPr="00155DF6" w:rsidRDefault="00962FE7" w:rsidP="00155DF6">
      <w:pPr>
        <w:pStyle w:val="CBDNormalNoNumber"/>
        <w:tabs>
          <w:tab w:val="clear" w:pos="567"/>
          <w:tab w:val="clear" w:pos="1134"/>
          <w:tab w:val="clear" w:pos="1701"/>
          <w:tab w:val="clear" w:pos="2268"/>
          <w:tab w:val="clear" w:pos="2835"/>
          <w:tab w:val="clear" w:pos="3402"/>
        </w:tabs>
        <w:spacing w:before="120"/>
        <w:ind w:left="979" w:firstLine="490"/>
        <w:rPr>
          <w:sz w:val="24"/>
          <w:szCs w:val="24"/>
          <w:lang w:val="en-US" w:eastAsia="zh-CN"/>
        </w:rPr>
      </w:pPr>
      <w:r w:rsidRPr="00155DF6">
        <w:rPr>
          <w:sz w:val="24"/>
          <w:szCs w:val="24"/>
          <w:lang w:val="en-US" w:eastAsia="zh-CN"/>
        </w:rPr>
        <w:t>4.</w:t>
      </w:r>
      <w:r w:rsidRPr="00155DF6">
        <w:rPr>
          <w:sz w:val="24"/>
          <w:szCs w:val="24"/>
          <w:lang w:val="en-US" w:eastAsia="zh-CN"/>
        </w:rPr>
        <w:tab/>
        <w:t>[</w:t>
      </w:r>
      <w:r w:rsidRPr="00155DF6">
        <w:rPr>
          <w:sz w:val="24"/>
          <w:szCs w:val="24"/>
          <w:lang w:val="en-US" w:eastAsia="zh-CN"/>
        </w:rPr>
        <w:t>敦促</w:t>
      </w:r>
      <w:r w:rsidRPr="00155DF6">
        <w:rPr>
          <w:sz w:val="24"/>
          <w:szCs w:val="24"/>
          <w:lang w:val="en-US" w:eastAsia="zh-CN"/>
        </w:rPr>
        <w:t>][</w:t>
      </w:r>
      <w:r w:rsidRPr="00155DF6">
        <w:rPr>
          <w:rFonts w:hint="eastAsia"/>
          <w:sz w:val="24"/>
          <w:szCs w:val="24"/>
          <w:lang w:val="en-US" w:eastAsia="zh-CN"/>
        </w:rPr>
        <w:t>促请</w:t>
      </w:r>
      <w:r w:rsidRPr="00155DF6">
        <w:rPr>
          <w:sz w:val="24"/>
          <w:szCs w:val="24"/>
          <w:lang w:val="en-US" w:eastAsia="zh-CN"/>
        </w:rPr>
        <w:t>]</w:t>
      </w:r>
      <w:r w:rsidRPr="00155DF6">
        <w:rPr>
          <w:sz w:val="24"/>
          <w:szCs w:val="24"/>
          <w:lang w:val="en-US" w:eastAsia="zh-CN"/>
        </w:rPr>
        <w:t>缔约方并邀请其他</w:t>
      </w:r>
      <w:r w:rsidR="007C251E" w:rsidRPr="00155DF6">
        <w:rPr>
          <w:rFonts w:hint="eastAsia"/>
          <w:sz w:val="24"/>
          <w:szCs w:val="24"/>
          <w:lang w:val="en-US" w:eastAsia="zh-CN"/>
        </w:rPr>
        <w:t>国家</w:t>
      </w:r>
      <w:r w:rsidRPr="00155DF6">
        <w:rPr>
          <w:sz w:val="24"/>
          <w:szCs w:val="24"/>
          <w:lang w:val="en-US" w:eastAsia="zh-CN"/>
        </w:rPr>
        <w:t>政府、相关组织和利益攸关方</w:t>
      </w:r>
      <w:r w:rsidRPr="00155DF6">
        <w:rPr>
          <w:rFonts w:hint="eastAsia"/>
          <w:sz w:val="24"/>
          <w:szCs w:val="24"/>
          <w:lang w:val="en-US" w:eastAsia="zh-CN"/>
        </w:rPr>
        <w:t>、</w:t>
      </w:r>
      <w:r w:rsidRPr="00155DF6">
        <w:rPr>
          <w:sz w:val="24"/>
          <w:szCs w:val="24"/>
          <w:lang w:val="en-US" w:eastAsia="zh-CN"/>
        </w:rPr>
        <w:t>包括私营部门，酌情组织参与性活动并建立伙伴关系，</w:t>
      </w:r>
      <w:r w:rsidR="003F1CB9" w:rsidRPr="00155DF6">
        <w:rPr>
          <w:rFonts w:hint="eastAsia"/>
          <w:sz w:val="24"/>
          <w:szCs w:val="24"/>
          <w:lang w:val="en-US" w:eastAsia="zh-CN"/>
        </w:rPr>
        <w:t>以期</w:t>
      </w:r>
      <w:r w:rsidRPr="00155DF6">
        <w:rPr>
          <w:sz w:val="24"/>
          <w:szCs w:val="24"/>
          <w:lang w:val="en-US" w:eastAsia="zh-CN"/>
        </w:rPr>
        <w:t>鼓励私营部门参与</w:t>
      </w:r>
      <w:r w:rsidRPr="00155DF6">
        <w:rPr>
          <w:rFonts w:hint="eastAsia"/>
          <w:sz w:val="24"/>
          <w:szCs w:val="24"/>
          <w:lang w:val="en-US" w:eastAsia="zh-CN"/>
        </w:rPr>
        <w:t>和捐助</w:t>
      </w:r>
      <w:r w:rsidRPr="00155DF6">
        <w:rPr>
          <w:sz w:val="24"/>
          <w:szCs w:val="24"/>
          <w:lang w:val="en-US" w:eastAsia="zh-CN"/>
        </w:rPr>
        <w:t>卡利基金</w:t>
      </w:r>
      <w:r w:rsidRPr="00155DF6">
        <w:rPr>
          <w:rFonts w:hint="eastAsia"/>
          <w:sz w:val="24"/>
          <w:szCs w:val="24"/>
          <w:lang w:val="en-US" w:eastAsia="zh-CN"/>
        </w:rPr>
        <w:t>以</w:t>
      </w:r>
      <w:r w:rsidRPr="00155DF6">
        <w:rPr>
          <w:sz w:val="24"/>
          <w:szCs w:val="24"/>
          <w:lang w:val="en-US" w:eastAsia="zh-CN"/>
        </w:rPr>
        <w:t>及非货币性惠益分享</w:t>
      </w:r>
      <w:r w:rsidRPr="00155DF6">
        <w:rPr>
          <w:sz w:val="24"/>
          <w:szCs w:val="24"/>
          <w:lang w:val="en-US" w:eastAsia="zh-CN"/>
        </w:rPr>
        <w:t xml:space="preserve"> [</w:t>
      </w:r>
      <w:r w:rsidRPr="00155DF6">
        <w:rPr>
          <w:rFonts w:hint="eastAsia"/>
          <w:sz w:val="24"/>
          <w:szCs w:val="24"/>
          <w:lang w:val="en-US" w:eastAsia="zh-CN"/>
        </w:rPr>
        <w:t>与</w:t>
      </w:r>
      <w:r w:rsidRPr="00155DF6">
        <w:rPr>
          <w:sz w:val="24"/>
          <w:szCs w:val="24"/>
          <w:lang w:val="en-US" w:eastAsia="zh-CN"/>
        </w:rPr>
        <w:t>第</w:t>
      </w:r>
      <w:hyperlink r:id="rId20" w:history="1">
        <w:r w:rsidR="005D57D5" w:rsidRPr="00EE37DD">
          <w:rPr>
            <w:rStyle w:val="Hyperlink"/>
            <w:sz w:val="24"/>
            <w:szCs w:val="24"/>
            <w:lang w:eastAsia="zh-CN"/>
          </w:rPr>
          <w:t>16/2</w:t>
        </w:r>
      </w:hyperlink>
      <w:r w:rsidRPr="00155DF6">
        <w:rPr>
          <w:sz w:val="24"/>
          <w:szCs w:val="24"/>
          <w:lang w:val="en-US" w:eastAsia="zh-CN"/>
        </w:rPr>
        <w:t>号</w:t>
      </w:r>
      <w:r w:rsidR="009F16B5" w:rsidRPr="00155DF6">
        <w:rPr>
          <w:rFonts w:hint="eastAsia"/>
          <w:sz w:val="24"/>
          <w:szCs w:val="24"/>
          <w:lang w:val="en-US" w:eastAsia="zh-CN"/>
        </w:rPr>
        <w:t>决定相一致，</w:t>
      </w:r>
      <w:proofErr w:type="gramStart"/>
      <w:r w:rsidRPr="00155DF6">
        <w:rPr>
          <w:sz w:val="24"/>
          <w:szCs w:val="24"/>
          <w:lang w:val="en-US" w:eastAsia="zh-CN"/>
        </w:rPr>
        <w:t>且不影响适用的国家获取和惠益分享措施</w:t>
      </w:r>
      <w:r w:rsidRPr="00155DF6">
        <w:rPr>
          <w:sz w:val="24"/>
          <w:szCs w:val="24"/>
          <w:lang w:val="en-US" w:eastAsia="zh-CN"/>
        </w:rPr>
        <w:t>]</w:t>
      </w:r>
      <w:r w:rsidRPr="00155DF6">
        <w:rPr>
          <w:sz w:val="24"/>
          <w:szCs w:val="24"/>
          <w:lang w:val="en-US" w:eastAsia="zh-CN"/>
        </w:rPr>
        <w:t>；</w:t>
      </w:r>
      <w:proofErr w:type="gramEnd"/>
    </w:p>
    <w:p w14:paraId="62C01C7F" w14:textId="0DFB68B4" w:rsidR="00962FE7" w:rsidRPr="00155DF6" w:rsidRDefault="00962FE7" w:rsidP="00155DF6">
      <w:pPr>
        <w:pStyle w:val="CBDNormalNoNumber"/>
        <w:tabs>
          <w:tab w:val="clear" w:pos="567"/>
          <w:tab w:val="clear" w:pos="1134"/>
          <w:tab w:val="clear" w:pos="1701"/>
          <w:tab w:val="clear" w:pos="2268"/>
          <w:tab w:val="clear" w:pos="2835"/>
          <w:tab w:val="clear" w:pos="3402"/>
        </w:tabs>
        <w:spacing w:before="120"/>
        <w:ind w:left="979" w:firstLine="490"/>
        <w:rPr>
          <w:sz w:val="24"/>
          <w:szCs w:val="24"/>
          <w:lang w:val="en-US" w:eastAsia="zh-CN"/>
        </w:rPr>
      </w:pPr>
      <w:r w:rsidRPr="00155DF6">
        <w:rPr>
          <w:sz w:val="24"/>
          <w:szCs w:val="24"/>
          <w:lang w:val="en-US" w:eastAsia="zh-CN"/>
        </w:rPr>
        <w:t>5.</w:t>
      </w:r>
      <w:r w:rsidRPr="00155DF6">
        <w:rPr>
          <w:sz w:val="24"/>
          <w:szCs w:val="24"/>
          <w:lang w:val="en-US" w:eastAsia="zh-CN"/>
        </w:rPr>
        <w:tab/>
      </w:r>
      <w:proofErr w:type="gramStart"/>
      <w:r w:rsidR="003F1CB9" w:rsidRPr="00155DF6">
        <w:rPr>
          <w:rFonts w:hint="eastAsia"/>
          <w:sz w:val="24"/>
          <w:szCs w:val="24"/>
          <w:lang w:val="en-US" w:eastAsia="zh-CN"/>
        </w:rPr>
        <w:t xml:space="preserve">   </w:t>
      </w:r>
      <w:r w:rsidRPr="00155DF6">
        <w:rPr>
          <w:sz w:val="24"/>
          <w:szCs w:val="24"/>
          <w:lang w:val="en-US" w:eastAsia="zh-CN"/>
        </w:rPr>
        <w:t>[</w:t>
      </w:r>
      <w:proofErr w:type="gramEnd"/>
      <w:r w:rsidRPr="00155DF6">
        <w:rPr>
          <w:sz w:val="24"/>
          <w:szCs w:val="24"/>
          <w:lang w:val="en-US" w:eastAsia="zh-CN"/>
        </w:rPr>
        <w:t>请</w:t>
      </w:r>
      <w:r w:rsidRPr="00155DF6">
        <w:rPr>
          <w:sz w:val="24"/>
          <w:szCs w:val="24"/>
          <w:lang w:val="en-US" w:eastAsia="zh-CN"/>
        </w:rPr>
        <w:t>][</w:t>
      </w:r>
      <w:r w:rsidRPr="00155DF6">
        <w:rPr>
          <w:rFonts w:hint="eastAsia"/>
          <w:sz w:val="24"/>
          <w:szCs w:val="24"/>
          <w:lang w:val="en-US" w:eastAsia="zh-CN"/>
        </w:rPr>
        <w:t>大力</w:t>
      </w:r>
      <w:r w:rsidRPr="00155DF6">
        <w:rPr>
          <w:sz w:val="24"/>
          <w:szCs w:val="24"/>
          <w:lang w:val="en-US" w:eastAsia="zh-CN"/>
        </w:rPr>
        <w:t>鼓励</w:t>
      </w:r>
      <w:r w:rsidRPr="00155DF6">
        <w:rPr>
          <w:sz w:val="24"/>
          <w:szCs w:val="24"/>
          <w:lang w:val="en-US" w:eastAsia="zh-CN"/>
        </w:rPr>
        <w:t>]</w:t>
      </w:r>
      <w:r w:rsidRPr="00155DF6">
        <w:rPr>
          <w:sz w:val="24"/>
          <w:szCs w:val="24"/>
          <w:lang w:val="en-US" w:eastAsia="zh-CN"/>
        </w:rPr>
        <w:t>缔约方并邀请其他</w:t>
      </w:r>
      <w:r w:rsidR="009F16B5" w:rsidRPr="00155DF6">
        <w:rPr>
          <w:rFonts w:hint="eastAsia"/>
          <w:sz w:val="24"/>
          <w:szCs w:val="24"/>
          <w:lang w:val="en-US" w:eastAsia="zh-CN"/>
        </w:rPr>
        <w:t>国家</w:t>
      </w:r>
      <w:r w:rsidRPr="00155DF6">
        <w:rPr>
          <w:sz w:val="24"/>
          <w:szCs w:val="24"/>
          <w:lang w:val="en-US" w:eastAsia="zh-CN"/>
        </w:rPr>
        <w:t>政府</w:t>
      </w:r>
      <w:r w:rsidR="009F16B5" w:rsidRPr="00155DF6">
        <w:rPr>
          <w:rFonts w:hint="eastAsia"/>
          <w:sz w:val="24"/>
          <w:szCs w:val="24"/>
          <w:lang w:val="en-US" w:eastAsia="zh-CN"/>
        </w:rPr>
        <w:t>和</w:t>
      </w:r>
      <w:r w:rsidRPr="00155DF6">
        <w:rPr>
          <w:sz w:val="24"/>
          <w:szCs w:val="24"/>
          <w:lang w:val="en-US" w:eastAsia="zh-CN"/>
        </w:rPr>
        <w:t>相关组织，通过</w:t>
      </w:r>
      <w:r w:rsidRPr="00155DF6">
        <w:rPr>
          <w:rFonts w:hint="eastAsia"/>
          <w:sz w:val="24"/>
          <w:szCs w:val="24"/>
          <w:lang w:val="en-US" w:eastAsia="zh-CN"/>
        </w:rPr>
        <w:t>提供财务</w:t>
      </w:r>
      <w:r w:rsidRPr="00155DF6">
        <w:rPr>
          <w:sz w:val="24"/>
          <w:szCs w:val="24"/>
          <w:lang w:val="en-US" w:eastAsia="zh-CN"/>
        </w:rPr>
        <w:t>支持以及开展</w:t>
      </w:r>
      <w:r w:rsidRPr="00155DF6">
        <w:rPr>
          <w:sz w:val="24"/>
          <w:szCs w:val="24"/>
          <w:lang w:val="en-US" w:eastAsia="zh-CN"/>
        </w:rPr>
        <w:t>[</w:t>
      </w:r>
      <w:r w:rsidRPr="00155DF6">
        <w:rPr>
          <w:sz w:val="24"/>
          <w:szCs w:val="24"/>
          <w:lang w:val="en-US" w:eastAsia="zh-CN"/>
        </w:rPr>
        <w:t>正式和</w:t>
      </w:r>
      <w:r w:rsidRPr="00155DF6">
        <w:rPr>
          <w:sz w:val="24"/>
          <w:szCs w:val="24"/>
          <w:lang w:val="en-US" w:eastAsia="zh-CN"/>
        </w:rPr>
        <w:t>]</w:t>
      </w:r>
      <w:r w:rsidRPr="00155DF6">
        <w:rPr>
          <w:sz w:val="24"/>
          <w:szCs w:val="24"/>
          <w:lang w:val="en-US" w:eastAsia="zh-CN"/>
        </w:rPr>
        <w:t>非正式活动，支持多边机制包括卡利基金</w:t>
      </w:r>
      <w:r w:rsidR="009F16B5" w:rsidRPr="00155DF6">
        <w:rPr>
          <w:sz w:val="24"/>
          <w:szCs w:val="24"/>
          <w:lang w:val="en-US" w:eastAsia="zh-CN"/>
        </w:rPr>
        <w:t>指导委员会</w:t>
      </w:r>
      <w:r w:rsidRPr="00155DF6">
        <w:rPr>
          <w:sz w:val="24"/>
          <w:szCs w:val="24"/>
          <w:lang w:val="en-US" w:eastAsia="zh-CN"/>
        </w:rPr>
        <w:t>以及作为该机制包括卡利基金临时秘书处的《</w:t>
      </w:r>
      <w:r w:rsidR="003F1CB9" w:rsidRPr="00155DF6">
        <w:rPr>
          <w:rFonts w:hint="eastAsia"/>
          <w:sz w:val="24"/>
          <w:szCs w:val="24"/>
          <w:lang w:val="en-US" w:eastAsia="zh-CN"/>
        </w:rPr>
        <w:t>生物多样性</w:t>
      </w:r>
      <w:r w:rsidRPr="00155DF6">
        <w:rPr>
          <w:sz w:val="24"/>
          <w:szCs w:val="24"/>
          <w:lang w:val="en-US" w:eastAsia="zh-CN"/>
        </w:rPr>
        <w:t>公约》</w:t>
      </w:r>
      <w:r w:rsidR="009A1BCE">
        <w:rPr>
          <w:rStyle w:val="FootnoteReference"/>
          <w:szCs w:val="24"/>
          <w:lang w:val="en-US" w:eastAsia="zh-CN"/>
        </w:rPr>
        <w:footnoteReference w:id="3"/>
      </w:r>
      <w:r w:rsidRPr="00155DF6">
        <w:rPr>
          <w:sz w:val="24"/>
          <w:szCs w:val="24"/>
          <w:lang w:val="en-US" w:eastAsia="zh-CN"/>
        </w:rPr>
        <w:t>秘书处的工作，</w:t>
      </w:r>
      <w:r w:rsidRPr="00155DF6">
        <w:rPr>
          <w:sz w:val="24"/>
          <w:szCs w:val="24"/>
          <w:lang w:val="en-US" w:eastAsia="zh-CN"/>
        </w:rPr>
        <w:t>[</w:t>
      </w:r>
      <w:r w:rsidRPr="00155DF6">
        <w:rPr>
          <w:sz w:val="24"/>
          <w:szCs w:val="24"/>
          <w:lang w:val="en-US" w:eastAsia="zh-CN"/>
        </w:rPr>
        <w:t>包括能力建设、技术援助、</w:t>
      </w:r>
      <w:proofErr w:type="gramStart"/>
      <w:r w:rsidRPr="00155DF6">
        <w:rPr>
          <w:sz w:val="24"/>
          <w:szCs w:val="24"/>
          <w:lang w:val="en-US" w:eastAsia="zh-CN"/>
        </w:rPr>
        <w:t>提高认识和信息共享</w:t>
      </w:r>
      <w:r w:rsidRPr="00155DF6">
        <w:rPr>
          <w:sz w:val="24"/>
          <w:szCs w:val="24"/>
          <w:lang w:val="en-US" w:eastAsia="zh-CN"/>
        </w:rPr>
        <w:t>]</w:t>
      </w:r>
      <w:r w:rsidRPr="00155DF6">
        <w:rPr>
          <w:rFonts w:hint="eastAsia"/>
          <w:sz w:val="24"/>
          <w:szCs w:val="24"/>
          <w:lang w:val="en-US" w:eastAsia="zh-CN"/>
        </w:rPr>
        <w:t>，</w:t>
      </w:r>
      <w:proofErr w:type="gramEnd"/>
      <w:r w:rsidRPr="00155DF6">
        <w:rPr>
          <w:sz w:val="24"/>
          <w:szCs w:val="24"/>
          <w:lang w:val="en-US" w:eastAsia="zh-CN"/>
        </w:rPr>
        <w:t>例如关于该机制包括卡利基金运作的</w:t>
      </w:r>
      <w:r w:rsidRPr="00155DF6">
        <w:rPr>
          <w:rFonts w:hint="eastAsia"/>
          <w:sz w:val="24"/>
          <w:szCs w:val="24"/>
          <w:lang w:val="en-US" w:eastAsia="zh-CN"/>
        </w:rPr>
        <w:t>讲习班</w:t>
      </w:r>
      <w:r w:rsidRPr="00155DF6">
        <w:rPr>
          <w:sz w:val="24"/>
          <w:szCs w:val="24"/>
          <w:lang w:val="en-US" w:eastAsia="zh-CN"/>
        </w:rPr>
        <w:t>及相关事项，</w:t>
      </w:r>
      <w:r w:rsidRPr="00155DF6">
        <w:rPr>
          <w:sz w:val="24"/>
          <w:szCs w:val="24"/>
          <w:lang w:val="en-US" w:eastAsia="zh-CN"/>
        </w:rPr>
        <w:t>[</w:t>
      </w:r>
      <w:r w:rsidRPr="00155DF6">
        <w:rPr>
          <w:sz w:val="24"/>
          <w:szCs w:val="24"/>
          <w:lang w:val="en-US" w:eastAsia="zh-CN"/>
        </w:rPr>
        <w:t>并支持发展中国家</w:t>
      </w:r>
      <w:r w:rsidRPr="00155DF6">
        <w:rPr>
          <w:rFonts w:hint="eastAsia"/>
          <w:sz w:val="24"/>
          <w:szCs w:val="24"/>
          <w:lang w:val="en-US" w:eastAsia="zh-CN"/>
        </w:rPr>
        <w:t>、</w:t>
      </w:r>
      <w:r w:rsidRPr="00155DF6">
        <w:rPr>
          <w:sz w:val="24"/>
          <w:szCs w:val="24"/>
          <w:lang w:val="en-US" w:eastAsia="zh-CN"/>
        </w:rPr>
        <w:t>特别是</w:t>
      </w:r>
      <w:r w:rsidR="003F1CB9" w:rsidRPr="00155DF6">
        <w:rPr>
          <w:rFonts w:hint="eastAsia"/>
          <w:sz w:val="24"/>
          <w:szCs w:val="24"/>
          <w:lang w:val="en-US" w:eastAsia="zh-CN"/>
        </w:rPr>
        <w:t>其中的</w:t>
      </w:r>
      <w:r w:rsidRPr="00155DF6">
        <w:rPr>
          <w:sz w:val="24"/>
          <w:szCs w:val="24"/>
          <w:lang w:val="en-US" w:eastAsia="zh-CN"/>
        </w:rPr>
        <w:t>最不发达国家和小岛屿发展中国家缔约方的成员有效参与委员会的工作；</w:t>
      </w:r>
      <w:r w:rsidRPr="00155DF6">
        <w:rPr>
          <w:sz w:val="24"/>
          <w:szCs w:val="24"/>
          <w:lang w:val="en-US" w:eastAsia="zh-CN"/>
        </w:rPr>
        <w:t xml:space="preserve">] </w:t>
      </w:r>
    </w:p>
    <w:p w14:paraId="7F122580" w14:textId="5D1F4EB6" w:rsidR="00962FE7" w:rsidRPr="00155DF6" w:rsidRDefault="00962FE7" w:rsidP="00155DF6">
      <w:pPr>
        <w:pStyle w:val="CBDNormalNoNumber"/>
        <w:tabs>
          <w:tab w:val="clear" w:pos="567"/>
          <w:tab w:val="clear" w:pos="1134"/>
          <w:tab w:val="clear" w:pos="1701"/>
          <w:tab w:val="clear" w:pos="2268"/>
          <w:tab w:val="clear" w:pos="2835"/>
          <w:tab w:val="clear" w:pos="3402"/>
        </w:tabs>
        <w:spacing w:before="120"/>
        <w:ind w:left="979" w:firstLine="490"/>
        <w:rPr>
          <w:sz w:val="24"/>
          <w:szCs w:val="24"/>
          <w:lang w:val="en-US" w:eastAsia="zh-CN"/>
        </w:rPr>
      </w:pPr>
      <w:r w:rsidRPr="00155DF6">
        <w:rPr>
          <w:sz w:val="24"/>
          <w:szCs w:val="24"/>
          <w:lang w:val="en-US" w:eastAsia="zh-CN"/>
        </w:rPr>
        <w:t>[6.</w:t>
      </w:r>
      <w:r w:rsidR="003F1CB9" w:rsidRPr="00155DF6">
        <w:rPr>
          <w:rFonts w:hint="eastAsia"/>
          <w:sz w:val="24"/>
          <w:szCs w:val="24"/>
          <w:lang w:val="en-US" w:eastAsia="zh-CN"/>
        </w:rPr>
        <w:t xml:space="preserve">    </w:t>
      </w:r>
      <w:r w:rsidRPr="00155DF6">
        <w:rPr>
          <w:sz w:val="24"/>
          <w:szCs w:val="24"/>
          <w:lang w:val="en-US" w:eastAsia="zh-CN"/>
        </w:rPr>
        <w:t>重申多边机制包括卡利基金的治理、体制安排和运作方式仍</w:t>
      </w:r>
      <w:r w:rsidR="009F16B5" w:rsidRPr="00155DF6">
        <w:rPr>
          <w:rFonts w:hint="eastAsia"/>
          <w:sz w:val="24"/>
          <w:szCs w:val="24"/>
          <w:lang w:val="en-US" w:eastAsia="zh-CN"/>
        </w:rPr>
        <w:t>受</w:t>
      </w:r>
      <w:r w:rsidRPr="00155DF6">
        <w:rPr>
          <w:sz w:val="24"/>
          <w:szCs w:val="24"/>
          <w:lang w:val="en-US" w:eastAsia="zh-CN"/>
        </w:rPr>
        <w:t>缔约方</w:t>
      </w:r>
      <w:r w:rsidRPr="00155DF6">
        <w:rPr>
          <w:rFonts w:hint="eastAsia"/>
          <w:sz w:val="24"/>
          <w:szCs w:val="24"/>
          <w:lang w:val="en-US" w:eastAsia="zh-CN"/>
        </w:rPr>
        <w:t>大会</w:t>
      </w:r>
      <w:r w:rsidRPr="00155DF6">
        <w:rPr>
          <w:sz w:val="24"/>
          <w:szCs w:val="24"/>
          <w:lang w:val="en-US" w:eastAsia="zh-CN"/>
        </w:rPr>
        <w:t>管辖，请</w:t>
      </w:r>
      <w:r w:rsidRPr="00155DF6">
        <w:rPr>
          <w:rFonts w:hint="eastAsia"/>
          <w:sz w:val="24"/>
          <w:szCs w:val="24"/>
          <w:lang w:val="en-US" w:eastAsia="zh-CN"/>
        </w:rPr>
        <w:t>执行问题</w:t>
      </w:r>
      <w:r w:rsidRPr="00155DF6">
        <w:rPr>
          <w:sz w:val="24"/>
          <w:szCs w:val="24"/>
          <w:lang w:val="en-US" w:eastAsia="zh-CN"/>
        </w:rPr>
        <w:t>附属机构定期审查其是否符合第</w:t>
      </w:r>
      <w:hyperlink r:id="rId21" w:history="1">
        <w:r w:rsidR="005D57D5" w:rsidRPr="00EE37DD">
          <w:rPr>
            <w:rStyle w:val="Hyperlink"/>
            <w:sz w:val="24"/>
            <w:szCs w:val="24"/>
            <w:lang w:eastAsia="zh-CN"/>
          </w:rPr>
          <w:t>16/2</w:t>
        </w:r>
      </w:hyperlink>
      <w:r w:rsidRPr="00155DF6">
        <w:rPr>
          <w:sz w:val="24"/>
          <w:szCs w:val="24"/>
          <w:lang w:val="en-US" w:eastAsia="zh-CN"/>
        </w:rPr>
        <w:t>号决定</w:t>
      </w:r>
      <w:r w:rsidR="009F16B5" w:rsidRPr="00155DF6">
        <w:rPr>
          <w:rFonts w:hint="eastAsia"/>
          <w:sz w:val="24"/>
          <w:szCs w:val="24"/>
          <w:lang w:val="en-US" w:eastAsia="zh-CN"/>
        </w:rPr>
        <w:t>和</w:t>
      </w:r>
      <w:r w:rsidRPr="00155DF6">
        <w:rPr>
          <w:sz w:val="24"/>
          <w:szCs w:val="24"/>
          <w:lang w:val="en-US" w:eastAsia="zh-CN"/>
        </w:rPr>
        <w:t>缔约方</w:t>
      </w:r>
      <w:r w:rsidRPr="00155DF6">
        <w:rPr>
          <w:rFonts w:hint="eastAsia"/>
          <w:sz w:val="24"/>
          <w:szCs w:val="24"/>
          <w:lang w:val="en-US" w:eastAsia="zh-CN"/>
        </w:rPr>
        <w:t>大会</w:t>
      </w:r>
      <w:r w:rsidRPr="00155DF6">
        <w:rPr>
          <w:sz w:val="24"/>
          <w:szCs w:val="24"/>
          <w:lang w:val="en-US" w:eastAsia="zh-CN"/>
        </w:rPr>
        <w:t>的其他相关决定，并酌情向缔约方</w:t>
      </w:r>
      <w:r w:rsidRPr="00155DF6">
        <w:rPr>
          <w:rFonts w:hint="eastAsia"/>
          <w:sz w:val="24"/>
          <w:szCs w:val="24"/>
          <w:lang w:val="en-US" w:eastAsia="zh-CN"/>
        </w:rPr>
        <w:t>大会</w:t>
      </w:r>
      <w:r w:rsidRPr="00155DF6">
        <w:rPr>
          <w:sz w:val="24"/>
          <w:szCs w:val="24"/>
          <w:lang w:val="en-US" w:eastAsia="zh-CN"/>
        </w:rPr>
        <w:t>提出建议；</w:t>
      </w:r>
      <w:r w:rsidRPr="00155DF6">
        <w:rPr>
          <w:sz w:val="24"/>
          <w:szCs w:val="24"/>
          <w:lang w:val="en-US" w:eastAsia="zh-CN"/>
        </w:rPr>
        <w:t>]</w:t>
      </w:r>
    </w:p>
    <w:p w14:paraId="763598E1" w14:textId="1880483B" w:rsidR="00962FE7" w:rsidRPr="00155DF6" w:rsidRDefault="00962FE7" w:rsidP="00155DF6">
      <w:pPr>
        <w:pStyle w:val="CBDNormalNoNumber"/>
        <w:tabs>
          <w:tab w:val="clear" w:pos="567"/>
          <w:tab w:val="clear" w:pos="1134"/>
          <w:tab w:val="clear" w:pos="1701"/>
          <w:tab w:val="clear" w:pos="2268"/>
          <w:tab w:val="clear" w:pos="2835"/>
          <w:tab w:val="clear" w:pos="3402"/>
        </w:tabs>
        <w:spacing w:before="120"/>
        <w:ind w:left="979" w:firstLine="490"/>
        <w:rPr>
          <w:sz w:val="24"/>
          <w:szCs w:val="24"/>
          <w:lang w:val="en-US" w:eastAsia="zh-CN"/>
        </w:rPr>
      </w:pPr>
      <w:r w:rsidRPr="00155DF6">
        <w:rPr>
          <w:sz w:val="24"/>
          <w:szCs w:val="24"/>
          <w:lang w:val="en-US" w:eastAsia="zh-CN"/>
        </w:rPr>
        <w:t>[7.</w:t>
      </w:r>
      <w:r w:rsidR="003F1CB9" w:rsidRPr="00155DF6">
        <w:rPr>
          <w:rFonts w:hint="eastAsia"/>
          <w:sz w:val="24"/>
          <w:szCs w:val="24"/>
          <w:lang w:val="en-US" w:eastAsia="zh-CN"/>
        </w:rPr>
        <w:t xml:space="preserve">    </w:t>
      </w:r>
      <w:r w:rsidRPr="00155DF6">
        <w:rPr>
          <w:sz w:val="24"/>
          <w:szCs w:val="24"/>
          <w:lang w:val="en-US" w:eastAsia="zh-CN"/>
        </w:rPr>
        <w:t>决定指导委员会未来成员应由各区域</w:t>
      </w:r>
      <w:r w:rsidRPr="00155DF6">
        <w:rPr>
          <w:rFonts w:hint="eastAsia"/>
          <w:sz w:val="24"/>
          <w:szCs w:val="24"/>
          <w:lang w:val="en-US" w:eastAsia="zh-CN"/>
        </w:rPr>
        <w:t>组</w:t>
      </w:r>
      <w:r w:rsidRPr="00155DF6">
        <w:rPr>
          <w:sz w:val="24"/>
          <w:szCs w:val="24"/>
          <w:lang w:val="en-US" w:eastAsia="zh-CN"/>
        </w:rPr>
        <w:t>和</w:t>
      </w:r>
      <w:r w:rsidR="00D0724C" w:rsidRPr="00155DF6">
        <w:rPr>
          <w:rFonts w:hint="eastAsia"/>
          <w:sz w:val="24"/>
          <w:szCs w:val="24"/>
          <w:lang w:val="en-US" w:eastAsia="zh-CN"/>
        </w:rPr>
        <w:t>群体</w:t>
      </w:r>
      <w:r w:rsidRPr="00155DF6">
        <w:rPr>
          <w:sz w:val="24"/>
          <w:szCs w:val="24"/>
          <w:lang w:val="en-US" w:eastAsia="zh-CN"/>
        </w:rPr>
        <w:t>提名；</w:t>
      </w:r>
      <w:r w:rsidRPr="00155DF6">
        <w:rPr>
          <w:sz w:val="24"/>
          <w:szCs w:val="24"/>
          <w:lang w:val="en-US" w:eastAsia="zh-CN"/>
        </w:rPr>
        <w:t xml:space="preserve"> </w:t>
      </w:r>
    </w:p>
    <w:p w14:paraId="0136F9D6" w14:textId="767E8D14" w:rsidR="00962FE7" w:rsidRPr="00155DF6" w:rsidRDefault="00962FE7" w:rsidP="00155DF6">
      <w:pPr>
        <w:pStyle w:val="CBDNormalNoNumber"/>
        <w:tabs>
          <w:tab w:val="clear" w:pos="567"/>
          <w:tab w:val="clear" w:pos="1134"/>
          <w:tab w:val="clear" w:pos="1701"/>
          <w:tab w:val="clear" w:pos="2268"/>
          <w:tab w:val="clear" w:pos="2835"/>
          <w:tab w:val="clear" w:pos="3402"/>
        </w:tabs>
        <w:spacing w:before="120"/>
        <w:ind w:left="979" w:firstLine="490"/>
        <w:rPr>
          <w:sz w:val="24"/>
          <w:szCs w:val="24"/>
          <w:lang w:val="en-US" w:eastAsia="zh-CN"/>
        </w:rPr>
      </w:pPr>
      <w:r w:rsidRPr="00155DF6">
        <w:rPr>
          <w:sz w:val="24"/>
          <w:szCs w:val="24"/>
          <w:lang w:val="en-US" w:eastAsia="zh-CN"/>
        </w:rPr>
        <w:t>8.</w:t>
      </w:r>
      <w:r w:rsidRPr="00155DF6">
        <w:rPr>
          <w:sz w:val="24"/>
          <w:szCs w:val="24"/>
          <w:lang w:val="en-US" w:eastAsia="zh-CN"/>
        </w:rPr>
        <w:tab/>
      </w:r>
      <w:r w:rsidR="003F1CB9" w:rsidRPr="00155DF6">
        <w:rPr>
          <w:rFonts w:hint="eastAsia"/>
          <w:sz w:val="24"/>
          <w:szCs w:val="24"/>
          <w:lang w:val="en-US" w:eastAsia="zh-CN"/>
        </w:rPr>
        <w:t xml:space="preserve">    </w:t>
      </w:r>
      <w:r w:rsidRPr="00155DF6">
        <w:rPr>
          <w:sz w:val="24"/>
          <w:szCs w:val="24"/>
          <w:lang w:val="en-US" w:eastAsia="zh-CN"/>
        </w:rPr>
        <w:t>请执行秘书</w:t>
      </w:r>
      <w:r w:rsidRPr="00962FE7">
        <w:rPr>
          <w:rFonts w:hint="eastAsia"/>
          <w:sz w:val="24"/>
          <w:szCs w:val="24"/>
          <w:lang w:val="en-US" w:eastAsia="zh-CN"/>
        </w:rPr>
        <w:t>据</w:t>
      </w:r>
      <w:r w:rsidRPr="00155DF6">
        <w:rPr>
          <w:sz w:val="24"/>
          <w:szCs w:val="24"/>
          <w:lang w:val="en-US" w:eastAsia="zh-CN"/>
        </w:rPr>
        <w:t>此为</w:t>
      </w:r>
      <w:r w:rsidR="003F1CB9" w:rsidRPr="00155DF6">
        <w:rPr>
          <w:rFonts w:hint="eastAsia"/>
          <w:sz w:val="24"/>
          <w:szCs w:val="24"/>
          <w:lang w:val="en-US" w:eastAsia="zh-CN"/>
        </w:rPr>
        <w:t>上文第</w:t>
      </w:r>
      <w:r w:rsidR="003F1CB9" w:rsidRPr="00155DF6">
        <w:rPr>
          <w:rFonts w:hint="eastAsia"/>
          <w:sz w:val="24"/>
          <w:szCs w:val="24"/>
          <w:lang w:val="en-US" w:eastAsia="zh-CN"/>
        </w:rPr>
        <w:t>7</w:t>
      </w:r>
      <w:r w:rsidR="003F1CB9" w:rsidRPr="00155DF6">
        <w:rPr>
          <w:rFonts w:hint="eastAsia"/>
          <w:sz w:val="24"/>
          <w:szCs w:val="24"/>
          <w:lang w:val="en-US" w:eastAsia="zh-CN"/>
        </w:rPr>
        <w:t>段所述</w:t>
      </w:r>
      <w:r w:rsidRPr="00155DF6">
        <w:rPr>
          <w:sz w:val="24"/>
          <w:szCs w:val="24"/>
          <w:lang w:val="en-US" w:eastAsia="zh-CN"/>
        </w:rPr>
        <w:t>提名程序提供便利；</w:t>
      </w:r>
      <w:r w:rsidRPr="00155DF6">
        <w:rPr>
          <w:sz w:val="24"/>
          <w:szCs w:val="24"/>
          <w:lang w:val="en-US" w:eastAsia="zh-CN"/>
        </w:rPr>
        <w:t>]</w:t>
      </w:r>
    </w:p>
    <w:p w14:paraId="351B313A" w14:textId="4E9BC39A" w:rsidR="00962FE7" w:rsidRPr="00155DF6" w:rsidRDefault="00962FE7" w:rsidP="00155DF6">
      <w:pPr>
        <w:pStyle w:val="CBDNormalNoNumber"/>
        <w:tabs>
          <w:tab w:val="clear" w:pos="567"/>
          <w:tab w:val="clear" w:pos="1134"/>
          <w:tab w:val="clear" w:pos="1701"/>
          <w:tab w:val="clear" w:pos="2268"/>
          <w:tab w:val="clear" w:pos="2835"/>
          <w:tab w:val="clear" w:pos="3402"/>
        </w:tabs>
        <w:spacing w:before="120"/>
        <w:ind w:left="979" w:firstLine="490"/>
        <w:rPr>
          <w:sz w:val="24"/>
          <w:szCs w:val="24"/>
          <w:lang w:val="en-US" w:eastAsia="zh-CN"/>
        </w:rPr>
      </w:pPr>
      <w:r w:rsidRPr="00155DF6">
        <w:rPr>
          <w:sz w:val="24"/>
          <w:szCs w:val="24"/>
          <w:lang w:val="en-US" w:eastAsia="zh-CN"/>
        </w:rPr>
        <w:t>9.</w:t>
      </w:r>
      <w:r w:rsidRPr="00155DF6">
        <w:rPr>
          <w:sz w:val="24"/>
          <w:szCs w:val="24"/>
          <w:lang w:val="en-US" w:eastAsia="zh-CN"/>
        </w:rPr>
        <w:tab/>
      </w:r>
      <w:proofErr w:type="gramStart"/>
      <w:r w:rsidR="003F1CB9" w:rsidRPr="00155DF6">
        <w:rPr>
          <w:rFonts w:hint="eastAsia"/>
          <w:sz w:val="24"/>
          <w:szCs w:val="24"/>
          <w:lang w:val="en-US" w:eastAsia="zh-CN"/>
        </w:rPr>
        <w:t xml:space="preserve">    </w:t>
      </w:r>
      <w:r w:rsidRPr="00155DF6">
        <w:rPr>
          <w:sz w:val="24"/>
          <w:szCs w:val="24"/>
          <w:lang w:val="en-US" w:eastAsia="zh-CN"/>
        </w:rPr>
        <w:t>邀请</w:t>
      </w:r>
      <w:r w:rsidRPr="00155DF6">
        <w:rPr>
          <w:rFonts w:hint="eastAsia"/>
          <w:sz w:val="24"/>
          <w:szCs w:val="24"/>
          <w:lang w:val="en-US" w:eastAsia="zh-CN"/>
        </w:rPr>
        <w:t>以下</w:t>
      </w:r>
      <w:r w:rsidR="00D0724C" w:rsidRPr="00155DF6">
        <w:rPr>
          <w:rFonts w:hint="eastAsia"/>
          <w:sz w:val="24"/>
          <w:szCs w:val="24"/>
          <w:lang w:val="en-US" w:eastAsia="zh-CN"/>
        </w:rPr>
        <w:t>各方</w:t>
      </w:r>
      <w:r w:rsidRPr="00155DF6">
        <w:rPr>
          <w:sz w:val="24"/>
          <w:szCs w:val="24"/>
          <w:lang w:val="en-US" w:eastAsia="zh-CN"/>
        </w:rPr>
        <w:t>[</w:t>
      </w:r>
      <w:r w:rsidRPr="00155DF6">
        <w:rPr>
          <w:rFonts w:hint="eastAsia"/>
          <w:sz w:val="24"/>
          <w:szCs w:val="24"/>
          <w:lang w:val="en-US" w:eastAsia="zh-CN"/>
        </w:rPr>
        <w:t>依据</w:t>
      </w:r>
      <w:r w:rsidRPr="00155DF6">
        <w:rPr>
          <w:sz w:val="24"/>
          <w:szCs w:val="24"/>
          <w:lang w:val="en-US" w:eastAsia="zh-CN"/>
        </w:rPr>
        <w:t>所有缔约方对遗传资源的主权权利以及土著人民和</w:t>
      </w:r>
      <w:r w:rsidRPr="00155DF6">
        <w:rPr>
          <w:rFonts w:hint="eastAsia"/>
          <w:sz w:val="24"/>
          <w:szCs w:val="24"/>
          <w:lang w:val="en-US" w:eastAsia="zh-CN"/>
        </w:rPr>
        <w:t>地方</w:t>
      </w:r>
      <w:r w:rsidRPr="00155DF6">
        <w:rPr>
          <w:sz w:val="24"/>
          <w:szCs w:val="24"/>
          <w:lang w:val="en-US" w:eastAsia="zh-CN"/>
        </w:rPr>
        <w:t>社区</w:t>
      </w:r>
      <w:r w:rsidRPr="00155DF6">
        <w:rPr>
          <w:rFonts w:hint="eastAsia"/>
          <w:sz w:val="24"/>
          <w:szCs w:val="24"/>
          <w:lang w:val="en-US" w:eastAsia="zh-CN"/>
        </w:rPr>
        <w:t>的</w:t>
      </w:r>
      <w:r w:rsidRPr="00155DF6">
        <w:rPr>
          <w:sz w:val="24"/>
          <w:szCs w:val="24"/>
          <w:lang w:val="en-US" w:eastAsia="zh-CN"/>
        </w:rPr>
        <w:t>权利</w:t>
      </w:r>
      <w:r w:rsidRPr="00155DF6">
        <w:rPr>
          <w:sz w:val="24"/>
          <w:szCs w:val="24"/>
          <w:lang w:val="en-US" w:eastAsia="zh-CN"/>
        </w:rPr>
        <w:t>][</w:t>
      </w:r>
      <w:r w:rsidRPr="00155DF6">
        <w:rPr>
          <w:rFonts w:hint="eastAsia"/>
          <w:sz w:val="24"/>
          <w:szCs w:val="24"/>
          <w:lang w:val="en-US" w:eastAsia="zh-CN"/>
        </w:rPr>
        <w:t>依照</w:t>
      </w:r>
      <w:r w:rsidRPr="00155DF6">
        <w:rPr>
          <w:sz w:val="24"/>
          <w:szCs w:val="24"/>
          <w:lang w:val="en-US" w:eastAsia="zh-CN"/>
        </w:rPr>
        <w:t>数据开放</w:t>
      </w:r>
      <w:r w:rsidRPr="00155DF6">
        <w:rPr>
          <w:rFonts w:hint="eastAsia"/>
          <w:sz w:val="24"/>
          <w:szCs w:val="24"/>
          <w:lang w:val="en-US" w:eastAsia="zh-CN"/>
        </w:rPr>
        <w:t>供</w:t>
      </w:r>
      <w:r w:rsidRPr="00155DF6">
        <w:rPr>
          <w:sz w:val="24"/>
          <w:szCs w:val="24"/>
          <w:lang w:val="en-US" w:eastAsia="zh-CN"/>
        </w:rPr>
        <w:t>获取的原则</w:t>
      </w:r>
      <w:r w:rsidRPr="00155DF6">
        <w:rPr>
          <w:rFonts w:hint="eastAsia"/>
          <w:sz w:val="24"/>
          <w:szCs w:val="24"/>
          <w:lang w:val="en-US" w:eastAsia="zh-CN"/>
        </w:rPr>
        <w:t>面</w:t>
      </w:r>
      <w:r w:rsidRPr="00155DF6">
        <w:rPr>
          <w:sz w:val="24"/>
          <w:szCs w:val="24"/>
          <w:lang w:val="en-US" w:eastAsia="zh-CN"/>
        </w:rPr>
        <w:t>向所有缔约方</w:t>
      </w:r>
      <w:r w:rsidRPr="00155DF6">
        <w:rPr>
          <w:rFonts w:hint="eastAsia"/>
          <w:sz w:val="24"/>
          <w:szCs w:val="24"/>
          <w:lang w:val="en-US" w:eastAsia="zh-CN"/>
        </w:rPr>
        <w:t>]</w:t>
      </w:r>
      <w:r w:rsidRPr="00155DF6">
        <w:rPr>
          <w:rFonts w:hint="eastAsia"/>
          <w:sz w:val="24"/>
          <w:szCs w:val="24"/>
          <w:lang w:val="en-US" w:eastAsia="zh-CN"/>
        </w:rPr>
        <w:t>，以透明和负责任的方式开放</w:t>
      </w:r>
      <w:r w:rsidRPr="00155DF6">
        <w:rPr>
          <w:sz w:val="24"/>
          <w:szCs w:val="24"/>
          <w:lang w:val="en-US" w:eastAsia="zh-CN"/>
        </w:rPr>
        <w:t>遗传资源数字序列信息</w:t>
      </w:r>
      <w:r w:rsidRPr="00155DF6">
        <w:rPr>
          <w:rFonts w:hint="eastAsia"/>
          <w:sz w:val="24"/>
          <w:szCs w:val="24"/>
          <w:lang w:val="en-US" w:eastAsia="zh-CN"/>
        </w:rPr>
        <w:t>供</w:t>
      </w:r>
      <w:r w:rsidRPr="00155DF6">
        <w:rPr>
          <w:sz w:val="24"/>
          <w:szCs w:val="24"/>
          <w:lang w:val="en-US" w:eastAsia="zh-CN"/>
        </w:rPr>
        <w:t>获取：</w:t>
      </w:r>
      <w:proofErr w:type="gramEnd"/>
    </w:p>
    <w:p w14:paraId="6F3C5789" w14:textId="2AE01D9C" w:rsidR="00962FE7" w:rsidRPr="00962FE7" w:rsidRDefault="00962FE7" w:rsidP="00155DF6">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155DF6">
        <w:rPr>
          <w:sz w:val="24"/>
          <w:szCs w:val="24"/>
          <w:lang w:val="en-US" w:eastAsia="zh-CN"/>
        </w:rPr>
        <w:t>(a)</w:t>
      </w:r>
      <w:r w:rsidR="003F1CB9" w:rsidRPr="00155DF6">
        <w:rPr>
          <w:rFonts w:hint="eastAsia"/>
          <w:sz w:val="24"/>
          <w:szCs w:val="24"/>
          <w:lang w:val="en-US" w:eastAsia="zh-CN"/>
        </w:rPr>
        <w:t xml:space="preserve">    </w:t>
      </w:r>
      <w:r w:rsidRPr="00155DF6">
        <w:rPr>
          <w:sz w:val="24"/>
          <w:szCs w:val="24"/>
          <w:lang w:val="en-US" w:eastAsia="zh-CN"/>
        </w:rPr>
        <w:t>土著人民和</w:t>
      </w:r>
      <w:r w:rsidRPr="00155DF6">
        <w:rPr>
          <w:rFonts w:hint="eastAsia"/>
          <w:sz w:val="24"/>
          <w:szCs w:val="24"/>
          <w:lang w:val="en-US" w:eastAsia="zh-CN"/>
        </w:rPr>
        <w:t>地方</w:t>
      </w:r>
      <w:r w:rsidRPr="00155DF6">
        <w:rPr>
          <w:sz w:val="24"/>
          <w:szCs w:val="24"/>
          <w:lang w:val="en-US" w:eastAsia="zh-CN"/>
        </w:rPr>
        <w:t>社区</w:t>
      </w:r>
      <w:r w:rsidRPr="00155DF6">
        <w:rPr>
          <w:rFonts w:hint="eastAsia"/>
          <w:sz w:val="24"/>
          <w:szCs w:val="24"/>
          <w:lang w:val="en-US" w:eastAsia="zh-CN"/>
        </w:rPr>
        <w:t>、</w:t>
      </w:r>
      <w:r w:rsidRPr="00155DF6">
        <w:rPr>
          <w:sz w:val="24"/>
          <w:szCs w:val="24"/>
          <w:lang w:val="en-US" w:eastAsia="zh-CN"/>
        </w:rPr>
        <w:t>包括妇女和青年，</w:t>
      </w:r>
      <w:r w:rsidRPr="00155DF6">
        <w:rPr>
          <w:sz w:val="24"/>
          <w:szCs w:val="24"/>
          <w:lang w:val="en-US" w:eastAsia="zh-CN"/>
        </w:rPr>
        <w:t>[</w:t>
      </w:r>
      <w:r w:rsidRPr="00155DF6">
        <w:rPr>
          <w:sz w:val="24"/>
          <w:szCs w:val="24"/>
          <w:lang w:val="en-US" w:eastAsia="zh-CN"/>
        </w:rPr>
        <w:t>在缔约方的支持下并在相关情况下与缔约方合作，同时酌情</w:t>
      </w:r>
      <w:r w:rsidRPr="00155DF6">
        <w:rPr>
          <w:rFonts w:hint="eastAsia"/>
          <w:sz w:val="24"/>
          <w:szCs w:val="24"/>
          <w:lang w:val="en-US" w:eastAsia="zh-CN"/>
        </w:rPr>
        <w:t>在</w:t>
      </w:r>
      <w:r w:rsidRPr="00155DF6">
        <w:rPr>
          <w:sz w:val="24"/>
          <w:szCs w:val="24"/>
          <w:lang w:val="en-US" w:eastAsia="zh-CN"/>
        </w:rPr>
        <w:t>遗传资源数字序列信息数据库管理</w:t>
      </w:r>
      <w:r w:rsidR="00D0724C" w:rsidRPr="00155DF6">
        <w:rPr>
          <w:rFonts w:hint="eastAsia"/>
          <w:sz w:val="24"/>
          <w:szCs w:val="24"/>
          <w:lang w:val="en-US" w:eastAsia="zh-CN"/>
        </w:rPr>
        <w:t>人</w:t>
      </w:r>
      <w:r w:rsidRPr="00155DF6">
        <w:rPr>
          <w:sz w:val="24"/>
          <w:szCs w:val="24"/>
          <w:lang w:val="en-US" w:eastAsia="zh-CN"/>
        </w:rPr>
        <w:t>、科学界、遗传资源数字序列信息</w:t>
      </w:r>
      <w:r w:rsidR="00D0724C" w:rsidRPr="00155DF6">
        <w:rPr>
          <w:rFonts w:hint="eastAsia"/>
          <w:sz w:val="24"/>
          <w:szCs w:val="24"/>
          <w:lang w:val="en-US" w:eastAsia="zh-CN"/>
        </w:rPr>
        <w:t>用户</w:t>
      </w:r>
      <w:r w:rsidRPr="00155DF6">
        <w:rPr>
          <w:sz w:val="24"/>
          <w:szCs w:val="24"/>
          <w:lang w:val="en-US" w:eastAsia="zh-CN"/>
        </w:rPr>
        <w:t>、相关组织和倡议</w:t>
      </w:r>
      <w:r w:rsidRPr="00155DF6">
        <w:rPr>
          <w:rFonts w:hint="eastAsia"/>
          <w:sz w:val="24"/>
          <w:szCs w:val="24"/>
          <w:lang w:val="en-US" w:eastAsia="zh-CN"/>
        </w:rPr>
        <w:t>的支持与</w:t>
      </w:r>
      <w:r w:rsidRPr="00155DF6">
        <w:rPr>
          <w:sz w:val="24"/>
          <w:szCs w:val="24"/>
          <w:lang w:val="en-US" w:eastAsia="zh-CN"/>
        </w:rPr>
        <w:t>合作</w:t>
      </w:r>
      <w:r w:rsidRPr="00155DF6">
        <w:rPr>
          <w:rFonts w:hint="eastAsia"/>
          <w:sz w:val="24"/>
          <w:szCs w:val="24"/>
          <w:lang w:val="en-US" w:eastAsia="zh-CN"/>
        </w:rPr>
        <w:t>下</w:t>
      </w:r>
      <w:r w:rsidRPr="00155DF6">
        <w:rPr>
          <w:sz w:val="24"/>
          <w:szCs w:val="24"/>
          <w:lang w:val="en-US" w:eastAsia="zh-CN"/>
        </w:rPr>
        <w:t>，支持举办参与式</w:t>
      </w:r>
      <w:r w:rsidRPr="00155DF6">
        <w:rPr>
          <w:rFonts w:hint="eastAsia"/>
          <w:sz w:val="24"/>
          <w:szCs w:val="24"/>
          <w:lang w:val="en-US" w:eastAsia="zh-CN"/>
        </w:rPr>
        <w:t>讲习班</w:t>
      </w:r>
      <w:r w:rsidRPr="00155DF6">
        <w:rPr>
          <w:sz w:val="24"/>
          <w:szCs w:val="24"/>
          <w:lang w:val="en-US" w:eastAsia="zh-CN"/>
        </w:rPr>
        <w:t>，</w:t>
      </w:r>
      <w:r w:rsidRPr="00155DF6">
        <w:rPr>
          <w:rFonts w:hint="eastAsia"/>
          <w:sz w:val="24"/>
          <w:szCs w:val="24"/>
          <w:lang w:val="en-US" w:eastAsia="zh-CN"/>
        </w:rPr>
        <w:t>以期</w:t>
      </w:r>
      <w:r w:rsidRPr="00155DF6">
        <w:rPr>
          <w:sz w:val="24"/>
          <w:szCs w:val="24"/>
          <w:lang w:val="en-US" w:eastAsia="zh-CN"/>
        </w:rPr>
        <w:t>自主</w:t>
      </w:r>
      <w:r w:rsidR="00D0724C" w:rsidRPr="00155DF6">
        <w:rPr>
          <w:sz w:val="24"/>
          <w:szCs w:val="24"/>
          <w:lang w:val="en-US" w:eastAsia="zh-CN"/>
        </w:rPr>
        <w:t>开发</w:t>
      </w:r>
      <w:r w:rsidRPr="00155DF6">
        <w:rPr>
          <w:sz w:val="24"/>
          <w:szCs w:val="24"/>
          <w:lang w:val="en-US" w:eastAsia="zh-CN"/>
        </w:rPr>
        <w:t>教育材料</w:t>
      </w:r>
      <w:r w:rsidRPr="00155DF6">
        <w:rPr>
          <w:sz w:val="24"/>
          <w:szCs w:val="24"/>
          <w:lang w:val="en-US" w:eastAsia="zh-CN"/>
        </w:rPr>
        <w:t>] [</w:t>
      </w:r>
      <w:r w:rsidRPr="00155DF6">
        <w:rPr>
          <w:sz w:val="24"/>
          <w:szCs w:val="24"/>
          <w:lang w:val="en-US" w:eastAsia="zh-CN"/>
        </w:rPr>
        <w:t>酌情与缔约方</w:t>
      </w:r>
      <w:r w:rsidR="00D0724C" w:rsidRPr="00155DF6">
        <w:rPr>
          <w:rFonts w:hint="eastAsia"/>
          <w:sz w:val="24"/>
          <w:szCs w:val="24"/>
          <w:lang w:val="en-US" w:eastAsia="zh-CN"/>
        </w:rPr>
        <w:t>磋商</w:t>
      </w:r>
      <w:r w:rsidRPr="00155DF6">
        <w:rPr>
          <w:sz w:val="24"/>
          <w:szCs w:val="24"/>
          <w:lang w:val="en-US" w:eastAsia="zh-CN"/>
        </w:rPr>
        <w:t>并合作，</w:t>
      </w:r>
      <w:proofErr w:type="gramStart"/>
      <w:r w:rsidRPr="00155DF6">
        <w:rPr>
          <w:sz w:val="24"/>
          <w:szCs w:val="24"/>
          <w:lang w:val="en-US" w:eastAsia="zh-CN"/>
        </w:rPr>
        <w:t>在缔约方</w:t>
      </w:r>
      <w:r w:rsidRPr="00155DF6">
        <w:rPr>
          <w:rFonts w:hint="eastAsia"/>
          <w:sz w:val="24"/>
          <w:szCs w:val="24"/>
          <w:lang w:val="en-US" w:eastAsia="zh-CN"/>
        </w:rPr>
        <w:t>推动</w:t>
      </w:r>
      <w:r w:rsidRPr="00155DF6">
        <w:rPr>
          <w:sz w:val="24"/>
          <w:szCs w:val="24"/>
          <w:lang w:val="en-US" w:eastAsia="zh-CN"/>
        </w:rPr>
        <w:t>的进程下</w:t>
      </w:r>
      <w:r w:rsidRPr="00155DF6">
        <w:rPr>
          <w:rFonts w:hint="eastAsia"/>
          <w:sz w:val="24"/>
          <w:szCs w:val="24"/>
          <w:lang w:val="en-US" w:eastAsia="zh-CN"/>
        </w:rPr>
        <w:t>促进</w:t>
      </w:r>
      <w:r w:rsidRPr="00155DF6">
        <w:rPr>
          <w:sz w:val="24"/>
          <w:szCs w:val="24"/>
          <w:lang w:val="en-US" w:eastAsia="zh-CN"/>
        </w:rPr>
        <w:t>开发教育材料</w:t>
      </w:r>
      <w:r w:rsidRPr="00155DF6">
        <w:rPr>
          <w:sz w:val="24"/>
          <w:szCs w:val="24"/>
          <w:lang w:val="en-US" w:eastAsia="zh-CN"/>
        </w:rPr>
        <w:t>]</w:t>
      </w:r>
      <w:r w:rsidRPr="00155DF6">
        <w:rPr>
          <w:sz w:val="24"/>
          <w:szCs w:val="24"/>
          <w:lang w:val="en-US" w:eastAsia="zh-CN"/>
        </w:rPr>
        <w:t>，</w:t>
      </w:r>
      <w:proofErr w:type="gramEnd"/>
      <w:r w:rsidRPr="00155DF6">
        <w:rPr>
          <w:sz w:val="24"/>
          <w:szCs w:val="24"/>
          <w:lang w:val="en-US" w:eastAsia="zh-CN"/>
        </w:rPr>
        <w:t>供数据库运营</w:t>
      </w:r>
      <w:r w:rsidR="00D0724C" w:rsidRPr="00155DF6">
        <w:rPr>
          <w:rFonts w:hint="eastAsia"/>
          <w:sz w:val="24"/>
          <w:szCs w:val="24"/>
          <w:lang w:val="en-US" w:eastAsia="zh-CN"/>
        </w:rPr>
        <w:t>人</w:t>
      </w:r>
      <w:r w:rsidRPr="00155DF6">
        <w:rPr>
          <w:sz w:val="24"/>
          <w:szCs w:val="24"/>
          <w:lang w:val="en-US" w:eastAsia="zh-CN"/>
        </w:rPr>
        <w:t>、科研机构、秘书处及</w:t>
      </w:r>
      <w:r w:rsidRPr="00962FE7">
        <w:rPr>
          <w:sz w:val="24"/>
          <w:szCs w:val="24"/>
          <w:lang w:eastAsia="zh-CN"/>
        </w:rPr>
        <w:t>其他相关利益攸关方使用，内容涉及与土著人民和</w:t>
      </w:r>
      <w:r w:rsidRPr="00962FE7">
        <w:rPr>
          <w:rFonts w:hint="eastAsia"/>
          <w:sz w:val="24"/>
          <w:szCs w:val="24"/>
          <w:lang w:eastAsia="zh-CN"/>
        </w:rPr>
        <w:t>地方</w:t>
      </w:r>
      <w:r w:rsidRPr="00962FE7">
        <w:rPr>
          <w:sz w:val="24"/>
          <w:szCs w:val="24"/>
          <w:lang w:eastAsia="zh-CN"/>
        </w:rPr>
        <w:t>社区</w:t>
      </w:r>
      <w:r w:rsidRPr="00962FE7">
        <w:rPr>
          <w:rFonts w:hint="eastAsia"/>
          <w:sz w:val="24"/>
          <w:szCs w:val="24"/>
          <w:lang w:eastAsia="zh-CN"/>
        </w:rPr>
        <w:t>、</w:t>
      </w:r>
      <w:r w:rsidRPr="00962FE7">
        <w:rPr>
          <w:sz w:val="24"/>
          <w:szCs w:val="24"/>
          <w:lang w:eastAsia="zh-CN"/>
        </w:rPr>
        <w:t>包括其中的妇女和青年及其传统知识相</w:t>
      </w:r>
      <w:r w:rsidRPr="00962FE7">
        <w:rPr>
          <w:rFonts w:hint="eastAsia"/>
          <w:sz w:val="24"/>
          <w:szCs w:val="24"/>
          <w:lang w:eastAsia="zh-CN"/>
        </w:rPr>
        <w:t>连接</w:t>
      </w:r>
      <w:r w:rsidRPr="00962FE7">
        <w:rPr>
          <w:sz w:val="24"/>
          <w:szCs w:val="24"/>
          <w:lang w:eastAsia="zh-CN"/>
        </w:rPr>
        <w:t>的数据的管理与治理，包括考虑</w:t>
      </w:r>
      <w:r w:rsidRPr="00962FE7">
        <w:rPr>
          <w:rFonts w:hint="eastAsia"/>
          <w:sz w:val="24"/>
          <w:szCs w:val="24"/>
          <w:lang w:eastAsia="zh-CN"/>
        </w:rPr>
        <w:t>到</w:t>
      </w:r>
      <w:r w:rsidRPr="00962FE7">
        <w:rPr>
          <w:sz w:val="24"/>
          <w:szCs w:val="24"/>
          <w:lang w:eastAsia="zh-CN"/>
        </w:rPr>
        <w:t>并遵循可找寻、可访问、可交互和可再用（</w:t>
      </w:r>
      <w:r w:rsidRPr="00962FE7">
        <w:rPr>
          <w:sz w:val="24"/>
          <w:szCs w:val="24"/>
          <w:lang w:eastAsia="zh-CN"/>
        </w:rPr>
        <w:t>FAIR</w:t>
      </w:r>
      <w:r w:rsidRPr="00962FE7">
        <w:rPr>
          <w:sz w:val="24"/>
          <w:szCs w:val="24"/>
          <w:lang w:eastAsia="zh-CN"/>
        </w:rPr>
        <w:t>）原则</w:t>
      </w:r>
      <w:r w:rsidR="00D0724C">
        <w:rPr>
          <w:rFonts w:hint="eastAsia"/>
          <w:sz w:val="24"/>
          <w:szCs w:val="24"/>
          <w:lang w:eastAsia="zh-CN"/>
        </w:rPr>
        <w:t>和</w:t>
      </w:r>
      <w:r w:rsidRPr="00962FE7">
        <w:rPr>
          <w:sz w:val="24"/>
          <w:szCs w:val="24"/>
          <w:lang w:eastAsia="zh-CN"/>
        </w:rPr>
        <w:t>集体利益、控制权、责任和</w:t>
      </w:r>
      <w:r w:rsidR="0070095D">
        <w:rPr>
          <w:rFonts w:hint="eastAsia"/>
          <w:sz w:val="24"/>
          <w:szCs w:val="24"/>
          <w:lang w:eastAsia="zh-CN"/>
        </w:rPr>
        <w:t>伦理</w:t>
      </w:r>
      <w:r w:rsidRPr="00962FE7">
        <w:rPr>
          <w:sz w:val="24"/>
          <w:szCs w:val="24"/>
          <w:lang w:eastAsia="zh-CN"/>
        </w:rPr>
        <w:t>（</w:t>
      </w:r>
      <w:r w:rsidRPr="00962FE7">
        <w:rPr>
          <w:sz w:val="24"/>
          <w:szCs w:val="24"/>
          <w:lang w:eastAsia="zh-CN"/>
        </w:rPr>
        <w:t>CARE</w:t>
      </w:r>
      <w:r w:rsidRPr="00962FE7">
        <w:rPr>
          <w:sz w:val="24"/>
          <w:szCs w:val="24"/>
          <w:lang w:eastAsia="zh-CN"/>
        </w:rPr>
        <w:t>）</w:t>
      </w:r>
      <w:r w:rsidR="00D0724C">
        <w:rPr>
          <w:rFonts w:hint="eastAsia"/>
          <w:sz w:val="24"/>
          <w:szCs w:val="24"/>
          <w:lang w:eastAsia="zh-CN"/>
        </w:rPr>
        <w:t>原则</w:t>
      </w:r>
      <w:r w:rsidRPr="00962FE7">
        <w:rPr>
          <w:sz w:val="24"/>
          <w:szCs w:val="24"/>
          <w:lang w:eastAsia="zh-CN"/>
        </w:rPr>
        <w:t>，</w:t>
      </w:r>
      <w:r w:rsidRPr="00962FE7">
        <w:rPr>
          <w:rFonts w:hint="eastAsia"/>
          <w:sz w:val="24"/>
          <w:szCs w:val="24"/>
          <w:lang w:eastAsia="zh-CN"/>
        </w:rPr>
        <w:t>以便尤其为</w:t>
      </w:r>
      <w:r w:rsidRPr="00962FE7">
        <w:rPr>
          <w:sz w:val="24"/>
          <w:szCs w:val="24"/>
          <w:lang w:eastAsia="zh-CN"/>
        </w:rPr>
        <w:t>利用遗传资源数字序列信息开展研究的科学出版物提供指导</w:t>
      </w:r>
      <w:r w:rsidRPr="00962FE7">
        <w:rPr>
          <w:sz w:val="24"/>
          <w:szCs w:val="24"/>
          <w:lang w:eastAsia="zh-CN"/>
        </w:rPr>
        <w:t>[</w:t>
      </w:r>
      <w:r w:rsidRPr="00962FE7">
        <w:rPr>
          <w:sz w:val="24"/>
          <w:szCs w:val="24"/>
          <w:lang w:eastAsia="zh-CN"/>
        </w:rPr>
        <w:t>，</w:t>
      </w:r>
      <w:proofErr w:type="gramStart"/>
      <w:r w:rsidRPr="00962FE7">
        <w:rPr>
          <w:rFonts w:hint="eastAsia"/>
          <w:sz w:val="24"/>
          <w:szCs w:val="24"/>
          <w:lang w:eastAsia="zh-CN"/>
        </w:rPr>
        <w:t>并与</w:t>
      </w:r>
      <w:r w:rsidRPr="00962FE7">
        <w:rPr>
          <w:sz w:val="24"/>
          <w:szCs w:val="24"/>
          <w:lang w:eastAsia="zh-CN"/>
        </w:rPr>
        <w:t>国家</w:t>
      </w:r>
      <w:r w:rsidR="00D0724C">
        <w:rPr>
          <w:rFonts w:hint="eastAsia"/>
          <w:sz w:val="24"/>
          <w:szCs w:val="24"/>
          <w:lang w:eastAsia="zh-CN"/>
        </w:rPr>
        <w:t>法律</w:t>
      </w:r>
      <w:r w:rsidRPr="00962FE7">
        <w:rPr>
          <w:sz w:val="24"/>
          <w:szCs w:val="24"/>
          <w:lang w:eastAsia="zh-CN"/>
        </w:rPr>
        <w:t>和国情</w:t>
      </w:r>
      <w:r w:rsidRPr="00962FE7">
        <w:rPr>
          <w:rFonts w:hint="eastAsia"/>
          <w:sz w:val="24"/>
          <w:szCs w:val="24"/>
          <w:lang w:eastAsia="zh-CN"/>
        </w:rPr>
        <w:t>保持一致</w:t>
      </w:r>
      <w:r w:rsidRPr="00962FE7">
        <w:rPr>
          <w:sz w:val="24"/>
          <w:szCs w:val="24"/>
          <w:lang w:eastAsia="zh-CN"/>
        </w:rPr>
        <w:t>]</w:t>
      </w:r>
      <w:r w:rsidRPr="00962FE7">
        <w:rPr>
          <w:sz w:val="24"/>
          <w:szCs w:val="24"/>
          <w:lang w:eastAsia="zh-CN"/>
        </w:rPr>
        <w:t>；</w:t>
      </w:r>
      <w:proofErr w:type="gramEnd"/>
    </w:p>
    <w:p w14:paraId="78F70376" w14:textId="3AEFE2FF" w:rsidR="00962FE7" w:rsidRPr="00962FE7" w:rsidRDefault="00962FE7" w:rsidP="00155DF6">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962FE7">
        <w:rPr>
          <w:sz w:val="24"/>
          <w:szCs w:val="24"/>
          <w:lang w:eastAsia="zh-CN"/>
        </w:rPr>
        <w:t>[(b)</w:t>
      </w:r>
      <w:r w:rsidRPr="00962FE7">
        <w:rPr>
          <w:sz w:val="24"/>
          <w:szCs w:val="24"/>
          <w:lang w:eastAsia="zh-CN"/>
        </w:rPr>
        <w:tab/>
        <w:t>[</w:t>
      </w:r>
      <w:r w:rsidRPr="00962FE7">
        <w:rPr>
          <w:sz w:val="24"/>
          <w:szCs w:val="24"/>
          <w:lang w:eastAsia="zh-CN"/>
        </w:rPr>
        <w:t>数据库管理</w:t>
      </w:r>
      <w:r w:rsidR="00D0724C">
        <w:rPr>
          <w:rFonts w:hint="eastAsia"/>
          <w:sz w:val="24"/>
          <w:szCs w:val="24"/>
          <w:lang w:eastAsia="zh-CN"/>
        </w:rPr>
        <w:t>人</w:t>
      </w:r>
      <w:r w:rsidRPr="00962FE7">
        <w:rPr>
          <w:sz w:val="24"/>
          <w:szCs w:val="24"/>
          <w:lang w:eastAsia="zh-CN"/>
        </w:rPr>
        <w:t>和用户制定并逐步</w:t>
      </w:r>
      <w:r w:rsidR="00381D5E">
        <w:rPr>
          <w:rFonts w:hint="eastAsia"/>
          <w:sz w:val="24"/>
          <w:szCs w:val="24"/>
          <w:lang w:eastAsia="zh-CN"/>
        </w:rPr>
        <w:t>采用</w:t>
      </w:r>
      <w:r w:rsidRPr="00962FE7">
        <w:rPr>
          <w:sz w:val="24"/>
          <w:szCs w:val="24"/>
          <w:lang w:eastAsia="zh-CN"/>
        </w:rPr>
        <w:t>][</w:t>
      </w:r>
      <w:r w:rsidRPr="00962FE7">
        <w:rPr>
          <w:rFonts w:hint="eastAsia"/>
          <w:sz w:val="24"/>
          <w:szCs w:val="24"/>
          <w:lang w:eastAsia="zh-CN"/>
        </w:rPr>
        <w:t>资助、</w:t>
      </w:r>
      <w:r w:rsidRPr="00155DF6">
        <w:rPr>
          <w:rFonts w:hint="eastAsia"/>
          <w:sz w:val="24"/>
          <w:szCs w:val="24"/>
          <w:lang w:val="en-US" w:eastAsia="zh-CN"/>
        </w:rPr>
        <w:t>赞助和托管</w:t>
      </w:r>
      <w:r w:rsidRPr="00155DF6">
        <w:rPr>
          <w:sz w:val="24"/>
          <w:szCs w:val="24"/>
          <w:lang w:val="en-US" w:eastAsia="zh-CN"/>
        </w:rPr>
        <w:t>遗传资源数字序列信息</w:t>
      </w:r>
      <w:r w:rsidR="009A1BCE" w:rsidRPr="00155DF6">
        <w:rPr>
          <w:sz w:val="24"/>
          <w:szCs w:val="24"/>
          <w:lang w:val="en-US" w:eastAsia="zh-CN"/>
        </w:rPr>
        <w:t>数据库中</w:t>
      </w:r>
      <w:r w:rsidRPr="00155DF6">
        <w:rPr>
          <w:rFonts w:hint="eastAsia"/>
          <w:sz w:val="24"/>
          <w:szCs w:val="24"/>
          <w:lang w:val="en-US" w:eastAsia="zh-CN"/>
        </w:rPr>
        <w:t>的</w:t>
      </w:r>
      <w:r w:rsidRPr="00155DF6">
        <w:rPr>
          <w:sz w:val="24"/>
          <w:szCs w:val="24"/>
          <w:lang w:val="en-US" w:eastAsia="zh-CN"/>
        </w:rPr>
        <w:t>缔约方及其他政府</w:t>
      </w:r>
      <w:r w:rsidRPr="00962FE7">
        <w:rPr>
          <w:sz w:val="24"/>
          <w:szCs w:val="24"/>
          <w:lang w:eastAsia="zh-CN"/>
        </w:rPr>
        <w:t>，确保其管辖范围内运营此类数据库</w:t>
      </w:r>
      <w:r w:rsidRPr="00962FE7">
        <w:rPr>
          <w:sz w:val="24"/>
          <w:szCs w:val="24"/>
          <w:lang w:eastAsia="zh-CN"/>
        </w:rPr>
        <w:lastRenderedPageBreak/>
        <w:t>的实体和用户采取措施，根据第</w:t>
      </w:r>
      <w:hyperlink r:id="rId22" w:history="1">
        <w:r w:rsidRPr="00962FE7">
          <w:rPr>
            <w:rStyle w:val="Hyperlink"/>
            <w:sz w:val="24"/>
            <w:szCs w:val="24"/>
            <w:lang w:eastAsia="zh-CN"/>
          </w:rPr>
          <w:t>16/2</w:t>
        </w:r>
      </w:hyperlink>
      <w:r w:rsidRPr="00962FE7">
        <w:rPr>
          <w:sz w:val="24"/>
          <w:szCs w:val="24"/>
          <w:lang w:eastAsia="zh-CN"/>
        </w:rPr>
        <w:t>号决定第</w:t>
      </w:r>
      <w:r w:rsidRPr="00962FE7">
        <w:rPr>
          <w:sz w:val="24"/>
          <w:szCs w:val="24"/>
          <w:lang w:eastAsia="zh-CN"/>
        </w:rPr>
        <w:t>11</w:t>
      </w:r>
      <w:r w:rsidRPr="00962FE7">
        <w:rPr>
          <w:sz w:val="24"/>
          <w:szCs w:val="24"/>
          <w:lang w:eastAsia="zh-CN"/>
        </w:rPr>
        <w:t>和</w:t>
      </w:r>
      <w:r w:rsidRPr="00962FE7">
        <w:rPr>
          <w:sz w:val="24"/>
          <w:szCs w:val="24"/>
          <w:lang w:eastAsia="zh-CN"/>
        </w:rPr>
        <w:t>12</w:t>
      </w:r>
      <w:r w:rsidRPr="00962FE7">
        <w:rPr>
          <w:sz w:val="24"/>
          <w:szCs w:val="24"/>
          <w:lang w:eastAsia="zh-CN"/>
        </w:rPr>
        <w:t>段的规定，</w:t>
      </w:r>
      <w:proofErr w:type="gramStart"/>
      <w:r w:rsidRPr="00962FE7">
        <w:rPr>
          <w:sz w:val="24"/>
          <w:szCs w:val="24"/>
          <w:lang w:eastAsia="zh-CN"/>
        </w:rPr>
        <w:t>制定并逐步</w:t>
      </w:r>
      <w:r w:rsidR="00381D5E">
        <w:rPr>
          <w:rFonts w:hint="eastAsia"/>
          <w:sz w:val="24"/>
          <w:szCs w:val="24"/>
          <w:lang w:eastAsia="zh-CN"/>
        </w:rPr>
        <w:t>采用</w:t>
      </w:r>
      <w:r w:rsidRPr="00962FE7">
        <w:rPr>
          <w:sz w:val="24"/>
          <w:szCs w:val="24"/>
          <w:lang w:eastAsia="zh-CN"/>
        </w:rPr>
        <w:t>]</w:t>
      </w:r>
      <w:r w:rsidRPr="00962FE7">
        <w:rPr>
          <w:sz w:val="24"/>
          <w:szCs w:val="24"/>
          <w:lang w:eastAsia="zh-CN"/>
        </w:rPr>
        <w:t>：</w:t>
      </w:r>
      <w:proofErr w:type="gramEnd"/>
    </w:p>
    <w:p w14:paraId="374CC2A0" w14:textId="396299A0" w:rsidR="00962FE7" w:rsidRPr="00962FE7" w:rsidRDefault="00962FE7" w:rsidP="00155DF6">
      <w:pPr>
        <w:pStyle w:val="CBDNormalNoNumber"/>
        <w:tabs>
          <w:tab w:val="clear" w:pos="567"/>
          <w:tab w:val="clear" w:pos="1134"/>
          <w:tab w:val="clear" w:pos="1701"/>
          <w:tab w:val="clear" w:pos="2268"/>
          <w:tab w:val="clear" w:pos="2835"/>
          <w:tab w:val="clear" w:pos="3402"/>
        </w:tabs>
        <w:spacing w:before="120"/>
        <w:ind w:left="2074" w:hanging="490"/>
        <w:rPr>
          <w:sz w:val="24"/>
          <w:szCs w:val="24"/>
          <w:lang w:eastAsia="zh-CN"/>
        </w:rPr>
      </w:pPr>
      <w:r w:rsidRPr="00962FE7">
        <w:rPr>
          <w:sz w:val="24"/>
          <w:szCs w:val="24"/>
          <w:lang w:eastAsia="zh-CN"/>
        </w:rPr>
        <w:t>(</w:t>
      </w:r>
      <w:r w:rsidRPr="00962FE7">
        <w:rPr>
          <w:rFonts w:hint="eastAsia"/>
          <w:sz w:val="24"/>
          <w:szCs w:val="24"/>
          <w:lang w:eastAsia="zh-CN"/>
        </w:rPr>
        <w:t>一</w:t>
      </w:r>
      <w:r w:rsidRPr="00962FE7">
        <w:rPr>
          <w:sz w:val="24"/>
          <w:szCs w:val="24"/>
          <w:lang w:eastAsia="zh-CN"/>
        </w:rPr>
        <w:t>)</w:t>
      </w:r>
      <w:r w:rsidRPr="00962FE7">
        <w:rPr>
          <w:sz w:val="24"/>
          <w:szCs w:val="24"/>
          <w:lang w:eastAsia="zh-CN"/>
        </w:rPr>
        <w:tab/>
        <w:t>[</w:t>
      </w:r>
      <w:r w:rsidRPr="00962FE7">
        <w:rPr>
          <w:sz w:val="24"/>
          <w:szCs w:val="24"/>
          <w:lang w:eastAsia="zh-CN"/>
        </w:rPr>
        <w:t>可</w:t>
      </w:r>
      <w:r w:rsidRPr="00962FE7">
        <w:rPr>
          <w:rFonts w:hint="eastAsia"/>
          <w:sz w:val="24"/>
          <w:szCs w:val="24"/>
          <w:lang w:eastAsia="zh-CN"/>
        </w:rPr>
        <w:t>交互</w:t>
      </w:r>
      <w:r w:rsidRPr="00962FE7">
        <w:rPr>
          <w:sz w:val="24"/>
          <w:szCs w:val="24"/>
          <w:lang w:eastAsia="zh-CN"/>
        </w:rPr>
        <w:t>的和</w:t>
      </w:r>
      <w:r w:rsidRPr="00962FE7">
        <w:rPr>
          <w:sz w:val="24"/>
          <w:szCs w:val="24"/>
          <w:lang w:eastAsia="zh-CN"/>
        </w:rPr>
        <w:t>]</w:t>
      </w:r>
      <w:r w:rsidRPr="00962FE7">
        <w:rPr>
          <w:sz w:val="24"/>
          <w:szCs w:val="24"/>
          <w:lang w:eastAsia="zh-CN"/>
        </w:rPr>
        <w:t>标准化的元数据及良好</w:t>
      </w:r>
      <w:r w:rsidR="00D0724C">
        <w:rPr>
          <w:rFonts w:hint="eastAsia"/>
          <w:sz w:val="24"/>
          <w:szCs w:val="24"/>
          <w:lang w:eastAsia="zh-CN"/>
        </w:rPr>
        <w:t>做法</w:t>
      </w:r>
      <w:r w:rsidRPr="00962FE7">
        <w:rPr>
          <w:sz w:val="24"/>
          <w:szCs w:val="24"/>
          <w:lang w:eastAsia="zh-CN"/>
        </w:rPr>
        <w:t>，支持托管遗传资源数字序列信息的数据库</w:t>
      </w:r>
      <w:r w:rsidRPr="00962FE7">
        <w:rPr>
          <w:rFonts w:hint="eastAsia"/>
          <w:sz w:val="24"/>
          <w:szCs w:val="24"/>
          <w:lang w:eastAsia="zh-CN"/>
        </w:rPr>
        <w:t>改进</w:t>
      </w:r>
      <w:r w:rsidRPr="00962FE7">
        <w:rPr>
          <w:sz w:val="24"/>
          <w:szCs w:val="24"/>
          <w:lang w:eastAsia="zh-CN"/>
        </w:rPr>
        <w:t>可访问性、透明度和问责制，包括酌情</w:t>
      </w:r>
      <w:r w:rsidRPr="00962FE7">
        <w:rPr>
          <w:sz w:val="24"/>
          <w:szCs w:val="24"/>
          <w:lang w:eastAsia="zh-CN"/>
        </w:rPr>
        <w:t>[</w:t>
      </w:r>
      <w:r w:rsidRPr="00962FE7">
        <w:rPr>
          <w:sz w:val="24"/>
          <w:szCs w:val="24"/>
          <w:lang w:eastAsia="zh-CN"/>
        </w:rPr>
        <w:t>及在可获得的情况下</w:t>
      </w:r>
      <w:r w:rsidRPr="00962FE7">
        <w:rPr>
          <w:sz w:val="24"/>
          <w:szCs w:val="24"/>
          <w:lang w:eastAsia="zh-CN"/>
        </w:rPr>
        <w:t>]</w:t>
      </w:r>
      <w:r w:rsidRPr="00962FE7">
        <w:rPr>
          <w:sz w:val="24"/>
          <w:szCs w:val="24"/>
          <w:lang w:eastAsia="zh-CN"/>
        </w:rPr>
        <w:t>提供来源</w:t>
      </w:r>
      <w:r w:rsidRPr="00962FE7">
        <w:rPr>
          <w:sz w:val="24"/>
          <w:szCs w:val="24"/>
          <w:lang w:eastAsia="zh-CN"/>
        </w:rPr>
        <w:t>[</w:t>
      </w:r>
      <w:r w:rsidRPr="00962FE7">
        <w:rPr>
          <w:sz w:val="24"/>
          <w:szCs w:val="24"/>
          <w:lang w:eastAsia="zh-CN"/>
        </w:rPr>
        <w:t>和</w:t>
      </w:r>
      <w:r w:rsidRPr="00962FE7">
        <w:rPr>
          <w:rFonts w:hint="eastAsia"/>
          <w:sz w:val="24"/>
          <w:szCs w:val="24"/>
          <w:lang w:eastAsia="zh-CN"/>
        </w:rPr>
        <w:t>来源</w:t>
      </w:r>
      <w:r w:rsidRPr="00962FE7">
        <w:rPr>
          <w:sz w:val="24"/>
          <w:szCs w:val="24"/>
          <w:lang w:eastAsia="zh-CN"/>
        </w:rPr>
        <w:t>国</w:t>
      </w:r>
      <w:r w:rsidRPr="00962FE7">
        <w:rPr>
          <w:sz w:val="24"/>
          <w:szCs w:val="24"/>
          <w:lang w:eastAsia="zh-CN"/>
        </w:rPr>
        <w:t>]</w:t>
      </w:r>
      <w:r w:rsidRPr="00962FE7">
        <w:rPr>
          <w:sz w:val="24"/>
          <w:szCs w:val="24"/>
          <w:lang w:eastAsia="zh-CN"/>
        </w:rPr>
        <w:t>信息</w:t>
      </w:r>
      <w:r w:rsidRPr="00962FE7">
        <w:rPr>
          <w:sz w:val="24"/>
          <w:szCs w:val="24"/>
          <w:lang w:eastAsia="zh-CN"/>
        </w:rPr>
        <w:t>[</w:t>
      </w:r>
      <w:r w:rsidRPr="00962FE7">
        <w:rPr>
          <w:sz w:val="24"/>
          <w:szCs w:val="24"/>
          <w:lang w:eastAsia="zh-CN"/>
        </w:rPr>
        <w:t>以及该序列所源自的生物材料或遗传资源的</w:t>
      </w:r>
      <w:r w:rsidRPr="00962FE7">
        <w:rPr>
          <w:rFonts w:hint="eastAsia"/>
          <w:sz w:val="24"/>
          <w:szCs w:val="24"/>
          <w:lang w:eastAsia="zh-CN"/>
        </w:rPr>
        <w:t>来源</w:t>
      </w:r>
      <w:r w:rsidRPr="00962FE7">
        <w:rPr>
          <w:sz w:val="24"/>
          <w:szCs w:val="24"/>
          <w:lang w:eastAsia="zh-CN"/>
        </w:rPr>
        <w:t>国信息</w:t>
      </w:r>
      <w:r w:rsidRPr="00962FE7">
        <w:rPr>
          <w:sz w:val="24"/>
          <w:szCs w:val="24"/>
          <w:lang w:eastAsia="zh-CN"/>
        </w:rPr>
        <w:t>]</w:t>
      </w:r>
      <w:r w:rsidRPr="00962FE7">
        <w:rPr>
          <w:sz w:val="24"/>
          <w:szCs w:val="24"/>
          <w:lang w:eastAsia="zh-CN"/>
        </w:rPr>
        <w:t>；</w:t>
      </w:r>
      <w:r w:rsidRPr="00962FE7">
        <w:rPr>
          <w:sz w:val="24"/>
          <w:szCs w:val="24"/>
          <w:lang w:eastAsia="zh-CN"/>
        </w:rPr>
        <w:t xml:space="preserve"> </w:t>
      </w:r>
    </w:p>
    <w:p w14:paraId="16D3383D" w14:textId="0066E286" w:rsidR="00962FE7" w:rsidRPr="00962FE7" w:rsidRDefault="00962FE7" w:rsidP="00155DF6">
      <w:pPr>
        <w:pStyle w:val="CBDNormalNoNumber"/>
        <w:tabs>
          <w:tab w:val="clear" w:pos="567"/>
          <w:tab w:val="clear" w:pos="1134"/>
          <w:tab w:val="clear" w:pos="1701"/>
          <w:tab w:val="clear" w:pos="2268"/>
          <w:tab w:val="clear" w:pos="2835"/>
          <w:tab w:val="clear" w:pos="3402"/>
        </w:tabs>
        <w:spacing w:before="120"/>
        <w:ind w:left="2074" w:hanging="490"/>
        <w:rPr>
          <w:sz w:val="24"/>
          <w:szCs w:val="24"/>
          <w:lang w:eastAsia="zh-CN"/>
        </w:rPr>
      </w:pPr>
      <w:r w:rsidRPr="00962FE7">
        <w:rPr>
          <w:sz w:val="24"/>
          <w:szCs w:val="24"/>
          <w:lang w:eastAsia="zh-CN"/>
        </w:rPr>
        <w:t>(</w:t>
      </w:r>
      <w:r w:rsidRPr="00962FE7">
        <w:rPr>
          <w:rFonts w:hint="eastAsia"/>
          <w:sz w:val="24"/>
          <w:szCs w:val="24"/>
          <w:lang w:eastAsia="zh-CN"/>
        </w:rPr>
        <w:t>二</w:t>
      </w:r>
      <w:r w:rsidRPr="00962FE7">
        <w:rPr>
          <w:sz w:val="24"/>
          <w:szCs w:val="24"/>
          <w:lang w:eastAsia="zh-CN"/>
        </w:rPr>
        <w:t>)</w:t>
      </w:r>
      <w:r w:rsidRPr="00962FE7">
        <w:rPr>
          <w:sz w:val="24"/>
          <w:szCs w:val="24"/>
          <w:lang w:eastAsia="zh-CN"/>
        </w:rPr>
        <w:tab/>
      </w:r>
      <w:r w:rsidR="006F4452">
        <w:rPr>
          <w:rFonts w:hint="eastAsia"/>
          <w:sz w:val="24"/>
          <w:szCs w:val="24"/>
          <w:lang w:eastAsia="zh-CN"/>
        </w:rPr>
        <w:t xml:space="preserve"> </w:t>
      </w:r>
      <w:r w:rsidRPr="00962FE7">
        <w:rPr>
          <w:sz w:val="24"/>
          <w:szCs w:val="24"/>
          <w:lang w:eastAsia="zh-CN"/>
        </w:rPr>
        <w:t>关于合法提交数字序列信息的</w:t>
      </w:r>
      <w:r w:rsidR="003A0B5F">
        <w:rPr>
          <w:rFonts w:hint="eastAsia"/>
          <w:sz w:val="24"/>
          <w:szCs w:val="24"/>
          <w:lang w:eastAsia="zh-CN"/>
        </w:rPr>
        <w:t>申报</w:t>
      </w:r>
      <w:r w:rsidRPr="00962FE7">
        <w:rPr>
          <w:sz w:val="24"/>
          <w:szCs w:val="24"/>
          <w:lang w:eastAsia="zh-CN"/>
        </w:rPr>
        <w:t>（如适用）</w:t>
      </w:r>
      <w:r w:rsidRPr="00962FE7">
        <w:rPr>
          <w:sz w:val="24"/>
          <w:szCs w:val="24"/>
          <w:lang w:eastAsia="zh-CN"/>
        </w:rPr>
        <w:t>[</w:t>
      </w:r>
      <w:r w:rsidRPr="00962FE7">
        <w:rPr>
          <w:sz w:val="24"/>
          <w:szCs w:val="24"/>
          <w:lang w:eastAsia="zh-CN"/>
        </w:rPr>
        <w:t>，包括根据国家</w:t>
      </w:r>
      <w:r w:rsidR="00D0724C">
        <w:rPr>
          <w:rFonts w:hint="eastAsia"/>
          <w:sz w:val="24"/>
          <w:szCs w:val="24"/>
          <w:lang w:eastAsia="zh-CN"/>
        </w:rPr>
        <w:t>法律</w:t>
      </w:r>
      <w:r w:rsidRPr="00962FE7">
        <w:rPr>
          <w:sz w:val="24"/>
          <w:szCs w:val="24"/>
          <w:lang w:eastAsia="zh-CN"/>
        </w:rPr>
        <w:t>，</w:t>
      </w:r>
      <w:proofErr w:type="gramStart"/>
      <w:r w:rsidRPr="00962FE7">
        <w:rPr>
          <w:sz w:val="24"/>
          <w:szCs w:val="24"/>
          <w:lang w:eastAsia="zh-CN"/>
        </w:rPr>
        <w:t>援引支持此类</w:t>
      </w:r>
      <w:r w:rsidR="003A0B5F">
        <w:rPr>
          <w:rFonts w:hint="eastAsia"/>
          <w:sz w:val="24"/>
          <w:szCs w:val="24"/>
          <w:lang w:eastAsia="zh-CN"/>
        </w:rPr>
        <w:t>申报</w:t>
      </w:r>
      <w:r w:rsidRPr="00962FE7">
        <w:rPr>
          <w:sz w:val="24"/>
          <w:szCs w:val="24"/>
          <w:lang w:eastAsia="zh-CN"/>
        </w:rPr>
        <w:t>的相关信息或文件</w:t>
      </w:r>
      <w:r w:rsidRPr="00962FE7">
        <w:rPr>
          <w:sz w:val="24"/>
          <w:szCs w:val="24"/>
          <w:lang w:eastAsia="zh-CN"/>
        </w:rPr>
        <w:t>]</w:t>
      </w:r>
      <w:r w:rsidRPr="00962FE7">
        <w:rPr>
          <w:sz w:val="24"/>
          <w:szCs w:val="24"/>
          <w:lang w:eastAsia="zh-CN"/>
        </w:rPr>
        <w:t>；</w:t>
      </w:r>
      <w:proofErr w:type="gramEnd"/>
      <w:r w:rsidRPr="00962FE7">
        <w:rPr>
          <w:sz w:val="24"/>
          <w:szCs w:val="24"/>
          <w:lang w:eastAsia="zh-CN"/>
        </w:rPr>
        <w:t xml:space="preserve"> </w:t>
      </w:r>
    </w:p>
    <w:p w14:paraId="402133E8" w14:textId="77777777" w:rsidR="00962FE7" w:rsidRPr="00962FE7" w:rsidRDefault="00962FE7" w:rsidP="00155DF6">
      <w:pPr>
        <w:pStyle w:val="CBDNormalNoNumber"/>
        <w:tabs>
          <w:tab w:val="clear" w:pos="567"/>
          <w:tab w:val="clear" w:pos="1134"/>
          <w:tab w:val="clear" w:pos="1701"/>
          <w:tab w:val="clear" w:pos="2268"/>
          <w:tab w:val="clear" w:pos="2835"/>
          <w:tab w:val="clear" w:pos="3402"/>
        </w:tabs>
        <w:spacing w:before="120"/>
        <w:ind w:left="2074" w:hanging="490"/>
        <w:rPr>
          <w:sz w:val="24"/>
          <w:szCs w:val="24"/>
          <w:lang w:eastAsia="zh-CN"/>
        </w:rPr>
      </w:pPr>
      <w:r w:rsidRPr="00962FE7">
        <w:rPr>
          <w:sz w:val="24"/>
          <w:szCs w:val="24"/>
          <w:lang w:eastAsia="zh-CN"/>
        </w:rPr>
        <w:t>(</w:t>
      </w:r>
      <w:r w:rsidRPr="00962FE7">
        <w:rPr>
          <w:rFonts w:hint="eastAsia"/>
          <w:sz w:val="24"/>
          <w:szCs w:val="24"/>
          <w:lang w:eastAsia="zh-CN"/>
        </w:rPr>
        <w:t>三</w:t>
      </w:r>
      <w:r w:rsidRPr="00962FE7">
        <w:rPr>
          <w:sz w:val="24"/>
          <w:szCs w:val="24"/>
          <w:lang w:eastAsia="zh-CN"/>
        </w:rPr>
        <w:t>)</w:t>
      </w:r>
      <w:r w:rsidRPr="00962FE7">
        <w:rPr>
          <w:sz w:val="24"/>
          <w:szCs w:val="24"/>
          <w:lang w:eastAsia="zh-CN"/>
        </w:rPr>
        <w:tab/>
        <w:t>[</w:t>
      </w:r>
      <w:r w:rsidRPr="00962FE7">
        <w:rPr>
          <w:sz w:val="24"/>
          <w:szCs w:val="24"/>
          <w:lang w:eastAsia="zh-CN"/>
        </w:rPr>
        <w:t>标准化</w:t>
      </w:r>
      <w:r w:rsidRPr="00962FE7">
        <w:rPr>
          <w:rFonts w:hint="eastAsia"/>
          <w:sz w:val="24"/>
          <w:szCs w:val="24"/>
          <w:lang w:eastAsia="zh-CN"/>
        </w:rPr>
        <w:t>的</w:t>
      </w:r>
      <w:r w:rsidRPr="00962FE7">
        <w:rPr>
          <w:sz w:val="24"/>
          <w:szCs w:val="24"/>
          <w:lang w:eastAsia="zh-CN"/>
        </w:rPr>
        <w:t>] [</w:t>
      </w:r>
      <w:r w:rsidRPr="00962FE7">
        <w:rPr>
          <w:sz w:val="24"/>
          <w:szCs w:val="24"/>
          <w:lang w:eastAsia="zh-CN"/>
        </w:rPr>
        <w:t>供提交者提供信息的字段或元数据</w:t>
      </w:r>
      <w:r w:rsidRPr="00962FE7">
        <w:rPr>
          <w:rFonts w:hint="eastAsia"/>
          <w:sz w:val="24"/>
          <w:szCs w:val="24"/>
          <w:lang w:eastAsia="zh-CN"/>
        </w:rPr>
        <w:t>，内容涉及</w:t>
      </w:r>
      <w:r w:rsidRPr="00962FE7">
        <w:rPr>
          <w:sz w:val="24"/>
          <w:szCs w:val="24"/>
          <w:lang w:eastAsia="zh-CN"/>
        </w:rPr>
        <w:t>] [</w:t>
      </w:r>
      <w:r w:rsidRPr="00962FE7">
        <w:rPr>
          <w:sz w:val="24"/>
          <w:szCs w:val="24"/>
          <w:lang w:eastAsia="zh-CN"/>
        </w:rPr>
        <w:t>相关</w:t>
      </w:r>
      <w:r w:rsidRPr="00962FE7">
        <w:rPr>
          <w:rFonts w:hint="eastAsia"/>
          <w:sz w:val="24"/>
          <w:szCs w:val="24"/>
          <w:lang w:eastAsia="zh-CN"/>
        </w:rPr>
        <w:t>的</w:t>
      </w:r>
      <w:r w:rsidRPr="00962FE7">
        <w:rPr>
          <w:sz w:val="24"/>
          <w:szCs w:val="24"/>
          <w:lang w:eastAsia="zh-CN"/>
        </w:rPr>
        <w:t>] [</w:t>
      </w:r>
      <w:r w:rsidRPr="00962FE7">
        <w:rPr>
          <w:sz w:val="24"/>
          <w:szCs w:val="24"/>
          <w:lang w:eastAsia="zh-CN"/>
        </w:rPr>
        <w:t>权利和</w:t>
      </w:r>
      <w:r w:rsidRPr="00962FE7">
        <w:rPr>
          <w:sz w:val="24"/>
          <w:szCs w:val="24"/>
          <w:lang w:eastAsia="zh-CN"/>
        </w:rPr>
        <w:t>]</w:t>
      </w:r>
      <w:r w:rsidRPr="00962FE7">
        <w:rPr>
          <w:sz w:val="24"/>
          <w:szCs w:val="24"/>
          <w:lang w:eastAsia="zh-CN"/>
        </w:rPr>
        <w:t>许可信息，包括</w:t>
      </w:r>
      <w:r w:rsidRPr="00962FE7">
        <w:rPr>
          <w:sz w:val="24"/>
          <w:szCs w:val="24"/>
          <w:lang w:eastAsia="zh-CN"/>
        </w:rPr>
        <w:t>[</w:t>
      </w:r>
      <w:r w:rsidRPr="00962FE7">
        <w:rPr>
          <w:rFonts w:hint="eastAsia"/>
          <w:sz w:val="24"/>
          <w:szCs w:val="24"/>
          <w:lang w:eastAsia="zh-CN"/>
        </w:rPr>
        <w:t>依据</w:t>
      </w:r>
      <w:r w:rsidRPr="00962FE7">
        <w:rPr>
          <w:sz w:val="24"/>
          <w:szCs w:val="24"/>
          <w:lang w:eastAsia="zh-CN"/>
        </w:rPr>
        <w:t>国情</w:t>
      </w:r>
      <w:r w:rsidRPr="00962FE7">
        <w:rPr>
          <w:sz w:val="24"/>
          <w:szCs w:val="24"/>
          <w:lang w:eastAsia="zh-CN"/>
        </w:rPr>
        <w:t>]</w:t>
      </w:r>
      <w:r w:rsidRPr="00962FE7">
        <w:rPr>
          <w:sz w:val="24"/>
          <w:szCs w:val="24"/>
          <w:lang w:eastAsia="zh-CN"/>
        </w:rPr>
        <w:t>的自由、事先和知情同意；</w:t>
      </w:r>
      <w:r w:rsidRPr="00962FE7">
        <w:rPr>
          <w:sz w:val="24"/>
          <w:szCs w:val="24"/>
          <w:lang w:eastAsia="zh-CN"/>
        </w:rPr>
        <w:t xml:space="preserve"> </w:t>
      </w:r>
    </w:p>
    <w:p w14:paraId="54D12A84" w14:textId="67C87553" w:rsidR="00962FE7" w:rsidRPr="00962FE7" w:rsidRDefault="00FE4C23" w:rsidP="00155DF6">
      <w:pPr>
        <w:pStyle w:val="CBDNormalNoNumber"/>
        <w:tabs>
          <w:tab w:val="clear" w:pos="567"/>
          <w:tab w:val="clear" w:pos="1134"/>
          <w:tab w:val="clear" w:pos="1701"/>
          <w:tab w:val="clear" w:pos="2268"/>
          <w:tab w:val="clear" w:pos="2835"/>
          <w:tab w:val="clear" w:pos="3402"/>
        </w:tabs>
        <w:spacing w:before="120"/>
        <w:ind w:left="2074" w:hanging="490"/>
        <w:rPr>
          <w:sz w:val="24"/>
          <w:szCs w:val="24"/>
          <w:lang w:eastAsia="zh-CN"/>
        </w:rPr>
      </w:pPr>
      <w:r>
        <w:rPr>
          <w:rFonts w:hint="eastAsia"/>
          <w:sz w:val="24"/>
          <w:szCs w:val="24"/>
          <w:lang w:eastAsia="zh-CN"/>
        </w:rPr>
        <w:t>[</w:t>
      </w:r>
      <w:r w:rsidR="00962FE7" w:rsidRPr="00962FE7">
        <w:rPr>
          <w:sz w:val="24"/>
          <w:szCs w:val="24"/>
          <w:lang w:eastAsia="zh-CN"/>
        </w:rPr>
        <w:t>(</w:t>
      </w:r>
      <w:r w:rsidR="00962FE7" w:rsidRPr="00962FE7">
        <w:rPr>
          <w:rFonts w:hint="eastAsia"/>
          <w:sz w:val="24"/>
          <w:szCs w:val="24"/>
          <w:lang w:eastAsia="zh-CN"/>
        </w:rPr>
        <w:t>四</w:t>
      </w:r>
      <w:r w:rsidR="00962FE7" w:rsidRPr="00962FE7">
        <w:rPr>
          <w:sz w:val="24"/>
          <w:szCs w:val="24"/>
          <w:lang w:eastAsia="zh-CN"/>
        </w:rPr>
        <w:t>)</w:t>
      </w:r>
      <w:r w:rsidR="00962FE7" w:rsidRPr="00962FE7">
        <w:rPr>
          <w:sz w:val="24"/>
          <w:szCs w:val="24"/>
          <w:lang w:eastAsia="zh-CN"/>
        </w:rPr>
        <w:tab/>
      </w:r>
      <w:r w:rsidR="00962FE7" w:rsidRPr="00962FE7">
        <w:rPr>
          <w:rFonts w:hint="eastAsia"/>
          <w:sz w:val="24"/>
          <w:szCs w:val="24"/>
          <w:lang w:eastAsia="zh-CN"/>
        </w:rPr>
        <w:t>可交互的</w:t>
      </w:r>
      <w:r w:rsidR="00962FE7" w:rsidRPr="00962FE7">
        <w:rPr>
          <w:sz w:val="24"/>
          <w:szCs w:val="24"/>
          <w:lang w:eastAsia="zh-CN"/>
        </w:rPr>
        <w:t>元数据标准；</w:t>
      </w:r>
      <w:r w:rsidR="00962FE7" w:rsidRPr="00962FE7">
        <w:rPr>
          <w:sz w:val="24"/>
          <w:szCs w:val="24"/>
          <w:lang w:eastAsia="zh-CN"/>
        </w:rPr>
        <w:t xml:space="preserve">] </w:t>
      </w:r>
    </w:p>
    <w:p w14:paraId="7758DE9E" w14:textId="14B51D7D" w:rsidR="00962FE7" w:rsidRPr="00962FE7" w:rsidRDefault="00962FE7" w:rsidP="00155DF6">
      <w:pPr>
        <w:pStyle w:val="CBDNormalNoNumber"/>
        <w:tabs>
          <w:tab w:val="clear" w:pos="567"/>
          <w:tab w:val="clear" w:pos="1134"/>
          <w:tab w:val="clear" w:pos="1701"/>
          <w:tab w:val="clear" w:pos="2268"/>
          <w:tab w:val="clear" w:pos="2835"/>
          <w:tab w:val="clear" w:pos="3402"/>
        </w:tabs>
        <w:spacing w:before="120"/>
        <w:ind w:left="2074" w:hanging="490"/>
        <w:rPr>
          <w:sz w:val="24"/>
          <w:szCs w:val="24"/>
          <w:lang w:eastAsia="zh-CN"/>
        </w:rPr>
      </w:pPr>
      <w:r w:rsidRPr="00962FE7">
        <w:rPr>
          <w:sz w:val="24"/>
          <w:szCs w:val="24"/>
          <w:lang w:eastAsia="zh-CN"/>
        </w:rPr>
        <w:t>(</w:t>
      </w:r>
      <w:r w:rsidRPr="00962FE7">
        <w:rPr>
          <w:rFonts w:hint="eastAsia"/>
          <w:sz w:val="24"/>
          <w:szCs w:val="24"/>
          <w:lang w:eastAsia="zh-CN"/>
        </w:rPr>
        <w:t>五</w:t>
      </w:r>
      <w:r w:rsidRPr="00962FE7">
        <w:rPr>
          <w:sz w:val="24"/>
          <w:szCs w:val="24"/>
          <w:lang w:eastAsia="zh-CN"/>
        </w:rPr>
        <w:t>)</w:t>
      </w:r>
      <w:r w:rsidRPr="00962FE7">
        <w:rPr>
          <w:sz w:val="24"/>
          <w:szCs w:val="24"/>
          <w:lang w:eastAsia="zh-CN"/>
        </w:rPr>
        <w:tab/>
      </w:r>
      <w:r w:rsidRPr="00962FE7">
        <w:rPr>
          <w:sz w:val="24"/>
          <w:szCs w:val="24"/>
          <w:lang w:eastAsia="zh-CN"/>
        </w:rPr>
        <w:t>符合</w:t>
      </w:r>
      <w:r w:rsidRPr="00962FE7">
        <w:rPr>
          <w:sz w:val="24"/>
          <w:szCs w:val="24"/>
          <w:lang w:eastAsia="zh-CN"/>
        </w:rPr>
        <w:t>CARE</w:t>
      </w:r>
      <w:r w:rsidRPr="00962FE7">
        <w:rPr>
          <w:sz w:val="24"/>
          <w:szCs w:val="24"/>
          <w:lang w:eastAsia="zh-CN"/>
        </w:rPr>
        <w:t>、</w:t>
      </w:r>
      <w:r w:rsidRPr="00962FE7">
        <w:rPr>
          <w:sz w:val="24"/>
          <w:szCs w:val="24"/>
          <w:lang w:eastAsia="zh-CN"/>
        </w:rPr>
        <w:t>FAIR</w:t>
      </w:r>
      <w:r w:rsidRPr="00962FE7">
        <w:rPr>
          <w:sz w:val="24"/>
          <w:szCs w:val="24"/>
          <w:lang w:eastAsia="zh-CN"/>
        </w:rPr>
        <w:t>和</w:t>
      </w:r>
      <w:r w:rsidRPr="00962FE7">
        <w:rPr>
          <w:sz w:val="24"/>
          <w:szCs w:val="24"/>
          <w:lang w:eastAsia="zh-CN"/>
        </w:rPr>
        <w:t>TRUST</w:t>
      </w:r>
      <w:r w:rsidRPr="00962FE7">
        <w:rPr>
          <w:sz w:val="24"/>
          <w:szCs w:val="24"/>
          <w:lang w:eastAsia="zh-CN"/>
        </w:rPr>
        <w:t>（</w:t>
      </w:r>
      <w:r w:rsidRPr="00962FE7">
        <w:rPr>
          <w:sz w:val="24"/>
          <w:szCs w:val="24"/>
          <w:lang w:val="en-US" w:eastAsia="zh-CN"/>
        </w:rPr>
        <w:t>透明度、责任</w:t>
      </w:r>
      <w:r w:rsidR="00926747">
        <w:rPr>
          <w:rFonts w:hint="eastAsia"/>
          <w:sz w:val="24"/>
          <w:szCs w:val="24"/>
          <w:lang w:val="en-US" w:eastAsia="zh-CN"/>
        </w:rPr>
        <w:t>感</w:t>
      </w:r>
      <w:r w:rsidRPr="00962FE7">
        <w:rPr>
          <w:sz w:val="24"/>
          <w:szCs w:val="24"/>
          <w:lang w:val="en-US" w:eastAsia="zh-CN"/>
        </w:rPr>
        <w:t>、用户</w:t>
      </w:r>
      <w:r w:rsidR="005D1C85">
        <w:rPr>
          <w:rFonts w:hint="eastAsia"/>
          <w:sz w:val="24"/>
          <w:szCs w:val="24"/>
          <w:lang w:val="en-US" w:eastAsia="zh-CN"/>
        </w:rPr>
        <w:t>至上</w:t>
      </w:r>
      <w:r w:rsidRPr="00962FE7">
        <w:rPr>
          <w:sz w:val="24"/>
          <w:szCs w:val="24"/>
          <w:lang w:val="en-US" w:eastAsia="zh-CN"/>
        </w:rPr>
        <w:t>、可持续性和技术</w:t>
      </w:r>
      <w:r w:rsidRPr="00962FE7">
        <w:rPr>
          <w:sz w:val="24"/>
          <w:szCs w:val="24"/>
          <w:lang w:eastAsia="zh-CN"/>
        </w:rPr>
        <w:t>）以及联合国教育、科学及文化组织</w:t>
      </w:r>
      <w:r w:rsidRPr="00962FE7">
        <w:rPr>
          <w:rFonts w:ascii="KaiTi" w:eastAsia="KaiTi" w:hAnsi="KaiTi"/>
          <w:sz w:val="24"/>
          <w:szCs w:val="24"/>
          <w:lang w:eastAsia="zh-CN"/>
        </w:rPr>
        <w:t>《</w:t>
      </w:r>
      <w:r w:rsidRPr="003A2363">
        <w:rPr>
          <w:rFonts w:ascii="KaiTi" w:hAnsi="KaiTi"/>
          <w:sz w:val="24"/>
          <w:szCs w:val="24"/>
          <w:lang w:eastAsia="zh-CN"/>
        </w:rPr>
        <w:t>开放科学建议</w:t>
      </w:r>
      <w:r w:rsidRPr="003A2363">
        <w:rPr>
          <w:rFonts w:ascii="KaiTi" w:hAnsi="KaiTi" w:hint="eastAsia"/>
          <w:sz w:val="24"/>
          <w:szCs w:val="24"/>
          <w:lang w:eastAsia="zh-CN"/>
        </w:rPr>
        <w:t>书</w:t>
      </w:r>
      <w:r w:rsidRPr="00962FE7">
        <w:rPr>
          <w:rFonts w:ascii="KaiTi" w:eastAsia="KaiTi" w:hAnsi="KaiTi"/>
          <w:sz w:val="24"/>
          <w:szCs w:val="24"/>
          <w:lang w:eastAsia="zh-CN"/>
        </w:rPr>
        <w:t>》</w:t>
      </w:r>
      <w:r w:rsidRPr="00962FE7">
        <w:rPr>
          <w:sz w:val="24"/>
          <w:szCs w:val="24"/>
          <w:lang w:eastAsia="zh-CN"/>
        </w:rPr>
        <w:t>第三</w:t>
      </w:r>
      <w:r w:rsidR="003A0B5F">
        <w:rPr>
          <w:rFonts w:hint="eastAsia"/>
          <w:sz w:val="24"/>
          <w:szCs w:val="24"/>
          <w:lang w:eastAsia="zh-CN"/>
        </w:rPr>
        <w:t>节</w:t>
      </w:r>
      <w:r w:rsidRPr="00962FE7">
        <w:rPr>
          <w:sz w:val="24"/>
          <w:szCs w:val="24"/>
          <w:lang w:eastAsia="zh-CN"/>
        </w:rPr>
        <w:t>所列建议。</w:t>
      </w:r>
      <w:r w:rsidRPr="00962FE7">
        <w:rPr>
          <w:sz w:val="24"/>
          <w:szCs w:val="24"/>
          <w:lang w:eastAsia="zh-CN"/>
        </w:rPr>
        <w:t>]</w:t>
      </w:r>
    </w:p>
    <w:p w14:paraId="27615D58" w14:textId="1B52EA70" w:rsidR="00962FE7" w:rsidRPr="00EB4370" w:rsidRDefault="00962FE7" w:rsidP="00155DF6">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EB4370">
        <w:rPr>
          <w:sz w:val="24"/>
          <w:szCs w:val="24"/>
          <w:lang w:eastAsia="zh-CN"/>
        </w:rPr>
        <w:t>[</w:t>
      </w:r>
      <w:r w:rsidR="00FE4C23" w:rsidRPr="00EB4370">
        <w:rPr>
          <w:sz w:val="24"/>
          <w:szCs w:val="24"/>
          <w:lang w:eastAsia="zh-CN"/>
        </w:rPr>
        <w:t>(b</w:t>
      </w:r>
      <w:r w:rsidR="00FE4C23" w:rsidRPr="00155DF6">
        <w:rPr>
          <w:rFonts w:hint="eastAsia"/>
          <w:sz w:val="24"/>
          <w:szCs w:val="24"/>
          <w:lang w:eastAsia="zh-CN"/>
        </w:rPr>
        <w:t>备选</w:t>
      </w:r>
      <w:r w:rsidR="00FE4C23" w:rsidRPr="00155DF6">
        <w:rPr>
          <w:sz w:val="24"/>
          <w:szCs w:val="24"/>
          <w:lang w:eastAsia="zh-CN"/>
        </w:rPr>
        <w:t>案</w:t>
      </w:r>
      <w:r w:rsidR="00FE4C23" w:rsidRPr="00155DF6">
        <w:rPr>
          <w:rFonts w:hint="eastAsia"/>
          <w:sz w:val="24"/>
          <w:szCs w:val="24"/>
          <w:lang w:eastAsia="zh-CN"/>
        </w:rPr>
        <w:t>文</w:t>
      </w:r>
      <w:r w:rsidR="003A0B5F" w:rsidRPr="00155DF6">
        <w:rPr>
          <w:rFonts w:hint="eastAsia"/>
          <w:sz w:val="24"/>
          <w:szCs w:val="24"/>
          <w:lang w:eastAsia="zh-CN"/>
        </w:rPr>
        <w:t>1</w:t>
      </w:r>
      <w:proofErr w:type="gramStart"/>
      <w:r w:rsidRPr="00EB4370">
        <w:rPr>
          <w:sz w:val="24"/>
          <w:szCs w:val="24"/>
          <w:lang w:eastAsia="zh-CN"/>
        </w:rPr>
        <w:t xml:space="preserve">)  </w:t>
      </w:r>
      <w:r w:rsidRPr="00EB4370">
        <w:rPr>
          <w:sz w:val="24"/>
          <w:szCs w:val="24"/>
          <w:lang w:eastAsia="zh-CN"/>
        </w:rPr>
        <w:t>托管数据库的组织</w:t>
      </w:r>
      <w:r w:rsidRPr="00EB4370">
        <w:rPr>
          <w:rFonts w:hint="eastAsia"/>
          <w:sz w:val="24"/>
          <w:szCs w:val="24"/>
          <w:lang w:eastAsia="zh-CN"/>
        </w:rPr>
        <w:t>开放</w:t>
      </w:r>
      <w:r w:rsidRPr="00EB4370">
        <w:rPr>
          <w:sz w:val="24"/>
          <w:szCs w:val="24"/>
          <w:lang w:eastAsia="zh-CN"/>
        </w:rPr>
        <w:t>供</w:t>
      </w:r>
      <w:r w:rsidRPr="00EB4370">
        <w:rPr>
          <w:rFonts w:hint="eastAsia"/>
          <w:sz w:val="24"/>
          <w:szCs w:val="24"/>
          <w:lang w:eastAsia="zh-CN"/>
        </w:rPr>
        <w:t>获取的</w:t>
      </w:r>
      <w:r w:rsidRPr="00EB4370">
        <w:rPr>
          <w:sz w:val="24"/>
          <w:szCs w:val="24"/>
          <w:lang w:eastAsia="zh-CN"/>
        </w:rPr>
        <w:t>遗传资源数字序列信息</w:t>
      </w:r>
      <w:proofErr w:type="gramEnd"/>
      <w:r w:rsidRPr="00EB4370">
        <w:rPr>
          <w:sz w:val="24"/>
          <w:szCs w:val="24"/>
          <w:lang w:eastAsia="zh-CN"/>
        </w:rPr>
        <w:t>，</w:t>
      </w:r>
      <w:r w:rsidRPr="00EB4370">
        <w:rPr>
          <w:rFonts w:hint="eastAsia"/>
          <w:sz w:val="24"/>
          <w:szCs w:val="24"/>
          <w:lang w:eastAsia="zh-CN"/>
        </w:rPr>
        <w:t>并至迟于</w:t>
      </w:r>
      <w:r w:rsidRPr="00EB4370">
        <w:rPr>
          <w:sz w:val="24"/>
          <w:szCs w:val="24"/>
          <w:lang w:eastAsia="zh-CN"/>
        </w:rPr>
        <w:t>缔约方大会第十八</w:t>
      </w:r>
      <w:r w:rsidRPr="00EB4370">
        <w:rPr>
          <w:rFonts w:hint="eastAsia"/>
          <w:sz w:val="24"/>
          <w:szCs w:val="24"/>
          <w:lang w:eastAsia="zh-CN"/>
        </w:rPr>
        <w:t>届</w:t>
      </w:r>
      <w:r w:rsidRPr="00EB4370">
        <w:rPr>
          <w:sz w:val="24"/>
          <w:szCs w:val="24"/>
          <w:lang w:eastAsia="zh-CN"/>
        </w:rPr>
        <w:t>会议之前向执行秘书报告其</w:t>
      </w:r>
      <w:r w:rsidRPr="00EB4370">
        <w:rPr>
          <w:rFonts w:hint="eastAsia"/>
          <w:sz w:val="24"/>
          <w:szCs w:val="24"/>
          <w:lang w:eastAsia="zh-CN"/>
        </w:rPr>
        <w:t>执行</w:t>
      </w:r>
      <w:r w:rsidRPr="00EB4370">
        <w:rPr>
          <w:sz w:val="24"/>
          <w:szCs w:val="24"/>
          <w:lang w:eastAsia="zh-CN"/>
        </w:rPr>
        <w:t>第</w:t>
      </w:r>
      <w:hyperlink r:id="rId23" w:history="1">
        <w:r w:rsidRPr="00381D5E">
          <w:rPr>
            <w:rStyle w:val="Hyperlink"/>
            <w:lang w:eastAsia="zh-CN"/>
          </w:rPr>
          <w:t>16/2</w:t>
        </w:r>
      </w:hyperlink>
      <w:r w:rsidRPr="00EB4370">
        <w:rPr>
          <w:sz w:val="24"/>
          <w:szCs w:val="24"/>
          <w:lang w:eastAsia="zh-CN"/>
        </w:rPr>
        <w:t>号决定附件第</w:t>
      </w:r>
      <w:r w:rsidRPr="00EB4370">
        <w:rPr>
          <w:sz w:val="24"/>
          <w:szCs w:val="24"/>
          <w:lang w:eastAsia="zh-CN"/>
        </w:rPr>
        <w:t>10</w:t>
      </w:r>
      <w:r w:rsidRPr="00EB4370">
        <w:rPr>
          <w:sz w:val="24"/>
          <w:szCs w:val="24"/>
          <w:lang w:eastAsia="zh-CN"/>
        </w:rPr>
        <w:t>段的情况；</w:t>
      </w:r>
      <w:r w:rsidRPr="00EB4370">
        <w:rPr>
          <w:sz w:val="24"/>
          <w:szCs w:val="24"/>
          <w:lang w:eastAsia="zh-CN"/>
        </w:rPr>
        <w:t xml:space="preserve">] </w:t>
      </w:r>
    </w:p>
    <w:p w14:paraId="5D46BBE1" w14:textId="6B464683" w:rsidR="00962FE7" w:rsidRPr="00962FE7" w:rsidRDefault="00962FE7" w:rsidP="00155DF6">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EB4370">
        <w:rPr>
          <w:sz w:val="24"/>
          <w:szCs w:val="24"/>
          <w:lang w:eastAsia="zh-CN"/>
        </w:rPr>
        <w:t>[(</w:t>
      </w:r>
      <w:r w:rsidR="007C615D" w:rsidRPr="00EB4370">
        <w:rPr>
          <w:sz w:val="24"/>
          <w:szCs w:val="24"/>
          <w:lang w:eastAsia="zh-CN"/>
        </w:rPr>
        <w:t>b</w:t>
      </w:r>
      <w:r w:rsidRPr="00155DF6">
        <w:rPr>
          <w:rFonts w:hint="eastAsia"/>
          <w:sz w:val="24"/>
          <w:szCs w:val="24"/>
          <w:lang w:eastAsia="zh-CN"/>
        </w:rPr>
        <w:t>备选</w:t>
      </w:r>
      <w:r w:rsidRPr="00155DF6">
        <w:rPr>
          <w:sz w:val="24"/>
          <w:szCs w:val="24"/>
          <w:lang w:eastAsia="zh-CN"/>
        </w:rPr>
        <w:t>案</w:t>
      </w:r>
      <w:r w:rsidRPr="00155DF6">
        <w:rPr>
          <w:rFonts w:hint="eastAsia"/>
          <w:sz w:val="24"/>
          <w:szCs w:val="24"/>
          <w:lang w:eastAsia="zh-CN"/>
        </w:rPr>
        <w:t>文</w:t>
      </w:r>
      <w:r w:rsidR="003A0B5F" w:rsidRPr="00155DF6">
        <w:rPr>
          <w:rFonts w:hint="eastAsia"/>
          <w:sz w:val="24"/>
          <w:szCs w:val="24"/>
          <w:lang w:eastAsia="zh-CN"/>
        </w:rPr>
        <w:t>2</w:t>
      </w:r>
      <w:proofErr w:type="gramStart"/>
      <w:r w:rsidRPr="00EB4370">
        <w:rPr>
          <w:sz w:val="24"/>
          <w:szCs w:val="24"/>
          <w:lang w:eastAsia="zh-CN"/>
        </w:rPr>
        <w:t xml:space="preserve">)  </w:t>
      </w:r>
      <w:r w:rsidRPr="00EB4370">
        <w:rPr>
          <w:rFonts w:hint="eastAsia"/>
          <w:sz w:val="24"/>
          <w:szCs w:val="24"/>
          <w:lang w:eastAsia="zh-CN"/>
        </w:rPr>
        <w:t>资助</w:t>
      </w:r>
      <w:proofErr w:type="gramEnd"/>
      <w:r w:rsidRPr="00EB4370">
        <w:rPr>
          <w:rFonts w:hint="eastAsia"/>
          <w:sz w:val="24"/>
          <w:szCs w:val="24"/>
          <w:lang w:eastAsia="zh-CN"/>
        </w:rPr>
        <w:t>、</w:t>
      </w:r>
      <w:r w:rsidRPr="00EB4370">
        <w:rPr>
          <w:sz w:val="24"/>
          <w:szCs w:val="24"/>
          <w:lang w:eastAsia="zh-CN"/>
        </w:rPr>
        <w:t>赞助或托管序列数据库的缔约方和其他政府分享</w:t>
      </w:r>
      <w:r w:rsidRPr="00EB4370">
        <w:rPr>
          <w:rFonts w:hint="eastAsia"/>
          <w:sz w:val="24"/>
          <w:szCs w:val="24"/>
          <w:lang w:eastAsia="zh-CN"/>
        </w:rPr>
        <w:t>关于</w:t>
      </w:r>
      <w:r w:rsidRPr="00EB4370">
        <w:rPr>
          <w:sz w:val="24"/>
          <w:szCs w:val="24"/>
          <w:lang w:eastAsia="zh-CN"/>
        </w:rPr>
        <w:t>其为确保运营</w:t>
      </w:r>
      <w:r w:rsidRPr="00EB4370">
        <w:rPr>
          <w:sz w:val="24"/>
          <w:szCs w:val="24"/>
          <w:lang w:eastAsia="zh-CN"/>
        </w:rPr>
        <w:t>[</w:t>
      </w:r>
      <w:r w:rsidRPr="00EB4370">
        <w:rPr>
          <w:sz w:val="24"/>
          <w:szCs w:val="24"/>
          <w:lang w:eastAsia="zh-CN"/>
        </w:rPr>
        <w:t>此类</w:t>
      </w:r>
      <w:r w:rsidRPr="00EB4370">
        <w:rPr>
          <w:sz w:val="24"/>
          <w:szCs w:val="24"/>
          <w:lang w:eastAsia="zh-CN"/>
        </w:rPr>
        <w:t>][</w:t>
      </w:r>
      <w:r w:rsidRPr="00EB4370">
        <w:rPr>
          <w:sz w:val="24"/>
          <w:szCs w:val="24"/>
          <w:lang w:eastAsia="zh-CN"/>
        </w:rPr>
        <w:t>该等</w:t>
      </w:r>
      <w:r w:rsidRPr="00EB4370">
        <w:rPr>
          <w:sz w:val="24"/>
          <w:szCs w:val="24"/>
          <w:lang w:eastAsia="zh-CN"/>
        </w:rPr>
        <w:t>]</w:t>
      </w:r>
      <w:r w:rsidRPr="00EB4370">
        <w:rPr>
          <w:sz w:val="24"/>
          <w:szCs w:val="24"/>
          <w:lang w:eastAsia="zh-CN"/>
        </w:rPr>
        <w:t>数据库的实体</w:t>
      </w:r>
      <w:r w:rsidRPr="00EB4370">
        <w:rPr>
          <w:sz w:val="24"/>
          <w:szCs w:val="24"/>
          <w:lang w:eastAsia="zh-CN"/>
        </w:rPr>
        <w:t>[</w:t>
      </w:r>
      <w:r w:rsidRPr="00EB4370">
        <w:rPr>
          <w:sz w:val="24"/>
          <w:szCs w:val="24"/>
          <w:lang w:eastAsia="zh-CN"/>
        </w:rPr>
        <w:t>确保多边机制</w:t>
      </w:r>
      <w:r w:rsidRPr="00EB4370">
        <w:rPr>
          <w:rFonts w:hint="eastAsia"/>
          <w:sz w:val="24"/>
          <w:szCs w:val="24"/>
          <w:lang w:eastAsia="zh-CN"/>
        </w:rPr>
        <w:t>的</w:t>
      </w:r>
      <w:r w:rsidRPr="00EB4370">
        <w:rPr>
          <w:sz w:val="24"/>
          <w:szCs w:val="24"/>
          <w:lang w:eastAsia="zh-CN"/>
        </w:rPr>
        <w:t>有效实施，</w:t>
      </w:r>
      <w:proofErr w:type="gramStart"/>
      <w:r w:rsidRPr="00EB4370">
        <w:rPr>
          <w:sz w:val="24"/>
          <w:szCs w:val="24"/>
          <w:lang w:eastAsia="zh-CN"/>
        </w:rPr>
        <w:t>并确保其管辖范围内的用户采取措施制定并</w:t>
      </w:r>
      <w:r w:rsidRPr="00EB4370">
        <w:rPr>
          <w:sz w:val="24"/>
          <w:szCs w:val="24"/>
          <w:lang w:eastAsia="zh-CN"/>
        </w:rPr>
        <w:t>]</w:t>
      </w:r>
      <w:r w:rsidRPr="00EB4370">
        <w:rPr>
          <w:sz w:val="24"/>
          <w:szCs w:val="24"/>
          <w:lang w:eastAsia="zh-CN"/>
        </w:rPr>
        <w:t>逐步落实第</w:t>
      </w:r>
      <w:proofErr w:type="gramEnd"/>
      <w:r w:rsidR="00381D5E">
        <w:fldChar w:fldCharType="begin"/>
      </w:r>
      <w:r w:rsidR="00381D5E">
        <w:instrText>HYPERLINK "https://www.cbd.int/decisions/cop/?m=cop-16"</w:instrText>
      </w:r>
      <w:r w:rsidR="00381D5E">
        <w:fldChar w:fldCharType="separate"/>
      </w:r>
      <w:r w:rsidR="00381D5E" w:rsidRPr="00381D5E">
        <w:rPr>
          <w:rStyle w:val="Hyperlink"/>
          <w:lang w:eastAsia="zh-CN"/>
        </w:rPr>
        <w:t>16/2</w:t>
      </w:r>
      <w:r w:rsidR="00381D5E">
        <w:fldChar w:fldCharType="end"/>
      </w:r>
      <w:r w:rsidRPr="00EB4370">
        <w:rPr>
          <w:sz w:val="24"/>
          <w:szCs w:val="24"/>
          <w:lang w:eastAsia="zh-CN"/>
        </w:rPr>
        <w:t>号决定附件第</w:t>
      </w:r>
      <w:r w:rsidRPr="00EB4370">
        <w:rPr>
          <w:sz w:val="24"/>
          <w:szCs w:val="24"/>
          <w:lang w:eastAsia="zh-CN"/>
        </w:rPr>
        <w:t>11</w:t>
      </w:r>
      <w:r w:rsidRPr="00EB4370">
        <w:rPr>
          <w:sz w:val="24"/>
          <w:szCs w:val="24"/>
          <w:lang w:eastAsia="zh-CN"/>
        </w:rPr>
        <w:t>和</w:t>
      </w:r>
      <w:r w:rsidRPr="00EB4370">
        <w:rPr>
          <w:sz w:val="24"/>
          <w:szCs w:val="24"/>
          <w:lang w:eastAsia="zh-CN"/>
        </w:rPr>
        <w:t>12</w:t>
      </w:r>
      <w:r w:rsidRPr="00EB4370">
        <w:rPr>
          <w:sz w:val="24"/>
          <w:szCs w:val="24"/>
          <w:lang w:eastAsia="zh-CN"/>
        </w:rPr>
        <w:t>段所采取行动的</w:t>
      </w:r>
      <w:r w:rsidRPr="00EB4370">
        <w:rPr>
          <w:rFonts w:hint="eastAsia"/>
          <w:sz w:val="24"/>
          <w:szCs w:val="24"/>
          <w:lang w:eastAsia="zh-CN"/>
        </w:rPr>
        <w:t>信息</w:t>
      </w:r>
      <w:r w:rsidRPr="00EB4370">
        <w:rPr>
          <w:sz w:val="24"/>
          <w:szCs w:val="24"/>
          <w:lang w:eastAsia="zh-CN"/>
        </w:rPr>
        <w:t>；</w:t>
      </w:r>
      <w:r w:rsidRPr="00EB4370">
        <w:rPr>
          <w:sz w:val="24"/>
          <w:szCs w:val="24"/>
          <w:lang w:eastAsia="zh-CN"/>
        </w:rPr>
        <w:t xml:space="preserve">] </w:t>
      </w:r>
    </w:p>
    <w:p w14:paraId="7DA28871" w14:textId="5F08ACF1" w:rsidR="00962FE7" w:rsidRPr="00962FE7" w:rsidRDefault="00962FE7" w:rsidP="00155DF6">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962FE7">
        <w:rPr>
          <w:sz w:val="24"/>
          <w:szCs w:val="24"/>
          <w:lang w:eastAsia="zh-CN"/>
        </w:rPr>
        <w:t xml:space="preserve">[(c)    </w:t>
      </w:r>
      <w:r w:rsidRPr="00962FE7">
        <w:rPr>
          <w:sz w:val="24"/>
          <w:szCs w:val="24"/>
          <w:lang w:eastAsia="zh-CN"/>
        </w:rPr>
        <w:t>探索切实可行的方法</w:t>
      </w:r>
      <w:r w:rsidRPr="00962FE7">
        <w:rPr>
          <w:rFonts w:hint="eastAsia"/>
          <w:sz w:val="24"/>
          <w:szCs w:val="24"/>
          <w:lang w:eastAsia="zh-CN"/>
        </w:rPr>
        <w:t>，</w:t>
      </w:r>
      <w:r w:rsidRPr="00962FE7">
        <w:rPr>
          <w:sz w:val="24"/>
          <w:szCs w:val="24"/>
          <w:lang w:eastAsia="zh-CN"/>
        </w:rPr>
        <w:t>以</w:t>
      </w:r>
      <w:r w:rsidRPr="00962FE7">
        <w:rPr>
          <w:rFonts w:hint="eastAsia"/>
          <w:sz w:val="24"/>
          <w:szCs w:val="24"/>
          <w:lang w:eastAsia="zh-CN"/>
        </w:rPr>
        <w:t>在</w:t>
      </w:r>
      <w:r w:rsidRPr="00962FE7">
        <w:rPr>
          <w:sz w:val="24"/>
          <w:szCs w:val="24"/>
          <w:lang w:eastAsia="zh-CN"/>
        </w:rPr>
        <w:t>遗传资源数字序列信息的提交和使用</w:t>
      </w:r>
      <w:r w:rsidRPr="00962FE7">
        <w:rPr>
          <w:rFonts w:hint="eastAsia"/>
          <w:sz w:val="24"/>
          <w:szCs w:val="24"/>
          <w:lang w:eastAsia="zh-CN"/>
        </w:rPr>
        <w:t>方面，增强对</w:t>
      </w:r>
      <w:r w:rsidRPr="00962FE7">
        <w:rPr>
          <w:sz w:val="24"/>
          <w:szCs w:val="24"/>
          <w:lang w:eastAsia="zh-CN"/>
        </w:rPr>
        <w:t>所有缔约方</w:t>
      </w:r>
      <w:r w:rsidRPr="00962FE7">
        <w:rPr>
          <w:rFonts w:hint="eastAsia"/>
          <w:sz w:val="24"/>
          <w:szCs w:val="24"/>
          <w:lang w:eastAsia="zh-CN"/>
        </w:rPr>
        <w:t>的</w:t>
      </w:r>
      <w:r w:rsidRPr="00962FE7">
        <w:rPr>
          <w:sz w:val="24"/>
          <w:szCs w:val="24"/>
          <w:lang w:eastAsia="zh-CN"/>
        </w:rPr>
        <w:t>[</w:t>
      </w:r>
      <w:r w:rsidRPr="00962FE7">
        <w:rPr>
          <w:sz w:val="24"/>
          <w:szCs w:val="24"/>
          <w:lang w:eastAsia="zh-CN"/>
        </w:rPr>
        <w:t>问责制和</w:t>
      </w:r>
      <w:r w:rsidRPr="00962FE7">
        <w:rPr>
          <w:sz w:val="24"/>
          <w:szCs w:val="24"/>
          <w:lang w:eastAsia="zh-CN"/>
        </w:rPr>
        <w:t>]</w:t>
      </w:r>
      <w:r w:rsidRPr="00962FE7">
        <w:rPr>
          <w:sz w:val="24"/>
          <w:szCs w:val="24"/>
          <w:lang w:eastAsia="zh-CN"/>
        </w:rPr>
        <w:t>透明度</w:t>
      </w:r>
      <w:r w:rsidRPr="00962FE7">
        <w:rPr>
          <w:rFonts w:hint="eastAsia"/>
          <w:sz w:val="24"/>
          <w:szCs w:val="24"/>
          <w:lang w:eastAsia="zh-CN"/>
        </w:rPr>
        <w:t>，同时</w:t>
      </w:r>
      <w:r w:rsidRPr="00962FE7">
        <w:rPr>
          <w:sz w:val="24"/>
          <w:szCs w:val="24"/>
          <w:lang w:eastAsia="zh-CN"/>
        </w:rPr>
        <w:t>保持</w:t>
      </w:r>
      <w:r w:rsidRPr="00962FE7">
        <w:rPr>
          <w:rFonts w:hint="eastAsia"/>
          <w:sz w:val="24"/>
          <w:szCs w:val="24"/>
          <w:lang w:eastAsia="zh-CN"/>
        </w:rPr>
        <w:t>其</w:t>
      </w:r>
      <w:r w:rsidRPr="00962FE7">
        <w:rPr>
          <w:sz w:val="24"/>
          <w:szCs w:val="24"/>
          <w:lang w:eastAsia="zh-CN"/>
        </w:rPr>
        <w:t>开放</w:t>
      </w:r>
      <w:r w:rsidRPr="00962FE7">
        <w:rPr>
          <w:rFonts w:hint="eastAsia"/>
          <w:sz w:val="24"/>
          <w:szCs w:val="24"/>
          <w:lang w:eastAsia="zh-CN"/>
        </w:rPr>
        <w:t>供</w:t>
      </w:r>
      <w:r w:rsidRPr="00962FE7">
        <w:rPr>
          <w:sz w:val="24"/>
          <w:szCs w:val="24"/>
          <w:lang w:eastAsia="zh-CN"/>
        </w:rPr>
        <w:t>获取并考虑到现有的数据库惯例</w:t>
      </w:r>
      <w:r w:rsidRPr="00962FE7">
        <w:rPr>
          <w:sz w:val="24"/>
          <w:szCs w:val="24"/>
          <w:lang w:eastAsia="zh-CN"/>
        </w:rPr>
        <w:t>[</w:t>
      </w:r>
      <w:r w:rsidRPr="00962FE7">
        <w:rPr>
          <w:sz w:val="24"/>
          <w:szCs w:val="24"/>
          <w:lang w:eastAsia="zh-CN"/>
        </w:rPr>
        <w:t>及适用的国家</w:t>
      </w:r>
      <w:r w:rsidR="003A0B5F">
        <w:rPr>
          <w:rFonts w:hint="eastAsia"/>
          <w:sz w:val="24"/>
          <w:szCs w:val="24"/>
          <w:lang w:eastAsia="zh-CN"/>
        </w:rPr>
        <w:t>法律</w:t>
      </w:r>
      <w:r w:rsidRPr="00962FE7">
        <w:rPr>
          <w:sz w:val="24"/>
          <w:szCs w:val="24"/>
          <w:lang w:eastAsia="zh-CN"/>
        </w:rPr>
        <w:t>和措施</w:t>
      </w:r>
      <w:r w:rsidRPr="00962FE7">
        <w:rPr>
          <w:sz w:val="24"/>
          <w:szCs w:val="24"/>
          <w:lang w:eastAsia="zh-CN"/>
        </w:rPr>
        <w:t>]</w:t>
      </w:r>
      <w:r w:rsidRPr="00962FE7">
        <w:rPr>
          <w:sz w:val="24"/>
          <w:szCs w:val="24"/>
          <w:lang w:eastAsia="zh-CN"/>
        </w:rPr>
        <w:t>；</w:t>
      </w:r>
      <w:r w:rsidRPr="00962FE7">
        <w:rPr>
          <w:sz w:val="24"/>
          <w:szCs w:val="24"/>
          <w:lang w:eastAsia="zh-CN"/>
        </w:rPr>
        <w:t>]</w:t>
      </w:r>
    </w:p>
    <w:p w14:paraId="5F5951DB" w14:textId="6647EC8B" w:rsidR="00962FE7" w:rsidRPr="00962FE7" w:rsidRDefault="00962FE7" w:rsidP="00155DF6">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962FE7">
        <w:rPr>
          <w:sz w:val="24"/>
          <w:szCs w:val="24"/>
          <w:lang w:eastAsia="zh-CN"/>
        </w:rPr>
        <w:t xml:space="preserve">[10.    </w:t>
      </w:r>
      <w:r w:rsidRPr="00155DF6">
        <w:rPr>
          <w:sz w:val="24"/>
          <w:szCs w:val="24"/>
          <w:lang w:eastAsia="zh-CN"/>
        </w:rPr>
        <w:t>邀请</w:t>
      </w:r>
      <w:r w:rsidRPr="00962FE7">
        <w:rPr>
          <w:sz w:val="24"/>
          <w:szCs w:val="24"/>
          <w:lang w:eastAsia="zh-CN"/>
        </w:rPr>
        <w:t>有能力的缔约方、相关组织和利益攸关方向上文第</w:t>
      </w:r>
      <w:r w:rsidRPr="00962FE7">
        <w:rPr>
          <w:sz w:val="24"/>
          <w:szCs w:val="24"/>
          <w:lang w:eastAsia="zh-CN"/>
        </w:rPr>
        <w:t>9(a)</w:t>
      </w:r>
      <w:r w:rsidRPr="00962FE7">
        <w:rPr>
          <w:sz w:val="24"/>
          <w:szCs w:val="24"/>
          <w:lang w:eastAsia="zh-CN"/>
        </w:rPr>
        <w:t>和</w:t>
      </w:r>
      <w:r w:rsidRPr="00962FE7">
        <w:rPr>
          <w:sz w:val="24"/>
          <w:szCs w:val="24"/>
          <w:lang w:eastAsia="zh-CN"/>
        </w:rPr>
        <w:t>(b)</w:t>
      </w:r>
      <w:r w:rsidRPr="00962FE7">
        <w:rPr>
          <w:sz w:val="24"/>
          <w:szCs w:val="24"/>
          <w:lang w:eastAsia="zh-CN"/>
        </w:rPr>
        <w:t>分段所述工作提供能力建设、技术援助、技术转让</w:t>
      </w:r>
      <w:r w:rsidRPr="00962FE7">
        <w:rPr>
          <w:sz w:val="24"/>
          <w:szCs w:val="24"/>
          <w:lang w:eastAsia="zh-CN"/>
        </w:rPr>
        <w:t>[</w:t>
      </w:r>
      <w:r w:rsidRPr="00962FE7">
        <w:rPr>
          <w:sz w:val="24"/>
          <w:szCs w:val="24"/>
          <w:lang w:eastAsia="zh-CN"/>
        </w:rPr>
        <w:t>、自愿和</w:t>
      </w:r>
      <w:r w:rsidR="003A0B5F">
        <w:rPr>
          <w:rFonts w:hint="eastAsia"/>
          <w:sz w:val="24"/>
          <w:szCs w:val="24"/>
          <w:lang w:eastAsia="zh-CN"/>
        </w:rPr>
        <w:t>共同</w:t>
      </w:r>
      <w:r w:rsidRPr="00962FE7">
        <w:rPr>
          <w:sz w:val="24"/>
          <w:szCs w:val="24"/>
          <w:lang w:eastAsia="zh-CN"/>
        </w:rPr>
        <w:t>商定条</w:t>
      </w:r>
      <w:r w:rsidRPr="00962FE7">
        <w:rPr>
          <w:rFonts w:hint="eastAsia"/>
          <w:sz w:val="24"/>
          <w:szCs w:val="24"/>
          <w:lang w:eastAsia="zh-CN"/>
        </w:rPr>
        <w:t>件</w:t>
      </w:r>
      <w:r w:rsidRPr="00962FE7">
        <w:rPr>
          <w:sz w:val="24"/>
          <w:szCs w:val="24"/>
          <w:lang w:eastAsia="zh-CN"/>
        </w:rPr>
        <w:t>]</w:t>
      </w:r>
      <w:r w:rsidRPr="00962FE7">
        <w:rPr>
          <w:sz w:val="24"/>
          <w:szCs w:val="24"/>
          <w:lang w:eastAsia="zh-CN"/>
        </w:rPr>
        <w:t>以及财</w:t>
      </w:r>
      <w:r w:rsidRPr="00962FE7">
        <w:rPr>
          <w:rFonts w:hint="eastAsia"/>
          <w:sz w:val="24"/>
          <w:szCs w:val="24"/>
          <w:lang w:eastAsia="zh-CN"/>
        </w:rPr>
        <w:t>务</w:t>
      </w:r>
      <w:r w:rsidRPr="00962FE7">
        <w:rPr>
          <w:sz w:val="24"/>
          <w:szCs w:val="24"/>
          <w:lang w:eastAsia="zh-CN"/>
        </w:rPr>
        <w:t>支持；</w:t>
      </w:r>
      <w:r w:rsidRPr="00962FE7">
        <w:rPr>
          <w:sz w:val="24"/>
          <w:szCs w:val="24"/>
          <w:lang w:eastAsia="zh-CN"/>
        </w:rPr>
        <w:t xml:space="preserve">] </w:t>
      </w:r>
    </w:p>
    <w:p w14:paraId="00A633AD" w14:textId="72A94D16" w:rsidR="00962FE7" w:rsidRPr="00962FE7" w:rsidRDefault="00962FE7" w:rsidP="00155DF6">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962FE7">
        <w:rPr>
          <w:sz w:val="24"/>
          <w:szCs w:val="24"/>
          <w:lang w:eastAsia="zh-CN"/>
        </w:rPr>
        <w:t>11.</w:t>
      </w:r>
      <w:r w:rsidR="00105D2D">
        <w:rPr>
          <w:rFonts w:hint="eastAsia"/>
          <w:sz w:val="24"/>
          <w:szCs w:val="24"/>
          <w:lang w:eastAsia="zh-CN"/>
        </w:rPr>
        <w:t xml:space="preserve">     </w:t>
      </w:r>
      <w:r w:rsidR="003A0B5F" w:rsidRPr="00155DF6">
        <w:rPr>
          <w:rFonts w:hint="eastAsia"/>
          <w:sz w:val="24"/>
          <w:szCs w:val="24"/>
          <w:lang w:eastAsia="zh-CN"/>
        </w:rPr>
        <w:t>邀请</w:t>
      </w:r>
      <w:r w:rsidRPr="00105D2D">
        <w:rPr>
          <w:sz w:val="24"/>
          <w:szCs w:val="24"/>
          <w:lang w:eastAsia="zh-CN"/>
        </w:rPr>
        <w:t>上文第</w:t>
      </w:r>
      <w:r w:rsidRPr="00105D2D">
        <w:rPr>
          <w:sz w:val="24"/>
          <w:szCs w:val="24"/>
          <w:lang w:eastAsia="zh-CN"/>
        </w:rPr>
        <w:t>9</w:t>
      </w:r>
      <w:r w:rsidRPr="00105D2D">
        <w:rPr>
          <w:sz w:val="24"/>
          <w:szCs w:val="24"/>
          <w:lang w:eastAsia="zh-CN"/>
        </w:rPr>
        <w:t>段提到的各相关行为体向秘书处通报所开展的相关工作及其成果；</w:t>
      </w:r>
    </w:p>
    <w:p w14:paraId="031923A8" w14:textId="08CDABCC" w:rsidR="00962FE7" w:rsidRDefault="00962FE7" w:rsidP="00155DF6">
      <w:pPr>
        <w:pStyle w:val="CBDNormalNoNumber"/>
        <w:tabs>
          <w:tab w:val="clear" w:pos="567"/>
          <w:tab w:val="clear" w:pos="1134"/>
          <w:tab w:val="clear" w:pos="1701"/>
          <w:tab w:val="clear" w:pos="2268"/>
          <w:tab w:val="clear" w:pos="2835"/>
          <w:tab w:val="clear" w:pos="3402"/>
        </w:tabs>
        <w:spacing w:before="120"/>
        <w:ind w:left="979" w:firstLine="490"/>
        <w:rPr>
          <w:lang w:eastAsia="zh-CN"/>
        </w:rPr>
      </w:pPr>
      <w:r w:rsidRPr="00962FE7">
        <w:rPr>
          <w:sz w:val="24"/>
          <w:szCs w:val="24"/>
          <w:lang w:eastAsia="zh-CN"/>
        </w:rPr>
        <w:t xml:space="preserve">[12.    </w:t>
      </w:r>
      <w:r w:rsidRPr="00155DF6">
        <w:rPr>
          <w:sz w:val="24"/>
          <w:szCs w:val="24"/>
          <w:lang w:eastAsia="zh-CN"/>
        </w:rPr>
        <w:t>请</w:t>
      </w:r>
      <w:r w:rsidRPr="00962FE7">
        <w:rPr>
          <w:sz w:val="24"/>
          <w:szCs w:val="24"/>
          <w:lang w:eastAsia="zh-CN"/>
        </w:rPr>
        <w:t>执行秘书在资源允许的情况下，确保关于以透明和负责任的方式</w:t>
      </w:r>
      <w:r w:rsidRPr="00962FE7">
        <w:rPr>
          <w:rFonts w:hint="eastAsia"/>
          <w:sz w:val="24"/>
          <w:szCs w:val="24"/>
          <w:lang w:eastAsia="zh-CN"/>
        </w:rPr>
        <w:t>开放</w:t>
      </w:r>
      <w:r w:rsidRPr="00962FE7">
        <w:rPr>
          <w:sz w:val="24"/>
          <w:szCs w:val="24"/>
          <w:lang w:eastAsia="zh-CN"/>
        </w:rPr>
        <w:t>供</w:t>
      </w:r>
      <w:r w:rsidRPr="00962FE7">
        <w:rPr>
          <w:rFonts w:hint="eastAsia"/>
          <w:sz w:val="24"/>
          <w:szCs w:val="24"/>
          <w:lang w:eastAsia="zh-CN"/>
        </w:rPr>
        <w:t>获取的</w:t>
      </w:r>
      <w:r w:rsidRPr="00962FE7">
        <w:rPr>
          <w:sz w:val="24"/>
          <w:szCs w:val="24"/>
          <w:lang w:eastAsia="zh-CN"/>
        </w:rPr>
        <w:t>遗传资源数字序列信息的相关工具和模式（如数据库）的研究所得出的结论和建议</w:t>
      </w:r>
      <w:r w:rsidR="0031338A">
        <w:rPr>
          <w:rStyle w:val="FootnoteReference"/>
          <w:szCs w:val="24"/>
          <w:lang w:eastAsia="zh-CN"/>
        </w:rPr>
        <w:footnoteReference w:id="4"/>
      </w:r>
      <w:r w:rsidRPr="00962FE7">
        <w:rPr>
          <w:sz w:val="24"/>
          <w:szCs w:val="24"/>
          <w:lang w:eastAsia="zh-CN"/>
        </w:rPr>
        <w:t>经过同行</w:t>
      </w:r>
      <w:r w:rsidRPr="00962FE7">
        <w:rPr>
          <w:rFonts w:hint="eastAsia"/>
          <w:sz w:val="24"/>
          <w:szCs w:val="24"/>
          <w:lang w:eastAsia="zh-CN"/>
        </w:rPr>
        <w:t>评议</w:t>
      </w:r>
      <w:r w:rsidRPr="00962FE7">
        <w:rPr>
          <w:sz w:val="24"/>
          <w:szCs w:val="24"/>
          <w:lang w:eastAsia="zh-CN"/>
        </w:rPr>
        <w:t>，以便缔约方、土著人民和</w:t>
      </w:r>
      <w:r w:rsidRPr="00962FE7">
        <w:rPr>
          <w:rFonts w:hint="eastAsia"/>
          <w:sz w:val="24"/>
          <w:szCs w:val="24"/>
          <w:lang w:eastAsia="zh-CN"/>
        </w:rPr>
        <w:t>地方</w:t>
      </w:r>
      <w:r w:rsidRPr="00962FE7">
        <w:rPr>
          <w:sz w:val="24"/>
          <w:szCs w:val="24"/>
          <w:lang w:eastAsia="zh-CN"/>
        </w:rPr>
        <w:t>社区、数据库运</w:t>
      </w:r>
      <w:r w:rsidRPr="00962FE7">
        <w:rPr>
          <w:sz w:val="24"/>
          <w:szCs w:val="24"/>
          <w:lang w:eastAsia="zh-CN"/>
        </w:rPr>
        <w:lastRenderedPageBreak/>
        <w:t>营</w:t>
      </w:r>
      <w:r w:rsidR="003A0B5F">
        <w:rPr>
          <w:rFonts w:hint="eastAsia"/>
          <w:sz w:val="24"/>
          <w:szCs w:val="24"/>
          <w:lang w:eastAsia="zh-CN"/>
        </w:rPr>
        <w:t>人</w:t>
      </w:r>
      <w:r w:rsidRPr="00962FE7">
        <w:rPr>
          <w:sz w:val="24"/>
          <w:szCs w:val="24"/>
          <w:lang w:eastAsia="zh-CN"/>
        </w:rPr>
        <w:t>及相关专家能够提出意见，并将最终的研究报告和建议提交给</w:t>
      </w:r>
      <w:r w:rsidRPr="00962FE7">
        <w:rPr>
          <w:rFonts w:hint="eastAsia"/>
          <w:sz w:val="24"/>
          <w:szCs w:val="24"/>
          <w:lang w:eastAsia="zh-CN"/>
        </w:rPr>
        <w:t>执行问题</w:t>
      </w:r>
      <w:r w:rsidRPr="00962FE7">
        <w:rPr>
          <w:sz w:val="24"/>
          <w:szCs w:val="24"/>
          <w:lang w:eastAsia="zh-CN"/>
        </w:rPr>
        <w:t>附属机构，供其在缔约方大会第十八</w:t>
      </w:r>
      <w:r w:rsidRPr="00962FE7">
        <w:rPr>
          <w:rFonts w:hint="eastAsia"/>
          <w:sz w:val="24"/>
          <w:szCs w:val="24"/>
          <w:lang w:eastAsia="zh-CN"/>
        </w:rPr>
        <w:t>届</w:t>
      </w:r>
      <w:r w:rsidRPr="00962FE7">
        <w:rPr>
          <w:sz w:val="24"/>
          <w:szCs w:val="24"/>
          <w:lang w:eastAsia="zh-CN"/>
        </w:rPr>
        <w:t>会议之前举行的</w:t>
      </w:r>
      <w:r w:rsidR="003A0B5F">
        <w:rPr>
          <w:rFonts w:hint="eastAsia"/>
          <w:sz w:val="24"/>
          <w:szCs w:val="24"/>
          <w:lang w:eastAsia="zh-CN"/>
        </w:rPr>
        <w:t>一次</w:t>
      </w:r>
      <w:r w:rsidRPr="00962FE7">
        <w:rPr>
          <w:sz w:val="24"/>
          <w:szCs w:val="24"/>
          <w:lang w:eastAsia="zh-CN"/>
        </w:rPr>
        <w:t>会议</w:t>
      </w:r>
      <w:r w:rsidR="003A0B5F">
        <w:rPr>
          <w:rFonts w:hint="eastAsia"/>
          <w:sz w:val="24"/>
          <w:szCs w:val="24"/>
          <w:lang w:eastAsia="zh-CN"/>
        </w:rPr>
        <w:t>审议，然后</w:t>
      </w:r>
      <w:r w:rsidRPr="00962FE7">
        <w:rPr>
          <w:sz w:val="24"/>
          <w:szCs w:val="24"/>
          <w:lang w:eastAsia="zh-CN"/>
        </w:rPr>
        <w:t>供缔约方大会第十八</w:t>
      </w:r>
      <w:r w:rsidRPr="00962FE7">
        <w:rPr>
          <w:rFonts w:hint="eastAsia"/>
          <w:sz w:val="24"/>
          <w:szCs w:val="24"/>
          <w:lang w:eastAsia="zh-CN"/>
        </w:rPr>
        <w:t>届</w:t>
      </w:r>
      <w:r w:rsidRPr="00962FE7">
        <w:rPr>
          <w:sz w:val="24"/>
          <w:szCs w:val="24"/>
          <w:lang w:eastAsia="zh-CN"/>
        </w:rPr>
        <w:t>会议审议，</w:t>
      </w:r>
      <w:r w:rsidRPr="00962FE7">
        <w:rPr>
          <w:sz w:val="24"/>
          <w:szCs w:val="24"/>
          <w:lang w:eastAsia="zh-CN"/>
        </w:rPr>
        <w:t>[</w:t>
      </w:r>
      <w:r w:rsidRPr="00962FE7">
        <w:rPr>
          <w:sz w:val="24"/>
          <w:szCs w:val="24"/>
          <w:lang w:eastAsia="zh-CN"/>
        </w:rPr>
        <w:t>此后</w:t>
      </w:r>
      <w:r w:rsidRPr="00962FE7">
        <w:rPr>
          <w:rFonts w:hint="eastAsia"/>
          <w:sz w:val="24"/>
          <w:szCs w:val="24"/>
          <w:lang w:eastAsia="zh-CN"/>
        </w:rPr>
        <w:t>用于</w:t>
      </w:r>
      <w:r w:rsidRPr="00962FE7">
        <w:rPr>
          <w:sz w:val="24"/>
          <w:szCs w:val="24"/>
          <w:lang w:eastAsia="zh-CN"/>
        </w:rPr>
        <w:t>指导未来的政策制定</w:t>
      </w:r>
      <w:r w:rsidRPr="00962FE7">
        <w:rPr>
          <w:sz w:val="24"/>
          <w:szCs w:val="24"/>
          <w:lang w:eastAsia="zh-CN"/>
        </w:rPr>
        <w:t>]</w:t>
      </w:r>
      <w:r w:rsidRPr="00962FE7">
        <w:rPr>
          <w:sz w:val="24"/>
          <w:szCs w:val="24"/>
          <w:lang w:eastAsia="zh-CN"/>
        </w:rPr>
        <w:t>；</w:t>
      </w:r>
      <w:r w:rsidRPr="00962FE7">
        <w:rPr>
          <w:sz w:val="24"/>
          <w:szCs w:val="24"/>
          <w:lang w:eastAsia="zh-CN"/>
        </w:rPr>
        <w:t xml:space="preserve">] </w:t>
      </w:r>
    </w:p>
    <w:p w14:paraId="3A63614C" w14:textId="2F35826B" w:rsidR="007179B7" w:rsidRPr="00FE4C23" w:rsidRDefault="007179B7" w:rsidP="00155DF6">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FE4C23">
        <w:rPr>
          <w:sz w:val="24"/>
          <w:szCs w:val="24"/>
          <w:lang w:eastAsia="zh-CN"/>
        </w:rPr>
        <w:t>13.</w:t>
      </w:r>
      <w:r w:rsidR="00A440C6" w:rsidRPr="00FE4C23">
        <w:rPr>
          <w:sz w:val="24"/>
          <w:szCs w:val="24"/>
          <w:lang w:eastAsia="zh-CN"/>
        </w:rPr>
        <w:tab/>
      </w:r>
      <w:r w:rsidR="002662D7" w:rsidRPr="00155DF6">
        <w:rPr>
          <w:sz w:val="24"/>
          <w:szCs w:val="24"/>
          <w:lang w:eastAsia="zh-CN"/>
        </w:rPr>
        <w:t>又</w:t>
      </w:r>
      <w:r w:rsidRPr="00155DF6">
        <w:rPr>
          <w:sz w:val="24"/>
          <w:szCs w:val="24"/>
          <w:lang w:eastAsia="zh-CN"/>
        </w:rPr>
        <w:t>请</w:t>
      </w:r>
      <w:r w:rsidRPr="00FE4C23">
        <w:rPr>
          <w:sz w:val="24"/>
          <w:szCs w:val="24"/>
          <w:lang w:eastAsia="zh-CN"/>
        </w:rPr>
        <w:t>执行秘书在资源</w:t>
      </w:r>
      <w:r w:rsidR="002662D7" w:rsidRPr="00FE4C23">
        <w:rPr>
          <w:sz w:val="24"/>
          <w:szCs w:val="24"/>
          <w:lang w:eastAsia="zh-CN"/>
        </w:rPr>
        <w:t>允许</w:t>
      </w:r>
      <w:r w:rsidRPr="00FE4C23">
        <w:rPr>
          <w:sz w:val="24"/>
          <w:szCs w:val="24"/>
          <w:lang w:eastAsia="zh-CN"/>
        </w:rPr>
        <w:t>的情况下</w:t>
      </w:r>
      <w:r w:rsidR="00F87419" w:rsidRPr="00FE4C23">
        <w:rPr>
          <w:rFonts w:hint="eastAsia"/>
          <w:sz w:val="24"/>
          <w:szCs w:val="24"/>
          <w:lang w:eastAsia="zh-CN"/>
        </w:rPr>
        <w:t>：</w:t>
      </w:r>
    </w:p>
    <w:p w14:paraId="11987E33" w14:textId="30526799" w:rsidR="007179B7" w:rsidRPr="00FE4C23" w:rsidRDefault="007179B7" w:rsidP="00155DF6">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FE4C23">
        <w:rPr>
          <w:sz w:val="24"/>
          <w:szCs w:val="24"/>
          <w:lang w:eastAsia="zh-CN"/>
        </w:rPr>
        <w:t>(a)</w:t>
      </w:r>
      <w:r w:rsidR="00265CC9" w:rsidRPr="00FE4C23">
        <w:rPr>
          <w:sz w:val="24"/>
          <w:szCs w:val="24"/>
          <w:lang w:eastAsia="zh-CN"/>
        </w:rPr>
        <w:tab/>
      </w:r>
      <w:r w:rsidRPr="00FE4C23">
        <w:rPr>
          <w:sz w:val="24"/>
          <w:szCs w:val="24"/>
          <w:lang w:eastAsia="zh-CN"/>
        </w:rPr>
        <w:t>收集上文第</w:t>
      </w:r>
      <w:r w:rsidRPr="00FE4C23">
        <w:rPr>
          <w:sz w:val="24"/>
          <w:szCs w:val="24"/>
          <w:lang w:eastAsia="zh-CN"/>
        </w:rPr>
        <w:t>11</w:t>
      </w:r>
      <w:r w:rsidRPr="00FE4C23">
        <w:rPr>
          <w:sz w:val="24"/>
          <w:szCs w:val="24"/>
          <w:lang w:eastAsia="zh-CN"/>
        </w:rPr>
        <w:t>段提及的信息</w:t>
      </w:r>
      <w:r w:rsidR="00FE4C23">
        <w:rPr>
          <w:rFonts w:hint="eastAsia"/>
          <w:sz w:val="24"/>
          <w:szCs w:val="24"/>
          <w:lang w:eastAsia="zh-CN"/>
        </w:rPr>
        <w:t>并</w:t>
      </w:r>
      <w:r w:rsidRPr="00FE4C23">
        <w:rPr>
          <w:sz w:val="24"/>
          <w:szCs w:val="24"/>
          <w:lang w:eastAsia="zh-CN"/>
        </w:rPr>
        <w:t>通过《公约》信息交换</w:t>
      </w:r>
      <w:r w:rsidR="00F87419" w:rsidRPr="00FE4C23">
        <w:rPr>
          <w:rFonts w:hint="eastAsia"/>
          <w:sz w:val="24"/>
          <w:szCs w:val="24"/>
          <w:lang w:eastAsia="zh-CN"/>
        </w:rPr>
        <w:t>所</w:t>
      </w:r>
      <w:r w:rsidRPr="00FE4C23">
        <w:rPr>
          <w:sz w:val="24"/>
          <w:szCs w:val="24"/>
          <w:lang w:eastAsia="zh-CN"/>
        </w:rPr>
        <w:t>机制和获取和惠益分享信息交换</w:t>
      </w:r>
      <w:r w:rsidR="00FE4C23">
        <w:rPr>
          <w:rFonts w:hint="eastAsia"/>
          <w:sz w:val="24"/>
          <w:szCs w:val="24"/>
          <w:lang w:eastAsia="zh-CN"/>
        </w:rPr>
        <w:t>所</w:t>
      </w:r>
      <w:r w:rsidRPr="00FE4C23">
        <w:rPr>
          <w:sz w:val="24"/>
          <w:szCs w:val="24"/>
          <w:lang w:eastAsia="zh-CN"/>
        </w:rPr>
        <w:t>机制进行传播；</w:t>
      </w:r>
    </w:p>
    <w:p w14:paraId="222E18FC" w14:textId="604B84E6" w:rsidR="007179B7" w:rsidRPr="00FE4C23" w:rsidRDefault="007179B7" w:rsidP="00155DF6">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FE4C23">
        <w:rPr>
          <w:sz w:val="24"/>
          <w:szCs w:val="24"/>
          <w:lang w:eastAsia="zh-CN"/>
        </w:rPr>
        <w:t>(b)</w:t>
      </w:r>
      <w:r w:rsidR="00265CC9" w:rsidRPr="00FE4C23">
        <w:rPr>
          <w:sz w:val="24"/>
          <w:szCs w:val="24"/>
          <w:lang w:eastAsia="zh-CN"/>
        </w:rPr>
        <w:tab/>
      </w:r>
      <w:r w:rsidR="00627BAE" w:rsidRPr="00627BAE">
        <w:rPr>
          <w:sz w:val="24"/>
          <w:szCs w:val="24"/>
          <w:lang w:eastAsia="zh-CN"/>
        </w:rPr>
        <w:t>呼吁与《公约》及其议定书之外的其他平台和信息交换所合作传播这一信息；</w:t>
      </w:r>
    </w:p>
    <w:p w14:paraId="5D8146B3" w14:textId="77777777" w:rsidR="007179B7" w:rsidRPr="002662D7" w:rsidRDefault="007179B7" w:rsidP="007007C8">
      <w:pPr>
        <w:spacing w:before="120" w:after="120" w:line="240" w:lineRule="atLeast"/>
        <w:ind w:left="979" w:firstLine="490"/>
        <w:jc w:val="both"/>
        <w:rPr>
          <w:rFonts w:eastAsia="SimSun"/>
          <w:bCs/>
          <w:lang w:eastAsia="zh-CN"/>
        </w:rPr>
      </w:pPr>
      <w:r w:rsidRPr="002662D7">
        <w:rPr>
          <w:rFonts w:eastAsia="SimSun"/>
          <w:bCs/>
          <w:lang w:eastAsia="zh-CN"/>
        </w:rPr>
        <w:t>[</w:t>
      </w:r>
    </w:p>
    <w:p w14:paraId="438221FC" w14:textId="645D1C9D" w:rsidR="007179B7" w:rsidRPr="002662D7" w:rsidRDefault="007179B7" w:rsidP="007007C8">
      <w:pPr>
        <w:spacing w:before="120" w:after="120" w:line="240" w:lineRule="atLeast"/>
        <w:ind w:left="979" w:firstLine="490"/>
        <w:jc w:val="both"/>
        <w:rPr>
          <w:rFonts w:eastAsia="SimSun"/>
          <w:bCs/>
          <w:lang w:eastAsia="zh-CN"/>
        </w:rPr>
      </w:pPr>
      <w:r w:rsidRPr="002662D7">
        <w:rPr>
          <w:rFonts w:eastAsia="SimSun"/>
          <w:bCs/>
          <w:lang w:eastAsia="zh-CN"/>
        </w:rPr>
        <w:t>14.</w:t>
      </w:r>
      <w:r w:rsidR="00F34C2D">
        <w:rPr>
          <w:rFonts w:eastAsia="SimSun"/>
          <w:bCs/>
          <w:lang w:eastAsia="zh-CN"/>
        </w:rPr>
        <w:tab/>
      </w:r>
      <w:r w:rsidRPr="002662D7">
        <w:rPr>
          <w:rFonts w:eastAsia="SimSun"/>
          <w:bCs/>
          <w:lang w:eastAsia="zh-CN"/>
        </w:rPr>
        <w:t>[</w:t>
      </w:r>
      <w:r w:rsidRPr="00C907BF">
        <w:rPr>
          <w:rFonts w:eastAsia="KaiTi"/>
          <w:bCs/>
          <w:lang w:eastAsia="zh-CN"/>
        </w:rPr>
        <w:t>通过</w:t>
      </w:r>
      <w:r w:rsidRPr="002662D7">
        <w:rPr>
          <w:rFonts w:eastAsia="SimSun"/>
          <w:bCs/>
          <w:lang w:eastAsia="zh-CN"/>
        </w:rPr>
        <w:t>][</w:t>
      </w:r>
      <w:r w:rsidR="0040423D" w:rsidRPr="00F34C2D">
        <w:rPr>
          <w:rFonts w:eastAsia="KaiTi" w:hint="eastAsia"/>
          <w:bCs/>
          <w:lang w:eastAsia="zh-CN"/>
        </w:rPr>
        <w:t>表示</w:t>
      </w:r>
      <w:r w:rsidRPr="00F34C2D">
        <w:rPr>
          <w:rFonts w:eastAsia="KaiTi"/>
          <w:bCs/>
          <w:lang w:eastAsia="zh-CN"/>
        </w:rPr>
        <w:t>注意到</w:t>
      </w:r>
      <w:r w:rsidR="0040423D" w:rsidRPr="002662D7">
        <w:rPr>
          <w:rFonts w:eastAsia="SimSun"/>
          <w:bCs/>
          <w:lang w:eastAsia="zh-CN"/>
        </w:rPr>
        <w:t>]</w:t>
      </w:r>
      <w:r w:rsidRPr="002662D7">
        <w:rPr>
          <w:rFonts w:eastAsia="SimSun"/>
          <w:bCs/>
          <w:lang w:eastAsia="zh-CN"/>
        </w:rPr>
        <w:t>本决定附件所载</w:t>
      </w:r>
      <w:r w:rsidR="0040423D">
        <w:rPr>
          <w:rFonts w:eastAsia="SimSun" w:hint="eastAsia"/>
          <w:bCs/>
          <w:lang w:eastAsia="zh-CN"/>
        </w:rPr>
        <w:t>拟议</w:t>
      </w:r>
      <w:r w:rsidRPr="002662D7">
        <w:rPr>
          <w:rFonts w:eastAsia="SimSun"/>
          <w:bCs/>
          <w:lang w:eastAsia="zh-CN"/>
        </w:rPr>
        <w:t>审查方法；</w:t>
      </w:r>
    </w:p>
    <w:p w14:paraId="725E9C08" w14:textId="254C09C6" w:rsidR="007179B7" w:rsidRPr="002662D7" w:rsidRDefault="007179B7" w:rsidP="007007C8">
      <w:pPr>
        <w:spacing w:before="120" w:after="120" w:line="240" w:lineRule="atLeast"/>
        <w:ind w:left="979" w:firstLine="490"/>
        <w:rPr>
          <w:rFonts w:eastAsia="SimSun"/>
          <w:bCs/>
          <w:lang w:eastAsia="zh-CN"/>
        </w:rPr>
      </w:pPr>
      <w:r w:rsidRPr="002662D7">
        <w:rPr>
          <w:rFonts w:eastAsia="SimSun"/>
          <w:bCs/>
          <w:lang w:eastAsia="zh-CN"/>
        </w:rPr>
        <w:t>15.</w:t>
      </w:r>
      <w:r w:rsidR="00F34C2D">
        <w:rPr>
          <w:rFonts w:eastAsia="SimSun"/>
          <w:bCs/>
          <w:lang w:eastAsia="zh-CN"/>
        </w:rPr>
        <w:tab/>
      </w:r>
      <w:r w:rsidRPr="00F34C2D">
        <w:rPr>
          <w:rFonts w:eastAsia="KaiTi"/>
          <w:bCs/>
          <w:lang w:eastAsia="zh-CN"/>
        </w:rPr>
        <w:t>请</w:t>
      </w:r>
      <w:r w:rsidRPr="002662D7">
        <w:rPr>
          <w:rFonts w:eastAsia="SimSun"/>
          <w:bCs/>
          <w:lang w:eastAsia="zh-CN"/>
        </w:rPr>
        <w:t>执行秘书与指导委员会</w:t>
      </w:r>
      <w:r w:rsidR="00F34C2D">
        <w:rPr>
          <w:rFonts w:eastAsia="SimSun" w:hint="eastAsia"/>
          <w:bCs/>
          <w:lang w:eastAsia="zh-CN"/>
        </w:rPr>
        <w:t>磋商</w:t>
      </w:r>
      <w:r w:rsidRPr="002662D7">
        <w:rPr>
          <w:rFonts w:eastAsia="SimSun"/>
          <w:bCs/>
          <w:lang w:eastAsia="zh-CN"/>
        </w:rPr>
        <w:t>，按照</w:t>
      </w:r>
      <w:r w:rsidR="00F34C2D">
        <w:rPr>
          <w:rFonts w:eastAsia="SimSun" w:hint="eastAsia"/>
          <w:bCs/>
          <w:lang w:eastAsia="zh-CN"/>
        </w:rPr>
        <w:t>审查</w:t>
      </w:r>
      <w:r w:rsidRPr="002662D7">
        <w:rPr>
          <w:rFonts w:eastAsia="SimSun"/>
          <w:bCs/>
          <w:lang w:eastAsia="zh-CN"/>
        </w:rPr>
        <w:t>方法并在资源</w:t>
      </w:r>
      <w:r w:rsidR="0094490B">
        <w:rPr>
          <w:rFonts w:eastAsia="SimSun" w:hint="eastAsia"/>
          <w:bCs/>
          <w:lang w:eastAsia="zh-CN"/>
        </w:rPr>
        <w:t>允许</w:t>
      </w:r>
      <w:r w:rsidRPr="002662D7">
        <w:rPr>
          <w:rFonts w:eastAsia="SimSun"/>
          <w:bCs/>
          <w:lang w:eastAsia="zh-CN"/>
        </w:rPr>
        <w:t>的情况下</w:t>
      </w:r>
      <w:r w:rsidR="0094490B">
        <w:rPr>
          <w:rFonts w:eastAsia="SimSun" w:hint="eastAsia"/>
          <w:bCs/>
          <w:lang w:eastAsia="zh-CN"/>
        </w:rPr>
        <w:t>：</w:t>
      </w:r>
    </w:p>
    <w:p w14:paraId="632D3F8B" w14:textId="156794A5" w:rsidR="007179B7" w:rsidRPr="002662D7" w:rsidRDefault="007179B7" w:rsidP="007007C8">
      <w:pPr>
        <w:spacing w:before="120" w:after="120" w:line="240" w:lineRule="atLeast"/>
        <w:ind w:left="979" w:firstLine="490"/>
        <w:jc w:val="both"/>
        <w:rPr>
          <w:rFonts w:eastAsia="SimSun"/>
          <w:bCs/>
          <w:lang w:eastAsia="zh-CN"/>
        </w:rPr>
      </w:pPr>
      <w:r w:rsidRPr="002662D7">
        <w:rPr>
          <w:rFonts w:eastAsia="SimSun"/>
          <w:bCs/>
          <w:lang w:eastAsia="zh-CN"/>
        </w:rPr>
        <w:t>(a)</w:t>
      </w:r>
      <w:r w:rsidR="0094490B">
        <w:rPr>
          <w:rFonts w:eastAsia="SimSun"/>
          <w:bCs/>
          <w:lang w:eastAsia="zh-CN"/>
        </w:rPr>
        <w:tab/>
      </w:r>
      <w:r w:rsidRPr="002662D7">
        <w:rPr>
          <w:rFonts w:eastAsia="SimSun"/>
          <w:bCs/>
          <w:lang w:eastAsia="zh-CN"/>
        </w:rPr>
        <w:t>以联合国所有正式语文</w:t>
      </w:r>
      <w:r w:rsidR="00133831">
        <w:rPr>
          <w:rFonts w:eastAsia="SimSun" w:hint="eastAsia"/>
          <w:bCs/>
          <w:lang w:eastAsia="zh-CN"/>
        </w:rPr>
        <w:t>拟定</w:t>
      </w:r>
      <w:r w:rsidR="008B65D4">
        <w:rPr>
          <w:rFonts w:eastAsia="SimSun" w:hint="eastAsia"/>
          <w:bCs/>
          <w:lang w:eastAsia="zh-CN"/>
        </w:rPr>
        <w:t>并</w:t>
      </w:r>
      <w:r w:rsidRPr="002662D7">
        <w:rPr>
          <w:rFonts w:eastAsia="SimSun"/>
          <w:bCs/>
          <w:lang w:eastAsia="zh-CN"/>
        </w:rPr>
        <w:t>分发一份调查</w:t>
      </w:r>
      <w:r w:rsidR="008B65D4">
        <w:rPr>
          <w:rFonts w:eastAsia="SimSun" w:hint="eastAsia"/>
          <w:bCs/>
          <w:lang w:eastAsia="zh-CN"/>
        </w:rPr>
        <w:t>问卷</w:t>
      </w:r>
      <w:r w:rsidRPr="002662D7">
        <w:rPr>
          <w:rFonts w:eastAsia="SimSun"/>
          <w:bCs/>
          <w:lang w:eastAsia="zh-CN"/>
        </w:rPr>
        <w:t>，从缔约方、其他</w:t>
      </w:r>
      <w:r w:rsidR="00EF7DEB">
        <w:rPr>
          <w:rFonts w:eastAsia="SimSun" w:hint="eastAsia"/>
          <w:bCs/>
          <w:lang w:eastAsia="zh-CN"/>
        </w:rPr>
        <w:t>国家</w:t>
      </w:r>
      <w:r w:rsidRPr="002662D7">
        <w:rPr>
          <w:rFonts w:eastAsia="SimSun"/>
          <w:bCs/>
          <w:lang w:eastAsia="zh-CN"/>
        </w:rPr>
        <w:t>政府、土著人民和地方社区、妇女和青年组织以及其他相关利益攸关方和组织，包括科学界、数据库管理人员和私营部门收集相关数据和信息，以便</w:t>
      </w:r>
      <w:r w:rsidR="00C53EEB">
        <w:rPr>
          <w:rFonts w:eastAsia="SimSun" w:hint="eastAsia"/>
          <w:bCs/>
          <w:lang w:eastAsia="zh-CN"/>
        </w:rPr>
        <w:t>为</w:t>
      </w:r>
      <w:r w:rsidRPr="002662D7">
        <w:rPr>
          <w:rFonts w:eastAsia="SimSun"/>
          <w:bCs/>
          <w:lang w:eastAsia="zh-CN"/>
        </w:rPr>
        <w:t>包括气候变化倡议基金在内的多边机制成效的</w:t>
      </w:r>
      <w:r w:rsidR="006F604F">
        <w:rPr>
          <w:rFonts w:eastAsia="SimSun" w:hint="eastAsia"/>
          <w:bCs/>
          <w:lang w:eastAsia="zh-CN"/>
        </w:rPr>
        <w:t>第一次</w:t>
      </w:r>
      <w:r w:rsidRPr="002662D7">
        <w:rPr>
          <w:rFonts w:eastAsia="SimSun"/>
          <w:bCs/>
          <w:lang w:eastAsia="zh-CN"/>
        </w:rPr>
        <w:t>审查以及</w:t>
      </w:r>
      <w:r w:rsidR="00180564">
        <w:rPr>
          <w:rFonts w:eastAsia="SimSun" w:hint="eastAsia"/>
          <w:bCs/>
          <w:lang w:eastAsia="zh-CN"/>
        </w:rPr>
        <w:t>为</w:t>
      </w:r>
      <w:r w:rsidR="00154501">
        <w:rPr>
          <w:rFonts w:eastAsia="SimSun" w:hint="eastAsia"/>
          <w:bCs/>
          <w:lang w:eastAsia="zh-CN"/>
        </w:rPr>
        <w:t>拟定</w:t>
      </w:r>
      <w:r w:rsidR="003651DF">
        <w:rPr>
          <w:rFonts w:eastAsia="SimSun" w:hint="eastAsia"/>
          <w:bCs/>
          <w:lang w:eastAsia="zh-CN"/>
        </w:rPr>
        <w:t>嗣后</w:t>
      </w:r>
      <w:r w:rsidRPr="002662D7">
        <w:rPr>
          <w:rFonts w:eastAsia="SimSun"/>
          <w:bCs/>
          <w:lang w:eastAsia="zh-CN"/>
        </w:rPr>
        <w:t>审查</w:t>
      </w:r>
      <w:r w:rsidR="00180564">
        <w:rPr>
          <w:rFonts w:eastAsia="SimSun" w:hint="eastAsia"/>
          <w:bCs/>
          <w:lang w:eastAsia="zh-CN"/>
        </w:rPr>
        <w:t>的</w:t>
      </w:r>
      <w:r w:rsidRPr="002662D7">
        <w:rPr>
          <w:rFonts w:eastAsia="SimSun"/>
          <w:bCs/>
          <w:lang w:eastAsia="zh-CN"/>
        </w:rPr>
        <w:t>调查</w:t>
      </w:r>
      <w:r w:rsidR="008B65D4">
        <w:rPr>
          <w:rFonts w:eastAsia="SimSun" w:hint="eastAsia"/>
          <w:bCs/>
          <w:lang w:eastAsia="zh-CN"/>
        </w:rPr>
        <w:t>问卷</w:t>
      </w:r>
      <w:r w:rsidRPr="002662D7">
        <w:rPr>
          <w:rFonts w:eastAsia="SimSun"/>
          <w:bCs/>
          <w:lang w:eastAsia="zh-CN"/>
        </w:rPr>
        <w:t>提供信息；</w:t>
      </w:r>
    </w:p>
    <w:p w14:paraId="3A2D1DF1" w14:textId="546097CC" w:rsidR="005D43A9" w:rsidRPr="002662D7" w:rsidRDefault="005D43A9" w:rsidP="007007C8">
      <w:pPr>
        <w:spacing w:before="120" w:after="120" w:line="240" w:lineRule="atLeast"/>
        <w:ind w:left="979" w:firstLine="490"/>
        <w:jc w:val="both"/>
        <w:rPr>
          <w:rFonts w:eastAsia="SimSun"/>
          <w:bCs/>
          <w:lang w:eastAsia="zh-CN"/>
        </w:rPr>
      </w:pPr>
      <w:r w:rsidRPr="002662D7">
        <w:rPr>
          <w:rFonts w:eastAsia="SimSun"/>
          <w:bCs/>
          <w:lang w:eastAsia="zh-CN"/>
        </w:rPr>
        <w:t>(b)</w:t>
      </w:r>
      <w:r w:rsidR="0094490B">
        <w:rPr>
          <w:rFonts w:eastAsia="SimSun"/>
          <w:bCs/>
          <w:lang w:eastAsia="zh-CN"/>
        </w:rPr>
        <w:tab/>
      </w:r>
      <w:r w:rsidRPr="002662D7">
        <w:rPr>
          <w:rFonts w:eastAsia="SimSun"/>
          <w:bCs/>
          <w:lang w:eastAsia="zh-CN"/>
        </w:rPr>
        <w:t>委托编写一份审查报告，其中包含</w:t>
      </w:r>
      <w:r w:rsidR="00FC21F7">
        <w:rPr>
          <w:rFonts w:eastAsia="SimSun" w:hint="eastAsia"/>
          <w:bCs/>
          <w:lang w:eastAsia="zh-CN"/>
        </w:rPr>
        <w:t>：</w:t>
      </w:r>
      <w:r w:rsidR="000564A1">
        <w:rPr>
          <w:rFonts w:eastAsia="SimSun" w:hint="eastAsia"/>
          <w:bCs/>
          <w:lang w:eastAsia="zh-CN"/>
        </w:rPr>
        <w:t>（</w:t>
      </w:r>
      <w:r w:rsidRPr="002662D7">
        <w:rPr>
          <w:rFonts w:eastAsia="SimSun"/>
          <w:bCs/>
          <w:lang w:eastAsia="zh-CN"/>
        </w:rPr>
        <w:t>a</w:t>
      </w:r>
      <w:r w:rsidR="000564A1">
        <w:rPr>
          <w:rFonts w:eastAsia="SimSun" w:hint="eastAsia"/>
          <w:bCs/>
          <w:lang w:eastAsia="zh-CN"/>
        </w:rPr>
        <w:t>）</w:t>
      </w:r>
      <w:r w:rsidRPr="002662D7">
        <w:rPr>
          <w:rFonts w:eastAsia="SimSun"/>
          <w:bCs/>
          <w:lang w:eastAsia="zh-CN"/>
        </w:rPr>
        <w:t>对根据上文第</w:t>
      </w:r>
      <w:r w:rsidRPr="002662D7">
        <w:rPr>
          <w:rFonts w:eastAsia="SimSun"/>
          <w:bCs/>
          <w:lang w:eastAsia="zh-CN"/>
        </w:rPr>
        <w:t>15 (a)</w:t>
      </w:r>
      <w:r w:rsidRPr="002662D7">
        <w:rPr>
          <w:rFonts w:eastAsia="SimSun"/>
          <w:bCs/>
          <w:lang w:eastAsia="zh-CN"/>
        </w:rPr>
        <w:t>分段提交的数据和信息的分析，这些数据和信息符合多边机制的支柱和治理评估，包括《气候变化影响评估》基金、来自《昆明</w:t>
      </w:r>
      <w:r w:rsidRPr="002662D7">
        <w:rPr>
          <w:rFonts w:eastAsia="SimSun"/>
          <w:bCs/>
          <w:lang w:eastAsia="zh-CN"/>
        </w:rPr>
        <w:t>-</w:t>
      </w:r>
      <w:r w:rsidRPr="002662D7">
        <w:rPr>
          <w:rFonts w:eastAsia="SimSun"/>
          <w:bCs/>
          <w:lang w:eastAsia="zh-CN"/>
        </w:rPr>
        <w:t>蒙特利尔全球生物多样性框架</w:t>
      </w:r>
      <w:r w:rsidR="008333C4">
        <w:rPr>
          <w:rFonts w:eastAsia="SimSun" w:hint="eastAsia"/>
          <w:bCs/>
          <w:lang w:eastAsia="zh-CN"/>
        </w:rPr>
        <w:t>》</w:t>
      </w:r>
      <w:r w:rsidR="003F7DCF">
        <w:rPr>
          <w:rStyle w:val="FootnoteReference"/>
          <w:rFonts w:eastAsia="SimSun"/>
          <w:bCs/>
          <w:lang w:eastAsia="zh-CN"/>
        </w:rPr>
        <w:footnoteReference w:id="5"/>
      </w:r>
      <w:r w:rsidRPr="002662D7">
        <w:rPr>
          <w:rFonts w:eastAsia="SimSun"/>
          <w:bCs/>
          <w:lang w:eastAsia="zh-CN"/>
        </w:rPr>
        <w:t>集体</w:t>
      </w:r>
      <w:r w:rsidR="00C82C3E">
        <w:rPr>
          <w:rFonts w:eastAsia="SimSun" w:hint="eastAsia"/>
          <w:bCs/>
          <w:lang w:eastAsia="zh-CN"/>
        </w:rPr>
        <w:t>执行进度</w:t>
      </w:r>
      <w:r w:rsidRPr="002662D7">
        <w:rPr>
          <w:rFonts w:eastAsia="SimSun"/>
          <w:bCs/>
          <w:lang w:eastAsia="zh-CN"/>
        </w:rPr>
        <w:t>全球报告的信息以及其他相关的现成来源；</w:t>
      </w:r>
      <w:r w:rsidR="000564A1">
        <w:rPr>
          <w:rFonts w:eastAsia="SimSun" w:hint="eastAsia"/>
          <w:bCs/>
          <w:lang w:eastAsia="zh-CN"/>
        </w:rPr>
        <w:t>（</w:t>
      </w:r>
      <w:r w:rsidRPr="002662D7">
        <w:rPr>
          <w:rFonts w:eastAsia="SimSun"/>
          <w:bCs/>
          <w:lang w:eastAsia="zh-CN"/>
        </w:rPr>
        <w:t>b</w:t>
      </w:r>
      <w:r w:rsidR="000564A1">
        <w:rPr>
          <w:rFonts w:eastAsia="SimSun" w:hint="eastAsia"/>
          <w:bCs/>
          <w:lang w:eastAsia="zh-CN"/>
        </w:rPr>
        <w:t>）</w:t>
      </w:r>
      <w:r w:rsidRPr="002662D7">
        <w:rPr>
          <w:rFonts w:eastAsia="SimSun"/>
          <w:bCs/>
          <w:lang w:eastAsia="zh-CN"/>
        </w:rPr>
        <w:t>关于提高</w:t>
      </w:r>
      <w:r w:rsidR="00061FEB" w:rsidRPr="002662D7">
        <w:rPr>
          <w:rFonts w:eastAsia="SimSun"/>
          <w:bCs/>
          <w:lang w:eastAsia="zh-CN"/>
        </w:rPr>
        <w:t>多边机制</w:t>
      </w:r>
      <w:r w:rsidRPr="002662D7">
        <w:rPr>
          <w:rFonts w:eastAsia="SimSun"/>
          <w:bCs/>
          <w:lang w:eastAsia="zh-CN"/>
        </w:rPr>
        <w:t>包括卡利基金的</w:t>
      </w:r>
      <w:r w:rsidR="006D0882">
        <w:rPr>
          <w:rFonts w:eastAsia="SimSun" w:hint="eastAsia"/>
          <w:bCs/>
          <w:lang w:eastAsia="zh-CN"/>
        </w:rPr>
        <w:t>成效</w:t>
      </w:r>
      <w:r w:rsidRPr="002662D7">
        <w:rPr>
          <w:rFonts w:eastAsia="SimSun"/>
          <w:bCs/>
          <w:lang w:eastAsia="zh-CN"/>
        </w:rPr>
        <w:t>的建议；</w:t>
      </w:r>
    </w:p>
    <w:p w14:paraId="6FE26AA8" w14:textId="03B7F2F4" w:rsidR="005D43A9" w:rsidRPr="002662D7" w:rsidRDefault="0094490B" w:rsidP="007007C8">
      <w:pPr>
        <w:spacing w:before="120" w:after="120" w:line="240" w:lineRule="atLeast"/>
        <w:ind w:left="979" w:firstLine="490"/>
        <w:jc w:val="both"/>
        <w:rPr>
          <w:rFonts w:eastAsia="SimSun"/>
          <w:bCs/>
          <w:lang w:eastAsia="zh-CN"/>
        </w:rPr>
      </w:pPr>
      <w:r w:rsidRPr="002662D7">
        <w:rPr>
          <w:rFonts w:eastAsia="SimSun"/>
          <w:bCs/>
          <w:lang w:eastAsia="zh-CN"/>
        </w:rPr>
        <w:t>(</w:t>
      </w:r>
      <w:r>
        <w:rPr>
          <w:rFonts w:eastAsia="SimSun" w:hint="eastAsia"/>
          <w:bCs/>
          <w:lang w:eastAsia="zh-CN"/>
        </w:rPr>
        <w:t>c</w:t>
      </w:r>
      <w:r w:rsidRPr="002662D7">
        <w:rPr>
          <w:rFonts w:eastAsia="SimSun"/>
          <w:bCs/>
          <w:lang w:eastAsia="zh-CN"/>
        </w:rPr>
        <w:t>)</w:t>
      </w:r>
      <w:r>
        <w:rPr>
          <w:rFonts w:eastAsia="SimSun"/>
          <w:bCs/>
          <w:lang w:eastAsia="zh-CN"/>
        </w:rPr>
        <w:tab/>
      </w:r>
      <w:r w:rsidR="005D43A9" w:rsidRPr="002662D7">
        <w:rPr>
          <w:rFonts w:eastAsia="SimSun"/>
          <w:bCs/>
          <w:lang w:eastAsia="zh-CN"/>
        </w:rPr>
        <w:t>向指导委员会提交审查报告，使其有机会</w:t>
      </w:r>
      <w:r w:rsidR="00B82982">
        <w:rPr>
          <w:rFonts w:eastAsia="SimSun" w:hint="eastAsia"/>
          <w:bCs/>
          <w:lang w:eastAsia="zh-CN"/>
        </w:rPr>
        <w:t>提出</w:t>
      </w:r>
      <w:r w:rsidR="005D43A9" w:rsidRPr="002662D7">
        <w:rPr>
          <w:rFonts w:eastAsia="SimSun"/>
          <w:bCs/>
          <w:lang w:eastAsia="zh-CN"/>
        </w:rPr>
        <w:t>意见</w:t>
      </w:r>
      <w:r w:rsidR="00817A3B">
        <w:rPr>
          <w:rFonts w:eastAsia="SimSun" w:hint="eastAsia"/>
          <w:bCs/>
          <w:lang w:eastAsia="zh-CN"/>
        </w:rPr>
        <w:t>和</w:t>
      </w:r>
      <w:r w:rsidR="005D43A9" w:rsidRPr="002662D7">
        <w:rPr>
          <w:rFonts w:eastAsia="SimSun"/>
          <w:bCs/>
          <w:lang w:eastAsia="zh-CN"/>
        </w:rPr>
        <w:t>可能的建议，并将报告和</w:t>
      </w:r>
      <w:r w:rsidR="00817A3B">
        <w:rPr>
          <w:rFonts w:eastAsia="SimSun" w:hint="eastAsia"/>
          <w:bCs/>
          <w:lang w:eastAsia="zh-CN"/>
        </w:rPr>
        <w:t>指导</w:t>
      </w:r>
      <w:r w:rsidR="005D43A9" w:rsidRPr="002662D7">
        <w:rPr>
          <w:rFonts w:eastAsia="SimSun"/>
          <w:bCs/>
          <w:lang w:eastAsia="zh-CN"/>
        </w:rPr>
        <w:t>委员会的建议提交</w:t>
      </w:r>
      <w:r w:rsidR="00817A3B">
        <w:rPr>
          <w:rFonts w:eastAsia="SimSun" w:hint="eastAsia"/>
          <w:bCs/>
          <w:lang w:eastAsia="zh-CN"/>
        </w:rPr>
        <w:t>执行问题附属</w:t>
      </w:r>
      <w:r w:rsidR="005D43A9" w:rsidRPr="002662D7">
        <w:rPr>
          <w:rFonts w:eastAsia="SimSun"/>
          <w:bCs/>
          <w:lang w:eastAsia="zh-CN"/>
        </w:rPr>
        <w:t>机构；</w:t>
      </w:r>
    </w:p>
    <w:p w14:paraId="5C22B381" w14:textId="54DFBE20" w:rsidR="005D43A9" w:rsidRPr="002662D7" w:rsidRDefault="005D43A9" w:rsidP="007007C8">
      <w:pPr>
        <w:spacing w:before="120" w:after="120" w:line="240" w:lineRule="atLeast"/>
        <w:ind w:left="979" w:firstLine="490"/>
        <w:jc w:val="both"/>
        <w:rPr>
          <w:rFonts w:eastAsia="SimSun"/>
          <w:bCs/>
          <w:lang w:eastAsia="zh-CN"/>
        </w:rPr>
      </w:pPr>
      <w:r w:rsidRPr="002662D7">
        <w:rPr>
          <w:rFonts w:eastAsia="SimSun"/>
          <w:bCs/>
          <w:lang w:eastAsia="zh-CN"/>
        </w:rPr>
        <w:t>16.</w:t>
      </w:r>
      <w:r w:rsidR="0094490B">
        <w:rPr>
          <w:rFonts w:eastAsia="SimSun"/>
          <w:bCs/>
          <w:lang w:eastAsia="zh-CN"/>
        </w:rPr>
        <w:tab/>
      </w:r>
      <w:r w:rsidRPr="0094490B">
        <w:rPr>
          <w:rFonts w:eastAsia="KaiTi"/>
          <w:bCs/>
          <w:lang w:eastAsia="zh-CN"/>
        </w:rPr>
        <w:t>请</w:t>
      </w:r>
      <w:r w:rsidRPr="002662D7">
        <w:rPr>
          <w:rFonts w:eastAsia="SimSun"/>
          <w:bCs/>
          <w:lang w:eastAsia="zh-CN"/>
        </w:rPr>
        <w:t>有关行为</w:t>
      </w:r>
      <w:r w:rsidR="0094490B">
        <w:rPr>
          <w:rFonts w:eastAsia="SimSun" w:hint="eastAsia"/>
          <w:bCs/>
          <w:lang w:eastAsia="zh-CN"/>
        </w:rPr>
        <w:t>体</w:t>
      </w:r>
      <w:r w:rsidRPr="002662D7">
        <w:rPr>
          <w:rFonts w:eastAsia="SimSun"/>
          <w:bCs/>
          <w:lang w:eastAsia="zh-CN"/>
        </w:rPr>
        <w:t>对上文第</w:t>
      </w:r>
      <w:r w:rsidRPr="002662D7">
        <w:rPr>
          <w:rFonts w:eastAsia="SimSun"/>
          <w:bCs/>
          <w:lang w:eastAsia="zh-CN"/>
        </w:rPr>
        <w:t>15 (a)</w:t>
      </w:r>
      <w:r w:rsidR="00627BAE">
        <w:rPr>
          <w:rFonts w:eastAsia="SimSun" w:hint="eastAsia"/>
          <w:bCs/>
          <w:lang w:eastAsia="zh-CN"/>
        </w:rPr>
        <w:t>分</w:t>
      </w:r>
      <w:r w:rsidRPr="002662D7">
        <w:rPr>
          <w:rFonts w:eastAsia="SimSun"/>
          <w:bCs/>
          <w:lang w:eastAsia="zh-CN"/>
        </w:rPr>
        <w:t>段提到的调查</w:t>
      </w:r>
      <w:r w:rsidR="00D53096">
        <w:rPr>
          <w:rFonts w:eastAsia="SimSun" w:hint="eastAsia"/>
          <w:bCs/>
          <w:lang w:eastAsia="zh-CN"/>
        </w:rPr>
        <w:t>问卷</w:t>
      </w:r>
      <w:r w:rsidRPr="002662D7">
        <w:rPr>
          <w:rFonts w:eastAsia="SimSun"/>
          <w:bCs/>
          <w:lang w:eastAsia="zh-CN"/>
        </w:rPr>
        <w:t>作出回应；</w:t>
      </w:r>
    </w:p>
    <w:p w14:paraId="7EBA84B5" w14:textId="11D3AEE3" w:rsidR="005D43A9" w:rsidRDefault="005D43A9" w:rsidP="007007C8">
      <w:pPr>
        <w:spacing w:before="120" w:after="120" w:line="240" w:lineRule="atLeast"/>
        <w:ind w:left="979" w:firstLine="490"/>
        <w:jc w:val="both"/>
        <w:rPr>
          <w:rFonts w:eastAsia="SimSun"/>
          <w:bCs/>
          <w:lang w:eastAsia="zh-CN"/>
        </w:rPr>
      </w:pPr>
      <w:r w:rsidRPr="002662D7">
        <w:rPr>
          <w:rFonts w:eastAsia="SimSun"/>
          <w:bCs/>
          <w:lang w:eastAsia="zh-CN"/>
        </w:rPr>
        <w:t>17.</w:t>
      </w:r>
      <w:r w:rsidR="0094490B">
        <w:rPr>
          <w:rFonts w:eastAsia="SimSun"/>
          <w:bCs/>
          <w:lang w:eastAsia="zh-CN"/>
        </w:rPr>
        <w:tab/>
      </w:r>
      <w:r w:rsidRPr="0094490B">
        <w:rPr>
          <w:rFonts w:eastAsia="KaiTi"/>
          <w:bCs/>
          <w:lang w:eastAsia="zh-CN"/>
        </w:rPr>
        <w:t>请</w:t>
      </w:r>
      <w:r w:rsidR="0094490B">
        <w:rPr>
          <w:rFonts w:eastAsia="SimSun" w:hint="eastAsia"/>
          <w:bCs/>
          <w:lang w:eastAsia="zh-CN"/>
        </w:rPr>
        <w:t>执行问题附属</w:t>
      </w:r>
      <w:r w:rsidRPr="002662D7">
        <w:rPr>
          <w:rFonts w:eastAsia="SimSun"/>
          <w:bCs/>
          <w:lang w:eastAsia="zh-CN"/>
        </w:rPr>
        <w:t>机构在缔约方大会第十八</w:t>
      </w:r>
      <w:r w:rsidR="00D53096">
        <w:rPr>
          <w:rFonts w:eastAsia="SimSun" w:hint="eastAsia"/>
          <w:bCs/>
          <w:lang w:eastAsia="zh-CN"/>
        </w:rPr>
        <w:t>届</w:t>
      </w:r>
      <w:r w:rsidRPr="002662D7">
        <w:rPr>
          <w:rFonts w:eastAsia="SimSun"/>
          <w:bCs/>
          <w:lang w:eastAsia="zh-CN"/>
        </w:rPr>
        <w:t>会议之前举行的一次会议上审查指导委员会关于审查报告的意见和建议，并酌情提交一份建议供缔约方大会第十八</w:t>
      </w:r>
      <w:r w:rsidR="00D53096">
        <w:rPr>
          <w:rFonts w:eastAsia="SimSun" w:hint="eastAsia"/>
          <w:bCs/>
          <w:lang w:eastAsia="zh-CN"/>
        </w:rPr>
        <w:t>届</w:t>
      </w:r>
      <w:r w:rsidRPr="002662D7">
        <w:rPr>
          <w:rFonts w:eastAsia="SimSun"/>
          <w:bCs/>
          <w:lang w:eastAsia="zh-CN"/>
        </w:rPr>
        <w:t>会议审议。</w:t>
      </w:r>
    </w:p>
    <w:p w14:paraId="3061D42E" w14:textId="3415ADA5" w:rsidR="00DD1A35" w:rsidRPr="002662D7" w:rsidRDefault="00DD1A35" w:rsidP="007007C8">
      <w:pPr>
        <w:spacing w:before="120" w:after="120" w:line="240" w:lineRule="atLeast"/>
        <w:ind w:left="979" w:firstLine="490"/>
        <w:jc w:val="both"/>
        <w:rPr>
          <w:rFonts w:eastAsia="SimSun"/>
          <w:bCs/>
          <w:lang w:eastAsia="zh-CN"/>
        </w:rPr>
      </w:pPr>
      <w:r>
        <w:rPr>
          <w:rFonts w:eastAsia="SimSun" w:hint="eastAsia"/>
          <w:bCs/>
          <w:lang w:eastAsia="zh-CN"/>
        </w:rPr>
        <w:t>]</w:t>
      </w:r>
    </w:p>
    <w:p w14:paraId="251D9A39" w14:textId="77777777" w:rsidR="00BC2581" w:rsidRPr="000E5A19" w:rsidRDefault="00D37F4D" w:rsidP="00381D5E">
      <w:pPr>
        <w:keepNext/>
        <w:keepLines/>
        <w:spacing w:before="120" w:after="120" w:line="240" w:lineRule="atLeast"/>
        <w:ind w:left="490"/>
        <w:jc w:val="both"/>
        <w:rPr>
          <w:rFonts w:eastAsia="SimSun"/>
          <w:b/>
          <w:bCs/>
          <w:caps/>
          <w:snapToGrid w:val="0"/>
          <w:sz w:val="28"/>
          <w:szCs w:val="28"/>
          <w:lang w:val="en-GB" w:eastAsia="zh-CN"/>
        </w:rPr>
      </w:pPr>
      <w:r>
        <w:rPr>
          <w:rFonts w:eastAsia="SimSun" w:hint="eastAsia"/>
          <w:b/>
          <w:bCs/>
          <w:caps/>
          <w:snapToGrid w:val="0"/>
          <w:sz w:val="28"/>
          <w:szCs w:val="28"/>
          <w:lang w:val="en-GB" w:eastAsia="zh-CN"/>
        </w:rPr>
        <w:lastRenderedPageBreak/>
        <w:t xml:space="preserve"> </w:t>
      </w:r>
      <w:r w:rsidR="00BC2581" w:rsidRPr="000E5A19">
        <w:rPr>
          <w:rFonts w:eastAsia="SimSun" w:hint="eastAsia"/>
          <w:b/>
          <w:bCs/>
          <w:caps/>
          <w:snapToGrid w:val="0"/>
          <w:sz w:val="28"/>
          <w:szCs w:val="28"/>
          <w:lang w:val="en-GB" w:eastAsia="zh-CN"/>
        </w:rPr>
        <w:t>[</w:t>
      </w:r>
      <w:r w:rsidR="00BC2581" w:rsidRPr="000E5A19">
        <w:rPr>
          <w:rFonts w:eastAsia="SimSun" w:hint="eastAsia"/>
          <w:b/>
          <w:bCs/>
          <w:caps/>
          <w:snapToGrid w:val="0"/>
          <w:sz w:val="28"/>
          <w:szCs w:val="28"/>
          <w:lang w:val="en-GB" w:eastAsia="zh-CN"/>
        </w:rPr>
        <w:t>附件</w:t>
      </w:r>
    </w:p>
    <w:p w14:paraId="7BB2314E" w14:textId="268DB8CE" w:rsidR="00BC2581" w:rsidRPr="001F04C6" w:rsidRDefault="00BC2581" w:rsidP="000564A1">
      <w:pPr>
        <w:spacing w:before="120" w:after="120" w:line="240" w:lineRule="atLeast"/>
        <w:ind w:left="490"/>
        <w:jc w:val="both"/>
        <w:rPr>
          <w:rFonts w:eastAsia="SimSun"/>
          <w:caps/>
          <w:snapToGrid w:val="0"/>
          <w:lang w:val="en-GB" w:eastAsia="zh-CN"/>
        </w:rPr>
      </w:pPr>
      <w:r w:rsidRPr="000E5A19">
        <w:rPr>
          <w:rFonts w:eastAsia="SimSun"/>
          <w:b/>
          <w:bCs/>
          <w:caps/>
          <w:snapToGrid w:val="0"/>
          <w:sz w:val="28"/>
          <w:szCs w:val="28"/>
          <w:lang w:val="en-GB" w:eastAsia="zh-CN"/>
        </w:rPr>
        <w:t>公正和公平分享利用遗传资源数字序列信息所产生惠益的多边机制包括</w:t>
      </w:r>
      <w:r w:rsidRPr="000E5A19">
        <w:rPr>
          <w:rFonts w:eastAsia="SimSun" w:hint="eastAsia"/>
          <w:b/>
          <w:bCs/>
          <w:caps/>
          <w:snapToGrid w:val="0"/>
          <w:sz w:val="28"/>
          <w:szCs w:val="28"/>
          <w:lang w:val="en-GB" w:eastAsia="zh-CN"/>
        </w:rPr>
        <w:t>卡利</w:t>
      </w:r>
      <w:r w:rsidRPr="000E5A19">
        <w:rPr>
          <w:rFonts w:eastAsia="SimSun"/>
          <w:b/>
          <w:bCs/>
          <w:caps/>
          <w:snapToGrid w:val="0"/>
          <w:sz w:val="28"/>
          <w:szCs w:val="28"/>
          <w:lang w:val="en-GB" w:eastAsia="zh-CN"/>
        </w:rPr>
        <w:t>基金</w:t>
      </w:r>
      <w:r w:rsidRPr="000E5A19">
        <w:rPr>
          <w:rFonts w:eastAsia="SimSun" w:hint="eastAsia"/>
          <w:b/>
          <w:bCs/>
          <w:caps/>
          <w:snapToGrid w:val="0"/>
          <w:sz w:val="28"/>
          <w:szCs w:val="28"/>
          <w:lang w:val="en-GB" w:eastAsia="zh-CN"/>
        </w:rPr>
        <w:t>成效</w:t>
      </w:r>
      <w:r w:rsidRPr="000E5A19">
        <w:rPr>
          <w:rFonts w:eastAsia="SimSun"/>
          <w:b/>
          <w:bCs/>
          <w:caps/>
          <w:snapToGrid w:val="0"/>
          <w:sz w:val="28"/>
          <w:szCs w:val="28"/>
          <w:lang w:val="en-GB" w:eastAsia="zh-CN"/>
        </w:rPr>
        <w:t>审查</w:t>
      </w:r>
      <w:r w:rsidRPr="000E5A19">
        <w:rPr>
          <w:rFonts w:eastAsia="SimSun" w:hint="eastAsia"/>
          <w:b/>
          <w:bCs/>
          <w:caps/>
          <w:snapToGrid w:val="0"/>
          <w:sz w:val="28"/>
          <w:szCs w:val="28"/>
          <w:lang w:val="en-GB" w:eastAsia="zh-CN"/>
        </w:rPr>
        <w:t>方法</w:t>
      </w:r>
    </w:p>
    <w:p w14:paraId="7E1A6ACD" w14:textId="77777777" w:rsidR="00BC2581" w:rsidRPr="009D19B8" w:rsidRDefault="00BC2581" w:rsidP="007007C8">
      <w:pPr>
        <w:spacing w:before="120" w:after="120" w:line="240" w:lineRule="atLeast"/>
        <w:jc w:val="both"/>
        <w:rPr>
          <w:rFonts w:eastAsia="SimSun"/>
          <w:b/>
          <w:bCs/>
          <w:caps/>
          <w:snapToGrid w:val="0"/>
          <w:sz w:val="28"/>
          <w:szCs w:val="28"/>
          <w:lang w:val="en-GB" w:eastAsia="zh-CN"/>
        </w:rPr>
      </w:pPr>
      <w:r w:rsidRPr="009D19B8">
        <w:rPr>
          <w:rFonts w:eastAsia="SimSun"/>
          <w:b/>
          <w:bCs/>
          <w:caps/>
          <w:snapToGrid w:val="0"/>
          <w:sz w:val="28"/>
          <w:szCs w:val="28"/>
          <w:lang w:val="en-GB" w:eastAsia="zh-CN"/>
        </w:rPr>
        <w:t>一</w:t>
      </w:r>
      <w:r w:rsidRPr="009D19B8">
        <w:rPr>
          <w:rFonts w:eastAsia="SimSun"/>
          <w:b/>
          <w:bCs/>
          <w:caps/>
          <w:snapToGrid w:val="0"/>
          <w:sz w:val="28"/>
          <w:szCs w:val="28"/>
          <w:lang w:val="en-GB" w:eastAsia="zh-CN"/>
        </w:rPr>
        <w:t>.</w:t>
      </w:r>
      <w:r w:rsidRPr="009D19B8">
        <w:rPr>
          <w:rFonts w:eastAsia="SimSun"/>
          <w:b/>
          <w:bCs/>
          <w:caps/>
          <w:snapToGrid w:val="0"/>
          <w:sz w:val="28"/>
          <w:szCs w:val="28"/>
          <w:lang w:val="en-GB" w:eastAsia="zh-CN"/>
        </w:rPr>
        <w:tab/>
      </w:r>
      <w:r>
        <w:rPr>
          <w:rFonts w:eastAsia="SimSun" w:hint="eastAsia"/>
          <w:b/>
          <w:bCs/>
          <w:caps/>
          <w:snapToGrid w:val="0"/>
          <w:sz w:val="28"/>
          <w:szCs w:val="28"/>
          <w:lang w:val="en-GB" w:eastAsia="zh-CN"/>
        </w:rPr>
        <w:t>审查方法的概念框架</w:t>
      </w:r>
    </w:p>
    <w:p w14:paraId="56804936" w14:textId="77777777" w:rsidR="00BC2581" w:rsidRPr="001F04C6" w:rsidRDefault="00BC2581" w:rsidP="000564A1">
      <w:pPr>
        <w:pStyle w:val="ListParagraph"/>
        <w:numPr>
          <w:ilvl w:val="0"/>
          <w:numId w:val="15"/>
        </w:numPr>
        <w:spacing w:before="120" w:after="120" w:line="240" w:lineRule="atLeast"/>
        <w:ind w:left="490" w:firstLine="0"/>
        <w:rPr>
          <w:rFonts w:eastAsia="SimSun"/>
          <w:caps/>
          <w:snapToGrid w:val="0"/>
          <w:lang w:val="en-GB" w:eastAsia="zh-CN"/>
        </w:rPr>
      </w:pPr>
      <w:r>
        <w:rPr>
          <w:rFonts w:ascii="SimSun" w:eastAsia="SimSun" w:hAnsi="SimSun" w:cs="SimSun" w:hint="eastAsia"/>
          <w:lang w:eastAsia="zh-CN"/>
        </w:rPr>
        <w:t>包括卡利基金在内的公正和公正分享利用遗传资源数字序列信息所产生惠益的多边机制</w:t>
      </w:r>
      <w:r>
        <w:rPr>
          <w:rFonts w:eastAsia="SimSun" w:hint="eastAsia"/>
          <w:caps/>
          <w:snapToGrid w:val="0"/>
          <w:lang w:val="en-GB" w:eastAsia="zh-CN"/>
        </w:rPr>
        <w:t>要</w:t>
      </w:r>
      <w:r w:rsidRPr="001F04C6">
        <w:rPr>
          <w:rFonts w:eastAsia="SimSun"/>
          <w:caps/>
          <w:snapToGrid w:val="0"/>
          <w:lang w:val="en-GB" w:eastAsia="zh-CN"/>
        </w:rPr>
        <w:t>取得成功，</w:t>
      </w:r>
      <w:r>
        <w:rPr>
          <w:rFonts w:eastAsia="SimSun" w:hint="eastAsia"/>
          <w:caps/>
          <w:snapToGrid w:val="0"/>
          <w:lang w:val="en-GB" w:eastAsia="zh-CN"/>
        </w:rPr>
        <w:t>其</w:t>
      </w:r>
      <w:r w:rsidRPr="001F04C6">
        <w:rPr>
          <w:rFonts w:eastAsia="SimSun"/>
          <w:caps/>
          <w:snapToGrid w:val="0"/>
          <w:lang w:val="en-GB" w:eastAsia="zh-CN"/>
        </w:rPr>
        <w:t>运作的生态系统必须具备五个有利条件</w:t>
      </w:r>
      <w:r>
        <w:rPr>
          <w:rFonts w:eastAsia="SimSun"/>
          <w:caps/>
          <w:snapToGrid w:val="0"/>
          <w:lang w:val="en-GB" w:eastAsia="zh-CN"/>
        </w:rPr>
        <w:t>（</w:t>
      </w:r>
      <w:r>
        <w:rPr>
          <w:rFonts w:eastAsia="SimSun" w:hint="eastAsia"/>
          <w:snapToGrid w:val="0"/>
          <w:lang w:val="en-GB" w:eastAsia="zh-CN"/>
        </w:rPr>
        <w:t>EC</w:t>
      </w:r>
      <w:r w:rsidRPr="001F04C6">
        <w:rPr>
          <w:rFonts w:eastAsia="SimSun"/>
          <w:caps/>
          <w:snapToGrid w:val="0"/>
          <w:lang w:val="en-GB" w:eastAsia="zh-CN"/>
        </w:rPr>
        <w:t>1-</w:t>
      </w:r>
      <w:r>
        <w:rPr>
          <w:rFonts w:eastAsia="SimSun" w:hint="eastAsia"/>
          <w:caps/>
          <w:snapToGrid w:val="0"/>
          <w:lang w:val="en-GB" w:eastAsia="zh-CN"/>
        </w:rPr>
        <w:t>EC</w:t>
      </w:r>
      <w:r w:rsidRPr="001F04C6">
        <w:rPr>
          <w:rFonts w:eastAsia="SimSun"/>
          <w:caps/>
          <w:snapToGrid w:val="0"/>
          <w:lang w:val="en-GB" w:eastAsia="zh-CN"/>
        </w:rPr>
        <w:t>5</w:t>
      </w:r>
      <w:r>
        <w:rPr>
          <w:rFonts w:eastAsia="SimSun"/>
          <w:caps/>
          <w:snapToGrid w:val="0"/>
          <w:lang w:val="en-GB" w:eastAsia="zh-CN"/>
        </w:rPr>
        <w:t>）</w:t>
      </w:r>
      <w:r w:rsidRPr="001F04C6">
        <w:rPr>
          <w:rFonts w:eastAsia="SimSun"/>
          <w:caps/>
          <w:snapToGrid w:val="0"/>
          <w:lang w:val="en-GB" w:eastAsia="zh-CN"/>
        </w:rPr>
        <w:t>。</w:t>
      </w:r>
      <w:r>
        <w:rPr>
          <w:rFonts w:eastAsia="SimSun" w:hint="eastAsia"/>
          <w:caps/>
          <w:snapToGrid w:val="0"/>
          <w:lang w:val="en-GB" w:eastAsia="zh-CN"/>
        </w:rPr>
        <w:t>这些有利条件</w:t>
      </w:r>
      <w:r w:rsidRPr="001F04C6">
        <w:rPr>
          <w:rFonts w:eastAsia="SimSun"/>
          <w:caps/>
          <w:snapToGrid w:val="0"/>
          <w:lang w:val="en-GB" w:eastAsia="zh-CN"/>
        </w:rPr>
        <w:t>被视为结构性先决条件</w:t>
      </w:r>
      <w:r>
        <w:rPr>
          <w:rFonts w:eastAsia="SimSun" w:hint="eastAsia"/>
          <w:caps/>
          <w:snapToGrid w:val="0"/>
          <w:lang w:val="en-GB" w:eastAsia="zh-CN"/>
        </w:rPr>
        <w:t>：有利</w:t>
      </w:r>
      <w:r w:rsidRPr="001F04C6">
        <w:rPr>
          <w:rFonts w:eastAsia="SimSun"/>
          <w:caps/>
          <w:snapToGrid w:val="0"/>
          <w:lang w:val="en-GB" w:eastAsia="zh-CN"/>
        </w:rPr>
        <w:t>条件</w:t>
      </w:r>
      <w:r>
        <w:rPr>
          <w:rFonts w:eastAsia="SimSun" w:hint="eastAsia"/>
          <w:caps/>
          <w:snapToGrid w:val="0"/>
          <w:lang w:val="en-GB" w:eastAsia="zh-CN"/>
        </w:rPr>
        <w:t>失灵</w:t>
      </w:r>
      <w:r w:rsidRPr="001F04C6">
        <w:rPr>
          <w:rFonts w:eastAsia="SimSun"/>
          <w:caps/>
          <w:snapToGrid w:val="0"/>
          <w:lang w:val="en-GB" w:eastAsia="zh-CN"/>
        </w:rPr>
        <w:t>与机制设计</w:t>
      </w:r>
      <w:r>
        <w:rPr>
          <w:rFonts w:eastAsia="SimSun" w:hint="eastAsia"/>
          <w:caps/>
          <w:snapToGrid w:val="0"/>
          <w:lang w:val="en-GB" w:eastAsia="zh-CN"/>
        </w:rPr>
        <w:t>失灵</w:t>
      </w:r>
      <w:r w:rsidRPr="001F04C6">
        <w:rPr>
          <w:rFonts w:eastAsia="SimSun"/>
          <w:caps/>
          <w:snapToGrid w:val="0"/>
          <w:lang w:val="en-GB" w:eastAsia="zh-CN"/>
        </w:rPr>
        <w:t>需要不同的政策反应。这五个条件是</w:t>
      </w:r>
      <w:r>
        <w:rPr>
          <w:rFonts w:eastAsia="SimSun" w:hint="eastAsia"/>
          <w:caps/>
          <w:snapToGrid w:val="0"/>
          <w:lang w:val="en-GB" w:eastAsia="zh-CN"/>
        </w:rPr>
        <w:t>：</w:t>
      </w:r>
    </w:p>
    <w:p w14:paraId="12857782" w14:textId="6836B541" w:rsidR="00BC2581" w:rsidRPr="00BC2581" w:rsidRDefault="00BC2581" w:rsidP="000564A1">
      <w:pPr>
        <w:spacing w:before="120" w:after="120" w:line="240" w:lineRule="atLeast"/>
        <w:ind w:left="490" w:firstLine="490"/>
        <w:jc w:val="both"/>
        <w:rPr>
          <w:rFonts w:eastAsia="SimSun"/>
          <w:bCs/>
          <w:lang w:eastAsia="zh-CN"/>
        </w:rPr>
      </w:pPr>
      <w:r>
        <w:rPr>
          <w:rFonts w:eastAsia="SimSun" w:hint="eastAsia"/>
          <w:bCs/>
          <w:lang w:eastAsia="zh-CN"/>
        </w:rPr>
        <w:t>(a)</w:t>
      </w:r>
      <w:r>
        <w:rPr>
          <w:rFonts w:eastAsia="SimSun"/>
          <w:bCs/>
          <w:lang w:eastAsia="zh-CN"/>
        </w:rPr>
        <w:tab/>
      </w:r>
      <w:r w:rsidRPr="00BC2581">
        <w:rPr>
          <w:rFonts w:eastAsia="SimSun" w:hint="eastAsia"/>
          <w:bCs/>
          <w:lang w:eastAsia="zh-CN"/>
        </w:rPr>
        <w:t>缴费</w:t>
      </w:r>
      <w:r w:rsidRPr="00BC2581">
        <w:rPr>
          <w:rFonts w:eastAsia="SimSun"/>
          <w:bCs/>
          <w:lang w:eastAsia="zh-CN"/>
        </w:rPr>
        <w:t>条件的行业</w:t>
      </w:r>
      <w:r w:rsidRPr="00BC2581">
        <w:rPr>
          <w:rFonts w:eastAsia="SimSun" w:hint="eastAsia"/>
          <w:bCs/>
          <w:lang w:eastAsia="zh-CN"/>
        </w:rPr>
        <w:t>清晰</w:t>
      </w:r>
      <w:r w:rsidRPr="00BC2581">
        <w:rPr>
          <w:rFonts w:eastAsia="SimSun"/>
          <w:bCs/>
          <w:lang w:eastAsia="zh-CN"/>
        </w:rPr>
        <w:t>度（</w:t>
      </w:r>
      <w:r w:rsidRPr="00BC2581">
        <w:rPr>
          <w:rFonts w:eastAsia="SimSun" w:hint="eastAsia"/>
          <w:bCs/>
          <w:lang w:eastAsia="zh-CN"/>
        </w:rPr>
        <w:t>EC</w:t>
      </w:r>
      <w:r w:rsidRPr="00BC2581">
        <w:rPr>
          <w:rFonts w:eastAsia="SimSun"/>
          <w:bCs/>
          <w:lang w:eastAsia="zh-CN"/>
        </w:rPr>
        <w:t>1</w:t>
      </w:r>
      <w:r w:rsidRPr="00BC2581">
        <w:rPr>
          <w:rFonts w:eastAsia="SimSun"/>
          <w:bCs/>
          <w:lang w:eastAsia="zh-CN"/>
        </w:rPr>
        <w:t>）；</w:t>
      </w:r>
    </w:p>
    <w:p w14:paraId="2546765E" w14:textId="15D4793D" w:rsidR="00BC2581" w:rsidRPr="00BC2581" w:rsidRDefault="00BC2581" w:rsidP="000564A1">
      <w:pPr>
        <w:spacing w:before="120" w:after="120" w:line="240" w:lineRule="atLeast"/>
        <w:ind w:left="490" w:firstLine="490"/>
        <w:jc w:val="both"/>
        <w:rPr>
          <w:rFonts w:eastAsia="SimSun"/>
          <w:bCs/>
          <w:lang w:eastAsia="zh-CN"/>
        </w:rPr>
      </w:pPr>
      <w:r>
        <w:rPr>
          <w:rFonts w:eastAsia="SimSun" w:hint="eastAsia"/>
          <w:bCs/>
          <w:lang w:eastAsia="zh-CN"/>
        </w:rPr>
        <w:t>(b)</w:t>
      </w:r>
      <w:r>
        <w:rPr>
          <w:rFonts w:eastAsia="SimSun"/>
          <w:bCs/>
          <w:lang w:eastAsia="zh-CN"/>
        </w:rPr>
        <w:tab/>
      </w:r>
      <w:r w:rsidR="00627BAE">
        <w:rPr>
          <w:rFonts w:eastAsia="SimSun" w:hint="eastAsia"/>
          <w:bCs/>
          <w:lang w:eastAsia="zh-CN"/>
        </w:rPr>
        <w:t>对行业和缔约方具有</w:t>
      </w:r>
      <w:r w:rsidRPr="00BC2581">
        <w:rPr>
          <w:rFonts w:eastAsia="SimSun"/>
          <w:bCs/>
          <w:lang w:eastAsia="zh-CN"/>
        </w:rPr>
        <w:t>商业可行</w:t>
      </w:r>
      <w:r w:rsidR="00627BAE">
        <w:rPr>
          <w:rFonts w:eastAsia="SimSun" w:hint="eastAsia"/>
          <w:bCs/>
          <w:lang w:eastAsia="zh-CN"/>
        </w:rPr>
        <w:t>性</w:t>
      </w:r>
      <w:r w:rsidRPr="00BC2581">
        <w:rPr>
          <w:rFonts w:eastAsia="SimSun"/>
          <w:bCs/>
          <w:lang w:eastAsia="zh-CN"/>
        </w:rPr>
        <w:t>的</w:t>
      </w:r>
      <w:r w:rsidRPr="00BC2581">
        <w:rPr>
          <w:rFonts w:eastAsia="SimSun" w:hint="eastAsia"/>
          <w:bCs/>
          <w:lang w:eastAsia="zh-CN"/>
        </w:rPr>
        <w:t>企划案</w:t>
      </w:r>
      <w:r w:rsidRPr="00BC2581">
        <w:rPr>
          <w:rFonts w:eastAsia="SimSun"/>
          <w:bCs/>
          <w:lang w:eastAsia="zh-CN"/>
        </w:rPr>
        <w:t>（</w:t>
      </w:r>
      <w:r w:rsidRPr="00BC2581">
        <w:rPr>
          <w:rFonts w:eastAsia="SimSun" w:hint="eastAsia"/>
          <w:bCs/>
          <w:lang w:eastAsia="zh-CN"/>
        </w:rPr>
        <w:t>EC</w:t>
      </w:r>
      <w:r w:rsidRPr="00BC2581">
        <w:rPr>
          <w:rFonts w:eastAsia="SimSun"/>
          <w:bCs/>
          <w:lang w:eastAsia="zh-CN"/>
        </w:rPr>
        <w:t>2</w:t>
      </w:r>
      <w:r w:rsidRPr="00BC2581">
        <w:rPr>
          <w:rFonts w:eastAsia="SimSun"/>
          <w:bCs/>
          <w:lang w:eastAsia="zh-CN"/>
        </w:rPr>
        <w:t>）；</w:t>
      </w:r>
    </w:p>
    <w:p w14:paraId="1B37BA35" w14:textId="133BC346" w:rsidR="00BC2581" w:rsidRPr="00BC2581" w:rsidRDefault="00BC2581" w:rsidP="000564A1">
      <w:pPr>
        <w:spacing w:before="120" w:after="120" w:line="240" w:lineRule="atLeast"/>
        <w:ind w:left="490" w:firstLine="490"/>
        <w:jc w:val="both"/>
        <w:rPr>
          <w:rFonts w:eastAsia="SimSun"/>
          <w:bCs/>
          <w:lang w:eastAsia="zh-CN"/>
        </w:rPr>
      </w:pPr>
      <w:r>
        <w:rPr>
          <w:rFonts w:eastAsia="SimSun" w:hint="eastAsia"/>
          <w:bCs/>
          <w:lang w:eastAsia="zh-CN"/>
        </w:rPr>
        <w:t>(c)</w:t>
      </w:r>
      <w:r>
        <w:rPr>
          <w:rFonts w:eastAsia="SimSun"/>
          <w:bCs/>
          <w:lang w:eastAsia="zh-CN"/>
        </w:rPr>
        <w:tab/>
      </w:r>
      <w:r w:rsidRPr="00BC2581">
        <w:rPr>
          <w:rFonts w:eastAsia="SimSun" w:hint="eastAsia"/>
          <w:bCs/>
          <w:lang w:eastAsia="zh-CN"/>
        </w:rPr>
        <w:t>缴费方</w:t>
      </w:r>
      <w:r w:rsidRPr="00BC2581">
        <w:rPr>
          <w:rFonts w:eastAsia="SimSun"/>
          <w:bCs/>
          <w:lang w:eastAsia="zh-CN"/>
        </w:rPr>
        <w:t>和提供</w:t>
      </w:r>
      <w:r w:rsidRPr="00BC2581">
        <w:rPr>
          <w:rFonts w:eastAsia="SimSun" w:hint="eastAsia"/>
          <w:bCs/>
          <w:lang w:eastAsia="zh-CN"/>
        </w:rPr>
        <w:t>方</w:t>
      </w:r>
      <w:r w:rsidRPr="00BC2581">
        <w:rPr>
          <w:rFonts w:eastAsia="SimSun"/>
          <w:bCs/>
          <w:lang w:eastAsia="zh-CN"/>
        </w:rPr>
        <w:t>的法律确定性（</w:t>
      </w:r>
      <w:r w:rsidRPr="00BC2581">
        <w:rPr>
          <w:rFonts w:eastAsia="SimSun" w:hint="eastAsia"/>
          <w:bCs/>
          <w:lang w:eastAsia="zh-CN"/>
        </w:rPr>
        <w:t>EC</w:t>
      </w:r>
      <w:r w:rsidRPr="00BC2581">
        <w:rPr>
          <w:rFonts w:eastAsia="SimSun"/>
          <w:bCs/>
          <w:lang w:eastAsia="zh-CN"/>
        </w:rPr>
        <w:t>3</w:t>
      </w:r>
      <w:r w:rsidRPr="00BC2581">
        <w:rPr>
          <w:rFonts w:eastAsia="SimSun"/>
          <w:bCs/>
          <w:lang w:eastAsia="zh-CN"/>
        </w:rPr>
        <w:t>）；</w:t>
      </w:r>
    </w:p>
    <w:p w14:paraId="43EF56B9" w14:textId="76BF0B0D" w:rsidR="00BC2581" w:rsidRPr="00BC2581" w:rsidRDefault="00BC2581" w:rsidP="000564A1">
      <w:pPr>
        <w:spacing w:before="120" w:after="120" w:line="240" w:lineRule="atLeast"/>
        <w:ind w:left="490" w:firstLine="490"/>
        <w:jc w:val="both"/>
        <w:rPr>
          <w:rFonts w:eastAsia="SimSun"/>
          <w:bCs/>
          <w:lang w:eastAsia="zh-CN"/>
        </w:rPr>
      </w:pPr>
      <w:r>
        <w:rPr>
          <w:rFonts w:eastAsia="SimSun" w:hint="eastAsia"/>
          <w:bCs/>
          <w:lang w:eastAsia="zh-CN"/>
        </w:rPr>
        <w:t>(d)</w:t>
      </w:r>
      <w:r>
        <w:rPr>
          <w:rFonts w:eastAsia="SimSun"/>
          <w:bCs/>
          <w:lang w:eastAsia="zh-CN"/>
        </w:rPr>
        <w:tab/>
      </w:r>
      <w:r w:rsidRPr="00BC2581">
        <w:rPr>
          <w:rFonts w:eastAsia="SimSun"/>
          <w:bCs/>
          <w:lang w:eastAsia="zh-CN"/>
        </w:rPr>
        <w:t>功能</w:t>
      </w:r>
      <w:r w:rsidRPr="00BC2581">
        <w:rPr>
          <w:rFonts w:eastAsia="SimSun"/>
          <w:bCs/>
          <w:lang w:eastAsia="zh-CN"/>
        </w:rPr>
        <w:tab/>
      </w:r>
      <w:r w:rsidRPr="00BC2581">
        <w:rPr>
          <w:rFonts w:eastAsia="SimSun" w:hint="eastAsia"/>
          <w:bCs/>
          <w:lang w:eastAsia="zh-CN"/>
        </w:rPr>
        <w:t>确定</w:t>
      </w:r>
      <w:r w:rsidRPr="00BC2581">
        <w:rPr>
          <w:rFonts w:eastAsia="SimSun"/>
          <w:bCs/>
          <w:lang w:eastAsia="zh-CN"/>
        </w:rPr>
        <w:t>或指定的接收实体（</w:t>
      </w:r>
      <w:r w:rsidRPr="00BC2581">
        <w:rPr>
          <w:rFonts w:eastAsia="SimSun" w:hint="eastAsia"/>
          <w:bCs/>
          <w:lang w:eastAsia="zh-CN"/>
        </w:rPr>
        <w:t>EC</w:t>
      </w:r>
      <w:r w:rsidRPr="00BC2581">
        <w:rPr>
          <w:rFonts w:eastAsia="SimSun"/>
          <w:bCs/>
          <w:lang w:eastAsia="zh-CN"/>
        </w:rPr>
        <w:t>4</w:t>
      </w:r>
      <w:r w:rsidRPr="00BC2581">
        <w:rPr>
          <w:rFonts w:eastAsia="SimSun"/>
          <w:bCs/>
          <w:lang w:eastAsia="zh-CN"/>
        </w:rPr>
        <w:t>）；</w:t>
      </w:r>
    </w:p>
    <w:p w14:paraId="4FDEDE62" w14:textId="1A17DB86" w:rsidR="00BC2581" w:rsidRDefault="00BC2581" w:rsidP="000564A1">
      <w:pPr>
        <w:spacing w:before="120" w:after="120" w:line="240" w:lineRule="atLeast"/>
        <w:ind w:left="490" w:firstLine="490"/>
        <w:jc w:val="both"/>
        <w:rPr>
          <w:rFonts w:eastAsia="SimSun"/>
          <w:caps/>
          <w:snapToGrid w:val="0"/>
          <w:lang w:val="en-GB" w:eastAsia="zh-CN"/>
        </w:rPr>
      </w:pPr>
      <w:r>
        <w:rPr>
          <w:rFonts w:eastAsia="SimSun" w:hint="eastAsia"/>
          <w:bCs/>
          <w:lang w:eastAsia="zh-CN"/>
        </w:rPr>
        <w:t>(e)</w:t>
      </w:r>
      <w:r>
        <w:rPr>
          <w:rFonts w:eastAsia="SimSun"/>
          <w:bCs/>
          <w:lang w:eastAsia="zh-CN"/>
        </w:rPr>
        <w:tab/>
      </w:r>
      <w:r w:rsidRPr="00BC2581">
        <w:rPr>
          <w:rFonts w:eastAsia="SimSun"/>
          <w:bCs/>
          <w:lang w:eastAsia="zh-CN"/>
        </w:rPr>
        <w:t>具有持续政治承诺的有效治理（</w:t>
      </w:r>
      <w:r w:rsidRPr="00BC2581">
        <w:rPr>
          <w:rFonts w:eastAsia="SimSun" w:hint="eastAsia"/>
          <w:bCs/>
          <w:lang w:eastAsia="zh-CN"/>
        </w:rPr>
        <w:t>EC</w:t>
      </w:r>
      <w:r w:rsidRPr="00BC2581">
        <w:rPr>
          <w:rFonts w:eastAsia="SimSun"/>
          <w:bCs/>
          <w:lang w:eastAsia="zh-CN"/>
        </w:rPr>
        <w:t>5</w:t>
      </w:r>
      <w:r>
        <w:rPr>
          <w:rFonts w:eastAsia="SimSun"/>
          <w:caps/>
          <w:snapToGrid w:val="0"/>
          <w:lang w:val="en-GB" w:eastAsia="zh-CN"/>
        </w:rPr>
        <w:t>）</w:t>
      </w:r>
      <w:r w:rsidRPr="001F04C6">
        <w:rPr>
          <w:rFonts w:eastAsia="SimSun"/>
          <w:caps/>
          <w:snapToGrid w:val="0"/>
          <w:lang w:val="en-GB" w:eastAsia="zh-CN"/>
        </w:rPr>
        <w:t>。</w:t>
      </w:r>
    </w:p>
    <w:p w14:paraId="6D062BD5" w14:textId="32BD3332" w:rsidR="00BC2581" w:rsidRPr="00232CA8" w:rsidRDefault="00BC2581" w:rsidP="000564A1">
      <w:pPr>
        <w:pStyle w:val="ListParagraph"/>
        <w:numPr>
          <w:ilvl w:val="0"/>
          <w:numId w:val="15"/>
        </w:numPr>
        <w:spacing w:before="120" w:after="120" w:line="240" w:lineRule="atLeast"/>
        <w:ind w:left="490" w:firstLine="0"/>
        <w:rPr>
          <w:iCs/>
          <w:lang w:eastAsia="zh-CN"/>
        </w:rPr>
      </w:pPr>
      <w:r w:rsidRPr="00CF49A0">
        <w:rPr>
          <w:rFonts w:ascii="SimSun" w:eastAsia="SimSun" w:hAnsi="SimSun" w:cs="SimSun"/>
          <w:lang w:eastAsia="zh-CN"/>
        </w:rPr>
        <w:t>审查</w:t>
      </w:r>
      <w:r w:rsidRPr="00CF49A0">
        <w:rPr>
          <w:rFonts w:ascii="SimSun" w:eastAsia="SimSun" w:hAnsi="SimSun" w:cs="SimSun" w:hint="eastAsia"/>
          <w:lang w:eastAsia="zh-CN"/>
        </w:rPr>
        <w:t>将使用</w:t>
      </w:r>
      <w:r w:rsidRPr="00CF49A0">
        <w:rPr>
          <w:rFonts w:ascii="SimSun" w:eastAsia="SimSun" w:hAnsi="SimSun" w:cs="SimSun"/>
          <w:lang w:eastAsia="zh-CN"/>
        </w:rPr>
        <w:t>六个评价支柱</w:t>
      </w:r>
      <w:r>
        <w:rPr>
          <w:rFonts w:eastAsia="SimSun"/>
          <w:caps/>
          <w:snapToGrid w:val="0"/>
          <w:lang w:val="en-GB" w:eastAsia="zh-CN"/>
        </w:rPr>
        <w:t>（</w:t>
      </w:r>
      <w:r>
        <w:rPr>
          <w:rFonts w:eastAsia="SimSun" w:hint="eastAsia"/>
          <w:caps/>
          <w:snapToGrid w:val="0"/>
          <w:lang w:val="en-GB" w:eastAsia="zh-CN"/>
        </w:rPr>
        <w:t>P</w:t>
      </w:r>
      <w:r>
        <w:rPr>
          <w:rFonts w:eastAsia="SimSun"/>
          <w:caps/>
          <w:snapToGrid w:val="0"/>
          <w:lang w:val="en-GB" w:eastAsia="zh-CN"/>
        </w:rPr>
        <w:t>1</w:t>
      </w:r>
      <w:r w:rsidRPr="001F04C6">
        <w:rPr>
          <w:rFonts w:eastAsia="SimSun"/>
          <w:caps/>
          <w:snapToGrid w:val="0"/>
          <w:lang w:val="en-GB" w:eastAsia="zh-CN"/>
        </w:rPr>
        <w:t>-</w:t>
      </w:r>
      <w:r>
        <w:rPr>
          <w:rFonts w:eastAsia="SimSun" w:hint="eastAsia"/>
          <w:caps/>
          <w:snapToGrid w:val="0"/>
          <w:lang w:val="en-GB" w:eastAsia="zh-CN"/>
        </w:rPr>
        <w:t>P</w:t>
      </w:r>
      <w:r>
        <w:rPr>
          <w:rFonts w:eastAsia="SimSun"/>
          <w:caps/>
          <w:snapToGrid w:val="0"/>
          <w:lang w:val="en-GB" w:eastAsia="zh-CN"/>
        </w:rPr>
        <w:t>6</w:t>
      </w:r>
      <w:r>
        <w:rPr>
          <w:rFonts w:eastAsia="SimSun"/>
          <w:caps/>
          <w:snapToGrid w:val="0"/>
          <w:lang w:val="en-GB" w:eastAsia="zh-CN"/>
        </w:rPr>
        <w:t>）</w:t>
      </w:r>
      <w:r w:rsidRPr="001F04C6">
        <w:rPr>
          <w:rFonts w:eastAsia="SimSun"/>
          <w:caps/>
          <w:snapToGrid w:val="0"/>
          <w:lang w:val="en-GB" w:eastAsia="zh-CN"/>
        </w:rPr>
        <w:t>和一项治理评估</w:t>
      </w:r>
      <w:r>
        <w:rPr>
          <w:rFonts w:eastAsia="SimSun"/>
          <w:caps/>
          <w:snapToGrid w:val="0"/>
          <w:lang w:val="en-GB" w:eastAsia="zh-CN"/>
        </w:rPr>
        <w:t>（</w:t>
      </w:r>
      <w:r>
        <w:rPr>
          <w:rFonts w:eastAsia="SimSun" w:hint="eastAsia"/>
          <w:caps/>
          <w:snapToGrid w:val="0"/>
          <w:lang w:val="en-GB" w:eastAsia="zh-CN"/>
        </w:rPr>
        <w:t>G</w:t>
      </w:r>
      <w:r>
        <w:rPr>
          <w:rFonts w:eastAsia="SimSun"/>
          <w:caps/>
          <w:snapToGrid w:val="0"/>
          <w:lang w:val="en-GB" w:eastAsia="zh-CN"/>
        </w:rPr>
        <w:t>1</w:t>
      </w:r>
      <w:r>
        <w:rPr>
          <w:rFonts w:eastAsia="SimSun"/>
          <w:caps/>
          <w:snapToGrid w:val="0"/>
          <w:lang w:val="en-GB" w:eastAsia="zh-CN"/>
        </w:rPr>
        <w:t>）</w:t>
      </w:r>
      <w:r w:rsidRPr="001F04C6">
        <w:rPr>
          <w:rFonts w:eastAsia="SimSun"/>
          <w:caps/>
          <w:snapToGrid w:val="0"/>
          <w:lang w:val="en-GB" w:eastAsia="zh-CN"/>
        </w:rPr>
        <w:t>来评估多边机制</w:t>
      </w:r>
      <w:r>
        <w:rPr>
          <w:rFonts w:eastAsia="SimSun" w:hint="eastAsia"/>
          <w:caps/>
          <w:snapToGrid w:val="0"/>
          <w:lang w:val="en-GB" w:eastAsia="zh-CN"/>
        </w:rPr>
        <w:t>，包括卡利基金</w:t>
      </w:r>
      <w:r w:rsidRPr="001F04C6">
        <w:rPr>
          <w:rFonts w:eastAsia="SimSun"/>
          <w:caps/>
          <w:snapToGrid w:val="0"/>
          <w:lang w:val="en-GB" w:eastAsia="zh-CN"/>
        </w:rPr>
        <w:t>。</w:t>
      </w:r>
      <w:r>
        <w:rPr>
          <w:rFonts w:eastAsia="SimSun" w:hint="eastAsia"/>
          <w:caps/>
          <w:snapToGrid w:val="0"/>
          <w:lang w:val="en-GB" w:eastAsia="zh-CN"/>
        </w:rPr>
        <w:t>P</w:t>
      </w:r>
      <w:r>
        <w:rPr>
          <w:rFonts w:eastAsia="SimSun"/>
          <w:caps/>
          <w:snapToGrid w:val="0"/>
          <w:lang w:val="en-GB" w:eastAsia="zh-CN"/>
        </w:rPr>
        <w:t>1</w:t>
      </w:r>
      <w:r w:rsidRPr="001F04C6">
        <w:rPr>
          <w:rFonts w:eastAsia="SimSun"/>
          <w:caps/>
          <w:snapToGrid w:val="0"/>
          <w:lang w:val="en-GB" w:eastAsia="zh-CN"/>
        </w:rPr>
        <w:t>涵盖</w:t>
      </w:r>
      <w:r w:rsidRPr="006959CD">
        <w:rPr>
          <w:iCs/>
          <w:lang w:eastAsia="zh-CN"/>
        </w:rPr>
        <w:t>[</w:t>
      </w:r>
      <w:r w:rsidRPr="006959CD">
        <w:rPr>
          <w:rFonts w:ascii="SimSun" w:eastAsia="SimSun" w:hAnsi="SimSun" w:cs="SimSun"/>
          <w:iCs/>
          <w:lang w:eastAsia="zh-CN"/>
        </w:rPr>
        <w:t>资源调动</w:t>
      </w:r>
      <w:r w:rsidRPr="006959CD">
        <w:rPr>
          <w:iCs/>
          <w:lang w:eastAsia="zh-CN"/>
        </w:rPr>
        <w:t>][</w:t>
      </w:r>
      <w:r w:rsidRPr="006959CD">
        <w:rPr>
          <w:rFonts w:ascii="SimSun" w:eastAsia="SimSun" w:hAnsi="SimSun" w:cs="SimSun"/>
          <w:iCs/>
          <w:lang w:eastAsia="zh-CN"/>
        </w:rPr>
        <w:t>货币捐助</w:t>
      </w:r>
      <w:r w:rsidRPr="006959CD">
        <w:rPr>
          <w:iCs/>
          <w:lang w:eastAsia="zh-CN"/>
        </w:rPr>
        <w:t>]</w:t>
      </w:r>
      <w:r w:rsidRPr="001F04C6">
        <w:rPr>
          <w:rFonts w:eastAsia="SimSun"/>
          <w:caps/>
          <w:snapToGrid w:val="0"/>
          <w:lang w:val="en-GB" w:eastAsia="zh-CN"/>
        </w:rPr>
        <w:t>和分配；</w:t>
      </w:r>
      <w:r>
        <w:rPr>
          <w:rFonts w:eastAsia="SimSun" w:hint="eastAsia"/>
          <w:caps/>
          <w:snapToGrid w:val="0"/>
          <w:lang w:val="en-GB" w:eastAsia="zh-CN"/>
        </w:rPr>
        <w:t>P</w:t>
      </w:r>
      <w:r w:rsidRPr="001F04C6">
        <w:rPr>
          <w:rFonts w:eastAsia="SimSun"/>
          <w:caps/>
          <w:snapToGrid w:val="0"/>
          <w:lang w:val="en-GB" w:eastAsia="zh-CN"/>
        </w:rPr>
        <w:t>2</w:t>
      </w:r>
      <w:r w:rsidRPr="001F04C6">
        <w:rPr>
          <w:rFonts w:eastAsia="SimSun"/>
          <w:caps/>
          <w:snapToGrid w:val="0"/>
          <w:lang w:val="en-GB" w:eastAsia="zh-CN"/>
        </w:rPr>
        <w:t>涵盖</w:t>
      </w:r>
      <w:r>
        <w:rPr>
          <w:rFonts w:eastAsia="SimSun" w:hint="eastAsia"/>
          <w:caps/>
          <w:snapToGrid w:val="0"/>
          <w:lang w:val="en-GB" w:eastAsia="zh-CN"/>
        </w:rPr>
        <w:t>缴费额</w:t>
      </w:r>
      <w:r w:rsidRPr="001F04C6">
        <w:rPr>
          <w:rFonts w:eastAsia="SimSun"/>
          <w:caps/>
          <w:snapToGrid w:val="0"/>
          <w:lang w:val="en-GB" w:eastAsia="zh-CN"/>
        </w:rPr>
        <w:t>、触发</w:t>
      </w:r>
      <w:r>
        <w:rPr>
          <w:rFonts w:eastAsia="SimSun" w:hint="eastAsia"/>
          <w:caps/>
          <w:snapToGrid w:val="0"/>
          <w:lang w:val="en-GB" w:eastAsia="zh-CN"/>
        </w:rPr>
        <w:t>点</w:t>
      </w:r>
      <w:r w:rsidRPr="001F04C6">
        <w:rPr>
          <w:rFonts w:eastAsia="SimSun"/>
          <w:caps/>
          <w:snapToGrid w:val="0"/>
          <w:lang w:val="en-GB" w:eastAsia="zh-CN"/>
        </w:rPr>
        <w:t>设计、效率和行政费用；</w:t>
      </w:r>
      <w:r>
        <w:rPr>
          <w:rFonts w:eastAsia="SimSun" w:hint="eastAsia"/>
          <w:caps/>
          <w:snapToGrid w:val="0"/>
          <w:lang w:val="en-GB" w:eastAsia="zh-CN"/>
        </w:rPr>
        <w:t>P</w:t>
      </w:r>
      <w:r w:rsidRPr="001F04C6">
        <w:rPr>
          <w:rFonts w:eastAsia="SimSun"/>
          <w:caps/>
          <w:snapToGrid w:val="0"/>
          <w:lang w:val="en-GB" w:eastAsia="zh-CN"/>
        </w:rPr>
        <w:t>3</w:t>
      </w:r>
      <w:r w:rsidRPr="001F04C6">
        <w:rPr>
          <w:rFonts w:eastAsia="SimSun"/>
          <w:caps/>
          <w:snapToGrid w:val="0"/>
          <w:lang w:val="en-GB" w:eastAsia="zh-CN"/>
        </w:rPr>
        <w:t>涵盖非货币</w:t>
      </w:r>
      <w:r>
        <w:rPr>
          <w:rFonts w:eastAsia="SimSun" w:hint="eastAsia"/>
          <w:caps/>
          <w:snapToGrid w:val="0"/>
          <w:lang w:val="en-GB" w:eastAsia="zh-CN"/>
        </w:rPr>
        <w:t>惠益</w:t>
      </w:r>
      <w:r w:rsidRPr="001F04C6">
        <w:rPr>
          <w:rFonts w:eastAsia="SimSun"/>
          <w:caps/>
          <w:snapToGrid w:val="0"/>
          <w:lang w:val="en-GB" w:eastAsia="zh-CN"/>
        </w:rPr>
        <w:t>，</w:t>
      </w:r>
      <w:r w:rsidRPr="006959CD">
        <w:rPr>
          <w:iCs/>
          <w:lang w:eastAsia="zh-CN"/>
        </w:rPr>
        <w:t>[</w:t>
      </w:r>
      <w:r w:rsidRPr="001F04C6">
        <w:rPr>
          <w:rFonts w:eastAsia="SimSun"/>
          <w:caps/>
          <w:snapToGrid w:val="0"/>
          <w:lang w:val="en-GB" w:eastAsia="zh-CN"/>
        </w:rPr>
        <w:t>包括开放获取遗传资源数字序列信息</w:t>
      </w:r>
      <w:r w:rsidRPr="006959CD">
        <w:rPr>
          <w:iCs/>
          <w:lang w:eastAsia="zh-CN"/>
        </w:rPr>
        <w:t>][</w:t>
      </w:r>
      <w:r w:rsidRPr="006959CD">
        <w:rPr>
          <w:rFonts w:ascii="SimSun" w:eastAsia="SimSun" w:hAnsi="SimSun" w:cs="SimSun"/>
          <w:iCs/>
          <w:lang w:eastAsia="zh-CN"/>
        </w:rPr>
        <w:t>特别是使用遗传资源数字序列信息产生的</w:t>
      </w:r>
      <w:r>
        <w:rPr>
          <w:rFonts w:eastAsia="SimSun" w:hint="eastAsia"/>
          <w:caps/>
          <w:snapToGrid w:val="0"/>
          <w:lang w:val="en-GB" w:eastAsia="zh-CN"/>
        </w:rPr>
        <w:t>惠</w:t>
      </w:r>
      <w:r w:rsidRPr="006959CD">
        <w:rPr>
          <w:rFonts w:ascii="SimSun" w:eastAsia="SimSun" w:hAnsi="SimSun" w:cs="SimSun"/>
          <w:iCs/>
          <w:lang w:eastAsia="zh-CN"/>
        </w:rPr>
        <w:t>益</w:t>
      </w:r>
      <w:r w:rsidRPr="006959CD">
        <w:rPr>
          <w:iCs/>
          <w:lang w:eastAsia="zh-CN"/>
        </w:rPr>
        <w:t>]</w:t>
      </w:r>
      <w:r w:rsidRPr="001F04C6">
        <w:rPr>
          <w:rFonts w:eastAsia="SimSun"/>
          <w:caps/>
          <w:snapToGrid w:val="0"/>
          <w:lang w:val="en-GB" w:eastAsia="zh-CN"/>
        </w:rPr>
        <w:t>；</w:t>
      </w:r>
      <w:r>
        <w:rPr>
          <w:rFonts w:eastAsia="SimSun" w:hint="eastAsia"/>
          <w:caps/>
          <w:snapToGrid w:val="0"/>
          <w:lang w:val="en-GB" w:eastAsia="zh-CN"/>
        </w:rPr>
        <w:t>P</w:t>
      </w:r>
      <w:r w:rsidRPr="001F04C6">
        <w:rPr>
          <w:rFonts w:eastAsia="SimSun"/>
          <w:caps/>
          <w:snapToGrid w:val="0"/>
          <w:lang w:val="en-GB" w:eastAsia="zh-CN"/>
        </w:rPr>
        <w:t>4</w:t>
      </w:r>
      <w:r w:rsidRPr="000564A1">
        <w:rPr>
          <w:rFonts w:ascii="SimSun" w:eastAsia="SimSun" w:hAnsi="SimSun" w:cs="SimSun"/>
          <w:lang w:eastAsia="zh-CN"/>
        </w:rPr>
        <w:t>涵盖</w:t>
      </w:r>
      <w:r w:rsidRPr="000564A1">
        <w:rPr>
          <w:rFonts w:ascii="SimSun" w:eastAsia="SimSun" w:hAnsi="SimSun" w:cs="SimSun" w:hint="eastAsia"/>
          <w:lang w:eastAsia="zh-CN"/>
        </w:rPr>
        <w:t>多边</w:t>
      </w:r>
      <w:r w:rsidRPr="000564A1">
        <w:rPr>
          <w:rFonts w:ascii="SimSun" w:eastAsia="SimSun" w:hAnsi="SimSun" w:cs="SimSun"/>
          <w:lang w:eastAsia="zh-CN"/>
        </w:rPr>
        <w:t>机制与其他机制的一致性</w:t>
      </w:r>
      <w:r w:rsidRPr="00D92A66">
        <w:rPr>
          <w:rFonts w:eastAsia="SimSun"/>
          <w:caps/>
          <w:snapToGrid w:val="0"/>
          <w:lang w:val="en-GB" w:eastAsia="zh-CN"/>
        </w:rPr>
        <w:t>，包括对</w:t>
      </w:r>
      <w:r>
        <w:rPr>
          <w:rFonts w:eastAsia="SimSun" w:hint="eastAsia"/>
          <w:caps/>
          <w:snapToGrid w:val="0"/>
          <w:lang w:val="en-GB" w:eastAsia="zh-CN"/>
        </w:rPr>
        <w:t>《</w:t>
      </w:r>
      <w:r w:rsidRPr="00D92A66">
        <w:rPr>
          <w:rFonts w:eastAsia="SimSun"/>
          <w:caps/>
          <w:snapToGrid w:val="0"/>
          <w:lang w:val="en-GB" w:eastAsia="zh-CN"/>
        </w:rPr>
        <w:t>昆明</w:t>
      </w:r>
      <w:r w:rsidRPr="00D92A66">
        <w:rPr>
          <w:rFonts w:eastAsia="SimSun"/>
          <w:caps/>
          <w:snapToGrid w:val="0"/>
          <w:lang w:val="en-GB" w:eastAsia="zh-CN"/>
        </w:rPr>
        <w:t>-</w:t>
      </w:r>
      <w:r w:rsidRPr="00D92A66">
        <w:rPr>
          <w:rFonts w:eastAsia="SimSun"/>
          <w:caps/>
          <w:snapToGrid w:val="0"/>
          <w:lang w:val="en-GB" w:eastAsia="zh-CN"/>
        </w:rPr>
        <w:t>蒙特利尔全球生物多样性框架</w:t>
      </w:r>
      <w:r>
        <w:rPr>
          <w:rFonts w:eastAsia="SimSun" w:hint="eastAsia"/>
          <w:caps/>
          <w:snapToGrid w:val="0"/>
          <w:lang w:val="en-GB" w:eastAsia="zh-CN"/>
        </w:rPr>
        <w:t>》</w:t>
      </w:r>
      <w:r w:rsidR="00631DFB">
        <w:rPr>
          <w:rStyle w:val="FootnoteReference"/>
          <w:rFonts w:eastAsia="SimSun"/>
          <w:caps/>
          <w:snapToGrid w:val="0"/>
          <w:lang w:val="en-GB" w:eastAsia="zh-CN"/>
        </w:rPr>
        <w:footnoteReference w:id="6"/>
      </w:r>
      <w:r w:rsidRPr="00D92A66">
        <w:rPr>
          <w:rFonts w:eastAsia="SimSun"/>
          <w:caps/>
          <w:snapToGrid w:val="0"/>
          <w:lang w:val="en-GB" w:eastAsia="zh-CN"/>
        </w:rPr>
        <w:t>的贡献以及与国家和国际获取和惠益分享框架的互补性</w:t>
      </w:r>
      <w:r w:rsidRPr="001F04C6">
        <w:rPr>
          <w:rFonts w:eastAsia="SimSun"/>
          <w:caps/>
          <w:snapToGrid w:val="0"/>
          <w:lang w:val="en-GB" w:eastAsia="zh-CN"/>
        </w:rPr>
        <w:t>；</w:t>
      </w:r>
      <w:r>
        <w:rPr>
          <w:rFonts w:eastAsia="SimSun" w:hint="eastAsia"/>
          <w:caps/>
          <w:snapToGrid w:val="0"/>
          <w:lang w:val="en-GB" w:eastAsia="zh-CN"/>
        </w:rPr>
        <w:t>P</w:t>
      </w:r>
      <w:r w:rsidRPr="001F04C6">
        <w:rPr>
          <w:rFonts w:eastAsia="SimSun"/>
          <w:caps/>
          <w:snapToGrid w:val="0"/>
          <w:lang w:val="en-GB" w:eastAsia="zh-CN"/>
        </w:rPr>
        <w:t>5</w:t>
      </w:r>
      <w:r w:rsidRPr="006959CD">
        <w:rPr>
          <w:rFonts w:ascii="SimSun" w:eastAsia="SimSun" w:hAnsi="SimSun" w:cs="SimSun"/>
          <w:iCs/>
          <w:lang w:eastAsia="zh-CN"/>
        </w:rPr>
        <w:t>涵盖土著人民和当地社区</w:t>
      </w:r>
      <w:r w:rsidRPr="006959CD">
        <w:rPr>
          <w:iCs/>
          <w:lang w:eastAsia="zh-CN"/>
        </w:rPr>
        <w:t>[</w:t>
      </w:r>
      <w:r w:rsidRPr="006959CD">
        <w:rPr>
          <w:rFonts w:ascii="SimSun" w:eastAsia="SimSun" w:hAnsi="SimSun" w:cs="SimSun"/>
          <w:iCs/>
          <w:lang w:eastAsia="zh-CN"/>
        </w:rPr>
        <w:t>的</w:t>
      </w:r>
      <w:r w:rsidRPr="006959CD">
        <w:rPr>
          <w:iCs/>
          <w:lang w:eastAsia="zh-CN"/>
        </w:rPr>
        <w:t>]</w:t>
      </w:r>
      <w:r w:rsidRPr="006959CD">
        <w:rPr>
          <w:rFonts w:ascii="SimSun" w:eastAsia="SimSun" w:hAnsi="SimSun" w:cs="SimSun"/>
          <w:iCs/>
          <w:lang w:eastAsia="zh-CN"/>
        </w:rPr>
        <w:t>权利</w:t>
      </w:r>
      <w:r w:rsidRPr="006959CD">
        <w:rPr>
          <w:iCs/>
          <w:lang w:eastAsia="zh-CN"/>
        </w:rPr>
        <w:t>[</w:t>
      </w:r>
      <w:r w:rsidRPr="006959CD">
        <w:rPr>
          <w:rFonts w:ascii="SimSun" w:eastAsia="SimSun" w:hAnsi="SimSun" w:cs="SimSun"/>
          <w:iCs/>
          <w:lang w:eastAsia="zh-CN"/>
        </w:rPr>
        <w:t>、开放获取义务和研究影响</w:t>
      </w:r>
      <w:r w:rsidRPr="006959CD">
        <w:rPr>
          <w:iCs/>
          <w:lang w:eastAsia="zh-CN"/>
        </w:rPr>
        <w:t>][</w:t>
      </w:r>
      <w:r w:rsidRPr="006959CD">
        <w:rPr>
          <w:rFonts w:ascii="SimSun" w:eastAsia="SimSun" w:hAnsi="SimSun" w:cs="SimSun"/>
          <w:iCs/>
          <w:lang w:eastAsia="zh-CN"/>
        </w:rPr>
        <w:t>、与开放获取有关的义务</w:t>
      </w:r>
      <w:r w:rsidRPr="006959CD">
        <w:rPr>
          <w:iCs/>
          <w:lang w:eastAsia="zh-CN"/>
        </w:rPr>
        <w:t>][</w:t>
      </w:r>
      <w:r w:rsidRPr="006959CD">
        <w:rPr>
          <w:rFonts w:ascii="SimSun" w:eastAsia="SimSun" w:hAnsi="SimSun" w:cs="SimSun"/>
          <w:iCs/>
          <w:lang w:eastAsia="zh-CN"/>
        </w:rPr>
        <w:t>以及利用来自遗传资源的数字序列信息的影响</w:t>
      </w:r>
      <w:r w:rsidRPr="006959CD">
        <w:rPr>
          <w:iCs/>
          <w:lang w:eastAsia="zh-CN"/>
        </w:rPr>
        <w:t>]</w:t>
      </w:r>
      <w:r w:rsidRPr="001F04C6">
        <w:rPr>
          <w:rFonts w:eastAsia="SimSun"/>
          <w:caps/>
          <w:snapToGrid w:val="0"/>
          <w:lang w:val="en-GB" w:eastAsia="zh-CN"/>
        </w:rPr>
        <w:t>；</w:t>
      </w:r>
      <w:r>
        <w:rPr>
          <w:rFonts w:eastAsia="SimSun" w:hint="eastAsia"/>
          <w:caps/>
          <w:snapToGrid w:val="0"/>
          <w:lang w:val="en-GB" w:eastAsia="zh-CN"/>
        </w:rPr>
        <w:t>G</w:t>
      </w:r>
      <w:r>
        <w:rPr>
          <w:rFonts w:eastAsia="SimSun"/>
          <w:caps/>
          <w:snapToGrid w:val="0"/>
          <w:lang w:val="en-GB" w:eastAsia="zh-CN"/>
        </w:rPr>
        <w:t>1</w:t>
      </w:r>
      <w:r>
        <w:rPr>
          <w:rFonts w:eastAsia="SimSun" w:hint="eastAsia"/>
          <w:caps/>
          <w:snapToGrid w:val="0"/>
          <w:lang w:val="en-GB" w:eastAsia="zh-CN"/>
        </w:rPr>
        <w:t>使用</w:t>
      </w:r>
      <w:r w:rsidRPr="006959CD">
        <w:rPr>
          <w:iCs/>
          <w:lang w:eastAsia="zh-CN"/>
        </w:rPr>
        <w:t>[</w:t>
      </w:r>
      <w:r w:rsidRPr="006959CD">
        <w:rPr>
          <w:rFonts w:ascii="SimSun" w:eastAsia="SimSun" w:hAnsi="SimSun" w:cs="SimSun"/>
          <w:iCs/>
          <w:lang w:eastAsia="zh-CN"/>
        </w:rPr>
        <w:t>六个</w:t>
      </w:r>
      <w:r w:rsidRPr="006959CD">
        <w:rPr>
          <w:iCs/>
          <w:lang w:eastAsia="zh-CN"/>
        </w:rPr>
        <w:t>][</w:t>
      </w:r>
      <w:r w:rsidRPr="006959CD">
        <w:rPr>
          <w:rFonts w:ascii="SimSun" w:eastAsia="SimSun" w:hAnsi="SimSun" w:cs="SimSun"/>
          <w:iCs/>
          <w:lang w:eastAsia="zh-CN"/>
        </w:rPr>
        <w:t>七个</w:t>
      </w:r>
      <w:r w:rsidRPr="006959CD">
        <w:rPr>
          <w:iCs/>
          <w:lang w:eastAsia="zh-CN"/>
        </w:rPr>
        <w:t>]</w:t>
      </w:r>
      <w:r w:rsidRPr="001F04C6">
        <w:rPr>
          <w:rFonts w:eastAsia="SimSun"/>
          <w:caps/>
          <w:snapToGrid w:val="0"/>
          <w:lang w:val="en-GB" w:eastAsia="zh-CN"/>
        </w:rPr>
        <w:t>指标评估</w:t>
      </w:r>
      <w:r>
        <w:rPr>
          <w:rFonts w:eastAsia="SimSun" w:hint="eastAsia"/>
          <w:caps/>
          <w:snapToGrid w:val="0"/>
          <w:lang w:val="en-GB" w:eastAsia="zh-CN"/>
        </w:rPr>
        <w:t>多边</w:t>
      </w:r>
      <w:r w:rsidRPr="001F04C6">
        <w:rPr>
          <w:rFonts w:eastAsia="SimSun"/>
          <w:caps/>
          <w:snapToGrid w:val="0"/>
          <w:lang w:val="en-GB" w:eastAsia="zh-CN"/>
        </w:rPr>
        <w:t>机制的治理</w:t>
      </w:r>
      <w:r>
        <w:rPr>
          <w:rFonts w:eastAsia="SimSun" w:hint="eastAsia"/>
          <w:caps/>
          <w:snapToGrid w:val="0"/>
          <w:lang w:val="en-GB" w:eastAsia="zh-CN"/>
        </w:rPr>
        <w:t>：</w:t>
      </w:r>
      <w:r w:rsidRPr="001F04C6">
        <w:rPr>
          <w:rFonts w:eastAsia="SimSun"/>
          <w:caps/>
          <w:snapToGrid w:val="0"/>
          <w:lang w:val="en-GB" w:eastAsia="zh-CN"/>
        </w:rPr>
        <w:t>决策包容性、透明度、管理层回应质量、机构一致性、诚信和治理设置进度</w:t>
      </w:r>
      <w:r w:rsidRPr="006959CD">
        <w:rPr>
          <w:rFonts w:ascii="SimSun" w:eastAsia="SimSun" w:hAnsi="SimSun" w:cs="SimSun"/>
          <w:iCs/>
          <w:lang w:eastAsia="zh-CN"/>
        </w:rPr>
        <w:t>数据治理方面的改进，包括与</w:t>
      </w:r>
      <w:r w:rsidR="00DC2507" w:rsidRPr="00B068B0">
        <w:rPr>
          <w:rFonts w:ascii="SimSun" w:eastAsia="SimSun" w:hAnsi="SimSun" w:cs="SimSun" w:hint="eastAsia"/>
          <w:lang w:eastAsia="zh-CN"/>
        </w:rPr>
        <w:t>可找寻、可访问、可交互和可再用</w:t>
      </w:r>
      <w:r w:rsidR="00627BAE" w:rsidRPr="006959CD">
        <w:rPr>
          <w:iCs/>
          <w:lang w:eastAsia="zh-CN"/>
        </w:rPr>
        <w:t xml:space="preserve"> </w:t>
      </w:r>
      <w:r w:rsidRPr="006959CD">
        <w:rPr>
          <w:iCs/>
          <w:lang w:eastAsia="zh-CN"/>
        </w:rPr>
        <w:t>(FAIR)</w:t>
      </w:r>
      <w:r w:rsidRPr="006959CD">
        <w:rPr>
          <w:rFonts w:ascii="SimSun" w:eastAsia="SimSun" w:hAnsi="SimSun" w:cs="SimSun"/>
          <w:iCs/>
          <w:lang w:eastAsia="zh-CN"/>
        </w:rPr>
        <w:t>、集体利益、控制权、责任和</w:t>
      </w:r>
      <w:r w:rsidR="0070095D">
        <w:rPr>
          <w:rFonts w:ascii="SimSun" w:eastAsia="SimSun" w:hAnsi="SimSun" w:cs="SimSun" w:hint="eastAsia"/>
          <w:iCs/>
          <w:lang w:eastAsia="zh-CN"/>
        </w:rPr>
        <w:t>伦理</w:t>
      </w:r>
      <w:r w:rsidRPr="006959CD">
        <w:rPr>
          <w:iCs/>
          <w:lang w:eastAsia="zh-CN"/>
        </w:rPr>
        <w:t>(CARE)</w:t>
      </w:r>
      <w:r w:rsidR="00627BAE">
        <w:rPr>
          <w:rFonts w:ascii="SimSun" w:eastAsia="SimSun" w:hAnsi="SimSun" w:cs="SimSun" w:hint="eastAsia"/>
          <w:iCs/>
          <w:lang w:eastAsia="zh-CN"/>
        </w:rPr>
        <w:t>、</w:t>
      </w:r>
      <w:r w:rsidR="00112847" w:rsidRPr="00962FE7">
        <w:rPr>
          <w:rFonts w:ascii="SimSun" w:eastAsia="SimSun" w:hAnsi="SimSun" w:cs="SimSun" w:hint="eastAsia"/>
          <w:lang w:val="en-US" w:eastAsia="zh-CN"/>
        </w:rPr>
        <w:t>透明度、责任</w:t>
      </w:r>
      <w:r w:rsidR="00112847">
        <w:rPr>
          <w:rFonts w:ascii="SimSun" w:eastAsia="SimSun" w:hAnsi="SimSun" w:cs="SimSun" w:hint="eastAsia"/>
          <w:lang w:val="en-US" w:eastAsia="zh-CN"/>
        </w:rPr>
        <w:t>感</w:t>
      </w:r>
      <w:r w:rsidR="00112847" w:rsidRPr="00962FE7">
        <w:rPr>
          <w:rFonts w:ascii="SimSun" w:eastAsia="SimSun" w:hAnsi="SimSun" w:cs="SimSun" w:hint="eastAsia"/>
          <w:lang w:val="en-US" w:eastAsia="zh-CN"/>
        </w:rPr>
        <w:t>、用户</w:t>
      </w:r>
      <w:r w:rsidR="00112847">
        <w:rPr>
          <w:rFonts w:ascii="SimSun" w:eastAsia="SimSun" w:hAnsi="SimSun" w:cs="SimSun" w:hint="eastAsia"/>
          <w:lang w:val="en-US" w:eastAsia="zh-CN"/>
        </w:rPr>
        <w:t>至上</w:t>
      </w:r>
      <w:r w:rsidR="00112847" w:rsidRPr="00962FE7">
        <w:rPr>
          <w:rFonts w:ascii="SimSun" w:eastAsia="SimSun" w:hAnsi="SimSun" w:cs="SimSun" w:hint="eastAsia"/>
          <w:lang w:val="en-US" w:eastAsia="zh-CN"/>
        </w:rPr>
        <w:t>、可持续性和技术</w:t>
      </w:r>
      <w:r w:rsidRPr="006959CD">
        <w:rPr>
          <w:iCs/>
          <w:lang w:eastAsia="zh-CN"/>
        </w:rPr>
        <w:t>(TRUST)</w:t>
      </w:r>
      <w:r w:rsidR="00627BAE">
        <w:rPr>
          <w:rFonts w:ascii="SimSun" w:eastAsia="SimSun" w:hAnsi="SimSun" w:cs="SimSun" w:hint="eastAsia"/>
          <w:iCs/>
          <w:lang w:eastAsia="zh-CN"/>
        </w:rPr>
        <w:t>等原则</w:t>
      </w:r>
      <w:r w:rsidRPr="006959CD">
        <w:rPr>
          <w:rFonts w:ascii="SimSun" w:eastAsia="SimSun" w:hAnsi="SimSun" w:cs="SimSun"/>
          <w:iCs/>
          <w:lang w:eastAsia="zh-CN"/>
        </w:rPr>
        <w:t>以及联合国教育、科学及文化组织</w:t>
      </w:r>
      <w:r w:rsidR="000564A1">
        <w:rPr>
          <w:rFonts w:ascii="SimSun" w:eastAsia="SimSun" w:hAnsi="SimSun" w:cs="SimSun" w:hint="eastAsia"/>
          <w:iCs/>
          <w:lang w:eastAsia="zh-CN"/>
        </w:rPr>
        <w:t>《</w:t>
      </w:r>
      <w:r w:rsidRPr="006959CD">
        <w:rPr>
          <w:rFonts w:ascii="SimSun" w:eastAsia="SimSun" w:hAnsi="SimSun" w:cs="SimSun"/>
          <w:iCs/>
          <w:lang w:eastAsia="zh-CN"/>
        </w:rPr>
        <w:t>开放科学建议</w:t>
      </w:r>
      <w:r w:rsidR="000564A1">
        <w:rPr>
          <w:rFonts w:ascii="SimSun" w:eastAsia="SimSun" w:hAnsi="SimSun" w:cs="SimSun" w:hint="eastAsia"/>
          <w:iCs/>
          <w:lang w:eastAsia="zh-CN"/>
        </w:rPr>
        <w:t>书》</w:t>
      </w:r>
      <w:r w:rsidRPr="006959CD">
        <w:rPr>
          <w:rFonts w:ascii="SimSun" w:eastAsia="SimSun" w:hAnsi="SimSun" w:cs="SimSun"/>
          <w:iCs/>
          <w:lang w:eastAsia="zh-CN"/>
        </w:rPr>
        <w:t>第三节</w:t>
      </w:r>
      <w:r w:rsidR="000564A1">
        <w:rPr>
          <w:rFonts w:ascii="SimSun" w:eastAsia="SimSun" w:hAnsi="SimSun" w:cs="SimSun" w:hint="eastAsia"/>
          <w:iCs/>
          <w:lang w:eastAsia="zh-CN"/>
        </w:rPr>
        <w:t>所</w:t>
      </w:r>
      <w:r w:rsidRPr="006959CD">
        <w:rPr>
          <w:rFonts w:ascii="SimSun" w:eastAsia="SimSun" w:hAnsi="SimSun" w:cs="SimSun"/>
          <w:iCs/>
          <w:lang w:eastAsia="zh-CN"/>
        </w:rPr>
        <w:t>提建议</w:t>
      </w:r>
      <w:r w:rsidR="00100999">
        <w:rPr>
          <w:rFonts w:ascii="SimSun" w:eastAsia="SimSun" w:hAnsi="SimSun" w:cs="SimSun" w:hint="eastAsia"/>
          <w:iCs/>
          <w:lang w:eastAsia="zh-CN"/>
        </w:rPr>
        <w:t>的一致性</w:t>
      </w:r>
      <w:r w:rsidRPr="006959CD">
        <w:rPr>
          <w:rFonts w:ascii="SimSun" w:eastAsia="SimSun" w:hAnsi="SimSun" w:cs="SimSun"/>
          <w:iCs/>
          <w:lang w:eastAsia="zh-CN"/>
        </w:rPr>
        <w:t>。</w:t>
      </w:r>
    </w:p>
    <w:p w14:paraId="20CC74EE" w14:textId="77777777" w:rsidR="00BC2581" w:rsidRPr="001F04C6" w:rsidRDefault="00BC2581" w:rsidP="000564A1">
      <w:pPr>
        <w:pStyle w:val="ListParagraph"/>
        <w:numPr>
          <w:ilvl w:val="0"/>
          <w:numId w:val="15"/>
        </w:numPr>
        <w:spacing w:before="120" w:after="120" w:line="240" w:lineRule="atLeast"/>
        <w:ind w:left="490" w:firstLine="0"/>
        <w:rPr>
          <w:rFonts w:eastAsia="SimSun"/>
          <w:caps/>
          <w:snapToGrid w:val="0"/>
          <w:lang w:val="en-GB" w:eastAsia="zh-CN"/>
        </w:rPr>
      </w:pPr>
      <w:r w:rsidRPr="001F04C6">
        <w:rPr>
          <w:rFonts w:eastAsia="SimSun"/>
          <w:caps/>
          <w:snapToGrid w:val="0"/>
          <w:lang w:val="en-GB" w:eastAsia="zh-CN"/>
        </w:rPr>
        <w:t>以下四项假设反映</w:t>
      </w:r>
      <w:r>
        <w:rPr>
          <w:rFonts w:eastAsia="SimSun" w:hint="eastAsia"/>
          <w:caps/>
          <w:snapToGrid w:val="0"/>
          <w:lang w:val="en-GB" w:eastAsia="zh-CN"/>
        </w:rPr>
        <w:t>了</w:t>
      </w:r>
      <w:r w:rsidRPr="001F04C6">
        <w:rPr>
          <w:rFonts w:eastAsia="SimSun"/>
          <w:caps/>
          <w:snapToGrid w:val="0"/>
          <w:lang w:val="en-GB" w:eastAsia="zh-CN"/>
        </w:rPr>
        <w:t>缔约方大会各项决定所确立的</w:t>
      </w:r>
      <w:r>
        <w:rPr>
          <w:rFonts w:eastAsia="SimSun" w:hint="eastAsia"/>
          <w:caps/>
          <w:snapToGrid w:val="0"/>
          <w:lang w:val="en-GB" w:eastAsia="zh-CN"/>
        </w:rPr>
        <w:t>多边</w:t>
      </w:r>
      <w:r w:rsidRPr="001F04C6">
        <w:rPr>
          <w:rFonts w:eastAsia="SimSun"/>
          <w:caps/>
          <w:snapToGrid w:val="0"/>
          <w:lang w:val="en-GB" w:eastAsia="zh-CN"/>
        </w:rPr>
        <w:t>机制设计。</w:t>
      </w:r>
      <w:r>
        <w:rPr>
          <w:rFonts w:eastAsia="SimSun" w:hint="eastAsia"/>
          <w:caps/>
          <w:snapToGrid w:val="0"/>
          <w:lang w:val="en-GB" w:eastAsia="zh-CN"/>
        </w:rPr>
        <w:t>评价工作将受其</w:t>
      </w:r>
      <w:r w:rsidRPr="001F04C6">
        <w:rPr>
          <w:rFonts w:eastAsia="SimSun"/>
          <w:caps/>
          <w:snapToGrid w:val="0"/>
          <w:lang w:val="en-GB" w:eastAsia="zh-CN"/>
        </w:rPr>
        <w:t>约束。</w:t>
      </w:r>
    </w:p>
    <w:p w14:paraId="455650BE" w14:textId="7534A35C" w:rsidR="00C64742" w:rsidRDefault="00BC2581" w:rsidP="000564A1">
      <w:pPr>
        <w:pStyle w:val="ListParagraph"/>
        <w:numPr>
          <w:ilvl w:val="0"/>
          <w:numId w:val="0"/>
        </w:numPr>
        <w:spacing w:before="120" w:after="120" w:line="240" w:lineRule="atLeast"/>
        <w:ind w:left="490"/>
        <w:rPr>
          <w:rFonts w:ascii="SimSun" w:eastAsia="SimSun" w:hAnsi="SimSun" w:cs="SimSun"/>
          <w:iCs/>
          <w:lang w:eastAsia="zh-CN"/>
        </w:rPr>
      </w:pPr>
      <w:r w:rsidRPr="009F057A">
        <w:rPr>
          <w:rFonts w:eastAsia="SimSun"/>
          <w:b/>
          <w:bCs/>
          <w:caps/>
          <w:snapToGrid w:val="0"/>
          <w:lang w:val="en-GB" w:eastAsia="zh-CN"/>
        </w:rPr>
        <w:t>假设</w:t>
      </w:r>
      <w:r w:rsidRPr="009F057A">
        <w:rPr>
          <w:rFonts w:eastAsia="SimSun"/>
          <w:b/>
          <w:bCs/>
          <w:caps/>
          <w:snapToGrid w:val="0"/>
          <w:lang w:val="en-GB" w:eastAsia="zh-CN"/>
        </w:rPr>
        <w:t>1—</w:t>
      </w:r>
      <w:r w:rsidRPr="009F057A">
        <w:rPr>
          <w:iCs/>
          <w:lang w:eastAsia="zh-CN"/>
        </w:rPr>
        <w:t>[</w:t>
      </w:r>
      <w:r w:rsidRPr="009F057A">
        <w:rPr>
          <w:rFonts w:eastAsia="SimSun"/>
          <w:b/>
          <w:bCs/>
          <w:caps/>
          <w:snapToGrid w:val="0"/>
          <w:lang w:val="en-GB" w:eastAsia="zh-CN"/>
        </w:rPr>
        <w:t>与可追溯性脱钩（第</w:t>
      </w:r>
      <w:r>
        <w:fldChar w:fldCharType="begin"/>
      </w:r>
      <w:r>
        <w:instrText>HYPERLINK "https://www.cbd.int/decisions/cop?m=cop-15"</w:instrText>
      </w:r>
      <w:r>
        <w:fldChar w:fldCharType="separate"/>
      </w:r>
      <w:r w:rsidRPr="00FA7798">
        <w:rPr>
          <w:rStyle w:val="Hyperlink"/>
          <w:rFonts w:eastAsia="SimSun"/>
          <w:b/>
          <w:bCs/>
          <w:caps/>
          <w:snapToGrid w:val="0"/>
          <w:lang w:val="en-GB" w:eastAsia="zh-CN"/>
        </w:rPr>
        <w:t>15/9</w:t>
      </w:r>
      <w:r>
        <w:fldChar w:fldCharType="end"/>
      </w:r>
      <w:r w:rsidRPr="009F057A">
        <w:rPr>
          <w:rFonts w:eastAsia="SimSun"/>
          <w:b/>
          <w:bCs/>
          <w:caps/>
          <w:snapToGrid w:val="0"/>
          <w:lang w:val="en-GB" w:eastAsia="zh-CN"/>
        </w:rPr>
        <w:t>号决定第</w:t>
      </w:r>
      <w:r w:rsidRPr="009F057A">
        <w:rPr>
          <w:rFonts w:eastAsia="SimSun" w:hint="eastAsia"/>
          <w:b/>
          <w:bCs/>
          <w:caps/>
          <w:snapToGrid w:val="0"/>
          <w:lang w:val="en-GB" w:eastAsia="zh-CN"/>
        </w:rPr>
        <w:t>5</w:t>
      </w:r>
      <w:r w:rsidRPr="009F057A">
        <w:rPr>
          <w:rFonts w:eastAsia="SimSun"/>
          <w:b/>
          <w:bCs/>
          <w:caps/>
          <w:snapToGrid w:val="0"/>
          <w:lang w:val="en-GB" w:eastAsia="zh-CN"/>
        </w:rPr>
        <w:t>段）。</w:t>
      </w:r>
      <w:r w:rsidRPr="00C64742">
        <w:rPr>
          <w:b/>
          <w:bCs/>
          <w:iCs/>
          <w:lang w:eastAsia="zh-CN"/>
        </w:rPr>
        <w:t>[</w:t>
      </w:r>
      <w:r w:rsidRPr="00C64742">
        <w:rPr>
          <w:rFonts w:ascii="SimSun" w:eastAsia="SimSun" w:hAnsi="SimSun" w:cs="SimSun" w:hint="eastAsia"/>
          <w:b/>
          <w:bCs/>
          <w:iCs/>
          <w:lang w:eastAsia="zh-CN"/>
        </w:rPr>
        <w:t>根据多边机制的范围，为使用遗传资源的数字序列信息计算付款</w:t>
      </w:r>
      <w:r w:rsidRPr="00C64742">
        <w:rPr>
          <w:b/>
          <w:bCs/>
          <w:iCs/>
          <w:lang w:eastAsia="zh-CN"/>
        </w:rPr>
        <w:t>]</w:t>
      </w:r>
    </w:p>
    <w:p w14:paraId="5EAE8D53" w14:textId="349D97E1" w:rsidR="00BC2581" w:rsidRPr="00232CA8" w:rsidRDefault="00BC2581" w:rsidP="000564A1">
      <w:pPr>
        <w:pStyle w:val="ListParagraph"/>
        <w:numPr>
          <w:ilvl w:val="0"/>
          <w:numId w:val="15"/>
        </w:numPr>
        <w:spacing w:before="120" w:after="120" w:line="240" w:lineRule="atLeast"/>
        <w:ind w:left="490" w:firstLine="0"/>
        <w:rPr>
          <w:rFonts w:eastAsia="SimSun"/>
          <w:caps/>
          <w:snapToGrid w:val="0"/>
          <w:lang w:val="en-GB" w:eastAsia="zh-CN"/>
        </w:rPr>
      </w:pPr>
      <w:r w:rsidRPr="009F057A">
        <w:rPr>
          <w:iCs/>
          <w:lang w:eastAsia="zh-CN"/>
        </w:rPr>
        <w:lastRenderedPageBreak/>
        <w:t>[</w:t>
      </w:r>
      <w:r w:rsidRPr="009F057A">
        <w:rPr>
          <w:rFonts w:eastAsia="SimSun" w:hint="eastAsia"/>
          <w:caps/>
          <w:snapToGrid w:val="0"/>
          <w:lang w:val="en-GB" w:eastAsia="zh-CN"/>
        </w:rPr>
        <w:t>多边机制</w:t>
      </w:r>
      <w:r w:rsidRPr="009F057A">
        <w:rPr>
          <w:rFonts w:eastAsia="SimSun"/>
          <w:caps/>
          <w:snapToGrid w:val="0"/>
          <w:lang w:val="en-GB" w:eastAsia="zh-CN"/>
        </w:rPr>
        <w:t>不要求证明</w:t>
      </w:r>
      <w:r w:rsidRPr="009F057A">
        <w:rPr>
          <w:rFonts w:eastAsia="SimSun" w:hint="eastAsia"/>
          <w:caps/>
          <w:snapToGrid w:val="0"/>
          <w:lang w:val="en-GB" w:eastAsia="zh-CN"/>
        </w:rPr>
        <w:t>具体缴费方</w:t>
      </w:r>
      <w:r w:rsidRPr="009F057A">
        <w:rPr>
          <w:rFonts w:eastAsia="SimSun"/>
          <w:caps/>
          <w:snapToGrid w:val="0"/>
          <w:lang w:val="en-GB" w:eastAsia="zh-CN"/>
        </w:rPr>
        <w:t>使用了</w:t>
      </w:r>
      <w:r w:rsidRPr="009F057A">
        <w:rPr>
          <w:rFonts w:eastAsia="SimSun" w:hint="eastAsia"/>
          <w:caps/>
          <w:snapToGrid w:val="0"/>
          <w:lang w:val="en-GB" w:eastAsia="zh-CN"/>
        </w:rPr>
        <w:t>具体</w:t>
      </w:r>
      <w:r w:rsidRPr="009F057A">
        <w:rPr>
          <w:rFonts w:eastAsia="SimSun"/>
          <w:caps/>
          <w:snapToGrid w:val="0"/>
          <w:lang w:val="en-GB" w:eastAsia="zh-CN"/>
        </w:rPr>
        <w:t>遗传资源数字序列信息</w:t>
      </w:r>
      <w:proofErr w:type="gramStart"/>
      <w:r w:rsidRPr="009F057A">
        <w:rPr>
          <w:rFonts w:eastAsia="SimSun"/>
          <w:caps/>
          <w:snapToGrid w:val="0"/>
          <w:lang w:val="en-GB" w:eastAsia="zh-CN"/>
        </w:rPr>
        <w:t>。</w:t>
      </w:r>
      <w:r w:rsidR="004454DD" w:rsidRPr="009F057A">
        <w:rPr>
          <w:rFonts w:eastAsia="SimSun" w:hint="eastAsia"/>
          <w:caps/>
          <w:snapToGrid w:val="0"/>
          <w:lang w:val="en-GB" w:eastAsia="zh-CN"/>
        </w:rPr>
        <w:t>]</w:t>
      </w:r>
      <w:r w:rsidRPr="009F057A">
        <w:rPr>
          <w:rFonts w:eastAsia="SimSun"/>
          <w:caps/>
          <w:snapToGrid w:val="0"/>
          <w:lang w:val="en-GB" w:eastAsia="zh-CN"/>
        </w:rPr>
        <w:t>此外</w:t>
      </w:r>
      <w:proofErr w:type="gramEnd"/>
      <w:r w:rsidRPr="009F057A">
        <w:rPr>
          <w:rFonts w:eastAsia="SimSun"/>
          <w:caps/>
          <w:snapToGrid w:val="0"/>
          <w:lang w:val="en-GB" w:eastAsia="zh-CN"/>
        </w:rPr>
        <w:t>,</w:t>
      </w:r>
      <w:r w:rsidRPr="009F057A">
        <w:rPr>
          <w:rFonts w:eastAsia="SimSun"/>
          <w:caps/>
          <w:snapToGrid w:val="0"/>
          <w:lang w:val="en-GB" w:eastAsia="zh-CN"/>
        </w:rPr>
        <w:t>《</w:t>
      </w:r>
      <w:r w:rsidR="002761D3" w:rsidRPr="000564A1">
        <w:rPr>
          <w:rFonts w:eastAsia="SimSun" w:hint="eastAsia"/>
          <w:caps/>
          <w:snapToGrid w:val="0"/>
          <w:lang w:val="en-GB" w:eastAsia="zh-CN"/>
        </w:rPr>
        <w:t>关于获取遗传资源和公正和公平分享其利用所产生惠益的名古屋议定书</w:t>
      </w:r>
      <w:r w:rsidRPr="009F057A">
        <w:rPr>
          <w:rFonts w:eastAsia="SimSun"/>
          <w:caps/>
          <w:snapToGrid w:val="0"/>
          <w:lang w:val="en-GB" w:eastAsia="zh-CN"/>
        </w:rPr>
        <w:t>》</w:t>
      </w:r>
      <w:r w:rsidR="00C40D34">
        <w:rPr>
          <w:rStyle w:val="FootnoteReference"/>
          <w:rFonts w:eastAsia="SimSun"/>
          <w:caps/>
          <w:snapToGrid w:val="0"/>
          <w:lang w:val="en-GB" w:eastAsia="zh-CN"/>
        </w:rPr>
        <w:footnoteReference w:id="7"/>
      </w:r>
      <w:r w:rsidRPr="009F057A">
        <w:rPr>
          <w:rFonts w:eastAsia="SimSun"/>
          <w:caps/>
          <w:snapToGrid w:val="0"/>
          <w:lang w:val="en-GB" w:eastAsia="zh-CN"/>
        </w:rPr>
        <w:t>和其他文书规定的所有权利都得到保留（第</w:t>
      </w:r>
      <w:r>
        <w:fldChar w:fldCharType="begin"/>
      </w:r>
      <w:r>
        <w:instrText>HYPERLINK "https://www.cbd.int/decisions/cop?m=cop-15"</w:instrText>
      </w:r>
      <w:r>
        <w:fldChar w:fldCharType="separate"/>
      </w:r>
      <w:r w:rsidRPr="004071F2">
        <w:rPr>
          <w:rStyle w:val="Hyperlink"/>
          <w:rFonts w:eastAsia="SimSun"/>
          <w:caps/>
          <w:snapToGrid w:val="0"/>
          <w:lang w:val="en-GB" w:eastAsia="zh-CN"/>
        </w:rPr>
        <w:t>15/9</w:t>
      </w:r>
      <w:r>
        <w:fldChar w:fldCharType="end"/>
      </w:r>
      <w:r w:rsidRPr="009F057A">
        <w:rPr>
          <w:rFonts w:eastAsia="SimSun"/>
          <w:caps/>
          <w:snapToGrid w:val="0"/>
          <w:lang w:val="en-GB" w:eastAsia="zh-CN"/>
        </w:rPr>
        <w:t>号决定第</w:t>
      </w:r>
      <w:r w:rsidRPr="009F057A">
        <w:rPr>
          <w:rFonts w:eastAsia="SimSun"/>
          <w:caps/>
          <w:snapToGrid w:val="0"/>
          <w:lang w:val="en-GB" w:eastAsia="zh-CN"/>
        </w:rPr>
        <w:t>1</w:t>
      </w:r>
      <w:r w:rsidRPr="009F057A">
        <w:rPr>
          <w:rFonts w:eastAsia="SimSun" w:hint="eastAsia"/>
          <w:caps/>
          <w:snapToGrid w:val="0"/>
          <w:lang w:val="en-GB" w:eastAsia="zh-CN"/>
        </w:rPr>
        <w:t>1</w:t>
      </w:r>
      <w:r w:rsidRPr="009F057A">
        <w:rPr>
          <w:rFonts w:eastAsia="SimSun"/>
          <w:caps/>
          <w:snapToGrid w:val="0"/>
          <w:lang w:val="en-GB" w:eastAsia="zh-CN"/>
        </w:rPr>
        <w:t>段</w:t>
      </w:r>
      <w:r w:rsidRPr="009F057A">
        <w:rPr>
          <w:rFonts w:eastAsia="SimSun" w:hint="eastAsia"/>
          <w:caps/>
          <w:snapToGrid w:val="0"/>
          <w:lang w:val="en-GB" w:eastAsia="zh-CN"/>
        </w:rPr>
        <w:t>；</w:t>
      </w:r>
      <w:r w:rsidRPr="009F057A">
        <w:rPr>
          <w:rFonts w:eastAsia="SimSun"/>
          <w:caps/>
          <w:snapToGrid w:val="0"/>
          <w:lang w:val="en-GB" w:eastAsia="zh-CN"/>
        </w:rPr>
        <w:t>第</w:t>
      </w:r>
      <w:hyperlink r:id="rId24" w:history="1">
        <w:r w:rsidRPr="00C82B21">
          <w:rPr>
            <w:rStyle w:val="Hyperlink"/>
            <w:rFonts w:eastAsia="SimSun"/>
            <w:caps/>
            <w:snapToGrid w:val="0"/>
            <w:lang w:val="en-GB" w:eastAsia="zh-CN"/>
          </w:rPr>
          <w:t>16/2</w:t>
        </w:r>
      </w:hyperlink>
      <w:r w:rsidRPr="009F057A">
        <w:rPr>
          <w:rFonts w:eastAsia="SimSun"/>
          <w:caps/>
          <w:snapToGrid w:val="0"/>
          <w:lang w:val="en-GB" w:eastAsia="zh-CN"/>
        </w:rPr>
        <w:t>号决定第</w:t>
      </w:r>
      <w:r w:rsidRPr="009F057A">
        <w:rPr>
          <w:rFonts w:eastAsia="SimSun" w:hint="eastAsia"/>
          <w:caps/>
          <w:snapToGrid w:val="0"/>
          <w:lang w:val="en-GB" w:eastAsia="zh-CN"/>
        </w:rPr>
        <w:t>27</w:t>
      </w:r>
      <w:r w:rsidRPr="009F057A">
        <w:rPr>
          <w:rFonts w:eastAsia="SimSun"/>
          <w:caps/>
          <w:snapToGrid w:val="0"/>
          <w:lang w:val="en-GB" w:eastAsia="zh-CN"/>
        </w:rPr>
        <w:t>段）</w:t>
      </w:r>
      <w:r w:rsidRPr="009F057A">
        <w:rPr>
          <w:rFonts w:eastAsia="SimSun" w:hint="eastAsia"/>
          <w:caps/>
          <w:snapToGrid w:val="0"/>
          <w:lang w:val="en-GB" w:eastAsia="zh-CN"/>
        </w:rPr>
        <w:t>。</w:t>
      </w:r>
      <w:r w:rsidRPr="009F057A">
        <w:rPr>
          <w:rFonts w:eastAsia="SimSun"/>
          <w:caps/>
          <w:snapToGrid w:val="0"/>
          <w:lang w:val="en-GB" w:eastAsia="zh-CN"/>
        </w:rPr>
        <w:t>评估的重点是多边机制是否在系统层面产生预期的</w:t>
      </w:r>
      <w:r w:rsidRPr="009F057A">
        <w:rPr>
          <w:iCs/>
          <w:lang w:eastAsia="zh-CN"/>
        </w:rPr>
        <w:t>[</w:t>
      </w:r>
      <w:r w:rsidRPr="009F057A">
        <w:rPr>
          <w:rFonts w:ascii="SimSun" w:eastAsia="SimSun" w:hAnsi="SimSun" w:cs="SimSun" w:hint="eastAsia"/>
          <w:iCs/>
          <w:lang w:eastAsia="zh-CN"/>
        </w:rPr>
        <w:t>货币</w:t>
      </w:r>
      <w:r w:rsidRPr="009F057A">
        <w:rPr>
          <w:iCs/>
          <w:lang w:eastAsia="zh-CN"/>
        </w:rPr>
        <w:t>]</w:t>
      </w:r>
      <w:r w:rsidRPr="009F057A">
        <w:rPr>
          <w:rFonts w:eastAsia="SimSun"/>
          <w:caps/>
          <w:snapToGrid w:val="0"/>
          <w:lang w:val="en-GB" w:eastAsia="zh-CN"/>
        </w:rPr>
        <w:t>流量和成果</w:t>
      </w:r>
      <w:r w:rsidRPr="009F057A">
        <w:rPr>
          <w:iCs/>
          <w:lang w:eastAsia="zh-CN"/>
        </w:rPr>
        <w:t>[</w:t>
      </w:r>
      <w:r w:rsidRPr="009F057A">
        <w:rPr>
          <w:rFonts w:ascii="SimSun" w:eastAsia="SimSun" w:hAnsi="SimSun" w:cs="SimSun" w:hint="eastAsia"/>
          <w:iCs/>
          <w:lang w:eastAsia="zh-CN"/>
        </w:rPr>
        <w:t>是否符合第</w:t>
      </w:r>
      <w:r w:rsidR="00C82B21">
        <w:fldChar w:fldCharType="begin"/>
      </w:r>
      <w:r w:rsidR="00C82B21">
        <w:instrText>HYPERLINK "https://www.cbd.int/decisions/cop/?m=cop-16"</w:instrText>
      </w:r>
      <w:r w:rsidR="00C82B21">
        <w:fldChar w:fldCharType="separate"/>
      </w:r>
      <w:r w:rsidR="00C82B21" w:rsidRPr="00C82B21">
        <w:rPr>
          <w:rStyle w:val="Hyperlink"/>
          <w:rFonts w:eastAsia="SimSun"/>
          <w:caps/>
          <w:snapToGrid w:val="0"/>
          <w:lang w:val="en-GB" w:eastAsia="zh-CN"/>
        </w:rPr>
        <w:t>16/2</w:t>
      </w:r>
      <w:r w:rsidR="00C82B21">
        <w:fldChar w:fldCharType="end"/>
      </w:r>
      <w:proofErr w:type="gramStart"/>
      <w:r w:rsidRPr="009F057A">
        <w:rPr>
          <w:rFonts w:ascii="SimSun" w:eastAsia="SimSun" w:hAnsi="SimSun" w:cs="SimSun" w:hint="eastAsia"/>
          <w:iCs/>
          <w:lang w:eastAsia="zh-CN"/>
        </w:rPr>
        <w:t>号决定</w:t>
      </w:r>
      <w:r w:rsidRPr="009F057A">
        <w:rPr>
          <w:iCs/>
          <w:lang w:eastAsia="zh-CN"/>
        </w:rPr>
        <w:t>][</w:t>
      </w:r>
      <w:proofErr w:type="gramEnd"/>
      <w:r w:rsidRPr="009F057A">
        <w:rPr>
          <w:rFonts w:ascii="SimSun" w:eastAsia="SimSun" w:hAnsi="SimSun" w:cs="SimSun" w:hint="eastAsia"/>
          <w:iCs/>
          <w:lang w:eastAsia="zh-CN"/>
        </w:rPr>
        <w:t>，</w:t>
      </w:r>
      <w:r w:rsidRPr="009F057A">
        <w:rPr>
          <w:rFonts w:eastAsia="SimSun"/>
          <w:caps/>
          <w:snapToGrid w:val="0"/>
          <w:lang w:val="en-GB" w:eastAsia="zh-CN"/>
        </w:rPr>
        <w:t>而不是个</w:t>
      </w:r>
      <w:r w:rsidRPr="009F057A">
        <w:rPr>
          <w:rFonts w:eastAsia="SimSun" w:hint="eastAsia"/>
          <w:caps/>
          <w:snapToGrid w:val="0"/>
          <w:lang w:val="en-GB" w:eastAsia="zh-CN"/>
        </w:rPr>
        <w:t>别缴费</w:t>
      </w:r>
      <w:r w:rsidRPr="009F057A">
        <w:rPr>
          <w:rFonts w:eastAsia="SimSun"/>
          <w:caps/>
          <w:snapToGrid w:val="0"/>
          <w:lang w:val="en-GB" w:eastAsia="zh-CN"/>
        </w:rPr>
        <w:t>是否可追溯到具体用途</w:t>
      </w:r>
      <w:proofErr w:type="gramStart"/>
      <w:r w:rsidR="00C71095" w:rsidRPr="009F057A">
        <w:rPr>
          <w:rFonts w:eastAsia="SimSun" w:hint="eastAsia"/>
          <w:caps/>
          <w:snapToGrid w:val="0"/>
          <w:lang w:val="en-GB" w:eastAsia="zh-CN"/>
        </w:rPr>
        <w:t>]</w:t>
      </w:r>
      <w:r w:rsidR="004454DD" w:rsidRPr="009F057A">
        <w:rPr>
          <w:rFonts w:eastAsia="SimSun" w:hint="eastAsia"/>
          <w:caps/>
          <w:snapToGrid w:val="0"/>
          <w:lang w:val="en-GB" w:eastAsia="zh-CN"/>
        </w:rPr>
        <w:t>]</w:t>
      </w:r>
      <w:r w:rsidRPr="009F057A">
        <w:rPr>
          <w:rFonts w:eastAsia="SimSun"/>
          <w:caps/>
          <w:snapToGrid w:val="0"/>
          <w:lang w:val="en-GB" w:eastAsia="zh-CN"/>
        </w:rPr>
        <w:t>。</w:t>
      </w:r>
      <w:proofErr w:type="gramEnd"/>
      <w:r w:rsidRPr="009F057A">
        <w:rPr>
          <w:rFonts w:eastAsia="SimSun" w:hint="eastAsia"/>
          <w:caps/>
          <w:snapToGrid w:val="0"/>
          <w:lang w:val="en-GB" w:eastAsia="zh-CN"/>
        </w:rPr>
        <w:t xml:space="preserve"> </w:t>
      </w:r>
      <w:r w:rsidRPr="00100999">
        <w:rPr>
          <w:rFonts w:eastAsia="SimSun" w:hint="eastAsia"/>
          <w:caps/>
          <w:snapToGrid w:val="0"/>
          <w:color w:val="EE0000"/>
          <w:lang w:val="en-GB" w:eastAsia="zh-CN"/>
        </w:rPr>
        <w:t xml:space="preserve">   </w:t>
      </w:r>
      <w:r w:rsidRPr="00232CA8">
        <w:rPr>
          <w:rFonts w:eastAsia="SimSun" w:hint="eastAsia"/>
          <w:caps/>
          <w:snapToGrid w:val="0"/>
          <w:lang w:val="en-GB" w:eastAsia="zh-CN"/>
        </w:rPr>
        <w:t xml:space="preserve"> </w:t>
      </w:r>
    </w:p>
    <w:p w14:paraId="317E5B01" w14:textId="25CF2D55" w:rsidR="009709EE" w:rsidRDefault="00BC2581" w:rsidP="000564A1">
      <w:pPr>
        <w:pStyle w:val="ListParagraph"/>
        <w:numPr>
          <w:ilvl w:val="0"/>
          <w:numId w:val="0"/>
        </w:numPr>
        <w:spacing w:before="120" w:after="120" w:line="240" w:lineRule="atLeast"/>
        <w:ind w:left="490"/>
        <w:rPr>
          <w:rFonts w:eastAsia="SimSun"/>
          <w:b/>
          <w:bCs/>
          <w:caps/>
          <w:snapToGrid w:val="0"/>
          <w:lang w:val="en-GB" w:eastAsia="zh-CN"/>
        </w:rPr>
      </w:pPr>
      <w:r w:rsidRPr="00AD650A">
        <w:rPr>
          <w:rFonts w:eastAsia="SimSun"/>
          <w:b/>
          <w:bCs/>
          <w:caps/>
          <w:snapToGrid w:val="0"/>
          <w:lang w:val="en-GB" w:eastAsia="zh-CN"/>
        </w:rPr>
        <w:t>假设</w:t>
      </w:r>
      <w:r w:rsidRPr="00AD650A">
        <w:rPr>
          <w:rFonts w:eastAsia="SimSun"/>
          <w:b/>
          <w:bCs/>
          <w:caps/>
          <w:snapToGrid w:val="0"/>
          <w:lang w:val="en-GB" w:eastAsia="zh-CN"/>
        </w:rPr>
        <w:t>2—</w:t>
      </w:r>
      <w:r w:rsidR="009709EE" w:rsidRPr="009709EE">
        <w:rPr>
          <w:rFonts w:eastAsia="SimSun"/>
          <w:b/>
          <w:bCs/>
          <w:caps/>
          <w:snapToGrid w:val="0"/>
          <w:lang w:val="en-GB" w:eastAsia="zh-CN"/>
        </w:rPr>
        <w:t>这些</w:t>
      </w:r>
      <w:r w:rsidR="00E91612" w:rsidRPr="00E91612">
        <w:rPr>
          <w:rFonts w:eastAsia="SimSun" w:hint="eastAsia"/>
          <w:b/>
          <w:bCs/>
          <w:caps/>
          <w:snapToGrid w:val="0"/>
          <w:color w:val="000000" w:themeColor="text1"/>
          <w:lang w:val="en-GB" w:eastAsia="zh-CN"/>
        </w:rPr>
        <w:t>行业</w:t>
      </w:r>
      <w:r w:rsidR="009709EE" w:rsidRPr="009709EE">
        <w:rPr>
          <w:rFonts w:eastAsia="SimSun"/>
          <w:b/>
          <w:bCs/>
          <w:caps/>
          <w:snapToGrid w:val="0"/>
          <w:lang w:val="en-GB" w:eastAsia="zh-CN"/>
        </w:rPr>
        <w:t>因依赖遗传资源的数字序列信息</w:t>
      </w:r>
      <w:r w:rsidR="00BE47B4">
        <w:rPr>
          <w:rFonts w:eastAsia="SimSun" w:hint="eastAsia"/>
          <w:b/>
          <w:bCs/>
          <w:caps/>
          <w:snapToGrid w:val="0"/>
          <w:lang w:val="en-GB" w:eastAsia="zh-CN"/>
        </w:rPr>
        <w:t>而向</w:t>
      </w:r>
      <w:r w:rsidR="00BE47B4" w:rsidRPr="009709EE">
        <w:rPr>
          <w:rFonts w:eastAsia="SimSun"/>
          <w:b/>
          <w:bCs/>
          <w:caps/>
          <w:snapToGrid w:val="0"/>
          <w:lang w:val="en-GB" w:eastAsia="zh-CN"/>
        </w:rPr>
        <w:t>多边机制</w:t>
      </w:r>
      <w:r w:rsidR="00B179E3" w:rsidRPr="00367FB9">
        <w:rPr>
          <w:rFonts w:eastAsia="SimSun" w:hint="eastAsia"/>
          <w:b/>
          <w:bCs/>
          <w:caps/>
          <w:snapToGrid w:val="0"/>
          <w:color w:val="000000" w:themeColor="text1"/>
          <w:lang w:val="en-GB" w:eastAsia="zh-CN"/>
        </w:rPr>
        <w:t>缴费</w:t>
      </w:r>
    </w:p>
    <w:p w14:paraId="69709233" w14:textId="7CA1C89D" w:rsidR="00BC2581" w:rsidRDefault="00BC2581" w:rsidP="000564A1">
      <w:pPr>
        <w:pStyle w:val="ListParagraph"/>
        <w:numPr>
          <w:ilvl w:val="0"/>
          <w:numId w:val="15"/>
        </w:numPr>
        <w:spacing w:before="120" w:after="120" w:line="240" w:lineRule="atLeast"/>
        <w:ind w:left="490" w:firstLine="0"/>
        <w:rPr>
          <w:rFonts w:eastAsia="SimSun"/>
          <w:caps/>
          <w:snapToGrid w:val="0"/>
          <w:lang w:val="en-GB" w:eastAsia="zh-CN"/>
        </w:rPr>
      </w:pPr>
      <w:r w:rsidRPr="00AD650A">
        <w:rPr>
          <w:rFonts w:eastAsia="SimSun"/>
          <w:caps/>
          <w:snapToGrid w:val="0"/>
          <w:lang w:val="en-GB" w:eastAsia="zh-CN"/>
        </w:rPr>
        <w:t>多边机制确</w:t>
      </w:r>
      <w:r w:rsidRPr="00BC28EE">
        <w:rPr>
          <w:rFonts w:eastAsia="SimSun"/>
          <w:caps/>
          <w:snapToGrid w:val="0"/>
          <w:lang w:val="en-GB" w:eastAsia="zh-CN"/>
        </w:rPr>
        <w:t>定</w:t>
      </w:r>
      <w:r>
        <w:rPr>
          <w:rFonts w:eastAsia="SimSun" w:hint="eastAsia"/>
          <w:caps/>
          <w:snapToGrid w:val="0"/>
          <w:lang w:val="en-GB" w:eastAsia="zh-CN"/>
        </w:rPr>
        <w:t>有理由相信其</w:t>
      </w:r>
      <w:r w:rsidRPr="00BC28EE">
        <w:rPr>
          <w:rFonts w:eastAsia="SimSun"/>
          <w:caps/>
          <w:snapToGrid w:val="0"/>
          <w:lang w:val="en-GB" w:eastAsia="zh-CN"/>
        </w:rPr>
        <w:t>经济活动依赖</w:t>
      </w:r>
      <w:r>
        <w:rPr>
          <w:rFonts w:eastAsia="SimSun" w:hint="eastAsia"/>
          <w:caps/>
          <w:snapToGrid w:val="0"/>
          <w:lang w:val="en-GB" w:eastAsia="zh-CN"/>
        </w:rPr>
        <w:t>于</w:t>
      </w:r>
      <w:r w:rsidRPr="00BC28EE">
        <w:rPr>
          <w:rFonts w:eastAsia="SimSun"/>
          <w:caps/>
          <w:snapToGrid w:val="0"/>
          <w:lang w:val="en-GB" w:eastAsia="zh-CN"/>
        </w:rPr>
        <w:t>利用遗传资源数字序列信息的行业。这一贡献合理性框架是</w:t>
      </w:r>
      <w:r>
        <w:rPr>
          <w:rFonts w:eastAsia="SimSun" w:hint="eastAsia"/>
          <w:caps/>
          <w:snapToGrid w:val="0"/>
          <w:lang w:val="en-GB" w:eastAsia="zh-CN"/>
        </w:rPr>
        <w:t>分析</w:t>
      </w:r>
      <w:r>
        <w:rPr>
          <w:rFonts w:eastAsia="SimSun" w:hint="eastAsia"/>
          <w:caps/>
          <w:snapToGrid w:val="0"/>
          <w:lang w:val="en-GB" w:eastAsia="zh-CN"/>
        </w:rPr>
        <w:t>P</w:t>
      </w:r>
      <w:r w:rsidRPr="00BC28EE">
        <w:rPr>
          <w:rFonts w:eastAsia="SimSun"/>
          <w:caps/>
          <w:snapToGrid w:val="0"/>
          <w:lang w:val="en-GB" w:eastAsia="zh-CN"/>
        </w:rPr>
        <w:t>1</w:t>
      </w:r>
      <w:r w:rsidRPr="00BC28EE">
        <w:rPr>
          <w:rFonts w:eastAsia="SimSun"/>
          <w:caps/>
          <w:snapToGrid w:val="0"/>
          <w:lang w:val="en-GB" w:eastAsia="zh-CN"/>
        </w:rPr>
        <w:t>和</w:t>
      </w:r>
      <w:r>
        <w:rPr>
          <w:rFonts w:eastAsia="SimSun" w:hint="eastAsia"/>
          <w:caps/>
          <w:snapToGrid w:val="0"/>
          <w:lang w:val="en-GB" w:eastAsia="zh-CN"/>
        </w:rPr>
        <w:t>P</w:t>
      </w:r>
      <w:r w:rsidRPr="00BC28EE">
        <w:rPr>
          <w:rFonts w:eastAsia="SimSun"/>
          <w:caps/>
          <w:snapToGrid w:val="0"/>
          <w:lang w:val="en-GB" w:eastAsia="zh-CN"/>
        </w:rPr>
        <w:t>2</w:t>
      </w:r>
      <w:r>
        <w:rPr>
          <w:rFonts w:eastAsia="SimSun" w:hint="eastAsia"/>
          <w:caps/>
          <w:snapToGrid w:val="0"/>
          <w:lang w:val="en-GB" w:eastAsia="zh-CN"/>
        </w:rPr>
        <w:t>结果</w:t>
      </w:r>
      <w:r w:rsidRPr="00BC28EE">
        <w:rPr>
          <w:rFonts w:eastAsia="SimSun"/>
          <w:caps/>
          <w:snapToGrid w:val="0"/>
          <w:lang w:val="en-GB" w:eastAsia="zh-CN"/>
        </w:rPr>
        <w:t>的主要方法。</w:t>
      </w:r>
      <w:r w:rsidR="002F0B77">
        <w:rPr>
          <w:rFonts w:eastAsia="SimSun" w:hint="eastAsia"/>
          <w:caps/>
          <w:snapToGrid w:val="0"/>
          <w:lang w:val="en-GB" w:eastAsia="zh-CN"/>
        </w:rPr>
        <w:t>本</w:t>
      </w:r>
      <w:r w:rsidRPr="00BC28EE">
        <w:rPr>
          <w:rFonts w:eastAsia="SimSun"/>
          <w:caps/>
          <w:snapToGrid w:val="0"/>
          <w:lang w:val="en-GB" w:eastAsia="zh-CN"/>
        </w:rPr>
        <w:t>审查方法</w:t>
      </w:r>
      <w:r>
        <w:rPr>
          <w:rFonts w:eastAsia="SimSun" w:hint="eastAsia"/>
          <w:caps/>
          <w:snapToGrid w:val="0"/>
          <w:lang w:val="en-GB" w:eastAsia="zh-CN"/>
        </w:rPr>
        <w:t>论做法</w:t>
      </w:r>
      <w:r w:rsidRPr="00BC28EE">
        <w:rPr>
          <w:rFonts w:eastAsia="SimSun"/>
          <w:caps/>
          <w:snapToGrid w:val="0"/>
          <w:lang w:val="en-GB" w:eastAsia="zh-CN"/>
        </w:rPr>
        <w:t>与类似机制的做法相一致：绿色气候基金的三级评估结构和</w:t>
      </w:r>
      <w:r w:rsidRPr="00BC28EE">
        <w:rPr>
          <w:rFonts w:eastAsia="SimSun"/>
          <w:b/>
          <w:bCs/>
          <w:caps/>
          <w:snapToGrid w:val="0"/>
          <w:color w:val="000000" w:themeColor="text1"/>
          <w:lang w:val="en-GB" w:eastAsia="zh-CN"/>
        </w:rPr>
        <w:t>可</w:t>
      </w:r>
      <w:r w:rsidRPr="00BC28EE">
        <w:rPr>
          <w:rFonts w:eastAsia="SimSun"/>
          <w:caps/>
          <w:snapToGrid w:val="0"/>
          <w:color w:val="000000" w:themeColor="text1"/>
          <w:lang w:val="en-GB" w:eastAsia="zh-CN"/>
        </w:rPr>
        <w:t>评估性</w:t>
      </w:r>
      <w:r w:rsidRPr="00BC28EE">
        <w:rPr>
          <w:rFonts w:eastAsia="SimSun"/>
          <w:caps/>
          <w:snapToGrid w:val="0"/>
          <w:color w:val="000000" w:themeColor="text1"/>
          <w:lang w:val="en-GB" w:eastAsia="zh-CN"/>
        </w:rPr>
        <w:t>-</w:t>
      </w:r>
      <w:r w:rsidRPr="00BC28EE">
        <w:rPr>
          <w:rFonts w:eastAsia="SimSun"/>
          <w:caps/>
          <w:snapToGrid w:val="0"/>
          <w:color w:val="000000" w:themeColor="text1"/>
          <w:lang w:val="en-GB" w:eastAsia="zh-CN"/>
        </w:rPr>
        <w:t>更新</w:t>
      </w:r>
      <w:r w:rsidRPr="00BC28EE">
        <w:rPr>
          <w:rFonts w:eastAsia="SimSun"/>
          <w:caps/>
          <w:snapToGrid w:val="0"/>
          <w:color w:val="000000" w:themeColor="text1"/>
          <w:lang w:val="en-GB" w:eastAsia="zh-CN"/>
        </w:rPr>
        <w:t>-</w:t>
      </w:r>
      <w:r>
        <w:rPr>
          <w:rFonts w:eastAsia="SimSun" w:hint="eastAsia"/>
          <w:caps/>
          <w:snapToGrid w:val="0"/>
          <w:color w:val="000000" w:themeColor="text1"/>
          <w:lang w:val="en-GB" w:eastAsia="zh-CN"/>
        </w:rPr>
        <w:t>先行</w:t>
      </w:r>
      <w:r w:rsidRPr="00BC28EE">
        <w:rPr>
          <w:rFonts w:eastAsia="SimSun"/>
          <w:caps/>
          <w:snapToGrid w:val="0"/>
          <w:lang w:val="en-GB" w:eastAsia="zh-CN"/>
        </w:rPr>
        <w:t>做法；</w:t>
      </w:r>
      <w:r w:rsidR="00556593">
        <w:rPr>
          <w:rFonts w:eastAsia="SimSun" w:hint="eastAsia"/>
          <w:caps/>
          <w:snapToGrid w:val="0"/>
          <w:lang w:val="en-GB" w:eastAsia="zh-CN"/>
        </w:rPr>
        <w:t>执行</w:t>
      </w:r>
      <w:r w:rsidRPr="00BC28EE">
        <w:rPr>
          <w:rFonts w:eastAsia="SimSun"/>
          <w:caps/>
          <w:snapToGrid w:val="0"/>
          <w:lang w:val="en-GB" w:eastAsia="zh-CN"/>
        </w:rPr>
        <w:t>蒙特利尔议定书多边基金的财务报告和分级数据访问模式；《粮食和农业植物遗传资源国际条约》惠益分享基金的权益和非货币惠益评估。绿色气候基金项目日志框架的评级尺度和基于履约的逻辑与卡利基金的自愿设计不兼容，因此只有三级评估结构（绩效、设计和运营）和可评估性</w:t>
      </w:r>
      <w:r w:rsidRPr="00BC28EE">
        <w:rPr>
          <w:rFonts w:eastAsia="SimSun"/>
          <w:caps/>
          <w:snapToGrid w:val="0"/>
          <w:lang w:val="en-GB" w:eastAsia="zh-CN"/>
        </w:rPr>
        <w:t>-</w:t>
      </w:r>
      <w:r w:rsidRPr="00BC28EE">
        <w:rPr>
          <w:rFonts w:eastAsia="SimSun"/>
          <w:caps/>
          <w:snapToGrid w:val="0"/>
          <w:lang w:val="en-GB" w:eastAsia="zh-CN"/>
        </w:rPr>
        <w:t>更新</w:t>
      </w:r>
      <w:r w:rsidRPr="00BC28EE">
        <w:rPr>
          <w:rFonts w:eastAsia="SimSun"/>
          <w:caps/>
          <w:snapToGrid w:val="0"/>
          <w:lang w:val="en-GB" w:eastAsia="zh-CN"/>
        </w:rPr>
        <w:t>-</w:t>
      </w:r>
      <w:r w:rsidRPr="00BC28EE">
        <w:rPr>
          <w:rFonts w:eastAsia="SimSun"/>
          <w:caps/>
          <w:snapToGrid w:val="0"/>
          <w:lang w:val="en-GB" w:eastAsia="zh-CN"/>
        </w:rPr>
        <w:t>优先</w:t>
      </w:r>
      <w:r>
        <w:rPr>
          <w:rFonts w:eastAsia="SimSun" w:hint="eastAsia"/>
          <w:caps/>
          <w:snapToGrid w:val="0"/>
          <w:lang w:val="en-GB" w:eastAsia="zh-CN"/>
        </w:rPr>
        <w:t>做法</w:t>
      </w:r>
      <w:r w:rsidRPr="00BC28EE">
        <w:rPr>
          <w:rFonts w:eastAsia="SimSun"/>
          <w:caps/>
          <w:snapToGrid w:val="0"/>
          <w:lang w:val="en-GB" w:eastAsia="zh-CN"/>
        </w:rPr>
        <w:t>被认为适用于</w:t>
      </w:r>
      <w:r w:rsidR="0010693A">
        <w:rPr>
          <w:rFonts w:eastAsia="SimSun" w:hint="eastAsia"/>
          <w:caps/>
          <w:snapToGrid w:val="0"/>
          <w:lang w:val="en-GB" w:eastAsia="zh-CN"/>
        </w:rPr>
        <w:t>本</w:t>
      </w:r>
      <w:r w:rsidRPr="00BC28EE">
        <w:rPr>
          <w:rFonts w:eastAsia="SimSun"/>
          <w:caps/>
          <w:snapToGrid w:val="0"/>
          <w:lang w:val="en-GB" w:eastAsia="zh-CN"/>
        </w:rPr>
        <w:t>审查方法。</w:t>
      </w:r>
      <w:r w:rsidRPr="00BC28EE">
        <w:rPr>
          <w:rFonts w:eastAsia="SimSun"/>
          <w:lang w:eastAsia="zh-CN"/>
        </w:rPr>
        <w:t>《〈联合国海洋法公约〉下国家管辖范围以外区域海洋生物多样性的养护和可持续利用协定》</w:t>
      </w:r>
      <w:r w:rsidR="00EE02F4">
        <w:rPr>
          <w:rStyle w:val="FootnoteReference"/>
          <w:rFonts w:eastAsia="SimSun"/>
          <w:lang w:eastAsia="zh-CN"/>
        </w:rPr>
        <w:footnoteReference w:id="8"/>
      </w:r>
      <w:r w:rsidRPr="00BC28EE">
        <w:rPr>
          <w:rFonts w:eastAsia="SimSun"/>
          <w:caps/>
          <w:snapToGrid w:val="0"/>
          <w:lang w:val="en-GB" w:eastAsia="zh-CN"/>
        </w:rPr>
        <w:t>和世卫组织的《大流行协定》</w:t>
      </w:r>
      <w:r w:rsidR="00D64CFA">
        <w:rPr>
          <w:rFonts w:eastAsia="SimSun" w:hint="eastAsia"/>
          <w:caps/>
          <w:snapToGrid w:val="0"/>
          <w:lang w:val="en-GB" w:eastAsia="zh-CN"/>
        </w:rPr>
        <w:t>特别是关于</w:t>
      </w:r>
      <w:r w:rsidRPr="00BC28EE">
        <w:rPr>
          <w:rFonts w:eastAsia="SimSun"/>
          <w:caps/>
          <w:snapToGrid w:val="0"/>
          <w:lang w:val="en-GB" w:eastAsia="zh-CN"/>
        </w:rPr>
        <w:t>病原体获取和惠益分享</w:t>
      </w:r>
      <w:r w:rsidR="00E52BB3">
        <w:rPr>
          <w:rFonts w:eastAsia="SimSun" w:hint="eastAsia"/>
          <w:caps/>
          <w:snapToGrid w:val="0"/>
          <w:lang w:val="en-GB" w:eastAsia="zh-CN"/>
        </w:rPr>
        <w:t>系统的</w:t>
      </w:r>
      <w:r w:rsidR="008C55F3">
        <w:rPr>
          <w:rFonts w:eastAsia="SimSun" w:hint="eastAsia"/>
          <w:caps/>
          <w:snapToGrid w:val="0"/>
          <w:lang w:val="en-GB" w:eastAsia="zh-CN"/>
        </w:rPr>
        <w:t>第</w:t>
      </w:r>
      <w:r w:rsidR="008C55F3">
        <w:rPr>
          <w:rFonts w:eastAsia="SimSun" w:hint="eastAsia"/>
          <w:caps/>
          <w:snapToGrid w:val="0"/>
          <w:lang w:val="en-GB" w:eastAsia="zh-CN"/>
        </w:rPr>
        <w:t>12</w:t>
      </w:r>
      <w:r w:rsidR="008C55F3">
        <w:rPr>
          <w:rFonts w:eastAsia="SimSun" w:hint="eastAsia"/>
          <w:caps/>
          <w:snapToGrid w:val="0"/>
          <w:lang w:val="en-GB" w:eastAsia="zh-CN"/>
        </w:rPr>
        <w:t>条，</w:t>
      </w:r>
      <w:r w:rsidRPr="00BC28EE">
        <w:rPr>
          <w:rFonts w:eastAsia="SimSun"/>
          <w:caps/>
          <w:snapToGrid w:val="0"/>
          <w:lang w:val="en-GB" w:eastAsia="zh-CN"/>
        </w:rPr>
        <w:t>作为第</w:t>
      </w:r>
      <w:r>
        <w:rPr>
          <w:rFonts w:eastAsia="SimSun" w:hint="eastAsia"/>
          <w:caps/>
          <w:snapToGrid w:val="0"/>
          <w:lang w:val="en-GB" w:eastAsia="zh-CN"/>
        </w:rPr>
        <w:t>4</w:t>
      </w:r>
      <w:r w:rsidRPr="00BC28EE">
        <w:rPr>
          <w:rFonts w:eastAsia="SimSun"/>
          <w:caps/>
          <w:snapToGrid w:val="0"/>
          <w:lang w:val="en-GB" w:eastAsia="zh-CN"/>
        </w:rPr>
        <w:t>支柱中关于与其他国际文书的一致性以及</w:t>
      </w:r>
      <w:r w:rsidRPr="00BE29AB">
        <w:rPr>
          <w:rFonts w:eastAsia="SimSun" w:hint="eastAsia"/>
          <w:caps/>
          <w:snapToGrid w:val="0"/>
          <w:color w:val="000000" w:themeColor="text1"/>
          <w:lang w:val="en-GB" w:eastAsia="zh-CN"/>
        </w:rPr>
        <w:t>缴费</w:t>
      </w:r>
      <w:r w:rsidRPr="00BE29AB">
        <w:rPr>
          <w:rFonts w:eastAsia="SimSun"/>
          <w:caps/>
          <w:snapToGrid w:val="0"/>
          <w:color w:val="000000" w:themeColor="text1"/>
          <w:lang w:val="en-GB" w:eastAsia="zh-CN"/>
        </w:rPr>
        <w:t>叠加</w:t>
      </w:r>
      <w:r w:rsidRPr="00BC28EE">
        <w:rPr>
          <w:rFonts w:eastAsia="SimSun"/>
          <w:caps/>
          <w:snapToGrid w:val="0"/>
          <w:lang w:val="en-GB" w:eastAsia="zh-CN"/>
        </w:rPr>
        <w:t>风险部分的边界文件具有重要意义，但目前没有适用的评价方法。</w:t>
      </w:r>
      <w:r>
        <w:rPr>
          <w:rFonts w:eastAsia="SimSun" w:hint="eastAsia"/>
          <w:caps/>
          <w:snapToGrid w:val="0"/>
          <w:lang w:val="en-GB" w:eastAsia="zh-CN"/>
        </w:rPr>
        <w:t xml:space="preserve">  </w:t>
      </w:r>
    </w:p>
    <w:p w14:paraId="02399817" w14:textId="77777777" w:rsidR="008E07B2" w:rsidRPr="008E07B2" w:rsidRDefault="00BC2581" w:rsidP="00E91612">
      <w:pPr>
        <w:pStyle w:val="ListParagraph"/>
        <w:numPr>
          <w:ilvl w:val="0"/>
          <w:numId w:val="0"/>
        </w:numPr>
        <w:spacing w:before="120" w:after="120" w:line="240" w:lineRule="atLeast"/>
        <w:ind w:left="490"/>
        <w:rPr>
          <w:rFonts w:eastAsia="SimSun"/>
          <w:caps/>
          <w:snapToGrid w:val="0"/>
          <w:lang w:val="en-GB" w:eastAsia="zh-CN"/>
        </w:rPr>
      </w:pPr>
      <w:r w:rsidRPr="000C7F9E">
        <w:rPr>
          <w:rFonts w:eastAsia="SimSun"/>
          <w:b/>
          <w:bCs/>
          <w:caps/>
          <w:snapToGrid w:val="0"/>
          <w:lang w:val="en-GB" w:eastAsia="zh-CN"/>
        </w:rPr>
        <w:t>假设</w:t>
      </w:r>
      <w:r w:rsidRPr="000C7F9E">
        <w:rPr>
          <w:rFonts w:eastAsia="SimSun"/>
          <w:b/>
          <w:bCs/>
          <w:caps/>
          <w:snapToGrid w:val="0"/>
          <w:lang w:val="en-GB" w:eastAsia="zh-CN"/>
        </w:rPr>
        <w:t>3—</w:t>
      </w:r>
      <w:r w:rsidRPr="000C7F9E">
        <w:rPr>
          <w:rFonts w:eastAsia="SimSun"/>
          <w:b/>
          <w:bCs/>
          <w:caps/>
          <w:snapToGrid w:val="0"/>
          <w:lang w:val="en-GB" w:eastAsia="zh-CN"/>
        </w:rPr>
        <w:t>由于第</w:t>
      </w:r>
      <w:r>
        <w:rPr>
          <w:rFonts w:eastAsia="SimSun" w:hint="eastAsia"/>
          <w:b/>
          <w:bCs/>
          <w:caps/>
          <w:snapToGrid w:val="0"/>
          <w:lang w:val="en-GB" w:eastAsia="zh-CN"/>
        </w:rPr>
        <w:t>6</w:t>
      </w:r>
      <w:r w:rsidRPr="000C7F9E">
        <w:rPr>
          <w:rFonts w:eastAsia="SimSun"/>
          <w:b/>
          <w:bCs/>
          <w:caps/>
          <w:snapToGrid w:val="0"/>
          <w:lang w:val="en-GB" w:eastAsia="zh-CN"/>
        </w:rPr>
        <w:t>段列举的有利条件是结构性先决条件，而不是机制失灵，如果没有有利条件</w:t>
      </w:r>
      <w:r w:rsidRPr="008E07B2">
        <w:rPr>
          <w:rFonts w:eastAsia="SimSun"/>
          <w:b/>
          <w:bCs/>
          <w:caps/>
          <w:snapToGrid w:val="0"/>
          <w:lang w:val="en-GB" w:eastAsia="zh-CN"/>
        </w:rPr>
        <w:t>，</w:t>
      </w:r>
      <w:r w:rsidRPr="00E91612">
        <w:rPr>
          <w:rFonts w:eastAsia="SimSun"/>
          <w:b/>
          <w:bCs/>
          <w:caps/>
          <w:snapToGrid w:val="0"/>
          <w:lang w:val="en-GB" w:eastAsia="zh-CN"/>
        </w:rPr>
        <w:t>即使设计良好的机制也会表现不佳</w:t>
      </w:r>
    </w:p>
    <w:p w14:paraId="1EA5A1B2" w14:textId="6CC28111" w:rsidR="00BC2581" w:rsidRPr="001F04C6" w:rsidRDefault="00BC2581" w:rsidP="00E91612">
      <w:pPr>
        <w:pStyle w:val="ListParagraph"/>
        <w:numPr>
          <w:ilvl w:val="0"/>
          <w:numId w:val="15"/>
        </w:numPr>
        <w:spacing w:before="120" w:after="120" w:line="240" w:lineRule="atLeast"/>
        <w:ind w:left="490" w:firstLine="0"/>
        <w:rPr>
          <w:rFonts w:eastAsia="SimSun"/>
          <w:caps/>
          <w:snapToGrid w:val="0"/>
          <w:lang w:val="en-GB" w:eastAsia="zh-CN"/>
        </w:rPr>
      </w:pPr>
      <w:r w:rsidRPr="001F04C6">
        <w:rPr>
          <w:rFonts w:eastAsia="SimSun"/>
          <w:caps/>
          <w:snapToGrid w:val="0"/>
          <w:lang w:val="en-GB" w:eastAsia="zh-CN"/>
        </w:rPr>
        <w:t>每种</w:t>
      </w:r>
      <w:r>
        <w:rPr>
          <w:rFonts w:eastAsia="SimSun" w:hint="eastAsia"/>
          <w:caps/>
          <w:snapToGrid w:val="0"/>
          <w:lang w:val="en-GB" w:eastAsia="zh-CN"/>
        </w:rPr>
        <w:t>条件</w:t>
      </w:r>
      <w:r w:rsidRPr="001F04C6">
        <w:rPr>
          <w:rFonts w:eastAsia="SimSun"/>
          <w:caps/>
          <w:snapToGrid w:val="0"/>
          <w:lang w:val="en-GB" w:eastAsia="zh-CN"/>
        </w:rPr>
        <w:t>都代表了一种不同的</w:t>
      </w:r>
      <w:r>
        <w:rPr>
          <w:rFonts w:eastAsia="SimSun" w:hint="eastAsia"/>
          <w:caps/>
          <w:snapToGrid w:val="0"/>
          <w:lang w:val="en-GB" w:eastAsia="zh-CN"/>
        </w:rPr>
        <w:t>失灵状态</w:t>
      </w:r>
      <w:r w:rsidRPr="001F04C6">
        <w:rPr>
          <w:rFonts w:eastAsia="SimSun"/>
          <w:caps/>
          <w:snapToGrid w:val="0"/>
          <w:lang w:val="en-GB" w:eastAsia="zh-CN"/>
        </w:rPr>
        <w:t>，需要不同的政策应对措施，而</w:t>
      </w:r>
      <w:r>
        <w:rPr>
          <w:rFonts w:eastAsia="SimSun" w:hint="eastAsia"/>
          <w:caps/>
          <w:snapToGrid w:val="0"/>
          <w:lang w:val="en-GB" w:eastAsia="zh-CN"/>
        </w:rPr>
        <w:t>截至</w:t>
      </w:r>
      <w:r w:rsidRPr="001F04C6">
        <w:rPr>
          <w:rFonts w:eastAsia="SimSun"/>
          <w:caps/>
          <w:snapToGrid w:val="0"/>
          <w:lang w:val="en-GB" w:eastAsia="zh-CN"/>
        </w:rPr>
        <w:t>缔约方大会第十八</w:t>
      </w:r>
      <w:r>
        <w:rPr>
          <w:rFonts w:eastAsia="SimSun"/>
          <w:caps/>
          <w:snapToGrid w:val="0"/>
          <w:lang w:val="en-GB" w:eastAsia="zh-CN"/>
        </w:rPr>
        <w:t>届会议</w:t>
      </w:r>
      <w:r>
        <w:rPr>
          <w:rFonts w:eastAsia="SimSun" w:hint="eastAsia"/>
          <w:caps/>
          <w:snapToGrid w:val="0"/>
          <w:lang w:val="en-GB" w:eastAsia="zh-CN"/>
        </w:rPr>
        <w:t>进行</w:t>
      </w:r>
      <w:r w:rsidRPr="001F04C6">
        <w:rPr>
          <w:rFonts w:eastAsia="SimSun"/>
          <w:caps/>
          <w:snapToGrid w:val="0"/>
          <w:lang w:val="en-GB" w:eastAsia="zh-CN"/>
        </w:rPr>
        <w:t>审查</w:t>
      </w:r>
      <w:r>
        <w:rPr>
          <w:rFonts w:eastAsia="SimSun" w:hint="eastAsia"/>
          <w:caps/>
          <w:snapToGrid w:val="0"/>
          <w:lang w:val="en-GB" w:eastAsia="zh-CN"/>
        </w:rPr>
        <w:t>之</w:t>
      </w:r>
      <w:r w:rsidRPr="001F04C6">
        <w:rPr>
          <w:rFonts w:eastAsia="SimSun"/>
          <w:caps/>
          <w:snapToGrid w:val="0"/>
          <w:lang w:val="en-GB" w:eastAsia="zh-CN"/>
        </w:rPr>
        <w:t>时</w:t>
      </w:r>
      <w:r>
        <w:rPr>
          <w:rFonts w:eastAsia="SimSun" w:hint="eastAsia"/>
          <w:caps/>
          <w:snapToGrid w:val="0"/>
          <w:lang w:val="en-GB" w:eastAsia="zh-CN"/>
        </w:rPr>
        <w:t>，</w:t>
      </w:r>
      <w:r w:rsidRPr="001F04C6">
        <w:rPr>
          <w:rFonts w:eastAsia="SimSun"/>
          <w:caps/>
          <w:snapToGrid w:val="0"/>
          <w:lang w:val="en-GB" w:eastAsia="zh-CN"/>
        </w:rPr>
        <w:t>执行第</w:t>
      </w:r>
      <w:hyperlink r:id="rId25" w:history="1">
        <w:r w:rsidRPr="0062596A">
          <w:rPr>
            <w:rStyle w:val="Hyperlink"/>
            <w:rFonts w:eastAsia="SimSun"/>
            <w:caps/>
            <w:snapToGrid w:val="0"/>
            <w:lang w:val="en-GB" w:eastAsia="zh-CN"/>
          </w:rPr>
          <w:t>16/2</w:t>
        </w:r>
      </w:hyperlink>
      <w:r w:rsidRPr="001F04C6">
        <w:rPr>
          <w:rFonts w:eastAsia="SimSun"/>
          <w:caps/>
          <w:snapToGrid w:val="0"/>
          <w:lang w:val="en-GB" w:eastAsia="zh-CN"/>
        </w:rPr>
        <w:t>号决定附件第</w:t>
      </w:r>
      <w:r w:rsidRPr="001F04C6">
        <w:rPr>
          <w:rFonts w:eastAsia="SimSun"/>
          <w:caps/>
          <w:snapToGrid w:val="0"/>
          <w:lang w:val="en-GB" w:eastAsia="zh-CN"/>
        </w:rPr>
        <w:t>13</w:t>
      </w:r>
      <w:r w:rsidRPr="001F04C6">
        <w:rPr>
          <w:rFonts w:eastAsia="SimSun"/>
          <w:caps/>
          <w:snapToGrid w:val="0"/>
          <w:lang w:val="en-GB" w:eastAsia="zh-CN"/>
        </w:rPr>
        <w:t>段</w:t>
      </w:r>
      <w:r w:rsidRPr="00F44732">
        <w:rPr>
          <w:rStyle w:val="FootnoteReference"/>
          <w:lang w:val="en-GB" w:eastAsia="zh-CN"/>
        </w:rPr>
        <w:footnoteReference w:id="9"/>
      </w:r>
      <w:r w:rsidRPr="001F04C6">
        <w:rPr>
          <w:rFonts w:eastAsia="SimSun"/>
          <w:caps/>
          <w:snapToGrid w:val="0"/>
          <w:lang w:val="en-GB" w:eastAsia="zh-CN"/>
        </w:rPr>
        <w:t>的缔约方数量</w:t>
      </w:r>
      <w:r w:rsidRPr="00987D67">
        <w:rPr>
          <w:rFonts w:ascii="SimSun" w:eastAsia="SimSun" w:hAnsi="SimSun" w:cs="SimSun" w:hint="eastAsia"/>
          <w:lang w:eastAsia="zh-CN"/>
        </w:rPr>
        <w:t>以及数据库</w:t>
      </w:r>
      <w:r w:rsidR="00E42AEB">
        <w:rPr>
          <w:rFonts w:ascii="SimSun" w:eastAsia="SimSun" w:hAnsi="SimSun" w:cs="SimSun" w:hint="eastAsia"/>
          <w:lang w:eastAsia="zh-CN"/>
        </w:rPr>
        <w:t>管理</w:t>
      </w:r>
      <w:r w:rsidR="00BE34A6">
        <w:rPr>
          <w:rFonts w:ascii="SimSun" w:eastAsia="SimSun" w:hAnsi="SimSun" w:cs="SimSun" w:hint="eastAsia"/>
          <w:lang w:eastAsia="zh-CN"/>
        </w:rPr>
        <w:t>人</w:t>
      </w:r>
      <w:r w:rsidRPr="00987D67">
        <w:rPr>
          <w:rFonts w:ascii="SimSun" w:eastAsia="SimSun" w:hAnsi="SimSun" w:cs="SimSun" w:hint="eastAsia"/>
          <w:lang w:eastAsia="zh-CN"/>
        </w:rPr>
        <w:t>为促进公开获取和提供遗传资源数字序列信息方面的问责制和透明度而采取的行动</w:t>
      </w:r>
      <w:r w:rsidRPr="00987D67">
        <w:rPr>
          <w:lang w:eastAsia="zh-CN"/>
        </w:rPr>
        <w:t>]</w:t>
      </w:r>
      <w:r>
        <w:rPr>
          <w:rFonts w:eastAsia="SimSun" w:hint="eastAsia"/>
          <w:caps/>
          <w:snapToGrid w:val="0"/>
          <w:lang w:val="en-GB" w:eastAsia="zh-CN"/>
        </w:rPr>
        <w:t>，</w:t>
      </w:r>
      <w:r w:rsidRPr="001F04C6">
        <w:rPr>
          <w:rFonts w:eastAsia="SimSun"/>
          <w:caps/>
          <w:snapToGrid w:val="0"/>
          <w:lang w:val="en-GB" w:eastAsia="zh-CN"/>
        </w:rPr>
        <w:t>是</w:t>
      </w:r>
      <w:r>
        <w:rPr>
          <w:rFonts w:eastAsia="SimSun" w:hint="eastAsia"/>
          <w:caps/>
          <w:snapToGrid w:val="0"/>
          <w:lang w:val="en-GB" w:eastAsia="zh-CN"/>
        </w:rPr>
        <w:t>第一</w:t>
      </w:r>
      <w:r w:rsidRPr="001F04C6">
        <w:rPr>
          <w:rFonts w:eastAsia="SimSun"/>
          <w:caps/>
          <w:snapToGrid w:val="0"/>
          <w:lang w:val="en-GB" w:eastAsia="zh-CN"/>
        </w:rPr>
        <w:t>次审查的最重要的</w:t>
      </w:r>
      <w:r>
        <w:rPr>
          <w:rFonts w:eastAsia="SimSun" w:hint="eastAsia"/>
          <w:caps/>
          <w:snapToGrid w:val="0"/>
          <w:lang w:val="en-GB" w:eastAsia="zh-CN"/>
        </w:rPr>
        <w:t>先行指标</w:t>
      </w:r>
      <w:r w:rsidRPr="001F04C6">
        <w:rPr>
          <w:rFonts w:eastAsia="SimSun"/>
          <w:caps/>
          <w:snapToGrid w:val="0"/>
          <w:lang w:val="en-GB" w:eastAsia="zh-CN"/>
        </w:rPr>
        <w:t>。因此，审查必须首先确定</w:t>
      </w:r>
      <w:r>
        <w:rPr>
          <w:rFonts w:eastAsia="SimSun"/>
          <w:caps/>
          <w:snapToGrid w:val="0"/>
          <w:lang w:val="en-GB" w:eastAsia="zh-CN"/>
        </w:rPr>
        <w:t>多边机制</w:t>
      </w:r>
      <w:r w:rsidR="00463B79">
        <w:rPr>
          <w:rFonts w:eastAsia="SimSun" w:hint="eastAsia"/>
          <w:caps/>
          <w:snapToGrid w:val="0"/>
          <w:lang w:val="en-GB" w:eastAsia="zh-CN"/>
        </w:rPr>
        <w:t>包括卡利基金</w:t>
      </w:r>
      <w:r w:rsidRPr="001F04C6">
        <w:rPr>
          <w:rFonts w:eastAsia="SimSun"/>
          <w:caps/>
          <w:snapToGrid w:val="0"/>
          <w:lang w:val="en-GB" w:eastAsia="zh-CN"/>
        </w:rPr>
        <w:t>运作时具备哪些有利条件。如果不具备有利条件，低绩效并不意味着设计</w:t>
      </w:r>
      <w:r>
        <w:rPr>
          <w:rFonts w:eastAsia="SimSun" w:hint="eastAsia"/>
          <w:caps/>
          <w:snapToGrid w:val="0"/>
          <w:lang w:val="en-GB" w:eastAsia="zh-CN"/>
        </w:rPr>
        <w:t>上有</w:t>
      </w:r>
      <w:r w:rsidRPr="001F04C6">
        <w:rPr>
          <w:rFonts w:eastAsia="SimSun"/>
          <w:caps/>
          <w:snapToGrid w:val="0"/>
          <w:lang w:val="en-GB" w:eastAsia="zh-CN"/>
        </w:rPr>
        <w:t>缺陷</w:t>
      </w:r>
      <w:r>
        <w:rPr>
          <w:rFonts w:eastAsia="SimSun" w:hint="eastAsia"/>
          <w:caps/>
          <w:snapToGrid w:val="0"/>
          <w:lang w:val="en-GB" w:eastAsia="zh-CN"/>
        </w:rPr>
        <w:t>，</w:t>
      </w:r>
      <w:r w:rsidRPr="001F04C6">
        <w:rPr>
          <w:rFonts w:eastAsia="SimSun"/>
          <w:caps/>
          <w:snapToGrid w:val="0"/>
          <w:lang w:val="en-GB" w:eastAsia="zh-CN"/>
        </w:rPr>
        <w:t>需要缔约方大会</w:t>
      </w:r>
      <w:r>
        <w:rPr>
          <w:rFonts w:eastAsia="SimSun" w:hint="eastAsia"/>
          <w:caps/>
          <w:snapToGrid w:val="0"/>
          <w:lang w:val="en-GB" w:eastAsia="zh-CN"/>
        </w:rPr>
        <w:t>对</w:t>
      </w:r>
      <w:r w:rsidRPr="001F04C6">
        <w:rPr>
          <w:rFonts w:eastAsia="SimSun"/>
          <w:caps/>
          <w:snapToGrid w:val="0"/>
          <w:lang w:val="en-GB" w:eastAsia="zh-CN"/>
        </w:rPr>
        <w:t>多边机制</w:t>
      </w:r>
      <w:r>
        <w:rPr>
          <w:rFonts w:eastAsia="SimSun" w:hint="eastAsia"/>
          <w:caps/>
          <w:snapToGrid w:val="0"/>
          <w:lang w:val="en-GB" w:eastAsia="zh-CN"/>
        </w:rPr>
        <w:t>包括卡利基金作出改变</w:t>
      </w:r>
      <w:r w:rsidRPr="001F04C6">
        <w:rPr>
          <w:rFonts w:eastAsia="SimSun"/>
          <w:caps/>
          <w:snapToGrid w:val="0"/>
          <w:lang w:val="en-GB" w:eastAsia="zh-CN"/>
        </w:rPr>
        <w:t>，而是一个先决条件</w:t>
      </w:r>
      <w:r>
        <w:rPr>
          <w:rFonts w:eastAsia="SimSun" w:hint="eastAsia"/>
          <w:caps/>
          <w:snapToGrid w:val="0"/>
          <w:lang w:val="en-GB" w:eastAsia="zh-CN"/>
        </w:rPr>
        <w:t>失灵</w:t>
      </w:r>
      <w:r w:rsidRPr="001F04C6">
        <w:rPr>
          <w:rFonts w:eastAsia="SimSun"/>
          <w:caps/>
          <w:snapToGrid w:val="0"/>
          <w:lang w:val="en-GB" w:eastAsia="zh-CN"/>
        </w:rPr>
        <w:t>或不足，需要</w:t>
      </w:r>
      <w:r>
        <w:rPr>
          <w:rFonts w:eastAsia="SimSun" w:hint="eastAsia"/>
          <w:caps/>
          <w:snapToGrid w:val="0"/>
          <w:lang w:val="en-GB" w:eastAsia="zh-CN"/>
        </w:rPr>
        <w:t>在</w:t>
      </w:r>
      <w:r w:rsidRPr="001F04C6">
        <w:rPr>
          <w:rFonts w:eastAsia="SimSun"/>
          <w:caps/>
          <w:snapToGrid w:val="0"/>
          <w:lang w:val="en-GB" w:eastAsia="zh-CN"/>
        </w:rPr>
        <w:t>外交、法律或能力建设方面</w:t>
      </w:r>
      <w:r>
        <w:rPr>
          <w:rFonts w:eastAsia="SimSun" w:hint="eastAsia"/>
          <w:caps/>
          <w:snapToGrid w:val="0"/>
          <w:lang w:val="en-GB" w:eastAsia="zh-CN"/>
        </w:rPr>
        <w:t>采取</w:t>
      </w:r>
      <w:r w:rsidRPr="001F04C6">
        <w:rPr>
          <w:rFonts w:eastAsia="SimSun"/>
          <w:caps/>
          <w:snapToGrid w:val="0"/>
          <w:lang w:val="en-GB" w:eastAsia="zh-CN"/>
        </w:rPr>
        <w:t>应对措施。因此，在提出任何支柱调查</w:t>
      </w:r>
      <w:r>
        <w:rPr>
          <w:rFonts w:eastAsia="SimSun" w:hint="eastAsia"/>
          <w:caps/>
          <w:snapToGrid w:val="0"/>
          <w:lang w:val="en-GB" w:eastAsia="zh-CN"/>
        </w:rPr>
        <w:t>结果</w:t>
      </w:r>
      <w:r w:rsidRPr="001F04C6">
        <w:rPr>
          <w:rFonts w:eastAsia="SimSun"/>
          <w:caps/>
          <w:snapToGrid w:val="0"/>
          <w:lang w:val="en-GB" w:eastAsia="zh-CN"/>
        </w:rPr>
        <w:t>之前，可评估性更新必须包括</w:t>
      </w:r>
      <w:r>
        <w:rPr>
          <w:rFonts w:eastAsia="SimSun" w:hint="eastAsia"/>
          <w:caps/>
          <w:snapToGrid w:val="0"/>
          <w:lang w:val="en-GB" w:eastAsia="zh-CN"/>
        </w:rPr>
        <w:t>对有利</w:t>
      </w:r>
      <w:r w:rsidRPr="001F04C6">
        <w:rPr>
          <w:rFonts w:eastAsia="SimSun"/>
          <w:caps/>
          <w:snapToGrid w:val="0"/>
          <w:lang w:val="en-GB" w:eastAsia="zh-CN"/>
        </w:rPr>
        <w:t>条件</w:t>
      </w:r>
      <w:r>
        <w:rPr>
          <w:rFonts w:eastAsia="SimSun" w:hint="eastAsia"/>
          <w:caps/>
          <w:snapToGrid w:val="0"/>
          <w:lang w:val="en-GB" w:eastAsia="zh-CN"/>
        </w:rPr>
        <w:t>的</w:t>
      </w:r>
      <w:r w:rsidRPr="001F04C6">
        <w:rPr>
          <w:rFonts w:eastAsia="SimSun"/>
          <w:caps/>
          <w:snapToGrid w:val="0"/>
          <w:lang w:val="en-GB" w:eastAsia="zh-CN"/>
        </w:rPr>
        <w:t>诊断。秘书处应</w:t>
      </w:r>
      <w:r>
        <w:rPr>
          <w:rFonts w:eastAsia="SimSun" w:hint="eastAsia"/>
          <w:caps/>
          <w:snapToGrid w:val="0"/>
          <w:lang w:val="en-GB" w:eastAsia="zh-CN"/>
        </w:rPr>
        <w:t>：</w:t>
      </w:r>
      <w:r>
        <w:rPr>
          <w:rFonts w:eastAsia="SimSun" w:hint="eastAsia"/>
          <w:caps/>
          <w:snapToGrid w:val="0"/>
          <w:lang w:val="en-GB" w:eastAsia="zh-CN"/>
        </w:rPr>
        <w:t xml:space="preserve">    </w:t>
      </w:r>
    </w:p>
    <w:p w14:paraId="54FB3971" w14:textId="02544E7C" w:rsidR="00DF3266" w:rsidRPr="00DF3266" w:rsidRDefault="00DF3266" w:rsidP="00E91612">
      <w:pPr>
        <w:spacing w:before="120" w:after="120" w:line="240" w:lineRule="atLeast"/>
        <w:ind w:left="490" w:firstLine="490"/>
        <w:jc w:val="both"/>
        <w:rPr>
          <w:rFonts w:eastAsia="SimSun"/>
          <w:bCs/>
          <w:lang w:eastAsia="zh-CN"/>
        </w:rPr>
      </w:pPr>
      <w:r>
        <w:rPr>
          <w:rFonts w:eastAsia="SimSun" w:hint="eastAsia"/>
          <w:bCs/>
          <w:lang w:eastAsia="zh-CN"/>
        </w:rPr>
        <w:t>(a)</w:t>
      </w:r>
      <w:r>
        <w:rPr>
          <w:rFonts w:eastAsia="SimSun"/>
          <w:bCs/>
          <w:lang w:eastAsia="zh-CN"/>
        </w:rPr>
        <w:tab/>
      </w:r>
      <w:r w:rsidRPr="00DF3266">
        <w:rPr>
          <w:rFonts w:eastAsia="SimSun"/>
          <w:bCs/>
          <w:lang w:eastAsia="zh-CN"/>
        </w:rPr>
        <w:t>开展一项调查，分别收集</w:t>
      </w:r>
      <w:r w:rsidR="003A1A91">
        <w:rPr>
          <w:rFonts w:eastAsia="SimSun" w:hint="eastAsia"/>
          <w:bCs/>
          <w:lang w:eastAsia="zh-CN"/>
        </w:rPr>
        <w:t>EC</w:t>
      </w:r>
      <w:r w:rsidRPr="00DF3266">
        <w:rPr>
          <w:rFonts w:eastAsia="SimSun"/>
          <w:bCs/>
          <w:lang w:eastAsia="zh-CN"/>
        </w:rPr>
        <w:t>1</w:t>
      </w:r>
      <w:r w:rsidRPr="00DF3266">
        <w:rPr>
          <w:rFonts w:eastAsia="SimSun"/>
          <w:bCs/>
          <w:lang w:eastAsia="zh-CN"/>
        </w:rPr>
        <w:t>（缴费条件的行业清晰度）和</w:t>
      </w:r>
      <w:r w:rsidR="003A1A91">
        <w:rPr>
          <w:rFonts w:eastAsia="SimSun" w:hint="eastAsia"/>
          <w:bCs/>
          <w:lang w:eastAsia="zh-CN"/>
        </w:rPr>
        <w:t>EC</w:t>
      </w:r>
      <w:r w:rsidRPr="00DF3266">
        <w:rPr>
          <w:rFonts w:eastAsia="SimSun"/>
          <w:bCs/>
          <w:lang w:eastAsia="zh-CN"/>
        </w:rPr>
        <w:t>2</w:t>
      </w:r>
      <w:r w:rsidRPr="00DF3266">
        <w:rPr>
          <w:rFonts w:eastAsia="SimSun"/>
          <w:bCs/>
          <w:lang w:eastAsia="zh-CN"/>
        </w:rPr>
        <w:t>（</w:t>
      </w:r>
      <w:r w:rsidR="00327B44">
        <w:rPr>
          <w:rFonts w:eastAsia="SimSun" w:hint="eastAsia"/>
          <w:bCs/>
          <w:lang w:eastAsia="zh-CN"/>
        </w:rPr>
        <w:t>对行业和缔约方</w:t>
      </w:r>
      <w:r w:rsidR="00564421">
        <w:rPr>
          <w:rFonts w:eastAsia="SimSun" w:hint="eastAsia"/>
          <w:bCs/>
          <w:lang w:eastAsia="zh-CN"/>
        </w:rPr>
        <w:t>具有</w:t>
      </w:r>
      <w:r w:rsidRPr="00DF3266">
        <w:rPr>
          <w:rFonts w:eastAsia="SimSun"/>
          <w:bCs/>
          <w:lang w:eastAsia="zh-CN"/>
        </w:rPr>
        <w:t>商业可行</w:t>
      </w:r>
      <w:r w:rsidR="00564421">
        <w:rPr>
          <w:rFonts w:eastAsia="SimSun" w:hint="eastAsia"/>
          <w:bCs/>
          <w:lang w:eastAsia="zh-CN"/>
        </w:rPr>
        <w:t>性</w:t>
      </w:r>
      <w:r w:rsidRPr="00DF3266">
        <w:rPr>
          <w:rFonts w:eastAsia="SimSun"/>
          <w:bCs/>
          <w:lang w:eastAsia="zh-CN"/>
        </w:rPr>
        <w:t>的企划案）的数据；</w:t>
      </w:r>
    </w:p>
    <w:p w14:paraId="44D79917" w14:textId="0CEB45B0" w:rsidR="00DF3266" w:rsidRDefault="00DF3266" w:rsidP="00E91612">
      <w:pPr>
        <w:spacing w:before="120" w:after="120" w:line="240" w:lineRule="atLeast"/>
        <w:ind w:left="490" w:firstLine="490"/>
        <w:jc w:val="both"/>
        <w:rPr>
          <w:rFonts w:eastAsia="SimSun"/>
          <w:bCs/>
          <w:lang w:eastAsia="zh-CN"/>
        </w:rPr>
      </w:pPr>
      <w:r>
        <w:rPr>
          <w:rFonts w:eastAsia="SimSun" w:hint="eastAsia"/>
          <w:bCs/>
          <w:lang w:eastAsia="zh-CN"/>
        </w:rPr>
        <w:t>(b)</w:t>
      </w:r>
      <w:r>
        <w:rPr>
          <w:rFonts w:eastAsia="SimSun"/>
          <w:bCs/>
          <w:lang w:eastAsia="zh-CN"/>
        </w:rPr>
        <w:tab/>
      </w:r>
      <w:r w:rsidRPr="00DF3266">
        <w:rPr>
          <w:rFonts w:eastAsia="SimSun"/>
          <w:bCs/>
          <w:lang w:eastAsia="zh-CN"/>
        </w:rPr>
        <w:t>制定一个跟踪工具，供那些采取行政、政策或法律措施激励用户缴费的国家使用；</w:t>
      </w:r>
    </w:p>
    <w:p w14:paraId="2F71E47B" w14:textId="719601CD" w:rsidR="00DF3266" w:rsidRPr="00DF3266" w:rsidRDefault="00DF3266" w:rsidP="00E91612">
      <w:pPr>
        <w:spacing w:before="120" w:after="120" w:line="240" w:lineRule="atLeast"/>
        <w:ind w:left="490" w:firstLine="490"/>
        <w:jc w:val="both"/>
        <w:rPr>
          <w:rFonts w:eastAsia="SimSun"/>
          <w:bCs/>
          <w:lang w:eastAsia="zh-CN"/>
        </w:rPr>
      </w:pPr>
      <w:r>
        <w:rPr>
          <w:rFonts w:eastAsia="SimSun" w:hint="eastAsia"/>
          <w:bCs/>
          <w:lang w:eastAsia="zh-CN"/>
        </w:rPr>
        <w:lastRenderedPageBreak/>
        <w:t>[</w:t>
      </w:r>
      <w:r w:rsidR="00546355" w:rsidRPr="00546355">
        <w:rPr>
          <w:rFonts w:eastAsia="SimSun"/>
          <w:bCs/>
          <w:lang w:eastAsia="zh-CN"/>
        </w:rPr>
        <w:t>(c</w:t>
      </w:r>
      <w:proofErr w:type="gramStart"/>
      <w:r w:rsidR="00546355" w:rsidRPr="00546355">
        <w:rPr>
          <w:rFonts w:eastAsia="SimSun"/>
          <w:bCs/>
          <w:lang w:eastAsia="zh-CN"/>
        </w:rPr>
        <w:t>)</w:t>
      </w:r>
      <w:r w:rsidR="00546355">
        <w:rPr>
          <w:rFonts w:eastAsia="SimSun" w:hint="eastAsia"/>
          <w:bCs/>
          <w:lang w:eastAsia="zh-CN"/>
        </w:rPr>
        <w:t xml:space="preserve">  </w:t>
      </w:r>
      <w:r w:rsidR="00C853B7">
        <w:rPr>
          <w:rFonts w:eastAsia="SimSun" w:hint="eastAsia"/>
          <w:bCs/>
          <w:lang w:eastAsia="zh-CN"/>
        </w:rPr>
        <w:t>制定一个</w:t>
      </w:r>
      <w:r w:rsidR="00546355" w:rsidRPr="00546355">
        <w:rPr>
          <w:rFonts w:eastAsia="SimSun"/>
          <w:bCs/>
          <w:lang w:eastAsia="zh-CN"/>
        </w:rPr>
        <w:t>跟踪各国所采取行动的工具</w:t>
      </w:r>
      <w:proofErr w:type="gramEnd"/>
      <w:r w:rsidR="00546355" w:rsidRPr="00546355">
        <w:rPr>
          <w:rFonts w:eastAsia="SimSun"/>
          <w:bCs/>
          <w:lang w:eastAsia="zh-CN"/>
        </w:rPr>
        <w:t>，不仅是为了激励用户</w:t>
      </w:r>
      <w:r w:rsidR="00896ED7">
        <w:rPr>
          <w:rFonts w:eastAsia="SimSun" w:hint="eastAsia"/>
          <w:bCs/>
          <w:lang w:eastAsia="zh-CN"/>
        </w:rPr>
        <w:t>缴费</w:t>
      </w:r>
      <w:r w:rsidR="00546355" w:rsidRPr="00546355">
        <w:rPr>
          <w:rFonts w:eastAsia="SimSun"/>
          <w:bCs/>
          <w:lang w:eastAsia="zh-CN"/>
        </w:rPr>
        <w:t>，也是为了确保数据库便利获取的遗传资源数字序列信息符合提供国的国家法律；</w:t>
      </w:r>
      <w:r w:rsidR="00546355" w:rsidRPr="00546355">
        <w:rPr>
          <w:rFonts w:eastAsia="SimSun"/>
          <w:bCs/>
          <w:lang w:eastAsia="zh-CN"/>
        </w:rPr>
        <w:t>]</w:t>
      </w:r>
    </w:p>
    <w:p w14:paraId="1E18D68F" w14:textId="276989F8" w:rsidR="00DF3266" w:rsidRPr="00DF3266" w:rsidRDefault="00DF3266" w:rsidP="00E91612">
      <w:pPr>
        <w:spacing w:before="120" w:after="120" w:line="240" w:lineRule="atLeast"/>
        <w:ind w:left="490" w:firstLine="490"/>
        <w:jc w:val="both"/>
        <w:rPr>
          <w:rFonts w:eastAsia="SimSun"/>
          <w:bCs/>
          <w:lang w:eastAsia="zh-CN"/>
        </w:rPr>
      </w:pPr>
      <w:r>
        <w:rPr>
          <w:rFonts w:eastAsia="SimSun" w:hint="eastAsia"/>
          <w:bCs/>
          <w:lang w:eastAsia="zh-CN"/>
        </w:rPr>
        <w:t>(</w:t>
      </w:r>
      <w:r w:rsidR="00D62D38">
        <w:rPr>
          <w:rFonts w:eastAsia="SimSun" w:hint="eastAsia"/>
          <w:bCs/>
          <w:lang w:eastAsia="zh-CN"/>
        </w:rPr>
        <w:t>d</w:t>
      </w:r>
      <w:r>
        <w:rPr>
          <w:rFonts w:eastAsia="SimSun" w:hint="eastAsia"/>
          <w:bCs/>
          <w:lang w:eastAsia="zh-CN"/>
        </w:rPr>
        <w:t>)</w:t>
      </w:r>
      <w:r>
        <w:rPr>
          <w:rFonts w:eastAsia="SimSun"/>
          <w:bCs/>
          <w:lang w:eastAsia="zh-CN"/>
        </w:rPr>
        <w:tab/>
      </w:r>
      <w:r>
        <w:rPr>
          <w:rFonts w:eastAsia="SimSun" w:hint="eastAsia"/>
          <w:bCs/>
          <w:lang w:eastAsia="zh-CN"/>
        </w:rPr>
        <w:t>[</w:t>
      </w:r>
      <w:r w:rsidRPr="00DF3266">
        <w:rPr>
          <w:rFonts w:eastAsia="SimSun"/>
          <w:bCs/>
          <w:lang w:eastAsia="zh-CN"/>
        </w:rPr>
        <w:t>制定一项处理缴费叠加风险的规程</w:t>
      </w:r>
      <w:r>
        <w:rPr>
          <w:rFonts w:eastAsia="SimSun" w:hint="eastAsia"/>
          <w:bCs/>
          <w:lang w:eastAsia="zh-CN"/>
        </w:rPr>
        <w:t>][</w:t>
      </w:r>
      <w:r>
        <w:rPr>
          <w:rFonts w:eastAsia="SimSun" w:hint="eastAsia"/>
          <w:bCs/>
          <w:lang w:eastAsia="zh-CN"/>
        </w:rPr>
        <w:t>评估是否存在任何迟迟不履行义务的风险</w:t>
      </w:r>
      <w:r>
        <w:rPr>
          <w:rFonts w:eastAsia="SimSun" w:hint="eastAsia"/>
          <w:bCs/>
          <w:lang w:eastAsia="zh-CN"/>
        </w:rPr>
        <w:t>]</w:t>
      </w:r>
      <w:r w:rsidRPr="00DF3266">
        <w:rPr>
          <w:rFonts w:eastAsia="SimSun"/>
          <w:bCs/>
          <w:lang w:eastAsia="zh-CN"/>
        </w:rPr>
        <w:t>；</w:t>
      </w:r>
    </w:p>
    <w:p w14:paraId="39EBDF33" w14:textId="5858169C" w:rsidR="00DF3266" w:rsidRDefault="00DF3266" w:rsidP="00E91612">
      <w:pPr>
        <w:spacing w:before="120" w:after="120" w:line="240" w:lineRule="atLeast"/>
        <w:ind w:left="490" w:firstLine="490"/>
        <w:jc w:val="both"/>
        <w:rPr>
          <w:rFonts w:eastAsia="SimSun"/>
          <w:bCs/>
          <w:lang w:eastAsia="zh-CN"/>
        </w:rPr>
      </w:pPr>
      <w:r>
        <w:rPr>
          <w:rFonts w:eastAsia="SimSun" w:hint="eastAsia"/>
          <w:bCs/>
          <w:lang w:eastAsia="zh-CN"/>
        </w:rPr>
        <w:t>(</w:t>
      </w:r>
      <w:r w:rsidR="00D62D38">
        <w:rPr>
          <w:rFonts w:eastAsia="SimSun" w:hint="eastAsia"/>
          <w:bCs/>
          <w:lang w:eastAsia="zh-CN"/>
        </w:rPr>
        <w:t>e</w:t>
      </w:r>
      <w:r>
        <w:rPr>
          <w:rFonts w:eastAsia="SimSun" w:hint="eastAsia"/>
          <w:bCs/>
          <w:lang w:eastAsia="zh-CN"/>
        </w:rPr>
        <w:t>)</w:t>
      </w:r>
      <w:r>
        <w:rPr>
          <w:rFonts w:eastAsia="SimSun"/>
          <w:bCs/>
          <w:lang w:eastAsia="zh-CN"/>
        </w:rPr>
        <w:tab/>
      </w:r>
      <w:r w:rsidR="00367FB9">
        <w:rPr>
          <w:rFonts w:eastAsia="SimSun" w:hint="eastAsia"/>
          <w:bCs/>
          <w:lang w:eastAsia="zh-CN"/>
        </w:rPr>
        <w:t xml:space="preserve">   </w:t>
      </w:r>
      <w:r w:rsidRPr="00DF3266">
        <w:rPr>
          <w:rFonts w:eastAsia="SimSun"/>
          <w:bCs/>
          <w:lang w:eastAsia="zh-CN"/>
        </w:rPr>
        <w:t>对</w:t>
      </w:r>
      <w:r w:rsidR="00BF539C">
        <w:rPr>
          <w:rFonts w:eastAsia="SimSun" w:hint="eastAsia"/>
          <w:bCs/>
          <w:lang w:eastAsia="zh-CN"/>
        </w:rPr>
        <w:t>EC</w:t>
      </w:r>
      <w:r w:rsidRPr="00DF3266">
        <w:rPr>
          <w:rFonts w:eastAsia="SimSun"/>
          <w:bCs/>
          <w:lang w:eastAsia="zh-CN"/>
        </w:rPr>
        <w:t>4</w:t>
      </w:r>
      <w:r w:rsidRPr="00DF3266">
        <w:rPr>
          <w:rFonts w:eastAsia="SimSun"/>
          <w:bCs/>
          <w:lang w:eastAsia="zh-CN"/>
        </w:rPr>
        <w:t>（指定机构接收给土著人民和地方社区缴费以及这些机构就绪情况）进行一次就绪情况评估</w:t>
      </w:r>
      <w:r>
        <w:rPr>
          <w:rFonts w:eastAsia="SimSun" w:hint="eastAsia"/>
          <w:bCs/>
          <w:lang w:eastAsia="zh-CN"/>
        </w:rPr>
        <w:t>[</w:t>
      </w:r>
      <w:r>
        <w:rPr>
          <w:rFonts w:eastAsia="SimSun" w:hint="eastAsia"/>
          <w:bCs/>
          <w:lang w:eastAsia="zh-CN"/>
        </w:rPr>
        <w:t>，包括评估业务安排是否有利于通过各种供资途径获取资源，</w:t>
      </w:r>
      <w:proofErr w:type="gramStart"/>
      <w:r>
        <w:rPr>
          <w:rFonts w:eastAsia="SimSun" w:hint="eastAsia"/>
          <w:bCs/>
          <w:lang w:eastAsia="zh-CN"/>
        </w:rPr>
        <w:t>包括直接获取</w:t>
      </w:r>
      <w:r>
        <w:rPr>
          <w:rFonts w:eastAsia="SimSun" w:hint="eastAsia"/>
          <w:bCs/>
          <w:lang w:eastAsia="zh-CN"/>
        </w:rPr>
        <w:t>]</w:t>
      </w:r>
      <w:r w:rsidRPr="00DF3266">
        <w:rPr>
          <w:rFonts w:eastAsia="SimSun"/>
          <w:bCs/>
          <w:lang w:eastAsia="zh-CN"/>
        </w:rPr>
        <w:t>；</w:t>
      </w:r>
      <w:proofErr w:type="gramEnd"/>
    </w:p>
    <w:p w14:paraId="2859EA45" w14:textId="2A7BE531" w:rsidR="00325E7A" w:rsidRDefault="00DF3266" w:rsidP="00E91612">
      <w:pPr>
        <w:spacing w:before="120" w:after="120" w:line="240" w:lineRule="atLeast"/>
        <w:ind w:left="490" w:firstLine="490"/>
        <w:jc w:val="both"/>
        <w:rPr>
          <w:rFonts w:eastAsia="SimSun"/>
          <w:bCs/>
          <w:lang w:eastAsia="zh-CN"/>
        </w:rPr>
      </w:pPr>
      <w:r>
        <w:rPr>
          <w:rFonts w:eastAsia="SimSun" w:hint="eastAsia"/>
          <w:bCs/>
          <w:lang w:eastAsia="zh-CN"/>
        </w:rPr>
        <w:t>[(</w:t>
      </w:r>
      <w:r w:rsidR="00153E6E">
        <w:rPr>
          <w:rFonts w:eastAsia="SimSun" w:hint="eastAsia"/>
          <w:bCs/>
          <w:lang w:eastAsia="zh-CN"/>
        </w:rPr>
        <w:t>f</w:t>
      </w:r>
      <w:r>
        <w:rPr>
          <w:rFonts w:eastAsia="SimSun" w:hint="eastAsia"/>
          <w:bCs/>
          <w:lang w:eastAsia="zh-CN"/>
        </w:rPr>
        <w:t>)</w:t>
      </w:r>
      <w:r>
        <w:rPr>
          <w:rFonts w:eastAsia="SimSun"/>
          <w:bCs/>
          <w:lang w:eastAsia="zh-CN"/>
        </w:rPr>
        <w:tab/>
      </w:r>
      <w:r w:rsidR="00E70584">
        <w:rPr>
          <w:rFonts w:eastAsia="SimSun" w:hint="eastAsia"/>
          <w:bCs/>
          <w:lang w:eastAsia="zh-CN"/>
        </w:rPr>
        <w:t>制定一个</w:t>
      </w:r>
      <w:r w:rsidR="008F682D">
        <w:rPr>
          <w:rFonts w:eastAsia="SimSun" w:hint="eastAsia"/>
          <w:bCs/>
          <w:lang w:eastAsia="zh-CN"/>
        </w:rPr>
        <w:t>跟踪工具，跟踪</w:t>
      </w:r>
      <w:r w:rsidR="00325E7A" w:rsidRPr="00325E7A">
        <w:rPr>
          <w:rFonts w:eastAsia="SimSun"/>
          <w:bCs/>
          <w:lang w:eastAsia="zh-CN"/>
        </w:rPr>
        <w:t>数据库管理人为</w:t>
      </w:r>
      <w:r w:rsidR="008F682D">
        <w:rPr>
          <w:rFonts w:eastAsia="SimSun" w:hint="eastAsia"/>
          <w:bCs/>
          <w:lang w:eastAsia="zh-CN"/>
        </w:rPr>
        <w:t>促进</w:t>
      </w:r>
      <w:r w:rsidR="00325E7A" w:rsidRPr="00325E7A">
        <w:rPr>
          <w:rFonts w:eastAsia="SimSun"/>
          <w:bCs/>
          <w:lang w:eastAsia="zh-CN"/>
        </w:rPr>
        <w:t>EC6</w:t>
      </w:r>
      <w:r w:rsidR="00325E7A" w:rsidRPr="00325E7A">
        <w:rPr>
          <w:rFonts w:eastAsia="SimSun"/>
          <w:bCs/>
          <w:lang w:eastAsia="zh-CN"/>
        </w:rPr>
        <w:t>所采取</w:t>
      </w:r>
      <w:r w:rsidR="008F682D">
        <w:rPr>
          <w:rFonts w:eastAsia="SimSun" w:hint="eastAsia"/>
          <w:bCs/>
          <w:lang w:eastAsia="zh-CN"/>
        </w:rPr>
        <w:t>的</w:t>
      </w:r>
      <w:r w:rsidR="00325E7A" w:rsidRPr="00325E7A">
        <w:rPr>
          <w:rFonts w:eastAsia="SimSun"/>
          <w:bCs/>
          <w:lang w:eastAsia="zh-CN"/>
        </w:rPr>
        <w:t>行动；</w:t>
      </w:r>
      <w:r w:rsidR="00325E7A" w:rsidRPr="00325E7A">
        <w:rPr>
          <w:rFonts w:eastAsia="SimSun"/>
          <w:bCs/>
          <w:lang w:eastAsia="zh-CN"/>
        </w:rPr>
        <w:t>]</w:t>
      </w:r>
    </w:p>
    <w:p w14:paraId="28DE8AA9" w14:textId="6D870B2F" w:rsidR="00DF3266" w:rsidRPr="00671920" w:rsidRDefault="00DF3266" w:rsidP="00E91612">
      <w:pPr>
        <w:spacing w:before="120" w:after="120" w:line="240" w:lineRule="atLeast"/>
        <w:ind w:left="490" w:firstLine="490"/>
        <w:jc w:val="both"/>
        <w:rPr>
          <w:rFonts w:eastAsia="SimSun"/>
          <w:snapToGrid w:val="0"/>
          <w:lang w:val="en-GB" w:eastAsia="zh-CN"/>
        </w:rPr>
      </w:pPr>
      <w:r>
        <w:rPr>
          <w:rFonts w:eastAsia="SimSun" w:hint="eastAsia"/>
          <w:bCs/>
          <w:lang w:eastAsia="zh-CN"/>
        </w:rPr>
        <w:t>(</w:t>
      </w:r>
      <w:r w:rsidR="00153E6E">
        <w:rPr>
          <w:rFonts w:eastAsia="SimSun" w:hint="eastAsia"/>
          <w:bCs/>
          <w:lang w:eastAsia="zh-CN"/>
        </w:rPr>
        <w:t>g</w:t>
      </w:r>
      <w:r>
        <w:rPr>
          <w:rFonts w:eastAsia="SimSun" w:hint="eastAsia"/>
          <w:bCs/>
          <w:lang w:eastAsia="zh-CN"/>
        </w:rPr>
        <w:t>)</w:t>
      </w:r>
      <w:r>
        <w:rPr>
          <w:rFonts w:eastAsia="SimSun"/>
          <w:bCs/>
          <w:lang w:eastAsia="zh-CN"/>
        </w:rPr>
        <w:tab/>
      </w:r>
      <w:r w:rsidR="003A3905">
        <w:rPr>
          <w:rFonts w:eastAsia="SimSun" w:hint="eastAsia"/>
          <w:bCs/>
          <w:lang w:eastAsia="zh-CN"/>
        </w:rPr>
        <w:t>EC</w:t>
      </w:r>
      <w:r w:rsidRPr="00DF3266">
        <w:rPr>
          <w:rFonts w:eastAsia="SimSun"/>
          <w:bCs/>
          <w:lang w:eastAsia="zh-CN"/>
        </w:rPr>
        <w:t>5</w:t>
      </w:r>
      <w:r w:rsidRPr="00DF3266">
        <w:rPr>
          <w:rFonts w:eastAsia="SimSun"/>
          <w:bCs/>
          <w:lang w:eastAsia="zh-CN"/>
        </w:rPr>
        <w:t>（具有持续政治承诺的有效治理</w:t>
      </w:r>
      <w:r w:rsidRPr="004C692D">
        <w:rPr>
          <w:rFonts w:eastAsia="SimSun"/>
          <w:snapToGrid w:val="0"/>
          <w:lang w:val="en-GB" w:eastAsia="zh-CN"/>
        </w:rPr>
        <w:t>）的定性规程。</w:t>
      </w:r>
    </w:p>
    <w:p w14:paraId="3C44B393" w14:textId="51C31C75" w:rsidR="00453EF6" w:rsidRDefault="00DF3266" w:rsidP="00E91612">
      <w:pPr>
        <w:pStyle w:val="ListParagraph"/>
        <w:numPr>
          <w:ilvl w:val="0"/>
          <w:numId w:val="0"/>
        </w:numPr>
        <w:spacing w:before="120" w:after="120" w:line="240" w:lineRule="atLeast"/>
        <w:ind w:left="490"/>
        <w:rPr>
          <w:rFonts w:eastAsia="SimSun"/>
          <w:b/>
          <w:bCs/>
          <w:caps/>
          <w:snapToGrid w:val="0"/>
          <w:lang w:val="en-GB" w:eastAsia="zh-CN"/>
        </w:rPr>
      </w:pPr>
      <w:r w:rsidRPr="00841E1B">
        <w:rPr>
          <w:rFonts w:eastAsia="SimSun"/>
          <w:b/>
          <w:bCs/>
          <w:caps/>
          <w:snapToGrid w:val="0"/>
          <w:lang w:val="en-GB" w:eastAsia="zh-CN"/>
        </w:rPr>
        <w:t>假设</w:t>
      </w:r>
      <w:r w:rsidRPr="00841E1B">
        <w:rPr>
          <w:rFonts w:eastAsia="SimSun"/>
          <w:b/>
          <w:bCs/>
          <w:caps/>
          <w:snapToGrid w:val="0"/>
          <w:lang w:val="en-GB" w:eastAsia="zh-CN"/>
        </w:rPr>
        <w:t>4—</w:t>
      </w:r>
      <w:r w:rsidR="00D17B58" w:rsidRPr="00D17B58">
        <w:rPr>
          <w:rFonts w:eastAsia="SimSun"/>
          <w:b/>
          <w:bCs/>
          <w:caps/>
          <w:snapToGrid w:val="0"/>
          <w:lang w:val="en-GB" w:eastAsia="zh-CN"/>
        </w:rPr>
        <w:t>方法是模块化的，以适应分阶段运作</w:t>
      </w:r>
    </w:p>
    <w:p w14:paraId="7C7A34C8" w14:textId="319CDF56" w:rsidR="00DF3266" w:rsidRPr="001F04C6" w:rsidRDefault="00DF3266" w:rsidP="00E91612">
      <w:pPr>
        <w:pStyle w:val="ListParagraph"/>
        <w:numPr>
          <w:ilvl w:val="0"/>
          <w:numId w:val="15"/>
        </w:numPr>
        <w:spacing w:before="120" w:after="120" w:line="240" w:lineRule="atLeast"/>
        <w:ind w:left="490" w:firstLine="0"/>
        <w:rPr>
          <w:rFonts w:eastAsia="SimSun"/>
          <w:caps/>
          <w:snapToGrid w:val="0"/>
          <w:lang w:val="en-GB" w:eastAsia="zh-CN"/>
        </w:rPr>
      </w:pPr>
      <w:r w:rsidRPr="00010870">
        <w:rPr>
          <w:rFonts w:eastAsia="SimSun" w:hint="eastAsia"/>
          <w:caps/>
          <w:snapToGrid w:val="0"/>
          <w:lang w:val="en-GB" w:eastAsia="zh-CN"/>
        </w:rPr>
        <w:t>通过</w:t>
      </w:r>
      <w:r>
        <w:rPr>
          <w:rFonts w:eastAsia="SimSun" w:hint="eastAsia"/>
          <w:caps/>
          <w:snapToGrid w:val="0"/>
          <w:lang w:val="en-GB" w:eastAsia="zh-CN"/>
        </w:rPr>
        <w:t>审查</w:t>
      </w:r>
      <w:r w:rsidRPr="001F04C6">
        <w:rPr>
          <w:rFonts w:eastAsia="SimSun"/>
          <w:caps/>
          <w:snapToGrid w:val="0"/>
          <w:lang w:val="en-GB" w:eastAsia="zh-CN"/>
        </w:rPr>
        <w:t>方法</w:t>
      </w:r>
      <w:r>
        <w:rPr>
          <w:rFonts w:eastAsia="SimSun" w:hint="eastAsia"/>
          <w:caps/>
          <w:snapToGrid w:val="0"/>
          <w:lang w:val="en-GB" w:eastAsia="zh-CN"/>
        </w:rPr>
        <w:t>时</w:t>
      </w:r>
      <w:r>
        <w:rPr>
          <w:rFonts w:eastAsia="SimSun"/>
          <w:caps/>
          <w:snapToGrid w:val="0"/>
          <w:lang w:val="en-GB" w:eastAsia="zh-CN"/>
        </w:rPr>
        <w:t>多边机制</w:t>
      </w:r>
      <w:r w:rsidR="00C306D2">
        <w:rPr>
          <w:rFonts w:eastAsia="SimSun" w:hint="eastAsia"/>
          <w:caps/>
          <w:snapToGrid w:val="0"/>
          <w:lang w:val="en-GB" w:eastAsia="zh-CN"/>
        </w:rPr>
        <w:t>包括卡利基金</w:t>
      </w:r>
      <w:r>
        <w:rPr>
          <w:rFonts w:eastAsia="SimSun" w:hint="eastAsia"/>
          <w:caps/>
          <w:snapToGrid w:val="0"/>
          <w:lang w:val="en-GB" w:eastAsia="zh-CN"/>
        </w:rPr>
        <w:t>尚未</w:t>
      </w:r>
      <w:r w:rsidRPr="001F04C6">
        <w:rPr>
          <w:rFonts w:eastAsia="SimSun"/>
          <w:caps/>
          <w:snapToGrid w:val="0"/>
          <w:lang w:val="en-GB" w:eastAsia="zh-CN"/>
        </w:rPr>
        <w:t>全面运作。分配公式、</w:t>
      </w:r>
      <w:r>
        <w:rPr>
          <w:rFonts w:eastAsia="SimSun" w:hint="eastAsia"/>
          <w:caps/>
          <w:snapToGrid w:val="0"/>
          <w:lang w:val="en-GB" w:eastAsia="zh-CN"/>
        </w:rPr>
        <w:t>缴费</w:t>
      </w:r>
      <w:r w:rsidRPr="001F04C6">
        <w:rPr>
          <w:rFonts w:eastAsia="SimSun"/>
          <w:caps/>
          <w:snapToGrid w:val="0"/>
          <w:lang w:val="en-GB" w:eastAsia="zh-CN"/>
        </w:rPr>
        <w:t>门槛、数据库接口措施和治理结构仍</w:t>
      </w:r>
      <w:r>
        <w:rPr>
          <w:rFonts w:eastAsia="SimSun" w:hint="eastAsia"/>
          <w:caps/>
          <w:snapToGrid w:val="0"/>
          <w:lang w:val="en-GB" w:eastAsia="zh-CN"/>
        </w:rPr>
        <w:t>未</w:t>
      </w:r>
      <w:r w:rsidRPr="001F04C6">
        <w:rPr>
          <w:rFonts w:eastAsia="SimSun"/>
          <w:caps/>
          <w:snapToGrid w:val="0"/>
          <w:lang w:val="en-GB" w:eastAsia="zh-CN"/>
        </w:rPr>
        <w:t>最后</w:t>
      </w:r>
      <w:r>
        <w:rPr>
          <w:rFonts w:eastAsia="SimSun" w:hint="eastAsia"/>
          <w:caps/>
          <w:snapToGrid w:val="0"/>
          <w:lang w:val="en-GB" w:eastAsia="zh-CN"/>
        </w:rPr>
        <w:t>定下来</w:t>
      </w:r>
      <w:r w:rsidRPr="001F04C6">
        <w:rPr>
          <w:rFonts w:eastAsia="SimSun"/>
          <w:caps/>
          <w:snapToGrid w:val="0"/>
          <w:lang w:val="en-GB" w:eastAsia="zh-CN"/>
        </w:rPr>
        <w:t>，</w:t>
      </w:r>
      <w:r w:rsidRPr="00453EF6">
        <w:rPr>
          <w:rFonts w:ascii="SimSun" w:eastAsia="SimSun" w:hAnsi="SimSun" w:cs="SimSun"/>
          <w:lang w:eastAsia="zh-CN"/>
        </w:rPr>
        <w:t>其中一些将由指导委员会提交缔约方大会第十七届会议</w:t>
      </w:r>
      <w:r w:rsidRPr="001F04C6">
        <w:rPr>
          <w:rFonts w:eastAsia="SimSun"/>
          <w:caps/>
          <w:snapToGrid w:val="0"/>
          <w:lang w:val="en-GB" w:eastAsia="zh-CN"/>
        </w:rPr>
        <w:t>。因此</w:t>
      </w:r>
      <w:r>
        <w:rPr>
          <w:rFonts w:eastAsia="SimSun" w:hint="eastAsia"/>
          <w:caps/>
          <w:snapToGrid w:val="0"/>
          <w:lang w:val="en-GB" w:eastAsia="zh-CN"/>
        </w:rPr>
        <w:t>审查</w:t>
      </w:r>
      <w:r w:rsidRPr="001F04C6">
        <w:rPr>
          <w:rFonts w:eastAsia="SimSun"/>
          <w:caps/>
          <w:snapToGrid w:val="0"/>
          <w:lang w:val="en-GB" w:eastAsia="zh-CN"/>
        </w:rPr>
        <w:t>方法是模块化的</w:t>
      </w:r>
      <w:r>
        <w:rPr>
          <w:rFonts w:eastAsia="SimSun" w:hint="eastAsia"/>
          <w:caps/>
          <w:snapToGrid w:val="0"/>
          <w:lang w:val="en-GB" w:eastAsia="zh-CN"/>
        </w:rPr>
        <w:t>：</w:t>
      </w:r>
      <w:r w:rsidRPr="00CF4A7C">
        <w:rPr>
          <w:rFonts w:eastAsia="SimSun"/>
          <w:caps/>
          <w:snapToGrid w:val="0"/>
          <w:lang w:val="en-GB" w:eastAsia="zh-CN"/>
        </w:rPr>
        <w:t>那些</w:t>
      </w:r>
      <w:r>
        <w:rPr>
          <w:rFonts w:eastAsia="SimSun" w:hint="eastAsia"/>
          <w:caps/>
          <w:snapToGrid w:val="0"/>
          <w:lang w:val="en-GB" w:eastAsia="zh-CN"/>
        </w:rPr>
        <w:t>其</w:t>
      </w:r>
      <w:r w:rsidRPr="00CF4A7C">
        <w:rPr>
          <w:rFonts w:eastAsia="SimSun"/>
          <w:caps/>
          <w:snapToGrid w:val="0"/>
          <w:lang w:val="en-GB" w:eastAsia="zh-CN"/>
        </w:rPr>
        <w:t>可评估性取决于最终设计特征的元素被归类为</w:t>
      </w:r>
      <w:r>
        <w:rPr>
          <w:rFonts w:eastAsia="SimSun" w:hint="eastAsia"/>
          <w:caps/>
          <w:snapToGrid w:val="0"/>
          <w:lang w:val="en-GB" w:eastAsia="zh-CN"/>
        </w:rPr>
        <w:t>“</w:t>
      </w:r>
      <w:r w:rsidRPr="00CF4A7C">
        <w:rPr>
          <w:rFonts w:eastAsia="SimSun"/>
          <w:caps/>
          <w:snapToGrid w:val="0"/>
          <w:lang w:val="en-GB" w:eastAsia="zh-CN"/>
        </w:rPr>
        <w:t>取决于</w:t>
      </w:r>
      <w:r>
        <w:rPr>
          <w:rFonts w:eastAsia="SimSun" w:hint="eastAsia"/>
          <w:caps/>
          <w:snapToGrid w:val="0"/>
          <w:lang w:val="en-GB" w:eastAsia="zh-CN"/>
        </w:rPr>
        <w:t>模式”</w:t>
      </w:r>
      <w:r w:rsidRPr="00CF4A7C">
        <w:rPr>
          <w:rFonts w:eastAsia="SimSun"/>
          <w:caps/>
          <w:snapToGrid w:val="0"/>
          <w:lang w:val="en-GB" w:eastAsia="zh-CN"/>
        </w:rPr>
        <w:t>，并标记为</w:t>
      </w:r>
      <w:r>
        <w:rPr>
          <w:rFonts w:eastAsia="SimSun" w:hint="eastAsia"/>
          <w:caps/>
          <w:snapToGrid w:val="0"/>
          <w:lang w:val="en-GB" w:eastAsia="zh-CN"/>
        </w:rPr>
        <w:t>“</w:t>
      </w:r>
      <w:r w:rsidRPr="00CF4A7C">
        <w:rPr>
          <w:rFonts w:eastAsia="SimSun"/>
          <w:caps/>
          <w:snapToGrid w:val="0"/>
          <w:lang w:val="en-GB" w:eastAsia="zh-CN"/>
        </w:rPr>
        <w:t>尚不可评估</w:t>
      </w:r>
      <w:r>
        <w:rPr>
          <w:rFonts w:eastAsia="SimSun" w:hint="eastAsia"/>
          <w:caps/>
          <w:snapToGrid w:val="0"/>
          <w:lang w:val="en-GB" w:eastAsia="zh-CN"/>
        </w:rPr>
        <w:t>”</w:t>
      </w:r>
      <w:r w:rsidRPr="001F04C6">
        <w:rPr>
          <w:rFonts w:eastAsia="SimSun"/>
          <w:caps/>
          <w:snapToGrid w:val="0"/>
          <w:lang w:val="en-GB" w:eastAsia="zh-CN"/>
        </w:rPr>
        <w:t>。</w:t>
      </w:r>
    </w:p>
    <w:p w14:paraId="7747D01E" w14:textId="4F85EA70" w:rsidR="00DF3266" w:rsidRPr="001F04C6" w:rsidRDefault="00DF3266" w:rsidP="00E91612">
      <w:pPr>
        <w:pStyle w:val="ListParagraph"/>
        <w:numPr>
          <w:ilvl w:val="0"/>
          <w:numId w:val="15"/>
        </w:numPr>
        <w:spacing w:before="120" w:after="120" w:line="240" w:lineRule="atLeast"/>
        <w:ind w:left="490" w:firstLine="0"/>
        <w:rPr>
          <w:rFonts w:eastAsia="SimSun"/>
          <w:caps/>
          <w:snapToGrid w:val="0"/>
          <w:lang w:val="en-GB" w:eastAsia="zh-CN"/>
        </w:rPr>
      </w:pPr>
      <w:r w:rsidRPr="00BC2581">
        <w:rPr>
          <w:rFonts w:eastAsia="SimSun" w:hint="eastAsia"/>
          <w:bCs/>
          <w:lang w:eastAsia="zh-CN"/>
        </w:rPr>
        <w:t>本审查</w:t>
      </w:r>
      <w:r w:rsidRPr="00BC2581">
        <w:rPr>
          <w:rFonts w:eastAsia="SimSun"/>
          <w:bCs/>
          <w:lang w:eastAsia="zh-CN"/>
        </w:rPr>
        <w:t>方法假定</w:t>
      </w:r>
      <w:r w:rsidRPr="00BC2581">
        <w:rPr>
          <w:rFonts w:eastAsia="SimSun" w:hint="eastAsia"/>
          <w:bCs/>
          <w:lang w:eastAsia="zh-CN"/>
        </w:rPr>
        <w:t>有</w:t>
      </w:r>
      <w:r w:rsidR="00F67978">
        <w:rPr>
          <w:rFonts w:eastAsia="SimSun" w:hint="eastAsia"/>
          <w:bCs/>
          <w:lang w:eastAsia="zh-CN"/>
        </w:rPr>
        <w:t>[</w:t>
      </w:r>
      <w:r w:rsidR="00F67978">
        <w:rPr>
          <w:rFonts w:eastAsia="SimSun" w:hint="eastAsia"/>
          <w:bCs/>
          <w:lang w:eastAsia="zh-CN"/>
        </w:rPr>
        <w:t>两种</w:t>
      </w:r>
      <w:r w:rsidR="00F67978">
        <w:rPr>
          <w:rFonts w:eastAsia="SimSun" w:hint="eastAsia"/>
          <w:bCs/>
          <w:lang w:eastAsia="zh-CN"/>
        </w:rPr>
        <w:t>][</w:t>
      </w:r>
      <w:r w:rsidRPr="00BC2581">
        <w:rPr>
          <w:rFonts w:eastAsia="SimSun"/>
          <w:bCs/>
          <w:lang w:eastAsia="zh-CN"/>
        </w:rPr>
        <w:t>三</w:t>
      </w:r>
      <w:r w:rsidRPr="00BC2581">
        <w:rPr>
          <w:rFonts w:eastAsia="SimSun" w:hint="eastAsia"/>
          <w:bCs/>
          <w:lang w:eastAsia="zh-CN"/>
        </w:rPr>
        <w:t>种</w:t>
      </w:r>
      <w:r w:rsidR="00F67978">
        <w:rPr>
          <w:rFonts w:eastAsia="SimSun" w:hint="eastAsia"/>
          <w:bCs/>
          <w:lang w:eastAsia="zh-CN"/>
        </w:rPr>
        <w:t>]</w:t>
      </w:r>
      <w:r w:rsidRPr="00BC2581">
        <w:rPr>
          <w:rFonts w:eastAsia="SimSun"/>
          <w:bCs/>
          <w:lang w:eastAsia="zh-CN"/>
        </w:rPr>
        <w:t>局限</w:t>
      </w:r>
      <w:r>
        <w:rPr>
          <w:rFonts w:eastAsia="SimSun" w:hint="eastAsia"/>
          <w:caps/>
          <w:snapToGrid w:val="0"/>
          <w:lang w:val="en-GB" w:eastAsia="zh-CN"/>
        </w:rPr>
        <w:t>，</w:t>
      </w:r>
      <w:r w:rsidR="00976F0C">
        <w:rPr>
          <w:rFonts w:eastAsia="SimSun" w:hint="eastAsia"/>
          <w:caps/>
          <w:snapToGrid w:val="0"/>
          <w:lang w:val="en-GB" w:eastAsia="zh-CN"/>
        </w:rPr>
        <w:t>因为</w:t>
      </w:r>
      <w:r w:rsidRPr="001F04C6">
        <w:rPr>
          <w:rFonts w:eastAsia="SimSun"/>
          <w:caps/>
          <w:snapToGrid w:val="0"/>
          <w:lang w:val="en-GB" w:eastAsia="zh-CN"/>
        </w:rPr>
        <w:t>无法通过改进数据收集来弥补</w:t>
      </w:r>
      <w:r>
        <w:rPr>
          <w:rFonts w:eastAsia="SimSun" w:hint="eastAsia"/>
          <w:caps/>
          <w:snapToGrid w:val="0"/>
          <w:lang w:val="en-GB" w:eastAsia="zh-CN"/>
        </w:rPr>
        <w:t>：</w:t>
      </w:r>
    </w:p>
    <w:p w14:paraId="19080BA8" w14:textId="2C0F3F4F" w:rsidR="00DF3266" w:rsidRDefault="00BC2581" w:rsidP="00E91612">
      <w:pPr>
        <w:spacing w:before="120" w:after="120" w:line="240" w:lineRule="atLeast"/>
        <w:ind w:left="490" w:firstLine="490"/>
        <w:jc w:val="both"/>
        <w:rPr>
          <w:rFonts w:eastAsia="SimSun"/>
          <w:bCs/>
          <w:lang w:eastAsia="zh-CN"/>
        </w:rPr>
      </w:pPr>
      <w:r w:rsidRPr="00BC2581">
        <w:rPr>
          <w:rFonts w:eastAsia="SimSun" w:hint="eastAsia"/>
          <w:snapToGrid w:val="0"/>
          <w:lang w:val="en-GB" w:eastAsia="zh-CN"/>
        </w:rPr>
        <w:t>(a)</w:t>
      </w:r>
      <w:r w:rsidRPr="00BC2581">
        <w:rPr>
          <w:rFonts w:eastAsia="SimSun"/>
          <w:snapToGrid w:val="0"/>
          <w:lang w:val="en-GB" w:eastAsia="zh-CN"/>
        </w:rPr>
        <w:tab/>
      </w:r>
      <w:r>
        <w:rPr>
          <w:rFonts w:eastAsia="SimSun" w:hint="eastAsia"/>
          <w:snapToGrid w:val="0"/>
          <w:lang w:val="en-GB" w:eastAsia="zh-CN"/>
        </w:rPr>
        <w:t>原因是</w:t>
      </w:r>
      <w:r>
        <w:rPr>
          <w:rFonts w:eastAsia="SimSun" w:hint="eastAsia"/>
          <w:snapToGrid w:val="0"/>
          <w:lang w:val="en-GB" w:eastAsia="zh-CN"/>
        </w:rPr>
        <w:t>[</w:t>
      </w:r>
      <w:r w:rsidR="00DF3266" w:rsidRPr="00BC2581">
        <w:rPr>
          <w:rFonts w:eastAsia="SimSun" w:hint="eastAsia"/>
          <w:bCs/>
          <w:lang w:eastAsia="zh-CN"/>
        </w:rPr>
        <w:t>：</w:t>
      </w:r>
      <w:r w:rsidR="00DF3266" w:rsidRPr="00BC2581">
        <w:rPr>
          <w:rFonts w:eastAsia="SimSun"/>
          <w:bCs/>
          <w:lang w:eastAsia="zh-CN"/>
        </w:rPr>
        <w:t>结果</w:t>
      </w:r>
      <w:r w:rsidR="00DF3266" w:rsidRPr="00BC2581">
        <w:rPr>
          <w:rFonts w:eastAsia="SimSun" w:hint="eastAsia"/>
          <w:bCs/>
          <w:lang w:eastAsia="zh-CN"/>
        </w:rPr>
        <w:t>无法</w:t>
      </w:r>
      <w:r w:rsidR="00DF3266" w:rsidRPr="00BC2581">
        <w:rPr>
          <w:rFonts w:eastAsia="SimSun"/>
          <w:bCs/>
          <w:lang w:eastAsia="zh-CN"/>
        </w:rPr>
        <w:t>归因于</w:t>
      </w:r>
      <w:r w:rsidR="00DF3266" w:rsidRPr="00BC2581">
        <w:rPr>
          <w:rFonts w:eastAsia="SimSun" w:hint="eastAsia"/>
          <w:bCs/>
          <w:lang w:eastAsia="zh-CN"/>
        </w:rPr>
        <w:t>具体</w:t>
      </w:r>
      <w:r w:rsidR="00DF3266" w:rsidRPr="00BC2581">
        <w:rPr>
          <w:rFonts w:eastAsia="SimSun"/>
          <w:bCs/>
          <w:lang w:eastAsia="zh-CN"/>
        </w:rPr>
        <w:t>遗传资源数字序列信息、贡献</w:t>
      </w:r>
      <w:r w:rsidR="00DF3266" w:rsidRPr="00BC2581">
        <w:rPr>
          <w:rFonts w:eastAsia="SimSun" w:hint="eastAsia"/>
          <w:bCs/>
          <w:lang w:eastAsia="zh-CN"/>
        </w:rPr>
        <w:t>方</w:t>
      </w:r>
      <w:r w:rsidR="00DF3266" w:rsidRPr="00BC2581">
        <w:rPr>
          <w:rFonts w:eastAsia="SimSun"/>
          <w:bCs/>
          <w:lang w:eastAsia="zh-CN"/>
        </w:rPr>
        <w:t>或</w:t>
      </w:r>
      <w:r w:rsidR="00DF3266" w:rsidRPr="00BC2581">
        <w:rPr>
          <w:rFonts w:eastAsia="SimSun" w:hint="eastAsia"/>
          <w:bCs/>
          <w:lang w:eastAsia="zh-CN"/>
        </w:rPr>
        <w:t>原产</w:t>
      </w:r>
      <w:r w:rsidR="00DF3266" w:rsidRPr="00BC2581">
        <w:rPr>
          <w:rFonts w:eastAsia="SimSun"/>
          <w:bCs/>
          <w:lang w:eastAsia="zh-CN"/>
        </w:rPr>
        <w:t>国（第</w:t>
      </w:r>
      <w:r w:rsidR="00DF3266">
        <w:fldChar w:fldCharType="begin"/>
      </w:r>
      <w:r w:rsidR="00DF3266">
        <w:instrText>HYPERLINK "https://www.cbd.int/decisions/cop?m=cop-15"</w:instrText>
      </w:r>
      <w:r w:rsidR="00DF3266">
        <w:fldChar w:fldCharType="separate"/>
      </w:r>
      <w:r w:rsidR="00DF3266" w:rsidRPr="00A71723">
        <w:rPr>
          <w:rStyle w:val="Hyperlink"/>
          <w:rFonts w:eastAsia="SimSun"/>
          <w:bCs/>
          <w:lang w:eastAsia="zh-CN"/>
        </w:rPr>
        <w:t>15/9</w:t>
      </w:r>
      <w:r w:rsidR="00DF3266">
        <w:fldChar w:fldCharType="end"/>
      </w:r>
      <w:r w:rsidR="00DF3266" w:rsidRPr="00BC2581">
        <w:rPr>
          <w:rFonts w:eastAsia="SimSun"/>
          <w:bCs/>
          <w:lang w:eastAsia="zh-CN"/>
        </w:rPr>
        <w:t>号决定第</w:t>
      </w:r>
      <w:r w:rsidR="00DF3266" w:rsidRPr="00BC2581">
        <w:rPr>
          <w:rFonts w:eastAsia="SimSun" w:hint="eastAsia"/>
          <w:bCs/>
          <w:lang w:eastAsia="zh-CN"/>
        </w:rPr>
        <w:t>5</w:t>
      </w:r>
      <w:r w:rsidR="00DF3266" w:rsidRPr="00BC2581">
        <w:rPr>
          <w:rFonts w:eastAsia="SimSun"/>
          <w:bCs/>
          <w:lang w:eastAsia="zh-CN"/>
        </w:rPr>
        <w:t>段）</w:t>
      </w:r>
      <w:r w:rsidR="00A65F1C">
        <w:rPr>
          <w:rFonts w:eastAsia="SimSun" w:hint="eastAsia"/>
          <w:bCs/>
          <w:lang w:eastAsia="zh-CN"/>
        </w:rPr>
        <w:t>，</w:t>
      </w:r>
      <w:r w:rsidR="00DF3266" w:rsidRPr="00BC2581">
        <w:rPr>
          <w:rFonts w:eastAsia="SimSun"/>
          <w:bCs/>
          <w:lang w:eastAsia="zh-CN"/>
        </w:rPr>
        <w:t>审查不能满足原产地</w:t>
      </w:r>
      <w:r w:rsidR="00DF3266" w:rsidRPr="00BC2581">
        <w:rPr>
          <w:rFonts w:eastAsia="SimSun"/>
          <w:bCs/>
          <w:lang w:eastAsia="zh-CN"/>
        </w:rPr>
        <w:t>-</w:t>
      </w:r>
      <w:proofErr w:type="gramStart"/>
      <w:r w:rsidR="00DF3266" w:rsidRPr="00BC2581">
        <w:rPr>
          <w:rFonts w:eastAsia="SimSun" w:hint="eastAsia"/>
          <w:bCs/>
          <w:lang w:eastAsia="zh-CN"/>
        </w:rPr>
        <w:t>惠益</w:t>
      </w:r>
      <w:r w:rsidR="00DF3266" w:rsidRPr="00BC2581">
        <w:rPr>
          <w:rFonts w:eastAsia="SimSun"/>
          <w:bCs/>
          <w:lang w:eastAsia="zh-CN"/>
        </w:rPr>
        <w:t>双边</w:t>
      </w:r>
      <w:r w:rsidR="00DF3266" w:rsidRPr="00BC2581">
        <w:rPr>
          <w:rFonts w:eastAsia="SimSun" w:hint="eastAsia"/>
          <w:bCs/>
          <w:lang w:eastAsia="zh-CN"/>
        </w:rPr>
        <w:t>关联</w:t>
      </w:r>
      <w:r w:rsidR="00DF3266" w:rsidRPr="00BC2581">
        <w:rPr>
          <w:rFonts w:eastAsia="SimSun"/>
          <w:bCs/>
          <w:lang w:eastAsia="zh-CN"/>
        </w:rPr>
        <w:t>的要求</w:t>
      </w:r>
      <w:r>
        <w:rPr>
          <w:rFonts w:eastAsia="SimSun" w:hint="eastAsia"/>
          <w:bCs/>
          <w:lang w:eastAsia="zh-CN"/>
        </w:rPr>
        <w:t>][</w:t>
      </w:r>
      <w:proofErr w:type="gramEnd"/>
      <w:r w:rsidR="005171ED">
        <w:rPr>
          <w:rFonts w:eastAsia="SimSun" w:hint="eastAsia"/>
          <w:bCs/>
          <w:lang w:eastAsia="zh-CN"/>
        </w:rPr>
        <w:t>：</w:t>
      </w:r>
      <w:r w:rsidR="00104CAB">
        <w:rPr>
          <w:rFonts w:eastAsia="SimSun" w:hint="eastAsia"/>
          <w:bCs/>
          <w:lang w:eastAsia="zh-CN"/>
        </w:rPr>
        <w:t>特定</w:t>
      </w:r>
      <w:r w:rsidR="005171ED" w:rsidRPr="005171ED">
        <w:rPr>
          <w:rFonts w:eastAsia="SimSun"/>
          <w:bCs/>
          <w:lang w:eastAsia="zh-CN"/>
        </w:rPr>
        <w:t>遗传资源数字序列信息的</w:t>
      </w:r>
      <w:r w:rsidR="00544416">
        <w:rPr>
          <w:rFonts w:eastAsia="SimSun" w:hint="eastAsia"/>
          <w:bCs/>
          <w:lang w:eastAsia="zh-CN"/>
        </w:rPr>
        <w:t>归因</w:t>
      </w:r>
      <w:r w:rsidR="005171ED" w:rsidRPr="005171ED">
        <w:rPr>
          <w:rFonts w:eastAsia="SimSun"/>
          <w:bCs/>
          <w:lang w:eastAsia="zh-CN"/>
        </w:rPr>
        <w:t>信息</w:t>
      </w:r>
      <w:r>
        <w:rPr>
          <w:rFonts w:eastAsia="SimSun" w:hint="eastAsia"/>
          <w:bCs/>
          <w:lang w:eastAsia="zh-CN"/>
        </w:rPr>
        <w:t>仅限于提供者的申报，在数据库和其他公开发表遗传资源数字序列信息的工具的问责制和透明度得到改进之前，</w:t>
      </w:r>
      <w:proofErr w:type="gramStart"/>
      <w:r>
        <w:rPr>
          <w:rFonts w:eastAsia="SimSun" w:hint="eastAsia"/>
          <w:bCs/>
          <w:lang w:eastAsia="zh-CN"/>
        </w:rPr>
        <w:t>无法核实这些申报</w:t>
      </w:r>
      <w:r>
        <w:rPr>
          <w:rFonts w:eastAsia="SimSun" w:hint="eastAsia"/>
          <w:bCs/>
          <w:lang w:eastAsia="zh-CN"/>
        </w:rPr>
        <w:t>]</w:t>
      </w:r>
      <w:r w:rsidR="00DF3266" w:rsidRPr="00BC2581">
        <w:rPr>
          <w:rFonts w:eastAsia="SimSun"/>
          <w:bCs/>
          <w:lang w:eastAsia="zh-CN"/>
        </w:rPr>
        <w:t>；</w:t>
      </w:r>
      <w:proofErr w:type="gramEnd"/>
    </w:p>
    <w:p w14:paraId="64B3F024" w14:textId="44F070B0" w:rsidR="00DF3266" w:rsidRPr="00BC2581" w:rsidRDefault="00BC2581" w:rsidP="00E91612">
      <w:pPr>
        <w:spacing w:before="120" w:after="120" w:line="240" w:lineRule="atLeast"/>
        <w:ind w:left="490" w:firstLine="490"/>
        <w:jc w:val="both"/>
        <w:rPr>
          <w:rFonts w:eastAsia="SimSun"/>
          <w:bCs/>
          <w:lang w:eastAsia="zh-CN"/>
        </w:rPr>
      </w:pPr>
      <w:r>
        <w:rPr>
          <w:rFonts w:eastAsia="SimSun" w:hint="eastAsia"/>
          <w:bCs/>
          <w:lang w:eastAsia="zh-CN"/>
        </w:rPr>
        <w:t>[</w:t>
      </w:r>
      <w:r w:rsidRPr="00BC2581">
        <w:rPr>
          <w:rFonts w:eastAsia="SimSun" w:hint="eastAsia"/>
          <w:bCs/>
          <w:lang w:eastAsia="zh-CN"/>
        </w:rPr>
        <w:t>(b)</w:t>
      </w:r>
      <w:r w:rsidRPr="00BC2581">
        <w:rPr>
          <w:rFonts w:eastAsia="SimSun"/>
          <w:bCs/>
          <w:lang w:eastAsia="zh-CN"/>
        </w:rPr>
        <w:tab/>
      </w:r>
      <w:r w:rsidR="00DF3266" w:rsidRPr="00BC2581">
        <w:rPr>
          <w:rFonts w:eastAsia="SimSun"/>
          <w:bCs/>
          <w:lang w:eastAsia="zh-CN"/>
        </w:rPr>
        <w:t>政治问题</w:t>
      </w:r>
      <w:r w:rsidR="00DF3266" w:rsidRPr="00BC2581">
        <w:rPr>
          <w:rFonts w:eastAsia="SimSun" w:hint="eastAsia"/>
          <w:bCs/>
          <w:lang w:eastAsia="zh-CN"/>
        </w:rPr>
        <w:t>：</w:t>
      </w:r>
      <w:r w:rsidR="00DF3266" w:rsidRPr="00BC2581">
        <w:rPr>
          <w:rFonts w:eastAsia="SimSun"/>
          <w:bCs/>
          <w:lang w:eastAsia="zh-CN"/>
        </w:rPr>
        <w:t>触发点、</w:t>
      </w:r>
      <w:proofErr w:type="gramStart"/>
      <w:r w:rsidR="00DF3266" w:rsidRPr="00BC2581">
        <w:rPr>
          <w:rFonts w:eastAsia="SimSun"/>
          <w:bCs/>
          <w:lang w:eastAsia="zh-CN"/>
        </w:rPr>
        <w:t>阈值或分配公式在绝对意义上是否</w:t>
      </w:r>
      <w:r w:rsidR="00DF3266" w:rsidRPr="00BC2581">
        <w:rPr>
          <w:rFonts w:eastAsia="SimSun" w:hint="eastAsia"/>
          <w:bCs/>
          <w:lang w:eastAsia="zh-CN"/>
        </w:rPr>
        <w:t>“</w:t>
      </w:r>
      <w:r w:rsidR="00DF3266" w:rsidRPr="00BC2581">
        <w:rPr>
          <w:rFonts w:eastAsia="SimSun"/>
          <w:bCs/>
          <w:lang w:eastAsia="zh-CN"/>
        </w:rPr>
        <w:t>公平</w:t>
      </w:r>
      <w:r w:rsidR="00DF3266" w:rsidRPr="00BC2581">
        <w:rPr>
          <w:rFonts w:eastAsia="SimSun" w:hint="eastAsia"/>
          <w:bCs/>
          <w:lang w:eastAsia="zh-CN"/>
        </w:rPr>
        <w:t>”，</w:t>
      </w:r>
      <w:proofErr w:type="gramEnd"/>
      <w:r w:rsidR="00DF3266" w:rsidRPr="00BC2581">
        <w:rPr>
          <w:rFonts w:eastAsia="SimSun"/>
          <w:bCs/>
          <w:lang w:eastAsia="zh-CN"/>
        </w:rPr>
        <w:t>对各方来说是一个政治问题。</w:t>
      </w:r>
      <w:r w:rsidR="00DF3266" w:rsidRPr="00BC2581">
        <w:rPr>
          <w:rFonts w:eastAsia="SimSun" w:hint="eastAsia"/>
          <w:bCs/>
          <w:lang w:eastAsia="zh-CN"/>
        </w:rPr>
        <w:t>本</w:t>
      </w:r>
      <w:r w:rsidR="007C2DF1">
        <w:rPr>
          <w:rFonts w:eastAsia="SimSun" w:hint="eastAsia"/>
          <w:bCs/>
          <w:lang w:eastAsia="zh-CN"/>
        </w:rPr>
        <w:t>次</w:t>
      </w:r>
      <w:r w:rsidR="00DF3266" w:rsidRPr="00BC2581">
        <w:rPr>
          <w:rFonts w:eastAsia="SimSun"/>
          <w:bCs/>
          <w:lang w:eastAsia="zh-CN"/>
        </w:rPr>
        <w:t>审查仅根据第</w:t>
      </w:r>
      <w:hyperlink r:id="rId26" w:history="1">
        <w:r w:rsidR="00DF3266" w:rsidRPr="00B2416E">
          <w:rPr>
            <w:rStyle w:val="Hyperlink"/>
            <w:rFonts w:eastAsia="SimSun"/>
            <w:bCs/>
            <w:lang w:eastAsia="zh-CN"/>
          </w:rPr>
          <w:t>15/9</w:t>
        </w:r>
      </w:hyperlink>
      <w:r w:rsidR="00DF3266" w:rsidRPr="00BC2581">
        <w:rPr>
          <w:rFonts w:eastAsia="SimSun"/>
          <w:bCs/>
          <w:lang w:eastAsia="zh-CN"/>
        </w:rPr>
        <w:t>号决定第</w:t>
      </w:r>
      <w:r w:rsidR="00DF3266" w:rsidRPr="00BC2581">
        <w:rPr>
          <w:rFonts w:eastAsia="SimSun"/>
          <w:bCs/>
          <w:lang w:eastAsia="zh-CN"/>
        </w:rPr>
        <w:t>9</w:t>
      </w:r>
      <w:r w:rsidR="00DF3266" w:rsidRPr="00BC2581">
        <w:rPr>
          <w:rFonts w:eastAsia="SimSun"/>
          <w:bCs/>
          <w:lang w:eastAsia="zh-CN"/>
        </w:rPr>
        <w:t>段</w:t>
      </w:r>
      <w:r w:rsidR="00DF3266" w:rsidRPr="00BC2581">
        <w:rPr>
          <w:rFonts w:eastAsia="SimSun" w:hint="eastAsia"/>
          <w:bCs/>
          <w:lang w:eastAsia="zh-CN"/>
        </w:rPr>
        <w:t>所列</w:t>
      </w:r>
      <w:r w:rsidR="00DF3266" w:rsidRPr="00BC2581">
        <w:rPr>
          <w:rFonts w:eastAsia="SimSun"/>
          <w:bCs/>
          <w:lang w:eastAsia="zh-CN"/>
        </w:rPr>
        <w:t>标准评估绩效；</w:t>
      </w:r>
      <w:r>
        <w:rPr>
          <w:rFonts w:eastAsia="SimSun" w:hint="eastAsia"/>
          <w:bCs/>
          <w:lang w:eastAsia="zh-CN"/>
        </w:rPr>
        <w:t>]</w:t>
      </w:r>
    </w:p>
    <w:p w14:paraId="66107330" w14:textId="53EAE88D" w:rsidR="00DF3266" w:rsidRPr="00BC2581" w:rsidRDefault="00BC2581" w:rsidP="00E91612">
      <w:pPr>
        <w:spacing w:before="120" w:after="120" w:line="240" w:lineRule="atLeast"/>
        <w:ind w:left="490" w:firstLine="490"/>
        <w:jc w:val="both"/>
        <w:rPr>
          <w:rFonts w:eastAsia="SimSun"/>
          <w:bCs/>
          <w:lang w:eastAsia="zh-CN"/>
        </w:rPr>
      </w:pPr>
      <w:r w:rsidRPr="00BC2581">
        <w:rPr>
          <w:rFonts w:eastAsia="SimSun" w:hint="eastAsia"/>
          <w:bCs/>
          <w:lang w:eastAsia="zh-CN"/>
        </w:rPr>
        <w:t>(c)</w:t>
      </w:r>
      <w:r w:rsidRPr="00BC2581">
        <w:rPr>
          <w:rFonts w:eastAsia="SimSun"/>
          <w:bCs/>
          <w:lang w:eastAsia="zh-CN"/>
        </w:rPr>
        <w:tab/>
      </w:r>
      <w:r w:rsidR="00DF3266" w:rsidRPr="00BC2581">
        <w:rPr>
          <w:rFonts w:eastAsia="SimSun"/>
          <w:bCs/>
          <w:lang w:eastAsia="zh-CN"/>
        </w:rPr>
        <w:t>缔约方的要求</w:t>
      </w:r>
      <w:r w:rsidR="00DF3266" w:rsidRPr="00BC2581">
        <w:rPr>
          <w:rFonts w:eastAsia="SimSun" w:hint="eastAsia"/>
          <w:bCs/>
          <w:lang w:eastAsia="zh-CN"/>
        </w:rPr>
        <w:t>：</w:t>
      </w:r>
      <w:r w:rsidR="00DF3266" w:rsidRPr="00BC2581">
        <w:rPr>
          <w:rFonts w:eastAsia="SimSun"/>
          <w:bCs/>
          <w:lang w:eastAsia="zh-CN"/>
        </w:rPr>
        <w:t>分配公式、</w:t>
      </w:r>
      <w:r w:rsidR="00DF3266" w:rsidRPr="00BC2581">
        <w:rPr>
          <w:rFonts w:eastAsia="SimSun" w:hint="eastAsia"/>
          <w:bCs/>
          <w:lang w:eastAsia="zh-CN"/>
        </w:rPr>
        <w:t>阈值</w:t>
      </w:r>
      <w:r w:rsidR="00DF3266" w:rsidRPr="00BC2581">
        <w:rPr>
          <w:rFonts w:eastAsia="SimSun"/>
          <w:bCs/>
          <w:lang w:eastAsia="zh-CN"/>
        </w:rPr>
        <w:t>和缴</w:t>
      </w:r>
      <w:r w:rsidR="00DF3266" w:rsidRPr="00BC2581">
        <w:rPr>
          <w:rFonts w:eastAsia="SimSun" w:hint="eastAsia"/>
          <w:bCs/>
          <w:lang w:eastAsia="zh-CN"/>
        </w:rPr>
        <w:t>费</w:t>
      </w:r>
      <w:r w:rsidR="00DF3266" w:rsidRPr="00BC2581">
        <w:rPr>
          <w:rFonts w:eastAsia="SimSun"/>
          <w:bCs/>
          <w:lang w:eastAsia="zh-CN"/>
        </w:rPr>
        <w:t>率通过缔约方决定的单独程序确定。</w:t>
      </w:r>
      <w:r w:rsidR="00DF3266" w:rsidRPr="00BC2581">
        <w:rPr>
          <w:rFonts w:eastAsia="SimSun" w:hint="eastAsia"/>
          <w:bCs/>
          <w:lang w:eastAsia="zh-CN"/>
        </w:rPr>
        <w:t>本次</w:t>
      </w:r>
      <w:r w:rsidR="00DF3266" w:rsidRPr="00BC2581">
        <w:rPr>
          <w:rFonts w:eastAsia="SimSun"/>
          <w:bCs/>
          <w:lang w:eastAsia="zh-CN"/>
        </w:rPr>
        <w:t>审查</w:t>
      </w:r>
      <w:r w:rsidR="002B1AB3">
        <w:rPr>
          <w:rFonts w:eastAsia="SimSun" w:hint="eastAsia"/>
          <w:bCs/>
          <w:lang w:eastAsia="zh-CN"/>
        </w:rPr>
        <w:t>仅</w:t>
      </w:r>
      <w:r w:rsidR="00DF3266" w:rsidRPr="00BC2581">
        <w:rPr>
          <w:rFonts w:eastAsia="SimSun"/>
          <w:bCs/>
          <w:lang w:eastAsia="zh-CN"/>
        </w:rPr>
        <w:t>评估采用的费率是否产生预期的流量，阈值是否似乎</w:t>
      </w:r>
      <w:r w:rsidR="00DF3266" w:rsidRPr="00BC2581">
        <w:rPr>
          <w:rFonts w:eastAsia="SimSun" w:hint="eastAsia"/>
          <w:bCs/>
          <w:lang w:eastAsia="zh-CN"/>
        </w:rPr>
        <w:t>阻碍接受</w:t>
      </w:r>
      <w:r w:rsidR="00DF3266" w:rsidRPr="00BC2581">
        <w:rPr>
          <w:rFonts w:eastAsia="SimSun"/>
          <w:bCs/>
          <w:lang w:eastAsia="zh-CN"/>
        </w:rPr>
        <w:t>（</w:t>
      </w:r>
      <w:r w:rsidR="00795322">
        <w:rPr>
          <w:rFonts w:eastAsia="SimSun" w:hint="eastAsia"/>
          <w:bCs/>
          <w:lang w:eastAsia="zh-CN"/>
        </w:rPr>
        <w:t>EC</w:t>
      </w:r>
      <w:r w:rsidR="00DF3266" w:rsidRPr="00BC2581">
        <w:rPr>
          <w:rFonts w:eastAsia="SimSun"/>
          <w:bCs/>
          <w:lang w:eastAsia="zh-CN"/>
        </w:rPr>
        <w:t>2</w:t>
      </w:r>
      <w:r w:rsidR="00DF3266" w:rsidRPr="00BC2581">
        <w:rPr>
          <w:rFonts w:eastAsia="SimSun"/>
          <w:bCs/>
          <w:lang w:eastAsia="zh-CN"/>
        </w:rPr>
        <w:t>）。</w:t>
      </w:r>
    </w:p>
    <w:p w14:paraId="201FD7AC" w14:textId="02E924E3" w:rsidR="00DF3266" w:rsidRPr="00853237" w:rsidRDefault="00DF3266" w:rsidP="00156B29">
      <w:pPr>
        <w:pStyle w:val="ListParagraph"/>
        <w:numPr>
          <w:ilvl w:val="0"/>
          <w:numId w:val="0"/>
        </w:numPr>
        <w:spacing w:before="120" w:after="120" w:line="240" w:lineRule="atLeast"/>
        <w:jc w:val="both"/>
        <w:rPr>
          <w:rFonts w:eastAsia="SimSun"/>
          <w:b/>
          <w:bCs/>
          <w:caps/>
          <w:snapToGrid w:val="0"/>
          <w:sz w:val="28"/>
          <w:szCs w:val="28"/>
          <w:lang w:val="en-GB" w:eastAsia="zh-CN"/>
        </w:rPr>
      </w:pPr>
      <w:r w:rsidRPr="00853237">
        <w:rPr>
          <w:rFonts w:eastAsia="SimSun"/>
          <w:b/>
          <w:bCs/>
          <w:caps/>
          <w:snapToGrid w:val="0"/>
          <w:sz w:val="28"/>
          <w:szCs w:val="28"/>
          <w:lang w:val="en-GB" w:eastAsia="zh-CN"/>
        </w:rPr>
        <w:t>二</w:t>
      </w:r>
      <w:r w:rsidRPr="00853237">
        <w:rPr>
          <w:rFonts w:eastAsia="SimSun"/>
          <w:b/>
          <w:bCs/>
          <w:caps/>
          <w:snapToGrid w:val="0"/>
          <w:sz w:val="28"/>
          <w:szCs w:val="28"/>
          <w:lang w:val="en-GB" w:eastAsia="zh-CN"/>
        </w:rPr>
        <w:t>.</w:t>
      </w:r>
      <w:r w:rsidR="00156B29">
        <w:rPr>
          <w:rFonts w:eastAsia="SimSun"/>
          <w:b/>
          <w:bCs/>
          <w:caps/>
          <w:snapToGrid w:val="0"/>
          <w:sz w:val="28"/>
          <w:szCs w:val="28"/>
          <w:lang w:val="en-GB" w:eastAsia="zh-CN"/>
        </w:rPr>
        <w:tab/>
      </w:r>
      <w:r w:rsidRPr="00853237">
        <w:rPr>
          <w:rFonts w:eastAsia="SimSun"/>
          <w:b/>
          <w:bCs/>
          <w:caps/>
          <w:snapToGrid w:val="0"/>
          <w:sz w:val="28"/>
          <w:szCs w:val="28"/>
          <w:lang w:val="en-GB" w:eastAsia="zh-CN"/>
        </w:rPr>
        <w:t>审查框架</w:t>
      </w:r>
    </w:p>
    <w:p w14:paraId="0357A901" w14:textId="00FAB269" w:rsidR="00DF3266" w:rsidRDefault="00DF3266" w:rsidP="00E91612">
      <w:pPr>
        <w:pStyle w:val="ListParagraph"/>
        <w:numPr>
          <w:ilvl w:val="0"/>
          <w:numId w:val="15"/>
        </w:numPr>
        <w:spacing w:before="120" w:after="120" w:line="240" w:lineRule="atLeast"/>
        <w:ind w:left="490" w:firstLine="0"/>
        <w:rPr>
          <w:rFonts w:eastAsia="SimSun"/>
          <w:caps/>
          <w:snapToGrid w:val="0"/>
          <w:lang w:val="en-GB" w:eastAsia="zh-CN"/>
        </w:rPr>
      </w:pPr>
      <w:r w:rsidRPr="00A17C15">
        <w:rPr>
          <w:rFonts w:eastAsia="SimSun"/>
          <w:caps/>
          <w:snapToGrid w:val="0"/>
          <w:lang w:val="en-GB" w:eastAsia="zh-CN"/>
        </w:rPr>
        <w:t>表</w:t>
      </w:r>
      <w:r w:rsidRPr="00A17C15">
        <w:rPr>
          <w:rFonts w:eastAsia="SimSun"/>
          <w:caps/>
          <w:snapToGrid w:val="0"/>
          <w:lang w:val="en-GB" w:eastAsia="zh-CN"/>
        </w:rPr>
        <w:t>1</w:t>
      </w:r>
      <w:r w:rsidRPr="00A17C15">
        <w:rPr>
          <w:rFonts w:eastAsia="SimSun"/>
          <w:caps/>
          <w:snapToGrid w:val="0"/>
          <w:lang w:val="en-GB" w:eastAsia="zh-CN"/>
        </w:rPr>
        <w:t>载有缔约方大会第十八届会议</w:t>
      </w:r>
      <w:r w:rsidRPr="00A17C15">
        <w:rPr>
          <w:rFonts w:eastAsia="SimSun" w:hint="eastAsia"/>
          <w:caps/>
          <w:snapToGrid w:val="0"/>
          <w:lang w:val="en-GB" w:eastAsia="zh-CN"/>
        </w:rPr>
        <w:t>可充分</w:t>
      </w:r>
      <w:r w:rsidRPr="00A17C15">
        <w:rPr>
          <w:rFonts w:eastAsia="SimSun"/>
          <w:caps/>
          <w:snapToGrid w:val="0"/>
          <w:lang w:val="en-GB" w:eastAsia="zh-CN"/>
        </w:rPr>
        <w:t>或有条件</w:t>
      </w:r>
      <w:r w:rsidRPr="00A17C15">
        <w:rPr>
          <w:rFonts w:eastAsia="SimSun" w:hint="eastAsia"/>
          <w:caps/>
          <w:snapToGrid w:val="0"/>
          <w:lang w:val="en-GB" w:eastAsia="zh-CN"/>
        </w:rPr>
        <w:t>评估</w:t>
      </w:r>
      <w:r w:rsidRPr="00A17C15">
        <w:rPr>
          <w:rFonts w:eastAsia="SimSun"/>
          <w:caps/>
          <w:snapToGrid w:val="0"/>
          <w:lang w:val="en-GB" w:eastAsia="zh-CN"/>
        </w:rPr>
        <w:t>的要素。标有</w:t>
      </w:r>
      <w:r w:rsidRPr="009E2B29">
        <w:rPr>
          <w:lang w:eastAsia="zh-CN"/>
        </w:rPr>
        <w:t>†</w:t>
      </w:r>
      <w:r w:rsidRPr="00A17C15">
        <w:rPr>
          <w:rFonts w:eastAsia="SimSun"/>
          <w:caps/>
          <w:snapToGrid w:val="0"/>
          <w:lang w:val="en-GB" w:eastAsia="zh-CN"/>
        </w:rPr>
        <w:t>的</w:t>
      </w:r>
      <w:r w:rsidRPr="00A17C15">
        <w:rPr>
          <w:rFonts w:eastAsia="SimSun" w:hint="eastAsia"/>
          <w:caps/>
          <w:snapToGrid w:val="0"/>
          <w:lang w:val="en-GB" w:eastAsia="zh-CN"/>
        </w:rPr>
        <w:t>要素</w:t>
      </w:r>
      <w:r w:rsidRPr="00A17C15">
        <w:rPr>
          <w:rFonts w:eastAsia="SimSun"/>
          <w:caps/>
          <w:snapToGrid w:val="0"/>
          <w:lang w:val="en-GB" w:eastAsia="zh-CN"/>
        </w:rPr>
        <w:t>取决于缔约方大会第十七届会议或其后</w:t>
      </w:r>
      <w:r w:rsidR="00313CE9">
        <w:rPr>
          <w:rFonts w:eastAsia="SimSun" w:hint="eastAsia"/>
          <w:caps/>
          <w:snapToGrid w:val="0"/>
          <w:lang w:val="en-GB" w:eastAsia="zh-CN"/>
        </w:rPr>
        <w:t>作出的</w:t>
      </w:r>
      <w:r w:rsidRPr="00A17C15">
        <w:rPr>
          <w:rFonts w:eastAsia="SimSun"/>
          <w:caps/>
          <w:snapToGrid w:val="0"/>
          <w:lang w:val="en-GB" w:eastAsia="zh-CN"/>
        </w:rPr>
        <w:t>具体决定或</w:t>
      </w:r>
      <w:r w:rsidR="00313CE9">
        <w:rPr>
          <w:rFonts w:eastAsia="SimSun" w:hint="eastAsia"/>
          <w:caps/>
          <w:snapToGrid w:val="0"/>
          <w:lang w:val="en-GB" w:eastAsia="zh-CN"/>
        </w:rPr>
        <w:t>采取的具体</w:t>
      </w:r>
      <w:r w:rsidRPr="00A17C15">
        <w:rPr>
          <w:rFonts w:eastAsia="SimSun"/>
          <w:caps/>
          <w:snapToGrid w:val="0"/>
          <w:lang w:val="en-GB" w:eastAsia="zh-CN"/>
        </w:rPr>
        <w:t>行动，</w:t>
      </w:r>
      <w:r w:rsidRPr="00A17C15">
        <w:rPr>
          <w:rFonts w:eastAsia="SimSun" w:hint="eastAsia"/>
          <w:caps/>
          <w:snapToGrid w:val="0"/>
          <w:lang w:val="en-GB" w:eastAsia="zh-CN"/>
        </w:rPr>
        <w:t>例如</w:t>
      </w:r>
      <w:r w:rsidRPr="00A17C15">
        <w:rPr>
          <w:rFonts w:eastAsia="SimSun"/>
          <w:caps/>
          <w:snapToGrid w:val="0"/>
          <w:lang w:val="en-GB" w:eastAsia="zh-CN"/>
        </w:rPr>
        <w:t>通过分配公式</w:t>
      </w:r>
      <w:r w:rsidR="0080031C">
        <w:rPr>
          <w:rFonts w:eastAsia="SimSun" w:hint="eastAsia"/>
          <w:caps/>
          <w:snapToGrid w:val="0"/>
          <w:lang w:val="en-GB" w:eastAsia="zh-CN"/>
        </w:rPr>
        <w:t>和</w:t>
      </w:r>
      <w:r w:rsidRPr="00A17C15">
        <w:rPr>
          <w:rFonts w:eastAsia="SimSun" w:hint="eastAsia"/>
          <w:caps/>
          <w:snapToGrid w:val="0"/>
          <w:lang w:val="en-GB" w:eastAsia="zh-CN"/>
        </w:rPr>
        <w:t>运</w:t>
      </w:r>
      <w:r w:rsidRPr="00A17C15">
        <w:rPr>
          <w:rFonts w:eastAsia="SimSun"/>
          <w:caps/>
          <w:snapToGrid w:val="0"/>
          <w:lang w:val="en-GB" w:eastAsia="zh-CN"/>
        </w:rPr>
        <w:t>作手册</w:t>
      </w:r>
      <w:r w:rsidRPr="00A17C15">
        <w:rPr>
          <w:rFonts w:eastAsia="SimSun" w:hint="eastAsia"/>
          <w:caps/>
          <w:snapToGrid w:val="0"/>
          <w:lang w:val="en-GB" w:eastAsia="zh-CN"/>
        </w:rPr>
        <w:t>、</w:t>
      </w:r>
      <w:r w:rsidRPr="00A17C15">
        <w:rPr>
          <w:rFonts w:eastAsia="SimSun"/>
          <w:caps/>
          <w:snapToGrid w:val="0"/>
          <w:lang w:val="en-GB" w:eastAsia="zh-CN"/>
        </w:rPr>
        <w:t>启动一项调查或跟踪。表</w:t>
      </w:r>
      <w:r w:rsidRPr="00A17C15">
        <w:rPr>
          <w:rFonts w:eastAsia="SimSun"/>
          <w:caps/>
          <w:snapToGrid w:val="0"/>
          <w:lang w:val="en-GB" w:eastAsia="zh-CN"/>
        </w:rPr>
        <w:t>2</w:t>
      </w:r>
      <w:r w:rsidRPr="00A17C15">
        <w:rPr>
          <w:rFonts w:eastAsia="SimSun"/>
          <w:caps/>
          <w:snapToGrid w:val="0"/>
          <w:lang w:val="en-GB" w:eastAsia="zh-CN"/>
        </w:rPr>
        <w:t>载有缔约方大会第十八届会议无法评估的</w:t>
      </w:r>
      <w:r w:rsidRPr="00A17C15">
        <w:rPr>
          <w:rFonts w:eastAsia="SimSun" w:hint="eastAsia"/>
          <w:caps/>
          <w:snapToGrid w:val="0"/>
          <w:lang w:val="en-GB" w:eastAsia="zh-CN"/>
        </w:rPr>
        <w:t>要素</w:t>
      </w:r>
      <w:r w:rsidRPr="00A17C15">
        <w:rPr>
          <w:rFonts w:eastAsia="SimSun"/>
          <w:caps/>
          <w:snapToGrid w:val="0"/>
          <w:lang w:val="en-GB" w:eastAsia="zh-CN"/>
        </w:rPr>
        <w:t>，无论第十七届会议的结果如何，这主要是因为运作条件或外部工具尚未到位</w:t>
      </w:r>
      <w:r>
        <w:rPr>
          <w:rFonts w:eastAsia="SimSun" w:hint="eastAsia"/>
          <w:caps/>
          <w:snapToGrid w:val="0"/>
          <w:lang w:val="en-GB" w:eastAsia="zh-CN"/>
        </w:rPr>
        <w:t>。</w:t>
      </w:r>
    </w:p>
    <w:p w14:paraId="3E4B5026" w14:textId="77777777" w:rsidR="00C71095" w:rsidRDefault="00C71095" w:rsidP="007007C8">
      <w:pPr>
        <w:ind w:firstLine="490"/>
        <w:rPr>
          <w:rFonts w:eastAsia="SimSun"/>
          <w:caps/>
          <w:snapToGrid w:val="0"/>
          <w:lang w:val="en-GB" w:eastAsia="zh-CN"/>
        </w:rPr>
      </w:pPr>
    </w:p>
    <w:p w14:paraId="699493BF" w14:textId="77777777" w:rsidR="00C71095" w:rsidRDefault="00C71095" w:rsidP="007007C8">
      <w:pPr>
        <w:rPr>
          <w:rFonts w:eastAsia="SimHei"/>
          <w:caps/>
          <w:kern w:val="22"/>
          <w:sz w:val="28"/>
          <w:szCs w:val="28"/>
          <w:lang w:eastAsia="zh-CN"/>
        </w:rPr>
        <w:sectPr w:rsidR="00C71095" w:rsidSect="007C615D">
          <w:headerReference w:type="even" r:id="rId27"/>
          <w:headerReference w:type="default" r:id="rId28"/>
          <w:footerReference w:type="even" r:id="rId29"/>
          <w:footerReference w:type="default" r:id="rId30"/>
          <w:pgSz w:w="12240" w:h="15840" w:code="1"/>
          <w:pgMar w:top="1134" w:right="1440" w:bottom="1134" w:left="1440" w:header="709" w:footer="709" w:gutter="0"/>
          <w:cols w:space="708"/>
          <w:titlePg/>
          <w:docGrid w:linePitch="360"/>
        </w:sectPr>
      </w:pPr>
    </w:p>
    <w:p w14:paraId="7AA4635A" w14:textId="77777777" w:rsidR="00C71095" w:rsidRPr="00A17C15" w:rsidRDefault="00C71095" w:rsidP="007007C8">
      <w:pPr>
        <w:pStyle w:val="ListParagraph"/>
        <w:numPr>
          <w:ilvl w:val="0"/>
          <w:numId w:val="0"/>
        </w:numPr>
        <w:spacing w:line="240" w:lineRule="atLeast"/>
        <w:ind w:left="490"/>
        <w:jc w:val="both"/>
        <w:rPr>
          <w:bCs/>
          <w:lang w:eastAsia="zh-CN"/>
        </w:rPr>
      </w:pPr>
      <w:r w:rsidRPr="00A17C15">
        <w:rPr>
          <w:rFonts w:ascii="SimSun" w:eastAsia="SimSun" w:hAnsi="SimSun" w:cs="SimSun" w:hint="eastAsia"/>
          <w:bCs/>
          <w:lang w:eastAsia="zh-CN"/>
        </w:rPr>
        <w:lastRenderedPageBreak/>
        <w:t>表</w:t>
      </w:r>
      <w:r w:rsidRPr="00A17C15">
        <w:rPr>
          <w:bCs/>
          <w:lang w:eastAsia="zh-CN"/>
        </w:rPr>
        <w:t>1</w:t>
      </w:r>
    </w:p>
    <w:p w14:paraId="0F845A80" w14:textId="398423FD" w:rsidR="00C71095" w:rsidRPr="00177E5D" w:rsidRDefault="00C71095" w:rsidP="007007C8">
      <w:pPr>
        <w:pStyle w:val="CBDTableTitle"/>
        <w:tabs>
          <w:tab w:val="clear" w:pos="567"/>
          <w:tab w:val="clear" w:pos="1134"/>
          <w:tab w:val="clear" w:pos="1701"/>
          <w:tab w:val="clear" w:pos="2268"/>
          <w:tab w:val="clear" w:pos="2835"/>
          <w:tab w:val="clear" w:pos="3402"/>
        </w:tabs>
        <w:spacing w:before="0"/>
        <w:ind w:left="490"/>
        <w:rPr>
          <w:lang w:val="en-CA" w:eastAsia="zh-CN"/>
        </w:rPr>
      </w:pPr>
      <w:r w:rsidRPr="00467E28">
        <w:rPr>
          <w:rFonts w:hint="eastAsia"/>
          <w:sz w:val="24"/>
          <w:szCs w:val="24"/>
          <w:lang w:val="en-CA" w:eastAsia="zh-CN"/>
        </w:rPr>
        <w:t>综合审查框架</w:t>
      </w:r>
      <w:r w:rsidR="003D10D8">
        <w:rPr>
          <w:rFonts w:hint="eastAsia"/>
          <w:sz w:val="24"/>
          <w:szCs w:val="24"/>
          <w:lang w:val="en-CA" w:eastAsia="zh-CN"/>
        </w:rPr>
        <w:t>：</w:t>
      </w:r>
      <w:r w:rsidRPr="00467E28">
        <w:rPr>
          <w:rFonts w:hint="eastAsia"/>
          <w:sz w:val="24"/>
          <w:szCs w:val="24"/>
          <w:lang w:val="en-CA" w:eastAsia="zh-CN"/>
        </w:rPr>
        <w:t>缔约方大会第十八届会议可</w:t>
      </w:r>
      <w:r>
        <w:rPr>
          <w:rFonts w:hint="eastAsia"/>
          <w:sz w:val="24"/>
          <w:szCs w:val="24"/>
          <w:lang w:val="en-CA" w:eastAsia="zh-CN"/>
        </w:rPr>
        <w:t>完全</w:t>
      </w:r>
      <w:r w:rsidRPr="00467E28">
        <w:rPr>
          <w:rFonts w:hint="eastAsia"/>
          <w:sz w:val="24"/>
          <w:szCs w:val="24"/>
          <w:lang w:val="en-CA" w:eastAsia="zh-CN"/>
        </w:rPr>
        <w:t>或有条件评估的要素</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C71095" w:rsidRPr="0045732F" w14:paraId="4D018FA7" w14:textId="77777777" w:rsidTr="00CE55E5">
        <w:trPr>
          <w:tblHeader/>
        </w:trPr>
        <w:tc>
          <w:tcPr>
            <w:tcW w:w="3300" w:type="dxa"/>
            <w:tcBorders>
              <w:bottom w:val="single" w:sz="4" w:space="0" w:color="auto"/>
            </w:tcBorders>
            <w:tcMar>
              <w:top w:w="60" w:type="dxa"/>
              <w:left w:w="80" w:type="dxa"/>
              <w:bottom w:w="60" w:type="dxa"/>
              <w:right w:w="80" w:type="dxa"/>
            </w:tcMar>
          </w:tcPr>
          <w:p w14:paraId="63909C11" w14:textId="77777777" w:rsidR="00C71095" w:rsidRPr="0045732F" w:rsidRDefault="00C71095" w:rsidP="007007C8">
            <w:pPr>
              <w:pStyle w:val="CBDTableNormal"/>
              <w:tabs>
                <w:tab w:val="clear" w:pos="567"/>
                <w:tab w:val="clear" w:pos="1134"/>
                <w:tab w:val="clear" w:pos="1701"/>
                <w:tab w:val="clear" w:pos="2268"/>
                <w:tab w:val="clear" w:pos="2835"/>
                <w:tab w:val="clear" w:pos="3402"/>
              </w:tabs>
              <w:rPr>
                <w:rFonts w:eastAsia="KaiTi"/>
                <w:szCs w:val="20"/>
                <w:lang w:val="en-CA"/>
              </w:rPr>
            </w:pPr>
            <w:r w:rsidRPr="0045732F">
              <w:rPr>
                <w:rFonts w:eastAsia="KaiTi"/>
                <w:szCs w:val="20"/>
                <w:lang w:val="en-CA" w:eastAsia="zh-CN"/>
              </w:rPr>
              <w:t>支柱</w:t>
            </w:r>
            <w:r w:rsidRPr="0045732F">
              <w:rPr>
                <w:rFonts w:eastAsia="KaiTi"/>
                <w:szCs w:val="20"/>
                <w:lang w:val="en-CA" w:eastAsia="zh-CN"/>
              </w:rPr>
              <w:t>/</w:t>
            </w:r>
            <w:r>
              <w:rPr>
                <w:rFonts w:eastAsia="KaiTi" w:hint="eastAsia"/>
                <w:szCs w:val="20"/>
                <w:lang w:val="en-CA" w:eastAsia="zh-CN"/>
              </w:rPr>
              <w:t>要</w:t>
            </w:r>
            <w:r w:rsidRPr="0045732F">
              <w:rPr>
                <w:rFonts w:eastAsia="KaiTi"/>
                <w:szCs w:val="20"/>
                <w:lang w:val="en-CA" w:eastAsia="zh-CN"/>
              </w:rPr>
              <w:t>素</w:t>
            </w:r>
          </w:p>
        </w:tc>
        <w:tc>
          <w:tcPr>
            <w:tcW w:w="1500" w:type="dxa"/>
            <w:tcBorders>
              <w:bottom w:val="single" w:sz="4" w:space="0" w:color="auto"/>
            </w:tcBorders>
            <w:tcMar>
              <w:top w:w="60" w:type="dxa"/>
              <w:left w:w="80" w:type="dxa"/>
              <w:bottom w:w="60" w:type="dxa"/>
              <w:right w:w="80" w:type="dxa"/>
            </w:tcMar>
          </w:tcPr>
          <w:p w14:paraId="3DC02187" w14:textId="77777777" w:rsidR="00C71095" w:rsidRPr="0045732F" w:rsidRDefault="00C71095" w:rsidP="007007C8">
            <w:pPr>
              <w:pStyle w:val="CBDTableNormal"/>
              <w:tabs>
                <w:tab w:val="clear" w:pos="567"/>
                <w:tab w:val="clear" w:pos="1134"/>
                <w:tab w:val="clear" w:pos="1701"/>
                <w:tab w:val="clear" w:pos="2268"/>
                <w:tab w:val="clear" w:pos="2835"/>
                <w:tab w:val="clear" w:pos="3402"/>
              </w:tabs>
              <w:rPr>
                <w:rFonts w:eastAsia="KaiTi"/>
                <w:szCs w:val="20"/>
                <w:lang w:val="en-CA" w:eastAsia="zh-CN"/>
              </w:rPr>
            </w:pPr>
            <w:r w:rsidRPr="0045732F">
              <w:rPr>
                <w:rFonts w:eastAsia="KaiTi" w:hint="eastAsia"/>
                <w:szCs w:val="20"/>
                <w:lang w:val="en-CA" w:eastAsia="zh-CN"/>
              </w:rPr>
              <w:t>数据状态</w:t>
            </w:r>
          </w:p>
        </w:tc>
        <w:tc>
          <w:tcPr>
            <w:tcW w:w="2400" w:type="dxa"/>
            <w:tcBorders>
              <w:bottom w:val="single" w:sz="4" w:space="0" w:color="auto"/>
            </w:tcBorders>
            <w:tcMar>
              <w:top w:w="60" w:type="dxa"/>
              <w:left w:w="80" w:type="dxa"/>
              <w:bottom w:w="60" w:type="dxa"/>
              <w:right w:w="80" w:type="dxa"/>
            </w:tcMar>
          </w:tcPr>
          <w:p w14:paraId="0ED2FA5C" w14:textId="77777777" w:rsidR="00C71095" w:rsidRPr="0045732F" w:rsidRDefault="00C71095" w:rsidP="007007C8">
            <w:pPr>
              <w:pStyle w:val="CBDTableNormal"/>
              <w:tabs>
                <w:tab w:val="clear" w:pos="567"/>
                <w:tab w:val="clear" w:pos="1134"/>
                <w:tab w:val="clear" w:pos="1701"/>
                <w:tab w:val="clear" w:pos="2268"/>
                <w:tab w:val="clear" w:pos="2835"/>
                <w:tab w:val="clear" w:pos="3402"/>
              </w:tabs>
              <w:rPr>
                <w:rFonts w:eastAsia="KaiTi"/>
                <w:szCs w:val="20"/>
                <w:lang w:val="en-CA"/>
              </w:rPr>
            </w:pPr>
            <w:r w:rsidRPr="0045732F">
              <w:rPr>
                <w:rFonts w:eastAsia="KaiTi"/>
                <w:szCs w:val="20"/>
                <w:lang w:val="en-CA" w:eastAsia="zh-CN"/>
              </w:rPr>
              <w:t>数据</w:t>
            </w:r>
            <w:r w:rsidRPr="0045732F">
              <w:rPr>
                <w:rFonts w:eastAsia="KaiTi" w:hint="eastAsia"/>
                <w:szCs w:val="20"/>
                <w:lang w:val="en-CA" w:eastAsia="zh-CN"/>
              </w:rPr>
              <w:t>来</w:t>
            </w:r>
            <w:r w:rsidRPr="0045732F">
              <w:rPr>
                <w:rFonts w:eastAsia="KaiTi"/>
                <w:szCs w:val="20"/>
                <w:lang w:val="en-CA" w:eastAsia="zh-CN"/>
              </w:rPr>
              <w:t>源</w:t>
            </w:r>
          </w:p>
        </w:tc>
        <w:tc>
          <w:tcPr>
            <w:tcW w:w="6372" w:type="dxa"/>
            <w:tcBorders>
              <w:bottom w:val="single" w:sz="4" w:space="0" w:color="auto"/>
            </w:tcBorders>
            <w:tcMar>
              <w:top w:w="60" w:type="dxa"/>
              <w:left w:w="80" w:type="dxa"/>
              <w:bottom w:w="60" w:type="dxa"/>
              <w:right w:w="80" w:type="dxa"/>
            </w:tcMar>
          </w:tcPr>
          <w:p w14:paraId="4EDB4562" w14:textId="77777777" w:rsidR="00C71095" w:rsidRPr="0045732F" w:rsidRDefault="00C71095" w:rsidP="007007C8">
            <w:pPr>
              <w:pStyle w:val="CBDTableNormal"/>
              <w:tabs>
                <w:tab w:val="clear" w:pos="567"/>
                <w:tab w:val="clear" w:pos="1134"/>
                <w:tab w:val="clear" w:pos="1701"/>
                <w:tab w:val="clear" w:pos="2268"/>
                <w:tab w:val="clear" w:pos="2835"/>
                <w:tab w:val="clear" w:pos="3402"/>
              </w:tabs>
              <w:rPr>
                <w:rFonts w:eastAsia="KaiTi"/>
                <w:szCs w:val="20"/>
                <w:lang w:val="en-CA" w:eastAsia="zh-CN"/>
              </w:rPr>
            </w:pPr>
            <w:r w:rsidRPr="0045732F">
              <w:rPr>
                <w:rFonts w:eastAsia="KaiTi" w:hint="eastAsia"/>
                <w:szCs w:val="20"/>
                <w:lang w:val="en-CA" w:eastAsia="zh-CN"/>
              </w:rPr>
              <w:t>可</w:t>
            </w:r>
            <w:r w:rsidRPr="0045732F">
              <w:rPr>
                <w:rFonts w:eastAsia="KaiTi"/>
                <w:szCs w:val="20"/>
                <w:lang w:val="en-CA" w:eastAsia="zh-CN"/>
              </w:rPr>
              <w:t>评估性</w:t>
            </w:r>
          </w:p>
        </w:tc>
      </w:tr>
      <w:tr w:rsidR="00C71095" w:rsidRPr="002B20DF" w14:paraId="62CFAC57" w14:textId="77777777" w:rsidTr="00CE55E5">
        <w:tc>
          <w:tcPr>
            <w:tcW w:w="13572" w:type="dxa"/>
            <w:gridSpan w:val="4"/>
            <w:tcBorders>
              <w:top w:val="single" w:sz="4" w:space="0" w:color="auto"/>
              <w:bottom w:val="single" w:sz="4" w:space="0" w:color="CCCCCC"/>
            </w:tcBorders>
            <w:tcMar>
              <w:top w:w="60" w:type="dxa"/>
              <w:left w:w="80" w:type="dxa"/>
              <w:bottom w:w="60" w:type="dxa"/>
              <w:right w:w="80" w:type="dxa"/>
            </w:tcMar>
          </w:tcPr>
          <w:p w14:paraId="4FF0C558" w14:textId="21ADB1EF" w:rsidR="00C71095" w:rsidRPr="00BF74F4" w:rsidRDefault="00C71095" w:rsidP="007007C8">
            <w:pPr>
              <w:pStyle w:val="CBDTableNormal"/>
              <w:tabs>
                <w:tab w:val="clear" w:pos="567"/>
                <w:tab w:val="clear" w:pos="1134"/>
                <w:tab w:val="clear" w:pos="1701"/>
                <w:tab w:val="clear" w:pos="2268"/>
                <w:tab w:val="clear" w:pos="2835"/>
                <w:tab w:val="clear" w:pos="3402"/>
              </w:tabs>
              <w:rPr>
                <w:b/>
                <w:bCs/>
                <w:szCs w:val="20"/>
                <w:lang w:val="en-CA" w:eastAsia="zh-CN"/>
              </w:rPr>
            </w:pPr>
            <w:r>
              <w:rPr>
                <w:rFonts w:hint="eastAsia"/>
                <w:b/>
                <w:bCs/>
                <w:szCs w:val="20"/>
                <w:lang w:val="en-CA" w:eastAsia="zh-CN"/>
              </w:rPr>
              <w:t>P</w:t>
            </w:r>
            <w:r w:rsidRPr="00BF74F4">
              <w:rPr>
                <w:b/>
                <w:bCs/>
                <w:szCs w:val="20"/>
                <w:lang w:val="en-CA"/>
              </w:rPr>
              <w:t>1</w:t>
            </w:r>
            <w:r w:rsidR="00A434C4">
              <w:rPr>
                <w:rFonts w:hint="eastAsia"/>
                <w:b/>
                <w:bCs/>
                <w:szCs w:val="20"/>
                <w:lang w:val="en-CA" w:eastAsia="zh-CN"/>
              </w:rPr>
              <w:t xml:space="preserve"> </w:t>
            </w:r>
            <w:r w:rsidR="00647EB4">
              <w:rPr>
                <w:b/>
                <w:bCs/>
                <w:szCs w:val="20"/>
              </w:rPr>
              <w:t>–</w:t>
            </w:r>
            <w:r w:rsidR="00A434C4">
              <w:rPr>
                <w:rFonts w:hint="eastAsia"/>
                <w:b/>
                <w:bCs/>
                <w:szCs w:val="20"/>
                <w:lang w:eastAsia="zh-CN"/>
              </w:rPr>
              <w:t xml:space="preserve"> </w:t>
            </w:r>
            <w:r>
              <w:rPr>
                <w:rFonts w:hint="eastAsia"/>
                <w:b/>
                <w:bCs/>
                <w:szCs w:val="20"/>
                <w:lang w:val="en-CA" w:eastAsia="zh-CN"/>
              </w:rPr>
              <w:t>缴费</w:t>
            </w:r>
            <w:proofErr w:type="spellStart"/>
            <w:r w:rsidRPr="00514F15">
              <w:rPr>
                <w:b/>
                <w:bCs/>
                <w:szCs w:val="20"/>
                <w:lang w:val="en-CA"/>
              </w:rPr>
              <w:t>和分配</w:t>
            </w:r>
            <w:proofErr w:type="spellEnd"/>
            <w:r>
              <w:rPr>
                <w:rFonts w:hint="eastAsia"/>
                <w:b/>
                <w:bCs/>
                <w:szCs w:val="20"/>
                <w:lang w:val="en-CA" w:eastAsia="zh-CN"/>
              </w:rPr>
              <w:t>[</w:t>
            </w:r>
            <w:r>
              <w:rPr>
                <w:rFonts w:hint="eastAsia"/>
                <w:b/>
                <w:bCs/>
                <w:szCs w:val="20"/>
                <w:lang w:val="en-CA" w:eastAsia="zh-CN"/>
              </w:rPr>
              <w:t>及治理</w:t>
            </w:r>
            <w:r>
              <w:rPr>
                <w:rFonts w:hint="eastAsia"/>
                <w:b/>
                <w:bCs/>
                <w:szCs w:val="20"/>
                <w:lang w:val="en-CA" w:eastAsia="zh-CN"/>
              </w:rPr>
              <w:t>]</w:t>
            </w:r>
          </w:p>
        </w:tc>
      </w:tr>
      <w:tr w:rsidR="00C71095" w:rsidRPr="002B20DF" w14:paraId="426972C0" w14:textId="77777777" w:rsidTr="00CE55E5">
        <w:tc>
          <w:tcPr>
            <w:tcW w:w="3300" w:type="dxa"/>
            <w:tcBorders>
              <w:bottom w:val="nil"/>
            </w:tcBorders>
            <w:shd w:val="clear" w:color="auto" w:fill="E2EFDA"/>
            <w:tcMar>
              <w:top w:w="60" w:type="dxa"/>
              <w:left w:w="80" w:type="dxa"/>
              <w:bottom w:w="60" w:type="dxa"/>
              <w:right w:w="80" w:type="dxa"/>
            </w:tcMar>
          </w:tcPr>
          <w:p w14:paraId="54136A9C" w14:textId="1F7BBBDD" w:rsidR="00C71095" w:rsidRPr="003677F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从数字序列信息使用者收到的</w:t>
            </w:r>
            <w:r w:rsidR="009A1BCE">
              <w:rPr>
                <w:rFonts w:hint="eastAsia"/>
                <w:szCs w:val="20"/>
                <w:lang w:val="en-CA" w:eastAsia="zh-CN"/>
              </w:rPr>
              <w:t>缴费</w:t>
            </w:r>
            <w:r>
              <w:rPr>
                <w:rFonts w:hint="eastAsia"/>
                <w:szCs w:val="20"/>
                <w:lang w:val="en-CA" w:eastAsia="zh-CN"/>
              </w:rPr>
              <w:t>，包括缔约方查明的使用者</w:t>
            </w:r>
            <w:r w:rsidR="00CE5429">
              <w:rPr>
                <w:rFonts w:hint="eastAsia"/>
                <w:szCs w:val="20"/>
                <w:lang w:val="en-CA" w:eastAsia="zh-CN"/>
              </w:rPr>
              <w:t>(</w:t>
            </w:r>
            <w:r>
              <w:rPr>
                <w:rFonts w:hint="eastAsia"/>
                <w:szCs w:val="20"/>
                <w:lang w:val="en-CA" w:eastAsia="zh-CN"/>
              </w:rPr>
              <w:t>第</w:t>
            </w:r>
            <w:r>
              <w:fldChar w:fldCharType="begin"/>
            </w:r>
            <w:r>
              <w:instrText>HYPERLINK "https://www.cbd.int/decisions/cop?m=cop-16"</w:instrText>
            </w:r>
            <w:r>
              <w:fldChar w:fldCharType="separate"/>
            </w:r>
            <w:r w:rsidRPr="008E51EA">
              <w:rPr>
                <w:rStyle w:val="Hyperlink"/>
                <w:szCs w:val="20"/>
                <w:lang w:val="en-US" w:eastAsia="zh-CN"/>
              </w:rPr>
              <w:t>16/2</w:t>
            </w:r>
            <w:r>
              <w:fldChar w:fldCharType="end"/>
            </w:r>
            <w:r>
              <w:rPr>
                <w:rFonts w:hint="eastAsia"/>
                <w:szCs w:val="20"/>
                <w:lang w:val="en-CA" w:eastAsia="zh-CN"/>
              </w:rPr>
              <w:t>号决定附</w:t>
            </w:r>
            <w:r w:rsidR="00FC3D77">
              <w:rPr>
                <w:rFonts w:hint="eastAsia"/>
                <w:szCs w:val="20"/>
                <w:lang w:val="en-CA" w:eastAsia="zh-CN"/>
              </w:rPr>
              <w:t>文</w:t>
            </w:r>
            <w:r>
              <w:rPr>
                <w:rFonts w:hint="eastAsia"/>
                <w:szCs w:val="20"/>
                <w:lang w:val="en-CA" w:eastAsia="zh-CN"/>
              </w:rPr>
              <w:t>一</w:t>
            </w:r>
            <w:r w:rsidR="00CE5429">
              <w:rPr>
                <w:rFonts w:hint="eastAsia"/>
                <w:szCs w:val="20"/>
                <w:lang w:val="en-CA" w:eastAsia="zh-CN"/>
              </w:rPr>
              <w:t>)</w:t>
            </w:r>
          </w:p>
        </w:tc>
        <w:tc>
          <w:tcPr>
            <w:tcW w:w="1500" w:type="dxa"/>
            <w:tcBorders>
              <w:bottom w:val="nil"/>
            </w:tcBorders>
            <w:shd w:val="clear" w:color="auto" w:fill="E2EFDA"/>
            <w:tcMar>
              <w:top w:w="60" w:type="dxa"/>
              <w:left w:w="80" w:type="dxa"/>
              <w:bottom w:w="60" w:type="dxa"/>
              <w:right w:w="80" w:type="dxa"/>
            </w:tcMar>
          </w:tcPr>
          <w:p w14:paraId="07EDB6D2" w14:textId="13EB9553"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现有</w:t>
            </w:r>
            <w:r w:rsidR="00CE5429">
              <w:rPr>
                <w:szCs w:val="20"/>
                <w:lang w:val="en-CA"/>
              </w:rPr>
              <w:t>(</w:t>
            </w:r>
            <w:r>
              <w:rPr>
                <w:szCs w:val="20"/>
                <w:lang w:val="en-CA"/>
              </w:rPr>
              <w:t>MPTFO</w:t>
            </w:r>
            <w:r w:rsidR="00CE5429">
              <w:rPr>
                <w:rFonts w:hint="eastAsia"/>
                <w:szCs w:val="20"/>
                <w:lang w:val="en-CA" w:eastAsia="zh-CN"/>
              </w:rPr>
              <w:t>)</w:t>
            </w:r>
          </w:p>
        </w:tc>
        <w:tc>
          <w:tcPr>
            <w:tcW w:w="2400" w:type="dxa"/>
            <w:tcBorders>
              <w:bottom w:val="nil"/>
            </w:tcBorders>
            <w:shd w:val="clear" w:color="auto" w:fill="E2EFDA"/>
            <w:tcMar>
              <w:top w:w="60" w:type="dxa"/>
              <w:left w:w="80" w:type="dxa"/>
              <w:bottom w:w="60" w:type="dxa"/>
              <w:right w:w="80" w:type="dxa"/>
            </w:tcMar>
          </w:tcPr>
          <w:p w14:paraId="458B4917" w14:textId="41EF6DAC" w:rsidR="00C71095" w:rsidRPr="00F87B8D" w:rsidRDefault="00C71095" w:rsidP="007007C8">
            <w:pPr>
              <w:pStyle w:val="CBDTableNormal"/>
              <w:tabs>
                <w:tab w:val="clear" w:pos="567"/>
                <w:tab w:val="clear" w:pos="1134"/>
                <w:tab w:val="clear" w:pos="1701"/>
                <w:tab w:val="clear" w:pos="2268"/>
                <w:tab w:val="clear" w:pos="2835"/>
                <w:tab w:val="clear" w:pos="3402"/>
              </w:tabs>
              <w:rPr>
                <w:szCs w:val="20"/>
                <w:lang w:val="en-US" w:eastAsia="zh-CN"/>
              </w:rPr>
            </w:pPr>
            <w:r>
              <w:rPr>
                <w:szCs w:val="20"/>
                <w:lang w:val="en-CA" w:eastAsia="zh-CN"/>
              </w:rPr>
              <w:t>MPTFO</w:t>
            </w:r>
            <w:r>
              <w:rPr>
                <w:rFonts w:hint="eastAsia"/>
                <w:szCs w:val="20"/>
                <w:lang w:val="en-CA" w:eastAsia="zh-CN"/>
              </w:rPr>
              <w:t>财务报告</w:t>
            </w:r>
            <w:r w:rsidR="00285BDC">
              <w:rPr>
                <w:rStyle w:val="FootnoteReference"/>
                <w:szCs w:val="20"/>
                <w:lang w:val="en-CA" w:eastAsia="zh-CN"/>
              </w:rPr>
              <w:footnoteReference w:id="10"/>
            </w:r>
            <w:r>
              <w:rPr>
                <w:szCs w:val="20"/>
                <w:lang w:val="en-US" w:eastAsia="zh-CN"/>
              </w:rPr>
              <w:t>[</w:t>
            </w:r>
            <w:r>
              <w:rPr>
                <w:rFonts w:hint="eastAsia"/>
                <w:szCs w:val="20"/>
                <w:lang w:val="en-CA" w:eastAsia="zh-CN"/>
              </w:rPr>
              <w:t>在具</w:t>
            </w:r>
            <w:r w:rsidRPr="009C31C6">
              <w:rPr>
                <w:szCs w:val="20"/>
                <w:lang w:val="en-CA" w:eastAsia="zh-CN"/>
              </w:rPr>
              <w:t>有充分数据</w:t>
            </w:r>
            <w:r>
              <w:rPr>
                <w:rFonts w:hint="eastAsia"/>
                <w:szCs w:val="20"/>
                <w:lang w:val="en-CA" w:eastAsia="zh-CN"/>
              </w:rPr>
              <w:t>情况下</w:t>
            </w:r>
            <w:r w:rsidRPr="009C31C6">
              <w:rPr>
                <w:szCs w:val="20"/>
                <w:lang w:val="en-CA" w:eastAsia="zh-CN"/>
              </w:rPr>
              <w:t>的</w:t>
            </w:r>
            <w:r>
              <w:rPr>
                <w:rFonts w:hint="eastAsia"/>
                <w:szCs w:val="20"/>
                <w:lang w:val="en-CA" w:eastAsia="zh-CN"/>
              </w:rPr>
              <w:t>费用</w:t>
            </w:r>
            <w:r w:rsidRPr="009C31C6">
              <w:rPr>
                <w:szCs w:val="20"/>
                <w:lang w:val="en-CA" w:eastAsia="zh-CN"/>
              </w:rPr>
              <w:t>和行政负担</w:t>
            </w:r>
            <w:r>
              <w:rPr>
                <w:szCs w:val="20"/>
                <w:lang w:val="en-US" w:eastAsia="zh-CN"/>
              </w:rPr>
              <w:t>]</w:t>
            </w:r>
          </w:p>
        </w:tc>
        <w:tc>
          <w:tcPr>
            <w:tcW w:w="6372" w:type="dxa"/>
            <w:tcBorders>
              <w:bottom w:val="nil"/>
            </w:tcBorders>
            <w:shd w:val="clear" w:color="auto" w:fill="E2EFDA"/>
            <w:tcMar>
              <w:top w:w="60" w:type="dxa"/>
              <w:left w:w="80" w:type="dxa"/>
              <w:bottom w:w="60" w:type="dxa"/>
              <w:right w:w="80" w:type="dxa"/>
            </w:tcMar>
          </w:tcPr>
          <w:p w14:paraId="0B7FD70B" w14:textId="77777777" w:rsidR="00C71095" w:rsidRPr="00916DA8"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916DA8">
              <w:rPr>
                <w:szCs w:val="20"/>
                <w:lang w:val="en-CA" w:eastAsia="zh-CN"/>
              </w:rPr>
              <w:t>可</w:t>
            </w:r>
            <w:r>
              <w:rPr>
                <w:rFonts w:hint="eastAsia"/>
                <w:szCs w:val="20"/>
                <w:lang w:val="en-CA" w:eastAsia="zh-CN"/>
              </w:rPr>
              <w:t>完全评估</w:t>
            </w:r>
            <w:r w:rsidRPr="00916DA8">
              <w:rPr>
                <w:szCs w:val="20"/>
                <w:lang w:val="en-CA" w:eastAsia="zh-CN"/>
              </w:rPr>
              <w:t>；</w:t>
            </w:r>
            <w:r>
              <w:rPr>
                <w:rFonts w:hint="eastAsia"/>
                <w:szCs w:val="20"/>
                <w:lang w:val="en-CA" w:eastAsia="zh-CN"/>
              </w:rPr>
              <w:t>投喂</w:t>
            </w:r>
            <w:r>
              <w:rPr>
                <w:szCs w:val="20"/>
                <w:lang w:val="en-CA" w:eastAsia="zh-CN"/>
              </w:rPr>
              <w:t>《昆蒙框架》</w:t>
            </w:r>
            <w:r>
              <w:rPr>
                <w:rFonts w:hint="eastAsia"/>
                <w:szCs w:val="20"/>
                <w:lang w:val="en-CA" w:eastAsia="zh-CN"/>
              </w:rPr>
              <w:t>行动</w:t>
            </w:r>
            <w:r w:rsidRPr="00916DA8">
              <w:rPr>
                <w:szCs w:val="20"/>
                <w:lang w:val="en-CA" w:eastAsia="zh-CN"/>
              </w:rPr>
              <w:t>目标</w:t>
            </w:r>
            <w:r w:rsidRPr="00916DA8">
              <w:rPr>
                <w:szCs w:val="20"/>
                <w:lang w:val="en-CA" w:eastAsia="zh-CN"/>
              </w:rPr>
              <w:t>13</w:t>
            </w:r>
            <w:r w:rsidRPr="00916DA8">
              <w:rPr>
                <w:szCs w:val="20"/>
                <w:lang w:val="en-CA" w:eastAsia="zh-CN"/>
              </w:rPr>
              <w:t>指标</w:t>
            </w:r>
          </w:p>
        </w:tc>
      </w:tr>
      <w:tr w:rsidR="00C71095" w:rsidRPr="002B20DF" w14:paraId="2C93A22D" w14:textId="77777777" w:rsidTr="00CE55E5">
        <w:tc>
          <w:tcPr>
            <w:tcW w:w="3300" w:type="dxa"/>
            <w:tcBorders>
              <w:bottom w:val="nil"/>
            </w:tcBorders>
            <w:shd w:val="clear" w:color="auto" w:fill="E2EFDA"/>
            <w:tcMar>
              <w:top w:w="60" w:type="dxa"/>
              <w:left w:w="80" w:type="dxa"/>
              <w:bottom w:w="60" w:type="dxa"/>
              <w:right w:w="80" w:type="dxa"/>
            </w:tcMar>
          </w:tcPr>
          <w:p w14:paraId="6263FA9A" w14:textId="5EF2A009"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3677F5">
              <w:rPr>
                <w:szCs w:val="20"/>
                <w:lang w:val="en-CA" w:eastAsia="zh-CN"/>
              </w:rPr>
              <w:t>收到的</w:t>
            </w:r>
            <w:r w:rsidR="009A1BCE">
              <w:rPr>
                <w:rFonts w:hint="eastAsia"/>
                <w:szCs w:val="20"/>
                <w:lang w:val="en-CA" w:eastAsia="zh-CN"/>
              </w:rPr>
              <w:t>缴费</w:t>
            </w:r>
            <w:r w:rsidRPr="003677F5">
              <w:rPr>
                <w:szCs w:val="20"/>
                <w:lang w:val="en-CA" w:eastAsia="zh-CN"/>
              </w:rPr>
              <w:t>总额</w:t>
            </w:r>
            <w:r w:rsidR="00CE5429">
              <w:rPr>
                <w:szCs w:val="20"/>
                <w:lang w:val="en-CA" w:eastAsia="zh-CN"/>
              </w:rPr>
              <w:t>(</w:t>
            </w:r>
            <w:r>
              <w:rPr>
                <w:szCs w:val="20"/>
                <w:lang w:val="en-CA" w:eastAsia="zh-CN"/>
              </w:rPr>
              <w:t>[</w:t>
            </w:r>
            <w:r w:rsidRPr="003677F5">
              <w:rPr>
                <w:szCs w:val="20"/>
                <w:lang w:val="en-CA" w:eastAsia="zh-CN"/>
              </w:rPr>
              <w:t>数量</w:t>
            </w:r>
            <w:r>
              <w:rPr>
                <w:szCs w:val="20"/>
                <w:lang w:val="en-CA" w:eastAsia="zh-CN"/>
              </w:rPr>
              <w:t>]</w:t>
            </w:r>
            <w:r w:rsidRPr="003677F5">
              <w:rPr>
                <w:szCs w:val="20"/>
                <w:lang w:val="en-CA" w:eastAsia="zh-CN"/>
              </w:rPr>
              <w:t>、</w:t>
            </w:r>
            <w:r>
              <w:rPr>
                <w:szCs w:val="20"/>
                <w:lang w:val="en-CA" w:eastAsia="zh-CN"/>
              </w:rPr>
              <w:t>[</w:t>
            </w:r>
            <w:r>
              <w:rPr>
                <w:rFonts w:hint="eastAsia"/>
                <w:szCs w:val="20"/>
                <w:lang w:val="en-CA" w:eastAsia="zh-CN"/>
              </w:rPr>
              <w:t>数额</w:t>
            </w:r>
            <w:r>
              <w:rPr>
                <w:rFonts w:hint="eastAsia"/>
                <w:szCs w:val="20"/>
                <w:lang w:val="en-CA" w:eastAsia="zh-CN"/>
              </w:rPr>
              <w:t>]</w:t>
            </w:r>
            <w:r>
              <w:rPr>
                <w:rFonts w:hint="eastAsia"/>
                <w:szCs w:val="20"/>
                <w:lang w:val="en-CA" w:eastAsia="zh-CN"/>
              </w:rPr>
              <w:t>、</w:t>
            </w:r>
            <w:r w:rsidRPr="003677F5">
              <w:rPr>
                <w:szCs w:val="20"/>
                <w:lang w:val="en-CA" w:eastAsia="zh-CN"/>
              </w:rPr>
              <w:t>数目、</w:t>
            </w:r>
            <w:r>
              <w:rPr>
                <w:rFonts w:hint="eastAsia"/>
                <w:szCs w:val="20"/>
                <w:lang w:val="en-CA" w:eastAsia="zh-CN"/>
              </w:rPr>
              <w:t>行业</w:t>
            </w:r>
            <w:r w:rsidR="00D96AE5">
              <w:rPr>
                <w:rFonts w:hint="eastAsia"/>
                <w:szCs w:val="20"/>
                <w:lang w:val="en-CA" w:eastAsia="zh-CN"/>
              </w:rPr>
              <w:t>[</w:t>
            </w:r>
            <w:r>
              <w:rPr>
                <w:rFonts w:hint="eastAsia"/>
                <w:szCs w:val="20"/>
                <w:lang w:val="en-CA" w:eastAsia="zh-CN"/>
              </w:rPr>
              <w:t>，包括</w:t>
            </w:r>
            <w:r w:rsidRPr="009C31C6">
              <w:rPr>
                <w:szCs w:val="20"/>
                <w:lang w:val="en-CA" w:eastAsia="zh-CN"/>
              </w:rPr>
              <w:t>相对于</w:t>
            </w:r>
            <w:hyperlink r:id="rId31" w:history="1">
              <w:r w:rsidRPr="0067144C">
                <w:rPr>
                  <w:rStyle w:val="Hyperlink"/>
                  <w:szCs w:val="20"/>
                  <w:lang w:val="en-CA" w:eastAsia="zh-CN"/>
                </w:rPr>
                <w:t>16/2</w:t>
              </w:r>
            </w:hyperlink>
            <w:r w:rsidRPr="009C31C6">
              <w:rPr>
                <w:szCs w:val="20"/>
                <w:lang w:val="en-CA" w:eastAsia="zh-CN"/>
              </w:rPr>
              <w:t>中的指示</w:t>
            </w:r>
            <w:r>
              <w:rPr>
                <w:rFonts w:hint="eastAsia"/>
                <w:szCs w:val="20"/>
                <w:lang w:val="en-CA" w:eastAsia="zh-CN"/>
              </w:rPr>
              <w:t>性比</w:t>
            </w:r>
            <w:r w:rsidRPr="009C31C6">
              <w:rPr>
                <w:szCs w:val="20"/>
                <w:lang w:val="en-CA" w:eastAsia="zh-CN"/>
              </w:rPr>
              <w:t>率而言</w:t>
            </w:r>
            <w:r>
              <w:rPr>
                <w:rFonts w:hint="eastAsia"/>
                <w:szCs w:val="20"/>
                <w:lang w:val="en-CA" w:eastAsia="zh-CN"/>
              </w:rPr>
              <w:t>]</w:t>
            </w:r>
            <w:r w:rsidR="00CE5429">
              <w:rPr>
                <w:szCs w:val="20"/>
                <w:lang w:val="en-CA" w:eastAsia="zh-CN"/>
              </w:rPr>
              <w:t>)</w:t>
            </w:r>
          </w:p>
        </w:tc>
        <w:tc>
          <w:tcPr>
            <w:tcW w:w="1500" w:type="dxa"/>
            <w:tcBorders>
              <w:bottom w:val="nil"/>
            </w:tcBorders>
            <w:shd w:val="clear" w:color="auto" w:fill="E2EFDA"/>
            <w:tcMar>
              <w:top w:w="60" w:type="dxa"/>
              <w:left w:w="80" w:type="dxa"/>
              <w:bottom w:w="60" w:type="dxa"/>
              <w:right w:w="80" w:type="dxa"/>
            </w:tcMar>
          </w:tcPr>
          <w:p w14:paraId="3091D165"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
        </w:tc>
        <w:tc>
          <w:tcPr>
            <w:tcW w:w="2400" w:type="dxa"/>
            <w:tcBorders>
              <w:bottom w:val="nil"/>
            </w:tcBorders>
            <w:shd w:val="clear" w:color="auto" w:fill="E2EFDA"/>
            <w:tcMar>
              <w:top w:w="60" w:type="dxa"/>
              <w:left w:w="80" w:type="dxa"/>
              <w:bottom w:w="60" w:type="dxa"/>
              <w:right w:w="80" w:type="dxa"/>
            </w:tcMar>
          </w:tcPr>
          <w:p w14:paraId="651AD54C"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
        </w:tc>
        <w:tc>
          <w:tcPr>
            <w:tcW w:w="6372" w:type="dxa"/>
            <w:tcBorders>
              <w:bottom w:val="nil"/>
            </w:tcBorders>
            <w:shd w:val="clear" w:color="auto" w:fill="E2EFDA"/>
            <w:tcMar>
              <w:top w:w="60" w:type="dxa"/>
              <w:left w:w="80" w:type="dxa"/>
              <w:bottom w:w="60" w:type="dxa"/>
              <w:right w:w="80" w:type="dxa"/>
            </w:tcMar>
          </w:tcPr>
          <w:p w14:paraId="5175BAFF" w14:textId="77777777" w:rsidR="00C71095" w:rsidRPr="00916DA8"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
        </w:tc>
      </w:tr>
      <w:tr w:rsidR="00C71095" w:rsidRPr="002B20DF" w14:paraId="54ADEC53" w14:textId="77777777" w:rsidTr="00CE55E5">
        <w:tc>
          <w:tcPr>
            <w:tcW w:w="3300" w:type="dxa"/>
            <w:tcBorders>
              <w:top w:val="nil"/>
            </w:tcBorders>
            <w:shd w:val="clear" w:color="auto" w:fill="FFF2CC"/>
            <w:tcMar>
              <w:top w:w="60" w:type="dxa"/>
              <w:left w:w="80" w:type="dxa"/>
              <w:bottom w:w="60" w:type="dxa"/>
              <w:right w:w="80" w:type="dxa"/>
            </w:tcMar>
          </w:tcPr>
          <w:p w14:paraId="36C17483"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4B1D7B">
              <w:rPr>
                <w:szCs w:val="20"/>
                <w:lang w:val="en-CA" w:eastAsia="zh-CN"/>
              </w:rPr>
              <w:t>按区域和</w:t>
            </w:r>
            <w:r>
              <w:rPr>
                <w:rFonts w:hint="eastAsia"/>
                <w:szCs w:val="20"/>
                <w:lang w:val="en-CA" w:eastAsia="zh-CN"/>
              </w:rPr>
              <w:t>接受方</w:t>
            </w:r>
            <w:r w:rsidRPr="004B1D7B">
              <w:rPr>
                <w:szCs w:val="20"/>
                <w:lang w:val="en-CA" w:eastAsia="zh-CN"/>
              </w:rPr>
              <w:t>类型分布</w:t>
            </w:r>
            <w:r w:rsidRPr="00BF74F4">
              <w:rPr>
                <w:szCs w:val="20"/>
                <w:lang w:val="en-CA" w:eastAsia="zh-CN"/>
              </w:rPr>
              <w:t>†</w:t>
            </w:r>
          </w:p>
        </w:tc>
        <w:tc>
          <w:tcPr>
            <w:tcW w:w="1500" w:type="dxa"/>
            <w:tcBorders>
              <w:top w:val="nil"/>
            </w:tcBorders>
            <w:shd w:val="clear" w:color="auto" w:fill="FFF2CC"/>
            <w:tcMar>
              <w:top w:w="60" w:type="dxa"/>
              <w:left w:w="80" w:type="dxa"/>
              <w:bottom w:w="60" w:type="dxa"/>
              <w:right w:w="80" w:type="dxa"/>
            </w:tcMar>
          </w:tcPr>
          <w:p w14:paraId="369F891A" w14:textId="1D488ABB"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现有</w:t>
            </w:r>
            <w:r w:rsidR="00CE5429">
              <w:rPr>
                <w:szCs w:val="20"/>
                <w:lang w:val="en-CA" w:eastAsia="zh-CN"/>
              </w:rPr>
              <w:t>(</w:t>
            </w:r>
            <w:r>
              <w:rPr>
                <w:szCs w:val="20"/>
                <w:lang w:val="en-CA" w:eastAsia="zh-CN"/>
              </w:rPr>
              <w:t>MPTFO</w:t>
            </w:r>
            <w:r w:rsidR="00CE5429">
              <w:rPr>
                <w:rFonts w:hint="eastAsia"/>
                <w:szCs w:val="20"/>
                <w:lang w:val="en-CA" w:eastAsia="zh-CN"/>
              </w:rPr>
              <w:t>)</w:t>
            </w:r>
            <w:r w:rsidRPr="00BF74F4">
              <w:rPr>
                <w:szCs w:val="20"/>
                <w:lang w:val="en-CA" w:eastAsia="zh-CN"/>
              </w:rPr>
              <w:t xml:space="preserve"> — </w:t>
            </w:r>
            <w:r>
              <w:rPr>
                <w:rFonts w:hint="eastAsia"/>
                <w:szCs w:val="20"/>
                <w:lang w:val="en-CA" w:eastAsia="zh-CN"/>
              </w:rPr>
              <w:t>公式取决于模式</w:t>
            </w:r>
          </w:p>
        </w:tc>
        <w:tc>
          <w:tcPr>
            <w:tcW w:w="2400" w:type="dxa"/>
            <w:tcBorders>
              <w:top w:val="nil"/>
            </w:tcBorders>
            <w:shd w:val="clear" w:color="auto" w:fill="FFF2CC"/>
            <w:tcMar>
              <w:top w:w="60" w:type="dxa"/>
              <w:left w:w="80" w:type="dxa"/>
              <w:bottom w:w="60" w:type="dxa"/>
              <w:right w:w="80" w:type="dxa"/>
            </w:tcMar>
          </w:tcPr>
          <w:p w14:paraId="215B772D"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szCs w:val="20"/>
                <w:lang w:val="en-CA" w:eastAsia="zh-CN"/>
              </w:rPr>
              <w:t>MPTFO</w:t>
            </w:r>
            <w:r>
              <w:rPr>
                <w:rFonts w:hint="eastAsia"/>
                <w:szCs w:val="20"/>
                <w:lang w:val="en-CA" w:eastAsia="zh-CN"/>
              </w:rPr>
              <w:t>分配数据</w:t>
            </w:r>
          </w:p>
        </w:tc>
        <w:tc>
          <w:tcPr>
            <w:tcW w:w="6372" w:type="dxa"/>
            <w:tcBorders>
              <w:top w:val="nil"/>
            </w:tcBorders>
            <w:shd w:val="clear" w:color="auto" w:fill="FFF2CC"/>
            <w:tcMar>
              <w:top w:w="60" w:type="dxa"/>
              <w:left w:w="80" w:type="dxa"/>
              <w:bottom w:w="60" w:type="dxa"/>
              <w:right w:w="80" w:type="dxa"/>
            </w:tcMar>
          </w:tcPr>
          <w:p w14:paraId="4CF7ACD3" w14:textId="32B356A0"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246555">
              <w:rPr>
                <w:szCs w:val="20"/>
                <w:lang w:val="en-CA" w:eastAsia="zh-CN"/>
              </w:rPr>
              <w:t>目前基本分布数据可评估；</w:t>
            </w:r>
            <w:r>
              <w:rPr>
                <w:szCs w:val="20"/>
                <w:lang w:val="en-CA" w:eastAsia="zh-CN"/>
              </w:rPr>
              <w:t>完全</w:t>
            </w:r>
            <w:r w:rsidRPr="00246555">
              <w:rPr>
                <w:szCs w:val="20"/>
                <w:lang w:val="en-CA" w:eastAsia="zh-CN"/>
              </w:rPr>
              <w:t>评估取决于缔约方大会第十七届会议通过分配公式</w:t>
            </w:r>
            <w:r>
              <w:rPr>
                <w:rFonts w:hint="eastAsia"/>
                <w:szCs w:val="20"/>
                <w:lang w:val="en-CA" w:eastAsia="zh-CN"/>
              </w:rPr>
              <w:t>[</w:t>
            </w:r>
            <w:r>
              <w:rPr>
                <w:rFonts w:hint="eastAsia"/>
                <w:szCs w:val="20"/>
                <w:lang w:val="en-CA" w:eastAsia="zh-CN"/>
              </w:rPr>
              <w:t>投喂</w:t>
            </w:r>
            <w:r>
              <w:rPr>
                <w:szCs w:val="20"/>
                <w:lang w:val="en-CA" w:eastAsia="zh-CN"/>
              </w:rPr>
              <w:t>《昆蒙框架》</w:t>
            </w:r>
            <w:r>
              <w:rPr>
                <w:rFonts w:hint="eastAsia"/>
                <w:szCs w:val="20"/>
                <w:lang w:val="en-CA" w:eastAsia="zh-CN"/>
              </w:rPr>
              <w:t>行动</w:t>
            </w:r>
            <w:r w:rsidRPr="00916DA8">
              <w:rPr>
                <w:szCs w:val="20"/>
                <w:lang w:val="en-CA" w:eastAsia="zh-CN"/>
              </w:rPr>
              <w:t>目标</w:t>
            </w:r>
            <w:r w:rsidRPr="00916DA8">
              <w:rPr>
                <w:szCs w:val="20"/>
                <w:lang w:val="en-CA" w:eastAsia="zh-CN"/>
              </w:rPr>
              <w:t>13</w:t>
            </w:r>
            <w:r w:rsidRPr="00916DA8">
              <w:rPr>
                <w:szCs w:val="20"/>
                <w:lang w:val="en-CA" w:eastAsia="zh-CN"/>
              </w:rPr>
              <w:t>指标</w:t>
            </w:r>
            <w:r>
              <w:rPr>
                <w:rFonts w:hint="eastAsia"/>
                <w:szCs w:val="20"/>
                <w:lang w:val="en-CA" w:eastAsia="zh-CN"/>
              </w:rPr>
              <w:t>]</w:t>
            </w:r>
          </w:p>
        </w:tc>
      </w:tr>
      <w:tr w:rsidR="00C71095" w:rsidRPr="002B20DF" w14:paraId="5A0D58DA" w14:textId="77777777" w:rsidTr="00CE55E5">
        <w:tc>
          <w:tcPr>
            <w:tcW w:w="3300" w:type="dxa"/>
            <w:shd w:val="clear" w:color="auto" w:fill="E2EFDA"/>
            <w:tcMar>
              <w:top w:w="60" w:type="dxa"/>
              <w:left w:w="80" w:type="dxa"/>
              <w:bottom w:w="60" w:type="dxa"/>
              <w:right w:w="80" w:type="dxa"/>
            </w:tcMar>
          </w:tcPr>
          <w:p w14:paraId="2F50058B"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拨付</w:t>
            </w:r>
            <w:r w:rsidRPr="0077708A">
              <w:rPr>
                <w:szCs w:val="20"/>
                <w:lang w:val="en-CA"/>
              </w:rPr>
              <w:t>率</w:t>
            </w:r>
          </w:p>
        </w:tc>
        <w:tc>
          <w:tcPr>
            <w:tcW w:w="1500" w:type="dxa"/>
            <w:shd w:val="clear" w:color="auto" w:fill="E2EFDA"/>
            <w:tcMar>
              <w:top w:w="60" w:type="dxa"/>
              <w:left w:w="80" w:type="dxa"/>
              <w:bottom w:w="60" w:type="dxa"/>
              <w:right w:w="80" w:type="dxa"/>
            </w:tcMar>
          </w:tcPr>
          <w:p w14:paraId="2BF173B9" w14:textId="098F962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现有</w:t>
            </w:r>
            <w:r w:rsidR="00CE5429">
              <w:rPr>
                <w:szCs w:val="20"/>
                <w:lang w:val="en-CA"/>
              </w:rPr>
              <w:t>(</w:t>
            </w:r>
            <w:r>
              <w:rPr>
                <w:szCs w:val="20"/>
                <w:lang w:val="en-CA"/>
              </w:rPr>
              <w:t>MPTFO</w:t>
            </w:r>
            <w:r w:rsidR="00CE5429">
              <w:rPr>
                <w:rFonts w:hint="eastAsia"/>
                <w:szCs w:val="20"/>
                <w:lang w:val="en-CA" w:eastAsia="zh-CN"/>
              </w:rPr>
              <w:t>)</w:t>
            </w:r>
          </w:p>
        </w:tc>
        <w:tc>
          <w:tcPr>
            <w:tcW w:w="2400" w:type="dxa"/>
            <w:shd w:val="clear" w:color="auto" w:fill="E2EFDA"/>
            <w:tcMar>
              <w:top w:w="60" w:type="dxa"/>
              <w:left w:w="80" w:type="dxa"/>
              <w:bottom w:w="60" w:type="dxa"/>
              <w:right w:w="80" w:type="dxa"/>
            </w:tcMar>
          </w:tcPr>
          <w:p w14:paraId="68F14BF5"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szCs w:val="20"/>
                <w:lang w:val="en-CA" w:eastAsia="zh-CN"/>
              </w:rPr>
              <w:t>MPTFO</w:t>
            </w:r>
            <w:r>
              <w:rPr>
                <w:rFonts w:hint="eastAsia"/>
                <w:szCs w:val="20"/>
                <w:lang w:val="en-CA" w:eastAsia="zh-CN"/>
              </w:rPr>
              <w:t>财务报告</w:t>
            </w:r>
          </w:p>
        </w:tc>
        <w:tc>
          <w:tcPr>
            <w:tcW w:w="6372" w:type="dxa"/>
            <w:shd w:val="clear" w:color="auto" w:fill="E2EFDA"/>
            <w:tcMar>
              <w:top w:w="60" w:type="dxa"/>
              <w:left w:w="80" w:type="dxa"/>
              <w:bottom w:w="60" w:type="dxa"/>
              <w:right w:w="80" w:type="dxa"/>
            </w:tcMar>
          </w:tcPr>
          <w:p w14:paraId="0BFBE859"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proofErr w:type="spellStart"/>
            <w:r>
              <w:rPr>
                <w:szCs w:val="20"/>
                <w:lang w:val="en-CA"/>
              </w:rPr>
              <w:t>可完全评估</w:t>
            </w:r>
            <w:proofErr w:type="spellEnd"/>
          </w:p>
        </w:tc>
      </w:tr>
      <w:tr w:rsidR="00C71095" w:rsidRPr="002B20DF" w14:paraId="43090697" w14:textId="77777777" w:rsidTr="00CE55E5">
        <w:tc>
          <w:tcPr>
            <w:tcW w:w="3300" w:type="dxa"/>
            <w:shd w:val="clear" w:color="auto" w:fill="E2EFDA"/>
            <w:tcMar>
              <w:top w:w="60" w:type="dxa"/>
              <w:left w:w="80" w:type="dxa"/>
              <w:bottom w:w="60" w:type="dxa"/>
              <w:right w:w="80" w:type="dxa"/>
            </w:tcMar>
          </w:tcPr>
          <w:p w14:paraId="4D1677B7" w14:textId="1E3E5046"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176207">
              <w:rPr>
                <w:szCs w:val="20"/>
                <w:lang w:val="en-CA" w:eastAsia="zh-CN"/>
              </w:rPr>
              <w:t>分配流程合规性</w:t>
            </w:r>
            <w:r w:rsidR="00CE5429">
              <w:rPr>
                <w:szCs w:val="20"/>
                <w:lang w:val="en-CA" w:eastAsia="zh-CN"/>
              </w:rPr>
              <w:t>(</w:t>
            </w:r>
            <w:r>
              <w:rPr>
                <w:rFonts w:hint="eastAsia"/>
                <w:szCs w:val="20"/>
                <w:lang w:val="en-CA" w:eastAsia="zh-CN"/>
              </w:rPr>
              <w:t>包括</w:t>
            </w:r>
            <w:r w:rsidRPr="00176207">
              <w:rPr>
                <w:szCs w:val="20"/>
                <w:lang w:val="en-CA" w:eastAsia="zh-CN"/>
              </w:rPr>
              <w:t>透明度、问责制、性别</w:t>
            </w:r>
            <w:r>
              <w:rPr>
                <w:rFonts w:hint="eastAsia"/>
                <w:szCs w:val="20"/>
                <w:lang w:val="en-CA" w:eastAsia="zh-CN"/>
              </w:rPr>
              <w:t>响应</w:t>
            </w:r>
            <w:r w:rsidR="00CE5429">
              <w:rPr>
                <w:szCs w:val="20"/>
                <w:lang w:val="en-CA" w:eastAsia="zh-CN"/>
              </w:rPr>
              <w:t>)</w:t>
            </w:r>
          </w:p>
        </w:tc>
        <w:tc>
          <w:tcPr>
            <w:tcW w:w="1500" w:type="dxa"/>
            <w:shd w:val="clear" w:color="auto" w:fill="E2EFDA"/>
            <w:tcMar>
              <w:top w:w="60" w:type="dxa"/>
              <w:left w:w="80" w:type="dxa"/>
              <w:bottom w:w="60" w:type="dxa"/>
              <w:right w:w="80" w:type="dxa"/>
            </w:tcMar>
          </w:tcPr>
          <w:p w14:paraId="71FB7D1F" w14:textId="56E3717B"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roofErr w:type="spellStart"/>
            <w:r>
              <w:rPr>
                <w:szCs w:val="20"/>
                <w:lang w:val="en-CA"/>
              </w:rPr>
              <w:t>现有</w:t>
            </w:r>
            <w:proofErr w:type="spellEnd"/>
            <w:r w:rsidR="00CE5429">
              <w:rPr>
                <w:szCs w:val="20"/>
                <w:lang w:val="en-CA"/>
              </w:rPr>
              <w:t>(</w:t>
            </w:r>
            <w:r>
              <w:rPr>
                <w:rFonts w:hint="eastAsia"/>
                <w:szCs w:val="20"/>
                <w:lang w:val="en-CA" w:eastAsia="zh-CN"/>
              </w:rPr>
              <w:t>基金秘书处</w:t>
            </w:r>
            <w:r w:rsidR="00CE5429">
              <w:rPr>
                <w:rFonts w:hint="eastAsia"/>
                <w:szCs w:val="20"/>
                <w:lang w:val="en-CA" w:eastAsia="zh-CN"/>
              </w:rPr>
              <w:t>)</w:t>
            </w:r>
          </w:p>
        </w:tc>
        <w:tc>
          <w:tcPr>
            <w:tcW w:w="2400" w:type="dxa"/>
            <w:shd w:val="clear" w:color="auto" w:fill="E2EFDA"/>
            <w:tcMar>
              <w:top w:w="60" w:type="dxa"/>
              <w:left w:w="80" w:type="dxa"/>
              <w:bottom w:w="60" w:type="dxa"/>
              <w:right w:w="80" w:type="dxa"/>
            </w:tcMar>
          </w:tcPr>
          <w:p w14:paraId="57FBFFB4" w14:textId="7D4674E0"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roofErr w:type="spellStart"/>
            <w:r w:rsidRPr="002B0CCC">
              <w:rPr>
                <w:szCs w:val="20"/>
                <w:lang w:val="en-CA"/>
              </w:rPr>
              <w:t>秘书处</w:t>
            </w:r>
            <w:proofErr w:type="spellEnd"/>
            <w:r>
              <w:rPr>
                <w:rFonts w:hint="eastAsia"/>
                <w:szCs w:val="20"/>
                <w:lang w:val="en-CA" w:eastAsia="zh-CN"/>
              </w:rPr>
              <w:t>陈述</w:t>
            </w:r>
            <w:proofErr w:type="spellStart"/>
            <w:r w:rsidRPr="002B0CCC">
              <w:rPr>
                <w:szCs w:val="20"/>
                <w:lang w:val="en-CA"/>
              </w:rPr>
              <w:t>报告</w:t>
            </w:r>
            <w:proofErr w:type="spellEnd"/>
          </w:p>
        </w:tc>
        <w:tc>
          <w:tcPr>
            <w:tcW w:w="6372" w:type="dxa"/>
            <w:shd w:val="clear" w:color="auto" w:fill="E2EFDA"/>
            <w:tcMar>
              <w:top w:w="60" w:type="dxa"/>
              <w:left w:w="80" w:type="dxa"/>
              <w:bottom w:w="60" w:type="dxa"/>
              <w:right w:w="80" w:type="dxa"/>
            </w:tcMar>
          </w:tcPr>
          <w:p w14:paraId="798D7687"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proofErr w:type="spellStart"/>
            <w:r>
              <w:rPr>
                <w:szCs w:val="20"/>
                <w:lang w:val="en-CA"/>
              </w:rPr>
              <w:t>可完全评估</w:t>
            </w:r>
            <w:proofErr w:type="spellEnd"/>
          </w:p>
        </w:tc>
      </w:tr>
      <w:tr w:rsidR="00C71095" w:rsidRPr="002B20DF" w14:paraId="64F2133B" w14:textId="77777777" w:rsidTr="00CE55E5">
        <w:tc>
          <w:tcPr>
            <w:tcW w:w="3300" w:type="dxa"/>
            <w:shd w:val="clear" w:color="auto" w:fill="FFF2CC"/>
            <w:tcMar>
              <w:top w:w="60" w:type="dxa"/>
              <w:left w:w="80" w:type="dxa"/>
              <w:bottom w:w="60" w:type="dxa"/>
              <w:right w:w="80" w:type="dxa"/>
            </w:tcMar>
          </w:tcPr>
          <w:p w14:paraId="4C4E97E9" w14:textId="55CBD5D2"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176207">
              <w:rPr>
                <w:szCs w:val="20"/>
                <w:lang w:val="en-CA" w:eastAsia="zh-CN"/>
              </w:rPr>
              <w:t>治理设置进度</w:t>
            </w:r>
            <w:r w:rsidR="00A434C4">
              <w:rPr>
                <w:rFonts w:hint="eastAsia"/>
                <w:szCs w:val="20"/>
                <w:lang w:val="en-CA" w:eastAsia="zh-CN"/>
              </w:rPr>
              <w:t>–</w:t>
            </w:r>
            <w:r w:rsidR="00A434C4">
              <w:rPr>
                <w:rFonts w:hint="eastAsia"/>
                <w:szCs w:val="20"/>
                <w:lang w:val="en-CA" w:eastAsia="zh-CN"/>
              </w:rPr>
              <w:t xml:space="preserve"> </w:t>
            </w:r>
            <w:r>
              <w:rPr>
                <w:rFonts w:hint="eastAsia"/>
                <w:szCs w:val="20"/>
                <w:lang w:val="en-CA" w:eastAsia="zh-CN"/>
              </w:rPr>
              <w:t>G</w:t>
            </w:r>
            <w:r>
              <w:rPr>
                <w:szCs w:val="20"/>
                <w:lang w:val="en-CA" w:eastAsia="zh-CN"/>
              </w:rPr>
              <w:t>1</w:t>
            </w:r>
            <w:r w:rsidRPr="00176207">
              <w:rPr>
                <w:szCs w:val="20"/>
                <w:lang w:val="en-CA" w:eastAsia="zh-CN"/>
              </w:rPr>
              <w:t>.</w:t>
            </w:r>
            <w:r>
              <w:rPr>
                <w:rFonts w:hint="eastAsia"/>
                <w:szCs w:val="20"/>
                <w:lang w:val="en-CA" w:eastAsia="zh-CN"/>
              </w:rPr>
              <w:t>vi</w:t>
            </w:r>
            <w:r w:rsidR="00CE5429">
              <w:rPr>
                <w:szCs w:val="20"/>
                <w:lang w:val="en-CA" w:eastAsia="zh-CN"/>
              </w:rPr>
              <w:t>(</w:t>
            </w:r>
            <w:r>
              <w:rPr>
                <w:rFonts w:hint="eastAsia"/>
                <w:szCs w:val="20"/>
                <w:lang w:val="en-CA" w:eastAsia="zh-CN"/>
              </w:rPr>
              <w:t>主导要</w:t>
            </w:r>
            <w:r w:rsidRPr="00176207">
              <w:rPr>
                <w:szCs w:val="20"/>
                <w:lang w:val="en-CA" w:eastAsia="zh-CN"/>
              </w:rPr>
              <w:t>素</w:t>
            </w:r>
            <w:r w:rsidR="00CE5429">
              <w:rPr>
                <w:szCs w:val="20"/>
                <w:lang w:val="en-CA" w:eastAsia="zh-CN"/>
              </w:rPr>
              <w:t>)(</w:t>
            </w:r>
            <w:r w:rsidRPr="00176207">
              <w:rPr>
                <w:szCs w:val="20"/>
                <w:lang w:val="en-CA" w:eastAsia="zh-CN"/>
              </w:rPr>
              <w:t>见</w:t>
            </w:r>
            <w:r>
              <w:rPr>
                <w:rFonts w:hint="eastAsia"/>
                <w:szCs w:val="20"/>
                <w:lang w:val="en-CA" w:eastAsia="zh-CN"/>
              </w:rPr>
              <w:t>下文</w:t>
            </w:r>
            <w:r>
              <w:rPr>
                <w:rFonts w:hint="eastAsia"/>
                <w:szCs w:val="20"/>
                <w:lang w:val="en-CA" w:eastAsia="zh-CN"/>
              </w:rPr>
              <w:t>G</w:t>
            </w:r>
            <w:r>
              <w:rPr>
                <w:szCs w:val="20"/>
                <w:lang w:val="en-CA" w:eastAsia="zh-CN"/>
              </w:rPr>
              <w:t>1</w:t>
            </w:r>
            <w:r w:rsidR="00CE5429">
              <w:rPr>
                <w:szCs w:val="20"/>
                <w:lang w:val="en-CA" w:eastAsia="zh-CN"/>
              </w:rPr>
              <w:t>)</w:t>
            </w:r>
            <w:r w:rsidRPr="00BF74F4">
              <w:rPr>
                <w:szCs w:val="20"/>
                <w:lang w:val="en-CA" w:eastAsia="zh-CN"/>
              </w:rPr>
              <w:t xml:space="preserve"> †</w:t>
            </w:r>
          </w:p>
        </w:tc>
        <w:tc>
          <w:tcPr>
            <w:tcW w:w="1500" w:type="dxa"/>
            <w:shd w:val="clear" w:color="auto" w:fill="FFF2CC"/>
            <w:tcMar>
              <w:top w:w="60" w:type="dxa"/>
              <w:left w:w="80" w:type="dxa"/>
              <w:bottom w:w="60" w:type="dxa"/>
              <w:right w:w="80" w:type="dxa"/>
            </w:tcMar>
          </w:tcPr>
          <w:p w14:paraId="7E26A34D" w14:textId="757C3528"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proofErr w:type="spellStart"/>
            <w:r>
              <w:rPr>
                <w:szCs w:val="20"/>
                <w:lang w:val="en-CA"/>
              </w:rPr>
              <w:t>现有</w:t>
            </w:r>
            <w:proofErr w:type="spellEnd"/>
            <w:r w:rsidR="00CE5429">
              <w:rPr>
                <w:szCs w:val="20"/>
                <w:lang w:val="en-CA"/>
              </w:rPr>
              <w:t>(</w:t>
            </w:r>
            <w:proofErr w:type="spellStart"/>
            <w:r>
              <w:rPr>
                <w:szCs w:val="20"/>
                <w:lang w:val="en-CA"/>
              </w:rPr>
              <w:t>基金秘书处</w:t>
            </w:r>
            <w:proofErr w:type="spellEnd"/>
            <w:r w:rsidR="00CE5429">
              <w:rPr>
                <w:szCs w:val="20"/>
                <w:lang w:val="en-CA"/>
              </w:rPr>
              <w:t>)</w:t>
            </w:r>
          </w:p>
        </w:tc>
        <w:tc>
          <w:tcPr>
            <w:tcW w:w="2400" w:type="dxa"/>
            <w:shd w:val="clear" w:color="auto" w:fill="FFF2CC"/>
            <w:tcMar>
              <w:top w:w="60" w:type="dxa"/>
              <w:left w:w="80" w:type="dxa"/>
              <w:bottom w:w="60" w:type="dxa"/>
              <w:right w:w="80" w:type="dxa"/>
            </w:tcMar>
          </w:tcPr>
          <w:p w14:paraId="2B53C320" w14:textId="3BDD89E9"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szCs w:val="20"/>
                <w:lang w:val="en-CA" w:eastAsia="zh-CN"/>
              </w:rPr>
              <w:t>卡利</w:t>
            </w:r>
            <w:r>
              <w:rPr>
                <w:rFonts w:hint="eastAsia"/>
                <w:szCs w:val="20"/>
                <w:lang w:val="en-CA" w:eastAsia="zh-CN"/>
              </w:rPr>
              <w:t>基金年度报告</w:t>
            </w:r>
            <w:r w:rsidR="009B4673" w:rsidRPr="009B4673">
              <w:rPr>
                <w:rFonts w:hint="eastAsia"/>
                <w:szCs w:val="20"/>
                <w:vertAlign w:val="superscript"/>
                <w:lang w:val="en-CA" w:eastAsia="zh-CN"/>
              </w:rPr>
              <w:t>1</w:t>
            </w:r>
            <w:r w:rsidRPr="00BF74F4">
              <w:rPr>
                <w:szCs w:val="20"/>
                <w:lang w:val="en-CA" w:eastAsia="zh-CN"/>
              </w:rPr>
              <w:t xml:space="preserve">; </w:t>
            </w:r>
            <w:r w:rsidRPr="00232D6C">
              <w:rPr>
                <w:szCs w:val="20"/>
                <w:lang w:val="en-CA" w:eastAsia="zh-CN"/>
              </w:rPr>
              <w:t>指导委员会提交缔约方</w:t>
            </w:r>
            <w:r>
              <w:rPr>
                <w:rFonts w:hint="eastAsia"/>
                <w:szCs w:val="20"/>
                <w:lang w:val="en-CA" w:eastAsia="zh-CN"/>
              </w:rPr>
              <w:t>大会</w:t>
            </w:r>
            <w:r w:rsidRPr="00232D6C">
              <w:rPr>
                <w:szCs w:val="20"/>
                <w:lang w:val="en-CA" w:eastAsia="zh-CN"/>
              </w:rPr>
              <w:t>的报告；指导委员会会议纪要；</w:t>
            </w:r>
            <w:r>
              <w:rPr>
                <w:rFonts w:hint="eastAsia"/>
                <w:szCs w:val="20"/>
                <w:lang w:val="en-CA" w:eastAsia="zh-CN"/>
              </w:rPr>
              <w:t>运作</w:t>
            </w:r>
            <w:r w:rsidRPr="00232D6C">
              <w:rPr>
                <w:szCs w:val="20"/>
                <w:lang w:val="en-CA" w:eastAsia="zh-CN"/>
              </w:rPr>
              <w:t>手册</w:t>
            </w:r>
            <w:r w:rsidR="00CE5429">
              <w:rPr>
                <w:szCs w:val="20"/>
                <w:lang w:val="en-CA" w:eastAsia="zh-CN"/>
              </w:rPr>
              <w:t>(</w:t>
            </w:r>
            <w:r w:rsidRPr="00232D6C">
              <w:rPr>
                <w:szCs w:val="20"/>
                <w:lang w:val="en-CA" w:eastAsia="zh-CN"/>
              </w:rPr>
              <w:t>一旦通过</w:t>
            </w:r>
            <w:r w:rsidR="00CE5429">
              <w:rPr>
                <w:szCs w:val="20"/>
                <w:lang w:val="en-CA" w:eastAsia="zh-CN"/>
              </w:rPr>
              <w:t>)</w:t>
            </w:r>
            <w:r w:rsidRPr="00232D6C">
              <w:rPr>
                <w:szCs w:val="20"/>
                <w:lang w:val="en-CA" w:eastAsia="zh-CN"/>
              </w:rPr>
              <w:t xml:space="preserve"> </w:t>
            </w:r>
          </w:p>
        </w:tc>
        <w:tc>
          <w:tcPr>
            <w:tcW w:w="6372" w:type="dxa"/>
            <w:shd w:val="clear" w:color="auto" w:fill="FFF2CC"/>
            <w:tcMar>
              <w:top w:w="60" w:type="dxa"/>
              <w:left w:w="80" w:type="dxa"/>
              <w:bottom w:w="60" w:type="dxa"/>
              <w:right w:w="80" w:type="dxa"/>
            </w:tcMar>
          </w:tcPr>
          <w:p w14:paraId="477169BB" w14:textId="1EC7621F"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szCs w:val="20"/>
                <w:lang w:val="en-CA" w:eastAsia="zh-CN"/>
              </w:rPr>
              <w:t>可完全评估</w:t>
            </w:r>
            <w:r w:rsidRPr="00BF74F4">
              <w:rPr>
                <w:szCs w:val="20"/>
                <w:lang w:val="en-CA" w:eastAsia="zh-CN"/>
              </w:rPr>
              <w:t>;</w:t>
            </w:r>
            <w:r w:rsidR="007329CF">
              <w:rPr>
                <w:rFonts w:hint="eastAsia"/>
                <w:szCs w:val="20"/>
                <w:lang w:val="en-CA" w:eastAsia="zh-CN"/>
              </w:rPr>
              <w:t xml:space="preserve"> </w:t>
            </w:r>
            <w:r>
              <w:rPr>
                <w:rFonts w:hint="eastAsia"/>
                <w:szCs w:val="20"/>
                <w:lang w:val="en-CA" w:eastAsia="zh-CN"/>
              </w:rPr>
              <w:t>G</w:t>
            </w:r>
            <w:r w:rsidRPr="006911D8">
              <w:rPr>
                <w:szCs w:val="20"/>
                <w:lang w:val="en-CA" w:eastAsia="zh-CN"/>
              </w:rPr>
              <w:t>1.</w:t>
            </w:r>
            <w:r>
              <w:rPr>
                <w:rFonts w:hint="eastAsia"/>
                <w:szCs w:val="20"/>
                <w:lang w:val="en-CA" w:eastAsia="zh-CN"/>
              </w:rPr>
              <w:t>vi</w:t>
            </w:r>
            <w:r w:rsidRPr="000337E4">
              <w:rPr>
                <w:szCs w:val="20"/>
                <w:lang w:val="en-CA" w:eastAsia="zh-CN"/>
              </w:rPr>
              <w:t>将可</w:t>
            </w:r>
            <w:r>
              <w:rPr>
                <w:szCs w:val="20"/>
                <w:lang w:val="en-CA" w:eastAsia="zh-CN"/>
              </w:rPr>
              <w:t>完全</w:t>
            </w:r>
            <w:r w:rsidRPr="000337E4">
              <w:rPr>
                <w:szCs w:val="20"/>
                <w:lang w:val="en-CA" w:eastAsia="zh-CN"/>
              </w:rPr>
              <w:t>评估</w:t>
            </w:r>
            <w:r w:rsidR="00D81B8C">
              <w:rPr>
                <w:rFonts w:hint="eastAsia"/>
                <w:szCs w:val="20"/>
                <w:lang w:val="en-CA" w:eastAsia="zh-CN"/>
              </w:rPr>
              <w:t>，</w:t>
            </w:r>
            <w:r w:rsidRPr="000337E4">
              <w:rPr>
                <w:szCs w:val="20"/>
                <w:lang w:val="en-CA" w:eastAsia="zh-CN"/>
              </w:rPr>
              <w:t>取决于缔约方大会第十七届会议通过</w:t>
            </w:r>
            <w:r>
              <w:rPr>
                <w:rFonts w:hint="eastAsia"/>
                <w:szCs w:val="20"/>
                <w:lang w:val="en-CA" w:eastAsia="zh-CN"/>
              </w:rPr>
              <w:t>运作</w:t>
            </w:r>
            <w:r w:rsidRPr="000337E4">
              <w:rPr>
                <w:szCs w:val="20"/>
                <w:lang w:val="en-CA" w:eastAsia="zh-CN"/>
              </w:rPr>
              <w:t>手册</w:t>
            </w:r>
          </w:p>
        </w:tc>
      </w:tr>
      <w:tr w:rsidR="00C71095" w:rsidRPr="002B20DF" w14:paraId="56304F3B" w14:textId="77777777" w:rsidTr="00CE55E5">
        <w:tc>
          <w:tcPr>
            <w:tcW w:w="13572" w:type="dxa"/>
            <w:gridSpan w:val="4"/>
            <w:tcMar>
              <w:top w:w="60" w:type="dxa"/>
              <w:left w:w="80" w:type="dxa"/>
              <w:bottom w:w="60" w:type="dxa"/>
              <w:right w:w="80" w:type="dxa"/>
            </w:tcMar>
          </w:tcPr>
          <w:p w14:paraId="35D8B8A5" w14:textId="07D04C28" w:rsidR="00C71095" w:rsidRPr="00BF74F4" w:rsidRDefault="00C71095" w:rsidP="007007C8">
            <w:pPr>
              <w:pStyle w:val="CBDTableNormal"/>
              <w:tabs>
                <w:tab w:val="clear" w:pos="567"/>
                <w:tab w:val="clear" w:pos="1134"/>
                <w:tab w:val="clear" w:pos="1701"/>
                <w:tab w:val="clear" w:pos="2268"/>
                <w:tab w:val="clear" w:pos="2835"/>
                <w:tab w:val="clear" w:pos="3402"/>
              </w:tabs>
              <w:rPr>
                <w:b/>
                <w:bCs/>
                <w:szCs w:val="20"/>
                <w:lang w:val="en-CA" w:eastAsia="zh-CN"/>
              </w:rPr>
            </w:pPr>
            <w:r>
              <w:rPr>
                <w:rFonts w:hint="eastAsia"/>
                <w:b/>
                <w:bCs/>
                <w:szCs w:val="20"/>
                <w:lang w:val="en-CA" w:eastAsia="zh-CN"/>
              </w:rPr>
              <w:t>P</w:t>
            </w:r>
            <w:r w:rsidRPr="00BF74F4">
              <w:rPr>
                <w:b/>
                <w:bCs/>
                <w:szCs w:val="20"/>
                <w:lang w:val="en-CA" w:eastAsia="zh-CN"/>
              </w:rPr>
              <w:t>2</w:t>
            </w:r>
            <w:r w:rsidR="00E91612">
              <w:rPr>
                <w:rFonts w:hint="eastAsia"/>
                <w:b/>
                <w:bCs/>
                <w:szCs w:val="20"/>
                <w:lang w:val="en-CA" w:eastAsia="zh-CN"/>
              </w:rPr>
              <w:t xml:space="preserve"> </w:t>
            </w:r>
            <w:r w:rsidR="00647EB4">
              <w:rPr>
                <w:b/>
                <w:bCs/>
                <w:szCs w:val="20"/>
                <w:lang w:eastAsia="zh-CN"/>
              </w:rPr>
              <w:t>–</w:t>
            </w:r>
            <w:r w:rsidR="00647EB4">
              <w:rPr>
                <w:rFonts w:hint="eastAsia"/>
                <w:b/>
                <w:bCs/>
                <w:szCs w:val="20"/>
                <w:lang w:val="en-CA" w:eastAsia="zh-CN"/>
              </w:rPr>
              <w:t xml:space="preserve"> </w:t>
            </w:r>
            <w:r>
              <w:rPr>
                <w:rFonts w:hint="eastAsia"/>
                <w:b/>
                <w:bCs/>
                <w:szCs w:val="20"/>
                <w:lang w:val="en-CA" w:eastAsia="zh-CN"/>
              </w:rPr>
              <w:t>[</w:t>
            </w:r>
            <w:r>
              <w:rPr>
                <w:rFonts w:hint="eastAsia"/>
                <w:b/>
                <w:bCs/>
                <w:szCs w:val="20"/>
                <w:lang w:val="en-CA" w:eastAsia="zh-CN"/>
              </w:rPr>
              <w:t>缴费额</w:t>
            </w:r>
            <w:r>
              <w:rPr>
                <w:rFonts w:hint="eastAsia"/>
                <w:b/>
                <w:bCs/>
                <w:szCs w:val="20"/>
                <w:lang w:val="en-CA" w:eastAsia="zh-CN"/>
              </w:rPr>
              <w:t>]</w:t>
            </w:r>
            <w:r w:rsidRPr="00B30001">
              <w:rPr>
                <w:b/>
                <w:bCs/>
                <w:szCs w:val="20"/>
                <w:lang w:val="en-CA" w:eastAsia="zh-CN"/>
              </w:rPr>
              <w:t>、触发</w:t>
            </w:r>
            <w:r>
              <w:rPr>
                <w:rFonts w:hint="eastAsia"/>
                <w:b/>
                <w:bCs/>
                <w:szCs w:val="20"/>
                <w:lang w:val="en-CA" w:eastAsia="zh-CN"/>
              </w:rPr>
              <w:t>点</w:t>
            </w:r>
            <w:r w:rsidRPr="00B30001">
              <w:rPr>
                <w:b/>
                <w:bCs/>
                <w:szCs w:val="20"/>
                <w:lang w:val="en-CA" w:eastAsia="zh-CN"/>
              </w:rPr>
              <w:t>设计、效率和成本</w:t>
            </w:r>
          </w:p>
        </w:tc>
      </w:tr>
      <w:tr w:rsidR="00C71095" w:rsidRPr="002B20DF" w14:paraId="0117E9AF" w14:textId="77777777" w:rsidTr="00CE55E5">
        <w:tc>
          <w:tcPr>
            <w:tcW w:w="3300" w:type="dxa"/>
            <w:shd w:val="clear" w:color="auto" w:fill="E2EFDA"/>
            <w:tcMar>
              <w:top w:w="60" w:type="dxa"/>
              <w:left w:w="80" w:type="dxa"/>
              <w:bottom w:w="60" w:type="dxa"/>
              <w:right w:w="80" w:type="dxa"/>
            </w:tcMar>
          </w:tcPr>
          <w:p w14:paraId="165C7A9B"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
        </w:tc>
        <w:tc>
          <w:tcPr>
            <w:tcW w:w="1500" w:type="dxa"/>
            <w:shd w:val="clear" w:color="auto" w:fill="E2EFDA"/>
            <w:tcMar>
              <w:top w:w="60" w:type="dxa"/>
              <w:left w:w="80" w:type="dxa"/>
              <w:bottom w:w="60" w:type="dxa"/>
              <w:right w:w="80" w:type="dxa"/>
            </w:tcMar>
          </w:tcPr>
          <w:p w14:paraId="74D83C8F"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
        </w:tc>
        <w:tc>
          <w:tcPr>
            <w:tcW w:w="2400" w:type="dxa"/>
            <w:shd w:val="clear" w:color="auto" w:fill="E2EFDA"/>
            <w:tcMar>
              <w:top w:w="60" w:type="dxa"/>
              <w:left w:w="80" w:type="dxa"/>
              <w:bottom w:w="60" w:type="dxa"/>
              <w:right w:w="80" w:type="dxa"/>
            </w:tcMar>
          </w:tcPr>
          <w:p w14:paraId="26983941"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
        </w:tc>
        <w:tc>
          <w:tcPr>
            <w:tcW w:w="6372" w:type="dxa"/>
            <w:shd w:val="clear" w:color="auto" w:fill="E2EFDA"/>
            <w:tcMar>
              <w:top w:w="60" w:type="dxa"/>
              <w:left w:w="80" w:type="dxa"/>
              <w:bottom w:w="60" w:type="dxa"/>
              <w:right w:w="80" w:type="dxa"/>
            </w:tcMar>
          </w:tcPr>
          <w:p w14:paraId="38D93D78"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
        </w:tc>
      </w:tr>
      <w:tr w:rsidR="00C71095" w:rsidRPr="002B20DF" w14:paraId="66701EEF" w14:textId="77777777" w:rsidTr="00CE55E5">
        <w:trPr>
          <w:trHeight w:val="1127"/>
        </w:trPr>
        <w:tc>
          <w:tcPr>
            <w:tcW w:w="3300" w:type="dxa"/>
            <w:shd w:val="clear" w:color="auto" w:fill="FFF2CC"/>
            <w:tcMar>
              <w:top w:w="60" w:type="dxa"/>
              <w:left w:w="80" w:type="dxa"/>
              <w:bottom w:w="60" w:type="dxa"/>
              <w:right w:w="80" w:type="dxa"/>
            </w:tcMar>
          </w:tcPr>
          <w:p w14:paraId="0D6C7DD3" w14:textId="203D6B63"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lastRenderedPageBreak/>
              <w:t>EC</w:t>
            </w:r>
            <w:r w:rsidRPr="00BF74F4">
              <w:rPr>
                <w:szCs w:val="20"/>
                <w:lang w:val="en-CA" w:eastAsia="zh-CN"/>
              </w:rPr>
              <w:t>1</w:t>
            </w:r>
            <w:r w:rsidR="00A434C4">
              <w:rPr>
                <w:rFonts w:hint="eastAsia"/>
                <w:szCs w:val="20"/>
                <w:lang w:val="en-CA" w:eastAsia="zh-CN"/>
              </w:rPr>
              <w:t>–</w:t>
            </w:r>
            <w:r w:rsidR="00A434C4">
              <w:rPr>
                <w:rFonts w:hint="eastAsia"/>
                <w:szCs w:val="20"/>
                <w:lang w:val="en-CA" w:eastAsia="zh-CN"/>
              </w:rPr>
              <w:t xml:space="preserve"> </w:t>
            </w:r>
            <w:r>
              <w:rPr>
                <w:rFonts w:hint="eastAsia"/>
                <w:szCs w:val="20"/>
                <w:lang w:val="en-CA" w:eastAsia="zh-CN"/>
              </w:rPr>
              <w:t>缴费方</w:t>
            </w:r>
            <w:r w:rsidRPr="00C96ACC">
              <w:rPr>
                <w:szCs w:val="20"/>
                <w:lang w:val="en-CA" w:eastAsia="zh-CN"/>
              </w:rPr>
              <w:t>意识</w:t>
            </w:r>
            <w:r>
              <w:rPr>
                <w:rFonts w:hint="eastAsia"/>
                <w:szCs w:val="20"/>
                <w:lang w:val="en-CA" w:eastAsia="zh-CN"/>
              </w:rPr>
              <w:t>、理解</w:t>
            </w:r>
            <w:r>
              <w:rPr>
                <w:rFonts w:hint="eastAsia"/>
                <w:szCs w:val="20"/>
                <w:lang w:val="en-CA" w:eastAsia="zh-CN"/>
              </w:rPr>
              <w:t>[</w:t>
            </w:r>
            <w:r>
              <w:rPr>
                <w:rFonts w:hint="eastAsia"/>
                <w:szCs w:val="20"/>
                <w:lang w:val="en-CA" w:eastAsia="zh-CN"/>
              </w:rPr>
              <w:t>和清晰度</w:t>
            </w:r>
            <w:r>
              <w:rPr>
                <w:rFonts w:hint="eastAsia"/>
                <w:szCs w:val="20"/>
                <w:lang w:val="en-CA" w:eastAsia="zh-CN"/>
              </w:rPr>
              <w:t>][</w:t>
            </w:r>
            <w:r>
              <w:rPr>
                <w:rFonts w:hint="eastAsia"/>
                <w:szCs w:val="20"/>
                <w:lang w:val="en-CA" w:eastAsia="zh-CN"/>
              </w:rPr>
              <w:t>及</w:t>
            </w:r>
            <w:r>
              <w:rPr>
                <w:rFonts w:hint="eastAsia"/>
                <w:szCs w:val="20"/>
                <w:lang w:val="en-CA" w:eastAsia="zh-CN"/>
              </w:rPr>
              <w:t>]</w:t>
            </w:r>
            <w:r>
              <w:rPr>
                <w:rFonts w:hint="eastAsia"/>
                <w:szCs w:val="20"/>
                <w:lang w:val="en-CA" w:eastAsia="zh-CN"/>
              </w:rPr>
              <w:t>缴费</w:t>
            </w:r>
            <w:r w:rsidRPr="00C96ACC">
              <w:rPr>
                <w:szCs w:val="20"/>
                <w:lang w:val="en-CA" w:eastAsia="zh-CN"/>
              </w:rPr>
              <w:t>条件的</w:t>
            </w:r>
            <w:r>
              <w:rPr>
                <w:rFonts w:hint="eastAsia"/>
                <w:szCs w:val="20"/>
                <w:lang w:val="en-CA" w:eastAsia="zh-CN"/>
              </w:rPr>
              <w:t>运作效能</w:t>
            </w:r>
            <w:r w:rsidRPr="00BF74F4">
              <w:rPr>
                <w:szCs w:val="20"/>
                <w:lang w:val="en-CA" w:eastAsia="zh-CN"/>
              </w:rPr>
              <w:t>†</w:t>
            </w:r>
            <w:r>
              <w:rPr>
                <w:rFonts w:hint="eastAsia"/>
                <w:szCs w:val="20"/>
                <w:lang w:val="en-CA" w:eastAsia="zh-CN"/>
              </w:rPr>
              <w:t>[</w:t>
            </w:r>
            <w:r w:rsidRPr="00917BC3">
              <w:rPr>
                <w:szCs w:val="20"/>
                <w:lang w:val="en-CA" w:eastAsia="zh-CN"/>
              </w:rPr>
              <w:t>包括</w:t>
            </w:r>
            <w:r>
              <w:rPr>
                <w:rFonts w:hint="eastAsia"/>
                <w:szCs w:val="20"/>
                <w:lang w:val="en-CA" w:eastAsia="zh-CN"/>
              </w:rPr>
              <w:t>对</w:t>
            </w:r>
            <w:r w:rsidRPr="00917BC3">
              <w:rPr>
                <w:szCs w:val="20"/>
                <w:lang w:val="en-CA" w:eastAsia="zh-CN"/>
              </w:rPr>
              <w:t>第</w:t>
            </w:r>
            <w:hyperlink r:id="rId32" w:history="1">
              <w:r w:rsidRPr="0067144C">
                <w:rPr>
                  <w:rStyle w:val="Hyperlink"/>
                  <w:szCs w:val="20"/>
                  <w:lang w:val="en-CA" w:eastAsia="zh-CN"/>
                </w:rPr>
                <w:t>16/2</w:t>
              </w:r>
            </w:hyperlink>
            <w:r w:rsidRPr="00917BC3">
              <w:rPr>
                <w:szCs w:val="20"/>
                <w:lang w:val="en-CA" w:eastAsia="zh-CN"/>
              </w:rPr>
              <w:t>号决定中所</w:t>
            </w:r>
            <w:r>
              <w:rPr>
                <w:rFonts w:hint="eastAsia"/>
                <w:szCs w:val="20"/>
                <w:lang w:val="en-CA" w:eastAsia="zh-CN"/>
              </w:rPr>
              <w:t>概</w:t>
            </w:r>
            <w:r w:rsidRPr="00917BC3">
              <w:rPr>
                <w:szCs w:val="20"/>
                <w:lang w:val="en-CA" w:eastAsia="zh-CN"/>
              </w:rPr>
              <w:t>述的</w:t>
            </w:r>
            <w:r>
              <w:rPr>
                <w:rFonts w:hint="eastAsia"/>
                <w:szCs w:val="20"/>
                <w:lang w:val="en-CA" w:eastAsia="zh-CN"/>
              </w:rPr>
              <w:t>缴费</w:t>
            </w:r>
            <w:r w:rsidRPr="00917BC3">
              <w:rPr>
                <w:szCs w:val="20"/>
                <w:lang w:val="en-CA" w:eastAsia="zh-CN"/>
              </w:rPr>
              <w:t>触发</w:t>
            </w:r>
            <w:r>
              <w:rPr>
                <w:rFonts w:hint="eastAsia"/>
                <w:szCs w:val="20"/>
                <w:lang w:val="en-CA" w:eastAsia="zh-CN"/>
              </w:rPr>
              <w:t>点</w:t>
            </w:r>
            <w:r w:rsidRPr="00917BC3">
              <w:rPr>
                <w:szCs w:val="20"/>
                <w:lang w:val="en-CA" w:eastAsia="zh-CN"/>
              </w:rPr>
              <w:t>的</w:t>
            </w:r>
            <w:r>
              <w:rPr>
                <w:rFonts w:hint="eastAsia"/>
                <w:szCs w:val="20"/>
                <w:lang w:val="en-CA" w:eastAsia="zh-CN"/>
              </w:rPr>
              <w:t>效能</w:t>
            </w:r>
            <w:r w:rsidRPr="00917BC3">
              <w:rPr>
                <w:szCs w:val="20"/>
                <w:lang w:val="en-CA" w:eastAsia="zh-CN"/>
              </w:rPr>
              <w:t>和适用性</w:t>
            </w:r>
            <w:r>
              <w:rPr>
                <w:rFonts w:hint="eastAsia"/>
                <w:szCs w:val="20"/>
                <w:lang w:val="en-CA" w:eastAsia="zh-CN"/>
              </w:rPr>
              <w:t>的</w:t>
            </w:r>
            <w:r w:rsidRPr="00917BC3">
              <w:rPr>
                <w:szCs w:val="20"/>
                <w:lang w:val="en-CA" w:eastAsia="zh-CN"/>
              </w:rPr>
              <w:t>评估</w:t>
            </w:r>
            <w:r>
              <w:rPr>
                <w:rFonts w:hint="eastAsia"/>
                <w:szCs w:val="20"/>
                <w:lang w:val="en-CA" w:eastAsia="zh-CN"/>
              </w:rPr>
              <w:t>]</w:t>
            </w:r>
          </w:p>
        </w:tc>
        <w:tc>
          <w:tcPr>
            <w:tcW w:w="1500" w:type="dxa"/>
            <w:shd w:val="clear" w:color="auto" w:fill="FFF2CC"/>
            <w:tcMar>
              <w:top w:w="60" w:type="dxa"/>
              <w:left w:w="80" w:type="dxa"/>
              <w:bottom w:w="60" w:type="dxa"/>
              <w:right w:w="80" w:type="dxa"/>
            </w:tcMar>
          </w:tcPr>
          <w:p w14:paraId="1623B151" w14:textId="5950C416"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待开发</w:t>
            </w:r>
            <w:r w:rsidR="00CE5429">
              <w:rPr>
                <w:szCs w:val="20"/>
                <w:lang w:val="en-CA"/>
              </w:rPr>
              <w:t>(</w:t>
            </w:r>
            <w:r>
              <w:rPr>
                <w:rFonts w:hint="eastAsia"/>
                <w:szCs w:val="20"/>
                <w:lang w:val="en-CA" w:eastAsia="zh-CN"/>
              </w:rPr>
              <w:t>调查</w:t>
            </w:r>
            <w:r w:rsidR="00CE5429">
              <w:rPr>
                <w:szCs w:val="20"/>
                <w:lang w:val="en-CA"/>
              </w:rPr>
              <w:t>)</w:t>
            </w:r>
          </w:p>
        </w:tc>
        <w:tc>
          <w:tcPr>
            <w:tcW w:w="2400" w:type="dxa"/>
            <w:shd w:val="clear" w:color="auto" w:fill="FFF2CC"/>
            <w:tcMar>
              <w:top w:w="60" w:type="dxa"/>
              <w:left w:w="80" w:type="dxa"/>
              <w:bottom w:w="60" w:type="dxa"/>
              <w:right w:w="80" w:type="dxa"/>
            </w:tcMar>
          </w:tcPr>
          <w:p w14:paraId="72562F1A" w14:textId="70E32731"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lang w:eastAsia="zh-CN"/>
              </w:rPr>
              <w:t>缴费方</w:t>
            </w:r>
            <w:r w:rsidR="007672D3">
              <w:rPr>
                <w:rFonts w:hint="eastAsia"/>
                <w:lang w:eastAsia="zh-CN"/>
              </w:rPr>
              <w:t>或</w:t>
            </w:r>
            <w:r w:rsidRPr="000E4B50">
              <w:rPr>
                <w:rFonts w:hint="eastAsia"/>
                <w:lang w:eastAsia="zh-CN"/>
              </w:rPr>
              <w:t>利益</w:t>
            </w:r>
            <w:r>
              <w:rPr>
                <w:rFonts w:hint="eastAsia"/>
                <w:lang w:eastAsia="zh-CN"/>
              </w:rPr>
              <w:t>攸关方</w:t>
            </w:r>
            <w:r w:rsidRPr="000E4B50">
              <w:rPr>
                <w:rFonts w:hint="eastAsia"/>
                <w:lang w:eastAsia="zh-CN"/>
              </w:rPr>
              <w:t>调查</w:t>
            </w:r>
            <w:r>
              <w:rPr>
                <w:rFonts w:hint="eastAsia"/>
                <w:lang w:eastAsia="zh-CN"/>
              </w:rPr>
              <w:t>；包括关于行动目标</w:t>
            </w:r>
            <w:r>
              <w:rPr>
                <w:rFonts w:hint="eastAsia"/>
                <w:lang w:eastAsia="zh-CN"/>
              </w:rPr>
              <w:t>13</w:t>
            </w:r>
            <w:r>
              <w:rPr>
                <w:rFonts w:hint="eastAsia"/>
                <w:lang w:eastAsia="zh-CN"/>
              </w:rPr>
              <w:t>的国家报告；</w:t>
            </w:r>
            <w:r w:rsidRPr="00BA72AB">
              <w:rPr>
                <w:lang w:eastAsia="zh-CN"/>
              </w:rPr>
              <w:t>[</w:t>
            </w:r>
            <w:r w:rsidRPr="00BA72AB">
              <w:rPr>
                <w:lang w:eastAsia="zh-CN"/>
              </w:rPr>
              <w:t>区分以下实体：不知情、知情但认为情况不确定</w:t>
            </w:r>
            <w:r>
              <w:rPr>
                <w:rFonts w:hint="eastAsia"/>
                <w:lang w:eastAsia="zh-CN"/>
              </w:rPr>
              <w:t>、</w:t>
            </w:r>
            <w:r w:rsidRPr="00BA72AB">
              <w:rPr>
                <w:lang w:eastAsia="zh-CN"/>
              </w:rPr>
              <w:t>知情但未</w:t>
            </w:r>
            <w:r>
              <w:rPr>
                <w:rFonts w:hint="eastAsia"/>
                <w:lang w:eastAsia="zh-CN"/>
              </w:rPr>
              <w:t>缴费</w:t>
            </w:r>
            <w:r w:rsidRPr="00BA72AB">
              <w:rPr>
                <w:lang w:eastAsia="zh-CN"/>
              </w:rPr>
              <w:t>]</w:t>
            </w:r>
          </w:p>
        </w:tc>
        <w:tc>
          <w:tcPr>
            <w:tcW w:w="6372" w:type="dxa"/>
            <w:shd w:val="clear" w:color="auto" w:fill="FFF2CC"/>
            <w:tcMar>
              <w:top w:w="60" w:type="dxa"/>
              <w:left w:w="80" w:type="dxa"/>
              <w:bottom w:w="60" w:type="dxa"/>
              <w:right w:w="80" w:type="dxa"/>
            </w:tcMar>
          </w:tcPr>
          <w:p w14:paraId="44E1A999" w14:textId="2C851ECB" w:rsidR="009F05A1"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在</w:t>
            </w:r>
            <w:r w:rsidRPr="00270147">
              <w:rPr>
                <w:szCs w:val="20"/>
                <w:lang w:val="en-CA" w:eastAsia="zh-CN"/>
              </w:rPr>
              <w:t>缔约方大会第十七届会议后</w:t>
            </w:r>
            <w:r>
              <w:rPr>
                <w:rFonts w:hint="eastAsia"/>
                <w:szCs w:val="20"/>
                <w:lang w:val="en-CA" w:eastAsia="zh-CN"/>
              </w:rPr>
              <w:t>即刻</w:t>
            </w:r>
            <w:r w:rsidRPr="00270147">
              <w:rPr>
                <w:szCs w:val="20"/>
                <w:lang w:val="en-CA" w:eastAsia="zh-CN"/>
              </w:rPr>
              <w:t>启动调查</w:t>
            </w:r>
            <w:r>
              <w:rPr>
                <w:rFonts w:hint="eastAsia"/>
                <w:szCs w:val="20"/>
                <w:lang w:val="en-CA" w:eastAsia="zh-CN"/>
              </w:rPr>
              <w:t>中</w:t>
            </w:r>
            <w:r w:rsidRPr="00270147">
              <w:rPr>
                <w:szCs w:val="20"/>
                <w:lang w:val="en-CA" w:eastAsia="zh-CN"/>
              </w:rPr>
              <w:t>可评估</w:t>
            </w:r>
            <w:r>
              <w:rPr>
                <w:rFonts w:hint="eastAsia"/>
                <w:szCs w:val="20"/>
                <w:lang w:val="en-CA" w:eastAsia="zh-CN"/>
              </w:rPr>
              <w:t>，</w:t>
            </w:r>
            <w:r w:rsidRPr="00BA72AB">
              <w:rPr>
                <w:szCs w:val="20"/>
                <w:lang w:val="en-CA" w:eastAsia="zh-CN"/>
              </w:rPr>
              <w:t>辅以实际缴费数据</w:t>
            </w:r>
            <w:r>
              <w:rPr>
                <w:rFonts w:hint="eastAsia"/>
                <w:szCs w:val="20"/>
                <w:lang w:val="en-CA" w:eastAsia="zh-CN"/>
              </w:rPr>
              <w:t>和</w:t>
            </w:r>
            <w:r w:rsidRPr="00BA72AB">
              <w:rPr>
                <w:szCs w:val="20"/>
                <w:lang w:val="en-CA" w:eastAsia="zh-CN"/>
              </w:rPr>
              <w:t>缴费模式</w:t>
            </w:r>
            <w:r w:rsidRPr="00270147">
              <w:rPr>
                <w:szCs w:val="20"/>
                <w:lang w:val="en-CA" w:eastAsia="zh-CN"/>
              </w:rPr>
              <w:t>；缔约方大会第十八届会议前可能</w:t>
            </w:r>
            <w:r>
              <w:rPr>
                <w:rFonts w:hint="eastAsia"/>
                <w:szCs w:val="20"/>
                <w:lang w:val="en-CA" w:eastAsia="zh-CN"/>
              </w:rPr>
              <w:t>得到临时</w:t>
            </w:r>
            <w:r w:rsidRPr="00270147">
              <w:rPr>
                <w:szCs w:val="20"/>
                <w:lang w:val="en-CA" w:eastAsia="zh-CN"/>
              </w:rPr>
              <w:t>结果</w:t>
            </w:r>
          </w:p>
          <w:p w14:paraId="6F59E341" w14:textId="18064DC1"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270147">
              <w:rPr>
                <w:szCs w:val="20"/>
                <w:lang w:val="en-CA" w:eastAsia="zh-CN"/>
              </w:rPr>
              <w:t>取决于秘书处在缔约方大会第十七届会议后</w:t>
            </w:r>
            <w:r>
              <w:rPr>
                <w:rFonts w:hint="eastAsia"/>
                <w:szCs w:val="20"/>
                <w:lang w:val="en-CA" w:eastAsia="zh-CN"/>
              </w:rPr>
              <w:t>启动</w:t>
            </w:r>
            <w:r w:rsidRPr="00270147">
              <w:rPr>
                <w:szCs w:val="20"/>
                <w:lang w:val="en-CA" w:eastAsia="zh-CN"/>
              </w:rPr>
              <w:t>调查</w:t>
            </w:r>
          </w:p>
        </w:tc>
      </w:tr>
      <w:tr w:rsidR="00C71095" w:rsidRPr="002B20DF" w14:paraId="5F9DB11C" w14:textId="77777777" w:rsidTr="00CE55E5">
        <w:tc>
          <w:tcPr>
            <w:tcW w:w="3300" w:type="dxa"/>
            <w:shd w:val="clear" w:color="auto" w:fill="FFF2CC"/>
            <w:tcMar>
              <w:top w:w="60" w:type="dxa"/>
              <w:left w:w="80" w:type="dxa"/>
              <w:bottom w:w="60" w:type="dxa"/>
              <w:right w:w="80" w:type="dxa"/>
            </w:tcMar>
          </w:tcPr>
          <w:p w14:paraId="765FAD6F" w14:textId="09B1F173" w:rsidR="00C71095" w:rsidRPr="00BF74F4" w:rsidRDefault="00C71095" w:rsidP="007007C8">
            <w:pPr>
              <w:pStyle w:val="NormalWeb"/>
              <w:rPr>
                <w:szCs w:val="20"/>
                <w:lang w:val="en-CA" w:eastAsia="zh-CN"/>
              </w:rPr>
            </w:pPr>
            <w:r>
              <w:rPr>
                <w:rFonts w:ascii="Times New Roman" w:eastAsia="SimSun" w:hAnsi="Times New Roman" w:hint="eastAsia"/>
                <w:sz w:val="20"/>
                <w:szCs w:val="20"/>
                <w:lang w:val="en-CA" w:eastAsia="zh-CN"/>
              </w:rPr>
              <w:t>EC</w:t>
            </w:r>
            <w:r w:rsidRPr="00B10FB8">
              <w:rPr>
                <w:rFonts w:ascii="Times New Roman" w:eastAsia="SimSun" w:hAnsi="Times New Roman"/>
                <w:sz w:val="20"/>
                <w:szCs w:val="20"/>
                <w:lang w:val="en-CA" w:eastAsia="zh-CN"/>
              </w:rPr>
              <w:t>2</w:t>
            </w:r>
            <w:r w:rsidR="00A434C4">
              <w:rPr>
                <w:rFonts w:ascii="Times New Roman" w:eastAsia="SimSun" w:hAnsi="Times New Roman" w:hint="eastAsia"/>
                <w:sz w:val="20"/>
                <w:szCs w:val="20"/>
                <w:lang w:val="en-CA" w:eastAsia="zh-CN"/>
              </w:rPr>
              <w:t>–</w:t>
            </w:r>
            <w:r w:rsidRPr="00B10FB8">
              <w:rPr>
                <w:rFonts w:ascii="SimSun" w:eastAsia="SimSun" w:hAnsi="SimSun" w:cs="SimSun" w:hint="eastAsia"/>
                <w:color w:val="auto"/>
                <w:sz w:val="20"/>
                <w:szCs w:val="20"/>
                <w:lang w:eastAsia="zh-CN"/>
              </w:rPr>
              <w:t>企划案</w:t>
            </w:r>
            <w:r w:rsidRPr="00B10FB8">
              <w:rPr>
                <w:rFonts w:ascii="SimSun" w:eastAsia="SimSun" w:hAnsi="SimSun" w:cs="SimSun"/>
                <w:color w:val="auto"/>
                <w:sz w:val="20"/>
                <w:szCs w:val="20"/>
                <w:lang w:eastAsia="zh-CN"/>
              </w:rPr>
              <w:t>对</w:t>
            </w:r>
            <w:r>
              <w:rPr>
                <w:rFonts w:ascii="SimSun" w:eastAsia="SimSun" w:hAnsi="SimSun" w:cs="SimSun" w:hint="eastAsia"/>
                <w:color w:val="auto"/>
                <w:sz w:val="20"/>
                <w:szCs w:val="20"/>
                <w:lang w:eastAsia="zh-CN"/>
              </w:rPr>
              <w:t>缴费</w:t>
            </w:r>
            <w:r w:rsidRPr="00B10FB8">
              <w:rPr>
                <w:rFonts w:ascii="SimSun" w:eastAsia="SimSun" w:hAnsi="SimSun" w:cs="SimSun"/>
                <w:color w:val="auto"/>
                <w:sz w:val="20"/>
                <w:szCs w:val="20"/>
                <w:lang w:eastAsia="zh-CN"/>
              </w:rPr>
              <w:t>阈值的认知</w:t>
            </w:r>
            <w:r w:rsidRPr="00BF74F4">
              <w:rPr>
                <w:szCs w:val="20"/>
                <w:lang w:val="en-CA" w:eastAsia="zh-CN"/>
              </w:rPr>
              <w:t>†</w:t>
            </w:r>
          </w:p>
        </w:tc>
        <w:tc>
          <w:tcPr>
            <w:tcW w:w="1500" w:type="dxa"/>
            <w:shd w:val="clear" w:color="auto" w:fill="FFF2CC"/>
            <w:tcMar>
              <w:top w:w="60" w:type="dxa"/>
              <w:left w:w="80" w:type="dxa"/>
              <w:bottom w:w="60" w:type="dxa"/>
              <w:right w:w="80" w:type="dxa"/>
            </w:tcMar>
          </w:tcPr>
          <w:p w14:paraId="4F8D69C5" w14:textId="566346FC"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待开发</w:t>
            </w:r>
            <w:r w:rsidR="00CE5429">
              <w:rPr>
                <w:szCs w:val="20"/>
                <w:lang w:val="en-CA"/>
              </w:rPr>
              <w:t>(</w:t>
            </w:r>
            <w:r>
              <w:rPr>
                <w:rFonts w:hint="eastAsia"/>
                <w:szCs w:val="20"/>
                <w:lang w:val="en-CA" w:eastAsia="zh-CN"/>
              </w:rPr>
              <w:t>调查</w:t>
            </w:r>
            <w:r w:rsidR="00CE5429">
              <w:rPr>
                <w:szCs w:val="20"/>
                <w:lang w:val="en-CA"/>
              </w:rPr>
              <w:t>)</w:t>
            </w:r>
          </w:p>
        </w:tc>
        <w:tc>
          <w:tcPr>
            <w:tcW w:w="2400" w:type="dxa"/>
            <w:shd w:val="clear" w:color="auto" w:fill="FFF2CC"/>
            <w:tcMar>
              <w:top w:w="60" w:type="dxa"/>
              <w:left w:w="80" w:type="dxa"/>
              <w:bottom w:w="60" w:type="dxa"/>
              <w:right w:w="80" w:type="dxa"/>
            </w:tcMar>
          </w:tcPr>
          <w:p w14:paraId="7F1F7A83" w14:textId="59ABB848"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lang w:eastAsia="zh-CN"/>
              </w:rPr>
              <w:t>缴费方</w:t>
            </w:r>
            <w:r w:rsidR="009F05A1">
              <w:rPr>
                <w:rFonts w:hint="eastAsia"/>
                <w:lang w:eastAsia="zh-CN"/>
              </w:rPr>
              <w:t>或</w:t>
            </w:r>
            <w:r w:rsidRPr="000E4B50">
              <w:rPr>
                <w:rFonts w:hint="eastAsia"/>
                <w:lang w:eastAsia="zh-CN"/>
              </w:rPr>
              <w:t>利益</w:t>
            </w:r>
            <w:r>
              <w:rPr>
                <w:rFonts w:hint="eastAsia"/>
                <w:lang w:eastAsia="zh-CN"/>
              </w:rPr>
              <w:t>攸关方</w:t>
            </w:r>
            <w:r w:rsidRPr="000E4B50">
              <w:rPr>
                <w:rFonts w:hint="eastAsia"/>
                <w:lang w:eastAsia="zh-CN"/>
              </w:rPr>
              <w:t>调查</w:t>
            </w:r>
            <w:r>
              <w:rPr>
                <w:rFonts w:hint="eastAsia"/>
                <w:lang w:eastAsia="zh-CN"/>
              </w:rPr>
              <w:t>，</w:t>
            </w:r>
            <w:r w:rsidRPr="00B85931">
              <w:rPr>
                <w:lang w:eastAsia="zh-CN"/>
              </w:rPr>
              <w:t>[</w:t>
            </w:r>
            <w:r w:rsidRPr="00B85931">
              <w:rPr>
                <w:lang w:eastAsia="zh-CN"/>
              </w:rPr>
              <w:t>国家主管</w:t>
            </w:r>
            <w:r>
              <w:rPr>
                <w:rFonts w:hint="eastAsia"/>
                <w:lang w:eastAsia="zh-CN"/>
              </w:rPr>
              <w:t>部门</w:t>
            </w:r>
            <w:r w:rsidR="00473330">
              <w:rPr>
                <w:rFonts w:hint="eastAsia"/>
                <w:lang w:eastAsia="zh-CN"/>
              </w:rPr>
              <w:t>或</w:t>
            </w:r>
            <w:r w:rsidRPr="00B85931">
              <w:rPr>
                <w:lang w:val="en-CA" w:eastAsia="zh-CN"/>
              </w:rPr>
              <w:t>CBD</w:t>
            </w:r>
            <w:r w:rsidRPr="00B85931">
              <w:rPr>
                <w:lang w:eastAsia="zh-CN"/>
              </w:rPr>
              <w:t>国家联络点</w:t>
            </w:r>
            <w:r w:rsidR="00CE5429">
              <w:rPr>
                <w:lang w:eastAsia="zh-CN"/>
              </w:rPr>
              <w:t>(</w:t>
            </w:r>
            <w:r>
              <w:rPr>
                <w:rFonts w:hint="eastAsia"/>
                <w:lang w:eastAsia="zh-CN"/>
              </w:rPr>
              <w:t>酌情</w:t>
            </w:r>
            <w:r w:rsidRPr="00B85931">
              <w:rPr>
                <w:lang w:eastAsia="zh-CN"/>
              </w:rPr>
              <w:t>而定</w:t>
            </w:r>
            <w:r w:rsidR="00CE5429">
              <w:rPr>
                <w:lang w:eastAsia="zh-CN"/>
              </w:rPr>
              <w:t>)</w:t>
            </w:r>
            <w:r w:rsidRPr="00B85931">
              <w:rPr>
                <w:lang w:eastAsia="zh-CN"/>
              </w:rPr>
              <w:t>]</w:t>
            </w:r>
            <w:r w:rsidRPr="00B85931">
              <w:rPr>
                <w:lang w:eastAsia="zh-CN"/>
              </w:rPr>
              <w:t>，并辅以达到阈值的实体、</w:t>
            </w:r>
            <w:r>
              <w:rPr>
                <w:rFonts w:hint="eastAsia"/>
                <w:lang w:eastAsia="zh-CN"/>
              </w:rPr>
              <w:t>缴费</w:t>
            </w:r>
            <w:r w:rsidRPr="00B85931">
              <w:rPr>
                <w:lang w:eastAsia="zh-CN"/>
              </w:rPr>
              <w:t>实体及已收到</w:t>
            </w:r>
            <w:r>
              <w:rPr>
                <w:rFonts w:hint="eastAsia"/>
                <w:lang w:eastAsia="zh-CN"/>
              </w:rPr>
              <w:t>缴费</w:t>
            </w:r>
            <w:r w:rsidRPr="00B85931">
              <w:rPr>
                <w:lang w:eastAsia="zh-CN"/>
              </w:rPr>
              <w:t>的数据</w:t>
            </w:r>
          </w:p>
        </w:tc>
        <w:tc>
          <w:tcPr>
            <w:tcW w:w="6372" w:type="dxa"/>
            <w:shd w:val="clear" w:color="auto" w:fill="FFF2CC"/>
            <w:tcMar>
              <w:top w:w="60" w:type="dxa"/>
              <w:left w:w="80" w:type="dxa"/>
              <w:bottom w:w="60" w:type="dxa"/>
              <w:right w:w="80" w:type="dxa"/>
            </w:tcMar>
          </w:tcPr>
          <w:p w14:paraId="2CFFAF7E" w14:textId="77777777" w:rsidR="00C62693"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270147">
              <w:rPr>
                <w:szCs w:val="20"/>
                <w:lang w:val="en-CA" w:eastAsia="zh-CN"/>
              </w:rPr>
              <w:t>可评估</w:t>
            </w:r>
            <w:r>
              <w:rPr>
                <w:rFonts w:hint="eastAsia"/>
                <w:szCs w:val="20"/>
                <w:lang w:val="en-CA" w:eastAsia="zh-CN"/>
              </w:rPr>
              <w:t>，如</w:t>
            </w:r>
            <w:r w:rsidRPr="00270147">
              <w:rPr>
                <w:szCs w:val="20"/>
                <w:lang w:val="en-CA" w:eastAsia="zh-CN"/>
              </w:rPr>
              <w:t>缔约方大会第十七届会议后</w:t>
            </w:r>
            <w:r>
              <w:rPr>
                <w:rFonts w:hint="eastAsia"/>
                <w:szCs w:val="20"/>
                <w:lang w:val="en-CA" w:eastAsia="zh-CN"/>
              </w:rPr>
              <w:t>即刻</w:t>
            </w:r>
            <w:r w:rsidRPr="00270147">
              <w:rPr>
                <w:szCs w:val="20"/>
                <w:lang w:val="en-CA" w:eastAsia="zh-CN"/>
              </w:rPr>
              <w:t>启动调查；缔约方大会第十八届会议前可能</w:t>
            </w:r>
            <w:r>
              <w:rPr>
                <w:rFonts w:hint="eastAsia"/>
                <w:szCs w:val="20"/>
                <w:lang w:val="en-CA" w:eastAsia="zh-CN"/>
              </w:rPr>
              <w:t>得到临时</w:t>
            </w:r>
            <w:r w:rsidRPr="00270147">
              <w:rPr>
                <w:szCs w:val="20"/>
                <w:lang w:val="en-CA" w:eastAsia="zh-CN"/>
              </w:rPr>
              <w:t>结果</w:t>
            </w:r>
          </w:p>
          <w:p w14:paraId="75ABEC85" w14:textId="676ECA28"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270147">
              <w:rPr>
                <w:szCs w:val="20"/>
                <w:lang w:val="en-CA" w:eastAsia="zh-CN"/>
              </w:rPr>
              <w:t>取决于秘书处在缔约方大会第十七届会议后</w:t>
            </w:r>
            <w:r>
              <w:rPr>
                <w:rFonts w:hint="eastAsia"/>
                <w:szCs w:val="20"/>
                <w:lang w:val="en-CA" w:eastAsia="zh-CN"/>
              </w:rPr>
              <w:t>启动</w:t>
            </w:r>
            <w:r w:rsidRPr="00270147">
              <w:rPr>
                <w:szCs w:val="20"/>
                <w:lang w:val="en-CA" w:eastAsia="zh-CN"/>
              </w:rPr>
              <w:t>调查</w:t>
            </w:r>
            <w:r>
              <w:rPr>
                <w:rFonts w:hint="eastAsia"/>
                <w:szCs w:val="20"/>
                <w:lang w:val="en-CA" w:eastAsia="zh-CN"/>
              </w:rPr>
              <w:t>、</w:t>
            </w:r>
            <w:r w:rsidR="00406B02">
              <w:rPr>
                <w:rFonts w:hint="eastAsia"/>
                <w:szCs w:val="20"/>
                <w:lang w:val="en-CA" w:eastAsia="zh-CN"/>
              </w:rPr>
              <w:t>以及</w:t>
            </w:r>
            <w:r w:rsidR="0065259A">
              <w:rPr>
                <w:rFonts w:hint="eastAsia"/>
                <w:szCs w:val="20"/>
                <w:lang w:val="en-CA" w:eastAsia="zh-CN"/>
              </w:rPr>
              <w:t>第十七届会议决定</w:t>
            </w:r>
            <w:r>
              <w:rPr>
                <w:rFonts w:hint="eastAsia"/>
                <w:szCs w:val="20"/>
                <w:lang w:val="en-CA" w:eastAsia="zh-CN"/>
              </w:rPr>
              <w:t>对</w:t>
            </w:r>
            <w:r w:rsidR="00E90277">
              <w:rPr>
                <w:rFonts w:hint="eastAsia"/>
                <w:szCs w:val="20"/>
                <w:lang w:val="en-CA" w:eastAsia="zh-CN"/>
              </w:rPr>
              <w:t>参与期望</w:t>
            </w:r>
            <w:r w:rsidR="009E0841">
              <w:rPr>
                <w:rFonts w:hint="eastAsia"/>
                <w:szCs w:val="20"/>
                <w:lang w:val="en-CA" w:eastAsia="zh-CN"/>
              </w:rPr>
              <w:t>和</w:t>
            </w:r>
            <w:r>
              <w:rPr>
                <w:rFonts w:hint="eastAsia"/>
                <w:szCs w:val="20"/>
                <w:lang w:val="en-CA" w:eastAsia="zh-CN"/>
              </w:rPr>
              <w:t>缴费阈值的影响</w:t>
            </w:r>
          </w:p>
        </w:tc>
      </w:tr>
      <w:tr w:rsidR="00C71095" w:rsidRPr="002B20DF" w14:paraId="40BA5545" w14:textId="77777777" w:rsidTr="00CE55E5">
        <w:tc>
          <w:tcPr>
            <w:tcW w:w="3300" w:type="dxa"/>
            <w:shd w:val="clear" w:color="auto" w:fill="FFF2CC"/>
            <w:tcMar>
              <w:top w:w="60" w:type="dxa"/>
              <w:left w:w="80" w:type="dxa"/>
              <w:bottom w:w="60" w:type="dxa"/>
              <w:right w:w="80" w:type="dxa"/>
            </w:tcMar>
          </w:tcPr>
          <w:p w14:paraId="3FA076AF" w14:textId="2F19B20C" w:rsidR="00C71095" w:rsidRDefault="00C71095" w:rsidP="007007C8">
            <w:pPr>
              <w:pStyle w:val="NormalWeb"/>
              <w:rPr>
                <w:rFonts w:ascii="Times New Roman" w:eastAsia="SimSun" w:hAnsi="Times New Roman"/>
                <w:sz w:val="20"/>
                <w:szCs w:val="20"/>
                <w:lang w:val="en-CA" w:eastAsia="zh-CN"/>
              </w:rPr>
            </w:pPr>
            <w:r>
              <w:rPr>
                <w:rFonts w:ascii="Times New Roman" w:eastAsia="SimSun" w:hAnsi="Times New Roman" w:hint="eastAsia"/>
                <w:sz w:val="20"/>
                <w:szCs w:val="20"/>
                <w:lang w:val="en-CA" w:eastAsia="zh-CN"/>
              </w:rPr>
              <w:t>EC3</w:t>
            </w:r>
            <w:r w:rsidR="00A434C4">
              <w:rPr>
                <w:rFonts w:ascii="Times New Roman" w:eastAsia="SimSun" w:hAnsi="Times New Roman" w:hint="eastAsia"/>
                <w:sz w:val="20"/>
                <w:szCs w:val="20"/>
                <w:lang w:val="en-CA" w:eastAsia="zh-CN"/>
              </w:rPr>
              <w:t>–</w:t>
            </w:r>
            <w:r>
              <w:rPr>
                <w:rFonts w:ascii="Times New Roman" w:eastAsia="SimSun" w:hAnsi="Times New Roman" w:hint="eastAsia"/>
                <w:sz w:val="20"/>
                <w:szCs w:val="20"/>
                <w:lang w:val="en-CA" w:eastAsia="zh-CN"/>
              </w:rPr>
              <w:t>[</w:t>
            </w:r>
            <w:r w:rsidRPr="00065642">
              <w:rPr>
                <w:rFonts w:ascii="Times New Roman" w:eastAsia="SimSun" w:hAnsi="Times New Roman"/>
                <w:sz w:val="20"/>
                <w:szCs w:val="20"/>
                <w:lang w:val="en-CA" w:eastAsia="zh-CN"/>
              </w:rPr>
              <w:t>针对提供方和</w:t>
            </w:r>
            <w:r>
              <w:rPr>
                <w:rFonts w:ascii="Times New Roman" w:eastAsia="SimSun" w:hAnsi="Times New Roman" w:hint="eastAsia"/>
                <w:sz w:val="20"/>
                <w:szCs w:val="20"/>
                <w:lang w:val="en-CA" w:eastAsia="zh-CN"/>
              </w:rPr>
              <w:t>使用方</w:t>
            </w:r>
            <w:r w:rsidRPr="00065642">
              <w:rPr>
                <w:rFonts w:ascii="Times New Roman" w:eastAsia="SimSun" w:hAnsi="Times New Roman"/>
                <w:sz w:val="20"/>
                <w:szCs w:val="20"/>
                <w:lang w:val="en-CA" w:eastAsia="zh-CN"/>
              </w:rPr>
              <w:t>的价值</w:t>
            </w:r>
            <w:r>
              <w:rPr>
                <w:rFonts w:ascii="Times New Roman" w:eastAsia="SimSun" w:hAnsi="Times New Roman" w:hint="eastAsia"/>
                <w:sz w:val="20"/>
                <w:szCs w:val="20"/>
                <w:lang w:val="en-CA" w:eastAsia="zh-CN"/>
              </w:rPr>
              <w:t>定位</w:t>
            </w:r>
            <w:r w:rsidRPr="00065642">
              <w:rPr>
                <w:rFonts w:ascii="Times New Roman" w:eastAsia="SimSun" w:hAnsi="Times New Roman"/>
                <w:sz w:val="20"/>
                <w:szCs w:val="20"/>
                <w:lang w:val="en-CA" w:eastAsia="zh-CN"/>
              </w:rPr>
              <w:t>及激励措施，包括证书的认可</w:t>
            </w:r>
            <w:r w:rsidRPr="00065642">
              <w:rPr>
                <w:rFonts w:ascii="Times New Roman" w:eastAsia="SimSun" w:hAnsi="Times New Roman"/>
                <w:sz w:val="20"/>
                <w:szCs w:val="20"/>
                <w:lang w:val="en-CA" w:eastAsia="zh-CN"/>
              </w:rPr>
              <w:t>]</w:t>
            </w:r>
          </w:p>
        </w:tc>
        <w:tc>
          <w:tcPr>
            <w:tcW w:w="1500" w:type="dxa"/>
            <w:shd w:val="clear" w:color="auto" w:fill="FFF2CC"/>
            <w:tcMar>
              <w:top w:w="60" w:type="dxa"/>
              <w:left w:w="80" w:type="dxa"/>
              <w:bottom w:w="60" w:type="dxa"/>
              <w:right w:w="80" w:type="dxa"/>
            </w:tcMar>
          </w:tcPr>
          <w:p w14:paraId="09F5E68D"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
        </w:tc>
        <w:tc>
          <w:tcPr>
            <w:tcW w:w="2400" w:type="dxa"/>
            <w:shd w:val="clear" w:color="auto" w:fill="FFF2CC"/>
            <w:tcMar>
              <w:top w:w="60" w:type="dxa"/>
              <w:left w:w="80" w:type="dxa"/>
              <w:bottom w:w="60" w:type="dxa"/>
              <w:right w:w="80" w:type="dxa"/>
            </w:tcMar>
          </w:tcPr>
          <w:p w14:paraId="399A73EF" w14:textId="77777777" w:rsidR="00C71095" w:rsidRDefault="00C71095" w:rsidP="007007C8">
            <w:pPr>
              <w:pStyle w:val="CBDTableNormal"/>
              <w:tabs>
                <w:tab w:val="clear" w:pos="567"/>
                <w:tab w:val="clear" w:pos="1134"/>
                <w:tab w:val="clear" w:pos="1701"/>
                <w:tab w:val="clear" w:pos="2268"/>
                <w:tab w:val="clear" w:pos="2835"/>
                <w:tab w:val="clear" w:pos="3402"/>
              </w:tabs>
              <w:rPr>
                <w:lang w:eastAsia="zh-CN"/>
              </w:rPr>
            </w:pPr>
          </w:p>
        </w:tc>
        <w:tc>
          <w:tcPr>
            <w:tcW w:w="6372" w:type="dxa"/>
            <w:shd w:val="clear" w:color="auto" w:fill="FFF2CC"/>
            <w:tcMar>
              <w:top w:w="60" w:type="dxa"/>
              <w:left w:w="80" w:type="dxa"/>
              <w:bottom w:w="60" w:type="dxa"/>
              <w:right w:w="80" w:type="dxa"/>
            </w:tcMar>
          </w:tcPr>
          <w:p w14:paraId="755E60F4" w14:textId="77777777" w:rsidR="00C71095" w:rsidRPr="00270147"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
        </w:tc>
      </w:tr>
      <w:tr w:rsidR="00C71095" w:rsidRPr="002B20DF" w14:paraId="31794693" w14:textId="77777777" w:rsidTr="00CE55E5">
        <w:tc>
          <w:tcPr>
            <w:tcW w:w="13572" w:type="dxa"/>
            <w:gridSpan w:val="4"/>
            <w:tcMar>
              <w:top w:w="60" w:type="dxa"/>
              <w:left w:w="80" w:type="dxa"/>
              <w:bottom w:w="60" w:type="dxa"/>
              <w:right w:w="80" w:type="dxa"/>
            </w:tcMar>
          </w:tcPr>
          <w:p w14:paraId="47660FCF" w14:textId="539CDF68" w:rsidR="00C71095" w:rsidRPr="00BF74F4" w:rsidRDefault="00C71095" w:rsidP="007007C8">
            <w:pPr>
              <w:pStyle w:val="CBDTableNormal"/>
              <w:tabs>
                <w:tab w:val="clear" w:pos="567"/>
                <w:tab w:val="clear" w:pos="1134"/>
                <w:tab w:val="clear" w:pos="1701"/>
                <w:tab w:val="clear" w:pos="2268"/>
                <w:tab w:val="clear" w:pos="2835"/>
                <w:tab w:val="clear" w:pos="3402"/>
              </w:tabs>
              <w:rPr>
                <w:b/>
                <w:bCs/>
                <w:szCs w:val="20"/>
                <w:lang w:val="en-CA" w:eastAsia="zh-CN"/>
              </w:rPr>
            </w:pPr>
            <w:r>
              <w:rPr>
                <w:rFonts w:hint="eastAsia"/>
                <w:b/>
                <w:bCs/>
                <w:szCs w:val="20"/>
                <w:lang w:val="en-CA" w:eastAsia="zh-CN"/>
              </w:rPr>
              <w:t>P3</w:t>
            </w:r>
            <w:r w:rsidR="00A434C4">
              <w:rPr>
                <w:rFonts w:hint="eastAsia"/>
                <w:b/>
                <w:bCs/>
                <w:szCs w:val="20"/>
                <w:lang w:val="en-CA" w:eastAsia="zh-CN"/>
              </w:rPr>
              <w:t>–</w:t>
            </w:r>
            <w:r>
              <w:rPr>
                <w:rFonts w:hint="eastAsia"/>
                <w:b/>
                <w:bCs/>
                <w:szCs w:val="20"/>
                <w:lang w:val="en-CA" w:eastAsia="zh-CN"/>
              </w:rPr>
              <w:t>非货币惠益</w:t>
            </w:r>
            <w:r w:rsidRPr="00065642">
              <w:rPr>
                <w:b/>
                <w:bCs/>
                <w:szCs w:val="20"/>
                <w:lang w:val="en-CA" w:eastAsia="zh-CN"/>
              </w:rPr>
              <w:t>[</w:t>
            </w:r>
            <w:r w:rsidRPr="00065642">
              <w:rPr>
                <w:b/>
                <w:bCs/>
                <w:szCs w:val="20"/>
                <w:lang w:val="en-CA" w:eastAsia="zh-CN"/>
              </w:rPr>
              <w:t>源于</w:t>
            </w:r>
            <w:r w:rsidR="00336D52">
              <w:rPr>
                <w:rFonts w:hint="eastAsia"/>
                <w:b/>
                <w:bCs/>
                <w:szCs w:val="20"/>
                <w:lang w:val="en-CA" w:eastAsia="zh-CN"/>
              </w:rPr>
              <w:t>遗传资源数字序列信息</w:t>
            </w:r>
            <w:r w:rsidRPr="00065642">
              <w:rPr>
                <w:b/>
                <w:bCs/>
                <w:szCs w:val="20"/>
                <w:lang w:val="en-CA" w:eastAsia="zh-CN"/>
              </w:rPr>
              <w:t>的使用</w:t>
            </w:r>
            <w:r w:rsidRPr="00065642">
              <w:rPr>
                <w:b/>
                <w:bCs/>
                <w:szCs w:val="20"/>
                <w:lang w:val="en-CA" w:eastAsia="zh-CN"/>
              </w:rPr>
              <w:t>]</w:t>
            </w:r>
          </w:p>
        </w:tc>
      </w:tr>
      <w:tr w:rsidR="00C71095" w:rsidRPr="002B20DF" w14:paraId="1B1F5398" w14:textId="77777777" w:rsidTr="00CE55E5">
        <w:tc>
          <w:tcPr>
            <w:tcW w:w="3300" w:type="dxa"/>
            <w:shd w:val="clear" w:color="auto" w:fill="E2EFDA"/>
            <w:tcMar>
              <w:top w:w="60" w:type="dxa"/>
              <w:left w:w="80" w:type="dxa"/>
              <w:bottom w:w="60" w:type="dxa"/>
              <w:right w:w="80" w:type="dxa"/>
            </w:tcMar>
          </w:tcPr>
          <w:p w14:paraId="14954F18" w14:textId="6C05930A" w:rsidR="00C71095" w:rsidRDefault="00CE5429" w:rsidP="007007C8">
            <w:pPr>
              <w:pStyle w:val="CBDTableNormal"/>
              <w:tabs>
                <w:tab w:val="clear" w:pos="567"/>
                <w:tab w:val="clear" w:pos="1134"/>
                <w:tab w:val="clear" w:pos="1701"/>
                <w:tab w:val="clear" w:pos="2268"/>
                <w:tab w:val="clear" w:pos="2835"/>
                <w:tab w:val="clear" w:pos="3402"/>
              </w:tabs>
              <w:rPr>
                <w:szCs w:val="20"/>
                <w:lang w:val="en-CA" w:eastAsia="zh-CN"/>
              </w:rPr>
            </w:pPr>
            <w:r>
              <w:rPr>
                <w:szCs w:val="20"/>
                <w:lang w:val="en-CA" w:eastAsia="zh-CN"/>
              </w:rPr>
              <w:t>(</w:t>
            </w:r>
            <w:r w:rsidR="00C71095" w:rsidRPr="00533210">
              <w:rPr>
                <w:rFonts w:eastAsia="KaiTi"/>
                <w:szCs w:val="20"/>
                <w:lang w:val="en-CA" w:eastAsia="zh-CN"/>
              </w:rPr>
              <w:t>整行用括号括起</w:t>
            </w:r>
            <w:r>
              <w:rPr>
                <w:szCs w:val="20"/>
                <w:lang w:val="en-CA" w:eastAsia="zh-CN"/>
              </w:rPr>
              <w:t>)</w:t>
            </w:r>
          </w:p>
          <w:p w14:paraId="3F080F74" w14:textId="2510210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w:t>
            </w:r>
            <w:r>
              <w:rPr>
                <w:rFonts w:hint="eastAsia"/>
                <w:szCs w:val="20"/>
                <w:lang w:val="en-CA" w:eastAsia="zh-CN"/>
              </w:rPr>
              <w:t>开放</w:t>
            </w:r>
            <w:r>
              <w:rPr>
                <w:rFonts w:hint="eastAsia"/>
                <w:szCs w:val="20"/>
                <w:lang w:val="en-CA" w:eastAsia="zh-CN"/>
              </w:rPr>
              <w:t>]</w:t>
            </w:r>
            <w:r>
              <w:rPr>
                <w:rFonts w:hint="eastAsia"/>
                <w:szCs w:val="20"/>
                <w:lang w:val="en-CA" w:eastAsia="zh-CN"/>
              </w:rPr>
              <w:t>获取</w:t>
            </w:r>
            <w:r w:rsidR="00661390">
              <w:rPr>
                <w:rFonts w:hint="eastAsia"/>
                <w:szCs w:val="20"/>
                <w:lang w:val="en-CA" w:eastAsia="zh-CN"/>
              </w:rPr>
              <w:t>遗传资源数字序列信息</w:t>
            </w:r>
            <w:r w:rsidR="002B5F94">
              <w:rPr>
                <w:rFonts w:hint="eastAsia"/>
                <w:szCs w:val="20"/>
                <w:lang w:val="en-CA" w:eastAsia="zh-CN"/>
              </w:rPr>
              <w:t>，</w:t>
            </w:r>
            <w:r w:rsidRPr="00BF74F4">
              <w:rPr>
                <w:szCs w:val="20"/>
                <w:lang w:val="en-CA" w:eastAsia="zh-CN"/>
              </w:rPr>
              <w:t xml:space="preserve"> </w:t>
            </w:r>
            <w:r>
              <w:rPr>
                <w:rFonts w:hint="eastAsia"/>
                <w:szCs w:val="20"/>
                <w:lang w:val="en-CA" w:eastAsia="zh-CN"/>
              </w:rPr>
              <w:t>[</w:t>
            </w:r>
            <w:r>
              <w:rPr>
                <w:rFonts w:hint="eastAsia"/>
                <w:szCs w:val="20"/>
                <w:lang w:val="en-CA" w:eastAsia="zh-CN"/>
              </w:rPr>
              <w:t>符合</w:t>
            </w:r>
            <w:r w:rsidRPr="00BF74F4">
              <w:rPr>
                <w:szCs w:val="20"/>
                <w:lang w:val="en-CA" w:eastAsia="zh-CN"/>
              </w:rPr>
              <w:t>FAIR</w:t>
            </w:r>
            <w:r>
              <w:rPr>
                <w:rFonts w:hint="eastAsia"/>
                <w:szCs w:val="20"/>
                <w:lang w:val="en-CA" w:eastAsia="zh-CN"/>
              </w:rPr>
              <w:t>、</w:t>
            </w:r>
            <w:r>
              <w:rPr>
                <w:rFonts w:hint="eastAsia"/>
                <w:szCs w:val="20"/>
                <w:lang w:val="en-CA" w:eastAsia="zh-CN"/>
              </w:rPr>
              <w:t>CARE</w:t>
            </w:r>
            <w:r w:rsidR="004E0728">
              <w:rPr>
                <w:rFonts w:hint="eastAsia"/>
                <w:szCs w:val="20"/>
                <w:lang w:val="en-CA" w:eastAsia="zh-CN"/>
              </w:rPr>
              <w:t>原则</w:t>
            </w:r>
            <w:r>
              <w:rPr>
                <w:rFonts w:hint="eastAsia"/>
                <w:szCs w:val="20"/>
                <w:lang w:val="en-CA" w:eastAsia="zh-CN"/>
              </w:rPr>
              <w:t>和教科文组织</w:t>
            </w:r>
            <w:r w:rsidR="00325827">
              <w:rPr>
                <w:rFonts w:hint="eastAsia"/>
                <w:szCs w:val="20"/>
                <w:lang w:val="en-CA" w:eastAsia="zh-CN"/>
              </w:rPr>
              <w:t>开放</w:t>
            </w:r>
            <w:r w:rsidR="00975F04">
              <w:rPr>
                <w:rFonts w:hint="eastAsia"/>
                <w:szCs w:val="20"/>
                <w:lang w:val="en-CA" w:eastAsia="zh-CN"/>
              </w:rPr>
              <w:t>科学</w:t>
            </w:r>
            <w:r w:rsidR="00A87617">
              <w:rPr>
                <w:rFonts w:hint="eastAsia"/>
                <w:szCs w:val="20"/>
                <w:lang w:val="en-CA" w:eastAsia="zh-CN"/>
              </w:rPr>
              <w:t>建议</w:t>
            </w:r>
            <w:r w:rsidR="0007026A">
              <w:rPr>
                <w:rFonts w:hint="eastAsia"/>
                <w:szCs w:val="20"/>
                <w:lang w:val="en-CA" w:eastAsia="zh-CN"/>
              </w:rPr>
              <w:t>书</w:t>
            </w:r>
            <w:r w:rsidR="00A87617">
              <w:rPr>
                <w:rFonts w:hint="eastAsia"/>
                <w:szCs w:val="20"/>
                <w:lang w:val="en-CA" w:eastAsia="zh-CN"/>
              </w:rPr>
              <w:t>第三节所列建议</w:t>
            </w:r>
            <w:r>
              <w:rPr>
                <w:rFonts w:hint="eastAsia"/>
                <w:szCs w:val="20"/>
                <w:lang w:val="en-CA" w:eastAsia="zh-CN"/>
              </w:rPr>
              <w:t xml:space="preserve">] </w:t>
            </w:r>
          </w:p>
        </w:tc>
        <w:tc>
          <w:tcPr>
            <w:tcW w:w="1500" w:type="dxa"/>
            <w:shd w:val="clear" w:color="auto" w:fill="E2EFDA"/>
            <w:tcMar>
              <w:top w:w="60" w:type="dxa"/>
              <w:left w:w="80" w:type="dxa"/>
              <w:bottom w:w="60" w:type="dxa"/>
              <w:right w:w="80" w:type="dxa"/>
            </w:tcMar>
          </w:tcPr>
          <w:p w14:paraId="3345B6C6" w14:textId="2DFF366C"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proofErr w:type="spellStart"/>
            <w:r>
              <w:rPr>
                <w:szCs w:val="20"/>
                <w:lang w:val="en-CA"/>
              </w:rPr>
              <w:t>现有</w:t>
            </w:r>
            <w:proofErr w:type="spellEnd"/>
            <w:r w:rsidR="00CE5429">
              <w:rPr>
                <w:szCs w:val="20"/>
                <w:lang w:val="en-CA"/>
              </w:rPr>
              <w:t>(</w:t>
            </w:r>
            <w:r>
              <w:rPr>
                <w:rFonts w:hint="eastAsia"/>
                <w:szCs w:val="20"/>
                <w:lang w:val="en-CA" w:eastAsia="zh-CN"/>
              </w:rPr>
              <w:t>数据库</w:t>
            </w:r>
            <w:r w:rsidR="00CE5429">
              <w:rPr>
                <w:szCs w:val="20"/>
                <w:lang w:val="en-CA"/>
              </w:rPr>
              <w:t>)</w:t>
            </w:r>
          </w:p>
        </w:tc>
        <w:tc>
          <w:tcPr>
            <w:tcW w:w="2400" w:type="dxa"/>
            <w:shd w:val="clear" w:color="auto" w:fill="E2EFDA"/>
            <w:tcMar>
              <w:top w:w="60" w:type="dxa"/>
              <w:left w:w="80" w:type="dxa"/>
              <w:bottom w:w="60" w:type="dxa"/>
              <w:right w:w="80" w:type="dxa"/>
            </w:tcMar>
          </w:tcPr>
          <w:p w14:paraId="14819769"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szCs w:val="20"/>
                <w:lang w:val="en-CA" w:eastAsia="zh-CN"/>
              </w:rPr>
              <w:t>数据库管理人</w:t>
            </w:r>
            <w:r w:rsidRPr="00CA4D8F">
              <w:rPr>
                <w:szCs w:val="20"/>
                <w:lang w:val="en-CA" w:eastAsia="zh-CN"/>
              </w:rPr>
              <w:t>自愿报告</w:t>
            </w:r>
          </w:p>
        </w:tc>
        <w:tc>
          <w:tcPr>
            <w:tcW w:w="6372" w:type="dxa"/>
            <w:shd w:val="clear" w:color="auto" w:fill="E2EFDA"/>
            <w:tcMar>
              <w:top w:w="60" w:type="dxa"/>
              <w:left w:w="80" w:type="dxa"/>
              <w:bottom w:w="60" w:type="dxa"/>
              <w:right w:w="80" w:type="dxa"/>
            </w:tcMar>
          </w:tcPr>
          <w:p w14:paraId="4A9A4394"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可完全</w:t>
            </w:r>
            <w:r w:rsidRPr="00896DA4">
              <w:rPr>
                <w:szCs w:val="20"/>
                <w:lang w:val="en-CA" w:eastAsia="zh-CN"/>
              </w:rPr>
              <w:t>评估</w:t>
            </w:r>
            <w:r>
              <w:rPr>
                <w:rFonts w:hint="eastAsia"/>
                <w:szCs w:val="20"/>
                <w:lang w:val="en-CA" w:eastAsia="zh-CN"/>
              </w:rPr>
              <w:t>，</w:t>
            </w:r>
            <w:r w:rsidRPr="00896DA4">
              <w:rPr>
                <w:szCs w:val="20"/>
                <w:lang w:val="en-CA" w:eastAsia="zh-CN"/>
              </w:rPr>
              <w:t>如果有报告</w:t>
            </w:r>
          </w:p>
        </w:tc>
      </w:tr>
      <w:tr w:rsidR="00C71095" w:rsidRPr="002B20DF" w14:paraId="1881F342" w14:textId="77777777" w:rsidTr="00CE55E5">
        <w:tc>
          <w:tcPr>
            <w:tcW w:w="3300" w:type="dxa"/>
            <w:shd w:val="clear" w:color="auto" w:fill="E2EFDA"/>
            <w:tcMar>
              <w:top w:w="60" w:type="dxa"/>
              <w:left w:w="80" w:type="dxa"/>
              <w:bottom w:w="60" w:type="dxa"/>
              <w:right w:w="80" w:type="dxa"/>
            </w:tcMar>
          </w:tcPr>
          <w:p w14:paraId="51A9BA8F" w14:textId="77777777" w:rsidR="00325827"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能力建设</w:t>
            </w:r>
          </w:p>
          <w:p w14:paraId="1BD6A4FE" w14:textId="160077C7" w:rsidR="00C71095" w:rsidRPr="00065642" w:rsidRDefault="00CE5429"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w:t>
            </w:r>
            <w:r w:rsidR="00C71095" w:rsidRPr="00325827">
              <w:rPr>
                <w:rFonts w:eastAsia="KaiTi"/>
                <w:szCs w:val="20"/>
                <w:lang w:val="en-CA" w:eastAsia="zh-CN"/>
              </w:rPr>
              <w:t>可考虑用于表</w:t>
            </w:r>
            <w:r w:rsidR="00C71095" w:rsidRPr="00325827">
              <w:rPr>
                <w:rFonts w:eastAsia="KaiTi"/>
                <w:szCs w:val="20"/>
                <w:lang w:val="en-CA" w:eastAsia="zh-CN"/>
              </w:rPr>
              <w:t>2</w:t>
            </w:r>
            <w:r>
              <w:rPr>
                <w:rFonts w:hint="eastAsia"/>
                <w:szCs w:val="20"/>
                <w:lang w:val="en-CA" w:eastAsia="zh-CN"/>
              </w:rPr>
              <w:t>)</w:t>
            </w:r>
          </w:p>
        </w:tc>
        <w:tc>
          <w:tcPr>
            <w:tcW w:w="1500" w:type="dxa"/>
            <w:shd w:val="clear" w:color="auto" w:fill="E2EFDA"/>
            <w:tcMar>
              <w:top w:w="60" w:type="dxa"/>
              <w:left w:w="80" w:type="dxa"/>
              <w:bottom w:w="60" w:type="dxa"/>
              <w:right w:w="80" w:type="dxa"/>
            </w:tcMar>
          </w:tcPr>
          <w:p w14:paraId="148475A6"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
        </w:tc>
        <w:tc>
          <w:tcPr>
            <w:tcW w:w="2400" w:type="dxa"/>
            <w:shd w:val="clear" w:color="auto" w:fill="E2EFDA"/>
            <w:tcMar>
              <w:top w:w="60" w:type="dxa"/>
              <w:left w:w="80" w:type="dxa"/>
              <w:bottom w:w="60" w:type="dxa"/>
              <w:right w:w="80" w:type="dxa"/>
            </w:tcMar>
          </w:tcPr>
          <w:p w14:paraId="38A21ED2" w14:textId="71D8276E"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7E40BA">
              <w:rPr>
                <w:szCs w:val="20"/>
                <w:lang w:val="en-CA" w:eastAsia="zh-CN"/>
              </w:rPr>
              <w:t>[</w:t>
            </w:r>
            <w:r>
              <w:rPr>
                <w:rFonts w:hint="eastAsia"/>
                <w:szCs w:val="20"/>
                <w:lang w:val="en-CA" w:eastAsia="zh-CN"/>
              </w:rPr>
              <w:t>CBD</w:t>
            </w:r>
            <w:r w:rsidRPr="007E40BA">
              <w:rPr>
                <w:szCs w:val="20"/>
                <w:lang w:val="en-CA" w:eastAsia="zh-CN"/>
              </w:rPr>
              <w:t>能力建设</w:t>
            </w:r>
            <w:r w:rsidR="00B920B8">
              <w:rPr>
                <w:rFonts w:hint="eastAsia"/>
                <w:szCs w:val="20"/>
                <w:lang w:val="en-CA" w:eastAsia="zh-CN"/>
              </w:rPr>
              <w:t>和</w:t>
            </w:r>
            <w:r w:rsidRPr="007E40BA">
              <w:rPr>
                <w:szCs w:val="20"/>
                <w:lang w:val="en-CA" w:eastAsia="zh-CN"/>
              </w:rPr>
              <w:t>发展长期战略框架下各技术中心的报告</w:t>
            </w:r>
            <w:r w:rsidRPr="007E40BA">
              <w:rPr>
                <w:szCs w:val="20"/>
                <w:lang w:val="en-CA" w:eastAsia="zh-CN"/>
              </w:rPr>
              <w:t>]</w:t>
            </w:r>
          </w:p>
        </w:tc>
        <w:tc>
          <w:tcPr>
            <w:tcW w:w="6372" w:type="dxa"/>
            <w:shd w:val="clear" w:color="auto" w:fill="E2EFDA"/>
            <w:tcMar>
              <w:top w:w="60" w:type="dxa"/>
              <w:left w:w="80" w:type="dxa"/>
              <w:bottom w:w="60" w:type="dxa"/>
              <w:right w:w="80" w:type="dxa"/>
            </w:tcMar>
          </w:tcPr>
          <w:p w14:paraId="3E853D00"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
        </w:tc>
      </w:tr>
      <w:tr w:rsidR="00C71095" w:rsidRPr="002B20DF" w14:paraId="39DA1D82" w14:textId="77777777" w:rsidTr="00CE55E5">
        <w:tc>
          <w:tcPr>
            <w:tcW w:w="3300" w:type="dxa"/>
            <w:shd w:val="clear" w:color="auto" w:fill="E2EFDA"/>
            <w:tcMar>
              <w:top w:w="60" w:type="dxa"/>
              <w:left w:w="80" w:type="dxa"/>
              <w:bottom w:w="60" w:type="dxa"/>
              <w:right w:w="80" w:type="dxa"/>
            </w:tcMar>
          </w:tcPr>
          <w:p w14:paraId="4C5DDEAD"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技术转让</w:t>
            </w:r>
          </w:p>
        </w:tc>
        <w:tc>
          <w:tcPr>
            <w:tcW w:w="1500" w:type="dxa"/>
            <w:shd w:val="clear" w:color="auto" w:fill="E2EFDA"/>
            <w:tcMar>
              <w:top w:w="60" w:type="dxa"/>
              <w:left w:w="80" w:type="dxa"/>
              <w:bottom w:w="60" w:type="dxa"/>
              <w:right w:w="80" w:type="dxa"/>
            </w:tcMar>
          </w:tcPr>
          <w:p w14:paraId="4834796D"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
        </w:tc>
        <w:tc>
          <w:tcPr>
            <w:tcW w:w="2400" w:type="dxa"/>
            <w:shd w:val="clear" w:color="auto" w:fill="E2EFDA"/>
            <w:tcMar>
              <w:top w:w="60" w:type="dxa"/>
              <w:left w:w="80" w:type="dxa"/>
              <w:bottom w:w="60" w:type="dxa"/>
              <w:right w:w="80" w:type="dxa"/>
            </w:tcMar>
          </w:tcPr>
          <w:p w14:paraId="202317A0" w14:textId="77777777" w:rsidR="00C71095" w:rsidRPr="007E40BA"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
        </w:tc>
        <w:tc>
          <w:tcPr>
            <w:tcW w:w="6372" w:type="dxa"/>
            <w:shd w:val="clear" w:color="auto" w:fill="E2EFDA"/>
            <w:tcMar>
              <w:top w:w="60" w:type="dxa"/>
              <w:left w:w="80" w:type="dxa"/>
              <w:bottom w:w="60" w:type="dxa"/>
              <w:right w:w="80" w:type="dxa"/>
            </w:tcMar>
          </w:tcPr>
          <w:p w14:paraId="7D4E2478"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
        </w:tc>
      </w:tr>
      <w:tr w:rsidR="00C71095" w:rsidRPr="002B20DF" w14:paraId="594401C7" w14:textId="77777777" w:rsidTr="00CE55E5">
        <w:tc>
          <w:tcPr>
            <w:tcW w:w="13572" w:type="dxa"/>
            <w:gridSpan w:val="4"/>
            <w:tcMar>
              <w:top w:w="60" w:type="dxa"/>
              <w:left w:w="80" w:type="dxa"/>
              <w:bottom w:w="60" w:type="dxa"/>
              <w:right w:w="80" w:type="dxa"/>
            </w:tcMar>
          </w:tcPr>
          <w:p w14:paraId="7FAADF43" w14:textId="35D107E0" w:rsidR="00C71095" w:rsidRPr="00BF74F4" w:rsidRDefault="00C71095" w:rsidP="00D53EA4">
            <w:pPr>
              <w:pStyle w:val="CBDTableNormal"/>
              <w:keepNext/>
              <w:keepLines/>
              <w:tabs>
                <w:tab w:val="clear" w:pos="567"/>
                <w:tab w:val="clear" w:pos="1134"/>
                <w:tab w:val="clear" w:pos="1701"/>
                <w:tab w:val="clear" w:pos="2268"/>
                <w:tab w:val="clear" w:pos="2835"/>
                <w:tab w:val="clear" w:pos="3402"/>
              </w:tabs>
              <w:rPr>
                <w:b/>
                <w:bCs/>
                <w:szCs w:val="20"/>
                <w:lang w:val="en-CA" w:eastAsia="zh-CN"/>
              </w:rPr>
            </w:pPr>
            <w:r>
              <w:rPr>
                <w:rFonts w:hint="eastAsia"/>
                <w:b/>
                <w:bCs/>
                <w:szCs w:val="20"/>
                <w:lang w:val="en-CA" w:eastAsia="zh-CN"/>
              </w:rPr>
              <w:lastRenderedPageBreak/>
              <w:t>P4</w:t>
            </w:r>
            <w:r w:rsidR="00A434C4">
              <w:rPr>
                <w:rFonts w:hint="eastAsia"/>
                <w:b/>
                <w:bCs/>
                <w:szCs w:val="20"/>
                <w:lang w:val="en-CA" w:eastAsia="zh-CN"/>
              </w:rPr>
              <w:t>–</w:t>
            </w:r>
            <w:r>
              <w:rPr>
                <w:rFonts w:hint="eastAsia"/>
                <w:b/>
                <w:bCs/>
                <w:color w:val="000000" w:themeColor="text1"/>
                <w:szCs w:val="20"/>
                <w:lang w:val="en-CA" w:eastAsia="zh-CN"/>
              </w:rPr>
              <w:t>本</w:t>
            </w:r>
            <w:r w:rsidRPr="007E40BA">
              <w:rPr>
                <w:b/>
                <w:bCs/>
                <w:color w:val="000000" w:themeColor="text1"/>
                <w:szCs w:val="20"/>
                <w:lang w:val="en-CA" w:eastAsia="zh-CN"/>
              </w:rPr>
              <w:t>机制与其他机制的一致性，包括</w:t>
            </w:r>
            <w:r>
              <w:rPr>
                <w:rFonts w:hint="eastAsia"/>
                <w:b/>
                <w:bCs/>
                <w:szCs w:val="20"/>
                <w:lang w:val="en-CA" w:eastAsia="zh-CN"/>
              </w:rPr>
              <w:t>对</w:t>
            </w:r>
            <w:r>
              <w:rPr>
                <w:b/>
                <w:bCs/>
                <w:szCs w:val="20"/>
                <w:lang w:val="en-CA" w:eastAsia="zh-CN"/>
              </w:rPr>
              <w:t>《</w:t>
            </w:r>
            <w:r w:rsidR="00B6137B">
              <w:rPr>
                <w:rFonts w:hint="eastAsia"/>
                <w:b/>
                <w:bCs/>
                <w:szCs w:val="20"/>
                <w:lang w:val="en-CA" w:eastAsia="zh-CN"/>
              </w:rPr>
              <w:t>昆明</w:t>
            </w:r>
            <w:r w:rsidR="00B6137B">
              <w:rPr>
                <w:rFonts w:hint="eastAsia"/>
                <w:b/>
                <w:bCs/>
                <w:szCs w:val="20"/>
                <w:lang w:val="en-CA" w:eastAsia="zh-CN"/>
              </w:rPr>
              <w:t>-</w:t>
            </w:r>
            <w:r w:rsidR="00B6137B">
              <w:rPr>
                <w:rFonts w:hint="eastAsia"/>
                <w:b/>
                <w:bCs/>
                <w:szCs w:val="20"/>
                <w:lang w:val="en-CA" w:eastAsia="zh-CN"/>
              </w:rPr>
              <w:t>蒙特利尔</w:t>
            </w:r>
            <w:r w:rsidR="00E51BD6">
              <w:rPr>
                <w:rFonts w:hint="eastAsia"/>
                <w:b/>
                <w:bCs/>
                <w:szCs w:val="20"/>
                <w:lang w:val="en-CA" w:eastAsia="zh-CN"/>
              </w:rPr>
              <w:t>全球生物多样性</w:t>
            </w:r>
            <w:r>
              <w:rPr>
                <w:b/>
                <w:bCs/>
                <w:szCs w:val="20"/>
                <w:lang w:val="en-CA" w:eastAsia="zh-CN"/>
              </w:rPr>
              <w:t>框架》</w:t>
            </w:r>
            <w:r>
              <w:rPr>
                <w:rFonts w:hint="eastAsia"/>
                <w:b/>
                <w:bCs/>
                <w:szCs w:val="20"/>
                <w:lang w:val="en-CA" w:eastAsia="zh-CN"/>
              </w:rPr>
              <w:t>的</w:t>
            </w:r>
            <w:r w:rsidRPr="00ED47CC">
              <w:rPr>
                <w:rFonts w:hint="eastAsia"/>
                <w:b/>
                <w:bCs/>
                <w:color w:val="000000" w:themeColor="text1"/>
                <w:szCs w:val="20"/>
                <w:lang w:val="en-CA" w:eastAsia="zh-CN"/>
              </w:rPr>
              <w:t>贡献</w:t>
            </w:r>
            <w:r w:rsidRPr="007E40BA">
              <w:rPr>
                <w:b/>
                <w:bCs/>
                <w:color w:val="000000" w:themeColor="text1"/>
                <w:szCs w:val="20"/>
                <w:lang w:val="en-CA" w:eastAsia="zh-CN"/>
              </w:rPr>
              <w:t>及与国家和</w:t>
            </w:r>
            <w:r w:rsidR="00E51BD6">
              <w:rPr>
                <w:rFonts w:hint="eastAsia"/>
                <w:b/>
                <w:bCs/>
                <w:color w:val="000000" w:themeColor="text1"/>
                <w:szCs w:val="20"/>
                <w:lang w:val="en-CA" w:eastAsia="zh-CN"/>
              </w:rPr>
              <w:t>获取和惠益分享</w:t>
            </w:r>
            <w:r w:rsidRPr="007E40BA">
              <w:rPr>
                <w:b/>
                <w:bCs/>
                <w:color w:val="000000" w:themeColor="text1"/>
                <w:szCs w:val="20"/>
                <w:lang w:val="en-CA" w:eastAsia="zh-CN"/>
              </w:rPr>
              <w:t>框架的互补性</w:t>
            </w:r>
          </w:p>
        </w:tc>
      </w:tr>
      <w:tr w:rsidR="00C71095" w:rsidRPr="002B20DF" w14:paraId="2153391E" w14:textId="77777777" w:rsidTr="00CE55E5">
        <w:tc>
          <w:tcPr>
            <w:tcW w:w="3300" w:type="dxa"/>
            <w:shd w:val="clear" w:color="auto" w:fill="FFF2CC"/>
            <w:tcMar>
              <w:top w:w="60" w:type="dxa"/>
              <w:left w:w="80" w:type="dxa"/>
              <w:bottom w:w="60" w:type="dxa"/>
              <w:right w:w="80" w:type="dxa"/>
            </w:tcMar>
          </w:tcPr>
          <w:p w14:paraId="210513A0" w14:textId="2F27EB20"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EC</w:t>
            </w:r>
            <w:r w:rsidRPr="00BF74F4">
              <w:rPr>
                <w:szCs w:val="20"/>
                <w:lang w:val="en-CA" w:eastAsia="zh-CN"/>
              </w:rPr>
              <w:t>3</w:t>
            </w:r>
            <w:r w:rsidR="00CE5429">
              <w:rPr>
                <w:szCs w:val="20"/>
                <w:lang w:val="en-CA" w:eastAsia="zh-CN"/>
              </w:rPr>
              <w:t>(</w:t>
            </w:r>
            <w:r w:rsidRPr="00BF74F4">
              <w:rPr>
                <w:szCs w:val="20"/>
                <w:lang w:val="en-CA" w:eastAsia="zh-CN"/>
              </w:rPr>
              <w:t>a</w:t>
            </w:r>
            <w:r w:rsidR="00CE5429">
              <w:rPr>
                <w:szCs w:val="20"/>
                <w:lang w:val="en-CA" w:eastAsia="zh-CN"/>
              </w:rPr>
              <w:t>)</w:t>
            </w:r>
            <w:r w:rsidR="00A434C4">
              <w:rPr>
                <w:rFonts w:hint="eastAsia"/>
                <w:szCs w:val="20"/>
                <w:lang w:val="en-CA" w:eastAsia="zh-CN"/>
              </w:rPr>
              <w:t>–</w:t>
            </w:r>
            <w:r w:rsidRPr="00913BC9">
              <w:rPr>
                <w:szCs w:val="20"/>
                <w:lang w:val="en-CA" w:eastAsia="zh-CN"/>
              </w:rPr>
              <w:t>国家激励措施</w:t>
            </w:r>
            <w:r w:rsidR="00CE5429">
              <w:rPr>
                <w:szCs w:val="20"/>
                <w:lang w:val="en-CA" w:eastAsia="zh-CN"/>
              </w:rPr>
              <w:t>(</w:t>
            </w:r>
            <w:r>
              <w:rPr>
                <w:rFonts w:hint="eastAsia"/>
                <w:szCs w:val="20"/>
                <w:lang w:val="en-CA" w:eastAsia="zh-CN"/>
              </w:rPr>
              <w:t>履行</w:t>
            </w:r>
            <w:r>
              <w:rPr>
                <w:rFonts w:hint="eastAsia"/>
                <w:szCs w:val="20"/>
                <w:lang w:val="en-CA" w:eastAsia="zh-CN"/>
              </w:rPr>
              <w:t>ABS</w:t>
            </w:r>
            <w:r w:rsidR="00CE5429">
              <w:rPr>
                <w:szCs w:val="20"/>
                <w:lang w:val="en-CA" w:eastAsia="zh-CN"/>
              </w:rPr>
              <w:t>)</w:t>
            </w:r>
            <w:r w:rsidRPr="00BF74F4">
              <w:rPr>
                <w:szCs w:val="20"/>
                <w:lang w:val="en-CA" w:eastAsia="zh-CN"/>
              </w:rPr>
              <w:t xml:space="preserve"> †</w:t>
            </w:r>
          </w:p>
        </w:tc>
        <w:tc>
          <w:tcPr>
            <w:tcW w:w="1500" w:type="dxa"/>
            <w:shd w:val="clear" w:color="auto" w:fill="FFF2CC"/>
            <w:tcMar>
              <w:top w:w="60" w:type="dxa"/>
              <w:left w:w="80" w:type="dxa"/>
              <w:bottom w:w="60" w:type="dxa"/>
              <w:right w:w="80" w:type="dxa"/>
            </w:tcMar>
          </w:tcPr>
          <w:p w14:paraId="5ACE9CEB" w14:textId="2AA54346"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待开发</w:t>
            </w:r>
            <w:r w:rsidR="00CE5429">
              <w:rPr>
                <w:szCs w:val="20"/>
                <w:lang w:val="en-CA"/>
              </w:rPr>
              <w:t>(</w:t>
            </w:r>
            <w:r>
              <w:rPr>
                <w:rFonts w:hint="eastAsia"/>
                <w:szCs w:val="20"/>
                <w:lang w:val="en-CA" w:eastAsia="zh-CN"/>
              </w:rPr>
              <w:t>缔约方</w:t>
            </w:r>
            <w:proofErr w:type="spellStart"/>
            <w:r w:rsidRPr="007D1A2F">
              <w:rPr>
                <w:szCs w:val="20"/>
                <w:lang w:val="en-CA"/>
              </w:rPr>
              <w:t>通知</w:t>
            </w:r>
            <w:proofErr w:type="spellEnd"/>
            <w:r w:rsidR="00CE5429">
              <w:rPr>
                <w:szCs w:val="20"/>
                <w:lang w:val="en-CA"/>
              </w:rPr>
              <w:t>)</w:t>
            </w:r>
          </w:p>
        </w:tc>
        <w:tc>
          <w:tcPr>
            <w:tcW w:w="2400" w:type="dxa"/>
            <w:shd w:val="clear" w:color="auto" w:fill="FFF2CC"/>
            <w:tcMar>
              <w:top w:w="60" w:type="dxa"/>
              <w:left w:w="80" w:type="dxa"/>
              <w:bottom w:w="60" w:type="dxa"/>
              <w:right w:w="80" w:type="dxa"/>
            </w:tcMar>
          </w:tcPr>
          <w:p w14:paraId="4366BB43" w14:textId="62169CDF"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关于</w:t>
            </w:r>
            <w:r w:rsidRPr="00E2070F">
              <w:rPr>
                <w:szCs w:val="20"/>
                <w:lang w:val="en-CA" w:eastAsia="zh-CN"/>
              </w:rPr>
              <w:t>国家</w:t>
            </w:r>
            <w:r>
              <w:rPr>
                <w:rFonts w:hint="eastAsia"/>
                <w:szCs w:val="20"/>
                <w:lang w:val="en-CA" w:eastAsia="zh-CN"/>
              </w:rPr>
              <w:t>ABS</w:t>
            </w:r>
            <w:r w:rsidRPr="00E2070F">
              <w:rPr>
                <w:szCs w:val="20"/>
                <w:lang w:val="en-CA" w:eastAsia="zh-CN"/>
              </w:rPr>
              <w:t>措施包括</w:t>
            </w:r>
            <w:r w:rsidR="00065EED">
              <w:rPr>
                <w:rFonts w:hint="eastAsia"/>
                <w:szCs w:val="20"/>
                <w:lang w:val="en-CA" w:eastAsia="zh-CN"/>
              </w:rPr>
              <w:t>遗传资源数字序列信息</w:t>
            </w:r>
            <w:r w:rsidRPr="00E2070F">
              <w:rPr>
                <w:szCs w:val="20"/>
                <w:lang w:val="en-CA" w:eastAsia="zh-CN"/>
              </w:rPr>
              <w:t>的缔约方通知；秘书处</w:t>
            </w:r>
            <w:r w:rsidRPr="00BF74F4">
              <w:rPr>
                <w:szCs w:val="20"/>
                <w:lang w:val="en-CA" w:eastAsia="zh-CN"/>
              </w:rPr>
              <w:t>§13</w:t>
            </w:r>
            <w:r w:rsidRPr="00E2070F">
              <w:rPr>
                <w:szCs w:val="20"/>
                <w:lang w:val="en-CA" w:eastAsia="zh-CN"/>
              </w:rPr>
              <w:t>跟踪</w:t>
            </w:r>
            <w:r w:rsidR="007C2060">
              <w:rPr>
                <w:rFonts w:hint="eastAsia"/>
                <w:szCs w:val="20"/>
                <w:lang w:val="en-CA" w:eastAsia="zh-CN"/>
              </w:rPr>
              <w:t>工具</w:t>
            </w:r>
            <w:r w:rsidR="00CE5429">
              <w:rPr>
                <w:rFonts w:hint="eastAsia"/>
                <w:szCs w:val="20"/>
                <w:lang w:val="en-CA" w:eastAsia="zh-CN"/>
              </w:rPr>
              <w:t>(</w:t>
            </w:r>
            <w:r w:rsidR="007C2060">
              <w:rPr>
                <w:rFonts w:hint="eastAsia"/>
                <w:szCs w:val="20"/>
                <w:lang w:val="en-CA" w:eastAsia="zh-CN"/>
              </w:rPr>
              <w:t>见第</w:t>
            </w:r>
            <w:r w:rsidR="00C5440F">
              <w:rPr>
                <w:rFonts w:hint="eastAsia"/>
                <w:szCs w:val="20"/>
                <w:lang w:val="en-CA" w:eastAsia="zh-CN"/>
              </w:rPr>
              <w:t>6</w:t>
            </w:r>
            <w:r w:rsidR="00C5440F">
              <w:rPr>
                <w:rFonts w:hint="eastAsia"/>
                <w:szCs w:val="20"/>
                <w:lang w:val="en-CA" w:eastAsia="zh-CN"/>
              </w:rPr>
              <w:t>段</w:t>
            </w:r>
            <w:r w:rsidR="00CE5429">
              <w:rPr>
                <w:rFonts w:hint="eastAsia"/>
                <w:szCs w:val="20"/>
                <w:lang w:val="en-CA" w:eastAsia="zh-CN"/>
              </w:rPr>
              <w:t>)</w:t>
            </w:r>
          </w:p>
        </w:tc>
        <w:tc>
          <w:tcPr>
            <w:tcW w:w="6372" w:type="dxa"/>
            <w:shd w:val="clear" w:color="auto" w:fill="FFF2CC"/>
            <w:tcMar>
              <w:top w:w="60" w:type="dxa"/>
              <w:left w:w="80" w:type="dxa"/>
              <w:bottom w:w="60" w:type="dxa"/>
              <w:right w:w="80" w:type="dxa"/>
            </w:tcMar>
          </w:tcPr>
          <w:p w14:paraId="62AE9D65" w14:textId="77777777" w:rsidR="00C5440F"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可评估，</w:t>
            </w:r>
            <w:r w:rsidRPr="00E80D21">
              <w:rPr>
                <w:szCs w:val="20"/>
                <w:lang w:val="en-CA" w:eastAsia="zh-CN"/>
              </w:rPr>
              <w:t>如果缔约方大会第十七届会议后</w:t>
            </w:r>
            <w:r>
              <w:rPr>
                <w:rFonts w:hint="eastAsia"/>
                <w:szCs w:val="20"/>
                <w:lang w:val="en-CA" w:eastAsia="zh-CN"/>
              </w:rPr>
              <w:t>即刻</w:t>
            </w:r>
            <w:r w:rsidRPr="00E80D21">
              <w:rPr>
                <w:szCs w:val="20"/>
                <w:lang w:val="en-CA" w:eastAsia="zh-CN"/>
              </w:rPr>
              <w:t>启动跟踪并发布缔约方通知</w:t>
            </w:r>
          </w:p>
          <w:p w14:paraId="572AD5A7" w14:textId="105331EA"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E80D21">
              <w:rPr>
                <w:szCs w:val="20"/>
                <w:lang w:val="en-CA" w:eastAsia="zh-CN"/>
              </w:rPr>
              <w:t>取决于秘书处启动</w:t>
            </w:r>
            <w:r>
              <w:rPr>
                <w:rFonts w:hint="eastAsia"/>
                <w:szCs w:val="20"/>
                <w:lang w:val="en-CA" w:eastAsia="zh-CN"/>
              </w:rPr>
              <w:t>跟踪</w:t>
            </w:r>
            <w:r w:rsidRPr="00E80D21">
              <w:rPr>
                <w:szCs w:val="20"/>
                <w:lang w:val="en-CA" w:eastAsia="zh-CN"/>
              </w:rPr>
              <w:t>和缔约方大会第十七届会议授权</w:t>
            </w:r>
            <w:r>
              <w:rPr>
                <w:rFonts w:hint="eastAsia"/>
                <w:szCs w:val="20"/>
                <w:lang w:val="en-CA" w:eastAsia="zh-CN"/>
              </w:rPr>
              <w:t>向</w:t>
            </w:r>
            <w:r w:rsidRPr="00E80D21">
              <w:rPr>
                <w:szCs w:val="20"/>
                <w:lang w:val="en-CA" w:eastAsia="zh-CN"/>
              </w:rPr>
              <w:t>缔约方</w:t>
            </w:r>
            <w:r>
              <w:rPr>
                <w:rFonts w:hint="eastAsia"/>
                <w:szCs w:val="20"/>
                <w:lang w:val="en-CA" w:eastAsia="zh-CN"/>
              </w:rPr>
              <w:t>发布</w:t>
            </w:r>
            <w:r w:rsidRPr="00E80D21">
              <w:rPr>
                <w:szCs w:val="20"/>
                <w:lang w:val="en-CA" w:eastAsia="zh-CN"/>
              </w:rPr>
              <w:t>通知</w:t>
            </w:r>
          </w:p>
        </w:tc>
      </w:tr>
      <w:tr w:rsidR="00C71095" w:rsidRPr="00B85735" w14:paraId="3729CCD6" w14:textId="77777777" w:rsidTr="006443E1">
        <w:tc>
          <w:tcPr>
            <w:tcW w:w="3300" w:type="dxa"/>
            <w:shd w:val="clear" w:color="auto" w:fill="FFF2CC" w:themeFill="accent4" w:themeFillTint="33"/>
            <w:tcMar>
              <w:top w:w="60" w:type="dxa"/>
              <w:left w:w="80" w:type="dxa"/>
              <w:bottom w:w="60" w:type="dxa"/>
              <w:right w:w="80" w:type="dxa"/>
            </w:tcMar>
          </w:tcPr>
          <w:p w14:paraId="10C2F863" w14:textId="721A8BB3" w:rsidR="00C71095" w:rsidRPr="00AD3703" w:rsidRDefault="00283DFF" w:rsidP="007007C8">
            <w:pPr>
              <w:pStyle w:val="CBDTableNormal"/>
              <w:tabs>
                <w:tab w:val="clear" w:pos="567"/>
                <w:tab w:val="clear" w:pos="1134"/>
                <w:tab w:val="clear" w:pos="1701"/>
                <w:tab w:val="clear" w:pos="2268"/>
                <w:tab w:val="clear" w:pos="2835"/>
                <w:tab w:val="clear" w:pos="3402"/>
              </w:tabs>
              <w:rPr>
                <w:szCs w:val="20"/>
                <w:lang w:val="en-CA" w:eastAsia="zh-CN"/>
              </w:rPr>
            </w:pPr>
            <w:r w:rsidRPr="00621541">
              <w:rPr>
                <w:szCs w:val="20"/>
                <w:lang w:val="en-CA" w:eastAsia="zh-CN"/>
              </w:rPr>
              <w:t>[[</w:t>
            </w:r>
            <w:r w:rsidRPr="00621541">
              <w:rPr>
                <w:szCs w:val="20"/>
                <w:lang w:val="en-CA" w:eastAsia="zh-CN"/>
              </w:rPr>
              <w:t>国家措施</w:t>
            </w:r>
            <w:r w:rsidRPr="00621541">
              <w:rPr>
                <w:szCs w:val="20"/>
                <w:lang w:val="en-CA" w:eastAsia="zh-CN"/>
              </w:rPr>
              <w:t>] [</w:t>
            </w:r>
            <w:r w:rsidRPr="00621541">
              <w:rPr>
                <w:szCs w:val="20"/>
                <w:lang w:val="en-CA" w:eastAsia="zh-CN"/>
              </w:rPr>
              <w:t>缔约方</w:t>
            </w:r>
            <w:r w:rsidRPr="00621541">
              <w:rPr>
                <w:rFonts w:hint="eastAsia"/>
                <w:szCs w:val="20"/>
                <w:lang w:val="en-CA" w:eastAsia="zh-CN"/>
              </w:rPr>
              <w:t>根据</w:t>
            </w:r>
            <w:r w:rsidRPr="00621541">
              <w:rPr>
                <w:szCs w:val="20"/>
                <w:lang w:val="en-CA" w:eastAsia="zh-CN"/>
              </w:rPr>
              <w:t>第</w:t>
            </w:r>
            <w:hyperlink r:id="rId33" w:history="1">
              <w:r w:rsidRPr="00A248C4">
                <w:rPr>
                  <w:rStyle w:val="Hyperlink"/>
                  <w:szCs w:val="20"/>
                  <w:lang w:val="en-CA" w:eastAsia="zh-CN"/>
                </w:rPr>
                <w:t>15/9</w:t>
              </w:r>
            </w:hyperlink>
            <w:r w:rsidRPr="00621541">
              <w:rPr>
                <w:szCs w:val="20"/>
                <w:lang w:val="en-CA" w:eastAsia="zh-CN"/>
              </w:rPr>
              <w:t>号决定和第</w:t>
            </w:r>
            <w:r>
              <w:fldChar w:fldCharType="begin"/>
            </w:r>
            <w:r>
              <w:instrText>HYPERLINK "https://www.cbd.int/decisions/cop/?m=cop-16"</w:instrText>
            </w:r>
            <w:r>
              <w:fldChar w:fldCharType="separate"/>
            </w:r>
            <w:r w:rsidRPr="002329B8">
              <w:rPr>
                <w:rStyle w:val="Hyperlink"/>
                <w:szCs w:val="20"/>
                <w:lang w:val="en-CA" w:eastAsia="zh-CN"/>
              </w:rPr>
              <w:t>16/2</w:t>
            </w:r>
            <w:r>
              <w:fldChar w:fldCharType="end"/>
            </w:r>
            <w:r w:rsidRPr="00621541">
              <w:rPr>
                <w:szCs w:val="20"/>
                <w:lang w:val="en-CA" w:eastAsia="zh-CN"/>
              </w:rPr>
              <w:t>号决定附件第</w:t>
            </w:r>
            <w:r w:rsidRPr="00621541">
              <w:rPr>
                <w:szCs w:val="20"/>
                <w:lang w:val="en-CA" w:eastAsia="zh-CN"/>
              </w:rPr>
              <w:t>11</w:t>
            </w:r>
            <w:r w:rsidRPr="00621541">
              <w:rPr>
                <w:szCs w:val="20"/>
                <w:lang w:val="en-CA" w:eastAsia="zh-CN"/>
              </w:rPr>
              <w:t>段在国家管辖范围内资助、赞助或主办数据库的进展、措施或行动</w:t>
            </w:r>
            <w:r w:rsidR="00CE5429">
              <w:rPr>
                <w:szCs w:val="20"/>
                <w:lang w:val="en-CA" w:eastAsia="zh-CN"/>
              </w:rPr>
              <w:t>(</w:t>
            </w:r>
            <w:r w:rsidRPr="00621541">
              <w:rPr>
                <w:szCs w:val="20"/>
                <w:lang w:val="en-CA" w:eastAsia="zh-CN"/>
              </w:rPr>
              <w:t>第</w:t>
            </w:r>
            <w:r>
              <w:fldChar w:fldCharType="begin"/>
            </w:r>
            <w:r>
              <w:instrText>HYPERLINK "https://www.cbd.int/decisions/cop/?m=cop-16"</w:instrText>
            </w:r>
            <w:r>
              <w:fldChar w:fldCharType="separate"/>
            </w:r>
            <w:r w:rsidRPr="002329B8">
              <w:rPr>
                <w:rStyle w:val="Hyperlink"/>
                <w:szCs w:val="20"/>
                <w:lang w:val="en-CA" w:eastAsia="zh-CN"/>
              </w:rPr>
              <w:t>16/2</w:t>
            </w:r>
            <w:r>
              <w:fldChar w:fldCharType="end"/>
            </w:r>
            <w:r w:rsidRPr="00621541">
              <w:rPr>
                <w:szCs w:val="20"/>
                <w:lang w:val="en-CA" w:eastAsia="zh-CN"/>
              </w:rPr>
              <w:t>号决定，附件，第</w:t>
            </w:r>
            <w:r w:rsidRPr="00621541">
              <w:rPr>
                <w:szCs w:val="20"/>
                <w:lang w:val="en-CA" w:eastAsia="zh-CN"/>
              </w:rPr>
              <w:t>10</w:t>
            </w:r>
            <w:r w:rsidRPr="00621541">
              <w:rPr>
                <w:szCs w:val="20"/>
                <w:lang w:val="en-CA" w:eastAsia="zh-CN"/>
              </w:rPr>
              <w:t>段</w:t>
            </w:r>
            <w:proofErr w:type="gramStart"/>
            <w:r w:rsidR="00CE5429">
              <w:rPr>
                <w:szCs w:val="20"/>
                <w:lang w:val="en-CA" w:eastAsia="zh-CN"/>
              </w:rPr>
              <w:t>)</w:t>
            </w:r>
            <w:r w:rsidRPr="00621541">
              <w:rPr>
                <w:szCs w:val="20"/>
                <w:lang w:val="en-CA" w:eastAsia="zh-CN"/>
              </w:rPr>
              <w:t>]</w:t>
            </w:r>
            <w:r w:rsidRPr="00621541">
              <w:rPr>
                <w:szCs w:val="20"/>
                <w:lang w:val="en-CA" w:eastAsia="zh-CN"/>
              </w:rPr>
              <w:t>，</w:t>
            </w:r>
            <w:proofErr w:type="gramEnd"/>
            <w:r w:rsidRPr="00621541">
              <w:rPr>
                <w:szCs w:val="20"/>
                <w:lang w:val="en-CA" w:eastAsia="zh-CN"/>
              </w:rPr>
              <w:t>包括问责制和透明度</w:t>
            </w:r>
            <w:r w:rsidRPr="00621541">
              <w:rPr>
                <w:szCs w:val="20"/>
                <w:lang w:val="en-CA" w:eastAsia="zh-CN"/>
              </w:rPr>
              <w:t>]</w:t>
            </w:r>
          </w:p>
        </w:tc>
        <w:tc>
          <w:tcPr>
            <w:tcW w:w="1500" w:type="dxa"/>
            <w:shd w:val="clear" w:color="auto" w:fill="FFF2CC" w:themeFill="accent4" w:themeFillTint="33"/>
            <w:tcMar>
              <w:top w:w="60" w:type="dxa"/>
              <w:left w:w="80" w:type="dxa"/>
              <w:bottom w:w="60" w:type="dxa"/>
              <w:right w:w="80" w:type="dxa"/>
            </w:tcMar>
          </w:tcPr>
          <w:p w14:paraId="22BFA231" w14:textId="54700C8B" w:rsidR="00C71095" w:rsidRPr="00B85735" w:rsidRDefault="00C71095" w:rsidP="007007C8">
            <w:pPr>
              <w:pStyle w:val="CBDTableNormal"/>
              <w:tabs>
                <w:tab w:val="clear" w:pos="567"/>
                <w:tab w:val="clear" w:pos="1134"/>
                <w:tab w:val="clear" w:pos="1701"/>
                <w:tab w:val="clear" w:pos="2268"/>
                <w:tab w:val="clear" w:pos="2835"/>
                <w:tab w:val="clear" w:pos="3402"/>
              </w:tabs>
              <w:rPr>
                <w:rFonts w:eastAsia="KaiTi"/>
                <w:szCs w:val="20"/>
                <w:lang w:val="en-CA" w:eastAsia="zh-CN"/>
              </w:rPr>
            </w:pPr>
          </w:p>
        </w:tc>
        <w:tc>
          <w:tcPr>
            <w:tcW w:w="2400" w:type="dxa"/>
            <w:shd w:val="clear" w:color="auto" w:fill="FFF2CC" w:themeFill="accent4" w:themeFillTint="33"/>
            <w:tcMar>
              <w:top w:w="60" w:type="dxa"/>
              <w:left w:w="80" w:type="dxa"/>
              <w:bottom w:w="60" w:type="dxa"/>
              <w:right w:w="80" w:type="dxa"/>
            </w:tcMar>
          </w:tcPr>
          <w:p w14:paraId="2CBDFC6E" w14:textId="699E1D84" w:rsidR="00C71095" w:rsidRPr="00B85735" w:rsidRDefault="00C71095" w:rsidP="007007C8">
            <w:pPr>
              <w:pStyle w:val="CBDTableNormal"/>
              <w:tabs>
                <w:tab w:val="clear" w:pos="567"/>
                <w:tab w:val="clear" w:pos="1134"/>
                <w:tab w:val="clear" w:pos="1701"/>
                <w:tab w:val="clear" w:pos="2268"/>
                <w:tab w:val="clear" w:pos="2835"/>
                <w:tab w:val="clear" w:pos="3402"/>
              </w:tabs>
              <w:rPr>
                <w:rFonts w:eastAsia="KaiTi"/>
                <w:szCs w:val="20"/>
                <w:lang w:val="en-CA" w:eastAsia="zh-CN"/>
              </w:rPr>
            </w:pPr>
          </w:p>
        </w:tc>
        <w:tc>
          <w:tcPr>
            <w:tcW w:w="6372" w:type="dxa"/>
            <w:shd w:val="clear" w:color="auto" w:fill="FFF2CC" w:themeFill="accent4" w:themeFillTint="33"/>
            <w:tcMar>
              <w:top w:w="60" w:type="dxa"/>
              <w:left w:w="80" w:type="dxa"/>
              <w:bottom w:w="60" w:type="dxa"/>
              <w:right w:w="80" w:type="dxa"/>
            </w:tcMar>
          </w:tcPr>
          <w:p w14:paraId="0F89DE82" w14:textId="0C99A6CF" w:rsidR="00C71095" w:rsidRPr="00621541"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
        </w:tc>
      </w:tr>
      <w:tr w:rsidR="00C71095" w:rsidRPr="00B85735" w14:paraId="3BB0B58C" w14:textId="77777777" w:rsidTr="006443E1">
        <w:tc>
          <w:tcPr>
            <w:tcW w:w="3300" w:type="dxa"/>
            <w:shd w:val="clear" w:color="auto" w:fill="FFF2CC" w:themeFill="accent4" w:themeFillTint="33"/>
            <w:tcMar>
              <w:top w:w="60" w:type="dxa"/>
              <w:left w:w="80" w:type="dxa"/>
              <w:bottom w:w="60" w:type="dxa"/>
              <w:right w:w="80" w:type="dxa"/>
            </w:tcMar>
          </w:tcPr>
          <w:p w14:paraId="78BB09B5" w14:textId="77777777" w:rsidR="00A32E9E" w:rsidRDefault="00C71095" w:rsidP="007007C8">
            <w:pPr>
              <w:pStyle w:val="CBDTableNormal"/>
              <w:tabs>
                <w:tab w:val="clear" w:pos="567"/>
                <w:tab w:val="clear" w:pos="1134"/>
                <w:tab w:val="clear" w:pos="1701"/>
                <w:tab w:val="clear" w:pos="2268"/>
                <w:tab w:val="clear" w:pos="2835"/>
                <w:tab w:val="clear" w:pos="3402"/>
              </w:tabs>
              <w:rPr>
                <w:rFonts w:ascii="SimSun" w:hAnsi="SimSun"/>
                <w:szCs w:val="20"/>
                <w:lang w:val="en-CA" w:eastAsia="zh-CN"/>
              </w:rPr>
            </w:pPr>
            <w:r w:rsidRPr="001C3AC8">
              <w:rPr>
                <w:rFonts w:ascii="SimSun" w:hAnsi="SimSun" w:hint="eastAsia"/>
                <w:szCs w:val="20"/>
                <w:lang w:val="en-CA" w:eastAsia="zh-CN"/>
              </w:rPr>
              <w:t>对研究与创新的影响</w:t>
            </w:r>
          </w:p>
          <w:p w14:paraId="59A3FCA4" w14:textId="467511D5" w:rsidR="00C71095" w:rsidRPr="00E83096" w:rsidDel="009E6182" w:rsidRDefault="00CE5429" w:rsidP="007007C8">
            <w:pPr>
              <w:pStyle w:val="CBDTableNormal"/>
              <w:tabs>
                <w:tab w:val="clear" w:pos="567"/>
                <w:tab w:val="clear" w:pos="1134"/>
                <w:tab w:val="clear" w:pos="1701"/>
                <w:tab w:val="clear" w:pos="2268"/>
                <w:tab w:val="clear" w:pos="2835"/>
                <w:tab w:val="clear" w:pos="3402"/>
              </w:tabs>
              <w:rPr>
                <w:rFonts w:ascii="SimSun" w:eastAsia="KaiTi" w:hAnsi="SimSun"/>
                <w:szCs w:val="20"/>
                <w:lang w:val="en-CA" w:eastAsia="zh-CN"/>
              </w:rPr>
            </w:pPr>
            <w:r>
              <w:rPr>
                <w:rFonts w:ascii="SimSun" w:eastAsia="KaiTi" w:hAnsi="SimSun" w:hint="eastAsia"/>
                <w:szCs w:val="20"/>
                <w:lang w:val="en-CA" w:eastAsia="zh-CN"/>
              </w:rPr>
              <w:t>(</w:t>
            </w:r>
            <w:r w:rsidR="00C71095" w:rsidRPr="00E83096">
              <w:rPr>
                <w:rFonts w:ascii="SimSun" w:eastAsia="KaiTi" w:hAnsi="SimSun" w:hint="eastAsia"/>
                <w:szCs w:val="20"/>
                <w:lang w:val="en-CA" w:eastAsia="zh-CN"/>
              </w:rPr>
              <w:t>可</w:t>
            </w:r>
            <w:r w:rsidR="00F92BE3">
              <w:rPr>
                <w:rFonts w:ascii="SimSun" w:eastAsia="KaiTi" w:hAnsi="SimSun" w:hint="eastAsia"/>
                <w:szCs w:val="20"/>
                <w:lang w:val="en-CA" w:eastAsia="zh-CN"/>
              </w:rPr>
              <w:t>考虑</w:t>
            </w:r>
            <w:r w:rsidR="00C71095" w:rsidRPr="00E83096">
              <w:rPr>
                <w:rFonts w:ascii="SimSun" w:eastAsia="KaiTi" w:hAnsi="SimSun" w:hint="eastAsia"/>
                <w:szCs w:val="20"/>
                <w:lang w:val="en-CA" w:eastAsia="zh-CN"/>
              </w:rPr>
              <w:t>用于表</w:t>
            </w:r>
            <w:r w:rsidR="00C71095" w:rsidRPr="00E83096">
              <w:rPr>
                <w:rFonts w:ascii="SimSun" w:eastAsia="KaiTi" w:hAnsi="SimSun" w:hint="eastAsia"/>
                <w:szCs w:val="20"/>
                <w:lang w:val="en-CA" w:eastAsia="zh-CN"/>
              </w:rPr>
              <w:t>2</w:t>
            </w:r>
            <w:r>
              <w:rPr>
                <w:rFonts w:ascii="SimSun" w:eastAsia="KaiTi" w:hAnsi="SimSun" w:hint="eastAsia"/>
                <w:szCs w:val="20"/>
                <w:lang w:val="en-CA" w:eastAsia="zh-CN"/>
              </w:rPr>
              <w:t>)</w:t>
            </w:r>
            <w:r w:rsidR="00C71095" w:rsidRPr="00E83096">
              <w:rPr>
                <w:rFonts w:ascii="SimSun" w:eastAsia="KaiTi" w:hAnsi="SimSun" w:hint="eastAsia"/>
                <w:szCs w:val="20"/>
                <w:lang w:val="en-CA" w:eastAsia="zh-CN"/>
              </w:rPr>
              <w:t xml:space="preserve"> </w:t>
            </w:r>
          </w:p>
        </w:tc>
        <w:tc>
          <w:tcPr>
            <w:tcW w:w="1500" w:type="dxa"/>
            <w:shd w:val="clear" w:color="auto" w:fill="FFF2CC" w:themeFill="accent4" w:themeFillTint="33"/>
            <w:tcMar>
              <w:top w:w="60" w:type="dxa"/>
              <w:left w:w="80" w:type="dxa"/>
              <w:bottom w:w="60" w:type="dxa"/>
              <w:right w:w="80" w:type="dxa"/>
            </w:tcMar>
          </w:tcPr>
          <w:p w14:paraId="032003B0" w14:textId="77777777" w:rsidR="00C71095" w:rsidRPr="001C3AC8" w:rsidRDefault="00C71095" w:rsidP="007007C8">
            <w:pPr>
              <w:pStyle w:val="CBDTableNormal"/>
              <w:tabs>
                <w:tab w:val="clear" w:pos="567"/>
                <w:tab w:val="clear" w:pos="1134"/>
                <w:tab w:val="clear" w:pos="1701"/>
                <w:tab w:val="clear" w:pos="2268"/>
                <w:tab w:val="clear" w:pos="2835"/>
                <w:tab w:val="clear" w:pos="3402"/>
              </w:tabs>
              <w:rPr>
                <w:rFonts w:ascii="SimSun" w:hAnsi="SimSun"/>
                <w:szCs w:val="20"/>
                <w:lang w:val="en-CA" w:eastAsia="zh-CN"/>
              </w:rPr>
            </w:pPr>
          </w:p>
        </w:tc>
        <w:tc>
          <w:tcPr>
            <w:tcW w:w="2400" w:type="dxa"/>
            <w:shd w:val="clear" w:color="auto" w:fill="FFF2CC" w:themeFill="accent4" w:themeFillTint="33"/>
            <w:tcMar>
              <w:top w:w="60" w:type="dxa"/>
              <w:left w:w="80" w:type="dxa"/>
              <w:bottom w:w="60" w:type="dxa"/>
              <w:right w:w="80" w:type="dxa"/>
            </w:tcMar>
          </w:tcPr>
          <w:p w14:paraId="7E3A1DD2" w14:textId="77777777" w:rsidR="00C71095" w:rsidRPr="001C3AC8" w:rsidRDefault="00C71095" w:rsidP="007007C8">
            <w:pPr>
              <w:pStyle w:val="CBDTableNormal"/>
              <w:tabs>
                <w:tab w:val="clear" w:pos="567"/>
                <w:tab w:val="clear" w:pos="1134"/>
                <w:tab w:val="clear" w:pos="1701"/>
                <w:tab w:val="clear" w:pos="2268"/>
                <w:tab w:val="clear" w:pos="2835"/>
                <w:tab w:val="clear" w:pos="3402"/>
              </w:tabs>
              <w:rPr>
                <w:rFonts w:ascii="SimSun" w:hAnsi="SimSun"/>
                <w:szCs w:val="20"/>
                <w:lang w:val="en-CA" w:eastAsia="zh-CN"/>
              </w:rPr>
            </w:pPr>
            <w:r w:rsidRPr="001C3AC8">
              <w:rPr>
                <w:rFonts w:ascii="SimSun" w:hAnsi="SimSun" w:hint="eastAsia"/>
                <w:szCs w:val="20"/>
                <w:lang w:val="en-CA" w:eastAsia="zh-CN"/>
              </w:rPr>
              <w:t>源自数据库的报告</w:t>
            </w:r>
          </w:p>
        </w:tc>
        <w:tc>
          <w:tcPr>
            <w:tcW w:w="6372" w:type="dxa"/>
            <w:shd w:val="clear" w:color="auto" w:fill="FFF2CC" w:themeFill="accent4" w:themeFillTint="33"/>
            <w:tcMar>
              <w:top w:w="60" w:type="dxa"/>
              <w:left w:w="80" w:type="dxa"/>
              <w:bottom w:w="60" w:type="dxa"/>
              <w:right w:w="80" w:type="dxa"/>
            </w:tcMar>
          </w:tcPr>
          <w:p w14:paraId="16970BE9" w14:textId="77777777" w:rsidR="00C71095" w:rsidRPr="00B85735" w:rsidRDefault="00C71095" w:rsidP="007007C8">
            <w:pPr>
              <w:pStyle w:val="CBDTableNormal"/>
              <w:tabs>
                <w:tab w:val="clear" w:pos="567"/>
                <w:tab w:val="clear" w:pos="1134"/>
                <w:tab w:val="clear" w:pos="1701"/>
                <w:tab w:val="clear" w:pos="2268"/>
                <w:tab w:val="clear" w:pos="2835"/>
                <w:tab w:val="clear" w:pos="3402"/>
              </w:tabs>
              <w:rPr>
                <w:rFonts w:eastAsia="KaiTi"/>
                <w:szCs w:val="20"/>
                <w:lang w:val="en-CA" w:eastAsia="zh-CN"/>
              </w:rPr>
            </w:pPr>
          </w:p>
        </w:tc>
      </w:tr>
      <w:tr w:rsidR="00C71095" w:rsidRPr="00B85735" w14:paraId="2F8B6234" w14:textId="77777777" w:rsidTr="006443E1">
        <w:tc>
          <w:tcPr>
            <w:tcW w:w="3300" w:type="dxa"/>
            <w:shd w:val="clear" w:color="auto" w:fill="FFF2CC" w:themeFill="accent4" w:themeFillTint="33"/>
            <w:tcMar>
              <w:top w:w="60" w:type="dxa"/>
              <w:left w:w="80" w:type="dxa"/>
              <w:bottom w:w="60" w:type="dxa"/>
              <w:right w:w="80" w:type="dxa"/>
            </w:tcMar>
          </w:tcPr>
          <w:p w14:paraId="053195C7" w14:textId="3DAE81CB" w:rsidR="00C71095" w:rsidRPr="002973A4" w:rsidRDefault="00C71095" w:rsidP="007007C8">
            <w:pPr>
              <w:pStyle w:val="CBDTableNormal"/>
              <w:tabs>
                <w:tab w:val="clear" w:pos="567"/>
                <w:tab w:val="clear" w:pos="1134"/>
                <w:tab w:val="clear" w:pos="1701"/>
                <w:tab w:val="clear" w:pos="2268"/>
                <w:tab w:val="clear" w:pos="2835"/>
                <w:tab w:val="clear" w:pos="3402"/>
              </w:tabs>
              <w:rPr>
                <w:rFonts w:ascii="SimSun" w:hAnsi="SimSun"/>
                <w:szCs w:val="20"/>
                <w:lang w:val="en-CA" w:eastAsia="zh-CN"/>
              </w:rPr>
            </w:pPr>
            <w:r>
              <w:rPr>
                <w:rFonts w:hint="eastAsia"/>
                <w:szCs w:val="20"/>
                <w:lang w:val="en-CA" w:eastAsia="zh-CN"/>
              </w:rPr>
              <w:t>EC</w:t>
            </w:r>
            <w:r w:rsidRPr="00BF74F4">
              <w:rPr>
                <w:szCs w:val="20"/>
                <w:lang w:val="en-CA" w:eastAsia="zh-CN"/>
              </w:rPr>
              <w:t>3</w:t>
            </w:r>
            <w:r w:rsidR="00CE5429">
              <w:rPr>
                <w:szCs w:val="20"/>
                <w:lang w:val="en-CA" w:eastAsia="zh-CN"/>
              </w:rPr>
              <w:t>(</w:t>
            </w:r>
            <w:r w:rsidR="00F92BE3">
              <w:rPr>
                <w:rFonts w:hint="eastAsia"/>
                <w:szCs w:val="20"/>
                <w:lang w:val="en-CA" w:eastAsia="zh-CN"/>
              </w:rPr>
              <w:t>c</w:t>
            </w:r>
            <w:r w:rsidR="00CE5429">
              <w:rPr>
                <w:szCs w:val="20"/>
                <w:lang w:val="en-CA" w:eastAsia="zh-CN"/>
              </w:rPr>
              <w:t>)</w:t>
            </w:r>
            <w:r w:rsidRPr="00BF74F4">
              <w:rPr>
                <w:szCs w:val="20"/>
                <w:lang w:val="en-CA" w:eastAsia="zh-CN"/>
              </w:rPr>
              <w:t xml:space="preserve"> </w:t>
            </w:r>
            <w:r w:rsidR="00A434C4">
              <w:rPr>
                <w:rFonts w:hint="eastAsia"/>
                <w:szCs w:val="20"/>
                <w:lang w:val="en-CA" w:eastAsia="zh-CN"/>
              </w:rPr>
              <w:t>–</w:t>
            </w:r>
            <w:r>
              <w:rPr>
                <w:rFonts w:hint="eastAsia"/>
                <w:szCs w:val="20"/>
                <w:lang w:val="en-CA" w:eastAsia="zh-CN"/>
              </w:rPr>
              <w:t>提供方信心</w:t>
            </w:r>
            <w:r w:rsidR="00CE5429">
              <w:rPr>
                <w:rFonts w:hint="eastAsia"/>
                <w:szCs w:val="20"/>
                <w:lang w:val="en-CA" w:eastAsia="zh-CN"/>
              </w:rPr>
              <w:t>(</w:t>
            </w:r>
            <w:r w:rsidRPr="002973A4">
              <w:rPr>
                <w:szCs w:val="20"/>
                <w:lang w:val="en-CA" w:eastAsia="zh-CN"/>
              </w:rPr>
              <w:t>国家</w:t>
            </w:r>
            <w:r w:rsidRPr="002973A4">
              <w:rPr>
                <w:szCs w:val="20"/>
                <w:lang w:val="en-CA" w:eastAsia="zh-CN"/>
              </w:rPr>
              <w:t>ABS</w:t>
            </w:r>
            <w:r>
              <w:rPr>
                <w:rFonts w:hint="eastAsia"/>
                <w:szCs w:val="20"/>
                <w:lang w:val="en-CA" w:eastAsia="zh-CN"/>
              </w:rPr>
              <w:t>对齐</w:t>
            </w:r>
            <w:r w:rsidR="00CE5429">
              <w:rPr>
                <w:rFonts w:hint="eastAsia"/>
                <w:szCs w:val="20"/>
                <w:lang w:val="en-CA" w:eastAsia="zh-CN"/>
              </w:rPr>
              <w:t>)</w:t>
            </w:r>
          </w:p>
        </w:tc>
        <w:tc>
          <w:tcPr>
            <w:tcW w:w="1500" w:type="dxa"/>
            <w:shd w:val="clear" w:color="auto" w:fill="FFF2CC" w:themeFill="accent4" w:themeFillTint="33"/>
            <w:tcMar>
              <w:top w:w="60" w:type="dxa"/>
              <w:left w:w="80" w:type="dxa"/>
              <w:bottom w:w="60" w:type="dxa"/>
              <w:right w:w="80" w:type="dxa"/>
            </w:tcMar>
          </w:tcPr>
          <w:p w14:paraId="5A4BA592" w14:textId="6219529D" w:rsidR="00C71095" w:rsidRPr="002973A4" w:rsidRDefault="00C71095" w:rsidP="007007C8">
            <w:pPr>
              <w:pStyle w:val="CBDTableNormal"/>
              <w:tabs>
                <w:tab w:val="clear" w:pos="567"/>
                <w:tab w:val="clear" w:pos="1134"/>
                <w:tab w:val="clear" w:pos="1701"/>
                <w:tab w:val="clear" w:pos="2268"/>
                <w:tab w:val="clear" w:pos="2835"/>
                <w:tab w:val="clear" w:pos="3402"/>
              </w:tabs>
              <w:rPr>
                <w:rFonts w:ascii="SimSun" w:hAnsi="SimSun"/>
                <w:szCs w:val="20"/>
                <w:lang w:val="en-CA" w:eastAsia="zh-CN"/>
              </w:rPr>
            </w:pPr>
            <w:r>
              <w:rPr>
                <w:rFonts w:hint="eastAsia"/>
                <w:szCs w:val="20"/>
                <w:lang w:val="en-CA" w:eastAsia="zh-CN"/>
              </w:rPr>
              <w:t>待开发</w:t>
            </w:r>
            <w:r w:rsidR="00CE5429">
              <w:rPr>
                <w:szCs w:val="20"/>
                <w:lang w:val="en-CA"/>
              </w:rPr>
              <w:t>(</w:t>
            </w:r>
            <w:r>
              <w:rPr>
                <w:rFonts w:hint="eastAsia"/>
                <w:szCs w:val="20"/>
                <w:lang w:val="en-CA" w:eastAsia="zh-CN"/>
              </w:rPr>
              <w:t>缔约方</w:t>
            </w:r>
            <w:proofErr w:type="spellStart"/>
            <w:r w:rsidRPr="007D1A2F">
              <w:rPr>
                <w:szCs w:val="20"/>
                <w:lang w:val="en-CA"/>
              </w:rPr>
              <w:t>通知</w:t>
            </w:r>
            <w:proofErr w:type="spellEnd"/>
            <w:r w:rsidR="00CE5429">
              <w:rPr>
                <w:szCs w:val="20"/>
                <w:lang w:val="en-CA"/>
              </w:rPr>
              <w:t>)</w:t>
            </w:r>
          </w:p>
        </w:tc>
        <w:tc>
          <w:tcPr>
            <w:tcW w:w="2400" w:type="dxa"/>
            <w:shd w:val="clear" w:color="auto" w:fill="FFF2CC" w:themeFill="accent4" w:themeFillTint="33"/>
            <w:tcMar>
              <w:top w:w="60" w:type="dxa"/>
              <w:left w:w="80" w:type="dxa"/>
              <w:bottom w:w="60" w:type="dxa"/>
              <w:right w:w="80" w:type="dxa"/>
            </w:tcMar>
          </w:tcPr>
          <w:p w14:paraId="231BA74F" w14:textId="43403809" w:rsidR="00C71095" w:rsidRPr="002973A4" w:rsidRDefault="00C71095" w:rsidP="007007C8">
            <w:pPr>
              <w:pStyle w:val="CBDTableNormal"/>
              <w:tabs>
                <w:tab w:val="clear" w:pos="567"/>
                <w:tab w:val="clear" w:pos="1134"/>
                <w:tab w:val="clear" w:pos="1701"/>
                <w:tab w:val="clear" w:pos="2268"/>
                <w:tab w:val="clear" w:pos="2835"/>
                <w:tab w:val="clear" w:pos="3402"/>
              </w:tabs>
              <w:rPr>
                <w:rFonts w:ascii="SimSun" w:hAnsi="SimSun"/>
                <w:szCs w:val="20"/>
                <w:lang w:val="en-CA" w:eastAsia="zh-CN"/>
              </w:rPr>
            </w:pPr>
            <w:r>
              <w:rPr>
                <w:rFonts w:ascii="SimSun" w:hAnsi="SimSun" w:hint="eastAsia"/>
                <w:szCs w:val="20"/>
                <w:lang w:val="en-CA" w:eastAsia="zh-CN"/>
              </w:rPr>
              <w:t>缔约方国家报告</w:t>
            </w:r>
            <w:r w:rsidR="00491BE8">
              <w:rPr>
                <w:rFonts w:ascii="SimSun" w:hAnsi="SimSun" w:hint="eastAsia"/>
                <w:szCs w:val="20"/>
                <w:lang w:val="en-CA" w:eastAsia="zh-CN"/>
              </w:rPr>
              <w:t>和</w:t>
            </w:r>
            <w:r w:rsidRPr="00BF74F4">
              <w:rPr>
                <w:szCs w:val="20"/>
                <w:lang w:val="en-CA" w:eastAsia="zh-CN"/>
              </w:rPr>
              <w:t xml:space="preserve"> PMRR</w:t>
            </w:r>
            <w:r>
              <w:rPr>
                <w:rFonts w:hint="eastAsia"/>
                <w:szCs w:val="20"/>
                <w:lang w:val="en-CA" w:eastAsia="zh-CN"/>
              </w:rPr>
              <w:t>；缔约方通知</w:t>
            </w:r>
          </w:p>
        </w:tc>
        <w:tc>
          <w:tcPr>
            <w:tcW w:w="6372" w:type="dxa"/>
            <w:shd w:val="clear" w:color="auto" w:fill="FFF2CC" w:themeFill="accent4" w:themeFillTint="33"/>
            <w:tcMar>
              <w:top w:w="60" w:type="dxa"/>
              <w:left w:w="80" w:type="dxa"/>
              <w:bottom w:w="60" w:type="dxa"/>
              <w:right w:w="80" w:type="dxa"/>
            </w:tcMar>
          </w:tcPr>
          <w:p w14:paraId="7F3AD4C6" w14:textId="77777777" w:rsidR="00491BE8" w:rsidRDefault="00C71095" w:rsidP="007007C8">
            <w:pPr>
              <w:pStyle w:val="CBDTableNormal"/>
              <w:tabs>
                <w:tab w:val="clear" w:pos="567"/>
                <w:tab w:val="clear" w:pos="1134"/>
                <w:tab w:val="clear" w:pos="1701"/>
                <w:tab w:val="clear" w:pos="2268"/>
                <w:tab w:val="clear" w:pos="2835"/>
                <w:tab w:val="clear" w:pos="3402"/>
              </w:tabs>
              <w:rPr>
                <w:rFonts w:ascii="SimSun" w:hAnsi="SimSun"/>
                <w:szCs w:val="20"/>
                <w:lang w:val="en-CA" w:eastAsia="zh-CN"/>
              </w:rPr>
            </w:pPr>
            <w:r w:rsidRPr="001C3AC8">
              <w:rPr>
                <w:rFonts w:ascii="SimSun" w:hAnsi="SimSun" w:hint="eastAsia"/>
                <w:szCs w:val="20"/>
                <w:lang w:val="en-CA" w:eastAsia="zh-CN"/>
              </w:rPr>
              <w:t>仅能通过缔约方通知进行部分评估；鉴于该机制尚处于初期阶段，评估结果仅为</w:t>
            </w:r>
            <w:r>
              <w:rPr>
                <w:rFonts w:ascii="SimSun" w:hAnsi="SimSun" w:hint="eastAsia"/>
                <w:szCs w:val="20"/>
                <w:lang w:val="en-CA" w:eastAsia="zh-CN"/>
              </w:rPr>
              <w:t>临时</w:t>
            </w:r>
            <w:r w:rsidRPr="001C3AC8">
              <w:rPr>
                <w:rFonts w:ascii="SimSun" w:hAnsi="SimSun" w:hint="eastAsia"/>
                <w:szCs w:val="20"/>
                <w:lang w:val="en-CA" w:eastAsia="zh-CN"/>
              </w:rPr>
              <w:t>结论</w:t>
            </w:r>
          </w:p>
          <w:p w14:paraId="76EE504C" w14:textId="090E28AB" w:rsidR="00C71095" w:rsidRPr="001C3AC8" w:rsidRDefault="00C71095" w:rsidP="007007C8">
            <w:pPr>
              <w:pStyle w:val="CBDTableNormal"/>
              <w:tabs>
                <w:tab w:val="clear" w:pos="567"/>
                <w:tab w:val="clear" w:pos="1134"/>
                <w:tab w:val="clear" w:pos="1701"/>
                <w:tab w:val="clear" w:pos="2268"/>
                <w:tab w:val="clear" w:pos="2835"/>
                <w:tab w:val="clear" w:pos="3402"/>
              </w:tabs>
              <w:rPr>
                <w:rFonts w:ascii="SimSun" w:hAnsi="SimSun"/>
                <w:szCs w:val="20"/>
                <w:lang w:val="en-CA" w:eastAsia="zh-CN"/>
              </w:rPr>
            </w:pPr>
            <w:r w:rsidRPr="001C3AC8">
              <w:rPr>
                <w:rFonts w:ascii="SimSun" w:hAnsi="SimSun" w:hint="eastAsia"/>
                <w:szCs w:val="20"/>
                <w:lang w:val="en-CA" w:eastAsia="zh-CN"/>
              </w:rPr>
              <w:t>在后续周期中继续进行监测，包括</w:t>
            </w:r>
            <w:r>
              <w:rPr>
                <w:rFonts w:ascii="SimSun" w:hAnsi="SimSun" w:hint="eastAsia"/>
                <w:szCs w:val="20"/>
                <w:lang w:val="en-CA" w:eastAsia="zh-CN"/>
              </w:rPr>
              <w:t>监测</w:t>
            </w:r>
            <w:r w:rsidRPr="001C3AC8">
              <w:rPr>
                <w:rFonts w:ascii="SimSun" w:hAnsi="SimSun" w:hint="eastAsia"/>
                <w:szCs w:val="20"/>
                <w:lang w:val="en-CA" w:eastAsia="zh-CN"/>
              </w:rPr>
              <w:t>自愿延长该机制</w:t>
            </w:r>
            <w:r>
              <w:rPr>
                <w:rFonts w:ascii="SimSun" w:hAnsi="SimSun" w:hint="eastAsia"/>
                <w:szCs w:val="20"/>
                <w:lang w:val="en-CA" w:eastAsia="zh-CN"/>
              </w:rPr>
              <w:t>的</w:t>
            </w:r>
            <w:r w:rsidRPr="001C3AC8">
              <w:rPr>
                <w:rFonts w:ascii="SimSun" w:hAnsi="SimSun" w:hint="eastAsia"/>
                <w:szCs w:val="20"/>
                <w:lang w:val="en-CA" w:eastAsia="zh-CN"/>
              </w:rPr>
              <w:t>看法</w:t>
            </w:r>
          </w:p>
        </w:tc>
      </w:tr>
      <w:tr w:rsidR="00C71095" w:rsidRPr="00B85735" w14:paraId="5C03818D" w14:textId="77777777" w:rsidTr="006443E1">
        <w:tc>
          <w:tcPr>
            <w:tcW w:w="3300" w:type="dxa"/>
            <w:shd w:val="clear" w:color="auto" w:fill="FFF2CC" w:themeFill="accent4" w:themeFillTint="33"/>
            <w:tcMar>
              <w:top w:w="60" w:type="dxa"/>
              <w:left w:w="80" w:type="dxa"/>
              <w:bottom w:w="60" w:type="dxa"/>
              <w:right w:w="80" w:type="dxa"/>
            </w:tcMar>
          </w:tcPr>
          <w:p w14:paraId="114342A1" w14:textId="02E1A716" w:rsidR="00C71095" w:rsidRPr="002973A4" w:rsidRDefault="00C71095" w:rsidP="007007C8">
            <w:pPr>
              <w:pStyle w:val="CBDTableNormal"/>
              <w:tabs>
                <w:tab w:val="clear" w:pos="567"/>
                <w:tab w:val="clear" w:pos="1134"/>
                <w:tab w:val="clear" w:pos="1701"/>
                <w:tab w:val="clear" w:pos="2268"/>
                <w:tab w:val="clear" w:pos="2835"/>
                <w:tab w:val="clear" w:pos="3402"/>
              </w:tabs>
              <w:rPr>
                <w:rFonts w:ascii="SimSun" w:hAnsi="SimSun"/>
                <w:szCs w:val="20"/>
                <w:lang w:val="en-CA" w:eastAsia="zh-CN"/>
              </w:rPr>
            </w:pPr>
            <w:r w:rsidRPr="007B64B4">
              <w:rPr>
                <w:rFonts w:ascii="SimSun" w:hAnsi="SimSun"/>
                <w:szCs w:val="20"/>
                <w:lang w:val="en-CA" w:eastAsia="zh-CN"/>
              </w:rPr>
              <w:t>与</w:t>
            </w:r>
            <w:r w:rsidR="00491BE8">
              <w:rPr>
                <w:rFonts w:ascii="SimSun" w:hAnsi="SimSun" w:hint="eastAsia"/>
                <w:szCs w:val="20"/>
                <w:lang w:val="en-CA" w:eastAsia="zh-CN"/>
              </w:rPr>
              <w:t>国家生物多样性战略和行动计划</w:t>
            </w:r>
            <w:r w:rsidRPr="007B64B4">
              <w:rPr>
                <w:rFonts w:ascii="SimSun" w:hAnsi="SimSun"/>
                <w:szCs w:val="20"/>
                <w:lang w:val="en-CA" w:eastAsia="zh-CN"/>
              </w:rPr>
              <w:t>及国家</w:t>
            </w:r>
            <w:r w:rsidR="00936758">
              <w:rPr>
                <w:rFonts w:ascii="SimSun" w:hAnsi="SimSun" w:hint="eastAsia"/>
                <w:szCs w:val="20"/>
                <w:lang w:val="en-CA" w:eastAsia="zh-CN"/>
              </w:rPr>
              <w:t>数字序列信息和</w:t>
            </w:r>
            <w:r w:rsidRPr="007B64B4">
              <w:rPr>
                <w:rFonts w:ascii="SimSun" w:hAnsi="SimSun"/>
                <w:szCs w:val="20"/>
                <w:lang w:val="en-CA" w:eastAsia="zh-CN"/>
              </w:rPr>
              <w:t>ABS措施的一致性</w:t>
            </w:r>
          </w:p>
        </w:tc>
        <w:tc>
          <w:tcPr>
            <w:tcW w:w="1500" w:type="dxa"/>
            <w:shd w:val="clear" w:color="auto" w:fill="FFF2CC" w:themeFill="accent4" w:themeFillTint="33"/>
            <w:tcMar>
              <w:top w:w="60" w:type="dxa"/>
              <w:left w:w="80" w:type="dxa"/>
              <w:bottom w:w="60" w:type="dxa"/>
              <w:right w:w="80" w:type="dxa"/>
            </w:tcMar>
          </w:tcPr>
          <w:p w14:paraId="5C5FD6E1" w14:textId="45D3C53C" w:rsidR="00C71095" w:rsidRPr="002973A4" w:rsidRDefault="00C71095" w:rsidP="007007C8">
            <w:pPr>
              <w:pStyle w:val="CBDTableNormal"/>
              <w:tabs>
                <w:tab w:val="clear" w:pos="567"/>
                <w:tab w:val="clear" w:pos="1134"/>
                <w:tab w:val="clear" w:pos="1701"/>
                <w:tab w:val="clear" w:pos="2268"/>
                <w:tab w:val="clear" w:pos="2835"/>
                <w:tab w:val="clear" w:pos="3402"/>
              </w:tabs>
              <w:rPr>
                <w:rFonts w:ascii="SimSun" w:hAnsi="SimSun"/>
                <w:szCs w:val="20"/>
                <w:lang w:val="en-CA" w:eastAsia="zh-CN"/>
              </w:rPr>
            </w:pPr>
            <w:r>
              <w:rPr>
                <w:rFonts w:ascii="SimSun" w:hAnsi="SimSun" w:hint="eastAsia"/>
                <w:szCs w:val="20"/>
                <w:lang w:val="en-CA" w:eastAsia="zh-CN"/>
              </w:rPr>
              <w:t>现有</w:t>
            </w:r>
            <w:r w:rsidR="00CE5429">
              <w:rPr>
                <w:rFonts w:ascii="SimSun" w:hAnsi="SimSun" w:hint="eastAsia"/>
                <w:szCs w:val="20"/>
                <w:lang w:val="en-CA" w:eastAsia="zh-CN"/>
              </w:rPr>
              <w:t>(</w:t>
            </w:r>
            <w:r>
              <w:rPr>
                <w:rFonts w:ascii="SimSun" w:hAnsi="SimSun" w:hint="eastAsia"/>
                <w:szCs w:val="20"/>
                <w:lang w:val="en-CA" w:eastAsia="zh-CN"/>
              </w:rPr>
              <w:t>CBD</w:t>
            </w:r>
            <w:r w:rsidR="00936758">
              <w:rPr>
                <w:rFonts w:ascii="SimSun" w:hAnsi="SimSun" w:hint="eastAsia"/>
                <w:szCs w:val="20"/>
                <w:lang w:val="en-CA" w:eastAsia="zh-CN"/>
              </w:rPr>
              <w:t>秘书处</w:t>
            </w:r>
            <w:r w:rsidR="00CE5429">
              <w:rPr>
                <w:rFonts w:ascii="SimSun" w:hAnsi="SimSun" w:hint="eastAsia"/>
                <w:szCs w:val="20"/>
                <w:lang w:val="en-CA" w:eastAsia="zh-CN"/>
              </w:rPr>
              <w:t>)</w:t>
            </w:r>
          </w:p>
        </w:tc>
        <w:tc>
          <w:tcPr>
            <w:tcW w:w="2400" w:type="dxa"/>
            <w:shd w:val="clear" w:color="auto" w:fill="FFF2CC" w:themeFill="accent4" w:themeFillTint="33"/>
            <w:tcMar>
              <w:top w:w="60" w:type="dxa"/>
              <w:left w:w="80" w:type="dxa"/>
              <w:bottom w:w="60" w:type="dxa"/>
              <w:right w:w="80" w:type="dxa"/>
            </w:tcMar>
          </w:tcPr>
          <w:p w14:paraId="63C35F03" w14:textId="38F6F181" w:rsidR="00C71095" w:rsidRPr="002973A4" w:rsidRDefault="00C71095" w:rsidP="007007C8">
            <w:pPr>
              <w:pStyle w:val="CBDTableNormal"/>
              <w:tabs>
                <w:tab w:val="clear" w:pos="567"/>
                <w:tab w:val="clear" w:pos="1134"/>
                <w:tab w:val="clear" w:pos="1701"/>
                <w:tab w:val="clear" w:pos="2268"/>
                <w:tab w:val="clear" w:pos="2835"/>
                <w:tab w:val="clear" w:pos="3402"/>
              </w:tabs>
              <w:rPr>
                <w:rFonts w:ascii="SimSun" w:hAnsi="SimSun"/>
                <w:szCs w:val="20"/>
                <w:lang w:val="en-CA" w:eastAsia="zh-CN"/>
              </w:rPr>
            </w:pPr>
            <w:r w:rsidRPr="00BF74F4">
              <w:rPr>
                <w:szCs w:val="20"/>
                <w:lang w:val="en-CA" w:eastAsia="zh-CN"/>
              </w:rPr>
              <w:t>PMRR</w:t>
            </w:r>
            <w:r w:rsidR="003E3ADE">
              <w:rPr>
                <w:rFonts w:hint="eastAsia"/>
                <w:szCs w:val="20"/>
                <w:lang w:val="en-CA" w:eastAsia="zh-CN"/>
              </w:rPr>
              <w:t>和</w:t>
            </w:r>
            <w:r>
              <w:rPr>
                <w:rFonts w:hint="eastAsia"/>
                <w:szCs w:val="20"/>
                <w:lang w:val="en-CA" w:eastAsia="zh-CN"/>
              </w:rPr>
              <w:t>秘书处</w:t>
            </w:r>
          </w:p>
        </w:tc>
        <w:tc>
          <w:tcPr>
            <w:tcW w:w="6372" w:type="dxa"/>
            <w:shd w:val="clear" w:color="auto" w:fill="FFF2CC" w:themeFill="accent4" w:themeFillTint="33"/>
            <w:tcMar>
              <w:top w:w="60" w:type="dxa"/>
              <w:left w:w="80" w:type="dxa"/>
              <w:bottom w:w="60" w:type="dxa"/>
              <w:right w:w="80" w:type="dxa"/>
            </w:tcMar>
          </w:tcPr>
          <w:p w14:paraId="3EA55C2B" w14:textId="77777777" w:rsidR="003E3ADE"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3E3ADE">
              <w:rPr>
                <w:rFonts w:hint="eastAsia"/>
                <w:szCs w:val="20"/>
                <w:lang w:val="en-CA" w:eastAsia="zh-CN"/>
              </w:rPr>
              <w:t>可</w:t>
            </w:r>
            <w:r w:rsidRPr="003E3ADE">
              <w:rPr>
                <w:szCs w:val="20"/>
                <w:lang w:val="en-CA" w:eastAsia="zh-CN"/>
              </w:rPr>
              <w:t>在缔约方大会第十八届会议</w:t>
            </w:r>
            <w:r w:rsidRPr="003E3ADE">
              <w:rPr>
                <w:rFonts w:hint="eastAsia"/>
                <w:szCs w:val="20"/>
                <w:lang w:val="en-CA" w:eastAsia="zh-CN"/>
              </w:rPr>
              <w:t>上部分</w:t>
            </w:r>
            <w:r w:rsidRPr="003E3ADE">
              <w:rPr>
                <w:szCs w:val="20"/>
                <w:lang w:val="en-CA" w:eastAsia="zh-CN"/>
              </w:rPr>
              <w:t>评估</w:t>
            </w:r>
          </w:p>
          <w:p w14:paraId="5920D7CC" w14:textId="6A830009" w:rsidR="00C71095" w:rsidRPr="00B85735" w:rsidRDefault="00C71095" w:rsidP="007007C8">
            <w:pPr>
              <w:pStyle w:val="CBDTableNormal"/>
              <w:tabs>
                <w:tab w:val="clear" w:pos="567"/>
                <w:tab w:val="clear" w:pos="1134"/>
                <w:tab w:val="clear" w:pos="1701"/>
                <w:tab w:val="clear" w:pos="2268"/>
                <w:tab w:val="clear" w:pos="2835"/>
                <w:tab w:val="clear" w:pos="3402"/>
              </w:tabs>
              <w:rPr>
                <w:rFonts w:eastAsia="KaiTi"/>
                <w:szCs w:val="20"/>
                <w:lang w:val="en-CA" w:eastAsia="zh-CN"/>
              </w:rPr>
            </w:pPr>
            <w:r w:rsidRPr="00633495">
              <w:rPr>
                <w:rFonts w:ascii="SimSun" w:hAnsi="SimSun"/>
                <w:szCs w:val="20"/>
                <w:lang w:val="en-CA" w:eastAsia="zh-CN"/>
              </w:rPr>
              <w:t>在后续周期中继续进行监测</w:t>
            </w:r>
          </w:p>
        </w:tc>
      </w:tr>
      <w:tr w:rsidR="00C71095" w:rsidRPr="00D96D44" w14:paraId="19BA208B" w14:textId="77777777" w:rsidTr="00CE55E5">
        <w:tc>
          <w:tcPr>
            <w:tcW w:w="13572" w:type="dxa"/>
            <w:gridSpan w:val="4"/>
            <w:tcMar>
              <w:top w:w="60" w:type="dxa"/>
              <w:left w:w="80" w:type="dxa"/>
              <w:bottom w:w="60" w:type="dxa"/>
              <w:right w:w="80" w:type="dxa"/>
            </w:tcMar>
          </w:tcPr>
          <w:p w14:paraId="0D8DF344" w14:textId="6714D4C7" w:rsidR="00C71095" w:rsidRPr="00D96D44" w:rsidRDefault="00C71095" w:rsidP="007007C8">
            <w:pPr>
              <w:pStyle w:val="CBDTableNormal"/>
              <w:tabs>
                <w:tab w:val="clear" w:pos="567"/>
                <w:tab w:val="clear" w:pos="1134"/>
                <w:tab w:val="clear" w:pos="1701"/>
                <w:tab w:val="clear" w:pos="2268"/>
                <w:tab w:val="clear" w:pos="2835"/>
                <w:tab w:val="clear" w:pos="3402"/>
              </w:tabs>
              <w:rPr>
                <w:b/>
                <w:bCs/>
                <w:szCs w:val="20"/>
                <w:lang w:val="en-CA" w:eastAsia="zh-CN"/>
              </w:rPr>
            </w:pPr>
            <w:r w:rsidRPr="00D96D44">
              <w:rPr>
                <w:rFonts w:hint="eastAsia"/>
                <w:b/>
                <w:bCs/>
                <w:szCs w:val="20"/>
                <w:lang w:val="en-CA" w:eastAsia="zh-CN"/>
              </w:rPr>
              <w:t>P5</w:t>
            </w:r>
            <w:r w:rsidR="00A434C4">
              <w:rPr>
                <w:rFonts w:hint="eastAsia"/>
                <w:b/>
                <w:bCs/>
                <w:szCs w:val="20"/>
                <w:lang w:val="en-CA" w:eastAsia="zh-CN"/>
              </w:rPr>
              <w:t>–</w:t>
            </w:r>
            <w:r w:rsidRPr="00D96D44">
              <w:rPr>
                <w:b/>
                <w:bCs/>
                <w:szCs w:val="20"/>
                <w:lang w:val="en-CA" w:eastAsia="zh-CN"/>
              </w:rPr>
              <w:t>土著人民和</w:t>
            </w:r>
            <w:r w:rsidRPr="00D96D44">
              <w:rPr>
                <w:rFonts w:hint="eastAsia"/>
                <w:b/>
                <w:bCs/>
                <w:szCs w:val="20"/>
                <w:lang w:val="en-CA" w:eastAsia="zh-CN"/>
              </w:rPr>
              <w:t>地方</w:t>
            </w:r>
            <w:r w:rsidRPr="00D96D44">
              <w:rPr>
                <w:b/>
                <w:bCs/>
                <w:szCs w:val="20"/>
                <w:lang w:val="en-CA" w:eastAsia="zh-CN"/>
              </w:rPr>
              <w:t>社区的权利、</w:t>
            </w:r>
            <w:r w:rsidRPr="00D96D44">
              <w:rPr>
                <w:rFonts w:hint="eastAsia"/>
                <w:b/>
                <w:bCs/>
                <w:szCs w:val="20"/>
                <w:lang w:val="en-CA" w:eastAsia="zh-CN"/>
              </w:rPr>
              <w:t>[</w:t>
            </w:r>
            <w:r w:rsidRPr="00D96D44">
              <w:rPr>
                <w:b/>
                <w:bCs/>
                <w:szCs w:val="20"/>
                <w:lang w:val="en-CA" w:eastAsia="zh-CN"/>
              </w:rPr>
              <w:t>开放获取和研究影响</w:t>
            </w:r>
            <w:r w:rsidRPr="00D96D44">
              <w:rPr>
                <w:rFonts w:hint="eastAsia"/>
                <w:b/>
                <w:bCs/>
                <w:szCs w:val="20"/>
                <w:lang w:val="en-CA" w:eastAsia="zh-CN"/>
              </w:rPr>
              <w:t>][</w:t>
            </w:r>
            <w:r w:rsidRPr="00D96D44">
              <w:rPr>
                <w:rFonts w:hint="eastAsia"/>
                <w:b/>
                <w:bCs/>
                <w:szCs w:val="20"/>
                <w:lang w:val="en-CA" w:eastAsia="zh-CN"/>
              </w:rPr>
              <w:t>针对遗传资源使用</w:t>
            </w:r>
            <w:r w:rsidRPr="00D96D44">
              <w:rPr>
                <w:rFonts w:hint="eastAsia"/>
                <w:b/>
                <w:bCs/>
                <w:szCs w:val="20"/>
                <w:lang w:val="en-CA" w:eastAsia="zh-CN"/>
              </w:rPr>
              <w:t>DSI</w:t>
            </w:r>
            <w:r w:rsidRPr="00D96D44">
              <w:rPr>
                <w:rFonts w:hint="eastAsia"/>
                <w:b/>
                <w:bCs/>
                <w:szCs w:val="20"/>
                <w:lang w:val="en-CA" w:eastAsia="zh-CN"/>
              </w:rPr>
              <w:t>而对它们的影响</w:t>
            </w:r>
            <w:r w:rsidRPr="00D96D44">
              <w:rPr>
                <w:rFonts w:hint="eastAsia"/>
                <w:b/>
                <w:bCs/>
                <w:szCs w:val="20"/>
                <w:lang w:val="en-CA" w:eastAsia="zh-CN"/>
              </w:rPr>
              <w:t>]</w:t>
            </w:r>
          </w:p>
        </w:tc>
      </w:tr>
      <w:tr w:rsidR="00C71095" w:rsidRPr="00D96D44" w14:paraId="44FC599E" w14:textId="77777777" w:rsidTr="00CE55E5">
        <w:tc>
          <w:tcPr>
            <w:tcW w:w="3300" w:type="dxa"/>
            <w:shd w:val="clear" w:color="auto" w:fill="F5F5F5"/>
            <w:tcMar>
              <w:top w:w="60" w:type="dxa"/>
              <w:left w:w="80" w:type="dxa"/>
              <w:bottom w:w="60" w:type="dxa"/>
              <w:right w:w="80" w:type="dxa"/>
            </w:tcMar>
          </w:tcPr>
          <w:p w14:paraId="147F27C0" w14:textId="77777777" w:rsidR="00C71095" w:rsidRPr="00D96D44" w:rsidRDefault="00C71095" w:rsidP="007007C8">
            <w:pPr>
              <w:pStyle w:val="CBDTableNormal"/>
              <w:tabs>
                <w:tab w:val="clear" w:pos="567"/>
                <w:tab w:val="clear" w:pos="1134"/>
                <w:tab w:val="clear" w:pos="1701"/>
                <w:tab w:val="clear" w:pos="2268"/>
                <w:tab w:val="clear" w:pos="2835"/>
                <w:tab w:val="clear" w:pos="3402"/>
              </w:tabs>
              <w:rPr>
                <w:rFonts w:eastAsia="KaiTi"/>
                <w:szCs w:val="20"/>
                <w:lang w:val="en-CA"/>
              </w:rPr>
            </w:pPr>
            <w:r w:rsidRPr="00D96D44">
              <w:rPr>
                <w:rFonts w:eastAsia="KaiTi" w:hint="eastAsia"/>
                <w:szCs w:val="20"/>
                <w:lang w:val="en-CA" w:eastAsia="zh-CN"/>
              </w:rPr>
              <w:t>所有要素</w:t>
            </w:r>
          </w:p>
        </w:tc>
        <w:tc>
          <w:tcPr>
            <w:tcW w:w="1500" w:type="dxa"/>
            <w:shd w:val="clear" w:color="auto" w:fill="F5F5F5"/>
            <w:tcMar>
              <w:top w:w="60" w:type="dxa"/>
              <w:left w:w="80" w:type="dxa"/>
              <w:bottom w:w="60" w:type="dxa"/>
              <w:right w:w="80" w:type="dxa"/>
            </w:tcMar>
          </w:tcPr>
          <w:p w14:paraId="6D24AD84" w14:textId="77777777" w:rsidR="00C71095" w:rsidRPr="00D96D44" w:rsidRDefault="00C71095" w:rsidP="007007C8">
            <w:pPr>
              <w:pStyle w:val="CBDTableNormal"/>
              <w:tabs>
                <w:tab w:val="clear" w:pos="567"/>
                <w:tab w:val="clear" w:pos="1134"/>
                <w:tab w:val="clear" w:pos="1701"/>
                <w:tab w:val="clear" w:pos="2268"/>
                <w:tab w:val="clear" w:pos="2835"/>
                <w:tab w:val="clear" w:pos="3402"/>
              </w:tabs>
              <w:rPr>
                <w:szCs w:val="20"/>
                <w:lang w:val="en-CA"/>
              </w:rPr>
            </w:pPr>
            <w:r w:rsidRPr="00D96D44">
              <w:rPr>
                <w:i/>
                <w:iCs/>
                <w:szCs w:val="20"/>
                <w:lang w:val="en-CA"/>
              </w:rPr>
              <w:t>—</w:t>
            </w:r>
          </w:p>
        </w:tc>
        <w:tc>
          <w:tcPr>
            <w:tcW w:w="2400" w:type="dxa"/>
            <w:shd w:val="clear" w:color="auto" w:fill="F5F5F5"/>
            <w:tcMar>
              <w:top w:w="60" w:type="dxa"/>
              <w:left w:w="80" w:type="dxa"/>
              <w:bottom w:w="60" w:type="dxa"/>
              <w:right w:w="80" w:type="dxa"/>
            </w:tcMar>
          </w:tcPr>
          <w:p w14:paraId="332186B5" w14:textId="77777777" w:rsidR="00C71095" w:rsidRPr="00D96D44" w:rsidRDefault="00C71095" w:rsidP="007007C8">
            <w:pPr>
              <w:pStyle w:val="CBDTableNormal"/>
              <w:tabs>
                <w:tab w:val="clear" w:pos="567"/>
                <w:tab w:val="clear" w:pos="1134"/>
                <w:tab w:val="clear" w:pos="1701"/>
                <w:tab w:val="clear" w:pos="2268"/>
                <w:tab w:val="clear" w:pos="2835"/>
                <w:tab w:val="clear" w:pos="3402"/>
              </w:tabs>
              <w:rPr>
                <w:szCs w:val="20"/>
                <w:lang w:val="en-CA"/>
              </w:rPr>
            </w:pPr>
            <w:r w:rsidRPr="00D96D44">
              <w:rPr>
                <w:i/>
                <w:iCs/>
                <w:szCs w:val="20"/>
                <w:lang w:val="en-CA"/>
              </w:rPr>
              <w:t>—</w:t>
            </w:r>
          </w:p>
        </w:tc>
        <w:tc>
          <w:tcPr>
            <w:tcW w:w="6372" w:type="dxa"/>
            <w:shd w:val="clear" w:color="auto" w:fill="F5F5F5"/>
            <w:tcMar>
              <w:top w:w="60" w:type="dxa"/>
              <w:left w:w="80" w:type="dxa"/>
              <w:bottom w:w="60" w:type="dxa"/>
              <w:right w:w="80" w:type="dxa"/>
            </w:tcMar>
          </w:tcPr>
          <w:p w14:paraId="1808175B" w14:textId="77777777" w:rsidR="004457DB" w:rsidRDefault="00C71095" w:rsidP="007007C8">
            <w:pPr>
              <w:pStyle w:val="CBDTableNormal"/>
              <w:tabs>
                <w:tab w:val="clear" w:pos="567"/>
                <w:tab w:val="clear" w:pos="1134"/>
                <w:tab w:val="clear" w:pos="1701"/>
                <w:tab w:val="clear" w:pos="2268"/>
                <w:tab w:val="clear" w:pos="2835"/>
                <w:tab w:val="clear" w:pos="3402"/>
              </w:tabs>
              <w:rPr>
                <w:rFonts w:eastAsia="KaiTi"/>
                <w:szCs w:val="20"/>
                <w:lang w:val="en-CA" w:eastAsia="zh-CN"/>
              </w:rPr>
            </w:pPr>
            <w:r w:rsidRPr="00D96D44">
              <w:rPr>
                <w:rFonts w:eastAsia="KaiTi"/>
                <w:szCs w:val="20"/>
                <w:lang w:val="en-CA" w:eastAsia="zh-CN"/>
              </w:rPr>
              <w:t>没有可在缔约方大会第十八届会议评估的</w:t>
            </w:r>
            <w:r w:rsidRPr="00D96D44">
              <w:rPr>
                <w:rFonts w:eastAsia="KaiTi" w:hint="eastAsia"/>
                <w:szCs w:val="20"/>
                <w:lang w:val="en-CA" w:eastAsia="zh-CN"/>
              </w:rPr>
              <w:t>P5</w:t>
            </w:r>
            <w:r w:rsidRPr="00D96D44">
              <w:rPr>
                <w:rFonts w:eastAsia="KaiTi"/>
                <w:szCs w:val="20"/>
                <w:lang w:val="en-CA" w:eastAsia="zh-CN"/>
              </w:rPr>
              <w:t>要素</w:t>
            </w:r>
          </w:p>
          <w:p w14:paraId="28399B02" w14:textId="2615875C" w:rsidR="00C71095" w:rsidRPr="00D96D4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D96D44">
              <w:rPr>
                <w:rFonts w:eastAsia="KaiTi"/>
                <w:szCs w:val="20"/>
                <w:lang w:val="en-CA" w:eastAsia="zh-CN"/>
              </w:rPr>
              <w:t>所有</w:t>
            </w:r>
            <w:r w:rsidRPr="00D96D44">
              <w:rPr>
                <w:rFonts w:eastAsia="KaiTi" w:hint="eastAsia"/>
                <w:szCs w:val="20"/>
                <w:lang w:val="en-CA" w:eastAsia="zh-CN"/>
              </w:rPr>
              <w:t>P6</w:t>
            </w:r>
            <w:r w:rsidRPr="00D96D44">
              <w:rPr>
                <w:rFonts w:eastAsia="KaiTi" w:hint="eastAsia"/>
                <w:szCs w:val="20"/>
                <w:lang w:val="en-CA" w:eastAsia="zh-CN"/>
              </w:rPr>
              <w:t>要素均</w:t>
            </w:r>
            <w:r w:rsidR="00571647">
              <w:rPr>
                <w:rFonts w:eastAsia="KaiTi" w:hint="eastAsia"/>
                <w:szCs w:val="20"/>
                <w:lang w:val="en-CA" w:eastAsia="zh-CN"/>
              </w:rPr>
              <w:t>列于</w:t>
            </w:r>
            <w:r w:rsidRPr="00D96D44">
              <w:rPr>
                <w:rFonts w:eastAsia="KaiTi" w:hint="eastAsia"/>
                <w:szCs w:val="20"/>
                <w:lang w:val="en-CA" w:eastAsia="zh-CN"/>
              </w:rPr>
              <w:t>表</w:t>
            </w:r>
            <w:r w:rsidRPr="00D96D44">
              <w:rPr>
                <w:rFonts w:eastAsia="KaiTi" w:hint="eastAsia"/>
                <w:szCs w:val="20"/>
                <w:lang w:val="en-CA" w:eastAsia="zh-CN"/>
              </w:rPr>
              <w:t>2</w:t>
            </w:r>
          </w:p>
        </w:tc>
      </w:tr>
      <w:tr w:rsidR="00C71095" w:rsidRPr="00D96D44" w14:paraId="426F9F81" w14:textId="77777777" w:rsidTr="00CE55E5">
        <w:tc>
          <w:tcPr>
            <w:tcW w:w="13572" w:type="dxa"/>
            <w:gridSpan w:val="4"/>
            <w:tcMar>
              <w:top w:w="60" w:type="dxa"/>
              <w:left w:w="80" w:type="dxa"/>
              <w:bottom w:w="60" w:type="dxa"/>
              <w:right w:w="80" w:type="dxa"/>
            </w:tcMar>
          </w:tcPr>
          <w:p w14:paraId="2006DD97" w14:textId="4BB3B19E" w:rsidR="00C71095" w:rsidRPr="00D96D44" w:rsidRDefault="00C71095" w:rsidP="007007C8">
            <w:pPr>
              <w:pStyle w:val="CBDTableNormal"/>
              <w:tabs>
                <w:tab w:val="clear" w:pos="567"/>
                <w:tab w:val="clear" w:pos="1134"/>
                <w:tab w:val="clear" w:pos="1701"/>
                <w:tab w:val="clear" w:pos="2268"/>
                <w:tab w:val="clear" w:pos="2835"/>
                <w:tab w:val="clear" w:pos="3402"/>
              </w:tabs>
              <w:rPr>
                <w:b/>
                <w:bCs/>
                <w:szCs w:val="20"/>
                <w:lang w:val="en-CA"/>
              </w:rPr>
            </w:pPr>
            <w:r w:rsidRPr="00D96D44">
              <w:rPr>
                <w:rFonts w:hint="eastAsia"/>
                <w:b/>
                <w:bCs/>
                <w:szCs w:val="20"/>
                <w:lang w:val="en-CA" w:eastAsia="zh-CN"/>
              </w:rPr>
              <w:t>G</w:t>
            </w:r>
            <w:r w:rsidRPr="00D96D44">
              <w:rPr>
                <w:b/>
                <w:bCs/>
                <w:szCs w:val="20"/>
                <w:lang w:val="en-CA"/>
              </w:rPr>
              <w:t>1</w:t>
            </w:r>
            <w:r w:rsidR="00A434C4">
              <w:rPr>
                <w:rFonts w:hint="eastAsia"/>
                <w:b/>
                <w:bCs/>
                <w:szCs w:val="20"/>
                <w:lang w:val="en-CA" w:eastAsia="zh-CN"/>
              </w:rPr>
              <w:t>–</w:t>
            </w:r>
            <w:r w:rsidRPr="00D96D44">
              <w:rPr>
                <w:rFonts w:hint="eastAsia"/>
                <w:b/>
                <w:bCs/>
                <w:szCs w:val="20"/>
                <w:lang w:val="en-CA" w:eastAsia="zh-CN"/>
              </w:rPr>
              <w:t>治理评估</w:t>
            </w:r>
          </w:p>
        </w:tc>
      </w:tr>
      <w:tr w:rsidR="00C71095" w:rsidRPr="00D96D44" w14:paraId="0E997CDB" w14:textId="77777777" w:rsidTr="00CE55E5">
        <w:tc>
          <w:tcPr>
            <w:tcW w:w="3300" w:type="dxa"/>
            <w:shd w:val="clear" w:color="auto" w:fill="FFF2CC"/>
            <w:tcMar>
              <w:top w:w="60" w:type="dxa"/>
              <w:left w:w="80" w:type="dxa"/>
              <w:bottom w:w="60" w:type="dxa"/>
              <w:right w:w="80" w:type="dxa"/>
            </w:tcMar>
          </w:tcPr>
          <w:p w14:paraId="4F46F3CD" w14:textId="2A958F86" w:rsidR="00C71095" w:rsidRPr="00D96D44" w:rsidRDefault="00C71095" w:rsidP="007007C8">
            <w:pPr>
              <w:pStyle w:val="CBDTableNormal"/>
              <w:tabs>
                <w:tab w:val="clear" w:pos="567"/>
                <w:tab w:val="clear" w:pos="1134"/>
                <w:tab w:val="clear" w:pos="1701"/>
                <w:tab w:val="clear" w:pos="2268"/>
                <w:tab w:val="clear" w:pos="2835"/>
                <w:tab w:val="clear" w:pos="3402"/>
              </w:tabs>
              <w:rPr>
                <w:szCs w:val="20"/>
                <w:lang w:val="en-CA"/>
              </w:rPr>
            </w:pPr>
            <w:r w:rsidRPr="00D96D44">
              <w:rPr>
                <w:rFonts w:hint="eastAsia"/>
                <w:szCs w:val="20"/>
                <w:lang w:val="en-CA" w:eastAsia="zh-CN"/>
              </w:rPr>
              <w:lastRenderedPageBreak/>
              <w:t>G</w:t>
            </w:r>
            <w:r w:rsidRPr="00D96D44">
              <w:rPr>
                <w:szCs w:val="20"/>
                <w:lang w:val="en-CA"/>
              </w:rPr>
              <w:t>1.</w:t>
            </w:r>
            <w:r w:rsidRPr="00D96D44">
              <w:rPr>
                <w:rFonts w:hint="eastAsia"/>
                <w:szCs w:val="20"/>
                <w:lang w:val="en-CA" w:eastAsia="zh-CN"/>
              </w:rPr>
              <w:t>i</w:t>
            </w:r>
            <w:r w:rsidRPr="00D96D44">
              <w:rPr>
                <w:szCs w:val="20"/>
                <w:lang w:val="en-CA"/>
              </w:rPr>
              <w:t xml:space="preserve"> </w:t>
            </w:r>
            <w:r w:rsidR="00E91612">
              <w:rPr>
                <w:szCs w:val="20"/>
              </w:rPr>
              <w:t>–</w:t>
            </w:r>
            <w:r w:rsidR="00E91612">
              <w:rPr>
                <w:rFonts w:hint="eastAsia"/>
                <w:szCs w:val="20"/>
                <w:lang w:eastAsia="zh-CN"/>
              </w:rPr>
              <w:t xml:space="preserve"> </w:t>
            </w:r>
            <w:proofErr w:type="spellStart"/>
            <w:r w:rsidRPr="00D96D44">
              <w:rPr>
                <w:szCs w:val="20"/>
                <w:lang w:val="en-CA"/>
              </w:rPr>
              <w:t>决策包容性</w:t>
            </w:r>
            <w:proofErr w:type="spellEnd"/>
            <w:r w:rsidRPr="00D96D44">
              <w:rPr>
                <w:szCs w:val="20"/>
                <w:lang w:val="en-CA"/>
              </w:rPr>
              <w:t>†</w:t>
            </w:r>
          </w:p>
        </w:tc>
        <w:tc>
          <w:tcPr>
            <w:tcW w:w="1500" w:type="dxa"/>
            <w:shd w:val="clear" w:color="auto" w:fill="FFF2CC"/>
            <w:tcMar>
              <w:top w:w="60" w:type="dxa"/>
              <w:left w:w="80" w:type="dxa"/>
              <w:bottom w:w="60" w:type="dxa"/>
              <w:right w:w="80" w:type="dxa"/>
            </w:tcMar>
          </w:tcPr>
          <w:p w14:paraId="7003D470" w14:textId="54312F52" w:rsidR="00C71095" w:rsidRPr="00D96D44" w:rsidRDefault="00C71095" w:rsidP="007007C8">
            <w:pPr>
              <w:pStyle w:val="CBDTableNormal"/>
              <w:tabs>
                <w:tab w:val="clear" w:pos="567"/>
                <w:tab w:val="clear" w:pos="1134"/>
                <w:tab w:val="clear" w:pos="1701"/>
                <w:tab w:val="clear" w:pos="2268"/>
                <w:tab w:val="clear" w:pos="2835"/>
                <w:tab w:val="clear" w:pos="3402"/>
              </w:tabs>
              <w:rPr>
                <w:szCs w:val="20"/>
                <w:lang w:val="en-CA"/>
              </w:rPr>
            </w:pPr>
            <w:r w:rsidRPr="00D96D44">
              <w:rPr>
                <w:rFonts w:hint="eastAsia"/>
                <w:szCs w:val="20"/>
                <w:lang w:val="en-CA" w:eastAsia="zh-CN"/>
              </w:rPr>
              <w:t>临时</w:t>
            </w:r>
            <w:r w:rsidR="00CE5429">
              <w:rPr>
                <w:szCs w:val="20"/>
                <w:lang w:val="en-CA"/>
              </w:rPr>
              <w:t>(</w:t>
            </w:r>
            <w:r w:rsidRPr="00D96D44">
              <w:rPr>
                <w:rFonts w:hint="eastAsia"/>
                <w:szCs w:val="20"/>
                <w:lang w:val="en-CA" w:eastAsia="zh-CN"/>
              </w:rPr>
              <w:t>秘书处</w:t>
            </w:r>
            <w:r w:rsidR="00CE5429">
              <w:rPr>
                <w:szCs w:val="20"/>
                <w:lang w:val="en-CA"/>
              </w:rPr>
              <w:t>)</w:t>
            </w:r>
          </w:p>
        </w:tc>
        <w:tc>
          <w:tcPr>
            <w:tcW w:w="2400" w:type="dxa"/>
            <w:shd w:val="clear" w:color="auto" w:fill="FFF2CC"/>
            <w:tcMar>
              <w:top w:w="60" w:type="dxa"/>
              <w:left w:w="80" w:type="dxa"/>
              <w:bottom w:w="60" w:type="dxa"/>
              <w:right w:w="80" w:type="dxa"/>
            </w:tcMar>
          </w:tcPr>
          <w:p w14:paraId="5DF9CC24" w14:textId="28E0BAA3" w:rsidR="00C71095" w:rsidRPr="00D96D4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D96D44">
              <w:rPr>
                <w:rFonts w:hint="eastAsia"/>
                <w:szCs w:val="20"/>
                <w:lang w:val="en-CA" w:eastAsia="zh-CN"/>
              </w:rPr>
              <w:t>指导委员会会议纪要</w:t>
            </w:r>
            <w:r w:rsidRPr="00D96D44">
              <w:rPr>
                <w:szCs w:val="20"/>
                <w:lang w:val="en-CA" w:eastAsia="zh-CN"/>
              </w:rPr>
              <w:t xml:space="preserve">; </w:t>
            </w:r>
            <w:r w:rsidRPr="00D96D44">
              <w:rPr>
                <w:rFonts w:hint="eastAsia"/>
                <w:szCs w:val="20"/>
                <w:lang w:val="en-CA" w:eastAsia="zh-CN"/>
              </w:rPr>
              <w:t>运作手册</w:t>
            </w:r>
            <w:r w:rsidRPr="00D96D44">
              <w:rPr>
                <w:szCs w:val="20"/>
                <w:lang w:val="en-CA" w:eastAsia="zh-CN"/>
              </w:rPr>
              <w:t xml:space="preserve"> </w:t>
            </w:r>
            <w:r w:rsidR="00CE5429">
              <w:rPr>
                <w:szCs w:val="20"/>
                <w:lang w:val="en-CA" w:eastAsia="zh-CN"/>
              </w:rPr>
              <w:t>(</w:t>
            </w:r>
            <w:r w:rsidRPr="00D96D44">
              <w:rPr>
                <w:rFonts w:hint="eastAsia"/>
                <w:szCs w:val="20"/>
                <w:lang w:val="en-CA" w:eastAsia="zh-CN"/>
              </w:rPr>
              <w:t>一旦通过</w:t>
            </w:r>
            <w:r w:rsidR="00CE5429">
              <w:rPr>
                <w:szCs w:val="20"/>
                <w:lang w:val="en-CA" w:eastAsia="zh-CN"/>
              </w:rPr>
              <w:t>)</w:t>
            </w:r>
          </w:p>
        </w:tc>
        <w:tc>
          <w:tcPr>
            <w:tcW w:w="6372" w:type="dxa"/>
            <w:shd w:val="clear" w:color="auto" w:fill="FFF2CC"/>
            <w:tcMar>
              <w:top w:w="60" w:type="dxa"/>
              <w:left w:w="80" w:type="dxa"/>
              <w:bottom w:w="60" w:type="dxa"/>
              <w:right w:w="80" w:type="dxa"/>
            </w:tcMar>
          </w:tcPr>
          <w:p w14:paraId="531959DE" w14:textId="46219431" w:rsidR="00C71095" w:rsidRPr="00D96D4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D96D44">
              <w:rPr>
                <w:szCs w:val="20"/>
                <w:lang w:val="en-CA" w:eastAsia="zh-CN"/>
              </w:rPr>
              <w:t>可完全评估</w:t>
            </w:r>
            <w:r w:rsidRPr="00D96D44">
              <w:rPr>
                <w:szCs w:val="20"/>
                <w:lang w:val="en-CA" w:eastAsia="zh-CN"/>
              </w:rPr>
              <w:t xml:space="preserve">; </w:t>
            </w:r>
            <w:r w:rsidRPr="00D96D44">
              <w:rPr>
                <w:rFonts w:hint="eastAsia"/>
                <w:szCs w:val="20"/>
                <w:lang w:val="en-CA" w:eastAsia="zh-CN"/>
              </w:rPr>
              <w:t>运作手册</w:t>
            </w:r>
            <w:r w:rsidRPr="00D96D44">
              <w:rPr>
                <w:szCs w:val="20"/>
                <w:lang w:val="en-CA" w:eastAsia="zh-CN"/>
              </w:rPr>
              <w:t xml:space="preserve"> </w:t>
            </w:r>
            <w:r w:rsidR="00CE5429">
              <w:rPr>
                <w:szCs w:val="20"/>
                <w:lang w:val="en-CA" w:eastAsia="zh-CN"/>
              </w:rPr>
              <w:t>(</w:t>
            </w:r>
            <w:r w:rsidRPr="00D96D44">
              <w:rPr>
                <w:szCs w:val="20"/>
                <w:lang w:val="en-CA" w:eastAsia="zh-CN"/>
              </w:rPr>
              <w:t>如果缔约方大会第十七届会议通过</w:t>
            </w:r>
            <w:r w:rsidR="00CE5429">
              <w:rPr>
                <w:szCs w:val="20"/>
                <w:lang w:val="en-CA" w:eastAsia="zh-CN"/>
              </w:rPr>
              <w:t>)</w:t>
            </w:r>
            <w:r w:rsidRPr="00D96D44">
              <w:rPr>
                <w:rFonts w:hint="eastAsia"/>
                <w:szCs w:val="20"/>
                <w:lang w:val="en-CA" w:eastAsia="zh-CN"/>
              </w:rPr>
              <w:t>增加</w:t>
            </w:r>
            <w:r w:rsidRPr="00D96D44">
              <w:rPr>
                <w:rFonts w:ascii="SimSun" w:hAnsi="SimSun" w:cs="SimSun" w:hint="eastAsia"/>
                <w:lang w:eastAsia="zh-CN"/>
              </w:rPr>
              <w:t>分配公式治理</w:t>
            </w:r>
          </w:p>
        </w:tc>
      </w:tr>
      <w:tr w:rsidR="00C71095" w:rsidRPr="002B20DF" w14:paraId="28205709" w14:textId="77777777" w:rsidTr="00CE55E5">
        <w:tc>
          <w:tcPr>
            <w:tcW w:w="3300" w:type="dxa"/>
            <w:shd w:val="clear" w:color="auto" w:fill="E2EFDA"/>
            <w:tcMar>
              <w:top w:w="60" w:type="dxa"/>
              <w:left w:w="80" w:type="dxa"/>
              <w:bottom w:w="60" w:type="dxa"/>
              <w:right w:w="80" w:type="dxa"/>
            </w:tcMar>
          </w:tcPr>
          <w:p w14:paraId="3157A3EB" w14:textId="17E1E55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G</w:t>
            </w:r>
            <w:proofErr w:type="gramStart"/>
            <w:r>
              <w:rPr>
                <w:szCs w:val="20"/>
                <w:lang w:val="en-CA" w:eastAsia="zh-CN"/>
              </w:rPr>
              <w:t>1</w:t>
            </w:r>
            <w:r w:rsidRPr="00BF74F4">
              <w:rPr>
                <w:szCs w:val="20"/>
                <w:lang w:val="en-CA" w:eastAsia="zh-CN"/>
              </w:rPr>
              <w:t>.ii</w:t>
            </w:r>
            <w:proofErr w:type="gramEnd"/>
            <w:r w:rsidR="00E91612" w:rsidRPr="00D96D44">
              <w:rPr>
                <w:szCs w:val="20"/>
                <w:lang w:val="en-CA"/>
              </w:rPr>
              <w:t xml:space="preserve"> </w:t>
            </w:r>
            <w:r w:rsidR="00E91612">
              <w:rPr>
                <w:szCs w:val="20"/>
              </w:rPr>
              <w:t>–</w:t>
            </w:r>
            <w:r w:rsidR="00E91612">
              <w:rPr>
                <w:rFonts w:hint="eastAsia"/>
                <w:szCs w:val="20"/>
                <w:lang w:eastAsia="zh-CN"/>
              </w:rPr>
              <w:t xml:space="preserve"> </w:t>
            </w:r>
            <w:r w:rsidRPr="0061456A">
              <w:rPr>
                <w:szCs w:val="20"/>
                <w:lang w:val="en-CA" w:eastAsia="zh-CN"/>
              </w:rPr>
              <w:t>文件的透明度和及时性</w:t>
            </w:r>
          </w:p>
        </w:tc>
        <w:tc>
          <w:tcPr>
            <w:tcW w:w="1500" w:type="dxa"/>
            <w:shd w:val="clear" w:color="auto" w:fill="E2EFDA"/>
            <w:tcMar>
              <w:top w:w="60" w:type="dxa"/>
              <w:left w:w="80" w:type="dxa"/>
              <w:bottom w:w="60" w:type="dxa"/>
              <w:right w:w="80" w:type="dxa"/>
            </w:tcMar>
          </w:tcPr>
          <w:p w14:paraId="0A38375B" w14:textId="3728E8D6" w:rsidR="00C71095" w:rsidRPr="00BF74F4" w:rsidRDefault="00C71095" w:rsidP="007007C8">
            <w:pPr>
              <w:pStyle w:val="CBDTableNormal"/>
              <w:tabs>
                <w:tab w:val="clear" w:pos="567"/>
                <w:tab w:val="clear" w:pos="1134"/>
                <w:tab w:val="clear" w:pos="1701"/>
                <w:tab w:val="clear" w:pos="2268"/>
                <w:tab w:val="clear" w:pos="2835"/>
                <w:tab w:val="clear" w:pos="3402"/>
              </w:tabs>
              <w:spacing w:line="259" w:lineRule="auto"/>
              <w:rPr>
                <w:szCs w:val="20"/>
                <w:lang w:val="en-CA"/>
              </w:rPr>
            </w:pPr>
            <w:r>
              <w:rPr>
                <w:rFonts w:hint="eastAsia"/>
                <w:szCs w:val="20"/>
                <w:lang w:val="en-CA" w:eastAsia="zh-CN"/>
              </w:rPr>
              <w:t>临时</w:t>
            </w:r>
            <w:r w:rsidR="00CE5429">
              <w:rPr>
                <w:szCs w:val="20"/>
                <w:lang w:val="en-CA"/>
              </w:rPr>
              <w:t>(</w:t>
            </w:r>
            <w:r>
              <w:rPr>
                <w:rFonts w:hint="eastAsia"/>
                <w:szCs w:val="20"/>
                <w:lang w:val="en-CA" w:eastAsia="zh-CN"/>
              </w:rPr>
              <w:t>秘书处</w:t>
            </w:r>
            <w:r w:rsidR="00CE5429">
              <w:rPr>
                <w:szCs w:val="20"/>
                <w:lang w:val="en-CA"/>
              </w:rPr>
              <w:t>)</w:t>
            </w:r>
          </w:p>
        </w:tc>
        <w:tc>
          <w:tcPr>
            <w:tcW w:w="2400" w:type="dxa"/>
            <w:shd w:val="clear" w:color="auto" w:fill="E2EFDA"/>
            <w:tcMar>
              <w:top w:w="60" w:type="dxa"/>
              <w:left w:w="80" w:type="dxa"/>
              <w:bottom w:w="60" w:type="dxa"/>
              <w:right w:w="80" w:type="dxa"/>
            </w:tcMar>
          </w:tcPr>
          <w:p w14:paraId="29B04E64"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566957">
              <w:rPr>
                <w:szCs w:val="20"/>
                <w:lang w:val="en-CA" w:eastAsia="zh-CN"/>
              </w:rPr>
              <w:t>秘书处定期报告</w:t>
            </w:r>
            <w:r>
              <w:rPr>
                <w:rFonts w:hint="eastAsia"/>
                <w:szCs w:val="20"/>
                <w:lang w:val="en-CA" w:eastAsia="zh-CN"/>
              </w:rPr>
              <w:t>，</w:t>
            </w:r>
            <w:r w:rsidRPr="007B64B4">
              <w:rPr>
                <w:szCs w:val="20"/>
                <w:lang w:val="en-CA" w:eastAsia="zh-CN"/>
              </w:rPr>
              <w:t>[</w:t>
            </w:r>
            <w:r w:rsidRPr="007B64B4">
              <w:rPr>
                <w:szCs w:val="20"/>
                <w:lang w:val="en-CA" w:eastAsia="zh-CN"/>
              </w:rPr>
              <w:t>包括及时提供</w:t>
            </w:r>
            <w:r>
              <w:rPr>
                <w:rFonts w:hint="eastAsia"/>
                <w:szCs w:val="20"/>
                <w:lang w:val="en-CA" w:eastAsia="zh-CN"/>
              </w:rPr>
              <w:t>各项</w:t>
            </w:r>
            <w:r w:rsidRPr="007B64B4">
              <w:rPr>
                <w:szCs w:val="20"/>
                <w:lang w:val="en-CA" w:eastAsia="zh-CN"/>
              </w:rPr>
              <w:t>决定、会议文件及相关财务文件</w:t>
            </w:r>
            <w:r w:rsidRPr="007B64B4">
              <w:rPr>
                <w:szCs w:val="20"/>
                <w:lang w:val="en-CA" w:eastAsia="zh-CN"/>
              </w:rPr>
              <w:t>]</w:t>
            </w:r>
          </w:p>
        </w:tc>
        <w:tc>
          <w:tcPr>
            <w:tcW w:w="6372" w:type="dxa"/>
            <w:shd w:val="clear" w:color="auto" w:fill="E2EFDA"/>
            <w:tcMar>
              <w:top w:w="60" w:type="dxa"/>
              <w:left w:w="80" w:type="dxa"/>
              <w:bottom w:w="60" w:type="dxa"/>
              <w:right w:w="80" w:type="dxa"/>
            </w:tcMar>
          </w:tcPr>
          <w:p w14:paraId="6BBC0BDF" w14:textId="2306EFF3"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roofErr w:type="spellStart"/>
            <w:r>
              <w:rPr>
                <w:szCs w:val="20"/>
                <w:lang w:val="en-CA"/>
              </w:rPr>
              <w:t>可完全评</w:t>
            </w:r>
            <w:r w:rsidRPr="00E91612">
              <w:rPr>
                <w:szCs w:val="20"/>
                <w:lang w:val="en-CA"/>
              </w:rPr>
              <w:t>估</w:t>
            </w:r>
            <w:proofErr w:type="spellEnd"/>
          </w:p>
        </w:tc>
      </w:tr>
      <w:tr w:rsidR="00C71095" w:rsidRPr="002B20DF" w14:paraId="76AB7105" w14:textId="77777777" w:rsidTr="00CE55E5">
        <w:tc>
          <w:tcPr>
            <w:tcW w:w="3300" w:type="dxa"/>
            <w:shd w:val="clear" w:color="auto" w:fill="FFF2CC"/>
            <w:tcMar>
              <w:top w:w="60" w:type="dxa"/>
              <w:left w:w="80" w:type="dxa"/>
              <w:bottom w:w="60" w:type="dxa"/>
              <w:right w:w="80" w:type="dxa"/>
            </w:tcMar>
          </w:tcPr>
          <w:p w14:paraId="7BB7B2D5" w14:textId="7703FC2B"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G</w:t>
            </w:r>
            <w:r>
              <w:rPr>
                <w:szCs w:val="20"/>
                <w:lang w:val="en-CA" w:eastAsia="zh-CN"/>
              </w:rPr>
              <w:t>1</w:t>
            </w:r>
            <w:r w:rsidRPr="00BF74F4">
              <w:rPr>
                <w:szCs w:val="20"/>
                <w:lang w:val="en-CA" w:eastAsia="zh-CN"/>
              </w:rPr>
              <w:t>.iii</w:t>
            </w:r>
            <w:r w:rsidR="00E91612" w:rsidRPr="00D96D44">
              <w:rPr>
                <w:szCs w:val="20"/>
                <w:lang w:val="en-CA" w:eastAsia="zh-CN"/>
              </w:rPr>
              <w:t xml:space="preserve"> </w:t>
            </w:r>
            <w:r w:rsidR="00E91612">
              <w:rPr>
                <w:szCs w:val="20"/>
                <w:lang w:eastAsia="zh-CN"/>
              </w:rPr>
              <w:t>–</w:t>
            </w:r>
            <w:r w:rsidR="00E91612">
              <w:rPr>
                <w:rFonts w:hint="eastAsia"/>
                <w:szCs w:val="20"/>
                <w:lang w:eastAsia="zh-CN"/>
              </w:rPr>
              <w:t xml:space="preserve"> </w:t>
            </w:r>
            <w:r w:rsidRPr="00EC742B">
              <w:rPr>
                <w:szCs w:val="20"/>
                <w:lang w:val="en-CA" w:eastAsia="zh-CN"/>
              </w:rPr>
              <w:t>管理层回应的质量</w:t>
            </w:r>
            <w:r w:rsidRPr="00BF74F4">
              <w:rPr>
                <w:szCs w:val="20"/>
                <w:lang w:val="en-CA" w:eastAsia="zh-CN"/>
              </w:rPr>
              <w:t>†</w:t>
            </w:r>
          </w:p>
        </w:tc>
        <w:tc>
          <w:tcPr>
            <w:tcW w:w="1500" w:type="dxa"/>
            <w:shd w:val="clear" w:color="auto" w:fill="FFF2CC"/>
            <w:tcMar>
              <w:top w:w="60" w:type="dxa"/>
              <w:left w:w="80" w:type="dxa"/>
              <w:bottom w:w="60" w:type="dxa"/>
              <w:right w:w="80" w:type="dxa"/>
            </w:tcMar>
          </w:tcPr>
          <w:p w14:paraId="515488EB" w14:textId="4085E3C0"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proofErr w:type="spellStart"/>
            <w:r>
              <w:rPr>
                <w:szCs w:val="20"/>
                <w:lang w:val="en-CA"/>
              </w:rPr>
              <w:t>现有</w:t>
            </w:r>
            <w:proofErr w:type="spellEnd"/>
            <w:r w:rsidR="00CE5429">
              <w:rPr>
                <w:szCs w:val="20"/>
                <w:lang w:val="en-CA"/>
              </w:rPr>
              <w:t>(</w:t>
            </w:r>
            <w:r>
              <w:rPr>
                <w:rFonts w:hint="eastAsia"/>
                <w:szCs w:val="20"/>
                <w:lang w:val="en-CA" w:eastAsia="zh-CN"/>
              </w:rPr>
              <w:t>指导委员会</w:t>
            </w:r>
            <w:r w:rsidR="00CE5429">
              <w:rPr>
                <w:szCs w:val="20"/>
                <w:lang w:val="en-CA"/>
              </w:rPr>
              <w:t>)</w:t>
            </w:r>
          </w:p>
        </w:tc>
        <w:tc>
          <w:tcPr>
            <w:tcW w:w="2400" w:type="dxa"/>
            <w:shd w:val="clear" w:color="auto" w:fill="FFF2CC"/>
            <w:tcMar>
              <w:top w:w="60" w:type="dxa"/>
              <w:left w:w="80" w:type="dxa"/>
              <w:bottom w:w="60" w:type="dxa"/>
              <w:right w:w="80" w:type="dxa"/>
            </w:tcMar>
          </w:tcPr>
          <w:p w14:paraId="33157CCF" w14:textId="028493B5"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指导委员会</w:t>
            </w:r>
            <w:r w:rsidRPr="00232A07">
              <w:rPr>
                <w:szCs w:val="20"/>
                <w:lang w:val="en-CA" w:eastAsia="zh-CN"/>
              </w:rPr>
              <w:t>管理层回应；</w:t>
            </w:r>
            <w:r>
              <w:rPr>
                <w:rFonts w:hint="eastAsia"/>
                <w:szCs w:val="20"/>
                <w:lang w:val="en-CA" w:eastAsia="zh-CN"/>
              </w:rPr>
              <w:t>运作</w:t>
            </w:r>
            <w:r w:rsidRPr="00232A07">
              <w:rPr>
                <w:szCs w:val="20"/>
                <w:lang w:val="en-CA" w:eastAsia="zh-CN"/>
              </w:rPr>
              <w:t>手册</w:t>
            </w:r>
            <w:r w:rsidR="00CE5429">
              <w:rPr>
                <w:szCs w:val="20"/>
                <w:lang w:val="en-CA" w:eastAsia="zh-CN"/>
              </w:rPr>
              <w:t>(</w:t>
            </w:r>
            <w:r w:rsidRPr="00232A07">
              <w:rPr>
                <w:szCs w:val="20"/>
                <w:lang w:val="en-CA" w:eastAsia="zh-CN"/>
              </w:rPr>
              <w:t>一旦通过</w:t>
            </w:r>
            <w:r w:rsidR="00CE5429">
              <w:rPr>
                <w:szCs w:val="20"/>
                <w:lang w:val="en-CA" w:eastAsia="zh-CN"/>
              </w:rPr>
              <w:t>)</w:t>
            </w:r>
          </w:p>
        </w:tc>
        <w:tc>
          <w:tcPr>
            <w:tcW w:w="6372" w:type="dxa"/>
            <w:shd w:val="clear" w:color="auto" w:fill="FFF2CC"/>
            <w:tcMar>
              <w:top w:w="60" w:type="dxa"/>
              <w:left w:w="80" w:type="dxa"/>
              <w:bottom w:w="60" w:type="dxa"/>
              <w:right w:w="80" w:type="dxa"/>
            </w:tcMar>
          </w:tcPr>
          <w:p w14:paraId="5A61D815" w14:textId="6AB42D23"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D9627D">
              <w:rPr>
                <w:szCs w:val="20"/>
                <w:lang w:val="en-CA" w:eastAsia="zh-CN"/>
              </w:rPr>
              <w:t>缔约方大会第十</w:t>
            </w:r>
            <w:r>
              <w:rPr>
                <w:rFonts w:hint="eastAsia"/>
                <w:szCs w:val="20"/>
                <w:lang w:val="en-CA" w:eastAsia="zh-CN"/>
              </w:rPr>
              <w:t>八</w:t>
            </w:r>
            <w:r w:rsidRPr="00D9627D">
              <w:rPr>
                <w:szCs w:val="20"/>
                <w:lang w:val="en-CA" w:eastAsia="zh-CN"/>
              </w:rPr>
              <w:t>届会议</w:t>
            </w:r>
            <w:r>
              <w:rPr>
                <w:szCs w:val="20"/>
                <w:lang w:val="en-CA" w:eastAsia="zh-CN"/>
              </w:rPr>
              <w:t>可完全评估</w:t>
            </w:r>
            <w:r w:rsidRPr="00BF74F4">
              <w:rPr>
                <w:szCs w:val="20"/>
                <w:lang w:val="en-CA" w:eastAsia="zh-CN"/>
              </w:rPr>
              <w:t xml:space="preserve">; </w:t>
            </w:r>
            <w:r>
              <w:rPr>
                <w:rFonts w:hint="eastAsia"/>
                <w:szCs w:val="20"/>
                <w:lang w:val="en-CA" w:eastAsia="zh-CN"/>
              </w:rPr>
              <w:t>运作手册</w:t>
            </w:r>
            <w:r w:rsidRPr="00BF74F4">
              <w:rPr>
                <w:szCs w:val="20"/>
                <w:lang w:val="en-CA" w:eastAsia="zh-CN"/>
              </w:rPr>
              <w:t xml:space="preserve"> </w:t>
            </w:r>
            <w:r w:rsidR="00CE5429">
              <w:rPr>
                <w:szCs w:val="20"/>
                <w:lang w:val="en-CA" w:eastAsia="zh-CN"/>
              </w:rPr>
              <w:t>(</w:t>
            </w:r>
            <w:r w:rsidRPr="00D9627D">
              <w:rPr>
                <w:szCs w:val="20"/>
                <w:lang w:val="en-CA" w:eastAsia="zh-CN"/>
              </w:rPr>
              <w:t>如果缔约方大会第十七届会议通过</w:t>
            </w:r>
            <w:r w:rsidR="00CE5429">
              <w:rPr>
                <w:szCs w:val="20"/>
                <w:lang w:val="en-CA" w:eastAsia="zh-CN"/>
              </w:rPr>
              <w:t>)</w:t>
            </w:r>
            <w:r>
              <w:rPr>
                <w:rFonts w:hint="eastAsia"/>
                <w:szCs w:val="20"/>
                <w:lang w:val="en-CA" w:eastAsia="zh-CN"/>
              </w:rPr>
              <w:t>增加</w:t>
            </w:r>
            <w:r>
              <w:rPr>
                <w:rFonts w:ascii="SimSun" w:hAnsi="SimSun" w:cs="SimSun" w:hint="eastAsia"/>
                <w:lang w:eastAsia="zh-CN"/>
              </w:rPr>
              <w:t>分配公式治理</w:t>
            </w:r>
          </w:p>
        </w:tc>
      </w:tr>
      <w:tr w:rsidR="00C71095" w:rsidRPr="002B20DF" w14:paraId="7F0B3524" w14:textId="77777777" w:rsidTr="00CE55E5">
        <w:tc>
          <w:tcPr>
            <w:tcW w:w="3300" w:type="dxa"/>
            <w:shd w:val="clear" w:color="auto" w:fill="E2EFDA"/>
            <w:tcMar>
              <w:top w:w="60" w:type="dxa"/>
              <w:left w:w="80" w:type="dxa"/>
              <w:bottom w:w="60" w:type="dxa"/>
              <w:right w:w="80" w:type="dxa"/>
            </w:tcMar>
          </w:tcPr>
          <w:p w14:paraId="2A1BD364" w14:textId="5B760F2D"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G</w:t>
            </w:r>
            <w:proofErr w:type="gramStart"/>
            <w:r>
              <w:rPr>
                <w:szCs w:val="20"/>
                <w:lang w:val="en-CA" w:eastAsia="zh-CN"/>
              </w:rPr>
              <w:t>1</w:t>
            </w:r>
            <w:r w:rsidRPr="00BF74F4">
              <w:rPr>
                <w:szCs w:val="20"/>
                <w:lang w:val="en-CA" w:eastAsia="zh-CN"/>
              </w:rPr>
              <w:t>.iv</w:t>
            </w:r>
            <w:proofErr w:type="gramEnd"/>
            <w:r w:rsidR="00E91612" w:rsidRPr="00D96D44">
              <w:rPr>
                <w:szCs w:val="20"/>
                <w:lang w:val="en-CA" w:eastAsia="zh-CN"/>
              </w:rPr>
              <w:t xml:space="preserve"> </w:t>
            </w:r>
            <w:r w:rsidR="00E91612">
              <w:rPr>
                <w:szCs w:val="20"/>
                <w:lang w:eastAsia="zh-CN"/>
              </w:rPr>
              <w:t>–</w:t>
            </w:r>
            <w:r w:rsidR="00E91612">
              <w:rPr>
                <w:rFonts w:hint="eastAsia"/>
                <w:szCs w:val="20"/>
                <w:lang w:eastAsia="zh-CN"/>
              </w:rPr>
              <w:t xml:space="preserve"> </w:t>
            </w:r>
            <w:r>
              <w:rPr>
                <w:rFonts w:hint="eastAsia"/>
                <w:szCs w:val="20"/>
                <w:lang w:val="en-CA" w:eastAsia="zh-CN"/>
              </w:rPr>
              <w:t>体制一致性</w:t>
            </w:r>
            <w:r w:rsidR="00CE5429">
              <w:rPr>
                <w:szCs w:val="20"/>
                <w:lang w:val="en-CA" w:eastAsia="zh-CN"/>
              </w:rPr>
              <w:t>(</w:t>
            </w:r>
            <w:r>
              <w:rPr>
                <w:rFonts w:hint="eastAsia"/>
                <w:szCs w:val="20"/>
                <w:lang w:val="en-CA" w:eastAsia="zh-CN"/>
              </w:rPr>
              <w:t>指导委员会</w:t>
            </w:r>
            <w:r w:rsidRPr="00BF74F4">
              <w:rPr>
                <w:szCs w:val="20"/>
                <w:lang w:val="en-CA" w:eastAsia="zh-CN"/>
              </w:rPr>
              <w:t>/</w:t>
            </w:r>
            <w:r>
              <w:rPr>
                <w:szCs w:val="20"/>
                <w:lang w:val="en-CA" w:eastAsia="zh-CN"/>
              </w:rPr>
              <w:t>基金秘书处</w:t>
            </w:r>
            <w:r w:rsidR="004C7C07">
              <w:rPr>
                <w:rFonts w:hint="eastAsia"/>
                <w:szCs w:val="20"/>
                <w:lang w:val="en-CA" w:eastAsia="zh-CN"/>
              </w:rPr>
              <w:t>和</w:t>
            </w:r>
            <w:r>
              <w:rPr>
                <w:szCs w:val="20"/>
                <w:lang w:val="en-CA" w:eastAsia="zh-CN"/>
              </w:rPr>
              <w:t>MPTFO</w:t>
            </w:r>
            <w:r w:rsidR="00CE5429">
              <w:rPr>
                <w:szCs w:val="20"/>
                <w:lang w:val="en-CA" w:eastAsia="zh-CN"/>
              </w:rPr>
              <w:t>)</w:t>
            </w:r>
          </w:p>
        </w:tc>
        <w:tc>
          <w:tcPr>
            <w:tcW w:w="1500" w:type="dxa"/>
            <w:shd w:val="clear" w:color="auto" w:fill="E2EFDA"/>
            <w:tcMar>
              <w:top w:w="60" w:type="dxa"/>
              <w:left w:w="80" w:type="dxa"/>
              <w:bottom w:w="60" w:type="dxa"/>
              <w:right w:w="80" w:type="dxa"/>
            </w:tcMar>
          </w:tcPr>
          <w:p w14:paraId="08895F80" w14:textId="227E99C6"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proofErr w:type="spellStart"/>
            <w:r>
              <w:rPr>
                <w:szCs w:val="20"/>
                <w:lang w:val="en-CA"/>
              </w:rPr>
              <w:t>现有</w:t>
            </w:r>
            <w:proofErr w:type="spellEnd"/>
            <w:r w:rsidR="00CE5429">
              <w:rPr>
                <w:szCs w:val="20"/>
                <w:lang w:val="en-CA"/>
              </w:rPr>
              <w:t>(</w:t>
            </w:r>
            <w:r w:rsidR="00506CC5">
              <w:rPr>
                <w:rFonts w:hint="eastAsia"/>
                <w:szCs w:val="20"/>
                <w:lang w:val="en-CA" w:eastAsia="zh-CN"/>
              </w:rPr>
              <w:t>基金</w:t>
            </w:r>
            <w:r>
              <w:rPr>
                <w:rFonts w:hint="eastAsia"/>
                <w:szCs w:val="20"/>
                <w:lang w:val="en-CA" w:eastAsia="zh-CN"/>
              </w:rPr>
              <w:t>秘书处</w:t>
            </w:r>
            <w:r w:rsidR="00CE5429">
              <w:rPr>
                <w:szCs w:val="20"/>
                <w:lang w:val="en-CA"/>
              </w:rPr>
              <w:t>)</w:t>
            </w:r>
          </w:p>
        </w:tc>
        <w:tc>
          <w:tcPr>
            <w:tcW w:w="2400" w:type="dxa"/>
            <w:shd w:val="clear" w:color="auto" w:fill="E2EFDA"/>
            <w:tcMar>
              <w:top w:w="60" w:type="dxa"/>
              <w:left w:w="80" w:type="dxa"/>
              <w:bottom w:w="60" w:type="dxa"/>
              <w:right w:w="80" w:type="dxa"/>
            </w:tcMar>
          </w:tcPr>
          <w:p w14:paraId="19215F82"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566957">
              <w:rPr>
                <w:szCs w:val="20"/>
                <w:lang w:val="en-CA" w:eastAsia="zh-CN"/>
              </w:rPr>
              <w:t>秘书处定期报告</w:t>
            </w:r>
            <w:r w:rsidRPr="003460A2">
              <w:rPr>
                <w:szCs w:val="20"/>
                <w:lang w:val="en-CA" w:eastAsia="zh-CN"/>
              </w:rPr>
              <w:t>[</w:t>
            </w:r>
            <w:r w:rsidRPr="003460A2">
              <w:rPr>
                <w:szCs w:val="20"/>
                <w:lang w:val="en-CA" w:eastAsia="zh-CN"/>
              </w:rPr>
              <w:t>包括明确指导委员会、</w:t>
            </w:r>
            <w:r w:rsidRPr="003460A2">
              <w:rPr>
                <w:szCs w:val="20"/>
                <w:lang w:val="en-CA" w:eastAsia="zh-CN"/>
              </w:rPr>
              <w:t>MPTFO</w:t>
            </w:r>
            <w:r w:rsidRPr="003460A2">
              <w:rPr>
                <w:szCs w:val="20"/>
                <w:lang w:val="en-CA" w:eastAsia="zh-CN"/>
              </w:rPr>
              <w:t>的</w:t>
            </w:r>
            <w:r>
              <w:rPr>
                <w:rFonts w:hint="eastAsia"/>
                <w:szCs w:val="20"/>
                <w:lang w:val="en-CA" w:eastAsia="zh-CN"/>
              </w:rPr>
              <w:t>任务权限</w:t>
            </w:r>
            <w:r w:rsidRPr="003460A2">
              <w:rPr>
                <w:szCs w:val="20"/>
                <w:lang w:val="en-CA" w:eastAsia="zh-CN"/>
              </w:rPr>
              <w:t>、</w:t>
            </w:r>
            <w:r>
              <w:rPr>
                <w:rFonts w:hint="eastAsia"/>
                <w:szCs w:val="20"/>
                <w:lang w:val="en-CA" w:eastAsia="zh-CN"/>
              </w:rPr>
              <w:t>作用</w:t>
            </w:r>
            <w:r w:rsidRPr="003460A2">
              <w:rPr>
                <w:szCs w:val="20"/>
                <w:lang w:val="en-CA" w:eastAsia="zh-CN"/>
              </w:rPr>
              <w:t>和责任，</w:t>
            </w:r>
            <w:r w:rsidRPr="003460A2">
              <w:rPr>
                <w:szCs w:val="20"/>
                <w:lang w:val="en-CA" w:eastAsia="zh-CN"/>
              </w:rPr>
              <w:t>]</w:t>
            </w:r>
          </w:p>
        </w:tc>
        <w:tc>
          <w:tcPr>
            <w:tcW w:w="6372" w:type="dxa"/>
            <w:shd w:val="clear" w:color="auto" w:fill="E2EFDA"/>
            <w:tcMar>
              <w:top w:w="60" w:type="dxa"/>
              <w:left w:w="80" w:type="dxa"/>
              <w:bottom w:w="60" w:type="dxa"/>
              <w:right w:w="80" w:type="dxa"/>
            </w:tcMar>
          </w:tcPr>
          <w:p w14:paraId="3059C5EF"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proofErr w:type="spellStart"/>
            <w:r>
              <w:rPr>
                <w:szCs w:val="20"/>
                <w:lang w:val="en-CA"/>
              </w:rPr>
              <w:t>可完全评估</w:t>
            </w:r>
            <w:proofErr w:type="spellEnd"/>
          </w:p>
        </w:tc>
      </w:tr>
      <w:tr w:rsidR="00C71095" w:rsidRPr="002B20DF" w14:paraId="48F1069F" w14:textId="77777777" w:rsidTr="00CE55E5">
        <w:tc>
          <w:tcPr>
            <w:tcW w:w="3300" w:type="dxa"/>
            <w:shd w:val="clear" w:color="auto" w:fill="E2EFDA"/>
            <w:tcMar>
              <w:top w:w="60" w:type="dxa"/>
              <w:left w:w="80" w:type="dxa"/>
              <w:bottom w:w="60" w:type="dxa"/>
              <w:right w:w="80" w:type="dxa"/>
            </w:tcMar>
          </w:tcPr>
          <w:p w14:paraId="6C02A5AE" w14:textId="3A4E9CFC"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G</w:t>
            </w:r>
            <w:r>
              <w:rPr>
                <w:szCs w:val="20"/>
                <w:lang w:val="en-CA" w:eastAsia="zh-CN"/>
              </w:rPr>
              <w:t>1</w:t>
            </w:r>
            <w:r w:rsidRPr="00BF74F4">
              <w:rPr>
                <w:szCs w:val="20"/>
                <w:lang w:val="en-CA" w:eastAsia="zh-CN"/>
              </w:rPr>
              <w:t>.v</w:t>
            </w:r>
            <w:r w:rsidR="00E91612" w:rsidRPr="00D96D44">
              <w:rPr>
                <w:szCs w:val="20"/>
                <w:lang w:val="en-CA" w:eastAsia="zh-CN"/>
              </w:rPr>
              <w:t xml:space="preserve"> </w:t>
            </w:r>
            <w:r w:rsidR="00E91612">
              <w:rPr>
                <w:szCs w:val="20"/>
                <w:lang w:eastAsia="zh-CN"/>
              </w:rPr>
              <w:t>–</w:t>
            </w:r>
            <w:r w:rsidR="00E91612">
              <w:rPr>
                <w:rFonts w:hint="eastAsia"/>
                <w:szCs w:val="20"/>
                <w:lang w:eastAsia="zh-CN"/>
              </w:rPr>
              <w:t xml:space="preserve"> </w:t>
            </w:r>
            <w:r w:rsidRPr="001948A7">
              <w:rPr>
                <w:szCs w:val="20"/>
                <w:lang w:val="en-CA" w:eastAsia="zh-CN"/>
              </w:rPr>
              <w:t>信托和财务诚信</w:t>
            </w:r>
          </w:p>
        </w:tc>
        <w:tc>
          <w:tcPr>
            <w:tcW w:w="1500" w:type="dxa"/>
            <w:shd w:val="clear" w:color="auto" w:fill="E2EFDA"/>
            <w:tcMar>
              <w:top w:w="60" w:type="dxa"/>
              <w:left w:w="80" w:type="dxa"/>
              <w:bottom w:w="60" w:type="dxa"/>
              <w:right w:w="80" w:type="dxa"/>
            </w:tcMar>
          </w:tcPr>
          <w:p w14:paraId="3C9AEAF0" w14:textId="788B593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proofErr w:type="spellStart"/>
            <w:proofErr w:type="gramStart"/>
            <w:r>
              <w:rPr>
                <w:szCs w:val="20"/>
                <w:lang w:val="en-CA"/>
              </w:rPr>
              <w:t>现有</w:t>
            </w:r>
            <w:proofErr w:type="spellEnd"/>
            <w:r w:rsidR="00CE5429">
              <w:rPr>
                <w:szCs w:val="20"/>
                <w:lang w:val="en-CA"/>
              </w:rPr>
              <w:t>(</w:t>
            </w:r>
            <w:proofErr w:type="gramEnd"/>
            <w:r>
              <w:rPr>
                <w:szCs w:val="20"/>
                <w:lang w:val="en-CA"/>
              </w:rPr>
              <w:t>MPTFO</w:t>
            </w:r>
            <w:r w:rsidR="00CE5429">
              <w:rPr>
                <w:szCs w:val="20"/>
                <w:lang w:val="en-CA"/>
              </w:rPr>
              <w:t>)</w:t>
            </w:r>
          </w:p>
        </w:tc>
        <w:tc>
          <w:tcPr>
            <w:tcW w:w="2400" w:type="dxa"/>
            <w:shd w:val="clear" w:color="auto" w:fill="E2EFDA"/>
            <w:tcMar>
              <w:top w:w="60" w:type="dxa"/>
              <w:left w:w="80" w:type="dxa"/>
              <w:bottom w:w="60" w:type="dxa"/>
              <w:right w:w="80" w:type="dxa"/>
            </w:tcMar>
          </w:tcPr>
          <w:p w14:paraId="1E33D43A"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szCs w:val="20"/>
                <w:lang w:val="en-CA" w:eastAsia="zh-CN"/>
              </w:rPr>
              <w:t>MPTFO</w:t>
            </w:r>
            <w:r>
              <w:rPr>
                <w:rFonts w:hint="eastAsia"/>
                <w:szCs w:val="20"/>
                <w:lang w:val="en-CA" w:eastAsia="zh-CN"/>
              </w:rPr>
              <w:t>年度报告</w:t>
            </w:r>
            <w:r w:rsidRPr="00BF74F4">
              <w:rPr>
                <w:szCs w:val="20"/>
                <w:lang w:val="en-CA" w:eastAsia="zh-CN"/>
              </w:rPr>
              <w:t xml:space="preserve">; </w:t>
            </w:r>
            <w:r>
              <w:rPr>
                <w:szCs w:val="20"/>
                <w:lang w:val="en-CA" w:eastAsia="zh-CN"/>
              </w:rPr>
              <w:t>MPTFO</w:t>
            </w:r>
            <w:r>
              <w:rPr>
                <w:rFonts w:hint="eastAsia"/>
                <w:szCs w:val="20"/>
                <w:lang w:val="en-CA" w:eastAsia="zh-CN"/>
              </w:rPr>
              <w:t>流程</w:t>
            </w:r>
          </w:p>
        </w:tc>
        <w:tc>
          <w:tcPr>
            <w:tcW w:w="6372" w:type="dxa"/>
            <w:shd w:val="clear" w:color="auto" w:fill="E2EFDA"/>
            <w:tcMar>
              <w:top w:w="60" w:type="dxa"/>
              <w:left w:w="80" w:type="dxa"/>
              <w:bottom w:w="60" w:type="dxa"/>
              <w:right w:w="80" w:type="dxa"/>
            </w:tcMar>
          </w:tcPr>
          <w:p w14:paraId="45618325"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proofErr w:type="spellStart"/>
            <w:r>
              <w:rPr>
                <w:szCs w:val="20"/>
                <w:lang w:val="en-CA"/>
              </w:rPr>
              <w:t>可完全评估</w:t>
            </w:r>
            <w:proofErr w:type="spellEnd"/>
          </w:p>
        </w:tc>
      </w:tr>
      <w:tr w:rsidR="00C71095" w:rsidRPr="002B20DF" w14:paraId="25CA74C0" w14:textId="77777777" w:rsidTr="00CE55E5">
        <w:tc>
          <w:tcPr>
            <w:tcW w:w="3300" w:type="dxa"/>
            <w:shd w:val="clear" w:color="auto" w:fill="FFF2CC"/>
            <w:tcMar>
              <w:top w:w="60" w:type="dxa"/>
              <w:left w:w="80" w:type="dxa"/>
              <w:bottom w:w="60" w:type="dxa"/>
              <w:right w:w="80" w:type="dxa"/>
            </w:tcMar>
          </w:tcPr>
          <w:p w14:paraId="6197D5FB" w14:textId="62E26A31"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G</w:t>
            </w:r>
            <w:r>
              <w:rPr>
                <w:szCs w:val="20"/>
                <w:lang w:val="en-CA" w:eastAsia="zh-CN"/>
              </w:rPr>
              <w:t>1</w:t>
            </w:r>
            <w:r w:rsidRPr="00BF74F4">
              <w:rPr>
                <w:szCs w:val="20"/>
                <w:lang w:val="en-CA" w:eastAsia="zh-CN"/>
              </w:rPr>
              <w:t>.vi</w:t>
            </w:r>
            <w:r w:rsidR="00E91612" w:rsidRPr="00D96D44">
              <w:rPr>
                <w:szCs w:val="20"/>
                <w:lang w:val="en-CA" w:eastAsia="zh-CN"/>
              </w:rPr>
              <w:t xml:space="preserve"> </w:t>
            </w:r>
            <w:r w:rsidR="00E91612">
              <w:rPr>
                <w:szCs w:val="20"/>
                <w:lang w:eastAsia="zh-CN"/>
              </w:rPr>
              <w:t>–</w:t>
            </w:r>
            <w:r w:rsidR="00E91612">
              <w:rPr>
                <w:rFonts w:hint="eastAsia"/>
                <w:szCs w:val="20"/>
                <w:lang w:eastAsia="zh-CN"/>
              </w:rPr>
              <w:t xml:space="preserve"> </w:t>
            </w:r>
            <w:r w:rsidRPr="008E31FC">
              <w:rPr>
                <w:szCs w:val="20"/>
                <w:lang w:val="en-CA" w:eastAsia="zh-CN"/>
              </w:rPr>
              <w:t>治理</w:t>
            </w:r>
            <w:r>
              <w:rPr>
                <w:rFonts w:hint="eastAsia"/>
                <w:szCs w:val="20"/>
                <w:lang w:val="en-CA" w:eastAsia="zh-CN"/>
              </w:rPr>
              <w:t>[</w:t>
            </w:r>
            <w:r>
              <w:rPr>
                <w:rFonts w:hint="eastAsia"/>
                <w:szCs w:val="20"/>
                <w:lang w:val="en-CA" w:eastAsia="zh-CN"/>
              </w:rPr>
              <w:t>成效和问责</w:t>
            </w:r>
            <w:r>
              <w:rPr>
                <w:rFonts w:hint="eastAsia"/>
                <w:szCs w:val="20"/>
                <w:lang w:val="en-CA" w:eastAsia="zh-CN"/>
              </w:rPr>
              <w:t>][</w:t>
            </w:r>
            <w:r w:rsidRPr="008E31FC">
              <w:rPr>
                <w:szCs w:val="20"/>
                <w:lang w:val="en-CA" w:eastAsia="zh-CN"/>
              </w:rPr>
              <w:t>设置进度</w:t>
            </w:r>
            <w:r>
              <w:rPr>
                <w:rFonts w:hint="eastAsia"/>
                <w:szCs w:val="20"/>
                <w:lang w:val="en-CA" w:eastAsia="zh-CN"/>
              </w:rPr>
              <w:t>]</w:t>
            </w:r>
            <w:r w:rsidRPr="00BF74F4">
              <w:rPr>
                <w:szCs w:val="20"/>
                <w:lang w:val="en-CA" w:eastAsia="zh-CN"/>
              </w:rPr>
              <w:t xml:space="preserve"> </w:t>
            </w:r>
            <w:r>
              <w:rPr>
                <w:szCs w:val="20"/>
                <w:lang w:val="en-CA" w:eastAsia="zh-CN"/>
              </w:rPr>
              <w:t>[</w:t>
            </w:r>
            <w:r w:rsidR="00CE5429">
              <w:rPr>
                <w:rFonts w:hint="eastAsia"/>
                <w:szCs w:val="20"/>
                <w:lang w:val="en-CA" w:eastAsia="zh-CN"/>
              </w:rPr>
              <w:t>(</w:t>
            </w:r>
            <w:r>
              <w:rPr>
                <w:rFonts w:hint="eastAsia"/>
                <w:szCs w:val="20"/>
                <w:lang w:val="en-CA" w:eastAsia="zh-CN"/>
              </w:rPr>
              <w:t>最重要的主要要素</w:t>
            </w:r>
            <w:proofErr w:type="gramStart"/>
            <w:r w:rsidR="00CE5429">
              <w:rPr>
                <w:rFonts w:hint="eastAsia"/>
                <w:szCs w:val="20"/>
                <w:lang w:val="en-CA" w:eastAsia="zh-CN"/>
              </w:rPr>
              <w:t>)</w:t>
            </w:r>
            <w:r>
              <w:rPr>
                <w:szCs w:val="20"/>
                <w:lang w:val="en-CA" w:eastAsia="zh-CN"/>
              </w:rPr>
              <w:t>]</w:t>
            </w:r>
            <w:r w:rsidRPr="00BF74F4">
              <w:rPr>
                <w:szCs w:val="20"/>
                <w:lang w:val="en-CA" w:eastAsia="zh-CN"/>
              </w:rPr>
              <w:t>†</w:t>
            </w:r>
            <w:proofErr w:type="gramEnd"/>
          </w:p>
        </w:tc>
        <w:tc>
          <w:tcPr>
            <w:tcW w:w="1500" w:type="dxa"/>
            <w:shd w:val="clear" w:color="auto" w:fill="FFF2CC"/>
            <w:tcMar>
              <w:top w:w="60" w:type="dxa"/>
              <w:left w:w="80" w:type="dxa"/>
              <w:bottom w:w="60" w:type="dxa"/>
              <w:right w:w="80" w:type="dxa"/>
            </w:tcMar>
          </w:tcPr>
          <w:p w14:paraId="18F8DE52" w14:textId="6BE92D2F"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proofErr w:type="spellStart"/>
            <w:r>
              <w:rPr>
                <w:szCs w:val="20"/>
                <w:lang w:val="en-CA"/>
              </w:rPr>
              <w:t>现有</w:t>
            </w:r>
            <w:proofErr w:type="spellEnd"/>
            <w:r w:rsidR="00CE5429">
              <w:rPr>
                <w:szCs w:val="20"/>
                <w:lang w:val="en-CA"/>
              </w:rPr>
              <w:t>(</w:t>
            </w:r>
            <w:r>
              <w:rPr>
                <w:rFonts w:hint="eastAsia"/>
                <w:szCs w:val="20"/>
                <w:lang w:val="en-CA" w:eastAsia="zh-CN"/>
              </w:rPr>
              <w:t>秘书处</w:t>
            </w:r>
            <w:r w:rsidR="00CE5429">
              <w:rPr>
                <w:szCs w:val="20"/>
                <w:lang w:val="en-CA"/>
              </w:rPr>
              <w:t>)</w:t>
            </w:r>
          </w:p>
        </w:tc>
        <w:tc>
          <w:tcPr>
            <w:tcW w:w="2400" w:type="dxa"/>
            <w:shd w:val="clear" w:color="auto" w:fill="FFF2CC"/>
            <w:tcMar>
              <w:top w:w="60" w:type="dxa"/>
              <w:left w:w="80" w:type="dxa"/>
              <w:bottom w:w="60" w:type="dxa"/>
              <w:right w:w="80" w:type="dxa"/>
            </w:tcMar>
          </w:tcPr>
          <w:p w14:paraId="1E75A4FE" w14:textId="5E3AAA5E"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指导委员会会议纪要</w:t>
            </w:r>
            <w:r w:rsidRPr="00BF74F4">
              <w:rPr>
                <w:szCs w:val="20"/>
                <w:lang w:val="en-CA" w:eastAsia="zh-CN"/>
              </w:rPr>
              <w:t xml:space="preserve">; </w:t>
            </w:r>
            <w:r>
              <w:rPr>
                <w:szCs w:val="20"/>
                <w:lang w:val="en-CA" w:eastAsia="zh-CN"/>
              </w:rPr>
              <w:t>卡利</w:t>
            </w:r>
            <w:r>
              <w:rPr>
                <w:rFonts w:hint="eastAsia"/>
                <w:szCs w:val="20"/>
                <w:lang w:val="en-CA" w:eastAsia="zh-CN"/>
              </w:rPr>
              <w:t>基金年度报告</w:t>
            </w:r>
            <w:r w:rsidRPr="00BF74F4">
              <w:rPr>
                <w:szCs w:val="20"/>
                <w:lang w:val="en-CA" w:eastAsia="zh-CN"/>
              </w:rPr>
              <w:t xml:space="preserve">; </w:t>
            </w:r>
            <w:r>
              <w:rPr>
                <w:rFonts w:hint="eastAsia"/>
                <w:szCs w:val="20"/>
                <w:lang w:val="en-CA" w:eastAsia="zh-CN"/>
              </w:rPr>
              <w:t>运作手册</w:t>
            </w:r>
            <w:r w:rsidRPr="00BF74F4">
              <w:rPr>
                <w:szCs w:val="20"/>
                <w:lang w:val="en-CA" w:eastAsia="zh-CN"/>
              </w:rPr>
              <w:t xml:space="preserve"> </w:t>
            </w:r>
            <w:r w:rsidR="00CE5429">
              <w:rPr>
                <w:szCs w:val="20"/>
                <w:lang w:val="en-CA" w:eastAsia="zh-CN"/>
              </w:rPr>
              <w:t>(</w:t>
            </w:r>
            <w:r>
              <w:rPr>
                <w:rFonts w:hint="eastAsia"/>
                <w:szCs w:val="20"/>
                <w:lang w:val="en-CA" w:eastAsia="zh-CN"/>
              </w:rPr>
              <w:t>一旦通过</w:t>
            </w:r>
            <w:r w:rsidR="00CE5429">
              <w:rPr>
                <w:szCs w:val="20"/>
                <w:lang w:val="en-CA" w:eastAsia="zh-CN"/>
              </w:rPr>
              <w:t>)</w:t>
            </w:r>
          </w:p>
        </w:tc>
        <w:tc>
          <w:tcPr>
            <w:tcW w:w="6372" w:type="dxa"/>
            <w:shd w:val="clear" w:color="auto" w:fill="FFF2CC"/>
            <w:tcMar>
              <w:top w:w="60" w:type="dxa"/>
              <w:left w:w="80" w:type="dxa"/>
              <w:bottom w:w="60" w:type="dxa"/>
              <w:right w:w="80" w:type="dxa"/>
            </w:tcMar>
          </w:tcPr>
          <w:p w14:paraId="22475667"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szCs w:val="20"/>
                <w:lang w:val="en-CA" w:eastAsia="zh-CN"/>
              </w:rPr>
              <w:t>可完全评估</w:t>
            </w:r>
            <w:r w:rsidRPr="00BF74F4">
              <w:rPr>
                <w:szCs w:val="20"/>
                <w:lang w:val="en-CA" w:eastAsia="zh-CN"/>
              </w:rPr>
              <w:t xml:space="preserve">; </w:t>
            </w:r>
            <w:r w:rsidRPr="00F06E80">
              <w:rPr>
                <w:szCs w:val="20"/>
                <w:lang w:val="en-CA" w:eastAsia="zh-CN"/>
              </w:rPr>
              <w:t>如果缔约方大会第十七届会议通过运作手册，治理</w:t>
            </w:r>
            <w:r>
              <w:rPr>
                <w:rFonts w:hint="eastAsia"/>
                <w:szCs w:val="20"/>
                <w:lang w:val="en-CA" w:eastAsia="zh-CN"/>
              </w:rPr>
              <w:t>设置</w:t>
            </w:r>
            <w:r w:rsidRPr="00F06E80">
              <w:rPr>
                <w:szCs w:val="20"/>
                <w:lang w:val="en-CA" w:eastAsia="zh-CN"/>
              </w:rPr>
              <w:t>可</w:t>
            </w:r>
            <w:r>
              <w:rPr>
                <w:szCs w:val="20"/>
                <w:lang w:val="en-CA" w:eastAsia="zh-CN"/>
              </w:rPr>
              <w:t>完全</w:t>
            </w:r>
            <w:r w:rsidRPr="00F06E80">
              <w:rPr>
                <w:szCs w:val="20"/>
                <w:lang w:val="en-CA" w:eastAsia="zh-CN"/>
              </w:rPr>
              <w:t>评估</w:t>
            </w:r>
          </w:p>
        </w:tc>
      </w:tr>
      <w:tr w:rsidR="00C71095" w:rsidRPr="002B20DF" w14:paraId="56024EB3" w14:textId="77777777" w:rsidTr="00CE55E5">
        <w:tc>
          <w:tcPr>
            <w:tcW w:w="13572" w:type="dxa"/>
            <w:gridSpan w:val="4"/>
            <w:tcMar>
              <w:top w:w="60" w:type="dxa"/>
              <w:left w:w="80" w:type="dxa"/>
              <w:bottom w:w="60" w:type="dxa"/>
              <w:right w:w="80" w:type="dxa"/>
            </w:tcMar>
          </w:tcPr>
          <w:p w14:paraId="62EDC097" w14:textId="2310CD0B" w:rsidR="00C71095" w:rsidRPr="00363CD4" w:rsidRDefault="00C71095" w:rsidP="007007C8">
            <w:pPr>
              <w:pStyle w:val="CBDTableNormal"/>
              <w:tabs>
                <w:tab w:val="clear" w:pos="567"/>
                <w:tab w:val="clear" w:pos="1134"/>
                <w:tab w:val="clear" w:pos="1701"/>
                <w:tab w:val="clear" w:pos="2268"/>
                <w:tab w:val="clear" w:pos="2835"/>
                <w:tab w:val="clear" w:pos="3402"/>
              </w:tabs>
              <w:rPr>
                <w:b/>
                <w:bCs/>
                <w:szCs w:val="20"/>
                <w:lang w:val="en-CA" w:eastAsia="zh-CN"/>
              </w:rPr>
            </w:pPr>
            <w:r w:rsidRPr="00363CD4">
              <w:rPr>
                <w:rFonts w:hint="eastAsia"/>
                <w:b/>
                <w:bCs/>
                <w:szCs w:val="20"/>
                <w:lang w:val="en-CA" w:eastAsia="zh-CN"/>
              </w:rPr>
              <w:t>EC</w:t>
            </w:r>
            <w:r w:rsidRPr="00363CD4">
              <w:rPr>
                <w:b/>
                <w:bCs/>
                <w:szCs w:val="20"/>
                <w:lang w:val="en-CA" w:eastAsia="zh-CN"/>
              </w:rPr>
              <w:t>1</w:t>
            </w:r>
            <w:r w:rsidR="00A434C4">
              <w:rPr>
                <w:rFonts w:hint="eastAsia"/>
                <w:b/>
                <w:bCs/>
                <w:szCs w:val="20"/>
                <w:lang w:val="en-CA" w:eastAsia="zh-CN"/>
              </w:rPr>
              <w:t>–</w:t>
            </w:r>
            <w:r w:rsidRPr="00363CD4">
              <w:rPr>
                <w:rFonts w:hint="eastAsia"/>
                <w:b/>
                <w:bCs/>
                <w:szCs w:val="20"/>
                <w:lang w:val="en-CA" w:eastAsia="zh-CN"/>
              </w:rPr>
              <w:t xml:space="preserve"> EC</w:t>
            </w:r>
            <w:r w:rsidRPr="00363CD4">
              <w:rPr>
                <w:b/>
                <w:bCs/>
                <w:szCs w:val="20"/>
                <w:lang w:val="en-CA" w:eastAsia="zh-CN"/>
              </w:rPr>
              <w:t>5</w:t>
            </w:r>
            <w:r w:rsidR="00A434C4">
              <w:rPr>
                <w:rFonts w:hint="eastAsia"/>
                <w:b/>
                <w:bCs/>
                <w:szCs w:val="20"/>
                <w:lang w:val="en-CA" w:eastAsia="zh-CN"/>
              </w:rPr>
              <w:t>–</w:t>
            </w:r>
            <w:r w:rsidRPr="00363CD4">
              <w:rPr>
                <w:rFonts w:hint="eastAsia"/>
                <w:b/>
                <w:bCs/>
                <w:szCs w:val="20"/>
                <w:lang w:val="en-CA" w:eastAsia="zh-CN"/>
              </w:rPr>
              <w:t>有利</w:t>
            </w:r>
            <w:r w:rsidRPr="00363CD4">
              <w:rPr>
                <w:b/>
                <w:bCs/>
                <w:szCs w:val="20"/>
                <w:lang w:val="en-CA" w:eastAsia="zh-CN"/>
              </w:rPr>
              <w:t>条件诊断</w:t>
            </w:r>
            <w:r w:rsidR="00CE5429">
              <w:rPr>
                <w:b/>
                <w:bCs/>
                <w:szCs w:val="20"/>
                <w:lang w:val="en-CA" w:eastAsia="zh-CN"/>
              </w:rPr>
              <w:t>(</w:t>
            </w:r>
            <w:r>
              <w:rPr>
                <w:rFonts w:hint="eastAsia"/>
                <w:b/>
                <w:bCs/>
                <w:szCs w:val="20"/>
                <w:lang w:val="en-CA" w:eastAsia="zh-CN"/>
              </w:rPr>
              <w:t>跨领域摘要</w:t>
            </w:r>
            <w:r w:rsidR="00CE5429">
              <w:rPr>
                <w:b/>
                <w:bCs/>
                <w:szCs w:val="20"/>
                <w:lang w:val="en-CA" w:eastAsia="zh-CN"/>
              </w:rPr>
              <w:t>)</w:t>
            </w:r>
          </w:p>
        </w:tc>
      </w:tr>
      <w:tr w:rsidR="00C71095" w:rsidRPr="00D9372A" w14:paraId="3A2ACBF7" w14:textId="77777777" w:rsidTr="00CE55E5">
        <w:tc>
          <w:tcPr>
            <w:tcW w:w="3300" w:type="dxa"/>
            <w:shd w:val="clear" w:color="auto" w:fill="F5F5F5"/>
            <w:tcMar>
              <w:top w:w="60" w:type="dxa"/>
              <w:left w:w="80" w:type="dxa"/>
              <w:bottom w:w="60" w:type="dxa"/>
              <w:right w:w="80" w:type="dxa"/>
            </w:tcMar>
          </w:tcPr>
          <w:p w14:paraId="31920DCF" w14:textId="3D85A13D" w:rsidR="00C71095" w:rsidRPr="00AD6CCB" w:rsidRDefault="00C71095" w:rsidP="007007C8">
            <w:pPr>
              <w:pStyle w:val="CBDTableNormal"/>
              <w:tabs>
                <w:tab w:val="clear" w:pos="567"/>
                <w:tab w:val="clear" w:pos="1134"/>
                <w:tab w:val="clear" w:pos="1701"/>
                <w:tab w:val="clear" w:pos="2268"/>
                <w:tab w:val="clear" w:pos="2835"/>
                <w:tab w:val="clear" w:pos="3402"/>
              </w:tabs>
              <w:rPr>
                <w:szCs w:val="20"/>
                <w:lang w:val="en-US" w:eastAsia="zh-CN"/>
              </w:rPr>
            </w:pPr>
            <w:r>
              <w:rPr>
                <w:rFonts w:hint="eastAsia"/>
                <w:szCs w:val="20"/>
                <w:lang w:val="en-CA" w:eastAsia="zh-CN"/>
              </w:rPr>
              <w:t>EC</w:t>
            </w:r>
            <w:r w:rsidRPr="00075E11">
              <w:rPr>
                <w:szCs w:val="20"/>
                <w:lang w:val="en-CA" w:eastAsia="zh-CN"/>
              </w:rPr>
              <w:t>1</w:t>
            </w:r>
            <w:r w:rsidR="00A434C4">
              <w:rPr>
                <w:rFonts w:hint="eastAsia"/>
                <w:szCs w:val="20"/>
                <w:lang w:val="en-CA" w:eastAsia="zh-CN"/>
              </w:rPr>
              <w:t>–</w:t>
            </w:r>
            <w:r>
              <w:rPr>
                <w:rFonts w:hint="eastAsia"/>
                <w:szCs w:val="20"/>
                <w:lang w:val="en-CA" w:eastAsia="zh-CN"/>
              </w:rPr>
              <w:t>行业清晰度</w:t>
            </w:r>
            <w:r w:rsidR="00CE5429">
              <w:rPr>
                <w:rFonts w:hint="eastAsia"/>
                <w:szCs w:val="20"/>
                <w:lang w:val="en-CA" w:eastAsia="zh-CN"/>
              </w:rPr>
              <w:t>(</w:t>
            </w:r>
            <w:r>
              <w:rPr>
                <w:rFonts w:hint="eastAsia"/>
                <w:szCs w:val="20"/>
                <w:lang w:val="en-CA" w:eastAsia="zh-CN"/>
              </w:rPr>
              <w:t>见上文</w:t>
            </w:r>
            <w:r>
              <w:rPr>
                <w:szCs w:val="20"/>
                <w:lang w:val="en-US" w:eastAsia="zh-CN"/>
              </w:rPr>
              <w:t>P2</w:t>
            </w:r>
            <w:r w:rsidR="00CE5429">
              <w:rPr>
                <w:rFonts w:hint="eastAsia"/>
                <w:szCs w:val="20"/>
                <w:lang w:val="en-US" w:eastAsia="zh-CN"/>
              </w:rPr>
              <w:t>)</w:t>
            </w:r>
          </w:p>
        </w:tc>
        <w:tc>
          <w:tcPr>
            <w:tcW w:w="1500" w:type="dxa"/>
            <w:shd w:val="clear" w:color="auto" w:fill="F5F5F5"/>
            <w:tcMar>
              <w:top w:w="60" w:type="dxa"/>
              <w:left w:w="80" w:type="dxa"/>
              <w:bottom w:w="60" w:type="dxa"/>
              <w:right w:w="80" w:type="dxa"/>
            </w:tcMar>
          </w:tcPr>
          <w:p w14:paraId="4B287D70" w14:textId="4025D8AD" w:rsidR="00C71095" w:rsidRPr="00075E11"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待开发</w:t>
            </w:r>
            <w:r w:rsidR="00CE5429">
              <w:rPr>
                <w:szCs w:val="20"/>
                <w:lang w:val="en-CA"/>
              </w:rPr>
              <w:t>(</w:t>
            </w:r>
            <w:r>
              <w:rPr>
                <w:rFonts w:hint="eastAsia"/>
                <w:szCs w:val="20"/>
                <w:lang w:val="en-CA" w:eastAsia="zh-CN"/>
              </w:rPr>
              <w:t>调查</w:t>
            </w:r>
            <w:r w:rsidR="00CE5429">
              <w:rPr>
                <w:szCs w:val="20"/>
                <w:lang w:val="en-CA"/>
              </w:rPr>
              <w:t>)</w:t>
            </w:r>
          </w:p>
        </w:tc>
        <w:tc>
          <w:tcPr>
            <w:tcW w:w="2400" w:type="dxa"/>
            <w:shd w:val="clear" w:color="auto" w:fill="F5F5F5"/>
            <w:tcMar>
              <w:top w:w="60" w:type="dxa"/>
              <w:left w:w="80" w:type="dxa"/>
              <w:bottom w:w="60" w:type="dxa"/>
              <w:right w:w="80" w:type="dxa"/>
            </w:tcMar>
          </w:tcPr>
          <w:p w14:paraId="6B611737" w14:textId="3B9033A3" w:rsidR="00C71095" w:rsidRPr="00075E11"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缴费方</w:t>
            </w:r>
            <w:r w:rsidR="00734473">
              <w:rPr>
                <w:rFonts w:hint="eastAsia"/>
                <w:szCs w:val="20"/>
                <w:lang w:val="en-CA" w:eastAsia="zh-CN"/>
              </w:rPr>
              <w:t>或</w:t>
            </w:r>
            <w:r>
              <w:rPr>
                <w:rFonts w:hint="eastAsia"/>
                <w:szCs w:val="20"/>
                <w:lang w:val="en-CA" w:eastAsia="zh-CN"/>
              </w:rPr>
              <w:t>利益攸关方调查</w:t>
            </w:r>
          </w:p>
        </w:tc>
        <w:tc>
          <w:tcPr>
            <w:tcW w:w="6372" w:type="dxa"/>
            <w:shd w:val="clear" w:color="auto" w:fill="F5F5F5"/>
            <w:tcMar>
              <w:top w:w="60" w:type="dxa"/>
              <w:left w:w="80" w:type="dxa"/>
              <w:bottom w:w="60" w:type="dxa"/>
              <w:right w:w="80" w:type="dxa"/>
            </w:tcMar>
          </w:tcPr>
          <w:p w14:paraId="06C4778B" w14:textId="77777777" w:rsidR="00C71095" w:rsidRPr="00075E11"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见上文</w:t>
            </w:r>
            <w:r>
              <w:rPr>
                <w:rFonts w:hint="eastAsia"/>
                <w:szCs w:val="20"/>
                <w:lang w:val="en-CA" w:eastAsia="zh-CN"/>
              </w:rPr>
              <w:t>P</w:t>
            </w:r>
            <w:r w:rsidRPr="00075E11">
              <w:rPr>
                <w:szCs w:val="20"/>
                <w:lang w:val="en-CA"/>
              </w:rPr>
              <w:t>2 †</w:t>
            </w:r>
          </w:p>
        </w:tc>
      </w:tr>
      <w:tr w:rsidR="00C71095" w:rsidRPr="00D9372A" w14:paraId="4C4EAE4C" w14:textId="77777777" w:rsidTr="00CE55E5">
        <w:tc>
          <w:tcPr>
            <w:tcW w:w="3300" w:type="dxa"/>
            <w:shd w:val="clear" w:color="auto" w:fill="F5F5F5"/>
            <w:tcMar>
              <w:top w:w="60" w:type="dxa"/>
              <w:left w:w="80" w:type="dxa"/>
              <w:bottom w:w="60" w:type="dxa"/>
              <w:right w:w="80" w:type="dxa"/>
            </w:tcMar>
          </w:tcPr>
          <w:p w14:paraId="16DF8C9D" w14:textId="4AD13D4F" w:rsidR="00C71095" w:rsidRPr="00075E11"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EC</w:t>
            </w:r>
            <w:r w:rsidRPr="00075E11">
              <w:rPr>
                <w:szCs w:val="20"/>
                <w:lang w:val="en-CA" w:eastAsia="zh-CN"/>
              </w:rPr>
              <w:t>2</w:t>
            </w:r>
            <w:r w:rsidR="00A434C4">
              <w:rPr>
                <w:rFonts w:hint="eastAsia"/>
                <w:szCs w:val="20"/>
                <w:lang w:val="en-CA" w:eastAsia="zh-CN"/>
              </w:rPr>
              <w:t>–</w:t>
            </w:r>
            <w:r>
              <w:rPr>
                <w:rFonts w:hint="eastAsia"/>
                <w:szCs w:val="20"/>
                <w:lang w:val="en-CA" w:eastAsia="zh-CN"/>
              </w:rPr>
              <w:t>企划案适合于使用方和提供方</w:t>
            </w:r>
            <w:r w:rsidR="00CE5429">
              <w:rPr>
                <w:rFonts w:hint="eastAsia"/>
                <w:szCs w:val="20"/>
                <w:lang w:val="en-CA" w:eastAsia="zh-CN"/>
              </w:rPr>
              <w:t>(</w:t>
            </w:r>
            <w:r>
              <w:rPr>
                <w:rFonts w:hint="eastAsia"/>
                <w:szCs w:val="20"/>
                <w:lang w:val="en-CA" w:eastAsia="zh-CN"/>
              </w:rPr>
              <w:t>见上文</w:t>
            </w:r>
            <w:r>
              <w:rPr>
                <w:szCs w:val="20"/>
                <w:lang w:val="en-US" w:eastAsia="zh-CN"/>
              </w:rPr>
              <w:t>P2</w:t>
            </w:r>
            <w:r w:rsidR="00CE5429">
              <w:rPr>
                <w:rFonts w:hint="eastAsia"/>
                <w:szCs w:val="20"/>
                <w:lang w:val="en-US" w:eastAsia="zh-CN"/>
              </w:rPr>
              <w:t>)</w:t>
            </w:r>
          </w:p>
        </w:tc>
        <w:tc>
          <w:tcPr>
            <w:tcW w:w="1500" w:type="dxa"/>
            <w:shd w:val="clear" w:color="auto" w:fill="F5F5F5"/>
            <w:tcMar>
              <w:top w:w="60" w:type="dxa"/>
              <w:left w:w="80" w:type="dxa"/>
              <w:bottom w:w="60" w:type="dxa"/>
              <w:right w:w="80" w:type="dxa"/>
            </w:tcMar>
          </w:tcPr>
          <w:p w14:paraId="19221A43" w14:textId="4984F64D" w:rsidR="00C71095" w:rsidRPr="00075E11"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待开发</w:t>
            </w:r>
            <w:r w:rsidR="00CE5429">
              <w:rPr>
                <w:szCs w:val="20"/>
                <w:lang w:val="en-CA"/>
              </w:rPr>
              <w:t>(</w:t>
            </w:r>
            <w:r>
              <w:rPr>
                <w:rFonts w:hint="eastAsia"/>
                <w:szCs w:val="20"/>
                <w:lang w:val="en-CA" w:eastAsia="zh-CN"/>
              </w:rPr>
              <w:t>调查</w:t>
            </w:r>
            <w:r w:rsidR="00CE5429">
              <w:rPr>
                <w:szCs w:val="20"/>
                <w:lang w:val="en-CA"/>
              </w:rPr>
              <w:t>)</w:t>
            </w:r>
          </w:p>
        </w:tc>
        <w:tc>
          <w:tcPr>
            <w:tcW w:w="2400" w:type="dxa"/>
            <w:shd w:val="clear" w:color="auto" w:fill="F5F5F5"/>
            <w:tcMar>
              <w:top w:w="60" w:type="dxa"/>
              <w:left w:w="80" w:type="dxa"/>
              <w:bottom w:w="60" w:type="dxa"/>
              <w:right w:w="80" w:type="dxa"/>
            </w:tcMar>
          </w:tcPr>
          <w:p w14:paraId="4C562ACC" w14:textId="77777777" w:rsidR="00C71095" w:rsidRPr="00075E11"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缴费方</w:t>
            </w:r>
            <w:r w:rsidRPr="00075E11">
              <w:rPr>
                <w:szCs w:val="20"/>
                <w:lang w:val="en-CA" w:eastAsia="zh-CN"/>
              </w:rPr>
              <w:t>/</w:t>
            </w:r>
            <w:r>
              <w:rPr>
                <w:rFonts w:hint="eastAsia"/>
                <w:szCs w:val="20"/>
                <w:lang w:val="en-CA" w:eastAsia="zh-CN"/>
              </w:rPr>
              <w:t>利益攸关方调查</w:t>
            </w:r>
            <w:r w:rsidRPr="00075E11">
              <w:rPr>
                <w:szCs w:val="20"/>
                <w:lang w:val="en-CA" w:eastAsia="zh-CN"/>
              </w:rPr>
              <w:t xml:space="preserve"> </w:t>
            </w:r>
          </w:p>
        </w:tc>
        <w:tc>
          <w:tcPr>
            <w:tcW w:w="6372" w:type="dxa"/>
            <w:shd w:val="clear" w:color="auto" w:fill="F5F5F5"/>
            <w:tcMar>
              <w:top w:w="60" w:type="dxa"/>
              <w:left w:w="80" w:type="dxa"/>
              <w:bottom w:w="60" w:type="dxa"/>
              <w:right w:w="80" w:type="dxa"/>
            </w:tcMar>
          </w:tcPr>
          <w:p w14:paraId="20B49F44" w14:textId="77777777" w:rsidR="00C71095" w:rsidRPr="00075E11"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见上文</w:t>
            </w:r>
            <w:r>
              <w:rPr>
                <w:rFonts w:hint="eastAsia"/>
                <w:szCs w:val="20"/>
                <w:lang w:val="en-CA" w:eastAsia="zh-CN"/>
              </w:rPr>
              <w:t>P</w:t>
            </w:r>
            <w:r w:rsidRPr="00075E11">
              <w:rPr>
                <w:szCs w:val="20"/>
                <w:lang w:val="en-CA"/>
              </w:rPr>
              <w:t>2 †</w:t>
            </w:r>
          </w:p>
        </w:tc>
      </w:tr>
      <w:tr w:rsidR="00C71095" w:rsidRPr="002B20DF" w14:paraId="73E122FD" w14:textId="77777777" w:rsidTr="00CE55E5">
        <w:tc>
          <w:tcPr>
            <w:tcW w:w="3300" w:type="dxa"/>
            <w:shd w:val="clear" w:color="auto" w:fill="F5F5F5"/>
            <w:tcMar>
              <w:top w:w="60" w:type="dxa"/>
              <w:left w:w="80" w:type="dxa"/>
              <w:bottom w:w="60" w:type="dxa"/>
              <w:right w:w="80" w:type="dxa"/>
            </w:tcMar>
          </w:tcPr>
          <w:p w14:paraId="0181751A" w14:textId="59AAC7DF"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EC</w:t>
            </w:r>
            <w:r w:rsidRPr="00BF74F4">
              <w:rPr>
                <w:szCs w:val="20"/>
                <w:lang w:val="en-CA" w:eastAsia="zh-CN"/>
              </w:rPr>
              <w:t>3</w:t>
            </w:r>
            <w:r w:rsidR="00A434C4">
              <w:rPr>
                <w:rFonts w:hint="eastAsia"/>
                <w:szCs w:val="20"/>
                <w:lang w:val="en-CA" w:eastAsia="zh-CN"/>
              </w:rPr>
              <w:t>–</w:t>
            </w:r>
            <w:r>
              <w:rPr>
                <w:rFonts w:hint="eastAsia"/>
                <w:szCs w:val="20"/>
                <w:lang w:val="en-CA" w:eastAsia="zh-CN"/>
              </w:rPr>
              <w:t>法律确定性</w:t>
            </w:r>
            <w:r w:rsidR="00CE5429">
              <w:rPr>
                <w:rFonts w:hint="eastAsia"/>
                <w:szCs w:val="20"/>
                <w:lang w:val="en-CA" w:eastAsia="zh-CN"/>
              </w:rPr>
              <w:t>(</w:t>
            </w:r>
            <w:r>
              <w:rPr>
                <w:rFonts w:hint="eastAsia"/>
                <w:szCs w:val="20"/>
                <w:lang w:val="en-CA" w:eastAsia="zh-CN"/>
              </w:rPr>
              <w:t>见上文</w:t>
            </w:r>
            <w:r>
              <w:rPr>
                <w:szCs w:val="20"/>
                <w:lang w:val="en-US" w:eastAsia="zh-CN"/>
              </w:rPr>
              <w:t>P4</w:t>
            </w:r>
            <w:r>
              <w:rPr>
                <w:rFonts w:hint="eastAsia"/>
                <w:szCs w:val="20"/>
                <w:lang w:val="en-US" w:eastAsia="zh-CN"/>
              </w:rPr>
              <w:t>和表</w:t>
            </w:r>
            <w:r>
              <w:rPr>
                <w:rFonts w:hint="eastAsia"/>
                <w:szCs w:val="20"/>
                <w:lang w:val="en-US" w:eastAsia="zh-CN"/>
              </w:rPr>
              <w:t>2</w:t>
            </w:r>
            <w:r w:rsidR="00CE5429">
              <w:rPr>
                <w:rFonts w:hint="eastAsia"/>
                <w:szCs w:val="20"/>
                <w:lang w:val="en-US" w:eastAsia="zh-CN"/>
              </w:rPr>
              <w:t>)</w:t>
            </w:r>
          </w:p>
        </w:tc>
        <w:tc>
          <w:tcPr>
            <w:tcW w:w="1500" w:type="dxa"/>
            <w:shd w:val="clear" w:color="auto" w:fill="F5F5F5"/>
            <w:tcMar>
              <w:top w:w="60" w:type="dxa"/>
              <w:left w:w="80" w:type="dxa"/>
              <w:bottom w:w="60" w:type="dxa"/>
              <w:right w:w="80" w:type="dxa"/>
            </w:tcMar>
          </w:tcPr>
          <w:p w14:paraId="5E76119A"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见表</w:t>
            </w:r>
            <w:r w:rsidRPr="00BF74F4">
              <w:rPr>
                <w:szCs w:val="20"/>
                <w:lang w:val="en-CA"/>
              </w:rPr>
              <w:t>2</w:t>
            </w:r>
            <w:r>
              <w:rPr>
                <w:rFonts w:hint="eastAsia"/>
                <w:szCs w:val="20"/>
                <w:lang w:val="en-CA" w:eastAsia="zh-CN"/>
              </w:rPr>
              <w:t xml:space="preserve"> P</w:t>
            </w:r>
            <w:r w:rsidRPr="00BF74F4">
              <w:rPr>
                <w:szCs w:val="20"/>
                <w:lang w:val="en-CA"/>
              </w:rPr>
              <w:t>4</w:t>
            </w:r>
          </w:p>
        </w:tc>
        <w:tc>
          <w:tcPr>
            <w:tcW w:w="2400" w:type="dxa"/>
            <w:shd w:val="clear" w:color="auto" w:fill="F5F5F5"/>
            <w:tcMar>
              <w:top w:w="60" w:type="dxa"/>
              <w:left w:w="80" w:type="dxa"/>
              <w:bottom w:w="60" w:type="dxa"/>
              <w:right w:w="80" w:type="dxa"/>
            </w:tcMar>
          </w:tcPr>
          <w:p w14:paraId="728E32C3"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见表</w:t>
            </w:r>
            <w:r w:rsidRPr="00BF74F4">
              <w:rPr>
                <w:szCs w:val="20"/>
                <w:lang w:val="en-CA"/>
              </w:rPr>
              <w:t>2</w:t>
            </w:r>
            <w:r>
              <w:rPr>
                <w:rFonts w:hint="eastAsia"/>
                <w:szCs w:val="20"/>
                <w:lang w:val="en-CA" w:eastAsia="zh-CN"/>
              </w:rPr>
              <w:t xml:space="preserve"> P</w:t>
            </w:r>
            <w:r w:rsidRPr="00BF74F4">
              <w:rPr>
                <w:szCs w:val="20"/>
                <w:lang w:val="en-CA"/>
              </w:rPr>
              <w:t>4</w:t>
            </w:r>
          </w:p>
        </w:tc>
        <w:tc>
          <w:tcPr>
            <w:tcW w:w="6372" w:type="dxa"/>
            <w:shd w:val="clear" w:color="auto" w:fill="F5F5F5"/>
            <w:tcMar>
              <w:top w:w="60" w:type="dxa"/>
              <w:left w:w="80" w:type="dxa"/>
              <w:bottom w:w="60" w:type="dxa"/>
              <w:right w:w="80" w:type="dxa"/>
            </w:tcMar>
          </w:tcPr>
          <w:p w14:paraId="543E44C5" w14:textId="0E0C2DD9"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EC</w:t>
            </w:r>
            <w:r w:rsidRPr="00BF74F4">
              <w:rPr>
                <w:szCs w:val="20"/>
                <w:lang w:val="en-CA" w:eastAsia="zh-CN"/>
              </w:rPr>
              <w:t>3</w:t>
            </w:r>
            <w:r w:rsidR="00CE5429">
              <w:rPr>
                <w:szCs w:val="20"/>
                <w:lang w:val="en-CA" w:eastAsia="zh-CN"/>
              </w:rPr>
              <w:t>(</w:t>
            </w:r>
            <w:r w:rsidRPr="00BF74F4">
              <w:rPr>
                <w:szCs w:val="20"/>
                <w:lang w:val="en-CA" w:eastAsia="zh-CN"/>
              </w:rPr>
              <w:t>a</w:t>
            </w:r>
            <w:r w:rsidR="00CE5429">
              <w:rPr>
                <w:rFonts w:hint="eastAsia"/>
                <w:szCs w:val="20"/>
                <w:lang w:val="en-CA" w:eastAsia="zh-CN"/>
              </w:rPr>
              <w:t>)</w:t>
            </w:r>
            <w:r>
              <w:rPr>
                <w:rFonts w:hint="eastAsia"/>
                <w:szCs w:val="20"/>
                <w:lang w:val="en-CA" w:eastAsia="zh-CN"/>
              </w:rPr>
              <w:t>和</w:t>
            </w:r>
            <w:r w:rsidR="00CE5429">
              <w:rPr>
                <w:rFonts w:hint="eastAsia"/>
                <w:szCs w:val="20"/>
                <w:lang w:val="en-CA" w:eastAsia="zh-CN"/>
              </w:rPr>
              <w:t>(</w:t>
            </w:r>
            <w:r>
              <w:rPr>
                <w:rFonts w:hint="eastAsia"/>
                <w:szCs w:val="20"/>
                <w:lang w:val="en-CA" w:eastAsia="zh-CN"/>
              </w:rPr>
              <w:t>c</w:t>
            </w:r>
            <w:r w:rsidR="00CE5429">
              <w:rPr>
                <w:rFonts w:hint="eastAsia"/>
                <w:szCs w:val="20"/>
                <w:lang w:val="en-CA" w:eastAsia="zh-CN"/>
              </w:rPr>
              <w:t>)</w:t>
            </w:r>
            <w:r>
              <w:rPr>
                <w:rFonts w:hint="eastAsia"/>
                <w:szCs w:val="20"/>
                <w:lang w:val="en-CA" w:eastAsia="zh-CN"/>
              </w:rPr>
              <w:t>见上文</w:t>
            </w:r>
            <w:r>
              <w:rPr>
                <w:rFonts w:hint="eastAsia"/>
                <w:szCs w:val="20"/>
                <w:lang w:val="en-CA" w:eastAsia="zh-CN"/>
              </w:rPr>
              <w:t>P</w:t>
            </w:r>
            <w:r w:rsidRPr="00BF74F4">
              <w:rPr>
                <w:szCs w:val="20"/>
                <w:lang w:val="en-CA" w:eastAsia="zh-CN"/>
              </w:rPr>
              <w:t xml:space="preserve">4; </w:t>
            </w:r>
            <w:r>
              <w:rPr>
                <w:rFonts w:hint="eastAsia"/>
                <w:szCs w:val="20"/>
                <w:lang w:val="en-CA" w:eastAsia="zh-CN"/>
              </w:rPr>
              <w:t>EC</w:t>
            </w:r>
            <w:r w:rsidRPr="00BF74F4">
              <w:rPr>
                <w:szCs w:val="20"/>
                <w:lang w:val="en-CA" w:eastAsia="zh-CN"/>
              </w:rPr>
              <w:t>3</w:t>
            </w:r>
            <w:r w:rsidR="00CE5429">
              <w:rPr>
                <w:szCs w:val="20"/>
                <w:lang w:val="en-CA" w:eastAsia="zh-CN"/>
              </w:rPr>
              <w:t>(</w:t>
            </w:r>
            <w:r w:rsidRPr="00BF74F4">
              <w:rPr>
                <w:szCs w:val="20"/>
                <w:lang w:val="en-CA" w:eastAsia="zh-CN"/>
              </w:rPr>
              <w:t>b</w:t>
            </w:r>
            <w:r w:rsidR="00CE5429">
              <w:rPr>
                <w:rFonts w:hint="eastAsia"/>
                <w:szCs w:val="20"/>
                <w:lang w:val="en-CA" w:eastAsia="zh-CN"/>
              </w:rPr>
              <w:t>)</w:t>
            </w:r>
            <w:r>
              <w:rPr>
                <w:rFonts w:hint="eastAsia"/>
                <w:szCs w:val="20"/>
                <w:lang w:val="en-CA" w:eastAsia="zh-CN"/>
              </w:rPr>
              <w:t>见表</w:t>
            </w:r>
            <w:r w:rsidRPr="00BF74F4">
              <w:rPr>
                <w:szCs w:val="20"/>
                <w:lang w:val="en-CA" w:eastAsia="zh-CN"/>
              </w:rPr>
              <w:t>2</w:t>
            </w:r>
          </w:p>
        </w:tc>
      </w:tr>
      <w:tr w:rsidR="00C71095" w:rsidRPr="002B20DF" w14:paraId="615A494E" w14:textId="77777777" w:rsidTr="00CE55E5">
        <w:tc>
          <w:tcPr>
            <w:tcW w:w="3300" w:type="dxa"/>
            <w:shd w:val="clear" w:color="auto" w:fill="F5F5F5"/>
            <w:tcMar>
              <w:top w:w="60" w:type="dxa"/>
              <w:left w:w="80" w:type="dxa"/>
              <w:bottom w:w="60" w:type="dxa"/>
              <w:right w:w="80" w:type="dxa"/>
            </w:tcMar>
          </w:tcPr>
          <w:p w14:paraId="1F08338E" w14:textId="3013128B" w:rsidR="00C71095" w:rsidRPr="00CF3A5A"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lastRenderedPageBreak/>
              <w:t>EC</w:t>
            </w:r>
            <w:r w:rsidRPr="00BF74F4">
              <w:rPr>
                <w:szCs w:val="20"/>
                <w:lang w:val="en-CA" w:eastAsia="zh-CN"/>
              </w:rPr>
              <w:t>4</w:t>
            </w:r>
            <w:r w:rsidR="00E91612" w:rsidRPr="00D96D44">
              <w:rPr>
                <w:szCs w:val="20"/>
                <w:lang w:val="en-CA" w:eastAsia="zh-CN"/>
              </w:rPr>
              <w:t xml:space="preserve"> </w:t>
            </w:r>
            <w:r w:rsidR="00E91612">
              <w:rPr>
                <w:szCs w:val="20"/>
                <w:lang w:eastAsia="zh-CN"/>
              </w:rPr>
              <w:t>–</w:t>
            </w:r>
            <w:r w:rsidR="00E91612">
              <w:rPr>
                <w:rFonts w:hint="eastAsia"/>
                <w:szCs w:val="20"/>
                <w:lang w:eastAsia="zh-CN"/>
              </w:rPr>
              <w:t xml:space="preserve"> </w:t>
            </w:r>
            <w:r w:rsidRPr="00467E28">
              <w:rPr>
                <w:szCs w:val="20"/>
                <w:lang w:val="en-CA" w:eastAsia="zh-CN"/>
              </w:rPr>
              <w:t>土著人民和</w:t>
            </w:r>
            <w:r>
              <w:rPr>
                <w:rFonts w:hint="eastAsia"/>
                <w:szCs w:val="20"/>
                <w:lang w:val="en-CA" w:eastAsia="zh-CN"/>
              </w:rPr>
              <w:t>地方</w:t>
            </w:r>
            <w:r w:rsidRPr="00467E28">
              <w:rPr>
                <w:szCs w:val="20"/>
                <w:lang w:val="en-CA" w:eastAsia="zh-CN"/>
              </w:rPr>
              <w:t>社区的体制</w:t>
            </w:r>
            <w:r>
              <w:rPr>
                <w:rFonts w:hint="eastAsia"/>
                <w:szCs w:val="20"/>
                <w:lang w:val="en-CA" w:eastAsia="zh-CN"/>
              </w:rPr>
              <w:t>就绪</w:t>
            </w:r>
            <w:r w:rsidRPr="00467E28">
              <w:rPr>
                <w:szCs w:val="20"/>
                <w:lang w:val="en-CA" w:eastAsia="zh-CN"/>
              </w:rPr>
              <w:t>情况</w:t>
            </w:r>
            <w:r w:rsidR="00CE5429">
              <w:rPr>
                <w:rFonts w:hint="eastAsia"/>
                <w:szCs w:val="20"/>
                <w:lang w:val="en-CA" w:eastAsia="zh-CN"/>
              </w:rPr>
              <w:t>(</w:t>
            </w:r>
            <w:r>
              <w:rPr>
                <w:rFonts w:hint="eastAsia"/>
                <w:szCs w:val="20"/>
                <w:lang w:val="en-CA" w:eastAsia="zh-CN"/>
              </w:rPr>
              <w:t>见表</w:t>
            </w:r>
            <w:r>
              <w:rPr>
                <w:rFonts w:hint="eastAsia"/>
                <w:szCs w:val="20"/>
                <w:lang w:val="en-CA" w:eastAsia="zh-CN"/>
              </w:rPr>
              <w:t>2</w:t>
            </w:r>
            <w:r w:rsidR="00CE5429">
              <w:rPr>
                <w:rFonts w:hint="eastAsia"/>
                <w:szCs w:val="20"/>
                <w:lang w:val="en-CA" w:eastAsia="zh-CN"/>
              </w:rPr>
              <w:t>)</w:t>
            </w:r>
          </w:p>
        </w:tc>
        <w:tc>
          <w:tcPr>
            <w:tcW w:w="1500" w:type="dxa"/>
            <w:shd w:val="clear" w:color="auto" w:fill="F5F5F5"/>
            <w:tcMar>
              <w:top w:w="60" w:type="dxa"/>
              <w:left w:w="80" w:type="dxa"/>
              <w:bottom w:w="60" w:type="dxa"/>
              <w:right w:w="80" w:type="dxa"/>
            </w:tcMar>
          </w:tcPr>
          <w:p w14:paraId="18AE9AF1" w14:textId="0DEB9E63"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待开发</w:t>
            </w:r>
            <w:r w:rsidR="00CE5429">
              <w:rPr>
                <w:szCs w:val="20"/>
                <w:lang w:val="en-CA"/>
              </w:rPr>
              <w:t>(</w:t>
            </w:r>
            <w:r>
              <w:rPr>
                <w:rFonts w:hint="eastAsia"/>
                <w:szCs w:val="20"/>
                <w:lang w:val="en-CA" w:eastAsia="zh-CN"/>
              </w:rPr>
              <w:t>评估</w:t>
            </w:r>
            <w:r w:rsidR="00CE5429">
              <w:rPr>
                <w:szCs w:val="20"/>
                <w:lang w:val="en-CA"/>
              </w:rPr>
              <w:t>)</w:t>
            </w:r>
          </w:p>
        </w:tc>
        <w:tc>
          <w:tcPr>
            <w:tcW w:w="2400" w:type="dxa"/>
            <w:shd w:val="clear" w:color="auto" w:fill="F5F5F5"/>
            <w:tcMar>
              <w:top w:w="60" w:type="dxa"/>
              <w:left w:w="80" w:type="dxa"/>
              <w:bottom w:w="60" w:type="dxa"/>
              <w:right w:w="80" w:type="dxa"/>
            </w:tcMar>
          </w:tcPr>
          <w:p w14:paraId="7D7AC68B"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467E28">
              <w:rPr>
                <w:szCs w:val="20"/>
                <w:lang w:val="en-CA" w:eastAsia="zh-CN"/>
              </w:rPr>
              <w:t>与土著人民和</w:t>
            </w:r>
            <w:r>
              <w:rPr>
                <w:rFonts w:hint="eastAsia"/>
                <w:szCs w:val="20"/>
                <w:lang w:val="en-CA" w:eastAsia="zh-CN"/>
              </w:rPr>
              <w:t>地方</w:t>
            </w:r>
            <w:r w:rsidRPr="00467E28">
              <w:rPr>
                <w:szCs w:val="20"/>
                <w:lang w:val="en-CA" w:eastAsia="zh-CN"/>
              </w:rPr>
              <w:t>社区</w:t>
            </w:r>
            <w:r>
              <w:rPr>
                <w:rFonts w:hint="eastAsia"/>
                <w:szCs w:val="20"/>
                <w:lang w:val="en-CA" w:eastAsia="zh-CN"/>
              </w:rPr>
              <w:t>磋商</w:t>
            </w:r>
            <w:r w:rsidRPr="00BF74F4">
              <w:rPr>
                <w:szCs w:val="20"/>
                <w:lang w:val="en-CA" w:eastAsia="zh-CN"/>
              </w:rPr>
              <w:t xml:space="preserve">; </w:t>
            </w:r>
            <w:r>
              <w:rPr>
                <w:rFonts w:hint="eastAsia"/>
                <w:szCs w:val="20"/>
                <w:lang w:val="en-CA" w:eastAsia="zh-CN"/>
              </w:rPr>
              <w:t>缔约方报告</w:t>
            </w:r>
          </w:p>
        </w:tc>
        <w:tc>
          <w:tcPr>
            <w:tcW w:w="6372" w:type="dxa"/>
            <w:shd w:val="clear" w:color="auto" w:fill="F5F5F5"/>
            <w:tcMar>
              <w:top w:w="60" w:type="dxa"/>
              <w:left w:w="80" w:type="dxa"/>
              <w:bottom w:w="60" w:type="dxa"/>
              <w:right w:w="80" w:type="dxa"/>
            </w:tcMar>
          </w:tcPr>
          <w:p w14:paraId="6A1FCF22"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见表</w:t>
            </w:r>
            <w:r w:rsidRPr="00BF74F4">
              <w:rPr>
                <w:szCs w:val="20"/>
                <w:lang w:val="en-CA"/>
              </w:rPr>
              <w:t>2</w:t>
            </w:r>
          </w:p>
        </w:tc>
      </w:tr>
      <w:tr w:rsidR="00C71095" w:rsidRPr="002B20DF" w14:paraId="39F85846" w14:textId="77777777" w:rsidTr="006C5516">
        <w:tc>
          <w:tcPr>
            <w:tcW w:w="3300" w:type="dxa"/>
            <w:shd w:val="clear" w:color="auto" w:fill="F2F2F2" w:themeFill="background1" w:themeFillShade="F2"/>
            <w:tcMar>
              <w:top w:w="60" w:type="dxa"/>
              <w:left w:w="80" w:type="dxa"/>
              <w:bottom w:w="60" w:type="dxa"/>
              <w:right w:w="80" w:type="dxa"/>
            </w:tcMar>
          </w:tcPr>
          <w:p w14:paraId="5FBB1C23" w14:textId="195EB184" w:rsidR="00C71095" w:rsidRPr="00CF3A5A" w:rsidRDefault="00C71095" w:rsidP="007007C8">
            <w:pPr>
              <w:pStyle w:val="CBDTableNormal"/>
              <w:tabs>
                <w:tab w:val="clear" w:pos="567"/>
                <w:tab w:val="clear" w:pos="1134"/>
                <w:tab w:val="clear" w:pos="1701"/>
                <w:tab w:val="clear" w:pos="2268"/>
                <w:tab w:val="clear" w:pos="2835"/>
                <w:tab w:val="clear" w:pos="3402"/>
              </w:tabs>
              <w:rPr>
                <w:szCs w:val="20"/>
                <w:lang w:val="en-US" w:eastAsia="zh-CN"/>
              </w:rPr>
            </w:pPr>
            <w:r>
              <w:rPr>
                <w:rFonts w:hint="eastAsia"/>
                <w:szCs w:val="20"/>
                <w:lang w:val="en-CA" w:eastAsia="zh-CN"/>
              </w:rPr>
              <w:t>EC</w:t>
            </w:r>
            <w:r w:rsidRPr="00BF74F4">
              <w:rPr>
                <w:szCs w:val="20"/>
                <w:lang w:val="en-CA" w:eastAsia="zh-CN"/>
              </w:rPr>
              <w:t>5</w:t>
            </w:r>
            <w:r w:rsidR="00E91612" w:rsidRPr="00D96D44">
              <w:rPr>
                <w:szCs w:val="20"/>
                <w:lang w:val="en-CA" w:eastAsia="zh-CN"/>
              </w:rPr>
              <w:t xml:space="preserve"> </w:t>
            </w:r>
            <w:r w:rsidR="00E91612">
              <w:rPr>
                <w:szCs w:val="20"/>
                <w:lang w:eastAsia="zh-CN"/>
              </w:rPr>
              <w:t>–</w:t>
            </w:r>
            <w:r w:rsidR="00E91612">
              <w:rPr>
                <w:rFonts w:hint="eastAsia"/>
                <w:szCs w:val="20"/>
                <w:lang w:eastAsia="zh-CN"/>
              </w:rPr>
              <w:t xml:space="preserve"> </w:t>
            </w:r>
            <w:r>
              <w:rPr>
                <w:rFonts w:hint="eastAsia"/>
                <w:szCs w:val="20"/>
                <w:lang w:val="en-CA" w:eastAsia="zh-CN"/>
              </w:rPr>
              <w:t>治理质量</w:t>
            </w:r>
            <w:r w:rsidR="00CE5429">
              <w:rPr>
                <w:rFonts w:hint="eastAsia"/>
                <w:szCs w:val="20"/>
                <w:lang w:val="en-CA" w:eastAsia="zh-CN"/>
              </w:rPr>
              <w:t>(</w:t>
            </w:r>
            <w:r>
              <w:rPr>
                <w:rFonts w:hint="eastAsia"/>
                <w:szCs w:val="20"/>
                <w:lang w:val="en-CA" w:eastAsia="zh-CN"/>
              </w:rPr>
              <w:t>见上文</w:t>
            </w:r>
            <w:r>
              <w:rPr>
                <w:szCs w:val="20"/>
                <w:lang w:val="en-US" w:eastAsia="zh-CN"/>
              </w:rPr>
              <w:t>G1</w:t>
            </w:r>
            <w:r w:rsidR="00CE5429">
              <w:rPr>
                <w:rFonts w:hint="eastAsia"/>
                <w:szCs w:val="20"/>
                <w:lang w:val="en-US" w:eastAsia="zh-CN"/>
              </w:rPr>
              <w:t>)</w:t>
            </w:r>
          </w:p>
        </w:tc>
        <w:tc>
          <w:tcPr>
            <w:tcW w:w="1500" w:type="dxa"/>
            <w:shd w:val="clear" w:color="auto" w:fill="F2F2F2" w:themeFill="background1" w:themeFillShade="F2"/>
            <w:tcMar>
              <w:top w:w="60" w:type="dxa"/>
              <w:left w:w="80" w:type="dxa"/>
              <w:bottom w:w="60" w:type="dxa"/>
              <w:right w:w="80" w:type="dxa"/>
            </w:tcMar>
          </w:tcPr>
          <w:p w14:paraId="28334CA6" w14:textId="35D1CA9A"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proofErr w:type="spellStart"/>
            <w:r>
              <w:rPr>
                <w:szCs w:val="20"/>
                <w:lang w:val="en-CA"/>
              </w:rPr>
              <w:t>现有</w:t>
            </w:r>
            <w:proofErr w:type="spellEnd"/>
            <w:r w:rsidR="00CE5429">
              <w:rPr>
                <w:szCs w:val="20"/>
                <w:lang w:val="en-CA"/>
              </w:rPr>
              <w:t>(</w:t>
            </w:r>
            <w:proofErr w:type="spellStart"/>
            <w:r>
              <w:rPr>
                <w:szCs w:val="20"/>
                <w:lang w:val="en-CA"/>
              </w:rPr>
              <w:t>定性</w:t>
            </w:r>
            <w:proofErr w:type="spellEnd"/>
            <w:r w:rsidR="00CE5429">
              <w:rPr>
                <w:szCs w:val="20"/>
                <w:lang w:val="en-CA"/>
              </w:rPr>
              <w:t>)</w:t>
            </w:r>
          </w:p>
        </w:tc>
        <w:tc>
          <w:tcPr>
            <w:tcW w:w="2400" w:type="dxa"/>
            <w:shd w:val="clear" w:color="auto" w:fill="F2F2F2" w:themeFill="background1" w:themeFillShade="F2"/>
            <w:tcMar>
              <w:top w:w="60" w:type="dxa"/>
              <w:left w:w="80" w:type="dxa"/>
              <w:bottom w:w="60" w:type="dxa"/>
              <w:right w:w="80" w:type="dxa"/>
            </w:tcMar>
          </w:tcPr>
          <w:p w14:paraId="53103F4A"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秘书处</w:t>
            </w:r>
            <w:r w:rsidRPr="00BF74F4">
              <w:rPr>
                <w:szCs w:val="20"/>
                <w:lang w:val="en-CA" w:eastAsia="zh-CN"/>
              </w:rPr>
              <w:t xml:space="preserve">; </w:t>
            </w:r>
            <w:r>
              <w:rPr>
                <w:rFonts w:hint="eastAsia"/>
                <w:szCs w:val="20"/>
                <w:lang w:val="en-CA" w:eastAsia="zh-CN"/>
              </w:rPr>
              <w:t>指导委员会会议纪要</w:t>
            </w:r>
          </w:p>
        </w:tc>
        <w:tc>
          <w:tcPr>
            <w:tcW w:w="6372" w:type="dxa"/>
            <w:shd w:val="clear" w:color="auto" w:fill="F2F2F2" w:themeFill="background1" w:themeFillShade="F2"/>
            <w:tcMar>
              <w:top w:w="60" w:type="dxa"/>
              <w:left w:w="80" w:type="dxa"/>
              <w:bottom w:w="60" w:type="dxa"/>
              <w:right w:w="80" w:type="dxa"/>
            </w:tcMar>
          </w:tcPr>
          <w:p w14:paraId="3158E28F"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见上文</w:t>
            </w:r>
            <w:r>
              <w:rPr>
                <w:rFonts w:hint="eastAsia"/>
                <w:szCs w:val="20"/>
                <w:lang w:val="en-CA" w:eastAsia="zh-CN"/>
              </w:rPr>
              <w:t>G</w:t>
            </w:r>
            <w:r>
              <w:rPr>
                <w:szCs w:val="20"/>
                <w:lang w:val="en-CA"/>
              </w:rPr>
              <w:t>1</w:t>
            </w:r>
            <w:r w:rsidRPr="00BF74F4">
              <w:rPr>
                <w:szCs w:val="20"/>
                <w:lang w:val="en-CA"/>
              </w:rPr>
              <w:t xml:space="preserve"> </w:t>
            </w:r>
          </w:p>
        </w:tc>
      </w:tr>
      <w:tr w:rsidR="00C71095" w:rsidRPr="002B20DF" w14:paraId="730F2ACB" w14:textId="77777777" w:rsidTr="00CE55E5">
        <w:tc>
          <w:tcPr>
            <w:tcW w:w="13572" w:type="dxa"/>
            <w:gridSpan w:val="4"/>
            <w:shd w:val="clear" w:color="auto" w:fill="FFFFFF" w:themeFill="background1"/>
            <w:tcMar>
              <w:top w:w="60" w:type="dxa"/>
              <w:left w:w="80" w:type="dxa"/>
              <w:bottom w:w="60" w:type="dxa"/>
              <w:right w:w="80" w:type="dxa"/>
            </w:tcMar>
          </w:tcPr>
          <w:p w14:paraId="075F447C" w14:textId="6B474DF0" w:rsidR="00C71095" w:rsidRPr="00ED3BD2" w:rsidRDefault="00C71095" w:rsidP="00E12B4B">
            <w:pPr>
              <w:pStyle w:val="CBDFootnoteText"/>
              <w:tabs>
                <w:tab w:val="clear" w:pos="567"/>
                <w:tab w:val="clear" w:pos="1134"/>
                <w:tab w:val="clear" w:pos="1701"/>
                <w:tab w:val="clear" w:pos="2268"/>
                <w:tab w:val="clear" w:pos="2835"/>
                <w:tab w:val="clear" w:pos="3402"/>
              </w:tabs>
              <w:spacing w:after="60"/>
              <w:rPr>
                <w:sz w:val="20"/>
                <w:szCs w:val="20"/>
                <w:lang w:val="en-CA" w:eastAsia="zh-CN"/>
              </w:rPr>
            </w:pPr>
            <w:r w:rsidRPr="00E12B4B">
              <w:rPr>
                <w:rFonts w:eastAsia="KaiTi" w:hint="eastAsia"/>
                <w:sz w:val="20"/>
                <w:szCs w:val="20"/>
                <w:lang w:val="en-CA" w:eastAsia="zh-CN"/>
              </w:rPr>
              <w:t>颜色编码</w:t>
            </w:r>
            <w:r w:rsidRPr="00ED3BD2">
              <w:rPr>
                <w:rFonts w:hint="eastAsia"/>
                <w:sz w:val="20"/>
                <w:szCs w:val="20"/>
                <w:lang w:val="en-CA" w:eastAsia="zh-CN"/>
              </w:rPr>
              <w:t>：绿色</w:t>
            </w:r>
            <w:r w:rsidRPr="00ED3BD2">
              <w:rPr>
                <w:sz w:val="20"/>
                <w:szCs w:val="20"/>
                <w:lang w:val="en-CA" w:eastAsia="zh-CN"/>
              </w:rPr>
              <w:t>=</w:t>
            </w:r>
            <w:r w:rsidRPr="00ED3BD2">
              <w:rPr>
                <w:rFonts w:hint="eastAsia"/>
                <w:sz w:val="20"/>
                <w:szCs w:val="20"/>
                <w:lang w:val="en-CA" w:eastAsia="zh-CN"/>
              </w:rPr>
              <w:t>现有数据可用；琥珀色</w:t>
            </w:r>
            <w:r w:rsidRPr="00ED3BD2">
              <w:rPr>
                <w:sz w:val="20"/>
                <w:szCs w:val="20"/>
                <w:lang w:val="en-CA" w:eastAsia="zh-CN"/>
              </w:rPr>
              <w:t>=</w:t>
            </w:r>
            <w:r w:rsidRPr="00ED3BD2">
              <w:rPr>
                <w:rFonts w:hint="eastAsia"/>
                <w:sz w:val="20"/>
                <w:szCs w:val="20"/>
                <w:lang w:val="en-CA" w:eastAsia="zh-CN"/>
              </w:rPr>
              <w:t>数据有待开发，工具尚未到位或评估取决于缔约方大会第十七届会议的决定；灰色</w:t>
            </w:r>
            <w:r w:rsidRPr="00ED3BD2">
              <w:rPr>
                <w:sz w:val="20"/>
                <w:szCs w:val="20"/>
                <w:lang w:val="en-CA" w:eastAsia="zh-CN"/>
              </w:rPr>
              <w:t>=</w:t>
            </w:r>
            <w:r w:rsidRPr="00ED3BD2">
              <w:rPr>
                <w:rFonts w:hint="eastAsia"/>
                <w:sz w:val="20"/>
                <w:szCs w:val="20"/>
                <w:lang w:val="en-CA" w:eastAsia="zh-CN"/>
              </w:rPr>
              <w:t>相互参照行。</w:t>
            </w:r>
          </w:p>
          <w:p w14:paraId="6CD2EE5C" w14:textId="2811196C" w:rsidR="00C71095" w:rsidRPr="009053A3" w:rsidRDefault="00C71095" w:rsidP="009053A3">
            <w:pPr>
              <w:pStyle w:val="CBDFootnoteText"/>
              <w:tabs>
                <w:tab w:val="clear" w:pos="567"/>
                <w:tab w:val="clear" w:pos="1134"/>
                <w:tab w:val="clear" w:pos="1701"/>
                <w:tab w:val="clear" w:pos="2268"/>
                <w:tab w:val="clear" w:pos="2835"/>
                <w:tab w:val="clear" w:pos="3402"/>
              </w:tabs>
              <w:spacing w:after="60"/>
              <w:rPr>
                <w:sz w:val="20"/>
                <w:szCs w:val="20"/>
                <w:lang w:val="en-CA" w:eastAsia="zh-CN"/>
              </w:rPr>
            </w:pPr>
            <w:r w:rsidRPr="00E12B4B">
              <w:rPr>
                <w:rFonts w:eastAsia="KaiTi" w:hint="eastAsia"/>
                <w:sz w:val="20"/>
                <w:szCs w:val="20"/>
                <w:lang w:val="en-CA" w:eastAsia="zh-CN"/>
              </w:rPr>
              <w:t>英文缩写</w:t>
            </w:r>
            <w:r w:rsidRPr="00ED3BD2">
              <w:rPr>
                <w:rFonts w:hint="eastAsia"/>
                <w:sz w:val="20"/>
                <w:szCs w:val="20"/>
                <w:lang w:val="en-CA" w:eastAsia="zh-CN"/>
              </w:rPr>
              <w:t>：</w:t>
            </w:r>
            <w:r w:rsidR="00ED3BD2" w:rsidRPr="00DA139C">
              <w:rPr>
                <w:sz w:val="20"/>
                <w:szCs w:val="20"/>
                <w:lang w:val="en-CA" w:eastAsia="zh-CN"/>
              </w:rPr>
              <w:t>ABS</w:t>
            </w:r>
            <w:r w:rsidR="00492399" w:rsidRPr="00DA139C">
              <w:rPr>
                <w:rFonts w:hint="eastAsia"/>
                <w:sz w:val="20"/>
                <w:szCs w:val="20"/>
                <w:lang w:val="en-CA" w:eastAsia="zh-CN"/>
              </w:rPr>
              <w:t>-</w:t>
            </w:r>
            <w:r w:rsidR="00ED3BD2" w:rsidRPr="00DA139C">
              <w:rPr>
                <w:sz w:val="20"/>
                <w:szCs w:val="20"/>
                <w:lang w:val="en-CA" w:eastAsia="zh-CN"/>
              </w:rPr>
              <w:t>获取和惠益分享；</w:t>
            </w:r>
            <w:r w:rsidR="002E4493" w:rsidRPr="00DA139C">
              <w:rPr>
                <w:sz w:val="20"/>
                <w:szCs w:val="20"/>
                <w:lang w:eastAsia="zh-CN"/>
              </w:rPr>
              <w:t>CARE</w:t>
            </w:r>
            <w:r w:rsidR="002E4493" w:rsidRPr="00DA139C">
              <w:rPr>
                <w:rFonts w:hint="eastAsia"/>
                <w:sz w:val="20"/>
                <w:szCs w:val="20"/>
                <w:lang w:eastAsia="zh-CN"/>
              </w:rPr>
              <w:t>-</w:t>
            </w:r>
            <w:r w:rsidR="006833D5" w:rsidRPr="00DA139C">
              <w:rPr>
                <w:rFonts w:ascii="SimSun" w:hAnsi="SimSun" w:cs="SimSun" w:hint="eastAsia"/>
                <w:sz w:val="20"/>
                <w:szCs w:val="20"/>
                <w:lang w:eastAsia="zh-CN"/>
              </w:rPr>
              <w:t>集体利益、控制权、责任和伦理</w:t>
            </w:r>
            <w:r w:rsidR="00ED3BD2" w:rsidRPr="00DA139C">
              <w:rPr>
                <w:sz w:val="20"/>
                <w:szCs w:val="20"/>
                <w:lang w:val="en-CA" w:eastAsia="zh-CN"/>
              </w:rPr>
              <w:t>；</w:t>
            </w:r>
            <w:r w:rsidR="002E4493" w:rsidRPr="00DA139C">
              <w:rPr>
                <w:rFonts w:hint="eastAsia"/>
                <w:sz w:val="20"/>
                <w:szCs w:val="20"/>
                <w:lang w:val="en-CA" w:eastAsia="zh-CN"/>
              </w:rPr>
              <w:t>CBD-</w:t>
            </w:r>
            <w:r w:rsidR="006833D5" w:rsidRPr="00DA139C">
              <w:rPr>
                <w:rFonts w:hint="eastAsia"/>
                <w:sz w:val="20"/>
                <w:szCs w:val="20"/>
                <w:lang w:val="en-CA" w:eastAsia="zh-CN"/>
              </w:rPr>
              <w:t>《</w:t>
            </w:r>
            <w:r w:rsidR="00ED3BD2" w:rsidRPr="00DA139C">
              <w:rPr>
                <w:sz w:val="20"/>
                <w:szCs w:val="20"/>
                <w:lang w:val="en-CA" w:eastAsia="zh-CN"/>
              </w:rPr>
              <w:t>生物多样性公约</w:t>
            </w:r>
            <w:r w:rsidR="00A62D0F" w:rsidRPr="00DA139C">
              <w:rPr>
                <w:rFonts w:hint="eastAsia"/>
                <w:sz w:val="20"/>
                <w:szCs w:val="20"/>
                <w:lang w:val="en-CA" w:eastAsia="zh-CN"/>
              </w:rPr>
              <w:t>》</w:t>
            </w:r>
            <w:r w:rsidR="00ED3BD2" w:rsidRPr="00DA139C">
              <w:rPr>
                <w:sz w:val="20"/>
                <w:szCs w:val="20"/>
                <w:lang w:val="en-CA" w:eastAsia="zh-CN"/>
              </w:rPr>
              <w:t>；</w:t>
            </w:r>
            <w:r w:rsidR="00ED3BD2" w:rsidRPr="00DA139C">
              <w:rPr>
                <w:sz w:val="20"/>
                <w:szCs w:val="20"/>
                <w:lang w:val="en-CA" w:eastAsia="zh-CN"/>
              </w:rPr>
              <w:t>COP</w:t>
            </w:r>
            <w:r w:rsidR="00DA13C0" w:rsidRPr="00DA139C">
              <w:rPr>
                <w:rFonts w:hint="eastAsia"/>
                <w:sz w:val="20"/>
                <w:szCs w:val="20"/>
                <w:lang w:val="en-CA" w:eastAsia="zh-CN"/>
              </w:rPr>
              <w:t>-</w:t>
            </w:r>
            <w:r w:rsidR="00ED3BD2" w:rsidRPr="00DA139C">
              <w:rPr>
                <w:sz w:val="20"/>
                <w:szCs w:val="20"/>
                <w:lang w:val="en-CA" w:eastAsia="zh-CN"/>
              </w:rPr>
              <w:t>缔约方</w:t>
            </w:r>
            <w:r w:rsidR="00A62D0F" w:rsidRPr="00DA139C">
              <w:rPr>
                <w:rFonts w:hint="eastAsia"/>
                <w:sz w:val="20"/>
                <w:szCs w:val="20"/>
                <w:lang w:val="en-CA" w:eastAsia="zh-CN"/>
              </w:rPr>
              <w:t>大会</w:t>
            </w:r>
            <w:r w:rsidR="00ED3BD2" w:rsidRPr="00DA139C">
              <w:rPr>
                <w:sz w:val="20"/>
                <w:szCs w:val="20"/>
                <w:lang w:val="en-CA" w:eastAsia="zh-CN"/>
              </w:rPr>
              <w:t>；</w:t>
            </w:r>
            <w:r w:rsidR="00ED3BD2" w:rsidRPr="00DA139C">
              <w:rPr>
                <w:sz w:val="20"/>
                <w:szCs w:val="20"/>
                <w:lang w:val="en-CA" w:eastAsia="zh-CN"/>
              </w:rPr>
              <w:t>EC</w:t>
            </w:r>
            <w:r w:rsidR="00DA13C0" w:rsidRPr="00DA139C">
              <w:rPr>
                <w:rFonts w:hint="eastAsia"/>
                <w:sz w:val="20"/>
                <w:szCs w:val="20"/>
                <w:lang w:val="en-CA" w:eastAsia="zh-CN"/>
              </w:rPr>
              <w:t>-</w:t>
            </w:r>
            <w:r w:rsidR="00F32C51" w:rsidRPr="00DA139C">
              <w:rPr>
                <w:rFonts w:hint="eastAsia"/>
                <w:sz w:val="20"/>
                <w:szCs w:val="20"/>
                <w:lang w:val="en-CA" w:eastAsia="zh-CN"/>
              </w:rPr>
              <w:t>有利</w:t>
            </w:r>
            <w:r w:rsidR="00ED3BD2" w:rsidRPr="00DA139C">
              <w:rPr>
                <w:sz w:val="20"/>
                <w:szCs w:val="20"/>
                <w:lang w:val="en-CA" w:eastAsia="zh-CN"/>
              </w:rPr>
              <w:t>条件；</w:t>
            </w:r>
            <w:r w:rsidR="00DA13C0" w:rsidRPr="00DA139C">
              <w:rPr>
                <w:rFonts w:hint="eastAsia"/>
                <w:sz w:val="20"/>
                <w:szCs w:val="20"/>
                <w:lang w:val="en-CA" w:eastAsia="zh-CN"/>
              </w:rPr>
              <w:t>FAIR-</w:t>
            </w:r>
            <w:r w:rsidR="00FA41D2" w:rsidRPr="00DA139C">
              <w:rPr>
                <w:rFonts w:ascii="SimSun" w:hAnsi="SimSun" w:cs="SimSun" w:hint="eastAsia"/>
                <w:sz w:val="20"/>
                <w:szCs w:val="20"/>
                <w:lang w:eastAsia="zh-CN"/>
              </w:rPr>
              <w:t>可找寻、可访问、可交互和可再用</w:t>
            </w:r>
            <w:r w:rsidR="00ED3BD2" w:rsidRPr="00DA139C">
              <w:rPr>
                <w:sz w:val="20"/>
                <w:szCs w:val="20"/>
                <w:lang w:val="en-CA" w:eastAsia="zh-CN"/>
              </w:rPr>
              <w:t>；</w:t>
            </w:r>
            <w:r w:rsidR="00867B9B" w:rsidRPr="00DA139C">
              <w:rPr>
                <w:rFonts w:hint="eastAsia"/>
                <w:sz w:val="20"/>
                <w:szCs w:val="20"/>
                <w:lang w:val="en-CA" w:eastAsia="zh-CN"/>
              </w:rPr>
              <w:t>G-</w:t>
            </w:r>
            <w:r w:rsidR="00ED3BD2" w:rsidRPr="00DA139C">
              <w:rPr>
                <w:sz w:val="20"/>
                <w:szCs w:val="20"/>
                <w:lang w:val="en-CA" w:eastAsia="zh-CN"/>
              </w:rPr>
              <w:t>治理评估；</w:t>
            </w:r>
            <w:r w:rsidR="0040276A" w:rsidRPr="00DA139C">
              <w:rPr>
                <w:sz w:val="20"/>
                <w:szCs w:val="20"/>
                <w:lang w:eastAsia="zh-CN"/>
              </w:rPr>
              <w:t>KMGBF</w:t>
            </w:r>
            <w:r w:rsidR="0040276A" w:rsidRPr="00DA139C">
              <w:rPr>
                <w:rFonts w:hint="eastAsia"/>
                <w:sz w:val="20"/>
                <w:szCs w:val="20"/>
                <w:lang w:eastAsia="zh-CN"/>
              </w:rPr>
              <w:t>-</w:t>
            </w:r>
            <w:r w:rsidR="0040276A" w:rsidRPr="00DA139C">
              <w:rPr>
                <w:rFonts w:hint="eastAsia"/>
                <w:sz w:val="20"/>
                <w:szCs w:val="20"/>
                <w:lang w:eastAsia="zh-CN"/>
              </w:rPr>
              <w:t>《</w:t>
            </w:r>
            <w:r w:rsidR="00ED3BD2" w:rsidRPr="00DA139C">
              <w:rPr>
                <w:sz w:val="20"/>
                <w:szCs w:val="20"/>
                <w:lang w:val="en-CA" w:eastAsia="zh-CN"/>
              </w:rPr>
              <w:t>昆明</w:t>
            </w:r>
            <w:r w:rsidR="00ED3BD2" w:rsidRPr="00DA139C">
              <w:rPr>
                <w:sz w:val="20"/>
                <w:szCs w:val="20"/>
                <w:lang w:val="en-CA" w:eastAsia="zh-CN"/>
              </w:rPr>
              <w:t>-</w:t>
            </w:r>
            <w:r w:rsidR="00ED3BD2" w:rsidRPr="00DA139C">
              <w:rPr>
                <w:sz w:val="20"/>
                <w:szCs w:val="20"/>
                <w:lang w:val="en-CA" w:eastAsia="zh-CN"/>
              </w:rPr>
              <w:t>蒙特利尔全球生物多样性框架</w:t>
            </w:r>
            <w:r w:rsidR="0040276A" w:rsidRPr="00DA139C">
              <w:rPr>
                <w:rFonts w:hint="eastAsia"/>
                <w:sz w:val="20"/>
                <w:szCs w:val="20"/>
                <w:lang w:val="en-CA" w:eastAsia="zh-CN"/>
              </w:rPr>
              <w:t>》</w:t>
            </w:r>
            <w:r w:rsidR="00ED3BD2" w:rsidRPr="00DA139C">
              <w:rPr>
                <w:sz w:val="20"/>
                <w:szCs w:val="20"/>
                <w:lang w:val="en-CA" w:eastAsia="zh-CN"/>
              </w:rPr>
              <w:t>；</w:t>
            </w:r>
            <w:r w:rsidR="00AF5E6E" w:rsidRPr="00DA139C">
              <w:rPr>
                <w:sz w:val="20"/>
                <w:szCs w:val="20"/>
                <w:lang w:eastAsia="zh-CN"/>
              </w:rPr>
              <w:t>MPTFO</w:t>
            </w:r>
            <w:r w:rsidR="00AF5E6E" w:rsidRPr="00DA139C">
              <w:rPr>
                <w:rFonts w:hint="eastAsia"/>
                <w:sz w:val="20"/>
                <w:szCs w:val="20"/>
                <w:lang w:eastAsia="zh-CN"/>
              </w:rPr>
              <w:t>-</w:t>
            </w:r>
            <w:r w:rsidR="00ED3BD2" w:rsidRPr="00DA139C">
              <w:rPr>
                <w:sz w:val="20"/>
                <w:szCs w:val="20"/>
                <w:lang w:val="en-CA" w:eastAsia="zh-CN"/>
              </w:rPr>
              <w:t>多伙伴信托基金办公室；</w:t>
            </w:r>
            <w:r w:rsidR="00AF5E6E" w:rsidRPr="00DA139C">
              <w:rPr>
                <w:rFonts w:hint="eastAsia"/>
                <w:sz w:val="20"/>
                <w:szCs w:val="20"/>
                <w:lang w:val="en-CA" w:eastAsia="zh-CN"/>
              </w:rPr>
              <w:t>P-</w:t>
            </w:r>
            <w:r w:rsidR="000F2316" w:rsidRPr="00DA139C">
              <w:rPr>
                <w:rFonts w:hint="eastAsia"/>
                <w:sz w:val="20"/>
                <w:szCs w:val="20"/>
                <w:lang w:val="en-CA" w:eastAsia="zh-CN"/>
              </w:rPr>
              <w:t>支柱</w:t>
            </w:r>
            <w:r w:rsidR="00ED3BD2" w:rsidRPr="00DA139C">
              <w:rPr>
                <w:sz w:val="20"/>
                <w:szCs w:val="20"/>
                <w:lang w:val="en-CA" w:eastAsia="zh-CN"/>
              </w:rPr>
              <w:t>；</w:t>
            </w:r>
            <w:r w:rsidR="00ED3BD2" w:rsidRPr="00DA139C">
              <w:rPr>
                <w:sz w:val="20"/>
                <w:szCs w:val="20"/>
                <w:lang w:val="en-CA" w:eastAsia="zh-CN"/>
              </w:rPr>
              <w:t>PMRR</w:t>
            </w:r>
            <w:r w:rsidR="00AF5E6E" w:rsidRPr="00DA139C">
              <w:rPr>
                <w:rFonts w:hint="eastAsia"/>
                <w:sz w:val="20"/>
                <w:szCs w:val="20"/>
                <w:lang w:val="en-CA" w:eastAsia="zh-CN"/>
              </w:rPr>
              <w:t>-</w:t>
            </w:r>
            <w:r w:rsidR="00ED3BD2" w:rsidRPr="00DA139C">
              <w:rPr>
                <w:sz w:val="20"/>
                <w:szCs w:val="20"/>
                <w:lang w:val="en-CA" w:eastAsia="zh-CN"/>
              </w:rPr>
              <w:t>规划、监测、报告和审查；</w:t>
            </w:r>
            <w:r w:rsidR="00ED3BD2" w:rsidRPr="00DA139C">
              <w:rPr>
                <w:sz w:val="20"/>
                <w:szCs w:val="20"/>
                <w:lang w:val="en-CA" w:eastAsia="zh-CN"/>
              </w:rPr>
              <w:t>SC</w:t>
            </w:r>
            <w:r w:rsidR="00EC05BA" w:rsidRPr="00DA139C">
              <w:rPr>
                <w:rFonts w:hint="eastAsia"/>
                <w:sz w:val="20"/>
                <w:szCs w:val="20"/>
                <w:lang w:val="en-CA" w:eastAsia="zh-CN"/>
              </w:rPr>
              <w:t>-</w:t>
            </w:r>
            <w:r w:rsidR="00ED3BD2" w:rsidRPr="00DA139C">
              <w:rPr>
                <w:sz w:val="20"/>
                <w:szCs w:val="20"/>
                <w:lang w:val="en-CA" w:eastAsia="zh-CN"/>
              </w:rPr>
              <w:t>指导委员会；</w:t>
            </w:r>
            <w:r w:rsidR="00F32C51" w:rsidRPr="00DA139C">
              <w:rPr>
                <w:sz w:val="20"/>
                <w:szCs w:val="20"/>
                <w:lang w:eastAsia="zh-CN"/>
              </w:rPr>
              <w:t>UNESCO</w:t>
            </w:r>
            <w:r w:rsidR="00F32C51" w:rsidRPr="00DA139C">
              <w:rPr>
                <w:rFonts w:hint="eastAsia"/>
                <w:sz w:val="20"/>
                <w:szCs w:val="20"/>
                <w:lang w:eastAsia="zh-CN"/>
              </w:rPr>
              <w:t>-</w:t>
            </w:r>
            <w:r w:rsidR="00ED3BD2" w:rsidRPr="00DA139C">
              <w:rPr>
                <w:sz w:val="20"/>
                <w:szCs w:val="20"/>
                <w:lang w:val="en-CA" w:eastAsia="zh-CN"/>
              </w:rPr>
              <w:t>联合国教育、科学及文化组织。</w:t>
            </w:r>
          </w:p>
        </w:tc>
      </w:tr>
    </w:tbl>
    <w:p w14:paraId="27E992D3" w14:textId="77777777" w:rsidR="00C71095" w:rsidRPr="00467E28" w:rsidRDefault="00C71095" w:rsidP="00916F57">
      <w:pPr>
        <w:pStyle w:val="CBDTableTitle"/>
        <w:tabs>
          <w:tab w:val="clear" w:pos="567"/>
          <w:tab w:val="clear" w:pos="1134"/>
          <w:tab w:val="clear" w:pos="1701"/>
          <w:tab w:val="clear" w:pos="2268"/>
          <w:tab w:val="clear" w:pos="2835"/>
          <w:tab w:val="clear" w:pos="3402"/>
        </w:tabs>
        <w:spacing w:before="240" w:after="0"/>
        <w:ind w:left="490"/>
        <w:rPr>
          <w:b w:val="0"/>
          <w:bCs/>
          <w:sz w:val="24"/>
          <w:szCs w:val="24"/>
          <w:lang w:val="en-CA" w:eastAsia="zh-CN"/>
        </w:rPr>
      </w:pPr>
      <w:r w:rsidRPr="00467E28">
        <w:rPr>
          <w:rFonts w:hint="eastAsia"/>
          <w:b w:val="0"/>
          <w:bCs/>
          <w:sz w:val="24"/>
          <w:szCs w:val="24"/>
          <w:lang w:val="en-CA" w:eastAsia="zh-CN"/>
        </w:rPr>
        <w:t>表</w:t>
      </w:r>
      <w:r w:rsidRPr="00467E28">
        <w:rPr>
          <w:b w:val="0"/>
          <w:bCs/>
          <w:sz w:val="24"/>
          <w:szCs w:val="24"/>
          <w:lang w:val="en-CA" w:eastAsia="zh-CN"/>
        </w:rPr>
        <w:t>2</w:t>
      </w:r>
    </w:p>
    <w:p w14:paraId="46B283D7" w14:textId="7263D678" w:rsidR="00C71095" w:rsidRPr="00467E28" w:rsidRDefault="00C71095" w:rsidP="007007C8">
      <w:pPr>
        <w:pStyle w:val="CBDTableTitle"/>
        <w:tabs>
          <w:tab w:val="clear" w:pos="567"/>
          <w:tab w:val="clear" w:pos="1134"/>
          <w:tab w:val="clear" w:pos="1701"/>
          <w:tab w:val="clear" w:pos="2268"/>
          <w:tab w:val="clear" w:pos="2835"/>
          <w:tab w:val="clear" w:pos="3402"/>
        </w:tabs>
        <w:spacing w:before="0"/>
        <w:ind w:left="490"/>
        <w:rPr>
          <w:lang w:val="en-CA" w:eastAsia="zh-CN"/>
        </w:rPr>
      </w:pPr>
      <w:r w:rsidRPr="00467E28">
        <w:rPr>
          <w:rFonts w:hint="eastAsia"/>
          <w:sz w:val="24"/>
          <w:szCs w:val="24"/>
          <w:lang w:val="en-CA" w:eastAsia="zh-CN"/>
        </w:rPr>
        <w:t>综合审查框架</w:t>
      </w:r>
      <w:r w:rsidR="000113F1">
        <w:rPr>
          <w:rFonts w:hint="eastAsia"/>
          <w:sz w:val="24"/>
          <w:szCs w:val="24"/>
          <w:lang w:val="en-CA" w:eastAsia="zh-CN"/>
        </w:rPr>
        <w:t>：</w:t>
      </w:r>
      <w:r w:rsidRPr="00467E28">
        <w:rPr>
          <w:rFonts w:hint="eastAsia"/>
          <w:sz w:val="24"/>
          <w:szCs w:val="24"/>
          <w:lang w:val="en-CA" w:eastAsia="zh-CN"/>
        </w:rPr>
        <w:t>缔约方大会第十八届会议尚</w:t>
      </w:r>
      <w:r>
        <w:rPr>
          <w:rFonts w:hint="eastAsia"/>
          <w:sz w:val="24"/>
          <w:szCs w:val="24"/>
          <w:lang w:val="en-CA" w:eastAsia="zh-CN"/>
        </w:rPr>
        <w:t>不可</w:t>
      </w:r>
      <w:r w:rsidRPr="00467E28">
        <w:rPr>
          <w:rFonts w:hint="eastAsia"/>
          <w:sz w:val="24"/>
          <w:szCs w:val="24"/>
          <w:lang w:val="en-CA" w:eastAsia="zh-CN"/>
        </w:rPr>
        <w:t>评估的要素</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C71095" w:rsidRPr="00C5578A" w14:paraId="2F47FFF8" w14:textId="77777777" w:rsidTr="00CE55E5">
        <w:trPr>
          <w:tblHeader/>
        </w:trPr>
        <w:tc>
          <w:tcPr>
            <w:tcW w:w="3300" w:type="dxa"/>
            <w:tcBorders>
              <w:bottom w:val="single" w:sz="4" w:space="0" w:color="auto"/>
            </w:tcBorders>
            <w:tcMar>
              <w:top w:w="60" w:type="dxa"/>
              <w:left w:w="80" w:type="dxa"/>
              <w:bottom w:w="60" w:type="dxa"/>
              <w:right w:w="80" w:type="dxa"/>
            </w:tcMar>
          </w:tcPr>
          <w:p w14:paraId="4978AB1E" w14:textId="77777777" w:rsidR="00C71095" w:rsidRPr="00C5578A" w:rsidRDefault="00C71095" w:rsidP="007007C8">
            <w:pPr>
              <w:pStyle w:val="CBDTableNormal"/>
              <w:keepNext/>
              <w:keepLines/>
              <w:tabs>
                <w:tab w:val="clear" w:pos="567"/>
                <w:tab w:val="clear" w:pos="1134"/>
                <w:tab w:val="clear" w:pos="1701"/>
                <w:tab w:val="clear" w:pos="2268"/>
                <w:tab w:val="clear" w:pos="2835"/>
                <w:tab w:val="clear" w:pos="3402"/>
              </w:tabs>
              <w:rPr>
                <w:rFonts w:eastAsia="KaiTi"/>
                <w:szCs w:val="20"/>
                <w:lang w:val="en-CA"/>
              </w:rPr>
            </w:pPr>
            <w:r w:rsidRPr="003C5772">
              <w:rPr>
                <w:rFonts w:eastAsia="KaiTi" w:hint="eastAsia"/>
                <w:szCs w:val="20"/>
                <w:lang w:val="en-CA" w:eastAsia="zh-CN"/>
              </w:rPr>
              <w:t>支柱</w:t>
            </w:r>
            <w:r w:rsidRPr="00C5578A">
              <w:rPr>
                <w:rFonts w:eastAsia="KaiTi"/>
                <w:szCs w:val="20"/>
                <w:lang w:val="en-CA"/>
              </w:rPr>
              <w:t>/</w:t>
            </w:r>
            <w:r w:rsidRPr="00C5578A">
              <w:rPr>
                <w:rFonts w:eastAsia="KaiTi" w:hint="eastAsia"/>
                <w:szCs w:val="20"/>
                <w:lang w:val="en-CA" w:eastAsia="zh-CN"/>
              </w:rPr>
              <w:t>要素</w:t>
            </w:r>
          </w:p>
        </w:tc>
        <w:tc>
          <w:tcPr>
            <w:tcW w:w="1500" w:type="dxa"/>
            <w:tcBorders>
              <w:bottom w:val="single" w:sz="4" w:space="0" w:color="auto"/>
            </w:tcBorders>
            <w:tcMar>
              <w:top w:w="60" w:type="dxa"/>
              <w:left w:w="80" w:type="dxa"/>
              <w:bottom w:w="60" w:type="dxa"/>
              <w:right w:w="80" w:type="dxa"/>
            </w:tcMar>
          </w:tcPr>
          <w:p w14:paraId="354979D6" w14:textId="77777777" w:rsidR="00C71095" w:rsidRPr="00C5578A" w:rsidRDefault="00C71095" w:rsidP="007007C8">
            <w:pPr>
              <w:pStyle w:val="CBDTableNormal"/>
              <w:keepNext/>
              <w:keepLines/>
              <w:tabs>
                <w:tab w:val="clear" w:pos="567"/>
                <w:tab w:val="clear" w:pos="1134"/>
                <w:tab w:val="clear" w:pos="1701"/>
                <w:tab w:val="clear" w:pos="2268"/>
                <w:tab w:val="clear" w:pos="2835"/>
                <w:tab w:val="clear" w:pos="3402"/>
              </w:tabs>
              <w:rPr>
                <w:rFonts w:eastAsia="KaiTi"/>
                <w:szCs w:val="20"/>
                <w:lang w:val="en-CA"/>
              </w:rPr>
            </w:pPr>
            <w:proofErr w:type="spellStart"/>
            <w:r w:rsidRPr="00C5578A">
              <w:rPr>
                <w:rFonts w:eastAsia="KaiTi"/>
                <w:szCs w:val="20"/>
                <w:lang w:val="en-CA"/>
              </w:rPr>
              <w:t>数据状态</w:t>
            </w:r>
            <w:proofErr w:type="spellEnd"/>
          </w:p>
        </w:tc>
        <w:tc>
          <w:tcPr>
            <w:tcW w:w="2400" w:type="dxa"/>
            <w:tcBorders>
              <w:bottom w:val="single" w:sz="4" w:space="0" w:color="auto"/>
            </w:tcBorders>
            <w:tcMar>
              <w:top w:w="60" w:type="dxa"/>
              <w:left w:w="80" w:type="dxa"/>
              <w:bottom w:w="60" w:type="dxa"/>
              <w:right w:w="80" w:type="dxa"/>
            </w:tcMar>
          </w:tcPr>
          <w:p w14:paraId="5ED3DBB6" w14:textId="77777777" w:rsidR="00C71095" w:rsidRPr="00C5578A" w:rsidRDefault="00C71095" w:rsidP="007007C8">
            <w:pPr>
              <w:pStyle w:val="CBDTableNormal"/>
              <w:keepNext/>
              <w:keepLines/>
              <w:tabs>
                <w:tab w:val="clear" w:pos="567"/>
                <w:tab w:val="clear" w:pos="1134"/>
                <w:tab w:val="clear" w:pos="1701"/>
                <w:tab w:val="clear" w:pos="2268"/>
                <w:tab w:val="clear" w:pos="2835"/>
                <w:tab w:val="clear" w:pos="3402"/>
              </w:tabs>
              <w:rPr>
                <w:rFonts w:eastAsia="KaiTi"/>
                <w:szCs w:val="20"/>
                <w:lang w:val="en-CA"/>
              </w:rPr>
            </w:pPr>
            <w:r w:rsidRPr="00C5578A">
              <w:rPr>
                <w:rFonts w:eastAsia="KaiTi" w:hint="eastAsia"/>
                <w:szCs w:val="20"/>
                <w:lang w:val="en-CA" w:eastAsia="zh-CN"/>
              </w:rPr>
              <w:t>数据来源</w:t>
            </w:r>
          </w:p>
        </w:tc>
        <w:tc>
          <w:tcPr>
            <w:tcW w:w="6372" w:type="dxa"/>
            <w:tcBorders>
              <w:bottom w:val="single" w:sz="4" w:space="0" w:color="auto"/>
            </w:tcBorders>
            <w:tcMar>
              <w:top w:w="60" w:type="dxa"/>
              <w:left w:w="80" w:type="dxa"/>
              <w:bottom w:w="60" w:type="dxa"/>
              <w:right w:w="80" w:type="dxa"/>
            </w:tcMar>
          </w:tcPr>
          <w:p w14:paraId="00A0AE36" w14:textId="77777777" w:rsidR="00C71095" w:rsidRPr="00C5578A" w:rsidRDefault="00C71095" w:rsidP="007007C8">
            <w:pPr>
              <w:pStyle w:val="CBDTableNormal"/>
              <w:keepNext/>
              <w:keepLines/>
              <w:tabs>
                <w:tab w:val="clear" w:pos="567"/>
                <w:tab w:val="clear" w:pos="1134"/>
                <w:tab w:val="clear" w:pos="1701"/>
                <w:tab w:val="clear" w:pos="2268"/>
                <w:tab w:val="clear" w:pos="2835"/>
                <w:tab w:val="clear" w:pos="3402"/>
              </w:tabs>
              <w:rPr>
                <w:rFonts w:eastAsia="KaiTi"/>
                <w:szCs w:val="20"/>
                <w:lang w:val="en-CA"/>
              </w:rPr>
            </w:pPr>
            <w:r w:rsidRPr="00C5578A">
              <w:rPr>
                <w:rFonts w:eastAsia="KaiTi" w:hint="eastAsia"/>
                <w:szCs w:val="20"/>
                <w:lang w:val="en-CA" w:eastAsia="zh-CN"/>
              </w:rPr>
              <w:t>可评估性</w:t>
            </w:r>
          </w:p>
        </w:tc>
      </w:tr>
      <w:tr w:rsidR="00C71095" w:rsidRPr="002B20DF" w14:paraId="70F3F7DB" w14:textId="77777777" w:rsidTr="00CE55E5">
        <w:tc>
          <w:tcPr>
            <w:tcW w:w="13572" w:type="dxa"/>
            <w:gridSpan w:val="4"/>
            <w:tcBorders>
              <w:top w:val="single" w:sz="4" w:space="0" w:color="auto"/>
            </w:tcBorders>
            <w:tcMar>
              <w:top w:w="60" w:type="dxa"/>
              <w:left w:w="80" w:type="dxa"/>
              <w:bottom w:w="60" w:type="dxa"/>
              <w:right w:w="80" w:type="dxa"/>
            </w:tcMar>
          </w:tcPr>
          <w:p w14:paraId="7833A954" w14:textId="2CC74366" w:rsidR="00C71095" w:rsidRPr="00BF74F4" w:rsidRDefault="00C71095" w:rsidP="007007C8">
            <w:pPr>
              <w:pStyle w:val="CBDTableNormal"/>
              <w:keepNext/>
              <w:keepLines/>
              <w:tabs>
                <w:tab w:val="clear" w:pos="567"/>
                <w:tab w:val="clear" w:pos="1134"/>
                <w:tab w:val="clear" w:pos="1701"/>
                <w:tab w:val="clear" w:pos="2268"/>
                <w:tab w:val="clear" w:pos="2835"/>
                <w:tab w:val="clear" w:pos="3402"/>
              </w:tabs>
              <w:rPr>
                <w:b/>
                <w:bCs/>
                <w:szCs w:val="20"/>
                <w:lang w:val="en-CA" w:eastAsia="zh-CN"/>
              </w:rPr>
            </w:pPr>
            <w:r>
              <w:rPr>
                <w:rFonts w:hint="eastAsia"/>
                <w:b/>
                <w:bCs/>
                <w:szCs w:val="20"/>
                <w:lang w:val="en-CA" w:eastAsia="zh-CN"/>
              </w:rPr>
              <w:t>P</w:t>
            </w:r>
            <w:r w:rsidRPr="00BF74F4">
              <w:rPr>
                <w:b/>
                <w:bCs/>
                <w:szCs w:val="20"/>
                <w:lang w:val="en-CA" w:eastAsia="zh-CN"/>
              </w:rPr>
              <w:t>2</w:t>
            </w:r>
            <w:r w:rsidR="00A434C4">
              <w:rPr>
                <w:rFonts w:hint="eastAsia"/>
                <w:b/>
                <w:bCs/>
                <w:szCs w:val="20"/>
                <w:lang w:val="en-CA" w:eastAsia="zh-CN"/>
              </w:rPr>
              <w:t>–</w:t>
            </w:r>
            <w:r>
              <w:rPr>
                <w:rFonts w:hint="eastAsia"/>
                <w:b/>
                <w:bCs/>
                <w:szCs w:val="20"/>
                <w:lang w:val="en-CA" w:eastAsia="zh-CN"/>
              </w:rPr>
              <w:t>缴费额</w:t>
            </w:r>
            <w:r w:rsidRPr="00467E28">
              <w:rPr>
                <w:b/>
                <w:bCs/>
                <w:szCs w:val="20"/>
                <w:lang w:val="en-CA" w:eastAsia="zh-CN"/>
              </w:rPr>
              <w:t>、触发</w:t>
            </w:r>
            <w:r>
              <w:rPr>
                <w:rFonts w:hint="eastAsia"/>
                <w:b/>
                <w:bCs/>
                <w:szCs w:val="20"/>
                <w:lang w:val="en-CA" w:eastAsia="zh-CN"/>
              </w:rPr>
              <w:t>点</w:t>
            </w:r>
            <w:r w:rsidRPr="00467E28">
              <w:rPr>
                <w:b/>
                <w:bCs/>
                <w:szCs w:val="20"/>
                <w:lang w:val="en-CA" w:eastAsia="zh-CN"/>
              </w:rPr>
              <w:t>设计、效率和成本</w:t>
            </w:r>
          </w:p>
        </w:tc>
      </w:tr>
      <w:tr w:rsidR="00C71095" w:rsidRPr="002B20DF" w14:paraId="6131648D" w14:textId="77777777" w:rsidTr="00CE55E5">
        <w:tc>
          <w:tcPr>
            <w:tcW w:w="3300" w:type="dxa"/>
            <w:shd w:val="clear" w:color="auto" w:fill="FFF2CC"/>
            <w:tcMar>
              <w:top w:w="60" w:type="dxa"/>
              <w:left w:w="80" w:type="dxa"/>
              <w:bottom w:w="60" w:type="dxa"/>
              <w:right w:w="80" w:type="dxa"/>
            </w:tcMar>
          </w:tcPr>
          <w:p w14:paraId="5A788A36" w14:textId="77777777" w:rsidR="00C71095" w:rsidRPr="00415FF2"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91218D">
              <w:rPr>
                <w:rFonts w:hint="eastAsia"/>
                <w:lang w:eastAsia="zh-CN"/>
              </w:rPr>
              <w:t>交易成本和行政负担</w:t>
            </w:r>
            <w:r>
              <w:rPr>
                <w:rFonts w:hint="eastAsia"/>
                <w:lang w:eastAsia="zh-CN"/>
              </w:rPr>
              <w:t xml:space="preserve"> </w:t>
            </w:r>
          </w:p>
        </w:tc>
        <w:tc>
          <w:tcPr>
            <w:tcW w:w="1500" w:type="dxa"/>
            <w:shd w:val="clear" w:color="auto" w:fill="FFF2CC"/>
            <w:tcMar>
              <w:top w:w="60" w:type="dxa"/>
              <w:left w:w="80" w:type="dxa"/>
              <w:bottom w:w="60" w:type="dxa"/>
              <w:right w:w="80" w:type="dxa"/>
            </w:tcMar>
          </w:tcPr>
          <w:p w14:paraId="5D5B2AFB" w14:textId="24C434C4" w:rsidR="00C71095" w:rsidRPr="00415FF2"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lang w:eastAsia="zh-CN"/>
              </w:rPr>
              <w:t>待</w:t>
            </w:r>
            <w:r>
              <w:rPr>
                <w:rFonts w:hint="eastAsia"/>
                <w:szCs w:val="20"/>
                <w:lang w:val="en-CA" w:eastAsia="zh-CN"/>
              </w:rPr>
              <w:t>开发</w:t>
            </w:r>
            <w:r w:rsidR="00CE5429">
              <w:rPr>
                <w:lang w:eastAsia="zh-CN"/>
              </w:rPr>
              <w:t>(</w:t>
            </w:r>
            <w:r w:rsidRPr="0091218D">
              <w:rPr>
                <w:rFonts w:hint="eastAsia"/>
                <w:lang w:eastAsia="zh-CN"/>
              </w:rPr>
              <w:t>研究</w:t>
            </w:r>
            <w:r w:rsidR="00CE5429">
              <w:rPr>
                <w:lang w:eastAsia="zh-CN"/>
              </w:rPr>
              <w:t>)</w:t>
            </w:r>
            <w:r>
              <w:rPr>
                <w:rFonts w:hint="eastAsia"/>
                <w:lang w:eastAsia="zh-CN"/>
              </w:rPr>
              <w:t xml:space="preserve"> </w:t>
            </w:r>
          </w:p>
        </w:tc>
        <w:tc>
          <w:tcPr>
            <w:tcW w:w="2400" w:type="dxa"/>
            <w:shd w:val="clear" w:color="auto" w:fill="FFF2CC"/>
            <w:tcMar>
              <w:top w:w="60" w:type="dxa"/>
              <w:left w:w="80" w:type="dxa"/>
              <w:bottom w:w="60" w:type="dxa"/>
              <w:right w:w="80" w:type="dxa"/>
            </w:tcMar>
          </w:tcPr>
          <w:p w14:paraId="0D8CD892" w14:textId="77777777" w:rsidR="00C71095" w:rsidRPr="00415FF2"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lang w:eastAsia="zh-CN"/>
              </w:rPr>
              <w:t>指导委员会</w:t>
            </w:r>
            <w:r w:rsidRPr="0091218D">
              <w:rPr>
                <w:rFonts w:hint="eastAsia"/>
                <w:lang w:eastAsia="zh-CN"/>
              </w:rPr>
              <w:t>委托研究</w:t>
            </w:r>
            <w:r>
              <w:rPr>
                <w:rFonts w:hint="eastAsia"/>
                <w:lang w:eastAsia="zh-CN"/>
              </w:rPr>
              <w:t xml:space="preserve"> </w:t>
            </w:r>
          </w:p>
        </w:tc>
        <w:tc>
          <w:tcPr>
            <w:tcW w:w="6372" w:type="dxa"/>
            <w:shd w:val="clear" w:color="auto" w:fill="FFF2CC"/>
            <w:tcMar>
              <w:top w:w="60" w:type="dxa"/>
              <w:left w:w="80" w:type="dxa"/>
              <w:bottom w:w="60" w:type="dxa"/>
              <w:right w:w="80" w:type="dxa"/>
            </w:tcMar>
          </w:tcPr>
          <w:p w14:paraId="6F5D1667" w14:textId="63AC294E" w:rsidR="00C71095" w:rsidRPr="00415FF2"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91218D">
              <w:rPr>
                <w:rFonts w:hint="eastAsia"/>
                <w:lang w:eastAsia="zh-CN"/>
              </w:rPr>
              <w:t>未来缔约方大会</w:t>
            </w:r>
            <w:r w:rsidR="00011A58">
              <w:rPr>
                <w:rFonts w:hint="eastAsia"/>
                <w:lang w:eastAsia="zh-CN"/>
              </w:rPr>
              <w:t>会议</w:t>
            </w:r>
            <w:r>
              <w:rPr>
                <w:rFonts w:hint="eastAsia"/>
                <w:lang w:eastAsia="zh-CN"/>
              </w:rPr>
              <w:t>可</w:t>
            </w:r>
            <w:r w:rsidRPr="0091218D">
              <w:rPr>
                <w:rFonts w:hint="eastAsia"/>
                <w:lang w:eastAsia="zh-CN"/>
              </w:rPr>
              <w:t>评估；需要专门研究</w:t>
            </w:r>
          </w:p>
        </w:tc>
      </w:tr>
      <w:tr w:rsidR="00C71095" w:rsidRPr="002B20DF" w14:paraId="68F0B4AF" w14:textId="77777777" w:rsidTr="00CE55E5">
        <w:tc>
          <w:tcPr>
            <w:tcW w:w="13572" w:type="dxa"/>
            <w:gridSpan w:val="4"/>
            <w:tcMar>
              <w:top w:w="60" w:type="dxa"/>
              <w:left w:w="80" w:type="dxa"/>
              <w:bottom w:w="60" w:type="dxa"/>
              <w:right w:w="80" w:type="dxa"/>
            </w:tcMar>
          </w:tcPr>
          <w:p w14:paraId="3EEB6E3B" w14:textId="60CCD2FE" w:rsidR="00C71095" w:rsidRPr="00BF74F4" w:rsidRDefault="00C71095" w:rsidP="007007C8">
            <w:pPr>
              <w:pStyle w:val="CBDTableNormal"/>
              <w:tabs>
                <w:tab w:val="clear" w:pos="567"/>
                <w:tab w:val="clear" w:pos="1134"/>
                <w:tab w:val="clear" w:pos="1701"/>
                <w:tab w:val="clear" w:pos="2268"/>
                <w:tab w:val="clear" w:pos="2835"/>
                <w:tab w:val="clear" w:pos="3402"/>
              </w:tabs>
              <w:rPr>
                <w:b/>
                <w:bCs/>
                <w:szCs w:val="20"/>
                <w:lang w:val="en-CA"/>
              </w:rPr>
            </w:pPr>
            <w:r>
              <w:rPr>
                <w:rFonts w:hint="eastAsia"/>
                <w:b/>
                <w:bCs/>
                <w:szCs w:val="20"/>
                <w:lang w:val="en-CA" w:eastAsia="zh-CN"/>
              </w:rPr>
              <w:t>P</w:t>
            </w:r>
            <w:r w:rsidRPr="00BF74F4">
              <w:rPr>
                <w:b/>
                <w:bCs/>
                <w:szCs w:val="20"/>
                <w:lang w:val="en-CA"/>
              </w:rPr>
              <w:t>3</w:t>
            </w:r>
            <w:r w:rsidR="00A434C4">
              <w:rPr>
                <w:rFonts w:hint="eastAsia"/>
                <w:b/>
                <w:bCs/>
                <w:szCs w:val="20"/>
                <w:lang w:val="en-CA" w:eastAsia="zh-CN"/>
              </w:rPr>
              <w:t>–</w:t>
            </w:r>
            <w:r>
              <w:rPr>
                <w:rFonts w:hint="eastAsia"/>
                <w:b/>
                <w:bCs/>
                <w:szCs w:val="20"/>
                <w:lang w:val="en-CA" w:eastAsia="zh-CN"/>
              </w:rPr>
              <w:t>非货币惠益</w:t>
            </w:r>
          </w:p>
        </w:tc>
      </w:tr>
      <w:tr w:rsidR="00C71095" w:rsidRPr="002B20DF" w14:paraId="56130110" w14:textId="77777777" w:rsidTr="00CE55E5">
        <w:tc>
          <w:tcPr>
            <w:tcW w:w="3300" w:type="dxa"/>
            <w:shd w:val="clear" w:color="auto" w:fill="FFF2CC"/>
            <w:tcMar>
              <w:top w:w="60" w:type="dxa"/>
              <w:left w:w="80" w:type="dxa"/>
              <w:bottom w:w="60" w:type="dxa"/>
              <w:right w:w="80" w:type="dxa"/>
            </w:tcMar>
          </w:tcPr>
          <w:p w14:paraId="39F008FA" w14:textId="009B37EF" w:rsidR="005B5AD4" w:rsidRPr="005B5AD4" w:rsidRDefault="005B5AD4" w:rsidP="005B5AD4">
            <w:pPr>
              <w:pStyle w:val="CBDTableNormal"/>
              <w:rPr>
                <w:szCs w:val="20"/>
                <w:lang w:val="en-CA" w:eastAsia="zh-CN"/>
              </w:rPr>
            </w:pPr>
            <w:r w:rsidRPr="005B5AD4">
              <w:rPr>
                <w:rFonts w:hint="eastAsia"/>
                <w:szCs w:val="20"/>
                <w:lang w:val="en-CA" w:eastAsia="zh-CN"/>
              </w:rPr>
              <w:t>非货币惠益分享评估，</w:t>
            </w:r>
            <w:r w:rsidR="00655A31">
              <w:rPr>
                <w:rFonts w:hint="eastAsia"/>
                <w:szCs w:val="20"/>
                <w:lang w:val="en-CA" w:eastAsia="zh-CN"/>
              </w:rPr>
              <w:t>与</w:t>
            </w:r>
            <w:r w:rsidRPr="005B5AD4">
              <w:rPr>
                <w:rFonts w:hint="eastAsia"/>
                <w:szCs w:val="20"/>
                <w:lang w:val="en-CA" w:eastAsia="zh-CN"/>
              </w:rPr>
              <w:t>全球生物多样性基金监测框架指标</w:t>
            </w:r>
            <w:r w:rsidRPr="005B5AD4">
              <w:rPr>
                <w:szCs w:val="20"/>
                <w:lang w:val="en-CA" w:eastAsia="zh-CN"/>
              </w:rPr>
              <w:t>C.2</w:t>
            </w:r>
            <w:r w:rsidRPr="005B5AD4">
              <w:rPr>
                <w:rFonts w:hint="eastAsia"/>
                <w:szCs w:val="20"/>
                <w:lang w:val="en-CA" w:eastAsia="zh-CN"/>
              </w:rPr>
              <w:t>的方法</w:t>
            </w:r>
            <w:r w:rsidR="00474F51">
              <w:rPr>
                <w:rFonts w:hint="eastAsia"/>
                <w:szCs w:val="20"/>
                <w:lang w:val="en-CA" w:eastAsia="zh-CN"/>
              </w:rPr>
              <w:t>保持</w:t>
            </w:r>
            <w:r w:rsidR="00655A31">
              <w:rPr>
                <w:rFonts w:hint="eastAsia"/>
                <w:szCs w:val="20"/>
                <w:lang w:val="en-CA" w:eastAsia="zh-CN"/>
              </w:rPr>
              <w:t>一致</w:t>
            </w:r>
            <w:r w:rsidR="002E01F3" w:rsidRPr="004C348C">
              <w:rPr>
                <w:rStyle w:val="FootnoteReference"/>
                <w:color w:val="000000" w:themeColor="text1"/>
                <w:szCs w:val="20"/>
                <w:lang w:val="en-CA" w:eastAsia="zh-CN"/>
              </w:rPr>
              <w:footnoteReference w:id="11"/>
            </w:r>
          </w:p>
          <w:p w14:paraId="755082F3" w14:textId="05752586" w:rsidR="005B5AD4" w:rsidRPr="00BF74F4" w:rsidRDefault="005B5AD4" w:rsidP="005B5AD4">
            <w:pPr>
              <w:pStyle w:val="CBDTableNormal"/>
              <w:tabs>
                <w:tab w:val="clear" w:pos="567"/>
                <w:tab w:val="clear" w:pos="1134"/>
                <w:tab w:val="clear" w:pos="1701"/>
                <w:tab w:val="clear" w:pos="2268"/>
                <w:tab w:val="clear" w:pos="2835"/>
                <w:tab w:val="clear" w:pos="3402"/>
              </w:tabs>
              <w:rPr>
                <w:szCs w:val="20"/>
                <w:lang w:val="en-CA" w:eastAsia="zh-CN"/>
              </w:rPr>
            </w:pPr>
            <w:r w:rsidRPr="005B5AD4">
              <w:rPr>
                <w:rFonts w:hint="eastAsia"/>
                <w:szCs w:val="20"/>
                <w:lang w:val="en-CA" w:eastAsia="zh-CN"/>
              </w:rPr>
              <w:t>适用的国际商定</w:t>
            </w:r>
            <w:r w:rsidR="0020288E">
              <w:rPr>
                <w:rFonts w:hint="eastAsia"/>
                <w:szCs w:val="20"/>
                <w:lang w:val="en-CA" w:eastAsia="zh-CN"/>
              </w:rPr>
              <w:t>获取</w:t>
            </w:r>
            <w:r w:rsidR="00D90E09">
              <w:rPr>
                <w:rFonts w:hint="eastAsia"/>
                <w:szCs w:val="20"/>
                <w:lang w:val="en-CA" w:eastAsia="zh-CN"/>
              </w:rPr>
              <w:t>和惠益分享</w:t>
            </w:r>
            <w:r w:rsidR="001C0DEF">
              <w:rPr>
                <w:rFonts w:hint="eastAsia"/>
                <w:szCs w:val="20"/>
                <w:lang w:val="en-CA" w:eastAsia="zh-CN"/>
              </w:rPr>
              <w:t>文书</w:t>
            </w:r>
            <w:r w:rsidR="004B7CD9">
              <w:rPr>
                <w:rFonts w:hint="eastAsia"/>
                <w:szCs w:val="20"/>
                <w:lang w:val="en-CA" w:eastAsia="zh-CN"/>
              </w:rPr>
              <w:t>带来</w:t>
            </w:r>
            <w:r w:rsidRPr="005B5AD4">
              <w:rPr>
                <w:rFonts w:hint="eastAsia"/>
                <w:szCs w:val="20"/>
                <w:lang w:val="en-CA" w:eastAsia="zh-CN"/>
              </w:rPr>
              <w:t>的非货币</w:t>
            </w:r>
            <w:r w:rsidR="004B7CD9">
              <w:rPr>
                <w:rFonts w:hint="eastAsia"/>
                <w:szCs w:val="20"/>
                <w:lang w:val="en-CA" w:eastAsia="zh-CN"/>
              </w:rPr>
              <w:t>惠益</w:t>
            </w:r>
          </w:p>
        </w:tc>
        <w:tc>
          <w:tcPr>
            <w:tcW w:w="1500" w:type="dxa"/>
            <w:shd w:val="clear" w:color="auto" w:fill="FFF2CC"/>
            <w:tcMar>
              <w:top w:w="60" w:type="dxa"/>
              <w:left w:w="80" w:type="dxa"/>
              <w:bottom w:w="60" w:type="dxa"/>
              <w:right w:w="80" w:type="dxa"/>
            </w:tcMar>
          </w:tcPr>
          <w:p w14:paraId="2CBC9B44" w14:textId="5ABEEE6F"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待开发</w:t>
            </w:r>
            <w:r w:rsidR="00CE5429">
              <w:rPr>
                <w:szCs w:val="20"/>
                <w:lang w:val="en-CA"/>
              </w:rPr>
              <w:t>(</w:t>
            </w:r>
            <w:r>
              <w:rPr>
                <w:rFonts w:hint="eastAsia"/>
                <w:szCs w:val="20"/>
                <w:lang w:val="en-CA" w:eastAsia="zh-CN"/>
              </w:rPr>
              <w:t>报告</w:t>
            </w:r>
            <w:r w:rsidR="00CE5429">
              <w:rPr>
                <w:szCs w:val="20"/>
                <w:lang w:val="en-CA"/>
              </w:rPr>
              <w:t>)</w:t>
            </w:r>
          </w:p>
        </w:tc>
        <w:tc>
          <w:tcPr>
            <w:tcW w:w="2400" w:type="dxa"/>
            <w:shd w:val="clear" w:color="auto" w:fill="FFF2CC"/>
            <w:tcMar>
              <w:top w:w="60" w:type="dxa"/>
              <w:left w:w="80" w:type="dxa"/>
              <w:bottom w:w="60" w:type="dxa"/>
              <w:right w:w="80" w:type="dxa"/>
            </w:tcMar>
          </w:tcPr>
          <w:p w14:paraId="5A9D4443"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23495F">
              <w:rPr>
                <w:szCs w:val="20"/>
                <w:lang w:val="en-CA" w:eastAsia="zh-CN"/>
              </w:rPr>
              <w:t>表</w:t>
            </w:r>
            <w:r w:rsidRPr="0023495F">
              <w:rPr>
                <w:szCs w:val="20"/>
                <w:lang w:val="en-CA" w:eastAsia="zh-CN"/>
              </w:rPr>
              <w:t>1</w:t>
            </w:r>
            <w:r>
              <w:rPr>
                <w:szCs w:val="20"/>
                <w:lang w:val="en-CA" w:eastAsia="zh-CN"/>
              </w:rPr>
              <w:t>数据库管理人</w:t>
            </w:r>
            <w:r w:rsidRPr="0023495F">
              <w:rPr>
                <w:szCs w:val="20"/>
                <w:lang w:val="en-CA" w:eastAsia="zh-CN"/>
              </w:rPr>
              <w:t>报告；</w:t>
            </w:r>
            <w:r>
              <w:rPr>
                <w:rFonts w:hint="eastAsia"/>
                <w:szCs w:val="20"/>
                <w:lang w:val="en-CA" w:eastAsia="zh-CN"/>
              </w:rPr>
              <w:t>缴费方</w:t>
            </w:r>
            <w:r w:rsidRPr="0023495F">
              <w:rPr>
                <w:szCs w:val="20"/>
                <w:lang w:val="en-CA" w:eastAsia="zh-CN"/>
              </w:rPr>
              <w:t>/</w:t>
            </w:r>
            <w:r w:rsidRPr="0023495F">
              <w:rPr>
                <w:szCs w:val="20"/>
                <w:lang w:val="en-CA" w:eastAsia="zh-CN"/>
              </w:rPr>
              <w:t>利益</w:t>
            </w:r>
            <w:r>
              <w:rPr>
                <w:rFonts w:hint="eastAsia"/>
                <w:szCs w:val="20"/>
                <w:lang w:val="en-CA" w:eastAsia="zh-CN"/>
              </w:rPr>
              <w:t>攸关方</w:t>
            </w:r>
            <w:r w:rsidRPr="0023495F">
              <w:rPr>
                <w:szCs w:val="20"/>
                <w:lang w:val="en-CA" w:eastAsia="zh-CN"/>
              </w:rPr>
              <w:t>调查</w:t>
            </w:r>
          </w:p>
        </w:tc>
        <w:tc>
          <w:tcPr>
            <w:tcW w:w="6372" w:type="dxa"/>
            <w:shd w:val="clear" w:color="auto" w:fill="FFF2CC"/>
            <w:tcMar>
              <w:top w:w="60" w:type="dxa"/>
              <w:left w:w="80" w:type="dxa"/>
              <w:bottom w:w="60" w:type="dxa"/>
              <w:right w:w="80" w:type="dxa"/>
            </w:tcMar>
          </w:tcPr>
          <w:p w14:paraId="5E509FE5" w14:textId="5EB97C5C"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可</w:t>
            </w:r>
            <w:r w:rsidRPr="000C1FBD">
              <w:rPr>
                <w:szCs w:val="20"/>
                <w:lang w:val="en-CA" w:eastAsia="zh-CN"/>
              </w:rPr>
              <w:t>部分</w:t>
            </w:r>
            <w:r>
              <w:rPr>
                <w:rFonts w:hint="eastAsia"/>
                <w:szCs w:val="20"/>
                <w:lang w:val="en-CA" w:eastAsia="zh-CN"/>
              </w:rPr>
              <w:t>评估</w:t>
            </w:r>
            <w:r w:rsidRPr="000C1FBD">
              <w:rPr>
                <w:szCs w:val="20"/>
                <w:lang w:val="en-CA" w:eastAsia="zh-CN"/>
              </w:rPr>
              <w:t>；有待</w:t>
            </w:r>
            <w:r>
              <w:rPr>
                <w:rFonts w:hint="eastAsia"/>
                <w:szCs w:val="20"/>
                <w:lang w:val="en-CA" w:eastAsia="zh-CN"/>
              </w:rPr>
              <w:t>制定分类法</w:t>
            </w:r>
            <w:r w:rsidRPr="000C1FBD">
              <w:rPr>
                <w:szCs w:val="20"/>
                <w:lang w:val="en-CA" w:eastAsia="zh-CN"/>
              </w:rPr>
              <w:t>和调查；未来缔约方大会</w:t>
            </w:r>
            <w:r w:rsidR="00011A58">
              <w:rPr>
                <w:rFonts w:hint="eastAsia"/>
                <w:szCs w:val="20"/>
                <w:lang w:val="en-CA" w:eastAsia="zh-CN"/>
              </w:rPr>
              <w:t>会议</w:t>
            </w:r>
            <w:r>
              <w:rPr>
                <w:rFonts w:hint="eastAsia"/>
                <w:szCs w:val="20"/>
                <w:lang w:val="en-CA" w:eastAsia="zh-CN"/>
              </w:rPr>
              <w:t>可完全</w:t>
            </w:r>
            <w:r w:rsidRPr="000C1FBD">
              <w:rPr>
                <w:szCs w:val="20"/>
                <w:lang w:val="en-CA" w:eastAsia="zh-CN"/>
              </w:rPr>
              <w:t>评估</w:t>
            </w:r>
            <w:r w:rsidRPr="000B4824">
              <w:rPr>
                <w:szCs w:val="20"/>
                <w:lang w:val="en-CA" w:eastAsia="zh-CN"/>
              </w:rPr>
              <w:t>特别考虑土著人民和地</w:t>
            </w:r>
            <w:r>
              <w:rPr>
                <w:rFonts w:hint="eastAsia"/>
                <w:szCs w:val="20"/>
                <w:lang w:val="en-CA" w:eastAsia="zh-CN"/>
              </w:rPr>
              <w:t>方</w:t>
            </w:r>
            <w:r w:rsidRPr="000B4824">
              <w:rPr>
                <w:szCs w:val="20"/>
                <w:lang w:val="en-CA" w:eastAsia="zh-CN"/>
              </w:rPr>
              <w:t>社区的非</w:t>
            </w:r>
            <w:r>
              <w:rPr>
                <w:rFonts w:hint="eastAsia"/>
                <w:szCs w:val="20"/>
                <w:lang w:val="en-CA" w:eastAsia="zh-CN"/>
              </w:rPr>
              <w:t>货币惠益问题；</w:t>
            </w:r>
            <w:r>
              <w:rPr>
                <w:rFonts w:hint="eastAsia"/>
                <w:szCs w:val="20"/>
                <w:lang w:val="en-CA" w:eastAsia="zh-CN"/>
              </w:rPr>
              <w:t>[</w:t>
            </w:r>
            <w:r w:rsidRPr="000B4824">
              <w:rPr>
                <w:szCs w:val="20"/>
                <w:lang w:val="en-CA" w:eastAsia="zh-CN"/>
              </w:rPr>
              <w:t>范围包括总额及其去向</w:t>
            </w:r>
            <w:r w:rsidRPr="000B4824">
              <w:rPr>
                <w:szCs w:val="20"/>
                <w:lang w:val="en-CA" w:eastAsia="zh-CN"/>
              </w:rPr>
              <w:t>]</w:t>
            </w:r>
          </w:p>
        </w:tc>
      </w:tr>
      <w:tr w:rsidR="00C71095" w:rsidRPr="002B20DF" w14:paraId="0E426963" w14:textId="77777777" w:rsidTr="00CE55E5">
        <w:tc>
          <w:tcPr>
            <w:tcW w:w="13572" w:type="dxa"/>
            <w:gridSpan w:val="4"/>
            <w:tcMar>
              <w:top w:w="60" w:type="dxa"/>
              <w:left w:w="80" w:type="dxa"/>
              <w:bottom w:w="60" w:type="dxa"/>
              <w:right w:w="80" w:type="dxa"/>
            </w:tcMar>
          </w:tcPr>
          <w:p w14:paraId="321C99BB" w14:textId="737173D2" w:rsidR="00C71095" w:rsidRPr="00BF74F4" w:rsidRDefault="00C71095" w:rsidP="007007C8">
            <w:pPr>
              <w:pStyle w:val="CBDTableNormal"/>
              <w:tabs>
                <w:tab w:val="clear" w:pos="567"/>
                <w:tab w:val="clear" w:pos="1134"/>
                <w:tab w:val="clear" w:pos="1701"/>
                <w:tab w:val="clear" w:pos="2268"/>
                <w:tab w:val="clear" w:pos="2835"/>
                <w:tab w:val="clear" w:pos="3402"/>
              </w:tabs>
              <w:rPr>
                <w:b/>
                <w:bCs/>
                <w:szCs w:val="20"/>
                <w:lang w:val="en-CA" w:eastAsia="zh-CN"/>
              </w:rPr>
            </w:pPr>
            <w:r>
              <w:rPr>
                <w:rFonts w:hint="eastAsia"/>
                <w:b/>
                <w:bCs/>
                <w:szCs w:val="20"/>
                <w:lang w:val="en-CA" w:eastAsia="zh-CN"/>
              </w:rPr>
              <w:t>P</w:t>
            </w:r>
            <w:r w:rsidRPr="00BF74F4">
              <w:rPr>
                <w:b/>
                <w:bCs/>
                <w:szCs w:val="20"/>
                <w:lang w:val="en-CA" w:eastAsia="zh-CN"/>
              </w:rPr>
              <w:t>4</w:t>
            </w:r>
            <w:r w:rsidR="00A434C4">
              <w:rPr>
                <w:rFonts w:hint="eastAsia"/>
                <w:b/>
                <w:bCs/>
                <w:szCs w:val="20"/>
                <w:lang w:val="en-CA" w:eastAsia="zh-CN"/>
              </w:rPr>
              <w:t>–</w:t>
            </w:r>
            <w:r w:rsidRPr="00585020">
              <w:rPr>
                <w:b/>
                <w:bCs/>
                <w:color w:val="000000" w:themeColor="text1"/>
                <w:szCs w:val="20"/>
                <w:lang w:val="en-CA" w:eastAsia="zh-CN"/>
              </w:rPr>
              <w:t>与其他机制</w:t>
            </w:r>
            <w:r w:rsidRPr="007F47E4">
              <w:rPr>
                <w:b/>
                <w:bCs/>
                <w:color w:val="000000" w:themeColor="text1"/>
                <w:szCs w:val="20"/>
                <w:lang w:val="en-CA" w:eastAsia="zh-CN"/>
              </w:rPr>
              <w:t>保持</w:t>
            </w:r>
            <w:r w:rsidRPr="00585020">
              <w:rPr>
                <w:b/>
                <w:bCs/>
                <w:color w:val="000000" w:themeColor="text1"/>
                <w:szCs w:val="20"/>
                <w:lang w:val="en-CA" w:eastAsia="zh-CN"/>
              </w:rPr>
              <w:t>一致</w:t>
            </w:r>
            <w:r>
              <w:rPr>
                <w:rFonts w:hint="eastAsia"/>
                <w:b/>
                <w:bCs/>
                <w:color w:val="000000" w:themeColor="text1"/>
                <w:szCs w:val="20"/>
                <w:lang w:val="en-CA" w:eastAsia="zh-CN"/>
              </w:rPr>
              <w:t>，包括</w:t>
            </w:r>
            <w:r>
              <w:rPr>
                <w:rFonts w:hint="eastAsia"/>
                <w:b/>
                <w:bCs/>
                <w:szCs w:val="20"/>
                <w:lang w:val="en-CA" w:eastAsia="zh-CN"/>
              </w:rPr>
              <w:t>对</w:t>
            </w:r>
            <w:r>
              <w:rPr>
                <w:b/>
                <w:bCs/>
                <w:szCs w:val="20"/>
                <w:lang w:val="en-CA" w:eastAsia="zh-CN"/>
              </w:rPr>
              <w:t>《昆蒙框架》</w:t>
            </w:r>
            <w:r>
              <w:rPr>
                <w:rFonts w:hint="eastAsia"/>
                <w:b/>
                <w:bCs/>
                <w:szCs w:val="20"/>
                <w:lang w:val="en-CA" w:eastAsia="zh-CN"/>
              </w:rPr>
              <w:t>的</w:t>
            </w:r>
            <w:r w:rsidRPr="003C5772">
              <w:rPr>
                <w:rFonts w:hint="eastAsia"/>
                <w:b/>
                <w:bCs/>
                <w:color w:val="000000" w:themeColor="text1"/>
                <w:szCs w:val="20"/>
                <w:lang w:val="en-CA" w:eastAsia="zh-CN"/>
              </w:rPr>
              <w:t>贡献</w:t>
            </w:r>
            <w:r>
              <w:rPr>
                <w:rFonts w:hint="eastAsia"/>
                <w:b/>
                <w:bCs/>
                <w:color w:val="000000" w:themeColor="text1"/>
                <w:szCs w:val="20"/>
                <w:lang w:val="en-CA" w:eastAsia="zh-CN"/>
              </w:rPr>
              <w:t>和与国家和国际的</w:t>
            </w:r>
            <w:r w:rsidRPr="00585020">
              <w:rPr>
                <w:b/>
                <w:bCs/>
                <w:color w:val="000000" w:themeColor="text1"/>
                <w:szCs w:val="20"/>
                <w:lang w:val="en-US" w:eastAsia="zh-CN"/>
              </w:rPr>
              <w:t>惠益分享</w:t>
            </w:r>
            <w:r w:rsidRPr="00585020">
              <w:rPr>
                <w:b/>
                <w:bCs/>
                <w:color w:val="000000" w:themeColor="text1"/>
                <w:szCs w:val="20"/>
                <w:lang w:val="en-CA" w:eastAsia="zh-CN"/>
              </w:rPr>
              <w:t>框架互补</w:t>
            </w:r>
          </w:p>
        </w:tc>
      </w:tr>
      <w:tr w:rsidR="00C71095" w:rsidRPr="002B20DF" w14:paraId="067FBE89" w14:textId="77777777" w:rsidTr="00CE55E5">
        <w:tc>
          <w:tcPr>
            <w:tcW w:w="3300" w:type="dxa"/>
            <w:shd w:val="clear" w:color="auto" w:fill="FFF2CC"/>
            <w:tcMar>
              <w:top w:w="60" w:type="dxa"/>
              <w:left w:w="80" w:type="dxa"/>
              <w:bottom w:w="60" w:type="dxa"/>
              <w:right w:w="80" w:type="dxa"/>
            </w:tcMar>
          </w:tcPr>
          <w:p w14:paraId="24D1B543" w14:textId="77777777" w:rsidR="00C71095" w:rsidRPr="00415FF2"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585020">
              <w:rPr>
                <w:szCs w:val="20"/>
                <w:lang w:val="en-CA" w:eastAsia="zh-CN"/>
              </w:rPr>
              <w:lastRenderedPageBreak/>
              <w:t>受资助活动</w:t>
            </w:r>
            <w:r>
              <w:rPr>
                <w:rFonts w:hint="eastAsia"/>
                <w:szCs w:val="20"/>
                <w:lang w:val="en-CA" w:eastAsia="zh-CN"/>
              </w:rPr>
              <w:t>的</w:t>
            </w:r>
            <w:r w:rsidRPr="00585020">
              <w:rPr>
                <w:szCs w:val="20"/>
                <w:lang w:val="en-CA" w:eastAsia="zh-CN"/>
              </w:rPr>
              <w:t>生物多样性影响</w:t>
            </w:r>
          </w:p>
        </w:tc>
        <w:tc>
          <w:tcPr>
            <w:tcW w:w="1500" w:type="dxa"/>
            <w:shd w:val="clear" w:color="auto" w:fill="FFF2CC"/>
            <w:tcMar>
              <w:top w:w="60" w:type="dxa"/>
              <w:left w:w="80" w:type="dxa"/>
              <w:bottom w:w="60" w:type="dxa"/>
              <w:right w:w="80" w:type="dxa"/>
            </w:tcMar>
          </w:tcPr>
          <w:p w14:paraId="1C238AF5" w14:textId="77777777" w:rsidR="00C71095" w:rsidRPr="00415FF2"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待开发</w:t>
            </w:r>
          </w:p>
        </w:tc>
        <w:tc>
          <w:tcPr>
            <w:tcW w:w="2400" w:type="dxa"/>
            <w:shd w:val="clear" w:color="auto" w:fill="FFF2CC"/>
            <w:tcMar>
              <w:top w:w="60" w:type="dxa"/>
              <w:left w:w="80" w:type="dxa"/>
              <w:bottom w:w="60" w:type="dxa"/>
              <w:right w:w="80" w:type="dxa"/>
            </w:tcMar>
          </w:tcPr>
          <w:p w14:paraId="1A9694A6" w14:textId="77777777" w:rsidR="00C71095" w:rsidRPr="00415FF2"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秘书处；缔约方报告</w:t>
            </w:r>
          </w:p>
        </w:tc>
        <w:tc>
          <w:tcPr>
            <w:tcW w:w="6372" w:type="dxa"/>
            <w:shd w:val="clear" w:color="auto" w:fill="FFF2CC"/>
            <w:tcMar>
              <w:top w:w="60" w:type="dxa"/>
              <w:left w:w="80" w:type="dxa"/>
              <w:bottom w:w="60" w:type="dxa"/>
              <w:right w:w="80" w:type="dxa"/>
            </w:tcMar>
          </w:tcPr>
          <w:p w14:paraId="1DD16E43" w14:textId="6B44E045" w:rsidR="00C71095" w:rsidRPr="00415FF2"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尚不可评估；</w:t>
            </w:r>
            <w:r w:rsidRPr="000C1FBD">
              <w:rPr>
                <w:szCs w:val="20"/>
                <w:lang w:val="en-CA" w:eastAsia="zh-CN"/>
              </w:rPr>
              <w:t>未来缔约方大会</w:t>
            </w:r>
            <w:r w:rsidR="006E35BE">
              <w:rPr>
                <w:rFonts w:hint="eastAsia"/>
                <w:szCs w:val="20"/>
                <w:lang w:val="en-CA" w:eastAsia="zh-CN"/>
              </w:rPr>
              <w:t>会议</w:t>
            </w:r>
            <w:r>
              <w:rPr>
                <w:rFonts w:hint="eastAsia"/>
                <w:szCs w:val="20"/>
                <w:lang w:val="en-CA" w:eastAsia="zh-CN"/>
              </w:rPr>
              <w:t>有</w:t>
            </w:r>
            <w:r w:rsidRPr="00585020">
              <w:rPr>
                <w:szCs w:val="20"/>
                <w:lang w:val="en-CA" w:eastAsia="zh-CN"/>
              </w:rPr>
              <w:t>可能</w:t>
            </w:r>
            <w:r>
              <w:rPr>
                <w:rFonts w:hint="eastAsia"/>
                <w:szCs w:val="20"/>
                <w:lang w:val="en-CA" w:eastAsia="zh-CN"/>
              </w:rPr>
              <w:t>对</w:t>
            </w:r>
            <w:r w:rsidRPr="00585020">
              <w:rPr>
                <w:szCs w:val="20"/>
                <w:lang w:val="en-CA" w:eastAsia="zh-CN"/>
              </w:rPr>
              <w:t>贡献进行定性评估</w:t>
            </w:r>
          </w:p>
        </w:tc>
      </w:tr>
      <w:tr w:rsidR="00C71095" w:rsidRPr="002B20DF" w14:paraId="63D0491D" w14:textId="77777777" w:rsidTr="00CE55E5">
        <w:tc>
          <w:tcPr>
            <w:tcW w:w="3300" w:type="dxa"/>
            <w:shd w:val="clear" w:color="auto" w:fill="FFF2CC"/>
            <w:tcMar>
              <w:top w:w="60" w:type="dxa"/>
              <w:left w:w="80" w:type="dxa"/>
              <w:bottom w:w="60" w:type="dxa"/>
              <w:right w:w="80" w:type="dxa"/>
            </w:tcMar>
          </w:tcPr>
          <w:p w14:paraId="6DBD381A" w14:textId="17E08288" w:rsidR="00C71095" w:rsidRPr="00795351" w:rsidRDefault="00C71095" w:rsidP="007007C8">
            <w:pPr>
              <w:pStyle w:val="CBDTableNormal"/>
              <w:tabs>
                <w:tab w:val="clear" w:pos="567"/>
                <w:tab w:val="clear" w:pos="1134"/>
                <w:tab w:val="clear" w:pos="1701"/>
                <w:tab w:val="clear" w:pos="2268"/>
                <w:tab w:val="clear" w:pos="2835"/>
                <w:tab w:val="clear" w:pos="3402"/>
              </w:tabs>
              <w:rPr>
                <w:szCs w:val="20"/>
                <w:lang w:val="en-US" w:eastAsia="zh-CN"/>
              </w:rPr>
            </w:pPr>
            <w:r>
              <w:rPr>
                <w:rFonts w:hint="eastAsia"/>
                <w:szCs w:val="20"/>
                <w:lang w:val="en-CA" w:eastAsia="zh-CN"/>
              </w:rPr>
              <w:t>对《昆蒙框架》长期目标</w:t>
            </w:r>
            <w:r>
              <w:rPr>
                <w:rFonts w:hint="eastAsia"/>
                <w:szCs w:val="20"/>
                <w:lang w:val="en-CA" w:eastAsia="zh-CN"/>
              </w:rPr>
              <w:t>C</w:t>
            </w:r>
            <w:r w:rsidR="00A218DC">
              <w:rPr>
                <w:rFonts w:hint="eastAsia"/>
                <w:szCs w:val="20"/>
                <w:lang w:val="en-CA" w:eastAsia="zh-CN"/>
              </w:rPr>
              <w:t>和</w:t>
            </w:r>
            <w:r>
              <w:rPr>
                <w:rFonts w:hint="eastAsia"/>
                <w:szCs w:val="20"/>
                <w:lang w:val="en-US" w:eastAsia="zh-CN"/>
              </w:rPr>
              <w:t>行动目标</w:t>
            </w:r>
            <w:r>
              <w:rPr>
                <w:rFonts w:hint="eastAsia"/>
                <w:szCs w:val="20"/>
                <w:lang w:val="en-US" w:eastAsia="zh-CN"/>
              </w:rPr>
              <w:t>13</w:t>
            </w:r>
            <w:r>
              <w:rPr>
                <w:rFonts w:hint="eastAsia"/>
                <w:szCs w:val="20"/>
                <w:lang w:val="en-US" w:eastAsia="zh-CN"/>
              </w:rPr>
              <w:t>二元指标</w:t>
            </w:r>
          </w:p>
        </w:tc>
        <w:tc>
          <w:tcPr>
            <w:tcW w:w="1500" w:type="dxa"/>
            <w:shd w:val="clear" w:color="auto" w:fill="FFF2CC"/>
            <w:tcMar>
              <w:top w:w="60" w:type="dxa"/>
              <w:left w:w="80" w:type="dxa"/>
              <w:bottom w:w="60" w:type="dxa"/>
              <w:right w:w="80" w:type="dxa"/>
            </w:tcMar>
          </w:tcPr>
          <w:p w14:paraId="0F1E2F57"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尚不可评估</w:t>
            </w:r>
          </w:p>
        </w:tc>
        <w:tc>
          <w:tcPr>
            <w:tcW w:w="2400" w:type="dxa"/>
            <w:shd w:val="clear" w:color="auto" w:fill="FFF2CC"/>
            <w:tcMar>
              <w:top w:w="60" w:type="dxa"/>
              <w:left w:w="80" w:type="dxa"/>
              <w:bottom w:w="60" w:type="dxa"/>
              <w:right w:w="80" w:type="dxa"/>
            </w:tcMar>
          </w:tcPr>
          <w:p w14:paraId="140AD3AE" w14:textId="5BE9AB97" w:rsidR="00C71095" w:rsidRPr="00795351" w:rsidRDefault="00C71095" w:rsidP="007007C8">
            <w:pPr>
              <w:pStyle w:val="CBDTableNormal"/>
              <w:tabs>
                <w:tab w:val="clear" w:pos="567"/>
                <w:tab w:val="clear" w:pos="1134"/>
                <w:tab w:val="clear" w:pos="1701"/>
                <w:tab w:val="clear" w:pos="2268"/>
                <w:tab w:val="clear" w:pos="2835"/>
                <w:tab w:val="clear" w:pos="3402"/>
              </w:tabs>
              <w:rPr>
                <w:szCs w:val="20"/>
                <w:lang w:val="en-US" w:eastAsia="zh-CN"/>
              </w:rPr>
            </w:pPr>
            <w:r>
              <w:rPr>
                <w:rFonts w:hint="eastAsia"/>
                <w:szCs w:val="20"/>
                <w:lang w:val="en-CA" w:eastAsia="zh-CN"/>
              </w:rPr>
              <w:t>《昆蒙框架》监测报告</w:t>
            </w:r>
            <w:r w:rsidR="00A218DC">
              <w:rPr>
                <w:rFonts w:hint="eastAsia"/>
                <w:szCs w:val="20"/>
                <w:lang w:val="en-CA" w:eastAsia="zh-CN"/>
              </w:rPr>
              <w:t>和</w:t>
            </w:r>
            <w:r>
              <w:rPr>
                <w:szCs w:val="20"/>
                <w:lang w:val="en-US" w:eastAsia="zh-CN"/>
              </w:rPr>
              <w:t>PMRR</w:t>
            </w:r>
          </w:p>
        </w:tc>
        <w:tc>
          <w:tcPr>
            <w:tcW w:w="6372" w:type="dxa"/>
            <w:shd w:val="clear" w:color="auto" w:fill="FFF2CC"/>
            <w:tcMar>
              <w:top w:w="60" w:type="dxa"/>
              <w:left w:w="80" w:type="dxa"/>
              <w:bottom w:w="60" w:type="dxa"/>
              <w:right w:w="80" w:type="dxa"/>
            </w:tcMar>
          </w:tcPr>
          <w:p w14:paraId="4FAA6FD0" w14:textId="13178302" w:rsidR="002577CE"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尚不可评估：目前《昆蒙框架》长期目标</w:t>
            </w:r>
            <w:r>
              <w:rPr>
                <w:rFonts w:hint="eastAsia"/>
                <w:szCs w:val="20"/>
                <w:lang w:val="en-CA" w:eastAsia="zh-CN"/>
              </w:rPr>
              <w:t>C</w:t>
            </w:r>
            <w:r w:rsidR="002577CE">
              <w:rPr>
                <w:rFonts w:hint="eastAsia"/>
                <w:szCs w:val="20"/>
                <w:lang w:val="en-CA" w:eastAsia="zh-CN"/>
              </w:rPr>
              <w:t>或</w:t>
            </w:r>
            <w:r>
              <w:rPr>
                <w:rFonts w:hint="eastAsia"/>
                <w:szCs w:val="20"/>
                <w:lang w:val="en-US" w:eastAsia="zh-CN"/>
              </w:rPr>
              <w:t>行动目标</w:t>
            </w:r>
            <w:r>
              <w:rPr>
                <w:rFonts w:hint="eastAsia"/>
                <w:szCs w:val="20"/>
                <w:lang w:val="en-US" w:eastAsia="zh-CN"/>
              </w:rPr>
              <w:t>13</w:t>
            </w:r>
            <w:r>
              <w:rPr>
                <w:rFonts w:hint="eastAsia"/>
                <w:szCs w:val="20"/>
                <w:lang w:val="en-US" w:eastAsia="zh-CN"/>
              </w:rPr>
              <w:t>没有与数字序列信息有关的信息；</w:t>
            </w:r>
            <w:r w:rsidRPr="00A57257">
              <w:rPr>
                <w:szCs w:val="20"/>
                <w:lang w:val="en-CA" w:eastAsia="zh-CN"/>
              </w:rPr>
              <w:t>PMRR</w:t>
            </w:r>
            <w:r w:rsidRPr="00A57257">
              <w:rPr>
                <w:szCs w:val="20"/>
                <w:lang w:val="en-CA" w:eastAsia="zh-CN"/>
              </w:rPr>
              <w:t>尚不包含分配公式数据</w:t>
            </w:r>
          </w:p>
          <w:p w14:paraId="7E678117" w14:textId="58906CC8"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A57257">
              <w:rPr>
                <w:szCs w:val="20"/>
                <w:lang w:val="en-CA" w:eastAsia="zh-CN"/>
              </w:rPr>
              <w:t>未来缔约方大会</w:t>
            </w:r>
            <w:r w:rsidR="002577CE">
              <w:rPr>
                <w:rFonts w:hint="eastAsia"/>
                <w:szCs w:val="20"/>
                <w:lang w:val="en-CA" w:eastAsia="zh-CN"/>
              </w:rPr>
              <w:t>会议</w:t>
            </w:r>
            <w:r>
              <w:rPr>
                <w:rFonts w:hint="eastAsia"/>
                <w:szCs w:val="20"/>
                <w:lang w:val="en-CA" w:eastAsia="zh-CN"/>
              </w:rPr>
              <w:t>可</w:t>
            </w:r>
            <w:r w:rsidRPr="00A57257">
              <w:rPr>
                <w:szCs w:val="20"/>
                <w:lang w:val="en-CA" w:eastAsia="zh-CN"/>
              </w:rPr>
              <w:t>评估</w:t>
            </w:r>
          </w:p>
        </w:tc>
      </w:tr>
      <w:tr w:rsidR="00C71095" w:rsidRPr="002B20DF" w14:paraId="561AFDCE" w14:textId="77777777" w:rsidTr="00CE55E5">
        <w:tc>
          <w:tcPr>
            <w:tcW w:w="3300" w:type="dxa"/>
            <w:shd w:val="clear" w:color="auto" w:fill="FFF2CC"/>
            <w:tcMar>
              <w:top w:w="60" w:type="dxa"/>
              <w:left w:w="80" w:type="dxa"/>
              <w:bottom w:w="60" w:type="dxa"/>
              <w:right w:w="80" w:type="dxa"/>
            </w:tcMar>
          </w:tcPr>
          <w:p w14:paraId="4891BDD1" w14:textId="77777777" w:rsidR="00C71095" w:rsidRPr="00415FF2"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D22476">
              <w:rPr>
                <w:rFonts w:hint="eastAsia"/>
                <w:lang w:eastAsia="zh-CN"/>
              </w:rPr>
              <w:t>与</w:t>
            </w:r>
            <w:r w:rsidRPr="00A57257">
              <w:rPr>
                <w:szCs w:val="20"/>
                <w:lang w:val="en-CA" w:eastAsia="zh-CN"/>
              </w:rPr>
              <w:t>PMRR</w:t>
            </w:r>
            <w:r w:rsidRPr="00D22476">
              <w:rPr>
                <w:rFonts w:hint="eastAsia"/>
                <w:lang w:eastAsia="zh-CN"/>
              </w:rPr>
              <w:t>报告周期保持一致</w:t>
            </w:r>
          </w:p>
        </w:tc>
        <w:tc>
          <w:tcPr>
            <w:tcW w:w="1500" w:type="dxa"/>
            <w:shd w:val="clear" w:color="auto" w:fill="FFF2CC"/>
            <w:tcMar>
              <w:top w:w="60" w:type="dxa"/>
              <w:left w:w="80" w:type="dxa"/>
              <w:bottom w:w="60" w:type="dxa"/>
              <w:right w:w="80" w:type="dxa"/>
            </w:tcMar>
          </w:tcPr>
          <w:p w14:paraId="1A2BE46D" w14:textId="77777777" w:rsidR="00C71095" w:rsidRPr="00415FF2"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尚不可评估</w:t>
            </w:r>
          </w:p>
        </w:tc>
        <w:tc>
          <w:tcPr>
            <w:tcW w:w="2400" w:type="dxa"/>
            <w:shd w:val="clear" w:color="auto" w:fill="FFF2CC"/>
            <w:tcMar>
              <w:top w:w="60" w:type="dxa"/>
              <w:left w:w="80" w:type="dxa"/>
              <w:bottom w:w="60" w:type="dxa"/>
              <w:right w:w="80" w:type="dxa"/>
            </w:tcMar>
          </w:tcPr>
          <w:p w14:paraId="20E6F9D9" w14:textId="4A551BDA" w:rsidR="00C71095" w:rsidRPr="00415FF2" w:rsidRDefault="00C71095" w:rsidP="007007C8">
            <w:pPr>
              <w:pStyle w:val="CBDTableNormal"/>
              <w:tabs>
                <w:tab w:val="clear" w:pos="567"/>
                <w:tab w:val="clear" w:pos="1134"/>
                <w:tab w:val="clear" w:pos="1701"/>
                <w:tab w:val="clear" w:pos="2268"/>
                <w:tab w:val="clear" w:pos="2835"/>
                <w:tab w:val="clear" w:pos="3402"/>
              </w:tabs>
              <w:rPr>
                <w:szCs w:val="20"/>
                <w:lang w:val="en-CA"/>
              </w:rPr>
            </w:pPr>
            <w:r w:rsidRPr="003172AD">
              <w:rPr>
                <w:color w:val="000000" w:themeColor="text1"/>
                <w:szCs w:val="20"/>
                <w:lang w:val="en-CA"/>
              </w:rPr>
              <w:t>PMRR</w:t>
            </w:r>
            <w:r w:rsidR="007226CB">
              <w:rPr>
                <w:rFonts w:hint="eastAsia"/>
                <w:color w:val="000000" w:themeColor="text1"/>
                <w:szCs w:val="20"/>
                <w:lang w:val="en-CA" w:eastAsia="zh-CN"/>
              </w:rPr>
              <w:t>或</w:t>
            </w:r>
            <w:r>
              <w:rPr>
                <w:rFonts w:hint="eastAsia"/>
                <w:szCs w:val="20"/>
                <w:lang w:val="en-CA" w:eastAsia="zh-CN"/>
              </w:rPr>
              <w:t>秘书处</w:t>
            </w:r>
          </w:p>
        </w:tc>
        <w:tc>
          <w:tcPr>
            <w:tcW w:w="6372" w:type="dxa"/>
            <w:shd w:val="clear" w:color="auto" w:fill="FFF2CC"/>
            <w:tcMar>
              <w:top w:w="60" w:type="dxa"/>
              <w:left w:w="80" w:type="dxa"/>
              <w:bottom w:w="60" w:type="dxa"/>
              <w:right w:w="80" w:type="dxa"/>
            </w:tcMar>
          </w:tcPr>
          <w:p w14:paraId="58CCD237" w14:textId="77777777" w:rsidR="007226CB"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A57257">
              <w:rPr>
                <w:szCs w:val="20"/>
                <w:lang w:val="en-CA" w:eastAsia="zh-CN"/>
              </w:rPr>
              <w:t>尚不可评估</w:t>
            </w:r>
            <w:r w:rsidRPr="00A57257">
              <w:rPr>
                <w:szCs w:val="20"/>
                <w:lang w:val="en-CA" w:eastAsia="zh-CN"/>
              </w:rPr>
              <w:t>:</w:t>
            </w:r>
            <w:r>
              <w:rPr>
                <w:rFonts w:hint="eastAsia"/>
                <w:szCs w:val="20"/>
                <w:lang w:val="en-CA" w:eastAsia="zh-CN"/>
              </w:rPr>
              <w:t xml:space="preserve"> </w:t>
            </w:r>
            <w:r w:rsidRPr="00A57257">
              <w:rPr>
                <w:szCs w:val="20"/>
                <w:lang w:val="en-CA" w:eastAsia="zh-CN"/>
              </w:rPr>
              <w:t>PMRR</w:t>
            </w:r>
            <w:r w:rsidRPr="00A57257">
              <w:rPr>
                <w:szCs w:val="20"/>
                <w:lang w:val="en-CA" w:eastAsia="zh-CN"/>
              </w:rPr>
              <w:t>尚不包含分配公式数据</w:t>
            </w:r>
          </w:p>
          <w:p w14:paraId="580BC1E9" w14:textId="44A967BD" w:rsidR="00C71095" w:rsidRPr="00415FF2"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A57257">
              <w:rPr>
                <w:szCs w:val="20"/>
                <w:lang w:val="en-CA" w:eastAsia="zh-CN"/>
              </w:rPr>
              <w:t>未来缔约方大会</w:t>
            </w:r>
            <w:r w:rsidR="007226CB">
              <w:rPr>
                <w:rFonts w:hint="eastAsia"/>
                <w:szCs w:val="20"/>
                <w:lang w:val="en-CA" w:eastAsia="zh-CN"/>
              </w:rPr>
              <w:t>会议</w:t>
            </w:r>
            <w:r>
              <w:rPr>
                <w:rFonts w:hint="eastAsia"/>
                <w:szCs w:val="20"/>
                <w:lang w:val="en-CA" w:eastAsia="zh-CN"/>
              </w:rPr>
              <w:t>可</w:t>
            </w:r>
            <w:r w:rsidRPr="00A57257">
              <w:rPr>
                <w:szCs w:val="20"/>
                <w:lang w:val="en-CA" w:eastAsia="zh-CN"/>
              </w:rPr>
              <w:t>评估</w:t>
            </w:r>
          </w:p>
        </w:tc>
      </w:tr>
      <w:tr w:rsidR="00C71095" w:rsidRPr="002B20DF" w14:paraId="18034792" w14:textId="77777777" w:rsidTr="00CE55E5">
        <w:tc>
          <w:tcPr>
            <w:tcW w:w="3300" w:type="dxa"/>
            <w:shd w:val="clear" w:color="auto" w:fill="FFF2CC"/>
            <w:tcMar>
              <w:top w:w="60" w:type="dxa"/>
              <w:left w:w="80" w:type="dxa"/>
              <w:bottom w:w="60" w:type="dxa"/>
              <w:right w:w="80" w:type="dxa"/>
            </w:tcMar>
          </w:tcPr>
          <w:p w14:paraId="6487B2D5" w14:textId="477ED19B"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EC</w:t>
            </w:r>
            <w:r w:rsidRPr="00BF74F4">
              <w:rPr>
                <w:szCs w:val="20"/>
                <w:lang w:val="en-CA" w:eastAsia="zh-CN"/>
              </w:rPr>
              <w:t>3</w:t>
            </w:r>
            <w:r w:rsidR="00CE5429">
              <w:rPr>
                <w:szCs w:val="20"/>
                <w:lang w:val="en-CA" w:eastAsia="zh-CN"/>
              </w:rPr>
              <w:t>(</w:t>
            </w:r>
            <w:r w:rsidRPr="00BF74F4">
              <w:rPr>
                <w:szCs w:val="20"/>
                <w:lang w:val="en-CA" w:eastAsia="zh-CN"/>
              </w:rPr>
              <w:t>b</w:t>
            </w:r>
            <w:r w:rsidR="00CE5429">
              <w:rPr>
                <w:szCs w:val="20"/>
                <w:lang w:val="en-CA" w:eastAsia="zh-CN"/>
              </w:rPr>
              <w:t>)</w:t>
            </w:r>
            <w:r w:rsidR="00E91612">
              <w:rPr>
                <w:rFonts w:hint="eastAsia"/>
                <w:szCs w:val="20"/>
                <w:lang w:val="en-CA" w:eastAsia="zh-CN"/>
              </w:rPr>
              <w:t xml:space="preserve"> </w:t>
            </w:r>
            <w:r w:rsidR="00A434C4">
              <w:rPr>
                <w:szCs w:val="20"/>
                <w:lang w:val="en-CA" w:eastAsia="zh-CN"/>
              </w:rPr>
              <w:t>–</w:t>
            </w:r>
            <w:r w:rsidR="00E91612">
              <w:rPr>
                <w:rFonts w:hint="eastAsia"/>
                <w:szCs w:val="20"/>
                <w:lang w:val="en-CA" w:eastAsia="zh-CN"/>
              </w:rPr>
              <w:t xml:space="preserve"> </w:t>
            </w:r>
            <w:r>
              <w:rPr>
                <w:rFonts w:hint="eastAsia"/>
                <w:szCs w:val="20"/>
                <w:lang w:val="en-CA" w:eastAsia="zh-CN"/>
              </w:rPr>
              <w:t>[[</w:t>
            </w:r>
            <w:r>
              <w:rPr>
                <w:rFonts w:hint="eastAsia"/>
                <w:szCs w:val="20"/>
                <w:lang w:val="en-CA" w:eastAsia="zh-CN"/>
              </w:rPr>
              <w:t>缴费</w:t>
            </w:r>
            <w:r>
              <w:rPr>
                <w:rFonts w:hint="eastAsia"/>
                <w:szCs w:val="20"/>
                <w:lang w:val="en-CA" w:eastAsia="zh-CN"/>
              </w:rPr>
              <w:t>][</w:t>
            </w:r>
            <w:r>
              <w:rPr>
                <w:rFonts w:hint="eastAsia"/>
                <w:szCs w:val="20"/>
                <w:lang w:val="en-CA" w:eastAsia="zh-CN"/>
              </w:rPr>
              <w:t>义务</w:t>
            </w:r>
            <w:r>
              <w:rPr>
                <w:rFonts w:hint="eastAsia"/>
                <w:szCs w:val="20"/>
                <w:lang w:val="en-CA" w:eastAsia="zh-CN"/>
              </w:rPr>
              <w:t>]</w:t>
            </w:r>
            <w:r>
              <w:rPr>
                <w:rFonts w:hint="eastAsia"/>
                <w:szCs w:val="20"/>
                <w:lang w:val="en-CA" w:eastAsia="zh-CN"/>
              </w:rPr>
              <w:t>叠加风险</w:t>
            </w:r>
            <w:r>
              <w:rPr>
                <w:rFonts w:hint="eastAsia"/>
                <w:szCs w:val="20"/>
                <w:lang w:val="en-CA" w:eastAsia="zh-CN"/>
              </w:rPr>
              <w:t>]</w:t>
            </w:r>
            <w:r w:rsidRPr="00BF74F4">
              <w:rPr>
                <w:szCs w:val="20"/>
                <w:lang w:val="en-CA" w:eastAsia="zh-CN"/>
              </w:rPr>
              <w:t xml:space="preserve"> </w:t>
            </w:r>
          </w:p>
          <w:p w14:paraId="44E47DE7"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6F2BC4">
              <w:rPr>
                <w:szCs w:val="20"/>
                <w:lang w:val="en-CA" w:eastAsia="zh-CN"/>
              </w:rPr>
              <w:t>[</w:t>
            </w:r>
            <w:r w:rsidRPr="006F2BC4">
              <w:rPr>
                <w:szCs w:val="20"/>
                <w:lang w:val="en-US" w:eastAsia="zh-CN"/>
              </w:rPr>
              <w:t>惠益分享</w:t>
            </w:r>
            <w:r w:rsidRPr="006F2BC4">
              <w:rPr>
                <w:szCs w:val="20"/>
                <w:lang w:val="en-CA" w:eastAsia="zh-CN"/>
              </w:rPr>
              <w:t>预期叠加</w:t>
            </w:r>
            <w:r w:rsidRPr="006F2BC4">
              <w:rPr>
                <w:szCs w:val="20"/>
                <w:lang w:val="en-CA" w:eastAsia="zh-CN"/>
              </w:rPr>
              <w:t>]</w:t>
            </w:r>
          </w:p>
          <w:p w14:paraId="0CBEEFAC"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6F2BC4">
              <w:rPr>
                <w:szCs w:val="20"/>
                <w:lang w:val="en-CA" w:eastAsia="zh-CN"/>
              </w:rPr>
              <w:t xml:space="preserve"> [[</w:t>
            </w:r>
            <w:r w:rsidRPr="006F2BC4">
              <w:rPr>
                <w:szCs w:val="20"/>
                <w:lang w:val="en-CA" w:eastAsia="zh-CN"/>
              </w:rPr>
              <w:t>相关国际</w:t>
            </w:r>
            <w:r w:rsidRPr="006F2BC4">
              <w:rPr>
                <w:szCs w:val="20"/>
                <w:lang w:val="en-CA" w:eastAsia="zh-CN"/>
              </w:rPr>
              <w:t>[</w:t>
            </w:r>
            <w:r w:rsidRPr="006F2BC4">
              <w:rPr>
                <w:szCs w:val="20"/>
                <w:lang w:val="en-CA" w:eastAsia="zh-CN"/>
              </w:rPr>
              <w:t>文书</w:t>
            </w:r>
            <w:r w:rsidRPr="006F2BC4">
              <w:rPr>
                <w:szCs w:val="20"/>
                <w:lang w:val="en-CA" w:eastAsia="zh-CN"/>
              </w:rPr>
              <w:t>][</w:t>
            </w:r>
            <w:r w:rsidRPr="006F2BC4">
              <w:rPr>
                <w:szCs w:val="20"/>
                <w:lang w:val="en-CA" w:eastAsia="zh-CN"/>
              </w:rPr>
              <w:t>之下</w:t>
            </w:r>
            <w:r>
              <w:rPr>
                <w:rFonts w:hint="eastAsia"/>
                <w:szCs w:val="20"/>
                <w:lang w:val="en-CA" w:eastAsia="zh-CN"/>
              </w:rPr>
              <w:t>][</w:t>
            </w:r>
            <w:r>
              <w:rPr>
                <w:rFonts w:hint="eastAsia"/>
                <w:szCs w:val="20"/>
                <w:lang w:val="en-CA" w:eastAsia="zh-CN"/>
              </w:rPr>
              <w:t>之间的</w:t>
            </w:r>
            <w:proofErr w:type="gramStart"/>
            <w:r>
              <w:rPr>
                <w:rFonts w:hint="eastAsia"/>
                <w:szCs w:val="20"/>
                <w:lang w:val="en-CA" w:eastAsia="zh-CN"/>
              </w:rPr>
              <w:t>]</w:t>
            </w:r>
            <w:r w:rsidRPr="006F2BC4">
              <w:rPr>
                <w:szCs w:val="20"/>
                <w:lang w:val="en-CA" w:eastAsia="zh-CN"/>
              </w:rPr>
              <w:t>][</w:t>
            </w:r>
            <w:proofErr w:type="gramEnd"/>
            <w:r w:rsidRPr="006F2BC4">
              <w:rPr>
                <w:szCs w:val="20"/>
                <w:lang w:val="en-CA" w:eastAsia="zh-CN"/>
              </w:rPr>
              <w:t>惠益分享机制义务潜在重叠</w:t>
            </w:r>
            <w:r w:rsidRPr="006F2BC4">
              <w:rPr>
                <w:szCs w:val="20"/>
                <w:lang w:val="en-CA" w:eastAsia="zh-CN"/>
              </w:rPr>
              <w:t>]</w:t>
            </w:r>
          </w:p>
          <w:p w14:paraId="13FD4A6A"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6F2BC4">
              <w:rPr>
                <w:szCs w:val="20"/>
                <w:lang w:val="en-CA" w:eastAsia="zh-CN"/>
              </w:rPr>
              <w:t xml:space="preserve"> [</w:t>
            </w:r>
            <w:r w:rsidRPr="006F2BC4">
              <w:rPr>
                <w:szCs w:val="20"/>
                <w:lang w:val="en-CA" w:eastAsia="zh-CN"/>
              </w:rPr>
              <w:t>惠益分享措施潜在重叠</w:t>
            </w:r>
            <w:r w:rsidRPr="006F2BC4">
              <w:rPr>
                <w:szCs w:val="20"/>
                <w:lang w:val="en-CA" w:eastAsia="zh-CN"/>
              </w:rPr>
              <w:t xml:space="preserve">] </w:t>
            </w:r>
          </w:p>
          <w:p w14:paraId="771C8F6F"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6F2BC4">
              <w:rPr>
                <w:szCs w:val="20"/>
                <w:lang w:val="en-CA" w:eastAsia="zh-CN"/>
              </w:rPr>
              <w:t>[</w:t>
            </w:r>
            <w:r w:rsidRPr="006F2BC4">
              <w:rPr>
                <w:szCs w:val="20"/>
                <w:lang w:val="en-CA" w:eastAsia="zh-CN"/>
              </w:rPr>
              <w:t>惠益分享要求重叠</w:t>
            </w:r>
            <w:r w:rsidRPr="006F2BC4">
              <w:rPr>
                <w:szCs w:val="20"/>
                <w:lang w:val="en-CA" w:eastAsia="zh-CN"/>
              </w:rPr>
              <w:t xml:space="preserve">] </w:t>
            </w:r>
          </w:p>
          <w:p w14:paraId="1DB787BE"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6F2BC4">
              <w:rPr>
                <w:szCs w:val="20"/>
                <w:lang w:val="en-CA" w:eastAsia="zh-CN"/>
              </w:rPr>
              <w:t>[</w:t>
            </w:r>
            <w:r w:rsidRPr="006F2BC4">
              <w:rPr>
                <w:szCs w:val="20"/>
                <w:lang w:val="en-CA" w:eastAsia="zh-CN"/>
              </w:rPr>
              <w:t>与其他获取和惠益分享多边</w:t>
            </w:r>
            <w:r w:rsidRPr="00D95954">
              <w:rPr>
                <w:szCs w:val="20"/>
                <w:lang w:val="en-CA" w:eastAsia="zh-CN"/>
              </w:rPr>
              <w:t>文书</w:t>
            </w:r>
            <w:r w:rsidRPr="006F2BC4">
              <w:rPr>
                <w:szCs w:val="20"/>
                <w:lang w:val="en-CA" w:eastAsia="zh-CN"/>
              </w:rPr>
              <w:t>互动和协同</w:t>
            </w:r>
            <w:r w:rsidRPr="00D95954">
              <w:rPr>
                <w:szCs w:val="20"/>
                <w:lang w:val="en-US" w:eastAsia="zh-CN"/>
              </w:rPr>
              <w:t>增效</w:t>
            </w:r>
            <w:r w:rsidRPr="006F2BC4">
              <w:rPr>
                <w:szCs w:val="20"/>
                <w:lang w:val="en-CA" w:eastAsia="zh-CN"/>
              </w:rPr>
              <w:t>]</w:t>
            </w:r>
          </w:p>
          <w:p w14:paraId="24DF4596" w14:textId="4248D379" w:rsidR="00C71095" w:rsidRPr="00BF74F4" w:rsidRDefault="00CE5429" w:rsidP="007007C8">
            <w:pPr>
              <w:pStyle w:val="CBDTableNormal"/>
              <w:tabs>
                <w:tab w:val="clear" w:pos="567"/>
                <w:tab w:val="clear" w:pos="1134"/>
                <w:tab w:val="clear" w:pos="1701"/>
                <w:tab w:val="clear" w:pos="2268"/>
                <w:tab w:val="clear" w:pos="2835"/>
                <w:tab w:val="clear" w:pos="3402"/>
              </w:tabs>
              <w:rPr>
                <w:szCs w:val="20"/>
                <w:lang w:val="en-CA"/>
              </w:rPr>
            </w:pPr>
            <w:r>
              <w:rPr>
                <w:szCs w:val="20"/>
                <w:lang w:val="en-CA"/>
              </w:rPr>
              <w:t>(</w:t>
            </w:r>
            <w:r w:rsidR="00C71095" w:rsidRPr="00C16E56">
              <w:rPr>
                <w:szCs w:val="20"/>
                <w:lang w:val="en-CA"/>
              </w:rPr>
              <w:t>ITPGRFA, BBNJ, WHO PABS</w:t>
            </w:r>
            <w:r>
              <w:rPr>
                <w:szCs w:val="20"/>
                <w:lang w:val="en-CA"/>
              </w:rPr>
              <w:t>)</w:t>
            </w:r>
          </w:p>
        </w:tc>
        <w:tc>
          <w:tcPr>
            <w:tcW w:w="1500" w:type="dxa"/>
            <w:shd w:val="clear" w:color="auto" w:fill="FFF2CC"/>
            <w:tcMar>
              <w:top w:w="60" w:type="dxa"/>
              <w:left w:w="80" w:type="dxa"/>
              <w:bottom w:w="60" w:type="dxa"/>
              <w:right w:w="80" w:type="dxa"/>
            </w:tcMar>
          </w:tcPr>
          <w:p w14:paraId="247D62DC" w14:textId="49334E56"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sidRPr="00213471">
              <w:rPr>
                <w:rFonts w:hint="eastAsia"/>
                <w:szCs w:val="20"/>
                <w:lang w:val="en-CA" w:eastAsia="zh-CN"/>
              </w:rPr>
              <w:t>待</w:t>
            </w:r>
            <w:r>
              <w:rPr>
                <w:rFonts w:hint="eastAsia"/>
                <w:szCs w:val="20"/>
                <w:lang w:val="en-CA" w:eastAsia="zh-CN"/>
              </w:rPr>
              <w:t>开发</w:t>
            </w:r>
            <w:r w:rsidR="00CE5429">
              <w:rPr>
                <w:szCs w:val="20"/>
                <w:lang w:val="en-CA"/>
              </w:rPr>
              <w:t>(</w:t>
            </w:r>
            <w:r>
              <w:rPr>
                <w:rFonts w:hint="eastAsia"/>
                <w:szCs w:val="20"/>
                <w:lang w:val="en-CA" w:eastAsia="zh-CN"/>
              </w:rPr>
              <w:t>规程</w:t>
            </w:r>
            <w:r w:rsidR="00CE5429">
              <w:rPr>
                <w:szCs w:val="20"/>
                <w:lang w:val="en-CA"/>
              </w:rPr>
              <w:t>)</w:t>
            </w:r>
          </w:p>
        </w:tc>
        <w:tc>
          <w:tcPr>
            <w:tcW w:w="2400" w:type="dxa"/>
            <w:shd w:val="clear" w:color="auto" w:fill="FFF2CC"/>
            <w:tcMar>
              <w:top w:w="60" w:type="dxa"/>
              <w:left w:w="80" w:type="dxa"/>
              <w:bottom w:w="60" w:type="dxa"/>
              <w:right w:w="80" w:type="dxa"/>
            </w:tcMar>
          </w:tcPr>
          <w:p w14:paraId="794663D1"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秘书处叠加风险规程</w:t>
            </w:r>
          </w:p>
        </w:tc>
        <w:tc>
          <w:tcPr>
            <w:tcW w:w="6372" w:type="dxa"/>
            <w:shd w:val="clear" w:color="auto" w:fill="FFF2CC"/>
            <w:tcMar>
              <w:top w:w="60" w:type="dxa"/>
              <w:left w:w="80" w:type="dxa"/>
              <w:bottom w:w="60" w:type="dxa"/>
              <w:right w:w="80" w:type="dxa"/>
            </w:tcMar>
          </w:tcPr>
          <w:p w14:paraId="2987D63F" w14:textId="6E9F59FC" w:rsidR="009F5F65" w:rsidRDefault="00C71095" w:rsidP="007007C8">
            <w:pPr>
              <w:pStyle w:val="CBDTableNormal"/>
              <w:tabs>
                <w:tab w:val="clear" w:pos="567"/>
                <w:tab w:val="clear" w:pos="1134"/>
                <w:tab w:val="clear" w:pos="1701"/>
                <w:tab w:val="clear" w:pos="2268"/>
                <w:tab w:val="clear" w:pos="2835"/>
                <w:tab w:val="clear" w:pos="3402"/>
              </w:tabs>
              <w:rPr>
                <w:lang w:eastAsia="zh-CN"/>
              </w:rPr>
            </w:pPr>
            <w:r w:rsidRPr="00574B98">
              <w:rPr>
                <w:rFonts w:hint="eastAsia"/>
                <w:lang w:eastAsia="zh-CN"/>
              </w:rPr>
              <w:t>尚</w:t>
            </w:r>
            <w:r>
              <w:rPr>
                <w:rFonts w:hint="eastAsia"/>
                <w:lang w:eastAsia="zh-CN"/>
              </w:rPr>
              <w:t>不可</w:t>
            </w:r>
            <w:r w:rsidRPr="00574B98">
              <w:rPr>
                <w:rFonts w:hint="eastAsia"/>
                <w:lang w:eastAsia="zh-CN"/>
              </w:rPr>
              <w:t>评估</w:t>
            </w:r>
            <w:r w:rsidRPr="00574B98">
              <w:rPr>
                <w:lang w:eastAsia="zh-CN"/>
              </w:rPr>
              <w:t>:</w:t>
            </w:r>
            <w:r>
              <w:rPr>
                <w:rFonts w:hint="eastAsia"/>
                <w:lang w:eastAsia="zh-CN"/>
              </w:rPr>
              <w:t xml:space="preserve"> </w:t>
            </w:r>
            <w:r w:rsidR="00E02007" w:rsidRPr="00E02007">
              <w:rPr>
                <w:lang w:eastAsia="zh-CN"/>
              </w:rPr>
              <w:t>其他国际文书而言尚未就文书范围内是否以及如何处理使用遗传资源数字序列信息所产生的惠益分享问题</w:t>
            </w:r>
            <w:r w:rsidR="008421E6">
              <w:rPr>
                <w:rFonts w:hint="eastAsia"/>
                <w:lang w:eastAsia="zh-CN"/>
              </w:rPr>
              <w:t>作</w:t>
            </w:r>
            <w:r w:rsidR="00E02007" w:rsidRPr="00E02007">
              <w:rPr>
                <w:lang w:eastAsia="zh-CN"/>
              </w:rPr>
              <w:t>出决定</w:t>
            </w:r>
          </w:p>
          <w:p w14:paraId="1C703739" w14:textId="6531B744"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183285">
              <w:rPr>
                <w:rFonts w:hint="eastAsia"/>
                <w:lang w:eastAsia="zh-CN"/>
              </w:rPr>
              <w:t>未来缔约方大会</w:t>
            </w:r>
            <w:r w:rsidR="009F5F65">
              <w:rPr>
                <w:rFonts w:hint="eastAsia"/>
                <w:lang w:eastAsia="zh-CN"/>
              </w:rPr>
              <w:t>会议</w:t>
            </w:r>
            <w:r w:rsidRPr="00183285">
              <w:rPr>
                <w:rFonts w:hint="eastAsia"/>
                <w:lang w:eastAsia="zh-CN"/>
              </w:rPr>
              <w:t>可评估</w:t>
            </w:r>
          </w:p>
        </w:tc>
      </w:tr>
      <w:tr w:rsidR="00C71095" w:rsidRPr="002B20DF" w14:paraId="5B7490C8" w14:textId="77777777" w:rsidTr="00CE55E5">
        <w:tc>
          <w:tcPr>
            <w:tcW w:w="13572" w:type="dxa"/>
            <w:gridSpan w:val="4"/>
            <w:tcBorders>
              <w:bottom w:val="single" w:sz="4" w:space="0" w:color="CCCCCC"/>
            </w:tcBorders>
            <w:tcMar>
              <w:top w:w="60" w:type="dxa"/>
              <w:left w:w="80" w:type="dxa"/>
              <w:bottom w:w="60" w:type="dxa"/>
              <w:right w:w="80" w:type="dxa"/>
            </w:tcMar>
          </w:tcPr>
          <w:p w14:paraId="50DD78EA" w14:textId="673C0484" w:rsidR="00C71095" w:rsidRPr="00BF74F4" w:rsidRDefault="00C71095" w:rsidP="007007C8">
            <w:pPr>
              <w:pStyle w:val="CBDTableNormal"/>
              <w:keepNext/>
              <w:tabs>
                <w:tab w:val="clear" w:pos="567"/>
                <w:tab w:val="clear" w:pos="1134"/>
                <w:tab w:val="clear" w:pos="1701"/>
                <w:tab w:val="clear" w:pos="2268"/>
                <w:tab w:val="clear" w:pos="2835"/>
                <w:tab w:val="clear" w:pos="3402"/>
              </w:tabs>
              <w:rPr>
                <w:b/>
                <w:bCs/>
                <w:szCs w:val="20"/>
                <w:lang w:val="en-CA" w:eastAsia="zh-CN"/>
              </w:rPr>
            </w:pPr>
            <w:r>
              <w:rPr>
                <w:rFonts w:hint="eastAsia"/>
                <w:b/>
                <w:bCs/>
                <w:szCs w:val="20"/>
                <w:lang w:val="en-CA" w:eastAsia="zh-CN"/>
              </w:rPr>
              <w:t>P5</w:t>
            </w:r>
            <w:r w:rsidR="00A434C4">
              <w:rPr>
                <w:rFonts w:hint="eastAsia"/>
                <w:b/>
                <w:bCs/>
                <w:szCs w:val="20"/>
                <w:lang w:val="en-CA" w:eastAsia="zh-CN"/>
              </w:rPr>
              <w:t>–</w:t>
            </w:r>
            <w:r w:rsidRPr="000B349B">
              <w:rPr>
                <w:b/>
                <w:bCs/>
                <w:szCs w:val="20"/>
                <w:lang w:val="en-CA" w:eastAsia="zh-CN"/>
              </w:rPr>
              <w:t>土著人民和</w:t>
            </w:r>
            <w:r>
              <w:rPr>
                <w:rFonts w:hint="eastAsia"/>
                <w:b/>
                <w:bCs/>
                <w:szCs w:val="20"/>
                <w:lang w:val="en-CA" w:eastAsia="zh-CN"/>
              </w:rPr>
              <w:t>地方</w:t>
            </w:r>
            <w:r w:rsidRPr="000B349B">
              <w:rPr>
                <w:b/>
                <w:bCs/>
                <w:szCs w:val="20"/>
                <w:lang w:val="en-CA" w:eastAsia="zh-CN"/>
              </w:rPr>
              <w:t>社区的权利、开放获取和研究影响</w:t>
            </w:r>
          </w:p>
        </w:tc>
      </w:tr>
      <w:tr w:rsidR="00C71095" w:rsidRPr="002B20DF" w14:paraId="3B1B107F" w14:textId="77777777" w:rsidTr="00CE55E5">
        <w:tc>
          <w:tcPr>
            <w:tcW w:w="3300" w:type="dxa"/>
            <w:tcBorders>
              <w:bottom w:val="nil"/>
            </w:tcBorders>
            <w:shd w:val="clear" w:color="auto" w:fill="FFF2CC"/>
            <w:tcMar>
              <w:top w:w="60" w:type="dxa"/>
              <w:left w:w="80" w:type="dxa"/>
              <w:bottom w:w="60" w:type="dxa"/>
              <w:right w:w="80" w:type="dxa"/>
            </w:tcMar>
          </w:tcPr>
          <w:p w14:paraId="3B6CA57C" w14:textId="04863AA9" w:rsidR="007C2B38" w:rsidRDefault="00C71095" w:rsidP="007007C8">
            <w:pPr>
              <w:pStyle w:val="CBDTableNormal"/>
              <w:tabs>
                <w:tab w:val="clear" w:pos="567"/>
                <w:tab w:val="clear" w:pos="1134"/>
                <w:tab w:val="clear" w:pos="1701"/>
                <w:tab w:val="clear" w:pos="2268"/>
                <w:tab w:val="clear" w:pos="2835"/>
                <w:tab w:val="clear" w:pos="3402"/>
              </w:tabs>
              <w:rPr>
                <w:lang w:eastAsia="zh-CN"/>
              </w:rPr>
            </w:pPr>
            <w:r>
              <w:rPr>
                <w:rFonts w:hint="eastAsia"/>
                <w:lang w:eastAsia="zh-CN"/>
              </w:rPr>
              <w:t>EC4</w:t>
            </w:r>
            <w:r w:rsidR="00A434C4">
              <w:rPr>
                <w:rFonts w:hint="eastAsia"/>
                <w:lang w:eastAsia="zh-CN"/>
              </w:rPr>
              <w:t>–</w:t>
            </w:r>
            <w:r w:rsidRPr="005E302A">
              <w:rPr>
                <w:rFonts w:hint="eastAsia"/>
                <w:lang w:eastAsia="zh-CN"/>
              </w:rPr>
              <w:t>土著人民和地方社区体制</w:t>
            </w:r>
            <w:r>
              <w:rPr>
                <w:rFonts w:hint="eastAsia"/>
                <w:lang w:eastAsia="zh-CN"/>
              </w:rPr>
              <w:t>就绪</w:t>
            </w:r>
            <w:r w:rsidRPr="005E302A">
              <w:rPr>
                <w:rFonts w:hint="eastAsia"/>
                <w:lang w:eastAsia="zh-CN"/>
              </w:rPr>
              <w:t>和实体指定</w:t>
            </w:r>
          </w:p>
          <w:p w14:paraId="21E33874" w14:textId="185FE0E6" w:rsidR="00C71095" w:rsidRPr="00BF74F4" w:rsidRDefault="007C2B38"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lang w:eastAsia="zh-CN"/>
              </w:rPr>
              <w:t>(</w:t>
            </w:r>
            <w:r w:rsidR="00C71095" w:rsidRPr="007C2B38">
              <w:rPr>
                <w:rFonts w:eastAsia="KaiTi" w:hint="eastAsia"/>
                <w:lang w:eastAsia="zh-CN"/>
              </w:rPr>
              <w:t>可</w:t>
            </w:r>
            <w:r w:rsidRPr="007C2B38">
              <w:rPr>
                <w:rFonts w:eastAsia="KaiTi" w:hint="eastAsia"/>
                <w:lang w:eastAsia="zh-CN"/>
              </w:rPr>
              <w:t>考虑</w:t>
            </w:r>
            <w:r w:rsidR="00C71095" w:rsidRPr="007C2B38">
              <w:rPr>
                <w:rFonts w:eastAsia="KaiTi" w:hint="eastAsia"/>
                <w:lang w:eastAsia="zh-CN"/>
              </w:rPr>
              <w:t>用于表</w:t>
            </w:r>
            <w:r w:rsidR="00C71095" w:rsidRPr="007C2B38">
              <w:rPr>
                <w:rFonts w:eastAsia="KaiTi" w:hint="eastAsia"/>
                <w:lang w:eastAsia="zh-CN"/>
              </w:rPr>
              <w:t>1</w:t>
            </w:r>
            <w:r>
              <w:rPr>
                <w:rFonts w:hint="eastAsia"/>
                <w:lang w:eastAsia="zh-CN"/>
              </w:rPr>
              <w:t>)</w:t>
            </w:r>
          </w:p>
        </w:tc>
        <w:tc>
          <w:tcPr>
            <w:tcW w:w="1500" w:type="dxa"/>
            <w:tcBorders>
              <w:bottom w:val="nil"/>
            </w:tcBorders>
            <w:shd w:val="clear" w:color="auto" w:fill="FFF2CC"/>
            <w:tcMar>
              <w:top w:w="60" w:type="dxa"/>
              <w:left w:w="80" w:type="dxa"/>
              <w:bottom w:w="60" w:type="dxa"/>
              <w:right w:w="80" w:type="dxa"/>
            </w:tcMar>
          </w:tcPr>
          <w:p w14:paraId="24F96DEB" w14:textId="4FDA6F5F"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lang w:eastAsia="zh-CN"/>
              </w:rPr>
              <w:t>待</w:t>
            </w:r>
            <w:r>
              <w:rPr>
                <w:rFonts w:hint="eastAsia"/>
                <w:szCs w:val="20"/>
                <w:lang w:val="en-CA" w:eastAsia="zh-CN"/>
              </w:rPr>
              <w:t>开发</w:t>
            </w:r>
            <w:r w:rsidR="00CE5429">
              <w:t>(</w:t>
            </w:r>
            <w:proofErr w:type="spellStart"/>
            <w:r w:rsidRPr="00794082">
              <w:rPr>
                <w:rFonts w:hint="eastAsia"/>
              </w:rPr>
              <w:t>评估</w:t>
            </w:r>
            <w:proofErr w:type="spellEnd"/>
            <w:r w:rsidR="00CE5429">
              <w:t>)</w:t>
            </w:r>
          </w:p>
        </w:tc>
        <w:tc>
          <w:tcPr>
            <w:tcW w:w="2400" w:type="dxa"/>
            <w:tcBorders>
              <w:bottom w:val="nil"/>
            </w:tcBorders>
            <w:shd w:val="clear" w:color="auto" w:fill="FFF2CC"/>
            <w:tcMar>
              <w:top w:w="60" w:type="dxa"/>
              <w:left w:w="80" w:type="dxa"/>
              <w:bottom w:w="60" w:type="dxa"/>
              <w:right w:w="80" w:type="dxa"/>
            </w:tcMar>
          </w:tcPr>
          <w:p w14:paraId="0FFA978E"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4E1F7E">
              <w:rPr>
                <w:rFonts w:hint="eastAsia"/>
                <w:lang w:eastAsia="zh-CN"/>
              </w:rPr>
              <w:t>与土著人民和</w:t>
            </w:r>
            <w:r>
              <w:rPr>
                <w:rFonts w:hint="eastAsia"/>
                <w:lang w:eastAsia="zh-CN"/>
              </w:rPr>
              <w:t>地方社区磋商</w:t>
            </w:r>
            <w:r>
              <w:rPr>
                <w:rFonts w:hint="eastAsia"/>
                <w:lang w:eastAsia="zh-CN"/>
              </w:rPr>
              <w:t xml:space="preserve">; </w:t>
            </w:r>
            <w:r>
              <w:rPr>
                <w:rFonts w:hint="eastAsia"/>
                <w:lang w:eastAsia="zh-CN"/>
              </w:rPr>
              <w:t>缔约方</w:t>
            </w:r>
            <w:r w:rsidRPr="004E1F7E">
              <w:rPr>
                <w:rFonts w:hint="eastAsia"/>
                <w:lang w:eastAsia="zh-CN"/>
              </w:rPr>
              <w:t>报告</w:t>
            </w:r>
          </w:p>
        </w:tc>
        <w:tc>
          <w:tcPr>
            <w:tcW w:w="6372" w:type="dxa"/>
            <w:tcBorders>
              <w:bottom w:val="nil"/>
            </w:tcBorders>
            <w:shd w:val="clear" w:color="auto" w:fill="FFF2CC"/>
            <w:tcMar>
              <w:top w:w="60" w:type="dxa"/>
              <w:left w:w="80" w:type="dxa"/>
              <w:bottom w:w="60" w:type="dxa"/>
              <w:right w:w="80" w:type="dxa"/>
            </w:tcMar>
          </w:tcPr>
          <w:p w14:paraId="39E758D2" w14:textId="77777777" w:rsidR="00705B77" w:rsidRDefault="00C71095" w:rsidP="007007C8">
            <w:pPr>
              <w:pStyle w:val="CBDTableNormal"/>
              <w:tabs>
                <w:tab w:val="clear" w:pos="567"/>
                <w:tab w:val="clear" w:pos="1134"/>
                <w:tab w:val="clear" w:pos="1701"/>
                <w:tab w:val="clear" w:pos="2268"/>
                <w:tab w:val="clear" w:pos="2835"/>
                <w:tab w:val="clear" w:pos="3402"/>
              </w:tabs>
              <w:rPr>
                <w:lang w:eastAsia="zh-CN"/>
              </w:rPr>
            </w:pPr>
            <w:r w:rsidRPr="004C6F17">
              <w:rPr>
                <w:rFonts w:hint="eastAsia"/>
                <w:lang w:eastAsia="zh-CN"/>
              </w:rPr>
              <w:t>可部分评估</w:t>
            </w:r>
            <w:r w:rsidRPr="004C6F17">
              <w:rPr>
                <w:lang w:eastAsia="zh-CN"/>
              </w:rPr>
              <w:t>:</w:t>
            </w:r>
            <w:r>
              <w:rPr>
                <w:rFonts w:hint="eastAsia"/>
                <w:lang w:eastAsia="zh-CN"/>
              </w:rPr>
              <w:t xml:space="preserve"> </w:t>
            </w:r>
            <w:r w:rsidRPr="004C6F17">
              <w:rPr>
                <w:rFonts w:hint="eastAsia"/>
                <w:lang w:eastAsia="zh-CN"/>
              </w:rPr>
              <w:t>卡利基金</w:t>
            </w:r>
            <w:r>
              <w:rPr>
                <w:rFonts w:hint="eastAsia"/>
                <w:lang w:eastAsia="zh-CN"/>
              </w:rPr>
              <w:t>尚未</w:t>
            </w:r>
            <w:r w:rsidRPr="004C6F17">
              <w:rPr>
                <w:rFonts w:hint="eastAsia"/>
                <w:lang w:eastAsia="zh-CN"/>
              </w:rPr>
              <w:t>完全开始</w:t>
            </w:r>
            <w:r>
              <w:rPr>
                <w:rFonts w:hint="eastAsia"/>
                <w:lang w:eastAsia="zh-CN"/>
              </w:rPr>
              <w:t>运作</w:t>
            </w:r>
          </w:p>
          <w:p w14:paraId="1B94EB7E" w14:textId="7B473CB6"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4C6F17">
              <w:rPr>
                <w:rFonts w:hint="eastAsia"/>
                <w:lang w:eastAsia="zh-CN"/>
              </w:rPr>
              <w:t>未来缔约方大会</w:t>
            </w:r>
            <w:r w:rsidR="00705B77">
              <w:rPr>
                <w:rFonts w:hint="eastAsia"/>
                <w:lang w:eastAsia="zh-CN"/>
              </w:rPr>
              <w:t>会议</w:t>
            </w:r>
            <w:r>
              <w:rPr>
                <w:rFonts w:hint="eastAsia"/>
                <w:lang w:eastAsia="zh-CN"/>
              </w:rPr>
              <w:t>可</w:t>
            </w:r>
            <w:r w:rsidRPr="004C6F17">
              <w:rPr>
                <w:rFonts w:hint="eastAsia"/>
                <w:lang w:eastAsia="zh-CN"/>
              </w:rPr>
              <w:t>评估</w:t>
            </w:r>
          </w:p>
        </w:tc>
      </w:tr>
      <w:tr w:rsidR="00C71095" w:rsidRPr="002B20DF" w14:paraId="42C79BFC" w14:textId="77777777" w:rsidTr="00CE55E5">
        <w:tc>
          <w:tcPr>
            <w:tcW w:w="3300" w:type="dxa"/>
            <w:tcBorders>
              <w:top w:val="nil"/>
            </w:tcBorders>
            <w:shd w:val="clear" w:color="auto" w:fill="FFF2CC"/>
            <w:tcMar>
              <w:top w:w="60" w:type="dxa"/>
              <w:left w:w="80" w:type="dxa"/>
              <w:bottom w:w="60" w:type="dxa"/>
              <w:right w:w="80" w:type="dxa"/>
            </w:tcMar>
          </w:tcPr>
          <w:p w14:paraId="1854BC2B"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5E302A">
              <w:rPr>
                <w:rFonts w:hint="eastAsia"/>
                <w:lang w:eastAsia="zh-CN"/>
              </w:rPr>
              <w:t>土著人民和</w:t>
            </w:r>
            <w:r>
              <w:rPr>
                <w:rFonts w:hint="eastAsia"/>
                <w:lang w:eastAsia="zh-CN"/>
              </w:rPr>
              <w:t>地方社区或其</w:t>
            </w:r>
            <w:r w:rsidRPr="005E302A">
              <w:rPr>
                <w:rFonts w:hint="eastAsia"/>
                <w:lang w:eastAsia="zh-CN"/>
              </w:rPr>
              <w:t>指定实体</w:t>
            </w:r>
            <w:r>
              <w:rPr>
                <w:rFonts w:hint="eastAsia"/>
                <w:lang w:eastAsia="zh-CN"/>
              </w:rPr>
              <w:t>收到</w:t>
            </w:r>
            <w:r w:rsidRPr="005E302A">
              <w:rPr>
                <w:rFonts w:hint="eastAsia"/>
                <w:lang w:eastAsia="zh-CN"/>
              </w:rPr>
              <w:t>的</w:t>
            </w:r>
            <w:r>
              <w:rPr>
                <w:rFonts w:hint="eastAsia"/>
                <w:lang w:eastAsia="zh-CN"/>
              </w:rPr>
              <w:t>惠益</w:t>
            </w:r>
          </w:p>
        </w:tc>
        <w:tc>
          <w:tcPr>
            <w:tcW w:w="1500" w:type="dxa"/>
            <w:tcBorders>
              <w:top w:val="nil"/>
            </w:tcBorders>
            <w:shd w:val="clear" w:color="auto" w:fill="FFF2CC"/>
            <w:tcMar>
              <w:top w:w="60" w:type="dxa"/>
              <w:left w:w="80" w:type="dxa"/>
              <w:bottom w:w="60" w:type="dxa"/>
              <w:right w:w="80" w:type="dxa"/>
            </w:tcMar>
          </w:tcPr>
          <w:p w14:paraId="05C383E8" w14:textId="0B6AB8B1"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roofErr w:type="spellStart"/>
            <w:r w:rsidRPr="00794082">
              <w:rPr>
                <w:rFonts w:hint="eastAsia"/>
              </w:rPr>
              <w:t>现有</w:t>
            </w:r>
            <w:proofErr w:type="spellEnd"/>
            <w:r w:rsidR="00235EDE">
              <w:rPr>
                <w:rFonts w:hint="eastAsia"/>
                <w:lang w:eastAsia="zh-CN"/>
              </w:rPr>
              <w:t>或</w:t>
            </w:r>
            <w:r w:rsidRPr="00794082">
              <w:rPr>
                <w:rFonts w:hint="eastAsia"/>
              </w:rPr>
              <w:t>待</w:t>
            </w:r>
            <w:r>
              <w:rPr>
                <w:rFonts w:hint="eastAsia"/>
                <w:lang w:eastAsia="zh-CN"/>
              </w:rPr>
              <w:t>开发</w:t>
            </w:r>
          </w:p>
        </w:tc>
        <w:tc>
          <w:tcPr>
            <w:tcW w:w="2400" w:type="dxa"/>
            <w:tcBorders>
              <w:top w:val="nil"/>
            </w:tcBorders>
            <w:shd w:val="clear" w:color="auto" w:fill="FFF2CC"/>
            <w:tcMar>
              <w:top w:w="60" w:type="dxa"/>
              <w:left w:w="80" w:type="dxa"/>
              <w:bottom w:w="60" w:type="dxa"/>
              <w:right w:w="80" w:type="dxa"/>
            </w:tcMar>
          </w:tcPr>
          <w:p w14:paraId="38A81D4B"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lang w:eastAsia="zh-CN"/>
              </w:rPr>
              <w:t>MPTFO</w:t>
            </w:r>
            <w:r w:rsidRPr="004E1F7E">
              <w:rPr>
                <w:rFonts w:hint="eastAsia"/>
                <w:lang w:eastAsia="zh-CN"/>
              </w:rPr>
              <w:t>分配数据</w:t>
            </w:r>
            <w:r>
              <w:rPr>
                <w:rFonts w:hint="eastAsia"/>
                <w:lang w:eastAsia="zh-CN"/>
              </w:rPr>
              <w:t xml:space="preserve">; </w:t>
            </w:r>
            <w:r w:rsidRPr="004E1F7E">
              <w:rPr>
                <w:rFonts w:hint="eastAsia"/>
                <w:lang w:eastAsia="zh-CN"/>
              </w:rPr>
              <w:t>与土著人民和</w:t>
            </w:r>
            <w:r>
              <w:rPr>
                <w:rFonts w:hint="eastAsia"/>
                <w:lang w:eastAsia="zh-CN"/>
              </w:rPr>
              <w:t>地方社区磋商</w:t>
            </w:r>
          </w:p>
        </w:tc>
        <w:tc>
          <w:tcPr>
            <w:tcW w:w="6372" w:type="dxa"/>
            <w:tcBorders>
              <w:top w:val="nil"/>
            </w:tcBorders>
            <w:shd w:val="clear" w:color="auto" w:fill="FFF2CC"/>
            <w:tcMar>
              <w:top w:w="60" w:type="dxa"/>
              <w:left w:w="80" w:type="dxa"/>
              <w:bottom w:w="60" w:type="dxa"/>
              <w:right w:w="80" w:type="dxa"/>
            </w:tcMar>
          </w:tcPr>
          <w:p w14:paraId="0CDBAD49" w14:textId="5FFDD7BC" w:rsidR="009727F4" w:rsidRDefault="009727F4" w:rsidP="007007C8">
            <w:pPr>
              <w:pStyle w:val="CBDTableNormal"/>
              <w:tabs>
                <w:tab w:val="clear" w:pos="567"/>
                <w:tab w:val="clear" w:pos="1134"/>
                <w:tab w:val="clear" w:pos="1701"/>
                <w:tab w:val="clear" w:pos="2268"/>
                <w:tab w:val="clear" w:pos="2835"/>
                <w:tab w:val="clear" w:pos="3402"/>
              </w:tabs>
              <w:rPr>
                <w:lang w:eastAsia="zh-CN"/>
              </w:rPr>
            </w:pPr>
            <w:r w:rsidRPr="009727F4">
              <w:rPr>
                <w:lang w:eastAsia="zh-CN"/>
              </w:rPr>
              <w:t>通过调查或缔约方通知，可对第</w:t>
            </w:r>
            <w:r>
              <w:fldChar w:fldCharType="begin"/>
            </w:r>
            <w:r>
              <w:instrText>HYPERLINK "https://www.cbd.int/decisions/cop?m=cop-16"</w:instrText>
            </w:r>
            <w:r>
              <w:fldChar w:fldCharType="separate"/>
            </w:r>
            <w:r w:rsidRPr="00205ECF">
              <w:rPr>
                <w:rStyle w:val="Hyperlink"/>
                <w:lang w:eastAsia="zh-CN"/>
              </w:rPr>
              <w:t>16/2</w:t>
            </w:r>
            <w:r>
              <w:fldChar w:fldCharType="end"/>
            </w:r>
            <w:r w:rsidRPr="009727F4">
              <w:rPr>
                <w:lang w:eastAsia="zh-CN"/>
              </w:rPr>
              <w:t>号决定附件</w:t>
            </w:r>
            <w:r w:rsidR="00C85280">
              <w:rPr>
                <w:rFonts w:hint="eastAsia"/>
                <w:lang w:eastAsia="zh-CN"/>
              </w:rPr>
              <w:t>附</w:t>
            </w:r>
            <w:r w:rsidR="004425F9">
              <w:rPr>
                <w:rFonts w:hint="eastAsia"/>
                <w:lang w:eastAsia="zh-CN"/>
              </w:rPr>
              <w:t>文</w:t>
            </w:r>
            <w:r w:rsidRPr="009727F4">
              <w:rPr>
                <w:lang w:eastAsia="zh-CN"/>
              </w:rPr>
              <w:t>六和第</w:t>
            </w:r>
            <w:r w:rsidRPr="009727F4">
              <w:rPr>
                <w:lang w:eastAsia="zh-CN"/>
              </w:rPr>
              <w:t>21</w:t>
            </w:r>
            <w:r w:rsidRPr="009727F4">
              <w:rPr>
                <w:lang w:eastAsia="zh-CN"/>
              </w:rPr>
              <w:t>段中的</w:t>
            </w:r>
            <w:r w:rsidR="0055419F">
              <w:rPr>
                <w:rFonts w:hint="eastAsia"/>
                <w:lang w:eastAsia="zh-CN"/>
              </w:rPr>
              <w:t>要</w:t>
            </w:r>
            <w:r w:rsidRPr="009727F4">
              <w:rPr>
                <w:lang w:eastAsia="zh-CN"/>
              </w:rPr>
              <w:t>素</w:t>
            </w:r>
            <w:r w:rsidRPr="009727F4">
              <w:rPr>
                <w:lang w:eastAsia="zh-CN"/>
              </w:rPr>
              <w:t>(j)</w:t>
            </w:r>
            <w:r w:rsidRPr="009727F4">
              <w:rPr>
                <w:lang w:eastAsia="zh-CN"/>
              </w:rPr>
              <w:t>进行部分评估；</w:t>
            </w:r>
            <w:r w:rsidR="0055419F" w:rsidRPr="004C6F17">
              <w:rPr>
                <w:rFonts w:hint="eastAsia"/>
                <w:lang w:eastAsia="zh-CN"/>
              </w:rPr>
              <w:t>结果</w:t>
            </w:r>
            <w:r w:rsidR="0055419F">
              <w:rPr>
                <w:rFonts w:hint="eastAsia"/>
                <w:lang w:eastAsia="zh-CN"/>
              </w:rPr>
              <w:t>将是</w:t>
            </w:r>
            <w:r w:rsidR="0055419F" w:rsidRPr="004C6F17">
              <w:rPr>
                <w:rFonts w:hint="eastAsia"/>
                <w:lang w:eastAsia="zh-CN"/>
              </w:rPr>
              <w:t>临时</w:t>
            </w:r>
            <w:r w:rsidR="0055419F">
              <w:rPr>
                <w:rFonts w:hint="eastAsia"/>
                <w:lang w:eastAsia="zh-CN"/>
              </w:rPr>
              <w:t>性的</w:t>
            </w:r>
          </w:p>
          <w:p w14:paraId="2478A110" w14:textId="526796F8"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4C6F17">
              <w:rPr>
                <w:rFonts w:hint="eastAsia"/>
                <w:lang w:eastAsia="zh-CN"/>
              </w:rPr>
              <w:t>随后周期</w:t>
            </w:r>
            <w:r>
              <w:rPr>
                <w:rFonts w:hint="eastAsia"/>
                <w:lang w:eastAsia="zh-CN"/>
              </w:rPr>
              <w:t>进行监测</w:t>
            </w:r>
          </w:p>
        </w:tc>
      </w:tr>
      <w:tr w:rsidR="00C71095" w:rsidRPr="002B20DF" w14:paraId="1F71962A" w14:textId="77777777" w:rsidTr="00CE55E5">
        <w:tc>
          <w:tcPr>
            <w:tcW w:w="3300" w:type="dxa"/>
            <w:shd w:val="clear" w:color="auto" w:fill="FFF2CC"/>
            <w:tcMar>
              <w:top w:w="60" w:type="dxa"/>
              <w:left w:w="80" w:type="dxa"/>
              <w:bottom w:w="60" w:type="dxa"/>
              <w:right w:w="80" w:type="dxa"/>
            </w:tcMar>
          </w:tcPr>
          <w:p w14:paraId="7EB7DCB9"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5E302A">
              <w:rPr>
                <w:rFonts w:hint="eastAsia"/>
                <w:lang w:eastAsia="zh-CN"/>
              </w:rPr>
              <w:lastRenderedPageBreak/>
              <w:t>不妨碍研究和创新，包括新技术研究和创新</w:t>
            </w:r>
          </w:p>
        </w:tc>
        <w:tc>
          <w:tcPr>
            <w:tcW w:w="1500" w:type="dxa"/>
            <w:shd w:val="clear" w:color="auto" w:fill="FFF2CC"/>
            <w:tcMar>
              <w:top w:w="60" w:type="dxa"/>
              <w:left w:w="80" w:type="dxa"/>
              <w:bottom w:w="60" w:type="dxa"/>
              <w:right w:w="80" w:type="dxa"/>
            </w:tcMar>
          </w:tcPr>
          <w:p w14:paraId="6E9B9EAA" w14:textId="28E50F48"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lang w:eastAsia="zh-CN"/>
              </w:rPr>
              <w:t>待</w:t>
            </w:r>
            <w:r>
              <w:rPr>
                <w:rFonts w:hint="eastAsia"/>
                <w:szCs w:val="20"/>
                <w:lang w:val="en-CA" w:eastAsia="zh-CN"/>
              </w:rPr>
              <w:t>开发</w:t>
            </w:r>
            <w:r w:rsidR="00CE5429">
              <w:t>(</w:t>
            </w:r>
            <w:proofErr w:type="spellStart"/>
            <w:r w:rsidRPr="00794082">
              <w:rPr>
                <w:rFonts w:hint="eastAsia"/>
              </w:rPr>
              <w:t>研究</w:t>
            </w:r>
            <w:proofErr w:type="spellEnd"/>
            <w:r w:rsidR="00CE5429">
              <w:t>)</w:t>
            </w:r>
          </w:p>
        </w:tc>
        <w:tc>
          <w:tcPr>
            <w:tcW w:w="2400" w:type="dxa"/>
            <w:shd w:val="clear" w:color="auto" w:fill="FFF2CC"/>
            <w:tcMar>
              <w:top w:w="60" w:type="dxa"/>
              <w:left w:w="80" w:type="dxa"/>
              <w:bottom w:w="60" w:type="dxa"/>
              <w:right w:w="80" w:type="dxa"/>
            </w:tcMar>
          </w:tcPr>
          <w:p w14:paraId="6322CA87"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lang w:eastAsia="zh-CN"/>
              </w:rPr>
              <w:t>指导委员会研究</w:t>
            </w:r>
            <w:r>
              <w:rPr>
                <w:rFonts w:hint="eastAsia"/>
                <w:lang w:eastAsia="zh-CN"/>
              </w:rPr>
              <w:t xml:space="preserve">; </w:t>
            </w:r>
            <w:r w:rsidRPr="004E1F7E">
              <w:rPr>
                <w:rFonts w:hint="eastAsia"/>
                <w:lang w:eastAsia="zh-CN"/>
              </w:rPr>
              <w:t>研究</w:t>
            </w:r>
            <w:r>
              <w:rPr>
                <w:rFonts w:hint="eastAsia"/>
                <w:lang w:eastAsia="zh-CN"/>
              </w:rPr>
              <w:t>界磋商</w:t>
            </w:r>
          </w:p>
        </w:tc>
        <w:tc>
          <w:tcPr>
            <w:tcW w:w="6372" w:type="dxa"/>
            <w:shd w:val="clear" w:color="auto" w:fill="FFF2CC"/>
            <w:tcMar>
              <w:top w:w="60" w:type="dxa"/>
              <w:left w:w="80" w:type="dxa"/>
              <w:bottom w:w="60" w:type="dxa"/>
              <w:right w:w="80" w:type="dxa"/>
            </w:tcMar>
          </w:tcPr>
          <w:p w14:paraId="475541E5" w14:textId="77777777" w:rsidR="00705B77" w:rsidRDefault="00C71095" w:rsidP="007007C8">
            <w:pPr>
              <w:pStyle w:val="CBDTableNormal"/>
              <w:tabs>
                <w:tab w:val="clear" w:pos="567"/>
                <w:tab w:val="clear" w:pos="1134"/>
                <w:tab w:val="clear" w:pos="1701"/>
                <w:tab w:val="clear" w:pos="2268"/>
                <w:tab w:val="clear" w:pos="2835"/>
                <w:tab w:val="clear" w:pos="3402"/>
              </w:tabs>
              <w:rPr>
                <w:lang w:eastAsia="zh-CN"/>
              </w:rPr>
            </w:pPr>
            <w:r w:rsidRPr="004C6F17">
              <w:rPr>
                <w:rFonts w:hint="eastAsia"/>
                <w:lang w:eastAsia="zh-CN"/>
              </w:rPr>
              <w:t>尚</w:t>
            </w:r>
            <w:r>
              <w:rPr>
                <w:rFonts w:hint="eastAsia"/>
                <w:lang w:eastAsia="zh-CN"/>
              </w:rPr>
              <w:t>不可</w:t>
            </w:r>
            <w:r w:rsidRPr="004C6F17">
              <w:rPr>
                <w:rFonts w:hint="eastAsia"/>
                <w:lang w:eastAsia="zh-CN"/>
              </w:rPr>
              <w:t>评估</w:t>
            </w:r>
            <w:r w:rsidRPr="004C6F17">
              <w:rPr>
                <w:lang w:eastAsia="zh-CN"/>
              </w:rPr>
              <w:t>:</w:t>
            </w:r>
            <w:r>
              <w:rPr>
                <w:rFonts w:hint="eastAsia"/>
                <w:lang w:eastAsia="zh-CN"/>
              </w:rPr>
              <w:t xml:space="preserve"> </w:t>
            </w:r>
            <w:r w:rsidRPr="004C6F17">
              <w:rPr>
                <w:rFonts w:hint="eastAsia"/>
                <w:lang w:eastAsia="zh-CN"/>
              </w:rPr>
              <w:t>卡利基金</w:t>
            </w:r>
            <w:r>
              <w:rPr>
                <w:rFonts w:hint="eastAsia"/>
                <w:lang w:eastAsia="zh-CN"/>
              </w:rPr>
              <w:t>尚未</w:t>
            </w:r>
            <w:r w:rsidRPr="004C6F17">
              <w:rPr>
                <w:rFonts w:hint="eastAsia"/>
                <w:lang w:eastAsia="zh-CN"/>
              </w:rPr>
              <w:t>完全开始</w:t>
            </w:r>
            <w:r>
              <w:rPr>
                <w:rFonts w:hint="eastAsia"/>
                <w:lang w:eastAsia="zh-CN"/>
              </w:rPr>
              <w:t>运作</w:t>
            </w:r>
          </w:p>
          <w:p w14:paraId="48C0971A" w14:textId="269DF2A4"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4C6F17">
              <w:rPr>
                <w:rFonts w:hint="eastAsia"/>
                <w:lang w:eastAsia="zh-CN"/>
              </w:rPr>
              <w:t>未来缔约方大会</w:t>
            </w:r>
            <w:r w:rsidR="00B71222">
              <w:rPr>
                <w:rFonts w:hint="eastAsia"/>
                <w:lang w:eastAsia="zh-CN"/>
              </w:rPr>
              <w:t>会议</w:t>
            </w:r>
            <w:r>
              <w:rPr>
                <w:rFonts w:hint="eastAsia"/>
                <w:lang w:eastAsia="zh-CN"/>
              </w:rPr>
              <w:t>可</w:t>
            </w:r>
            <w:r w:rsidRPr="004C6F17">
              <w:rPr>
                <w:rFonts w:hint="eastAsia"/>
                <w:lang w:eastAsia="zh-CN"/>
              </w:rPr>
              <w:t>评估</w:t>
            </w:r>
          </w:p>
        </w:tc>
      </w:tr>
      <w:tr w:rsidR="00C71095" w:rsidRPr="002B20DF" w14:paraId="14B40BE0" w14:textId="77777777" w:rsidTr="00CE55E5">
        <w:tc>
          <w:tcPr>
            <w:tcW w:w="13572" w:type="dxa"/>
            <w:gridSpan w:val="4"/>
            <w:shd w:val="clear" w:color="auto" w:fill="FFFFFF" w:themeFill="background1"/>
            <w:tcMar>
              <w:top w:w="60" w:type="dxa"/>
              <w:left w:w="80" w:type="dxa"/>
              <w:bottom w:w="60" w:type="dxa"/>
              <w:right w:w="80" w:type="dxa"/>
            </w:tcMar>
          </w:tcPr>
          <w:p w14:paraId="3D44D534" w14:textId="56046E16" w:rsidR="000112E9" w:rsidRPr="00112529"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667902">
              <w:rPr>
                <w:rFonts w:eastAsia="KaiTi" w:hint="eastAsia"/>
                <w:szCs w:val="20"/>
                <w:lang w:val="en-CA" w:eastAsia="zh-CN"/>
              </w:rPr>
              <w:t>英文缩写</w:t>
            </w:r>
            <w:r>
              <w:rPr>
                <w:rFonts w:hint="eastAsia"/>
                <w:szCs w:val="20"/>
                <w:lang w:val="en-CA" w:eastAsia="zh-CN"/>
              </w:rPr>
              <w:t>：</w:t>
            </w:r>
            <w:r w:rsidRPr="00112529">
              <w:rPr>
                <w:szCs w:val="20"/>
                <w:lang w:val="en-CA" w:eastAsia="zh-CN"/>
              </w:rPr>
              <w:t>ABS</w:t>
            </w:r>
            <w:r>
              <w:rPr>
                <w:rFonts w:hint="eastAsia"/>
                <w:szCs w:val="20"/>
                <w:lang w:val="en-CA" w:eastAsia="zh-CN"/>
              </w:rPr>
              <w:t>-</w:t>
            </w:r>
            <w:r w:rsidRPr="00112529">
              <w:rPr>
                <w:szCs w:val="20"/>
                <w:lang w:val="en-CA" w:eastAsia="zh-CN"/>
              </w:rPr>
              <w:t>获取和惠益分享；</w:t>
            </w:r>
            <w:r w:rsidRPr="00112529">
              <w:rPr>
                <w:szCs w:val="20"/>
                <w:lang w:val="en-CA" w:eastAsia="zh-CN"/>
              </w:rPr>
              <w:t>BBNJ</w:t>
            </w:r>
            <w:r>
              <w:rPr>
                <w:rFonts w:hint="eastAsia"/>
                <w:szCs w:val="20"/>
                <w:lang w:val="en-CA" w:eastAsia="zh-CN"/>
              </w:rPr>
              <w:t>-</w:t>
            </w:r>
            <w:r w:rsidRPr="00112529">
              <w:rPr>
                <w:szCs w:val="20"/>
                <w:lang w:val="en-CA" w:eastAsia="zh-CN"/>
              </w:rPr>
              <w:t>《</w:t>
            </w:r>
            <w:r>
              <w:rPr>
                <w:rFonts w:ascii="SimSun" w:hAnsi="SimSun" w:cs="SimSun" w:hint="eastAsia"/>
                <w:lang w:eastAsia="zh-CN"/>
              </w:rPr>
              <w:t>〈</w:t>
            </w:r>
            <w:r w:rsidRPr="00112529">
              <w:rPr>
                <w:szCs w:val="20"/>
                <w:lang w:val="en-CA" w:eastAsia="zh-CN"/>
              </w:rPr>
              <w:t>联合国海洋法公约</w:t>
            </w:r>
            <w:r>
              <w:rPr>
                <w:rFonts w:ascii="SimSun" w:hAnsi="SimSun" w:cs="SimSun" w:hint="eastAsia"/>
                <w:lang w:eastAsia="zh-CN"/>
              </w:rPr>
              <w:t>〉下</w:t>
            </w:r>
            <w:r w:rsidRPr="00112529">
              <w:rPr>
                <w:szCs w:val="20"/>
                <w:lang w:val="en-CA" w:eastAsia="zh-CN"/>
              </w:rPr>
              <w:t>国家管辖范围以外区域海洋生物多样性的养护和可持续利用协定》</w:t>
            </w:r>
            <w:r w:rsidRPr="00112529">
              <w:rPr>
                <w:szCs w:val="20"/>
                <w:lang w:val="en-CA" w:eastAsia="zh-CN"/>
              </w:rPr>
              <w:t xml:space="preserve">; </w:t>
            </w:r>
            <w:r w:rsidR="0032725C" w:rsidRPr="00DA139C">
              <w:rPr>
                <w:szCs w:val="20"/>
                <w:lang w:val="en-CA" w:eastAsia="zh-CN"/>
              </w:rPr>
              <w:t>COP</w:t>
            </w:r>
            <w:r w:rsidR="0032725C" w:rsidRPr="00DA139C">
              <w:rPr>
                <w:rFonts w:hint="eastAsia"/>
                <w:szCs w:val="20"/>
                <w:lang w:val="en-CA" w:eastAsia="zh-CN"/>
              </w:rPr>
              <w:t>-</w:t>
            </w:r>
            <w:r w:rsidR="0032725C" w:rsidRPr="00DA139C">
              <w:rPr>
                <w:szCs w:val="20"/>
                <w:lang w:val="en-CA" w:eastAsia="zh-CN"/>
              </w:rPr>
              <w:t>缔约方</w:t>
            </w:r>
            <w:r w:rsidR="0032725C" w:rsidRPr="00DA139C">
              <w:rPr>
                <w:rFonts w:hint="eastAsia"/>
                <w:szCs w:val="20"/>
                <w:lang w:val="en-CA" w:eastAsia="zh-CN"/>
              </w:rPr>
              <w:t>大会</w:t>
            </w:r>
            <w:r w:rsidR="0032725C" w:rsidRPr="00DA139C">
              <w:rPr>
                <w:szCs w:val="20"/>
                <w:lang w:val="en-CA" w:eastAsia="zh-CN"/>
              </w:rPr>
              <w:t>；</w:t>
            </w:r>
            <w:r w:rsidRPr="00DB15EC">
              <w:rPr>
                <w:szCs w:val="20"/>
                <w:lang w:val="en-CA" w:eastAsia="zh-CN"/>
              </w:rPr>
              <w:t>DSI</w:t>
            </w:r>
            <w:r>
              <w:rPr>
                <w:rFonts w:hint="eastAsia"/>
                <w:szCs w:val="20"/>
                <w:lang w:val="en-CA" w:eastAsia="zh-CN"/>
              </w:rPr>
              <w:t>-</w:t>
            </w:r>
            <w:r>
              <w:rPr>
                <w:rFonts w:hint="eastAsia"/>
                <w:szCs w:val="20"/>
                <w:lang w:val="en-CA" w:eastAsia="zh-CN"/>
              </w:rPr>
              <w:t>数字序列信息；</w:t>
            </w:r>
            <w:r w:rsidRPr="00112529">
              <w:rPr>
                <w:szCs w:val="20"/>
                <w:lang w:val="en-CA" w:eastAsia="zh-CN"/>
              </w:rPr>
              <w:t>EC</w:t>
            </w:r>
            <w:r>
              <w:rPr>
                <w:rFonts w:hint="eastAsia"/>
                <w:szCs w:val="20"/>
                <w:lang w:val="en-CA" w:eastAsia="zh-CN"/>
              </w:rPr>
              <w:t>-</w:t>
            </w:r>
            <w:r>
              <w:rPr>
                <w:rFonts w:hint="eastAsia"/>
                <w:szCs w:val="20"/>
                <w:lang w:val="en-CA" w:eastAsia="zh-CN"/>
              </w:rPr>
              <w:t>有利</w:t>
            </w:r>
            <w:r w:rsidRPr="00112529">
              <w:rPr>
                <w:szCs w:val="20"/>
                <w:lang w:val="en-CA" w:eastAsia="zh-CN"/>
              </w:rPr>
              <w:t>条件；</w:t>
            </w:r>
            <w:r w:rsidR="001D44DB" w:rsidRPr="00112529">
              <w:rPr>
                <w:szCs w:val="20"/>
                <w:lang w:val="en-CA" w:eastAsia="zh-CN"/>
              </w:rPr>
              <w:t xml:space="preserve"> </w:t>
            </w:r>
            <w:r w:rsidRPr="00112529">
              <w:rPr>
                <w:szCs w:val="20"/>
                <w:lang w:val="en-CA" w:eastAsia="zh-CN"/>
              </w:rPr>
              <w:t>ITPGRFA</w:t>
            </w:r>
            <w:r>
              <w:rPr>
                <w:rFonts w:hint="eastAsia"/>
                <w:szCs w:val="20"/>
                <w:lang w:val="en-CA" w:eastAsia="zh-CN"/>
              </w:rPr>
              <w:t>-</w:t>
            </w:r>
            <w:r>
              <w:rPr>
                <w:rFonts w:hint="eastAsia"/>
                <w:szCs w:val="20"/>
                <w:lang w:val="en-CA" w:eastAsia="zh-CN"/>
              </w:rPr>
              <w:t>《</w:t>
            </w:r>
            <w:r>
              <w:rPr>
                <w:rFonts w:ascii="SimSun" w:hAnsi="SimSun" w:cs="SimSun" w:hint="eastAsia"/>
                <w:color w:val="000000"/>
                <w:lang w:eastAsia="zh-CN"/>
              </w:rPr>
              <w:t>粮食和农业植物遗传资源国际条约》</w:t>
            </w:r>
            <w:r w:rsidRPr="00112529">
              <w:rPr>
                <w:szCs w:val="20"/>
                <w:lang w:val="en-CA" w:eastAsia="zh-CN"/>
              </w:rPr>
              <w:t>；</w:t>
            </w:r>
            <w:r w:rsidR="0053199B" w:rsidRPr="00DA139C">
              <w:rPr>
                <w:szCs w:val="20"/>
                <w:lang w:eastAsia="zh-CN"/>
              </w:rPr>
              <w:t>KMGBF</w:t>
            </w:r>
            <w:r w:rsidR="0053199B" w:rsidRPr="00DA139C">
              <w:rPr>
                <w:rFonts w:hint="eastAsia"/>
                <w:szCs w:val="20"/>
                <w:lang w:eastAsia="zh-CN"/>
              </w:rPr>
              <w:t>-</w:t>
            </w:r>
            <w:r w:rsidR="0053199B" w:rsidRPr="00DA139C">
              <w:rPr>
                <w:rFonts w:hint="eastAsia"/>
                <w:szCs w:val="20"/>
                <w:lang w:eastAsia="zh-CN"/>
              </w:rPr>
              <w:t>《</w:t>
            </w:r>
            <w:r w:rsidR="0053199B" w:rsidRPr="00DA139C">
              <w:rPr>
                <w:szCs w:val="20"/>
                <w:lang w:val="en-CA" w:eastAsia="zh-CN"/>
              </w:rPr>
              <w:t>昆明</w:t>
            </w:r>
            <w:r w:rsidR="0053199B" w:rsidRPr="00DA139C">
              <w:rPr>
                <w:szCs w:val="20"/>
                <w:lang w:val="en-CA" w:eastAsia="zh-CN"/>
              </w:rPr>
              <w:t>-</w:t>
            </w:r>
            <w:r w:rsidR="0053199B" w:rsidRPr="00DA139C">
              <w:rPr>
                <w:szCs w:val="20"/>
                <w:lang w:val="en-CA" w:eastAsia="zh-CN"/>
              </w:rPr>
              <w:t>蒙特利尔全球生物多样性框架</w:t>
            </w:r>
            <w:r w:rsidR="0053199B" w:rsidRPr="00DA139C">
              <w:rPr>
                <w:rFonts w:hint="eastAsia"/>
                <w:szCs w:val="20"/>
                <w:lang w:val="en-CA" w:eastAsia="zh-CN"/>
              </w:rPr>
              <w:t>》</w:t>
            </w:r>
            <w:r w:rsidR="0053199B" w:rsidRPr="00DA139C">
              <w:rPr>
                <w:szCs w:val="20"/>
                <w:lang w:val="en-CA" w:eastAsia="zh-CN"/>
              </w:rPr>
              <w:t>；</w:t>
            </w:r>
            <w:r w:rsidR="0053199B" w:rsidRPr="00DA139C">
              <w:rPr>
                <w:szCs w:val="20"/>
                <w:lang w:eastAsia="zh-CN"/>
              </w:rPr>
              <w:t>MPTFO</w:t>
            </w:r>
            <w:r w:rsidR="0053199B" w:rsidRPr="00DA139C">
              <w:rPr>
                <w:rFonts w:hint="eastAsia"/>
                <w:szCs w:val="20"/>
                <w:lang w:eastAsia="zh-CN"/>
              </w:rPr>
              <w:t>-</w:t>
            </w:r>
            <w:r w:rsidR="0053199B" w:rsidRPr="00DA139C">
              <w:rPr>
                <w:szCs w:val="20"/>
                <w:lang w:val="en-CA" w:eastAsia="zh-CN"/>
              </w:rPr>
              <w:t>多伙伴信托基金办公室；</w:t>
            </w:r>
            <w:r w:rsidRPr="00112529">
              <w:rPr>
                <w:szCs w:val="20"/>
                <w:lang w:val="en-CA" w:eastAsia="zh-CN"/>
              </w:rPr>
              <w:t>PMR</w:t>
            </w:r>
            <w:r>
              <w:rPr>
                <w:rFonts w:hint="eastAsia"/>
                <w:szCs w:val="20"/>
                <w:lang w:val="en-CA" w:eastAsia="zh-CN"/>
              </w:rPr>
              <w:t>R-</w:t>
            </w:r>
            <w:r w:rsidRPr="00112529">
              <w:rPr>
                <w:szCs w:val="20"/>
                <w:lang w:val="en-CA" w:eastAsia="zh-CN"/>
              </w:rPr>
              <w:t>规划、监测、报告和审查；</w:t>
            </w:r>
            <w:r>
              <w:rPr>
                <w:rFonts w:hint="eastAsia"/>
                <w:szCs w:val="20"/>
                <w:lang w:val="en-CA" w:eastAsia="zh-CN"/>
              </w:rPr>
              <w:t>SC-</w:t>
            </w:r>
            <w:r w:rsidRPr="00112529">
              <w:rPr>
                <w:szCs w:val="20"/>
                <w:lang w:val="en-CA" w:eastAsia="zh-CN"/>
              </w:rPr>
              <w:t>指导委员会；</w:t>
            </w:r>
            <w:r>
              <w:rPr>
                <w:rFonts w:hint="eastAsia"/>
                <w:szCs w:val="20"/>
                <w:lang w:val="en-CA" w:eastAsia="zh-CN"/>
              </w:rPr>
              <w:t xml:space="preserve">WHO </w:t>
            </w:r>
            <w:r w:rsidRPr="00112529">
              <w:rPr>
                <w:szCs w:val="20"/>
                <w:lang w:val="en-CA" w:eastAsia="zh-CN"/>
              </w:rPr>
              <w:t>PABS</w:t>
            </w:r>
            <w:r>
              <w:rPr>
                <w:rFonts w:hint="eastAsia"/>
                <w:szCs w:val="20"/>
                <w:lang w:val="en-CA" w:eastAsia="zh-CN"/>
              </w:rPr>
              <w:t>-</w:t>
            </w:r>
            <w:r>
              <w:rPr>
                <w:rStyle w:val="preferred"/>
                <w:rFonts w:ascii="SimSun" w:hAnsi="SimSun" w:cs="SimSun" w:hint="eastAsia"/>
                <w:lang w:eastAsia="zh-Hans"/>
              </w:rPr>
              <w:t>世卫组织病原体获取和惠益分享系统</w:t>
            </w:r>
            <w:r w:rsidRPr="00112529">
              <w:rPr>
                <w:szCs w:val="20"/>
                <w:lang w:val="en-CA" w:eastAsia="zh-CN"/>
              </w:rPr>
              <w:t>。</w:t>
            </w:r>
          </w:p>
        </w:tc>
      </w:tr>
    </w:tbl>
    <w:p w14:paraId="5A385E00" w14:textId="77777777" w:rsidR="00C71095" w:rsidRDefault="00C71095" w:rsidP="007007C8">
      <w:pPr>
        <w:spacing w:line="240" w:lineRule="atLeast"/>
        <w:jc w:val="both"/>
        <w:rPr>
          <w:rFonts w:eastAsia="SimSun"/>
          <w:b/>
          <w:bCs/>
          <w:caps/>
          <w:snapToGrid w:val="0"/>
          <w:lang w:val="en-GB" w:eastAsia="zh-CN"/>
        </w:rPr>
        <w:sectPr w:rsidR="00C71095" w:rsidSect="00C71095">
          <w:footnotePr>
            <w:numRestart w:val="eachSect"/>
          </w:footnotePr>
          <w:pgSz w:w="15840" w:h="12240" w:orient="landscape" w:code="1"/>
          <w:pgMar w:top="1440" w:right="1134" w:bottom="1440" w:left="1134" w:header="709" w:footer="709" w:gutter="0"/>
          <w:cols w:space="708"/>
          <w:docGrid w:linePitch="360"/>
        </w:sectPr>
      </w:pPr>
    </w:p>
    <w:p w14:paraId="3F7B06BC" w14:textId="77777777" w:rsidR="00C71095" w:rsidRPr="00E151F0" w:rsidRDefault="00C71095" w:rsidP="007007C8">
      <w:pPr>
        <w:spacing w:before="120" w:after="120" w:line="240" w:lineRule="atLeast"/>
        <w:jc w:val="both"/>
        <w:rPr>
          <w:rFonts w:eastAsia="SimSun"/>
          <w:b/>
          <w:bCs/>
          <w:caps/>
          <w:snapToGrid w:val="0"/>
          <w:sz w:val="28"/>
          <w:szCs w:val="28"/>
          <w:lang w:val="en-US" w:eastAsia="zh-CN"/>
        </w:rPr>
      </w:pPr>
      <w:r>
        <w:rPr>
          <w:rFonts w:eastAsia="SimSun" w:hint="eastAsia"/>
          <w:b/>
          <w:bCs/>
          <w:caps/>
          <w:snapToGrid w:val="0"/>
          <w:sz w:val="28"/>
          <w:szCs w:val="28"/>
          <w:lang w:val="en-GB" w:eastAsia="zh-CN"/>
        </w:rPr>
        <w:lastRenderedPageBreak/>
        <w:t>三</w:t>
      </w:r>
      <w:r w:rsidRPr="00A96857">
        <w:rPr>
          <w:rFonts w:eastAsia="SimSun" w:hint="eastAsia"/>
          <w:b/>
          <w:bCs/>
          <w:caps/>
          <w:snapToGrid w:val="0"/>
          <w:sz w:val="28"/>
          <w:szCs w:val="28"/>
          <w:lang w:val="en-GB" w:eastAsia="zh-CN"/>
        </w:rPr>
        <w:t>.</w:t>
      </w:r>
      <w:r>
        <w:rPr>
          <w:rFonts w:eastAsia="SimSun"/>
          <w:b/>
          <w:bCs/>
          <w:caps/>
          <w:snapToGrid w:val="0"/>
          <w:sz w:val="28"/>
          <w:szCs w:val="28"/>
          <w:lang w:val="en-GB" w:eastAsia="zh-CN"/>
        </w:rPr>
        <w:tab/>
      </w:r>
      <w:r w:rsidRPr="00A96857">
        <w:rPr>
          <w:rFonts w:eastAsia="SimSun"/>
          <w:b/>
          <w:bCs/>
          <w:caps/>
          <w:snapToGrid w:val="0"/>
          <w:sz w:val="28"/>
          <w:szCs w:val="28"/>
          <w:lang w:val="en-GB" w:eastAsia="zh-CN"/>
        </w:rPr>
        <w:t>方法</w:t>
      </w:r>
      <w:r>
        <w:rPr>
          <w:rFonts w:eastAsia="SimSun" w:hint="eastAsia"/>
          <w:b/>
          <w:bCs/>
          <w:caps/>
          <w:snapToGrid w:val="0"/>
          <w:sz w:val="28"/>
          <w:szCs w:val="28"/>
          <w:lang w:val="en-GB" w:eastAsia="zh-CN"/>
        </w:rPr>
        <w:t>论做法</w:t>
      </w:r>
      <w:r w:rsidRPr="00A96857">
        <w:rPr>
          <w:rFonts w:eastAsia="SimSun"/>
          <w:b/>
          <w:bCs/>
          <w:caps/>
          <w:snapToGrid w:val="0"/>
          <w:sz w:val="28"/>
          <w:szCs w:val="28"/>
          <w:lang w:val="en-GB" w:eastAsia="zh-CN"/>
        </w:rPr>
        <w:t>、</w:t>
      </w:r>
      <w:r>
        <w:rPr>
          <w:rFonts w:eastAsia="SimSun" w:hint="eastAsia"/>
          <w:b/>
          <w:bCs/>
          <w:caps/>
          <w:snapToGrid w:val="0"/>
          <w:sz w:val="28"/>
          <w:szCs w:val="28"/>
          <w:lang w:val="en-GB" w:eastAsia="zh-CN"/>
        </w:rPr>
        <w:t>磋商</w:t>
      </w:r>
      <w:r w:rsidRPr="00A96857">
        <w:rPr>
          <w:rFonts w:eastAsia="SimSun"/>
          <w:b/>
          <w:bCs/>
          <w:caps/>
          <w:snapToGrid w:val="0"/>
          <w:sz w:val="28"/>
          <w:szCs w:val="28"/>
          <w:lang w:val="en-GB" w:eastAsia="zh-CN"/>
        </w:rPr>
        <w:t>和质量保证</w:t>
      </w:r>
    </w:p>
    <w:p w14:paraId="6DBE20E0" w14:textId="1ABF3F62" w:rsidR="00C71095" w:rsidRPr="001F04C6" w:rsidRDefault="00C71095" w:rsidP="007007C8">
      <w:pPr>
        <w:pStyle w:val="ListParagraph"/>
        <w:numPr>
          <w:ilvl w:val="0"/>
          <w:numId w:val="23"/>
        </w:numPr>
        <w:spacing w:before="120" w:after="120" w:line="240" w:lineRule="atLeast"/>
        <w:ind w:left="490" w:firstLine="0"/>
        <w:jc w:val="both"/>
        <w:rPr>
          <w:rFonts w:eastAsia="SimSun"/>
          <w:caps/>
          <w:snapToGrid w:val="0"/>
          <w:lang w:val="en-GB" w:eastAsia="zh-CN"/>
        </w:rPr>
      </w:pPr>
      <w:r w:rsidRPr="001F04C6">
        <w:rPr>
          <w:rFonts w:eastAsia="SimSun"/>
          <w:caps/>
          <w:snapToGrid w:val="0"/>
          <w:lang w:val="en-GB" w:eastAsia="zh-CN"/>
        </w:rPr>
        <w:t>指导委员会将监督</w:t>
      </w:r>
      <w:r>
        <w:rPr>
          <w:rFonts w:eastAsia="SimSun" w:hint="eastAsia"/>
          <w:caps/>
          <w:snapToGrid w:val="0"/>
          <w:lang w:val="en-GB" w:eastAsia="zh-CN"/>
        </w:rPr>
        <w:t>本次</w:t>
      </w:r>
      <w:r w:rsidRPr="001F04C6">
        <w:rPr>
          <w:rFonts w:eastAsia="SimSun"/>
          <w:caps/>
          <w:snapToGrid w:val="0"/>
          <w:lang w:val="en-GB" w:eastAsia="zh-CN"/>
        </w:rPr>
        <w:t>审查。审查数据分为三个保密等级</w:t>
      </w:r>
      <w:r>
        <w:rPr>
          <w:rFonts w:eastAsia="SimSun"/>
          <w:caps/>
          <w:snapToGrid w:val="0"/>
          <w:lang w:val="en-GB" w:eastAsia="zh-CN"/>
        </w:rPr>
        <w:t>（</w:t>
      </w:r>
      <w:r w:rsidRPr="001F04C6">
        <w:rPr>
          <w:rFonts w:eastAsia="SimSun"/>
          <w:caps/>
          <w:snapToGrid w:val="0"/>
          <w:lang w:val="en-GB" w:eastAsia="zh-CN"/>
        </w:rPr>
        <w:t>公开、</w:t>
      </w:r>
      <w:r>
        <w:rPr>
          <w:rFonts w:eastAsia="SimSun" w:hint="eastAsia"/>
          <w:caps/>
          <w:snapToGrid w:val="0"/>
          <w:lang w:val="en-GB" w:eastAsia="zh-CN"/>
        </w:rPr>
        <w:t>限制</w:t>
      </w:r>
      <w:r w:rsidRPr="001F04C6">
        <w:rPr>
          <w:rFonts w:eastAsia="SimSun"/>
          <w:caps/>
          <w:snapToGrid w:val="0"/>
          <w:lang w:val="en-GB" w:eastAsia="zh-CN"/>
        </w:rPr>
        <w:t>、敏感</w:t>
      </w:r>
      <w:r>
        <w:rPr>
          <w:rFonts w:eastAsia="SimSun"/>
          <w:caps/>
          <w:snapToGrid w:val="0"/>
          <w:lang w:val="en-GB" w:eastAsia="zh-CN"/>
        </w:rPr>
        <w:t>）</w:t>
      </w:r>
      <w:r>
        <w:rPr>
          <w:rFonts w:eastAsia="SimSun" w:hint="eastAsia"/>
          <w:caps/>
          <w:snapToGrid w:val="0"/>
          <w:lang w:val="en-GB" w:eastAsia="zh-CN"/>
        </w:rPr>
        <w:t>，</w:t>
      </w:r>
      <w:r w:rsidR="00E558BC">
        <w:rPr>
          <w:rFonts w:ascii="SimSun" w:eastAsia="SimSun" w:hAnsi="SimSun" w:cs="SimSun" w:hint="eastAsia"/>
          <w:lang w:eastAsia="zh-CN"/>
        </w:rPr>
        <w:t>至少通过以下四个报告数据</w:t>
      </w:r>
      <w:r w:rsidR="007013AB">
        <w:rPr>
          <w:rFonts w:ascii="SimSun" w:eastAsia="SimSun" w:hAnsi="SimSun" w:cs="SimSun" w:hint="eastAsia"/>
          <w:lang w:eastAsia="zh-CN"/>
        </w:rPr>
        <w:t>来</w:t>
      </w:r>
      <w:r w:rsidR="00E558BC">
        <w:rPr>
          <w:rFonts w:ascii="SimSun" w:eastAsia="SimSun" w:hAnsi="SimSun" w:cs="SimSun" w:hint="eastAsia"/>
          <w:lang w:eastAsia="zh-CN"/>
        </w:rPr>
        <w:t>源收集</w:t>
      </w:r>
      <w:r>
        <w:rPr>
          <w:rFonts w:eastAsia="SimSun" w:hint="eastAsia"/>
          <w:caps/>
          <w:snapToGrid w:val="0"/>
          <w:lang w:val="en-GB" w:eastAsia="zh-CN"/>
        </w:rPr>
        <w:t>：</w:t>
      </w:r>
    </w:p>
    <w:p w14:paraId="320035A0" w14:textId="21FD31E2" w:rsidR="00C71095" w:rsidRPr="00C71095" w:rsidRDefault="00C71095" w:rsidP="007007C8">
      <w:pPr>
        <w:spacing w:before="120" w:after="120" w:line="240" w:lineRule="atLeast"/>
        <w:ind w:left="850"/>
        <w:jc w:val="both"/>
        <w:rPr>
          <w:rFonts w:eastAsia="SimSun"/>
          <w:snapToGrid w:val="0"/>
          <w:lang w:val="en-GB" w:eastAsia="zh-CN"/>
        </w:rPr>
      </w:pPr>
      <w:r>
        <w:rPr>
          <w:rFonts w:eastAsia="SimSun" w:hint="eastAsia"/>
          <w:snapToGrid w:val="0"/>
          <w:lang w:val="en-GB" w:eastAsia="zh-CN"/>
        </w:rPr>
        <w:t>(a)</w:t>
      </w:r>
      <w:r>
        <w:rPr>
          <w:rFonts w:eastAsia="SimSun"/>
          <w:snapToGrid w:val="0"/>
          <w:lang w:val="en-GB" w:eastAsia="zh-CN"/>
        </w:rPr>
        <w:tab/>
      </w:r>
      <w:r w:rsidRPr="00C71095">
        <w:rPr>
          <w:rFonts w:eastAsia="SimSun" w:hint="eastAsia"/>
          <w:snapToGrid w:val="0"/>
          <w:lang w:val="en-GB" w:eastAsia="zh-CN"/>
        </w:rPr>
        <w:t>多伙伴信托基金办公室</w:t>
      </w:r>
      <w:r w:rsidRPr="00C71095">
        <w:rPr>
          <w:rFonts w:eastAsia="SimSun"/>
          <w:snapToGrid w:val="0"/>
          <w:lang w:val="en-GB" w:eastAsia="zh-CN"/>
        </w:rPr>
        <w:t>年度财务报告，</w:t>
      </w:r>
    </w:p>
    <w:p w14:paraId="4D160587" w14:textId="5EF2722B" w:rsidR="00C71095" w:rsidRPr="00C71095" w:rsidRDefault="00C71095" w:rsidP="007007C8">
      <w:pPr>
        <w:spacing w:before="120" w:after="120" w:line="240" w:lineRule="atLeast"/>
        <w:ind w:left="850"/>
        <w:jc w:val="both"/>
        <w:rPr>
          <w:rFonts w:eastAsia="SimSun"/>
          <w:caps/>
          <w:snapToGrid w:val="0"/>
          <w:lang w:val="en-GB" w:eastAsia="zh-CN"/>
        </w:rPr>
      </w:pPr>
      <w:r>
        <w:rPr>
          <w:rFonts w:eastAsia="SimSun" w:hint="eastAsia"/>
          <w:snapToGrid w:val="0"/>
          <w:lang w:val="en-GB" w:eastAsia="zh-CN"/>
        </w:rPr>
        <w:t>(b)</w:t>
      </w:r>
      <w:r>
        <w:rPr>
          <w:rFonts w:eastAsia="SimSun"/>
          <w:snapToGrid w:val="0"/>
          <w:lang w:val="en-GB" w:eastAsia="zh-CN"/>
        </w:rPr>
        <w:tab/>
      </w:r>
      <w:r w:rsidRPr="00C71095">
        <w:rPr>
          <w:rFonts w:eastAsia="SimSun"/>
          <w:snapToGrid w:val="0"/>
          <w:lang w:val="en-GB" w:eastAsia="zh-CN"/>
        </w:rPr>
        <w:t>基金秘书处年度</w:t>
      </w:r>
      <w:r w:rsidRPr="00C71095">
        <w:rPr>
          <w:rFonts w:eastAsia="SimSun" w:hint="eastAsia"/>
          <w:snapToGrid w:val="0"/>
          <w:lang w:val="en-GB" w:eastAsia="zh-CN"/>
        </w:rPr>
        <w:t>陈述</w:t>
      </w:r>
      <w:r w:rsidRPr="00C71095">
        <w:rPr>
          <w:rFonts w:eastAsia="SimSun"/>
          <w:snapToGrid w:val="0"/>
          <w:lang w:val="en-GB" w:eastAsia="zh-CN"/>
        </w:rPr>
        <w:t>报告，</w:t>
      </w:r>
    </w:p>
    <w:p w14:paraId="60DEF40B" w14:textId="09B3F49E" w:rsidR="00C71095" w:rsidRPr="00C71095" w:rsidRDefault="00C71095" w:rsidP="007007C8">
      <w:pPr>
        <w:spacing w:before="120" w:after="120" w:line="240" w:lineRule="atLeast"/>
        <w:ind w:left="850"/>
        <w:jc w:val="both"/>
        <w:rPr>
          <w:rFonts w:eastAsia="SimSun"/>
          <w:snapToGrid w:val="0"/>
          <w:lang w:val="en-GB" w:eastAsia="zh-CN"/>
        </w:rPr>
      </w:pPr>
      <w:r>
        <w:rPr>
          <w:rFonts w:eastAsia="SimSun" w:hint="eastAsia"/>
          <w:snapToGrid w:val="0"/>
          <w:lang w:val="en-GB" w:eastAsia="zh-CN"/>
        </w:rPr>
        <w:t>(c)</w:t>
      </w:r>
      <w:r>
        <w:rPr>
          <w:rFonts w:eastAsia="SimSun"/>
          <w:snapToGrid w:val="0"/>
          <w:lang w:val="en-GB" w:eastAsia="zh-CN"/>
        </w:rPr>
        <w:tab/>
      </w:r>
      <w:r w:rsidRPr="00C71095">
        <w:rPr>
          <w:rFonts w:eastAsia="SimSun" w:hint="eastAsia"/>
          <w:snapToGrid w:val="0"/>
          <w:lang w:val="en-GB" w:eastAsia="zh-CN"/>
        </w:rPr>
        <w:t>缔约方应通知报告国家执行情况，</w:t>
      </w:r>
    </w:p>
    <w:p w14:paraId="64452854" w14:textId="484FD1D0" w:rsidR="00C71095" w:rsidRPr="00C71095" w:rsidRDefault="00C71095" w:rsidP="007007C8">
      <w:pPr>
        <w:spacing w:before="120" w:after="120" w:line="240" w:lineRule="atLeast"/>
        <w:ind w:left="850"/>
        <w:jc w:val="both"/>
        <w:rPr>
          <w:rFonts w:eastAsia="SimSun"/>
          <w:caps/>
          <w:snapToGrid w:val="0"/>
          <w:lang w:val="en-GB" w:eastAsia="zh-CN"/>
        </w:rPr>
      </w:pPr>
      <w:r>
        <w:rPr>
          <w:rFonts w:eastAsia="SimSun" w:hint="eastAsia"/>
          <w:snapToGrid w:val="0"/>
          <w:lang w:val="en-GB" w:eastAsia="zh-CN"/>
        </w:rPr>
        <w:t>(d)</w:t>
      </w:r>
      <w:r>
        <w:rPr>
          <w:rFonts w:eastAsia="SimSun"/>
          <w:snapToGrid w:val="0"/>
          <w:lang w:val="en-GB" w:eastAsia="zh-CN"/>
        </w:rPr>
        <w:tab/>
      </w:r>
      <w:r w:rsidRPr="00C71095">
        <w:rPr>
          <w:rFonts w:eastAsia="SimSun"/>
          <w:snapToGrid w:val="0"/>
          <w:lang w:val="en-GB" w:eastAsia="zh-CN"/>
        </w:rPr>
        <w:t>数据库和工具</w:t>
      </w:r>
      <w:r w:rsidR="005E79C2">
        <w:rPr>
          <w:rFonts w:eastAsia="SimSun" w:hint="eastAsia"/>
          <w:snapToGrid w:val="0"/>
          <w:lang w:val="en-GB" w:eastAsia="zh-CN"/>
        </w:rPr>
        <w:t>管理人</w:t>
      </w:r>
      <w:r w:rsidRPr="00C71095">
        <w:rPr>
          <w:rFonts w:eastAsia="SimSun"/>
          <w:snapToGrid w:val="0"/>
          <w:lang w:val="en-GB" w:eastAsia="zh-CN"/>
        </w:rPr>
        <w:t>自愿</w:t>
      </w:r>
      <w:r w:rsidR="00A87313">
        <w:rPr>
          <w:rFonts w:eastAsia="SimSun" w:hint="eastAsia"/>
          <w:snapToGrid w:val="0"/>
          <w:lang w:val="en-GB" w:eastAsia="zh-CN"/>
        </w:rPr>
        <w:t>报告</w:t>
      </w:r>
      <w:r w:rsidRPr="00C71095">
        <w:rPr>
          <w:rFonts w:eastAsia="SimSun"/>
          <w:snapToGrid w:val="0"/>
          <w:lang w:val="en-GB" w:eastAsia="zh-CN"/>
        </w:rPr>
        <w:t>遗传资源数字序列信息，包括与</w:t>
      </w:r>
      <w:r w:rsidRPr="00C71095">
        <w:rPr>
          <w:rFonts w:eastAsia="SimSun" w:hint="eastAsia"/>
          <w:snapToGrid w:val="0"/>
          <w:lang w:val="en-GB" w:eastAsia="zh-CN"/>
        </w:rPr>
        <w:t>FAIR</w:t>
      </w:r>
      <w:r w:rsidRPr="00C71095">
        <w:rPr>
          <w:rFonts w:eastAsia="SimSun"/>
          <w:snapToGrid w:val="0"/>
          <w:lang w:val="en-GB" w:eastAsia="zh-CN"/>
        </w:rPr>
        <w:t>和</w:t>
      </w:r>
      <w:r w:rsidRPr="747D46A4">
        <w:rPr>
          <w:lang w:eastAsia="zh-CN"/>
        </w:rPr>
        <w:t>CARE</w:t>
      </w:r>
      <w:r w:rsidRPr="00C71095">
        <w:rPr>
          <w:rFonts w:eastAsia="SimSun"/>
          <w:snapToGrid w:val="0"/>
          <w:lang w:val="en-GB" w:eastAsia="zh-CN"/>
        </w:rPr>
        <w:t>原则的一致性。</w:t>
      </w:r>
    </w:p>
    <w:p w14:paraId="4C2912A7" w14:textId="0715B3A5" w:rsidR="00C71095" w:rsidRPr="001F04C6" w:rsidRDefault="00C71095" w:rsidP="007007C8">
      <w:pPr>
        <w:pStyle w:val="ListParagraph"/>
        <w:numPr>
          <w:ilvl w:val="0"/>
          <w:numId w:val="23"/>
        </w:numPr>
        <w:spacing w:before="120" w:after="120" w:line="240" w:lineRule="atLeast"/>
        <w:ind w:left="490" w:firstLine="0"/>
        <w:jc w:val="both"/>
        <w:rPr>
          <w:rFonts w:eastAsia="SimSun"/>
          <w:caps/>
          <w:snapToGrid w:val="0"/>
          <w:lang w:val="en-GB" w:eastAsia="zh-CN"/>
        </w:rPr>
      </w:pPr>
      <w:r w:rsidRPr="001F04C6">
        <w:rPr>
          <w:rFonts w:eastAsia="SimSun"/>
          <w:caps/>
          <w:snapToGrid w:val="0"/>
          <w:lang w:val="en-GB" w:eastAsia="zh-CN"/>
        </w:rPr>
        <w:t>此外，利益攸关方</w:t>
      </w:r>
      <w:r>
        <w:rPr>
          <w:rFonts w:eastAsia="SimSun" w:hint="eastAsia"/>
          <w:caps/>
          <w:snapToGrid w:val="0"/>
          <w:lang w:val="en-GB" w:eastAsia="zh-CN"/>
        </w:rPr>
        <w:t>磋商</w:t>
      </w:r>
      <w:r w:rsidRPr="001F04C6">
        <w:rPr>
          <w:rFonts w:eastAsia="SimSun"/>
          <w:caps/>
          <w:snapToGrid w:val="0"/>
          <w:lang w:val="en-GB" w:eastAsia="zh-CN"/>
        </w:rPr>
        <w:t>——</w:t>
      </w:r>
      <w:r w:rsidRPr="001F04C6">
        <w:rPr>
          <w:rFonts w:eastAsia="SimSun"/>
          <w:caps/>
          <w:snapToGrid w:val="0"/>
          <w:lang w:val="en-GB" w:eastAsia="zh-CN"/>
        </w:rPr>
        <w:t>包括向缔约方、土著人民和</w:t>
      </w:r>
      <w:r>
        <w:rPr>
          <w:rFonts w:eastAsia="SimSun"/>
          <w:caps/>
          <w:snapToGrid w:val="0"/>
          <w:lang w:val="en-GB" w:eastAsia="zh-CN"/>
        </w:rPr>
        <w:t>地方社区</w:t>
      </w:r>
      <w:r w:rsidRPr="001F04C6">
        <w:rPr>
          <w:rFonts w:eastAsia="SimSun"/>
          <w:caps/>
          <w:snapToGrid w:val="0"/>
          <w:lang w:val="en-GB" w:eastAsia="zh-CN"/>
        </w:rPr>
        <w:t>、</w:t>
      </w:r>
      <w:r>
        <w:rPr>
          <w:rFonts w:eastAsia="SimSun"/>
          <w:caps/>
          <w:snapToGrid w:val="0"/>
          <w:lang w:val="en-GB" w:eastAsia="zh-CN"/>
        </w:rPr>
        <w:t>数据库管理人</w:t>
      </w:r>
      <w:r w:rsidRPr="001F04C6">
        <w:rPr>
          <w:rFonts w:eastAsia="SimSun"/>
          <w:caps/>
          <w:snapToGrid w:val="0"/>
          <w:lang w:val="en-GB" w:eastAsia="zh-CN"/>
        </w:rPr>
        <w:t>和</w:t>
      </w:r>
      <w:r>
        <w:rPr>
          <w:rFonts w:eastAsia="SimSun" w:hint="eastAsia"/>
          <w:caps/>
          <w:snapToGrid w:val="0"/>
          <w:lang w:val="en-GB" w:eastAsia="zh-CN"/>
        </w:rPr>
        <w:t>缴费方</w:t>
      </w:r>
      <w:r w:rsidRPr="001F04C6">
        <w:rPr>
          <w:rFonts w:eastAsia="SimSun"/>
          <w:caps/>
          <w:snapToGrid w:val="0"/>
          <w:lang w:val="en-GB" w:eastAsia="zh-CN"/>
        </w:rPr>
        <w:t>发出结构化问卷，以及与土著人民和</w:t>
      </w:r>
      <w:r>
        <w:rPr>
          <w:rFonts w:eastAsia="SimSun"/>
          <w:caps/>
          <w:snapToGrid w:val="0"/>
          <w:lang w:val="en-GB" w:eastAsia="zh-CN"/>
        </w:rPr>
        <w:t>地方社区</w:t>
      </w:r>
      <w:r w:rsidRPr="001F04C6">
        <w:rPr>
          <w:rFonts w:eastAsia="SimSun"/>
          <w:caps/>
          <w:snapToGrid w:val="0"/>
          <w:lang w:val="en-GB" w:eastAsia="zh-CN"/>
        </w:rPr>
        <w:t>进行有针对性的</w:t>
      </w:r>
      <w:r>
        <w:rPr>
          <w:rFonts w:eastAsia="SimSun" w:hint="eastAsia"/>
          <w:caps/>
          <w:snapToGrid w:val="0"/>
          <w:lang w:val="en-GB" w:eastAsia="zh-CN"/>
        </w:rPr>
        <w:t>磋商</w:t>
      </w:r>
      <w:r w:rsidRPr="001F04C6">
        <w:rPr>
          <w:rFonts w:eastAsia="SimSun"/>
          <w:caps/>
          <w:snapToGrid w:val="0"/>
          <w:lang w:val="en-GB" w:eastAsia="zh-CN"/>
        </w:rPr>
        <w:t>——</w:t>
      </w:r>
      <w:r w:rsidRPr="001F04C6">
        <w:rPr>
          <w:rFonts w:eastAsia="SimSun"/>
          <w:caps/>
          <w:snapToGrid w:val="0"/>
          <w:lang w:val="en-GB" w:eastAsia="zh-CN"/>
        </w:rPr>
        <w:t>将产生可用于分析的证据。应将调查结果草案发给</w:t>
      </w:r>
      <w:r w:rsidR="00E53CA8">
        <w:rPr>
          <w:rFonts w:eastAsia="SimSun" w:hint="eastAsia"/>
          <w:caps/>
          <w:snapToGrid w:val="0"/>
          <w:lang w:val="en-GB" w:eastAsia="zh-CN"/>
        </w:rPr>
        <w:t>[</w:t>
      </w:r>
      <w:r>
        <w:rPr>
          <w:rFonts w:eastAsia="SimSun"/>
          <w:caps/>
          <w:snapToGrid w:val="0"/>
          <w:lang w:val="en-GB" w:eastAsia="zh-CN"/>
        </w:rPr>
        <w:t>利益攸关方</w:t>
      </w:r>
      <w:r w:rsidR="00E53CA8">
        <w:rPr>
          <w:rFonts w:eastAsia="SimSun" w:hint="eastAsia"/>
          <w:caps/>
          <w:snapToGrid w:val="0"/>
          <w:lang w:val="en-GB" w:eastAsia="zh-CN"/>
        </w:rPr>
        <w:t>]</w:t>
      </w:r>
      <w:r w:rsidRPr="001F04C6">
        <w:rPr>
          <w:rFonts w:eastAsia="SimSun"/>
          <w:caps/>
          <w:snapToGrid w:val="0"/>
          <w:lang w:val="en-GB" w:eastAsia="zh-CN"/>
        </w:rPr>
        <w:t>征求意见，并</w:t>
      </w:r>
      <w:r w:rsidR="00F93637">
        <w:rPr>
          <w:rFonts w:eastAsia="SimSun" w:hint="eastAsia"/>
          <w:caps/>
          <w:snapToGrid w:val="0"/>
          <w:lang w:val="en-GB" w:eastAsia="zh-CN"/>
        </w:rPr>
        <w:t>应</w:t>
      </w:r>
      <w:r>
        <w:rPr>
          <w:rFonts w:eastAsia="SimSun" w:hint="eastAsia"/>
          <w:caps/>
          <w:snapToGrid w:val="0"/>
          <w:lang w:val="en-GB" w:eastAsia="zh-CN"/>
        </w:rPr>
        <w:t>将</w:t>
      </w:r>
      <w:r w:rsidRPr="001F04C6">
        <w:rPr>
          <w:rFonts w:eastAsia="SimSun"/>
          <w:caps/>
          <w:snapToGrid w:val="0"/>
          <w:lang w:val="en-GB" w:eastAsia="zh-CN"/>
        </w:rPr>
        <w:t>所有实质性意见</w:t>
      </w:r>
      <w:r>
        <w:rPr>
          <w:rFonts w:eastAsia="SimSun" w:hint="eastAsia"/>
          <w:caps/>
          <w:snapToGrid w:val="0"/>
          <w:lang w:val="en-GB" w:eastAsia="zh-CN"/>
        </w:rPr>
        <w:t>记录在案</w:t>
      </w:r>
      <w:r w:rsidRPr="001F04C6">
        <w:rPr>
          <w:rFonts w:eastAsia="SimSun"/>
          <w:caps/>
          <w:snapToGrid w:val="0"/>
          <w:lang w:val="en-GB" w:eastAsia="zh-CN"/>
        </w:rPr>
        <w:t>。</w:t>
      </w:r>
    </w:p>
    <w:p w14:paraId="5EBD7F56" w14:textId="77777777" w:rsidR="00C71095" w:rsidRPr="00943669" w:rsidRDefault="00C71095" w:rsidP="007007C8">
      <w:pPr>
        <w:pStyle w:val="ListParagraph"/>
        <w:numPr>
          <w:ilvl w:val="0"/>
          <w:numId w:val="19"/>
        </w:numPr>
        <w:spacing w:before="120" w:after="120" w:line="240" w:lineRule="atLeast"/>
        <w:ind w:left="0" w:firstLine="0"/>
        <w:jc w:val="both"/>
        <w:rPr>
          <w:rFonts w:eastAsia="SimSun"/>
          <w:b/>
          <w:bCs/>
          <w:caps/>
          <w:snapToGrid w:val="0"/>
          <w:lang w:val="en-GB" w:eastAsia="zh-CN"/>
        </w:rPr>
      </w:pPr>
      <w:r w:rsidRPr="00943669">
        <w:rPr>
          <w:rFonts w:eastAsia="SimSun"/>
          <w:b/>
          <w:bCs/>
          <w:caps/>
          <w:snapToGrid w:val="0"/>
          <w:lang w:val="en-GB" w:eastAsia="zh-CN"/>
        </w:rPr>
        <w:t>独立性和质量保证</w:t>
      </w:r>
    </w:p>
    <w:p w14:paraId="26CAEAF3" w14:textId="48A2705C" w:rsidR="00C71095" w:rsidRPr="001F04C6" w:rsidRDefault="00C71095" w:rsidP="007007C8">
      <w:pPr>
        <w:pStyle w:val="ListParagraph"/>
        <w:numPr>
          <w:ilvl w:val="0"/>
          <w:numId w:val="23"/>
        </w:numPr>
        <w:spacing w:before="120" w:after="120" w:line="240" w:lineRule="atLeast"/>
        <w:ind w:left="490" w:firstLine="0"/>
        <w:jc w:val="both"/>
        <w:rPr>
          <w:rFonts w:eastAsia="SimSun"/>
          <w:caps/>
          <w:snapToGrid w:val="0"/>
          <w:lang w:val="en-GB" w:eastAsia="zh-CN"/>
        </w:rPr>
      </w:pPr>
      <w:r w:rsidRPr="001F04C6">
        <w:rPr>
          <w:rFonts w:eastAsia="SimSun"/>
          <w:caps/>
          <w:snapToGrid w:val="0"/>
          <w:lang w:val="en-GB" w:eastAsia="zh-CN"/>
        </w:rPr>
        <w:t>分析工作由与指导委员会</w:t>
      </w:r>
      <w:r w:rsidR="000E2221">
        <w:rPr>
          <w:rFonts w:eastAsia="SimSun" w:hint="eastAsia"/>
          <w:caps/>
          <w:snapToGrid w:val="0"/>
          <w:lang w:val="en-GB" w:eastAsia="zh-CN"/>
        </w:rPr>
        <w:t>、</w:t>
      </w:r>
      <w:r w:rsidR="00E43867">
        <w:rPr>
          <w:rFonts w:eastAsia="SimSun" w:hint="eastAsia"/>
          <w:caps/>
          <w:snapToGrid w:val="0"/>
          <w:lang w:val="en-GB" w:eastAsia="zh-CN"/>
        </w:rPr>
        <w:t>多边机制</w:t>
      </w:r>
      <w:r w:rsidRPr="001F04C6">
        <w:rPr>
          <w:rFonts w:eastAsia="SimSun"/>
          <w:caps/>
          <w:snapToGrid w:val="0"/>
          <w:lang w:val="en-GB" w:eastAsia="zh-CN"/>
        </w:rPr>
        <w:t>秘书处、《公约》秘书处和</w:t>
      </w:r>
      <w:r>
        <w:rPr>
          <w:rFonts w:eastAsia="SimSun"/>
          <w:caps/>
          <w:snapToGrid w:val="0"/>
          <w:lang w:val="en-GB" w:eastAsia="zh-CN"/>
        </w:rPr>
        <w:t>多伙伴信托基金办公室</w:t>
      </w:r>
      <w:r w:rsidRPr="001F04C6">
        <w:rPr>
          <w:rFonts w:eastAsia="SimSun"/>
          <w:caps/>
          <w:snapToGrid w:val="0"/>
          <w:lang w:val="en-GB" w:eastAsia="zh-CN"/>
        </w:rPr>
        <w:t>没有利益冲突的职能独立的评价人员进行。</w:t>
      </w:r>
    </w:p>
    <w:p w14:paraId="51A4248C" w14:textId="13E13A9A" w:rsidR="00C71095" w:rsidRPr="001F04C6" w:rsidRDefault="00C71095" w:rsidP="007007C8">
      <w:pPr>
        <w:pStyle w:val="ListParagraph"/>
        <w:numPr>
          <w:ilvl w:val="0"/>
          <w:numId w:val="23"/>
        </w:numPr>
        <w:spacing w:before="120" w:after="120" w:line="240" w:lineRule="atLeast"/>
        <w:ind w:left="490" w:firstLine="0"/>
        <w:jc w:val="both"/>
        <w:rPr>
          <w:rFonts w:eastAsia="SimSun"/>
          <w:caps/>
          <w:snapToGrid w:val="0"/>
          <w:lang w:val="en-GB" w:eastAsia="zh-CN"/>
        </w:rPr>
      </w:pPr>
      <w:r w:rsidRPr="001F04C6">
        <w:rPr>
          <w:rFonts w:eastAsia="SimSun"/>
          <w:caps/>
          <w:snapToGrid w:val="0"/>
          <w:lang w:val="en-GB" w:eastAsia="zh-CN"/>
        </w:rPr>
        <w:t>此外，</w:t>
      </w:r>
      <w:r w:rsidRPr="003342BF">
        <w:rPr>
          <w:rFonts w:eastAsia="SimSun"/>
          <w:caps/>
          <w:snapToGrid w:val="0"/>
          <w:lang w:val="en-GB" w:eastAsia="zh-CN"/>
        </w:rPr>
        <w:t>调查结果</w:t>
      </w:r>
      <w:r w:rsidRPr="001F04C6">
        <w:rPr>
          <w:rFonts w:eastAsia="SimSun"/>
          <w:caps/>
          <w:snapToGrid w:val="0"/>
          <w:lang w:val="en-GB" w:eastAsia="zh-CN"/>
        </w:rPr>
        <w:t>草案</w:t>
      </w:r>
      <w:r w:rsidR="009E3B35">
        <w:rPr>
          <w:rFonts w:eastAsia="SimSun" w:hint="eastAsia"/>
          <w:caps/>
          <w:snapToGrid w:val="0"/>
          <w:lang w:val="en-GB" w:eastAsia="zh-CN"/>
        </w:rPr>
        <w:t>应</w:t>
      </w:r>
      <w:r w:rsidRPr="001F04C6">
        <w:rPr>
          <w:rFonts w:eastAsia="SimSun"/>
          <w:caps/>
          <w:snapToGrid w:val="0"/>
          <w:lang w:val="en-GB" w:eastAsia="zh-CN"/>
        </w:rPr>
        <w:t>接受同行</w:t>
      </w:r>
      <w:r>
        <w:rPr>
          <w:rFonts w:eastAsia="SimSun" w:hint="eastAsia"/>
          <w:caps/>
          <w:snapToGrid w:val="0"/>
          <w:lang w:val="en-GB" w:eastAsia="zh-CN"/>
        </w:rPr>
        <w:t>评议</w:t>
      </w:r>
      <w:r w:rsidRPr="001F04C6">
        <w:rPr>
          <w:rFonts w:eastAsia="SimSun"/>
          <w:caps/>
          <w:snapToGrid w:val="0"/>
          <w:lang w:val="en-GB" w:eastAsia="zh-CN"/>
        </w:rPr>
        <w:t>。</w:t>
      </w:r>
    </w:p>
    <w:p w14:paraId="211AF883" w14:textId="77777777" w:rsidR="00C71095" w:rsidRPr="001F04C6" w:rsidRDefault="00C71095" w:rsidP="007007C8">
      <w:pPr>
        <w:pStyle w:val="ListParagraph"/>
        <w:numPr>
          <w:ilvl w:val="0"/>
          <w:numId w:val="19"/>
        </w:numPr>
        <w:spacing w:before="120" w:after="120" w:line="240" w:lineRule="atLeast"/>
        <w:ind w:left="0" w:firstLine="0"/>
        <w:jc w:val="both"/>
        <w:rPr>
          <w:rFonts w:eastAsia="SimSun"/>
          <w:caps/>
          <w:snapToGrid w:val="0"/>
          <w:lang w:val="en-GB" w:eastAsia="zh-CN"/>
        </w:rPr>
      </w:pPr>
      <w:r w:rsidRPr="00943669">
        <w:rPr>
          <w:rFonts w:eastAsia="SimSun"/>
          <w:b/>
          <w:bCs/>
          <w:caps/>
          <w:snapToGrid w:val="0"/>
          <w:lang w:val="en-GB" w:eastAsia="zh-CN"/>
        </w:rPr>
        <w:t>报告的结构</w:t>
      </w:r>
    </w:p>
    <w:p w14:paraId="22BC716A" w14:textId="77777777" w:rsidR="00C71095" w:rsidRPr="001F04C6" w:rsidRDefault="00C71095" w:rsidP="007007C8">
      <w:pPr>
        <w:pStyle w:val="ListParagraph"/>
        <w:numPr>
          <w:ilvl w:val="0"/>
          <w:numId w:val="23"/>
        </w:numPr>
        <w:spacing w:before="120" w:after="120" w:line="240" w:lineRule="atLeast"/>
        <w:ind w:left="490" w:firstLine="0"/>
        <w:jc w:val="both"/>
        <w:rPr>
          <w:rFonts w:eastAsia="SimSun"/>
          <w:caps/>
          <w:snapToGrid w:val="0"/>
          <w:lang w:val="en-GB" w:eastAsia="zh-CN"/>
        </w:rPr>
      </w:pPr>
      <w:r w:rsidRPr="001F04C6">
        <w:rPr>
          <w:rFonts w:eastAsia="SimSun"/>
          <w:caps/>
          <w:snapToGrid w:val="0"/>
          <w:lang w:val="en-GB" w:eastAsia="zh-CN"/>
        </w:rPr>
        <w:t>审查报告应包括五个部分</w:t>
      </w:r>
      <w:r>
        <w:rPr>
          <w:rFonts w:eastAsia="SimSun" w:hint="eastAsia"/>
          <w:caps/>
          <w:snapToGrid w:val="0"/>
          <w:lang w:val="en-GB" w:eastAsia="zh-CN"/>
        </w:rPr>
        <w:t>：</w:t>
      </w:r>
    </w:p>
    <w:p w14:paraId="3257AF59" w14:textId="35AF848B" w:rsidR="00C71095" w:rsidRPr="00CC5377" w:rsidRDefault="0078453C" w:rsidP="007007C8">
      <w:pPr>
        <w:spacing w:before="120" w:after="120" w:line="240" w:lineRule="atLeast"/>
        <w:ind w:left="850"/>
        <w:jc w:val="both"/>
        <w:rPr>
          <w:rFonts w:eastAsia="SimSun"/>
          <w:snapToGrid w:val="0"/>
          <w:lang w:val="en-GB" w:eastAsia="zh-CN"/>
        </w:rPr>
      </w:pPr>
      <w:r>
        <w:rPr>
          <w:rFonts w:eastAsia="SimSun" w:hint="eastAsia"/>
          <w:snapToGrid w:val="0"/>
          <w:lang w:val="en-GB" w:eastAsia="zh-CN"/>
        </w:rPr>
        <w:t>(a)</w:t>
      </w:r>
      <w:r>
        <w:rPr>
          <w:rFonts w:eastAsia="SimSun"/>
          <w:snapToGrid w:val="0"/>
          <w:lang w:val="en-GB" w:eastAsia="zh-CN"/>
        </w:rPr>
        <w:tab/>
      </w:r>
      <w:r w:rsidR="00C71095">
        <w:rPr>
          <w:rFonts w:eastAsia="SimSun" w:hint="eastAsia"/>
          <w:snapToGrid w:val="0"/>
          <w:lang w:val="en-GB" w:eastAsia="zh-CN"/>
        </w:rPr>
        <w:t>行政摘要</w:t>
      </w:r>
      <w:r w:rsidR="00C71095" w:rsidRPr="00CC5377">
        <w:rPr>
          <w:rFonts w:eastAsia="SimSun"/>
          <w:snapToGrid w:val="0"/>
          <w:lang w:val="en-GB" w:eastAsia="zh-CN"/>
        </w:rPr>
        <w:t>；</w:t>
      </w:r>
    </w:p>
    <w:p w14:paraId="68EEB9E1" w14:textId="500CDE94" w:rsidR="00C71095" w:rsidRPr="00CC5377" w:rsidRDefault="0078453C" w:rsidP="007007C8">
      <w:pPr>
        <w:spacing w:before="120" w:after="120" w:line="240" w:lineRule="atLeast"/>
        <w:ind w:left="850"/>
        <w:jc w:val="both"/>
        <w:rPr>
          <w:rFonts w:eastAsia="SimSun"/>
          <w:snapToGrid w:val="0"/>
          <w:lang w:val="en-GB" w:eastAsia="zh-CN"/>
        </w:rPr>
      </w:pPr>
      <w:r>
        <w:rPr>
          <w:rFonts w:eastAsia="SimSun" w:hint="eastAsia"/>
          <w:snapToGrid w:val="0"/>
          <w:lang w:val="en-GB" w:eastAsia="zh-CN"/>
        </w:rPr>
        <w:t>(b)</w:t>
      </w:r>
      <w:r>
        <w:rPr>
          <w:rFonts w:eastAsia="SimSun"/>
          <w:snapToGrid w:val="0"/>
          <w:lang w:val="en-GB" w:eastAsia="zh-CN"/>
        </w:rPr>
        <w:tab/>
      </w:r>
      <w:r w:rsidR="00C71095">
        <w:rPr>
          <w:rFonts w:eastAsia="SimSun"/>
          <w:snapToGrid w:val="0"/>
          <w:lang w:val="en-GB" w:eastAsia="zh-CN"/>
        </w:rPr>
        <w:t>可评估性</w:t>
      </w:r>
      <w:r w:rsidR="00C71095" w:rsidRPr="00CC5377">
        <w:rPr>
          <w:rFonts w:eastAsia="SimSun"/>
          <w:snapToGrid w:val="0"/>
          <w:lang w:val="en-GB" w:eastAsia="zh-CN"/>
        </w:rPr>
        <w:t>更新；</w:t>
      </w:r>
    </w:p>
    <w:p w14:paraId="295DD0B2" w14:textId="2B19384C" w:rsidR="00C71095" w:rsidRPr="00CC5377" w:rsidRDefault="0078453C" w:rsidP="007007C8">
      <w:pPr>
        <w:spacing w:before="120" w:after="120" w:line="240" w:lineRule="atLeast"/>
        <w:ind w:left="850"/>
        <w:jc w:val="both"/>
        <w:rPr>
          <w:rFonts w:eastAsia="SimSun"/>
          <w:caps/>
          <w:snapToGrid w:val="0"/>
          <w:lang w:val="en-GB" w:eastAsia="zh-CN"/>
        </w:rPr>
      </w:pPr>
      <w:r>
        <w:rPr>
          <w:rFonts w:eastAsia="SimSun" w:hint="eastAsia"/>
          <w:snapToGrid w:val="0"/>
          <w:lang w:val="en-GB" w:eastAsia="zh-CN"/>
        </w:rPr>
        <w:t>(c)</w:t>
      </w:r>
      <w:r>
        <w:rPr>
          <w:rFonts w:eastAsia="SimSun"/>
          <w:snapToGrid w:val="0"/>
          <w:lang w:val="en-GB" w:eastAsia="zh-CN"/>
        </w:rPr>
        <w:tab/>
      </w:r>
      <w:r w:rsidR="00C71095" w:rsidRPr="00CC5377">
        <w:rPr>
          <w:rFonts w:eastAsia="SimSun"/>
          <w:snapToGrid w:val="0"/>
          <w:lang w:val="en-GB" w:eastAsia="zh-CN"/>
        </w:rPr>
        <w:t>按支柱和</w:t>
      </w:r>
      <w:r w:rsidR="00C71095">
        <w:rPr>
          <w:rFonts w:eastAsia="SimSun" w:hint="eastAsia"/>
          <w:snapToGrid w:val="0"/>
          <w:lang w:val="en-GB" w:eastAsia="zh-CN"/>
        </w:rPr>
        <w:t>G</w:t>
      </w:r>
      <w:r w:rsidR="00C71095">
        <w:rPr>
          <w:rFonts w:eastAsia="SimSun"/>
          <w:snapToGrid w:val="0"/>
          <w:lang w:val="en-GB" w:eastAsia="zh-CN"/>
        </w:rPr>
        <w:t>1</w:t>
      </w:r>
      <w:r w:rsidR="00C71095" w:rsidRPr="00CC5377">
        <w:rPr>
          <w:rFonts w:eastAsia="SimSun"/>
          <w:snapToGrid w:val="0"/>
          <w:lang w:val="en-GB" w:eastAsia="zh-CN"/>
        </w:rPr>
        <w:t>分列调查结果，分别为</w:t>
      </w:r>
      <w:r w:rsidR="00C71095" w:rsidRPr="00CC5377">
        <w:rPr>
          <w:rFonts w:eastAsia="SimSun"/>
          <w:snapToGrid w:val="0"/>
          <w:lang w:val="en-GB" w:eastAsia="zh-CN"/>
        </w:rPr>
        <w:t>:</w:t>
      </w:r>
    </w:p>
    <w:p w14:paraId="0F1BFBFB" w14:textId="77777777" w:rsidR="00C71095" w:rsidRPr="000F108A" w:rsidRDefault="00C71095" w:rsidP="007007C8">
      <w:pPr>
        <w:pStyle w:val="ListParagraph"/>
        <w:numPr>
          <w:ilvl w:val="0"/>
          <w:numId w:val="21"/>
        </w:numPr>
        <w:spacing w:before="120" w:after="120" w:line="240" w:lineRule="atLeast"/>
        <w:ind w:left="1440" w:firstLine="0"/>
        <w:jc w:val="both"/>
        <w:rPr>
          <w:rFonts w:eastAsia="SimSun"/>
          <w:caps/>
          <w:snapToGrid w:val="0"/>
          <w:lang w:val="en-GB" w:eastAsia="zh-CN"/>
        </w:rPr>
      </w:pPr>
      <w:r w:rsidRPr="000F108A">
        <w:rPr>
          <w:rFonts w:eastAsia="SimSun"/>
          <w:caps/>
          <w:snapToGrid w:val="0"/>
          <w:lang w:val="en-GB" w:eastAsia="zh-CN"/>
        </w:rPr>
        <w:t>证据；</w:t>
      </w:r>
    </w:p>
    <w:p w14:paraId="3F9E9251" w14:textId="77777777" w:rsidR="00C71095" w:rsidRPr="000F108A" w:rsidRDefault="00C71095" w:rsidP="007007C8">
      <w:pPr>
        <w:pStyle w:val="ListParagraph"/>
        <w:numPr>
          <w:ilvl w:val="0"/>
          <w:numId w:val="21"/>
        </w:numPr>
        <w:spacing w:before="120" w:after="120" w:line="240" w:lineRule="atLeast"/>
        <w:ind w:left="1440" w:firstLine="0"/>
        <w:jc w:val="both"/>
        <w:rPr>
          <w:rFonts w:eastAsia="SimSun"/>
          <w:caps/>
          <w:snapToGrid w:val="0"/>
          <w:lang w:val="en-GB" w:eastAsia="zh-CN"/>
        </w:rPr>
      </w:pPr>
      <w:r w:rsidRPr="000F108A">
        <w:rPr>
          <w:rFonts w:eastAsia="SimSun"/>
          <w:caps/>
          <w:snapToGrid w:val="0"/>
          <w:lang w:val="en-GB" w:eastAsia="zh-CN"/>
        </w:rPr>
        <w:t>调查结果；</w:t>
      </w:r>
    </w:p>
    <w:p w14:paraId="416007DD" w14:textId="77777777" w:rsidR="00C71095" w:rsidRPr="000F108A" w:rsidRDefault="00C71095" w:rsidP="007007C8">
      <w:pPr>
        <w:pStyle w:val="ListParagraph"/>
        <w:numPr>
          <w:ilvl w:val="0"/>
          <w:numId w:val="21"/>
        </w:numPr>
        <w:spacing w:before="120" w:after="120" w:line="240" w:lineRule="atLeast"/>
        <w:ind w:left="1440" w:firstLine="0"/>
        <w:jc w:val="both"/>
        <w:rPr>
          <w:rFonts w:eastAsia="SimSun"/>
          <w:caps/>
          <w:snapToGrid w:val="0"/>
          <w:lang w:val="en-GB" w:eastAsia="zh-CN"/>
        </w:rPr>
      </w:pPr>
      <w:r w:rsidRPr="000F108A">
        <w:rPr>
          <w:rFonts w:eastAsia="SimSun"/>
          <w:caps/>
          <w:snapToGrid w:val="0"/>
          <w:lang w:val="en-GB" w:eastAsia="zh-CN"/>
        </w:rPr>
        <w:t>结论；</w:t>
      </w:r>
    </w:p>
    <w:p w14:paraId="1C1A8C58" w14:textId="77777777" w:rsidR="00C71095" w:rsidRPr="000F108A" w:rsidRDefault="00C71095" w:rsidP="007007C8">
      <w:pPr>
        <w:pStyle w:val="ListParagraph"/>
        <w:numPr>
          <w:ilvl w:val="0"/>
          <w:numId w:val="21"/>
        </w:numPr>
        <w:spacing w:before="120" w:after="120" w:line="240" w:lineRule="atLeast"/>
        <w:ind w:left="1440" w:firstLine="0"/>
        <w:jc w:val="both"/>
        <w:rPr>
          <w:rFonts w:eastAsia="SimSun"/>
          <w:caps/>
          <w:snapToGrid w:val="0"/>
          <w:lang w:val="en-GB" w:eastAsia="zh-CN"/>
        </w:rPr>
      </w:pPr>
      <w:r w:rsidRPr="000F108A">
        <w:rPr>
          <w:rFonts w:eastAsia="SimSun"/>
          <w:caps/>
          <w:snapToGrid w:val="0"/>
          <w:lang w:val="en-GB" w:eastAsia="zh-CN"/>
        </w:rPr>
        <w:t>建议；</w:t>
      </w:r>
    </w:p>
    <w:p w14:paraId="4186C464" w14:textId="46267323" w:rsidR="00C71095" w:rsidRPr="00005A75" w:rsidRDefault="0078453C" w:rsidP="007007C8">
      <w:pPr>
        <w:spacing w:before="120" w:after="120" w:line="240" w:lineRule="atLeast"/>
        <w:ind w:left="850"/>
        <w:jc w:val="both"/>
        <w:rPr>
          <w:rFonts w:eastAsia="SimSun"/>
          <w:snapToGrid w:val="0"/>
          <w:lang w:val="en-GB" w:eastAsia="zh-CN"/>
        </w:rPr>
      </w:pPr>
      <w:r>
        <w:rPr>
          <w:rFonts w:eastAsia="SimSun" w:hint="eastAsia"/>
          <w:snapToGrid w:val="0"/>
          <w:lang w:val="en-GB" w:eastAsia="zh-CN"/>
        </w:rPr>
        <w:t>(d)</w:t>
      </w:r>
      <w:r>
        <w:rPr>
          <w:rFonts w:eastAsia="SimSun"/>
          <w:snapToGrid w:val="0"/>
          <w:lang w:val="en-GB" w:eastAsia="zh-CN"/>
        </w:rPr>
        <w:tab/>
      </w:r>
      <w:r w:rsidR="00C71095" w:rsidRPr="00005A75">
        <w:rPr>
          <w:rFonts w:eastAsia="SimSun"/>
          <w:snapToGrid w:val="0"/>
          <w:lang w:val="en-GB" w:eastAsia="zh-CN"/>
        </w:rPr>
        <w:t>跨领域调查结果；</w:t>
      </w:r>
    </w:p>
    <w:p w14:paraId="6A29018C" w14:textId="03E88154" w:rsidR="00C71095" w:rsidRPr="00005A75" w:rsidRDefault="0078453C" w:rsidP="007007C8">
      <w:pPr>
        <w:spacing w:before="120" w:after="120" w:line="240" w:lineRule="atLeast"/>
        <w:ind w:left="850"/>
        <w:jc w:val="both"/>
        <w:rPr>
          <w:rFonts w:eastAsia="SimSun"/>
          <w:snapToGrid w:val="0"/>
          <w:lang w:val="en-GB" w:eastAsia="zh-CN"/>
        </w:rPr>
      </w:pPr>
      <w:r>
        <w:rPr>
          <w:rFonts w:eastAsia="SimSun" w:hint="eastAsia"/>
          <w:snapToGrid w:val="0"/>
          <w:lang w:val="en-GB" w:eastAsia="zh-CN"/>
        </w:rPr>
        <w:t>(e)</w:t>
      </w:r>
      <w:r>
        <w:rPr>
          <w:rFonts w:eastAsia="SimSun"/>
          <w:snapToGrid w:val="0"/>
          <w:lang w:val="en-GB" w:eastAsia="zh-CN"/>
        </w:rPr>
        <w:tab/>
      </w:r>
      <w:r w:rsidR="00C71095" w:rsidRPr="00005A75">
        <w:rPr>
          <w:rFonts w:eastAsia="SimSun"/>
          <w:snapToGrid w:val="0"/>
          <w:lang w:val="en-GB" w:eastAsia="zh-CN"/>
        </w:rPr>
        <w:t>拟议的调整</w:t>
      </w:r>
      <w:r w:rsidR="00C71095">
        <w:rPr>
          <w:rFonts w:eastAsia="SimSun"/>
          <w:snapToGrid w:val="0"/>
          <w:lang w:val="en-GB" w:eastAsia="zh-CN"/>
        </w:rPr>
        <w:t>（</w:t>
      </w:r>
      <w:r w:rsidR="00C71095">
        <w:rPr>
          <w:rFonts w:eastAsia="SimSun" w:hint="eastAsia"/>
          <w:snapToGrid w:val="0"/>
          <w:lang w:val="en-GB" w:eastAsia="zh-CN"/>
        </w:rPr>
        <w:t>重大</w:t>
      </w:r>
      <w:r w:rsidR="00C71095" w:rsidRPr="00005A75">
        <w:rPr>
          <w:rFonts w:eastAsia="SimSun"/>
          <w:snapToGrid w:val="0"/>
          <w:lang w:val="en-GB" w:eastAsia="zh-CN"/>
        </w:rPr>
        <w:t>或</w:t>
      </w:r>
      <w:r w:rsidR="00C71095">
        <w:rPr>
          <w:rFonts w:eastAsia="SimSun" w:hint="eastAsia"/>
          <w:snapToGrid w:val="0"/>
          <w:lang w:val="en-GB" w:eastAsia="zh-CN"/>
        </w:rPr>
        <w:t>轻微</w:t>
      </w:r>
      <w:r w:rsidR="00C71095">
        <w:rPr>
          <w:rFonts w:eastAsia="SimSun"/>
          <w:snapToGrid w:val="0"/>
          <w:lang w:val="en-GB" w:eastAsia="zh-CN"/>
        </w:rPr>
        <w:t>）</w:t>
      </w:r>
    </w:p>
    <w:p w14:paraId="422D542A" w14:textId="51496DA5" w:rsidR="00C71095" w:rsidRDefault="00C71095" w:rsidP="007007C8">
      <w:pPr>
        <w:pStyle w:val="ListParagraph"/>
        <w:numPr>
          <w:ilvl w:val="0"/>
          <w:numId w:val="23"/>
        </w:numPr>
        <w:spacing w:before="120" w:after="120" w:line="240" w:lineRule="atLeast"/>
        <w:ind w:left="490" w:firstLine="0"/>
        <w:jc w:val="both"/>
        <w:rPr>
          <w:rFonts w:eastAsia="SimSun"/>
          <w:caps/>
          <w:snapToGrid w:val="0"/>
          <w:lang w:val="en-GB" w:eastAsia="zh-CN"/>
        </w:rPr>
      </w:pPr>
      <w:r w:rsidRPr="001F04C6">
        <w:rPr>
          <w:rFonts w:eastAsia="SimSun"/>
          <w:caps/>
          <w:snapToGrid w:val="0"/>
          <w:lang w:val="en-GB" w:eastAsia="zh-CN"/>
        </w:rPr>
        <w:lastRenderedPageBreak/>
        <w:t>此外，报告应包含</w:t>
      </w:r>
      <w:r w:rsidR="002C3D20">
        <w:rPr>
          <w:rFonts w:eastAsia="SimSun" w:hint="eastAsia"/>
          <w:caps/>
          <w:snapToGrid w:val="0"/>
          <w:lang w:val="en-GB" w:eastAsia="zh-CN"/>
        </w:rPr>
        <w:t>以下</w:t>
      </w:r>
      <w:r w:rsidRPr="001F04C6">
        <w:rPr>
          <w:rFonts w:eastAsia="SimSun"/>
          <w:caps/>
          <w:snapToGrid w:val="0"/>
          <w:lang w:val="en-GB" w:eastAsia="zh-CN"/>
        </w:rPr>
        <w:t>四个附件</w:t>
      </w:r>
      <w:r>
        <w:rPr>
          <w:rFonts w:eastAsia="SimSun" w:hint="eastAsia"/>
          <w:caps/>
          <w:snapToGrid w:val="0"/>
          <w:lang w:val="en-GB" w:eastAsia="zh-CN"/>
        </w:rPr>
        <w:t>：</w:t>
      </w:r>
      <w:r w:rsidRPr="001F04C6">
        <w:rPr>
          <w:rFonts w:eastAsia="SimSun"/>
          <w:caps/>
          <w:snapToGrid w:val="0"/>
          <w:lang w:val="en-GB" w:eastAsia="zh-CN"/>
        </w:rPr>
        <w:t>数据表</w:t>
      </w:r>
      <w:r w:rsidR="00FC7972">
        <w:rPr>
          <w:rFonts w:eastAsia="SimSun" w:hint="eastAsia"/>
          <w:caps/>
          <w:snapToGrid w:val="0"/>
          <w:lang w:val="en-GB" w:eastAsia="zh-CN"/>
        </w:rPr>
        <w:t>；</w:t>
      </w:r>
      <w:r>
        <w:rPr>
          <w:rFonts w:eastAsia="SimSun" w:hint="eastAsia"/>
          <w:caps/>
          <w:snapToGrid w:val="0"/>
          <w:lang w:val="en-GB" w:eastAsia="zh-CN"/>
        </w:rPr>
        <w:t>磋商汇总</w:t>
      </w:r>
      <w:r w:rsidR="00FC7972">
        <w:rPr>
          <w:rFonts w:eastAsia="SimSun" w:hint="eastAsia"/>
          <w:caps/>
          <w:snapToGrid w:val="0"/>
          <w:lang w:val="en-GB" w:eastAsia="zh-CN"/>
        </w:rPr>
        <w:t>；</w:t>
      </w:r>
      <w:r w:rsidRPr="001F04C6">
        <w:rPr>
          <w:rFonts w:eastAsia="SimSun"/>
          <w:caps/>
          <w:snapToGrid w:val="0"/>
          <w:lang w:val="en-GB" w:eastAsia="zh-CN"/>
        </w:rPr>
        <w:t>管理层回应</w:t>
      </w:r>
      <w:r w:rsidR="00FC7972">
        <w:rPr>
          <w:rFonts w:eastAsia="SimSun" w:hint="eastAsia"/>
          <w:caps/>
          <w:snapToGrid w:val="0"/>
          <w:lang w:val="en-GB" w:eastAsia="zh-CN"/>
        </w:rPr>
        <w:t>；</w:t>
      </w:r>
      <w:r w:rsidRPr="001F04C6">
        <w:rPr>
          <w:rFonts w:eastAsia="SimSun"/>
          <w:caps/>
          <w:snapToGrid w:val="0"/>
          <w:lang w:val="en-GB" w:eastAsia="zh-CN"/>
        </w:rPr>
        <w:t>同行</w:t>
      </w:r>
      <w:r>
        <w:rPr>
          <w:rFonts w:eastAsia="SimSun" w:hint="eastAsia"/>
          <w:caps/>
          <w:snapToGrid w:val="0"/>
          <w:lang w:val="en-GB" w:eastAsia="zh-CN"/>
        </w:rPr>
        <w:t>评议</w:t>
      </w:r>
      <w:r w:rsidRPr="001F04C6">
        <w:rPr>
          <w:rFonts w:eastAsia="SimSun"/>
          <w:caps/>
          <w:snapToGrid w:val="0"/>
          <w:lang w:val="en-GB" w:eastAsia="zh-CN"/>
        </w:rPr>
        <w:t>记录。</w:t>
      </w:r>
    </w:p>
    <w:p w14:paraId="6002B635" w14:textId="77777777" w:rsidR="00C71095" w:rsidRPr="00CC31BC" w:rsidRDefault="00C71095" w:rsidP="007007C8">
      <w:pPr>
        <w:pStyle w:val="ListParagraph"/>
        <w:numPr>
          <w:ilvl w:val="0"/>
          <w:numId w:val="19"/>
        </w:numPr>
        <w:spacing w:before="120" w:after="120" w:line="240" w:lineRule="atLeast"/>
        <w:ind w:left="0" w:firstLine="0"/>
        <w:jc w:val="both"/>
        <w:rPr>
          <w:rFonts w:eastAsia="SimSun"/>
          <w:caps/>
          <w:snapToGrid w:val="0"/>
          <w:lang w:val="en-GB" w:eastAsia="zh-CN"/>
        </w:rPr>
      </w:pPr>
      <w:r w:rsidRPr="00CC31BC">
        <w:rPr>
          <w:rFonts w:eastAsia="SimSun"/>
          <w:b/>
          <w:bCs/>
          <w:caps/>
          <w:snapToGrid w:val="0"/>
          <w:lang w:val="en-GB" w:eastAsia="zh-CN"/>
        </w:rPr>
        <w:t>指导委员会对评估的回应</w:t>
      </w:r>
    </w:p>
    <w:p w14:paraId="5125ACF4" w14:textId="41FD2452" w:rsidR="00B24E9C" w:rsidRPr="00B24E9C" w:rsidRDefault="00B24E9C" w:rsidP="007007C8">
      <w:pPr>
        <w:pStyle w:val="ListParagraph"/>
        <w:numPr>
          <w:ilvl w:val="0"/>
          <w:numId w:val="23"/>
        </w:numPr>
        <w:spacing w:before="120" w:after="120" w:line="240" w:lineRule="atLeast"/>
        <w:ind w:left="490" w:firstLine="0"/>
        <w:jc w:val="both"/>
        <w:rPr>
          <w:rFonts w:eastAsia="SimSun"/>
          <w:caps/>
          <w:snapToGrid w:val="0"/>
          <w:color w:val="EE0000"/>
          <w:lang w:val="en-GB" w:eastAsia="zh-CN"/>
        </w:rPr>
      </w:pPr>
      <w:r w:rsidRPr="00B24E9C">
        <w:rPr>
          <w:rFonts w:eastAsia="SimSun"/>
          <w:caps/>
          <w:snapToGrid w:val="0"/>
          <w:color w:val="000000" w:themeColor="text1"/>
          <w:lang w:val="en-GB" w:eastAsia="zh-CN"/>
        </w:rPr>
        <w:t>指导委员会通过管理层答复对报告中提出的每一项建议作出回应</w:t>
      </w:r>
      <w:r>
        <w:rPr>
          <w:rFonts w:eastAsia="SimSun" w:hint="eastAsia"/>
          <w:caps/>
          <w:snapToGrid w:val="0"/>
          <w:color w:val="000000" w:themeColor="text1"/>
          <w:lang w:val="en-GB" w:eastAsia="zh-CN"/>
        </w:rPr>
        <w:t>，表示采纳</w:t>
      </w:r>
      <w:r w:rsidRPr="00B24E9C">
        <w:rPr>
          <w:rFonts w:eastAsia="SimSun"/>
          <w:caps/>
          <w:snapToGrid w:val="0"/>
          <w:color w:val="000000" w:themeColor="text1"/>
          <w:lang w:val="en-GB" w:eastAsia="zh-CN"/>
        </w:rPr>
        <w:t>、有条件采纳或拒绝，并说明理由。对于每一项被采纳的建议，均提供</w:t>
      </w:r>
      <w:r w:rsidRPr="00B24E9C">
        <w:rPr>
          <w:rFonts w:eastAsia="SimSun"/>
          <w:caps/>
          <w:snapToGrid w:val="0"/>
          <w:color w:val="000000" w:themeColor="text1"/>
          <w:lang w:val="en-GB" w:eastAsia="zh-CN"/>
        </w:rPr>
        <w:t>[</w:t>
      </w:r>
      <w:r w:rsidRPr="00B24E9C">
        <w:rPr>
          <w:rFonts w:eastAsia="SimSun"/>
          <w:caps/>
          <w:snapToGrid w:val="0"/>
          <w:color w:val="000000" w:themeColor="text1"/>
          <w:lang w:val="en-GB" w:eastAsia="zh-CN"/>
        </w:rPr>
        <w:t>一份</w:t>
      </w:r>
      <w:r w:rsidRPr="00B24E9C">
        <w:rPr>
          <w:rFonts w:eastAsia="SimSun"/>
          <w:caps/>
          <w:snapToGrid w:val="0"/>
          <w:color w:val="000000" w:themeColor="text1"/>
          <w:lang w:val="en-GB" w:eastAsia="zh-CN"/>
        </w:rPr>
        <w:t>][</w:t>
      </w:r>
      <w:r w:rsidRPr="00B24E9C">
        <w:rPr>
          <w:rFonts w:eastAsia="SimSun"/>
          <w:caps/>
          <w:snapToGrid w:val="0"/>
          <w:color w:val="000000" w:themeColor="text1"/>
          <w:lang w:val="en-GB" w:eastAsia="zh-CN"/>
        </w:rPr>
        <w:t>拟议</w:t>
      </w:r>
      <w:r w:rsidRPr="00B24E9C">
        <w:rPr>
          <w:rFonts w:eastAsia="SimSun"/>
          <w:caps/>
          <w:snapToGrid w:val="0"/>
          <w:color w:val="000000" w:themeColor="text1"/>
          <w:lang w:val="en-GB" w:eastAsia="zh-CN"/>
        </w:rPr>
        <w:t>]</w:t>
      </w:r>
      <w:r w:rsidRPr="00B24E9C">
        <w:rPr>
          <w:rFonts w:eastAsia="SimSun"/>
          <w:caps/>
          <w:snapToGrid w:val="0"/>
          <w:color w:val="000000" w:themeColor="text1"/>
          <w:lang w:val="en-GB" w:eastAsia="zh-CN"/>
        </w:rPr>
        <w:t>行动计划，其中</w:t>
      </w:r>
      <w:r>
        <w:rPr>
          <w:rFonts w:eastAsia="SimSun" w:hint="eastAsia"/>
          <w:caps/>
          <w:snapToGrid w:val="0"/>
          <w:color w:val="000000" w:themeColor="text1"/>
          <w:lang w:val="en-GB" w:eastAsia="zh-CN"/>
        </w:rPr>
        <w:t>具体列明</w:t>
      </w:r>
      <w:r w:rsidRPr="00B24E9C">
        <w:rPr>
          <w:rFonts w:eastAsia="SimSun"/>
          <w:caps/>
          <w:snapToGrid w:val="0"/>
          <w:color w:val="000000" w:themeColor="text1"/>
          <w:lang w:val="en-GB" w:eastAsia="zh-CN"/>
        </w:rPr>
        <w:t>行动、负责机构、时间表</w:t>
      </w:r>
      <w:r>
        <w:rPr>
          <w:rFonts w:eastAsia="SimSun" w:hint="eastAsia"/>
          <w:caps/>
          <w:snapToGrid w:val="0"/>
          <w:color w:val="000000" w:themeColor="text1"/>
          <w:lang w:val="en-GB" w:eastAsia="zh-CN"/>
        </w:rPr>
        <w:t>和所涉</w:t>
      </w:r>
      <w:r w:rsidRPr="00B24E9C">
        <w:rPr>
          <w:rFonts w:eastAsia="SimSun"/>
          <w:caps/>
          <w:snapToGrid w:val="0"/>
          <w:color w:val="000000" w:themeColor="text1"/>
          <w:lang w:val="en-GB" w:eastAsia="zh-CN"/>
        </w:rPr>
        <w:t>资源。对多边机制进行重大</w:t>
      </w:r>
      <w:r>
        <w:rPr>
          <w:rFonts w:eastAsia="SimSun" w:hint="eastAsia"/>
          <w:caps/>
          <w:snapToGrid w:val="0"/>
          <w:color w:val="000000" w:themeColor="text1"/>
          <w:lang w:val="en-GB" w:eastAsia="zh-CN"/>
        </w:rPr>
        <w:t>修改</w:t>
      </w:r>
      <w:r w:rsidRPr="00B24E9C">
        <w:rPr>
          <w:rFonts w:eastAsia="SimSun"/>
          <w:caps/>
          <w:snapToGrid w:val="0"/>
          <w:color w:val="000000" w:themeColor="text1"/>
          <w:lang w:val="en-GB" w:eastAsia="zh-CN"/>
        </w:rPr>
        <w:t>的建议须提交缔约方会议批准。应在随后的审查周期开始前提交一份行动计划执行情况报告。</w:t>
      </w:r>
    </w:p>
    <w:p w14:paraId="71049CEF" w14:textId="3CFBB6C8" w:rsidR="00B24E9C" w:rsidRPr="00B24E9C" w:rsidRDefault="00B24E9C" w:rsidP="00B24E9C">
      <w:pPr>
        <w:pStyle w:val="ListParagraph"/>
        <w:numPr>
          <w:ilvl w:val="0"/>
          <w:numId w:val="19"/>
        </w:numPr>
        <w:spacing w:before="120" w:after="120" w:line="240" w:lineRule="atLeast"/>
        <w:ind w:left="0" w:firstLine="0"/>
        <w:jc w:val="both"/>
        <w:rPr>
          <w:rFonts w:ascii="Times New Roman Bold" w:eastAsia="SimSun" w:hAnsi="Times New Roman Bold"/>
          <w:snapToGrid w:val="0"/>
          <w:color w:val="EE0000"/>
          <w:lang w:val="en-GB" w:eastAsia="zh-CN"/>
        </w:rPr>
      </w:pPr>
      <w:r w:rsidRPr="00B24E9C">
        <w:rPr>
          <w:rFonts w:eastAsia="SimSun"/>
          <w:b/>
          <w:bCs/>
          <w:caps/>
          <w:snapToGrid w:val="0"/>
          <w:lang w:val="en-GB" w:eastAsia="zh-CN"/>
        </w:rPr>
        <w:t>报告的后续行动</w:t>
      </w:r>
    </w:p>
    <w:p w14:paraId="54747F45" w14:textId="77777777" w:rsidR="005611D9" w:rsidRDefault="005611D9" w:rsidP="007007C8">
      <w:pPr>
        <w:pStyle w:val="ListParagraph"/>
        <w:numPr>
          <w:ilvl w:val="0"/>
          <w:numId w:val="23"/>
        </w:numPr>
        <w:spacing w:before="120" w:after="120" w:line="240" w:lineRule="atLeast"/>
        <w:ind w:left="490" w:firstLine="0"/>
        <w:jc w:val="both"/>
        <w:rPr>
          <w:rFonts w:eastAsia="SimSun"/>
          <w:caps/>
          <w:snapToGrid w:val="0"/>
          <w:lang w:val="en-GB" w:eastAsia="zh-CN"/>
        </w:rPr>
      </w:pPr>
      <w:r>
        <w:rPr>
          <w:rFonts w:eastAsia="SimSun" w:hint="eastAsia"/>
          <w:caps/>
          <w:snapToGrid w:val="0"/>
          <w:lang w:val="en-GB" w:eastAsia="zh-CN"/>
        </w:rPr>
        <w:t>鉴于</w:t>
      </w:r>
      <w:r w:rsidR="00C71095" w:rsidRPr="001F04C6">
        <w:rPr>
          <w:rFonts w:eastAsia="SimSun"/>
          <w:caps/>
          <w:snapToGrid w:val="0"/>
          <w:lang w:val="en-GB" w:eastAsia="zh-CN"/>
        </w:rPr>
        <w:t>上次审查的行动计划的执行情况应在下一个审查周期之前提交，建议应记录为按时完成</w:t>
      </w:r>
      <w:r>
        <w:rPr>
          <w:rFonts w:eastAsia="SimSun" w:hint="eastAsia"/>
          <w:caps/>
          <w:snapToGrid w:val="0"/>
          <w:lang w:val="en-GB" w:eastAsia="zh-CN"/>
        </w:rPr>
        <w:t>、</w:t>
      </w:r>
      <w:r w:rsidR="00C71095">
        <w:rPr>
          <w:rFonts w:eastAsia="SimSun" w:hint="eastAsia"/>
          <w:caps/>
          <w:snapToGrid w:val="0"/>
          <w:lang w:val="en-GB" w:eastAsia="zh-CN"/>
        </w:rPr>
        <w:t>未按时</w:t>
      </w:r>
      <w:r w:rsidR="00C71095" w:rsidRPr="001F04C6">
        <w:rPr>
          <w:rFonts w:eastAsia="SimSun"/>
          <w:caps/>
          <w:snapToGrid w:val="0"/>
          <w:lang w:val="en-GB" w:eastAsia="zh-CN"/>
        </w:rPr>
        <w:t>完成</w:t>
      </w:r>
      <w:r>
        <w:rPr>
          <w:rFonts w:eastAsia="SimSun" w:hint="eastAsia"/>
          <w:caps/>
          <w:snapToGrid w:val="0"/>
          <w:lang w:val="en-GB" w:eastAsia="zh-CN"/>
        </w:rPr>
        <w:t>、</w:t>
      </w:r>
      <w:r w:rsidR="00C71095" w:rsidRPr="001F04C6">
        <w:rPr>
          <w:rFonts w:eastAsia="SimSun"/>
          <w:caps/>
          <w:snapToGrid w:val="0"/>
          <w:lang w:val="en-GB" w:eastAsia="zh-CN"/>
        </w:rPr>
        <w:t>部分完成</w:t>
      </w:r>
      <w:r>
        <w:rPr>
          <w:rFonts w:eastAsia="SimSun" w:hint="eastAsia"/>
          <w:caps/>
          <w:snapToGrid w:val="0"/>
          <w:lang w:val="en-GB" w:eastAsia="zh-CN"/>
        </w:rPr>
        <w:t>或</w:t>
      </w:r>
      <w:r w:rsidR="00C71095" w:rsidRPr="001F04C6">
        <w:rPr>
          <w:rFonts w:eastAsia="SimSun"/>
          <w:caps/>
          <w:snapToGrid w:val="0"/>
          <w:lang w:val="en-GB" w:eastAsia="zh-CN"/>
        </w:rPr>
        <w:t>尚未开始，并</w:t>
      </w:r>
      <w:r w:rsidR="00C71095">
        <w:rPr>
          <w:rFonts w:eastAsia="SimSun" w:hint="eastAsia"/>
          <w:caps/>
          <w:snapToGrid w:val="0"/>
          <w:lang w:val="en-GB" w:eastAsia="zh-CN"/>
        </w:rPr>
        <w:t>酌情</w:t>
      </w:r>
      <w:r w:rsidR="00C71095" w:rsidRPr="001F04C6">
        <w:rPr>
          <w:rFonts w:eastAsia="SimSun"/>
          <w:caps/>
          <w:snapToGrid w:val="0"/>
          <w:lang w:val="en-GB" w:eastAsia="zh-CN"/>
        </w:rPr>
        <w:t>附</w:t>
      </w:r>
      <w:r w:rsidR="00C71095">
        <w:rPr>
          <w:rFonts w:eastAsia="SimSun" w:hint="eastAsia"/>
          <w:caps/>
          <w:snapToGrid w:val="0"/>
          <w:lang w:val="en-GB" w:eastAsia="zh-CN"/>
        </w:rPr>
        <w:t>上</w:t>
      </w:r>
      <w:r w:rsidR="00C71095" w:rsidRPr="001F04C6">
        <w:rPr>
          <w:rFonts w:eastAsia="SimSun"/>
          <w:caps/>
          <w:snapToGrid w:val="0"/>
          <w:lang w:val="en-GB" w:eastAsia="zh-CN"/>
        </w:rPr>
        <w:t>对任何</w:t>
      </w:r>
      <w:r w:rsidR="00C71095">
        <w:rPr>
          <w:rFonts w:eastAsia="SimSun" w:hint="eastAsia"/>
          <w:caps/>
          <w:snapToGrid w:val="0"/>
          <w:lang w:val="en-GB" w:eastAsia="zh-CN"/>
        </w:rPr>
        <w:t>拖延</w:t>
      </w:r>
      <w:r w:rsidR="00C71095" w:rsidRPr="001F04C6">
        <w:rPr>
          <w:rFonts w:eastAsia="SimSun"/>
          <w:caps/>
          <w:snapToGrid w:val="0"/>
          <w:lang w:val="en-GB" w:eastAsia="zh-CN"/>
        </w:rPr>
        <w:t>的解释和修订时间表。如果计划中的一项行动</w:t>
      </w:r>
      <w:r w:rsidR="00C71095">
        <w:rPr>
          <w:rFonts w:eastAsia="SimSun" w:hint="eastAsia"/>
          <w:caps/>
          <w:snapToGrid w:val="0"/>
          <w:lang w:val="en-GB" w:eastAsia="zh-CN"/>
        </w:rPr>
        <w:t>未完成且未作</w:t>
      </w:r>
      <w:r w:rsidR="00C71095" w:rsidRPr="001F04C6">
        <w:rPr>
          <w:rFonts w:eastAsia="SimSun"/>
          <w:caps/>
          <w:snapToGrid w:val="0"/>
          <w:lang w:val="en-GB" w:eastAsia="zh-CN"/>
        </w:rPr>
        <w:t>充分解释，则应视为</w:t>
      </w:r>
      <w:r w:rsidR="00C71095">
        <w:rPr>
          <w:rFonts w:eastAsia="SimSun" w:hint="eastAsia"/>
          <w:caps/>
          <w:snapToGrid w:val="0"/>
          <w:lang w:val="en-GB" w:eastAsia="zh-CN"/>
        </w:rPr>
        <w:t>没有</w:t>
      </w:r>
      <w:r w:rsidR="00C71095" w:rsidRPr="001F04C6">
        <w:rPr>
          <w:rFonts w:eastAsia="SimSun"/>
          <w:caps/>
          <w:snapToGrid w:val="0"/>
          <w:lang w:val="en-GB" w:eastAsia="zh-CN"/>
        </w:rPr>
        <w:t>执行，并应在</w:t>
      </w:r>
      <w:r w:rsidR="00C71095">
        <w:rPr>
          <w:rFonts w:eastAsia="SimSun" w:hint="eastAsia"/>
          <w:caps/>
          <w:snapToGrid w:val="0"/>
          <w:lang w:val="en-GB" w:eastAsia="zh-CN"/>
        </w:rPr>
        <w:t>G</w:t>
      </w:r>
      <w:r w:rsidR="00C71095">
        <w:rPr>
          <w:rFonts w:eastAsia="SimSun"/>
          <w:caps/>
          <w:snapToGrid w:val="0"/>
          <w:lang w:val="en-GB" w:eastAsia="zh-CN"/>
        </w:rPr>
        <w:t>1</w:t>
      </w:r>
      <w:r w:rsidR="00C71095" w:rsidRPr="001F04C6">
        <w:rPr>
          <w:rFonts w:eastAsia="SimSun"/>
          <w:caps/>
          <w:snapToGrid w:val="0"/>
          <w:lang w:val="en-GB" w:eastAsia="zh-CN"/>
        </w:rPr>
        <w:t>.</w:t>
      </w:r>
      <w:r w:rsidR="00C71095" w:rsidRPr="002135CC">
        <w:rPr>
          <w:rFonts w:eastAsia="SimSun" w:hint="eastAsia"/>
          <w:snapToGrid w:val="0"/>
          <w:lang w:val="en-GB" w:eastAsia="zh-CN"/>
        </w:rPr>
        <w:t>iii</w:t>
      </w:r>
      <w:r w:rsidR="00C71095">
        <w:rPr>
          <w:rFonts w:eastAsia="SimSun"/>
          <w:caps/>
          <w:snapToGrid w:val="0"/>
          <w:lang w:val="en-GB" w:eastAsia="zh-CN"/>
        </w:rPr>
        <w:t>（</w:t>
      </w:r>
      <w:r w:rsidR="00C71095" w:rsidRPr="001F04C6">
        <w:rPr>
          <w:rFonts w:eastAsia="SimSun"/>
          <w:caps/>
          <w:snapToGrid w:val="0"/>
          <w:lang w:val="en-GB" w:eastAsia="zh-CN"/>
        </w:rPr>
        <w:t>管理层回应的质量</w:t>
      </w:r>
      <w:r w:rsidR="00C71095">
        <w:rPr>
          <w:rFonts w:eastAsia="SimSun"/>
          <w:caps/>
          <w:snapToGrid w:val="0"/>
          <w:lang w:val="en-GB" w:eastAsia="zh-CN"/>
        </w:rPr>
        <w:t>）</w:t>
      </w:r>
      <w:r w:rsidR="00C71095" w:rsidRPr="001F04C6">
        <w:rPr>
          <w:rFonts w:eastAsia="SimSun"/>
          <w:caps/>
          <w:snapToGrid w:val="0"/>
          <w:lang w:val="en-GB" w:eastAsia="zh-CN"/>
        </w:rPr>
        <w:t>下的下</w:t>
      </w:r>
      <w:r w:rsidR="00C71095">
        <w:rPr>
          <w:rFonts w:eastAsia="SimSun" w:hint="eastAsia"/>
          <w:caps/>
          <w:snapToGrid w:val="0"/>
          <w:lang w:val="en-GB" w:eastAsia="zh-CN"/>
        </w:rPr>
        <w:t>次</w:t>
      </w:r>
      <w:r w:rsidR="00C71095" w:rsidRPr="001F04C6">
        <w:rPr>
          <w:rFonts w:eastAsia="SimSun"/>
          <w:caps/>
          <w:snapToGrid w:val="0"/>
          <w:lang w:val="en-GB" w:eastAsia="zh-CN"/>
        </w:rPr>
        <w:t>审查报告的</w:t>
      </w:r>
      <w:r w:rsidR="00C71095">
        <w:rPr>
          <w:rFonts w:eastAsia="SimSun" w:hint="eastAsia"/>
          <w:caps/>
          <w:snapToGrid w:val="0"/>
          <w:lang w:val="en-GB" w:eastAsia="zh-CN"/>
        </w:rPr>
        <w:t>跨领域</w:t>
      </w:r>
      <w:r w:rsidR="00C71095" w:rsidRPr="001F04C6">
        <w:rPr>
          <w:rFonts w:eastAsia="SimSun"/>
          <w:caps/>
          <w:snapToGrid w:val="0"/>
          <w:lang w:val="en-GB" w:eastAsia="zh-CN"/>
        </w:rPr>
        <w:t>调查结果</w:t>
      </w:r>
      <w:r w:rsidR="00C71095">
        <w:rPr>
          <w:rFonts w:eastAsia="SimSun" w:hint="eastAsia"/>
          <w:caps/>
          <w:snapToGrid w:val="0"/>
          <w:lang w:val="en-GB" w:eastAsia="zh-CN"/>
        </w:rPr>
        <w:t>章节</w:t>
      </w:r>
      <w:r w:rsidR="00C71095" w:rsidRPr="001F04C6">
        <w:rPr>
          <w:rFonts w:eastAsia="SimSun"/>
          <w:caps/>
          <w:snapToGrid w:val="0"/>
          <w:lang w:val="en-GB" w:eastAsia="zh-CN"/>
        </w:rPr>
        <w:t>中报告。</w:t>
      </w:r>
    </w:p>
    <w:p w14:paraId="171BE493" w14:textId="14435AA7" w:rsidR="00C71095" w:rsidRPr="001F04C6" w:rsidRDefault="00C71095" w:rsidP="007007C8">
      <w:pPr>
        <w:pStyle w:val="ListParagraph"/>
        <w:numPr>
          <w:ilvl w:val="0"/>
          <w:numId w:val="23"/>
        </w:numPr>
        <w:spacing w:before="120" w:after="120" w:line="240" w:lineRule="atLeast"/>
        <w:ind w:left="490" w:firstLine="0"/>
        <w:jc w:val="both"/>
        <w:rPr>
          <w:rFonts w:eastAsia="SimSun"/>
          <w:caps/>
          <w:snapToGrid w:val="0"/>
          <w:lang w:val="en-GB" w:eastAsia="zh-CN"/>
        </w:rPr>
      </w:pPr>
      <w:r w:rsidRPr="001F04C6">
        <w:rPr>
          <w:rFonts w:eastAsia="SimSun"/>
          <w:caps/>
          <w:snapToGrid w:val="0"/>
          <w:lang w:val="en-GB" w:eastAsia="zh-CN"/>
        </w:rPr>
        <w:t>管理层回应是一份活文件</w:t>
      </w:r>
      <w:r>
        <w:rPr>
          <w:rFonts w:eastAsia="SimSun" w:hint="eastAsia"/>
          <w:caps/>
          <w:snapToGrid w:val="0"/>
          <w:lang w:val="en-GB" w:eastAsia="zh-CN"/>
        </w:rPr>
        <w:t>：</w:t>
      </w:r>
      <w:r w:rsidRPr="001F04C6">
        <w:rPr>
          <w:rFonts w:eastAsia="SimSun"/>
          <w:caps/>
          <w:snapToGrid w:val="0"/>
          <w:lang w:val="en-GB" w:eastAsia="zh-CN"/>
        </w:rPr>
        <w:t>指导委员会可在两个周期之间对其进行更新，以反映不断变化的情况，但必须向缔约方大会报告这些变化及其</w:t>
      </w:r>
      <w:r w:rsidR="005611D9">
        <w:rPr>
          <w:rFonts w:eastAsia="SimSun" w:hint="eastAsia"/>
          <w:caps/>
          <w:snapToGrid w:val="0"/>
          <w:lang w:val="en-GB" w:eastAsia="zh-CN"/>
        </w:rPr>
        <w:t>相关</w:t>
      </w:r>
      <w:r w:rsidRPr="001F04C6">
        <w:rPr>
          <w:rFonts w:eastAsia="SimSun"/>
          <w:caps/>
          <w:snapToGrid w:val="0"/>
          <w:lang w:val="en-GB" w:eastAsia="zh-CN"/>
        </w:rPr>
        <w:t>原因和后果。</w:t>
      </w:r>
    </w:p>
    <w:p w14:paraId="241CA4AF" w14:textId="07FE604B" w:rsidR="00C71095" w:rsidRPr="00005A75" w:rsidRDefault="00011A58" w:rsidP="007007C8">
      <w:pPr>
        <w:pStyle w:val="ListParagraph"/>
        <w:numPr>
          <w:ilvl w:val="0"/>
          <w:numId w:val="0"/>
        </w:numPr>
        <w:spacing w:line="240" w:lineRule="atLeast"/>
        <w:jc w:val="both"/>
        <w:rPr>
          <w:rFonts w:eastAsia="SimSun"/>
          <w:b/>
          <w:bCs/>
          <w:caps/>
          <w:snapToGrid w:val="0"/>
          <w:sz w:val="28"/>
          <w:szCs w:val="28"/>
          <w:lang w:val="en-GB" w:eastAsia="zh-CN"/>
        </w:rPr>
      </w:pPr>
      <w:r>
        <w:rPr>
          <w:rFonts w:eastAsia="SimSun" w:hint="eastAsia"/>
          <w:b/>
          <w:bCs/>
          <w:caps/>
          <w:snapToGrid w:val="0"/>
          <w:sz w:val="28"/>
          <w:szCs w:val="28"/>
          <w:lang w:val="en-GB" w:eastAsia="zh-CN"/>
        </w:rPr>
        <w:t>四</w:t>
      </w:r>
      <w:r w:rsidR="00C71095">
        <w:rPr>
          <w:rFonts w:eastAsia="SimSun" w:hint="eastAsia"/>
          <w:b/>
          <w:bCs/>
          <w:caps/>
          <w:snapToGrid w:val="0"/>
          <w:sz w:val="28"/>
          <w:szCs w:val="28"/>
          <w:lang w:val="en-GB" w:eastAsia="zh-CN"/>
        </w:rPr>
        <w:t>.</w:t>
      </w:r>
      <w:r w:rsidR="00C71095">
        <w:rPr>
          <w:rFonts w:eastAsia="SimSun"/>
          <w:b/>
          <w:bCs/>
          <w:caps/>
          <w:snapToGrid w:val="0"/>
          <w:sz w:val="28"/>
          <w:szCs w:val="28"/>
          <w:lang w:val="en-GB" w:eastAsia="zh-CN"/>
        </w:rPr>
        <w:tab/>
      </w:r>
      <w:r w:rsidR="00C71095" w:rsidRPr="00005A75">
        <w:rPr>
          <w:rFonts w:eastAsia="SimSun"/>
          <w:b/>
          <w:bCs/>
          <w:caps/>
          <w:snapToGrid w:val="0"/>
          <w:sz w:val="28"/>
          <w:szCs w:val="28"/>
          <w:lang w:val="en-GB" w:eastAsia="zh-CN"/>
        </w:rPr>
        <w:t>治理、角色和责任</w:t>
      </w:r>
    </w:p>
    <w:p w14:paraId="1CD5EC9F" w14:textId="5D2439D4" w:rsidR="005611D9" w:rsidRPr="00192935" w:rsidRDefault="00C71095" w:rsidP="00192935">
      <w:pPr>
        <w:pStyle w:val="ListParagraph"/>
        <w:numPr>
          <w:ilvl w:val="0"/>
          <w:numId w:val="23"/>
        </w:numPr>
        <w:spacing w:before="120" w:after="120" w:line="240" w:lineRule="atLeast"/>
        <w:ind w:left="490" w:firstLine="0"/>
        <w:jc w:val="both"/>
        <w:rPr>
          <w:rFonts w:eastAsia="SimSun"/>
          <w:caps/>
          <w:snapToGrid w:val="0"/>
          <w:lang w:val="en-GB" w:eastAsia="zh-CN"/>
        </w:rPr>
      </w:pPr>
      <w:r w:rsidRPr="00192935">
        <w:rPr>
          <w:rFonts w:eastAsia="SimSun"/>
          <w:caps/>
          <w:snapToGrid w:val="0"/>
          <w:lang w:val="en-US" w:eastAsia="zh-CN"/>
        </w:rPr>
        <w:t>[</w:t>
      </w:r>
      <w:r w:rsidRPr="00192935">
        <w:rPr>
          <w:rFonts w:eastAsia="SimSun" w:hint="eastAsia"/>
          <w:caps/>
          <w:snapToGrid w:val="0"/>
          <w:lang w:val="en-GB" w:eastAsia="zh-CN"/>
        </w:rPr>
        <w:t>审查</w:t>
      </w:r>
      <w:r w:rsidRPr="00192935">
        <w:rPr>
          <w:rFonts w:eastAsia="SimSun"/>
          <w:caps/>
          <w:snapToGrid w:val="0"/>
          <w:lang w:val="en-GB" w:eastAsia="zh-CN"/>
        </w:rPr>
        <w:t>方法获得通过</w:t>
      </w:r>
      <w:r w:rsidRPr="00192935">
        <w:rPr>
          <w:rFonts w:eastAsia="SimSun" w:hint="eastAsia"/>
          <w:caps/>
          <w:snapToGrid w:val="0"/>
          <w:lang w:val="en-GB" w:eastAsia="zh-CN"/>
        </w:rPr>
        <w:t>后</w:t>
      </w:r>
      <w:proofErr w:type="gramStart"/>
      <w:r w:rsidRPr="00192935">
        <w:rPr>
          <w:rFonts w:eastAsia="SimSun"/>
          <w:caps/>
          <w:snapToGrid w:val="0"/>
          <w:lang w:val="en-GB" w:eastAsia="zh-CN"/>
        </w:rPr>
        <w:t>，</w:t>
      </w:r>
      <w:r w:rsidRPr="00192935">
        <w:rPr>
          <w:rFonts w:eastAsia="SimSun"/>
          <w:caps/>
          <w:snapToGrid w:val="0"/>
          <w:lang w:val="en-GB" w:eastAsia="zh-CN"/>
        </w:rPr>
        <w:t>]</w:t>
      </w:r>
      <w:r w:rsidRPr="00192935">
        <w:rPr>
          <w:rFonts w:eastAsia="SimSun"/>
          <w:caps/>
          <w:snapToGrid w:val="0"/>
          <w:lang w:val="en-GB" w:eastAsia="zh-CN"/>
        </w:rPr>
        <w:t>缔约方大会将审查</w:t>
      </w:r>
      <w:proofErr w:type="gramEnd"/>
      <w:r w:rsidRPr="00192935">
        <w:rPr>
          <w:rFonts w:eastAsia="SimSun"/>
          <w:caps/>
          <w:snapToGrid w:val="0"/>
          <w:lang w:val="en-GB" w:eastAsia="zh-CN"/>
        </w:rPr>
        <w:t>[</w:t>
      </w:r>
      <w:r w:rsidRPr="00192935">
        <w:rPr>
          <w:rFonts w:eastAsia="SimSun"/>
          <w:caps/>
          <w:snapToGrid w:val="0"/>
          <w:lang w:val="en-GB" w:eastAsia="zh-CN"/>
        </w:rPr>
        <w:t>其</w:t>
      </w:r>
      <w:r w:rsidRPr="00192935">
        <w:rPr>
          <w:rFonts w:eastAsia="SimSun"/>
          <w:caps/>
          <w:snapToGrid w:val="0"/>
          <w:lang w:val="en-GB" w:eastAsia="zh-CN"/>
        </w:rPr>
        <w:t>][</w:t>
      </w:r>
      <w:r w:rsidRPr="00192935">
        <w:rPr>
          <w:rFonts w:eastAsia="SimSun" w:hint="eastAsia"/>
          <w:caps/>
          <w:snapToGrid w:val="0"/>
          <w:lang w:val="en-GB" w:eastAsia="zh-CN"/>
        </w:rPr>
        <w:t>最后</w:t>
      </w:r>
      <w:r w:rsidRPr="00192935">
        <w:rPr>
          <w:rFonts w:eastAsia="SimSun"/>
          <w:caps/>
          <w:snapToGrid w:val="0"/>
          <w:lang w:val="en-GB" w:eastAsia="zh-CN"/>
        </w:rPr>
        <w:t>]</w:t>
      </w:r>
      <w:r w:rsidRPr="00192935">
        <w:rPr>
          <w:rFonts w:eastAsia="SimSun"/>
          <w:caps/>
          <w:snapToGrid w:val="0"/>
          <w:lang w:val="en-GB" w:eastAsia="zh-CN"/>
        </w:rPr>
        <w:t>报告。指导委员会作为多边机制及其卡利基金的理事机构</w:t>
      </w:r>
      <w:r w:rsidRPr="00192935">
        <w:rPr>
          <w:rFonts w:eastAsia="SimSun"/>
          <w:caps/>
          <w:snapToGrid w:val="0"/>
          <w:lang w:val="en-US" w:eastAsia="zh-CN"/>
        </w:rPr>
        <w:t>[</w:t>
      </w:r>
      <w:r w:rsidRPr="00192935">
        <w:rPr>
          <w:rFonts w:eastAsia="SimSun"/>
          <w:caps/>
          <w:snapToGrid w:val="0"/>
          <w:lang w:val="en-GB" w:eastAsia="zh-CN"/>
        </w:rPr>
        <w:t>应监督</w:t>
      </w:r>
      <w:r w:rsidRPr="00192935">
        <w:rPr>
          <w:rFonts w:eastAsia="SimSun"/>
          <w:caps/>
          <w:snapToGrid w:val="0"/>
          <w:lang w:val="en-GB" w:eastAsia="zh-CN"/>
        </w:rPr>
        <w:t>][</w:t>
      </w:r>
      <w:r w:rsidRPr="00192935">
        <w:rPr>
          <w:rFonts w:eastAsia="SimSun" w:hint="eastAsia"/>
          <w:caps/>
          <w:snapToGrid w:val="0"/>
          <w:lang w:val="en-GB" w:eastAsia="zh-CN"/>
        </w:rPr>
        <w:t>推动</w:t>
      </w:r>
      <w:r w:rsidRPr="00192935">
        <w:rPr>
          <w:rFonts w:eastAsia="SimSun"/>
          <w:caps/>
          <w:snapToGrid w:val="0"/>
          <w:lang w:val="en-GB" w:eastAsia="zh-CN"/>
        </w:rPr>
        <w:t>]</w:t>
      </w:r>
      <w:r w:rsidRPr="00192935">
        <w:rPr>
          <w:rFonts w:eastAsia="SimSun"/>
          <w:caps/>
          <w:snapToGrid w:val="0"/>
          <w:lang w:val="en-GB" w:eastAsia="zh-CN"/>
        </w:rPr>
        <w:t>方法制定、数据收集和</w:t>
      </w:r>
      <w:r w:rsidRPr="00192935">
        <w:rPr>
          <w:rFonts w:eastAsia="SimSun" w:hint="eastAsia"/>
          <w:caps/>
          <w:snapToGrid w:val="0"/>
          <w:lang w:val="en-GB" w:eastAsia="zh-CN"/>
        </w:rPr>
        <w:t>编制</w:t>
      </w:r>
      <w:r w:rsidRPr="00192935">
        <w:rPr>
          <w:rFonts w:eastAsia="SimSun"/>
          <w:caps/>
          <w:snapToGrid w:val="0"/>
          <w:lang w:val="en-GB" w:eastAsia="zh-CN"/>
        </w:rPr>
        <w:t>最</w:t>
      </w:r>
      <w:r w:rsidRPr="00192935">
        <w:rPr>
          <w:rFonts w:eastAsia="SimSun" w:hint="eastAsia"/>
          <w:caps/>
          <w:snapToGrid w:val="0"/>
          <w:lang w:val="en-GB" w:eastAsia="zh-CN"/>
        </w:rPr>
        <w:t>后</w:t>
      </w:r>
      <w:r w:rsidRPr="00192935">
        <w:rPr>
          <w:rFonts w:eastAsia="SimSun"/>
          <w:caps/>
          <w:snapToGrid w:val="0"/>
          <w:lang w:val="en-GB" w:eastAsia="zh-CN"/>
        </w:rPr>
        <w:t>报告</w:t>
      </w:r>
      <w:r w:rsidRPr="00192935">
        <w:rPr>
          <w:rFonts w:eastAsia="SimSun" w:hint="eastAsia"/>
          <w:caps/>
          <w:snapToGrid w:val="0"/>
          <w:lang w:val="en-GB" w:eastAsia="zh-CN"/>
        </w:rPr>
        <w:t>，</w:t>
      </w:r>
      <w:r w:rsidRPr="00192935">
        <w:rPr>
          <w:rFonts w:eastAsia="SimSun"/>
          <w:caps/>
          <w:snapToGrid w:val="0"/>
          <w:lang w:val="en-GB" w:eastAsia="zh-CN"/>
        </w:rPr>
        <w:t>然后</w:t>
      </w:r>
      <w:r w:rsidR="005611D9" w:rsidRPr="00192935">
        <w:rPr>
          <w:rFonts w:eastAsia="SimSun" w:hint="eastAsia"/>
          <w:caps/>
          <w:snapToGrid w:val="0"/>
          <w:lang w:val="en-GB" w:eastAsia="zh-CN"/>
        </w:rPr>
        <w:t>指导委员会应</w:t>
      </w:r>
      <w:r w:rsidRPr="00192935">
        <w:rPr>
          <w:rFonts w:eastAsia="SimSun"/>
          <w:caps/>
          <w:snapToGrid w:val="0"/>
          <w:lang w:val="en-GB" w:eastAsia="zh-CN"/>
        </w:rPr>
        <w:t>准备一份</w:t>
      </w:r>
      <w:r w:rsidR="005611D9" w:rsidRPr="00192935">
        <w:rPr>
          <w:rFonts w:eastAsia="SimSun" w:hint="eastAsia"/>
          <w:caps/>
          <w:snapToGrid w:val="0"/>
          <w:lang w:val="en-GB" w:eastAsia="zh-CN"/>
        </w:rPr>
        <w:t>拟议</w:t>
      </w:r>
      <w:r w:rsidRPr="00192935">
        <w:rPr>
          <w:rFonts w:eastAsia="SimSun"/>
          <w:caps/>
          <w:snapToGrid w:val="0"/>
          <w:lang w:val="en-GB" w:eastAsia="zh-CN"/>
        </w:rPr>
        <w:t>管理层回应</w:t>
      </w:r>
      <w:r w:rsidR="00192935">
        <w:rPr>
          <w:rFonts w:eastAsia="SimSun" w:hint="eastAsia"/>
          <w:caps/>
          <w:snapToGrid w:val="0"/>
          <w:lang w:val="en-GB" w:eastAsia="zh-CN"/>
        </w:rPr>
        <w:t>。</w:t>
      </w:r>
      <w:r w:rsidR="005611D9" w:rsidRPr="00192935">
        <w:rPr>
          <w:rFonts w:eastAsia="SimSun"/>
          <w:caps/>
          <w:snapToGrid w:val="0"/>
          <w:lang w:val="en-GB" w:eastAsia="zh-CN"/>
        </w:rPr>
        <w:t>需要注意的是，委员会本身也须接受</w:t>
      </w:r>
      <w:r w:rsidR="005611D9" w:rsidRPr="00192935">
        <w:rPr>
          <w:rFonts w:eastAsia="SimSun"/>
          <w:caps/>
          <w:snapToGrid w:val="0"/>
          <w:lang w:val="en-GB" w:eastAsia="zh-CN"/>
        </w:rPr>
        <w:t>G1</w:t>
      </w:r>
      <w:r w:rsidR="005611D9" w:rsidRPr="00192935">
        <w:rPr>
          <w:rFonts w:eastAsia="SimSun"/>
          <w:caps/>
          <w:snapToGrid w:val="0"/>
          <w:lang w:val="en-GB" w:eastAsia="zh-CN"/>
        </w:rPr>
        <w:t>下的治理评估，</w:t>
      </w:r>
      <w:proofErr w:type="gramStart"/>
      <w:r w:rsidR="005611D9" w:rsidRPr="00192935">
        <w:rPr>
          <w:rFonts w:eastAsia="SimSun"/>
          <w:caps/>
          <w:snapToGrid w:val="0"/>
          <w:lang w:val="en-GB" w:eastAsia="zh-CN"/>
        </w:rPr>
        <w:t>该评估根据上文</w:t>
      </w:r>
      <w:r w:rsidR="00192935" w:rsidRPr="00192935">
        <w:rPr>
          <w:rFonts w:eastAsia="SimSun"/>
          <w:caps/>
          <w:snapToGrid w:val="0"/>
          <w:lang w:val="en-GB" w:eastAsia="zh-CN"/>
        </w:rPr>
        <w:t>关于独立性和质量保证的第</w:t>
      </w:r>
      <w:r w:rsidR="00192935" w:rsidRPr="00192935">
        <w:rPr>
          <w:rFonts w:eastAsia="SimSun" w:hint="eastAsia"/>
          <w:caps/>
          <w:snapToGrid w:val="0"/>
          <w:lang w:val="en-GB" w:eastAsia="zh-CN"/>
        </w:rPr>
        <w:t>二</w:t>
      </w:r>
      <w:r w:rsidR="00192935" w:rsidRPr="00192935">
        <w:rPr>
          <w:rFonts w:eastAsia="SimSun"/>
          <w:caps/>
          <w:snapToGrid w:val="0"/>
          <w:lang w:val="en-GB" w:eastAsia="zh-CN"/>
        </w:rPr>
        <w:t>.A</w:t>
      </w:r>
      <w:proofErr w:type="gramEnd"/>
      <w:r w:rsidR="00192935" w:rsidRPr="00192935">
        <w:rPr>
          <w:rFonts w:eastAsia="SimSun"/>
          <w:caps/>
          <w:snapToGrid w:val="0"/>
          <w:lang w:val="en-GB" w:eastAsia="zh-CN"/>
        </w:rPr>
        <w:t>节</w:t>
      </w:r>
      <w:r w:rsidR="005611D9" w:rsidRPr="00192935">
        <w:rPr>
          <w:rFonts w:eastAsia="SimSun"/>
          <w:caps/>
          <w:snapToGrid w:val="0"/>
          <w:lang w:val="en-GB" w:eastAsia="zh-CN"/>
        </w:rPr>
        <w:t>进行管理。</w:t>
      </w:r>
    </w:p>
    <w:p w14:paraId="1EA636B8" w14:textId="77777777" w:rsidR="00C71095" w:rsidRPr="001F04C6" w:rsidRDefault="00C71095" w:rsidP="007007C8">
      <w:pPr>
        <w:pStyle w:val="ListParagraph"/>
        <w:numPr>
          <w:ilvl w:val="0"/>
          <w:numId w:val="23"/>
        </w:numPr>
        <w:spacing w:before="120" w:after="120" w:line="240" w:lineRule="atLeast"/>
        <w:ind w:left="490" w:firstLine="0"/>
        <w:jc w:val="both"/>
        <w:rPr>
          <w:rFonts w:eastAsia="SimSun"/>
          <w:caps/>
          <w:snapToGrid w:val="0"/>
          <w:lang w:val="en-GB" w:eastAsia="zh-CN"/>
        </w:rPr>
      </w:pPr>
      <w:r>
        <w:rPr>
          <w:rFonts w:eastAsia="SimSun"/>
          <w:caps/>
          <w:snapToGrid w:val="0"/>
          <w:lang w:val="en-US" w:eastAsia="zh-CN"/>
        </w:rPr>
        <w:t>[</w:t>
      </w:r>
      <w:r w:rsidRPr="001F04C6">
        <w:rPr>
          <w:rFonts w:eastAsia="SimSun"/>
          <w:caps/>
          <w:snapToGrid w:val="0"/>
          <w:lang w:val="en-GB" w:eastAsia="zh-CN"/>
        </w:rPr>
        <w:t>目前担任</w:t>
      </w:r>
      <w:r>
        <w:rPr>
          <w:rFonts w:eastAsia="SimSun"/>
          <w:caps/>
          <w:snapToGrid w:val="0"/>
          <w:lang w:val="en-GB" w:eastAsia="zh-CN"/>
        </w:rPr>
        <w:t>]</w:t>
      </w:r>
      <w:r w:rsidRPr="001F04C6">
        <w:rPr>
          <w:rFonts w:eastAsia="SimSun"/>
          <w:caps/>
          <w:snapToGrid w:val="0"/>
          <w:lang w:val="en-GB" w:eastAsia="zh-CN"/>
        </w:rPr>
        <w:t>基金</w:t>
      </w:r>
      <w:r>
        <w:rPr>
          <w:rFonts w:eastAsia="SimSun"/>
          <w:caps/>
          <w:snapToGrid w:val="0"/>
          <w:lang w:val="en-GB" w:eastAsia="zh-CN"/>
        </w:rPr>
        <w:t>[</w:t>
      </w:r>
      <w:r w:rsidRPr="001F04C6">
        <w:rPr>
          <w:rFonts w:eastAsia="SimSun"/>
          <w:caps/>
          <w:snapToGrid w:val="0"/>
          <w:lang w:val="en-GB" w:eastAsia="zh-CN"/>
        </w:rPr>
        <w:t>临时</w:t>
      </w:r>
      <w:r>
        <w:rPr>
          <w:rFonts w:eastAsia="SimSun"/>
          <w:caps/>
          <w:snapToGrid w:val="0"/>
          <w:lang w:val="en-GB" w:eastAsia="zh-CN"/>
        </w:rPr>
        <w:t>]</w:t>
      </w:r>
      <w:r w:rsidRPr="001F04C6">
        <w:rPr>
          <w:rFonts w:eastAsia="SimSun"/>
          <w:caps/>
          <w:snapToGrid w:val="0"/>
          <w:lang w:val="en-GB" w:eastAsia="zh-CN"/>
        </w:rPr>
        <w:t>秘书处</w:t>
      </w:r>
      <w:r>
        <w:rPr>
          <w:rFonts w:eastAsia="SimSun"/>
          <w:caps/>
          <w:snapToGrid w:val="0"/>
          <w:lang w:val="en-GB" w:eastAsia="zh-CN"/>
        </w:rPr>
        <w:t>[</w:t>
      </w:r>
      <w:r w:rsidRPr="001F04C6">
        <w:rPr>
          <w:rFonts w:eastAsia="SimSun"/>
          <w:caps/>
          <w:snapToGrid w:val="0"/>
          <w:lang w:val="en-GB" w:eastAsia="zh-CN"/>
        </w:rPr>
        <w:t>的《生物多样性公约》</w:t>
      </w:r>
      <w:proofErr w:type="gramStart"/>
      <w:r w:rsidRPr="001F04C6">
        <w:rPr>
          <w:rFonts w:eastAsia="SimSun"/>
          <w:caps/>
          <w:snapToGrid w:val="0"/>
          <w:lang w:val="en-GB" w:eastAsia="zh-CN"/>
        </w:rPr>
        <w:t>秘书处</w:t>
      </w:r>
      <w:r>
        <w:rPr>
          <w:rFonts w:eastAsia="SimSun"/>
          <w:caps/>
          <w:snapToGrid w:val="0"/>
          <w:lang w:val="en-GB" w:eastAsia="zh-CN"/>
        </w:rPr>
        <w:t>][</w:t>
      </w:r>
      <w:proofErr w:type="gramEnd"/>
      <w:r w:rsidRPr="001F04C6">
        <w:rPr>
          <w:rFonts w:eastAsia="SimSun"/>
          <w:caps/>
          <w:snapToGrid w:val="0"/>
          <w:lang w:val="en-GB" w:eastAsia="zh-CN"/>
        </w:rPr>
        <w:t>推动</w:t>
      </w:r>
      <w:r>
        <w:rPr>
          <w:rFonts w:eastAsia="SimSun"/>
          <w:caps/>
          <w:snapToGrid w:val="0"/>
          <w:lang w:val="en-GB" w:eastAsia="zh-CN"/>
        </w:rPr>
        <w:t>][</w:t>
      </w:r>
      <w:r>
        <w:rPr>
          <w:rFonts w:eastAsia="SimSun" w:hint="eastAsia"/>
          <w:caps/>
          <w:snapToGrid w:val="0"/>
          <w:lang w:val="en-GB" w:eastAsia="zh-CN"/>
        </w:rPr>
        <w:t>支持</w:t>
      </w:r>
      <w:r>
        <w:rPr>
          <w:rFonts w:eastAsia="SimSun"/>
          <w:caps/>
          <w:snapToGrid w:val="0"/>
          <w:lang w:val="en-GB" w:eastAsia="zh-CN"/>
        </w:rPr>
        <w:t>]</w:t>
      </w:r>
      <w:r w:rsidRPr="001F04C6">
        <w:rPr>
          <w:rFonts w:eastAsia="SimSun"/>
          <w:caps/>
          <w:snapToGrid w:val="0"/>
          <w:lang w:val="en-GB" w:eastAsia="zh-CN"/>
        </w:rPr>
        <w:t>方法发展，编写呈件，协调数据收集，并汇编由此产生的数据。</w:t>
      </w:r>
    </w:p>
    <w:p w14:paraId="698DF8FF" w14:textId="7FDA0FB2" w:rsidR="00C71095" w:rsidRPr="001F04C6" w:rsidRDefault="00C71095" w:rsidP="007007C8">
      <w:pPr>
        <w:pStyle w:val="ListParagraph"/>
        <w:numPr>
          <w:ilvl w:val="0"/>
          <w:numId w:val="23"/>
        </w:numPr>
        <w:spacing w:before="120" w:after="120" w:line="240" w:lineRule="atLeast"/>
        <w:ind w:left="490" w:firstLine="0"/>
        <w:jc w:val="both"/>
        <w:rPr>
          <w:rFonts w:eastAsia="SimSun"/>
          <w:caps/>
          <w:snapToGrid w:val="0"/>
          <w:lang w:val="en-GB" w:eastAsia="zh-CN"/>
        </w:rPr>
      </w:pPr>
      <w:r w:rsidRPr="001F04C6">
        <w:rPr>
          <w:rFonts w:eastAsia="SimSun"/>
          <w:caps/>
          <w:snapToGrid w:val="0"/>
          <w:lang w:val="en-GB" w:eastAsia="zh-CN"/>
        </w:rPr>
        <w:t>缔约方大会及其秘书处</w:t>
      </w:r>
      <w:r>
        <w:rPr>
          <w:rFonts w:eastAsia="SimSun" w:hint="eastAsia"/>
          <w:caps/>
          <w:snapToGrid w:val="0"/>
          <w:lang w:val="en-GB" w:eastAsia="zh-CN"/>
        </w:rPr>
        <w:t>与</w:t>
      </w:r>
      <w:r w:rsidRPr="001F04C6">
        <w:rPr>
          <w:rFonts w:eastAsia="SimSun"/>
          <w:caps/>
          <w:snapToGrid w:val="0"/>
          <w:lang w:val="en-GB" w:eastAsia="zh-CN"/>
        </w:rPr>
        <w:t>指导委员会及其临时秘书处</w:t>
      </w:r>
      <w:r>
        <w:rPr>
          <w:rFonts w:eastAsia="SimSun" w:hint="eastAsia"/>
          <w:caps/>
          <w:snapToGrid w:val="0"/>
          <w:lang w:val="en-GB" w:eastAsia="zh-CN"/>
        </w:rPr>
        <w:t>的</w:t>
      </w:r>
      <w:r w:rsidRPr="001F04C6">
        <w:rPr>
          <w:rFonts w:eastAsia="SimSun"/>
          <w:caps/>
          <w:snapToGrid w:val="0"/>
          <w:lang w:val="en-GB" w:eastAsia="zh-CN"/>
        </w:rPr>
        <w:t>任务</w:t>
      </w:r>
      <w:r>
        <w:rPr>
          <w:rFonts w:eastAsia="SimSun" w:hint="eastAsia"/>
          <w:caps/>
          <w:snapToGrid w:val="0"/>
          <w:lang w:val="en-GB" w:eastAsia="zh-CN"/>
        </w:rPr>
        <w:t>各不相同</w:t>
      </w:r>
      <w:r w:rsidRPr="001F04C6">
        <w:rPr>
          <w:rFonts w:eastAsia="SimSun"/>
          <w:caps/>
          <w:snapToGrid w:val="0"/>
          <w:lang w:val="en-GB" w:eastAsia="zh-CN"/>
        </w:rPr>
        <w:t>，尽管有些工作人员可能同时为这两个实体服务。</w:t>
      </w:r>
      <w:r w:rsidR="00B25867" w:rsidRPr="001F04C6">
        <w:rPr>
          <w:rFonts w:eastAsia="SimSun"/>
          <w:caps/>
          <w:snapToGrid w:val="0"/>
          <w:lang w:val="en-GB" w:eastAsia="zh-CN"/>
        </w:rPr>
        <w:t>循环风险</w:t>
      </w:r>
      <w:r w:rsidR="00B25867">
        <w:rPr>
          <w:rFonts w:eastAsia="SimSun" w:hint="eastAsia"/>
          <w:caps/>
          <w:snapToGrid w:val="0"/>
          <w:lang w:val="en-GB" w:eastAsia="zh-CN"/>
        </w:rPr>
        <w:t>，即</w:t>
      </w:r>
      <w:r w:rsidR="00B25867" w:rsidRPr="001F04C6">
        <w:rPr>
          <w:rFonts w:eastAsia="SimSun"/>
          <w:caps/>
          <w:snapToGrid w:val="0"/>
          <w:lang w:val="en-GB" w:eastAsia="zh-CN"/>
        </w:rPr>
        <w:t>秘书处既准备数据又协助解释数据</w:t>
      </w:r>
      <w:r w:rsidR="00B25867">
        <w:rPr>
          <w:rFonts w:eastAsia="SimSun" w:hint="eastAsia"/>
          <w:caps/>
          <w:snapToGrid w:val="0"/>
          <w:lang w:val="en-GB" w:eastAsia="zh-CN"/>
        </w:rPr>
        <w:t>，</w:t>
      </w:r>
      <w:r>
        <w:rPr>
          <w:rFonts w:eastAsia="SimSun" w:hint="eastAsia"/>
          <w:caps/>
          <w:snapToGrid w:val="0"/>
          <w:lang w:val="en-GB" w:eastAsia="zh-CN"/>
        </w:rPr>
        <w:t>将</w:t>
      </w:r>
      <w:r w:rsidRPr="001F04C6">
        <w:rPr>
          <w:rFonts w:eastAsia="SimSun"/>
          <w:caps/>
          <w:snapToGrid w:val="0"/>
          <w:lang w:val="en-GB" w:eastAsia="zh-CN"/>
        </w:rPr>
        <w:t>通过</w:t>
      </w:r>
      <w:r w:rsidR="00192935">
        <w:rPr>
          <w:rFonts w:eastAsia="SimSun" w:hint="eastAsia"/>
          <w:caps/>
          <w:snapToGrid w:val="0"/>
          <w:lang w:val="en-GB" w:eastAsia="zh-CN"/>
        </w:rPr>
        <w:t>上文</w:t>
      </w:r>
      <w:r w:rsidRPr="001F04C6">
        <w:rPr>
          <w:rFonts w:eastAsia="SimSun"/>
          <w:caps/>
          <w:snapToGrid w:val="0"/>
          <w:lang w:val="en-GB" w:eastAsia="zh-CN"/>
        </w:rPr>
        <w:t>第二</w:t>
      </w:r>
      <w:r>
        <w:rPr>
          <w:rFonts w:eastAsia="SimSun" w:hint="eastAsia"/>
          <w:caps/>
          <w:snapToGrid w:val="0"/>
          <w:lang w:val="en-GB" w:eastAsia="zh-CN"/>
        </w:rPr>
        <w:t>.A</w:t>
      </w:r>
      <w:r w:rsidRPr="001F04C6">
        <w:rPr>
          <w:rFonts w:eastAsia="SimSun"/>
          <w:caps/>
          <w:snapToGrid w:val="0"/>
          <w:lang w:val="en-GB" w:eastAsia="zh-CN"/>
        </w:rPr>
        <w:t>节中</w:t>
      </w:r>
      <w:r w:rsidR="004341BA">
        <w:rPr>
          <w:rFonts w:eastAsia="SimSun" w:hint="eastAsia"/>
          <w:caps/>
          <w:snapToGrid w:val="0"/>
          <w:lang w:val="en-GB" w:eastAsia="zh-CN"/>
        </w:rPr>
        <w:t>的</w:t>
      </w:r>
      <w:r w:rsidRPr="001F04C6">
        <w:rPr>
          <w:rFonts w:eastAsia="SimSun"/>
          <w:caps/>
          <w:snapToGrid w:val="0"/>
          <w:lang w:val="en-GB" w:eastAsia="zh-CN"/>
        </w:rPr>
        <w:t>独立性规定来管理</w:t>
      </w:r>
      <w:r w:rsidR="00192935">
        <w:rPr>
          <w:rFonts w:eastAsia="SimSun" w:hint="eastAsia"/>
          <w:caps/>
          <w:snapToGrid w:val="0"/>
          <w:lang w:val="en-GB" w:eastAsia="zh-CN"/>
        </w:rPr>
        <w:t>。</w:t>
      </w:r>
      <w:r w:rsidRPr="001F04C6">
        <w:rPr>
          <w:rFonts w:eastAsia="SimSun"/>
          <w:caps/>
          <w:snapToGrid w:val="0"/>
          <w:lang w:val="en-GB" w:eastAsia="zh-CN"/>
        </w:rPr>
        <w:t>评估者须尽可能根据第一手资料来源独立核实秘书处提供的数据。</w:t>
      </w:r>
      <w:r w:rsidR="004341BA">
        <w:rPr>
          <w:rFonts w:eastAsia="SimSun" w:hint="eastAsia"/>
          <w:caps/>
          <w:snapToGrid w:val="0"/>
          <w:lang w:val="en-GB" w:eastAsia="zh-CN"/>
        </w:rPr>
        <w:t>所</w:t>
      </w:r>
      <w:r w:rsidR="00192935" w:rsidRPr="001F04C6">
        <w:rPr>
          <w:rFonts w:eastAsia="SimSun"/>
          <w:caps/>
          <w:snapToGrid w:val="0"/>
          <w:lang w:val="en-GB" w:eastAsia="zh-CN"/>
        </w:rPr>
        <w:t>提出的任何数据质量问题</w:t>
      </w:r>
      <w:r w:rsidR="004341BA">
        <w:rPr>
          <w:rFonts w:eastAsia="SimSun" w:hint="eastAsia"/>
          <w:caps/>
          <w:snapToGrid w:val="0"/>
          <w:lang w:val="en-GB" w:eastAsia="zh-CN"/>
        </w:rPr>
        <w:t>须</w:t>
      </w:r>
      <w:r w:rsidR="00192935">
        <w:rPr>
          <w:rFonts w:eastAsia="SimSun" w:hint="eastAsia"/>
          <w:caps/>
          <w:snapToGrid w:val="0"/>
          <w:lang w:val="en-GB" w:eastAsia="zh-CN"/>
        </w:rPr>
        <w:t>收入</w:t>
      </w:r>
      <w:r w:rsidR="00192935" w:rsidRPr="001F04C6">
        <w:rPr>
          <w:rFonts w:eastAsia="SimSun"/>
          <w:caps/>
          <w:snapToGrid w:val="0"/>
          <w:lang w:val="en-GB" w:eastAsia="zh-CN"/>
        </w:rPr>
        <w:t>同行</w:t>
      </w:r>
      <w:r w:rsidR="00192935">
        <w:rPr>
          <w:rFonts w:eastAsia="SimSun" w:hint="eastAsia"/>
          <w:caps/>
          <w:snapToGrid w:val="0"/>
          <w:lang w:val="en-GB" w:eastAsia="zh-CN"/>
        </w:rPr>
        <w:t>评议</w:t>
      </w:r>
      <w:r w:rsidR="00192935" w:rsidRPr="001F04C6">
        <w:rPr>
          <w:rFonts w:eastAsia="SimSun"/>
          <w:caps/>
          <w:snapToGrid w:val="0"/>
          <w:lang w:val="en-GB" w:eastAsia="zh-CN"/>
        </w:rPr>
        <w:t>记录</w:t>
      </w:r>
      <w:r w:rsidR="00192935">
        <w:rPr>
          <w:rFonts w:eastAsia="SimSun"/>
          <w:caps/>
          <w:snapToGrid w:val="0"/>
          <w:lang w:val="en-GB" w:eastAsia="zh-CN"/>
        </w:rPr>
        <w:t>（</w:t>
      </w:r>
      <w:r w:rsidR="00192935" w:rsidRPr="001F04C6">
        <w:rPr>
          <w:rFonts w:eastAsia="SimSun"/>
          <w:caps/>
          <w:snapToGrid w:val="0"/>
          <w:lang w:val="en-GB" w:eastAsia="zh-CN"/>
        </w:rPr>
        <w:t>如</w:t>
      </w:r>
      <w:r w:rsidR="00192935">
        <w:rPr>
          <w:rFonts w:eastAsia="SimSun" w:hint="eastAsia"/>
          <w:caps/>
          <w:snapToGrid w:val="0"/>
          <w:lang w:val="en-GB" w:eastAsia="zh-CN"/>
        </w:rPr>
        <w:t>上文</w:t>
      </w:r>
      <w:r w:rsidR="00192935" w:rsidRPr="001F04C6">
        <w:rPr>
          <w:rFonts w:eastAsia="SimSun"/>
          <w:caps/>
          <w:snapToGrid w:val="0"/>
          <w:lang w:val="en-GB" w:eastAsia="zh-CN"/>
        </w:rPr>
        <w:t>第</w:t>
      </w:r>
      <w:r w:rsidR="00192935">
        <w:rPr>
          <w:rFonts w:eastAsia="SimSun" w:hint="eastAsia"/>
          <w:caps/>
          <w:snapToGrid w:val="0"/>
          <w:lang w:val="en-GB" w:eastAsia="zh-CN"/>
        </w:rPr>
        <w:t>11</w:t>
      </w:r>
      <w:r w:rsidR="00192935" w:rsidRPr="001F04C6">
        <w:rPr>
          <w:rFonts w:eastAsia="SimSun"/>
          <w:caps/>
          <w:snapToGrid w:val="0"/>
          <w:lang w:val="en-GB" w:eastAsia="zh-CN"/>
        </w:rPr>
        <w:t>段所述</w:t>
      </w:r>
      <w:r w:rsidR="00192935">
        <w:rPr>
          <w:rFonts w:eastAsia="SimSun"/>
          <w:caps/>
          <w:snapToGrid w:val="0"/>
          <w:lang w:val="en-GB" w:eastAsia="zh-CN"/>
        </w:rPr>
        <w:t>）</w:t>
      </w:r>
      <w:r w:rsidRPr="001F04C6">
        <w:rPr>
          <w:rFonts w:eastAsia="SimSun"/>
          <w:caps/>
          <w:snapToGrid w:val="0"/>
          <w:lang w:val="en-GB" w:eastAsia="zh-CN"/>
        </w:rPr>
        <w:t>。</w:t>
      </w:r>
    </w:p>
    <w:p w14:paraId="06964BC5" w14:textId="77777777" w:rsidR="00C71095" w:rsidRPr="001F04C6" w:rsidRDefault="00C71095" w:rsidP="007007C8">
      <w:pPr>
        <w:pStyle w:val="ListParagraph"/>
        <w:numPr>
          <w:ilvl w:val="0"/>
          <w:numId w:val="23"/>
        </w:numPr>
        <w:spacing w:before="120" w:after="120" w:line="240" w:lineRule="atLeast"/>
        <w:ind w:left="490" w:firstLine="0"/>
        <w:jc w:val="both"/>
        <w:rPr>
          <w:rFonts w:eastAsia="SimSun"/>
          <w:caps/>
          <w:snapToGrid w:val="0"/>
          <w:lang w:val="en-GB" w:eastAsia="zh-CN"/>
        </w:rPr>
      </w:pPr>
      <w:r w:rsidRPr="0078193B">
        <w:rPr>
          <w:rFonts w:eastAsia="SimSun"/>
          <w:caps/>
          <w:snapToGrid w:val="0"/>
          <w:color w:val="000000" w:themeColor="text1"/>
          <w:lang w:val="en-GB" w:eastAsia="zh-CN"/>
        </w:rPr>
        <w:t>多伙伴信托基金办公室将通过其公开报告义务、</w:t>
      </w:r>
      <w:r w:rsidRPr="0078193B">
        <w:rPr>
          <w:rFonts w:eastAsia="SimSun" w:hint="eastAsia"/>
          <w:caps/>
          <w:snapToGrid w:val="0"/>
          <w:color w:val="000000" w:themeColor="text1"/>
          <w:lang w:val="en-GB" w:eastAsia="zh-CN"/>
        </w:rPr>
        <w:t>缴费</w:t>
      </w:r>
      <w:r w:rsidRPr="0078193B">
        <w:rPr>
          <w:rFonts w:eastAsia="SimSun"/>
          <w:caps/>
          <w:snapToGrid w:val="0"/>
          <w:color w:val="000000" w:themeColor="text1"/>
          <w:lang w:val="en-GB" w:eastAsia="zh-CN"/>
        </w:rPr>
        <w:t>日志、</w:t>
      </w:r>
      <w:r w:rsidRPr="0078193B">
        <w:rPr>
          <w:rFonts w:eastAsia="SimSun" w:hint="eastAsia"/>
          <w:caps/>
          <w:snapToGrid w:val="0"/>
          <w:color w:val="000000" w:themeColor="text1"/>
          <w:lang w:val="en-GB" w:eastAsia="zh-CN"/>
        </w:rPr>
        <w:t>拨付</w:t>
      </w:r>
      <w:r w:rsidRPr="0078193B">
        <w:rPr>
          <w:rFonts w:eastAsia="SimSun"/>
          <w:caps/>
          <w:snapToGrid w:val="0"/>
          <w:color w:val="000000" w:themeColor="text1"/>
          <w:lang w:val="en-GB" w:eastAsia="zh-CN"/>
        </w:rPr>
        <w:t>数据、审计报告和经认证的财务报表提供财务记录。</w:t>
      </w:r>
    </w:p>
    <w:p w14:paraId="4EE58514" w14:textId="309C24FF" w:rsidR="00C71095" w:rsidRPr="001F04C6" w:rsidRDefault="00C71095" w:rsidP="007007C8">
      <w:pPr>
        <w:pStyle w:val="ListParagraph"/>
        <w:numPr>
          <w:ilvl w:val="0"/>
          <w:numId w:val="23"/>
        </w:numPr>
        <w:spacing w:before="120" w:after="120" w:line="240" w:lineRule="atLeast"/>
        <w:ind w:left="490" w:firstLine="0"/>
        <w:jc w:val="both"/>
        <w:rPr>
          <w:rFonts w:eastAsia="SimSun"/>
          <w:caps/>
          <w:snapToGrid w:val="0"/>
          <w:lang w:val="en-GB" w:eastAsia="zh-CN"/>
        </w:rPr>
      </w:pPr>
      <w:r w:rsidRPr="001F04C6">
        <w:rPr>
          <w:rFonts w:eastAsia="SimSun"/>
          <w:caps/>
          <w:snapToGrid w:val="0"/>
          <w:lang w:val="en-GB" w:eastAsia="zh-CN"/>
        </w:rPr>
        <w:t>缔约方将提交数据，作为</w:t>
      </w:r>
      <w:r w:rsidR="003843C3" w:rsidRPr="001F04C6">
        <w:rPr>
          <w:rFonts w:eastAsia="SimSun"/>
          <w:caps/>
          <w:snapToGrid w:val="0"/>
          <w:lang w:val="en-GB" w:eastAsia="zh-CN"/>
        </w:rPr>
        <w:t>规划、监测、报告和审查</w:t>
      </w:r>
      <w:r>
        <w:rPr>
          <w:rFonts w:eastAsia="SimSun" w:hint="eastAsia"/>
          <w:caps/>
          <w:snapToGrid w:val="0"/>
          <w:lang w:val="en-GB" w:eastAsia="zh-CN"/>
        </w:rPr>
        <w:t>《</w:t>
      </w:r>
      <w:r w:rsidRPr="001F04C6">
        <w:rPr>
          <w:rFonts w:eastAsia="SimSun"/>
          <w:caps/>
          <w:snapToGrid w:val="0"/>
          <w:lang w:val="en-GB" w:eastAsia="zh-CN"/>
        </w:rPr>
        <w:t>昆明</w:t>
      </w:r>
      <w:r w:rsidRPr="001F04C6">
        <w:rPr>
          <w:rFonts w:eastAsia="SimSun"/>
          <w:caps/>
          <w:snapToGrid w:val="0"/>
          <w:lang w:val="en-GB" w:eastAsia="zh-CN"/>
        </w:rPr>
        <w:t>-</w:t>
      </w:r>
      <w:r w:rsidRPr="001F04C6">
        <w:rPr>
          <w:rFonts w:eastAsia="SimSun"/>
          <w:caps/>
          <w:snapToGrid w:val="0"/>
          <w:lang w:val="en-GB" w:eastAsia="zh-CN"/>
        </w:rPr>
        <w:t>蒙特利尔全球生物多样性框架</w:t>
      </w:r>
      <w:r>
        <w:rPr>
          <w:rFonts w:eastAsia="SimSun" w:hint="eastAsia"/>
          <w:caps/>
          <w:snapToGrid w:val="0"/>
          <w:lang w:val="en-GB" w:eastAsia="zh-CN"/>
        </w:rPr>
        <w:t>》</w:t>
      </w:r>
      <w:r w:rsidR="00EA52F7">
        <w:rPr>
          <w:rFonts w:eastAsia="SimSun" w:hint="eastAsia"/>
          <w:caps/>
          <w:snapToGrid w:val="0"/>
          <w:lang w:val="en-GB" w:eastAsia="zh-CN"/>
        </w:rPr>
        <w:t>执行工作</w:t>
      </w:r>
      <w:r w:rsidRPr="001F04C6">
        <w:rPr>
          <w:rFonts w:eastAsia="SimSun"/>
          <w:caps/>
          <w:snapToGrid w:val="0"/>
          <w:lang w:val="en-GB" w:eastAsia="zh-CN"/>
        </w:rPr>
        <w:t>的一部分。缔约方还将</w:t>
      </w:r>
      <w:r>
        <w:rPr>
          <w:rFonts w:eastAsia="SimSun" w:hint="eastAsia"/>
          <w:caps/>
          <w:snapToGrid w:val="0"/>
          <w:lang w:val="en-GB" w:eastAsia="zh-CN"/>
        </w:rPr>
        <w:t>被邀请</w:t>
      </w:r>
      <w:r w:rsidRPr="001F04C6">
        <w:rPr>
          <w:rFonts w:eastAsia="SimSun"/>
          <w:caps/>
          <w:snapToGrid w:val="0"/>
          <w:lang w:val="en-GB" w:eastAsia="zh-CN"/>
        </w:rPr>
        <w:t>提交其管辖范围内行政、政策或</w:t>
      </w:r>
      <w:r>
        <w:rPr>
          <w:rFonts w:eastAsia="SimSun" w:hint="eastAsia"/>
          <w:caps/>
          <w:snapToGrid w:val="0"/>
          <w:lang w:val="en-GB" w:eastAsia="zh-CN"/>
        </w:rPr>
        <w:t>法律</w:t>
      </w:r>
      <w:r w:rsidRPr="001F04C6">
        <w:rPr>
          <w:rFonts w:eastAsia="SimSun"/>
          <w:caps/>
          <w:snapToGrid w:val="0"/>
          <w:lang w:val="en-GB" w:eastAsia="zh-CN"/>
        </w:rPr>
        <w:t>措施以及用户激励措施数据。最后，作为审查过程的一部分，缔约方将审查调查结果草案。</w:t>
      </w:r>
    </w:p>
    <w:p w14:paraId="562F392A" w14:textId="33AF59AE" w:rsidR="00C71095" w:rsidRDefault="00C71095" w:rsidP="007007C8">
      <w:pPr>
        <w:pStyle w:val="ListParagraph"/>
        <w:numPr>
          <w:ilvl w:val="0"/>
          <w:numId w:val="23"/>
        </w:numPr>
        <w:spacing w:before="120" w:after="120" w:line="240" w:lineRule="atLeast"/>
        <w:ind w:left="490" w:firstLine="0"/>
        <w:jc w:val="both"/>
        <w:rPr>
          <w:rFonts w:eastAsia="SimSun"/>
          <w:caps/>
          <w:snapToGrid w:val="0"/>
          <w:lang w:val="en-GB" w:eastAsia="zh-CN"/>
        </w:rPr>
      </w:pPr>
      <w:r w:rsidRPr="0074263E">
        <w:rPr>
          <w:rFonts w:eastAsia="SimSun"/>
          <w:caps/>
          <w:snapToGrid w:val="0"/>
          <w:lang w:val="en-GB" w:eastAsia="zh-CN"/>
        </w:rPr>
        <w:lastRenderedPageBreak/>
        <w:t>土著人民和</w:t>
      </w:r>
      <w:r>
        <w:rPr>
          <w:rFonts w:eastAsia="SimSun" w:hint="eastAsia"/>
          <w:caps/>
          <w:snapToGrid w:val="0"/>
          <w:lang w:val="en-GB" w:eastAsia="zh-CN"/>
        </w:rPr>
        <w:t>地方</w:t>
      </w:r>
      <w:r w:rsidRPr="0074263E">
        <w:rPr>
          <w:rFonts w:eastAsia="SimSun"/>
          <w:caps/>
          <w:snapToGrid w:val="0"/>
          <w:lang w:val="en-GB" w:eastAsia="zh-CN"/>
        </w:rPr>
        <w:t>社区</w:t>
      </w:r>
      <w:r w:rsidRPr="0084210D">
        <w:rPr>
          <w:rFonts w:eastAsia="SimSun"/>
          <w:caps/>
          <w:snapToGrid w:val="0"/>
          <w:lang w:val="en-GB" w:eastAsia="zh-CN"/>
        </w:rPr>
        <w:t>将就符合</w:t>
      </w:r>
      <w:r w:rsidRPr="0084210D">
        <w:rPr>
          <w:rFonts w:eastAsia="SimSun"/>
          <w:caps/>
          <w:snapToGrid w:val="0"/>
          <w:lang w:val="en-GB" w:eastAsia="zh-CN"/>
        </w:rPr>
        <w:t>CARE</w:t>
      </w:r>
      <w:r w:rsidR="00434F70">
        <w:rPr>
          <w:rFonts w:eastAsia="SimSun" w:hint="eastAsia"/>
          <w:caps/>
          <w:snapToGrid w:val="0"/>
          <w:lang w:val="en-GB" w:eastAsia="zh-CN"/>
        </w:rPr>
        <w:t>原则</w:t>
      </w:r>
      <w:r w:rsidRPr="0074263E">
        <w:rPr>
          <w:rFonts w:eastAsia="SimSun"/>
          <w:caps/>
          <w:snapToGrid w:val="0"/>
          <w:lang w:val="en-GB" w:eastAsia="zh-CN"/>
        </w:rPr>
        <w:t>的数据处理事宜</w:t>
      </w:r>
      <w:r>
        <w:rPr>
          <w:rFonts w:eastAsia="SimSun" w:hint="eastAsia"/>
          <w:caps/>
          <w:snapToGrid w:val="0"/>
          <w:lang w:val="en-GB" w:eastAsia="zh-CN"/>
        </w:rPr>
        <w:t>接受</w:t>
      </w:r>
      <w:r w:rsidRPr="0074263E">
        <w:rPr>
          <w:rFonts w:eastAsia="SimSun"/>
          <w:caps/>
          <w:snapToGrid w:val="0"/>
          <w:lang w:val="en-GB" w:eastAsia="zh-CN"/>
        </w:rPr>
        <w:t>征询</w:t>
      </w:r>
      <w:r w:rsidRPr="0084210D">
        <w:rPr>
          <w:rFonts w:eastAsia="SimSun"/>
          <w:caps/>
          <w:snapToGrid w:val="0"/>
          <w:lang w:val="en-GB" w:eastAsia="zh-CN"/>
        </w:rPr>
        <w:t>，提供所获</w:t>
      </w:r>
      <w:r w:rsidRPr="0084210D">
        <w:rPr>
          <w:rFonts w:eastAsia="SimSun" w:hint="eastAsia"/>
          <w:caps/>
          <w:snapToGrid w:val="0"/>
          <w:lang w:val="en-GB" w:eastAsia="zh-CN"/>
        </w:rPr>
        <w:t>惠益</w:t>
      </w:r>
      <w:r w:rsidRPr="0084210D">
        <w:rPr>
          <w:rFonts w:eastAsia="SimSun"/>
          <w:caps/>
          <w:snapToGrid w:val="0"/>
          <w:lang w:val="en-GB" w:eastAsia="zh-CN"/>
        </w:rPr>
        <w:t>的证明，审查</w:t>
      </w:r>
      <w:r w:rsidR="00831799" w:rsidRPr="00157835">
        <w:rPr>
          <w:rFonts w:eastAsia="SimSun"/>
          <w:caps/>
          <w:snapToGrid w:val="0"/>
          <w:lang w:val="en-GB" w:eastAsia="zh-CN"/>
        </w:rPr>
        <w:t>被标记为</w:t>
      </w:r>
      <w:r w:rsidR="004F34CA">
        <w:rPr>
          <w:rFonts w:eastAsia="SimSun" w:hint="eastAsia"/>
          <w:caps/>
          <w:snapToGrid w:val="0"/>
          <w:lang w:val="en-GB" w:eastAsia="zh-CN"/>
        </w:rPr>
        <w:t>“</w:t>
      </w:r>
      <w:r w:rsidR="00831799" w:rsidRPr="00157835">
        <w:rPr>
          <w:rFonts w:eastAsia="SimSun"/>
          <w:caps/>
          <w:snapToGrid w:val="0"/>
          <w:lang w:val="en-GB" w:eastAsia="zh-CN"/>
        </w:rPr>
        <w:t>敏感</w:t>
      </w:r>
      <w:r w:rsidR="004F34CA">
        <w:rPr>
          <w:rFonts w:eastAsia="SimSun" w:hint="eastAsia"/>
          <w:caps/>
          <w:snapToGrid w:val="0"/>
          <w:lang w:val="en-GB" w:eastAsia="zh-CN"/>
        </w:rPr>
        <w:t>”保密</w:t>
      </w:r>
      <w:r w:rsidR="00831799" w:rsidRPr="00157835">
        <w:rPr>
          <w:rFonts w:eastAsia="SimSun"/>
          <w:caps/>
          <w:snapToGrid w:val="0"/>
          <w:lang w:val="en-GB" w:eastAsia="zh-CN"/>
        </w:rPr>
        <w:t>级别</w:t>
      </w:r>
      <w:r w:rsidRPr="0084210D">
        <w:rPr>
          <w:rFonts w:eastAsia="SimSun"/>
          <w:caps/>
          <w:snapToGrid w:val="0"/>
          <w:lang w:val="en-GB" w:eastAsia="zh-CN"/>
        </w:rPr>
        <w:t>的内容。</w:t>
      </w:r>
    </w:p>
    <w:p w14:paraId="6CB0E57C" w14:textId="77777777" w:rsidR="00C71095" w:rsidRPr="006A0B41" w:rsidRDefault="00C71095" w:rsidP="007007C8">
      <w:pPr>
        <w:pStyle w:val="ListParagraph"/>
        <w:numPr>
          <w:ilvl w:val="0"/>
          <w:numId w:val="23"/>
        </w:numPr>
        <w:spacing w:before="120" w:after="120" w:line="240" w:lineRule="atLeast"/>
        <w:ind w:left="490" w:firstLine="0"/>
        <w:jc w:val="both"/>
        <w:rPr>
          <w:rFonts w:eastAsia="SimSun"/>
          <w:caps/>
          <w:snapToGrid w:val="0"/>
          <w:lang w:val="en-GB" w:eastAsia="zh-CN"/>
        </w:rPr>
      </w:pPr>
      <w:r w:rsidRPr="006A0B41">
        <w:rPr>
          <w:rFonts w:eastAsia="SimSun"/>
          <w:caps/>
          <w:snapToGrid w:val="0"/>
          <w:lang w:val="en-GB" w:eastAsia="zh-CN"/>
        </w:rPr>
        <w:t>数据库管理人</w:t>
      </w:r>
      <w:r>
        <w:rPr>
          <w:rFonts w:eastAsia="SimSun"/>
          <w:caps/>
          <w:snapToGrid w:val="0"/>
          <w:lang w:val="en-US" w:eastAsia="zh-CN"/>
        </w:rPr>
        <w:t>[</w:t>
      </w:r>
      <w:r w:rsidRPr="006A0B41">
        <w:rPr>
          <w:rFonts w:eastAsia="SimSun"/>
          <w:caps/>
          <w:snapToGrid w:val="0"/>
          <w:lang w:val="en-GB" w:eastAsia="zh-CN"/>
        </w:rPr>
        <w:t>应</w:t>
      </w:r>
      <w:r>
        <w:rPr>
          <w:rFonts w:eastAsia="SimSun"/>
          <w:caps/>
          <w:snapToGrid w:val="0"/>
          <w:lang w:val="en-GB" w:eastAsia="zh-CN"/>
        </w:rPr>
        <w:t>][</w:t>
      </w:r>
      <w:r>
        <w:rPr>
          <w:rFonts w:eastAsia="SimSun" w:hint="eastAsia"/>
          <w:caps/>
          <w:snapToGrid w:val="0"/>
          <w:lang w:val="en-GB" w:eastAsia="zh-CN"/>
        </w:rPr>
        <w:t>被邀请</w:t>
      </w:r>
      <w:r>
        <w:rPr>
          <w:rFonts w:eastAsia="SimSun"/>
          <w:caps/>
          <w:snapToGrid w:val="0"/>
          <w:lang w:val="en-GB" w:eastAsia="zh-CN"/>
        </w:rPr>
        <w:t>]</w:t>
      </w:r>
      <w:r w:rsidRPr="006A0B41">
        <w:rPr>
          <w:rFonts w:eastAsia="SimSun"/>
          <w:caps/>
          <w:snapToGrid w:val="0"/>
          <w:lang w:val="en-GB" w:eastAsia="zh-CN"/>
        </w:rPr>
        <w:t>提供</w:t>
      </w:r>
      <w:r>
        <w:rPr>
          <w:rFonts w:eastAsia="SimSun" w:hint="eastAsia"/>
          <w:caps/>
          <w:snapToGrid w:val="0"/>
          <w:lang w:val="en-GB" w:eastAsia="zh-CN"/>
        </w:rPr>
        <w:t>接口</w:t>
      </w:r>
      <w:r w:rsidRPr="006A0B41">
        <w:rPr>
          <w:rFonts w:eastAsia="SimSun"/>
          <w:caps/>
          <w:snapToGrid w:val="0"/>
          <w:lang w:val="en-GB" w:eastAsia="zh-CN"/>
        </w:rPr>
        <w:t>测量报告、访问统计数据和年度出处数据质量评估。</w:t>
      </w:r>
    </w:p>
    <w:p w14:paraId="5960AF18" w14:textId="77777777" w:rsidR="00C71095" w:rsidRDefault="00C71095" w:rsidP="007007C8">
      <w:pPr>
        <w:pStyle w:val="ListParagraph"/>
        <w:numPr>
          <w:ilvl w:val="0"/>
          <w:numId w:val="23"/>
        </w:numPr>
        <w:spacing w:before="120" w:after="120" w:line="240" w:lineRule="atLeast"/>
        <w:ind w:left="490" w:firstLine="0"/>
        <w:jc w:val="both"/>
        <w:rPr>
          <w:rFonts w:eastAsia="SimSun"/>
          <w:caps/>
          <w:snapToGrid w:val="0"/>
          <w:lang w:val="en-GB" w:eastAsia="zh-CN"/>
        </w:rPr>
      </w:pPr>
      <w:r w:rsidRPr="001F04C6">
        <w:rPr>
          <w:rFonts w:eastAsia="SimSun"/>
          <w:caps/>
          <w:snapToGrid w:val="0"/>
          <w:lang w:val="en-GB" w:eastAsia="zh-CN"/>
        </w:rPr>
        <w:t>最后，私营部门</w:t>
      </w:r>
      <w:r>
        <w:rPr>
          <w:rFonts w:eastAsia="SimSun" w:hint="eastAsia"/>
          <w:caps/>
          <w:snapToGrid w:val="0"/>
          <w:lang w:val="en-GB" w:eastAsia="zh-CN"/>
        </w:rPr>
        <w:t>缴费方</w:t>
      </w:r>
      <w:r>
        <w:rPr>
          <w:rFonts w:eastAsia="SimSun"/>
          <w:caps/>
          <w:snapToGrid w:val="0"/>
          <w:lang w:val="en-US" w:eastAsia="zh-CN"/>
        </w:rPr>
        <w:t>[</w:t>
      </w:r>
      <w:r w:rsidRPr="006A0B41">
        <w:rPr>
          <w:rFonts w:eastAsia="SimSun"/>
          <w:caps/>
          <w:snapToGrid w:val="0"/>
          <w:lang w:val="en-GB" w:eastAsia="zh-CN"/>
        </w:rPr>
        <w:t>应</w:t>
      </w:r>
      <w:r>
        <w:rPr>
          <w:rFonts w:eastAsia="SimSun"/>
          <w:caps/>
          <w:snapToGrid w:val="0"/>
          <w:lang w:val="en-GB" w:eastAsia="zh-CN"/>
        </w:rPr>
        <w:t>][</w:t>
      </w:r>
      <w:r>
        <w:rPr>
          <w:rFonts w:eastAsia="SimSun" w:hint="eastAsia"/>
          <w:caps/>
          <w:snapToGrid w:val="0"/>
          <w:lang w:val="en-GB" w:eastAsia="zh-CN"/>
        </w:rPr>
        <w:t>被邀请</w:t>
      </w:r>
      <w:r>
        <w:rPr>
          <w:rFonts w:eastAsia="SimSun"/>
          <w:caps/>
          <w:snapToGrid w:val="0"/>
          <w:lang w:val="en-GB" w:eastAsia="zh-CN"/>
        </w:rPr>
        <w:t>]</w:t>
      </w:r>
      <w:r w:rsidRPr="001F04C6">
        <w:rPr>
          <w:rFonts w:eastAsia="SimSun"/>
          <w:caps/>
          <w:snapToGrid w:val="0"/>
          <w:lang w:val="en-GB" w:eastAsia="zh-CN"/>
        </w:rPr>
        <w:t>在</w:t>
      </w:r>
      <w:r>
        <w:rPr>
          <w:rFonts w:eastAsia="SimSun" w:hint="eastAsia"/>
          <w:caps/>
          <w:snapToGrid w:val="0"/>
          <w:lang w:val="en-GB" w:eastAsia="zh-CN"/>
        </w:rPr>
        <w:t>磋商</w:t>
      </w:r>
      <w:r w:rsidRPr="001F04C6">
        <w:rPr>
          <w:rFonts w:eastAsia="SimSun"/>
          <w:caps/>
          <w:snapToGrid w:val="0"/>
          <w:lang w:val="en-GB" w:eastAsia="zh-CN"/>
        </w:rPr>
        <w:t>期间提供调查答复和意见。</w:t>
      </w:r>
    </w:p>
    <w:p w14:paraId="6D2A1F08" w14:textId="77777777" w:rsidR="00C71095" w:rsidRPr="00AD5EAB" w:rsidRDefault="00C71095" w:rsidP="007007C8">
      <w:pPr>
        <w:spacing w:before="120" w:after="120" w:line="240" w:lineRule="atLeast"/>
        <w:ind w:left="720" w:hanging="360"/>
        <w:jc w:val="both"/>
        <w:rPr>
          <w:rFonts w:eastAsia="SimSun"/>
          <w:caps/>
          <w:snapToGrid w:val="0"/>
          <w:lang w:val="en-GB" w:eastAsia="zh-CN"/>
        </w:rPr>
      </w:pPr>
      <w:r>
        <w:rPr>
          <w:rFonts w:eastAsia="SimSun" w:hint="eastAsia"/>
          <w:caps/>
          <w:snapToGrid w:val="0"/>
          <w:lang w:val="en-GB" w:eastAsia="zh-CN"/>
        </w:rPr>
        <w:t xml:space="preserve">   </w:t>
      </w:r>
      <w:r w:rsidRPr="00AD5EAB">
        <w:rPr>
          <w:rFonts w:eastAsia="SimSun" w:hint="eastAsia"/>
          <w:caps/>
          <w:snapToGrid w:val="0"/>
          <w:lang w:val="en-GB" w:eastAsia="zh-CN"/>
        </w:rPr>
        <w:t>]</w:t>
      </w:r>
      <w:r w:rsidRPr="00AD5EAB">
        <w:rPr>
          <w:rFonts w:eastAsia="SimSun"/>
          <w:caps/>
          <w:snapToGrid w:val="0"/>
          <w:lang w:val="en-GB" w:eastAsia="zh-CN"/>
        </w:rPr>
        <w:tab/>
      </w:r>
      <w:r w:rsidRPr="00AD5EAB">
        <w:rPr>
          <w:rFonts w:eastAsia="SimSun" w:hint="eastAsia"/>
          <w:caps/>
          <w:snapToGrid w:val="0"/>
          <w:lang w:val="en-GB" w:eastAsia="zh-CN"/>
        </w:rPr>
        <w:t xml:space="preserve"> </w:t>
      </w:r>
    </w:p>
    <w:p w14:paraId="03F564A7" w14:textId="77777777" w:rsidR="00C71095" w:rsidRDefault="00C71095" w:rsidP="007007C8">
      <w:pPr>
        <w:spacing w:line="240" w:lineRule="atLeast"/>
        <w:jc w:val="center"/>
        <w:rPr>
          <w:rFonts w:eastAsia="SimHei"/>
          <w:snapToGrid w:val="0"/>
          <w:sz w:val="28"/>
          <w:szCs w:val="28"/>
          <w:lang w:val="en-GB" w:eastAsia="zh-CN"/>
        </w:rPr>
      </w:pPr>
    </w:p>
    <w:p w14:paraId="78232020" w14:textId="26607A31" w:rsidR="00C71095" w:rsidRPr="00DC6BBF" w:rsidRDefault="00C71095" w:rsidP="007007C8">
      <w:pPr>
        <w:spacing w:line="240" w:lineRule="atLeast"/>
        <w:jc w:val="center"/>
        <w:rPr>
          <w:rFonts w:eastAsia="SimSun"/>
          <w:b/>
          <w:bCs/>
          <w:caps/>
          <w:snapToGrid w:val="0"/>
          <w:lang w:val="en-GB" w:eastAsia="zh-CN"/>
        </w:rPr>
      </w:pPr>
      <w:r w:rsidRPr="00DC6BBF">
        <w:rPr>
          <w:rFonts w:eastAsia="SimSun"/>
          <w:b/>
          <w:bCs/>
          <w:caps/>
          <w:snapToGrid w:val="0"/>
          <w:lang w:val="en-GB" w:eastAsia="zh-CN"/>
        </w:rPr>
        <w:t>_________</w:t>
      </w:r>
    </w:p>
    <w:p w14:paraId="6695E504" w14:textId="77777777" w:rsidR="00C71095" w:rsidRPr="00633559" w:rsidRDefault="00C71095" w:rsidP="007007C8">
      <w:pPr>
        <w:rPr>
          <w:rFonts w:eastAsia="SimHei"/>
          <w:caps/>
          <w:kern w:val="22"/>
          <w:sz w:val="28"/>
          <w:szCs w:val="28"/>
          <w:lang w:eastAsia="zh-CN"/>
        </w:rPr>
      </w:pPr>
    </w:p>
    <w:sectPr w:rsidR="00C71095" w:rsidRPr="00633559" w:rsidSect="000033CD">
      <w:pgSz w:w="12240" w:h="15840" w:code="1"/>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7783E" w14:textId="77777777" w:rsidR="00436E1D" w:rsidRDefault="00436E1D">
      <w:r>
        <w:separator/>
      </w:r>
    </w:p>
  </w:endnote>
  <w:endnote w:type="continuationSeparator" w:id="0">
    <w:p w14:paraId="6C38DDC0" w14:textId="77777777" w:rsidR="00436E1D" w:rsidRDefault="00436E1D">
      <w:r>
        <w:continuationSeparator/>
      </w:r>
    </w:p>
  </w:endnote>
  <w:endnote w:type="continuationNotice" w:id="1">
    <w:p w14:paraId="00AD17F2" w14:textId="77777777" w:rsidR="00436E1D" w:rsidRDefault="00436E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panose1 w:val="02010600030101010101"/>
    <w:charset w:val="86"/>
    <w:family w:val="auto"/>
    <w:pitch w:val="variable"/>
    <w:sig w:usb0="A00002BF" w:usb1="38CF7CFA" w:usb2="00000016" w:usb3="00000000" w:csb0="0004000F" w:csb1="00000000"/>
  </w:font>
  <w:font w:name="HelveticaNeueLT Std Lt">
    <w:altName w:val="Arial"/>
    <w:panose1 w:val="00000000000000000000"/>
    <w:charset w:val="00"/>
    <w:family w:val="roman"/>
    <w:notTrueType/>
    <w:pitch w:val="default"/>
  </w:font>
  <w:font w:name="SimHei">
    <w:panose1 w:val="0201060003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KaiTi">
    <w:charset w:val="86"/>
    <w:family w:val="modern"/>
    <w:pitch w:val="fixed"/>
    <w:sig w:usb0="800002BF" w:usb1="38CF7CFA"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216C9" w14:textId="77777777" w:rsidR="00436E1D" w:rsidRDefault="00436E1D">
      <w:r>
        <w:separator/>
      </w:r>
    </w:p>
  </w:footnote>
  <w:footnote w:type="continuationSeparator" w:id="0">
    <w:p w14:paraId="06DED077" w14:textId="77777777" w:rsidR="00436E1D" w:rsidRDefault="00436E1D">
      <w:r>
        <w:continuationSeparator/>
      </w:r>
    </w:p>
  </w:footnote>
  <w:footnote w:type="continuationNotice" w:id="1">
    <w:p w14:paraId="118EEDD3" w14:textId="77777777" w:rsidR="00436E1D" w:rsidRDefault="00436E1D"/>
  </w:footnote>
  <w:footnote w:id="2">
    <w:p w14:paraId="1578BF67" w14:textId="0507EF98" w:rsidR="00DF6080" w:rsidRPr="003D2AF8" w:rsidRDefault="00DF6080" w:rsidP="003D2AF8">
      <w:pPr>
        <w:pStyle w:val="FootnoteText"/>
        <w:ind w:firstLine="0"/>
        <w:rPr>
          <w:rFonts w:eastAsiaTheme="minorEastAsia"/>
          <w:szCs w:val="20"/>
          <w:lang w:eastAsia="zh-CN"/>
        </w:rPr>
      </w:pPr>
      <w:r w:rsidRPr="003D2AF8">
        <w:rPr>
          <w:rStyle w:val="FootnoteReference"/>
          <w:sz w:val="20"/>
          <w:szCs w:val="20"/>
        </w:rPr>
        <w:footnoteRef/>
      </w:r>
      <w:r w:rsidRPr="003D2AF8">
        <w:rPr>
          <w:szCs w:val="20"/>
        </w:rPr>
        <w:t xml:space="preserve"> </w:t>
      </w:r>
      <w:r w:rsidR="00532DDC" w:rsidRPr="003D2AF8">
        <w:rPr>
          <w:rFonts w:eastAsiaTheme="minorEastAsia" w:hint="eastAsia"/>
          <w:szCs w:val="20"/>
          <w:lang w:eastAsia="zh-CN"/>
        </w:rPr>
        <w:t xml:space="preserve"> </w:t>
      </w:r>
      <w:proofErr w:type="spellStart"/>
      <w:r w:rsidR="003D2AF8" w:rsidRPr="003D2AF8">
        <w:rPr>
          <w:rFonts w:ascii="SimSun" w:eastAsia="SimSun" w:hAnsi="SimSun" w:cs="SimSun" w:hint="eastAsia"/>
          <w:szCs w:val="20"/>
        </w:rPr>
        <w:t>联合国</w:t>
      </w:r>
      <w:proofErr w:type="spellEnd"/>
      <w:r w:rsidR="003D2AF8" w:rsidRPr="003D2AF8">
        <w:rPr>
          <w:rFonts w:ascii="SimSun" w:eastAsia="SimSun" w:hAnsi="SimSun" w:cs="SimSun" w:hint="eastAsia"/>
          <w:szCs w:val="20"/>
        </w:rPr>
        <w:t>，《</w:t>
      </w:r>
      <w:proofErr w:type="spellStart"/>
      <w:r w:rsidR="003D2AF8" w:rsidRPr="003D2AF8">
        <w:rPr>
          <w:rFonts w:ascii="SimSun" w:eastAsia="SimSun" w:hAnsi="SimSun" w:cs="SimSun" w:hint="eastAsia"/>
          <w:szCs w:val="20"/>
        </w:rPr>
        <w:t>条约汇编</w:t>
      </w:r>
      <w:proofErr w:type="spellEnd"/>
      <w:r w:rsidR="003D2AF8" w:rsidRPr="003D2AF8">
        <w:rPr>
          <w:rFonts w:ascii="SimSun" w:eastAsia="SimSun" w:hAnsi="SimSun" w:cs="SimSun" w:hint="eastAsia"/>
          <w:szCs w:val="20"/>
        </w:rPr>
        <w:t>》，第</w:t>
      </w:r>
      <w:r w:rsidR="003D2AF8" w:rsidRPr="003D2AF8">
        <w:rPr>
          <w:szCs w:val="20"/>
        </w:rPr>
        <w:t>1760</w:t>
      </w:r>
      <w:r w:rsidR="003D2AF8" w:rsidRPr="003D2AF8">
        <w:rPr>
          <w:rFonts w:ascii="SimSun" w:eastAsia="SimSun" w:hAnsi="SimSun" w:cs="SimSun" w:hint="eastAsia"/>
          <w:szCs w:val="20"/>
        </w:rPr>
        <w:t>卷，第</w:t>
      </w:r>
      <w:r w:rsidR="003D2AF8" w:rsidRPr="003D2AF8">
        <w:rPr>
          <w:szCs w:val="20"/>
        </w:rPr>
        <w:t>30619</w:t>
      </w:r>
      <w:r w:rsidR="003D2AF8" w:rsidRPr="003D2AF8">
        <w:rPr>
          <w:rFonts w:ascii="SimSun" w:eastAsia="SimSun" w:hAnsi="SimSun" w:cs="SimSun" w:hint="eastAsia"/>
          <w:szCs w:val="20"/>
        </w:rPr>
        <w:t>号。</w:t>
      </w:r>
    </w:p>
  </w:footnote>
  <w:footnote w:id="3">
    <w:p w14:paraId="00EC78B1" w14:textId="36930103" w:rsidR="009A1BCE" w:rsidRPr="009A1BCE" w:rsidRDefault="009A1BCE">
      <w:pPr>
        <w:pStyle w:val="FootnoteText"/>
        <w:rPr>
          <w:rFonts w:eastAsia="SimSun"/>
          <w:szCs w:val="20"/>
          <w:lang w:eastAsia="zh-CN"/>
        </w:rPr>
      </w:pPr>
      <w:r w:rsidRPr="009A1BCE">
        <w:rPr>
          <w:rStyle w:val="FootnoteReference"/>
          <w:rFonts w:eastAsia="SimSun"/>
          <w:sz w:val="20"/>
          <w:szCs w:val="20"/>
        </w:rPr>
        <w:footnoteRef/>
      </w:r>
      <w:r w:rsidRPr="009A1BCE">
        <w:rPr>
          <w:rFonts w:eastAsia="SimSun"/>
          <w:szCs w:val="20"/>
        </w:rPr>
        <w:t xml:space="preserve"> </w:t>
      </w:r>
      <w:r w:rsidRPr="009A1BCE">
        <w:rPr>
          <w:rFonts w:eastAsia="SimSun" w:hint="eastAsia"/>
          <w:szCs w:val="20"/>
          <w:lang w:eastAsia="zh-CN"/>
        </w:rPr>
        <w:t xml:space="preserve"> </w:t>
      </w:r>
      <w:r w:rsidRPr="009A1BCE">
        <w:rPr>
          <w:rFonts w:eastAsia="SimSun" w:hint="eastAsia"/>
          <w:szCs w:val="20"/>
          <w:lang w:eastAsia="zh-CN"/>
        </w:rPr>
        <w:t>同上。</w:t>
      </w:r>
    </w:p>
  </w:footnote>
  <w:footnote w:id="4">
    <w:p w14:paraId="0B200133" w14:textId="03248623" w:rsidR="0031338A" w:rsidRPr="0031338A" w:rsidRDefault="0031338A" w:rsidP="0031338A">
      <w:pPr>
        <w:pStyle w:val="FootnoteText"/>
        <w:ind w:firstLine="0"/>
        <w:rPr>
          <w:rFonts w:eastAsiaTheme="minorEastAsia"/>
          <w:szCs w:val="20"/>
          <w:lang w:eastAsia="zh-CN"/>
        </w:rPr>
      </w:pPr>
      <w:r w:rsidRPr="0031338A">
        <w:rPr>
          <w:rStyle w:val="FootnoteReference"/>
          <w:sz w:val="20"/>
          <w:szCs w:val="20"/>
        </w:rPr>
        <w:footnoteRef/>
      </w:r>
      <w:r w:rsidRPr="0031338A">
        <w:rPr>
          <w:szCs w:val="20"/>
        </w:rPr>
        <w:t xml:space="preserve"> </w:t>
      </w:r>
      <w:r w:rsidRPr="0031338A">
        <w:rPr>
          <w:rFonts w:eastAsiaTheme="minorEastAsia" w:hint="eastAsia"/>
          <w:szCs w:val="20"/>
          <w:lang w:eastAsia="zh-CN"/>
        </w:rPr>
        <w:t xml:space="preserve"> </w:t>
      </w:r>
      <w:hyperlink r:id="rId1" w:history="1">
        <w:r w:rsidRPr="0031338A">
          <w:rPr>
            <w:rStyle w:val="Hyperlink"/>
            <w:szCs w:val="20"/>
          </w:rPr>
          <w:t>CBD/SBI/7/INF/15</w:t>
        </w:r>
      </w:hyperlink>
      <w:r w:rsidRPr="0031338A">
        <w:rPr>
          <w:rFonts w:ascii="SimSun" w:eastAsia="SimSun" w:hAnsi="SimSun" w:cs="SimSun" w:hint="eastAsia"/>
          <w:szCs w:val="20"/>
          <w:lang w:eastAsia="zh-CN"/>
        </w:rPr>
        <w:t>。</w:t>
      </w:r>
    </w:p>
  </w:footnote>
  <w:footnote w:id="5">
    <w:p w14:paraId="27902239" w14:textId="79C114A2" w:rsidR="003F7DCF" w:rsidRPr="0057282B" w:rsidRDefault="003F7DCF" w:rsidP="003F7DCF">
      <w:pPr>
        <w:pStyle w:val="FootnoteText"/>
        <w:ind w:firstLine="0"/>
        <w:rPr>
          <w:rFonts w:eastAsiaTheme="minorEastAsia"/>
          <w:szCs w:val="20"/>
          <w:lang w:eastAsia="zh-CN"/>
        </w:rPr>
      </w:pPr>
      <w:r w:rsidRPr="0057282B">
        <w:rPr>
          <w:rStyle w:val="FootnoteReference"/>
          <w:sz w:val="20"/>
          <w:szCs w:val="20"/>
        </w:rPr>
        <w:footnoteRef/>
      </w:r>
      <w:r w:rsidRPr="0057282B">
        <w:rPr>
          <w:szCs w:val="20"/>
        </w:rPr>
        <w:t xml:space="preserve"> </w:t>
      </w:r>
      <w:r w:rsidR="00967AE5">
        <w:rPr>
          <w:rFonts w:eastAsiaTheme="minorEastAsia" w:hint="eastAsia"/>
          <w:szCs w:val="20"/>
          <w:lang w:eastAsia="zh-CN"/>
        </w:rPr>
        <w:t xml:space="preserve"> </w:t>
      </w:r>
      <w:r w:rsidRPr="0057282B">
        <w:rPr>
          <w:rFonts w:ascii="SimSun" w:eastAsia="SimSun" w:hAnsi="SimSun" w:cs="SimSun" w:hint="eastAsia"/>
          <w:szCs w:val="20"/>
          <w:lang w:eastAsia="zh-CN"/>
        </w:rPr>
        <w:t>第</w:t>
      </w:r>
      <w:hyperlink r:id="rId2" w:history="1">
        <w:r w:rsidRPr="0057282B">
          <w:rPr>
            <w:rStyle w:val="Hyperlink"/>
            <w:szCs w:val="20"/>
          </w:rPr>
          <w:t>15/4</w:t>
        </w:r>
      </w:hyperlink>
      <w:r w:rsidRPr="0057282B">
        <w:rPr>
          <w:rFonts w:ascii="SimSun" w:eastAsia="SimSun" w:hAnsi="SimSun" w:cs="SimSun" w:hint="eastAsia"/>
          <w:szCs w:val="20"/>
          <w:lang w:eastAsia="zh-CN"/>
        </w:rPr>
        <w:t>号决定，附件。</w:t>
      </w:r>
    </w:p>
  </w:footnote>
  <w:footnote w:id="6">
    <w:p w14:paraId="337EA3FE" w14:textId="2B7D1F03" w:rsidR="00631DFB" w:rsidRPr="00CA29A8" w:rsidRDefault="00631DFB" w:rsidP="00CA29A8">
      <w:pPr>
        <w:pStyle w:val="FootnoteText"/>
        <w:ind w:firstLine="0"/>
        <w:rPr>
          <w:rFonts w:eastAsiaTheme="minorEastAsia"/>
          <w:szCs w:val="20"/>
          <w:lang w:eastAsia="zh-CN"/>
        </w:rPr>
      </w:pPr>
      <w:r w:rsidRPr="00CA29A8">
        <w:rPr>
          <w:rStyle w:val="FootnoteReference"/>
          <w:sz w:val="20"/>
          <w:szCs w:val="20"/>
        </w:rPr>
        <w:footnoteRef/>
      </w:r>
      <w:r w:rsidRPr="00CA29A8">
        <w:rPr>
          <w:szCs w:val="20"/>
        </w:rPr>
        <w:t xml:space="preserve"> </w:t>
      </w:r>
      <w:r w:rsidRPr="00AC663E">
        <w:rPr>
          <w:rFonts w:eastAsia="SimSun"/>
          <w:szCs w:val="20"/>
          <w:lang w:eastAsia="zh-CN"/>
        </w:rPr>
        <w:t xml:space="preserve"> </w:t>
      </w:r>
      <w:r w:rsidRPr="00AC663E">
        <w:rPr>
          <w:rFonts w:eastAsia="SimSun"/>
          <w:szCs w:val="20"/>
          <w:lang w:eastAsia="zh-CN"/>
        </w:rPr>
        <w:t>第</w:t>
      </w:r>
      <w:hyperlink r:id="rId3" w:history="1">
        <w:r w:rsidRPr="00AC663E">
          <w:rPr>
            <w:rStyle w:val="Hyperlink"/>
            <w:rFonts w:eastAsia="SimSun"/>
            <w:szCs w:val="20"/>
          </w:rPr>
          <w:t>15/4</w:t>
        </w:r>
      </w:hyperlink>
      <w:r w:rsidRPr="00AC663E">
        <w:rPr>
          <w:rFonts w:eastAsia="SimSun"/>
          <w:szCs w:val="20"/>
          <w:lang w:eastAsia="zh-CN"/>
        </w:rPr>
        <w:t>号决定，附件。</w:t>
      </w:r>
    </w:p>
  </w:footnote>
  <w:footnote w:id="7">
    <w:p w14:paraId="1CD86456" w14:textId="646FAECA" w:rsidR="00C40D34" w:rsidRPr="00CA29A8" w:rsidRDefault="00C40D34" w:rsidP="00CA29A8">
      <w:pPr>
        <w:pStyle w:val="FootnoteText"/>
        <w:ind w:firstLine="0"/>
        <w:rPr>
          <w:rFonts w:eastAsiaTheme="minorEastAsia"/>
          <w:lang w:eastAsia="zh-CN"/>
        </w:rPr>
      </w:pPr>
      <w:r w:rsidRPr="00CA29A8">
        <w:rPr>
          <w:rStyle w:val="FootnoteReference"/>
          <w:sz w:val="20"/>
          <w:szCs w:val="20"/>
        </w:rPr>
        <w:footnoteRef/>
      </w:r>
      <w:r w:rsidRPr="00CA29A8">
        <w:rPr>
          <w:szCs w:val="20"/>
        </w:rPr>
        <w:t xml:space="preserve"> </w:t>
      </w:r>
      <w:r w:rsidR="00CA29A8" w:rsidRPr="00CA29A8">
        <w:rPr>
          <w:rFonts w:eastAsiaTheme="minorEastAsia" w:hint="eastAsia"/>
          <w:szCs w:val="20"/>
          <w:lang w:eastAsia="zh-CN"/>
        </w:rPr>
        <w:t xml:space="preserve"> </w:t>
      </w:r>
      <w:r w:rsidR="00CA29A8" w:rsidRPr="00591FCE">
        <w:rPr>
          <w:rFonts w:eastAsia="SimSun"/>
          <w:szCs w:val="20"/>
          <w:lang w:eastAsia="zh-CN"/>
        </w:rPr>
        <w:t>联合国，《条约汇编》，第</w:t>
      </w:r>
      <w:r w:rsidR="00CA29A8" w:rsidRPr="00591FCE">
        <w:rPr>
          <w:rFonts w:eastAsia="SimSun"/>
          <w:szCs w:val="20"/>
          <w:lang w:eastAsia="zh-CN"/>
        </w:rPr>
        <w:t>3008</w:t>
      </w:r>
      <w:r w:rsidR="00CA29A8" w:rsidRPr="00591FCE">
        <w:rPr>
          <w:rFonts w:eastAsia="SimSun"/>
          <w:szCs w:val="20"/>
          <w:lang w:eastAsia="zh-CN"/>
        </w:rPr>
        <w:t>卷</w:t>
      </w:r>
      <w:r w:rsidR="00591FCE" w:rsidRPr="00591FCE">
        <w:rPr>
          <w:rFonts w:eastAsia="SimSun"/>
          <w:szCs w:val="20"/>
          <w:lang w:eastAsia="zh-CN"/>
        </w:rPr>
        <w:t>，</w:t>
      </w:r>
      <w:r w:rsidR="00CA29A8" w:rsidRPr="00591FCE">
        <w:rPr>
          <w:rFonts w:eastAsia="SimSun"/>
          <w:szCs w:val="20"/>
          <w:lang w:eastAsia="zh-CN"/>
        </w:rPr>
        <w:t>第</w:t>
      </w:r>
      <w:r w:rsidR="00CA29A8" w:rsidRPr="00591FCE">
        <w:rPr>
          <w:rFonts w:eastAsia="SimSun"/>
          <w:szCs w:val="20"/>
          <w:lang w:eastAsia="zh-CN"/>
        </w:rPr>
        <w:t>30619</w:t>
      </w:r>
      <w:r w:rsidR="00CA29A8" w:rsidRPr="00591FCE">
        <w:rPr>
          <w:rFonts w:eastAsia="SimSun"/>
          <w:szCs w:val="20"/>
          <w:lang w:eastAsia="zh-CN"/>
        </w:rPr>
        <w:t>号。</w:t>
      </w:r>
    </w:p>
  </w:footnote>
  <w:footnote w:id="8">
    <w:p w14:paraId="659A3741" w14:textId="28C0E5DB" w:rsidR="00EE02F4" w:rsidRPr="00DD7B54" w:rsidRDefault="00EE02F4" w:rsidP="00DD7B54">
      <w:pPr>
        <w:pStyle w:val="FootnoteText"/>
        <w:ind w:firstLine="0"/>
        <w:rPr>
          <w:rFonts w:eastAsiaTheme="minorEastAsia"/>
          <w:szCs w:val="20"/>
          <w:lang w:eastAsia="zh-CN"/>
        </w:rPr>
      </w:pPr>
      <w:r w:rsidRPr="00DD7B54">
        <w:rPr>
          <w:rStyle w:val="FootnoteReference"/>
          <w:sz w:val="20"/>
          <w:szCs w:val="20"/>
        </w:rPr>
        <w:footnoteRef/>
      </w:r>
      <w:r w:rsidRPr="00DD7B54">
        <w:rPr>
          <w:szCs w:val="20"/>
        </w:rPr>
        <w:t xml:space="preserve"> </w:t>
      </w:r>
      <w:r w:rsidR="00DD7B54" w:rsidRPr="00DD7B54">
        <w:rPr>
          <w:rFonts w:eastAsiaTheme="minorEastAsia"/>
          <w:szCs w:val="20"/>
          <w:lang w:eastAsia="zh-CN"/>
        </w:rPr>
        <w:t xml:space="preserve"> </w:t>
      </w:r>
      <w:r w:rsidR="00DD7B54" w:rsidRPr="00DD7B54">
        <w:rPr>
          <w:szCs w:val="20"/>
        </w:rPr>
        <w:t>A/CONF.232/2023/4</w:t>
      </w:r>
      <w:r w:rsidR="00DD7B54" w:rsidRPr="00DD7B54">
        <w:rPr>
          <w:rFonts w:eastAsia="SimSun"/>
          <w:szCs w:val="20"/>
          <w:lang w:eastAsia="zh-CN"/>
        </w:rPr>
        <w:t>。</w:t>
      </w:r>
    </w:p>
  </w:footnote>
  <w:footnote w:id="9">
    <w:p w14:paraId="6A2E39F8" w14:textId="1CCCE64A" w:rsidR="00BC2581" w:rsidRPr="003F3473" w:rsidRDefault="00BC2581" w:rsidP="00BC2581">
      <w:pPr>
        <w:pStyle w:val="FootnoteText"/>
        <w:ind w:firstLine="0"/>
        <w:rPr>
          <w:rFonts w:eastAsiaTheme="minorEastAsia"/>
          <w:lang w:eastAsia="zh-CN"/>
        </w:rPr>
      </w:pPr>
      <w:r w:rsidRPr="003F3473">
        <w:rPr>
          <w:rStyle w:val="FootnoteReference"/>
          <w:rFonts w:eastAsia="SimSun"/>
          <w:sz w:val="20"/>
          <w:szCs w:val="20"/>
        </w:rPr>
        <w:footnoteRef/>
      </w:r>
      <w:r w:rsidRPr="003F3473">
        <w:rPr>
          <w:rFonts w:eastAsia="SimSun"/>
          <w:szCs w:val="20"/>
        </w:rPr>
        <w:t xml:space="preserve"> </w:t>
      </w:r>
      <w:r w:rsidR="00A24B61">
        <w:rPr>
          <w:rFonts w:eastAsia="SimSun" w:hint="eastAsia"/>
          <w:szCs w:val="20"/>
          <w:lang w:eastAsia="zh-CN"/>
        </w:rPr>
        <w:t xml:space="preserve"> </w:t>
      </w:r>
      <w:r w:rsidRPr="003F3473">
        <w:rPr>
          <w:rFonts w:eastAsia="SimSun"/>
          <w:szCs w:val="20"/>
          <w:lang w:eastAsia="zh-CN"/>
        </w:rPr>
        <w:t xml:space="preserve">“13. </w:t>
      </w:r>
      <w:proofErr w:type="spellStart"/>
      <w:r w:rsidRPr="003F3473">
        <w:rPr>
          <w:rFonts w:eastAsia="SimSun"/>
          <w:szCs w:val="20"/>
        </w:rPr>
        <w:t>请缔约方和非缔约方采取符合国家法律的行政、政策或法律措施，鼓励其管辖范围内的用户按照多边机制的模式向全球基金捐款</w:t>
      </w:r>
      <w:proofErr w:type="spellEnd"/>
      <w:r w:rsidRPr="003F3473">
        <w:rPr>
          <w:rFonts w:eastAsia="SimSun"/>
          <w:szCs w:val="20"/>
          <w:lang w:eastAsia="zh-CN"/>
        </w:rPr>
        <w:t>.”</w:t>
      </w:r>
    </w:p>
  </w:footnote>
  <w:footnote w:id="10">
    <w:p w14:paraId="194F27A5" w14:textId="29ABF561" w:rsidR="00285BDC" w:rsidRPr="00285BDC" w:rsidRDefault="00285BDC" w:rsidP="00285BDC">
      <w:pPr>
        <w:pStyle w:val="FootnoteText"/>
        <w:ind w:firstLine="0"/>
        <w:rPr>
          <w:rFonts w:eastAsiaTheme="minorEastAsia"/>
          <w:szCs w:val="20"/>
          <w:lang w:eastAsia="zh-CN"/>
        </w:rPr>
      </w:pPr>
      <w:r w:rsidRPr="00285BDC">
        <w:rPr>
          <w:rStyle w:val="FootnoteReference"/>
          <w:sz w:val="20"/>
          <w:szCs w:val="20"/>
        </w:rPr>
        <w:footnoteRef/>
      </w:r>
      <w:r w:rsidRPr="00285BDC">
        <w:rPr>
          <w:szCs w:val="20"/>
        </w:rPr>
        <w:t xml:space="preserve"> </w:t>
      </w:r>
      <w:r w:rsidRPr="00285BDC">
        <w:rPr>
          <w:rFonts w:eastAsiaTheme="minorEastAsia" w:hint="eastAsia"/>
          <w:szCs w:val="20"/>
          <w:lang w:eastAsia="zh-CN"/>
        </w:rPr>
        <w:t xml:space="preserve"> </w:t>
      </w:r>
      <w:r w:rsidRPr="00285BDC">
        <w:rPr>
          <w:rFonts w:eastAsia="SimSun"/>
          <w:szCs w:val="20"/>
          <w:lang w:eastAsia="zh-CN"/>
        </w:rPr>
        <w:t xml:space="preserve">MPTFO </w:t>
      </w:r>
      <w:r w:rsidRPr="00285BDC">
        <w:rPr>
          <w:rFonts w:eastAsia="SimSun"/>
          <w:szCs w:val="20"/>
          <w:lang w:eastAsia="zh-CN"/>
        </w:rPr>
        <w:t>财务报告</w:t>
      </w:r>
      <w:r w:rsidRPr="00285BDC">
        <w:rPr>
          <w:rFonts w:eastAsia="SimSun"/>
          <w:szCs w:val="20"/>
          <w:lang w:eastAsia="zh-CN"/>
        </w:rPr>
        <w:t xml:space="preserve"> + </w:t>
      </w:r>
      <w:r w:rsidRPr="00285BDC">
        <w:rPr>
          <w:rFonts w:eastAsia="SimSun"/>
          <w:szCs w:val="20"/>
          <w:lang w:eastAsia="zh-CN"/>
        </w:rPr>
        <w:t>基金秘书处陈述报告</w:t>
      </w:r>
      <w:r w:rsidRPr="00285BDC">
        <w:rPr>
          <w:rFonts w:eastAsia="SimSun"/>
          <w:szCs w:val="20"/>
          <w:lang w:eastAsia="zh-CN"/>
        </w:rPr>
        <w:t xml:space="preserve"> = </w:t>
      </w:r>
      <w:r w:rsidRPr="00285BDC">
        <w:rPr>
          <w:rFonts w:eastAsia="SimSun"/>
          <w:szCs w:val="20"/>
          <w:lang w:eastAsia="zh-CN"/>
        </w:rPr>
        <w:t>卡利基金年度报告。</w:t>
      </w:r>
    </w:p>
  </w:footnote>
  <w:footnote w:id="11">
    <w:p w14:paraId="5DBD6BD2" w14:textId="77E474CB" w:rsidR="002E01F3" w:rsidRPr="004F3B37" w:rsidRDefault="002E01F3" w:rsidP="004F3B37">
      <w:pPr>
        <w:pStyle w:val="FootnoteText"/>
        <w:ind w:firstLine="0"/>
        <w:rPr>
          <w:rFonts w:eastAsiaTheme="minorEastAsia"/>
          <w:szCs w:val="20"/>
          <w:lang w:eastAsia="zh-CN"/>
        </w:rPr>
      </w:pPr>
      <w:r w:rsidRPr="004F3B37">
        <w:rPr>
          <w:rStyle w:val="FootnoteReference"/>
          <w:sz w:val="20"/>
          <w:szCs w:val="20"/>
        </w:rPr>
        <w:footnoteRef/>
      </w:r>
      <w:r w:rsidRPr="004F3B37">
        <w:rPr>
          <w:szCs w:val="20"/>
        </w:rPr>
        <w:t xml:space="preserve"> </w:t>
      </w:r>
      <w:r w:rsidR="004F3B37" w:rsidRPr="004F3B37">
        <w:rPr>
          <w:rFonts w:eastAsiaTheme="minorEastAsia" w:hint="eastAsia"/>
          <w:szCs w:val="20"/>
          <w:lang w:eastAsia="zh-CN"/>
        </w:rPr>
        <w:t xml:space="preserve"> </w:t>
      </w:r>
      <w:hyperlink r:id="rId4" w:history="1">
        <w:r w:rsidR="004F3B37" w:rsidRPr="004F3B37">
          <w:rPr>
            <w:rStyle w:val="Hyperlink"/>
            <w:szCs w:val="20"/>
          </w:rPr>
          <w:t>www.gbf-indicators.org/metadata/headline/C-2</w:t>
        </w:r>
      </w:hyperlink>
      <w:r w:rsidR="004F3B37" w:rsidRPr="004F3B37">
        <w:rPr>
          <w:rFonts w:ascii="SimSun" w:eastAsia="SimSun" w:hAnsi="SimSun" w:cs="SimSun" w:hint="eastAsia"/>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EastAsia"/>
        <w:sz w:val="20"/>
        <w:szCs w:val="20"/>
        <w:lang w:eastAsia="zh-CN"/>
      </w:rPr>
      <w:alias w:val="Subject"/>
      <w:tag w:val=""/>
      <w:id w:val="527148610"/>
      <w:placeholder>
        <w:docPart w:val="B2F2A4C6E8DC44B8B53451CE20D057B8"/>
      </w:placeholder>
      <w:dataBinding w:prefixMappings="xmlns:ns0='http://purl.org/dc/elements/1.1/' xmlns:ns1='http://schemas.openxmlformats.org/package/2006/metadata/core-properties' " w:xpath="/ns1:coreProperties[1]/ns0:subject[1]" w:storeItemID="{6C3C8BC8-F283-45AE-878A-BAB7291924A1}"/>
      <w:text/>
    </w:sdtPr>
    <w:sdtEndPr/>
    <w:sdtContent>
      <w:p w14:paraId="5F0581E3" w14:textId="146BD76E" w:rsidR="00F56E30" w:rsidRPr="00D73AF4" w:rsidRDefault="006C4176" w:rsidP="00BF3F00">
        <w:pPr>
          <w:pStyle w:val="Header"/>
          <w:pBdr>
            <w:bottom w:val="single" w:sz="4" w:space="1" w:color="auto"/>
          </w:pBdr>
          <w:spacing w:after="240"/>
          <w:rPr>
            <w:sz w:val="20"/>
            <w:szCs w:val="20"/>
          </w:rPr>
        </w:pPr>
        <w:r w:rsidRPr="006C4176">
          <w:rPr>
            <w:rFonts w:eastAsiaTheme="minorEastAsia"/>
            <w:sz w:val="20"/>
            <w:szCs w:val="20"/>
            <w:lang w:eastAsia="zh-CN"/>
          </w:rPr>
          <w:t>CBD/SBI/</w:t>
        </w:r>
        <w:r w:rsidR="007E6301">
          <w:rPr>
            <w:rFonts w:eastAsiaTheme="minorEastAsia" w:hint="eastAsia"/>
            <w:sz w:val="20"/>
            <w:szCs w:val="20"/>
            <w:lang w:eastAsia="zh-CN"/>
          </w:rPr>
          <w:t>REC/</w:t>
        </w:r>
        <w:r w:rsidRPr="006C4176">
          <w:rPr>
            <w:rFonts w:eastAsiaTheme="minorEastAsia"/>
            <w:sz w:val="20"/>
            <w:szCs w:val="20"/>
            <w:lang w:eastAsia="zh-CN"/>
          </w:rPr>
          <w:t>7/</w:t>
        </w:r>
        <w:r w:rsidR="007E6301">
          <w:rPr>
            <w:rFonts w:eastAsiaTheme="minorEastAsia" w:hint="eastAsia"/>
            <w:sz w:val="20"/>
            <w:szCs w:val="20"/>
            <w:lang w:eastAsia="zh-CN"/>
          </w:rPr>
          <w:t>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SimSun" w:hint="eastAsia"/>
        <w:bCs/>
        <w:snapToGrid w:val="0"/>
        <w:kern w:val="22"/>
        <w:sz w:val="20"/>
        <w:szCs w:val="20"/>
        <w:lang w:val="en-GB" w:eastAsia="zh-CN"/>
      </w:rPr>
      <w:alias w:val="Subject"/>
      <w:tag w:val=""/>
      <w:id w:val="-983232686"/>
      <w:placeholder>
        <w:docPart w:val="0682079855254151A779EBFE09B95BD0"/>
      </w:placeholder>
      <w:dataBinding w:prefixMappings="xmlns:ns0='http://purl.org/dc/elements/1.1/' xmlns:ns1='http://schemas.openxmlformats.org/package/2006/metadata/core-properties' " w:xpath="/ns1:coreProperties[1]/ns0:subject[1]" w:storeItemID="{6C3C8BC8-F283-45AE-878A-BAB7291924A1}"/>
      <w:text/>
    </w:sdtPr>
    <w:sdtEndPr/>
    <w:sdtContent>
      <w:p w14:paraId="283DAF5C" w14:textId="08D34D6C" w:rsidR="00BF3F00" w:rsidRDefault="007E6301" w:rsidP="00BF3F00">
        <w:pPr>
          <w:pStyle w:val="Header"/>
          <w:pBdr>
            <w:bottom w:val="single" w:sz="4" w:space="1" w:color="auto"/>
          </w:pBdr>
          <w:spacing w:after="240"/>
          <w:jc w:val="right"/>
        </w:pPr>
        <w:r>
          <w:rPr>
            <w:rFonts w:eastAsia="SimSun" w:hint="eastAsia"/>
            <w:bCs/>
            <w:snapToGrid w:val="0"/>
            <w:kern w:val="22"/>
            <w:sz w:val="20"/>
            <w:szCs w:val="20"/>
            <w:lang w:val="en-GB" w:eastAsia="zh-CN"/>
          </w:rPr>
          <w:t>CBD/SBI/REC/7/4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0FE27BB4"/>
    <w:multiLevelType w:val="hybridMultilevel"/>
    <w:tmpl w:val="FFBA3208"/>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C57708"/>
    <w:multiLevelType w:val="hybridMultilevel"/>
    <w:tmpl w:val="2266250E"/>
    <w:lvl w:ilvl="0" w:tplc="EBCC7A9E">
      <w:start w:val="1"/>
      <w:numFmt w:val="lowerLetter"/>
      <w:lvlText w:val="（%1）"/>
      <w:lvlJc w:val="left"/>
      <w:pPr>
        <w:ind w:left="720" w:hanging="360"/>
      </w:pPr>
      <w:rPr>
        <w:rFonts w:hint="default"/>
        <w:cap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824887"/>
    <w:multiLevelType w:val="hybridMultilevel"/>
    <w:tmpl w:val="4EF6C518"/>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DFA8AA5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4F11A5"/>
    <w:multiLevelType w:val="hybridMultilevel"/>
    <w:tmpl w:val="13949D04"/>
    <w:lvl w:ilvl="0" w:tplc="174AE974">
      <w:start w:val="1"/>
      <w:numFmt w:val="decimal"/>
      <w:lvlText w:val="%1."/>
      <w:lvlJc w:val="left"/>
      <w:pPr>
        <w:ind w:left="1340" w:hanging="360"/>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5" w15:restartNumberingAfterBreak="0">
    <w:nsid w:val="23BC156B"/>
    <w:multiLevelType w:val="hybridMultilevel"/>
    <w:tmpl w:val="E3802B4C"/>
    <w:lvl w:ilvl="0" w:tplc="79D8B170">
      <w:start w:val="10"/>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562064"/>
    <w:multiLevelType w:val="hybridMultilevel"/>
    <w:tmpl w:val="8334F714"/>
    <w:lvl w:ilvl="0" w:tplc="487AFD3A">
      <w:start w:val="1"/>
      <w:numFmt w:val="upperLetter"/>
      <w:lvlText w:val="%1."/>
      <w:lvlJc w:val="left"/>
      <w:pPr>
        <w:ind w:left="720" w:hanging="360"/>
      </w:pPr>
      <w:rPr>
        <w:rFonts w:ascii="Times New Roman" w:hAnsi="Times New Roman"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003A11"/>
    <w:multiLevelType w:val="hybridMultilevel"/>
    <w:tmpl w:val="DD0A4AB4"/>
    <w:lvl w:ilvl="0" w:tplc="857A439E">
      <w:start w:val="1"/>
      <w:numFmt w:val="ideographEnclosedCircl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4B77CB1"/>
    <w:multiLevelType w:val="hybridMultilevel"/>
    <w:tmpl w:val="36A48F18"/>
    <w:lvl w:ilvl="0" w:tplc="36C48698">
      <w:start w:val="1"/>
      <w:numFmt w:val="lowerLetter"/>
      <w:lvlText w:val="（%1）"/>
      <w:lvlJc w:val="left"/>
      <w:pPr>
        <w:ind w:left="720" w:hanging="360"/>
      </w:pPr>
      <w:rPr>
        <w:rFonts w:hint="default"/>
        <w:cap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3"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4"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8" w15:restartNumberingAfterBreak="0">
    <w:nsid w:val="4AF97A9F"/>
    <w:multiLevelType w:val="hybridMultilevel"/>
    <w:tmpl w:val="4B160526"/>
    <w:lvl w:ilvl="0" w:tplc="BC10530E">
      <w:start w:val="1"/>
      <w:numFmt w:val="lowerLetter"/>
      <w:lvlText w:val="（%1）"/>
      <w:lvlJc w:val="left"/>
      <w:pPr>
        <w:ind w:left="720" w:hanging="360"/>
      </w:pPr>
      <w:rPr>
        <w:rFonts w:hint="default"/>
        <w:cap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2171035"/>
    <w:multiLevelType w:val="hybridMultilevel"/>
    <w:tmpl w:val="858813E4"/>
    <w:lvl w:ilvl="0" w:tplc="174AE974">
      <w:start w:val="1"/>
      <w:numFmt w:val="decimal"/>
      <w:lvlText w:val="%1."/>
      <w:lvlJc w:val="left"/>
      <w:pPr>
        <w:ind w:left="720" w:hanging="360"/>
      </w:pPr>
      <w:rPr>
        <w:rFonts w:hint="default"/>
      </w:rPr>
    </w:lvl>
    <w:lvl w:ilvl="1" w:tplc="5DA4B31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3FB7B9C"/>
    <w:multiLevelType w:val="hybridMultilevel"/>
    <w:tmpl w:val="AE1C1A0A"/>
    <w:lvl w:ilvl="0" w:tplc="579C6FDA">
      <w:start w:val="1"/>
      <w:numFmt w:val="lowerLetter"/>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3"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5D943BEE"/>
    <w:multiLevelType w:val="multilevel"/>
    <w:tmpl w:val="222A08B4"/>
    <w:numStyleLink w:val="ListCBD"/>
  </w:abstractNum>
  <w:abstractNum w:abstractNumId="25"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6" w15:restartNumberingAfterBreak="0">
    <w:nsid w:val="709A12ED"/>
    <w:multiLevelType w:val="hybridMultilevel"/>
    <w:tmpl w:val="9BE2C254"/>
    <w:lvl w:ilvl="0" w:tplc="66AAEF8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7" w15:restartNumberingAfterBreak="0">
    <w:nsid w:val="7ECF0FA7"/>
    <w:multiLevelType w:val="hybridMultilevel"/>
    <w:tmpl w:val="B2AAB0EE"/>
    <w:lvl w:ilvl="0" w:tplc="44BEB240">
      <w:start w:val="1"/>
      <w:numFmt w:val="lowerLetter"/>
      <w:lvlText w:val="（%1）"/>
      <w:lvlJc w:val="left"/>
      <w:pPr>
        <w:ind w:left="3420" w:hanging="360"/>
      </w:pPr>
      <w:rPr>
        <w:rFonts w:hint="default"/>
        <w:caps w:val="0"/>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num w:numId="1" w16cid:durableId="1863470801">
    <w:abstractNumId w:val="9"/>
  </w:num>
  <w:num w:numId="2" w16cid:durableId="2026520573">
    <w:abstractNumId w:val="17"/>
  </w:num>
  <w:num w:numId="3" w16cid:durableId="1202787262">
    <w:abstractNumId w:val="14"/>
    <w:lvlOverride w:ilvl="0">
      <w:startOverride w:val="1"/>
    </w:lvlOverride>
  </w:num>
  <w:num w:numId="4" w16cid:durableId="358430061">
    <w:abstractNumId w:val="0"/>
  </w:num>
  <w:num w:numId="5" w16cid:durableId="849022796">
    <w:abstractNumId w:val="10"/>
  </w:num>
  <w:num w:numId="6" w16cid:durableId="958603510">
    <w:abstractNumId w:val="25"/>
  </w:num>
  <w:num w:numId="7" w16cid:durableId="1567691252">
    <w:abstractNumId w:val="21"/>
  </w:num>
  <w:num w:numId="8" w16cid:durableId="786003218">
    <w:abstractNumId w:val="12"/>
  </w:num>
  <w:num w:numId="9" w16cid:durableId="166405636">
    <w:abstractNumId w:val="15"/>
  </w:num>
  <w:num w:numId="10" w16cid:durableId="665985111">
    <w:abstractNumId w:val="13"/>
  </w:num>
  <w:num w:numId="11" w16cid:durableId="521824924">
    <w:abstractNumId w:val="23"/>
  </w:num>
  <w:num w:numId="12" w16cid:durableId="1111626486">
    <w:abstractNumId w:val="8"/>
  </w:num>
  <w:num w:numId="13" w16cid:durableId="252935709">
    <w:abstractNumId w:val="19"/>
  </w:num>
  <w:num w:numId="14" w16cid:durableId="333186771">
    <w:abstractNumId w:val="1"/>
  </w:num>
  <w:num w:numId="15" w16cid:durableId="2102749793">
    <w:abstractNumId w:val="20"/>
  </w:num>
  <w:num w:numId="16" w16cid:durableId="92675435">
    <w:abstractNumId w:val="18"/>
  </w:num>
  <w:num w:numId="17" w16cid:durableId="1447776341">
    <w:abstractNumId w:val="3"/>
  </w:num>
  <w:num w:numId="18" w16cid:durableId="1749380094">
    <w:abstractNumId w:val="11"/>
  </w:num>
  <w:num w:numId="19" w16cid:durableId="2012684742">
    <w:abstractNumId w:val="6"/>
  </w:num>
  <w:num w:numId="20" w16cid:durableId="905577812">
    <w:abstractNumId w:val="2"/>
  </w:num>
  <w:num w:numId="21" w16cid:durableId="703755742">
    <w:abstractNumId w:val="7"/>
  </w:num>
  <w:num w:numId="22" w16cid:durableId="401484268">
    <w:abstractNumId w:val="27"/>
  </w:num>
  <w:num w:numId="23" w16cid:durableId="674261703">
    <w:abstractNumId w:val="5"/>
  </w:num>
  <w:num w:numId="24" w16cid:durableId="960385107">
    <w:abstractNumId w:val="16"/>
  </w:num>
  <w:num w:numId="25" w16cid:durableId="323945383">
    <w:abstractNumId w:val="24"/>
  </w:num>
  <w:num w:numId="26" w16cid:durableId="1857576954">
    <w:abstractNumId w:val="22"/>
  </w:num>
  <w:num w:numId="27" w16cid:durableId="796070509">
    <w:abstractNumId w:val="1"/>
  </w:num>
  <w:num w:numId="28" w16cid:durableId="418140078">
    <w:abstractNumId w:val="1"/>
  </w:num>
  <w:num w:numId="29" w16cid:durableId="734284474">
    <w:abstractNumId w:val="1"/>
  </w:num>
  <w:num w:numId="30" w16cid:durableId="392235539">
    <w:abstractNumId w:val="1"/>
  </w:num>
  <w:num w:numId="31" w16cid:durableId="1066415567">
    <w:abstractNumId w:val="1"/>
  </w:num>
  <w:num w:numId="32" w16cid:durableId="1968198771">
    <w:abstractNumId w:val="1"/>
  </w:num>
  <w:num w:numId="33" w16cid:durableId="1850562484">
    <w:abstractNumId w:val="1"/>
  </w:num>
  <w:num w:numId="34" w16cid:durableId="700401561">
    <w:abstractNumId w:val="1"/>
  </w:num>
  <w:num w:numId="35" w16cid:durableId="559678450">
    <w:abstractNumId w:val="1"/>
  </w:num>
  <w:num w:numId="36" w16cid:durableId="488521747">
    <w:abstractNumId w:val="1"/>
  </w:num>
  <w:num w:numId="37" w16cid:durableId="304744355">
    <w:abstractNumId w:val="1"/>
  </w:num>
  <w:num w:numId="38" w16cid:durableId="1674602972">
    <w:abstractNumId w:val="1"/>
  </w:num>
  <w:num w:numId="39" w16cid:durableId="499544312">
    <w:abstractNumId w:val="1"/>
  </w:num>
  <w:num w:numId="40" w16cid:durableId="2093046151">
    <w:abstractNumId w:val="1"/>
  </w:num>
  <w:num w:numId="41" w16cid:durableId="1820608883">
    <w:abstractNumId w:val="1"/>
  </w:num>
  <w:num w:numId="42" w16cid:durableId="1856772390">
    <w:abstractNumId w:val="1"/>
  </w:num>
  <w:num w:numId="43" w16cid:durableId="1450664933">
    <w:abstractNumId w:val="4"/>
  </w:num>
  <w:num w:numId="44" w16cid:durableId="1372071962">
    <w:abstractNumId w:val="2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activeWritingStyle w:appName="MSWord" w:lang="zh-CN"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1E54"/>
    <w:rsid w:val="000020AB"/>
    <w:rsid w:val="00002619"/>
    <w:rsid w:val="0000301E"/>
    <w:rsid w:val="00003238"/>
    <w:rsid w:val="000033CD"/>
    <w:rsid w:val="00003531"/>
    <w:rsid w:val="0000395C"/>
    <w:rsid w:val="00003A5E"/>
    <w:rsid w:val="00003A8B"/>
    <w:rsid w:val="000042AC"/>
    <w:rsid w:val="0000527D"/>
    <w:rsid w:val="00005724"/>
    <w:rsid w:val="000059CE"/>
    <w:rsid w:val="00005A75"/>
    <w:rsid w:val="00005E4D"/>
    <w:rsid w:val="00005F1B"/>
    <w:rsid w:val="00006798"/>
    <w:rsid w:val="00006A12"/>
    <w:rsid w:val="00006F05"/>
    <w:rsid w:val="000070B8"/>
    <w:rsid w:val="000072E3"/>
    <w:rsid w:val="00007327"/>
    <w:rsid w:val="0000752C"/>
    <w:rsid w:val="000075AF"/>
    <w:rsid w:val="0001023E"/>
    <w:rsid w:val="000106DF"/>
    <w:rsid w:val="00010870"/>
    <w:rsid w:val="000108A0"/>
    <w:rsid w:val="000112E9"/>
    <w:rsid w:val="000113F1"/>
    <w:rsid w:val="00011546"/>
    <w:rsid w:val="00011731"/>
    <w:rsid w:val="00011A58"/>
    <w:rsid w:val="00011B60"/>
    <w:rsid w:val="00011D38"/>
    <w:rsid w:val="000125FD"/>
    <w:rsid w:val="000128C0"/>
    <w:rsid w:val="00012977"/>
    <w:rsid w:val="00012B27"/>
    <w:rsid w:val="000130EE"/>
    <w:rsid w:val="000137DC"/>
    <w:rsid w:val="000138B0"/>
    <w:rsid w:val="00013B48"/>
    <w:rsid w:val="00013D92"/>
    <w:rsid w:val="0001448D"/>
    <w:rsid w:val="00014DA5"/>
    <w:rsid w:val="0001511A"/>
    <w:rsid w:val="00015571"/>
    <w:rsid w:val="000157BF"/>
    <w:rsid w:val="000158D0"/>
    <w:rsid w:val="00015A40"/>
    <w:rsid w:val="00015AC2"/>
    <w:rsid w:val="00015AF1"/>
    <w:rsid w:val="00015DDE"/>
    <w:rsid w:val="00015F50"/>
    <w:rsid w:val="00016316"/>
    <w:rsid w:val="00016FA9"/>
    <w:rsid w:val="0001785A"/>
    <w:rsid w:val="000202B7"/>
    <w:rsid w:val="00020711"/>
    <w:rsid w:val="00020767"/>
    <w:rsid w:val="00022646"/>
    <w:rsid w:val="000226AD"/>
    <w:rsid w:val="0002281B"/>
    <w:rsid w:val="00022F52"/>
    <w:rsid w:val="00023270"/>
    <w:rsid w:val="000234BD"/>
    <w:rsid w:val="00023D05"/>
    <w:rsid w:val="000240D2"/>
    <w:rsid w:val="00024814"/>
    <w:rsid w:val="00024F21"/>
    <w:rsid w:val="00025169"/>
    <w:rsid w:val="00025298"/>
    <w:rsid w:val="00025514"/>
    <w:rsid w:val="0002569C"/>
    <w:rsid w:val="00025A74"/>
    <w:rsid w:val="000261A5"/>
    <w:rsid w:val="00026D45"/>
    <w:rsid w:val="000270CE"/>
    <w:rsid w:val="00027BB3"/>
    <w:rsid w:val="00027C05"/>
    <w:rsid w:val="00027F09"/>
    <w:rsid w:val="00030A9F"/>
    <w:rsid w:val="00030AFA"/>
    <w:rsid w:val="00031D50"/>
    <w:rsid w:val="0003261C"/>
    <w:rsid w:val="00032B0D"/>
    <w:rsid w:val="00032DE7"/>
    <w:rsid w:val="000332D4"/>
    <w:rsid w:val="0003374F"/>
    <w:rsid w:val="000337E4"/>
    <w:rsid w:val="00033800"/>
    <w:rsid w:val="0003430E"/>
    <w:rsid w:val="0003436F"/>
    <w:rsid w:val="00034FE5"/>
    <w:rsid w:val="00035567"/>
    <w:rsid w:val="00035B4F"/>
    <w:rsid w:val="00035F20"/>
    <w:rsid w:val="00036EC8"/>
    <w:rsid w:val="0003703A"/>
    <w:rsid w:val="00037166"/>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141"/>
    <w:rsid w:val="000438C7"/>
    <w:rsid w:val="00043AD0"/>
    <w:rsid w:val="00043E95"/>
    <w:rsid w:val="00044347"/>
    <w:rsid w:val="00044448"/>
    <w:rsid w:val="00045003"/>
    <w:rsid w:val="00045366"/>
    <w:rsid w:val="00045D03"/>
    <w:rsid w:val="0004668A"/>
    <w:rsid w:val="00046972"/>
    <w:rsid w:val="00046ED0"/>
    <w:rsid w:val="00047074"/>
    <w:rsid w:val="00050515"/>
    <w:rsid w:val="00050FA5"/>
    <w:rsid w:val="000518B8"/>
    <w:rsid w:val="000521F3"/>
    <w:rsid w:val="00052370"/>
    <w:rsid w:val="000526A8"/>
    <w:rsid w:val="000529D1"/>
    <w:rsid w:val="00052C88"/>
    <w:rsid w:val="00052D9D"/>
    <w:rsid w:val="00052EA9"/>
    <w:rsid w:val="000532EA"/>
    <w:rsid w:val="00053E8F"/>
    <w:rsid w:val="000540A8"/>
    <w:rsid w:val="00054347"/>
    <w:rsid w:val="00054613"/>
    <w:rsid w:val="0005483B"/>
    <w:rsid w:val="00054A4D"/>
    <w:rsid w:val="00054AF4"/>
    <w:rsid w:val="0005550A"/>
    <w:rsid w:val="000564A1"/>
    <w:rsid w:val="00057114"/>
    <w:rsid w:val="000571A3"/>
    <w:rsid w:val="000577B0"/>
    <w:rsid w:val="00057950"/>
    <w:rsid w:val="000579A1"/>
    <w:rsid w:val="00060048"/>
    <w:rsid w:val="00060156"/>
    <w:rsid w:val="000604C1"/>
    <w:rsid w:val="000609D1"/>
    <w:rsid w:val="00060AA7"/>
    <w:rsid w:val="00060E87"/>
    <w:rsid w:val="0006107B"/>
    <w:rsid w:val="000613AE"/>
    <w:rsid w:val="000615F9"/>
    <w:rsid w:val="000617F8"/>
    <w:rsid w:val="00061FEB"/>
    <w:rsid w:val="0006216F"/>
    <w:rsid w:val="00062983"/>
    <w:rsid w:val="00062DE4"/>
    <w:rsid w:val="00062E18"/>
    <w:rsid w:val="00062E38"/>
    <w:rsid w:val="000632FB"/>
    <w:rsid w:val="00063619"/>
    <w:rsid w:val="000636C4"/>
    <w:rsid w:val="00063730"/>
    <w:rsid w:val="00063E2E"/>
    <w:rsid w:val="00063FA5"/>
    <w:rsid w:val="00064210"/>
    <w:rsid w:val="00064334"/>
    <w:rsid w:val="000644E6"/>
    <w:rsid w:val="00064AA7"/>
    <w:rsid w:val="00065876"/>
    <w:rsid w:val="00065B2B"/>
    <w:rsid w:val="00065BCE"/>
    <w:rsid w:val="00065E05"/>
    <w:rsid w:val="00065E55"/>
    <w:rsid w:val="00065EED"/>
    <w:rsid w:val="000663C3"/>
    <w:rsid w:val="00066580"/>
    <w:rsid w:val="00066701"/>
    <w:rsid w:val="000669A5"/>
    <w:rsid w:val="00066CD8"/>
    <w:rsid w:val="0006714C"/>
    <w:rsid w:val="00067AF7"/>
    <w:rsid w:val="0007026A"/>
    <w:rsid w:val="000702B3"/>
    <w:rsid w:val="0007066B"/>
    <w:rsid w:val="00070E02"/>
    <w:rsid w:val="0007187C"/>
    <w:rsid w:val="000719F5"/>
    <w:rsid w:val="00072368"/>
    <w:rsid w:val="000737BF"/>
    <w:rsid w:val="00073903"/>
    <w:rsid w:val="00074100"/>
    <w:rsid w:val="000753D2"/>
    <w:rsid w:val="00075BB2"/>
    <w:rsid w:val="00075E11"/>
    <w:rsid w:val="00075FC5"/>
    <w:rsid w:val="0007608A"/>
    <w:rsid w:val="0007647B"/>
    <w:rsid w:val="00076574"/>
    <w:rsid w:val="000766F4"/>
    <w:rsid w:val="000768AB"/>
    <w:rsid w:val="00076B99"/>
    <w:rsid w:val="00076DAA"/>
    <w:rsid w:val="000773E4"/>
    <w:rsid w:val="00077FDB"/>
    <w:rsid w:val="00080075"/>
    <w:rsid w:val="00080B21"/>
    <w:rsid w:val="00081A12"/>
    <w:rsid w:val="00082365"/>
    <w:rsid w:val="00082AF6"/>
    <w:rsid w:val="00082B16"/>
    <w:rsid w:val="000830C5"/>
    <w:rsid w:val="00083167"/>
    <w:rsid w:val="0008365A"/>
    <w:rsid w:val="00083919"/>
    <w:rsid w:val="00083EFA"/>
    <w:rsid w:val="00083F57"/>
    <w:rsid w:val="00084640"/>
    <w:rsid w:val="00084DE7"/>
    <w:rsid w:val="00084F36"/>
    <w:rsid w:val="000857AE"/>
    <w:rsid w:val="000857F4"/>
    <w:rsid w:val="0008586B"/>
    <w:rsid w:val="0008590B"/>
    <w:rsid w:val="0008620E"/>
    <w:rsid w:val="0008624C"/>
    <w:rsid w:val="000866E1"/>
    <w:rsid w:val="0008679C"/>
    <w:rsid w:val="00086E86"/>
    <w:rsid w:val="0008725C"/>
    <w:rsid w:val="00087ED4"/>
    <w:rsid w:val="00090341"/>
    <w:rsid w:val="00090381"/>
    <w:rsid w:val="0009069F"/>
    <w:rsid w:val="00090DBA"/>
    <w:rsid w:val="00090E40"/>
    <w:rsid w:val="00090E68"/>
    <w:rsid w:val="00090F41"/>
    <w:rsid w:val="00091AF7"/>
    <w:rsid w:val="0009237F"/>
    <w:rsid w:val="000923AF"/>
    <w:rsid w:val="000927B5"/>
    <w:rsid w:val="000928A8"/>
    <w:rsid w:val="00093501"/>
    <w:rsid w:val="000937AA"/>
    <w:rsid w:val="0009395F"/>
    <w:rsid w:val="00093AEF"/>
    <w:rsid w:val="000946D4"/>
    <w:rsid w:val="0009483F"/>
    <w:rsid w:val="000948E5"/>
    <w:rsid w:val="00094C9B"/>
    <w:rsid w:val="00095256"/>
    <w:rsid w:val="00095314"/>
    <w:rsid w:val="00095768"/>
    <w:rsid w:val="000957DC"/>
    <w:rsid w:val="0009586D"/>
    <w:rsid w:val="00095939"/>
    <w:rsid w:val="00095BBA"/>
    <w:rsid w:val="00095C03"/>
    <w:rsid w:val="00095E16"/>
    <w:rsid w:val="00095FB3"/>
    <w:rsid w:val="000962A9"/>
    <w:rsid w:val="0009645C"/>
    <w:rsid w:val="00096641"/>
    <w:rsid w:val="00096C04"/>
    <w:rsid w:val="00097635"/>
    <w:rsid w:val="00097784"/>
    <w:rsid w:val="00097A3F"/>
    <w:rsid w:val="000A094A"/>
    <w:rsid w:val="000A0C9B"/>
    <w:rsid w:val="000A1C6B"/>
    <w:rsid w:val="000A1E26"/>
    <w:rsid w:val="000A202D"/>
    <w:rsid w:val="000A2334"/>
    <w:rsid w:val="000A2EF5"/>
    <w:rsid w:val="000A3441"/>
    <w:rsid w:val="000A37DF"/>
    <w:rsid w:val="000A3A95"/>
    <w:rsid w:val="000A3AA7"/>
    <w:rsid w:val="000A3E0B"/>
    <w:rsid w:val="000A3E25"/>
    <w:rsid w:val="000A403D"/>
    <w:rsid w:val="000A4D64"/>
    <w:rsid w:val="000A4DB0"/>
    <w:rsid w:val="000A5172"/>
    <w:rsid w:val="000A51E1"/>
    <w:rsid w:val="000A5777"/>
    <w:rsid w:val="000A5941"/>
    <w:rsid w:val="000A5DA3"/>
    <w:rsid w:val="000A6299"/>
    <w:rsid w:val="000A6ED7"/>
    <w:rsid w:val="000A72F2"/>
    <w:rsid w:val="000A770F"/>
    <w:rsid w:val="000A77F2"/>
    <w:rsid w:val="000A7C67"/>
    <w:rsid w:val="000A7DB8"/>
    <w:rsid w:val="000B056E"/>
    <w:rsid w:val="000B05A7"/>
    <w:rsid w:val="000B0DA2"/>
    <w:rsid w:val="000B11A5"/>
    <w:rsid w:val="000B132E"/>
    <w:rsid w:val="000B1F25"/>
    <w:rsid w:val="000B264D"/>
    <w:rsid w:val="000B2BC8"/>
    <w:rsid w:val="000B2FB5"/>
    <w:rsid w:val="000B346F"/>
    <w:rsid w:val="000B349B"/>
    <w:rsid w:val="000B3561"/>
    <w:rsid w:val="000B3673"/>
    <w:rsid w:val="000B371E"/>
    <w:rsid w:val="000B3B10"/>
    <w:rsid w:val="000B40A4"/>
    <w:rsid w:val="000B4303"/>
    <w:rsid w:val="000B4578"/>
    <w:rsid w:val="000B4941"/>
    <w:rsid w:val="000B4A36"/>
    <w:rsid w:val="000B4DCE"/>
    <w:rsid w:val="000B53BC"/>
    <w:rsid w:val="000B56BE"/>
    <w:rsid w:val="000B6F59"/>
    <w:rsid w:val="000B7271"/>
    <w:rsid w:val="000B76A6"/>
    <w:rsid w:val="000B788C"/>
    <w:rsid w:val="000C06F8"/>
    <w:rsid w:val="000C0DAE"/>
    <w:rsid w:val="000C1427"/>
    <w:rsid w:val="000C1A1F"/>
    <w:rsid w:val="000C1FBD"/>
    <w:rsid w:val="000C20C6"/>
    <w:rsid w:val="000C232F"/>
    <w:rsid w:val="000C23C5"/>
    <w:rsid w:val="000C24A8"/>
    <w:rsid w:val="000C29BC"/>
    <w:rsid w:val="000C29EF"/>
    <w:rsid w:val="000C2FBA"/>
    <w:rsid w:val="000C31A7"/>
    <w:rsid w:val="000C33FC"/>
    <w:rsid w:val="000C36FF"/>
    <w:rsid w:val="000C3970"/>
    <w:rsid w:val="000C3ABE"/>
    <w:rsid w:val="000C3B15"/>
    <w:rsid w:val="000C5147"/>
    <w:rsid w:val="000C5E24"/>
    <w:rsid w:val="000C6567"/>
    <w:rsid w:val="000C6CC1"/>
    <w:rsid w:val="000C7659"/>
    <w:rsid w:val="000C7896"/>
    <w:rsid w:val="000C7AED"/>
    <w:rsid w:val="000C7F9E"/>
    <w:rsid w:val="000D00EA"/>
    <w:rsid w:val="000D0625"/>
    <w:rsid w:val="000D0D11"/>
    <w:rsid w:val="000D1057"/>
    <w:rsid w:val="000D118D"/>
    <w:rsid w:val="000D178B"/>
    <w:rsid w:val="000D1ADC"/>
    <w:rsid w:val="000D2531"/>
    <w:rsid w:val="000D3C28"/>
    <w:rsid w:val="000D4525"/>
    <w:rsid w:val="000D4CD0"/>
    <w:rsid w:val="000D589E"/>
    <w:rsid w:val="000D59FC"/>
    <w:rsid w:val="000D5B45"/>
    <w:rsid w:val="000D64F2"/>
    <w:rsid w:val="000D6963"/>
    <w:rsid w:val="000D6F92"/>
    <w:rsid w:val="000D7025"/>
    <w:rsid w:val="000D742A"/>
    <w:rsid w:val="000D7754"/>
    <w:rsid w:val="000D7B28"/>
    <w:rsid w:val="000E0A86"/>
    <w:rsid w:val="000E1262"/>
    <w:rsid w:val="000E157B"/>
    <w:rsid w:val="000E2221"/>
    <w:rsid w:val="000E2276"/>
    <w:rsid w:val="000E289D"/>
    <w:rsid w:val="000E2A64"/>
    <w:rsid w:val="000E2DCD"/>
    <w:rsid w:val="000E345E"/>
    <w:rsid w:val="000E3724"/>
    <w:rsid w:val="000E3B5D"/>
    <w:rsid w:val="000E3FEA"/>
    <w:rsid w:val="000E40C3"/>
    <w:rsid w:val="000E44EB"/>
    <w:rsid w:val="000E4558"/>
    <w:rsid w:val="000E56A7"/>
    <w:rsid w:val="000E590C"/>
    <w:rsid w:val="000E5A19"/>
    <w:rsid w:val="000E623A"/>
    <w:rsid w:val="000E6338"/>
    <w:rsid w:val="000E721C"/>
    <w:rsid w:val="000E745D"/>
    <w:rsid w:val="000E754F"/>
    <w:rsid w:val="000E7571"/>
    <w:rsid w:val="000E7B93"/>
    <w:rsid w:val="000E7F8D"/>
    <w:rsid w:val="000F017A"/>
    <w:rsid w:val="000F0B1A"/>
    <w:rsid w:val="000F0E7D"/>
    <w:rsid w:val="000F108A"/>
    <w:rsid w:val="000F1AF5"/>
    <w:rsid w:val="000F1E6E"/>
    <w:rsid w:val="000F20E2"/>
    <w:rsid w:val="000F2222"/>
    <w:rsid w:val="000F224D"/>
    <w:rsid w:val="000F2316"/>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F19"/>
    <w:rsid w:val="000F73C9"/>
    <w:rsid w:val="000F7465"/>
    <w:rsid w:val="000F754E"/>
    <w:rsid w:val="000F7748"/>
    <w:rsid w:val="000F7757"/>
    <w:rsid w:val="000F78FD"/>
    <w:rsid w:val="001005BB"/>
    <w:rsid w:val="00100999"/>
    <w:rsid w:val="00100DE8"/>
    <w:rsid w:val="0010148E"/>
    <w:rsid w:val="00101A53"/>
    <w:rsid w:val="00101BF1"/>
    <w:rsid w:val="00101E91"/>
    <w:rsid w:val="001021E2"/>
    <w:rsid w:val="00102DB3"/>
    <w:rsid w:val="00103015"/>
    <w:rsid w:val="001033B8"/>
    <w:rsid w:val="001036D4"/>
    <w:rsid w:val="0010379D"/>
    <w:rsid w:val="001048B5"/>
    <w:rsid w:val="00104A7B"/>
    <w:rsid w:val="00104CAB"/>
    <w:rsid w:val="00105013"/>
    <w:rsid w:val="001050D9"/>
    <w:rsid w:val="0010567D"/>
    <w:rsid w:val="00105750"/>
    <w:rsid w:val="00105819"/>
    <w:rsid w:val="00105A40"/>
    <w:rsid w:val="00105D2D"/>
    <w:rsid w:val="0010693A"/>
    <w:rsid w:val="00106A1E"/>
    <w:rsid w:val="00107435"/>
    <w:rsid w:val="00107518"/>
    <w:rsid w:val="00107836"/>
    <w:rsid w:val="00107A5B"/>
    <w:rsid w:val="00107FC4"/>
    <w:rsid w:val="001101D4"/>
    <w:rsid w:val="001109B8"/>
    <w:rsid w:val="00110D4C"/>
    <w:rsid w:val="00110E78"/>
    <w:rsid w:val="00111683"/>
    <w:rsid w:val="001118B9"/>
    <w:rsid w:val="00111DCD"/>
    <w:rsid w:val="001122E9"/>
    <w:rsid w:val="00112405"/>
    <w:rsid w:val="00112529"/>
    <w:rsid w:val="00112668"/>
    <w:rsid w:val="00112847"/>
    <w:rsid w:val="00112A03"/>
    <w:rsid w:val="00113B93"/>
    <w:rsid w:val="00113C06"/>
    <w:rsid w:val="00113EF4"/>
    <w:rsid w:val="0011459D"/>
    <w:rsid w:val="0011493E"/>
    <w:rsid w:val="00114C1A"/>
    <w:rsid w:val="00114E7F"/>
    <w:rsid w:val="001161B5"/>
    <w:rsid w:val="001166CE"/>
    <w:rsid w:val="0011689E"/>
    <w:rsid w:val="00116971"/>
    <w:rsid w:val="00116B32"/>
    <w:rsid w:val="00117028"/>
    <w:rsid w:val="0011718D"/>
    <w:rsid w:val="001171E8"/>
    <w:rsid w:val="001173D1"/>
    <w:rsid w:val="001178CC"/>
    <w:rsid w:val="001178F3"/>
    <w:rsid w:val="001204F4"/>
    <w:rsid w:val="00120898"/>
    <w:rsid w:val="00120C8C"/>
    <w:rsid w:val="00120DAA"/>
    <w:rsid w:val="0012121E"/>
    <w:rsid w:val="00121606"/>
    <w:rsid w:val="001217B6"/>
    <w:rsid w:val="00121A73"/>
    <w:rsid w:val="001221C3"/>
    <w:rsid w:val="00122AA3"/>
    <w:rsid w:val="00122DD5"/>
    <w:rsid w:val="00122DEE"/>
    <w:rsid w:val="00122FC6"/>
    <w:rsid w:val="00123372"/>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85D"/>
    <w:rsid w:val="00127CF7"/>
    <w:rsid w:val="00130343"/>
    <w:rsid w:val="001307BF"/>
    <w:rsid w:val="00130A0F"/>
    <w:rsid w:val="00130A81"/>
    <w:rsid w:val="00131010"/>
    <w:rsid w:val="00131414"/>
    <w:rsid w:val="001325CC"/>
    <w:rsid w:val="00133831"/>
    <w:rsid w:val="001343FE"/>
    <w:rsid w:val="00134929"/>
    <w:rsid w:val="00134F47"/>
    <w:rsid w:val="00134F4E"/>
    <w:rsid w:val="00135171"/>
    <w:rsid w:val="0013524D"/>
    <w:rsid w:val="001352A9"/>
    <w:rsid w:val="001352FA"/>
    <w:rsid w:val="0013572D"/>
    <w:rsid w:val="00135747"/>
    <w:rsid w:val="00135B79"/>
    <w:rsid w:val="00136495"/>
    <w:rsid w:val="0013691E"/>
    <w:rsid w:val="0013698D"/>
    <w:rsid w:val="00136C38"/>
    <w:rsid w:val="00137579"/>
    <w:rsid w:val="0013779D"/>
    <w:rsid w:val="001377A8"/>
    <w:rsid w:val="00137C2A"/>
    <w:rsid w:val="00140631"/>
    <w:rsid w:val="001409EB"/>
    <w:rsid w:val="00140F63"/>
    <w:rsid w:val="001416C5"/>
    <w:rsid w:val="001417CA"/>
    <w:rsid w:val="00141E60"/>
    <w:rsid w:val="0014205C"/>
    <w:rsid w:val="00142222"/>
    <w:rsid w:val="001423AD"/>
    <w:rsid w:val="001427B8"/>
    <w:rsid w:val="00142A2B"/>
    <w:rsid w:val="00143062"/>
    <w:rsid w:val="00143315"/>
    <w:rsid w:val="00143872"/>
    <w:rsid w:val="00143C89"/>
    <w:rsid w:val="00143F2F"/>
    <w:rsid w:val="0014421F"/>
    <w:rsid w:val="00144D88"/>
    <w:rsid w:val="00144E95"/>
    <w:rsid w:val="00145865"/>
    <w:rsid w:val="0014588B"/>
    <w:rsid w:val="00146AE2"/>
    <w:rsid w:val="00146C45"/>
    <w:rsid w:val="00146D8E"/>
    <w:rsid w:val="0014765D"/>
    <w:rsid w:val="00147672"/>
    <w:rsid w:val="00147A01"/>
    <w:rsid w:val="00147C7F"/>
    <w:rsid w:val="001502E6"/>
    <w:rsid w:val="001503E2"/>
    <w:rsid w:val="001509FA"/>
    <w:rsid w:val="00150BB2"/>
    <w:rsid w:val="00151366"/>
    <w:rsid w:val="001513F0"/>
    <w:rsid w:val="001519AF"/>
    <w:rsid w:val="00152710"/>
    <w:rsid w:val="00152B26"/>
    <w:rsid w:val="001530D9"/>
    <w:rsid w:val="0015327A"/>
    <w:rsid w:val="001538E7"/>
    <w:rsid w:val="00153AA6"/>
    <w:rsid w:val="00153E6E"/>
    <w:rsid w:val="00153FD0"/>
    <w:rsid w:val="00154501"/>
    <w:rsid w:val="00154E5F"/>
    <w:rsid w:val="00155C66"/>
    <w:rsid w:val="00155DF6"/>
    <w:rsid w:val="00155E59"/>
    <w:rsid w:val="00156907"/>
    <w:rsid w:val="00156977"/>
    <w:rsid w:val="00156A7B"/>
    <w:rsid w:val="00156B29"/>
    <w:rsid w:val="001573C5"/>
    <w:rsid w:val="00157835"/>
    <w:rsid w:val="001579B1"/>
    <w:rsid w:val="00157B59"/>
    <w:rsid w:val="00157BD6"/>
    <w:rsid w:val="00157E56"/>
    <w:rsid w:val="00157F37"/>
    <w:rsid w:val="001608A1"/>
    <w:rsid w:val="0016130A"/>
    <w:rsid w:val="0016142F"/>
    <w:rsid w:val="001614FB"/>
    <w:rsid w:val="0016273C"/>
    <w:rsid w:val="0016296B"/>
    <w:rsid w:val="00162B5E"/>
    <w:rsid w:val="001631C1"/>
    <w:rsid w:val="0016330A"/>
    <w:rsid w:val="001636DF"/>
    <w:rsid w:val="001639A7"/>
    <w:rsid w:val="00163AA6"/>
    <w:rsid w:val="00163C12"/>
    <w:rsid w:val="00164124"/>
    <w:rsid w:val="001645D2"/>
    <w:rsid w:val="001647F0"/>
    <w:rsid w:val="00164832"/>
    <w:rsid w:val="00164984"/>
    <w:rsid w:val="001656BD"/>
    <w:rsid w:val="00165702"/>
    <w:rsid w:val="001659D1"/>
    <w:rsid w:val="00165BDD"/>
    <w:rsid w:val="00167ED6"/>
    <w:rsid w:val="0017060C"/>
    <w:rsid w:val="00170B5C"/>
    <w:rsid w:val="001710F6"/>
    <w:rsid w:val="0017110E"/>
    <w:rsid w:val="00173116"/>
    <w:rsid w:val="00173CAD"/>
    <w:rsid w:val="00173CF1"/>
    <w:rsid w:val="00173F69"/>
    <w:rsid w:val="0017468D"/>
    <w:rsid w:val="00174A52"/>
    <w:rsid w:val="00174AC7"/>
    <w:rsid w:val="00174DA7"/>
    <w:rsid w:val="001751B9"/>
    <w:rsid w:val="00175CF9"/>
    <w:rsid w:val="00175D64"/>
    <w:rsid w:val="00176207"/>
    <w:rsid w:val="001801A9"/>
    <w:rsid w:val="0018040F"/>
    <w:rsid w:val="00180564"/>
    <w:rsid w:val="00180643"/>
    <w:rsid w:val="00181849"/>
    <w:rsid w:val="00181D03"/>
    <w:rsid w:val="001825A6"/>
    <w:rsid w:val="00182773"/>
    <w:rsid w:val="0018289D"/>
    <w:rsid w:val="00182A04"/>
    <w:rsid w:val="00183285"/>
    <w:rsid w:val="00183B75"/>
    <w:rsid w:val="001841AA"/>
    <w:rsid w:val="001841C5"/>
    <w:rsid w:val="001849AB"/>
    <w:rsid w:val="00184CF6"/>
    <w:rsid w:val="00186147"/>
    <w:rsid w:val="00186C80"/>
    <w:rsid w:val="001870DF"/>
    <w:rsid w:val="00187126"/>
    <w:rsid w:val="0018717F"/>
    <w:rsid w:val="001872CE"/>
    <w:rsid w:val="00187915"/>
    <w:rsid w:val="00187C38"/>
    <w:rsid w:val="00187D7A"/>
    <w:rsid w:val="00191514"/>
    <w:rsid w:val="0019152E"/>
    <w:rsid w:val="00191686"/>
    <w:rsid w:val="0019186C"/>
    <w:rsid w:val="00191BC1"/>
    <w:rsid w:val="001920BB"/>
    <w:rsid w:val="00192358"/>
    <w:rsid w:val="00192900"/>
    <w:rsid w:val="00192935"/>
    <w:rsid w:val="00192F7E"/>
    <w:rsid w:val="001937CE"/>
    <w:rsid w:val="001938F6"/>
    <w:rsid w:val="00193BC1"/>
    <w:rsid w:val="00194295"/>
    <w:rsid w:val="001948A7"/>
    <w:rsid w:val="0019498D"/>
    <w:rsid w:val="00194A27"/>
    <w:rsid w:val="00194A30"/>
    <w:rsid w:val="00194CFA"/>
    <w:rsid w:val="00194ED1"/>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894"/>
    <w:rsid w:val="001A1A8C"/>
    <w:rsid w:val="001A1B02"/>
    <w:rsid w:val="001A24D2"/>
    <w:rsid w:val="001A263C"/>
    <w:rsid w:val="001A26E2"/>
    <w:rsid w:val="001A2B25"/>
    <w:rsid w:val="001A2DC6"/>
    <w:rsid w:val="001A30F9"/>
    <w:rsid w:val="001A3FA1"/>
    <w:rsid w:val="001A40BE"/>
    <w:rsid w:val="001A42D8"/>
    <w:rsid w:val="001A52C5"/>
    <w:rsid w:val="001A70ED"/>
    <w:rsid w:val="001A7110"/>
    <w:rsid w:val="001A76F8"/>
    <w:rsid w:val="001A7842"/>
    <w:rsid w:val="001A7D5E"/>
    <w:rsid w:val="001B085B"/>
    <w:rsid w:val="001B0876"/>
    <w:rsid w:val="001B08C1"/>
    <w:rsid w:val="001B187E"/>
    <w:rsid w:val="001B1D16"/>
    <w:rsid w:val="001B1E79"/>
    <w:rsid w:val="001B1EC3"/>
    <w:rsid w:val="001B22D7"/>
    <w:rsid w:val="001B23D0"/>
    <w:rsid w:val="001B2C58"/>
    <w:rsid w:val="001B2F43"/>
    <w:rsid w:val="001B33CC"/>
    <w:rsid w:val="001B3C9C"/>
    <w:rsid w:val="001B3E81"/>
    <w:rsid w:val="001B412D"/>
    <w:rsid w:val="001B4730"/>
    <w:rsid w:val="001B5A2D"/>
    <w:rsid w:val="001B5F4A"/>
    <w:rsid w:val="001B5F64"/>
    <w:rsid w:val="001B6130"/>
    <w:rsid w:val="001B73B3"/>
    <w:rsid w:val="001B74E2"/>
    <w:rsid w:val="001B7564"/>
    <w:rsid w:val="001B758C"/>
    <w:rsid w:val="001B78E6"/>
    <w:rsid w:val="001B7FE3"/>
    <w:rsid w:val="001C06FB"/>
    <w:rsid w:val="001C07B6"/>
    <w:rsid w:val="001C09D8"/>
    <w:rsid w:val="001C0DEF"/>
    <w:rsid w:val="001C100E"/>
    <w:rsid w:val="001C111D"/>
    <w:rsid w:val="001C125F"/>
    <w:rsid w:val="001C152A"/>
    <w:rsid w:val="001C1536"/>
    <w:rsid w:val="001C19F0"/>
    <w:rsid w:val="001C1AF6"/>
    <w:rsid w:val="001C2D65"/>
    <w:rsid w:val="001C304B"/>
    <w:rsid w:val="001C3948"/>
    <w:rsid w:val="001C3AC4"/>
    <w:rsid w:val="001C3AD2"/>
    <w:rsid w:val="001C3D52"/>
    <w:rsid w:val="001C4823"/>
    <w:rsid w:val="001C5344"/>
    <w:rsid w:val="001C53C6"/>
    <w:rsid w:val="001C57A1"/>
    <w:rsid w:val="001C609D"/>
    <w:rsid w:val="001C65AB"/>
    <w:rsid w:val="001C6AAE"/>
    <w:rsid w:val="001C7007"/>
    <w:rsid w:val="001C730D"/>
    <w:rsid w:val="001C73C9"/>
    <w:rsid w:val="001C7973"/>
    <w:rsid w:val="001C7D79"/>
    <w:rsid w:val="001C7DC6"/>
    <w:rsid w:val="001C7EF2"/>
    <w:rsid w:val="001C7FBA"/>
    <w:rsid w:val="001D0494"/>
    <w:rsid w:val="001D0715"/>
    <w:rsid w:val="001D1082"/>
    <w:rsid w:val="001D10AE"/>
    <w:rsid w:val="001D1201"/>
    <w:rsid w:val="001D188A"/>
    <w:rsid w:val="001D1B7B"/>
    <w:rsid w:val="001D1BF1"/>
    <w:rsid w:val="001D2209"/>
    <w:rsid w:val="001D24F0"/>
    <w:rsid w:val="001D2CD9"/>
    <w:rsid w:val="001D3165"/>
    <w:rsid w:val="001D3370"/>
    <w:rsid w:val="001D34E6"/>
    <w:rsid w:val="001D37AA"/>
    <w:rsid w:val="001D3A4E"/>
    <w:rsid w:val="001D428D"/>
    <w:rsid w:val="001D44DB"/>
    <w:rsid w:val="001D4538"/>
    <w:rsid w:val="001D4BA9"/>
    <w:rsid w:val="001D5617"/>
    <w:rsid w:val="001D598D"/>
    <w:rsid w:val="001D613E"/>
    <w:rsid w:val="001D6185"/>
    <w:rsid w:val="001D661C"/>
    <w:rsid w:val="001D7193"/>
    <w:rsid w:val="001D7195"/>
    <w:rsid w:val="001D763C"/>
    <w:rsid w:val="001D7F8F"/>
    <w:rsid w:val="001E0120"/>
    <w:rsid w:val="001E03DA"/>
    <w:rsid w:val="001E0E7F"/>
    <w:rsid w:val="001E11C6"/>
    <w:rsid w:val="001E121F"/>
    <w:rsid w:val="001E17B8"/>
    <w:rsid w:val="001E199C"/>
    <w:rsid w:val="001E1E15"/>
    <w:rsid w:val="001E1F7D"/>
    <w:rsid w:val="001E1F80"/>
    <w:rsid w:val="001E20C2"/>
    <w:rsid w:val="001E24FC"/>
    <w:rsid w:val="001E2538"/>
    <w:rsid w:val="001E2825"/>
    <w:rsid w:val="001E36EA"/>
    <w:rsid w:val="001E3D65"/>
    <w:rsid w:val="001E417E"/>
    <w:rsid w:val="001E41D6"/>
    <w:rsid w:val="001E4579"/>
    <w:rsid w:val="001E4814"/>
    <w:rsid w:val="001E4D81"/>
    <w:rsid w:val="001E5074"/>
    <w:rsid w:val="001E515E"/>
    <w:rsid w:val="001E5731"/>
    <w:rsid w:val="001E65F5"/>
    <w:rsid w:val="001E6610"/>
    <w:rsid w:val="001E6A4E"/>
    <w:rsid w:val="001E73B7"/>
    <w:rsid w:val="001E742C"/>
    <w:rsid w:val="001E7A9F"/>
    <w:rsid w:val="001E7CD8"/>
    <w:rsid w:val="001F0221"/>
    <w:rsid w:val="001F03A1"/>
    <w:rsid w:val="001F04C6"/>
    <w:rsid w:val="001F0A33"/>
    <w:rsid w:val="001F0D7B"/>
    <w:rsid w:val="001F1D6E"/>
    <w:rsid w:val="001F24C8"/>
    <w:rsid w:val="001F2708"/>
    <w:rsid w:val="001F2839"/>
    <w:rsid w:val="001F28CC"/>
    <w:rsid w:val="001F2B5D"/>
    <w:rsid w:val="001F2CE2"/>
    <w:rsid w:val="001F2E38"/>
    <w:rsid w:val="001F4230"/>
    <w:rsid w:val="001F42AE"/>
    <w:rsid w:val="001F45C0"/>
    <w:rsid w:val="001F4BC8"/>
    <w:rsid w:val="001F4C7E"/>
    <w:rsid w:val="001F4EAD"/>
    <w:rsid w:val="001F4FC5"/>
    <w:rsid w:val="001F5637"/>
    <w:rsid w:val="001F56F1"/>
    <w:rsid w:val="001F5B2C"/>
    <w:rsid w:val="001F5C29"/>
    <w:rsid w:val="001F70AE"/>
    <w:rsid w:val="001F73C7"/>
    <w:rsid w:val="002004CE"/>
    <w:rsid w:val="00200902"/>
    <w:rsid w:val="00200EE1"/>
    <w:rsid w:val="00201092"/>
    <w:rsid w:val="002012F7"/>
    <w:rsid w:val="00201752"/>
    <w:rsid w:val="00201BCD"/>
    <w:rsid w:val="002023FB"/>
    <w:rsid w:val="0020288E"/>
    <w:rsid w:val="00202AE3"/>
    <w:rsid w:val="00202D13"/>
    <w:rsid w:val="00202E66"/>
    <w:rsid w:val="00202E7F"/>
    <w:rsid w:val="00202EC1"/>
    <w:rsid w:val="002030D5"/>
    <w:rsid w:val="002035EF"/>
    <w:rsid w:val="00204E40"/>
    <w:rsid w:val="002056B9"/>
    <w:rsid w:val="002057FF"/>
    <w:rsid w:val="00205BF2"/>
    <w:rsid w:val="00205ECF"/>
    <w:rsid w:val="00205FEB"/>
    <w:rsid w:val="00206A81"/>
    <w:rsid w:val="00206DB0"/>
    <w:rsid w:val="002075BC"/>
    <w:rsid w:val="0020763C"/>
    <w:rsid w:val="00207A61"/>
    <w:rsid w:val="00207D32"/>
    <w:rsid w:val="002103F6"/>
    <w:rsid w:val="00210B26"/>
    <w:rsid w:val="00210FDA"/>
    <w:rsid w:val="0021131F"/>
    <w:rsid w:val="00211716"/>
    <w:rsid w:val="00211795"/>
    <w:rsid w:val="00211D9C"/>
    <w:rsid w:val="00211E06"/>
    <w:rsid w:val="002120F6"/>
    <w:rsid w:val="00212CC5"/>
    <w:rsid w:val="00213471"/>
    <w:rsid w:val="002135CC"/>
    <w:rsid w:val="002136E0"/>
    <w:rsid w:val="002137D8"/>
    <w:rsid w:val="00213B96"/>
    <w:rsid w:val="0021409B"/>
    <w:rsid w:val="00214212"/>
    <w:rsid w:val="002145C7"/>
    <w:rsid w:val="002147F3"/>
    <w:rsid w:val="00215731"/>
    <w:rsid w:val="0021667E"/>
    <w:rsid w:val="002168B3"/>
    <w:rsid w:val="002169EB"/>
    <w:rsid w:val="00216A86"/>
    <w:rsid w:val="00216BE9"/>
    <w:rsid w:val="00217002"/>
    <w:rsid w:val="00217558"/>
    <w:rsid w:val="002176CF"/>
    <w:rsid w:val="00220187"/>
    <w:rsid w:val="00220197"/>
    <w:rsid w:val="00220593"/>
    <w:rsid w:val="00220877"/>
    <w:rsid w:val="0022187B"/>
    <w:rsid w:val="00221961"/>
    <w:rsid w:val="002220DB"/>
    <w:rsid w:val="0022226D"/>
    <w:rsid w:val="00222837"/>
    <w:rsid w:val="00222A7D"/>
    <w:rsid w:val="00222A9A"/>
    <w:rsid w:val="00223A6E"/>
    <w:rsid w:val="00224A1E"/>
    <w:rsid w:val="00224EE9"/>
    <w:rsid w:val="002257E7"/>
    <w:rsid w:val="002258F6"/>
    <w:rsid w:val="00225D36"/>
    <w:rsid w:val="00225EC0"/>
    <w:rsid w:val="002262BF"/>
    <w:rsid w:val="002268B2"/>
    <w:rsid w:val="002268C2"/>
    <w:rsid w:val="00226CEB"/>
    <w:rsid w:val="00226D95"/>
    <w:rsid w:val="00226DE9"/>
    <w:rsid w:val="002270DD"/>
    <w:rsid w:val="00227C34"/>
    <w:rsid w:val="00227C82"/>
    <w:rsid w:val="00227E6F"/>
    <w:rsid w:val="00227EDD"/>
    <w:rsid w:val="0023049A"/>
    <w:rsid w:val="002309E1"/>
    <w:rsid w:val="00230D31"/>
    <w:rsid w:val="00231105"/>
    <w:rsid w:val="002311AB"/>
    <w:rsid w:val="00231296"/>
    <w:rsid w:val="00231453"/>
    <w:rsid w:val="002319B8"/>
    <w:rsid w:val="002322FC"/>
    <w:rsid w:val="0023272E"/>
    <w:rsid w:val="002329B8"/>
    <w:rsid w:val="00232A07"/>
    <w:rsid w:val="00232D6C"/>
    <w:rsid w:val="00232E7A"/>
    <w:rsid w:val="00233495"/>
    <w:rsid w:val="002337FA"/>
    <w:rsid w:val="0023397D"/>
    <w:rsid w:val="00233CDF"/>
    <w:rsid w:val="002346AE"/>
    <w:rsid w:val="0023495F"/>
    <w:rsid w:val="00235670"/>
    <w:rsid w:val="00235EDE"/>
    <w:rsid w:val="00236AAB"/>
    <w:rsid w:val="00237080"/>
    <w:rsid w:val="002375D0"/>
    <w:rsid w:val="00237CAC"/>
    <w:rsid w:val="00237D82"/>
    <w:rsid w:val="00237E08"/>
    <w:rsid w:val="00240080"/>
    <w:rsid w:val="00240845"/>
    <w:rsid w:val="002409E8"/>
    <w:rsid w:val="00240B53"/>
    <w:rsid w:val="00240C99"/>
    <w:rsid w:val="0024161A"/>
    <w:rsid w:val="00241C94"/>
    <w:rsid w:val="00241DD1"/>
    <w:rsid w:val="00241DDF"/>
    <w:rsid w:val="002426DF"/>
    <w:rsid w:val="00242D02"/>
    <w:rsid w:val="00243F6D"/>
    <w:rsid w:val="00244094"/>
    <w:rsid w:val="00244FD7"/>
    <w:rsid w:val="0024593F"/>
    <w:rsid w:val="00246290"/>
    <w:rsid w:val="00246471"/>
    <w:rsid w:val="00246525"/>
    <w:rsid w:val="00246555"/>
    <w:rsid w:val="00246A8A"/>
    <w:rsid w:val="00246CD0"/>
    <w:rsid w:val="00246FC4"/>
    <w:rsid w:val="0024794E"/>
    <w:rsid w:val="00247FBF"/>
    <w:rsid w:val="00250093"/>
    <w:rsid w:val="0025064E"/>
    <w:rsid w:val="00251058"/>
    <w:rsid w:val="00251483"/>
    <w:rsid w:val="002514CB"/>
    <w:rsid w:val="002518A5"/>
    <w:rsid w:val="00251BCB"/>
    <w:rsid w:val="0025217A"/>
    <w:rsid w:val="00252472"/>
    <w:rsid w:val="00252547"/>
    <w:rsid w:val="00252BBA"/>
    <w:rsid w:val="00252C16"/>
    <w:rsid w:val="00252D14"/>
    <w:rsid w:val="00254375"/>
    <w:rsid w:val="00254469"/>
    <w:rsid w:val="002552FB"/>
    <w:rsid w:val="00255455"/>
    <w:rsid w:val="0025563A"/>
    <w:rsid w:val="002562BA"/>
    <w:rsid w:val="002569F3"/>
    <w:rsid w:val="00256F5C"/>
    <w:rsid w:val="00257129"/>
    <w:rsid w:val="00257389"/>
    <w:rsid w:val="002577CE"/>
    <w:rsid w:val="00257882"/>
    <w:rsid w:val="0026001D"/>
    <w:rsid w:val="00260A1A"/>
    <w:rsid w:val="00260B74"/>
    <w:rsid w:val="00260B83"/>
    <w:rsid w:val="00261577"/>
    <w:rsid w:val="0026191A"/>
    <w:rsid w:val="00261C0D"/>
    <w:rsid w:val="00261DED"/>
    <w:rsid w:val="00262581"/>
    <w:rsid w:val="00262E3B"/>
    <w:rsid w:val="00263151"/>
    <w:rsid w:val="00263355"/>
    <w:rsid w:val="002638C2"/>
    <w:rsid w:val="002643CD"/>
    <w:rsid w:val="00264CFA"/>
    <w:rsid w:val="00264E4F"/>
    <w:rsid w:val="0026519D"/>
    <w:rsid w:val="00265CC9"/>
    <w:rsid w:val="0026624C"/>
    <w:rsid w:val="002662D7"/>
    <w:rsid w:val="00266A2F"/>
    <w:rsid w:val="00266E7E"/>
    <w:rsid w:val="002679B3"/>
    <w:rsid w:val="002679C0"/>
    <w:rsid w:val="00267AA3"/>
    <w:rsid w:val="00267FBD"/>
    <w:rsid w:val="00270147"/>
    <w:rsid w:val="00270599"/>
    <w:rsid w:val="00270BB8"/>
    <w:rsid w:val="00270DFD"/>
    <w:rsid w:val="00271A0E"/>
    <w:rsid w:val="00271C60"/>
    <w:rsid w:val="00271DEA"/>
    <w:rsid w:val="00272239"/>
    <w:rsid w:val="0027264C"/>
    <w:rsid w:val="00272811"/>
    <w:rsid w:val="00272DCD"/>
    <w:rsid w:val="00272DEA"/>
    <w:rsid w:val="00273104"/>
    <w:rsid w:val="00273199"/>
    <w:rsid w:val="00273401"/>
    <w:rsid w:val="00273EB3"/>
    <w:rsid w:val="00274A88"/>
    <w:rsid w:val="00274E0F"/>
    <w:rsid w:val="00275D96"/>
    <w:rsid w:val="00275F0B"/>
    <w:rsid w:val="002761D3"/>
    <w:rsid w:val="00276211"/>
    <w:rsid w:val="0027641C"/>
    <w:rsid w:val="002767EF"/>
    <w:rsid w:val="002768CE"/>
    <w:rsid w:val="0027698F"/>
    <w:rsid w:val="00276F6A"/>
    <w:rsid w:val="002771D7"/>
    <w:rsid w:val="002774B7"/>
    <w:rsid w:val="00277CE2"/>
    <w:rsid w:val="0028068B"/>
    <w:rsid w:val="00280753"/>
    <w:rsid w:val="00280DE2"/>
    <w:rsid w:val="00281040"/>
    <w:rsid w:val="002814CE"/>
    <w:rsid w:val="0028166F"/>
    <w:rsid w:val="00281D3F"/>
    <w:rsid w:val="002826E2"/>
    <w:rsid w:val="00283587"/>
    <w:rsid w:val="00283D83"/>
    <w:rsid w:val="00283DFF"/>
    <w:rsid w:val="00283F8D"/>
    <w:rsid w:val="002840E3"/>
    <w:rsid w:val="002843A6"/>
    <w:rsid w:val="002843B1"/>
    <w:rsid w:val="002843E9"/>
    <w:rsid w:val="002846AD"/>
    <w:rsid w:val="002847D6"/>
    <w:rsid w:val="002854A7"/>
    <w:rsid w:val="00285BDC"/>
    <w:rsid w:val="00286495"/>
    <w:rsid w:val="002866E2"/>
    <w:rsid w:val="00286B6B"/>
    <w:rsid w:val="00286D6F"/>
    <w:rsid w:val="00286DF5"/>
    <w:rsid w:val="00286E0A"/>
    <w:rsid w:val="0028753E"/>
    <w:rsid w:val="00287701"/>
    <w:rsid w:val="00287950"/>
    <w:rsid w:val="00287FEA"/>
    <w:rsid w:val="00290274"/>
    <w:rsid w:val="002907D1"/>
    <w:rsid w:val="002908C6"/>
    <w:rsid w:val="002909E7"/>
    <w:rsid w:val="00290A0E"/>
    <w:rsid w:val="00290C24"/>
    <w:rsid w:val="002913A2"/>
    <w:rsid w:val="00291DB2"/>
    <w:rsid w:val="00292352"/>
    <w:rsid w:val="00293265"/>
    <w:rsid w:val="002932AB"/>
    <w:rsid w:val="00293500"/>
    <w:rsid w:val="00293906"/>
    <w:rsid w:val="0029393C"/>
    <w:rsid w:val="002958C3"/>
    <w:rsid w:val="002959B9"/>
    <w:rsid w:val="002963C5"/>
    <w:rsid w:val="00296574"/>
    <w:rsid w:val="00296A6E"/>
    <w:rsid w:val="002975AD"/>
    <w:rsid w:val="0029787A"/>
    <w:rsid w:val="002978BA"/>
    <w:rsid w:val="002A0055"/>
    <w:rsid w:val="002A015D"/>
    <w:rsid w:val="002A03B2"/>
    <w:rsid w:val="002A0866"/>
    <w:rsid w:val="002A0C5A"/>
    <w:rsid w:val="002A0C6C"/>
    <w:rsid w:val="002A0D72"/>
    <w:rsid w:val="002A1C03"/>
    <w:rsid w:val="002A1ED7"/>
    <w:rsid w:val="002A20BC"/>
    <w:rsid w:val="002A25CF"/>
    <w:rsid w:val="002A29AC"/>
    <w:rsid w:val="002A2BD8"/>
    <w:rsid w:val="002A322C"/>
    <w:rsid w:val="002A339F"/>
    <w:rsid w:val="002A364F"/>
    <w:rsid w:val="002A3FA1"/>
    <w:rsid w:val="002A45A9"/>
    <w:rsid w:val="002A4825"/>
    <w:rsid w:val="002A4871"/>
    <w:rsid w:val="002A4C61"/>
    <w:rsid w:val="002A4D4F"/>
    <w:rsid w:val="002A5095"/>
    <w:rsid w:val="002A535C"/>
    <w:rsid w:val="002A5455"/>
    <w:rsid w:val="002A624C"/>
    <w:rsid w:val="002A64C0"/>
    <w:rsid w:val="002A6A9C"/>
    <w:rsid w:val="002A791E"/>
    <w:rsid w:val="002A7CF6"/>
    <w:rsid w:val="002B020C"/>
    <w:rsid w:val="002B056D"/>
    <w:rsid w:val="002B0CCC"/>
    <w:rsid w:val="002B1786"/>
    <w:rsid w:val="002B1821"/>
    <w:rsid w:val="002B199D"/>
    <w:rsid w:val="002B1AB3"/>
    <w:rsid w:val="002B1D44"/>
    <w:rsid w:val="002B20AE"/>
    <w:rsid w:val="002B2954"/>
    <w:rsid w:val="002B2E1A"/>
    <w:rsid w:val="002B3453"/>
    <w:rsid w:val="002B467B"/>
    <w:rsid w:val="002B4A08"/>
    <w:rsid w:val="002B4B31"/>
    <w:rsid w:val="002B4DE8"/>
    <w:rsid w:val="002B542E"/>
    <w:rsid w:val="002B55BD"/>
    <w:rsid w:val="002B5945"/>
    <w:rsid w:val="002B5F94"/>
    <w:rsid w:val="002B63AA"/>
    <w:rsid w:val="002B6732"/>
    <w:rsid w:val="002B674D"/>
    <w:rsid w:val="002B6940"/>
    <w:rsid w:val="002B6955"/>
    <w:rsid w:val="002B6A00"/>
    <w:rsid w:val="002B7538"/>
    <w:rsid w:val="002C06ED"/>
    <w:rsid w:val="002C0A85"/>
    <w:rsid w:val="002C0C4B"/>
    <w:rsid w:val="002C1139"/>
    <w:rsid w:val="002C132D"/>
    <w:rsid w:val="002C144C"/>
    <w:rsid w:val="002C1793"/>
    <w:rsid w:val="002C179F"/>
    <w:rsid w:val="002C1B52"/>
    <w:rsid w:val="002C1C2B"/>
    <w:rsid w:val="002C1C92"/>
    <w:rsid w:val="002C1CF6"/>
    <w:rsid w:val="002C248D"/>
    <w:rsid w:val="002C2490"/>
    <w:rsid w:val="002C264D"/>
    <w:rsid w:val="002C278F"/>
    <w:rsid w:val="002C2921"/>
    <w:rsid w:val="002C2E54"/>
    <w:rsid w:val="002C3081"/>
    <w:rsid w:val="002C320A"/>
    <w:rsid w:val="002C3393"/>
    <w:rsid w:val="002C35C0"/>
    <w:rsid w:val="002C3658"/>
    <w:rsid w:val="002C3D20"/>
    <w:rsid w:val="002C4026"/>
    <w:rsid w:val="002C45EA"/>
    <w:rsid w:val="002C509F"/>
    <w:rsid w:val="002C6E9D"/>
    <w:rsid w:val="002C6ECA"/>
    <w:rsid w:val="002C720C"/>
    <w:rsid w:val="002C7E40"/>
    <w:rsid w:val="002D0326"/>
    <w:rsid w:val="002D0365"/>
    <w:rsid w:val="002D048D"/>
    <w:rsid w:val="002D08B1"/>
    <w:rsid w:val="002D0DEF"/>
    <w:rsid w:val="002D152B"/>
    <w:rsid w:val="002D18FD"/>
    <w:rsid w:val="002D1D8D"/>
    <w:rsid w:val="002D1F4F"/>
    <w:rsid w:val="002D2820"/>
    <w:rsid w:val="002D2A60"/>
    <w:rsid w:val="002D2C40"/>
    <w:rsid w:val="002D2FEF"/>
    <w:rsid w:val="002D3061"/>
    <w:rsid w:val="002D3109"/>
    <w:rsid w:val="002D3270"/>
    <w:rsid w:val="002D3AE6"/>
    <w:rsid w:val="002D43C4"/>
    <w:rsid w:val="002D4AC1"/>
    <w:rsid w:val="002D4FBE"/>
    <w:rsid w:val="002D5238"/>
    <w:rsid w:val="002D593D"/>
    <w:rsid w:val="002D5AC4"/>
    <w:rsid w:val="002D5D03"/>
    <w:rsid w:val="002D628B"/>
    <w:rsid w:val="002D6C9A"/>
    <w:rsid w:val="002D7442"/>
    <w:rsid w:val="002D7BA2"/>
    <w:rsid w:val="002D7C41"/>
    <w:rsid w:val="002E00FD"/>
    <w:rsid w:val="002E01F3"/>
    <w:rsid w:val="002E0291"/>
    <w:rsid w:val="002E033E"/>
    <w:rsid w:val="002E1385"/>
    <w:rsid w:val="002E1EE5"/>
    <w:rsid w:val="002E20F9"/>
    <w:rsid w:val="002E2645"/>
    <w:rsid w:val="002E28DE"/>
    <w:rsid w:val="002E2EF2"/>
    <w:rsid w:val="002E31B0"/>
    <w:rsid w:val="002E3851"/>
    <w:rsid w:val="002E3961"/>
    <w:rsid w:val="002E3B3A"/>
    <w:rsid w:val="002E3C03"/>
    <w:rsid w:val="002E3CB8"/>
    <w:rsid w:val="002E4493"/>
    <w:rsid w:val="002E45C2"/>
    <w:rsid w:val="002E4B2E"/>
    <w:rsid w:val="002E4E67"/>
    <w:rsid w:val="002E552E"/>
    <w:rsid w:val="002E5E8A"/>
    <w:rsid w:val="002E68FB"/>
    <w:rsid w:val="002E69D5"/>
    <w:rsid w:val="002E74D9"/>
    <w:rsid w:val="002E78AE"/>
    <w:rsid w:val="002E7A1D"/>
    <w:rsid w:val="002F0017"/>
    <w:rsid w:val="002F0B77"/>
    <w:rsid w:val="002F1331"/>
    <w:rsid w:val="002F1340"/>
    <w:rsid w:val="002F151C"/>
    <w:rsid w:val="002F1562"/>
    <w:rsid w:val="002F1751"/>
    <w:rsid w:val="002F1A5B"/>
    <w:rsid w:val="002F1BD7"/>
    <w:rsid w:val="002F21E7"/>
    <w:rsid w:val="002F2E00"/>
    <w:rsid w:val="002F3249"/>
    <w:rsid w:val="002F455D"/>
    <w:rsid w:val="002F49DA"/>
    <w:rsid w:val="002F4D16"/>
    <w:rsid w:val="002F4EF7"/>
    <w:rsid w:val="002F59B8"/>
    <w:rsid w:val="002F5C79"/>
    <w:rsid w:val="002F66E7"/>
    <w:rsid w:val="002F66F9"/>
    <w:rsid w:val="002F7393"/>
    <w:rsid w:val="002F799F"/>
    <w:rsid w:val="002F7DA1"/>
    <w:rsid w:val="002F7E05"/>
    <w:rsid w:val="002F7EA6"/>
    <w:rsid w:val="002F7F48"/>
    <w:rsid w:val="00301021"/>
    <w:rsid w:val="003014E4"/>
    <w:rsid w:val="00301AAF"/>
    <w:rsid w:val="00301FFF"/>
    <w:rsid w:val="003023E8"/>
    <w:rsid w:val="003032CB"/>
    <w:rsid w:val="003038C0"/>
    <w:rsid w:val="00304539"/>
    <w:rsid w:val="00304B50"/>
    <w:rsid w:val="00304C23"/>
    <w:rsid w:val="0030546E"/>
    <w:rsid w:val="00305490"/>
    <w:rsid w:val="00305DBE"/>
    <w:rsid w:val="00305E59"/>
    <w:rsid w:val="00306095"/>
    <w:rsid w:val="003061EF"/>
    <w:rsid w:val="003062B2"/>
    <w:rsid w:val="00306310"/>
    <w:rsid w:val="003068CD"/>
    <w:rsid w:val="003075F4"/>
    <w:rsid w:val="003077F6"/>
    <w:rsid w:val="0030785D"/>
    <w:rsid w:val="00307EF5"/>
    <w:rsid w:val="00307F48"/>
    <w:rsid w:val="003100CD"/>
    <w:rsid w:val="00310201"/>
    <w:rsid w:val="00310805"/>
    <w:rsid w:val="00310AE8"/>
    <w:rsid w:val="00310B1D"/>
    <w:rsid w:val="00310C4A"/>
    <w:rsid w:val="00311692"/>
    <w:rsid w:val="00311756"/>
    <w:rsid w:val="00311A91"/>
    <w:rsid w:val="00311B17"/>
    <w:rsid w:val="0031237C"/>
    <w:rsid w:val="0031272E"/>
    <w:rsid w:val="00312979"/>
    <w:rsid w:val="00312E2A"/>
    <w:rsid w:val="0031330B"/>
    <w:rsid w:val="0031338A"/>
    <w:rsid w:val="0031375F"/>
    <w:rsid w:val="003138D6"/>
    <w:rsid w:val="00313CE9"/>
    <w:rsid w:val="003140F1"/>
    <w:rsid w:val="00314371"/>
    <w:rsid w:val="00314994"/>
    <w:rsid w:val="00315211"/>
    <w:rsid w:val="00315616"/>
    <w:rsid w:val="00316602"/>
    <w:rsid w:val="003168C1"/>
    <w:rsid w:val="00316A9E"/>
    <w:rsid w:val="00316B64"/>
    <w:rsid w:val="00316C7D"/>
    <w:rsid w:val="00316CA9"/>
    <w:rsid w:val="00316DD4"/>
    <w:rsid w:val="003172AD"/>
    <w:rsid w:val="003173E1"/>
    <w:rsid w:val="00320185"/>
    <w:rsid w:val="00320381"/>
    <w:rsid w:val="003215F8"/>
    <w:rsid w:val="003218FC"/>
    <w:rsid w:val="00321B12"/>
    <w:rsid w:val="00321CC9"/>
    <w:rsid w:val="00321D6F"/>
    <w:rsid w:val="00321D73"/>
    <w:rsid w:val="00321E3A"/>
    <w:rsid w:val="00321EAB"/>
    <w:rsid w:val="0032276B"/>
    <w:rsid w:val="00322CEF"/>
    <w:rsid w:val="00322D3D"/>
    <w:rsid w:val="0032302F"/>
    <w:rsid w:val="0032316C"/>
    <w:rsid w:val="003231D9"/>
    <w:rsid w:val="00323CBF"/>
    <w:rsid w:val="00323E21"/>
    <w:rsid w:val="0032427C"/>
    <w:rsid w:val="00324606"/>
    <w:rsid w:val="0032488E"/>
    <w:rsid w:val="00324DD2"/>
    <w:rsid w:val="00324FC0"/>
    <w:rsid w:val="003253BE"/>
    <w:rsid w:val="00325827"/>
    <w:rsid w:val="00325B09"/>
    <w:rsid w:val="00325E7A"/>
    <w:rsid w:val="0032636E"/>
    <w:rsid w:val="00326D13"/>
    <w:rsid w:val="00327237"/>
    <w:rsid w:val="0032725C"/>
    <w:rsid w:val="00327526"/>
    <w:rsid w:val="003275A2"/>
    <w:rsid w:val="00327B44"/>
    <w:rsid w:val="00327F37"/>
    <w:rsid w:val="003307C7"/>
    <w:rsid w:val="00330966"/>
    <w:rsid w:val="00330AC9"/>
    <w:rsid w:val="003311F1"/>
    <w:rsid w:val="003314FC"/>
    <w:rsid w:val="00331644"/>
    <w:rsid w:val="0033186F"/>
    <w:rsid w:val="00331C21"/>
    <w:rsid w:val="00331C44"/>
    <w:rsid w:val="00331C98"/>
    <w:rsid w:val="00331D33"/>
    <w:rsid w:val="003320B4"/>
    <w:rsid w:val="0033217A"/>
    <w:rsid w:val="0033326E"/>
    <w:rsid w:val="0033389E"/>
    <w:rsid w:val="00333A81"/>
    <w:rsid w:val="00333C37"/>
    <w:rsid w:val="00333D5A"/>
    <w:rsid w:val="00333D9F"/>
    <w:rsid w:val="00334053"/>
    <w:rsid w:val="003340AE"/>
    <w:rsid w:val="00334178"/>
    <w:rsid w:val="003341B3"/>
    <w:rsid w:val="003342BF"/>
    <w:rsid w:val="00334476"/>
    <w:rsid w:val="00334685"/>
    <w:rsid w:val="0033550D"/>
    <w:rsid w:val="00335B08"/>
    <w:rsid w:val="00335F13"/>
    <w:rsid w:val="00336270"/>
    <w:rsid w:val="00336313"/>
    <w:rsid w:val="00336550"/>
    <w:rsid w:val="0033659F"/>
    <w:rsid w:val="003367B6"/>
    <w:rsid w:val="00336A56"/>
    <w:rsid w:val="00336D52"/>
    <w:rsid w:val="0033701E"/>
    <w:rsid w:val="00337858"/>
    <w:rsid w:val="00337A08"/>
    <w:rsid w:val="00337AE6"/>
    <w:rsid w:val="00340210"/>
    <w:rsid w:val="00340310"/>
    <w:rsid w:val="00340D9E"/>
    <w:rsid w:val="00340E2B"/>
    <w:rsid w:val="00340FDA"/>
    <w:rsid w:val="00341124"/>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A27"/>
    <w:rsid w:val="00346DA0"/>
    <w:rsid w:val="003471B0"/>
    <w:rsid w:val="0034732F"/>
    <w:rsid w:val="003476D0"/>
    <w:rsid w:val="00347AD4"/>
    <w:rsid w:val="00347E35"/>
    <w:rsid w:val="00347EC2"/>
    <w:rsid w:val="003507E8"/>
    <w:rsid w:val="00350B80"/>
    <w:rsid w:val="00350C29"/>
    <w:rsid w:val="003512C9"/>
    <w:rsid w:val="0035185E"/>
    <w:rsid w:val="00351A0C"/>
    <w:rsid w:val="0035223B"/>
    <w:rsid w:val="00352910"/>
    <w:rsid w:val="00352D06"/>
    <w:rsid w:val="0035358B"/>
    <w:rsid w:val="00353C33"/>
    <w:rsid w:val="00354055"/>
    <w:rsid w:val="00354A88"/>
    <w:rsid w:val="00354CF8"/>
    <w:rsid w:val="00355158"/>
    <w:rsid w:val="00355294"/>
    <w:rsid w:val="00355952"/>
    <w:rsid w:val="00355CFA"/>
    <w:rsid w:val="0035642D"/>
    <w:rsid w:val="003566B1"/>
    <w:rsid w:val="00356C1C"/>
    <w:rsid w:val="003576DA"/>
    <w:rsid w:val="00360999"/>
    <w:rsid w:val="00360E36"/>
    <w:rsid w:val="00361111"/>
    <w:rsid w:val="0036144B"/>
    <w:rsid w:val="003616E7"/>
    <w:rsid w:val="00361C6D"/>
    <w:rsid w:val="00361CB7"/>
    <w:rsid w:val="0036201B"/>
    <w:rsid w:val="0036296B"/>
    <w:rsid w:val="00362CA3"/>
    <w:rsid w:val="00362FBA"/>
    <w:rsid w:val="00363204"/>
    <w:rsid w:val="00363A2E"/>
    <w:rsid w:val="00363CD4"/>
    <w:rsid w:val="00364323"/>
    <w:rsid w:val="00364951"/>
    <w:rsid w:val="003651DF"/>
    <w:rsid w:val="00365ABB"/>
    <w:rsid w:val="00365D2A"/>
    <w:rsid w:val="00365E3E"/>
    <w:rsid w:val="00366CB5"/>
    <w:rsid w:val="0036721D"/>
    <w:rsid w:val="00367421"/>
    <w:rsid w:val="003674EC"/>
    <w:rsid w:val="00367512"/>
    <w:rsid w:val="003677F5"/>
    <w:rsid w:val="00367A94"/>
    <w:rsid w:val="00367FB9"/>
    <w:rsid w:val="00370EC7"/>
    <w:rsid w:val="00371130"/>
    <w:rsid w:val="00371925"/>
    <w:rsid w:val="0037237E"/>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2C3"/>
    <w:rsid w:val="003768B1"/>
    <w:rsid w:val="00376CA6"/>
    <w:rsid w:val="00377117"/>
    <w:rsid w:val="00377158"/>
    <w:rsid w:val="0037716D"/>
    <w:rsid w:val="003772F5"/>
    <w:rsid w:val="0037784F"/>
    <w:rsid w:val="003801DC"/>
    <w:rsid w:val="003808D2"/>
    <w:rsid w:val="00380EA6"/>
    <w:rsid w:val="0038157F"/>
    <w:rsid w:val="00381815"/>
    <w:rsid w:val="00381B09"/>
    <w:rsid w:val="00381D5E"/>
    <w:rsid w:val="00381F45"/>
    <w:rsid w:val="0038264F"/>
    <w:rsid w:val="00382E7B"/>
    <w:rsid w:val="00383325"/>
    <w:rsid w:val="00383894"/>
    <w:rsid w:val="00383CFD"/>
    <w:rsid w:val="003841D6"/>
    <w:rsid w:val="003841F5"/>
    <w:rsid w:val="003843C3"/>
    <w:rsid w:val="00384458"/>
    <w:rsid w:val="003845E5"/>
    <w:rsid w:val="00384759"/>
    <w:rsid w:val="00384F1B"/>
    <w:rsid w:val="00384FB8"/>
    <w:rsid w:val="00385E6E"/>
    <w:rsid w:val="003861CA"/>
    <w:rsid w:val="00387368"/>
    <w:rsid w:val="003879E5"/>
    <w:rsid w:val="00387FC5"/>
    <w:rsid w:val="00387FEF"/>
    <w:rsid w:val="00390356"/>
    <w:rsid w:val="003909CB"/>
    <w:rsid w:val="00390FCD"/>
    <w:rsid w:val="003915AA"/>
    <w:rsid w:val="00391FD1"/>
    <w:rsid w:val="003923B1"/>
    <w:rsid w:val="00392523"/>
    <w:rsid w:val="003926D8"/>
    <w:rsid w:val="003927C3"/>
    <w:rsid w:val="00392AF1"/>
    <w:rsid w:val="0039308E"/>
    <w:rsid w:val="00393677"/>
    <w:rsid w:val="00393883"/>
    <w:rsid w:val="003938FE"/>
    <w:rsid w:val="0039434B"/>
    <w:rsid w:val="003946AA"/>
    <w:rsid w:val="00394CF2"/>
    <w:rsid w:val="0039502D"/>
    <w:rsid w:val="0039556E"/>
    <w:rsid w:val="00396487"/>
    <w:rsid w:val="003965E5"/>
    <w:rsid w:val="00396A0C"/>
    <w:rsid w:val="003970FB"/>
    <w:rsid w:val="003975A6"/>
    <w:rsid w:val="00397AD0"/>
    <w:rsid w:val="003A0B5F"/>
    <w:rsid w:val="003A1A91"/>
    <w:rsid w:val="003A1BD9"/>
    <w:rsid w:val="003A219C"/>
    <w:rsid w:val="003A2363"/>
    <w:rsid w:val="003A23C7"/>
    <w:rsid w:val="003A25BD"/>
    <w:rsid w:val="003A2711"/>
    <w:rsid w:val="003A28C2"/>
    <w:rsid w:val="003A38AB"/>
    <w:rsid w:val="003A3905"/>
    <w:rsid w:val="003A3E0E"/>
    <w:rsid w:val="003A5800"/>
    <w:rsid w:val="003A5E77"/>
    <w:rsid w:val="003A6365"/>
    <w:rsid w:val="003A77B3"/>
    <w:rsid w:val="003A7B5D"/>
    <w:rsid w:val="003A7B8A"/>
    <w:rsid w:val="003A7DB6"/>
    <w:rsid w:val="003B01B7"/>
    <w:rsid w:val="003B080D"/>
    <w:rsid w:val="003B0FB0"/>
    <w:rsid w:val="003B1053"/>
    <w:rsid w:val="003B11BB"/>
    <w:rsid w:val="003B1302"/>
    <w:rsid w:val="003B1329"/>
    <w:rsid w:val="003B13D2"/>
    <w:rsid w:val="003B168F"/>
    <w:rsid w:val="003B1857"/>
    <w:rsid w:val="003B1F95"/>
    <w:rsid w:val="003B2131"/>
    <w:rsid w:val="003B24BE"/>
    <w:rsid w:val="003B2D6C"/>
    <w:rsid w:val="003B2DA8"/>
    <w:rsid w:val="003B38C8"/>
    <w:rsid w:val="003B3F42"/>
    <w:rsid w:val="003B4221"/>
    <w:rsid w:val="003B48C5"/>
    <w:rsid w:val="003B4A60"/>
    <w:rsid w:val="003B4D92"/>
    <w:rsid w:val="003B4E13"/>
    <w:rsid w:val="003B54CD"/>
    <w:rsid w:val="003B56DC"/>
    <w:rsid w:val="003B5BC8"/>
    <w:rsid w:val="003B5E0B"/>
    <w:rsid w:val="003B6367"/>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209E"/>
    <w:rsid w:val="003C24C1"/>
    <w:rsid w:val="003C2E28"/>
    <w:rsid w:val="003C2E39"/>
    <w:rsid w:val="003C2EEF"/>
    <w:rsid w:val="003C30AF"/>
    <w:rsid w:val="003C3938"/>
    <w:rsid w:val="003C4714"/>
    <w:rsid w:val="003C4846"/>
    <w:rsid w:val="003C4A0F"/>
    <w:rsid w:val="003C4B50"/>
    <w:rsid w:val="003C4D94"/>
    <w:rsid w:val="003C4EFC"/>
    <w:rsid w:val="003C4F20"/>
    <w:rsid w:val="003C4F46"/>
    <w:rsid w:val="003C52EC"/>
    <w:rsid w:val="003C5754"/>
    <w:rsid w:val="003C5772"/>
    <w:rsid w:val="003C5854"/>
    <w:rsid w:val="003C5A9E"/>
    <w:rsid w:val="003C5B98"/>
    <w:rsid w:val="003C5BAD"/>
    <w:rsid w:val="003C5CCB"/>
    <w:rsid w:val="003C64D9"/>
    <w:rsid w:val="003C6797"/>
    <w:rsid w:val="003C6BDA"/>
    <w:rsid w:val="003C7972"/>
    <w:rsid w:val="003D10D8"/>
    <w:rsid w:val="003D1847"/>
    <w:rsid w:val="003D18C5"/>
    <w:rsid w:val="003D1F6D"/>
    <w:rsid w:val="003D28DC"/>
    <w:rsid w:val="003D2AF8"/>
    <w:rsid w:val="003D2CA2"/>
    <w:rsid w:val="003D3524"/>
    <w:rsid w:val="003D38EF"/>
    <w:rsid w:val="003D3908"/>
    <w:rsid w:val="003D5742"/>
    <w:rsid w:val="003D57B9"/>
    <w:rsid w:val="003D5A21"/>
    <w:rsid w:val="003D5A2B"/>
    <w:rsid w:val="003D66C5"/>
    <w:rsid w:val="003D66CB"/>
    <w:rsid w:val="003D6B0D"/>
    <w:rsid w:val="003D6C70"/>
    <w:rsid w:val="003D713D"/>
    <w:rsid w:val="003D72E5"/>
    <w:rsid w:val="003D7C96"/>
    <w:rsid w:val="003E0730"/>
    <w:rsid w:val="003E0944"/>
    <w:rsid w:val="003E099D"/>
    <w:rsid w:val="003E1723"/>
    <w:rsid w:val="003E22EE"/>
    <w:rsid w:val="003E265F"/>
    <w:rsid w:val="003E28C0"/>
    <w:rsid w:val="003E2CAB"/>
    <w:rsid w:val="003E2D43"/>
    <w:rsid w:val="003E2D7F"/>
    <w:rsid w:val="003E310F"/>
    <w:rsid w:val="003E3ADE"/>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1CB9"/>
    <w:rsid w:val="003F2301"/>
    <w:rsid w:val="003F28FC"/>
    <w:rsid w:val="003F29C7"/>
    <w:rsid w:val="003F2E72"/>
    <w:rsid w:val="003F3473"/>
    <w:rsid w:val="003F37EC"/>
    <w:rsid w:val="003F3E68"/>
    <w:rsid w:val="003F406C"/>
    <w:rsid w:val="003F4140"/>
    <w:rsid w:val="003F4150"/>
    <w:rsid w:val="003F4332"/>
    <w:rsid w:val="003F4BB4"/>
    <w:rsid w:val="003F4CC7"/>
    <w:rsid w:val="003F5706"/>
    <w:rsid w:val="003F6494"/>
    <w:rsid w:val="003F6CEC"/>
    <w:rsid w:val="003F6D36"/>
    <w:rsid w:val="003F7302"/>
    <w:rsid w:val="003F73F2"/>
    <w:rsid w:val="003F7D97"/>
    <w:rsid w:val="003F7DCF"/>
    <w:rsid w:val="00400159"/>
    <w:rsid w:val="0040082D"/>
    <w:rsid w:val="00400B56"/>
    <w:rsid w:val="00400FA9"/>
    <w:rsid w:val="004011B7"/>
    <w:rsid w:val="0040153E"/>
    <w:rsid w:val="004015F0"/>
    <w:rsid w:val="00401D7A"/>
    <w:rsid w:val="00401FA0"/>
    <w:rsid w:val="004024BF"/>
    <w:rsid w:val="0040258B"/>
    <w:rsid w:val="004025D0"/>
    <w:rsid w:val="0040276A"/>
    <w:rsid w:val="0040279A"/>
    <w:rsid w:val="004028B6"/>
    <w:rsid w:val="00402E07"/>
    <w:rsid w:val="00403156"/>
    <w:rsid w:val="00403428"/>
    <w:rsid w:val="0040388E"/>
    <w:rsid w:val="00403DE7"/>
    <w:rsid w:val="0040423D"/>
    <w:rsid w:val="004043E3"/>
    <w:rsid w:val="00404516"/>
    <w:rsid w:val="00404A94"/>
    <w:rsid w:val="00404C79"/>
    <w:rsid w:val="00405093"/>
    <w:rsid w:val="00406079"/>
    <w:rsid w:val="00406438"/>
    <w:rsid w:val="00406451"/>
    <w:rsid w:val="0040668F"/>
    <w:rsid w:val="004066B8"/>
    <w:rsid w:val="004069D2"/>
    <w:rsid w:val="00406B02"/>
    <w:rsid w:val="0040705B"/>
    <w:rsid w:val="004071F2"/>
    <w:rsid w:val="00407396"/>
    <w:rsid w:val="00407484"/>
    <w:rsid w:val="004074D4"/>
    <w:rsid w:val="00407791"/>
    <w:rsid w:val="00407C67"/>
    <w:rsid w:val="004101EA"/>
    <w:rsid w:val="004104C5"/>
    <w:rsid w:val="004104D9"/>
    <w:rsid w:val="004106C6"/>
    <w:rsid w:val="00410A09"/>
    <w:rsid w:val="00410BC6"/>
    <w:rsid w:val="00411F73"/>
    <w:rsid w:val="00412B21"/>
    <w:rsid w:val="00412D1B"/>
    <w:rsid w:val="00412D30"/>
    <w:rsid w:val="00413E2D"/>
    <w:rsid w:val="0041441B"/>
    <w:rsid w:val="00414977"/>
    <w:rsid w:val="00414B14"/>
    <w:rsid w:val="00414DEE"/>
    <w:rsid w:val="00414E30"/>
    <w:rsid w:val="0041626D"/>
    <w:rsid w:val="00416362"/>
    <w:rsid w:val="00416713"/>
    <w:rsid w:val="00416765"/>
    <w:rsid w:val="004168FE"/>
    <w:rsid w:val="00416CCF"/>
    <w:rsid w:val="00417067"/>
    <w:rsid w:val="00417091"/>
    <w:rsid w:val="0041790A"/>
    <w:rsid w:val="0042001B"/>
    <w:rsid w:val="00420120"/>
    <w:rsid w:val="00420D90"/>
    <w:rsid w:val="00420F5B"/>
    <w:rsid w:val="00422087"/>
    <w:rsid w:val="00422DD0"/>
    <w:rsid w:val="0042335B"/>
    <w:rsid w:val="004238BD"/>
    <w:rsid w:val="00423A16"/>
    <w:rsid w:val="00423AA3"/>
    <w:rsid w:val="00423CF4"/>
    <w:rsid w:val="00423D89"/>
    <w:rsid w:val="004242BD"/>
    <w:rsid w:val="00424E0F"/>
    <w:rsid w:val="004259A3"/>
    <w:rsid w:val="00425D43"/>
    <w:rsid w:val="004262A8"/>
    <w:rsid w:val="00426434"/>
    <w:rsid w:val="004265AE"/>
    <w:rsid w:val="00427598"/>
    <w:rsid w:val="00430041"/>
    <w:rsid w:val="00430235"/>
    <w:rsid w:val="004302CE"/>
    <w:rsid w:val="0043091B"/>
    <w:rsid w:val="00431235"/>
    <w:rsid w:val="00431261"/>
    <w:rsid w:val="004313C7"/>
    <w:rsid w:val="0043265C"/>
    <w:rsid w:val="004329C9"/>
    <w:rsid w:val="00432A08"/>
    <w:rsid w:val="0043304F"/>
    <w:rsid w:val="0043311B"/>
    <w:rsid w:val="00433842"/>
    <w:rsid w:val="00433B20"/>
    <w:rsid w:val="0043406B"/>
    <w:rsid w:val="004340FB"/>
    <w:rsid w:val="004341BA"/>
    <w:rsid w:val="0043466F"/>
    <w:rsid w:val="004348E4"/>
    <w:rsid w:val="00434F70"/>
    <w:rsid w:val="00435008"/>
    <w:rsid w:val="00435A3C"/>
    <w:rsid w:val="00435DB4"/>
    <w:rsid w:val="00436194"/>
    <w:rsid w:val="004363F1"/>
    <w:rsid w:val="00436C05"/>
    <w:rsid w:val="00436E1D"/>
    <w:rsid w:val="004372F3"/>
    <w:rsid w:val="004378B3"/>
    <w:rsid w:val="00437A9A"/>
    <w:rsid w:val="0044078C"/>
    <w:rsid w:val="00440CB2"/>
    <w:rsid w:val="00440E07"/>
    <w:rsid w:val="0044107D"/>
    <w:rsid w:val="0044151B"/>
    <w:rsid w:val="004417DC"/>
    <w:rsid w:val="0044183E"/>
    <w:rsid w:val="004418AA"/>
    <w:rsid w:val="00441934"/>
    <w:rsid w:val="00441D22"/>
    <w:rsid w:val="00441E91"/>
    <w:rsid w:val="004425F9"/>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416"/>
    <w:rsid w:val="004454DD"/>
    <w:rsid w:val="00445558"/>
    <w:rsid w:val="004457DB"/>
    <w:rsid w:val="004457E5"/>
    <w:rsid w:val="00445FE3"/>
    <w:rsid w:val="0044658C"/>
    <w:rsid w:val="0044665D"/>
    <w:rsid w:val="0044666F"/>
    <w:rsid w:val="004469EC"/>
    <w:rsid w:val="0044737D"/>
    <w:rsid w:val="00447483"/>
    <w:rsid w:val="004476A3"/>
    <w:rsid w:val="00447BD3"/>
    <w:rsid w:val="00447C80"/>
    <w:rsid w:val="004502CF"/>
    <w:rsid w:val="0045087F"/>
    <w:rsid w:val="00450E61"/>
    <w:rsid w:val="00450E79"/>
    <w:rsid w:val="00451B77"/>
    <w:rsid w:val="00451BEC"/>
    <w:rsid w:val="00451E1C"/>
    <w:rsid w:val="004521B2"/>
    <w:rsid w:val="004522ED"/>
    <w:rsid w:val="00453019"/>
    <w:rsid w:val="00453937"/>
    <w:rsid w:val="00453EF6"/>
    <w:rsid w:val="0045424E"/>
    <w:rsid w:val="00454A22"/>
    <w:rsid w:val="004552FB"/>
    <w:rsid w:val="00455A10"/>
    <w:rsid w:val="00456A1C"/>
    <w:rsid w:val="00456BE4"/>
    <w:rsid w:val="00456CFA"/>
    <w:rsid w:val="0045702C"/>
    <w:rsid w:val="0045732F"/>
    <w:rsid w:val="004573F9"/>
    <w:rsid w:val="004577B0"/>
    <w:rsid w:val="004600F5"/>
    <w:rsid w:val="0046019F"/>
    <w:rsid w:val="0046037E"/>
    <w:rsid w:val="00460541"/>
    <w:rsid w:val="00460D2F"/>
    <w:rsid w:val="00460DEA"/>
    <w:rsid w:val="004616CF"/>
    <w:rsid w:val="004616E3"/>
    <w:rsid w:val="00461F9D"/>
    <w:rsid w:val="00462327"/>
    <w:rsid w:val="00462786"/>
    <w:rsid w:val="00462825"/>
    <w:rsid w:val="00462B0B"/>
    <w:rsid w:val="00462C83"/>
    <w:rsid w:val="004632E4"/>
    <w:rsid w:val="00463B79"/>
    <w:rsid w:val="00463ED0"/>
    <w:rsid w:val="00463F0E"/>
    <w:rsid w:val="0046412A"/>
    <w:rsid w:val="004651BB"/>
    <w:rsid w:val="0046530B"/>
    <w:rsid w:val="004659AD"/>
    <w:rsid w:val="00465C9A"/>
    <w:rsid w:val="00466032"/>
    <w:rsid w:val="00466863"/>
    <w:rsid w:val="004670B8"/>
    <w:rsid w:val="00467A05"/>
    <w:rsid w:val="00467C6E"/>
    <w:rsid w:val="00467E28"/>
    <w:rsid w:val="00470078"/>
    <w:rsid w:val="0047038D"/>
    <w:rsid w:val="0047044A"/>
    <w:rsid w:val="004705F7"/>
    <w:rsid w:val="00470DBE"/>
    <w:rsid w:val="004714E5"/>
    <w:rsid w:val="00471552"/>
    <w:rsid w:val="004716A2"/>
    <w:rsid w:val="00471A14"/>
    <w:rsid w:val="00471A66"/>
    <w:rsid w:val="00471D5B"/>
    <w:rsid w:val="0047203C"/>
    <w:rsid w:val="00472081"/>
    <w:rsid w:val="004721DE"/>
    <w:rsid w:val="0047245B"/>
    <w:rsid w:val="00472562"/>
    <w:rsid w:val="004727B6"/>
    <w:rsid w:val="00472A15"/>
    <w:rsid w:val="00472E1F"/>
    <w:rsid w:val="00473330"/>
    <w:rsid w:val="00473873"/>
    <w:rsid w:val="00473BE4"/>
    <w:rsid w:val="00473D34"/>
    <w:rsid w:val="004741F0"/>
    <w:rsid w:val="00474F51"/>
    <w:rsid w:val="00475069"/>
    <w:rsid w:val="0047521D"/>
    <w:rsid w:val="0047525F"/>
    <w:rsid w:val="0047573F"/>
    <w:rsid w:val="00476715"/>
    <w:rsid w:val="00476E4A"/>
    <w:rsid w:val="004772D4"/>
    <w:rsid w:val="00477F62"/>
    <w:rsid w:val="00480748"/>
    <w:rsid w:val="004809FC"/>
    <w:rsid w:val="00480C75"/>
    <w:rsid w:val="004810B3"/>
    <w:rsid w:val="0048166C"/>
    <w:rsid w:val="00481EA8"/>
    <w:rsid w:val="0048296B"/>
    <w:rsid w:val="00483303"/>
    <w:rsid w:val="00483899"/>
    <w:rsid w:val="00484073"/>
    <w:rsid w:val="0048435E"/>
    <w:rsid w:val="00484D78"/>
    <w:rsid w:val="00484FE8"/>
    <w:rsid w:val="00485352"/>
    <w:rsid w:val="00486069"/>
    <w:rsid w:val="00486B0E"/>
    <w:rsid w:val="004877A6"/>
    <w:rsid w:val="00487F61"/>
    <w:rsid w:val="00490040"/>
    <w:rsid w:val="00490370"/>
    <w:rsid w:val="00490622"/>
    <w:rsid w:val="00491A3C"/>
    <w:rsid w:val="00491BE8"/>
    <w:rsid w:val="00491CDD"/>
    <w:rsid w:val="00492099"/>
    <w:rsid w:val="00492399"/>
    <w:rsid w:val="0049267B"/>
    <w:rsid w:val="00493B00"/>
    <w:rsid w:val="00494667"/>
    <w:rsid w:val="0049477E"/>
    <w:rsid w:val="00495955"/>
    <w:rsid w:val="00495961"/>
    <w:rsid w:val="00495BD4"/>
    <w:rsid w:val="00496931"/>
    <w:rsid w:val="0049713B"/>
    <w:rsid w:val="00497956"/>
    <w:rsid w:val="00497D67"/>
    <w:rsid w:val="00497F34"/>
    <w:rsid w:val="004A0738"/>
    <w:rsid w:val="004A0B80"/>
    <w:rsid w:val="004A0C99"/>
    <w:rsid w:val="004A1525"/>
    <w:rsid w:val="004A1772"/>
    <w:rsid w:val="004A1C76"/>
    <w:rsid w:val="004A1D41"/>
    <w:rsid w:val="004A2021"/>
    <w:rsid w:val="004A237D"/>
    <w:rsid w:val="004A3644"/>
    <w:rsid w:val="004A36C3"/>
    <w:rsid w:val="004A388A"/>
    <w:rsid w:val="004A3FD2"/>
    <w:rsid w:val="004A4A2F"/>
    <w:rsid w:val="004A513F"/>
    <w:rsid w:val="004A52EB"/>
    <w:rsid w:val="004A5417"/>
    <w:rsid w:val="004A60C0"/>
    <w:rsid w:val="004A6101"/>
    <w:rsid w:val="004A61CB"/>
    <w:rsid w:val="004A61E9"/>
    <w:rsid w:val="004A6362"/>
    <w:rsid w:val="004A663E"/>
    <w:rsid w:val="004A68C0"/>
    <w:rsid w:val="004A69CA"/>
    <w:rsid w:val="004A6BBF"/>
    <w:rsid w:val="004A6FAA"/>
    <w:rsid w:val="004A79AD"/>
    <w:rsid w:val="004B0379"/>
    <w:rsid w:val="004B12E2"/>
    <w:rsid w:val="004B1340"/>
    <w:rsid w:val="004B13A5"/>
    <w:rsid w:val="004B158D"/>
    <w:rsid w:val="004B18D6"/>
    <w:rsid w:val="004B1D7B"/>
    <w:rsid w:val="004B1FC2"/>
    <w:rsid w:val="004B2148"/>
    <w:rsid w:val="004B28E4"/>
    <w:rsid w:val="004B2DEC"/>
    <w:rsid w:val="004B2E27"/>
    <w:rsid w:val="004B3229"/>
    <w:rsid w:val="004B3340"/>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6F80"/>
    <w:rsid w:val="004B7BDD"/>
    <w:rsid w:val="004B7CD9"/>
    <w:rsid w:val="004C09D5"/>
    <w:rsid w:val="004C1312"/>
    <w:rsid w:val="004C1545"/>
    <w:rsid w:val="004C1D73"/>
    <w:rsid w:val="004C1EDC"/>
    <w:rsid w:val="004C348C"/>
    <w:rsid w:val="004C40E6"/>
    <w:rsid w:val="004C4188"/>
    <w:rsid w:val="004C41C9"/>
    <w:rsid w:val="004C43E2"/>
    <w:rsid w:val="004C543B"/>
    <w:rsid w:val="004C692D"/>
    <w:rsid w:val="004C7C07"/>
    <w:rsid w:val="004D0629"/>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61A"/>
    <w:rsid w:val="004D581D"/>
    <w:rsid w:val="004D5A6A"/>
    <w:rsid w:val="004D7A30"/>
    <w:rsid w:val="004D7EE0"/>
    <w:rsid w:val="004E0080"/>
    <w:rsid w:val="004E0219"/>
    <w:rsid w:val="004E0306"/>
    <w:rsid w:val="004E0728"/>
    <w:rsid w:val="004E072C"/>
    <w:rsid w:val="004E088B"/>
    <w:rsid w:val="004E08FC"/>
    <w:rsid w:val="004E0918"/>
    <w:rsid w:val="004E0923"/>
    <w:rsid w:val="004E0DFB"/>
    <w:rsid w:val="004E0E43"/>
    <w:rsid w:val="004E1158"/>
    <w:rsid w:val="004E1707"/>
    <w:rsid w:val="004E1BF0"/>
    <w:rsid w:val="004E1DC8"/>
    <w:rsid w:val="004E1FE3"/>
    <w:rsid w:val="004E233D"/>
    <w:rsid w:val="004E2F6F"/>
    <w:rsid w:val="004E352D"/>
    <w:rsid w:val="004E3B7B"/>
    <w:rsid w:val="004E3DBC"/>
    <w:rsid w:val="004E42DF"/>
    <w:rsid w:val="004E47A9"/>
    <w:rsid w:val="004E48F2"/>
    <w:rsid w:val="004E4D87"/>
    <w:rsid w:val="004E5D67"/>
    <w:rsid w:val="004E6E36"/>
    <w:rsid w:val="004E6F10"/>
    <w:rsid w:val="004E6F42"/>
    <w:rsid w:val="004E7330"/>
    <w:rsid w:val="004E758E"/>
    <w:rsid w:val="004E77E5"/>
    <w:rsid w:val="004E7826"/>
    <w:rsid w:val="004E7E5B"/>
    <w:rsid w:val="004F0EEF"/>
    <w:rsid w:val="004F1286"/>
    <w:rsid w:val="004F12DE"/>
    <w:rsid w:val="004F16B5"/>
    <w:rsid w:val="004F1E31"/>
    <w:rsid w:val="004F2398"/>
    <w:rsid w:val="004F24DD"/>
    <w:rsid w:val="004F2918"/>
    <w:rsid w:val="004F2EF0"/>
    <w:rsid w:val="004F2FC8"/>
    <w:rsid w:val="004F34CA"/>
    <w:rsid w:val="004F3B37"/>
    <w:rsid w:val="004F3F02"/>
    <w:rsid w:val="004F4935"/>
    <w:rsid w:val="004F5342"/>
    <w:rsid w:val="004F5F58"/>
    <w:rsid w:val="004F63FF"/>
    <w:rsid w:val="004F6536"/>
    <w:rsid w:val="004F666B"/>
    <w:rsid w:val="004F6BA1"/>
    <w:rsid w:val="004F6D15"/>
    <w:rsid w:val="004F7359"/>
    <w:rsid w:val="004F74AC"/>
    <w:rsid w:val="004F7BB3"/>
    <w:rsid w:val="0050091A"/>
    <w:rsid w:val="00501311"/>
    <w:rsid w:val="0050168D"/>
    <w:rsid w:val="00502623"/>
    <w:rsid w:val="005028C9"/>
    <w:rsid w:val="005031A4"/>
    <w:rsid w:val="00503BA5"/>
    <w:rsid w:val="00503BA7"/>
    <w:rsid w:val="00503DF5"/>
    <w:rsid w:val="00504339"/>
    <w:rsid w:val="00504F77"/>
    <w:rsid w:val="0050525C"/>
    <w:rsid w:val="00505467"/>
    <w:rsid w:val="00506086"/>
    <w:rsid w:val="00506092"/>
    <w:rsid w:val="00506615"/>
    <w:rsid w:val="005068F7"/>
    <w:rsid w:val="005069F8"/>
    <w:rsid w:val="00506AF7"/>
    <w:rsid w:val="00506CC5"/>
    <w:rsid w:val="00506DE8"/>
    <w:rsid w:val="00506F45"/>
    <w:rsid w:val="00506FE7"/>
    <w:rsid w:val="005074CE"/>
    <w:rsid w:val="0050750E"/>
    <w:rsid w:val="0050763E"/>
    <w:rsid w:val="005102C5"/>
    <w:rsid w:val="005103E6"/>
    <w:rsid w:val="00510463"/>
    <w:rsid w:val="00510495"/>
    <w:rsid w:val="005107FD"/>
    <w:rsid w:val="00510A37"/>
    <w:rsid w:val="00510B3B"/>
    <w:rsid w:val="00510D55"/>
    <w:rsid w:val="00511461"/>
    <w:rsid w:val="00511731"/>
    <w:rsid w:val="00511B0D"/>
    <w:rsid w:val="00511E69"/>
    <w:rsid w:val="00511EE7"/>
    <w:rsid w:val="005127FB"/>
    <w:rsid w:val="00512AC5"/>
    <w:rsid w:val="00512C78"/>
    <w:rsid w:val="00512F50"/>
    <w:rsid w:val="00512F67"/>
    <w:rsid w:val="005134DD"/>
    <w:rsid w:val="00514002"/>
    <w:rsid w:val="005144BA"/>
    <w:rsid w:val="00514EC9"/>
    <w:rsid w:val="00514F15"/>
    <w:rsid w:val="00515056"/>
    <w:rsid w:val="0051593D"/>
    <w:rsid w:val="00515BDD"/>
    <w:rsid w:val="00515F53"/>
    <w:rsid w:val="0051612C"/>
    <w:rsid w:val="00516301"/>
    <w:rsid w:val="00516462"/>
    <w:rsid w:val="005168A9"/>
    <w:rsid w:val="0051696D"/>
    <w:rsid w:val="0051702C"/>
    <w:rsid w:val="005171ED"/>
    <w:rsid w:val="00517288"/>
    <w:rsid w:val="00517CC8"/>
    <w:rsid w:val="005201AE"/>
    <w:rsid w:val="00520B5E"/>
    <w:rsid w:val="00520CFE"/>
    <w:rsid w:val="00520FD9"/>
    <w:rsid w:val="00521610"/>
    <w:rsid w:val="00521C10"/>
    <w:rsid w:val="0052265A"/>
    <w:rsid w:val="005228FD"/>
    <w:rsid w:val="00522C90"/>
    <w:rsid w:val="00522EB4"/>
    <w:rsid w:val="0052302B"/>
    <w:rsid w:val="00523198"/>
    <w:rsid w:val="0052328D"/>
    <w:rsid w:val="00523328"/>
    <w:rsid w:val="005236ED"/>
    <w:rsid w:val="00523EB6"/>
    <w:rsid w:val="00524D8A"/>
    <w:rsid w:val="005251B7"/>
    <w:rsid w:val="00525472"/>
    <w:rsid w:val="00525AE1"/>
    <w:rsid w:val="005266EE"/>
    <w:rsid w:val="00526968"/>
    <w:rsid w:val="00526A24"/>
    <w:rsid w:val="005279F8"/>
    <w:rsid w:val="00527E13"/>
    <w:rsid w:val="005302EA"/>
    <w:rsid w:val="0053046F"/>
    <w:rsid w:val="00530A7E"/>
    <w:rsid w:val="00530B83"/>
    <w:rsid w:val="00530EA9"/>
    <w:rsid w:val="00530F77"/>
    <w:rsid w:val="00530FB5"/>
    <w:rsid w:val="00531063"/>
    <w:rsid w:val="005310CA"/>
    <w:rsid w:val="00531375"/>
    <w:rsid w:val="0053199B"/>
    <w:rsid w:val="005319D9"/>
    <w:rsid w:val="00532185"/>
    <w:rsid w:val="00532DDC"/>
    <w:rsid w:val="00533210"/>
    <w:rsid w:val="00533529"/>
    <w:rsid w:val="00533622"/>
    <w:rsid w:val="00533DFC"/>
    <w:rsid w:val="0053457D"/>
    <w:rsid w:val="00535943"/>
    <w:rsid w:val="00535A03"/>
    <w:rsid w:val="00535CFD"/>
    <w:rsid w:val="00536B2F"/>
    <w:rsid w:val="00537004"/>
    <w:rsid w:val="00537B25"/>
    <w:rsid w:val="00537DC6"/>
    <w:rsid w:val="00537EC8"/>
    <w:rsid w:val="00540027"/>
    <w:rsid w:val="00540514"/>
    <w:rsid w:val="0054076D"/>
    <w:rsid w:val="00540849"/>
    <w:rsid w:val="00540D69"/>
    <w:rsid w:val="00541116"/>
    <w:rsid w:val="0054189F"/>
    <w:rsid w:val="00541905"/>
    <w:rsid w:val="00542935"/>
    <w:rsid w:val="00543118"/>
    <w:rsid w:val="005434F4"/>
    <w:rsid w:val="00543987"/>
    <w:rsid w:val="0054398F"/>
    <w:rsid w:val="00543E6D"/>
    <w:rsid w:val="00544416"/>
    <w:rsid w:val="00544714"/>
    <w:rsid w:val="005447D2"/>
    <w:rsid w:val="00544A14"/>
    <w:rsid w:val="00545533"/>
    <w:rsid w:val="00545FC1"/>
    <w:rsid w:val="00546355"/>
    <w:rsid w:val="00546911"/>
    <w:rsid w:val="00546E6A"/>
    <w:rsid w:val="00546E7C"/>
    <w:rsid w:val="0054703E"/>
    <w:rsid w:val="00547812"/>
    <w:rsid w:val="00547833"/>
    <w:rsid w:val="00547F06"/>
    <w:rsid w:val="0055004F"/>
    <w:rsid w:val="005501A2"/>
    <w:rsid w:val="00550CA7"/>
    <w:rsid w:val="00550EA1"/>
    <w:rsid w:val="0055151A"/>
    <w:rsid w:val="00551859"/>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19F"/>
    <w:rsid w:val="005547F9"/>
    <w:rsid w:val="00554857"/>
    <w:rsid w:val="005552F3"/>
    <w:rsid w:val="0055576D"/>
    <w:rsid w:val="0055613E"/>
    <w:rsid w:val="00556593"/>
    <w:rsid w:val="005570DA"/>
    <w:rsid w:val="00557A51"/>
    <w:rsid w:val="00560118"/>
    <w:rsid w:val="0056020A"/>
    <w:rsid w:val="00560232"/>
    <w:rsid w:val="005604DD"/>
    <w:rsid w:val="0056052B"/>
    <w:rsid w:val="00560CC2"/>
    <w:rsid w:val="00560E24"/>
    <w:rsid w:val="0056108F"/>
    <w:rsid w:val="005611D9"/>
    <w:rsid w:val="0056150D"/>
    <w:rsid w:val="00561738"/>
    <w:rsid w:val="00561818"/>
    <w:rsid w:val="005619E7"/>
    <w:rsid w:val="00561C56"/>
    <w:rsid w:val="00562255"/>
    <w:rsid w:val="0056235F"/>
    <w:rsid w:val="00562CE2"/>
    <w:rsid w:val="00563080"/>
    <w:rsid w:val="00563469"/>
    <w:rsid w:val="00563B5C"/>
    <w:rsid w:val="00563BDE"/>
    <w:rsid w:val="00564421"/>
    <w:rsid w:val="00564CBA"/>
    <w:rsid w:val="00564EEA"/>
    <w:rsid w:val="00565197"/>
    <w:rsid w:val="005651C8"/>
    <w:rsid w:val="0056558E"/>
    <w:rsid w:val="00565D6D"/>
    <w:rsid w:val="00566398"/>
    <w:rsid w:val="00566835"/>
    <w:rsid w:val="00566957"/>
    <w:rsid w:val="00566BE8"/>
    <w:rsid w:val="00567AB3"/>
    <w:rsid w:val="00570015"/>
    <w:rsid w:val="00570275"/>
    <w:rsid w:val="0057039F"/>
    <w:rsid w:val="00570418"/>
    <w:rsid w:val="00570475"/>
    <w:rsid w:val="0057070A"/>
    <w:rsid w:val="00571158"/>
    <w:rsid w:val="0057128D"/>
    <w:rsid w:val="00571647"/>
    <w:rsid w:val="005716FC"/>
    <w:rsid w:val="00571E7C"/>
    <w:rsid w:val="0057254C"/>
    <w:rsid w:val="005726F0"/>
    <w:rsid w:val="0057282B"/>
    <w:rsid w:val="00572C7D"/>
    <w:rsid w:val="00573830"/>
    <w:rsid w:val="00573E33"/>
    <w:rsid w:val="005756F3"/>
    <w:rsid w:val="00575792"/>
    <w:rsid w:val="00575854"/>
    <w:rsid w:val="00575B69"/>
    <w:rsid w:val="00575DFE"/>
    <w:rsid w:val="005764BF"/>
    <w:rsid w:val="005766F1"/>
    <w:rsid w:val="00576779"/>
    <w:rsid w:val="00576EB9"/>
    <w:rsid w:val="00577170"/>
    <w:rsid w:val="005779D6"/>
    <w:rsid w:val="00577E84"/>
    <w:rsid w:val="0058034C"/>
    <w:rsid w:val="00581057"/>
    <w:rsid w:val="005817A6"/>
    <w:rsid w:val="0058192D"/>
    <w:rsid w:val="0058250A"/>
    <w:rsid w:val="005826B4"/>
    <w:rsid w:val="00582865"/>
    <w:rsid w:val="005828E2"/>
    <w:rsid w:val="00582904"/>
    <w:rsid w:val="0058374F"/>
    <w:rsid w:val="005843EE"/>
    <w:rsid w:val="00584F39"/>
    <w:rsid w:val="005855F2"/>
    <w:rsid w:val="00585830"/>
    <w:rsid w:val="00585A11"/>
    <w:rsid w:val="005862D3"/>
    <w:rsid w:val="005864AE"/>
    <w:rsid w:val="00586F88"/>
    <w:rsid w:val="005872A9"/>
    <w:rsid w:val="00587BD9"/>
    <w:rsid w:val="00590959"/>
    <w:rsid w:val="00591049"/>
    <w:rsid w:val="00591576"/>
    <w:rsid w:val="0059194D"/>
    <w:rsid w:val="00591ACB"/>
    <w:rsid w:val="00591F0A"/>
    <w:rsid w:val="00591FCE"/>
    <w:rsid w:val="00591FEE"/>
    <w:rsid w:val="005920FF"/>
    <w:rsid w:val="00592101"/>
    <w:rsid w:val="0059218C"/>
    <w:rsid w:val="00592322"/>
    <w:rsid w:val="00593165"/>
    <w:rsid w:val="005933E0"/>
    <w:rsid w:val="00593903"/>
    <w:rsid w:val="00593EC9"/>
    <w:rsid w:val="00593FD4"/>
    <w:rsid w:val="00594176"/>
    <w:rsid w:val="005943E7"/>
    <w:rsid w:val="00594994"/>
    <w:rsid w:val="00595431"/>
    <w:rsid w:val="0059591B"/>
    <w:rsid w:val="00595CC1"/>
    <w:rsid w:val="00595DCC"/>
    <w:rsid w:val="0059644A"/>
    <w:rsid w:val="005966C5"/>
    <w:rsid w:val="00596DC8"/>
    <w:rsid w:val="00596E7F"/>
    <w:rsid w:val="00597528"/>
    <w:rsid w:val="00597888"/>
    <w:rsid w:val="00597E2E"/>
    <w:rsid w:val="005A09D3"/>
    <w:rsid w:val="005A0D70"/>
    <w:rsid w:val="005A1717"/>
    <w:rsid w:val="005A1FBE"/>
    <w:rsid w:val="005A201E"/>
    <w:rsid w:val="005A2964"/>
    <w:rsid w:val="005A2C5D"/>
    <w:rsid w:val="005A2D2B"/>
    <w:rsid w:val="005A2E25"/>
    <w:rsid w:val="005A2F2B"/>
    <w:rsid w:val="005A350C"/>
    <w:rsid w:val="005A3577"/>
    <w:rsid w:val="005A41A8"/>
    <w:rsid w:val="005A44EB"/>
    <w:rsid w:val="005A466F"/>
    <w:rsid w:val="005A4BD0"/>
    <w:rsid w:val="005A5143"/>
    <w:rsid w:val="005A636E"/>
    <w:rsid w:val="005A71F7"/>
    <w:rsid w:val="005B0B25"/>
    <w:rsid w:val="005B1D33"/>
    <w:rsid w:val="005B2169"/>
    <w:rsid w:val="005B23C2"/>
    <w:rsid w:val="005B2632"/>
    <w:rsid w:val="005B31F0"/>
    <w:rsid w:val="005B33D3"/>
    <w:rsid w:val="005B401A"/>
    <w:rsid w:val="005B4835"/>
    <w:rsid w:val="005B4A4A"/>
    <w:rsid w:val="005B4A7C"/>
    <w:rsid w:val="005B4B67"/>
    <w:rsid w:val="005B51AC"/>
    <w:rsid w:val="005B524C"/>
    <w:rsid w:val="005B528C"/>
    <w:rsid w:val="005B5954"/>
    <w:rsid w:val="005B5AD4"/>
    <w:rsid w:val="005B5C46"/>
    <w:rsid w:val="005B6084"/>
    <w:rsid w:val="005B6293"/>
    <w:rsid w:val="005B6382"/>
    <w:rsid w:val="005B6CCF"/>
    <w:rsid w:val="005B7EB4"/>
    <w:rsid w:val="005C0882"/>
    <w:rsid w:val="005C1070"/>
    <w:rsid w:val="005C11F2"/>
    <w:rsid w:val="005C197F"/>
    <w:rsid w:val="005C2219"/>
    <w:rsid w:val="005C23C2"/>
    <w:rsid w:val="005C3123"/>
    <w:rsid w:val="005C3B75"/>
    <w:rsid w:val="005C4193"/>
    <w:rsid w:val="005C41D3"/>
    <w:rsid w:val="005C48CC"/>
    <w:rsid w:val="005C4AA2"/>
    <w:rsid w:val="005C5008"/>
    <w:rsid w:val="005C5142"/>
    <w:rsid w:val="005C5251"/>
    <w:rsid w:val="005C5626"/>
    <w:rsid w:val="005C56D6"/>
    <w:rsid w:val="005C5B4A"/>
    <w:rsid w:val="005C63FB"/>
    <w:rsid w:val="005C69B0"/>
    <w:rsid w:val="005C6A5B"/>
    <w:rsid w:val="005C6C31"/>
    <w:rsid w:val="005C76CD"/>
    <w:rsid w:val="005C78F7"/>
    <w:rsid w:val="005C7F88"/>
    <w:rsid w:val="005D0A75"/>
    <w:rsid w:val="005D0C41"/>
    <w:rsid w:val="005D1871"/>
    <w:rsid w:val="005D1ABF"/>
    <w:rsid w:val="005D1B9E"/>
    <w:rsid w:val="005D1C85"/>
    <w:rsid w:val="005D1E47"/>
    <w:rsid w:val="005D2596"/>
    <w:rsid w:val="005D261E"/>
    <w:rsid w:val="005D2A1D"/>
    <w:rsid w:val="005D2AB0"/>
    <w:rsid w:val="005D2DBE"/>
    <w:rsid w:val="005D302E"/>
    <w:rsid w:val="005D31E4"/>
    <w:rsid w:val="005D3370"/>
    <w:rsid w:val="005D36A9"/>
    <w:rsid w:val="005D3CF7"/>
    <w:rsid w:val="005D3EC9"/>
    <w:rsid w:val="005D3FD5"/>
    <w:rsid w:val="005D43A9"/>
    <w:rsid w:val="005D453E"/>
    <w:rsid w:val="005D46C0"/>
    <w:rsid w:val="005D4D10"/>
    <w:rsid w:val="005D4FF5"/>
    <w:rsid w:val="005D515D"/>
    <w:rsid w:val="005D547D"/>
    <w:rsid w:val="005D57D5"/>
    <w:rsid w:val="005D6251"/>
    <w:rsid w:val="005D6959"/>
    <w:rsid w:val="005D6AC0"/>
    <w:rsid w:val="005D6F8C"/>
    <w:rsid w:val="005E0090"/>
    <w:rsid w:val="005E08F6"/>
    <w:rsid w:val="005E0994"/>
    <w:rsid w:val="005E0A3F"/>
    <w:rsid w:val="005E0BBC"/>
    <w:rsid w:val="005E12E1"/>
    <w:rsid w:val="005E13A7"/>
    <w:rsid w:val="005E15B0"/>
    <w:rsid w:val="005E1D5B"/>
    <w:rsid w:val="005E2220"/>
    <w:rsid w:val="005E231E"/>
    <w:rsid w:val="005E2C48"/>
    <w:rsid w:val="005E2CCF"/>
    <w:rsid w:val="005E2DAC"/>
    <w:rsid w:val="005E2E41"/>
    <w:rsid w:val="005E2E4D"/>
    <w:rsid w:val="005E34AC"/>
    <w:rsid w:val="005E4214"/>
    <w:rsid w:val="005E45AB"/>
    <w:rsid w:val="005E48EE"/>
    <w:rsid w:val="005E4E7D"/>
    <w:rsid w:val="005E4ED3"/>
    <w:rsid w:val="005E4F70"/>
    <w:rsid w:val="005E518D"/>
    <w:rsid w:val="005E58A9"/>
    <w:rsid w:val="005E5A82"/>
    <w:rsid w:val="005E5B5C"/>
    <w:rsid w:val="005E5C20"/>
    <w:rsid w:val="005E6A95"/>
    <w:rsid w:val="005E6C00"/>
    <w:rsid w:val="005E6D8A"/>
    <w:rsid w:val="005E76EB"/>
    <w:rsid w:val="005E79C2"/>
    <w:rsid w:val="005F0941"/>
    <w:rsid w:val="005F09C1"/>
    <w:rsid w:val="005F0D26"/>
    <w:rsid w:val="005F1405"/>
    <w:rsid w:val="005F14F4"/>
    <w:rsid w:val="005F1612"/>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5D4C"/>
    <w:rsid w:val="005F61A0"/>
    <w:rsid w:val="005F625F"/>
    <w:rsid w:val="005F629A"/>
    <w:rsid w:val="005F64FC"/>
    <w:rsid w:val="005F667B"/>
    <w:rsid w:val="005F6E06"/>
    <w:rsid w:val="005F7CB4"/>
    <w:rsid w:val="0060053E"/>
    <w:rsid w:val="00600F04"/>
    <w:rsid w:val="00600F77"/>
    <w:rsid w:val="0060176C"/>
    <w:rsid w:val="006017B1"/>
    <w:rsid w:val="00601A5E"/>
    <w:rsid w:val="00601F60"/>
    <w:rsid w:val="00602164"/>
    <w:rsid w:val="00602947"/>
    <w:rsid w:val="006029E2"/>
    <w:rsid w:val="00602F9F"/>
    <w:rsid w:val="00603127"/>
    <w:rsid w:val="0060463C"/>
    <w:rsid w:val="0060476F"/>
    <w:rsid w:val="00605213"/>
    <w:rsid w:val="0060578C"/>
    <w:rsid w:val="006060D9"/>
    <w:rsid w:val="00606203"/>
    <w:rsid w:val="006067E3"/>
    <w:rsid w:val="00606A49"/>
    <w:rsid w:val="00606ACC"/>
    <w:rsid w:val="00606E84"/>
    <w:rsid w:val="006102B1"/>
    <w:rsid w:val="00610ADF"/>
    <w:rsid w:val="00610FD9"/>
    <w:rsid w:val="006110F0"/>
    <w:rsid w:val="006119BD"/>
    <w:rsid w:val="00612535"/>
    <w:rsid w:val="006125A7"/>
    <w:rsid w:val="006125D1"/>
    <w:rsid w:val="00612B9B"/>
    <w:rsid w:val="00612E4B"/>
    <w:rsid w:val="0061315F"/>
    <w:rsid w:val="00613A6C"/>
    <w:rsid w:val="00613C50"/>
    <w:rsid w:val="00614212"/>
    <w:rsid w:val="00614406"/>
    <w:rsid w:val="0061456A"/>
    <w:rsid w:val="00614BA5"/>
    <w:rsid w:val="00614BE2"/>
    <w:rsid w:val="0061504A"/>
    <w:rsid w:val="0061553B"/>
    <w:rsid w:val="00615954"/>
    <w:rsid w:val="00615D80"/>
    <w:rsid w:val="0061614A"/>
    <w:rsid w:val="0061638C"/>
    <w:rsid w:val="00616614"/>
    <w:rsid w:val="00616797"/>
    <w:rsid w:val="00616CA9"/>
    <w:rsid w:val="00616F00"/>
    <w:rsid w:val="00617196"/>
    <w:rsid w:val="006179F2"/>
    <w:rsid w:val="006209C4"/>
    <w:rsid w:val="00621541"/>
    <w:rsid w:val="00621820"/>
    <w:rsid w:val="006219F0"/>
    <w:rsid w:val="00622C91"/>
    <w:rsid w:val="00623240"/>
    <w:rsid w:val="00623393"/>
    <w:rsid w:val="006234B9"/>
    <w:rsid w:val="0062384C"/>
    <w:rsid w:val="006239C8"/>
    <w:rsid w:val="00624B87"/>
    <w:rsid w:val="00625329"/>
    <w:rsid w:val="0062577B"/>
    <w:rsid w:val="0062596A"/>
    <w:rsid w:val="00625AE3"/>
    <w:rsid w:val="00625AFC"/>
    <w:rsid w:val="006267EE"/>
    <w:rsid w:val="006269F9"/>
    <w:rsid w:val="00626E94"/>
    <w:rsid w:val="006271FC"/>
    <w:rsid w:val="006274AF"/>
    <w:rsid w:val="0062793D"/>
    <w:rsid w:val="00627BAE"/>
    <w:rsid w:val="00630B72"/>
    <w:rsid w:val="00631108"/>
    <w:rsid w:val="00631DFB"/>
    <w:rsid w:val="00633559"/>
    <w:rsid w:val="00633E57"/>
    <w:rsid w:val="00634854"/>
    <w:rsid w:val="00634978"/>
    <w:rsid w:val="00634A58"/>
    <w:rsid w:val="00634C2E"/>
    <w:rsid w:val="0063517C"/>
    <w:rsid w:val="00635251"/>
    <w:rsid w:val="00635500"/>
    <w:rsid w:val="00635C1F"/>
    <w:rsid w:val="00635C4C"/>
    <w:rsid w:val="0063685B"/>
    <w:rsid w:val="00637080"/>
    <w:rsid w:val="00637450"/>
    <w:rsid w:val="00637503"/>
    <w:rsid w:val="00637AA3"/>
    <w:rsid w:val="006406D1"/>
    <w:rsid w:val="00640A27"/>
    <w:rsid w:val="0064106A"/>
    <w:rsid w:val="006433C5"/>
    <w:rsid w:val="00643B9C"/>
    <w:rsid w:val="00643E0D"/>
    <w:rsid w:val="00643E15"/>
    <w:rsid w:val="0064413D"/>
    <w:rsid w:val="006441E0"/>
    <w:rsid w:val="006443E1"/>
    <w:rsid w:val="00644438"/>
    <w:rsid w:val="00644564"/>
    <w:rsid w:val="0064468A"/>
    <w:rsid w:val="00644918"/>
    <w:rsid w:val="00644B53"/>
    <w:rsid w:val="00645229"/>
    <w:rsid w:val="00645441"/>
    <w:rsid w:val="00645E59"/>
    <w:rsid w:val="00646A8C"/>
    <w:rsid w:val="00646E51"/>
    <w:rsid w:val="00646F61"/>
    <w:rsid w:val="00646FE8"/>
    <w:rsid w:val="00647092"/>
    <w:rsid w:val="006474E3"/>
    <w:rsid w:val="00647511"/>
    <w:rsid w:val="0064764E"/>
    <w:rsid w:val="00647852"/>
    <w:rsid w:val="00647AA7"/>
    <w:rsid w:val="00647C25"/>
    <w:rsid w:val="00647EB4"/>
    <w:rsid w:val="00650229"/>
    <w:rsid w:val="00650A93"/>
    <w:rsid w:val="00650D49"/>
    <w:rsid w:val="0065108A"/>
    <w:rsid w:val="00651524"/>
    <w:rsid w:val="00651DB6"/>
    <w:rsid w:val="00652164"/>
    <w:rsid w:val="006521C9"/>
    <w:rsid w:val="00652596"/>
    <w:rsid w:val="0065259A"/>
    <w:rsid w:val="00652B5D"/>
    <w:rsid w:val="00652FFB"/>
    <w:rsid w:val="006530D0"/>
    <w:rsid w:val="00653460"/>
    <w:rsid w:val="00653782"/>
    <w:rsid w:val="00653E49"/>
    <w:rsid w:val="00654490"/>
    <w:rsid w:val="006552AC"/>
    <w:rsid w:val="0065587B"/>
    <w:rsid w:val="00655A31"/>
    <w:rsid w:val="00655A43"/>
    <w:rsid w:val="006562FD"/>
    <w:rsid w:val="00656368"/>
    <w:rsid w:val="00656B1A"/>
    <w:rsid w:val="00657000"/>
    <w:rsid w:val="0065715F"/>
    <w:rsid w:val="00657358"/>
    <w:rsid w:val="0065784D"/>
    <w:rsid w:val="00657B5A"/>
    <w:rsid w:val="00657C43"/>
    <w:rsid w:val="00657E36"/>
    <w:rsid w:val="00660521"/>
    <w:rsid w:val="006606AF"/>
    <w:rsid w:val="00660A26"/>
    <w:rsid w:val="00660E64"/>
    <w:rsid w:val="006611FA"/>
    <w:rsid w:val="00661390"/>
    <w:rsid w:val="006615AF"/>
    <w:rsid w:val="006616FA"/>
    <w:rsid w:val="006622DA"/>
    <w:rsid w:val="00663E00"/>
    <w:rsid w:val="00664479"/>
    <w:rsid w:val="00664489"/>
    <w:rsid w:val="00664541"/>
    <w:rsid w:val="00664A03"/>
    <w:rsid w:val="006651BB"/>
    <w:rsid w:val="00665661"/>
    <w:rsid w:val="00665AF2"/>
    <w:rsid w:val="00665DAD"/>
    <w:rsid w:val="0066695A"/>
    <w:rsid w:val="00666E86"/>
    <w:rsid w:val="00667273"/>
    <w:rsid w:val="00667902"/>
    <w:rsid w:val="00667C39"/>
    <w:rsid w:val="00667F66"/>
    <w:rsid w:val="006700D2"/>
    <w:rsid w:val="006701CB"/>
    <w:rsid w:val="006708A8"/>
    <w:rsid w:val="0067144C"/>
    <w:rsid w:val="00671920"/>
    <w:rsid w:val="006728CF"/>
    <w:rsid w:val="00672C89"/>
    <w:rsid w:val="00672DBA"/>
    <w:rsid w:val="00673331"/>
    <w:rsid w:val="00673B11"/>
    <w:rsid w:val="006740B2"/>
    <w:rsid w:val="0067448B"/>
    <w:rsid w:val="0067466D"/>
    <w:rsid w:val="006747CA"/>
    <w:rsid w:val="00674C19"/>
    <w:rsid w:val="00675BC6"/>
    <w:rsid w:val="00675F79"/>
    <w:rsid w:val="00676144"/>
    <w:rsid w:val="0067695A"/>
    <w:rsid w:val="00676EB8"/>
    <w:rsid w:val="00676EF2"/>
    <w:rsid w:val="006770CB"/>
    <w:rsid w:val="00677244"/>
    <w:rsid w:val="00677DA0"/>
    <w:rsid w:val="00680218"/>
    <w:rsid w:val="0068032F"/>
    <w:rsid w:val="0068035E"/>
    <w:rsid w:val="0068082A"/>
    <w:rsid w:val="00680B24"/>
    <w:rsid w:val="00680BF7"/>
    <w:rsid w:val="00680D94"/>
    <w:rsid w:val="00680E26"/>
    <w:rsid w:val="006814B0"/>
    <w:rsid w:val="00681B8D"/>
    <w:rsid w:val="0068221F"/>
    <w:rsid w:val="00682919"/>
    <w:rsid w:val="00682F13"/>
    <w:rsid w:val="006833D5"/>
    <w:rsid w:val="00683877"/>
    <w:rsid w:val="00683FCE"/>
    <w:rsid w:val="00684318"/>
    <w:rsid w:val="00684979"/>
    <w:rsid w:val="00684C98"/>
    <w:rsid w:val="00684EEE"/>
    <w:rsid w:val="006851AD"/>
    <w:rsid w:val="006852A3"/>
    <w:rsid w:val="00685C14"/>
    <w:rsid w:val="00685D20"/>
    <w:rsid w:val="00686137"/>
    <w:rsid w:val="00686700"/>
    <w:rsid w:val="00686FC8"/>
    <w:rsid w:val="00687BD0"/>
    <w:rsid w:val="00687F97"/>
    <w:rsid w:val="006908CA"/>
    <w:rsid w:val="0069095E"/>
    <w:rsid w:val="00690DD4"/>
    <w:rsid w:val="00690E28"/>
    <w:rsid w:val="00690E57"/>
    <w:rsid w:val="006911D8"/>
    <w:rsid w:val="00691315"/>
    <w:rsid w:val="00691969"/>
    <w:rsid w:val="00692256"/>
    <w:rsid w:val="00692571"/>
    <w:rsid w:val="00692912"/>
    <w:rsid w:val="00692A54"/>
    <w:rsid w:val="006934D7"/>
    <w:rsid w:val="006938D0"/>
    <w:rsid w:val="00693C42"/>
    <w:rsid w:val="00693F02"/>
    <w:rsid w:val="00694382"/>
    <w:rsid w:val="006946F4"/>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41"/>
    <w:rsid w:val="006A0B84"/>
    <w:rsid w:val="006A1A94"/>
    <w:rsid w:val="006A1D56"/>
    <w:rsid w:val="006A2910"/>
    <w:rsid w:val="006A2C51"/>
    <w:rsid w:val="006A42D1"/>
    <w:rsid w:val="006A4A0F"/>
    <w:rsid w:val="006A4A90"/>
    <w:rsid w:val="006A4BD8"/>
    <w:rsid w:val="006A4DC5"/>
    <w:rsid w:val="006A57D1"/>
    <w:rsid w:val="006A5A5C"/>
    <w:rsid w:val="006A5CF5"/>
    <w:rsid w:val="006A6714"/>
    <w:rsid w:val="006A68C2"/>
    <w:rsid w:val="006A6E81"/>
    <w:rsid w:val="006A74D4"/>
    <w:rsid w:val="006A7AAE"/>
    <w:rsid w:val="006A7D93"/>
    <w:rsid w:val="006A7FB8"/>
    <w:rsid w:val="006B0879"/>
    <w:rsid w:val="006B08D7"/>
    <w:rsid w:val="006B118F"/>
    <w:rsid w:val="006B1AFA"/>
    <w:rsid w:val="006B221B"/>
    <w:rsid w:val="006B238D"/>
    <w:rsid w:val="006B3B4B"/>
    <w:rsid w:val="006B414C"/>
    <w:rsid w:val="006B4406"/>
    <w:rsid w:val="006B4903"/>
    <w:rsid w:val="006B52DF"/>
    <w:rsid w:val="006B559F"/>
    <w:rsid w:val="006B5EBF"/>
    <w:rsid w:val="006B5F7D"/>
    <w:rsid w:val="006B5F85"/>
    <w:rsid w:val="006B5FBD"/>
    <w:rsid w:val="006B6232"/>
    <w:rsid w:val="006B63C9"/>
    <w:rsid w:val="006B64F9"/>
    <w:rsid w:val="006B6C79"/>
    <w:rsid w:val="006B76E4"/>
    <w:rsid w:val="006B78CE"/>
    <w:rsid w:val="006B7AA3"/>
    <w:rsid w:val="006B7FC2"/>
    <w:rsid w:val="006C0393"/>
    <w:rsid w:val="006C03D6"/>
    <w:rsid w:val="006C07F7"/>
    <w:rsid w:val="006C0BCB"/>
    <w:rsid w:val="006C15D9"/>
    <w:rsid w:val="006C1869"/>
    <w:rsid w:val="006C1CEC"/>
    <w:rsid w:val="006C2076"/>
    <w:rsid w:val="006C2094"/>
    <w:rsid w:val="006C22DF"/>
    <w:rsid w:val="006C2921"/>
    <w:rsid w:val="006C292D"/>
    <w:rsid w:val="006C2CC5"/>
    <w:rsid w:val="006C2F1B"/>
    <w:rsid w:val="006C4077"/>
    <w:rsid w:val="006C4176"/>
    <w:rsid w:val="006C4569"/>
    <w:rsid w:val="006C4C23"/>
    <w:rsid w:val="006C5516"/>
    <w:rsid w:val="006C5775"/>
    <w:rsid w:val="006C5AA3"/>
    <w:rsid w:val="006C5CEC"/>
    <w:rsid w:val="006C5EED"/>
    <w:rsid w:val="006C5F25"/>
    <w:rsid w:val="006C68F4"/>
    <w:rsid w:val="006C6F8B"/>
    <w:rsid w:val="006C7122"/>
    <w:rsid w:val="006C72C3"/>
    <w:rsid w:val="006C7342"/>
    <w:rsid w:val="006C7D2C"/>
    <w:rsid w:val="006D0293"/>
    <w:rsid w:val="006D083D"/>
    <w:rsid w:val="006D0882"/>
    <w:rsid w:val="006D0BB1"/>
    <w:rsid w:val="006D0CBD"/>
    <w:rsid w:val="006D115E"/>
    <w:rsid w:val="006D124C"/>
    <w:rsid w:val="006D1531"/>
    <w:rsid w:val="006D157D"/>
    <w:rsid w:val="006D18DC"/>
    <w:rsid w:val="006D1A79"/>
    <w:rsid w:val="006D20F7"/>
    <w:rsid w:val="006D2760"/>
    <w:rsid w:val="006D2DDD"/>
    <w:rsid w:val="006D2EEF"/>
    <w:rsid w:val="006D2EFC"/>
    <w:rsid w:val="006D3406"/>
    <w:rsid w:val="006D341B"/>
    <w:rsid w:val="006D356B"/>
    <w:rsid w:val="006D365C"/>
    <w:rsid w:val="006D38F8"/>
    <w:rsid w:val="006D3924"/>
    <w:rsid w:val="006D3B9D"/>
    <w:rsid w:val="006D477E"/>
    <w:rsid w:val="006D4D0F"/>
    <w:rsid w:val="006D57F3"/>
    <w:rsid w:val="006D5CC4"/>
    <w:rsid w:val="006D679D"/>
    <w:rsid w:val="006D69A9"/>
    <w:rsid w:val="006D6EDC"/>
    <w:rsid w:val="006D77DF"/>
    <w:rsid w:val="006D7EEA"/>
    <w:rsid w:val="006E04A6"/>
    <w:rsid w:val="006E13CB"/>
    <w:rsid w:val="006E1516"/>
    <w:rsid w:val="006E1E30"/>
    <w:rsid w:val="006E1EFE"/>
    <w:rsid w:val="006E2B21"/>
    <w:rsid w:val="006E2B42"/>
    <w:rsid w:val="006E2CF9"/>
    <w:rsid w:val="006E2D2D"/>
    <w:rsid w:val="006E302A"/>
    <w:rsid w:val="006E35BE"/>
    <w:rsid w:val="006E3952"/>
    <w:rsid w:val="006E3984"/>
    <w:rsid w:val="006E3FE7"/>
    <w:rsid w:val="006E43AD"/>
    <w:rsid w:val="006E4683"/>
    <w:rsid w:val="006E478C"/>
    <w:rsid w:val="006E5124"/>
    <w:rsid w:val="006E51A7"/>
    <w:rsid w:val="006E55AF"/>
    <w:rsid w:val="006E55C6"/>
    <w:rsid w:val="006E62D2"/>
    <w:rsid w:val="006E6348"/>
    <w:rsid w:val="006E6AC7"/>
    <w:rsid w:val="006E70CE"/>
    <w:rsid w:val="006E75B2"/>
    <w:rsid w:val="006E7D5B"/>
    <w:rsid w:val="006F03EE"/>
    <w:rsid w:val="006F089B"/>
    <w:rsid w:val="006F0DE8"/>
    <w:rsid w:val="006F0F80"/>
    <w:rsid w:val="006F13D6"/>
    <w:rsid w:val="006F21EB"/>
    <w:rsid w:val="006F2475"/>
    <w:rsid w:val="006F2809"/>
    <w:rsid w:val="006F2C31"/>
    <w:rsid w:val="006F2CCB"/>
    <w:rsid w:val="006F3419"/>
    <w:rsid w:val="006F3C5A"/>
    <w:rsid w:val="006F3D0E"/>
    <w:rsid w:val="006F3DE8"/>
    <w:rsid w:val="006F4060"/>
    <w:rsid w:val="006F4234"/>
    <w:rsid w:val="006F4452"/>
    <w:rsid w:val="006F4813"/>
    <w:rsid w:val="006F5D1C"/>
    <w:rsid w:val="006F604F"/>
    <w:rsid w:val="006F6D59"/>
    <w:rsid w:val="006F72DE"/>
    <w:rsid w:val="006F7791"/>
    <w:rsid w:val="006F7BD2"/>
    <w:rsid w:val="006F7CAC"/>
    <w:rsid w:val="00700288"/>
    <w:rsid w:val="007003E9"/>
    <w:rsid w:val="0070046B"/>
    <w:rsid w:val="007004AB"/>
    <w:rsid w:val="007007C6"/>
    <w:rsid w:val="007007C8"/>
    <w:rsid w:val="0070095D"/>
    <w:rsid w:val="007013AB"/>
    <w:rsid w:val="00701407"/>
    <w:rsid w:val="00701587"/>
    <w:rsid w:val="00701B01"/>
    <w:rsid w:val="00702462"/>
    <w:rsid w:val="007029F8"/>
    <w:rsid w:val="00702A03"/>
    <w:rsid w:val="00702A3D"/>
    <w:rsid w:val="00702B47"/>
    <w:rsid w:val="00703876"/>
    <w:rsid w:val="00703BCB"/>
    <w:rsid w:val="00704765"/>
    <w:rsid w:val="007052D3"/>
    <w:rsid w:val="007054F3"/>
    <w:rsid w:val="00705B77"/>
    <w:rsid w:val="00705C64"/>
    <w:rsid w:val="007064A8"/>
    <w:rsid w:val="007065B0"/>
    <w:rsid w:val="00706DB9"/>
    <w:rsid w:val="00706E09"/>
    <w:rsid w:val="0070726D"/>
    <w:rsid w:val="00707300"/>
    <w:rsid w:val="007074E3"/>
    <w:rsid w:val="007076FE"/>
    <w:rsid w:val="00707B83"/>
    <w:rsid w:val="00710325"/>
    <w:rsid w:val="007104DE"/>
    <w:rsid w:val="00710C1C"/>
    <w:rsid w:val="0071161F"/>
    <w:rsid w:val="00711CED"/>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67E"/>
    <w:rsid w:val="00715C16"/>
    <w:rsid w:val="00716321"/>
    <w:rsid w:val="00716AD0"/>
    <w:rsid w:val="00716F5D"/>
    <w:rsid w:val="007174C9"/>
    <w:rsid w:val="00717723"/>
    <w:rsid w:val="007179B7"/>
    <w:rsid w:val="00717BA3"/>
    <w:rsid w:val="00721615"/>
    <w:rsid w:val="007217C4"/>
    <w:rsid w:val="007226CB"/>
    <w:rsid w:val="00722F73"/>
    <w:rsid w:val="00723254"/>
    <w:rsid w:val="007232C8"/>
    <w:rsid w:val="00723A6B"/>
    <w:rsid w:val="00723BAE"/>
    <w:rsid w:val="00723D0C"/>
    <w:rsid w:val="00724313"/>
    <w:rsid w:val="00724667"/>
    <w:rsid w:val="007248A1"/>
    <w:rsid w:val="00725573"/>
    <w:rsid w:val="0072591D"/>
    <w:rsid w:val="00725C33"/>
    <w:rsid w:val="007265DB"/>
    <w:rsid w:val="00726999"/>
    <w:rsid w:val="00726B52"/>
    <w:rsid w:val="00726B7A"/>
    <w:rsid w:val="007270E8"/>
    <w:rsid w:val="007272BC"/>
    <w:rsid w:val="00727C4C"/>
    <w:rsid w:val="0073018C"/>
    <w:rsid w:val="007302E9"/>
    <w:rsid w:val="0073031D"/>
    <w:rsid w:val="007307D9"/>
    <w:rsid w:val="00730844"/>
    <w:rsid w:val="00731045"/>
    <w:rsid w:val="007311EE"/>
    <w:rsid w:val="0073145B"/>
    <w:rsid w:val="00731816"/>
    <w:rsid w:val="007319F1"/>
    <w:rsid w:val="00731B69"/>
    <w:rsid w:val="00731C50"/>
    <w:rsid w:val="007329CF"/>
    <w:rsid w:val="007329F2"/>
    <w:rsid w:val="00733207"/>
    <w:rsid w:val="00733847"/>
    <w:rsid w:val="00733A85"/>
    <w:rsid w:val="00734473"/>
    <w:rsid w:val="00735018"/>
    <w:rsid w:val="007353BD"/>
    <w:rsid w:val="007358A4"/>
    <w:rsid w:val="00735AB7"/>
    <w:rsid w:val="00735D50"/>
    <w:rsid w:val="00735E7F"/>
    <w:rsid w:val="00735F22"/>
    <w:rsid w:val="007368FC"/>
    <w:rsid w:val="007369BB"/>
    <w:rsid w:val="00736F4C"/>
    <w:rsid w:val="00737EC0"/>
    <w:rsid w:val="00737ED5"/>
    <w:rsid w:val="00737FC9"/>
    <w:rsid w:val="00740224"/>
    <w:rsid w:val="00740DE2"/>
    <w:rsid w:val="00740F75"/>
    <w:rsid w:val="007410AA"/>
    <w:rsid w:val="0074181E"/>
    <w:rsid w:val="00741892"/>
    <w:rsid w:val="00741DFE"/>
    <w:rsid w:val="00741E91"/>
    <w:rsid w:val="007420E0"/>
    <w:rsid w:val="0074263E"/>
    <w:rsid w:val="007427AB"/>
    <w:rsid w:val="00742DD3"/>
    <w:rsid w:val="00743A7A"/>
    <w:rsid w:val="00743DB4"/>
    <w:rsid w:val="00743FC1"/>
    <w:rsid w:val="00744031"/>
    <w:rsid w:val="00744168"/>
    <w:rsid w:val="007441A6"/>
    <w:rsid w:val="007446CD"/>
    <w:rsid w:val="007448A3"/>
    <w:rsid w:val="0074498D"/>
    <w:rsid w:val="00744B5B"/>
    <w:rsid w:val="00744D7B"/>
    <w:rsid w:val="00744E23"/>
    <w:rsid w:val="00744E93"/>
    <w:rsid w:val="00745786"/>
    <w:rsid w:val="00745CC8"/>
    <w:rsid w:val="0074634A"/>
    <w:rsid w:val="0074634B"/>
    <w:rsid w:val="00746AB2"/>
    <w:rsid w:val="0074727A"/>
    <w:rsid w:val="007474C6"/>
    <w:rsid w:val="007475A3"/>
    <w:rsid w:val="00747664"/>
    <w:rsid w:val="00750443"/>
    <w:rsid w:val="00750461"/>
    <w:rsid w:val="007507A0"/>
    <w:rsid w:val="0075093A"/>
    <w:rsid w:val="00750CF4"/>
    <w:rsid w:val="00751046"/>
    <w:rsid w:val="0075123D"/>
    <w:rsid w:val="007515D5"/>
    <w:rsid w:val="00751FCF"/>
    <w:rsid w:val="00752623"/>
    <w:rsid w:val="00752970"/>
    <w:rsid w:val="00752DEB"/>
    <w:rsid w:val="00753859"/>
    <w:rsid w:val="00753DBA"/>
    <w:rsid w:val="00753E0E"/>
    <w:rsid w:val="00754889"/>
    <w:rsid w:val="00754A5A"/>
    <w:rsid w:val="007554E0"/>
    <w:rsid w:val="0075561C"/>
    <w:rsid w:val="00755CCC"/>
    <w:rsid w:val="0075621B"/>
    <w:rsid w:val="00757115"/>
    <w:rsid w:val="0075761F"/>
    <w:rsid w:val="00757942"/>
    <w:rsid w:val="007579F4"/>
    <w:rsid w:val="00757A0A"/>
    <w:rsid w:val="00757A69"/>
    <w:rsid w:val="0076065A"/>
    <w:rsid w:val="00760AC5"/>
    <w:rsid w:val="00760D74"/>
    <w:rsid w:val="00761647"/>
    <w:rsid w:val="00762098"/>
    <w:rsid w:val="00762183"/>
    <w:rsid w:val="00762BC6"/>
    <w:rsid w:val="00763504"/>
    <w:rsid w:val="007646AC"/>
    <w:rsid w:val="00764ABB"/>
    <w:rsid w:val="00764C56"/>
    <w:rsid w:val="00765386"/>
    <w:rsid w:val="007655CB"/>
    <w:rsid w:val="007658AD"/>
    <w:rsid w:val="007661E8"/>
    <w:rsid w:val="00766864"/>
    <w:rsid w:val="00766B0C"/>
    <w:rsid w:val="00766F69"/>
    <w:rsid w:val="007670F0"/>
    <w:rsid w:val="00767232"/>
    <w:rsid w:val="007672D3"/>
    <w:rsid w:val="0076753B"/>
    <w:rsid w:val="007676C6"/>
    <w:rsid w:val="00767702"/>
    <w:rsid w:val="00770354"/>
    <w:rsid w:val="007703B5"/>
    <w:rsid w:val="00770769"/>
    <w:rsid w:val="00770903"/>
    <w:rsid w:val="00770C48"/>
    <w:rsid w:val="00770C7C"/>
    <w:rsid w:val="00770D08"/>
    <w:rsid w:val="00770F5F"/>
    <w:rsid w:val="00771BE2"/>
    <w:rsid w:val="00771D7F"/>
    <w:rsid w:val="007722DB"/>
    <w:rsid w:val="00772E46"/>
    <w:rsid w:val="00773932"/>
    <w:rsid w:val="00773AE3"/>
    <w:rsid w:val="00773FEB"/>
    <w:rsid w:val="0077462A"/>
    <w:rsid w:val="00774A38"/>
    <w:rsid w:val="00774A6C"/>
    <w:rsid w:val="00774BF8"/>
    <w:rsid w:val="00774D64"/>
    <w:rsid w:val="00775AF9"/>
    <w:rsid w:val="00775F1E"/>
    <w:rsid w:val="0077622A"/>
    <w:rsid w:val="00776328"/>
    <w:rsid w:val="00776595"/>
    <w:rsid w:val="0077668E"/>
    <w:rsid w:val="007766D6"/>
    <w:rsid w:val="0077697B"/>
    <w:rsid w:val="00776BC9"/>
    <w:rsid w:val="0077708A"/>
    <w:rsid w:val="007776EA"/>
    <w:rsid w:val="00777BE9"/>
    <w:rsid w:val="00777E81"/>
    <w:rsid w:val="00777ECA"/>
    <w:rsid w:val="0078193B"/>
    <w:rsid w:val="00781C02"/>
    <w:rsid w:val="00781CC3"/>
    <w:rsid w:val="0078213F"/>
    <w:rsid w:val="007823A8"/>
    <w:rsid w:val="0078276E"/>
    <w:rsid w:val="007838DF"/>
    <w:rsid w:val="00783B02"/>
    <w:rsid w:val="00783C7E"/>
    <w:rsid w:val="0078453C"/>
    <w:rsid w:val="00784658"/>
    <w:rsid w:val="00784E76"/>
    <w:rsid w:val="0078513B"/>
    <w:rsid w:val="007851AD"/>
    <w:rsid w:val="007854EB"/>
    <w:rsid w:val="00785646"/>
    <w:rsid w:val="00786356"/>
    <w:rsid w:val="00786507"/>
    <w:rsid w:val="00786856"/>
    <w:rsid w:val="00786D91"/>
    <w:rsid w:val="0078733B"/>
    <w:rsid w:val="007874B2"/>
    <w:rsid w:val="0078783B"/>
    <w:rsid w:val="007879ED"/>
    <w:rsid w:val="007902B8"/>
    <w:rsid w:val="007904EE"/>
    <w:rsid w:val="007906D1"/>
    <w:rsid w:val="00790F82"/>
    <w:rsid w:val="00791291"/>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5322"/>
    <w:rsid w:val="007962B9"/>
    <w:rsid w:val="0079651C"/>
    <w:rsid w:val="00796B59"/>
    <w:rsid w:val="00797DE5"/>
    <w:rsid w:val="007A009C"/>
    <w:rsid w:val="007A0207"/>
    <w:rsid w:val="007A03D2"/>
    <w:rsid w:val="007A141B"/>
    <w:rsid w:val="007A1702"/>
    <w:rsid w:val="007A1D2B"/>
    <w:rsid w:val="007A1F82"/>
    <w:rsid w:val="007A2253"/>
    <w:rsid w:val="007A26C3"/>
    <w:rsid w:val="007A273C"/>
    <w:rsid w:val="007A29EF"/>
    <w:rsid w:val="007A2CD2"/>
    <w:rsid w:val="007A2E1C"/>
    <w:rsid w:val="007A31F6"/>
    <w:rsid w:val="007A34E4"/>
    <w:rsid w:val="007A35D3"/>
    <w:rsid w:val="007A3881"/>
    <w:rsid w:val="007A3990"/>
    <w:rsid w:val="007A3E93"/>
    <w:rsid w:val="007A4797"/>
    <w:rsid w:val="007A4922"/>
    <w:rsid w:val="007A4B0D"/>
    <w:rsid w:val="007A4CA9"/>
    <w:rsid w:val="007A522C"/>
    <w:rsid w:val="007A5A36"/>
    <w:rsid w:val="007A6791"/>
    <w:rsid w:val="007A6C52"/>
    <w:rsid w:val="007A733B"/>
    <w:rsid w:val="007A73F6"/>
    <w:rsid w:val="007A7DCE"/>
    <w:rsid w:val="007B0A9B"/>
    <w:rsid w:val="007B1019"/>
    <w:rsid w:val="007B104E"/>
    <w:rsid w:val="007B2499"/>
    <w:rsid w:val="007B2944"/>
    <w:rsid w:val="007B2D06"/>
    <w:rsid w:val="007B2F69"/>
    <w:rsid w:val="007B344F"/>
    <w:rsid w:val="007B3450"/>
    <w:rsid w:val="007B38A9"/>
    <w:rsid w:val="007B3D06"/>
    <w:rsid w:val="007B462D"/>
    <w:rsid w:val="007B4703"/>
    <w:rsid w:val="007B4A71"/>
    <w:rsid w:val="007B4B9B"/>
    <w:rsid w:val="007B4ECF"/>
    <w:rsid w:val="007B5030"/>
    <w:rsid w:val="007B5627"/>
    <w:rsid w:val="007B5CD9"/>
    <w:rsid w:val="007B683A"/>
    <w:rsid w:val="007B6CFF"/>
    <w:rsid w:val="007B6FA3"/>
    <w:rsid w:val="007B70CD"/>
    <w:rsid w:val="007B74B7"/>
    <w:rsid w:val="007B76A3"/>
    <w:rsid w:val="007B771E"/>
    <w:rsid w:val="007B789F"/>
    <w:rsid w:val="007B79B6"/>
    <w:rsid w:val="007B7E29"/>
    <w:rsid w:val="007C05D7"/>
    <w:rsid w:val="007C07E1"/>
    <w:rsid w:val="007C0AD3"/>
    <w:rsid w:val="007C139F"/>
    <w:rsid w:val="007C18B5"/>
    <w:rsid w:val="007C1D61"/>
    <w:rsid w:val="007C2060"/>
    <w:rsid w:val="007C24CD"/>
    <w:rsid w:val="007C24E0"/>
    <w:rsid w:val="007C251E"/>
    <w:rsid w:val="007C2B38"/>
    <w:rsid w:val="007C2BC5"/>
    <w:rsid w:val="007C2DF1"/>
    <w:rsid w:val="007C3B57"/>
    <w:rsid w:val="007C4AA6"/>
    <w:rsid w:val="007C4FC1"/>
    <w:rsid w:val="007C5084"/>
    <w:rsid w:val="007C5626"/>
    <w:rsid w:val="007C58D1"/>
    <w:rsid w:val="007C59E9"/>
    <w:rsid w:val="007C5AA2"/>
    <w:rsid w:val="007C5ADE"/>
    <w:rsid w:val="007C5D84"/>
    <w:rsid w:val="007C615D"/>
    <w:rsid w:val="007C6700"/>
    <w:rsid w:val="007C6812"/>
    <w:rsid w:val="007C68A6"/>
    <w:rsid w:val="007C6DDB"/>
    <w:rsid w:val="007C7325"/>
    <w:rsid w:val="007C74C7"/>
    <w:rsid w:val="007C7CB0"/>
    <w:rsid w:val="007D05C1"/>
    <w:rsid w:val="007D07CB"/>
    <w:rsid w:val="007D118B"/>
    <w:rsid w:val="007D191C"/>
    <w:rsid w:val="007D194A"/>
    <w:rsid w:val="007D1969"/>
    <w:rsid w:val="007D1A2F"/>
    <w:rsid w:val="007D246B"/>
    <w:rsid w:val="007D2968"/>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918"/>
    <w:rsid w:val="007D6BA0"/>
    <w:rsid w:val="007D702D"/>
    <w:rsid w:val="007D7884"/>
    <w:rsid w:val="007D7A8B"/>
    <w:rsid w:val="007E0582"/>
    <w:rsid w:val="007E078E"/>
    <w:rsid w:val="007E0C7A"/>
    <w:rsid w:val="007E0ED0"/>
    <w:rsid w:val="007E0EFA"/>
    <w:rsid w:val="007E0FAD"/>
    <w:rsid w:val="007E1486"/>
    <w:rsid w:val="007E16CA"/>
    <w:rsid w:val="007E1EC2"/>
    <w:rsid w:val="007E2625"/>
    <w:rsid w:val="007E344C"/>
    <w:rsid w:val="007E35F9"/>
    <w:rsid w:val="007E3AC9"/>
    <w:rsid w:val="007E3B27"/>
    <w:rsid w:val="007E3DFF"/>
    <w:rsid w:val="007E48CB"/>
    <w:rsid w:val="007E4A58"/>
    <w:rsid w:val="007E4BAF"/>
    <w:rsid w:val="007E4F71"/>
    <w:rsid w:val="007E4FFD"/>
    <w:rsid w:val="007E50AC"/>
    <w:rsid w:val="007E583E"/>
    <w:rsid w:val="007E5B90"/>
    <w:rsid w:val="007E6301"/>
    <w:rsid w:val="007E6430"/>
    <w:rsid w:val="007E646F"/>
    <w:rsid w:val="007E6EF3"/>
    <w:rsid w:val="007E7033"/>
    <w:rsid w:val="007E7258"/>
    <w:rsid w:val="007E7F9F"/>
    <w:rsid w:val="007F09E9"/>
    <w:rsid w:val="007F0CD6"/>
    <w:rsid w:val="007F0F50"/>
    <w:rsid w:val="007F11B3"/>
    <w:rsid w:val="007F1595"/>
    <w:rsid w:val="007F1AAD"/>
    <w:rsid w:val="007F1B0A"/>
    <w:rsid w:val="007F348E"/>
    <w:rsid w:val="007F3671"/>
    <w:rsid w:val="007F3DAD"/>
    <w:rsid w:val="007F4592"/>
    <w:rsid w:val="007F4D05"/>
    <w:rsid w:val="007F5532"/>
    <w:rsid w:val="007F56A8"/>
    <w:rsid w:val="007F57BC"/>
    <w:rsid w:val="007F5D1F"/>
    <w:rsid w:val="007F61C3"/>
    <w:rsid w:val="007F6821"/>
    <w:rsid w:val="007F70E6"/>
    <w:rsid w:val="007F7178"/>
    <w:rsid w:val="007F753F"/>
    <w:rsid w:val="007F778C"/>
    <w:rsid w:val="007F7CB8"/>
    <w:rsid w:val="0080031C"/>
    <w:rsid w:val="00800370"/>
    <w:rsid w:val="00800D5A"/>
    <w:rsid w:val="00800D60"/>
    <w:rsid w:val="008016CE"/>
    <w:rsid w:val="008019BD"/>
    <w:rsid w:val="00801BE0"/>
    <w:rsid w:val="00801D36"/>
    <w:rsid w:val="00801D61"/>
    <w:rsid w:val="00801FD9"/>
    <w:rsid w:val="00802873"/>
    <w:rsid w:val="00802C9C"/>
    <w:rsid w:val="008031B4"/>
    <w:rsid w:val="0080370B"/>
    <w:rsid w:val="008047FB"/>
    <w:rsid w:val="00805246"/>
    <w:rsid w:val="008060C7"/>
    <w:rsid w:val="00806816"/>
    <w:rsid w:val="00806D82"/>
    <w:rsid w:val="00807312"/>
    <w:rsid w:val="008073F1"/>
    <w:rsid w:val="008074A9"/>
    <w:rsid w:val="0080752B"/>
    <w:rsid w:val="0080792E"/>
    <w:rsid w:val="00807942"/>
    <w:rsid w:val="008101A1"/>
    <w:rsid w:val="00810A4B"/>
    <w:rsid w:val="008118DC"/>
    <w:rsid w:val="0081221F"/>
    <w:rsid w:val="0081277C"/>
    <w:rsid w:val="008129F5"/>
    <w:rsid w:val="0081301E"/>
    <w:rsid w:val="00813968"/>
    <w:rsid w:val="00813F77"/>
    <w:rsid w:val="00814120"/>
    <w:rsid w:val="00814158"/>
    <w:rsid w:val="00814266"/>
    <w:rsid w:val="00814B64"/>
    <w:rsid w:val="00815502"/>
    <w:rsid w:val="0081561F"/>
    <w:rsid w:val="008157C4"/>
    <w:rsid w:val="00815A1A"/>
    <w:rsid w:val="00815FBB"/>
    <w:rsid w:val="00815FD7"/>
    <w:rsid w:val="00816019"/>
    <w:rsid w:val="008160F5"/>
    <w:rsid w:val="00816930"/>
    <w:rsid w:val="0081771B"/>
    <w:rsid w:val="008177BF"/>
    <w:rsid w:val="00817973"/>
    <w:rsid w:val="00817A3B"/>
    <w:rsid w:val="00817C96"/>
    <w:rsid w:val="00817F44"/>
    <w:rsid w:val="0082066C"/>
    <w:rsid w:val="00820844"/>
    <w:rsid w:val="008213C0"/>
    <w:rsid w:val="008215B6"/>
    <w:rsid w:val="008218DE"/>
    <w:rsid w:val="00821F95"/>
    <w:rsid w:val="00822158"/>
    <w:rsid w:val="00822336"/>
    <w:rsid w:val="00822384"/>
    <w:rsid w:val="00822F36"/>
    <w:rsid w:val="00822F7D"/>
    <w:rsid w:val="00823BDA"/>
    <w:rsid w:val="00823CDA"/>
    <w:rsid w:val="00824990"/>
    <w:rsid w:val="0082558F"/>
    <w:rsid w:val="008255AF"/>
    <w:rsid w:val="0082611F"/>
    <w:rsid w:val="008263A8"/>
    <w:rsid w:val="00826454"/>
    <w:rsid w:val="00826A68"/>
    <w:rsid w:val="00826A9A"/>
    <w:rsid w:val="00826CA7"/>
    <w:rsid w:val="00826D2D"/>
    <w:rsid w:val="00826F9A"/>
    <w:rsid w:val="00827613"/>
    <w:rsid w:val="0082779E"/>
    <w:rsid w:val="00827DAE"/>
    <w:rsid w:val="00830987"/>
    <w:rsid w:val="00830DC7"/>
    <w:rsid w:val="00831446"/>
    <w:rsid w:val="008314A8"/>
    <w:rsid w:val="008315DF"/>
    <w:rsid w:val="00831799"/>
    <w:rsid w:val="00831C88"/>
    <w:rsid w:val="00831E80"/>
    <w:rsid w:val="00832577"/>
    <w:rsid w:val="00832C0E"/>
    <w:rsid w:val="00833124"/>
    <w:rsid w:val="00833341"/>
    <w:rsid w:val="008333C4"/>
    <w:rsid w:val="008334FC"/>
    <w:rsid w:val="00833910"/>
    <w:rsid w:val="00833FCA"/>
    <w:rsid w:val="00834553"/>
    <w:rsid w:val="00834B95"/>
    <w:rsid w:val="00835900"/>
    <w:rsid w:val="00836A09"/>
    <w:rsid w:val="008402B3"/>
    <w:rsid w:val="008408F5"/>
    <w:rsid w:val="0084091A"/>
    <w:rsid w:val="00841071"/>
    <w:rsid w:val="00841A13"/>
    <w:rsid w:val="00841C28"/>
    <w:rsid w:val="00841E1B"/>
    <w:rsid w:val="00841F52"/>
    <w:rsid w:val="0084210D"/>
    <w:rsid w:val="008421E6"/>
    <w:rsid w:val="00842B9E"/>
    <w:rsid w:val="0084301A"/>
    <w:rsid w:val="008434B9"/>
    <w:rsid w:val="00843823"/>
    <w:rsid w:val="00843F98"/>
    <w:rsid w:val="008442A2"/>
    <w:rsid w:val="008442B4"/>
    <w:rsid w:val="008442EA"/>
    <w:rsid w:val="00844613"/>
    <w:rsid w:val="008447AD"/>
    <w:rsid w:val="008448F2"/>
    <w:rsid w:val="00844A58"/>
    <w:rsid w:val="00844AB9"/>
    <w:rsid w:val="00844EA9"/>
    <w:rsid w:val="008466B1"/>
    <w:rsid w:val="00846867"/>
    <w:rsid w:val="008468B1"/>
    <w:rsid w:val="00846C56"/>
    <w:rsid w:val="0084767D"/>
    <w:rsid w:val="00847F08"/>
    <w:rsid w:val="0085035E"/>
    <w:rsid w:val="008504E2"/>
    <w:rsid w:val="0085081F"/>
    <w:rsid w:val="00850A40"/>
    <w:rsid w:val="00850C3B"/>
    <w:rsid w:val="008516A9"/>
    <w:rsid w:val="00851B09"/>
    <w:rsid w:val="00852663"/>
    <w:rsid w:val="00852786"/>
    <w:rsid w:val="00852BEC"/>
    <w:rsid w:val="00852F3C"/>
    <w:rsid w:val="00853235"/>
    <w:rsid w:val="00853237"/>
    <w:rsid w:val="0085431F"/>
    <w:rsid w:val="00854439"/>
    <w:rsid w:val="00854835"/>
    <w:rsid w:val="00854D24"/>
    <w:rsid w:val="00854FFD"/>
    <w:rsid w:val="0085537A"/>
    <w:rsid w:val="00855DC0"/>
    <w:rsid w:val="00855EDD"/>
    <w:rsid w:val="00856FEA"/>
    <w:rsid w:val="0085701F"/>
    <w:rsid w:val="00857B92"/>
    <w:rsid w:val="00857F22"/>
    <w:rsid w:val="008600DD"/>
    <w:rsid w:val="00860810"/>
    <w:rsid w:val="00860C11"/>
    <w:rsid w:val="00861858"/>
    <w:rsid w:val="00861F7C"/>
    <w:rsid w:val="008621D4"/>
    <w:rsid w:val="0086259E"/>
    <w:rsid w:val="008625D4"/>
    <w:rsid w:val="008625F4"/>
    <w:rsid w:val="00862BD6"/>
    <w:rsid w:val="00862C7B"/>
    <w:rsid w:val="00863029"/>
    <w:rsid w:val="008634F1"/>
    <w:rsid w:val="00863650"/>
    <w:rsid w:val="00863D8A"/>
    <w:rsid w:val="00863E4F"/>
    <w:rsid w:val="00864C63"/>
    <w:rsid w:val="00864F34"/>
    <w:rsid w:val="00864F7C"/>
    <w:rsid w:val="00865859"/>
    <w:rsid w:val="008658C3"/>
    <w:rsid w:val="00866029"/>
    <w:rsid w:val="00866819"/>
    <w:rsid w:val="00866B64"/>
    <w:rsid w:val="00867013"/>
    <w:rsid w:val="008679B4"/>
    <w:rsid w:val="00867B9B"/>
    <w:rsid w:val="0087009E"/>
    <w:rsid w:val="008702DA"/>
    <w:rsid w:val="00870307"/>
    <w:rsid w:val="00870657"/>
    <w:rsid w:val="00870A41"/>
    <w:rsid w:val="00870D16"/>
    <w:rsid w:val="008711EC"/>
    <w:rsid w:val="00871B3C"/>
    <w:rsid w:val="00871E71"/>
    <w:rsid w:val="00871EBA"/>
    <w:rsid w:val="00871F06"/>
    <w:rsid w:val="00871F42"/>
    <w:rsid w:val="00872831"/>
    <w:rsid w:val="00872E91"/>
    <w:rsid w:val="0087367E"/>
    <w:rsid w:val="00873E1C"/>
    <w:rsid w:val="00873E63"/>
    <w:rsid w:val="00874141"/>
    <w:rsid w:val="008742C1"/>
    <w:rsid w:val="00874397"/>
    <w:rsid w:val="008743D4"/>
    <w:rsid w:val="00874404"/>
    <w:rsid w:val="00874751"/>
    <w:rsid w:val="00874955"/>
    <w:rsid w:val="00874981"/>
    <w:rsid w:val="008757C9"/>
    <w:rsid w:val="0087586B"/>
    <w:rsid w:val="008758D1"/>
    <w:rsid w:val="00875C72"/>
    <w:rsid w:val="00875C84"/>
    <w:rsid w:val="00875FE9"/>
    <w:rsid w:val="0087640F"/>
    <w:rsid w:val="0087657C"/>
    <w:rsid w:val="008777B8"/>
    <w:rsid w:val="008802E6"/>
    <w:rsid w:val="008805A2"/>
    <w:rsid w:val="008816BF"/>
    <w:rsid w:val="008817F5"/>
    <w:rsid w:val="00882121"/>
    <w:rsid w:val="00882872"/>
    <w:rsid w:val="00882CEB"/>
    <w:rsid w:val="008832CE"/>
    <w:rsid w:val="00883715"/>
    <w:rsid w:val="00883C2E"/>
    <w:rsid w:val="00883C30"/>
    <w:rsid w:val="00883C8C"/>
    <w:rsid w:val="00883F1C"/>
    <w:rsid w:val="00883F1D"/>
    <w:rsid w:val="008840A8"/>
    <w:rsid w:val="00884ECD"/>
    <w:rsid w:val="0088569C"/>
    <w:rsid w:val="008858BB"/>
    <w:rsid w:val="00885BEB"/>
    <w:rsid w:val="00885E69"/>
    <w:rsid w:val="00886145"/>
    <w:rsid w:val="00886212"/>
    <w:rsid w:val="008863D0"/>
    <w:rsid w:val="008866CA"/>
    <w:rsid w:val="0088697D"/>
    <w:rsid w:val="00886B71"/>
    <w:rsid w:val="00887273"/>
    <w:rsid w:val="00887368"/>
    <w:rsid w:val="008874D0"/>
    <w:rsid w:val="0088758B"/>
    <w:rsid w:val="008879DB"/>
    <w:rsid w:val="00890096"/>
    <w:rsid w:val="008904C3"/>
    <w:rsid w:val="008905E6"/>
    <w:rsid w:val="008906D3"/>
    <w:rsid w:val="00890B65"/>
    <w:rsid w:val="00890BD3"/>
    <w:rsid w:val="00890CF6"/>
    <w:rsid w:val="00890E85"/>
    <w:rsid w:val="0089187C"/>
    <w:rsid w:val="00891C37"/>
    <w:rsid w:val="00891EEC"/>
    <w:rsid w:val="008925C3"/>
    <w:rsid w:val="008928BD"/>
    <w:rsid w:val="00892AB6"/>
    <w:rsid w:val="008933B4"/>
    <w:rsid w:val="008937AD"/>
    <w:rsid w:val="008946B5"/>
    <w:rsid w:val="00894A7F"/>
    <w:rsid w:val="00894C94"/>
    <w:rsid w:val="00895092"/>
    <w:rsid w:val="00895A63"/>
    <w:rsid w:val="00895DC5"/>
    <w:rsid w:val="008963DF"/>
    <w:rsid w:val="00896550"/>
    <w:rsid w:val="00896B47"/>
    <w:rsid w:val="00896DA4"/>
    <w:rsid w:val="00896ED7"/>
    <w:rsid w:val="00897085"/>
    <w:rsid w:val="008973BC"/>
    <w:rsid w:val="008A03E1"/>
    <w:rsid w:val="008A0805"/>
    <w:rsid w:val="008A0822"/>
    <w:rsid w:val="008A08EE"/>
    <w:rsid w:val="008A0E57"/>
    <w:rsid w:val="008A0F03"/>
    <w:rsid w:val="008A16C9"/>
    <w:rsid w:val="008A17C8"/>
    <w:rsid w:val="008A183E"/>
    <w:rsid w:val="008A2444"/>
    <w:rsid w:val="008A2569"/>
    <w:rsid w:val="008A25C5"/>
    <w:rsid w:val="008A2A67"/>
    <w:rsid w:val="008A2A99"/>
    <w:rsid w:val="008A2D05"/>
    <w:rsid w:val="008A2D94"/>
    <w:rsid w:val="008A3511"/>
    <w:rsid w:val="008A37F4"/>
    <w:rsid w:val="008A391E"/>
    <w:rsid w:val="008A3DB0"/>
    <w:rsid w:val="008A4872"/>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7A8"/>
    <w:rsid w:val="008B283D"/>
    <w:rsid w:val="008B2A2B"/>
    <w:rsid w:val="008B361B"/>
    <w:rsid w:val="008B3673"/>
    <w:rsid w:val="008B3C85"/>
    <w:rsid w:val="008B412F"/>
    <w:rsid w:val="008B455E"/>
    <w:rsid w:val="008B5446"/>
    <w:rsid w:val="008B61DF"/>
    <w:rsid w:val="008B6288"/>
    <w:rsid w:val="008B651B"/>
    <w:rsid w:val="008B65D4"/>
    <w:rsid w:val="008B70A8"/>
    <w:rsid w:val="008B721A"/>
    <w:rsid w:val="008B7B1B"/>
    <w:rsid w:val="008C0081"/>
    <w:rsid w:val="008C031A"/>
    <w:rsid w:val="008C0A32"/>
    <w:rsid w:val="008C0A98"/>
    <w:rsid w:val="008C0AF9"/>
    <w:rsid w:val="008C0F7E"/>
    <w:rsid w:val="008C12C3"/>
    <w:rsid w:val="008C1A32"/>
    <w:rsid w:val="008C1C17"/>
    <w:rsid w:val="008C1F58"/>
    <w:rsid w:val="008C2347"/>
    <w:rsid w:val="008C2ACD"/>
    <w:rsid w:val="008C2E31"/>
    <w:rsid w:val="008C3239"/>
    <w:rsid w:val="008C3BBC"/>
    <w:rsid w:val="008C4119"/>
    <w:rsid w:val="008C42C1"/>
    <w:rsid w:val="008C49EF"/>
    <w:rsid w:val="008C4A0F"/>
    <w:rsid w:val="008C5157"/>
    <w:rsid w:val="008C5288"/>
    <w:rsid w:val="008C55F3"/>
    <w:rsid w:val="008C5DAD"/>
    <w:rsid w:val="008C5F9D"/>
    <w:rsid w:val="008C6079"/>
    <w:rsid w:val="008C688B"/>
    <w:rsid w:val="008C6BBF"/>
    <w:rsid w:val="008C6D13"/>
    <w:rsid w:val="008C7431"/>
    <w:rsid w:val="008C7D24"/>
    <w:rsid w:val="008D0054"/>
    <w:rsid w:val="008D0668"/>
    <w:rsid w:val="008D09BC"/>
    <w:rsid w:val="008D0B69"/>
    <w:rsid w:val="008D0BB2"/>
    <w:rsid w:val="008D0E81"/>
    <w:rsid w:val="008D0FDB"/>
    <w:rsid w:val="008D14C3"/>
    <w:rsid w:val="008D1BA2"/>
    <w:rsid w:val="008D1C3D"/>
    <w:rsid w:val="008D1EA6"/>
    <w:rsid w:val="008D1F03"/>
    <w:rsid w:val="008D20DD"/>
    <w:rsid w:val="008D2114"/>
    <w:rsid w:val="008D23F0"/>
    <w:rsid w:val="008D28EE"/>
    <w:rsid w:val="008D2A73"/>
    <w:rsid w:val="008D3318"/>
    <w:rsid w:val="008D3396"/>
    <w:rsid w:val="008D38F8"/>
    <w:rsid w:val="008D3C5F"/>
    <w:rsid w:val="008D3E5A"/>
    <w:rsid w:val="008D401C"/>
    <w:rsid w:val="008D42B1"/>
    <w:rsid w:val="008D45BE"/>
    <w:rsid w:val="008D45C8"/>
    <w:rsid w:val="008D46D4"/>
    <w:rsid w:val="008D4744"/>
    <w:rsid w:val="008D5137"/>
    <w:rsid w:val="008D5147"/>
    <w:rsid w:val="008D57ED"/>
    <w:rsid w:val="008D58E0"/>
    <w:rsid w:val="008D6393"/>
    <w:rsid w:val="008D6493"/>
    <w:rsid w:val="008D656A"/>
    <w:rsid w:val="008D6BCD"/>
    <w:rsid w:val="008D6E75"/>
    <w:rsid w:val="008D7159"/>
    <w:rsid w:val="008D7230"/>
    <w:rsid w:val="008D7998"/>
    <w:rsid w:val="008D7FCE"/>
    <w:rsid w:val="008E07B2"/>
    <w:rsid w:val="008E147D"/>
    <w:rsid w:val="008E16E1"/>
    <w:rsid w:val="008E2084"/>
    <w:rsid w:val="008E2369"/>
    <w:rsid w:val="008E26B5"/>
    <w:rsid w:val="008E3111"/>
    <w:rsid w:val="008E31C4"/>
    <w:rsid w:val="008E31FC"/>
    <w:rsid w:val="008E3AFC"/>
    <w:rsid w:val="008E3C8F"/>
    <w:rsid w:val="008E41A2"/>
    <w:rsid w:val="008E51EA"/>
    <w:rsid w:val="008E5C5F"/>
    <w:rsid w:val="008E66B7"/>
    <w:rsid w:val="008E66F2"/>
    <w:rsid w:val="008E67C6"/>
    <w:rsid w:val="008E688D"/>
    <w:rsid w:val="008E7BAA"/>
    <w:rsid w:val="008E7C35"/>
    <w:rsid w:val="008F00D8"/>
    <w:rsid w:val="008F05BD"/>
    <w:rsid w:val="008F0692"/>
    <w:rsid w:val="008F0BCB"/>
    <w:rsid w:val="008F0EF5"/>
    <w:rsid w:val="008F13D9"/>
    <w:rsid w:val="008F18E0"/>
    <w:rsid w:val="008F1F06"/>
    <w:rsid w:val="008F1F16"/>
    <w:rsid w:val="008F2504"/>
    <w:rsid w:val="008F2E3F"/>
    <w:rsid w:val="008F2F6B"/>
    <w:rsid w:val="008F32A9"/>
    <w:rsid w:val="008F32AE"/>
    <w:rsid w:val="008F3C11"/>
    <w:rsid w:val="008F3C2E"/>
    <w:rsid w:val="008F3EF7"/>
    <w:rsid w:val="008F4971"/>
    <w:rsid w:val="008F4C69"/>
    <w:rsid w:val="008F4FAA"/>
    <w:rsid w:val="008F530D"/>
    <w:rsid w:val="008F58E6"/>
    <w:rsid w:val="008F5F01"/>
    <w:rsid w:val="008F65D7"/>
    <w:rsid w:val="008F682D"/>
    <w:rsid w:val="008F747C"/>
    <w:rsid w:val="008F75E3"/>
    <w:rsid w:val="008F78DC"/>
    <w:rsid w:val="0090059B"/>
    <w:rsid w:val="009007EB"/>
    <w:rsid w:val="00900EE6"/>
    <w:rsid w:val="00900F91"/>
    <w:rsid w:val="00901110"/>
    <w:rsid w:val="00901E93"/>
    <w:rsid w:val="0090228C"/>
    <w:rsid w:val="00902726"/>
    <w:rsid w:val="00903136"/>
    <w:rsid w:val="00903163"/>
    <w:rsid w:val="0090333F"/>
    <w:rsid w:val="00903660"/>
    <w:rsid w:val="009037F9"/>
    <w:rsid w:val="00903F96"/>
    <w:rsid w:val="00904DDC"/>
    <w:rsid w:val="009053A3"/>
    <w:rsid w:val="00905549"/>
    <w:rsid w:val="00905689"/>
    <w:rsid w:val="00905850"/>
    <w:rsid w:val="00905986"/>
    <w:rsid w:val="00906D8F"/>
    <w:rsid w:val="0090723A"/>
    <w:rsid w:val="00907573"/>
    <w:rsid w:val="00907949"/>
    <w:rsid w:val="00907F3A"/>
    <w:rsid w:val="0091055B"/>
    <w:rsid w:val="0091075B"/>
    <w:rsid w:val="0091091B"/>
    <w:rsid w:val="00910CEA"/>
    <w:rsid w:val="00910FE7"/>
    <w:rsid w:val="0091103B"/>
    <w:rsid w:val="00911740"/>
    <w:rsid w:val="00911F52"/>
    <w:rsid w:val="0091281E"/>
    <w:rsid w:val="00912CED"/>
    <w:rsid w:val="00913262"/>
    <w:rsid w:val="0091346E"/>
    <w:rsid w:val="009134E4"/>
    <w:rsid w:val="009138C4"/>
    <w:rsid w:val="00913BC9"/>
    <w:rsid w:val="009143C5"/>
    <w:rsid w:val="0091455D"/>
    <w:rsid w:val="00914609"/>
    <w:rsid w:val="009146DF"/>
    <w:rsid w:val="00914CF7"/>
    <w:rsid w:val="00914E1A"/>
    <w:rsid w:val="0091592C"/>
    <w:rsid w:val="00915A62"/>
    <w:rsid w:val="00916591"/>
    <w:rsid w:val="009168A5"/>
    <w:rsid w:val="00916DA8"/>
    <w:rsid w:val="00916F57"/>
    <w:rsid w:val="0091733A"/>
    <w:rsid w:val="0091759D"/>
    <w:rsid w:val="00917939"/>
    <w:rsid w:val="009179F4"/>
    <w:rsid w:val="00917E0F"/>
    <w:rsid w:val="00917F8D"/>
    <w:rsid w:val="0092021F"/>
    <w:rsid w:val="009209D1"/>
    <w:rsid w:val="00920B36"/>
    <w:rsid w:val="00920D9E"/>
    <w:rsid w:val="00921709"/>
    <w:rsid w:val="00921E15"/>
    <w:rsid w:val="0092211F"/>
    <w:rsid w:val="009223B8"/>
    <w:rsid w:val="00922B54"/>
    <w:rsid w:val="00922D13"/>
    <w:rsid w:val="00922DDE"/>
    <w:rsid w:val="00923057"/>
    <w:rsid w:val="00923C02"/>
    <w:rsid w:val="00923C1D"/>
    <w:rsid w:val="009244FB"/>
    <w:rsid w:val="009251EA"/>
    <w:rsid w:val="00925299"/>
    <w:rsid w:val="009252DF"/>
    <w:rsid w:val="009258F4"/>
    <w:rsid w:val="0092636F"/>
    <w:rsid w:val="00926747"/>
    <w:rsid w:val="00926F72"/>
    <w:rsid w:val="00927FE4"/>
    <w:rsid w:val="009310C2"/>
    <w:rsid w:val="00931AD9"/>
    <w:rsid w:val="00931C5C"/>
    <w:rsid w:val="00931CC2"/>
    <w:rsid w:val="0093225B"/>
    <w:rsid w:val="00932EA7"/>
    <w:rsid w:val="00933071"/>
    <w:rsid w:val="00933095"/>
    <w:rsid w:val="0093311C"/>
    <w:rsid w:val="00933138"/>
    <w:rsid w:val="00933397"/>
    <w:rsid w:val="009333C2"/>
    <w:rsid w:val="00933415"/>
    <w:rsid w:val="00934266"/>
    <w:rsid w:val="00934499"/>
    <w:rsid w:val="00934816"/>
    <w:rsid w:val="00934AD2"/>
    <w:rsid w:val="00934D9E"/>
    <w:rsid w:val="00935734"/>
    <w:rsid w:val="00935789"/>
    <w:rsid w:val="0093579F"/>
    <w:rsid w:val="009359AF"/>
    <w:rsid w:val="00935BC4"/>
    <w:rsid w:val="00936555"/>
    <w:rsid w:val="00936690"/>
    <w:rsid w:val="00936758"/>
    <w:rsid w:val="009369BA"/>
    <w:rsid w:val="009373E0"/>
    <w:rsid w:val="00937A86"/>
    <w:rsid w:val="00937BF2"/>
    <w:rsid w:val="00937D2B"/>
    <w:rsid w:val="00940401"/>
    <w:rsid w:val="00940920"/>
    <w:rsid w:val="00940FBF"/>
    <w:rsid w:val="009416BA"/>
    <w:rsid w:val="00941840"/>
    <w:rsid w:val="0094199B"/>
    <w:rsid w:val="00941A31"/>
    <w:rsid w:val="00941D66"/>
    <w:rsid w:val="00941E84"/>
    <w:rsid w:val="00942793"/>
    <w:rsid w:val="00942882"/>
    <w:rsid w:val="00942C14"/>
    <w:rsid w:val="009432E5"/>
    <w:rsid w:val="00943669"/>
    <w:rsid w:val="0094413C"/>
    <w:rsid w:val="009443D0"/>
    <w:rsid w:val="0094490B"/>
    <w:rsid w:val="00944983"/>
    <w:rsid w:val="00944DDD"/>
    <w:rsid w:val="00945611"/>
    <w:rsid w:val="00945994"/>
    <w:rsid w:val="00945F57"/>
    <w:rsid w:val="009465F5"/>
    <w:rsid w:val="0094675C"/>
    <w:rsid w:val="00946FBD"/>
    <w:rsid w:val="0094781C"/>
    <w:rsid w:val="00947A07"/>
    <w:rsid w:val="00947B00"/>
    <w:rsid w:val="00950950"/>
    <w:rsid w:val="00950BAA"/>
    <w:rsid w:val="00951183"/>
    <w:rsid w:val="009512D5"/>
    <w:rsid w:val="00951A69"/>
    <w:rsid w:val="00951BCD"/>
    <w:rsid w:val="00952076"/>
    <w:rsid w:val="00952E3C"/>
    <w:rsid w:val="00953697"/>
    <w:rsid w:val="00954AA0"/>
    <w:rsid w:val="009550A4"/>
    <w:rsid w:val="00955600"/>
    <w:rsid w:val="00956315"/>
    <w:rsid w:val="009564AF"/>
    <w:rsid w:val="009565C4"/>
    <w:rsid w:val="009569E0"/>
    <w:rsid w:val="009569E2"/>
    <w:rsid w:val="00956A1F"/>
    <w:rsid w:val="00956E9A"/>
    <w:rsid w:val="00957106"/>
    <w:rsid w:val="0095717D"/>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2FE7"/>
    <w:rsid w:val="00963532"/>
    <w:rsid w:val="00963644"/>
    <w:rsid w:val="00963AD2"/>
    <w:rsid w:val="00963BEB"/>
    <w:rsid w:val="00963D02"/>
    <w:rsid w:val="009648BE"/>
    <w:rsid w:val="0096494E"/>
    <w:rsid w:val="00964FAF"/>
    <w:rsid w:val="00965557"/>
    <w:rsid w:val="00965BFE"/>
    <w:rsid w:val="009665BB"/>
    <w:rsid w:val="00966C8A"/>
    <w:rsid w:val="009672C0"/>
    <w:rsid w:val="00967535"/>
    <w:rsid w:val="009675DE"/>
    <w:rsid w:val="00967AE5"/>
    <w:rsid w:val="0097036C"/>
    <w:rsid w:val="009709EE"/>
    <w:rsid w:val="00970B34"/>
    <w:rsid w:val="00970B6E"/>
    <w:rsid w:val="00970CDA"/>
    <w:rsid w:val="00970F71"/>
    <w:rsid w:val="009717AF"/>
    <w:rsid w:val="009719DF"/>
    <w:rsid w:val="00972374"/>
    <w:rsid w:val="009727F4"/>
    <w:rsid w:val="00972995"/>
    <w:rsid w:val="00972B7B"/>
    <w:rsid w:val="00972E1B"/>
    <w:rsid w:val="00973DDF"/>
    <w:rsid w:val="00973FE0"/>
    <w:rsid w:val="009741A7"/>
    <w:rsid w:val="00974555"/>
    <w:rsid w:val="00975AEA"/>
    <w:rsid w:val="00975F04"/>
    <w:rsid w:val="009762BD"/>
    <w:rsid w:val="00976675"/>
    <w:rsid w:val="00976C55"/>
    <w:rsid w:val="00976C6D"/>
    <w:rsid w:val="00976D48"/>
    <w:rsid w:val="00976F0C"/>
    <w:rsid w:val="0097713E"/>
    <w:rsid w:val="009775B0"/>
    <w:rsid w:val="009775E1"/>
    <w:rsid w:val="00977933"/>
    <w:rsid w:val="009803BE"/>
    <w:rsid w:val="009808C2"/>
    <w:rsid w:val="00980A72"/>
    <w:rsid w:val="0098127B"/>
    <w:rsid w:val="00981877"/>
    <w:rsid w:val="009822C4"/>
    <w:rsid w:val="00982552"/>
    <w:rsid w:val="00982DB1"/>
    <w:rsid w:val="00982DDC"/>
    <w:rsid w:val="009830D3"/>
    <w:rsid w:val="00983257"/>
    <w:rsid w:val="00983467"/>
    <w:rsid w:val="009850D0"/>
    <w:rsid w:val="0098552B"/>
    <w:rsid w:val="0098571D"/>
    <w:rsid w:val="009857A7"/>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6A0"/>
    <w:rsid w:val="00990959"/>
    <w:rsid w:val="00990B06"/>
    <w:rsid w:val="00990D65"/>
    <w:rsid w:val="00990D9A"/>
    <w:rsid w:val="00990DC0"/>
    <w:rsid w:val="00991000"/>
    <w:rsid w:val="0099116E"/>
    <w:rsid w:val="00991EA1"/>
    <w:rsid w:val="0099278A"/>
    <w:rsid w:val="00992EAE"/>
    <w:rsid w:val="00993578"/>
    <w:rsid w:val="00993AA5"/>
    <w:rsid w:val="00993D04"/>
    <w:rsid w:val="00993DA2"/>
    <w:rsid w:val="009945F7"/>
    <w:rsid w:val="00994C34"/>
    <w:rsid w:val="00994C70"/>
    <w:rsid w:val="00994D9A"/>
    <w:rsid w:val="00994F91"/>
    <w:rsid w:val="0099580C"/>
    <w:rsid w:val="009958A7"/>
    <w:rsid w:val="00996186"/>
    <w:rsid w:val="0099645F"/>
    <w:rsid w:val="00996F81"/>
    <w:rsid w:val="009972C4"/>
    <w:rsid w:val="00997C27"/>
    <w:rsid w:val="00997CB1"/>
    <w:rsid w:val="00997D82"/>
    <w:rsid w:val="009A0050"/>
    <w:rsid w:val="009A0252"/>
    <w:rsid w:val="009A0E64"/>
    <w:rsid w:val="009A10B0"/>
    <w:rsid w:val="009A128A"/>
    <w:rsid w:val="009A12DE"/>
    <w:rsid w:val="009A1A2C"/>
    <w:rsid w:val="009A1AED"/>
    <w:rsid w:val="009A1BCE"/>
    <w:rsid w:val="009A2264"/>
    <w:rsid w:val="009A226E"/>
    <w:rsid w:val="009A28BD"/>
    <w:rsid w:val="009A29C9"/>
    <w:rsid w:val="009A2ABE"/>
    <w:rsid w:val="009A2DBB"/>
    <w:rsid w:val="009A3050"/>
    <w:rsid w:val="009A32D5"/>
    <w:rsid w:val="009A35CB"/>
    <w:rsid w:val="009A37C6"/>
    <w:rsid w:val="009A3805"/>
    <w:rsid w:val="009A3D67"/>
    <w:rsid w:val="009A4046"/>
    <w:rsid w:val="009A46A3"/>
    <w:rsid w:val="009A471F"/>
    <w:rsid w:val="009A4A02"/>
    <w:rsid w:val="009A5C66"/>
    <w:rsid w:val="009A6339"/>
    <w:rsid w:val="009A6535"/>
    <w:rsid w:val="009A6D02"/>
    <w:rsid w:val="009A6E57"/>
    <w:rsid w:val="009A6FAF"/>
    <w:rsid w:val="009A7154"/>
    <w:rsid w:val="009A7A68"/>
    <w:rsid w:val="009A7CCC"/>
    <w:rsid w:val="009A7F48"/>
    <w:rsid w:val="009A7FFC"/>
    <w:rsid w:val="009B01B9"/>
    <w:rsid w:val="009B0A05"/>
    <w:rsid w:val="009B0B3D"/>
    <w:rsid w:val="009B1582"/>
    <w:rsid w:val="009B1A9E"/>
    <w:rsid w:val="009B1C81"/>
    <w:rsid w:val="009B1DF1"/>
    <w:rsid w:val="009B2066"/>
    <w:rsid w:val="009B25B3"/>
    <w:rsid w:val="009B27D1"/>
    <w:rsid w:val="009B2978"/>
    <w:rsid w:val="009B2C93"/>
    <w:rsid w:val="009B2F1E"/>
    <w:rsid w:val="009B35DA"/>
    <w:rsid w:val="009B36B0"/>
    <w:rsid w:val="009B37DA"/>
    <w:rsid w:val="009B40DE"/>
    <w:rsid w:val="009B423D"/>
    <w:rsid w:val="009B4673"/>
    <w:rsid w:val="009B4789"/>
    <w:rsid w:val="009B4F14"/>
    <w:rsid w:val="009B5CFE"/>
    <w:rsid w:val="009B5DD3"/>
    <w:rsid w:val="009B72E7"/>
    <w:rsid w:val="009B72ED"/>
    <w:rsid w:val="009B7517"/>
    <w:rsid w:val="009B7642"/>
    <w:rsid w:val="009B77F6"/>
    <w:rsid w:val="009B7EE7"/>
    <w:rsid w:val="009C07FE"/>
    <w:rsid w:val="009C081D"/>
    <w:rsid w:val="009C0A3D"/>
    <w:rsid w:val="009C0B8C"/>
    <w:rsid w:val="009C0E1B"/>
    <w:rsid w:val="009C0FE2"/>
    <w:rsid w:val="009C1245"/>
    <w:rsid w:val="009C1AC5"/>
    <w:rsid w:val="009C1B9C"/>
    <w:rsid w:val="009C21A9"/>
    <w:rsid w:val="009C2AAF"/>
    <w:rsid w:val="009C3558"/>
    <w:rsid w:val="009C3ED4"/>
    <w:rsid w:val="009C4F93"/>
    <w:rsid w:val="009C520A"/>
    <w:rsid w:val="009C5B25"/>
    <w:rsid w:val="009C72B7"/>
    <w:rsid w:val="009C7333"/>
    <w:rsid w:val="009C75DE"/>
    <w:rsid w:val="009C7C53"/>
    <w:rsid w:val="009D0546"/>
    <w:rsid w:val="009D0B63"/>
    <w:rsid w:val="009D1628"/>
    <w:rsid w:val="009D17D7"/>
    <w:rsid w:val="009D1889"/>
    <w:rsid w:val="009D18D4"/>
    <w:rsid w:val="009D19B8"/>
    <w:rsid w:val="009D1AF7"/>
    <w:rsid w:val="009D1C7E"/>
    <w:rsid w:val="009D222A"/>
    <w:rsid w:val="009D2FDF"/>
    <w:rsid w:val="009D3174"/>
    <w:rsid w:val="009D31B5"/>
    <w:rsid w:val="009D345C"/>
    <w:rsid w:val="009D3A6E"/>
    <w:rsid w:val="009D4DEB"/>
    <w:rsid w:val="009D520C"/>
    <w:rsid w:val="009D584D"/>
    <w:rsid w:val="009D64E9"/>
    <w:rsid w:val="009D686A"/>
    <w:rsid w:val="009D7125"/>
    <w:rsid w:val="009D7513"/>
    <w:rsid w:val="009D762B"/>
    <w:rsid w:val="009D77A7"/>
    <w:rsid w:val="009D77B3"/>
    <w:rsid w:val="009D77F8"/>
    <w:rsid w:val="009D7C48"/>
    <w:rsid w:val="009E004C"/>
    <w:rsid w:val="009E0090"/>
    <w:rsid w:val="009E01DA"/>
    <w:rsid w:val="009E05C2"/>
    <w:rsid w:val="009E0841"/>
    <w:rsid w:val="009E1896"/>
    <w:rsid w:val="009E1C0A"/>
    <w:rsid w:val="009E1C4B"/>
    <w:rsid w:val="009E23F7"/>
    <w:rsid w:val="009E250C"/>
    <w:rsid w:val="009E25F1"/>
    <w:rsid w:val="009E2C27"/>
    <w:rsid w:val="009E2DF4"/>
    <w:rsid w:val="009E32F4"/>
    <w:rsid w:val="009E3B35"/>
    <w:rsid w:val="009E416E"/>
    <w:rsid w:val="009E4386"/>
    <w:rsid w:val="009E4698"/>
    <w:rsid w:val="009E473D"/>
    <w:rsid w:val="009E4BAF"/>
    <w:rsid w:val="009E58B7"/>
    <w:rsid w:val="009E5980"/>
    <w:rsid w:val="009E5CDF"/>
    <w:rsid w:val="009E6803"/>
    <w:rsid w:val="009E6BED"/>
    <w:rsid w:val="009E743E"/>
    <w:rsid w:val="009E7CAE"/>
    <w:rsid w:val="009F039E"/>
    <w:rsid w:val="009F057A"/>
    <w:rsid w:val="009F05A1"/>
    <w:rsid w:val="009F0853"/>
    <w:rsid w:val="009F11A4"/>
    <w:rsid w:val="009F1340"/>
    <w:rsid w:val="009F16B5"/>
    <w:rsid w:val="009F2307"/>
    <w:rsid w:val="009F281D"/>
    <w:rsid w:val="009F340A"/>
    <w:rsid w:val="009F3436"/>
    <w:rsid w:val="009F38F0"/>
    <w:rsid w:val="009F4342"/>
    <w:rsid w:val="009F4407"/>
    <w:rsid w:val="009F4C95"/>
    <w:rsid w:val="009F4E09"/>
    <w:rsid w:val="009F4E42"/>
    <w:rsid w:val="009F50BE"/>
    <w:rsid w:val="009F5373"/>
    <w:rsid w:val="009F5798"/>
    <w:rsid w:val="009F5F65"/>
    <w:rsid w:val="009F61C8"/>
    <w:rsid w:val="009F657B"/>
    <w:rsid w:val="009F65B2"/>
    <w:rsid w:val="009F690B"/>
    <w:rsid w:val="009F6B78"/>
    <w:rsid w:val="009F7C77"/>
    <w:rsid w:val="009F7C79"/>
    <w:rsid w:val="00A0222A"/>
    <w:rsid w:val="00A022F0"/>
    <w:rsid w:val="00A0328D"/>
    <w:rsid w:val="00A03801"/>
    <w:rsid w:val="00A03BAB"/>
    <w:rsid w:val="00A03F89"/>
    <w:rsid w:val="00A04050"/>
    <w:rsid w:val="00A0440F"/>
    <w:rsid w:val="00A0441B"/>
    <w:rsid w:val="00A045B6"/>
    <w:rsid w:val="00A04917"/>
    <w:rsid w:val="00A04EA7"/>
    <w:rsid w:val="00A05087"/>
    <w:rsid w:val="00A051BF"/>
    <w:rsid w:val="00A05347"/>
    <w:rsid w:val="00A060B5"/>
    <w:rsid w:val="00A066CE"/>
    <w:rsid w:val="00A06719"/>
    <w:rsid w:val="00A06C17"/>
    <w:rsid w:val="00A06C66"/>
    <w:rsid w:val="00A06E25"/>
    <w:rsid w:val="00A07E50"/>
    <w:rsid w:val="00A07EA0"/>
    <w:rsid w:val="00A1018D"/>
    <w:rsid w:val="00A112AF"/>
    <w:rsid w:val="00A11312"/>
    <w:rsid w:val="00A11637"/>
    <w:rsid w:val="00A12C4D"/>
    <w:rsid w:val="00A12CE1"/>
    <w:rsid w:val="00A136F9"/>
    <w:rsid w:val="00A137DD"/>
    <w:rsid w:val="00A141D7"/>
    <w:rsid w:val="00A14673"/>
    <w:rsid w:val="00A148DC"/>
    <w:rsid w:val="00A159BB"/>
    <w:rsid w:val="00A15DF8"/>
    <w:rsid w:val="00A15EB9"/>
    <w:rsid w:val="00A16241"/>
    <w:rsid w:val="00A166EC"/>
    <w:rsid w:val="00A1718C"/>
    <w:rsid w:val="00A17820"/>
    <w:rsid w:val="00A17C15"/>
    <w:rsid w:val="00A17D28"/>
    <w:rsid w:val="00A218C9"/>
    <w:rsid w:val="00A218DC"/>
    <w:rsid w:val="00A21EDC"/>
    <w:rsid w:val="00A21F65"/>
    <w:rsid w:val="00A22088"/>
    <w:rsid w:val="00A22D8D"/>
    <w:rsid w:val="00A22FED"/>
    <w:rsid w:val="00A23D90"/>
    <w:rsid w:val="00A23EF2"/>
    <w:rsid w:val="00A248C4"/>
    <w:rsid w:val="00A24918"/>
    <w:rsid w:val="00A24B61"/>
    <w:rsid w:val="00A2507C"/>
    <w:rsid w:val="00A2508E"/>
    <w:rsid w:val="00A25120"/>
    <w:rsid w:val="00A25187"/>
    <w:rsid w:val="00A25905"/>
    <w:rsid w:val="00A261A2"/>
    <w:rsid w:val="00A261C5"/>
    <w:rsid w:val="00A26D07"/>
    <w:rsid w:val="00A26D95"/>
    <w:rsid w:val="00A26E7B"/>
    <w:rsid w:val="00A2718A"/>
    <w:rsid w:val="00A27720"/>
    <w:rsid w:val="00A27F62"/>
    <w:rsid w:val="00A300DB"/>
    <w:rsid w:val="00A3099A"/>
    <w:rsid w:val="00A310FB"/>
    <w:rsid w:val="00A3192B"/>
    <w:rsid w:val="00A31D4D"/>
    <w:rsid w:val="00A32154"/>
    <w:rsid w:val="00A323F2"/>
    <w:rsid w:val="00A327D9"/>
    <w:rsid w:val="00A32893"/>
    <w:rsid w:val="00A328A6"/>
    <w:rsid w:val="00A32BD6"/>
    <w:rsid w:val="00A32E9E"/>
    <w:rsid w:val="00A33A40"/>
    <w:rsid w:val="00A343FE"/>
    <w:rsid w:val="00A3455E"/>
    <w:rsid w:val="00A34778"/>
    <w:rsid w:val="00A34AE9"/>
    <w:rsid w:val="00A35185"/>
    <w:rsid w:val="00A35792"/>
    <w:rsid w:val="00A357A8"/>
    <w:rsid w:val="00A35C0B"/>
    <w:rsid w:val="00A35C47"/>
    <w:rsid w:val="00A35C96"/>
    <w:rsid w:val="00A36A2E"/>
    <w:rsid w:val="00A36B46"/>
    <w:rsid w:val="00A36DE7"/>
    <w:rsid w:val="00A3721B"/>
    <w:rsid w:val="00A37555"/>
    <w:rsid w:val="00A40011"/>
    <w:rsid w:val="00A4097F"/>
    <w:rsid w:val="00A4123E"/>
    <w:rsid w:val="00A4154D"/>
    <w:rsid w:val="00A41714"/>
    <w:rsid w:val="00A41B34"/>
    <w:rsid w:val="00A41C78"/>
    <w:rsid w:val="00A41E27"/>
    <w:rsid w:val="00A424E7"/>
    <w:rsid w:val="00A42AA5"/>
    <w:rsid w:val="00A430A8"/>
    <w:rsid w:val="00A43249"/>
    <w:rsid w:val="00A434C4"/>
    <w:rsid w:val="00A440C6"/>
    <w:rsid w:val="00A441ED"/>
    <w:rsid w:val="00A44471"/>
    <w:rsid w:val="00A446C2"/>
    <w:rsid w:val="00A4524B"/>
    <w:rsid w:val="00A45723"/>
    <w:rsid w:val="00A45840"/>
    <w:rsid w:val="00A45860"/>
    <w:rsid w:val="00A459E0"/>
    <w:rsid w:val="00A461B6"/>
    <w:rsid w:val="00A467DD"/>
    <w:rsid w:val="00A46F37"/>
    <w:rsid w:val="00A47924"/>
    <w:rsid w:val="00A47AED"/>
    <w:rsid w:val="00A47D8E"/>
    <w:rsid w:val="00A505AC"/>
    <w:rsid w:val="00A50A4E"/>
    <w:rsid w:val="00A50E04"/>
    <w:rsid w:val="00A519E0"/>
    <w:rsid w:val="00A52C2A"/>
    <w:rsid w:val="00A531A5"/>
    <w:rsid w:val="00A5377B"/>
    <w:rsid w:val="00A53784"/>
    <w:rsid w:val="00A5378F"/>
    <w:rsid w:val="00A53831"/>
    <w:rsid w:val="00A53FC4"/>
    <w:rsid w:val="00A54031"/>
    <w:rsid w:val="00A542BF"/>
    <w:rsid w:val="00A54D82"/>
    <w:rsid w:val="00A54E6E"/>
    <w:rsid w:val="00A5544A"/>
    <w:rsid w:val="00A554EC"/>
    <w:rsid w:val="00A55893"/>
    <w:rsid w:val="00A55B8E"/>
    <w:rsid w:val="00A56473"/>
    <w:rsid w:val="00A57257"/>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E5C"/>
    <w:rsid w:val="00A61FB1"/>
    <w:rsid w:val="00A622AA"/>
    <w:rsid w:val="00A62573"/>
    <w:rsid w:val="00A627F4"/>
    <w:rsid w:val="00A6285D"/>
    <w:rsid w:val="00A62B2E"/>
    <w:rsid w:val="00A62D0F"/>
    <w:rsid w:val="00A62EDE"/>
    <w:rsid w:val="00A62F24"/>
    <w:rsid w:val="00A63A86"/>
    <w:rsid w:val="00A6457F"/>
    <w:rsid w:val="00A64671"/>
    <w:rsid w:val="00A64A38"/>
    <w:rsid w:val="00A64A74"/>
    <w:rsid w:val="00A65453"/>
    <w:rsid w:val="00A6545C"/>
    <w:rsid w:val="00A65E13"/>
    <w:rsid w:val="00A65F1C"/>
    <w:rsid w:val="00A660A7"/>
    <w:rsid w:val="00A66634"/>
    <w:rsid w:val="00A666C6"/>
    <w:rsid w:val="00A6689D"/>
    <w:rsid w:val="00A668BF"/>
    <w:rsid w:val="00A67081"/>
    <w:rsid w:val="00A67FEB"/>
    <w:rsid w:val="00A701C8"/>
    <w:rsid w:val="00A705B0"/>
    <w:rsid w:val="00A70858"/>
    <w:rsid w:val="00A711F9"/>
    <w:rsid w:val="00A71723"/>
    <w:rsid w:val="00A72656"/>
    <w:rsid w:val="00A727EE"/>
    <w:rsid w:val="00A729A1"/>
    <w:rsid w:val="00A72BB1"/>
    <w:rsid w:val="00A730F0"/>
    <w:rsid w:val="00A737FF"/>
    <w:rsid w:val="00A73ABB"/>
    <w:rsid w:val="00A741B1"/>
    <w:rsid w:val="00A74C68"/>
    <w:rsid w:val="00A75404"/>
    <w:rsid w:val="00A75708"/>
    <w:rsid w:val="00A7583B"/>
    <w:rsid w:val="00A75EAD"/>
    <w:rsid w:val="00A7639B"/>
    <w:rsid w:val="00A767B5"/>
    <w:rsid w:val="00A76A22"/>
    <w:rsid w:val="00A77218"/>
    <w:rsid w:val="00A7722A"/>
    <w:rsid w:val="00A77A24"/>
    <w:rsid w:val="00A77E87"/>
    <w:rsid w:val="00A8023F"/>
    <w:rsid w:val="00A802A1"/>
    <w:rsid w:val="00A80479"/>
    <w:rsid w:val="00A80CC6"/>
    <w:rsid w:val="00A81537"/>
    <w:rsid w:val="00A81651"/>
    <w:rsid w:val="00A81C0F"/>
    <w:rsid w:val="00A81DBD"/>
    <w:rsid w:val="00A82260"/>
    <w:rsid w:val="00A829ED"/>
    <w:rsid w:val="00A82DC9"/>
    <w:rsid w:val="00A82E4D"/>
    <w:rsid w:val="00A830AE"/>
    <w:rsid w:val="00A8319F"/>
    <w:rsid w:val="00A8353C"/>
    <w:rsid w:val="00A83B23"/>
    <w:rsid w:val="00A83E6D"/>
    <w:rsid w:val="00A83E6F"/>
    <w:rsid w:val="00A840E6"/>
    <w:rsid w:val="00A85C31"/>
    <w:rsid w:val="00A85F38"/>
    <w:rsid w:val="00A8604A"/>
    <w:rsid w:val="00A8681F"/>
    <w:rsid w:val="00A86A0B"/>
    <w:rsid w:val="00A87313"/>
    <w:rsid w:val="00A8757A"/>
    <w:rsid w:val="00A87617"/>
    <w:rsid w:val="00A8763C"/>
    <w:rsid w:val="00A8779D"/>
    <w:rsid w:val="00A87853"/>
    <w:rsid w:val="00A87937"/>
    <w:rsid w:val="00A87A23"/>
    <w:rsid w:val="00A87E8B"/>
    <w:rsid w:val="00A902E7"/>
    <w:rsid w:val="00A90EDD"/>
    <w:rsid w:val="00A90F20"/>
    <w:rsid w:val="00A91332"/>
    <w:rsid w:val="00A91F96"/>
    <w:rsid w:val="00A92B8B"/>
    <w:rsid w:val="00A92E93"/>
    <w:rsid w:val="00A93614"/>
    <w:rsid w:val="00A936C7"/>
    <w:rsid w:val="00A9388F"/>
    <w:rsid w:val="00A93A1E"/>
    <w:rsid w:val="00A93C73"/>
    <w:rsid w:val="00A941B0"/>
    <w:rsid w:val="00A944E0"/>
    <w:rsid w:val="00A94735"/>
    <w:rsid w:val="00A947C1"/>
    <w:rsid w:val="00A94AF7"/>
    <w:rsid w:val="00A94E4A"/>
    <w:rsid w:val="00A950CD"/>
    <w:rsid w:val="00A95390"/>
    <w:rsid w:val="00A962D2"/>
    <w:rsid w:val="00A963D8"/>
    <w:rsid w:val="00A96857"/>
    <w:rsid w:val="00A96A53"/>
    <w:rsid w:val="00A96CB5"/>
    <w:rsid w:val="00A97ADC"/>
    <w:rsid w:val="00AA077C"/>
    <w:rsid w:val="00AA07B7"/>
    <w:rsid w:val="00AA0D1E"/>
    <w:rsid w:val="00AA0D37"/>
    <w:rsid w:val="00AA0D87"/>
    <w:rsid w:val="00AA11DB"/>
    <w:rsid w:val="00AA13DF"/>
    <w:rsid w:val="00AA204C"/>
    <w:rsid w:val="00AA21A4"/>
    <w:rsid w:val="00AA238F"/>
    <w:rsid w:val="00AA275D"/>
    <w:rsid w:val="00AA29DF"/>
    <w:rsid w:val="00AA2B78"/>
    <w:rsid w:val="00AA2D50"/>
    <w:rsid w:val="00AA2E78"/>
    <w:rsid w:val="00AA2F43"/>
    <w:rsid w:val="00AA343C"/>
    <w:rsid w:val="00AA377A"/>
    <w:rsid w:val="00AA3A72"/>
    <w:rsid w:val="00AA41F4"/>
    <w:rsid w:val="00AA459C"/>
    <w:rsid w:val="00AA4682"/>
    <w:rsid w:val="00AA50D2"/>
    <w:rsid w:val="00AA5C6C"/>
    <w:rsid w:val="00AA5FD4"/>
    <w:rsid w:val="00AA61A3"/>
    <w:rsid w:val="00AA64FC"/>
    <w:rsid w:val="00AA6546"/>
    <w:rsid w:val="00AA6652"/>
    <w:rsid w:val="00AA6757"/>
    <w:rsid w:val="00AA68AE"/>
    <w:rsid w:val="00AA6BCE"/>
    <w:rsid w:val="00AA6BEB"/>
    <w:rsid w:val="00AA6EB8"/>
    <w:rsid w:val="00AA7171"/>
    <w:rsid w:val="00AA71B7"/>
    <w:rsid w:val="00AA7751"/>
    <w:rsid w:val="00AA7E57"/>
    <w:rsid w:val="00AB0AB7"/>
    <w:rsid w:val="00AB1259"/>
    <w:rsid w:val="00AB152F"/>
    <w:rsid w:val="00AB1825"/>
    <w:rsid w:val="00AB1AF3"/>
    <w:rsid w:val="00AB1B49"/>
    <w:rsid w:val="00AB1C1C"/>
    <w:rsid w:val="00AB1C60"/>
    <w:rsid w:val="00AB2497"/>
    <w:rsid w:val="00AB28D6"/>
    <w:rsid w:val="00AB2B3F"/>
    <w:rsid w:val="00AB2CC9"/>
    <w:rsid w:val="00AB310F"/>
    <w:rsid w:val="00AB31FC"/>
    <w:rsid w:val="00AB342F"/>
    <w:rsid w:val="00AB3792"/>
    <w:rsid w:val="00AB3941"/>
    <w:rsid w:val="00AB3B11"/>
    <w:rsid w:val="00AB3B86"/>
    <w:rsid w:val="00AB3DB8"/>
    <w:rsid w:val="00AB3F6D"/>
    <w:rsid w:val="00AB430C"/>
    <w:rsid w:val="00AB45D7"/>
    <w:rsid w:val="00AB52F4"/>
    <w:rsid w:val="00AB5547"/>
    <w:rsid w:val="00AB609C"/>
    <w:rsid w:val="00AB6B37"/>
    <w:rsid w:val="00AB6DD7"/>
    <w:rsid w:val="00AB6F88"/>
    <w:rsid w:val="00AC079F"/>
    <w:rsid w:val="00AC087C"/>
    <w:rsid w:val="00AC1003"/>
    <w:rsid w:val="00AC1979"/>
    <w:rsid w:val="00AC2272"/>
    <w:rsid w:val="00AC2CC0"/>
    <w:rsid w:val="00AC2D99"/>
    <w:rsid w:val="00AC30C7"/>
    <w:rsid w:val="00AC3461"/>
    <w:rsid w:val="00AC34AB"/>
    <w:rsid w:val="00AC3C59"/>
    <w:rsid w:val="00AC415A"/>
    <w:rsid w:val="00AC4397"/>
    <w:rsid w:val="00AC4434"/>
    <w:rsid w:val="00AC4562"/>
    <w:rsid w:val="00AC4F8F"/>
    <w:rsid w:val="00AC52F6"/>
    <w:rsid w:val="00AC5954"/>
    <w:rsid w:val="00AC6308"/>
    <w:rsid w:val="00AC663E"/>
    <w:rsid w:val="00AC6948"/>
    <w:rsid w:val="00AC6FF9"/>
    <w:rsid w:val="00AC7981"/>
    <w:rsid w:val="00AD015C"/>
    <w:rsid w:val="00AD01DE"/>
    <w:rsid w:val="00AD01F4"/>
    <w:rsid w:val="00AD07C8"/>
    <w:rsid w:val="00AD09FA"/>
    <w:rsid w:val="00AD0A06"/>
    <w:rsid w:val="00AD145F"/>
    <w:rsid w:val="00AD1731"/>
    <w:rsid w:val="00AD182C"/>
    <w:rsid w:val="00AD19FF"/>
    <w:rsid w:val="00AD1C44"/>
    <w:rsid w:val="00AD20B1"/>
    <w:rsid w:val="00AD20DE"/>
    <w:rsid w:val="00AD264A"/>
    <w:rsid w:val="00AD30C7"/>
    <w:rsid w:val="00AD3703"/>
    <w:rsid w:val="00AD3A85"/>
    <w:rsid w:val="00AD3B23"/>
    <w:rsid w:val="00AD48A2"/>
    <w:rsid w:val="00AD59A8"/>
    <w:rsid w:val="00AD5A1F"/>
    <w:rsid w:val="00AD5BA0"/>
    <w:rsid w:val="00AD5BCD"/>
    <w:rsid w:val="00AD5EAB"/>
    <w:rsid w:val="00AD650A"/>
    <w:rsid w:val="00AD66D0"/>
    <w:rsid w:val="00AD6CCB"/>
    <w:rsid w:val="00AD6D65"/>
    <w:rsid w:val="00AD7C9A"/>
    <w:rsid w:val="00AD7F36"/>
    <w:rsid w:val="00AE0C3B"/>
    <w:rsid w:val="00AE179C"/>
    <w:rsid w:val="00AE1BA3"/>
    <w:rsid w:val="00AE1D67"/>
    <w:rsid w:val="00AE1DCA"/>
    <w:rsid w:val="00AE1E9C"/>
    <w:rsid w:val="00AE294A"/>
    <w:rsid w:val="00AE2952"/>
    <w:rsid w:val="00AE31DA"/>
    <w:rsid w:val="00AE3526"/>
    <w:rsid w:val="00AE3ACF"/>
    <w:rsid w:val="00AE3F59"/>
    <w:rsid w:val="00AE44B5"/>
    <w:rsid w:val="00AE475D"/>
    <w:rsid w:val="00AE5257"/>
    <w:rsid w:val="00AE5A99"/>
    <w:rsid w:val="00AE622F"/>
    <w:rsid w:val="00AE6581"/>
    <w:rsid w:val="00AE66D9"/>
    <w:rsid w:val="00AE6B26"/>
    <w:rsid w:val="00AE7235"/>
    <w:rsid w:val="00AE768D"/>
    <w:rsid w:val="00AE7A38"/>
    <w:rsid w:val="00AE7C4F"/>
    <w:rsid w:val="00AF0710"/>
    <w:rsid w:val="00AF0ADF"/>
    <w:rsid w:val="00AF0B0C"/>
    <w:rsid w:val="00AF0E75"/>
    <w:rsid w:val="00AF14BA"/>
    <w:rsid w:val="00AF1A67"/>
    <w:rsid w:val="00AF1B1E"/>
    <w:rsid w:val="00AF1B27"/>
    <w:rsid w:val="00AF219D"/>
    <w:rsid w:val="00AF24F8"/>
    <w:rsid w:val="00AF2B45"/>
    <w:rsid w:val="00AF2E75"/>
    <w:rsid w:val="00AF38E8"/>
    <w:rsid w:val="00AF39CC"/>
    <w:rsid w:val="00AF39F1"/>
    <w:rsid w:val="00AF3B10"/>
    <w:rsid w:val="00AF3B3E"/>
    <w:rsid w:val="00AF3C74"/>
    <w:rsid w:val="00AF3CF2"/>
    <w:rsid w:val="00AF3E97"/>
    <w:rsid w:val="00AF401F"/>
    <w:rsid w:val="00AF4686"/>
    <w:rsid w:val="00AF48C5"/>
    <w:rsid w:val="00AF4F5D"/>
    <w:rsid w:val="00AF53CC"/>
    <w:rsid w:val="00AF5E6E"/>
    <w:rsid w:val="00AF678B"/>
    <w:rsid w:val="00AF6867"/>
    <w:rsid w:val="00AF6AFB"/>
    <w:rsid w:val="00AF6F3C"/>
    <w:rsid w:val="00AF71EB"/>
    <w:rsid w:val="00AF7C12"/>
    <w:rsid w:val="00B00386"/>
    <w:rsid w:val="00B00712"/>
    <w:rsid w:val="00B010BF"/>
    <w:rsid w:val="00B016A4"/>
    <w:rsid w:val="00B0181A"/>
    <w:rsid w:val="00B02A07"/>
    <w:rsid w:val="00B030A9"/>
    <w:rsid w:val="00B03AC3"/>
    <w:rsid w:val="00B03FAF"/>
    <w:rsid w:val="00B04CCC"/>
    <w:rsid w:val="00B05961"/>
    <w:rsid w:val="00B05C87"/>
    <w:rsid w:val="00B064BA"/>
    <w:rsid w:val="00B065CA"/>
    <w:rsid w:val="00B068B0"/>
    <w:rsid w:val="00B069C0"/>
    <w:rsid w:val="00B07743"/>
    <w:rsid w:val="00B07A0D"/>
    <w:rsid w:val="00B07AC3"/>
    <w:rsid w:val="00B10433"/>
    <w:rsid w:val="00B10C1C"/>
    <w:rsid w:val="00B10FB8"/>
    <w:rsid w:val="00B10FDF"/>
    <w:rsid w:val="00B116DE"/>
    <w:rsid w:val="00B116E2"/>
    <w:rsid w:val="00B11DAB"/>
    <w:rsid w:val="00B12679"/>
    <w:rsid w:val="00B13BF6"/>
    <w:rsid w:val="00B13F4D"/>
    <w:rsid w:val="00B14312"/>
    <w:rsid w:val="00B144E7"/>
    <w:rsid w:val="00B145B6"/>
    <w:rsid w:val="00B146C1"/>
    <w:rsid w:val="00B14DDB"/>
    <w:rsid w:val="00B14E21"/>
    <w:rsid w:val="00B14E4D"/>
    <w:rsid w:val="00B153EE"/>
    <w:rsid w:val="00B15A71"/>
    <w:rsid w:val="00B15CB3"/>
    <w:rsid w:val="00B15D1D"/>
    <w:rsid w:val="00B16A35"/>
    <w:rsid w:val="00B170B3"/>
    <w:rsid w:val="00B1732A"/>
    <w:rsid w:val="00B179E3"/>
    <w:rsid w:val="00B17CAC"/>
    <w:rsid w:val="00B17DC9"/>
    <w:rsid w:val="00B20320"/>
    <w:rsid w:val="00B20966"/>
    <w:rsid w:val="00B20F36"/>
    <w:rsid w:val="00B21490"/>
    <w:rsid w:val="00B2172B"/>
    <w:rsid w:val="00B21B9E"/>
    <w:rsid w:val="00B21C97"/>
    <w:rsid w:val="00B221D3"/>
    <w:rsid w:val="00B22383"/>
    <w:rsid w:val="00B22506"/>
    <w:rsid w:val="00B22797"/>
    <w:rsid w:val="00B22C9D"/>
    <w:rsid w:val="00B23460"/>
    <w:rsid w:val="00B238EF"/>
    <w:rsid w:val="00B23B5E"/>
    <w:rsid w:val="00B2416E"/>
    <w:rsid w:val="00B24C93"/>
    <w:rsid w:val="00B24E9C"/>
    <w:rsid w:val="00B2515D"/>
    <w:rsid w:val="00B25564"/>
    <w:rsid w:val="00B2562F"/>
    <w:rsid w:val="00B25658"/>
    <w:rsid w:val="00B25754"/>
    <w:rsid w:val="00B25867"/>
    <w:rsid w:val="00B25945"/>
    <w:rsid w:val="00B25BDC"/>
    <w:rsid w:val="00B25C5B"/>
    <w:rsid w:val="00B25E84"/>
    <w:rsid w:val="00B2697E"/>
    <w:rsid w:val="00B26A63"/>
    <w:rsid w:val="00B30001"/>
    <w:rsid w:val="00B30A32"/>
    <w:rsid w:val="00B3154F"/>
    <w:rsid w:val="00B31B41"/>
    <w:rsid w:val="00B32455"/>
    <w:rsid w:val="00B324E8"/>
    <w:rsid w:val="00B326C2"/>
    <w:rsid w:val="00B32D7B"/>
    <w:rsid w:val="00B32F94"/>
    <w:rsid w:val="00B332E3"/>
    <w:rsid w:val="00B3340B"/>
    <w:rsid w:val="00B338CF"/>
    <w:rsid w:val="00B33900"/>
    <w:rsid w:val="00B3429E"/>
    <w:rsid w:val="00B3533D"/>
    <w:rsid w:val="00B3576C"/>
    <w:rsid w:val="00B35BED"/>
    <w:rsid w:val="00B35F14"/>
    <w:rsid w:val="00B361A1"/>
    <w:rsid w:val="00B3641A"/>
    <w:rsid w:val="00B36D24"/>
    <w:rsid w:val="00B36E4C"/>
    <w:rsid w:val="00B36EEC"/>
    <w:rsid w:val="00B37005"/>
    <w:rsid w:val="00B37545"/>
    <w:rsid w:val="00B37580"/>
    <w:rsid w:val="00B378D7"/>
    <w:rsid w:val="00B37957"/>
    <w:rsid w:val="00B37996"/>
    <w:rsid w:val="00B404CD"/>
    <w:rsid w:val="00B4050A"/>
    <w:rsid w:val="00B40A07"/>
    <w:rsid w:val="00B40F4D"/>
    <w:rsid w:val="00B41BDC"/>
    <w:rsid w:val="00B41C12"/>
    <w:rsid w:val="00B41C3D"/>
    <w:rsid w:val="00B420F1"/>
    <w:rsid w:val="00B426D6"/>
    <w:rsid w:val="00B42771"/>
    <w:rsid w:val="00B42CEF"/>
    <w:rsid w:val="00B42F89"/>
    <w:rsid w:val="00B43197"/>
    <w:rsid w:val="00B432C5"/>
    <w:rsid w:val="00B433D3"/>
    <w:rsid w:val="00B4346E"/>
    <w:rsid w:val="00B44191"/>
    <w:rsid w:val="00B4456B"/>
    <w:rsid w:val="00B44BEA"/>
    <w:rsid w:val="00B45755"/>
    <w:rsid w:val="00B45CE3"/>
    <w:rsid w:val="00B462D2"/>
    <w:rsid w:val="00B4721D"/>
    <w:rsid w:val="00B47241"/>
    <w:rsid w:val="00B47ACA"/>
    <w:rsid w:val="00B505D6"/>
    <w:rsid w:val="00B514C9"/>
    <w:rsid w:val="00B51800"/>
    <w:rsid w:val="00B51BB4"/>
    <w:rsid w:val="00B51D6B"/>
    <w:rsid w:val="00B53B4F"/>
    <w:rsid w:val="00B54072"/>
    <w:rsid w:val="00B542B4"/>
    <w:rsid w:val="00B547CF"/>
    <w:rsid w:val="00B5522A"/>
    <w:rsid w:val="00B55C3C"/>
    <w:rsid w:val="00B5607F"/>
    <w:rsid w:val="00B565E2"/>
    <w:rsid w:val="00B568D8"/>
    <w:rsid w:val="00B56BF7"/>
    <w:rsid w:val="00B56CD8"/>
    <w:rsid w:val="00B56E46"/>
    <w:rsid w:val="00B56F2E"/>
    <w:rsid w:val="00B573AC"/>
    <w:rsid w:val="00B57ABA"/>
    <w:rsid w:val="00B57EB9"/>
    <w:rsid w:val="00B60886"/>
    <w:rsid w:val="00B609AB"/>
    <w:rsid w:val="00B60CD2"/>
    <w:rsid w:val="00B610B6"/>
    <w:rsid w:val="00B6137B"/>
    <w:rsid w:val="00B61D3E"/>
    <w:rsid w:val="00B61F8B"/>
    <w:rsid w:val="00B61F90"/>
    <w:rsid w:val="00B6279B"/>
    <w:rsid w:val="00B62D0A"/>
    <w:rsid w:val="00B62F75"/>
    <w:rsid w:val="00B62FCA"/>
    <w:rsid w:val="00B6356E"/>
    <w:rsid w:val="00B635BD"/>
    <w:rsid w:val="00B63EF4"/>
    <w:rsid w:val="00B655CC"/>
    <w:rsid w:val="00B655DD"/>
    <w:rsid w:val="00B658FF"/>
    <w:rsid w:val="00B65C76"/>
    <w:rsid w:val="00B65C8C"/>
    <w:rsid w:val="00B6629E"/>
    <w:rsid w:val="00B66314"/>
    <w:rsid w:val="00B668AE"/>
    <w:rsid w:val="00B66F31"/>
    <w:rsid w:val="00B67116"/>
    <w:rsid w:val="00B6725A"/>
    <w:rsid w:val="00B67B5C"/>
    <w:rsid w:val="00B67F3A"/>
    <w:rsid w:val="00B702B5"/>
    <w:rsid w:val="00B70D6B"/>
    <w:rsid w:val="00B71222"/>
    <w:rsid w:val="00B72268"/>
    <w:rsid w:val="00B728AC"/>
    <w:rsid w:val="00B7296D"/>
    <w:rsid w:val="00B72D85"/>
    <w:rsid w:val="00B73715"/>
    <w:rsid w:val="00B73B16"/>
    <w:rsid w:val="00B74970"/>
    <w:rsid w:val="00B74A93"/>
    <w:rsid w:val="00B759F6"/>
    <w:rsid w:val="00B75CBF"/>
    <w:rsid w:val="00B76481"/>
    <w:rsid w:val="00B76917"/>
    <w:rsid w:val="00B76D71"/>
    <w:rsid w:val="00B76F25"/>
    <w:rsid w:val="00B76FA3"/>
    <w:rsid w:val="00B77B44"/>
    <w:rsid w:val="00B77C4C"/>
    <w:rsid w:val="00B77E06"/>
    <w:rsid w:val="00B80694"/>
    <w:rsid w:val="00B8070E"/>
    <w:rsid w:val="00B807F2"/>
    <w:rsid w:val="00B80B34"/>
    <w:rsid w:val="00B80BE9"/>
    <w:rsid w:val="00B80E46"/>
    <w:rsid w:val="00B81072"/>
    <w:rsid w:val="00B81EBA"/>
    <w:rsid w:val="00B81FDA"/>
    <w:rsid w:val="00B82565"/>
    <w:rsid w:val="00B82916"/>
    <w:rsid w:val="00B82982"/>
    <w:rsid w:val="00B829E6"/>
    <w:rsid w:val="00B830DF"/>
    <w:rsid w:val="00B83117"/>
    <w:rsid w:val="00B83299"/>
    <w:rsid w:val="00B84451"/>
    <w:rsid w:val="00B84464"/>
    <w:rsid w:val="00B8534E"/>
    <w:rsid w:val="00B85735"/>
    <w:rsid w:val="00B85AD8"/>
    <w:rsid w:val="00B85C71"/>
    <w:rsid w:val="00B85E91"/>
    <w:rsid w:val="00B85F44"/>
    <w:rsid w:val="00B86142"/>
    <w:rsid w:val="00B870E4"/>
    <w:rsid w:val="00B877DC"/>
    <w:rsid w:val="00B90308"/>
    <w:rsid w:val="00B906C7"/>
    <w:rsid w:val="00B910F4"/>
    <w:rsid w:val="00B9128A"/>
    <w:rsid w:val="00B912B1"/>
    <w:rsid w:val="00B9160F"/>
    <w:rsid w:val="00B920B8"/>
    <w:rsid w:val="00B924AA"/>
    <w:rsid w:val="00B929FF"/>
    <w:rsid w:val="00B92EAF"/>
    <w:rsid w:val="00B93013"/>
    <w:rsid w:val="00B930AB"/>
    <w:rsid w:val="00B932A8"/>
    <w:rsid w:val="00B9464E"/>
    <w:rsid w:val="00B946AC"/>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0C16"/>
    <w:rsid w:val="00BA1347"/>
    <w:rsid w:val="00BA13EF"/>
    <w:rsid w:val="00BA25A8"/>
    <w:rsid w:val="00BA32BC"/>
    <w:rsid w:val="00BA3520"/>
    <w:rsid w:val="00BA3D8E"/>
    <w:rsid w:val="00BA3DA2"/>
    <w:rsid w:val="00BA3DC9"/>
    <w:rsid w:val="00BA4156"/>
    <w:rsid w:val="00BA4D1C"/>
    <w:rsid w:val="00BA4E69"/>
    <w:rsid w:val="00BA4F57"/>
    <w:rsid w:val="00BA4F69"/>
    <w:rsid w:val="00BA53AC"/>
    <w:rsid w:val="00BA5716"/>
    <w:rsid w:val="00BA5909"/>
    <w:rsid w:val="00BA59DF"/>
    <w:rsid w:val="00BA5B5A"/>
    <w:rsid w:val="00BA6096"/>
    <w:rsid w:val="00BA62A1"/>
    <w:rsid w:val="00BA68EE"/>
    <w:rsid w:val="00BA68FA"/>
    <w:rsid w:val="00BA691B"/>
    <w:rsid w:val="00BA7310"/>
    <w:rsid w:val="00BA7BE8"/>
    <w:rsid w:val="00BB146F"/>
    <w:rsid w:val="00BB1659"/>
    <w:rsid w:val="00BB16BC"/>
    <w:rsid w:val="00BB2115"/>
    <w:rsid w:val="00BB2175"/>
    <w:rsid w:val="00BB2601"/>
    <w:rsid w:val="00BB2B61"/>
    <w:rsid w:val="00BB35BD"/>
    <w:rsid w:val="00BB39DF"/>
    <w:rsid w:val="00BB3D41"/>
    <w:rsid w:val="00BB48AE"/>
    <w:rsid w:val="00BB4A36"/>
    <w:rsid w:val="00BB4B5B"/>
    <w:rsid w:val="00BB4C2C"/>
    <w:rsid w:val="00BB50D0"/>
    <w:rsid w:val="00BB5287"/>
    <w:rsid w:val="00BB572D"/>
    <w:rsid w:val="00BB5772"/>
    <w:rsid w:val="00BB58F4"/>
    <w:rsid w:val="00BB5AD0"/>
    <w:rsid w:val="00BB5FB3"/>
    <w:rsid w:val="00BB6A4D"/>
    <w:rsid w:val="00BB6C96"/>
    <w:rsid w:val="00BC02BD"/>
    <w:rsid w:val="00BC0483"/>
    <w:rsid w:val="00BC06C5"/>
    <w:rsid w:val="00BC0CB4"/>
    <w:rsid w:val="00BC1480"/>
    <w:rsid w:val="00BC22D9"/>
    <w:rsid w:val="00BC2581"/>
    <w:rsid w:val="00BC28EE"/>
    <w:rsid w:val="00BC2BD6"/>
    <w:rsid w:val="00BC327E"/>
    <w:rsid w:val="00BC32AF"/>
    <w:rsid w:val="00BC32E9"/>
    <w:rsid w:val="00BC3604"/>
    <w:rsid w:val="00BC40B1"/>
    <w:rsid w:val="00BC48EE"/>
    <w:rsid w:val="00BC4EF1"/>
    <w:rsid w:val="00BC4EFE"/>
    <w:rsid w:val="00BC511E"/>
    <w:rsid w:val="00BC53B9"/>
    <w:rsid w:val="00BC5458"/>
    <w:rsid w:val="00BC569B"/>
    <w:rsid w:val="00BC5721"/>
    <w:rsid w:val="00BC58DC"/>
    <w:rsid w:val="00BC5949"/>
    <w:rsid w:val="00BC5D72"/>
    <w:rsid w:val="00BC5E57"/>
    <w:rsid w:val="00BC625E"/>
    <w:rsid w:val="00BC62B0"/>
    <w:rsid w:val="00BC69EC"/>
    <w:rsid w:val="00BC6AB5"/>
    <w:rsid w:val="00BC6B23"/>
    <w:rsid w:val="00BC7054"/>
    <w:rsid w:val="00BC7120"/>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3B52"/>
    <w:rsid w:val="00BD44E2"/>
    <w:rsid w:val="00BD49BA"/>
    <w:rsid w:val="00BD4FBF"/>
    <w:rsid w:val="00BD50F1"/>
    <w:rsid w:val="00BD59A8"/>
    <w:rsid w:val="00BD5A5F"/>
    <w:rsid w:val="00BD5EAE"/>
    <w:rsid w:val="00BD60B2"/>
    <w:rsid w:val="00BD67BA"/>
    <w:rsid w:val="00BD6EED"/>
    <w:rsid w:val="00BD7241"/>
    <w:rsid w:val="00BD7E7B"/>
    <w:rsid w:val="00BE0329"/>
    <w:rsid w:val="00BE0749"/>
    <w:rsid w:val="00BE0B66"/>
    <w:rsid w:val="00BE0E2C"/>
    <w:rsid w:val="00BE100E"/>
    <w:rsid w:val="00BE11B6"/>
    <w:rsid w:val="00BE1213"/>
    <w:rsid w:val="00BE1B03"/>
    <w:rsid w:val="00BE21B8"/>
    <w:rsid w:val="00BE274A"/>
    <w:rsid w:val="00BE29AB"/>
    <w:rsid w:val="00BE30D1"/>
    <w:rsid w:val="00BE34A6"/>
    <w:rsid w:val="00BE3C84"/>
    <w:rsid w:val="00BE3E71"/>
    <w:rsid w:val="00BE3FE4"/>
    <w:rsid w:val="00BE47B4"/>
    <w:rsid w:val="00BE4DEE"/>
    <w:rsid w:val="00BE4E0C"/>
    <w:rsid w:val="00BE517F"/>
    <w:rsid w:val="00BE5728"/>
    <w:rsid w:val="00BE5D61"/>
    <w:rsid w:val="00BE5E62"/>
    <w:rsid w:val="00BE5FD8"/>
    <w:rsid w:val="00BE6116"/>
    <w:rsid w:val="00BE6193"/>
    <w:rsid w:val="00BE61FF"/>
    <w:rsid w:val="00BE6BBA"/>
    <w:rsid w:val="00BE6D41"/>
    <w:rsid w:val="00BE6EFB"/>
    <w:rsid w:val="00BE7192"/>
    <w:rsid w:val="00BE7238"/>
    <w:rsid w:val="00BE7E03"/>
    <w:rsid w:val="00BE7ED0"/>
    <w:rsid w:val="00BE7F42"/>
    <w:rsid w:val="00BF00E9"/>
    <w:rsid w:val="00BF014F"/>
    <w:rsid w:val="00BF02A6"/>
    <w:rsid w:val="00BF0356"/>
    <w:rsid w:val="00BF041F"/>
    <w:rsid w:val="00BF04E0"/>
    <w:rsid w:val="00BF0FC2"/>
    <w:rsid w:val="00BF1056"/>
    <w:rsid w:val="00BF15AD"/>
    <w:rsid w:val="00BF1841"/>
    <w:rsid w:val="00BF19E1"/>
    <w:rsid w:val="00BF2482"/>
    <w:rsid w:val="00BF267A"/>
    <w:rsid w:val="00BF3BB4"/>
    <w:rsid w:val="00BF3F00"/>
    <w:rsid w:val="00BF418F"/>
    <w:rsid w:val="00BF4537"/>
    <w:rsid w:val="00BF453E"/>
    <w:rsid w:val="00BF480B"/>
    <w:rsid w:val="00BF484E"/>
    <w:rsid w:val="00BF48EA"/>
    <w:rsid w:val="00BF4C26"/>
    <w:rsid w:val="00BF4F0D"/>
    <w:rsid w:val="00BF539C"/>
    <w:rsid w:val="00BF59AA"/>
    <w:rsid w:val="00BF59C9"/>
    <w:rsid w:val="00BF61DC"/>
    <w:rsid w:val="00BF6717"/>
    <w:rsid w:val="00BF6A55"/>
    <w:rsid w:val="00BF6E9F"/>
    <w:rsid w:val="00BF6F5E"/>
    <w:rsid w:val="00BF71CD"/>
    <w:rsid w:val="00BF7492"/>
    <w:rsid w:val="00BF7915"/>
    <w:rsid w:val="00BF7A36"/>
    <w:rsid w:val="00BF7DBE"/>
    <w:rsid w:val="00C00105"/>
    <w:rsid w:val="00C001B9"/>
    <w:rsid w:val="00C00876"/>
    <w:rsid w:val="00C00922"/>
    <w:rsid w:val="00C00BA5"/>
    <w:rsid w:val="00C0177B"/>
    <w:rsid w:val="00C01AB2"/>
    <w:rsid w:val="00C01B67"/>
    <w:rsid w:val="00C01D4E"/>
    <w:rsid w:val="00C020B8"/>
    <w:rsid w:val="00C02661"/>
    <w:rsid w:val="00C02CCF"/>
    <w:rsid w:val="00C04B0C"/>
    <w:rsid w:val="00C04C03"/>
    <w:rsid w:val="00C05DDF"/>
    <w:rsid w:val="00C05ECF"/>
    <w:rsid w:val="00C06252"/>
    <w:rsid w:val="00C06D94"/>
    <w:rsid w:val="00C06DCD"/>
    <w:rsid w:val="00C0733F"/>
    <w:rsid w:val="00C0786A"/>
    <w:rsid w:val="00C10DCF"/>
    <w:rsid w:val="00C1112E"/>
    <w:rsid w:val="00C11534"/>
    <w:rsid w:val="00C1170A"/>
    <w:rsid w:val="00C12088"/>
    <w:rsid w:val="00C123CF"/>
    <w:rsid w:val="00C12865"/>
    <w:rsid w:val="00C12B06"/>
    <w:rsid w:val="00C137DC"/>
    <w:rsid w:val="00C13A01"/>
    <w:rsid w:val="00C14968"/>
    <w:rsid w:val="00C14CEF"/>
    <w:rsid w:val="00C1569D"/>
    <w:rsid w:val="00C15724"/>
    <w:rsid w:val="00C1592D"/>
    <w:rsid w:val="00C159B6"/>
    <w:rsid w:val="00C160CB"/>
    <w:rsid w:val="00C16188"/>
    <w:rsid w:val="00C166C3"/>
    <w:rsid w:val="00C16862"/>
    <w:rsid w:val="00C16CF2"/>
    <w:rsid w:val="00C16E56"/>
    <w:rsid w:val="00C173E7"/>
    <w:rsid w:val="00C174C6"/>
    <w:rsid w:val="00C17583"/>
    <w:rsid w:val="00C17B4D"/>
    <w:rsid w:val="00C17CE2"/>
    <w:rsid w:val="00C201F5"/>
    <w:rsid w:val="00C2033F"/>
    <w:rsid w:val="00C20799"/>
    <w:rsid w:val="00C207B6"/>
    <w:rsid w:val="00C214C1"/>
    <w:rsid w:val="00C216A6"/>
    <w:rsid w:val="00C21D48"/>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A5"/>
    <w:rsid w:val="00C303E1"/>
    <w:rsid w:val="00C304E5"/>
    <w:rsid w:val="00C3054B"/>
    <w:rsid w:val="00C30691"/>
    <w:rsid w:val="00C306D2"/>
    <w:rsid w:val="00C31677"/>
    <w:rsid w:val="00C31A4C"/>
    <w:rsid w:val="00C31E48"/>
    <w:rsid w:val="00C32284"/>
    <w:rsid w:val="00C322C1"/>
    <w:rsid w:val="00C325CC"/>
    <w:rsid w:val="00C3279B"/>
    <w:rsid w:val="00C3295E"/>
    <w:rsid w:val="00C32DCD"/>
    <w:rsid w:val="00C3305E"/>
    <w:rsid w:val="00C33484"/>
    <w:rsid w:val="00C33560"/>
    <w:rsid w:val="00C335C4"/>
    <w:rsid w:val="00C33725"/>
    <w:rsid w:val="00C34677"/>
    <w:rsid w:val="00C349C1"/>
    <w:rsid w:val="00C34C77"/>
    <w:rsid w:val="00C34F8A"/>
    <w:rsid w:val="00C353C6"/>
    <w:rsid w:val="00C35524"/>
    <w:rsid w:val="00C36109"/>
    <w:rsid w:val="00C36330"/>
    <w:rsid w:val="00C36804"/>
    <w:rsid w:val="00C3689A"/>
    <w:rsid w:val="00C376B0"/>
    <w:rsid w:val="00C378BB"/>
    <w:rsid w:val="00C37D15"/>
    <w:rsid w:val="00C400C9"/>
    <w:rsid w:val="00C40C0B"/>
    <w:rsid w:val="00C40D34"/>
    <w:rsid w:val="00C41A41"/>
    <w:rsid w:val="00C42753"/>
    <w:rsid w:val="00C431AA"/>
    <w:rsid w:val="00C4381F"/>
    <w:rsid w:val="00C43EAD"/>
    <w:rsid w:val="00C43F27"/>
    <w:rsid w:val="00C4404E"/>
    <w:rsid w:val="00C44437"/>
    <w:rsid w:val="00C44542"/>
    <w:rsid w:val="00C455B2"/>
    <w:rsid w:val="00C45D09"/>
    <w:rsid w:val="00C45D97"/>
    <w:rsid w:val="00C45E32"/>
    <w:rsid w:val="00C4607D"/>
    <w:rsid w:val="00C46F5B"/>
    <w:rsid w:val="00C4711B"/>
    <w:rsid w:val="00C471C5"/>
    <w:rsid w:val="00C4738A"/>
    <w:rsid w:val="00C473A2"/>
    <w:rsid w:val="00C4779B"/>
    <w:rsid w:val="00C50007"/>
    <w:rsid w:val="00C503A4"/>
    <w:rsid w:val="00C50ADB"/>
    <w:rsid w:val="00C50F3A"/>
    <w:rsid w:val="00C517EC"/>
    <w:rsid w:val="00C51E6E"/>
    <w:rsid w:val="00C51F19"/>
    <w:rsid w:val="00C51F56"/>
    <w:rsid w:val="00C52B53"/>
    <w:rsid w:val="00C52EE2"/>
    <w:rsid w:val="00C53EEB"/>
    <w:rsid w:val="00C53F85"/>
    <w:rsid w:val="00C5440F"/>
    <w:rsid w:val="00C54624"/>
    <w:rsid w:val="00C54AF5"/>
    <w:rsid w:val="00C5578A"/>
    <w:rsid w:val="00C558CE"/>
    <w:rsid w:val="00C55B95"/>
    <w:rsid w:val="00C56CEF"/>
    <w:rsid w:val="00C5753C"/>
    <w:rsid w:val="00C57895"/>
    <w:rsid w:val="00C579A7"/>
    <w:rsid w:val="00C57A87"/>
    <w:rsid w:val="00C60226"/>
    <w:rsid w:val="00C6077B"/>
    <w:rsid w:val="00C60AB3"/>
    <w:rsid w:val="00C60C5B"/>
    <w:rsid w:val="00C60DC5"/>
    <w:rsid w:val="00C61A91"/>
    <w:rsid w:val="00C61C57"/>
    <w:rsid w:val="00C62693"/>
    <w:rsid w:val="00C62778"/>
    <w:rsid w:val="00C627B2"/>
    <w:rsid w:val="00C62A42"/>
    <w:rsid w:val="00C62EFD"/>
    <w:rsid w:val="00C6358C"/>
    <w:rsid w:val="00C636F3"/>
    <w:rsid w:val="00C63D86"/>
    <w:rsid w:val="00C64067"/>
    <w:rsid w:val="00C64092"/>
    <w:rsid w:val="00C641D7"/>
    <w:rsid w:val="00C64742"/>
    <w:rsid w:val="00C64941"/>
    <w:rsid w:val="00C64AA4"/>
    <w:rsid w:val="00C64AA5"/>
    <w:rsid w:val="00C64C4C"/>
    <w:rsid w:val="00C64D69"/>
    <w:rsid w:val="00C64EAE"/>
    <w:rsid w:val="00C64F3F"/>
    <w:rsid w:val="00C6520D"/>
    <w:rsid w:val="00C65F57"/>
    <w:rsid w:val="00C6603D"/>
    <w:rsid w:val="00C6734B"/>
    <w:rsid w:val="00C67549"/>
    <w:rsid w:val="00C6758E"/>
    <w:rsid w:val="00C67C68"/>
    <w:rsid w:val="00C67D0F"/>
    <w:rsid w:val="00C70069"/>
    <w:rsid w:val="00C701D1"/>
    <w:rsid w:val="00C708A7"/>
    <w:rsid w:val="00C71095"/>
    <w:rsid w:val="00C7110D"/>
    <w:rsid w:val="00C7118C"/>
    <w:rsid w:val="00C7121F"/>
    <w:rsid w:val="00C71540"/>
    <w:rsid w:val="00C718B9"/>
    <w:rsid w:val="00C71D81"/>
    <w:rsid w:val="00C71FA8"/>
    <w:rsid w:val="00C721F2"/>
    <w:rsid w:val="00C722FE"/>
    <w:rsid w:val="00C7399B"/>
    <w:rsid w:val="00C73A06"/>
    <w:rsid w:val="00C745BB"/>
    <w:rsid w:val="00C74AFE"/>
    <w:rsid w:val="00C74BEB"/>
    <w:rsid w:val="00C75B0A"/>
    <w:rsid w:val="00C75B44"/>
    <w:rsid w:val="00C7636E"/>
    <w:rsid w:val="00C767B0"/>
    <w:rsid w:val="00C768FF"/>
    <w:rsid w:val="00C76B59"/>
    <w:rsid w:val="00C76C54"/>
    <w:rsid w:val="00C77FE5"/>
    <w:rsid w:val="00C80247"/>
    <w:rsid w:val="00C80C33"/>
    <w:rsid w:val="00C81A29"/>
    <w:rsid w:val="00C81A74"/>
    <w:rsid w:val="00C824E1"/>
    <w:rsid w:val="00C82570"/>
    <w:rsid w:val="00C826A0"/>
    <w:rsid w:val="00C827D7"/>
    <w:rsid w:val="00C827DF"/>
    <w:rsid w:val="00C82B21"/>
    <w:rsid w:val="00C82C3E"/>
    <w:rsid w:val="00C82ED6"/>
    <w:rsid w:val="00C84188"/>
    <w:rsid w:val="00C846FF"/>
    <w:rsid w:val="00C847CC"/>
    <w:rsid w:val="00C85183"/>
    <w:rsid w:val="00C85280"/>
    <w:rsid w:val="00C853B7"/>
    <w:rsid w:val="00C854C0"/>
    <w:rsid w:val="00C8578F"/>
    <w:rsid w:val="00C857BD"/>
    <w:rsid w:val="00C85C15"/>
    <w:rsid w:val="00C8603C"/>
    <w:rsid w:val="00C870DC"/>
    <w:rsid w:val="00C8730F"/>
    <w:rsid w:val="00C8741E"/>
    <w:rsid w:val="00C878D6"/>
    <w:rsid w:val="00C87918"/>
    <w:rsid w:val="00C87C24"/>
    <w:rsid w:val="00C9058B"/>
    <w:rsid w:val="00C907BF"/>
    <w:rsid w:val="00C908DF"/>
    <w:rsid w:val="00C91055"/>
    <w:rsid w:val="00C9127F"/>
    <w:rsid w:val="00C912BF"/>
    <w:rsid w:val="00C91AC8"/>
    <w:rsid w:val="00C91C20"/>
    <w:rsid w:val="00C91EA7"/>
    <w:rsid w:val="00C92137"/>
    <w:rsid w:val="00C92250"/>
    <w:rsid w:val="00C92728"/>
    <w:rsid w:val="00C9274C"/>
    <w:rsid w:val="00C92837"/>
    <w:rsid w:val="00C928F0"/>
    <w:rsid w:val="00C93177"/>
    <w:rsid w:val="00C931A3"/>
    <w:rsid w:val="00C93250"/>
    <w:rsid w:val="00C93816"/>
    <w:rsid w:val="00C939BA"/>
    <w:rsid w:val="00C93AB6"/>
    <w:rsid w:val="00C94100"/>
    <w:rsid w:val="00C95247"/>
    <w:rsid w:val="00C9586D"/>
    <w:rsid w:val="00C95BF2"/>
    <w:rsid w:val="00C95C59"/>
    <w:rsid w:val="00C9649C"/>
    <w:rsid w:val="00C96ACC"/>
    <w:rsid w:val="00CA0483"/>
    <w:rsid w:val="00CA29A8"/>
    <w:rsid w:val="00CA3791"/>
    <w:rsid w:val="00CA3FAE"/>
    <w:rsid w:val="00CA4D8F"/>
    <w:rsid w:val="00CA5191"/>
    <w:rsid w:val="00CA5307"/>
    <w:rsid w:val="00CA588F"/>
    <w:rsid w:val="00CA5BEE"/>
    <w:rsid w:val="00CA6503"/>
    <w:rsid w:val="00CA6654"/>
    <w:rsid w:val="00CA6A1A"/>
    <w:rsid w:val="00CA6C20"/>
    <w:rsid w:val="00CA6EBC"/>
    <w:rsid w:val="00CA705E"/>
    <w:rsid w:val="00CA7214"/>
    <w:rsid w:val="00CA78E5"/>
    <w:rsid w:val="00CB014D"/>
    <w:rsid w:val="00CB04A5"/>
    <w:rsid w:val="00CB0553"/>
    <w:rsid w:val="00CB077A"/>
    <w:rsid w:val="00CB0CEF"/>
    <w:rsid w:val="00CB0F93"/>
    <w:rsid w:val="00CB1FA6"/>
    <w:rsid w:val="00CB20C8"/>
    <w:rsid w:val="00CB26A3"/>
    <w:rsid w:val="00CB2BA6"/>
    <w:rsid w:val="00CB2F42"/>
    <w:rsid w:val="00CB2F90"/>
    <w:rsid w:val="00CB3001"/>
    <w:rsid w:val="00CB305A"/>
    <w:rsid w:val="00CB38B7"/>
    <w:rsid w:val="00CB477B"/>
    <w:rsid w:val="00CB478D"/>
    <w:rsid w:val="00CB4E85"/>
    <w:rsid w:val="00CB565B"/>
    <w:rsid w:val="00CB5733"/>
    <w:rsid w:val="00CB590D"/>
    <w:rsid w:val="00CB5ACF"/>
    <w:rsid w:val="00CB645B"/>
    <w:rsid w:val="00CB65DD"/>
    <w:rsid w:val="00CB67A8"/>
    <w:rsid w:val="00CB67AF"/>
    <w:rsid w:val="00CB6EAE"/>
    <w:rsid w:val="00CB7ADB"/>
    <w:rsid w:val="00CC0291"/>
    <w:rsid w:val="00CC03A0"/>
    <w:rsid w:val="00CC0B00"/>
    <w:rsid w:val="00CC13E2"/>
    <w:rsid w:val="00CC1566"/>
    <w:rsid w:val="00CC1667"/>
    <w:rsid w:val="00CC166E"/>
    <w:rsid w:val="00CC19DC"/>
    <w:rsid w:val="00CC1AA8"/>
    <w:rsid w:val="00CC2100"/>
    <w:rsid w:val="00CC2555"/>
    <w:rsid w:val="00CC25A6"/>
    <w:rsid w:val="00CC25A9"/>
    <w:rsid w:val="00CC2781"/>
    <w:rsid w:val="00CC2C1D"/>
    <w:rsid w:val="00CC319E"/>
    <w:rsid w:val="00CC31BC"/>
    <w:rsid w:val="00CC399C"/>
    <w:rsid w:val="00CC3B2D"/>
    <w:rsid w:val="00CC40D8"/>
    <w:rsid w:val="00CC43FE"/>
    <w:rsid w:val="00CC45C8"/>
    <w:rsid w:val="00CC4970"/>
    <w:rsid w:val="00CC49B9"/>
    <w:rsid w:val="00CC4C73"/>
    <w:rsid w:val="00CC5377"/>
    <w:rsid w:val="00CC5492"/>
    <w:rsid w:val="00CC54E4"/>
    <w:rsid w:val="00CC56B7"/>
    <w:rsid w:val="00CC57F4"/>
    <w:rsid w:val="00CC5907"/>
    <w:rsid w:val="00CC59B4"/>
    <w:rsid w:val="00CC59DC"/>
    <w:rsid w:val="00CC6056"/>
    <w:rsid w:val="00CC6405"/>
    <w:rsid w:val="00CC64E3"/>
    <w:rsid w:val="00CC650B"/>
    <w:rsid w:val="00CC6770"/>
    <w:rsid w:val="00CC6878"/>
    <w:rsid w:val="00CC6AF4"/>
    <w:rsid w:val="00CC73C2"/>
    <w:rsid w:val="00CC7811"/>
    <w:rsid w:val="00CC7DFD"/>
    <w:rsid w:val="00CD00F7"/>
    <w:rsid w:val="00CD1758"/>
    <w:rsid w:val="00CD1DC2"/>
    <w:rsid w:val="00CD2D05"/>
    <w:rsid w:val="00CD3DD7"/>
    <w:rsid w:val="00CD46A4"/>
    <w:rsid w:val="00CD4D4F"/>
    <w:rsid w:val="00CD5091"/>
    <w:rsid w:val="00CD5220"/>
    <w:rsid w:val="00CD5359"/>
    <w:rsid w:val="00CD5E1D"/>
    <w:rsid w:val="00CD69E5"/>
    <w:rsid w:val="00CD7202"/>
    <w:rsid w:val="00CD7477"/>
    <w:rsid w:val="00CD778F"/>
    <w:rsid w:val="00CD7A93"/>
    <w:rsid w:val="00CE0BB9"/>
    <w:rsid w:val="00CE0DD3"/>
    <w:rsid w:val="00CE0DE9"/>
    <w:rsid w:val="00CE1643"/>
    <w:rsid w:val="00CE1745"/>
    <w:rsid w:val="00CE1B77"/>
    <w:rsid w:val="00CE1D06"/>
    <w:rsid w:val="00CE200A"/>
    <w:rsid w:val="00CE260A"/>
    <w:rsid w:val="00CE295B"/>
    <w:rsid w:val="00CE2B15"/>
    <w:rsid w:val="00CE35BA"/>
    <w:rsid w:val="00CE379D"/>
    <w:rsid w:val="00CE3A1A"/>
    <w:rsid w:val="00CE43E7"/>
    <w:rsid w:val="00CE44E0"/>
    <w:rsid w:val="00CE515A"/>
    <w:rsid w:val="00CE5429"/>
    <w:rsid w:val="00CE5792"/>
    <w:rsid w:val="00CE5EA4"/>
    <w:rsid w:val="00CE633E"/>
    <w:rsid w:val="00CE6B03"/>
    <w:rsid w:val="00CE6CFF"/>
    <w:rsid w:val="00CE6D98"/>
    <w:rsid w:val="00CE6E5B"/>
    <w:rsid w:val="00CE7ADF"/>
    <w:rsid w:val="00CE7CF8"/>
    <w:rsid w:val="00CF01B0"/>
    <w:rsid w:val="00CF06B3"/>
    <w:rsid w:val="00CF08E1"/>
    <w:rsid w:val="00CF0F49"/>
    <w:rsid w:val="00CF119B"/>
    <w:rsid w:val="00CF16BF"/>
    <w:rsid w:val="00CF180B"/>
    <w:rsid w:val="00CF1E22"/>
    <w:rsid w:val="00CF1F1A"/>
    <w:rsid w:val="00CF2D3B"/>
    <w:rsid w:val="00CF356D"/>
    <w:rsid w:val="00CF35D0"/>
    <w:rsid w:val="00CF360D"/>
    <w:rsid w:val="00CF36CA"/>
    <w:rsid w:val="00CF37E9"/>
    <w:rsid w:val="00CF39E1"/>
    <w:rsid w:val="00CF3A5A"/>
    <w:rsid w:val="00CF3B25"/>
    <w:rsid w:val="00CF415F"/>
    <w:rsid w:val="00CF420C"/>
    <w:rsid w:val="00CF4426"/>
    <w:rsid w:val="00CF4496"/>
    <w:rsid w:val="00CF49A0"/>
    <w:rsid w:val="00CF4A7C"/>
    <w:rsid w:val="00CF4D55"/>
    <w:rsid w:val="00CF5ABA"/>
    <w:rsid w:val="00CF5F12"/>
    <w:rsid w:val="00CF5F2A"/>
    <w:rsid w:val="00CF6178"/>
    <w:rsid w:val="00CF64CF"/>
    <w:rsid w:val="00CF6857"/>
    <w:rsid w:val="00CF68B8"/>
    <w:rsid w:val="00CF6B2A"/>
    <w:rsid w:val="00CF704E"/>
    <w:rsid w:val="00CF7A07"/>
    <w:rsid w:val="00CF7DC6"/>
    <w:rsid w:val="00CF7DD9"/>
    <w:rsid w:val="00D00793"/>
    <w:rsid w:val="00D009D7"/>
    <w:rsid w:val="00D00E34"/>
    <w:rsid w:val="00D00F9D"/>
    <w:rsid w:val="00D025DE"/>
    <w:rsid w:val="00D02A36"/>
    <w:rsid w:val="00D02CB0"/>
    <w:rsid w:val="00D02CEA"/>
    <w:rsid w:val="00D0304B"/>
    <w:rsid w:val="00D031D0"/>
    <w:rsid w:val="00D036DF"/>
    <w:rsid w:val="00D038E1"/>
    <w:rsid w:val="00D03F3C"/>
    <w:rsid w:val="00D04225"/>
    <w:rsid w:val="00D04383"/>
    <w:rsid w:val="00D04A2B"/>
    <w:rsid w:val="00D04DB8"/>
    <w:rsid w:val="00D04FF9"/>
    <w:rsid w:val="00D05047"/>
    <w:rsid w:val="00D05168"/>
    <w:rsid w:val="00D057CB"/>
    <w:rsid w:val="00D05829"/>
    <w:rsid w:val="00D059A8"/>
    <w:rsid w:val="00D05C45"/>
    <w:rsid w:val="00D06114"/>
    <w:rsid w:val="00D06429"/>
    <w:rsid w:val="00D06C8B"/>
    <w:rsid w:val="00D06DA1"/>
    <w:rsid w:val="00D06DF2"/>
    <w:rsid w:val="00D0724C"/>
    <w:rsid w:val="00D072F0"/>
    <w:rsid w:val="00D072F2"/>
    <w:rsid w:val="00D0740C"/>
    <w:rsid w:val="00D07567"/>
    <w:rsid w:val="00D07E9F"/>
    <w:rsid w:val="00D1082B"/>
    <w:rsid w:val="00D10938"/>
    <w:rsid w:val="00D1099E"/>
    <w:rsid w:val="00D10DB7"/>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8D6"/>
    <w:rsid w:val="00D17B58"/>
    <w:rsid w:val="00D17C60"/>
    <w:rsid w:val="00D17DB6"/>
    <w:rsid w:val="00D200A7"/>
    <w:rsid w:val="00D203D6"/>
    <w:rsid w:val="00D2059D"/>
    <w:rsid w:val="00D20EDB"/>
    <w:rsid w:val="00D21F5D"/>
    <w:rsid w:val="00D2225E"/>
    <w:rsid w:val="00D2240E"/>
    <w:rsid w:val="00D234D0"/>
    <w:rsid w:val="00D235C3"/>
    <w:rsid w:val="00D23ECD"/>
    <w:rsid w:val="00D24040"/>
    <w:rsid w:val="00D24206"/>
    <w:rsid w:val="00D24282"/>
    <w:rsid w:val="00D2529D"/>
    <w:rsid w:val="00D25417"/>
    <w:rsid w:val="00D2555D"/>
    <w:rsid w:val="00D255E0"/>
    <w:rsid w:val="00D25FBF"/>
    <w:rsid w:val="00D260A1"/>
    <w:rsid w:val="00D263E6"/>
    <w:rsid w:val="00D268FD"/>
    <w:rsid w:val="00D26E40"/>
    <w:rsid w:val="00D2715A"/>
    <w:rsid w:val="00D271F7"/>
    <w:rsid w:val="00D272B0"/>
    <w:rsid w:val="00D2789C"/>
    <w:rsid w:val="00D279BB"/>
    <w:rsid w:val="00D27A4F"/>
    <w:rsid w:val="00D27DD4"/>
    <w:rsid w:val="00D27E70"/>
    <w:rsid w:val="00D27FAF"/>
    <w:rsid w:val="00D304F6"/>
    <w:rsid w:val="00D306C2"/>
    <w:rsid w:val="00D3092F"/>
    <w:rsid w:val="00D30AD7"/>
    <w:rsid w:val="00D31533"/>
    <w:rsid w:val="00D31694"/>
    <w:rsid w:val="00D32041"/>
    <w:rsid w:val="00D32565"/>
    <w:rsid w:val="00D33298"/>
    <w:rsid w:val="00D333F3"/>
    <w:rsid w:val="00D33AF3"/>
    <w:rsid w:val="00D34894"/>
    <w:rsid w:val="00D3489D"/>
    <w:rsid w:val="00D34924"/>
    <w:rsid w:val="00D351B2"/>
    <w:rsid w:val="00D355DA"/>
    <w:rsid w:val="00D36571"/>
    <w:rsid w:val="00D3678A"/>
    <w:rsid w:val="00D36880"/>
    <w:rsid w:val="00D36E3F"/>
    <w:rsid w:val="00D36FD0"/>
    <w:rsid w:val="00D37E13"/>
    <w:rsid w:val="00D37F4D"/>
    <w:rsid w:val="00D407EF"/>
    <w:rsid w:val="00D41366"/>
    <w:rsid w:val="00D424CE"/>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2C"/>
    <w:rsid w:val="00D46345"/>
    <w:rsid w:val="00D46A37"/>
    <w:rsid w:val="00D472DB"/>
    <w:rsid w:val="00D478CA"/>
    <w:rsid w:val="00D5013B"/>
    <w:rsid w:val="00D51DDE"/>
    <w:rsid w:val="00D52505"/>
    <w:rsid w:val="00D53096"/>
    <w:rsid w:val="00D53295"/>
    <w:rsid w:val="00D53741"/>
    <w:rsid w:val="00D53E10"/>
    <w:rsid w:val="00D53EA4"/>
    <w:rsid w:val="00D5417A"/>
    <w:rsid w:val="00D544C9"/>
    <w:rsid w:val="00D54549"/>
    <w:rsid w:val="00D55028"/>
    <w:rsid w:val="00D55631"/>
    <w:rsid w:val="00D559EA"/>
    <w:rsid w:val="00D55B32"/>
    <w:rsid w:val="00D55ED3"/>
    <w:rsid w:val="00D5749C"/>
    <w:rsid w:val="00D57556"/>
    <w:rsid w:val="00D57B6F"/>
    <w:rsid w:val="00D57B7E"/>
    <w:rsid w:val="00D603BA"/>
    <w:rsid w:val="00D6053F"/>
    <w:rsid w:val="00D607CE"/>
    <w:rsid w:val="00D607E9"/>
    <w:rsid w:val="00D6084E"/>
    <w:rsid w:val="00D60DC1"/>
    <w:rsid w:val="00D611D0"/>
    <w:rsid w:val="00D61890"/>
    <w:rsid w:val="00D61D0D"/>
    <w:rsid w:val="00D62039"/>
    <w:rsid w:val="00D62D38"/>
    <w:rsid w:val="00D63438"/>
    <w:rsid w:val="00D635F5"/>
    <w:rsid w:val="00D63D1F"/>
    <w:rsid w:val="00D63EE9"/>
    <w:rsid w:val="00D63F51"/>
    <w:rsid w:val="00D644F1"/>
    <w:rsid w:val="00D648BF"/>
    <w:rsid w:val="00D64A68"/>
    <w:rsid w:val="00D64CFA"/>
    <w:rsid w:val="00D650F8"/>
    <w:rsid w:val="00D6538C"/>
    <w:rsid w:val="00D66600"/>
    <w:rsid w:val="00D66823"/>
    <w:rsid w:val="00D66C88"/>
    <w:rsid w:val="00D66D11"/>
    <w:rsid w:val="00D6702A"/>
    <w:rsid w:val="00D67961"/>
    <w:rsid w:val="00D67A1B"/>
    <w:rsid w:val="00D67A9A"/>
    <w:rsid w:val="00D67B8B"/>
    <w:rsid w:val="00D67C21"/>
    <w:rsid w:val="00D70095"/>
    <w:rsid w:val="00D7011C"/>
    <w:rsid w:val="00D706CE"/>
    <w:rsid w:val="00D7073E"/>
    <w:rsid w:val="00D70E8C"/>
    <w:rsid w:val="00D71930"/>
    <w:rsid w:val="00D720CB"/>
    <w:rsid w:val="00D728D1"/>
    <w:rsid w:val="00D72CD6"/>
    <w:rsid w:val="00D733A1"/>
    <w:rsid w:val="00D733D4"/>
    <w:rsid w:val="00D73931"/>
    <w:rsid w:val="00D73AF4"/>
    <w:rsid w:val="00D73B6A"/>
    <w:rsid w:val="00D73BEB"/>
    <w:rsid w:val="00D74F14"/>
    <w:rsid w:val="00D757F7"/>
    <w:rsid w:val="00D75C5D"/>
    <w:rsid w:val="00D774B8"/>
    <w:rsid w:val="00D777DC"/>
    <w:rsid w:val="00D77ABE"/>
    <w:rsid w:val="00D77BAB"/>
    <w:rsid w:val="00D77BEE"/>
    <w:rsid w:val="00D77E2C"/>
    <w:rsid w:val="00D77F33"/>
    <w:rsid w:val="00D8064C"/>
    <w:rsid w:val="00D80655"/>
    <w:rsid w:val="00D806AF"/>
    <w:rsid w:val="00D80FDC"/>
    <w:rsid w:val="00D81309"/>
    <w:rsid w:val="00D81A51"/>
    <w:rsid w:val="00D81A53"/>
    <w:rsid w:val="00D81B8C"/>
    <w:rsid w:val="00D81ED0"/>
    <w:rsid w:val="00D82D1B"/>
    <w:rsid w:val="00D82E9A"/>
    <w:rsid w:val="00D83027"/>
    <w:rsid w:val="00D831D1"/>
    <w:rsid w:val="00D83A4F"/>
    <w:rsid w:val="00D842BC"/>
    <w:rsid w:val="00D84484"/>
    <w:rsid w:val="00D84D2B"/>
    <w:rsid w:val="00D84E28"/>
    <w:rsid w:val="00D85791"/>
    <w:rsid w:val="00D85911"/>
    <w:rsid w:val="00D862B2"/>
    <w:rsid w:val="00D86BE8"/>
    <w:rsid w:val="00D86EEE"/>
    <w:rsid w:val="00D871C8"/>
    <w:rsid w:val="00D8731E"/>
    <w:rsid w:val="00D874E9"/>
    <w:rsid w:val="00D8761A"/>
    <w:rsid w:val="00D8774B"/>
    <w:rsid w:val="00D87FDD"/>
    <w:rsid w:val="00D90404"/>
    <w:rsid w:val="00D90607"/>
    <w:rsid w:val="00D90E09"/>
    <w:rsid w:val="00D913E2"/>
    <w:rsid w:val="00D91781"/>
    <w:rsid w:val="00D91A2B"/>
    <w:rsid w:val="00D91C9F"/>
    <w:rsid w:val="00D922F8"/>
    <w:rsid w:val="00D924B0"/>
    <w:rsid w:val="00D92A66"/>
    <w:rsid w:val="00D92CF7"/>
    <w:rsid w:val="00D92F4F"/>
    <w:rsid w:val="00D93114"/>
    <w:rsid w:val="00D93641"/>
    <w:rsid w:val="00D9372A"/>
    <w:rsid w:val="00D9381C"/>
    <w:rsid w:val="00D93BAA"/>
    <w:rsid w:val="00D947C5"/>
    <w:rsid w:val="00D94CAD"/>
    <w:rsid w:val="00D94D6D"/>
    <w:rsid w:val="00D95339"/>
    <w:rsid w:val="00D9550B"/>
    <w:rsid w:val="00D957D9"/>
    <w:rsid w:val="00D960BD"/>
    <w:rsid w:val="00D961D9"/>
    <w:rsid w:val="00D9627D"/>
    <w:rsid w:val="00D965FD"/>
    <w:rsid w:val="00D96702"/>
    <w:rsid w:val="00D96AE5"/>
    <w:rsid w:val="00D96AF3"/>
    <w:rsid w:val="00D96D44"/>
    <w:rsid w:val="00D96F22"/>
    <w:rsid w:val="00D976F9"/>
    <w:rsid w:val="00DA076F"/>
    <w:rsid w:val="00DA0C71"/>
    <w:rsid w:val="00DA0C9C"/>
    <w:rsid w:val="00DA139C"/>
    <w:rsid w:val="00DA13C0"/>
    <w:rsid w:val="00DA19B4"/>
    <w:rsid w:val="00DA1E4D"/>
    <w:rsid w:val="00DA239E"/>
    <w:rsid w:val="00DA2415"/>
    <w:rsid w:val="00DA2576"/>
    <w:rsid w:val="00DA26F1"/>
    <w:rsid w:val="00DA29AC"/>
    <w:rsid w:val="00DA2B3F"/>
    <w:rsid w:val="00DA2D33"/>
    <w:rsid w:val="00DA2FC0"/>
    <w:rsid w:val="00DA3984"/>
    <w:rsid w:val="00DA3D3F"/>
    <w:rsid w:val="00DA3E01"/>
    <w:rsid w:val="00DA442A"/>
    <w:rsid w:val="00DA4750"/>
    <w:rsid w:val="00DA4CEC"/>
    <w:rsid w:val="00DA4D20"/>
    <w:rsid w:val="00DA512A"/>
    <w:rsid w:val="00DA55E3"/>
    <w:rsid w:val="00DA59F8"/>
    <w:rsid w:val="00DA5D41"/>
    <w:rsid w:val="00DA5FFC"/>
    <w:rsid w:val="00DA686A"/>
    <w:rsid w:val="00DA68A3"/>
    <w:rsid w:val="00DA6A1B"/>
    <w:rsid w:val="00DA7403"/>
    <w:rsid w:val="00DA7AA7"/>
    <w:rsid w:val="00DA7C58"/>
    <w:rsid w:val="00DA7E87"/>
    <w:rsid w:val="00DB0338"/>
    <w:rsid w:val="00DB0B9D"/>
    <w:rsid w:val="00DB15EC"/>
    <w:rsid w:val="00DB1FCA"/>
    <w:rsid w:val="00DB27BF"/>
    <w:rsid w:val="00DB2A9F"/>
    <w:rsid w:val="00DB2FC8"/>
    <w:rsid w:val="00DB332D"/>
    <w:rsid w:val="00DB41FB"/>
    <w:rsid w:val="00DB495C"/>
    <w:rsid w:val="00DB4A3C"/>
    <w:rsid w:val="00DB5B57"/>
    <w:rsid w:val="00DB6936"/>
    <w:rsid w:val="00DB7204"/>
    <w:rsid w:val="00DB7658"/>
    <w:rsid w:val="00DC10BC"/>
    <w:rsid w:val="00DC16E6"/>
    <w:rsid w:val="00DC1B72"/>
    <w:rsid w:val="00DC1D71"/>
    <w:rsid w:val="00DC2507"/>
    <w:rsid w:val="00DC3A2B"/>
    <w:rsid w:val="00DC3EDA"/>
    <w:rsid w:val="00DC41EA"/>
    <w:rsid w:val="00DC4E1D"/>
    <w:rsid w:val="00DC531F"/>
    <w:rsid w:val="00DC53B3"/>
    <w:rsid w:val="00DC5424"/>
    <w:rsid w:val="00DC5870"/>
    <w:rsid w:val="00DC6029"/>
    <w:rsid w:val="00DC6BBF"/>
    <w:rsid w:val="00DC75BB"/>
    <w:rsid w:val="00DC7AD1"/>
    <w:rsid w:val="00DC7B6A"/>
    <w:rsid w:val="00DD08E2"/>
    <w:rsid w:val="00DD100B"/>
    <w:rsid w:val="00DD11E3"/>
    <w:rsid w:val="00DD1443"/>
    <w:rsid w:val="00DD1A35"/>
    <w:rsid w:val="00DD1D41"/>
    <w:rsid w:val="00DD1ECA"/>
    <w:rsid w:val="00DD2348"/>
    <w:rsid w:val="00DD255F"/>
    <w:rsid w:val="00DD263F"/>
    <w:rsid w:val="00DD2854"/>
    <w:rsid w:val="00DD382B"/>
    <w:rsid w:val="00DD3CD2"/>
    <w:rsid w:val="00DD42DE"/>
    <w:rsid w:val="00DD4383"/>
    <w:rsid w:val="00DD4963"/>
    <w:rsid w:val="00DD5093"/>
    <w:rsid w:val="00DD53D6"/>
    <w:rsid w:val="00DD5DB8"/>
    <w:rsid w:val="00DD5E35"/>
    <w:rsid w:val="00DD5E57"/>
    <w:rsid w:val="00DD6465"/>
    <w:rsid w:val="00DD685C"/>
    <w:rsid w:val="00DD6894"/>
    <w:rsid w:val="00DD6905"/>
    <w:rsid w:val="00DD6E29"/>
    <w:rsid w:val="00DD6E99"/>
    <w:rsid w:val="00DD743E"/>
    <w:rsid w:val="00DD7752"/>
    <w:rsid w:val="00DD7B54"/>
    <w:rsid w:val="00DE01A0"/>
    <w:rsid w:val="00DE0D21"/>
    <w:rsid w:val="00DE0E1D"/>
    <w:rsid w:val="00DE0F80"/>
    <w:rsid w:val="00DE1A1F"/>
    <w:rsid w:val="00DE1A56"/>
    <w:rsid w:val="00DE1B4F"/>
    <w:rsid w:val="00DE1F89"/>
    <w:rsid w:val="00DE2390"/>
    <w:rsid w:val="00DE23B5"/>
    <w:rsid w:val="00DE2447"/>
    <w:rsid w:val="00DE2996"/>
    <w:rsid w:val="00DE2CEA"/>
    <w:rsid w:val="00DE3874"/>
    <w:rsid w:val="00DE3B6D"/>
    <w:rsid w:val="00DE4394"/>
    <w:rsid w:val="00DE43A9"/>
    <w:rsid w:val="00DE48B7"/>
    <w:rsid w:val="00DE4E6D"/>
    <w:rsid w:val="00DE51AF"/>
    <w:rsid w:val="00DE56A0"/>
    <w:rsid w:val="00DE5C51"/>
    <w:rsid w:val="00DE642D"/>
    <w:rsid w:val="00DE6D82"/>
    <w:rsid w:val="00DE708F"/>
    <w:rsid w:val="00DE77F9"/>
    <w:rsid w:val="00DF0274"/>
    <w:rsid w:val="00DF0EB7"/>
    <w:rsid w:val="00DF0FE6"/>
    <w:rsid w:val="00DF187B"/>
    <w:rsid w:val="00DF1BC1"/>
    <w:rsid w:val="00DF1EB8"/>
    <w:rsid w:val="00DF1FAB"/>
    <w:rsid w:val="00DF2A17"/>
    <w:rsid w:val="00DF2B09"/>
    <w:rsid w:val="00DF2CBF"/>
    <w:rsid w:val="00DF2DE4"/>
    <w:rsid w:val="00DF3153"/>
    <w:rsid w:val="00DF3266"/>
    <w:rsid w:val="00DF38C1"/>
    <w:rsid w:val="00DF3E62"/>
    <w:rsid w:val="00DF4B46"/>
    <w:rsid w:val="00DF5255"/>
    <w:rsid w:val="00DF5B50"/>
    <w:rsid w:val="00DF5C36"/>
    <w:rsid w:val="00DF5F83"/>
    <w:rsid w:val="00DF6080"/>
    <w:rsid w:val="00DF623A"/>
    <w:rsid w:val="00DF6500"/>
    <w:rsid w:val="00DF670B"/>
    <w:rsid w:val="00DF676B"/>
    <w:rsid w:val="00DF78B7"/>
    <w:rsid w:val="00DF7AB1"/>
    <w:rsid w:val="00DF7E00"/>
    <w:rsid w:val="00DF7E7C"/>
    <w:rsid w:val="00E00548"/>
    <w:rsid w:val="00E0055B"/>
    <w:rsid w:val="00E00F69"/>
    <w:rsid w:val="00E0133B"/>
    <w:rsid w:val="00E01363"/>
    <w:rsid w:val="00E01785"/>
    <w:rsid w:val="00E017B6"/>
    <w:rsid w:val="00E01A15"/>
    <w:rsid w:val="00E01B3A"/>
    <w:rsid w:val="00E01E6A"/>
    <w:rsid w:val="00E01E76"/>
    <w:rsid w:val="00E02007"/>
    <w:rsid w:val="00E0203D"/>
    <w:rsid w:val="00E0277B"/>
    <w:rsid w:val="00E027EB"/>
    <w:rsid w:val="00E02B64"/>
    <w:rsid w:val="00E03159"/>
    <w:rsid w:val="00E0352C"/>
    <w:rsid w:val="00E03E24"/>
    <w:rsid w:val="00E04194"/>
    <w:rsid w:val="00E04E78"/>
    <w:rsid w:val="00E04EC2"/>
    <w:rsid w:val="00E0532B"/>
    <w:rsid w:val="00E057BF"/>
    <w:rsid w:val="00E0594C"/>
    <w:rsid w:val="00E05EA2"/>
    <w:rsid w:val="00E061F9"/>
    <w:rsid w:val="00E061FF"/>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A71"/>
    <w:rsid w:val="00E12B4B"/>
    <w:rsid w:val="00E12B9E"/>
    <w:rsid w:val="00E12C9A"/>
    <w:rsid w:val="00E13079"/>
    <w:rsid w:val="00E13438"/>
    <w:rsid w:val="00E1381A"/>
    <w:rsid w:val="00E13E3A"/>
    <w:rsid w:val="00E148F2"/>
    <w:rsid w:val="00E14B49"/>
    <w:rsid w:val="00E14D65"/>
    <w:rsid w:val="00E154C2"/>
    <w:rsid w:val="00E165AB"/>
    <w:rsid w:val="00E1698A"/>
    <w:rsid w:val="00E1745C"/>
    <w:rsid w:val="00E176EC"/>
    <w:rsid w:val="00E17966"/>
    <w:rsid w:val="00E17BEF"/>
    <w:rsid w:val="00E17D44"/>
    <w:rsid w:val="00E17EFC"/>
    <w:rsid w:val="00E200C2"/>
    <w:rsid w:val="00E2070F"/>
    <w:rsid w:val="00E20DA1"/>
    <w:rsid w:val="00E21A41"/>
    <w:rsid w:val="00E22664"/>
    <w:rsid w:val="00E22ECE"/>
    <w:rsid w:val="00E23534"/>
    <w:rsid w:val="00E238A9"/>
    <w:rsid w:val="00E24664"/>
    <w:rsid w:val="00E25263"/>
    <w:rsid w:val="00E25AC4"/>
    <w:rsid w:val="00E264EB"/>
    <w:rsid w:val="00E2725B"/>
    <w:rsid w:val="00E27462"/>
    <w:rsid w:val="00E277CE"/>
    <w:rsid w:val="00E27A17"/>
    <w:rsid w:val="00E27B09"/>
    <w:rsid w:val="00E27B6F"/>
    <w:rsid w:val="00E27B79"/>
    <w:rsid w:val="00E27F03"/>
    <w:rsid w:val="00E300F8"/>
    <w:rsid w:val="00E30975"/>
    <w:rsid w:val="00E30C56"/>
    <w:rsid w:val="00E30DF5"/>
    <w:rsid w:val="00E3109F"/>
    <w:rsid w:val="00E315E1"/>
    <w:rsid w:val="00E319F6"/>
    <w:rsid w:val="00E31DB0"/>
    <w:rsid w:val="00E31EED"/>
    <w:rsid w:val="00E32566"/>
    <w:rsid w:val="00E326FF"/>
    <w:rsid w:val="00E32779"/>
    <w:rsid w:val="00E32B04"/>
    <w:rsid w:val="00E32B1C"/>
    <w:rsid w:val="00E32B1F"/>
    <w:rsid w:val="00E32B2C"/>
    <w:rsid w:val="00E32E45"/>
    <w:rsid w:val="00E32E49"/>
    <w:rsid w:val="00E3306E"/>
    <w:rsid w:val="00E3307A"/>
    <w:rsid w:val="00E3326E"/>
    <w:rsid w:val="00E33460"/>
    <w:rsid w:val="00E335C5"/>
    <w:rsid w:val="00E3399E"/>
    <w:rsid w:val="00E33EDC"/>
    <w:rsid w:val="00E342F6"/>
    <w:rsid w:val="00E345AC"/>
    <w:rsid w:val="00E34BBB"/>
    <w:rsid w:val="00E3522F"/>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12A7"/>
    <w:rsid w:val="00E42680"/>
    <w:rsid w:val="00E42AEB"/>
    <w:rsid w:val="00E42C05"/>
    <w:rsid w:val="00E43867"/>
    <w:rsid w:val="00E44528"/>
    <w:rsid w:val="00E44B8A"/>
    <w:rsid w:val="00E44C46"/>
    <w:rsid w:val="00E45146"/>
    <w:rsid w:val="00E453A2"/>
    <w:rsid w:val="00E458E0"/>
    <w:rsid w:val="00E459C3"/>
    <w:rsid w:val="00E45CBD"/>
    <w:rsid w:val="00E45CD1"/>
    <w:rsid w:val="00E45E60"/>
    <w:rsid w:val="00E464C3"/>
    <w:rsid w:val="00E4657A"/>
    <w:rsid w:val="00E467E0"/>
    <w:rsid w:val="00E467F0"/>
    <w:rsid w:val="00E46BD2"/>
    <w:rsid w:val="00E471EA"/>
    <w:rsid w:val="00E4793D"/>
    <w:rsid w:val="00E47B4B"/>
    <w:rsid w:val="00E505A9"/>
    <w:rsid w:val="00E50F12"/>
    <w:rsid w:val="00E51564"/>
    <w:rsid w:val="00E51BD6"/>
    <w:rsid w:val="00E51BE9"/>
    <w:rsid w:val="00E522E8"/>
    <w:rsid w:val="00E528F2"/>
    <w:rsid w:val="00E52BB3"/>
    <w:rsid w:val="00E52C4D"/>
    <w:rsid w:val="00E53CA8"/>
    <w:rsid w:val="00E53D7E"/>
    <w:rsid w:val="00E53E69"/>
    <w:rsid w:val="00E5415E"/>
    <w:rsid w:val="00E54186"/>
    <w:rsid w:val="00E54738"/>
    <w:rsid w:val="00E54A66"/>
    <w:rsid w:val="00E54FB5"/>
    <w:rsid w:val="00E5513D"/>
    <w:rsid w:val="00E55249"/>
    <w:rsid w:val="00E555E5"/>
    <w:rsid w:val="00E558BC"/>
    <w:rsid w:val="00E55973"/>
    <w:rsid w:val="00E55DDE"/>
    <w:rsid w:val="00E564D5"/>
    <w:rsid w:val="00E564FF"/>
    <w:rsid w:val="00E57448"/>
    <w:rsid w:val="00E57869"/>
    <w:rsid w:val="00E60151"/>
    <w:rsid w:val="00E60A4D"/>
    <w:rsid w:val="00E61571"/>
    <w:rsid w:val="00E61744"/>
    <w:rsid w:val="00E61858"/>
    <w:rsid w:val="00E61CC3"/>
    <w:rsid w:val="00E62189"/>
    <w:rsid w:val="00E621B5"/>
    <w:rsid w:val="00E6241B"/>
    <w:rsid w:val="00E62870"/>
    <w:rsid w:val="00E62BB8"/>
    <w:rsid w:val="00E62E8D"/>
    <w:rsid w:val="00E6315E"/>
    <w:rsid w:val="00E63347"/>
    <w:rsid w:val="00E6338A"/>
    <w:rsid w:val="00E635EB"/>
    <w:rsid w:val="00E637A0"/>
    <w:rsid w:val="00E64CEE"/>
    <w:rsid w:val="00E6502F"/>
    <w:rsid w:val="00E657EF"/>
    <w:rsid w:val="00E65C2C"/>
    <w:rsid w:val="00E65D60"/>
    <w:rsid w:val="00E65F83"/>
    <w:rsid w:val="00E666F2"/>
    <w:rsid w:val="00E66C86"/>
    <w:rsid w:val="00E66CCA"/>
    <w:rsid w:val="00E66D59"/>
    <w:rsid w:val="00E675C3"/>
    <w:rsid w:val="00E6777A"/>
    <w:rsid w:val="00E70042"/>
    <w:rsid w:val="00E70343"/>
    <w:rsid w:val="00E70534"/>
    <w:rsid w:val="00E70584"/>
    <w:rsid w:val="00E708B8"/>
    <w:rsid w:val="00E70951"/>
    <w:rsid w:val="00E70B33"/>
    <w:rsid w:val="00E71DDA"/>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F5"/>
    <w:rsid w:val="00E76F37"/>
    <w:rsid w:val="00E77377"/>
    <w:rsid w:val="00E7738D"/>
    <w:rsid w:val="00E7769E"/>
    <w:rsid w:val="00E77BB6"/>
    <w:rsid w:val="00E77F38"/>
    <w:rsid w:val="00E80003"/>
    <w:rsid w:val="00E80088"/>
    <w:rsid w:val="00E80D21"/>
    <w:rsid w:val="00E8104F"/>
    <w:rsid w:val="00E81866"/>
    <w:rsid w:val="00E81F5E"/>
    <w:rsid w:val="00E82296"/>
    <w:rsid w:val="00E82328"/>
    <w:rsid w:val="00E83096"/>
    <w:rsid w:val="00E83201"/>
    <w:rsid w:val="00E8336F"/>
    <w:rsid w:val="00E83A12"/>
    <w:rsid w:val="00E844CE"/>
    <w:rsid w:val="00E84673"/>
    <w:rsid w:val="00E84999"/>
    <w:rsid w:val="00E8539F"/>
    <w:rsid w:val="00E85693"/>
    <w:rsid w:val="00E85738"/>
    <w:rsid w:val="00E85A07"/>
    <w:rsid w:val="00E86804"/>
    <w:rsid w:val="00E86964"/>
    <w:rsid w:val="00E86BA6"/>
    <w:rsid w:val="00E873C5"/>
    <w:rsid w:val="00E873D5"/>
    <w:rsid w:val="00E874C0"/>
    <w:rsid w:val="00E87A92"/>
    <w:rsid w:val="00E90277"/>
    <w:rsid w:val="00E909E0"/>
    <w:rsid w:val="00E90ACA"/>
    <w:rsid w:val="00E90F57"/>
    <w:rsid w:val="00E91612"/>
    <w:rsid w:val="00E91690"/>
    <w:rsid w:val="00E91B02"/>
    <w:rsid w:val="00E91F17"/>
    <w:rsid w:val="00E922B7"/>
    <w:rsid w:val="00E92876"/>
    <w:rsid w:val="00E928F9"/>
    <w:rsid w:val="00E92A99"/>
    <w:rsid w:val="00E92C5C"/>
    <w:rsid w:val="00E9323A"/>
    <w:rsid w:val="00E9346C"/>
    <w:rsid w:val="00E93683"/>
    <w:rsid w:val="00E942A9"/>
    <w:rsid w:val="00E943E8"/>
    <w:rsid w:val="00E94713"/>
    <w:rsid w:val="00E94D36"/>
    <w:rsid w:val="00E95123"/>
    <w:rsid w:val="00E9559B"/>
    <w:rsid w:val="00E95838"/>
    <w:rsid w:val="00E95929"/>
    <w:rsid w:val="00E95AB9"/>
    <w:rsid w:val="00E95CAB"/>
    <w:rsid w:val="00E95E31"/>
    <w:rsid w:val="00E962F1"/>
    <w:rsid w:val="00E963B5"/>
    <w:rsid w:val="00E96825"/>
    <w:rsid w:val="00E968C3"/>
    <w:rsid w:val="00E96D09"/>
    <w:rsid w:val="00E9785A"/>
    <w:rsid w:val="00E97C3E"/>
    <w:rsid w:val="00EA0377"/>
    <w:rsid w:val="00EA0553"/>
    <w:rsid w:val="00EA0A50"/>
    <w:rsid w:val="00EA10CF"/>
    <w:rsid w:val="00EA11C9"/>
    <w:rsid w:val="00EA1655"/>
    <w:rsid w:val="00EA1B07"/>
    <w:rsid w:val="00EA1C84"/>
    <w:rsid w:val="00EA224D"/>
    <w:rsid w:val="00EA2E55"/>
    <w:rsid w:val="00EA340C"/>
    <w:rsid w:val="00EA44CA"/>
    <w:rsid w:val="00EA4888"/>
    <w:rsid w:val="00EA528C"/>
    <w:rsid w:val="00EA52F7"/>
    <w:rsid w:val="00EA57FD"/>
    <w:rsid w:val="00EA5960"/>
    <w:rsid w:val="00EA619A"/>
    <w:rsid w:val="00EA646F"/>
    <w:rsid w:val="00EA6551"/>
    <w:rsid w:val="00EA66D9"/>
    <w:rsid w:val="00EA6AC0"/>
    <w:rsid w:val="00EA6D5E"/>
    <w:rsid w:val="00EB0084"/>
    <w:rsid w:val="00EB0B45"/>
    <w:rsid w:val="00EB0EB8"/>
    <w:rsid w:val="00EB0EBA"/>
    <w:rsid w:val="00EB1000"/>
    <w:rsid w:val="00EB1E20"/>
    <w:rsid w:val="00EB206D"/>
    <w:rsid w:val="00EB237D"/>
    <w:rsid w:val="00EB2416"/>
    <w:rsid w:val="00EB2498"/>
    <w:rsid w:val="00EB3F93"/>
    <w:rsid w:val="00EB4370"/>
    <w:rsid w:val="00EB45B9"/>
    <w:rsid w:val="00EB4FC6"/>
    <w:rsid w:val="00EB542C"/>
    <w:rsid w:val="00EB5486"/>
    <w:rsid w:val="00EB5728"/>
    <w:rsid w:val="00EB5BED"/>
    <w:rsid w:val="00EB660C"/>
    <w:rsid w:val="00EB6B58"/>
    <w:rsid w:val="00EB7815"/>
    <w:rsid w:val="00EB7F55"/>
    <w:rsid w:val="00EC0199"/>
    <w:rsid w:val="00EC01AB"/>
    <w:rsid w:val="00EC02C2"/>
    <w:rsid w:val="00EC05BA"/>
    <w:rsid w:val="00EC0A6F"/>
    <w:rsid w:val="00EC0AFC"/>
    <w:rsid w:val="00EC0CF7"/>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42B"/>
    <w:rsid w:val="00EC75D2"/>
    <w:rsid w:val="00EC767B"/>
    <w:rsid w:val="00EC79D1"/>
    <w:rsid w:val="00EC7EF1"/>
    <w:rsid w:val="00ED0072"/>
    <w:rsid w:val="00ED05B6"/>
    <w:rsid w:val="00ED10A7"/>
    <w:rsid w:val="00ED149D"/>
    <w:rsid w:val="00ED14F3"/>
    <w:rsid w:val="00ED17DA"/>
    <w:rsid w:val="00ED1893"/>
    <w:rsid w:val="00ED1AAE"/>
    <w:rsid w:val="00ED1D50"/>
    <w:rsid w:val="00ED1EF4"/>
    <w:rsid w:val="00ED26E6"/>
    <w:rsid w:val="00ED27E0"/>
    <w:rsid w:val="00ED2E0D"/>
    <w:rsid w:val="00ED372A"/>
    <w:rsid w:val="00ED3948"/>
    <w:rsid w:val="00ED3A3A"/>
    <w:rsid w:val="00ED3B8A"/>
    <w:rsid w:val="00ED3BD2"/>
    <w:rsid w:val="00ED3D65"/>
    <w:rsid w:val="00ED3E73"/>
    <w:rsid w:val="00ED423E"/>
    <w:rsid w:val="00ED47CC"/>
    <w:rsid w:val="00ED47F6"/>
    <w:rsid w:val="00ED4AE3"/>
    <w:rsid w:val="00ED5008"/>
    <w:rsid w:val="00ED52B1"/>
    <w:rsid w:val="00ED543F"/>
    <w:rsid w:val="00ED59CD"/>
    <w:rsid w:val="00ED5AF8"/>
    <w:rsid w:val="00ED5C70"/>
    <w:rsid w:val="00ED6743"/>
    <w:rsid w:val="00ED6DA3"/>
    <w:rsid w:val="00ED6E97"/>
    <w:rsid w:val="00ED78BF"/>
    <w:rsid w:val="00ED7B8D"/>
    <w:rsid w:val="00ED7C3F"/>
    <w:rsid w:val="00EE02F4"/>
    <w:rsid w:val="00EE0545"/>
    <w:rsid w:val="00EE0968"/>
    <w:rsid w:val="00EE0A26"/>
    <w:rsid w:val="00EE0D9B"/>
    <w:rsid w:val="00EE176C"/>
    <w:rsid w:val="00EE1EFC"/>
    <w:rsid w:val="00EE20D0"/>
    <w:rsid w:val="00EE3054"/>
    <w:rsid w:val="00EE3AEB"/>
    <w:rsid w:val="00EE4082"/>
    <w:rsid w:val="00EE41DB"/>
    <w:rsid w:val="00EE42ED"/>
    <w:rsid w:val="00EE4716"/>
    <w:rsid w:val="00EE4BB0"/>
    <w:rsid w:val="00EE4FC5"/>
    <w:rsid w:val="00EE527D"/>
    <w:rsid w:val="00EE5814"/>
    <w:rsid w:val="00EE58D9"/>
    <w:rsid w:val="00EE5BA9"/>
    <w:rsid w:val="00EE6135"/>
    <w:rsid w:val="00EE61A4"/>
    <w:rsid w:val="00EE65A0"/>
    <w:rsid w:val="00EE74CE"/>
    <w:rsid w:val="00EE7B03"/>
    <w:rsid w:val="00EE7B60"/>
    <w:rsid w:val="00EE7BA5"/>
    <w:rsid w:val="00EE7BFC"/>
    <w:rsid w:val="00EF0271"/>
    <w:rsid w:val="00EF05DB"/>
    <w:rsid w:val="00EF082B"/>
    <w:rsid w:val="00EF0C9E"/>
    <w:rsid w:val="00EF1021"/>
    <w:rsid w:val="00EF1114"/>
    <w:rsid w:val="00EF123A"/>
    <w:rsid w:val="00EF1E6F"/>
    <w:rsid w:val="00EF1F1E"/>
    <w:rsid w:val="00EF20E2"/>
    <w:rsid w:val="00EF2241"/>
    <w:rsid w:val="00EF2340"/>
    <w:rsid w:val="00EF2C0B"/>
    <w:rsid w:val="00EF33F8"/>
    <w:rsid w:val="00EF4C16"/>
    <w:rsid w:val="00EF4F42"/>
    <w:rsid w:val="00EF519F"/>
    <w:rsid w:val="00EF51FA"/>
    <w:rsid w:val="00EF56A7"/>
    <w:rsid w:val="00EF590A"/>
    <w:rsid w:val="00EF7DEB"/>
    <w:rsid w:val="00F00316"/>
    <w:rsid w:val="00F00CBC"/>
    <w:rsid w:val="00F01019"/>
    <w:rsid w:val="00F01078"/>
    <w:rsid w:val="00F01320"/>
    <w:rsid w:val="00F01BD6"/>
    <w:rsid w:val="00F0207D"/>
    <w:rsid w:val="00F0283F"/>
    <w:rsid w:val="00F0286E"/>
    <w:rsid w:val="00F028B8"/>
    <w:rsid w:val="00F02CEE"/>
    <w:rsid w:val="00F033BF"/>
    <w:rsid w:val="00F034E6"/>
    <w:rsid w:val="00F03AE8"/>
    <w:rsid w:val="00F03BFD"/>
    <w:rsid w:val="00F03F87"/>
    <w:rsid w:val="00F049D3"/>
    <w:rsid w:val="00F04B8B"/>
    <w:rsid w:val="00F058B1"/>
    <w:rsid w:val="00F05990"/>
    <w:rsid w:val="00F05A0B"/>
    <w:rsid w:val="00F05E40"/>
    <w:rsid w:val="00F06E80"/>
    <w:rsid w:val="00F0774B"/>
    <w:rsid w:val="00F07B23"/>
    <w:rsid w:val="00F07B51"/>
    <w:rsid w:val="00F07D53"/>
    <w:rsid w:val="00F07DCD"/>
    <w:rsid w:val="00F10409"/>
    <w:rsid w:val="00F10D5B"/>
    <w:rsid w:val="00F10D78"/>
    <w:rsid w:val="00F10FE3"/>
    <w:rsid w:val="00F114FB"/>
    <w:rsid w:val="00F117AB"/>
    <w:rsid w:val="00F11D67"/>
    <w:rsid w:val="00F11FD9"/>
    <w:rsid w:val="00F12C00"/>
    <w:rsid w:val="00F131D7"/>
    <w:rsid w:val="00F133CD"/>
    <w:rsid w:val="00F134AB"/>
    <w:rsid w:val="00F138DB"/>
    <w:rsid w:val="00F13913"/>
    <w:rsid w:val="00F13D18"/>
    <w:rsid w:val="00F14133"/>
    <w:rsid w:val="00F14A0B"/>
    <w:rsid w:val="00F14B9B"/>
    <w:rsid w:val="00F156C7"/>
    <w:rsid w:val="00F1597E"/>
    <w:rsid w:val="00F15AAE"/>
    <w:rsid w:val="00F1608D"/>
    <w:rsid w:val="00F170CA"/>
    <w:rsid w:val="00F17236"/>
    <w:rsid w:val="00F17340"/>
    <w:rsid w:val="00F173FC"/>
    <w:rsid w:val="00F178C2"/>
    <w:rsid w:val="00F2054B"/>
    <w:rsid w:val="00F20E96"/>
    <w:rsid w:val="00F21111"/>
    <w:rsid w:val="00F215CC"/>
    <w:rsid w:val="00F21AE3"/>
    <w:rsid w:val="00F221BA"/>
    <w:rsid w:val="00F225E0"/>
    <w:rsid w:val="00F2276E"/>
    <w:rsid w:val="00F237CC"/>
    <w:rsid w:val="00F2399A"/>
    <w:rsid w:val="00F23A9F"/>
    <w:rsid w:val="00F23B2E"/>
    <w:rsid w:val="00F23DC7"/>
    <w:rsid w:val="00F23F73"/>
    <w:rsid w:val="00F23FF9"/>
    <w:rsid w:val="00F251BF"/>
    <w:rsid w:val="00F258FE"/>
    <w:rsid w:val="00F25B53"/>
    <w:rsid w:val="00F2642D"/>
    <w:rsid w:val="00F26F5E"/>
    <w:rsid w:val="00F27B51"/>
    <w:rsid w:val="00F30474"/>
    <w:rsid w:val="00F30535"/>
    <w:rsid w:val="00F30684"/>
    <w:rsid w:val="00F309A7"/>
    <w:rsid w:val="00F30E7F"/>
    <w:rsid w:val="00F31BEA"/>
    <w:rsid w:val="00F31C67"/>
    <w:rsid w:val="00F31DF0"/>
    <w:rsid w:val="00F32C51"/>
    <w:rsid w:val="00F3342B"/>
    <w:rsid w:val="00F334F5"/>
    <w:rsid w:val="00F33A0B"/>
    <w:rsid w:val="00F33B40"/>
    <w:rsid w:val="00F33E85"/>
    <w:rsid w:val="00F34977"/>
    <w:rsid w:val="00F349B0"/>
    <w:rsid w:val="00F34C2D"/>
    <w:rsid w:val="00F34CB0"/>
    <w:rsid w:val="00F34D7E"/>
    <w:rsid w:val="00F34EC8"/>
    <w:rsid w:val="00F35C4D"/>
    <w:rsid w:val="00F363FE"/>
    <w:rsid w:val="00F364E3"/>
    <w:rsid w:val="00F37257"/>
    <w:rsid w:val="00F37351"/>
    <w:rsid w:val="00F376A6"/>
    <w:rsid w:val="00F37FBA"/>
    <w:rsid w:val="00F40291"/>
    <w:rsid w:val="00F40453"/>
    <w:rsid w:val="00F40964"/>
    <w:rsid w:val="00F40F0B"/>
    <w:rsid w:val="00F410CD"/>
    <w:rsid w:val="00F411AE"/>
    <w:rsid w:val="00F41279"/>
    <w:rsid w:val="00F41547"/>
    <w:rsid w:val="00F41A9F"/>
    <w:rsid w:val="00F41B40"/>
    <w:rsid w:val="00F421F7"/>
    <w:rsid w:val="00F42226"/>
    <w:rsid w:val="00F4259C"/>
    <w:rsid w:val="00F432FA"/>
    <w:rsid w:val="00F441B6"/>
    <w:rsid w:val="00F44209"/>
    <w:rsid w:val="00F444FA"/>
    <w:rsid w:val="00F44535"/>
    <w:rsid w:val="00F44732"/>
    <w:rsid w:val="00F4487A"/>
    <w:rsid w:val="00F44884"/>
    <w:rsid w:val="00F44893"/>
    <w:rsid w:val="00F44BCA"/>
    <w:rsid w:val="00F454D7"/>
    <w:rsid w:val="00F456D6"/>
    <w:rsid w:val="00F4594B"/>
    <w:rsid w:val="00F45EC8"/>
    <w:rsid w:val="00F461B2"/>
    <w:rsid w:val="00F46682"/>
    <w:rsid w:val="00F46A12"/>
    <w:rsid w:val="00F46E30"/>
    <w:rsid w:val="00F471E5"/>
    <w:rsid w:val="00F47B0D"/>
    <w:rsid w:val="00F47E5F"/>
    <w:rsid w:val="00F47F1B"/>
    <w:rsid w:val="00F50554"/>
    <w:rsid w:val="00F50696"/>
    <w:rsid w:val="00F50708"/>
    <w:rsid w:val="00F509C3"/>
    <w:rsid w:val="00F51383"/>
    <w:rsid w:val="00F51831"/>
    <w:rsid w:val="00F51BEF"/>
    <w:rsid w:val="00F52453"/>
    <w:rsid w:val="00F524B6"/>
    <w:rsid w:val="00F527C1"/>
    <w:rsid w:val="00F533C4"/>
    <w:rsid w:val="00F5366B"/>
    <w:rsid w:val="00F53860"/>
    <w:rsid w:val="00F539B2"/>
    <w:rsid w:val="00F53E8E"/>
    <w:rsid w:val="00F541E4"/>
    <w:rsid w:val="00F5448E"/>
    <w:rsid w:val="00F551BC"/>
    <w:rsid w:val="00F55565"/>
    <w:rsid w:val="00F5581C"/>
    <w:rsid w:val="00F55877"/>
    <w:rsid w:val="00F55BE3"/>
    <w:rsid w:val="00F55E17"/>
    <w:rsid w:val="00F55E3F"/>
    <w:rsid w:val="00F55F27"/>
    <w:rsid w:val="00F5682A"/>
    <w:rsid w:val="00F56B37"/>
    <w:rsid w:val="00F56E30"/>
    <w:rsid w:val="00F572F0"/>
    <w:rsid w:val="00F575BF"/>
    <w:rsid w:val="00F57731"/>
    <w:rsid w:val="00F57D9A"/>
    <w:rsid w:val="00F57E30"/>
    <w:rsid w:val="00F60028"/>
    <w:rsid w:val="00F600F9"/>
    <w:rsid w:val="00F60888"/>
    <w:rsid w:val="00F609DA"/>
    <w:rsid w:val="00F60BF2"/>
    <w:rsid w:val="00F6123E"/>
    <w:rsid w:val="00F61302"/>
    <w:rsid w:val="00F616BF"/>
    <w:rsid w:val="00F6203D"/>
    <w:rsid w:val="00F62235"/>
    <w:rsid w:val="00F62A4C"/>
    <w:rsid w:val="00F63535"/>
    <w:rsid w:val="00F6354F"/>
    <w:rsid w:val="00F6390F"/>
    <w:rsid w:val="00F641F0"/>
    <w:rsid w:val="00F644B5"/>
    <w:rsid w:val="00F64692"/>
    <w:rsid w:val="00F650FA"/>
    <w:rsid w:val="00F651A9"/>
    <w:rsid w:val="00F655D4"/>
    <w:rsid w:val="00F65D47"/>
    <w:rsid w:val="00F65E73"/>
    <w:rsid w:val="00F6655A"/>
    <w:rsid w:val="00F67042"/>
    <w:rsid w:val="00F67242"/>
    <w:rsid w:val="00F67948"/>
    <w:rsid w:val="00F67978"/>
    <w:rsid w:val="00F705F3"/>
    <w:rsid w:val="00F7071F"/>
    <w:rsid w:val="00F70E00"/>
    <w:rsid w:val="00F71338"/>
    <w:rsid w:val="00F71B7E"/>
    <w:rsid w:val="00F71C70"/>
    <w:rsid w:val="00F7224C"/>
    <w:rsid w:val="00F7247C"/>
    <w:rsid w:val="00F72D2F"/>
    <w:rsid w:val="00F732F9"/>
    <w:rsid w:val="00F7395B"/>
    <w:rsid w:val="00F73A9F"/>
    <w:rsid w:val="00F73B8D"/>
    <w:rsid w:val="00F73EF3"/>
    <w:rsid w:val="00F7400C"/>
    <w:rsid w:val="00F74281"/>
    <w:rsid w:val="00F74328"/>
    <w:rsid w:val="00F74A3D"/>
    <w:rsid w:val="00F74A64"/>
    <w:rsid w:val="00F74C25"/>
    <w:rsid w:val="00F74E39"/>
    <w:rsid w:val="00F75141"/>
    <w:rsid w:val="00F75DE6"/>
    <w:rsid w:val="00F75DF2"/>
    <w:rsid w:val="00F76842"/>
    <w:rsid w:val="00F76FF6"/>
    <w:rsid w:val="00F776F8"/>
    <w:rsid w:val="00F777BD"/>
    <w:rsid w:val="00F779B6"/>
    <w:rsid w:val="00F77D2B"/>
    <w:rsid w:val="00F80A23"/>
    <w:rsid w:val="00F81507"/>
    <w:rsid w:val="00F81B66"/>
    <w:rsid w:val="00F81D14"/>
    <w:rsid w:val="00F820F3"/>
    <w:rsid w:val="00F8333B"/>
    <w:rsid w:val="00F8348B"/>
    <w:rsid w:val="00F8386F"/>
    <w:rsid w:val="00F83F73"/>
    <w:rsid w:val="00F842D1"/>
    <w:rsid w:val="00F84873"/>
    <w:rsid w:val="00F84DA6"/>
    <w:rsid w:val="00F85268"/>
    <w:rsid w:val="00F85311"/>
    <w:rsid w:val="00F854D0"/>
    <w:rsid w:val="00F85C1B"/>
    <w:rsid w:val="00F86206"/>
    <w:rsid w:val="00F86645"/>
    <w:rsid w:val="00F86902"/>
    <w:rsid w:val="00F86B0E"/>
    <w:rsid w:val="00F87413"/>
    <w:rsid w:val="00F87419"/>
    <w:rsid w:val="00F90106"/>
    <w:rsid w:val="00F90524"/>
    <w:rsid w:val="00F911F8"/>
    <w:rsid w:val="00F913E3"/>
    <w:rsid w:val="00F91F67"/>
    <w:rsid w:val="00F921E9"/>
    <w:rsid w:val="00F9256A"/>
    <w:rsid w:val="00F92BE3"/>
    <w:rsid w:val="00F93412"/>
    <w:rsid w:val="00F93637"/>
    <w:rsid w:val="00F93866"/>
    <w:rsid w:val="00F939AB"/>
    <w:rsid w:val="00F93B0A"/>
    <w:rsid w:val="00F93C11"/>
    <w:rsid w:val="00F94113"/>
    <w:rsid w:val="00F945FE"/>
    <w:rsid w:val="00F9473E"/>
    <w:rsid w:val="00F94EAF"/>
    <w:rsid w:val="00F9537C"/>
    <w:rsid w:val="00F9575A"/>
    <w:rsid w:val="00F9589C"/>
    <w:rsid w:val="00F959EC"/>
    <w:rsid w:val="00F95AF2"/>
    <w:rsid w:val="00F96014"/>
    <w:rsid w:val="00F963B8"/>
    <w:rsid w:val="00F96AD5"/>
    <w:rsid w:val="00F96BBC"/>
    <w:rsid w:val="00F96E64"/>
    <w:rsid w:val="00FA0378"/>
    <w:rsid w:val="00FA041B"/>
    <w:rsid w:val="00FA064A"/>
    <w:rsid w:val="00FA0847"/>
    <w:rsid w:val="00FA096D"/>
    <w:rsid w:val="00FA0C3A"/>
    <w:rsid w:val="00FA0E0D"/>
    <w:rsid w:val="00FA0FAF"/>
    <w:rsid w:val="00FA1064"/>
    <w:rsid w:val="00FA1613"/>
    <w:rsid w:val="00FA162A"/>
    <w:rsid w:val="00FA22C8"/>
    <w:rsid w:val="00FA26D9"/>
    <w:rsid w:val="00FA3489"/>
    <w:rsid w:val="00FA34DA"/>
    <w:rsid w:val="00FA38DE"/>
    <w:rsid w:val="00FA4003"/>
    <w:rsid w:val="00FA41D2"/>
    <w:rsid w:val="00FA4341"/>
    <w:rsid w:val="00FA4B0A"/>
    <w:rsid w:val="00FA4E1D"/>
    <w:rsid w:val="00FA514F"/>
    <w:rsid w:val="00FA52E0"/>
    <w:rsid w:val="00FA5924"/>
    <w:rsid w:val="00FA5F16"/>
    <w:rsid w:val="00FA6A13"/>
    <w:rsid w:val="00FA6CAD"/>
    <w:rsid w:val="00FA6E73"/>
    <w:rsid w:val="00FA7798"/>
    <w:rsid w:val="00FA7F67"/>
    <w:rsid w:val="00FB0127"/>
    <w:rsid w:val="00FB04BD"/>
    <w:rsid w:val="00FB187C"/>
    <w:rsid w:val="00FB18C8"/>
    <w:rsid w:val="00FB208B"/>
    <w:rsid w:val="00FB26EE"/>
    <w:rsid w:val="00FB26F5"/>
    <w:rsid w:val="00FB2A26"/>
    <w:rsid w:val="00FB3439"/>
    <w:rsid w:val="00FB3DB0"/>
    <w:rsid w:val="00FB3E6E"/>
    <w:rsid w:val="00FB46BC"/>
    <w:rsid w:val="00FB4C46"/>
    <w:rsid w:val="00FB4FD0"/>
    <w:rsid w:val="00FB58ED"/>
    <w:rsid w:val="00FB5950"/>
    <w:rsid w:val="00FB5FDF"/>
    <w:rsid w:val="00FB64D7"/>
    <w:rsid w:val="00FB6595"/>
    <w:rsid w:val="00FB69D6"/>
    <w:rsid w:val="00FB6FB4"/>
    <w:rsid w:val="00FB7580"/>
    <w:rsid w:val="00FB7C85"/>
    <w:rsid w:val="00FB7F40"/>
    <w:rsid w:val="00FB7FAE"/>
    <w:rsid w:val="00FC00FD"/>
    <w:rsid w:val="00FC054A"/>
    <w:rsid w:val="00FC0572"/>
    <w:rsid w:val="00FC05F5"/>
    <w:rsid w:val="00FC0E29"/>
    <w:rsid w:val="00FC1160"/>
    <w:rsid w:val="00FC15C0"/>
    <w:rsid w:val="00FC1715"/>
    <w:rsid w:val="00FC17AA"/>
    <w:rsid w:val="00FC1A2C"/>
    <w:rsid w:val="00FC1B21"/>
    <w:rsid w:val="00FC1BFB"/>
    <w:rsid w:val="00FC1D2B"/>
    <w:rsid w:val="00FC21F7"/>
    <w:rsid w:val="00FC2475"/>
    <w:rsid w:val="00FC2B1B"/>
    <w:rsid w:val="00FC386B"/>
    <w:rsid w:val="00FC3D0C"/>
    <w:rsid w:val="00FC3D77"/>
    <w:rsid w:val="00FC3EFE"/>
    <w:rsid w:val="00FC40BE"/>
    <w:rsid w:val="00FC4DD7"/>
    <w:rsid w:val="00FC4E85"/>
    <w:rsid w:val="00FC4EB6"/>
    <w:rsid w:val="00FC5829"/>
    <w:rsid w:val="00FC614E"/>
    <w:rsid w:val="00FC6457"/>
    <w:rsid w:val="00FC64DE"/>
    <w:rsid w:val="00FC6533"/>
    <w:rsid w:val="00FC67EF"/>
    <w:rsid w:val="00FC7972"/>
    <w:rsid w:val="00FD0536"/>
    <w:rsid w:val="00FD06C4"/>
    <w:rsid w:val="00FD0F22"/>
    <w:rsid w:val="00FD150F"/>
    <w:rsid w:val="00FD1540"/>
    <w:rsid w:val="00FD161E"/>
    <w:rsid w:val="00FD16BA"/>
    <w:rsid w:val="00FD1A18"/>
    <w:rsid w:val="00FD240E"/>
    <w:rsid w:val="00FD26AB"/>
    <w:rsid w:val="00FD2C25"/>
    <w:rsid w:val="00FD2CB1"/>
    <w:rsid w:val="00FD31F7"/>
    <w:rsid w:val="00FD3322"/>
    <w:rsid w:val="00FD33E4"/>
    <w:rsid w:val="00FD3B68"/>
    <w:rsid w:val="00FD4207"/>
    <w:rsid w:val="00FD4286"/>
    <w:rsid w:val="00FD43BE"/>
    <w:rsid w:val="00FD4933"/>
    <w:rsid w:val="00FD4A7E"/>
    <w:rsid w:val="00FD4E7E"/>
    <w:rsid w:val="00FD5405"/>
    <w:rsid w:val="00FD5D8A"/>
    <w:rsid w:val="00FD705B"/>
    <w:rsid w:val="00FD7704"/>
    <w:rsid w:val="00FD7DF5"/>
    <w:rsid w:val="00FE01BA"/>
    <w:rsid w:val="00FE05E1"/>
    <w:rsid w:val="00FE060A"/>
    <w:rsid w:val="00FE0741"/>
    <w:rsid w:val="00FE08A0"/>
    <w:rsid w:val="00FE0B15"/>
    <w:rsid w:val="00FE118E"/>
    <w:rsid w:val="00FE12D2"/>
    <w:rsid w:val="00FE14DE"/>
    <w:rsid w:val="00FE170C"/>
    <w:rsid w:val="00FE1CBF"/>
    <w:rsid w:val="00FE1ECE"/>
    <w:rsid w:val="00FE221B"/>
    <w:rsid w:val="00FE27FB"/>
    <w:rsid w:val="00FE28D5"/>
    <w:rsid w:val="00FE293C"/>
    <w:rsid w:val="00FE2F87"/>
    <w:rsid w:val="00FE383B"/>
    <w:rsid w:val="00FE401F"/>
    <w:rsid w:val="00FE4312"/>
    <w:rsid w:val="00FE4C23"/>
    <w:rsid w:val="00FE5840"/>
    <w:rsid w:val="00FE593C"/>
    <w:rsid w:val="00FE6014"/>
    <w:rsid w:val="00FE7254"/>
    <w:rsid w:val="00FE7AB6"/>
    <w:rsid w:val="00FE7C77"/>
    <w:rsid w:val="00FF048B"/>
    <w:rsid w:val="00FF0521"/>
    <w:rsid w:val="00FF063F"/>
    <w:rsid w:val="00FF096F"/>
    <w:rsid w:val="00FF10BE"/>
    <w:rsid w:val="00FF18B2"/>
    <w:rsid w:val="00FF1AA8"/>
    <w:rsid w:val="00FF1AEB"/>
    <w:rsid w:val="00FF1E64"/>
    <w:rsid w:val="00FF36EE"/>
    <w:rsid w:val="00FF3797"/>
    <w:rsid w:val="00FF3BE3"/>
    <w:rsid w:val="00FF3BF1"/>
    <w:rsid w:val="00FF3E8E"/>
    <w:rsid w:val="00FF406D"/>
    <w:rsid w:val="00FF444A"/>
    <w:rsid w:val="00FF45EA"/>
    <w:rsid w:val="00FF469B"/>
    <w:rsid w:val="00FF49A6"/>
    <w:rsid w:val="00FF5492"/>
    <w:rsid w:val="00FF5507"/>
    <w:rsid w:val="00FF6150"/>
    <w:rsid w:val="00FF65CA"/>
    <w:rsid w:val="00FF65E8"/>
    <w:rsid w:val="00FF6DCE"/>
    <w:rsid w:val="00FF6E42"/>
    <w:rsid w:val="00FF751E"/>
    <w:rsid w:val="00FF75BD"/>
    <w:rsid w:val="00FF76AC"/>
    <w:rsid w:val="00FF797B"/>
    <w:rsid w:val="00FF7A64"/>
    <w:rsid w:val="00FF7A8A"/>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uiPriority w:val="99"/>
    <w:qFormat/>
    <w:rsid w:val="00F44732"/>
    <w:rPr>
      <w:sz w:val="24"/>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3038C0"/>
    <w:pPr>
      <w:keepLines/>
      <w:spacing w:after="60"/>
      <w:ind w:firstLine="720"/>
    </w:pPr>
    <w:rPr>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038C0"/>
    <w:rPr>
      <w:rFonts w:eastAsia="Times New Roman"/>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98127B"/>
    <w:pPr>
      <w:numPr>
        <w:numId w:val="14"/>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F44732"/>
    <w:pPr>
      <w:tabs>
        <w:tab w:val="left" w:pos="567"/>
        <w:tab w:val="left" w:pos="1134"/>
        <w:tab w:val="left" w:pos="1701"/>
        <w:tab w:val="left" w:pos="2268"/>
      </w:tabs>
      <w:spacing w:after="160" w:line="240" w:lineRule="exact"/>
      <w:jc w:val="both"/>
    </w:pPr>
    <w:rPr>
      <w:rFonts w:eastAsia="MS Mincho"/>
      <w:szCs w:val="20"/>
      <w:vertAlign w:val="superscript"/>
      <w:lang w:val="en-US"/>
    </w:rPr>
  </w:style>
  <w:style w:type="paragraph" w:customStyle="1" w:styleId="CBDFootnoteText">
    <w:name w:val="CBD_Footnote_Text"/>
    <w:basedOn w:val="Normal"/>
    <w:qFormat/>
    <w:rsid w:val="00C64EAE"/>
    <w:pPr>
      <w:tabs>
        <w:tab w:val="left" w:pos="567"/>
        <w:tab w:val="left" w:pos="1134"/>
        <w:tab w:val="left" w:pos="1701"/>
        <w:tab w:val="left" w:pos="2268"/>
        <w:tab w:val="left" w:pos="2835"/>
        <w:tab w:val="left" w:pos="3402"/>
      </w:tabs>
    </w:pPr>
    <w:rPr>
      <w:rFonts w:eastAsia="SimSun"/>
      <w:sz w:val="18"/>
      <w:szCs w:val="22"/>
      <w:lang w:val="en-GB"/>
    </w:rPr>
  </w:style>
  <w:style w:type="paragraph" w:customStyle="1" w:styleId="CBDTableNormal">
    <w:name w:val="CBD_TableNormal"/>
    <w:basedOn w:val="Normal"/>
    <w:qFormat/>
    <w:rsid w:val="00C64EAE"/>
    <w:pPr>
      <w:tabs>
        <w:tab w:val="left" w:pos="567"/>
        <w:tab w:val="left" w:pos="1134"/>
        <w:tab w:val="left" w:pos="1701"/>
        <w:tab w:val="left" w:pos="2268"/>
        <w:tab w:val="left" w:pos="2835"/>
        <w:tab w:val="left" w:pos="3402"/>
      </w:tabs>
      <w:spacing w:before="40" w:after="80"/>
    </w:pPr>
    <w:rPr>
      <w:rFonts w:eastAsia="SimSun"/>
      <w:sz w:val="20"/>
      <w:szCs w:val="22"/>
      <w:lang w:val="en-GB"/>
    </w:rPr>
  </w:style>
  <w:style w:type="paragraph" w:customStyle="1" w:styleId="CBDTableTitle">
    <w:name w:val="CBD_TableTitle"/>
    <w:basedOn w:val="Normal"/>
    <w:qFormat/>
    <w:rsid w:val="00C64EAE"/>
    <w:pPr>
      <w:keepNext/>
      <w:keepLines/>
      <w:tabs>
        <w:tab w:val="left" w:pos="567"/>
        <w:tab w:val="left" w:pos="1134"/>
        <w:tab w:val="left" w:pos="1701"/>
        <w:tab w:val="left" w:pos="2268"/>
        <w:tab w:val="left" w:pos="2835"/>
        <w:tab w:val="left" w:pos="3402"/>
      </w:tabs>
      <w:spacing w:before="120" w:after="60"/>
      <w:ind w:left="567"/>
    </w:pPr>
    <w:rPr>
      <w:rFonts w:eastAsia="SimSun"/>
      <w:b/>
      <w:sz w:val="22"/>
      <w:szCs w:val="22"/>
      <w:lang w:val="en-GB"/>
    </w:rPr>
  </w:style>
  <w:style w:type="character" w:customStyle="1" w:styleId="preferred">
    <w:name w:val="preferred"/>
    <w:basedOn w:val="DefaultParagraphFont"/>
    <w:rsid w:val="00C33484"/>
  </w:style>
  <w:style w:type="paragraph" w:customStyle="1" w:styleId="AFCorNNormal">
    <w:name w:val="AF_CorNNormal"/>
    <w:basedOn w:val="Normal"/>
    <w:unhideWhenUsed/>
    <w:rsid w:val="00082365"/>
    <w:pPr>
      <w:tabs>
        <w:tab w:val="left" w:pos="567"/>
        <w:tab w:val="left" w:pos="1134"/>
        <w:tab w:val="left" w:pos="1701"/>
        <w:tab w:val="left" w:pos="2268"/>
      </w:tabs>
    </w:pPr>
    <w:rPr>
      <w:rFonts w:eastAsia="SimSun"/>
      <w:sz w:val="22"/>
      <w:szCs w:val="22"/>
      <w:lang w:val="en-GB"/>
    </w:rPr>
  </w:style>
  <w:style w:type="paragraph" w:customStyle="1" w:styleId="AEDistrNormal">
    <w:name w:val="AE_DistrNormal"/>
    <w:basedOn w:val="Normal"/>
    <w:unhideWhenUsed/>
    <w:rsid w:val="00082365"/>
    <w:pPr>
      <w:tabs>
        <w:tab w:val="left" w:pos="567"/>
        <w:tab w:val="left" w:pos="1134"/>
        <w:tab w:val="left" w:pos="1701"/>
        <w:tab w:val="left" w:pos="2268"/>
      </w:tabs>
    </w:pPr>
    <w:rPr>
      <w:rFonts w:eastAsia="SimSun"/>
      <w:sz w:val="22"/>
      <w:szCs w:val="22"/>
      <w:lang w:val="en-GB"/>
    </w:rPr>
  </w:style>
  <w:style w:type="paragraph" w:customStyle="1" w:styleId="AASmallLogo">
    <w:name w:val="AA_SmallLogo"/>
    <w:basedOn w:val="AEDistrNormal"/>
    <w:unhideWhenUsed/>
    <w:rsid w:val="00082365"/>
    <w:pPr>
      <w:spacing w:before="40"/>
    </w:pPr>
    <w:rPr>
      <w:sz w:val="4"/>
    </w:rPr>
  </w:style>
  <w:style w:type="paragraph" w:customStyle="1" w:styleId="ACLargeLogo">
    <w:name w:val="AC_LargeLogo"/>
    <w:basedOn w:val="AFCorNNormal"/>
    <w:next w:val="AISpacer"/>
    <w:unhideWhenUsed/>
    <w:rsid w:val="00082365"/>
    <w:pPr>
      <w:spacing w:before="120"/>
      <w:contextualSpacing/>
    </w:pPr>
    <w:rPr>
      <w:sz w:val="8"/>
    </w:rPr>
  </w:style>
  <w:style w:type="paragraph" w:customStyle="1" w:styleId="CBDNormal">
    <w:name w:val="CBD_Normal"/>
    <w:unhideWhenUsed/>
    <w:qFormat/>
    <w:rsid w:val="00082365"/>
    <w:pPr>
      <w:tabs>
        <w:tab w:val="left" w:pos="567"/>
        <w:tab w:val="left" w:pos="1134"/>
        <w:tab w:val="left" w:pos="1701"/>
        <w:tab w:val="left" w:pos="2268"/>
        <w:tab w:val="left" w:pos="2835"/>
        <w:tab w:val="left" w:pos="3402"/>
      </w:tabs>
      <w:jc w:val="both"/>
    </w:pPr>
    <w:rPr>
      <w:rFonts w:eastAsia="SimSun"/>
      <w:sz w:val="22"/>
      <w:szCs w:val="22"/>
      <w:lang w:val="en-GB"/>
    </w:rPr>
  </w:style>
  <w:style w:type="paragraph" w:customStyle="1" w:styleId="AISpacer">
    <w:name w:val="AI_Spacer"/>
    <w:next w:val="Normal"/>
    <w:unhideWhenUsed/>
    <w:qFormat/>
    <w:rsid w:val="00082365"/>
    <w:rPr>
      <w:rFonts w:eastAsia="SimSun"/>
      <w:sz w:val="2"/>
      <w:szCs w:val="22"/>
      <w:lang w:val="en-GB"/>
    </w:rPr>
  </w:style>
  <w:style w:type="paragraph" w:customStyle="1" w:styleId="AEDistrNormal6pt">
    <w:name w:val="AE_DistrNormal6pt"/>
    <w:basedOn w:val="AEDistrNormal"/>
    <w:next w:val="AFCorNNormal"/>
    <w:unhideWhenUsed/>
    <w:qFormat/>
    <w:rsid w:val="00082365"/>
    <w:pPr>
      <w:spacing w:before="120"/>
    </w:pPr>
  </w:style>
  <w:style w:type="paragraph" w:customStyle="1" w:styleId="AFCorNBold">
    <w:name w:val="AF_CorNBold"/>
    <w:basedOn w:val="AFCorNNormal"/>
    <w:next w:val="AFCorNNormal"/>
    <w:unhideWhenUsed/>
    <w:qFormat/>
    <w:rsid w:val="00082365"/>
    <w:rPr>
      <w:b/>
    </w:rPr>
  </w:style>
  <w:style w:type="character" w:customStyle="1" w:styleId="style21">
    <w:name w:val="style21"/>
    <w:basedOn w:val="DefaultParagraphFont"/>
    <w:rsid w:val="008402B3"/>
    <w:rPr>
      <w:b w:val="0"/>
      <w:bCs w:val="0"/>
      <w:i w:val="0"/>
      <w:iCs w:val="0"/>
      <w:color w:val="000080"/>
      <w:sz w:val="24"/>
      <w:szCs w:val="24"/>
    </w:rPr>
  </w:style>
  <w:style w:type="paragraph" w:customStyle="1" w:styleId="CBDNormalNoNumber">
    <w:name w:val="CBD_Normal_NoNumber"/>
    <w:basedOn w:val="Normal"/>
    <w:qFormat/>
    <w:rsid w:val="00E14D65"/>
    <w:pPr>
      <w:tabs>
        <w:tab w:val="left" w:pos="567"/>
        <w:tab w:val="left" w:pos="1134"/>
        <w:tab w:val="left" w:pos="1701"/>
        <w:tab w:val="left" w:pos="2268"/>
        <w:tab w:val="left" w:pos="2835"/>
        <w:tab w:val="left" w:pos="3402"/>
      </w:tabs>
      <w:spacing w:after="120"/>
      <w:ind w:left="567"/>
      <w:jc w:val="both"/>
    </w:pPr>
    <w:rPr>
      <w:rFonts w:eastAsia="SimSun"/>
      <w:sz w:val="22"/>
      <w:szCs w:val="22"/>
      <w:lang w:val="en-GB"/>
    </w:rPr>
  </w:style>
  <w:style w:type="paragraph" w:customStyle="1" w:styleId="CBDNormalNumber">
    <w:name w:val="CBD_Normal_Number"/>
    <w:basedOn w:val="Normal"/>
    <w:qFormat/>
    <w:rsid w:val="00E14D65"/>
    <w:pPr>
      <w:numPr>
        <w:numId w:val="25"/>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rPr>
  </w:style>
  <w:style w:type="numbering" w:customStyle="1" w:styleId="ListCBD">
    <w:name w:val="ListCBD"/>
    <w:basedOn w:val="NoList"/>
    <w:uiPriority w:val="99"/>
    <w:rsid w:val="00E14D65"/>
    <w:pPr>
      <w:numPr>
        <w:numId w:val="24"/>
      </w:numPr>
    </w:pPr>
  </w:style>
  <w:style w:type="paragraph" w:customStyle="1" w:styleId="CBDSubTitle">
    <w:name w:val="CBD_SubTitle"/>
    <w:basedOn w:val="Normal"/>
    <w:qFormat/>
    <w:rsid w:val="00E14D65"/>
    <w:pPr>
      <w:keepNext/>
      <w:keepLines/>
      <w:tabs>
        <w:tab w:val="left" w:pos="567"/>
        <w:tab w:val="left" w:pos="1134"/>
        <w:tab w:val="left" w:pos="1701"/>
        <w:tab w:val="left" w:pos="2268"/>
        <w:tab w:val="left" w:pos="2835"/>
        <w:tab w:val="left" w:pos="3402"/>
      </w:tabs>
      <w:spacing w:before="240" w:after="240"/>
      <w:ind w:left="567"/>
    </w:pPr>
    <w:rPr>
      <w:rFonts w:eastAsia="SimSun"/>
      <w:b/>
      <w:sz w:val="22"/>
      <w:szCs w:val="22"/>
      <w:lang w:val="en-GB"/>
    </w:rPr>
  </w:style>
  <w:style w:type="paragraph" w:customStyle="1" w:styleId="CBDTitle">
    <w:name w:val="CBD_Title"/>
    <w:basedOn w:val="Normal"/>
    <w:next w:val="CBDSubTitle"/>
    <w:qFormat/>
    <w:rsid w:val="00E14D65"/>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rPr>
  </w:style>
  <w:style w:type="paragraph" w:customStyle="1" w:styleId="CBDRecommendText">
    <w:name w:val="CBD_RecommendText"/>
    <w:basedOn w:val="Normal"/>
    <w:qFormat/>
    <w:rsid w:val="00E14D65"/>
    <w:pPr>
      <w:tabs>
        <w:tab w:val="left" w:pos="567"/>
        <w:tab w:val="left" w:pos="1134"/>
        <w:tab w:val="left" w:pos="1701"/>
        <w:tab w:val="left" w:pos="2268"/>
      </w:tabs>
      <w:spacing w:after="120"/>
      <w:ind w:left="567"/>
      <w:jc w:val="both"/>
    </w:pPr>
    <w:rPr>
      <w:rFonts w:eastAsia="SimSu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5" TargetMode="Externa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5"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eader" Target="header2.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glossaryDocument" Target="glossary/document.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5" TargetMode="External"/><Relationship Id="rId4" Type="http://schemas.openxmlformats.org/officeDocument/2006/relationships/hyperlink" Target="https://www.gbf-indicators.org/metadata/headline/C-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82079855254151A779EBFE09B95BD0"/>
        <w:category>
          <w:name w:val="General"/>
          <w:gallery w:val="placeholder"/>
        </w:category>
        <w:types>
          <w:type w:val="bbPlcHdr"/>
        </w:types>
        <w:behaviors>
          <w:behavior w:val="content"/>
        </w:behaviors>
        <w:guid w:val="{A76835E0-DAEE-40E6-BDFE-7AC220295CE5}"/>
      </w:docPartPr>
      <w:docPartBody>
        <w:p w:rsidR="00214CDD" w:rsidRDefault="007210C1" w:rsidP="007210C1">
          <w:pPr>
            <w:pStyle w:val="0682079855254151A779EBFE09B95BD0"/>
          </w:pPr>
          <w:r w:rsidRPr="009B5A49">
            <w:rPr>
              <w:rStyle w:val="PlaceholderText"/>
            </w:rPr>
            <w:t>[Subject]</w:t>
          </w:r>
        </w:p>
      </w:docPartBody>
    </w:docPart>
    <w:docPart>
      <w:docPartPr>
        <w:name w:val="B2F2A4C6E8DC44B8B53451CE20D057B8"/>
        <w:category>
          <w:name w:val="General"/>
          <w:gallery w:val="placeholder"/>
        </w:category>
        <w:types>
          <w:type w:val="bbPlcHdr"/>
        </w:types>
        <w:behaviors>
          <w:behavior w:val="content"/>
        </w:behaviors>
        <w:guid w:val="{C4CEE899-E594-4BBF-90C8-58BC5304A485}"/>
      </w:docPartPr>
      <w:docPartBody>
        <w:p w:rsidR="00214CDD" w:rsidRDefault="007210C1" w:rsidP="007210C1">
          <w:pPr>
            <w:pStyle w:val="B2F2A4C6E8DC44B8B53451CE20D057B8"/>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panose1 w:val="02010600030101010101"/>
    <w:charset w:val="86"/>
    <w:family w:val="auto"/>
    <w:pitch w:val="variable"/>
    <w:sig w:usb0="A00002BF" w:usb1="38CF7CFA" w:usb2="00000016" w:usb3="00000000" w:csb0="0004000F" w:csb1="00000000"/>
  </w:font>
  <w:font w:name="HelveticaNeueLT Std Lt">
    <w:altName w:val="Arial"/>
    <w:panose1 w:val="00000000000000000000"/>
    <w:charset w:val="00"/>
    <w:family w:val="roman"/>
    <w:notTrueType/>
    <w:pitch w:val="default"/>
  </w:font>
  <w:font w:name="SimHei">
    <w:panose1 w:val="0201060003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KaiTi">
    <w:charset w:val="86"/>
    <w:family w:val="modern"/>
    <w:pitch w:val="fixed"/>
    <w:sig w:usb0="800002BF" w:usb1="38CF7CFA"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025E4C"/>
    <w:rsid w:val="000B4578"/>
    <w:rsid w:val="000C3970"/>
    <w:rsid w:val="000D7754"/>
    <w:rsid w:val="000E4889"/>
    <w:rsid w:val="00110E78"/>
    <w:rsid w:val="00122DEE"/>
    <w:rsid w:val="001E1723"/>
    <w:rsid w:val="00214CDD"/>
    <w:rsid w:val="002257E7"/>
    <w:rsid w:val="002C6ECA"/>
    <w:rsid w:val="003305BA"/>
    <w:rsid w:val="00335A74"/>
    <w:rsid w:val="00400FA9"/>
    <w:rsid w:val="0041500D"/>
    <w:rsid w:val="00464D07"/>
    <w:rsid w:val="0047244A"/>
    <w:rsid w:val="0049477E"/>
    <w:rsid w:val="004977F8"/>
    <w:rsid w:val="0050165A"/>
    <w:rsid w:val="00533DFC"/>
    <w:rsid w:val="00537F81"/>
    <w:rsid w:val="00546E7C"/>
    <w:rsid w:val="00576B83"/>
    <w:rsid w:val="005A2F2B"/>
    <w:rsid w:val="006B7406"/>
    <w:rsid w:val="006D57F3"/>
    <w:rsid w:val="00716F8E"/>
    <w:rsid w:val="007210C1"/>
    <w:rsid w:val="007276B7"/>
    <w:rsid w:val="007539E3"/>
    <w:rsid w:val="00770F5F"/>
    <w:rsid w:val="007B79B6"/>
    <w:rsid w:val="00846C56"/>
    <w:rsid w:val="00860DCA"/>
    <w:rsid w:val="008C161F"/>
    <w:rsid w:val="00940920"/>
    <w:rsid w:val="009910A9"/>
    <w:rsid w:val="009B00FC"/>
    <w:rsid w:val="009D3337"/>
    <w:rsid w:val="009E460A"/>
    <w:rsid w:val="00A7639B"/>
    <w:rsid w:val="00B47FBC"/>
    <w:rsid w:val="00B8056F"/>
    <w:rsid w:val="00BB2175"/>
    <w:rsid w:val="00BC2AE8"/>
    <w:rsid w:val="00C40C0B"/>
    <w:rsid w:val="00D03513"/>
    <w:rsid w:val="00D20E81"/>
    <w:rsid w:val="00D54A42"/>
    <w:rsid w:val="00DF79A6"/>
    <w:rsid w:val="00E04C5D"/>
    <w:rsid w:val="00EA2EF4"/>
    <w:rsid w:val="00EE18B9"/>
    <w:rsid w:val="00EE5DB2"/>
    <w:rsid w:val="00F1439E"/>
    <w:rsid w:val="00F31C67"/>
    <w:rsid w:val="00F42226"/>
    <w:rsid w:val="00F475BD"/>
    <w:rsid w:val="00F74C25"/>
    <w:rsid w:val="00FD0F4C"/>
    <w:rsid w:val="00FF3BF1"/>
    <w:rsid w:val="00FF727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305BA"/>
    <w:rPr>
      <w:color w:val="808080"/>
    </w:rPr>
  </w:style>
  <w:style w:type="paragraph" w:customStyle="1" w:styleId="0682079855254151A779EBFE09B95BD0">
    <w:name w:val="0682079855254151A779EBFE09B95BD0"/>
    <w:rsid w:val="007210C1"/>
  </w:style>
  <w:style w:type="paragraph" w:customStyle="1" w:styleId="B2F2A4C6E8DC44B8B53451CE20D057B8">
    <w:name w:val="B2F2A4C6E8DC44B8B53451CE20D057B8"/>
    <w:rsid w:val="00721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92e8265-61e8-4476-9c6d-719af089d244">
      <Terms xmlns="http://schemas.microsoft.com/office/infopath/2007/PartnerControls"/>
    </lcf76f155ced4ddcb4097134ff3c332f>
    <TaxCatchAll xmlns="c89cf9d1-532e-4c94-875d-12e9041bbcb0" xsi:nil="true"/>
  </documentManagement>
</p:properties>
</file>

<file path=customXml/itemProps1.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2.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3.xml><?xml version="1.0" encoding="utf-8"?>
<ds:datastoreItem xmlns:ds="http://schemas.openxmlformats.org/officeDocument/2006/customXml" ds:itemID="{70D13C14-0686-4593-A7C3-FDEE9B213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 ds:uri="292e8265-61e8-4476-9c6d-719af089d244"/>
    <ds:schemaRef ds:uri="c89cf9d1-532e-4c94-875d-12e9041bbcb0"/>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505</TotalTime>
  <Pages>18</Pages>
  <Words>2209</Words>
  <Characters>12593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14773</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CBD/SBI/REC/7/4</dc:subject>
  <dc:creator>Steve Pei</dc:creator>
  <cp:keywords>Subsidiary Body on Implementation, third meeting (resumed), Geneva, Switzerland, 12-28 January 2022, Convention on Biological Diversity</cp:keywords>
  <dc:description/>
  <cp:lastModifiedBy>Mariko Nishi</cp:lastModifiedBy>
  <cp:revision>324</cp:revision>
  <cp:lastPrinted>2023-06-14T17:27:00Z</cp:lastPrinted>
  <dcterms:created xsi:type="dcterms:W3CDTF">2026-09-15T22:59:00Z</dcterms:created>
  <dcterms:modified xsi:type="dcterms:W3CDTF">2026-09-21T17:32:00Z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