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82" w:type="dxa"/>
        <w:tblInd w:w="-283" w:type="dxa"/>
        <w:tblLayout w:type="fixed"/>
        <w:tblLook w:val="0000" w:firstRow="0" w:lastRow="0" w:firstColumn="0" w:lastColumn="0" w:noHBand="0" w:noVBand="0"/>
      </w:tblPr>
      <w:tblGrid>
        <w:gridCol w:w="975"/>
        <w:gridCol w:w="1434"/>
        <w:gridCol w:w="8073"/>
      </w:tblGrid>
      <w:tr w:rsidR="008A1499" w:rsidRPr="00063C03" w14:paraId="6CA9483F" w14:textId="77777777" w:rsidTr="008A1499">
        <w:trPr>
          <w:trHeight w:val="850"/>
        </w:trPr>
        <w:tc>
          <w:tcPr>
            <w:tcW w:w="975" w:type="dxa"/>
            <w:vAlign w:val="bottom"/>
          </w:tcPr>
          <w:p w14:paraId="729B9EFB" w14:textId="0BC3D0D6" w:rsidR="008A1499" w:rsidRPr="00063C03" w:rsidRDefault="00FF5887" w:rsidP="008A1499">
            <w:pPr>
              <w:pStyle w:val="AASmallLogo"/>
              <w:rPr>
                <w:color w:val="000000" w:themeColor="text1"/>
                <w:lang w:val="fr-FR"/>
              </w:rPr>
            </w:pPr>
            <w:r w:rsidRPr="00063C03">
              <w:rPr>
                <w:color w:val="000000" w:themeColor="text1"/>
                <w:lang w:val="fr-FR"/>
              </w:rPr>
              <w:t>ex</w:t>
            </w:r>
            <w:r w:rsidR="008A1499" w:rsidRPr="00063C03">
              <w:rPr>
                <w:noProof/>
                <w:color w:val="000000" w:themeColor="text1"/>
                <w:lang w:val="fr-FR"/>
              </w:rPr>
              <w:drawing>
                <wp:inline distT="0" distB="0" distL="0" distR="0" wp14:anchorId="6B2BEBE4" wp14:editId="0F056D43">
                  <wp:extent cx="474727" cy="402337"/>
                  <wp:effectExtent l="0" t="0" r="1905" b="0"/>
                  <wp:docPr id="1244614358" name="Picture 1"/>
                  <wp:cNvGraphicFramePr/>
                  <a:graphic xmlns:a="http://schemas.openxmlformats.org/drawingml/2006/main">
                    <a:graphicData uri="http://schemas.openxmlformats.org/drawingml/2006/picture">
                      <pic:pic xmlns:pic="http://schemas.openxmlformats.org/drawingml/2006/picture">
                        <pic:nvPicPr>
                          <pic:cNvPr id="1244614358" name=""/>
                          <pic:cNvPicPr/>
                        </pic:nvPicPr>
                        <pic:blipFill>
                          <a:blip r:embed="rId12"/>
                          <a:stretch>
                            <a:fillRect/>
                          </a:stretch>
                        </pic:blipFill>
                        <pic:spPr>
                          <a:xfrm>
                            <a:off x="0" y="0"/>
                            <a:ext cx="474727" cy="402337"/>
                          </a:xfrm>
                          <a:prstGeom prst="rect">
                            <a:avLst/>
                          </a:prstGeom>
                        </pic:spPr>
                      </pic:pic>
                    </a:graphicData>
                  </a:graphic>
                </wp:inline>
              </w:drawing>
            </w:r>
            <w:r w:rsidR="008A1499" w:rsidRPr="00063C03">
              <w:rPr>
                <w:color w:val="000000" w:themeColor="text1"/>
                <w:lang w:val="fr-FR"/>
              </w:rPr>
              <w:t xml:space="preserve"> </w:t>
            </w:r>
          </w:p>
          <w:p w14:paraId="572F0722" w14:textId="77777777" w:rsidR="008A1499" w:rsidRPr="00063C03" w:rsidRDefault="008A1499" w:rsidP="008A1499">
            <w:pPr>
              <w:pStyle w:val="AASmallLogo"/>
              <w:rPr>
                <w:color w:val="000000" w:themeColor="text1"/>
                <w:lang w:val="fr-FR"/>
              </w:rPr>
            </w:pPr>
          </w:p>
        </w:tc>
        <w:tc>
          <w:tcPr>
            <w:tcW w:w="1434" w:type="dxa"/>
            <w:noWrap/>
            <w:vAlign w:val="bottom"/>
          </w:tcPr>
          <w:p w14:paraId="7EDEDB01" w14:textId="039CF5FF" w:rsidR="008A1499" w:rsidRPr="00063C03" w:rsidRDefault="008A1499" w:rsidP="008A1499">
            <w:pPr>
              <w:pStyle w:val="AASmallLogo"/>
              <w:rPr>
                <w:color w:val="000000" w:themeColor="text1"/>
                <w:lang w:val="fr-FR"/>
              </w:rPr>
            </w:pPr>
            <w:r w:rsidRPr="00063C03">
              <w:rPr>
                <w:color w:val="000000" w:themeColor="text1"/>
                <w:lang w:val="fr-FR"/>
              </w:rPr>
              <w:t xml:space="preserve"> </w:t>
            </w:r>
            <w:r w:rsidR="00D07389" w:rsidRPr="00063C03">
              <w:rPr>
                <w:noProof/>
                <w:color w:val="000000" w:themeColor="text1"/>
                <w:lang w:val="fr-FR" w:eastAsia="fr-FR"/>
              </w:rPr>
              <w:drawing>
                <wp:inline distT="0" distB="0" distL="0" distR="0" wp14:anchorId="3C413197" wp14:editId="2C184A78">
                  <wp:extent cx="590550" cy="36195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0550" cy="361950"/>
                          </a:xfrm>
                          <a:prstGeom prst="rect">
                            <a:avLst/>
                          </a:prstGeom>
                          <a:noFill/>
                          <a:ln>
                            <a:noFill/>
                          </a:ln>
                        </pic:spPr>
                      </pic:pic>
                    </a:graphicData>
                  </a:graphic>
                </wp:inline>
              </w:drawing>
            </w:r>
          </w:p>
        </w:tc>
        <w:tc>
          <w:tcPr>
            <w:tcW w:w="8073" w:type="dxa"/>
            <w:vAlign w:val="bottom"/>
          </w:tcPr>
          <w:p w14:paraId="4684B890" w14:textId="035F6347" w:rsidR="008A1499" w:rsidRPr="00063C03" w:rsidRDefault="008A1499" w:rsidP="00BF6B46">
            <w:pPr>
              <w:pStyle w:val="ABSymbol"/>
              <w:rPr>
                <w:color w:val="000000" w:themeColor="text1"/>
                <w:lang w:val="fr-FR"/>
              </w:rPr>
            </w:pPr>
            <w:r w:rsidRPr="00063C03">
              <w:rPr>
                <w:color w:val="000000" w:themeColor="text1"/>
                <w:sz w:val="40"/>
                <w:lang w:val="fr-FR"/>
              </w:rPr>
              <w:t>CBD</w:t>
            </w:r>
            <w:r w:rsidRPr="00063C03">
              <w:rPr>
                <w:color w:val="000000" w:themeColor="text1"/>
                <w:lang w:val="fr-FR"/>
              </w:rPr>
              <w:t>/</w:t>
            </w:r>
            <w:r w:rsidR="00C4348A" w:rsidRPr="00063C03">
              <w:rPr>
                <w:color w:val="000000" w:themeColor="text1"/>
                <w:lang w:val="fr-FR"/>
              </w:rPr>
              <w:t>SBI</w:t>
            </w:r>
            <w:r w:rsidRPr="00063C03">
              <w:rPr>
                <w:color w:val="000000" w:themeColor="text1"/>
                <w:lang w:val="fr-FR"/>
              </w:rPr>
              <w:t>/</w:t>
            </w:r>
            <w:r w:rsidR="00D80966" w:rsidRPr="00063C03">
              <w:rPr>
                <w:color w:val="000000" w:themeColor="text1"/>
                <w:lang w:val="fr-FR"/>
              </w:rPr>
              <w:t>REC/</w:t>
            </w:r>
            <w:r w:rsidR="00FB6391" w:rsidRPr="00063C03">
              <w:rPr>
                <w:color w:val="000000" w:themeColor="text1"/>
                <w:lang w:val="fr-FR"/>
              </w:rPr>
              <w:t>7</w:t>
            </w:r>
            <w:r w:rsidR="00D80966" w:rsidRPr="00063C03">
              <w:rPr>
                <w:color w:val="000000" w:themeColor="text1"/>
                <w:lang w:val="fr-FR"/>
              </w:rPr>
              <w:t>/5</w:t>
            </w:r>
          </w:p>
        </w:tc>
      </w:tr>
    </w:tbl>
    <w:p w14:paraId="35459438" w14:textId="77777777" w:rsidR="008A1499" w:rsidRPr="00063C03" w:rsidRDefault="008A1499" w:rsidP="008A1499">
      <w:pPr>
        <w:pStyle w:val="AISpacer"/>
        <w:rPr>
          <w:color w:val="000000" w:themeColor="text1"/>
          <w:lang w:val="fr-FR"/>
        </w:rPr>
      </w:pPr>
    </w:p>
    <w:tbl>
      <w:tblPr>
        <w:tblW w:w="10482" w:type="dxa"/>
        <w:tblInd w:w="-283" w:type="dxa"/>
        <w:tblBorders>
          <w:top w:val="single" w:sz="8" w:space="0" w:color="auto"/>
          <w:bottom w:val="single" w:sz="12" w:space="0" w:color="auto"/>
        </w:tblBorders>
        <w:tblLayout w:type="fixed"/>
        <w:tblLook w:val="0000" w:firstRow="0" w:lastRow="0" w:firstColumn="0" w:lastColumn="0" w:noHBand="0" w:noVBand="0"/>
      </w:tblPr>
      <w:tblGrid>
        <w:gridCol w:w="7370"/>
        <w:gridCol w:w="3112"/>
      </w:tblGrid>
      <w:tr w:rsidR="008A1499" w:rsidRPr="00063C03" w14:paraId="54926D99" w14:textId="77777777" w:rsidTr="008A1499">
        <w:trPr>
          <w:trHeight w:val="1814"/>
        </w:trPr>
        <w:tc>
          <w:tcPr>
            <w:tcW w:w="7370" w:type="dxa"/>
          </w:tcPr>
          <w:p w14:paraId="49540195" w14:textId="0CA8F1E0" w:rsidR="008A1499" w:rsidRPr="00063C03" w:rsidRDefault="00D07389" w:rsidP="008A1499">
            <w:pPr>
              <w:pStyle w:val="ACLargeLogo"/>
              <w:rPr>
                <w:color w:val="000000" w:themeColor="text1"/>
                <w:lang w:val="fr-FR"/>
              </w:rPr>
            </w:pPr>
            <w:r w:rsidRPr="00063C03">
              <w:rPr>
                <w:noProof/>
                <w:color w:val="000000" w:themeColor="text1"/>
                <w:lang w:val="fr-FR" w:eastAsia="fr-FR"/>
              </w:rPr>
              <w:drawing>
                <wp:inline distT="0" distB="0" distL="0" distR="0" wp14:anchorId="22405C30" wp14:editId="1A1D61BD">
                  <wp:extent cx="2857500" cy="1076325"/>
                  <wp:effectExtent l="0" t="0" r="0" b="9525"/>
                  <wp:docPr id="1" name="Image 1" descr="CBD_logo_fr-CMYK-black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descr="CBD_logo_fr-CMYK-black [Conver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7500" cy="1076325"/>
                          </a:xfrm>
                          <a:prstGeom prst="rect">
                            <a:avLst/>
                          </a:prstGeom>
                          <a:noFill/>
                          <a:ln>
                            <a:noFill/>
                          </a:ln>
                        </pic:spPr>
                      </pic:pic>
                    </a:graphicData>
                  </a:graphic>
                </wp:inline>
              </w:drawing>
            </w:r>
            <w:r w:rsidR="008A1499" w:rsidRPr="00063C03">
              <w:rPr>
                <w:color w:val="000000" w:themeColor="text1"/>
                <w:lang w:val="fr-FR"/>
              </w:rPr>
              <w:t xml:space="preserve"> </w:t>
            </w:r>
          </w:p>
          <w:p w14:paraId="36CD97C8" w14:textId="77777777" w:rsidR="008A1499" w:rsidRPr="00063C03" w:rsidRDefault="008A1499" w:rsidP="008A1499">
            <w:pPr>
              <w:pStyle w:val="ACLargeLogo"/>
              <w:rPr>
                <w:color w:val="000000" w:themeColor="text1"/>
                <w:lang w:val="fr-FR"/>
              </w:rPr>
            </w:pPr>
          </w:p>
        </w:tc>
        <w:tc>
          <w:tcPr>
            <w:tcW w:w="3112" w:type="dxa"/>
          </w:tcPr>
          <w:p w14:paraId="0844A7A8" w14:textId="618C53EA" w:rsidR="008A1499" w:rsidRPr="00063C03" w:rsidRDefault="008A1499" w:rsidP="003648EA">
            <w:pPr>
              <w:pStyle w:val="AEDistrNormal"/>
              <w:spacing w:before="0" w:after="0"/>
              <w:rPr>
                <w:color w:val="000000" w:themeColor="text1"/>
                <w:sz w:val="20"/>
                <w:szCs w:val="20"/>
                <w:lang w:val="fr-FR"/>
              </w:rPr>
            </w:pPr>
            <w:r w:rsidRPr="00063C03">
              <w:rPr>
                <w:color w:val="000000" w:themeColor="text1"/>
                <w:sz w:val="20"/>
                <w:szCs w:val="20"/>
                <w:lang w:val="fr-FR"/>
              </w:rPr>
              <w:t>Distr.</w:t>
            </w:r>
            <w:r w:rsidR="00D07389" w:rsidRPr="00063C03">
              <w:rPr>
                <w:color w:val="000000" w:themeColor="text1"/>
                <w:sz w:val="20"/>
                <w:szCs w:val="20"/>
                <w:lang w:val="fr-FR"/>
              </w:rPr>
              <w:t xml:space="preserve"> </w:t>
            </w:r>
            <w:r w:rsidR="00910183" w:rsidRPr="00063C03">
              <w:rPr>
                <w:color w:val="000000" w:themeColor="text1"/>
                <w:sz w:val="20"/>
                <w:szCs w:val="20"/>
                <w:lang w:val="fr-FR"/>
              </w:rPr>
              <w:t>générale</w:t>
            </w:r>
          </w:p>
          <w:p w14:paraId="4CE07CE5" w14:textId="6B15A24A" w:rsidR="008A1499" w:rsidRPr="00063C03" w:rsidRDefault="00910183" w:rsidP="003648EA">
            <w:pPr>
              <w:pStyle w:val="AEDistrNormal"/>
              <w:spacing w:before="0" w:after="0"/>
              <w:rPr>
                <w:color w:val="000000" w:themeColor="text1"/>
                <w:sz w:val="20"/>
                <w:szCs w:val="20"/>
                <w:lang w:val="fr-FR"/>
              </w:rPr>
            </w:pPr>
            <w:r w:rsidRPr="00063C03">
              <w:rPr>
                <w:color w:val="000000" w:themeColor="text1"/>
                <w:sz w:val="20"/>
                <w:szCs w:val="20"/>
                <w:lang w:val="fr-FR"/>
              </w:rPr>
              <w:t>10</w:t>
            </w:r>
            <w:r w:rsidR="001C4769" w:rsidRPr="00063C03">
              <w:rPr>
                <w:color w:val="000000" w:themeColor="text1"/>
                <w:sz w:val="20"/>
                <w:szCs w:val="20"/>
                <w:lang w:val="fr-FR"/>
              </w:rPr>
              <w:t xml:space="preserve"> </w:t>
            </w:r>
            <w:r w:rsidR="00D07389" w:rsidRPr="00063C03">
              <w:rPr>
                <w:color w:val="000000" w:themeColor="text1"/>
                <w:sz w:val="20"/>
                <w:szCs w:val="20"/>
                <w:lang w:val="fr-FR"/>
              </w:rPr>
              <w:t xml:space="preserve">août </w:t>
            </w:r>
            <w:r w:rsidR="001C4769" w:rsidRPr="00063C03">
              <w:rPr>
                <w:color w:val="000000" w:themeColor="text1"/>
                <w:sz w:val="20"/>
                <w:szCs w:val="20"/>
                <w:lang w:val="fr-FR"/>
              </w:rPr>
              <w:t>2026</w:t>
            </w:r>
          </w:p>
          <w:p w14:paraId="1A50DFE6" w14:textId="149B7636" w:rsidR="00D07389" w:rsidRPr="00063C03" w:rsidRDefault="00D07389" w:rsidP="003648EA">
            <w:pPr>
              <w:pStyle w:val="AEDistrNormal"/>
              <w:spacing w:before="0" w:after="0"/>
              <w:rPr>
                <w:color w:val="000000" w:themeColor="text1"/>
                <w:sz w:val="20"/>
                <w:szCs w:val="20"/>
                <w:lang w:val="fr-FR"/>
              </w:rPr>
            </w:pPr>
            <w:r w:rsidRPr="00063C03">
              <w:rPr>
                <w:color w:val="000000" w:themeColor="text1"/>
                <w:sz w:val="20"/>
                <w:szCs w:val="20"/>
                <w:lang w:val="fr-FR"/>
              </w:rPr>
              <w:t>Français</w:t>
            </w:r>
          </w:p>
          <w:p w14:paraId="5B24451E" w14:textId="5866B5DA" w:rsidR="008A1499" w:rsidRPr="00063C03" w:rsidRDefault="00D07389" w:rsidP="003648EA">
            <w:pPr>
              <w:pStyle w:val="AEDistrNormal6pt"/>
              <w:spacing w:before="0" w:after="0"/>
              <w:rPr>
                <w:color w:val="000000" w:themeColor="text1"/>
                <w:sz w:val="20"/>
                <w:szCs w:val="20"/>
                <w:lang w:val="fr-FR"/>
              </w:rPr>
            </w:pPr>
            <w:r w:rsidRPr="00063C03">
              <w:rPr>
                <w:color w:val="000000" w:themeColor="text1"/>
                <w:sz w:val="20"/>
                <w:szCs w:val="20"/>
                <w:lang w:val="fr-FR"/>
              </w:rPr>
              <w:t xml:space="preserve">Original : anglais </w:t>
            </w:r>
          </w:p>
          <w:p w14:paraId="197C6744" w14:textId="77777777" w:rsidR="008A1499" w:rsidRPr="00063C03" w:rsidRDefault="008A1499" w:rsidP="008A1499">
            <w:pPr>
              <w:pStyle w:val="AEDistrNormal6pt"/>
              <w:rPr>
                <w:color w:val="000000" w:themeColor="text1"/>
                <w:lang w:val="fr-FR"/>
              </w:rPr>
            </w:pPr>
          </w:p>
        </w:tc>
      </w:tr>
    </w:tbl>
    <w:p w14:paraId="108374E1" w14:textId="77777777" w:rsidR="008A1499" w:rsidRPr="00063C03" w:rsidRDefault="008A1499" w:rsidP="008A1499">
      <w:pPr>
        <w:pStyle w:val="AISpacer"/>
        <w:rPr>
          <w:color w:val="000000" w:themeColor="text1"/>
          <w:lang w:val="fr-FR"/>
        </w:rPr>
      </w:pPr>
    </w:p>
    <w:tbl>
      <w:tblPr>
        <w:tblW w:w="10482" w:type="dxa"/>
        <w:tblInd w:w="-283" w:type="dxa"/>
        <w:tblLayout w:type="fixed"/>
        <w:tblCellMar>
          <w:left w:w="283" w:type="dxa"/>
        </w:tblCellMar>
        <w:tblLook w:val="0000" w:firstRow="0" w:lastRow="0" w:firstColumn="0" w:lastColumn="0" w:noHBand="0" w:noVBand="0"/>
      </w:tblPr>
      <w:tblGrid>
        <w:gridCol w:w="6094"/>
        <w:gridCol w:w="4388"/>
      </w:tblGrid>
      <w:tr w:rsidR="008A1499" w:rsidRPr="00063C03" w14:paraId="507C2279" w14:textId="77777777" w:rsidTr="008A1499">
        <w:trPr>
          <w:trHeight w:val="57"/>
        </w:trPr>
        <w:tc>
          <w:tcPr>
            <w:tcW w:w="6094" w:type="dxa"/>
          </w:tcPr>
          <w:p w14:paraId="475BCF70" w14:textId="775B5F35" w:rsidR="00817ACE" w:rsidRPr="00063C03" w:rsidRDefault="00D07389" w:rsidP="00817ACE">
            <w:pPr>
              <w:pStyle w:val="p1"/>
              <w:snapToGrid w:val="0"/>
              <w:contextualSpacing/>
              <w:rPr>
                <w:b/>
                <w:bCs/>
                <w:color w:val="000000" w:themeColor="text1"/>
                <w:sz w:val="24"/>
                <w:szCs w:val="24"/>
                <w:lang w:val="fr-FR"/>
              </w:rPr>
            </w:pPr>
            <w:r w:rsidRPr="00063C03">
              <w:rPr>
                <w:b/>
                <w:bCs/>
                <w:color w:val="000000" w:themeColor="text1"/>
                <w:sz w:val="24"/>
                <w:szCs w:val="24"/>
                <w:lang w:val="fr-FR"/>
              </w:rPr>
              <w:t>Organe subsidiaire chargé de l</w:t>
            </w:r>
            <w:r w:rsidR="004D0C94" w:rsidRPr="00063C03">
              <w:rPr>
                <w:b/>
                <w:bCs/>
                <w:color w:val="000000" w:themeColor="text1"/>
                <w:sz w:val="24"/>
                <w:szCs w:val="24"/>
                <w:lang w:val="fr-FR"/>
              </w:rPr>
              <w:t>’</w:t>
            </w:r>
            <w:r w:rsidRPr="00063C03">
              <w:rPr>
                <w:b/>
                <w:bCs/>
                <w:color w:val="000000" w:themeColor="text1"/>
                <w:sz w:val="24"/>
                <w:szCs w:val="24"/>
                <w:lang w:val="fr-FR"/>
              </w:rPr>
              <w:t>application</w:t>
            </w:r>
          </w:p>
          <w:p w14:paraId="000AEF1B" w14:textId="6BB21ED4" w:rsidR="00817ACE" w:rsidRPr="00063C03" w:rsidRDefault="00D07389" w:rsidP="00817ACE">
            <w:pPr>
              <w:pStyle w:val="p1"/>
              <w:snapToGrid w:val="0"/>
              <w:contextualSpacing/>
              <w:rPr>
                <w:b/>
                <w:bCs/>
                <w:color w:val="000000" w:themeColor="text1"/>
                <w:sz w:val="24"/>
                <w:szCs w:val="24"/>
                <w:lang w:val="fr-FR"/>
              </w:rPr>
            </w:pPr>
            <w:r w:rsidRPr="00063C03">
              <w:rPr>
                <w:b/>
                <w:bCs/>
                <w:color w:val="000000" w:themeColor="text1"/>
                <w:sz w:val="24"/>
                <w:szCs w:val="24"/>
                <w:lang w:val="fr-FR"/>
              </w:rPr>
              <w:t>Septième réunio</w:t>
            </w:r>
            <w:r w:rsidR="00817ACE" w:rsidRPr="00063C03">
              <w:rPr>
                <w:b/>
                <w:bCs/>
                <w:color w:val="000000" w:themeColor="text1"/>
                <w:sz w:val="24"/>
                <w:szCs w:val="24"/>
                <w:lang w:val="fr-FR"/>
              </w:rPr>
              <w:t>n</w:t>
            </w:r>
          </w:p>
          <w:p w14:paraId="09B8D6F7" w14:textId="2B5590B2" w:rsidR="00817ACE" w:rsidRPr="00063C03" w:rsidRDefault="00D07389" w:rsidP="00817ACE">
            <w:pPr>
              <w:pStyle w:val="p1"/>
              <w:snapToGrid w:val="0"/>
              <w:contextualSpacing/>
              <w:rPr>
                <w:color w:val="000000" w:themeColor="text1"/>
                <w:sz w:val="24"/>
                <w:szCs w:val="24"/>
                <w:lang w:val="fr-FR"/>
              </w:rPr>
            </w:pPr>
            <w:r w:rsidRPr="00063C03">
              <w:rPr>
                <w:color w:val="000000" w:themeColor="text1"/>
                <w:sz w:val="24"/>
                <w:szCs w:val="24"/>
                <w:lang w:val="fr-FR"/>
              </w:rPr>
              <w:t>Nairobi, 4–12 août 2026</w:t>
            </w:r>
          </w:p>
          <w:p w14:paraId="77FA0E12" w14:textId="07606D7E" w:rsidR="00817ACE" w:rsidRPr="00063C03" w:rsidRDefault="00D07389" w:rsidP="00817ACE">
            <w:pPr>
              <w:pStyle w:val="p1"/>
              <w:snapToGrid w:val="0"/>
              <w:contextualSpacing/>
              <w:rPr>
                <w:color w:val="000000" w:themeColor="text1"/>
                <w:sz w:val="24"/>
                <w:szCs w:val="24"/>
                <w:lang w:val="fr-FR"/>
              </w:rPr>
            </w:pPr>
            <w:r w:rsidRPr="00063C03">
              <w:rPr>
                <w:color w:val="000000" w:themeColor="text1"/>
                <w:sz w:val="24"/>
                <w:szCs w:val="24"/>
                <w:lang w:val="fr-FR"/>
              </w:rPr>
              <w:t>Point 6 de l</w:t>
            </w:r>
            <w:r w:rsidR="004D0C94" w:rsidRPr="00063C03">
              <w:rPr>
                <w:color w:val="000000" w:themeColor="text1"/>
                <w:sz w:val="24"/>
                <w:szCs w:val="24"/>
                <w:lang w:val="fr-FR"/>
              </w:rPr>
              <w:t>’</w:t>
            </w:r>
            <w:r w:rsidRPr="00063C03">
              <w:rPr>
                <w:color w:val="000000" w:themeColor="text1"/>
                <w:sz w:val="24"/>
                <w:szCs w:val="24"/>
                <w:lang w:val="fr-FR"/>
              </w:rPr>
              <w:t xml:space="preserve">ordre du jour </w:t>
            </w:r>
          </w:p>
          <w:p w14:paraId="4C43C251" w14:textId="12C564AC" w:rsidR="008A1499" w:rsidRPr="00063C03" w:rsidRDefault="00D07389" w:rsidP="001932EC">
            <w:pPr>
              <w:pStyle w:val="p1"/>
              <w:snapToGrid w:val="0"/>
              <w:contextualSpacing/>
              <w:rPr>
                <w:color w:val="000000" w:themeColor="text1"/>
                <w:lang w:val="fr-FR"/>
              </w:rPr>
            </w:pPr>
            <w:r w:rsidRPr="00063C03">
              <w:rPr>
                <w:b/>
                <w:color w:val="000000" w:themeColor="text1"/>
                <w:sz w:val="22"/>
                <w:szCs w:val="22"/>
                <w:lang w:val="fr-FR"/>
              </w:rPr>
              <w:t>Cinquième évaluation et examen de l</w:t>
            </w:r>
            <w:r w:rsidR="004D0C94" w:rsidRPr="00063C03">
              <w:rPr>
                <w:b/>
                <w:color w:val="000000" w:themeColor="text1"/>
                <w:sz w:val="22"/>
                <w:szCs w:val="22"/>
                <w:lang w:val="fr-FR"/>
              </w:rPr>
              <w:t>’</w:t>
            </w:r>
            <w:r w:rsidRPr="00063C03">
              <w:rPr>
                <w:b/>
                <w:color w:val="000000" w:themeColor="text1"/>
                <w:sz w:val="22"/>
                <w:szCs w:val="22"/>
                <w:lang w:val="fr-FR"/>
              </w:rPr>
              <w:t>efficacité du Protocole de Cartagena sur la prévention des risques biotechnologiques et évaluation</w:t>
            </w:r>
            <w:r w:rsidRPr="00063C03">
              <w:rPr>
                <w:b/>
                <w:bCs/>
                <w:color w:val="000000" w:themeColor="text1"/>
                <w:sz w:val="22"/>
                <w:szCs w:val="22"/>
                <w:lang w:val="fr-FR"/>
              </w:rPr>
              <w:t xml:space="preserve"> </w:t>
            </w:r>
            <w:r w:rsidRPr="00063C03">
              <w:rPr>
                <w:b/>
                <w:color w:val="000000" w:themeColor="text1"/>
                <w:sz w:val="22"/>
                <w:szCs w:val="22"/>
                <w:lang w:val="fr-FR"/>
              </w:rPr>
              <w:t>à mi-parcours du plan de mise en œuvre et du plan d</w:t>
            </w:r>
            <w:r w:rsidR="004D0C94" w:rsidRPr="00063C03">
              <w:rPr>
                <w:b/>
                <w:color w:val="000000" w:themeColor="text1"/>
                <w:sz w:val="22"/>
                <w:szCs w:val="22"/>
                <w:lang w:val="fr-FR"/>
              </w:rPr>
              <w:t>’</w:t>
            </w:r>
            <w:r w:rsidRPr="00063C03">
              <w:rPr>
                <w:b/>
                <w:color w:val="000000" w:themeColor="text1"/>
                <w:sz w:val="22"/>
                <w:szCs w:val="22"/>
                <w:lang w:val="fr-FR"/>
              </w:rPr>
              <w:t>action pour le renforcement des capacités du Protocole</w:t>
            </w:r>
          </w:p>
        </w:tc>
        <w:tc>
          <w:tcPr>
            <w:tcW w:w="4388" w:type="dxa"/>
          </w:tcPr>
          <w:p w14:paraId="5E8286D9" w14:textId="77777777" w:rsidR="008A1499" w:rsidRPr="00063C03" w:rsidRDefault="008A1499" w:rsidP="008A1499">
            <w:pPr>
              <w:pStyle w:val="CBDNormal"/>
              <w:jc w:val="left"/>
              <w:rPr>
                <w:color w:val="000000" w:themeColor="text1"/>
                <w:lang w:val="fr-FR"/>
              </w:rPr>
            </w:pPr>
          </w:p>
        </w:tc>
      </w:tr>
    </w:tbl>
    <w:p w14:paraId="1497D9C9" w14:textId="684FE9BE" w:rsidR="00910183" w:rsidRPr="00063C03" w:rsidRDefault="00910183" w:rsidP="00910183">
      <w:pPr>
        <w:pStyle w:val="CBDTitle"/>
        <w:rPr>
          <w:color w:val="000000" w:themeColor="text1"/>
          <w:lang w:val="fr-FR"/>
        </w:rPr>
      </w:pPr>
      <w:r w:rsidRPr="00063C03">
        <w:rPr>
          <w:color w:val="000000" w:themeColor="text1"/>
          <w:lang w:val="fr-FR"/>
        </w:rPr>
        <w:t>Recommandation adoptée le 10 août 2026 par l’Organe subsidiaire chargé de l’application</w:t>
      </w:r>
    </w:p>
    <w:p w14:paraId="46F3DA1B" w14:textId="5B6F1F83" w:rsidR="00F6586C" w:rsidRPr="00063C03" w:rsidRDefault="00910183" w:rsidP="00476B7E">
      <w:pPr>
        <w:pStyle w:val="CBDSubTitle"/>
        <w:jc w:val="lowKashida"/>
        <w:rPr>
          <w:color w:val="000000" w:themeColor="text1"/>
          <w:lang w:val="fr-FR"/>
        </w:rPr>
      </w:pPr>
      <w:r w:rsidRPr="00063C03">
        <w:rPr>
          <w:bCs/>
          <w:color w:val="000000" w:themeColor="text1"/>
          <w:lang w:val="fr-FR"/>
        </w:rPr>
        <w:t>7/5.</w:t>
      </w:r>
      <w:r w:rsidRPr="00063C03">
        <w:rPr>
          <w:bCs/>
          <w:color w:val="000000" w:themeColor="text1"/>
          <w:lang w:val="fr-FR"/>
        </w:rPr>
        <w:tab/>
        <w:t>Cinquième évaluation et examen de l’efficacité du Protocole de Cartagena sur la prévention des risques biotechnologiques et évaluation à mi-parcours du plan de mise en</w:t>
      </w:r>
      <w:r w:rsidR="00476B7E" w:rsidRPr="00063C03">
        <w:rPr>
          <w:bCs/>
          <w:color w:val="000000" w:themeColor="text1"/>
          <w:lang w:val="fr-FR"/>
        </w:rPr>
        <w:t xml:space="preserve"> </w:t>
      </w:r>
      <w:r w:rsidR="00476B7E" w:rsidRPr="00063C03">
        <w:rPr>
          <w:color w:val="000000" w:themeColor="text1"/>
          <w:lang w:val="fr-FR"/>
        </w:rPr>
        <w:t xml:space="preserve">œuvre et du plan d’action pour le renforcement des capacités </w:t>
      </w:r>
      <w:r w:rsidR="00D80966" w:rsidRPr="00063C03">
        <w:rPr>
          <w:color w:val="000000" w:themeColor="text1"/>
          <w:lang w:val="fr-FR"/>
        </w:rPr>
        <w:t xml:space="preserve">au titre </w:t>
      </w:r>
      <w:r w:rsidR="00476B7E" w:rsidRPr="00063C03">
        <w:rPr>
          <w:color w:val="000000" w:themeColor="text1"/>
          <w:lang w:val="fr-FR"/>
        </w:rPr>
        <w:t>du Protocole</w:t>
      </w:r>
      <w:r w:rsidR="00476B7E" w:rsidRPr="00063C03">
        <w:rPr>
          <w:rFonts w:ascii="Segoe UI" w:hAnsi="Segoe UI" w:cs="Segoe UI"/>
          <w:color w:val="000000" w:themeColor="text1"/>
          <w:sz w:val="20"/>
          <w:szCs w:val="20"/>
          <w:lang w:val="fr-FR"/>
        </w:rPr>
        <w:t> </w:t>
      </w:r>
      <w:r w:rsidRPr="00063C03">
        <w:rPr>
          <w:color w:val="000000" w:themeColor="text1"/>
          <w:lang w:val="fr-FR"/>
        </w:rPr>
        <w:t xml:space="preserve"> </w:t>
      </w:r>
    </w:p>
    <w:p w14:paraId="41091E81" w14:textId="56D1BE74" w:rsidR="000C0A54" w:rsidRPr="00063C03" w:rsidRDefault="00946BA2" w:rsidP="00476B7E">
      <w:pPr>
        <w:pStyle w:val="CBDNormalNumber"/>
        <w:keepNext/>
        <w:numPr>
          <w:ilvl w:val="0"/>
          <w:numId w:val="0"/>
        </w:numPr>
        <w:ind w:left="567" w:firstLine="567"/>
        <w:jc w:val="lowKashida"/>
        <w:rPr>
          <w:i/>
          <w:color w:val="000000" w:themeColor="text1"/>
          <w:lang w:val="fr-FR"/>
        </w:rPr>
      </w:pPr>
      <w:r w:rsidRPr="00063C03">
        <w:rPr>
          <w:i/>
          <w:color w:val="000000" w:themeColor="text1"/>
          <w:lang w:val="fr-FR"/>
        </w:rPr>
        <w:t xml:space="preserve">   </w:t>
      </w:r>
      <w:r w:rsidR="000C0A54" w:rsidRPr="00063C03">
        <w:rPr>
          <w:i/>
          <w:color w:val="000000" w:themeColor="text1"/>
          <w:lang w:val="fr-FR"/>
        </w:rPr>
        <w:t>L</w:t>
      </w:r>
      <w:r w:rsidR="004D0C94" w:rsidRPr="00063C03">
        <w:rPr>
          <w:i/>
          <w:color w:val="000000" w:themeColor="text1"/>
          <w:lang w:val="fr-FR"/>
        </w:rPr>
        <w:t>’</w:t>
      </w:r>
      <w:r w:rsidR="000C0A54" w:rsidRPr="00063C03">
        <w:rPr>
          <w:i/>
          <w:color w:val="000000" w:themeColor="text1"/>
          <w:lang w:val="fr-FR"/>
        </w:rPr>
        <w:t>Organe subsidiaire chargé de l</w:t>
      </w:r>
      <w:r w:rsidR="004D0C94" w:rsidRPr="00063C03">
        <w:rPr>
          <w:i/>
          <w:color w:val="000000" w:themeColor="text1"/>
          <w:lang w:val="fr-FR"/>
        </w:rPr>
        <w:t>’</w:t>
      </w:r>
      <w:r w:rsidR="000C0A54" w:rsidRPr="00063C03">
        <w:rPr>
          <w:i/>
          <w:color w:val="000000" w:themeColor="text1"/>
          <w:lang w:val="fr-FR"/>
        </w:rPr>
        <w:t xml:space="preserve">application </w:t>
      </w:r>
    </w:p>
    <w:p w14:paraId="725EF6C5" w14:textId="5631100F" w:rsidR="008C3CA0" w:rsidRPr="00063C03" w:rsidRDefault="000C0A54" w:rsidP="00476B7E">
      <w:pPr>
        <w:ind w:left="567" w:firstLine="720"/>
        <w:jc w:val="lowKashida"/>
        <w:rPr>
          <w:color w:val="000000" w:themeColor="text1"/>
          <w:sz w:val="22"/>
          <w:szCs w:val="22"/>
          <w:lang w:val="fr-FR"/>
        </w:rPr>
      </w:pPr>
      <w:r w:rsidRPr="00063C03">
        <w:rPr>
          <w:i/>
          <w:color w:val="000000" w:themeColor="text1"/>
          <w:sz w:val="22"/>
          <w:szCs w:val="22"/>
          <w:lang w:val="fr-FR"/>
        </w:rPr>
        <w:t>Recommande</w:t>
      </w:r>
      <w:r w:rsidRPr="00063C03">
        <w:rPr>
          <w:iCs/>
          <w:color w:val="000000" w:themeColor="text1"/>
          <w:sz w:val="22"/>
          <w:szCs w:val="22"/>
          <w:lang w:val="fr-FR"/>
        </w:rPr>
        <w:t xml:space="preserve"> </w:t>
      </w:r>
      <w:r w:rsidR="00433502" w:rsidRPr="00063C03">
        <w:rPr>
          <w:iCs/>
          <w:color w:val="000000" w:themeColor="text1"/>
          <w:sz w:val="22"/>
          <w:szCs w:val="22"/>
          <w:lang w:val="fr-FR"/>
        </w:rPr>
        <w:t>qu</w:t>
      </w:r>
      <w:r w:rsidR="00476B7E" w:rsidRPr="00063C03">
        <w:rPr>
          <w:iCs/>
          <w:color w:val="000000" w:themeColor="text1"/>
          <w:sz w:val="22"/>
          <w:szCs w:val="22"/>
          <w:lang w:val="fr-FR"/>
        </w:rPr>
        <w:t xml:space="preserve">e, </w:t>
      </w:r>
      <w:r w:rsidR="008341AE" w:rsidRPr="00063C03">
        <w:rPr>
          <w:iCs/>
          <w:color w:val="000000" w:themeColor="text1"/>
          <w:sz w:val="22"/>
          <w:szCs w:val="22"/>
          <w:lang w:val="fr-FR"/>
        </w:rPr>
        <w:t xml:space="preserve">à sa douzième réunion, </w:t>
      </w:r>
      <w:r w:rsidRPr="00063C03">
        <w:rPr>
          <w:color w:val="000000" w:themeColor="text1"/>
          <w:sz w:val="22"/>
          <w:szCs w:val="22"/>
          <w:lang w:val="fr-FR"/>
        </w:rPr>
        <w:t xml:space="preserve">la </w:t>
      </w:r>
      <w:r w:rsidRPr="00063C03">
        <w:rPr>
          <w:rFonts w:asciiTheme="majorBidi" w:hAnsiTheme="majorBidi" w:cstheme="majorBidi"/>
          <w:color w:val="000000" w:themeColor="text1"/>
          <w:sz w:val="22"/>
          <w:szCs w:val="22"/>
          <w:shd w:val="clear" w:color="auto" w:fill="FFFFFF"/>
          <w:lang w:val="fr-FR"/>
        </w:rPr>
        <w:t>Conférence des Parties siégeant en tant que Réunion des Parties au Protocole de Cartagena sur la prévention des risques biotechnologiques</w:t>
      </w:r>
      <w:r w:rsidR="00384020" w:rsidRPr="00063C03">
        <w:rPr>
          <w:rStyle w:val="FootnoteReference"/>
          <w:color w:val="000000" w:themeColor="text1"/>
          <w:sz w:val="22"/>
          <w:szCs w:val="22"/>
          <w:lang w:val="fr-FR"/>
        </w:rPr>
        <w:footnoteReference w:id="1"/>
      </w:r>
      <w:r w:rsidR="00433502" w:rsidRPr="00063C03">
        <w:rPr>
          <w:color w:val="000000" w:themeColor="text1"/>
          <w:sz w:val="22"/>
          <w:szCs w:val="22"/>
          <w:lang w:val="fr-FR"/>
        </w:rPr>
        <w:t xml:space="preserve"> </w:t>
      </w:r>
      <w:r w:rsidR="00D07389" w:rsidRPr="00063C03">
        <w:rPr>
          <w:color w:val="000000" w:themeColor="text1"/>
          <w:sz w:val="22"/>
          <w:szCs w:val="22"/>
          <w:lang w:val="fr-FR"/>
        </w:rPr>
        <w:t>adopte une d</w:t>
      </w:r>
      <w:r w:rsidRPr="00063C03">
        <w:rPr>
          <w:color w:val="000000" w:themeColor="text1"/>
          <w:sz w:val="22"/>
          <w:szCs w:val="22"/>
          <w:lang w:val="fr-FR"/>
        </w:rPr>
        <w:t>é</w:t>
      </w:r>
      <w:r w:rsidR="00D07389" w:rsidRPr="00063C03">
        <w:rPr>
          <w:color w:val="000000" w:themeColor="text1"/>
          <w:sz w:val="22"/>
          <w:szCs w:val="22"/>
          <w:lang w:val="fr-FR"/>
        </w:rPr>
        <w:t xml:space="preserve">cision libellée comme suit </w:t>
      </w:r>
      <w:r w:rsidR="004B2373" w:rsidRPr="00063C03">
        <w:rPr>
          <w:color w:val="000000" w:themeColor="text1"/>
          <w:sz w:val="22"/>
          <w:szCs w:val="22"/>
          <w:lang w:val="fr-FR"/>
        </w:rPr>
        <w:t>:</w:t>
      </w:r>
    </w:p>
    <w:p w14:paraId="0CF7B546" w14:textId="7E20C77C" w:rsidR="001F3552" w:rsidRPr="00063C03" w:rsidRDefault="00C87E8B" w:rsidP="00476B7E">
      <w:pPr>
        <w:pStyle w:val="CBDNormalNumber"/>
        <w:keepNext/>
        <w:numPr>
          <w:ilvl w:val="0"/>
          <w:numId w:val="0"/>
        </w:numPr>
        <w:tabs>
          <w:tab w:val="clear" w:pos="567"/>
        </w:tabs>
        <w:ind w:left="1134"/>
        <w:jc w:val="lowKashida"/>
        <w:rPr>
          <w:i/>
          <w:iCs/>
          <w:color w:val="000000" w:themeColor="text1"/>
          <w:lang w:val="fr-FR"/>
        </w:rPr>
      </w:pPr>
      <w:r w:rsidRPr="00063C03">
        <w:rPr>
          <w:color w:val="000000" w:themeColor="text1"/>
          <w:lang w:val="fr-FR"/>
        </w:rPr>
        <w:tab/>
      </w:r>
      <w:r w:rsidR="00D07389" w:rsidRPr="00063C03">
        <w:rPr>
          <w:i/>
          <w:iCs/>
          <w:color w:val="000000" w:themeColor="text1"/>
          <w:lang w:val="fr-FR"/>
        </w:rPr>
        <w:t>La Conférence des Parties siégeant en tant que réunion des Parties au Protocole de Cartagena</w:t>
      </w:r>
      <w:r w:rsidR="008062FF" w:rsidRPr="00063C03">
        <w:rPr>
          <w:i/>
          <w:iCs/>
          <w:color w:val="000000" w:themeColor="text1"/>
          <w:lang w:val="fr-FR"/>
        </w:rPr>
        <w:t>,</w:t>
      </w:r>
      <w:r w:rsidR="001F3552" w:rsidRPr="00063C03">
        <w:rPr>
          <w:i/>
          <w:iCs/>
          <w:color w:val="000000" w:themeColor="text1"/>
          <w:lang w:val="fr-FR"/>
        </w:rPr>
        <w:t xml:space="preserve"> </w:t>
      </w:r>
    </w:p>
    <w:p w14:paraId="18058C15" w14:textId="769A27AF" w:rsidR="0032657F" w:rsidRPr="00063C03" w:rsidRDefault="00F9463D" w:rsidP="00476B7E">
      <w:pPr>
        <w:pStyle w:val="CBDNormalNumber"/>
        <w:numPr>
          <w:ilvl w:val="0"/>
          <w:numId w:val="0"/>
        </w:numPr>
        <w:ind w:left="1170"/>
        <w:jc w:val="lowKashida"/>
        <w:rPr>
          <w:rFonts w:eastAsia="Times New Roman"/>
          <w:color w:val="000000" w:themeColor="text1"/>
          <w:lang w:val="fr-FR"/>
        </w:rPr>
      </w:pPr>
      <w:r w:rsidRPr="00063C03">
        <w:rPr>
          <w:i/>
          <w:color w:val="000000" w:themeColor="text1"/>
          <w:lang w:val="fr-FR"/>
        </w:rPr>
        <w:tab/>
      </w:r>
      <w:r w:rsidR="6329971C" w:rsidRPr="00063C03">
        <w:rPr>
          <w:i/>
          <w:color w:val="000000" w:themeColor="text1"/>
          <w:lang w:val="fr-FR"/>
        </w:rPr>
        <w:t>R</w:t>
      </w:r>
      <w:r w:rsidR="000C0A54" w:rsidRPr="00063C03">
        <w:rPr>
          <w:i/>
          <w:color w:val="000000" w:themeColor="text1"/>
          <w:lang w:val="fr-FR"/>
        </w:rPr>
        <w:t xml:space="preserve">appelant </w:t>
      </w:r>
      <w:r w:rsidR="000C0A54" w:rsidRPr="00063C03">
        <w:rPr>
          <w:iCs/>
          <w:color w:val="000000" w:themeColor="text1"/>
          <w:lang w:val="fr-FR"/>
        </w:rPr>
        <w:t>ses</w:t>
      </w:r>
      <w:r w:rsidR="008B4AD7" w:rsidRPr="00063C03">
        <w:rPr>
          <w:i/>
          <w:color w:val="000000" w:themeColor="text1"/>
          <w:lang w:val="fr-FR"/>
        </w:rPr>
        <w:t xml:space="preserve"> </w:t>
      </w:r>
      <w:r w:rsidR="6329971C" w:rsidRPr="00063C03">
        <w:rPr>
          <w:color w:val="000000" w:themeColor="text1"/>
          <w:lang w:val="fr-FR"/>
        </w:rPr>
        <w:t>d</w:t>
      </w:r>
      <w:r w:rsidR="000C0A54" w:rsidRPr="00063C03">
        <w:rPr>
          <w:color w:val="000000" w:themeColor="text1"/>
          <w:lang w:val="fr-FR"/>
        </w:rPr>
        <w:t>é</w:t>
      </w:r>
      <w:r w:rsidR="6329971C" w:rsidRPr="00063C03">
        <w:rPr>
          <w:color w:val="000000" w:themeColor="text1"/>
          <w:lang w:val="fr-FR"/>
        </w:rPr>
        <w:t>cision</w:t>
      </w:r>
      <w:r w:rsidR="008E770E" w:rsidRPr="00063C03">
        <w:rPr>
          <w:color w:val="000000" w:themeColor="text1"/>
          <w:lang w:val="fr-FR"/>
        </w:rPr>
        <w:t>s</w:t>
      </w:r>
      <w:r w:rsidR="6329971C" w:rsidRPr="00063C03">
        <w:rPr>
          <w:color w:val="000000" w:themeColor="text1"/>
          <w:lang w:val="fr-FR"/>
        </w:rPr>
        <w:t xml:space="preserve"> </w:t>
      </w:r>
      <w:hyperlink r:id="rId15" w:history="1">
        <w:r w:rsidR="6329971C" w:rsidRPr="00063C03">
          <w:rPr>
            <w:rStyle w:val="Hyperlink"/>
            <w:color w:val="000000" w:themeColor="text1"/>
            <w:lang w:val="fr-FR"/>
          </w:rPr>
          <w:t>CP-10/3</w:t>
        </w:r>
      </w:hyperlink>
      <w:r w:rsidR="001A2D18" w:rsidRPr="00063C03">
        <w:rPr>
          <w:color w:val="000000" w:themeColor="text1"/>
          <w:lang w:val="fr-FR"/>
        </w:rPr>
        <w:t xml:space="preserve"> </w:t>
      </w:r>
      <w:r w:rsidR="000C0A54" w:rsidRPr="00063C03">
        <w:rPr>
          <w:color w:val="000000" w:themeColor="text1"/>
          <w:lang w:val="fr-FR"/>
        </w:rPr>
        <w:t>et</w:t>
      </w:r>
      <w:r w:rsidR="008B4AD7" w:rsidRPr="00063C03">
        <w:rPr>
          <w:color w:val="000000" w:themeColor="text1"/>
          <w:lang w:val="fr-FR"/>
        </w:rPr>
        <w:t xml:space="preserve"> </w:t>
      </w:r>
      <w:hyperlink r:id="rId16" w:history="1">
        <w:r w:rsidR="001A2D18" w:rsidRPr="00063C03">
          <w:rPr>
            <w:rStyle w:val="Hyperlink"/>
            <w:color w:val="000000" w:themeColor="text1"/>
            <w:lang w:val="fr-FR"/>
          </w:rPr>
          <w:t>CP-10/4</w:t>
        </w:r>
      </w:hyperlink>
      <w:r w:rsidR="001A2D18" w:rsidRPr="00063C03">
        <w:rPr>
          <w:color w:val="000000" w:themeColor="text1"/>
          <w:lang w:val="fr-FR"/>
        </w:rPr>
        <w:t xml:space="preserve"> </w:t>
      </w:r>
      <w:r w:rsidR="000C0A54" w:rsidRPr="00063C03">
        <w:rPr>
          <w:color w:val="000000" w:themeColor="text1"/>
          <w:lang w:val="fr-FR"/>
        </w:rPr>
        <w:t xml:space="preserve">du </w:t>
      </w:r>
      <w:r w:rsidR="00674A33" w:rsidRPr="00063C03">
        <w:rPr>
          <w:color w:val="000000" w:themeColor="text1"/>
          <w:lang w:val="fr-FR"/>
        </w:rPr>
        <w:t>19</w:t>
      </w:r>
      <w:r w:rsidR="008B4AD7" w:rsidRPr="00063C03">
        <w:rPr>
          <w:color w:val="000000" w:themeColor="text1"/>
          <w:lang w:val="fr-FR"/>
        </w:rPr>
        <w:t> </w:t>
      </w:r>
      <w:r w:rsidR="000C0A54" w:rsidRPr="00063C03">
        <w:rPr>
          <w:color w:val="000000" w:themeColor="text1"/>
          <w:lang w:val="fr-FR"/>
        </w:rPr>
        <w:t>décembre</w:t>
      </w:r>
      <w:r w:rsidR="00674A33" w:rsidRPr="00063C03">
        <w:rPr>
          <w:color w:val="000000" w:themeColor="text1"/>
          <w:lang w:val="fr-FR"/>
        </w:rPr>
        <w:t xml:space="preserve"> 2022 </w:t>
      </w:r>
      <w:r w:rsidR="00101CAC" w:rsidRPr="00063C03">
        <w:rPr>
          <w:rFonts w:eastAsia="Times New Roman"/>
          <w:color w:val="000000" w:themeColor="text1"/>
          <w:lang w:val="fr-FR"/>
        </w:rPr>
        <w:t xml:space="preserve">et </w:t>
      </w:r>
      <w:hyperlink r:id="rId17" w:history="1">
        <w:r w:rsidR="001A2D18" w:rsidRPr="00063C03">
          <w:rPr>
            <w:rStyle w:val="Hyperlink"/>
            <w:color w:val="000000" w:themeColor="text1"/>
            <w:lang w:val="fr-FR"/>
          </w:rPr>
          <w:t>CP</w:t>
        </w:r>
        <w:r w:rsidR="001B3E4E" w:rsidRPr="00063C03">
          <w:rPr>
            <w:rStyle w:val="Hyperlink"/>
            <w:color w:val="000000" w:themeColor="text1"/>
            <w:lang w:val="fr-FR"/>
          </w:rPr>
          <w:t>-10</w:t>
        </w:r>
        <w:r w:rsidR="00123C84" w:rsidRPr="00063C03">
          <w:rPr>
            <w:rStyle w:val="Hyperlink"/>
            <w:color w:val="000000" w:themeColor="text1"/>
            <w:lang w:val="fr-FR"/>
          </w:rPr>
          <w:t>/7</w:t>
        </w:r>
      </w:hyperlink>
      <w:r w:rsidR="6329971C" w:rsidRPr="00063C03">
        <w:rPr>
          <w:color w:val="000000" w:themeColor="text1"/>
          <w:lang w:val="fr-FR"/>
        </w:rPr>
        <w:t xml:space="preserve"> </w:t>
      </w:r>
      <w:r w:rsidR="00101CAC" w:rsidRPr="00063C03">
        <w:rPr>
          <w:rFonts w:eastAsia="Times New Roman"/>
          <w:color w:val="000000" w:themeColor="text1"/>
          <w:lang w:val="fr-FR"/>
        </w:rPr>
        <w:t xml:space="preserve">du </w:t>
      </w:r>
      <w:r w:rsidR="004F4D80" w:rsidRPr="00063C03">
        <w:rPr>
          <w:color w:val="000000" w:themeColor="text1"/>
          <w:lang w:val="fr-FR"/>
        </w:rPr>
        <w:t>10</w:t>
      </w:r>
      <w:r w:rsidR="000629D9" w:rsidRPr="00063C03">
        <w:rPr>
          <w:color w:val="000000" w:themeColor="text1"/>
          <w:lang w:val="fr-FR"/>
        </w:rPr>
        <w:t> </w:t>
      </w:r>
      <w:r w:rsidR="00101CAC" w:rsidRPr="00063C03">
        <w:rPr>
          <w:rFonts w:eastAsia="Times New Roman"/>
          <w:color w:val="000000" w:themeColor="text1"/>
          <w:lang w:val="fr-FR"/>
        </w:rPr>
        <w:t>décembre</w:t>
      </w:r>
      <w:r w:rsidR="6329971C" w:rsidRPr="00063C03">
        <w:rPr>
          <w:color w:val="000000" w:themeColor="text1"/>
          <w:lang w:val="fr-FR"/>
        </w:rPr>
        <w:t xml:space="preserve"> 2022</w:t>
      </w:r>
      <w:r w:rsidR="00E746CE" w:rsidRPr="00063C03">
        <w:rPr>
          <w:color w:val="000000" w:themeColor="text1"/>
          <w:lang w:val="fr-FR"/>
        </w:rPr>
        <w:t>,</w:t>
      </w:r>
    </w:p>
    <w:p w14:paraId="1E6D331A" w14:textId="6B52D067" w:rsidR="6329971C" w:rsidRPr="00063C03" w:rsidRDefault="0032657F" w:rsidP="00476B7E">
      <w:pPr>
        <w:pStyle w:val="CBDNormalNumber"/>
        <w:numPr>
          <w:ilvl w:val="0"/>
          <w:numId w:val="0"/>
        </w:numPr>
        <w:ind w:left="1170"/>
        <w:jc w:val="lowKashida"/>
        <w:rPr>
          <w:rFonts w:asciiTheme="majorBidi" w:hAnsiTheme="majorBidi" w:cstheme="majorBidi"/>
          <w:color w:val="000000" w:themeColor="text1"/>
          <w:lang w:val="fr-FR"/>
        </w:rPr>
      </w:pPr>
      <w:r w:rsidRPr="00063C03">
        <w:rPr>
          <w:rFonts w:eastAsia="Times New Roman"/>
          <w:i/>
          <w:color w:val="000000" w:themeColor="text1"/>
          <w:lang w:val="fr-FR"/>
        </w:rPr>
        <w:tab/>
      </w:r>
      <w:r w:rsidR="00063F43" w:rsidRPr="00063C03">
        <w:rPr>
          <w:rFonts w:asciiTheme="majorBidi" w:eastAsia="Times New Roman" w:hAnsiTheme="majorBidi" w:cstheme="majorBidi"/>
          <w:i/>
          <w:color w:val="000000" w:themeColor="text1"/>
          <w:lang w:val="fr-FR"/>
        </w:rPr>
        <w:t xml:space="preserve">Prenant note avec satisfaction </w:t>
      </w:r>
      <w:r w:rsidR="00063F43" w:rsidRPr="00063C03">
        <w:rPr>
          <w:rFonts w:asciiTheme="majorBidi" w:eastAsia="Times New Roman" w:hAnsiTheme="majorBidi" w:cstheme="majorBidi"/>
          <w:iCs/>
          <w:color w:val="000000" w:themeColor="text1"/>
          <w:lang w:val="fr-FR"/>
        </w:rPr>
        <w:t>de l</w:t>
      </w:r>
      <w:r w:rsidR="004D0C94" w:rsidRPr="00063C03">
        <w:rPr>
          <w:rFonts w:asciiTheme="majorBidi" w:eastAsia="Times New Roman" w:hAnsiTheme="majorBidi" w:cstheme="majorBidi"/>
          <w:iCs/>
          <w:color w:val="000000" w:themeColor="text1"/>
          <w:lang w:val="fr-FR"/>
        </w:rPr>
        <w:t>’</w:t>
      </w:r>
      <w:r w:rsidR="00063F43" w:rsidRPr="00063C03">
        <w:rPr>
          <w:rFonts w:asciiTheme="majorBidi" w:eastAsia="Times New Roman" w:hAnsiTheme="majorBidi" w:cstheme="majorBidi"/>
          <w:iCs/>
          <w:color w:val="000000" w:themeColor="text1"/>
          <w:lang w:val="fr-FR"/>
        </w:rPr>
        <w:t xml:space="preserve">analyse des informations </w:t>
      </w:r>
      <w:r w:rsidR="00572E96" w:rsidRPr="00063C03">
        <w:rPr>
          <w:rFonts w:asciiTheme="majorBidi" w:eastAsia="Times New Roman" w:hAnsiTheme="majorBidi" w:cstheme="majorBidi"/>
          <w:iCs/>
          <w:color w:val="000000" w:themeColor="text1"/>
          <w:lang w:val="fr-FR"/>
        </w:rPr>
        <w:t>relatives à</w:t>
      </w:r>
      <w:r w:rsidR="008341AE" w:rsidRPr="00063C03">
        <w:rPr>
          <w:rFonts w:asciiTheme="majorBidi" w:eastAsia="Times New Roman" w:hAnsiTheme="majorBidi" w:cstheme="majorBidi"/>
          <w:iCs/>
          <w:color w:val="000000" w:themeColor="text1"/>
          <w:lang w:val="fr-FR"/>
        </w:rPr>
        <w:t xml:space="preserve"> </w:t>
      </w:r>
      <w:r w:rsidR="00063F43" w:rsidRPr="00063C03">
        <w:rPr>
          <w:rFonts w:asciiTheme="majorBidi" w:eastAsia="Times New Roman" w:hAnsiTheme="majorBidi" w:cstheme="majorBidi"/>
          <w:iCs/>
          <w:color w:val="000000" w:themeColor="text1"/>
          <w:lang w:val="fr-FR"/>
        </w:rPr>
        <w:t>la</w:t>
      </w:r>
      <w:r w:rsidR="00476B7E" w:rsidRPr="00063C03">
        <w:rPr>
          <w:rFonts w:asciiTheme="majorBidi" w:eastAsia="Times New Roman" w:hAnsiTheme="majorBidi" w:cstheme="majorBidi"/>
          <w:iCs/>
          <w:color w:val="000000" w:themeColor="text1"/>
          <w:lang w:val="fr-FR"/>
        </w:rPr>
        <w:t xml:space="preserve"> cinquième évaluation et examen de l’efficacité du Protocole de Cartagena sur la prévention des risques biotechnologiques et à l’évaluation à mi-parcours du plan de mise en œuvre et du plan d’action</w:t>
      </w:r>
      <w:r w:rsidR="00476B7E" w:rsidRPr="00063C03">
        <w:rPr>
          <w:rStyle w:val="FootnoteReference"/>
          <w:rFonts w:asciiTheme="majorBidi" w:eastAsia="Times New Roman" w:hAnsiTheme="majorBidi" w:cstheme="majorBidi"/>
          <w:iCs/>
          <w:color w:val="000000" w:themeColor="text1"/>
        </w:rPr>
        <w:footnoteReference w:id="2"/>
      </w:r>
      <w:r w:rsidR="00476B7E" w:rsidRPr="00063C03">
        <w:rPr>
          <w:rFonts w:asciiTheme="majorBidi" w:hAnsiTheme="majorBidi" w:cstheme="majorBidi"/>
          <w:bCs/>
          <w:color w:val="000000" w:themeColor="text1"/>
          <w:lang w:val="fr-FR"/>
        </w:rPr>
        <w:t xml:space="preserve"> </w:t>
      </w:r>
      <w:r w:rsidR="00063F43" w:rsidRPr="00063C03">
        <w:rPr>
          <w:rFonts w:asciiTheme="majorBidi" w:hAnsiTheme="majorBidi" w:cstheme="majorBidi"/>
          <w:color w:val="000000" w:themeColor="text1"/>
          <w:lang w:val="fr-FR"/>
        </w:rPr>
        <w:t xml:space="preserve">et </w:t>
      </w:r>
      <w:r w:rsidR="00240C72" w:rsidRPr="00063C03">
        <w:rPr>
          <w:rFonts w:asciiTheme="majorBidi" w:hAnsiTheme="majorBidi" w:cstheme="majorBidi"/>
          <w:color w:val="000000" w:themeColor="text1"/>
          <w:lang w:val="fr-FR"/>
        </w:rPr>
        <w:t>d</w:t>
      </w:r>
      <w:r w:rsidR="00063F43" w:rsidRPr="00063C03">
        <w:rPr>
          <w:rFonts w:asciiTheme="majorBidi" w:hAnsiTheme="majorBidi" w:cstheme="majorBidi"/>
          <w:color w:val="000000" w:themeColor="text1"/>
          <w:lang w:val="fr-FR"/>
        </w:rPr>
        <w:t>u plan d</w:t>
      </w:r>
      <w:r w:rsidR="004D0C94" w:rsidRPr="00063C03">
        <w:rPr>
          <w:rFonts w:asciiTheme="majorBidi" w:hAnsiTheme="majorBidi" w:cstheme="majorBidi"/>
          <w:color w:val="000000" w:themeColor="text1"/>
          <w:lang w:val="fr-FR"/>
        </w:rPr>
        <w:t>’</w:t>
      </w:r>
      <w:r w:rsidR="00063F43" w:rsidRPr="00063C03">
        <w:rPr>
          <w:rFonts w:asciiTheme="majorBidi" w:hAnsiTheme="majorBidi" w:cstheme="majorBidi"/>
          <w:color w:val="000000" w:themeColor="text1"/>
          <w:lang w:val="fr-FR"/>
        </w:rPr>
        <w:t>action pour le renforcement des capacités</w:t>
      </w:r>
      <w:r w:rsidR="000F5206" w:rsidRPr="00063C03">
        <w:rPr>
          <w:rStyle w:val="FootnoteReference"/>
          <w:rFonts w:asciiTheme="majorBidi" w:hAnsiTheme="majorBidi" w:cstheme="majorBidi"/>
          <w:bCs/>
          <w:color w:val="000000" w:themeColor="text1"/>
          <w:lang w:val="fr-FR"/>
        </w:rPr>
        <w:footnoteReference w:id="3"/>
      </w:r>
      <w:r w:rsidR="00063F43" w:rsidRPr="00063C03">
        <w:rPr>
          <w:rFonts w:asciiTheme="majorBidi" w:hAnsiTheme="majorBidi" w:cstheme="majorBidi"/>
          <w:color w:val="000000" w:themeColor="text1"/>
          <w:lang w:val="fr-FR"/>
        </w:rPr>
        <w:t xml:space="preserve"> au titre du Protocole</w:t>
      </w:r>
      <w:r w:rsidR="007A0C0A" w:rsidRPr="00063C03">
        <w:rPr>
          <w:rStyle w:val="FootnoteReference"/>
          <w:rFonts w:asciiTheme="majorBidi" w:eastAsia="Times New Roman" w:hAnsiTheme="majorBidi" w:cstheme="majorBidi"/>
          <w:color w:val="000000" w:themeColor="text1"/>
          <w:lang w:val="fr-FR"/>
        </w:rPr>
        <w:footnoteReference w:id="4"/>
      </w:r>
      <w:r w:rsidR="00063F43" w:rsidRPr="00063C03">
        <w:rPr>
          <w:rFonts w:asciiTheme="majorBidi" w:eastAsia="Times New Roman" w:hAnsiTheme="majorBidi" w:cstheme="majorBidi"/>
          <w:color w:val="000000" w:themeColor="text1"/>
          <w:lang w:val="fr-FR"/>
        </w:rPr>
        <w:t>,</w:t>
      </w:r>
    </w:p>
    <w:p w14:paraId="0C4B9847" w14:textId="298970A1" w:rsidR="00620185" w:rsidRPr="00063C03" w:rsidRDefault="001F1C2D" w:rsidP="00476B7E">
      <w:pPr>
        <w:pStyle w:val="CBDDesicionText"/>
        <w:tabs>
          <w:tab w:val="clear" w:pos="567"/>
          <w:tab w:val="clear" w:pos="1134"/>
          <w:tab w:val="clear" w:pos="1701"/>
          <w:tab w:val="left" w:pos="1170"/>
        </w:tabs>
        <w:spacing w:before="120"/>
        <w:ind w:left="1170" w:firstLine="540"/>
        <w:jc w:val="lowKashida"/>
        <w:rPr>
          <w:strike/>
          <w:color w:val="000000" w:themeColor="text1"/>
          <w:lang w:val="fr-FR"/>
        </w:rPr>
      </w:pPr>
      <w:r w:rsidRPr="00063C03">
        <w:rPr>
          <w:color w:val="000000" w:themeColor="text1"/>
          <w:lang w:val="fr-FR"/>
        </w:rPr>
        <w:t>1.</w:t>
      </w:r>
      <w:r w:rsidRPr="00063C03">
        <w:rPr>
          <w:color w:val="000000" w:themeColor="text1"/>
          <w:lang w:val="fr-FR"/>
        </w:rPr>
        <w:tab/>
      </w:r>
      <w:r w:rsidR="00101CAC" w:rsidRPr="00063C03">
        <w:rPr>
          <w:i/>
          <w:iCs/>
          <w:color w:val="000000" w:themeColor="text1"/>
          <w:lang w:val="fr-FR"/>
        </w:rPr>
        <w:t>Se félicite d</w:t>
      </w:r>
      <w:r w:rsidR="00101CAC" w:rsidRPr="00063C03">
        <w:rPr>
          <w:color w:val="000000" w:themeColor="text1"/>
          <w:lang w:val="fr-FR"/>
        </w:rPr>
        <w:t>es progrès effectués dans l</w:t>
      </w:r>
      <w:r w:rsidR="004D0C94" w:rsidRPr="00063C03">
        <w:rPr>
          <w:color w:val="000000" w:themeColor="text1"/>
          <w:lang w:val="fr-FR"/>
        </w:rPr>
        <w:t>’</w:t>
      </w:r>
      <w:r w:rsidR="00101CAC" w:rsidRPr="00063C03">
        <w:rPr>
          <w:color w:val="000000" w:themeColor="text1"/>
          <w:lang w:val="fr-FR"/>
        </w:rPr>
        <w:t>application des dispositions du Protocole de Cartagena sur la prévention des risques biotechnologiques et dans la réalisation des objectifs du plan de mise en œuvre et du plan d</w:t>
      </w:r>
      <w:r w:rsidR="004D0C94" w:rsidRPr="00063C03">
        <w:rPr>
          <w:color w:val="000000" w:themeColor="text1"/>
          <w:lang w:val="fr-FR"/>
        </w:rPr>
        <w:t>’</w:t>
      </w:r>
      <w:r w:rsidR="00101CAC" w:rsidRPr="00063C03">
        <w:rPr>
          <w:color w:val="000000" w:themeColor="text1"/>
          <w:lang w:val="fr-FR"/>
        </w:rPr>
        <w:t>action pour le renforcement des capacités</w:t>
      </w:r>
      <w:r w:rsidR="00240C72" w:rsidRPr="00063C03">
        <w:rPr>
          <w:color w:val="000000" w:themeColor="text1"/>
          <w:lang w:val="fr-FR"/>
        </w:rPr>
        <w:t xml:space="preserve"> au titre</w:t>
      </w:r>
      <w:r w:rsidR="00101CAC" w:rsidRPr="00063C03">
        <w:rPr>
          <w:color w:val="000000" w:themeColor="text1"/>
          <w:lang w:val="fr-FR"/>
        </w:rPr>
        <w:t xml:space="preserve"> du Protocole</w:t>
      </w:r>
      <w:r w:rsidR="0031213E" w:rsidRPr="00063C03">
        <w:rPr>
          <w:color w:val="000000" w:themeColor="text1"/>
          <w:lang w:val="fr-FR"/>
        </w:rPr>
        <w:t>;</w:t>
      </w:r>
    </w:p>
    <w:p w14:paraId="77BFCC3C" w14:textId="1AA4A007" w:rsidR="00433502" w:rsidRPr="00063C03" w:rsidRDefault="000629D9" w:rsidP="00476B7E">
      <w:pPr>
        <w:pStyle w:val="CBDDesicionText"/>
        <w:tabs>
          <w:tab w:val="clear" w:pos="567"/>
          <w:tab w:val="clear" w:pos="1134"/>
          <w:tab w:val="clear" w:pos="1701"/>
          <w:tab w:val="left" w:pos="1170"/>
        </w:tabs>
        <w:spacing w:before="120"/>
        <w:ind w:left="1170" w:firstLine="540"/>
        <w:jc w:val="lowKashida"/>
        <w:rPr>
          <w:color w:val="000000" w:themeColor="text1"/>
          <w:lang w:val="fr-FR"/>
        </w:rPr>
      </w:pPr>
      <w:r w:rsidRPr="00063C03">
        <w:rPr>
          <w:color w:val="000000" w:themeColor="text1"/>
          <w:lang w:val="fr-FR"/>
        </w:rPr>
        <w:lastRenderedPageBreak/>
        <w:t>2</w:t>
      </w:r>
      <w:r w:rsidR="00C67A4A" w:rsidRPr="00063C03">
        <w:rPr>
          <w:color w:val="000000" w:themeColor="text1"/>
          <w:lang w:val="fr-FR"/>
        </w:rPr>
        <w:t>.</w:t>
      </w:r>
      <w:r w:rsidR="00433502" w:rsidRPr="00063C03">
        <w:rPr>
          <w:color w:val="000000" w:themeColor="text1"/>
          <w:lang w:val="fr-FR"/>
        </w:rPr>
        <w:tab/>
      </w:r>
      <w:r w:rsidR="00240C72" w:rsidRPr="00063C03">
        <w:rPr>
          <w:i/>
          <w:iCs/>
          <w:color w:val="000000" w:themeColor="text1"/>
          <w:lang w:val="fr-FR"/>
        </w:rPr>
        <w:t xml:space="preserve"> </w:t>
      </w:r>
      <w:r w:rsidR="00433502" w:rsidRPr="00063C03">
        <w:rPr>
          <w:i/>
          <w:iCs/>
          <w:color w:val="000000" w:themeColor="text1"/>
          <w:lang w:val="fr-FR"/>
        </w:rPr>
        <w:t>Note</w:t>
      </w:r>
      <w:r w:rsidR="00240C72" w:rsidRPr="00063C03">
        <w:rPr>
          <w:i/>
          <w:iCs/>
          <w:color w:val="000000" w:themeColor="text1"/>
          <w:lang w:val="fr-FR"/>
        </w:rPr>
        <w:t xml:space="preserve"> avec préoccupation </w:t>
      </w:r>
      <w:r w:rsidR="00240C72" w:rsidRPr="00063C03">
        <w:rPr>
          <w:color w:val="000000" w:themeColor="text1"/>
          <w:lang w:val="fr-FR"/>
        </w:rPr>
        <w:t>que d</w:t>
      </w:r>
      <w:r w:rsidR="004D0C94" w:rsidRPr="00063C03">
        <w:rPr>
          <w:color w:val="000000" w:themeColor="text1"/>
          <w:lang w:val="fr-FR"/>
        </w:rPr>
        <w:t>’</w:t>
      </w:r>
      <w:r w:rsidR="00240C72" w:rsidRPr="00063C03">
        <w:rPr>
          <w:color w:val="000000" w:themeColor="text1"/>
          <w:lang w:val="fr-FR"/>
        </w:rPr>
        <w:t>important</w:t>
      </w:r>
      <w:r w:rsidR="00433502" w:rsidRPr="00063C03">
        <w:rPr>
          <w:color w:val="000000" w:themeColor="text1"/>
          <w:lang w:val="fr-FR"/>
        </w:rPr>
        <w:t>e</w:t>
      </w:r>
      <w:r w:rsidR="00240C72" w:rsidRPr="00063C03">
        <w:rPr>
          <w:color w:val="000000" w:themeColor="text1"/>
          <w:lang w:val="fr-FR"/>
        </w:rPr>
        <w:t xml:space="preserve">s </w:t>
      </w:r>
      <w:r w:rsidR="00433502" w:rsidRPr="00063C03">
        <w:rPr>
          <w:color w:val="000000" w:themeColor="text1"/>
          <w:lang w:val="fr-FR"/>
        </w:rPr>
        <w:t xml:space="preserve">lacunes </w:t>
      </w:r>
      <w:r w:rsidR="00135649" w:rsidRPr="00063C03">
        <w:rPr>
          <w:color w:val="000000" w:themeColor="text1"/>
          <w:lang w:val="fr-FR"/>
        </w:rPr>
        <w:t>subs</w:t>
      </w:r>
      <w:r w:rsidR="00433502" w:rsidRPr="00063C03">
        <w:rPr>
          <w:color w:val="000000" w:themeColor="text1"/>
          <w:lang w:val="fr-FR"/>
        </w:rPr>
        <w:t xml:space="preserve">istent </w:t>
      </w:r>
      <w:r w:rsidR="00240C72" w:rsidRPr="00063C03">
        <w:rPr>
          <w:color w:val="000000" w:themeColor="text1"/>
          <w:lang w:val="fr-FR"/>
        </w:rPr>
        <w:t>dans des domaines qui sont essentiels pour l</w:t>
      </w:r>
      <w:r w:rsidR="004D0C94" w:rsidRPr="00063C03">
        <w:rPr>
          <w:color w:val="000000" w:themeColor="text1"/>
          <w:lang w:val="fr-FR"/>
        </w:rPr>
        <w:t>’</w:t>
      </w:r>
      <w:r w:rsidR="00240C72" w:rsidRPr="00063C03">
        <w:rPr>
          <w:color w:val="000000" w:themeColor="text1"/>
          <w:lang w:val="fr-FR"/>
        </w:rPr>
        <w:t xml:space="preserve">application des dispositions du Protocole de Cartagena et que </w:t>
      </w:r>
      <w:r w:rsidR="00C066D9" w:rsidRPr="00063C03">
        <w:rPr>
          <w:color w:val="000000" w:themeColor="text1"/>
          <w:lang w:val="fr-FR"/>
        </w:rPr>
        <w:t>la création et le renforcement des capacités</w:t>
      </w:r>
      <w:r w:rsidR="00240C72" w:rsidRPr="00063C03">
        <w:rPr>
          <w:color w:val="000000" w:themeColor="text1"/>
          <w:lang w:val="fr-FR"/>
        </w:rPr>
        <w:t xml:space="preserve"> sur le plan de la prévention des risques biotechnologiques demeurent prioritaires, en particulier </w:t>
      </w:r>
      <w:r w:rsidR="008C078E" w:rsidRPr="00063C03">
        <w:rPr>
          <w:color w:val="000000" w:themeColor="text1"/>
          <w:lang w:val="fr-FR"/>
        </w:rPr>
        <w:t xml:space="preserve">dans </w:t>
      </w:r>
      <w:r w:rsidR="00433502" w:rsidRPr="00063C03">
        <w:rPr>
          <w:color w:val="000000" w:themeColor="text1"/>
          <w:lang w:val="fr-FR"/>
        </w:rPr>
        <w:t>l</w:t>
      </w:r>
      <w:r w:rsidR="00240C72" w:rsidRPr="00063C03">
        <w:rPr>
          <w:color w:val="000000" w:themeColor="text1"/>
          <w:lang w:val="fr-FR"/>
        </w:rPr>
        <w:t xml:space="preserve">a gestion </w:t>
      </w:r>
      <w:r w:rsidR="00135649" w:rsidRPr="00063C03">
        <w:rPr>
          <w:color w:val="000000" w:themeColor="text1"/>
          <w:lang w:val="fr-FR"/>
        </w:rPr>
        <w:t>et</w:t>
      </w:r>
      <w:r w:rsidR="00240C72" w:rsidRPr="00063C03">
        <w:rPr>
          <w:color w:val="000000" w:themeColor="text1"/>
          <w:lang w:val="fr-FR"/>
        </w:rPr>
        <w:t xml:space="preserve"> l</w:t>
      </w:r>
      <w:r w:rsidR="004D0C94" w:rsidRPr="00063C03">
        <w:rPr>
          <w:color w:val="000000" w:themeColor="text1"/>
          <w:lang w:val="fr-FR"/>
        </w:rPr>
        <w:t>’</w:t>
      </w:r>
      <w:r w:rsidR="00240C72" w:rsidRPr="00063C03">
        <w:rPr>
          <w:color w:val="000000" w:themeColor="text1"/>
          <w:lang w:val="fr-FR"/>
        </w:rPr>
        <w:t>évaluation des risques et</w:t>
      </w:r>
      <w:r w:rsidR="00135649" w:rsidRPr="00063C03">
        <w:rPr>
          <w:color w:val="000000" w:themeColor="text1"/>
          <w:lang w:val="fr-FR"/>
        </w:rPr>
        <w:t xml:space="preserve"> </w:t>
      </w:r>
      <w:r w:rsidR="00240C72" w:rsidRPr="00063C03">
        <w:rPr>
          <w:color w:val="000000" w:themeColor="text1"/>
          <w:lang w:val="fr-FR"/>
        </w:rPr>
        <w:t>la détection et</w:t>
      </w:r>
      <w:r w:rsidR="00135649" w:rsidRPr="00063C03">
        <w:rPr>
          <w:color w:val="000000" w:themeColor="text1"/>
          <w:lang w:val="fr-FR"/>
        </w:rPr>
        <w:t xml:space="preserve"> </w:t>
      </w:r>
      <w:r w:rsidR="00240C72" w:rsidRPr="00063C03">
        <w:rPr>
          <w:color w:val="000000" w:themeColor="text1"/>
          <w:lang w:val="fr-FR"/>
        </w:rPr>
        <w:t>l</w:t>
      </w:r>
      <w:r w:rsidR="004D0C94" w:rsidRPr="00063C03">
        <w:rPr>
          <w:color w:val="000000" w:themeColor="text1"/>
          <w:lang w:val="fr-FR"/>
        </w:rPr>
        <w:t>’</w:t>
      </w:r>
      <w:r w:rsidR="00240C72" w:rsidRPr="00063C03">
        <w:rPr>
          <w:color w:val="000000" w:themeColor="text1"/>
          <w:lang w:val="fr-FR"/>
        </w:rPr>
        <w:t>identification des organismes vivants modifiés</w:t>
      </w:r>
      <w:r w:rsidR="0031213E" w:rsidRPr="00063C03">
        <w:rPr>
          <w:color w:val="000000" w:themeColor="text1"/>
          <w:lang w:val="fr-FR"/>
        </w:rPr>
        <w:t>;</w:t>
      </w:r>
    </w:p>
    <w:p w14:paraId="6B018CBB" w14:textId="61F69C7F" w:rsidR="00433502" w:rsidRPr="00063C03" w:rsidRDefault="000629D9" w:rsidP="001932EC">
      <w:pPr>
        <w:pStyle w:val="CBDDesicionText"/>
        <w:tabs>
          <w:tab w:val="clear" w:pos="567"/>
          <w:tab w:val="clear" w:pos="1134"/>
          <w:tab w:val="clear" w:pos="1701"/>
          <w:tab w:val="left" w:pos="1170"/>
        </w:tabs>
        <w:spacing w:before="120"/>
        <w:ind w:left="1170" w:firstLine="540"/>
        <w:rPr>
          <w:color w:val="000000" w:themeColor="text1"/>
          <w:lang w:val="fr-FR"/>
        </w:rPr>
      </w:pPr>
      <w:r w:rsidRPr="00063C03">
        <w:rPr>
          <w:color w:val="000000" w:themeColor="text1"/>
          <w:lang w:val="fr-FR"/>
        </w:rPr>
        <w:t>3</w:t>
      </w:r>
      <w:r w:rsidR="00703428" w:rsidRPr="00063C03">
        <w:rPr>
          <w:color w:val="000000" w:themeColor="text1"/>
          <w:lang w:val="fr-FR"/>
        </w:rPr>
        <w:t>.</w:t>
      </w:r>
      <w:r w:rsidR="001F7283" w:rsidRPr="00063C03">
        <w:rPr>
          <w:color w:val="000000" w:themeColor="text1"/>
          <w:lang w:val="fr-FR"/>
        </w:rPr>
        <w:tab/>
      </w:r>
      <w:r w:rsidR="00240C72" w:rsidRPr="00063C03">
        <w:rPr>
          <w:i/>
          <w:iCs/>
          <w:color w:val="000000" w:themeColor="text1"/>
          <w:lang w:val="fr-FR"/>
        </w:rPr>
        <w:t xml:space="preserve">Constate </w:t>
      </w:r>
      <w:r w:rsidR="00240C72" w:rsidRPr="00063C03">
        <w:rPr>
          <w:color w:val="000000" w:themeColor="text1"/>
          <w:lang w:val="fr-FR"/>
        </w:rPr>
        <w:t xml:space="preserve">que </w:t>
      </w:r>
      <w:r w:rsidR="00C066D9" w:rsidRPr="00063C03">
        <w:rPr>
          <w:color w:val="000000" w:themeColor="text1"/>
          <w:lang w:val="fr-FR"/>
        </w:rPr>
        <w:t>la création et le renforcement des capacités</w:t>
      </w:r>
      <w:r w:rsidR="00135649" w:rsidRPr="00063C03">
        <w:rPr>
          <w:color w:val="000000" w:themeColor="text1"/>
          <w:lang w:val="fr-FR"/>
        </w:rPr>
        <w:t xml:space="preserve"> et </w:t>
      </w:r>
      <w:r w:rsidR="00240C72" w:rsidRPr="00063C03">
        <w:rPr>
          <w:color w:val="000000" w:themeColor="text1"/>
          <w:lang w:val="fr-FR"/>
        </w:rPr>
        <w:t xml:space="preserve">la mise à disposition de ressources </w:t>
      </w:r>
      <w:r w:rsidR="008C078E" w:rsidRPr="00063C03">
        <w:rPr>
          <w:color w:val="000000" w:themeColor="text1"/>
          <w:lang w:val="fr-FR"/>
        </w:rPr>
        <w:t>spéciales</w:t>
      </w:r>
      <w:r w:rsidR="00433502" w:rsidRPr="00063C03">
        <w:rPr>
          <w:color w:val="000000" w:themeColor="text1"/>
          <w:lang w:val="fr-FR"/>
        </w:rPr>
        <w:t xml:space="preserve"> </w:t>
      </w:r>
      <w:r w:rsidR="00240C72" w:rsidRPr="00063C03">
        <w:rPr>
          <w:color w:val="000000" w:themeColor="text1"/>
          <w:lang w:val="fr-FR"/>
        </w:rPr>
        <w:t>et prévisibles</w:t>
      </w:r>
      <w:r w:rsidR="00D06561" w:rsidRPr="00063C03">
        <w:rPr>
          <w:color w:val="000000" w:themeColor="text1"/>
          <w:lang w:val="fr-FR"/>
        </w:rPr>
        <w:t xml:space="preserve"> </w:t>
      </w:r>
      <w:r w:rsidR="00240C72" w:rsidRPr="00063C03">
        <w:rPr>
          <w:color w:val="000000" w:themeColor="text1"/>
          <w:lang w:val="fr-FR"/>
        </w:rPr>
        <w:t>demeurent prioritaires pour l</w:t>
      </w:r>
      <w:r w:rsidR="004D0C94" w:rsidRPr="00063C03">
        <w:rPr>
          <w:color w:val="000000" w:themeColor="text1"/>
          <w:lang w:val="fr-FR"/>
        </w:rPr>
        <w:t>’</w:t>
      </w:r>
      <w:r w:rsidR="00240C72" w:rsidRPr="00063C03">
        <w:rPr>
          <w:color w:val="000000" w:themeColor="text1"/>
          <w:lang w:val="fr-FR"/>
        </w:rPr>
        <w:t>application effective des dispositions du Protocole de Cartag</w:t>
      </w:r>
      <w:r w:rsidR="00433502" w:rsidRPr="00063C03">
        <w:rPr>
          <w:color w:val="000000" w:themeColor="text1"/>
          <w:lang w:val="fr-FR"/>
        </w:rPr>
        <w:t>e</w:t>
      </w:r>
      <w:r w:rsidR="00240C72" w:rsidRPr="00063C03">
        <w:rPr>
          <w:color w:val="000000" w:themeColor="text1"/>
          <w:lang w:val="fr-FR"/>
        </w:rPr>
        <w:t>n</w:t>
      </w:r>
      <w:r w:rsidR="00433502" w:rsidRPr="00063C03">
        <w:rPr>
          <w:color w:val="000000" w:themeColor="text1"/>
          <w:lang w:val="fr-FR"/>
        </w:rPr>
        <w:t>a</w:t>
      </w:r>
      <w:r w:rsidR="00240C72" w:rsidRPr="00063C03">
        <w:rPr>
          <w:color w:val="000000" w:themeColor="text1"/>
          <w:lang w:val="fr-FR"/>
        </w:rPr>
        <w:t xml:space="preserve"> et la réalisation des objectifs du plan de mise en œuvre et du plan d</w:t>
      </w:r>
      <w:r w:rsidR="004D0C94" w:rsidRPr="00063C03">
        <w:rPr>
          <w:color w:val="000000" w:themeColor="text1"/>
          <w:lang w:val="fr-FR"/>
        </w:rPr>
        <w:t>’</w:t>
      </w:r>
      <w:r w:rsidR="00240C72" w:rsidRPr="00063C03">
        <w:rPr>
          <w:color w:val="000000" w:themeColor="text1"/>
          <w:lang w:val="fr-FR"/>
        </w:rPr>
        <w:t>action pour le renforcement des capacités</w:t>
      </w:r>
      <w:r w:rsidR="00D06561" w:rsidRPr="00063C03">
        <w:rPr>
          <w:color w:val="000000" w:themeColor="text1"/>
          <w:lang w:val="fr-FR"/>
        </w:rPr>
        <w:t>,</w:t>
      </w:r>
      <w:r w:rsidR="00240C72" w:rsidRPr="00063C03">
        <w:rPr>
          <w:color w:val="000000" w:themeColor="text1"/>
          <w:lang w:val="fr-FR"/>
        </w:rPr>
        <w:t xml:space="preserve"> au titre du Protocole, </w:t>
      </w:r>
      <w:r w:rsidR="00D06561" w:rsidRPr="00063C03">
        <w:rPr>
          <w:color w:val="000000" w:themeColor="text1"/>
          <w:lang w:val="fr-FR"/>
        </w:rPr>
        <w:t xml:space="preserve">en ce qui concerne les Parties qui sont des pays en développement, </w:t>
      </w:r>
      <w:r w:rsidR="00D06561" w:rsidRPr="00063C03">
        <w:rPr>
          <w:rFonts w:eastAsiaTheme="minorEastAsia"/>
          <w:color w:val="000000" w:themeColor="text1"/>
          <w:lang w:val="fr-FR"/>
        </w:rPr>
        <w:t xml:space="preserve">en particulier </w:t>
      </w:r>
      <w:r w:rsidR="00433502" w:rsidRPr="00063C03">
        <w:rPr>
          <w:rFonts w:eastAsiaTheme="minorEastAsia"/>
          <w:color w:val="000000" w:themeColor="text1"/>
          <w:lang w:val="fr-FR"/>
        </w:rPr>
        <w:t xml:space="preserve">les moins avancés </w:t>
      </w:r>
      <w:r w:rsidR="0031213E" w:rsidRPr="00063C03">
        <w:rPr>
          <w:rFonts w:eastAsiaTheme="minorEastAsia"/>
          <w:color w:val="000000" w:themeColor="text1"/>
          <w:lang w:val="fr-FR"/>
        </w:rPr>
        <w:t xml:space="preserve">et </w:t>
      </w:r>
      <w:r w:rsidR="00433502" w:rsidRPr="00063C03">
        <w:rPr>
          <w:rFonts w:eastAsiaTheme="minorEastAsia"/>
          <w:color w:val="000000" w:themeColor="text1"/>
          <w:lang w:val="fr-FR"/>
        </w:rPr>
        <w:t>les petits États insulaires en développement</w:t>
      </w:r>
      <w:r w:rsidR="0031213E" w:rsidRPr="00063C03">
        <w:rPr>
          <w:rFonts w:eastAsiaTheme="minorEastAsia"/>
          <w:color w:val="000000" w:themeColor="text1"/>
          <w:lang w:val="fr-FR"/>
        </w:rPr>
        <w:t xml:space="preserve"> parmi eux, et les Parties à économie en transition</w:t>
      </w:r>
      <w:r w:rsidR="00D06561" w:rsidRPr="00063C03">
        <w:rPr>
          <w:rFonts w:eastAsiaTheme="minorEastAsia"/>
          <w:color w:val="000000" w:themeColor="text1"/>
          <w:lang w:val="fr-FR"/>
        </w:rPr>
        <w:t>;</w:t>
      </w:r>
    </w:p>
    <w:p w14:paraId="031E0644" w14:textId="2DC3EA80" w:rsidR="00D550B5" w:rsidRPr="00063C03" w:rsidRDefault="00665F3F" w:rsidP="00167531">
      <w:pPr>
        <w:pStyle w:val="CBDDesicionText"/>
        <w:tabs>
          <w:tab w:val="clear" w:pos="567"/>
          <w:tab w:val="clear" w:pos="1134"/>
          <w:tab w:val="clear" w:pos="1701"/>
          <w:tab w:val="left" w:pos="1170"/>
          <w:tab w:val="left" w:pos="1440"/>
        </w:tabs>
        <w:ind w:left="1170" w:firstLine="540"/>
        <w:rPr>
          <w:i/>
          <w:color w:val="000000" w:themeColor="text1"/>
          <w:lang w:val="fr-FR"/>
        </w:rPr>
      </w:pPr>
      <w:r w:rsidRPr="00063C03">
        <w:rPr>
          <w:color w:val="000000" w:themeColor="text1"/>
          <w:lang w:val="fr-FR"/>
        </w:rPr>
        <w:t>4</w:t>
      </w:r>
      <w:r w:rsidR="001F1C2D" w:rsidRPr="00063C03">
        <w:rPr>
          <w:color w:val="000000" w:themeColor="text1"/>
          <w:lang w:val="fr-FR"/>
        </w:rPr>
        <w:t>.</w:t>
      </w:r>
      <w:r w:rsidR="001F1C2D" w:rsidRPr="00063C03">
        <w:rPr>
          <w:color w:val="000000" w:themeColor="text1"/>
          <w:lang w:val="fr-FR"/>
        </w:rPr>
        <w:tab/>
      </w:r>
      <w:r w:rsidR="00101CAC" w:rsidRPr="00063C03">
        <w:rPr>
          <w:i/>
          <w:iCs/>
          <w:color w:val="000000" w:themeColor="text1"/>
          <w:lang w:val="fr-FR"/>
        </w:rPr>
        <w:t xml:space="preserve">Demande </w:t>
      </w:r>
      <w:r w:rsidR="00101CAC" w:rsidRPr="00063C03">
        <w:rPr>
          <w:color w:val="000000" w:themeColor="text1"/>
          <w:lang w:val="fr-FR"/>
        </w:rPr>
        <w:t>aux Parties d</w:t>
      </w:r>
      <w:r w:rsidR="0031213E" w:rsidRPr="00063C03">
        <w:rPr>
          <w:color w:val="000000" w:themeColor="text1"/>
          <w:lang w:val="fr-FR"/>
        </w:rPr>
        <w:t>e redoubler d’efforts pour</w:t>
      </w:r>
      <w:r w:rsidR="00101CAC" w:rsidRPr="00063C03">
        <w:rPr>
          <w:color w:val="000000" w:themeColor="text1"/>
          <w:lang w:val="fr-FR"/>
        </w:rPr>
        <w:t xml:space="preserve"> appliquer les dispositions du Protocole de Cartagena et de s</w:t>
      </w:r>
      <w:r w:rsidR="004D0C94" w:rsidRPr="00063C03">
        <w:rPr>
          <w:color w:val="000000" w:themeColor="text1"/>
          <w:lang w:val="fr-FR"/>
        </w:rPr>
        <w:t>’</w:t>
      </w:r>
      <w:r w:rsidR="00101CAC" w:rsidRPr="00063C03">
        <w:rPr>
          <w:color w:val="000000" w:themeColor="text1"/>
          <w:lang w:val="fr-FR"/>
        </w:rPr>
        <w:t>inspirer du plan de mise en œuvre et du plan d</w:t>
      </w:r>
      <w:r w:rsidR="004D0C94" w:rsidRPr="00063C03">
        <w:rPr>
          <w:color w:val="000000" w:themeColor="text1"/>
          <w:lang w:val="fr-FR"/>
        </w:rPr>
        <w:t>’</w:t>
      </w:r>
      <w:r w:rsidR="00101CAC" w:rsidRPr="00063C03">
        <w:rPr>
          <w:color w:val="000000" w:themeColor="text1"/>
          <w:lang w:val="fr-FR"/>
        </w:rPr>
        <w:t>action pour le renforcement des capacités, ainsi que des conclusions issues de la cinquième évaluation et examen du Protocole et de l</w:t>
      </w:r>
      <w:r w:rsidR="004D0C94" w:rsidRPr="00063C03">
        <w:rPr>
          <w:color w:val="000000" w:themeColor="text1"/>
          <w:lang w:val="fr-FR"/>
        </w:rPr>
        <w:t>’</w:t>
      </w:r>
      <w:r w:rsidR="00101CAC" w:rsidRPr="00063C03">
        <w:rPr>
          <w:color w:val="000000" w:themeColor="text1"/>
          <w:lang w:val="fr-FR"/>
        </w:rPr>
        <w:t>évaluation à mi-parcours du plan de mise en œuvre et du plan d</w:t>
      </w:r>
      <w:r w:rsidR="004D0C94" w:rsidRPr="00063C03">
        <w:rPr>
          <w:color w:val="000000" w:themeColor="text1"/>
          <w:lang w:val="fr-FR"/>
        </w:rPr>
        <w:t>’</w:t>
      </w:r>
      <w:r w:rsidR="00101CAC" w:rsidRPr="00063C03">
        <w:rPr>
          <w:color w:val="000000" w:themeColor="text1"/>
          <w:lang w:val="fr-FR"/>
        </w:rPr>
        <w:t>action pour le renforcement des capacités</w:t>
      </w:r>
      <w:r w:rsidR="004544E2" w:rsidRPr="00063C03">
        <w:rPr>
          <w:color w:val="000000" w:themeColor="text1"/>
          <w:lang w:val="fr-FR"/>
        </w:rPr>
        <w:t xml:space="preserve">, au titre </w:t>
      </w:r>
      <w:r w:rsidR="00101CAC" w:rsidRPr="00063C03">
        <w:rPr>
          <w:color w:val="000000" w:themeColor="text1"/>
          <w:lang w:val="fr-FR"/>
        </w:rPr>
        <w:t>du Protocole</w:t>
      </w:r>
      <w:r w:rsidR="00167531" w:rsidRPr="00063C03">
        <w:rPr>
          <w:color w:val="000000" w:themeColor="text1"/>
          <w:lang w:val="fr-FR"/>
        </w:rPr>
        <w:t xml:space="preserve">, </w:t>
      </w:r>
      <w:r w:rsidR="00517D91" w:rsidRPr="00063C03">
        <w:rPr>
          <w:color w:val="000000" w:themeColor="text1"/>
          <w:lang w:val="fr-FR"/>
        </w:rPr>
        <w:t>selon l</w:t>
      </w:r>
      <w:r w:rsidR="00D80966" w:rsidRPr="00063C03">
        <w:rPr>
          <w:color w:val="000000" w:themeColor="text1"/>
          <w:lang w:val="fr-FR"/>
        </w:rPr>
        <w:t>a situation</w:t>
      </w:r>
      <w:r w:rsidR="00167531" w:rsidRPr="00063C03">
        <w:rPr>
          <w:color w:val="000000" w:themeColor="text1"/>
          <w:lang w:val="fr-FR"/>
        </w:rPr>
        <w:t xml:space="preserve">, </w:t>
      </w:r>
      <w:r w:rsidR="00517D91" w:rsidRPr="00063C03">
        <w:rPr>
          <w:color w:val="000000" w:themeColor="text1"/>
          <w:lang w:val="fr-FR"/>
        </w:rPr>
        <w:t>l</w:t>
      </w:r>
      <w:r w:rsidR="00167531" w:rsidRPr="00063C03">
        <w:rPr>
          <w:color w:val="000000" w:themeColor="text1"/>
          <w:lang w:val="fr-FR"/>
        </w:rPr>
        <w:t>es priorités</w:t>
      </w:r>
      <w:r w:rsidR="00517D91" w:rsidRPr="00063C03">
        <w:rPr>
          <w:color w:val="000000" w:themeColor="text1"/>
          <w:lang w:val="fr-FR"/>
        </w:rPr>
        <w:t>, l</w:t>
      </w:r>
      <w:r w:rsidR="00167531" w:rsidRPr="00063C03">
        <w:rPr>
          <w:color w:val="000000" w:themeColor="text1"/>
          <w:lang w:val="fr-FR"/>
        </w:rPr>
        <w:t xml:space="preserve">es capacités </w:t>
      </w:r>
      <w:r w:rsidR="00517D91" w:rsidRPr="00063C03">
        <w:rPr>
          <w:color w:val="000000" w:themeColor="text1"/>
          <w:lang w:val="fr-FR"/>
        </w:rPr>
        <w:t>et les</w:t>
      </w:r>
      <w:r w:rsidR="00167531" w:rsidRPr="00063C03">
        <w:rPr>
          <w:color w:val="000000" w:themeColor="text1"/>
          <w:lang w:val="fr-FR"/>
        </w:rPr>
        <w:t xml:space="preserve"> arrangements institutionnels</w:t>
      </w:r>
      <w:r w:rsidR="00517D91" w:rsidRPr="00063C03">
        <w:rPr>
          <w:color w:val="000000" w:themeColor="text1"/>
          <w:lang w:val="fr-FR"/>
        </w:rPr>
        <w:t xml:space="preserve"> </w:t>
      </w:r>
      <w:r w:rsidR="00D80966" w:rsidRPr="00063C03">
        <w:rPr>
          <w:color w:val="000000" w:themeColor="text1"/>
          <w:lang w:val="fr-FR"/>
        </w:rPr>
        <w:t>de</w:t>
      </w:r>
      <w:r w:rsidR="00517D91" w:rsidRPr="00063C03">
        <w:rPr>
          <w:color w:val="000000" w:themeColor="text1"/>
          <w:lang w:val="fr-FR"/>
        </w:rPr>
        <w:t xml:space="preserve"> chaque pays</w:t>
      </w:r>
      <w:r w:rsidR="00D550B5" w:rsidRPr="00063C03">
        <w:rPr>
          <w:color w:val="000000" w:themeColor="text1"/>
          <w:lang w:val="fr-FR"/>
        </w:rPr>
        <w:t>;</w:t>
      </w:r>
    </w:p>
    <w:p w14:paraId="19929009" w14:textId="5D8D53C7" w:rsidR="00DD2FAB" w:rsidRPr="00063C03" w:rsidRDefault="00E85AC1" w:rsidP="00BF6B46">
      <w:pPr>
        <w:pStyle w:val="CBDDesicionText"/>
        <w:tabs>
          <w:tab w:val="clear" w:pos="567"/>
          <w:tab w:val="clear" w:pos="1134"/>
          <w:tab w:val="clear" w:pos="1701"/>
          <w:tab w:val="left" w:pos="1170"/>
          <w:tab w:val="left" w:pos="1440"/>
        </w:tabs>
        <w:ind w:left="1170" w:firstLine="540"/>
        <w:rPr>
          <w:color w:val="000000" w:themeColor="text1"/>
          <w:lang w:val="fr-FR"/>
        </w:rPr>
      </w:pPr>
      <w:r w:rsidRPr="00063C03">
        <w:rPr>
          <w:color w:val="000000" w:themeColor="text1"/>
          <w:lang w:val="fr-FR"/>
        </w:rPr>
        <w:t>5</w:t>
      </w:r>
      <w:r w:rsidR="001F1C2D" w:rsidRPr="00063C03">
        <w:rPr>
          <w:color w:val="000000" w:themeColor="text1"/>
          <w:lang w:val="fr-FR"/>
        </w:rPr>
        <w:t>.</w:t>
      </w:r>
      <w:r w:rsidR="001F1C2D" w:rsidRPr="00063C03">
        <w:rPr>
          <w:color w:val="000000" w:themeColor="text1"/>
          <w:lang w:val="fr-FR"/>
        </w:rPr>
        <w:tab/>
      </w:r>
      <w:r w:rsidR="0031213E" w:rsidRPr="00063C03">
        <w:rPr>
          <w:i/>
          <w:iCs/>
          <w:color w:val="000000" w:themeColor="text1"/>
          <w:lang w:val="fr-FR"/>
        </w:rPr>
        <w:t>Constate</w:t>
      </w:r>
      <w:r w:rsidR="00101CAC" w:rsidRPr="00063C03">
        <w:rPr>
          <w:color w:val="000000" w:themeColor="text1"/>
          <w:lang w:val="fr-FR"/>
        </w:rPr>
        <w:t xml:space="preserve"> l</w:t>
      </w:r>
      <w:r w:rsidR="004D0C94" w:rsidRPr="00063C03">
        <w:rPr>
          <w:color w:val="000000" w:themeColor="text1"/>
          <w:lang w:val="fr-FR"/>
        </w:rPr>
        <w:t>’</w:t>
      </w:r>
      <w:r w:rsidR="00101CAC" w:rsidRPr="00063C03">
        <w:rPr>
          <w:color w:val="000000" w:themeColor="text1"/>
          <w:lang w:val="fr-FR"/>
        </w:rPr>
        <w:t>importance de la cible 17 du Cadre mondial de la diversité de Kunming-Montréal</w:t>
      </w:r>
      <w:r w:rsidR="008B04C1" w:rsidRPr="00063C03">
        <w:rPr>
          <w:rStyle w:val="FootnoteReference"/>
          <w:color w:val="000000" w:themeColor="text1"/>
          <w:lang w:val="fr-FR"/>
        </w:rPr>
        <w:footnoteReference w:id="5"/>
      </w:r>
      <w:r w:rsidR="00C2707A" w:rsidRPr="00063C03">
        <w:rPr>
          <w:color w:val="000000" w:themeColor="text1"/>
          <w:lang w:val="fr-FR"/>
        </w:rPr>
        <w:t xml:space="preserve"> </w:t>
      </w:r>
      <w:r w:rsidR="00101CAC" w:rsidRPr="00063C03">
        <w:rPr>
          <w:color w:val="000000" w:themeColor="text1"/>
          <w:lang w:val="fr-FR"/>
        </w:rPr>
        <w:t>pour faire progresser l</w:t>
      </w:r>
      <w:r w:rsidR="004D0C94" w:rsidRPr="00063C03">
        <w:rPr>
          <w:color w:val="000000" w:themeColor="text1"/>
          <w:lang w:val="fr-FR"/>
        </w:rPr>
        <w:t>’</w:t>
      </w:r>
      <w:r w:rsidR="00101CAC" w:rsidRPr="00063C03">
        <w:rPr>
          <w:color w:val="000000" w:themeColor="text1"/>
          <w:lang w:val="fr-FR"/>
        </w:rPr>
        <w:t>application des dispositions du Protocole de Cartagena</w:t>
      </w:r>
      <w:r w:rsidR="0031213E" w:rsidRPr="00063C03">
        <w:rPr>
          <w:color w:val="000000" w:themeColor="text1"/>
          <w:lang w:val="fr-FR"/>
        </w:rPr>
        <w:t>,</w:t>
      </w:r>
      <w:r w:rsidR="004E3662" w:rsidRPr="00063C03">
        <w:rPr>
          <w:color w:val="000000" w:themeColor="text1"/>
          <w:lang w:val="fr-FR"/>
        </w:rPr>
        <w:t xml:space="preserve"> et prend </w:t>
      </w:r>
      <w:r w:rsidR="00D06561" w:rsidRPr="00063C03">
        <w:rPr>
          <w:color w:val="000000" w:themeColor="text1"/>
          <w:lang w:val="fr-FR"/>
        </w:rPr>
        <w:t xml:space="preserve">note </w:t>
      </w:r>
      <w:r w:rsidR="004E3662" w:rsidRPr="00063C03">
        <w:rPr>
          <w:color w:val="000000" w:themeColor="text1"/>
          <w:lang w:val="fr-FR"/>
        </w:rPr>
        <w:t>de l</w:t>
      </w:r>
      <w:r w:rsidR="004D0C94" w:rsidRPr="00063C03">
        <w:rPr>
          <w:color w:val="000000" w:themeColor="text1"/>
          <w:lang w:val="fr-FR"/>
        </w:rPr>
        <w:t>’</w:t>
      </w:r>
      <w:r w:rsidR="004018FA" w:rsidRPr="00063C03">
        <w:rPr>
          <w:color w:val="000000" w:themeColor="text1"/>
          <w:lang w:val="fr-FR"/>
        </w:rPr>
        <w:t xml:space="preserve">intérêt que présentent le </w:t>
      </w:r>
      <w:r w:rsidR="004E3662" w:rsidRPr="00063C03">
        <w:rPr>
          <w:color w:val="000000" w:themeColor="text1"/>
          <w:lang w:val="fr-FR"/>
        </w:rPr>
        <w:t>Protocole, son plan de mise en œuvre et son plan d</w:t>
      </w:r>
      <w:r w:rsidR="004D0C94" w:rsidRPr="00063C03">
        <w:rPr>
          <w:color w:val="000000" w:themeColor="text1"/>
          <w:lang w:val="fr-FR"/>
        </w:rPr>
        <w:t>’</w:t>
      </w:r>
      <w:r w:rsidR="004E3662" w:rsidRPr="00063C03">
        <w:rPr>
          <w:color w:val="000000" w:themeColor="text1"/>
          <w:lang w:val="fr-FR"/>
        </w:rPr>
        <w:t xml:space="preserve">action pour le renforcement des capacités </w:t>
      </w:r>
      <w:r w:rsidR="004018FA" w:rsidRPr="00063C03">
        <w:rPr>
          <w:color w:val="000000" w:themeColor="text1"/>
          <w:lang w:val="fr-FR"/>
        </w:rPr>
        <w:t xml:space="preserve">en vue de la réalisation </w:t>
      </w:r>
      <w:r w:rsidR="004E3662" w:rsidRPr="00063C03">
        <w:rPr>
          <w:color w:val="000000" w:themeColor="text1"/>
          <w:lang w:val="fr-FR"/>
        </w:rPr>
        <w:t>des trois objectifs de la Convention sur la diversité biologique</w:t>
      </w:r>
      <w:r w:rsidR="005271BC" w:rsidRPr="00063C03">
        <w:rPr>
          <w:rStyle w:val="FootnoteReference"/>
          <w:color w:val="000000" w:themeColor="text1"/>
          <w:lang w:val="fr-FR"/>
        </w:rPr>
        <w:footnoteReference w:id="6"/>
      </w:r>
      <w:r w:rsidR="004E3662" w:rsidRPr="00063C03">
        <w:rPr>
          <w:color w:val="000000" w:themeColor="text1"/>
          <w:lang w:val="fr-FR"/>
        </w:rPr>
        <w:t>;</w:t>
      </w:r>
    </w:p>
    <w:p w14:paraId="2693A23E" w14:textId="11D3ED36" w:rsidR="004E3662" w:rsidRPr="00063C03" w:rsidRDefault="00E85AC1" w:rsidP="004E3662">
      <w:pPr>
        <w:pStyle w:val="CBDDesicionText"/>
        <w:tabs>
          <w:tab w:val="clear" w:pos="567"/>
          <w:tab w:val="clear" w:pos="1134"/>
          <w:tab w:val="clear" w:pos="1701"/>
          <w:tab w:val="left" w:pos="1170"/>
          <w:tab w:val="left" w:pos="1440"/>
        </w:tabs>
        <w:ind w:left="1170" w:firstLine="540"/>
        <w:rPr>
          <w:color w:val="000000" w:themeColor="text1"/>
          <w:lang w:val="fr-FR"/>
        </w:rPr>
      </w:pPr>
      <w:r w:rsidRPr="00063C03">
        <w:rPr>
          <w:color w:val="000000" w:themeColor="text1"/>
          <w:lang w:val="fr-FR"/>
        </w:rPr>
        <w:t>6</w:t>
      </w:r>
      <w:r w:rsidR="008A2F90" w:rsidRPr="00063C03">
        <w:rPr>
          <w:color w:val="000000" w:themeColor="text1"/>
          <w:lang w:val="fr-FR"/>
        </w:rPr>
        <w:t>.</w:t>
      </w:r>
      <w:r w:rsidR="008A2F90" w:rsidRPr="00063C03">
        <w:rPr>
          <w:i/>
          <w:iCs/>
          <w:color w:val="000000" w:themeColor="text1"/>
          <w:lang w:val="fr-FR"/>
        </w:rPr>
        <w:tab/>
      </w:r>
      <w:r w:rsidR="004A4AAC" w:rsidRPr="00063C03">
        <w:rPr>
          <w:i/>
          <w:iCs/>
          <w:color w:val="000000" w:themeColor="text1"/>
          <w:lang w:val="fr-FR"/>
        </w:rPr>
        <w:t xml:space="preserve">Accueille </w:t>
      </w:r>
      <w:r w:rsidR="00BF5157" w:rsidRPr="00063C03">
        <w:rPr>
          <w:color w:val="000000" w:themeColor="text1"/>
          <w:lang w:val="fr-FR"/>
        </w:rPr>
        <w:t>[</w:t>
      </w:r>
      <w:r w:rsidR="004A4AAC" w:rsidRPr="00063C03">
        <w:rPr>
          <w:i/>
          <w:iCs/>
          <w:color w:val="000000" w:themeColor="text1"/>
          <w:lang w:val="fr-FR"/>
        </w:rPr>
        <w:t>avec satisfaction</w:t>
      </w:r>
      <w:r w:rsidR="00BF5157" w:rsidRPr="00063C03">
        <w:rPr>
          <w:color w:val="000000" w:themeColor="text1"/>
          <w:lang w:val="fr-FR"/>
        </w:rPr>
        <w:t>]</w:t>
      </w:r>
      <w:r w:rsidR="004E3662" w:rsidRPr="00063C03">
        <w:rPr>
          <w:i/>
          <w:iCs/>
          <w:color w:val="000000" w:themeColor="text1"/>
          <w:lang w:val="fr-FR"/>
        </w:rPr>
        <w:t xml:space="preserve"> </w:t>
      </w:r>
      <w:r w:rsidR="004A4AAC" w:rsidRPr="00063C03">
        <w:rPr>
          <w:color w:val="000000" w:themeColor="text1"/>
          <w:lang w:val="fr-FR"/>
        </w:rPr>
        <w:t>le</w:t>
      </w:r>
      <w:r w:rsidR="004018FA" w:rsidRPr="00063C03">
        <w:rPr>
          <w:color w:val="000000" w:themeColor="text1"/>
          <w:lang w:val="fr-FR"/>
        </w:rPr>
        <w:t xml:space="preserve"> rapport</w:t>
      </w:r>
      <w:r w:rsidR="004018FA" w:rsidRPr="00063C03">
        <w:rPr>
          <w:color w:val="000000" w:themeColor="text1"/>
          <w:u w:val="single"/>
          <w:lang w:val="fr-FR"/>
        </w:rPr>
        <w:t xml:space="preserve"> </w:t>
      </w:r>
      <w:r w:rsidR="004E3662" w:rsidRPr="00063C03">
        <w:rPr>
          <w:color w:val="000000" w:themeColor="text1"/>
          <w:lang w:val="fr-FR"/>
        </w:rPr>
        <w:t xml:space="preserve">mondial </w:t>
      </w:r>
      <w:r w:rsidR="0031213E" w:rsidRPr="00063C03">
        <w:rPr>
          <w:color w:val="000000" w:themeColor="text1"/>
          <w:lang w:val="fr-FR"/>
        </w:rPr>
        <w:t>sur l</w:t>
      </w:r>
      <w:r w:rsidR="004E3662" w:rsidRPr="00063C03">
        <w:rPr>
          <w:color w:val="000000" w:themeColor="text1"/>
          <w:lang w:val="fr-FR"/>
        </w:rPr>
        <w:t>es progrès collectifs accomplis dans la mise en œuvre du Cadre</w:t>
      </w:r>
      <w:r w:rsidR="00DD7911" w:rsidRPr="00063C03">
        <w:rPr>
          <w:color w:val="000000" w:themeColor="text1"/>
          <w:lang w:val="fr-FR"/>
        </w:rPr>
        <w:t xml:space="preserve"> et </w:t>
      </w:r>
      <w:r w:rsidR="004E3662" w:rsidRPr="00063C03">
        <w:rPr>
          <w:color w:val="000000" w:themeColor="text1"/>
          <w:lang w:val="fr-FR"/>
        </w:rPr>
        <w:t>en particulier</w:t>
      </w:r>
      <w:r w:rsidR="00DD7911" w:rsidRPr="00063C03">
        <w:rPr>
          <w:color w:val="000000" w:themeColor="text1"/>
          <w:lang w:val="fr-FR"/>
        </w:rPr>
        <w:t xml:space="preserve"> </w:t>
      </w:r>
      <w:r w:rsidR="004E3662" w:rsidRPr="00063C03">
        <w:rPr>
          <w:color w:val="000000" w:themeColor="text1"/>
          <w:lang w:val="fr-FR"/>
        </w:rPr>
        <w:t xml:space="preserve">les conclusions et </w:t>
      </w:r>
      <w:r w:rsidR="00DD7911" w:rsidRPr="00063C03">
        <w:rPr>
          <w:color w:val="000000" w:themeColor="text1"/>
          <w:lang w:val="fr-FR"/>
        </w:rPr>
        <w:t xml:space="preserve">les </w:t>
      </w:r>
      <w:r w:rsidR="004E3662" w:rsidRPr="00063C03">
        <w:rPr>
          <w:color w:val="000000" w:themeColor="text1"/>
          <w:lang w:val="fr-FR"/>
        </w:rPr>
        <w:t xml:space="preserve">messages clefs </w:t>
      </w:r>
      <w:r w:rsidR="00AE10C3" w:rsidRPr="00063C03">
        <w:rPr>
          <w:color w:val="000000" w:themeColor="text1"/>
          <w:lang w:val="fr-FR"/>
        </w:rPr>
        <w:t xml:space="preserve">relatifs </w:t>
      </w:r>
      <w:r w:rsidR="00DD7911" w:rsidRPr="00063C03">
        <w:rPr>
          <w:color w:val="000000" w:themeColor="text1"/>
          <w:lang w:val="fr-FR"/>
        </w:rPr>
        <w:t>aux</w:t>
      </w:r>
      <w:r w:rsidR="004E3662" w:rsidRPr="00063C03">
        <w:rPr>
          <w:color w:val="000000" w:themeColor="text1"/>
          <w:lang w:val="fr-FR"/>
        </w:rPr>
        <w:t xml:space="preserve"> cibles et objectifs du Cadre </w:t>
      </w:r>
      <w:r w:rsidR="00DD7911" w:rsidRPr="00063C03">
        <w:rPr>
          <w:color w:val="000000" w:themeColor="text1"/>
          <w:lang w:val="fr-FR"/>
        </w:rPr>
        <w:t>ayant trait à</w:t>
      </w:r>
      <w:r w:rsidR="00D06561" w:rsidRPr="00063C03">
        <w:rPr>
          <w:color w:val="000000" w:themeColor="text1"/>
          <w:lang w:val="fr-FR"/>
        </w:rPr>
        <w:t xml:space="preserve"> </w:t>
      </w:r>
      <w:r w:rsidR="004E3662" w:rsidRPr="00063C03">
        <w:rPr>
          <w:color w:val="000000" w:themeColor="text1"/>
          <w:lang w:val="fr-FR"/>
        </w:rPr>
        <w:t xml:space="preserve">la prévention des risques biotechnologiques, et souligne </w:t>
      </w:r>
      <w:r w:rsidR="0048792D" w:rsidRPr="00063C03">
        <w:rPr>
          <w:color w:val="000000" w:themeColor="text1"/>
          <w:lang w:val="fr-FR"/>
        </w:rPr>
        <w:t>qu</w:t>
      </w:r>
      <w:r w:rsidR="004D0C94" w:rsidRPr="00063C03">
        <w:rPr>
          <w:color w:val="000000" w:themeColor="text1"/>
          <w:lang w:val="fr-FR"/>
        </w:rPr>
        <w:t>’</w:t>
      </w:r>
      <w:r w:rsidR="0048792D" w:rsidRPr="00063C03">
        <w:rPr>
          <w:color w:val="000000" w:themeColor="text1"/>
          <w:lang w:val="fr-FR"/>
        </w:rPr>
        <w:t xml:space="preserve">il est essentiel de fournir un </w:t>
      </w:r>
      <w:r w:rsidR="004E3662" w:rsidRPr="00063C03">
        <w:rPr>
          <w:color w:val="000000" w:themeColor="text1"/>
          <w:lang w:val="fr-FR"/>
        </w:rPr>
        <w:t xml:space="preserve">appui </w:t>
      </w:r>
      <w:r w:rsidR="00DD7911" w:rsidRPr="00063C03">
        <w:rPr>
          <w:color w:val="000000" w:themeColor="text1"/>
          <w:lang w:val="fr-FR"/>
        </w:rPr>
        <w:t>suffisant pour</w:t>
      </w:r>
      <w:r w:rsidR="004E3662" w:rsidRPr="00063C03">
        <w:rPr>
          <w:color w:val="000000" w:themeColor="text1"/>
          <w:lang w:val="fr-FR"/>
        </w:rPr>
        <w:t xml:space="preserve"> l</w:t>
      </w:r>
      <w:r w:rsidR="004D0C94" w:rsidRPr="00063C03">
        <w:rPr>
          <w:color w:val="000000" w:themeColor="text1"/>
          <w:lang w:val="fr-FR"/>
        </w:rPr>
        <w:t>’</w:t>
      </w:r>
      <w:r w:rsidR="004E3662" w:rsidRPr="00063C03">
        <w:rPr>
          <w:color w:val="000000" w:themeColor="text1"/>
          <w:lang w:val="fr-FR"/>
        </w:rPr>
        <w:t xml:space="preserve">application des dispositions du Protocole de Cartagena </w:t>
      </w:r>
      <w:r w:rsidR="00DD7911" w:rsidRPr="00063C03">
        <w:rPr>
          <w:color w:val="000000" w:themeColor="text1"/>
          <w:lang w:val="fr-FR"/>
        </w:rPr>
        <w:t>afin</w:t>
      </w:r>
      <w:r w:rsidR="004E3662" w:rsidRPr="00063C03">
        <w:rPr>
          <w:color w:val="000000" w:themeColor="text1"/>
          <w:lang w:val="fr-FR"/>
        </w:rPr>
        <w:t xml:space="preserve"> </w:t>
      </w:r>
      <w:r w:rsidR="0041767A" w:rsidRPr="00063C03">
        <w:rPr>
          <w:color w:val="000000" w:themeColor="text1"/>
          <w:lang w:val="fr-FR"/>
        </w:rPr>
        <w:t>d’</w:t>
      </w:r>
      <w:r w:rsidR="004E3662" w:rsidRPr="00063C03">
        <w:rPr>
          <w:color w:val="000000" w:themeColor="text1"/>
          <w:lang w:val="fr-FR"/>
        </w:rPr>
        <w:t>atteindre la cible 17 du Cadre</w:t>
      </w:r>
      <w:r w:rsidR="0031213E" w:rsidRPr="00063C03">
        <w:rPr>
          <w:color w:val="000000" w:themeColor="text1"/>
          <w:lang w:val="fr-FR"/>
        </w:rPr>
        <w:t>;</w:t>
      </w:r>
    </w:p>
    <w:p w14:paraId="0BD32876" w14:textId="5D72DF4B" w:rsidR="00A129C0" w:rsidRPr="00063C03" w:rsidRDefault="00F37475" w:rsidP="004E3662">
      <w:pPr>
        <w:pStyle w:val="CBDDesicionText"/>
        <w:tabs>
          <w:tab w:val="clear" w:pos="567"/>
          <w:tab w:val="clear" w:pos="1134"/>
          <w:tab w:val="clear" w:pos="1701"/>
          <w:tab w:val="left" w:pos="1170"/>
          <w:tab w:val="left" w:pos="1440"/>
        </w:tabs>
        <w:ind w:left="1170" w:firstLine="540"/>
        <w:rPr>
          <w:color w:val="000000" w:themeColor="text1"/>
          <w:lang w:val="fr-FR"/>
        </w:rPr>
      </w:pPr>
      <w:r w:rsidRPr="00063C03">
        <w:rPr>
          <w:color w:val="000000" w:themeColor="text1"/>
          <w:lang w:val="fr-FR"/>
        </w:rPr>
        <w:t>7</w:t>
      </w:r>
      <w:r w:rsidR="008A2F90" w:rsidRPr="00063C03">
        <w:rPr>
          <w:color w:val="000000" w:themeColor="text1"/>
          <w:lang w:val="fr-FR"/>
        </w:rPr>
        <w:t>.</w:t>
      </w:r>
      <w:r w:rsidR="008A2F90" w:rsidRPr="00063C03">
        <w:rPr>
          <w:i/>
          <w:iCs/>
          <w:color w:val="000000" w:themeColor="text1"/>
          <w:lang w:val="fr-FR"/>
        </w:rPr>
        <w:tab/>
      </w:r>
      <w:r w:rsidR="004E3662" w:rsidRPr="00063C03">
        <w:rPr>
          <w:i/>
          <w:iCs/>
          <w:color w:val="000000" w:themeColor="text1"/>
          <w:lang w:val="fr-FR"/>
        </w:rPr>
        <w:t xml:space="preserve">Constate </w:t>
      </w:r>
      <w:r w:rsidR="00D06561" w:rsidRPr="00063C03">
        <w:rPr>
          <w:color w:val="000000" w:themeColor="text1"/>
          <w:lang w:val="fr-FR"/>
        </w:rPr>
        <w:t>qu</w:t>
      </w:r>
      <w:r w:rsidR="004D0C94" w:rsidRPr="00063C03">
        <w:rPr>
          <w:color w:val="000000" w:themeColor="text1"/>
          <w:lang w:val="fr-FR"/>
        </w:rPr>
        <w:t>’</w:t>
      </w:r>
      <w:r w:rsidR="00D06561" w:rsidRPr="00063C03">
        <w:rPr>
          <w:color w:val="000000" w:themeColor="text1"/>
          <w:lang w:val="fr-FR"/>
        </w:rPr>
        <w:t>il importe</w:t>
      </w:r>
      <w:r w:rsidR="004E3662" w:rsidRPr="00063C03">
        <w:rPr>
          <w:color w:val="000000" w:themeColor="text1"/>
          <w:lang w:val="fr-FR"/>
        </w:rPr>
        <w:t xml:space="preserve"> de mener une action complémentaire et </w:t>
      </w:r>
      <w:r w:rsidR="0048792D" w:rsidRPr="00063C03">
        <w:rPr>
          <w:color w:val="000000" w:themeColor="text1"/>
          <w:lang w:val="fr-FR"/>
        </w:rPr>
        <w:t xml:space="preserve">non redondante </w:t>
      </w:r>
      <w:r w:rsidR="004E3662" w:rsidRPr="00063C03">
        <w:rPr>
          <w:color w:val="000000" w:themeColor="text1"/>
          <w:lang w:val="fr-FR"/>
        </w:rPr>
        <w:t>en vue d</w:t>
      </w:r>
      <w:r w:rsidR="00C33E90" w:rsidRPr="00063C03">
        <w:rPr>
          <w:color w:val="000000" w:themeColor="text1"/>
          <w:lang w:val="fr-FR"/>
        </w:rPr>
        <w:t xml:space="preserve">e la réalisation du </w:t>
      </w:r>
      <w:r w:rsidR="004E3662" w:rsidRPr="00063C03">
        <w:rPr>
          <w:color w:val="000000" w:themeColor="text1"/>
          <w:lang w:val="fr-FR"/>
        </w:rPr>
        <w:t>plan de mise en œuvre</w:t>
      </w:r>
      <w:r w:rsidR="00D06561" w:rsidRPr="00063C03">
        <w:rPr>
          <w:color w:val="000000" w:themeColor="text1"/>
          <w:lang w:val="fr-FR"/>
        </w:rPr>
        <w:t xml:space="preserve"> du</w:t>
      </w:r>
      <w:r w:rsidR="004E3662" w:rsidRPr="00063C03">
        <w:rPr>
          <w:color w:val="000000" w:themeColor="text1"/>
          <w:lang w:val="fr-FR"/>
        </w:rPr>
        <w:t xml:space="preserve"> Protocole de Cartagena ainsi que des cibles et objectifs </w:t>
      </w:r>
      <w:r w:rsidR="00EF76BD" w:rsidRPr="00063C03">
        <w:rPr>
          <w:color w:val="000000" w:themeColor="text1"/>
          <w:lang w:val="fr-FR"/>
        </w:rPr>
        <w:t xml:space="preserve">du </w:t>
      </w:r>
      <w:r w:rsidR="004E3662" w:rsidRPr="00063C03">
        <w:rPr>
          <w:color w:val="000000" w:themeColor="text1"/>
          <w:lang w:val="fr-FR"/>
        </w:rPr>
        <w:t xml:space="preserve">Cadre </w:t>
      </w:r>
      <w:r w:rsidR="00C33E90" w:rsidRPr="00063C03">
        <w:rPr>
          <w:color w:val="000000" w:themeColor="text1"/>
          <w:lang w:val="fr-FR"/>
        </w:rPr>
        <w:t>se rapportant</w:t>
      </w:r>
      <w:r w:rsidR="004E3662" w:rsidRPr="00063C03">
        <w:rPr>
          <w:color w:val="000000" w:themeColor="text1"/>
          <w:lang w:val="fr-FR"/>
        </w:rPr>
        <w:t xml:space="preserve"> à la prévention des risques biotechnologiques</w:t>
      </w:r>
      <w:r w:rsidR="0031213E" w:rsidRPr="00063C03">
        <w:rPr>
          <w:color w:val="000000" w:themeColor="text1"/>
          <w:lang w:val="fr-FR"/>
        </w:rPr>
        <w:t>;</w:t>
      </w:r>
    </w:p>
    <w:p w14:paraId="073E7B07" w14:textId="31B3ABD2" w:rsidR="002C5CE8" w:rsidRPr="00063C03" w:rsidRDefault="00F37475" w:rsidP="00BF6B46">
      <w:pPr>
        <w:pStyle w:val="CBDDesicionText"/>
        <w:tabs>
          <w:tab w:val="clear" w:pos="567"/>
          <w:tab w:val="clear" w:pos="1134"/>
          <w:tab w:val="clear" w:pos="1701"/>
          <w:tab w:val="left" w:pos="1170"/>
          <w:tab w:val="left" w:pos="1440"/>
        </w:tabs>
        <w:ind w:left="1170" w:firstLine="540"/>
        <w:rPr>
          <w:color w:val="000000" w:themeColor="text1"/>
          <w:lang w:val="fr-FR"/>
        </w:rPr>
      </w:pPr>
      <w:r w:rsidRPr="00063C03">
        <w:rPr>
          <w:color w:val="000000" w:themeColor="text1"/>
          <w:lang w:val="fr-FR"/>
        </w:rPr>
        <w:t>8</w:t>
      </w:r>
      <w:r w:rsidR="008A2F90" w:rsidRPr="00063C03">
        <w:rPr>
          <w:color w:val="000000" w:themeColor="text1"/>
          <w:lang w:val="fr-FR"/>
        </w:rPr>
        <w:t>.</w:t>
      </w:r>
      <w:r w:rsidRPr="00063C03">
        <w:rPr>
          <w:i/>
          <w:iCs/>
          <w:color w:val="000000" w:themeColor="text1"/>
          <w:lang w:val="fr-FR"/>
        </w:rPr>
        <w:tab/>
      </w:r>
      <w:r w:rsidR="004E3662" w:rsidRPr="00063C03">
        <w:rPr>
          <w:i/>
          <w:iCs/>
          <w:color w:val="000000" w:themeColor="text1"/>
          <w:lang w:val="fr-FR"/>
        </w:rPr>
        <w:t xml:space="preserve">Exhorte </w:t>
      </w:r>
      <w:r w:rsidR="004E3662" w:rsidRPr="00063C03">
        <w:rPr>
          <w:color w:val="000000" w:themeColor="text1"/>
          <w:lang w:val="fr-FR"/>
        </w:rPr>
        <w:t xml:space="preserve">les Parties à la Convention qui sont également </w:t>
      </w:r>
      <w:r w:rsidR="00D06561" w:rsidRPr="00063C03">
        <w:rPr>
          <w:color w:val="000000" w:themeColor="text1"/>
          <w:lang w:val="fr-FR"/>
        </w:rPr>
        <w:t>P</w:t>
      </w:r>
      <w:r w:rsidR="004E3662" w:rsidRPr="00063C03">
        <w:rPr>
          <w:color w:val="000000" w:themeColor="text1"/>
          <w:lang w:val="fr-FR"/>
        </w:rPr>
        <w:t xml:space="preserve">arties au Protocole de Cartagena </w:t>
      </w:r>
      <w:r w:rsidR="00EF76BD" w:rsidRPr="00063C03">
        <w:rPr>
          <w:color w:val="000000" w:themeColor="text1"/>
          <w:lang w:val="fr-FR"/>
        </w:rPr>
        <w:t>à</w:t>
      </w:r>
      <w:r w:rsidR="004E3662" w:rsidRPr="00063C03">
        <w:rPr>
          <w:color w:val="000000" w:themeColor="text1"/>
          <w:lang w:val="fr-FR"/>
        </w:rPr>
        <w:t xml:space="preserve"> faire progresser l</w:t>
      </w:r>
      <w:r w:rsidR="0031213E" w:rsidRPr="00063C03">
        <w:rPr>
          <w:color w:val="000000" w:themeColor="text1"/>
          <w:lang w:val="fr-FR"/>
        </w:rPr>
        <w:t xml:space="preserve">es </w:t>
      </w:r>
      <w:r w:rsidR="0041767A" w:rsidRPr="00063C03">
        <w:rPr>
          <w:color w:val="000000" w:themeColor="text1"/>
          <w:lang w:val="fr-FR"/>
        </w:rPr>
        <w:t>efforts en vue d’</w:t>
      </w:r>
      <w:r w:rsidR="0031213E" w:rsidRPr="00063C03">
        <w:rPr>
          <w:color w:val="000000" w:themeColor="text1"/>
          <w:lang w:val="fr-FR"/>
        </w:rPr>
        <w:t>atteindre l</w:t>
      </w:r>
      <w:r w:rsidR="004E3662" w:rsidRPr="00063C03">
        <w:rPr>
          <w:color w:val="000000" w:themeColor="text1"/>
          <w:lang w:val="fr-FR"/>
        </w:rPr>
        <w:t xml:space="preserve">es cibles et objectifs du Cadre </w:t>
      </w:r>
      <w:r w:rsidR="00F1159B" w:rsidRPr="00063C03">
        <w:rPr>
          <w:color w:val="000000" w:themeColor="text1"/>
          <w:lang w:val="fr-FR"/>
        </w:rPr>
        <w:t>se rapportant</w:t>
      </w:r>
      <w:r w:rsidR="00D06561" w:rsidRPr="00063C03">
        <w:rPr>
          <w:color w:val="000000" w:themeColor="text1"/>
          <w:lang w:val="fr-FR"/>
        </w:rPr>
        <w:t xml:space="preserve"> à </w:t>
      </w:r>
      <w:r w:rsidR="004E3662" w:rsidRPr="00063C03">
        <w:rPr>
          <w:color w:val="000000" w:themeColor="text1"/>
          <w:lang w:val="fr-FR"/>
        </w:rPr>
        <w:t xml:space="preserve">la </w:t>
      </w:r>
      <w:r w:rsidR="00EF76BD" w:rsidRPr="00063C03">
        <w:rPr>
          <w:color w:val="000000" w:themeColor="text1"/>
          <w:lang w:val="fr-FR"/>
        </w:rPr>
        <w:t xml:space="preserve">prévention des risques biotechnologiques, notamment </w:t>
      </w:r>
      <w:r w:rsidR="00033647" w:rsidRPr="00063C03">
        <w:rPr>
          <w:color w:val="000000" w:themeColor="text1"/>
          <w:lang w:val="fr-FR"/>
        </w:rPr>
        <w:t>en intégrant</w:t>
      </w:r>
      <w:r w:rsidR="00EF76BD" w:rsidRPr="00063C03">
        <w:rPr>
          <w:color w:val="000000" w:themeColor="text1"/>
          <w:lang w:val="fr-FR"/>
        </w:rPr>
        <w:t xml:space="preserve"> </w:t>
      </w:r>
      <w:r w:rsidR="00033647" w:rsidRPr="00063C03">
        <w:rPr>
          <w:color w:val="000000" w:themeColor="text1"/>
          <w:lang w:val="fr-FR"/>
        </w:rPr>
        <w:t>ce</w:t>
      </w:r>
      <w:r w:rsidR="0041767A" w:rsidRPr="00063C03">
        <w:rPr>
          <w:color w:val="000000" w:themeColor="text1"/>
          <w:lang w:val="fr-FR"/>
        </w:rPr>
        <w:t xml:space="preserve">lle-ci </w:t>
      </w:r>
      <w:r w:rsidR="00AE10C3" w:rsidRPr="00063C03">
        <w:rPr>
          <w:color w:val="000000" w:themeColor="text1"/>
          <w:lang w:val="fr-FR"/>
        </w:rPr>
        <w:t>aux</w:t>
      </w:r>
      <w:r w:rsidR="00EF76BD" w:rsidRPr="00063C03">
        <w:rPr>
          <w:color w:val="000000" w:themeColor="text1"/>
          <w:lang w:val="fr-FR"/>
        </w:rPr>
        <w:t xml:space="preserve"> stratégies et plans d</w:t>
      </w:r>
      <w:r w:rsidR="004D0C94" w:rsidRPr="00063C03">
        <w:rPr>
          <w:color w:val="000000" w:themeColor="text1"/>
          <w:lang w:val="fr-FR"/>
        </w:rPr>
        <w:t>’</w:t>
      </w:r>
      <w:r w:rsidR="00EF76BD" w:rsidRPr="00063C03">
        <w:rPr>
          <w:color w:val="000000" w:themeColor="text1"/>
          <w:lang w:val="fr-FR"/>
        </w:rPr>
        <w:t xml:space="preserve">action </w:t>
      </w:r>
      <w:r w:rsidR="00033647" w:rsidRPr="00063C03">
        <w:rPr>
          <w:color w:val="000000" w:themeColor="text1"/>
          <w:lang w:val="fr-FR"/>
        </w:rPr>
        <w:t>nationaux</w:t>
      </w:r>
      <w:r w:rsidR="00AE10C3" w:rsidRPr="00063C03">
        <w:rPr>
          <w:color w:val="000000" w:themeColor="text1"/>
          <w:lang w:val="fr-FR"/>
        </w:rPr>
        <w:t xml:space="preserve"> </w:t>
      </w:r>
      <w:r w:rsidR="00EF76BD" w:rsidRPr="00063C03">
        <w:rPr>
          <w:color w:val="000000" w:themeColor="text1"/>
          <w:lang w:val="fr-FR"/>
        </w:rPr>
        <w:t>y relatifs</w:t>
      </w:r>
      <w:r w:rsidR="008D2155" w:rsidRPr="00063C03">
        <w:rPr>
          <w:color w:val="000000" w:themeColor="text1"/>
          <w:lang w:val="fr-FR"/>
        </w:rPr>
        <w:t xml:space="preserve">, selon qu’il convient et </w:t>
      </w:r>
      <w:r w:rsidR="006D4B34" w:rsidRPr="00063C03">
        <w:rPr>
          <w:color w:val="000000" w:themeColor="text1"/>
          <w:lang w:val="fr-FR"/>
        </w:rPr>
        <w:t xml:space="preserve">en </w:t>
      </w:r>
      <w:r w:rsidR="004B4577" w:rsidRPr="00063C03">
        <w:rPr>
          <w:color w:val="000000" w:themeColor="text1"/>
          <w:lang w:val="fr-FR"/>
        </w:rPr>
        <w:t>tenant compte d</w:t>
      </w:r>
      <w:r w:rsidR="0041767A" w:rsidRPr="00063C03">
        <w:rPr>
          <w:color w:val="000000" w:themeColor="text1"/>
          <w:lang w:val="fr-FR"/>
        </w:rPr>
        <w:t>e la situation</w:t>
      </w:r>
      <w:r w:rsidR="00B671FB" w:rsidRPr="00063C03">
        <w:rPr>
          <w:color w:val="000000" w:themeColor="text1"/>
          <w:lang w:val="fr-FR"/>
        </w:rPr>
        <w:t xml:space="preserve">, des priorités et des </w:t>
      </w:r>
      <w:r w:rsidR="0041767A" w:rsidRPr="00063C03">
        <w:rPr>
          <w:color w:val="000000" w:themeColor="text1"/>
          <w:lang w:val="fr-FR"/>
        </w:rPr>
        <w:t>arrangement</w:t>
      </w:r>
      <w:r w:rsidR="00401D48" w:rsidRPr="00063C03">
        <w:rPr>
          <w:color w:val="000000" w:themeColor="text1"/>
          <w:lang w:val="fr-FR"/>
        </w:rPr>
        <w:t xml:space="preserve">s </w:t>
      </w:r>
      <w:r w:rsidR="00B671FB" w:rsidRPr="00063C03">
        <w:rPr>
          <w:color w:val="000000" w:themeColor="text1"/>
          <w:lang w:val="fr-FR"/>
        </w:rPr>
        <w:t>institutionnels existant</w:t>
      </w:r>
      <w:r w:rsidR="0041767A" w:rsidRPr="00063C03">
        <w:rPr>
          <w:color w:val="000000" w:themeColor="text1"/>
          <w:lang w:val="fr-FR"/>
        </w:rPr>
        <w:t>s</w:t>
      </w:r>
      <w:r w:rsidR="00B671FB" w:rsidRPr="00063C03">
        <w:rPr>
          <w:color w:val="000000" w:themeColor="text1"/>
          <w:lang w:val="fr-FR"/>
        </w:rPr>
        <w:t xml:space="preserve"> de chaque pays</w:t>
      </w:r>
      <w:r w:rsidR="0031213E" w:rsidRPr="00063C03">
        <w:rPr>
          <w:color w:val="000000" w:themeColor="text1"/>
          <w:lang w:val="fr-FR"/>
        </w:rPr>
        <w:t>;</w:t>
      </w:r>
    </w:p>
    <w:p w14:paraId="53D0EA7F" w14:textId="280B3E17" w:rsidR="00BF5461" w:rsidRPr="00063C03" w:rsidRDefault="00A6413E">
      <w:pPr>
        <w:pStyle w:val="CBDDesicionText"/>
        <w:tabs>
          <w:tab w:val="clear" w:pos="567"/>
          <w:tab w:val="clear" w:pos="1134"/>
          <w:tab w:val="clear" w:pos="1701"/>
          <w:tab w:val="left" w:pos="1170"/>
          <w:tab w:val="left" w:pos="1440"/>
        </w:tabs>
        <w:ind w:left="1170" w:firstLine="540"/>
        <w:rPr>
          <w:color w:val="000000" w:themeColor="text1"/>
          <w:lang w:val="fr-FR"/>
        </w:rPr>
      </w:pPr>
      <w:r w:rsidRPr="00063C03">
        <w:rPr>
          <w:color w:val="000000" w:themeColor="text1"/>
          <w:lang w:val="fr-FR"/>
        </w:rPr>
        <w:t>9</w:t>
      </w:r>
      <w:r w:rsidR="001F1C2D" w:rsidRPr="00063C03">
        <w:rPr>
          <w:color w:val="000000" w:themeColor="text1"/>
          <w:lang w:val="fr-FR"/>
        </w:rPr>
        <w:t>.</w:t>
      </w:r>
      <w:r w:rsidR="001F1C2D" w:rsidRPr="00063C03">
        <w:rPr>
          <w:color w:val="000000" w:themeColor="text1"/>
          <w:lang w:val="fr-FR"/>
        </w:rPr>
        <w:tab/>
      </w:r>
      <w:r w:rsidR="00101CAC" w:rsidRPr="00063C03">
        <w:rPr>
          <w:i/>
          <w:iCs/>
          <w:color w:val="000000" w:themeColor="text1"/>
          <w:lang w:val="fr-FR"/>
        </w:rPr>
        <w:t>Se félicite</w:t>
      </w:r>
      <w:r w:rsidR="00101CAC" w:rsidRPr="00063C03">
        <w:rPr>
          <w:color w:val="000000" w:themeColor="text1"/>
          <w:lang w:val="fr-FR"/>
        </w:rPr>
        <w:t xml:space="preserve"> des contributions du Comité chargé du respect des obligations au titre du Protocole de Cartagena et du Groupe de liaison sur le Protocole de Cartagena à la cinquième évaluation et examen de l</w:t>
      </w:r>
      <w:r w:rsidR="004D0C94" w:rsidRPr="00063C03">
        <w:rPr>
          <w:color w:val="000000" w:themeColor="text1"/>
          <w:lang w:val="fr-FR"/>
        </w:rPr>
        <w:t>’</w:t>
      </w:r>
      <w:r w:rsidR="00101CAC" w:rsidRPr="00063C03">
        <w:rPr>
          <w:color w:val="000000" w:themeColor="text1"/>
          <w:lang w:val="fr-FR"/>
        </w:rPr>
        <w:t>efficacité du Protocole et à l</w:t>
      </w:r>
      <w:r w:rsidR="004D0C94" w:rsidRPr="00063C03">
        <w:rPr>
          <w:color w:val="000000" w:themeColor="text1"/>
          <w:lang w:val="fr-FR"/>
        </w:rPr>
        <w:t>’</w:t>
      </w:r>
      <w:r w:rsidR="00101CAC" w:rsidRPr="00063C03">
        <w:rPr>
          <w:color w:val="000000" w:themeColor="text1"/>
          <w:lang w:val="fr-FR"/>
        </w:rPr>
        <w:t>évaluation à mi-parcours du plan de mise en œuvre et du plan d</w:t>
      </w:r>
      <w:r w:rsidR="004D0C94" w:rsidRPr="00063C03">
        <w:rPr>
          <w:color w:val="000000" w:themeColor="text1"/>
          <w:lang w:val="fr-FR"/>
        </w:rPr>
        <w:t>’</w:t>
      </w:r>
      <w:r w:rsidR="00101CAC" w:rsidRPr="00063C03">
        <w:rPr>
          <w:color w:val="000000" w:themeColor="text1"/>
          <w:lang w:val="fr-FR"/>
        </w:rPr>
        <w:t>action pour le renforcement des capacités</w:t>
      </w:r>
      <w:r w:rsidR="00033647" w:rsidRPr="00063C03">
        <w:rPr>
          <w:color w:val="000000" w:themeColor="text1"/>
          <w:lang w:val="fr-FR"/>
        </w:rPr>
        <w:t>, au titre du Protocole</w:t>
      </w:r>
      <w:r w:rsidR="0031213E" w:rsidRPr="00063C03">
        <w:rPr>
          <w:color w:val="000000" w:themeColor="text1"/>
          <w:lang w:val="fr-FR"/>
        </w:rPr>
        <w:t>;</w:t>
      </w:r>
    </w:p>
    <w:p w14:paraId="274B9C2B" w14:textId="1F636DCC" w:rsidR="00101CAC" w:rsidRPr="00063C03" w:rsidRDefault="00A6413E" w:rsidP="00101CAC">
      <w:pPr>
        <w:pStyle w:val="CBDDesicionText"/>
        <w:tabs>
          <w:tab w:val="clear" w:pos="567"/>
          <w:tab w:val="clear" w:pos="1134"/>
          <w:tab w:val="clear" w:pos="1701"/>
          <w:tab w:val="left" w:pos="1170"/>
          <w:tab w:val="left" w:pos="1440"/>
        </w:tabs>
        <w:ind w:left="1170" w:firstLine="540"/>
        <w:rPr>
          <w:color w:val="000000" w:themeColor="text1"/>
          <w:lang w:val="fr-FR"/>
        </w:rPr>
      </w:pPr>
      <w:r w:rsidRPr="00063C03">
        <w:rPr>
          <w:color w:val="000000" w:themeColor="text1"/>
          <w:lang w:val="fr-FR"/>
        </w:rPr>
        <w:t>10</w:t>
      </w:r>
      <w:r w:rsidR="00BF5461" w:rsidRPr="00063C03">
        <w:rPr>
          <w:color w:val="000000" w:themeColor="text1"/>
          <w:lang w:val="fr-FR"/>
        </w:rPr>
        <w:t>.</w:t>
      </w:r>
      <w:r w:rsidR="00BF5461" w:rsidRPr="00063C03">
        <w:rPr>
          <w:color w:val="000000" w:themeColor="text1"/>
          <w:lang w:val="fr-FR"/>
        </w:rPr>
        <w:tab/>
      </w:r>
      <w:r w:rsidR="00101CAC" w:rsidRPr="00063C03">
        <w:rPr>
          <w:i/>
          <w:iCs/>
          <w:color w:val="000000" w:themeColor="text1"/>
          <w:lang w:val="fr-FR"/>
        </w:rPr>
        <w:t>Prie</w:t>
      </w:r>
      <w:r w:rsidR="0041767A" w:rsidRPr="00063C03">
        <w:rPr>
          <w:i/>
          <w:iCs/>
          <w:color w:val="000000" w:themeColor="text1"/>
          <w:lang w:val="fr-FR"/>
        </w:rPr>
        <w:t xml:space="preserve"> instamment</w:t>
      </w:r>
      <w:r w:rsidR="00101CAC" w:rsidRPr="00063C03">
        <w:rPr>
          <w:i/>
          <w:iCs/>
          <w:color w:val="000000" w:themeColor="text1"/>
          <w:lang w:val="fr-FR"/>
        </w:rPr>
        <w:t xml:space="preserve"> </w:t>
      </w:r>
      <w:r w:rsidR="00101CAC" w:rsidRPr="00063C03">
        <w:rPr>
          <w:color w:val="000000" w:themeColor="text1"/>
          <w:lang w:val="fr-FR"/>
        </w:rPr>
        <w:t>le Comité chargé du respect des obligations et le Groupe de liaison d</w:t>
      </w:r>
      <w:r w:rsidR="00BB77F4" w:rsidRPr="00063C03">
        <w:rPr>
          <w:color w:val="000000" w:themeColor="text1"/>
          <w:lang w:val="fr-FR"/>
        </w:rPr>
        <w:t>e concourir</w:t>
      </w:r>
      <w:r w:rsidR="00101CAC" w:rsidRPr="00063C03">
        <w:rPr>
          <w:color w:val="000000" w:themeColor="text1"/>
          <w:lang w:val="fr-FR"/>
        </w:rPr>
        <w:t xml:space="preserve"> à la sixième évaluation et examen de l</w:t>
      </w:r>
      <w:r w:rsidR="004D0C94" w:rsidRPr="00063C03">
        <w:rPr>
          <w:color w:val="000000" w:themeColor="text1"/>
          <w:lang w:val="fr-FR"/>
        </w:rPr>
        <w:t>’</w:t>
      </w:r>
      <w:r w:rsidR="00101CAC" w:rsidRPr="00063C03">
        <w:rPr>
          <w:color w:val="000000" w:themeColor="text1"/>
          <w:lang w:val="fr-FR"/>
        </w:rPr>
        <w:t>efficacité du Protocole de Cartagena et à l</w:t>
      </w:r>
      <w:r w:rsidR="004D0C94" w:rsidRPr="00063C03">
        <w:rPr>
          <w:color w:val="000000" w:themeColor="text1"/>
          <w:lang w:val="fr-FR"/>
        </w:rPr>
        <w:t>’</w:t>
      </w:r>
      <w:r w:rsidR="00101CAC" w:rsidRPr="00063C03">
        <w:rPr>
          <w:color w:val="000000" w:themeColor="text1"/>
          <w:lang w:val="fr-FR"/>
        </w:rPr>
        <w:t>évaluation finale du plan de mise en œuvre et du plan d</w:t>
      </w:r>
      <w:r w:rsidR="004D0C94" w:rsidRPr="00063C03">
        <w:rPr>
          <w:color w:val="000000" w:themeColor="text1"/>
          <w:lang w:val="fr-FR"/>
        </w:rPr>
        <w:t>’</w:t>
      </w:r>
      <w:r w:rsidR="00101CAC" w:rsidRPr="00063C03">
        <w:rPr>
          <w:color w:val="000000" w:themeColor="text1"/>
          <w:lang w:val="fr-FR"/>
        </w:rPr>
        <w:t>action pour le renforcement des capacités</w:t>
      </w:r>
      <w:r w:rsidR="0041767A" w:rsidRPr="00063C03">
        <w:rPr>
          <w:color w:val="000000" w:themeColor="text1"/>
          <w:lang w:val="fr-FR"/>
        </w:rPr>
        <w:t>,</w:t>
      </w:r>
      <w:r w:rsidR="00033647" w:rsidRPr="00063C03">
        <w:rPr>
          <w:color w:val="000000" w:themeColor="text1"/>
          <w:lang w:val="fr-FR"/>
        </w:rPr>
        <w:t xml:space="preserve"> au titre du Protocole</w:t>
      </w:r>
      <w:r w:rsidR="0031213E" w:rsidRPr="00063C03">
        <w:rPr>
          <w:color w:val="000000" w:themeColor="text1"/>
          <w:lang w:val="fr-FR"/>
        </w:rPr>
        <w:t>;</w:t>
      </w:r>
    </w:p>
    <w:p w14:paraId="68CAACB7" w14:textId="0B589671" w:rsidR="00F1159B" w:rsidRPr="00063C03" w:rsidRDefault="00A6413E" w:rsidP="00F1159B">
      <w:pPr>
        <w:pStyle w:val="CBDDesicionText"/>
        <w:tabs>
          <w:tab w:val="left" w:pos="1170"/>
          <w:tab w:val="left" w:pos="1440"/>
        </w:tabs>
        <w:ind w:left="1170" w:firstLine="540"/>
        <w:rPr>
          <w:color w:val="000000" w:themeColor="text1"/>
          <w:lang w:val="fr-FR"/>
        </w:rPr>
      </w:pPr>
      <w:r w:rsidRPr="00063C03">
        <w:rPr>
          <w:color w:val="000000" w:themeColor="text1"/>
          <w:lang w:val="fr-FR"/>
        </w:rPr>
        <w:lastRenderedPageBreak/>
        <w:t>11</w:t>
      </w:r>
      <w:r w:rsidR="00753326" w:rsidRPr="00063C03">
        <w:rPr>
          <w:color w:val="000000" w:themeColor="text1"/>
          <w:lang w:val="fr-FR"/>
        </w:rPr>
        <w:t>.</w:t>
      </w:r>
      <w:r w:rsidR="00361C31" w:rsidRPr="00063C03">
        <w:rPr>
          <w:color w:val="000000" w:themeColor="text1"/>
          <w:lang w:val="fr-FR"/>
        </w:rPr>
        <w:tab/>
      </w:r>
      <w:r w:rsidR="00F1159B" w:rsidRPr="00063C03">
        <w:rPr>
          <w:i/>
          <w:iCs/>
          <w:color w:val="000000" w:themeColor="text1"/>
          <w:lang w:val="fr-FR"/>
        </w:rPr>
        <w:t xml:space="preserve">Prie </w:t>
      </w:r>
      <w:r w:rsidR="00F1159B" w:rsidRPr="00063C03">
        <w:rPr>
          <w:color w:val="000000" w:themeColor="text1"/>
          <w:lang w:val="fr-FR"/>
        </w:rPr>
        <w:t>le Groupe de liaison d</w:t>
      </w:r>
      <w:r w:rsidR="004D0C94" w:rsidRPr="00063C03">
        <w:rPr>
          <w:color w:val="000000" w:themeColor="text1"/>
          <w:lang w:val="fr-FR"/>
        </w:rPr>
        <w:t>’</w:t>
      </w:r>
      <w:r w:rsidR="00F1159B" w:rsidRPr="00063C03">
        <w:rPr>
          <w:color w:val="000000" w:themeColor="text1"/>
          <w:lang w:val="fr-FR"/>
        </w:rPr>
        <w:t xml:space="preserve">examiner </w:t>
      </w:r>
      <w:r w:rsidR="003435A1" w:rsidRPr="00063C03">
        <w:rPr>
          <w:color w:val="000000" w:themeColor="text1"/>
          <w:lang w:val="fr-FR"/>
        </w:rPr>
        <w:t>l</w:t>
      </w:r>
      <w:r w:rsidR="00F1159B" w:rsidRPr="00063C03">
        <w:rPr>
          <w:color w:val="000000" w:themeColor="text1"/>
          <w:lang w:val="fr-FR"/>
        </w:rPr>
        <w:t xml:space="preserve">es moyens et </w:t>
      </w:r>
      <w:r w:rsidR="003435A1" w:rsidRPr="00063C03">
        <w:rPr>
          <w:color w:val="000000" w:themeColor="text1"/>
          <w:lang w:val="fr-FR"/>
        </w:rPr>
        <w:t>l</w:t>
      </w:r>
      <w:r w:rsidR="00F1159B" w:rsidRPr="00063C03">
        <w:rPr>
          <w:color w:val="000000" w:themeColor="text1"/>
          <w:lang w:val="fr-FR"/>
        </w:rPr>
        <w:t xml:space="preserve">es méthodes permettant de </w:t>
      </w:r>
      <w:r w:rsidR="0041767A" w:rsidRPr="00063C03">
        <w:rPr>
          <w:color w:val="000000" w:themeColor="text1"/>
          <w:lang w:val="fr-FR"/>
        </w:rPr>
        <w:t xml:space="preserve">recueillir </w:t>
      </w:r>
      <w:r w:rsidR="00F1159B" w:rsidRPr="00063C03">
        <w:rPr>
          <w:color w:val="000000" w:themeColor="text1"/>
          <w:lang w:val="fr-FR"/>
        </w:rPr>
        <w:t>et d</w:t>
      </w:r>
      <w:r w:rsidR="004D0C94" w:rsidRPr="00063C03">
        <w:rPr>
          <w:color w:val="000000" w:themeColor="text1"/>
          <w:lang w:val="fr-FR"/>
        </w:rPr>
        <w:t>’</w:t>
      </w:r>
      <w:r w:rsidR="00F1159B" w:rsidRPr="00063C03">
        <w:rPr>
          <w:color w:val="000000" w:themeColor="text1"/>
          <w:lang w:val="fr-FR"/>
        </w:rPr>
        <w:t xml:space="preserve">analyser des données qualitatives en complément des informations essentiellement quantitatives issues des rapports nationaux, </w:t>
      </w:r>
      <w:r w:rsidR="003435A1" w:rsidRPr="00063C03">
        <w:rPr>
          <w:color w:val="000000" w:themeColor="text1"/>
          <w:lang w:val="fr-FR"/>
        </w:rPr>
        <w:t>en vue</w:t>
      </w:r>
      <w:r w:rsidR="00F1159B" w:rsidRPr="00063C03">
        <w:rPr>
          <w:color w:val="000000" w:themeColor="text1"/>
          <w:lang w:val="fr-FR"/>
        </w:rPr>
        <w:t xml:space="preserve"> de disposer d</w:t>
      </w:r>
      <w:r w:rsidR="004D0C94" w:rsidRPr="00063C03">
        <w:rPr>
          <w:color w:val="000000" w:themeColor="text1"/>
          <w:lang w:val="fr-FR"/>
        </w:rPr>
        <w:t>’</w:t>
      </w:r>
      <w:r w:rsidR="00F1159B" w:rsidRPr="00063C03">
        <w:rPr>
          <w:color w:val="000000" w:themeColor="text1"/>
          <w:lang w:val="fr-FR"/>
        </w:rPr>
        <w:t>un ensemble de données plus complet pour la sixième évaluation et examen de l</w:t>
      </w:r>
      <w:r w:rsidR="004D0C94" w:rsidRPr="00063C03">
        <w:rPr>
          <w:color w:val="000000" w:themeColor="text1"/>
          <w:lang w:val="fr-FR"/>
        </w:rPr>
        <w:t>’</w:t>
      </w:r>
      <w:r w:rsidR="00F1159B" w:rsidRPr="00063C03">
        <w:rPr>
          <w:color w:val="000000" w:themeColor="text1"/>
          <w:lang w:val="fr-FR"/>
        </w:rPr>
        <w:t>efficacité du Protocole de Cartagena</w:t>
      </w:r>
      <w:r w:rsidR="003435A1" w:rsidRPr="00063C03">
        <w:rPr>
          <w:color w:val="000000" w:themeColor="text1"/>
          <w:lang w:val="fr-FR"/>
        </w:rPr>
        <w:t xml:space="preserve"> et </w:t>
      </w:r>
      <w:r w:rsidR="00F1159B" w:rsidRPr="00063C03">
        <w:rPr>
          <w:color w:val="000000" w:themeColor="text1"/>
          <w:lang w:val="fr-FR"/>
        </w:rPr>
        <w:t>l</w:t>
      </w:r>
      <w:r w:rsidR="004D0C94" w:rsidRPr="00063C03">
        <w:rPr>
          <w:color w:val="000000" w:themeColor="text1"/>
          <w:lang w:val="fr-FR"/>
        </w:rPr>
        <w:t>’</w:t>
      </w:r>
      <w:r w:rsidR="00F1159B" w:rsidRPr="00063C03">
        <w:rPr>
          <w:color w:val="000000" w:themeColor="text1"/>
          <w:lang w:val="fr-FR"/>
        </w:rPr>
        <w:t>évaluation finale de son plan de mise en œuvre et de son plan d</w:t>
      </w:r>
      <w:r w:rsidR="004D0C94" w:rsidRPr="00063C03">
        <w:rPr>
          <w:color w:val="000000" w:themeColor="text1"/>
          <w:lang w:val="fr-FR"/>
        </w:rPr>
        <w:t>’</w:t>
      </w:r>
      <w:r w:rsidR="00F1159B" w:rsidRPr="00063C03">
        <w:rPr>
          <w:color w:val="000000" w:themeColor="text1"/>
          <w:lang w:val="fr-FR"/>
        </w:rPr>
        <w:t>action pour le renforcement des capacités</w:t>
      </w:r>
      <w:r w:rsidR="0031213E" w:rsidRPr="00063C03">
        <w:rPr>
          <w:color w:val="000000" w:themeColor="text1"/>
          <w:lang w:val="fr-FR"/>
        </w:rPr>
        <w:t>;</w:t>
      </w:r>
    </w:p>
    <w:p w14:paraId="5854A780" w14:textId="77777777" w:rsidR="00101CAC" w:rsidRPr="00063C03" w:rsidRDefault="00101CAC" w:rsidP="002A382F">
      <w:pPr>
        <w:pStyle w:val="CBDH3"/>
        <w:tabs>
          <w:tab w:val="clear" w:pos="567"/>
        </w:tabs>
        <w:ind w:left="1170" w:firstLine="0"/>
        <w:jc w:val="lowKashida"/>
        <w:rPr>
          <w:b w:val="0"/>
          <w:bCs/>
          <w:i/>
          <w:iCs/>
          <w:color w:val="000000" w:themeColor="text1"/>
          <w:lang w:val="fr-FR"/>
        </w:rPr>
      </w:pPr>
      <w:r w:rsidRPr="00063C03">
        <w:rPr>
          <w:b w:val="0"/>
          <w:bCs/>
          <w:i/>
          <w:iCs/>
          <w:color w:val="000000" w:themeColor="text1"/>
          <w:lang w:val="fr-FR"/>
        </w:rPr>
        <w:t xml:space="preserve">Objectif A.1 : les </w:t>
      </w:r>
      <w:r w:rsidRPr="00063C03">
        <w:rPr>
          <w:b w:val="0"/>
          <w:bCs/>
          <w:i/>
          <w:iCs/>
          <w:snapToGrid w:val="0"/>
          <w:color w:val="000000" w:themeColor="text1"/>
          <w:lang w:val="fr-FR"/>
        </w:rPr>
        <w:t xml:space="preserve">Parties ont mis en place des cadres nationaux fonctionnels de </w:t>
      </w:r>
      <w:r w:rsidRPr="00063C03">
        <w:rPr>
          <w:rFonts w:asciiTheme="majorBidi" w:eastAsia="Times New Roman" w:hAnsiTheme="majorBidi" w:cstheme="majorBidi"/>
          <w:b w:val="0"/>
          <w:bCs/>
          <w:i/>
          <w:iCs/>
          <w:color w:val="000000" w:themeColor="text1"/>
          <w:lang w:val="fr-FR"/>
        </w:rPr>
        <w:t>prévention des risques biotechnologiques</w:t>
      </w:r>
      <w:r w:rsidRPr="00063C03">
        <w:rPr>
          <w:rStyle w:val="FootnoteReference"/>
          <w:b w:val="0"/>
          <w:bCs/>
          <w:color w:val="000000" w:themeColor="text1"/>
          <w:lang w:val="fr-FR"/>
        </w:rPr>
        <w:t xml:space="preserve"> </w:t>
      </w:r>
      <w:r w:rsidRPr="00063C03">
        <w:rPr>
          <w:rStyle w:val="FootnoteReference"/>
          <w:b w:val="0"/>
          <w:bCs/>
          <w:color w:val="000000" w:themeColor="text1"/>
          <w:lang w:val="fr-FR"/>
        </w:rPr>
        <w:footnoteReference w:id="7"/>
      </w:r>
    </w:p>
    <w:p w14:paraId="29205C2E" w14:textId="479E1C6D" w:rsidR="000F4427" w:rsidRPr="00063C03" w:rsidRDefault="00A6413E" w:rsidP="000F4427">
      <w:pPr>
        <w:pStyle w:val="CBDDesicionText"/>
        <w:tabs>
          <w:tab w:val="clear" w:pos="567"/>
          <w:tab w:val="clear" w:pos="1701"/>
          <w:tab w:val="left" w:pos="1170"/>
        </w:tabs>
        <w:ind w:left="1170" w:firstLine="531"/>
        <w:rPr>
          <w:color w:val="000000" w:themeColor="text1"/>
          <w:lang w:val="fr-FR"/>
        </w:rPr>
      </w:pPr>
      <w:r w:rsidRPr="00063C03">
        <w:rPr>
          <w:color w:val="000000" w:themeColor="text1"/>
          <w:lang w:val="fr-FR"/>
        </w:rPr>
        <w:t>12</w:t>
      </w:r>
      <w:r w:rsidR="00E546D4" w:rsidRPr="00063C03">
        <w:rPr>
          <w:color w:val="000000" w:themeColor="text1"/>
          <w:lang w:val="fr-FR"/>
        </w:rPr>
        <w:t>.</w:t>
      </w:r>
      <w:r w:rsidR="00361C31" w:rsidRPr="00063C03">
        <w:rPr>
          <w:i/>
          <w:iCs/>
          <w:color w:val="000000" w:themeColor="text1"/>
          <w:lang w:val="fr-FR"/>
        </w:rPr>
        <w:tab/>
      </w:r>
      <w:r w:rsidR="0082309C" w:rsidRPr="00063C03">
        <w:rPr>
          <w:i/>
          <w:iCs/>
          <w:color w:val="000000" w:themeColor="text1"/>
          <w:lang w:val="fr-FR"/>
        </w:rPr>
        <w:t xml:space="preserve">Note avec satisfaction </w:t>
      </w:r>
      <w:r w:rsidR="0082309C" w:rsidRPr="00063C03">
        <w:rPr>
          <w:color w:val="000000" w:themeColor="text1"/>
          <w:lang w:val="fr-FR"/>
        </w:rPr>
        <w:t xml:space="preserve">les progrès </w:t>
      </w:r>
      <w:r w:rsidR="00E7560D" w:rsidRPr="00063C03">
        <w:rPr>
          <w:color w:val="000000" w:themeColor="text1"/>
          <w:lang w:val="fr-FR"/>
        </w:rPr>
        <w:t>accomplis</w:t>
      </w:r>
      <w:r w:rsidR="0082309C" w:rsidRPr="00063C03">
        <w:rPr>
          <w:color w:val="000000" w:themeColor="text1"/>
          <w:lang w:val="fr-FR"/>
        </w:rPr>
        <w:t xml:space="preserve"> par les Parties dans la désignation d</w:t>
      </w:r>
      <w:r w:rsidR="004D0C94" w:rsidRPr="00063C03">
        <w:rPr>
          <w:color w:val="000000" w:themeColor="text1"/>
          <w:lang w:val="fr-FR"/>
        </w:rPr>
        <w:t>’</w:t>
      </w:r>
      <w:r w:rsidR="0082309C" w:rsidRPr="00063C03">
        <w:rPr>
          <w:color w:val="000000" w:themeColor="text1"/>
          <w:lang w:val="fr-FR"/>
        </w:rPr>
        <w:t xml:space="preserve">autorités nationales compétentes mais </w:t>
      </w:r>
      <w:r w:rsidR="000F4427" w:rsidRPr="00063C03">
        <w:rPr>
          <w:color w:val="000000" w:themeColor="text1"/>
          <w:lang w:val="fr-FR"/>
        </w:rPr>
        <w:t xml:space="preserve">constate avec </w:t>
      </w:r>
      <w:r w:rsidR="00E7560D" w:rsidRPr="00063C03">
        <w:rPr>
          <w:color w:val="000000" w:themeColor="text1"/>
          <w:lang w:val="fr-FR"/>
        </w:rPr>
        <w:t xml:space="preserve">inquiétude </w:t>
      </w:r>
      <w:r w:rsidR="000F4427" w:rsidRPr="00063C03">
        <w:rPr>
          <w:color w:val="000000" w:themeColor="text1"/>
          <w:lang w:val="fr-FR"/>
        </w:rPr>
        <w:t>qu</w:t>
      </w:r>
      <w:r w:rsidR="004D0C94" w:rsidRPr="00063C03">
        <w:rPr>
          <w:color w:val="000000" w:themeColor="text1"/>
          <w:lang w:val="fr-FR"/>
        </w:rPr>
        <w:t>’</w:t>
      </w:r>
      <w:r w:rsidR="000F4427" w:rsidRPr="00063C03">
        <w:rPr>
          <w:color w:val="000000" w:themeColor="text1"/>
          <w:lang w:val="fr-FR"/>
        </w:rPr>
        <w:t>un petit nombre d</w:t>
      </w:r>
      <w:r w:rsidR="004D0C94" w:rsidRPr="00063C03">
        <w:rPr>
          <w:color w:val="000000" w:themeColor="text1"/>
          <w:lang w:val="fr-FR"/>
        </w:rPr>
        <w:t>’</w:t>
      </w:r>
      <w:r w:rsidR="000F4427" w:rsidRPr="00063C03">
        <w:rPr>
          <w:color w:val="000000" w:themeColor="text1"/>
          <w:lang w:val="fr-FR"/>
        </w:rPr>
        <w:t>entre elles ne l</w:t>
      </w:r>
      <w:r w:rsidR="004D0C94" w:rsidRPr="00063C03">
        <w:rPr>
          <w:color w:val="000000" w:themeColor="text1"/>
          <w:lang w:val="fr-FR"/>
        </w:rPr>
        <w:t>’</w:t>
      </w:r>
      <w:r w:rsidR="000F4427" w:rsidRPr="00063C03">
        <w:rPr>
          <w:color w:val="000000" w:themeColor="text1"/>
          <w:lang w:val="fr-FR"/>
        </w:rPr>
        <w:t>ont pas encore fait et les exhorte à en désigner le plus tôt possible</w:t>
      </w:r>
      <w:r w:rsidR="0031213E" w:rsidRPr="00063C03">
        <w:rPr>
          <w:color w:val="000000" w:themeColor="text1"/>
          <w:lang w:val="fr-FR"/>
        </w:rPr>
        <w:t>;</w:t>
      </w:r>
      <w:r w:rsidR="000F4427" w:rsidRPr="00063C03">
        <w:rPr>
          <w:color w:val="000000" w:themeColor="text1"/>
          <w:lang w:val="fr-FR"/>
        </w:rPr>
        <w:t xml:space="preserve"> </w:t>
      </w:r>
    </w:p>
    <w:p w14:paraId="3D481C6E" w14:textId="20E107A0" w:rsidR="00101CAC" w:rsidRPr="00063C03" w:rsidRDefault="00A6413E" w:rsidP="00101CAC">
      <w:pPr>
        <w:pStyle w:val="CBDDesicionText"/>
        <w:tabs>
          <w:tab w:val="clear" w:pos="567"/>
          <w:tab w:val="clear" w:pos="1701"/>
          <w:tab w:val="left" w:pos="1170"/>
        </w:tabs>
        <w:ind w:left="1170" w:firstLine="531"/>
        <w:rPr>
          <w:color w:val="000000" w:themeColor="text1"/>
          <w:lang w:val="fr-FR"/>
        </w:rPr>
      </w:pPr>
      <w:r w:rsidRPr="00063C03">
        <w:rPr>
          <w:color w:val="000000" w:themeColor="text1"/>
          <w:lang w:val="fr-FR"/>
        </w:rPr>
        <w:t>13</w:t>
      </w:r>
      <w:r w:rsidR="00E546D4" w:rsidRPr="00063C03">
        <w:rPr>
          <w:i/>
          <w:color w:val="000000" w:themeColor="text1"/>
          <w:lang w:val="fr-FR"/>
        </w:rPr>
        <w:t>.</w:t>
      </w:r>
      <w:r w:rsidR="00361C31" w:rsidRPr="00063C03">
        <w:rPr>
          <w:i/>
          <w:iCs/>
          <w:color w:val="000000" w:themeColor="text1"/>
          <w:lang w:val="fr-FR"/>
        </w:rPr>
        <w:tab/>
      </w:r>
      <w:r w:rsidR="00101CAC" w:rsidRPr="00063C03">
        <w:rPr>
          <w:i/>
          <w:iCs/>
          <w:color w:val="000000" w:themeColor="text1"/>
          <w:lang w:val="fr-FR"/>
        </w:rPr>
        <w:t>Constate avec préoccupation</w:t>
      </w:r>
      <w:r w:rsidR="00101CAC" w:rsidRPr="00063C03">
        <w:rPr>
          <w:color w:val="000000" w:themeColor="text1"/>
          <w:lang w:val="fr-FR"/>
        </w:rPr>
        <w:t xml:space="preserve"> que plusieurs Parties n</w:t>
      </w:r>
      <w:r w:rsidR="004D0C94" w:rsidRPr="00063C03">
        <w:rPr>
          <w:color w:val="000000" w:themeColor="text1"/>
          <w:lang w:val="fr-FR"/>
        </w:rPr>
        <w:t>’</w:t>
      </w:r>
      <w:r w:rsidR="00101CAC" w:rsidRPr="00063C03">
        <w:rPr>
          <w:color w:val="000000" w:themeColor="text1"/>
          <w:lang w:val="fr-FR"/>
        </w:rPr>
        <w:t>ont pris aucune mesure ou n</w:t>
      </w:r>
      <w:r w:rsidR="004D0C94" w:rsidRPr="00063C03">
        <w:rPr>
          <w:color w:val="000000" w:themeColor="text1"/>
          <w:lang w:val="fr-FR"/>
        </w:rPr>
        <w:t>’</w:t>
      </w:r>
      <w:r w:rsidR="00101CAC" w:rsidRPr="00063C03">
        <w:rPr>
          <w:color w:val="000000" w:themeColor="text1"/>
          <w:lang w:val="fr-FR"/>
        </w:rPr>
        <w:t>ont établi que des projets de mesure ou des mesures provisoires pour l</w:t>
      </w:r>
      <w:r w:rsidR="004D0C94" w:rsidRPr="00063C03">
        <w:rPr>
          <w:color w:val="000000" w:themeColor="text1"/>
          <w:lang w:val="fr-FR"/>
        </w:rPr>
        <w:t>’</w:t>
      </w:r>
      <w:r w:rsidR="00101CAC" w:rsidRPr="00063C03">
        <w:rPr>
          <w:color w:val="000000" w:themeColor="text1"/>
          <w:lang w:val="fr-FR"/>
        </w:rPr>
        <w:t>application des dispositions du Protocole de Cartagena</w:t>
      </w:r>
      <w:r w:rsidR="0031213E" w:rsidRPr="00063C03">
        <w:rPr>
          <w:color w:val="000000" w:themeColor="text1"/>
          <w:lang w:val="fr-FR"/>
        </w:rPr>
        <w:t>;</w:t>
      </w:r>
    </w:p>
    <w:p w14:paraId="26E314A1" w14:textId="2CAFD768" w:rsidR="0075236C" w:rsidRPr="00063C03" w:rsidRDefault="00A6413E" w:rsidP="00125CFE">
      <w:pPr>
        <w:pStyle w:val="CBDDesicionText"/>
        <w:tabs>
          <w:tab w:val="clear" w:pos="567"/>
          <w:tab w:val="clear" w:pos="1701"/>
          <w:tab w:val="left" w:pos="1170"/>
        </w:tabs>
        <w:ind w:left="1170" w:firstLine="531"/>
        <w:rPr>
          <w:color w:val="000000" w:themeColor="text1"/>
          <w:lang w:val="fr-FR"/>
        </w:rPr>
      </w:pPr>
      <w:r w:rsidRPr="00063C03">
        <w:rPr>
          <w:color w:val="000000" w:themeColor="text1"/>
          <w:lang w:val="fr-FR"/>
        </w:rPr>
        <w:t>14</w:t>
      </w:r>
      <w:r w:rsidR="001F1C2D" w:rsidRPr="00063C03">
        <w:rPr>
          <w:color w:val="000000" w:themeColor="text1"/>
          <w:lang w:val="fr-FR"/>
        </w:rPr>
        <w:t>.</w:t>
      </w:r>
      <w:r w:rsidR="001F1C2D" w:rsidRPr="00063C03">
        <w:rPr>
          <w:color w:val="000000" w:themeColor="text1"/>
          <w:lang w:val="fr-FR"/>
        </w:rPr>
        <w:tab/>
      </w:r>
      <w:r w:rsidR="0075236C" w:rsidRPr="00063C03">
        <w:rPr>
          <w:i/>
          <w:iCs/>
          <w:color w:val="000000" w:themeColor="text1"/>
          <w:lang w:val="fr-FR"/>
        </w:rPr>
        <w:t xml:space="preserve">Demande instamment </w:t>
      </w:r>
      <w:r w:rsidR="0075236C" w:rsidRPr="00063C03">
        <w:rPr>
          <w:color w:val="000000" w:themeColor="text1"/>
          <w:lang w:val="fr-FR"/>
        </w:rPr>
        <w:t>aux</w:t>
      </w:r>
      <w:r w:rsidR="00101CAC" w:rsidRPr="00063C03">
        <w:rPr>
          <w:color w:val="000000" w:themeColor="text1"/>
          <w:lang w:val="fr-FR"/>
        </w:rPr>
        <w:t xml:space="preserve"> Parties qui ne l</w:t>
      </w:r>
      <w:r w:rsidR="004D0C94" w:rsidRPr="00063C03">
        <w:rPr>
          <w:color w:val="000000" w:themeColor="text1"/>
          <w:lang w:val="fr-FR"/>
        </w:rPr>
        <w:t>’</w:t>
      </w:r>
      <w:r w:rsidR="00101CAC" w:rsidRPr="00063C03">
        <w:rPr>
          <w:color w:val="000000" w:themeColor="text1"/>
          <w:lang w:val="fr-FR"/>
        </w:rPr>
        <w:t>ont pas encore fait</w:t>
      </w:r>
      <w:r w:rsidR="00F71E80" w:rsidRPr="00063C03">
        <w:rPr>
          <w:color w:val="000000" w:themeColor="text1"/>
          <w:lang w:val="fr-FR"/>
        </w:rPr>
        <w:t xml:space="preserve"> </w:t>
      </w:r>
      <w:r w:rsidR="00DF2479" w:rsidRPr="00063C03">
        <w:rPr>
          <w:color w:val="000000" w:themeColor="text1"/>
          <w:lang w:val="fr-FR"/>
        </w:rPr>
        <w:t xml:space="preserve">intégralement </w:t>
      </w:r>
      <w:r w:rsidR="0075236C" w:rsidRPr="00063C03">
        <w:rPr>
          <w:color w:val="000000" w:themeColor="text1"/>
          <w:lang w:val="fr-FR"/>
        </w:rPr>
        <w:t xml:space="preserve">de </w:t>
      </w:r>
      <w:r w:rsidR="00101CAC" w:rsidRPr="00063C03">
        <w:rPr>
          <w:color w:val="000000" w:themeColor="text1"/>
          <w:lang w:val="fr-FR"/>
        </w:rPr>
        <w:t xml:space="preserve">mettre en place </w:t>
      </w:r>
      <w:r w:rsidR="00D75207" w:rsidRPr="00063C03">
        <w:rPr>
          <w:color w:val="000000" w:themeColor="text1"/>
          <w:lang w:val="fr-FR"/>
        </w:rPr>
        <w:t xml:space="preserve">[en priorité] </w:t>
      </w:r>
      <w:r w:rsidR="00101CAC" w:rsidRPr="00063C03">
        <w:rPr>
          <w:color w:val="000000" w:themeColor="text1"/>
          <w:lang w:val="fr-FR"/>
        </w:rPr>
        <w:t>des mesures juridiques, administratives et autres pour s</w:t>
      </w:r>
      <w:r w:rsidR="004D0C94" w:rsidRPr="00063C03">
        <w:rPr>
          <w:color w:val="000000" w:themeColor="text1"/>
          <w:lang w:val="fr-FR"/>
        </w:rPr>
        <w:t>’</w:t>
      </w:r>
      <w:r w:rsidR="00101CAC" w:rsidRPr="00063C03">
        <w:rPr>
          <w:color w:val="000000" w:themeColor="text1"/>
          <w:lang w:val="fr-FR"/>
        </w:rPr>
        <w:t xml:space="preserve">acquitter des obligations </w:t>
      </w:r>
      <w:r w:rsidR="00DF2479" w:rsidRPr="00063C03">
        <w:rPr>
          <w:color w:val="000000" w:themeColor="text1"/>
          <w:lang w:val="fr-FR"/>
        </w:rPr>
        <w:t xml:space="preserve">que leur impose le </w:t>
      </w:r>
      <w:r w:rsidR="00101CAC" w:rsidRPr="00063C03">
        <w:rPr>
          <w:color w:val="000000" w:themeColor="text1"/>
          <w:lang w:val="fr-FR"/>
        </w:rPr>
        <w:t xml:space="preserve">Protocole </w:t>
      </w:r>
      <w:r w:rsidR="00125CFE" w:rsidRPr="00063C03">
        <w:rPr>
          <w:color w:val="000000" w:themeColor="text1"/>
          <w:lang w:val="fr-FR"/>
        </w:rPr>
        <w:t xml:space="preserve">de Cartagena, tout en </w:t>
      </w:r>
      <w:r w:rsidR="00101CAC" w:rsidRPr="00063C03">
        <w:rPr>
          <w:color w:val="000000" w:themeColor="text1"/>
          <w:lang w:val="fr-FR"/>
        </w:rPr>
        <w:t>sachant qu</w:t>
      </w:r>
      <w:r w:rsidR="009636DA" w:rsidRPr="00063C03">
        <w:rPr>
          <w:color w:val="000000" w:themeColor="text1"/>
          <w:lang w:val="fr-FR"/>
        </w:rPr>
        <w:t>’</w:t>
      </w:r>
      <w:r w:rsidR="00101CAC" w:rsidRPr="00063C03">
        <w:rPr>
          <w:color w:val="000000" w:themeColor="text1"/>
          <w:lang w:val="fr-FR"/>
        </w:rPr>
        <w:t>elles se heurtent à divers obstacles qui les empêchent de remplir pleinement leurs obligations en application du paragraphe</w:t>
      </w:r>
      <w:r w:rsidR="00B65168" w:rsidRPr="00063C03">
        <w:rPr>
          <w:color w:val="000000" w:themeColor="text1"/>
          <w:lang w:val="fr-FR"/>
        </w:rPr>
        <w:t> </w:t>
      </w:r>
      <w:r w:rsidR="00101CAC" w:rsidRPr="00063C03">
        <w:rPr>
          <w:color w:val="000000" w:themeColor="text1"/>
          <w:lang w:val="fr-FR"/>
        </w:rPr>
        <w:t>1 de l</w:t>
      </w:r>
      <w:r w:rsidR="004D0C94" w:rsidRPr="00063C03">
        <w:rPr>
          <w:color w:val="000000" w:themeColor="text1"/>
          <w:lang w:val="fr-FR"/>
        </w:rPr>
        <w:t>’</w:t>
      </w:r>
      <w:r w:rsidR="00101CAC" w:rsidRPr="00063C03">
        <w:rPr>
          <w:color w:val="000000" w:themeColor="text1"/>
          <w:lang w:val="fr-FR"/>
        </w:rPr>
        <w:t xml:space="preserve">article 2 du Protocole </w:t>
      </w:r>
      <w:r w:rsidR="0075236C" w:rsidRPr="00063C03">
        <w:rPr>
          <w:color w:val="000000" w:themeColor="text1"/>
          <w:lang w:val="fr-FR"/>
        </w:rPr>
        <w:t>et qu</w:t>
      </w:r>
      <w:r w:rsidR="004D0C94" w:rsidRPr="00063C03">
        <w:rPr>
          <w:color w:val="000000" w:themeColor="text1"/>
          <w:lang w:val="fr-FR"/>
        </w:rPr>
        <w:t>’</w:t>
      </w:r>
      <w:r w:rsidR="0075236C" w:rsidRPr="00063C03">
        <w:rPr>
          <w:color w:val="000000" w:themeColor="text1"/>
          <w:lang w:val="fr-FR"/>
        </w:rPr>
        <w:t xml:space="preserve">un </w:t>
      </w:r>
      <w:r w:rsidR="00665F3F" w:rsidRPr="00063C03">
        <w:rPr>
          <w:color w:val="000000" w:themeColor="text1"/>
          <w:lang w:val="fr-FR"/>
        </w:rPr>
        <w:t>appui</w:t>
      </w:r>
      <w:r w:rsidR="0075236C" w:rsidRPr="00063C03">
        <w:rPr>
          <w:color w:val="000000" w:themeColor="text1"/>
          <w:lang w:val="fr-FR"/>
        </w:rPr>
        <w:t xml:space="preserve"> institutionnel, technique, technologique et financier</w:t>
      </w:r>
      <w:r w:rsidR="00540CA3" w:rsidRPr="00063C03">
        <w:rPr>
          <w:color w:val="000000" w:themeColor="text1"/>
          <w:lang w:val="fr-FR"/>
        </w:rPr>
        <w:t xml:space="preserve"> [qui est suffisant, prévisible et durable</w:t>
      </w:r>
      <w:r w:rsidR="00AE37EE" w:rsidRPr="00063C03">
        <w:rPr>
          <w:color w:val="000000" w:themeColor="text1"/>
          <w:lang w:val="fr-FR"/>
        </w:rPr>
        <w:t xml:space="preserve"> doit être mis à leur disposition pour </w:t>
      </w:r>
      <w:r w:rsidR="00AA0870" w:rsidRPr="00063C03">
        <w:rPr>
          <w:color w:val="000000" w:themeColor="text1"/>
          <w:lang w:val="fr-FR"/>
        </w:rPr>
        <w:t>qu’elles puissent respecter intégralement leurs engagements au titre du Protocole][</w:t>
      </w:r>
      <w:r w:rsidR="0075236C" w:rsidRPr="00063C03">
        <w:rPr>
          <w:color w:val="000000" w:themeColor="text1"/>
          <w:lang w:val="fr-FR"/>
        </w:rPr>
        <w:t xml:space="preserve">, selon </w:t>
      </w:r>
      <w:r w:rsidR="00330F47" w:rsidRPr="00063C03">
        <w:rPr>
          <w:color w:val="000000" w:themeColor="text1"/>
          <w:lang w:val="fr-FR"/>
        </w:rPr>
        <w:t>qu</w:t>
      </w:r>
      <w:r w:rsidR="004D0C94" w:rsidRPr="00063C03">
        <w:rPr>
          <w:color w:val="000000" w:themeColor="text1"/>
          <w:lang w:val="fr-FR"/>
        </w:rPr>
        <w:t>’</w:t>
      </w:r>
      <w:r w:rsidR="00330F47" w:rsidRPr="00063C03">
        <w:rPr>
          <w:color w:val="000000" w:themeColor="text1"/>
          <w:lang w:val="fr-FR"/>
        </w:rPr>
        <w:t>il convient</w:t>
      </w:r>
      <w:r w:rsidR="0075236C" w:rsidRPr="00063C03">
        <w:rPr>
          <w:color w:val="000000" w:themeColor="text1"/>
          <w:lang w:val="fr-FR"/>
        </w:rPr>
        <w:t>, est nécessaire pour les aider à cet égard</w:t>
      </w:r>
      <w:r w:rsidR="003255E8" w:rsidRPr="00063C03">
        <w:rPr>
          <w:color w:val="000000" w:themeColor="text1"/>
          <w:lang w:val="fr-FR"/>
        </w:rPr>
        <w:t>]</w:t>
      </w:r>
      <w:r w:rsidR="0031213E" w:rsidRPr="00063C03">
        <w:rPr>
          <w:color w:val="000000" w:themeColor="text1"/>
          <w:lang w:val="fr-FR"/>
        </w:rPr>
        <w:t>;</w:t>
      </w:r>
    </w:p>
    <w:p w14:paraId="33204915" w14:textId="76A389C1" w:rsidR="002803CE" w:rsidRPr="00063C03" w:rsidRDefault="00A6413E" w:rsidP="00BF6B46">
      <w:pPr>
        <w:pStyle w:val="CBDDesicionText"/>
        <w:tabs>
          <w:tab w:val="clear" w:pos="567"/>
          <w:tab w:val="clear" w:pos="1701"/>
          <w:tab w:val="left" w:pos="1170"/>
        </w:tabs>
        <w:ind w:left="1170" w:firstLine="531"/>
        <w:rPr>
          <w:color w:val="000000" w:themeColor="text1"/>
          <w:lang w:val="fr-FR"/>
        </w:rPr>
      </w:pPr>
      <w:r w:rsidRPr="00063C03">
        <w:rPr>
          <w:color w:val="000000" w:themeColor="text1"/>
          <w:lang w:val="fr-FR"/>
        </w:rPr>
        <w:t>15</w:t>
      </w:r>
      <w:r w:rsidR="001F1C2D" w:rsidRPr="00063C03">
        <w:rPr>
          <w:color w:val="000000" w:themeColor="text1"/>
          <w:lang w:val="fr-FR"/>
        </w:rPr>
        <w:t>.</w:t>
      </w:r>
      <w:r w:rsidR="001F1C2D" w:rsidRPr="00063C03">
        <w:rPr>
          <w:color w:val="000000" w:themeColor="text1"/>
          <w:lang w:val="fr-FR"/>
        </w:rPr>
        <w:tab/>
      </w:r>
      <w:r w:rsidR="00033647" w:rsidRPr="00063C03">
        <w:rPr>
          <w:i/>
          <w:iCs/>
          <w:color w:val="000000" w:themeColor="text1"/>
          <w:lang w:val="fr-FR"/>
        </w:rPr>
        <w:t xml:space="preserve">Exhorte </w:t>
      </w:r>
      <w:r w:rsidR="00101CAC" w:rsidRPr="00063C03">
        <w:rPr>
          <w:color w:val="000000" w:themeColor="text1"/>
          <w:lang w:val="fr-FR"/>
        </w:rPr>
        <w:t xml:space="preserve">les Parties </w:t>
      </w:r>
      <w:r w:rsidR="00ED2385" w:rsidRPr="00063C03">
        <w:rPr>
          <w:color w:val="000000" w:themeColor="text1"/>
          <w:lang w:val="fr-FR"/>
        </w:rPr>
        <w:t xml:space="preserve">à </w:t>
      </w:r>
      <w:r w:rsidR="00101CAC" w:rsidRPr="00063C03">
        <w:rPr>
          <w:color w:val="000000" w:themeColor="text1"/>
          <w:lang w:val="fr-FR"/>
        </w:rPr>
        <w:t xml:space="preserve">garantir des effectifs en nombre suffisant concernant des cadres nationaux fonctionnels de </w:t>
      </w:r>
      <w:r w:rsidR="00101CAC" w:rsidRPr="00063C03">
        <w:rPr>
          <w:rFonts w:asciiTheme="majorBidi" w:eastAsia="Times New Roman" w:hAnsiTheme="majorBidi" w:cstheme="majorBidi"/>
          <w:color w:val="000000" w:themeColor="text1"/>
          <w:lang w:val="fr-FR"/>
        </w:rPr>
        <w:t>prévention des risques biotechnologiques</w:t>
      </w:r>
      <w:r w:rsidR="0031213E" w:rsidRPr="00063C03">
        <w:rPr>
          <w:color w:val="000000" w:themeColor="text1"/>
          <w:lang w:val="fr-FR"/>
        </w:rPr>
        <w:t>;</w:t>
      </w:r>
    </w:p>
    <w:p w14:paraId="604B4AEE" w14:textId="47EAD002" w:rsidR="00101CAC" w:rsidRPr="00063C03" w:rsidRDefault="004F12C3" w:rsidP="00101CAC">
      <w:pPr>
        <w:pStyle w:val="CBDDesicionText"/>
        <w:tabs>
          <w:tab w:val="clear" w:pos="567"/>
          <w:tab w:val="clear" w:pos="1701"/>
          <w:tab w:val="left" w:pos="1170"/>
        </w:tabs>
        <w:ind w:left="1170" w:firstLine="531"/>
        <w:rPr>
          <w:color w:val="000000" w:themeColor="text1"/>
          <w:lang w:val="fr-FR"/>
        </w:rPr>
      </w:pPr>
      <w:r w:rsidRPr="00063C03">
        <w:rPr>
          <w:color w:val="000000" w:themeColor="text1"/>
          <w:lang w:val="fr-FR"/>
        </w:rPr>
        <w:t>1</w:t>
      </w:r>
      <w:r w:rsidR="00A6413E" w:rsidRPr="00063C03">
        <w:rPr>
          <w:color w:val="000000" w:themeColor="text1"/>
          <w:lang w:val="fr-FR"/>
        </w:rPr>
        <w:t>6</w:t>
      </w:r>
      <w:r w:rsidR="00887BD9" w:rsidRPr="00063C03">
        <w:rPr>
          <w:color w:val="000000" w:themeColor="text1"/>
          <w:lang w:val="fr-FR"/>
        </w:rPr>
        <w:t>.</w:t>
      </w:r>
      <w:r w:rsidR="00887BD9" w:rsidRPr="00063C03">
        <w:rPr>
          <w:i/>
          <w:iCs/>
          <w:color w:val="000000" w:themeColor="text1"/>
          <w:lang w:val="fr-FR"/>
        </w:rPr>
        <w:tab/>
      </w:r>
      <w:r w:rsidR="00101CAC" w:rsidRPr="00063C03">
        <w:rPr>
          <w:i/>
          <w:iCs/>
          <w:color w:val="000000" w:themeColor="text1"/>
          <w:lang w:val="fr-FR"/>
        </w:rPr>
        <w:t xml:space="preserve">Encourage </w:t>
      </w:r>
      <w:r w:rsidR="00101CAC" w:rsidRPr="00063C03">
        <w:rPr>
          <w:color w:val="000000" w:themeColor="text1"/>
          <w:lang w:val="fr-FR"/>
        </w:rPr>
        <w:t>les Parties et les autres parties prenantes à consacrer l</w:t>
      </w:r>
      <w:r w:rsidR="008316CE" w:rsidRPr="00063C03">
        <w:rPr>
          <w:color w:val="000000" w:themeColor="text1"/>
          <w:lang w:val="fr-FR"/>
        </w:rPr>
        <w:t xml:space="preserve">a création </w:t>
      </w:r>
      <w:r w:rsidR="00665F3F" w:rsidRPr="00063C03">
        <w:rPr>
          <w:color w:val="000000" w:themeColor="text1"/>
          <w:lang w:val="fr-FR"/>
        </w:rPr>
        <w:t xml:space="preserve">et le renforcement </w:t>
      </w:r>
      <w:r w:rsidR="00101CAC" w:rsidRPr="00063C03">
        <w:rPr>
          <w:color w:val="000000" w:themeColor="text1"/>
          <w:lang w:val="fr-FR"/>
        </w:rPr>
        <w:t>des capacités</w:t>
      </w:r>
      <w:r w:rsidR="00665F3F" w:rsidRPr="00063C03">
        <w:rPr>
          <w:color w:val="000000" w:themeColor="text1"/>
          <w:lang w:val="fr-FR"/>
        </w:rPr>
        <w:t>, dans le cadre de l</w:t>
      </w:r>
      <w:r w:rsidR="004D0C94" w:rsidRPr="00063C03">
        <w:rPr>
          <w:color w:val="000000" w:themeColor="text1"/>
          <w:lang w:val="fr-FR"/>
        </w:rPr>
        <w:t>’</w:t>
      </w:r>
      <w:r w:rsidR="00665F3F" w:rsidRPr="00063C03">
        <w:rPr>
          <w:color w:val="000000" w:themeColor="text1"/>
          <w:lang w:val="fr-FR"/>
        </w:rPr>
        <w:t>objectif A.1 du plan de mise en œuvre et du plan d</w:t>
      </w:r>
      <w:r w:rsidR="004D0C94" w:rsidRPr="00063C03">
        <w:rPr>
          <w:color w:val="000000" w:themeColor="text1"/>
          <w:lang w:val="fr-FR"/>
        </w:rPr>
        <w:t>’</w:t>
      </w:r>
      <w:r w:rsidR="00665F3F" w:rsidRPr="00063C03">
        <w:rPr>
          <w:color w:val="000000" w:themeColor="text1"/>
          <w:lang w:val="fr-FR"/>
        </w:rPr>
        <w:t>action pour le renforcement des capacités,</w:t>
      </w:r>
      <w:r w:rsidR="00101CAC" w:rsidRPr="00063C03">
        <w:rPr>
          <w:color w:val="000000" w:themeColor="text1"/>
          <w:lang w:val="fr-FR"/>
        </w:rPr>
        <w:t xml:space="preserve"> à l</w:t>
      </w:r>
      <w:r w:rsidR="004D0C94" w:rsidRPr="00063C03">
        <w:rPr>
          <w:color w:val="000000" w:themeColor="text1"/>
          <w:lang w:val="fr-FR"/>
        </w:rPr>
        <w:t>’</w:t>
      </w:r>
      <w:r w:rsidR="00101CAC" w:rsidRPr="00063C03">
        <w:rPr>
          <w:color w:val="000000" w:themeColor="text1"/>
          <w:lang w:val="fr-FR"/>
        </w:rPr>
        <w:t>élaboration de mesures nationales, notamment législatives, dans le cadre de l</w:t>
      </w:r>
      <w:r w:rsidR="004D0C94" w:rsidRPr="00063C03">
        <w:rPr>
          <w:color w:val="000000" w:themeColor="text1"/>
          <w:lang w:val="fr-FR"/>
        </w:rPr>
        <w:t>’</w:t>
      </w:r>
      <w:r w:rsidR="00101CAC" w:rsidRPr="00063C03">
        <w:rPr>
          <w:color w:val="000000" w:themeColor="text1"/>
          <w:lang w:val="fr-FR"/>
        </w:rPr>
        <w:t>application des dispositions du Protocole de Cartagena</w:t>
      </w:r>
      <w:r w:rsidR="00ED2385" w:rsidRPr="00063C03">
        <w:rPr>
          <w:color w:val="000000" w:themeColor="text1"/>
          <w:lang w:val="fr-FR"/>
        </w:rPr>
        <w:t xml:space="preserve"> et </w:t>
      </w:r>
      <w:r w:rsidR="00101CAC" w:rsidRPr="00063C03">
        <w:rPr>
          <w:color w:val="000000" w:themeColor="text1"/>
          <w:lang w:val="fr-FR"/>
        </w:rPr>
        <w:t xml:space="preserve">au renforcement des aptitudes du personnel recruté </w:t>
      </w:r>
      <w:r w:rsidR="00665F3F" w:rsidRPr="00063C03">
        <w:rPr>
          <w:color w:val="000000" w:themeColor="text1"/>
          <w:lang w:val="fr-FR"/>
        </w:rPr>
        <w:t>au</w:t>
      </w:r>
      <w:r w:rsidR="00101CAC" w:rsidRPr="00063C03">
        <w:rPr>
          <w:color w:val="000000" w:themeColor="text1"/>
          <w:lang w:val="fr-FR"/>
        </w:rPr>
        <w:t xml:space="preserve"> plan national à s</w:t>
      </w:r>
      <w:r w:rsidR="004D0C94" w:rsidRPr="00063C03">
        <w:rPr>
          <w:color w:val="000000" w:themeColor="text1"/>
          <w:lang w:val="fr-FR"/>
        </w:rPr>
        <w:t>’</w:t>
      </w:r>
      <w:r w:rsidR="00101CAC" w:rsidRPr="00063C03">
        <w:rPr>
          <w:color w:val="000000" w:themeColor="text1"/>
          <w:lang w:val="fr-FR"/>
        </w:rPr>
        <w:t xml:space="preserve">acquitter de ses fonctions dans le domaine de la </w:t>
      </w:r>
      <w:r w:rsidR="00101CAC" w:rsidRPr="00063C03">
        <w:rPr>
          <w:rFonts w:asciiTheme="majorBidi" w:eastAsia="Times New Roman" w:hAnsiTheme="majorBidi" w:cstheme="majorBidi"/>
          <w:color w:val="000000" w:themeColor="text1"/>
          <w:lang w:val="fr-FR"/>
        </w:rPr>
        <w:t>prévention des risques biotechnologiques</w:t>
      </w:r>
      <w:r w:rsidR="00665F3F" w:rsidRPr="00063C03">
        <w:rPr>
          <w:rFonts w:asciiTheme="majorBidi" w:eastAsia="Times New Roman" w:hAnsiTheme="majorBidi" w:cstheme="majorBidi"/>
          <w:color w:val="000000" w:themeColor="text1"/>
          <w:lang w:val="fr-FR"/>
        </w:rPr>
        <w:t xml:space="preserve">, </w:t>
      </w:r>
      <w:r w:rsidR="007C4DA2" w:rsidRPr="00063C03">
        <w:rPr>
          <w:rFonts w:asciiTheme="majorBidi" w:eastAsia="Times New Roman" w:hAnsiTheme="majorBidi" w:cstheme="majorBidi"/>
          <w:color w:val="000000" w:themeColor="text1"/>
          <w:lang w:val="fr-FR"/>
        </w:rPr>
        <w:t>selon les</w:t>
      </w:r>
      <w:r w:rsidR="00665F3F" w:rsidRPr="00063C03">
        <w:rPr>
          <w:rFonts w:asciiTheme="majorBidi" w:eastAsia="Times New Roman" w:hAnsiTheme="majorBidi" w:cstheme="majorBidi"/>
          <w:color w:val="000000" w:themeColor="text1"/>
          <w:lang w:val="fr-FR"/>
        </w:rPr>
        <w:t xml:space="preserve"> besoins et priorités </w:t>
      </w:r>
      <w:r w:rsidR="008316CE" w:rsidRPr="00063C03">
        <w:rPr>
          <w:rFonts w:asciiTheme="majorBidi" w:eastAsia="Times New Roman" w:hAnsiTheme="majorBidi" w:cstheme="majorBidi"/>
          <w:color w:val="000000" w:themeColor="text1"/>
          <w:lang w:val="fr-FR"/>
        </w:rPr>
        <w:t>de chaque pays</w:t>
      </w:r>
      <w:r w:rsidR="0031213E" w:rsidRPr="00063C03">
        <w:rPr>
          <w:color w:val="000000" w:themeColor="text1"/>
          <w:lang w:val="fr-FR"/>
        </w:rPr>
        <w:t>;</w:t>
      </w:r>
    </w:p>
    <w:p w14:paraId="2CFC290E" w14:textId="1ADD931F" w:rsidR="009F1D48" w:rsidRPr="00063C03" w:rsidRDefault="009F1D48" w:rsidP="00FE7C8C">
      <w:pPr>
        <w:pStyle w:val="CBDDesicionText"/>
        <w:ind w:left="1170" w:firstLine="531"/>
        <w:rPr>
          <w:color w:val="000000" w:themeColor="text1"/>
          <w:lang w:val="fr-FR"/>
        </w:rPr>
      </w:pPr>
      <w:r w:rsidRPr="00063C03">
        <w:rPr>
          <w:color w:val="000000" w:themeColor="text1"/>
          <w:lang w:val="fr-FR"/>
        </w:rPr>
        <w:t>1</w:t>
      </w:r>
      <w:r w:rsidR="00A6413E" w:rsidRPr="00063C03">
        <w:rPr>
          <w:color w:val="000000" w:themeColor="text1"/>
          <w:lang w:val="fr-FR"/>
        </w:rPr>
        <w:t>7</w:t>
      </w:r>
      <w:r w:rsidRPr="00063C03">
        <w:rPr>
          <w:color w:val="000000" w:themeColor="text1"/>
          <w:lang w:val="fr-FR"/>
        </w:rPr>
        <w:t>.</w:t>
      </w:r>
      <w:r w:rsidR="00A6413E" w:rsidRPr="00063C03">
        <w:rPr>
          <w:color w:val="000000" w:themeColor="text1"/>
          <w:lang w:val="fr-FR"/>
        </w:rPr>
        <w:tab/>
      </w:r>
      <w:r w:rsidR="00085277" w:rsidRPr="00063C03">
        <w:rPr>
          <w:i/>
          <w:iCs/>
          <w:color w:val="000000" w:themeColor="text1"/>
          <w:lang w:val="fr-FR"/>
        </w:rPr>
        <w:t>Recommande</w:t>
      </w:r>
      <w:r w:rsidR="00085277" w:rsidRPr="00063C03">
        <w:rPr>
          <w:color w:val="000000" w:themeColor="text1"/>
          <w:lang w:val="fr-FR"/>
        </w:rPr>
        <w:t xml:space="preserve"> </w:t>
      </w:r>
      <w:r w:rsidR="00B2619A" w:rsidRPr="00063C03">
        <w:rPr>
          <w:color w:val="000000" w:themeColor="text1"/>
          <w:lang w:val="fr-FR"/>
        </w:rPr>
        <w:t>que lors de l</w:t>
      </w:r>
      <w:r w:rsidR="004D0C94" w:rsidRPr="00063C03">
        <w:rPr>
          <w:color w:val="000000" w:themeColor="text1"/>
          <w:lang w:val="fr-FR"/>
        </w:rPr>
        <w:t>’</w:t>
      </w:r>
      <w:r w:rsidR="00B2619A" w:rsidRPr="00063C03">
        <w:rPr>
          <w:color w:val="000000" w:themeColor="text1"/>
          <w:lang w:val="fr-FR"/>
        </w:rPr>
        <w:t>adoption de</w:t>
      </w:r>
      <w:r w:rsidR="00085277" w:rsidRPr="00063C03">
        <w:rPr>
          <w:color w:val="000000" w:themeColor="text1"/>
          <w:lang w:val="fr-FR"/>
        </w:rPr>
        <w:t xml:space="preserve"> directives à l</w:t>
      </w:r>
      <w:r w:rsidR="004D0C94" w:rsidRPr="00063C03">
        <w:rPr>
          <w:color w:val="000000" w:themeColor="text1"/>
          <w:lang w:val="fr-FR"/>
        </w:rPr>
        <w:t>’</w:t>
      </w:r>
      <w:r w:rsidR="00085277" w:rsidRPr="00063C03">
        <w:rPr>
          <w:color w:val="000000" w:themeColor="text1"/>
          <w:lang w:val="fr-FR"/>
        </w:rPr>
        <w:t>intention du Fonds pour l</w:t>
      </w:r>
      <w:r w:rsidR="004D0C94" w:rsidRPr="00063C03">
        <w:rPr>
          <w:color w:val="000000" w:themeColor="text1"/>
          <w:lang w:val="fr-FR"/>
        </w:rPr>
        <w:t>’</w:t>
      </w:r>
      <w:r w:rsidR="00085277" w:rsidRPr="00063C03">
        <w:rPr>
          <w:color w:val="000000" w:themeColor="text1"/>
          <w:lang w:val="fr-FR"/>
        </w:rPr>
        <w:t xml:space="preserve">environnement mondial </w:t>
      </w:r>
      <w:r w:rsidR="000258F1" w:rsidRPr="00063C03">
        <w:rPr>
          <w:color w:val="000000" w:themeColor="text1"/>
          <w:lang w:val="fr-FR"/>
        </w:rPr>
        <w:t>concernant l</w:t>
      </w:r>
      <w:r w:rsidR="004D0C94" w:rsidRPr="00063C03">
        <w:rPr>
          <w:color w:val="000000" w:themeColor="text1"/>
          <w:lang w:val="fr-FR"/>
        </w:rPr>
        <w:t>’</w:t>
      </w:r>
      <w:r w:rsidR="000258F1" w:rsidRPr="00063C03">
        <w:rPr>
          <w:color w:val="000000" w:themeColor="text1"/>
          <w:lang w:val="fr-FR"/>
        </w:rPr>
        <w:t>octroi d</w:t>
      </w:r>
      <w:r w:rsidR="004D0C94" w:rsidRPr="00063C03">
        <w:rPr>
          <w:color w:val="000000" w:themeColor="text1"/>
          <w:lang w:val="fr-FR"/>
        </w:rPr>
        <w:t>’</w:t>
      </w:r>
      <w:r w:rsidR="000258F1" w:rsidRPr="00063C03">
        <w:rPr>
          <w:color w:val="000000" w:themeColor="text1"/>
          <w:lang w:val="fr-FR"/>
        </w:rPr>
        <w:t xml:space="preserve">un </w:t>
      </w:r>
      <w:r w:rsidR="00085277" w:rsidRPr="00063C03">
        <w:rPr>
          <w:color w:val="000000" w:themeColor="text1"/>
          <w:lang w:val="fr-FR"/>
        </w:rPr>
        <w:t>appui à l</w:t>
      </w:r>
      <w:r w:rsidR="004D0C94" w:rsidRPr="00063C03">
        <w:rPr>
          <w:color w:val="000000" w:themeColor="text1"/>
          <w:lang w:val="fr-FR"/>
        </w:rPr>
        <w:t>’</w:t>
      </w:r>
      <w:r w:rsidR="00085277" w:rsidRPr="00063C03">
        <w:rPr>
          <w:color w:val="000000" w:themeColor="text1"/>
          <w:lang w:val="fr-FR"/>
        </w:rPr>
        <w:t xml:space="preserve">application des dispositions du Protocole de Cartagena, </w:t>
      </w:r>
      <w:r w:rsidR="00B2619A" w:rsidRPr="00063C03">
        <w:rPr>
          <w:color w:val="000000" w:themeColor="text1"/>
          <w:lang w:val="fr-FR"/>
        </w:rPr>
        <w:t xml:space="preserve">la Conférence des Parties à la Convention </w:t>
      </w:r>
      <w:r w:rsidR="00085277" w:rsidRPr="00063C03">
        <w:rPr>
          <w:color w:val="000000" w:themeColor="text1"/>
          <w:lang w:val="fr-FR"/>
        </w:rPr>
        <w:t>demande au Fonds de mettre à la disposition des Parties remplissant les conditions requises des ressources financières spéci</w:t>
      </w:r>
      <w:r w:rsidR="00330F47" w:rsidRPr="00063C03">
        <w:rPr>
          <w:color w:val="000000" w:themeColor="text1"/>
          <w:lang w:val="fr-FR"/>
        </w:rPr>
        <w:t>ale</w:t>
      </w:r>
      <w:r w:rsidR="00085277" w:rsidRPr="00063C03">
        <w:rPr>
          <w:color w:val="000000" w:themeColor="text1"/>
          <w:lang w:val="fr-FR"/>
        </w:rPr>
        <w:t>s</w:t>
      </w:r>
      <w:r w:rsidR="00CD3203" w:rsidRPr="00063C03">
        <w:rPr>
          <w:color w:val="000000" w:themeColor="text1"/>
          <w:lang w:val="fr-FR"/>
        </w:rPr>
        <w:t xml:space="preserve">, </w:t>
      </w:r>
      <w:r w:rsidR="00330F47" w:rsidRPr="00063C03">
        <w:rPr>
          <w:color w:val="000000" w:themeColor="text1"/>
          <w:lang w:val="fr-FR"/>
        </w:rPr>
        <w:t xml:space="preserve">suffisantes </w:t>
      </w:r>
      <w:r w:rsidR="00CD3203" w:rsidRPr="00063C03">
        <w:rPr>
          <w:color w:val="000000" w:themeColor="text1"/>
          <w:lang w:val="fr-FR"/>
        </w:rPr>
        <w:t xml:space="preserve">et ponctuelles </w:t>
      </w:r>
      <w:r w:rsidR="00085277" w:rsidRPr="00063C03">
        <w:rPr>
          <w:color w:val="000000" w:themeColor="text1"/>
          <w:lang w:val="fr-FR"/>
        </w:rPr>
        <w:t>afin de leur permettre d</w:t>
      </w:r>
      <w:r w:rsidR="004D0C94" w:rsidRPr="00063C03">
        <w:rPr>
          <w:color w:val="000000" w:themeColor="text1"/>
          <w:lang w:val="fr-FR"/>
        </w:rPr>
        <w:t>’</w:t>
      </w:r>
      <w:r w:rsidR="00CD3203" w:rsidRPr="00063C03">
        <w:rPr>
          <w:color w:val="000000" w:themeColor="text1"/>
          <w:lang w:val="fr-FR"/>
        </w:rPr>
        <w:t xml:space="preserve">instaurer </w:t>
      </w:r>
      <w:r w:rsidR="00085277" w:rsidRPr="00063C03">
        <w:rPr>
          <w:color w:val="000000" w:themeColor="text1"/>
          <w:lang w:val="fr-FR"/>
        </w:rPr>
        <w:t>les mesures juridiques, administratives et autres nécessaires à l</w:t>
      </w:r>
      <w:r w:rsidR="004D0C94" w:rsidRPr="00063C03">
        <w:rPr>
          <w:color w:val="000000" w:themeColor="text1"/>
          <w:lang w:val="fr-FR"/>
        </w:rPr>
        <w:t>’</w:t>
      </w:r>
      <w:r w:rsidR="00085277" w:rsidRPr="00063C03">
        <w:rPr>
          <w:color w:val="000000" w:themeColor="text1"/>
          <w:lang w:val="fr-FR"/>
        </w:rPr>
        <w:t>application de</w:t>
      </w:r>
      <w:r w:rsidR="00CD3203" w:rsidRPr="00063C03">
        <w:rPr>
          <w:color w:val="000000" w:themeColor="text1"/>
          <w:lang w:val="fr-FR"/>
        </w:rPr>
        <w:t xml:space="preserve"> ce</w:t>
      </w:r>
      <w:r w:rsidR="00085277" w:rsidRPr="00063C03">
        <w:rPr>
          <w:color w:val="000000" w:themeColor="text1"/>
          <w:lang w:val="fr-FR"/>
        </w:rPr>
        <w:t>s dispositions</w:t>
      </w:r>
      <w:r w:rsidR="0031213E" w:rsidRPr="00063C03">
        <w:rPr>
          <w:color w:val="000000" w:themeColor="text1"/>
          <w:lang w:val="fr-FR"/>
        </w:rPr>
        <w:t>;</w:t>
      </w:r>
    </w:p>
    <w:p w14:paraId="2C9F0F07" w14:textId="6CE3D39F" w:rsidR="00D511DF" w:rsidRPr="00063C03" w:rsidRDefault="00101CAC" w:rsidP="00101CAC">
      <w:pPr>
        <w:pStyle w:val="CBDH3"/>
        <w:tabs>
          <w:tab w:val="clear" w:pos="567"/>
          <w:tab w:val="clear" w:pos="1134"/>
          <w:tab w:val="left" w:pos="810"/>
          <w:tab w:val="left" w:pos="1260"/>
        </w:tabs>
        <w:ind w:left="1170" w:firstLine="0"/>
        <w:jc w:val="lowKashida"/>
        <w:rPr>
          <w:b w:val="0"/>
          <w:bCs/>
          <w:i/>
          <w:iCs/>
          <w:color w:val="000000" w:themeColor="text1"/>
          <w:lang w:val="fr-FR"/>
        </w:rPr>
      </w:pPr>
      <w:r w:rsidRPr="00063C03">
        <w:rPr>
          <w:b w:val="0"/>
          <w:bCs/>
          <w:i/>
          <w:iCs/>
          <w:color w:val="000000" w:themeColor="text1"/>
          <w:lang w:val="fr-FR"/>
        </w:rPr>
        <w:lastRenderedPageBreak/>
        <w:t xml:space="preserve">Objectif A.2 : les </w:t>
      </w:r>
      <w:r w:rsidRPr="00063C03">
        <w:rPr>
          <w:b w:val="0"/>
          <w:bCs/>
          <w:i/>
          <w:iCs/>
          <w:snapToGrid w:val="0"/>
          <w:color w:val="000000" w:themeColor="text1"/>
          <w:kern w:val="22"/>
          <w:lang w:val="fr-FR"/>
        </w:rPr>
        <w:t xml:space="preserve">Parties ont amélioré la </w:t>
      </w:r>
      <w:r w:rsidR="00CD3203" w:rsidRPr="00063C03">
        <w:rPr>
          <w:b w:val="0"/>
          <w:bCs/>
          <w:i/>
          <w:iCs/>
          <w:snapToGrid w:val="0"/>
          <w:color w:val="000000" w:themeColor="text1"/>
          <w:kern w:val="22"/>
          <w:lang w:val="fr-FR"/>
        </w:rPr>
        <w:t>disponibilité</w:t>
      </w:r>
      <w:r w:rsidRPr="00063C03">
        <w:rPr>
          <w:b w:val="0"/>
          <w:bCs/>
          <w:i/>
          <w:iCs/>
          <w:snapToGrid w:val="0"/>
          <w:color w:val="000000" w:themeColor="text1"/>
          <w:kern w:val="22"/>
          <w:lang w:val="fr-FR"/>
        </w:rPr>
        <w:t xml:space="preserve"> et l</w:t>
      </w:r>
      <w:r w:rsidR="004D0C94" w:rsidRPr="00063C03">
        <w:rPr>
          <w:b w:val="0"/>
          <w:bCs/>
          <w:i/>
          <w:iCs/>
          <w:snapToGrid w:val="0"/>
          <w:color w:val="000000" w:themeColor="text1"/>
          <w:kern w:val="22"/>
          <w:lang w:val="fr-FR"/>
        </w:rPr>
        <w:t>’</w:t>
      </w:r>
      <w:r w:rsidRPr="00063C03">
        <w:rPr>
          <w:b w:val="0"/>
          <w:bCs/>
          <w:i/>
          <w:iCs/>
          <w:snapToGrid w:val="0"/>
          <w:color w:val="000000" w:themeColor="text1"/>
          <w:kern w:val="22"/>
          <w:lang w:val="fr-FR"/>
        </w:rPr>
        <w:t>échange d</w:t>
      </w:r>
      <w:r w:rsidR="004D0C94" w:rsidRPr="00063C03">
        <w:rPr>
          <w:b w:val="0"/>
          <w:bCs/>
          <w:i/>
          <w:iCs/>
          <w:snapToGrid w:val="0"/>
          <w:color w:val="000000" w:themeColor="text1"/>
          <w:kern w:val="22"/>
          <w:lang w:val="fr-FR"/>
        </w:rPr>
        <w:t>’</w:t>
      </w:r>
      <w:r w:rsidRPr="00063C03">
        <w:rPr>
          <w:b w:val="0"/>
          <w:bCs/>
          <w:i/>
          <w:iCs/>
          <w:snapToGrid w:val="0"/>
          <w:color w:val="000000" w:themeColor="text1"/>
          <w:kern w:val="22"/>
          <w:lang w:val="fr-FR"/>
        </w:rPr>
        <w:t>informations pertinentes par l</w:t>
      </w:r>
      <w:r w:rsidR="004D0C94" w:rsidRPr="00063C03">
        <w:rPr>
          <w:b w:val="0"/>
          <w:bCs/>
          <w:i/>
          <w:iCs/>
          <w:snapToGrid w:val="0"/>
          <w:color w:val="000000" w:themeColor="text1"/>
          <w:kern w:val="22"/>
          <w:lang w:val="fr-FR"/>
        </w:rPr>
        <w:t>’</w:t>
      </w:r>
      <w:r w:rsidRPr="00063C03">
        <w:rPr>
          <w:b w:val="0"/>
          <w:bCs/>
          <w:i/>
          <w:iCs/>
          <w:snapToGrid w:val="0"/>
          <w:color w:val="000000" w:themeColor="text1"/>
          <w:kern w:val="22"/>
          <w:lang w:val="fr-FR"/>
        </w:rPr>
        <w:t>intermédiaire du Centre d</w:t>
      </w:r>
      <w:r w:rsidR="004D0C94" w:rsidRPr="00063C03">
        <w:rPr>
          <w:b w:val="0"/>
          <w:bCs/>
          <w:i/>
          <w:iCs/>
          <w:snapToGrid w:val="0"/>
          <w:color w:val="000000" w:themeColor="text1"/>
          <w:kern w:val="22"/>
          <w:lang w:val="fr-FR"/>
        </w:rPr>
        <w:t>’</w:t>
      </w:r>
      <w:r w:rsidRPr="00063C03">
        <w:rPr>
          <w:b w:val="0"/>
          <w:bCs/>
          <w:i/>
          <w:iCs/>
          <w:snapToGrid w:val="0"/>
          <w:color w:val="000000" w:themeColor="text1"/>
          <w:kern w:val="22"/>
          <w:lang w:val="fr-FR"/>
        </w:rPr>
        <w:t>échange pour la prévention des risques biotechnologique</w:t>
      </w:r>
      <w:r w:rsidR="00CD3203" w:rsidRPr="00063C03">
        <w:rPr>
          <w:b w:val="0"/>
          <w:bCs/>
          <w:i/>
          <w:iCs/>
          <w:snapToGrid w:val="0"/>
          <w:color w:val="000000" w:themeColor="text1"/>
          <w:kern w:val="22"/>
          <w:lang w:val="fr-FR"/>
        </w:rPr>
        <w:t>s</w:t>
      </w:r>
    </w:p>
    <w:p w14:paraId="6C0C4F34" w14:textId="415FB0A0" w:rsidR="00D511DF" w:rsidRPr="00063C03" w:rsidRDefault="00D511DF" w:rsidP="001932EC">
      <w:pPr>
        <w:pStyle w:val="CBDH3"/>
        <w:tabs>
          <w:tab w:val="clear" w:pos="567"/>
          <w:tab w:val="clear" w:pos="1134"/>
          <w:tab w:val="left" w:pos="810"/>
          <w:tab w:val="left" w:pos="1260"/>
        </w:tabs>
        <w:ind w:left="1170" w:firstLine="0"/>
        <w:jc w:val="lowKashida"/>
        <w:rPr>
          <w:bCs/>
          <w:color w:val="000000" w:themeColor="text1"/>
          <w:lang w:val="fr-FR"/>
        </w:rPr>
      </w:pPr>
      <w:r w:rsidRPr="00063C03">
        <w:rPr>
          <w:b w:val="0"/>
          <w:bCs/>
          <w:i/>
          <w:iCs/>
          <w:color w:val="000000" w:themeColor="text1"/>
          <w:lang w:val="fr-FR"/>
        </w:rPr>
        <w:tab/>
      </w:r>
      <w:r w:rsidRPr="00063C03">
        <w:rPr>
          <w:b w:val="0"/>
          <w:bCs/>
          <w:i/>
          <w:iCs/>
          <w:color w:val="000000" w:themeColor="text1"/>
          <w:lang w:val="fr-FR"/>
        </w:rPr>
        <w:tab/>
      </w:r>
      <w:r w:rsidR="00EE435A" w:rsidRPr="00063C03">
        <w:rPr>
          <w:b w:val="0"/>
          <w:bCs/>
          <w:color w:val="000000" w:themeColor="text1"/>
          <w:lang w:val="fr-FR"/>
        </w:rPr>
        <w:t>1</w:t>
      </w:r>
      <w:r w:rsidR="00A6413E" w:rsidRPr="00063C03">
        <w:rPr>
          <w:b w:val="0"/>
          <w:bCs/>
          <w:color w:val="000000" w:themeColor="text1"/>
          <w:lang w:val="fr-FR"/>
        </w:rPr>
        <w:t>8</w:t>
      </w:r>
      <w:r w:rsidR="00BE111D" w:rsidRPr="00063C03">
        <w:rPr>
          <w:b w:val="0"/>
          <w:bCs/>
          <w:color w:val="000000" w:themeColor="text1"/>
          <w:lang w:val="fr-FR"/>
        </w:rPr>
        <w:t>.</w:t>
      </w:r>
      <w:r w:rsidR="00BE111D" w:rsidRPr="00063C03">
        <w:rPr>
          <w:b w:val="0"/>
          <w:bCs/>
          <w:color w:val="000000" w:themeColor="text1"/>
          <w:lang w:val="fr-FR"/>
        </w:rPr>
        <w:tab/>
      </w:r>
      <w:r w:rsidRPr="00063C03">
        <w:rPr>
          <w:b w:val="0"/>
          <w:bCs/>
          <w:i/>
          <w:iCs/>
          <w:color w:val="000000" w:themeColor="text1"/>
          <w:lang w:val="fr-FR"/>
        </w:rPr>
        <w:t>Se félicite</w:t>
      </w:r>
      <w:r w:rsidRPr="00063C03">
        <w:rPr>
          <w:b w:val="0"/>
          <w:bCs/>
          <w:color w:val="000000" w:themeColor="text1"/>
          <w:lang w:val="fr-FR"/>
        </w:rPr>
        <w:t xml:space="preserve"> des progrès accomplis dans la réalisation de l</w:t>
      </w:r>
      <w:r w:rsidR="004D0C94" w:rsidRPr="00063C03">
        <w:rPr>
          <w:b w:val="0"/>
          <w:bCs/>
          <w:color w:val="000000" w:themeColor="text1"/>
          <w:lang w:val="fr-FR"/>
        </w:rPr>
        <w:t>’</w:t>
      </w:r>
      <w:r w:rsidRPr="00063C03">
        <w:rPr>
          <w:b w:val="0"/>
          <w:bCs/>
          <w:color w:val="000000" w:themeColor="text1"/>
          <w:lang w:val="fr-FR"/>
        </w:rPr>
        <w:t>objectif A.2 du plan de mise en œuvre et du plan d</w:t>
      </w:r>
      <w:r w:rsidR="004D0C94" w:rsidRPr="00063C03">
        <w:rPr>
          <w:b w:val="0"/>
          <w:bCs/>
          <w:color w:val="000000" w:themeColor="text1"/>
          <w:lang w:val="fr-FR"/>
        </w:rPr>
        <w:t>’</w:t>
      </w:r>
      <w:r w:rsidRPr="00063C03">
        <w:rPr>
          <w:b w:val="0"/>
          <w:bCs/>
          <w:color w:val="000000" w:themeColor="text1"/>
          <w:lang w:val="fr-FR"/>
        </w:rPr>
        <w:t>action pour le renforcement des capacités, notamment de l</w:t>
      </w:r>
      <w:r w:rsidR="004D0C94" w:rsidRPr="00063C03">
        <w:rPr>
          <w:b w:val="0"/>
          <w:bCs/>
          <w:color w:val="000000" w:themeColor="text1"/>
          <w:lang w:val="fr-FR"/>
        </w:rPr>
        <w:t>’</w:t>
      </w:r>
      <w:r w:rsidRPr="00063C03">
        <w:rPr>
          <w:b w:val="0"/>
          <w:bCs/>
          <w:color w:val="000000" w:themeColor="text1"/>
          <w:lang w:val="fr-FR"/>
        </w:rPr>
        <w:t>augmentation du nombre de Parties publiant les informations obligatoires, ainsi que du nombre d</w:t>
      </w:r>
      <w:r w:rsidR="004D0C94" w:rsidRPr="00063C03">
        <w:rPr>
          <w:b w:val="0"/>
          <w:bCs/>
          <w:color w:val="000000" w:themeColor="text1"/>
          <w:lang w:val="fr-FR"/>
        </w:rPr>
        <w:t>’</w:t>
      </w:r>
      <w:r w:rsidRPr="00063C03">
        <w:rPr>
          <w:b w:val="0"/>
          <w:bCs/>
          <w:color w:val="000000" w:themeColor="text1"/>
          <w:lang w:val="fr-FR"/>
        </w:rPr>
        <w:t xml:space="preserve">utilisateurs actifs et de visites </w:t>
      </w:r>
      <w:r w:rsidR="009636DA" w:rsidRPr="00063C03">
        <w:rPr>
          <w:b w:val="0"/>
          <w:bCs/>
          <w:color w:val="000000" w:themeColor="text1"/>
          <w:lang w:val="fr-FR"/>
        </w:rPr>
        <w:t>sur le site du</w:t>
      </w:r>
      <w:r w:rsidR="00ED2385" w:rsidRPr="00063C03">
        <w:rPr>
          <w:b w:val="0"/>
          <w:bCs/>
          <w:color w:val="000000" w:themeColor="text1"/>
          <w:lang w:val="fr-FR"/>
        </w:rPr>
        <w:t xml:space="preserve"> </w:t>
      </w:r>
      <w:r w:rsidRPr="00063C03">
        <w:rPr>
          <w:b w:val="0"/>
          <w:bCs/>
          <w:color w:val="000000" w:themeColor="text1"/>
          <w:lang w:val="fr-FR"/>
        </w:rPr>
        <w:t>Centre d</w:t>
      </w:r>
      <w:r w:rsidR="004D0C94" w:rsidRPr="00063C03">
        <w:rPr>
          <w:b w:val="0"/>
          <w:bCs/>
          <w:color w:val="000000" w:themeColor="text1"/>
          <w:lang w:val="fr-FR"/>
        </w:rPr>
        <w:t>’</w:t>
      </w:r>
      <w:r w:rsidRPr="00063C03">
        <w:rPr>
          <w:b w:val="0"/>
          <w:bCs/>
          <w:color w:val="000000" w:themeColor="text1"/>
          <w:lang w:val="fr-FR"/>
        </w:rPr>
        <w:t>échange pour la prévention des risques biotechnologiques</w:t>
      </w:r>
      <w:r w:rsidR="0031213E" w:rsidRPr="00063C03">
        <w:rPr>
          <w:b w:val="0"/>
          <w:bCs/>
          <w:color w:val="000000" w:themeColor="text1"/>
          <w:lang w:val="fr-FR"/>
        </w:rPr>
        <w:t>;</w:t>
      </w:r>
    </w:p>
    <w:p w14:paraId="1DAB1DCF" w14:textId="7A0B23E9" w:rsidR="00DE1AD4" w:rsidRPr="00063C03" w:rsidRDefault="00957C9D" w:rsidP="00DE1AD4">
      <w:pPr>
        <w:pStyle w:val="CBDDesicionText"/>
        <w:ind w:left="1170" w:firstLine="531"/>
        <w:rPr>
          <w:color w:val="000000" w:themeColor="text1"/>
          <w:lang w:val="fr-FR"/>
        </w:rPr>
      </w:pPr>
      <w:r w:rsidRPr="00063C03">
        <w:rPr>
          <w:color w:val="000000" w:themeColor="text1"/>
          <w:lang w:val="fr-FR"/>
        </w:rPr>
        <w:t>1</w:t>
      </w:r>
      <w:r w:rsidR="00A6413E" w:rsidRPr="00063C03">
        <w:rPr>
          <w:color w:val="000000" w:themeColor="text1"/>
          <w:lang w:val="fr-FR"/>
        </w:rPr>
        <w:t>9</w:t>
      </w:r>
      <w:r w:rsidRPr="00063C03">
        <w:rPr>
          <w:color w:val="000000" w:themeColor="text1"/>
          <w:lang w:val="fr-FR"/>
        </w:rPr>
        <w:t>.</w:t>
      </w:r>
      <w:r w:rsidR="00A6413E" w:rsidRPr="00063C03">
        <w:rPr>
          <w:i/>
          <w:iCs/>
          <w:color w:val="000000" w:themeColor="text1"/>
          <w:lang w:val="fr-FR"/>
        </w:rPr>
        <w:tab/>
      </w:r>
      <w:r w:rsidR="00DE1AD4" w:rsidRPr="00063C03">
        <w:rPr>
          <w:i/>
          <w:iCs/>
          <w:color w:val="000000" w:themeColor="text1"/>
          <w:lang w:val="fr-FR"/>
        </w:rPr>
        <w:t xml:space="preserve">Constate </w:t>
      </w:r>
      <w:r w:rsidR="00DE1AD4" w:rsidRPr="00063C03">
        <w:rPr>
          <w:color w:val="000000" w:themeColor="text1"/>
          <w:lang w:val="fr-FR"/>
        </w:rPr>
        <w:t>que le lancement de la nouvelle plateforme du Centre d</w:t>
      </w:r>
      <w:r w:rsidR="004D0C94" w:rsidRPr="00063C03">
        <w:rPr>
          <w:color w:val="000000" w:themeColor="text1"/>
          <w:lang w:val="fr-FR"/>
        </w:rPr>
        <w:t>’</w:t>
      </w:r>
      <w:r w:rsidR="00DE1AD4" w:rsidRPr="00063C03">
        <w:rPr>
          <w:color w:val="000000" w:themeColor="text1"/>
          <w:lang w:val="fr-FR"/>
        </w:rPr>
        <w:t>échange pour la prévention des risques biotechnologiques</w:t>
      </w:r>
      <w:r w:rsidR="00CD3203" w:rsidRPr="00063C03">
        <w:rPr>
          <w:color w:val="000000" w:themeColor="text1"/>
          <w:lang w:val="fr-FR"/>
        </w:rPr>
        <w:t xml:space="preserve">, </w:t>
      </w:r>
      <w:r w:rsidR="00CA623C" w:rsidRPr="00063C03">
        <w:rPr>
          <w:color w:val="000000" w:themeColor="text1"/>
          <w:lang w:val="fr-FR"/>
        </w:rPr>
        <w:t>l</w:t>
      </w:r>
      <w:r w:rsidR="004D0C94" w:rsidRPr="00063C03">
        <w:rPr>
          <w:color w:val="000000" w:themeColor="text1"/>
          <w:lang w:val="fr-FR"/>
        </w:rPr>
        <w:t>’</w:t>
      </w:r>
      <w:r w:rsidR="00CA623C" w:rsidRPr="00063C03">
        <w:rPr>
          <w:color w:val="000000" w:themeColor="text1"/>
          <w:lang w:val="fr-FR"/>
        </w:rPr>
        <w:t>élaboration de</w:t>
      </w:r>
      <w:r w:rsidR="00DE1AD4" w:rsidRPr="00063C03">
        <w:rPr>
          <w:color w:val="000000" w:themeColor="text1"/>
          <w:lang w:val="fr-FR"/>
        </w:rPr>
        <w:t xml:space="preserve"> supports d</w:t>
      </w:r>
      <w:r w:rsidR="004D0C94" w:rsidRPr="00063C03">
        <w:rPr>
          <w:color w:val="000000" w:themeColor="text1"/>
          <w:lang w:val="fr-FR"/>
        </w:rPr>
        <w:t>’</w:t>
      </w:r>
      <w:r w:rsidR="00DE1AD4" w:rsidRPr="00063C03">
        <w:rPr>
          <w:color w:val="000000" w:themeColor="text1"/>
          <w:lang w:val="fr-FR"/>
        </w:rPr>
        <w:t xml:space="preserve">aide et les activités de renforcement des capacités menées par le Secrétariat ont </w:t>
      </w:r>
      <w:r w:rsidR="00CD3203" w:rsidRPr="00063C03">
        <w:rPr>
          <w:color w:val="000000" w:themeColor="text1"/>
          <w:lang w:val="fr-FR"/>
        </w:rPr>
        <w:t>fortement</w:t>
      </w:r>
      <w:r w:rsidR="00330F47" w:rsidRPr="00063C03">
        <w:rPr>
          <w:color w:val="000000" w:themeColor="text1"/>
          <w:lang w:val="fr-FR"/>
        </w:rPr>
        <w:t xml:space="preserve"> </w:t>
      </w:r>
      <w:r w:rsidR="00DE1AD4" w:rsidRPr="00063C03">
        <w:rPr>
          <w:color w:val="000000" w:themeColor="text1"/>
          <w:lang w:val="fr-FR"/>
        </w:rPr>
        <w:t>contribué à l</w:t>
      </w:r>
      <w:r w:rsidR="004D0C94" w:rsidRPr="00063C03">
        <w:rPr>
          <w:color w:val="000000" w:themeColor="text1"/>
          <w:lang w:val="fr-FR"/>
        </w:rPr>
        <w:t>’</w:t>
      </w:r>
      <w:r w:rsidR="00DE1AD4" w:rsidRPr="00063C03">
        <w:rPr>
          <w:color w:val="000000" w:themeColor="text1"/>
          <w:lang w:val="fr-FR"/>
        </w:rPr>
        <w:t>augmentation de l</w:t>
      </w:r>
      <w:r w:rsidR="004D0C94" w:rsidRPr="00063C03">
        <w:rPr>
          <w:color w:val="000000" w:themeColor="text1"/>
          <w:lang w:val="fr-FR"/>
        </w:rPr>
        <w:t>’</w:t>
      </w:r>
      <w:r w:rsidR="00DE1AD4" w:rsidRPr="00063C03">
        <w:rPr>
          <w:color w:val="000000" w:themeColor="text1"/>
          <w:lang w:val="fr-FR"/>
        </w:rPr>
        <w:t>utilisation du Centre d</w:t>
      </w:r>
      <w:r w:rsidR="004D0C94" w:rsidRPr="00063C03">
        <w:rPr>
          <w:color w:val="000000" w:themeColor="text1"/>
          <w:lang w:val="fr-FR"/>
        </w:rPr>
        <w:t>’</w:t>
      </w:r>
      <w:r w:rsidR="00DE1AD4" w:rsidRPr="00063C03">
        <w:rPr>
          <w:color w:val="000000" w:themeColor="text1"/>
          <w:lang w:val="fr-FR"/>
        </w:rPr>
        <w:t>échange</w:t>
      </w:r>
      <w:r w:rsidR="0031213E" w:rsidRPr="00063C03">
        <w:rPr>
          <w:color w:val="000000" w:themeColor="text1"/>
          <w:lang w:val="fr-FR"/>
        </w:rPr>
        <w:t>;</w:t>
      </w:r>
    </w:p>
    <w:p w14:paraId="05151E24" w14:textId="0F1DC82D" w:rsidR="009B3405" w:rsidRPr="00063C03" w:rsidRDefault="00A6413E" w:rsidP="00DE1AD4">
      <w:pPr>
        <w:pStyle w:val="CBDDesicionText"/>
        <w:ind w:left="1170" w:firstLine="531"/>
        <w:rPr>
          <w:color w:val="000000" w:themeColor="text1"/>
          <w:lang w:val="fr-FR"/>
        </w:rPr>
      </w:pPr>
      <w:r w:rsidRPr="00063C03">
        <w:rPr>
          <w:color w:val="000000" w:themeColor="text1"/>
          <w:lang w:val="fr-FR"/>
        </w:rPr>
        <w:t>20</w:t>
      </w:r>
      <w:r w:rsidR="001F1C2D" w:rsidRPr="00063C03">
        <w:rPr>
          <w:color w:val="000000" w:themeColor="text1"/>
          <w:lang w:val="fr-FR"/>
        </w:rPr>
        <w:t>.</w:t>
      </w:r>
      <w:r w:rsidR="001F1C2D" w:rsidRPr="00063C03">
        <w:rPr>
          <w:color w:val="000000" w:themeColor="text1"/>
          <w:lang w:val="fr-FR"/>
        </w:rPr>
        <w:tab/>
      </w:r>
      <w:r w:rsidR="00101CAC" w:rsidRPr="00063C03">
        <w:rPr>
          <w:i/>
          <w:iCs/>
          <w:color w:val="000000" w:themeColor="text1"/>
          <w:lang w:val="fr-FR"/>
        </w:rPr>
        <w:t>Exhorte</w:t>
      </w:r>
      <w:r w:rsidR="00101CAC" w:rsidRPr="00063C03">
        <w:rPr>
          <w:color w:val="000000" w:themeColor="text1"/>
          <w:lang w:val="fr-FR"/>
        </w:rPr>
        <w:t xml:space="preserve"> les Parties qui ne l</w:t>
      </w:r>
      <w:r w:rsidR="004D0C94" w:rsidRPr="00063C03">
        <w:rPr>
          <w:color w:val="000000" w:themeColor="text1"/>
          <w:lang w:val="fr-FR"/>
        </w:rPr>
        <w:t>’</w:t>
      </w:r>
      <w:r w:rsidR="00101CAC" w:rsidRPr="00063C03">
        <w:rPr>
          <w:color w:val="000000" w:themeColor="text1"/>
          <w:lang w:val="fr-FR"/>
        </w:rPr>
        <w:t>ont pas encore fait à mettre à disposition toutes les informations requises par l</w:t>
      </w:r>
      <w:r w:rsidR="004D0C94" w:rsidRPr="00063C03">
        <w:rPr>
          <w:color w:val="000000" w:themeColor="text1"/>
          <w:lang w:val="fr-FR"/>
        </w:rPr>
        <w:t>’</w:t>
      </w:r>
      <w:r w:rsidR="00101CAC" w:rsidRPr="00063C03">
        <w:rPr>
          <w:color w:val="000000" w:themeColor="text1"/>
          <w:lang w:val="fr-FR"/>
        </w:rPr>
        <w:t>intermédiaire du Centre d</w:t>
      </w:r>
      <w:r w:rsidR="004D0C94" w:rsidRPr="00063C03">
        <w:rPr>
          <w:color w:val="000000" w:themeColor="text1"/>
          <w:lang w:val="fr-FR"/>
        </w:rPr>
        <w:t>’</w:t>
      </w:r>
      <w:r w:rsidR="00101CAC" w:rsidRPr="00063C03">
        <w:rPr>
          <w:color w:val="000000" w:themeColor="text1"/>
          <w:lang w:val="fr-FR"/>
        </w:rPr>
        <w:t xml:space="preserve">échange </w:t>
      </w:r>
      <w:r w:rsidR="009636DA" w:rsidRPr="00063C03">
        <w:rPr>
          <w:bCs/>
          <w:color w:val="000000" w:themeColor="text1"/>
          <w:lang w:val="fr-FR"/>
        </w:rPr>
        <w:t>pour la prévention des risques biotechnologiques</w:t>
      </w:r>
      <w:r w:rsidR="009636DA" w:rsidRPr="00063C03">
        <w:rPr>
          <w:color w:val="000000" w:themeColor="text1"/>
          <w:lang w:val="fr-FR"/>
        </w:rPr>
        <w:t xml:space="preserve"> </w:t>
      </w:r>
      <w:r w:rsidR="00101CAC" w:rsidRPr="00063C03">
        <w:rPr>
          <w:color w:val="000000" w:themeColor="text1"/>
          <w:lang w:val="fr-FR"/>
        </w:rPr>
        <w:t xml:space="preserve">et à tenir leurs fichiers à </w:t>
      </w:r>
      <w:r w:rsidR="00DE1AD4" w:rsidRPr="00063C03">
        <w:rPr>
          <w:color w:val="000000" w:themeColor="text1"/>
          <w:lang w:val="fr-FR"/>
        </w:rPr>
        <w:t>jour</w:t>
      </w:r>
      <w:r w:rsidR="0031213E" w:rsidRPr="00063C03">
        <w:rPr>
          <w:color w:val="000000" w:themeColor="text1"/>
          <w:lang w:val="fr-FR"/>
        </w:rPr>
        <w:t>;</w:t>
      </w:r>
    </w:p>
    <w:p w14:paraId="2AF34D8B" w14:textId="455DE6EB" w:rsidR="00101CAC" w:rsidRPr="00063C03" w:rsidRDefault="00A6413E" w:rsidP="00101CAC">
      <w:pPr>
        <w:pStyle w:val="CBDDesicionText"/>
        <w:tabs>
          <w:tab w:val="clear" w:pos="1701"/>
          <w:tab w:val="clear" w:pos="2835"/>
          <w:tab w:val="clear" w:pos="3402"/>
          <w:tab w:val="left" w:pos="2160"/>
          <w:tab w:val="left" w:pos="2340"/>
        </w:tabs>
        <w:ind w:left="1170" w:firstLine="531"/>
        <w:rPr>
          <w:color w:val="000000" w:themeColor="text1"/>
          <w:lang w:val="fr-FR"/>
        </w:rPr>
      </w:pPr>
      <w:r w:rsidRPr="00063C03">
        <w:rPr>
          <w:color w:val="000000" w:themeColor="text1"/>
          <w:lang w:val="fr-FR"/>
        </w:rPr>
        <w:t>21</w:t>
      </w:r>
      <w:r w:rsidR="001F1C2D" w:rsidRPr="00063C03">
        <w:rPr>
          <w:color w:val="000000" w:themeColor="text1"/>
          <w:lang w:val="fr-FR"/>
        </w:rPr>
        <w:t>.</w:t>
      </w:r>
      <w:r w:rsidR="001F1C2D" w:rsidRPr="00063C03">
        <w:rPr>
          <w:color w:val="000000" w:themeColor="text1"/>
          <w:lang w:val="fr-FR"/>
        </w:rPr>
        <w:tab/>
      </w:r>
      <w:r w:rsidR="00101CAC" w:rsidRPr="00063C03">
        <w:rPr>
          <w:i/>
          <w:iCs/>
          <w:color w:val="000000" w:themeColor="text1"/>
          <w:lang w:val="fr-FR"/>
        </w:rPr>
        <w:t>Prie</w:t>
      </w:r>
      <w:r w:rsidR="00101CAC" w:rsidRPr="00063C03">
        <w:rPr>
          <w:color w:val="000000" w:themeColor="text1"/>
          <w:lang w:val="fr-FR"/>
        </w:rPr>
        <w:t xml:space="preserve"> la Secrétaire exécutive de continuer d</w:t>
      </w:r>
      <w:r w:rsidR="004D0C94" w:rsidRPr="00063C03">
        <w:rPr>
          <w:color w:val="000000" w:themeColor="text1"/>
          <w:lang w:val="fr-FR"/>
        </w:rPr>
        <w:t>’</w:t>
      </w:r>
      <w:r w:rsidR="00101CAC" w:rsidRPr="00063C03">
        <w:rPr>
          <w:color w:val="000000" w:themeColor="text1"/>
          <w:lang w:val="fr-FR"/>
        </w:rPr>
        <w:t>appuyer le Centre d</w:t>
      </w:r>
      <w:r w:rsidR="004D0C94" w:rsidRPr="00063C03">
        <w:rPr>
          <w:color w:val="000000" w:themeColor="text1"/>
          <w:lang w:val="fr-FR"/>
        </w:rPr>
        <w:t>’</w:t>
      </w:r>
      <w:r w:rsidR="00101CAC" w:rsidRPr="00063C03">
        <w:rPr>
          <w:color w:val="000000" w:themeColor="text1"/>
          <w:lang w:val="fr-FR"/>
        </w:rPr>
        <w:t xml:space="preserve">échange </w:t>
      </w:r>
      <w:r w:rsidR="009636DA" w:rsidRPr="00063C03">
        <w:rPr>
          <w:bCs/>
          <w:color w:val="000000" w:themeColor="text1"/>
          <w:lang w:val="fr-FR"/>
        </w:rPr>
        <w:t>pour la prévention des risques biotechnologiques</w:t>
      </w:r>
      <w:r w:rsidR="009636DA" w:rsidRPr="00063C03">
        <w:rPr>
          <w:color w:val="000000" w:themeColor="text1"/>
          <w:lang w:val="fr-FR"/>
        </w:rPr>
        <w:t xml:space="preserve"> </w:t>
      </w:r>
      <w:r w:rsidR="00101CAC" w:rsidRPr="00063C03">
        <w:rPr>
          <w:color w:val="000000" w:themeColor="text1"/>
          <w:lang w:val="fr-FR"/>
        </w:rPr>
        <w:t>afin qu</w:t>
      </w:r>
      <w:r w:rsidR="004D0C94" w:rsidRPr="00063C03">
        <w:rPr>
          <w:color w:val="000000" w:themeColor="text1"/>
          <w:lang w:val="fr-FR"/>
        </w:rPr>
        <w:t>’</w:t>
      </w:r>
      <w:r w:rsidR="00101CAC" w:rsidRPr="00063C03">
        <w:rPr>
          <w:color w:val="000000" w:themeColor="text1"/>
          <w:lang w:val="fr-FR"/>
        </w:rPr>
        <w:t>il demeure le principal mécanisme d</w:t>
      </w:r>
      <w:r w:rsidR="009636DA" w:rsidRPr="00063C03">
        <w:rPr>
          <w:color w:val="000000" w:themeColor="text1"/>
          <w:lang w:val="fr-FR"/>
        </w:rPr>
        <w:t xml:space="preserve">e partage </w:t>
      </w:r>
      <w:r w:rsidR="00101CAC" w:rsidRPr="00063C03">
        <w:rPr>
          <w:color w:val="000000" w:themeColor="text1"/>
          <w:lang w:val="fr-FR"/>
        </w:rPr>
        <w:t>d</w:t>
      </w:r>
      <w:r w:rsidR="004D0C94" w:rsidRPr="00063C03">
        <w:rPr>
          <w:color w:val="000000" w:themeColor="text1"/>
          <w:lang w:val="fr-FR"/>
        </w:rPr>
        <w:t>’</w:t>
      </w:r>
      <w:r w:rsidR="00101CAC" w:rsidRPr="00063C03">
        <w:rPr>
          <w:color w:val="000000" w:themeColor="text1"/>
          <w:lang w:val="fr-FR"/>
        </w:rPr>
        <w:t>informations au titre du Protocole</w:t>
      </w:r>
      <w:r w:rsidR="00DE1AD4" w:rsidRPr="00063C03">
        <w:rPr>
          <w:color w:val="000000" w:themeColor="text1"/>
          <w:lang w:val="fr-FR"/>
        </w:rPr>
        <w:t xml:space="preserve"> de Cartagena, </w:t>
      </w:r>
      <w:r w:rsidR="00CA623C" w:rsidRPr="00063C03">
        <w:rPr>
          <w:color w:val="000000" w:themeColor="text1"/>
          <w:lang w:val="fr-FR"/>
        </w:rPr>
        <w:t xml:space="preserve">notamment </w:t>
      </w:r>
      <w:r w:rsidR="00DE1AD4" w:rsidRPr="00063C03">
        <w:rPr>
          <w:color w:val="000000" w:themeColor="text1"/>
          <w:lang w:val="fr-FR"/>
        </w:rPr>
        <w:t xml:space="preserve">en continuant </w:t>
      </w:r>
      <w:r w:rsidR="00330F47" w:rsidRPr="00063C03">
        <w:rPr>
          <w:color w:val="000000" w:themeColor="text1"/>
          <w:lang w:val="fr-FR"/>
        </w:rPr>
        <w:t>d</w:t>
      </w:r>
      <w:r w:rsidR="009636DA" w:rsidRPr="00063C03">
        <w:rPr>
          <w:color w:val="000000" w:themeColor="text1"/>
          <w:lang w:val="fr-FR"/>
        </w:rPr>
        <w:t xml:space="preserve">’assurer </w:t>
      </w:r>
      <w:r w:rsidR="00DE1AD4" w:rsidRPr="00063C03">
        <w:rPr>
          <w:color w:val="000000" w:themeColor="text1"/>
          <w:lang w:val="fr-FR"/>
        </w:rPr>
        <w:t xml:space="preserve">aux Parties des </w:t>
      </w:r>
      <w:r w:rsidR="00CA623C" w:rsidRPr="00063C03">
        <w:rPr>
          <w:color w:val="000000" w:themeColor="text1"/>
          <w:lang w:val="fr-FR"/>
        </w:rPr>
        <w:t xml:space="preserve">formations et des </w:t>
      </w:r>
      <w:r w:rsidR="00DE1AD4" w:rsidRPr="00063C03">
        <w:rPr>
          <w:color w:val="000000" w:themeColor="text1"/>
          <w:lang w:val="fr-FR"/>
        </w:rPr>
        <w:t xml:space="preserve">activités de </w:t>
      </w:r>
      <w:r w:rsidR="009006CD" w:rsidRPr="00063C03">
        <w:rPr>
          <w:color w:val="000000" w:themeColor="text1"/>
          <w:lang w:val="fr-FR"/>
        </w:rPr>
        <w:t xml:space="preserve">création et de </w:t>
      </w:r>
      <w:r w:rsidR="00DE1AD4" w:rsidRPr="00063C03">
        <w:rPr>
          <w:color w:val="000000" w:themeColor="text1"/>
          <w:lang w:val="fr-FR"/>
        </w:rPr>
        <w:t xml:space="preserve">renforcement des capacités, en </w:t>
      </w:r>
      <w:r w:rsidR="00330F47" w:rsidRPr="00063C03">
        <w:rPr>
          <w:color w:val="000000" w:themeColor="text1"/>
          <w:lang w:val="fr-FR"/>
        </w:rPr>
        <w:t>élaborant</w:t>
      </w:r>
      <w:r w:rsidR="00DE1AD4" w:rsidRPr="00063C03">
        <w:rPr>
          <w:color w:val="000000" w:themeColor="text1"/>
          <w:lang w:val="fr-FR"/>
        </w:rPr>
        <w:t xml:space="preserve"> des outils numériques </w:t>
      </w:r>
      <w:r w:rsidR="00CA623C" w:rsidRPr="00063C03">
        <w:rPr>
          <w:color w:val="000000" w:themeColor="text1"/>
          <w:lang w:val="fr-FR"/>
        </w:rPr>
        <w:t>accessibles et d</w:t>
      </w:r>
      <w:r w:rsidR="004D0C94" w:rsidRPr="00063C03">
        <w:rPr>
          <w:color w:val="000000" w:themeColor="text1"/>
          <w:lang w:val="fr-FR"/>
        </w:rPr>
        <w:t>’</w:t>
      </w:r>
      <w:r w:rsidR="00CA623C" w:rsidRPr="00063C03">
        <w:rPr>
          <w:color w:val="000000" w:themeColor="text1"/>
          <w:lang w:val="fr-FR"/>
        </w:rPr>
        <w:t xml:space="preserve">utilisation </w:t>
      </w:r>
      <w:r w:rsidR="00DE1AD4" w:rsidRPr="00063C03">
        <w:rPr>
          <w:color w:val="000000" w:themeColor="text1"/>
          <w:lang w:val="fr-FR"/>
        </w:rPr>
        <w:t>convivi</w:t>
      </w:r>
      <w:r w:rsidR="00CA623C" w:rsidRPr="00063C03">
        <w:rPr>
          <w:color w:val="000000" w:themeColor="text1"/>
          <w:lang w:val="fr-FR"/>
        </w:rPr>
        <w:t>ale</w:t>
      </w:r>
      <w:r w:rsidR="00DE1AD4" w:rsidRPr="00063C03">
        <w:rPr>
          <w:color w:val="000000" w:themeColor="text1"/>
          <w:lang w:val="fr-FR"/>
        </w:rPr>
        <w:t xml:space="preserve"> </w:t>
      </w:r>
      <w:r w:rsidR="00CA623C" w:rsidRPr="00063C03">
        <w:rPr>
          <w:color w:val="000000" w:themeColor="text1"/>
          <w:lang w:val="fr-FR"/>
        </w:rPr>
        <w:t xml:space="preserve">et </w:t>
      </w:r>
      <w:r w:rsidR="00DE1AD4" w:rsidRPr="00063C03">
        <w:rPr>
          <w:color w:val="000000" w:themeColor="text1"/>
          <w:lang w:val="fr-FR"/>
        </w:rPr>
        <w:t>en favorisant l</w:t>
      </w:r>
      <w:r w:rsidR="004D0C94" w:rsidRPr="00063C03">
        <w:rPr>
          <w:color w:val="000000" w:themeColor="text1"/>
          <w:lang w:val="fr-FR"/>
        </w:rPr>
        <w:t>’</w:t>
      </w:r>
      <w:r w:rsidR="00DE1AD4" w:rsidRPr="00063C03">
        <w:rPr>
          <w:color w:val="000000" w:themeColor="text1"/>
          <w:lang w:val="fr-FR"/>
        </w:rPr>
        <w:t>interopérabilité des bases de données et systèmes d</w:t>
      </w:r>
      <w:r w:rsidR="004D0C94" w:rsidRPr="00063C03">
        <w:rPr>
          <w:color w:val="000000" w:themeColor="text1"/>
          <w:lang w:val="fr-FR"/>
        </w:rPr>
        <w:t>’</w:t>
      </w:r>
      <w:r w:rsidR="00DE1AD4" w:rsidRPr="00063C03">
        <w:rPr>
          <w:color w:val="000000" w:themeColor="text1"/>
          <w:lang w:val="fr-FR"/>
        </w:rPr>
        <w:t>information existants</w:t>
      </w:r>
      <w:r w:rsidR="0031213E" w:rsidRPr="00063C03">
        <w:rPr>
          <w:color w:val="000000" w:themeColor="text1"/>
          <w:lang w:val="fr-FR"/>
        </w:rPr>
        <w:t>;</w:t>
      </w:r>
      <w:r w:rsidR="00101CAC" w:rsidRPr="00063C03">
        <w:rPr>
          <w:color w:val="000000" w:themeColor="text1"/>
          <w:lang w:val="fr-FR"/>
        </w:rPr>
        <w:t xml:space="preserve"> </w:t>
      </w:r>
    </w:p>
    <w:p w14:paraId="4C7466AA" w14:textId="1A09DE4F" w:rsidR="007824D4" w:rsidRPr="00063C03" w:rsidRDefault="00A6413E" w:rsidP="00A8590E">
      <w:pPr>
        <w:pStyle w:val="CBDDesicionText"/>
        <w:tabs>
          <w:tab w:val="clear" w:pos="1701"/>
          <w:tab w:val="clear" w:pos="2835"/>
          <w:tab w:val="clear" w:pos="3402"/>
          <w:tab w:val="left" w:pos="2340"/>
        </w:tabs>
        <w:ind w:left="1170" w:firstLine="531"/>
        <w:rPr>
          <w:bCs/>
          <w:color w:val="000000" w:themeColor="text1"/>
          <w:lang w:val="fr-FR"/>
        </w:rPr>
      </w:pPr>
      <w:r w:rsidRPr="00063C03">
        <w:rPr>
          <w:color w:val="000000" w:themeColor="text1"/>
          <w:lang w:val="fr-FR"/>
        </w:rPr>
        <w:t>22</w:t>
      </w:r>
      <w:r w:rsidR="00D75FAA" w:rsidRPr="00063C03">
        <w:rPr>
          <w:color w:val="000000" w:themeColor="text1"/>
          <w:lang w:val="fr-FR"/>
        </w:rPr>
        <w:t>.</w:t>
      </w:r>
      <w:r w:rsidRPr="00063C03">
        <w:rPr>
          <w:b/>
          <w:color w:val="000000" w:themeColor="text1"/>
          <w:lang w:val="fr-FR"/>
        </w:rPr>
        <w:tab/>
      </w:r>
      <w:r w:rsidR="00DE1AD4" w:rsidRPr="00063C03">
        <w:rPr>
          <w:bCs/>
          <w:i/>
          <w:iCs/>
          <w:color w:val="000000" w:themeColor="text1"/>
          <w:lang w:val="fr-FR"/>
        </w:rPr>
        <w:t>En</w:t>
      </w:r>
      <w:r w:rsidR="007824D4" w:rsidRPr="00063C03">
        <w:rPr>
          <w:bCs/>
          <w:i/>
          <w:iCs/>
          <w:color w:val="000000" w:themeColor="text1"/>
          <w:lang w:val="fr-FR"/>
        </w:rPr>
        <w:t xml:space="preserve">gage </w:t>
      </w:r>
      <w:r w:rsidR="00DE1AD4" w:rsidRPr="00063C03">
        <w:rPr>
          <w:bCs/>
          <w:color w:val="000000" w:themeColor="text1"/>
          <w:lang w:val="fr-FR"/>
        </w:rPr>
        <w:t>les Parties et invite les organi</w:t>
      </w:r>
      <w:r w:rsidR="009006CD" w:rsidRPr="00063C03">
        <w:rPr>
          <w:bCs/>
          <w:color w:val="000000" w:themeColor="text1"/>
          <w:lang w:val="fr-FR"/>
        </w:rPr>
        <w:t xml:space="preserve">smes </w:t>
      </w:r>
      <w:r w:rsidR="00DE1AD4" w:rsidRPr="00063C03">
        <w:rPr>
          <w:bCs/>
          <w:color w:val="000000" w:themeColor="text1"/>
          <w:lang w:val="fr-FR"/>
        </w:rPr>
        <w:t>compétents à appuyer l</w:t>
      </w:r>
      <w:r w:rsidR="004D0C94" w:rsidRPr="00063C03">
        <w:rPr>
          <w:bCs/>
          <w:color w:val="000000" w:themeColor="text1"/>
          <w:lang w:val="fr-FR"/>
        </w:rPr>
        <w:t>’</w:t>
      </w:r>
      <w:r w:rsidR="00DE1AD4" w:rsidRPr="00063C03">
        <w:rPr>
          <w:bCs/>
          <w:color w:val="000000" w:themeColor="text1"/>
          <w:lang w:val="fr-FR"/>
        </w:rPr>
        <w:t>application, par les Parties, des dispositions du Protocole de Cartagena relatives à l</w:t>
      </w:r>
      <w:r w:rsidR="004D0C94" w:rsidRPr="00063C03">
        <w:rPr>
          <w:bCs/>
          <w:color w:val="000000" w:themeColor="text1"/>
          <w:lang w:val="fr-FR"/>
        </w:rPr>
        <w:t>’</w:t>
      </w:r>
      <w:r w:rsidR="00DE1AD4" w:rsidRPr="00063C03">
        <w:rPr>
          <w:bCs/>
          <w:color w:val="000000" w:themeColor="text1"/>
          <w:lang w:val="fr-FR"/>
        </w:rPr>
        <w:t>échange d</w:t>
      </w:r>
      <w:r w:rsidR="004D0C94" w:rsidRPr="00063C03">
        <w:rPr>
          <w:bCs/>
          <w:color w:val="000000" w:themeColor="text1"/>
          <w:lang w:val="fr-FR"/>
        </w:rPr>
        <w:t>’</w:t>
      </w:r>
      <w:r w:rsidR="00DE1AD4" w:rsidRPr="00063C03">
        <w:rPr>
          <w:bCs/>
          <w:color w:val="000000" w:themeColor="text1"/>
          <w:lang w:val="fr-FR"/>
        </w:rPr>
        <w:t xml:space="preserve">informations, </w:t>
      </w:r>
      <w:r w:rsidR="007824D4" w:rsidRPr="00063C03">
        <w:rPr>
          <w:bCs/>
          <w:color w:val="000000" w:themeColor="text1"/>
          <w:lang w:val="fr-FR"/>
        </w:rPr>
        <w:t xml:space="preserve">ainsi que </w:t>
      </w:r>
      <w:r w:rsidR="00DE1AD4" w:rsidRPr="00063C03">
        <w:rPr>
          <w:bCs/>
          <w:color w:val="000000" w:themeColor="text1"/>
          <w:lang w:val="fr-FR"/>
        </w:rPr>
        <w:t>l</w:t>
      </w:r>
      <w:r w:rsidR="004D0C94" w:rsidRPr="00063C03">
        <w:rPr>
          <w:bCs/>
          <w:color w:val="000000" w:themeColor="text1"/>
          <w:lang w:val="fr-FR"/>
        </w:rPr>
        <w:t>’</w:t>
      </w:r>
      <w:r w:rsidR="00DE1AD4" w:rsidRPr="00063C03">
        <w:rPr>
          <w:bCs/>
          <w:color w:val="000000" w:themeColor="text1"/>
          <w:lang w:val="fr-FR"/>
        </w:rPr>
        <w:t>utilisation efficace du Centre d</w:t>
      </w:r>
      <w:r w:rsidR="004D0C94" w:rsidRPr="00063C03">
        <w:rPr>
          <w:bCs/>
          <w:color w:val="000000" w:themeColor="text1"/>
          <w:lang w:val="fr-FR"/>
        </w:rPr>
        <w:t>’</w:t>
      </w:r>
      <w:r w:rsidR="00DE1AD4" w:rsidRPr="00063C03">
        <w:rPr>
          <w:bCs/>
          <w:color w:val="000000" w:themeColor="text1"/>
          <w:lang w:val="fr-FR"/>
        </w:rPr>
        <w:t>échange pour la prévention des risques biotechnologiques au moyen du renforcement des capacités nationales en matière de gestion des informations</w:t>
      </w:r>
      <w:r w:rsidR="007C4DA2" w:rsidRPr="00063C03">
        <w:rPr>
          <w:bCs/>
          <w:color w:val="000000" w:themeColor="text1"/>
          <w:lang w:val="fr-FR"/>
        </w:rPr>
        <w:t xml:space="preserve"> y</w:t>
      </w:r>
      <w:r w:rsidR="00DE1AD4" w:rsidRPr="00063C03">
        <w:rPr>
          <w:bCs/>
          <w:color w:val="000000" w:themeColor="text1"/>
          <w:lang w:val="fr-FR"/>
        </w:rPr>
        <w:t xml:space="preserve"> relatives, de l</w:t>
      </w:r>
      <w:r w:rsidR="004D0C94" w:rsidRPr="00063C03">
        <w:rPr>
          <w:bCs/>
          <w:color w:val="000000" w:themeColor="text1"/>
          <w:lang w:val="fr-FR"/>
        </w:rPr>
        <w:t>’</w:t>
      </w:r>
      <w:r w:rsidR="00DE1AD4" w:rsidRPr="00063C03">
        <w:rPr>
          <w:bCs/>
          <w:color w:val="000000" w:themeColor="text1"/>
          <w:lang w:val="fr-FR"/>
        </w:rPr>
        <w:t>amélioration de la qualité, de l</w:t>
      </w:r>
      <w:r w:rsidR="004D0C94" w:rsidRPr="00063C03">
        <w:rPr>
          <w:bCs/>
          <w:color w:val="000000" w:themeColor="text1"/>
          <w:lang w:val="fr-FR"/>
        </w:rPr>
        <w:t>’</w:t>
      </w:r>
      <w:r w:rsidR="00DE1AD4" w:rsidRPr="00063C03">
        <w:rPr>
          <w:bCs/>
          <w:color w:val="000000" w:themeColor="text1"/>
          <w:lang w:val="fr-FR"/>
        </w:rPr>
        <w:t>exhaustivité, de l</w:t>
      </w:r>
      <w:r w:rsidR="004D0C94" w:rsidRPr="00063C03">
        <w:rPr>
          <w:bCs/>
          <w:color w:val="000000" w:themeColor="text1"/>
          <w:lang w:val="fr-FR"/>
        </w:rPr>
        <w:t>’</w:t>
      </w:r>
      <w:r w:rsidR="00DE1AD4" w:rsidRPr="00063C03">
        <w:rPr>
          <w:bCs/>
          <w:color w:val="000000" w:themeColor="text1"/>
          <w:lang w:val="fr-FR"/>
        </w:rPr>
        <w:t xml:space="preserve">exactitude et de la rapidité des informations </w:t>
      </w:r>
      <w:r w:rsidR="0063692F" w:rsidRPr="00063C03">
        <w:rPr>
          <w:bCs/>
          <w:color w:val="000000" w:themeColor="text1"/>
          <w:lang w:val="fr-FR"/>
        </w:rPr>
        <w:t>présentées</w:t>
      </w:r>
      <w:r w:rsidR="00DE1AD4" w:rsidRPr="00063C03">
        <w:rPr>
          <w:bCs/>
          <w:color w:val="000000" w:themeColor="text1"/>
          <w:lang w:val="fr-FR"/>
        </w:rPr>
        <w:t xml:space="preserve"> par les Parties et d</w:t>
      </w:r>
      <w:r w:rsidR="0063692F" w:rsidRPr="00063C03">
        <w:rPr>
          <w:bCs/>
          <w:color w:val="000000" w:themeColor="text1"/>
          <w:lang w:val="fr-FR"/>
        </w:rPr>
        <w:t xml:space="preserve">e la promotion </w:t>
      </w:r>
      <w:r w:rsidR="00DE1AD4" w:rsidRPr="00063C03">
        <w:rPr>
          <w:bCs/>
          <w:color w:val="000000" w:themeColor="text1"/>
          <w:lang w:val="fr-FR"/>
        </w:rPr>
        <w:t>de la coopération technique et de l</w:t>
      </w:r>
      <w:r w:rsidR="004D0C94" w:rsidRPr="00063C03">
        <w:rPr>
          <w:bCs/>
          <w:color w:val="000000" w:themeColor="text1"/>
          <w:lang w:val="fr-FR"/>
        </w:rPr>
        <w:t>’</w:t>
      </w:r>
      <w:r w:rsidR="00DE1AD4" w:rsidRPr="00063C03">
        <w:rPr>
          <w:bCs/>
          <w:color w:val="000000" w:themeColor="text1"/>
          <w:lang w:val="fr-FR"/>
        </w:rPr>
        <w:t>échange de connaissances</w:t>
      </w:r>
      <w:r w:rsidR="0031213E" w:rsidRPr="00063C03">
        <w:rPr>
          <w:bCs/>
          <w:color w:val="000000" w:themeColor="text1"/>
          <w:lang w:val="fr-FR"/>
        </w:rPr>
        <w:t>;</w:t>
      </w:r>
    </w:p>
    <w:p w14:paraId="16F9E200" w14:textId="19460B5D" w:rsidR="00504606" w:rsidRPr="00063C03" w:rsidRDefault="00A6413E" w:rsidP="00A8590E">
      <w:pPr>
        <w:pStyle w:val="CBDDesicionText"/>
        <w:tabs>
          <w:tab w:val="clear" w:pos="1701"/>
          <w:tab w:val="clear" w:pos="2835"/>
          <w:tab w:val="clear" w:pos="3402"/>
          <w:tab w:val="left" w:pos="2340"/>
        </w:tabs>
        <w:ind w:left="1170" w:firstLine="531"/>
        <w:rPr>
          <w:color w:val="000000" w:themeColor="text1"/>
          <w:lang w:val="fr-FR"/>
        </w:rPr>
      </w:pPr>
      <w:r w:rsidRPr="00063C03">
        <w:rPr>
          <w:color w:val="000000" w:themeColor="text1"/>
          <w:lang w:val="fr-FR"/>
        </w:rPr>
        <w:t>23</w:t>
      </w:r>
      <w:r w:rsidR="00537791" w:rsidRPr="00063C03">
        <w:rPr>
          <w:color w:val="000000" w:themeColor="text1"/>
          <w:lang w:val="fr-FR"/>
        </w:rPr>
        <w:t>.</w:t>
      </w:r>
      <w:r w:rsidR="00537791" w:rsidRPr="00063C03">
        <w:rPr>
          <w:color w:val="000000" w:themeColor="text1"/>
          <w:lang w:val="fr-FR"/>
        </w:rPr>
        <w:tab/>
      </w:r>
      <w:r w:rsidR="00101CAC" w:rsidRPr="00063C03">
        <w:rPr>
          <w:i/>
          <w:iCs/>
          <w:color w:val="000000" w:themeColor="text1"/>
          <w:lang w:val="fr-FR"/>
        </w:rPr>
        <w:t xml:space="preserve">Recommande </w:t>
      </w:r>
      <w:r w:rsidR="00504606" w:rsidRPr="00063C03">
        <w:rPr>
          <w:color w:val="000000" w:themeColor="text1"/>
          <w:lang w:val="fr-FR"/>
        </w:rPr>
        <w:t>qu</w:t>
      </w:r>
      <w:r w:rsidR="00F62481" w:rsidRPr="00063C03">
        <w:rPr>
          <w:color w:val="000000" w:themeColor="text1"/>
          <w:lang w:val="fr-FR"/>
        </w:rPr>
        <w:t xml:space="preserve">e lors de </w:t>
      </w:r>
      <w:r w:rsidR="00504606" w:rsidRPr="00063C03">
        <w:rPr>
          <w:color w:val="000000" w:themeColor="text1"/>
          <w:lang w:val="fr-FR"/>
        </w:rPr>
        <w:t>l</w:t>
      </w:r>
      <w:r w:rsidR="004D0C94" w:rsidRPr="00063C03">
        <w:rPr>
          <w:color w:val="000000" w:themeColor="text1"/>
          <w:lang w:val="fr-FR"/>
        </w:rPr>
        <w:t>’</w:t>
      </w:r>
      <w:r w:rsidR="00504606" w:rsidRPr="00063C03">
        <w:rPr>
          <w:color w:val="000000" w:themeColor="text1"/>
          <w:lang w:val="fr-FR"/>
        </w:rPr>
        <w:t xml:space="preserve">adoption de </w:t>
      </w:r>
      <w:r w:rsidR="00F62481" w:rsidRPr="00063C03">
        <w:rPr>
          <w:color w:val="000000" w:themeColor="text1"/>
          <w:lang w:val="fr-FR"/>
        </w:rPr>
        <w:t xml:space="preserve">directives </w:t>
      </w:r>
      <w:r w:rsidR="00101CAC" w:rsidRPr="00063C03">
        <w:rPr>
          <w:color w:val="000000" w:themeColor="text1"/>
          <w:lang w:val="fr-FR"/>
        </w:rPr>
        <w:t>à l</w:t>
      </w:r>
      <w:r w:rsidR="004D0C94" w:rsidRPr="00063C03">
        <w:rPr>
          <w:color w:val="000000" w:themeColor="text1"/>
          <w:lang w:val="fr-FR"/>
        </w:rPr>
        <w:t>’</w:t>
      </w:r>
      <w:r w:rsidR="00101CAC" w:rsidRPr="00063C03">
        <w:rPr>
          <w:color w:val="000000" w:themeColor="text1"/>
          <w:lang w:val="fr-FR"/>
        </w:rPr>
        <w:t>intention du Fonds pour l</w:t>
      </w:r>
      <w:r w:rsidR="004D0C94" w:rsidRPr="00063C03">
        <w:rPr>
          <w:color w:val="000000" w:themeColor="text1"/>
          <w:lang w:val="fr-FR"/>
        </w:rPr>
        <w:t>’</w:t>
      </w:r>
      <w:r w:rsidR="00101CAC" w:rsidRPr="00063C03">
        <w:rPr>
          <w:color w:val="000000" w:themeColor="text1"/>
          <w:lang w:val="fr-FR"/>
        </w:rPr>
        <w:t xml:space="preserve">environnement mondial </w:t>
      </w:r>
      <w:r w:rsidR="000258F1" w:rsidRPr="00063C03">
        <w:rPr>
          <w:color w:val="000000" w:themeColor="text1"/>
          <w:lang w:val="fr-FR"/>
        </w:rPr>
        <w:t>concernant</w:t>
      </w:r>
      <w:r w:rsidR="00F62481" w:rsidRPr="00063C03">
        <w:rPr>
          <w:color w:val="000000" w:themeColor="text1"/>
          <w:lang w:val="fr-FR"/>
        </w:rPr>
        <w:t xml:space="preserve"> </w:t>
      </w:r>
      <w:r w:rsidR="00101CAC" w:rsidRPr="00063C03">
        <w:rPr>
          <w:color w:val="000000" w:themeColor="text1"/>
          <w:lang w:val="fr-FR"/>
        </w:rPr>
        <w:t>l</w:t>
      </w:r>
      <w:r w:rsidR="004D0C94" w:rsidRPr="00063C03">
        <w:rPr>
          <w:color w:val="000000" w:themeColor="text1"/>
          <w:lang w:val="fr-FR"/>
        </w:rPr>
        <w:t>’</w:t>
      </w:r>
      <w:r w:rsidR="00101CAC" w:rsidRPr="00063C03">
        <w:rPr>
          <w:color w:val="000000" w:themeColor="text1"/>
          <w:lang w:val="fr-FR"/>
        </w:rPr>
        <w:t>octroi d</w:t>
      </w:r>
      <w:r w:rsidR="004D0C94" w:rsidRPr="00063C03">
        <w:rPr>
          <w:color w:val="000000" w:themeColor="text1"/>
          <w:lang w:val="fr-FR"/>
        </w:rPr>
        <w:t>’</w:t>
      </w:r>
      <w:r w:rsidR="00101CAC" w:rsidRPr="00063C03">
        <w:rPr>
          <w:color w:val="000000" w:themeColor="text1"/>
          <w:lang w:val="fr-FR"/>
        </w:rPr>
        <w:t xml:space="preserve">un appui </w:t>
      </w:r>
      <w:r w:rsidR="00504606" w:rsidRPr="00063C03">
        <w:rPr>
          <w:color w:val="000000" w:themeColor="text1"/>
          <w:lang w:val="fr-FR"/>
        </w:rPr>
        <w:t>à</w:t>
      </w:r>
      <w:r w:rsidR="00101CAC" w:rsidRPr="00063C03">
        <w:rPr>
          <w:color w:val="000000" w:themeColor="text1"/>
          <w:lang w:val="fr-FR"/>
        </w:rPr>
        <w:t xml:space="preserve"> l</w:t>
      </w:r>
      <w:r w:rsidR="004D0C94" w:rsidRPr="00063C03">
        <w:rPr>
          <w:color w:val="000000" w:themeColor="text1"/>
          <w:lang w:val="fr-FR"/>
        </w:rPr>
        <w:t>’</w:t>
      </w:r>
      <w:r w:rsidR="00101CAC" w:rsidRPr="00063C03">
        <w:rPr>
          <w:color w:val="000000" w:themeColor="text1"/>
          <w:lang w:val="fr-FR"/>
        </w:rPr>
        <w:t xml:space="preserve">application des dispositions du Protocole de Cartagena, </w:t>
      </w:r>
      <w:r w:rsidR="00504606" w:rsidRPr="00063C03">
        <w:rPr>
          <w:color w:val="000000" w:themeColor="text1"/>
          <w:lang w:val="fr-FR"/>
        </w:rPr>
        <w:t>la Conférence des Parties à la Convention prie instamment le</w:t>
      </w:r>
      <w:r w:rsidR="00101CAC" w:rsidRPr="00063C03">
        <w:rPr>
          <w:color w:val="000000" w:themeColor="text1"/>
          <w:lang w:val="fr-FR"/>
        </w:rPr>
        <w:t xml:space="preserve"> Fonds </w:t>
      </w:r>
      <w:r w:rsidR="00504606" w:rsidRPr="00063C03">
        <w:rPr>
          <w:color w:val="000000" w:themeColor="text1"/>
          <w:lang w:val="fr-FR"/>
        </w:rPr>
        <w:t>de</w:t>
      </w:r>
      <w:r w:rsidR="00101CAC" w:rsidRPr="00063C03">
        <w:rPr>
          <w:color w:val="000000" w:themeColor="text1"/>
          <w:lang w:val="fr-FR"/>
        </w:rPr>
        <w:t xml:space="preserve"> </w:t>
      </w:r>
      <w:r w:rsidR="00504606" w:rsidRPr="00063C03">
        <w:rPr>
          <w:color w:val="000000" w:themeColor="text1"/>
          <w:lang w:val="fr-FR"/>
        </w:rPr>
        <w:t>continuer de fournir un appui en vue d</w:t>
      </w:r>
      <w:r w:rsidR="004D0C94" w:rsidRPr="00063C03">
        <w:rPr>
          <w:color w:val="000000" w:themeColor="text1"/>
          <w:lang w:val="fr-FR"/>
        </w:rPr>
        <w:t>’</w:t>
      </w:r>
      <w:r w:rsidR="00504606" w:rsidRPr="00063C03">
        <w:rPr>
          <w:color w:val="000000" w:themeColor="text1"/>
          <w:lang w:val="fr-FR"/>
        </w:rPr>
        <w:t>une utilisation efficace du Centre d</w:t>
      </w:r>
      <w:r w:rsidR="004D0C94" w:rsidRPr="00063C03">
        <w:rPr>
          <w:color w:val="000000" w:themeColor="text1"/>
          <w:lang w:val="fr-FR"/>
        </w:rPr>
        <w:t>’</w:t>
      </w:r>
      <w:r w:rsidR="00504606" w:rsidRPr="00063C03">
        <w:rPr>
          <w:color w:val="000000" w:themeColor="text1"/>
          <w:lang w:val="fr-FR"/>
        </w:rPr>
        <w:t>échanges pour la prévention des risques biotechnologiques</w:t>
      </w:r>
      <w:r w:rsidR="0031213E" w:rsidRPr="00063C03">
        <w:rPr>
          <w:color w:val="000000" w:themeColor="text1"/>
          <w:lang w:val="fr-FR"/>
        </w:rPr>
        <w:t>;</w:t>
      </w:r>
    </w:p>
    <w:p w14:paraId="3EFBC204" w14:textId="247A7878" w:rsidR="00504606" w:rsidRPr="00063C03" w:rsidRDefault="00504606" w:rsidP="001932EC">
      <w:pPr>
        <w:ind w:left="1170"/>
        <w:jc w:val="lowKashida"/>
        <w:rPr>
          <w:i/>
          <w:iCs/>
          <w:color w:val="000000" w:themeColor="text1"/>
          <w:lang w:val="fr-FR"/>
        </w:rPr>
      </w:pPr>
      <w:r w:rsidRPr="00063C03">
        <w:rPr>
          <w:i/>
          <w:iCs/>
          <w:color w:val="000000" w:themeColor="text1"/>
          <w:lang w:val="fr-FR"/>
        </w:rPr>
        <w:t>Objectif A.3 : des informations détaillées sur l</w:t>
      </w:r>
      <w:r w:rsidR="004D0C94" w:rsidRPr="00063C03">
        <w:rPr>
          <w:i/>
          <w:iCs/>
          <w:color w:val="000000" w:themeColor="text1"/>
          <w:lang w:val="fr-FR"/>
        </w:rPr>
        <w:t>’</w:t>
      </w:r>
      <w:r w:rsidRPr="00063C03">
        <w:rPr>
          <w:i/>
          <w:iCs/>
          <w:color w:val="000000" w:themeColor="text1"/>
          <w:lang w:val="fr-FR"/>
        </w:rPr>
        <w:t xml:space="preserve">application des dispositions du Protocole de Cartagena sont mises à disposition par les Parties dans les meilleurs délais </w:t>
      </w:r>
    </w:p>
    <w:p w14:paraId="1EF58AE7" w14:textId="36F01D92" w:rsidR="00504606" w:rsidRPr="00063C03" w:rsidRDefault="00E02AA2" w:rsidP="001932EC">
      <w:pPr>
        <w:pStyle w:val="CBDDesicionText"/>
        <w:ind w:left="1170" w:firstLine="531"/>
        <w:rPr>
          <w:color w:val="000000" w:themeColor="text1"/>
          <w:lang w:val="fr-FR"/>
        </w:rPr>
      </w:pPr>
      <w:r w:rsidRPr="00063C03">
        <w:rPr>
          <w:color w:val="000000" w:themeColor="text1"/>
          <w:lang w:val="fr-FR"/>
        </w:rPr>
        <w:t>24</w:t>
      </w:r>
      <w:r w:rsidR="001F1C2D" w:rsidRPr="00063C03">
        <w:rPr>
          <w:color w:val="000000" w:themeColor="text1"/>
          <w:lang w:val="fr-FR"/>
        </w:rPr>
        <w:t>.</w:t>
      </w:r>
      <w:r w:rsidR="001F1C2D" w:rsidRPr="00063C03">
        <w:rPr>
          <w:color w:val="000000" w:themeColor="text1"/>
          <w:lang w:val="fr-FR"/>
        </w:rPr>
        <w:tab/>
      </w:r>
      <w:r w:rsidR="00504606" w:rsidRPr="00063C03">
        <w:rPr>
          <w:i/>
          <w:iCs/>
          <w:color w:val="000000" w:themeColor="text1"/>
          <w:lang w:val="fr-FR"/>
        </w:rPr>
        <w:t>Recommande</w:t>
      </w:r>
      <w:r w:rsidR="00504606" w:rsidRPr="00063C03">
        <w:rPr>
          <w:color w:val="000000" w:themeColor="text1"/>
          <w:lang w:val="fr-FR"/>
        </w:rPr>
        <w:t xml:space="preserve"> </w:t>
      </w:r>
      <w:r w:rsidR="00F62481" w:rsidRPr="00063C03">
        <w:rPr>
          <w:color w:val="000000" w:themeColor="text1"/>
          <w:lang w:val="fr-FR"/>
        </w:rPr>
        <w:t>que lors</w:t>
      </w:r>
      <w:r w:rsidR="00504606" w:rsidRPr="00063C03">
        <w:rPr>
          <w:color w:val="000000" w:themeColor="text1"/>
          <w:lang w:val="fr-FR"/>
        </w:rPr>
        <w:t xml:space="preserve"> de l</w:t>
      </w:r>
      <w:r w:rsidR="004D0C94" w:rsidRPr="00063C03">
        <w:rPr>
          <w:color w:val="000000" w:themeColor="text1"/>
          <w:lang w:val="fr-FR"/>
        </w:rPr>
        <w:t>’</w:t>
      </w:r>
      <w:r w:rsidR="00504606" w:rsidRPr="00063C03">
        <w:rPr>
          <w:color w:val="000000" w:themeColor="text1"/>
          <w:lang w:val="fr-FR"/>
        </w:rPr>
        <w:t>adoption de directives à l</w:t>
      </w:r>
      <w:r w:rsidR="004D0C94" w:rsidRPr="00063C03">
        <w:rPr>
          <w:color w:val="000000" w:themeColor="text1"/>
          <w:lang w:val="fr-FR"/>
        </w:rPr>
        <w:t>’</w:t>
      </w:r>
      <w:r w:rsidR="00504606" w:rsidRPr="00063C03">
        <w:rPr>
          <w:color w:val="000000" w:themeColor="text1"/>
          <w:lang w:val="fr-FR"/>
        </w:rPr>
        <w:t>intention du Fonds pour l</w:t>
      </w:r>
      <w:r w:rsidR="004D0C94" w:rsidRPr="00063C03">
        <w:rPr>
          <w:color w:val="000000" w:themeColor="text1"/>
          <w:lang w:val="fr-FR"/>
        </w:rPr>
        <w:t>’</w:t>
      </w:r>
      <w:r w:rsidR="00504606" w:rsidRPr="00063C03">
        <w:rPr>
          <w:color w:val="000000" w:themeColor="text1"/>
          <w:lang w:val="fr-FR"/>
        </w:rPr>
        <w:t xml:space="preserve">environnement mondial pour ce qui est </w:t>
      </w:r>
      <w:r w:rsidR="00D57133" w:rsidRPr="00063C03">
        <w:rPr>
          <w:color w:val="000000" w:themeColor="text1"/>
          <w:lang w:val="fr-FR"/>
        </w:rPr>
        <w:t>d</w:t>
      </w:r>
      <w:r w:rsidR="004D0C94" w:rsidRPr="00063C03">
        <w:rPr>
          <w:color w:val="000000" w:themeColor="text1"/>
          <w:lang w:val="fr-FR"/>
        </w:rPr>
        <w:t>’</w:t>
      </w:r>
      <w:r w:rsidR="00D57133" w:rsidRPr="00063C03">
        <w:rPr>
          <w:color w:val="000000" w:themeColor="text1"/>
          <w:lang w:val="fr-FR"/>
        </w:rPr>
        <w:t>appuyer</w:t>
      </w:r>
      <w:r w:rsidR="00504606" w:rsidRPr="00063C03">
        <w:rPr>
          <w:color w:val="000000" w:themeColor="text1"/>
          <w:lang w:val="fr-FR"/>
        </w:rPr>
        <w:t xml:space="preserve"> l</w:t>
      </w:r>
      <w:r w:rsidR="004D0C94" w:rsidRPr="00063C03">
        <w:rPr>
          <w:color w:val="000000" w:themeColor="text1"/>
          <w:lang w:val="fr-FR"/>
        </w:rPr>
        <w:t>’</w:t>
      </w:r>
      <w:r w:rsidR="00504606" w:rsidRPr="00063C03">
        <w:rPr>
          <w:color w:val="000000" w:themeColor="text1"/>
          <w:lang w:val="fr-FR"/>
        </w:rPr>
        <w:t xml:space="preserve">application des dispositions du Protocole de Cartagena, la Conférence des Parties à la Convention </w:t>
      </w:r>
      <w:r w:rsidR="009006CD" w:rsidRPr="00063C03">
        <w:rPr>
          <w:color w:val="000000" w:themeColor="text1"/>
          <w:lang w:val="fr-FR"/>
        </w:rPr>
        <w:t>demande au</w:t>
      </w:r>
      <w:r w:rsidR="00504606" w:rsidRPr="00063C03">
        <w:rPr>
          <w:color w:val="000000" w:themeColor="text1"/>
          <w:lang w:val="fr-FR"/>
        </w:rPr>
        <w:t xml:space="preserve"> Fonds</w:t>
      </w:r>
      <w:r w:rsidR="00D57133" w:rsidRPr="00063C03">
        <w:rPr>
          <w:color w:val="000000" w:themeColor="text1"/>
          <w:lang w:val="fr-FR"/>
        </w:rPr>
        <w:t xml:space="preserve"> d</w:t>
      </w:r>
      <w:r w:rsidR="004D0C94" w:rsidRPr="00063C03">
        <w:rPr>
          <w:color w:val="000000" w:themeColor="text1"/>
          <w:lang w:val="fr-FR"/>
        </w:rPr>
        <w:t>’</w:t>
      </w:r>
      <w:r w:rsidR="00504606" w:rsidRPr="00063C03">
        <w:rPr>
          <w:color w:val="000000" w:themeColor="text1"/>
          <w:lang w:val="fr-FR"/>
        </w:rPr>
        <w:t>aider les Parties remplissant les conditions requises par la voie de la fourniture, suffisamment à l</w:t>
      </w:r>
      <w:r w:rsidR="004D0C94" w:rsidRPr="00063C03">
        <w:rPr>
          <w:color w:val="000000" w:themeColor="text1"/>
          <w:lang w:val="fr-FR"/>
        </w:rPr>
        <w:t>’</w:t>
      </w:r>
      <w:r w:rsidR="00504606" w:rsidRPr="00063C03">
        <w:rPr>
          <w:color w:val="000000" w:themeColor="text1"/>
          <w:lang w:val="fr-FR"/>
        </w:rPr>
        <w:t>avance par rapport à la date limite de présentation des rapports, d</w:t>
      </w:r>
      <w:r w:rsidR="004D0C94" w:rsidRPr="00063C03">
        <w:rPr>
          <w:color w:val="000000" w:themeColor="text1"/>
          <w:lang w:val="fr-FR"/>
        </w:rPr>
        <w:t>’</w:t>
      </w:r>
      <w:r w:rsidR="00504606" w:rsidRPr="00063C03">
        <w:rPr>
          <w:color w:val="000000" w:themeColor="text1"/>
          <w:lang w:val="fr-FR"/>
        </w:rPr>
        <w:t>une assistance financière pour l</w:t>
      </w:r>
      <w:r w:rsidR="004D0C94" w:rsidRPr="00063C03">
        <w:rPr>
          <w:color w:val="000000" w:themeColor="text1"/>
          <w:lang w:val="fr-FR"/>
        </w:rPr>
        <w:t>’</w:t>
      </w:r>
      <w:r w:rsidR="00504606" w:rsidRPr="00063C03">
        <w:rPr>
          <w:color w:val="000000" w:themeColor="text1"/>
          <w:lang w:val="fr-FR"/>
        </w:rPr>
        <w:t>établissement des rapports nationaux, afin de donner à ces dernières le temps requis pour mener les consultations nationales voulues et présenter leurs rapports nationaux sans délai</w:t>
      </w:r>
      <w:r w:rsidR="0031213E" w:rsidRPr="00063C03">
        <w:rPr>
          <w:color w:val="000000" w:themeColor="text1"/>
          <w:lang w:val="fr-FR"/>
        </w:rPr>
        <w:t>;</w:t>
      </w:r>
      <w:r w:rsidR="00504606" w:rsidRPr="00063C03">
        <w:rPr>
          <w:color w:val="000000" w:themeColor="text1"/>
          <w:lang w:val="fr-FR"/>
        </w:rPr>
        <w:t xml:space="preserve"> </w:t>
      </w:r>
    </w:p>
    <w:p w14:paraId="6C4DEC8D" w14:textId="56188FBC" w:rsidR="00504606" w:rsidRPr="00063C03" w:rsidRDefault="00E02AA2" w:rsidP="00BC6C5D">
      <w:pPr>
        <w:pStyle w:val="CBDDesicionText"/>
        <w:ind w:left="1170" w:firstLine="531"/>
        <w:rPr>
          <w:color w:val="000000" w:themeColor="text1"/>
          <w:lang w:val="fr-FR"/>
        </w:rPr>
      </w:pPr>
      <w:r w:rsidRPr="00063C03">
        <w:rPr>
          <w:color w:val="000000" w:themeColor="text1"/>
          <w:lang w:val="fr-FR"/>
        </w:rPr>
        <w:t>25</w:t>
      </w:r>
      <w:r w:rsidR="00CA4B52" w:rsidRPr="00063C03">
        <w:rPr>
          <w:color w:val="000000" w:themeColor="text1"/>
          <w:lang w:val="fr-FR"/>
        </w:rPr>
        <w:t>.</w:t>
      </w:r>
      <w:r w:rsidR="00CA4B52" w:rsidRPr="00063C03">
        <w:rPr>
          <w:color w:val="000000" w:themeColor="text1"/>
          <w:lang w:val="fr-FR"/>
        </w:rPr>
        <w:tab/>
      </w:r>
      <w:r w:rsidR="00504606" w:rsidRPr="00063C03">
        <w:rPr>
          <w:i/>
          <w:iCs/>
          <w:color w:val="000000" w:themeColor="text1"/>
          <w:lang w:val="fr-FR"/>
        </w:rPr>
        <w:t>Souligne</w:t>
      </w:r>
      <w:r w:rsidR="00504606" w:rsidRPr="00063C03">
        <w:rPr>
          <w:color w:val="000000" w:themeColor="text1"/>
          <w:lang w:val="fr-FR"/>
        </w:rPr>
        <w:t xml:space="preserve"> qu</w:t>
      </w:r>
      <w:r w:rsidR="004D0C94" w:rsidRPr="00063C03">
        <w:rPr>
          <w:color w:val="000000" w:themeColor="text1"/>
          <w:lang w:val="fr-FR"/>
        </w:rPr>
        <w:t>’</w:t>
      </w:r>
      <w:r w:rsidR="00504606" w:rsidRPr="00063C03">
        <w:rPr>
          <w:color w:val="000000" w:themeColor="text1"/>
          <w:lang w:val="fr-FR"/>
        </w:rPr>
        <w:t>il importe que les Parties remplissant les conditions requises soumettent en temps utile leurs lettres d</w:t>
      </w:r>
      <w:r w:rsidR="004D0C94" w:rsidRPr="00063C03">
        <w:rPr>
          <w:color w:val="000000" w:themeColor="text1"/>
          <w:lang w:val="fr-FR"/>
        </w:rPr>
        <w:t>’</w:t>
      </w:r>
      <w:r w:rsidR="00504606" w:rsidRPr="00063C03">
        <w:rPr>
          <w:color w:val="000000" w:themeColor="text1"/>
          <w:lang w:val="fr-FR"/>
        </w:rPr>
        <w:t>approbation du projet</w:t>
      </w:r>
      <w:r w:rsidR="009006CD" w:rsidRPr="00063C03">
        <w:rPr>
          <w:color w:val="000000" w:themeColor="text1"/>
          <w:lang w:val="fr-FR"/>
        </w:rPr>
        <w:t xml:space="preserve"> du Fonds pour l’environnement mondial,</w:t>
      </w:r>
      <w:r w:rsidR="00504606" w:rsidRPr="00063C03">
        <w:rPr>
          <w:color w:val="000000" w:themeColor="text1"/>
          <w:lang w:val="fr-FR"/>
        </w:rPr>
        <w:t xml:space="preserve"> visant à appuyer l</w:t>
      </w:r>
      <w:r w:rsidR="004D0C94" w:rsidRPr="00063C03">
        <w:rPr>
          <w:color w:val="000000" w:themeColor="text1"/>
          <w:lang w:val="fr-FR"/>
        </w:rPr>
        <w:t>’</w:t>
      </w:r>
      <w:r w:rsidR="00504606" w:rsidRPr="00063C03">
        <w:rPr>
          <w:color w:val="000000" w:themeColor="text1"/>
          <w:lang w:val="fr-FR"/>
        </w:rPr>
        <w:t>établissement des sixièmes rapports nationaux, et recommande que les organismes d</w:t>
      </w:r>
      <w:r w:rsidR="004D0C94" w:rsidRPr="00063C03">
        <w:rPr>
          <w:color w:val="000000" w:themeColor="text1"/>
          <w:lang w:val="fr-FR"/>
        </w:rPr>
        <w:t>’</w:t>
      </w:r>
      <w:r w:rsidR="00504606" w:rsidRPr="00063C03">
        <w:rPr>
          <w:color w:val="000000" w:themeColor="text1"/>
          <w:lang w:val="fr-FR"/>
        </w:rPr>
        <w:t xml:space="preserve">exécution participant au projet prennent les mesures nécessaires pour réduire </w:t>
      </w:r>
      <w:r w:rsidR="00F62481" w:rsidRPr="00063C03">
        <w:rPr>
          <w:color w:val="000000" w:themeColor="text1"/>
          <w:lang w:val="fr-FR"/>
        </w:rPr>
        <w:t>autant que possible</w:t>
      </w:r>
      <w:r w:rsidR="00504606" w:rsidRPr="00063C03">
        <w:rPr>
          <w:color w:val="000000" w:themeColor="text1"/>
          <w:lang w:val="fr-FR"/>
        </w:rPr>
        <w:t xml:space="preserve"> les retards administratifs, opérationnels </w:t>
      </w:r>
      <w:r w:rsidR="00F62481" w:rsidRPr="00063C03">
        <w:rPr>
          <w:color w:val="000000" w:themeColor="text1"/>
          <w:lang w:val="fr-FR"/>
        </w:rPr>
        <w:t xml:space="preserve">et </w:t>
      </w:r>
      <w:r w:rsidR="000258F1" w:rsidRPr="00063C03">
        <w:rPr>
          <w:color w:val="000000" w:themeColor="text1"/>
          <w:lang w:val="fr-FR"/>
        </w:rPr>
        <w:t>de</w:t>
      </w:r>
      <w:r w:rsidR="00F62481" w:rsidRPr="00063C03">
        <w:rPr>
          <w:color w:val="000000" w:themeColor="text1"/>
          <w:lang w:val="fr-FR"/>
        </w:rPr>
        <w:t xml:space="preserve"> procédure, </w:t>
      </w:r>
      <w:r w:rsidR="00504606" w:rsidRPr="00063C03">
        <w:rPr>
          <w:color w:val="000000" w:themeColor="text1"/>
          <w:lang w:val="fr-FR"/>
        </w:rPr>
        <w:t>afin de faciliter le décaissement rapide des fonds</w:t>
      </w:r>
      <w:r w:rsidR="0031213E" w:rsidRPr="00063C03">
        <w:rPr>
          <w:color w:val="000000" w:themeColor="text1"/>
          <w:lang w:val="fr-FR"/>
        </w:rPr>
        <w:t>;</w:t>
      </w:r>
    </w:p>
    <w:p w14:paraId="3200AC21" w14:textId="7A8D7A49" w:rsidR="00101CAC" w:rsidRPr="00063C03" w:rsidRDefault="00101CAC" w:rsidP="00101CAC">
      <w:pPr>
        <w:pStyle w:val="CBDH3"/>
        <w:tabs>
          <w:tab w:val="clear" w:pos="567"/>
          <w:tab w:val="left" w:pos="720"/>
        </w:tabs>
        <w:ind w:left="1134" w:firstLine="0"/>
        <w:jc w:val="lowKashida"/>
        <w:rPr>
          <w:b w:val="0"/>
          <w:bCs/>
          <w:i/>
          <w:iCs/>
          <w:color w:val="000000" w:themeColor="text1"/>
          <w:lang w:val="fr-FR"/>
        </w:rPr>
      </w:pPr>
      <w:r w:rsidRPr="00063C03">
        <w:rPr>
          <w:b w:val="0"/>
          <w:bCs/>
          <w:i/>
          <w:iCs/>
          <w:color w:val="000000" w:themeColor="text1"/>
          <w:lang w:val="fr-FR"/>
        </w:rPr>
        <w:lastRenderedPageBreak/>
        <w:t>Objectif A.4 : les Parties s</w:t>
      </w:r>
      <w:r w:rsidR="004D0C94" w:rsidRPr="00063C03">
        <w:rPr>
          <w:b w:val="0"/>
          <w:bCs/>
          <w:i/>
          <w:iCs/>
          <w:color w:val="000000" w:themeColor="text1"/>
          <w:lang w:val="fr-FR"/>
        </w:rPr>
        <w:t>’</w:t>
      </w:r>
      <w:r w:rsidRPr="00063C03">
        <w:rPr>
          <w:b w:val="0"/>
          <w:bCs/>
          <w:i/>
          <w:iCs/>
          <w:color w:val="000000" w:themeColor="text1"/>
          <w:lang w:val="fr-FR"/>
        </w:rPr>
        <w:t>acquittent de leurs obligations au titre du Protocole de Cartagena</w:t>
      </w:r>
    </w:p>
    <w:p w14:paraId="4307CF0F" w14:textId="78025B19" w:rsidR="00504606" w:rsidRPr="00063C03" w:rsidRDefault="00504606" w:rsidP="00504606">
      <w:pPr>
        <w:pStyle w:val="CBDDesicionText"/>
        <w:ind w:left="1134" w:hanging="1134"/>
        <w:rPr>
          <w:color w:val="000000" w:themeColor="text1"/>
          <w:lang w:val="fr-FR"/>
        </w:rPr>
      </w:pPr>
      <w:r w:rsidRPr="00063C03">
        <w:rPr>
          <w:b/>
          <w:bCs/>
          <w:i/>
          <w:iCs/>
          <w:color w:val="000000" w:themeColor="text1"/>
          <w:lang w:val="fr-FR"/>
        </w:rPr>
        <w:tab/>
      </w:r>
      <w:r w:rsidRPr="00063C03">
        <w:rPr>
          <w:b/>
          <w:bCs/>
          <w:i/>
          <w:iCs/>
          <w:color w:val="000000" w:themeColor="text1"/>
          <w:lang w:val="fr-FR"/>
        </w:rPr>
        <w:tab/>
      </w:r>
      <w:r w:rsidRPr="00063C03">
        <w:rPr>
          <w:b/>
          <w:bCs/>
          <w:i/>
          <w:iCs/>
          <w:color w:val="000000" w:themeColor="text1"/>
          <w:lang w:val="fr-FR"/>
        </w:rPr>
        <w:tab/>
      </w:r>
      <w:r w:rsidR="00E02AA2" w:rsidRPr="00063C03">
        <w:rPr>
          <w:color w:val="000000" w:themeColor="text1"/>
          <w:lang w:val="fr-FR"/>
        </w:rPr>
        <w:t>26</w:t>
      </w:r>
      <w:r w:rsidR="001F1C2D" w:rsidRPr="00063C03">
        <w:rPr>
          <w:color w:val="000000" w:themeColor="text1"/>
          <w:lang w:val="fr-FR"/>
        </w:rPr>
        <w:t>.</w:t>
      </w:r>
      <w:r w:rsidR="001F1C2D" w:rsidRPr="00063C03">
        <w:rPr>
          <w:color w:val="000000" w:themeColor="text1"/>
          <w:lang w:val="fr-FR"/>
        </w:rPr>
        <w:tab/>
      </w:r>
      <w:r w:rsidR="00101CAC" w:rsidRPr="00063C03">
        <w:rPr>
          <w:i/>
          <w:iCs/>
          <w:color w:val="000000" w:themeColor="text1"/>
          <w:lang w:val="fr-FR"/>
        </w:rPr>
        <w:t xml:space="preserve">Se félicite </w:t>
      </w:r>
      <w:r w:rsidR="00101CAC" w:rsidRPr="00063C03">
        <w:rPr>
          <w:iCs/>
          <w:color w:val="000000" w:themeColor="text1"/>
          <w:lang w:val="fr-FR"/>
        </w:rPr>
        <w:t>des progrès accomplis par les Parties pour ce qui est de s</w:t>
      </w:r>
      <w:r w:rsidR="004D0C94" w:rsidRPr="00063C03">
        <w:rPr>
          <w:iCs/>
          <w:color w:val="000000" w:themeColor="text1"/>
          <w:lang w:val="fr-FR"/>
        </w:rPr>
        <w:t>’</w:t>
      </w:r>
      <w:r w:rsidR="00101CAC" w:rsidRPr="00063C03">
        <w:rPr>
          <w:iCs/>
          <w:color w:val="000000" w:themeColor="text1"/>
          <w:lang w:val="fr-FR"/>
        </w:rPr>
        <w:t>acquitter des obligations que leur impose le Protocole de Cartagena, notamment celles relatives à la présentation des rapports nationaux et à la publication d</w:t>
      </w:r>
      <w:r w:rsidR="004D0C94" w:rsidRPr="00063C03">
        <w:rPr>
          <w:iCs/>
          <w:color w:val="000000" w:themeColor="text1"/>
          <w:lang w:val="fr-FR"/>
        </w:rPr>
        <w:t>’</w:t>
      </w:r>
      <w:r w:rsidR="00101CAC" w:rsidRPr="00063C03">
        <w:rPr>
          <w:iCs/>
          <w:color w:val="000000" w:themeColor="text1"/>
          <w:lang w:val="fr-FR"/>
        </w:rPr>
        <w:t>informations par l</w:t>
      </w:r>
      <w:r w:rsidR="004D0C94" w:rsidRPr="00063C03">
        <w:rPr>
          <w:iCs/>
          <w:color w:val="000000" w:themeColor="text1"/>
          <w:lang w:val="fr-FR"/>
        </w:rPr>
        <w:t>’</w:t>
      </w:r>
      <w:r w:rsidR="00101CAC" w:rsidRPr="00063C03">
        <w:rPr>
          <w:iCs/>
          <w:color w:val="000000" w:themeColor="text1"/>
          <w:lang w:val="fr-FR"/>
        </w:rPr>
        <w:t>intermédiaire du Centre d</w:t>
      </w:r>
      <w:r w:rsidR="004D0C94" w:rsidRPr="00063C03">
        <w:rPr>
          <w:iCs/>
          <w:color w:val="000000" w:themeColor="text1"/>
          <w:lang w:val="fr-FR"/>
        </w:rPr>
        <w:t>’</w:t>
      </w:r>
      <w:r w:rsidR="00101CAC" w:rsidRPr="00063C03">
        <w:rPr>
          <w:iCs/>
          <w:color w:val="000000" w:themeColor="text1"/>
          <w:lang w:val="fr-FR"/>
        </w:rPr>
        <w:t xml:space="preserve">échange </w:t>
      </w:r>
      <w:r w:rsidR="00DC5288" w:rsidRPr="00063C03">
        <w:rPr>
          <w:color w:val="000000" w:themeColor="text1"/>
          <w:lang w:val="fr-FR"/>
        </w:rPr>
        <w:t>pour la prévention des risques biotechnologiques</w:t>
      </w:r>
      <w:r w:rsidR="0031213E" w:rsidRPr="00063C03">
        <w:rPr>
          <w:color w:val="000000" w:themeColor="text1"/>
          <w:lang w:val="fr-FR"/>
        </w:rPr>
        <w:t>;</w:t>
      </w:r>
      <w:r w:rsidRPr="00063C03">
        <w:rPr>
          <w:iCs/>
          <w:color w:val="000000" w:themeColor="text1"/>
          <w:lang w:val="fr-FR"/>
        </w:rPr>
        <w:tab/>
      </w:r>
      <w:r w:rsidRPr="00063C03">
        <w:rPr>
          <w:iCs/>
          <w:color w:val="000000" w:themeColor="text1"/>
          <w:lang w:val="fr-FR"/>
        </w:rPr>
        <w:tab/>
      </w:r>
    </w:p>
    <w:p w14:paraId="11B92333" w14:textId="49E888BF" w:rsidR="00101CAC" w:rsidRPr="00063C03" w:rsidRDefault="00504606" w:rsidP="00504606">
      <w:pPr>
        <w:pStyle w:val="CBDDesicionText"/>
        <w:ind w:left="1134" w:hanging="1134"/>
        <w:rPr>
          <w:color w:val="000000" w:themeColor="text1"/>
          <w:lang w:val="fr-FR"/>
        </w:rPr>
      </w:pPr>
      <w:r w:rsidRPr="00063C03">
        <w:rPr>
          <w:color w:val="000000" w:themeColor="text1"/>
          <w:lang w:val="fr-FR"/>
        </w:rPr>
        <w:tab/>
      </w:r>
      <w:r w:rsidRPr="00063C03">
        <w:rPr>
          <w:color w:val="000000" w:themeColor="text1"/>
          <w:lang w:val="fr-FR"/>
        </w:rPr>
        <w:tab/>
      </w:r>
      <w:r w:rsidRPr="00063C03">
        <w:rPr>
          <w:color w:val="000000" w:themeColor="text1"/>
          <w:lang w:val="fr-FR"/>
        </w:rPr>
        <w:tab/>
        <w:t>2</w:t>
      </w:r>
      <w:r w:rsidR="00E02AA2" w:rsidRPr="00063C03">
        <w:rPr>
          <w:color w:val="000000" w:themeColor="text1"/>
          <w:lang w:val="fr-FR"/>
        </w:rPr>
        <w:t>7</w:t>
      </w:r>
      <w:r w:rsidRPr="00063C03">
        <w:rPr>
          <w:color w:val="000000" w:themeColor="text1"/>
          <w:lang w:val="fr-FR"/>
        </w:rPr>
        <w:t xml:space="preserve">. </w:t>
      </w:r>
      <w:r w:rsidR="000258F1" w:rsidRPr="00063C03">
        <w:rPr>
          <w:color w:val="000000" w:themeColor="text1"/>
          <w:lang w:val="fr-FR"/>
        </w:rPr>
        <w:tab/>
      </w:r>
      <w:r w:rsidR="00101CAC" w:rsidRPr="00063C03">
        <w:rPr>
          <w:i/>
          <w:iCs/>
          <w:color w:val="000000" w:themeColor="text1"/>
          <w:lang w:val="fr-FR"/>
        </w:rPr>
        <w:t xml:space="preserve">Se réjouit </w:t>
      </w:r>
      <w:r w:rsidR="00101CAC" w:rsidRPr="00063C03">
        <w:rPr>
          <w:color w:val="000000" w:themeColor="text1"/>
          <w:lang w:val="fr-FR"/>
        </w:rPr>
        <w:t>de la forte adhésion à l</w:t>
      </w:r>
      <w:r w:rsidR="004D0C94" w:rsidRPr="00063C03">
        <w:rPr>
          <w:color w:val="000000" w:themeColor="text1"/>
          <w:lang w:val="fr-FR"/>
        </w:rPr>
        <w:t>’</w:t>
      </w:r>
      <w:r w:rsidR="00101CAC" w:rsidRPr="00063C03">
        <w:rPr>
          <w:color w:val="000000" w:themeColor="text1"/>
          <w:lang w:val="fr-FR"/>
        </w:rPr>
        <w:t>obligation de désigner des référents nationaux</w:t>
      </w:r>
      <w:r w:rsidR="0031213E" w:rsidRPr="00063C03">
        <w:rPr>
          <w:color w:val="000000" w:themeColor="text1"/>
          <w:lang w:val="fr-FR"/>
        </w:rPr>
        <w:t>;</w:t>
      </w:r>
      <w:r w:rsidR="00101CAC" w:rsidRPr="00063C03">
        <w:rPr>
          <w:color w:val="000000" w:themeColor="text1"/>
          <w:lang w:val="fr-FR"/>
        </w:rPr>
        <w:t xml:space="preserve"> </w:t>
      </w:r>
    </w:p>
    <w:p w14:paraId="386404A2" w14:textId="76B6DB20" w:rsidR="00101CAC" w:rsidRPr="00063C03" w:rsidRDefault="00E02AA2" w:rsidP="00101CAC">
      <w:pPr>
        <w:pStyle w:val="CBDDesicionText"/>
        <w:ind w:left="1170" w:firstLine="531"/>
        <w:rPr>
          <w:color w:val="000000" w:themeColor="text1"/>
          <w:lang w:val="fr-FR"/>
        </w:rPr>
      </w:pPr>
      <w:r w:rsidRPr="00063C03">
        <w:rPr>
          <w:color w:val="000000" w:themeColor="text1"/>
          <w:lang w:val="fr-FR"/>
        </w:rPr>
        <w:t>28</w:t>
      </w:r>
      <w:r w:rsidR="004969DA" w:rsidRPr="00063C03">
        <w:rPr>
          <w:color w:val="000000" w:themeColor="text1"/>
          <w:lang w:val="fr-FR"/>
        </w:rPr>
        <w:t>.</w:t>
      </w:r>
      <w:r w:rsidR="004969DA" w:rsidRPr="00063C03">
        <w:rPr>
          <w:color w:val="000000" w:themeColor="text1"/>
          <w:lang w:val="fr-FR"/>
        </w:rPr>
        <w:tab/>
      </w:r>
      <w:r w:rsidR="00101CAC" w:rsidRPr="00063C03">
        <w:rPr>
          <w:i/>
          <w:iCs/>
          <w:color w:val="000000" w:themeColor="text1"/>
          <w:lang w:val="fr-FR"/>
        </w:rPr>
        <w:t>Se félicite</w:t>
      </w:r>
      <w:r w:rsidR="00101CAC" w:rsidRPr="00063C03">
        <w:rPr>
          <w:color w:val="000000" w:themeColor="text1"/>
          <w:lang w:val="fr-FR"/>
        </w:rPr>
        <w:t xml:space="preserve"> du rôle d</w:t>
      </w:r>
      <w:r w:rsidR="004D0C94" w:rsidRPr="00063C03">
        <w:rPr>
          <w:color w:val="000000" w:themeColor="text1"/>
          <w:lang w:val="fr-FR"/>
        </w:rPr>
        <w:t>’</w:t>
      </w:r>
      <w:r w:rsidR="00101CAC" w:rsidRPr="00063C03">
        <w:rPr>
          <w:color w:val="000000" w:themeColor="text1"/>
          <w:lang w:val="fr-FR"/>
        </w:rPr>
        <w:t>appui joué par le Comité chargé du respect des obligations et constate l</w:t>
      </w:r>
      <w:r w:rsidR="004D0C94" w:rsidRPr="00063C03">
        <w:rPr>
          <w:color w:val="000000" w:themeColor="text1"/>
          <w:lang w:val="fr-FR"/>
        </w:rPr>
        <w:t>’</w:t>
      </w:r>
      <w:r w:rsidR="00101CAC" w:rsidRPr="00063C03">
        <w:rPr>
          <w:color w:val="000000" w:themeColor="text1"/>
          <w:lang w:val="fr-FR"/>
        </w:rPr>
        <w:t>importance du suivi régulier qu</w:t>
      </w:r>
      <w:r w:rsidR="004D0C94" w:rsidRPr="00063C03">
        <w:rPr>
          <w:color w:val="000000" w:themeColor="text1"/>
          <w:lang w:val="fr-FR"/>
        </w:rPr>
        <w:t>’</w:t>
      </w:r>
      <w:r w:rsidR="00101CAC" w:rsidRPr="00063C03">
        <w:rPr>
          <w:color w:val="000000" w:themeColor="text1"/>
          <w:lang w:val="fr-FR"/>
        </w:rPr>
        <w:t>il assure auprès des Parties sur les questions de respect des obligations</w:t>
      </w:r>
      <w:r w:rsidR="009006CD" w:rsidRPr="00063C03">
        <w:rPr>
          <w:color w:val="000000" w:themeColor="text1"/>
          <w:lang w:val="fr-FR"/>
        </w:rPr>
        <w:t xml:space="preserve"> et</w:t>
      </w:r>
      <w:r w:rsidR="00101CAC" w:rsidRPr="00063C03">
        <w:rPr>
          <w:color w:val="000000" w:themeColor="text1"/>
          <w:lang w:val="fr-FR"/>
        </w:rPr>
        <w:t xml:space="preserve"> </w:t>
      </w:r>
      <w:r w:rsidR="009006CD" w:rsidRPr="00063C03">
        <w:rPr>
          <w:color w:val="000000" w:themeColor="text1"/>
          <w:lang w:val="fr-FR"/>
        </w:rPr>
        <w:t>d</w:t>
      </w:r>
      <w:r w:rsidR="00101CAC" w:rsidRPr="00063C03">
        <w:rPr>
          <w:color w:val="000000" w:themeColor="text1"/>
          <w:lang w:val="fr-FR"/>
        </w:rPr>
        <w:t xml:space="preserve">es mesures formelles à cet égard et </w:t>
      </w:r>
      <w:r w:rsidR="009006CD" w:rsidRPr="00063C03">
        <w:rPr>
          <w:color w:val="000000" w:themeColor="text1"/>
          <w:lang w:val="fr-FR"/>
        </w:rPr>
        <w:t xml:space="preserve">de </w:t>
      </w:r>
      <w:r w:rsidR="00101CAC" w:rsidRPr="00063C03">
        <w:rPr>
          <w:color w:val="000000" w:themeColor="text1"/>
          <w:lang w:val="fr-FR"/>
        </w:rPr>
        <w:t>l</w:t>
      </w:r>
      <w:r w:rsidR="004D0C94" w:rsidRPr="00063C03">
        <w:rPr>
          <w:color w:val="000000" w:themeColor="text1"/>
          <w:lang w:val="fr-FR"/>
        </w:rPr>
        <w:t>’</w:t>
      </w:r>
      <w:r w:rsidR="00101CAC" w:rsidRPr="00063C03">
        <w:rPr>
          <w:color w:val="000000" w:themeColor="text1"/>
          <w:lang w:val="fr-FR"/>
        </w:rPr>
        <w:t>action informelle menée par ce dernier pour favoriser le respect des dispositions et la réalisation de l</w:t>
      </w:r>
      <w:r w:rsidR="004D0C94" w:rsidRPr="00063C03">
        <w:rPr>
          <w:color w:val="000000" w:themeColor="text1"/>
          <w:lang w:val="fr-FR"/>
        </w:rPr>
        <w:t>’</w:t>
      </w:r>
      <w:r w:rsidR="00101CAC" w:rsidRPr="00063C03">
        <w:rPr>
          <w:color w:val="000000" w:themeColor="text1"/>
          <w:lang w:val="fr-FR"/>
        </w:rPr>
        <w:t>objectif A.4 du plan de mise en œuvre, au titre du Protocole</w:t>
      </w:r>
      <w:r w:rsidR="000258F1" w:rsidRPr="00063C03">
        <w:rPr>
          <w:color w:val="000000" w:themeColor="text1"/>
          <w:lang w:val="fr-FR"/>
        </w:rPr>
        <w:t xml:space="preserve"> de Cartagena</w:t>
      </w:r>
      <w:r w:rsidR="0031213E" w:rsidRPr="00063C03">
        <w:rPr>
          <w:color w:val="000000" w:themeColor="text1"/>
          <w:lang w:val="fr-FR"/>
        </w:rPr>
        <w:t>;</w:t>
      </w:r>
      <w:r w:rsidR="00101CAC" w:rsidRPr="00063C03">
        <w:rPr>
          <w:color w:val="000000" w:themeColor="text1"/>
          <w:lang w:val="fr-FR"/>
        </w:rPr>
        <w:t xml:space="preserve"> </w:t>
      </w:r>
    </w:p>
    <w:p w14:paraId="641FC14E" w14:textId="6EC25C11" w:rsidR="003C1E5C" w:rsidRPr="00063C03" w:rsidRDefault="00E02AA2" w:rsidP="003C1E5C">
      <w:pPr>
        <w:pStyle w:val="CBDDesicionText"/>
        <w:ind w:left="1170" w:firstLine="531"/>
        <w:rPr>
          <w:color w:val="000000" w:themeColor="text1"/>
          <w:lang w:val="fr-FR"/>
        </w:rPr>
      </w:pPr>
      <w:r w:rsidRPr="00063C03">
        <w:rPr>
          <w:color w:val="000000" w:themeColor="text1"/>
          <w:lang w:val="fr-FR"/>
        </w:rPr>
        <w:t>29</w:t>
      </w:r>
      <w:r w:rsidR="001F1C2D" w:rsidRPr="00063C03">
        <w:rPr>
          <w:color w:val="000000" w:themeColor="text1"/>
          <w:lang w:val="fr-FR"/>
        </w:rPr>
        <w:t>.</w:t>
      </w:r>
      <w:r w:rsidR="001F1C2D" w:rsidRPr="00063C03">
        <w:rPr>
          <w:color w:val="000000" w:themeColor="text1"/>
          <w:lang w:val="fr-FR"/>
        </w:rPr>
        <w:tab/>
      </w:r>
      <w:r w:rsidR="00101CAC" w:rsidRPr="00063C03">
        <w:rPr>
          <w:i/>
          <w:iCs/>
          <w:color w:val="000000" w:themeColor="text1"/>
          <w:lang w:val="fr-FR"/>
        </w:rPr>
        <w:t xml:space="preserve">Prie </w:t>
      </w:r>
      <w:r w:rsidR="009006CD" w:rsidRPr="00063C03">
        <w:rPr>
          <w:i/>
          <w:iCs/>
          <w:color w:val="000000" w:themeColor="text1"/>
          <w:lang w:val="fr-FR"/>
        </w:rPr>
        <w:t xml:space="preserve">instamment </w:t>
      </w:r>
      <w:r w:rsidR="00101CAC" w:rsidRPr="00063C03">
        <w:rPr>
          <w:color w:val="000000" w:themeColor="text1"/>
          <w:lang w:val="fr-FR"/>
        </w:rPr>
        <w:t>les Parties de coopérer pleinement lorsqu</w:t>
      </w:r>
      <w:r w:rsidR="004D0C94" w:rsidRPr="00063C03">
        <w:rPr>
          <w:color w:val="000000" w:themeColor="text1"/>
          <w:lang w:val="fr-FR"/>
        </w:rPr>
        <w:t>’</w:t>
      </w:r>
      <w:r w:rsidR="00101CAC" w:rsidRPr="00063C03">
        <w:rPr>
          <w:color w:val="000000" w:themeColor="text1"/>
          <w:lang w:val="fr-FR"/>
        </w:rPr>
        <w:t>elles reçoivent des communications du Comité chargé du respect des obligations</w:t>
      </w:r>
      <w:r w:rsidR="0031213E" w:rsidRPr="00063C03">
        <w:rPr>
          <w:color w:val="000000" w:themeColor="text1"/>
          <w:lang w:val="fr-FR"/>
        </w:rPr>
        <w:t>;</w:t>
      </w:r>
    </w:p>
    <w:p w14:paraId="5D518534" w14:textId="59D4BF86" w:rsidR="003C1E5C" w:rsidRPr="00063C03" w:rsidRDefault="00E02AA2" w:rsidP="003C1E5C">
      <w:pPr>
        <w:pStyle w:val="CBDDesicionText"/>
        <w:ind w:left="1170" w:firstLine="531"/>
        <w:rPr>
          <w:color w:val="000000" w:themeColor="text1"/>
          <w:lang w:val="fr-FR"/>
        </w:rPr>
      </w:pPr>
      <w:r w:rsidRPr="00063C03">
        <w:rPr>
          <w:color w:val="000000" w:themeColor="text1"/>
          <w:lang w:val="fr-FR"/>
        </w:rPr>
        <w:t>30</w:t>
      </w:r>
      <w:r w:rsidR="008C6333" w:rsidRPr="00063C03">
        <w:rPr>
          <w:color w:val="000000" w:themeColor="text1"/>
          <w:lang w:val="fr-FR"/>
        </w:rPr>
        <w:t>.</w:t>
      </w:r>
      <w:r w:rsidRPr="00063C03">
        <w:rPr>
          <w:color w:val="000000" w:themeColor="text1"/>
          <w:lang w:val="fr-FR"/>
        </w:rPr>
        <w:tab/>
      </w:r>
      <w:r w:rsidR="003C1E5C" w:rsidRPr="00063C03">
        <w:rPr>
          <w:i/>
          <w:iCs/>
          <w:color w:val="000000" w:themeColor="text1"/>
          <w:lang w:val="fr-FR"/>
        </w:rPr>
        <w:t xml:space="preserve">Recommande </w:t>
      </w:r>
      <w:r w:rsidR="000258F1" w:rsidRPr="00063C03">
        <w:rPr>
          <w:color w:val="000000" w:themeColor="text1"/>
          <w:lang w:val="fr-FR"/>
        </w:rPr>
        <w:t>que lors</w:t>
      </w:r>
      <w:r w:rsidR="003C1E5C" w:rsidRPr="00063C03">
        <w:rPr>
          <w:color w:val="000000" w:themeColor="text1"/>
          <w:lang w:val="fr-FR"/>
        </w:rPr>
        <w:t xml:space="preserve"> de l</w:t>
      </w:r>
      <w:r w:rsidR="004D0C94" w:rsidRPr="00063C03">
        <w:rPr>
          <w:color w:val="000000" w:themeColor="text1"/>
          <w:lang w:val="fr-FR"/>
        </w:rPr>
        <w:t>’</w:t>
      </w:r>
      <w:r w:rsidR="003C1E5C" w:rsidRPr="00063C03">
        <w:rPr>
          <w:color w:val="000000" w:themeColor="text1"/>
          <w:lang w:val="fr-FR"/>
        </w:rPr>
        <w:t>adoption de directives à l</w:t>
      </w:r>
      <w:r w:rsidR="004D0C94" w:rsidRPr="00063C03">
        <w:rPr>
          <w:color w:val="000000" w:themeColor="text1"/>
          <w:lang w:val="fr-FR"/>
        </w:rPr>
        <w:t>’</w:t>
      </w:r>
      <w:r w:rsidR="003C1E5C" w:rsidRPr="00063C03">
        <w:rPr>
          <w:color w:val="000000" w:themeColor="text1"/>
          <w:lang w:val="fr-FR"/>
        </w:rPr>
        <w:t>intention du Fonds pour l</w:t>
      </w:r>
      <w:r w:rsidR="004D0C94" w:rsidRPr="00063C03">
        <w:rPr>
          <w:color w:val="000000" w:themeColor="text1"/>
          <w:lang w:val="fr-FR"/>
        </w:rPr>
        <w:t>’</w:t>
      </w:r>
      <w:r w:rsidR="003C1E5C" w:rsidRPr="00063C03">
        <w:rPr>
          <w:color w:val="000000" w:themeColor="text1"/>
          <w:lang w:val="fr-FR"/>
        </w:rPr>
        <w:t xml:space="preserve">environnement mondial </w:t>
      </w:r>
      <w:r w:rsidR="000258F1" w:rsidRPr="00063C03">
        <w:rPr>
          <w:color w:val="000000" w:themeColor="text1"/>
          <w:lang w:val="fr-FR"/>
        </w:rPr>
        <w:t>concernant l</w:t>
      </w:r>
      <w:r w:rsidR="004D0C94" w:rsidRPr="00063C03">
        <w:rPr>
          <w:color w:val="000000" w:themeColor="text1"/>
          <w:lang w:val="fr-FR"/>
        </w:rPr>
        <w:t>’</w:t>
      </w:r>
      <w:r w:rsidR="000258F1" w:rsidRPr="00063C03">
        <w:rPr>
          <w:color w:val="000000" w:themeColor="text1"/>
          <w:lang w:val="fr-FR"/>
        </w:rPr>
        <w:t>octroi d</w:t>
      </w:r>
      <w:r w:rsidR="004D0C94" w:rsidRPr="00063C03">
        <w:rPr>
          <w:color w:val="000000" w:themeColor="text1"/>
          <w:lang w:val="fr-FR"/>
        </w:rPr>
        <w:t>’</w:t>
      </w:r>
      <w:r w:rsidR="000258F1" w:rsidRPr="00063C03">
        <w:rPr>
          <w:color w:val="000000" w:themeColor="text1"/>
          <w:lang w:val="fr-FR"/>
        </w:rPr>
        <w:t xml:space="preserve">un </w:t>
      </w:r>
      <w:r w:rsidR="003C1E5C" w:rsidRPr="00063C03">
        <w:rPr>
          <w:color w:val="000000" w:themeColor="text1"/>
          <w:lang w:val="fr-FR"/>
        </w:rPr>
        <w:t>appui à l</w:t>
      </w:r>
      <w:r w:rsidR="004D0C94" w:rsidRPr="00063C03">
        <w:rPr>
          <w:color w:val="000000" w:themeColor="text1"/>
          <w:lang w:val="fr-FR"/>
        </w:rPr>
        <w:t>’</w:t>
      </w:r>
      <w:r w:rsidR="003C1E5C" w:rsidRPr="00063C03">
        <w:rPr>
          <w:color w:val="000000" w:themeColor="text1"/>
          <w:lang w:val="fr-FR"/>
        </w:rPr>
        <w:t xml:space="preserve">application des dispositions du Protocole de Cartagena, la Conférence des Parties à la Convention demande au Fonds de mettre à la disposition des Parties remplissant les conditions requises des ressources financières </w:t>
      </w:r>
      <w:r w:rsidR="00D57133" w:rsidRPr="00063C03">
        <w:rPr>
          <w:color w:val="000000" w:themeColor="text1"/>
          <w:lang w:val="fr-FR"/>
        </w:rPr>
        <w:t xml:space="preserve">spéciales, suffisantes </w:t>
      </w:r>
      <w:r w:rsidR="003C1E5C" w:rsidRPr="00063C03">
        <w:rPr>
          <w:color w:val="000000" w:themeColor="text1"/>
          <w:lang w:val="fr-FR"/>
        </w:rPr>
        <w:t xml:space="preserve">et </w:t>
      </w:r>
      <w:r w:rsidR="000258F1" w:rsidRPr="00063C03">
        <w:rPr>
          <w:color w:val="000000" w:themeColor="text1"/>
          <w:lang w:val="fr-FR"/>
        </w:rPr>
        <w:t>ponctuelles en vue de la mise</w:t>
      </w:r>
      <w:r w:rsidR="003C1E5C" w:rsidRPr="00063C03">
        <w:rPr>
          <w:color w:val="000000" w:themeColor="text1"/>
          <w:lang w:val="fr-FR"/>
        </w:rPr>
        <w:t xml:space="preserve"> en œuvre les plans d</w:t>
      </w:r>
      <w:r w:rsidR="004D0C94" w:rsidRPr="00063C03">
        <w:rPr>
          <w:color w:val="000000" w:themeColor="text1"/>
          <w:lang w:val="fr-FR"/>
        </w:rPr>
        <w:t>’</w:t>
      </w:r>
      <w:r w:rsidR="003C1E5C" w:rsidRPr="00063C03">
        <w:rPr>
          <w:color w:val="000000" w:themeColor="text1"/>
          <w:lang w:val="fr-FR"/>
        </w:rPr>
        <w:t xml:space="preserve">action </w:t>
      </w:r>
      <w:r w:rsidR="000258F1" w:rsidRPr="00063C03">
        <w:rPr>
          <w:color w:val="000000" w:themeColor="text1"/>
          <w:lang w:val="fr-FR"/>
        </w:rPr>
        <w:t xml:space="preserve">se rapportant </w:t>
      </w:r>
      <w:r w:rsidR="003C1E5C" w:rsidRPr="00063C03">
        <w:rPr>
          <w:color w:val="000000" w:themeColor="text1"/>
          <w:lang w:val="fr-FR"/>
        </w:rPr>
        <w:t>au respect des obligations, élaborés à la demande du Comité chargé du respect des obligations</w:t>
      </w:r>
      <w:r w:rsidR="0031213E" w:rsidRPr="00063C03">
        <w:rPr>
          <w:color w:val="000000" w:themeColor="text1"/>
          <w:lang w:val="fr-FR"/>
        </w:rPr>
        <w:t>;</w:t>
      </w:r>
    </w:p>
    <w:p w14:paraId="28F434E8" w14:textId="4A734FFE" w:rsidR="00101CAC" w:rsidRPr="00063C03" w:rsidRDefault="00101CAC" w:rsidP="00101CAC">
      <w:pPr>
        <w:pStyle w:val="CBDH3"/>
        <w:tabs>
          <w:tab w:val="clear" w:pos="567"/>
          <w:tab w:val="left" w:pos="810"/>
        </w:tabs>
        <w:ind w:left="1170" w:firstLine="0"/>
        <w:jc w:val="lowKashida"/>
        <w:rPr>
          <w:b w:val="0"/>
          <w:bCs/>
          <w:i/>
          <w:iCs/>
          <w:color w:val="000000" w:themeColor="text1"/>
          <w:lang w:val="fr-FR"/>
        </w:rPr>
      </w:pPr>
      <w:r w:rsidRPr="00063C03">
        <w:rPr>
          <w:b w:val="0"/>
          <w:bCs/>
          <w:i/>
          <w:iCs/>
          <w:color w:val="000000" w:themeColor="text1"/>
          <w:lang w:val="fr-FR"/>
        </w:rPr>
        <w:t>Objectif A.5 : les Parties mènent des évaluations scientifiques des risques relatifs aux organismes vivants modifiés et gèrent et maîtrisent les risques répertoriés afin de prévenir les effets défavorables de ces organismes sur la conservation et l</w:t>
      </w:r>
      <w:r w:rsidR="004D0C94" w:rsidRPr="00063C03">
        <w:rPr>
          <w:b w:val="0"/>
          <w:bCs/>
          <w:i/>
          <w:iCs/>
          <w:color w:val="000000" w:themeColor="text1"/>
          <w:lang w:val="fr-FR"/>
        </w:rPr>
        <w:t>’</w:t>
      </w:r>
      <w:r w:rsidRPr="00063C03">
        <w:rPr>
          <w:b w:val="0"/>
          <w:bCs/>
          <w:i/>
          <w:iCs/>
          <w:color w:val="000000" w:themeColor="text1"/>
          <w:lang w:val="fr-FR"/>
        </w:rPr>
        <w:t>utilisation durable de la diversité biologique, compte tenu également des risques pour la santé humaine</w:t>
      </w:r>
    </w:p>
    <w:p w14:paraId="27A08BE2" w14:textId="73E56812" w:rsidR="003C1E5C" w:rsidRPr="00063C03" w:rsidRDefault="00E02AA2" w:rsidP="003C1E5C">
      <w:pPr>
        <w:pStyle w:val="CBDDesicionText"/>
        <w:ind w:left="1170" w:firstLine="531"/>
        <w:rPr>
          <w:iCs/>
          <w:color w:val="000000" w:themeColor="text1"/>
          <w:lang w:val="fr-FR"/>
        </w:rPr>
      </w:pPr>
      <w:r w:rsidRPr="00063C03">
        <w:rPr>
          <w:color w:val="000000" w:themeColor="text1"/>
          <w:lang w:val="fr-FR"/>
        </w:rPr>
        <w:t>31</w:t>
      </w:r>
      <w:r w:rsidR="001F1C2D" w:rsidRPr="00063C03">
        <w:rPr>
          <w:color w:val="000000" w:themeColor="text1"/>
          <w:lang w:val="fr-FR"/>
        </w:rPr>
        <w:t>.</w:t>
      </w:r>
      <w:r w:rsidR="001F1C2D" w:rsidRPr="00063C03">
        <w:rPr>
          <w:color w:val="000000" w:themeColor="text1"/>
          <w:lang w:val="fr-FR"/>
        </w:rPr>
        <w:tab/>
      </w:r>
      <w:r w:rsidR="00101CAC" w:rsidRPr="00063C03">
        <w:rPr>
          <w:i/>
          <w:iCs/>
          <w:color w:val="000000" w:themeColor="text1"/>
          <w:lang w:val="fr-FR"/>
        </w:rPr>
        <w:t xml:space="preserve">Constate </w:t>
      </w:r>
      <w:r w:rsidR="00101CAC" w:rsidRPr="00063C03">
        <w:rPr>
          <w:color w:val="000000" w:themeColor="text1"/>
          <w:lang w:val="fr-FR"/>
        </w:rPr>
        <w:t>que la conduite d</w:t>
      </w:r>
      <w:r w:rsidR="004D0C94" w:rsidRPr="00063C03">
        <w:rPr>
          <w:color w:val="000000" w:themeColor="text1"/>
          <w:lang w:val="fr-FR"/>
        </w:rPr>
        <w:t>’</w:t>
      </w:r>
      <w:r w:rsidR="00101CAC" w:rsidRPr="00063C03">
        <w:rPr>
          <w:color w:val="000000" w:themeColor="text1"/>
          <w:lang w:val="fr-FR"/>
        </w:rPr>
        <w:t xml:space="preserve">évaluations des risques et la gestion des risques par les Parties </w:t>
      </w:r>
      <w:r w:rsidR="000258F1" w:rsidRPr="00063C03">
        <w:rPr>
          <w:color w:val="000000" w:themeColor="text1"/>
          <w:lang w:val="fr-FR"/>
        </w:rPr>
        <w:t xml:space="preserve">continuent de </w:t>
      </w:r>
      <w:r w:rsidR="0025343B" w:rsidRPr="00063C03">
        <w:rPr>
          <w:color w:val="000000" w:themeColor="text1"/>
          <w:lang w:val="fr-FR"/>
        </w:rPr>
        <w:t xml:space="preserve">poser, </w:t>
      </w:r>
      <w:r w:rsidR="000258F1" w:rsidRPr="00063C03">
        <w:rPr>
          <w:color w:val="000000" w:themeColor="text1"/>
          <w:lang w:val="fr-FR"/>
        </w:rPr>
        <w:t xml:space="preserve">pour certaines, </w:t>
      </w:r>
      <w:r w:rsidR="0025343B" w:rsidRPr="00063C03">
        <w:rPr>
          <w:color w:val="000000" w:themeColor="text1"/>
          <w:lang w:val="fr-FR"/>
        </w:rPr>
        <w:t>des difficultés qui sont aggravées</w:t>
      </w:r>
      <w:r w:rsidR="00101CAC" w:rsidRPr="00063C03">
        <w:rPr>
          <w:color w:val="000000" w:themeColor="text1"/>
          <w:lang w:val="fr-FR"/>
        </w:rPr>
        <w:t xml:space="preserve"> par </w:t>
      </w:r>
      <w:r w:rsidR="003C1E5C" w:rsidRPr="00063C03">
        <w:rPr>
          <w:color w:val="000000" w:themeColor="text1"/>
          <w:lang w:val="fr-FR"/>
        </w:rPr>
        <w:t>la rapidité des progrès</w:t>
      </w:r>
      <w:r w:rsidR="00101CAC" w:rsidRPr="00063C03">
        <w:rPr>
          <w:color w:val="000000" w:themeColor="text1"/>
          <w:lang w:val="fr-FR"/>
        </w:rPr>
        <w:t xml:space="preserve"> de la biotechnologie modern</w:t>
      </w:r>
      <w:r w:rsidR="003C1E5C" w:rsidRPr="00063C03">
        <w:rPr>
          <w:color w:val="000000" w:themeColor="text1"/>
          <w:lang w:val="fr-FR"/>
        </w:rPr>
        <w:t>e</w:t>
      </w:r>
      <w:r w:rsidR="003C1E5C" w:rsidRPr="00063C03">
        <w:rPr>
          <w:i/>
          <w:color w:val="000000" w:themeColor="text1"/>
          <w:lang w:val="fr-FR"/>
        </w:rPr>
        <w:t xml:space="preserve">, </w:t>
      </w:r>
      <w:r w:rsidR="003C1E5C" w:rsidRPr="00063C03">
        <w:rPr>
          <w:iCs/>
          <w:color w:val="000000" w:themeColor="text1"/>
          <w:lang w:val="fr-FR"/>
        </w:rPr>
        <w:t>notamment l</w:t>
      </w:r>
      <w:r w:rsidR="004D0C94" w:rsidRPr="00063C03">
        <w:rPr>
          <w:iCs/>
          <w:color w:val="000000" w:themeColor="text1"/>
          <w:lang w:val="fr-FR"/>
        </w:rPr>
        <w:t>’</w:t>
      </w:r>
      <w:r w:rsidR="003C1E5C" w:rsidRPr="00063C03">
        <w:rPr>
          <w:iCs/>
          <w:color w:val="000000" w:themeColor="text1"/>
          <w:lang w:val="fr-FR"/>
        </w:rPr>
        <w:t>application de la biologie de synthèse et d</w:t>
      </w:r>
      <w:r w:rsidR="004D0C94" w:rsidRPr="00063C03">
        <w:rPr>
          <w:iCs/>
          <w:color w:val="000000" w:themeColor="text1"/>
          <w:lang w:val="fr-FR"/>
        </w:rPr>
        <w:t>’</w:t>
      </w:r>
      <w:r w:rsidR="003C1E5C" w:rsidRPr="00063C03">
        <w:rPr>
          <w:iCs/>
          <w:color w:val="000000" w:themeColor="text1"/>
          <w:lang w:val="fr-FR"/>
        </w:rPr>
        <w:t xml:space="preserve">autres nouvelles techniques de modification génétique pour la </w:t>
      </w:r>
      <w:r w:rsidR="0025343B" w:rsidRPr="00063C03">
        <w:rPr>
          <w:iCs/>
          <w:color w:val="000000" w:themeColor="text1"/>
          <w:lang w:val="fr-FR"/>
        </w:rPr>
        <w:t xml:space="preserve">création </w:t>
      </w:r>
      <w:r w:rsidR="003C1E5C" w:rsidRPr="00063C03">
        <w:rPr>
          <w:iCs/>
          <w:color w:val="000000" w:themeColor="text1"/>
          <w:lang w:val="fr-FR"/>
        </w:rPr>
        <w:t>d</w:t>
      </w:r>
      <w:r w:rsidR="004D0C94" w:rsidRPr="00063C03">
        <w:rPr>
          <w:iCs/>
          <w:color w:val="000000" w:themeColor="text1"/>
          <w:lang w:val="fr-FR"/>
        </w:rPr>
        <w:t>’</w:t>
      </w:r>
      <w:r w:rsidR="003C1E5C" w:rsidRPr="00063C03">
        <w:rPr>
          <w:iCs/>
          <w:color w:val="000000" w:themeColor="text1"/>
          <w:lang w:val="fr-FR"/>
        </w:rPr>
        <w:t>organismes vivants modifiés, en particulier lors de l</w:t>
      </w:r>
      <w:r w:rsidR="004D0C94" w:rsidRPr="00063C03">
        <w:rPr>
          <w:iCs/>
          <w:color w:val="000000" w:themeColor="text1"/>
          <w:lang w:val="fr-FR"/>
        </w:rPr>
        <w:t>’</w:t>
      </w:r>
      <w:r w:rsidR="003C1E5C" w:rsidRPr="00063C03">
        <w:rPr>
          <w:iCs/>
          <w:color w:val="000000" w:themeColor="text1"/>
          <w:lang w:val="fr-FR"/>
        </w:rPr>
        <w:t xml:space="preserve">évaluation des effets </w:t>
      </w:r>
      <w:r w:rsidR="0025343B" w:rsidRPr="00063C03">
        <w:rPr>
          <w:iCs/>
          <w:color w:val="000000" w:themeColor="text1"/>
          <w:lang w:val="fr-FR"/>
        </w:rPr>
        <w:t>défavorables qu</w:t>
      </w:r>
      <w:r w:rsidR="004D0C94" w:rsidRPr="00063C03">
        <w:rPr>
          <w:iCs/>
          <w:color w:val="000000" w:themeColor="text1"/>
          <w:lang w:val="fr-FR"/>
        </w:rPr>
        <w:t>’</w:t>
      </w:r>
      <w:r w:rsidR="0025343B" w:rsidRPr="00063C03">
        <w:rPr>
          <w:iCs/>
          <w:color w:val="000000" w:themeColor="text1"/>
          <w:lang w:val="fr-FR"/>
        </w:rPr>
        <w:t>elles pourraient avoir sur d</w:t>
      </w:r>
      <w:r w:rsidR="003C1E5C" w:rsidRPr="00063C03">
        <w:rPr>
          <w:iCs/>
          <w:color w:val="000000" w:themeColor="text1"/>
          <w:lang w:val="fr-FR"/>
        </w:rPr>
        <w:t>es milieux récepteurs complexes</w:t>
      </w:r>
      <w:r w:rsidR="0031213E" w:rsidRPr="00063C03">
        <w:rPr>
          <w:iCs/>
          <w:color w:val="000000" w:themeColor="text1"/>
          <w:lang w:val="fr-FR"/>
        </w:rPr>
        <w:t>;</w:t>
      </w:r>
    </w:p>
    <w:p w14:paraId="7C9B7DBB" w14:textId="34004123" w:rsidR="00326F2F" w:rsidRPr="00063C03" w:rsidRDefault="00E02AA2" w:rsidP="00326F2F">
      <w:pPr>
        <w:pStyle w:val="CBDDesicionText"/>
        <w:ind w:left="1170" w:firstLine="531"/>
        <w:rPr>
          <w:iCs/>
          <w:color w:val="000000" w:themeColor="text1"/>
          <w:lang w:val="fr-FR"/>
        </w:rPr>
      </w:pPr>
      <w:r w:rsidRPr="00063C03">
        <w:rPr>
          <w:iCs/>
          <w:color w:val="000000" w:themeColor="text1"/>
          <w:lang w:val="fr-FR"/>
        </w:rPr>
        <w:t>32</w:t>
      </w:r>
      <w:r w:rsidR="00F2695B" w:rsidRPr="00063C03">
        <w:rPr>
          <w:iCs/>
          <w:color w:val="000000" w:themeColor="text1"/>
          <w:lang w:val="fr-FR"/>
        </w:rPr>
        <w:t>.</w:t>
      </w:r>
      <w:r w:rsidRPr="00063C03">
        <w:rPr>
          <w:i/>
          <w:color w:val="000000" w:themeColor="text1"/>
          <w:lang w:val="fr-FR"/>
        </w:rPr>
        <w:tab/>
      </w:r>
      <w:r w:rsidR="009006CD" w:rsidRPr="00063C03">
        <w:rPr>
          <w:i/>
          <w:color w:val="000000" w:themeColor="text1"/>
          <w:lang w:val="fr-FR"/>
        </w:rPr>
        <w:t>Considère</w:t>
      </w:r>
      <w:r w:rsidR="003C1E5C" w:rsidRPr="00063C03">
        <w:rPr>
          <w:i/>
          <w:color w:val="000000" w:themeColor="text1"/>
          <w:lang w:val="fr-FR"/>
        </w:rPr>
        <w:t xml:space="preserve"> </w:t>
      </w:r>
      <w:r w:rsidR="003C1E5C" w:rsidRPr="00063C03">
        <w:rPr>
          <w:iCs/>
          <w:color w:val="000000" w:themeColor="text1"/>
          <w:lang w:val="fr-FR"/>
        </w:rPr>
        <w:t>que l</w:t>
      </w:r>
      <w:r w:rsidR="005756D3" w:rsidRPr="00063C03">
        <w:rPr>
          <w:iCs/>
          <w:color w:val="000000" w:themeColor="text1"/>
          <w:lang w:val="fr-FR"/>
        </w:rPr>
        <w:t>a rapidité d</w:t>
      </w:r>
      <w:r w:rsidR="003C1E5C" w:rsidRPr="00063C03">
        <w:rPr>
          <w:iCs/>
          <w:color w:val="000000" w:themeColor="text1"/>
          <w:lang w:val="fr-FR"/>
        </w:rPr>
        <w:t>es progrès de la biotechnologie moderne exige une mise à jour constante des</w:t>
      </w:r>
      <w:r w:rsidR="00B54136" w:rsidRPr="00063C03">
        <w:rPr>
          <w:iCs/>
          <w:color w:val="000000" w:themeColor="text1"/>
          <w:lang w:val="fr-FR"/>
        </w:rPr>
        <w:t xml:space="preserve"> capacités </w:t>
      </w:r>
      <w:r w:rsidR="003C1E5C" w:rsidRPr="00063C03">
        <w:rPr>
          <w:iCs/>
          <w:color w:val="000000" w:themeColor="text1"/>
          <w:lang w:val="fr-FR"/>
        </w:rPr>
        <w:t xml:space="preserve">scientifiques, techniques et institutionnelles </w:t>
      </w:r>
      <w:r w:rsidR="00B54136" w:rsidRPr="00063C03">
        <w:rPr>
          <w:iCs/>
          <w:color w:val="000000" w:themeColor="text1"/>
          <w:lang w:val="fr-FR"/>
        </w:rPr>
        <w:t>pertinentes</w:t>
      </w:r>
      <w:r w:rsidR="00890F72" w:rsidRPr="00063C03">
        <w:rPr>
          <w:iCs/>
          <w:color w:val="000000" w:themeColor="text1"/>
          <w:lang w:val="fr-FR"/>
        </w:rPr>
        <w:t xml:space="preserve">[, </w:t>
      </w:r>
      <w:r w:rsidR="00B54136" w:rsidRPr="00063C03">
        <w:rPr>
          <w:iCs/>
          <w:color w:val="000000" w:themeColor="text1"/>
          <w:lang w:val="fr-FR"/>
        </w:rPr>
        <w:t>notamment</w:t>
      </w:r>
      <w:r w:rsidR="00890F72" w:rsidRPr="00063C03">
        <w:rPr>
          <w:iCs/>
          <w:color w:val="000000" w:themeColor="text1"/>
          <w:lang w:val="fr-FR"/>
        </w:rPr>
        <w:t>,</w:t>
      </w:r>
      <w:r w:rsidR="00932060" w:rsidRPr="00063C03">
        <w:rPr>
          <w:iCs/>
          <w:color w:val="000000" w:themeColor="text1"/>
          <w:lang w:val="fr-FR"/>
        </w:rPr>
        <w:t xml:space="preserve"> selon qu’il convient</w:t>
      </w:r>
      <w:r w:rsidR="00890F72" w:rsidRPr="00063C03">
        <w:rPr>
          <w:iCs/>
          <w:color w:val="000000" w:themeColor="text1"/>
          <w:lang w:val="fr-FR"/>
        </w:rPr>
        <w:t xml:space="preserve">, </w:t>
      </w:r>
      <w:r w:rsidR="00B54136" w:rsidRPr="00063C03">
        <w:rPr>
          <w:iCs/>
          <w:color w:val="000000" w:themeColor="text1"/>
          <w:lang w:val="fr-FR"/>
        </w:rPr>
        <w:t>au moyen</w:t>
      </w:r>
      <w:r w:rsidR="00890F72" w:rsidRPr="00063C03">
        <w:rPr>
          <w:iCs/>
          <w:color w:val="000000" w:themeColor="text1"/>
          <w:lang w:val="fr-FR"/>
        </w:rPr>
        <w:t xml:space="preserve"> d’approches prospectives</w:t>
      </w:r>
      <w:r w:rsidR="00F2297C" w:rsidRPr="00063C03">
        <w:rPr>
          <w:iCs/>
          <w:color w:val="000000" w:themeColor="text1"/>
          <w:lang w:val="fr-FR"/>
        </w:rPr>
        <w:t>, d’approches</w:t>
      </w:r>
      <w:r w:rsidR="00890F72" w:rsidRPr="00063C03">
        <w:rPr>
          <w:iCs/>
          <w:color w:val="000000" w:themeColor="text1"/>
          <w:lang w:val="fr-FR"/>
        </w:rPr>
        <w:t xml:space="preserve"> de précaution, d’un</w:t>
      </w:r>
      <w:r w:rsidR="005B115E" w:rsidRPr="00063C03">
        <w:rPr>
          <w:iCs/>
          <w:color w:val="000000" w:themeColor="text1"/>
          <w:lang w:val="fr-FR"/>
        </w:rPr>
        <w:t xml:space="preserve"> tour d’horizon </w:t>
      </w:r>
      <w:r w:rsidR="00890F72" w:rsidRPr="00063C03">
        <w:rPr>
          <w:iCs/>
          <w:color w:val="000000" w:themeColor="text1"/>
          <w:lang w:val="fr-FR"/>
        </w:rPr>
        <w:t>prospecti</w:t>
      </w:r>
      <w:r w:rsidR="005B115E" w:rsidRPr="00063C03">
        <w:rPr>
          <w:iCs/>
          <w:color w:val="000000" w:themeColor="text1"/>
          <w:lang w:val="fr-FR"/>
        </w:rPr>
        <w:t>f</w:t>
      </w:r>
      <w:r w:rsidR="00890F72" w:rsidRPr="00063C03">
        <w:rPr>
          <w:iCs/>
          <w:color w:val="000000" w:themeColor="text1"/>
          <w:lang w:val="fr-FR"/>
        </w:rPr>
        <w:t xml:space="preserve"> et d’un suivi technologique visant à </w:t>
      </w:r>
      <w:r w:rsidR="00936CF7" w:rsidRPr="00063C03">
        <w:rPr>
          <w:iCs/>
          <w:color w:val="000000" w:themeColor="text1"/>
          <w:lang w:val="fr-FR"/>
        </w:rPr>
        <w:t xml:space="preserve">appuyer </w:t>
      </w:r>
      <w:r w:rsidR="00890F72" w:rsidRPr="00063C03">
        <w:rPr>
          <w:iCs/>
          <w:color w:val="000000" w:themeColor="text1"/>
          <w:lang w:val="fr-FR"/>
        </w:rPr>
        <w:t>la préparation et la prise de décision en connaissance de cause</w:t>
      </w:r>
      <w:r w:rsidR="009412F8" w:rsidRPr="00063C03">
        <w:rPr>
          <w:iCs/>
          <w:color w:val="000000" w:themeColor="text1"/>
          <w:lang w:val="fr-FR"/>
        </w:rPr>
        <w:t xml:space="preserve"> au niveau national</w:t>
      </w:r>
      <w:r w:rsidR="00890F72" w:rsidRPr="00063C03">
        <w:rPr>
          <w:iCs/>
          <w:color w:val="000000" w:themeColor="text1"/>
          <w:lang w:val="fr-FR"/>
        </w:rPr>
        <w:t>]</w:t>
      </w:r>
      <w:r w:rsidR="0031213E" w:rsidRPr="00063C03">
        <w:rPr>
          <w:iCs/>
          <w:color w:val="000000" w:themeColor="text1"/>
          <w:lang w:val="fr-FR"/>
        </w:rPr>
        <w:t>;</w:t>
      </w:r>
    </w:p>
    <w:p w14:paraId="4F139AE7" w14:textId="6EB74511" w:rsidR="00326F2F" w:rsidRPr="00063C03" w:rsidRDefault="00326F2F" w:rsidP="00326F2F">
      <w:pPr>
        <w:pStyle w:val="CBDDesicionText"/>
        <w:ind w:left="1134" w:firstLine="0"/>
        <w:rPr>
          <w:color w:val="000000" w:themeColor="text1"/>
          <w:lang w:val="fr-FR"/>
        </w:rPr>
      </w:pPr>
      <w:r w:rsidRPr="00063C03">
        <w:rPr>
          <w:color w:val="000000" w:themeColor="text1"/>
          <w:lang w:val="fr-FR"/>
        </w:rPr>
        <w:tab/>
      </w:r>
      <w:r w:rsidR="00DA266F" w:rsidRPr="00063C03">
        <w:rPr>
          <w:color w:val="000000" w:themeColor="text1"/>
          <w:lang w:val="fr-FR"/>
        </w:rPr>
        <w:t>33</w:t>
      </w:r>
      <w:r w:rsidR="001F1C2D" w:rsidRPr="00063C03">
        <w:rPr>
          <w:color w:val="000000" w:themeColor="text1"/>
          <w:lang w:val="fr-FR"/>
        </w:rPr>
        <w:t>.</w:t>
      </w:r>
      <w:r w:rsidR="001F1C2D" w:rsidRPr="00063C03">
        <w:rPr>
          <w:color w:val="000000" w:themeColor="text1"/>
          <w:lang w:val="fr-FR"/>
        </w:rPr>
        <w:tab/>
      </w:r>
      <w:r w:rsidRPr="00063C03">
        <w:rPr>
          <w:i/>
          <w:iCs/>
          <w:color w:val="000000" w:themeColor="text1"/>
          <w:lang w:val="fr-FR"/>
        </w:rPr>
        <w:t xml:space="preserve">Encourage </w:t>
      </w:r>
      <w:r w:rsidRPr="00063C03">
        <w:rPr>
          <w:color w:val="000000" w:themeColor="text1"/>
          <w:lang w:val="fr-FR"/>
        </w:rPr>
        <w:t>les Parties et les autres parties prenantes à continuer de répondre aux besoins en matière de ressources humaines, de financement et d</w:t>
      </w:r>
      <w:r w:rsidR="004D0C94" w:rsidRPr="00063C03">
        <w:rPr>
          <w:color w:val="000000" w:themeColor="text1"/>
          <w:lang w:val="fr-FR"/>
        </w:rPr>
        <w:t>’</w:t>
      </w:r>
      <w:r w:rsidRPr="00063C03">
        <w:rPr>
          <w:color w:val="000000" w:themeColor="text1"/>
          <w:lang w:val="fr-FR"/>
        </w:rPr>
        <w:t>infrastructures concernant les domaines clefs du renforcement des capacités liés à l</w:t>
      </w:r>
      <w:r w:rsidR="004D0C94" w:rsidRPr="00063C03">
        <w:rPr>
          <w:color w:val="000000" w:themeColor="text1"/>
          <w:lang w:val="fr-FR"/>
        </w:rPr>
        <w:t>’</w:t>
      </w:r>
      <w:r w:rsidRPr="00063C03">
        <w:rPr>
          <w:color w:val="000000" w:themeColor="text1"/>
          <w:lang w:val="fr-FR"/>
        </w:rPr>
        <w:t>évaluation et à la gestion des risques, définis dans le plan d</w:t>
      </w:r>
      <w:r w:rsidR="004D0C94" w:rsidRPr="00063C03">
        <w:rPr>
          <w:color w:val="000000" w:themeColor="text1"/>
          <w:lang w:val="fr-FR"/>
        </w:rPr>
        <w:t>’</w:t>
      </w:r>
      <w:r w:rsidRPr="00063C03">
        <w:rPr>
          <w:color w:val="000000" w:themeColor="text1"/>
          <w:lang w:val="fr-FR"/>
        </w:rPr>
        <w:t>action pour le renforcement des capacités</w:t>
      </w:r>
      <w:r w:rsidR="0031213E" w:rsidRPr="00063C03">
        <w:rPr>
          <w:color w:val="000000" w:themeColor="text1"/>
          <w:lang w:val="fr-FR"/>
        </w:rPr>
        <w:t>;</w:t>
      </w:r>
    </w:p>
    <w:p w14:paraId="382D36DE" w14:textId="400B5C03" w:rsidR="00101CAC" w:rsidRPr="00063C03" w:rsidRDefault="00E02AA2" w:rsidP="00101CAC">
      <w:pPr>
        <w:pStyle w:val="CBDDesicionText"/>
        <w:ind w:left="1170" w:firstLine="531"/>
        <w:rPr>
          <w:color w:val="000000" w:themeColor="text1"/>
          <w:lang w:val="fr-FR"/>
        </w:rPr>
      </w:pPr>
      <w:r w:rsidRPr="00063C03">
        <w:rPr>
          <w:color w:val="000000" w:themeColor="text1"/>
          <w:lang w:val="fr-FR"/>
        </w:rPr>
        <w:t>3</w:t>
      </w:r>
      <w:r w:rsidR="00DA266F" w:rsidRPr="00063C03">
        <w:rPr>
          <w:color w:val="000000" w:themeColor="text1"/>
          <w:lang w:val="fr-FR"/>
        </w:rPr>
        <w:t>4</w:t>
      </w:r>
      <w:r w:rsidR="001F1C2D" w:rsidRPr="00063C03">
        <w:rPr>
          <w:color w:val="000000" w:themeColor="text1"/>
          <w:lang w:val="fr-FR"/>
        </w:rPr>
        <w:t>.</w:t>
      </w:r>
      <w:r w:rsidR="001F1C2D" w:rsidRPr="00063C03">
        <w:rPr>
          <w:color w:val="000000" w:themeColor="text1"/>
          <w:lang w:val="fr-FR"/>
        </w:rPr>
        <w:tab/>
      </w:r>
      <w:r w:rsidR="00101CAC" w:rsidRPr="00063C03">
        <w:rPr>
          <w:i/>
          <w:iCs/>
          <w:color w:val="000000" w:themeColor="text1"/>
          <w:lang w:val="fr-FR"/>
        </w:rPr>
        <w:t>Encourage</w:t>
      </w:r>
      <w:r w:rsidR="00101CAC" w:rsidRPr="00063C03">
        <w:rPr>
          <w:color w:val="000000" w:themeColor="text1"/>
          <w:lang w:val="fr-FR"/>
        </w:rPr>
        <w:t xml:space="preserve"> les Parties et les organis</w:t>
      </w:r>
      <w:r w:rsidR="00B54136" w:rsidRPr="00063C03">
        <w:rPr>
          <w:color w:val="000000" w:themeColor="text1"/>
          <w:lang w:val="fr-FR"/>
        </w:rPr>
        <w:t xml:space="preserve">mes </w:t>
      </w:r>
      <w:r w:rsidR="00101CAC" w:rsidRPr="00063C03">
        <w:rPr>
          <w:color w:val="000000" w:themeColor="text1"/>
          <w:lang w:val="fr-FR"/>
        </w:rPr>
        <w:t>compétents à mettre en place des réseaux régionaux d</w:t>
      </w:r>
      <w:r w:rsidR="004D0C94" w:rsidRPr="00063C03">
        <w:rPr>
          <w:color w:val="000000" w:themeColor="text1"/>
          <w:lang w:val="fr-FR"/>
        </w:rPr>
        <w:t>’</w:t>
      </w:r>
      <w:r w:rsidR="00101CAC" w:rsidRPr="00063C03">
        <w:rPr>
          <w:color w:val="000000" w:themeColor="text1"/>
          <w:lang w:val="fr-FR"/>
        </w:rPr>
        <w:t>experts en évaluation et en gestion des risques afin de faciliter l</w:t>
      </w:r>
      <w:r w:rsidR="004D0C94" w:rsidRPr="00063C03">
        <w:rPr>
          <w:color w:val="000000" w:themeColor="text1"/>
          <w:lang w:val="fr-FR"/>
        </w:rPr>
        <w:t>’</w:t>
      </w:r>
      <w:r w:rsidR="00101CAC" w:rsidRPr="00063C03">
        <w:rPr>
          <w:color w:val="000000" w:themeColor="text1"/>
          <w:lang w:val="fr-FR"/>
        </w:rPr>
        <w:t>examen par les pairs, l</w:t>
      </w:r>
      <w:r w:rsidR="004D0C94" w:rsidRPr="00063C03">
        <w:rPr>
          <w:color w:val="000000" w:themeColor="text1"/>
          <w:lang w:val="fr-FR"/>
        </w:rPr>
        <w:t>’</w:t>
      </w:r>
      <w:r w:rsidR="00101CAC" w:rsidRPr="00063C03">
        <w:rPr>
          <w:color w:val="000000" w:themeColor="text1"/>
          <w:lang w:val="fr-FR"/>
        </w:rPr>
        <w:t>appui technique et l</w:t>
      </w:r>
      <w:r w:rsidR="004D0C94" w:rsidRPr="00063C03">
        <w:rPr>
          <w:color w:val="000000" w:themeColor="text1"/>
          <w:lang w:val="fr-FR"/>
        </w:rPr>
        <w:t>’</w:t>
      </w:r>
      <w:r w:rsidR="00101CAC" w:rsidRPr="00063C03">
        <w:rPr>
          <w:color w:val="000000" w:themeColor="text1"/>
          <w:lang w:val="fr-FR"/>
        </w:rPr>
        <w:t>échange de connaissances entre les Parties</w:t>
      </w:r>
      <w:r w:rsidR="000D4FBF" w:rsidRPr="00063C03">
        <w:rPr>
          <w:color w:val="000000" w:themeColor="text1"/>
          <w:lang w:val="fr-FR"/>
        </w:rPr>
        <w:t>, notamment avec l</w:t>
      </w:r>
      <w:r w:rsidR="00DC5288" w:rsidRPr="00063C03">
        <w:rPr>
          <w:color w:val="000000" w:themeColor="text1"/>
          <w:lang w:val="fr-FR"/>
        </w:rPr>
        <w:t xml:space="preserve">e soutien </w:t>
      </w:r>
      <w:r w:rsidR="000D4FBF" w:rsidRPr="00063C03">
        <w:rPr>
          <w:color w:val="000000" w:themeColor="text1"/>
          <w:lang w:val="fr-FR"/>
        </w:rPr>
        <w:t>des centres d</w:t>
      </w:r>
      <w:r w:rsidR="004D0C94" w:rsidRPr="00063C03">
        <w:rPr>
          <w:color w:val="000000" w:themeColor="text1"/>
          <w:lang w:val="fr-FR"/>
        </w:rPr>
        <w:t>’</w:t>
      </w:r>
      <w:r w:rsidR="000D4FBF" w:rsidRPr="00063C03">
        <w:rPr>
          <w:color w:val="000000" w:themeColor="text1"/>
          <w:lang w:val="fr-FR"/>
        </w:rPr>
        <w:t xml:space="preserve">appui </w:t>
      </w:r>
      <w:r w:rsidR="00B54136" w:rsidRPr="00063C03">
        <w:rPr>
          <w:color w:val="000000" w:themeColor="text1"/>
          <w:lang w:val="fr-FR"/>
        </w:rPr>
        <w:t xml:space="preserve">régionaux et sous-régionaux </w:t>
      </w:r>
      <w:r w:rsidR="000D4FBF" w:rsidRPr="00063C03">
        <w:rPr>
          <w:color w:val="000000" w:themeColor="text1"/>
          <w:lang w:val="fr-FR"/>
        </w:rPr>
        <w:t>à la coopération technique et scientifique</w:t>
      </w:r>
      <w:r w:rsidR="0031213E" w:rsidRPr="00063C03">
        <w:rPr>
          <w:color w:val="000000" w:themeColor="text1"/>
          <w:lang w:val="fr-FR"/>
        </w:rPr>
        <w:t>;</w:t>
      </w:r>
    </w:p>
    <w:p w14:paraId="5448017F" w14:textId="27E72BCC" w:rsidR="00101CAC" w:rsidRPr="00063C03" w:rsidRDefault="00101CAC" w:rsidP="00101CAC">
      <w:pPr>
        <w:pStyle w:val="CBDH3"/>
        <w:tabs>
          <w:tab w:val="clear" w:pos="567"/>
          <w:tab w:val="left" w:pos="900"/>
        </w:tabs>
        <w:ind w:left="1170" w:firstLine="0"/>
        <w:jc w:val="lowKashida"/>
        <w:rPr>
          <w:b w:val="0"/>
          <w:bCs/>
          <w:i/>
          <w:iCs/>
          <w:color w:val="000000" w:themeColor="text1"/>
          <w:lang w:val="fr-FR"/>
        </w:rPr>
      </w:pPr>
      <w:r w:rsidRPr="00063C03">
        <w:rPr>
          <w:b w:val="0"/>
          <w:bCs/>
          <w:i/>
          <w:iCs/>
          <w:color w:val="000000" w:themeColor="text1"/>
          <w:lang w:val="fr-FR"/>
        </w:rPr>
        <w:lastRenderedPageBreak/>
        <w:t>Objectif A.6 : les Parties empêchent et réduisent les mouvements transfrontières non intentionnels et illicites d</w:t>
      </w:r>
      <w:r w:rsidR="004D0C94" w:rsidRPr="00063C03">
        <w:rPr>
          <w:b w:val="0"/>
          <w:bCs/>
          <w:i/>
          <w:iCs/>
          <w:color w:val="000000" w:themeColor="text1"/>
          <w:lang w:val="fr-FR"/>
        </w:rPr>
        <w:t>’</w:t>
      </w:r>
      <w:r w:rsidRPr="00063C03">
        <w:rPr>
          <w:b w:val="0"/>
          <w:bCs/>
          <w:i/>
          <w:iCs/>
          <w:color w:val="000000" w:themeColor="text1"/>
          <w:lang w:val="fr-FR"/>
        </w:rPr>
        <w:t>organismes vivants modifiés</w:t>
      </w:r>
    </w:p>
    <w:p w14:paraId="6B4016F4" w14:textId="3A8D34D7" w:rsidR="00101CAC" w:rsidRPr="00063C03" w:rsidRDefault="00E02AA2" w:rsidP="00101CAC">
      <w:pPr>
        <w:pStyle w:val="CBDDesicionText"/>
        <w:ind w:left="1170" w:firstLine="531"/>
        <w:rPr>
          <w:color w:val="000000" w:themeColor="text1"/>
          <w:lang w:val="fr-FR"/>
        </w:rPr>
      </w:pPr>
      <w:r w:rsidRPr="00063C03">
        <w:rPr>
          <w:color w:val="000000" w:themeColor="text1"/>
          <w:lang w:val="fr-FR"/>
        </w:rPr>
        <w:t>3</w:t>
      </w:r>
      <w:r w:rsidR="00DA266F" w:rsidRPr="00063C03">
        <w:rPr>
          <w:color w:val="000000" w:themeColor="text1"/>
          <w:lang w:val="fr-FR"/>
        </w:rPr>
        <w:t>5</w:t>
      </w:r>
      <w:r w:rsidR="001F1C2D" w:rsidRPr="00063C03">
        <w:rPr>
          <w:color w:val="000000" w:themeColor="text1"/>
          <w:lang w:val="fr-FR"/>
        </w:rPr>
        <w:t>.</w:t>
      </w:r>
      <w:r w:rsidR="001F1C2D" w:rsidRPr="00063C03">
        <w:rPr>
          <w:color w:val="000000" w:themeColor="text1"/>
          <w:lang w:val="fr-FR"/>
        </w:rPr>
        <w:tab/>
      </w:r>
      <w:r w:rsidR="00101CAC" w:rsidRPr="00063C03">
        <w:rPr>
          <w:i/>
          <w:iCs/>
          <w:color w:val="000000" w:themeColor="text1"/>
          <w:lang w:val="fr-FR"/>
        </w:rPr>
        <w:t xml:space="preserve">Rappelle </w:t>
      </w:r>
      <w:r w:rsidR="00101CAC" w:rsidRPr="00063C03">
        <w:rPr>
          <w:color w:val="000000" w:themeColor="text1"/>
          <w:lang w:val="fr-FR"/>
        </w:rPr>
        <w:t>aux Parties l</w:t>
      </w:r>
      <w:r w:rsidR="004D0C94" w:rsidRPr="00063C03">
        <w:rPr>
          <w:color w:val="000000" w:themeColor="text1"/>
          <w:lang w:val="fr-FR"/>
        </w:rPr>
        <w:t>’</w:t>
      </w:r>
      <w:r w:rsidR="00101CAC" w:rsidRPr="00063C03">
        <w:rPr>
          <w:color w:val="000000" w:themeColor="text1"/>
          <w:lang w:val="fr-FR"/>
        </w:rPr>
        <w:t>obligation de signaler les cas de mouvements transfrontières non intentionnels et illicites par l</w:t>
      </w:r>
      <w:r w:rsidR="004D0C94" w:rsidRPr="00063C03">
        <w:rPr>
          <w:color w:val="000000" w:themeColor="text1"/>
          <w:lang w:val="fr-FR"/>
        </w:rPr>
        <w:t>’</w:t>
      </w:r>
      <w:r w:rsidR="00101CAC" w:rsidRPr="00063C03">
        <w:rPr>
          <w:color w:val="000000" w:themeColor="text1"/>
          <w:lang w:val="fr-FR"/>
        </w:rPr>
        <w:t>intermédiaire du Centre d</w:t>
      </w:r>
      <w:r w:rsidR="004D0C94" w:rsidRPr="00063C03">
        <w:rPr>
          <w:color w:val="000000" w:themeColor="text1"/>
          <w:lang w:val="fr-FR"/>
        </w:rPr>
        <w:t>’</w:t>
      </w:r>
      <w:r w:rsidR="00101CAC" w:rsidRPr="00063C03">
        <w:rPr>
          <w:color w:val="000000" w:themeColor="text1"/>
          <w:lang w:val="fr-FR"/>
        </w:rPr>
        <w:t xml:space="preserve">échange </w:t>
      </w:r>
      <w:r w:rsidR="00650888" w:rsidRPr="00063C03">
        <w:rPr>
          <w:color w:val="000000" w:themeColor="text1"/>
          <w:lang w:val="fr-FR"/>
        </w:rPr>
        <w:t>pour la prévention des risques biotechnologiques</w:t>
      </w:r>
      <w:r w:rsidR="0031213E" w:rsidRPr="00063C03">
        <w:rPr>
          <w:color w:val="000000" w:themeColor="text1"/>
          <w:lang w:val="fr-FR"/>
        </w:rPr>
        <w:t>;</w:t>
      </w:r>
      <w:r w:rsidR="00101CAC" w:rsidRPr="00063C03">
        <w:rPr>
          <w:color w:val="000000" w:themeColor="text1"/>
          <w:lang w:val="fr-FR"/>
        </w:rPr>
        <w:t xml:space="preserve"> </w:t>
      </w:r>
    </w:p>
    <w:p w14:paraId="4A0082F8" w14:textId="4D58AAF0" w:rsidR="0034327B" w:rsidRPr="00063C03" w:rsidRDefault="00E02AA2" w:rsidP="0034327B">
      <w:pPr>
        <w:pStyle w:val="CBDDesicionText"/>
        <w:ind w:left="1170" w:firstLine="531"/>
        <w:rPr>
          <w:color w:val="000000" w:themeColor="text1"/>
          <w:lang w:val="fr-FR"/>
        </w:rPr>
      </w:pPr>
      <w:r w:rsidRPr="00063C03">
        <w:rPr>
          <w:color w:val="000000" w:themeColor="text1"/>
          <w:lang w:val="fr-FR"/>
        </w:rPr>
        <w:t>3</w:t>
      </w:r>
      <w:r w:rsidR="00DA266F" w:rsidRPr="00063C03">
        <w:rPr>
          <w:color w:val="000000" w:themeColor="text1"/>
          <w:lang w:val="fr-FR"/>
        </w:rPr>
        <w:t>6</w:t>
      </w:r>
      <w:r w:rsidR="001F1C2D" w:rsidRPr="00063C03">
        <w:rPr>
          <w:color w:val="000000" w:themeColor="text1"/>
          <w:lang w:val="fr-FR"/>
        </w:rPr>
        <w:t>.</w:t>
      </w:r>
      <w:r w:rsidR="001F1C2D" w:rsidRPr="00063C03">
        <w:rPr>
          <w:color w:val="000000" w:themeColor="text1"/>
          <w:lang w:val="fr-FR"/>
        </w:rPr>
        <w:tab/>
      </w:r>
      <w:r w:rsidR="000D4FBF" w:rsidRPr="00063C03">
        <w:rPr>
          <w:i/>
          <w:iCs/>
          <w:color w:val="000000" w:themeColor="text1"/>
          <w:lang w:val="fr-FR"/>
        </w:rPr>
        <w:t>Invite</w:t>
      </w:r>
      <w:r w:rsidR="000D4FBF" w:rsidRPr="00063C03">
        <w:rPr>
          <w:color w:val="000000" w:themeColor="text1"/>
          <w:lang w:val="fr-FR"/>
        </w:rPr>
        <w:t xml:space="preserve"> les Parties, les autres gouvernements et les organis</w:t>
      </w:r>
      <w:r w:rsidR="00B54136" w:rsidRPr="00063C03">
        <w:rPr>
          <w:color w:val="000000" w:themeColor="text1"/>
          <w:lang w:val="fr-FR"/>
        </w:rPr>
        <w:t xml:space="preserve">mes </w:t>
      </w:r>
      <w:r w:rsidR="000D4FBF" w:rsidRPr="00063C03">
        <w:rPr>
          <w:color w:val="000000" w:themeColor="text1"/>
          <w:lang w:val="fr-FR"/>
        </w:rPr>
        <w:t xml:space="preserve">compétents à fournir </w:t>
      </w:r>
      <w:r w:rsidR="0034327B" w:rsidRPr="00063C03">
        <w:rPr>
          <w:color w:val="000000" w:themeColor="text1"/>
          <w:lang w:val="fr-FR"/>
        </w:rPr>
        <w:t xml:space="preserve">un appui </w:t>
      </w:r>
      <w:r w:rsidR="00C066D9" w:rsidRPr="00063C03">
        <w:rPr>
          <w:color w:val="000000" w:themeColor="text1"/>
          <w:lang w:val="fr-FR"/>
        </w:rPr>
        <w:t xml:space="preserve">à la création et </w:t>
      </w:r>
      <w:r w:rsidR="0034327B" w:rsidRPr="00063C03">
        <w:rPr>
          <w:color w:val="000000" w:themeColor="text1"/>
          <w:lang w:val="fr-FR"/>
        </w:rPr>
        <w:t>au renforcement des capacités en matière de prévention et de gestion des mouvements transfrontaliers non intentionnels et illicites d</w:t>
      </w:r>
      <w:r w:rsidR="004D0C94" w:rsidRPr="00063C03">
        <w:rPr>
          <w:color w:val="000000" w:themeColor="text1"/>
          <w:lang w:val="fr-FR"/>
        </w:rPr>
        <w:t>’</w:t>
      </w:r>
      <w:r w:rsidR="0034327B" w:rsidRPr="00063C03">
        <w:rPr>
          <w:color w:val="000000" w:themeColor="text1"/>
          <w:lang w:val="fr-FR"/>
        </w:rPr>
        <w:t>organismes vivants modifiés, en mettant particulièrement l</w:t>
      </w:r>
      <w:r w:rsidR="004D0C94" w:rsidRPr="00063C03">
        <w:rPr>
          <w:color w:val="000000" w:themeColor="text1"/>
          <w:lang w:val="fr-FR"/>
        </w:rPr>
        <w:t>’</w:t>
      </w:r>
      <w:r w:rsidR="0034327B" w:rsidRPr="00063C03">
        <w:rPr>
          <w:color w:val="000000" w:themeColor="text1"/>
          <w:lang w:val="fr-FR"/>
        </w:rPr>
        <w:t>accent sur la nécessité de résoudre les difficultés liées aux capacités restreintes de détection en laboratoire, à l</w:t>
      </w:r>
      <w:r w:rsidR="004D0C94" w:rsidRPr="00063C03">
        <w:rPr>
          <w:color w:val="000000" w:themeColor="text1"/>
          <w:lang w:val="fr-FR"/>
        </w:rPr>
        <w:t>’</w:t>
      </w:r>
      <w:r w:rsidR="0034327B" w:rsidRPr="00063C03">
        <w:rPr>
          <w:color w:val="000000" w:themeColor="text1"/>
          <w:lang w:val="fr-FR"/>
        </w:rPr>
        <w:t>insuffisance de matériel de laboratoire</w:t>
      </w:r>
      <w:r w:rsidR="000D4FBF" w:rsidRPr="00063C03">
        <w:rPr>
          <w:color w:val="000000" w:themeColor="text1"/>
          <w:lang w:val="fr-FR"/>
        </w:rPr>
        <w:t xml:space="preserve">, </w:t>
      </w:r>
      <w:r w:rsidR="0051106E" w:rsidRPr="00063C03">
        <w:rPr>
          <w:color w:val="000000" w:themeColor="text1"/>
          <w:lang w:val="fr-FR"/>
        </w:rPr>
        <w:t>au manque d’</w:t>
      </w:r>
      <w:r w:rsidR="000D4FBF" w:rsidRPr="00063C03">
        <w:rPr>
          <w:color w:val="000000" w:themeColor="text1"/>
          <w:lang w:val="fr-FR"/>
        </w:rPr>
        <w:t>infrastructures</w:t>
      </w:r>
      <w:r w:rsidR="0051106E" w:rsidRPr="00063C03">
        <w:rPr>
          <w:color w:val="000000" w:themeColor="text1"/>
          <w:lang w:val="fr-FR"/>
        </w:rPr>
        <w:t xml:space="preserve">, à du </w:t>
      </w:r>
      <w:r w:rsidR="0034327B" w:rsidRPr="00063C03">
        <w:rPr>
          <w:color w:val="000000" w:themeColor="text1"/>
          <w:lang w:val="fr-FR"/>
        </w:rPr>
        <w:t xml:space="preserve">personnel </w:t>
      </w:r>
      <w:r w:rsidR="0051106E" w:rsidRPr="00063C03">
        <w:rPr>
          <w:color w:val="000000" w:themeColor="text1"/>
          <w:lang w:val="fr-FR"/>
        </w:rPr>
        <w:t>insuffisamment formé</w:t>
      </w:r>
      <w:r w:rsidR="0034327B" w:rsidRPr="00063C03">
        <w:rPr>
          <w:color w:val="000000" w:themeColor="text1"/>
          <w:lang w:val="fr-FR"/>
        </w:rPr>
        <w:t>, à la porosité des frontières et aux carences institutionnelles et réglementaires</w:t>
      </w:r>
      <w:r w:rsidR="0031213E" w:rsidRPr="00063C03">
        <w:rPr>
          <w:color w:val="000000" w:themeColor="text1"/>
          <w:lang w:val="fr-FR"/>
        </w:rPr>
        <w:t>;</w:t>
      </w:r>
    </w:p>
    <w:p w14:paraId="2D0980AD" w14:textId="2206890A" w:rsidR="0034327B" w:rsidRPr="00063C03" w:rsidRDefault="0034327B" w:rsidP="0034327B">
      <w:pPr>
        <w:pStyle w:val="CBDH3"/>
        <w:ind w:left="1170" w:firstLine="0"/>
        <w:jc w:val="lowKashida"/>
        <w:rPr>
          <w:b w:val="0"/>
          <w:bCs/>
          <w:i/>
          <w:iCs/>
          <w:color w:val="000000" w:themeColor="text1"/>
          <w:lang w:val="fr-FR"/>
        </w:rPr>
      </w:pPr>
      <w:r w:rsidRPr="00063C03">
        <w:rPr>
          <w:b w:val="0"/>
          <w:bCs/>
          <w:i/>
          <w:iCs/>
          <w:color w:val="000000" w:themeColor="text1"/>
          <w:lang w:val="fr-FR"/>
        </w:rPr>
        <w:t>Objectif A.7 : les Parties mettent en place des mesures visant à satisfaire les obligations relatives à la manipulation, au transport, à l</w:t>
      </w:r>
      <w:r w:rsidR="004D0C94" w:rsidRPr="00063C03">
        <w:rPr>
          <w:b w:val="0"/>
          <w:bCs/>
          <w:i/>
          <w:iCs/>
          <w:color w:val="000000" w:themeColor="text1"/>
          <w:lang w:val="fr-FR"/>
        </w:rPr>
        <w:t>’</w:t>
      </w:r>
      <w:r w:rsidRPr="00063C03">
        <w:rPr>
          <w:b w:val="0"/>
          <w:bCs/>
          <w:i/>
          <w:iCs/>
          <w:color w:val="000000" w:themeColor="text1"/>
          <w:lang w:val="fr-FR"/>
        </w:rPr>
        <w:t>emballage et à l</w:t>
      </w:r>
      <w:r w:rsidR="004D0C94" w:rsidRPr="00063C03">
        <w:rPr>
          <w:b w:val="0"/>
          <w:bCs/>
          <w:i/>
          <w:iCs/>
          <w:color w:val="000000" w:themeColor="text1"/>
          <w:lang w:val="fr-FR"/>
        </w:rPr>
        <w:t>’</w:t>
      </w:r>
      <w:r w:rsidRPr="00063C03">
        <w:rPr>
          <w:b w:val="0"/>
          <w:bCs/>
          <w:i/>
          <w:iCs/>
          <w:color w:val="000000" w:themeColor="text1"/>
          <w:lang w:val="fr-FR"/>
        </w:rPr>
        <w:t>identification des organismes vivants modifiés, conformément à l</w:t>
      </w:r>
      <w:r w:rsidR="004D0C94" w:rsidRPr="00063C03">
        <w:rPr>
          <w:b w:val="0"/>
          <w:bCs/>
          <w:i/>
          <w:iCs/>
          <w:color w:val="000000" w:themeColor="text1"/>
          <w:lang w:val="fr-FR"/>
        </w:rPr>
        <w:t>’</w:t>
      </w:r>
      <w:r w:rsidRPr="00063C03">
        <w:rPr>
          <w:b w:val="0"/>
          <w:bCs/>
          <w:i/>
          <w:iCs/>
          <w:color w:val="000000" w:themeColor="text1"/>
          <w:lang w:val="fr-FR"/>
        </w:rPr>
        <w:t>article 18 du Protocole de Cartagena</w:t>
      </w:r>
    </w:p>
    <w:p w14:paraId="7C6C701F" w14:textId="75AEE496" w:rsidR="0034327B" w:rsidRPr="00063C03" w:rsidRDefault="00E02AA2" w:rsidP="0034327B">
      <w:pPr>
        <w:pStyle w:val="CBDDesicionText"/>
        <w:ind w:left="1170" w:firstLine="531"/>
        <w:rPr>
          <w:snapToGrid w:val="0"/>
          <w:color w:val="000000" w:themeColor="text1"/>
          <w:kern w:val="22"/>
          <w:lang w:val="fr-FR"/>
        </w:rPr>
      </w:pPr>
      <w:r w:rsidRPr="00063C03">
        <w:rPr>
          <w:snapToGrid w:val="0"/>
          <w:color w:val="000000" w:themeColor="text1"/>
          <w:kern w:val="22"/>
          <w:lang w:val="fr-FR"/>
        </w:rPr>
        <w:t>3</w:t>
      </w:r>
      <w:r w:rsidR="00DA266F" w:rsidRPr="00063C03">
        <w:rPr>
          <w:snapToGrid w:val="0"/>
          <w:color w:val="000000" w:themeColor="text1"/>
          <w:kern w:val="22"/>
          <w:lang w:val="fr-FR"/>
        </w:rPr>
        <w:t>7</w:t>
      </w:r>
      <w:r w:rsidR="001F1C2D" w:rsidRPr="00063C03">
        <w:rPr>
          <w:snapToGrid w:val="0"/>
          <w:color w:val="000000" w:themeColor="text1"/>
          <w:kern w:val="22"/>
          <w:lang w:val="fr-FR"/>
        </w:rPr>
        <w:t>.</w:t>
      </w:r>
      <w:r w:rsidR="001F1C2D" w:rsidRPr="00063C03">
        <w:rPr>
          <w:snapToGrid w:val="0"/>
          <w:color w:val="000000" w:themeColor="text1"/>
          <w:kern w:val="22"/>
          <w:lang w:val="fr-FR"/>
        </w:rPr>
        <w:tab/>
      </w:r>
      <w:r w:rsidR="0034327B" w:rsidRPr="00063C03">
        <w:rPr>
          <w:i/>
          <w:iCs/>
          <w:snapToGrid w:val="0"/>
          <w:color w:val="000000" w:themeColor="text1"/>
          <w:kern w:val="22"/>
          <w:lang w:val="fr-FR"/>
        </w:rPr>
        <w:t xml:space="preserve">Encourage </w:t>
      </w:r>
      <w:r w:rsidR="0034327B" w:rsidRPr="00063C03">
        <w:rPr>
          <w:snapToGrid w:val="0"/>
          <w:color w:val="000000" w:themeColor="text1"/>
          <w:kern w:val="22"/>
          <w:lang w:val="fr-FR"/>
        </w:rPr>
        <w:t xml:space="preserve">les Parties à faciliter la coopération et la coordination intersectorielles entre les autorités nationales chargées de la </w:t>
      </w:r>
      <w:r w:rsidR="0034327B" w:rsidRPr="00063C03">
        <w:rPr>
          <w:rFonts w:asciiTheme="majorBidi" w:eastAsia="Times New Roman" w:hAnsiTheme="majorBidi" w:cstheme="majorBidi"/>
          <w:color w:val="000000" w:themeColor="text1"/>
          <w:lang w:val="fr-FR"/>
        </w:rPr>
        <w:t>prévention des risques biotechnologiques</w:t>
      </w:r>
      <w:r w:rsidR="0034327B" w:rsidRPr="00063C03">
        <w:rPr>
          <w:snapToGrid w:val="0"/>
          <w:color w:val="000000" w:themeColor="text1"/>
          <w:kern w:val="22"/>
          <w:lang w:val="fr-FR"/>
        </w:rPr>
        <w:t>, les autorités douanières et les autres organismes gouvernementaux compétents, afin de renforcer les capacités sur le plan de la manipulation, du transport, de l</w:t>
      </w:r>
      <w:r w:rsidR="004D0C94" w:rsidRPr="00063C03">
        <w:rPr>
          <w:snapToGrid w:val="0"/>
          <w:color w:val="000000" w:themeColor="text1"/>
          <w:kern w:val="22"/>
          <w:lang w:val="fr-FR"/>
        </w:rPr>
        <w:t>’</w:t>
      </w:r>
      <w:r w:rsidR="0034327B" w:rsidRPr="00063C03">
        <w:rPr>
          <w:snapToGrid w:val="0"/>
          <w:color w:val="000000" w:themeColor="text1"/>
          <w:kern w:val="22"/>
          <w:lang w:val="fr-FR"/>
        </w:rPr>
        <w:t>emballage et de l</w:t>
      </w:r>
      <w:r w:rsidR="004D0C94" w:rsidRPr="00063C03">
        <w:rPr>
          <w:snapToGrid w:val="0"/>
          <w:color w:val="000000" w:themeColor="text1"/>
          <w:kern w:val="22"/>
          <w:lang w:val="fr-FR"/>
        </w:rPr>
        <w:t>’</w:t>
      </w:r>
      <w:r w:rsidR="0034327B" w:rsidRPr="00063C03">
        <w:rPr>
          <w:snapToGrid w:val="0"/>
          <w:color w:val="000000" w:themeColor="text1"/>
          <w:kern w:val="22"/>
          <w:lang w:val="fr-FR"/>
        </w:rPr>
        <w:t>identification des organismes vivants modifiés</w:t>
      </w:r>
      <w:r w:rsidR="0031213E" w:rsidRPr="00063C03">
        <w:rPr>
          <w:snapToGrid w:val="0"/>
          <w:color w:val="000000" w:themeColor="text1"/>
          <w:kern w:val="22"/>
          <w:lang w:val="fr-FR"/>
        </w:rPr>
        <w:t>;</w:t>
      </w:r>
    </w:p>
    <w:p w14:paraId="350A015A" w14:textId="228F1639" w:rsidR="0034327B" w:rsidRPr="00063C03" w:rsidRDefault="00E02AA2" w:rsidP="0034327B">
      <w:pPr>
        <w:pStyle w:val="CBDDesicionText"/>
        <w:ind w:left="1170" w:firstLine="531"/>
        <w:rPr>
          <w:b/>
          <w:bCs/>
          <w:i/>
          <w:iCs/>
          <w:color w:val="000000" w:themeColor="text1"/>
          <w:lang w:val="fr-FR"/>
        </w:rPr>
      </w:pPr>
      <w:r w:rsidRPr="00063C03">
        <w:rPr>
          <w:snapToGrid w:val="0"/>
          <w:color w:val="000000" w:themeColor="text1"/>
          <w:kern w:val="22"/>
          <w:lang w:val="fr-FR"/>
        </w:rPr>
        <w:t>3</w:t>
      </w:r>
      <w:r w:rsidR="00DA266F" w:rsidRPr="00063C03">
        <w:rPr>
          <w:snapToGrid w:val="0"/>
          <w:color w:val="000000" w:themeColor="text1"/>
          <w:kern w:val="22"/>
          <w:lang w:val="fr-FR"/>
        </w:rPr>
        <w:t>8</w:t>
      </w:r>
      <w:r w:rsidR="001F1C2D" w:rsidRPr="00063C03">
        <w:rPr>
          <w:snapToGrid w:val="0"/>
          <w:color w:val="000000" w:themeColor="text1"/>
          <w:kern w:val="22"/>
          <w:lang w:val="fr-FR"/>
        </w:rPr>
        <w:t>.</w:t>
      </w:r>
      <w:r w:rsidR="001F1C2D" w:rsidRPr="00063C03">
        <w:rPr>
          <w:snapToGrid w:val="0"/>
          <w:color w:val="000000" w:themeColor="text1"/>
          <w:kern w:val="22"/>
          <w:lang w:val="fr-FR"/>
        </w:rPr>
        <w:tab/>
      </w:r>
      <w:r w:rsidR="000D4FBF" w:rsidRPr="00063C03">
        <w:rPr>
          <w:i/>
          <w:iCs/>
          <w:color w:val="000000" w:themeColor="text1"/>
          <w:lang w:val="fr-FR"/>
        </w:rPr>
        <w:t>Invite</w:t>
      </w:r>
      <w:r w:rsidR="000D4FBF" w:rsidRPr="00063C03">
        <w:rPr>
          <w:color w:val="000000" w:themeColor="text1"/>
          <w:lang w:val="fr-FR"/>
        </w:rPr>
        <w:t xml:space="preserve"> les Parties, les autres gouvernements et les organis</w:t>
      </w:r>
      <w:r w:rsidR="00B54136" w:rsidRPr="00063C03">
        <w:rPr>
          <w:color w:val="000000" w:themeColor="text1"/>
          <w:lang w:val="fr-FR"/>
        </w:rPr>
        <w:t xml:space="preserve">mes </w:t>
      </w:r>
      <w:r w:rsidR="000D4FBF" w:rsidRPr="00063C03">
        <w:rPr>
          <w:color w:val="000000" w:themeColor="text1"/>
          <w:lang w:val="fr-FR"/>
        </w:rPr>
        <w:t xml:space="preserve">compétents </w:t>
      </w:r>
      <w:r w:rsidR="000D4FBF" w:rsidRPr="00063C03">
        <w:rPr>
          <w:snapToGrid w:val="0"/>
          <w:color w:val="000000" w:themeColor="text1"/>
          <w:kern w:val="22"/>
          <w:lang w:val="fr-FR"/>
        </w:rPr>
        <w:t>à fournir</w:t>
      </w:r>
      <w:r w:rsidR="000D4FBF" w:rsidRPr="00063C03">
        <w:rPr>
          <w:i/>
          <w:iCs/>
          <w:snapToGrid w:val="0"/>
          <w:color w:val="000000" w:themeColor="text1"/>
          <w:kern w:val="22"/>
          <w:lang w:val="fr-FR"/>
        </w:rPr>
        <w:t xml:space="preserve"> </w:t>
      </w:r>
      <w:r w:rsidR="0034327B" w:rsidRPr="00063C03">
        <w:rPr>
          <w:snapToGrid w:val="0"/>
          <w:color w:val="000000" w:themeColor="text1"/>
          <w:kern w:val="22"/>
          <w:lang w:val="fr-FR"/>
        </w:rPr>
        <w:t xml:space="preserve">un appui </w:t>
      </w:r>
      <w:r w:rsidR="00DB517C" w:rsidRPr="00063C03">
        <w:rPr>
          <w:snapToGrid w:val="0"/>
          <w:color w:val="000000" w:themeColor="text1"/>
          <w:kern w:val="22"/>
          <w:lang w:val="fr-FR"/>
        </w:rPr>
        <w:t xml:space="preserve">à la création et </w:t>
      </w:r>
      <w:r w:rsidR="0034327B" w:rsidRPr="00063C03">
        <w:rPr>
          <w:snapToGrid w:val="0"/>
          <w:color w:val="000000" w:themeColor="text1"/>
          <w:kern w:val="22"/>
          <w:lang w:val="fr-FR"/>
        </w:rPr>
        <w:t xml:space="preserve">au renforcement des capacités afin de </w:t>
      </w:r>
      <w:r w:rsidR="0051106E" w:rsidRPr="00063C03">
        <w:rPr>
          <w:snapToGrid w:val="0"/>
          <w:color w:val="000000" w:themeColor="text1"/>
          <w:kern w:val="22"/>
          <w:lang w:val="fr-FR"/>
        </w:rPr>
        <w:t>respecter les</w:t>
      </w:r>
      <w:r w:rsidR="0034327B" w:rsidRPr="00063C03">
        <w:rPr>
          <w:snapToGrid w:val="0"/>
          <w:color w:val="000000" w:themeColor="text1"/>
          <w:kern w:val="22"/>
          <w:lang w:val="fr-FR"/>
        </w:rPr>
        <w:t xml:space="preserve"> obligations ayant trait à la </w:t>
      </w:r>
      <w:r w:rsidR="0034327B" w:rsidRPr="00063C03">
        <w:rPr>
          <w:color w:val="000000" w:themeColor="text1"/>
          <w:lang w:val="fr-FR"/>
        </w:rPr>
        <w:t>manipulation</w:t>
      </w:r>
      <w:r w:rsidR="0034327B" w:rsidRPr="00063C03">
        <w:rPr>
          <w:b/>
          <w:bCs/>
          <w:i/>
          <w:iCs/>
          <w:color w:val="000000" w:themeColor="text1"/>
          <w:lang w:val="fr-FR"/>
        </w:rPr>
        <w:t xml:space="preserve">, </w:t>
      </w:r>
      <w:r w:rsidR="0034327B" w:rsidRPr="00063C03">
        <w:rPr>
          <w:color w:val="000000" w:themeColor="text1"/>
          <w:lang w:val="fr-FR"/>
        </w:rPr>
        <w:t>à l</w:t>
      </w:r>
      <w:r w:rsidR="004D0C94" w:rsidRPr="00063C03">
        <w:rPr>
          <w:color w:val="000000" w:themeColor="text1"/>
          <w:lang w:val="fr-FR"/>
        </w:rPr>
        <w:t>’</w:t>
      </w:r>
      <w:r w:rsidR="0034327B" w:rsidRPr="00063C03">
        <w:rPr>
          <w:color w:val="000000" w:themeColor="text1"/>
          <w:lang w:val="fr-FR"/>
        </w:rPr>
        <w:t>emballage et à l</w:t>
      </w:r>
      <w:r w:rsidR="004D0C94" w:rsidRPr="00063C03">
        <w:rPr>
          <w:color w:val="000000" w:themeColor="text1"/>
          <w:lang w:val="fr-FR"/>
        </w:rPr>
        <w:t>’</w:t>
      </w:r>
      <w:r w:rsidR="0034327B" w:rsidRPr="00063C03">
        <w:rPr>
          <w:color w:val="000000" w:themeColor="text1"/>
          <w:lang w:val="fr-FR"/>
        </w:rPr>
        <w:t>identification des organismes vivants modifiés,</w:t>
      </w:r>
      <w:r w:rsidR="0034327B" w:rsidRPr="00063C03">
        <w:rPr>
          <w:b/>
          <w:bCs/>
          <w:i/>
          <w:iCs/>
          <w:color w:val="000000" w:themeColor="text1"/>
          <w:lang w:val="fr-FR"/>
        </w:rPr>
        <w:t xml:space="preserve"> </w:t>
      </w:r>
      <w:r w:rsidR="0034327B" w:rsidRPr="00063C03">
        <w:rPr>
          <w:snapToGrid w:val="0"/>
          <w:color w:val="000000" w:themeColor="text1"/>
          <w:kern w:val="22"/>
          <w:lang w:val="fr-FR"/>
        </w:rPr>
        <w:t>en s</w:t>
      </w:r>
      <w:r w:rsidR="004D0C94" w:rsidRPr="00063C03">
        <w:rPr>
          <w:snapToGrid w:val="0"/>
          <w:color w:val="000000" w:themeColor="text1"/>
          <w:kern w:val="22"/>
          <w:lang w:val="fr-FR"/>
        </w:rPr>
        <w:t>’</w:t>
      </w:r>
      <w:r w:rsidR="0034327B" w:rsidRPr="00063C03">
        <w:rPr>
          <w:snapToGrid w:val="0"/>
          <w:color w:val="000000" w:themeColor="text1"/>
          <w:kern w:val="22"/>
          <w:lang w:val="fr-FR"/>
        </w:rPr>
        <w:t>attachant en particulier à régler les problèmes liés à : la mise en place de cadres juridiques, la formation des agents des douanes et l</w:t>
      </w:r>
      <w:r w:rsidR="004D0C94" w:rsidRPr="00063C03">
        <w:rPr>
          <w:snapToGrid w:val="0"/>
          <w:color w:val="000000" w:themeColor="text1"/>
          <w:kern w:val="22"/>
          <w:lang w:val="fr-FR"/>
        </w:rPr>
        <w:t>’</w:t>
      </w:r>
      <w:r w:rsidR="0034327B" w:rsidRPr="00063C03">
        <w:rPr>
          <w:snapToGrid w:val="0"/>
          <w:color w:val="000000" w:themeColor="text1"/>
          <w:kern w:val="22"/>
          <w:lang w:val="fr-FR"/>
        </w:rPr>
        <w:t>accès à des installations, à des ressources et à du matériel adéquats pour la détection et l</w:t>
      </w:r>
      <w:r w:rsidR="004D0C94" w:rsidRPr="00063C03">
        <w:rPr>
          <w:snapToGrid w:val="0"/>
          <w:color w:val="000000" w:themeColor="text1"/>
          <w:kern w:val="22"/>
          <w:lang w:val="fr-FR"/>
        </w:rPr>
        <w:t>’</w:t>
      </w:r>
      <w:r w:rsidR="0034327B" w:rsidRPr="00063C03">
        <w:rPr>
          <w:snapToGrid w:val="0"/>
          <w:color w:val="000000" w:themeColor="text1"/>
          <w:kern w:val="22"/>
          <w:lang w:val="fr-FR"/>
        </w:rPr>
        <w:t xml:space="preserve">identification des organismes vivants modifiés, notamment par </w:t>
      </w:r>
      <w:r w:rsidR="00C703FD" w:rsidRPr="00063C03">
        <w:rPr>
          <w:snapToGrid w:val="0"/>
          <w:color w:val="000000" w:themeColor="text1"/>
          <w:kern w:val="22"/>
          <w:lang w:val="fr-FR"/>
        </w:rPr>
        <w:t xml:space="preserve">le transfert des technologies et </w:t>
      </w:r>
      <w:r w:rsidR="0034327B" w:rsidRPr="00063C03">
        <w:rPr>
          <w:snapToGrid w:val="0"/>
          <w:color w:val="000000" w:themeColor="text1"/>
          <w:kern w:val="22"/>
          <w:lang w:val="fr-FR"/>
        </w:rPr>
        <w:t>le renforcement de l</w:t>
      </w:r>
      <w:r w:rsidR="004D0C94" w:rsidRPr="00063C03">
        <w:rPr>
          <w:snapToGrid w:val="0"/>
          <w:color w:val="000000" w:themeColor="text1"/>
          <w:kern w:val="22"/>
          <w:lang w:val="fr-FR"/>
        </w:rPr>
        <w:t>’</w:t>
      </w:r>
      <w:r w:rsidR="0034327B" w:rsidRPr="00063C03">
        <w:rPr>
          <w:snapToGrid w:val="0"/>
          <w:color w:val="000000" w:themeColor="text1"/>
          <w:kern w:val="22"/>
          <w:lang w:val="fr-FR"/>
        </w:rPr>
        <w:t>appui technique au niveau national</w:t>
      </w:r>
      <w:r w:rsidR="0031213E" w:rsidRPr="00063C03">
        <w:rPr>
          <w:snapToGrid w:val="0"/>
          <w:color w:val="000000" w:themeColor="text1"/>
          <w:kern w:val="22"/>
          <w:lang w:val="fr-FR"/>
        </w:rPr>
        <w:t>;</w:t>
      </w:r>
    </w:p>
    <w:p w14:paraId="6A1C5F62" w14:textId="60576A97" w:rsidR="0034327B" w:rsidRPr="00063C03" w:rsidRDefault="0034327B" w:rsidP="0034327B">
      <w:pPr>
        <w:pStyle w:val="CBDH3"/>
        <w:tabs>
          <w:tab w:val="clear" w:pos="567"/>
        </w:tabs>
        <w:ind w:left="1134" w:firstLine="0"/>
        <w:jc w:val="lowKashida"/>
        <w:rPr>
          <w:b w:val="0"/>
          <w:bCs/>
          <w:i/>
          <w:iCs/>
          <w:snapToGrid w:val="0"/>
          <w:color w:val="000000" w:themeColor="text1"/>
          <w:lang w:val="fr-FR"/>
        </w:rPr>
      </w:pPr>
      <w:r w:rsidRPr="00063C03">
        <w:rPr>
          <w:b w:val="0"/>
          <w:bCs/>
          <w:i/>
          <w:iCs/>
          <w:snapToGrid w:val="0"/>
          <w:color w:val="000000" w:themeColor="text1"/>
          <w:lang w:val="fr-FR"/>
        </w:rPr>
        <w:t>Objectif A.8 : les Parties sont en mesure de détecter et d</w:t>
      </w:r>
      <w:r w:rsidR="004D0C94" w:rsidRPr="00063C03">
        <w:rPr>
          <w:b w:val="0"/>
          <w:bCs/>
          <w:i/>
          <w:iCs/>
          <w:snapToGrid w:val="0"/>
          <w:color w:val="000000" w:themeColor="text1"/>
          <w:lang w:val="fr-FR"/>
        </w:rPr>
        <w:t>’</w:t>
      </w:r>
      <w:r w:rsidRPr="00063C03">
        <w:rPr>
          <w:b w:val="0"/>
          <w:bCs/>
          <w:i/>
          <w:iCs/>
          <w:snapToGrid w:val="0"/>
          <w:color w:val="000000" w:themeColor="text1"/>
          <w:lang w:val="fr-FR"/>
        </w:rPr>
        <w:t>identifier des organismes vivants modifiés</w:t>
      </w:r>
    </w:p>
    <w:p w14:paraId="2F0C8773" w14:textId="4BCEA3A1" w:rsidR="0034327B" w:rsidRPr="00063C03" w:rsidRDefault="00E02AA2" w:rsidP="0034327B">
      <w:pPr>
        <w:pStyle w:val="CBDDesicionText"/>
        <w:ind w:left="1170" w:firstLine="531"/>
        <w:rPr>
          <w:color w:val="000000" w:themeColor="text1"/>
          <w:lang w:val="fr-FR"/>
        </w:rPr>
      </w:pPr>
      <w:r w:rsidRPr="00063C03">
        <w:rPr>
          <w:color w:val="000000" w:themeColor="text1"/>
          <w:lang w:val="fr-FR"/>
        </w:rPr>
        <w:t>3</w:t>
      </w:r>
      <w:r w:rsidR="00DA266F" w:rsidRPr="00063C03">
        <w:rPr>
          <w:color w:val="000000" w:themeColor="text1"/>
          <w:lang w:val="fr-FR"/>
        </w:rPr>
        <w:t>9</w:t>
      </w:r>
      <w:r w:rsidR="001F1C2D" w:rsidRPr="00063C03">
        <w:rPr>
          <w:color w:val="000000" w:themeColor="text1"/>
          <w:lang w:val="fr-FR"/>
        </w:rPr>
        <w:t>.</w:t>
      </w:r>
      <w:r w:rsidR="001F1C2D" w:rsidRPr="00063C03">
        <w:rPr>
          <w:color w:val="000000" w:themeColor="text1"/>
          <w:lang w:val="fr-FR"/>
        </w:rPr>
        <w:tab/>
      </w:r>
      <w:r w:rsidR="00C703FD" w:rsidRPr="00063C03">
        <w:rPr>
          <w:i/>
          <w:iCs/>
          <w:color w:val="000000" w:themeColor="text1"/>
          <w:lang w:val="fr-FR"/>
        </w:rPr>
        <w:t>Invite</w:t>
      </w:r>
      <w:r w:rsidR="00C703FD" w:rsidRPr="00063C03">
        <w:rPr>
          <w:color w:val="000000" w:themeColor="text1"/>
          <w:lang w:val="fr-FR"/>
        </w:rPr>
        <w:t xml:space="preserve"> les Parties, les autres gouvernements et les organis</w:t>
      </w:r>
      <w:r w:rsidR="00B54136" w:rsidRPr="00063C03">
        <w:rPr>
          <w:color w:val="000000" w:themeColor="text1"/>
          <w:lang w:val="fr-FR"/>
        </w:rPr>
        <w:t xml:space="preserve">mes </w:t>
      </w:r>
      <w:r w:rsidR="00C703FD" w:rsidRPr="00063C03">
        <w:rPr>
          <w:color w:val="000000" w:themeColor="text1"/>
          <w:lang w:val="fr-FR"/>
        </w:rPr>
        <w:t>compétents à fournir</w:t>
      </w:r>
      <w:r w:rsidR="00C703FD" w:rsidRPr="00063C03">
        <w:rPr>
          <w:i/>
          <w:iCs/>
          <w:color w:val="000000" w:themeColor="text1"/>
          <w:lang w:val="fr-FR"/>
        </w:rPr>
        <w:t xml:space="preserve"> </w:t>
      </w:r>
      <w:r w:rsidR="0034327B" w:rsidRPr="00063C03">
        <w:rPr>
          <w:color w:val="000000" w:themeColor="text1"/>
          <w:lang w:val="fr-FR"/>
        </w:rPr>
        <w:t xml:space="preserve">un appui </w:t>
      </w:r>
      <w:r w:rsidR="00C066D9" w:rsidRPr="00063C03">
        <w:rPr>
          <w:color w:val="000000" w:themeColor="text1"/>
          <w:lang w:val="fr-FR"/>
        </w:rPr>
        <w:t xml:space="preserve">à la création et </w:t>
      </w:r>
      <w:r w:rsidR="0034327B" w:rsidRPr="00063C03">
        <w:rPr>
          <w:color w:val="000000" w:themeColor="text1"/>
          <w:lang w:val="fr-FR"/>
        </w:rPr>
        <w:t>au renforcement des capacités dans les domaines de la détection et de l</w:t>
      </w:r>
      <w:r w:rsidR="004D0C94" w:rsidRPr="00063C03">
        <w:rPr>
          <w:color w:val="000000" w:themeColor="text1"/>
          <w:lang w:val="fr-FR"/>
        </w:rPr>
        <w:t>’</w:t>
      </w:r>
      <w:r w:rsidR="0034327B" w:rsidRPr="00063C03">
        <w:rPr>
          <w:color w:val="000000" w:themeColor="text1"/>
          <w:lang w:val="fr-FR"/>
        </w:rPr>
        <w:t>identification des organismes vivants modifiés, en s</w:t>
      </w:r>
      <w:r w:rsidR="004D0C94" w:rsidRPr="00063C03">
        <w:rPr>
          <w:color w:val="000000" w:themeColor="text1"/>
          <w:lang w:val="fr-FR"/>
        </w:rPr>
        <w:t>’</w:t>
      </w:r>
      <w:r w:rsidR="0034327B" w:rsidRPr="00063C03">
        <w:rPr>
          <w:color w:val="000000" w:themeColor="text1"/>
          <w:lang w:val="fr-FR"/>
        </w:rPr>
        <w:t>attachant en particulier à régler les problèmes</w:t>
      </w:r>
      <w:r w:rsidR="00482160" w:rsidRPr="00063C03">
        <w:rPr>
          <w:color w:val="000000" w:themeColor="text1"/>
          <w:lang w:val="fr-FR"/>
        </w:rPr>
        <w:t> </w:t>
      </w:r>
      <w:r w:rsidR="0034327B" w:rsidRPr="00063C03">
        <w:rPr>
          <w:color w:val="000000" w:themeColor="text1"/>
          <w:lang w:val="fr-FR"/>
        </w:rPr>
        <w:t>de restriction d</w:t>
      </w:r>
      <w:r w:rsidR="004D0C94" w:rsidRPr="00063C03">
        <w:rPr>
          <w:color w:val="000000" w:themeColor="text1"/>
          <w:lang w:val="fr-FR"/>
        </w:rPr>
        <w:t>’</w:t>
      </w:r>
      <w:r w:rsidR="0034327B" w:rsidRPr="00063C03">
        <w:rPr>
          <w:color w:val="000000" w:themeColor="text1"/>
          <w:lang w:val="fr-FR"/>
        </w:rPr>
        <w:t>accès à des laboratoires accrédités, de matières de référence certifiées</w:t>
      </w:r>
      <w:r w:rsidR="00F66AE5" w:rsidRPr="00063C03">
        <w:rPr>
          <w:color w:val="000000" w:themeColor="text1"/>
          <w:lang w:val="fr-FR"/>
        </w:rPr>
        <w:t xml:space="preserve">, </w:t>
      </w:r>
      <w:r w:rsidR="00187B8F" w:rsidRPr="00063C03">
        <w:rPr>
          <w:color w:val="000000" w:themeColor="text1"/>
          <w:lang w:val="fr-FR"/>
        </w:rPr>
        <w:t xml:space="preserve">tout particulièrement </w:t>
      </w:r>
      <w:r w:rsidR="00F66AE5" w:rsidRPr="00063C03">
        <w:rPr>
          <w:color w:val="000000" w:themeColor="text1"/>
          <w:lang w:val="fr-FR"/>
        </w:rPr>
        <w:t>s</w:t>
      </w:r>
      <w:r w:rsidR="004D0C94" w:rsidRPr="00063C03">
        <w:rPr>
          <w:color w:val="000000" w:themeColor="text1"/>
          <w:lang w:val="fr-FR"/>
        </w:rPr>
        <w:t>’</w:t>
      </w:r>
      <w:r w:rsidR="00F66AE5" w:rsidRPr="00063C03">
        <w:rPr>
          <w:color w:val="000000" w:themeColor="text1"/>
          <w:lang w:val="fr-FR"/>
        </w:rPr>
        <w:t>agissant des</w:t>
      </w:r>
      <w:r w:rsidR="00187B8F" w:rsidRPr="00063C03">
        <w:rPr>
          <w:color w:val="000000" w:themeColor="text1"/>
          <w:lang w:val="fr-FR"/>
        </w:rPr>
        <w:t xml:space="preserve"> organismes vivants modifiés récemment mis sur le marché, </w:t>
      </w:r>
      <w:r w:rsidR="0034327B" w:rsidRPr="00063C03">
        <w:rPr>
          <w:color w:val="000000" w:themeColor="text1"/>
          <w:lang w:val="fr-FR"/>
        </w:rPr>
        <w:t>de méthodes de détection validées, de matériel adéquat, de ressources financières durables et d</w:t>
      </w:r>
      <w:r w:rsidR="004D0C94" w:rsidRPr="00063C03">
        <w:rPr>
          <w:color w:val="000000" w:themeColor="text1"/>
          <w:lang w:val="fr-FR"/>
        </w:rPr>
        <w:t>’</w:t>
      </w:r>
      <w:r w:rsidR="0034327B" w:rsidRPr="00063C03">
        <w:rPr>
          <w:color w:val="000000" w:themeColor="text1"/>
          <w:lang w:val="fr-FR"/>
        </w:rPr>
        <w:t>effectifs qualifiés et en nombre suffisant</w:t>
      </w:r>
      <w:r w:rsidR="0031213E" w:rsidRPr="00063C03">
        <w:rPr>
          <w:color w:val="000000" w:themeColor="text1"/>
          <w:lang w:val="fr-FR"/>
        </w:rPr>
        <w:t>;</w:t>
      </w:r>
    </w:p>
    <w:p w14:paraId="78F61D01" w14:textId="6D375839" w:rsidR="00187B8F" w:rsidRPr="00063C03" w:rsidRDefault="00DA266F" w:rsidP="00BF6B46">
      <w:pPr>
        <w:pStyle w:val="CBDDesicionText"/>
        <w:ind w:left="1170" w:firstLine="531"/>
        <w:rPr>
          <w:color w:val="000000" w:themeColor="text1"/>
          <w:lang w:val="fr-FR"/>
        </w:rPr>
      </w:pPr>
      <w:r w:rsidRPr="00063C03">
        <w:rPr>
          <w:color w:val="000000" w:themeColor="text1"/>
          <w:lang w:val="fr-FR"/>
        </w:rPr>
        <w:t>40</w:t>
      </w:r>
      <w:r w:rsidR="00BD69FC" w:rsidRPr="00063C03">
        <w:rPr>
          <w:color w:val="000000" w:themeColor="text1"/>
          <w:lang w:val="fr-FR"/>
        </w:rPr>
        <w:t>.</w:t>
      </w:r>
      <w:r w:rsidR="00E02AA2" w:rsidRPr="00063C03">
        <w:rPr>
          <w:color w:val="000000" w:themeColor="text1"/>
          <w:lang w:val="fr-FR"/>
        </w:rPr>
        <w:tab/>
      </w:r>
      <w:r w:rsidR="00187B8F" w:rsidRPr="00063C03">
        <w:rPr>
          <w:i/>
          <w:iCs/>
          <w:color w:val="000000" w:themeColor="text1"/>
          <w:lang w:val="fr-FR"/>
        </w:rPr>
        <w:t xml:space="preserve">Demande </w:t>
      </w:r>
      <w:r w:rsidR="00187B8F" w:rsidRPr="00063C03">
        <w:rPr>
          <w:color w:val="000000" w:themeColor="text1"/>
          <w:lang w:val="fr-FR"/>
        </w:rPr>
        <w:t>un renforcement du transfert de</w:t>
      </w:r>
      <w:r w:rsidR="00F66AE5" w:rsidRPr="00063C03">
        <w:rPr>
          <w:color w:val="000000" w:themeColor="text1"/>
          <w:lang w:val="fr-FR"/>
        </w:rPr>
        <w:t>s</w:t>
      </w:r>
      <w:r w:rsidR="00187B8F" w:rsidRPr="00063C03">
        <w:rPr>
          <w:color w:val="000000" w:themeColor="text1"/>
          <w:lang w:val="fr-FR"/>
        </w:rPr>
        <w:t xml:space="preserve"> technologies et de la coopération technique afin de consolider les capacités nationales et régionales </w:t>
      </w:r>
      <w:r w:rsidR="0051106E" w:rsidRPr="00063C03">
        <w:rPr>
          <w:color w:val="000000" w:themeColor="text1"/>
          <w:lang w:val="fr-FR"/>
        </w:rPr>
        <w:t>de</w:t>
      </w:r>
      <w:r w:rsidR="00F66AE5" w:rsidRPr="00063C03">
        <w:rPr>
          <w:color w:val="000000" w:themeColor="text1"/>
          <w:lang w:val="fr-FR"/>
        </w:rPr>
        <w:t xml:space="preserve"> d</w:t>
      </w:r>
      <w:r w:rsidR="00187B8F" w:rsidRPr="00063C03">
        <w:rPr>
          <w:color w:val="000000" w:themeColor="text1"/>
          <w:lang w:val="fr-FR"/>
        </w:rPr>
        <w:t>étection, d</w:t>
      </w:r>
      <w:r w:rsidR="0051106E" w:rsidRPr="00063C03">
        <w:rPr>
          <w:color w:val="000000" w:themeColor="text1"/>
          <w:lang w:val="fr-FR"/>
        </w:rPr>
        <w:t>’</w:t>
      </w:r>
      <w:r w:rsidR="00187B8F" w:rsidRPr="00063C03">
        <w:rPr>
          <w:color w:val="000000" w:themeColor="text1"/>
          <w:lang w:val="fr-FR"/>
        </w:rPr>
        <w:t>identification et de</w:t>
      </w:r>
      <w:r w:rsidR="00F66AE5" w:rsidRPr="00063C03">
        <w:rPr>
          <w:color w:val="000000" w:themeColor="text1"/>
          <w:lang w:val="fr-FR"/>
        </w:rPr>
        <w:t xml:space="preserve"> </w:t>
      </w:r>
      <w:r w:rsidR="00187B8F" w:rsidRPr="00063C03">
        <w:rPr>
          <w:color w:val="000000" w:themeColor="text1"/>
          <w:lang w:val="fr-FR"/>
        </w:rPr>
        <w:t>surveillance des organismes vivants modifiés</w:t>
      </w:r>
      <w:r w:rsidR="0031213E" w:rsidRPr="00063C03">
        <w:rPr>
          <w:color w:val="000000" w:themeColor="text1"/>
          <w:lang w:val="fr-FR"/>
        </w:rPr>
        <w:t>;</w:t>
      </w:r>
    </w:p>
    <w:p w14:paraId="1FBDF371" w14:textId="24895957" w:rsidR="0034327B" w:rsidRPr="00063C03" w:rsidRDefault="00187B8F" w:rsidP="0034327B">
      <w:pPr>
        <w:pStyle w:val="CBDH3"/>
        <w:tabs>
          <w:tab w:val="clear" w:pos="567"/>
          <w:tab w:val="left" w:pos="630"/>
        </w:tabs>
        <w:ind w:left="1170" w:firstLine="0"/>
        <w:jc w:val="lowKashida"/>
        <w:rPr>
          <w:b w:val="0"/>
          <w:bCs/>
          <w:i/>
          <w:iCs/>
          <w:color w:val="000000" w:themeColor="text1"/>
          <w:lang w:val="fr-FR"/>
        </w:rPr>
      </w:pPr>
      <w:r w:rsidRPr="00063C03">
        <w:rPr>
          <w:b w:val="0"/>
          <w:bCs/>
          <w:i/>
          <w:color w:val="000000" w:themeColor="text1"/>
          <w:lang w:val="fr-FR"/>
        </w:rPr>
        <w:t>O</w:t>
      </w:r>
      <w:r w:rsidR="0034327B" w:rsidRPr="00063C03">
        <w:rPr>
          <w:b w:val="0"/>
          <w:bCs/>
          <w:i/>
          <w:iCs/>
          <w:color w:val="000000" w:themeColor="text1"/>
          <w:lang w:val="fr-FR"/>
        </w:rPr>
        <w:t>bjectif A.9 : les Parties qui choisissent de le faire tiennent compte des considérations socioéconomiques lorsqu</w:t>
      </w:r>
      <w:r w:rsidR="004D0C94" w:rsidRPr="00063C03">
        <w:rPr>
          <w:b w:val="0"/>
          <w:bCs/>
          <w:i/>
          <w:iCs/>
          <w:color w:val="000000" w:themeColor="text1"/>
          <w:lang w:val="fr-FR"/>
        </w:rPr>
        <w:t>’</w:t>
      </w:r>
      <w:r w:rsidR="0034327B" w:rsidRPr="00063C03">
        <w:rPr>
          <w:b w:val="0"/>
          <w:bCs/>
          <w:i/>
          <w:iCs/>
          <w:color w:val="000000" w:themeColor="text1"/>
          <w:lang w:val="fr-FR"/>
        </w:rPr>
        <w:t>elles prennent des décisions sur l</w:t>
      </w:r>
      <w:r w:rsidR="004D0C94" w:rsidRPr="00063C03">
        <w:rPr>
          <w:b w:val="0"/>
          <w:bCs/>
          <w:i/>
          <w:iCs/>
          <w:color w:val="000000" w:themeColor="text1"/>
          <w:lang w:val="fr-FR"/>
        </w:rPr>
        <w:t>’</w:t>
      </w:r>
      <w:r w:rsidR="0034327B" w:rsidRPr="00063C03">
        <w:rPr>
          <w:b w:val="0"/>
          <w:bCs/>
          <w:i/>
          <w:iCs/>
          <w:color w:val="000000" w:themeColor="text1"/>
          <w:lang w:val="fr-FR"/>
        </w:rPr>
        <w:t>importation d</w:t>
      </w:r>
      <w:r w:rsidR="004D0C94" w:rsidRPr="00063C03">
        <w:rPr>
          <w:b w:val="0"/>
          <w:bCs/>
          <w:i/>
          <w:iCs/>
          <w:color w:val="000000" w:themeColor="text1"/>
          <w:lang w:val="fr-FR"/>
        </w:rPr>
        <w:t>’</w:t>
      </w:r>
      <w:r w:rsidR="0034327B" w:rsidRPr="00063C03">
        <w:rPr>
          <w:b w:val="0"/>
          <w:bCs/>
          <w:i/>
          <w:iCs/>
          <w:color w:val="000000" w:themeColor="text1"/>
          <w:lang w:val="fr-FR"/>
        </w:rPr>
        <w:t>organismes vivants modifiés et coopèrent à la recherche et à l</w:t>
      </w:r>
      <w:r w:rsidR="004D0C94" w:rsidRPr="00063C03">
        <w:rPr>
          <w:b w:val="0"/>
          <w:bCs/>
          <w:i/>
          <w:iCs/>
          <w:color w:val="000000" w:themeColor="text1"/>
          <w:lang w:val="fr-FR"/>
        </w:rPr>
        <w:t>’</w:t>
      </w:r>
      <w:r w:rsidR="0034327B" w:rsidRPr="00063C03">
        <w:rPr>
          <w:b w:val="0"/>
          <w:bCs/>
          <w:i/>
          <w:iCs/>
          <w:color w:val="000000" w:themeColor="text1"/>
          <w:lang w:val="fr-FR"/>
        </w:rPr>
        <w:t>échange d</w:t>
      </w:r>
      <w:r w:rsidR="004D0C94" w:rsidRPr="00063C03">
        <w:rPr>
          <w:b w:val="0"/>
          <w:bCs/>
          <w:i/>
          <w:iCs/>
          <w:color w:val="000000" w:themeColor="text1"/>
          <w:lang w:val="fr-FR"/>
        </w:rPr>
        <w:t>’</w:t>
      </w:r>
      <w:r w:rsidR="0034327B" w:rsidRPr="00063C03">
        <w:rPr>
          <w:b w:val="0"/>
          <w:bCs/>
          <w:i/>
          <w:iCs/>
          <w:color w:val="000000" w:themeColor="text1"/>
          <w:lang w:val="fr-FR"/>
        </w:rPr>
        <w:t>informations, conformément à l</w:t>
      </w:r>
      <w:r w:rsidR="004D0C94" w:rsidRPr="00063C03">
        <w:rPr>
          <w:b w:val="0"/>
          <w:bCs/>
          <w:i/>
          <w:iCs/>
          <w:color w:val="000000" w:themeColor="text1"/>
          <w:lang w:val="fr-FR"/>
        </w:rPr>
        <w:t>’</w:t>
      </w:r>
      <w:r w:rsidR="0034327B" w:rsidRPr="00063C03">
        <w:rPr>
          <w:b w:val="0"/>
          <w:bCs/>
          <w:i/>
          <w:iCs/>
          <w:color w:val="000000" w:themeColor="text1"/>
          <w:lang w:val="fr-FR"/>
        </w:rPr>
        <w:t>article 26 du Protocol</w:t>
      </w:r>
      <w:r w:rsidR="0034327B" w:rsidRPr="00063C03">
        <w:rPr>
          <w:b w:val="0"/>
          <w:bCs/>
          <w:color w:val="000000" w:themeColor="text1"/>
          <w:lang w:val="fr-FR"/>
        </w:rPr>
        <w:t xml:space="preserve">e </w:t>
      </w:r>
      <w:r w:rsidR="0034327B" w:rsidRPr="00063C03">
        <w:rPr>
          <w:b w:val="0"/>
          <w:bCs/>
          <w:i/>
          <w:iCs/>
          <w:color w:val="000000" w:themeColor="text1"/>
          <w:lang w:val="fr-FR"/>
        </w:rPr>
        <w:t>de Cartagena</w:t>
      </w:r>
    </w:p>
    <w:p w14:paraId="3CD722BF" w14:textId="048B14D3" w:rsidR="002606CB" w:rsidRPr="00063C03" w:rsidRDefault="00FE7C8C" w:rsidP="0036044B">
      <w:pPr>
        <w:pStyle w:val="CBDDesicionText"/>
        <w:ind w:left="1170" w:firstLine="531"/>
        <w:rPr>
          <w:color w:val="000000" w:themeColor="text1"/>
          <w:lang w:val="fr-FR"/>
        </w:rPr>
      </w:pPr>
      <w:r w:rsidRPr="00063C03">
        <w:rPr>
          <w:color w:val="000000" w:themeColor="text1"/>
          <w:lang w:val="fr-FR"/>
        </w:rPr>
        <w:t>41</w:t>
      </w:r>
      <w:r w:rsidRPr="00063C03">
        <w:rPr>
          <w:i/>
          <w:iCs/>
          <w:color w:val="000000" w:themeColor="text1"/>
          <w:lang w:val="fr-FR"/>
        </w:rPr>
        <w:t>.</w:t>
      </w:r>
      <w:r w:rsidRPr="00063C03">
        <w:rPr>
          <w:i/>
          <w:iCs/>
          <w:color w:val="000000" w:themeColor="text1"/>
          <w:lang w:val="fr-FR"/>
        </w:rPr>
        <w:tab/>
      </w:r>
      <w:r w:rsidR="002606CB" w:rsidRPr="00063C03">
        <w:rPr>
          <w:i/>
          <w:iCs/>
          <w:color w:val="000000" w:themeColor="text1"/>
          <w:lang w:val="fr-FR"/>
        </w:rPr>
        <w:t xml:space="preserve">Constate </w:t>
      </w:r>
      <w:r w:rsidR="002606CB" w:rsidRPr="00063C03">
        <w:rPr>
          <w:color w:val="000000" w:themeColor="text1"/>
          <w:lang w:val="fr-FR"/>
        </w:rPr>
        <w:t>que les cadres réglementaires permettant de prendre en compte les aspects socioéconomiques, ainsi que l</w:t>
      </w:r>
      <w:r w:rsidR="004D0C94" w:rsidRPr="00063C03">
        <w:rPr>
          <w:color w:val="000000" w:themeColor="text1"/>
          <w:lang w:val="fr-FR"/>
        </w:rPr>
        <w:t>’</w:t>
      </w:r>
      <w:r w:rsidR="002606CB" w:rsidRPr="00063C03">
        <w:rPr>
          <w:color w:val="000000" w:themeColor="text1"/>
          <w:lang w:val="fr-FR"/>
        </w:rPr>
        <w:t xml:space="preserve">évaluation </w:t>
      </w:r>
      <w:r w:rsidR="00650888" w:rsidRPr="00063C03">
        <w:rPr>
          <w:color w:val="000000" w:themeColor="text1"/>
          <w:lang w:val="fr-FR"/>
        </w:rPr>
        <w:t>des incidences</w:t>
      </w:r>
      <w:r w:rsidR="002606CB" w:rsidRPr="00063C03">
        <w:rPr>
          <w:color w:val="000000" w:themeColor="text1"/>
          <w:lang w:val="fr-FR"/>
        </w:rPr>
        <w:t xml:space="preserve"> socioéconomique</w:t>
      </w:r>
      <w:r w:rsidR="00650888" w:rsidRPr="00063C03">
        <w:rPr>
          <w:color w:val="000000" w:themeColor="text1"/>
          <w:lang w:val="fr-FR"/>
        </w:rPr>
        <w:t>s</w:t>
      </w:r>
      <w:r w:rsidR="002606CB" w:rsidRPr="00063C03">
        <w:rPr>
          <w:color w:val="000000" w:themeColor="text1"/>
          <w:lang w:val="fr-FR"/>
        </w:rPr>
        <w:t>, continuent d</w:t>
      </w:r>
      <w:r w:rsidR="004D0C94" w:rsidRPr="00063C03">
        <w:rPr>
          <w:color w:val="000000" w:themeColor="text1"/>
          <w:lang w:val="fr-FR"/>
        </w:rPr>
        <w:t>’</w:t>
      </w:r>
      <w:r w:rsidR="00650888" w:rsidRPr="00063C03">
        <w:rPr>
          <w:color w:val="000000" w:themeColor="text1"/>
          <w:lang w:val="fr-FR"/>
        </w:rPr>
        <w:t xml:space="preserve">être problématiques pour les </w:t>
      </w:r>
      <w:r w:rsidR="002606CB" w:rsidRPr="00063C03">
        <w:rPr>
          <w:color w:val="000000" w:themeColor="text1"/>
          <w:lang w:val="fr-FR"/>
        </w:rPr>
        <w:t>Parties qui choisissent d</w:t>
      </w:r>
      <w:r w:rsidR="004D0C94" w:rsidRPr="00063C03">
        <w:rPr>
          <w:color w:val="000000" w:themeColor="text1"/>
          <w:lang w:val="fr-FR"/>
        </w:rPr>
        <w:t>’</w:t>
      </w:r>
      <w:r w:rsidR="00F66AE5" w:rsidRPr="00063C03">
        <w:rPr>
          <w:color w:val="000000" w:themeColor="text1"/>
          <w:lang w:val="fr-FR"/>
        </w:rPr>
        <w:t>en</w:t>
      </w:r>
      <w:r w:rsidR="002606CB" w:rsidRPr="00063C03">
        <w:rPr>
          <w:color w:val="000000" w:themeColor="text1"/>
          <w:lang w:val="fr-FR"/>
        </w:rPr>
        <w:t xml:space="preserve"> tenir compte </w:t>
      </w:r>
      <w:r w:rsidR="00650888" w:rsidRPr="00063C03">
        <w:rPr>
          <w:color w:val="000000" w:themeColor="text1"/>
          <w:lang w:val="fr-FR"/>
        </w:rPr>
        <w:t>lors</w:t>
      </w:r>
      <w:r w:rsidR="0051106E" w:rsidRPr="00063C03">
        <w:rPr>
          <w:color w:val="000000" w:themeColor="text1"/>
          <w:lang w:val="fr-FR"/>
        </w:rPr>
        <w:t xml:space="preserve"> de la </w:t>
      </w:r>
      <w:r w:rsidR="0051106E" w:rsidRPr="00063C03">
        <w:rPr>
          <w:color w:val="000000" w:themeColor="text1"/>
          <w:lang w:val="fr-FR"/>
        </w:rPr>
        <w:lastRenderedPageBreak/>
        <w:t xml:space="preserve">prise de </w:t>
      </w:r>
      <w:r w:rsidR="002606CB" w:rsidRPr="00063C03">
        <w:rPr>
          <w:color w:val="000000" w:themeColor="text1"/>
          <w:lang w:val="fr-FR"/>
        </w:rPr>
        <w:t>décision</w:t>
      </w:r>
      <w:r w:rsidR="0051106E" w:rsidRPr="00063C03">
        <w:rPr>
          <w:color w:val="000000" w:themeColor="text1"/>
          <w:lang w:val="fr-FR"/>
        </w:rPr>
        <w:t xml:space="preserve">s relatives à </w:t>
      </w:r>
      <w:r w:rsidR="00F66AE5" w:rsidRPr="00063C03">
        <w:rPr>
          <w:color w:val="000000" w:themeColor="text1"/>
          <w:lang w:val="fr-FR"/>
        </w:rPr>
        <w:t>l</w:t>
      </w:r>
      <w:r w:rsidR="004D0C94" w:rsidRPr="00063C03">
        <w:rPr>
          <w:color w:val="000000" w:themeColor="text1"/>
          <w:lang w:val="fr-FR"/>
        </w:rPr>
        <w:t>’</w:t>
      </w:r>
      <w:r w:rsidR="002606CB" w:rsidRPr="00063C03">
        <w:rPr>
          <w:color w:val="000000" w:themeColor="text1"/>
          <w:lang w:val="fr-FR"/>
        </w:rPr>
        <w:t>importation d</w:t>
      </w:r>
      <w:r w:rsidR="004D0C94" w:rsidRPr="00063C03">
        <w:rPr>
          <w:color w:val="000000" w:themeColor="text1"/>
          <w:lang w:val="fr-FR"/>
        </w:rPr>
        <w:t>’</w:t>
      </w:r>
      <w:r w:rsidR="002606CB" w:rsidRPr="00063C03">
        <w:rPr>
          <w:color w:val="000000" w:themeColor="text1"/>
          <w:lang w:val="fr-FR"/>
        </w:rPr>
        <w:t>organismes vivants modifiés, conformément au paragraphe 1 de l</w:t>
      </w:r>
      <w:r w:rsidR="004D0C94" w:rsidRPr="00063C03">
        <w:rPr>
          <w:color w:val="000000" w:themeColor="text1"/>
          <w:lang w:val="fr-FR"/>
        </w:rPr>
        <w:t>’</w:t>
      </w:r>
      <w:r w:rsidR="002606CB" w:rsidRPr="00063C03">
        <w:rPr>
          <w:color w:val="000000" w:themeColor="text1"/>
          <w:lang w:val="fr-FR"/>
        </w:rPr>
        <w:t>article 26 du Protocole de Cartagena</w:t>
      </w:r>
      <w:r w:rsidR="0031213E" w:rsidRPr="00063C03">
        <w:rPr>
          <w:color w:val="000000" w:themeColor="text1"/>
          <w:lang w:val="fr-FR"/>
        </w:rPr>
        <w:t>;</w:t>
      </w:r>
    </w:p>
    <w:p w14:paraId="2F0DF7CE" w14:textId="3FAEB8AB" w:rsidR="002606CB" w:rsidRPr="00063C03" w:rsidRDefault="00493527" w:rsidP="00FE7C8C">
      <w:pPr>
        <w:pStyle w:val="CBDDesicionText"/>
        <w:ind w:left="1134"/>
        <w:rPr>
          <w:color w:val="000000" w:themeColor="text1"/>
          <w:lang w:val="fr-FR"/>
        </w:rPr>
      </w:pPr>
      <w:r w:rsidRPr="00063C03">
        <w:rPr>
          <w:color w:val="000000" w:themeColor="text1"/>
          <w:lang w:val="fr-FR"/>
        </w:rPr>
        <w:t>42.</w:t>
      </w:r>
      <w:r w:rsidRPr="00063C03">
        <w:rPr>
          <w:color w:val="000000" w:themeColor="text1"/>
          <w:lang w:val="fr-FR"/>
        </w:rPr>
        <w:tab/>
      </w:r>
      <w:r w:rsidR="002606CB" w:rsidRPr="00063C03">
        <w:rPr>
          <w:i/>
          <w:iCs/>
          <w:color w:val="000000" w:themeColor="text1"/>
          <w:lang w:val="fr-FR"/>
        </w:rPr>
        <w:t xml:space="preserve">Encourage </w:t>
      </w:r>
      <w:r w:rsidR="002606CB" w:rsidRPr="00063C03">
        <w:rPr>
          <w:color w:val="000000" w:themeColor="text1"/>
          <w:lang w:val="fr-FR"/>
        </w:rPr>
        <w:t>les Parties, conformément au paragraphe 2 de l</w:t>
      </w:r>
      <w:r w:rsidR="004D0C94" w:rsidRPr="00063C03">
        <w:rPr>
          <w:color w:val="000000" w:themeColor="text1"/>
          <w:lang w:val="fr-FR"/>
        </w:rPr>
        <w:t>’</w:t>
      </w:r>
      <w:r w:rsidR="002606CB" w:rsidRPr="00063C03">
        <w:rPr>
          <w:color w:val="000000" w:themeColor="text1"/>
          <w:lang w:val="fr-FR"/>
        </w:rPr>
        <w:t xml:space="preserve">article 26 du Protocole de Cartagena, à coopérer </w:t>
      </w:r>
      <w:r w:rsidR="00650888" w:rsidRPr="00063C03">
        <w:rPr>
          <w:color w:val="000000" w:themeColor="text1"/>
          <w:lang w:val="fr-FR"/>
        </w:rPr>
        <w:t>à la</w:t>
      </w:r>
      <w:r w:rsidR="002606CB" w:rsidRPr="00063C03">
        <w:rPr>
          <w:color w:val="000000" w:themeColor="text1"/>
          <w:lang w:val="fr-FR"/>
        </w:rPr>
        <w:t xml:space="preserve"> recherche et </w:t>
      </w:r>
      <w:r w:rsidR="00650888" w:rsidRPr="00063C03">
        <w:rPr>
          <w:color w:val="000000" w:themeColor="text1"/>
          <w:lang w:val="fr-FR"/>
        </w:rPr>
        <w:t>à l</w:t>
      </w:r>
      <w:r w:rsidR="004D0C94" w:rsidRPr="00063C03">
        <w:rPr>
          <w:color w:val="000000" w:themeColor="text1"/>
          <w:lang w:val="fr-FR"/>
        </w:rPr>
        <w:t>’</w:t>
      </w:r>
      <w:r w:rsidR="002606CB" w:rsidRPr="00063C03">
        <w:rPr>
          <w:color w:val="000000" w:themeColor="text1"/>
          <w:lang w:val="fr-FR"/>
        </w:rPr>
        <w:t>échange d</w:t>
      </w:r>
      <w:r w:rsidR="004D0C94" w:rsidRPr="00063C03">
        <w:rPr>
          <w:color w:val="000000" w:themeColor="text1"/>
          <w:lang w:val="fr-FR"/>
        </w:rPr>
        <w:t>’</w:t>
      </w:r>
      <w:r w:rsidR="002606CB" w:rsidRPr="00063C03">
        <w:rPr>
          <w:color w:val="000000" w:themeColor="text1"/>
          <w:lang w:val="fr-FR"/>
        </w:rPr>
        <w:t xml:space="preserve">informations sur </w:t>
      </w:r>
      <w:r w:rsidR="00650888" w:rsidRPr="00063C03">
        <w:rPr>
          <w:color w:val="000000" w:themeColor="text1"/>
          <w:lang w:val="fr-FR"/>
        </w:rPr>
        <w:t>l</w:t>
      </w:r>
      <w:r w:rsidR="009C2F82" w:rsidRPr="00063C03">
        <w:rPr>
          <w:color w:val="000000" w:themeColor="text1"/>
          <w:lang w:val="fr-FR"/>
        </w:rPr>
        <w:t>’</w:t>
      </w:r>
      <w:r w:rsidR="00650888" w:rsidRPr="00063C03">
        <w:rPr>
          <w:color w:val="000000" w:themeColor="text1"/>
          <w:lang w:val="fr-FR"/>
        </w:rPr>
        <w:t xml:space="preserve">impact </w:t>
      </w:r>
      <w:r w:rsidR="002606CB" w:rsidRPr="00063C03">
        <w:rPr>
          <w:color w:val="000000" w:themeColor="text1"/>
          <w:lang w:val="fr-FR"/>
        </w:rPr>
        <w:t>socioéconomique</w:t>
      </w:r>
      <w:r w:rsidR="00650888" w:rsidRPr="00063C03">
        <w:rPr>
          <w:color w:val="000000" w:themeColor="text1"/>
          <w:lang w:val="fr-FR"/>
        </w:rPr>
        <w:t xml:space="preserve"> </w:t>
      </w:r>
      <w:r w:rsidR="002606CB" w:rsidRPr="00063C03">
        <w:rPr>
          <w:color w:val="000000" w:themeColor="text1"/>
          <w:lang w:val="fr-FR"/>
        </w:rPr>
        <w:t>des organismes vivants modifiés, en particulier</w:t>
      </w:r>
      <w:r w:rsidR="00650888" w:rsidRPr="00063C03">
        <w:rPr>
          <w:color w:val="000000" w:themeColor="text1"/>
          <w:lang w:val="fr-FR"/>
        </w:rPr>
        <w:t xml:space="preserve"> pour </w:t>
      </w:r>
      <w:r w:rsidR="002606CB" w:rsidRPr="00063C03">
        <w:rPr>
          <w:color w:val="000000" w:themeColor="text1"/>
          <w:lang w:val="fr-FR"/>
        </w:rPr>
        <w:t>les peuples autochtones et communautés locales, notamment</w:t>
      </w:r>
      <w:r w:rsidR="00650888" w:rsidRPr="00063C03">
        <w:rPr>
          <w:color w:val="000000" w:themeColor="text1"/>
          <w:lang w:val="fr-FR"/>
        </w:rPr>
        <w:t xml:space="preserve"> </w:t>
      </w:r>
      <w:r w:rsidR="002606CB" w:rsidRPr="00063C03">
        <w:rPr>
          <w:color w:val="000000" w:themeColor="text1"/>
          <w:lang w:val="fr-FR"/>
        </w:rPr>
        <w:t>leurs moyens de subsistance, leurs systèmes alimentaires, leurs pratiques agricoles traditionnelles et leur richesse bioculturelle</w:t>
      </w:r>
      <w:r w:rsidR="0031213E" w:rsidRPr="00063C03">
        <w:rPr>
          <w:color w:val="000000" w:themeColor="text1"/>
          <w:lang w:val="fr-FR"/>
        </w:rPr>
        <w:t>;</w:t>
      </w:r>
    </w:p>
    <w:p w14:paraId="1AD519C6" w14:textId="566604F6" w:rsidR="0036044B" w:rsidRPr="00063C03" w:rsidRDefault="0036044B" w:rsidP="0036044B">
      <w:pPr>
        <w:pStyle w:val="CBDH3"/>
        <w:tabs>
          <w:tab w:val="clear" w:pos="567"/>
        </w:tabs>
        <w:ind w:left="1170" w:firstLine="0"/>
        <w:jc w:val="lowKashida"/>
        <w:rPr>
          <w:b w:val="0"/>
          <w:bCs/>
          <w:i/>
          <w:iCs/>
          <w:color w:val="000000" w:themeColor="text1"/>
          <w:lang w:val="fr-FR"/>
        </w:rPr>
      </w:pPr>
      <w:r w:rsidRPr="00063C03">
        <w:rPr>
          <w:b w:val="0"/>
          <w:bCs/>
          <w:i/>
          <w:iCs/>
          <w:color w:val="000000" w:themeColor="text1"/>
          <w:lang w:val="fr-FR"/>
        </w:rPr>
        <w:t>Objectif A.10 : les Parties au Protocole de Cartagena adhèrent au Protocole additionnel de Nagoya-Kuala Lumpur sur la responsabilité et la réparation et mettent en place des mesures pour s</w:t>
      </w:r>
      <w:r w:rsidR="004D0C94" w:rsidRPr="00063C03">
        <w:rPr>
          <w:b w:val="0"/>
          <w:bCs/>
          <w:i/>
          <w:iCs/>
          <w:color w:val="000000" w:themeColor="text1"/>
          <w:lang w:val="fr-FR"/>
        </w:rPr>
        <w:t>’</w:t>
      </w:r>
      <w:r w:rsidRPr="00063C03">
        <w:rPr>
          <w:b w:val="0"/>
          <w:bCs/>
          <w:i/>
          <w:iCs/>
          <w:color w:val="000000" w:themeColor="text1"/>
          <w:lang w:val="fr-FR"/>
        </w:rPr>
        <w:t>acquitter des obligations qui en découlent</w:t>
      </w:r>
    </w:p>
    <w:p w14:paraId="2A933BC2" w14:textId="75C6096A" w:rsidR="0036044B" w:rsidRPr="00063C03" w:rsidRDefault="0036044B" w:rsidP="0036044B">
      <w:pPr>
        <w:pStyle w:val="CBDH3"/>
        <w:tabs>
          <w:tab w:val="clear" w:pos="567"/>
        </w:tabs>
        <w:ind w:left="1170" w:firstLine="0"/>
        <w:jc w:val="lowKashida"/>
        <w:rPr>
          <w:b w:val="0"/>
          <w:bCs/>
          <w:i/>
          <w:iCs/>
          <w:color w:val="000000" w:themeColor="text1"/>
          <w:lang w:val="fr-FR"/>
        </w:rPr>
      </w:pPr>
      <w:r w:rsidRPr="00063C03">
        <w:rPr>
          <w:color w:val="000000" w:themeColor="text1"/>
          <w:lang w:val="fr-FR"/>
        </w:rPr>
        <w:tab/>
      </w:r>
      <w:r w:rsidR="005B5FAE" w:rsidRPr="00063C03">
        <w:rPr>
          <w:b w:val="0"/>
          <w:bCs/>
          <w:color w:val="000000" w:themeColor="text1"/>
          <w:lang w:val="fr-FR"/>
        </w:rPr>
        <w:t>43</w:t>
      </w:r>
      <w:r w:rsidRPr="00063C03">
        <w:rPr>
          <w:b w:val="0"/>
          <w:bCs/>
          <w:color w:val="000000" w:themeColor="text1"/>
          <w:lang w:val="fr-FR"/>
        </w:rPr>
        <w:t xml:space="preserve">. </w:t>
      </w:r>
      <w:r w:rsidRPr="00063C03">
        <w:rPr>
          <w:b w:val="0"/>
          <w:bCs/>
          <w:i/>
          <w:iCs/>
          <w:color w:val="000000" w:themeColor="text1"/>
          <w:lang w:val="fr-FR"/>
        </w:rPr>
        <w:t>Encourage</w:t>
      </w:r>
      <w:r w:rsidRPr="00063C03">
        <w:rPr>
          <w:b w:val="0"/>
          <w:bCs/>
          <w:color w:val="000000" w:themeColor="text1"/>
          <w:lang w:val="fr-FR"/>
        </w:rPr>
        <w:t xml:space="preserve"> les Parties au Protocole de Cartagena à adhérer au</w:t>
      </w:r>
      <w:r w:rsidRPr="00063C03">
        <w:rPr>
          <w:color w:val="000000" w:themeColor="text1"/>
          <w:lang w:val="fr-FR"/>
        </w:rPr>
        <w:t xml:space="preserve"> </w:t>
      </w:r>
      <w:r w:rsidRPr="00063C03">
        <w:rPr>
          <w:b w:val="0"/>
          <w:bCs/>
          <w:color w:val="000000" w:themeColor="text1"/>
          <w:lang w:val="fr-FR"/>
        </w:rPr>
        <w:t>Protocole additionnel de Nagoya-Kuala Lumpur sur la responsabilité et la réparation relatif au Protocole de Cartagena</w:t>
      </w:r>
      <w:r w:rsidRPr="00063C03">
        <w:rPr>
          <w:rStyle w:val="FootnoteReference"/>
          <w:b w:val="0"/>
          <w:bCs/>
          <w:color w:val="000000" w:themeColor="text1"/>
          <w:lang w:val="fr-FR"/>
        </w:rPr>
        <w:footnoteReference w:id="8"/>
      </w:r>
      <w:r w:rsidRPr="00063C03">
        <w:rPr>
          <w:b w:val="0"/>
          <w:bCs/>
          <w:color w:val="000000" w:themeColor="text1"/>
          <w:lang w:val="fr-FR"/>
        </w:rPr>
        <w:t>, à le ratifier, à l</w:t>
      </w:r>
      <w:r w:rsidR="004D0C94" w:rsidRPr="00063C03">
        <w:rPr>
          <w:b w:val="0"/>
          <w:bCs/>
          <w:color w:val="000000" w:themeColor="text1"/>
          <w:lang w:val="fr-FR"/>
        </w:rPr>
        <w:t>’</w:t>
      </w:r>
      <w:r w:rsidRPr="00063C03">
        <w:rPr>
          <w:b w:val="0"/>
          <w:bCs/>
          <w:color w:val="000000" w:themeColor="text1"/>
          <w:lang w:val="fr-FR"/>
        </w:rPr>
        <w:t>accepter ou à l</w:t>
      </w:r>
      <w:r w:rsidR="004D0C94" w:rsidRPr="00063C03">
        <w:rPr>
          <w:b w:val="0"/>
          <w:bCs/>
          <w:color w:val="000000" w:themeColor="text1"/>
          <w:lang w:val="fr-FR"/>
        </w:rPr>
        <w:t>’</w:t>
      </w:r>
      <w:r w:rsidRPr="00063C03">
        <w:rPr>
          <w:b w:val="0"/>
          <w:bCs/>
          <w:color w:val="000000" w:themeColor="text1"/>
          <w:lang w:val="fr-FR"/>
        </w:rPr>
        <w:t>approuver, selon le cas</w:t>
      </w:r>
      <w:r w:rsidR="0031213E" w:rsidRPr="00063C03">
        <w:rPr>
          <w:b w:val="0"/>
          <w:bCs/>
          <w:color w:val="000000" w:themeColor="text1"/>
          <w:lang w:val="fr-FR"/>
        </w:rPr>
        <w:t>;</w:t>
      </w:r>
      <w:r w:rsidRPr="00063C03">
        <w:rPr>
          <w:color w:val="000000" w:themeColor="text1"/>
          <w:lang w:val="fr-FR"/>
        </w:rPr>
        <w:t xml:space="preserve"> </w:t>
      </w:r>
    </w:p>
    <w:p w14:paraId="4BEA0A7F" w14:textId="55F9B5F0" w:rsidR="00A95DB7" w:rsidRPr="00063C03" w:rsidRDefault="00E02AA2" w:rsidP="002606CB">
      <w:pPr>
        <w:pStyle w:val="CBDDesicionText"/>
        <w:ind w:left="1170" w:firstLine="531"/>
        <w:rPr>
          <w:color w:val="000000" w:themeColor="text1"/>
          <w:lang w:val="fr-FR"/>
        </w:rPr>
      </w:pPr>
      <w:r w:rsidRPr="00063C03">
        <w:rPr>
          <w:color w:val="000000" w:themeColor="text1"/>
          <w:lang w:val="fr-FR"/>
        </w:rPr>
        <w:t>4</w:t>
      </w:r>
      <w:r w:rsidR="00DA266F" w:rsidRPr="00063C03">
        <w:rPr>
          <w:color w:val="000000" w:themeColor="text1"/>
          <w:lang w:val="fr-FR"/>
        </w:rPr>
        <w:t>4</w:t>
      </w:r>
      <w:r w:rsidR="001F1C2D" w:rsidRPr="00063C03">
        <w:rPr>
          <w:color w:val="000000" w:themeColor="text1"/>
          <w:lang w:val="fr-FR"/>
        </w:rPr>
        <w:t>.</w:t>
      </w:r>
      <w:r w:rsidR="001F1C2D" w:rsidRPr="00063C03">
        <w:rPr>
          <w:color w:val="000000" w:themeColor="text1"/>
          <w:lang w:val="fr-FR"/>
        </w:rPr>
        <w:tab/>
      </w:r>
      <w:r w:rsidR="0036044B" w:rsidRPr="00063C03">
        <w:rPr>
          <w:i/>
          <w:iCs/>
          <w:color w:val="000000" w:themeColor="text1"/>
          <w:lang w:val="fr-FR"/>
        </w:rPr>
        <w:t xml:space="preserve">Prie </w:t>
      </w:r>
      <w:r w:rsidR="0036044B" w:rsidRPr="00063C03">
        <w:rPr>
          <w:color w:val="000000" w:themeColor="text1"/>
          <w:lang w:val="fr-FR"/>
        </w:rPr>
        <w:t>la Secrétaire exécutive</w:t>
      </w:r>
      <w:r w:rsidR="002606CB" w:rsidRPr="00063C03">
        <w:rPr>
          <w:color w:val="000000" w:themeColor="text1"/>
          <w:lang w:val="fr-FR"/>
        </w:rPr>
        <w:t>, sous réserve de la disponibilité des ressources,</w:t>
      </w:r>
      <w:r w:rsidR="0036044B" w:rsidRPr="00063C03">
        <w:rPr>
          <w:color w:val="000000" w:themeColor="text1"/>
          <w:lang w:val="fr-FR"/>
        </w:rPr>
        <w:t xml:space="preserve"> de diffuser des informations et de promouvoir la coopération et la sensibilisation concernant le Protocole additionnel sur la responsabilité et la réparation auprès des Parties, des peuples autochtones et communautés locales et des </w:t>
      </w:r>
      <w:r w:rsidR="002D1F50" w:rsidRPr="00063C03">
        <w:rPr>
          <w:color w:val="000000" w:themeColor="text1"/>
          <w:lang w:val="fr-FR"/>
        </w:rPr>
        <w:t xml:space="preserve">autres </w:t>
      </w:r>
      <w:r w:rsidR="0036044B" w:rsidRPr="00063C03">
        <w:rPr>
          <w:color w:val="000000" w:themeColor="text1"/>
          <w:lang w:val="fr-FR"/>
        </w:rPr>
        <w:t xml:space="preserve">parties prenantes </w:t>
      </w:r>
      <w:r w:rsidR="002606CB" w:rsidRPr="00063C03">
        <w:rPr>
          <w:color w:val="000000" w:themeColor="text1"/>
          <w:lang w:val="fr-FR"/>
        </w:rPr>
        <w:t xml:space="preserve">en </w:t>
      </w:r>
      <w:r w:rsidR="0051106E" w:rsidRPr="00063C03">
        <w:rPr>
          <w:color w:val="000000" w:themeColor="text1"/>
          <w:lang w:val="fr-FR"/>
        </w:rPr>
        <w:t>recourant</w:t>
      </w:r>
      <w:r w:rsidR="002606CB" w:rsidRPr="00063C03">
        <w:rPr>
          <w:color w:val="000000" w:themeColor="text1"/>
          <w:lang w:val="fr-FR"/>
        </w:rPr>
        <w:t xml:space="preserve">, dans la mesure du possible, </w:t>
      </w:r>
      <w:r w:rsidR="0051106E" w:rsidRPr="00063C03">
        <w:rPr>
          <w:color w:val="000000" w:themeColor="text1"/>
          <w:lang w:val="fr-FR"/>
        </w:rPr>
        <w:t>aux</w:t>
      </w:r>
      <w:r w:rsidR="002606CB" w:rsidRPr="00063C03">
        <w:rPr>
          <w:color w:val="000000" w:themeColor="text1"/>
          <w:lang w:val="fr-FR"/>
        </w:rPr>
        <w:t xml:space="preserve"> langues des peuples autochtones et communautés locales</w:t>
      </w:r>
      <w:r w:rsidR="0031213E" w:rsidRPr="00063C03">
        <w:rPr>
          <w:color w:val="000000" w:themeColor="text1"/>
          <w:lang w:val="fr-FR"/>
        </w:rPr>
        <w:t>;</w:t>
      </w:r>
    </w:p>
    <w:p w14:paraId="2C5B5001" w14:textId="77777777" w:rsidR="0036044B" w:rsidRPr="00063C03" w:rsidRDefault="0036044B" w:rsidP="0036044B">
      <w:pPr>
        <w:pStyle w:val="CBDH3"/>
        <w:tabs>
          <w:tab w:val="clear" w:pos="567"/>
          <w:tab w:val="left" w:pos="720"/>
        </w:tabs>
        <w:ind w:left="1170" w:firstLine="0"/>
        <w:rPr>
          <w:b w:val="0"/>
          <w:bCs/>
          <w:i/>
          <w:iCs/>
          <w:color w:val="000000" w:themeColor="text1"/>
          <w:lang w:val="fr-FR"/>
        </w:rPr>
      </w:pPr>
      <w:r w:rsidRPr="00063C03">
        <w:rPr>
          <w:b w:val="0"/>
          <w:bCs/>
          <w:i/>
          <w:iCs/>
          <w:color w:val="000000" w:themeColor="text1"/>
          <w:lang w:val="fr-FR"/>
        </w:rPr>
        <w:t>Objectif B.1 : les Parties participent à des activités de renforcement des capacités</w:t>
      </w:r>
    </w:p>
    <w:p w14:paraId="1A653B49" w14:textId="411F90D2" w:rsidR="0017299F" w:rsidRPr="00063C03" w:rsidRDefault="00E02AA2" w:rsidP="002606CB">
      <w:pPr>
        <w:pStyle w:val="CBDDesicionText"/>
        <w:ind w:left="1170" w:firstLine="531"/>
        <w:rPr>
          <w:color w:val="000000" w:themeColor="text1"/>
          <w:lang w:val="fr-FR"/>
        </w:rPr>
      </w:pPr>
      <w:r w:rsidRPr="00063C03">
        <w:rPr>
          <w:color w:val="000000" w:themeColor="text1"/>
          <w:lang w:val="fr-FR"/>
        </w:rPr>
        <w:t>4</w:t>
      </w:r>
      <w:r w:rsidR="00DA266F" w:rsidRPr="00063C03">
        <w:rPr>
          <w:color w:val="000000" w:themeColor="text1"/>
          <w:lang w:val="fr-FR"/>
        </w:rPr>
        <w:t>5</w:t>
      </w:r>
      <w:r w:rsidRPr="00063C03">
        <w:rPr>
          <w:color w:val="000000" w:themeColor="text1"/>
          <w:lang w:val="fr-FR"/>
        </w:rPr>
        <w:t>.</w:t>
      </w:r>
      <w:r w:rsidR="001F1C2D" w:rsidRPr="00063C03">
        <w:rPr>
          <w:color w:val="000000" w:themeColor="text1"/>
          <w:lang w:val="fr-FR"/>
        </w:rPr>
        <w:tab/>
      </w:r>
      <w:r w:rsidR="0036044B" w:rsidRPr="00063C03">
        <w:rPr>
          <w:i/>
          <w:iCs/>
          <w:color w:val="000000" w:themeColor="text1"/>
          <w:lang w:val="fr-FR"/>
        </w:rPr>
        <w:t xml:space="preserve">Demande aux </w:t>
      </w:r>
      <w:r w:rsidR="0036044B" w:rsidRPr="00063C03">
        <w:rPr>
          <w:color w:val="000000" w:themeColor="text1"/>
          <w:lang w:val="fr-FR"/>
        </w:rPr>
        <w:t xml:space="preserve">Parties et aux organismes compétents de faciliter </w:t>
      </w:r>
      <w:r w:rsidR="00C066D9" w:rsidRPr="00063C03">
        <w:rPr>
          <w:color w:val="000000" w:themeColor="text1"/>
          <w:lang w:val="fr-FR"/>
        </w:rPr>
        <w:t>la création et le renforcement des capacités</w:t>
      </w:r>
      <w:r w:rsidR="002606CB" w:rsidRPr="00063C03">
        <w:rPr>
          <w:i/>
          <w:iCs/>
          <w:color w:val="000000" w:themeColor="text1"/>
          <w:lang w:val="fr-FR"/>
        </w:rPr>
        <w:t xml:space="preserve"> </w:t>
      </w:r>
      <w:r w:rsidR="002606CB" w:rsidRPr="00063C03">
        <w:rPr>
          <w:color w:val="000000" w:themeColor="text1"/>
          <w:lang w:val="fr-FR"/>
        </w:rPr>
        <w:t>en tenant compte des besoins et</w:t>
      </w:r>
      <w:r w:rsidR="0013642F" w:rsidRPr="00063C03">
        <w:rPr>
          <w:color w:val="000000" w:themeColor="text1"/>
          <w:lang w:val="fr-FR"/>
        </w:rPr>
        <w:t xml:space="preserve"> </w:t>
      </w:r>
      <w:r w:rsidR="002606CB" w:rsidRPr="00063C03">
        <w:rPr>
          <w:color w:val="000000" w:themeColor="text1"/>
          <w:lang w:val="fr-FR"/>
        </w:rPr>
        <w:t xml:space="preserve">priorités </w:t>
      </w:r>
      <w:r w:rsidR="004D0C94" w:rsidRPr="00063C03">
        <w:rPr>
          <w:color w:val="000000" w:themeColor="text1"/>
          <w:lang w:val="fr-FR"/>
        </w:rPr>
        <w:t>définis par chaque pays</w:t>
      </w:r>
      <w:r w:rsidR="002606CB" w:rsidRPr="00063C03">
        <w:rPr>
          <w:color w:val="000000" w:themeColor="text1"/>
          <w:lang w:val="fr-FR"/>
        </w:rPr>
        <w:t xml:space="preserve">, ainsi que des conclusions de la cinquième évaluation et </w:t>
      </w:r>
      <w:r w:rsidR="005B5FAE" w:rsidRPr="00063C03">
        <w:rPr>
          <w:color w:val="000000" w:themeColor="text1"/>
          <w:lang w:val="fr-FR"/>
        </w:rPr>
        <w:t>examen</w:t>
      </w:r>
      <w:r w:rsidR="002606CB" w:rsidRPr="00063C03">
        <w:rPr>
          <w:color w:val="000000" w:themeColor="text1"/>
          <w:lang w:val="fr-FR"/>
        </w:rPr>
        <w:t xml:space="preserve"> de l</w:t>
      </w:r>
      <w:r w:rsidR="004D0C94" w:rsidRPr="00063C03">
        <w:rPr>
          <w:color w:val="000000" w:themeColor="text1"/>
          <w:lang w:val="fr-FR"/>
        </w:rPr>
        <w:t>’</w:t>
      </w:r>
      <w:r w:rsidR="002606CB" w:rsidRPr="00063C03">
        <w:rPr>
          <w:color w:val="000000" w:themeColor="text1"/>
          <w:lang w:val="fr-FR"/>
        </w:rPr>
        <w:t>efficacité du Protocole de Cartag</w:t>
      </w:r>
      <w:r w:rsidR="00C066D9" w:rsidRPr="00063C03">
        <w:rPr>
          <w:color w:val="000000" w:themeColor="text1"/>
          <w:lang w:val="fr-FR"/>
        </w:rPr>
        <w:t>e</w:t>
      </w:r>
      <w:r w:rsidR="002606CB" w:rsidRPr="00063C03">
        <w:rPr>
          <w:color w:val="000000" w:themeColor="text1"/>
          <w:lang w:val="fr-FR"/>
        </w:rPr>
        <w:t>n</w:t>
      </w:r>
      <w:r w:rsidR="00C066D9" w:rsidRPr="00063C03">
        <w:rPr>
          <w:color w:val="000000" w:themeColor="text1"/>
          <w:lang w:val="fr-FR"/>
        </w:rPr>
        <w:t>a</w:t>
      </w:r>
      <w:r w:rsidR="002606CB" w:rsidRPr="00063C03">
        <w:rPr>
          <w:color w:val="000000" w:themeColor="text1"/>
          <w:lang w:val="fr-FR"/>
        </w:rPr>
        <w:t xml:space="preserve"> et de l</w:t>
      </w:r>
      <w:r w:rsidR="004D0C94" w:rsidRPr="00063C03">
        <w:rPr>
          <w:color w:val="000000" w:themeColor="text1"/>
          <w:lang w:val="fr-FR"/>
        </w:rPr>
        <w:t>’</w:t>
      </w:r>
      <w:r w:rsidR="002606CB" w:rsidRPr="00063C03">
        <w:rPr>
          <w:color w:val="000000" w:themeColor="text1"/>
          <w:lang w:val="fr-FR"/>
        </w:rPr>
        <w:t>évaluation à mi-parcours du plan de mise en œuvre et du plan d</w:t>
      </w:r>
      <w:r w:rsidR="004D0C94" w:rsidRPr="00063C03">
        <w:rPr>
          <w:color w:val="000000" w:themeColor="text1"/>
          <w:lang w:val="fr-FR"/>
        </w:rPr>
        <w:t>’</w:t>
      </w:r>
      <w:r w:rsidR="002606CB" w:rsidRPr="00063C03">
        <w:rPr>
          <w:color w:val="000000" w:themeColor="text1"/>
          <w:lang w:val="fr-FR"/>
        </w:rPr>
        <w:t xml:space="preserve">action pour le renforcement des capacités, dans les domaines où les besoins </w:t>
      </w:r>
      <w:r w:rsidR="0013642F" w:rsidRPr="00063C03">
        <w:rPr>
          <w:color w:val="000000" w:themeColor="text1"/>
          <w:lang w:val="fr-FR"/>
        </w:rPr>
        <w:t>en</w:t>
      </w:r>
      <w:r w:rsidR="002606CB" w:rsidRPr="00063C03">
        <w:rPr>
          <w:color w:val="000000" w:themeColor="text1"/>
          <w:lang w:val="fr-FR"/>
        </w:rPr>
        <w:t xml:space="preserve"> capacités </w:t>
      </w:r>
      <w:r w:rsidR="0013642F" w:rsidRPr="00063C03">
        <w:rPr>
          <w:color w:val="000000" w:themeColor="text1"/>
          <w:lang w:val="fr-FR"/>
        </w:rPr>
        <w:t>sont les plus répandus</w:t>
      </w:r>
      <w:r w:rsidR="002606CB" w:rsidRPr="00063C03">
        <w:rPr>
          <w:color w:val="000000" w:themeColor="text1"/>
          <w:lang w:val="fr-FR"/>
        </w:rPr>
        <w:t xml:space="preserve">, </w:t>
      </w:r>
      <w:r w:rsidR="0013642F" w:rsidRPr="00063C03">
        <w:rPr>
          <w:color w:val="000000" w:themeColor="text1"/>
          <w:lang w:val="fr-FR"/>
        </w:rPr>
        <w:t xml:space="preserve">comme suit </w:t>
      </w:r>
      <w:r w:rsidR="002606CB" w:rsidRPr="00063C03">
        <w:rPr>
          <w:color w:val="000000" w:themeColor="text1"/>
          <w:lang w:val="fr-FR"/>
        </w:rPr>
        <w:t>:</w:t>
      </w:r>
    </w:p>
    <w:p w14:paraId="77F2F633" w14:textId="0A1B8A2B" w:rsidR="0036044B" w:rsidRPr="00063C03" w:rsidRDefault="0036044B" w:rsidP="0017299F">
      <w:pPr>
        <w:pStyle w:val="CBDDesicionText"/>
        <w:numPr>
          <w:ilvl w:val="0"/>
          <w:numId w:val="93"/>
        </w:numPr>
        <w:rPr>
          <w:color w:val="000000" w:themeColor="text1"/>
          <w:lang w:val="fr-FR"/>
        </w:rPr>
      </w:pPr>
      <w:r w:rsidRPr="00063C03">
        <w:rPr>
          <w:color w:val="000000" w:themeColor="text1"/>
          <w:lang w:val="fr-FR"/>
        </w:rPr>
        <w:t xml:space="preserve">évaluation </w:t>
      </w:r>
      <w:r w:rsidR="005B5FAE" w:rsidRPr="00063C03">
        <w:rPr>
          <w:color w:val="000000" w:themeColor="text1"/>
          <w:lang w:val="fr-FR"/>
        </w:rPr>
        <w:t xml:space="preserve">et gestion </w:t>
      </w:r>
      <w:r w:rsidRPr="00063C03">
        <w:rPr>
          <w:color w:val="000000" w:themeColor="text1"/>
          <w:lang w:val="fr-FR"/>
        </w:rPr>
        <w:t>des risques</w:t>
      </w:r>
      <w:r w:rsidR="005B5FAE" w:rsidRPr="00063C03">
        <w:rPr>
          <w:color w:val="000000" w:themeColor="text1"/>
          <w:lang w:val="fr-FR"/>
        </w:rPr>
        <w:t xml:space="preserve"> </w:t>
      </w:r>
      <w:r w:rsidRPr="00063C03">
        <w:rPr>
          <w:color w:val="000000" w:themeColor="text1"/>
          <w:lang w:val="fr-FR"/>
        </w:rPr>
        <w:t>et autres compétences scientifiques et techniques</w:t>
      </w:r>
      <w:r w:rsidR="0031213E" w:rsidRPr="00063C03">
        <w:rPr>
          <w:color w:val="000000" w:themeColor="text1"/>
          <w:lang w:val="fr-FR"/>
        </w:rPr>
        <w:t>;</w:t>
      </w:r>
      <w:r w:rsidRPr="00063C03">
        <w:rPr>
          <w:color w:val="000000" w:themeColor="text1"/>
          <w:lang w:val="fr-FR"/>
        </w:rPr>
        <w:t xml:space="preserve"> </w:t>
      </w:r>
    </w:p>
    <w:p w14:paraId="47EB6129" w14:textId="044EECE3" w:rsidR="0017299F" w:rsidRPr="00063C03" w:rsidRDefault="0017299F" w:rsidP="0017299F">
      <w:pPr>
        <w:pStyle w:val="CBDDesicionText"/>
        <w:numPr>
          <w:ilvl w:val="0"/>
          <w:numId w:val="93"/>
        </w:numPr>
        <w:rPr>
          <w:color w:val="000000" w:themeColor="text1"/>
          <w:lang w:val="fr-FR"/>
        </w:rPr>
      </w:pPr>
      <w:r w:rsidRPr="00063C03">
        <w:rPr>
          <w:color w:val="000000" w:themeColor="text1"/>
          <w:lang w:val="fr-FR"/>
        </w:rPr>
        <w:t>échantillonnage, détection et identification</w:t>
      </w:r>
      <w:r w:rsidR="0031213E" w:rsidRPr="00063C03">
        <w:rPr>
          <w:color w:val="000000" w:themeColor="text1"/>
          <w:lang w:val="fr-FR"/>
        </w:rPr>
        <w:t>;</w:t>
      </w:r>
    </w:p>
    <w:p w14:paraId="2A3D9E04" w14:textId="226D2E69" w:rsidR="0017299F" w:rsidRPr="00063C03" w:rsidRDefault="0017299F" w:rsidP="0017299F">
      <w:pPr>
        <w:pStyle w:val="CBDDesicionText"/>
        <w:numPr>
          <w:ilvl w:val="0"/>
          <w:numId w:val="93"/>
        </w:numPr>
        <w:rPr>
          <w:color w:val="000000" w:themeColor="text1"/>
          <w:lang w:val="fr-FR"/>
        </w:rPr>
      </w:pPr>
      <w:r w:rsidRPr="00063C03">
        <w:rPr>
          <w:color w:val="000000" w:themeColor="text1"/>
          <w:lang w:val="fr-FR"/>
        </w:rPr>
        <w:t>capacités institutionnelles et ressources humaines</w:t>
      </w:r>
      <w:r w:rsidR="0031213E" w:rsidRPr="00063C03">
        <w:rPr>
          <w:color w:val="000000" w:themeColor="text1"/>
          <w:lang w:val="fr-FR"/>
        </w:rPr>
        <w:t>;</w:t>
      </w:r>
      <w:r w:rsidRPr="00063C03">
        <w:rPr>
          <w:color w:val="000000" w:themeColor="text1"/>
          <w:lang w:val="fr-FR"/>
        </w:rPr>
        <w:t xml:space="preserve"> </w:t>
      </w:r>
    </w:p>
    <w:p w14:paraId="28ABC82D" w14:textId="22123164" w:rsidR="0017299F" w:rsidRPr="00063C03" w:rsidRDefault="0017299F" w:rsidP="0017299F">
      <w:pPr>
        <w:pStyle w:val="CBDDesicionText"/>
        <w:numPr>
          <w:ilvl w:val="0"/>
          <w:numId w:val="93"/>
        </w:numPr>
        <w:tabs>
          <w:tab w:val="clear" w:pos="567"/>
          <w:tab w:val="clear" w:pos="1134"/>
          <w:tab w:val="clear" w:pos="1701"/>
        </w:tabs>
        <w:rPr>
          <w:color w:val="000000" w:themeColor="text1"/>
          <w:lang w:val="fr-FR"/>
        </w:rPr>
      </w:pPr>
      <w:r w:rsidRPr="00063C03">
        <w:rPr>
          <w:color w:val="000000" w:themeColor="text1"/>
          <w:lang w:val="fr-FR"/>
        </w:rPr>
        <w:t>sensibilisation, éducation et participation du public</w:t>
      </w:r>
      <w:r w:rsidR="0031213E" w:rsidRPr="00063C03">
        <w:rPr>
          <w:color w:val="000000" w:themeColor="text1"/>
          <w:lang w:val="fr-FR"/>
        </w:rPr>
        <w:t>;</w:t>
      </w:r>
    </w:p>
    <w:p w14:paraId="0495959B" w14:textId="5241679D" w:rsidR="001A210E" w:rsidRPr="00063C03" w:rsidRDefault="00640F54" w:rsidP="00A8590E">
      <w:pPr>
        <w:pStyle w:val="CBDDesicionText"/>
        <w:tabs>
          <w:tab w:val="clear" w:pos="567"/>
          <w:tab w:val="clear" w:pos="1134"/>
          <w:tab w:val="clear" w:pos="1701"/>
        </w:tabs>
        <w:ind w:left="1134"/>
        <w:rPr>
          <w:color w:val="000000" w:themeColor="text1"/>
          <w:lang w:val="fr-FR"/>
        </w:rPr>
      </w:pPr>
      <w:r w:rsidRPr="00063C03">
        <w:rPr>
          <w:color w:val="000000" w:themeColor="text1"/>
          <w:lang w:val="fr-FR"/>
        </w:rPr>
        <w:t>e</w:t>
      </w:r>
      <w:r w:rsidR="001A210E" w:rsidRPr="00063C03">
        <w:rPr>
          <w:color w:val="000000" w:themeColor="text1"/>
          <w:lang w:val="fr-FR"/>
        </w:rPr>
        <w:t>)</w:t>
      </w:r>
      <w:r w:rsidR="00E349AE" w:rsidRPr="00063C03">
        <w:rPr>
          <w:color w:val="000000" w:themeColor="text1"/>
          <w:lang w:val="fr-FR"/>
        </w:rPr>
        <w:tab/>
      </w:r>
      <w:r w:rsidR="002606CB" w:rsidRPr="00063C03">
        <w:rPr>
          <w:color w:val="000000" w:themeColor="text1"/>
          <w:lang w:val="fr-FR"/>
        </w:rPr>
        <w:t>suivi et communication de l</w:t>
      </w:r>
      <w:r w:rsidR="004D0C94" w:rsidRPr="00063C03">
        <w:rPr>
          <w:color w:val="000000" w:themeColor="text1"/>
          <w:lang w:val="fr-FR"/>
        </w:rPr>
        <w:t>’</w:t>
      </w:r>
      <w:r w:rsidR="002606CB" w:rsidRPr="00063C03">
        <w:rPr>
          <w:color w:val="000000" w:themeColor="text1"/>
          <w:lang w:val="fr-FR"/>
        </w:rPr>
        <w:t>information</w:t>
      </w:r>
      <w:r w:rsidR="0031213E" w:rsidRPr="00063C03">
        <w:rPr>
          <w:color w:val="000000" w:themeColor="text1"/>
          <w:lang w:val="fr-FR"/>
        </w:rPr>
        <w:t>;</w:t>
      </w:r>
    </w:p>
    <w:p w14:paraId="71B776A0" w14:textId="064760F7" w:rsidR="00063F43" w:rsidRPr="00063C03" w:rsidRDefault="00E02AA2" w:rsidP="00063F43">
      <w:pPr>
        <w:pStyle w:val="CBDDesicionText"/>
        <w:ind w:left="1170" w:firstLine="531"/>
        <w:rPr>
          <w:color w:val="000000" w:themeColor="text1"/>
          <w:lang w:val="fr-FR"/>
        </w:rPr>
      </w:pPr>
      <w:r w:rsidRPr="00063C03">
        <w:rPr>
          <w:color w:val="000000" w:themeColor="text1"/>
          <w:lang w:val="fr-FR"/>
        </w:rPr>
        <w:t>4</w:t>
      </w:r>
      <w:r w:rsidR="00DA266F" w:rsidRPr="00063C03">
        <w:rPr>
          <w:color w:val="000000" w:themeColor="text1"/>
          <w:lang w:val="fr-FR"/>
        </w:rPr>
        <w:t>6</w:t>
      </w:r>
      <w:r w:rsidRPr="00063C03">
        <w:rPr>
          <w:color w:val="000000" w:themeColor="text1"/>
          <w:lang w:val="fr-FR"/>
        </w:rPr>
        <w:t>.</w:t>
      </w:r>
      <w:r w:rsidR="001F1C2D" w:rsidRPr="00063C03">
        <w:rPr>
          <w:color w:val="000000" w:themeColor="text1"/>
          <w:lang w:val="fr-FR"/>
        </w:rPr>
        <w:tab/>
      </w:r>
      <w:r w:rsidR="00063F43" w:rsidRPr="00063C03">
        <w:rPr>
          <w:i/>
          <w:iCs/>
          <w:color w:val="000000" w:themeColor="text1"/>
          <w:lang w:val="fr-FR"/>
        </w:rPr>
        <w:t>Encourage</w:t>
      </w:r>
      <w:r w:rsidR="00063F43" w:rsidRPr="00063C03">
        <w:rPr>
          <w:color w:val="000000" w:themeColor="text1"/>
          <w:lang w:val="fr-FR"/>
        </w:rPr>
        <w:t xml:space="preserve"> les Parties à coopérer entre elles au renforcement des capacités en vue de l</w:t>
      </w:r>
      <w:r w:rsidR="004D0C94" w:rsidRPr="00063C03">
        <w:rPr>
          <w:color w:val="000000" w:themeColor="text1"/>
          <w:lang w:val="fr-FR"/>
        </w:rPr>
        <w:t>’</w:t>
      </w:r>
      <w:r w:rsidR="00063F43" w:rsidRPr="00063C03">
        <w:rPr>
          <w:color w:val="000000" w:themeColor="text1"/>
          <w:lang w:val="fr-FR"/>
        </w:rPr>
        <w:t xml:space="preserve">application des dispositions du </w:t>
      </w:r>
      <w:r w:rsidR="00063F43" w:rsidRPr="00063C03">
        <w:rPr>
          <w:bCs/>
          <w:color w:val="000000" w:themeColor="text1"/>
          <w:lang w:val="fr-FR"/>
        </w:rPr>
        <w:t>Protocole de Cartagena</w:t>
      </w:r>
      <w:r w:rsidR="00063F43" w:rsidRPr="00063C03">
        <w:rPr>
          <w:color w:val="000000" w:themeColor="text1"/>
          <w:lang w:val="fr-FR"/>
        </w:rPr>
        <w:t xml:space="preserve">, notamment par la participation des peuples autochtones et communautés locales, des femmes, des jeunes et des </w:t>
      </w:r>
      <w:r w:rsidR="002D1F50" w:rsidRPr="00063C03">
        <w:rPr>
          <w:color w:val="000000" w:themeColor="text1"/>
          <w:lang w:val="fr-FR"/>
        </w:rPr>
        <w:t xml:space="preserve">autres </w:t>
      </w:r>
      <w:r w:rsidR="00063F43" w:rsidRPr="00063C03">
        <w:rPr>
          <w:color w:val="000000" w:themeColor="text1"/>
          <w:lang w:val="fr-FR"/>
        </w:rPr>
        <w:t>parties prenantes</w:t>
      </w:r>
      <w:r w:rsidR="00493120" w:rsidRPr="00063C03">
        <w:rPr>
          <w:color w:val="000000" w:themeColor="text1"/>
          <w:lang w:val="fr-FR"/>
        </w:rPr>
        <w:t>,</w:t>
      </w:r>
      <w:r w:rsidR="00063F43" w:rsidRPr="00063C03">
        <w:rPr>
          <w:color w:val="000000" w:themeColor="text1"/>
          <w:lang w:val="fr-FR"/>
        </w:rPr>
        <w:t xml:space="preserve"> </w:t>
      </w:r>
      <w:r w:rsidR="00493120" w:rsidRPr="00063C03">
        <w:rPr>
          <w:color w:val="000000" w:themeColor="text1"/>
          <w:lang w:val="fr-FR"/>
        </w:rPr>
        <w:t xml:space="preserve">en </w:t>
      </w:r>
      <w:r w:rsidR="002D1F50" w:rsidRPr="00063C03">
        <w:rPr>
          <w:color w:val="000000" w:themeColor="text1"/>
          <w:lang w:val="fr-FR"/>
        </w:rPr>
        <w:t xml:space="preserve">mettant l’accent sur </w:t>
      </w:r>
      <w:r w:rsidR="00493120" w:rsidRPr="00063C03">
        <w:rPr>
          <w:color w:val="000000" w:themeColor="text1"/>
          <w:lang w:val="fr-FR"/>
        </w:rPr>
        <w:t xml:space="preserve">les </w:t>
      </w:r>
      <w:r w:rsidR="002D1F50" w:rsidRPr="00063C03">
        <w:rPr>
          <w:color w:val="000000" w:themeColor="text1"/>
          <w:lang w:val="fr-FR"/>
        </w:rPr>
        <w:t xml:space="preserve">besoins des Parties qui sont des </w:t>
      </w:r>
      <w:r w:rsidR="00493120" w:rsidRPr="00063C03">
        <w:rPr>
          <w:color w:val="000000" w:themeColor="text1"/>
          <w:lang w:val="fr-FR"/>
        </w:rPr>
        <w:t>pays</w:t>
      </w:r>
      <w:r w:rsidR="002D1F50" w:rsidRPr="00063C03">
        <w:rPr>
          <w:color w:val="000000" w:themeColor="text1"/>
          <w:lang w:val="fr-FR"/>
        </w:rPr>
        <w:t xml:space="preserve"> en développement, en particulier</w:t>
      </w:r>
      <w:r w:rsidR="00493120" w:rsidRPr="00063C03">
        <w:rPr>
          <w:color w:val="000000" w:themeColor="text1"/>
          <w:lang w:val="fr-FR"/>
        </w:rPr>
        <w:t xml:space="preserve"> les moins avancés et les petits États insulaires en développement</w:t>
      </w:r>
      <w:r w:rsidR="002D1F50" w:rsidRPr="00063C03">
        <w:rPr>
          <w:color w:val="000000" w:themeColor="text1"/>
          <w:lang w:val="fr-FR"/>
        </w:rPr>
        <w:t xml:space="preserve"> parmi eux</w:t>
      </w:r>
      <w:r w:rsidR="00493120" w:rsidRPr="00063C03">
        <w:rPr>
          <w:color w:val="000000" w:themeColor="text1"/>
          <w:lang w:val="fr-FR"/>
        </w:rPr>
        <w:t xml:space="preserve">, </w:t>
      </w:r>
      <w:r w:rsidR="002D1F50" w:rsidRPr="00063C03">
        <w:rPr>
          <w:color w:val="000000" w:themeColor="text1"/>
          <w:lang w:val="fr-FR"/>
        </w:rPr>
        <w:t xml:space="preserve">et des Parties </w:t>
      </w:r>
      <w:r w:rsidR="00375927" w:rsidRPr="00063C03">
        <w:rPr>
          <w:color w:val="000000" w:themeColor="text1"/>
          <w:lang w:val="fr-FR"/>
        </w:rPr>
        <w:t xml:space="preserve">à économie </w:t>
      </w:r>
      <w:r w:rsidR="00493120" w:rsidRPr="00063C03">
        <w:rPr>
          <w:color w:val="000000" w:themeColor="text1"/>
          <w:lang w:val="fr-FR"/>
        </w:rPr>
        <w:t>en transition</w:t>
      </w:r>
      <w:r w:rsidR="0031213E" w:rsidRPr="00063C03">
        <w:rPr>
          <w:color w:val="000000" w:themeColor="text1"/>
          <w:lang w:val="fr-FR"/>
        </w:rPr>
        <w:t>;</w:t>
      </w:r>
    </w:p>
    <w:p w14:paraId="1EE333EF" w14:textId="5314AC73" w:rsidR="002606CB" w:rsidRPr="00063C03" w:rsidRDefault="00E02AA2" w:rsidP="00ED19FA">
      <w:pPr>
        <w:pStyle w:val="CBDDesicionText"/>
        <w:ind w:left="1170" w:firstLine="531"/>
        <w:rPr>
          <w:color w:val="000000" w:themeColor="text1"/>
          <w:lang w:val="fr-FR"/>
        </w:rPr>
      </w:pPr>
      <w:r w:rsidRPr="00063C03">
        <w:rPr>
          <w:color w:val="000000" w:themeColor="text1"/>
          <w:lang w:val="fr-FR"/>
        </w:rPr>
        <w:t>4</w:t>
      </w:r>
      <w:r w:rsidR="00DA266F" w:rsidRPr="00063C03">
        <w:rPr>
          <w:color w:val="000000" w:themeColor="text1"/>
          <w:lang w:val="fr-FR"/>
        </w:rPr>
        <w:t>7</w:t>
      </w:r>
      <w:r w:rsidRPr="00063C03">
        <w:rPr>
          <w:color w:val="000000" w:themeColor="text1"/>
          <w:lang w:val="fr-FR"/>
        </w:rPr>
        <w:t>.</w:t>
      </w:r>
      <w:r w:rsidR="00ED19FA" w:rsidRPr="00063C03">
        <w:rPr>
          <w:color w:val="000000" w:themeColor="text1"/>
          <w:lang w:val="fr-FR"/>
        </w:rPr>
        <w:tab/>
      </w:r>
      <w:r w:rsidR="002606CB" w:rsidRPr="00063C03">
        <w:rPr>
          <w:i/>
          <w:iCs/>
          <w:color w:val="000000" w:themeColor="text1"/>
          <w:lang w:val="fr-FR"/>
        </w:rPr>
        <w:t>Invite</w:t>
      </w:r>
      <w:r w:rsidR="002606CB" w:rsidRPr="00063C03">
        <w:rPr>
          <w:color w:val="000000" w:themeColor="text1"/>
          <w:lang w:val="fr-FR"/>
        </w:rPr>
        <w:t xml:space="preserve"> les centres d</w:t>
      </w:r>
      <w:r w:rsidR="004D0C94" w:rsidRPr="00063C03">
        <w:rPr>
          <w:color w:val="000000" w:themeColor="text1"/>
          <w:lang w:val="fr-FR"/>
        </w:rPr>
        <w:t>’</w:t>
      </w:r>
      <w:r w:rsidR="002606CB" w:rsidRPr="00063C03">
        <w:rPr>
          <w:color w:val="000000" w:themeColor="text1"/>
          <w:lang w:val="fr-FR"/>
        </w:rPr>
        <w:t xml:space="preserve">appui à la coopération technique et scientifique à intégrer la </w:t>
      </w:r>
      <w:r w:rsidR="000A7C1E" w:rsidRPr="00063C03">
        <w:rPr>
          <w:color w:val="000000" w:themeColor="text1"/>
          <w:lang w:val="fr-FR"/>
        </w:rPr>
        <w:t>prévention des risques biotechnologiques</w:t>
      </w:r>
      <w:r w:rsidR="002606CB" w:rsidRPr="00063C03">
        <w:rPr>
          <w:color w:val="000000" w:themeColor="text1"/>
          <w:lang w:val="fr-FR"/>
        </w:rPr>
        <w:t xml:space="preserve"> </w:t>
      </w:r>
      <w:r w:rsidR="0013642F" w:rsidRPr="00063C03">
        <w:rPr>
          <w:color w:val="000000" w:themeColor="text1"/>
          <w:lang w:val="fr-FR"/>
        </w:rPr>
        <w:t xml:space="preserve">à </w:t>
      </w:r>
      <w:r w:rsidR="002606CB" w:rsidRPr="00063C03">
        <w:rPr>
          <w:color w:val="000000" w:themeColor="text1"/>
          <w:lang w:val="fr-FR"/>
        </w:rPr>
        <w:t xml:space="preserve">leurs plans de travail biennaux et à servir de pôles pour </w:t>
      </w:r>
      <w:r w:rsidR="00C066D9" w:rsidRPr="00063C03">
        <w:rPr>
          <w:color w:val="000000" w:themeColor="text1"/>
          <w:lang w:val="fr-FR"/>
        </w:rPr>
        <w:t>la création et le renforcement des capacités</w:t>
      </w:r>
      <w:r w:rsidR="002606CB" w:rsidRPr="00063C03">
        <w:rPr>
          <w:color w:val="000000" w:themeColor="text1"/>
          <w:lang w:val="fr-FR"/>
        </w:rPr>
        <w:t xml:space="preserve"> en matière de </w:t>
      </w:r>
      <w:r w:rsidR="000A7C1E" w:rsidRPr="00063C03">
        <w:rPr>
          <w:color w:val="000000" w:themeColor="text1"/>
          <w:lang w:val="fr-FR"/>
        </w:rPr>
        <w:t>prévention</w:t>
      </w:r>
      <w:r w:rsidR="0013642F" w:rsidRPr="00063C03">
        <w:rPr>
          <w:color w:val="000000" w:themeColor="text1"/>
          <w:lang w:val="fr-FR"/>
        </w:rPr>
        <w:t xml:space="preserve"> des risques biotechnologiques,</w:t>
      </w:r>
      <w:r w:rsidR="002606CB" w:rsidRPr="00063C03">
        <w:rPr>
          <w:color w:val="000000" w:themeColor="text1"/>
          <w:lang w:val="fr-FR"/>
        </w:rPr>
        <w:t xml:space="preserve"> l</w:t>
      </w:r>
      <w:r w:rsidR="004D0C94" w:rsidRPr="00063C03">
        <w:rPr>
          <w:color w:val="000000" w:themeColor="text1"/>
          <w:lang w:val="fr-FR"/>
        </w:rPr>
        <w:t>’</w:t>
      </w:r>
      <w:r w:rsidR="000A7C1E" w:rsidRPr="00063C03">
        <w:rPr>
          <w:color w:val="000000" w:themeColor="text1"/>
          <w:lang w:val="fr-FR"/>
        </w:rPr>
        <w:t xml:space="preserve">échange </w:t>
      </w:r>
      <w:r w:rsidR="002606CB" w:rsidRPr="00063C03">
        <w:rPr>
          <w:color w:val="000000" w:themeColor="text1"/>
          <w:lang w:val="fr-FR"/>
        </w:rPr>
        <w:t>d</w:t>
      </w:r>
      <w:r w:rsidR="004D0C94" w:rsidRPr="00063C03">
        <w:rPr>
          <w:color w:val="000000" w:themeColor="text1"/>
          <w:lang w:val="fr-FR"/>
        </w:rPr>
        <w:t>’</w:t>
      </w:r>
      <w:r w:rsidR="002606CB" w:rsidRPr="00063C03">
        <w:rPr>
          <w:color w:val="000000" w:themeColor="text1"/>
          <w:lang w:val="fr-FR"/>
        </w:rPr>
        <w:t xml:space="preserve">informations et la coopération </w:t>
      </w:r>
      <w:r w:rsidR="00EE6165" w:rsidRPr="00063C03">
        <w:rPr>
          <w:color w:val="000000" w:themeColor="text1"/>
          <w:lang w:val="fr-FR"/>
        </w:rPr>
        <w:t xml:space="preserve">Nord-Sud, </w:t>
      </w:r>
      <w:r w:rsidR="002606CB" w:rsidRPr="00063C03">
        <w:rPr>
          <w:color w:val="000000" w:themeColor="text1"/>
          <w:lang w:val="fr-FR"/>
        </w:rPr>
        <w:t xml:space="preserve">Sud-Sud </w:t>
      </w:r>
      <w:r w:rsidR="00EE6165" w:rsidRPr="00063C03">
        <w:rPr>
          <w:color w:val="000000" w:themeColor="text1"/>
          <w:lang w:val="fr-FR"/>
        </w:rPr>
        <w:t>et triangulaire</w:t>
      </w:r>
      <w:r w:rsidR="0031213E" w:rsidRPr="00063C03">
        <w:rPr>
          <w:color w:val="000000" w:themeColor="text1"/>
          <w:lang w:val="fr-FR"/>
        </w:rPr>
        <w:t>;</w:t>
      </w:r>
    </w:p>
    <w:p w14:paraId="4DC2469B" w14:textId="4DC4FC29" w:rsidR="00C635C6" w:rsidRPr="00063C03" w:rsidRDefault="00E02AA2" w:rsidP="000A7C1E">
      <w:pPr>
        <w:pStyle w:val="CBDDesicionText"/>
        <w:ind w:left="1170" w:firstLine="531"/>
        <w:rPr>
          <w:color w:val="000000" w:themeColor="text1"/>
          <w:lang w:val="fr-FR"/>
        </w:rPr>
      </w:pPr>
      <w:r w:rsidRPr="00063C03">
        <w:rPr>
          <w:color w:val="000000" w:themeColor="text1"/>
          <w:lang w:val="fr-FR"/>
        </w:rPr>
        <w:lastRenderedPageBreak/>
        <w:t>4</w:t>
      </w:r>
      <w:r w:rsidR="00DA266F" w:rsidRPr="00063C03">
        <w:rPr>
          <w:color w:val="000000" w:themeColor="text1"/>
          <w:lang w:val="fr-FR"/>
        </w:rPr>
        <w:t>8</w:t>
      </w:r>
      <w:r w:rsidRPr="00063C03">
        <w:rPr>
          <w:color w:val="000000" w:themeColor="text1"/>
          <w:lang w:val="fr-FR"/>
        </w:rPr>
        <w:t>.</w:t>
      </w:r>
      <w:r w:rsidRPr="00063C03">
        <w:rPr>
          <w:color w:val="000000" w:themeColor="text1"/>
          <w:lang w:val="fr-FR"/>
        </w:rPr>
        <w:tab/>
      </w:r>
      <w:r w:rsidR="0013642F" w:rsidRPr="00063C03">
        <w:rPr>
          <w:i/>
          <w:iCs/>
          <w:color w:val="000000" w:themeColor="text1"/>
          <w:lang w:val="fr-FR"/>
        </w:rPr>
        <w:t xml:space="preserve">Engage </w:t>
      </w:r>
      <w:r w:rsidR="0013642F" w:rsidRPr="00063C03">
        <w:rPr>
          <w:color w:val="000000" w:themeColor="text1"/>
          <w:lang w:val="fr-FR"/>
        </w:rPr>
        <w:t>les</w:t>
      </w:r>
      <w:r w:rsidR="000A7C1E" w:rsidRPr="00063C03">
        <w:rPr>
          <w:color w:val="000000" w:themeColor="text1"/>
          <w:lang w:val="fr-FR"/>
        </w:rPr>
        <w:t xml:space="preserve"> organis</w:t>
      </w:r>
      <w:r w:rsidR="00C87C12" w:rsidRPr="00063C03">
        <w:rPr>
          <w:color w:val="000000" w:themeColor="text1"/>
          <w:lang w:val="fr-FR"/>
        </w:rPr>
        <w:t xml:space="preserve">mes </w:t>
      </w:r>
      <w:r w:rsidR="000A7C1E" w:rsidRPr="00063C03">
        <w:rPr>
          <w:color w:val="000000" w:themeColor="text1"/>
          <w:lang w:val="fr-FR"/>
        </w:rPr>
        <w:t>compétents</w:t>
      </w:r>
      <w:r w:rsidR="0013642F" w:rsidRPr="00063C03">
        <w:rPr>
          <w:color w:val="000000" w:themeColor="text1"/>
          <w:lang w:val="fr-FR"/>
        </w:rPr>
        <w:t xml:space="preserve"> et invite les centres d</w:t>
      </w:r>
      <w:r w:rsidR="004D0C94" w:rsidRPr="00063C03">
        <w:rPr>
          <w:color w:val="000000" w:themeColor="text1"/>
          <w:lang w:val="fr-FR"/>
        </w:rPr>
        <w:t>’</w:t>
      </w:r>
      <w:r w:rsidR="0013642F" w:rsidRPr="00063C03">
        <w:rPr>
          <w:color w:val="000000" w:themeColor="text1"/>
          <w:lang w:val="fr-FR"/>
        </w:rPr>
        <w:t xml:space="preserve">appui à la coopération technique et scientifique à </w:t>
      </w:r>
      <w:r w:rsidR="000A7C1E" w:rsidRPr="00063C03">
        <w:rPr>
          <w:color w:val="000000" w:themeColor="text1"/>
          <w:lang w:val="fr-FR"/>
        </w:rPr>
        <w:t xml:space="preserve">aider les Parties à élaborer des propositions de projets relatifs à la </w:t>
      </w:r>
      <w:r w:rsidR="00D231B7" w:rsidRPr="00063C03">
        <w:rPr>
          <w:color w:val="000000" w:themeColor="text1"/>
          <w:lang w:val="fr-FR"/>
        </w:rPr>
        <w:t>prévention des risques biotechnologiques</w:t>
      </w:r>
      <w:r w:rsidR="0031213E" w:rsidRPr="00063C03">
        <w:rPr>
          <w:color w:val="000000" w:themeColor="text1"/>
          <w:lang w:val="fr-FR"/>
        </w:rPr>
        <w:t>;</w:t>
      </w:r>
      <w:r w:rsidR="00C635C6" w:rsidRPr="00063C03">
        <w:rPr>
          <w:color w:val="000000" w:themeColor="text1"/>
          <w:lang w:val="fr-FR"/>
        </w:rPr>
        <w:t xml:space="preserve"> </w:t>
      </w:r>
    </w:p>
    <w:p w14:paraId="29CD885B" w14:textId="42A653D0" w:rsidR="00063F43" w:rsidRPr="00063C03" w:rsidRDefault="00E02AA2" w:rsidP="00063F43">
      <w:pPr>
        <w:pStyle w:val="CBDDesicionText"/>
        <w:ind w:left="1170" w:firstLine="531"/>
        <w:rPr>
          <w:color w:val="000000" w:themeColor="text1"/>
          <w:lang w:val="fr-FR"/>
        </w:rPr>
      </w:pPr>
      <w:r w:rsidRPr="00063C03">
        <w:rPr>
          <w:color w:val="000000" w:themeColor="text1"/>
          <w:lang w:val="fr-FR"/>
        </w:rPr>
        <w:t>4</w:t>
      </w:r>
      <w:r w:rsidR="00DA266F" w:rsidRPr="00063C03">
        <w:rPr>
          <w:color w:val="000000" w:themeColor="text1"/>
          <w:lang w:val="fr-FR"/>
        </w:rPr>
        <w:t>9</w:t>
      </w:r>
      <w:r w:rsidR="00937BFC" w:rsidRPr="00063C03">
        <w:rPr>
          <w:color w:val="000000" w:themeColor="text1"/>
          <w:lang w:val="fr-FR"/>
        </w:rPr>
        <w:t>.</w:t>
      </w:r>
      <w:r w:rsidR="00ED19FA" w:rsidRPr="00063C03">
        <w:rPr>
          <w:color w:val="000000" w:themeColor="text1"/>
          <w:lang w:val="fr-FR"/>
        </w:rPr>
        <w:tab/>
      </w:r>
      <w:r w:rsidR="00063F43" w:rsidRPr="00063C03">
        <w:rPr>
          <w:i/>
          <w:iCs/>
          <w:color w:val="000000" w:themeColor="text1"/>
          <w:lang w:val="fr-FR"/>
        </w:rPr>
        <w:t xml:space="preserve">Prie </w:t>
      </w:r>
      <w:r w:rsidR="00063F43" w:rsidRPr="00063C03">
        <w:rPr>
          <w:color w:val="000000" w:themeColor="text1"/>
          <w:lang w:val="fr-FR"/>
        </w:rPr>
        <w:t>la Secrétaire exécutive</w:t>
      </w:r>
      <w:r w:rsidR="00D231B7" w:rsidRPr="00063C03">
        <w:rPr>
          <w:color w:val="000000" w:themeColor="text1"/>
          <w:lang w:val="fr-FR"/>
        </w:rPr>
        <w:t>, sous réserve de la disponibilité des ressources</w:t>
      </w:r>
      <w:r w:rsidR="00C87C12" w:rsidRPr="00063C03">
        <w:rPr>
          <w:color w:val="000000" w:themeColor="text1"/>
          <w:lang w:val="fr-FR"/>
        </w:rPr>
        <w:t>, de</w:t>
      </w:r>
      <w:r w:rsidR="00A36EAB" w:rsidRPr="00063C03">
        <w:rPr>
          <w:color w:val="000000" w:themeColor="text1"/>
          <w:lang w:val="fr-FR"/>
        </w:rPr>
        <w:t> :</w:t>
      </w:r>
    </w:p>
    <w:p w14:paraId="47C43A84" w14:textId="3F4A11A1" w:rsidR="00063F43" w:rsidRPr="00063C03" w:rsidRDefault="00D231B7" w:rsidP="00063F43">
      <w:pPr>
        <w:pStyle w:val="CBDDesicionText"/>
        <w:ind w:left="1170" w:firstLine="531"/>
        <w:rPr>
          <w:color w:val="000000" w:themeColor="text1"/>
          <w:lang w:val="fr-FR"/>
        </w:rPr>
      </w:pPr>
      <w:r w:rsidRPr="00063C03">
        <w:rPr>
          <w:color w:val="000000" w:themeColor="text1"/>
          <w:lang w:val="fr-FR"/>
        </w:rPr>
        <w:t xml:space="preserve">a) </w:t>
      </w:r>
      <w:r w:rsidR="0013642F" w:rsidRPr="00063C03">
        <w:rPr>
          <w:color w:val="000000" w:themeColor="text1"/>
          <w:lang w:val="fr-FR"/>
        </w:rPr>
        <w:tab/>
      </w:r>
      <w:r w:rsidR="00063F43" w:rsidRPr="00063C03">
        <w:rPr>
          <w:color w:val="000000" w:themeColor="text1"/>
          <w:lang w:val="fr-FR"/>
        </w:rPr>
        <w:t xml:space="preserve">continuer de mener des activités de </w:t>
      </w:r>
      <w:r w:rsidR="00C066D9" w:rsidRPr="00063C03">
        <w:rPr>
          <w:color w:val="000000" w:themeColor="text1"/>
          <w:lang w:val="fr-FR"/>
        </w:rPr>
        <w:t xml:space="preserve">création et de </w:t>
      </w:r>
      <w:r w:rsidR="00063F43" w:rsidRPr="00063C03">
        <w:rPr>
          <w:color w:val="000000" w:themeColor="text1"/>
          <w:lang w:val="fr-FR"/>
        </w:rPr>
        <w:t xml:space="preserve">renforcement des capacités pour aider les Parties à appliquer les dispositions du </w:t>
      </w:r>
      <w:r w:rsidR="00063F43" w:rsidRPr="00063C03">
        <w:rPr>
          <w:bCs/>
          <w:color w:val="000000" w:themeColor="text1"/>
          <w:lang w:val="fr-FR"/>
        </w:rPr>
        <w:t>Protocole de Cartagena</w:t>
      </w:r>
      <w:r w:rsidRPr="00063C03">
        <w:rPr>
          <w:bCs/>
          <w:color w:val="000000" w:themeColor="text1"/>
          <w:lang w:val="fr-FR"/>
        </w:rPr>
        <w:t xml:space="preserve"> </w:t>
      </w:r>
      <w:r w:rsidR="00063F43" w:rsidRPr="00063C03">
        <w:rPr>
          <w:color w:val="000000" w:themeColor="text1"/>
          <w:lang w:val="fr-FR"/>
        </w:rPr>
        <w:t>et d</w:t>
      </w:r>
      <w:r w:rsidR="004D0C94" w:rsidRPr="00063C03">
        <w:rPr>
          <w:color w:val="000000" w:themeColor="text1"/>
          <w:lang w:val="fr-FR"/>
        </w:rPr>
        <w:t>’</w:t>
      </w:r>
      <w:r w:rsidR="00063F43" w:rsidRPr="00063C03">
        <w:rPr>
          <w:color w:val="000000" w:themeColor="text1"/>
          <w:lang w:val="fr-FR"/>
        </w:rPr>
        <w:t>appeler périodiquement l</w:t>
      </w:r>
      <w:r w:rsidR="004D0C94" w:rsidRPr="00063C03">
        <w:rPr>
          <w:color w:val="000000" w:themeColor="text1"/>
          <w:lang w:val="fr-FR"/>
        </w:rPr>
        <w:t>’</w:t>
      </w:r>
      <w:r w:rsidR="00063F43" w:rsidRPr="00063C03">
        <w:rPr>
          <w:color w:val="000000" w:themeColor="text1"/>
          <w:lang w:val="fr-FR"/>
        </w:rPr>
        <w:t>attention sur les nombreux documents relatifs au renforcement des capacités qui sont disponibles sur le site Web du Secrétariat</w:t>
      </w:r>
      <w:r w:rsidR="00063F43" w:rsidRPr="00063C03">
        <w:rPr>
          <w:rStyle w:val="FootnoteReference"/>
          <w:color w:val="000000" w:themeColor="text1"/>
          <w:lang w:val="fr-FR"/>
        </w:rPr>
        <w:footnoteReference w:id="9"/>
      </w:r>
      <w:r w:rsidR="0031213E" w:rsidRPr="00063C03">
        <w:rPr>
          <w:color w:val="000000" w:themeColor="text1"/>
          <w:lang w:val="fr-FR"/>
        </w:rPr>
        <w:t>;</w:t>
      </w:r>
      <w:r w:rsidR="00063F43" w:rsidRPr="00063C03">
        <w:rPr>
          <w:color w:val="000000" w:themeColor="text1"/>
          <w:lang w:val="fr-FR"/>
        </w:rPr>
        <w:t xml:space="preserve"> </w:t>
      </w:r>
    </w:p>
    <w:p w14:paraId="662C7EDA" w14:textId="17932FA6" w:rsidR="00D231B7" w:rsidRPr="00063C03" w:rsidRDefault="007F550B" w:rsidP="00D231B7">
      <w:pPr>
        <w:pStyle w:val="CBDDesicionText"/>
        <w:ind w:left="1134"/>
        <w:rPr>
          <w:color w:val="000000" w:themeColor="text1"/>
          <w:lang w:val="fr-FR"/>
        </w:rPr>
      </w:pPr>
      <w:r w:rsidRPr="00063C03">
        <w:rPr>
          <w:color w:val="000000" w:themeColor="text1"/>
          <w:lang w:val="fr-FR"/>
        </w:rPr>
        <w:t>b)</w:t>
      </w:r>
      <w:r w:rsidR="00D231B7" w:rsidRPr="00063C03">
        <w:rPr>
          <w:color w:val="000000" w:themeColor="text1"/>
          <w:lang w:val="fr-FR"/>
        </w:rPr>
        <w:t xml:space="preserve"> </w:t>
      </w:r>
      <w:r w:rsidR="00C87C12" w:rsidRPr="00063C03">
        <w:rPr>
          <w:color w:val="000000" w:themeColor="text1"/>
          <w:lang w:val="fr-FR"/>
        </w:rPr>
        <w:t xml:space="preserve">     </w:t>
      </w:r>
      <w:r w:rsidR="00D231B7" w:rsidRPr="00063C03">
        <w:rPr>
          <w:color w:val="000000" w:themeColor="text1"/>
          <w:lang w:val="fr-FR"/>
        </w:rPr>
        <w:t xml:space="preserve">faciliter les activités </w:t>
      </w:r>
      <w:r w:rsidR="00C066D9" w:rsidRPr="00063C03">
        <w:rPr>
          <w:color w:val="000000" w:themeColor="text1"/>
          <w:lang w:val="fr-FR"/>
        </w:rPr>
        <w:t>de création et de renforcement</w:t>
      </w:r>
      <w:r w:rsidR="00D231B7" w:rsidRPr="00063C03">
        <w:rPr>
          <w:color w:val="000000" w:themeColor="text1"/>
          <w:lang w:val="fr-FR"/>
        </w:rPr>
        <w:t xml:space="preserve"> des capacités en matière de conception de projets relatifs à la prévention des risques biotechnologiques</w:t>
      </w:r>
      <w:r w:rsidR="0031213E" w:rsidRPr="00063C03">
        <w:rPr>
          <w:color w:val="000000" w:themeColor="text1"/>
          <w:lang w:val="fr-FR"/>
        </w:rPr>
        <w:t>;</w:t>
      </w:r>
    </w:p>
    <w:p w14:paraId="499A0F3B" w14:textId="0497A4D6" w:rsidR="00C635C6" w:rsidRPr="00063C03" w:rsidRDefault="00D231B7" w:rsidP="00D231B7">
      <w:pPr>
        <w:pStyle w:val="CBDDesicionText"/>
        <w:tabs>
          <w:tab w:val="clear" w:pos="1701"/>
        </w:tabs>
        <w:ind w:left="1134"/>
        <w:rPr>
          <w:color w:val="000000" w:themeColor="text1"/>
          <w:lang w:val="fr-FR"/>
        </w:rPr>
      </w:pPr>
      <w:r w:rsidRPr="00063C03">
        <w:rPr>
          <w:color w:val="000000" w:themeColor="text1"/>
          <w:lang w:val="fr-FR"/>
        </w:rPr>
        <w:t xml:space="preserve">c)    </w:t>
      </w:r>
      <w:r w:rsidR="00C87C12" w:rsidRPr="00063C03">
        <w:rPr>
          <w:color w:val="000000" w:themeColor="text1"/>
          <w:lang w:val="fr-FR"/>
        </w:rPr>
        <w:t xml:space="preserve"> </w:t>
      </w:r>
      <w:r w:rsidR="00C87C12" w:rsidRPr="00063C03">
        <w:rPr>
          <w:color w:val="000000" w:themeColor="text1"/>
          <w:lang w:val="fr-FR"/>
        </w:rPr>
        <w:tab/>
      </w:r>
      <w:r w:rsidRPr="00063C03">
        <w:rPr>
          <w:color w:val="000000" w:themeColor="text1"/>
          <w:lang w:val="fr-FR"/>
        </w:rPr>
        <w:t>sensibiliser aux mécanismes de financement et aux procédures de soumission des propositions en matière de prévention des risques biotechnologiques</w:t>
      </w:r>
      <w:r w:rsidR="0031213E" w:rsidRPr="00063C03">
        <w:rPr>
          <w:color w:val="000000" w:themeColor="text1"/>
          <w:lang w:val="fr-FR"/>
        </w:rPr>
        <w:t>;</w:t>
      </w:r>
      <w:r w:rsidRPr="00063C03">
        <w:rPr>
          <w:color w:val="000000" w:themeColor="text1"/>
          <w:lang w:val="fr-FR"/>
        </w:rPr>
        <w:t xml:space="preserve"> </w:t>
      </w:r>
    </w:p>
    <w:p w14:paraId="1921B01D" w14:textId="11DC6F53" w:rsidR="00063F43" w:rsidRPr="00063C03" w:rsidRDefault="00063F43" w:rsidP="00063F43">
      <w:pPr>
        <w:pStyle w:val="CBDH3"/>
        <w:tabs>
          <w:tab w:val="clear" w:pos="567"/>
          <w:tab w:val="clear" w:pos="1134"/>
          <w:tab w:val="left" w:pos="1170"/>
        </w:tabs>
        <w:ind w:left="1170" w:firstLine="0"/>
        <w:jc w:val="lowKashida"/>
        <w:rPr>
          <w:b w:val="0"/>
          <w:bCs/>
          <w:i/>
          <w:iCs/>
          <w:color w:val="000000" w:themeColor="text1"/>
          <w:lang w:val="fr-FR"/>
        </w:rPr>
      </w:pPr>
      <w:r w:rsidRPr="00063C03">
        <w:rPr>
          <w:b w:val="0"/>
          <w:bCs/>
          <w:i/>
          <w:iCs/>
          <w:color w:val="000000" w:themeColor="text1"/>
          <w:lang w:val="fr-FR"/>
        </w:rPr>
        <w:t>Objectif B.2 : les Parties mobilisent des ressources adéquates de toutes sources pour appuyer l</w:t>
      </w:r>
      <w:r w:rsidR="004D0C94" w:rsidRPr="00063C03">
        <w:rPr>
          <w:b w:val="0"/>
          <w:bCs/>
          <w:i/>
          <w:iCs/>
          <w:color w:val="000000" w:themeColor="text1"/>
          <w:lang w:val="fr-FR"/>
        </w:rPr>
        <w:t>’</w:t>
      </w:r>
      <w:r w:rsidRPr="00063C03">
        <w:rPr>
          <w:b w:val="0"/>
          <w:bCs/>
          <w:i/>
          <w:iCs/>
          <w:color w:val="000000" w:themeColor="text1"/>
          <w:lang w:val="fr-FR"/>
        </w:rPr>
        <w:t xml:space="preserve">application des dispositions du </w:t>
      </w:r>
      <w:r w:rsidRPr="00063C03">
        <w:rPr>
          <w:b w:val="0"/>
          <w:i/>
          <w:iCs/>
          <w:color w:val="000000" w:themeColor="text1"/>
          <w:lang w:val="fr-FR"/>
        </w:rPr>
        <w:t>Protocole de Cartagena</w:t>
      </w:r>
      <w:r w:rsidRPr="00063C03">
        <w:rPr>
          <w:b w:val="0"/>
          <w:bCs/>
          <w:i/>
          <w:iCs/>
          <w:color w:val="000000" w:themeColor="text1"/>
          <w:lang w:val="fr-FR"/>
        </w:rPr>
        <w:t xml:space="preserve">, conformément à son article 28 </w:t>
      </w:r>
    </w:p>
    <w:p w14:paraId="6734F724" w14:textId="496149C2" w:rsidR="00063F43" w:rsidRPr="00063C03" w:rsidRDefault="00DA266F" w:rsidP="00D231B7">
      <w:pPr>
        <w:pStyle w:val="CBDDesicionText"/>
        <w:ind w:left="1170" w:firstLine="531"/>
        <w:rPr>
          <w:color w:val="000000" w:themeColor="text1"/>
          <w:lang w:val="fr-FR"/>
        </w:rPr>
      </w:pPr>
      <w:r w:rsidRPr="00063C03">
        <w:rPr>
          <w:color w:val="000000" w:themeColor="text1"/>
          <w:lang w:val="fr-FR"/>
        </w:rPr>
        <w:t>50</w:t>
      </w:r>
      <w:r w:rsidR="001F1C2D" w:rsidRPr="00063C03">
        <w:rPr>
          <w:color w:val="000000" w:themeColor="text1"/>
          <w:lang w:val="fr-FR"/>
        </w:rPr>
        <w:t>.</w:t>
      </w:r>
      <w:r w:rsidR="001F1C2D" w:rsidRPr="00063C03">
        <w:rPr>
          <w:color w:val="000000" w:themeColor="text1"/>
          <w:lang w:val="fr-FR"/>
        </w:rPr>
        <w:tab/>
      </w:r>
      <w:r w:rsidR="00063F43" w:rsidRPr="00063C03">
        <w:rPr>
          <w:i/>
          <w:iCs/>
          <w:color w:val="000000" w:themeColor="text1"/>
          <w:lang w:val="fr-FR"/>
        </w:rPr>
        <w:t>Exhorte</w:t>
      </w:r>
      <w:r w:rsidR="00063F43" w:rsidRPr="00063C03">
        <w:rPr>
          <w:color w:val="000000" w:themeColor="text1"/>
          <w:lang w:val="fr-FR"/>
        </w:rPr>
        <w:t xml:space="preserve"> les Parties à allouer dans leurs budgets nationaux des ressources adéquates </w:t>
      </w:r>
      <w:r w:rsidR="00A36EAB" w:rsidRPr="00063C03">
        <w:rPr>
          <w:color w:val="000000" w:themeColor="text1"/>
          <w:lang w:val="fr-FR"/>
        </w:rPr>
        <w:t>pour</w:t>
      </w:r>
      <w:r w:rsidR="00063F43" w:rsidRPr="00063C03">
        <w:rPr>
          <w:color w:val="000000" w:themeColor="text1"/>
          <w:lang w:val="fr-FR"/>
        </w:rPr>
        <w:t xml:space="preserve"> la </w:t>
      </w:r>
      <w:r w:rsidR="00063F43" w:rsidRPr="00063C03">
        <w:rPr>
          <w:rFonts w:asciiTheme="majorBidi" w:eastAsia="Times New Roman" w:hAnsiTheme="majorBidi" w:cstheme="majorBidi"/>
          <w:color w:val="000000" w:themeColor="text1"/>
          <w:lang w:val="fr-FR"/>
        </w:rPr>
        <w:t>prévention des risques biotechnologiques</w:t>
      </w:r>
      <w:r w:rsidR="00000D77" w:rsidRPr="00063C03">
        <w:rPr>
          <w:rFonts w:asciiTheme="majorBidi" w:eastAsia="Times New Roman" w:hAnsiTheme="majorBidi" w:cstheme="majorBidi"/>
          <w:color w:val="000000" w:themeColor="text1"/>
          <w:lang w:val="fr-FR"/>
        </w:rPr>
        <w:t xml:space="preserve">, en tenant compte </w:t>
      </w:r>
      <w:r w:rsidR="00D15F5D" w:rsidRPr="00063C03">
        <w:rPr>
          <w:rFonts w:asciiTheme="majorBidi" w:eastAsia="Times New Roman" w:hAnsiTheme="majorBidi" w:cstheme="majorBidi"/>
          <w:color w:val="000000" w:themeColor="text1"/>
          <w:lang w:val="fr-FR"/>
        </w:rPr>
        <w:t>d</w:t>
      </w:r>
      <w:r w:rsidR="00350496" w:rsidRPr="00063C03">
        <w:rPr>
          <w:rFonts w:asciiTheme="majorBidi" w:eastAsia="Times New Roman" w:hAnsiTheme="majorBidi" w:cstheme="majorBidi"/>
          <w:color w:val="000000" w:themeColor="text1"/>
          <w:lang w:val="fr-FR"/>
        </w:rPr>
        <w:t>e la situation</w:t>
      </w:r>
      <w:r w:rsidR="008A32AE" w:rsidRPr="00063C03">
        <w:rPr>
          <w:rFonts w:asciiTheme="majorBidi" w:eastAsia="Times New Roman" w:hAnsiTheme="majorBidi" w:cstheme="majorBidi"/>
          <w:color w:val="000000" w:themeColor="text1"/>
          <w:lang w:val="fr-FR"/>
        </w:rPr>
        <w:t>, de</w:t>
      </w:r>
      <w:r w:rsidR="00D15F5D" w:rsidRPr="00063C03">
        <w:rPr>
          <w:rFonts w:asciiTheme="majorBidi" w:eastAsia="Times New Roman" w:hAnsiTheme="majorBidi" w:cstheme="majorBidi"/>
          <w:color w:val="000000" w:themeColor="text1"/>
          <w:lang w:val="fr-FR"/>
        </w:rPr>
        <w:t>s</w:t>
      </w:r>
      <w:r w:rsidR="008A32AE" w:rsidRPr="00063C03">
        <w:rPr>
          <w:rFonts w:asciiTheme="majorBidi" w:eastAsia="Times New Roman" w:hAnsiTheme="majorBidi" w:cstheme="majorBidi"/>
          <w:color w:val="000000" w:themeColor="text1"/>
          <w:lang w:val="fr-FR"/>
        </w:rPr>
        <w:t xml:space="preserve"> priorités et de</w:t>
      </w:r>
      <w:r w:rsidR="00D15F5D" w:rsidRPr="00063C03">
        <w:rPr>
          <w:rFonts w:asciiTheme="majorBidi" w:eastAsia="Times New Roman" w:hAnsiTheme="majorBidi" w:cstheme="majorBidi"/>
          <w:color w:val="000000" w:themeColor="text1"/>
          <w:lang w:val="fr-FR"/>
        </w:rPr>
        <w:t>s</w:t>
      </w:r>
      <w:r w:rsidR="008A32AE" w:rsidRPr="00063C03">
        <w:rPr>
          <w:rFonts w:asciiTheme="majorBidi" w:eastAsia="Times New Roman" w:hAnsiTheme="majorBidi" w:cstheme="majorBidi"/>
          <w:color w:val="000000" w:themeColor="text1"/>
          <w:lang w:val="fr-FR"/>
        </w:rPr>
        <w:t xml:space="preserve"> capacités</w:t>
      </w:r>
      <w:r w:rsidR="00D15F5D" w:rsidRPr="00063C03">
        <w:rPr>
          <w:rFonts w:asciiTheme="majorBidi" w:eastAsia="Times New Roman" w:hAnsiTheme="majorBidi" w:cstheme="majorBidi"/>
          <w:color w:val="000000" w:themeColor="text1"/>
          <w:lang w:val="fr-FR"/>
        </w:rPr>
        <w:t xml:space="preserve"> </w:t>
      </w:r>
      <w:r w:rsidR="00350496" w:rsidRPr="00063C03">
        <w:rPr>
          <w:rFonts w:asciiTheme="majorBidi" w:eastAsia="Times New Roman" w:hAnsiTheme="majorBidi" w:cstheme="majorBidi"/>
          <w:color w:val="000000" w:themeColor="text1"/>
          <w:lang w:val="fr-FR"/>
        </w:rPr>
        <w:t>de chaque pays</w:t>
      </w:r>
      <w:r w:rsidR="0031213E" w:rsidRPr="00063C03">
        <w:rPr>
          <w:rFonts w:asciiTheme="majorBidi" w:eastAsia="Times New Roman" w:hAnsiTheme="majorBidi" w:cstheme="majorBidi"/>
          <w:color w:val="000000" w:themeColor="text1"/>
          <w:lang w:val="fr-FR"/>
        </w:rPr>
        <w:t>;</w:t>
      </w:r>
    </w:p>
    <w:p w14:paraId="51D5CDE6" w14:textId="43A7CEED" w:rsidR="00D231B7" w:rsidRPr="00063C03" w:rsidRDefault="00E02AA2" w:rsidP="00BF6B46">
      <w:pPr>
        <w:pStyle w:val="CBDDesicionText"/>
        <w:ind w:left="1170" w:firstLine="531"/>
        <w:rPr>
          <w:color w:val="000000" w:themeColor="text1"/>
          <w:lang w:val="fr-FR"/>
        </w:rPr>
      </w:pPr>
      <w:r w:rsidRPr="00063C03">
        <w:rPr>
          <w:color w:val="000000" w:themeColor="text1"/>
          <w:lang w:val="fr-FR"/>
        </w:rPr>
        <w:t>5</w:t>
      </w:r>
      <w:r w:rsidR="00DA266F" w:rsidRPr="00063C03">
        <w:rPr>
          <w:color w:val="000000" w:themeColor="text1"/>
          <w:lang w:val="fr-FR"/>
        </w:rPr>
        <w:t>1</w:t>
      </w:r>
      <w:r w:rsidR="001F1C2D" w:rsidRPr="00063C03">
        <w:rPr>
          <w:color w:val="000000" w:themeColor="text1"/>
          <w:lang w:val="fr-FR"/>
        </w:rPr>
        <w:t>.</w:t>
      </w:r>
      <w:r w:rsidR="001F1C2D" w:rsidRPr="00063C03">
        <w:rPr>
          <w:color w:val="000000" w:themeColor="text1"/>
          <w:lang w:val="fr-FR"/>
        </w:rPr>
        <w:tab/>
      </w:r>
      <w:r w:rsidR="001977A7" w:rsidRPr="00063C03">
        <w:rPr>
          <w:i/>
          <w:iCs/>
          <w:color w:val="000000" w:themeColor="text1"/>
          <w:lang w:val="fr-FR"/>
        </w:rPr>
        <w:t xml:space="preserve">Engage </w:t>
      </w:r>
      <w:r w:rsidR="001977A7" w:rsidRPr="00063C03">
        <w:rPr>
          <w:color w:val="000000" w:themeColor="text1"/>
          <w:lang w:val="fr-FR"/>
        </w:rPr>
        <w:t>les</w:t>
      </w:r>
      <w:r w:rsidR="00D231B7" w:rsidRPr="00063C03">
        <w:rPr>
          <w:color w:val="000000" w:themeColor="text1"/>
          <w:lang w:val="fr-FR"/>
        </w:rPr>
        <w:t xml:space="preserve"> Parties qui sont des pays développés, conformément à l</w:t>
      </w:r>
      <w:r w:rsidR="004D0C94" w:rsidRPr="00063C03">
        <w:rPr>
          <w:color w:val="000000" w:themeColor="text1"/>
          <w:lang w:val="fr-FR"/>
        </w:rPr>
        <w:t>’</w:t>
      </w:r>
      <w:r w:rsidR="00D231B7" w:rsidRPr="00063C03">
        <w:rPr>
          <w:color w:val="000000" w:themeColor="text1"/>
          <w:lang w:val="fr-FR"/>
        </w:rPr>
        <w:t>article 28 du Protocole de Cartagena, et invite les autres gouvernements, les organisations internationa</w:t>
      </w:r>
      <w:r w:rsidR="0046451E" w:rsidRPr="00063C03">
        <w:rPr>
          <w:color w:val="000000" w:themeColor="text1"/>
          <w:lang w:val="fr-FR"/>
        </w:rPr>
        <w:t>les</w:t>
      </w:r>
      <w:r w:rsidR="00D231B7" w:rsidRPr="00063C03">
        <w:rPr>
          <w:color w:val="000000" w:themeColor="text1"/>
          <w:lang w:val="fr-FR"/>
        </w:rPr>
        <w:t xml:space="preserve">, les organismes de financement bilatéraux et multilatéraux, les banques régionales de développement </w:t>
      </w:r>
      <w:r w:rsidR="00A36EAB" w:rsidRPr="00063C03">
        <w:rPr>
          <w:color w:val="000000" w:themeColor="text1"/>
          <w:lang w:val="fr-FR"/>
        </w:rPr>
        <w:t>et</w:t>
      </w:r>
      <w:r w:rsidR="00D231B7" w:rsidRPr="00063C03">
        <w:rPr>
          <w:color w:val="000000" w:themeColor="text1"/>
          <w:lang w:val="fr-FR"/>
        </w:rPr>
        <w:t xml:space="preserve"> d</w:t>
      </w:r>
      <w:r w:rsidR="004D0C94" w:rsidRPr="00063C03">
        <w:rPr>
          <w:color w:val="000000" w:themeColor="text1"/>
          <w:lang w:val="fr-FR"/>
        </w:rPr>
        <w:t>’</w:t>
      </w:r>
      <w:r w:rsidR="00D231B7" w:rsidRPr="00063C03">
        <w:rPr>
          <w:color w:val="000000" w:themeColor="text1"/>
          <w:lang w:val="fr-FR"/>
        </w:rPr>
        <w:t xml:space="preserve">autres programmes et initiatives à fournir des ressources financières </w:t>
      </w:r>
      <w:r w:rsidR="001977A7" w:rsidRPr="00063C03">
        <w:rPr>
          <w:color w:val="000000" w:themeColor="text1"/>
          <w:lang w:val="fr-FR"/>
        </w:rPr>
        <w:t>suffisantes</w:t>
      </w:r>
      <w:r w:rsidR="00D231B7" w:rsidRPr="00063C03">
        <w:rPr>
          <w:color w:val="000000" w:themeColor="text1"/>
          <w:lang w:val="fr-FR"/>
        </w:rPr>
        <w:t>, prévisibles et accessibles</w:t>
      </w:r>
      <w:r w:rsidR="00A36EAB" w:rsidRPr="00063C03">
        <w:rPr>
          <w:color w:val="000000" w:themeColor="text1"/>
          <w:lang w:val="fr-FR"/>
        </w:rPr>
        <w:t xml:space="preserve"> et </w:t>
      </w:r>
      <w:r w:rsidR="00D231B7" w:rsidRPr="00063C03">
        <w:rPr>
          <w:color w:val="000000" w:themeColor="text1"/>
          <w:lang w:val="fr-FR"/>
        </w:rPr>
        <w:t xml:space="preserve">des contributions en nature, selon </w:t>
      </w:r>
      <w:r w:rsidR="001977A7" w:rsidRPr="00063C03">
        <w:rPr>
          <w:color w:val="000000" w:themeColor="text1"/>
          <w:lang w:val="fr-FR"/>
        </w:rPr>
        <w:t>qu</w:t>
      </w:r>
      <w:r w:rsidR="004D0C94" w:rsidRPr="00063C03">
        <w:rPr>
          <w:color w:val="000000" w:themeColor="text1"/>
          <w:lang w:val="fr-FR"/>
        </w:rPr>
        <w:t>’</w:t>
      </w:r>
      <w:r w:rsidR="001977A7" w:rsidRPr="00063C03">
        <w:rPr>
          <w:color w:val="000000" w:themeColor="text1"/>
          <w:lang w:val="fr-FR"/>
        </w:rPr>
        <w:t>il convient</w:t>
      </w:r>
      <w:r w:rsidR="00D231B7" w:rsidRPr="00063C03">
        <w:rPr>
          <w:color w:val="000000" w:themeColor="text1"/>
          <w:lang w:val="fr-FR"/>
        </w:rPr>
        <w:t>, afin d</w:t>
      </w:r>
      <w:r w:rsidR="004D0C94" w:rsidRPr="00063C03">
        <w:rPr>
          <w:color w:val="000000" w:themeColor="text1"/>
          <w:lang w:val="fr-FR"/>
        </w:rPr>
        <w:t>’</w:t>
      </w:r>
      <w:r w:rsidR="00D231B7" w:rsidRPr="00063C03">
        <w:rPr>
          <w:color w:val="000000" w:themeColor="text1"/>
          <w:lang w:val="fr-FR"/>
        </w:rPr>
        <w:t>appuyer l</w:t>
      </w:r>
      <w:r w:rsidR="004D0C94" w:rsidRPr="00063C03">
        <w:rPr>
          <w:color w:val="000000" w:themeColor="text1"/>
          <w:lang w:val="fr-FR"/>
        </w:rPr>
        <w:t>’</w:t>
      </w:r>
      <w:r w:rsidR="00D231B7" w:rsidRPr="00063C03">
        <w:rPr>
          <w:color w:val="000000" w:themeColor="text1"/>
          <w:lang w:val="fr-FR"/>
        </w:rPr>
        <w:t>application des dispositions du Protocole de Cartag</w:t>
      </w:r>
      <w:r w:rsidR="00A36EAB" w:rsidRPr="00063C03">
        <w:rPr>
          <w:color w:val="000000" w:themeColor="text1"/>
          <w:lang w:val="fr-FR"/>
        </w:rPr>
        <w:t>ena</w:t>
      </w:r>
      <w:r w:rsidR="0031213E" w:rsidRPr="00063C03">
        <w:rPr>
          <w:color w:val="000000" w:themeColor="text1"/>
          <w:lang w:val="fr-FR"/>
        </w:rPr>
        <w:t>;</w:t>
      </w:r>
    </w:p>
    <w:p w14:paraId="3CEC9388" w14:textId="0BE4656F" w:rsidR="00D231B7" w:rsidRPr="00063C03" w:rsidRDefault="00E02AA2" w:rsidP="00C211A5">
      <w:pPr>
        <w:pStyle w:val="CBDDesicionText"/>
        <w:ind w:left="1170" w:firstLine="531"/>
        <w:rPr>
          <w:color w:val="000000" w:themeColor="text1"/>
          <w:lang w:val="fr-FR"/>
        </w:rPr>
      </w:pPr>
      <w:r w:rsidRPr="00063C03">
        <w:rPr>
          <w:color w:val="000000" w:themeColor="text1"/>
          <w:lang w:val="fr-FR"/>
        </w:rPr>
        <w:t>5</w:t>
      </w:r>
      <w:r w:rsidR="00DA266F" w:rsidRPr="00063C03">
        <w:rPr>
          <w:color w:val="000000" w:themeColor="text1"/>
          <w:lang w:val="fr-FR"/>
        </w:rPr>
        <w:t>2</w:t>
      </w:r>
      <w:r w:rsidR="000B0961" w:rsidRPr="00063C03">
        <w:rPr>
          <w:color w:val="000000" w:themeColor="text1"/>
          <w:lang w:val="fr-FR"/>
        </w:rPr>
        <w:t>.</w:t>
      </w:r>
      <w:r w:rsidRPr="00063C03">
        <w:rPr>
          <w:color w:val="000000" w:themeColor="text1"/>
          <w:lang w:val="fr-FR"/>
        </w:rPr>
        <w:tab/>
      </w:r>
      <w:r w:rsidR="00D231B7" w:rsidRPr="00063C03">
        <w:rPr>
          <w:i/>
          <w:iCs/>
          <w:color w:val="000000" w:themeColor="text1"/>
          <w:lang w:val="fr-FR"/>
        </w:rPr>
        <w:t xml:space="preserve">Recommande </w:t>
      </w:r>
      <w:r w:rsidR="00D231B7" w:rsidRPr="00063C03">
        <w:rPr>
          <w:color w:val="000000" w:themeColor="text1"/>
          <w:lang w:val="fr-FR"/>
        </w:rPr>
        <w:t>qu</w:t>
      </w:r>
      <w:r w:rsidR="001977A7" w:rsidRPr="00063C03">
        <w:rPr>
          <w:color w:val="000000" w:themeColor="text1"/>
          <w:lang w:val="fr-FR"/>
        </w:rPr>
        <w:t>e lors</w:t>
      </w:r>
      <w:r w:rsidR="002444FA" w:rsidRPr="00063C03">
        <w:rPr>
          <w:color w:val="000000" w:themeColor="text1"/>
          <w:lang w:val="fr-FR"/>
        </w:rPr>
        <w:t xml:space="preserve"> de l’adoption de</w:t>
      </w:r>
      <w:r w:rsidR="00D231B7" w:rsidRPr="00063C03">
        <w:rPr>
          <w:color w:val="000000" w:themeColor="text1"/>
          <w:lang w:val="fr-FR"/>
        </w:rPr>
        <w:t xml:space="preserve"> directives à l</w:t>
      </w:r>
      <w:r w:rsidR="004D0C94" w:rsidRPr="00063C03">
        <w:rPr>
          <w:color w:val="000000" w:themeColor="text1"/>
          <w:lang w:val="fr-FR"/>
        </w:rPr>
        <w:t>’</w:t>
      </w:r>
      <w:r w:rsidR="00D231B7" w:rsidRPr="00063C03">
        <w:rPr>
          <w:color w:val="000000" w:themeColor="text1"/>
          <w:lang w:val="fr-FR"/>
        </w:rPr>
        <w:t>intention du Fonds pour l</w:t>
      </w:r>
      <w:r w:rsidR="004D0C94" w:rsidRPr="00063C03">
        <w:rPr>
          <w:color w:val="000000" w:themeColor="text1"/>
          <w:lang w:val="fr-FR"/>
        </w:rPr>
        <w:t>’</w:t>
      </w:r>
      <w:r w:rsidR="00D231B7" w:rsidRPr="00063C03">
        <w:rPr>
          <w:color w:val="000000" w:themeColor="text1"/>
          <w:lang w:val="fr-FR"/>
        </w:rPr>
        <w:t>environnement mondial concernant l</w:t>
      </w:r>
      <w:r w:rsidR="004D0C94" w:rsidRPr="00063C03">
        <w:rPr>
          <w:color w:val="000000" w:themeColor="text1"/>
          <w:lang w:val="fr-FR"/>
        </w:rPr>
        <w:t>’</w:t>
      </w:r>
      <w:r w:rsidR="001977A7" w:rsidRPr="00063C03">
        <w:rPr>
          <w:color w:val="000000" w:themeColor="text1"/>
          <w:lang w:val="fr-FR"/>
        </w:rPr>
        <w:t>octroi d</w:t>
      </w:r>
      <w:r w:rsidR="004D0C94" w:rsidRPr="00063C03">
        <w:rPr>
          <w:color w:val="000000" w:themeColor="text1"/>
          <w:lang w:val="fr-FR"/>
        </w:rPr>
        <w:t>’</w:t>
      </w:r>
      <w:r w:rsidR="001977A7" w:rsidRPr="00063C03">
        <w:rPr>
          <w:color w:val="000000" w:themeColor="text1"/>
          <w:lang w:val="fr-FR"/>
        </w:rPr>
        <w:t xml:space="preserve">un </w:t>
      </w:r>
      <w:r w:rsidR="00D231B7" w:rsidRPr="00063C03">
        <w:rPr>
          <w:color w:val="000000" w:themeColor="text1"/>
          <w:lang w:val="fr-FR"/>
        </w:rPr>
        <w:t>appui</w:t>
      </w:r>
      <w:r w:rsidR="001977A7" w:rsidRPr="00063C03">
        <w:rPr>
          <w:color w:val="000000" w:themeColor="text1"/>
          <w:lang w:val="fr-FR"/>
        </w:rPr>
        <w:t xml:space="preserve"> </w:t>
      </w:r>
      <w:r w:rsidR="002444FA" w:rsidRPr="00063C03">
        <w:rPr>
          <w:color w:val="000000" w:themeColor="text1"/>
          <w:lang w:val="fr-FR"/>
        </w:rPr>
        <w:t>à</w:t>
      </w:r>
      <w:r w:rsidR="00D231B7" w:rsidRPr="00063C03">
        <w:rPr>
          <w:color w:val="000000" w:themeColor="text1"/>
          <w:lang w:val="fr-FR"/>
        </w:rPr>
        <w:t xml:space="preserve"> l</w:t>
      </w:r>
      <w:r w:rsidR="004D0C94" w:rsidRPr="00063C03">
        <w:rPr>
          <w:color w:val="000000" w:themeColor="text1"/>
          <w:lang w:val="fr-FR"/>
        </w:rPr>
        <w:t>’</w:t>
      </w:r>
      <w:r w:rsidR="00D231B7" w:rsidRPr="00063C03">
        <w:rPr>
          <w:color w:val="000000" w:themeColor="text1"/>
          <w:lang w:val="fr-FR"/>
        </w:rPr>
        <w:t xml:space="preserve">application des dispositions du Protocole de Cartagena, la Conférence des Parties à la Convention demande au Fonds de continuer de soutenir </w:t>
      </w:r>
      <w:r w:rsidR="00C066D9" w:rsidRPr="00063C03">
        <w:rPr>
          <w:color w:val="000000" w:themeColor="text1"/>
          <w:lang w:val="fr-FR"/>
        </w:rPr>
        <w:t>la création et le renforcement des capacités</w:t>
      </w:r>
      <w:r w:rsidR="00D231B7" w:rsidRPr="00063C03">
        <w:rPr>
          <w:color w:val="000000" w:themeColor="text1"/>
          <w:lang w:val="fr-FR"/>
        </w:rPr>
        <w:t xml:space="preserve"> </w:t>
      </w:r>
      <w:r w:rsidR="00593FBC" w:rsidRPr="00063C03">
        <w:rPr>
          <w:color w:val="000000" w:themeColor="text1"/>
          <w:lang w:val="fr-FR"/>
        </w:rPr>
        <w:t>ayant trait à</w:t>
      </w:r>
      <w:r w:rsidR="00D231B7" w:rsidRPr="00063C03">
        <w:rPr>
          <w:color w:val="000000" w:themeColor="text1"/>
          <w:lang w:val="fr-FR"/>
        </w:rPr>
        <w:t xml:space="preserve"> la prévention des risques biotechnologiques, </w:t>
      </w:r>
      <w:r w:rsidR="003918F5" w:rsidRPr="00063C03">
        <w:rPr>
          <w:color w:val="000000" w:themeColor="text1"/>
          <w:lang w:val="fr-FR"/>
        </w:rPr>
        <w:t>[dans le cadre de</w:t>
      </w:r>
      <w:r w:rsidR="00C532E8" w:rsidRPr="00063C03">
        <w:rPr>
          <w:color w:val="000000" w:themeColor="text1"/>
          <w:lang w:val="fr-FR"/>
        </w:rPr>
        <w:t>s</w:t>
      </w:r>
      <w:r w:rsidR="003918F5" w:rsidRPr="00063C03">
        <w:rPr>
          <w:color w:val="000000" w:themeColor="text1"/>
          <w:lang w:val="fr-FR"/>
        </w:rPr>
        <w:t xml:space="preserve"> projets </w:t>
      </w:r>
      <w:r w:rsidR="00C532E8" w:rsidRPr="00063C03">
        <w:rPr>
          <w:color w:val="000000" w:themeColor="text1"/>
          <w:lang w:val="fr-FR"/>
        </w:rPr>
        <w:t>menés par l</w:t>
      </w:r>
      <w:r w:rsidR="003918F5" w:rsidRPr="00063C03">
        <w:rPr>
          <w:color w:val="000000" w:themeColor="text1"/>
          <w:lang w:val="fr-FR"/>
        </w:rPr>
        <w:t>es pays</w:t>
      </w:r>
      <w:r w:rsidR="00F97A7D" w:rsidRPr="00063C03">
        <w:rPr>
          <w:color w:val="000000" w:themeColor="text1"/>
          <w:lang w:val="fr-FR"/>
        </w:rPr>
        <w:t>,</w:t>
      </w:r>
      <w:r w:rsidR="003918F5" w:rsidRPr="00063C03">
        <w:rPr>
          <w:color w:val="000000" w:themeColor="text1"/>
          <w:lang w:val="fr-FR"/>
        </w:rPr>
        <w:t>]</w:t>
      </w:r>
      <w:r w:rsidR="00F97A7D" w:rsidRPr="00063C03">
        <w:rPr>
          <w:color w:val="000000" w:themeColor="text1"/>
          <w:lang w:val="fr-FR"/>
        </w:rPr>
        <w:t xml:space="preserve"> </w:t>
      </w:r>
      <w:r w:rsidR="00593FBC" w:rsidRPr="00063C03">
        <w:rPr>
          <w:color w:val="000000" w:themeColor="text1"/>
          <w:lang w:val="fr-FR"/>
        </w:rPr>
        <w:t>notamment</w:t>
      </w:r>
      <w:r w:rsidR="00D231B7" w:rsidRPr="00063C03">
        <w:rPr>
          <w:color w:val="000000" w:themeColor="text1"/>
          <w:lang w:val="fr-FR"/>
        </w:rPr>
        <w:t xml:space="preserve"> durant la neuvième reconstitution de</w:t>
      </w:r>
      <w:r w:rsidR="00C532E8" w:rsidRPr="00063C03">
        <w:rPr>
          <w:color w:val="000000" w:themeColor="text1"/>
          <w:lang w:val="fr-FR"/>
        </w:rPr>
        <w:t>s ressources de</w:t>
      </w:r>
      <w:r w:rsidR="00D231B7" w:rsidRPr="00063C03">
        <w:rPr>
          <w:color w:val="000000" w:themeColor="text1"/>
          <w:lang w:val="fr-FR"/>
        </w:rPr>
        <w:t xml:space="preserve"> </w:t>
      </w:r>
      <w:r w:rsidR="00C532E8" w:rsidRPr="00063C03">
        <w:rPr>
          <w:color w:val="000000" w:themeColor="text1"/>
          <w:lang w:val="fr-FR"/>
        </w:rPr>
        <w:t>l</w:t>
      </w:r>
      <w:r w:rsidR="00C87C12" w:rsidRPr="00063C03">
        <w:rPr>
          <w:color w:val="000000" w:themeColor="text1"/>
          <w:lang w:val="fr-FR"/>
        </w:rPr>
        <w:t>a Caisse</w:t>
      </w:r>
      <w:r w:rsidR="00C532E8" w:rsidRPr="00063C03">
        <w:rPr>
          <w:color w:val="000000" w:themeColor="text1"/>
          <w:lang w:val="fr-FR"/>
        </w:rPr>
        <w:t xml:space="preserve"> du Fonds </w:t>
      </w:r>
      <w:r w:rsidR="00D231B7" w:rsidRPr="00063C03">
        <w:rPr>
          <w:color w:val="000000" w:themeColor="text1"/>
          <w:lang w:val="fr-FR"/>
        </w:rPr>
        <w:t>(juillet</w:t>
      </w:r>
      <w:r w:rsidR="00A451F7" w:rsidRPr="00063C03">
        <w:rPr>
          <w:color w:val="000000" w:themeColor="text1"/>
          <w:lang w:val="fr-FR"/>
        </w:rPr>
        <w:t> </w:t>
      </w:r>
      <w:r w:rsidR="00D231B7" w:rsidRPr="00063C03">
        <w:rPr>
          <w:color w:val="000000" w:themeColor="text1"/>
          <w:lang w:val="fr-FR"/>
        </w:rPr>
        <w:t>2026-juin</w:t>
      </w:r>
      <w:r w:rsidR="00F97A7D" w:rsidRPr="00063C03">
        <w:rPr>
          <w:color w:val="000000" w:themeColor="text1"/>
          <w:lang w:val="fr-FR"/>
        </w:rPr>
        <w:t> </w:t>
      </w:r>
      <w:r w:rsidR="00D231B7" w:rsidRPr="00063C03">
        <w:rPr>
          <w:color w:val="000000" w:themeColor="text1"/>
          <w:lang w:val="fr-FR"/>
        </w:rPr>
        <w:t xml:space="preserve">2030) et </w:t>
      </w:r>
      <w:r w:rsidR="00C532E8" w:rsidRPr="00063C03">
        <w:rPr>
          <w:color w:val="000000" w:themeColor="text1"/>
          <w:lang w:val="fr-FR"/>
        </w:rPr>
        <w:t>par l’</w:t>
      </w:r>
      <w:r w:rsidR="00817CB9" w:rsidRPr="00063C03">
        <w:rPr>
          <w:color w:val="000000" w:themeColor="text1"/>
          <w:lang w:val="fr-FR"/>
        </w:rPr>
        <w:t xml:space="preserve">entremise </w:t>
      </w:r>
      <w:r w:rsidR="00C532E8" w:rsidRPr="00063C03">
        <w:rPr>
          <w:color w:val="000000" w:themeColor="text1"/>
          <w:lang w:val="fr-FR"/>
        </w:rPr>
        <w:t>du Fonds pour le</w:t>
      </w:r>
      <w:r w:rsidR="00D231B7" w:rsidRPr="00063C03">
        <w:rPr>
          <w:color w:val="000000" w:themeColor="text1"/>
          <w:lang w:val="fr-FR"/>
        </w:rPr>
        <w:t xml:space="preserve"> Cadre mondial de la biodiversité, </w:t>
      </w:r>
      <w:r w:rsidR="000C38BE" w:rsidRPr="00063C03">
        <w:rPr>
          <w:color w:val="000000" w:themeColor="text1"/>
          <w:lang w:val="fr-FR"/>
        </w:rPr>
        <w:t xml:space="preserve">en conformité avec </w:t>
      </w:r>
      <w:r w:rsidR="00C532E8" w:rsidRPr="00063C03">
        <w:rPr>
          <w:color w:val="000000" w:themeColor="text1"/>
          <w:lang w:val="fr-FR"/>
        </w:rPr>
        <w:t>le</w:t>
      </w:r>
      <w:r w:rsidR="00817CB9" w:rsidRPr="00063C03">
        <w:rPr>
          <w:color w:val="000000" w:themeColor="text1"/>
          <w:lang w:val="fr-FR"/>
        </w:rPr>
        <w:t>ur</w:t>
      </w:r>
      <w:r w:rsidR="000C38BE" w:rsidRPr="00063C03">
        <w:rPr>
          <w:color w:val="000000" w:themeColor="text1"/>
          <w:lang w:val="fr-FR"/>
        </w:rPr>
        <w:t xml:space="preserve">s mandats[, </w:t>
      </w:r>
      <w:r w:rsidR="00D231B7" w:rsidRPr="00063C03">
        <w:rPr>
          <w:color w:val="000000" w:themeColor="text1"/>
          <w:lang w:val="fr-FR"/>
        </w:rPr>
        <w:t xml:space="preserve">et </w:t>
      </w:r>
      <w:r w:rsidR="00593FBC" w:rsidRPr="00063C03">
        <w:rPr>
          <w:color w:val="000000" w:themeColor="text1"/>
          <w:lang w:val="fr-FR"/>
        </w:rPr>
        <w:t>d’établir</w:t>
      </w:r>
      <w:r w:rsidR="00D231B7" w:rsidRPr="00063C03">
        <w:rPr>
          <w:color w:val="000000" w:themeColor="text1"/>
          <w:lang w:val="fr-FR"/>
        </w:rPr>
        <w:t xml:space="preserve"> des </w:t>
      </w:r>
      <w:r w:rsidR="001977A7" w:rsidRPr="00063C03">
        <w:rPr>
          <w:color w:val="000000" w:themeColor="text1"/>
          <w:lang w:val="fr-FR"/>
        </w:rPr>
        <w:t xml:space="preserve">sources </w:t>
      </w:r>
      <w:r w:rsidR="00D231B7" w:rsidRPr="00063C03">
        <w:rPr>
          <w:color w:val="000000" w:themeColor="text1"/>
          <w:lang w:val="fr-FR"/>
        </w:rPr>
        <w:t xml:space="preserve">de financement </w:t>
      </w:r>
      <w:r w:rsidR="00C10F58" w:rsidRPr="00063C03">
        <w:rPr>
          <w:color w:val="000000" w:themeColor="text1"/>
          <w:lang w:val="fr-FR"/>
        </w:rPr>
        <w:t>[</w:t>
      </w:r>
      <w:r w:rsidR="00D231B7" w:rsidRPr="00063C03">
        <w:rPr>
          <w:color w:val="000000" w:themeColor="text1"/>
          <w:lang w:val="fr-FR"/>
        </w:rPr>
        <w:t>direct</w:t>
      </w:r>
      <w:r w:rsidR="00946BA2" w:rsidRPr="00063C03">
        <w:rPr>
          <w:color w:val="000000" w:themeColor="text1"/>
          <w:lang w:val="fr-FR"/>
        </w:rPr>
        <w:t>e</w:t>
      </w:r>
      <w:r w:rsidR="00D231B7" w:rsidRPr="00063C03">
        <w:rPr>
          <w:color w:val="000000" w:themeColor="text1"/>
          <w:lang w:val="fr-FR"/>
        </w:rPr>
        <w:t>s,</w:t>
      </w:r>
      <w:r w:rsidR="00C10F58" w:rsidRPr="00063C03">
        <w:rPr>
          <w:color w:val="000000" w:themeColor="text1"/>
          <w:lang w:val="fr-FR"/>
        </w:rPr>
        <w:t>]</w:t>
      </w:r>
      <w:r w:rsidR="008E3B7F" w:rsidRPr="00063C03">
        <w:rPr>
          <w:color w:val="000000" w:themeColor="text1"/>
          <w:lang w:val="fr-FR"/>
        </w:rPr>
        <w:t xml:space="preserve"> </w:t>
      </w:r>
      <w:r w:rsidR="00946BA2" w:rsidRPr="00063C03">
        <w:rPr>
          <w:color w:val="000000" w:themeColor="text1"/>
          <w:lang w:val="fr-FR"/>
        </w:rPr>
        <w:t>suffisantes,</w:t>
      </w:r>
      <w:r w:rsidR="00D231B7" w:rsidRPr="00063C03">
        <w:rPr>
          <w:color w:val="000000" w:themeColor="text1"/>
          <w:lang w:val="fr-FR"/>
        </w:rPr>
        <w:t xml:space="preserve"> prévisibles</w:t>
      </w:r>
      <w:r w:rsidR="00593FBC" w:rsidRPr="00063C03">
        <w:rPr>
          <w:color w:val="000000" w:themeColor="text1"/>
          <w:lang w:val="fr-FR"/>
        </w:rPr>
        <w:t xml:space="preserve"> et spéciales </w:t>
      </w:r>
      <w:r w:rsidR="001977A7" w:rsidRPr="00063C03">
        <w:rPr>
          <w:color w:val="000000" w:themeColor="text1"/>
          <w:lang w:val="fr-FR"/>
        </w:rPr>
        <w:t>consacr</w:t>
      </w:r>
      <w:r w:rsidR="00D231B7" w:rsidRPr="00063C03">
        <w:rPr>
          <w:color w:val="000000" w:themeColor="text1"/>
          <w:lang w:val="fr-FR"/>
        </w:rPr>
        <w:t>é</w:t>
      </w:r>
      <w:r w:rsidR="001977A7" w:rsidRPr="00063C03">
        <w:rPr>
          <w:color w:val="000000" w:themeColor="text1"/>
          <w:lang w:val="fr-FR"/>
        </w:rPr>
        <w:t>e</w:t>
      </w:r>
      <w:r w:rsidR="00D231B7" w:rsidRPr="00063C03">
        <w:rPr>
          <w:color w:val="000000" w:themeColor="text1"/>
          <w:lang w:val="fr-FR"/>
        </w:rPr>
        <w:t xml:space="preserve">s à la </w:t>
      </w:r>
      <w:r w:rsidR="00C532E8" w:rsidRPr="00063C03">
        <w:rPr>
          <w:color w:val="000000" w:themeColor="text1"/>
          <w:lang w:val="fr-FR"/>
        </w:rPr>
        <w:t>prévention des risques biotechnologiques</w:t>
      </w:r>
      <w:r w:rsidR="00593FBC" w:rsidRPr="00063C03">
        <w:rPr>
          <w:color w:val="000000" w:themeColor="text1"/>
          <w:lang w:val="fr-FR"/>
        </w:rPr>
        <w:t>,</w:t>
      </w:r>
      <w:r w:rsidR="00D231B7" w:rsidRPr="00063C03">
        <w:rPr>
          <w:color w:val="000000" w:themeColor="text1"/>
          <w:lang w:val="fr-FR"/>
        </w:rPr>
        <w:t xml:space="preserve"> afin de </w:t>
      </w:r>
      <w:r w:rsidR="00946BA2" w:rsidRPr="00063C03">
        <w:rPr>
          <w:color w:val="000000" w:themeColor="text1"/>
          <w:lang w:val="fr-FR"/>
        </w:rPr>
        <w:t xml:space="preserve">veiller à </w:t>
      </w:r>
      <w:r w:rsidR="00593FBC" w:rsidRPr="00063C03">
        <w:rPr>
          <w:color w:val="000000" w:themeColor="text1"/>
          <w:lang w:val="fr-FR"/>
        </w:rPr>
        <w:t xml:space="preserve">satisfaire pleinement </w:t>
      </w:r>
      <w:r w:rsidR="00D231B7" w:rsidRPr="00063C03">
        <w:rPr>
          <w:color w:val="000000" w:themeColor="text1"/>
          <w:lang w:val="fr-FR"/>
        </w:rPr>
        <w:t xml:space="preserve">les besoins </w:t>
      </w:r>
      <w:r w:rsidR="00593FBC" w:rsidRPr="00063C03">
        <w:rPr>
          <w:color w:val="000000" w:themeColor="text1"/>
          <w:lang w:val="fr-FR"/>
        </w:rPr>
        <w:t xml:space="preserve">de </w:t>
      </w:r>
      <w:r w:rsidR="00D231B7" w:rsidRPr="00063C03">
        <w:rPr>
          <w:color w:val="000000" w:themeColor="text1"/>
          <w:lang w:val="fr-FR"/>
        </w:rPr>
        <w:t>mise en œuvre</w:t>
      </w:r>
      <w:r w:rsidR="00CB2A84" w:rsidRPr="00063C03">
        <w:rPr>
          <w:color w:val="000000" w:themeColor="text1"/>
          <w:lang w:val="fr-FR"/>
        </w:rPr>
        <w:t>]</w:t>
      </w:r>
      <w:r w:rsidR="0031213E" w:rsidRPr="00063C03">
        <w:rPr>
          <w:color w:val="000000" w:themeColor="text1"/>
          <w:lang w:val="fr-FR"/>
        </w:rPr>
        <w:t>;</w:t>
      </w:r>
    </w:p>
    <w:p w14:paraId="247790BA" w14:textId="5BD0A432" w:rsidR="00414C11" w:rsidRPr="00063C03" w:rsidRDefault="00E02AA2" w:rsidP="00063F43">
      <w:pPr>
        <w:pStyle w:val="CBDDesicionText"/>
        <w:ind w:left="1170" w:firstLine="531"/>
        <w:rPr>
          <w:iCs/>
          <w:color w:val="000000" w:themeColor="text1"/>
          <w:lang w:val="fr-FR"/>
        </w:rPr>
      </w:pPr>
      <w:r w:rsidRPr="00063C03">
        <w:rPr>
          <w:color w:val="000000" w:themeColor="text1"/>
          <w:lang w:val="fr-FR"/>
        </w:rPr>
        <w:t>5</w:t>
      </w:r>
      <w:r w:rsidR="00DA266F" w:rsidRPr="00063C03">
        <w:rPr>
          <w:color w:val="000000" w:themeColor="text1"/>
          <w:lang w:val="fr-FR"/>
        </w:rPr>
        <w:t>3</w:t>
      </w:r>
      <w:r w:rsidR="00AF60B1" w:rsidRPr="00063C03">
        <w:rPr>
          <w:color w:val="000000" w:themeColor="text1"/>
          <w:lang w:val="fr-FR"/>
        </w:rPr>
        <w:t>.</w:t>
      </w:r>
      <w:r w:rsidR="00AF60B1" w:rsidRPr="00063C03">
        <w:rPr>
          <w:color w:val="000000" w:themeColor="text1"/>
          <w:lang w:val="fr-FR"/>
        </w:rPr>
        <w:tab/>
      </w:r>
      <w:r w:rsidR="00063F43" w:rsidRPr="00063C03">
        <w:rPr>
          <w:i/>
          <w:iCs/>
          <w:color w:val="000000" w:themeColor="text1"/>
          <w:lang w:val="fr-FR"/>
        </w:rPr>
        <w:t>Exhorte</w:t>
      </w:r>
      <w:r w:rsidR="00063F43" w:rsidRPr="00063C03">
        <w:rPr>
          <w:i/>
          <w:color w:val="000000" w:themeColor="text1"/>
          <w:lang w:val="fr-FR"/>
        </w:rPr>
        <w:t xml:space="preserve"> </w:t>
      </w:r>
      <w:r w:rsidR="00063F43" w:rsidRPr="00063C03">
        <w:rPr>
          <w:iCs/>
          <w:color w:val="000000" w:themeColor="text1"/>
          <w:lang w:val="fr-FR"/>
        </w:rPr>
        <w:t>les Parties remplissant les conditions requises à utiliser les ressources qui leur ont été attribuées par le Fonds pour l</w:t>
      </w:r>
      <w:r w:rsidR="004D0C94" w:rsidRPr="00063C03">
        <w:rPr>
          <w:iCs/>
          <w:color w:val="000000" w:themeColor="text1"/>
          <w:lang w:val="fr-FR"/>
        </w:rPr>
        <w:t>’</w:t>
      </w:r>
      <w:r w:rsidR="00063F43" w:rsidRPr="00063C03">
        <w:rPr>
          <w:iCs/>
          <w:color w:val="000000" w:themeColor="text1"/>
          <w:lang w:val="fr-FR"/>
        </w:rPr>
        <w:t>environnement mondial au moyen de son système d</w:t>
      </w:r>
      <w:r w:rsidR="004D0C94" w:rsidRPr="00063C03">
        <w:rPr>
          <w:iCs/>
          <w:color w:val="000000" w:themeColor="text1"/>
          <w:lang w:val="fr-FR"/>
        </w:rPr>
        <w:t>’</w:t>
      </w:r>
      <w:r w:rsidR="00063F43" w:rsidRPr="00063C03">
        <w:rPr>
          <w:iCs/>
          <w:color w:val="000000" w:themeColor="text1"/>
          <w:lang w:val="fr-FR"/>
        </w:rPr>
        <w:t>allocation transparente des ressources</w:t>
      </w:r>
      <w:r w:rsidR="00414C11" w:rsidRPr="00063C03">
        <w:rPr>
          <w:iCs/>
          <w:color w:val="000000" w:themeColor="text1"/>
          <w:lang w:val="fr-FR"/>
        </w:rPr>
        <w:t xml:space="preserve"> </w:t>
      </w:r>
      <w:r w:rsidR="00063F43" w:rsidRPr="00063C03">
        <w:rPr>
          <w:iCs/>
          <w:color w:val="000000" w:themeColor="text1"/>
          <w:lang w:val="fr-FR"/>
        </w:rPr>
        <w:t xml:space="preserve">et à intégrer </w:t>
      </w:r>
      <w:r w:rsidR="00350496" w:rsidRPr="00063C03">
        <w:rPr>
          <w:iCs/>
          <w:color w:val="000000" w:themeColor="text1"/>
          <w:lang w:val="fr-FR"/>
        </w:rPr>
        <w:t xml:space="preserve">la prévention des risques biotechnologiques </w:t>
      </w:r>
      <w:r w:rsidR="00063F43" w:rsidRPr="00063C03">
        <w:rPr>
          <w:iCs/>
          <w:color w:val="000000" w:themeColor="text1"/>
          <w:lang w:val="fr-FR"/>
        </w:rPr>
        <w:t>dans leurs projets en faveur de la biodiversité</w:t>
      </w:r>
      <w:r w:rsidR="00414C11" w:rsidRPr="00063C03">
        <w:rPr>
          <w:i/>
          <w:color w:val="000000" w:themeColor="text1"/>
          <w:lang w:val="fr-FR"/>
        </w:rPr>
        <w:t xml:space="preserve">, </w:t>
      </w:r>
      <w:r w:rsidR="00414C11" w:rsidRPr="00063C03">
        <w:rPr>
          <w:iCs/>
          <w:color w:val="000000" w:themeColor="text1"/>
          <w:lang w:val="fr-FR"/>
        </w:rPr>
        <w:t>conf</w:t>
      </w:r>
      <w:r w:rsidR="00946BA2" w:rsidRPr="00063C03">
        <w:rPr>
          <w:iCs/>
          <w:color w:val="000000" w:themeColor="text1"/>
          <w:lang w:val="fr-FR"/>
        </w:rPr>
        <w:t>ormément</w:t>
      </w:r>
      <w:r w:rsidR="00414C11" w:rsidRPr="00063C03">
        <w:rPr>
          <w:iCs/>
          <w:color w:val="000000" w:themeColor="text1"/>
          <w:lang w:val="fr-FR"/>
        </w:rPr>
        <w:t xml:space="preserve"> aux besoins et priorités</w:t>
      </w:r>
      <w:r w:rsidR="00946BA2" w:rsidRPr="00063C03">
        <w:rPr>
          <w:iCs/>
          <w:color w:val="000000" w:themeColor="text1"/>
          <w:lang w:val="fr-FR"/>
        </w:rPr>
        <w:t xml:space="preserve"> définis </w:t>
      </w:r>
      <w:r w:rsidR="00593FBC" w:rsidRPr="00063C03">
        <w:rPr>
          <w:iCs/>
          <w:color w:val="000000" w:themeColor="text1"/>
          <w:lang w:val="fr-FR"/>
        </w:rPr>
        <w:t>par chaque pays</w:t>
      </w:r>
      <w:r w:rsidR="0031213E" w:rsidRPr="00063C03">
        <w:rPr>
          <w:iCs/>
          <w:color w:val="000000" w:themeColor="text1"/>
          <w:lang w:val="fr-FR"/>
        </w:rPr>
        <w:t>;</w:t>
      </w:r>
    </w:p>
    <w:p w14:paraId="4D3BBDBE" w14:textId="6EA99BAB" w:rsidR="00063F43" w:rsidRPr="00063C03" w:rsidRDefault="00063F43" w:rsidP="001932EC">
      <w:pPr>
        <w:pStyle w:val="CBDDesicionText"/>
        <w:ind w:left="1170" w:firstLine="0"/>
        <w:rPr>
          <w:bCs/>
          <w:i/>
          <w:iCs/>
          <w:color w:val="000000" w:themeColor="text1"/>
          <w:lang w:val="fr-FR"/>
        </w:rPr>
      </w:pPr>
      <w:r w:rsidRPr="00063C03">
        <w:rPr>
          <w:bCs/>
          <w:i/>
          <w:iCs/>
          <w:color w:val="000000" w:themeColor="text1"/>
          <w:lang w:val="fr-FR"/>
        </w:rPr>
        <w:t>Objectif B.3 : les Parties encouragent et facilitent la sensibilisation, l</w:t>
      </w:r>
      <w:r w:rsidR="004D0C94" w:rsidRPr="00063C03">
        <w:rPr>
          <w:bCs/>
          <w:i/>
          <w:iCs/>
          <w:color w:val="000000" w:themeColor="text1"/>
          <w:lang w:val="fr-FR"/>
        </w:rPr>
        <w:t>’</w:t>
      </w:r>
      <w:r w:rsidRPr="00063C03">
        <w:rPr>
          <w:bCs/>
          <w:i/>
          <w:iCs/>
          <w:color w:val="000000" w:themeColor="text1"/>
          <w:lang w:val="fr-FR"/>
        </w:rPr>
        <w:t>éducation et la participation du public concernant le transfert, la manipulation et l</w:t>
      </w:r>
      <w:r w:rsidR="004D0C94" w:rsidRPr="00063C03">
        <w:rPr>
          <w:bCs/>
          <w:i/>
          <w:iCs/>
          <w:color w:val="000000" w:themeColor="text1"/>
          <w:lang w:val="fr-FR"/>
        </w:rPr>
        <w:t>’</w:t>
      </w:r>
      <w:r w:rsidRPr="00063C03">
        <w:rPr>
          <w:bCs/>
          <w:i/>
          <w:iCs/>
          <w:color w:val="000000" w:themeColor="text1"/>
          <w:lang w:val="fr-FR"/>
        </w:rPr>
        <w:t>utilisation sans danger des organismes vivants modifiés, conformément à l</w:t>
      </w:r>
      <w:r w:rsidR="004D0C94" w:rsidRPr="00063C03">
        <w:rPr>
          <w:bCs/>
          <w:i/>
          <w:iCs/>
          <w:color w:val="000000" w:themeColor="text1"/>
          <w:lang w:val="fr-FR"/>
        </w:rPr>
        <w:t>’</w:t>
      </w:r>
      <w:r w:rsidRPr="00063C03">
        <w:rPr>
          <w:bCs/>
          <w:i/>
          <w:iCs/>
          <w:color w:val="000000" w:themeColor="text1"/>
          <w:lang w:val="fr-FR"/>
        </w:rPr>
        <w:t>article 23 du Protocole de Cartagena</w:t>
      </w:r>
    </w:p>
    <w:p w14:paraId="21F71D73" w14:textId="51F2B21C" w:rsidR="00063F43" w:rsidRPr="00063C03" w:rsidRDefault="00E02AA2" w:rsidP="00946BA2">
      <w:pPr>
        <w:pStyle w:val="CBDDesicionText"/>
        <w:ind w:left="1170" w:firstLine="531"/>
        <w:rPr>
          <w:color w:val="000000" w:themeColor="text1"/>
          <w:lang w:val="fr-FR"/>
        </w:rPr>
      </w:pPr>
      <w:r w:rsidRPr="00063C03">
        <w:rPr>
          <w:color w:val="000000" w:themeColor="text1"/>
          <w:lang w:val="fr-FR"/>
        </w:rPr>
        <w:t>5</w:t>
      </w:r>
      <w:r w:rsidR="00DA266F" w:rsidRPr="00063C03">
        <w:rPr>
          <w:color w:val="000000" w:themeColor="text1"/>
          <w:lang w:val="fr-FR"/>
        </w:rPr>
        <w:t>4</w:t>
      </w:r>
      <w:r w:rsidR="001F1C2D" w:rsidRPr="00063C03">
        <w:rPr>
          <w:color w:val="000000" w:themeColor="text1"/>
          <w:lang w:val="fr-FR"/>
        </w:rPr>
        <w:t>.</w:t>
      </w:r>
      <w:r w:rsidR="001F1C2D" w:rsidRPr="00063C03">
        <w:rPr>
          <w:color w:val="000000" w:themeColor="text1"/>
          <w:lang w:val="fr-FR"/>
        </w:rPr>
        <w:tab/>
      </w:r>
      <w:r w:rsidR="00063F43" w:rsidRPr="00063C03">
        <w:rPr>
          <w:i/>
          <w:iCs/>
          <w:color w:val="000000" w:themeColor="text1"/>
          <w:lang w:val="fr-FR"/>
        </w:rPr>
        <w:t xml:space="preserve">Encourage </w:t>
      </w:r>
      <w:r w:rsidR="00063F43" w:rsidRPr="00063C03">
        <w:rPr>
          <w:color w:val="000000" w:themeColor="text1"/>
          <w:lang w:val="fr-FR"/>
        </w:rPr>
        <w:t xml:space="preserve">les Parties à consulter le public au cours du processus décisionnel relatif aux organismes vivants modifiés et à lui en communiquer les résultats, tout en </w:t>
      </w:r>
      <w:r w:rsidR="00063F43" w:rsidRPr="00063C03">
        <w:rPr>
          <w:color w:val="000000" w:themeColor="text1"/>
          <w:lang w:val="fr-FR"/>
        </w:rPr>
        <w:lastRenderedPageBreak/>
        <w:t>respectant la confidentialité des informations, conformément à l</w:t>
      </w:r>
      <w:r w:rsidR="004D0C94" w:rsidRPr="00063C03">
        <w:rPr>
          <w:color w:val="000000" w:themeColor="text1"/>
          <w:lang w:val="fr-FR"/>
        </w:rPr>
        <w:t>’</w:t>
      </w:r>
      <w:r w:rsidR="00063F43" w:rsidRPr="00063C03">
        <w:rPr>
          <w:color w:val="000000" w:themeColor="text1"/>
          <w:lang w:val="fr-FR"/>
        </w:rPr>
        <w:t>article 21</w:t>
      </w:r>
      <w:r w:rsidR="00C87C12" w:rsidRPr="00063C03">
        <w:rPr>
          <w:color w:val="000000" w:themeColor="text1"/>
          <w:lang w:val="fr-FR"/>
        </w:rPr>
        <w:t xml:space="preserve"> du Protocole de Cartagena</w:t>
      </w:r>
      <w:r w:rsidR="00063F43" w:rsidRPr="00063C03">
        <w:rPr>
          <w:color w:val="000000" w:themeColor="text1"/>
          <w:lang w:val="fr-FR"/>
        </w:rPr>
        <w:t xml:space="preserve">, et leurs lois et réglementations respectives, </w:t>
      </w:r>
      <w:r w:rsidR="00593FBC" w:rsidRPr="00063C03">
        <w:rPr>
          <w:color w:val="000000" w:themeColor="text1"/>
          <w:lang w:val="fr-FR"/>
        </w:rPr>
        <w:t xml:space="preserve">en vue </w:t>
      </w:r>
      <w:r w:rsidR="00063F43" w:rsidRPr="00063C03">
        <w:rPr>
          <w:color w:val="000000" w:themeColor="text1"/>
          <w:lang w:val="fr-FR"/>
        </w:rPr>
        <w:t>d</w:t>
      </w:r>
      <w:r w:rsidR="004D0C94" w:rsidRPr="00063C03">
        <w:rPr>
          <w:color w:val="000000" w:themeColor="text1"/>
          <w:lang w:val="fr-FR"/>
        </w:rPr>
        <w:t>’</w:t>
      </w:r>
      <w:r w:rsidR="00063F43" w:rsidRPr="00063C03">
        <w:rPr>
          <w:color w:val="000000" w:themeColor="text1"/>
          <w:lang w:val="fr-FR"/>
        </w:rPr>
        <w:t>accroître la transparence</w:t>
      </w:r>
      <w:r w:rsidR="0031213E" w:rsidRPr="00063C03">
        <w:rPr>
          <w:color w:val="000000" w:themeColor="text1"/>
          <w:lang w:val="fr-FR"/>
        </w:rPr>
        <w:t>;</w:t>
      </w:r>
    </w:p>
    <w:p w14:paraId="65E37F99" w14:textId="3572B901" w:rsidR="00063F43" w:rsidRPr="00063C03" w:rsidRDefault="00E02AA2" w:rsidP="00063F43">
      <w:pPr>
        <w:pStyle w:val="CBDDesicionText"/>
        <w:ind w:left="1170" w:firstLine="531"/>
        <w:rPr>
          <w:color w:val="000000" w:themeColor="text1"/>
          <w:lang w:val="fr-FR"/>
        </w:rPr>
      </w:pPr>
      <w:r w:rsidRPr="00063C03">
        <w:rPr>
          <w:color w:val="000000" w:themeColor="text1"/>
          <w:lang w:val="fr-FR"/>
        </w:rPr>
        <w:t>5</w:t>
      </w:r>
      <w:r w:rsidR="00DA266F" w:rsidRPr="00063C03">
        <w:rPr>
          <w:color w:val="000000" w:themeColor="text1"/>
          <w:lang w:val="fr-FR"/>
        </w:rPr>
        <w:t>5</w:t>
      </w:r>
      <w:r w:rsidR="001F1C2D" w:rsidRPr="00063C03">
        <w:rPr>
          <w:color w:val="000000" w:themeColor="text1"/>
          <w:lang w:val="fr-FR"/>
        </w:rPr>
        <w:t>.</w:t>
      </w:r>
      <w:r w:rsidR="001F1C2D" w:rsidRPr="00063C03">
        <w:rPr>
          <w:color w:val="000000" w:themeColor="text1"/>
          <w:lang w:val="fr-FR"/>
        </w:rPr>
        <w:tab/>
      </w:r>
      <w:r w:rsidR="00946BA2" w:rsidRPr="00063C03">
        <w:rPr>
          <w:i/>
          <w:iCs/>
          <w:color w:val="000000" w:themeColor="text1"/>
          <w:lang w:val="fr-FR"/>
        </w:rPr>
        <w:t xml:space="preserve">Invite </w:t>
      </w:r>
      <w:r w:rsidR="00946BA2" w:rsidRPr="00063C03">
        <w:rPr>
          <w:color w:val="000000" w:themeColor="text1"/>
          <w:lang w:val="fr-FR"/>
        </w:rPr>
        <w:t>les Parties, les autres gouvernements et les organis</w:t>
      </w:r>
      <w:r w:rsidR="00C87C12" w:rsidRPr="00063C03">
        <w:rPr>
          <w:color w:val="000000" w:themeColor="text1"/>
          <w:lang w:val="fr-FR"/>
        </w:rPr>
        <w:t xml:space="preserve">mes </w:t>
      </w:r>
      <w:r w:rsidR="00946BA2" w:rsidRPr="00063C03">
        <w:rPr>
          <w:color w:val="000000" w:themeColor="text1"/>
          <w:lang w:val="fr-FR"/>
        </w:rPr>
        <w:t xml:space="preserve">compétents à fournir </w:t>
      </w:r>
      <w:r w:rsidR="00063F43" w:rsidRPr="00063C03">
        <w:rPr>
          <w:color w:val="000000" w:themeColor="text1"/>
          <w:lang w:val="fr-FR"/>
        </w:rPr>
        <w:t xml:space="preserve">un appui </w:t>
      </w:r>
      <w:r w:rsidR="00C066D9" w:rsidRPr="00063C03">
        <w:rPr>
          <w:color w:val="000000" w:themeColor="text1"/>
          <w:lang w:val="fr-FR"/>
        </w:rPr>
        <w:t>à la création et a</w:t>
      </w:r>
      <w:r w:rsidR="00063F43" w:rsidRPr="00063C03">
        <w:rPr>
          <w:color w:val="000000" w:themeColor="text1"/>
          <w:lang w:val="fr-FR"/>
        </w:rPr>
        <w:t>u renforcement des capacités en vue de l</w:t>
      </w:r>
      <w:r w:rsidR="004D0C94" w:rsidRPr="00063C03">
        <w:rPr>
          <w:color w:val="000000" w:themeColor="text1"/>
          <w:lang w:val="fr-FR"/>
        </w:rPr>
        <w:t>’</w:t>
      </w:r>
      <w:r w:rsidR="00063F43" w:rsidRPr="00063C03">
        <w:rPr>
          <w:color w:val="000000" w:themeColor="text1"/>
          <w:lang w:val="fr-FR"/>
        </w:rPr>
        <w:t>application des dispositions du Protocole de Cartagena relatives à la sensibilisation, à l</w:t>
      </w:r>
      <w:r w:rsidR="004D0C94" w:rsidRPr="00063C03">
        <w:rPr>
          <w:color w:val="000000" w:themeColor="text1"/>
          <w:lang w:val="fr-FR"/>
        </w:rPr>
        <w:t>’</w:t>
      </w:r>
      <w:r w:rsidR="00063F43" w:rsidRPr="00063C03">
        <w:rPr>
          <w:color w:val="000000" w:themeColor="text1"/>
          <w:lang w:val="fr-FR"/>
        </w:rPr>
        <w:t xml:space="preserve">éducation et à la participation du public </w:t>
      </w:r>
      <w:r w:rsidR="00D80966" w:rsidRPr="00063C03">
        <w:rPr>
          <w:color w:val="000000" w:themeColor="text1"/>
          <w:lang w:val="fr-FR"/>
        </w:rPr>
        <w:t>concernant le</w:t>
      </w:r>
      <w:r w:rsidR="00063F43" w:rsidRPr="00063C03">
        <w:rPr>
          <w:color w:val="000000" w:themeColor="text1"/>
          <w:lang w:val="fr-FR"/>
        </w:rPr>
        <w:t xml:space="preserve"> transfert, </w:t>
      </w:r>
      <w:r w:rsidR="00D80966" w:rsidRPr="00063C03">
        <w:rPr>
          <w:color w:val="000000" w:themeColor="text1"/>
          <w:lang w:val="fr-FR"/>
        </w:rPr>
        <w:t>la</w:t>
      </w:r>
      <w:r w:rsidR="00063F43" w:rsidRPr="00063C03">
        <w:rPr>
          <w:color w:val="000000" w:themeColor="text1"/>
          <w:lang w:val="fr-FR"/>
        </w:rPr>
        <w:t xml:space="preserve"> manipulation et </w:t>
      </w:r>
      <w:r w:rsidR="00D80966" w:rsidRPr="00063C03">
        <w:rPr>
          <w:color w:val="000000" w:themeColor="text1"/>
          <w:lang w:val="fr-FR"/>
        </w:rPr>
        <w:t>l</w:t>
      </w:r>
      <w:r w:rsidR="004D0C94" w:rsidRPr="00063C03">
        <w:rPr>
          <w:color w:val="000000" w:themeColor="text1"/>
          <w:lang w:val="fr-FR"/>
        </w:rPr>
        <w:t>’</w:t>
      </w:r>
      <w:r w:rsidR="00063F43" w:rsidRPr="00063C03">
        <w:rPr>
          <w:color w:val="000000" w:themeColor="text1"/>
          <w:lang w:val="fr-FR"/>
        </w:rPr>
        <w:t>utilisation sans danger des organismes vivants modifiés</w:t>
      </w:r>
      <w:r w:rsidR="0031213E" w:rsidRPr="00063C03">
        <w:rPr>
          <w:color w:val="000000" w:themeColor="text1"/>
          <w:lang w:val="fr-FR"/>
        </w:rPr>
        <w:t>;</w:t>
      </w:r>
    </w:p>
    <w:p w14:paraId="1C6164D5" w14:textId="77777777" w:rsidR="00063F43" w:rsidRPr="00063C03" w:rsidRDefault="00063F43" w:rsidP="00063F43">
      <w:pPr>
        <w:pStyle w:val="CBDNormalNumber"/>
        <w:numPr>
          <w:ilvl w:val="0"/>
          <w:numId w:val="0"/>
        </w:numPr>
        <w:tabs>
          <w:tab w:val="clear" w:pos="567"/>
        </w:tabs>
        <w:ind w:left="1134"/>
        <w:rPr>
          <w:i/>
          <w:iCs/>
          <w:snapToGrid w:val="0"/>
          <w:color w:val="000000" w:themeColor="text1"/>
          <w:lang w:val="fr-FR"/>
        </w:rPr>
      </w:pPr>
      <w:r w:rsidRPr="00063C03">
        <w:rPr>
          <w:i/>
          <w:iCs/>
          <w:color w:val="000000" w:themeColor="text1"/>
          <w:lang w:val="fr-FR"/>
        </w:rPr>
        <w:t xml:space="preserve">Objectif B.4 : les </w:t>
      </w:r>
      <w:r w:rsidRPr="00063C03">
        <w:rPr>
          <w:i/>
          <w:iCs/>
          <w:snapToGrid w:val="0"/>
          <w:color w:val="000000" w:themeColor="text1"/>
          <w:lang w:val="fr-FR"/>
        </w:rPr>
        <w:t xml:space="preserve">Parties renforcent la coopération et la coordination sur les questions de </w:t>
      </w:r>
      <w:r w:rsidRPr="00063C03">
        <w:rPr>
          <w:rFonts w:asciiTheme="majorBidi" w:eastAsia="Times New Roman" w:hAnsiTheme="majorBidi" w:cstheme="majorBidi"/>
          <w:i/>
          <w:iCs/>
          <w:color w:val="000000" w:themeColor="text1"/>
          <w:lang w:val="fr-FR"/>
        </w:rPr>
        <w:t>prévention des risques biotechnologiques</w:t>
      </w:r>
      <w:r w:rsidRPr="00063C03">
        <w:rPr>
          <w:i/>
          <w:iCs/>
          <w:snapToGrid w:val="0"/>
          <w:color w:val="000000" w:themeColor="text1"/>
          <w:lang w:val="fr-FR"/>
        </w:rPr>
        <w:t xml:space="preserve"> aux niveaux national, régional et international </w:t>
      </w:r>
    </w:p>
    <w:p w14:paraId="1B3297EC" w14:textId="0D1CC193" w:rsidR="00063F43" w:rsidRPr="00063C03" w:rsidRDefault="00E02AA2" w:rsidP="00063F43">
      <w:pPr>
        <w:pStyle w:val="CBDDesicionText"/>
        <w:ind w:left="1170" w:firstLine="531"/>
        <w:rPr>
          <w:color w:val="000000" w:themeColor="text1"/>
          <w:lang w:val="fr-FR"/>
        </w:rPr>
      </w:pPr>
      <w:r w:rsidRPr="00063C03">
        <w:rPr>
          <w:color w:val="000000" w:themeColor="text1"/>
          <w:lang w:val="fr-FR"/>
        </w:rPr>
        <w:t>5</w:t>
      </w:r>
      <w:r w:rsidR="00DA266F" w:rsidRPr="00063C03">
        <w:rPr>
          <w:color w:val="000000" w:themeColor="text1"/>
          <w:lang w:val="fr-FR"/>
        </w:rPr>
        <w:t>6</w:t>
      </w:r>
      <w:r w:rsidR="001F1C2D" w:rsidRPr="00063C03">
        <w:rPr>
          <w:color w:val="000000" w:themeColor="text1"/>
          <w:lang w:val="fr-FR"/>
        </w:rPr>
        <w:t>.</w:t>
      </w:r>
      <w:r w:rsidR="001F1C2D" w:rsidRPr="00063C03">
        <w:rPr>
          <w:color w:val="000000" w:themeColor="text1"/>
          <w:lang w:val="fr-FR"/>
        </w:rPr>
        <w:tab/>
      </w:r>
      <w:r w:rsidR="00063F43" w:rsidRPr="00063C03">
        <w:rPr>
          <w:i/>
          <w:iCs/>
          <w:color w:val="000000" w:themeColor="text1"/>
          <w:lang w:val="fr-FR"/>
        </w:rPr>
        <w:t xml:space="preserve">Encourage </w:t>
      </w:r>
      <w:r w:rsidR="00063F43" w:rsidRPr="00063C03">
        <w:rPr>
          <w:color w:val="000000" w:themeColor="text1"/>
          <w:lang w:val="fr-FR"/>
        </w:rPr>
        <w:t>les Parties</w:t>
      </w:r>
      <w:r w:rsidR="00946BA2" w:rsidRPr="00063C03">
        <w:rPr>
          <w:color w:val="000000" w:themeColor="text1"/>
          <w:lang w:val="fr-FR"/>
        </w:rPr>
        <w:t>, selon qu</w:t>
      </w:r>
      <w:r w:rsidR="004D0C94" w:rsidRPr="00063C03">
        <w:rPr>
          <w:color w:val="000000" w:themeColor="text1"/>
          <w:lang w:val="fr-FR"/>
        </w:rPr>
        <w:t>’</w:t>
      </w:r>
      <w:r w:rsidR="00946BA2" w:rsidRPr="00063C03">
        <w:rPr>
          <w:color w:val="000000" w:themeColor="text1"/>
          <w:lang w:val="fr-FR"/>
        </w:rPr>
        <w:t xml:space="preserve">il convient et </w:t>
      </w:r>
      <w:r w:rsidR="00593FBC" w:rsidRPr="00063C03">
        <w:rPr>
          <w:color w:val="000000" w:themeColor="text1"/>
          <w:lang w:val="fr-FR"/>
        </w:rPr>
        <w:t>en fonction de</w:t>
      </w:r>
      <w:r w:rsidR="00D80966" w:rsidRPr="00063C03">
        <w:rPr>
          <w:color w:val="000000" w:themeColor="text1"/>
          <w:lang w:val="fr-FR"/>
        </w:rPr>
        <w:t xml:space="preserve"> la situation </w:t>
      </w:r>
      <w:r w:rsidR="00946BA2" w:rsidRPr="00063C03">
        <w:rPr>
          <w:color w:val="000000" w:themeColor="text1"/>
          <w:lang w:val="fr-FR"/>
        </w:rPr>
        <w:t xml:space="preserve">et </w:t>
      </w:r>
      <w:r w:rsidR="00593FBC" w:rsidRPr="00063C03">
        <w:rPr>
          <w:color w:val="000000" w:themeColor="text1"/>
          <w:lang w:val="fr-FR"/>
        </w:rPr>
        <w:t xml:space="preserve">des </w:t>
      </w:r>
      <w:r w:rsidR="00946BA2" w:rsidRPr="00063C03">
        <w:rPr>
          <w:color w:val="000000" w:themeColor="text1"/>
          <w:lang w:val="fr-FR"/>
        </w:rPr>
        <w:t>priorités</w:t>
      </w:r>
      <w:r w:rsidR="005E5468" w:rsidRPr="00063C03">
        <w:rPr>
          <w:color w:val="000000" w:themeColor="text1"/>
          <w:lang w:val="fr-FR"/>
        </w:rPr>
        <w:t xml:space="preserve"> </w:t>
      </w:r>
      <w:r w:rsidR="00593FBC" w:rsidRPr="00063C03">
        <w:rPr>
          <w:color w:val="000000" w:themeColor="text1"/>
          <w:lang w:val="fr-FR"/>
        </w:rPr>
        <w:t xml:space="preserve">de chaque pays et des </w:t>
      </w:r>
      <w:r w:rsidR="00946BA2" w:rsidRPr="00063C03">
        <w:rPr>
          <w:color w:val="000000" w:themeColor="text1"/>
          <w:lang w:val="fr-FR"/>
        </w:rPr>
        <w:t>arrangements institutionnels existants,</w:t>
      </w:r>
      <w:r w:rsidR="00063F43" w:rsidRPr="00063C03">
        <w:rPr>
          <w:color w:val="000000" w:themeColor="text1"/>
          <w:lang w:val="fr-FR"/>
        </w:rPr>
        <w:t xml:space="preserve"> à faciliter l</w:t>
      </w:r>
      <w:r w:rsidR="004D0C94" w:rsidRPr="00063C03">
        <w:rPr>
          <w:color w:val="000000" w:themeColor="text1"/>
          <w:lang w:val="fr-FR"/>
        </w:rPr>
        <w:t>’</w:t>
      </w:r>
      <w:r w:rsidR="00063F43" w:rsidRPr="00063C03">
        <w:rPr>
          <w:color w:val="000000" w:themeColor="text1"/>
          <w:lang w:val="fr-FR"/>
        </w:rPr>
        <w:t xml:space="preserve">intégration de la </w:t>
      </w:r>
      <w:r w:rsidR="00063F43" w:rsidRPr="00063C03">
        <w:rPr>
          <w:rFonts w:asciiTheme="majorBidi" w:eastAsia="Times New Roman" w:hAnsiTheme="majorBidi" w:cstheme="majorBidi"/>
          <w:color w:val="000000" w:themeColor="text1"/>
          <w:lang w:val="fr-FR"/>
        </w:rPr>
        <w:t>prévention des risques biotechnologiques</w:t>
      </w:r>
      <w:r w:rsidR="00063F43" w:rsidRPr="00063C03">
        <w:rPr>
          <w:color w:val="000000" w:themeColor="text1"/>
          <w:lang w:val="fr-FR"/>
        </w:rPr>
        <w:t xml:space="preserve"> </w:t>
      </w:r>
      <w:r w:rsidR="00593FBC" w:rsidRPr="00063C03">
        <w:rPr>
          <w:color w:val="000000" w:themeColor="text1"/>
          <w:lang w:val="fr-FR"/>
        </w:rPr>
        <w:t>aux lois,</w:t>
      </w:r>
      <w:r w:rsidR="00063F43" w:rsidRPr="00063C03">
        <w:rPr>
          <w:color w:val="000000" w:themeColor="text1"/>
          <w:lang w:val="fr-FR"/>
        </w:rPr>
        <w:t xml:space="preserve"> </w:t>
      </w:r>
      <w:r w:rsidR="00CE5DE1" w:rsidRPr="00063C03">
        <w:rPr>
          <w:color w:val="000000" w:themeColor="text1"/>
          <w:lang w:val="fr-FR"/>
        </w:rPr>
        <w:t xml:space="preserve">règlements, </w:t>
      </w:r>
      <w:r w:rsidR="00593FBC" w:rsidRPr="00063C03">
        <w:rPr>
          <w:color w:val="000000" w:themeColor="text1"/>
          <w:lang w:val="fr-FR"/>
        </w:rPr>
        <w:t xml:space="preserve">directives, </w:t>
      </w:r>
      <w:r w:rsidR="00946BA2" w:rsidRPr="00063C03">
        <w:rPr>
          <w:color w:val="000000" w:themeColor="text1"/>
          <w:lang w:val="fr-FR"/>
        </w:rPr>
        <w:t>stratégies, plans d</w:t>
      </w:r>
      <w:r w:rsidR="004D0C94" w:rsidRPr="00063C03">
        <w:rPr>
          <w:color w:val="000000" w:themeColor="text1"/>
          <w:lang w:val="fr-FR"/>
        </w:rPr>
        <w:t>’</w:t>
      </w:r>
      <w:r w:rsidR="00946BA2" w:rsidRPr="00063C03">
        <w:rPr>
          <w:color w:val="000000" w:themeColor="text1"/>
          <w:lang w:val="fr-FR"/>
        </w:rPr>
        <w:t xml:space="preserve">action, programmes et </w:t>
      </w:r>
      <w:r w:rsidR="00063F43" w:rsidRPr="00063C03">
        <w:rPr>
          <w:color w:val="000000" w:themeColor="text1"/>
          <w:lang w:val="fr-FR"/>
        </w:rPr>
        <w:t>institutions intersectoriels et sectoriels</w:t>
      </w:r>
      <w:r w:rsidR="0031213E" w:rsidRPr="00063C03">
        <w:rPr>
          <w:color w:val="000000" w:themeColor="text1"/>
          <w:lang w:val="fr-FR"/>
        </w:rPr>
        <w:t>;</w:t>
      </w:r>
    </w:p>
    <w:p w14:paraId="6154A51A" w14:textId="684FAE68" w:rsidR="00063F43" w:rsidRPr="00063C03" w:rsidRDefault="00E02AA2" w:rsidP="00063F43">
      <w:pPr>
        <w:pStyle w:val="CBDDesicionText"/>
        <w:ind w:left="1170" w:firstLine="531"/>
        <w:rPr>
          <w:color w:val="000000" w:themeColor="text1"/>
          <w:lang w:val="fr-FR"/>
        </w:rPr>
      </w:pPr>
      <w:r w:rsidRPr="00063C03">
        <w:rPr>
          <w:color w:val="000000" w:themeColor="text1"/>
          <w:lang w:val="fr-FR"/>
        </w:rPr>
        <w:t>5</w:t>
      </w:r>
      <w:r w:rsidR="00DA266F" w:rsidRPr="00063C03">
        <w:rPr>
          <w:color w:val="000000" w:themeColor="text1"/>
          <w:lang w:val="fr-FR"/>
        </w:rPr>
        <w:t>7</w:t>
      </w:r>
      <w:r w:rsidR="00A46C1A" w:rsidRPr="00063C03">
        <w:rPr>
          <w:color w:val="000000" w:themeColor="text1"/>
          <w:lang w:val="fr-FR"/>
        </w:rPr>
        <w:t>.</w:t>
      </w:r>
      <w:r w:rsidR="00A46C1A" w:rsidRPr="00063C03">
        <w:rPr>
          <w:color w:val="000000" w:themeColor="text1"/>
          <w:lang w:val="fr-FR"/>
        </w:rPr>
        <w:tab/>
      </w:r>
      <w:r w:rsidR="00063F43" w:rsidRPr="00063C03">
        <w:rPr>
          <w:i/>
          <w:iCs/>
          <w:color w:val="000000" w:themeColor="text1"/>
          <w:lang w:val="fr-FR"/>
        </w:rPr>
        <w:t>Invite</w:t>
      </w:r>
      <w:r w:rsidR="00063F43" w:rsidRPr="00063C03">
        <w:rPr>
          <w:color w:val="000000" w:themeColor="text1"/>
          <w:lang w:val="fr-FR"/>
        </w:rPr>
        <w:t xml:space="preserve"> les pays donateurs</w:t>
      </w:r>
      <w:r w:rsidR="00B02FD9" w:rsidRPr="00063C03">
        <w:rPr>
          <w:color w:val="000000" w:themeColor="text1"/>
          <w:lang w:val="fr-FR"/>
        </w:rPr>
        <w:t xml:space="preserve"> et les </w:t>
      </w:r>
      <w:r w:rsidR="00063F43" w:rsidRPr="00063C03">
        <w:rPr>
          <w:color w:val="000000" w:themeColor="text1"/>
          <w:lang w:val="fr-FR"/>
        </w:rPr>
        <w:t>organismes compétents</w:t>
      </w:r>
      <w:r w:rsidR="00946BA2" w:rsidRPr="00063C03">
        <w:rPr>
          <w:color w:val="000000" w:themeColor="text1"/>
          <w:lang w:val="fr-FR"/>
        </w:rPr>
        <w:t xml:space="preserve"> </w:t>
      </w:r>
      <w:r w:rsidR="00063F43" w:rsidRPr="00063C03">
        <w:rPr>
          <w:color w:val="000000" w:themeColor="text1"/>
          <w:lang w:val="fr-FR"/>
        </w:rPr>
        <w:t>à aider les Parties sur le plan de l</w:t>
      </w:r>
      <w:r w:rsidR="004D0C94" w:rsidRPr="00063C03">
        <w:rPr>
          <w:color w:val="000000" w:themeColor="text1"/>
          <w:lang w:val="fr-FR"/>
        </w:rPr>
        <w:t>’</w:t>
      </w:r>
      <w:r w:rsidR="00063F43" w:rsidRPr="00063C03">
        <w:rPr>
          <w:color w:val="000000" w:themeColor="text1"/>
          <w:lang w:val="fr-FR"/>
        </w:rPr>
        <w:t>intégration évoquée au paragraphe </w:t>
      </w:r>
      <w:r w:rsidR="00946BA2" w:rsidRPr="00063C03">
        <w:rPr>
          <w:color w:val="000000" w:themeColor="text1"/>
          <w:lang w:val="fr-FR"/>
        </w:rPr>
        <w:t>56 ci-dessus</w:t>
      </w:r>
      <w:r w:rsidR="0031213E" w:rsidRPr="00063C03">
        <w:rPr>
          <w:color w:val="000000" w:themeColor="text1"/>
          <w:lang w:val="fr-FR"/>
        </w:rPr>
        <w:t>;</w:t>
      </w:r>
    </w:p>
    <w:p w14:paraId="37274CB2" w14:textId="3EC65164" w:rsidR="00684926" w:rsidRPr="00063C03" w:rsidRDefault="00E02AA2" w:rsidP="00684926">
      <w:pPr>
        <w:pStyle w:val="CBDDesicionText"/>
        <w:ind w:left="1170" w:firstLine="531"/>
        <w:rPr>
          <w:color w:val="000000" w:themeColor="text1"/>
          <w:lang w:val="fr-FR"/>
        </w:rPr>
      </w:pPr>
      <w:r w:rsidRPr="00063C03">
        <w:rPr>
          <w:color w:val="000000" w:themeColor="text1"/>
          <w:lang w:val="fr-FR"/>
        </w:rPr>
        <w:t>5</w:t>
      </w:r>
      <w:r w:rsidR="00DA266F" w:rsidRPr="00063C03">
        <w:rPr>
          <w:color w:val="000000" w:themeColor="text1"/>
          <w:lang w:val="fr-FR"/>
        </w:rPr>
        <w:t>8</w:t>
      </w:r>
      <w:r w:rsidR="001F1C2D" w:rsidRPr="00063C03">
        <w:rPr>
          <w:color w:val="000000" w:themeColor="text1"/>
          <w:lang w:val="fr-FR"/>
        </w:rPr>
        <w:t>.</w:t>
      </w:r>
      <w:r w:rsidR="001F1C2D" w:rsidRPr="00063C03">
        <w:rPr>
          <w:color w:val="000000" w:themeColor="text1"/>
          <w:lang w:val="fr-FR"/>
        </w:rPr>
        <w:tab/>
      </w:r>
      <w:r w:rsidR="00063F43" w:rsidRPr="00063C03">
        <w:rPr>
          <w:i/>
          <w:iCs/>
          <w:color w:val="000000" w:themeColor="text1"/>
          <w:lang w:val="fr-FR"/>
        </w:rPr>
        <w:t>Encourage</w:t>
      </w:r>
      <w:r w:rsidR="00063F43" w:rsidRPr="00063C03">
        <w:rPr>
          <w:color w:val="000000" w:themeColor="text1"/>
          <w:lang w:val="fr-FR"/>
        </w:rPr>
        <w:t xml:space="preserve"> les Parties à coopérer avec </w:t>
      </w:r>
      <w:r w:rsidR="00EA486D" w:rsidRPr="00063C03">
        <w:rPr>
          <w:color w:val="000000" w:themeColor="text1"/>
          <w:lang w:val="fr-FR"/>
        </w:rPr>
        <w:t xml:space="preserve">les centres d’appui à la coopération technique et scientifique et </w:t>
      </w:r>
      <w:r w:rsidR="00063F43" w:rsidRPr="00063C03">
        <w:rPr>
          <w:color w:val="000000" w:themeColor="text1"/>
          <w:lang w:val="fr-FR"/>
        </w:rPr>
        <w:t>les organismes compétents à l</w:t>
      </w:r>
      <w:r w:rsidR="004D0C94" w:rsidRPr="00063C03">
        <w:rPr>
          <w:color w:val="000000" w:themeColor="text1"/>
          <w:lang w:val="fr-FR"/>
        </w:rPr>
        <w:t>’</w:t>
      </w:r>
      <w:r w:rsidR="00063F43" w:rsidRPr="00063C03">
        <w:rPr>
          <w:color w:val="000000" w:themeColor="text1"/>
          <w:lang w:val="fr-FR"/>
        </w:rPr>
        <w:t xml:space="preserve">échange de connaissances scientifiques, techniques et institutionnelles sur la </w:t>
      </w:r>
      <w:r w:rsidR="00063F43" w:rsidRPr="00063C03">
        <w:rPr>
          <w:rFonts w:asciiTheme="majorBidi" w:eastAsia="Times New Roman" w:hAnsiTheme="majorBidi" w:cstheme="majorBidi"/>
          <w:color w:val="000000" w:themeColor="text1"/>
          <w:lang w:val="fr-FR"/>
        </w:rPr>
        <w:t>prévention des risques biotechnologiques</w:t>
      </w:r>
      <w:r w:rsidR="00063F43" w:rsidRPr="00063C03">
        <w:rPr>
          <w:color w:val="000000" w:themeColor="text1"/>
          <w:lang w:val="fr-FR"/>
        </w:rPr>
        <w:t>, notamment aux niveaux régional et international</w:t>
      </w:r>
      <w:r w:rsidR="00684926" w:rsidRPr="00063C03">
        <w:rPr>
          <w:color w:val="000000" w:themeColor="text1"/>
          <w:lang w:val="fr-FR"/>
        </w:rPr>
        <w:t xml:space="preserve">[, tout en </w:t>
      </w:r>
      <w:r w:rsidR="00EF2BD0" w:rsidRPr="00063C03">
        <w:rPr>
          <w:color w:val="000000" w:themeColor="text1"/>
          <w:lang w:val="fr-FR"/>
        </w:rPr>
        <w:t>ré</w:t>
      </w:r>
      <w:r w:rsidR="00D80966" w:rsidRPr="00063C03">
        <w:rPr>
          <w:color w:val="000000" w:themeColor="text1"/>
          <w:lang w:val="fr-FR"/>
        </w:rPr>
        <w:t xml:space="preserve">affirmant </w:t>
      </w:r>
      <w:r w:rsidR="00684926" w:rsidRPr="00063C03">
        <w:rPr>
          <w:color w:val="000000" w:themeColor="text1"/>
          <w:lang w:val="fr-FR"/>
        </w:rPr>
        <w:t xml:space="preserve">que l’évaluation et la gestion des risques </w:t>
      </w:r>
      <w:r w:rsidR="00496E0D" w:rsidRPr="00063C03">
        <w:rPr>
          <w:color w:val="000000" w:themeColor="text1"/>
          <w:lang w:val="fr-FR"/>
        </w:rPr>
        <w:t xml:space="preserve">sont du ressort des pays </w:t>
      </w:r>
      <w:r w:rsidR="00684926" w:rsidRPr="00063C03">
        <w:rPr>
          <w:color w:val="000000" w:themeColor="text1"/>
          <w:lang w:val="fr-FR"/>
        </w:rPr>
        <w:t xml:space="preserve">et </w:t>
      </w:r>
      <w:r w:rsidR="00D80966" w:rsidRPr="00063C03">
        <w:rPr>
          <w:color w:val="000000" w:themeColor="text1"/>
          <w:lang w:val="fr-FR"/>
        </w:rPr>
        <w:t>mené</w:t>
      </w:r>
      <w:r w:rsidR="00864568" w:rsidRPr="00063C03">
        <w:rPr>
          <w:color w:val="000000" w:themeColor="text1"/>
          <w:lang w:val="fr-FR"/>
        </w:rPr>
        <w:t xml:space="preserve">es </w:t>
      </w:r>
      <w:r w:rsidR="00684926" w:rsidRPr="00063C03">
        <w:rPr>
          <w:color w:val="000000" w:themeColor="text1"/>
          <w:lang w:val="fr-FR"/>
        </w:rPr>
        <w:t>par les Parties conformément au Protocole de Cart</w:t>
      </w:r>
      <w:r w:rsidR="008A71D9" w:rsidRPr="00063C03">
        <w:rPr>
          <w:color w:val="000000" w:themeColor="text1"/>
          <w:lang w:val="fr-FR"/>
        </w:rPr>
        <w:t>agena</w:t>
      </w:r>
      <w:r w:rsidR="00CA7D22" w:rsidRPr="00063C03">
        <w:rPr>
          <w:color w:val="000000" w:themeColor="text1"/>
          <w:lang w:val="fr-FR"/>
        </w:rPr>
        <w:t xml:space="preserve">, </w:t>
      </w:r>
      <w:r w:rsidR="002B6E72" w:rsidRPr="00063C03">
        <w:rPr>
          <w:color w:val="000000" w:themeColor="text1"/>
          <w:lang w:val="fr-FR"/>
        </w:rPr>
        <w:t>en tenant compte de l</w:t>
      </w:r>
      <w:r w:rsidR="00A1155B" w:rsidRPr="00063C03">
        <w:rPr>
          <w:color w:val="000000" w:themeColor="text1"/>
          <w:lang w:val="fr-FR"/>
        </w:rPr>
        <w:t>a</w:t>
      </w:r>
      <w:r w:rsidR="002B6E72" w:rsidRPr="00063C03">
        <w:rPr>
          <w:color w:val="000000" w:themeColor="text1"/>
          <w:lang w:val="fr-FR"/>
        </w:rPr>
        <w:t xml:space="preserve"> </w:t>
      </w:r>
      <w:r w:rsidR="00684926" w:rsidRPr="00063C03">
        <w:rPr>
          <w:color w:val="000000" w:themeColor="text1"/>
          <w:lang w:val="fr-FR"/>
        </w:rPr>
        <w:t xml:space="preserve">législation, </w:t>
      </w:r>
      <w:r w:rsidR="002B6E72" w:rsidRPr="00063C03">
        <w:rPr>
          <w:color w:val="000000" w:themeColor="text1"/>
          <w:lang w:val="fr-FR"/>
        </w:rPr>
        <w:t>de</w:t>
      </w:r>
      <w:r w:rsidR="00A1155B" w:rsidRPr="00063C03">
        <w:rPr>
          <w:color w:val="000000" w:themeColor="text1"/>
          <w:lang w:val="fr-FR"/>
        </w:rPr>
        <w:t>s</w:t>
      </w:r>
      <w:r w:rsidR="002B6E72" w:rsidRPr="00063C03">
        <w:rPr>
          <w:color w:val="000000" w:themeColor="text1"/>
          <w:lang w:val="fr-FR"/>
        </w:rPr>
        <w:t xml:space="preserve"> </w:t>
      </w:r>
      <w:r w:rsidR="00684926" w:rsidRPr="00063C03">
        <w:rPr>
          <w:color w:val="000000" w:themeColor="text1"/>
          <w:lang w:val="fr-FR"/>
        </w:rPr>
        <w:t xml:space="preserve">priorités et </w:t>
      </w:r>
      <w:r w:rsidR="00A1155B" w:rsidRPr="00063C03">
        <w:rPr>
          <w:color w:val="000000" w:themeColor="text1"/>
          <w:lang w:val="fr-FR"/>
        </w:rPr>
        <w:t>d</w:t>
      </w:r>
      <w:r w:rsidR="002A382F" w:rsidRPr="00063C03">
        <w:rPr>
          <w:color w:val="000000" w:themeColor="text1"/>
          <w:lang w:val="fr-FR"/>
        </w:rPr>
        <w:t>e la situation de chaque pays</w:t>
      </w:r>
      <w:r w:rsidR="002B6E72" w:rsidRPr="00063C03">
        <w:rPr>
          <w:color w:val="000000" w:themeColor="text1"/>
          <w:lang w:val="fr-FR"/>
        </w:rPr>
        <w:t xml:space="preserve"> </w:t>
      </w:r>
      <w:r w:rsidR="00684926" w:rsidRPr="00063C03">
        <w:rPr>
          <w:color w:val="000000" w:themeColor="text1"/>
          <w:lang w:val="fr-FR"/>
        </w:rPr>
        <w:t>et en encourageant la transparence et l’intégrité scientifique, notamment par l</w:t>
      </w:r>
      <w:r w:rsidR="00DA7940" w:rsidRPr="00063C03">
        <w:rPr>
          <w:color w:val="000000" w:themeColor="text1"/>
          <w:lang w:val="fr-FR"/>
        </w:rPr>
        <w:t>a détection</w:t>
      </w:r>
      <w:r w:rsidR="00684926" w:rsidRPr="00063C03">
        <w:rPr>
          <w:color w:val="000000" w:themeColor="text1"/>
          <w:lang w:val="fr-FR"/>
        </w:rPr>
        <w:t>, l</w:t>
      </w:r>
      <w:r w:rsidR="003777E6" w:rsidRPr="00063C03">
        <w:rPr>
          <w:color w:val="000000" w:themeColor="text1"/>
          <w:lang w:val="fr-FR"/>
        </w:rPr>
        <w:t xml:space="preserve">e signalement </w:t>
      </w:r>
      <w:r w:rsidR="00684926" w:rsidRPr="00063C03">
        <w:rPr>
          <w:color w:val="000000" w:themeColor="text1"/>
          <w:lang w:val="fr-FR"/>
        </w:rPr>
        <w:t xml:space="preserve">et la gestion appropriée des conflits d’intérêts dans les processus </w:t>
      </w:r>
      <w:r w:rsidR="00D80966" w:rsidRPr="00063C03">
        <w:rPr>
          <w:color w:val="000000" w:themeColor="text1"/>
          <w:lang w:val="fr-FR"/>
        </w:rPr>
        <w:t>pertinents</w:t>
      </w:r>
      <w:r w:rsidR="00684926" w:rsidRPr="00063C03">
        <w:rPr>
          <w:color w:val="000000" w:themeColor="text1"/>
          <w:lang w:val="fr-FR"/>
        </w:rPr>
        <w:t>]</w:t>
      </w:r>
      <w:r w:rsidR="0031213E" w:rsidRPr="00063C03">
        <w:rPr>
          <w:color w:val="000000" w:themeColor="text1"/>
          <w:lang w:val="fr-FR"/>
        </w:rPr>
        <w:t>;</w:t>
      </w:r>
    </w:p>
    <w:p w14:paraId="594D776D" w14:textId="7C7CE2EA" w:rsidR="00063F43" w:rsidRPr="00063C03" w:rsidRDefault="00E02AA2" w:rsidP="00063F43">
      <w:pPr>
        <w:pStyle w:val="CBDDesicionText"/>
        <w:ind w:left="1170" w:firstLine="531"/>
        <w:rPr>
          <w:color w:val="000000" w:themeColor="text1"/>
          <w:lang w:val="fr-FR"/>
        </w:rPr>
      </w:pPr>
      <w:r w:rsidRPr="00063C03">
        <w:rPr>
          <w:color w:val="000000" w:themeColor="text1"/>
          <w:lang w:val="fr-FR"/>
        </w:rPr>
        <w:t>5</w:t>
      </w:r>
      <w:r w:rsidR="00DA266F" w:rsidRPr="00063C03">
        <w:rPr>
          <w:color w:val="000000" w:themeColor="text1"/>
          <w:lang w:val="fr-FR"/>
        </w:rPr>
        <w:t>9</w:t>
      </w:r>
      <w:r w:rsidR="001F1C2D" w:rsidRPr="00063C03">
        <w:rPr>
          <w:color w:val="000000" w:themeColor="text1"/>
          <w:lang w:val="fr-FR"/>
        </w:rPr>
        <w:t>.</w:t>
      </w:r>
      <w:r w:rsidR="001F1C2D" w:rsidRPr="00063C03">
        <w:rPr>
          <w:color w:val="000000" w:themeColor="text1"/>
          <w:lang w:val="fr-FR"/>
        </w:rPr>
        <w:tab/>
      </w:r>
      <w:r w:rsidR="00063F43" w:rsidRPr="00063C03">
        <w:rPr>
          <w:i/>
          <w:iCs/>
          <w:color w:val="000000" w:themeColor="text1"/>
          <w:lang w:val="fr-FR"/>
        </w:rPr>
        <w:t>Encourage</w:t>
      </w:r>
      <w:r w:rsidR="00946BA2" w:rsidRPr="00063C03">
        <w:rPr>
          <w:i/>
          <w:iCs/>
          <w:color w:val="000000" w:themeColor="text1"/>
          <w:lang w:val="fr-FR"/>
        </w:rPr>
        <w:t xml:space="preserve"> </w:t>
      </w:r>
      <w:r w:rsidR="00063F43" w:rsidRPr="00063C03">
        <w:rPr>
          <w:color w:val="000000" w:themeColor="text1"/>
          <w:lang w:val="fr-FR"/>
        </w:rPr>
        <w:t>les Parties qui ne l</w:t>
      </w:r>
      <w:r w:rsidR="004D0C94" w:rsidRPr="00063C03">
        <w:rPr>
          <w:color w:val="000000" w:themeColor="text1"/>
          <w:lang w:val="fr-FR"/>
        </w:rPr>
        <w:t>’</w:t>
      </w:r>
      <w:r w:rsidR="00063F43" w:rsidRPr="00063C03">
        <w:rPr>
          <w:color w:val="000000" w:themeColor="text1"/>
          <w:lang w:val="fr-FR"/>
        </w:rPr>
        <w:t>ont pas encore fait à élaborer des mécanismes visant à faire participer les peuples autochtones et communautés locales à l</w:t>
      </w:r>
      <w:r w:rsidR="004D0C94" w:rsidRPr="00063C03">
        <w:rPr>
          <w:color w:val="000000" w:themeColor="text1"/>
          <w:lang w:val="fr-FR"/>
        </w:rPr>
        <w:t>’</w:t>
      </w:r>
      <w:r w:rsidR="00063F43" w:rsidRPr="00063C03">
        <w:rPr>
          <w:color w:val="000000" w:themeColor="text1"/>
          <w:lang w:val="fr-FR"/>
        </w:rPr>
        <w:t>application des dispositions du Protocole de Cartagena.</w:t>
      </w:r>
    </w:p>
    <w:p w14:paraId="721BFE23" w14:textId="4274F54D" w:rsidR="0073674E" w:rsidRPr="00063C03" w:rsidRDefault="00854568" w:rsidP="00BF6B46">
      <w:pPr>
        <w:pStyle w:val="Para1"/>
        <w:numPr>
          <w:ilvl w:val="0"/>
          <w:numId w:val="0"/>
        </w:numPr>
        <w:ind w:left="567"/>
        <w:jc w:val="center"/>
        <w:rPr>
          <w:b/>
          <w:bCs/>
          <w:color w:val="000000" w:themeColor="text1"/>
          <w:lang w:val="fr-FR"/>
        </w:rPr>
      </w:pPr>
      <w:r w:rsidRPr="00063C03">
        <w:rPr>
          <w:b/>
          <w:color w:val="000000" w:themeColor="text1"/>
          <w:lang w:val="fr-FR"/>
        </w:rPr>
        <w:t>__________</w:t>
      </w:r>
    </w:p>
    <w:sectPr w:rsidR="0073674E" w:rsidRPr="00063C03" w:rsidSect="00D54F31">
      <w:headerReference w:type="even" r:id="rId18"/>
      <w:headerReference w:type="default" r:id="rId19"/>
      <w:footerReference w:type="even" r:id="rId20"/>
      <w:footerReference w:type="default" r:id="rId21"/>
      <w:pgSz w:w="12240" w:h="15840"/>
      <w:pgMar w:top="567" w:right="1440" w:bottom="1134"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E12103" w14:textId="77777777" w:rsidR="002A501D" w:rsidRPr="00866063" w:rsidRDefault="002A501D" w:rsidP="00CF1848">
      <w:r w:rsidRPr="00866063">
        <w:separator/>
      </w:r>
    </w:p>
  </w:endnote>
  <w:endnote w:type="continuationSeparator" w:id="0">
    <w:p w14:paraId="743ED7B0" w14:textId="77777777" w:rsidR="002A501D" w:rsidRPr="00866063" w:rsidRDefault="002A501D" w:rsidP="00CF1848">
      <w:r w:rsidRPr="008660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Simplified Arabic">
    <w:charset w:val="B2"/>
    <w:family w:val="roman"/>
    <w:pitch w:val="variable"/>
    <w:sig w:usb0="00002003"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1828911"/>
      <w:docPartObj>
        <w:docPartGallery w:val="Page Numbers (Bottom of Page)"/>
        <w:docPartUnique/>
      </w:docPartObj>
    </w:sdtPr>
    <w:sdtContent>
      <w:sdt>
        <w:sdtPr>
          <w:id w:val="-1705238520"/>
          <w:docPartObj>
            <w:docPartGallery w:val="Page Numbers (Top of Page)"/>
            <w:docPartUnique/>
          </w:docPartObj>
        </w:sdtPr>
        <w:sdtContent>
          <w:p w14:paraId="5B66B2F6" w14:textId="77777777" w:rsidR="00D75CA6" w:rsidRPr="00866063" w:rsidRDefault="00D75CA6" w:rsidP="00D75CA6">
            <w:pPr>
              <w:pStyle w:val="Footer"/>
            </w:pPr>
            <w:r w:rsidRPr="00BF6B46">
              <w:rPr>
                <w:szCs w:val="20"/>
              </w:rPr>
              <w:fldChar w:fldCharType="begin"/>
            </w:r>
            <w:r w:rsidRPr="00BF6B46">
              <w:rPr>
                <w:szCs w:val="20"/>
              </w:rPr>
              <w:instrText xml:space="preserve"> PAGE </w:instrText>
            </w:r>
            <w:r w:rsidRPr="00BF6B46">
              <w:rPr>
                <w:szCs w:val="20"/>
              </w:rPr>
              <w:fldChar w:fldCharType="separate"/>
            </w:r>
            <w:r w:rsidRPr="00BF6B46">
              <w:rPr>
                <w:noProof/>
                <w:szCs w:val="20"/>
              </w:rPr>
              <w:t>2</w:t>
            </w:r>
            <w:r w:rsidRPr="00BF6B46">
              <w:rPr>
                <w:szCs w:val="20"/>
              </w:rPr>
              <w:fldChar w:fldCharType="end"/>
            </w:r>
            <w:r w:rsidRPr="004F1E19">
              <w:rPr>
                <w:szCs w:val="20"/>
              </w:rPr>
              <w:t>/</w:t>
            </w:r>
            <w:r w:rsidRPr="00BF6B46">
              <w:rPr>
                <w:szCs w:val="20"/>
              </w:rPr>
              <w:fldChar w:fldCharType="begin"/>
            </w:r>
            <w:r w:rsidRPr="00BF6B46">
              <w:rPr>
                <w:szCs w:val="20"/>
              </w:rPr>
              <w:instrText xml:space="preserve"> NUMPAGES  </w:instrText>
            </w:r>
            <w:r w:rsidRPr="00BF6B46">
              <w:rPr>
                <w:szCs w:val="20"/>
              </w:rPr>
              <w:fldChar w:fldCharType="separate"/>
            </w:r>
            <w:r w:rsidRPr="00BF6B46">
              <w:rPr>
                <w:noProof/>
                <w:szCs w:val="20"/>
              </w:rPr>
              <w:t>2</w:t>
            </w:r>
            <w:r w:rsidRPr="00BF6B46">
              <w:rPr>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9102902"/>
      <w:docPartObj>
        <w:docPartGallery w:val="Page Numbers (Top of Page)"/>
        <w:docPartUnique/>
      </w:docPartObj>
    </w:sdtPr>
    <w:sdtContent>
      <w:p w14:paraId="41991192" w14:textId="77777777" w:rsidR="00D75CA6" w:rsidRPr="00866063" w:rsidRDefault="00D75CA6" w:rsidP="001932EC">
        <w:pPr>
          <w:pStyle w:val="Footer"/>
          <w:jc w:val="right"/>
        </w:pPr>
        <w:r w:rsidRPr="00BF6B46">
          <w:rPr>
            <w:szCs w:val="20"/>
          </w:rPr>
          <w:fldChar w:fldCharType="begin"/>
        </w:r>
        <w:r w:rsidRPr="00BF6B46">
          <w:rPr>
            <w:szCs w:val="20"/>
          </w:rPr>
          <w:instrText xml:space="preserve"> PAGE </w:instrText>
        </w:r>
        <w:r w:rsidRPr="00BF6B46">
          <w:rPr>
            <w:szCs w:val="20"/>
          </w:rPr>
          <w:fldChar w:fldCharType="separate"/>
        </w:r>
        <w:r w:rsidRPr="00BF6B46">
          <w:rPr>
            <w:szCs w:val="20"/>
          </w:rPr>
          <w:t>2</w:t>
        </w:r>
        <w:r w:rsidRPr="00BF6B46">
          <w:rPr>
            <w:szCs w:val="20"/>
          </w:rPr>
          <w:fldChar w:fldCharType="end"/>
        </w:r>
        <w:r w:rsidRPr="00F7210F">
          <w:rPr>
            <w:szCs w:val="20"/>
          </w:rPr>
          <w:t>/</w:t>
        </w:r>
        <w:r w:rsidRPr="00BF6B46">
          <w:rPr>
            <w:szCs w:val="20"/>
          </w:rPr>
          <w:fldChar w:fldCharType="begin"/>
        </w:r>
        <w:r w:rsidRPr="00BF6B46">
          <w:rPr>
            <w:szCs w:val="20"/>
          </w:rPr>
          <w:instrText xml:space="preserve"> NUMPAGES  </w:instrText>
        </w:r>
        <w:r w:rsidRPr="00BF6B46">
          <w:rPr>
            <w:szCs w:val="20"/>
          </w:rPr>
          <w:fldChar w:fldCharType="separate"/>
        </w:r>
        <w:r w:rsidRPr="00BF6B46">
          <w:rPr>
            <w:szCs w:val="20"/>
          </w:rPr>
          <w:t>3</w:t>
        </w:r>
        <w:r w:rsidRPr="00BF6B46">
          <w:rPr>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F23D3A" w14:textId="77777777" w:rsidR="002A501D" w:rsidRPr="00866063" w:rsidRDefault="002A501D" w:rsidP="00CF1848">
      <w:r w:rsidRPr="00866063">
        <w:separator/>
      </w:r>
    </w:p>
  </w:footnote>
  <w:footnote w:type="continuationSeparator" w:id="0">
    <w:p w14:paraId="10BA45D9" w14:textId="77777777" w:rsidR="002A501D" w:rsidRPr="00866063" w:rsidRDefault="002A501D" w:rsidP="00CF1848">
      <w:r w:rsidRPr="00866063">
        <w:continuationSeparator/>
      </w:r>
    </w:p>
  </w:footnote>
  <w:footnote w:id="1">
    <w:p w14:paraId="32197534" w14:textId="20C250D1" w:rsidR="00384020" w:rsidRPr="000C0A54" w:rsidRDefault="00384020" w:rsidP="001932EC">
      <w:pPr>
        <w:pStyle w:val="FootnoteText"/>
        <w:snapToGrid w:val="0"/>
        <w:contextualSpacing/>
        <w:rPr>
          <w:lang w:val="fr-FR"/>
        </w:rPr>
      </w:pPr>
      <w:r>
        <w:rPr>
          <w:rStyle w:val="FootnoteReference"/>
        </w:rPr>
        <w:footnoteRef/>
      </w:r>
      <w:r w:rsidRPr="001932EC">
        <w:rPr>
          <w:lang w:val="fr-FR"/>
        </w:rPr>
        <w:t xml:space="preserve"> </w:t>
      </w:r>
      <w:r w:rsidR="000C0A54" w:rsidRPr="00E87C71">
        <w:rPr>
          <w:lang w:val="fr-FR"/>
        </w:rPr>
        <w:t xml:space="preserve">Nations Unies, </w:t>
      </w:r>
      <w:r w:rsidR="000C0A54" w:rsidRPr="00E87C71">
        <w:rPr>
          <w:i/>
          <w:iCs/>
          <w:lang w:val="fr-FR"/>
        </w:rPr>
        <w:t>Recueil des Traités</w:t>
      </w:r>
      <w:r w:rsidR="000C0A54">
        <w:rPr>
          <w:lang w:val="fr-FR"/>
        </w:rPr>
        <w:t xml:space="preserve">, </w:t>
      </w:r>
      <w:r w:rsidR="000C0A54" w:rsidRPr="00E87C71">
        <w:rPr>
          <w:lang w:val="fr-FR"/>
        </w:rPr>
        <w:t xml:space="preserve">vol. 2226, </w:t>
      </w:r>
      <w:r w:rsidR="000C0A54">
        <w:rPr>
          <w:lang w:val="fr-FR"/>
        </w:rPr>
        <w:t>n°</w:t>
      </w:r>
      <w:r w:rsidR="000C0A54" w:rsidRPr="00E87C71">
        <w:rPr>
          <w:lang w:val="fr-FR"/>
        </w:rPr>
        <w:t xml:space="preserve"> 30619</w:t>
      </w:r>
      <w:r w:rsidRPr="000C0A54">
        <w:rPr>
          <w:lang w:val="fr-FR"/>
        </w:rPr>
        <w:t>.</w:t>
      </w:r>
    </w:p>
  </w:footnote>
  <w:footnote w:id="2">
    <w:p w14:paraId="4F970920" w14:textId="20533F32" w:rsidR="00476B7E" w:rsidRPr="00476B7E" w:rsidRDefault="00476B7E" w:rsidP="00476B7E">
      <w:pPr>
        <w:pStyle w:val="FootnoteText"/>
        <w:snapToGrid w:val="0"/>
        <w:contextualSpacing/>
        <w:rPr>
          <w:lang w:val="fr-FR"/>
        </w:rPr>
      </w:pPr>
      <w:r>
        <w:rPr>
          <w:rStyle w:val="FootnoteReference"/>
        </w:rPr>
        <w:footnoteRef/>
      </w:r>
      <w:r w:rsidRPr="002A382F">
        <w:rPr>
          <w:lang w:val="fr-FR"/>
        </w:rPr>
        <w:t xml:space="preserve"> </w:t>
      </w:r>
      <w:r w:rsidRPr="001932EC">
        <w:rPr>
          <w:lang w:val="fr-FR"/>
        </w:rPr>
        <w:t xml:space="preserve">Décision </w:t>
      </w:r>
      <w:hyperlink r:id="rId1" w:history="1">
        <w:r w:rsidRPr="001932EC">
          <w:rPr>
            <w:rStyle w:val="Hyperlink"/>
            <w:lang w:val="fr-FR"/>
          </w:rPr>
          <w:t>CP-10/3</w:t>
        </w:r>
      </w:hyperlink>
      <w:r w:rsidRPr="001932EC">
        <w:rPr>
          <w:lang w:val="fr-FR"/>
        </w:rPr>
        <w:t>, annexe.</w:t>
      </w:r>
    </w:p>
  </w:footnote>
  <w:footnote w:id="3">
    <w:p w14:paraId="460C4730" w14:textId="18E631C0" w:rsidR="000F5206" w:rsidRPr="001932EC" w:rsidRDefault="000F5206" w:rsidP="001932EC">
      <w:pPr>
        <w:pStyle w:val="FootnoteText"/>
        <w:snapToGrid w:val="0"/>
        <w:contextualSpacing/>
        <w:rPr>
          <w:lang w:val="fr-FR"/>
        </w:rPr>
      </w:pPr>
      <w:r>
        <w:rPr>
          <w:rStyle w:val="FootnoteReference"/>
        </w:rPr>
        <w:footnoteRef/>
      </w:r>
      <w:r w:rsidRPr="001932EC">
        <w:rPr>
          <w:lang w:val="fr-FR"/>
        </w:rPr>
        <w:t xml:space="preserve"> D</w:t>
      </w:r>
      <w:r w:rsidR="00063F43" w:rsidRPr="001932EC">
        <w:rPr>
          <w:lang w:val="fr-FR"/>
        </w:rPr>
        <w:t>é</w:t>
      </w:r>
      <w:r w:rsidRPr="001932EC">
        <w:rPr>
          <w:lang w:val="fr-FR"/>
        </w:rPr>
        <w:t xml:space="preserve">cision </w:t>
      </w:r>
      <w:hyperlink r:id="rId2" w:history="1">
        <w:r w:rsidRPr="001932EC">
          <w:rPr>
            <w:rStyle w:val="Hyperlink"/>
            <w:lang w:val="fr-FR"/>
          </w:rPr>
          <w:t>CP-10/4</w:t>
        </w:r>
      </w:hyperlink>
      <w:r w:rsidRPr="001932EC">
        <w:rPr>
          <w:lang w:val="fr-FR"/>
        </w:rPr>
        <w:t>, annex</w:t>
      </w:r>
      <w:r w:rsidR="00063F43" w:rsidRPr="001932EC">
        <w:rPr>
          <w:lang w:val="fr-FR"/>
        </w:rPr>
        <w:t>e</w:t>
      </w:r>
      <w:r w:rsidRPr="001932EC">
        <w:rPr>
          <w:lang w:val="fr-FR"/>
        </w:rPr>
        <w:t>.</w:t>
      </w:r>
    </w:p>
  </w:footnote>
  <w:footnote w:id="4">
    <w:p w14:paraId="07F38146" w14:textId="520F5835" w:rsidR="007A0C0A" w:rsidRPr="001932EC" w:rsidRDefault="007A0C0A" w:rsidP="001932EC">
      <w:pPr>
        <w:pStyle w:val="FootnoteText"/>
        <w:snapToGrid w:val="0"/>
        <w:contextualSpacing/>
        <w:rPr>
          <w:lang w:val="fr-CA"/>
        </w:rPr>
      </w:pPr>
      <w:r>
        <w:rPr>
          <w:rStyle w:val="FootnoteReference"/>
        </w:rPr>
        <w:footnoteRef/>
      </w:r>
      <w:r w:rsidRPr="001932EC">
        <w:rPr>
          <w:lang w:val="fr-CA"/>
        </w:rPr>
        <w:t xml:space="preserve"> </w:t>
      </w:r>
      <w:r w:rsidR="00063F43" w:rsidRPr="001932EC">
        <w:rPr>
          <w:lang w:val="fr-CA"/>
        </w:rPr>
        <w:t>Voir</w:t>
      </w:r>
      <w:r w:rsidRPr="001932EC">
        <w:rPr>
          <w:lang w:val="fr-CA"/>
        </w:rPr>
        <w:t xml:space="preserve"> </w:t>
      </w:r>
      <w:hyperlink r:id="rId3" w:history="1">
        <w:r w:rsidRPr="001932EC">
          <w:rPr>
            <w:rStyle w:val="Hyperlink"/>
            <w:lang w:val="fr-CA"/>
          </w:rPr>
          <w:t>CBD/SBI/7/6/Add.1</w:t>
        </w:r>
      </w:hyperlink>
      <w:r w:rsidRPr="001932EC">
        <w:rPr>
          <w:lang w:val="fr-CA"/>
        </w:rPr>
        <w:t>.</w:t>
      </w:r>
    </w:p>
  </w:footnote>
  <w:footnote w:id="5">
    <w:p w14:paraId="321D559E" w14:textId="73F4C82B" w:rsidR="008B04C1" w:rsidRPr="001932EC" w:rsidRDefault="008B04C1" w:rsidP="001932EC">
      <w:pPr>
        <w:pStyle w:val="FootnoteText"/>
        <w:snapToGrid w:val="0"/>
        <w:contextualSpacing/>
        <w:rPr>
          <w:lang w:val="fr-FR"/>
        </w:rPr>
      </w:pPr>
      <w:r>
        <w:rPr>
          <w:rStyle w:val="FootnoteReference"/>
        </w:rPr>
        <w:footnoteRef/>
      </w:r>
      <w:r w:rsidRPr="001932EC">
        <w:rPr>
          <w:lang w:val="fr-FR"/>
        </w:rPr>
        <w:t xml:space="preserve"> D</w:t>
      </w:r>
      <w:r w:rsidR="0082309C">
        <w:rPr>
          <w:lang w:val="fr-FR"/>
        </w:rPr>
        <w:t>é</w:t>
      </w:r>
      <w:r w:rsidRPr="001932EC">
        <w:rPr>
          <w:lang w:val="fr-FR"/>
        </w:rPr>
        <w:t xml:space="preserve">cision </w:t>
      </w:r>
      <w:hyperlink r:id="rId4" w:history="1">
        <w:r w:rsidRPr="001932EC">
          <w:rPr>
            <w:rStyle w:val="Hyperlink"/>
            <w:lang w:val="fr-FR"/>
          </w:rPr>
          <w:t>15/4</w:t>
        </w:r>
      </w:hyperlink>
      <w:r w:rsidRPr="001932EC">
        <w:rPr>
          <w:lang w:val="fr-FR"/>
        </w:rPr>
        <w:t>, annex</w:t>
      </w:r>
      <w:r w:rsidR="0082309C">
        <w:rPr>
          <w:lang w:val="fr-FR"/>
        </w:rPr>
        <w:t>e</w:t>
      </w:r>
      <w:r w:rsidRPr="001932EC">
        <w:rPr>
          <w:lang w:val="fr-FR"/>
        </w:rPr>
        <w:t>.</w:t>
      </w:r>
    </w:p>
  </w:footnote>
  <w:footnote w:id="6">
    <w:p w14:paraId="1E32DA02" w14:textId="2FF628FB" w:rsidR="005271BC" w:rsidRPr="001932EC" w:rsidRDefault="005271BC" w:rsidP="001932EC">
      <w:pPr>
        <w:pStyle w:val="FootnoteText"/>
        <w:snapToGrid w:val="0"/>
        <w:contextualSpacing/>
        <w:rPr>
          <w:lang w:val="fr-FR"/>
        </w:rPr>
      </w:pPr>
      <w:r>
        <w:rPr>
          <w:rStyle w:val="FootnoteReference"/>
        </w:rPr>
        <w:footnoteRef/>
      </w:r>
      <w:r w:rsidRPr="001932EC">
        <w:rPr>
          <w:lang w:val="fr-FR"/>
        </w:rPr>
        <w:t xml:space="preserve"> </w:t>
      </w:r>
      <w:r w:rsidR="00EF76BD" w:rsidRPr="001932EC">
        <w:rPr>
          <w:szCs w:val="18"/>
          <w:lang w:val="fr-FR"/>
        </w:rPr>
        <w:t>Nations Unies</w:t>
      </w:r>
      <w:r w:rsidRPr="001932EC">
        <w:rPr>
          <w:szCs w:val="18"/>
          <w:lang w:val="fr-FR"/>
        </w:rPr>
        <w:t xml:space="preserve">, </w:t>
      </w:r>
      <w:r w:rsidR="00EF76BD" w:rsidRPr="001932EC">
        <w:rPr>
          <w:i/>
          <w:iCs/>
          <w:szCs w:val="18"/>
          <w:lang w:val="fr-FR"/>
        </w:rPr>
        <w:t>Recueil des Traités</w:t>
      </w:r>
      <w:r w:rsidRPr="001932EC">
        <w:rPr>
          <w:szCs w:val="18"/>
          <w:lang w:val="fr-FR"/>
        </w:rPr>
        <w:t xml:space="preserve">, vol. 1760, </w:t>
      </w:r>
      <w:r w:rsidR="00EF76BD">
        <w:rPr>
          <w:szCs w:val="18"/>
          <w:lang w:val="fr-FR"/>
        </w:rPr>
        <w:t>n</w:t>
      </w:r>
      <w:r w:rsidR="0082309C">
        <w:rPr>
          <w:szCs w:val="18"/>
          <w:lang w:val="fr-FR"/>
        </w:rPr>
        <w:t>°</w:t>
      </w:r>
      <w:r w:rsidRPr="001932EC">
        <w:rPr>
          <w:szCs w:val="18"/>
          <w:lang w:val="fr-FR"/>
        </w:rPr>
        <w:t xml:space="preserve"> 30619.</w:t>
      </w:r>
    </w:p>
  </w:footnote>
  <w:footnote w:id="7">
    <w:p w14:paraId="42AAB5A9" w14:textId="408D89B1" w:rsidR="00101CAC" w:rsidRPr="004D7596" w:rsidRDefault="00101CAC" w:rsidP="00101CAC">
      <w:pPr>
        <w:pStyle w:val="FootnoteText"/>
        <w:rPr>
          <w:lang w:val="fr-FR"/>
        </w:rPr>
      </w:pPr>
      <w:r>
        <w:rPr>
          <w:rStyle w:val="FootnoteReference"/>
        </w:rPr>
        <w:footnoteRef/>
      </w:r>
      <w:r w:rsidRPr="004D7596">
        <w:rPr>
          <w:lang w:val="fr-FR"/>
        </w:rPr>
        <w:t xml:space="preserve"> </w:t>
      </w:r>
      <w:r>
        <w:rPr>
          <w:lang w:val="fr-FR"/>
        </w:rPr>
        <w:t>Les p</w:t>
      </w:r>
      <w:r w:rsidRPr="004D7596">
        <w:rPr>
          <w:lang w:val="fr-FR"/>
        </w:rPr>
        <w:t>aragraph</w:t>
      </w:r>
      <w:r>
        <w:rPr>
          <w:lang w:val="fr-FR"/>
        </w:rPr>
        <w:t>es</w:t>
      </w:r>
      <w:r w:rsidRPr="004D7596">
        <w:rPr>
          <w:lang w:val="fr-FR"/>
        </w:rPr>
        <w:t xml:space="preserve"> </w:t>
      </w:r>
      <w:r w:rsidR="00D511DF">
        <w:rPr>
          <w:lang w:val="fr-FR"/>
        </w:rPr>
        <w:t xml:space="preserve">12 </w:t>
      </w:r>
      <w:r>
        <w:rPr>
          <w:lang w:val="fr-FR"/>
        </w:rPr>
        <w:t xml:space="preserve">à </w:t>
      </w:r>
      <w:r w:rsidR="00D511DF">
        <w:rPr>
          <w:lang w:val="fr-FR"/>
        </w:rPr>
        <w:t>59</w:t>
      </w:r>
      <w:r w:rsidRPr="004D7596">
        <w:rPr>
          <w:lang w:val="fr-FR"/>
        </w:rPr>
        <w:t xml:space="preserve"> </w:t>
      </w:r>
      <w:r>
        <w:rPr>
          <w:lang w:val="fr-FR"/>
        </w:rPr>
        <w:t>sont groupés en fonction de l</w:t>
      </w:r>
      <w:r w:rsidR="004D0C94">
        <w:rPr>
          <w:lang w:val="fr-FR"/>
        </w:rPr>
        <w:t>’</w:t>
      </w:r>
      <w:r>
        <w:rPr>
          <w:lang w:val="fr-FR"/>
        </w:rPr>
        <w:t xml:space="preserve">objectif pertinent du </w:t>
      </w:r>
      <w:r w:rsidRPr="004D7596">
        <w:rPr>
          <w:lang w:val="fr-FR"/>
        </w:rPr>
        <w:t xml:space="preserve">plan de mise en œuvre </w:t>
      </w:r>
      <w:r>
        <w:rPr>
          <w:lang w:val="fr-FR"/>
        </w:rPr>
        <w:t>et du plan</w:t>
      </w:r>
      <w:r w:rsidRPr="004D7596">
        <w:rPr>
          <w:lang w:val="fr-FR"/>
        </w:rPr>
        <w:t xml:space="preserve"> d</w:t>
      </w:r>
      <w:r w:rsidR="004D0C94">
        <w:rPr>
          <w:lang w:val="fr-FR"/>
        </w:rPr>
        <w:t>’</w:t>
      </w:r>
      <w:r w:rsidRPr="004D7596">
        <w:rPr>
          <w:lang w:val="fr-FR"/>
        </w:rPr>
        <w:t>action pour le renforcement des capacités</w:t>
      </w:r>
      <w:r w:rsidR="009636DA">
        <w:rPr>
          <w:lang w:val="fr-FR"/>
        </w:rPr>
        <w:t>,</w:t>
      </w:r>
      <w:r>
        <w:rPr>
          <w:lang w:val="fr-FR"/>
        </w:rPr>
        <w:t xml:space="preserve"> </w:t>
      </w:r>
      <w:r w:rsidR="00ED2385">
        <w:rPr>
          <w:lang w:val="fr-FR"/>
        </w:rPr>
        <w:t xml:space="preserve">au titre </w:t>
      </w:r>
      <w:r>
        <w:rPr>
          <w:lang w:val="fr-FR"/>
        </w:rPr>
        <w:t xml:space="preserve">du </w:t>
      </w:r>
      <w:r w:rsidRPr="004D7596">
        <w:rPr>
          <w:lang w:val="fr-FR"/>
        </w:rPr>
        <w:t>Protocole de Cartagena.</w:t>
      </w:r>
    </w:p>
  </w:footnote>
  <w:footnote w:id="8">
    <w:p w14:paraId="1679DAF5" w14:textId="60DED7A1" w:rsidR="00B93E1C" w:rsidRPr="00CB0274" w:rsidRDefault="0036044B" w:rsidP="007D4879">
      <w:pPr>
        <w:pStyle w:val="FootnoteText"/>
        <w:rPr>
          <w:lang w:val="fr-FR"/>
        </w:rPr>
      </w:pPr>
      <w:r w:rsidRPr="00350496">
        <w:rPr>
          <w:rStyle w:val="FootnoteReference"/>
        </w:rPr>
        <w:footnoteRef/>
      </w:r>
      <w:r w:rsidRPr="00350496">
        <w:rPr>
          <w:lang w:val="fr-FR"/>
        </w:rPr>
        <w:t xml:space="preserve"> Décision </w:t>
      </w:r>
      <w:hyperlink r:id="rId5" w:history="1">
        <w:r w:rsidRPr="00350496">
          <w:rPr>
            <w:rStyle w:val="Hyperlink"/>
            <w:lang w:val="fr-FR"/>
          </w:rPr>
          <w:t>BS-</w:t>
        </w:r>
        <w:r w:rsidRPr="00350496">
          <w:rPr>
            <w:rStyle w:val="Hyperlink"/>
            <w:lang w:val="fr-FR"/>
          </w:rPr>
          <w:t>V</w:t>
        </w:r>
        <w:r w:rsidRPr="00350496">
          <w:rPr>
            <w:rStyle w:val="Hyperlink"/>
            <w:lang w:val="fr-FR"/>
          </w:rPr>
          <w:t>/11</w:t>
        </w:r>
      </w:hyperlink>
      <w:r w:rsidR="002A382F">
        <w:rPr>
          <w:lang w:val="fr-FR"/>
        </w:rPr>
        <w:t>, annexe</w:t>
      </w:r>
      <w:r w:rsidR="00350496">
        <w:rPr>
          <w:lang w:val="fr-FR"/>
        </w:rPr>
        <w:t>.</w:t>
      </w:r>
    </w:p>
  </w:footnote>
  <w:footnote w:id="9">
    <w:p w14:paraId="4970BFB5" w14:textId="77777777" w:rsidR="00063F43" w:rsidRPr="001932EC" w:rsidRDefault="00063F43" w:rsidP="00063F43">
      <w:pPr>
        <w:pStyle w:val="FootnoteText"/>
        <w:rPr>
          <w:lang w:val="fr-CA"/>
        </w:rPr>
      </w:pPr>
      <w:r>
        <w:rPr>
          <w:rStyle w:val="FootnoteReference"/>
        </w:rPr>
        <w:footnoteRef/>
      </w:r>
      <w:r w:rsidRPr="001932EC">
        <w:rPr>
          <w:lang w:val="fr-CA"/>
        </w:rPr>
        <w:t xml:space="preserve"> </w:t>
      </w:r>
      <w:hyperlink r:id="rId6" w:history="1">
        <w:r w:rsidRPr="001932EC">
          <w:rPr>
            <w:rStyle w:val="Hyperlink"/>
            <w:lang w:val="fr-CA"/>
          </w:rPr>
          <w:t>https://bch.cbd.int/protocol</w:t>
        </w:r>
      </w:hyperlink>
      <w:r w:rsidRPr="001932EC">
        <w:rPr>
          <w:lang w:val="fr-CA"/>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20"/>
      </w:rPr>
      <w:alias w:val="Subject"/>
      <w:tag w:val=""/>
      <w:id w:val="-1885015078"/>
      <w:dataBinding w:prefixMappings="xmlns:ns0='http://purl.org/dc/elements/1.1/' xmlns:ns1='http://schemas.openxmlformats.org/package/2006/metadata/core-properties' " w:xpath="/ns1:coreProperties[1]/ns0:subject[1]" w:storeItemID="{6C3C8BC8-F283-45AE-878A-BAB7291924A1}"/>
      <w:text/>
    </w:sdtPr>
    <w:sdtContent>
      <w:p w14:paraId="049D4EC4" w14:textId="0D8BC5EC" w:rsidR="00534681" w:rsidRPr="00866063" w:rsidRDefault="0031213E" w:rsidP="007C4951">
        <w:pPr>
          <w:pStyle w:val="Header"/>
          <w:spacing w:after="240"/>
          <w:rPr>
            <w:szCs w:val="20"/>
          </w:rPr>
        </w:pPr>
        <w:r>
          <w:rPr>
            <w:szCs w:val="20"/>
          </w:rPr>
          <w:t>CBD/SBI/REC/7/5</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Subject"/>
      <w:tag w:val=""/>
      <w:id w:val="851227268"/>
      <w:dataBinding w:prefixMappings="xmlns:ns0='http://purl.org/dc/elements/1.1/' xmlns:ns1='http://schemas.openxmlformats.org/package/2006/metadata/core-properties' " w:xpath="/ns1:coreProperties[1]/ns0:subject[1]" w:storeItemID="{6C3C8BC8-F283-45AE-878A-BAB7291924A1}"/>
      <w:text/>
    </w:sdtPr>
    <w:sdtContent>
      <w:p w14:paraId="2CDD4541" w14:textId="16D03F62" w:rsidR="009505C9" w:rsidRPr="00866063" w:rsidRDefault="0031213E" w:rsidP="007C4951">
        <w:pPr>
          <w:pStyle w:val="Header"/>
          <w:spacing w:after="240"/>
          <w:jc w:val="right"/>
        </w:pPr>
        <w:r>
          <w:t>CBD/SBI/REC/7/5</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96CA6C76"/>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0F7E03DC"/>
    <w:multiLevelType w:val="hybridMultilevel"/>
    <w:tmpl w:val="10A62A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59528E"/>
    <w:multiLevelType w:val="hybridMultilevel"/>
    <w:tmpl w:val="DE06513A"/>
    <w:lvl w:ilvl="0" w:tplc="2706609C">
      <w:start w:val="1"/>
      <w:numFmt w:val="lowerLetter"/>
      <w:lvlText w:val="%1)"/>
      <w:lvlJc w:val="left"/>
      <w:pPr>
        <w:ind w:left="2261" w:hanging="5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3" w15:restartNumberingAfterBreak="0">
    <w:nsid w:val="13513F86"/>
    <w:multiLevelType w:val="hybridMultilevel"/>
    <w:tmpl w:val="D08E5C76"/>
    <w:lvl w:ilvl="0" w:tplc="41E08566">
      <w:start w:val="1"/>
      <w:numFmt w:val="decimal"/>
      <w:lvlText w:val="%1."/>
      <w:lvlJc w:val="left"/>
      <w:pPr>
        <w:ind w:left="24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9406487E">
      <w:start w:val="1"/>
      <w:numFmt w:val="decimal"/>
      <w:lvlText w:val="%7."/>
      <w:lvlJc w:val="left"/>
      <w:pPr>
        <w:ind w:left="5040" w:hanging="360"/>
      </w:pPr>
      <w:rPr>
        <w:i w:val="0"/>
        <w:iCs w:val="0"/>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9D2F59"/>
    <w:multiLevelType w:val="hybridMultilevel"/>
    <w:tmpl w:val="3D844A88"/>
    <w:lvl w:ilvl="0" w:tplc="0409000F">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5" w15:restartNumberingAfterBreak="0">
    <w:nsid w:val="28C243FC"/>
    <w:multiLevelType w:val="hybridMultilevel"/>
    <w:tmpl w:val="A244B136"/>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6" w15:restartNumberingAfterBreak="0">
    <w:nsid w:val="2AD86198"/>
    <w:multiLevelType w:val="hybridMultilevel"/>
    <w:tmpl w:val="BE844D84"/>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7" w15:restartNumberingAfterBreak="0">
    <w:nsid w:val="48547A73"/>
    <w:multiLevelType w:val="hybridMultilevel"/>
    <w:tmpl w:val="D18445CE"/>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15:restartNumberingAfterBreak="0">
    <w:nsid w:val="48E4287B"/>
    <w:multiLevelType w:val="multilevel"/>
    <w:tmpl w:val="2E6A1D38"/>
    <w:lvl w:ilvl="0">
      <w:start w:val="1"/>
      <w:numFmt w:val="decimal"/>
      <w:lvlText w:val="%1."/>
      <w:lvlJc w:val="left"/>
      <w:pPr>
        <w:tabs>
          <w:tab w:val="num" w:pos="360"/>
        </w:tabs>
        <w:ind w:left="0" w:firstLine="0"/>
      </w:pPr>
    </w:lvl>
    <w:lvl w:ilvl="1">
      <w:start w:val="1"/>
      <w:numFmt w:val="lowerLetter"/>
      <w:lvlText w:val="(%2)"/>
      <w:lvlJc w:val="left"/>
      <w:pPr>
        <w:tabs>
          <w:tab w:val="num" w:pos="1440"/>
        </w:tabs>
        <w:ind w:left="0" w:firstLine="720"/>
      </w:pPr>
    </w:lvl>
    <w:lvl w:ilvl="2">
      <w:start w:val="1"/>
      <w:numFmt w:val="lowerRoman"/>
      <w:lvlText w:val="(%3)"/>
      <w:lvlJc w:val="right"/>
      <w:pPr>
        <w:tabs>
          <w:tab w:val="num" w:pos="1440"/>
        </w:tabs>
        <w:ind w:left="1440" w:hanging="360"/>
      </w:pPr>
    </w:lvl>
    <w:lvl w:ilvl="3">
      <w:start w:val="1"/>
      <w:numFmt w:val="bullet"/>
      <w:pStyle w:val="Para3"/>
      <w:lvlText w:val=""/>
      <w:lvlJc w:val="left"/>
      <w:pPr>
        <w:tabs>
          <w:tab w:val="num" w:pos="2160"/>
        </w:tabs>
        <w:ind w:left="2160" w:hanging="720"/>
      </w:pPr>
      <w:rPr>
        <w:rFonts w:ascii="Symbol" w:hAnsi="Symbol" w:hint="default"/>
        <w:sz w:val="28"/>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499D5F66"/>
    <w:multiLevelType w:val="multilevel"/>
    <w:tmpl w:val="222A08B4"/>
    <w:styleLink w:val="ListCBD"/>
    <w:lvl w:ilvl="0">
      <w:start w:val="1"/>
      <w:numFmt w:val="decimal"/>
      <w:pStyle w:val="CBDNormalNumber"/>
      <w:lvlText w:val="%1."/>
      <w:lvlJc w:val="left"/>
      <w:pPr>
        <w:ind w:left="567" w:firstLine="0"/>
      </w:pPr>
      <w:rPr>
        <w:rFonts w:ascii="Times New Roman" w:hAnsi="Times New Roman" w:cs="Times New Roman" w:hint="default"/>
        <w:b w:val="0"/>
        <w:bCs w:val="0"/>
        <w:i w:val="0"/>
        <w:iCs w:val="0"/>
        <w:color w:val="auto"/>
        <w:sz w:val="22"/>
      </w:rPr>
    </w:lvl>
    <w:lvl w:ilvl="1">
      <w:start w:val="1"/>
      <w:numFmt w:val="lowerLetter"/>
      <w:lvlText w:val="(%2)"/>
      <w:lvlJc w:val="left"/>
      <w:pPr>
        <w:ind w:left="567" w:firstLine="567"/>
      </w:pPr>
      <w:rPr>
        <w:rFonts w:ascii="Times New Roman" w:hAnsi="Times New Roman" w:hint="default"/>
        <w:b w:val="0"/>
        <w:i w:val="0"/>
        <w:sz w:val="22"/>
      </w:rPr>
    </w:lvl>
    <w:lvl w:ilvl="2">
      <w:start w:val="1"/>
      <w:numFmt w:val="lowerRoman"/>
      <w:lvlText w:val="(%3)"/>
      <w:lvlJc w:val="left"/>
      <w:pPr>
        <w:ind w:left="2268" w:hanging="567"/>
      </w:pPr>
      <w:rPr>
        <w:rFonts w:ascii="Times New Roman" w:hAnsi="Times New Roman" w:hint="default"/>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10" w15:restartNumberingAfterBreak="0">
    <w:nsid w:val="4D992719"/>
    <w:multiLevelType w:val="hybridMultilevel"/>
    <w:tmpl w:val="46F47FA8"/>
    <w:lvl w:ilvl="0" w:tplc="C1462D9C">
      <w:start w:val="1"/>
      <w:numFmt w:val="decimal"/>
      <w:lvlText w:val="%1)"/>
      <w:lvlJc w:val="left"/>
      <w:pPr>
        <w:ind w:left="1020" w:hanging="360"/>
      </w:pPr>
    </w:lvl>
    <w:lvl w:ilvl="1" w:tplc="31B43F5A">
      <w:start w:val="1"/>
      <w:numFmt w:val="decimal"/>
      <w:lvlText w:val="%2)"/>
      <w:lvlJc w:val="left"/>
      <w:pPr>
        <w:ind w:left="1020" w:hanging="360"/>
      </w:pPr>
    </w:lvl>
    <w:lvl w:ilvl="2" w:tplc="AD86715A">
      <w:start w:val="1"/>
      <w:numFmt w:val="decimal"/>
      <w:lvlText w:val="%3)"/>
      <w:lvlJc w:val="left"/>
      <w:pPr>
        <w:ind w:left="1020" w:hanging="360"/>
      </w:pPr>
    </w:lvl>
    <w:lvl w:ilvl="3" w:tplc="F146CDDC">
      <w:start w:val="1"/>
      <w:numFmt w:val="decimal"/>
      <w:lvlText w:val="%4)"/>
      <w:lvlJc w:val="left"/>
      <w:pPr>
        <w:ind w:left="1020" w:hanging="360"/>
      </w:pPr>
    </w:lvl>
    <w:lvl w:ilvl="4" w:tplc="F9E4222A">
      <w:start w:val="1"/>
      <w:numFmt w:val="decimal"/>
      <w:lvlText w:val="%5)"/>
      <w:lvlJc w:val="left"/>
      <w:pPr>
        <w:ind w:left="1020" w:hanging="360"/>
      </w:pPr>
    </w:lvl>
    <w:lvl w:ilvl="5" w:tplc="EFBA5D1E">
      <w:start w:val="1"/>
      <w:numFmt w:val="decimal"/>
      <w:lvlText w:val="%6)"/>
      <w:lvlJc w:val="left"/>
      <w:pPr>
        <w:ind w:left="1020" w:hanging="360"/>
      </w:pPr>
    </w:lvl>
    <w:lvl w:ilvl="6" w:tplc="BD2CDF32">
      <w:start w:val="1"/>
      <w:numFmt w:val="decimal"/>
      <w:lvlText w:val="%7)"/>
      <w:lvlJc w:val="left"/>
      <w:pPr>
        <w:ind w:left="1020" w:hanging="360"/>
      </w:pPr>
    </w:lvl>
    <w:lvl w:ilvl="7" w:tplc="FA367580">
      <w:start w:val="1"/>
      <w:numFmt w:val="decimal"/>
      <w:lvlText w:val="%8)"/>
      <w:lvlJc w:val="left"/>
      <w:pPr>
        <w:ind w:left="1020" w:hanging="360"/>
      </w:pPr>
    </w:lvl>
    <w:lvl w:ilvl="8" w:tplc="4F6EB5E8">
      <w:start w:val="1"/>
      <w:numFmt w:val="decimal"/>
      <w:lvlText w:val="%9)"/>
      <w:lvlJc w:val="left"/>
      <w:pPr>
        <w:ind w:left="1020" w:hanging="360"/>
      </w:pPr>
    </w:lvl>
  </w:abstractNum>
  <w:abstractNum w:abstractNumId="11" w15:restartNumberingAfterBreak="0">
    <w:nsid w:val="4E0442B4"/>
    <w:multiLevelType w:val="multilevel"/>
    <w:tmpl w:val="1CC4E3A4"/>
    <w:lvl w:ilvl="0">
      <w:start w:val="1"/>
      <w:numFmt w:val="decimal"/>
      <w:pStyle w:val="Para1"/>
      <w:lvlText w:val="%1."/>
      <w:lvlJc w:val="left"/>
      <w:pPr>
        <w:tabs>
          <w:tab w:val="num" w:pos="360"/>
        </w:tabs>
        <w:ind w:left="0" w:firstLine="0"/>
      </w:pPr>
      <w:rPr>
        <w:rFonts w:ascii="Times New Roman" w:hAnsi="Times New Roman" w:hint="default"/>
        <w:b w:val="0"/>
        <w:i w:val="0"/>
        <w:sz w:val="22"/>
      </w:rPr>
    </w:lvl>
    <w:lvl w:ilvl="1">
      <w:start w:val="1"/>
      <w:numFmt w:val="lowerLetter"/>
      <w:lvlText w:val="(%2)"/>
      <w:lvlJc w:val="left"/>
      <w:pPr>
        <w:tabs>
          <w:tab w:val="num" w:pos="1440"/>
        </w:tabs>
        <w:ind w:left="0" w:firstLine="720"/>
      </w:pPr>
      <w:rPr>
        <w:rFonts w:hint="default"/>
        <w:b w:val="0"/>
        <w:i w:val="0"/>
      </w:rPr>
    </w:lvl>
    <w:lvl w:ilvl="2">
      <w:start w:val="1"/>
      <w:numFmt w:val="lowerRoman"/>
      <w:lvlText w:val="(%3)"/>
      <w:lvlJc w:val="right"/>
      <w:pPr>
        <w:tabs>
          <w:tab w:val="num" w:pos="1440"/>
        </w:tabs>
        <w:ind w:left="1440" w:hanging="360"/>
      </w:pPr>
      <w:rPr>
        <w:rFonts w:hint="default"/>
      </w:rPr>
    </w:lvl>
    <w:lvl w:ilvl="3">
      <w:start w:val="1"/>
      <w:numFmt w:val="bullet"/>
      <w:lvlText w:val=""/>
      <w:lvlJc w:val="left"/>
      <w:pPr>
        <w:tabs>
          <w:tab w:val="num" w:pos="2160"/>
        </w:tabs>
        <w:ind w:left="2160" w:hanging="720"/>
      </w:pPr>
      <w:rPr>
        <w:rFonts w:ascii="Symbol" w:hAnsi="Symbol" w:hint="default"/>
        <w:color w:val="auto"/>
        <w:sz w:val="28"/>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5D943BEE"/>
    <w:multiLevelType w:val="multilevel"/>
    <w:tmpl w:val="222A08B4"/>
    <w:numStyleLink w:val="ListCBD"/>
  </w:abstractNum>
  <w:abstractNum w:abstractNumId="13" w15:restartNumberingAfterBreak="0">
    <w:nsid w:val="6D191DF4"/>
    <w:multiLevelType w:val="multilevel"/>
    <w:tmpl w:val="07D269C8"/>
    <w:styleLink w:val="CBDHeadings"/>
    <w:lvl w:ilvl="0">
      <w:start w:val="1"/>
      <w:numFmt w:val="upperRoman"/>
      <w:pStyle w:val="Heading1"/>
      <w:lvlText w:val="%1."/>
      <w:lvlJc w:val="left"/>
      <w:pPr>
        <w:tabs>
          <w:tab w:val="num" w:pos="567"/>
        </w:tabs>
        <w:ind w:left="567" w:hanging="567"/>
      </w:pPr>
      <w:rPr>
        <w:rFonts w:ascii="Times New Roman" w:hAnsi="Times New Roman" w:hint="default"/>
        <w:sz w:val="28"/>
      </w:rPr>
    </w:lvl>
    <w:lvl w:ilvl="1">
      <w:start w:val="1"/>
      <w:numFmt w:val="upperLetter"/>
      <w:pStyle w:val="Heading2"/>
      <w:lvlText w:val="%2."/>
      <w:lvlJc w:val="left"/>
      <w:pPr>
        <w:tabs>
          <w:tab w:val="num" w:pos="567"/>
        </w:tabs>
        <w:ind w:left="567" w:hanging="567"/>
      </w:pPr>
      <w:rPr>
        <w:rFonts w:ascii="Times New Roman Bold" w:hAnsi="Times New Roman Bold" w:hint="default"/>
        <w:b/>
        <w:bCs/>
        <w:i w:val="0"/>
        <w:iCs w:val="0"/>
        <w:sz w:val="24"/>
        <w:szCs w:val="24"/>
      </w:rPr>
    </w:lvl>
    <w:lvl w:ilvl="2">
      <w:start w:val="1"/>
      <w:numFmt w:val="decimal"/>
      <w:pStyle w:val="Heading3"/>
      <w:lvlText w:val="%3."/>
      <w:lvlJc w:val="left"/>
      <w:pPr>
        <w:tabs>
          <w:tab w:val="num" w:pos="567"/>
        </w:tabs>
        <w:ind w:left="567" w:hanging="567"/>
      </w:pPr>
      <w:rPr>
        <w:rFonts w:ascii="Times New Roman Bold" w:hAnsi="Times New Roman Bold" w:hint="default"/>
        <w:b/>
        <w:i w:val="0"/>
        <w:sz w:val="22"/>
      </w:rPr>
    </w:lvl>
    <w:lvl w:ilvl="3">
      <w:start w:val="1"/>
      <w:numFmt w:val="lowerLetter"/>
      <w:pStyle w:val="Heading4"/>
      <w:lvlText w:val="(%4)"/>
      <w:lvlJc w:val="left"/>
      <w:pPr>
        <w:tabs>
          <w:tab w:val="num" w:pos="567"/>
        </w:tabs>
        <w:ind w:left="567" w:hanging="567"/>
      </w:pPr>
      <w:rPr>
        <w:rFonts w:ascii="Times New Roman Bold" w:hAnsi="Times New Roman Bold" w:hint="default"/>
        <w:b/>
        <w:i w:val="0"/>
        <w:sz w:val="22"/>
      </w:rPr>
    </w:lvl>
    <w:lvl w:ilvl="4">
      <w:start w:val="1"/>
      <w:numFmt w:val="lowerRoman"/>
      <w:pStyle w:val="Heading5"/>
      <w:lvlText w:val="(%5)"/>
      <w:lvlJc w:val="left"/>
      <w:pPr>
        <w:tabs>
          <w:tab w:val="num" w:pos="567"/>
        </w:tabs>
        <w:ind w:left="567" w:hanging="567"/>
      </w:pPr>
      <w:rPr>
        <w:rFonts w:ascii="Times New Roman" w:hAnsi="Times New Roman" w:hint="default"/>
        <w:b w:val="0"/>
        <w:i/>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6D390091"/>
    <w:multiLevelType w:val="hybridMultilevel"/>
    <w:tmpl w:val="B8F64974"/>
    <w:lvl w:ilvl="0" w:tplc="20E090C0">
      <w:start w:val="9"/>
      <w:numFmt w:val="bullet"/>
      <w:lvlText w:val="-"/>
      <w:lvlJc w:val="left"/>
      <w:pPr>
        <w:ind w:left="927" w:hanging="360"/>
      </w:pPr>
      <w:rPr>
        <w:rFonts w:ascii="Times New Roman" w:eastAsia="SimSu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15:restartNumberingAfterBreak="0">
    <w:nsid w:val="6ED82968"/>
    <w:multiLevelType w:val="hybridMultilevel"/>
    <w:tmpl w:val="FE162F2C"/>
    <w:lvl w:ilvl="0" w:tplc="2004B57A">
      <w:start w:val="1"/>
      <w:numFmt w:val="bullet"/>
      <w:pStyle w:val="CBD-Doc"/>
      <w:lvlText w:val=""/>
      <w:lvlJc w:val="left"/>
      <w:pPr>
        <w:tabs>
          <w:tab w:val="num" w:pos="567"/>
        </w:tabs>
        <w:ind w:left="567" w:hanging="567"/>
      </w:pPr>
      <w:rPr>
        <w:rFonts w:ascii="Symbol" w:hAnsi="Symbol" w:hint="default"/>
      </w:rPr>
    </w:lvl>
    <w:lvl w:ilvl="1" w:tplc="E3FE1308" w:tentative="1">
      <w:start w:val="1"/>
      <w:numFmt w:val="bullet"/>
      <w:lvlText w:val="o"/>
      <w:lvlJc w:val="left"/>
      <w:pPr>
        <w:tabs>
          <w:tab w:val="num" w:pos="1440"/>
        </w:tabs>
        <w:ind w:left="1440" w:hanging="360"/>
      </w:pPr>
      <w:rPr>
        <w:rFonts w:ascii="Courier New" w:hAnsi="Courier New" w:cs="Courier New" w:hint="default"/>
      </w:rPr>
    </w:lvl>
    <w:lvl w:ilvl="2" w:tplc="12162BAC"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FF7321D"/>
    <w:multiLevelType w:val="multilevel"/>
    <w:tmpl w:val="035AFA5E"/>
    <w:lvl w:ilvl="0">
      <w:start w:val="1"/>
      <w:numFmt w:val="upperRoman"/>
      <w:lvlText w:val="%1."/>
      <w:lvlJc w:val="right"/>
      <w:pPr>
        <w:tabs>
          <w:tab w:val="num" w:pos="1247"/>
        </w:tabs>
        <w:ind w:left="1247" w:hanging="396"/>
      </w:pPr>
      <w:rPr>
        <w:rFonts w:hint="default"/>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Letter"/>
      <w:lvlText w:val="(%4)"/>
      <w:lvlJc w:val="right"/>
      <w:pPr>
        <w:tabs>
          <w:tab w:val="num" w:pos="1247"/>
        </w:tabs>
        <w:ind w:left="1247" w:hanging="396"/>
      </w:pPr>
      <w:rPr>
        <w:rFonts w:hint="default"/>
      </w:rPr>
    </w:lvl>
    <w:lvl w:ilvl="4">
      <w:start w:val="1"/>
      <w:numFmt w:val="decimal"/>
      <w:lvlText w:val="%5)"/>
      <w:lvlJc w:val="left"/>
      <w:pPr>
        <w:ind w:left="1008" w:hanging="432"/>
      </w:pPr>
      <w:rPr>
        <w:rFonts w:hint="default"/>
      </w:rPr>
    </w:lvl>
    <w:lvl w:ilvl="5">
      <w:start w:val="1"/>
      <w:numFmt w:val="lowerLetter"/>
      <w:pStyle w:val="Heading6"/>
      <w:lvlText w:val="%6)"/>
      <w:lvlJc w:val="left"/>
      <w:pPr>
        <w:ind w:left="1152" w:hanging="432"/>
      </w:pPr>
      <w:rPr>
        <w:rFonts w:hint="default"/>
      </w:rPr>
    </w:lvl>
    <w:lvl w:ilvl="6">
      <w:start w:val="1"/>
      <w:numFmt w:val="lowerRoman"/>
      <w:pStyle w:val="Heading7"/>
      <w:lvlText w:val="%7)"/>
      <w:lvlJc w:val="right"/>
      <w:pPr>
        <w:ind w:left="1296" w:hanging="288"/>
      </w:pPr>
      <w:rPr>
        <w:rFonts w:hint="default"/>
      </w:rPr>
    </w:lvl>
    <w:lvl w:ilvl="7">
      <w:start w:val="1"/>
      <w:numFmt w:val="lowerLetter"/>
      <w:pStyle w:val="Heading8"/>
      <w:lvlText w:val="%8."/>
      <w:lvlJc w:val="left"/>
      <w:pPr>
        <w:ind w:left="1440" w:hanging="432"/>
      </w:pPr>
      <w:rPr>
        <w:rFonts w:hint="default"/>
      </w:rPr>
    </w:lvl>
    <w:lvl w:ilvl="8">
      <w:start w:val="1"/>
      <w:numFmt w:val="lowerRoman"/>
      <w:pStyle w:val="Heading9"/>
      <w:lvlText w:val="%9."/>
      <w:lvlJc w:val="right"/>
      <w:pPr>
        <w:ind w:left="1584" w:hanging="144"/>
      </w:pPr>
      <w:rPr>
        <w:rFonts w:hint="default"/>
      </w:rPr>
    </w:lvl>
  </w:abstractNum>
  <w:abstractNum w:abstractNumId="17" w15:restartNumberingAfterBreak="0">
    <w:nsid w:val="70A2358B"/>
    <w:multiLevelType w:val="hybridMultilevel"/>
    <w:tmpl w:val="81D4398E"/>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 w15:restartNumberingAfterBreak="0">
    <w:nsid w:val="798C3EB0"/>
    <w:multiLevelType w:val="hybridMultilevel"/>
    <w:tmpl w:val="58A2B5D6"/>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num w:numId="1" w16cid:durableId="830828777">
    <w:abstractNumId w:val="11"/>
  </w:num>
  <w:num w:numId="2" w16cid:durableId="1858829">
    <w:abstractNumId w:val="8"/>
  </w:num>
  <w:num w:numId="3" w16cid:durableId="1333221471">
    <w:abstractNumId w:val="15"/>
  </w:num>
  <w:num w:numId="4" w16cid:durableId="1072390599">
    <w:abstractNumId w:val="16"/>
  </w:num>
  <w:num w:numId="5" w16cid:durableId="960385107">
    <w:abstractNumId w:val="9"/>
  </w:num>
  <w:num w:numId="6" w16cid:durableId="893932166">
    <w:abstractNumId w:val="13"/>
  </w:num>
  <w:num w:numId="7" w16cid:durableId="323945383">
    <w:abstractNumId w:val="12"/>
  </w:num>
  <w:num w:numId="8" w16cid:durableId="920676582">
    <w:abstractNumId w:val="0"/>
  </w:num>
  <w:num w:numId="9" w16cid:durableId="101651216">
    <w:abstractNumId w:val="12"/>
    <w:lvlOverride w:ilvl="0">
      <w:lvl w:ilvl="0">
        <w:start w:val="1"/>
        <w:numFmt w:val="decimal"/>
        <w:pStyle w:val="CBDNormalNumber"/>
        <w:lvlText w:val="%1."/>
        <w:lvlJc w:val="left"/>
        <w:pPr>
          <w:ind w:left="567" w:firstLine="0"/>
        </w:pPr>
        <w:rPr>
          <w:rFonts w:ascii="Times New Roman" w:hAnsi="Times New Roman" w:cs="Times New Roman" w:hint="default"/>
          <w:b w:val="0"/>
          <w:bCs w:val="0"/>
          <w:i w:val="0"/>
          <w:iCs w:val="0"/>
          <w:color w:val="auto"/>
          <w:sz w:val="22"/>
        </w:rPr>
      </w:lvl>
    </w:lvlOverride>
    <w:lvlOverride w:ilvl="1">
      <w:lvl w:ilvl="1">
        <w:start w:val="1"/>
        <w:numFmt w:val="lowerLetter"/>
        <w:lvlText w:val="(%2)"/>
        <w:lvlJc w:val="left"/>
        <w:pPr>
          <w:ind w:left="567" w:firstLine="567"/>
        </w:pPr>
        <w:rPr>
          <w:rFonts w:ascii="Times New Roman" w:hAnsi="Times New Roman" w:hint="default"/>
          <w:b w:val="0"/>
          <w:i w:val="0"/>
          <w:sz w:val="22"/>
        </w:rPr>
      </w:lvl>
    </w:lvlOverride>
    <w:lvlOverride w:ilvl="2">
      <w:lvl w:ilvl="2">
        <w:start w:val="1"/>
        <w:numFmt w:val="lowerRoman"/>
        <w:lvlText w:val="(%3)"/>
        <w:lvlJc w:val="left"/>
        <w:pPr>
          <w:ind w:left="2268" w:hanging="567"/>
        </w:pPr>
        <w:rPr>
          <w:rFonts w:ascii="Times New Roman" w:hAnsi="Times New Roman" w:hint="default"/>
          <w:sz w:val="22"/>
        </w:rPr>
      </w:lvl>
    </w:lvlOverride>
    <w:lvlOverride w:ilvl="3">
      <w:lvl w:ilvl="3">
        <w:start w:val="1"/>
        <w:numFmt w:val="decimal"/>
        <w:lvlText w:val="(%4)"/>
        <w:lvlJc w:val="left"/>
        <w:pPr>
          <w:ind w:left="2835" w:hanging="567"/>
        </w:pPr>
        <w:rPr>
          <w:rFonts w:ascii="Times New Roman" w:hAnsi="Times New Roman" w:hint="default"/>
          <w:sz w:val="22"/>
        </w:rPr>
      </w:lvl>
    </w:lvlOverride>
    <w:lvlOverride w:ilvl="4">
      <w:lvl w:ilvl="4">
        <w:start w:val="1"/>
        <w:numFmt w:val="lowerLetter"/>
        <w:lvlText w:val="(%5)"/>
        <w:lvlJc w:val="left"/>
        <w:pPr>
          <w:ind w:left="3402" w:hanging="567"/>
        </w:pPr>
        <w:rPr>
          <w:rFonts w:hint="default"/>
        </w:rPr>
      </w:lvl>
    </w:lvlOverride>
    <w:lvlOverride w:ilvl="5">
      <w:lvl w:ilvl="5">
        <w:start w:val="1"/>
        <w:numFmt w:val="lowerRoman"/>
        <w:lvlText w:val="(%6)"/>
        <w:lvlJc w:val="left"/>
        <w:pPr>
          <w:ind w:left="2826" w:hanging="360"/>
        </w:pPr>
        <w:rPr>
          <w:rFonts w:hint="default"/>
        </w:rPr>
      </w:lvl>
    </w:lvlOverride>
    <w:lvlOverride w:ilvl="6">
      <w:lvl w:ilvl="6">
        <w:start w:val="1"/>
        <w:numFmt w:val="decimal"/>
        <w:lvlText w:val="%7."/>
        <w:lvlJc w:val="left"/>
        <w:pPr>
          <w:ind w:left="1070" w:hanging="360"/>
        </w:pPr>
        <w:rPr>
          <w:rFonts w:hint="default"/>
          <w:i w:val="0"/>
          <w:iCs w:val="0"/>
        </w:rPr>
      </w:lvl>
    </w:lvlOverride>
    <w:lvlOverride w:ilvl="7">
      <w:lvl w:ilvl="7">
        <w:start w:val="1"/>
        <w:numFmt w:val="lowerLetter"/>
        <w:lvlText w:val="%8."/>
        <w:lvlJc w:val="left"/>
        <w:pPr>
          <w:ind w:left="3546" w:hanging="360"/>
        </w:pPr>
        <w:rPr>
          <w:rFonts w:hint="default"/>
        </w:rPr>
      </w:lvl>
    </w:lvlOverride>
    <w:lvlOverride w:ilvl="8">
      <w:lvl w:ilvl="8">
        <w:start w:val="1"/>
        <w:numFmt w:val="lowerRoman"/>
        <w:lvlText w:val="%9."/>
        <w:lvlJc w:val="left"/>
        <w:pPr>
          <w:ind w:left="3906" w:hanging="360"/>
        </w:pPr>
        <w:rPr>
          <w:rFonts w:hint="default"/>
        </w:rPr>
      </w:lvl>
    </w:lvlOverride>
  </w:num>
  <w:num w:numId="10" w16cid:durableId="1306735256">
    <w:abstractNumId w:val="12"/>
    <w:lvlOverride w:ilvl="0">
      <w:lvl w:ilvl="0">
        <w:start w:val="1"/>
        <w:numFmt w:val="decimal"/>
        <w:pStyle w:val="CBDNormalNumber"/>
        <w:lvlText w:val="%1."/>
        <w:lvlJc w:val="left"/>
        <w:pPr>
          <w:ind w:left="567" w:firstLine="0"/>
        </w:pPr>
        <w:rPr>
          <w:rFonts w:ascii="Times New Roman" w:hAnsi="Times New Roman" w:cs="Times New Roman" w:hint="default"/>
          <w:b w:val="0"/>
          <w:bCs w:val="0"/>
          <w:i w:val="0"/>
          <w:iCs w:val="0"/>
          <w:color w:val="auto"/>
          <w:sz w:val="22"/>
        </w:rPr>
      </w:lvl>
    </w:lvlOverride>
    <w:lvlOverride w:ilvl="1">
      <w:lvl w:ilvl="1">
        <w:start w:val="1"/>
        <w:numFmt w:val="lowerLetter"/>
        <w:lvlText w:val="(%2)"/>
        <w:lvlJc w:val="left"/>
        <w:pPr>
          <w:ind w:left="567" w:firstLine="567"/>
        </w:pPr>
        <w:rPr>
          <w:rFonts w:ascii="Times New Roman" w:hAnsi="Times New Roman" w:hint="default"/>
          <w:b w:val="0"/>
          <w:i w:val="0"/>
          <w:sz w:val="22"/>
        </w:rPr>
      </w:lvl>
    </w:lvlOverride>
    <w:lvlOverride w:ilvl="2">
      <w:lvl w:ilvl="2">
        <w:start w:val="1"/>
        <w:numFmt w:val="lowerRoman"/>
        <w:lvlText w:val="(%3)"/>
        <w:lvlJc w:val="left"/>
        <w:pPr>
          <w:ind w:left="2268" w:hanging="567"/>
        </w:pPr>
        <w:rPr>
          <w:rFonts w:ascii="Times New Roman" w:hAnsi="Times New Roman" w:hint="default"/>
          <w:sz w:val="22"/>
        </w:rPr>
      </w:lvl>
    </w:lvlOverride>
    <w:lvlOverride w:ilvl="3">
      <w:lvl w:ilvl="3">
        <w:start w:val="1"/>
        <w:numFmt w:val="decimal"/>
        <w:lvlText w:val="(%4)"/>
        <w:lvlJc w:val="left"/>
        <w:pPr>
          <w:ind w:left="2835" w:hanging="567"/>
        </w:pPr>
        <w:rPr>
          <w:rFonts w:ascii="Times New Roman" w:hAnsi="Times New Roman" w:hint="default"/>
          <w:sz w:val="22"/>
        </w:rPr>
      </w:lvl>
    </w:lvlOverride>
    <w:lvlOverride w:ilvl="4">
      <w:lvl w:ilvl="4">
        <w:start w:val="1"/>
        <w:numFmt w:val="lowerLetter"/>
        <w:lvlText w:val="(%5)"/>
        <w:lvlJc w:val="left"/>
        <w:pPr>
          <w:ind w:left="3402" w:hanging="567"/>
        </w:pPr>
        <w:rPr>
          <w:rFonts w:hint="default"/>
        </w:rPr>
      </w:lvl>
    </w:lvlOverride>
    <w:lvlOverride w:ilvl="5">
      <w:lvl w:ilvl="5">
        <w:start w:val="1"/>
        <w:numFmt w:val="lowerRoman"/>
        <w:lvlText w:val="(%6)"/>
        <w:lvlJc w:val="left"/>
        <w:pPr>
          <w:ind w:left="2826" w:hanging="360"/>
        </w:pPr>
        <w:rPr>
          <w:rFonts w:hint="default"/>
        </w:rPr>
      </w:lvl>
    </w:lvlOverride>
    <w:lvlOverride w:ilvl="6">
      <w:lvl w:ilvl="6">
        <w:start w:val="1"/>
        <w:numFmt w:val="decimal"/>
        <w:lvlText w:val="%7."/>
        <w:lvlJc w:val="left"/>
        <w:pPr>
          <w:ind w:left="3186" w:hanging="360"/>
        </w:pPr>
        <w:rPr>
          <w:rFonts w:hint="default"/>
        </w:rPr>
      </w:lvl>
    </w:lvlOverride>
    <w:lvlOverride w:ilvl="7">
      <w:lvl w:ilvl="7">
        <w:start w:val="1"/>
        <w:numFmt w:val="lowerLetter"/>
        <w:lvlText w:val="%8."/>
        <w:lvlJc w:val="left"/>
        <w:pPr>
          <w:ind w:left="3546" w:hanging="360"/>
        </w:pPr>
        <w:rPr>
          <w:rFonts w:hint="default"/>
        </w:rPr>
      </w:lvl>
    </w:lvlOverride>
    <w:lvlOverride w:ilvl="8">
      <w:lvl w:ilvl="8">
        <w:start w:val="1"/>
        <w:numFmt w:val="lowerRoman"/>
        <w:lvlText w:val="%9."/>
        <w:lvlJc w:val="left"/>
        <w:pPr>
          <w:ind w:left="3906" w:hanging="360"/>
        </w:pPr>
        <w:rPr>
          <w:rFonts w:hint="default"/>
        </w:rPr>
      </w:lvl>
    </w:lvlOverride>
  </w:num>
  <w:num w:numId="11" w16cid:durableId="2016111190">
    <w:abstractNumId w:val="12"/>
    <w:lvlOverride w:ilvl="0">
      <w:lvl w:ilvl="0">
        <w:start w:val="1"/>
        <w:numFmt w:val="decimal"/>
        <w:pStyle w:val="CBDNormalNumber"/>
        <w:lvlText w:val="%1."/>
        <w:lvlJc w:val="left"/>
        <w:pPr>
          <w:ind w:left="567" w:firstLine="0"/>
        </w:pPr>
        <w:rPr>
          <w:rFonts w:ascii="Times New Roman" w:hAnsi="Times New Roman" w:cs="Times New Roman" w:hint="default"/>
          <w:b w:val="0"/>
          <w:bCs w:val="0"/>
          <w:i w:val="0"/>
          <w:iCs w:val="0"/>
          <w:color w:val="auto"/>
          <w:sz w:val="22"/>
        </w:rPr>
      </w:lvl>
    </w:lvlOverride>
    <w:lvlOverride w:ilvl="1">
      <w:lvl w:ilvl="1">
        <w:start w:val="1"/>
        <w:numFmt w:val="lowerLetter"/>
        <w:lvlText w:val="(%2)"/>
        <w:lvlJc w:val="left"/>
        <w:pPr>
          <w:ind w:left="567" w:firstLine="567"/>
        </w:pPr>
        <w:rPr>
          <w:rFonts w:ascii="Times New Roman" w:hAnsi="Times New Roman" w:hint="default"/>
          <w:b w:val="0"/>
          <w:i w:val="0"/>
          <w:sz w:val="22"/>
        </w:rPr>
      </w:lvl>
    </w:lvlOverride>
    <w:lvlOverride w:ilvl="2">
      <w:lvl w:ilvl="2">
        <w:start w:val="1"/>
        <w:numFmt w:val="lowerRoman"/>
        <w:lvlText w:val="(%3)"/>
        <w:lvlJc w:val="left"/>
        <w:pPr>
          <w:ind w:left="2268" w:hanging="567"/>
        </w:pPr>
        <w:rPr>
          <w:rFonts w:ascii="Times New Roman" w:hAnsi="Times New Roman" w:hint="default"/>
          <w:sz w:val="22"/>
        </w:rPr>
      </w:lvl>
    </w:lvlOverride>
    <w:lvlOverride w:ilvl="3">
      <w:lvl w:ilvl="3">
        <w:start w:val="1"/>
        <w:numFmt w:val="decimal"/>
        <w:lvlText w:val="(%4)"/>
        <w:lvlJc w:val="left"/>
        <w:pPr>
          <w:ind w:left="2835" w:hanging="567"/>
        </w:pPr>
        <w:rPr>
          <w:rFonts w:ascii="Times New Roman" w:hAnsi="Times New Roman" w:hint="default"/>
          <w:sz w:val="22"/>
        </w:rPr>
      </w:lvl>
    </w:lvlOverride>
    <w:lvlOverride w:ilvl="4">
      <w:lvl w:ilvl="4">
        <w:start w:val="1"/>
        <w:numFmt w:val="lowerLetter"/>
        <w:lvlText w:val="(%5)"/>
        <w:lvlJc w:val="left"/>
        <w:pPr>
          <w:ind w:left="3402" w:hanging="567"/>
        </w:pPr>
        <w:rPr>
          <w:rFonts w:hint="default"/>
        </w:rPr>
      </w:lvl>
    </w:lvlOverride>
    <w:lvlOverride w:ilvl="5">
      <w:lvl w:ilvl="5">
        <w:start w:val="1"/>
        <w:numFmt w:val="lowerRoman"/>
        <w:lvlText w:val="(%6)"/>
        <w:lvlJc w:val="left"/>
        <w:pPr>
          <w:ind w:left="2826" w:hanging="360"/>
        </w:pPr>
        <w:rPr>
          <w:rFonts w:hint="default"/>
        </w:rPr>
      </w:lvl>
    </w:lvlOverride>
    <w:lvlOverride w:ilvl="6">
      <w:lvl w:ilvl="6">
        <w:start w:val="1"/>
        <w:numFmt w:val="decimal"/>
        <w:lvlText w:val="%7."/>
        <w:lvlJc w:val="left"/>
        <w:pPr>
          <w:ind w:left="3186" w:hanging="360"/>
        </w:pPr>
        <w:rPr>
          <w:rFonts w:hint="default"/>
        </w:rPr>
      </w:lvl>
    </w:lvlOverride>
    <w:lvlOverride w:ilvl="7">
      <w:lvl w:ilvl="7">
        <w:start w:val="1"/>
        <w:numFmt w:val="lowerLetter"/>
        <w:lvlText w:val="%8."/>
        <w:lvlJc w:val="left"/>
        <w:pPr>
          <w:ind w:left="3546" w:hanging="360"/>
        </w:pPr>
        <w:rPr>
          <w:rFonts w:hint="default"/>
        </w:rPr>
      </w:lvl>
    </w:lvlOverride>
    <w:lvlOverride w:ilvl="8">
      <w:lvl w:ilvl="8">
        <w:start w:val="1"/>
        <w:numFmt w:val="lowerRoman"/>
        <w:lvlText w:val="%9."/>
        <w:lvlJc w:val="left"/>
        <w:pPr>
          <w:ind w:left="3906" w:hanging="360"/>
        </w:pPr>
        <w:rPr>
          <w:rFonts w:hint="default"/>
        </w:rPr>
      </w:lvl>
    </w:lvlOverride>
  </w:num>
  <w:num w:numId="12" w16cid:durableId="1980915176">
    <w:abstractNumId w:val="12"/>
    <w:lvlOverride w:ilvl="0">
      <w:lvl w:ilvl="0">
        <w:start w:val="1"/>
        <w:numFmt w:val="decimal"/>
        <w:pStyle w:val="CBDNormalNumber"/>
        <w:lvlText w:val="%1."/>
        <w:lvlJc w:val="left"/>
        <w:pPr>
          <w:ind w:left="3195" w:hanging="360"/>
        </w:pPr>
      </w:lvl>
    </w:lvlOverride>
    <w:lvlOverride w:ilvl="1">
      <w:lvl w:ilvl="1">
        <w:start w:val="1"/>
        <w:numFmt w:val="lowerLetter"/>
        <w:lvlText w:val="%2."/>
        <w:lvlJc w:val="left"/>
        <w:pPr>
          <w:ind w:left="3915" w:hanging="360"/>
        </w:pPr>
      </w:lvl>
    </w:lvlOverride>
    <w:lvlOverride w:ilvl="2">
      <w:lvl w:ilvl="2" w:tentative="1">
        <w:start w:val="1"/>
        <w:numFmt w:val="lowerRoman"/>
        <w:lvlText w:val="%3."/>
        <w:lvlJc w:val="right"/>
        <w:pPr>
          <w:ind w:left="4635" w:hanging="180"/>
        </w:pPr>
      </w:lvl>
    </w:lvlOverride>
    <w:lvlOverride w:ilvl="3">
      <w:lvl w:ilvl="3" w:tentative="1">
        <w:start w:val="1"/>
        <w:numFmt w:val="decimal"/>
        <w:lvlText w:val="%4."/>
        <w:lvlJc w:val="left"/>
        <w:pPr>
          <w:ind w:left="5355" w:hanging="360"/>
        </w:pPr>
      </w:lvl>
    </w:lvlOverride>
    <w:lvlOverride w:ilvl="4">
      <w:lvl w:ilvl="4">
        <w:start w:val="1"/>
        <w:numFmt w:val="lowerLetter"/>
        <w:lvlText w:val="%5."/>
        <w:lvlJc w:val="left"/>
        <w:pPr>
          <w:ind w:left="6075" w:hanging="360"/>
        </w:pPr>
      </w:lvl>
    </w:lvlOverride>
    <w:lvlOverride w:ilvl="5">
      <w:lvl w:ilvl="5" w:tentative="1">
        <w:start w:val="1"/>
        <w:numFmt w:val="lowerRoman"/>
        <w:lvlText w:val="%6."/>
        <w:lvlJc w:val="right"/>
        <w:pPr>
          <w:ind w:left="6795" w:hanging="180"/>
        </w:pPr>
      </w:lvl>
    </w:lvlOverride>
    <w:lvlOverride w:ilvl="6">
      <w:lvl w:ilvl="6" w:tentative="1">
        <w:start w:val="1"/>
        <w:numFmt w:val="decimal"/>
        <w:lvlText w:val="%7."/>
        <w:lvlJc w:val="left"/>
        <w:pPr>
          <w:ind w:left="7515" w:hanging="360"/>
        </w:pPr>
      </w:lvl>
    </w:lvlOverride>
    <w:lvlOverride w:ilvl="7">
      <w:lvl w:ilvl="7" w:tentative="1">
        <w:start w:val="1"/>
        <w:numFmt w:val="lowerLetter"/>
        <w:lvlText w:val="%8."/>
        <w:lvlJc w:val="left"/>
        <w:pPr>
          <w:ind w:left="8235" w:hanging="360"/>
        </w:pPr>
      </w:lvl>
    </w:lvlOverride>
    <w:lvlOverride w:ilvl="8">
      <w:lvl w:ilvl="8" w:tentative="1">
        <w:start w:val="1"/>
        <w:numFmt w:val="lowerRoman"/>
        <w:lvlText w:val="%9."/>
        <w:lvlJc w:val="right"/>
        <w:pPr>
          <w:ind w:left="8955" w:hanging="180"/>
        </w:pPr>
      </w:lvl>
    </w:lvlOverride>
  </w:num>
  <w:num w:numId="13" w16cid:durableId="779302754">
    <w:abstractNumId w:val="12"/>
  </w:num>
  <w:num w:numId="14" w16cid:durableId="1314675555">
    <w:abstractNumId w:val="12"/>
  </w:num>
  <w:num w:numId="15" w16cid:durableId="303773555">
    <w:abstractNumId w:val="12"/>
  </w:num>
  <w:num w:numId="16" w16cid:durableId="810296014">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2689967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2166027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8203634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788506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044323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861836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3748075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868319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71701111">
    <w:abstractNumId w:val="12"/>
    <w:lvlOverride w:ilvl="0">
      <w:startOverride w:val="1"/>
      <w:lvl w:ilvl="0">
        <w:start w:val="1"/>
        <w:numFmt w:val="decimal"/>
        <w:pStyle w:val="CBDNormalNumber"/>
        <w:lvlText w:val="%1."/>
        <w:lvlJc w:val="left"/>
        <w:pPr>
          <w:ind w:left="567" w:firstLine="0"/>
        </w:pPr>
        <w:rPr>
          <w:rFonts w:ascii="Times New Roman" w:hAnsi="Times New Roman" w:cs="Times New Roman" w:hint="default"/>
          <w:b w:val="0"/>
          <w:bCs w:val="0"/>
          <w:i w:val="0"/>
          <w:iCs w:val="0"/>
          <w:color w:val="auto"/>
          <w:sz w:val="22"/>
        </w:rPr>
      </w:lvl>
    </w:lvlOverride>
    <w:lvlOverride w:ilvl="1">
      <w:startOverride w:val="1"/>
      <w:lvl w:ilvl="1">
        <w:start w:val="1"/>
        <w:numFmt w:val="lowerLetter"/>
        <w:lvlText w:val="(%2)"/>
        <w:lvlJc w:val="left"/>
        <w:pPr>
          <w:ind w:left="567" w:firstLine="567"/>
        </w:pPr>
        <w:rPr>
          <w:rFonts w:ascii="Times New Roman" w:hAnsi="Times New Roman" w:hint="default"/>
          <w:b w:val="0"/>
          <w:i w:val="0"/>
          <w:sz w:val="22"/>
        </w:rPr>
      </w:lvl>
    </w:lvlOverride>
    <w:lvlOverride w:ilvl="2">
      <w:startOverride w:val="1"/>
      <w:lvl w:ilvl="2">
        <w:start w:val="1"/>
        <w:numFmt w:val="lowerRoman"/>
        <w:lvlText w:val="(%3)"/>
        <w:lvlJc w:val="left"/>
        <w:pPr>
          <w:ind w:left="2268" w:hanging="567"/>
        </w:pPr>
        <w:rPr>
          <w:rFonts w:ascii="Times New Roman" w:hAnsi="Times New Roman" w:hint="default"/>
          <w:sz w:val="22"/>
        </w:rPr>
      </w:lvl>
    </w:lvlOverride>
    <w:lvlOverride w:ilvl="3">
      <w:startOverride w:val="1"/>
      <w:lvl w:ilvl="3">
        <w:start w:val="1"/>
        <w:numFmt w:val="decimal"/>
        <w:lvlText w:val="(%4)"/>
        <w:lvlJc w:val="left"/>
        <w:pPr>
          <w:ind w:left="2835" w:hanging="567"/>
        </w:pPr>
        <w:rPr>
          <w:rFonts w:ascii="Times New Roman" w:hAnsi="Times New Roman" w:hint="default"/>
          <w:sz w:val="22"/>
        </w:rPr>
      </w:lvl>
    </w:lvlOverride>
    <w:lvlOverride w:ilvl="4">
      <w:startOverride w:val="1"/>
      <w:lvl w:ilvl="4">
        <w:start w:val="1"/>
        <w:numFmt w:val="lowerLetter"/>
        <w:lvlText w:val="(%5)"/>
        <w:lvlJc w:val="left"/>
        <w:pPr>
          <w:ind w:left="3402" w:hanging="567"/>
        </w:pPr>
        <w:rPr>
          <w:rFonts w:hint="default"/>
        </w:rPr>
      </w:lvl>
    </w:lvlOverride>
    <w:lvlOverride w:ilvl="5">
      <w:startOverride w:val="1"/>
      <w:lvl w:ilvl="5">
        <w:start w:val="1"/>
        <w:numFmt w:val="lowerRoman"/>
        <w:lvlText w:val="(%6)"/>
        <w:lvlJc w:val="left"/>
        <w:pPr>
          <w:ind w:left="2826" w:hanging="360"/>
        </w:pPr>
        <w:rPr>
          <w:rFonts w:hint="default"/>
        </w:rPr>
      </w:lvl>
    </w:lvlOverride>
    <w:lvlOverride w:ilvl="6">
      <w:startOverride w:val="1"/>
      <w:lvl w:ilvl="6">
        <w:start w:val="1"/>
        <w:numFmt w:val="decimal"/>
        <w:lvlText w:val="%7."/>
        <w:lvlJc w:val="left"/>
        <w:pPr>
          <w:ind w:left="3186" w:hanging="360"/>
        </w:pPr>
        <w:rPr>
          <w:rFonts w:hint="default"/>
        </w:rPr>
      </w:lvl>
    </w:lvlOverride>
    <w:lvlOverride w:ilvl="7">
      <w:startOverride w:val="1"/>
      <w:lvl w:ilvl="7">
        <w:start w:val="1"/>
        <w:numFmt w:val="lowerLetter"/>
        <w:lvlText w:val="%8."/>
        <w:lvlJc w:val="left"/>
        <w:pPr>
          <w:ind w:left="3546" w:hanging="360"/>
        </w:pPr>
        <w:rPr>
          <w:rFonts w:hint="default"/>
        </w:rPr>
      </w:lvl>
    </w:lvlOverride>
    <w:lvlOverride w:ilvl="8">
      <w:startOverride w:val="1"/>
      <w:lvl w:ilvl="8">
        <w:start w:val="1"/>
        <w:numFmt w:val="lowerRoman"/>
        <w:lvlText w:val="%9."/>
        <w:lvlJc w:val="left"/>
        <w:pPr>
          <w:ind w:left="3906" w:hanging="360"/>
        </w:pPr>
        <w:rPr>
          <w:rFonts w:hint="default"/>
        </w:rPr>
      </w:lvl>
    </w:lvlOverride>
  </w:num>
  <w:num w:numId="26" w16cid:durableId="2074235522">
    <w:abstractNumId w:val="12"/>
    <w:lvlOverride w:ilvl="0">
      <w:startOverride w:val="1"/>
      <w:lvl w:ilvl="0">
        <w:start w:val="1"/>
        <w:numFmt w:val="decimal"/>
        <w:pStyle w:val="CBDNormalNumber"/>
        <w:lvlText w:val="%1."/>
        <w:lvlJc w:val="left"/>
        <w:pPr>
          <w:ind w:left="567" w:firstLine="0"/>
        </w:pPr>
        <w:rPr>
          <w:rFonts w:ascii="Times New Roman" w:hAnsi="Times New Roman" w:cs="Times New Roman" w:hint="default"/>
          <w:b w:val="0"/>
          <w:bCs w:val="0"/>
          <w:i w:val="0"/>
          <w:iCs w:val="0"/>
          <w:color w:val="auto"/>
          <w:sz w:val="22"/>
        </w:rPr>
      </w:lvl>
    </w:lvlOverride>
    <w:lvlOverride w:ilvl="1">
      <w:startOverride w:val="1"/>
      <w:lvl w:ilvl="1">
        <w:start w:val="1"/>
        <w:numFmt w:val="lowerLetter"/>
        <w:lvlText w:val="(%2)"/>
        <w:lvlJc w:val="left"/>
        <w:pPr>
          <w:ind w:left="567" w:firstLine="567"/>
        </w:pPr>
        <w:rPr>
          <w:rFonts w:ascii="Times New Roman" w:hAnsi="Times New Roman" w:hint="default"/>
          <w:b w:val="0"/>
          <w:i w:val="0"/>
          <w:sz w:val="22"/>
        </w:rPr>
      </w:lvl>
    </w:lvlOverride>
    <w:lvlOverride w:ilvl="2">
      <w:startOverride w:val="1"/>
      <w:lvl w:ilvl="2">
        <w:start w:val="1"/>
        <w:numFmt w:val="lowerRoman"/>
        <w:lvlText w:val="(%3)"/>
        <w:lvlJc w:val="left"/>
        <w:pPr>
          <w:ind w:left="2268" w:hanging="567"/>
        </w:pPr>
        <w:rPr>
          <w:rFonts w:ascii="Times New Roman" w:hAnsi="Times New Roman" w:hint="default"/>
          <w:sz w:val="22"/>
        </w:rPr>
      </w:lvl>
    </w:lvlOverride>
    <w:lvlOverride w:ilvl="3">
      <w:startOverride w:val="1"/>
      <w:lvl w:ilvl="3">
        <w:start w:val="1"/>
        <w:numFmt w:val="decimal"/>
        <w:lvlText w:val="(%4)"/>
        <w:lvlJc w:val="left"/>
        <w:pPr>
          <w:ind w:left="2835" w:hanging="567"/>
        </w:pPr>
        <w:rPr>
          <w:rFonts w:ascii="Times New Roman" w:hAnsi="Times New Roman" w:hint="default"/>
          <w:sz w:val="22"/>
        </w:rPr>
      </w:lvl>
    </w:lvlOverride>
    <w:lvlOverride w:ilvl="4">
      <w:startOverride w:val="1"/>
      <w:lvl w:ilvl="4">
        <w:start w:val="1"/>
        <w:numFmt w:val="lowerLetter"/>
        <w:lvlText w:val="(%5)"/>
        <w:lvlJc w:val="left"/>
        <w:pPr>
          <w:ind w:left="3402" w:hanging="567"/>
        </w:pPr>
        <w:rPr>
          <w:rFonts w:hint="default"/>
        </w:rPr>
      </w:lvl>
    </w:lvlOverride>
    <w:lvlOverride w:ilvl="5">
      <w:startOverride w:val="1"/>
      <w:lvl w:ilvl="5">
        <w:start w:val="1"/>
        <w:numFmt w:val="lowerRoman"/>
        <w:lvlText w:val="(%6)"/>
        <w:lvlJc w:val="left"/>
        <w:pPr>
          <w:ind w:left="2826" w:hanging="360"/>
        </w:pPr>
        <w:rPr>
          <w:rFonts w:hint="default"/>
        </w:rPr>
      </w:lvl>
    </w:lvlOverride>
    <w:lvlOverride w:ilvl="6">
      <w:startOverride w:val="1"/>
      <w:lvl w:ilvl="6">
        <w:start w:val="1"/>
        <w:numFmt w:val="decimal"/>
        <w:lvlText w:val="%7."/>
        <w:lvlJc w:val="left"/>
        <w:pPr>
          <w:ind w:left="3186" w:hanging="360"/>
        </w:pPr>
        <w:rPr>
          <w:rFonts w:hint="default"/>
        </w:rPr>
      </w:lvl>
    </w:lvlOverride>
    <w:lvlOverride w:ilvl="7">
      <w:startOverride w:val="1"/>
      <w:lvl w:ilvl="7">
        <w:start w:val="1"/>
        <w:numFmt w:val="lowerLetter"/>
        <w:lvlText w:val="%8."/>
        <w:lvlJc w:val="left"/>
        <w:pPr>
          <w:ind w:left="3546" w:hanging="360"/>
        </w:pPr>
        <w:rPr>
          <w:rFonts w:hint="default"/>
        </w:rPr>
      </w:lvl>
    </w:lvlOverride>
    <w:lvlOverride w:ilvl="8">
      <w:startOverride w:val="1"/>
      <w:lvl w:ilvl="8">
        <w:start w:val="1"/>
        <w:numFmt w:val="lowerRoman"/>
        <w:lvlText w:val="%9."/>
        <w:lvlJc w:val="left"/>
        <w:pPr>
          <w:ind w:left="3906" w:hanging="360"/>
        </w:pPr>
        <w:rPr>
          <w:rFonts w:hint="default"/>
        </w:rPr>
      </w:lvl>
    </w:lvlOverride>
  </w:num>
  <w:num w:numId="27" w16cid:durableId="1672877098">
    <w:abstractNumId w:val="12"/>
    <w:lvlOverride w:ilvl="0">
      <w:lvl w:ilvl="0">
        <w:start w:val="1"/>
        <w:numFmt w:val="decimal"/>
        <w:pStyle w:val="CBDNormalNumber"/>
        <w:lvlText w:val="%1."/>
        <w:lvlJc w:val="left"/>
        <w:pPr>
          <w:ind w:left="2628" w:hanging="360"/>
        </w:pPr>
      </w:lvl>
    </w:lvlOverride>
    <w:lvlOverride w:ilvl="1">
      <w:lvl w:ilvl="1">
        <w:start w:val="1"/>
        <w:numFmt w:val="lowerLetter"/>
        <w:lvlText w:val="%2."/>
        <w:lvlJc w:val="left"/>
        <w:pPr>
          <w:ind w:left="3348" w:hanging="360"/>
        </w:pPr>
      </w:lvl>
    </w:lvlOverride>
    <w:lvlOverride w:ilvl="2">
      <w:lvl w:ilvl="2">
        <w:start w:val="1"/>
        <w:numFmt w:val="lowerRoman"/>
        <w:lvlText w:val="%3."/>
        <w:lvlJc w:val="right"/>
        <w:pPr>
          <w:ind w:left="4068" w:hanging="180"/>
        </w:pPr>
      </w:lvl>
    </w:lvlOverride>
    <w:lvlOverride w:ilvl="3">
      <w:lvl w:ilvl="3" w:tentative="1">
        <w:start w:val="1"/>
        <w:numFmt w:val="decimal"/>
        <w:lvlText w:val="%4."/>
        <w:lvlJc w:val="left"/>
        <w:pPr>
          <w:ind w:left="4788" w:hanging="360"/>
        </w:pPr>
      </w:lvl>
    </w:lvlOverride>
    <w:lvlOverride w:ilvl="4">
      <w:lvl w:ilvl="4" w:tentative="1">
        <w:start w:val="1"/>
        <w:numFmt w:val="lowerLetter"/>
        <w:lvlText w:val="%5."/>
        <w:lvlJc w:val="left"/>
        <w:pPr>
          <w:ind w:left="5508" w:hanging="360"/>
        </w:pPr>
      </w:lvl>
    </w:lvlOverride>
    <w:lvlOverride w:ilvl="5">
      <w:lvl w:ilvl="5" w:tentative="1">
        <w:start w:val="1"/>
        <w:numFmt w:val="lowerRoman"/>
        <w:lvlText w:val="%6."/>
        <w:lvlJc w:val="right"/>
        <w:pPr>
          <w:ind w:left="6228" w:hanging="180"/>
        </w:pPr>
      </w:lvl>
    </w:lvlOverride>
    <w:lvlOverride w:ilvl="6">
      <w:lvl w:ilvl="6">
        <w:start w:val="1"/>
        <w:numFmt w:val="decimal"/>
        <w:lvlText w:val="%7."/>
        <w:lvlJc w:val="left"/>
        <w:pPr>
          <w:ind w:left="6948" w:hanging="360"/>
        </w:pPr>
      </w:lvl>
    </w:lvlOverride>
    <w:lvlOverride w:ilvl="7">
      <w:lvl w:ilvl="7" w:tentative="1">
        <w:start w:val="1"/>
        <w:numFmt w:val="lowerLetter"/>
        <w:lvlText w:val="%8."/>
        <w:lvlJc w:val="left"/>
        <w:pPr>
          <w:ind w:left="7668" w:hanging="360"/>
        </w:pPr>
      </w:lvl>
    </w:lvlOverride>
    <w:lvlOverride w:ilvl="8">
      <w:lvl w:ilvl="8" w:tentative="1">
        <w:start w:val="1"/>
        <w:numFmt w:val="lowerRoman"/>
        <w:lvlText w:val="%9."/>
        <w:lvlJc w:val="right"/>
        <w:pPr>
          <w:ind w:left="8388" w:hanging="180"/>
        </w:pPr>
      </w:lvl>
    </w:lvlOverride>
  </w:num>
  <w:num w:numId="28" w16cid:durableId="1323243821">
    <w:abstractNumId w:val="12"/>
    <w:lvlOverride w:ilvl="0">
      <w:lvl w:ilvl="0">
        <w:start w:val="1"/>
        <w:numFmt w:val="decimal"/>
        <w:pStyle w:val="CBDNormalNumber"/>
        <w:lvlText w:val="%1."/>
        <w:lvlJc w:val="left"/>
        <w:pPr>
          <w:ind w:left="567" w:firstLine="0"/>
        </w:pPr>
        <w:rPr>
          <w:rFonts w:ascii="Times New Roman" w:hAnsi="Times New Roman" w:cs="Times New Roman" w:hint="default"/>
          <w:b w:val="0"/>
          <w:bCs w:val="0"/>
          <w:i w:val="0"/>
          <w:iCs w:val="0"/>
          <w:color w:val="auto"/>
          <w:sz w:val="22"/>
        </w:rPr>
      </w:lvl>
    </w:lvlOverride>
    <w:lvlOverride w:ilvl="1">
      <w:lvl w:ilvl="1">
        <w:start w:val="1"/>
        <w:numFmt w:val="lowerLetter"/>
        <w:lvlText w:val="(%2)"/>
        <w:lvlJc w:val="left"/>
        <w:pPr>
          <w:ind w:left="567" w:firstLine="567"/>
        </w:pPr>
        <w:rPr>
          <w:rFonts w:ascii="Times New Roman" w:hAnsi="Times New Roman" w:hint="default"/>
          <w:b w:val="0"/>
          <w:i w:val="0"/>
          <w:sz w:val="22"/>
        </w:rPr>
      </w:lvl>
    </w:lvlOverride>
    <w:lvlOverride w:ilvl="2">
      <w:lvl w:ilvl="2">
        <w:start w:val="1"/>
        <w:numFmt w:val="lowerRoman"/>
        <w:lvlText w:val="(%3)"/>
        <w:lvlJc w:val="left"/>
        <w:pPr>
          <w:ind w:left="2268" w:hanging="567"/>
        </w:pPr>
        <w:rPr>
          <w:rFonts w:ascii="Times New Roman" w:hAnsi="Times New Roman" w:hint="default"/>
          <w:sz w:val="22"/>
        </w:rPr>
      </w:lvl>
    </w:lvlOverride>
    <w:lvlOverride w:ilvl="3">
      <w:lvl w:ilvl="3">
        <w:start w:val="1"/>
        <w:numFmt w:val="decimal"/>
        <w:lvlText w:val="(%4)"/>
        <w:lvlJc w:val="left"/>
        <w:pPr>
          <w:ind w:left="2835" w:hanging="567"/>
        </w:pPr>
        <w:rPr>
          <w:rFonts w:ascii="Times New Roman" w:hAnsi="Times New Roman" w:hint="default"/>
          <w:sz w:val="22"/>
        </w:rPr>
      </w:lvl>
    </w:lvlOverride>
    <w:lvlOverride w:ilvl="4">
      <w:lvl w:ilvl="4">
        <w:start w:val="1"/>
        <w:numFmt w:val="lowerLetter"/>
        <w:lvlText w:val="(%5)"/>
        <w:lvlJc w:val="left"/>
        <w:pPr>
          <w:ind w:left="3402" w:hanging="567"/>
        </w:pPr>
        <w:rPr>
          <w:rFonts w:hint="default"/>
        </w:rPr>
      </w:lvl>
    </w:lvlOverride>
    <w:lvlOverride w:ilvl="5">
      <w:lvl w:ilvl="5">
        <w:start w:val="1"/>
        <w:numFmt w:val="lowerRoman"/>
        <w:lvlText w:val="(%6)"/>
        <w:lvlJc w:val="left"/>
        <w:pPr>
          <w:ind w:left="2826" w:hanging="360"/>
        </w:pPr>
        <w:rPr>
          <w:rFonts w:hint="default"/>
        </w:rPr>
      </w:lvl>
    </w:lvlOverride>
    <w:lvlOverride w:ilvl="6">
      <w:lvl w:ilvl="6">
        <w:start w:val="1"/>
        <w:numFmt w:val="decimal"/>
        <w:lvlText w:val="%7."/>
        <w:lvlJc w:val="left"/>
        <w:pPr>
          <w:ind w:left="3186" w:hanging="360"/>
        </w:pPr>
        <w:rPr>
          <w:rFonts w:hint="default"/>
        </w:rPr>
      </w:lvl>
    </w:lvlOverride>
    <w:lvlOverride w:ilvl="7">
      <w:lvl w:ilvl="7">
        <w:start w:val="1"/>
        <w:numFmt w:val="lowerLetter"/>
        <w:lvlText w:val="%8."/>
        <w:lvlJc w:val="left"/>
        <w:pPr>
          <w:ind w:left="3546" w:hanging="360"/>
        </w:pPr>
        <w:rPr>
          <w:rFonts w:hint="default"/>
        </w:rPr>
      </w:lvl>
    </w:lvlOverride>
    <w:lvlOverride w:ilvl="8">
      <w:lvl w:ilvl="8">
        <w:start w:val="1"/>
        <w:numFmt w:val="lowerRoman"/>
        <w:lvlText w:val="%9."/>
        <w:lvlJc w:val="left"/>
        <w:pPr>
          <w:ind w:left="3906" w:hanging="360"/>
        </w:pPr>
        <w:rPr>
          <w:rFonts w:hint="default"/>
        </w:rPr>
      </w:lvl>
    </w:lvlOverride>
  </w:num>
  <w:num w:numId="29" w16cid:durableId="1625379852">
    <w:abstractNumId w:val="12"/>
    <w:lvlOverride w:ilvl="0">
      <w:startOverride w:val="1"/>
      <w:lvl w:ilvl="0">
        <w:start w:val="1"/>
        <w:numFmt w:val="decimal"/>
        <w:pStyle w:val="CBDNormalNumber"/>
        <w:lvlText w:val="%1."/>
        <w:lvlJc w:val="left"/>
        <w:pPr>
          <w:ind w:left="567" w:firstLine="0"/>
        </w:pPr>
        <w:rPr>
          <w:rFonts w:ascii="Times New Roman" w:hAnsi="Times New Roman" w:cs="Times New Roman" w:hint="default"/>
          <w:b w:val="0"/>
          <w:bCs w:val="0"/>
          <w:i w:val="0"/>
          <w:iCs w:val="0"/>
          <w:color w:val="auto"/>
          <w:sz w:val="22"/>
        </w:rPr>
      </w:lvl>
    </w:lvlOverride>
    <w:lvlOverride w:ilvl="1">
      <w:startOverride w:val="1"/>
      <w:lvl w:ilvl="1">
        <w:start w:val="1"/>
        <w:numFmt w:val="lowerLetter"/>
        <w:lvlText w:val="(%2)"/>
        <w:lvlJc w:val="left"/>
        <w:pPr>
          <w:ind w:left="567" w:firstLine="567"/>
        </w:pPr>
        <w:rPr>
          <w:rFonts w:ascii="Times New Roman" w:hAnsi="Times New Roman" w:hint="default"/>
          <w:b w:val="0"/>
          <w:i w:val="0"/>
          <w:sz w:val="22"/>
        </w:rPr>
      </w:lvl>
    </w:lvlOverride>
    <w:lvlOverride w:ilvl="2">
      <w:startOverride w:val="1"/>
      <w:lvl w:ilvl="2">
        <w:start w:val="1"/>
        <w:numFmt w:val="lowerRoman"/>
        <w:lvlText w:val="(%3)"/>
        <w:lvlJc w:val="left"/>
        <w:pPr>
          <w:ind w:left="2268" w:hanging="567"/>
        </w:pPr>
        <w:rPr>
          <w:rFonts w:ascii="Times New Roman" w:hAnsi="Times New Roman" w:hint="default"/>
          <w:sz w:val="22"/>
        </w:rPr>
      </w:lvl>
    </w:lvlOverride>
    <w:lvlOverride w:ilvl="3">
      <w:startOverride w:val="1"/>
      <w:lvl w:ilvl="3">
        <w:start w:val="1"/>
        <w:numFmt w:val="decimal"/>
        <w:lvlText w:val="(%4)"/>
        <w:lvlJc w:val="left"/>
        <w:pPr>
          <w:ind w:left="2835" w:hanging="567"/>
        </w:pPr>
        <w:rPr>
          <w:rFonts w:ascii="Times New Roman" w:hAnsi="Times New Roman" w:hint="default"/>
          <w:sz w:val="22"/>
        </w:rPr>
      </w:lvl>
    </w:lvlOverride>
    <w:lvlOverride w:ilvl="4">
      <w:startOverride w:val="1"/>
      <w:lvl w:ilvl="4">
        <w:start w:val="1"/>
        <w:numFmt w:val="lowerLetter"/>
        <w:lvlText w:val="(%5)"/>
        <w:lvlJc w:val="left"/>
        <w:pPr>
          <w:ind w:left="3402" w:hanging="567"/>
        </w:pPr>
        <w:rPr>
          <w:rFonts w:hint="default"/>
        </w:rPr>
      </w:lvl>
    </w:lvlOverride>
    <w:lvlOverride w:ilvl="5">
      <w:startOverride w:val="1"/>
      <w:lvl w:ilvl="5">
        <w:start w:val="1"/>
        <w:numFmt w:val="lowerRoman"/>
        <w:lvlText w:val="(%6)"/>
        <w:lvlJc w:val="left"/>
        <w:pPr>
          <w:ind w:left="2826" w:hanging="360"/>
        </w:pPr>
        <w:rPr>
          <w:rFonts w:hint="default"/>
        </w:rPr>
      </w:lvl>
    </w:lvlOverride>
    <w:lvlOverride w:ilvl="6">
      <w:startOverride w:val="1"/>
      <w:lvl w:ilvl="6">
        <w:start w:val="1"/>
        <w:numFmt w:val="decimal"/>
        <w:lvlText w:val="%7."/>
        <w:lvlJc w:val="left"/>
        <w:pPr>
          <w:ind w:left="3186" w:hanging="360"/>
        </w:pPr>
        <w:rPr>
          <w:rFonts w:hint="default"/>
        </w:rPr>
      </w:lvl>
    </w:lvlOverride>
    <w:lvlOverride w:ilvl="7">
      <w:startOverride w:val="1"/>
      <w:lvl w:ilvl="7">
        <w:start w:val="1"/>
        <w:numFmt w:val="lowerLetter"/>
        <w:lvlText w:val="%8."/>
        <w:lvlJc w:val="left"/>
        <w:pPr>
          <w:ind w:left="3546" w:hanging="360"/>
        </w:pPr>
        <w:rPr>
          <w:rFonts w:hint="default"/>
        </w:rPr>
      </w:lvl>
    </w:lvlOverride>
    <w:lvlOverride w:ilvl="8">
      <w:startOverride w:val="1"/>
      <w:lvl w:ilvl="8">
        <w:start w:val="1"/>
        <w:numFmt w:val="lowerRoman"/>
        <w:lvlText w:val="%9."/>
        <w:lvlJc w:val="left"/>
        <w:pPr>
          <w:ind w:left="3906" w:hanging="360"/>
        </w:pPr>
        <w:rPr>
          <w:rFonts w:hint="default"/>
        </w:rPr>
      </w:lvl>
    </w:lvlOverride>
  </w:num>
  <w:num w:numId="30" w16cid:durableId="295179433">
    <w:abstractNumId w:val="12"/>
  </w:num>
  <w:num w:numId="31" w16cid:durableId="858354992">
    <w:abstractNumId w:val="12"/>
    <w:lvlOverride w:ilvl="0">
      <w:startOverride w:val="1"/>
      <w:lvl w:ilvl="0">
        <w:start w:val="1"/>
        <w:numFmt w:val="decimal"/>
        <w:pStyle w:val="CBDNormalNumber"/>
        <w:lvlText w:val="%1."/>
        <w:lvlJc w:val="left"/>
        <w:pPr>
          <w:ind w:left="567" w:firstLine="0"/>
        </w:pPr>
        <w:rPr>
          <w:rFonts w:ascii="Times New Roman" w:hAnsi="Times New Roman" w:cs="Times New Roman" w:hint="default"/>
          <w:b w:val="0"/>
          <w:bCs w:val="0"/>
          <w:i w:val="0"/>
          <w:iCs w:val="0"/>
          <w:color w:val="auto"/>
          <w:sz w:val="22"/>
        </w:rPr>
      </w:lvl>
    </w:lvlOverride>
    <w:lvlOverride w:ilvl="1">
      <w:startOverride w:val="1"/>
      <w:lvl w:ilvl="1">
        <w:start w:val="1"/>
        <w:numFmt w:val="lowerLetter"/>
        <w:lvlText w:val="(%2)"/>
        <w:lvlJc w:val="left"/>
        <w:pPr>
          <w:ind w:left="567" w:firstLine="567"/>
        </w:pPr>
        <w:rPr>
          <w:rFonts w:ascii="Times New Roman" w:hAnsi="Times New Roman" w:hint="default"/>
          <w:b w:val="0"/>
          <w:i w:val="0"/>
          <w:sz w:val="22"/>
        </w:rPr>
      </w:lvl>
    </w:lvlOverride>
    <w:lvlOverride w:ilvl="2">
      <w:startOverride w:val="1"/>
      <w:lvl w:ilvl="2">
        <w:start w:val="1"/>
        <w:numFmt w:val="lowerRoman"/>
        <w:lvlText w:val="(%3)"/>
        <w:lvlJc w:val="left"/>
        <w:pPr>
          <w:ind w:left="2268" w:hanging="567"/>
        </w:pPr>
        <w:rPr>
          <w:rFonts w:ascii="Times New Roman" w:hAnsi="Times New Roman" w:hint="default"/>
          <w:sz w:val="22"/>
        </w:rPr>
      </w:lvl>
    </w:lvlOverride>
    <w:lvlOverride w:ilvl="3">
      <w:startOverride w:val="1"/>
      <w:lvl w:ilvl="3">
        <w:start w:val="1"/>
        <w:numFmt w:val="decimal"/>
        <w:lvlText w:val="(%4)"/>
        <w:lvlJc w:val="left"/>
        <w:pPr>
          <w:ind w:left="2835" w:hanging="567"/>
        </w:pPr>
        <w:rPr>
          <w:rFonts w:ascii="Times New Roman" w:hAnsi="Times New Roman" w:hint="default"/>
          <w:sz w:val="22"/>
        </w:rPr>
      </w:lvl>
    </w:lvlOverride>
    <w:lvlOverride w:ilvl="4">
      <w:startOverride w:val="1"/>
      <w:lvl w:ilvl="4">
        <w:start w:val="1"/>
        <w:numFmt w:val="lowerLetter"/>
        <w:lvlText w:val="(%5)"/>
        <w:lvlJc w:val="left"/>
        <w:pPr>
          <w:ind w:left="3402" w:hanging="567"/>
        </w:pPr>
        <w:rPr>
          <w:rFonts w:hint="default"/>
        </w:rPr>
      </w:lvl>
    </w:lvlOverride>
    <w:lvlOverride w:ilvl="5">
      <w:startOverride w:val="1"/>
      <w:lvl w:ilvl="5">
        <w:start w:val="1"/>
        <w:numFmt w:val="lowerRoman"/>
        <w:lvlText w:val="(%6)"/>
        <w:lvlJc w:val="left"/>
        <w:pPr>
          <w:ind w:left="2826" w:hanging="360"/>
        </w:pPr>
        <w:rPr>
          <w:rFonts w:hint="default"/>
        </w:rPr>
      </w:lvl>
    </w:lvlOverride>
    <w:lvlOverride w:ilvl="6">
      <w:startOverride w:val="1"/>
      <w:lvl w:ilvl="6">
        <w:start w:val="1"/>
        <w:numFmt w:val="decimal"/>
        <w:lvlText w:val="%7."/>
        <w:lvlJc w:val="left"/>
        <w:pPr>
          <w:ind w:left="3186" w:hanging="360"/>
        </w:pPr>
        <w:rPr>
          <w:rFonts w:hint="default"/>
        </w:rPr>
      </w:lvl>
    </w:lvlOverride>
    <w:lvlOverride w:ilvl="7">
      <w:startOverride w:val="1"/>
      <w:lvl w:ilvl="7">
        <w:start w:val="1"/>
        <w:numFmt w:val="lowerLetter"/>
        <w:lvlText w:val="%8."/>
        <w:lvlJc w:val="left"/>
        <w:pPr>
          <w:ind w:left="3546" w:hanging="360"/>
        </w:pPr>
        <w:rPr>
          <w:rFonts w:hint="default"/>
        </w:rPr>
      </w:lvl>
    </w:lvlOverride>
    <w:lvlOverride w:ilvl="8">
      <w:startOverride w:val="1"/>
      <w:lvl w:ilvl="8">
        <w:start w:val="1"/>
        <w:numFmt w:val="lowerRoman"/>
        <w:lvlText w:val="%9."/>
        <w:lvlJc w:val="left"/>
        <w:pPr>
          <w:ind w:left="3906" w:hanging="360"/>
        </w:pPr>
        <w:rPr>
          <w:rFonts w:hint="default"/>
        </w:rPr>
      </w:lvl>
    </w:lvlOverride>
  </w:num>
  <w:num w:numId="32" w16cid:durableId="1478839061">
    <w:abstractNumId w:val="12"/>
  </w:num>
  <w:num w:numId="33" w16cid:durableId="857428451">
    <w:abstractNumId w:val="12"/>
    <w:lvlOverride w:ilvl="0">
      <w:startOverride w:val="1"/>
      <w:lvl w:ilvl="0">
        <w:start w:val="1"/>
        <w:numFmt w:val="decimal"/>
        <w:pStyle w:val="CBDNormalNumber"/>
        <w:lvlText w:val="%1."/>
        <w:lvlJc w:val="left"/>
        <w:pPr>
          <w:ind w:left="567" w:firstLine="0"/>
        </w:pPr>
        <w:rPr>
          <w:rFonts w:ascii="Times New Roman" w:hAnsi="Times New Roman" w:cs="Times New Roman" w:hint="default"/>
          <w:b w:val="0"/>
          <w:bCs w:val="0"/>
          <w:i w:val="0"/>
          <w:iCs w:val="0"/>
          <w:color w:val="auto"/>
          <w:sz w:val="22"/>
        </w:rPr>
      </w:lvl>
    </w:lvlOverride>
    <w:lvlOverride w:ilvl="1">
      <w:startOverride w:val="1"/>
      <w:lvl w:ilvl="1">
        <w:start w:val="1"/>
        <w:numFmt w:val="lowerLetter"/>
        <w:lvlText w:val="(%2)"/>
        <w:lvlJc w:val="left"/>
        <w:pPr>
          <w:ind w:left="567" w:firstLine="567"/>
        </w:pPr>
        <w:rPr>
          <w:rFonts w:ascii="Times New Roman" w:hAnsi="Times New Roman" w:hint="default"/>
          <w:b w:val="0"/>
          <w:i w:val="0"/>
          <w:sz w:val="22"/>
        </w:rPr>
      </w:lvl>
    </w:lvlOverride>
    <w:lvlOverride w:ilvl="2">
      <w:startOverride w:val="1"/>
      <w:lvl w:ilvl="2">
        <w:start w:val="1"/>
        <w:numFmt w:val="lowerRoman"/>
        <w:lvlText w:val="(%3)"/>
        <w:lvlJc w:val="left"/>
        <w:pPr>
          <w:ind w:left="2268" w:hanging="567"/>
        </w:pPr>
        <w:rPr>
          <w:rFonts w:ascii="Times New Roman" w:hAnsi="Times New Roman" w:hint="default"/>
          <w:sz w:val="22"/>
        </w:rPr>
      </w:lvl>
    </w:lvlOverride>
    <w:lvlOverride w:ilvl="3">
      <w:startOverride w:val="1"/>
      <w:lvl w:ilvl="3">
        <w:start w:val="1"/>
        <w:numFmt w:val="decimal"/>
        <w:lvlText w:val="(%4)"/>
        <w:lvlJc w:val="left"/>
        <w:pPr>
          <w:ind w:left="2835" w:hanging="567"/>
        </w:pPr>
        <w:rPr>
          <w:rFonts w:ascii="Times New Roman" w:hAnsi="Times New Roman" w:hint="default"/>
          <w:sz w:val="22"/>
        </w:rPr>
      </w:lvl>
    </w:lvlOverride>
    <w:lvlOverride w:ilvl="4">
      <w:startOverride w:val="1"/>
      <w:lvl w:ilvl="4">
        <w:start w:val="1"/>
        <w:numFmt w:val="lowerLetter"/>
        <w:lvlText w:val="(%5)"/>
        <w:lvlJc w:val="left"/>
        <w:pPr>
          <w:ind w:left="3402" w:hanging="567"/>
        </w:pPr>
        <w:rPr>
          <w:rFonts w:hint="default"/>
        </w:rPr>
      </w:lvl>
    </w:lvlOverride>
    <w:lvlOverride w:ilvl="5">
      <w:startOverride w:val="1"/>
      <w:lvl w:ilvl="5">
        <w:start w:val="1"/>
        <w:numFmt w:val="lowerRoman"/>
        <w:lvlText w:val="(%6)"/>
        <w:lvlJc w:val="left"/>
        <w:pPr>
          <w:ind w:left="2826" w:hanging="360"/>
        </w:pPr>
        <w:rPr>
          <w:rFonts w:hint="default"/>
        </w:rPr>
      </w:lvl>
    </w:lvlOverride>
    <w:lvlOverride w:ilvl="6">
      <w:startOverride w:val="1"/>
      <w:lvl w:ilvl="6">
        <w:start w:val="1"/>
        <w:numFmt w:val="decimal"/>
        <w:lvlText w:val="%7."/>
        <w:lvlJc w:val="left"/>
        <w:pPr>
          <w:ind w:left="3186" w:hanging="360"/>
        </w:pPr>
        <w:rPr>
          <w:rFonts w:hint="default"/>
        </w:rPr>
      </w:lvl>
    </w:lvlOverride>
    <w:lvlOverride w:ilvl="7">
      <w:startOverride w:val="1"/>
      <w:lvl w:ilvl="7">
        <w:start w:val="1"/>
        <w:numFmt w:val="lowerLetter"/>
        <w:lvlText w:val="%8."/>
        <w:lvlJc w:val="left"/>
        <w:pPr>
          <w:ind w:left="3546" w:hanging="360"/>
        </w:pPr>
        <w:rPr>
          <w:rFonts w:hint="default"/>
        </w:rPr>
      </w:lvl>
    </w:lvlOverride>
    <w:lvlOverride w:ilvl="8">
      <w:startOverride w:val="1"/>
      <w:lvl w:ilvl="8">
        <w:start w:val="1"/>
        <w:numFmt w:val="lowerRoman"/>
        <w:lvlText w:val="%9."/>
        <w:lvlJc w:val="left"/>
        <w:pPr>
          <w:ind w:left="3906" w:hanging="360"/>
        </w:pPr>
        <w:rPr>
          <w:rFonts w:hint="default"/>
        </w:rPr>
      </w:lvl>
    </w:lvlOverride>
  </w:num>
  <w:num w:numId="34" w16cid:durableId="716008677">
    <w:abstractNumId w:val="12"/>
  </w:num>
  <w:num w:numId="35" w16cid:durableId="1743791106">
    <w:abstractNumId w:val="12"/>
  </w:num>
  <w:num w:numId="36" w16cid:durableId="2047101999">
    <w:abstractNumId w:val="12"/>
  </w:num>
  <w:num w:numId="37" w16cid:durableId="1691711721">
    <w:abstractNumId w:val="12"/>
  </w:num>
  <w:num w:numId="38" w16cid:durableId="419107591">
    <w:abstractNumId w:val="12"/>
  </w:num>
  <w:num w:numId="39" w16cid:durableId="7220521">
    <w:abstractNumId w:val="12"/>
  </w:num>
  <w:num w:numId="40" w16cid:durableId="1229195978">
    <w:abstractNumId w:val="12"/>
  </w:num>
  <w:num w:numId="41" w16cid:durableId="330371181">
    <w:abstractNumId w:val="12"/>
    <w:lvlOverride w:ilvl="0">
      <w:startOverride w:val="1"/>
      <w:lvl w:ilvl="0">
        <w:start w:val="1"/>
        <w:numFmt w:val="decimal"/>
        <w:pStyle w:val="CBDNormalNumber"/>
        <w:lvlText w:val="%1."/>
        <w:lvlJc w:val="left"/>
        <w:pPr>
          <w:ind w:left="567" w:firstLine="0"/>
        </w:pPr>
        <w:rPr>
          <w:rFonts w:ascii="Times New Roman" w:hAnsi="Times New Roman" w:cs="Times New Roman" w:hint="default"/>
          <w:b w:val="0"/>
          <w:bCs w:val="0"/>
          <w:i w:val="0"/>
          <w:iCs w:val="0"/>
          <w:color w:val="auto"/>
          <w:sz w:val="22"/>
        </w:rPr>
      </w:lvl>
    </w:lvlOverride>
    <w:lvlOverride w:ilvl="1">
      <w:startOverride w:val="1"/>
      <w:lvl w:ilvl="1">
        <w:start w:val="1"/>
        <w:numFmt w:val="lowerLetter"/>
        <w:lvlText w:val="(%2)"/>
        <w:lvlJc w:val="left"/>
        <w:pPr>
          <w:ind w:left="567" w:firstLine="567"/>
        </w:pPr>
        <w:rPr>
          <w:rFonts w:ascii="Times New Roman" w:hAnsi="Times New Roman" w:hint="default"/>
          <w:b w:val="0"/>
          <w:i w:val="0"/>
          <w:sz w:val="22"/>
        </w:rPr>
      </w:lvl>
    </w:lvlOverride>
    <w:lvlOverride w:ilvl="2">
      <w:startOverride w:val="1"/>
      <w:lvl w:ilvl="2">
        <w:start w:val="1"/>
        <w:numFmt w:val="lowerRoman"/>
        <w:lvlText w:val="(%3)"/>
        <w:lvlJc w:val="left"/>
        <w:pPr>
          <w:ind w:left="2268" w:hanging="567"/>
        </w:pPr>
        <w:rPr>
          <w:rFonts w:ascii="Times New Roman" w:hAnsi="Times New Roman" w:hint="default"/>
          <w:sz w:val="22"/>
        </w:rPr>
      </w:lvl>
    </w:lvlOverride>
    <w:lvlOverride w:ilvl="3">
      <w:startOverride w:val="1"/>
      <w:lvl w:ilvl="3">
        <w:start w:val="1"/>
        <w:numFmt w:val="decimal"/>
        <w:lvlText w:val="(%4)"/>
        <w:lvlJc w:val="left"/>
        <w:pPr>
          <w:ind w:left="2835" w:hanging="567"/>
        </w:pPr>
        <w:rPr>
          <w:rFonts w:ascii="Times New Roman" w:hAnsi="Times New Roman" w:hint="default"/>
          <w:sz w:val="22"/>
        </w:rPr>
      </w:lvl>
    </w:lvlOverride>
    <w:lvlOverride w:ilvl="4">
      <w:startOverride w:val="1"/>
      <w:lvl w:ilvl="4">
        <w:start w:val="1"/>
        <w:numFmt w:val="lowerLetter"/>
        <w:lvlText w:val="(%5)"/>
        <w:lvlJc w:val="left"/>
        <w:pPr>
          <w:ind w:left="3402" w:hanging="567"/>
        </w:pPr>
        <w:rPr>
          <w:rFonts w:hint="default"/>
        </w:rPr>
      </w:lvl>
    </w:lvlOverride>
    <w:lvlOverride w:ilvl="5">
      <w:startOverride w:val="1"/>
      <w:lvl w:ilvl="5">
        <w:start w:val="1"/>
        <w:numFmt w:val="lowerRoman"/>
        <w:lvlText w:val="(%6)"/>
        <w:lvlJc w:val="left"/>
        <w:pPr>
          <w:ind w:left="2826" w:hanging="360"/>
        </w:pPr>
        <w:rPr>
          <w:rFonts w:hint="default"/>
        </w:rPr>
      </w:lvl>
    </w:lvlOverride>
    <w:lvlOverride w:ilvl="6">
      <w:startOverride w:val="12"/>
      <w:lvl w:ilvl="6">
        <w:start w:val="12"/>
        <w:numFmt w:val="decimal"/>
        <w:lvlText w:val="%7."/>
        <w:lvlJc w:val="left"/>
        <w:pPr>
          <w:ind w:left="3186" w:hanging="360"/>
        </w:pPr>
        <w:rPr>
          <w:rFonts w:hint="default"/>
          <w:i w:val="0"/>
          <w:iCs w:val="0"/>
        </w:rPr>
      </w:lvl>
    </w:lvlOverride>
    <w:lvlOverride w:ilvl="7">
      <w:startOverride w:val="1"/>
      <w:lvl w:ilvl="7">
        <w:start w:val="1"/>
        <w:numFmt w:val="lowerLetter"/>
        <w:lvlText w:val="%8."/>
        <w:lvlJc w:val="left"/>
        <w:pPr>
          <w:ind w:left="3546" w:hanging="360"/>
        </w:pPr>
        <w:rPr>
          <w:rFonts w:hint="default"/>
        </w:rPr>
      </w:lvl>
    </w:lvlOverride>
    <w:lvlOverride w:ilvl="8">
      <w:startOverride w:val="1"/>
      <w:lvl w:ilvl="8">
        <w:start w:val="1"/>
        <w:numFmt w:val="lowerRoman"/>
        <w:lvlText w:val="%9."/>
        <w:lvlJc w:val="left"/>
        <w:pPr>
          <w:ind w:left="3906" w:hanging="360"/>
        </w:pPr>
        <w:rPr>
          <w:rFonts w:hint="default"/>
        </w:rPr>
      </w:lvl>
    </w:lvlOverride>
  </w:num>
  <w:num w:numId="42" w16cid:durableId="1481924465">
    <w:abstractNumId w:val="12"/>
  </w:num>
  <w:num w:numId="43" w16cid:durableId="754254231">
    <w:abstractNumId w:val="12"/>
  </w:num>
  <w:num w:numId="44" w16cid:durableId="830675179">
    <w:abstractNumId w:val="12"/>
    <w:lvlOverride w:ilvl="0">
      <w:startOverride w:val="1"/>
      <w:lvl w:ilvl="0">
        <w:start w:val="1"/>
        <w:numFmt w:val="decimal"/>
        <w:pStyle w:val="CBDNormalNumber"/>
        <w:lvlText w:val="%1."/>
        <w:lvlJc w:val="left"/>
        <w:pPr>
          <w:ind w:left="567" w:firstLine="0"/>
        </w:pPr>
        <w:rPr>
          <w:rFonts w:ascii="Times New Roman" w:hAnsi="Times New Roman" w:cs="Times New Roman" w:hint="default"/>
          <w:b w:val="0"/>
          <w:bCs w:val="0"/>
          <w:i w:val="0"/>
          <w:iCs w:val="0"/>
          <w:color w:val="auto"/>
          <w:sz w:val="22"/>
        </w:rPr>
      </w:lvl>
    </w:lvlOverride>
    <w:lvlOverride w:ilvl="1">
      <w:startOverride w:val="1"/>
      <w:lvl w:ilvl="1">
        <w:start w:val="1"/>
        <w:numFmt w:val="lowerLetter"/>
        <w:lvlText w:val="(%2)"/>
        <w:lvlJc w:val="left"/>
        <w:pPr>
          <w:ind w:left="567" w:firstLine="567"/>
        </w:pPr>
        <w:rPr>
          <w:rFonts w:ascii="Times New Roman" w:hAnsi="Times New Roman" w:hint="default"/>
          <w:b w:val="0"/>
          <w:i w:val="0"/>
          <w:sz w:val="22"/>
        </w:rPr>
      </w:lvl>
    </w:lvlOverride>
    <w:lvlOverride w:ilvl="2">
      <w:startOverride w:val="1"/>
      <w:lvl w:ilvl="2">
        <w:start w:val="1"/>
        <w:numFmt w:val="lowerRoman"/>
        <w:lvlText w:val="(%3)"/>
        <w:lvlJc w:val="left"/>
        <w:pPr>
          <w:ind w:left="2268" w:hanging="567"/>
        </w:pPr>
        <w:rPr>
          <w:rFonts w:ascii="Times New Roman" w:hAnsi="Times New Roman" w:hint="default"/>
          <w:sz w:val="22"/>
        </w:rPr>
      </w:lvl>
    </w:lvlOverride>
    <w:lvlOverride w:ilvl="3">
      <w:startOverride w:val="1"/>
      <w:lvl w:ilvl="3">
        <w:start w:val="1"/>
        <w:numFmt w:val="decimal"/>
        <w:lvlText w:val="(%4)"/>
        <w:lvlJc w:val="left"/>
        <w:pPr>
          <w:ind w:left="2835" w:hanging="567"/>
        </w:pPr>
        <w:rPr>
          <w:rFonts w:ascii="Times New Roman" w:hAnsi="Times New Roman" w:hint="default"/>
          <w:sz w:val="22"/>
        </w:rPr>
      </w:lvl>
    </w:lvlOverride>
    <w:lvlOverride w:ilvl="4">
      <w:startOverride w:val="1"/>
      <w:lvl w:ilvl="4">
        <w:start w:val="1"/>
        <w:numFmt w:val="lowerLetter"/>
        <w:lvlText w:val="(%5)"/>
        <w:lvlJc w:val="left"/>
        <w:pPr>
          <w:ind w:left="3402" w:hanging="567"/>
        </w:pPr>
        <w:rPr>
          <w:rFonts w:hint="default"/>
        </w:rPr>
      </w:lvl>
    </w:lvlOverride>
    <w:lvlOverride w:ilvl="5">
      <w:startOverride w:val="1"/>
      <w:lvl w:ilvl="5">
        <w:start w:val="1"/>
        <w:numFmt w:val="lowerRoman"/>
        <w:lvlText w:val="(%6)"/>
        <w:lvlJc w:val="left"/>
        <w:pPr>
          <w:ind w:left="2826" w:hanging="360"/>
        </w:pPr>
        <w:rPr>
          <w:rFonts w:hint="default"/>
        </w:rPr>
      </w:lvl>
    </w:lvlOverride>
    <w:lvlOverride w:ilvl="6">
      <w:startOverride w:val="18"/>
      <w:lvl w:ilvl="6">
        <w:start w:val="18"/>
        <w:numFmt w:val="decimal"/>
        <w:lvlText w:val="%7."/>
        <w:lvlJc w:val="left"/>
        <w:pPr>
          <w:ind w:left="3186" w:hanging="360"/>
        </w:pPr>
        <w:rPr>
          <w:rFonts w:hint="default"/>
          <w:i w:val="0"/>
          <w:iCs w:val="0"/>
        </w:rPr>
      </w:lvl>
    </w:lvlOverride>
    <w:lvlOverride w:ilvl="7">
      <w:startOverride w:val="1"/>
      <w:lvl w:ilvl="7">
        <w:start w:val="1"/>
        <w:numFmt w:val="lowerLetter"/>
        <w:lvlText w:val="%8."/>
        <w:lvlJc w:val="left"/>
        <w:pPr>
          <w:ind w:left="3546" w:hanging="360"/>
        </w:pPr>
        <w:rPr>
          <w:rFonts w:hint="default"/>
        </w:rPr>
      </w:lvl>
    </w:lvlOverride>
    <w:lvlOverride w:ilvl="8">
      <w:startOverride w:val="1"/>
      <w:lvl w:ilvl="8">
        <w:start w:val="1"/>
        <w:numFmt w:val="lowerRoman"/>
        <w:lvlText w:val="%9."/>
        <w:lvlJc w:val="left"/>
        <w:pPr>
          <w:ind w:left="3906" w:hanging="360"/>
        </w:pPr>
        <w:rPr>
          <w:rFonts w:hint="default"/>
        </w:rPr>
      </w:lvl>
    </w:lvlOverride>
  </w:num>
  <w:num w:numId="45" w16cid:durableId="576020499">
    <w:abstractNumId w:val="12"/>
  </w:num>
  <w:num w:numId="46" w16cid:durableId="204412531">
    <w:abstractNumId w:val="12"/>
  </w:num>
  <w:num w:numId="47" w16cid:durableId="1179854879">
    <w:abstractNumId w:val="12"/>
  </w:num>
  <w:num w:numId="48" w16cid:durableId="1673877756">
    <w:abstractNumId w:val="12"/>
  </w:num>
  <w:num w:numId="49" w16cid:durableId="2141730050">
    <w:abstractNumId w:val="12"/>
  </w:num>
  <w:num w:numId="50" w16cid:durableId="624193132">
    <w:abstractNumId w:val="12"/>
  </w:num>
  <w:num w:numId="51" w16cid:durableId="926185847">
    <w:abstractNumId w:val="12"/>
  </w:num>
  <w:num w:numId="52" w16cid:durableId="369762375">
    <w:abstractNumId w:val="12"/>
  </w:num>
  <w:num w:numId="53" w16cid:durableId="746658983">
    <w:abstractNumId w:val="12"/>
  </w:num>
  <w:num w:numId="54" w16cid:durableId="119305338">
    <w:abstractNumId w:val="12"/>
  </w:num>
  <w:num w:numId="55" w16cid:durableId="740371605">
    <w:abstractNumId w:val="12"/>
  </w:num>
  <w:num w:numId="56" w16cid:durableId="1544052602">
    <w:abstractNumId w:val="12"/>
  </w:num>
  <w:num w:numId="57" w16cid:durableId="1400713675">
    <w:abstractNumId w:val="12"/>
  </w:num>
  <w:num w:numId="58" w16cid:durableId="1857839279">
    <w:abstractNumId w:val="12"/>
  </w:num>
  <w:num w:numId="59" w16cid:durableId="567348807">
    <w:abstractNumId w:val="12"/>
  </w:num>
  <w:num w:numId="60" w16cid:durableId="82842998">
    <w:abstractNumId w:val="12"/>
  </w:num>
  <w:num w:numId="61" w16cid:durableId="841437488">
    <w:abstractNumId w:val="12"/>
  </w:num>
  <w:num w:numId="62" w16cid:durableId="1517966683">
    <w:abstractNumId w:val="12"/>
  </w:num>
  <w:num w:numId="63" w16cid:durableId="1690251596">
    <w:abstractNumId w:val="12"/>
  </w:num>
  <w:num w:numId="64" w16cid:durableId="1823159600">
    <w:abstractNumId w:val="12"/>
  </w:num>
  <w:num w:numId="65" w16cid:durableId="1794901723">
    <w:abstractNumId w:val="12"/>
  </w:num>
  <w:num w:numId="66" w16cid:durableId="315190820">
    <w:abstractNumId w:val="12"/>
  </w:num>
  <w:num w:numId="67" w16cid:durableId="1385134273">
    <w:abstractNumId w:val="12"/>
  </w:num>
  <w:num w:numId="68" w16cid:durableId="1105812032">
    <w:abstractNumId w:val="1"/>
  </w:num>
  <w:num w:numId="69" w16cid:durableId="1407457732">
    <w:abstractNumId w:val="12"/>
  </w:num>
  <w:num w:numId="70" w16cid:durableId="1633437931">
    <w:abstractNumId w:val="12"/>
  </w:num>
  <w:num w:numId="71" w16cid:durableId="539363663">
    <w:abstractNumId w:val="12"/>
  </w:num>
  <w:num w:numId="72" w16cid:durableId="183328978">
    <w:abstractNumId w:val="3"/>
  </w:num>
  <w:num w:numId="73" w16cid:durableId="1534268606">
    <w:abstractNumId w:val="17"/>
  </w:num>
  <w:num w:numId="74" w16cid:durableId="321932848">
    <w:abstractNumId w:val="7"/>
  </w:num>
  <w:num w:numId="75" w16cid:durableId="756054652">
    <w:abstractNumId w:val="6"/>
  </w:num>
  <w:num w:numId="76" w16cid:durableId="1476948019">
    <w:abstractNumId w:val="5"/>
  </w:num>
  <w:num w:numId="77" w16cid:durableId="202209617">
    <w:abstractNumId w:val="18"/>
  </w:num>
  <w:num w:numId="78" w16cid:durableId="1010523361">
    <w:abstractNumId w:val="12"/>
    <w:lvlOverride w:ilvl="0">
      <w:lvl w:ilvl="0">
        <w:start w:val="1"/>
        <w:numFmt w:val="decimal"/>
        <w:pStyle w:val="CBDNormalNumber"/>
        <w:lvlText w:val="%1."/>
        <w:lvlJc w:val="left"/>
        <w:pPr>
          <w:ind w:left="567" w:firstLine="0"/>
        </w:pPr>
        <w:rPr>
          <w:rFonts w:ascii="Times New Roman" w:hAnsi="Times New Roman" w:cs="Times New Roman" w:hint="default"/>
          <w:b w:val="0"/>
          <w:bCs w:val="0"/>
          <w:i w:val="0"/>
          <w:iCs w:val="0"/>
          <w:color w:val="auto"/>
          <w:sz w:val="22"/>
        </w:rPr>
      </w:lvl>
    </w:lvlOverride>
    <w:lvlOverride w:ilvl="1">
      <w:lvl w:ilvl="1">
        <w:start w:val="1"/>
        <w:numFmt w:val="lowerLetter"/>
        <w:lvlText w:val="(%2)"/>
        <w:lvlJc w:val="left"/>
        <w:pPr>
          <w:ind w:left="567" w:firstLine="567"/>
        </w:pPr>
        <w:rPr>
          <w:rFonts w:ascii="Times New Roman" w:hAnsi="Times New Roman" w:hint="default"/>
          <w:b w:val="0"/>
          <w:i w:val="0"/>
          <w:sz w:val="22"/>
        </w:rPr>
      </w:lvl>
    </w:lvlOverride>
    <w:lvlOverride w:ilvl="2">
      <w:lvl w:ilvl="2">
        <w:start w:val="1"/>
        <w:numFmt w:val="lowerRoman"/>
        <w:lvlText w:val="(%3)"/>
        <w:lvlJc w:val="left"/>
        <w:pPr>
          <w:ind w:left="2268" w:hanging="567"/>
        </w:pPr>
        <w:rPr>
          <w:rFonts w:ascii="Times New Roman" w:hAnsi="Times New Roman" w:hint="default"/>
          <w:sz w:val="22"/>
        </w:rPr>
      </w:lvl>
    </w:lvlOverride>
    <w:lvlOverride w:ilvl="3">
      <w:lvl w:ilvl="3">
        <w:start w:val="1"/>
        <w:numFmt w:val="decimal"/>
        <w:lvlText w:val="(%4)"/>
        <w:lvlJc w:val="left"/>
        <w:pPr>
          <w:ind w:left="2835" w:hanging="567"/>
        </w:pPr>
        <w:rPr>
          <w:rFonts w:ascii="Times New Roman" w:hAnsi="Times New Roman" w:hint="default"/>
          <w:sz w:val="22"/>
        </w:rPr>
      </w:lvl>
    </w:lvlOverride>
    <w:lvlOverride w:ilvl="4">
      <w:lvl w:ilvl="4">
        <w:start w:val="1"/>
        <w:numFmt w:val="lowerLetter"/>
        <w:lvlText w:val="(%5)"/>
        <w:lvlJc w:val="left"/>
        <w:pPr>
          <w:ind w:left="3402" w:hanging="567"/>
        </w:pPr>
        <w:rPr>
          <w:rFonts w:hint="default"/>
        </w:rPr>
      </w:lvl>
    </w:lvlOverride>
    <w:lvlOverride w:ilvl="5">
      <w:lvl w:ilvl="5">
        <w:start w:val="1"/>
        <w:numFmt w:val="lowerRoman"/>
        <w:lvlText w:val="(%6)"/>
        <w:lvlJc w:val="left"/>
        <w:pPr>
          <w:ind w:left="2826" w:hanging="360"/>
        </w:pPr>
        <w:rPr>
          <w:rFonts w:hint="default"/>
        </w:rPr>
      </w:lvl>
    </w:lvlOverride>
    <w:lvlOverride w:ilvl="6">
      <w:lvl w:ilvl="6">
        <w:start w:val="1"/>
        <w:numFmt w:val="decimal"/>
        <w:lvlText w:val="%7."/>
        <w:lvlJc w:val="left"/>
        <w:pPr>
          <w:ind w:left="3186" w:hanging="360"/>
        </w:pPr>
        <w:rPr>
          <w:rFonts w:hint="default"/>
        </w:rPr>
      </w:lvl>
    </w:lvlOverride>
    <w:lvlOverride w:ilvl="7">
      <w:lvl w:ilvl="7">
        <w:start w:val="1"/>
        <w:numFmt w:val="lowerLetter"/>
        <w:lvlText w:val="%8."/>
        <w:lvlJc w:val="left"/>
        <w:pPr>
          <w:ind w:left="3546" w:hanging="360"/>
        </w:pPr>
        <w:rPr>
          <w:rFonts w:hint="default"/>
        </w:rPr>
      </w:lvl>
    </w:lvlOverride>
    <w:lvlOverride w:ilvl="8">
      <w:lvl w:ilvl="8">
        <w:start w:val="1"/>
        <w:numFmt w:val="lowerRoman"/>
        <w:lvlText w:val="%9."/>
        <w:lvlJc w:val="left"/>
        <w:pPr>
          <w:ind w:left="3906" w:hanging="360"/>
        </w:pPr>
        <w:rPr>
          <w:rFonts w:hint="default"/>
        </w:rPr>
      </w:lvl>
    </w:lvlOverride>
  </w:num>
  <w:num w:numId="79" w16cid:durableId="204174354">
    <w:abstractNumId w:val="10"/>
  </w:num>
  <w:num w:numId="80" w16cid:durableId="448938825">
    <w:abstractNumId w:val="14"/>
  </w:num>
  <w:num w:numId="81" w16cid:durableId="62335339">
    <w:abstractNumId w:val="4"/>
  </w:num>
  <w:num w:numId="82" w16cid:durableId="624585694">
    <w:abstractNumId w:val="12"/>
  </w:num>
  <w:num w:numId="83" w16cid:durableId="1756970849">
    <w:abstractNumId w:val="12"/>
  </w:num>
  <w:num w:numId="84" w16cid:durableId="1326591993">
    <w:abstractNumId w:val="12"/>
  </w:num>
  <w:num w:numId="85" w16cid:durableId="825517729">
    <w:abstractNumId w:val="12"/>
  </w:num>
  <w:num w:numId="86" w16cid:durableId="609506636">
    <w:abstractNumId w:val="12"/>
  </w:num>
  <w:num w:numId="87" w16cid:durableId="1471899083">
    <w:abstractNumId w:val="12"/>
  </w:num>
  <w:num w:numId="88" w16cid:durableId="917059700">
    <w:abstractNumId w:val="12"/>
  </w:num>
  <w:num w:numId="89" w16cid:durableId="556668662">
    <w:abstractNumId w:val="12"/>
  </w:num>
  <w:num w:numId="90" w16cid:durableId="1244726182">
    <w:abstractNumId w:val="12"/>
  </w:num>
  <w:num w:numId="91" w16cid:durableId="1809516419">
    <w:abstractNumId w:val="12"/>
  </w:num>
  <w:num w:numId="92" w16cid:durableId="298657158">
    <w:abstractNumId w:val="12"/>
  </w:num>
  <w:num w:numId="93" w16cid:durableId="1453673453">
    <w:abstractNumId w:val="2"/>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2EFE"/>
    <w:rsid w:val="00000203"/>
    <w:rsid w:val="000003E9"/>
    <w:rsid w:val="000004EA"/>
    <w:rsid w:val="00000D77"/>
    <w:rsid w:val="0000169C"/>
    <w:rsid w:val="00001F5F"/>
    <w:rsid w:val="000020A7"/>
    <w:rsid w:val="00003367"/>
    <w:rsid w:val="000034C6"/>
    <w:rsid w:val="00003D87"/>
    <w:rsid w:val="00005026"/>
    <w:rsid w:val="000050C9"/>
    <w:rsid w:val="00005BF0"/>
    <w:rsid w:val="000065B4"/>
    <w:rsid w:val="000068AB"/>
    <w:rsid w:val="000068C7"/>
    <w:rsid w:val="000076BA"/>
    <w:rsid w:val="00007BBC"/>
    <w:rsid w:val="0001107B"/>
    <w:rsid w:val="000113EF"/>
    <w:rsid w:val="000114CF"/>
    <w:rsid w:val="00011C4F"/>
    <w:rsid w:val="00011DEF"/>
    <w:rsid w:val="00012911"/>
    <w:rsid w:val="00012923"/>
    <w:rsid w:val="0001349A"/>
    <w:rsid w:val="00013AF0"/>
    <w:rsid w:val="00013B88"/>
    <w:rsid w:val="00014532"/>
    <w:rsid w:val="00014C32"/>
    <w:rsid w:val="00015259"/>
    <w:rsid w:val="0001592E"/>
    <w:rsid w:val="000162B4"/>
    <w:rsid w:val="000170AC"/>
    <w:rsid w:val="000171D1"/>
    <w:rsid w:val="0001799D"/>
    <w:rsid w:val="000203A7"/>
    <w:rsid w:val="00020788"/>
    <w:rsid w:val="00020ADB"/>
    <w:rsid w:val="00020F3A"/>
    <w:rsid w:val="00021508"/>
    <w:rsid w:val="00021641"/>
    <w:rsid w:val="00021BA3"/>
    <w:rsid w:val="00021CC9"/>
    <w:rsid w:val="00022534"/>
    <w:rsid w:val="00022916"/>
    <w:rsid w:val="00023F8D"/>
    <w:rsid w:val="0002416C"/>
    <w:rsid w:val="00024783"/>
    <w:rsid w:val="00024978"/>
    <w:rsid w:val="00024AB7"/>
    <w:rsid w:val="00024AC5"/>
    <w:rsid w:val="00024D2B"/>
    <w:rsid w:val="00024E05"/>
    <w:rsid w:val="00024F7B"/>
    <w:rsid w:val="000251C4"/>
    <w:rsid w:val="000258F1"/>
    <w:rsid w:val="00026ADA"/>
    <w:rsid w:val="0002713C"/>
    <w:rsid w:val="00027C88"/>
    <w:rsid w:val="00027FBE"/>
    <w:rsid w:val="00030524"/>
    <w:rsid w:val="0003063B"/>
    <w:rsid w:val="00030885"/>
    <w:rsid w:val="00030C22"/>
    <w:rsid w:val="0003118E"/>
    <w:rsid w:val="0003190F"/>
    <w:rsid w:val="00031968"/>
    <w:rsid w:val="00031B06"/>
    <w:rsid w:val="00032266"/>
    <w:rsid w:val="00032536"/>
    <w:rsid w:val="000325B5"/>
    <w:rsid w:val="00032701"/>
    <w:rsid w:val="00033125"/>
    <w:rsid w:val="00033647"/>
    <w:rsid w:val="0003394D"/>
    <w:rsid w:val="00033CEB"/>
    <w:rsid w:val="00034449"/>
    <w:rsid w:val="00034A6D"/>
    <w:rsid w:val="00034C8F"/>
    <w:rsid w:val="00035B1B"/>
    <w:rsid w:val="00035CAF"/>
    <w:rsid w:val="00035F27"/>
    <w:rsid w:val="00036927"/>
    <w:rsid w:val="000370FF"/>
    <w:rsid w:val="0003738F"/>
    <w:rsid w:val="0003746B"/>
    <w:rsid w:val="00037492"/>
    <w:rsid w:val="00037A14"/>
    <w:rsid w:val="00037C16"/>
    <w:rsid w:val="00037CBE"/>
    <w:rsid w:val="000400EB"/>
    <w:rsid w:val="00040FCB"/>
    <w:rsid w:val="00041424"/>
    <w:rsid w:val="00041DBF"/>
    <w:rsid w:val="00042649"/>
    <w:rsid w:val="00042B6C"/>
    <w:rsid w:val="00042D3E"/>
    <w:rsid w:val="00042EC2"/>
    <w:rsid w:val="00043038"/>
    <w:rsid w:val="000430DD"/>
    <w:rsid w:val="00044149"/>
    <w:rsid w:val="000449EA"/>
    <w:rsid w:val="00044A90"/>
    <w:rsid w:val="00045971"/>
    <w:rsid w:val="00045E52"/>
    <w:rsid w:val="00045E76"/>
    <w:rsid w:val="00045FCA"/>
    <w:rsid w:val="0004673F"/>
    <w:rsid w:val="00046753"/>
    <w:rsid w:val="000473E6"/>
    <w:rsid w:val="000476FD"/>
    <w:rsid w:val="00050298"/>
    <w:rsid w:val="000503F6"/>
    <w:rsid w:val="00050A43"/>
    <w:rsid w:val="00050A71"/>
    <w:rsid w:val="00050F0F"/>
    <w:rsid w:val="00051011"/>
    <w:rsid w:val="00051507"/>
    <w:rsid w:val="00051795"/>
    <w:rsid w:val="0005278E"/>
    <w:rsid w:val="0005353F"/>
    <w:rsid w:val="000537EE"/>
    <w:rsid w:val="00053BCA"/>
    <w:rsid w:val="00053D2C"/>
    <w:rsid w:val="000541F6"/>
    <w:rsid w:val="0005485C"/>
    <w:rsid w:val="00055144"/>
    <w:rsid w:val="000551FF"/>
    <w:rsid w:val="0005551D"/>
    <w:rsid w:val="0005677E"/>
    <w:rsid w:val="00056A27"/>
    <w:rsid w:val="00056B5A"/>
    <w:rsid w:val="00056CE7"/>
    <w:rsid w:val="00057701"/>
    <w:rsid w:val="0005799F"/>
    <w:rsid w:val="00057D80"/>
    <w:rsid w:val="00060274"/>
    <w:rsid w:val="000603EA"/>
    <w:rsid w:val="0006050F"/>
    <w:rsid w:val="0006082F"/>
    <w:rsid w:val="00060B26"/>
    <w:rsid w:val="00060FEE"/>
    <w:rsid w:val="0006126B"/>
    <w:rsid w:val="00061524"/>
    <w:rsid w:val="0006182C"/>
    <w:rsid w:val="00061A40"/>
    <w:rsid w:val="00061F99"/>
    <w:rsid w:val="00062824"/>
    <w:rsid w:val="000629D9"/>
    <w:rsid w:val="00062A6C"/>
    <w:rsid w:val="0006345D"/>
    <w:rsid w:val="00063B59"/>
    <w:rsid w:val="00063C03"/>
    <w:rsid w:val="00063E31"/>
    <w:rsid w:val="00063F43"/>
    <w:rsid w:val="00063F45"/>
    <w:rsid w:val="00064511"/>
    <w:rsid w:val="00064CA6"/>
    <w:rsid w:val="00064FBE"/>
    <w:rsid w:val="000651D6"/>
    <w:rsid w:val="000659C6"/>
    <w:rsid w:val="000659FD"/>
    <w:rsid w:val="00065F94"/>
    <w:rsid w:val="0006647A"/>
    <w:rsid w:val="000664B0"/>
    <w:rsid w:val="00066BC0"/>
    <w:rsid w:val="00067905"/>
    <w:rsid w:val="00067965"/>
    <w:rsid w:val="00067B2C"/>
    <w:rsid w:val="00070293"/>
    <w:rsid w:val="000710A2"/>
    <w:rsid w:val="00071156"/>
    <w:rsid w:val="0007171B"/>
    <w:rsid w:val="00071FB2"/>
    <w:rsid w:val="00072963"/>
    <w:rsid w:val="00072A3A"/>
    <w:rsid w:val="00072EC8"/>
    <w:rsid w:val="00072EEF"/>
    <w:rsid w:val="0007447F"/>
    <w:rsid w:val="00074A58"/>
    <w:rsid w:val="00074FA5"/>
    <w:rsid w:val="000751A4"/>
    <w:rsid w:val="0007544A"/>
    <w:rsid w:val="00075757"/>
    <w:rsid w:val="00075A00"/>
    <w:rsid w:val="0007689A"/>
    <w:rsid w:val="00076CCF"/>
    <w:rsid w:val="00077A19"/>
    <w:rsid w:val="000800C1"/>
    <w:rsid w:val="0008098C"/>
    <w:rsid w:val="00080C9C"/>
    <w:rsid w:val="00081018"/>
    <w:rsid w:val="000816EA"/>
    <w:rsid w:val="00081BE0"/>
    <w:rsid w:val="00081E61"/>
    <w:rsid w:val="00082033"/>
    <w:rsid w:val="00082201"/>
    <w:rsid w:val="0008230C"/>
    <w:rsid w:val="00082418"/>
    <w:rsid w:val="00082419"/>
    <w:rsid w:val="000829FE"/>
    <w:rsid w:val="00082B77"/>
    <w:rsid w:val="00083048"/>
    <w:rsid w:val="00085277"/>
    <w:rsid w:val="00085A82"/>
    <w:rsid w:val="00085D1B"/>
    <w:rsid w:val="00085D56"/>
    <w:rsid w:val="000862D3"/>
    <w:rsid w:val="000864F9"/>
    <w:rsid w:val="00086533"/>
    <w:rsid w:val="00086614"/>
    <w:rsid w:val="00086F3D"/>
    <w:rsid w:val="00090047"/>
    <w:rsid w:val="000903FE"/>
    <w:rsid w:val="000906DA"/>
    <w:rsid w:val="0009071C"/>
    <w:rsid w:val="00090827"/>
    <w:rsid w:val="000911FA"/>
    <w:rsid w:val="000914A9"/>
    <w:rsid w:val="00092298"/>
    <w:rsid w:val="00092D91"/>
    <w:rsid w:val="000932A5"/>
    <w:rsid w:val="0009340B"/>
    <w:rsid w:val="0009398B"/>
    <w:rsid w:val="0009495F"/>
    <w:rsid w:val="00094EE7"/>
    <w:rsid w:val="00094F32"/>
    <w:rsid w:val="00095013"/>
    <w:rsid w:val="000956BD"/>
    <w:rsid w:val="000959DA"/>
    <w:rsid w:val="00095A9E"/>
    <w:rsid w:val="000963CA"/>
    <w:rsid w:val="000969FD"/>
    <w:rsid w:val="00096EA5"/>
    <w:rsid w:val="00097220"/>
    <w:rsid w:val="000975C6"/>
    <w:rsid w:val="000977D9"/>
    <w:rsid w:val="00097B0C"/>
    <w:rsid w:val="000A033D"/>
    <w:rsid w:val="000A0D7D"/>
    <w:rsid w:val="000A10A3"/>
    <w:rsid w:val="000A119F"/>
    <w:rsid w:val="000A1248"/>
    <w:rsid w:val="000A1703"/>
    <w:rsid w:val="000A1DF4"/>
    <w:rsid w:val="000A2BE1"/>
    <w:rsid w:val="000A3E95"/>
    <w:rsid w:val="000A4159"/>
    <w:rsid w:val="000A41EA"/>
    <w:rsid w:val="000A4294"/>
    <w:rsid w:val="000A4AEB"/>
    <w:rsid w:val="000A4CD6"/>
    <w:rsid w:val="000A4D4D"/>
    <w:rsid w:val="000A51E0"/>
    <w:rsid w:val="000A535F"/>
    <w:rsid w:val="000A5634"/>
    <w:rsid w:val="000A679F"/>
    <w:rsid w:val="000A699C"/>
    <w:rsid w:val="000A6E9C"/>
    <w:rsid w:val="000A730C"/>
    <w:rsid w:val="000A781A"/>
    <w:rsid w:val="000A7B5C"/>
    <w:rsid w:val="000A7C1E"/>
    <w:rsid w:val="000A7D08"/>
    <w:rsid w:val="000B0961"/>
    <w:rsid w:val="000B13E1"/>
    <w:rsid w:val="000B145F"/>
    <w:rsid w:val="000B1490"/>
    <w:rsid w:val="000B149E"/>
    <w:rsid w:val="000B153C"/>
    <w:rsid w:val="000B32AA"/>
    <w:rsid w:val="000B358E"/>
    <w:rsid w:val="000B3AF8"/>
    <w:rsid w:val="000B3C21"/>
    <w:rsid w:val="000B3CC5"/>
    <w:rsid w:val="000B3D70"/>
    <w:rsid w:val="000B454B"/>
    <w:rsid w:val="000B4EE2"/>
    <w:rsid w:val="000B52D6"/>
    <w:rsid w:val="000B59F0"/>
    <w:rsid w:val="000B5FED"/>
    <w:rsid w:val="000B6720"/>
    <w:rsid w:val="000B7144"/>
    <w:rsid w:val="000C004E"/>
    <w:rsid w:val="000C0704"/>
    <w:rsid w:val="000C0884"/>
    <w:rsid w:val="000C0A54"/>
    <w:rsid w:val="000C0E77"/>
    <w:rsid w:val="000C1914"/>
    <w:rsid w:val="000C1A19"/>
    <w:rsid w:val="000C2A99"/>
    <w:rsid w:val="000C2C31"/>
    <w:rsid w:val="000C3500"/>
    <w:rsid w:val="000C38BE"/>
    <w:rsid w:val="000C38EE"/>
    <w:rsid w:val="000C3B60"/>
    <w:rsid w:val="000C3C7B"/>
    <w:rsid w:val="000C45AD"/>
    <w:rsid w:val="000C4866"/>
    <w:rsid w:val="000C4AC7"/>
    <w:rsid w:val="000C57B0"/>
    <w:rsid w:val="000C62FD"/>
    <w:rsid w:val="000C6395"/>
    <w:rsid w:val="000C6511"/>
    <w:rsid w:val="000C6C6D"/>
    <w:rsid w:val="000C7561"/>
    <w:rsid w:val="000C7672"/>
    <w:rsid w:val="000C785B"/>
    <w:rsid w:val="000C7A81"/>
    <w:rsid w:val="000C7E1D"/>
    <w:rsid w:val="000D0DA5"/>
    <w:rsid w:val="000D0F68"/>
    <w:rsid w:val="000D12F1"/>
    <w:rsid w:val="000D1B25"/>
    <w:rsid w:val="000D1D02"/>
    <w:rsid w:val="000D1E8E"/>
    <w:rsid w:val="000D2210"/>
    <w:rsid w:val="000D2B70"/>
    <w:rsid w:val="000D2DEA"/>
    <w:rsid w:val="000D2E28"/>
    <w:rsid w:val="000D2EEB"/>
    <w:rsid w:val="000D366D"/>
    <w:rsid w:val="000D3B04"/>
    <w:rsid w:val="000D4D80"/>
    <w:rsid w:val="000D4FBF"/>
    <w:rsid w:val="000D5A86"/>
    <w:rsid w:val="000D60F5"/>
    <w:rsid w:val="000D692C"/>
    <w:rsid w:val="000D73B9"/>
    <w:rsid w:val="000D7AE5"/>
    <w:rsid w:val="000D7B76"/>
    <w:rsid w:val="000E1195"/>
    <w:rsid w:val="000E1281"/>
    <w:rsid w:val="000E147C"/>
    <w:rsid w:val="000E1983"/>
    <w:rsid w:val="000E2CB2"/>
    <w:rsid w:val="000E3166"/>
    <w:rsid w:val="000E325A"/>
    <w:rsid w:val="000E32D7"/>
    <w:rsid w:val="000E3758"/>
    <w:rsid w:val="000E3AFC"/>
    <w:rsid w:val="000E3F1A"/>
    <w:rsid w:val="000E4C95"/>
    <w:rsid w:val="000E5691"/>
    <w:rsid w:val="000E673A"/>
    <w:rsid w:val="000E77D8"/>
    <w:rsid w:val="000E7C1B"/>
    <w:rsid w:val="000E7C86"/>
    <w:rsid w:val="000F0743"/>
    <w:rsid w:val="000F09F6"/>
    <w:rsid w:val="000F142B"/>
    <w:rsid w:val="000F1444"/>
    <w:rsid w:val="000F1E80"/>
    <w:rsid w:val="000F22AC"/>
    <w:rsid w:val="000F2739"/>
    <w:rsid w:val="000F27BB"/>
    <w:rsid w:val="000F2A9C"/>
    <w:rsid w:val="000F2F40"/>
    <w:rsid w:val="000F3193"/>
    <w:rsid w:val="000F3B0B"/>
    <w:rsid w:val="000F3F47"/>
    <w:rsid w:val="000F4217"/>
    <w:rsid w:val="000F43FF"/>
    <w:rsid w:val="000F4427"/>
    <w:rsid w:val="000F4CEB"/>
    <w:rsid w:val="000F51CE"/>
    <w:rsid w:val="000F5206"/>
    <w:rsid w:val="000F56A8"/>
    <w:rsid w:val="000F5968"/>
    <w:rsid w:val="000F6320"/>
    <w:rsid w:val="000F6945"/>
    <w:rsid w:val="000F7315"/>
    <w:rsid w:val="000F73BB"/>
    <w:rsid w:val="000F74F5"/>
    <w:rsid w:val="000F767D"/>
    <w:rsid w:val="000F78FC"/>
    <w:rsid w:val="000F7E6B"/>
    <w:rsid w:val="000F7F86"/>
    <w:rsid w:val="00100DFC"/>
    <w:rsid w:val="00100F35"/>
    <w:rsid w:val="00101337"/>
    <w:rsid w:val="00101C77"/>
    <w:rsid w:val="00101CAC"/>
    <w:rsid w:val="00101DC0"/>
    <w:rsid w:val="00102562"/>
    <w:rsid w:val="00102579"/>
    <w:rsid w:val="00103656"/>
    <w:rsid w:val="00103866"/>
    <w:rsid w:val="00104B6C"/>
    <w:rsid w:val="001050F1"/>
    <w:rsid w:val="00105372"/>
    <w:rsid w:val="001054A6"/>
    <w:rsid w:val="00105B80"/>
    <w:rsid w:val="00105DB0"/>
    <w:rsid w:val="0010674C"/>
    <w:rsid w:val="0010682A"/>
    <w:rsid w:val="001070F4"/>
    <w:rsid w:val="0010787F"/>
    <w:rsid w:val="001078A1"/>
    <w:rsid w:val="001103AF"/>
    <w:rsid w:val="0011062D"/>
    <w:rsid w:val="00110EE2"/>
    <w:rsid w:val="001111C4"/>
    <w:rsid w:val="0011121E"/>
    <w:rsid w:val="00112320"/>
    <w:rsid w:val="0011247D"/>
    <w:rsid w:val="00112B68"/>
    <w:rsid w:val="00112D17"/>
    <w:rsid w:val="00113342"/>
    <w:rsid w:val="00113425"/>
    <w:rsid w:val="00113835"/>
    <w:rsid w:val="00113CCE"/>
    <w:rsid w:val="00113CE4"/>
    <w:rsid w:val="00113F3F"/>
    <w:rsid w:val="00114710"/>
    <w:rsid w:val="00114986"/>
    <w:rsid w:val="00114A84"/>
    <w:rsid w:val="00114D4B"/>
    <w:rsid w:val="00114E5D"/>
    <w:rsid w:val="00115018"/>
    <w:rsid w:val="00115495"/>
    <w:rsid w:val="00115EA4"/>
    <w:rsid w:val="0011645D"/>
    <w:rsid w:val="0011672C"/>
    <w:rsid w:val="00116F81"/>
    <w:rsid w:val="001173C9"/>
    <w:rsid w:val="00117591"/>
    <w:rsid w:val="001175F9"/>
    <w:rsid w:val="00117723"/>
    <w:rsid w:val="001179BC"/>
    <w:rsid w:val="00121360"/>
    <w:rsid w:val="00121A85"/>
    <w:rsid w:val="0012263B"/>
    <w:rsid w:val="00122BEB"/>
    <w:rsid w:val="00122FFC"/>
    <w:rsid w:val="00123AD4"/>
    <w:rsid w:val="00123C84"/>
    <w:rsid w:val="00123D0E"/>
    <w:rsid w:val="00124119"/>
    <w:rsid w:val="00124844"/>
    <w:rsid w:val="001248E4"/>
    <w:rsid w:val="00124BDF"/>
    <w:rsid w:val="00125038"/>
    <w:rsid w:val="00125CFE"/>
    <w:rsid w:val="00125E8A"/>
    <w:rsid w:val="001261DA"/>
    <w:rsid w:val="00126251"/>
    <w:rsid w:val="00126646"/>
    <w:rsid w:val="001267A6"/>
    <w:rsid w:val="001267AE"/>
    <w:rsid w:val="00126822"/>
    <w:rsid w:val="00126E48"/>
    <w:rsid w:val="00126FA3"/>
    <w:rsid w:val="00127264"/>
    <w:rsid w:val="0012758E"/>
    <w:rsid w:val="0012759E"/>
    <w:rsid w:val="00127A9F"/>
    <w:rsid w:val="00127F20"/>
    <w:rsid w:val="0013061D"/>
    <w:rsid w:val="001312AD"/>
    <w:rsid w:val="00131622"/>
    <w:rsid w:val="00131A87"/>
    <w:rsid w:val="00131B18"/>
    <w:rsid w:val="00131DB8"/>
    <w:rsid w:val="00131E47"/>
    <w:rsid w:val="00131E7A"/>
    <w:rsid w:val="001321F1"/>
    <w:rsid w:val="00132AC3"/>
    <w:rsid w:val="001334A7"/>
    <w:rsid w:val="00133D4E"/>
    <w:rsid w:val="001340B7"/>
    <w:rsid w:val="00134360"/>
    <w:rsid w:val="001347CA"/>
    <w:rsid w:val="00134846"/>
    <w:rsid w:val="001349D2"/>
    <w:rsid w:val="00134F6D"/>
    <w:rsid w:val="001354BB"/>
    <w:rsid w:val="00135649"/>
    <w:rsid w:val="00135A3E"/>
    <w:rsid w:val="00135E49"/>
    <w:rsid w:val="00135FFF"/>
    <w:rsid w:val="001360D0"/>
    <w:rsid w:val="0013634F"/>
    <w:rsid w:val="0013642F"/>
    <w:rsid w:val="00136431"/>
    <w:rsid w:val="00136A55"/>
    <w:rsid w:val="0013707D"/>
    <w:rsid w:val="0013730F"/>
    <w:rsid w:val="001402A8"/>
    <w:rsid w:val="00140401"/>
    <w:rsid w:val="00140533"/>
    <w:rsid w:val="00140A9A"/>
    <w:rsid w:val="001411CA"/>
    <w:rsid w:val="00141594"/>
    <w:rsid w:val="00142814"/>
    <w:rsid w:val="00142DC3"/>
    <w:rsid w:val="001437F0"/>
    <w:rsid w:val="00143EF3"/>
    <w:rsid w:val="001446A3"/>
    <w:rsid w:val="00144CEA"/>
    <w:rsid w:val="001453AE"/>
    <w:rsid w:val="001454E1"/>
    <w:rsid w:val="00145990"/>
    <w:rsid w:val="00145A0C"/>
    <w:rsid w:val="00145B9D"/>
    <w:rsid w:val="0014602E"/>
    <w:rsid w:val="0014611D"/>
    <w:rsid w:val="00146D8A"/>
    <w:rsid w:val="001477F1"/>
    <w:rsid w:val="0015027B"/>
    <w:rsid w:val="00150693"/>
    <w:rsid w:val="00150703"/>
    <w:rsid w:val="001509AD"/>
    <w:rsid w:val="00150EEE"/>
    <w:rsid w:val="00150FCD"/>
    <w:rsid w:val="00150FF2"/>
    <w:rsid w:val="00151E2F"/>
    <w:rsid w:val="00152410"/>
    <w:rsid w:val="00152D42"/>
    <w:rsid w:val="00153262"/>
    <w:rsid w:val="00153269"/>
    <w:rsid w:val="0015327E"/>
    <w:rsid w:val="00153936"/>
    <w:rsid w:val="00153CB5"/>
    <w:rsid w:val="0015472C"/>
    <w:rsid w:val="00154815"/>
    <w:rsid w:val="00155294"/>
    <w:rsid w:val="00156E20"/>
    <w:rsid w:val="0015704A"/>
    <w:rsid w:val="001570A7"/>
    <w:rsid w:val="001573DA"/>
    <w:rsid w:val="001576BD"/>
    <w:rsid w:val="00157997"/>
    <w:rsid w:val="0016017D"/>
    <w:rsid w:val="00160321"/>
    <w:rsid w:val="0016094C"/>
    <w:rsid w:val="00160DD3"/>
    <w:rsid w:val="001613A5"/>
    <w:rsid w:val="001615D4"/>
    <w:rsid w:val="00161A5C"/>
    <w:rsid w:val="00161A74"/>
    <w:rsid w:val="0016235E"/>
    <w:rsid w:val="001627B8"/>
    <w:rsid w:val="00162C9A"/>
    <w:rsid w:val="001633C4"/>
    <w:rsid w:val="001633D4"/>
    <w:rsid w:val="00163648"/>
    <w:rsid w:val="00163C4F"/>
    <w:rsid w:val="00163EA8"/>
    <w:rsid w:val="001641B9"/>
    <w:rsid w:val="00164573"/>
    <w:rsid w:val="00166454"/>
    <w:rsid w:val="001668FC"/>
    <w:rsid w:val="00166EF8"/>
    <w:rsid w:val="00167531"/>
    <w:rsid w:val="0016786E"/>
    <w:rsid w:val="0016788C"/>
    <w:rsid w:val="00167AE4"/>
    <w:rsid w:val="00167F6F"/>
    <w:rsid w:val="0017036A"/>
    <w:rsid w:val="00170449"/>
    <w:rsid w:val="001711B0"/>
    <w:rsid w:val="00172040"/>
    <w:rsid w:val="0017299F"/>
    <w:rsid w:val="00172AF6"/>
    <w:rsid w:val="00172B33"/>
    <w:rsid w:val="00172F85"/>
    <w:rsid w:val="001738EA"/>
    <w:rsid w:val="001749BE"/>
    <w:rsid w:val="001749DC"/>
    <w:rsid w:val="00174FA9"/>
    <w:rsid w:val="0017510D"/>
    <w:rsid w:val="00175A9A"/>
    <w:rsid w:val="00176179"/>
    <w:rsid w:val="001764DE"/>
    <w:rsid w:val="001765E2"/>
    <w:rsid w:val="0017662A"/>
    <w:rsid w:val="00176CEE"/>
    <w:rsid w:val="00176F91"/>
    <w:rsid w:val="001770B8"/>
    <w:rsid w:val="001772C3"/>
    <w:rsid w:val="001776C0"/>
    <w:rsid w:val="0017798D"/>
    <w:rsid w:val="00177FD3"/>
    <w:rsid w:val="00180252"/>
    <w:rsid w:val="00180DC9"/>
    <w:rsid w:val="00181434"/>
    <w:rsid w:val="0018166A"/>
    <w:rsid w:val="00181D24"/>
    <w:rsid w:val="00181F85"/>
    <w:rsid w:val="001830EE"/>
    <w:rsid w:val="001832D2"/>
    <w:rsid w:val="001835F1"/>
    <w:rsid w:val="0018394D"/>
    <w:rsid w:val="00183B4F"/>
    <w:rsid w:val="00183D9C"/>
    <w:rsid w:val="0018426E"/>
    <w:rsid w:val="0018478D"/>
    <w:rsid w:val="00184A89"/>
    <w:rsid w:val="00184D90"/>
    <w:rsid w:val="00184EDF"/>
    <w:rsid w:val="00185205"/>
    <w:rsid w:val="001852E2"/>
    <w:rsid w:val="00185787"/>
    <w:rsid w:val="00185BFA"/>
    <w:rsid w:val="00186AF2"/>
    <w:rsid w:val="00186B83"/>
    <w:rsid w:val="00186D25"/>
    <w:rsid w:val="00186D84"/>
    <w:rsid w:val="00186DD8"/>
    <w:rsid w:val="00187051"/>
    <w:rsid w:val="00187418"/>
    <w:rsid w:val="0018754A"/>
    <w:rsid w:val="00187B8F"/>
    <w:rsid w:val="00187E7C"/>
    <w:rsid w:val="0019026B"/>
    <w:rsid w:val="001902F0"/>
    <w:rsid w:val="00190A1A"/>
    <w:rsid w:val="0019261F"/>
    <w:rsid w:val="001929A0"/>
    <w:rsid w:val="00192BAD"/>
    <w:rsid w:val="00192D28"/>
    <w:rsid w:val="00192F00"/>
    <w:rsid w:val="001932EC"/>
    <w:rsid w:val="001946A4"/>
    <w:rsid w:val="00194C14"/>
    <w:rsid w:val="00196359"/>
    <w:rsid w:val="001966B8"/>
    <w:rsid w:val="0019704B"/>
    <w:rsid w:val="00197481"/>
    <w:rsid w:val="00197484"/>
    <w:rsid w:val="001977A7"/>
    <w:rsid w:val="001977D2"/>
    <w:rsid w:val="00197A4A"/>
    <w:rsid w:val="00197C11"/>
    <w:rsid w:val="001A014A"/>
    <w:rsid w:val="001A08D4"/>
    <w:rsid w:val="001A1705"/>
    <w:rsid w:val="001A1715"/>
    <w:rsid w:val="001A1C63"/>
    <w:rsid w:val="001A210E"/>
    <w:rsid w:val="001A2530"/>
    <w:rsid w:val="001A2678"/>
    <w:rsid w:val="001A28AC"/>
    <w:rsid w:val="001A2D18"/>
    <w:rsid w:val="001A32CB"/>
    <w:rsid w:val="001A33EC"/>
    <w:rsid w:val="001A35EC"/>
    <w:rsid w:val="001A3BD2"/>
    <w:rsid w:val="001A4778"/>
    <w:rsid w:val="001A4C79"/>
    <w:rsid w:val="001A5076"/>
    <w:rsid w:val="001A58B1"/>
    <w:rsid w:val="001A5950"/>
    <w:rsid w:val="001A5FB0"/>
    <w:rsid w:val="001A5FB9"/>
    <w:rsid w:val="001A604D"/>
    <w:rsid w:val="001A6C7B"/>
    <w:rsid w:val="001A7CAE"/>
    <w:rsid w:val="001B0438"/>
    <w:rsid w:val="001B0516"/>
    <w:rsid w:val="001B0673"/>
    <w:rsid w:val="001B0FC9"/>
    <w:rsid w:val="001B1059"/>
    <w:rsid w:val="001B13FE"/>
    <w:rsid w:val="001B1A31"/>
    <w:rsid w:val="001B1D14"/>
    <w:rsid w:val="001B278A"/>
    <w:rsid w:val="001B355F"/>
    <w:rsid w:val="001B3571"/>
    <w:rsid w:val="001B38CA"/>
    <w:rsid w:val="001B3E4E"/>
    <w:rsid w:val="001B3F31"/>
    <w:rsid w:val="001B3FB5"/>
    <w:rsid w:val="001B49B7"/>
    <w:rsid w:val="001B4B2D"/>
    <w:rsid w:val="001B575E"/>
    <w:rsid w:val="001B63EC"/>
    <w:rsid w:val="001B68B6"/>
    <w:rsid w:val="001B6A45"/>
    <w:rsid w:val="001B7029"/>
    <w:rsid w:val="001B7280"/>
    <w:rsid w:val="001B7284"/>
    <w:rsid w:val="001B7810"/>
    <w:rsid w:val="001B7925"/>
    <w:rsid w:val="001B7F2C"/>
    <w:rsid w:val="001C0195"/>
    <w:rsid w:val="001C0533"/>
    <w:rsid w:val="001C13F9"/>
    <w:rsid w:val="001C14C7"/>
    <w:rsid w:val="001C160F"/>
    <w:rsid w:val="001C24EE"/>
    <w:rsid w:val="001C2517"/>
    <w:rsid w:val="001C253E"/>
    <w:rsid w:val="001C2657"/>
    <w:rsid w:val="001C29A9"/>
    <w:rsid w:val="001C29FF"/>
    <w:rsid w:val="001C2E6E"/>
    <w:rsid w:val="001C3EFE"/>
    <w:rsid w:val="001C4769"/>
    <w:rsid w:val="001C4A5C"/>
    <w:rsid w:val="001C4AAB"/>
    <w:rsid w:val="001C575A"/>
    <w:rsid w:val="001C58D1"/>
    <w:rsid w:val="001C59AC"/>
    <w:rsid w:val="001C5C09"/>
    <w:rsid w:val="001C5ECC"/>
    <w:rsid w:val="001C6700"/>
    <w:rsid w:val="001C73DA"/>
    <w:rsid w:val="001C7948"/>
    <w:rsid w:val="001C7BC5"/>
    <w:rsid w:val="001D0070"/>
    <w:rsid w:val="001D02AE"/>
    <w:rsid w:val="001D0F3F"/>
    <w:rsid w:val="001D1185"/>
    <w:rsid w:val="001D12C0"/>
    <w:rsid w:val="001D1361"/>
    <w:rsid w:val="001D1814"/>
    <w:rsid w:val="001D1DC6"/>
    <w:rsid w:val="001D2086"/>
    <w:rsid w:val="001D33F4"/>
    <w:rsid w:val="001D3908"/>
    <w:rsid w:val="001D4BEA"/>
    <w:rsid w:val="001D5B78"/>
    <w:rsid w:val="001D6528"/>
    <w:rsid w:val="001D6CB2"/>
    <w:rsid w:val="001D7250"/>
    <w:rsid w:val="001D7282"/>
    <w:rsid w:val="001D7935"/>
    <w:rsid w:val="001E02AD"/>
    <w:rsid w:val="001E0E45"/>
    <w:rsid w:val="001E15BB"/>
    <w:rsid w:val="001E1846"/>
    <w:rsid w:val="001E1C3E"/>
    <w:rsid w:val="001E1F2E"/>
    <w:rsid w:val="001E2077"/>
    <w:rsid w:val="001E2324"/>
    <w:rsid w:val="001E2331"/>
    <w:rsid w:val="001E2831"/>
    <w:rsid w:val="001E2992"/>
    <w:rsid w:val="001E4798"/>
    <w:rsid w:val="001E4890"/>
    <w:rsid w:val="001E4C6A"/>
    <w:rsid w:val="001E57FF"/>
    <w:rsid w:val="001E5C18"/>
    <w:rsid w:val="001E5E1E"/>
    <w:rsid w:val="001E6E46"/>
    <w:rsid w:val="001E741B"/>
    <w:rsid w:val="001E76C1"/>
    <w:rsid w:val="001E7CDC"/>
    <w:rsid w:val="001E7E35"/>
    <w:rsid w:val="001F03D3"/>
    <w:rsid w:val="001F077F"/>
    <w:rsid w:val="001F1C2D"/>
    <w:rsid w:val="001F1CDC"/>
    <w:rsid w:val="001F1D1B"/>
    <w:rsid w:val="001F1F4F"/>
    <w:rsid w:val="001F269E"/>
    <w:rsid w:val="001F28AD"/>
    <w:rsid w:val="001F3552"/>
    <w:rsid w:val="001F3AEF"/>
    <w:rsid w:val="001F4346"/>
    <w:rsid w:val="001F4D07"/>
    <w:rsid w:val="001F57AC"/>
    <w:rsid w:val="001F585F"/>
    <w:rsid w:val="001F5CC4"/>
    <w:rsid w:val="001F612E"/>
    <w:rsid w:val="001F616B"/>
    <w:rsid w:val="001F6D73"/>
    <w:rsid w:val="001F6E8A"/>
    <w:rsid w:val="001F7283"/>
    <w:rsid w:val="00200400"/>
    <w:rsid w:val="0020067D"/>
    <w:rsid w:val="00200FE1"/>
    <w:rsid w:val="002017BA"/>
    <w:rsid w:val="00201AB2"/>
    <w:rsid w:val="00201C15"/>
    <w:rsid w:val="00201F8B"/>
    <w:rsid w:val="00201FEE"/>
    <w:rsid w:val="00202377"/>
    <w:rsid w:val="002023CF"/>
    <w:rsid w:val="00202415"/>
    <w:rsid w:val="00202536"/>
    <w:rsid w:val="00203510"/>
    <w:rsid w:val="00203FF4"/>
    <w:rsid w:val="00204DB3"/>
    <w:rsid w:val="00205066"/>
    <w:rsid w:val="0020506C"/>
    <w:rsid w:val="00205258"/>
    <w:rsid w:val="0020544F"/>
    <w:rsid w:val="00205727"/>
    <w:rsid w:val="00205A97"/>
    <w:rsid w:val="00206190"/>
    <w:rsid w:val="00206B88"/>
    <w:rsid w:val="00206DC5"/>
    <w:rsid w:val="00206EE8"/>
    <w:rsid w:val="00207630"/>
    <w:rsid w:val="00207676"/>
    <w:rsid w:val="0020780E"/>
    <w:rsid w:val="00207F8B"/>
    <w:rsid w:val="002102A7"/>
    <w:rsid w:val="00210D62"/>
    <w:rsid w:val="00210F99"/>
    <w:rsid w:val="002111F8"/>
    <w:rsid w:val="00211339"/>
    <w:rsid w:val="00211BEC"/>
    <w:rsid w:val="002120C3"/>
    <w:rsid w:val="00212963"/>
    <w:rsid w:val="002146EF"/>
    <w:rsid w:val="0021492B"/>
    <w:rsid w:val="00214A39"/>
    <w:rsid w:val="00214D1B"/>
    <w:rsid w:val="0021552E"/>
    <w:rsid w:val="002157C9"/>
    <w:rsid w:val="0021597C"/>
    <w:rsid w:val="00216656"/>
    <w:rsid w:val="0021673E"/>
    <w:rsid w:val="00216789"/>
    <w:rsid w:val="002167D6"/>
    <w:rsid w:val="002176CE"/>
    <w:rsid w:val="0021786B"/>
    <w:rsid w:val="00217A1D"/>
    <w:rsid w:val="00217D6C"/>
    <w:rsid w:val="0022024C"/>
    <w:rsid w:val="0022041C"/>
    <w:rsid w:val="00220437"/>
    <w:rsid w:val="00220438"/>
    <w:rsid w:val="002205CB"/>
    <w:rsid w:val="00221146"/>
    <w:rsid w:val="002213FC"/>
    <w:rsid w:val="0022175A"/>
    <w:rsid w:val="00221819"/>
    <w:rsid w:val="00221AF0"/>
    <w:rsid w:val="0022226F"/>
    <w:rsid w:val="00222348"/>
    <w:rsid w:val="0022237E"/>
    <w:rsid w:val="002223E5"/>
    <w:rsid w:val="00222EF7"/>
    <w:rsid w:val="00223429"/>
    <w:rsid w:val="002239F6"/>
    <w:rsid w:val="00223D12"/>
    <w:rsid w:val="00223F01"/>
    <w:rsid w:val="00225039"/>
    <w:rsid w:val="00225313"/>
    <w:rsid w:val="002267C8"/>
    <w:rsid w:val="00226B54"/>
    <w:rsid w:val="00226CFD"/>
    <w:rsid w:val="0022737C"/>
    <w:rsid w:val="00227391"/>
    <w:rsid w:val="00227831"/>
    <w:rsid w:val="00227BF0"/>
    <w:rsid w:val="00227C86"/>
    <w:rsid w:val="00230359"/>
    <w:rsid w:val="00230902"/>
    <w:rsid w:val="00230FC0"/>
    <w:rsid w:val="00231181"/>
    <w:rsid w:val="00232519"/>
    <w:rsid w:val="00232A91"/>
    <w:rsid w:val="00233021"/>
    <w:rsid w:val="0023308B"/>
    <w:rsid w:val="00233280"/>
    <w:rsid w:val="0023351D"/>
    <w:rsid w:val="002338F6"/>
    <w:rsid w:val="00233A64"/>
    <w:rsid w:val="00234043"/>
    <w:rsid w:val="00234398"/>
    <w:rsid w:val="0023466B"/>
    <w:rsid w:val="00234F9A"/>
    <w:rsid w:val="00235470"/>
    <w:rsid w:val="002357F7"/>
    <w:rsid w:val="00235AEF"/>
    <w:rsid w:val="0023613F"/>
    <w:rsid w:val="00236403"/>
    <w:rsid w:val="002369AF"/>
    <w:rsid w:val="00237774"/>
    <w:rsid w:val="002378F0"/>
    <w:rsid w:val="00237D28"/>
    <w:rsid w:val="002406E9"/>
    <w:rsid w:val="00240C72"/>
    <w:rsid w:val="00240DEB"/>
    <w:rsid w:val="00241347"/>
    <w:rsid w:val="00241C2D"/>
    <w:rsid w:val="002427AC"/>
    <w:rsid w:val="002428CC"/>
    <w:rsid w:val="00242C83"/>
    <w:rsid w:val="00242DF9"/>
    <w:rsid w:val="00242FF9"/>
    <w:rsid w:val="0024314B"/>
    <w:rsid w:val="00243518"/>
    <w:rsid w:val="0024370B"/>
    <w:rsid w:val="002444FA"/>
    <w:rsid w:val="0024457B"/>
    <w:rsid w:val="002448A4"/>
    <w:rsid w:val="0024493D"/>
    <w:rsid w:val="00244E57"/>
    <w:rsid w:val="00245022"/>
    <w:rsid w:val="00245215"/>
    <w:rsid w:val="00245282"/>
    <w:rsid w:val="002453A0"/>
    <w:rsid w:val="002454AD"/>
    <w:rsid w:val="0024587B"/>
    <w:rsid w:val="00245DC3"/>
    <w:rsid w:val="0024760C"/>
    <w:rsid w:val="00250961"/>
    <w:rsid w:val="00250C22"/>
    <w:rsid w:val="002510DA"/>
    <w:rsid w:val="0025132F"/>
    <w:rsid w:val="00251CC3"/>
    <w:rsid w:val="00251FC1"/>
    <w:rsid w:val="002521C7"/>
    <w:rsid w:val="00252CCC"/>
    <w:rsid w:val="0025343B"/>
    <w:rsid w:val="0025364B"/>
    <w:rsid w:val="00253BC1"/>
    <w:rsid w:val="00253D96"/>
    <w:rsid w:val="00254668"/>
    <w:rsid w:val="002552CF"/>
    <w:rsid w:val="0025557D"/>
    <w:rsid w:val="00256378"/>
    <w:rsid w:val="002563C4"/>
    <w:rsid w:val="0025690C"/>
    <w:rsid w:val="00256AAA"/>
    <w:rsid w:val="00257F75"/>
    <w:rsid w:val="00260401"/>
    <w:rsid w:val="002606CB"/>
    <w:rsid w:val="002608BC"/>
    <w:rsid w:val="0026117D"/>
    <w:rsid w:val="002611D0"/>
    <w:rsid w:val="00261717"/>
    <w:rsid w:val="0026178B"/>
    <w:rsid w:val="00261C28"/>
    <w:rsid w:val="0026232F"/>
    <w:rsid w:val="00262355"/>
    <w:rsid w:val="002623D8"/>
    <w:rsid w:val="00262F11"/>
    <w:rsid w:val="00263210"/>
    <w:rsid w:val="002638EA"/>
    <w:rsid w:val="00263ABD"/>
    <w:rsid w:val="00263F6A"/>
    <w:rsid w:val="002641CA"/>
    <w:rsid w:val="00264540"/>
    <w:rsid w:val="0026486E"/>
    <w:rsid w:val="00264E66"/>
    <w:rsid w:val="002653B7"/>
    <w:rsid w:val="002654ED"/>
    <w:rsid w:val="00265989"/>
    <w:rsid w:val="00265CBB"/>
    <w:rsid w:val="00265F7E"/>
    <w:rsid w:val="002671A4"/>
    <w:rsid w:val="0026769E"/>
    <w:rsid w:val="002679B9"/>
    <w:rsid w:val="002700EB"/>
    <w:rsid w:val="002704EB"/>
    <w:rsid w:val="0027064A"/>
    <w:rsid w:val="00270A19"/>
    <w:rsid w:val="00271250"/>
    <w:rsid w:val="0027152C"/>
    <w:rsid w:val="00271AE5"/>
    <w:rsid w:val="0027289B"/>
    <w:rsid w:val="00273C68"/>
    <w:rsid w:val="00273D6E"/>
    <w:rsid w:val="00273E55"/>
    <w:rsid w:val="00274B12"/>
    <w:rsid w:val="00275147"/>
    <w:rsid w:val="002751EF"/>
    <w:rsid w:val="0027617E"/>
    <w:rsid w:val="002766D9"/>
    <w:rsid w:val="00276C4E"/>
    <w:rsid w:val="00276EC6"/>
    <w:rsid w:val="00277382"/>
    <w:rsid w:val="002774EF"/>
    <w:rsid w:val="002775E2"/>
    <w:rsid w:val="00277B43"/>
    <w:rsid w:val="00277C3E"/>
    <w:rsid w:val="00280394"/>
    <w:rsid w:val="002803CE"/>
    <w:rsid w:val="00280C15"/>
    <w:rsid w:val="00280EE7"/>
    <w:rsid w:val="00280F6D"/>
    <w:rsid w:val="00281385"/>
    <w:rsid w:val="00281497"/>
    <w:rsid w:val="00282926"/>
    <w:rsid w:val="00282BD1"/>
    <w:rsid w:val="00282F3D"/>
    <w:rsid w:val="002830E8"/>
    <w:rsid w:val="00283815"/>
    <w:rsid w:val="00283EA3"/>
    <w:rsid w:val="002841F9"/>
    <w:rsid w:val="0028455C"/>
    <w:rsid w:val="002854FF"/>
    <w:rsid w:val="0028580C"/>
    <w:rsid w:val="002859AC"/>
    <w:rsid w:val="00285A15"/>
    <w:rsid w:val="00285E58"/>
    <w:rsid w:val="0028623F"/>
    <w:rsid w:val="00286741"/>
    <w:rsid w:val="00286A11"/>
    <w:rsid w:val="00286FEE"/>
    <w:rsid w:val="002876A5"/>
    <w:rsid w:val="00290E25"/>
    <w:rsid w:val="00291150"/>
    <w:rsid w:val="00291AA7"/>
    <w:rsid w:val="00292177"/>
    <w:rsid w:val="00292DDE"/>
    <w:rsid w:val="0029388B"/>
    <w:rsid w:val="00293AF6"/>
    <w:rsid w:val="00293C90"/>
    <w:rsid w:val="002941EB"/>
    <w:rsid w:val="002942D2"/>
    <w:rsid w:val="002944B1"/>
    <w:rsid w:val="00294834"/>
    <w:rsid w:val="00294E09"/>
    <w:rsid w:val="00295BA1"/>
    <w:rsid w:val="00295C9E"/>
    <w:rsid w:val="00295E8A"/>
    <w:rsid w:val="00295ED6"/>
    <w:rsid w:val="002962B9"/>
    <w:rsid w:val="00296CEE"/>
    <w:rsid w:val="002A02C0"/>
    <w:rsid w:val="002A054F"/>
    <w:rsid w:val="002A0875"/>
    <w:rsid w:val="002A117F"/>
    <w:rsid w:val="002A1392"/>
    <w:rsid w:val="002A1B0B"/>
    <w:rsid w:val="002A1B95"/>
    <w:rsid w:val="002A2271"/>
    <w:rsid w:val="002A2FBB"/>
    <w:rsid w:val="002A382F"/>
    <w:rsid w:val="002A3BB4"/>
    <w:rsid w:val="002A417C"/>
    <w:rsid w:val="002A4239"/>
    <w:rsid w:val="002A4A18"/>
    <w:rsid w:val="002A501D"/>
    <w:rsid w:val="002A52AA"/>
    <w:rsid w:val="002A5B4B"/>
    <w:rsid w:val="002A5D88"/>
    <w:rsid w:val="002A6671"/>
    <w:rsid w:val="002A696C"/>
    <w:rsid w:val="002A6C5A"/>
    <w:rsid w:val="002A7226"/>
    <w:rsid w:val="002A77F7"/>
    <w:rsid w:val="002A7F30"/>
    <w:rsid w:val="002B0878"/>
    <w:rsid w:val="002B1A97"/>
    <w:rsid w:val="002B1D29"/>
    <w:rsid w:val="002B1D67"/>
    <w:rsid w:val="002B1DCE"/>
    <w:rsid w:val="002B1E46"/>
    <w:rsid w:val="002B1EDE"/>
    <w:rsid w:val="002B2374"/>
    <w:rsid w:val="002B2431"/>
    <w:rsid w:val="002B28AD"/>
    <w:rsid w:val="002B32B0"/>
    <w:rsid w:val="002B3561"/>
    <w:rsid w:val="002B41F9"/>
    <w:rsid w:val="002B5215"/>
    <w:rsid w:val="002B5D3E"/>
    <w:rsid w:val="002B5D73"/>
    <w:rsid w:val="002B5D87"/>
    <w:rsid w:val="002B621D"/>
    <w:rsid w:val="002B6309"/>
    <w:rsid w:val="002B6498"/>
    <w:rsid w:val="002B6E72"/>
    <w:rsid w:val="002B70F3"/>
    <w:rsid w:val="002B71B5"/>
    <w:rsid w:val="002B734F"/>
    <w:rsid w:val="002B7658"/>
    <w:rsid w:val="002C0D05"/>
    <w:rsid w:val="002C1684"/>
    <w:rsid w:val="002C17DF"/>
    <w:rsid w:val="002C1D58"/>
    <w:rsid w:val="002C1F0E"/>
    <w:rsid w:val="002C1FE8"/>
    <w:rsid w:val="002C2023"/>
    <w:rsid w:val="002C23CC"/>
    <w:rsid w:val="002C29B3"/>
    <w:rsid w:val="002C3671"/>
    <w:rsid w:val="002C38F9"/>
    <w:rsid w:val="002C4006"/>
    <w:rsid w:val="002C4622"/>
    <w:rsid w:val="002C5667"/>
    <w:rsid w:val="002C58C5"/>
    <w:rsid w:val="002C5CE8"/>
    <w:rsid w:val="002C5FC8"/>
    <w:rsid w:val="002C615B"/>
    <w:rsid w:val="002C694D"/>
    <w:rsid w:val="002C6A99"/>
    <w:rsid w:val="002C76F5"/>
    <w:rsid w:val="002C7806"/>
    <w:rsid w:val="002D1F50"/>
    <w:rsid w:val="002D1FE4"/>
    <w:rsid w:val="002D21D4"/>
    <w:rsid w:val="002D27E7"/>
    <w:rsid w:val="002D2CF2"/>
    <w:rsid w:val="002D2E59"/>
    <w:rsid w:val="002D3C12"/>
    <w:rsid w:val="002D444B"/>
    <w:rsid w:val="002D4815"/>
    <w:rsid w:val="002D4FAB"/>
    <w:rsid w:val="002D5085"/>
    <w:rsid w:val="002D59CA"/>
    <w:rsid w:val="002D632C"/>
    <w:rsid w:val="002D663A"/>
    <w:rsid w:val="002D6F8A"/>
    <w:rsid w:val="002E0498"/>
    <w:rsid w:val="002E05DB"/>
    <w:rsid w:val="002E12FF"/>
    <w:rsid w:val="002E19D9"/>
    <w:rsid w:val="002E216D"/>
    <w:rsid w:val="002E23DB"/>
    <w:rsid w:val="002E30BE"/>
    <w:rsid w:val="002E3262"/>
    <w:rsid w:val="002E419C"/>
    <w:rsid w:val="002E51EB"/>
    <w:rsid w:val="002E567D"/>
    <w:rsid w:val="002E5942"/>
    <w:rsid w:val="002E5A48"/>
    <w:rsid w:val="002E5C76"/>
    <w:rsid w:val="002E5DCC"/>
    <w:rsid w:val="002E5E34"/>
    <w:rsid w:val="002E634E"/>
    <w:rsid w:val="002E667F"/>
    <w:rsid w:val="002E6846"/>
    <w:rsid w:val="002E6CE2"/>
    <w:rsid w:val="002E6DBF"/>
    <w:rsid w:val="002E7983"/>
    <w:rsid w:val="002E79B8"/>
    <w:rsid w:val="002E7A1B"/>
    <w:rsid w:val="002F0032"/>
    <w:rsid w:val="002F0644"/>
    <w:rsid w:val="002F1377"/>
    <w:rsid w:val="002F1A0C"/>
    <w:rsid w:val="002F1A3A"/>
    <w:rsid w:val="002F1C05"/>
    <w:rsid w:val="002F2986"/>
    <w:rsid w:val="002F29A1"/>
    <w:rsid w:val="002F3255"/>
    <w:rsid w:val="002F3F75"/>
    <w:rsid w:val="002F3FF2"/>
    <w:rsid w:val="002F40FE"/>
    <w:rsid w:val="002F42FE"/>
    <w:rsid w:val="002F4B60"/>
    <w:rsid w:val="002F5019"/>
    <w:rsid w:val="002F572A"/>
    <w:rsid w:val="002F5825"/>
    <w:rsid w:val="002F5C69"/>
    <w:rsid w:val="002F5DA6"/>
    <w:rsid w:val="002F5FA7"/>
    <w:rsid w:val="002F7031"/>
    <w:rsid w:val="002F7559"/>
    <w:rsid w:val="002F76F8"/>
    <w:rsid w:val="002F7C63"/>
    <w:rsid w:val="002F7E27"/>
    <w:rsid w:val="00300814"/>
    <w:rsid w:val="003008FE"/>
    <w:rsid w:val="00300C17"/>
    <w:rsid w:val="0030169D"/>
    <w:rsid w:val="0030172A"/>
    <w:rsid w:val="00301999"/>
    <w:rsid w:val="003026DE"/>
    <w:rsid w:val="0030355E"/>
    <w:rsid w:val="0030377E"/>
    <w:rsid w:val="00303F97"/>
    <w:rsid w:val="00304341"/>
    <w:rsid w:val="00304B57"/>
    <w:rsid w:val="00304BD8"/>
    <w:rsid w:val="00304E63"/>
    <w:rsid w:val="00305123"/>
    <w:rsid w:val="003058DA"/>
    <w:rsid w:val="00305A53"/>
    <w:rsid w:val="003060EB"/>
    <w:rsid w:val="003060EF"/>
    <w:rsid w:val="003069E6"/>
    <w:rsid w:val="00306AF7"/>
    <w:rsid w:val="00306DE5"/>
    <w:rsid w:val="003104E3"/>
    <w:rsid w:val="0031063A"/>
    <w:rsid w:val="00310B8A"/>
    <w:rsid w:val="0031162E"/>
    <w:rsid w:val="003116F9"/>
    <w:rsid w:val="00311903"/>
    <w:rsid w:val="00311AD5"/>
    <w:rsid w:val="0031213E"/>
    <w:rsid w:val="003129C5"/>
    <w:rsid w:val="0031312B"/>
    <w:rsid w:val="0031358B"/>
    <w:rsid w:val="00313D34"/>
    <w:rsid w:val="00313D85"/>
    <w:rsid w:val="0031479F"/>
    <w:rsid w:val="0031489F"/>
    <w:rsid w:val="00314C8A"/>
    <w:rsid w:val="0031518D"/>
    <w:rsid w:val="003153EB"/>
    <w:rsid w:val="0031567E"/>
    <w:rsid w:val="00316544"/>
    <w:rsid w:val="00316AAC"/>
    <w:rsid w:val="00316C94"/>
    <w:rsid w:val="00316D4E"/>
    <w:rsid w:val="00316E26"/>
    <w:rsid w:val="0031765D"/>
    <w:rsid w:val="00320049"/>
    <w:rsid w:val="00320A22"/>
    <w:rsid w:val="00320A8F"/>
    <w:rsid w:val="00321985"/>
    <w:rsid w:val="00321F48"/>
    <w:rsid w:val="00322328"/>
    <w:rsid w:val="00322505"/>
    <w:rsid w:val="0032348B"/>
    <w:rsid w:val="00323A16"/>
    <w:rsid w:val="00323C88"/>
    <w:rsid w:val="00323F3E"/>
    <w:rsid w:val="00323FDC"/>
    <w:rsid w:val="0032405C"/>
    <w:rsid w:val="00324082"/>
    <w:rsid w:val="00324C2B"/>
    <w:rsid w:val="00324EAC"/>
    <w:rsid w:val="0032503D"/>
    <w:rsid w:val="00325148"/>
    <w:rsid w:val="0032533F"/>
    <w:rsid w:val="003255E8"/>
    <w:rsid w:val="003255ED"/>
    <w:rsid w:val="00325EB1"/>
    <w:rsid w:val="00326212"/>
    <w:rsid w:val="00326363"/>
    <w:rsid w:val="0032657F"/>
    <w:rsid w:val="00326643"/>
    <w:rsid w:val="00326B25"/>
    <w:rsid w:val="00326F2F"/>
    <w:rsid w:val="0032768D"/>
    <w:rsid w:val="00330E89"/>
    <w:rsid w:val="00330EC1"/>
    <w:rsid w:val="00330F47"/>
    <w:rsid w:val="003314BE"/>
    <w:rsid w:val="00331C44"/>
    <w:rsid w:val="003328AD"/>
    <w:rsid w:val="003329A1"/>
    <w:rsid w:val="00332BE5"/>
    <w:rsid w:val="00332F0A"/>
    <w:rsid w:val="0033322C"/>
    <w:rsid w:val="0033374B"/>
    <w:rsid w:val="00333D9D"/>
    <w:rsid w:val="00333E8A"/>
    <w:rsid w:val="00334B59"/>
    <w:rsid w:val="00334BBB"/>
    <w:rsid w:val="00334E20"/>
    <w:rsid w:val="00335E17"/>
    <w:rsid w:val="0033622A"/>
    <w:rsid w:val="00336FB4"/>
    <w:rsid w:val="003370F0"/>
    <w:rsid w:val="00337F49"/>
    <w:rsid w:val="00340439"/>
    <w:rsid w:val="0034043C"/>
    <w:rsid w:val="00340F34"/>
    <w:rsid w:val="00341A80"/>
    <w:rsid w:val="00341B27"/>
    <w:rsid w:val="00341C30"/>
    <w:rsid w:val="00341F84"/>
    <w:rsid w:val="00342075"/>
    <w:rsid w:val="003421E2"/>
    <w:rsid w:val="003427BE"/>
    <w:rsid w:val="00342B54"/>
    <w:rsid w:val="0034327B"/>
    <w:rsid w:val="003435A1"/>
    <w:rsid w:val="00343EA5"/>
    <w:rsid w:val="0034429C"/>
    <w:rsid w:val="00344699"/>
    <w:rsid w:val="00344A65"/>
    <w:rsid w:val="00344D7B"/>
    <w:rsid w:val="003457FB"/>
    <w:rsid w:val="00345EAC"/>
    <w:rsid w:val="003460B9"/>
    <w:rsid w:val="003466BF"/>
    <w:rsid w:val="00346822"/>
    <w:rsid w:val="00346B03"/>
    <w:rsid w:val="00346B67"/>
    <w:rsid w:val="00346C43"/>
    <w:rsid w:val="00346CD2"/>
    <w:rsid w:val="0034720B"/>
    <w:rsid w:val="00347731"/>
    <w:rsid w:val="00347A07"/>
    <w:rsid w:val="003500E5"/>
    <w:rsid w:val="00350496"/>
    <w:rsid w:val="00350EB0"/>
    <w:rsid w:val="00351205"/>
    <w:rsid w:val="0035167A"/>
    <w:rsid w:val="00351757"/>
    <w:rsid w:val="00351A21"/>
    <w:rsid w:val="00351D9C"/>
    <w:rsid w:val="00352428"/>
    <w:rsid w:val="00352494"/>
    <w:rsid w:val="00352664"/>
    <w:rsid w:val="00352B2E"/>
    <w:rsid w:val="00352CF2"/>
    <w:rsid w:val="003530F9"/>
    <w:rsid w:val="00353432"/>
    <w:rsid w:val="00353C2F"/>
    <w:rsid w:val="00353EC7"/>
    <w:rsid w:val="0035466F"/>
    <w:rsid w:val="00354812"/>
    <w:rsid w:val="00354A5E"/>
    <w:rsid w:val="00354D46"/>
    <w:rsid w:val="003559D1"/>
    <w:rsid w:val="003561DF"/>
    <w:rsid w:val="003562D6"/>
    <w:rsid w:val="0035668D"/>
    <w:rsid w:val="0035709B"/>
    <w:rsid w:val="003600BD"/>
    <w:rsid w:val="0036010F"/>
    <w:rsid w:val="0036032D"/>
    <w:rsid w:val="0036044B"/>
    <w:rsid w:val="0036047A"/>
    <w:rsid w:val="0036081C"/>
    <w:rsid w:val="00360BB6"/>
    <w:rsid w:val="00360F2C"/>
    <w:rsid w:val="00361421"/>
    <w:rsid w:val="00361B05"/>
    <w:rsid w:val="00361C31"/>
    <w:rsid w:val="0036230A"/>
    <w:rsid w:val="00362546"/>
    <w:rsid w:val="003626A1"/>
    <w:rsid w:val="00362714"/>
    <w:rsid w:val="003629AC"/>
    <w:rsid w:val="00362C0F"/>
    <w:rsid w:val="00362CF7"/>
    <w:rsid w:val="00363503"/>
    <w:rsid w:val="003645B7"/>
    <w:rsid w:val="003648EA"/>
    <w:rsid w:val="00365414"/>
    <w:rsid w:val="003656F5"/>
    <w:rsid w:val="00365712"/>
    <w:rsid w:val="00365B46"/>
    <w:rsid w:val="00366472"/>
    <w:rsid w:val="003668C7"/>
    <w:rsid w:val="00367091"/>
    <w:rsid w:val="00367102"/>
    <w:rsid w:val="003671DA"/>
    <w:rsid w:val="003678EE"/>
    <w:rsid w:val="00367D6E"/>
    <w:rsid w:val="003705E2"/>
    <w:rsid w:val="0037088A"/>
    <w:rsid w:val="00370E91"/>
    <w:rsid w:val="00371017"/>
    <w:rsid w:val="003712AF"/>
    <w:rsid w:val="003725EF"/>
    <w:rsid w:val="00372901"/>
    <w:rsid w:val="00372A54"/>
    <w:rsid w:val="00372F74"/>
    <w:rsid w:val="00373035"/>
    <w:rsid w:val="003731C1"/>
    <w:rsid w:val="003734A3"/>
    <w:rsid w:val="003735CD"/>
    <w:rsid w:val="00373EB1"/>
    <w:rsid w:val="00374109"/>
    <w:rsid w:val="003751CE"/>
    <w:rsid w:val="003752A6"/>
    <w:rsid w:val="00375927"/>
    <w:rsid w:val="003759B6"/>
    <w:rsid w:val="00375E43"/>
    <w:rsid w:val="003768ED"/>
    <w:rsid w:val="00376F87"/>
    <w:rsid w:val="0037745D"/>
    <w:rsid w:val="003777E6"/>
    <w:rsid w:val="003800A8"/>
    <w:rsid w:val="00380AF6"/>
    <w:rsid w:val="00381509"/>
    <w:rsid w:val="00381929"/>
    <w:rsid w:val="003822E2"/>
    <w:rsid w:val="0038323D"/>
    <w:rsid w:val="003835CA"/>
    <w:rsid w:val="00383C33"/>
    <w:rsid w:val="00384020"/>
    <w:rsid w:val="0038486C"/>
    <w:rsid w:val="00384EE5"/>
    <w:rsid w:val="003850C6"/>
    <w:rsid w:val="003854D2"/>
    <w:rsid w:val="003855B5"/>
    <w:rsid w:val="003863E5"/>
    <w:rsid w:val="003868CE"/>
    <w:rsid w:val="00386FF1"/>
    <w:rsid w:val="00387735"/>
    <w:rsid w:val="00387795"/>
    <w:rsid w:val="00387CD3"/>
    <w:rsid w:val="00387D06"/>
    <w:rsid w:val="00387F43"/>
    <w:rsid w:val="003908C5"/>
    <w:rsid w:val="00390936"/>
    <w:rsid w:val="00390D86"/>
    <w:rsid w:val="00390E72"/>
    <w:rsid w:val="003918F5"/>
    <w:rsid w:val="003928AE"/>
    <w:rsid w:val="00392AA7"/>
    <w:rsid w:val="00393B2E"/>
    <w:rsid w:val="00394947"/>
    <w:rsid w:val="00394CD6"/>
    <w:rsid w:val="00395D69"/>
    <w:rsid w:val="00395DAC"/>
    <w:rsid w:val="00395EB7"/>
    <w:rsid w:val="00397B46"/>
    <w:rsid w:val="003A0818"/>
    <w:rsid w:val="003A0AEF"/>
    <w:rsid w:val="003A14E9"/>
    <w:rsid w:val="003A1E3D"/>
    <w:rsid w:val="003A2CD8"/>
    <w:rsid w:val="003A30CD"/>
    <w:rsid w:val="003A376E"/>
    <w:rsid w:val="003A3CBC"/>
    <w:rsid w:val="003A3E5A"/>
    <w:rsid w:val="003A47BD"/>
    <w:rsid w:val="003A4908"/>
    <w:rsid w:val="003A52FB"/>
    <w:rsid w:val="003A5C6C"/>
    <w:rsid w:val="003A6352"/>
    <w:rsid w:val="003A65AB"/>
    <w:rsid w:val="003A7452"/>
    <w:rsid w:val="003A7774"/>
    <w:rsid w:val="003A7A63"/>
    <w:rsid w:val="003A7B2B"/>
    <w:rsid w:val="003A7F3D"/>
    <w:rsid w:val="003B0178"/>
    <w:rsid w:val="003B0BD3"/>
    <w:rsid w:val="003B0EE5"/>
    <w:rsid w:val="003B106F"/>
    <w:rsid w:val="003B14AD"/>
    <w:rsid w:val="003B18DF"/>
    <w:rsid w:val="003B19DC"/>
    <w:rsid w:val="003B1AE6"/>
    <w:rsid w:val="003B1BE7"/>
    <w:rsid w:val="003B1D74"/>
    <w:rsid w:val="003B42B7"/>
    <w:rsid w:val="003B49F0"/>
    <w:rsid w:val="003B4F02"/>
    <w:rsid w:val="003B6018"/>
    <w:rsid w:val="003B6401"/>
    <w:rsid w:val="003B64E5"/>
    <w:rsid w:val="003B6DD4"/>
    <w:rsid w:val="003B75A0"/>
    <w:rsid w:val="003B762D"/>
    <w:rsid w:val="003B7805"/>
    <w:rsid w:val="003B7C08"/>
    <w:rsid w:val="003C060F"/>
    <w:rsid w:val="003C0782"/>
    <w:rsid w:val="003C0C96"/>
    <w:rsid w:val="003C0D3D"/>
    <w:rsid w:val="003C0F91"/>
    <w:rsid w:val="003C1051"/>
    <w:rsid w:val="003C1419"/>
    <w:rsid w:val="003C1AD8"/>
    <w:rsid w:val="003C1E5C"/>
    <w:rsid w:val="003C2353"/>
    <w:rsid w:val="003C2391"/>
    <w:rsid w:val="003C31FA"/>
    <w:rsid w:val="003C349B"/>
    <w:rsid w:val="003C3A0E"/>
    <w:rsid w:val="003C3EC5"/>
    <w:rsid w:val="003C41BB"/>
    <w:rsid w:val="003C42E6"/>
    <w:rsid w:val="003C439C"/>
    <w:rsid w:val="003C504F"/>
    <w:rsid w:val="003C53D2"/>
    <w:rsid w:val="003C57B6"/>
    <w:rsid w:val="003C6089"/>
    <w:rsid w:val="003C60C1"/>
    <w:rsid w:val="003C614E"/>
    <w:rsid w:val="003C6D78"/>
    <w:rsid w:val="003C725C"/>
    <w:rsid w:val="003C7376"/>
    <w:rsid w:val="003C763C"/>
    <w:rsid w:val="003C775D"/>
    <w:rsid w:val="003C78EA"/>
    <w:rsid w:val="003C7AA8"/>
    <w:rsid w:val="003D059E"/>
    <w:rsid w:val="003D05BB"/>
    <w:rsid w:val="003D0632"/>
    <w:rsid w:val="003D08D1"/>
    <w:rsid w:val="003D094E"/>
    <w:rsid w:val="003D09A1"/>
    <w:rsid w:val="003D0D6A"/>
    <w:rsid w:val="003D143D"/>
    <w:rsid w:val="003D1C1B"/>
    <w:rsid w:val="003D1D60"/>
    <w:rsid w:val="003D26B3"/>
    <w:rsid w:val="003D26C9"/>
    <w:rsid w:val="003D2E08"/>
    <w:rsid w:val="003D339F"/>
    <w:rsid w:val="003D3736"/>
    <w:rsid w:val="003D4140"/>
    <w:rsid w:val="003D4919"/>
    <w:rsid w:val="003D4F4F"/>
    <w:rsid w:val="003D51B7"/>
    <w:rsid w:val="003D52E9"/>
    <w:rsid w:val="003D5F9B"/>
    <w:rsid w:val="003D6022"/>
    <w:rsid w:val="003D68EB"/>
    <w:rsid w:val="003D69F4"/>
    <w:rsid w:val="003D6A3B"/>
    <w:rsid w:val="003D6A76"/>
    <w:rsid w:val="003D6E43"/>
    <w:rsid w:val="003D7336"/>
    <w:rsid w:val="003D776E"/>
    <w:rsid w:val="003D7AFB"/>
    <w:rsid w:val="003E0393"/>
    <w:rsid w:val="003E0617"/>
    <w:rsid w:val="003E0953"/>
    <w:rsid w:val="003E0A5E"/>
    <w:rsid w:val="003E0F95"/>
    <w:rsid w:val="003E15CE"/>
    <w:rsid w:val="003E1899"/>
    <w:rsid w:val="003E1DD7"/>
    <w:rsid w:val="003E26EA"/>
    <w:rsid w:val="003E36B2"/>
    <w:rsid w:val="003E377B"/>
    <w:rsid w:val="003E37D7"/>
    <w:rsid w:val="003E44E6"/>
    <w:rsid w:val="003E4B65"/>
    <w:rsid w:val="003E5C3C"/>
    <w:rsid w:val="003E5F0A"/>
    <w:rsid w:val="003E7E64"/>
    <w:rsid w:val="003F0414"/>
    <w:rsid w:val="003F0C6A"/>
    <w:rsid w:val="003F1F64"/>
    <w:rsid w:val="003F24C3"/>
    <w:rsid w:val="003F2574"/>
    <w:rsid w:val="003F26E7"/>
    <w:rsid w:val="003F2BC6"/>
    <w:rsid w:val="003F2CEB"/>
    <w:rsid w:val="003F31D8"/>
    <w:rsid w:val="003F3245"/>
    <w:rsid w:val="003F3567"/>
    <w:rsid w:val="003F3833"/>
    <w:rsid w:val="003F3978"/>
    <w:rsid w:val="003F3A76"/>
    <w:rsid w:val="003F3B50"/>
    <w:rsid w:val="003F43B7"/>
    <w:rsid w:val="003F44F0"/>
    <w:rsid w:val="003F461D"/>
    <w:rsid w:val="003F4A3A"/>
    <w:rsid w:val="003F4A60"/>
    <w:rsid w:val="003F4E94"/>
    <w:rsid w:val="003F5234"/>
    <w:rsid w:val="003F6B34"/>
    <w:rsid w:val="003F7180"/>
    <w:rsid w:val="003F7224"/>
    <w:rsid w:val="003F7265"/>
    <w:rsid w:val="003F76C7"/>
    <w:rsid w:val="003F7EB8"/>
    <w:rsid w:val="004000E9"/>
    <w:rsid w:val="004002D0"/>
    <w:rsid w:val="004006E7"/>
    <w:rsid w:val="004018FA"/>
    <w:rsid w:val="0040195F"/>
    <w:rsid w:val="00401A33"/>
    <w:rsid w:val="00401C5F"/>
    <w:rsid w:val="00401D48"/>
    <w:rsid w:val="00401FDF"/>
    <w:rsid w:val="00402FD5"/>
    <w:rsid w:val="004036E5"/>
    <w:rsid w:val="0040396E"/>
    <w:rsid w:val="00403C57"/>
    <w:rsid w:val="00404022"/>
    <w:rsid w:val="0040408A"/>
    <w:rsid w:val="00404441"/>
    <w:rsid w:val="0040539D"/>
    <w:rsid w:val="00405B8E"/>
    <w:rsid w:val="004064AA"/>
    <w:rsid w:val="0040650C"/>
    <w:rsid w:val="00406950"/>
    <w:rsid w:val="00406C82"/>
    <w:rsid w:val="00407377"/>
    <w:rsid w:val="00407600"/>
    <w:rsid w:val="0040784E"/>
    <w:rsid w:val="00407CC3"/>
    <w:rsid w:val="004110C5"/>
    <w:rsid w:val="004114DF"/>
    <w:rsid w:val="004117FE"/>
    <w:rsid w:val="0041289C"/>
    <w:rsid w:val="004128E8"/>
    <w:rsid w:val="0041314A"/>
    <w:rsid w:val="00414504"/>
    <w:rsid w:val="00414C11"/>
    <w:rsid w:val="00414F41"/>
    <w:rsid w:val="004150B7"/>
    <w:rsid w:val="004155CC"/>
    <w:rsid w:val="00415851"/>
    <w:rsid w:val="00416A94"/>
    <w:rsid w:val="0041719B"/>
    <w:rsid w:val="00417416"/>
    <w:rsid w:val="0041767A"/>
    <w:rsid w:val="004179A1"/>
    <w:rsid w:val="00420559"/>
    <w:rsid w:val="00420A47"/>
    <w:rsid w:val="0042219D"/>
    <w:rsid w:val="00422A5F"/>
    <w:rsid w:val="00422E14"/>
    <w:rsid w:val="00423649"/>
    <w:rsid w:val="00423929"/>
    <w:rsid w:val="004246F3"/>
    <w:rsid w:val="00425976"/>
    <w:rsid w:val="00426455"/>
    <w:rsid w:val="00426AEC"/>
    <w:rsid w:val="0042764A"/>
    <w:rsid w:val="0042779B"/>
    <w:rsid w:val="00427858"/>
    <w:rsid w:val="00427D21"/>
    <w:rsid w:val="00430562"/>
    <w:rsid w:val="004308EA"/>
    <w:rsid w:val="00430A9D"/>
    <w:rsid w:val="00430D88"/>
    <w:rsid w:val="00430DFA"/>
    <w:rsid w:val="00431425"/>
    <w:rsid w:val="0043161B"/>
    <w:rsid w:val="004317ED"/>
    <w:rsid w:val="00431B10"/>
    <w:rsid w:val="004324F8"/>
    <w:rsid w:val="00432582"/>
    <w:rsid w:val="00432A72"/>
    <w:rsid w:val="00432DF3"/>
    <w:rsid w:val="00433324"/>
    <w:rsid w:val="0043337E"/>
    <w:rsid w:val="00433502"/>
    <w:rsid w:val="00434356"/>
    <w:rsid w:val="004344B9"/>
    <w:rsid w:val="004348FE"/>
    <w:rsid w:val="00434C56"/>
    <w:rsid w:val="00434F00"/>
    <w:rsid w:val="004361A2"/>
    <w:rsid w:val="004361CF"/>
    <w:rsid w:val="004364F3"/>
    <w:rsid w:val="00436AA1"/>
    <w:rsid w:val="0043731C"/>
    <w:rsid w:val="00437719"/>
    <w:rsid w:val="00437A3B"/>
    <w:rsid w:val="00437B68"/>
    <w:rsid w:val="00437C0B"/>
    <w:rsid w:val="0044024E"/>
    <w:rsid w:val="00440D54"/>
    <w:rsid w:val="0044106D"/>
    <w:rsid w:val="004412F8"/>
    <w:rsid w:val="00441496"/>
    <w:rsid w:val="0044153D"/>
    <w:rsid w:val="00441A8B"/>
    <w:rsid w:val="00441BEA"/>
    <w:rsid w:val="00442279"/>
    <w:rsid w:val="004423CB"/>
    <w:rsid w:val="004437E1"/>
    <w:rsid w:val="004438D5"/>
    <w:rsid w:val="00443E92"/>
    <w:rsid w:val="00443FC9"/>
    <w:rsid w:val="004440FF"/>
    <w:rsid w:val="004443B4"/>
    <w:rsid w:val="00444454"/>
    <w:rsid w:val="00445902"/>
    <w:rsid w:val="00445A95"/>
    <w:rsid w:val="00445CDF"/>
    <w:rsid w:val="00446145"/>
    <w:rsid w:val="00446D52"/>
    <w:rsid w:val="00446F7D"/>
    <w:rsid w:val="004470DE"/>
    <w:rsid w:val="00447A3E"/>
    <w:rsid w:val="00447C46"/>
    <w:rsid w:val="00447DD7"/>
    <w:rsid w:val="00447F4A"/>
    <w:rsid w:val="00447F99"/>
    <w:rsid w:val="004501CC"/>
    <w:rsid w:val="00450508"/>
    <w:rsid w:val="004507DC"/>
    <w:rsid w:val="004509B8"/>
    <w:rsid w:val="004509C8"/>
    <w:rsid w:val="00450BAE"/>
    <w:rsid w:val="00451379"/>
    <w:rsid w:val="00451A0A"/>
    <w:rsid w:val="00451A65"/>
    <w:rsid w:val="00451C96"/>
    <w:rsid w:val="004525CA"/>
    <w:rsid w:val="00452DA7"/>
    <w:rsid w:val="00453124"/>
    <w:rsid w:val="00453243"/>
    <w:rsid w:val="004534AB"/>
    <w:rsid w:val="004539B9"/>
    <w:rsid w:val="00453A2A"/>
    <w:rsid w:val="004544E2"/>
    <w:rsid w:val="00454DCC"/>
    <w:rsid w:val="00454F2B"/>
    <w:rsid w:val="0045517F"/>
    <w:rsid w:val="004554F2"/>
    <w:rsid w:val="00455AF2"/>
    <w:rsid w:val="00455B00"/>
    <w:rsid w:val="00455D5F"/>
    <w:rsid w:val="00455ECA"/>
    <w:rsid w:val="0045608E"/>
    <w:rsid w:val="004562DA"/>
    <w:rsid w:val="00456AE5"/>
    <w:rsid w:val="00456AEE"/>
    <w:rsid w:val="00456BE2"/>
    <w:rsid w:val="00456F67"/>
    <w:rsid w:val="004574CF"/>
    <w:rsid w:val="0045780E"/>
    <w:rsid w:val="00457BDF"/>
    <w:rsid w:val="00457FA6"/>
    <w:rsid w:val="004602E2"/>
    <w:rsid w:val="00460367"/>
    <w:rsid w:val="0046061C"/>
    <w:rsid w:val="00460F0D"/>
    <w:rsid w:val="0046116F"/>
    <w:rsid w:val="0046121D"/>
    <w:rsid w:val="00461388"/>
    <w:rsid w:val="00461A1B"/>
    <w:rsid w:val="00461AF7"/>
    <w:rsid w:val="0046201D"/>
    <w:rsid w:val="004628C9"/>
    <w:rsid w:val="00462961"/>
    <w:rsid w:val="0046330A"/>
    <w:rsid w:val="00463415"/>
    <w:rsid w:val="00463646"/>
    <w:rsid w:val="00463775"/>
    <w:rsid w:val="004644C2"/>
    <w:rsid w:val="0046451E"/>
    <w:rsid w:val="00465592"/>
    <w:rsid w:val="004655FD"/>
    <w:rsid w:val="004658B9"/>
    <w:rsid w:val="0046599A"/>
    <w:rsid w:val="004660D7"/>
    <w:rsid w:val="00466405"/>
    <w:rsid w:val="004665BE"/>
    <w:rsid w:val="00466737"/>
    <w:rsid w:val="004669A8"/>
    <w:rsid w:val="00466B3A"/>
    <w:rsid w:val="00467F2F"/>
    <w:rsid w:val="00467F9C"/>
    <w:rsid w:val="00470121"/>
    <w:rsid w:val="00470295"/>
    <w:rsid w:val="0047064A"/>
    <w:rsid w:val="0047068B"/>
    <w:rsid w:val="004708EB"/>
    <w:rsid w:val="004708EF"/>
    <w:rsid w:val="004711D2"/>
    <w:rsid w:val="00471973"/>
    <w:rsid w:val="00471ACB"/>
    <w:rsid w:val="0047201D"/>
    <w:rsid w:val="0047203C"/>
    <w:rsid w:val="0047230A"/>
    <w:rsid w:val="00472458"/>
    <w:rsid w:val="00472CA4"/>
    <w:rsid w:val="0047346C"/>
    <w:rsid w:val="00474802"/>
    <w:rsid w:val="00474D56"/>
    <w:rsid w:val="00474D70"/>
    <w:rsid w:val="004754D2"/>
    <w:rsid w:val="0047584B"/>
    <w:rsid w:val="00475C6B"/>
    <w:rsid w:val="00476855"/>
    <w:rsid w:val="00476B7E"/>
    <w:rsid w:val="00476C80"/>
    <w:rsid w:val="00476E4F"/>
    <w:rsid w:val="00476EAC"/>
    <w:rsid w:val="004802F2"/>
    <w:rsid w:val="00480751"/>
    <w:rsid w:val="00480766"/>
    <w:rsid w:val="00480B00"/>
    <w:rsid w:val="004810CE"/>
    <w:rsid w:val="004812D9"/>
    <w:rsid w:val="004819C4"/>
    <w:rsid w:val="00481AB9"/>
    <w:rsid w:val="00481FA0"/>
    <w:rsid w:val="00482160"/>
    <w:rsid w:val="00482325"/>
    <w:rsid w:val="004824AB"/>
    <w:rsid w:val="0048368B"/>
    <w:rsid w:val="004839D9"/>
    <w:rsid w:val="00483A94"/>
    <w:rsid w:val="0048419D"/>
    <w:rsid w:val="004842AA"/>
    <w:rsid w:val="00484C27"/>
    <w:rsid w:val="004853A8"/>
    <w:rsid w:val="004861CA"/>
    <w:rsid w:val="0048651B"/>
    <w:rsid w:val="00486835"/>
    <w:rsid w:val="00486E4D"/>
    <w:rsid w:val="00486F07"/>
    <w:rsid w:val="00487240"/>
    <w:rsid w:val="00487525"/>
    <w:rsid w:val="0048792D"/>
    <w:rsid w:val="00487963"/>
    <w:rsid w:val="0048796C"/>
    <w:rsid w:val="00487C96"/>
    <w:rsid w:val="00490062"/>
    <w:rsid w:val="00490203"/>
    <w:rsid w:val="004903BC"/>
    <w:rsid w:val="00490F7A"/>
    <w:rsid w:val="00490FAE"/>
    <w:rsid w:val="004916CD"/>
    <w:rsid w:val="00491E1A"/>
    <w:rsid w:val="00491F27"/>
    <w:rsid w:val="004920AD"/>
    <w:rsid w:val="004922C5"/>
    <w:rsid w:val="0049295D"/>
    <w:rsid w:val="004929DC"/>
    <w:rsid w:val="00492A43"/>
    <w:rsid w:val="00492C4B"/>
    <w:rsid w:val="00492D6E"/>
    <w:rsid w:val="00492EF0"/>
    <w:rsid w:val="00493120"/>
    <w:rsid w:val="0049319D"/>
    <w:rsid w:val="004931DC"/>
    <w:rsid w:val="00493527"/>
    <w:rsid w:val="0049377F"/>
    <w:rsid w:val="00493CD9"/>
    <w:rsid w:val="00493E24"/>
    <w:rsid w:val="00494677"/>
    <w:rsid w:val="00494D9A"/>
    <w:rsid w:val="00496196"/>
    <w:rsid w:val="0049695F"/>
    <w:rsid w:val="004969DA"/>
    <w:rsid w:val="00496B91"/>
    <w:rsid w:val="00496E0D"/>
    <w:rsid w:val="004971BE"/>
    <w:rsid w:val="004975F8"/>
    <w:rsid w:val="004977C4"/>
    <w:rsid w:val="00497F82"/>
    <w:rsid w:val="004A01C2"/>
    <w:rsid w:val="004A049B"/>
    <w:rsid w:val="004A0A13"/>
    <w:rsid w:val="004A0EBB"/>
    <w:rsid w:val="004A0FFC"/>
    <w:rsid w:val="004A1547"/>
    <w:rsid w:val="004A1D60"/>
    <w:rsid w:val="004A1DC3"/>
    <w:rsid w:val="004A21A7"/>
    <w:rsid w:val="004A27CC"/>
    <w:rsid w:val="004A2825"/>
    <w:rsid w:val="004A2D42"/>
    <w:rsid w:val="004A4AAC"/>
    <w:rsid w:val="004A4D90"/>
    <w:rsid w:val="004A557E"/>
    <w:rsid w:val="004A5CF2"/>
    <w:rsid w:val="004A6108"/>
    <w:rsid w:val="004A6541"/>
    <w:rsid w:val="004A6AE9"/>
    <w:rsid w:val="004A6FC5"/>
    <w:rsid w:val="004A75C4"/>
    <w:rsid w:val="004B0614"/>
    <w:rsid w:val="004B06E6"/>
    <w:rsid w:val="004B1086"/>
    <w:rsid w:val="004B1331"/>
    <w:rsid w:val="004B1670"/>
    <w:rsid w:val="004B1E51"/>
    <w:rsid w:val="004B1EF0"/>
    <w:rsid w:val="004B2133"/>
    <w:rsid w:val="004B2344"/>
    <w:rsid w:val="004B2373"/>
    <w:rsid w:val="004B2BE7"/>
    <w:rsid w:val="004B35BC"/>
    <w:rsid w:val="004B3941"/>
    <w:rsid w:val="004B3C2D"/>
    <w:rsid w:val="004B41AF"/>
    <w:rsid w:val="004B41E3"/>
    <w:rsid w:val="004B4577"/>
    <w:rsid w:val="004B5C00"/>
    <w:rsid w:val="004B5EBC"/>
    <w:rsid w:val="004B6788"/>
    <w:rsid w:val="004B6AB9"/>
    <w:rsid w:val="004B6B26"/>
    <w:rsid w:val="004B719E"/>
    <w:rsid w:val="004B7335"/>
    <w:rsid w:val="004B79AA"/>
    <w:rsid w:val="004B7EC7"/>
    <w:rsid w:val="004C05A3"/>
    <w:rsid w:val="004C12E1"/>
    <w:rsid w:val="004C1334"/>
    <w:rsid w:val="004C148C"/>
    <w:rsid w:val="004C1BE6"/>
    <w:rsid w:val="004C20DA"/>
    <w:rsid w:val="004C2593"/>
    <w:rsid w:val="004C25D3"/>
    <w:rsid w:val="004C2F63"/>
    <w:rsid w:val="004C2FBE"/>
    <w:rsid w:val="004C2FD2"/>
    <w:rsid w:val="004C32F1"/>
    <w:rsid w:val="004C3490"/>
    <w:rsid w:val="004C3F72"/>
    <w:rsid w:val="004C4060"/>
    <w:rsid w:val="004C46D0"/>
    <w:rsid w:val="004C4823"/>
    <w:rsid w:val="004C4DC5"/>
    <w:rsid w:val="004C5224"/>
    <w:rsid w:val="004C5259"/>
    <w:rsid w:val="004C5C65"/>
    <w:rsid w:val="004C5E90"/>
    <w:rsid w:val="004C7564"/>
    <w:rsid w:val="004D000E"/>
    <w:rsid w:val="004D04E6"/>
    <w:rsid w:val="004D0C94"/>
    <w:rsid w:val="004D0EAB"/>
    <w:rsid w:val="004D151C"/>
    <w:rsid w:val="004D157B"/>
    <w:rsid w:val="004D1BAE"/>
    <w:rsid w:val="004D2055"/>
    <w:rsid w:val="004D26AD"/>
    <w:rsid w:val="004D284A"/>
    <w:rsid w:val="004D2B2E"/>
    <w:rsid w:val="004D30BA"/>
    <w:rsid w:val="004D36ED"/>
    <w:rsid w:val="004D3A43"/>
    <w:rsid w:val="004D4805"/>
    <w:rsid w:val="004D496C"/>
    <w:rsid w:val="004D4B7B"/>
    <w:rsid w:val="004D59F2"/>
    <w:rsid w:val="004D5C19"/>
    <w:rsid w:val="004D62A7"/>
    <w:rsid w:val="004D631D"/>
    <w:rsid w:val="004D6A14"/>
    <w:rsid w:val="004D6C80"/>
    <w:rsid w:val="004D7077"/>
    <w:rsid w:val="004D7594"/>
    <w:rsid w:val="004D76E0"/>
    <w:rsid w:val="004E0D6D"/>
    <w:rsid w:val="004E0E5E"/>
    <w:rsid w:val="004E1277"/>
    <w:rsid w:val="004E1A65"/>
    <w:rsid w:val="004E1AE7"/>
    <w:rsid w:val="004E1CDE"/>
    <w:rsid w:val="004E3662"/>
    <w:rsid w:val="004E3A0F"/>
    <w:rsid w:val="004E4047"/>
    <w:rsid w:val="004E4311"/>
    <w:rsid w:val="004E4883"/>
    <w:rsid w:val="004E4B77"/>
    <w:rsid w:val="004E58E4"/>
    <w:rsid w:val="004E59A0"/>
    <w:rsid w:val="004E607A"/>
    <w:rsid w:val="004E6319"/>
    <w:rsid w:val="004E6372"/>
    <w:rsid w:val="004E6718"/>
    <w:rsid w:val="004E79AF"/>
    <w:rsid w:val="004E7ECF"/>
    <w:rsid w:val="004F050C"/>
    <w:rsid w:val="004F0831"/>
    <w:rsid w:val="004F0868"/>
    <w:rsid w:val="004F120A"/>
    <w:rsid w:val="004F12C3"/>
    <w:rsid w:val="004F14C2"/>
    <w:rsid w:val="004F164A"/>
    <w:rsid w:val="004F1907"/>
    <w:rsid w:val="004F1E19"/>
    <w:rsid w:val="004F2078"/>
    <w:rsid w:val="004F240F"/>
    <w:rsid w:val="004F251C"/>
    <w:rsid w:val="004F256B"/>
    <w:rsid w:val="004F25F9"/>
    <w:rsid w:val="004F2A0C"/>
    <w:rsid w:val="004F2DCD"/>
    <w:rsid w:val="004F3A2F"/>
    <w:rsid w:val="004F4138"/>
    <w:rsid w:val="004F4244"/>
    <w:rsid w:val="004F4D80"/>
    <w:rsid w:val="004F4DE0"/>
    <w:rsid w:val="004F58FA"/>
    <w:rsid w:val="004F5A52"/>
    <w:rsid w:val="004F6FEE"/>
    <w:rsid w:val="004F702B"/>
    <w:rsid w:val="004F7634"/>
    <w:rsid w:val="004F768A"/>
    <w:rsid w:val="00500276"/>
    <w:rsid w:val="00501361"/>
    <w:rsid w:val="00501448"/>
    <w:rsid w:val="005017DD"/>
    <w:rsid w:val="005019D7"/>
    <w:rsid w:val="00501B56"/>
    <w:rsid w:val="00501D9F"/>
    <w:rsid w:val="00501EE5"/>
    <w:rsid w:val="005029FA"/>
    <w:rsid w:val="00502B5A"/>
    <w:rsid w:val="0050329A"/>
    <w:rsid w:val="005032F6"/>
    <w:rsid w:val="0050382D"/>
    <w:rsid w:val="00504030"/>
    <w:rsid w:val="005040CF"/>
    <w:rsid w:val="00504606"/>
    <w:rsid w:val="00504E6F"/>
    <w:rsid w:val="00505367"/>
    <w:rsid w:val="0050545A"/>
    <w:rsid w:val="00505C83"/>
    <w:rsid w:val="00505EDC"/>
    <w:rsid w:val="005060C3"/>
    <w:rsid w:val="00506281"/>
    <w:rsid w:val="005062D3"/>
    <w:rsid w:val="0050685E"/>
    <w:rsid w:val="00506A15"/>
    <w:rsid w:val="00506CF3"/>
    <w:rsid w:val="00507CAF"/>
    <w:rsid w:val="00507D07"/>
    <w:rsid w:val="00507F00"/>
    <w:rsid w:val="00507F04"/>
    <w:rsid w:val="0051006C"/>
    <w:rsid w:val="00510F33"/>
    <w:rsid w:val="0051106E"/>
    <w:rsid w:val="005115A0"/>
    <w:rsid w:val="00513928"/>
    <w:rsid w:val="00513B3A"/>
    <w:rsid w:val="0051402E"/>
    <w:rsid w:val="005143A8"/>
    <w:rsid w:val="005143D8"/>
    <w:rsid w:val="005143DE"/>
    <w:rsid w:val="005149C8"/>
    <w:rsid w:val="005149CC"/>
    <w:rsid w:val="00514A0F"/>
    <w:rsid w:val="00514AD9"/>
    <w:rsid w:val="00514DC2"/>
    <w:rsid w:val="00514F80"/>
    <w:rsid w:val="00514FA0"/>
    <w:rsid w:val="00515117"/>
    <w:rsid w:val="00515806"/>
    <w:rsid w:val="0051593F"/>
    <w:rsid w:val="00515FCB"/>
    <w:rsid w:val="00516074"/>
    <w:rsid w:val="00516131"/>
    <w:rsid w:val="0051675A"/>
    <w:rsid w:val="00516BDF"/>
    <w:rsid w:val="00516C1B"/>
    <w:rsid w:val="00516E61"/>
    <w:rsid w:val="00516F38"/>
    <w:rsid w:val="005172F0"/>
    <w:rsid w:val="00517D91"/>
    <w:rsid w:val="00520B29"/>
    <w:rsid w:val="00520E16"/>
    <w:rsid w:val="0052106F"/>
    <w:rsid w:val="00521098"/>
    <w:rsid w:val="00521230"/>
    <w:rsid w:val="0052167E"/>
    <w:rsid w:val="00521C8F"/>
    <w:rsid w:val="00522651"/>
    <w:rsid w:val="00522705"/>
    <w:rsid w:val="00523056"/>
    <w:rsid w:val="00523276"/>
    <w:rsid w:val="00523662"/>
    <w:rsid w:val="0052370A"/>
    <w:rsid w:val="0052393D"/>
    <w:rsid w:val="00523F55"/>
    <w:rsid w:val="00523F86"/>
    <w:rsid w:val="00524329"/>
    <w:rsid w:val="00524B63"/>
    <w:rsid w:val="00525384"/>
    <w:rsid w:val="00525884"/>
    <w:rsid w:val="00525DD4"/>
    <w:rsid w:val="00525E33"/>
    <w:rsid w:val="00526116"/>
    <w:rsid w:val="00526456"/>
    <w:rsid w:val="005271AC"/>
    <w:rsid w:val="005271BC"/>
    <w:rsid w:val="005272F8"/>
    <w:rsid w:val="00527A63"/>
    <w:rsid w:val="00527D89"/>
    <w:rsid w:val="00530023"/>
    <w:rsid w:val="005300D1"/>
    <w:rsid w:val="00530114"/>
    <w:rsid w:val="00530534"/>
    <w:rsid w:val="00530D4A"/>
    <w:rsid w:val="00530EE0"/>
    <w:rsid w:val="00531594"/>
    <w:rsid w:val="00532086"/>
    <w:rsid w:val="00532FCB"/>
    <w:rsid w:val="005331D7"/>
    <w:rsid w:val="005334AC"/>
    <w:rsid w:val="00533654"/>
    <w:rsid w:val="00533EB0"/>
    <w:rsid w:val="0053438B"/>
    <w:rsid w:val="00534681"/>
    <w:rsid w:val="00534B69"/>
    <w:rsid w:val="005358D9"/>
    <w:rsid w:val="00535B6C"/>
    <w:rsid w:val="00535D67"/>
    <w:rsid w:val="00535DF2"/>
    <w:rsid w:val="00535E9B"/>
    <w:rsid w:val="00536432"/>
    <w:rsid w:val="00536A2C"/>
    <w:rsid w:val="005374FB"/>
    <w:rsid w:val="00537791"/>
    <w:rsid w:val="00540275"/>
    <w:rsid w:val="00540933"/>
    <w:rsid w:val="00540CA3"/>
    <w:rsid w:val="00541A7A"/>
    <w:rsid w:val="00541C67"/>
    <w:rsid w:val="0054242F"/>
    <w:rsid w:val="0054260D"/>
    <w:rsid w:val="005427A4"/>
    <w:rsid w:val="00542A4B"/>
    <w:rsid w:val="0054303C"/>
    <w:rsid w:val="00543191"/>
    <w:rsid w:val="0054326F"/>
    <w:rsid w:val="0054345D"/>
    <w:rsid w:val="005435BB"/>
    <w:rsid w:val="005437A5"/>
    <w:rsid w:val="005447ED"/>
    <w:rsid w:val="00544C25"/>
    <w:rsid w:val="00544C54"/>
    <w:rsid w:val="00544CCD"/>
    <w:rsid w:val="005453C9"/>
    <w:rsid w:val="005459B3"/>
    <w:rsid w:val="005464D1"/>
    <w:rsid w:val="00546925"/>
    <w:rsid w:val="00546B33"/>
    <w:rsid w:val="00546D96"/>
    <w:rsid w:val="00547672"/>
    <w:rsid w:val="0054798A"/>
    <w:rsid w:val="00547AB5"/>
    <w:rsid w:val="0055008A"/>
    <w:rsid w:val="00550252"/>
    <w:rsid w:val="00550750"/>
    <w:rsid w:val="00550776"/>
    <w:rsid w:val="00550EE1"/>
    <w:rsid w:val="00550F9E"/>
    <w:rsid w:val="0055132A"/>
    <w:rsid w:val="00551A88"/>
    <w:rsid w:val="00551B27"/>
    <w:rsid w:val="00552752"/>
    <w:rsid w:val="00552ABD"/>
    <w:rsid w:val="00552F3C"/>
    <w:rsid w:val="00553C19"/>
    <w:rsid w:val="00553D2B"/>
    <w:rsid w:val="00555062"/>
    <w:rsid w:val="0055633F"/>
    <w:rsid w:val="0055702B"/>
    <w:rsid w:val="00557552"/>
    <w:rsid w:val="00557AE2"/>
    <w:rsid w:val="00557B0E"/>
    <w:rsid w:val="00557B3E"/>
    <w:rsid w:val="00557B5F"/>
    <w:rsid w:val="0056006D"/>
    <w:rsid w:val="0056018D"/>
    <w:rsid w:val="00560257"/>
    <w:rsid w:val="00560350"/>
    <w:rsid w:val="0056068E"/>
    <w:rsid w:val="0056099F"/>
    <w:rsid w:val="00560F8A"/>
    <w:rsid w:val="00561263"/>
    <w:rsid w:val="005616D9"/>
    <w:rsid w:val="005617F4"/>
    <w:rsid w:val="00562038"/>
    <w:rsid w:val="005620C9"/>
    <w:rsid w:val="00562637"/>
    <w:rsid w:val="005627C1"/>
    <w:rsid w:val="00563258"/>
    <w:rsid w:val="00563442"/>
    <w:rsid w:val="0056348E"/>
    <w:rsid w:val="00564013"/>
    <w:rsid w:val="005642A3"/>
    <w:rsid w:val="00564D4F"/>
    <w:rsid w:val="00564E6B"/>
    <w:rsid w:val="005655F3"/>
    <w:rsid w:val="005656B2"/>
    <w:rsid w:val="00565B42"/>
    <w:rsid w:val="00565DBF"/>
    <w:rsid w:val="005663E2"/>
    <w:rsid w:val="005667A3"/>
    <w:rsid w:val="00566B21"/>
    <w:rsid w:val="00566F81"/>
    <w:rsid w:val="00566FE3"/>
    <w:rsid w:val="00567172"/>
    <w:rsid w:val="00567E3A"/>
    <w:rsid w:val="005701D6"/>
    <w:rsid w:val="005703F4"/>
    <w:rsid w:val="00570A88"/>
    <w:rsid w:val="00570F70"/>
    <w:rsid w:val="00571240"/>
    <w:rsid w:val="00571780"/>
    <w:rsid w:val="00571F7B"/>
    <w:rsid w:val="00572495"/>
    <w:rsid w:val="00572993"/>
    <w:rsid w:val="00572E42"/>
    <w:rsid w:val="00572E96"/>
    <w:rsid w:val="0057332C"/>
    <w:rsid w:val="005745FE"/>
    <w:rsid w:val="005747B7"/>
    <w:rsid w:val="00574901"/>
    <w:rsid w:val="00574BEC"/>
    <w:rsid w:val="005750CC"/>
    <w:rsid w:val="00575117"/>
    <w:rsid w:val="005756D3"/>
    <w:rsid w:val="00575D36"/>
    <w:rsid w:val="00575F83"/>
    <w:rsid w:val="00576DD2"/>
    <w:rsid w:val="0057797B"/>
    <w:rsid w:val="00577A79"/>
    <w:rsid w:val="00577C0C"/>
    <w:rsid w:val="00577CC2"/>
    <w:rsid w:val="005805F8"/>
    <w:rsid w:val="00580B43"/>
    <w:rsid w:val="00580BAE"/>
    <w:rsid w:val="00580DB5"/>
    <w:rsid w:val="00580DBA"/>
    <w:rsid w:val="00580E3B"/>
    <w:rsid w:val="00581C26"/>
    <w:rsid w:val="00581D46"/>
    <w:rsid w:val="005825C6"/>
    <w:rsid w:val="0058270D"/>
    <w:rsid w:val="0058280E"/>
    <w:rsid w:val="00582880"/>
    <w:rsid w:val="00582AC9"/>
    <w:rsid w:val="00582C5E"/>
    <w:rsid w:val="00582FB0"/>
    <w:rsid w:val="0058346A"/>
    <w:rsid w:val="0058382E"/>
    <w:rsid w:val="0058465E"/>
    <w:rsid w:val="0058502F"/>
    <w:rsid w:val="005851B2"/>
    <w:rsid w:val="005856BD"/>
    <w:rsid w:val="00586073"/>
    <w:rsid w:val="00586362"/>
    <w:rsid w:val="0058636F"/>
    <w:rsid w:val="0058677A"/>
    <w:rsid w:val="0058697C"/>
    <w:rsid w:val="00586DE4"/>
    <w:rsid w:val="00587171"/>
    <w:rsid w:val="0058725B"/>
    <w:rsid w:val="00587E8D"/>
    <w:rsid w:val="00587E95"/>
    <w:rsid w:val="00587FB2"/>
    <w:rsid w:val="005902B7"/>
    <w:rsid w:val="005905D7"/>
    <w:rsid w:val="00590DDA"/>
    <w:rsid w:val="00590E13"/>
    <w:rsid w:val="00590F53"/>
    <w:rsid w:val="0059101B"/>
    <w:rsid w:val="005913E0"/>
    <w:rsid w:val="005925D9"/>
    <w:rsid w:val="005931BC"/>
    <w:rsid w:val="005933DE"/>
    <w:rsid w:val="005934DA"/>
    <w:rsid w:val="00593FBC"/>
    <w:rsid w:val="00594185"/>
    <w:rsid w:val="005947D8"/>
    <w:rsid w:val="00595057"/>
    <w:rsid w:val="00595A80"/>
    <w:rsid w:val="0059617D"/>
    <w:rsid w:val="00596234"/>
    <w:rsid w:val="0059628B"/>
    <w:rsid w:val="00596437"/>
    <w:rsid w:val="00596680"/>
    <w:rsid w:val="005967CB"/>
    <w:rsid w:val="00596BCC"/>
    <w:rsid w:val="00596F9A"/>
    <w:rsid w:val="0059760A"/>
    <w:rsid w:val="005A0219"/>
    <w:rsid w:val="005A0255"/>
    <w:rsid w:val="005A0687"/>
    <w:rsid w:val="005A082E"/>
    <w:rsid w:val="005A0A0C"/>
    <w:rsid w:val="005A118C"/>
    <w:rsid w:val="005A119D"/>
    <w:rsid w:val="005A140E"/>
    <w:rsid w:val="005A14D3"/>
    <w:rsid w:val="005A1C79"/>
    <w:rsid w:val="005A299A"/>
    <w:rsid w:val="005A2A20"/>
    <w:rsid w:val="005A33C4"/>
    <w:rsid w:val="005A35EE"/>
    <w:rsid w:val="005A3FE5"/>
    <w:rsid w:val="005A514C"/>
    <w:rsid w:val="005A5B56"/>
    <w:rsid w:val="005A6443"/>
    <w:rsid w:val="005A6486"/>
    <w:rsid w:val="005A6E3D"/>
    <w:rsid w:val="005A760C"/>
    <w:rsid w:val="005A7AFD"/>
    <w:rsid w:val="005B012B"/>
    <w:rsid w:val="005B0621"/>
    <w:rsid w:val="005B0850"/>
    <w:rsid w:val="005B115E"/>
    <w:rsid w:val="005B1561"/>
    <w:rsid w:val="005B2560"/>
    <w:rsid w:val="005B3092"/>
    <w:rsid w:val="005B33CF"/>
    <w:rsid w:val="005B35E2"/>
    <w:rsid w:val="005B388A"/>
    <w:rsid w:val="005B3AC7"/>
    <w:rsid w:val="005B3CE3"/>
    <w:rsid w:val="005B40D9"/>
    <w:rsid w:val="005B5ACA"/>
    <w:rsid w:val="005B5FAE"/>
    <w:rsid w:val="005B60B9"/>
    <w:rsid w:val="005B63DC"/>
    <w:rsid w:val="005B6450"/>
    <w:rsid w:val="005B720D"/>
    <w:rsid w:val="005B785B"/>
    <w:rsid w:val="005B7AEB"/>
    <w:rsid w:val="005B7CC9"/>
    <w:rsid w:val="005B7F0B"/>
    <w:rsid w:val="005C1553"/>
    <w:rsid w:val="005C1D34"/>
    <w:rsid w:val="005C1D72"/>
    <w:rsid w:val="005C228D"/>
    <w:rsid w:val="005C244D"/>
    <w:rsid w:val="005C25AA"/>
    <w:rsid w:val="005C26D4"/>
    <w:rsid w:val="005C2A56"/>
    <w:rsid w:val="005C3574"/>
    <w:rsid w:val="005C3640"/>
    <w:rsid w:val="005C3773"/>
    <w:rsid w:val="005C3B65"/>
    <w:rsid w:val="005C3FAF"/>
    <w:rsid w:val="005C4460"/>
    <w:rsid w:val="005C48C6"/>
    <w:rsid w:val="005C4CE6"/>
    <w:rsid w:val="005C4E96"/>
    <w:rsid w:val="005C594B"/>
    <w:rsid w:val="005C5ACA"/>
    <w:rsid w:val="005C63A4"/>
    <w:rsid w:val="005C64E8"/>
    <w:rsid w:val="005C676E"/>
    <w:rsid w:val="005C6F9F"/>
    <w:rsid w:val="005C73D9"/>
    <w:rsid w:val="005C792F"/>
    <w:rsid w:val="005C79E3"/>
    <w:rsid w:val="005C7BCC"/>
    <w:rsid w:val="005C7CC8"/>
    <w:rsid w:val="005D022F"/>
    <w:rsid w:val="005D0539"/>
    <w:rsid w:val="005D07B5"/>
    <w:rsid w:val="005D088C"/>
    <w:rsid w:val="005D135E"/>
    <w:rsid w:val="005D1717"/>
    <w:rsid w:val="005D22EA"/>
    <w:rsid w:val="005D2B0D"/>
    <w:rsid w:val="005D3CAE"/>
    <w:rsid w:val="005D5572"/>
    <w:rsid w:val="005D5B80"/>
    <w:rsid w:val="005D5D5A"/>
    <w:rsid w:val="005D5FD8"/>
    <w:rsid w:val="005D6198"/>
    <w:rsid w:val="005D633E"/>
    <w:rsid w:val="005D6AEB"/>
    <w:rsid w:val="005D708C"/>
    <w:rsid w:val="005D7138"/>
    <w:rsid w:val="005D771F"/>
    <w:rsid w:val="005D7FFE"/>
    <w:rsid w:val="005E0690"/>
    <w:rsid w:val="005E06B9"/>
    <w:rsid w:val="005E0780"/>
    <w:rsid w:val="005E0BF7"/>
    <w:rsid w:val="005E142D"/>
    <w:rsid w:val="005E176A"/>
    <w:rsid w:val="005E1901"/>
    <w:rsid w:val="005E27BB"/>
    <w:rsid w:val="005E2A8E"/>
    <w:rsid w:val="005E3093"/>
    <w:rsid w:val="005E3346"/>
    <w:rsid w:val="005E3BF6"/>
    <w:rsid w:val="005E4265"/>
    <w:rsid w:val="005E4D1B"/>
    <w:rsid w:val="005E5468"/>
    <w:rsid w:val="005E5AE8"/>
    <w:rsid w:val="005E5BE5"/>
    <w:rsid w:val="005E6838"/>
    <w:rsid w:val="005E7CA4"/>
    <w:rsid w:val="005E7E95"/>
    <w:rsid w:val="005F00F3"/>
    <w:rsid w:val="005F0A68"/>
    <w:rsid w:val="005F11AA"/>
    <w:rsid w:val="005F12A5"/>
    <w:rsid w:val="005F1A71"/>
    <w:rsid w:val="005F1DF6"/>
    <w:rsid w:val="005F39E6"/>
    <w:rsid w:val="005F3ABC"/>
    <w:rsid w:val="005F3D43"/>
    <w:rsid w:val="005F4999"/>
    <w:rsid w:val="005F4BD8"/>
    <w:rsid w:val="005F509E"/>
    <w:rsid w:val="005F55B6"/>
    <w:rsid w:val="005F57A0"/>
    <w:rsid w:val="005F5B08"/>
    <w:rsid w:val="005F6329"/>
    <w:rsid w:val="005F6B0F"/>
    <w:rsid w:val="005F6C00"/>
    <w:rsid w:val="005F6DE7"/>
    <w:rsid w:val="005F713D"/>
    <w:rsid w:val="005F71BA"/>
    <w:rsid w:val="005F76A1"/>
    <w:rsid w:val="005F7BAA"/>
    <w:rsid w:val="005F7D0B"/>
    <w:rsid w:val="005F7F85"/>
    <w:rsid w:val="00600E1E"/>
    <w:rsid w:val="00600E93"/>
    <w:rsid w:val="00601438"/>
    <w:rsid w:val="00602AB0"/>
    <w:rsid w:val="00602CF1"/>
    <w:rsid w:val="00602DFC"/>
    <w:rsid w:val="00602EB1"/>
    <w:rsid w:val="00603282"/>
    <w:rsid w:val="0060331A"/>
    <w:rsid w:val="00604068"/>
    <w:rsid w:val="006043F7"/>
    <w:rsid w:val="006049E7"/>
    <w:rsid w:val="00604AA7"/>
    <w:rsid w:val="006052C6"/>
    <w:rsid w:val="00606003"/>
    <w:rsid w:val="00606783"/>
    <w:rsid w:val="00606A67"/>
    <w:rsid w:val="00606D09"/>
    <w:rsid w:val="00606ED0"/>
    <w:rsid w:val="00606F17"/>
    <w:rsid w:val="006073A6"/>
    <w:rsid w:val="0060797A"/>
    <w:rsid w:val="00607CD9"/>
    <w:rsid w:val="00610A06"/>
    <w:rsid w:val="006110F7"/>
    <w:rsid w:val="006113E3"/>
    <w:rsid w:val="00611D46"/>
    <w:rsid w:val="00611E5B"/>
    <w:rsid w:val="006122BA"/>
    <w:rsid w:val="00612796"/>
    <w:rsid w:val="00612C3E"/>
    <w:rsid w:val="00612DBB"/>
    <w:rsid w:val="00612EC7"/>
    <w:rsid w:val="00613061"/>
    <w:rsid w:val="00613A27"/>
    <w:rsid w:val="00613B5D"/>
    <w:rsid w:val="00613C69"/>
    <w:rsid w:val="0061420E"/>
    <w:rsid w:val="006147CE"/>
    <w:rsid w:val="00614B61"/>
    <w:rsid w:val="0061589F"/>
    <w:rsid w:val="0061643B"/>
    <w:rsid w:val="00616F7E"/>
    <w:rsid w:val="006175F7"/>
    <w:rsid w:val="00617EAF"/>
    <w:rsid w:val="00620176"/>
    <w:rsid w:val="00620185"/>
    <w:rsid w:val="006201EC"/>
    <w:rsid w:val="0062048C"/>
    <w:rsid w:val="006208C9"/>
    <w:rsid w:val="00620A48"/>
    <w:rsid w:val="0062114B"/>
    <w:rsid w:val="0062148B"/>
    <w:rsid w:val="0062155E"/>
    <w:rsid w:val="00621569"/>
    <w:rsid w:val="00621B70"/>
    <w:rsid w:val="00622CD5"/>
    <w:rsid w:val="00623128"/>
    <w:rsid w:val="0062319F"/>
    <w:rsid w:val="00623515"/>
    <w:rsid w:val="006239E5"/>
    <w:rsid w:val="00624F44"/>
    <w:rsid w:val="006254FB"/>
    <w:rsid w:val="006259A5"/>
    <w:rsid w:val="00626003"/>
    <w:rsid w:val="00626393"/>
    <w:rsid w:val="00626AAA"/>
    <w:rsid w:val="00626ACE"/>
    <w:rsid w:val="00626D81"/>
    <w:rsid w:val="00626F5F"/>
    <w:rsid w:val="00627910"/>
    <w:rsid w:val="00630C73"/>
    <w:rsid w:val="00630E1B"/>
    <w:rsid w:val="00630F55"/>
    <w:rsid w:val="006313B3"/>
    <w:rsid w:val="00631FD5"/>
    <w:rsid w:val="00632701"/>
    <w:rsid w:val="0063311C"/>
    <w:rsid w:val="00633A07"/>
    <w:rsid w:val="00633A4D"/>
    <w:rsid w:val="006341B4"/>
    <w:rsid w:val="00634328"/>
    <w:rsid w:val="006348C4"/>
    <w:rsid w:val="00634BA2"/>
    <w:rsid w:val="00634BAD"/>
    <w:rsid w:val="00636898"/>
    <w:rsid w:val="0063692F"/>
    <w:rsid w:val="006369FF"/>
    <w:rsid w:val="00636F0F"/>
    <w:rsid w:val="00636FFD"/>
    <w:rsid w:val="00637628"/>
    <w:rsid w:val="0064069A"/>
    <w:rsid w:val="00640728"/>
    <w:rsid w:val="00640B10"/>
    <w:rsid w:val="00640F54"/>
    <w:rsid w:val="00641685"/>
    <w:rsid w:val="006420EF"/>
    <w:rsid w:val="00642231"/>
    <w:rsid w:val="00642332"/>
    <w:rsid w:val="0064266B"/>
    <w:rsid w:val="00642849"/>
    <w:rsid w:val="00643136"/>
    <w:rsid w:val="0064319B"/>
    <w:rsid w:val="00643A35"/>
    <w:rsid w:val="00643C2D"/>
    <w:rsid w:val="00643F40"/>
    <w:rsid w:val="00644635"/>
    <w:rsid w:val="0064493B"/>
    <w:rsid w:val="00644B20"/>
    <w:rsid w:val="00644D47"/>
    <w:rsid w:val="00645239"/>
    <w:rsid w:val="006454AC"/>
    <w:rsid w:val="00645C9D"/>
    <w:rsid w:val="006462AB"/>
    <w:rsid w:val="00646847"/>
    <w:rsid w:val="0064693A"/>
    <w:rsid w:val="00646D67"/>
    <w:rsid w:val="006472FA"/>
    <w:rsid w:val="00647416"/>
    <w:rsid w:val="006478BF"/>
    <w:rsid w:val="00647C7C"/>
    <w:rsid w:val="00647E3C"/>
    <w:rsid w:val="00650888"/>
    <w:rsid w:val="006513C9"/>
    <w:rsid w:val="00651F3A"/>
    <w:rsid w:val="0065206A"/>
    <w:rsid w:val="006520A6"/>
    <w:rsid w:val="00652568"/>
    <w:rsid w:val="00652D0A"/>
    <w:rsid w:val="00652FE8"/>
    <w:rsid w:val="006532A6"/>
    <w:rsid w:val="00653FBB"/>
    <w:rsid w:val="006543D0"/>
    <w:rsid w:val="00654483"/>
    <w:rsid w:val="0065458E"/>
    <w:rsid w:val="00654A9F"/>
    <w:rsid w:val="00654B14"/>
    <w:rsid w:val="00654E59"/>
    <w:rsid w:val="006559EA"/>
    <w:rsid w:val="0065689C"/>
    <w:rsid w:val="00656D21"/>
    <w:rsid w:val="00657FBB"/>
    <w:rsid w:val="0066088A"/>
    <w:rsid w:val="00660953"/>
    <w:rsid w:val="006609BB"/>
    <w:rsid w:val="00660B19"/>
    <w:rsid w:val="00661239"/>
    <w:rsid w:val="00661867"/>
    <w:rsid w:val="00661BE1"/>
    <w:rsid w:val="00661C5B"/>
    <w:rsid w:val="00662236"/>
    <w:rsid w:val="0066246B"/>
    <w:rsid w:val="00662B9C"/>
    <w:rsid w:val="006631DC"/>
    <w:rsid w:val="006636D5"/>
    <w:rsid w:val="006638DA"/>
    <w:rsid w:val="00663B24"/>
    <w:rsid w:val="006642E7"/>
    <w:rsid w:val="00664389"/>
    <w:rsid w:val="00664536"/>
    <w:rsid w:val="0066459A"/>
    <w:rsid w:val="00664903"/>
    <w:rsid w:val="0066515A"/>
    <w:rsid w:val="00665501"/>
    <w:rsid w:val="0066599A"/>
    <w:rsid w:val="00665B26"/>
    <w:rsid w:val="00665F3F"/>
    <w:rsid w:val="006665AA"/>
    <w:rsid w:val="00666C42"/>
    <w:rsid w:val="00666E9A"/>
    <w:rsid w:val="00666F62"/>
    <w:rsid w:val="00667C0C"/>
    <w:rsid w:val="00667EF1"/>
    <w:rsid w:val="0067090B"/>
    <w:rsid w:val="00670E6A"/>
    <w:rsid w:val="00670FEA"/>
    <w:rsid w:val="00671028"/>
    <w:rsid w:val="0067111E"/>
    <w:rsid w:val="0067120A"/>
    <w:rsid w:val="006713D8"/>
    <w:rsid w:val="00671A11"/>
    <w:rsid w:val="00671E7C"/>
    <w:rsid w:val="00672A2D"/>
    <w:rsid w:val="00672AEF"/>
    <w:rsid w:val="006730B6"/>
    <w:rsid w:val="00673442"/>
    <w:rsid w:val="006736EB"/>
    <w:rsid w:val="00673BED"/>
    <w:rsid w:val="00673C95"/>
    <w:rsid w:val="0067476D"/>
    <w:rsid w:val="00674A33"/>
    <w:rsid w:val="00675247"/>
    <w:rsid w:val="00675AB7"/>
    <w:rsid w:val="00675B4F"/>
    <w:rsid w:val="00675C08"/>
    <w:rsid w:val="006769EA"/>
    <w:rsid w:val="00676F26"/>
    <w:rsid w:val="00677467"/>
    <w:rsid w:val="006775B9"/>
    <w:rsid w:val="006778DD"/>
    <w:rsid w:val="00677DFA"/>
    <w:rsid w:val="00680B88"/>
    <w:rsid w:val="00680DAE"/>
    <w:rsid w:val="006815ED"/>
    <w:rsid w:val="006820C6"/>
    <w:rsid w:val="006825D3"/>
    <w:rsid w:val="006831F8"/>
    <w:rsid w:val="0068357C"/>
    <w:rsid w:val="006835E5"/>
    <w:rsid w:val="006838C5"/>
    <w:rsid w:val="00683C17"/>
    <w:rsid w:val="00684926"/>
    <w:rsid w:val="0068520C"/>
    <w:rsid w:val="0068572D"/>
    <w:rsid w:val="006859B2"/>
    <w:rsid w:val="00685FE6"/>
    <w:rsid w:val="00686181"/>
    <w:rsid w:val="00686584"/>
    <w:rsid w:val="00686FED"/>
    <w:rsid w:val="0068745A"/>
    <w:rsid w:val="00690422"/>
    <w:rsid w:val="006905D3"/>
    <w:rsid w:val="00690865"/>
    <w:rsid w:val="0069179A"/>
    <w:rsid w:val="00691B1B"/>
    <w:rsid w:val="006920F2"/>
    <w:rsid w:val="00692A86"/>
    <w:rsid w:val="0069306B"/>
    <w:rsid w:val="00693C03"/>
    <w:rsid w:val="00693D78"/>
    <w:rsid w:val="006941EB"/>
    <w:rsid w:val="006942C8"/>
    <w:rsid w:val="0069458F"/>
    <w:rsid w:val="0069459D"/>
    <w:rsid w:val="00694E23"/>
    <w:rsid w:val="006951C4"/>
    <w:rsid w:val="0069602C"/>
    <w:rsid w:val="0069646F"/>
    <w:rsid w:val="00697794"/>
    <w:rsid w:val="00697836"/>
    <w:rsid w:val="00697C4C"/>
    <w:rsid w:val="006A0B78"/>
    <w:rsid w:val="006A1408"/>
    <w:rsid w:val="006A1578"/>
    <w:rsid w:val="006A1AA4"/>
    <w:rsid w:val="006A1BCD"/>
    <w:rsid w:val="006A21AA"/>
    <w:rsid w:val="006A2643"/>
    <w:rsid w:val="006A284E"/>
    <w:rsid w:val="006A2DC4"/>
    <w:rsid w:val="006A2F01"/>
    <w:rsid w:val="006A3294"/>
    <w:rsid w:val="006A4642"/>
    <w:rsid w:val="006A4C21"/>
    <w:rsid w:val="006A4E42"/>
    <w:rsid w:val="006A4F7C"/>
    <w:rsid w:val="006A5169"/>
    <w:rsid w:val="006A51B2"/>
    <w:rsid w:val="006A51C5"/>
    <w:rsid w:val="006A5B51"/>
    <w:rsid w:val="006A60E3"/>
    <w:rsid w:val="006A6439"/>
    <w:rsid w:val="006A66BA"/>
    <w:rsid w:val="006A66D7"/>
    <w:rsid w:val="006A73C1"/>
    <w:rsid w:val="006A75D1"/>
    <w:rsid w:val="006B0317"/>
    <w:rsid w:val="006B0353"/>
    <w:rsid w:val="006B04F1"/>
    <w:rsid w:val="006B0C82"/>
    <w:rsid w:val="006B0F47"/>
    <w:rsid w:val="006B1356"/>
    <w:rsid w:val="006B1451"/>
    <w:rsid w:val="006B17B0"/>
    <w:rsid w:val="006B2290"/>
    <w:rsid w:val="006B251C"/>
    <w:rsid w:val="006B29EF"/>
    <w:rsid w:val="006B32AB"/>
    <w:rsid w:val="006B3648"/>
    <w:rsid w:val="006B3E26"/>
    <w:rsid w:val="006B3E93"/>
    <w:rsid w:val="006B46C7"/>
    <w:rsid w:val="006B48E9"/>
    <w:rsid w:val="006B5177"/>
    <w:rsid w:val="006B52F0"/>
    <w:rsid w:val="006B58CB"/>
    <w:rsid w:val="006B5F94"/>
    <w:rsid w:val="006B61E6"/>
    <w:rsid w:val="006B6384"/>
    <w:rsid w:val="006B642C"/>
    <w:rsid w:val="006B6784"/>
    <w:rsid w:val="006B67CB"/>
    <w:rsid w:val="006B6AB8"/>
    <w:rsid w:val="006B6C2E"/>
    <w:rsid w:val="006B6D8A"/>
    <w:rsid w:val="006B6F28"/>
    <w:rsid w:val="006B78FE"/>
    <w:rsid w:val="006B7CBE"/>
    <w:rsid w:val="006B7CEB"/>
    <w:rsid w:val="006C0A14"/>
    <w:rsid w:val="006C0FB0"/>
    <w:rsid w:val="006C1B3D"/>
    <w:rsid w:val="006C200C"/>
    <w:rsid w:val="006C2A9C"/>
    <w:rsid w:val="006C2D97"/>
    <w:rsid w:val="006C2DBA"/>
    <w:rsid w:val="006C2EC4"/>
    <w:rsid w:val="006C3457"/>
    <w:rsid w:val="006C3FC0"/>
    <w:rsid w:val="006C4360"/>
    <w:rsid w:val="006C44A9"/>
    <w:rsid w:val="006C4997"/>
    <w:rsid w:val="006C4E45"/>
    <w:rsid w:val="006C4F14"/>
    <w:rsid w:val="006C5024"/>
    <w:rsid w:val="006C58B3"/>
    <w:rsid w:val="006C5BFA"/>
    <w:rsid w:val="006C5C1D"/>
    <w:rsid w:val="006C5D7D"/>
    <w:rsid w:val="006C6494"/>
    <w:rsid w:val="006C6BF0"/>
    <w:rsid w:val="006C7C7E"/>
    <w:rsid w:val="006C7D2E"/>
    <w:rsid w:val="006C7D78"/>
    <w:rsid w:val="006D050B"/>
    <w:rsid w:val="006D06CB"/>
    <w:rsid w:val="006D089F"/>
    <w:rsid w:val="006D0D85"/>
    <w:rsid w:val="006D12EA"/>
    <w:rsid w:val="006D25E2"/>
    <w:rsid w:val="006D280E"/>
    <w:rsid w:val="006D2A08"/>
    <w:rsid w:val="006D2B3D"/>
    <w:rsid w:val="006D3167"/>
    <w:rsid w:val="006D3343"/>
    <w:rsid w:val="006D34DC"/>
    <w:rsid w:val="006D355F"/>
    <w:rsid w:val="006D3B3B"/>
    <w:rsid w:val="006D3B7C"/>
    <w:rsid w:val="006D4597"/>
    <w:rsid w:val="006D4B34"/>
    <w:rsid w:val="006D4F2B"/>
    <w:rsid w:val="006D55D1"/>
    <w:rsid w:val="006D5627"/>
    <w:rsid w:val="006D650D"/>
    <w:rsid w:val="006D6686"/>
    <w:rsid w:val="006D6706"/>
    <w:rsid w:val="006D7540"/>
    <w:rsid w:val="006D7D5D"/>
    <w:rsid w:val="006E0C8E"/>
    <w:rsid w:val="006E0F6D"/>
    <w:rsid w:val="006E1961"/>
    <w:rsid w:val="006E1A2A"/>
    <w:rsid w:val="006E2852"/>
    <w:rsid w:val="006E3178"/>
    <w:rsid w:val="006E3780"/>
    <w:rsid w:val="006E407E"/>
    <w:rsid w:val="006E44B9"/>
    <w:rsid w:val="006E4BFE"/>
    <w:rsid w:val="006E4D79"/>
    <w:rsid w:val="006E4E73"/>
    <w:rsid w:val="006E52D7"/>
    <w:rsid w:val="006E5614"/>
    <w:rsid w:val="006E5736"/>
    <w:rsid w:val="006E5B2C"/>
    <w:rsid w:val="006E5BCD"/>
    <w:rsid w:val="006E68A5"/>
    <w:rsid w:val="006E6B3E"/>
    <w:rsid w:val="006E70E8"/>
    <w:rsid w:val="006E71CC"/>
    <w:rsid w:val="006E7C8C"/>
    <w:rsid w:val="006E7E29"/>
    <w:rsid w:val="006F042D"/>
    <w:rsid w:val="006F073A"/>
    <w:rsid w:val="006F1167"/>
    <w:rsid w:val="006F1327"/>
    <w:rsid w:val="006F18C2"/>
    <w:rsid w:val="006F194F"/>
    <w:rsid w:val="006F2129"/>
    <w:rsid w:val="006F27B9"/>
    <w:rsid w:val="006F2925"/>
    <w:rsid w:val="006F29F9"/>
    <w:rsid w:val="006F2B91"/>
    <w:rsid w:val="006F2C56"/>
    <w:rsid w:val="006F2E78"/>
    <w:rsid w:val="006F3199"/>
    <w:rsid w:val="006F334D"/>
    <w:rsid w:val="006F346C"/>
    <w:rsid w:val="006F3BFD"/>
    <w:rsid w:val="006F3F6D"/>
    <w:rsid w:val="006F41D0"/>
    <w:rsid w:val="006F47B0"/>
    <w:rsid w:val="006F4C8E"/>
    <w:rsid w:val="006F5D59"/>
    <w:rsid w:val="006F7509"/>
    <w:rsid w:val="006F75A3"/>
    <w:rsid w:val="007017FB"/>
    <w:rsid w:val="00702292"/>
    <w:rsid w:val="007026F1"/>
    <w:rsid w:val="00702B05"/>
    <w:rsid w:val="00703232"/>
    <w:rsid w:val="00703428"/>
    <w:rsid w:val="0070380A"/>
    <w:rsid w:val="007045F8"/>
    <w:rsid w:val="0070488F"/>
    <w:rsid w:val="00704A66"/>
    <w:rsid w:val="00704C26"/>
    <w:rsid w:val="007051CE"/>
    <w:rsid w:val="007052B1"/>
    <w:rsid w:val="007053F9"/>
    <w:rsid w:val="00705A54"/>
    <w:rsid w:val="00705BA9"/>
    <w:rsid w:val="00705C7C"/>
    <w:rsid w:val="00705DB2"/>
    <w:rsid w:val="0070626E"/>
    <w:rsid w:val="007074FD"/>
    <w:rsid w:val="00707FD2"/>
    <w:rsid w:val="0071014C"/>
    <w:rsid w:val="00710208"/>
    <w:rsid w:val="0071048A"/>
    <w:rsid w:val="00710762"/>
    <w:rsid w:val="00710CD4"/>
    <w:rsid w:val="00710FD3"/>
    <w:rsid w:val="00711199"/>
    <w:rsid w:val="007121AE"/>
    <w:rsid w:val="007128CF"/>
    <w:rsid w:val="00712A39"/>
    <w:rsid w:val="00712BBB"/>
    <w:rsid w:val="0071310D"/>
    <w:rsid w:val="00713AC6"/>
    <w:rsid w:val="00713BB5"/>
    <w:rsid w:val="00714096"/>
    <w:rsid w:val="00714D26"/>
    <w:rsid w:val="00715457"/>
    <w:rsid w:val="00715972"/>
    <w:rsid w:val="00716A0D"/>
    <w:rsid w:val="00716CA5"/>
    <w:rsid w:val="007172C2"/>
    <w:rsid w:val="00717493"/>
    <w:rsid w:val="00717D88"/>
    <w:rsid w:val="00717E9A"/>
    <w:rsid w:val="007202A6"/>
    <w:rsid w:val="00720E8B"/>
    <w:rsid w:val="00721034"/>
    <w:rsid w:val="00722708"/>
    <w:rsid w:val="00722B6F"/>
    <w:rsid w:val="00723018"/>
    <w:rsid w:val="0072391B"/>
    <w:rsid w:val="00723EFC"/>
    <w:rsid w:val="00724AE3"/>
    <w:rsid w:val="00724B6C"/>
    <w:rsid w:val="007251E1"/>
    <w:rsid w:val="0072527C"/>
    <w:rsid w:val="00725778"/>
    <w:rsid w:val="007258F5"/>
    <w:rsid w:val="00725BB6"/>
    <w:rsid w:val="00725BBB"/>
    <w:rsid w:val="00725D11"/>
    <w:rsid w:val="00725E06"/>
    <w:rsid w:val="00725EF0"/>
    <w:rsid w:val="007264E3"/>
    <w:rsid w:val="00726A43"/>
    <w:rsid w:val="00726BA7"/>
    <w:rsid w:val="00730206"/>
    <w:rsid w:val="00730247"/>
    <w:rsid w:val="00731400"/>
    <w:rsid w:val="0073167E"/>
    <w:rsid w:val="007316F9"/>
    <w:rsid w:val="00731CF0"/>
    <w:rsid w:val="00731FA6"/>
    <w:rsid w:val="00732288"/>
    <w:rsid w:val="007324E0"/>
    <w:rsid w:val="007325A2"/>
    <w:rsid w:val="00732B9B"/>
    <w:rsid w:val="00732BA1"/>
    <w:rsid w:val="00732D71"/>
    <w:rsid w:val="0073362D"/>
    <w:rsid w:val="00733DE1"/>
    <w:rsid w:val="00734602"/>
    <w:rsid w:val="007346A6"/>
    <w:rsid w:val="007357B1"/>
    <w:rsid w:val="0073674E"/>
    <w:rsid w:val="0073739E"/>
    <w:rsid w:val="00740651"/>
    <w:rsid w:val="00740B9F"/>
    <w:rsid w:val="00740EB9"/>
    <w:rsid w:val="00740EF4"/>
    <w:rsid w:val="00740F3F"/>
    <w:rsid w:val="00741329"/>
    <w:rsid w:val="00741972"/>
    <w:rsid w:val="00741AEE"/>
    <w:rsid w:val="00741EDA"/>
    <w:rsid w:val="00741F88"/>
    <w:rsid w:val="00741FE4"/>
    <w:rsid w:val="007434D2"/>
    <w:rsid w:val="00743587"/>
    <w:rsid w:val="00743835"/>
    <w:rsid w:val="007449CE"/>
    <w:rsid w:val="0074585E"/>
    <w:rsid w:val="007466EA"/>
    <w:rsid w:val="00746B2F"/>
    <w:rsid w:val="0074737D"/>
    <w:rsid w:val="0074748E"/>
    <w:rsid w:val="007475C9"/>
    <w:rsid w:val="0074784E"/>
    <w:rsid w:val="00747E8B"/>
    <w:rsid w:val="0075063F"/>
    <w:rsid w:val="00750860"/>
    <w:rsid w:val="00750B66"/>
    <w:rsid w:val="0075105B"/>
    <w:rsid w:val="00751110"/>
    <w:rsid w:val="00751128"/>
    <w:rsid w:val="00751217"/>
    <w:rsid w:val="00751606"/>
    <w:rsid w:val="00751616"/>
    <w:rsid w:val="00751850"/>
    <w:rsid w:val="00751C04"/>
    <w:rsid w:val="0075236C"/>
    <w:rsid w:val="00753249"/>
    <w:rsid w:val="00753326"/>
    <w:rsid w:val="00754788"/>
    <w:rsid w:val="00754C58"/>
    <w:rsid w:val="0075529A"/>
    <w:rsid w:val="00755517"/>
    <w:rsid w:val="00756B3B"/>
    <w:rsid w:val="00756B71"/>
    <w:rsid w:val="0075722C"/>
    <w:rsid w:val="007574A0"/>
    <w:rsid w:val="00760117"/>
    <w:rsid w:val="00760661"/>
    <w:rsid w:val="00760931"/>
    <w:rsid w:val="00760A38"/>
    <w:rsid w:val="00760CD4"/>
    <w:rsid w:val="007611E8"/>
    <w:rsid w:val="007628EE"/>
    <w:rsid w:val="00762A5F"/>
    <w:rsid w:val="00762A68"/>
    <w:rsid w:val="00762CC5"/>
    <w:rsid w:val="00763FA5"/>
    <w:rsid w:val="00764F2F"/>
    <w:rsid w:val="007658CA"/>
    <w:rsid w:val="00766D46"/>
    <w:rsid w:val="0076772F"/>
    <w:rsid w:val="00767AAA"/>
    <w:rsid w:val="00767F94"/>
    <w:rsid w:val="0077062F"/>
    <w:rsid w:val="007709B6"/>
    <w:rsid w:val="00770CF2"/>
    <w:rsid w:val="00771BC6"/>
    <w:rsid w:val="00772156"/>
    <w:rsid w:val="00773327"/>
    <w:rsid w:val="007739AE"/>
    <w:rsid w:val="00773A88"/>
    <w:rsid w:val="00774156"/>
    <w:rsid w:val="0077442F"/>
    <w:rsid w:val="00774D1C"/>
    <w:rsid w:val="00774DAE"/>
    <w:rsid w:val="00774EC6"/>
    <w:rsid w:val="007752BF"/>
    <w:rsid w:val="00775CB1"/>
    <w:rsid w:val="00776E95"/>
    <w:rsid w:val="00777334"/>
    <w:rsid w:val="007774B9"/>
    <w:rsid w:val="00777772"/>
    <w:rsid w:val="007803E5"/>
    <w:rsid w:val="007808E7"/>
    <w:rsid w:val="00780F95"/>
    <w:rsid w:val="0078133F"/>
    <w:rsid w:val="007816DB"/>
    <w:rsid w:val="00781BC5"/>
    <w:rsid w:val="00782038"/>
    <w:rsid w:val="007824D4"/>
    <w:rsid w:val="00782DF8"/>
    <w:rsid w:val="0078435D"/>
    <w:rsid w:val="00784AFF"/>
    <w:rsid w:val="00784C7E"/>
    <w:rsid w:val="00784C7F"/>
    <w:rsid w:val="00784CC6"/>
    <w:rsid w:val="00785524"/>
    <w:rsid w:val="00786017"/>
    <w:rsid w:val="00786056"/>
    <w:rsid w:val="00786769"/>
    <w:rsid w:val="00786866"/>
    <w:rsid w:val="00786C6C"/>
    <w:rsid w:val="007877F2"/>
    <w:rsid w:val="00787F77"/>
    <w:rsid w:val="007900E5"/>
    <w:rsid w:val="0079139C"/>
    <w:rsid w:val="0079271A"/>
    <w:rsid w:val="00792A22"/>
    <w:rsid w:val="00792AE4"/>
    <w:rsid w:val="00792AF4"/>
    <w:rsid w:val="00793057"/>
    <w:rsid w:val="0079315C"/>
    <w:rsid w:val="00793833"/>
    <w:rsid w:val="0079384A"/>
    <w:rsid w:val="007942D3"/>
    <w:rsid w:val="007946EB"/>
    <w:rsid w:val="007948A5"/>
    <w:rsid w:val="00794AD9"/>
    <w:rsid w:val="00794D75"/>
    <w:rsid w:val="00794EDA"/>
    <w:rsid w:val="00795468"/>
    <w:rsid w:val="00795526"/>
    <w:rsid w:val="00795AAA"/>
    <w:rsid w:val="00795BD0"/>
    <w:rsid w:val="007966B8"/>
    <w:rsid w:val="00796763"/>
    <w:rsid w:val="00796C79"/>
    <w:rsid w:val="007974C9"/>
    <w:rsid w:val="00797C48"/>
    <w:rsid w:val="007A00EE"/>
    <w:rsid w:val="007A024E"/>
    <w:rsid w:val="007A0A9F"/>
    <w:rsid w:val="007A0C0A"/>
    <w:rsid w:val="007A1AF9"/>
    <w:rsid w:val="007A24D8"/>
    <w:rsid w:val="007A3762"/>
    <w:rsid w:val="007A4230"/>
    <w:rsid w:val="007A457A"/>
    <w:rsid w:val="007A48B1"/>
    <w:rsid w:val="007A5421"/>
    <w:rsid w:val="007A54F7"/>
    <w:rsid w:val="007A5932"/>
    <w:rsid w:val="007A595B"/>
    <w:rsid w:val="007A6A68"/>
    <w:rsid w:val="007A6B55"/>
    <w:rsid w:val="007A6D4A"/>
    <w:rsid w:val="007A760A"/>
    <w:rsid w:val="007B07BD"/>
    <w:rsid w:val="007B1527"/>
    <w:rsid w:val="007B1C04"/>
    <w:rsid w:val="007B2032"/>
    <w:rsid w:val="007B2099"/>
    <w:rsid w:val="007B27B0"/>
    <w:rsid w:val="007B29EB"/>
    <w:rsid w:val="007B2A08"/>
    <w:rsid w:val="007B31D9"/>
    <w:rsid w:val="007B36A0"/>
    <w:rsid w:val="007B3A65"/>
    <w:rsid w:val="007B3C6B"/>
    <w:rsid w:val="007B3E5C"/>
    <w:rsid w:val="007B4236"/>
    <w:rsid w:val="007B44D3"/>
    <w:rsid w:val="007B4DB5"/>
    <w:rsid w:val="007B4F0B"/>
    <w:rsid w:val="007B57FE"/>
    <w:rsid w:val="007B58A9"/>
    <w:rsid w:val="007B5BAD"/>
    <w:rsid w:val="007B5E0C"/>
    <w:rsid w:val="007B5EDE"/>
    <w:rsid w:val="007B5FFC"/>
    <w:rsid w:val="007B6792"/>
    <w:rsid w:val="007B6C09"/>
    <w:rsid w:val="007B7108"/>
    <w:rsid w:val="007B75E7"/>
    <w:rsid w:val="007B7741"/>
    <w:rsid w:val="007B7DB5"/>
    <w:rsid w:val="007C0888"/>
    <w:rsid w:val="007C095C"/>
    <w:rsid w:val="007C0F5E"/>
    <w:rsid w:val="007C11E1"/>
    <w:rsid w:val="007C1238"/>
    <w:rsid w:val="007C1755"/>
    <w:rsid w:val="007C1824"/>
    <w:rsid w:val="007C1AD3"/>
    <w:rsid w:val="007C24A3"/>
    <w:rsid w:val="007C2B03"/>
    <w:rsid w:val="007C2BF7"/>
    <w:rsid w:val="007C3740"/>
    <w:rsid w:val="007C3FD0"/>
    <w:rsid w:val="007C4416"/>
    <w:rsid w:val="007C449B"/>
    <w:rsid w:val="007C4951"/>
    <w:rsid w:val="007C4BAA"/>
    <w:rsid w:val="007C4DA2"/>
    <w:rsid w:val="007C5106"/>
    <w:rsid w:val="007C5204"/>
    <w:rsid w:val="007C52A3"/>
    <w:rsid w:val="007C569D"/>
    <w:rsid w:val="007C65C1"/>
    <w:rsid w:val="007C6B28"/>
    <w:rsid w:val="007C6CE9"/>
    <w:rsid w:val="007C775F"/>
    <w:rsid w:val="007D0724"/>
    <w:rsid w:val="007D0A6E"/>
    <w:rsid w:val="007D13AA"/>
    <w:rsid w:val="007D2971"/>
    <w:rsid w:val="007D2E09"/>
    <w:rsid w:val="007D3885"/>
    <w:rsid w:val="007D3A18"/>
    <w:rsid w:val="007D3DA7"/>
    <w:rsid w:val="007D3E90"/>
    <w:rsid w:val="007D4879"/>
    <w:rsid w:val="007D4951"/>
    <w:rsid w:val="007D4B3F"/>
    <w:rsid w:val="007D571E"/>
    <w:rsid w:val="007D5B71"/>
    <w:rsid w:val="007D5B81"/>
    <w:rsid w:val="007D6A7A"/>
    <w:rsid w:val="007D6E18"/>
    <w:rsid w:val="007D71A6"/>
    <w:rsid w:val="007D74C3"/>
    <w:rsid w:val="007D7556"/>
    <w:rsid w:val="007D7DCA"/>
    <w:rsid w:val="007D7EF1"/>
    <w:rsid w:val="007E0509"/>
    <w:rsid w:val="007E062D"/>
    <w:rsid w:val="007E0686"/>
    <w:rsid w:val="007E071B"/>
    <w:rsid w:val="007E09DA"/>
    <w:rsid w:val="007E0A0D"/>
    <w:rsid w:val="007E0C4D"/>
    <w:rsid w:val="007E0F8A"/>
    <w:rsid w:val="007E1723"/>
    <w:rsid w:val="007E1C0E"/>
    <w:rsid w:val="007E1F19"/>
    <w:rsid w:val="007E224F"/>
    <w:rsid w:val="007E2267"/>
    <w:rsid w:val="007E240B"/>
    <w:rsid w:val="007E4A1C"/>
    <w:rsid w:val="007E57F3"/>
    <w:rsid w:val="007E5874"/>
    <w:rsid w:val="007E5CD6"/>
    <w:rsid w:val="007E647B"/>
    <w:rsid w:val="007E6A72"/>
    <w:rsid w:val="007E6CBA"/>
    <w:rsid w:val="007E7015"/>
    <w:rsid w:val="007E7403"/>
    <w:rsid w:val="007E7727"/>
    <w:rsid w:val="007E785F"/>
    <w:rsid w:val="007E7956"/>
    <w:rsid w:val="007E7BED"/>
    <w:rsid w:val="007F0033"/>
    <w:rsid w:val="007F01ED"/>
    <w:rsid w:val="007F06C9"/>
    <w:rsid w:val="007F0814"/>
    <w:rsid w:val="007F0F32"/>
    <w:rsid w:val="007F1647"/>
    <w:rsid w:val="007F278A"/>
    <w:rsid w:val="007F2D2A"/>
    <w:rsid w:val="007F3115"/>
    <w:rsid w:val="007F3A84"/>
    <w:rsid w:val="007F3AD9"/>
    <w:rsid w:val="007F4567"/>
    <w:rsid w:val="007F48F5"/>
    <w:rsid w:val="007F494F"/>
    <w:rsid w:val="007F550B"/>
    <w:rsid w:val="007F6D5F"/>
    <w:rsid w:val="007F6E6F"/>
    <w:rsid w:val="007F718D"/>
    <w:rsid w:val="0080058B"/>
    <w:rsid w:val="00801B10"/>
    <w:rsid w:val="00801FAD"/>
    <w:rsid w:val="0080223D"/>
    <w:rsid w:val="0080272D"/>
    <w:rsid w:val="0080364B"/>
    <w:rsid w:val="00803A3D"/>
    <w:rsid w:val="00803BC6"/>
    <w:rsid w:val="00803EC0"/>
    <w:rsid w:val="008046BD"/>
    <w:rsid w:val="00804C24"/>
    <w:rsid w:val="00804F29"/>
    <w:rsid w:val="00805340"/>
    <w:rsid w:val="0080594D"/>
    <w:rsid w:val="00805D9A"/>
    <w:rsid w:val="00805E5B"/>
    <w:rsid w:val="008062FF"/>
    <w:rsid w:val="00806487"/>
    <w:rsid w:val="0080681D"/>
    <w:rsid w:val="0080697C"/>
    <w:rsid w:val="00806B92"/>
    <w:rsid w:val="00806C91"/>
    <w:rsid w:val="0080708A"/>
    <w:rsid w:val="00807161"/>
    <w:rsid w:val="008072D2"/>
    <w:rsid w:val="00807CF5"/>
    <w:rsid w:val="00807FE8"/>
    <w:rsid w:val="0081017D"/>
    <w:rsid w:val="0081051E"/>
    <w:rsid w:val="00810D3C"/>
    <w:rsid w:val="00810F2E"/>
    <w:rsid w:val="00811AC2"/>
    <w:rsid w:val="0081209C"/>
    <w:rsid w:val="0081261F"/>
    <w:rsid w:val="00812931"/>
    <w:rsid w:val="00812E68"/>
    <w:rsid w:val="00813D65"/>
    <w:rsid w:val="00814574"/>
    <w:rsid w:val="0081466E"/>
    <w:rsid w:val="0081469C"/>
    <w:rsid w:val="008148D2"/>
    <w:rsid w:val="008148D3"/>
    <w:rsid w:val="00814B10"/>
    <w:rsid w:val="00814C44"/>
    <w:rsid w:val="0081515A"/>
    <w:rsid w:val="0081539B"/>
    <w:rsid w:val="00815ABB"/>
    <w:rsid w:val="00815B44"/>
    <w:rsid w:val="00817626"/>
    <w:rsid w:val="00817727"/>
    <w:rsid w:val="008178B6"/>
    <w:rsid w:val="00817942"/>
    <w:rsid w:val="008179B8"/>
    <w:rsid w:val="008179D6"/>
    <w:rsid w:val="00817ACE"/>
    <w:rsid w:val="00817CB9"/>
    <w:rsid w:val="008200AD"/>
    <w:rsid w:val="008200B8"/>
    <w:rsid w:val="0082078C"/>
    <w:rsid w:val="00820E84"/>
    <w:rsid w:val="00821285"/>
    <w:rsid w:val="008212A3"/>
    <w:rsid w:val="00821819"/>
    <w:rsid w:val="0082204B"/>
    <w:rsid w:val="00822AD5"/>
    <w:rsid w:val="00822CB0"/>
    <w:rsid w:val="00822E93"/>
    <w:rsid w:val="0082309C"/>
    <w:rsid w:val="00823744"/>
    <w:rsid w:val="00823B4B"/>
    <w:rsid w:val="00823DA1"/>
    <w:rsid w:val="00823DA2"/>
    <w:rsid w:val="00824700"/>
    <w:rsid w:val="00824C15"/>
    <w:rsid w:val="008257C6"/>
    <w:rsid w:val="0082588E"/>
    <w:rsid w:val="00825B0E"/>
    <w:rsid w:val="008262D4"/>
    <w:rsid w:val="00826608"/>
    <w:rsid w:val="0082664F"/>
    <w:rsid w:val="0082686F"/>
    <w:rsid w:val="00826B30"/>
    <w:rsid w:val="00826E76"/>
    <w:rsid w:val="00826EE3"/>
    <w:rsid w:val="008274D5"/>
    <w:rsid w:val="00827E6E"/>
    <w:rsid w:val="00827E72"/>
    <w:rsid w:val="00830087"/>
    <w:rsid w:val="0083069D"/>
    <w:rsid w:val="00830AB5"/>
    <w:rsid w:val="00831467"/>
    <w:rsid w:val="008316CE"/>
    <w:rsid w:val="008317AA"/>
    <w:rsid w:val="0083192F"/>
    <w:rsid w:val="00831B5C"/>
    <w:rsid w:val="00831CE0"/>
    <w:rsid w:val="00832324"/>
    <w:rsid w:val="008328F3"/>
    <w:rsid w:val="00832942"/>
    <w:rsid w:val="00833336"/>
    <w:rsid w:val="00833401"/>
    <w:rsid w:val="00833571"/>
    <w:rsid w:val="00833A37"/>
    <w:rsid w:val="008341AE"/>
    <w:rsid w:val="00835501"/>
    <w:rsid w:val="00835CD6"/>
    <w:rsid w:val="00836048"/>
    <w:rsid w:val="00836313"/>
    <w:rsid w:val="008364AA"/>
    <w:rsid w:val="00836641"/>
    <w:rsid w:val="00836D2E"/>
    <w:rsid w:val="00836E0E"/>
    <w:rsid w:val="008375BF"/>
    <w:rsid w:val="008378B8"/>
    <w:rsid w:val="00837B53"/>
    <w:rsid w:val="0084033A"/>
    <w:rsid w:val="008403FC"/>
    <w:rsid w:val="0084042A"/>
    <w:rsid w:val="0084093B"/>
    <w:rsid w:val="00840F48"/>
    <w:rsid w:val="0084119C"/>
    <w:rsid w:val="00841783"/>
    <w:rsid w:val="00841DCD"/>
    <w:rsid w:val="00842E80"/>
    <w:rsid w:val="00844240"/>
    <w:rsid w:val="0084469B"/>
    <w:rsid w:val="00845547"/>
    <w:rsid w:val="00845F64"/>
    <w:rsid w:val="00846239"/>
    <w:rsid w:val="0084639A"/>
    <w:rsid w:val="008463FA"/>
    <w:rsid w:val="0084649F"/>
    <w:rsid w:val="0084675C"/>
    <w:rsid w:val="00846966"/>
    <w:rsid w:val="00846ECA"/>
    <w:rsid w:val="0084797D"/>
    <w:rsid w:val="0085014A"/>
    <w:rsid w:val="0085108D"/>
    <w:rsid w:val="00851660"/>
    <w:rsid w:val="008518F5"/>
    <w:rsid w:val="00851BB3"/>
    <w:rsid w:val="00851BD1"/>
    <w:rsid w:val="00851C82"/>
    <w:rsid w:val="00852EB6"/>
    <w:rsid w:val="00853D48"/>
    <w:rsid w:val="00853F42"/>
    <w:rsid w:val="00854568"/>
    <w:rsid w:val="00854D2F"/>
    <w:rsid w:val="00854EAB"/>
    <w:rsid w:val="00855FC7"/>
    <w:rsid w:val="00856755"/>
    <w:rsid w:val="00856AFA"/>
    <w:rsid w:val="00856C5F"/>
    <w:rsid w:val="00856EF5"/>
    <w:rsid w:val="0085716D"/>
    <w:rsid w:val="00857473"/>
    <w:rsid w:val="0085759C"/>
    <w:rsid w:val="0085763E"/>
    <w:rsid w:val="00857B34"/>
    <w:rsid w:val="0086059F"/>
    <w:rsid w:val="008609ED"/>
    <w:rsid w:val="00860E2F"/>
    <w:rsid w:val="00861665"/>
    <w:rsid w:val="00861884"/>
    <w:rsid w:val="00862698"/>
    <w:rsid w:val="00862957"/>
    <w:rsid w:val="00862B58"/>
    <w:rsid w:val="008630D5"/>
    <w:rsid w:val="00863196"/>
    <w:rsid w:val="00863326"/>
    <w:rsid w:val="0086336A"/>
    <w:rsid w:val="00863515"/>
    <w:rsid w:val="008643FD"/>
    <w:rsid w:val="00864568"/>
    <w:rsid w:val="008646DC"/>
    <w:rsid w:val="00864839"/>
    <w:rsid w:val="00864B9E"/>
    <w:rsid w:val="00864C4F"/>
    <w:rsid w:val="00865B74"/>
    <w:rsid w:val="00866063"/>
    <w:rsid w:val="0086680F"/>
    <w:rsid w:val="008675B4"/>
    <w:rsid w:val="00870657"/>
    <w:rsid w:val="008709AA"/>
    <w:rsid w:val="00870B5E"/>
    <w:rsid w:val="00870FE4"/>
    <w:rsid w:val="008710A2"/>
    <w:rsid w:val="008710D9"/>
    <w:rsid w:val="00871FB4"/>
    <w:rsid w:val="008726B3"/>
    <w:rsid w:val="00872E1D"/>
    <w:rsid w:val="00873368"/>
    <w:rsid w:val="00873956"/>
    <w:rsid w:val="00873B4A"/>
    <w:rsid w:val="00874509"/>
    <w:rsid w:val="00874C85"/>
    <w:rsid w:val="00874E1D"/>
    <w:rsid w:val="008751F1"/>
    <w:rsid w:val="008752B6"/>
    <w:rsid w:val="00875D67"/>
    <w:rsid w:val="00875EE1"/>
    <w:rsid w:val="00875F3B"/>
    <w:rsid w:val="00876098"/>
    <w:rsid w:val="0087617C"/>
    <w:rsid w:val="00876D0B"/>
    <w:rsid w:val="00876F14"/>
    <w:rsid w:val="008770B1"/>
    <w:rsid w:val="00880056"/>
    <w:rsid w:val="008800B8"/>
    <w:rsid w:val="00880B77"/>
    <w:rsid w:val="0088120D"/>
    <w:rsid w:val="008815E9"/>
    <w:rsid w:val="00881759"/>
    <w:rsid w:val="00881832"/>
    <w:rsid w:val="008819DD"/>
    <w:rsid w:val="00882421"/>
    <w:rsid w:val="00882951"/>
    <w:rsid w:val="00882FEA"/>
    <w:rsid w:val="00883F47"/>
    <w:rsid w:val="008840D8"/>
    <w:rsid w:val="00884665"/>
    <w:rsid w:val="00884CF5"/>
    <w:rsid w:val="00884E4F"/>
    <w:rsid w:val="00885314"/>
    <w:rsid w:val="00885348"/>
    <w:rsid w:val="00885A6C"/>
    <w:rsid w:val="00885B6A"/>
    <w:rsid w:val="00885EDF"/>
    <w:rsid w:val="00886C0A"/>
    <w:rsid w:val="00886DBA"/>
    <w:rsid w:val="00886FB1"/>
    <w:rsid w:val="00887118"/>
    <w:rsid w:val="008876D5"/>
    <w:rsid w:val="00887BD9"/>
    <w:rsid w:val="00887F8D"/>
    <w:rsid w:val="00890092"/>
    <w:rsid w:val="00890713"/>
    <w:rsid w:val="00890882"/>
    <w:rsid w:val="008908CB"/>
    <w:rsid w:val="00890E5D"/>
    <w:rsid w:val="00890F72"/>
    <w:rsid w:val="00891562"/>
    <w:rsid w:val="00891793"/>
    <w:rsid w:val="00892B0A"/>
    <w:rsid w:val="00892E8B"/>
    <w:rsid w:val="0089386F"/>
    <w:rsid w:val="00893D9C"/>
    <w:rsid w:val="008943DB"/>
    <w:rsid w:val="00895987"/>
    <w:rsid w:val="00895E5E"/>
    <w:rsid w:val="00896570"/>
    <w:rsid w:val="008968D8"/>
    <w:rsid w:val="00896C8E"/>
    <w:rsid w:val="008974F0"/>
    <w:rsid w:val="00897FA1"/>
    <w:rsid w:val="008A02C0"/>
    <w:rsid w:val="008A1499"/>
    <w:rsid w:val="008A15DD"/>
    <w:rsid w:val="008A249E"/>
    <w:rsid w:val="008A264D"/>
    <w:rsid w:val="008A27D9"/>
    <w:rsid w:val="008A2858"/>
    <w:rsid w:val="008A2C50"/>
    <w:rsid w:val="008A2EB9"/>
    <w:rsid w:val="008A2F90"/>
    <w:rsid w:val="008A312A"/>
    <w:rsid w:val="008A32AE"/>
    <w:rsid w:val="008A3EF1"/>
    <w:rsid w:val="008A491E"/>
    <w:rsid w:val="008A4F5C"/>
    <w:rsid w:val="008A54D1"/>
    <w:rsid w:val="008A573D"/>
    <w:rsid w:val="008A6040"/>
    <w:rsid w:val="008A60C4"/>
    <w:rsid w:val="008A6F2B"/>
    <w:rsid w:val="008A7086"/>
    <w:rsid w:val="008A71D9"/>
    <w:rsid w:val="008A724F"/>
    <w:rsid w:val="008A72AD"/>
    <w:rsid w:val="008A77C7"/>
    <w:rsid w:val="008A781F"/>
    <w:rsid w:val="008A7834"/>
    <w:rsid w:val="008A7CEC"/>
    <w:rsid w:val="008B012A"/>
    <w:rsid w:val="008B04C1"/>
    <w:rsid w:val="008B0580"/>
    <w:rsid w:val="008B0A55"/>
    <w:rsid w:val="008B0D3F"/>
    <w:rsid w:val="008B0FFA"/>
    <w:rsid w:val="008B15CE"/>
    <w:rsid w:val="008B1D48"/>
    <w:rsid w:val="008B2182"/>
    <w:rsid w:val="008B230B"/>
    <w:rsid w:val="008B3293"/>
    <w:rsid w:val="008B3320"/>
    <w:rsid w:val="008B3CBD"/>
    <w:rsid w:val="008B4302"/>
    <w:rsid w:val="008B4AD7"/>
    <w:rsid w:val="008B53A7"/>
    <w:rsid w:val="008B5BA1"/>
    <w:rsid w:val="008B62BF"/>
    <w:rsid w:val="008B6DC2"/>
    <w:rsid w:val="008B72A5"/>
    <w:rsid w:val="008B74D8"/>
    <w:rsid w:val="008B7CE5"/>
    <w:rsid w:val="008B7E6B"/>
    <w:rsid w:val="008C01E6"/>
    <w:rsid w:val="008C078E"/>
    <w:rsid w:val="008C0871"/>
    <w:rsid w:val="008C0B89"/>
    <w:rsid w:val="008C147D"/>
    <w:rsid w:val="008C19A2"/>
    <w:rsid w:val="008C1E0A"/>
    <w:rsid w:val="008C202C"/>
    <w:rsid w:val="008C21BE"/>
    <w:rsid w:val="008C2275"/>
    <w:rsid w:val="008C25E6"/>
    <w:rsid w:val="008C3B67"/>
    <w:rsid w:val="008C3B97"/>
    <w:rsid w:val="008C3CA0"/>
    <w:rsid w:val="008C4040"/>
    <w:rsid w:val="008C43C5"/>
    <w:rsid w:val="008C4494"/>
    <w:rsid w:val="008C472F"/>
    <w:rsid w:val="008C47FD"/>
    <w:rsid w:val="008C4DAE"/>
    <w:rsid w:val="008C4E33"/>
    <w:rsid w:val="008C503A"/>
    <w:rsid w:val="008C5DE9"/>
    <w:rsid w:val="008C5F56"/>
    <w:rsid w:val="008C631E"/>
    <w:rsid w:val="008C6333"/>
    <w:rsid w:val="008C7295"/>
    <w:rsid w:val="008C7825"/>
    <w:rsid w:val="008C7993"/>
    <w:rsid w:val="008D024B"/>
    <w:rsid w:val="008D06F3"/>
    <w:rsid w:val="008D094B"/>
    <w:rsid w:val="008D13A6"/>
    <w:rsid w:val="008D1A9C"/>
    <w:rsid w:val="008D1D1E"/>
    <w:rsid w:val="008D2155"/>
    <w:rsid w:val="008D2681"/>
    <w:rsid w:val="008D2E5D"/>
    <w:rsid w:val="008D46A8"/>
    <w:rsid w:val="008D4852"/>
    <w:rsid w:val="008D48F9"/>
    <w:rsid w:val="008D4989"/>
    <w:rsid w:val="008D5104"/>
    <w:rsid w:val="008D5284"/>
    <w:rsid w:val="008D59D7"/>
    <w:rsid w:val="008D5B38"/>
    <w:rsid w:val="008D5D54"/>
    <w:rsid w:val="008D65DC"/>
    <w:rsid w:val="008D668F"/>
    <w:rsid w:val="008D739F"/>
    <w:rsid w:val="008D7649"/>
    <w:rsid w:val="008D7FD1"/>
    <w:rsid w:val="008E0864"/>
    <w:rsid w:val="008E1441"/>
    <w:rsid w:val="008E1609"/>
    <w:rsid w:val="008E225A"/>
    <w:rsid w:val="008E2682"/>
    <w:rsid w:val="008E28F0"/>
    <w:rsid w:val="008E3461"/>
    <w:rsid w:val="008E34B4"/>
    <w:rsid w:val="008E3758"/>
    <w:rsid w:val="008E3B7F"/>
    <w:rsid w:val="008E3D0B"/>
    <w:rsid w:val="008E3D31"/>
    <w:rsid w:val="008E42B3"/>
    <w:rsid w:val="008E5235"/>
    <w:rsid w:val="008E5636"/>
    <w:rsid w:val="008E60D9"/>
    <w:rsid w:val="008E657D"/>
    <w:rsid w:val="008E69BD"/>
    <w:rsid w:val="008E770E"/>
    <w:rsid w:val="008E7B6C"/>
    <w:rsid w:val="008E7D5A"/>
    <w:rsid w:val="008F0605"/>
    <w:rsid w:val="008F0FAF"/>
    <w:rsid w:val="008F1793"/>
    <w:rsid w:val="008F1FE4"/>
    <w:rsid w:val="008F21DC"/>
    <w:rsid w:val="008F27A0"/>
    <w:rsid w:val="008F27F8"/>
    <w:rsid w:val="008F29A4"/>
    <w:rsid w:val="008F35BD"/>
    <w:rsid w:val="008F3CB5"/>
    <w:rsid w:val="008F3E0E"/>
    <w:rsid w:val="008F47DF"/>
    <w:rsid w:val="008F47FC"/>
    <w:rsid w:val="008F52F4"/>
    <w:rsid w:val="008F5471"/>
    <w:rsid w:val="008F5A5A"/>
    <w:rsid w:val="008F5AA4"/>
    <w:rsid w:val="008F65CF"/>
    <w:rsid w:val="008F6B61"/>
    <w:rsid w:val="008F7293"/>
    <w:rsid w:val="008F74AA"/>
    <w:rsid w:val="008F7B0C"/>
    <w:rsid w:val="008F7CA2"/>
    <w:rsid w:val="009000DF"/>
    <w:rsid w:val="009006CD"/>
    <w:rsid w:val="00900E85"/>
    <w:rsid w:val="00900ED7"/>
    <w:rsid w:val="00901375"/>
    <w:rsid w:val="00901A24"/>
    <w:rsid w:val="00901E07"/>
    <w:rsid w:val="009023DC"/>
    <w:rsid w:val="00902794"/>
    <w:rsid w:val="00902850"/>
    <w:rsid w:val="0090343B"/>
    <w:rsid w:val="00903748"/>
    <w:rsid w:val="009038BE"/>
    <w:rsid w:val="00903D94"/>
    <w:rsid w:val="00904EB1"/>
    <w:rsid w:val="009050EC"/>
    <w:rsid w:val="0090531B"/>
    <w:rsid w:val="0090572F"/>
    <w:rsid w:val="00905B90"/>
    <w:rsid w:val="00906301"/>
    <w:rsid w:val="00906AFC"/>
    <w:rsid w:val="00906CA3"/>
    <w:rsid w:val="00906E17"/>
    <w:rsid w:val="00907803"/>
    <w:rsid w:val="009079C0"/>
    <w:rsid w:val="00907A2B"/>
    <w:rsid w:val="00907B9C"/>
    <w:rsid w:val="00907BCB"/>
    <w:rsid w:val="00910183"/>
    <w:rsid w:val="0091171B"/>
    <w:rsid w:val="00911817"/>
    <w:rsid w:val="00911B12"/>
    <w:rsid w:val="00912390"/>
    <w:rsid w:val="00912589"/>
    <w:rsid w:val="0091279A"/>
    <w:rsid w:val="00912BC4"/>
    <w:rsid w:val="0091410A"/>
    <w:rsid w:val="009146A9"/>
    <w:rsid w:val="009146E8"/>
    <w:rsid w:val="00914748"/>
    <w:rsid w:val="0091484F"/>
    <w:rsid w:val="00914A92"/>
    <w:rsid w:val="009158E6"/>
    <w:rsid w:val="00915D18"/>
    <w:rsid w:val="00916223"/>
    <w:rsid w:val="00916328"/>
    <w:rsid w:val="0091634A"/>
    <w:rsid w:val="00917287"/>
    <w:rsid w:val="0091736B"/>
    <w:rsid w:val="00917472"/>
    <w:rsid w:val="009178F9"/>
    <w:rsid w:val="009179FB"/>
    <w:rsid w:val="00920F89"/>
    <w:rsid w:val="009211FB"/>
    <w:rsid w:val="0092140E"/>
    <w:rsid w:val="00922523"/>
    <w:rsid w:val="00922E58"/>
    <w:rsid w:val="00923204"/>
    <w:rsid w:val="00923261"/>
    <w:rsid w:val="009236C3"/>
    <w:rsid w:val="00923B4C"/>
    <w:rsid w:val="00924017"/>
    <w:rsid w:val="009256DC"/>
    <w:rsid w:val="00925E48"/>
    <w:rsid w:val="00926018"/>
    <w:rsid w:val="0092601A"/>
    <w:rsid w:val="0092614F"/>
    <w:rsid w:val="00926946"/>
    <w:rsid w:val="00926D69"/>
    <w:rsid w:val="00927320"/>
    <w:rsid w:val="00927840"/>
    <w:rsid w:val="009300CA"/>
    <w:rsid w:val="00930913"/>
    <w:rsid w:val="00930BA1"/>
    <w:rsid w:val="00930D72"/>
    <w:rsid w:val="00930D92"/>
    <w:rsid w:val="00931613"/>
    <w:rsid w:val="0093169E"/>
    <w:rsid w:val="009317AC"/>
    <w:rsid w:val="009317F9"/>
    <w:rsid w:val="00931AE6"/>
    <w:rsid w:val="00931EC2"/>
    <w:rsid w:val="00932060"/>
    <w:rsid w:val="00932398"/>
    <w:rsid w:val="0093255F"/>
    <w:rsid w:val="00932B50"/>
    <w:rsid w:val="00932D1E"/>
    <w:rsid w:val="0093327A"/>
    <w:rsid w:val="00933985"/>
    <w:rsid w:val="00933A20"/>
    <w:rsid w:val="00933AC7"/>
    <w:rsid w:val="00933D85"/>
    <w:rsid w:val="00933D88"/>
    <w:rsid w:val="009346B6"/>
    <w:rsid w:val="00934748"/>
    <w:rsid w:val="00934922"/>
    <w:rsid w:val="009349F1"/>
    <w:rsid w:val="00934E43"/>
    <w:rsid w:val="009350A6"/>
    <w:rsid w:val="0093546D"/>
    <w:rsid w:val="00936117"/>
    <w:rsid w:val="009361B4"/>
    <w:rsid w:val="00936AB8"/>
    <w:rsid w:val="00936B05"/>
    <w:rsid w:val="00936BE7"/>
    <w:rsid w:val="00936CF7"/>
    <w:rsid w:val="00936EE5"/>
    <w:rsid w:val="009376B6"/>
    <w:rsid w:val="00937BFC"/>
    <w:rsid w:val="009401FD"/>
    <w:rsid w:val="00940608"/>
    <w:rsid w:val="00940734"/>
    <w:rsid w:val="009412F8"/>
    <w:rsid w:val="00941A50"/>
    <w:rsid w:val="00941C47"/>
    <w:rsid w:val="0094239F"/>
    <w:rsid w:val="00942417"/>
    <w:rsid w:val="009424F4"/>
    <w:rsid w:val="009425AB"/>
    <w:rsid w:val="00942D9F"/>
    <w:rsid w:val="009433A4"/>
    <w:rsid w:val="009438A8"/>
    <w:rsid w:val="00943A28"/>
    <w:rsid w:val="00943B82"/>
    <w:rsid w:val="00943E8B"/>
    <w:rsid w:val="00943F33"/>
    <w:rsid w:val="009444C5"/>
    <w:rsid w:val="00945033"/>
    <w:rsid w:val="009455B7"/>
    <w:rsid w:val="0094619C"/>
    <w:rsid w:val="00946B07"/>
    <w:rsid w:val="00946BA2"/>
    <w:rsid w:val="00946EDD"/>
    <w:rsid w:val="009472DC"/>
    <w:rsid w:val="00947450"/>
    <w:rsid w:val="0094750F"/>
    <w:rsid w:val="00947666"/>
    <w:rsid w:val="00947EB4"/>
    <w:rsid w:val="009505C9"/>
    <w:rsid w:val="00950752"/>
    <w:rsid w:val="00950CA5"/>
    <w:rsid w:val="009510B4"/>
    <w:rsid w:val="009511FB"/>
    <w:rsid w:val="009513D4"/>
    <w:rsid w:val="00951656"/>
    <w:rsid w:val="00951899"/>
    <w:rsid w:val="00951CD5"/>
    <w:rsid w:val="00951D18"/>
    <w:rsid w:val="00951F0A"/>
    <w:rsid w:val="009528B9"/>
    <w:rsid w:val="00952A36"/>
    <w:rsid w:val="00952DCB"/>
    <w:rsid w:val="00953835"/>
    <w:rsid w:val="0095435D"/>
    <w:rsid w:val="00954393"/>
    <w:rsid w:val="009548DC"/>
    <w:rsid w:val="0095557E"/>
    <w:rsid w:val="0095562A"/>
    <w:rsid w:val="009556AB"/>
    <w:rsid w:val="00955775"/>
    <w:rsid w:val="009559C0"/>
    <w:rsid w:val="00955ACB"/>
    <w:rsid w:val="00956964"/>
    <w:rsid w:val="00957C9D"/>
    <w:rsid w:val="00957D17"/>
    <w:rsid w:val="00957F45"/>
    <w:rsid w:val="009601EE"/>
    <w:rsid w:val="009612A8"/>
    <w:rsid w:val="00961D01"/>
    <w:rsid w:val="009620B9"/>
    <w:rsid w:val="00962251"/>
    <w:rsid w:val="0096229C"/>
    <w:rsid w:val="009623AC"/>
    <w:rsid w:val="00962D38"/>
    <w:rsid w:val="009636DA"/>
    <w:rsid w:val="00963978"/>
    <w:rsid w:val="00964013"/>
    <w:rsid w:val="00964094"/>
    <w:rsid w:val="009644B5"/>
    <w:rsid w:val="00964798"/>
    <w:rsid w:val="00964DA3"/>
    <w:rsid w:val="00964ED6"/>
    <w:rsid w:val="00965131"/>
    <w:rsid w:val="00965959"/>
    <w:rsid w:val="00965CD5"/>
    <w:rsid w:val="00966178"/>
    <w:rsid w:val="00966424"/>
    <w:rsid w:val="00966736"/>
    <w:rsid w:val="00966ADF"/>
    <w:rsid w:val="00967015"/>
    <w:rsid w:val="0096703E"/>
    <w:rsid w:val="00967A5F"/>
    <w:rsid w:val="00967D8C"/>
    <w:rsid w:val="00967DD8"/>
    <w:rsid w:val="00967FC7"/>
    <w:rsid w:val="009704EA"/>
    <w:rsid w:val="00970608"/>
    <w:rsid w:val="00973242"/>
    <w:rsid w:val="00973E8A"/>
    <w:rsid w:val="00973FD6"/>
    <w:rsid w:val="0097439F"/>
    <w:rsid w:val="00974486"/>
    <w:rsid w:val="009746ED"/>
    <w:rsid w:val="009746FE"/>
    <w:rsid w:val="00974CDF"/>
    <w:rsid w:val="009755D1"/>
    <w:rsid w:val="009758B2"/>
    <w:rsid w:val="00975AAD"/>
    <w:rsid w:val="0097601F"/>
    <w:rsid w:val="00976244"/>
    <w:rsid w:val="00976635"/>
    <w:rsid w:val="00976676"/>
    <w:rsid w:val="00976743"/>
    <w:rsid w:val="0097686C"/>
    <w:rsid w:val="009769B3"/>
    <w:rsid w:val="009773DC"/>
    <w:rsid w:val="009800EE"/>
    <w:rsid w:val="009809F5"/>
    <w:rsid w:val="00980CAD"/>
    <w:rsid w:val="00980E4B"/>
    <w:rsid w:val="00980FDC"/>
    <w:rsid w:val="00981065"/>
    <w:rsid w:val="00981942"/>
    <w:rsid w:val="00981AEC"/>
    <w:rsid w:val="00981E3E"/>
    <w:rsid w:val="00982A69"/>
    <w:rsid w:val="00982FD3"/>
    <w:rsid w:val="00983289"/>
    <w:rsid w:val="0098343C"/>
    <w:rsid w:val="00984628"/>
    <w:rsid w:val="009848F0"/>
    <w:rsid w:val="00984AA7"/>
    <w:rsid w:val="00985635"/>
    <w:rsid w:val="00985636"/>
    <w:rsid w:val="0098567F"/>
    <w:rsid w:val="00985F0E"/>
    <w:rsid w:val="00985FAD"/>
    <w:rsid w:val="009860E2"/>
    <w:rsid w:val="009863B2"/>
    <w:rsid w:val="00986732"/>
    <w:rsid w:val="0098725B"/>
    <w:rsid w:val="00987D3C"/>
    <w:rsid w:val="0099041B"/>
    <w:rsid w:val="00990540"/>
    <w:rsid w:val="00990D3A"/>
    <w:rsid w:val="00990E0B"/>
    <w:rsid w:val="00991E1B"/>
    <w:rsid w:val="00992C64"/>
    <w:rsid w:val="0099310F"/>
    <w:rsid w:val="00993280"/>
    <w:rsid w:val="009937A1"/>
    <w:rsid w:val="00993B4F"/>
    <w:rsid w:val="00994346"/>
    <w:rsid w:val="00994567"/>
    <w:rsid w:val="009945C5"/>
    <w:rsid w:val="00994A2B"/>
    <w:rsid w:val="00994CFE"/>
    <w:rsid w:val="0099526B"/>
    <w:rsid w:val="00995522"/>
    <w:rsid w:val="009955BA"/>
    <w:rsid w:val="0099566A"/>
    <w:rsid w:val="0099568A"/>
    <w:rsid w:val="00995E2D"/>
    <w:rsid w:val="00996067"/>
    <w:rsid w:val="00996CAC"/>
    <w:rsid w:val="009975B9"/>
    <w:rsid w:val="009979B0"/>
    <w:rsid w:val="009A0178"/>
    <w:rsid w:val="009A0262"/>
    <w:rsid w:val="009A10AC"/>
    <w:rsid w:val="009A1690"/>
    <w:rsid w:val="009A1CBC"/>
    <w:rsid w:val="009A1D83"/>
    <w:rsid w:val="009A1DE4"/>
    <w:rsid w:val="009A2053"/>
    <w:rsid w:val="009A260C"/>
    <w:rsid w:val="009A2D80"/>
    <w:rsid w:val="009A31C5"/>
    <w:rsid w:val="009A3535"/>
    <w:rsid w:val="009A43D9"/>
    <w:rsid w:val="009A480D"/>
    <w:rsid w:val="009A4A42"/>
    <w:rsid w:val="009A5479"/>
    <w:rsid w:val="009A6207"/>
    <w:rsid w:val="009A6B70"/>
    <w:rsid w:val="009A6BA2"/>
    <w:rsid w:val="009A6BAC"/>
    <w:rsid w:val="009A6D6F"/>
    <w:rsid w:val="009A775C"/>
    <w:rsid w:val="009B02CE"/>
    <w:rsid w:val="009B03B7"/>
    <w:rsid w:val="009B0B0E"/>
    <w:rsid w:val="009B0D48"/>
    <w:rsid w:val="009B1336"/>
    <w:rsid w:val="009B14CC"/>
    <w:rsid w:val="009B152C"/>
    <w:rsid w:val="009B1705"/>
    <w:rsid w:val="009B2432"/>
    <w:rsid w:val="009B2662"/>
    <w:rsid w:val="009B26AE"/>
    <w:rsid w:val="009B2A17"/>
    <w:rsid w:val="009B30FF"/>
    <w:rsid w:val="009B3405"/>
    <w:rsid w:val="009B3860"/>
    <w:rsid w:val="009B3904"/>
    <w:rsid w:val="009B444D"/>
    <w:rsid w:val="009B5403"/>
    <w:rsid w:val="009B5E6A"/>
    <w:rsid w:val="009B654A"/>
    <w:rsid w:val="009B68F8"/>
    <w:rsid w:val="009B6A2A"/>
    <w:rsid w:val="009B6B4E"/>
    <w:rsid w:val="009C0089"/>
    <w:rsid w:val="009C02A2"/>
    <w:rsid w:val="009C0440"/>
    <w:rsid w:val="009C0491"/>
    <w:rsid w:val="009C0600"/>
    <w:rsid w:val="009C08AA"/>
    <w:rsid w:val="009C0B01"/>
    <w:rsid w:val="009C0B40"/>
    <w:rsid w:val="009C0DC5"/>
    <w:rsid w:val="009C2DE6"/>
    <w:rsid w:val="009C2F82"/>
    <w:rsid w:val="009C328F"/>
    <w:rsid w:val="009C33DB"/>
    <w:rsid w:val="009C3438"/>
    <w:rsid w:val="009C383A"/>
    <w:rsid w:val="009C3978"/>
    <w:rsid w:val="009C40A0"/>
    <w:rsid w:val="009C4245"/>
    <w:rsid w:val="009C4294"/>
    <w:rsid w:val="009C497F"/>
    <w:rsid w:val="009C49EF"/>
    <w:rsid w:val="009C4E16"/>
    <w:rsid w:val="009C4E30"/>
    <w:rsid w:val="009C5757"/>
    <w:rsid w:val="009C6053"/>
    <w:rsid w:val="009C749C"/>
    <w:rsid w:val="009C7D81"/>
    <w:rsid w:val="009D0369"/>
    <w:rsid w:val="009D037E"/>
    <w:rsid w:val="009D0A4B"/>
    <w:rsid w:val="009D0A94"/>
    <w:rsid w:val="009D0AF4"/>
    <w:rsid w:val="009D0E71"/>
    <w:rsid w:val="009D11D9"/>
    <w:rsid w:val="009D1F52"/>
    <w:rsid w:val="009D2565"/>
    <w:rsid w:val="009D2A3A"/>
    <w:rsid w:val="009D2F34"/>
    <w:rsid w:val="009D3460"/>
    <w:rsid w:val="009D37BD"/>
    <w:rsid w:val="009D45D2"/>
    <w:rsid w:val="009D4ED4"/>
    <w:rsid w:val="009D522C"/>
    <w:rsid w:val="009D525F"/>
    <w:rsid w:val="009D55F7"/>
    <w:rsid w:val="009D5B78"/>
    <w:rsid w:val="009D5C9B"/>
    <w:rsid w:val="009D5FD4"/>
    <w:rsid w:val="009D6BC4"/>
    <w:rsid w:val="009D6E3A"/>
    <w:rsid w:val="009D7567"/>
    <w:rsid w:val="009D77BE"/>
    <w:rsid w:val="009D78C1"/>
    <w:rsid w:val="009D7BC2"/>
    <w:rsid w:val="009D7BF4"/>
    <w:rsid w:val="009E04AC"/>
    <w:rsid w:val="009E0536"/>
    <w:rsid w:val="009E0934"/>
    <w:rsid w:val="009E0BFD"/>
    <w:rsid w:val="009E1136"/>
    <w:rsid w:val="009E1953"/>
    <w:rsid w:val="009E2042"/>
    <w:rsid w:val="009E248D"/>
    <w:rsid w:val="009E26D9"/>
    <w:rsid w:val="009E2BF4"/>
    <w:rsid w:val="009E2D57"/>
    <w:rsid w:val="009E2D60"/>
    <w:rsid w:val="009E3C5B"/>
    <w:rsid w:val="009E3F4E"/>
    <w:rsid w:val="009E438C"/>
    <w:rsid w:val="009E480C"/>
    <w:rsid w:val="009E4DF7"/>
    <w:rsid w:val="009E4F78"/>
    <w:rsid w:val="009E5763"/>
    <w:rsid w:val="009E5A0B"/>
    <w:rsid w:val="009E5FFE"/>
    <w:rsid w:val="009E6CB5"/>
    <w:rsid w:val="009E6DD2"/>
    <w:rsid w:val="009E7444"/>
    <w:rsid w:val="009E76C2"/>
    <w:rsid w:val="009E7785"/>
    <w:rsid w:val="009E78C9"/>
    <w:rsid w:val="009E7FBD"/>
    <w:rsid w:val="009F0731"/>
    <w:rsid w:val="009F0A9A"/>
    <w:rsid w:val="009F1166"/>
    <w:rsid w:val="009F1227"/>
    <w:rsid w:val="009F1D48"/>
    <w:rsid w:val="009F1D71"/>
    <w:rsid w:val="009F1D88"/>
    <w:rsid w:val="009F27F1"/>
    <w:rsid w:val="009F2CFD"/>
    <w:rsid w:val="009F31C3"/>
    <w:rsid w:val="009F3885"/>
    <w:rsid w:val="009F3C7D"/>
    <w:rsid w:val="009F4443"/>
    <w:rsid w:val="009F4517"/>
    <w:rsid w:val="009F459C"/>
    <w:rsid w:val="009F4739"/>
    <w:rsid w:val="009F4B90"/>
    <w:rsid w:val="009F4DB7"/>
    <w:rsid w:val="009F4E16"/>
    <w:rsid w:val="009F5061"/>
    <w:rsid w:val="009F54FD"/>
    <w:rsid w:val="009F5D38"/>
    <w:rsid w:val="009F65BD"/>
    <w:rsid w:val="009F6B6B"/>
    <w:rsid w:val="009F6EA7"/>
    <w:rsid w:val="009F7430"/>
    <w:rsid w:val="009F743F"/>
    <w:rsid w:val="009F762D"/>
    <w:rsid w:val="009F7A7B"/>
    <w:rsid w:val="00A00021"/>
    <w:rsid w:val="00A011F2"/>
    <w:rsid w:val="00A012C0"/>
    <w:rsid w:val="00A0251F"/>
    <w:rsid w:val="00A02664"/>
    <w:rsid w:val="00A028FD"/>
    <w:rsid w:val="00A02BD8"/>
    <w:rsid w:val="00A0307B"/>
    <w:rsid w:val="00A038C0"/>
    <w:rsid w:val="00A03DFF"/>
    <w:rsid w:val="00A04200"/>
    <w:rsid w:val="00A0427E"/>
    <w:rsid w:val="00A04B3C"/>
    <w:rsid w:val="00A05159"/>
    <w:rsid w:val="00A051E7"/>
    <w:rsid w:val="00A058DB"/>
    <w:rsid w:val="00A059FF"/>
    <w:rsid w:val="00A06A9B"/>
    <w:rsid w:val="00A06B78"/>
    <w:rsid w:val="00A06D5C"/>
    <w:rsid w:val="00A06D73"/>
    <w:rsid w:val="00A070BD"/>
    <w:rsid w:val="00A07817"/>
    <w:rsid w:val="00A07875"/>
    <w:rsid w:val="00A109C8"/>
    <w:rsid w:val="00A111D1"/>
    <w:rsid w:val="00A111FA"/>
    <w:rsid w:val="00A1155B"/>
    <w:rsid w:val="00A11833"/>
    <w:rsid w:val="00A11A12"/>
    <w:rsid w:val="00A11C79"/>
    <w:rsid w:val="00A128DD"/>
    <w:rsid w:val="00A129C0"/>
    <w:rsid w:val="00A12E95"/>
    <w:rsid w:val="00A13107"/>
    <w:rsid w:val="00A13390"/>
    <w:rsid w:val="00A135A7"/>
    <w:rsid w:val="00A135FA"/>
    <w:rsid w:val="00A13870"/>
    <w:rsid w:val="00A15024"/>
    <w:rsid w:val="00A15029"/>
    <w:rsid w:val="00A152D0"/>
    <w:rsid w:val="00A157C0"/>
    <w:rsid w:val="00A15D08"/>
    <w:rsid w:val="00A1612B"/>
    <w:rsid w:val="00A16134"/>
    <w:rsid w:val="00A1619E"/>
    <w:rsid w:val="00A166EE"/>
    <w:rsid w:val="00A173A3"/>
    <w:rsid w:val="00A1768F"/>
    <w:rsid w:val="00A178ED"/>
    <w:rsid w:val="00A17E10"/>
    <w:rsid w:val="00A20294"/>
    <w:rsid w:val="00A20584"/>
    <w:rsid w:val="00A2097A"/>
    <w:rsid w:val="00A2159E"/>
    <w:rsid w:val="00A2160E"/>
    <w:rsid w:val="00A21665"/>
    <w:rsid w:val="00A21669"/>
    <w:rsid w:val="00A218EA"/>
    <w:rsid w:val="00A21B4F"/>
    <w:rsid w:val="00A21ECF"/>
    <w:rsid w:val="00A21F3F"/>
    <w:rsid w:val="00A22063"/>
    <w:rsid w:val="00A2226F"/>
    <w:rsid w:val="00A229D1"/>
    <w:rsid w:val="00A23DA6"/>
    <w:rsid w:val="00A24E2D"/>
    <w:rsid w:val="00A257BC"/>
    <w:rsid w:val="00A25840"/>
    <w:rsid w:val="00A259D4"/>
    <w:rsid w:val="00A25A42"/>
    <w:rsid w:val="00A261AE"/>
    <w:rsid w:val="00A263B3"/>
    <w:rsid w:val="00A26954"/>
    <w:rsid w:val="00A26C55"/>
    <w:rsid w:val="00A27731"/>
    <w:rsid w:val="00A27BFC"/>
    <w:rsid w:val="00A27E6C"/>
    <w:rsid w:val="00A3029A"/>
    <w:rsid w:val="00A302AE"/>
    <w:rsid w:val="00A305EB"/>
    <w:rsid w:val="00A30A50"/>
    <w:rsid w:val="00A30E4D"/>
    <w:rsid w:val="00A31298"/>
    <w:rsid w:val="00A31969"/>
    <w:rsid w:val="00A31DA8"/>
    <w:rsid w:val="00A31F48"/>
    <w:rsid w:val="00A32219"/>
    <w:rsid w:val="00A32CA7"/>
    <w:rsid w:val="00A33871"/>
    <w:rsid w:val="00A33F4F"/>
    <w:rsid w:val="00A33F66"/>
    <w:rsid w:val="00A344DF"/>
    <w:rsid w:val="00A3463C"/>
    <w:rsid w:val="00A351D9"/>
    <w:rsid w:val="00A35964"/>
    <w:rsid w:val="00A35A6D"/>
    <w:rsid w:val="00A36248"/>
    <w:rsid w:val="00A3658B"/>
    <w:rsid w:val="00A36827"/>
    <w:rsid w:val="00A36D5F"/>
    <w:rsid w:val="00A36EAB"/>
    <w:rsid w:val="00A36F2C"/>
    <w:rsid w:val="00A371CC"/>
    <w:rsid w:val="00A37E45"/>
    <w:rsid w:val="00A403B4"/>
    <w:rsid w:val="00A4054E"/>
    <w:rsid w:val="00A4095E"/>
    <w:rsid w:val="00A40D51"/>
    <w:rsid w:val="00A40EAC"/>
    <w:rsid w:val="00A41D52"/>
    <w:rsid w:val="00A425BA"/>
    <w:rsid w:val="00A42703"/>
    <w:rsid w:val="00A4278A"/>
    <w:rsid w:val="00A42821"/>
    <w:rsid w:val="00A429C2"/>
    <w:rsid w:val="00A42A26"/>
    <w:rsid w:val="00A431C0"/>
    <w:rsid w:val="00A43A4E"/>
    <w:rsid w:val="00A43F25"/>
    <w:rsid w:val="00A443A8"/>
    <w:rsid w:val="00A451F7"/>
    <w:rsid w:val="00A4520C"/>
    <w:rsid w:val="00A4562F"/>
    <w:rsid w:val="00A45C62"/>
    <w:rsid w:val="00A45D85"/>
    <w:rsid w:val="00A4674E"/>
    <w:rsid w:val="00A46A79"/>
    <w:rsid w:val="00A46C1A"/>
    <w:rsid w:val="00A46C98"/>
    <w:rsid w:val="00A47808"/>
    <w:rsid w:val="00A479A3"/>
    <w:rsid w:val="00A47D0E"/>
    <w:rsid w:val="00A50758"/>
    <w:rsid w:val="00A50C6F"/>
    <w:rsid w:val="00A5105C"/>
    <w:rsid w:val="00A516CC"/>
    <w:rsid w:val="00A517F2"/>
    <w:rsid w:val="00A518F3"/>
    <w:rsid w:val="00A51BFF"/>
    <w:rsid w:val="00A51F20"/>
    <w:rsid w:val="00A52A22"/>
    <w:rsid w:val="00A534E0"/>
    <w:rsid w:val="00A539B2"/>
    <w:rsid w:val="00A53DB2"/>
    <w:rsid w:val="00A54075"/>
    <w:rsid w:val="00A54121"/>
    <w:rsid w:val="00A5429D"/>
    <w:rsid w:val="00A548A5"/>
    <w:rsid w:val="00A54C08"/>
    <w:rsid w:val="00A55088"/>
    <w:rsid w:val="00A5524A"/>
    <w:rsid w:val="00A557E9"/>
    <w:rsid w:val="00A55987"/>
    <w:rsid w:val="00A55FFA"/>
    <w:rsid w:val="00A5641C"/>
    <w:rsid w:val="00A567C2"/>
    <w:rsid w:val="00A569F1"/>
    <w:rsid w:val="00A56D4F"/>
    <w:rsid w:val="00A56D94"/>
    <w:rsid w:val="00A603B2"/>
    <w:rsid w:val="00A6052E"/>
    <w:rsid w:val="00A60AA5"/>
    <w:rsid w:val="00A60E8A"/>
    <w:rsid w:val="00A60F50"/>
    <w:rsid w:val="00A60FCB"/>
    <w:rsid w:val="00A61280"/>
    <w:rsid w:val="00A61397"/>
    <w:rsid w:val="00A6148F"/>
    <w:rsid w:val="00A61584"/>
    <w:rsid w:val="00A617BB"/>
    <w:rsid w:val="00A618EC"/>
    <w:rsid w:val="00A61B61"/>
    <w:rsid w:val="00A62B26"/>
    <w:rsid w:val="00A64018"/>
    <w:rsid w:val="00A6413E"/>
    <w:rsid w:val="00A64563"/>
    <w:rsid w:val="00A64CDD"/>
    <w:rsid w:val="00A6504B"/>
    <w:rsid w:val="00A6524E"/>
    <w:rsid w:val="00A65814"/>
    <w:rsid w:val="00A65BDA"/>
    <w:rsid w:val="00A65CC7"/>
    <w:rsid w:val="00A66145"/>
    <w:rsid w:val="00A672BD"/>
    <w:rsid w:val="00A67321"/>
    <w:rsid w:val="00A677AD"/>
    <w:rsid w:val="00A678DE"/>
    <w:rsid w:val="00A67A62"/>
    <w:rsid w:val="00A70701"/>
    <w:rsid w:val="00A70CCA"/>
    <w:rsid w:val="00A7102E"/>
    <w:rsid w:val="00A7117B"/>
    <w:rsid w:val="00A7196E"/>
    <w:rsid w:val="00A71AD6"/>
    <w:rsid w:val="00A71C48"/>
    <w:rsid w:val="00A71D01"/>
    <w:rsid w:val="00A72245"/>
    <w:rsid w:val="00A72E77"/>
    <w:rsid w:val="00A7335C"/>
    <w:rsid w:val="00A736A2"/>
    <w:rsid w:val="00A7373E"/>
    <w:rsid w:val="00A73C95"/>
    <w:rsid w:val="00A741F0"/>
    <w:rsid w:val="00A747D0"/>
    <w:rsid w:val="00A74D9D"/>
    <w:rsid w:val="00A757B3"/>
    <w:rsid w:val="00A759F6"/>
    <w:rsid w:val="00A77028"/>
    <w:rsid w:val="00A7749F"/>
    <w:rsid w:val="00A77938"/>
    <w:rsid w:val="00A77A93"/>
    <w:rsid w:val="00A77C8C"/>
    <w:rsid w:val="00A807A3"/>
    <w:rsid w:val="00A808B1"/>
    <w:rsid w:val="00A80AFD"/>
    <w:rsid w:val="00A80D00"/>
    <w:rsid w:val="00A80EA0"/>
    <w:rsid w:val="00A81276"/>
    <w:rsid w:val="00A8298F"/>
    <w:rsid w:val="00A82DDD"/>
    <w:rsid w:val="00A833AD"/>
    <w:rsid w:val="00A83980"/>
    <w:rsid w:val="00A83C62"/>
    <w:rsid w:val="00A83E21"/>
    <w:rsid w:val="00A849D2"/>
    <w:rsid w:val="00A84BE0"/>
    <w:rsid w:val="00A84EB5"/>
    <w:rsid w:val="00A84F92"/>
    <w:rsid w:val="00A85794"/>
    <w:rsid w:val="00A8590E"/>
    <w:rsid w:val="00A859CC"/>
    <w:rsid w:val="00A861C6"/>
    <w:rsid w:val="00A862FA"/>
    <w:rsid w:val="00A86AEE"/>
    <w:rsid w:val="00A86BAE"/>
    <w:rsid w:val="00A8739F"/>
    <w:rsid w:val="00A87E2C"/>
    <w:rsid w:val="00A87F8F"/>
    <w:rsid w:val="00A87FFD"/>
    <w:rsid w:val="00A902D2"/>
    <w:rsid w:val="00A908CB"/>
    <w:rsid w:val="00A90CAA"/>
    <w:rsid w:val="00A91EE9"/>
    <w:rsid w:val="00A9222A"/>
    <w:rsid w:val="00A9314A"/>
    <w:rsid w:val="00A933AC"/>
    <w:rsid w:val="00A935D6"/>
    <w:rsid w:val="00A93621"/>
    <w:rsid w:val="00A9365A"/>
    <w:rsid w:val="00A9413D"/>
    <w:rsid w:val="00A94380"/>
    <w:rsid w:val="00A944B1"/>
    <w:rsid w:val="00A945A6"/>
    <w:rsid w:val="00A9468B"/>
    <w:rsid w:val="00A950EB"/>
    <w:rsid w:val="00A954C8"/>
    <w:rsid w:val="00A95531"/>
    <w:rsid w:val="00A955B5"/>
    <w:rsid w:val="00A95726"/>
    <w:rsid w:val="00A95B26"/>
    <w:rsid w:val="00A95DB7"/>
    <w:rsid w:val="00A95F7C"/>
    <w:rsid w:val="00A95FB8"/>
    <w:rsid w:val="00A96363"/>
    <w:rsid w:val="00A96804"/>
    <w:rsid w:val="00A96FF9"/>
    <w:rsid w:val="00A97313"/>
    <w:rsid w:val="00A97827"/>
    <w:rsid w:val="00A97CD1"/>
    <w:rsid w:val="00AA0044"/>
    <w:rsid w:val="00AA0870"/>
    <w:rsid w:val="00AA22AA"/>
    <w:rsid w:val="00AA2996"/>
    <w:rsid w:val="00AA2B10"/>
    <w:rsid w:val="00AA3F8F"/>
    <w:rsid w:val="00AA4075"/>
    <w:rsid w:val="00AA427C"/>
    <w:rsid w:val="00AA43A3"/>
    <w:rsid w:val="00AA5149"/>
    <w:rsid w:val="00AA51E0"/>
    <w:rsid w:val="00AA5256"/>
    <w:rsid w:val="00AA52BE"/>
    <w:rsid w:val="00AA52DB"/>
    <w:rsid w:val="00AA56AE"/>
    <w:rsid w:val="00AA64A3"/>
    <w:rsid w:val="00AA6620"/>
    <w:rsid w:val="00AA662B"/>
    <w:rsid w:val="00AA66D6"/>
    <w:rsid w:val="00AA683E"/>
    <w:rsid w:val="00AA6F92"/>
    <w:rsid w:val="00AA7D3A"/>
    <w:rsid w:val="00AA7DA0"/>
    <w:rsid w:val="00AA7E9D"/>
    <w:rsid w:val="00AA7F89"/>
    <w:rsid w:val="00AA7F97"/>
    <w:rsid w:val="00AB0705"/>
    <w:rsid w:val="00AB07A4"/>
    <w:rsid w:val="00AB098E"/>
    <w:rsid w:val="00AB0F14"/>
    <w:rsid w:val="00AB1588"/>
    <w:rsid w:val="00AB1669"/>
    <w:rsid w:val="00AB167A"/>
    <w:rsid w:val="00AB1DCB"/>
    <w:rsid w:val="00AB38C0"/>
    <w:rsid w:val="00AB4968"/>
    <w:rsid w:val="00AB5679"/>
    <w:rsid w:val="00AB60A2"/>
    <w:rsid w:val="00AB668F"/>
    <w:rsid w:val="00AB6776"/>
    <w:rsid w:val="00AB6934"/>
    <w:rsid w:val="00AB6AF7"/>
    <w:rsid w:val="00AB7025"/>
    <w:rsid w:val="00AB73F3"/>
    <w:rsid w:val="00AB785F"/>
    <w:rsid w:val="00AB79AA"/>
    <w:rsid w:val="00AB7F77"/>
    <w:rsid w:val="00AC04DC"/>
    <w:rsid w:val="00AC0705"/>
    <w:rsid w:val="00AC0F5D"/>
    <w:rsid w:val="00AC1107"/>
    <w:rsid w:val="00AC12FC"/>
    <w:rsid w:val="00AC163E"/>
    <w:rsid w:val="00AC17E7"/>
    <w:rsid w:val="00AC2BF5"/>
    <w:rsid w:val="00AC3634"/>
    <w:rsid w:val="00AC3D3C"/>
    <w:rsid w:val="00AC401B"/>
    <w:rsid w:val="00AC4521"/>
    <w:rsid w:val="00AC5CBE"/>
    <w:rsid w:val="00AC6199"/>
    <w:rsid w:val="00AC6256"/>
    <w:rsid w:val="00AC6341"/>
    <w:rsid w:val="00AC67C8"/>
    <w:rsid w:val="00AC6E80"/>
    <w:rsid w:val="00AC7185"/>
    <w:rsid w:val="00AC7889"/>
    <w:rsid w:val="00AC78A1"/>
    <w:rsid w:val="00AC78C7"/>
    <w:rsid w:val="00AC7BF6"/>
    <w:rsid w:val="00AC7F44"/>
    <w:rsid w:val="00AD048E"/>
    <w:rsid w:val="00AD064D"/>
    <w:rsid w:val="00AD0B0A"/>
    <w:rsid w:val="00AD0D50"/>
    <w:rsid w:val="00AD0EA1"/>
    <w:rsid w:val="00AD1401"/>
    <w:rsid w:val="00AD1631"/>
    <w:rsid w:val="00AD1739"/>
    <w:rsid w:val="00AD18C7"/>
    <w:rsid w:val="00AD1980"/>
    <w:rsid w:val="00AD2065"/>
    <w:rsid w:val="00AD26A8"/>
    <w:rsid w:val="00AD3D74"/>
    <w:rsid w:val="00AD4997"/>
    <w:rsid w:val="00AD4B6B"/>
    <w:rsid w:val="00AD4B91"/>
    <w:rsid w:val="00AD4BD1"/>
    <w:rsid w:val="00AD555D"/>
    <w:rsid w:val="00AD5809"/>
    <w:rsid w:val="00AD589C"/>
    <w:rsid w:val="00AD5AF2"/>
    <w:rsid w:val="00AD6154"/>
    <w:rsid w:val="00AD6368"/>
    <w:rsid w:val="00AD6713"/>
    <w:rsid w:val="00AD6B85"/>
    <w:rsid w:val="00AD72AC"/>
    <w:rsid w:val="00AD763B"/>
    <w:rsid w:val="00AD7760"/>
    <w:rsid w:val="00AD77D0"/>
    <w:rsid w:val="00AE0073"/>
    <w:rsid w:val="00AE0172"/>
    <w:rsid w:val="00AE0219"/>
    <w:rsid w:val="00AE037C"/>
    <w:rsid w:val="00AE0F75"/>
    <w:rsid w:val="00AE10C3"/>
    <w:rsid w:val="00AE1EB0"/>
    <w:rsid w:val="00AE1FB5"/>
    <w:rsid w:val="00AE2062"/>
    <w:rsid w:val="00AE21EA"/>
    <w:rsid w:val="00AE2673"/>
    <w:rsid w:val="00AE29C9"/>
    <w:rsid w:val="00AE2B8F"/>
    <w:rsid w:val="00AE37EE"/>
    <w:rsid w:val="00AE398F"/>
    <w:rsid w:val="00AE4380"/>
    <w:rsid w:val="00AE4B74"/>
    <w:rsid w:val="00AE4FAA"/>
    <w:rsid w:val="00AE5BC9"/>
    <w:rsid w:val="00AE5D83"/>
    <w:rsid w:val="00AE638B"/>
    <w:rsid w:val="00AE66AE"/>
    <w:rsid w:val="00AE70A5"/>
    <w:rsid w:val="00AE736E"/>
    <w:rsid w:val="00AE7C2D"/>
    <w:rsid w:val="00AE7E09"/>
    <w:rsid w:val="00AE7F35"/>
    <w:rsid w:val="00AF026C"/>
    <w:rsid w:val="00AF06C3"/>
    <w:rsid w:val="00AF08B3"/>
    <w:rsid w:val="00AF0BC8"/>
    <w:rsid w:val="00AF100B"/>
    <w:rsid w:val="00AF13A1"/>
    <w:rsid w:val="00AF1F08"/>
    <w:rsid w:val="00AF24CE"/>
    <w:rsid w:val="00AF270D"/>
    <w:rsid w:val="00AF2B8A"/>
    <w:rsid w:val="00AF352C"/>
    <w:rsid w:val="00AF42DE"/>
    <w:rsid w:val="00AF461D"/>
    <w:rsid w:val="00AF47DE"/>
    <w:rsid w:val="00AF4B58"/>
    <w:rsid w:val="00AF522B"/>
    <w:rsid w:val="00AF5757"/>
    <w:rsid w:val="00AF5F65"/>
    <w:rsid w:val="00AF60B1"/>
    <w:rsid w:val="00AF60F9"/>
    <w:rsid w:val="00AF614D"/>
    <w:rsid w:val="00AF650F"/>
    <w:rsid w:val="00AF66F9"/>
    <w:rsid w:val="00AF6BF5"/>
    <w:rsid w:val="00AF6E41"/>
    <w:rsid w:val="00AF7B3F"/>
    <w:rsid w:val="00AF7B50"/>
    <w:rsid w:val="00B001FA"/>
    <w:rsid w:val="00B001FD"/>
    <w:rsid w:val="00B007C8"/>
    <w:rsid w:val="00B011C8"/>
    <w:rsid w:val="00B0121D"/>
    <w:rsid w:val="00B0130B"/>
    <w:rsid w:val="00B02362"/>
    <w:rsid w:val="00B023E0"/>
    <w:rsid w:val="00B02FD9"/>
    <w:rsid w:val="00B03E75"/>
    <w:rsid w:val="00B03F0F"/>
    <w:rsid w:val="00B05A1F"/>
    <w:rsid w:val="00B05BC3"/>
    <w:rsid w:val="00B0609D"/>
    <w:rsid w:val="00B06119"/>
    <w:rsid w:val="00B064F1"/>
    <w:rsid w:val="00B069C4"/>
    <w:rsid w:val="00B06F8C"/>
    <w:rsid w:val="00B06FBC"/>
    <w:rsid w:val="00B074DD"/>
    <w:rsid w:val="00B07542"/>
    <w:rsid w:val="00B075C8"/>
    <w:rsid w:val="00B1025D"/>
    <w:rsid w:val="00B106EA"/>
    <w:rsid w:val="00B10AE6"/>
    <w:rsid w:val="00B10B15"/>
    <w:rsid w:val="00B10C9E"/>
    <w:rsid w:val="00B12777"/>
    <w:rsid w:val="00B12861"/>
    <w:rsid w:val="00B12920"/>
    <w:rsid w:val="00B133C9"/>
    <w:rsid w:val="00B135CF"/>
    <w:rsid w:val="00B13619"/>
    <w:rsid w:val="00B138D8"/>
    <w:rsid w:val="00B13F66"/>
    <w:rsid w:val="00B14DC9"/>
    <w:rsid w:val="00B159CB"/>
    <w:rsid w:val="00B15A2C"/>
    <w:rsid w:val="00B15B70"/>
    <w:rsid w:val="00B1629A"/>
    <w:rsid w:val="00B17485"/>
    <w:rsid w:val="00B176D1"/>
    <w:rsid w:val="00B179DF"/>
    <w:rsid w:val="00B17AE9"/>
    <w:rsid w:val="00B201D8"/>
    <w:rsid w:val="00B2133D"/>
    <w:rsid w:val="00B21724"/>
    <w:rsid w:val="00B2251E"/>
    <w:rsid w:val="00B22CE0"/>
    <w:rsid w:val="00B22E08"/>
    <w:rsid w:val="00B22E3C"/>
    <w:rsid w:val="00B231BD"/>
    <w:rsid w:val="00B23658"/>
    <w:rsid w:val="00B23FB3"/>
    <w:rsid w:val="00B240C1"/>
    <w:rsid w:val="00B2472D"/>
    <w:rsid w:val="00B24E00"/>
    <w:rsid w:val="00B254C7"/>
    <w:rsid w:val="00B2597E"/>
    <w:rsid w:val="00B25D60"/>
    <w:rsid w:val="00B2619A"/>
    <w:rsid w:val="00B27182"/>
    <w:rsid w:val="00B272B5"/>
    <w:rsid w:val="00B3080F"/>
    <w:rsid w:val="00B30F5D"/>
    <w:rsid w:val="00B3113A"/>
    <w:rsid w:val="00B31483"/>
    <w:rsid w:val="00B31F6D"/>
    <w:rsid w:val="00B32134"/>
    <w:rsid w:val="00B329AC"/>
    <w:rsid w:val="00B33487"/>
    <w:rsid w:val="00B3369F"/>
    <w:rsid w:val="00B3380F"/>
    <w:rsid w:val="00B3414D"/>
    <w:rsid w:val="00B35095"/>
    <w:rsid w:val="00B3520B"/>
    <w:rsid w:val="00B35306"/>
    <w:rsid w:val="00B354E9"/>
    <w:rsid w:val="00B36009"/>
    <w:rsid w:val="00B36ADB"/>
    <w:rsid w:val="00B36D53"/>
    <w:rsid w:val="00B36DD9"/>
    <w:rsid w:val="00B400FE"/>
    <w:rsid w:val="00B40161"/>
    <w:rsid w:val="00B40724"/>
    <w:rsid w:val="00B40892"/>
    <w:rsid w:val="00B40CD0"/>
    <w:rsid w:val="00B40FCA"/>
    <w:rsid w:val="00B41095"/>
    <w:rsid w:val="00B413B1"/>
    <w:rsid w:val="00B42375"/>
    <w:rsid w:val="00B4239E"/>
    <w:rsid w:val="00B42470"/>
    <w:rsid w:val="00B425E8"/>
    <w:rsid w:val="00B44383"/>
    <w:rsid w:val="00B44B6E"/>
    <w:rsid w:val="00B45C8B"/>
    <w:rsid w:val="00B4644B"/>
    <w:rsid w:val="00B46907"/>
    <w:rsid w:val="00B503B7"/>
    <w:rsid w:val="00B50948"/>
    <w:rsid w:val="00B509C9"/>
    <w:rsid w:val="00B5119E"/>
    <w:rsid w:val="00B51893"/>
    <w:rsid w:val="00B51C16"/>
    <w:rsid w:val="00B524FA"/>
    <w:rsid w:val="00B52954"/>
    <w:rsid w:val="00B52DE7"/>
    <w:rsid w:val="00B52E76"/>
    <w:rsid w:val="00B52F02"/>
    <w:rsid w:val="00B533A7"/>
    <w:rsid w:val="00B5387C"/>
    <w:rsid w:val="00B540BB"/>
    <w:rsid w:val="00B54113"/>
    <w:rsid w:val="00B54136"/>
    <w:rsid w:val="00B5452B"/>
    <w:rsid w:val="00B54535"/>
    <w:rsid w:val="00B54DA5"/>
    <w:rsid w:val="00B5545E"/>
    <w:rsid w:val="00B5564A"/>
    <w:rsid w:val="00B55C8F"/>
    <w:rsid w:val="00B56136"/>
    <w:rsid w:val="00B56206"/>
    <w:rsid w:val="00B56BD6"/>
    <w:rsid w:val="00B573C4"/>
    <w:rsid w:val="00B576F7"/>
    <w:rsid w:val="00B57816"/>
    <w:rsid w:val="00B57C94"/>
    <w:rsid w:val="00B6082C"/>
    <w:rsid w:val="00B61A34"/>
    <w:rsid w:val="00B61A9D"/>
    <w:rsid w:val="00B61E47"/>
    <w:rsid w:val="00B61E9D"/>
    <w:rsid w:val="00B61ED9"/>
    <w:rsid w:val="00B61EF7"/>
    <w:rsid w:val="00B627BE"/>
    <w:rsid w:val="00B637DB"/>
    <w:rsid w:val="00B638B8"/>
    <w:rsid w:val="00B63C04"/>
    <w:rsid w:val="00B64170"/>
    <w:rsid w:val="00B641DF"/>
    <w:rsid w:val="00B6443C"/>
    <w:rsid w:val="00B6474D"/>
    <w:rsid w:val="00B650B2"/>
    <w:rsid w:val="00B65168"/>
    <w:rsid w:val="00B652F7"/>
    <w:rsid w:val="00B65804"/>
    <w:rsid w:val="00B65DA1"/>
    <w:rsid w:val="00B6603A"/>
    <w:rsid w:val="00B6640A"/>
    <w:rsid w:val="00B66D79"/>
    <w:rsid w:val="00B66EE9"/>
    <w:rsid w:val="00B671FB"/>
    <w:rsid w:val="00B67F5C"/>
    <w:rsid w:val="00B718C3"/>
    <w:rsid w:val="00B7196B"/>
    <w:rsid w:val="00B71F2D"/>
    <w:rsid w:val="00B73114"/>
    <w:rsid w:val="00B73341"/>
    <w:rsid w:val="00B73CD2"/>
    <w:rsid w:val="00B73E5E"/>
    <w:rsid w:val="00B73F5D"/>
    <w:rsid w:val="00B7475E"/>
    <w:rsid w:val="00B74B70"/>
    <w:rsid w:val="00B7501C"/>
    <w:rsid w:val="00B75E96"/>
    <w:rsid w:val="00B76721"/>
    <w:rsid w:val="00B77F7C"/>
    <w:rsid w:val="00B80D59"/>
    <w:rsid w:val="00B81459"/>
    <w:rsid w:val="00B81FBE"/>
    <w:rsid w:val="00B8215A"/>
    <w:rsid w:val="00B82218"/>
    <w:rsid w:val="00B8257A"/>
    <w:rsid w:val="00B825F5"/>
    <w:rsid w:val="00B82EEE"/>
    <w:rsid w:val="00B8318F"/>
    <w:rsid w:val="00B831D9"/>
    <w:rsid w:val="00B83695"/>
    <w:rsid w:val="00B83DE8"/>
    <w:rsid w:val="00B8560B"/>
    <w:rsid w:val="00B8599F"/>
    <w:rsid w:val="00B8644E"/>
    <w:rsid w:val="00B86DE1"/>
    <w:rsid w:val="00B86EF9"/>
    <w:rsid w:val="00B87043"/>
    <w:rsid w:val="00B90212"/>
    <w:rsid w:val="00B90D3D"/>
    <w:rsid w:val="00B91330"/>
    <w:rsid w:val="00B91403"/>
    <w:rsid w:val="00B91BE8"/>
    <w:rsid w:val="00B92210"/>
    <w:rsid w:val="00B92786"/>
    <w:rsid w:val="00B9328C"/>
    <w:rsid w:val="00B93E1C"/>
    <w:rsid w:val="00B944CC"/>
    <w:rsid w:val="00B94E6C"/>
    <w:rsid w:val="00B950E5"/>
    <w:rsid w:val="00B95CC7"/>
    <w:rsid w:val="00B961B1"/>
    <w:rsid w:val="00B9624F"/>
    <w:rsid w:val="00B97DB8"/>
    <w:rsid w:val="00BA0103"/>
    <w:rsid w:val="00BA084D"/>
    <w:rsid w:val="00BA0C4B"/>
    <w:rsid w:val="00BA1282"/>
    <w:rsid w:val="00BA1B43"/>
    <w:rsid w:val="00BA20FB"/>
    <w:rsid w:val="00BA2CF0"/>
    <w:rsid w:val="00BA2D34"/>
    <w:rsid w:val="00BA36CF"/>
    <w:rsid w:val="00BA399C"/>
    <w:rsid w:val="00BA3C4A"/>
    <w:rsid w:val="00BA3E08"/>
    <w:rsid w:val="00BA3EF0"/>
    <w:rsid w:val="00BA49B5"/>
    <w:rsid w:val="00BA5B7F"/>
    <w:rsid w:val="00BA5ECD"/>
    <w:rsid w:val="00BA5FE5"/>
    <w:rsid w:val="00BA60EB"/>
    <w:rsid w:val="00BA70B5"/>
    <w:rsid w:val="00BA72C6"/>
    <w:rsid w:val="00BA741D"/>
    <w:rsid w:val="00BA7B90"/>
    <w:rsid w:val="00BB08B4"/>
    <w:rsid w:val="00BB0A59"/>
    <w:rsid w:val="00BB0C21"/>
    <w:rsid w:val="00BB0D58"/>
    <w:rsid w:val="00BB10CE"/>
    <w:rsid w:val="00BB208F"/>
    <w:rsid w:val="00BB2833"/>
    <w:rsid w:val="00BB2ADE"/>
    <w:rsid w:val="00BB3F8F"/>
    <w:rsid w:val="00BB4606"/>
    <w:rsid w:val="00BB462F"/>
    <w:rsid w:val="00BB4886"/>
    <w:rsid w:val="00BB5071"/>
    <w:rsid w:val="00BB6261"/>
    <w:rsid w:val="00BB648D"/>
    <w:rsid w:val="00BB6586"/>
    <w:rsid w:val="00BB717F"/>
    <w:rsid w:val="00BB77F4"/>
    <w:rsid w:val="00BB796D"/>
    <w:rsid w:val="00BC0741"/>
    <w:rsid w:val="00BC115F"/>
    <w:rsid w:val="00BC132E"/>
    <w:rsid w:val="00BC16F1"/>
    <w:rsid w:val="00BC1D08"/>
    <w:rsid w:val="00BC27CA"/>
    <w:rsid w:val="00BC2A0A"/>
    <w:rsid w:val="00BC2A35"/>
    <w:rsid w:val="00BC3346"/>
    <w:rsid w:val="00BC3C43"/>
    <w:rsid w:val="00BC3CFE"/>
    <w:rsid w:val="00BC40A1"/>
    <w:rsid w:val="00BC4AC7"/>
    <w:rsid w:val="00BC4AD7"/>
    <w:rsid w:val="00BC4CC1"/>
    <w:rsid w:val="00BC4DA1"/>
    <w:rsid w:val="00BC5955"/>
    <w:rsid w:val="00BC5D45"/>
    <w:rsid w:val="00BC6383"/>
    <w:rsid w:val="00BC6663"/>
    <w:rsid w:val="00BC6C08"/>
    <w:rsid w:val="00BC6C5D"/>
    <w:rsid w:val="00BC714F"/>
    <w:rsid w:val="00BC7455"/>
    <w:rsid w:val="00BC74D1"/>
    <w:rsid w:val="00BC7F13"/>
    <w:rsid w:val="00BC7F18"/>
    <w:rsid w:val="00BD0116"/>
    <w:rsid w:val="00BD01D0"/>
    <w:rsid w:val="00BD0233"/>
    <w:rsid w:val="00BD0EF3"/>
    <w:rsid w:val="00BD1150"/>
    <w:rsid w:val="00BD1157"/>
    <w:rsid w:val="00BD1307"/>
    <w:rsid w:val="00BD2C1D"/>
    <w:rsid w:val="00BD389F"/>
    <w:rsid w:val="00BD39D2"/>
    <w:rsid w:val="00BD3D86"/>
    <w:rsid w:val="00BD4319"/>
    <w:rsid w:val="00BD4AB3"/>
    <w:rsid w:val="00BD4AD0"/>
    <w:rsid w:val="00BD4B77"/>
    <w:rsid w:val="00BD4DB2"/>
    <w:rsid w:val="00BD51CA"/>
    <w:rsid w:val="00BD57B1"/>
    <w:rsid w:val="00BD5928"/>
    <w:rsid w:val="00BD5AB4"/>
    <w:rsid w:val="00BD60FF"/>
    <w:rsid w:val="00BD62C4"/>
    <w:rsid w:val="00BD6365"/>
    <w:rsid w:val="00BD69E4"/>
    <w:rsid w:val="00BD69FC"/>
    <w:rsid w:val="00BD6ED7"/>
    <w:rsid w:val="00BD729A"/>
    <w:rsid w:val="00BD75E2"/>
    <w:rsid w:val="00BD797B"/>
    <w:rsid w:val="00BE048C"/>
    <w:rsid w:val="00BE0E7F"/>
    <w:rsid w:val="00BE111D"/>
    <w:rsid w:val="00BE1887"/>
    <w:rsid w:val="00BE216F"/>
    <w:rsid w:val="00BE244D"/>
    <w:rsid w:val="00BE2784"/>
    <w:rsid w:val="00BE2A7E"/>
    <w:rsid w:val="00BE2CC0"/>
    <w:rsid w:val="00BE3267"/>
    <w:rsid w:val="00BE3295"/>
    <w:rsid w:val="00BE3EBB"/>
    <w:rsid w:val="00BE43DC"/>
    <w:rsid w:val="00BE4BCA"/>
    <w:rsid w:val="00BE5293"/>
    <w:rsid w:val="00BE5D3B"/>
    <w:rsid w:val="00BE5F7E"/>
    <w:rsid w:val="00BF0411"/>
    <w:rsid w:val="00BF0868"/>
    <w:rsid w:val="00BF13F6"/>
    <w:rsid w:val="00BF1944"/>
    <w:rsid w:val="00BF1C7A"/>
    <w:rsid w:val="00BF1CC2"/>
    <w:rsid w:val="00BF1E80"/>
    <w:rsid w:val="00BF255C"/>
    <w:rsid w:val="00BF27E0"/>
    <w:rsid w:val="00BF2D42"/>
    <w:rsid w:val="00BF36EC"/>
    <w:rsid w:val="00BF3776"/>
    <w:rsid w:val="00BF46B0"/>
    <w:rsid w:val="00BF5157"/>
    <w:rsid w:val="00BF535A"/>
    <w:rsid w:val="00BF5451"/>
    <w:rsid w:val="00BF5461"/>
    <w:rsid w:val="00BF5669"/>
    <w:rsid w:val="00BF5673"/>
    <w:rsid w:val="00BF574D"/>
    <w:rsid w:val="00BF594F"/>
    <w:rsid w:val="00BF6086"/>
    <w:rsid w:val="00BF6520"/>
    <w:rsid w:val="00BF65E3"/>
    <w:rsid w:val="00BF6B46"/>
    <w:rsid w:val="00BF6DDC"/>
    <w:rsid w:val="00BF6EF1"/>
    <w:rsid w:val="00C004C6"/>
    <w:rsid w:val="00C00640"/>
    <w:rsid w:val="00C00A34"/>
    <w:rsid w:val="00C00ABF"/>
    <w:rsid w:val="00C00D2C"/>
    <w:rsid w:val="00C01312"/>
    <w:rsid w:val="00C01420"/>
    <w:rsid w:val="00C017AE"/>
    <w:rsid w:val="00C01804"/>
    <w:rsid w:val="00C01C8F"/>
    <w:rsid w:val="00C0272A"/>
    <w:rsid w:val="00C02C2C"/>
    <w:rsid w:val="00C02DD3"/>
    <w:rsid w:val="00C030A1"/>
    <w:rsid w:val="00C032C7"/>
    <w:rsid w:val="00C03524"/>
    <w:rsid w:val="00C040CC"/>
    <w:rsid w:val="00C04555"/>
    <w:rsid w:val="00C04A2B"/>
    <w:rsid w:val="00C05A8C"/>
    <w:rsid w:val="00C05B5C"/>
    <w:rsid w:val="00C05D61"/>
    <w:rsid w:val="00C05F9C"/>
    <w:rsid w:val="00C066D9"/>
    <w:rsid w:val="00C066DD"/>
    <w:rsid w:val="00C0675C"/>
    <w:rsid w:val="00C06A66"/>
    <w:rsid w:val="00C06C71"/>
    <w:rsid w:val="00C072EE"/>
    <w:rsid w:val="00C0745D"/>
    <w:rsid w:val="00C0761E"/>
    <w:rsid w:val="00C0776B"/>
    <w:rsid w:val="00C07BA3"/>
    <w:rsid w:val="00C07F20"/>
    <w:rsid w:val="00C10109"/>
    <w:rsid w:val="00C1075E"/>
    <w:rsid w:val="00C109F8"/>
    <w:rsid w:val="00C10F58"/>
    <w:rsid w:val="00C1109A"/>
    <w:rsid w:val="00C11175"/>
    <w:rsid w:val="00C11A33"/>
    <w:rsid w:val="00C1210F"/>
    <w:rsid w:val="00C125A4"/>
    <w:rsid w:val="00C13500"/>
    <w:rsid w:val="00C140C4"/>
    <w:rsid w:val="00C1445B"/>
    <w:rsid w:val="00C146FC"/>
    <w:rsid w:val="00C14B45"/>
    <w:rsid w:val="00C14C0F"/>
    <w:rsid w:val="00C14FC7"/>
    <w:rsid w:val="00C15F4D"/>
    <w:rsid w:val="00C1674E"/>
    <w:rsid w:val="00C167B0"/>
    <w:rsid w:val="00C17186"/>
    <w:rsid w:val="00C179FE"/>
    <w:rsid w:val="00C20D6F"/>
    <w:rsid w:val="00C20DA6"/>
    <w:rsid w:val="00C211A5"/>
    <w:rsid w:val="00C211F4"/>
    <w:rsid w:val="00C21263"/>
    <w:rsid w:val="00C21761"/>
    <w:rsid w:val="00C21AEA"/>
    <w:rsid w:val="00C21DC5"/>
    <w:rsid w:val="00C22A04"/>
    <w:rsid w:val="00C232B7"/>
    <w:rsid w:val="00C2371D"/>
    <w:rsid w:val="00C23BD7"/>
    <w:rsid w:val="00C23BE3"/>
    <w:rsid w:val="00C23D2F"/>
    <w:rsid w:val="00C255DA"/>
    <w:rsid w:val="00C25BA6"/>
    <w:rsid w:val="00C26774"/>
    <w:rsid w:val="00C26FBE"/>
    <w:rsid w:val="00C2707A"/>
    <w:rsid w:val="00C27398"/>
    <w:rsid w:val="00C27AC0"/>
    <w:rsid w:val="00C27B78"/>
    <w:rsid w:val="00C27BB2"/>
    <w:rsid w:val="00C27BFA"/>
    <w:rsid w:val="00C306DC"/>
    <w:rsid w:val="00C30782"/>
    <w:rsid w:val="00C30C25"/>
    <w:rsid w:val="00C30CDC"/>
    <w:rsid w:val="00C3112A"/>
    <w:rsid w:val="00C31822"/>
    <w:rsid w:val="00C31CF7"/>
    <w:rsid w:val="00C3382D"/>
    <w:rsid w:val="00C33C0A"/>
    <w:rsid w:val="00C33E90"/>
    <w:rsid w:val="00C3443E"/>
    <w:rsid w:val="00C34A0D"/>
    <w:rsid w:val="00C34A78"/>
    <w:rsid w:val="00C350FB"/>
    <w:rsid w:val="00C35293"/>
    <w:rsid w:val="00C3605D"/>
    <w:rsid w:val="00C36247"/>
    <w:rsid w:val="00C36CBE"/>
    <w:rsid w:val="00C36E72"/>
    <w:rsid w:val="00C37900"/>
    <w:rsid w:val="00C40D82"/>
    <w:rsid w:val="00C40EF8"/>
    <w:rsid w:val="00C41855"/>
    <w:rsid w:val="00C41FFB"/>
    <w:rsid w:val="00C42066"/>
    <w:rsid w:val="00C42B41"/>
    <w:rsid w:val="00C4348A"/>
    <w:rsid w:val="00C43830"/>
    <w:rsid w:val="00C443BD"/>
    <w:rsid w:val="00C44DC3"/>
    <w:rsid w:val="00C451C5"/>
    <w:rsid w:val="00C455FE"/>
    <w:rsid w:val="00C45ECC"/>
    <w:rsid w:val="00C4627A"/>
    <w:rsid w:val="00C4661C"/>
    <w:rsid w:val="00C468A0"/>
    <w:rsid w:val="00C47071"/>
    <w:rsid w:val="00C470FC"/>
    <w:rsid w:val="00C47556"/>
    <w:rsid w:val="00C47C28"/>
    <w:rsid w:val="00C50279"/>
    <w:rsid w:val="00C50D90"/>
    <w:rsid w:val="00C510FA"/>
    <w:rsid w:val="00C5215E"/>
    <w:rsid w:val="00C5319F"/>
    <w:rsid w:val="00C532E8"/>
    <w:rsid w:val="00C54189"/>
    <w:rsid w:val="00C541B6"/>
    <w:rsid w:val="00C542E3"/>
    <w:rsid w:val="00C5469F"/>
    <w:rsid w:val="00C54793"/>
    <w:rsid w:val="00C54D43"/>
    <w:rsid w:val="00C54D6B"/>
    <w:rsid w:val="00C551BE"/>
    <w:rsid w:val="00C55746"/>
    <w:rsid w:val="00C558A0"/>
    <w:rsid w:val="00C55BE0"/>
    <w:rsid w:val="00C564FC"/>
    <w:rsid w:val="00C566EB"/>
    <w:rsid w:val="00C56C6A"/>
    <w:rsid w:val="00C56DCA"/>
    <w:rsid w:val="00C56F67"/>
    <w:rsid w:val="00C572AD"/>
    <w:rsid w:val="00C576D5"/>
    <w:rsid w:val="00C57B55"/>
    <w:rsid w:val="00C57E04"/>
    <w:rsid w:val="00C61CF6"/>
    <w:rsid w:val="00C61DC5"/>
    <w:rsid w:val="00C62249"/>
    <w:rsid w:val="00C62734"/>
    <w:rsid w:val="00C62F0E"/>
    <w:rsid w:val="00C6347F"/>
    <w:rsid w:val="00C635C6"/>
    <w:rsid w:val="00C63713"/>
    <w:rsid w:val="00C63CC1"/>
    <w:rsid w:val="00C63F22"/>
    <w:rsid w:val="00C648A4"/>
    <w:rsid w:val="00C64D8F"/>
    <w:rsid w:val="00C6506A"/>
    <w:rsid w:val="00C6638B"/>
    <w:rsid w:val="00C66417"/>
    <w:rsid w:val="00C665EE"/>
    <w:rsid w:val="00C66AC1"/>
    <w:rsid w:val="00C66B82"/>
    <w:rsid w:val="00C66D39"/>
    <w:rsid w:val="00C66F68"/>
    <w:rsid w:val="00C67039"/>
    <w:rsid w:val="00C676DA"/>
    <w:rsid w:val="00C67A4A"/>
    <w:rsid w:val="00C67EBB"/>
    <w:rsid w:val="00C67F2B"/>
    <w:rsid w:val="00C703F3"/>
    <w:rsid w:val="00C703FD"/>
    <w:rsid w:val="00C7041C"/>
    <w:rsid w:val="00C70594"/>
    <w:rsid w:val="00C7091A"/>
    <w:rsid w:val="00C719CC"/>
    <w:rsid w:val="00C71BA1"/>
    <w:rsid w:val="00C721D2"/>
    <w:rsid w:val="00C72222"/>
    <w:rsid w:val="00C72685"/>
    <w:rsid w:val="00C72B96"/>
    <w:rsid w:val="00C73059"/>
    <w:rsid w:val="00C737FA"/>
    <w:rsid w:val="00C73DAA"/>
    <w:rsid w:val="00C744C1"/>
    <w:rsid w:val="00C748DD"/>
    <w:rsid w:val="00C75EA2"/>
    <w:rsid w:val="00C762A7"/>
    <w:rsid w:val="00C763A2"/>
    <w:rsid w:val="00C76907"/>
    <w:rsid w:val="00C76990"/>
    <w:rsid w:val="00C76C7F"/>
    <w:rsid w:val="00C76FAE"/>
    <w:rsid w:val="00C774BE"/>
    <w:rsid w:val="00C77AAB"/>
    <w:rsid w:val="00C77F69"/>
    <w:rsid w:val="00C77F8B"/>
    <w:rsid w:val="00C801EF"/>
    <w:rsid w:val="00C80367"/>
    <w:rsid w:val="00C8130B"/>
    <w:rsid w:val="00C813E3"/>
    <w:rsid w:val="00C818A5"/>
    <w:rsid w:val="00C82B54"/>
    <w:rsid w:val="00C832D0"/>
    <w:rsid w:val="00C83589"/>
    <w:rsid w:val="00C83E49"/>
    <w:rsid w:val="00C83EE1"/>
    <w:rsid w:val="00C8484E"/>
    <w:rsid w:val="00C84B4C"/>
    <w:rsid w:val="00C84E54"/>
    <w:rsid w:val="00C8547B"/>
    <w:rsid w:val="00C8548A"/>
    <w:rsid w:val="00C86029"/>
    <w:rsid w:val="00C86059"/>
    <w:rsid w:val="00C86E8B"/>
    <w:rsid w:val="00C87362"/>
    <w:rsid w:val="00C8752F"/>
    <w:rsid w:val="00C87C12"/>
    <w:rsid w:val="00C87D2C"/>
    <w:rsid w:val="00C87E8B"/>
    <w:rsid w:val="00C90401"/>
    <w:rsid w:val="00C9071A"/>
    <w:rsid w:val="00C90A8E"/>
    <w:rsid w:val="00C90B63"/>
    <w:rsid w:val="00C9161D"/>
    <w:rsid w:val="00C9229B"/>
    <w:rsid w:val="00C92705"/>
    <w:rsid w:val="00C927FF"/>
    <w:rsid w:val="00C92862"/>
    <w:rsid w:val="00C928CD"/>
    <w:rsid w:val="00C934B3"/>
    <w:rsid w:val="00C93548"/>
    <w:rsid w:val="00C93586"/>
    <w:rsid w:val="00C9381E"/>
    <w:rsid w:val="00C93BF7"/>
    <w:rsid w:val="00C93D50"/>
    <w:rsid w:val="00C94A49"/>
    <w:rsid w:val="00C95140"/>
    <w:rsid w:val="00C95266"/>
    <w:rsid w:val="00C9583D"/>
    <w:rsid w:val="00C95BFD"/>
    <w:rsid w:val="00C965AC"/>
    <w:rsid w:val="00C96FEA"/>
    <w:rsid w:val="00C9773C"/>
    <w:rsid w:val="00C97772"/>
    <w:rsid w:val="00C979BF"/>
    <w:rsid w:val="00CA049C"/>
    <w:rsid w:val="00CA0972"/>
    <w:rsid w:val="00CA09DF"/>
    <w:rsid w:val="00CA0A69"/>
    <w:rsid w:val="00CA0C1D"/>
    <w:rsid w:val="00CA1B31"/>
    <w:rsid w:val="00CA1FEC"/>
    <w:rsid w:val="00CA24D2"/>
    <w:rsid w:val="00CA269F"/>
    <w:rsid w:val="00CA26B7"/>
    <w:rsid w:val="00CA30F3"/>
    <w:rsid w:val="00CA43A4"/>
    <w:rsid w:val="00CA4711"/>
    <w:rsid w:val="00CA4B52"/>
    <w:rsid w:val="00CA5204"/>
    <w:rsid w:val="00CA524A"/>
    <w:rsid w:val="00CA571B"/>
    <w:rsid w:val="00CA6192"/>
    <w:rsid w:val="00CA623C"/>
    <w:rsid w:val="00CA6501"/>
    <w:rsid w:val="00CA6533"/>
    <w:rsid w:val="00CA663B"/>
    <w:rsid w:val="00CA6AB9"/>
    <w:rsid w:val="00CA6B70"/>
    <w:rsid w:val="00CA6C6E"/>
    <w:rsid w:val="00CA6CD9"/>
    <w:rsid w:val="00CA793D"/>
    <w:rsid w:val="00CA7D22"/>
    <w:rsid w:val="00CB008A"/>
    <w:rsid w:val="00CB0129"/>
    <w:rsid w:val="00CB046F"/>
    <w:rsid w:val="00CB079C"/>
    <w:rsid w:val="00CB0915"/>
    <w:rsid w:val="00CB0E17"/>
    <w:rsid w:val="00CB10A4"/>
    <w:rsid w:val="00CB1D00"/>
    <w:rsid w:val="00CB1F59"/>
    <w:rsid w:val="00CB2401"/>
    <w:rsid w:val="00CB29B3"/>
    <w:rsid w:val="00CB2A73"/>
    <w:rsid w:val="00CB2A84"/>
    <w:rsid w:val="00CB3AB2"/>
    <w:rsid w:val="00CB4AEE"/>
    <w:rsid w:val="00CB4B82"/>
    <w:rsid w:val="00CB5627"/>
    <w:rsid w:val="00CB5788"/>
    <w:rsid w:val="00CB5B1E"/>
    <w:rsid w:val="00CB5E7D"/>
    <w:rsid w:val="00CB6129"/>
    <w:rsid w:val="00CB6207"/>
    <w:rsid w:val="00CB626A"/>
    <w:rsid w:val="00CB639C"/>
    <w:rsid w:val="00CB6CE4"/>
    <w:rsid w:val="00CB73A8"/>
    <w:rsid w:val="00CB7793"/>
    <w:rsid w:val="00CC023B"/>
    <w:rsid w:val="00CC08D1"/>
    <w:rsid w:val="00CC0E56"/>
    <w:rsid w:val="00CC1507"/>
    <w:rsid w:val="00CC1B15"/>
    <w:rsid w:val="00CC247C"/>
    <w:rsid w:val="00CC2973"/>
    <w:rsid w:val="00CC2E48"/>
    <w:rsid w:val="00CC3131"/>
    <w:rsid w:val="00CC35E2"/>
    <w:rsid w:val="00CC3944"/>
    <w:rsid w:val="00CC40B4"/>
    <w:rsid w:val="00CC42D1"/>
    <w:rsid w:val="00CC4341"/>
    <w:rsid w:val="00CC4553"/>
    <w:rsid w:val="00CC4C7B"/>
    <w:rsid w:val="00CC50C6"/>
    <w:rsid w:val="00CC57F8"/>
    <w:rsid w:val="00CC5821"/>
    <w:rsid w:val="00CC6597"/>
    <w:rsid w:val="00CC6C3C"/>
    <w:rsid w:val="00CC7164"/>
    <w:rsid w:val="00CC75F7"/>
    <w:rsid w:val="00CC7665"/>
    <w:rsid w:val="00CC7B51"/>
    <w:rsid w:val="00CD02AF"/>
    <w:rsid w:val="00CD0588"/>
    <w:rsid w:val="00CD0B0E"/>
    <w:rsid w:val="00CD0BBF"/>
    <w:rsid w:val="00CD0C02"/>
    <w:rsid w:val="00CD17E9"/>
    <w:rsid w:val="00CD1DD3"/>
    <w:rsid w:val="00CD205B"/>
    <w:rsid w:val="00CD22FD"/>
    <w:rsid w:val="00CD250E"/>
    <w:rsid w:val="00CD2A8C"/>
    <w:rsid w:val="00CD2D85"/>
    <w:rsid w:val="00CD315E"/>
    <w:rsid w:val="00CD3203"/>
    <w:rsid w:val="00CD3EAD"/>
    <w:rsid w:val="00CD41D5"/>
    <w:rsid w:val="00CD44E8"/>
    <w:rsid w:val="00CD4A74"/>
    <w:rsid w:val="00CD4DD9"/>
    <w:rsid w:val="00CD519E"/>
    <w:rsid w:val="00CD51A6"/>
    <w:rsid w:val="00CD53FA"/>
    <w:rsid w:val="00CD5704"/>
    <w:rsid w:val="00CD5A9B"/>
    <w:rsid w:val="00CD783D"/>
    <w:rsid w:val="00CD7ED3"/>
    <w:rsid w:val="00CE0779"/>
    <w:rsid w:val="00CE0AF1"/>
    <w:rsid w:val="00CE1640"/>
    <w:rsid w:val="00CE1C2A"/>
    <w:rsid w:val="00CE3224"/>
    <w:rsid w:val="00CE327E"/>
    <w:rsid w:val="00CE3520"/>
    <w:rsid w:val="00CE3645"/>
    <w:rsid w:val="00CE38A2"/>
    <w:rsid w:val="00CE3FB1"/>
    <w:rsid w:val="00CE4518"/>
    <w:rsid w:val="00CE4675"/>
    <w:rsid w:val="00CE4EC5"/>
    <w:rsid w:val="00CE5682"/>
    <w:rsid w:val="00CE5706"/>
    <w:rsid w:val="00CE576D"/>
    <w:rsid w:val="00CE578C"/>
    <w:rsid w:val="00CE5DE1"/>
    <w:rsid w:val="00CE6288"/>
    <w:rsid w:val="00CE6642"/>
    <w:rsid w:val="00CE667E"/>
    <w:rsid w:val="00CE66A5"/>
    <w:rsid w:val="00CE6C7D"/>
    <w:rsid w:val="00CE6D0C"/>
    <w:rsid w:val="00CE7076"/>
    <w:rsid w:val="00CE75E5"/>
    <w:rsid w:val="00CE77BB"/>
    <w:rsid w:val="00CE7C83"/>
    <w:rsid w:val="00CF0033"/>
    <w:rsid w:val="00CF0163"/>
    <w:rsid w:val="00CF03B0"/>
    <w:rsid w:val="00CF05E2"/>
    <w:rsid w:val="00CF082E"/>
    <w:rsid w:val="00CF13BD"/>
    <w:rsid w:val="00CF1848"/>
    <w:rsid w:val="00CF1C66"/>
    <w:rsid w:val="00CF2212"/>
    <w:rsid w:val="00CF2843"/>
    <w:rsid w:val="00CF28CC"/>
    <w:rsid w:val="00CF33DD"/>
    <w:rsid w:val="00CF3C94"/>
    <w:rsid w:val="00CF4C2D"/>
    <w:rsid w:val="00CF4F05"/>
    <w:rsid w:val="00CF5951"/>
    <w:rsid w:val="00CF6564"/>
    <w:rsid w:val="00CF6D9B"/>
    <w:rsid w:val="00CF73CC"/>
    <w:rsid w:val="00CF77E4"/>
    <w:rsid w:val="00CF79F1"/>
    <w:rsid w:val="00CF7AB7"/>
    <w:rsid w:val="00CF7EAD"/>
    <w:rsid w:val="00D00352"/>
    <w:rsid w:val="00D00423"/>
    <w:rsid w:val="00D006D3"/>
    <w:rsid w:val="00D00C21"/>
    <w:rsid w:val="00D0191E"/>
    <w:rsid w:val="00D01D66"/>
    <w:rsid w:val="00D01E2D"/>
    <w:rsid w:val="00D01E40"/>
    <w:rsid w:val="00D02119"/>
    <w:rsid w:val="00D02411"/>
    <w:rsid w:val="00D0263F"/>
    <w:rsid w:val="00D02722"/>
    <w:rsid w:val="00D02AB0"/>
    <w:rsid w:val="00D02FF4"/>
    <w:rsid w:val="00D0356E"/>
    <w:rsid w:val="00D03B5D"/>
    <w:rsid w:val="00D03D6C"/>
    <w:rsid w:val="00D04324"/>
    <w:rsid w:val="00D04760"/>
    <w:rsid w:val="00D04F75"/>
    <w:rsid w:val="00D051D6"/>
    <w:rsid w:val="00D05254"/>
    <w:rsid w:val="00D0562D"/>
    <w:rsid w:val="00D05BE9"/>
    <w:rsid w:val="00D06561"/>
    <w:rsid w:val="00D06B06"/>
    <w:rsid w:val="00D06BDD"/>
    <w:rsid w:val="00D07094"/>
    <w:rsid w:val="00D0718B"/>
    <w:rsid w:val="00D07389"/>
    <w:rsid w:val="00D0782C"/>
    <w:rsid w:val="00D10647"/>
    <w:rsid w:val="00D112BE"/>
    <w:rsid w:val="00D11454"/>
    <w:rsid w:val="00D12044"/>
    <w:rsid w:val="00D1231D"/>
    <w:rsid w:val="00D128CC"/>
    <w:rsid w:val="00D12A29"/>
    <w:rsid w:val="00D13649"/>
    <w:rsid w:val="00D13889"/>
    <w:rsid w:val="00D13892"/>
    <w:rsid w:val="00D14241"/>
    <w:rsid w:val="00D14A41"/>
    <w:rsid w:val="00D15819"/>
    <w:rsid w:val="00D15CCA"/>
    <w:rsid w:val="00D15ED4"/>
    <w:rsid w:val="00D15F5D"/>
    <w:rsid w:val="00D170D9"/>
    <w:rsid w:val="00D1752F"/>
    <w:rsid w:val="00D1755E"/>
    <w:rsid w:val="00D17787"/>
    <w:rsid w:val="00D1794F"/>
    <w:rsid w:val="00D20176"/>
    <w:rsid w:val="00D20413"/>
    <w:rsid w:val="00D211C1"/>
    <w:rsid w:val="00D217D3"/>
    <w:rsid w:val="00D2190C"/>
    <w:rsid w:val="00D219E0"/>
    <w:rsid w:val="00D21E8F"/>
    <w:rsid w:val="00D22084"/>
    <w:rsid w:val="00D22594"/>
    <w:rsid w:val="00D22C63"/>
    <w:rsid w:val="00D22C76"/>
    <w:rsid w:val="00D231B7"/>
    <w:rsid w:val="00D23927"/>
    <w:rsid w:val="00D2405E"/>
    <w:rsid w:val="00D243DD"/>
    <w:rsid w:val="00D24F02"/>
    <w:rsid w:val="00D25267"/>
    <w:rsid w:val="00D254D2"/>
    <w:rsid w:val="00D26D6D"/>
    <w:rsid w:val="00D27866"/>
    <w:rsid w:val="00D27AB2"/>
    <w:rsid w:val="00D302B9"/>
    <w:rsid w:val="00D30361"/>
    <w:rsid w:val="00D30F9E"/>
    <w:rsid w:val="00D31412"/>
    <w:rsid w:val="00D31551"/>
    <w:rsid w:val="00D31746"/>
    <w:rsid w:val="00D31F75"/>
    <w:rsid w:val="00D332F9"/>
    <w:rsid w:val="00D33A7D"/>
    <w:rsid w:val="00D33EFC"/>
    <w:rsid w:val="00D35120"/>
    <w:rsid w:val="00D35745"/>
    <w:rsid w:val="00D35B5C"/>
    <w:rsid w:val="00D35CCD"/>
    <w:rsid w:val="00D35E60"/>
    <w:rsid w:val="00D360F4"/>
    <w:rsid w:val="00D36450"/>
    <w:rsid w:val="00D364C4"/>
    <w:rsid w:val="00D36A72"/>
    <w:rsid w:val="00D37CC8"/>
    <w:rsid w:val="00D40134"/>
    <w:rsid w:val="00D404FD"/>
    <w:rsid w:val="00D40818"/>
    <w:rsid w:val="00D40DBC"/>
    <w:rsid w:val="00D426C3"/>
    <w:rsid w:val="00D42EFE"/>
    <w:rsid w:val="00D437F1"/>
    <w:rsid w:val="00D438E7"/>
    <w:rsid w:val="00D43A11"/>
    <w:rsid w:val="00D43EC1"/>
    <w:rsid w:val="00D4402B"/>
    <w:rsid w:val="00D45266"/>
    <w:rsid w:val="00D461F4"/>
    <w:rsid w:val="00D462E9"/>
    <w:rsid w:val="00D464A2"/>
    <w:rsid w:val="00D47BA1"/>
    <w:rsid w:val="00D47EB3"/>
    <w:rsid w:val="00D5033D"/>
    <w:rsid w:val="00D50BB6"/>
    <w:rsid w:val="00D50FC8"/>
    <w:rsid w:val="00D511DF"/>
    <w:rsid w:val="00D514BD"/>
    <w:rsid w:val="00D5198F"/>
    <w:rsid w:val="00D52203"/>
    <w:rsid w:val="00D5268D"/>
    <w:rsid w:val="00D53486"/>
    <w:rsid w:val="00D537CD"/>
    <w:rsid w:val="00D53DAF"/>
    <w:rsid w:val="00D53F69"/>
    <w:rsid w:val="00D541C9"/>
    <w:rsid w:val="00D5450E"/>
    <w:rsid w:val="00D54AD8"/>
    <w:rsid w:val="00D54D63"/>
    <w:rsid w:val="00D54F31"/>
    <w:rsid w:val="00D55045"/>
    <w:rsid w:val="00D550B5"/>
    <w:rsid w:val="00D56819"/>
    <w:rsid w:val="00D568B4"/>
    <w:rsid w:val="00D56B89"/>
    <w:rsid w:val="00D5702A"/>
    <w:rsid w:val="00D57133"/>
    <w:rsid w:val="00D5769D"/>
    <w:rsid w:val="00D57ACF"/>
    <w:rsid w:val="00D60033"/>
    <w:rsid w:val="00D6073C"/>
    <w:rsid w:val="00D618EC"/>
    <w:rsid w:val="00D61AF2"/>
    <w:rsid w:val="00D61C85"/>
    <w:rsid w:val="00D622A7"/>
    <w:rsid w:val="00D62465"/>
    <w:rsid w:val="00D627F4"/>
    <w:rsid w:val="00D62F11"/>
    <w:rsid w:val="00D62F95"/>
    <w:rsid w:val="00D630BE"/>
    <w:rsid w:val="00D63421"/>
    <w:rsid w:val="00D64725"/>
    <w:rsid w:val="00D64CCB"/>
    <w:rsid w:val="00D6543A"/>
    <w:rsid w:val="00D65B1D"/>
    <w:rsid w:val="00D65B9B"/>
    <w:rsid w:val="00D66B37"/>
    <w:rsid w:val="00D6777E"/>
    <w:rsid w:val="00D67825"/>
    <w:rsid w:val="00D679EF"/>
    <w:rsid w:val="00D67A02"/>
    <w:rsid w:val="00D70260"/>
    <w:rsid w:val="00D702B0"/>
    <w:rsid w:val="00D7071B"/>
    <w:rsid w:val="00D70B17"/>
    <w:rsid w:val="00D70BE2"/>
    <w:rsid w:val="00D7110C"/>
    <w:rsid w:val="00D7186E"/>
    <w:rsid w:val="00D71B36"/>
    <w:rsid w:val="00D71BA2"/>
    <w:rsid w:val="00D71E3F"/>
    <w:rsid w:val="00D72217"/>
    <w:rsid w:val="00D723C1"/>
    <w:rsid w:val="00D72686"/>
    <w:rsid w:val="00D72B17"/>
    <w:rsid w:val="00D72E88"/>
    <w:rsid w:val="00D733F2"/>
    <w:rsid w:val="00D735CE"/>
    <w:rsid w:val="00D73690"/>
    <w:rsid w:val="00D73ECF"/>
    <w:rsid w:val="00D744A5"/>
    <w:rsid w:val="00D75207"/>
    <w:rsid w:val="00D75957"/>
    <w:rsid w:val="00D75985"/>
    <w:rsid w:val="00D75B87"/>
    <w:rsid w:val="00D75CA6"/>
    <w:rsid w:val="00D75FAA"/>
    <w:rsid w:val="00D76025"/>
    <w:rsid w:val="00D7606D"/>
    <w:rsid w:val="00D76A18"/>
    <w:rsid w:val="00D76CE7"/>
    <w:rsid w:val="00D76D6D"/>
    <w:rsid w:val="00D775A7"/>
    <w:rsid w:val="00D77851"/>
    <w:rsid w:val="00D8070C"/>
    <w:rsid w:val="00D80849"/>
    <w:rsid w:val="00D80966"/>
    <w:rsid w:val="00D80D9E"/>
    <w:rsid w:val="00D80F01"/>
    <w:rsid w:val="00D8264D"/>
    <w:rsid w:val="00D82C6C"/>
    <w:rsid w:val="00D82D04"/>
    <w:rsid w:val="00D82E8F"/>
    <w:rsid w:val="00D82F34"/>
    <w:rsid w:val="00D8313A"/>
    <w:rsid w:val="00D8344F"/>
    <w:rsid w:val="00D835BB"/>
    <w:rsid w:val="00D83835"/>
    <w:rsid w:val="00D83B6A"/>
    <w:rsid w:val="00D840A6"/>
    <w:rsid w:val="00D84BEA"/>
    <w:rsid w:val="00D84EDC"/>
    <w:rsid w:val="00D85E96"/>
    <w:rsid w:val="00D860F0"/>
    <w:rsid w:val="00D869C4"/>
    <w:rsid w:val="00D8758C"/>
    <w:rsid w:val="00D879F3"/>
    <w:rsid w:val="00D91460"/>
    <w:rsid w:val="00D91865"/>
    <w:rsid w:val="00D91A20"/>
    <w:rsid w:val="00D91ABF"/>
    <w:rsid w:val="00D91F69"/>
    <w:rsid w:val="00D924F0"/>
    <w:rsid w:val="00D92DEA"/>
    <w:rsid w:val="00D93316"/>
    <w:rsid w:val="00D9336A"/>
    <w:rsid w:val="00D945FE"/>
    <w:rsid w:val="00D94847"/>
    <w:rsid w:val="00D948C7"/>
    <w:rsid w:val="00D94E64"/>
    <w:rsid w:val="00D9546D"/>
    <w:rsid w:val="00D962AF"/>
    <w:rsid w:val="00D962C3"/>
    <w:rsid w:val="00D9683C"/>
    <w:rsid w:val="00D96927"/>
    <w:rsid w:val="00D9761B"/>
    <w:rsid w:val="00D9792F"/>
    <w:rsid w:val="00D97991"/>
    <w:rsid w:val="00D97B36"/>
    <w:rsid w:val="00D97D4B"/>
    <w:rsid w:val="00DA045A"/>
    <w:rsid w:val="00DA0CE6"/>
    <w:rsid w:val="00DA122F"/>
    <w:rsid w:val="00DA1320"/>
    <w:rsid w:val="00DA14B7"/>
    <w:rsid w:val="00DA1546"/>
    <w:rsid w:val="00DA1750"/>
    <w:rsid w:val="00DA1CED"/>
    <w:rsid w:val="00DA1EB2"/>
    <w:rsid w:val="00DA242B"/>
    <w:rsid w:val="00DA266F"/>
    <w:rsid w:val="00DA34E0"/>
    <w:rsid w:val="00DA36B5"/>
    <w:rsid w:val="00DA492E"/>
    <w:rsid w:val="00DA4C73"/>
    <w:rsid w:val="00DA5CF2"/>
    <w:rsid w:val="00DA63C7"/>
    <w:rsid w:val="00DA64D1"/>
    <w:rsid w:val="00DA64F4"/>
    <w:rsid w:val="00DA65B5"/>
    <w:rsid w:val="00DA6612"/>
    <w:rsid w:val="00DA69CB"/>
    <w:rsid w:val="00DA752B"/>
    <w:rsid w:val="00DA7940"/>
    <w:rsid w:val="00DB05BF"/>
    <w:rsid w:val="00DB0DFC"/>
    <w:rsid w:val="00DB1A5B"/>
    <w:rsid w:val="00DB243C"/>
    <w:rsid w:val="00DB262A"/>
    <w:rsid w:val="00DB2AF8"/>
    <w:rsid w:val="00DB2F5F"/>
    <w:rsid w:val="00DB2F7C"/>
    <w:rsid w:val="00DB323B"/>
    <w:rsid w:val="00DB3A30"/>
    <w:rsid w:val="00DB517C"/>
    <w:rsid w:val="00DB55FE"/>
    <w:rsid w:val="00DB5CCE"/>
    <w:rsid w:val="00DB5DCC"/>
    <w:rsid w:val="00DB5E0F"/>
    <w:rsid w:val="00DB62FF"/>
    <w:rsid w:val="00DB68B3"/>
    <w:rsid w:val="00DB6A78"/>
    <w:rsid w:val="00DB6C0F"/>
    <w:rsid w:val="00DB7094"/>
    <w:rsid w:val="00DB76C3"/>
    <w:rsid w:val="00DB774F"/>
    <w:rsid w:val="00DC09A8"/>
    <w:rsid w:val="00DC0DFF"/>
    <w:rsid w:val="00DC0F4B"/>
    <w:rsid w:val="00DC177C"/>
    <w:rsid w:val="00DC19A2"/>
    <w:rsid w:val="00DC1AA9"/>
    <w:rsid w:val="00DC20EB"/>
    <w:rsid w:val="00DC2B54"/>
    <w:rsid w:val="00DC2C0B"/>
    <w:rsid w:val="00DC303F"/>
    <w:rsid w:val="00DC34A0"/>
    <w:rsid w:val="00DC3B6B"/>
    <w:rsid w:val="00DC400A"/>
    <w:rsid w:val="00DC49D7"/>
    <w:rsid w:val="00DC5261"/>
    <w:rsid w:val="00DC5288"/>
    <w:rsid w:val="00DC59D0"/>
    <w:rsid w:val="00DC60AC"/>
    <w:rsid w:val="00DC684C"/>
    <w:rsid w:val="00DC6CDB"/>
    <w:rsid w:val="00DD0178"/>
    <w:rsid w:val="00DD0509"/>
    <w:rsid w:val="00DD06AC"/>
    <w:rsid w:val="00DD09E5"/>
    <w:rsid w:val="00DD118C"/>
    <w:rsid w:val="00DD14E0"/>
    <w:rsid w:val="00DD25BC"/>
    <w:rsid w:val="00DD294B"/>
    <w:rsid w:val="00DD2E6A"/>
    <w:rsid w:val="00DD2FAB"/>
    <w:rsid w:val="00DD3326"/>
    <w:rsid w:val="00DD33F0"/>
    <w:rsid w:val="00DD3CAB"/>
    <w:rsid w:val="00DD3D3C"/>
    <w:rsid w:val="00DD3D57"/>
    <w:rsid w:val="00DD4015"/>
    <w:rsid w:val="00DD428C"/>
    <w:rsid w:val="00DD42BA"/>
    <w:rsid w:val="00DD43D8"/>
    <w:rsid w:val="00DD4559"/>
    <w:rsid w:val="00DD458B"/>
    <w:rsid w:val="00DD45B8"/>
    <w:rsid w:val="00DD4669"/>
    <w:rsid w:val="00DD4832"/>
    <w:rsid w:val="00DD4E05"/>
    <w:rsid w:val="00DD5042"/>
    <w:rsid w:val="00DD5E0C"/>
    <w:rsid w:val="00DD6473"/>
    <w:rsid w:val="00DD65C0"/>
    <w:rsid w:val="00DD6EA9"/>
    <w:rsid w:val="00DD7911"/>
    <w:rsid w:val="00DD7C39"/>
    <w:rsid w:val="00DD7E87"/>
    <w:rsid w:val="00DE1082"/>
    <w:rsid w:val="00DE1463"/>
    <w:rsid w:val="00DE14D6"/>
    <w:rsid w:val="00DE15F1"/>
    <w:rsid w:val="00DE16AC"/>
    <w:rsid w:val="00DE187D"/>
    <w:rsid w:val="00DE193C"/>
    <w:rsid w:val="00DE19E2"/>
    <w:rsid w:val="00DE1AD4"/>
    <w:rsid w:val="00DE245A"/>
    <w:rsid w:val="00DE25F2"/>
    <w:rsid w:val="00DE2CBF"/>
    <w:rsid w:val="00DE3495"/>
    <w:rsid w:val="00DE356D"/>
    <w:rsid w:val="00DE3ABA"/>
    <w:rsid w:val="00DE3B06"/>
    <w:rsid w:val="00DE3E4F"/>
    <w:rsid w:val="00DE46D2"/>
    <w:rsid w:val="00DE4816"/>
    <w:rsid w:val="00DE49AC"/>
    <w:rsid w:val="00DE4EDF"/>
    <w:rsid w:val="00DE51C6"/>
    <w:rsid w:val="00DE6C38"/>
    <w:rsid w:val="00DE765C"/>
    <w:rsid w:val="00DE7769"/>
    <w:rsid w:val="00DF0059"/>
    <w:rsid w:val="00DF0157"/>
    <w:rsid w:val="00DF039A"/>
    <w:rsid w:val="00DF0430"/>
    <w:rsid w:val="00DF0CCE"/>
    <w:rsid w:val="00DF11EC"/>
    <w:rsid w:val="00DF1476"/>
    <w:rsid w:val="00DF2479"/>
    <w:rsid w:val="00DF257B"/>
    <w:rsid w:val="00DF2E21"/>
    <w:rsid w:val="00DF3313"/>
    <w:rsid w:val="00DF3877"/>
    <w:rsid w:val="00DF38C0"/>
    <w:rsid w:val="00DF39EC"/>
    <w:rsid w:val="00DF4DE8"/>
    <w:rsid w:val="00DF4E3F"/>
    <w:rsid w:val="00DF5521"/>
    <w:rsid w:val="00DF5F4D"/>
    <w:rsid w:val="00DF62BF"/>
    <w:rsid w:val="00DF7172"/>
    <w:rsid w:val="00DF75F4"/>
    <w:rsid w:val="00DF7F57"/>
    <w:rsid w:val="00E0000E"/>
    <w:rsid w:val="00E00363"/>
    <w:rsid w:val="00E004DC"/>
    <w:rsid w:val="00E00AFF"/>
    <w:rsid w:val="00E01176"/>
    <w:rsid w:val="00E0167C"/>
    <w:rsid w:val="00E01A0F"/>
    <w:rsid w:val="00E01AC8"/>
    <w:rsid w:val="00E01B5E"/>
    <w:rsid w:val="00E020BC"/>
    <w:rsid w:val="00E02254"/>
    <w:rsid w:val="00E026A5"/>
    <w:rsid w:val="00E02A61"/>
    <w:rsid w:val="00E02AA2"/>
    <w:rsid w:val="00E02FD0"/>
    <w:rsid w:val="00E0346F"/>
    <w:rsid w:val="00E03CCE"/>
    <w:rsid w:val="00E04162"/>
    <w:rsid w:val="00E042FE"/>
    <w:rsid w:val="00E04888"/>
    <w:rsid w:val="00E048C8"/>
    <w:rsid w:val="00E04ECC"/>
    <w:rsid w:val="00E05801"/>
    <w:rsid w:val="00E06386"/>
    <w:rsid w:val="00E07213"/>
    <w:rsid w:val="00E07B92"/>
    <w:rsid w:val="00E10DF3"/>
    <w:rsid w:val="00E111FA"/>
    <w:rsid w:val="00E11ADD"/>
    <w:rsid w:val="00E11E41"/>
    <w:rsid w:val="00E12540"/>
    <w:rsid w:val="00E131D0"/>
    <w:rsid w:val="00E13ACE"/>
    <w:rsid w:val="00E13DC8"/>
    <w:rsid w:val="00E13DEB"/>
    <w:rsid w:val="00E1474A"/>
    <w:rsid w:val="00E14961"/>
    <w:rsid w:val="00E1511B"/>
    <w:rsid w:val="00E155D2"/>
    <w:rsid w:val="00E15E30"/>
    <w:rsid w:val="00E16264"/>
    <w:rsid w:val="00E162EE"/>
    <w:rsid w:val="00E16686"/>
    <w:rsid w:val="00E17B9A"/>
    <w:rsid w:val="00E205C2"/>
    <w:rsid w:val="00E20654"/>
    <w:rsid w:val="00E206DA"/>
    <w:rsid w:val="00E21057"/>
    <w:rsid w:val="00E2115A"/>
    <w:rsid w:val="00E21FBB"/>
    <w:rsid w:val="00E221D2"/>
    <w:rsid w:val="00E23EA1"/>
    <w:rsid w:val="00E241B2"/>
    <w:rsid w:val="00E24981"/>
    <w:rsid w:val="00E24A7D"/>
    <w:rsid w:val="00E24C54"/>
    <w:rsid w:val="00E24D38"/>
    <w:rsid w:val="00E24D5B"/>
    <w:rsid w:val="00E263D6"/>
    <w:rsid w:val="00E27B01"/>
    <w:rsid w:val="00E27D22"/>
    <w:rsid w:val="00E3028E"/>
    <w:rsid w:val="00E30D6D"/>
    <w:rsid w:val="00E31460"/>
    <w:rsid w:val="00E315FC"/>
    <w:rsid w:val="00E31843"/>
    <w:rsid w:val="00E31C6D"/>
    <w:rsid w:val="00E31DCB"/>
    <w:rsid w:val="00E31EC8"/>
    <w:rsid w:val="00E31F51"/>
    <w:rsid w:val="00E32FD0"/>
    <w:rsid w:val="00E33E5D"/>
    <w:rsid w:val="00E347D0"/>
    <w:rsid w:val="00E3498D"/>
    <w:rsid w:val="00E349AE"/>
    <w:rsid w:val="00E34EEC"/>
    <w:rsid w:val="00E350E5"/>
    <w:rsid w:val="00E3544A"/>
    <w:rsid w:val="00E35750"/>
    <w:rsid w:val="00E357E6"/>
    <w:rsid w:val="00E35B38"/>
    <w:rsid w:val="00E3618E"/>
    <w:rsid w:val="00E363FF"/>
    <w:rsid w:val="00E3687A"/>
    <w:rsid w:val="00E36B73"/>
    <w:rsid w:val="00E37847"/>
    <w:rsid w:val="00E37E9A"/>
    <w:rsid w:val="00E413AF"/>
    <w:rsid w:val="00E42150"/>
    <w:rsid w:val="00E4217E"/>
    <w:rsid w:val="00E421FE"/>
    <w:rsid w:val="00E423A9"/>
    <w:rsid w:val="00E42704"/>
    <w:rsid w:val="00E42B80"/>
    <w:rsid w:val="00E42D42"/>
    <w:rsid w:val="00E42FA4"/>
    <w:rsid w:val="00E43A51"/>
    <w:rsid w:val="00E43AAC"/>
    <w:rsid w:val="00E43BD5"/>
    <w:rsid w:val="00E44339"/>
    <w:rsid w:val="00E44586"/>
    <w:rsid w:val="00E44F68"/>
    <w:rsid w:val="00E45DC9"/>
    <w:rsid w:val="00E468DF"/>
    <w:rsid w:val="00E468FD"/>
    <w:rsid w:val="00E470B2"/>
    <w:rsid w:val="00E47408"/>
    <w:rsid w:val="00E47A30"/>
    <w:rsid w:val="00E50B4E"/>
    <w:rsid w:val="00E51D9D"/>
    <w:rsid w:val="00E5200A"/>
    <w:rsid w:val="00E5252F"/>
    <w:rsid w:val="00E525B6"/>
    <w:rsid w:val="00E52BCB"/>
    <w:rsid w:val="00E52E8A"/>
    <w:rsid w:val="00E52F2E"/>
    <w:rsid w:val="00E52F6A"/>
    <w:rsid w:val="00E530AE"/>
    <w:rsid w:val="00E5329B"/>
    <w:rsid w:val="00E53357"/>
    <w:rsid w:val="00E53874"/>
    <w:rsid w:val="00E5389E"/>
    <w:rsid w:val="00E53A23"/>
    <w:rsid w:val="00E53B7F"/>
    <w:rsid w:val="00E53F41"/>
    <w:rsid w:val="00E545EE"/>
    <w:rsid w:val="00E546D4"/>
    <w:rsid w:val="00E54787"/>
    <w:rsid w:val="00E54FA6"/>
    <w:rsid w:val="00E551C6"/>
    <w:rsid w:val="00E5552D"/>
    <w:rsid w:val="00E55942"/>
    <w:rsid w:val="00E55B74"/>
    <w:rsid w:val="00E55E94"/>
    <w:rsid w:val="00E55FF5"/>
    <w:rsid w:val="00E5721D"/>
    <w:rsid w:val="00E6027C"/>
    <w:rsid w:val="00E60C23"/>
    <w:rsid w:val="00E61B08"/>
    <w:rsid w:val="00E628A0"/>
    <w:rsid w:val="00E631CA"/>
    <w:rsid w:val="00E632AE"/>
    <w:rsid w:val="00E6376C"/>
    <w:rsid w:val="00E63F9E"/>
    <w:rsid w:val="00E64AE5"/>
    <w:rsid w:val="00E64E8B"/>
    <w:rsid w:val="00E656B5"/>
    <w:rsid w:val="00E65939"/>
    <w:rsid w:val="00E659AC"/>
    <w:rsid w:val="00E65DDD"/>
    <w:rsid w:val="00E66235"/>
    <w:rsid w:val="00E66E94"/>
    <w:rsid w:val="00E6701C"/>
    <w:rsid w:val="00E67462"/>
    <w:rsid w:val="00E67DC0"/>
    <w:rsid w:val="00E7024A"/>
    <w:rsid w:val="00E7093B"/>
    <w:rsid w:val="00E70A08"/>
    <w:rsid w:val="00E70A6E"/>
    <w:rsid w:val="00E70B49"/>
    <w:rsid w:val="00E70D2A"/>
    <w:rsid w:val="00E71659"/>
    <w:rsid w:val="00E71736"/>
    <w:rsid w:val="00E71DDA"/>
    <w:rsid w:val="00E7205E"/>
    <w:rsid w:val="00E72626"/>
    <w:rsid w:val="00E7286E"/>
    <w:rsid w:val="00E72B88"/>
    <w:rsid w:val="00E72D12"/>
    <w:rsid w:val="00E73B6B"/>
    <w:rsid w:val="00E74324"/>
    <w:rsid w:val="00E746CE"/>
    <w:rsid w:val="00E7471F"/>
    <w:rsid w:val="00E74A8C"/>
    <w:rsid w:val="00E74FFF"/>
    <w:rsid w:val="00E7560D"/>
    <w:rsid w:val="00E758D8"/>
    <w:rsid w:val="00E75F15"/>
    <w:rsid w:val="00E76ABE"/>
    <w:rsid w:val="00E76AF9"/>
    <w:rsid w:val="00E76FC4"/>
    <w:rsid w:val="00E7723A"/>
    <w:rsid w:val="00E7730C"/>
    <w:rsid w:val="00E773D9"/>
    <w:rsid w:val="00E77486"/>
    <w:rsid w:val="00E77618"/>
    <w:rsid w:val="00E77F51"/>
    <w:rsid w:val="00E80580"/>
    <w:rsid w:val="00E82456"/>
    <w:rsid w:val="00E824AE"/>
    <w:rsid w:val="00E8268D"/>
    <w:rsid w:val="00E8279F"/>
    <w:rsid w:val="00E82D20"/>
    <w:rsid w:val="00E82DB8"/>
    <w:rsid w:val="00E836E5"/>
    <w:rsid w:val="00E83B33"/>
    <w:rsid w:val="00E83C24"/>
    <w:rsid w:val="00E83ECE"/>
    <w:rsid w:val="00E84BAC"/>
    <w:rsid w:val="00E85215"/>
    <w:rsid w:val="00E852FE"/>
    <w:rsid w:val="00E8559C"/>
    <w:rsid w:val="00E859A5"/>
    <w:rsid w:val="00E85AC1"/>
    <w:rsid w:val="00E86CEB"/>
    <w:rsid w:val="00E875A1"/>
    <w:rsid w:val="00E9008A"/>
    <w:rsid w:val="00E90458"/>
    <w:rsid w:val="00E904DF"/>
    <w:rsid w:val="00E909D2"/>
    <w:rsid w:val="00E90C81"/>
    <w:rsid w:val="00E9181C"/>
    <w:rsid w:val="00E91F3E"/>
    <w:rsid w:val="00E92166"/>
    <w:rsid w:val="00E9235D"/>
    <w:rsid w:val="00E9318D"/>
    <w:rsid w:val="00E93382"/>
    <w:rsid w:val="00E9338C"/>
    <w:rsid w:val="00E93AC9"/>
    <w:rsid w:val="00E93F3E"/>
    <w:rsid w:val="00E94289"/>
    <w:rsid w:val="00E9510D"/>
    <w:rsid w:val="00E9522D"/>
    <w:rsid w:val="00E95608"/>
    <w:rsid w:val="00E9590E"/>
    <w:rsid w:val="00E9602B"/>
    <w:rsid w:val="00E963F7"/>
    <w:rsid w:val="00E96807"/>
    <w:rsid w:val="00E96A40"/>
    <w:rsid w:val="00E97008"/>
    <w:rsid w:val="00E97448"/>
    <w:rsid w:val="00E9777A"/>
    <w:rsid w:val="00E97BEF"/>
    <w:rsid w:val="00EA00E7"/>
    <w:rsid w:val="00EA0323"/>
    <w:rsid w:val="00EA056A"/>
    <w:rsid w:val="00EA0701"/>
    <w:rsid w:val="00EA0809"/>
    <w:rsid w:val="00EA0B00"/>
    <w:rsid w:val="00EA0CDC"/>
    <w:rsid w:val="00EA10A5"/>
    <w:rsid w:val="00EA1A25"/>
    <w:rsid w:val="00EA1DE6"/>
    <w:rsid w:val="00EA238C"/>
    <w:rsid w:val="00EA32CB"/>
    <w:rsid w:val="00EA3E5D"/>
    <w:rsid w:val="00EA416D"/>
    <w:rsid w:val="00EA4185"/>
    <w:rsid w:val="00EA45D3"/>
    <w:rsid w:val="00EA486D"/>
    <w:rsid w:val="00EA4962"/>
    <w:rsid w:val="00EA52F3"/>
    <w:rsid w:val="00EA55CA"/>
    <w:rsid w:val="00EA62C4"/>
    <w:rsid w:val="00EA639F"/>
    <w:rsid w:val="00EA6A36"/>
    <w:rsid w:val="00EA6CA1"/>
    <w:rsid w:val="00EA70E9"/>
    <w:rsid w:val="00EA70F6"/>
    <w:rsid w:val="00EA7837"/>
    <w:rsid w:val="00EA79AA"/>
    <w:rsid w:val="00EA7A8F"/>
    <w:rsid w:val="00EA7B1C"/>
    <w:rsid w:val="00EB0C5C"/>
    <w:rsid w:val="00EB2432"/>
    <w:rsid w:val="00EB27CC"/>
    <w:rsid w:val="00EB2B95"/>
    <w:rsid w:val="00EB3131"/>
    <w:rsid w:val="00EB3342"/>
    <w:rsid w:val="00EB337D"/>
    <w:rsid w:val="00EB341F"/>
    <w:rsid w:val="00EB4236"/>
    <w:rsid w:val="00EB44C8"/>
    <w:rsid w:val="00EB4BCA"/>
    <w:rsid w:val="00EB4C33"/>
    <w:rsid w:val="00EB4E97"/>
    <w:rsid w:val="00EB4FB1"/>
    <w:rsid w:val="00EB5952"/>
    <w:rsid w:val="00EB6347"/>
    <w:rsid w:val="00EB6403"/>
    <w:rsid w:val="00EB6408"/>
    <w:rsid w:val="00EB645A"/>
    <w:rsid w:val="00EB656B"/>
    <w:rsid w:val="00EB67E1"/>
    <w:rsid w:val="00EB6BF5"/>
    <w:rsid w:val="00EB6F12"/>
    <w:rsid w:val="00EB7580"/>
    <w:rsid w:val="00EB790D"/>
    <w:rsid w:val="00EB79FD"/>
    <w:rsid w:val="00EB7CC4"/>
    <w:rsid w:val="00EC047E"/>
    <w:rsid w:val="00EC0F50"/>
    <w:rsid w:val="00EC11D5"/>
    <w:rsid w:val="00EC14D2"/>
    <w:rsid w:val="00EC1561"/>
    <w:rsid w:val="00EC18C5"/>
    <w:rsid w:val="00EC1AD2"/>
    <w:rsid w:val="00EC2483"/>
    <w:rsid w:val="00EC31A3"/>
    <w:rsid w:val="00EC3E29"/>
    <w:rsid w:val="00EC443C"/>
    <w:rsid w:val="00EC48BE"/>
    <w:rsid w:val="00EC4A43"/>
    <w:rsid w:val="00EC5498"/>
    <w:rsid w:val="00EC5606"/>
    <w:rsid w:val="00EC5DE5"/>
    <w:rsid w:val="00EC6008"/>
    <w:rsid w:val="00EC62DC"/>
    <w:rsid w:val="00EC681C"/>
    <w:rsid w:val="00EC6BB9"/>
    <w:rsid w:val="00EC6D23"/>
    <w:rsid w:val="00EC6E3E"/>
    <w:rsid w:val="00EC7129"/>
    <w:rsid w:val="00EC75DB"/>
    <w:rsid w:val="00EC79A5"/>
    <w:rsid w:val="00EC7B81"/>
    <w:rsid w:val="00EC7C6E"/>
    <w:rsid w:val="00ED0717"/>
    <w:rsid w:val="00ED0786"/>
    <w:rsid w:val="00ED1725"/>
    <w:rsid w:val="00ED19FA"/>
    <w:rsid w:val="00ED1E1D"/>
    <w:rsid w:val="00ED21C8"/>
    <w:rsid w:val="00ED2385"/>
    <w:rsid w:val="00ED24C7"/>
    <w:rsid w:val="00ED26B9"/>
    <w:rsid w:val="00ED2BF9"/>
    <w:rsid w:val="00ED3996"/>
    <w:rsid w:val="00ED3CDC"/>
    <w:rsid w:val="00ED3E34"/>
    <w:rsid w:val="00ED401A"/>
    <w:rsid w:val="00ED4529"/>
    <w:rsid w:val="00ED4777"/>
    <w:rsid w:val="00ED4859"/>
    <w:rsid w:val="00ED4883"/>
    <w:rsid w:val="00ED49F7"/>
    <w:rsid w:val="00ED51CB"/>
    <w:rsid w:val="00ED5237"/>
    <w:rsid w:val="00ED68DC"/>
    <w:rsid w:val="00ED698A"/>
    <w:rsid w:val="00ED6CA3"/>
    <w:rsid w:val="00ED6CBC"/>
    <w:rsid w:val="00ED71B4"/>
    <w:rsid w:val="00ED75C2"/>
    <w:rsid w:val="00ED79CA"/>
    <w:rsid w:val="00EE081A"/>
    <w:rsid w:val="00EE0BDA"/>
    <w:rsid w:val="00EE0D54"/>
    <w:rsid w:val="00EE10B7"/>
    <w:rsid w:val="00EE1370"/>
    <w:rsid w:val="00EE1D66"/>
    <w:rsid w:val="00EE2284"/>
    <w:rsid w:val="00EE2E5F"/>
    <w:rsid w:val="00EE2F54"/>
    <w:rsid w:val="00EE3FA9"/>
    <w:rsid w:val="00EE4091"/>
    <w:rsid w:val="00EE4116"/>
    <w:rsid w:val="00EE435A"/>
    <w:rsid w:val="00EE5596"/>
    <w:rsid w:val="00EE598C"/>
    <w:rsid w:val="00EE6165"/>
    <w:rsid w:val="00EE7737"/>
    <w:rsid w:val="00EE7914"/>
    <w:rsid w:val="00EF0230"/>
    <w:rsid w:val="00EF076E"/>
    <w:rsid w:val="00EF0B4D"/>
    <w:rsid w:val="00EF114D"/>
    <w:rsid w:val="00EF1666"/>
    <w:rsid w:val="00EF1B88"/>
    <w:rsid w:val="00EF1C54"/>
    <w:rsid w:val="00EF2BD0"/>
    <w:rsid w:val="00EF317B"/>
    <w:rsid w:val="00EF3655"/>
    <w:rsid w:val="00EF427D"/>
    <w:rsid w:val="00EF496D"/>
    <w:rsid w:val="00EF4C57"/>
    <w:rsid w:val="00EF4CD1"/>
    <w:rsid w:val="00EF4CEF"/>
    <w:rsid w:val="00EF4F69"/>
    <w:rsid w:val="00EF4FBE"/>
    <w:rsid w:val="00EF5764"/>
    <w:rsid w:val="00EF5876"/>
    <w:rsid w:val="00EF6624"/>
    <w:rsid w:val="00EF6752"/>
    <w:rsid w:val="00EF6F5B"/>
    <w:rsid w:val="00EF76BD"/>
    <w:rsid w:val="00EF7A57"/>
    <w:rsid w:val="00EF7CF9"/>
    <w:rsid w:val="00F004F3"/>
    <w:rsid w:val="00F00786"/>
    <w:rsid w:val="00F00AA2"/>
    <w:rsid w:val="00F00C07"/>
    <w:rsid w:val="00F01BAE"/>
    <w:rsid w:val="00F01CDC"/>
    <w:rsid w:val="00F01F81"/>
    <w:rsid w:val="00F0201E"/>
    <w:rsid w:val="00F02113"/>
    <w:rsid w:val="00F02D6B"/>
    <w:rsid w:val="00F02DC3"/>
    <w:rsid w:val="00F02E94"/>
    <w:rsid w:val="00F03080"/>
    <w:rsid w:val="00F03502"/>
    <w:rsid w:val="00F035F8"/>
    <w:rsid w:val="00F04186"/>
    <w:rsid w:val="00F041E4"/>
    <w:rsid w:val="00F044E7"/>
    <w:rsid w:val="00F04747"/>
    <w:rsid w:val="00F04CFF"/>
    <w:rsid w:val="00F05147"/>
    <w:rsid w:val="00F05223"/>
    <w:rsid w:val="00F05323"/>
    <w:rsid w:val="00F053CC"/>
    <w:rsid w:val="00F05756"/>
    <w:rsid w:val="00F05E42"/>
    <w:rsid w:val="00F062CC"/>
    <w:rsid w:val="00F063C2"/>
    <w:rsid w:val="00F06861"/>
    <w:rsid w:val="00F06F57"/>
    <w:rsid w:val="00F0706B"/>
    <w:rsid w:val="00F07667"/>
    <w:rsid w:val="00F07775"/>
    <w:rsid w:val="00F077F5"/>
    <w:rsid w:val="00F07B71"/>
    <w:rsid w:val="00F07E28"/>
    <w:rsid w:val="00F1041B"/>
    <w:rsid w:val="00F1106E"/>
    <w:rsid w:val="00F11537"/>
    <w:rsid w:val="00F1159B"/>
    <w:rsid w:val="00F12104"/>
    <w:rsid w:val="00F12389"/>
    <w:rsid w:val="00F12B5B"/>
    <w:rsid w:val="00F132FD"/>
    <w:rsid w:val="00F13597"/>
    <w:rsid w:val="00F135FA"/>
    <w:rsid w:val="00F13A57"/>
    <w:rsid w:val="00F13CF2"/>
    <w:rsid w:val="00F14021"/>
    <w:rsid w:val="00F149FC"/>
    <w:rsid w:val="00F1568D"/>
    <w:rsid w:val="00F15B6B"/>
    <w:rsid w:val="00F15C8B"/>
    <w:rsid w:val="00F15F9E"/>
    <w:rsid w:val="00F167AC"/>
    <w:rsid w:val="00F17708"/>
    <w:rsid w:val="00F205C1"/>
    <w:rsid w:val="00F209C6"/>
    <w:rsid w:val="00F20CE7"/>
    <w:rsid w:val="00F21B21"/>
    <w:rsid w:val="00F223E2"/>
    <w:rsid w:val="00F2274A"/>
    <w:rsid w:val="00F2297C"/>
    <w:rsid w:val="00F230FD"/>
    <w:rsid w:val="00F24016"/>
    <w:rsid w:val="00F244BA"/>
    <w:rsid w:val="00F24FE3"/>
    <w:rsid w:val="00F251C4"/>
    <w:rsid w:val="00F251E9"/>
    <w:rsid w:val="00F2615E"/>
    <w:rsid w:val="00F2695B"/>
    <w:rsid w:val="00F26AE0"/>
    <w:rsid w:val="00F26EFF"/>
    <w:rsid w:val="00F272C7"/>
    <w:rsid w:val="00F2752F"/>
    <w:rsid w:val="00F27BFA"/>
    <w:rsid w:val="00F30249"/>
    <w:rsid w:val="00F30662"/>
    <w:rsid w:val="00F306EE"/>
    <w:rsid w:val="00F3090E"/>
    <w:rsid w:val="00F30A8C"/>
    <w:rsid w:val="00F30CC1"/>
    <w:rsid w:val="00F31512"/>
    <w:rsid w:val="00F3210D"/>
    <w:rsid w:val="00F32A2C"/>
    <w:rsid w:val="00F32C5C"/>
    <w:rsid w:val="00F33508"/>
    <w:rsid w:val="00F34334"/>
    <w:rsid w:val="00F35807"/>
    <w:rsid w:val="00F35B90"/>
    <w:rsid w:val="00F37292"/>
    <w:rsid w:val="00F37475"/>
    <w:rsid w:val="00F37C63"/>
    <w:rsid w:val="00F37EEB"/>
    <w:rsid w:val="00F37F7B"/>
    <w:rsid w:val="00F4015B"/>
    <w:rsid w:val="00F401E5"/>
    <w:rsid w:val="00F4041F"/>
    <w:rsid w:val="00F405D3"/>
    <w:rsid w:val="00F40A13"/>
    <w:rsid w:val="00F40CF2"/>
    <w:rsid w:val="00F4182A"/>
    <w:rsid w:val="00F41834"/>
    <w:rsid w:val="00F41939"/>
    <w:rsid w:val="00F41FF2"/>
    <w:rsid w:val="00F42057"/>
    <w:rsid w:val="00F42E60"/>
    <w:rsid w:val="00F430DA"/>
    <w:rsid w:val="00F431FD"/>
    <w:rsid w:val="00F43A0A"/>
    <w:rsid w:val="00F43F01"/>
    <w:rsid w:val="00F44C96"/>
    <w:rsid w:val="00F44D9F"/>
    <w:rsid w:val="00F45274"/>
    <w:rsid w:val="00F456CE"/>
    <w:rsid w:val="00F45705"/>
    <w:rsid w:val="00F45AEB"/>
    <w:rsid w:val="00F45C00"/>
    <w:rsid w:val="00F46370"/>
    <w:rsid w:val="00F46A57"/>
    <w:rsid w:val="00F50244"/>
    <w:rsid w:val="00F50B5A"/>
    <w:rsid w:val="00F50C3E"/>
    <w:rsid w:val="00F5194F"/>
    <w:rsid w:val="00F52041"/>
    <w:rsid w:val="00F52278"/>
    <w:rsid w:val="00F528FE"/>
    <w:rsid w:val="00F53193"/>
    <w:rsid w:val="00F53240"/>
    <w:rsid w:val="00F533CA"/>
    <w:rsid w:val="00F5357E"/>
    <w:rsid w:val="00F53893"/>
    <w:rsid w:val="00F53A3F"/>
    <w:rsid w:val="00F53BFB"/>
    <w:rsid w:val="00F54C89"/>
    <w:rsid w:val="00F54E6B"/>
    <w:rsid w:val="00F54FBD"/>
    <w:rsid w:val="00F55487"/>
    <w:rsid w:val="00F55720"/>
    <w:rsid w:val="00F55D0F"/>
    <w:rsid w:val="00F563CD"/>
    <w:rsid w:val="00F5668F"/>
    <w:rsid w:val="00F568A6"/>
    <w:rsid w:val="00F56BAC"/>
    <w:rsid w:val="00F56D56"/>
    <w:rsid w:val="00F56EAC"/>
    <w:rsid w:val="00F57747"/>
    <w:rsid w:val="00F57F80"/>
    <w:rsid w:val="00F60B8C"/>
    <w:rsid w:val="00F615CD"/>
    <w:rsid w:val="00F616D1"/>
    <w:rsid w:val="00F617FA"/>
    <w:rsid w:val="00F61AD0"/>
    <w:rsid w:val="00F61E37"/>
    <w:rsid w:val="00F61F60"/>
    <w:rsid w:val="00F62481"/>
    <w:rsid w:val="00F62646"/>
    <w:rsid w:val="00F64470"/>
    <w:rsid w:val="00F64F1F"/>
    <w:rsid w:val="00F6508C"/>
    <w:rsid w:val="00F654C0"/>
    <w:rsid w:val="00F6586C"/>
    <w:rsid w:val="00F65C68"/>
    <w:rsid w:val="00F65C86"/>
    <w:rsid w:val="00F6627A"/>
    <w:rsid w:val="00F6695A"/>
    <w:rsid w:val="00F66AE5"/>
    <w:rsid w:val="00F66FF7"/>
    <w:rsid w:val="00F6758E"/>
    <w:rsid w:val="00F676B0"/>
    <w:rsid w:val="00F67DC0"/>
    <w:rsid w:val="00F70737"/>
    <w:rsid w:val="00F70784"/>
    <w:rsid w:val="00F7126D"/>
    <w:rsid w:val="00F71C15"/>
    <w:rsid w:val="00F71E80"/>
    <w:rsid w:val="00F7210F"/>
    <w:rsid w:val="00F72682"/>
    <w:rsid w:val="00F72D4A"/>
    <w:rsid w:val="00F730C1"/>
    <w:rsid w:val="00F73FA3"/>
    <w:rsid w:val="00F742F5"/>
    <w:rsid w:val="00F745F4"/>
    <w:rsid w:val="00F747B1"/>
    <w:rsid w:val="00F74CB4"/>
    <w:rsid w:val="00F752DE"/>
    <w:rsid w:val="00F7601D"/>
    <w:rsid w:val="00F768D8"/>
    <w:rsid w:val="00F76FA0"/>
    <w:rsid w:val="00F7754F"/>
    <w:rsid w:val="00F77ACA"/>
    <w:rsid w:val="00F80288"/>
    <w:rsid w:val="00F806BB"/>
    <w:rsid w:val="00F81170"/>
    <w:rsid w:val="00F81F7C"/>
    <w:rsid w:val="00F82E22"/>
    <w:rsid w:val="00F840CB"/>
    <w:rsid w:val="00F841BB"/>
    <w:rsid w:val="00F84303"/>
    <w:rsid w:val="00F845C1"/>
    <w:rsid w:val="00F854E7"/>
    <w:rsid w:val="00F8696C"/>
    <w:rsid w:val="00F8701F"/>
    <w:rsid w:val="00F87653"/>
    <w:rsid w:val="00F87851"/>
    <w:rsid w:val="00F87C99"/>
    <w:rsid w:val="00F901EE"/>
    <w:rsid w:val="00F9038B"/>
    <w:rsid w:val="00F910DB"/>
    <w:rsid w:val="00F913CA"/>
    <w:rsid w:val="00F914C6"/>
    <w:rsid w:val="00F921A2"/>
    <w:rsid w:val="00F924FF"/>
    <w:rsid w:val="00F93351"/>
    <w:rsid w:val="00F933B8"/>
    <w:rsid w:val="00F93453"/>
    <w:rsid w:val="00F934EB"/>
    <w:rsid w:val="00F93617"/>
    <w:rsid w:val="00F938E9"/>
    <w:rsid w:val="00F93C1D"/>
    <w:rsid w:val="00F940B2"/>
    <w:rsid w:val="00F9463D"/>
    <w:rsid w:val="00F94676"/>
    <w:rsid w:val="00F94774"/>
    <w:rsid w:val="00F95054"/>
    <w:rsid w:val="00F95F2F"/>
    <w:rsid w:val="00F95F5D"/>
    <w:rsid w:val="00F95FBD"/>
    <w:rsid w:val="00F9624A"/>
    <w:rsid w:val="00F96850"/>
    <w:rsid w:val="00F96885"/>
    <w:rsid w:val="00F96DE7"/>
    <w:rsid w:val="00F96F77"/>
    <w:rsid w:val="00F975A5"/>
    <w:rsid w:val="00F97635"/>
    <w:rsid w:val="00F976E6"/>
    <w:rsid w:val="00F97A7D"/>
    <w:rsid w:val="00F97F8B"/>
    <w:rsid w:val="00FA02C4"/>
    <w:rsid w:val="00FA073B"/>
    <w:rsid w:val="00FA15D8"/>
    <w:rsid w:val="00FA160F"/>
    <w:rsid w:val="00FA3953"/>
    <w:rsid w:val="00FA3FA8"/>
    <w:rsid w:val="00FA40B6"/>
    <w:rsid w:val="00FA425F"/>
    <w:rsid w:val="00FA433A"/>
    <w:rsid w:val="00FA4906"/>
    <w:rsid w:val="00FA5C73"/>
    <w:rsid w:val="00FA5D33"/>
    <w:rsid w:val="00FA5EC4"/>
    <w:rsid w:val="00FA65D1"/>
    <w:rsid w:val="00FA663B"/>
    <w:rsid w:val="00FA6BC9"/>
    <w:rsid w:val="00FA6F9D"/>
    <w:rsid w:val="00FA70D3"/>
    <w:rsid w:val="00FA716D"/>
    <w:rsid w:val="00FA736D"/>
    <w:rsid w:val="00FA749B"/>
    <w:rsid w:val="00FA7DE4"/>
    <w:rsid w:val="00FB0992"/>
    <w:rsid w:val="00FB09BD"/>
    <w:rsid w:val="00FB0AFD"/>
    <w:rsid w:val="00FB0B78"/>
    <w:rsid w:val="00FB0F16"/>
    <w:rsid w:val="00FB10AB"/>
    <w:rsid w:val="00FB2DAB"/>
    <w:rsid w:val="00FB2F8C"/>
    <w:rsid w:val="00FB3244"/>
    <w:rsid w:val="00FB3310"/>
    <w:rsid w:val="00FB3B44"/>
    <w:rsid w:val="00FB3F20"/>
    <w:rsid w:val="00FB43A3"/>
    <w:rsid w:val="00FB4650"/>
    <w:rsid w:val="00FB57A1"/>
    <w:rsid w:val="00FB62DA"/>
    <w:rsid w:val="00FB6391"/>
    <w:rsid w:val="00FB79DD"/>
    <w:rsid w:val="00FC0959"/>
    <w:rsid w:val="00FC125D"/>
    <w:rsid w:val="00FC15FB"/>
    <w:rsid w:val="00FC1A84"/>
    <w:rsid w:val="00FC21EE"/>
    <w:rsid w:val="00FC2419"/>
    <w:rsid w:val="00FC2CB3"/>
    <w:rsid w:val="00FC3EEA"/>
    <w:rsid w:val="00FC4A6E"/>
    <w:rsid w:val="00FC53DB"/>
    <w:rsid w:val="00FC55E4"/>
    <w:rsid w:val="00FC5E51"/>
    <w:rsid w:val="00FC6190"/>
    <w:rsid w:val="00FC6639"/>
    <w:rsid w:val="00FC6912"/>
    <w:rsid w:val="00FC6BC8"/>
    <w:rsid w:val="00FC6D29"/>
    <w:rsid w:val="00FC7252"/>
    <w:rsid w:val="00FC73C5"/>
    <w:rsid w:val="00FC73E2"/>
    <w:rsid w:val="00FC760C"/>
    <w:rsid w:val="00FC7891"/>
    <w:rsid w:val="00FD049F"/>
    <w:rsid w:val="00FD08D9"/>
    <w:rsid w:val="00FD0B6B"/>
    <w:rsid w:val="00FD0C85"/>
    <w:rsid w:val="00FD1155"/>
    <w:rsid w:val="00FD1679"/>
    <w:rsid w:val="00FD19D5"/>
    <w:rsid w:val="00FD1A8F"/>
    <w:rsid w:val="00FD1D9B"/>
    <w:rsid w:val="00FD1FEE"/>
    <w:rsid w:val="00FD2010"/>
    <w:rsid w:val="00FD21D2"/>
    <w:rsid w:val="00FD2350"/>
    <w:rsid w:val="00FD2373"/>
    <w:rsid w:val="00FD2B59"/>
    <w:rsid w:val="00FD3057"/>
    <w:rsid w:val="00FD3571"/>
    <w:rsid w:val="00FD3585"/>
    <w:rsid w:val="00FD380F"/>
    <w:rsid w:val="00FD3967"/>
    <w:rsid w:val="00FD3991"/>
    <w:rsid w:val="00FD3D06"/>
    <w:rsid w:val="00FD4A5E"/>
    <w:rsid w:val="00FD5534"/>
    <w:rsid w:val="00FD6792"/>
    <w:rsid w:val="00FD7C52"/>
    <w:rsid w:val="00FD7E68"/>
    <w:rsid w:val="00FE0004"/>
    <w:rsid w:val="00FE02E1"/>
    <w:rsid w:val="00FE03D3"/>
    <w:rsid w:val="00FE0592"/>
    <w:rsid w:val="00FE05A4"/>
    <w:rsid w:val="00FE08F9"/>
    <w:rsid w:val="00FE0A96"/>
    <w:rsid w:val="00FE1D31"/>
    <w:rsid w:val="00FE1F71"/>
    <w:rsid w:val="00FE23BA"/>
    <w:rsid w:val="00FE265E"/>
    <w:rsid w:val="00FE327A"/>
    <w:rsid w:val="00FE450A"/>
    <w:rsid w:val="00FE486F"/>
    <w:rsid w:val="00FE5862"/>
    <w:rsid w:val="00FE591C"/>
    <w:rsid w:val="00FE5F06"/>
    <w:rsid w:val="00FE66C8"/>
    <w:rsid w:val="00FE6CFA"/>
    <w:rsid w:val="00FE72ED"/>
    <w:rsid w:val="00FE7B3C"/>
    <w:rsid w:val="00FE7C8C"/>
    <w:rsid w:val="00FF027A"/>
    <w:rsid w:val="00FF0765"/>
    <w:rsid w:val="00FF083D"/>
    <w:rsid w:val="00FF0B51"/>
    <w:rsid w:val="00FF0C89"/>
    <w:rsid w:val="00FF12C0"/>
    <w:rsid w:val="00FF1553"/>
    <w:rsid w:val="00FF1665"/>
    <w:rsid w:val="00FF2B18"/>
    <w:rsid w:val="00FF317E"/>
    <w:rsid w:val="00FF3B63"/>
    <w:rsid w:val="00FF3C68"/>
    <w:rsid w:val="00FF4ADB"/>
    <w:rsid w:val="00FF4BF6"/>
    <w:rsid w:val="00FF4F4D"/>
    <w:rsid w:val="00FF54E9"/>
    <w:rsid w:val="00FF5887"/>
    <w:rsid w:val="00FF5CDB"/>
    <w:rsid w:val="00FF605C"/>
    <w:rsid w:val="00FF6DAC"/>
    <w:rsid w:val="00FF7425"/>
    <w:rsid w:val="00FF74D5"/>
    <w:rsid w:val="00FF767B"/>
    <w:rsid w:val="0606ED10"/>
    <w:rsid w:val="0B05343E"/>
    <w:rsid w:val="0C2A68C0"/>
    <w:rsid w:val="0D46A201"/>
    <w:rsid w:val="0F34C2DD"/>
    <w:rsid w:val="123D6C5E"/>
    <w:rsid w:val="12E710AC"/>
    <w:rsid w:val="13FB5EA0"/>
    <w:rsid w:val="141150D5"/>
    <w:rsid w:val="153F50B6"/>
    <w:rsid w:val="1581A61D"/>
    <w:rsid w:val="1CADFD21"/>
    <w:rsid w:val="1D8061A9"/>
    <w:rsid w:val="208C6BC0"/>
    <w:rsid w:val="22C2FB5E"/>
    <w:rsid w:val="234EF77A"/>
    <w:rsid w:val="30D03CE6"/>
    <w:rsid w:val="3F7B565C"/>
    <w:rsid w:val="4258902C"/>
    <w:rsid w:val="48B8B967"/>
    <w:rsid w:val="4E9DA961"/>
    <w:rsid w:val="4F2C64D5"/>
    <w:rsid w:val="518162FB"/>
    <w:rsid w:val="53A773FC"/>
    <w:rsid w:val="53DFC5DF"/>
    <w:rsid w:val="5B674F29"/>
    <w:rsid w:val="5F309D87"/>
    <w:rsid w:val="6329971C"/>
    <w:rsid w:val="666E36A8"/>
    <w:rsid w:val="69CCEB2A"/>
    <w:rsid w:val="6C6D9EB0"/>
    <w:rsid w:val="70EFAD84"/>
    <w:rsid w:val="7A87208A"/>
    <w:rsid w:val="7C23063C"/>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295EC53"/>
  <w15:docId w15:val="{3DCC0BF5-538F-46FB-B5B8-D1860F0F7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fr-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4427"/>
    <w:pPr>
      <w:autoSpaceDE w:val="0"/>
      <w:autoSpaceDN w:val="0"/>
      <w:adjustRightInd w:val="0"/>
      <w:spacing w:before="100" w:after="100"/>
    </w:pPr>
    <w:rPr>
      <w:rFonts w:ascii="Times New Roman" w:hAnsi="Times New Roman" w:cs="Times New Roman"/>
      <w:lang w:val="en-US"/>
    </w:rPr>
  </w:style>
  <w:style w:type="paragraph" w:styleId="Heading1">
    <w:name w:val="heading 1"/>
    <w:basedOn w:val="Normal"/>
    <w:next w:val="Heading2"/>
    <w:link w:val="Heading1Char"/>
    <w:uiPriority w:val="9"/>
    <w:qFormat/>
    <w:rsid w:val="00866063"/>
    <w:pPr>
      <w:keepNext/>
      <w:keepLines/>
      <w:numPr>
        <w:numId w:val="6"/>
      </w:numPr>
      <w:spacing w:before="240" w:after="120"/>
      <w:outlineLvl w:val="0"/>
    </w:pPr>
    <w:rPr>
      <w:rFonts w:eastAsiaTheme="majorEastAsia" w:cstheme="majorBidi"/>
      <w:b/>
      <w:bCs/>
      <w:kern w:val="2"/>
      <w:sz w:val="28"/>
      <w:szCs w:val="32"/>
      <w14:ligatures w14:val="standardContextual"/>
    </w:rPr>
  </w:style>
  <w:style w:type="paragraph" w:styleId="Heading2">
    <w:name w:val="heading 2"/>
    <w:basedOn w:val="Normal"/>
    <w:next w:val="CBDNormalNumber"/>
    <w:link w:val="Heading2Char"/>
    <w:uiPriority w:val="9"/>
    <w:qFormat/>
    <w:rsid w:val="00866063"/>
    <w:pPr>
      <w:keepNext/>
      <w:keepLines/>
      <w:numPr>
        <w:ilvl w:val="1"/>
        <w:numId w:val="6"/>
      </w:numPr>
      <w:spacing w:before="120" w:after="120"/>
      <w:outlineLvl w:val="1"/>
    </w:pPr>
    <w:rPr>
      <w:rFonts w:ascii="Times New Roman Bold" w:eastAsiaTheme="majorEastAsia" w:hAnsi="Times New Roman Bold" w:cstheme="majorBidi"/>
      <w:b/>
      <w:szCs w:val="26"/>
    </w:rPr>
  </w:style>
  <w:style w:type="paragraph" w:styleId="Heading3">
    <w:name w:val="heading 3"/>
    <w:basedOn w:val="Normal"/>
    <w:next w:val="CBDNormalNumber"/>
    <w:link w:val="Heading3Char"/>
    <w:uiPriority w:val="9"/>
    <w:qFormat/>
    <w:rsid w:val="00866063"/>
    <w:pPr>
      <w:keepNext/>
      <w:keepLines/>
      <w:numPr>
        <w:ilvl w:val="2"/>
        <w:numId w:val="6"/>
      </w:numPr>
      <w:spacing w:before="120" w:after="120"/>
      <w:outlineLvl w:val="2"/>
    </w:pPr>
    <w:rPr>
      <w:rFonts w:eastAsiaTheme="majorEastAsia"/>
      <w:b/>
      <w:bCs/>
    </w:rPr>
  </w:style>
  <w:style w:type="paragraph" w:styleId="Heading4">
    <w:name w:val="heading 4"/>
    <w:basedOn w:val="Normal"/>
    <w:next w:val="CBDNormalNumber"/>
    <w:link w:val="Heading4Char"/>
    <w:uiPriority w:val="9"/>
    <w:qFormat/>
    <w:rsid w:val="00866063"/>
    <w:pPr>
      <w:keepNext/>
      <w:numPr>
        <w:ilvl w:val="3"/>
        <w:numId w:val="6"/>
      </w:numPr>
      <w:spacing w:before="120" w:after="120"/>
      <w:outlineLvl w:val="3"/>
    </w:pPr>
    <w:rPr>
      <w:rFonts w:eastAsiaTheme="majorEastAsia"/>
      <w:b/>
      <w:bCs/>
    </w:rPr>
  </w:style>
  <w:style w:type="paragraph" w:styleId="Heading5">
    <w:name w:val="heading 5"/>
    <w:basedOn w:val="Normal"/>
    <w:next w:val="Normal"/>
    <w:link w:val="Heading5Char"/>
    <w:uiPriority w:val="9"/>
    <w:qFormat/>
    <w:rsid w:val="00866063"/>
    <w:pPr>
      <w:keepNext/>
      <w:numPr>
        <w:ilvl w:val="4"/>
        <w:numId w:val="6"/>
      </w:numPr>
      <w:spacing w:before="120" w:after="120"/>
      <w:outlineLvl w:val="4"/>
    </w:pPr>
    <w:rPr>
      <w:rFonts w:eastAsiaTheme="majorEastAsia"/>
      <w:i/>
      <w:iCs/>
    </w:rPr>
  </w:style>
  <w:style w:type="paragraph" w:styleId="Heading6">
    <w:name w:val="heading 6"/>
    <w:basedOn w:val="Normal"/>
    <w:next w:val="Normal"/>
    <w:link w:val="Heading6Char"/>
    <w:rsid w:val="00866063"/>
    <w:pPr>
      <w:keepNext/>
      <w:keepLines/>
      <w:numPr>
        <w:ilvl w:val="5"/>
        <w:numId w:val="4"/>
      </w:numPr>
      <w:tabs>
        <w:tab w:val="right" w:pos="851"/>
        <w:tab w:val="left" w:pos="1871"/>
        <w:tab w:val="left" w:pos="2495"/>
        <w:tab w:val="left" w:pos="3119"/>
        <w:tab w:val="left" w:pos="3742"/>
        <w:tab w:val="left" w:pos="4082"/>
        <w:tab w:val="left" w:pos="4366"/>
      </w:tabs>
      <w:suppressAutoHyphens/>
      <w:spacing w:after="120"/>
      <w:ind w:right="624"/>
      <w:outlineLvl w:val="5"/>
    </w:pPr>
    <w:rPr>
      <w:bCs/>
    </w:rPr>
  </w:style>
  <w:style w:type="paragraph" w:styleId="Heading7">
    <w:name w:val="heading 7"/>
    <w:basedOn w:val="Normal"/>
    <w:next w:val="Normal"/>
    <w:link w:val="Heading7Char"/>
    <w:rsid w:val="00866063"/>
    <w:pPr>
      <w:keepNext/>
      <w:keepLines/>
      <w:widowControl w:val="0"/>
      <w:numPr>
        <w:ilvl w:val="6"/>
        <w:numId w:val="4"/>
      </w:numPr>
      <w:tabs>
        <w:tab w:val="right" w:pos="851"/>
        <w:tab w:val="left" w:pos="1871"/>
        <w:tab w:val="left" w:pos="2495"/>
        <w:tab w:val="left" w:pos="3119"/>
        <w:tab w:val="left" w:pos="3742"/>
        <w:tab w:val="left" w:pos="4082"/>
        <w:tab w:val="left" w:pos="4366"/>
      </w:tabs>
      <w:suppressAutoHyphens/>
      <w:spacing w:after="120"/>
      <w:ind w:right="624"/>
      <w:outlineLvl w:val="6"/>
    </w:pPr>
    <w:rPr>
      <w:b/>
      <w:snapToGrid w:val="0"/>
      <w:u w:val="single"/>
    </w:rPr>
  </w:style>
  <w:style w:type="paragraph" w:styleId="Heading8">
    <w:name w:val="heading 8"/>
    <w:basedOn w:val="Normal"/>
    <w:next w:val="Normal"/>
    <w:link w:val="Heading8Char"/>
    <w:rsid w:val="00866063"/>
    <w:pPr>
      <w:keepNext/>
      <w:keepLines/>
      <w:widowControl w:val="0"/>
      <w:numPr>
        <w:ilvl w:val="7"/>
        <w:numId w:val="4"/>
      </w:numPr>
      <w:tabs>
        <w:tab w:val="left" w:pos="-1440"/>
        <w:tab w:val="left" w:pos="-720"/>
        <w:tab w:val="right" w:pos="851"/>
        <w:tab w:val="left" w:pos="1871"/>
        <w:tab w:val="left" w:pos="2495"/>
        <w:tab w:val="left" w:pos="3119"/>
        <w:tab w:val="left" w:pos="3742"/>
        <w:tab w:val="left" w:pos="4082"/>
        <w:tab w:val="left" w:pos="4366"/>
      </w:tabs>
      <w:suppressAutoHyphens/>
      <w:spacing w:after="120"/>
      <w:ind w:right="624"/>
      <w:outlineLvl w:val="7"/>
    </w:pPr>
    <w:rPr>
      <w:b/>
      <w:snapToGrid w:val="0"/>
      <w:u w:val="single"/>
    </w:rPr>
  </w:style>
  <w:style w:type="paragraph" w:styleId="Heading9">
    <w:name w:val="heading 9"/>
    <w:basedOn w:val="Normal"/>
    <w:next w:val="Normal"/>
    <w:link w:val="Heading9Char"/>
    <w:rsid w:val="00866063"/>
    <w:pPr>
      <w:keepNext/>
      <w:widowControl w:val="0"/>
      <w:numPr>
        <w:ilvl w:val="8"/>
        <w:numId w:val="4"/>
      </w:numPr>
      <w:suppressAutoHyphens/>
      <w:outlineLvl w:val="8"/>
    </w:pPr>
    <w:rPr>
      <w:snapToGrid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916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9161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9161D"/>
    <w:rPr>
      <w:rFonts w:ascii="Lucida Grande" w:eastAsia="SimSun" w:hAnsi="Lucida Grande" w:cs="Lucida Grande"/>
      <w:sz w:val="18"/>
      <w:szCs w:val="18"/>
      <w:lang w:val="en-GB"/>
    </w:rPr>
  </w:style>
  <w:style w:type="character" w:styleId="PlaceholderText">
    <w:name w:val="Placeholder Text"/>
    <w:basedOn w:val="DefaultParagraphFont"/>
    <w:uiPriority w:val="99"/>
    <w:semiHidden/>
    <w:rsid w:val="00105372"/>
    <w:rPr>
      <w:color w:val="808080"/>
      <w:lang w:val="en-GB"/>
    </w:rPr>
  </w:style>
  <w:style w:type="paragraph" w:styleId="Header">
    <w:name w:val="header"/>
    <w:basedOn w:val="Normal"/>
    <w:link w:val="HeaderChar"/>
    <w:rsid w:val="00866063"/>
    <w:pPr>
      <w:pBdr>
        <w:bottom w:val="single" w:sz="4" w:space="1" w:color="auto"/>
      </w:pBdr>
      <w:tabs>
        <w:tab w:val="center" w:pos="4680"/>
        <w:tab w:val="right" w:pos="9360"/>
      </w:tabs>
    </w:pPr>
    <w:rPr>
      <w:sz w:val="20"/>
    </w:rPr>
  </w:style>
  <w:style w:type="character" w:customStyle="1" w:styleId="HeaderChar">
    <w:name w:val="Header Char"/>
    <w:basedOn w:val="DefaultParagraphFont"/>
    <w:link w:val="Header"/>
    <w:rsid w:val="00866063"/>
    <w:rPr>
      <w:rFonts w:ascii="Times New Roman" w:eastAsia="SimSun" w:hAnsi="Times New Roman" w:cs="Times New Roman"/>
      <w:sz w:val="20"/>
      <w:szCs w:val="22"/>
      <w:lang w:val="en-GB"/>
    </w:rPr>
  </w:style>
  <w:style w:type="paragraph" w:styleId="Footer">
    <w:name w:val="footer"/>
    <w:basedOn w:val="Normal"/>
    <w:link w:val="FooterChar"/>
    <w:uiPriority w:val="99"/>
    <w:rsid w:val="00866063"/>
    <w:pPr>
      <w:tabs>
        <w:tab w:val="center" w:pos="4680"/>
        <w:tab w:val="right" w:pos="9360"/>
      </w:tabs>
    </w:pPr>
    <w:rPr>
      <w:sz w:val="20"/>
    </w:rPr>
  </w:style>
  <w:style w:type="character" w:customStyle="1" w:styleId="FooterChar">
    <w:name w:val="Footer Char"/>
    <w:basedOn w:val="DefaultParagraphFont"/>
    <w:link w:val="Footer"/>
    <w:uiPriority w:val="99"/>
    <w:rsid w:val="00866063"/>
    <w:rPr>
      <w:rFonts w:ascii="Times New Roman" w:eastAsia="SimSun" w:hAnsi="Times New Roman" w:cs="Times New Roman"/>
      <w:sz w:val="20"/>
      <w:szCs w:val="22"/>
      <w:lang w:val="en-GB"/>
    </w:rPr>
  </w:style>
  <w:style w:type="paragraph" w:customStyle="1" w:styleId="meetingname">
    <w:name w:val="meeting name"/>
    <w:basedOn w:val="Normal"/>
    <w:qFormat/>
    <w:rsid w:val="00534681"/>
    <w:pPr>
      <w:ind w:left="142" w:right="4218" w:hanging="142"/>
    </w:pPr>
    <w:rPr>
      <w:caps/>
    </w:rPr>
  </w:style>
  <w:style w:type="paragraph" w:styleId="Title">
    <w:name w:val="Title"/>
    <w:basedOn w:val="Normal"/>
    <w:next w:val="Normal"/>
    <w:link w:val="TitleChar"/>
    <w:uiPriority w:val="10"/>
    <w:qFormat/>
    <w:rsid w:val="007E09D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E09DA"/>
    <w:rPr>
      <w:rFonts w:asciiTheme="majorHAnsi" w:eastAsiaTheme="majorEastAsia" w:hAnsiTheme="majorHAnsi" w:cstheme="majorBidi"/>
      <w:color w:val="17365D" w:themeColor="text2" w:themeShade="BF"/>
      <w:spacing w:val="5"/>
      <w:kern w:val="28"/>
      <w:sz w:val="52"/>
      <w:szCs w:val="52"/>
      <w:lang w:val="en-GB"/>
    </w:rPr>
  </w:style>
  <w:style w:type="paragraph" w:styleId="Subtitle">
    <w:name w:val="Subtitle"/>
    <w:basedOn w:val="Normal"/>
    <w:next w:val="Normal"/>
    <w:link w:val="SubtitleChar"/>
    <w:uiPriority w:val="11"/>
    <w:qFormat/>
    <w:rsid w:val="007E09DA"/>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7E09DA"/>
    <w:rPr>
      <w:rFonts w:asciiTheme="majorHAnsi" w:eastAsiaTheme="majorEastAsia" w:hAnsiTheme="majorHAnsi" w:cstheme="majorBidi"/>
      <w:i/>
      <w:iCs/>
      <w:color w:val="4F81BD" w:themeColor="accent1"/>
      <w:spacing w:val="15"/>
      <w:szCs w:val="22"/>
      <w:lang w:val="en-GB"/>
    </w:rPr>
  </w:style>
  <w:style w:type="character" w:customStyle="1" w:styleId="Heading1Char">
    <w:name w:val="Heading 1 Char"/>
    <w:basedOn w:val="DefaultParagraphFont"/>
    <w:link w:val="Heading1"/>
    <w:uiPriority w:val="9"/>
    <w:rsid w:val="00866063"/>
    <w:rPr>
      <w:rFonts w:ascii="Times New Roman" w:eastAsiaTheme="majorEastAsia" w:hAnsi="Times New Roman" w:cstheme="majorBidi"/>
      <w:b/>
      <w:bCs/>
      <w:kern w:val="2"/>
      <w:sz w:val="28"/>
      <w:szCs w:val="32"/>
      <w:lang w:val="en-GB"/>
      <w14:ligatures w14:val="standardContextual"/>
    </w:rPr>
  </w:style>
  <w:style w:type="paragraph" w:styleId="BodyText">
    <w:name w:val="Body Text"/>
    <w:basedOn w:val="Normal"/>
    <w:link w:val="BodyTextChar"/>
    <w:uiPriority w:val="99"/>
    <w:unhideWhenUsed/>
    <w:rsid w:val="00866063"/>
    <w:pPr>
      <w:spacing w:after="120" w:line="259" w:lineRule="auto"/>
    </w:pPr>
    <w:rPr>
      <w:rFonts w:asciiTheme="minorHAnsi" w:eastAsiaTheme="minorHAnsi" w:hAnsiTheme="minorHAnsi" w:cstheme="minorBidi"/>
      <w:kern w:val="2"/>
      <w14:ligatures w14:val="standardContextual"/>
    </w:rPr>
  </w:style>
  <w:style w:type="character" w:customStyle="1" w:styleId="BodyTextChar">
    <w:name w:val="Body Text Char"/>
    <w:basedOn w:val="DefaultParagraphFont"/>
    <w:link w:val="BodyText"/>
    <w:uiPriority w:val="99"/>
    <w:rsid w:val="00866063"/>
    <w:rPr>
      <w:rFonts w:eastAsiaTheme="minorHAnsi"/>
      <w:kern w:val="2"/>
      <w:sz w:val="22"/>
      <w:szCs w:val="22"/>
      <w:lang w:val="en-GB"/>
      <w14:ligatures w14:val="standardContextual"/>
    </w:rPr>
  </w:style>
  <w:style w:type="paragraph" w:styleId="BodyTextIndent">
    <w:name w:val="Body Text Indent"/>
    <w:basedOn w:val="Normal"/>
    <w:link w:val="BodyTextIndentChar"/>
    <w:rsid w:val="007E09DA"/>
    <w:pPr>
      <w:spacing w:before="120" w:after="120"/>
      <w:ind w:left="1440" w:hanging="720"/>
    </w:pPr>
  </w:style>
  <w:style w:type="character" w:customStyle="1" w:styleId="BodyTextIndentChar">
    <w:name w:val="Body Text Indent Char"/>
    <w:basedOn w:val="DefaultParagraphFont"/>
    <w:link w:val="BodyTextIndent"/>
    <w:rsid w:val="007E09DA"/>
    <w:rPr>
      <w:rFonts w:ascii="Times New Roman" w:eastAsia="SimSun" w:hAnsi="Times New Roman" w:cs="Times New Roman"/>
      <w:sz w:val="22"/>
      <w:szCs w:val="22"/>
      <w:lang w:val="en-GB"/>
    </w:rPr>
  </w:style>
  <w:style w:type="character" w:styleId="CommentReference">
    <w:name w:val="annotation reference"/>
    <w:basedOn w:val="DefaultParagraphFont"/>
    <w:uiPriority w:val="99"/>
    <w:semiHidden/>
    <w:unhideWhenUsed/>
    <w:rsid w:val="00866063"/>
    <w:rPr>
      <w:sz w:val="16"/>
      <w:szCs w:val="16"/>
      <w:lang w:val="en-GB"/>
    </w:rPr>
  </w:style>
  <w:style w:type="paragraph" w:styleId="CommentText">
    <w:name w:val="annotation text"/>
    <w:basedOn w:val="Normal"/>
    <w:link w:val="CommentTextChar"/>
    <w:uiPriority w:val="99"/>
    <w:semiHidden/>
    <w:rsid w:val="00866063"/>
    <w:rPr>
      <w:sz w:val="20"/>
      <w:szCs w:val="20"/>
    </w:rPr>
  </w:style>
  <w:style w:type="character" w:customStyle="1" w:styleId="CommentTextChar">
    <w:name w:val="Comment Text Char"/>
    <w:basedOn w:val="DefaultParagraphFont"/>
    <w:link w:val="CommentText"/>
    <w:uiPriority w:val="99"/>
    <w:semiHidden/>
    <w:rsid w:val="00866063"/>
    <w:rPr>
      <w:rFonts w:ascii="Times New Roman" w:eastAsia="SimSun" w:hAnsi="Times New Roman" w:cs="Times New Roman"/>
      <w:sz w:val="20"/>
      <w:szCs w:val="20"/>
      <w:lang w:val="en-GB"/>
    </w:rPr>
  </w:style>
  <w:style w:type="paragraph" w:customStyle="1" w:styleId="Cornernotation">
    <w:name w:val="Corner notation"/>
    <w:basedOn w:val="Normal"/>
    <w:rsid w:val="007E09DA"/>
    <w:pPr>
      <w:ind w:left="170" w:right="3119" w:hanging="170"/>
    </w:pPr>
  </w:style>
  <w:style w:type="character" w:styleId="EndnoteReference">
    <w:name w:val="endnote reference"/>
    <w:semiHidden/>
    <w:rsid w:val="007E09DA"/>
    <w:rPr>
      <w:vertAlign w:val="superscript"/>
      <w:lang w:val="en-GB"/>
    </w:rPr>
  </w:style>
  <w:style w:type="paragraph" w:styleId="EndnoteText">
    <w:name w:val="endnote text"/>
    <w:basedOn w:val="Normal"/>
    <w:link w:val="EndnoteTextChar"/>
    <w:semiHidden/>
    <w:rsid w:val="007E09DA"/>
    <w:pPr>
      <w:widowControl w:val="0"/>
      <w:tabs>
        <w:tab w:val="left" w:pos="-720"/>
      </w:tabs>
      <w:suppressAutoHyphens/>
    </w:pPr>
    <w:rPr>
      <w:rFonts w:ascii="Courier New" w:hAnsi="Courier New"/>
    </w:rPr>
  </w:style>
  <w:style w:type="character" w:customStyle="1" w:styleId="EndnoteTextChar">
    <w:name w:val="Endnote Text Char"/>
    <w:basedOn w:val="DefaultParagraphFont"/>
    <w:link w:val="EndnoteText"/>
    <w:semiHidden/>
    <w:rsid w:val="007E09DA"/>
    <w:rPr>
      <w:rFonts w:ascii="Courier New" w:eastAsia="SimSun" w:hAnsi="Courier New" w:cs="Times New Roman"/>
      <w:sz w:val="22"/>
      <w:szCs w:val="22"/>
      <w:lang w:val="en-GB"/>
    </w:rPr>
  </w:style>
  <w:style w:type="character" w:styleId="FollowedHyperlink">
    <w:name w:val="FollowedHyperlink"/>
    <w:rsid w:val="007E09DA"/>
    <w:rPr>
      <w:color w:val="800080"/>
      <w:u w:val="single"/>
      <w:lang w:val="en-GB"/>
    </w:rPr>
  </w:style>
  <w:style w:type="character" w:styleId="FootnoteReference">
    <w:name w:val="footnote reference"/>
    <w:basedOn w:val="DefaultParagraphFont"/>
    <w:uiPriority w:val="99"/>
    <w:semiHidden/>
    <w:unhideWhenUsed/>
    <w:rsid w:val="00866063"/>
    <w:rPr>
      <w:vertAlign w:val="superscript"/>
      <w:lang w:val="en-GB"/>
    </w:rPr>
  </w:style>
  <w:style w:type="paragraph" w:styleId="FootnoteText">
    <w:name w:val="footnote text"/>
    <w:basedOn w:val="Normal"/>
    <w:link w:val="FootnoteTextChar"/>
    <w:uiPriority w:val="99"/>
    <w:unhideWhenUsed/>
    <w:rsid w:val="00866063"/>
    <w:rPr>
      <w:sz w:val="18"/>
      <w:szCs w:val="20"/>
    </w:rPr>
  </w:style>
  <w:style w:type="character" w:customStyle="1" w:styleId="FootnoteTextChar">
    <w:name w:val="Footnote Text Char"/>
    <w:basedOn w:val="DefaultParagraphFont"/>
    <w:link w:val="FootnoteText"/>
    <w:uiPriority w:val="99"/>
    <w:rsid w:val="00866063"/>
    <w:rPr>
      <w:rFonts w:ascii="Times New Roman" w:eastAsia="SimSun" w:hAnsi="Times New Roman" w:cs="Times New Roman"/>
      <w:sz w:val="18"/>
      <w:szCs w:val="20"/>
      <w:lang w:val="en-GB"/>
    </w:rPr>
  </w:style>
  <w:style w:type="paragraph" w:customStyle="1" w:styleId="HEADING">
    <w:name w:val="HEADING"/>
    <w:basedOn w:val="Normal"/>
    <w:rsid w:val="007E09DA"/>
    <w:pPr>
      <w:keepNext/>
      <w:spacing w:before="240" w:after="120"/>
      <w:jc w:val="center"/>
    </w:pPr>
    <w:rPr>
      <w:b/>
      <w:bCs/>
      <w:caps/>
    </w:rPr>
  </w:style>
  <w:style w:type="character" w:customStyle="1" w:styleId="Heading2Char">
    <w:name w:val="Heading 2 Char"/>
    <w:basedOn w:val="DefaultParagraphFont"/>
    <w:link w:val="Heading2"/>
    <w:uiPriority w:val="9"/>
    <w:rsid w:val="00866063"/>
    <w:rPr>
      <w:rFonts w:ascii="Times New Roman Bold" w:eastAsiaTheme="majorEastAsia" w:hAnsi="Times New Roman Bold" w:cstheme="majorBidi"/>
      <w:b/>
      <w:szCs w:val="26"/>
      <w:lang w:val="en-GB"/>
    </w:rPr>
  </w:style>
  <w:style w:type="paragraph" w:customStyle="1" w:styleId="HEADINGNOTFORTOC">
    <w:name w:val="HEADING (NOT FOR TOC)"/>
    <w:basedOn w:val="Heading1"/>
    <w:next w:val="Heading2"/>
    <w:rsid w:val="007E09DA"/>
  </w:style>
  <w:style w:type="paragraph" w:customStyle="1" w:styleId="Heading1longmultiline">
    <w:name w:val="Heading 1 (long multiline)"/>
    <w:basedOn w:val="Heading1"/>
    <w:rsid w:val="007E09DA"/>
    <w:pPr>
      <w:ind w:left="1843" w:hanging="1134"/>
    </w:pPr>
  </w:style>
  <w:style w:type="paragraph" w:customStyle="1" w:styleId="Heading1multiline">
    <w:name w:val="Heading 1 (multiline)"/>
    <w:basedOn w:val="Heading1"/>
    <w:rsid w:val="007E09DA"/>
    <w:pPr>
      <w:ind w:left="1843" w:right="996"/>
    </w:pPr>
  </w:style>
  <w:style w:type="paragraph" w:customStyle="1" w:styleId="Heading2multiline">
    <w:name w:val="Heading 2 (multiline)"/>
    <w:basedOn w:val="Heading1"/>
    <w:next w:val="Normal"/>
    <w:rsid w:val="007E09DA"/>
    <w:pPr>
      <w:spacing w:before="120"/>
      <w:ind w:left="1843" w:right="998"/>
    </w:pPr>
    <w:rPr>
      <w:i/>
      <w:iCs/>
      <w:caps/>
    </w:rPr>
  </w:style>
  <w:style w:type="paragraph" w:customStyle="1" w:styleId="Heading2longmultiline">
    <w:name w:val="Heading 2 (long multiline)"/>
    <w:basedOn w:val="Heading2multiline"/>
    <w:rsid w:val="007E09DA"/>
    <w:pPr>
      <w:ind w:left="2127" w:hanging="1276"/>
    </w:pPr>
  </w:style>
  <w:style w:type="character" w:customStyle="1" w:styleId="Heading3Char">
    <w:name w:val="Heading 3 Char"/>
    <w:basedOn w:val="DefaultParagraphFont"/>
    <w:link w:val="Heading3"/>
    <w:uiPriority w:val="9"/>
    <w:rsid w:val="00866063"/>
    <w:rPr>
      <w:rFonts w:ascii="Times New Roman" w:eastAsiaTheme="majorEastAsia" w:hAnsi="Times New Roman" w:cs="Times New Roman"/>
      <w:b/>
      <w:bCs/>
      <w:sz w:val="22"/>
      <w:szCs w:val="22"/>
      <w:lang w:val="en-GB"/>
    </w:rPr>
  </w:style>
  <w:style w:type="paragraph" w:customStyle="1" w:styleId="heading2notforTOC">
    <w:name w:val="heading 2 not for TOC"/>
    <w:basedOn w:val="Heading3"/>
    <w:rsid w:val="007E09DA"/>
  </w:style>
  <w:style w:type="paragraph" w:customStyle="1" w:styleId="Heading3multiline">
    <w:name w:val="Heading 3 (multiline)"/>
    <w:basedOn w:val="Heading3"/>
    <w:next w:val="Normal"/>
    <w:rsid w:val="007E09DA"/>
    <w:pPr>
      <w:ind w:left="1418" w:hanging="425"/>
    </w:pPr>
  </w:style>
  <w:style w:type="character" w:customStyle="1" w:styleId="Heading4Char">
    <w:name w:val="Heading 4 Char"/>
    <w:basedOn w:val="DefaultParagraphFont"/>
    <w:link w:val="Heading4"/>
    <w:uiPriority w:val="9"/>
    <w:rsid w:val="00866063"/>
    <w:rPr>
      <w:rFonts w:ascii="Times New Roman" w:eastAsiaTheme="majorEastAsia" w:hAnsi="Times New Roman" w:cs="Times New Roman"/>
      <w:b/>
      <w:bCs/>
      <w:sz w:val="22"/>
      <w:szCs w:val="22"/>
      <w:lang w:val="en-GB"/>
    </w:rPr>
  </w:style>
  <w:style w:type="paragraph" w:customStyle="1" w:styleId="Heading4indent">
    <w:name w:val="Heading 4 indent"/>
    <w:basedOn w:val="Heading4"/>
    <w:rsid w:val="007E09DA"/>
    <w:pPr>
      <w:ind w:left="720"/>
      <w:outlineLvl w:val="9"/>
    </w:pPr>
  </w:style>
  <w:style w:type="character" w:customStyle="1" w:styleId="Heading5Char">
    <w:name w:val="Heading 5 Char"/>
    <w:basedOn w:val="DefaultParagraphFont"/>
    <w:link w:val="Heading5"/>
    <w:uiPriority w:val="9"/>
    <w:rsid w:val="00866063"/>
    <w:rPr>
      <w:rFonts w:ascii="Times New Roman" w:eastAsiaTheme="majorEastAsia" w:hAnsi="Times New Roman" w:cs="Times New Roman"/>
      <w:i/>
      <w:iCs/>
      <w:sz w:val="22"/>
      <w:szCs w:val="22"/>
      <w:lang w:val="en-GB"/>
    </w:rPr>
  </w:style>
  <w:style w:type="character" w:customStyle="1" w:styleId="Heading6Char">
    <w:name w:val="Heading 6 Char"/>
    <w:basedOn w:val="DefaultParagraphFont"/>
    <w:link w:val="Heading6"/>
    <w:rsid w:val="00866063"/>
    <w:rPr>
      <w:rFonts w:ascii="Times New Roman" w:eastAsia="SimSun" w:hAnsi="Times New Roman" w:cs="Times New Roman"/>
      <w:bCs/>
      <w:szCs w:val="22"/>
      <w:lang w:val="en-GB"/>
    </w:rPr>
  </w:style>
  <w:style w:type="character" w:customStyle="1" w:styleId="Heading7Char">
    <w:name w:val="Heading 7 Char"/>
    <w:basedOn w:val="DefaultParagraphFont"/>
    <w:link w:val="Heading7"/>
    <w:rsid w:val="00866063"/>
    <w:rPr>
      <w:rFonts w:ascii="Times New Roman" w:eastAsia="SimSun" w:hAnsi="Times New Roman" w:cs="Times New Roman"/>
      <w:b/>
      <w:snapToGrid w:val="0"/>
      <w:sz w:val="22"/>
      <w:szCs w:val="22"/>
      <w:u w:val="single"/>
      <w:lang w:val="en-GB"/>
    </w:rPr>
  </w:style>
  <w:style w:type="character" w:customStyle="1" w:styleId="Heading8Char">
    <w:name w:val="Heading 8 Char"/>
    <w:basedOn w:val="DefaultParagraphFont"/>
    <w:link w:val="Heading8"/>
    <w:rsid w:val="00866063"/>
    <w:rPr>
      <w:rFonts w:ascii="Times New Roman" w:eastAsia="SimSun" w:hAnsi="Times New Roman" w:cs="Times New Roman"/>
      <w:b/>
      <w:snapToGrid w:val="0"/>
      <w:sz w:val="22"/>
      <w:szCs w:val="22"/>
      <w:u w:val="single"/>
      <w:lang w:val="en-GB"/>
    </w:rPr>
  </w:style>
  <w:style w:type="character" w:customStyle="1" w:styleId="Heading9Char">
    <w:name w:val="Heading 9 Char"/>
    <w:basedOn w:val="DefaultParagraphFont"/>
    <w:link w:val="Heading9"/>
    <w:rsid w:val="00866063"/>
    <w:rPr>
      <w:rFonts w:ascii="Times New Roman" w:eastAsia="SimSun" w:hAnsi="Times New Roman" w:cs="Times New Roman"/>
      <w:snapToGrid w:val="0"/>
      <w:sz w:val="22"/>
      <w:szCs w:val="22"/>
      <w:u w:val="single"/>
      <w:lang w:val="en-GB"/>
    </w:rPr>
  </w:style>
  <w:style w:type="character" w:styleId="PageNumber">
    <w:name w:val="page number"/>
    <w:rsid w:val="007E09DA"/>
    <w:rPr>
      <w:rFonts w:ascii="Times New Roman" w:hAnsi="Times New Roman"/>
      <w:sz w:val="22"/>
      <w:lang w:val="en-GB"/>
    </w:rPr>
  </w:style>
  <w:style w:type="paragraph" w:customStyle="1" w:styleId="Para1">
    <w:name w:val="Para1"/>
    <w:basedOn w:val="Normal"/>
    <w:link w:val="Para1Char"/>
    <w:rsid w:val="005B35E2"/>
    <w:pPr>
      <w:numPr>
        <w:numId w:val="1"/>
      </w:numPr>
      <w:tabs>
        <w:tab w:val="clear" w:pos="360"/>
      </w:tabs>
      <w:spacing w:before="120" w:after="120"/>
      <w:ind w:left="567"/>
    </w:pPr>
    <w:rPr>
      <w:snapToGrid w:val="0"/>
      <w:szCs w:val="18"/>
    </w:rPr>
  </w:style>
  <w:style w:type="paragraph" w:customStyle="1" w:styleId="Para2">
    <w:name w:val="Para2"/>
    <w:basedOn w:val="Para1"/>
    <w:rsid w:val="007E09DA"/>
    <w:pPr>
      <w:numPr>
        <w:numId w:val="0"/>
      </w:numPr>
    </w:pPr>
  </w:style>
  <w:style w:type="paragraph" w:customStyle="1" w:styleId="Para3">
    <w:name w:val="Para3"/>
    <w:basedOn w:val="Normal"/>
    <w:rsid w:val="007E09DA"/>
    <w:pPr>
      <w:numPr>
        <w:ilvl w:val="3"/>
        <w:numId w:val="2"/>
      </w:numPr>
      <w:tabs>
        <w:tab w:val="left" w:pos="1980"/>
      </w:tabs>
      <w:spacing w:before="80" w:after="80"/>
    </w:pPr>
    <w:rPr>
      <w:szCs w:val="20"/>
    </w:rPr>
  </w:style>
  <w:style w:type="paragraph" w:customStyle="1" w:styleId="para4">
    <w:name w:val="para4"/>
    <w:basedOn w:val="Normal"/>
    <w:rsid w:val="007E09DA"/>
    <w:pPr>
      <w:overflowPunct w:val="0"/>
      <w:spacing w:after="120" w:line="240" w:lineRule="atLeast"/>
      <w:textAlignment w:val="baseline"/>
    </w:pPr>
    <w:rPr>
      <w:rFonts w:ascii="Courier" w:hAnsi="Courier"/>
      <w:color w:val="000000"/>
      <w:sz w:val="20"/>
      <w:szCs w:val="20"/>
    </w:rPr>
  </w:style>
  <w:style w:type="paragraph" w:customStyle="1" w:styleId="Para-decision">
    <w:name w:val="Para-decision"/>
    <w:basedOn w:val="Normal"/>
    <w:rsid w:val="007E09DA"/>
    <w:pPr>
      <w:tabs>
        <w:tab w:val="left" w:pos="-1440"/>
        <w:tab w:val="left" w:pos="-720"/>
        <w:tab w:val="left" w:pos="0"/>
        <w:tab w:val="left" w:pos="720"/>
        <w:tab w:val="left" w:pos="1440"/>
      </w:tabs>
      <w:suppressAutoHyphens/>
      <w:overflowPunct w:val="0"/>
      <w:spacing w:before="120" w:after="120"/>
      <w:ind w:firstLine="720"/>
      <w:textAlignment w:val="baseline"/>
    </w:pPr>
    <w:rPr>
      <w:color w:val="000000"/>
    </w:rPr>
  </w:style>
  <w:style w:type="paragraph" w:customStyle="1" w:styleId="Quotationtextindented">
    <w:name w:val="Quotation text (indented)"/>
    <w:basedOn w:val="Normal"/>
    <w:qFormat/>
    <w:rsid w:val="007E09DA"/>
    <w:pPr>
      <w:spacing w:before="120" w:after="120"/>
      <w:ind w:left="720" w:right="720"/>
    </w:pPr>
    <w:rPr>
      <w:bCs/>
    </w:rPr>
  </w:style>
  <w:style w:type="paragraph" w:customStyle="1" w:styleId="recommendationheader">
    <w:name w:val="recommendation header"/>
    <w:basedOn w:val="Heading2"/>
    <w:qFormat/>
    <w:rsid w:val="007E09DA"/>
  </w:style>
  <w:style w:type="paragraph" w:customStyle="1" w:styleId="recommendationheaderlong">
    <w:name w:val="recommendation header long"/>
    <w:basedOn w:val="Heading2longmultiline"/>
    <w:qFormat/>
    <w:rsid w:val="007E09DA"/>
  </w:style>
  <w:style w:type="paragraph" w:customStyle="1" w:styleId="reference">
    <w:name w:val="reference"/>
    <w:basedOn w:val="Heading9"/>
    <w:qFormat/>
    <w:rsid w:val="007E09DA"/>
    <w:rPr>
      <w:i/>
      <w:sz w:val="18"/>
    </w:rPr>
  </w:style>
  <w:style w:type="character" w:customStyle="1" w:styleId="StyleFootnoteReferenceNounderline">
    <w:name w:val="Style Footnote Reference + No underline"/>
    <w:rsid w:val="007E09DA"/>
    <w:rPr>
      <w:sz w:val="18"/>
      <w:u w:val="none"/>
      <w:vertAlign w:val="baseline"/>
      <w:lang w:val="en-GB"/>
    </w:rPr>
  </w:style>
  <w:style w:type="paragraph" w:customStyle="1" w:styleId="tabletitle">
    <w:name w:val="table title"/>
    <w:basedOn w:val="Heading2"/>
    <w:qFormat/>
    <w:rsid w:val="0093169E"/>
    <w:pPr>
      <w:outlineLvl w:val="9"/>
    </w:pPr>
    <w:rPr>
      <w:i/>
    </w:rPr>
  </w:style>
  <w:style w:type="paragraph" w:styleId="TOAHeading">
    <w:name w:val="toa heading"/>
    <w:basedOn w:val="Normal"/>
    <w:next w:val="Normal"/>
    <w:semiHidden/>
    <w:rsid w:val="007E09DA"/>
    <w:pPr>
      <w:spacing w:before="120"/>
    </w:pPr>
    <w:rPr>
      <w:rFonts w:cs="Arial"/>
      <w:b/>
      <w:bCs/>
    </w:rPr>
  </w:style>
  <w:style w:type="paragraph" w:styleId="TOC1">
    <w:name w:val="toc 1"/>
    <w:basedOn w:val="CBDNormal"/>
    <w:next w:val="Normal"/>
    <w:autoRedefine/>
    <w:uiPriority w:val="39"/>
    <w:unhideWhenUsed/>
    <w:rsid w:val="00866063"/>
    <w:pPr>
      <w:tabs>
        <w:tab w:val="clear" w:pos="567"/>
        <w:tab w:val="clear" w:pos="1134"/>
        <w:tab w:val="clear" w:pos="1701"/>
        <w:tab w:val="clear" w:pos="2268"/>
        <w:tab w:val="left" w:pos="624"/>
        <w:tab w:val="left" w:pos="1247"/>
        <w:tab w:val="left" w:pos="1871"/>
        <w:tab w:val="right" w:leader="dot" w:pos="9486"/>
      </w:tabs>
      <w:adjustRightInd w:val="0"/>
      <w:snapToGrid w:val="0"/>
      <w:spacing w:before="240"/>
      <w:ind w:left="1984" w:hanging="737"/>
      <w:jc w:val="left"/>
    </w:pPr>
    <w:rPr>
      <w:rFonts w:eastAsia="Times New Roman"/>
      <w:bCs/>
      <w:szCs w:val="20"/>
    </w:rPr>
  </w:style>
  <w:style w:type="paragraph" w:styleId="TOC2">
    <w:name w:val="toc 2"/>
    <w:basedOn w:val="CBDNormal"/>
    <w:next w:val="Normal"/>
    <w:uiPriority w:val="39"/>
    <w:unhideWhenUsed/>
    <w:rsid w:val="00866063"/>
    <w:pPr>
      <w:tabs>
        <w:tab w:val="clear" w:pos="567"/>
        <w:tab w:val="clear" w:pos="1134"/>
        <w:tab w:val="clear" w:pos="1701"/>
        <w:tab w:val="clear" w:pos="2268"/>
        <w:tab w:val="left" w:pos="624"/>
        <w:tab w:val="left" w:pos="1247"/>
        <w:tab w:val="left" w:pos="1871"/>
        <w:tab w:val="left" w:pos="2495"/>
        <w:tab w:val="right" w:leader="dot" w:pos="9486"/>
      </w:tabs>
      <w:adjustRightInd w:val="0"/>
      <w:snapToGrid w:val="0"/>
      <w:spacing w:before="60"/>
      <w:ind w:left="2608" w:hanging="737"/>
      <w:jc w:val="left"/>
    </w:pPr>
    <w:rPr>
      <w:rFonts w:eastAsia="Times New Roman"/>
      <w:szCs w:val="20"/>
    </w:rPr>
  </w:style>
  <w:style w:type="paragraph" w:styleId="TOC3">
    <w:name w:val="toc 3"/>
    <w:basedOn w:val="CBDNormal"/>
    <w:next w:val="Normal"/>
    <w:uiPriority w:val="39"/>
    <w:unhideWhenUsed/>
    <w:rsid w:val="00866063"/>
    <w:pPr>
      <w:tabs>
        <w:tab w:val="clear" w:pos="567"/>
        <w:tab w:val="clear" w:pos="1134"/>
        <w:tab w:val="clear" w:pos="1701"/>
        <w:tab w:val="clear" w:pos="2268"/>
        <w:tab w:val="left" w:pos="624"/>
        <w:tab w:val="left" w:pos="1247"/>
        <w:tab w:val="left" w:pos="1871"/>
        <w:tab w:val="left" w:pos="2495"/>
        <w:tab w:val="left" w:pos="3119"/>
        <w:tab w:val="right" w:leader="dot" w:pos="9486"/>
      </w:tabs>
      <w:adjustRightInd w:val="0"/>
      <w:snapToGrid w:val="0"/>
      <w:ind w:left="3232" w:hanging="737"/>
      <w:jc w:val="left"/>
    </w:pPr>
    <w:rPr>
      <w:rFonts w:eastAsia="Times New Roman"/>
      <w:iCs/>
      <w:szCs w:val="20"/>
    </w:rPr>
  </w:style>
  <w:style w:type="paragraph" w:styleId="TOC4">
    <w:name w:val="toc 4"/>
    <w:basedOn w:val="CBDNormal"/>
    <w:next w:val="Normal"/>
    <w:uiPriority w:val="39"/>
    <w:unhideWhenUsed/>
    <w:rsid w:val="00866063"/>
    <w:pPr>
      <w:tabs>
        <w:tab w:val="clear" w:pos="567"/>
        <w:tab w:val="clear" w:pos="1134"/>
        <w:tab w:val="clear" w:pos="1701"/>
        <w:tab w:val="clear" w:pos="2268"/>
        <w:tab w:val="left" w:pos="624"/>
        <w:tab w:val="left" w:pos="1000"/>
        <w:tab w:val="left" w:pos="1247"/>
        <w:tab w:val="left" w:pos="1871"/>
        <w:tab w:val="left" w:pos="2495"/>
        <w:tab w:val="left" w:pos="3119"/>
        <w:tab w:val="left" w:pos="3742"/>
        <w:tab w:val="right" w:leader="dot" w:pos="9486"/>
      </w:tabs>
      <w:adjustRightInd w:val="0"/>
      <w:snapToGrid w:val="0"/>
      <w:ind w:left="3856" w:hanging="737"/>
      <w:jc w:val="left"/>
    </w:pPr>
    <w:rPr>
      <w:rFonts w:eastAsia="Times New Roman"/>
      <w:szCs w:val="18"/>
    </w:rPr>
  </w:style>
  <w:style w:type="paragraph" w:styleId="TOC5">
    <w:name w:val="toc 5"/>
    <w:basedOn w:val="CBDNormal"/>
    <w:next w:val="Normal"/>
    <w:uiPriority w:val="39"/>
    <w:rsid w:val="00866063"/>
    <w:pPr>
      <w:tabs>
        <w:tab w:val="clear" w:pos="567"/>
        <w:tab w:val="clear" w:pos="1134"/>
        <w:tab w:val="clear" w:pos="1701"/>
        <w:tab w:val="clear" w:pos="2268"/>
        <w:tab w:val="left" w:pos="624"/>
        <w:tab w:val="left" w:pos="1247"/>
        <w:tab w:val="left" w:pos="1871"/>
        <w:tab w:val="left" w:pos="2495"/>
        <w:tab w:val="left" w:pos="3119"/>
        <w:tab w:val="left" w:pos="3742"/>
        <w:tab w:val="left" w:pos="4366"/>
        <w:tab w:val="right" w:leader="dot" w:pos="9486"/>
      </w:tabs>
      <w:adjustRightInd w:val="0"/>
      <w:snapToGrid w:val="0"/>
      <w:ind w:left="4479" w:hanging="737"/>
      <w:jc w:val="left"/>
    </w:pPr>
    <w:rPr>
      <w:rFonts w:eastAsia="Times New Roman"/>
      <w:szCs w:val="18"/>
    </w:rPr>
  </w:style>
  <w:style w:type="paragraph" w:styleId="TOC6">
    <w:name w:val="toc 6"/>
    <w:basedOn w:val="Normal"/>
    <w:next w:val="Normal"/>
    <w:semiHidden/>
    <w:rsid w:val="00866063"/>
    <w:pPr>
      <w:tabs>
        <w:tab w:val="left" w:pos="624"/>
        <w:tab w:val="left" w:pos="1247"/>
        <w:tab w:val="left" w:pos="1871"/>
        <w:tab w:val="left" w:pos="2495"/>
        <w:tab w:val="left" w:pos="3119"/>
        <w:tab w:val="left" w:pos="3742"/>
        <w:tab w:val="left" w:pos="4366"/>
      </w:tabs>
      <w:snapToGrid w:val="0"/>
      <w:ind w:left="1000"/>
    </w:pPr>
    <w:rPr>
      <w:sz w:val="18"/>
      <w:szCs w:val="18"/>
    </w:rPr>
  </w:style>
  <w:style w:type="paragraph" w:styleId="TOC7">
    <w:name w:val="toc 7"/>
    <w:basedOn w:val="Normal"/>
    <w:next w:val="Normal"/>
    <w:autoRedefine/>
    <w:semiHidden/>
    <w:rsid w:val="00866063"/>
    <w:pPr>
      <w:tabs>
        <w:tab w:val="left" w:pos="624"/>
        <w:tab w:val="left" w:pos="1247"/>
        <w:tab w:val="left" w:pos="1871"/>
        <w:tab w:val="left" w:pos="2495"/>
        <w:tab w:val="left" w:pos="3119"/>
        <w:tab w:val="left" w:pos="3742"/>
        <w:tab w:val="left" w:pos="4366"/>
      </w:tabs>
      <w:snapToGrid w:val="0"/>
      <w:ind w:left="1200"/>
    </w:pPr>
    <w:rPr>
      <w:sz w:val="18"/>
      <w:szCs w:val="18"/>
    </w:rPr>
  </w:style>
  <w:style w:type="paragraph" w:styleId="TOC8">
    <w:name w:val="toc 8"/>
    <w:basedOn w:val="Normal"/>
    <w:next w:val="Normal"/>
    <w:autoRedefine/>
    <w:semiHidden/>
    <w:rsid w:val="00866063"/>
    <w:pPr>
      <w:tabs>
        <w:tab w:val="left" w:pos="624"/>
        <w:tab w:val="left" w:pos="1247"/>
        <w:tab w:val="left" w:pos="1871"/>
        <w:tab w:val="left" w:pos="2495"/>
        <w:tab w:val="left" w:pos="3119"/>
        <w:tab w:val="left" w:pos="3742"/>
        <w:tab w:val="left" w:pos="4366"/>
      </w:tabs>
      <w:snapToGrid w:val="0"/>
      <w:ind w:left="1400"/>
    </w:pPr>
    <w:rPr>
      <w:sz w:val="18"/>
      <w:szCs w:val="18"/>
    </w:rPr>
  </w:style>
  <w:style w:type="paragraph" w:styleId="TOC9">
    <w:name w:val="toc 9"/>
    <w:basedOn w:val="Normal"/>
    <w:next w:val="Normal"/>
    <w:autoRedefine/>
    <w:semiHidden/>
    <w:rsid w:val="00866063"/>
    <w:pPr>
      <w:tabs>
        <w:tab w:val="left" w:pos="624"/>
        <w:tab w:val="left" w:pos="1247"/>
        <w:tab w:val="left" w:pos="1871"/>
        <w:tab w:val="left" w:pos="2495"/>
        <w:tab w:val="left" w:pos="3119"/>
        <w:tab w:val="left" w:pos="3742"/>
        <w:tab w:val="left" w:pos="4366"/>
      </w:tabs>
      <w:snapToGrid w:val="0"/>
      <w:ind w:left="1600"/>
    </w:pPr>
    <w:rPr>
      <w:sz w:val="18"/>
      <w:szCs w:val="18"/>
    </w:rPr>
  </w:style>
  <w:style w:type="character" w:styleId="Hyperlink">
    <w:name w:val="Hyperlink"/>
    <w:basedOn w:val="DefaultParagraphFont"/>
    <w:uiPriority w:val="99"/>
    <w:unhideWhenUsed/>
    <w:rsid w:val="00866063"/>
    <w:rPr>
      <w:rFonts w:ascii="Times New Roman" w:hAnsi="Times New Roman"/>
      <w:color w:val="0000FF" w:themeColor="hyperlink"/>
      <w:u w:val="single"/>
      <w:lang w:val="en-GB"/>
    </w:rPr>
  </w:style>
  <w:style w:type="character" w:customStyle="1" w:styleId="Para1Char">
    <w:name w:val="Para1 Char"/>
    <w:link w:val="Para1"/>
    <w:locked/>
    <w:rsid w:val="005B35E2"/>
    <w:rPr>
      <w:rFonts w:ascii="Times New Roman" w:eastAsia="SimSun" w:hAnsi="Times New Roman" w:cs="Times New Roman"/>
      <w:snapToGrid w:val="0"/>
      <w:sz w:val="22"/>
      <w:szCs w:val="18"/>
      <w:lang w:val="en-GB"/>
    </w:rPr>
  </w:style>
  <w:style w:type="paragraph" w:customStyle="1" w:styleId="CBD-Doc-Type">
    <w:name w:val="CBD-Doc-Type"/>
    <w:basedOn w:val="Normal"/>
    <w:rsid w:val="00172AF6"/>
    <w:pPr>
      <w:keepLines/>
      <w:spacing w:before="240" w:after="120"/>
    </w:pPr>
    <w:rPr>
      <w:rFonts w:cs="Angsana New"/>
      <w:b/>
      <w:i/>
    </w:rPr>
  </w:style>
  <w:style w:type="paragraph" w:customStyle="1" w:styleId="CBD-Doc">
    <w:name w:val="CBD-Doc"/>
    <w:basedOn w:val="Normal"/>
    <w:rsid w:val="00172AF6"/>
    <w:pPr>
      <w:keepLines/>
      <w:numPr>
        <w:numId w:val="3"/>
      </w:numPr>
      <w:spacing w:after="120"/>
    </w:pPr>
    <w:rPr>
      <w:rFonts w:cs="Angsana New"/>
    </w:rPr>
  </w:style>
  <w:style w:type="paragraph" w:styleId="ListParagraph">
    <w:name w:val="List Paragraph"/>
    <w:basedOn w:val="Normal"/>
    <w:uiPriority w:val="34"/>
    <w:qFormat/>
    <w:rsid w:val="00866063"/>
    <w:pPr>
      <w:ind w:left="720"/>
      <w:contextualSpacing/>
    </w:pPr>
  </w:style>
  <w:style w:type="paragraph" w:styleId="Caption">
    <w:name w:val="caption"/>
    <w:basedOn w:val="Normal"/>
    <w:next w:val="Normal"/>
    <w:uiPriority w:val="35"/>
    <w:unhideWhenUsed/>
    <w:qFormat/>
    <w:rsid w:val="00D12044"/>
    <w:pPr>
      <w:keepNext/>
      <w:keepLines/>
      <w:spacing w:after="200"/>
    </w:pPr>
    <w:rPr>
      <w:b/>
      <w:iCs/>
      <w:szCs w:val="18"/>
    </w:rPr>
  </w:style>
  <w:style w:type="paragraph" w:customStyle="1" w:styleId="Style1">
    <w:name w:val="Style1"/>
    <w:basedOn w:val="Heading2"/>
    <w:qFormat/>
    <w:rsid w:val="00F6586C"/>
    <w:rPr>
      <w:i/>
    </w:rPr>
  </w:style>
  <w:style w:type="table" w:customStyle="1" w:styleId="TableGrid1">
    <w:name w:val="Table Grid1"/>
    <w:basedOn w:val="TableNormal"/>
    <w:next w:val="TableGrid"/>
    <w:uiPriority w:val="59"/>
    <w:rsid w:val="00726A43"/>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66063"/>
    <w:rPr>
      <w:rFonts w:ascii="Simplified Arabic" w:eastAsia="Times New Roman" w:hAnsi="Simplified Arabic" w:cs="Simplified Arabic"/>
      <w:noProof/>
      <w:lang w:val="en-US"/>
    </w:rPr>
  </w:style>
  <w:style w:type="paragraph" w:customStyle="1" w:styleId="DarkList-Accent31">
    <w:name w:val="Dark List - Accent 31"/>
    <w:hidden/>
    <w:uiPriority w:val="99"/>
    <w:semiHidden/>
    <w:rsid w:val="00866063"/>
    <w:rPr>
      <w:rFonts w:ascii="Times New Roman" w:eastAsia="SimSun" w:hAnsi="Times New Roman" w:cs="Times New Roman"/>
      <w:sz w:val="22"/>
      <w:szCs w:val="22"/>
      <w:lang w:val="en-GB" w:eastAsia="en-GB"/>
    </w:rPr>
  </w:style>
  <w:style w:type="paragraph" w:customStyle="1" w:styleId="CBDNormalNoNumber">
    <w:name w:val="CBD_Normal_NoNumber"/>
    <w:basedOn w:val="CBDNormal"/>
    <w:qFormat/>
    <w:rsid w:val="00866063"/>
    <w:pPr>
      <w:spacing w:after="120"/>
      <w:ind w:left="567"/>
    </w:pPr>
  </w:style>
  <w:style w:type="paragraph" w:customStyle="1" w:styleId="Footnote">
    <w:name w:val="Footnote"/>
    <w:basedOn w:val="FootnoteText"/>
    <w:semiHidden/>
    <w:qFormat/>
    <w:rsid w:val="00866063"/>
    <w:rPr>
      <w:szCs w:val="18"/>
    </w:rPr>
  </w:style>
  <w:style w:type="paragraph" w:customStyle="1" w:styleId="Annex">
    <w:name w:val="Annex"/>
    <w:basedOn w:val="Normal"/>
    <w:semiHidden/>
    <w:qFormat/>
    <w:rsid w:val="00866063"/>
    <w:pPr>
      <w:spacing w:after="240"/>
    </w:pPr>
    <w:rPr>
      <w:b/>
      <w:sz w:val="28"/>
    </w:rPr>
  </w:style>
  <w:style w:type="paragraph" w:customStyle="1" w:styleId="ABSymbol">
    <w:name w:val="AB_Symbol"/>
    <w:basedOn w:val="Normal"/>
    <w:qFormat/>
    <w:rsid w:val="00866063"/>
    <w:pPr>
      <w:tabs>
        <w:tab w:val="left" w:pos="1871"/>
        <w:tab w:val="left" w:pos="2495"/>
        <w:tab w:val="right" w:pos="2920"/>
        <w:tab w:val="left" w:pos="3119"/>
        <w:tab w:val="left" w:pos="3742"/>
        <w:tab w:val="left" w:pos="4366"/>
        <w:tab w:val="left" w:pos="4990"/>
      </w:tabs>
      <w:spacing w:after="120"/>
      <w:ind w:left="2019"/>
      <w:jc w:val="right"/>
    </w:pPr>
    <w:rPr>
      <w:sz w:val="20"/>
      <w:szCs w:val="20"/>
    </w:rPr>
  </w:style>
  <w:style w:type="paragraph" w:customStyle="1" w:styleId="CBDNormalNumber">
    <w:name w:val="CBD_Normal_Number"/>
    <w:basedOn w:val="CBDNormal"/>
    <w:qFormat/>
    <w:rsid w:val="00866063"/>
    <w:pPr>
      <w:numPr>
        <w:numId w:val="7"/>
      </w:numPr>
      <w:tabs>
        <w:tab w:val="left" w:pos="3969"/>
      </w:tabs>
      <w:spacing w:before="120" w:after="120"/>
    </w:pPr>
  </w:style>
  <w:style w:type="paragraph" w:customStyle="1" w:styleId="AFCorNNormal">
    <w:name w:val="AF_CorNNormal"/>
    <w:basedOn w:val="Normal"/>
    <w:unhideWhenUsed/>
    <w:rsid w:val="00866063"/>
  </w:style>
  <w:style w:type="paragraph" w:customStyle="1" w:styleId="AEDistrNormal">
    <w:name w:val="AE_DistrNormal"/>
    <w:basedOn w:val="Normal"/>
    <w:unhideWhenUsed/>
    <w:rsid w:val="00866063"/>
  </w:style>
  <w:style w:type="paragraph" w:customStyle="1" w:styleId="AASmallLogo">
    <w:name w:val="AA_SmallLogo"/>
    <w:basedOn w:val="AEDistrNormal"/>
    <w:unhideWhenUsed/>
    <w:rsid w:val="00866063"/>
    <w:pPr>
      <w:spacing w:before="40"/>
    </w:pPr>
    <w:rPr>
      <w:sz w:val="4"/>
    </w:rPr>
  </w:style>
  <w:style w:type="paragraph" w:customStyle="1" w:styleId="ACLargeLogo">
    <w:name w:val="AC_LargeLogo"/>
    <w:basedOn w:val="AFCorNNormal"/>
    <w:next w:val="AISpacer"/>
    <w:unhideWhenUsed/>
    <w:rsid w:val="00866063"/>
    <w:pPr>
      <w:spacing w:before="120"/>
      <w:contextualSpacing/>
    </w:pPr>
    <w:rPr>
      <w:sz w:val="8"/>
    </w:rPr>
  </w:style>
  <w:style w:type="paragraph" w:styleId="CommentSubject">
    <w:name w:val="annotation subject"/>
    <w:basedOn w:val="CommentText"/>
    <w:next w:val="CommentText"/>
    <w:link w:val="CommentSubjectChar"/>
    <w:uiPriority w:val="99"/>
    <w:semiHidden/>
    <w:unhideWhenUsed/>
    <w:rsid w:val="00866063"/>
    <w:rPr>
      <w:b/>
      <w:bCs/>
    </w:rPr>
  </w:style>
  <w:style w:type="character" w:customStyle="1" w:styleId="CommentSubjectChar">
    <w:name w:val="Comment Subject Char"/>
    <w:basedOn w:val="CommentTextChar"/>
    <w:link w:val="CommentSubject"/>
    <w:uiPriority w:val="99"/>
    <w:semiHidden/>
    <w:rsid w:val="00866063"/>
    <w:rPr>
      <w:rFonts w:ascii="Times New Roman" w:eastAsia="SimSun" w:hAnsi="Times New Roman" w:cs="Times New Roman"/>
      <w:b/>
      <w:bCs/>
      <w:sz w:val="20"/>
      <w:szCs w:val="20"/>
      <w:lang w:val="en-GB"/>
    </w:rPr>
  </w:style>
  <w:style w:type="paragraph" w:customStyle="1" w:styleId="Item">
    <w:name w:val="Item"/>
    <w:basedOn w:val="Normal"/>
    <w:semiHidden/>
    <w:qFormat/>
    <w:rsid w:val="00866063"/>
    <w:pPr>
      <w:suppressLineNumbers/>
      <w:suppressAutoHyphens/>
      <w:spacing w:before="240" w:after="120"/>
    </w:pPr>
    <w:rPr>
      <w:b/>
      <w:iCs/>
      <w:snapToGrid w:val="0"/>
      <w:kern w:val="22"/>
    </w:rPr>
  </w:style>
  <w:style w:type="paragraph" w:customStyle="1" w:styleId="CBDNormal">
    <w:name w:val="CBD_Normal"/>
    <w:unhideWhenUsed/>
    <w:qFormat/>
    <w:rsid w:val="00866063"/>
    <w:pPr>
      <w:tabs>
        <w:tab w:val="left" w:pos="567"/>
        <w:tab w:val="left" w:pos="1134"/>
        <w:tab w:val="left" w:pos="1701"/>
        <w:tab w:val="left" w:pos="2268"/>
        <w:tab w:val="left" w:pos="2835"/>
        <w:tab w:val="left" w:pos="3402"/>
      </w:tabs>
      <w:jc w:val="both"/>
    </w:pPr>
    <w:rPr>
      <w:rFonts w:ascii="Times New Roman" w:eastAsia="SimSun" w:hAnsi="Times New Roman" w:cs="Times New Roman"/>
      <w:sz w:val="22"/>
      <w:szCs w:val="22"/>
      <w:lang w:val="en-GB"/>
    </w:rPr>
  </w:style>
  <w:style w:type="paragraph" w:styleId="List">
    <w:name w:val="List"/>
    <w:basedOn w:val="Normal"/>
    <w:semiHidden/>
    <w:rsid w:val="00866063"/>
    <w:pPr>
      <w:contextualSpacing/>
    </w:pPr>
  </w:style>
  <w:style w:type="numbering" w:customStyle="1" w:styleId="ListCBD">
    <w:name w:val="ListCBD"/>
    <w:basedOn w:val="NoList"/>
    <w:uiPriority w:val="99"/>
    <w:rsid w:val="00866063"/>
    <w:pPr>
      <w:numPr>
        <w:numId w:val="5"/>
      </w:numPr>
    </w:pPr>
  </w:style>
  <w:style w:type="numbering" w:customStyle="1" w:styleId="CBDHeadings">
    <w:name w:val="CBD_Headings"/>
    <w:basedOn w:val="ListCBD"/>
    <w:uiPriority w:val="99"/>
    <w:rsid w:val="00866063"/>
    <w:pPr>
      <w:numPr>
        <w:numId w:val="6"/>
      </w:numPr>
    </w:pPr>
  </w:style>
  <w:style w:type="paragraph" w:customStyle="1" w:styleId="AISpacer">
    <w:name w:val="AI_Spacer"/>
    <w:next w:val="Normal"/>
    <w:unhideWhenUsed/>
    <w:qFormat/>
    <w:rsid w:val="00866063"/>
    <w:rPr>
      <w:rFonts w:ascii="Times New Roman" w:eastAsia="SimSun" w:hAnsi="Times New Roman" w:cs="Times New Roman"/>
      <w:sz w:val="2"/>
      <w:szCs w:val="22"/>
      <w:lang w:val="en-GB"/>
    </w:rPr>
  </w:style>
  <w:style w:type="paragraph" w:customStyle="1" w:styleId="AEDistrNormal6pt">
    <w:name w:val="AE_DistrNormal6pt"/>
    <w:basedOn w:val="AEDistrNormal"/>
    <w:next w:val="AFCorNNormal"/>
    <w:unhideWhenUsed/>
    <w:qFormat/>
    <w:rsid w:val="00866063"/>
    <w:pPr>
      <w:spacing w:before="120"/>
    </w:pPr>
  </w:style>
  <w:style w:type="paragraph" w:customStyle="1" w:styleId="AFCorNBold">
    <w:name w:val="AF_CorNBold"/>
    <w:basedOn w:val="AFCorNNormal"/>
    <w:next w:val="AFCorNNormal"/>
    <w:unhideWhenUsed/>
    <w:qFormat/>
    <w:rsid w:val="00866063"/>
    <w:rPr>
      <w:b/>
    </w:rPr>
  </w:style>
  <w:style w:type="paragraph" w:customStyle="1" w:styleId="AFCorN12Bold">
    <w:name w:val="AF_CorN12Bold"/>
    <w:basedOn w:val="AFCorNNormal"/>
    <w:next w:val="AFCorNNormal"/>
    <w:unhideWhenUsed/>
    <w:qFormat/>
    <w:rsid w:val="00866063"/>
    <w:rPr>
      <w:b/>
    </w:rPr>
  </w:style>
  <w:style w:type="paragraph" w:customStyle="1" w:styleId="CBDAgendaItem">
    <w:name w:val="CBD_AgendaItem"/>
    <w:basedOn w:val="Normal"/>
    <w:qFormat/>
    <w:rsid w:val="00A111D1"/>
    <w:pPr>
      <w:keepNext/>
      <w:keepLines/>
      <w:spacing w:before="240" w:after="120"/>
    </w:pPr>
    <w:rPr>
      <w:b/>
    </w:rPr>
  </w:style>
  <w:style w:type="paragraph" w:customStyle="1" w:styleId="CBDDesicionText">
    <w:name w:val="CBD_DesicionText"/>
    <w:basedOn w:val="CBDNormal"/>
    <w:qFormat/>
    <w:rsid w:val="00866063"/>
    <w:pPr>
      <w:spacing w:after="120"/>
      <w:ind w:left="567" w:firstLine="567"/>
    </w:pPr>
  </w:style>
  <w:style w:type="paragraph" w:customStyle="1" w:styleId="CBDDesicionAnnex">
    <w:name w:val="CBD_DesicionAnnex"/>
    <w:basedOn w:val="CBDNormal"/>
    <w:next w:val="CBDDesicionText"/>
    <w:qFormat/>
    <w:rsid w:val="00866063"/>
    <w:pPr>
      <w:keepNext/>
      <w:keepLines/>
      <w:tabs>
        <w:tab w:val="clear" w:pos="567"/>
        <w:tab w:val="clear" w:pos="1134"/>
        <w:tab w:val="clear" w:pos="1701"/>
        <w:tab w:val="clear" w:pos="2268"/>
      </w:tabs>
      <w:spacing w:before="240" w:after="120"/>
      <w:ind w:left="567"/>
      <w:jc w:val="left"/>
    </w:pPr>
    <w:rPr>
      <w:rFonts w:cs="Times New Roman Bold"/>
      <w:b/>
      <w:bCs/>
      <w:sz w:val="24"/>
    </w:rPr>
  </w:style>
  <w:style w:type="paragraph" w:customStyle="1" w:styleId="CBDAnnex">
    <w:name w:val="CBD_Annex"/>
    <w:basedOn w:val="CBDNormal"/>
    <w:next w:val="CBDTitle"/>
    <w:qFormat/>
    <w:rsid w:val="00866063"/>
    <w:pPr>
      <w:keepNext/>
      <w:keepLines/>
      <w:spacing w:after="240"/>
      <w:jc w:val="left"/>
    </w:pPr>
    <w:rPr>
      <w:b/>
      <w:sz w:val="28"/>
      <w:lang w:bidi="ar-SY"/>
    </w:rPr>
  </w:style>
  <w:style w:type="paragraph" w:customStyle="1" w:styleId="CBDSubTitle">
    <w:name w:val="CBD_SubTitle"/>
    <w:basedOn w:val="CBDNormal"/>
    <w:qFormat/>
    <w:rsid w:val="00866063"/>
    <w:pPr>
      <w:keepNext/>
      <w:keepLines/>
      <w:spacing w:before="240" w:after="240"/>
      <w:ind w:left="567"/>
      <w:jc w:val="left"/>
    </w:pPr>
    <w:rPr>
      <w:b/>
    </w:rPr>
  </w:style>
  <w:style w:type="paragraph" w:customStyle="1" w:styleId="CBDTitle">
    <w:name w:val="CBD_Title"/>
    <w:basedOn w:val="CBDNormal"/>
    <w:next w:val="CBDSubTitle"/>
    <w:qFormat/>
    <w:rsid w:val="00866063"/>
    <w:pPr>
      <w:keepNext/>
      <w:keepLines/>
      <w:spacing w:before="240" w:after="240"/>
      <w:ind w:left="567"/>
      <w:jc w:val="left"/>
    </w:pPr>
    <w:rPr>
      <w:b/>
      <w:sz w:val="28"/>
    </w:rPr>
  </w:style>
  <w:style w:type="paragraph" w:customStyle="1" w:styleId="AENormal">
    <w:name w:val="AE_Normal"/>
    <w:basedOn w:val="Normal"/>
    <w:rsid w:val="00866063"/>
  </w:style>
  <w:style w:type="paragraph" w:customStyle="1" w:styleId="CBDH1">
    <w:name w:val="CBD_H1"/>
    <w:basedOn w:val="CBDNormal"/>
    <w:qFormat/>
    <w:rsid w:val="00866063"/>
    <w:pPr>
      <w:keepNext/>
      <w:keepLines/>
      <w:spacing w:before="240" w:after="120"/>
      <w:ind w:left="567" w:hanging="567"/>
      <w:jc w:val="left"/>
      <w:outlineLvl w:val="0"/>
    </w:pPr>
    <w:rPr>
      <w:b/>
      <w:sz w:val="28"/>
    </w:rPr>
  </w:style>
  <w:style w:type="paragraph" w:customStyle="1" w:styleId="CBDH2">
    <w:name w:val="CBD_H2"/>
    <w:basedOn w:val="CBDNormalNumber"/>
    <w:qFormat/>
    <w:rsid w:val="00866063"/>
    <w:pPr>
      <w:keepNext/>
      <w:keepLines/>
      <w:numPr>
        <w:numId w:val="0"/>
      </w:numPr>
      <w:ind w:left="567" w:hanging="567"/>
    </w:pPr>
    <w:rPr>
      <w:b/>
      <w:sz w:val="24"/>
    </w:rPr>
  </w:style>
  <w:style w:type="paragraph" w:customStyle="1" w:styleId="CBDFootnoteText">
    <w:name w:val="CBD_Footnote_Text"/>
    <w:basedOn w:val="CBDNormal"/>
    <w:qFormat/>
    <w:rsid w:val="00866063"/>
    <w:pPr>
      <w:jc w:val="left"/>
    </w:pPr>
    <w:rPr>
      <w:sz w:val="18"/>
    </w:rPr>
  </w:style>
  <w:style w:type="paragraph" w:customStyle="1" w:styleId="CBDFooter">
    <w:name w:val="CBD_Footer"/>
    <w:basedOn w:val="CBDNormal"/>
    <w:qFormat/>
    <w:rsid w:val="00866063"/>
    <w:rPr>
      <w:sz w:val="20"/>
    </w:rPr>
  </w:style>
  <w:style w:type="paragraph" w:customStyle="1" w:styleId="CBDHeader">
    <w:name w:val="CBD_Header"/>
    <w:basedOn w:val="CBDNormal"/>
    <w:next w:val="CBDFooter"/>
    <w:qFormat/>
    <w:rsid w:val="00866063"/>
    <w:pPr>
      <w:pBdr>
        <w:bottom w:val="single" w:sz="4" w:space="1" w:color="auto"/>
      </w:pBdr>
      <w:tabs>
        <w:tab w:val="center" w:pos="4678"/>
        <w:tab w:val="right" w:pos="9361"/>
      </w:tabs>
      <w:jc w:val="left"/>
    </w:pPr>
    <w:rPr>
      <w:sz w:val="20"/>
      <w:szCs w:val="20"/>
    </w:rPr>
  </w:style>
  <w:style w:type="paragraph" w:customStyle="1" w:styleId="CBDH3">
    <w:name w:val="CBD_H3"/>
    <w:basedOn w:val="CBDNormal"/>
    <w:qFormat/>
    <w:rsid w:val="00866063"/>
    <w:pPr>
      <w:keepNext/>
      <w:keepLines/>
      <w:spacing w:before="120" w:after="120"/>
      <w:ind w:left="567" w:hanging="567"/>
      <w:jc w:val="left"/>
    </w:pPr>
    <w:rPr>
      <w:b/>
    </w:rPr>
  </w:style>
  <w:style w:type="paragraph" w:customStyle="1" w:styleId="CBDH4">
    <w:name w:val="CBD_H4"/>
    <w:basedOn w:val="CBDNormal"/>
    <w:rsid w:val="00866063"/>
    <w:pPr>
      <w:keepNext/>
      <w:keepLines/>
      <w:spacing w:before="120" w:after="120"/>
      <w:ind w:left="567" w:hanging="567"/>
      <w:jc w:val="left"/>
    </w:pPr>
    <w:rPr>
      <w:b/>
    </w:rPr>
  </w:style>
  <w:style w:type="paragraph" w:customStyle="1" w:styleId="CBDH5">
    <w:name w:val="CBD_H5"/>
    <w:basedOn w:val="CBDNormal"/>
    <w:qFormat/>
    <w:rsid w:val="00866063"/>
    <w:pPr>
      <w:keepNext/>
      <w:keepLines/>
      <w:spacing w:before="120" w:after="120"/>
      <w:ind w:left="567" w:hanging="567"/>
      <w:jc w:val="left"/>
    </w:pPr>
    <w:rPr>
      <w:i/>
    </w:rPr>
  </w:style>
  <w:style w:type="paragraph" w:customStyle="1" w:styleId="CBDTableNormal">
    <w:name w:val="CBD_TableNormal"/>
    <w:basedOn w:val="CBDNormal"/>
    <w:qFormat/>
    <w:rsid w:val="00866063"/>
    <w:pPr>
      <w:spacing w:before="40" w:after="80"/>
      <w:jc w:val="left"/>
    </w:pPr>
    <w:rPr>
      <w:sz w:val="20"/>
    </w:rPr>
  </w:style>
  <w:style w:type="paragraph" w:customStyle="1" w:styleId="CBDTableTitle">
    <w:name w:val="CBD_TableTitle"/>
    <w:basedOn w:val="CBDNormal"/>
    <w:qFormat/>
    <w:rsid w:val="00866063"/>
    <w:pPr>
      <w:keepNext/>
      <w:keepLines/>
      <w:spacing w:before="120" w:after="60"/>
      <w:ind w:left="567"/>
      <w:jc w:val="left"/>
    </w:pPr>
    <w:rPr>
      <w:b/>
    </w:rPr>
  </w:style>
  <w:style w:type="paragraph" w:customStyle="1" w:styleId="CBDFigureTitle">
    <w:name w:val="CBD_FigureTitle"/>
    <w:basedOn w:val="CBDNormal"/>
    <w:next w:val="CBDNormalNoNumber"/>
    <w:qFormat/>
    <w:rsid w:val="00866063"/>
    <w:pPr>
      <w:keepNext/>
      <w:keepLines/>
      <w:spacing w:before="120" w:after="60"/>
      <w:ind w:left="567"/>
      <w:jc w:val="left"/>
    </w:pPr>
    <w:rPr>
      <w:b/>
    </w:rPr>
  </w:style>
  <w:style w:type="paragraph" w:styleId="Bibliography">
    <w:name w:val="Bibliography"/>
    <w:basedOn w:val="Normal"/>
    <w:next w:val="Normal"/>
    <w:uiPriority w:val="37"/>
    <w:semiHidden/>
    <w:unhideWhenUsed/>
    <w:rsid w:val="00A111D1"/>
  </w:style>
  <w:style w:type="paragraph" w:styleId="BlockText">
    <w:name w:val="Block Text"/>
    <w:basedOn w:val="Normal"/>
    <w:uiPriority w:val="99"/>
    <w:semiHidden/>
    <w:unhideWhenUsed/>
    <w:rsid w:val="00A111D1"/>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hAnsiTheme="minorHAnsi" w:cstheme="minorBidi"/>
      <w:i/>
      <w:iCs/>
      <w:color w:val="4F81BD" w:themeColor="accent1"/>
    </w:rPr>
  </w:style>
  <w:style w:type="paragraph" w:styleId="BodyText2">
    <w:name w:val="Body Text 2"/>
    <w:basedOn w:val="Normal"/>
    <w:link w:val="BodyText2Char"/>
    <w:uiPriority w:val="99"/>
    <w:semiHidden/>
    <w:unhideWhenUsed/>
    <w:rsid w:val="00A111D1"/>
    <w:pPr>
      <w:spacing w:after="120" w:line="480" w:lineRule="auto"/>
    </w:pPr>
  </w:style>
  <w:style w:type="character" w:customStyle="1" w:styleId="BodyText2Char">
    <w:name w:val="Body Text 2 Char"/>
    <w:basedOn w:val="DefaultParagraphFont"/>
    <w:link w:val="BodyText2"/>
    <w:uiPriority w:val="99"/>
    <w:semiHidden/>
    <w:rsid w:val="00A111D1"/>
    <w:rPr>
      <w:rFonts w:ascii="Times New Roman" w:eastAsia="SimSun" w:hAnsi="Times New Roman" w:cs="Times New Roman"/>
      <w:sz w:val="22"/>
      <w:szCs w:val="22"/>
      <w:lang w:val="en-GB"/>
    </w:rPr>
  </w:style>
  <w:style w:type="paragraph" w:styleId="BodyText3">
    <w:name w:val="Body Text 3"/>
    <w:basedOn w:val="Normal"/>
    <w:link w:val="BodyText3Char"/>
    <w:uiPriority w:val="99"/>
    <w:semiHidden/>
    <w:unhideWhenUsed/>
    <w:rsid w:val="00A111D1"/>
    <w:pPr>
      <w:spacing w:after="120"/>
    </w:pPr>
    <w:rPr>
      <w:sz w:val="16"/>
      <w:szCs w:val="16"/>
    </w:rPr>
  </w:style>
  <w:style w:type="character" w:customStyle="1" w:styleId="BodyText3Char">
    <w:name w:val="Body Text 3 Char"/>
    <w:basedOn w:val="DefaultParagraphFont"/>
    <w:link w:val="BodyText3"/>
    <w:uiPriority w:val="99"/>
    <w:semiHidden/>
    <w:rsid w:val="00A111D1"/>
    <w:rPr>
      <w:rFonts w:ascii="Times New Roman" w:eastAsia="SimSun" w:hAnsi="Times New Roman" w:cs="Times New Roman"/>
      <w:sz w:val="16"/>
      <w:szCs w:val="16"/>
      <w:lang w:val="en-GB"/>
    </w:rPr>
  </w:style>
  <w:style w:type="paragraph" w:styleId="BodyTextFirstIndent">
    <w:name w:val="Body Text First Indent"/>
    <w:basedOn w:val="BodyText"/>
    <w:link w:val="BodyTextFirstIndentChar"/>
    <w:uiPriority w:val="99"/>
    <w:semiHidden/>
    <w:unhideWhenUsed/>
    <w:rsid w:val="00A111D1"/>
    <w:pPr>
      <w:spacing w:after="0" w:line="240" w:lineRule="auto"/>
      <w:ind w:firstLine="360"/>
      <w:jc w:val="both"/>
    </w:pPr>
    <w:rPr>
      <w:rFonts w:ascii="Times New Roman" w:eastAsia="SimSun" w:hAnsi="Times New Roman" w:cs="Times New Roman"/>
      <w:kern w:val="0"/>
      <w14:ligatures w14:val="none"/>
    </w:rPr>
  </w:style>
  <w:style w:type="character" w:customStyle="1" w:styleId="BodyTextFirstIndentChar">
    <w:name w:val="Body Text First Indent Char"/>
    <w:basedOn w:val="BodyTextChar"/>
    <w:link w:val="BodyTextFirstIndent"/>
    <w:uiPriority w:val="99"/>
    <w:semiHidden/>
    <w:rsid w:val="00A111D1"/>
    <w:rPr>
      <w:rFonts w:ascii="Times New Roman" w:eastAsia="SimSun" w:hAnsi="Times New Roman" w:cs="Times New Roman"/>
      <w:kern w:val="2"/>
      <w:sz w:val="22"/>
      <w:szCs w:val="22"/>
      <w:lang w:val="en-GB"/>
      <w14:ligatures w14:val="standardContextual"/>
    </w:rPr>
  </w:style>
  <w:style w:type="paragraph" w:styleId="BodyTextFirstIndent2">
    <w:name w:val="Body Text First Indent 2"/>
    <w:basedOn w:val="BodyTextIndent"/>
    <w:link w:val="BodyTextFirstIndent2Char"/>
    <w:uiPriority w:val="99"/>
    <w:semiHidden/>
    <w:unhideWhenUsed/>
    <w:rsid w:val="00A111D1"/>
    <w:pPr>
      <w:spacing w:before="0" w:after="0"/>
      <w:ind w:left="360" w:firstLine="360"/>
      <w:jc w:val="both"/>
    </w:pPr>
  </w:style>
  <w:style w:type="character" w:customStyle="1" w:styleId="BodyTextFirstIndent2Char">
    <w:name w:val="Body Text First Indent 2 Char"/>
    <w:basedOn w:val="BodyTextIndentChar"/>
    <w:link w:val="BodyTextFirstIndent2"/>
    <w:uiPriority w:val="99"/>
    <w:semiHidden/>
    <w:rsid w:val="00A111D1"/>
    <w:rPr>
      <w:rFonts w:ascii="Times New Roman" w:eastAsia="SimSun" w:hAnsi="Times New Roman" w:cs="Times New Roman"/>
      <w:sz w:val="22"/>
      <w:szCs w:val="22"/>
      <w:lang w:val="en-GB"/>
    </w:rPr>
  </w:style>
  <w:style w:type="paragraph" w:styleId="BodyTextIndent2">
    <w:name w:val="Body Text Indent 2"/>
    <w:basedOn w:val="Normal"/>
    <w:link w:val="BodyTextIndent2Char"/>
    <w:uiPriority w:val="99"/>
    <w:semiHidden/>
    <w:unhideWhenUsed/>
    <w:rsid w:val="00A111D1"/>
    <w:pPr>
      <w:spacing w:after="120" w:line="480" w:lineRule="auto"/>
      <w:ind w:left="283"/>
    </w:pPr>
  </w:style>
  <w:style w:type="character" w:customStyle="1" w:styleId="BodyTextIndent2Char">
    <w:name w:val="Body Text Indent 2 Char"/>
    <w:basedOn w:val="DefaultParagraphFont"/>
    <w:link w:val="BodyTextIndent2"/>
    <w:uiPriority w:val="99"/>
    <w:semiHidden/>
    <w:rsid w:val="00A111D1"/>
    <w:rPr>
      <w:rFonts w:ascii="Times New Roman" w:eastAsia="SimSun" w:hAnsi="Times New Roman" w:cs="Times New Roman"/>
      <w:sz w:val="22"/>
      <w:szCs w:val="22"/>
      <w:lang w:val="en-GB"/>
    </w:rPr>
  </w:style>
  <w:style w:type="paragraph" w:styleId="BodyTextIndent3">
    <w:name w:val="Body Text Indent 3"/>
    <w:basedOn w:val="Normal"/>
    <w:link w:val="BodyTextIndent3Char"/>
    <w:uiPriority w:val="99"/>
    <w:semiHidden/>
    <w:unhideWhenUsed/>
    <w:rsid w:val="00A111D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A111D1"/>
    <w:rPr>
      <w:rFonts w:ascii="Times New Roman" w:eastAsia="SimSun" w:hAnsi="Times New Roman" w:cs="Times New Roman"/>
      <w:sz w:val="16"/>
      <w:szCs w:val="16"/>
      <w:lang w:val="en-GB"/>
    </w:rPr>
  </w:style>
  <w:style w:type="character" w:styleId="BookTitle">
    <w:name w:val="Book Title"/>
    <w:basedOn w:val="DefaultParagraphFont"/>
    <w:uiPriority w:val="33"/>
    <w:qFormat/>
    <w:rsid w:val="00A111D1"/>
    <w:rPr>
      <w:b/>
      <w:bCs/>
      <w:i/>
      <w:iCs/>
      <w:spacing w:val="5"/>
      <w:lang w:val="en-GB"/>
    </w:rPr>
  </w:style>
  <w:style w:type="paragraph" w:styleId="Closing">
    <w:name w:val="Closing"/>
    <w:basedOn w:val="Normal"/>
    <w:link w:val="ClosingChar"/>
    <w:uiPriority w:val="99"/>
    <w:semiHidden/>
    <w:unhideWhenUsed/>
    <w:rsid w:val="00A111D1"/>
    <w:pPr>
      <w:ind w:left="4252"/>
    </w:pPr>
  </w:style>
  <w:style w:type="character" w:customStyle="1" w:styleId="ClosingChar">
    <w:name w:val="Closing Char"/>
    <w:basedOn w:val="DefaultParagraphFont"/>
    <w:link w:val="Closing"/>
    <w:uiPriority w:val="99"/>
    <w:semiHidden/>
    <w:rsid w:val="00A111D1"/>
    <w:rPr>
      <w:rFonts w:ascii="Times New Roman" w:eastAsia="SimSun" w:hAnsi="Times New Roman" w:cs="Times New Roman"/>
      <w:sz w:val="22"/>
      <w:szCs w:val="22"/>
      <w:lang w:val="en-GB"/>
    </w:rPr>
  </w:style>
  <w:style w:type="table" w:styleId="ColorfulGrid">
    <w:name w:val="Colorful Grid"/>
    <w:basedOn w:val="TableNormal"/>
    <w:uiPriority w:val="73"/>
    <w:semiHidden/>
    <w:unhideWhenUsed/>
    <w:rsid w:val="00A111D1"/>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A111D1"/>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A111D1"/>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A111D1"/>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A111D1"/>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A111D1"/>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A111D1"/>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A111D1"/>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A111D1"/>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A111D1"/>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A111D1"/>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A111D1"/>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A111D1"/>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A111D1"/>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A111D1"/>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A111D1"/>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A111D1"/>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A111D1"/>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A111D1"/>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A111D1"/>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A111D1"/>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A111D1"/>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A111D1"/>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A111D1"/>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A111D1"/>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A111D1"/>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A111D1"/>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A111D1"/>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9"/>
    <w:semiHidden/>
    <w:unhideWhenUsed/>
    <w:rsid w:val="00A111D1"/>
  </w:style>
  <w:style w:type="character" w:customStyle="1" w:styleId="DateChar">
    <w:name w:val="Date Char"/>
    <w:basedOn w:val="DefaultParagraphFont"/>
    <w:link w:val="Date"/>
    <w:uiPriority w:val="99"/>
    <w:semiHidden/>
    <w:rsid w:val="00A111D1"/>
    <w:rPr>
      <w:rFonts w:ascii="Times New Roman" w:eastAsia="SimSun" w:hAnsi="Times New Roman" w:cs="Times New Roman"/>
      <w:sz w:val="22"/>
      <w:szCs w:val="22"/>
      <w:lang w:val="en-GB"/>
    </w:rPr>
  </w:style>
  <w:style w:type="paragraph" w:styleId="DocumentMap">
    <w:name w:val="Document Map"/>
    <w:basedOn w:val="Normal"/>
    <w:link w:val="DocumentMapChar"/>
    <w:uiPriority w:val="99"/>
    <w:semiHidden/>
    <w:unhideWhenUsed/>
    <w:rsid w:val="00A111D1"/>
    <w:rPr>
      <w:rFonts w:ascii="Segoe UI" w:hAnsi="Segoe UI" w:cs="Segoe UI"/>
      <w:sz w:val="16"/>
      <w:szCs w:val="16"/>
    </w:rPr>
  </w:style>
  <w:style w:type="character" w:customStyle="1" w:styleId="DocumentMapChar">
    <w:name w:val="Document Map Char"/>
    <w:basedOn w:val="DefaultParagraphFont"/>
    <w:link w:val="DocumentMap"/>
    <w:uiPriority w:val="99"/>
    <w:semiHidden/>
    <w:rsid w:val="00A111D1"/>
    <w:rPr>
      <w:rFonts w:ascii="Segoe UI" w:eastAsia="SimSun" w:hAnsi="Segoe UI" w:cs="Segoe UI"/>
      <w:sz w:val="16"/>
      <w:szCs w:val="16"/>
      <w:lang w:val="en-GB"/>
    </w:rPr>
  </w:style>
  <w:style w:type="paragraph" w:styleId="E-mailSignature">
    <w:name w:val="E-mail Signature"/>
    <w:basedOn w:val="Normal"/>
    <w:link w:val="E-mailSignatureChar"/>
    <w:uiPriority w:val="99"/>
    <w:semiHidden/>
    <w:unhideWhenUsed/>
    <w:rsid w:val="00A111D1"/>
  </w:style>
  <w:style w:type="character" w:customStyle="1" w:styleId="E-mailSignatureChar">
    <w:name w:val="E-mail Signature Char"/>
    <w:basedOn w:val="DefaultParagraphFont"/>
    <w:link w:val="E-mailSignature"/>
    <w:uiPriority w:val="99"/>
    <w:semiHidden/>
    <w:rsid w:val="00A111D1"/>
    <w:rPr>
      <w:rFonts w:ascii="Times New Roman" w:eastAsia="SimSun" w:hAnsi="Times New Roman" w:cs="Times New Roman"/>
      <w:sz w:val="22"/>
      <w:szCs w:val="22"/>
      <w:lang w:val="en-GB"/>
    </w:rPr>
  </w:style>
  <w:style w:type="character" w:styleId="Emphasis">
    <w:name w:val="Emphasis"/>
    <w:basedOn w:val="DefaultParagraphFont"/>
    <w:uiPriority w:val="20"/>
    <w:qFormat/>
    <w:rsid w:val="00A111D1"/>
    <w:rPr>
      <w:i/>
      <w:iCs/>
      <w:lang w:val="en-GB"/>
    </w:rPr>
  </w:style>
  <w:style w:type="paragraph" w:styleId="EnvelopeAddress">
    <w:name w:val="envelope address"/>
    <w:basedOn w:val="Normal"/>
    <w:uiPriority w:val="99"/>
    <w:semiHidden/>
    <w:unhideWhenUsed/>
    <w:rsid w:val="00A111D1"/>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A111D1"/>
    <w:rPr>
      <w:rFonts w:asciiTheme="majorHAnsi" w:eastAsiaTheme="majorEastAsia" w:hAnsiTheme="majorHAnsi" w:cstheme="majorBidi"/>
      <w:sz w:val="20"/>
      <w:szCs w:val="20"/>
    </w:rPr>
  </w:style>
  <w:style w:type="table" w:styleId="GridTable1Light">
    <w:name w:val="Grid Table 1 Light"/>
    <w:basedOn w:val="TableNormal"/>
    <w:uiPriority w:val="46"/>
    <w:rsid w:val="00A111D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A111D1"/>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A111D1"/>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A111D1"/>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A111D1"/>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A111D1"/>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A111D1"/>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A111D1"/>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A111D1"/>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A111D1"/>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A111D1"/>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A111D1"/>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A111D1"/>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A111D1"/>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A111D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A111D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A111D1"/>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A111D1"/>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A111D1"/>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A111D1"/>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A111D1"/>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A111D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A111D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A111D1"/>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A111D1"/>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A111D1"/>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A111D1"/>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A111D1"/>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A111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A111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A111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A111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A111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A111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A111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A111D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A111D1"/>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A111D1"/>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A111D1"/>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A111D1"/>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A111D1"/>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A111D1"/>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A111D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A111D1"/>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A111D1"/>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A111D1"/>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A111D1"/>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A111D1"/>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A111D1"/>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
    <w:name w:val="Hashtag"/>
    <w:basedOn w:val="DefaultParagraphFont"/>
    <w:uiPriority w:val="99"/>
    <w:semiHidden/>
    <w:unhideWhenUsed/>
    <w:rsid w:val="00A111D1"/>
    <w:rPr>
      <w:color w:val="2B579A"/>
      <w:shd w:val="clear" w:color="auto" w:fill="E1DFDD"/>
      <w:lang w:val="en-GB"/>
    </w:rPr>
  </w:style>
  <w:style w:type="character" w:styleId="HTMLAcronym">
    <w:name w:val="HTML Acronym"/>
    <w:basedOn w:val="DefaultParagraphFont"/>
    <w:uiPriority w:val="99"/>
    <w:semiHidden/>
    <w:unhideWhenUsed/>
    <w:rsid w:val="00A111D1"/>
    <w:rPr>
      <w:lang w:val="en-GB"/>
    </w:rPr>
  </w:style>
  <w:style w:type="paragraph" w:styleId="HTMLAddress">
    <w:name w:val="HTML Address"/>
    <w:basedOn w:val="Normal"/>
    <w:link w:val="HTMLAddressChar"/>
    <w:uiPriority w:val="99"/>
    <w:semiHidden/>
    <w:unhideWhenUsed/>
    <w:rsid w:val="00A111D1"/>
    <w:rPr>
      <w:i/>
      <w:iCs/>
    </w:rPr>
  </w:style>
  <w:style w:type="character" w:customStyle="1" w:styleId="HTMLAddressChar">
    <w:name w:val="HTML Address Char"/>
    <w:basedOn w:val="DefaultParagraphFont"/>
    <w:link w:val="HTMLAddress"/>
    <w:uiPriority w:val="99"/>
    <w:semiHidden/>
    <w:rsid w:val="00A111D1"/>
    <w:rPr>
      <w:rFonts w:ascii="Times New Roman" w:eastAsia="SimSun" w:hAnsi="Times New Roman" w:cs="Times New Roman"/>
      <w:i/>
      <w:iCs/>
      <w:sz w:val="22"/>
      <w:szCs w:val="22"/>
      <w:lang w:val="en-GB"/>
    </w:rPr>
  </w:style>
  <w:style w:type="character" w:styleId="HTMLCite">
    <w:name w:val="HTML Cite"/>
    <w:basedOn w:val="DefaultParagraphFont"/>
    <w:uiPriority w:val="99"/>
    <w:semiHidden/>
    <w:unhideWhenUsed/>
    <w:rsid w:val="00A111D1"/>
    <w:rPr>
      <w:i/>
      <w:iCs/>
      <w:lang w:val="en-GB"/>
    </w:rPr>
  </w:style>
  <w:style w:type="character" w:styleId="HTMLCode">
    <w:name w:val="HTML Code"/>
    <w:basedOn w:val="DefaultParagraphFont"/>
    <w:uiPriority w:val="99"/>
    <w:semiHidden/>
    <w:unhideWhenUsed/>
    <w:rsid w:val="00A111D1"/>
    <w:rPr>
      <w:rFonts w:ascii="Consolas" w:hAnsi="Consolas"/>
      <w:sz w:val="20"/>
      <w:szCs w:val="20"/>
      <w:lang w:val="en-GB"/>
    </w:rPr>
  </w:style>
  <w:style w:type="character" w:styleId="HTMLDefinition">
    <w:name w:val="HTML Definition"/>
    <w:basedOn w:val="DefaultParagraphFont"/>
    <w:uiPriority w:val="99"/>
    <w:semiHidden/>
    <w:unhideWhenUsed/>
    <w:rsid w:val="00A111D1"/>
    <w:rPr>
      <w:i/>
      <w:iCs/>
      <w:lang w:val="en-GB"/>
    </w:rPr>
  </w:style>
  <w:style w:type="character" w:styleId="HTMLKeyboard">
    <w:name w:val="HTML Keyboard"/>
    <w:basedOn w:val="DefaultParagraphFont"/>
    <w:uiPriority w:val="99"/>
    <w:semiHidden/>
    <w:unhideWhenUsed/>
    <w:rsid w:val="00A111D1"/>
    <w:rPr>
      <w:rFonts w:ascii="Consolas" w:hAnsi="Consolas"/>
      <w:sz w:val="20"/>
      <w:szCs w:val="20"/>
      <w:lang w:val="en-GB"/>
    </w:rPr>
  </w:style>
  <w:style w:type="paragraph" w:styleId="HTMLPreformatted">
    <w:name w:val="HTML Preformatted"/>
    <w:basedOn w:val="Normal"/>
    <w:link w:val="HTMLPreformattedChar"/>
    <w:uiPriority w:val="99"/>
    <w:semiHidden/>
    <w:unhideWhenUsed/>
    <w:rsid w:val="00A111D1"/>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111D1"/>
    <w:rPr>
      <w:rFonts w:ascii="Consolas" w:eastAsia="SimSun" w:hAnsi="Consolas" w:cs="Times New Roman"/>
      <w:sz w:val="20"/>
      <w:szCs w:val="20"/>
      <w:lang w:val="en-GB"/>
    </w:rPr>
  </w:style>
  <w:style w:type="character" w:styleId="HTMLSample">
    <w:name w:val="HTML Sample"/>
    <w:basedOn w:val="DefaultParagraphFont"/>
    <w:uiPriority w:val="99"/>
    <w:semiHidden/>
    <w:unhideWhenUsed/>
    <w:rsid w:val="00A111D1"/>
    <w:rPr>
      <w:rFonts w:ascii="Consolas" w:hAnsi="Consolas"/>
      <w:sz w:val="24"/>
      <w:szCs w:val="24"/>
      <w:lang w:val="en-GB"/>
    </w:rPr>
  </w:style>
  <w:style w:type="character" w:styleId="HTMLTypewriter">
    <w:name w:val="HTML Typewriter"/>
    <w:basedOn w:val="DefaultParagraphFont"/>
    <w:uiPriority w:val="99"/>
    <w:semiHidden/>
    <w:unhideWhenUsed/>
    <w:rsid w:val="00A111D1"/>
    <w:rPr>
      <w:rFonts w:ascii="Consolas" w:hAnsi="Consolas"/>
      <w:sz w:val="20"/>
      <w:szCs w:val="20"/>
      <w:lang w:val="en-GB"/>
    </w:rPr>
  </w:style>
  <w:style w:type="character" w:styleId="HTMLVariable">
    <w:name w:val="HTML Variable"/>
    <w:basedOn w:val="DefaultParagraphFont"/>
    <w:uiPriority w:val="99"/>
    <w:semiHidden/>
    <w:unhideWhenUsed/>
    <w:rsid w:val="00A111D1"/>
    <w:rPr>
      <w:i/>
      <w:iCs/>
      <w:lang w:val="en-GB"/>
    </w:rPr>
  </w:style>
  <w:style w:type="paragraph" w:styleId="Index1">
    <w:name w:val="index 1"/>
    <w:basedOn w:val="Normal"/>
    <w:next w:val="Normal"/>
    <w:autoRedefine/>
    <w:uiPriority w:val="99"/>
    <w:semiHidden/>
    <w:unhideWhenUsed/>
    <w:rsid w:val="00A111D1"/>
    <w:pPr>
      <w:ind w:left="220" w:hanging="220"/>
    </w:pPr>
  </w:style>
  <w:style w:type="paragraph" w:styleId="Index2">
    <w:name w:val="index 2"/>
    <w:basedOn w:val="Normal"/>
    <w:next w:val="Normal"/>
    <w:autoRedefine/>
    <w:uiPriority w:val="99"/>
    <w:semiHidden/>
    <w:unhideWhenUsed/>
    <w:rsid w:val="00A111D1"/>
    <w:pPr>
      <w:ind w:left="440" w:hanging="220"/>
    </w:pPr>
  </w:style>
  <w:style w:type="paragraph" w:styleId="Index3">
    <w:name w:val="index 3"/>
    <w:basedOn w:val="Normal"/>
    <w:next w:val="Normal"/>
    <w:autoRedefine/>
    <w:uiPriority w:val="99"/>
    <w:semiHidden/>
    <w:unhideWhenUsed/>
    <w:rsid w:val="00A111D1"/>
    <w:pPr>
      <w:ind w:left="660" w:hanging="220"/>
    </w:pPr>
  </w:style>
  <w:style w:type="paragraph" w:styleId="Index4">
    <w:name w:val="index 4"/>
    <w:basedOn w:val="Normal"/>
    <w:next w:val="Normal"/>
    <w:autoRedefine/>
    <w:uiPriority w:val="99"/>
    <w:semiHidden/>
    <w:unhideWhenUsed/>
    <w:rsid w:val="00A111D1"/>
    <w:pPr>
      <w:ind w:left="880" w:hanging="220"/>
    </w:pPr>
  </w:style>
  <w:style w:type="paragraph" w:styleId="Index5">
    <w:name w:val="index 5"/>
    <w:basedOn w:val="Normal"/>
    <w:next w:val="Normal"/>
    <w:autoRedefine/>
    <w:uiPriority w:val="99"/>
    <w:semiHidden/>
    <w:unhideWhenUsed/>
    <w:rsid w:val="00A111D1"/>
    <w:pPr>
      <w:ind w:left="1100" w:hanging="220"/>
    </w:pPr>
  </w:style>
  <w:style w:type="paragraph" w:styleId="Index6">
    <w:name w:val="index 6"/>
    <w:basedOn w:val="Normal"/>
    <w:next w:val="Normal"/>
    <w:autoRedefine/>
    <w:uiPriority w:val="99"/>
    <w:semiHidden/>
    <w:unhideWhenUsed/>
    <w:rsid w:val="00A111D1"/>
    <w:pPr>
      <w:ind w:left="1320" w:hanging="220"/>
    </w:pPr>
  </w:style>
  <w:style w:type="paragraph" w:styleId="Index7">
    <w:name w:val="index 7"/>
    <w:basedOn w:val="Normal"/>
    <w:next w:val="Normal"/>
    <w:autoRedefine/>
    <w:uiPriority w:val="99"/>
    <w:semiHidden/>
    <w:unhideWhenUsed/>
    <w:rsid w:val="00A111D1"/>
    <w:pPr>
      <w:ind w:left="1540" w:hanging="220"/>
    </w:pPr>
  </w:style>
  <w:style w:type="paragraph" w:styleId="Index8">
    <w:name w:val="index 8"/>
    <w:basedOn w:val="Normal"/>
    <w:next w:val="Normal"/>
    <w:autoRedefine/>
    <w:uiPriority w:val="99"/>
    <w:semiHidden/>
    <w:unhideWhenUsed/>
    <w:rsid w:val="00A111D1"/>
    <w:pPr>
      <w:ind w:left="1760" w:hanging="220"/>
    </w:pPr>
  </w:style>
  <w:style w:type="paragraph" w:styleId="Index9">
    <w:name w:val="index 9"/>
    <w:basedOn w:val="Normal"/>
    <w:next w:val="Normal"/>
    <w:autoRedefine/>
    <w:uiPriority w:val="99"/>
    <w:semiHidden/>
    <w:unhideWhenUsed/>
    <w:rsid w:val="00A111D1"/>
    <w:pPr>
      <w:ind w:left="1980" w:hanging="220"/>
    </w:pPr>
  </w:style>
  <w:style w:type="paragraph" w:styleId="IndexHeading">
    <w:name w:val="index heading"/>
    <w:basedOn w:val="Normal"/>
    <w:next w:val="Index1"/>
    <w:uiPriority w:val="99"/>
    <w:semiHidden/>
    <w:unhideWhenUsed/>
    <w:rsid w:val="00A111D1"/>
    <w:rPr>
      <w:rFonts w:asciiTheme="majorHAnsi" w:eastAsiaTheme="majorEastAsia" w:hAnsiTheme="majorHAnsi" w:cstheme="majorBidi"/>
      <w:b/>
      <w:bCs/>
    </w:rPr>
  </w:style>
  <w:style w:type="character" w:styleId="IntenseEmphasis">
    <w:name w:val="Intense Emphasis"/>
    <w:basedOn w:val="DefaultParagraphFont"/>
    <w:uiPriority w:val="21"/>
    <w:qFormat/>
    <w:rsid w:val="00A111D1"/>
    <w:rPr>
      <w:i/>
      <w:iCs/>
      <w:color w:val="4F81BD" w:themeColor="accent1"/>
      <w:lang w:val="en-GB"/>
    </w:rPr>
  </w:style>
  <w:style w:type="paragraph" w:styleId="IntenseQuote">
    <w:name w:val="Intense Quote"/>
    <w:basedOn w:val="Normal"/>
    <w:next w:val="Normal"/>
    <w:link w:val="IntenseQuoteChar"/>
    <w:uiPriority w:val="30"/>
    <w:qFormat/>
    <w:rsid w:val="00A111D1"/>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A111D1"/>
    <w:rPr>
      <w:rFonts w:ascii="Times New Roman" w:eastAsia="SimSun" w:hAnsi="Times New Roman" w:cs="Times New Roman"/>
      <w:i/>
      <w:iCs/>
      <w:color w:val="4F81BD" w:themeColor="accent1"/>
      <w:sz w:val="22"/>
      <w:szCs w:val="22"/>
      <w:lang w:val="en-GB"/>
    </w:rPr>
  </w:style>
  <w:style w:type="character" w:styleId="IntenseReference">
    <w:name w:val="Intense Reference"/>
    <w:basedOn w:val="DefaultParagraphFont"/>
    <w:uiPriority w:val="32"/>
    <w:qFormat/>
    <w:rsid w:val="00A111D1"/>
    <w:rPr>
      <w:b/>
      <w:bCs/>
      <w:smallCaps/>
      <w:color w:val="4F81BD" w:themeColor="accent1"/>
      <w:spacing w:val="5"/>
      <w:lang w:val="en-GB"/>
    </w:rPr>
  </w:style>
  <w:style w:type="table" w:styleId="LightGrid">
    <w:name w:val="Light Grid"/>
    <w:basedOn w:val="TableNormal"/>
    <w:uiPriority w:val="62"/>
    <w:semiHidden/>
    <w:unhideWhenUsed/>
    <w:rsid w:val="00A111D1"/>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A111D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A111D1"/>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A111D1"/>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A111D1"/>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A111D1"/>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A111D1"/>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A111D1"/>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A111D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A111D1"/>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A111D1"/>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A111D1"/>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A111D1"/>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A111D1"/>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A111D1"/>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A111D1"/>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A111D1"/>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A111D1"/>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A111D1"/>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A111D1"/>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A111D1"/>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semiHidden/>
    <w:unhideWhenUsed/>
    <w:rsid w:val="00A111D1"/>
    <w:rPr>
      <w:lang w:val="en-GB"/>
    </w:rPr>
  </w:style>
  <w:style w:type="paragraph" w:styleId="List2">
    <w:name w:val="List 2"/>
    <w:basedOn w:val="Normal"/>
    <w:uiPriority w:val="99"/>
    <w:semiHidden/>
    <w:unhideWhenUsed/>
    <w:rsid w:val="00A111D1"/>
    <w:pPr>
      <w:ind w:left="566" w:hanging="283"/>
      <w:contextualSpacing/>
    </w:pPr>
  </w:style>
  <w:style w:type="paragraph" w:styleId="List3">
    <w:name w:val="List 3"/>
    <w:basedOn w:val="Normal"/>
    <w:uiPriority w:val="99"/>
    <w:semiHidden/>
    <w:unhideWhenUsed/>
    <w:rsid w:val="00A111D1"/>
    <w:pPr>
      <w:ind w:left="849" w:hanging="283"/>
      <w:contextualSpacing/>
    </w:pPr>
  </w:style>
  <w:style w:type="paragraph" w:styleId="List4">
    <w:name w:val="List 4"/>
    <w:basedOn w:val="Normal"/>
    <w:uiPriority w:val="99"/>
    <w:semiHidden/>
    <w:unhideWhenUsed/>
    <w:rsid w:val="00A111D1"/>
    <w:pPr>
      <w:ind w:left="1132" w:hanging="283"/>
      <w:contextualSpacing/>
    </w:pPr>
  </w:style>
  <w:style w:type="paragraph" w:styleId="List5">
    <w:name w:val="List 5"/>
    <w:basedOn w:val="Normal"/>
    <w:uiPriority w:val="99"/>
    <w:semiHidden/>
    <w:unhideWhenUsed/>
    <w:rsid w:val="00A111D1"/>
    <w:pPr>
      <w:ind w:left="1415" w:hanging="283"/>
      <w:contextualSpacing/>
    </w:pPr>
  </w:style>
  <w:style w:type="paragraph" w:styleId="ListBullet">
    <w:name w:val="List Bullet"/>
    <w:basedOn w:val="Normal"/>
    <w:uiPriority w:val="99"/>
    <w:semiHidden/>
    <w:unhideWhenUsed/>
    <w:rsid w:val="00A111D1"/>
    <w:pPr>
      <w:tabs>
        <w:tab w:val="num" w:pos="360"/>
      </w:tabs>
      <w:ind w:left="360" w:hanging="360"/>
      <w:contextualSpacing/>
    </w:pPr>
  </w:style>
  <w:style w:type="paragraph" w:styleId="ListBullet2">
    <w:name w:val="List Bullet 2"/>
    <w:basedOn w:val="Normal"/>
    <w:uiPriority w:val="99"/>
    <w:semiHidden/>
    <w:unhideWhenUsed/>
    <w:rsid w:val="00A111D1"/>
    <w:pPr>
      <w:tabs>
        <w:tab w:val="num" w:pos="643"/>
      </w:tabs>
      <w:ind w:left="643" w:hanging="360"/>
      <w:contextualSpacing/>
    </w:pPr>
  </w:style>
  <w:style w:type="paragraph" w:styleId="ListBullet3">
    <w:name w:val="List Bullet 3"/>
    <w:basedOn w:val="Normal"/>
    <w:uiPriority w:val="99"/>
    <w:semiHidden/>
    <w:unhideWhenUsed/>
    <w:rsid w:val="00A111D1"/>
    <w:pPr>
      <w:tabs>
        <w:tab w:val="num" w:pos="926"/>
      </w:tabs>
      <w:ind w:left="926" w:hanging="360"/>
      <w:contextualSpacing/>
    </w:pPr>
  </w:style>
  <w:style w:type="paragraph" w:styleId="ListBullet4">
    <w:name w:val="List Bullet 4"/>
    <w:basedOn w:val="Normal"/>
    <w:uiPriority w:val="99"/>
    <w:semiHidden/>
    <w:unhideWhenUsed/>
    <w:rsid w:val="00A111D1"/>
    <w:pPr>
      <w:tabs>
        <w:tab w:val="num" w:pos="1209"/>
      </w:tabs>
      <w:ind w:left="1209" w:hanging="360"/>
      <w:contextualSpacing/>
    </w:pPr>
  </w:style>
  <w:style w:type="paragraph" w:styleId="ListBullet5">
    <w:name w:val="List Bullet 5"/>
    <w:basedOn w:val="Normal"/>
    <w:uiPriority w:val="99"/>
    <w:semiHidden/>
    <w:unhideWhenUsed/>
    <w:rsid w:val="00A111D1"/>
    <w:pPr>
      <w:tabs>
        <w:tab w:val="num" w:pos="1492"/>
      </w:tabs>
      <w:ind w:left="1492" w:hanging="360"/>
      <w:contextualSpacing/>
    </w:pPr>
  </w:style>
  <w:style w:type="paragraph" w:styleId="ListContinue">
    <w:name w:val="List Continue"/>
    <w:basedOn w:val="Normal"/>
    <w:uiPriority w:val="99"/>
    <w:semiHidden/>
    <w:unhideWhenUsed/>
    <w:rsid w:val="00A111D1"/>
    <w:pPr>
      <w:spacing w:after="120"/>
      <w:ind w:left="283"/>
      <w:contextualSpacing/>
    </w:pPr>
  </w:style>
  <w:style w:type="paragraph" w:styleId="ListContinue2">
    <w:name w:val="List Continue 2"/>
    <w:basedOn w:val="Normal"/>
    <w:uiPriority w:val="99"/>
    <w:semiHidden/>
    <w:unhideWhenUsed/>
    <w:rsid w:val="00A111D1"/>
    <w:pPr>
      <w:spacing w:after="120"/>
      <w:ind w:left="566"/>
      <w:contextualSpacing/>
    </w:pPr>
  </w:style>
  <w:style w:type="paragraph" w:styleId="ListContinue3">
    <w:name w:val="List Continue 3"/>
    <w:basedOn w:val="Normal"/>
    <w:uiPriority w:val="99"/>
    <w:semiHidden/>
    <w:unhideWhenUsed/>
    <w:rsid w:val="00A111D1"/>
    <w:pPr>
      <w:spacing w:after="120"/>
      <w:ind w:left="849"/>
      <w:contextualSpacing/>
    </w:pPr>
  </w:style>
  <w:style w:type="paragraph" w:styleId="ListContinue4">
    <w:name w:val="List Continue 4"/>
    <w:basedOn w:val="Normal"/>
    <w:uiPriority w:val="99"/>
    <w:semiHidden/>
    <w:unhideWhenUsed/>
    <w:rsid w:val="00A111D1"/>
    <w:pPr>
      <w:spacing w:after="120"/>
      <w:ind w:left="1132"/>
      <w:contextualSpacing/>
    </w:pPr>
  </w:style>
  <w:style w:type="paragraph" w:styleId="ListContinue5">
    <w:name w:val="List Continue 5"/>
    <w:basedOn w:val="Normal"/>
    <w:uiPriority w:val="99"/>
    <w:semiHidden/>
    <w:unhideWhenUsed/>
    <w:rsid w:val="00A111D1"/>
    <w:pPr>
      <w:spacing w:after="120"/>
      <w:ind w:left="1415"/>
      <w:contextualSpacing/>
    </w:pPr>
  </w:style>
  <w:style w:type="paragraph" w:styleId="ListNumber">
    <w:name w:val="List Number"/>
    <w:basedOn w:val="Normal"/>
    <w:uiPriority w:val="99"/>
    <w:semiHidden/>
    <w:unhideWhenUsed/>
    <w:rsid w:val="00A111D1"/>
    <w:pPr>
      <w:tabs>
        <w:tab w:val="num" w:pos="360"/>
      </w:tabs>
      <w:ind w:left="360" w:hanging="360"/>
      <w:contextualSpacing/>
    </w:pPr>
  </w:style>
  <w:style w:type="paragraph" w:styleId="ListNumber2">
    <w:name w:val="List Number 2"/>
    <w:basedOn w:val="Normal"/>
    <w:uiPriority w:val="99"/>
    <w:semiHidden/>
    <w:unhideWhenUsed/>
    <w:rsid w:val="00A111D1"/>
    <w:pPr>
      <w:tabs>
        <w:tab w:val="num" w:pos="643"/>
      </w:tabs>
      <w:ind w:left="643" w:hanging="360"/>
      <w:contextualSpacing/>
    </w:pPr>
  </w:style>
  <w:style w:type="paragraph" w:styleId="ListNumber3">
    <w:name w:val="List Number 3"/>
    <w:basedOn w:val="Normal"/>
    <w:uiPriority w:val="99"/>
    <w:semiHidden/>
    <w:unhideWhenUsed/>
    <w:rsid w:val="00A111D1"/>
    <w:pPr>
      <w:tabs>
        <w:tab w:val="num" w:pos="926"/>
      </w:tabs>
      <w:ind w:left="926" w:hanging="360"/>
      <w:contextualSpacing/>
    </w:pPr>
  </w:style>
  <w:style w:type="paragraph" w:styleId="ListNumber4">
    <w:name w:val="List Number 4"/>
    <w:basedOn w:val="Normal"/>
    <w:uiPriority w:val="99"/>
    <w:semiHidden/>
    <w:unhideWhenUsed/>
    <w:rsid w:val="00A111D1"/>
    <w:pPr>
      <w:tabs>
        <w:tab w:val="num" w:pos="1209"/>
      </w:tabs>
      <w:ind w:left="1209" w:hanging="360"/>
      <w:contextualSpacing/>
    </w:pPr>
  </w:style>
  <w:style w:type="paragraph" w:styleId="ListNumber5">
    <w:name w:val="List Number 5"/>
    <w:basedOn w:val="Normal"/>
    <w:uiPriority w:val="99"/>
    <w:semiHidden/>
    <w:unhideWhenUsed/>
    <w:rsid w:val="00A111D1"/>
    <w:pPr>
      <w:tabs>
        <w:tab w:val="num" w:pos="1800"/>
      </w:tabs>
      <w:ind w:left="1800" w:hanging="360"/>
      <w:contextualSpacing/>
    </w:pPr>
  </w:style>
  <w:style w:type="table" w:styleId="ListTable1Light">
    <w:name w:val="List Table 1 Light"/>
    <w:basedOn w:val="TableNormal"/>
    <w:uiPriority w:val="46"/>
    <w:rsid w:val="00A111D1"/>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A111D1"/>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A111D1"/>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A111D1"/>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A111D1"/>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A111D1"/>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A111D1"/>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A111D1"/>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A111D1"/>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A111D1"/>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A111D1"/>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A111D1"/>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A111D1"/>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A111D1"/>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A111D1"/>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A111D1"/>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A111D1"/>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A111D1"/>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A111D1"/>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A111D1"/>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A111D1"/>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A111D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A111D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A111D1"/>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A111D1"/>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A111D1"/>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A111D1"/>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A111D1"/>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A111D1"/>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A111D1"/>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A111D1"/>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A111D1"/>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A111D1"/>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A111D1"/>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A111D1"/>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A111D1"/>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A111D1"/>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A111D1"/>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A111D1"/>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A111D1"/>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A111D1"/>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A111D1"/>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A111D1"/>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A111D1"/>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A111D1"/>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A111D1"/>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A111D1"/>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A111D1"/>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A111D1"/>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A111D1"/>
    <w:pPr>
      <w:tabs>
        <w:tab w:val="left" w:pos="480"/>
        <w:tab w:val="left" w:pos="960"/>
        <w:tab w:val="left" w:pos="1440"/>
        <w:tab w:val="left" w:pos="1920"/>
        <w:tab w:val="left" w:pos="2400"/>
        <w:tab w:val="left" w:pos="2880"/>
        <w:tab w:val="left" w:pos="3360"/>
        <w:tab w:val="left" w:pos="3840"/>
        <w:tab w:val="left" w:pos="4320"/>
      </w:tabs>
      <w:jc w:val="both"/>
    </w:pPr>
    <w:rPr>
      <w:rFonts w:ascii="Consolas" w:eastAsia="SimSun" w:hAnsi="Consolas" w:cs="Times New Roman"/>
      <w:sz w:val="20"/>
      <w:szCs w:val="20"/>
      <w:lang w:val="en-GB"/>
    </w:rPr>
  </w:style>
  <w:style w:type="character" w:customStyle="1" w:styleId="MacroTextChar">
    <w:name w:val="Macro Text Char"/>
    <w:basedOn w:val="DefaultParagraphFont"/>
    <w:link w:val="MacroText"/>
    <w:uiPriority w:val="99"/>
    <w:semiHidden/>
    <w:rsid w:val="00A111D1"/>
    <w:rPr>
      <w:rFonts w:ascii="Consolas" w:eastAsia="SimSun" w:hAnsi="Consolas" w:cs="Times New Roman"/>
      <w:sz w:val="20"/>
      <w:szCs w:val="20"/>
      <w:lang w:val="en-GB"/>
    </w:rPr>
  </w:style>
  <w:style w:type="table" w:styleId="MediumGrid1">
    <w:name w:val="Medium Grid 1"/>
    <w:basedOn w:val="TableNormal"/>
    <w:uiPriority w:val="67"/>
    <w:semiHidden/>
    <w:unhideWhenUsed/>
    <w:rsid w:val="00A111D1"/>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A111D1"/>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A111D1"/>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A111D1"/>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A111D1"/>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A111D1"/>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A111D1"/>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A111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A111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A111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A111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A111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A111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A111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A111D1"/>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A111D1"/>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A111D1"/>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A111D1"/>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A111D1"/>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A111D1"/>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A111D1"/>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A111D1"/>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A111D1"/>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A111D1"/>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A111D1"/>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A111D1"/>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A111D1"/>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A111D1"/>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A111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A111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A111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A111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A111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A111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A111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semiHidden/>
    <w:unhideWhenUsed/>
    <w:rsid w:val="00A111D1"/>
    <w:rPr>
      <w:color w:val="2B579A"/>
      <w:shd w:val="clear" w:color="auto" w:fill="E1DFDD"/>
      <w:lang w:val="en-GB"/>
    </w:rPr>
  </w:style>
  <w:style w:type="paragraph" w:styleId="MessageHeader">
    <w:name w:val="Message Header"/>
    <w:basedOn w:val="Normal"/>
    <w:link w:val="MessageHeaderChar"/>
    <w:uiPriority w:val="99"/>
    <w:semiHidden/>
    <w:unhideWhenUsed/>
    <w:rsid w:val="00A111D1"/>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A111D1"/>
    <w:rPr>
      <w:rFonts w:asciiTheme="majorHAnsi" w:eastAsiaTheme="majorEastAsia" w:hAnsiTheme="majorHAnsi" w:cstheme="majorBidi"/>
      <w:shd w:val="pct20" w:color="auto" w:fill="auto"/>
      <w:lang w:val="en-GB"/>
    </w:rPr>
  </w:style>
  <w:style w:type="paragraph" w:styleId="NoSpacing">
    <w:name w:val="No Spacing"/>
    <w:uiPriority w:val="1"/>
    <w:qFormat/>
    <w:rsid w:val="00A111D1"/>
    <w:pPr>
      <w:tabs>
        <w:tab w:val="left" w:pos="567"/>
        <w:tab w:val="left" w:pos="1134"/>
        <w:tab w:val="left" w:pos="1701"/>
        <w:tab w:val="left" w:pos="2268"/>
      </w:tabs>
      <w:jc w:val="both"/>
    </w:pPr>
    <w:rPr>
      <w:rFonts w:ascii="Times New Roman" w:eastAsia="SimSun" w:hAnsi="Times New Roman" w:cs="Times New Roman"/>
      <w:sz w:val="22"/>
      <w:szCs w:val="22"/>
      <w:lang w:val="en-GB"/>
    </w:rPr>
  </w:style>
  <w:style w:type="paragraph" w:styleId="NormalWeb">
    <w:name w:val="Normal (Web)"/>
    <w:basedOn w:val="Normal"/>
    <w:uiPriority w:val="99"/>
    <w:semiHidden/>
    <w:unhideWhenUsed/>
    <w:rsid w:val="00A111D1"/>
  </w:style>
  <w:style w:type="paragraph" w:styleId="NormalIndent">
    <w:name w:val="Normal Indent"/>
    <w:basedOn w:val="Normal"/>
    <w:uiPriority w:val="99"/>
    <w:semiHidden/>
    <w:unhideWhenUsed/>
    <w:rsid w:val="00A111D1"/>
    <w:pPr>
      <w:ind w:left="720"/>
    </w:pPr>
  </w:style>
  <w:style w:type="paragraph" w:styleId="NoteHeading">
    <w:name w:val="Note Heading"/>
    <w:basedOn w:val="Normal"/>
    <w:next w:val="Normal"/>
    <w:link w:val="NoteHeadingChar"/>
    <w:uiPriority w:val="99"/>
    <w:semiHidden/>
    <w:unhideWhenUsed/>
    <w:rsid w:val="00A111D1"/>
  </w:style>
  <w:style w:type="character" w:customStyle="1" w:styleId="NoteHeadingChar">
    <w:name w:val="Note Heading Char"/>
    <w:basedOn w:val="DefaultParagraphFont"/>
    <w:link w:val="NoteHeading"/>
    <w:uiPriority w:val="99"/>
    <w:semiHidden/>
    <w:rsid w:val="00A111D1"/>
    <w:rPr>
      <w:rFonts w:ascii="Times New Roman" w:eastAsia="SimSun" w:hAnsi="Times New Roman" w:cs="Times New Roman"/>
      <w:sz w:val="22"/>
      <w:szCs w:val="22"/>
      <w:lang w:val="en-GB"/>
    </w:rPr>
  </w:style>
  <w:style w:type="table" w:styleId="PlainTable1">
    <w:name w:val="Plain Table 1"/>
    <w:basedOn w:val="TableNormal"/>
    <w:uiPriority w:val="41"/>
    <w:rsid w:val="00A111D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A111D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A111D1"/>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A111D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A111D1"/>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A111D1"/>
    <w:rPr>
      <w:rFonts w:ascii="Consolas" w:hAnsi="Consolas"/>
      <w:sz w:val="21"/>
      <w:szCs w:val="21"/>
    </w:rPr>
  </w:style>
  <w:style w:type="character" w:customStyle="1" w:styleId="PlainTextChar">
    <w:name w:val="Plain Text Char"/>
    <w:basedOn w:val="DefaultParagraphFont"/>
    <w:link w:val="PlainText"/>
    <w:uiPriority w:val="99"/>
    <w:semiHidden/>
    <w:rsid w:val="00A111D1"/>
    <w:rPr>
      <w:rFonts w:ascii="Consolas" w:eastAsia="SimSun" w:hAnsi="Consolas" w:cs="Times New Roman"/>
      <w:sz w:val="21"/>
      <w:szCs w:val="21"/>
      <w:lang w:val="en-GB"/>
    </w:rPr>
  </w:style>
  <w:style w:type="paragraph" w:styleId="Quote">
    <w:name w:val="Quote"/>
    <w:basedOn w:val="Normal"/>
    <w:next w:val="Normal"/>
    <w:link w:val="QuoteChar"/>
    <w:uiPriority w:val="29"/>
    <w:qFormat/>
    <w:rsid w:val="00A111D1"/>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A111D1"/>
    <w:rPr>
      <w:rFonts w:ascii="Times New Roman" w:eastAsia="SimSun" w:hAnsi="Times New Roman" w:cs="Times New Roman"/>
      <w:i/>
      <w:iCs/>
      <w:color w:val="404040" w:themeColor="text1" w:themeTint="BF"/>
      <w:sz w:val="22"/>
      <w:szCs w:val="22"/>
      <w:lang w:val="en-GB"/>
    </w:rPr>
  </w:style>
  <w:style w:type="paragraph" w:styleId="Salutation">
    <w:name w:val="Salutation"/>
    <w:basedOn w:val="Normal"/>
    <w:next w:val="Normal"/>
    <w:link w:val="SalutationChar"/>
    <w:uiPriority w:val="99"/>
    <w:semiHidden/>
    <w:unhideWhenUsed/>
    <w:rsid w:val="00A111D1"/>
  </w:style>
  <w:style w:type="character" w:customStyle="1" w:styleId="SalutationChar">
    <w:name w:val="Salutation Char"/>
    <w:basedOn w:val="DefaultParagraphFont"/>
    <w:link w:val="Salutation"/>
    <w:uiPriority w:val="99"/>
    <w:semiHidden/>
    <w:rsid w:val="00A111D1"/>
    <w:rPr>
      <w:rFonts w:ascii="Times New Roman" w:eastAsia="SimSun" w:hAnsi="Times New Roman" w:cs="Times New Roman"/>
      <w:sz w:val="22"/>
      <w:szCs w:val="22"/>
      <w:lang w:val="en-GB"/>
    </w:rPr>
  </w:style>
  <w:style w:type="paragraph" w:styleId="Signature">
    <w:name w:val="Signature"/>
    <w:basedOn w:val="Normal"/>
    <w:link w:val="SignatureChar"/>
    <w:uiPriority w:val="99"/>
    <w:semiHidden/>
    <w:unhideWhenUsed/>
    <w:rsid w:val="00A111D1"/>
    <w:pPr>
      <w:ind w:left="4252"/>
    </w:pPr>
  </w:style>
  <w:style w:type="character" w:customStyle="1" w:styleId="SignatureChar">
    <w:name w:val="Signature Char"/>
    <w:basedOn w:val="DefaultParagraphFont"/>
    <w:link w:val="Signature"/>
    <w:uiPriority w:val="99"/>
    <w:semiHidden/>
    <w:rsid w:val="00A111D1"/>
    <w:rPr>
      <w:rFonts w:ascii="Times New Roman" w:eastAsia="SimSun" w:hAnsi="Times New Roman" w:cs="Times New Roman"/>
      <w:sz w:val="22"/>
      <w:szCs w:val="22"/>
      <w:lang w:val="en-GB"/>
    </w:rPr>
  </w:style>
  <w:style w:type="character" w:styleId="SmartHyperlink">
    <w:name w:val="Smart Hyperlink"/>
    <w:basedOn w:val="DefaultParagraphFont"/>
    <w:uiPriority w:val="99"/>
    <w:semiHidden/>
    <w:unhideWhenUsed/>
    <w:rsid w:val="00A111D1"/>
    <w:rPr>
      <w:u w:val="dotted"/>
      <w:lang w:val="en-GB"/>
    </w:rPr>
  </w:style>
  <w:style w:type="character" w:styleId="SmartLink">
    <w:name w:val="Smart Link"/>
    <w:basedOn w:val="DefaultParagraphFont"/>
    <w:uiPriority w:val="99"/>
    <w:semiHidden/>
    <w:unhideWhenUsed/>
    <w:rsid w:val="00A111D1"/>
    <w:rPr>
      <w:color w:val="0000FF"/>
      <w:u w:val="single"/>
      <w:shd w:val="clear" w:color="auto" w:fill="F3F2F1"/>
      <w:lang w:val="en-GB"/>
    </w:rPr>
  </w:style>
  <w:style w:type="character" w:styleId="Strong">
    <w:name w:val="Strong"/>
    <w:basedOn w:val="DefaultParagraphFont"/>
    <w:uiPriority w:val="22"/>
    <w:qFormat/>
    <w:rsid w:val="00A111D1"/>
    <w:rPr>
      <w:b/>
      <w:bCs/>
      <w:lang w:val="en-GB"/>
    </w:rPr>
  </w:style>
  <w:style w:type="character" w:styleId="SubtleEmphasis">
    <w:name w:val="Subtle Emphasis"/>
    <w:basedOn w:val="DefaultParagraphFont"/>
    <w:uiPriority w:val="19"/>
    <w:qFormat/>
    <w:rsid w:val="00A111D1"/>
    <w:rPr>
      <w:i/>
      <w:iCs/>
      <w:color w:val="404040" w:themeColor="text1" w:themeTint="BF"/>
      <w:lang w:val="en-GB"/>
    </w:rPr>
  </w:style>
  <w:style w:type="character" w:styleId="SubtleReference">
    <w:name w:val="Subtle Reference"/>
    <w:basedOn w:val="DefaultParagraphFont"/>
    <w:uiPriority w:val="31"/>
    <w:qFormat/>
    <w:rsid w:val="00A111D1"/>
    <w:rPr>
      <w:smallCaps/>
      <w:color w:val="5A5A5A" w:themeColor="text1" w:themeTint="A5"/>
      <w:lang w:val="en-GB"/>
    </w:rPr>
  </w:style>
  <w:style w:type="table" w:styleId="Table3Deffects1">
    <w:name w:val="Table 3D effects 1"/>
    <w:basedOn w:val="TableNormal"/>
    <w:uiPriority w:val="99"/>
    <w:semiHidden/>
    <w:unhideWhenUsed/>
    <w:rsid w:val="00A111D1"/>
    <w:pPr>
      <w:tabs>
        <w:tab w:val="left" w:pos="567"/>
        <w:tab w:val="left" w:pos="1134"/>
        <w:tab w:val="left" w:pos="1701"/>
        <w:tab w:val="left" w:pos="2268"/>
      </w:tabs>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A111D1"/>
    <w:pPr>
      <w:tabs>
        <w:tab w:val="left" w:pos="567"/>
        <w:tab w:val="left" w:pos="1134"/>
        <w:tab w:val="left" w:pos="1701"/>
        <w:tab w:val="left" w:pos="2268"/>
      </w:tabs>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A111D1"/>
    <w:pPr>
      <w:tabs>
        <w:tab w:val="left" w:pos="567"/>
        <w:tab w:val="left" w:pos="1134"/>
        <w:tab w:val="left" w:pos="1701"/>
        <w:tab w:val="left" w:pos="2268"/>
      </w:tabs>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A111D1"/>
    <w:pPr>
      <w:tabs>
        <w:tab w:val="left" w:pos="567"/>
        <w:tab w:val="left" w:pos="1134"/>
        <w:tab w:val="left" w:pos="1701"/>
        <w:tab w:val="left" w:pos="2268"/>
      </w:tabs>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A111D1"/>
    <w:pPr>
      <w:tabs>
        <w:tab w:val="left" w:pos="567"/>
        <w:tab w:val="left" w:pos="1134"/>
        <w:tab w:val="left" w:pos="1701"/>
        <w:tab w:val="left" w:pos="2268"/>
      </w:tabs>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A111D1"/>
    <w:pPr>
      <w:tabs>
        <w:tab w:val="left" w:pos="567"/>
        <w:tab w:val="left" w:pos="1134"/>
        <w:tab w:val="left" w:pos="1701"/>
        <w:tab w:val="left" w:pos="2268"/>
      </w:tabs>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A111D1"/>
    <w:pPr>
      <w:tabs>
        <w:tab w:val="left" w:pos="567"/>
        <w:tab w:val="left" w:pos="1134"/>
        <w:tab w:val="left" w:pos="1701"/>
        <w:tab w:val="left" w:pos="2268"/>
      </w:tabs>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A111D1"/>
    <w:pPr>
      <w:tabs>
        <w:tab w:val="left" w:pos="567"/>
        <w:tab w:val="left" w:pos="1134"/>
        <w:tab w:val="left" w:pos="1701"/>
        <w:tab w:val="left" w:pos="2268"/>
      </w:tabs>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A111D1"/>
    <w:pPr>
      <w:tabs>
        <w:tab w:val="left" w:pos="567"/>
        <w:tab w:val="left" w:pos="1134"/>
        <w:tab w:val="left" w:pos="1701"/>
        <w:tab w:val="left" w:pos="2268"/>
      </w:tabs>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A111D1"/>
    <w:pPr>
      <w:tabs>
        <w:tab w:val="left" w:pos="567"/>
        <w:tab w:val="left" w:pos="1134"/>
        <w:tab w:val="left" w:pos="1701"/>
        <w:tab w:val="left" w:pos="2268"/>
      </w:tabs>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A111D1"/>
    <w:pPr>
      <w:tabs>
        <w:tab w:val="left" w:pos="567"/>
        <w:tab w:val="left" w:pos="1134"/>
        <w:tab w:val="left" w:pos="1701"/>
        <w:tab w:val="left" w:pos="2268"/>
      </w:tabs>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A111D1"/>
    <w:pPr>
      <w:tabs>
        <w:tab w:val="left" w:pos="567"/>
        <w:tab w:val="left" w:pos="1134"/>
        <w:tab w:val="left" w:pos="1701"/>
        <w:tab w:val="left" w:pos="2268"/>
      </w:tabs>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A111D1"/>
    <w:pPr>
      <w:tabs>
        <w:tab w:val="left" w:pos="567"/>
        <w:tab w:val="left" w:pos="1134"/>
        <w:tab w:val="left" w:pos="1701"/>
        <w:tab w:val="left" w:pos="2268"/>
      </w:tabs>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A111D1"/>
    <w:pPr>
      <w:tabs>
        <w:tab w:val="left" w:pos="567"/>
        <w:tab w:val="left" w:pos="1134"/>
        <w:tab w:val="left" w:pos="1701"/>
        <w:tab w:val="left" w:pos="2268"/>
      </w:tabs>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uiPriority w:val="99"/>
    <w:semiHidden/>
    <w:unhideWhenUsed/>
    <w:rsid w:val="00A111D1"/>
    <w:pPr>
      <w:tabs>
        <w:tab w:val="left" w:pos="567"/>
        <w:tab w:val="left" w:pos="1134"/>
        <w:tab w:val="left" w:pos="1701"/>
        <w:tab w:val="left" w:pos="2268"/>
      </w:tabs>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A111D1"/>
    <w:pPr>
      <w:tabs>
        <w:tab w:val="left" w:pos="567"/>
        <w:tab w:val="left" w:pos="1134"/>
        <w:tab w:val="left" w:pos="1701"/>
        <w:tab w:val="left" w:pos="2268"/>
      </w:tabs>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A111D1"/>
    <w:pPr>
      <w:tabs>
        <w:tab w:val="left" w:pos="567"/>
        <w:tab w:val="left" w:pos="1134"/>
        <w:tab w:val="left" w:pos="1701"/>
        <w:tab w:val="left" w:pos="2268"/>
      </w:tabs>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A111D1"/>
    <w:pPr>
      <w:tabs>
        <w:tab w:val="left" w:pos="567"/>
        <w:tab w:val="left" w:pos="1134"/>
        <w:tab w:val="left" w:pos="1701"/>
        <w:tab w:val="left" w:pos="2268"/>
      </w:tabs>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A111D1"/>
    <w:pPr>
      <w:tabs>
        <w:tab w:val="left" w:pos="567"/>
        <w:tab w:val="left" w:pos="1134"/>
        <w:tab w:val="left" w:pos="1701"/>
        <w:tab w:val="left" w:pos="2268"/>
      </w:tabs>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A111D1"/>
    <w:pPr>
      <w:tabs>
        <w:tab w:val="left" w:pos="567"/>
        <w:tab w:val="left" w:pos="1134"/>
        <w:tab w:val="left" w:pos="1701"/>
        <w:tab w:val="left" w:pos="2268"/>
      </w:tabs>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A111D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A111D1"/>
    <w:pPr>
      <w:tabs>
        <w:tab w:val="left" w:pos="567"/>
        <w:tab w:val="left" w:pos="1134"/>
        <w:tab w:val="left" w:pos="1701"/>
        <w:tab w:val="left" w:pos="2268"/>
      </w:tabs>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A111D1"/>
    <w:pPr>
      <w:tabs>
        <w:tab w:val="left" w:pos="567"/>
        <w:tab w:val="left" w:pos="1134"/>
        <w:tab w:val="left" w:pos="1701"/>
        <w:tab w:val="left" w:pos="2268"/>
      </w:tabs>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A111D1"/>
    <w:pPr>
      <w:tabs>
        <w:tab w:val="left" w:pos="567"/>
        <w:tab w:val="left" w:pos="1134"/>
        <w:tab w:val="left" w:pos="1701"/>
        <w:tab w:val="left" w:pos="2268"/>
      </w:tabs>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A111D1"/>
    <w:pPr>
      <w:tabs>
        <w:tab w:val="left" w:pos="567"/>
        <w:tab w:val="left" w:pos="1134"/>
        <w:tab w:val="left" w:pos="1701"/>
        <w:tab w:val="left" w:pos="2268"/>
      </w:tabs>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A111D1"/>
    <w:pPr>
      <w:tabs>
        <w:tab w:val="left" w:pos="567"/>
        <w:tab w:val="left" w:pos="1134"/>
        <w:tab w:val="left" w:pos="1701"/>
        <w:tab w:val="left" w:pos="2268"/>
      </w:tabs>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A111D1"/>
    <w:pPr>
      <w:tabs>
        <w:tab w:val="left" w:pos="567"/>
        <w:tab w:val="left" w:pos="1134"/>
        <w:tab w:val="left" w:pos="1701"/>
        <w:tab w:val="left" w:pos="2268"/>
      </w:tabs>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A111D1"/>
    <w:pPr>
      <w:ind w:left="220" w:hanging="220"/>
    </w:pPr>
  </w:style>
  <w:style w:type="paragraph" w:styleId="TableofFigures">
    <w:name w:val="table of figures"/>
    <w:basedOn w:val="Normal"/>
    <w:next w:val="Normal"/>
    <w:uiPriority w:val="99"/>
    <w:semiHidden/>
    <w:unhideWhenUsed/>
    <w:rsid w:val="00A111D1"/>
  </w:style>
  <w:style w:type="table" w:styleId="TableProfessional">
    <w:name w:val="Table Professional"/>
    <w:basedOn w:val="TableNormal"/>
    <w:uiPriority w:val="99"/>
    <w:semiHidden/>
    <w:unhideWhenUsed/>
    <w:rsid w:val="00A111D1"/>
    <w:pPr>
      <w:tabs>
        <w:tab w:val="left" w:pos="567"/>
        <w:tab w:val="left" w:pos="1134"/>
        <w:tab w:val="left" w:pos="1701"/>
        <w:tab w:val="left" w:pos="2268"/>
      </w:tabs>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A111D1"/>
    <w:pPr>
      <w:tabs>
        <w:tab w:val="left" w:pos="567"/>
        <w:tab w:val="left" w:pos="1134"/>
        <w:tab w:val="left" w:pos="1701"/>
        <w:tab w:val="left" w:pos="2268"/>
      </w:tabs>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A111D1"/>
    <w:pPr>
      <w:tabs>
        <w:tab w:val="left" w:pos="567"/>
        <w:tab w:val="left" w:pos="1134"/>
        <w:tab w:val="left" w:pos="1701"/>
        <w:tab w:val="left" w:pos="2268"/>
      </w:tabs>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A111D1"/>
    <w:pPr>
      <w:tabs>
        <w:tab w:val="left" w:pos="567"/>
        <w:tab w:val="left" w:pos="1134"/>
        <w:tab w:val="left" w:pos="1701"/>
        <w:tab w:val="left" w:pos="2268"/>
      </w:tabs>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A111D1"/>
    <w:pPr>
      <w:tabs>
        <w:tab w:val="left" w:pos="567"/>
        <w:tab w:val="left" w:pos="1134"/>
        <w:tab w:val="left" w:pos="1701"/>
        <w:tab w:val="left" w:pos="2268"/>
      </w:tabs>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A111D1"/>
    <w:pPr>
      <w:tabs>
        <w:tab w:val="left" w:pos="567"/>
        <w:tab w:val="left" w:pos="1134"/>
        <w:tab w:val="left" w:pos="1701"/>
        <w:tab w:val="left" w:pos="2268"/>
      </w:tab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A111D1"/>
    <w:pPr>
      <w:tabs>
        <w:tab w:val="left" w:pos="567"/>
        <w:tab w:val="left" w:pos="1134"/>
        <w:tab w:val="left" w:pos="1701"/>
        <w:tab w:val="left" w:pos="2268"/>
      </w:tabs>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A111D1"/>
    <w:pPr>
      <w:tabs>
        <w:tab w:val="left" w:pos="567"/>
        <w:tab w:val="left" w:pos="1134"/>
        <w:tab w:val="left" w:pos="1701"/>
        <w:tab w:val="left" w:pos="2268"/>
      </w:tabs>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A111D1"/>
    <w:pPr>
      <w:tabs>
        <w:tab w:val="left" w:pos="567"/>
        <w:tab w:val="left" w:pos="1134"/>
        <w:tab w:val="left" w:pos="1701"/>
        <w:tab w:val="left" w:pos="2268"/>
      </w:tabs>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Heading">
    <w:name w:val="TOC Heading"/>
    <w:basedOn w:val="Heading1"/>
    <w:next w:val="Normal"/>
    <w:uiPriority w:val="39"/>
    <w:semiHidden/>
    <w:unhideWhenUsed/>
    <w:qFormat/>
    <w:rsid w:val="00A111D1"/>
    <w:pPr>
      <w:numPr>
        <w:numId w:val="0"/>
      </w:numPr>
      <w:tabs>
        <w:tab w:val="left" w:pos="567"/>
      </w:tabs>
      <w:spacing w:after="0"/>
      <w:jc w:val="both"/>
      <w:outlineLvl w:val="9"/>
    </w:pPr>
    <w:rPr>
      <w:rFonts w:asciiTheme="majorHAnsi" w:hAnsiTheme="majorHAnsi"/>
      <w:b w:val="0"/>
      <w:bCs w:val="0"/>
      <w:color w:val="365F91" w:themeColor="accent1" w:themeShade="BF"/>
      <w:kern w:val="0"/>
      <w:sz w:val="32"/>
      <w14:ligatures w14:val="none"/>
    </w:rPr>
  </w:style>
  <w:style w:type="character" w:styleId="UnresolvedMention">
    <w:name w:val="Unresolved Mention"/>
    <w:basedOn w:val="DefaultParagraphFont"/>
    <w:uiPriority w:val="99"/>
    <w:semiHidden/>
    <w:unhideWhenUsed/>
    <w:rsid w:val="00A111D1"/>
    <w:rPr>
      <w:color w:val="605E5C"/>
      <w:shd w:val="clear" w:color="auto" w:fill="E1DFDD"/>
      <w:lang w:val="en-GB"/>
    </w:rPr>
  </w:style>
  <w:style w:type="paragraph" w:customStyle="1" w:styleId="CBDAgendaItemReport">
    <w:name w:val="CBD_AgendaItem_Report"/>
    <w:basedOn w:val="Normal"/>
    <w:qFormat/>
    <w:rsid w:val="00866063"/>
    <w:pPr>
      <w:keepNext/>
      <w:keepLines/>
      <w:spacing w:before="240" w:after="120"/>
    </w:pPr>
    <w:rPr>
      <w:b/>
    </w:rPr>
  </w:style>
  <w:style w:type="paragraph" w:customStyle="1" w:styleId="CBDagendaItem0">
    <w:name w:val="CBD_agenda_Item"/>
    <w:basedOn w:val="CBDNormalNumber"/>
    <w:qFormat/>
    <w:rsid w:val="00866063"/>
  </w:style>
  <w:style w:type="paragraph" w:customStyle="1" w:styleId="p1">
    <w:name w:val="p1"/>
    <w:basedOn w:val="Normal"/>
    <w:rsid w:val="00D07389"/>
    <w:rPr>
      <w:color w:val="000000"/>
      <w:sz w:val="18"/>
      <w:szCs w:val="18"/>
    </w:rPr>
  </w:style>
  <w:style w:type="paragraph" w:customStyle="1" w:styleId="p2">
    <w:name w:val="p2"/>
    <w:basedOn w:val="Normal"/>
    <w:rsid w:val="00D07389"/>
    <w:rPr>
      <w:color w:val="000000"/>
      <w:sz w:val="17"/>
      <w:szCs w:val="17"/>
    </w:rPr>
  </w:style>
  <w:style w:type="character" w:customStyle="1" w:styleId="Title1">
    <w:name w:val="Title1"/>
    <w:basedOn w:val="DefaultParagraphFont"/>
    <w:rsid w:val="00D231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cbd.int/decisions/mop/?m=cp-mop-10" TargetMode="External"/><Relationship Id="rId2" Type="http://schemas.openxmlformats.org/officeDocument/2006/relationships/customXml" Target="../customXml/item2.xml"/><Relationship Id="rId16" Type="http://schemas.openxmlformats.org/officeDocument/2006/relationships/hyperlink" Target="https://www.cbd.int/decisions/mop/?m=cp-mop-1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cbd.int/decisions/mop/?m=cp-mop-10"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cbd.int/documents/CBD/SBI/7/6/ADD1" TargetMode="External"/><Relationship Id="rId2" Type="http://schemas.openxmlformats.org/officeDocument/2006/relationships/hyperlink" Target="https://www.cbd.int/decisions/mop?m=cp-mop-10" TargetMode="External"/><Relationship Id="rId1" Type="http://schemas.openxmlformats.org/officeDocument/2006/relationships/hyperlink" Target="https://www.cbd.int/decisions/mop?m=cp-mop-10" TargetMode="External"/><Relationship Id="rId6" Type="http://schemas.openxmlformats.org/officeDocument/2006/relationships/hyperlink" Target="https://bch.cbd.int/protocol" TargetMode="External"/><Relationship Id="rId5" Type="http://schemas.openxmlformats.org/officeDocument/2006/relationships/hyperlink" Target="https://s3.amazonaws.com/km.documents.attachments/0b17/b79a/e7653ab41c735a6d349a3b54" TargetMode="External"/><Relationship Id="rId4" Type="http://schemas.openxmlformats.org/officeDocument/2006/relationships/hyperlink" Target="https://www.cbd.int/decisions/cop/?m=cop-1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DEUPMANN\Downloads\sbi-07-template-en.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date xx 2019</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A328EB00E67F346B6174BE96D327B2B" ma:contentTypeVersion="11" ma:contentTypeDescription="Create a new document." ma:contentTypeScope="" ma:versionID="b1769ac123458866e93c1e1a8f5d7264">
  <xsd:schema xmlns:xsd="http://www.w3.org/2001/XMLSchema" xmlns:xs="http://www.w3.org/2001/XMLSchema" xmlns:p="http://schemas.microsoft.com/office/2006/metadata/properties" xmlns:ns2="292e8265-61e8-4476-9c6d-719af089d244" xmlns:ns3="c89cf9d1-532e-4c94-875d-12e9041bbcb0" targetNamespace="http://schemas.microsoft.com/office/2006/metadata/properties" ma:root="true" ma:fieldsID="cef69a2368db5a80933a10034f3f94d7" ns2:_="" ns3:_="">
    <xsd:import namespace="292e8265-61e8-4476-9c6d-719af089d244"/>
    <xsd:import namespace="c89cf9d1-532e-4c94-875d-12e9041bbcb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2e8265-61e8-4476-9c6d-719af089d2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9cf9d1-532e-4c94-875d-12e9041bbcb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ffcbcd2-b711-4b56-9cc9-ef645dd2f1b1}" ma:internalName="TaxCatchAll" ma:showField="CatchAllData" ma:web="c89cf9d1-532e-4c94-875d-12e9041bbc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c89cf9d1-532e-4c94-875d-12e9041bbcb0" xsi:nil="true"/>
    <lcf76f155ced4ddcb4097134ff3c332f xmlns="292e8265-61e8-4476-9c6d-719af089d24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92A0005-6FD8-455B-8E42-C9C8F0DF202C}">
  <ds:schemaRefs>
    <ds:schemaRef ds:uri="http://schemas.openxmlformats.org/officeDocument/2006/bibliography"/>
  </ds:schemaRefs>
</ds:datastoreItem>
</file>

<file path=customXml/itemProps3.xml><?xml version="1.0" encoding="utf-8"?>
<ds:datastoreItem xmlns:ds="http://schemas.openxmlformats.org/officeDocument/2006/customXml" ds:itemID="{157C228B-262D-4418-9EAD-4DA8699E5020}">
  <ds:schemaRefs>
    <ds:schemaRef ds:uri="http://schemas.microsoft.com/sharepoint/v3/contenttype/forms"/>
  </ds:schemaRefs>
</ds:datastoreItem>
</file>

<file path=customXml/itemProps4.xml><?xml version="1.0" encoding="utf-8"?>
<ds:datastoreItem xmlns:ds="http://schemas.openxmlformats.org/officeDocument/2006/customXml" ds:itemID="{1BB8340D-2577-4D3D-AF7B-F10A29797AA0}"/>
</file>

<file path=customXml/itemProps5.xml><?xml version="1.0" encoding="utf-8"?>
<ds:datastoreItem xmlns:ds="http://schemas.openxmlformats.org/officeDocument/2006/customXml" ds:itemID="{E2BAD42C-1DC6-49A0-8A77-BC87126E0AAE}">
  <ds:schemaRefs>
    <ds:schemaRef ds:uri="http://schemas.microsoft.com/office/2006/metadata/properties"/>
    <ds:schemaRef ds:uri="http://schemas.microsoft.com/office/infopath/2007/PartnerControls"/>
    <ds:schemaRef ds:uri="33f83e4c-9242-4b83-8119-3ee48f7e7c8e"/>
    <ds:schemaRef ds:uri="5f64400a-97a4-438a-bd79-154f0fe987d2"/>
  </ds:schemaRefs>
</ds:datastoreItem>
</file>

<file path=docMetadata/LabelInfo.xml><?xml version="1.0" encoding="utf-8"?>
<clbl:labelList xmlns:clbl="http://schemas.microsoft.com/office/2020/mipLabelMetadata">
  <clbl:label id="{8b77875e-5908-45a0-9cb4-dec9ae074618}"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sbi-07-template-en.dotm</Template>
  <TotalTime>1</TotalTime>
  <Pages>9</Pages>
  <Words>4368</Words>
  <Characters>24898</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SCBD</Company>
  <LinksUpToDate>false</LinksUpToDate>
  <CharactersWithSpaces>29208</CharactersWithSpaces>
  <SharedDoc>false</SharedDoc>
  <HLinks>
    <vt:vector size="66" baseType="variant">
      <vt:variant>
        <vt:i4>7340145</vt:i4>
      </vt:variant>
      <vt:variant>
        <vt:i4>6</vt:i4>
      </vt:variant>
      <vt:variant>
        <vt:i4>0</vt:i4>
      </vt:variant>
      <vt:variant>
        <vt:i4>5</vt:i4>
      </vt:variant>
      <vt:variant>
        <vt:lpwstr>https://www.cbd.int/decisions/mop/?m=cp-mop-10</vt:lpwstr>
      </vt:variant>
      <vt:variant>
        <vt:lpwstr/>
      </vt:variant>
      <vt:variant>
        <vt:i4>7340145</vt:i4>
      </vt:variant>
      <vt:variant>
        <vt:i4>3</vt:i4>
      </vt:variant>
      <vt:variant>
        <vt:i4>0</vt:i4>
      </vt:variant>
      <vt:variant>
        <vt:i4>5</vt:i4>
      </vt:variant>
      <vt:variant>
        <vt:lpwstr>https://www.cbd.int/decisions/mop/?m=cp-mop-10</vt:lpwstr>
      </vt:variant>
      <vt:variant>
        <vt:lpwstr/>
      </vt:variant>
      <vt:variant>
        <vt:i4>7340145</vt:i4>
      </vt:variant>
      <vt:variant>
        <vt:i4>0</vt:i4>
      </vt:variant>
      <vt:variant>
        <vt:i4>0</vt:i4>
      </vt:variant>
      <vt:variant>
        <vt:i4>5</vt:i4>
      </vt:variant>
      <vt:variant>
        <vt:lpwstr>https://www.cbd.int/decisions/mop/?m=cp-mop-10</vt:lpwstr>
      </vt:variant>
      <vt:variant>
        <vt:lpwstr/>
      </vt:variant>
      <vt:variant>
        <vt:i4>5767247</vt:i4>
      </vt:variant>
      <vt:variant>
        <vt:i4>21</vt:i4>
      </vt:variant>
      <vt:variant>
        <vt:i4>0</vt:i4>
      </vt:variant>
      <vt:variant>
        <vt:i4>5</vt:i4>
      </vt:variant>
      <vt:variant>
        <vt:lpwstr>https://bch.cbd.int/protocol</vt:lpwstr>
      </vt:variant>
      <vt:variant>
        <vt:lpwstr/>
      </vt:variant>
      <vt:variant>
        <vt:i4>3473515</vt:i4>
      </vt:variant>
      <vt:variant>
        <vt:i4>18</vt:i4>
      </vt:variant>
      <vt:variant>
        <vt:i4>0</vt:i4>
      </vt:variant>
      <vt:variant>
        <vt:i4>5</vt:i4>
      </vt:variant>
      <vt:variant>
        <vt:lpwstr>https://www.cbd.int/decisions/?id=12324</vt:lpwstr>
      </vt:variant>
      <vt:variant>
        <vt:lpwstr/>
      </vt:variant>
      <vt:variant>
        <vt:i4>7209057</vt:i4>
      </vt:variant>
      <vt:variant>
        <vt:i4>15</vt:i4>
      </vt:variant>
      <vt:variant>
        <vt:i4>0</vt:i4>
      </vt:variant>
      <vt:variant>
        <vt:i4>5</vt:i4>
      </vt:variant>
      <vt:variant>
        <vt:lpwstr>https://www.cbd.int/decisions/cop/?m=cop-15</vt:lpwstr>
      </vt:variant>
      <vt:variant>
        <vt:lpwstr/>
      </vt:variant>
      <vt:variant>
        <vt:i4>3407924</vt:i4>
      </vt:variant>
      <vt:variant>
        <vt:i4>6</vt:i4>
      </vt:variant>
      <vt:variant>
        <vt:i4>0</vt:i4>
      </vt:variant>
      <vt:variant>
        <vt:i4>5</vt:i4>
      </vt:variant>
      <vt:variant>
        <vt:lpwstr>https://www.cbd.int/documents/CBD/SBI/7/6/ADD1</vt:lpwstr>
      </vt:variant>
      <vt:variant>
        <vt:lpwstr/>
      </vt:variant>
      <vt:variant>
        <vt:i4>5242958</vt:i4>
      </vt:variant>
      <vt:variant>
        <vt:i4>3</vt:i4>
      </vt:variant>
      <vt:variant>
        <vt:i4>0</vt:i4>
      </vt:variant>
      <vt:variant>
        <vt:i4>5</vt:i4>
      </vt:variant>
      <vt:variant>
        <vt:lpwstr>https://www.cbd.int/decisions/mop?m=cp-mop-10</vt:lpwstr>
      </vt:variant>
      <vt:variant>
        <vt:lpwstr/>
      </vt:variant>
      <vt:variant>
        <vt:i4>5242958</vt:i4>
      </vt:variant>
      <vt:variant>
        <vt:i4>0</vt:i4>
      </vt:variant>
      <vt:variant>
        <vt:i4>0</vt:i4>
      </vt:variant>
      <vt:variant>
        <vt:i4>5</vt:i4>
      </vt:variant>
      <vt:variant>
        <vt:lpwstr>https://www.cbd.int/decisions/mop?m=cp-mop-10</vt:lpwstr>
      </vt:variant>
      <vt:variant>
        <vt:lpwstr/>
      </vt:variant>
      <vt:variant>
        <vt:i4>7602235</vt:i4>
      </vt:variant>
      <vt:variant>
        <vt:i4>3</vt:i4>
      </vt:variant>
      <vt:variant>
        <vt:i4>0</vt:i4>
      </vt:variant>
      <vt:variant>
        <vt:i4>5</vt:i4>
      </vt:variant>
      <vt:variant>
        <vt:lpwstr>https://bch.cbd.int/protocol/decisions?decisionID=8289</vt:lpwstr>
      </vt:variant>
      <vt:variant>
        <vt:lpwstr/>
      </vt:variant>
      <vt:variant>
        <vt:i4>7536689</vt:i4>
      </vt:variant>
      <vt:variant>
        <vt:i4>0</vt:i4>
      </vt:variant>
      <vt:variant>
        <vt:i4>0</vt:i4>
      </vt:variant>
      <vt:variant>
        <vt:i4>5</vt:i4>
      </vt:variant>
      <vt:variant>
        <vt:lpwstr>https://www.cbd.int/doc/decisions/cp-mop-10/cp-mop-10-dec-07-en.pdf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CBD/SBI/REC/7/5</dc:subject>
  <dc:creator>Peter Deupmann</dc:creator>
  <cp:keywords>Convention on Biological Diversity</cp:keywords>
  <cp:lastModifiedBy>Teresa Mazza</cp:lastModifiedBy>
  <cp:revision>3</cp:revision>
  <cp:lastPrinted>2020-01-21T13:56:00Z</cp:lastPrinted>
  <dcterms:created xsi:type="dcterms:W3CDTF">2026-09-04T18:00:00Z</dcterms:created>
  <dcterms:modified xsi:type="dcterms:W3CDTF">2026-09-04T19:54:00Z</dcterms:modified>
  <cp:contentStatus>GENERAL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BD-Category">
    <vt:lpwstr>CBD</vt:lpwstr>
  </property>
  <property fmtid="{D5CDD505-2E9C-101B-9397-08002B2CF9AE}" pid="3" name="CBD-Language">
    <vt:lpwstr>EN</vt:lpwstr>
  </property>
  <property fmtid="{D5CDD505-2E9C-101B-9397-08002B2CF9AE}" pid="4" name="CBD-Generator">
    <vt:lpwstr>0</vt:lpwstr>
  </property>
  <property fmtid="{D5CDD505-2E9C-101B-9397-08002B2CF9AE}" pid="5" name="CBD-NoSymbol">
    <vt:lpwstr>1</vt:lpwstr>
  </property>
  <property fmtid="{D5CDD505-2E9C-101B-9397-08002B2CF9AE}" pid="6" name="CBD-LangDistr">
    <vt:lpwstr/>
  </property>
  <property fmtid="{D5CDD505-2E9C-101B-9397-08002B2CF9AE}" pid="7" name="CBD-Distr">
    <vt:lpwstr>Distr</vt:lpwstr>
  </property>
  <property fmtid="{D5CDD505-2E9C-101B-9397-08002B2CF9AE}" pid="8" name="MediaServiceImageTags">
    <vt:lpwstr/>
  </property>
  <property fmtid="{D5CDD505-2E9C-101B-9397-08002B2CF9AE}" pid="9" name="ContentTypeId">
    <vt:lpwstr>0x0101007A328EB00E67F346B6174BE96D327B2B</vt:lpwstr>
  </property>
  <property fmtid="{D5CDD505-2E9C-101B-9397-08002B2CF9AE}" pid="10" name="docLang">
    <vt:lpwstr>en</vt:lpwstr>
  </property>
</Properties>
</file>