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8A1499" w:rsidRPr="00DC29E2" w14:paraId="77926EC3" w14:textId="77777777" w:rsidTr="008A1499">
        <w:trPr>
          <w:trHeight w:val="850"/>
        </w:trPr>
        <w:tc>
          <w:tcPr>
            <w:tcW w:w="975" w:type="dxa"/>
            <w:vAlign w:val="bottom"/>
          </w:tcPr>
          <w:p w14:paraId="26264B5F" w14:textId="77777777" w:rsidR="008A1499" w:rsidRPr="00DC29E2" w:rsidRDefault="008A1499" w:rsidP="008A1499">
            <w:pPr>
              <w:pStyle w:val="AASmallLogo"/>
              <w:rPr>
                <w:lang w:val="fr-FR"/>
              </w:rPr>
            </w:pPr>
            <w:r w:rsidRPr="00DC29E2">
              <w:rPr>
                <w:noProof/>
                <w:lang w:val="fr-FR"/>
              </w:rPr>
              <w:drawing>
                <wp:inline distT="0" distB="0" distL="0" distR="0" wp14:anchorId="6B2BEBE4" wp14:editId="0F056D43">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DC29E2">
              <w:rPr>
                <w:lang w:val="fr-FR"/>
              </w:rPr>
              <w:t xml:space="preserve"> </w:t>
            </w:r>
          </w:p>
          <w:p w14:paraId="26263B47" w14:textId="77777777" w:rsidR="008A1499" w:rsidRPr="00DC29E2" w:rsidRDefault="008A1499" w:rsidP="008A1499">
            <w:pPr>
              <w:pStyle w:val="AASmallLogo"/>
              <w:rPr>
                <w:lang w:val="fr-FR"/>
              </w:rPr>
            </w:pPr>
          </w:p>
        </w:tc>
        <w:tc>
          <w:tcPr>
            <w:tcW w:w="1434" w:type="dxa"/>
            <w:noWrap/>
            <w:vAlign w:val="bottom"/>
          </w:tcPr>
          <w:p w14:paraId="23BCDC60" w14:textId="18AFC644" w:rsidR="008A1499" w:rsidRPr="00DC29E2" w:rsidRDefault="0090310F" w:rsidP="008A1499">
            <w:pPr>
              <w:pStyle w:val="AASmallLogo"/>
              <w:rPr>
                <w:lang w:val="fr-FR"/>
              </w:rPr>
            </w:pPr>
            <w:r w:rsidRPr="00DC29E2">
              <w:rPr>
                <w:noProof/>
                <w:lang w:val="fr-FR"/>
              </w:rPr>
              <w:drawing>
                <wp:inline distT="0" distB="0" distL="0" distR="0" wp14:anchorId="2A55DE3E" wp14:editId="3B3BCB90">
                  <wp:extent cx="590550" cy="36195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r w:rsidR="008A1499" w:rsidRPr="00DC29E2">
              <w:rPr>
                <w:lang w:val="fr-FR"/>
              </w:rPr>
              <w:t xml:space="preserve"> </w:t>
            </w:r>
          </w:p>
          <w:p w14:paraId="1F5F1097" w14:textId="77777777" w:rsidR="008A1499" w:rsidRPr="00DC29E2" w:rsidRDefault="008A1499" w:rsidP="008A1499">
            <w:pPr>
              <w:pStyle w:val="AASmallLogo"/>
              <w:rPr>
                <w:lang w:val="fr-FR"/>
              </w:rPr>
            </w:pPr>
          </w:p>
        </w:tc>
        <w:tc>
          <w:tcPr>
            <w:tcW w:w="8073" w:type="dxa"/>
            <w:vAlign w:val="bottom"/>
          </w:tcPr>
          <w:p w14:paraId="1D0C2FCC" w14:textId="0601A0C7" w:rsidR="008A1499" w:rsidRPr="00DC29E2" w:rsidRDefault="008A1499" w:rsidP="001B72C2">
            <w:pPr>
              <w:pStyle w:val="ABSymbol"/>
              <w:rPr>
                <w:lang w:val="fr-FR"/>
              </w:rPr>
            </w:pPr>
            <w:r w:rsidRPr="00DC29E2">
              <w:rPr>
                <w:sz w:val="40"/>
                <w:lang w:val="fr-FR"/>
              </w:rPr>
              <w:t>CBD</w:t>
            </w:r>
            <w:r w:rsidRPr="00DC29E2">
              <w:rPr>
                <w:lang w:val="fr-FR"/>
              </w:rPr>
              <w:t>/</w:t>
            </w:r>
            <w:r w:rsidR="00C4348A" w:rsidRPr="00DC29E2">
              <w:rPr>
                <w:lang w:val="fr-FR"/>
              </w:rPr>
              <w:t>SBI</w:t>
            </w:r>
            <w:r w:rsidRPr="00DC29E2">
              <w:rPr>
                <w:lang w:val="fr-FR"/>
              </w:rPr>
              <w:t>/</w:t>
            </w:r>
            <w:r w:rsidR="00A11315">
              <w:rPr>
                <w:lang w:val="fr-FR"/>
              </w:rPr>
              <w:t>REC/</w:t>
            </w:r>
            <w:r w:rsidR="00FB6391" w:rsidRPr="00DC29E2">
              <w:rPr>
                <w:lang w:val="fr-FR"/>
              </w:rPr>
              <w:t>7</w:t>
            </w:r>
            <w:r w:rsidR="00C4348A" w:rsidRPr="00DC29E2">
              <w:rPr>
                <w:lang w:val="fr-FR"/>
              </w:rPr>
              <w:t>/</w:t>
            </w:r>
            <w:r w:rsidR="00A11315">
              <w:rPr>
                <w:lang w:val="fr-FR"/>
              </w:rPr>
              <w:t>7</w:t>
            </w:r>
          </w:p>
        </w:tc>
      </w:tr>
    </w:tbl>
    <w:p w14:paraId="47B01DE2" w14:textId="77777777" w:rsidR="008A1499" w:rsidRPr="00DC29E2" w:rsidRDefault="008A1499" w:rsidP="008A1499">
      <w:pPr>
        <w:pStyle w:val="AISpacer"/>
        <w:rPr>
          <w:lang w:val="fr-FR"/>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511330" w14:paraId="338C3F3A" w14:textId="77777777" w:rsidTr="008A1499">
        <w:trPr>
          <w:trHeight w:val="1814"/>
        </w:trPr>
        <w:tc>
          <w:tcPr>
            <w:tcW w:w="7370" w:type="dxa"/>
          </w:tcPr>
          <w:p w14:paraId="4A77486F" w14:textId="6709BDAA" w:rsidR="008A1499" w:rsidRPr="00DC29E2" w:rsidRDefault="0090310F" w:rsidP="008A1499">
            <w:pPr>
              <w:pStyle w:val="ACLargeLogo"/>
              <w:rPr>
                <w:lang w:val="fr-FR"/>
              </w:rPr>
            </w:pPr>
            <w:r w:rsidRPr="00DC29E2">
              <w:rPr>
                <w:noProof/>
                <w:lang w:val="fr-FR"/>
              </w:rPr>
              <w:drawing>
                <wp:inline distT="0" distB="0" distL="0" distR="0" wp14:anchorId="7BBE1445" wp14:editId="461CA263">
                  <wp:extent cx="2857500" cy="1076325"/>
                  <wp:effectExtent l="0" t="0" r="0" b="9525"/>
                  <wp:docPr id="1" name="Image 1" descr="CBD_logo_fr-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BD_logo_fr-CMYK-black [Conver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r w:rsidR="008A1499" w:rsidRPr="00DC29E2">
              <w:rPr>
                <w:lang w:val="fr-FR"/>
              </w:rPr>
              <w:t xml:space="preserve"> </w:t>
            </w:r>
          </w:p>
          <w:p w14:paraId="5D22A24A" w14:textId="77777777" w:rsidR="008A1499" w:rsidRPr="00DC29E2" w:rsidRDefault="008A1499" w:rsidP="008A1499">
            <w:pPr>
              <w:pStyle w:val="ACLargeLogo"/>
              <w:rPr>
                <w:lang w:val="fr-FR"/>
              </w:rPr>
            </w:pPr>
          </w:p>
        </w:tc>
        <w:tc>
          <w:tcPr>
            <w:tcW w:w="3112" w:type="dxa"/>
          </w:tcPr>
          <w:p w14:paraId="14B8D42A" w14:textId="147C1FD6" w:rsidR="008A1499" w:rsidRPr="00DC29E2" w:rsidRDefault="008A1499" w:rsidP="008A1499">
            <w:pPr>
              <w:pStyle w:val="AEDistrNormal"/>
              <w:rPr>
                <w:lang w:val="fr-FR"/>
              </w:rPr>
            </w:pPr>
            <w:r w:rsidRPr="00DC29E2">
              <w:rPr>
                <w:lang w:val="fr-FR"/>
              </w:rPr>
              <w:t xml:space="preserve">Distr. </w:t>
            </w:r>
            <w:r w:rsidR="00A11315">
              <w:rPr>
                <w:lang w:val="fr-FR"/>
              </w:rPr>
              <w:t>générale</w:t>
            </w:r>
          </w:p>
          <w:p w14:paraId="7CD9DC42" w14:textId="2CD59697" w:rsidR="0090310F" w:rsidRPr="00DC29E2" w:rsidRDefault="00444351" w:rsidP="0090310F">
            <w:pPr>
              <w:pStyle w:val="AEDistrNormal"/>
              <w:rPr>
                <w:lang w:val="fr-FR"/>
              </w:rPr>
            </w:pPr>
            <w:r>
              <w:rPr>
                <w:lang w:val="fr-FR"/>
              </w:rPr>
              <w:t>1</w:t>
            </w:r>
            <w:r w:rsidR="00A11315">
              <w:rPr>
                <w:lang w:val="fr-FR"/>
              </w:rPr>
              <w:t>1 août</w:t>
            </w:r>
            <w:r w:rsidR="00992D60">
              <w:rPr>
                <w:lang w:val="fr-FR"/>
              </w:rPr>
              <w:t> </w:t>
            </w:r>
            <w:r w:rsidR="000F04E3" w:rsidRPr="00DC29E2">
              <w:rPr>
                <w:lang w:val="fr-FR"/>
              </w:rPr>
              <w:t>202</w:t>
            </w:r>
            <w:r w:rsidR="00E40622" w:rsidRPr="00DC29E2">
              <w:rPr>
                <w:lang w:val="fr-FR"/>
              </w:rPr>
              <w:t>6</w:t>
            </w:r>
          </w:p>
          <w:p w14:paraId="58AB1DFE" w14:textId="77777777" w:rsidR="0090310F" w:rsidRPr="00DC29E2" w:rsidRDefault="0090310F" w:rsidP="0090310F">
            <w:pPr>
              <w:pStyle w:val="AEDistrNormal"/>
              <w:rPr>
                <w:lang w:val="fr-FR"/>
              </w:rPr>
            </w:pPr>
            <w:r w:rsidRPr="00DC29E2">
              <w:rPr>
                <w:lang w:val="fr-FR"/>
              </w:rPr>
              <w:t>Français</w:t>
            </w:r>
          </w:p>
          <w:p w14:paraId="7E3432C2" w14:textId="352E61F4" w:rsidR="008A1499" w:rsidRPr="00DC29E2" w:rsidRDefault="0090310F" w:rsidP="0090310F">
            <w:pPr>
              <w:pStyle w:val="AEDistrNormal"/>
              <w:rPr>
                <w:lang w:val="fr-FR"/>
              </w:rPr>
            </w:pPr>
            <w:r w:rsidRPr="00DC29E2">
              <w:rPr>
                <w:lang w:val="fr-FR"/>
              </w:rPr>
              <w:t>Original</w:t>
            </w:r>
            <w:r w:rsidR="00992D60">
              <w:rPr>
                <w:lang w:val="fr-FR"/>
              </w:rPr>
              <w:t> </w:t>
            </w:r>
            <w:r w:rsidRPr="00DC29E2">
              <w:rPr>
                <w:lang w:val="fr-FR"/>
              </w:rPr>
              <w:t xml:space="preserve">: </w:t>
            </w:r>
            <w:r w:rsidR="00AC6CD8">
              <w:rPr>
                <w:lang w:val="fr-FR"/>
              </w:rPr>
              <w:t>a</w:t>
            </w:r>
            <w:r w:rsidRPr="00DC29E2">
              <w:rPr>
                <w:lang w:val="fr-FR"/>
              </w:rPr>
              <w:t>nglais</w:t>
            </w:r>
          </w:p>
        </w:tc>
      </w:tr>
    </w:tbl>
    <w:p w14:paraId="26626C90" w14:textId="77777777" w:rsidR="008A1499" w:rsidRPr="00DC29E2" w:rsidRDefault="008A1499" w:rsidP="008A1499">
      <w:pPr>
        <w:pStyle w:val="AISpacer"/>
        <w:rPr>
          <w:lang w:val="fr-FR"/>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511330" w14:paraId="64EC9062" w14:textId="77777777" w:rsidTr="008A1499">
        <w:trPr>
          <w:trHeight w:val="57"/>
        </w:trPr>
        <w:tc>
          <w:tcPr>
            <w:tcW w:w="6094" w:type="dxa"/>
          </w:tcPr>
          <w:p w14:paraId="28EB97A5" w14:textId="4EC8507D" w:rsidR="008A1499" w:rsidRPr="00DC29E2" w:rsidRDefault="00712174" w:rsidP="008A1499">
            <w:pPr>
              <w:pStyle w:val="AFCorN12Bold"/>
              <w:rPr>
                <w:lang w:val="fr-FR"/>
              </w:rPr>
            </w:pPr>
            <w:r w:rsidRPr="00DC29E2">
              <w:rPr>
                <w:lang w:val="fr-FR"/>
              </w:rPr>
              <w:t>Organe subsidiaire chargé de l</w:t>
            </w:r>
            <w:r w:rsidR="00992D60">
              <w:rPr>
                <w:lang w:val="fr-FR"/>
              </w:rPr>
              <w:t>’</w:t>
            </w:r>
            <w:r w:rsidRPr="00DC29E2">
              <w:rPr>
                <w:lang w:val="fr-FR"/>
              </w:rPr>
              <w:t>application</w:t>
            </w:r>
            <w:r w:rsidR="008A1499" w:rsidRPr="00DC29E2">
              <w:rPr>
                <w:lang w:val="fr-FR"/>
              </w:rPr>
              <w:t xml:space="preserve"> </w:t>
            </w:r>
          </w:p>
          <w:p w14:paraId="71256BC8" w14:textId="4193D98F" w:rsidR="008A1499" w:rsidRPr="00DC29E2" w:rsidRDefault="00712174" w:rsidP="008A1499">
            <w:pPr>
              <w:pStyle w:val="AFCorNBold"/>
              <w:rPr>
                <w:lang w:val="fr-FR"/>
              </w:rPr>
            </w:pPr>
            <w:r w:rsidRPr="00DC29E2">
              <w:rPr>
                <w:lang w:val="fr-FR"/>
              </w:rPr>
              <w:t>Septième réunion</w:t>
            </w:r>
            <w:r w:rsidR="008A1499" w:rsidRPr="00DC29E2">
              <w:rPr>
                <w:lang w:val="fr-FR"/>
              </w:rPr>
              <w:t xml:space="preserve"> </w:t>
            </w:r>
          </w:p>
          <w:p w14:paraId="43A4C580" w14:textId="105DFB36" w:rsidR="008A1499" w:rsidRPr="00DC29E2" w:rsidRDefault="00712174" w:rsidP="008A1499">
            <w:pPr>
              <w:pStyle w:val="AFCorNNormal"/>
              <w:rPr>
                <w:lang w:val="fr-FR"/>
              </w:rPr>
            </w:pPr>
            <w:r w:rsidRPr="00DC29E2">
              <w:rPr>
                <w:lang w:val="fr-FR"/>
              </w:rPr>
              <w:t>Nairobi, 4</w:t>
            </w:r>
            <w:r w:rsidR="007D21A8">
              <w:rPr>
                <w:lang w:val="fr-FR"/>
              </w:rPr>
              <w:t>-</w:t>
            </w:r>
            <w:r w:rsidRPr="00DC29E2">
              <w:rPr>
                <w:lang w:val="fr-FR"/>
              </w:rPr>
              <w:t>12</w:t>
            </w:r>
            <w:r w:rsidR="00992D60">
              <w:rPr>
                <w:lang w:val="fr-FR"/>
              </w:rPr>
              <w:t> </w:t>
            </w:r>
            <w:r w:rsidRPr="00DC29E2">
              <w:rPr>
                <w:lang w:val="fr-FR"/>
              </w:rPr>
              <w:t>août</w:t>
            </w:r>
            <w:r w:rsidR="00992D60">
              <w:rPr>
                <w:lang w:val="fr-FR"/>
              </w:rPr>
              <w:t> </w:t>
            </w:r>
            <w:r w:rsidR="00C4348A" w:rsidRPr="00DC29E2">
              <w:rPr>
                <w:snapToGrid w:val="0"/>
                <w:kern w:val="22"/>
                <w:lang w:val="fr-FR"/>
              </w:rPr>
              <w:t>2026</w:t>
            </w:r>
          </w:p>
          <w:p w14:paraId="2339A46E" w14:textId="3C91B7AE" w:rsidR="008A1499" w:rsidRPr="00DC29E2" w:rsidRDefault="00712174" w:rsidP="008A1499">
            <w:pPr>
              <w:pStyle w:val="AFCorNNormal"/>
              <w:rPr>
                <w:lang w:val="fr-FR"/>
              </w:rPr>
            </w:pPr>
            <w:r w:rsidRPr="00DC29E2">
              <w:rPr>
                <w:lang w:val="fr-FR"/>
              </w:rPr>
              <w:t>Point</w:t>
            </w:r>
            <w:r w:rsidR="00992D60">
              <w:rPr>
                <w:lang w:val="fr-FR"/>
              </w:rPr>
              <w:t> </w:t>
            </w:r>
            <w:r w:rsidRPr="00DC29E2">
              <w:rPr>
                <w:lang w:val="fr-FR"/>
              </w:rPr>
              <w:t>8 de l</w:t>
            </w:r>
            <w:r w:rsidR="00992D60">
              <w:rPr>
                <w:lang w:val="fr-FR"/>
              </w:rPr>
              <w:t>’</w:t>
            </w:r>
            <w:r w:rsidRPr="00DC29E2">
              <w:rPr>
                <w:lang w:val="fr-FR"/>
              </w:rPr>
              <w:t>ordre du jour</w:t>
            </w:r>
          </w:p>
          <w:p w14:paraId="7565DD22" w14:textId="0CE6430C" w:rsidR="008A1499" w:rsidRPr="00DC29E2" w:rsidRDefault="00A77706" w:rsidP="006F1EA9">
            <w:pPr>
              <w:pStyle w:val="AFCorNBold"/>
              <w:rPr>
                <w:lang w:val="fr-FR"/>
              </w:rPr>
            </w:pPr>
            <w:r w:rsidRPr="00DC29E2">
              <w:rPr>
                <w:lang w:val="fr-FR"/>
              </w:rPr>
              <w:t>Biologie de synthèse</w:t>
            </w:r>
            <w:r w:rsidR="00992D60">
              <w:rPr>
                <w:lang w:val="fr-FR"/>
              </w:rPr>
              <w:t> </w:t>
            </w:r>
            <w:r w:rsidRPr="00DC29E2">
              <w:rPr>
                <w:lang w:val="fr-FR"/>
              </w:rPr>
              <w:t xml:space="preserve">: plan d’action thématique pour appuyer la création et le renforcement des capacités, l’accès aux technologies et </w:t>
            </w:r>
            <w:r w:rsidR="00D302AF">
              <w:rPr>
                <w:lang w:val="fr-FR"/>
              </w:rPr>
              <w:t>le</w:t>
            </w:r>
            <w:r w:rsidR="006C303B">
              <w:rPr>
                <w:lang w:val="fr-FR"/>
              </w:rPr>
              <w:t>ur</w:t>
            </w:r>
            <w:r w:rsidRPr="00DC29E2">
              <w:rPr>
                <w:lang w:val="fr-FR"/>
              </w:rPr>
              <w:t xml:space="preserve"> transfert</w:t>
            </w:r>
            <w:r w:rsidR="006C303B">
              <w:rPr>
                <w:lang w:val="fr-FR"/>
              </w:rPr>
              <w:t xml:space="preserve"> et </w:t>
            </w:r>
            <w:r w:rsidRPr="00DC29E2">
              <w:rPr>
                <w:lang w:val="fr-FR"/>
              </w:rPr>
              <w:t xml:space="preserve"> le partage de</w:t>
            </w:r>
            <w:r w:rsidR="00CD3D3E">
              <w:rPr>
                <w:lang w:val="fr-FR"/>
              </w:rPr>
              <w:t>s</w:t>
            </w:r>
            <w:r w:rsidRPr="00DC29E2">
              <w:rPr>
                <w:lang w:val="fr-FR"/>
              </w:rPr>
              <w:t xml:space="preserve"> connaissances</w:t>
            </w:r>
          </w:p>
        </w:tc>
        <w:tc>
          <w:tcPr>
            <w:tcW w:w="4388" w:type="dxa"/>
          </w:tcPr>
          <w:p w14:paraId="5FE16500" w14:textId="77777777" w:rsidR="008A1499" w:rsidRPr="00DC29E2" w:rsidRDefault="008A1499" w:rsidP="008A1499">
            <w:pPr>
              <w:pStyle w:val="CBDNormal"/>
              <w:jc w:val="left"/>
              <w:rPr>
                <w:lang w:val="fr-FR"/>
              </w:rPr>
            </w:pPr>
          </w:p>
        </w:tc>
      </w:tr>
    </w:tbl>
    <w:p w14:paraId="2472CBA6" w14:textId="083C22D2" w:rsidR="00A11315" w:rsidRPr="002C60E1" w:rsidRDefault="00A11315" w:rsidP="000C2207">
      <w:pPr>
        <w:pStyle w:val="CBDTitle"/>
        <w:rPr>
          <w:lang w:val="fr-FR"/>
        </w:rPr>
      </w:pPr>
      <w:r w:rsidRPr="002C60E1">
        <w:rPr>
          <w:lang w:val="fr-FR"/>
        </w:rPr>
        <w:t xml:space="preserve">Recommandation </w:t>
      </w:r>
      <w:r w:rsidR="000C2207" w:rsidRPr="00F70707">
        <w:rPr>
          <w:lang w:val="fr-FR"/>
        </w:rPr>
        <w:t>adoptée le 11 août 2026</w:t>
      </w:r>
      <w:r w:rsidR="000C2207">
        <w:rPr>
          <w:lang w:val="fr-FR"/>
        </w:rPr>
        <w:t xml:space="preserve"> </w:t>
      </w:r>
      <w:r w:rsidRPr="002C60E1">
        <w:rPr>
          <w:lang w:val="fr-FR"/>
        </w:rPr>
        <w:t xml:space="preserve">par l’Organe subsidiaire chargé de l’application </w:t>
      </w:r>
    </w:p>
    <w:p w14:paraId="72B55EBD" w14:textId="48F34615" w:rsidR="00A11315" w:rsidRPr="00DC29E2" w:rsidRDefault="00000000" w:rsidP="00A11315">
      <w:pPr>
        <w:pStyle w:val="CBDTitle"/>
        <w:rPr>
          <w:caps/>
          <w:lang w:val="fr-FR"/>
        </w:rPr>
      </w:pPr>
      <w:sdt>
        <w:sdtPr>
          <w:rPr>
            <w:lang w:val="fr-FR"/>
          </w:rPr>
          <w:alias w:val="Title"/>
          <w:tag w:val=""/>
          <w:id w:val="-781030992"/>
          <w:placeholder>
            <w:docPart w:val="AF2EA1A70B3959489D3FF940E63CF24E"/>
          </w:placeholder>
          <w:dataBinding w:prefixMappings="xmlns:ns0='http://purl.org/dc/elements/1.1/' xmlns:ns1='http://schemas.openxmlformats.org/package/2006/metadata/core-properties' " w:xpath="/ns1:coreProperties[1]/ns0:title[1]" w:storeItemID="{6C3C8BC8-F283-45AE-878A-BAB7291924A1}"/>
          <w:text/>
        </w:sdtPr>
        <w:sdtContent>
          <w:r w:rsidR="00A11315">
            <w:rPr>
              <w:lang w:val="fr-FR"/>
            </w:rPr>
            <w:t>7/7</w:t>
          </w:r>
          <w:r w:rsidR="007F40D0">
            <w:rPr>
              <w:lang w:val="fr-FR"/>
            </w:rPr>
            <w:t>.</w:t>
          </w:r>
          <w:r w:rsidR="00A11315">
            <w:rPr>
              <w:lang w:val="fr-FR"/>
            </w:rPr>
            <w:t xml:space="preserve"> </w:t>
          </w:r>
          <w:r w:rsidR="00A11315" w:rsidRPr="00DC29E2">
            <w:rPr>
              <w:lang w:val="fr-FR"/>
            </w:rPr>
            <w:t>Biologie de synthèse</w:t>
          </w:r>
          <w:r w:rsidR="00A11315">
            <w:rPr>
              <w:lang w:val="fr-FR"/>
            </w:rPr>
            <w:t> </w:t>
          </w:r>
          <w:r w:rsidR="00A11315" w:rsidRPr="00DC29E2">
            <w:rPr>
              <w:lang w:val="fr-FR"/>
            </w:rPr>
            <w:t>: plan d’action thématique</w:t>
          </w:r>
          <w:r w:rsidR="0063644B">
            <w:rPr>
              <w:lang w:val="fr-FR"/>
            </w:rPr>
            <w:t xml:space="preserve"> pour</w:t>
          </w:r>
          <w:r w:rsidR="00A11315" w:rsidRPr="00DC29E2">
            <w:rPr>
              <w:lang w:val="fr-FR"/>
            </w:rPr>
            <w:t xml:space="preserve"> appuyer la création et le renforcement des capacités, </w:t>
          </w:r>
          <w:r w:rsidR="00F15601">
            <w:rPr>
              <w:lang w:val="fr-FR"/>
            </w:rPr>
            <w:t xml:space="preserve">l’accès aux </w:t>
          </w:r>
          <w:r w:rsidR="009E030F">
            <w:rPr>
              <w:lang w:val="fr-FR"/>
            </w:rPr>
            <w:t xml:space="preserve">technologies </w:t>
          </w:r>
          <w:r w:rsidR="00A11315" w:rsidRPr="00DC29E2">
            <w:rPr>
              <w:lang w:val="fr-FR"/>
            </w:rPr>
            <w:t>et</w:t>
          </w:r>
          <w:r w:rsidR="00F15601">
            <w:rPr>
              <w:lang w:val="fr-FR"/>
            </w:rPr>
            <w:t xml:space="preserve"> le</w:t>
          </w:r>
          <w:r w:rsidR="006C303B">
            <w:rPr>
              <w:lang w:val="fr-FR"/>
            </w:rPr>
            <w:t>ur</w:t>
          </w:r>
          <w:r w:rsidR="00CD3D3E">
            <w:rPr>
              <w:lang w:val="fr-FR"/>
            </w:rPr>
            <w:t xml:space="preserve"> transfert</w:t>
          </w:r>
          <w:r w:rsidR="0063644B">
            <w:rPr>
              <w:lang w:val="fr-FR"/>
            </w:rPr>
            <w:t xml:space="preserve"> et </w:t>
          </w:r>
          <w:r w:rsidR="009E030F">
            <w:rPr>
              <w:lang w:val="fr-FR"/>
            </w:rPr>
            <w:t>le partage de</w:t>
          </w:r>
          <w:r w:rsidR="00CD3D3E">
            <w:rPr>
              <w:lang w:val="fr-FR"/>
            </w:rPr>
            <w:t>s</w:t>
          </w:r>
          <w:r w:rsidR="00A11315" w:rsidRPr="00DC29E2">
            <w:rPr>
              <w:lang w:val="fr-FR"/>
            </w:rPr>
            <w:t xml:space="preserve"> connaissances</w:t>
          </w:r>
        </w:sdtContent>
      </w:sdt>
    </w:p>
    <w:p w14:paraId="7A83E307" w14:textId="348B89A7" w:rsidR="0016352B" w:rsidRPr="00F2083D" w:rsidRDefault="005B1582" w:rsidP="001B72C2">
      <w:pPr>
        <w:pStyle w:val="CBDNormalNumber"/>
        <w:keepNext/>
        <w:numPr>
          <w:ilvl w:val="0"/>
          <w:numId w:val="0"/>
        </w:numPr>
        <w:ind w:left="567" w:firstLine="567"/>
        <w:rPr>
          <w:i/>
          <w:iCs/>
          <w:color w:val="000000" w:themeColor="text1"/>
          <w:lang w:val="fr-FR"/>
        </w:rPr>
      </w:pPr>
      <w:r w:rsidRPr="00F2083D">
        <w:rPr>
          <w:i/>
          <w:iCs/>
          <w:color w:val="000000" w:themeColor="text1"/>
          <w:lang w:val="fr-FR"/>
        </w:rPr>
        <w:t>L</w:t>
      </w:r>
      <w:r w:rsidR="00992D60" w:rsidRPr="00F2083D">
        <w:rPr>
          <w:i/>
          <w:iCs/>
          <w:color w:val="000000" w:themeColor="text1"/>
          <w:lang w:val="fr-FR"/>
        </w:rPr>
        <w:t>’</w:t>
      </w:r>
      <w:r w:rsidRPr="00F2083D">
        <w:rPr>
          <w:i/>
          <w:iCs/>
          <w:color w:val="000000" w:themeColor="text1"/>
          <w:lang w:val="fr-FR"/>
        </w:rPr>
        <w:t>Organe subsidiaire chargé de l</w:t>
      </w:r>
      <w:r w:rsidR="00992D60" w:rsidRPr="00F2083D">
        <w:rPr>
          <w:i/>
          <w:iCs/>
          <w:color w:val="000000" w:themeColor="text1"/>
          <w:lang w:val="fr-FR"/>
        </w:rPr>
        <w:t>’</w:t>
      </w:r>
      <w:r w:rsidRPr="00F2083D">
        <w:rPr>
          <w:i/>
          <w:iCs/>
          <w:color w:val="000000" w:themeColor="text1"/>
          <w:lang w:val="fr-FR"/>
        </w:rPr>
        <w:t>application</w:t>
      </w:r>
    </w:p>
    <w:p w14:paraId="70135253" w14:textId="49BD8185" w:rsidR="00401B62" w:rsidRPr="00F2083D" w:rsidRDefault="00893667" w:rsidP="001B72C2">
      <w:pPr>
        <w:pStyle w:val="CBDNormalNumber"/>
        <w:numPr>
          <w:ilvl w:val="0"/>
          <w:numId w:val="0"/>
        </w:numPr>
        <w:ind w:left="567" w:firstLine="567"/>
        <w:rPr>
          <w:color w:val="000000" w:themeColor="text1"/>
          <w:lang w:val="fr-FR"/>
        </w:rPr>
      </w:pPr>
      <w:r w:rsidRPr="00F2083D">
        <w:rPr>
          <w:color w:val="000000" w:themeColor="text1"/>
          <w:lang w:val="fr-FR"/>
        </w:rPr>
        <w:t>1.</w:t>
      </w:r>
      <w:r w:rsidRPr="00F2083D">
        <w:rPr>
          <w:i/>
          <w:iCs/>
          <w:color w:val="000000" w:themeColor="text1"/>
          <w:lang w:val="fr-FR"/>
        </w:rPr>
        <w:tab/>
      </w:r>
      <w:r w:rsidR="005B1582" w:rsidRPr="00F2083D">
        <w:rPr>
          <w:i/>
          <w:iCs/>
          <w:color w:val="000000" w:themeColor="text1"/>
          <w:lang w:val="fr-FR"/>
        </w:rPr>
        <w:t>Prend note</w:t>
      </w:r>
      <w:r w:rsidR="005B1582" w:rsidRPr="00F2083D">
        <w:rPr>
          <w:color w:val="000000" w:themeColor="text1"/>
          <w:lang w:val="fr-FR"/>
        </w:rPr>
        <w:t xml:space="preserve"> de l’examen du projet de plan d’action thématique </w:t>
      </w:r>
      <w:r w:rsidR="0063644B" w:rsidRPr="00F2083D">
        <w:rPr>
          <w:color w:val="000000" w:themeColor="text1"/>
          <w:lang w:val="fr-FR"/>
        </w:rPr>
        <w:t>visant à</w:t>
      </w:r>
      <w:r w:rsidR="009E030F" w:rsidRPr="00F2083D">
        <w:rPr>
          <w:color w:val="000000" w:themeColor="text1"/>
          <w:lang w:val="fr-FR"/>
        </w:rPr>
        <w:t xml:space="preserve"> </w:t>
      </w:r>
      <w:r w:rsidR="00120803" w:rsidRPr="00F2083D">
        <w:rPr>
          <w:color w:val="000000" w:themeColor="text1"/>
          <w:lang w:val="fr-FR"/>
        </w:rPr>
        <w:t>appuyer</w:t>
      </w:r>
      <w:r w:rsidR="005B1582" w:rsidRPr="00F2083D">
        <w:rPr>
          <w:color w:val="000000" w:themeColor="text1"/>
          <w:lang w:val="fr-FR"/>
        </w:rPr>
        <w:t xml:space="preserve"> la création et le renforcement des capacités, l</w:t>
      </w:r>
      <w:r w:rsidR="00F15601" w:rsidRPr="00F2083D">
        <w:rPr>
          <w:color w:val="000000" w:themeColor="text1"/>
          <w:lang w:val="fr-FR"/>
        </w:rPr>
        <w:t>’accès aux</w:t>
      </w:r>
      <w:r w:rsidR="005B1582" w:rsidRPr="00F2083D">
        <w:rPr>
          <w:color w:val="000000" w:themeColor="text1"/>
          <w:lang w:val="fr-FR"/>
        </w:rPr>
        <w:t xml:space="preserve"> technologies </w:t>
      </w:r>
      <w:r w:rsidR="00F15601" w:rsidRPr="00F2083D">
        <w:rPr>
          <w:color w:val="000000" w:themeColor="text1"/>
          <w:lang w:val="fr-FR"/>
        </w:rPr>
        <w:t xml:space="preserve">et leur transfert </w:t>
      </w:r>
      <w:r w:rsidR="009E030F" w:rsidRPr="00F2083D">
        <w:rPr>
          <w:color w:val="000000" w:themeColor="text1"/>
          <w:lang w:val="fr-FR"/>
        </w:rPr>
        <w:t>et</w:t>
      </w:r>
      <w:r w:rsidR="005B1582" w:rsidRPr="00F2083D">
        <w:rPr>
          <w:color w:val="000000" w:themeColor="text1"/>
          <w:lang w:val="fr-FR"/>
        </w:rPr>
        <w:t xml:space="preserve"> le partage des connaissances </w:t>
      </w:r>
      <w:r w:rsidR="000C2207" w:rsidRPr="00F2083D">
        <w:rPr>
          <w:color w:val="000000" w:themeColor="text1"/>
          <w:lang w:val="fr-FR"/>
        </w:rPr>
        <w:t>en relation avec</w:t>
      </w:r>
      <w:r w:rsidR="005B1582" w:rsidRPr="00F2083D">
        <w:rPr>
          <w:color w:val="000000" w:themeColor="text1"/>
          <w:lang w:val="fr-FR"/>
        </w:rPr>
        <w:t xml:space="preserve"> la biologie de synthèse, en vue de l</w:t>
      </w:r>
      <w:r w:rsidR="009E030F" w:rsidRPr="00F2083D">
        <w:rPr>
          <w:color w:val="000000" w:themeColor="text1"/>
          <w:lang w:val="fr-FR"/>
        </w:rPr>
        <w:t>’application</w:t>
      </w:r>
      <w:r w:rsidR="005B1582" w:rsidRPr="00F2083D">
        <w:rPr>
          <w:color w:val="000000" w:themeColor="text1"/>
          <w:lang w:val="fr-FR"/>
        </w:rPr>
        <w:t xml:space="preserve"> des </w:t>
      </w:r>
      <w:r w:rsidR="009E030F" w:rsidRPr="00F2083D">
        <w:rPr>
          <w:color w:val="000000" w:themeColor="text1"/>
          <w:lang w:val="fr-FR"/>
        </w:rPr>
        <w:t xml:space="preserve">dispositions </w:t>
      </w:r>
      <w:r w:rsidR="005B1582" w:rsidRPr="00F2083D">
        <w:rPr>
          <w:color w:val="000000" w:themeColor="text1"/>
          <w:lang w:val="fr-FR"/>
        </w:rPr>
        <w:t>de la Convention sur la diversité biologique</w:t>
      </w:r>
      <w:r w:rsidR="005B1582" w:rsidRPr="00F2083D">
        <w:rPr>
          <w:rStyle w:val="FootnoteReference"/>
          <w:color w:val="000000" w:themeColor="text1"/>
          <w:lang w:val="fr-FR"/>
        </w:rPr>
        <w:footnoteReference w:id="1"/>
      </w:r>
      <w:r w:rsidR="005B1582" w:rsidRPr="00F2083D">
        <w:rPr>
          <w:color w:val="000000" w:themeColor="text1"/>
          <w:lang w:val="fr-FR"/>
        </w:rPr>
        <w:t xml:space="preserve"> et du Cadre mondial de la biodiversité de Kunming-Montréal</w:t>
      </w:r>
      <w:r w:rsidR="005B1582" w:rsidRPr="00F2083D">
        <w:rPr>
          <w:rStyle w:val="FootnoteReference"/>
          <w:color w:val="000000" w:themeColor="text1"/>
          <w:lang w:val="fr-FR"/>
        </w:rPr>
        <w:footnoteReference w:id="2"/>
      </w:r>
      <w:r w:rsidR="005B1582" w:rsidRPr="00F2083D">
        <w:rPr>
          <w:color w:val="000000" w:themeColor="text1"/>
          <w:lang w:val="fr-FR"/>
        </w:rPr>
        <w:t xml:space="preserve">, </w:t>
      </w:r>
      <w:r w:rsidR="00F15601" w:rsidRPr="00F2083D">
        <w:rPr>
          <w:color w:val="000000" w:themeColor="text1"/>
          <w:lang w:val="fr-FR"/>
        </w:rPr>
        <w:t>men</w:t>
      </w:r>
      <w:r w:rsidR="005B1582" w:rsidRPr="00F2083D">
        <w:rPr>
          <w:color w:val="000000" w:themeColor="text1"/>
          <w:lang w:val="fr-FR"/>
        </w:rPr>
        <w:t xml:space="preserve">é </w:t>
      </w:r>
      <w:r w:rsidR="009E030F" w:rsidRPr="00F2083D">
        <w:rPr>
          <w:color w:val="000000" w:themeColor="text1"/>
          <w:lang w:val="fr-FR"/>
        </w:rPr>
        <w:t>à sa vingt-huitième réunion</w:t>
      </w:r>
      <w:r w:rsidR="009E030F" w:rsidRPr="00F2083D">
        <w:rPr>
          <w:rStyle w:val="FootnoteReference"/>
          <w:color w:val="000000" w:themeColor="text1"/>
          <w:lang w:val="fr-FR"/>
        </w:rPr>
        <w:footnoteReference w:id="3"/>
      </w:r>
      <w:r w:rsidR="009E030F" w:rsidRPr="00F2083D">
        <w:rPr>
          <w:color w:val="000000" w:themeColor="text1"/>
          <w:lang w:val="fr-FR"/>
        </w:rPr>
        <w:t xml:space="preserve"> </w:t>
      </w:r>
      <w:r w:rsidR="005B1582" w:rsidRPr="00F2083D">
        <w:rPr>
          <w:color w:val="000000" w:themeColor="text1"/>
          <w:lang w:val="fr-FR"/>
        </w:rPr>
        <w:t>par l’Organe subsidiaire chargé de fournir des avis scientifiques, techniques et technologiques;</w:t>
      </w:r>
    </w:p>
    <w:p w14:paraId="5658FBC0" w14:textId="7D50E60B" w:rsidR="00C83CE1" w:rsidRPr="00F2083D" w:rsidRDefault="00893667" w:rsidP="001B72C2">
      <w:pPr>
        <w:pStyle w:val="CBDNormalNumber"/>
        <w:keepNext/>
        <w:numPr>
          <w:ilvl w:val="0"/>
          <w:numId w:val="0"/>
        </w:numPr>
        <w:ind w:left="567" w:firstLine="567"/>
        <w:rPr>
          <w:color w:val="000000" w:themeColor="text1"/>
          <w:lang w:val="fr-FR"/>
        </w:rPr>
      </w:pPr>
      <w:r w:rsidRPr="00F2083D">
        <w:rPr>
          <w:color w:val="000000" w:themeColor="text1"/>
          <w:lang w:val="fr-FR"/>
        </w:rPr>
        <w:t>2.</w:t>
      </w:r>
      <w:r w:rsidRPr="00F2083D">
        <w:rPr>
          <w:i/>
          <w:iCs/>
          <w:color w:val="000000" w:themeColor="text1"/>
          <w:lang w:val="fr-FR"/>
        </w:rPr>
        <w:tab/>
      </w:r>
      <w:r w:rsidR="006741AD" w:rsidRPr="00F2083D">
        <w:rPr>
          <w:i/>
          <w:iCs/>
          <w:color w:val="000000" w:themeColor="text1"/>
          <w:lang w:val="fr-FR"/>
        </w:rPr>
        <w:t>Recommande</w:t>
      </w:r>
      <w:r w:rsidR="006741AD" w:rsidRPr="00F2083D">
        <w:rPr>
          <w:color w:val="000000" w:themeColor="text1"/>
          <w:lang w:val="fr-FR"/>
        </w:rPr>
        <w:t xml:space="preserve"> </w:t>
      </w:r>
      <w:r w:rsidR="009E030F" w:rsidRPr="00F2083D">
        <w:rPr>
          <w:color w:val="000000" w:themeColor="text1"/>
          <w:lang w:val="fr-FR"/>
        </w:rPr>
        <w:t>qu’</w:t>
      </w:r>
      <w:r w:rsidR="006741AD" w:rsidRPr="00F2083D">
        <w:rPr>
          <w:color w:val="000000" w:themeColor="text1"/>
          <w:lang w:val="fr-FR"/>
        </w:rPr>
        <w:t xml:space="preserve">à sa dix-septième réunion, </w:t>
      </w:r>
      <w:r w:rsidR="009E030F" w:rsidRPr="00F2083D">
        <w:rPr>
          <w:color w:val="000000" w:themeColor="text1"/>
          <w:lang w:val="fr-FR"/>
        </w:rPr>
        <w:t xml:space="preserve">la Conférence des Parties adopte </w:t>
      </w:r>
      <w:r w:rsidR="002D4EFC" w:rsidRPr="00F2083D">
        <w:rPr>
          <w:color w:val="000000" w:themeColor="text1"/>
          <w:lang w:val="fr-FR"/>
        </w:rPr>
        <w:t>d</w:t>
      </w:r>
      <w:r w:rsidR="006741AD" w:rsidRPr="00F2083D">
        <w:rPr>
          <w:color w:val="000000" w:themeColor="text1"/>
          <w:lang w:val="fr-FR"/>
        </w:rPr>
        <w:t>es éléments d</w:t>
      </w:r>
      <w:r w:rsidR="002D4EFC" w:rsidRPr="00F2083D">
        <w:rPr>
          <w:color w:val="000000" w:themeColor="text1"/>
          <w:lang w:val="fr-FR"/>
        </w:rPr>
        <w:t>e</w:t>
      </w:r>
      <w:r w:rsidR="006741AD" w:rsidRPr="00F2083D">
        <w:rPr>
          <w:color w:val="000000" w:themeColor="text1"/>
          <w:lang w:val="fr-FR"/>
        </w:rPr>
        <w:t xml:space="preserve"> décision </w:t>
      </w:r>
      <w:r w:rsidR="009E030F" w:rsidRPr="00F2083D">
        <w:rPr>
          <w:color w:val="000000" w:themeColor="text1"/>
          <w:lang w:val="fr-FR"/>
        </w:rPr>
        <w:t>libellé</w:t>
      </w:r>
      <w:r w:rsidR="002D4EFC" w:rsidRPr="00F2083D">
        <w:rPr>
          <w:color w:val="000000" w:themeColor="text1"/>
          <w:lang w:val="fr-FR"/>
        </w:rPr>
        <w:t>s</w:t>
      </w:r>
      <w:r w:rsidR="009E030F" w:rsidRPr="00F2083D">
        <w:rPr>
          <w:color w:val="000000" w:themeColor="text1"/>
          <w:lang w:val="fr-FR"/>
        </w:rPr>
        <w:t xml:space="preserve"> comme suit</w:t>
      </w:r>
      <w:r w:rsidR="00992D60" w:rsidRPr="00F2083D">
        <w:rPr>
          <w:color w:val="000000" w:themeColor="text1"/>
          <w:lang w:val="fr-FR"/>
        </w:rPr>
        <w:t> </w:t>
      </w:r>
      <w:r w:rsidR="00C83CE1" w:rsidRPr="00F2083D">
        <w:rPr>
          <w:color w:val="000000" w:themeColor="text1"/>
          <w:lang w:val="fr-FR"/>
        </w:rPr>
        <w:t>:</w:t>
      </w:r>
    </w:p>
    <w:p w14:paraId="4392A09D" w14:textId="31C799C0" w:rsidR="00D90858" w:rsidRPr="00F2083D" w:rsidRDefault="007D215E" w:rsidP="001B72C2">
      <w:pPr>
        <w:pStyle w:val="CBDNormalNumber"/>
        <w:keepNext/>
        <w:numPr>
          <w:ilvl w:val="0"/>
          <w:numId w:val="0"/>
        </w:numPr>
        <w:tabs>
          <w:tab w:val="clear" w:pos="567"/>
        </w:tabs>
        <w:ind w:left="1134" w:firstLine="567"/>
        <w:rPr>
          <w:color w:val="000000" w:themeColor="text1"/>
          <w:lang w:val="fr-FR"/>
        </w:rPr>
      </w:pPr>
      <w:r w:rsidRPr="00F2083D">
        <w:rPr>
          <w:i/>
          <w:iCs/>
          <w:color w:val="000000" w:themeColor="text1"/>
          <w:lang w:val="fr-FR"/>
        </w:rPr>
        <w:t>La Conférence des Parties</w:t>
      </w:r>
      <w:r w:rsidR="00D90858" w:rsidRPr="00F2083D">
        <w:rPr>
          <w:color w:val="000000" w:themeColor="text1"/>
          <w:lang w:val="fr-FR"/>
        </w:rPr>
        <w:t>,</w:t>
      </w:r>
    </w:p>
    <w:p w14:paraId="5AC58D9E" w14:textId="301E1382" w:rsidR="008479A4" w:rsidRPr="00F2083D" w:rsidRDefault="008479A4" w:rsidP="001B72C2">
      <w:pPr>
        <w:pStyle w:val="CBDNormalNumber"/>
        <w:keepNext/>
        <w:numPr>
          <w:ilvl w:val="0"/>
          <w:numId w:val="0"/>
        </w:numPr>
        <w:tabs>
          <w:tab w:val="clear" w:pos="567"/>
        </w:tabs>
        <w:ind w:left="1134" w:firstLine="567"/>
        <w:rPr>
          <w:color w:val="000000" w:themeColor="text1"/>
          <w:lang w:val="fr-FR"/>
        </w:rPr>
      </w:pPr>
      <w:r w:rsidRPr="00F2083D">
        <w:rPr>
          <w:i/>
          <w:iCs/>
          <w:color w:val="000000" w:themeColor="text1"/>
          <w:lang w:val="fr-FR"/>
        </w:rPr>
        <w:t xml:space="preserve">Rappelant </w:t>
      </w:r>
      <w:r w:rsidRPr="00F2083D">
        <w:rPr>
          <w:color w:val="000000" w:themeColor="text1"/>
          <w:lang w:val="fr-FR"/>
        </w:rPr>
        <w:t>le</w:t>
      </w:r>
      <w:r w:rsidR="00992D60" w:rsidRPr="00F2083D">
        <w:rPr>
          <w:color w:val="000000" w:themeColor="text1"/>
          <w:lang w:val="fr-FR"/>
        </w:rPr>
        <w:t>s</w:t>
      </w:r>
      <w:r w:rsidRPr="00F2083D">
        <w:rPr>
          <w:color w:val="000000" w:themeColor="text1"/>
          <w:lang w:val="fr-FR"/>
        </w:rPr>
        <w:t xml:space="preserve"> articles</w:t>
      </w:r>
      <w:r w:rsidR="00992D60" w:rsidRPr="00F2083D">
        <w:rPr>
          <w:color w:val="000000" w:themeColor="text1"/>
          <w:lang w:val="fr-FR"/>
        </w:rPr>
        <w:t> </w:t>
      </w:r>
      <w:r w:rsidRPr="00F2083D">
        <w:rPr>
          <w:color w:val="000000" w:themeColor="text1"/>
          <w:lang w:val="fr-FR"/>
        </w:rPr>
        <w:t>8</w:t>
      </w:r>
      <w:r w:rsidR="00992D60" w:rsidRPr="00F2083D">
        <w:rPr>
          <w:color w:val="000000" w:themeColor="text1"/>
          <w:lang w:val="fr-FR"/>
        </w:rPr>
        <w:t> </w:t>
      </w:r>
      <w:r w:rsidRPr="00F2083D">
        <w:rPr>
          <w:color w:val="000000" w:themeColor="text1"/>
          <w:lang w:val="fr-FR"/>
        </w:rPr>
        <w:t xml:space="preserve">j), </w:t>
      </w:r>
      <w:r w:rsidR="00444351" w:rsidRPr="00F2083D">
        <w:rPr>
          <w:color w:val="000000" w:themeColor="text1"/>
          <w:lang w:val="fr-FR"/>
        </w:rPr>
        <w:t xml:space="preserve">11, </w:t>
      </w:r>
      <w:r w:rsidRPr="00F2083D">
        <w:rPr>
          <w:color w:val="000000" w:themeColor="text1"/>
          <w:lang w:val="fr-FR"/>
        </w:rPr>
        <w:t>12, 16, 18, 19 et 20 de la Convention sur la diversité biologique et leur</w:t>
      </w:r>
      <w:r w:rsidR="00444351" w:rsidRPr="00F2083D">
        <w:rPr>
          <w:color w:val="000000" w:themeColor="text1"/>
          <w:lang w:val="fr-FR"/>
        </w:rPr>
        <w:t xml:space="preserve"> [éventuelle]</w:t>
      </w:r>
      <w:r w:rsidRPr="00F2083D">
        <w:rPr>
          <w:color w:val="000000" w:themeColor="text1"/>
          <w:lang w:val="fr-FR"/>
        </w:rPr>
        <w:t xml:space="preserve"> pertinence pour l’utilisation et l’application de la biologie de synthèse, ainsi que pour l</w:t>
      </w:r>
      <w:r w:rsidR="002D4EFC" w:rsidRPr="00F2083D">
        <w:rPr>
          <w:color w:val="000000" w:themeColor="text1"/>
          <w:lang w:val="fr-FR"/>
        </w:rPr>
        <w:t>’exécution</w:t>
      </w:r>
      <w:r w:rsidRPr="00F2083D">
        <w:rPr>
          <w:color w:val="000000" w:themeColor="text1"/>
          <w:lang w:val="fr-FR"/>
        </w:rPr>
        <w:t xml:space="preserve"> du plan d’action thématique </w:t>
      </w:r>
      <w:r w:rsidR="009E030F" w:rsidRPr="00F2083D">
        <w:rPr>
          <w:color w:val="000000" w:themeColor="text1"/>
          <w:lang w:val="fr-FR"/>
        </w:rPr>
        <w:t xml:space="preserve">visant à </w:t>
      </w:r>
      <w:r w:rsidRPr="00F2083D">
        <w:rPr>
          <w:color w:val="000000" w:themeColor="text1"/>
          <w:lang w:val="fr-FR"/>
        </w:rPr>
        <w:t>appuyer la création et le renforcement des capacités, l</w:t>
      </w:r>
      <w:r w:rsidR="00F15601" w:rsidRPr="00F2083D">
        <w:rPr>
          <w:color w:val="000000" w:themeColor="text1"/>
          <w:lang w:val="fr-FR"/>
        </w:rPr>
        <w:t xml:space="preserve">’accès aux technologies et leur transfert et </w:t>
      </w:r>
      <w:r w:rsidRPr="00F2083D">
        <w:rPr>
          <w:color w:val="000000" w:themeColor="text1"/>
          <w:lang w:val="fr-FR"/>
        </w:rPr>
        <w:t xml:space="preserve">le partage des </w:t>
      </w:r>
      <w:r w:rsidRPr="00F2083D">
        <w:rPr>
          <w:color w:val="000000" w:themeColor="text1"/>
          <w:lang w:val="fr-FR"/>
        </w:rPr>
        <w:lastRenderedPageBreak/>
        <w:t>connaissance</w:t>
      </w:r>
      <w:r w:rsidR="00992D60" w:rsidRPr="00F2083D">
        <w:rPr>
          <w:color w:val="000000" w:themeColor="text1"/>
          <w:lang w:val="fr-FR"/>
        </w:rPr>
        <w:t>s</w:t>
      </w:r>
      <w:r w:rsidRPr="00F2083D">
        <w:rPr>
          <w:color w:val="000000" w:themeColor="text1"/>
          <w:lang w:val="fr-FR"/>
        </w:rPr>
        <w:t xml:space="preserve"> </w:t>
      </w:r>
      <w:r w:rsidR="00F2083D">
        <w:rPr>
          <w:color w:val="000000" w:themeColor="text1"/>
          <w:lang w:val="fr-FR"/>
        </w:rPr>
        <w:t xml:space="preserve">ayant trait à </w:t>
      </w:r>
      <w:r w:rsidRPr="00F2083D">
        <w:rPr>
          <w:color w:val="000000" w:themeColor="text1"/>
          <w:lang w:val="fr-FR"/>
        </w:rPr>
        <w:t>la biologie de synthèse</w:t>
      </w:r>
      <w:r w:rsidR="00B71328" w:rsidRPr="00F2083D">
        <w:rPr>
          <w:color w:val="000000" w:themeColor="text1"/>
          <w:lang w:val="fr-FR"/>
        </w:rPr>
        <w:t>,</w:t>
      </w:r>
      <w:r w:rsidRPr="00F2083D">
        <w:rPr>
          <w:color w:val="000000" w:themeColor="text1"/>
          <w:lang w:val="fr-FR"/>
        </w:rPr>
        <w:t xml:space="preserve"> en vue de l</w:t>
      </w:r>
      <w:r w:rsidR="00F15601" w:rsidRPr="00F2083D">
        <w:rPr>
          <w:color w:val="000000" w:themeColor="text1"/>
          <w:lang w:val="fr-FR"/>
        </w:rPr>
        <w:t xml:space="preserve">’application des dispositions </w:t>
      </w:r>
      <w:r w:rsidRPr="00F2083D">
        <w:rPr>
          <w:color w:val="000000" w:themeColor="text1"/>
          <w:lang w:val="fr-FR"/>
        </w:rPr>
        <w:t xml:space="preserve"> de la Convention et du Cadre mondial de la biodiversité de Kunming-Montréal</w:t>
      </w:r>
      <w:r w:rsidRPr="00F2083D">
        <w:rPr>
          <w:rStyle w:val="FootnoteReference"/>
          <w:color w:val="000000" w:themeColor="text1"/>
        </w:rPr>
        <w:footnoteReference w:id="4"/>
      </w:r>
      <w:r w:rsidR="00F15601" w:rsidRPr="00F2083D">
        <w:rPr>
          <w:color w:val="000000" w:themeColor="text1"/>
          <w:lang w:val="fr-FR"/>
        </w:rPr>
        <w:t>:</w:t>
      </w:r>
    </w:p>
    <w:p w14:paraId="791FF55A" w14:textId="497C826B" w:rsidR="00D90858" w:rsidRPr="00F2083D" w:rsidRDefault="00F651B2" w:rsidP="001B72C2">
      <w:pPr>
        <w:pStyle w:val="CBDNormalNumber"/>
        <w:keepNext/>
        <w:numPr>
          <w:ilvl w:val="0"/>
          <w:numId w:val="0"/>
        </w:numPr>
        <w:tabs>
          <w:tab w:val="clear" w:pos="567"/>
        </w:tabs>
        <w:ind w:left="1134" w:firstLine="567"/>
        <w:rPr>
          <w:i/>
          <w:iCs/>
          <w:color w:val="000000" w:themeColor="text1"/>
          <w:lang w:val="fr-FR"/>
        </w:rPr>
      </w:pPr>
      <w:r w:rsidRPr="00F2083D">
        <w:rPr>
          <w:i/>
          <w:iCs/>
          <w:color w:val="000000" w:themeColor="text1"/>
          <w:lang w:val="fr-FR"/>
        </w:rPr>
        <w:t>Rappelant</w:t>
      </w:r>
      <w:r w:rsidRPr="00F2083D">
        <w:rPr>
          <w:color w:val="000000" w:themeColor="text1"/>
          <w:lang w:val="fr-FR"/>
        </w:rPr>
        <w:t xml:space="preserve"> </w:t>
      </w:r>
      <w:r w:rsidR="008479A4" w:rsidRPr="00F2083D">
        <w:rPr>
          <w:i/>
          <w:iCs/>
          <w:color w:val="000000" w:themeColor="text1"/>
          <w:lang w:val="fr-FR"/>
        </w:rPr>
        <w:t>également</w:t>
      </w:r>
      <w:r w:rsidR="008479A4" w:rsidRPr="00F2083D">
        <w:rPr>
          <w:color w:val="000000" w:themeColor="text1"/>
          <w:lang w:val="fr-FR"/>
        </w:rPr>
        <w:t xml:space="preserve"> </w:t>
      </w:r>
      <w:r w:rsidRPr="00F2083D">
        <w:rPr>
          <w:color w:val="000000" w:themeColor="text1"/>
          <w:lang w:val="fr-FR"/>
        </w:rPr>
        <w:t>ses décisions</w:t>
      </w:r>
      <w:r w:rsidR="00992D60" w:rsidRPr="00F2083D">
        <w:rPr>
          <w:color w:val="000000" w:themeColor="text1"/>
          <w:lang w:val="fr-FR"/>
        </w:rPr>
        <w:t> </w:t>
      </w:r>
      <w:hyperlink r:id="rId15" w:history="1">
        <w:r w:rsidRPr="00F2083D">
          <w:rPr>
            <w:rStyle w:val="Hyperlink"/>
            <w:color w:val="000000" w:themeColor="text1"/>
            <w:lang w:val="fr-FR"/>
          </w:rPr>
          <w:t>15/8</w:t>
        </w:r>
      </w:hyperlink>
      <w:r w:rsidRPr="00F2083D">
        <w:rPr>
          <w:color w:val="000000" w:themeColor="text1"/>
          <w:lang w:val="fr-FR"/>
        </w:rPr>
        <w:t xml:space="preserve"> du 19</w:t>
      </w:r>
      <w:r w:rsidR="00992D60" w:rsidRPr="00F2083D">
        <w:rPr>
          <w:color w:val="000000" w:themeColor="text1"/>
          <w:lang w:val="fr-FR"/>
        </w:rPr>
        <w:t> </w:t>
      </w:r>
      <w:r w:rsidRPr="00F2083D">
        <w:rPr>
          <w:color w:val="000000" w:themeColor="text1"/>
          <w:lang w:val="fr-FR"/>
        </w:rPr>
        <w:t>décembre</w:t>
      </w:r>
      <w:r w:rsidR="00992D60" w:rsidRPr="00F2083D">
        <w:rPr>
          <w:color w:val="000000" w:themeColor="text1"/>
          <w:lang w:val="fr-FR"/>
        </w:rPr>
        <w:t> </w:t>
      </w:r>
      <w:r w:rsidRPr="00F2083D">
        <w:rPr>
          <w:color w:val="000000" w:themeColor="text1"/>
          <w:lang w:val="fr-FR"/>
        </w:rPr>
        <w:t xml:space="preserve">2022 et </w:t>
      </w:r>
      <w:hyperlink r:id="rId16" w:history="1">
        <w:r w:rsidR="00474625" w:rsidRPr="00F2083D">
          <w:rPr>
            <w:rStyle w:val="Hyperlink"/>
            <w:color w:val="000000" w:themeColor="text1"/>
            <w:lang w:val="fr-FR"/>
          </w:rPr>
          <w:t>16/21</w:t>
        </w:r>
      </w:hyperlink>
      <w:r w:rsidR="00474625" w:rsidRPr="00F2083D">
        <w:rPr>
          <w:color w:val="000000" w:themeColor="text1"/>
          <w:lang w:val="fr-FR"/>
        </w:rPr>
        <w:t xml:space="preserve"> </w:t>
      </w:r>
      <w:r w:rsidRPr="00F2083D">
        <w:rPr>
          <w:color w:val="000000" w:themeColor="text1"/>
          <w:lang w:val="fr-FR"/>
        </w:rPr>
        <w:t>du 1</w:t>
      </w:r>
      <w:r w:rsidRPr="00F2083D">
        <w:rPr>
          <w:color w:val="000000" w:themeColor="text1"/>
          <w:vertAlign w:val="superscript"/>
          <w:lang w:val="fr-FR"/>
        </w:rPr>
        <w:t>er</w:t>
      </w:r>
      <w:r w:rsidR="00992D60" w:rsidRPr="00F2083D">
        <w:rPr>
          <w:color w:val="000000" w:themeColor="text1"/>
          <w:vertAlign w:val="superscript"/>
          <w:lang w:val="fr-FR"/>
        </w:rPr>
        <w:t> </w:t>
      </w:r>
      <w:r w:rsidRPr="00F2083D">
        <w:rPr>
          <w:color w:val="000000" w:themeColor="text1"/>
          <w:lang w:val="fr-FR"/>
        </w:rPr>
        <w:t>novembre</w:t>
      </w:r>
      <w:r w:rsidR="00992D60" w:rsidRPr="00F2083D">
        <w:rPr>
          <w:color w:val="000000" w:themeColor="text1"/>
          <w:lang w:val="fr-FR"/>
        </w:rPr>
        <w:t> </w:t>
      </w:r>
      <w:r w:rsidRPr="00F2083D">
        <w:rPr>
          <w:color w:val="000000" w:themeColor="text1"/>
          <w:lang w:val="fr-FR"/>
        </w:rPr>
        <w:t>2024</w:t>
      </w:r>
      <w:r w:rsidR="005D0384" w:rsidRPr="00F2083D">
        <w:rPr>
          <w:color w:val="000000" w:themeColor="text1"/>
          <w:lang w:val="fr-FR"/>
        </w:rPr>
        <w:t>,</w:t>
      </w:r>
    </w:p>
    <w:p w14:paraId="2B5F79F9" w14:textId="26965E48" w:rsidR="008D066B" w:rsidRPr="00F2083D" w:rsidRDefault="00BE467F" w:rsidP="001B72C2">
      <w:pPr>
        <w:pStyle w:val="CBDDesicionText"/>
        <w:keepNext/>
        <w:tabs>
          <w:tab w:val="clear" w:pos="567"/>
        </w:tabs>
        <w:ind w:left="1134"/>
        <w:rPr>
          <w:color w:val="000000" w:themeColor="text1"/>
          <w:lang w:val="fr-FR"/>
        </w:rPr>
      </w:pPr>
      <w:r w:rsidRPr="00F2083D">
        <w:rPr>
          <w:color w:val="000000" w:themeColor="text1"/>
          <w:lang w:val="fr-FR"/>
        </w:rPr>
        <w:t>1</w:t>
      </w:r>
      <w:r w:rsidR="008D066B" w:rsidRPr="00F2083D">
        <w:rPr>
          <w:color w:val="000000" w:themeColor="text1"/>
          <w:lang w:val="fr-FR"/>
        </w:rPr>
        <w:t>.</w:t>
      </w:r>
      <w:r w:rsidR="0061642F" w:rsidRPr="00F2083D">
        <w:rPr>
          <w:color w:val="000000" w:themeColor="text1"/>
          <w:lang w:val="fr-FR"/>
        </w:rPr>
        <w:tab/>
      </w:r>
      <w:r w:rsidR="00170356" w:rsidRPr="00F2083D">
        <w:rPr>
          <w:i/>
          <w:iCs/>
          <w:color w:val="000000" w:themeColor="text1"/>
          <w:lang w:val="fr-FR"/>
        </w:rPr>
        <w:t xml:space="preserve">Invite </w:t>
      </w:r>
      <w:r w:rsidR="00170356" w:rsidRPr="00F2083D">
        <w:rPr>
          <w:color w:val="000000" w:themeColor="text1"/>
          <w:lang w:val="fr-FR"/>
        </w:rPr>
        <w:t xml:space="preserve">les Parties, les autres gouvernements, les peuples autochtones et communautés locales, les organisations de femmes et de jeunes et les </w:t>
      </w:r>
      <w:r w:rsidR="005118D9" w:rsidRPr="00F2083D">
        <w:rPr>
          <w:color w:val="000000" w:themeColor="text1"/>
          <w:lang w:val="fr-FR"/>
        </w:rPr>
        <w:t xml:space="preserve">autres </w:t>
      </w:r>
      <w:r w:rsidR="00170356" w:rsidRPr="00F2083D">
        <w:rPr>
          <w:color w:val="000000" w:themeColor="text1"/>
          <w:lang w:val="fr-FR"/>
        </w:rPr>
        <w:t xml:space="preserve">parties prenantes </w:t>
      </w:r>
      <w:r w:rsidR="00992D60" w:rsidRPr="00F2083D">
        <w:rPr>
          <w:color w:val="000000" w:themeColor="text1"/>
          <w:lang w:val="fr-FR"/>
        </w:rPr>
        <w:t>à</w:t>
      </w:r>
      <w:r w:rsidR="00170356" w:rsidRPr="00F2083D">
        <w:rPr>
          <w:color w:val="000000" w:themeColor="text1"/>
          <w:lang w:val="fr-FR"/>
        </w:rPr>
        <w:t xml:space="preserve"> </w:t>
      </w:r>
      <w:r w:rsidR="008479A4" w:rsidRPr="00F2083D">
        <w:rPr>
          <w:color w:val="000000" w:themeColor="text1"/>
          <w:lang w:val="fr-FR"/>
        </w:rPr>
        <w:t>tirer parti du</w:t>
      </w:r>
      <w:r w:rsidR="00170356" w:rsidRPr="00F2083D">
        <w:rPr>
          <w:color w:val="000000" w:themeColor="text1"/>
          <w:lang w:val="fr-FR"/>
        </w:rPr>
        <w:t xml:space="preserve"> plan d’action </w:t>
      </w:r>
      <w:r w:rsidR="00F15601" w:rsidRPr="00F2083D">
        <w:rPr>
          <w:color w:val="000000" w:themeColor="text1"/>
          <w:lang w:val="fr-FR"/>
        </w:rPr>
        <w:t xml:space="preserve">thématique visant à </w:t>
      </w:r>
      <w:r w:rsidR="00170356" w:rsidRPr="00F2083D">
        <w:rPr>
          <w:color w:val="000000" w:themeColor="text1"/>
          <w:lang w:val="fr-FR"/>
        </w:rPr>
        <w:t>appuyer la création et le renforcement des capacités, l</w:t>
      </w:r>
      <w:r w:rsidR="00F15601" w:rsidRPr="00F2083D">
        <w:rPr>
          <w:color w:val="000000" w:themeColor="text1"/>
          <w:lang w:val="fr-FR"/>
        </w:rPr>
        <w:t xml:space="preserve">’accès aux technologies et leur transfert et </w:t>
      </w:r>
      <w:r w:rsidR="00170356" w:rsidRPr="00F2083D">
        <w:rPr>
          <w:color w:val="000000" w:themeColor="text1"/>
          <w:lang w:val="fr-FR"/>
        </w:rPr>
        <w:t xml:space="preserve">le partage des connaissances </w:t>
      </w:r>
      <w:r w:rsidR="00F2083D">
        <w:rPr>
          <w:color w:val="000000" w:themeColor="text1"/>
          <w:lang w:val="fr-FR"/>
        </w:rPr>
        <w:t xml:space="preserve">ayant trait à </w:t>
      </w:r>
      <w:r w:rsidR="00170356" w:rsidRPr="00F2083D">
        <w:rPr>
          <w:color w:val="000000" w:themeColor="text1"/>
          <w:lang w:val="fr-FR"/>
        </w:rPr>
        <w:t>la biologie de synthèse, en vue de l</w:t>
      </w:r>
      <w:r w:rsidR="00F15601" w:rsidRPr="00F2083D">
        <w:rPr>
          <w:color w:val="000000" w:themeColor="text1"/>
          <w:lang w:val="fr-FR"/>
        </w:rPr>
        <w:t xml:space="preserve">’application des dispositions </w:t>
      </w:r>
      <w:r w:rsidR="00170356" w:rsidRPr="00F2083D">
        <w:rPr>
          <w:color w:val="000000" w:themeColor="text1"/>
          <w:lang w:val="fr-FR"/>
        </w:rPr>
        <w:t>de la Convention sur la diversité biologique</w:t>
      </w:r>
      <w:r w:rsidR="000D2744" w:rsidRPr="00F2083D">
        <w:rPr>
          <w:color w:val="000000" w:themeColor="text1"/>
          <w:lang w:val="fr-FR"/>
        </w:rPr>
        <w:t xml:space="preserve"> </w:t>
      </w:r>
      <w:r w:rsidR="00170356" w:rsidRPr="00F2083D">
        <w:rPr>
          <w:color w:val="000000" w:themeColor="text1"/>
          <w:lang w:val="fr-FR"/>
        </w:rPr>
        <w:t>et du Cadre mondial de la biodiversité de Kunming-Montréal</w:t>
      </w:r>
      <w:r w:rsidR="00444351" w:rsidRPr="00F2083D">
        <w:rPr>
          <w:color w:val="000000" w:themeColor="text1"/>
          <w:lang w:val="fr-FR"/>
        </w:rPr>
        <w:t>[</w:t>
      </w:r>
      <w:r w:rsidR="008479A4" w:rsidRPr="00F2083D">
        <w:rPr>
          <w:color w:val="000000" w:themeColor="text1"/>
          <w:lang w:val="fr-FR"/>
        </w:rPr>
        <w:t xml:space="preserve">, </w:t>
      </w:r>
      <w:r w:rsidR="00F15601" w:rsidRPr="00F2083D">
        <w:rPr>
          <w:color w:val="000000" w:themeColor="text1"/>
          <w:lang w:val="fr-FR"/>
        </w:rPr>
        <w:t>notamment</w:t>
      </w:r>
      <w:r w:rsidR="008479A4" w:rsidRPr="00F2083D">
        <w:rPr>
          <w:color w:val="000000" w:themeColor="text1"/>
          <w:lang w:val="fr-FR"/>
        </w:rPr>
        <w:t xml:space="preserve"> </w:t>
      </w:r>
      <w:r w:rsidR="00444351" w:rsidRPr="00F2083D">
        <w:rPr>
          <w:color w:val="000000" w:themeColor="text1"/>
          <w:lang w:val="fr-FR"/>
        </w:rPr>
        <w:t>sa</w:t>
      </w:r>
      <w:r w:rsidR="008479A4" w:rsidRPr="00F2083D">
        <w:rPr>
          <w:color w:val="000000" w:themeColor="text1"/>
          <w:lang w:val="fr-FR"/>
        </w:rPr>
        <w:t xml:space="preserve"> </w:t>
      </w:r>
      <w:r w:rsidR="00F15601" w:rsidRPr="00F2083D">
        <w:rPr>
          <w:color w:val="000000" w:themeColor="text1"/>
          <w:lang w:val="fr-FR"/>
        </w:rPr>
        <w:t>c</w:t>
      </w:r>
      <w:r w:rsidR="008479A4" w:rsidRPr="00F2083D">
        <w:rPr>
          <w:color w:val="000000" w:themeColor="text1"/>
          <w:lang w:val="fr-FR"/>
        </w:rPr>
        <w:t>ible 17, selon des modalités convenues d’un commun accord</w:t>
      </w:r>
      <w:r w:rsidR="00C2791C" w:rsidRPr="00F2083D">
        <w:rPr>
          <w:color w:val="000000" w:themeColor="text1"/>
          <w:lang w:val="fr-FR"/>
        </w:rPr>
        <w:t>,</w:t>
      </w:r>
      <w:r w:rsidR="008479A4" w:rsidRPr="00F2083D">
        <w:rPr>
          <w:color w:val="000000" w:themeColor="text1"/>
          <w:lang w:val="fr-FR"/>
        </w:rPr>
        <w:t xml:space="preserve"> </w:t>
      </w:r>
      <w:r w:rsidR="00C2791C" w:rsidRPr="00F2083D">
        <w:rPr>
          <w:color w:val="000000" w:themeColor="text1"/>
          <w:lang w:val="fr-FR"/>
        </w:rPr>
        <w:t>selon</w:t>
      </w:r>
      <w:r w:rsidR="00992BA0" w:rsidRPr="00F2083D">
        <w:rPr>
          <w:color w:val="000000" w:themeColor="text1"/>
          <w:lang w:val="fr-FR"/>
        </w:rPr>
        <w:t xml:space="preserve"> qu’il convien</w:t>
      </w:r>
      <w:r w:rsidR="00C2791C" w:rsidRPr="00F2083D">
        <w:rPr>
          <w:color w:val="000000" w:themeColor="text1"/>
          <w:lang w:val="fr-FR"/>
        </w:rPr>
        <w:t>dra</w:t>
      </w:r>
      <w:r w:rsidR="00444351" w:rsidRPr="00F2083D">
        <w:rPr>
          <w:color w:val="000000" w:themeColor="text1"/>
          <w:lang w:val="fr-FR"/>
        </w:rPr>
        <w:t>]</w:t>
      </w:r>
      <w:r w:rsidR="00C2791C" w:rsidRPr="00F2083D">
        <w:rPr>
          <w:color w:val="000000" w:themeColor="text1"/>
          <w:lang w:val="fr-FR"/>
        </w:rPr>
        <w:t xml:space="preserve"> </w:t>
      </w:r>
      <w:r w:rsidR="00B71328" w:rsidRPr="00F2083D">
        <w:rPr>
          <w:color w:val="000000" w:themeColor="text1"/>
          <w:lang w:val="fr-FR"/>
        </w:rPr>
        <w:t>[</w:t>
      </w:r>
      <w:r w:rsidR="00992BA0" w:rsidRPr="00F2083D">
        <w:rPr>
          <w:color w:val="000000" w:themeColor="text1"/>
          <w:lang w:val="fr-FR"/>
        </w:rPr>
        <w:t>, à titre volontaire</w:t>
      </w:r>
      <w:r w:rsidR="00444351" w:rsidRPr="00F2083D">
        <w:rPr>
          <w:color w:val="000000" w:themeColor="text1"/>
          <w:lang w:val="fr-FR"/>
        </w:rPr>
        <w:t>,</w:t>
      </w:r>
      <w:r w:rsidR="00B71328" w:rsidRPr="00F2083D">
        <w:rPr>
          <w:color w:val="000000" w:themeColor="text1"/>
          <w:lang w:val="fr-FR"/>
        </w:rPr>
        <w:t>]</w:t>
      </w:r>
      <w:r w:rsidR="00992BA0" w:rsidRPr="00F2083D">
        <w:rPr>
          <w:color w:val="000000" w:themeColor="text1"/>
          <w:lang w:val="fr-FR"/>
        </w:rPr>
        <w:t xml:space="preserve"> en fonction des priorités et </w:t>
      </w:r>
      <w:r w:rsidR="00BC731E" w:rsidRPr="00F2083D">
        <w:rPr>
          <w:color w:val="000000" w:themeColor="text1"/>
          <w:lang w:val="fr-FR"/>
        </w:rPr>
        <w:t xml:space="preserve">de la </w:t>
      </w:r>
      <w:r w:rsidR="00992BA0" w:rsidRPr="00F2083D">
        <w:rPr>
          <w:color w:val="000000" w:themeColor="text1"/>
          <w:lang w:val="fr-FR"/>
        </w:rPr>
        <w:t>situation</w:t>
      </w:r>
      <w:r w:rsidR="00BC731E" w:rsidRPr="00F2083D">
        <w:rPr>
          <w:color w:val="000000" w:themeColor="text1"/>
          <w:lang w:val="fr-FR"/>
        </w:rPr>
        <w:t xml:space="preserve"> de chaque pays</w:t>
      </w:r>
      <w:r w:rsidR="00444351" w:rsidRPr="00F2083D">
        <w:rPr>
          <w:color w:val="000000" w:themeColor="text1"/>
          <w:lang w:val="fr-FR"/>
        </w:rPr>
        <w:t xml:space="preserve"> [et conformément au principe de précaution qui s’applique au</w:t>
      </w:r>
      <w:r w:rsidR="005118D9" w:rsidRPr="00F2083D">
        <w:rPr>
          <w:color w:val="000000" w:themeColor="text1"/>
          <w:lang w:val="fr-FR"/>
        </w:rPr>
        <w:t>x</w:t>
      </w:r>
      <w:r w:rsidR="00444351" w:rsidRPr="00F2083D">
        <w:rPr>
          <w:color w:val="000000" w:themeColor="text1"/>
          <w:lang w:val="fr-FR"/>
        </w:rPr>
        <w:t xml:space="preserve"> rejet</w:t>
      </w:r>
      <w:r w:rsidR="005118D9" w:rsidRPr="00F2083D">
        <w:rPr>
          <w:color w:val="000000" w:themeColor="text1"/>
          <w:lang w:val="fr-FR"/>
        </w:rPr>
        <w:t>s</w:t>
      </w:r>
      <w:r w:rsidR="00444351" w:rsidRPr="00F2083D">
        <w:rPr>
          <w:color w:val="000000" w:themeColor="text1"/>
          <w:lang w:val="fr-FR"/>
        </w:rPr>
        <w:t xml:space="preserve"> dans l’environnement </w:t>
      </w:r>
      <w:r w:rsidR="00860978" w:rsidRPr="00F2083D">
        <w:rPr>
          <w:color w:val="000000" w:themeColor="text1"/>
          <w:lang w:val="fr-FR"/>
        </w:rPr>
        <w:t>des applications de la biologie de synthèse</w:t>
      </w:r>
      <w:r w:rsidR="00444351" w:rsidRPr="00F2083D">
        <w:rPr>
          <w:color w:val="000000" w:themeColor="text1"/>
          <w:lang w:val="fr-FR"/>
        </w:rPr>
        <w:t>]</w:t>
      </w:r>
      <w:r w:rsidR="00170356" w:rsidRPr="00F2083D">
        <w:rPr>
          <w:color w:val="000000" w:themeColor="text1"/>
          <w:lang w:val="fr-FR"/>
        </w:rPr>
        <w:t>;</w:t>
      </w:r>
    </w:p>
    <w:p w14:paraId="165AFB2F" w14:textId="606C9A21" w:rsidR="00261B41" w:rsidRPr="00F2083D" w:rsidRDefault="00BE467F" w:rsidP="001B72C2">
      <w:pPr>
        <w:pStyle w:val="CBDDesicionText"/>
        <w:tabs>
          <w:tab w:val="clear" w:pos="567"/>
        </w:tabs>
        <w:ind w:left="1134"/>
        <w:rPr>
          <w:color w:val="000000" w:themeColor="text1"/>
          <w:lang w:val="fr-FR"/>
        </w:rPr>
      </w:pPr>
      <w:r w:rsidRPr="00F2083D">
        <w:rPr>
          <w:color w:val="000000" w:themeColor="text1"/>
          <w:lang w:val="fr-FR"/>
        </w:rPr>
        <w:t>2</w:t>
      </w:r>
      <w:r w:rsidR="00261B41" w:rsidRPr="00F2083D">
        <w:rPr>
          <w:color w:val="000000" w:themeColor="text1"/>
          <w:lang w:val="fr-FR"/>
        </w:rPr>
        <w:t>.</w:t>
      </w:r>
      <w:r w:rsidR="00261B41" w:rsidRPr="00F2083D">
        <w:rPr>
          <w:color w:val="000000" w:themeColor="text1"/>
          <w:lang w:val="fr-FR"/>
        </w:rPr>
        <w:tab/>
      </w:r>
      <w:r w:rsidR="00737986" w:rsidRPr="00F2083D">
        <w:rPr>
          <w:i/>
          <w:iCs/>
          <w:color w:val="000000" w:themeColor="text1"/>
          <w:lang w:val="fr-FR"/>
        </w:rPr>
        <w:t xml:space="preserve">Invite </w:t>
      </w:r>
      <w:r w:rsidR="00737986" w:rsidRPr="00F2083D">
        <w:rPr>
          <w:color w:val="000000" w:themeColor="text1"/>
          <w:lang w:val="fr-FR"/>
        </w:rPr>
        <w:t>les Parties au</w:t>
      </w:r>
      <w:r w:rsidR="00992BA0" w:rsidRPr="00F2083D">
        <w:rPr>
          <w:color w:val="000000" w:themeColor="text1"/>
          <w:lang w:val="fr-FR"/>
        </w:rPr>
        <w:t xml:space="preserve"> </w:t>
      </w:r>
      <w:r w:rsidR="00737986" w:rsidRPr="00F2083D">
        <w:rPr>
          <w:color w:val="000000" w:themeColor="text1"/>
          <w:lang w:val="fr-FR"/>
        </w:rPr>
        <w:t>Protocole de Cartagena sur la prévention des risques biotechnologiques</w:t>
      </w:r>
      <w:r w:rsidR="00737986" w:rsidRPr="00F2083D">
        <w:rPr>
          <w:rStyle w:val="FootnoteReference"/>
          <w:color w:val="000000" w:themeColor="text1"/>
          <w:lang w:val="fr-FR"/>
        </w:rPr>
        <w:footnoteReference w:id="5"/>
      </w:r>
      <w:r w:rsidR="00737986" w:rsidRPr="00F2083D">
        <w:rPr>
          <w:color w:val="000000" w:themeColor="text1"/>
          <w:lang w:val="fr-FR"/>
        </w:rPr>
        <w:t xml:space="preserve"> et </w:t>
      </w:r>
      <w:r w:rsidR="00992BA0" w:rsidRPr="00F2083D">
        <w:rPr>
          <w:color w:val="000000" w:themeColor="text1"/>
          <w:lang w:val="fr-FR"/>
        </w:rPr>
        <w:t>les Parties au</w:t>
      </w:r>
      <w:r w:rsidR="00737986" w:rsidRPr="00F2083D">
        <w:rPr>
          <w:color w:val="000000" w:themeColor="text1"/>
          <w:lang w:val="fr-FR"/>
        </w:rPr>
        <w:t xml:space="preserve"> Protocole de Nagoya sur l’accès aux ressources génétiques et le partage juste et équitable des avantages découlant de leur utilisation</w:t>
      </w:r>
      <w:r w:rsidR="00737986" w:rsidRPr="00F2083D">
        <w:rPr>
          <w:color w:val="000000" w:themeColor="text1"/>
          <w:vertAlign w:val="superscript"/>
          <w:lang w:val="fr-FR"/>
        </w:rPr>
        <w:t xml:space="preserve"> </w:t>
      </w:r>
      <w:r w:rsidR="00AD7CD4" w:rsidRPr="00F2083D">
        <w:rPr>
          <w:rStyle w:val="FootnoteReference"/>
          <w:color w:val="000000" w:themeColor="text1"/>
          <w:lang w:val="fr-FR"/>
        </w:rPr>
        <w:footnoteReference w:id="6"/>
      </w:r>
      <w:r w:rsidR="00860978" w:rsidRPr="00F2083D">
        <w:rPr>
          <w:color w:val="000000" w:themeColor="text1"/>
          <w:lang w:val="fr-FR"/>
        </w:rPr>
        <w:t xml:space="preserve">[, </w:t>
      </w:r>
      <w:r w:rsidR="00BC731E" w:rsidRPr="00F2083D">
        <w:rPr>
          <w:color w:val="000000" w:themeColor="text1"/>
          <w:lang w:val="fr-FR"/>
        </w:rPr>
        <w:t>notamment pour ce qui est de</w:t>
      </w:r>
      <w:r w:rsidR="00860978" w:rsidRPr="00F2083D">
        <w:rPr>
          <w:color w:val="000000" w:themeColor="text1"/>
          <w:lang w:val="fr-FR"/>
        </w:rPr>
        <w:t xml:space="preserve"> </w:t>
      </w:r>
      <w:r w:rsidR="00A75693" w:rsidRPr="00F2083D">
        <w:rPr>
          <w:color w:val="000000" w:themeColor="text1"/>
          <w:lang w:val="fr-FR"/>
        </w:rPr>
        <w:t>l’</w:t>
      </w:r>
      <w:r w:rsidR="00860978" w:rsidRPr="00F2083D">
        <w:rPr>
          <w:color w:val="000000" w:themeColor="text1"/>
          <w:lang w:val="fr-FR"/>
        </w:rPr>
        <w:t xml:space="preserve">information de séquençage numérique sur les ressources génétiques,] </w:t>
      </w:r>
      <w:r w:rsidR="00992BA0" w:rsidRPr="00F2083D">
        <w:rPr>
          <w:color w:val="000000" w:themeColor="text1"/>
          <w:lang w:val="fr-FR"/>
        </w:rPr>
        <w:t xml:space="preserve">à utiliser le plan d’action thématique sans </w:t>
      </w:r>
      <w:r w:rsidR="00A75693" w:rsidRPr="00F2083D">
        <w:rPr>
          <w:color w:val="000000" w:themeColor="text1"/>
          <w:lang w:val="fr-FR"/>
        </w:rPr>
        <w:t>faire</w:t>
      </w:r>
      <w:r w:rsidR="00992BA0" w:rsidRPr="00F2083D">
        <w:rPr>
          <w:color w:val="000000" w:themeColor="text1"/>
          <w:lang w:val="fr-FR"/>
        </w:rPr>
        <w:t xml:space="preserve"> double emploi et de manière </w:t>
      </w:r>
      <w:r w:rsidR="00BC731E" w:rsidRPr="00F2083D">
        <w:rPr>
          <w:color w:val="000000" w:themeColor="text1"/>
          <w:lang w:val="fr-FR"/>
        </w:rPr>
        <w:t xml:space="preserve">coordonnée et de façon </w:t>
      </w:r>
      <w:r w:rsidR="00992BA0" w:rsidRPr="00F2083D">
        <w:rPr>
          <w:color w:val="000000" w:themeColor="text1"/>
          <w:lang w:val="fr-FR"/>
        </w:rPr>
        <w:t>complémentaire au plan d’action pour le renforcement des capacités au titre du Protocole de Cartagena</w:t>
      </w:r>
      <w:r w:rsidR="00992BA0" w:rsidRPr="00F2083D">
        <w:rPr>
          <w:rStyle w:val="FootnoteReference"/>
          <w:color w:val="000000" w:themeColor="text1"/>
        </w:rPr>
        <w:footnoteReference w:id="7"/>
      </w:r>
      <w:r w:rsidR="00992BA0" w:rsidRPr="00F2083D">
        <w:rPr>
          <w:color w:val="000000" w:themeColor="text1"/>
          <w:lang w:val="fr-FR"/>
        </w:rPr>
        <w:t xml:space="preserve"> et au plan d’action pour la création et le renforcement des capacités au titre du Protocole de Nagoya</w:t>
      </w:r>
      <w:r w:rsidR="00992BA0" w:rsidRPr="00F2083D">
        <w:rPr>
          <w:rStyle w:val="FootnoteReference"/>
          <w:color w:val="000000" w:themeColor="text1"/>
        </w:rPr>
        <w:footnoteReference w:id="8"/>
      </w:r>
      <w:r w:rsidR="00737986" w:rsidRPr="00F2083D">
        <w:rPr>
          <w:color w:val="000000" w:themeColor="text1"/>
          <w:lang w:val="fr-FR"/>
        </w:rPr>
        <w:t>;</w:t>
      </w:r>
    </w:p>
    <w:p w14:paraId="153A31C3" w14:textId="16239A8A" w:rsidR="00454188" w:rsidRPr="00F2083D" w:rsidRDefault="00401B62" w:rsidP="00454188">
      <w:pPr>
        <w:pStyle w:val="CBDDesicionText"/>
        <w:tabs>
          <w:tab w:val="clear" w:pos="567"/>
        </w:tabs>
        <w:ind w:left="1134"/>
        <w:rPr>
          <w:color w:val="000000" w:themeColor="text1"/>
          <w:lang w:val="fr-FR"/>
        </w:rPr>
      </w:pPr>
      <w:r w:rsidRPr="00F2083D">
        <w:rPr>
          <w:color w:val="000000" w:themeColor="text1"/>
          <w:lang w:val="fr-FR"/>
        </w:rPr>
        <w:t>3</w:t>
      </w:r>
      <w:r w:rsidR="00833AB6" w:rsidRPr="00F2083D">
        <w:rPr>
          <w:i/>
          <w:iCs/>
          <w:color w:val="000000" w:themeColor="text1"/>
          <w:lang w:val="fr-FR"/>
        </w:rPr>
        <w:t>.</w:t>
      </w:r>
      <w:r w:rsidR="00833AB6" w:rsidRPr="00F2083D">
        <w:rPr>
          <w:i/>
          <w:iCs/>
          <w:color w:val="000000" w:themeColor="text1"/>
          <w:lang w:val="fr-FR"/>
        </w:rPr>
        <w:tab/>
      </w:r>
      <w:r w:rsidR="0046126A" w:rsidRPr="00F2083D">
        <w:rPr>
          <w:i/>
          <w:iCs/>
          <w:color w:val="000000" w:themeColor="text1"/>
          <w:lang w:val="fr-FR"/>
        </w:rPr>
        <w:t xml:space="preserve">Invite </w:t>
      </w:r>
      <w:r w:rsidR="0046126A" w:rsidRPr="00F2083D">
        <w:rPr>
          <w:color w:val="000000" w:themeColor="text1"/>
          <w:lang w:val="fr-FR"/>
        </w:rPr>
        <w:t>les Parties à tenir compte</w:t>
      </w:r>
      <w:r w:rsidR="00992BA0" w:rsidRPr="00F2083D">
        <w:rPr>
          <w:color w:val="000000" w:themeColor="text1"/>
          <w:lang w:val="fr-FR"/>
        </w:rPr>
        <w:t>, selon qu’il conviendra,</w:t>
      </w:r>
      <w:r w:rsidR="0046126A" w:rsidRPr="00F2083D">
        <w:rPr>
          <w:color w:val="000000" w:themeColor="text1"/>
          <w:lang w:val="fr-FR"/>
        </w:rPr>
        <w:t xml:space="preserve"> des mesures prévues dans le plan d’action thématique lors de l’élaboration</w:t>
      </w:r>
      <w:r w:rsidR="00454188" w:rsidRPr="00F2083D">
        <w:rPr>
          <w:color w:val="000000" w:themeColor="text1"/>
          <w:lang w:val="fr-FR"/>
        </w:rPr>
        <w:t>, de l</w:t>
      </w:r>
      <w:r w:rsidR="00BC731E" w:rsidRPr="00F2083D">
        <w:rPr>
          <w:color w:val="000000" w:themeColor="text1"/>
          <w:lang w:val="fr-FR"/>
        </w:rPr>
        <w:t xml:space="preserve">’actualisation </w:t>
      </w:r>
      <w:r w:rsidR="0046126A" w:rsidRPr="00F2083D">
        <w:rPr>
          <w:color w:val="000000" w:themeColor="text1"/>
          <w:lang w:val="fr-FR"/>
        </w:rPr>
        <w:t>et de l</w:t>
      </w:r>
      <w:r w:rsidR="00BC731E" w:rsidRPr="00F2083D">
        <w:rPr>
          <w:color w:val="000000" w:themeColor="text1"/>
          <w:lang w:val="fr-FR"/>
        </w:rPr>
        <w:t xml:space="preserve">’application </w:t>
      </w:r>
      <w:r w:rsidR="0046126A" w:rsidRPr="00F2083D">
        <w:rPr>
          <w:color w:val="000000" w:themeColor="text1"/>
          <w:lang w:val="fr-FR"/>
        </w:rPr>
        <w:t>de leurs stratégies et plans d’action nationaux pour la biodiversité</w:t>
      </w:r>
      <w:r w:rsidR="00454188" w:rsidRPr="00F2083D">
        <w:rPr>
          <w:color w:val="000000" w:themeColor="text1"/>
          <w:lang w:val="fr-FR"/>
        </w:rPr>
        <w:t>, ainsi que dans les politiques</w:t>
      </w:r>
      <w:r w:rsidR="00B71328" w:rsidRPr="00F2083D">
        <w:rPr>
          <w:color w:val="000000" w:themeColor="text1"/>
          <w:lang w:val="fr-FR"/>
        </w:rPr>
        <w:t>,</w:t>
      </w:r>
      <w:r w:rsidR="00BC731E" w:rsidRPr="00F2083D">
        <w:rPr>
          <w:color w:val="000000" w:themeColor="text1"/>
          <w:lang w:val="fr-FR"/>
        </w:rPr>
        <w:t xml:space="preserve"> </w:t>
      </w:r>
      <w:r w:rsidR="00B71328" w:rsidRPr="00F2083D">
        <w:rPr>
          <w:color w:val="000000" w:themeColor="text1"/>
          <w:lang w:val="fr-FR"/>
        </w:rPr>
        <w:t xml:space="preserve">stratégies et </w:t>
      </w:r>
      <w:r w:rsidR="00454188" w:rsidRPr="00F2083D">
        <w:rPr>
          <w:color w:val="000000" w:themeColor="text1"/>
          <w:lang w:val="fr-FR"/>
        </w:rPr>
        <w:t xml:space="preserve">plans </w:t>
      </w:r>
      <w:r w:rsidR="00A75693" w:rsidRPr="00F2083D">
        <w:rPr>
          <w:color w:val="000000" w:themeColor="text1"/>
          <w:lang w:val="fr-FR"/>
        </w:rPr>
        <w:t xml:space="preserve">sectoriels </w:t>
      </w:r>
      <w:r w:rsidR="00454188" w:rsidRPr="00F2083D">
        <w:rPr>
          <w:color w:val="000000" w:themeColor="text1"/>
          <w:lang w:val="fr-FR"/>
        </w:rPr>
        <w:t xml:space="preserve">pertinents, </w:t>
      </w:r>
      <w:r w:rsidR="00B71328" w:rsidRPr="00F2083D">
        <w:rPr>
          <w:color w:val="000000" w:themeColor="text1"/>
          <w:lang w:val="fr-FR"/>
        </w:rPr>
        <w:t>selon les</w:t>
      </w:r>
      <w:r w:rsidR="00454188" w:rsidRPr="00F2083D">
        <w:rPr>
          <w:color w:val="000000" w:themeColor="text1"/>
          <w:lang w:val="fr-FR"/>
        </w:rPr>
        <w:t xml:space="preserve"> priorités et </w:t>
      </w:r>
      <w:r w:rsidR="00BC731E" w:rsidRPr="00F2083D">
        <w:rPr>
          <w:color w:val="000000" w:themeColor="text1"/>
          <w:lang w:val="fr-FR"/>
        </w:rPr>
        <w:t xml:space="preserve">la </w:t>
      </w:r>
      <w:r w:rsidR="00454188" w:rsidRPr="00F2083D">
        <w:rPr>
          <w:color w:val="000000" w:themeColor="text1"/>
          <w:lang w:val="fr-FR"/>
        </w:rPr>
        <w:t>situation</w:t>
      </w:r>
      <w:r w:rsidR="00BC731E" w:rsidRPr="00F2083D">
        <w:rPr>
          <w:color w:val="000000" w:themeColor="text1"/>
          <w:lang w:val="fr-FR"/>
        </w:rPr>
        <w:t xml:space="preserve"> de chaque pays</w:t>
      </w:r>
      <w:r w:rsidR="009678C3" w:rsidRPr="00F2083D">
        <w:rPr>
          <w:color w:val="000000" w:themeColor="text1"/>
          <w:lang w:val="fr-FR"/>
        </w:rPr>
        <w:t>;</w:t>
      </w:r>
    </w:p>
    <w:p w14:paraId="5D5FFFD0" w14:textId="7FC1115A" w:rsidR="00454188" w:rsidRPr="00F2083D" w:rsidRDefault="00454188" w:rsidP="00454188">
      <w:pPr>
        <w:pStyle w:val="CBDDesicionText"/>
        <w:tabs>
          <w:tab w:val="clear" w:pos="567"/>
        </w:tabs>
        <w:ind w:left="1134"/>
        <w:rPr>
          <w:color w:val="000000" w:themeColor="text1"/>
          <w:lang w:val="fr-FR"/>
        </w:rPr>
      </w:pPr>
      <w:r w:rsidRPr="00F2083D">
        <w:rPr>
          <w:color w:val="000000" w:themeColor="text1"/>
          <w:lang w:val="fr-FR"/>
        </w:rPr>
        <w:t>4.</w:t>
      </w:r>
      <w:r w:rsidRPr="00F2083D">
        <w:rPr>
          <w:color w:val="000000" w:themeColor="text1"/>
          <w:lang w:val="fr-FR"/>
        </w:rPr>
        <w:tab/>
      </w:r>
      <w:r w:rsidRPr="00F2083D">
        <w:rPr>
          <w:i/>
          <w:iCs/>
          <w:color w:val="000000" w:themeColor="text1"/>
          <w:lang w:val="fr-FR"/>
        </w:rPr>
        <w:t>Encourage</w:t>
      </w:r>
      <w:r w:rsidRPr="00F2083D">
        <w:rPr>
          <w:color w:val="000000" w:themeColor="text1"/>
          <w:lang w:val="fr-FR"/>
        </w:rPr>
        <w:t xml:space="preserve"> les Parties, les autres gouvernements et les organis</w:t>
      </w:r>
      <w:r w:rsidR="005554FA" w:rsidRPr="00F2083D">
        <w:rPr>
          <w:color w:val="000000" w:themeColor="text1"/>
          <w:lang w:val="fr-FR"/>
        </w:rPr>
        <w:t xml:space="preserve">mes </w:t>
      </w:r>
      <w:r w:rsidR="00B71328" w:rsidRPr="00F2083D">
        <w:rPr>
          <w:color w:val="000000" w:themeColor="text1"/>
          <w:lang w:val="fr-FR"/>
        </w:rPr>
        <w:t>compétents</w:t>
      </w:r>
      <w:r w:rsidRPr="00F2083D">
        <w:rPr>
          <w:color w:val="000000" w:themeColor="text1"/>
          <w:lang w:val="fr-FR"/>
        </w:rPr>
        <w:t xml:space="preserve"> à </w:t>
      </w:r>
      <w:r w:rsidR="00860978" w:rsidRPr="00F2083D">
        <w:rPr>
          <w:color w:val="000000" w:themeColor="text1"/>
          <w:lang w:val="fr-FR"/>
        </w:rPr>
        <w:t>faciliter</w:t>
      </w:r>
      <w:r w:rsidRPr="00F2083D">
        <w:rPr>
          <w:color w:val="000000" w:themeColor="text1"/>
          <w:lang w:val="fr-FR"/>
        </w:rPr>
        <w:t xml:space="preserve"> la participation pleine et </w:t>
      </w:r>
      <w:r w:rsidR="000656E3" w:rsidRPr="00F2083D">
        <w:rPr>
          <w:color w:val="000000" w:themeColor="text1"/>
          <w:lang w:val="fr-FR"/>
        </w:rPr>
        <w:t xml:space="preserve">effective </w:t>
      </w:r>
      <w:r w:rsidRPr="00F2083D">
        <w:rPr>
          <w:color w:val="000000" w:themeColor="text1"/>
          <w:lang w:val="fr-FR"/>
        </w:rPr>
        <w:t xml:space="preserve">des peuples autochtones et communautés locales, des femmes et des jeunes </w:t>
      </w:r>
      <w:r w:rsidR="00B71328" w:rsidRPr="00F2083D">
        <w:rPr>
          <w:color w:val="000000" w:themeColor="text1"/>
          <w:lang w:val="fr-FR"/>
        </w:rPr>
        <w:t>et à recueillir</w:t>
      </w:r>
      <w:r w:rsidRPr="00F2083D">
        <w:rPr>
          <w:color w:val="000000" w:themeColor="text1"/>
          <w:lang w:val="fr-FR"/>
        </w:rPr>
        <w:t xml:space="preserve"> leur consentement préalable, libre</w:t>
      </w:r>
      <w:r w:rsidR="00BC731E" w:rsidRPr="00F2083D">
        <w:rPr>
          <w:color w:val="000000" w:themeColor="text1"/>
          <w:lang w:val="fr-FR"/>
        </w:rPr>
        <w:t xml:space="preserve"> </w:t>
      </w:r>
      <w:r w:rsidRPr="00F2083D">
        <w:rPr>
          <w:color w:val="000000" w:themeColor="text1"/>
          <w:lang w:val="fr-FR"/>
        </w:rPr>
        <w:t xml:space="preserve">et </w:t>
      </w:r>
      <w:r w:rsidR="00BC731E" w:rsidRPr="00F2083D">
        <w:rPr>
          <w:color w:val="000000" w:themeColor="text1"/>
          <w:lang w:val="fr-FR"/>
        </w:rPr>
        <w:t>éclairé</w:t>
      </w:r>
      <w:r w:rsidRPr="00F2083D">
        <w:rPr>
          <w:rStyle w:val="FootnoteReference"/>
          <w:color w:val="000000" w:themeColor="text1"/>
        </w:rPr>
        <w:footnoteReference w:id="9"/>
      </w:r>
      <w:r w:rsidRPr="00F2083D">
        <w:rPr>
          <w:color w:val="000000" w:themeColor="text1"/>
          <w:lang w:val="fr-FR"/>
        </w:rPr>
        <w:t xml:space="preserve">, </w:t>
      </w:r>
      <w:r w:rsidR="00B71328" w:rsidRPr="00F2083D">
        <w:rPr>
          <w:color w:val="000000" w:themeColor="text1"/>
          <w:lang w:val="fr-FR"/>
        </w:rPr>
        <w:t>lors de</w:t>
      </w:r>
      <w:r w:rsidRPr="00F2083D">
        <w:rPr>
          <w:color w:val="000000" w:themeColor="text1"/>
          <w:lang w:val="fr-FR"/>
        </w:rPr>
        <w:t xml:space="preserve"> l</w:t>
      </w:r>
      <w:r w:rsidR="005554FA" w:rsidRPr="00F2083D">
        <w:rPr>
          <w:color w:val="000000" w:themeColor="text1"/>
          <w:lang w:val="fr-FR"/>
        </w:rPr>
        <w:t>’exécution</w:t>
      </w:r>
      <w:r w:rsidR="00BC731E" w:rsidRPr="00F2083D">
        <w:rPr>
          <w:color w:val="000000" w:themeColor="text1"/>
          <w:lang w:val="fr-FR"/>
        </w:rPr>
        <w:t xml:space="preserve"> </w:t>
      </w:r>
      <w:r w:rsidRPr="00F2083D">
        <w:rPr>
          <w:color w:val="000000" w:themeColor="text1"/>
          <w:lang w:val="fr-FR"/>
        </w:rPr>
        <w:t>du plan d’action thématique</w:t>
      </w:r>
      <w:r w:rsidR="00860978" w:rsidRPr="00F2083D">
        <w:rPr>
          <w:color w:val="000000" w:themeColor="text1"/>
          <w:lang w:val="fr-FR"/>
        </w:rPr>
        <w:t xml:space="preserve">, conformément </w:t>
      </w:r>
      <w:r w:rsidR="005554FA" w:rsidRPr="00F2083D">
        <w:rPr>
          <w:color w:val="000000" w:themeColor="text1"/>
          <w:lang w:val="fr-FR"/>
        </w:rPr>
        <w:t>à la législation de chaque pays</w:t>
      </w:r>
      <w:r w:rsidRPr="00F2083D">
        <w:rPr>
          <w:color w:val="000000" w:themeColor="text1"/>
          <w:lang w:val="fr-FR"/>
        </w:rPr>
        <w:t>;</w:t>
      </w:r>
    </w:p>
    <w:p w14:paraId="59550573" w14:textId="648C503D" w:rsidR="00454188" w:rsidRPr="00F2083D" w:rsidRDefault="00454188" w:rsidP="00454188">
      <w:pPr>
        <w:pStyle w:val="CBDDesicionText"/>
        <w:tabs>
          <w:tab w:val="clear" w:pos="567"/>
        </w:tabs>
        <w:ind w:left="1134"/>
        <w:rPr>
          <w:color w:val="000000" w:themeColor="text1"/>
          <w:lang w:val="fr-FR"/>
        </w:rPr>
      </w:pPr>
      <w:r w:rsidRPr="00F2083D">
        <w:rPr>
          <w:color w:val="000000" w:themeColor="text1"/>
          <w:lang w:val="fr-FR"/>
        </w:rPr>
        <w:t>5.</w:t>
      </w:r>
      <w:r w:rsidRPr="00F2083D">
        <w:rPr>
          <w:color w:val="000000" w:themeColor="text1"/>
          <w:lang w:val="fr-FR"/>
        </w:rPr>
        <w:tab/>
      </w:r>
      <w:r w:rsidRPr="00F2083D">
        <w:rPr>
          <w:i/>
          <w:iCs/>
          <w:color w:val="000000" w:themeColor="text1"/>
          <w:lang w:val="fr-FR"/>
        </w:rPr>
        <w:t>Invite</w:t>
      </w:r>
      <w:r w:rsidRPr="00F2083D">
        <w:rPr>
          <w:color w:val="000000" w:themeColor="text1"/>
          <w:lang w:val="fr-FR"/>
        </w:rPr>
        <w:t xml:space="preserve"> les Parties, les autres gouvernements</w:t>
      </w:r>
      <w:r w:rsidR="00992D60" w:rsidRPr="00F2083D">
        <w:rPr>
          <w:color w:val="000000" w:themeColor="text1"/>
          <w:lang w:val="fr-FR"/>
        </w:rPr>
        <w:t>,</w:t>
      </w:r>
      <w:r w:rsidRPr="00F2083D">
        <w:rPr>
          <w:color w:val="000000" w:themeColor="text1"/>
          <w:lang w:val="fr-FR"/>
        </w:rPr>
        <w:t xml:space="preserve"> les peuples autochtones et communautés locales, les femmes, les jeunes, le</w:t>
      </w:r>
      <w:r w:rsidR="00BC731E" w:rsidRPr="00F2083D">
        <w:rPr>
          <w:color w:val="000000" w:themeColor="text1"/>
          <w:lang w:val="fr-FR"/>
        </w:rPr>
        <w:t>s</w:t>
      </w:r>
      <w:r w:rsidR="00F5544E" w:rsidRPr="00F2083D">
        <w:rPr>
          <w:color w:val="000000" w:themeColor="text1"/>
          <w:lang w:val="fr-FR"/>
        </w:rPr>
        <w:t xml:space="preserve"> milieu</w:t>
      </w:r>
      <w:r w:rsidR="00BC731E" w:rsidRPr="00F2083D">
        <w:rPr>
          <w:color w:val="000000" w:themeColor="text1"/>
          <w:lang w:val="fr-FR"/>
        </w:rPr>
        <w:t>x</w:t>
      </w:r>
      <w:r w:rsidRPr="00F2083D">
        <w:rPr>
          <w:color w:val="000000" w:themeColor="text1"/>
          <w:lang w:val="fr-FR"/>
        </w:rPr>
        <w:t xml:space="preserve"> universitaire</w:t>
      </w:r>
      <w:r w:rsidR="00BC731E" w:rsidRPr="00F2083D">
        <w:rPr>
          <w:color w:val="000000" w:themeColor="text1"/>
          <w:lang w:val="fr-FR"/>
        </w:rPr>
        <w:t>s</w:t>
      </w:r>
      <w:r w:rsidR="00860978" w:rsidRPr="00F2083D">
        <w:rPr>
          <w:color w:val="000000" w:themeColor="text1"/>
          <w:lang w:val="fr-FR"/>
        </w:rPr>
        <w:t xml:space="preserve">, les </w:t>
      </w:r>
      <w:r w:rsidR="00724747" w:rsidRPr="00F2083D">
        <w:rPr>
          <w:color w:val="000000" w:themeColor="text1"/>
          <w:lang w:val="fr-FR"/>
        </w:rPr>
        <w:t>instituts</w:t>
      </w:r>
      <w:r w:rsidR="00860978" w:rsidRPr="00F2083D">
        <w:rPr>
          <w:color w:val="000000" w:themeColor="text1"/>
          <w:lang w:val="fr-FR"/>
        </w:rPr>
        <w:t xml:space="preserve"> de recherche</w:t>
      </w:r>
      <w:r w:rsidRPr="00F2083D">
        <w:rPr>
          <w:color w:val="000000" w:themeColor="text1"/>
          <w:lang w:val="fr-FR"/>
        </w:rPr>
        <w:t xml:space="preserve"> </w:t>
      </w:r>
      <w:r w:rsidR="00F5544E" w:rsidRPr="00F2083D">
        <w:rPr>
          <w:color w:val="000000" w:themeColor="text1"/>
          <w:lang w:val="fr-FR"/>
        </w:rPr>
        <w:t xml:space="preserve">et </w:t>
      </w:r>
      <w:r w:rsidR="001E163C" w:rsidRPr="00F2083D">
        <w:rPr>
          <w:color w:val="000000" w:themeColor="text1"/>
          <w:lang w:val="fr-FR"/>
        </w:rPr>
        <w:t xml:space="preserve">les </w:t>
      </w:r>
      <w:r w:rsidR="00F5544E" w:rsidRPr="00F2083D">
        <w:rPr>
          <w:color w:val="000000" w:themeColor="text1"/>
          <w:lang w:val="fr-FR"/>
        </w:rPr>
        <w:t>organis</w:t>
      </w:r>
      <w:r w:rsidR="001E163C" w:rsidRPr="00F2083D">
        <w:rPr>
          <w:color w:val="000000" w:themeColor="text1"/>
          <w:lang w:val="fr-FR"/>
        </w:rPr>
        <w:t>mes</w:t>
      </w:r>
      <w:r w:rsidR="00F5544E" w:rsidRPr="00F2083D">
        <w:rPr>
          <w:color w:val="000000" w:themeColor="text1"/>
          <w:lang w:val="fr-FR"/>
        </w:rPr>
        <w:t xml:space="preserve"> </w:t>
      </w:r>
      <w:r w:rsidR="00B71328" w:rsidRPr="00F2083D">
        <w:rPr>
          <w:color w:val="000000" w:themeColor="text1"/>
          <w:lang w:val="fr-FR"/>
        </w:rPr>
        <w:t>compétents</w:t>
      </w:r>
      <w:r w:rsidR="00F5544E" w:rsidRPr="00F2083D">
        <w:rPr>
          <w:color w:val="000000" w:themeColor="text1"/>
          <w:lang w:val="fr-FR"/>
        </w:rPr>
        <w:t xml:space="preserve"> à tenir compte, selon qu’il conviendra, d’autres cadres et </w:t>
      </w:r>
      <w:r w:rsidR="00D56108" w:rsidRPr="00F2083D">
        <w:rPr>
          <w:color w:val="000000" w:themeColor="text1"/>
          <w:lang w:val="fr-FR"/>
        </w:rPr>
        <w:t>directives</w:t>
      </w:r>
      <w:r w:rsidR="00F5544E" w:rsidRPr="00F2083D">
        <w:rPr>
          <w:color w:val="000000" w:themeColor="text1"/>
          <w:lang w:val="fr-FR"/>
        </w:rPr>
        <w:t xml:space="preserve"> complémentaires lors de la planification d’activités </w:t>
      </w:r>
      <w:r w:rsidR="000656E3" w:rsidRPr="00F2083D">
        <w:rPr>
          <w:color w:val="000000" w:themeColor="text1"/>
          <w:lang w:val="fr-FR"/>
        </w:rPr>
        <w:t xml:space="preserve">visant à appliquer le </w:t>
      </w:r>
      <w:r w:rsidR="00F5544E" w:rsidRPr="00F2083D">
        <w:rPr>
          <w:color w:val="000000" w:themeColor="text1"/>
          <w:lang w:val="fr-FR"/>
        </w:rPr>
        <w:t>plan d’action thématique</w:t>
      </w:r>
      <w:r w:rsidR="00F5544E" w:rsidRPr="00F2083D">
        <w:rPr>
          <w:rStyle w:val="FootnoteReference"/>
          <w:color w:val="000000" w:themeColor="text1"/>
        </w:rPr>
        <w:footnoteReference w:id="10"/>
      </w:r>
      <w:r w:rsidR="00F5544E" w:rsidRPr="00F2083D">
        <w:rPr>
          <w:color w:val="000000" w:themeColor="text1"/>
          <w:lang w:val="fr-FR"/>
        </w:rPr>
        <w:t>;</w:t>
      </w:r>
    </w:p>
    <w:p w14:paraId="0AA594C9" w14:textId="5F317CED" w:rsidR="00F5544E" w:rsidRPr="00F2083D" w:rsidRDefault="00F5544E" w:rsidP="00454188">
      <w:pPr>
        <w:pStyle w:val="CBDDesicionText"/>
        <w:tabs>
          <w:tab w:val="clear" w:pos="567"/>
        </w:tabs>
        <w:ind w:left="1134"/>
        <w:rPr>
          <w:color w:val="000000" w:themeColor="text1"/>
          <w:lang w:val="fr-FR"/>
        </w:rPr>
      </w:pPr>
      <w:r w:rsidRPr="00F2083D">
        <w:rPr>
          <w:color w:val="000000" w:themeColor="text1"/>
          <w:lang w:val="fr-FR"/>
        </w:rPr>
        <w:t>6.</w:t>
      </w:r>
      <w:r w:rsidRPr="00F2083D">
        <w:rPr>
          <w:color w:val="000000" w:themeColor="text1"/>
          <w:lang w:val="fr-FR"/>
        </w:rPr>
        <w:tab/>
      </w:r>
      <w:r w:rsidRPr="00F2083D">
        <w:rPr>
          <w:i/>
          <w:iCs/>
          <w:color w:val="000000" w:themeColor="text1"/>
          <w:lang w:val="fr-FR"/>
        </w:rPr>
        <w:t xml:space="preserve">Invite </w:t>
      </w:r>
      <w:r w:rsidRPr="00F2083D">
        <w:rPr>
          <w:color w:val="000000" w:themeColor="text1"/>
          <w:lang w:val="fr-FR"/>
        </w:rPr>
        <w:t>les Parties et les organis</w:t>
      </w:r>
      <w:r w:rsidR="001E163C" w:rsidRPr="00F2083D">
        <w:rPr>
          <w:color w:val="000000" w:themeColor="text1"/>
          <w:lang w:val="fr-FR"/>
        </w:rPr>
        <w:t>mes</w:t>
      </w:r>
      <w:r w:rsidRPr="00F2083D">
        <w:rPr>
          <w:color w:val="000000" w:themeColor="text1"/>
          <w:lang w:val="fr-FR"/>
        </w:rPr>
        <w:t xml:space="preserve"> régiona</w:t>
      </w:r>
      <w:r w:rsidR="001E163C" w:rsidRPr="00F2083D">
        <w:rPr>
          <w:color w:val="000000" w:themeColor="text1"/>
          <w:lang w:val="fr-FR"/>
        </w:rPr>
        <w:t>u</w:t>
      </w:r>
      <w:r w:rsidR="005554FA" w:rsidRPr="00F2083D">
        <w:rPr>
          <w:color w:val="000000" w:themeColor="text1"/>
          <w:lang w:val="fr-FR"/>
        </w:rPr>
        <w:t>x</w:t>
      </w:r>
      <w:r w:rsidRPr="00F2083D">
        <w:rPr>
          <w:color w:val="000000" w:themeColor="text1"/>
          <w:lang w:val="fr-FR"/>
        </w:rPr>
        <w:t>, selon qu’il conviendra, à évaluer les capacités et</w:t>
      </w:r>
      <w:r w:rsidR="00B71328" w:rsidRPr="00F2083D">
        <w:rPr>
          <w:color w:val="000000" w:themeColor="text1"/>
          <w:lang w:val="fr-FR"/>
        </w:rPr>
        <w:t xml:space="preserve"> à</w:t>
      </w:r>
      <w:r w:rsidRPr="00F2083D">
        <w:rPr>
          <w:color w:val="000000" w:themeColor="text1"/>
          <w:lang w:val="fr-FR"/>
        </w:rPr>
        <w:t xml:space="preserve"> recenser les besoins et </w:t>
      </w:r>
      <w:r w:rsidR="00B71328" w:rsidRPr="00F2083D">
        <w:rPr>
          <w:color w:val="000000" w:themeColor="text1"/>
          <w:lang w:val="fr-FR"/>
        </w:rPr>
        <w:t xml:space="preserve">les </w:t>
      </w:r>
      <w:r w:rsidRPr="00F2083D">
        <w:rPr>
          <w:color w:val="000000" w:themeColor="text1"/>
          <w:lang w:val="fr-FR"/>
        </w:rPr>
        <w:t>priorités,</w:t>
      </w:r>
      <w:r w:rsidR="00860978" w:rsidRPr="00F2083D">
        <w:rPr>
          <w:color w:val="000000" w:themeColor="text1"/>
          <w:lang w:val="fr-FR"/>
        </w:rPr>
        <w:t xml:space="preserve"> </w:t>
      </w:r>
      <w:r w:rsidR="00BC731E" w:rsidRPr="00F2083D">
        <w:rPr>
          <w:color w:val="000000" w:themeColor="text1"/>
          <w:lang w:val="fr-FR"/>
        </w:rPr>
        <w:t>[</w:t>
      </w:r>
      <w:r w:rsidR="00860978" w:rsidRPr="00F2083D">
        <w:rPr>
          <w:color w:val="000000" w:themeColor="text1"/>
          <w:lang w:val="fr-FR"/>
        </w:rPr>
        <w:t>y compris en matière de renforcement des capacités nationales d’analyse prospective, de suivi et d’évaluation</w:t>
      </w:r>
      <w:r w:rsidR="00BC731E" w:rsidRPr="00F2083D">
        <w:rPr>
          <w:color w:val="000000" w:themeColor="text1"/>
          <w:lang w:val="fr-FR"/>
        </w:rPr>
        <w:t>,]</w:t>
      </w:r>
      <w:r w:rsidR="00860978" w:rsidRPr="00F2083D">
        <w:rPr>
          <w:color w:val="000000" w:themeColor="text1"/>
          <w:lang w:val="fr-FR"/>
        </w:rPr>
        <w:t xml:space="preserve"> </w:t>
      </w:r>
      <w:r w:rsidRPr="00F2083D">
        <w:rPr>
          <w:color w:val="000000" w:themeColor="text1"/>
          <w:lang w:val="fr-FR"/>
        </w:rPr>
        <w:t xml:space="preserve">conformément aux mesures stratégiques présentées </w:t>
      </w:r>
      <w:r w:rsidR="005554FA" w:rsidRPr="00F2083D">
        <w:rPr>
          <w:color w:val="000000" w:themeColor="text1"/>
          <w:lang w:val="fr-FR"/>
        </w:rPr>
        <w:t xml:space="preserve">à titre indicatif </w:t>
      </w:r>
      <w:r w:rsidRPr="00F2083D">
        <w:rPr>
          <w:color w:val="000000" w:themeColor="text1"/>
          <w:lang w:val="fr-FR"/>
        </w:rPr>
        <w:t>au résultat</w:t>
      </w:r>
      <w:r w:rsidR="00992D60" w:rsidRPr="00F2083D">
        <w:rPr>
          <w:color w:val="000000" w:themeColor="text1"/>
          <w:lang w:val="fr-FR"/>
        </w:rPr>
        <w:t> </w:t>
      </w:r>
      <w:r w:rsidRPr="00F2083D">
        <w:rPr>
          <w:color w:val="000000" w:themeColor="text1"/>
          <w:lang w:val="fr-FR"/>
        </w:rPr>
        <w:t xml:space="preserve">1.1 du plan d’action thématique, </w:t>
      </w:r>
      <w:r w:rsidRPr="00F2083D">
        <w:rPr>
          <w:color w:val="000000" w:themeColor="text1"/>
          <w:lang w:val="fr-FR"/>
        </w:rPr>
        <w:lastRenderedPageBreak/>
        <w:t>afin d’appuyer l’ad</w:t>
      </w:r>
      <w:r w:rsidR="00BC731E" w:rsidRPr="00F2083D">
        <w:rPr>
          <w:color w:val="000000" w:themeColor="text1"/>
          <w:lang w:val="fr-FR"/>
        </w:rPr>
        <w:t>apta</w:t>
      </w:r>
      <w:r w:rsidRPr="00F2083D">
        <w:rPr>
          <w:color w:val="000000" w:themeColor="text1"/>
          <w:lang w:val="fr-FR"/>
        </w:rPr>
        <w:t>tion et l</w:t>
      </w:r>
      <w:r w:rsidR="005554FA" w:rsidRPr="00F2083D">
        <w:rPr>
          <w:color w:val="000000" w:themeColor="text1"/>
          <w:lang w:val="fr-FR"/>
        </w:rPr>
        <w:t xml:space="preserve">’application </w:t>
      </w:r>
      <w:r w:rsidRPr="00F2083D">
        <w:rPr>
          <w:color w:val="000000" w:themeColor="text1"/>
          <w:lang w:val="fr-FR"/>
        </w:rPr>
        <w:t>du plan d’action thématique</w:t>
      </w:r>
      <w:r w:rsidR="00B71328" w:rsidRPr="00F2083D">
        <w:rPr>
          <w:color w:val="000000" w:themeColor="text1"/>
          <w:lang w:val="fr-FR"/>
        </w:rPr>
        <w:t>,</w:t>
      </w:r>
      <w:r w:rsidRPr="00F2083D">
        <w:rPr>
          <w:color w:val="000000" w:themeColor="text1"/>
          <w:lang w:val="fr-FR"/>
        </w:rPr>
        <w:t xml:space="preserve"> </w:t>
      </w:r>
      <w:r w:rsidR="00B71328" w:rsidRPr="00F2083D">
        <w:rPr>
          <w:color w:val="000000" w:themeColor="text1"/>
          <w:lang w:val="fr-FR"/>
        </w:rPr>
        <w:t>selon les</w:t>
      </w:r>
      <w:r w:rsidRPr="00F2083D">
        <w:rPr>
          <w:color w:val="000000" w:themeColor="text1"/>
          <w:lang w:val="fr-FR"/>
        </w:rPr>
        <w:t xml:space="preserve"> situations et priorités nationales et régionales; </w:t>
      </w:r>
    </w:p>
    <w:p w14:paraId="6C27D262" w14:textId="0B04DE59" w:rsidR="00FE5847" w:rsidRPr="00F2083D" w:rsidRDefault="00300704" w:rsidP="001B72C2">
      <w:pPr>
        <w:pStyle w:val="CBDDesicionText"/>
        <w:tabs>
          <w:tab w:val="clear" w:pos="567"/>
        </w:tabs>
        <w:ind w:left="1134"/>
        <w:rPr>
          <w:color w:val="000000" w:themeColor="text1"/>
          <w:lang w:val="fr-FR"/>
        </w:rPr>
      </w:pPr>
      <w:r w:rsidRPr="00F2083D">
        <w:rPr>
          <w:color w:val="000000" w:themeColor="text1"/>
          <w:lang w:val="fr-FR"/>
        </w:rPr>
        <w:t>7</w:t>
      </w:r>
      <w:r w:rsidR="0060283B" w:rsidRPr="00F2083D">
        <w:rPr>
          <w:color w:val="000000" w:themeColor="text1"/>
          <w:lang w:val="fr-FR"/>
        </w:rPr>
        <w:t>.</w:t>
      </w:r>
      <w:r w:rsidR="0060283B" w:rsidRPr="00F2083D">
        <w:rPr>
          <w:color w:val="000000" w:themeColor="text1"/>
          <w:lang w:val="fr-FR"/>
        </w:rPr>
        <w:tab/>
      </w:r>
      <w:r w:rsidR="00454188" w:rsidRPr="00F2083D">
        <w:rPr>
          <w:i/>
          <w:iCs/>
          <w:color w:val="000000" w:themeColor="text1"/>
          <w:lang w:val="fr-FR"/>
        </w:rPr>
        <w:t xml:space="preserve">Invite </w:t>
      </w:r>
      <w:r w:rsidR="0046126A" w:rsidRPr="00F2083D">
        <w:rPr>
          <w:color w:val="000000" w:themeColor="text1"/>
          <w:lang w:val="fr-FR"/>
        </w:rPr>
        <w:t>les Parties à indiquer</w:t>
      </w:r>
      <w:r w:rsidR="00454188" w:rsidRPr="00F2083D">
        <w:rPr>
          <w:color w:val="000000" w:themeColor="text1"/>
          <w:lang w:val="fr-FR"/>
        </w:rPr>
        <w:t>, selon qu’il conviendra,</w:t>
      </w:r>
      <w:r w:rsidR="0046126A" w:rsidRPr="00F2083D">
        <w:rPr>
          <w:color w:val="000000" w:themeColor="text1"/>
          <w:lang w:val="fr-FR"/>
        </w:rPr>
        <w:t xml:space="preserve"> leurs besoins et priorités concernant l</w:t>
      </w:r>
      <w:r w:rsidR="005554FA" w:rsidRPr="00F2083D">
        <w:rPr>
          <w:color w:val="000000" w:themeColor="text1"/>
          <w:lang w:val="fr-FR"/>
        </w:rPr>
        <w:t xml:space="preserve">’exécution </w:t>
      </w:r>
      <w:r w:rsidR="0046126A" w:rsidRPr="00F2083D">
        <w:rPr>
          <w:color w:val="000000" w:themeColor="text1"/>
          <w:lang w:val="fr-FR"/>
        </w:rPr>
        <w:t xml:space="preserve">du plan d’action thématique </w:t>
      </w:r>
      <w:r w:rsidR="00731DBC" w:rsidRPr="00F2083D">
        <w:rPr>
          <w:color w:val="000000" w:themeColor="text1"/>
          <w:lang w:val="fr-FR"/>
        </w:rPr>
        <w:t>aux centres d</w:t>
      </w:r>
      <w:r w:rsidR="00992D60" w:rsidRPr="00F2083D">
        <w:rPr>
          <w:color w:val="000000" w:themeColor="text1"/>
          <w:lang w:val="fr-FR"/>
        </w:rPr>
        <w:t>’</w:t>
      </w:r>
      <w:r w:rsidR="00731DBC" w:rsidRPr="00F2083D">
        <w:rPr>
          <w:color w:val="000000" w:themeColor="text1"/>
          <w:lang w:val="fr-FR"/>
        </w:rPr>
        <w:t xml:space="preserve">appui régionaux et sous-régionaux relevant du </w:t>
      </w:r>
      <w:r w:rsidR="009E506F" w:rsidRPr="00F2083D">
        <w:rPr>
          <w:color w:val="000000" w:themeColor="text1"/>
          <w:lang w:val="fr-FR"/>
        </w:rPr>
        <w:t>M</w:t>
      </w:r>
      <w:r w:rsidR="00731DBC" w:rsidRPr="00F2083D">
        <w:rPr>
          <w:color w:val="000000" w:themeColor="text1"/>
          <w:lang w:val="fr-FR"/>
        </w:rPr>
        <w:t>écanisme de coopération technique et scientifique</w:t>
      </w:r>
      <w:r w:rsidR="00713F3A" w:rsidRPr="00F2083D">
        <w:rPr>
          <w:rStyle w:val="FootnoteReference"/>
          <w:color w:val="000000" w:themeColor="text1"/>
          <w:lang w:val="fr-FR"/>
        </w:rPr>
        <w:footnoteReference w:id="11"/>
      </w:r>
      <w:r w:rsidR="00724747" w:rsidRPr="00F2083D">
        <w:rPr>
          <w:color w:val="000000" w:themeColor="text1"/>
          <w:lang w:val="fr-FR"/>
        </w:rPr>
        <w:t>,</w:t>
      </w:r>
      <w:r w:rsidR="00454188" w:rsidRPr="00F2083D">
        <w:rPr>
          <w:color w:val="000000" w:themeColor="text1"/>
          <w:lang w:val="fr-FR"/>
        </w:rPr>
        <w:t xml:space="preserve"> </w:t>
      </w:r>
      <w:r w:rsidR="00A341A9">
        <w:rPr>
          <w:color w:val="000000" w:themeColor="text1"/>
          <w:lang w:val="fr-FR"/>
        </w:rPr>
        <w:t xml:space="preserve">afin de </w:t>
      </w:r>
      <w:r w:rsidR="00860978" w:rsidRPr="00F2083D">
        <w:rPr>
          <w:color w:val="000000" w:themeColor="text1"/>
          <w:lang w:val="fr-FR"/>
        </w:rPr>
        <w:t>compléter</w:t>
      </w:r>
      <w:r w:rsidR="004104FF" w:rsidRPr="00F2083D">
        <w:rPr>
          <w:color w:val="000000" w:themeColor="text1"/>
          <w:lang w:val="fr-FR"/>
        </w:rPr>
        <w:t xml:space="preserve"> l</w:t>
      </w:r>
      <w:r w:rsidR="00B1749F" w:rsidRPr="00F2083D">
        <w:rPr>
          <w:color w:val="000000" w:themeColor="text1"/>
          <w:lang w:val="fr-FR"/>
        </w:rPr>
        <w:t>’application</w:t>
      </w:r>
      <w:r w:rsidR="004104FF" w:rsidRPr="00F2083D">
        <w:rPr>
          <w:color w:val="000000" w:themeColor="text1"/>
          <w:lang w:val="fr-FR"/>
        </w:rPr>
        <w:t xml:space="preserve"> </w:t>
      </w:r>
      <w:r w:rsidR="00B1749F" w:rsidRPr="00F2083D">
        <w:rPr>
          <w:color w:val="000000" w:themeColor="text1"/>
          <w:lang w:val="fr-FR"/>
        </w:rPr>
        <w:t xml:space="preserve">du </w:t>
      </w:r>
      <w:r w:rsidR="004104FF" w:rsidRPr="00F2083D">
        <w:rPr>
          <w:color w:val="000000" w:themeColor="text1"/>
          <w:lang w:val="fr-FR"/>
        </w:rPr>
        <w:t xml:space="preserve">plan d’action pour le renforcement des capacités au titre </w:t>
      </w:r>
      <w:r w:rsidR="00860978" w:rsidRPr="00F2083D">
        <w:rPr>
          <w:color w:val="000000" w:themeColor="text1"/>
          <w:lang w:val="fr-FR"/>
        </w:rPr>
        <w:t>du</w:t>
      </w:r>
      <w:r w:rsidR="004104FF" w:rsidRPr="00F2083D">
        <w:rPr>
          <w:color w:val="000000" w:themeColor="text1"/>
          <w:lang w:val="fr-FR"/>
        </w:rPr>
        <w:t xml:space="preserve"> Protocole</w:t>
      </w:r>
      <w:r w:rsidR="00860978" w:rsidRPr="00F2083D">
        <w:rPr>
          <w:color w:val="000000" w:themeColor="text1"/>
          <w:lang w:val="fr-FR"/>
        </w:rPr>
        <w:t xml:space="preserve"> de Cartagena et du plan d’action pour la création et le renforcement des capacités au titre du Protocole de Nagoya</w:t>
      </w:r>
      <w:r w:rsidR="0046126A" w:rsidRPr="00F2083D">
        <w:rPr>
          <w:color w:val="000000" w:themeColor="text1"/>
          <w:lang w:val="fr-FR"/>
        </w:rPr>
        <w:t>;</w:t>
      </w:r>
    </w:p>
    <w:p w14:paraId="328302EF" w14:textId="439DE017" w:rsidR="00300704" w:rsidRPr="00F2083D" w:rsidRDefault="00300704" w:rsidP="001B72C2">
      <w:pPr>
        <w:pStyle w:val="CBDDesicionText"/>
        <w:tabs>
          <w:tab w:val="clear" w:pos="567"/>
        </w:tabs>
        <w:ind w:left="1134"/>
        <w:rPr>
          <w:color w:val="000000" w:themeColor="text1"/>
          <w:lang w:val="fr-FR"/>
        </w:rPr>
      </w:pPr>
      <w:r w:rsidRPr="00F2083D">
        <w:rPr>
          <w:color w:val="000000" w:themeColor="text1"/>
          <w:lang w:val="fr-FR"/>
        </w:rPr>
        <w:t>8.</w:t>
      </w:r>
      <w:r w:rsidRPr="00F2083D">
        <w:rPr>
          <w:color w:val="000000" w:themeColor="text1"/>
          <w:lang w:val="fr-FR"/>
        </w:rPr>
        <w:tab/>
      </w:r>
      <w:r w:rsidR="004D1E8C" w:rsidRPr="00F2083D">
        <w:rPr>
          <w:i/>
          <w:iCs/>
          <w:color w:val="000000" w:themeColor="text1"/>
          <w:lang w:val="fr-FR"/>
        </w:rPr>
        <w:t>Invite</w:t>
      </w:r>
      <w:r w:rsidR="004D1E8C" w:rsidRPr="00F2083D">
        <w:rPr>
          <w:color w:val="000000" w:themeColor="text1"/>
          <w:lang w:val="fr-FR"/>
        </w:rPr>
        <w:t xml:space="preserve"> les centres </w:t>
      </w:r>
      <w:r w:rsidR="00540A72" w:rsidRPr="00F2083D">
        <w:rPr>
          <w:color w:val="000000" w:themeColor="text1"/>
          <w:lang w:val="fr-FR"/>
        </w:rPr>
        <w:t>d’appui</w:t>
      </w:r>
      <w:r w:rsidR="0004295A" w:rsidRPr="00F2083D">
        <w:rPr>
          <w:color w:val="000000" w:themeColor="text1"/>
          <w:lang w:val="fr-FR"/>
        </w:rPr>
        <w:t xml:space="preserve"> à la coopération technique et scientifique</w:t>
      </w:r>
      <w:r w:rsidR="00540A72" w:rsidRPr="00F2083D">
        <w:rPr>
          <w:color w:val="000000" w:themeColor="text1"/>
          <w:lang w:val="fr-FR"/>
        </w:rPr>
        <w:t xml:space="preserve"> </w:t>
      </w:r>
      <w:r w:rsidR="004D1E8C" w:rsidRPr="00F2083D">
        <w:rPr>
          <w:color w:val="000000" w:themeColor="text1"/>
          <w:lang w:val="fr-FR"/>
        </w:rPr>
        <w:t xml:space="preserve">à </w:t>
      </w:r>
      <w:r w:rsidR="0004295A" w:rsidRPr="00F2083D">
        <w:rPr>
          <w:color w:val="000000" w:themeColor="text1"/>
          <w:lang w:val="fr-FR"/>
        </w:rPr>
        <w:t>faciliter</w:t>
      </w:r>
      <w:r w:rsidR="004D1E8C" w:rsidRPr="00F2083D">
        <w:rPr>
          <w:color w:val="000000" w:themeColor="text1"/>
          <w:lang w:val="fr-FR"/>
        </w:rPr>
        <w:t xml:space="preserve"> l</w:t>
      </w:r>
      <w:r w:rsidR="005554FA" w:rsidRPr="00F2083D">
        <w:rPr>
          <w:color w:val="000000" w:themeColor="text1"/>
          <w:lang w:val="fr-FR"/>
        </w:rPr>
        <w:t xml:space="preserve">’application </w:t>
      </w:r>
      <w:r w:rsidR="004D1E8C" w:rsidRPr="00F2083D">
        <w:rPr>
          <w:color w:val="000000" w:themeColor="text1"/>
          <w:lang w:val="fr-FR"/>
        </w:rPr>
        <w:t>du plan d’action thématique</w:t>
      </w:r>
      <w:r w:rsidR="0004295A" w:rsidRPr="00F2083D">
        <w:rPr>
          <w:color w:val="000000" w:themeColor="text1"/>
          <w:lang w:val="fr-FR"/>
        </w:rPr>
        <w:t>, selon qu’il conviendra</w:t>
      </w:r>
      <w:r w:rsidR="004D1E8C" w:rsidRPr="00F2083D">
        <w:rPr>
          <w:color w:val="000000" w:themeColor="text1"/>
          <w:lang w:val="fr-FR"/>
        </w:rPr>
        <w:t>;</w:t>
      </w:r>
    </w:p>
    <w:p w14:paraId="0BCD1DFF" w14:textId="3A375794" w:rsidR="00FE5847" w:rsidRDefault="006D2D47" w:rsidP="001B72C2">
      <w:pPr>
        <w:pStyle w:val="CBDDesicionText"/>
        <w:tabs>
          <w:tab w:val="clear" w:pos="567"/>
        </w:tabs>
        <w:ind w:left="1134"/>
        <w:rPr>
          <w:color w:val="000000" w:themeColor="text1"/>
          <w:lang w:val="fr-FR"/>
        </w:rPr>
      </w:pPr>
      <w:r w:rsidRPr="00F2083D">
        <w:rPr>
          <w:color w:val="000000" w:themeColor="text1"/>
          <w:lang w:val="fr-FR"/>
        </w:rPr>
        <w:t>9</w:t>
      </w:r>
      <w:r w:rsidR="00FE5847" w:rsidRPr="00F2083D">
        <w:rPr>
          <w:color w:val="000000" w:themeColor="text1"/>
          <w:lang w:val="fr-FR"/>
        </w:rPr>
        <w:t>.</w:t>
      </w:r>
      <w:r w:rsidR="00FE5847" w:rsidRPr="00F2083D">
        <w:rPr>
          <w:color w:val="000000" w:themeColor="text1"/>
          <w:lang w:val="fr-FR"/>
        </w:rPr>
        <w:tab/>
      </w:r>
      <w:r w:rsidR="00300704" w:rsidRPr="00F2083D">
        <w:rPr>
          <w:i/>
          <w:iCs/>
          <w:color w:val="000000" w:themeColor="text1"/>
          <w:lang w:val="fr-FR"/>
        </w:rPr>
        <w:t>E</w:t>
      </w:r>
      <w:r w:rsidR="009E506F" w:rsidRPr="00F2083D">
        <w:rPr>
          <w:i/>
          <w:iCs/>
          <w:color w:val="000000" w:themeColor="text1"/>
          <w:lang w:val="fr-FR"/>
        </w:rPr>
        <w:t xml:space="preserve">ngage </w:t>
      </w:r>
      <w:r w:rsidR="005F0057" w:rsidRPr="00F2083D">
        <w:rPr>
          <w:color w:val="000000" w:themeColor="text1"/>
          <w:lang w:val="fr-FR"/>
        </w:rPr>
        <w:t>les</w:t>
      </w:r>
      <w:r w:rsidR="00300704" w:rsidRPr="00F2083D">
        <w:rPr>
          <w:color w:val="000000" w:themeColor="text1"/>
          <w:lang w:val="fr-FR"/>
        </w:rPr>
        <w:t xml:space="preserve"> </w:t>
      </w:r>
      <w:r w:rsidR="009E506F" w:rsidRPr="00F2083D">
        <w:rPr>
          <w:color w:val="000000" w:themeColor="text1"/>
          <w:lang w:val="fr-FR"/>
        </w:rPr>
        <w:t xml:space="preserve">Parties qui sont des </w:t>
      </w:r>
      <w:r w:rsidR="00300704" w:rsidRPr="00F2083D">
        <w:rPr>
          <w:color w:val="000000" w:themeColor="text1"/>
          <w:lang w:val="fr-FR"/>
        </w:rPr>
        <w:t>pays développés</w:t>
      </w:r>
      <w:r w:rsidR="005F0057" w:rsidRPr="00F2083D">
        <w:rPr>
          <w:color w:val="000000" w:themeColor="text1"/>
          <w:lang w:val="fr-FR"/>
        </w:rPr>
        <w:t xml:space="preserve"> et invite</w:t>
      </w:r>
      <w:r w:rsidR="0004295A" w:rsidRPr="00F2083D">
        <w:rPr>
          <w:color w:val="000000" w:themeColor="text1"/>
          <w:lang w:val="fr-FR"/>
        </w:rPr>
        <w:t xml:space="preserve"> </w:t>
      </w:r>
      <w:r w:rsidR="009E506F" w:rsidRPr="00F2083D">
        <w:rPr>
          <w:color w:val="000000" w:themeColor="text1"/>
          <w:lang w:val="fr-FR"/>
        </w:rPr>
        <w:t xml:space="preserve">celles </w:t>
      </w:r>
      <w:r w:rsidR="0004295A" w:rsidRPr="00F2083D">
        <w:rPr>
          <w:color w:val="000000" w:themeColor="text1"/>
          <w:lang w:val="fr-FR"/>
        </w:rPr>
        <w:t>en mesure de le faire,</w:t>
      </w:r>
      <w:r w:rsidR="005F0057" w:rsidRPr="00F2083D">
        <w:rPr>
          <w:color w:val="000000" w:themeColor="text1"/>
          <w:lang w:val="fr-FR"/>
        </w:rPr>
        <w:t xml:space="preserve"> les autres gouvernements et les organis</w:t>
      </w:r>
      <w:r w:rsidR="005554FA" w:rsidRPr="00F2083D">
        <w:rPr>
          <w:color w:val="000000" w:themeColor="text1"/>
          <w:lang w:val="fr-FR"/>
        </w:rPr>
        <w:t xml:space="preserve">mes </w:t>
      </w:r>
      <w:r w:rsidR="005F0057" w:rsidRPr="00F2083D">
        <w:rPr>
          <w:color w:val="000000" w:themeColor="text1"/>
          <w:lang w:val="fr-FR"/>
        </w:rPr>
        <w:t xml:space="preserve">compétents, à fournir des ressources </w:t>
      </w:r>
      <w:r w:rsidR="00AF6B10" w:rsidRPr="00F2083D">
        <w:rPr>
          <w:color w:val="000000" w:themeColor="text1"/>
          <w:lang w:val="fr-FR"/>
        </w:rPr>
        <w:t xml:space="preserve">financières, techniques et en nature </w:t>
      </w:r>
      <w:r w:rsidR="005F0057" w:rsidRPr="00F2083D">
        <w:rPr>
          <w:color w:val="000000" w:themeColor="text1"/>
          <w:lang w:val="fr-FR"/>
        </w:rPr>
        <w:t>pour appuyer l</w:t>
      </w:r>
      <w:r w:rsidR="005554FA" w:rsidRPr="00F2083D">
        <w:rPr>
          <w:color w:val="000000" w:themeColor="text1"/>
          <w:lang w:val="fr-FR"/>
        </w:rPr>
        <w:t xml:space="preserve">’application </w:t>
      </w:r>
      <w:r w:rsidR="005F0057" w:rsidRPr="00F2083D">
        <w:rPr>
          <w:color w:val="000000" w:themeColor="text1"/>
          <w:lang w:val="fr-FR"/>
        </w:rPr>
        <w:t>du plan d’action thématique</w:t>
      </w:r>
      <w:r w:rsidR="00AF6B10" w:rsidRPr="00F2083D">
        <w:rPr>
          <w:color w:val="000000" w:themeColor="text1"/>
          <w:lang w:val="fr-FR"/>
        </w:rPr>
        <w:t xml:space="preserve">, </w:t>
      </w:r>
      <w:r w:rsidR="00867783">
        <w:rPr>
          <w:color w:val="000000" w:themeColor="text1"/>
          <w:lang w:val="fr-FR"/>
        </w:rPr>
        <w:t>notamment</w:t>
      </w:r>
      <w:r w:rsidR="00AF6B10" w:rsidRPr="00F2083D">
        <w:rPr>
          <w:color w:val="000000" w:themeColor="text1"/>
          <w:lang w:val="fr-FR"/>
        </w:rPr>
        <w:t xml:space="preserve"> pour </w:t>
      </w:r>
      <w:r w:rsidR="009E506F" w:rsidRPr="00F2083D">
        <w:rPr>
          <w:color w:val="000000" w:themeColor="text1"/>
          <w:lang w:val="fr-FR"/>
        </w:rPr>
        <w:t xml:space="preserve">les Parties qui sont des </w:t>
      </w:r>
      <w:r w:rsidR="00AF6B10" w:rsidRPr="00F2083D">
        <w:rPr>
          <w:color w:val="000000" w:themeColor="text1"/>
          <w:lang w:val="fr-FR"/>
        </w:rPr>
        <w:t>pays en développement</w:t>
      </w:r>
      <w:r w:rsidR="005F0057" w:rsidRPr="00F2083D">
        <w:rPr>
          <w:color w:val="000000" w:themeColor="text1"/>
          <w:lang w:val="fr-FR"/>
        </w:rPr>
        <w:t xml:space="preserve"> </w:t>
      </w:r>
      <w:r w:rsidR="00AF6B10" w:rsidRPr="00F2083D">
        <w:rPr>
          <w:color w:val="000000" w:themeColor="text1"/>
          <w:lang w:val="fr-FR"/>
        </w:rPr>
        <w:t xml:space="preserve">et en particulier les moins </w:t>
      </w:r>
      <w:r w:rsidR="00540A72" w:rsidRPr="00F2083D">
        <w:rPr>
          <w:color w:val="000000" w:themeColor="text1"/>
          <w:lang w:val="fr-FR"/>
        </w:rPr>
        <w:t>avancés</w:t>
      </w:r>
      <w:r w:rsidR="009E506F" w:rsidRPr="00F2083D">
        <w:rPr>
          <w:color w:val="000000" w:themeColor="text1"/>
          <w:lang w:val="fr-FR"/>
        </w:rPr>
        <w:t xml:space="preserve"> d’entre eu</w:t>
      </w:r>
      <w:r w:rsidR="00B1749F" w:rsidRPr="00F2083D">
        <w:rPr>
          <w:color w:val="000000" w:themeColor="text1"/>
          <w:lang w:val="fr-FR"/>
        </w:rPr>
        <w:t xml:space="preserve">x et </w:t>
      </w:r>
      <w:r w:rsidR="00AF6B10" w:rsidRPr="00F2083D">
        <w:rPr>
          <w:color w:val="000000" w:themeColor="text1"/>
          <w:lang w:val="fr-FR"/>
        </w:rPr>
        <w:t>les</w:t>
      </w:r>
      <w:r w:rsidR="00540A72" w:rsidRPr="00F2083D">
        <w:rPr>
          <w:color w:val="000000" w:themeColor="text1"/>
          <w:lang w:val="fr-FR"/>
        </w:rPr>
        <w:t xml:space="preserve"> petits</w:t>
      </w:r>
      <w:r w:rsidR="00AF6B10" w:rsidRPr="00F2083D">
        <w:rPr>
          <w:color w:val="000000" w:themeColor="text1"/>
          <w:lang w:val="fr-FR"/>
        </w:rPr>
        <w:t xml:space="preserve"> États insulaires en développement</w:t>
      </w:r>
      <w:r w:rsidR="00154C95">
        <w:rPr>
          <w:color w:val="000000" w:themeColor="text1"/>
          <w:lang w:val="fr-FR"/>
        </w:rPr>
        <w:t>,</w:t>
      </w:r>
      <w:r w:rsidR="00AF6B10" w:rsidRPr="00F2083D">
        <w:rPr>
          <w:color w:val="000000" w:themeColor="text1"/>
          <w:lang w:val="fr-FR"/>
        </w:rPr>
        <w:t xml:space="preserve"> et </w:t>
      </w:r>
      <w:r w:rsidR="00154C95">
        <w:rPr>
          <w:color w:val="000000" w:themeColor="text1"/>
          <w:lang w:val="fr-FR"/>
        </w:rPr>
        <w:t xml:space="preserve">des pays </w:t>
      </w:r>
      <w:r w:rsidR="00DD17ED" w:rsidRPr="00F2083D">
        <w:rPr>
          <w:color w:val="000000" w:themeColor="text1"/>
          <w:lang w:val="fr-FR"/>
        </w:rPr>
        <w:t xml:space="preserve">à </w:t>
      </w:r>
      <w:r w:rsidR="00540A72" w:rsidRPr="00F2083D">
        <w:rPr>
          <w:color w:val="000000" w:themeColor="text1"/>
          <w:lang w:val="fr-FR"/>
        </w:rPr>
        <w:t>économie</w:t>
      </w:r>
      <w:r w:rsidR="00AF6B10" w:rsidRPr="00F2083D">
        <w:rPr>
          <w:color w:val="000000" w:themeColor="text1"/>
          <w:lang w:val="fr-FR"/>
        </w:rPr>
        <w:t xml:space="preserve"> en transition, conformément aux articles</w:t>
      </w:r>
      <w:r w:rsidR="00992D60" w:rsidRPr="00F2083D">
        <w:rPr>
          <w:color w:val="000000" w:themeColor="text1"/>
          <w:lang w:val="fr-FR"/>
        </w:rPr>
        <w:t> </w:t>
      </w:r>
      <w:r w:rsidR="00AF6B10" w:rsidRPr="00F2083D">
        <w:rPr>
          <w:color w:val="000000" w:themeColor="text1"/>
          <w:lang w:val="fr-FR"/>
        </w:rPr>
        <w:t>16, 18 et 20 de la Convention</w:t>
      </w:r>
      <w:r w:rsidR="009678C3" w:rsidRPr="00F2083D">
        <w:rPr>
          <w:color w:val="000000" w:themeColor="text1"/>
          <w:lang w:val="fr-FR"/>
        </w:rPr>
        <w:t>;</w:t>
      </w:r>
    </w:p>
    <w:p w14:paraId="73609E9E" w14:textId="25E4E92C" w:rsidR="006D2D47" w:rsidRPr="00F2083D" w:rsidRDefault="00C12A78" w:rsidP="001B72C2">
      <w:pPr>
        <w:pStyle w:val="CBDDesicionText"/>
        <w:tabs>
          <w:tab w:val="clear" w:pos="567"/>
        </w:tabs>
        <w:ind w:left="1134"/>
        <w:rPr>
          <w:color w:val="000000" w:themeColor="text1"/>
          <w:lang w:val="fr-FR"/>
        </w:rPr>
      </w:pPr>
      <w:r w:rsidRPr="00F2083D">
        <w:rPr>
          <w:color w:val="000000" w:themeColor="text1"/>
          <w:lang w:val="fr-FR"/>
        </w:rPr>
        <w:t>[</w:t>
      </w:r>
      <w:r w:rsidR="006D2D47" w:rsidRPr="00F2083D">
        <w:rPr>
          <w:color w:val="000000" w:themeColor="text1"/>
          <w:lang w:val="fr-FR"/>
        </w:rPr>
        <w:t>10.</w:t>
      </w:r>
      <w:r w:rsidR="006D2D47" w:rsidRPr="00F2083D">
        <w:rPr>
          <w:color w:val="000000" w:themeColor="text1"/>
          <w:lang w:val="fr-FR"/>
        </w:rPr>
        <w:tab/>
      </w:r>
      <w:r w:rsidR="006555A4" w:rsidRPr="00F2083D">
        <w:rPr>
          <w:color w:val="000000" w:themeColor="text1"/>
          <w:lang w:val="fr-FR"/>
        </w:rPr>
        <w:t>[</w:t>
      </w:r>
      <w:r w:rsidR="006D2D47" w:rsidRPr="00F2083D">
        <w:rPr>
          <w:i/>
          <w:iCs/>
          <w:color w:val="000000" w:themeColor="text1"/>
          <w:lang w:val="fr-FR"/>
        </w:rPr>
        <w:t>Invite</w:t>
      </w:r>
      <w:r w:rsidR="006555A4" w:rsidRPr="00F2083D">
        <w:rPr>
          <w:color w:val="000000" w:themeColor="text1"/>
          <w:lang w:val="fr-FR"/>
        </w:rPr>
        <w:t>][</w:t>
      </w:r>
      <w:r w:rsidR="006555A4" w:rsidRPr="00F2083D">
        <w:rPr>
          <w:i/>
          <w:iCs/>
          <w:color w:val="000000" w:themeColor="text1"/>
          <w:lang w:val="fr-FR"/>
        </w:rPr>
        <w:t>Prie</w:t>
      </w:r>
      <w:r w:rsidR="009E506F" w:rsidRPr="00F2083D">
        <w:rPr>
          <w:i/>
          <w:iCs/>
          <w:color w:val="000000" w:themeColor="text1"/>
          <w:lang w:val="fr-FR"/>
        </w:rPr>
        <w:t xml:space="preserve"> instamment</w:t>
      </w:r>
      <w:r w:rsidR="006555A4" w:rsidRPr="00F2083D">
        <w:rPr>
          <w:color w:val="000000" w:themeColor="text1"/>
          <w:lang w:val="fr-FR"/>
        </w:rPr>
        <w:t xml:space="preserve">] </w:t>
      </w:r>
      <w:r w:rsidR="006D2D47" w:rsidRPr="00F2083D">
        <w:rPr>
          <w:color w:val="000000" w:themeColor="text1"/>
          <w:lang w:val="fr-FR"/>
        </w:rPr>
        <w:t>le Fonds pour l’environnement mondial</w:t>
      </w:r>
      <w:r w:rsidR="006555A4" w:rsidRPr="00F2083D">
        <w:rPr>
          <w:color w:val="000000" w:themeColor="text1"/>
          <w:lang w:val="fr-FR"/>
        </w:rPr>
        <w:t xml:space="preserve"> et invite</w:t>
      </w:r>
      <w:r w:rsidR="006D2D47" w:rsidRPr="00F2083D">
        <w:rPr>
          <w:color w:val="000000" w:themeColor="text1"/>
          <w:lang w:val="fr-FR"/>
        </w:rPr>
        <w:t xml:space="preserve"> d’autres donateurs à fournir</w:t>
      </w:r>
      <w:r w:rsidR="00724747" w:rsidRPr="00F2083D">
        <w:rPr>
          <w:color w:val="000000" w:themeColor="text1"/>
          <w:lang w:val="fr-FR"/>
        </w:rPr>
        <w:t xml:space="preserve"> </w:t>
      </w:r>
      <w:r w:rsidR="006D2D47" w:rsidRPr="00F2083D">
        <w:rPr>
          <w:color w:val="000000" w:themeColor="text1"/>
          <w:lang w:val="fr-FR"/>
        </w:rPr>
        <w:t>des ressources financières</w:t>
      </w:r>
      <w:r w:rsidR="006555A4" w:rsidRPr="00F2083D">
        <w:rPr>
          <w:color w:val="000000" w:themeColor="text1"/>
          <w:lang w:val="fr-FR"/>
        </w:rPr>
        <w:t xml:space="preserve"> nouvelles, supplémentaires,</w:t>
      </w:r>
      <w:r w:rsidR="006D2D47" w:rsidRPr="00F2083D">
        <w:rPr>
          <w:color w:val="000000" w:themeColor="text1"/>
          <w:lang w:val="fr-FR"/>
        </w:rPr>
        <w:t xml:space="preserve"> </w:t>
      </w:r>
      <w:r w:rsidR="006555A4" w:rsidRPr="00F2083D">
        <w:rPr>
          <w:color w:val="000000" w:themeColor="text1"/>
          <w:lang w:val="fr-FR"/>
        </w:rPr>
        <w:t>[</w:t>
      </w:r>
      <w:r w:rsidR="00DD17ED" w:rsidRPr="00F2083D">
        <w:rPr>
          <w:color w:val="000000" w:themeColor="text1"/>
          <w:lang w:val="fr-FR"/>
        </w:rPr>
        <w:t>suffisant</w:t>
      </w:r>
      <w:r w:rsidR="006D2D47" w:rsidRPr="00F2083D">
        <w:rPr>
          <w:color w:val="000000" w:themeColor="text1"/>
          <w:lang w:val="fr-FR"/>
        </w:rPr>
        <w:t>es,</w:t>
      </w:r>
      <w:r w:rsidR="006555A4" w:rsidRPr="00F2083D">
        <w:rPr>
          <w:color w:val="000000" w:themeColor="text1"/>
          <w:lang w:val="fr-FR"/>
        </w:rPr>
        <w:t>]</w:t>
      </w:r>
      <w:r w:rsidR="006D2D47" w:rsidRPr="00F2083D">
        <w:rPr>
          <w:color w:val="000000" w:themeColor="text1"/>
          <w:lang w:val="fr-FR"/>
        </w:rPr>
        <w:t xml:space="preserve"> prévisibles</w:t>
      </w:r>
      <w:r w:rsidR="006555A4" w:rsidRPr="00F2083D">
        <w:rPr>
          <w:color w:val="000000" w:themeColor="text1"/>
          <w:lang w:val="fr-FR"/>
        </w:rPr>
        <w:t>, facilement accessibles</w:t>
      </w:r>
      <w:r w:rsidR="005554FA" w:rsidRPr="00F2083D">
        <w:rPr>
          <w:color w:val="000000" w:themeColor="text1"/>
          <w:lang w:val="fr-FR"/>
        </w:rPr>
        <w:t xml:space="preserve">[, </w:t>
      </w:r>
      <w:r w:rsidR="006D2D47" w:rsidRPr="00F2083D">
        <w:rPr>
          <w:color w:val="000000" w:themeColor="text1"/>
          <w:lang w:val="fr-FR"/>
        </w:rPr>
        <w:t>durables</w:t>
      </w:r>
      <w:r w:rsidR="006555A4" w:rsidRPr="00F2083D">
        <w:rPr>
          <w:color w:val="000000" w:themeColor="text1"/>
          <w:lang w:val="fr-FR"/>
        </w:rPr>
        <w:t xml:space="preserve">] </w:t>
      </w:r>
      <w:r w:rsidR="009E506F" w:rsidRPr="00F2083D">
        <w:rPr>
          <w:color w:val="000000" w:themeColor="text1"/>
          <w:lang w:val="fr-FR"/>
        </w:rPr>
        <w:t xml:space="preserve">et opportunes </w:t>
      </w:r>
      <w:r w:rsidR="006D2D47" w:rsidRPr="00F2083D">
        <w:rPr>
          <w:color w:val="000000" w:themeColor="text1"/>
          <w:lang w:val="fr-FR"/>
        </w:rPr>
        <w:t>aux Parties</w:t>
      </w:r>
      <w:r w:rsidR="006555A4" w:rsidRPr="00F2083D">
        <w:rPr>
          <w:color w:val="000000" w:themeColor="text1"/>
          <w:lang w:val="fr-FR"/>
        </w:rPr>
        <w:t xml:space="preserve">, en particulier </w:t>
      </w:r>
      <w:r w:rsidR="00154C95">
        <w:rPr>
          <w:color w:val="000000" w:themeColor="text1"/>
          <w:lang w:val="fr-FR"/>
        </w:rPr>
        <w:t>aux</w:t>
      </w:r>
      <w:r w:rsidR="006555A4" w:rsidRPr="00F2083D">
        <w:rPr>
          <w:color w:val="000000" w:themeColor="text1"/>
          <w:lang w:val="fr-FR"/>
        </w:rPr>
        <w:t xml:space="preserve"> pays en développement,</w:t>
      </w:r>
      <w:r w:rsidR="006D2D47" w:rsidRPr="00F2083D">
        <w:rPr>
          <w:color w:val="000000" w:themeColor="text1"/>
          <w:lang w:val="fr-FR"/>
        </w:rPr>
        <w:t xml:space="preserve"> pour appuyer l</w:t>
      </w:r>
      <w:r w:rsidR="005554FA" w:rsidRPr="00F2083D">
        <w:rPr>
          <w:color w:val="000000" w:themeColor="text1"/>
          <w:lang w:val="fr-FR"/>
        </w:rPr>
        <w:t xml:space="preserve">’application </w:t>
      </w:r>
      <w:r w:rsidR="006D2D47" w:rsidRPr="00F2083D">
        <w:rPr>
          <w:color w:val="000000" w:themeColor="text1"/>
          <w:lang w:val="fr-FR"/>
        </w:rPr>
        <w:t>du plan d’action thématique</w:t>
      </w:r>
      <w:r w:rsidRPr="00F2083D">
        <w:rPr>
          <w:color w:val="000000" w:themeColor="text1"/>
          <w:lang w:val="fr-FR"/>
        </w:rPr>
        <w:t xml:space="preserve">, selon les priorités </w:t>
      </w:r>
      <w:r w:rsidR="00724747" w:rsidRPr="00F2083D">
        <w:rPr>
          <w:color w:val="000000" w:themeColor="text1"/>
          <w:lang w:val="fr-FR"/>
        </w:rPr>
        <w:t xml:space="preserve">et besoins </w:t>
      </w:r>
      <w:r w:rsidR="00154C95">
        <w:rPr>
          <w:color w:val="000000" w:themeColor="text1"/>
          <w:lang w:val="fr-FR"/>
        </w:rPr>
        <w:t>propres à chaque pays</w:t>
      </w:r>
      <w:r w:rsidRPr="00F2083D">
        <w:rPr>
          <w:color w:val="000000" w:themeColor="text1"/>
          <w:lang w:val="fr-FR"/>
        </w:rPr>
        <w:t xml:space="preserve">, </w:t>
      </w:r>
      <w:r w:rsidR="005554FA" w:rsidRPr="00F2083D">
        <w:rPr>
          <w:color w:val="000000" w:themeColor="text1"/>
          <w:lang w:val="fr-FR"/>
        </w:rPr>
        <w:t>notamment</w:t>
      </w:r>
      <w:r w:rsidRPr="00F2083D">
        <w:rPr>
          <w:color w:val="000000" w:themeColor="text1"/>
          <w:lang w:val="fr-FR"/>
        </w:rPr>
        <w:t xml:space="preserve"> en matière de renforcement des capacités nationales d’analyse prospective, de suivi et d’évaluation, d’évaluation des risques </w:t>
      </w:r>
      <w:r w:rsidR="00DD17ED" w:rsidRPr="00F2083D">
        <w:rPr>
          <w:color w:val="000000" w:themeColor="text1"/>
          <w:lang w:val="fr-FR"/>
        </w:rPr>
        <w:t>pour l’</w:t>
      </w:r>
      <w:r w:rsidRPr="00F2083D">
        <w:rPr>
          <w:color w:val="000000" w:themeColor="text1"/>
          <w:lang w:val="fr-FR"/>
        </w:rPr>
        <w:t>environnement, de gestion des risques et de contrôle réglementaire</w:t>
      </w:r>
      <w:r w:rsidR="006D2D47" w:rsidRPr="00F2083D">
        <w:rPr>
          <w:color w:val="000000" w:themeColor="text1"/>
          <w:lang w:val="fr-FR"/>
        </w:rPr>
        <w:t>;</w:t>
      </w:r>
      <w:r w:rsidRPr="00F2083D">
        <w:rPr>
          <w:color w:val="000000" w:themeColor="text1"/>
          <w:lang w:val="fr-FR"/>
        </w:rPr>
        <w:t>]</w:t>
      </w:r>
    </w:p>
    <w:p w14:paraId="086705AB" w14:textId="70AF62BB" w:rsidR="006D2D47" w:rsidRPr="00F2083D" w:rsidRDefault="00C12A78" w:rsidP="001B72C2">
      <w:pPr>
        <w:pStyle w:val="CBDDesicionText"/>
        <w:tabs>
          <w:tab w:val="clear" w:pos="567"/>
        </w:tabs>
        <w:ind w:left="1134"/>
        <w:rPr>
          <w:color w:val="000000" w:themeColor="text1"/>
          <w:lang w:val="fr-FR"/>
        </w:rPr>
      </w:pPr>
      <w:r w:rsidRPr="00F2083D">
        <w:rPr>
          <w:color w:val="000000" w:themeColor="text1"/>
          <w:lang w:val="fr-FR"/>
        </w:rPr>
        <w:t>[</w:t>
      </w:r>
      <w:r w:rsidR="006D2D47" w:rsidRPr="00F2083D">
        <w:rPr>
          <w:color w:val="000000" w:themeColor="text1"/>
          <w:lang w:val="fr-FR"/>
        </w:rPr>
        <w:t>11.</w:t>
      </w:r>
      <w:r w:rsidR="006D2D47" w:rsidRPr="00F2083D">
        <w:rPr>
          <w:color w:val="000000" w:themeColor="text1"/>
          <w:lang w:val="fr-FR"/>
        </w:rPr>
        <w:tab/>
      </w:r>
      <w:r w:rsidR="006D2D47" w:rsidRPr="00F2083D">
        <w:rPr>
          <w:i/>
          <w:iCs/>
          <w:color w:val="000000" w:themeColor="text1"/>
          <w:lang w:val="fr-FR"/>
        </w:rPr>
        <w:t>Encourage</w:t>
      </w:r>
      <w:r w:rsidR="006D2D47" w:rsidRPr="00F2083D">
        <w:rPr>
          <w:color w:val="000000" w:themeColor="text1"/>
          <w:lang w:val="fr-FR"/>
        </w:rPr>
        <w:t xml:space="preserve"> les Parties </w:t>
      </w:r>
      <w:r w:rsidR="00DB6142" w:rsidRPr="00F2083D">
        <w:rPr>
          <w:color w:val="000000" w:themeColor="text1"/>
          <w:lang w:val="fr-FR"/>
        </w:rPr>
        <w:t xml:space="preserve">à transmettre au Fonds pour l’environnement mondial et à d’autres donateurs des propositions de projet </w:t>
      </w:r>
      <w:r w:rsidR="00A341A9">
        <w:rPr>
          <w:color w:val="000000" w:themeColor="text1"/>
          <w:lang w:val="fr-FR"/>
        </w:rPr>
        <w:t xml:space="preserve">visant à </w:t>
      </w:r>
      <w:r w:rsidR="00DB6142" w:rsidRPr="00F2083D">
        <w:rPr>
          <w:color w:val="000000" w:themeColor="text1"/>
          <w:lang w:val="fr-FR"/>
        </w:rPr>
        <w:t>appuyer l</w:t>
      </w:r>
      <w:r w:rsidR="00FF1E8F">
        <w:rPr>
          <w:color w:val="000000" w:themeColor="text1"/>
          <w:lang w:val="fr-FR"/>
        </w:rPr>
        <w:t>’application</w:t>
      </w:r>
      <w:r w:rsidR="00DB6142" w:rsidRPr="00F2083D">
        <w:rPr>
          <w:color w:val="000000" w:themeColor="text1"/>
          <w:lang w:val="fr-FR"/>
        </w:rPr>
        <w:t xml:space="preserve"> du plan d’action thématique, </w:t>
      </w:r>
      <w:r w:rsidR="009E506F" w:rsidRPr="00F2083D">
        <w:rPr>
          <w:color w:val="000000" w:themeColor="text1"/>
          <w:lang w:val="fr-FR"/>
        </w:rPr>
        <w:t xml:space="preserve">notamment </w:t>
      </w:r>
      <w:r w:rsidR="00DD17ED" w:rsidRPr="00F2083D">
        <w:rPr>
          <w:color w:val="000000" w:themeColor="text1"/>
          <w:lang w:val="fr-FR"/>
        </w:rPr>
        <w:t xml:space="preserve">pour ce qui est de recenser les </w:t>
      </w:r>
      <w:r w:rsidR="00DB6142" w:rsidRPr="00F2083D">
        <w:rPr>
          <w:color w:val="000000" w:themeColor="text1"/>
          <w:lang w:val="fr-FR"/>
        </w:rPr>
        <w:t xml:space="preserve">besoins et </w:t>
      </w:r>
      <w:r w:rsidR="00DD17ED" w:rsidRPr="00F2083D">
        <w:rPr>
          <w:color w:val="000000" w:themeColor="text1"/>
          <w:lang w:val="fr-FR"/>
        </w:rPr>
        <w:t>l</w:t>
      </w:r>
      <w:r w:rsidR="00DB6142" w:rsidRPr="00F2083D">
        <w:rPr>
          <w:color w:val="000000" w:themeColor="text1"/>
          <w:lang w:val="fr-FR"/>
        </w:rPr>
        <w:t xml:space="preserve">es priorités et </w:t>
      </w:r>
      <w:r w:rsidR="00DD17ED" w:rsidRPr="00F2083D">
        <w:rPr>
          <w:color w:val="000000" w:themeColor="text1"/>
          <w:lang w:val="fr-FR"/>
        </w:rPr>
        <w:t xml:space="preserve"> </w:t>
      </w:r>
      <w:r w:rsidR="00FA2FEB" w:rsidRPr="00F2083D">
        <w:rPr>
          <w:color w:val="000000" w:themeColor="text1"/>
          <w:lang w:val="fr-FR"/>
        </w:rPr>
        <w:t>d’</w:t>
      </w:r>
      <w:r w:rsidR="00DD17ED" w:rsidRPr="00F2083D">
        <w:rPr>
          <w:color w:val="000000" w:themeColor="text1"/>
          <w:lang w:val="fr-FR"/>
        </w:rPr>
        <w:t xml:space="preserve">adapter </w:t>
      </w:r>
      <w:r w:rsidR="00FA2FEB" w:rsidRPr="00F2083D">
        <w:rPr>
          <w:color w:val="000000" w:themeColor="text1"/>
          <w:lang w:val="fr-FR"/>
        </w:rPr>
        <w:t xml:space="preserve">le plan </w:t>
      </w:r>
      <w:r w:rsidR="00DD17ED" w:rsidRPr="00F2083D">
        <w:rPr>
          <w:color w:val="000000" w:themeColor="text1"/>
          <w:lang w:val="fr-FR"/>
        </w:rPr>
        <w:t xml:space="preserve">aux </w:t>
      </w:r>
      <w:r w:rsidR="00DD2DBC" w:rsidRPr="00F2083D">
        <w:rPr>
          <w:color w:val="000000" w:themeColor="text1"/>
          <w:lang w:val="fr-FR"/>
        </w:rPr>
        <w:t xml:space="preserve">niveaux </w:t>
      </w:r>
      <w:r w:rsidR="00DD17ED" w:rsidRPr="00F2083D">
        <w:rPr>
          <w:color w:val="000000" w:themeColor="text1"/>
          <w:lang w:val="fr-FR"/>
        </w:rPr>
        <w:t>national et régional</w:t>
      </w:r>
      <w:r w:rsidR="00DB6142" w:rsidRPr="00F2083D">
        <w:rPr>
          <w:rStyle w:val="FootnoteReference"/>
          <w:color w:val="000000" w:themeColor="text1"/>
        </w:rPr>
        <w:footnoteReference w:id="12"/>
      </w:r>
      <w:r w:rsidR="00DB6142" w:rsidRPr="00F2083D">
        <w:rPr>
          <w:color w:val="000000" w:themeColor="text1"/>
          <w:lang w:val="fr-FR"/>
        </w:rPr>
        <w:t>;</w:t>
      </w:r>
      <w:r w:rsidRPr="00F2083D">
        <w:rPr>
          <w:color w:val="000000" w:themeColor="text1"/>
          <w:lang w:val="fr-FR"/>
        </w:rPr>
        <w:t>]</w:t>
      </w:r>
    </w:p>
    <w:p w14:paraId="2D50FFD0" w14:textId="68F6C41F" w:rsidR="00FE5847" w:rsidRPr="00F2083D" w:rsidRDefault="00DB6142" w:rsidP="001B72C2">
      <w:pPr>
        <w:pStyle w:val="CBDDesicionText"/>
        <w:tabs>
          <w:tab w:val="clear" w:pos="567"/>
        </w:tabs>
        <w:ind w:left="1134"/>
        <w:rPr>
          <w:color w:val="000000" w:themeColor="text1"/>
          <w:lang w:val="fr-FR"/>
        </w:rPr>
      </w:pPr>
      <w:r w:rsidRPr="00F2083D">
        <w:rPr>
          <w:color w:val="000000" w:themeColor="text1"/>
          <w:lang w:val="fr-FR"/>
        </w:rPr>
        <w:t>12</w:t>
      </w:r>
      <w:r w:rsidR="00FE5847" w:rsidRPr="00F2083D">
        <w:rPr>
          <w:color w:val="000000" w:themeColor="text1"/>
          <w:lang w:val="fr-FR"/>
        </w:rPr>
        <w:t>.</w:t>
      </w:r>
      <w:r w:rsidR="00FE5847" w:rsidRPr="00F2083D">
        <w:rPr>
          <w:color w:val="000000" w:themeColor="text1"/>
          <w:lang w:val="fr-FR"/>
        </w:rPr>
        <w:tab/>
      </w:r>
      <w:r w:rsidR="00292FCA" w:rsidRPr="00F2083D">
        <w:rPr>
          <w:i/>
          <w:iCs/>
          <w:color w:val="000000" w:themeColor="text1"/>
          <w:lang w:val="fr-FR"/>
        </w:rPr>
        <w:t xml:space="preserve">Invite </w:t>
      </w:r>
      <w:r w:rsidR="00292FCA" w:rsidRPr="00F2083D">
        <w:rPr>
          <w:color w:val="000000" w:themeColor="text1"/>
          <w:lang w:val="fr-FR"/>
        </w:rPr>
        <w:t>les Parties</w:t>
      </w:r>
      <w:r w:rsidR="00F80BA8" w:rsidRPr="00F2083D">
        <w:rPr>
          <w:color w:val="000000" w:themeColor="text1"/>
          <w:lang w:val="fr-FR"/>
        </w:rPr>
        <w:t>, les autres gouvernements, les peuples autochtones et communautés locales, les femmes, les jeunes, le</w:t>
      </w:r>
      <w:r w:rsidR="009E506F" w:rsidRPr="00F2083D">
        <w:rPr>
          <w:color w:val="000000" w:themeColor="text1"/>
          <w:lang w:val="fr-FR"/>
        </w:rPr>
        <w:t>s</w:t>
      </w:r>
      <w:r w:rsidR="00F80BA8" w:rsidRPr="00F2083D">
        <w:rPr>
          <w:color w:val="000000" w:themeColor="text1"/>
          <w:lang w:val="fr-FR"/>
        </w:rPr>
        <w:t xml:space="preserve"> milieu</w:t>
      </w:r>
      <w:r w:rsidR="009E506F" w:rsidRPr="00F2083D">
        <w:rPr>
          <w:color w:val="000000" w:themeColor="text1"/>
          <w:lang w:val="fr-FR"/>
        </w:rPr>
        <w:t>x</w:t>
      </w:r>
      <w:r w:rsidR="00F80BA8" w:rsidRPr="00F2083D">
        <w:rPr>
          <w:color w:val="000000" w:themeColor="text1"/>
          <w:lang w:val="fr-FR"/>
        </w:rPr>
        <w:t xml:space="preserve"> universitaire</w:t>
      </w:r>
      <w:r w:rsidR="009E506F" w:rsidRPr="00F2083D">
        <w:rPr>
          <w:color w:val="000000" w:themeColor="text1"/>
          <w:lang w:val="fr-FR"/>
        </w:rPr>
        <w:t>s</w:t>
      </w:r>
      <w:r w:rsidR="00F80BA8" w:rsidRPr="00F2083D">
        <w:rPr>
          <w:color w:val="000000" w:themeColor="text1"/>
          <w:lang w:val="fr-FR"/>
        </w:rPr>
        <w:t xml:space="preserve">, les </w:t>
      </w:r>
      <w:r w:rsidR="00724747" w:rsidRPr="00F2083D">
        <w:rPr>
          <w:color w:val="000000" w:themeColor="text1"/>
          <w:lang w:val="fr-FR"/>
        </w:rPr>
        <w:t>instituts</w:t>
      </w:r>
      <w:r w:rsidR="00F80BA8" w:rsidRPr="00F2083D">
        <w:rPr>
          <w:color w:val="000000" w:themeColor="text1"/>
          <w:lang w:val="fr-FR"/>
        </w:rPr>
        <w:t xml:space="preserve"> de recherche</w:t>
      </w:r>
      <w:r w:rsidR="00292FCA" w:rsidRPr="00F2083D">
        <w:rPr>
          <w:color w:val="000000" w:themeColor="text1"/>
          <w:lang w:val="fr-FR"/>
        </w:rPr>
        <w:t xml:space="preserve"> et les autres parties prenantes à communiquer</w:t>
      </w:r>
      <w:r w:rsidR="00724747" w:rsidRPr="00F2083D">
        <w:rPr>
          <w:color w:val="000000" w:themeColor="text1"/>
          <w:lang w:val="fr-FR"/>
        </w:rPr>
        <w:t>,</w:t>
      </w:r>
      <w:r w:rsidRPr="00F2083D">
        <w:rPr>
          <w:color w:val="000000" w:themeColor="text1"/>
          <w:lang w:val="fr-FR"/>
        </w:rPr>
        <w:t xml:space="preserve"> </w:t>
      </w:r>
      <w:r w:rsidR="00F80BA8" w:rsidRPr="00F2083D">
        <w:rPr>
          <w:color w:val="000000" w:themeColor="text1"/>
          <w:lang w:val="fr-FR"/>
        </w:rPr>
        <w:t>à titre volontaire et</w:t>
      </w:r>
      <w:r w:rsidR="00292FCA" w:rsidRPr="00F2083D">
        <w:rPr>
          <w:color w:val="000000" w:themeColor="text1"/>
          <w:lang w:val="fr-FR"/>
        </w:rPr>
        <w:t xml:space="preserve"> par l’intermédiaire des centres d’échange</w:t>
      </w:r>
      <w:r w:rsidR="00724747" w:rsidRPr="00F2083D">
        <w:rPr>
          <w:color w:val="000000" w:themeColor="text1"/>
          <w:lang w:val="fr-FR"/>
        </w:rPr>
        <w:t>,</w:t>
      </w:r>
      <w:r w:rsidRPr="00F2083D">
        <w:rPr>
          <w:color w:val="000000" w:themeColor="text1"/>
          <w:lang w:val="fr-FR"/>
        </w:rPr>
        <w:t xml:space="preserve"> </w:t>
      </w:r>
      <w:r w:rsidR="00292FCA" w:rsidRPr="00F2083D">
        <w:rPr>
          <w:color w:val="000000" w:themeColor="text1"/>
          <w:lang w:val="fr-FR"/>
        </w:rPr>
        <w:t xml:space="preserve">des informations </w:t>
      </w:r>
      <w:r w:rsidR="00F80BA8" w:rsidRPr="00F2083D">
        <w:rPr>
          <w:color w:val="000000" w:themeColor="text1"/>
          <w:lang w:val="fr-FR"/>
        </w:rPr>
        <w:t>sur</w:t>
      </w:r>
      <w:r w:rsidR="00292FCA" w:rsidRPr="00F2083D">
        <w:rPr>
          <w:color w:val="000000" w:themeColor="text1"/>
          <w:lang w:val="fr-FR"/>
        </w:rPr>
        <w:t xml:space="preserve"> l</w:t>
      </w:r>
      <w:r w:rsidR="00DD2DBC" w:rsidRPr="00F2083D">
        <w:rPr>
          <w:color w:val="000000" w:themeColor="text1"/>
          <w:lang w:val="fr-FR"/>
        </w:rPr>
        <w:t xml:space="preserve">’application </w:t>
      </w:r>
      <w:r w:rsidR="00292FCA" w:rsidRPr="00F2083D">
        <w:rPr>
          <w:color w:val="000000" w:themeColor="text1"/>
          <w:lang w:val="fr-FR"/>
        </w:rPr>
        <w:t>du plan d’action thématique</w:t>
      </w:r>
      <w:r w:rsidRPr="00F2083D">
        <w:rPr>
          <w:color w:val="000000" w:themeColor="text1"/>
          <w:lang w:val="fr-FR"/>
        </w:rPr>
        <w:t xml:space="preserve"> </w:t>
      </w:r>
      <w:r w:rsidR="00272488" w:rsidRPr="00F2083D">
        <w:rPr>
          <w:color w:val="000000" w:themeColor="text1"/>
          <w:lang w:val="fr-FR"/>
        </w:rPr>
        <w:t>en complément de celles</w:t>
      </w:r>
      <w:r w:rsidR="00F80BA8" w:rsidRPr="00F2083D">
        <w:rPr>
          <w:color w:val="000000" w:themeColor="text1"/>
          <w:lang w:val="fr-FR"/>
        </w:rPr>
        <w:t xml:space="preserve"> sur</w:t>
      </w:r>
      <w:r w:rsidRPr="00F2083D">
        <w:rPr>
          <w:color w:val="000000" w:themeColor="text1"/>
          <w:lang w:val="fr-FR"/>
        </w:rPr>
        <w:t xml:space="preserve"> l</w:t>
      </w:r>
      <w:r w:rsidR="00DD2DBC" w:rsidRPr="00F2083D">
        <w:rPr>
          <w:color w:val="000000" w:themeColor="text1"/>
          <w:lang w:val="fr-FR"/>
        </w:rPr>
        <w:t xml:space="preserve">’exécution </w:t>
      </w:r>
      <w:r w:rsidRPr="00F2083D">
        <w:rPr>
          <w:color w:val="000000" w:themeColor="text1"/>
          <w:lang w:val="fr-FR"/>
        </w:rPr>
        <w:t>du plan d’action pour le renforcement des capacités au titre du Protocole de Cartagena et du plan d’action pour la création et le renforcement des capacités au titre du Protocole de Nagoya</w:t>
      </w:r>
      <w:r w:rsidR="001739CC" w:rsidRPr="00F2083D">
        <w:rPr>
          <w:color w:val="000000" w:themeColor="text1"/>
          <w:lang w:val="fr-FR"/>
        </w:rPr>
        <w:t>;</w:t>
      </w:r>
    </w:p>
    <w:p w14:paraId="6B343133" w14:textId="3A405DC3" w:rsidR="008D0852" w:rsidRPr="00F2083D" w:rsidRDefault="00DB6142" w:rsidP="001B72C2">
      <w:pPr>
        <w:pStyle w:val="CBDDesicionText"/>
        <w:tabs>
          <w:tab w:val="clear" w:pos="567"/>
        </w:tabs>
        <w:ind w:left="1134"/>
        <w:rPr>
          <w:color w:val="000000" w:themeColor="text1"/>
          <w:lang w:val="fr-FR"/>
        </w:rPr>
      </w:pPr>
      <w:r w:rsidRPr="00F2083D">
        <w:rPr>
          <w:color w:val="000000" w:themeColor="text1"/>
          <w:lang w:val="fr-FR"/>
        </w:rPr>
        <w:t>13</w:t>
      </w:r>
      <w:r w:rsidR="008D0852" w:rsidRPr="00F2083D">
        <w:rPr>
          <w:color w:val="000000" w:themeColor="text1"/>
          <w:lang w:val="fr-FR"/>
        </w:rPr>
        <w:t>.</w:t>
      </w:r>
      <w:r w:rsidR="008D0852" w:rsidRPr="00F2083D">
        <w:rPr>
          <w:color w:val="000000" w:themeColor="text1"/>
          <w:lang w:val="fr-FR"/>
        </w:rPr>
        <w:tab/>
      </w:r>
      <w:r w:rsidR="00292FCA" w:rsidRPr="00F2083D">
        <w:rPr>
          <w:i/>
          <w:iCs/>
          <w:color w:val="000000" w:themeColor="text1"/>
          <w:lang w:val="fr-FR"/>
        </w:rPr>
        <w:t xml:space="preserve">Encourage </w:t>
      </w:r>
      <w:r w:rsidR="00292FCA" w:rsidRPr="00F2083D">
        <w:rPr>
          <w:color w:val="000000" w:themeColor="text1"/>
          <w:lang w:val="fr-FR"/>
        </w:rPr>
        <w:t>les Parties, les organis</w:t>
      </w:r>
      <w:r w:rsidR="00FA2FEB" w:rsidRPr="00F2083D">
        <w:rPr>
          <w:color w:val="000000" w:themeColor="text1"/>
          <w:lang w:val="fr-FR"/>
        </w:rPr>
        <w:t>mes</w:t>
      </w:r>
      <w:r w:rsidR="00292FCA" w:rsidRPr="00F2083D">
        <w:rPr>
          <w:color w:val="000000" w:themeColor="text1"/>
          <w:lang w:val="fr-FR"/>
        </w:rPr>
        <w:t xml:space="preserve"> internationa</w:t>
      </w:r>
      <w:r w:rsidR="00FA2FEB" w:rsidRPr="00F2083D">
        <w:rPr>
          <w:color w:val="000000" w:themeColor="text1"/>
          <w:lang w:val="fr-FR"/>
        </w:rPr>
        <w:t>ux</w:t>
      </w:r>
      <w:r w:rsidRPr="00F2083D">
        <w:rPr>
          <w:color w:val="000000" w:themeColor="text1"/>
          <w:lang w:val="fr-FR"/>
        </w:rPr>
        <w:t>, les peuples autochtones et communautés locales, les femmes, les jeunes, les milieux universitaires</w:t>
      </w:r>
      <w:r w:rsidR="00292FCA" w:rsidRPr="00F2083D">
        <w:rPr>
          <w:color w:val="000000" w:themeColor="text1"/>
          <w:lang w:val="fr-FR"/>
        </w:rPr>
        <w:t xml:space="preserve"> et les autres parties prenantes à faciliter la coopération scientifique et technique </w:t>
      </w:r>
      <w:r w:rsidR="00FA2FEB" w:rsidRPr="00F2083D">
        <w:rPr>
          <w:color w:val="000000" w:themeColor="text1"/>
          <w:lang w:val="fr-FR"/>
        </w:rPr>
        <w:t>concernant</w:t>
      </w:r>
      <w:r w:rsidR="00292FCA" w:rsidRPr="00F2083D">
        <w:rPr>
          <w:color w:val="000000" w:themeColor="text1"/>
          <w:lang w:val="fr-FR"/>
        </w:rPr>
        <w:t xml:space="preserve"> la biologie de synthèse</w:t>
      </w:r>
      <w:r w:rsidRPr="00F2083D">
        <w:rPr>
          <w:color w:val="000000" w:themeColor="text1"/>
          <w:lang w:val="fr-FR"/>
        </w:rPr>
        <w:t xml:space="preserve">, </w:t>
      </w:r>
      <w:r w:rsidR="00A341A9">
        <w:rPr>
          <w:color w:val="000000" w:themeColor="text1"/>
          <w:lang w:val="fr-FR"/>
        </w:rPr>
        <w:t>notamment</w:t>
      </w:r>
      <w:r w:rsidRPr="00F2083D">
        <w:rPr>
          <w:color w:val="000000" w:themeColor="text1"/>
          <w:lang w:val="fr-FR"/>
        </w:rPr>
        <w:t xml:space="preserve"> la coopération Nord-Sud, Sud-Sud </w:t>
      </w:r>
      <w:r w:rsidR="00DD2DBC" w:rsidRPr="00F2083D">
        <w:rPr>
          <w:color w:val="000000" w:themeColor="text1"/>
          <w:lang w:val="fr-FR"/>
        </w:rPr>
        <w:t>ou</w:t>
      </w:r>
      <w:r w:rsidRPr="00F2083D">
        <w:rPr>
          <w:color w:val="000000" w:themeColor="text1"/>
          <w:lang w:val="fr-FR"/>
        </w:rPr>
        <w:t xml:space="preserve"> triangulaire,</w:t>
      </w:r>
      <w:r w:rsidR="00292FCA" w:rsidRPr="00F2083D">
        <w:rPr>
          <w:color w:val="000000" w:themeColor="text1"/>
          <w:lang w:val="fr-FR"/>
        </w:rPr>
        <w:t xml:space="preserve"> afin d’appuyer l</w:t>
      </w:r>
      <w:r w:rsidR="00FA2FEB" w:rsidRPr="00F2083D">
        <w:rPr>
          <w:color w:val="000000" w:themeColor="text1"/>
          <w:lang w:val="fr-FR"/>
        </w:rPr>
        <w:t xml:space="preserve">’application </w:t>
      </w:r>
      <w:r w:rsidR="00292FCA" w:rsidRPr="00F2083D">
        <w:rPr>
          <w:color w:val="000000" w:themeColor="text1"/>
          <w:lang w:val="fr-FR"/>
        </w:rPr>
        <w:t>du plan d’action thématique</w:t>
      </w:r>
      <w:r w:rsidR="004C485E" w:rsidRPr="00F2083D">
        <w:rPr>
          <w:color w:val="000000" w:themeColor="text1"/>
          <w:lang w:val="fr-FR"/>
        </w:rPr>
        <w:t>;</w:t>
      </w:r>
    </w:p>
    <w:p w14:paraId="23C65A3B" w14:textId="3DC54FBF" w:rsidR="00884ABB" w:rsidRPr="00F2083D" w:rsidRDefault="00A8608D" w:rsidP="00884ABB">
      <w:pPr>
        <w:pStyle w:val="CBDDesicionText"/>
        <w:tabs>
          <w:tab w:val="clear" w:pos="567"/>
        </w:tabs>
        <w:ind w:left="1134"/>
        <w:rPr>
          <w:color w:val="000000" w:themeColor="text1"/>
          <w:lang w:val="fr-FR"/>
        </w:rPr>
      </w:pPr>
      <w:r w:rsidRPr="00F2083D">
        <w:rPr>
          <w:color w:val="000000" w:themeColor="text1"/>
          <w:lang w:val="fr-FR"/>
        </w:rPr>
        <w:t>14.</w:t>
      </w:r>
      <w:r w:rsidRPr="00F2083D">
        <w:rPr>
          <w:color w:val="000000" w:themeColor="text1"/>
          <w:lang w:val="fr-FR"/>
        </w:rPr>
        <w:tab/>
      </w:r>
      <w:r w:rsidR="00BD14DE" w:rsidRPr="00F2083D">
        <w:rPr>
          <w:i/>
          <w:iCs/>
          <w:color w:val="000000" w:themeColor="text1"/>
          <w:lang w:val="fr-FR"/>
        </w:rPr>
        <w:t>Invite</w:t>
      </w:r>
      <w:r w:rsidR="00BD14DE" w:rsidRPr="00F2083D">
        <w:rPr>
          <w:color w:val="000000" w:themeColor="text1"/>
          <w:lang w:val="fr-FR"/>
        </w:rPr>
        <w:t xml:space="preserve"> les Parties, les autres gouvernements et les organis</w:t>
      </w:r>
      <w:r w:rsidR="00FA2FEB" w:rsidRPr="00F2083D">
        <w:rPr>
          <w:color w:val="000000" w:themeColor="text1"/>
          <w:lang w:val="fr-FR"/>
        </w:rPr>
        <w:t xml:space="preserve">mes </w:t>
      </w:r>
      <w:r w:rsidR="00BD14DE" w:rsidRPr="00F2083D">
        <w:rPr>
          <w:color w:val="000000" w:themeColor="text1"/>
          <w:lang w:val="fr-FR"/>
        </w:rPr>
        <w:t xml:space="preserve">compétents à transmettre à la Secrétaire exécutive des informations sur les </w:t>
      </w:r>
      <w:r w:rsidR="009E506F" w:rsidRPr="00F2083D">
        <w:rPr>
          <w:color w:val="000000" w:themeColor="text1"/>
          <w:lang w:val="fr-FR"/>
        </w:rPr>
        <w:t>données d’</w:t>
      </w:r>
      <w:r w:rsidR="00BD14DE" w:rsidRPr="00F2083D">
        <w:rPr>
          <w:color w:val="000000" w:themeColor="text1"/>
          <w:lang w:val="fr-FR"/>
        </w:rPr>
        <w:t xml:space="preserve">expérience, les meilleures pratiques et les </w:t>
      </w:r>
      <w:r w:rsidR="00DD2DBC" w:rsidRPr="00F2083D">
        <w:rPr>
          <w:color w:val="000000" w:themeColor="text1"/>
          <w:lang w:val="fr-FR"/>
        </w:rPr>
        <w:t xml:space="preserve">enseignements </w:t>
      </w:r>
      <w:r w:rsidR="00BD14DE" w:rsidRPr="00F2083D">
        <w:rPr>
          <w:color w:val="000000" w:themeColor="text1"/>
          <w:lang w:val="fr-FR"/>
        </w:rPr>
        <w:t>tirés au</w:t>
      </w:r>
      <w:r w:rsidR="009E506F" w:rsidRPr="00F2083D">
        <w:rPr>
          <w:color w:val="000000" w:themeColor="text1"/>
          <w:lang w:val="fr-FR"/>
        </w:rPr>
        <w:t xml:space="preserve">x </w:t>
      </w:r>
      <w:r w:rsidR="00DD2DBC" w:rsidRPr="00F2083D">
        <w:rPr>
          <w:color w:val="000000" w:themeColor="text1"/>
          <w:lang w:val="fr-FR"/>
        </w:rPr>
        <w:t xml:space="preserve">niveaux </w:t>
      </w:r>
      <w:r w:rsidR="00BD14DE" w:rsidRPr="00F2083D">
        <w:rPr>
          <w:color w:val="000000" w:themeColor="text1"/>
          <w:lang w:val="fr-FR"/>
        </w:rPr>
        <w:t xml:space="preserve">national et régional en matière de création et de renforcement des capacités, </w:t>
      </w:r>
      <w:r w:rsidR="007138CD" w:rsidRPr="00F2083D">
        <w:rPr>
          <w:color w:val="000000" w:themeColor="text1"/>
          <w:lang w:val="fr-FR"/>
        </w:rPr>
        <w:t>d’</w:t>
      </w:r>
      <w:r w:rsidR="00BD14DE" w:rsidRPr="00F2083D">
        <w:rPr>
          <w:color w:val="000000" w:themeColor="text1"/>
          <w:lang w:val="fr-FR"/>
        </w:rPr>
        <w:t xml:space="preserve">accès aux technologies et </w:t>
      </w:r>
      <w:r w:rsidR="009E506F" w:rsidRPr="00F2083D">
        <w:rPr>
          <w:color w:val="000000" w:themeColor="text1"/>
          <w:lang w:val="fr-FR"/>
        </w:rPr>
        <w:t>de leur</w:t>
      </w:r>
      <w:r w:rsidR="00BD14DE" w:rsidRPr="00F2083D">
        <w:rPr>
          <w:color w:val="000000" w:themeColor="text1"/>
          <w:lang w:val="fr-FR"/>
        </w:rPr>
        <w:t xml:space="preserve"> transfert</w:t>
      </w:r>
      <w:r w:rsidR="009E506F" w:rsidRPr="00F2083D">
        <w:rPr>
          <w:color w:val="000000" w:themeColor="text1"/>
          <w:lang w:val="fr-FR"/>
        </w:rPr>
        <w:t xml:space="preserve"> et </w:t>
      </w:r>
      <w:r w:rsidR="007138CD" w:rsidRPr="00F2083D">
        <w:rPr>
          <w:color w:val="000000" w:themeColor="text1"/>
          <w:lang w:val="fr-FR"/>
        </w:rPr>
        <w:t>d</w:t>
      </w:r>
      <w:r w:rsidR="00BD14DE" w:rsidRPr="00F2083D">
        <w:rPr>
          <w:color w:val="000000" w:themeColor="text1"/>
          <w:lang w:val="fr-FR"/>
        </w:rPr>
        <w:t>e partage de</w:t>
      </w:r>
      <w:r w:rsidR="00CD3D3E" w:rsidRPr="00F2083D">
        <w:rPr>
          <w:color w:val="000000" w:themeColor="text1"/>
          <w:lang w:val="fr-FR"/>
        </w:rPr>
        <w:t>s</w:t>
      </w:r>
      <w:r w:rsidR="00BD14DE" w:rsidRPr="00F2083D">
        <w:rPr>
          <w:color w:val="000000" w:themeColor="text1"/>
          <w:lang w:val="fr-FR"/>
        </w:rPr>
        <w:t xml:space="preserve"> connaissances</w:t>
      </w:r>
      <w:r w:rsidR="007138CD" w:rsidRPr="00F2083D">
        <w:rPr>
          <w:color w:val="000000" w:themeColor="text1"/>
          <w:lang w:val="fr-FR"/>
        </w:rPr>
        <w:t>,</w:t>
      </w:r>
      <w:r w:rsidR="00BD14DE" w:rsidRPr="00F2083D">
        <w:rPr>
          <w:color w:val="000000" w:themeColor="text1"/>
          <w:lang w:val="fr-FR"/>
        </w:rPr>
        <w:t xml:space="preserve"> </w:t>
      </w:r>
      <w:r w:rsidR="00FA2FEB" w:rsidRPr="00F2083D">
        <w:rPr>
          <w:color w:val="000000" w:themeColor="text1"/>
          <w:lang w:val="fr-FR"/>
        </w:rPr>
        <w:t>concernant</w:t>
      </w:r>
      <w:r w:rsidR="00BD14DE" w:rsidRPr="00F2083D">
        <w:rPr>
          <w:color w:val="000000" w:themeColor="text1"/>
          <w:lang w:val="fr-FR"/>
        </w:rPr>
        <w:t xml:space="preserve"> la biologie de synthèse;</w:t>
      </w:r>
    </w:p>
    <w:p w14:paraId="1012E893" w14:textId="2E7D6637" w:rsidR="0030589A" w:rsidRPr="00F2083D" w:rsidRDefault="00884ABB" w:rsidP="001B72C2">
      <w:pPr>
        <w:pStyle w:val="CBDDesicionText"/>
        <w:tabs>
          <w:tab w:val="clear" w:pos="567"/>
        </w:tabs>
        <w:ind w:left="1134"/>
        <w:rPr>
          <w:color w:val="000000" w:themeColor="text1"/>
          <w:lang w:val="fr-FR"/>
        </w:rPr>
      </w:pPr>
      <w:r w:rsidRPr="00F2083D">
        <w:rPr>
          <w:color w:val="000000" w:themeColor="text1"/>
          <w:lang w:val="fr-FR"/>
        </w:rPr>
        <w:lastRenderedPageBreak/>
        <w:t>15</w:t>
      </w:r>
      <w:r w:rsidR="0030589A" w:rsidRPr="00F2083D">
        <w:rPr>
          <w:color w:val="000000" w:themeColor="text1"/>
          <w:lang w:val="fr-FR"/>
        </w:rPr>
        <w:t>.</w:t>
      </w:r>
      <w:r w:rsidR="0030589A" w:rsidRPr="00F2083D">
        <w:rPr>
          <w:color w:val="000000" w:themeColor="text1"/>
          <w:lang w:val="fr-FR"/>
        </w:rPr>
        <w:tab/>
      </w:r>
      <w:r w:rsidR="00292FCA" w:rsidRPr="00F2083D">
        <w:rPr>
          <w:i/>
          <w:iCs/>
          <w:color w:val="000000" w:themeColor="text1"/>
          <w:lang w:val="fr-FR"/>
        </w:rPr>
        <w:t xml:space="preserve">Prie </w:t>
      </w:r>
      <w:r w:rsidR="00292FCA" w:rsidRPr="00F2083D">
        <w:rPr>
          <w:color w:val="000000" w:themeColor="text1"/>
          <w:lang w:val="fr-FR"/>
        </w:rPr>
        <w:t>la Secrétaire exécutive, dans la limite des ressources disponibles</w:t>
      </w:r>
      <w:r w:rsidR="000A0DE7" w:rsidRPr="00F2083D">
        <w:rPr>
          <w:color w:val="000000" w:themeColor="text1"/>
          <w:lang w:val="fr-FR"/>
        </w:rPr>
        <w:t>, de</w:t>
      </w:r>
      <w:r w:rsidR="00992D60" w:rsidRPr="00F2083D">
        <w:rPr>
          <w:i/>
          <w:iCs/>
          <w:color w:val="000000" w:themeColor="text1"/>
          <w:lang w:val="fr-FR"/>
        </w:rPr>
        <w:t> </w:t>
      </w:r>
      <w:r w:rsidR="00223696" w:rsidRPr="00F2083D">
        <w:rPr>
          <w:color w:val="000000" w:themeColor="text1"/>
          <w:lang w:val="fr-FR"/>
        </w:rPr>
        <w:t>:</w:t>
      </w:r>
    </w:p>
    <w:p w14:paraId="514E4100" w14:textId="3063D483" w:rsidR="00472F36" w:rsidRPr="00F2083D" w:rsidRDefault="0030589A" w:rsidP="001B72C2">
      <w:pPr>
        <w:pStyle w:val="CBDDesicionText"/>
        <w:tabs>
          <w:tab w:val="clear" w:pos="567"/>
        </w:tabs>
        <w:ind w:left="1134"/>
        <w:rPr>
          <w:color w:val="000000" w:themeColor="text1"/>
          <w:lang w:val="fr-FR"/>
        </w:rPr>
      </w:pPr>
      <w:r w:rsidRPr="00F2083D">
        <w:rPr>
          <w:color w:val="000000" w:themeColor="text1"/>
          <w:lang w:val="fr-FR"/>
        </w:rPr>
        <w:t>a)</w:t>
      </w:r>
      <w:r w:rsidRPr="00F2083D">
        <w:rPr>
          <w:color w:val="000000" w:themeColor="text1"/>
          <w:lang w:val="fr-FR"/>
        </w:rPr>
        <w:tab/>
      </w:r>
      <w:r w:rsidR="008A1523">
        <w:rPr>
          <w:color w:val="000000" w:themeColor="text1"/>
          <w:lang w:val="fr-FR"/>
        </w:rPr>
        <w:t>Recueillir les</w:t>
      </w:r>
      <w:r w:rsidR="00472F36" w:rsidRPr="00F2083D">
        <w:rPr>
          <w:color w:val="000000" w:themeColor="text1"/>
          <w:lang w:val="fr-FR"/>
        </w:rPr>
        <w:t xml:space="preserve"> </w:t>
      </w:r>
      <w:r w:rsidR="000A0DE7" w:rsidRPr="00F2083D">
        <w:rPr>
          <w:color w:val="000000" w:themeColor="text1"/>
          <w:lang w:val="fr-FR"/>
        </w:rPr>
        <w:t>données d’</w:t>
      </w:r>
      <w:r w:rsidR="00472F36" w:rsidRPr="00F2083D">
        <w:rPr>
          <w:color w:val="000000" w:themeColor="text1"/>
          <w:lang w:val="fr-FR"/>
        </w:rPr>
        <w:t xml:space="preserve">expérience, </w:t>
      </w:r>
      <w:r w:rsidR="008A1523">
        <w:rPr>
          <w:color w:val="000000" w:themeColor="text1"/>
          <w:lang w:val="fr-FR"/>
        </w:rPr>
        <w:t>l</w:t>
      </w:r>
      <w:r w:rsidR="00472F36" w:rsidRPr="00F2083D">
        <w:rPr>
          <w:color w:val="000000" w:themeColor="text1"/>
          <w:lang w:val="fr-FR"/>
        </w:rPr>
        <w:t>es meilleures pratiques et</w:t>
      </w:r>
      <w:r w:rsidR="008A1523">
        <w:rPr>
          <w:color w:val="000000" w:themeColor="text1"/>
          <w:lang w:val="fr-FR"/>
        </w:rPr>
        <w:t> l</w:t>
      </w:r>
      <w:r w:rsidR="00472F36" w:rsidRPr="00F2083D">
        <w:rPr>
          <w:color w:val="000000" w:themeColor="text1"/>
          <w:lang w:val="fr-FR"/>
        </w:rPr>
        <w:t xml:space="preserve">es </w:t>
      </w:r>
      <w:r w:rsidR="000A0DE7" w:rsidRPr="00F2083D">
        <w:rPr>
          <w:color w:val="000000" w:themeColor="text1"/>
          <w:lang w:val="fr-FR"/>
        </w:rPr>
        <w:t xml:space="preserve">enseignements </w:t>
      </w:r>
      <w:r w:rsidR="00472F36" w:rsidRPr="00F2083D">
        <w:rPr>
          <w:color w:val="000000" w:themeColor="text1"/>
          <w:lang w:val="fr-FR"/>
        </w:rPr>
        <w:t>tirés au</w:t>
      </w:r>
      <w:r w:rsidR="00DD2DBC" w:rsidRPr="00F2083D">
        <w:rPr>
          <w:color w:val="000000" w:themeColor="text1"/>
          <w:lang w:val="fr-FR"/>
        </w:rPr>
        <w:t>x</w:t>
      </w:r>
      <w:r w:rsidR="00472F36" w:rsidRPr="00F2083D">
        <w:rPr>
          <w:color w:val="000000" w:themeColor="text1"/>
          <w:lang w:val="fr-FR"/>
        </w:rPr>
        <w:t xml:space="preserve"> niveau</w:t>
      </w:r>
      <w:r w:rsidR="00DD2DBC" w:rsidRPr="00F2083D">
        <w:rPr>
          <w:color w:val="000000" w:themeColor="text1"/>
          <w:lang w:val="fr-FR"/>
        </w:rPr>
        <w:t>x</w:t>
      </w:r>
      <w:r w:rsidR="00472F36" w:rsidRPr="00F2083D">
        <w:rPr>
          <w:color w:val="000000" w:themeColor="text1"/>
          <w:lang w:val="fr-FR"/>
        </w:rPr>
        <w:t xml:space="preserve"> national et régional</w:t>
      </w:r>
      <w:r w:rsidR="007138CD" w:rsidRPr="00F2083D">
        <w:rPr>
          <w:color w:val="000000" w:themeColor="text1"/>
          <w:lang w:val="fr-FR"/>
        </w:rPr>
        <w:t>,</w:t>
      </w:r>
      <w:r w:rsidR="00472F36" w:rsidRPr="00F2083D">
        <w:rPr>
          <w:color w:val="000000" w:themeColor="text1"/>
          <w:lang w:val="fr-FR"/>
        </w:rPr>
        <w:t xml:space="preserve"> </w:t>
      </w:r>
      <w:r w:rsidR="00FA2FEB" w:rsidRPr="00F2083D">
        <w:rPr>
          <w:color w:val="000000" w:themeColor="text1"/>
          <w:lang w:val="fr-FR"/>
        </w:rPr>
        <w:t>cit</w:t>
      </w:r>
      <w:r w:rsidR="00472F36" w:rsidRPr="00F2083D">
        <w:rPr>
          <w:color w:val="000000" w:themeColor="text1"/>
          <w:lang w:val="fr-FR"/>
        </w:rPr>
        <w:t>és au paragraphe</w:t>
      </w:r>
      <w:r w:rsidR="00992D60" w:rsidRPr="00F2083D">
        <w:rPr>
          <w:color w:val="000000" w:themeColor="text1"/>
          <w:lang w:val="fr-FR"/>
        </w:rPr>
        <w:t> </w:t>
      </w:r>
      <w:r w:rsidR="00472F36" w:rsidRPr="00F2083D">
        <w:rPr>
          <w:color w:val="000000" w:themeColor="text1"/>
          <w:lang w:val="fr-FR"/>
        </w:rPr>
        <w:t>14 ci-dessus</w:t>
      </w:r>
      <w:r w:rsidR="007138CD" w:rsidRPr="00F2083D">
        <w:rPr>
          <w:color w:val="000000" w:themeColor="text1"/>
          <w:lang w:val="fr-FR"/>
        </w:rPr>
        <w:t>,</w:t>
      </w:r>
      <w:r w:rsidR="00FA12DF" w:rsidRPr="00F2083D">
        <w:rPr>
          <w:color w:val="000000" w:themeColor="text1"/>
          <w:lang w:val="fr-FR"/>
        </w:rPr>
        <w:t xml:space="preserve"> </w:t>
      </w:r>
      <w:r w:rsidR="00A341A9">
        <w:rPr>
          <w:color w:val="000000" w:themeColor="text1"/>
          <w:lang w:val="fr-FR"/>
        </w:rPr>
        <w:t>pour constituer une</w:t>
      </w:r>
      <w:r w:rsidR="00FA2FEB" w:rsidRPr="00F2083D">
        <w:rPr>
          <w:color w:val="000000" w:themeColor="text1"/>
          <w:lang w:val="fr-FR"/>
        </w:rPr>
        <w:t xml:space="preserve"> </w:t>
      </w:r>
      <w:r w:rsidR="00FA12DF" w:rsidRPr="00F2083D">
        <w:rPr>
          <w:color w:val="000000" w:themeColor="text1"/>
          <w:lang w:val="fr-FR"/>
        </w:rPr>
        <w:t>ressource</w:t>
      </w:r>
      <w:r w:rsidR="00F87801" w:rsidRPr="00F2083D">
        <w:rPr>
          <w:color w:val="000000" w:themeColor="text1"/>
          <w:lang w:val="fr-FR"/>
        </w:rPr>
        <w:t xml:space="preserve"> </w:t>
      </w:r>
      <w:r w:rsidR="00A341A9">
        <w:rPr>
          <w:color w:val="000000" w:themeColor="text1"/>
          <w:lang w:val="fr-FR"/>
        </w:rPr>
        <w:t xml:space="preserve">visant à appuyer </w:t>
      </w:r>
      <w:r w:rsidR="00FA12DF" w:rsidRPr="00F2083D">
        <w:rPr>
          <w:color w:val="000000" w:themeColor="text1"/>
          <w:lang w:val="fr-FR"/>
        </w:rPr>
        <w:t>l</w:t>
      </w:r>
      <w:r w:rsidR="00FA2FEB" w:rsidRPr="00F2083D">
        <w:rPr>
          <w:color w:val="000000" w:themeColor="text1"/>
          <w:lang w:val="fr-FR"/>
        </w:rPr>
        <w:t>’application</w:t>
      </w:r>
      <w:r w:rsidR="00FA12DF" w:rsidRPr="00F2083D">
        <w:rPr>
          <w:color w:val="000000" w:themeColor="text1"/>
          <w:lang w:val="fr-FR"/>
        </w:rPr>
        <w:t xml:space="preserve"> du plan d’action thématiqu</w:t>
      </w:r>
      <w:r w:rsidR="00D302AF" w:rsidRPr="00F2083D">
        <w:rPr>
          <w:color w:val="000000" w:themeColor="text1"/>
          <w:lang w:val="fr-FR"/>
        </w:rPr>
        <w:t>e;</w:t>
      </w:r>
    </w:p>
    <w:p w14:paraId="2F08A4BA" w14:textId="710232E8" w:rsidR="007739D2" w:rsidRPr="00F2083D" w:rsidRDefault="00FA12DF" w:rsidP="001B72C2">
      <w:pPr>
        <w:pStyle w:val="CBDDesicionText"/>
        <w:tabs>
          <w:tab w:val="clear" w:pos="567"/>
        </w:tabs>
        <w:ind w:left="1134"/>
        <w:rPr>
          <w:color w:val="000000" w:themeColor="text1"/>
          <w:lang w:val="fr-FR"/>
        </w:rPr>
      </w:pPr>
      <w:r w:rsidRPr="00F2083D">
        <w:rPr>
          <w:color w:val="000000" w:themeColor="text1"/>
          <w:lang w:val="fr-FR"/>
        </w:rPr>
        <w:t>b)</w:t>
      </w:r>
      <w:r w:rsidRPr="00F2083D">
        <w:rPr>
          <w:color w:val="000000" w:themeColor="text1"/>
          <w:lang w:val="fr-FR"/>
        </w:rPr>
        <w:tab/>
      </w:r>
      <w:r w:rsidR="00A341A9">
        <w:rPr>
          <w:color w:val="000000" w:themeColor="text1"/>
          <w:lang w:val="fr-FR"/>
        </w:rPr>
        <w:t>Développer</w:t>
      </w:r>
      <w:r w:rsidR="00292FCA" w:rsidRPr="00F2083D">
        <w:rPr>
          <w:color w:val="000000" w:themeColor="text1"/>
          <w:lang w:val="fr-FR"/>
        </w:rPr>
        <w:t xml:space="preserve"> l</w:t>
      </w:r>
      <w:r w:rsidRPr="00F2083D">
        <w:rPr>
          <w:color w:val="000000" w:themeColor="text1"/>
          <w:lang w:val="fr-FR"/>
        </w:rPr>
        <w:t>a</w:t>
      </w:r>
      <w:r w:rsidR="00292FCA" w:rsidRPr="00F2083D">
        <w:rPr>
          <w:color w:val="000000" w:themeColor="text1"/>
          <w:lang w:val="fr-FR"/>
        </w:rPr>
        <w:t xml:space="preserve"> </w:t>
      </w:r>
      <w:r w:rsidR="00F87801" w:rsidRPr="00F2083D">
        <w:rPr>
          <w:color w:val="000000" w:themeColor="text1"/>
          <w:lang w:val="fr-FR"/>
        </w:rPr>
        <w:t>section</w:t>
      </w:r>
      <w:r w:rsidRPr="00F2083D">
        <w:rPr>
          <w:color w:val="000000" w:themeColor="text1"/>
          <w:lang w:val="fr-FR"/>
        </w:rPr>
        <w:t xml:space="preserve"> </w:t>
      </w:r>
      <w:r w:rsidR="00292FCA" w:rsidRPr="00F2083D">
        <w:rPr>
          <w:color w:val="000000" w:themeColor="text1"/>
          <w:lang w:val="fr-FR"/>
        </w:rPr>
        <w:t>dédiée</w:t>
      </w:r>
      <w:r w:rsidRPr="00F2083D">
        <w:rPr>
          <w:color w:val="000000" w:themeColor="text1"/>
          <w:lang w:val="fr-FR"/>
        </w:rPr>
        <w:t xml:space="preserve"> au plan d’action thématique sur le site Web du Secrétariat</w:t>
      </w:r>
      <w:r w:rsidRPr="00F2083D">
        <w:rPr>
          <w:rStyle w:val="FootnoteReference"/>
          <w:color w:val="000000" w:themeColor="text1"/>
        </w:rPr>
        <w:footnoteReference w:id="13"/>
      </w:r>
      <w:r w:rsidRPr="00F2083D">
        <w:rPr>
          <w:color w:val="000000" w:themeColor="text1"/>
          <w:lang w:val="fr-FR"/>
        </w:rPr>
        <w:t xml:space="preserve"> au </w:t>
      </w:r>
      <w:r w:rsidR="00292FCA" w:rsidRPr="00F2083D">
        <w:rPr>
          <w:color w:val="000000" w:themeColor="text1"/>
          <w:lang w:val="fr-FR"/>
        </w:rPr>
        <w:t>moyen des informations visées au</w:t>
      </w:r>
      <w:r w:rsidRPr="00F2083D">
        <w:rPr>
          <w:color w:val="000000" w:themeColor="text1"/>
          <w:lang w:val="fr-FR"/>
        </w:rPr>
        <w:t>x</w:t>
      </w:r>
      <w:r w:rsidR="00292FCA" w:rsidRPr="00F2083D">
        <w:rPr>
          <w:color w:val="000000" w:themeColor="text1"/>
          <w:lang w:val="fr-FR"/>
        </w:rPr>
        <w:t xml:space="preserve"> paragraph</w:t>
      </w:r>
      <w:r w:rsidRPr="00F2083D">
        <w:rPr>
          <w:color w:val="000000" w:themeColor="text1"/>
          <w:lang w:val="fr-FR"/>
        </w:rPr>
        <w:t>es</w:t>
      </w:r>
      <w:r w:rsidR="00992D60" w:rsidRPr="00F2083D">
        <w:rPr>
          <w:color w:val="000000" w:themeColor="text1"/>
          <w:lang w:val="fr-FR"/>
        </w:rPr>
        <w:t> </w:t>
      </w:r>
      <w:r w:rsidRPr="00F2083D">
        <w:rPr>
          <w:color w:val="000000" w:themeColor="text1"/>
          <w:lang w:val="fr-FR"/>
        </w:rPr>
        <w:t xml:space="preserve">12, 14 et 15 a) ci-dessus, </w:t>
      </w:r>
      <w:r w:rsidR="00292FCA" w:rsidRPr="00F2083D">
        <w:rPr>
          <w:color w:val="000000" w:themeColor="text1"/>
          <w:lang w:val="fr-FR"/>
        </w:rPr>
        <w:t xml:space="preserve">en vue de promouvoir </w:t>
      </w:r>
      <w:r w:rsidRPr="00F2083D">
        <w:rPr>
          <w:color w:val="000000" w:themeColor="text1"/>
          <w:lang w:val="fr-FR"/>
        </w:rPr>
        <w:t>la création et le renforcement des capacités, l’accès aux technologies et le</w:t>
      </w:r>
      <w:r w:rsidR="000A0DE7" w:rsidRPr="00F2083D">
        <w:rPr>
          <w:color w:val="000000" w:themeColor="text1"/>
          <w:lang w:val="fr-FR"/>
        </w:rPr>
        <w:t>ur</w:t>
      </w:r>
      <w:r w:rsidRPr="00F2083D">
        <w:rPr>
          <w:color w:val="000000" w:themeColor="text1"/>
          <w:lang w:val="fr-FR"/>
        </w:rPr>
        <w:t xml:space="preserve"> transfert</w:t>
      </w:r>
      <w:r w:rsidR="000A0DE7" w:rsidRPr="00F2083D">
        <w:rPr>
          <w:color w:val="000000" w:themeColor="text1"/>
          <w:lang w:val="fr-FR"/>
        </w:rPr>
        <w:t xml:space="preserve"> et </w:t>
      </w:r>
      <w:r w:rsidRPr="00F2083D">
        <w:rPr>
          <w:color w:val="000000" w:themeColor="text1"/>
          <w:lang w:val="fr-FR"/>
        </w:rPr>
        <w:t>le partage de</w:t>
      </w:r>
      <w:r w:rsidR="00CD3D3E" w:rsidRPr="00F2083D">
        <w:rPr>
          <w:color w:val="000000" w:themeColor="text1"/>
          <w:lang w:val="fr-FR"/>
        </w:rPr>
        <w:t>s</w:t>
      </w:r>
      <w:r w:rsidRPr="00F2083D">
        <w:rPr>
          <w:color w:val="000000" w:themeColor="text1"/>
          <w:lang w:val="fr-FR"/>
        </w:rPr>
        <w:t xml:space="preserve"> connaissances pertinentes pour l</w:t>
      </w:r>
      <w:r w:rsidR="00FA2FEB" w:rsidRPr="00F2083D">
        <w:rPr>
          <w:color w:val="000000" w:themeColor="text1"/>
          <w:lang w:val="fr-FR"/>
        </w:rPr>
        <w:t>’exécution</w:t>
      </w:r>
      <w:r w:rsidRPr="00F2083D">
        <w:rPr>
          <w:color w:val="000000" w:themeColor="text1"/>
          <w:lang w:val="fr-FR"/>
        </w:rPr>
        <w:t xml:space="preserve"> du</w:t>
      </w:r>
      <w:r w:rsidR="00292FCA" w:rsidRPr="00F2083D">
        <w:rPr>
          <w:color w:val="000000" w:themeColor="text1"/>
          <w:lang w:val="fr-FR"/>
        </w:rPr>
        <w:t xml:space="preserve"> plan d’action thématique</w:t>
      </w:r>
      <w:r w:rsidR="00666EE3" w:rsidRPr="00F2083D">
        <w:rPr>
          <w:color w:val="000000" w:themeColor="text1"/>
          <w:lang w:val="fr-FR"/>
        </w:rPr>
        <w:t>;</w:t>
      </w:r>
    </w:p>
    <w:p w14:paraId="03566F13" w14:textId="6B567986" w:rsidR="001315BB" w:rsidRPr="00F2083D" w:rsidRDefault="00F20D01" w:rsidP="001315BB">
      <w:pPr>
        <w:pStyle w:val="CBDDesicionText"/>
        <w:tabs>
          <w:tab w:val="clear" w:pos="567"/>
        </w:tabs>
        <w:ind w:left="1134"/>
        <w:rPr>
          <w:color w:val="000000" w:themeColor="text1"/>
          <w:lang w:val="fr-FR"/>
        </w:rPr>
      </w:pPr>
      <w:r w:rsidRPr="00F2083D">
        <w:rPr>
          <w:color w:val="000000" w:themeColor="text1"/>
          <w:lang w:val="fr-FR"/>
        </w:rPr>
        <w:t>c</w:t>
      </w:r>
      <w:r w:rsidR="00FD5079" w:rsidRPr="00F2083D">
        <w:rPr>
          <w:color w:val="000000" w:themeColor="text1"/>
          <w:lang w:val="fr-FR"/>
        </w:rPr>
        <w:t>)</w:t>
      </w:r>
      <w:r w:rsidR="00FD5079" w:rsidRPr="00F2083D">
        <w:rPr>
          <w:color w:val="000000" w:themeColor="text1"/>
          <w:lang w:val="fr-FR"/>
        </w:rPr>
        <w:tab/>
      </w:r>
      <w:r w:rsidR="000A0DE7" w:rsidRPr="00F2083D">
        <w:rPr>
          <w:color w:val="000000" w:themeColor="text1"/>
          <w:lang w:val="fr-FR"/>
        </w:rPr>
        <w:t>F</w:t>
      </w:r>
      <w:r w:rsidR="009C7691" w:rsidRPr="00F2083D">
        <w:rPr>
          <w:color w:val="000000" w:themeColor="text1"/>
          <w:lang w:val="fr-FR"/>
        </w:rPr>
        <w:t>aciliter</w:t>
      </w:r>
      <w:r w:rsidR="00292FCA" w:rsidRPr="00F2083D">
        <w:rPr>
          <w:color w:val="000000" w:themeColor="text1"/>
          <w:lang w:val="fr-FR"/>
        </w:rPr>
        <w:t xml:space="preserve"> les activités de création et de renforcement des capacités et de partage de</w:t>
      </w:r>
      <w:r w:rsidR="00CD3D3E" w:rsidRPr="00F2083D">
        <w:rPr>
          <w:color w:val="000000" w:themeColor="text1"/>
          <w:lang w:val="fr-FR"/>
        </w:rPr>
        <w:t>s</w:t>
      </w:r>
      <w:r w:rsidR="00292FCA" w:rsidRPr="00F2083D">
        <w:rPr>
          <w:color w:val="000000" w:themeColor="text1"/>
          <w:lang w:val="fr-FR"/>
        </w:rPr>
        <w:t xml:space="preserve"> connaissances</w:t>
      </w:r>
      <w:r w:rsidRPr="00F2083D">
        <w:rPr>
          <w:color w:val="000000" w:themeColor="text1"/>
          <w:lang w:val="fr-FR"/>
        </w:rPr>
        <w:t>, en particulier pour les pays en développement, les peuples autochtones et communautés locales, les femmes et le</w:t>
      </w:r>
      <w:r w:rsidR="00992D60" w:rsidRPr="00F2083D">
        <w:rPr>
          <w:color w:val="000000" w:themeColor="text1"/>
          <w:lang w:val="fr-FR"/>
        </w:rPr>
        <w:t>s</w:t>
      </w:r>
      <w:r w:rsidRPr="00F2083D">
        <w:rPr>
          <w:color w:val="000000" w:themeColor="text1"/>
          <w:lang w:val="fr-FR"/>
        </w:rPr>
        <w:t xml:space="preserve"> jeunes,</w:t>
      </w:r>
      <w:r w:rsidR="00292FCA" w:rsidRPr="00F2083D">
        <w:rPr>
          <w:color w:val="000000" w:themeColor="text1"/>
          <w:lang w:val="fr-FR"/>
        </w:rPr>
        <w:t xml:space="preserve"> afin de faciliter l</w:t>
      </w:r>
      <w:r w:rsidR="000C2207" w:rsidRPr="00F2083D">
        <w:rPr>
          <w:color w:val="000000" w:themeColor="text1"/>
          <w:lang w:val="fr-FR"/>
        </w:rPr>
        <w:t xml:space="preserve">’application </w:t>
      </w:r>
      <w:r w:rsidR="00292FCA" w:rsidRPr="00F2083D">
        <w:rPr>
          <w:color w:val="000000" w:themeColor="text1"/>
          <w:lang w:val="fr-FR"/>
        </w:rPr>
        <w:t>du plan d’action thématique</w:t>
      </w:r>
      <w:r w:rsidRPr="00F2083D">
        <w:rPr>
          <w:color w:val="000000" w:themeColor="text1"/>
          <w:lang w:val="fr-FR"/>
        </w:rPr>
        <w:t>;</w:t>
      </w:r>
    </w:p>
    <w:p w14:paraId="40E7A960" w14:textId="5D8B7084" w:rsidR="009D0D6D" w:rsidRPr="00F2083D" w:rsidRDefault="009C7691" w:rsidP="001315BB">
      <w:pPr>
        <w:pStyle w:val="CBDDesicionText"/>
        <w:tabs>
          <w:tab w:val="clear" w:pos="567"/>
        </w:tabs>
        <w:ind w:left="1134"/>
        <w:rPr>
          <w:color w:val="000000" w:themeColor="text1"/>
          <w:lang w:val="fr-FR"/>
        </w:rPr>
      </w:pPr>
      <w:r w:rsidRPr="00F2083D">
        <w:rPr>
          <w:color w:val="000000" w:themeColor="text1"/>
          <w:lang w:val="fr-FR"/>
        </w:rPr>
        <w:t>[d</w:t>
      </w:r>
      <w:r w:rsidR="009D0D6D" w:rsidRPr="00F2083D">
        <w:rPr>
          <w:color w:val="000000" w:themeColor="text1"/>
          <w:lang w:val="fr-FR"/>
        </w:rPr>
        <w:t>)</w:t>
      </w:r>
      <w:r w:rsidR="009D0D6D" w:rsidRPr="00F2083D">
        <w:rPr>
          <w:color w:val="000000" w:themeColor="text1"/>
          <w:lang w:val="fr-FR"/>
        </w:rPr>
        <w:tab/>
      </w:r>
      <w:r w:rsidR="000A0DE7" w:rsidRPr="00F2083D">
        <w:rPr>
          <w:color w:val="000000" w:themeColor="text1"/>
          <w:lang w:val="fr-FR"/>
        </w:rPr>
        <w:t>C</w:t>
      </w:r>
      <w:r w:rsidR="009D0D6D" w:rsidRPr="00F2083D">
        <w:rPr>
          <w:color w:val="000000" w:themeColor="text1"/>
          <w:lang w:val="fr-FR"/>
        </w:rPr>
        <w:t xml:space="preserve">réer un </w:t>
      </w:r>
      <w:r w:rsidRPr="00F2083D">
        <w:rPr>
          <w:color w:val="000000" w:themeColor="text1"/>
          <w:lang w:val="fr-FR"/>
        </w:rPr>
        <w:t>[</w:t>
      </w:r>
      <w:r w:rsidR="009D0D6D" w:rsidRPr="00F2083D">
        <w:rPr>
          <w:color w:val="000000" w:themeColor="text1"/>
          <w:lang w:val="fr-FR"/>
        </w:rPr>
        <w:t xml:space="preserve">mécanisme de suivi </w:t>
      </w:r>
      <w:r w:rsidR="005E08C3">
        <w:rPr>
          <w:color w:val="000000" w:themeColor="text1"/>
          <w:lang w:val="fr-FR"/>
        </w:rPr>
        <w:t xml:space="preserve">facultatif </w:t>
      </w:r>
      <w:r w:rsidR="009D0D6D" w:rsidRPr="00F2083D">
        <w:rPr>
          <w:color w:val="000000" w:themeColor="text1"/>
          <w:lang w:val="fr-FR"/>
        </w:rPr>
        <w:t>pour suivre</w:t>
      </w:r>
      <w:r w:rsidRPr="00F2083D">
        <w:rPr>
          <w:color w:val="000000" w:themeColor="text1"/>
          <w:lang w:val="fr-FR"/>
        </w:rPr>
        <w:t>][mécanisme pour suivre à titre volontaire]</w:t>
      </w:r>
      <w:r w:rsidR="009D0D6D" w:rsidRPr="00F2083D">
        <w:rPr>
          <w:color w:val="000000" w:themeColor="text1"/>
          <w:lang w:val="fr-FR"/>
        </w:rPr>
        <w:t xml:space="preserve"> l</w:t>
      </w:r>
      <w:r w:rsidR="000C2207" w:rsidRPr="00F2083D">
        <w:rPr>
          <w:color w:val="000000" w:themeColor="text1"/>
          <w:lang w:val="fr-FR"/>
        </w:rPr>
        <w:t>’application</w:t>
      </w:r>
      <w:r w:rsidR="009D0D6D" w:rsidRPr="00F2083D">
        <w:rPr>
          <w:color w:val="000000" w:themeColor="text1"/>
          <w:lang w:val="fr-FR"/>
        </w:rPr>
        <w:t xml:space="preserve"> du plan d’action thématique</w:t>
      </w:r>
      <w:r w:rsidRPr="00F2083D">
        <w:rPr>
          <w:color w:val="000000" w:themeColor="text1"/>
          <w:lang w:val="fr-FR"/>
        </w:rPr>
        <w:t xml:space="preserve">[, </w:t>
      </w:r>
      <w:r w:rsidR="00154C95">
        <w:rPr>
          <w:color w:val="000000" w:themeColor="text1"/>
          <w:lang w:val="fr-FR"/>
        </w:rPr>
        <w:t>notamment</w:t>
      </w:r>
      <w:r w:rsidRPr="00F2083D">
        <w:rPr>
          <w:color w:val="000000" w:themeColor="text1"/>
          <w:lang w:val="fr-FR"/>
        </w:rPr>
        <w:t xml:space="preserve">, s’il y a lieu, en tenant compte de la sécurité biologique, de la sûreté biologique, de l’évaluation des risques </w:t>
      </w:r>
      <w:r w:rsidR="000C2207" w:rsidRPr="00F2083D">
        <w:rPr>
          <w:color w:val="000000" w:themeColor="text1"/>
          <w:lang w:val="fr-FR"/>
        </w:rPr>
        <w:t>pour l’</w:t>
      </w:r>
      <w:r w:rsidRPr="00F2083D">
        <w:rPr>
          <w:color w:val="000000" w:themeColor="text1"/>
          <w:lang w:val="fr-FR"/>
        </w:rPr>
        <w:t xml:space="preserve">environnement, des </w:t>
      </w:r>
      <w:r w:rsidR="008A1523">
        <w:rPr>
          <w:color w:val="000000" w:themeColor="text1"/>
          <w:lang w:val="fr-FR"/>
        </w:rPr>
        <w:t>aspects</w:t>
      </w:r>
      <w:r w:rsidRPr="00F2083D">
        <w:rPr>
          <w:color w:val="000000" w:themeColor="text1"/>
          <w:lang w:val="fr-FR"/>
        </w:rPr>
        <w:t xml:space="preserve"> réglementaires et des i</w:t>
      </w:r>
      <w:r w:rsidR="002C60E1" w:rsidRPr="00F2083D">
        <w:rPr>
          <w:color w:val="000000" w:themeColor="text1"/>
          <w:lang w:val="fr-FR"/>
        </w:rPr>
        <w:t xml:space="preserve">ncidences </w:t>
      </w:r>
      <w:r w:rsidRPr="00F2083D">
        <w:rPr>
          <w:color w:val="000000" w:themeColor="text1"/>
          <w:lang w:val="fr-FR"/>
        </w:rPr>
        <w:t xml:space="preserve">environnementales et socioéconomiques plus </w:t>
      </w:r>
      <w:r w:rsidR="005E08C3">
        <w:rPr>
          <w:color w:val="000000" w:themeColor="text1"/>
          <w:lang w:val="fr-FR"/>
        </w:rPr>
        <w:t>larges</w:t>
      </w:r>
      <w:r w:rsidRPr="00F2083D">
        <w:rPr>
          <w:color w:val="000000" w:themeColor="text1"/>
          <w:lang w:val="fr-FR"/>
        </w:rPr>
        <w:t>]</w:t>
      </w:r>
      <w:r w:rsidR="009D0D6D" w:rsidRPr="00F2083D">
        <w:rPr>
          <w:color w:val="000000" w:themeColor="text1"/>
          <w:lang w:val="fr-FR"/>
        </w:rPr>
        <w:t>.</w:t>
      </w:r>
      <w:r w:rsidRPr="00F2083D">
        <w:rPr>
          <w:color w:val="000000" w:themeColor="text1"/>
          <w:lang w:val="fr-FR"/>
        </w:rPr>
        <w:t>]</w:t>
      </w:r>
    </w:p>
    <w:p w14:paraId="6D2BD30F" w14:textId="37D584A3" w:rsidR="00A111D1" w:rsidRPr="00DC29E2" w:rsidRDefault="001315BB" w:rsidP="003A7F90">
      <w:pPr>
        <w:pStyle w:val="Para1"/>
        <w:numPr>
          <w:ilvl w:val="0"/>
          <w:numId w:val="0"/>
        </w:numPr>
        <w:tabs>
          <w:tab w:val="clear" w:pos="567"/>
        </w:tabs>
        <w:ind w:left="567"/>
        <w:rPr>
          <w:lang w:val="fr-FR"/>
        </w:rPr>
      </w:pPr>
      <w:r w:rsidRPr="00F2083D">
        <w:rPr>
          <w:color w:val="000000" w:themeColor="text1"/>
          <w:lang w:val="fr-FR"/>
        </w:rPr>
        <w:tab/>
      </w:r>
      <w:r w:rsidRPr="00F2083D">
        <w:rPr>
          <w:color w:val="000000" w:themeColor="text1"/>
          <w:lang w:val="fr-FR"/>
        </w:rPr>
        <w:tab/>
      </w:r>
      <w:r w:rsidRPr="00F2083D">
        <w:rPr>
          <w:color w:val="000000" w:themeColor="text1"/>
          <w:lang w:val="fr-FR"/>
        </w:rPr>
        <w:tab/>
      </w:r>
      <w:r w:rsidRPr="00F2083D">
        <w:rPr>
          <w:color w:val="000000" w:themeColor="text1"/>
          <w:lang w:val="fr-FR"/>
        </w:rPr>
        <w:tab/>
      </w:r>
      <w:r w:rsidRPr="00F2083D">
        <w:rPr>
          <w:color w:val="000000" w:themeColor="text1"/>
          <w:lang w:val="fr-FR"/>
        </w:rPr>
        <w:tab/>
      </w:r>
      <w:r w:rsidRPr="00F2083D">
        <w:rPr>
          <w:color w:val="000000" w:themeColor="text1"/>
          <w:lang w:val="fr-FR"/>
        </w:rPr>
        <w:tab/>
      </w:r>
      <w:r w:rsidRPr="00F2083D">
        <w:rPr>
          <w:color w:val="000000" w:themeColor="text1"/>
        </w:rPr>
        <w:t>________</w:t>
      </w:r>
    </w:p>
    <w:sectPr w:rsidR="00A111D1" w:rsidRPr="00DC29E2" w:rsidSect="005F6383">
      <w:headerReference w:type="even" r:id="rId17"/>
      <w:headerReference w:type="default" r:id="rId18"/>
      <w:footerReference w:type="even" r:id="rId19"/>
      <w:footerReference w:type="default" r:id="rId20"/>
      <w:footnotePr>
        <w:numRestart w:val="eachSect"/>
      </w:footnotePr>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C89BA4" w14:textId="77777777" w:rsidR="008410EA" w:rsidRPr="00866063" w:rsidRDefault="008410EA" w:rsidP="00CF1848">
      <w:r w:rsidRPr="00866063">
        <w:separator/>
      </w:r>
    </w:p>
  </w:endnote>
  <w:endnote w:type="continuationSeparator" w:id="0">
    <w:p w14:paraId="21C59BAF" w14:textId="77777777" w:rsidR="008410EA" w:rsidRPr="00866063" w:rsidRDefault="008410EA"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0000000000000000000"/>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panose1 w:val="02020603050405020304"/>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21828911"/>
      <w:docPartObj>
        <w:docPartGallery w:val="Page Numbers (Bottom of Page)"/>
        <w:docPartUnique/>
      </w:docPartObj>
    </w:sdtPr>
    <w:sdtContent>
      <w:sdt>
        <w:sdtPr>
          <w:id w:val="-1705238520"/>
          <w:docPartObj>
            <w:docPartGallery w:val="Page Numbers (Top of Page)"/>
            <w:docPartUnique/>
          </w:docPartObj>
        </w:sdtPr>
        <w:sdtContent>
          <w:p w14:paraId="3D793BEB" w14:textId="77777777" w:rsidR="00D75CA6" w:rsidRPr="00866063" w:rsidRDefault="00D75CA6" w:rsidP="00D75CA6">
            <w:pPr>
              <w:pStyle w:val="Footer"/>
              <w:jc w:val="left"/>
            </w:pPr>
            <w:r w:rsidRPr="001B72C2">
              <w:rPr>
                <w:szCs w:val="20"/>
              </w:rPr>
              <w:fldChar w:fldCharType="begin"/>
            </w:r>
            <w:r w:rsidRPr="001B72C2">
              <w:rPr>
                <w:szCs w:val="20"/>
              </w:rPr>
              <w:instrText xml:space="preserve"> PAGE </w:instrText>
            </w:r>
            <w:r w:rsidRPr="001B72C2">
              <w:rPr>
                <w:szCs w:val="20"/>
              </w:rPr>
              <w:fldChar w:fldCharType="separate"/>
            </w:r>
            <w:r w:rsidRPr="001B72C2">
              <w:rPr>
                <w:noProof/>
                <w:szCs w:val="20"/>
              </w:rPr>
              <w:t>2</w:t>
            </w:r>
            <w:r w:rsidRPr="001B72C2">
              <w:rPr>
                <w:szCs w:val="20"/>
              </w:rPr>
              <w:fldChar w:fldCharType="end"/>
            </w:r>
            <w:r w:rsidRPr="009C6816">
              <w:rPr>
                <w:szCs w:val="20"/>
              </w:rPr>
              <w:t>/</w:t>
            </w:r>
            <w:r w:rsidRPr="001B72C2">
              <w:rPr>
                <w:szCs w:val="20"/>
              </w:rPr>
              <w:fldChar w:fldCharType="begin"/>
            </w:r>
            <w:r w:rsidRPr="001B72C2">
              <w:rPr>
                <w:szCs w:val="20"/>
              </w:rPr>
              <w:instrText xml:space="preserve"> NUMPAGES  </w:instrText>
            </w:r>
            <w:r w:rsidRPr="001B72C2">
              <w:rPr>
                <w:szCs w:val="20"/>
              </w:rPr>
              <w:fldChar w:fldCharType="separate"/>
            </w:r>
            <w:r w:rsidRPr="001B72C2">
              <w:rPr>
                <w:noProof/>
                <w:szCs w:val="20"/>
              </w:rPr>
              <w:t>2</w:t>
            </w:r>
            <w:r w:rsidRPr="001B72C2">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9102902"/>
      <w:docPartObj>
        <w:docPartGallery w:val="Page Numbers (Top of Page)"/>
        <w:docPartUnique/>
      </w:docPartObj>
    </w:sdtPr>
    <w:sdtContent>
      <w:p w14:paraId="65A7821E" w14:textId="77777777" w:rsidR="00D75CA6" w:rsidRPr="009C6816" w:rsidRDefault="00D75CA6" w:rsidP="001B72C2">
        <w:pPr>
          <w:pStyle w:val="Footer"/>
          <w:jc w:val="right"/>
        </w:pPr>
        <w:r w:rsidRPr="001B72C2">
          <w:rPr>
            <w:szCs w:val="20"/>
          </w:rPr>
          <w:fldChar w:fldCharType="begin"/>
        </w:r>
        <w:r w:rsidRPr="001B72C2">
          <w:rPr>
            <w:szCs w:val="20"/>
          </w:rPr>
          <w:instrText xml:space="preserve"> PAGE </w:instrText>
        </w:r>
        <w:r w:rsidRPr="001B72C2">
          <w:rPr>
            <w:szCs w:val="20"/>
          </w:rPr>
          <w:fldChar w:fldCharType="separate"/>
        </w:r>
        <w:r w:rsidRPr="001B72C2">
          <w:rPr>
            <w:szCs w:val="20"/>
          </w:rPr>
          <w:t>2</w:t>
        </w:r>
        <w:r w:rsidRPr="001B72C2">
          <w:rPr>
            <w:szCs w:val="20"/>
          </w:rPr>
          <w:fldChar w:fldCharType="end"/>
        </w:r>
        <w:r w:rsidRPr="009C6816">
          <w:rPr>
            <w:szCs w:val="20"/>
          </w:rPr>
          <w:t>/</w:t>
        </w:r>
        <w:r w:rsidRPr="001B72C2">
          <w:rPr>
            <w:szCs w:val="20"/>
          </w:rPr>
          <w:fldChar w:fldCharType="begin"/>
        </w:r>
        <w:r w:rsidRPr="001B72C2">
          <w:rPr>
            <w:szCs w:val="20"/>
          </w:rPr>
          <w:instrText xml:space="preserve"> NUMPAGES  </w:instrText>
        </w:r>
        <w:r w:rsidRPr="001B72C2">
          <w:rPr>
            <w:szCs w:val="20"/>
          </w:rPr>
          <w:fldChar w:fldCharType="separate"/>
        </w:r>
        <w:r w:rsidRPr="001B72C2">
          <w:rPr>
            <w:szCs w:val="20"/>
          </w:rPr>
          <w:t>3</w:t>
        </w:r>
        <w:r w:rsidRPr="001B72C2">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76394A" w14:textId="77777777" w:rsidR="008410EA" w:rsidRPr="00866063" w:rsidRDefault="008410EA" w:rsidP="00CF1848">
      <w:r w:rsidRPr="00866063">
        <w:separator/>
      </w:r>
    </w:p>
  </w:footnote>
  <w:footnote w:type="continuationSeparator" w:id="0">
    <w:p w14:paraId="49D0BC06" w14:textId="77777777" w:rsidR="008410EA" w:rsidRPr="00866063" w:rsidRDefault="008410EA" w:rsidP="00CF1848">
      <w:r w:rsidRPr="00866063">
        <w:continuationSeparator/>
      </w:r>
    </w:p>
  </w:footnote>
  <w:footnote w:id="1">
    <w:p w14:paraId="237ABCEB" w14:textId="488B1248" w:rsidR="005B1582" w:rsidRPr="00D56108" w:rsidRDefault="005B1582" w:rsidP="005B1582">
      <w:pPr>
        <w:pStyle w:val="FootnoteText"/>
        <w:rPr>
          <w:lang w:val="fr-FR"/>
        </w:rPr>
      </w:pPr>
      <w:r w:rsidRPr="00D56108">
        <w:rPr>
          <w:rStyle w:val="FootnoteReference"/>
          <w:lang w:val="fr-FR"/>
        </w:rPr>
        <w:footnoteRef/>
      </w:r>
      <w:r w:rsidRPr="00D56108">
        <w:rPr>
          <w:lang w:val="fr-FR"/>
        </w:rPr>
        <w:t xml:space="preserve"> </w:t>
      </w:r>
      <w:r w:rsidR="00034D84" w:rsidRPr="00D56108">
        <w:rPr>
          <w:lang w:val="fr-FR"/>
        </w:rPr>
        <w:t xml:space="preserve">Nations Unies, </w:t>
      </w:r>
      <w:r w:rsidR="00034D84" w:rsidRPr="00D56108">
        <w:rPr>
          <w:i/>
          <w:iCs/>
          <w:lang w:val="fr-FR"/>
        </w:rPr>
        <w:t xml:space="preserve">Recueil des </w:t>
      </w:r>
      <w:r w:rsidR="000876E2" w:rsidRPr="00D56108">
        <w:rPr>
          <w:i/>
          <w:iCs/>
          <w:lang w:val="fr-FR"/>
        </w:rPr>
        <w:t>T</w:t>
      </w:r>
      <w:r w:rsidR="00034D84" w:rsidRPr="00D56108">
        <w:rPr>
          <w:i/>
          <w:iCs/>
          <w:lang w:val="fr-FR"/>
        </w:rPr>
        <w:t>raités</w:t>
      </w:r>
      <w:r w:rsidR="00034D84" w:rsidRPr="00D56108">
        <w:rPr>
          <w:lang w:val="fr-FR"/>
        </w:rPr>
        <w:t>, vol. 1760, n°</w:t>
      </w:r>
      <w:r w:rsidR="00992D60">
        <w:rPr>
          <w:lang w:val="fr-FR"/>
        </w:rPr>
        <w:t> </w:t>
      </w:r>
      <w:r w:rsidR="00034D84" w:rsidRPr="00D56108">
        <w:rPr>
          <w:lang w:val="fr-FR"/>
        </w:rPr>
        <w:t>30619</w:t>
      </w:r>
      <w:r w:rsidRPr="00D56108">
        <w:rPr>
          <w:lang w:val="fr-FR"/>
        </w:rPr>
        <w:t>.</w:t>
      </w:r>
    </w:p>
  </w:footnote>
  <w:footnote w:id="2">
    <w:p w14:paraId="3750F41C" w14:textId="05EEF05F" w:rsidR="005B1582" w:rsidRPr="00D56108" w:rsidRDefault="005B1582" w:rsidP="005B1582">
      <w:pPr>
        <w:pStyle w:val="FootnoteText"/>
        <w:rPr>
          <w:lang w:val="fr-FR"/>
        </w:rPr>
      </w:pPr>
      <w:r w:rsidRPr="00D56108">
        <w:rPr>
          <w:rStyle w:val="FootnoteReference"/>
          <w:lang w:val="fr-FR"/>
        </w:rPr>
        <w:footnoteRef/>
      </w:r>
      <w:r w:rsidRPr="00D56108">
        <w:rPr>
          <w:lang w:val="fr-FR"/>
        </w:rPr>
        <w:t xml:space="preserve"> D</w:t>
      </w:r>
      <w:r w:rsidR="00034D84" w:rsidRPr="00D56108">
        <w:rPr>
          <w:lang w:val="fr-FR"/>
        </w:rPr>
        <w:t>é</w:t>
      </w:r>
      <w:r w:rsidRPr="00D56108">
        <w:rPr>
          <w:lang w:val="fr-FR"/>
        </w:rPr>
        <w:t>cision</w:t>
      </w:r>
      <w:r w:rsidR="00992D60">
        <w:rPr>
          <w:lang w:val="fr-FR"/>
        </w:rPr>
        <w:t> </w:t>
      </w:r>
      <w:hyperlink r:id="rId1" w:history="1">
        <w:r w:rsidRPr="00D56108">
          <w:rPr>
            <w:rStyle w:val="Hyperlink"/>
            <w:lang w:val="fr-FR"/>
          </w:rPr>
          <w:t>15/4</w:t>
        </w:r>
      </w:hyperlink>
      <w:r w:rsidRPr="00D56108">
        <w:rPr>
          <w:lang w:val="fr-FR"/>
        </w:rPr>
        <w:t>, annex</w:t>
      </w:r>
      <w:r w:rsidR="00034D84" w:rsidRPr="00D56108">
        <w:rPr>
          <w:lang w:val="fr-FR"/>
        </w:rPr>
        <w:t>e</w:t>
      </w:r>
      <w:r w:rsidRPr="00D56108">
        <w:rPr>
          <w:lang w:val="fr-FR"/>
        </w:rPr>
        <w:t>.</w:t>
      </w:r>
    </w:p>
  </w:footnote>
  <w:footnote w:id="3">
    <w:p w14:paraId="5A8B789E" w14:textId="09FD1E60" w:rsidR="009E030F" w:rsidRPr="00D56108" w:rsidRDefault="009E030F" w:rsidP="009E030F">
      <w:pPr>
        <w:pStyle w:val="FootnoteText"/>
        <w:rPr>
          <w:lang w:val="fr-FR"/>
        </w:rPr>
      </w:pPr>
      <w:r w:rsidRPr="00D56108">
        <w:rPr>
          <w:rStyle w:val="FootnoteReference"/>
          <w:lang w:val="fr-FR"/>
        </w:rPr>
        <w:footnoteRef/>
      </w:r>
      <w:r w:rsidRPr="00D56108">
        <w:rPr>
          <w:lang w:val="fr-FR"/>
        </w:rPr>
        <w:t xml:space="preserve"> Voir recommandation</w:t>
      </w:r>
      <w:r>
        <w:rPr>
          <w:lang w:val="fr-FR"/>
        </w:rPr>
        <w:t> </w:t>
      </w:r>
      <w:r w:rsidRPr="00D56108">
        <w:rPr>
          <w:lang w:val="fr-FR"/>
        </w:rPr>
        <w:t>28/3 de l</w:t>
      </w:r>
      <w:r>
        <w:rPr>
          <w:lang w:val="fr-FR"/>
        </w:rPr>
        <w:t>’</w:t>
      </w:r>
      <w:r w:rsidRPr="00D56108">
        <w:rPr>
          <w:lang w:val="fr-FR"/>
        </w:rPr>
        <w:t>Organe subsidiaire chargé de fournir des avis scientifiques, techniques et technologiques.</w:t>
      </w:r>
    </w:p>
  </w:footnote>
  <w:footnote w:id="4">
    <w:p w14:paraId="2D927817" w14:textId="5C63CE28" w:rsidR="008479A4" w:rsidRPr="00D56108" w:rsidRDefault="008479A4">
      <w:pPr>
        <w:pStyle w:val="FootnoteText"/>
        <w:rPr>
          <w:lang w:val="fr-FR"/>
        </w:rPr>
      </w:pPr>
      <w:r w:rsidRPr="00D56108">
        <w:rPr>
          <w:rStyle w:val="FootnoteReference"/>
          <w:lang w:val="fr-FR"/>
        </w:rPr>
        <w:footnoteRef/>
      </w:r>
      <w:r w:rsidRPr="00D56108">
        <w:rPr>
          <w:lang w:val="fr-FR"/>
        </w:rPr>
        <w:t xml:space="preserve"> Le plan d’action thématique figurera </w:t>
      </w:r>
      <w:r w:rsidR="00F15601">
        <w:rPr>
          <w:lang w:val="fr-FR"/>
        </w:rPr>
        <w:t xml:space="preserve">à </w:t>
      </w:r>
      <w:r w:rsidRPr="00D56108">
        <w:rPr>
          <w:lang w:val="fr-FR"/>
        </w:rPr>
        <w:t xml:space="preserve">l’annexe I </w:t>
      </w:r>
      <w:r w:rsidR="00867783">
        <w:rPr>
          <w:lang w:val="fr-FR"/>
        </w:rPr>
        <w:t>de</w:t>
      </w:r>
      <w:r w:rsidRPr="00D56108">
        <w:rPr>
          <w:lang w:val="fr-FR"/>
        </w:rPr>
        <w:t xml:space="preserve"> la présente décision</w:t>
      </w:r>
      <w:r w:rsidR="002D4EFC">
        <w:rPr>
          <w:lang w:val="fr-FR"/>
        </w:rPr>
        <w:t xml:space="preserve"> </w:t>
      </w:r>
      <w:r w:rsidR="00867783">
        <w:rPr>
          <w:lang w:val="fr-FR"/>
        </w:rPr>
        <w:t xml:space="preserve">une fois que la synthèse aura été faite </w:t>
      </w:r>
      <w:r w:rsidR="002D4EFC">
        <w:rPr>
          <w:lang w:val="fr-FR"/>
        </w:rPr>
        <w:t>avec les éléments du projet de décision</w:t>
      </w:r>
      <w:r w:rsidRPr="00D56108">
        <w:rPr>
          <w:lang w:val="fr-FR"/>
        </w:rPr>
        <w:t xml:space="preserve"> </w:t>
      </w:r>
      <w:r w:rsidR="002D4EFC">
        <w:rPr>
          <w:lang w:val="fr-FR"/>
        </w:rPr>
        <w:t xml:space="preserve">énoncés </w:t>
      </w:r>
      <w:r w:rsidRPr="00D56108">
        <w:rPr>
          <w:lang w:val="fr-FR"/>
        </w:rPr>
        <w:t>dans la recommandation</w:t>
      </w:r>
      <w:r w:rsidR="00992D60">
        <w:rPr>
          <w:lang w:val="fr-FR"/>
        </w:rPr>
        <w:t> </w:t>
      </w:r>
      <w:r w:rsidRPr="00D56108">
        <w:rPr>
          <w:lang w:val="fr-FR"/>
        </w:rPr>
        <w:t>28/3 de l’Organe subsidiaire chargé de fournir des avis scientifiques, techniques et technologiques.</w:t>
      </w:r>
    </w:p>
  </w:footnote>
  <w:footnote w:id="5">
    <w:p w14:paraId="3F09F602" w14:textId="003A0147" w:rsidR="00737986" w:rsidRPr="00D56108" w:rsidRDefault="00737986" w:rsidP="00737986">
      <w:pPr>
        <w:pStyle w:val="FootnoteText"/>
        <w:rPr>
          <w:lang w:val="fr-FR"/>
        </w:rPr>
      </w:pPr>
      <w:r w:rsidRPr="00D56108">
        <w:rPr>
          <w:rStyle w:val="FootnoteReference"/>
          <w:lang w:val="fr-FR"/>
        </w:rPr>
        <w:footnoteRef/>
      </w:r>
      <w:r w:rsidRPr="00D56108">
        <w:rPr>
          <w:lang w:val="fr-FR"/>
        </w:rPr>
        <w:t xml:space="preserve"> </w:t>
      </w:r>
      <w:r w:rsidR="00D56108" w:rsidRPr="00D56108">
        <w:rPr>
          <w:lang w:val="fr-FR"/>
        </w:rPr>
        <w:t xml:space="preserve">Nations Unies, </w:t>
      </w:r>
      <w:r w:rsidR="00D56108" w:rsidRPr="00D56108">
        <w:rPr>
          <w:i/>
          <w:iCs/>
          <w:lang w:val="fr-FR"/>
        </w:rPr>
        <w:t>Recueil des Traités</w:t>
      </w:r>
      <w:r w:rsidR="00D56108" w:rsidRPr="00D56108">
        <w:rPr>
          <w:szCs w:val="18"/>
          <w:lang w:val="fr-FR"/>
        </w:rPr>
        <w:t xml:space="preserve">, </w:t>
      </w:r>
      <w:r w:rsidR="00D56108" w:rsidRPr="00D56108">
        <w:rPr>
          <w:lang w:val="fr-FR"/>
        </w:rPr>
        <w:t>vol.</w:t>
      </w:r>
      <w:r w:rsidR="00992D60">
        <w:rPr>
          <w:lang w:val="fr-FR"/>
        </w:rPr>
        <w:t> </w:t>
      </w:r>
      <w:r w:rsidR="00D56108" w:rsidRPr="00D56108">
        <w:rPr>
          <w:lang w:val="fr-FR"/>
        </w:rPr>
        <w:t>2226, n°</w:t>
      </w:r>
      <w:r w:rsidR="00992D60">
        <w:rPr>
          <w:lang w:val="fr-FR"/>
        </w:rPr>
        <w:t> </w:t>
      </w:r>
      <w:r w:rsidR="00D56108" w:rsidRPr="00D56108">
        <w:rPr>
          <w:lang w:val="fr-FR"/>
        </w:rPr>
        <w:t>30619.</w:t>
      </w:r>
    </w:p>
  </w:footnote>
  <w:footnote w:id="6">
    <w:p w14:paraId="7A683F00" w14:textId="6955CF55" w:rsidR="00AD7CD4" w:rsidRPr="00D56108" w:rsidRDefault="00AD7CD4">
      <w:pPr>
        <w:pStyle w:val="FootnoteText"/>
        <w:rPr>
          <w:lang w:val="fr-FR"/>
        </w:rPr>
      </w:pPr>
      <w:r w:rsidRPr="00D56108">
        <w:rPr>
          <w:rStyle w:val="FootnoteReference"/>
          <w:lang w:val="fr-FR"/>
        </w:rPr>
        <w:footnoteRef/>
      </w:r>
      <w:r w:rsidRPr="00D56108">
        <w:rPr>
          <w:lang w:val="fr-FR"/>
        </w:rPr>
        <w:t xml:space="preserve"> </w:t>
      </w:r>
      <w:r w:rsidR="008458E4">
        <w:rPr>
          <w:lang w:val="fr-FR"/>
        </w:rPr>
        <w:t>Ibid.</w:t>
      </w:r>
      <w:r w:rsidR="00B26177" w:rsidRPr="00D56108">
        <w:rPr>
          <w:szCs w:val="18"/>
          <w:lang w:val="fr-FR"/>
        </w:rPr>
        <w:t xml:space="preserve">, </w:t>
      </w:r>
      <w:r w:rsidRPr="00D56108">
        <w:rPr>
          <w:lang w:val="fr-FR"/>
        </w:rPr>
        <w:t>vol.</w:t>
      </w:r>
      <w:r w:rsidR="00992D60">
        <w:rPr>
          <w:lang w:val="fr-FR"/>
        </w:rPr>
        <w:t> </w:t>
      </w:r>
      <w:r w:rsidRPr="00D56108">
        <w:rPr>
          <w:lang w:val="fr-FR"/>
        </w:rPr>
        <w:t xml:space="preserve">3008, </w:t>
      </w:r>
      <w:r w:rsidR="00034D84" w:rsidRPr="00D56108">
        <w:rPr>
          <w:lang w:val="fr-FR"/>
        </w:rPr>
        <w:t>n°</w:t>
      </w:r>
      <w:r w:rsidR="00992D60">
        <w:rPr>
          <w:lang w:val="fr-FR"/>
        </w:rPr>
        <w:t> </w:t>
      </w:r>
      <w:r w:rsidRPr="00D56108">
        <w:rPr>
          <w:lang w:val="fr-FR"/>
        </w:rPr>
        <w:t>30619.</w:t>
      </w:r>
    </w:p>
  </w:footnote>
  <w:footnote w:id="7">
    <w:p w14:paraId="2676D2B9" w14:textId="5CB74F3A" w:rsidR="00992BA0" w:rsidRPr="00D56108" w:rsidRDefault="00992BA0">
      <w:pPr>
        <w:pStyle w:val="FootnoteText"/>
        <w:rPr>
          <w:lang w:val="fr-FR"/>
        </w:rPr>
      </w:pPr>
      <w:r w:rsidRPr="00D56108">
        <w:rPr>
          <w:rStyle w:val="FootnoteReference"/>
          <w:lang w:val="fr-FR"/>
        </w:rPr>
        <w:footnoteRef/>
      </w:r>
      <w:r w:rsidRPr="00D56108">
        <w:rPr>
          <w:lang w:val="fr-FR"/>
        </w:rPr>
        <w:t xml:space="preserve"> </w:t>
      </w:r>
      <w:r w:rsidR="00D56108" w:rsidRPr="00D56108">
        <w:rPr>
          <w:lang w:val="fr-FR"/>
        </w:rPr>
        <w:t>Décision</w:t>
      </w:r>
      <w:r w:rsidR="00992D60">
        <w:rPr>
          <w:lang w:val="fr-FR"/>
        </w:rPr>
        <w:t> </w:t>
      </w:r>
      <w:hyperlink r:id="rId2" w:history="1">
        <w:r w:rsidR="00D56108" w:rsidRPr="00D56108">
          <w:rPr>
            <w:rStyle w:val="Hyperlink"/>
            <w:lang w:val="fr-FR"/>
          </w:rPr>
          <w:t>CP-10/4</w:t>
        </w:r>
      </w:hyperlink>
      <w:r w:rsidR="00D56108" w:rsidRPr="00D56108">
        <w:rPr>
          <w:lang w:val="fr-FR"/>
        </w:rPr>
        <w:t>, annexe.</w:t>
      </w:r>
    </w:p>
  </w:footnote>
  <w:footnote w:id="8">
    <w:p w14:paraId="0D7C85A7" w14:textId="67164697" w:rsidR="00992BA0" w:rsidRPr="00D56108" w:rsidRDefault="00992BA0">
      <w:pPr>
        <w:pStyle w:val="FootnoteText"/>
        <w:rPr>
          <w:lang w:val="fr-FR"/>
        </w:rPr>
      </w:pPr>
      <w:r w:rsidRPr="00D56108">
        <w:rPr>
          <w:rStyle w:val="FootnoteReference"/>
          <w:lang w:val="fr-FR"/>
        </w:rPr>
        <w:footnoteRef/>
      </w:r>
      <w:r w:rsidRPr="00D56108">
        <w:rPr>
          <w:lang w:val="fr-FR"/>
        </w:rPr>
        <w:t xml:space="preserve"> </w:t>
      </w:r>
      <w:r w:rsidR="00D56108" w:rsidRPr="00D56108">
        <w:rPr>
          <w:lang w:val="fr-FR"/>
        </w:rPr>
        <w:t>D</w:t>
      </w:r>
      <w:r w:rsidR="00D56108">
        <w:rPr>
          <w:lang w:val="fr-FR"/>
        </w:rPr>
        <w:t>é</w:t>
      </w:r>
      <w:r w:rsidR="00D56108" w:rsidRPr="00D56108">
        <w:rPr>
          <w:lang w:val="fr-FR"/>
        </w:rPr>
        <w:t>cision </w:t>
      </w:r>
      <w:hyperlink r:id="rId3" w:history="1">
        <w:r w:rsidR="00D56108" w:rsidRPr="00D56108">
          <w:rPr>
            <w:rStyle w:val="Hyperlink"/>
            <w:lang w:val="fr-FR"/>
          </w:rPr>
          <w:t>NP-5/3</w:t>
        </w:r>
      </w:hyperlink>
      <w:r w:rsidR="00D56108" w:rsidRPr="00D56108">
        <w:rPr>
          <w:lang w:val="fr-FR"/>
        </w:rPr>
        <w:t>, annexe.</w:t>
      </w:r>
    </w:p>
  </w:footnote>
  <w:footnote w:id="9">
    <w:p w14:paraId="34439F22" w14:textId="048A9F82" w:rsidR="00454188" w:rsidRPr="00F7737D" w:rsidRDefault="00454188" w:rsidP="00F7737D">
      <w:pPr>
        <w:pStyle w:val="FootnoteText"/>
        <w:rPr>
          <w:lang w:val="fr-FR"/>
        </w:rPr>
      </w:pPr>
      <w:r w:rsidRPr="00D56108">
        <w:rPr>
          <w:rStyle w:val="FootnoteReference"/>
          <w:lang w:val="fr-FR"/>
        </w:rPr>
        <w:footnoteRef/>
      </w:r>
      <w:r w:rsidRPr="00D56108">
        <w:rPr>
          <w:lang w:val="fr-FR"/>
        </w:rPr>
        <w:t xml:space="preserve"> </w:t>
      </w:r>
      <w:r w:rsidR="00F7737D">
        <w:rPr>
          <w:lang w:val="fr-FR"/>
        </w:rPr>
        <w:t xml:space="preserve">Toute mention à </w:t>
      </w:r>
      <w:r w:rsidR="00D56108" w:rsidRPr="00D56108">
        <w:rPr>
          <w:lang w:val="fr-FR"/>
        </w:rPr>
        <w:t>«</w:t>
      </w:r>
      <w:r w:rsidR="00992D60">
        <w:rPr>
          <w:lang w:val="fr-FR"/>
        </w:rPr>
        <w:t> </w:t>
      </w:r>
      <w:r w:rsidR="00F7737D">
        <w:rPr>
          <w:lang w:val="fr-FR"/>
        </w:rPr>
        <w:t>c</w:t>
      </w:r>
      <w:r w:rsidR="00D56108" w:rsidRPr="00D56108">
        <w:rPr>
          <w:lang w:val="fr-FR"/>
        </w:rPr>
        <w:t>onsentement préalable, libre</w:t>
      </w:r>
      <w:r w:rsidR="00F15601">
        <w:rPr>
          <w:lang w:val="fr-FR"/>
        </w:rPr>
        <w:t xml:space="preserve"> et éclairé</w:t>
      </w:r>
      <w:r w:rsidR="00992D60">
        <w:rPr>
          <w:lang w:val="fr-FR"/>
        </w:rPr>
        <w:t> </w:t>
      </w:r>
      <w:r w:rsidR="00D56108" w:rsidRPr="00D56108">
        <w:rPr>
          <w:lang w:val="fr-FR"/>
        </w:rPr>
        <w:t xml:space="preserve">» </w:t>
      </w:r>
      <w:r w:rsidR="00F7737D">
        <w:rPr>
          <w:lang w:val="fr-FR"/>
        </w:rPr>
        <w:t>fait référence à</w:t>
      </w:r>
      <w:r w:rsidR="00D56108" w:rsidRPr="00D56108">
        <w:rPr>
          <w:lang w:val="fr-FR"/>
        </w:rPr>
        <w:t xml:space="preserve"> la terminologie tripartite «</w:t>
      </w:r>
      <w:r w:rsidR="00992D60">
        <w:rPr>
          <w:lang w:val="fr-FR"/>
        </w:rPr>
        <w:t> </w:t>
      </w:r>
      <w:r w:rsidR="00D56108" w:rsidRPr="00D56108">
        <w:rPr>
          <w:lang w:val="fr-FR"/>
        </w:rPr>
        <w:t xml:space="preserve">consentement préalable </w:t>
      </w:r>
      <w:r w:rsidR="00F7737D">
        <w:rPr>
          <w:lang w:val="fr-FR"/>
        </w:rPr>
        <w:t>et éclairé</w:t>
      </w:r>
      <w:r w:rsidR="00992D60">
        <w:rPr>
          <w:lang w:val="fr-FR"/>
        </w:rPr>
        <w:t> </w:t>
      </w:r>
      <w:r w:rsidR="00D56108" w:rsidRPr="00D56108">
        <w:rPr>
          <w:lang w:val="fr-FR"/>
        </w:rPr>
        <w:t>»</w:t>
      </w:r>
      <w:r w:rsidR="00F7737D">
        <w:rPr>
          <w:lang w:val="fr-FR"/>
        </w:rPr>
        <w:t xml:space="preserve"> ou </w:t>
      </w:r>
      <w:r w:rsidR="00D56108" w:rsidRPr="00D56108">
        <w:rPr>
          <w:lang w:val="fr-FR"/>
        </w:rPr>
        <w:t>«</w:t>
      </w:r>
      <w:r w:rsidR="00992D60">
        <w:rPr>
          <w:lang w:val="fr-FR"/>
        </w:rPr>
        <w:t> </w:t>
      </w:r>
      <w:r w:rsidR="00D56108" w:rsidRPr="00D56108">
        <w:rPr>
          <w:lang w:val="fr-FR"/>
        </w:rPr>
        <w:t>consentement préalable,</w:t>
      </w:r>
      <w:r w:rsidR="00F7737D">
        <w:rPr>
          <w:lang w:val="fr-FR"/>
        </w:rPr>
        <w:t xml:space="preserve"> </w:t>
      </w:r>
      <w:r w:rsidR="00D56108" w:rsidRPr="00D56108">
        <w:rPr>
          <w:lang w:val="fr-FR"/>
        </w:rPr>
        <w:t>libre</w:t>
      </w:r>
      <w:r w:rsidR="00F7737D">
        <w:rPr>
          <w:lang w:val="fr-FR"/>
        </w:rPr>
        <w:t xml:space="preserve"> et éclairé</w:t>
      </w:r>
      <w:r w:rsidR="00992D60">
        <w:rPr>
          <w:lang w:val="fr-FR"/>
        </w:rPr>
        <w:t> </w:t>
      </w:r>
      <w:r w:rsidR="00D56108" w:rsidRPr="00D56108">
        <w:rPr>
          <w:lang w:val="fr-FR"/>
        </w:rPr>
        <w:t xml:space="preserve">» </w:t>
      </w:r>
      <w:r w:rsidR="00F7737D">
        <w:rPr>
          <w:lang w:val="fr-FR"/>
        </w:rPr>
        <w:t>ou</w:t>
      </w:r>
      <w:r w:rsidR="00D56108" w:rsidRPr="00D56108">
        <w:rPr>
          <w:lang w:val="fr-FR"/>
        </w:rPr>
        <w:t xml:space="preserve"> «</w:t>
      </w:r>
      <w:r w:rsidR="00992D60">
        <w:rPr>
          <w:lang w:val="fr-FR"/>
        </w:rPr>
        <w:t> </w:t>
      </w:r>
      <w:r w:rsidR="00D56108" w:rsidRPr="00D56108">
        <w:rPr>
          <w:lang w:val="fr-FR"/>
        </w:rPr>
        <w:t>approbation et participation</w:t>
      </w:r>
      <w:r w:rsidR="00992D60">
        <w:rPr>
          <w:lang w:val="fr-FR"/>
        </w:rPr>
        <w:t> </w:t>
      </w:r>
      <w:r w:rsidR="00D56108" w:rsidRPr="00D56108">
        <w:rPr>
          <w:lang w:val="fr-FR"/>
        </w:rPr>
        <w:t>».</w:t>
      </w:r>
      <w:r w:rsidR="00F7737D">
        <w:rPr>
          <w:lang w:val="fr-FR"/>
        </w:rPr>
        <w:t xml:space="preserve"> </w:t>
      </w:r>
    </w:p>
  </w:footnote>
  <w:footnote w:id="10">
    <w:p w14:paraId="39B5ADB5" w14:textId="4203AE55" w:rsidR="00F5544E" w:rsidRPr="00D56108" w:rsidRDefault="00F5544E">
      <w:pPr>
        <w:pStyle w:val="FootnoteText"/>
        <w:rPr>
          <w:lang w:val="fr-FR"/>
        </w:rPr>
      </w:pPr>
      <w:r w:rsidRPr="00D56108">
        <w:rPr>
          <w:rStyle w:val="FootnoteReference"/>
          <w:lang w:val="fr-FR"/>
        </w:rPr>
        <w:footnoteRef/>
      </w:r>
      <w:r w:rsidRPr="00D56108">
        <w:rPr>
          <w:lang w:val="fr-FR"/>
        </w:rPr>
        <w:t> </w:t>
      </w:r>
      <w:r w:rsidR="0071675A">
        <w:rPr>
          <w:lang w:val="fr-FR"/>
        </w:rPr>
        <w:t>On trouvera d</w:t>
      </w:r>
      <w:r w:rsidR="00D56108">
        <w:rPr>
          <w:lang w:val="fr-FR"/>
        </w:rPr>
        <w:t xml:space="preserve">es exemples d’autres cadres et directives complémentaires </w:t>
      </w:r>
      <w:r w:rsidR="00A341A9">
        <w:rPr>
          <w:lang w:val="fr-FR"/>
        </w:rPr>
        <w:t xml:space="preserve">à </w:t>
      </w:r>
      <w:r w:rsidR="00D56108">
        <w:rPr>
          <w:lang w:val="fr-FR"/>
        </w:rPr>
        <w:t>la section V du plan d’action thématique.</w:t>
      </w:r>
    </w:p>
  </w:footnote>
  <w:footnote w:id="11">
    <w:p w14:paraId="423DBB88" w14:textId="4122866A" w:rsidR="00713F3A" w:rsidRPr="00D56108" w:rsidRDefault="00713F3A">
      <w:pPr>
        <w:pStyle w:val="FootnoteText"/>
        <w:rPr>
          <w:lang w:val="fr-FR"/>
        </w:rPr>
      </w:pPr>
      <w:r w:rsidRPr="00D56108">
        <w:rPr>
          <w:rStyle w:val="FootnoteReference"/>
          <w:lang w:val="fr-FR"/>
        </w:rPr>
        <w:footnoteRef/>
      </w:r>
      <w:r w:rsidRPr="00D56108">
        <w:rPr>
          <w:lang w:val="fr-FR"/>
        </w:rPr>
        <w:t xml:space="preserve"> </w:t>
      </w:r>
      <w:r w:rsidR="00034D84" w:rsidRPr="00D56108">
        <w:rPr>
          <w:lang w:val="fr-FR"/>
        </w:rPr>
        <w:t>Voir</w:t>
      </w:r>
      <w:r w:rsidRPr="00D56108">
        <w:rPr>
          <w:lang w:val="fr-FR"/>
        </w:rPr>
        <w:t xml:space="preserve"> d</w:t>
      </w:r>
      <w:r w:rsidR="00034D84" w:rsidRPr="00D56108">
        <w:rPr>
          <w:lang w:val="fr-FR"/>
        </w:rPr>
        <w:t>é</w:t>
      </w:r>
      <w:r w:rsidRPr="00D56108">
        <w:rPr>
          <w:lang w:val="fr-FR"/>
        </w:rPr>
        <w:t>cision </w:t>
      </w:r>
      <w:hyperlink r:id="rId4" w:history="1">
        <w:r w:rsidRPr="00D56108">
          <w:rPr>
            <w:rStyle w:val="Hyperlink"/>
            <w:lang w:val="fr-FR"/>
          </w:rPr>
          <w:t>16/3</w:t>
        </w:r>
      </w:hyperlink>
      <w:r w:rsidRPr="00D56108">
        <w:rPr>
          <w:lang w:val="fr-FR"/>
        </w:rPr>
        <w:t>, annex</w:t>
      </w:r>
      <w:r w:rsidR="00034D84" w:rsidRPr="00D56108">
        <w:rPr>
          <w:lang w:val="fr-FR"/>
        </w:rPr>
        <w:t>e</w:t>
      </w:r>
      <w:r w:rsidRPr="00D56108">
        <w:rPr>
          <w:lang w:val="fr-FR"/>
        </w:rPr>
        <w:t> I.</w:t>
      </w:r>
    </w:p>
  </w:footnote>
  <w:footnote w:id="12">
    <w:p w14:paraId="521F59CC" w14:textId="12969140" w:rsidR="00494B19" w:rsidRPr="00D56108" w:rsidRDefault="00DB6142">
      <w:pPr>
        <w:pStyle w:val="FootnoteText"/>
        <w:rPr>
          <w:lang w:val="fr-FR"/>
        </w:rPr>
      </w:pPr>
      <w:r w:rsidRPr="00D56108">
        <w:rPr>
          <w:rStyle w:val="FootnoteReference"/>
          <w:lang w:val="fr-FR"/>
        </w:rPr>
        <w:footnoteRef/>
      </w:r>
      <w:r w:rsidRPr="00D56108">
        <w:rPr>
          <w:lang w:val="fr-FR"/>
        </w:rPr>
        <w:t xml:space="preserve"> </w:t>
      </w:r>
      <w:r w:rsidR="00494B19">
        <w:rPr>
          <w:lang w:val="fr-FR"/>
        </w:rPr>
        <w:t>Voir résultat</w:t>
      </w:r>
      <w:r w:rsidR="00992D60">
        <w:rPr>
          <w:lang w:val="fr-FR"/>
        </w:rPr>
        <w:t> </w:t>
      </w:r>
      <w:r w:rsidR="00494B19">
        <w:rPr>
          <w:lang w:val="fr-FR"/>
        </w:rPr>
        <w:t>1.1 du plan d’action thématique.</w:t>
      </w:r>
    </w:p>
  </w:footnote>
  <w:footnote w:id="13">
    <w:p w14:paraId="154DAFE8" w14:textId="00655EB3" w:rsidR="00FA12DF" w:rsidRPr="00D56108" w:rsidRDefault="00FA12DF">
      <w:pPr>
        <w:pStyle w:val="FootnoteText"/>
        <w:rPr>
          <w:lang w:val="fr-FR"/>
        </w:rPr>
      </w:pPr>
      <w:r w:rsidRPr="00D56108">
        <w:rPr>
          <w:rStyle w:val="FootnoteReference"/>
          <w:lang w:val="fr-FR"/>
        </w:rPr>
        <w:footnoteRef/>
      </w:r>
      <w:r w:rsidRPr="00D56108">
        <w:rPr>
          <w:lang w:val="fr-FR"/>
        </w:rPr>
        <w:t xml:space="preserve"> </w:t>
      </w:r>
      <w:r w:rsidR="00F87801">
        <w:rPr>
          <w:lang w:val="fr-FR"/>
        </w:rPr>
        <w:t>Consultable au</w:t>
      </w:r>
      <w:r w:rsidR="00494B19" w:rsidRPr="00A11315">
        <w:rPr>
          <w:lang w:val="fr-FR"/>
        </w:rPr>
        <w:t xml:space="preserve"> </w:t>
      </w:r>
      <w:hyperlink r:id="rId5" w:history="1">
        <w:r w:rsidR="00494B19" w:rsidRPr="00A11315">
          <w:rPr>
            <w:rStyle w:val="Hyperlink"/>
            <w:lang w:val="fr-FR"/>
          </w:rPr>
          <w:t>www.cbd.int/synbio</w:t>
        </w:r>
      </w:hyperlink>
      <w:r w:rsidR="00494B19" w:rsidRPr="00A11315">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4B44941C" w14:textId="38D5F9F6" w:rsidR="00534681" w:rsidRPr="00866063" w:rsidRDefault="00000000" w:rsidP="000A0DE7">
        <w:pPr>
          <w:pStyle w:val="Header"/>
          <w:spacing w:after="240"/>
          <w:rPr>
            <w:szCs w:val="20"/>
          </w:rPr>
        </w:pPr>
        <w:sdt>
          <w:sdtPr>
            <w:rPr>
              <w:szCs w:val="20"/>
            </w:rPr>
            <w:alias w:val="Subject"/>
            <w:tag w:val=""/>
            <w:id w:val="-499123229"/>
            <w:dataBinding w:prefixMappings="xmlns:ns0='http://purl.org/dc/elements/1.1/' xmlns:ns1='http://schemas.openxmlformats.org/package/2006/metadata/core-properties' " w:xpath="/ns1:coreProperties[1]/ns0:subject[1]" w:storeItemID="{6C3C8BC8-F283-45AE-878A-BAB7291924A1}"/>
            <w:text/>
          </w:sdtPr>
          <w:sdtContent>
            <w:r w:rsidR="000A0DE7" w:rsidRPr="00866063">
              <w:rPr>
                <w:szCs w:val="20"/>
              </w:rPr>
              <w:t>CBD/</w:t>
            </w:r>
            <w:r w:rsidR="000A0DE7">
              <w:rPr>
                <w:szCs w:val="20"/>
              </w:rPr>
              <w:t>SBI/REC/7/7</w:t>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Content>
      <w:p w14:paraId="1BEF6E1D" w14:textId="03E32F0F" w:rsidR="009505C9" w:rsidRPr="00866063" w:rsidRDefault="000A0DE7" w:rsidP="007C4951">
        <w:pPr>
          <w:pStyle w:val="Header"/>
          <w:spacing w:after="240"/>
          <w:jc w:val="right"/>
        </w:pPr>
        <w:r>
          <w:t>CBD/SBI/REC/7/7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D943BEE"/>
    <w:multiLevelType w:val="multilevel"/>
    <w:tmpl w:val="222A08B4"/>
    <w:numStyleLink w:val="ListCBD"/>
  </w:abstractNum>
  <w:abstractNum w:abstractNumId="4"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830828777">
    <w:abstractNumId w:val="2"/>
  </w:num>
  <w:num w:numId="2" w16cid:durableId="1858829">
    <w:abstractNumId w:val="0"/>
  </w:num>
  <w:num w:numId="3" w16cid:durableId="1333221471">
    <w:abstractNumId w:val="5"/>
  </w:num>
  <w:num w:numId="4" w16cid:durableId="1072390599">
    <w:abstractNumId w:val="6"/>
  </w:num>
  <w:num w:numId="5" w16cid:durableId="960385107">
    <w:abstractNumId w:val="1"/>
  </w:num>
  <w:num w:numId="6" w16cid:durableId="893932166">
    <w:abstractNumId w:val="4"/>
  </w:num>
  <w:num w:numId="7" w16cid:durableId="323945383">
    <w:abstractNumId w:val="3"/>
  </w:num>
  <w:num w:numId="8" w16cid:durableId="1168329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3361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attachedTemplate r:id="rId1"/>
  <w:defaultTabStop w:val="720"/>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41E"/>
    <w:rsid w:val="0000654C"/>
    <w:rsid w:val="000071A4"/>
    <w:rsid w:val="00011DAB"/>
    <w:rsid w:val="00013E96"/>
    <w:rsid w:val="00017E45"/>
    <w:rsid w:val="00020F7A"/>
    <w:rsid w:val="0002168D"/>
    <w:rsid w:val="0002415B"/>
    <w:rsid w:val="00033DB3"/>
    <w:rsid w:val="00034132"/>
    <w:rsid w:val="00034D84"/>
    <w:rsid w:val="0003678B"/>
    <w:rsid w:val="000404CF"/>
    <w:rsid w:val="0004214B"/>
    <w:rsid w:val="0004295A"/>
    <w:rsid w:val="00043294"/>
    <w:rsid w:val="00045050"/>
    <w:rsid w:val="0006321B"/>
    <w:rsid w:val="000634A3"/>
    <w:rsid w:val="00064DDA"/>
    <w:rsid w:val="000656E3"/>
    <w:rsid w:val="0006606C"/>
    <w:rsid w:val="00066903"/>
    <w:rsid w:val="0007171B"/>
    <w:rsid w:val="00072E8F"/>
    <w:rsid w:val="000779C8"/>
    <w:rsid w:val="000806FD"/>
    <w:rsid w:val="00082418"/>
    <w:rsid w:val="00086FFA"/>
    <w:rsid w:val="000870EA"/>
    <w:rsid w:val="000876E2"/>
    <w:rsid w:val="00094EC2"/>
    <w:rsid w:val="000A0A54"/>
    <w:rsid w:val="000A0BD7"/>
    <w:rsid w:val="000A0DE7"/>
    <w:rsid w:val="000A1F9A"/>
    <w:rsid w:val="000B13CE"/>
    <w:rsid w:val="000B48F7"/>
    <w:rsid w:val="000B6042"/>
    <w:rsid w:val="000B722A"/>
    <w:rsid w:val="000C2207"/>
    <w:rsid w:val="000D0F68"/>
    <w:rsid w:val="000D2744"/>
    <w:rsid w:val="000D6FD7"/>
    <w:rsid w:val="000E0301"/>
    <w:rsid w:val="000E673A"/>
    <w:rsid w:val="000E6C01"/>
    <w:rsid w:val="000F04E3"/>
    <w:rsid w:val="000F6945"/>
    <w:rsid w:val="000F74F5"/>
    <w:rsid w:val="000F78FC"/>
    <w:rsid w:val="001007C8"/>
    <w:rsid w:val="00105372"/>
    <w:rsid w:val="001054A6"/>
    <w:rsid w:val="001078A1"/>
    <w:rsid w:val="001170F8"/>
    <w:rsid w:val="00120803"/>
    <w:rsid w:val="001249CE"/>
    <w:rsid w:val="001312AD"/>
    <w:rsid w:val="00131468"/>
    <w:rsid w:val="001315BB"/>
    <w:rsid w:val="00131E7A"/>
    <w:rsid w:val="001345F3"/>
    <w:rsid w:val="00134846"/>
    <w:rsid w:val="001416C9"/>
    <w:rsid w:val="00145317"/>
    <w:rsid w:val="00154C95"/>
    <w:rsid w:val="00161315"/>
    <w:rsid w:val="0016145A"/>
    <w:rsid w:val="0016352B"/>
    <w:rsid w:val="00163EA8"/>
    <w:rsid w:val="00170356"/>
    <w:rsid w:val="00172AF6"/>
    <w:rsid w:val="001739CC"/>
    <w:rsid w:val="0017617E"/>
    <w:rsid w:val="00176CEE"/>
    <w:rsid w:val="00177FD3"/>
    <w:rsid w:val="00180025"/>
    <w:rsid w:val="00185C21"/>
    <w:rsid w:val="00186DD8"/>
    <w:rsid w:val="001942CD"/>
    <w:rsid w:val="00194B4B"/>
    <w:rsid w:val="00195960"/>
    <w:rsid w:val="00195EA7"/>
    <w:rsid w:val="00197DFE"/>
    <w:rsid w:val="001A35EC"/>
    <w:rsid w:val="001B05C8"/>
    <w:rsid w:val="001B13FE"/>
    <w:rsid w:val="001B4763"/>
    <w:rsid w:val="001B72C2"/>
    <w:rsid w:val="001C274B"/>
    <w:rsid w:val="001C4026"/>
    <w:rsid w:val="001D2F13"/>
    <w:rsid w:val="001D425B"/>
    <w:rsid w:val="001D4982"/>
    <w:rsid w:val="001E163C"/>
    <w:rsid w:val="001E2332"/>
    <w:rsid w:val="001F07B3"/>
    <w:rsid w:val="001F170E"/>
    <w:rsid w:val="001F29C7"/>
    <w:rsid w:val="001F46E5"/>
    <w:rsid w:val="00214EFE"/>
    <w:rsid w:val="002153A2"/>
    <w:rsid w:val="0021747F"/>
    <w:rsid w:val="00223696"/>
    <w:rsid w:val="00226BE4"/>
    <w:rsid w:val="0024292D"/>
    <w:rsid w:val="002501B2"/>
    <w:rsid w:val="00254663"/>
    <w:rsid w:val="00255FC2"/>
    <w:rsid w:val="00260AFE"/>
    <w:rsid w:val="00261B41"/>
    <w:rsid w:val="00262B0D"/>
    <w:rsid w:val="002708D4"/>
    <w:rsid w:val="00272488"/>
    <w:rsid w:val="0028183A"/>
    <w:rsid w:val="00290E20"/>
    <w:rsid w:val="00292FCA"/>
    <w:rsid w:val="00294D67"/>
    <w:rsid w:val="002A2ACC"/>
    <w:rsid w:val="002A3DA7"/>
    <w:rsid w:val="002A5C60"/>
    <w:rsid w:val="002B093B"/>
    <w:rsid w:val="002B2F3D"/>
    <w:rsid w:val="002B7BA4"/>
    <w:rsid w:val="002C60E1"/>
    <w:rsid w:val="002D1805"/>
    <w:rsid w:val="002D1FE4"/>
    <w:rsid w:val="002D3195"/>
    <w:rsid w:val="002D459D"/>
    <w:rsid w:val="002D49C7"/>
    <w:rsid w:val="002D4EFC"/>
    <w:rsid w:val="002F56E1"/>
    <w:rsid w:val="002F70D8"/>
    <w:rsid w:val="002F758A"/>
    <w:rsid w:val="002F7B45"/>
    <w:rsid w:val="00300704"/>
    <w:rsid w:val="003008FE"/>
    <w:rsid w:val="0030169D"/>
    <w:rsid w:val="0030589A"/>
    <w:rsid w:val="003060EB"/>
    <w:rsid w:val="00306202"/>
    <w:rsid w:val="00310394"/>
    <w:rsid w:val="003115ED"/>
    <w:rsid w:val="003153EB"/>
    <w:rsid w:val="003159A1"/>
    <w:rsid w:val="00316CF7"/>
    <w:rsid w:val="00321985"/>
    <w:rsid w:val="00322D8D"/>
    <w:rsid w:val="003236AE"/>
    <w:rsid w:val="00323EBD"/>
    <w:rsid w:val="00324846"/>
    <w:rsid w:val="003272F3"/>
    <w:rsid w:val="0033137D"/>
    <w:rsid w:val="00333123"/>
    <w:rsid w:val="00337532"/>
    <w:rsid w:val="00341D9C"/>
    <w:rsid w:val="003456E6"/>
    <w:rsid w:val="00346D02"/>
    <w:rsid w:val="00350202"/>
    <w:rsid w:val="00351205"/>
    <w:rsid w:val="00351CFA"/>
    <w:rsid w:val="0035317F"/>
    <w:rsid w:val="003566E8"/>
    <w:rsid w:val="00364C61"/>
    <w:rsid w:val="00370A3A"/>
    <w:rsid w:val="00370C4B"/>
    <w:rsid w:val="00372F74"/>
    <w:rsid w:val="0037342D"/>
    <w:rsid w:val="0037420A"/>
    <w:rsid w:val="00380B81"/>
    <w:rsid w:val="00384C24"/>
    <w:rsid w:val="003856BD"/>
    <w:rsid w:val="00386B36"/>
    <w:rsid w:val="00387CD3"/>
    <w:rsid w:val="00387D2C"/>
    <w:rsid w:val="003906CD"/>
    <w:rsid w:val="00391DD3"/>
    <w:rsid w:val="00396A77"/>
    <w:rsid w:val="003A7F90"/>
    <w:rsid w:val="003B231C"/>
    <w:rsid w:val="003B3C69"/>
    <w:rsid w:val="003D570F"/>
    <w:rsid w:val="003D78DA"/>
    <w:rsid w:val="003E2677"/>
    <w:rsid w:val="003E364E"/>
    <w:rsid w:val="003E3CC2"/>
    <w:rsid w:val="003F7224"/>
    <w:rsid w:val="0040079D"/>
    <w:rsid w:val="00401B62"/>
    <w:rsid w:val="00402613"/>
    <w:rsid w:val="00402720"/>
    <w:rsid w:val="00406AA6"/>
    <w:rsid w:val="004079D5"/>
    <w:rsid w:val="004104FF"/>
    <w:rsid w:val="004111AE"/>
    <w:rsid w:val="0041234D"/>
    <w:rsid w:val="0042467D"/>
    <w:rsid w:val="0042497E"/>
    <w:rsid w:val="00427D21"/>
    <w:rsid w:val="004345DD"/>
    <w:rsid w:val="0044156E"/>
    <w:rsid w:val="00444351"/>
    <w:rsid w:val="00446639"/>
    <w:rsid w:val="00447F4A"/>
    <w:rsid w:val="0045401D"/>
    <w:rsid w:val="00454188"/>
    <w:rsid w:val="00454995"/>
    <w:rsid w:val="00455AF2"/>
    <w:rsid w:val="00456F67"/>
    <w:rsid w:val="004572FA"/>
    <w:rsid w:val="0046126A"/>
    <w:rsid w:val="004644C2"/>
    <w:rsid w:val="004652BE"/>
    <w:rsid w:val="00467F9C"/>
    <w:rsid w:val="00472F36"/>
    <w:rsid w:val="00474625"/>
    <w:rsid w:val="00477697"/>
    <w:rsid w:val="00486C3E"/>
    <w:rsid w:val="004925B9"/>
    <w:rsid w:val="004925F4"/>
    <w:rsid w:val="00494B19"/>
    <w:rsid w:val="004A1835"/>
    <w:rsid w:val="004A1BBB"/>
    <w:rsid w:val="004A79DC"/>
    <w:rsid w:val="004B1920"/>
    <w:rsid w:val="004B24A2"/>
    <w:rsid w:val="004C485E"/>
    <w:rsid w:val="004C5215"/>
    <w:rsid w:val="004C6D30"/>
    <w:rsid w:val="004D0C31"/>
    <w:rsid w:val="004D109A"/>
    <w:rsid w:val="004D1E8C"/>
    <w:rsid w:val="004D7F37"/>
    <w:rsid w:val="004F006B"/>
    <w:rsid w:val="004F2A00"/>
    <w:rsid w:val="004F7B59"/>
    <w:rsid w:val="00501CA2"/>
    <w:rsid w:val="00504B8D"/>
    <w:rsid w:val="0051006C"/>
    <w:rsid w:val="00511330"/>
    <w:rsid w:val="005118D9"/>
    <w:rsid w:val="00520FB8"/>
    <w:rsid w:val="00521C17"/>
    <w:rsid w:val="0052749A"/>
    <w:rsid w:val="00534393"/>
    <w:rsid w:val="00534681"/>
    <w:rsid w:val="0053474A"/>
    <w:rsid w:val="00537BEB"/>
    <w:rsid w:val="00540A72"/>
    <w:rsid w:val="00543233"/>
    <w:rsid w:val="00551D72"/>
    <w:rsid w:val="00552590"/>
    <w:rsid w:val="00553EC6"/>
    <w:rsid w:val="005554FA"/>
    <w:rsid w:val="0056068E"/>
    <w:rsid w:val="00562852"/>
    <w:rsid w:val="00563442"/>
    <w:rsid w:val="0056348E"/>
    <w:rsid w:val="00565B42"/>
    <w:rsid w:val="0056709E"/>
    <w:rsid w:val="00567992"/>
    <w:rsid w:val="00572239"/>
    <w:rsid w:val="00577882"/>
    <w:rsid w:val="005839E7"/>
    <w:rsid w:val="00586102"/>
    <w:rsid w:val="00587A5F"/>
    <w:rsid w:val="00592737"/>
    <w:rsid w:val="005B1582"/>
    <w:rsid w:val="005B29A1"/>
    <w:rsid w:val="005B35E2"/>
    <w:rsid w:val="005C4CE6"/>
    <w:rsid w:val="005C5183"/>
    <w:rsid w:val="005C6B38"/>
    <w:rsid w:val="005D0384"/>
    <w:rsid w:val="005D56E4"/>
    <w:rsid w:val="005E08C3"/>
    <w:rsid w:val="005E43A4"/>
    <w:rsid w:val="005E53FB"/>
    <w:rsid w:val="005F0057"/>
    <w:rsid w:val="005F2370"/>
    <w:rsid w:val="005F32B2"/>
    <w:rsid w:val="005F6383"/>
    <w:rsid w:val="0060061B"/>
    <w:rsid w:val="006012F6"/>
    <w:rsid w:val="0060283B"/>
    <w:rsid w:val="006122BA"/>
    <w:rsid w:val="00613B8F"/>
    <w:rsid w:val="0061642F"/>
    <w:rsid w:val="00624910"/>
    <w:rsid w:val="006311BF"/>
    <w:rsid w:val="0063644B"/>
    <w:rsid w:val="00646B3C"/>
    <w:rsid w:val="006478BF"/>
    <w:rsid w:val="00653018"/>
    <w:rsid w:val="00653C00"/>
    <w:rsid w:val="006555A4"/>
    <w:rsid w:val="006606B8"/>
    <w:rsid w:val="00660B19"/>
    <w:rsid w:val="006615AE"/>
    <w:rsid w:val="00666EE3"/>
    <w:rsid w:val="006741AD"/>
    <w:rsid w:val="00681254"/>
    <w:rsid w:val="006944AA"/>
    <w:rsid w:val="00697600"/>
    <w:rsid w:val="006A3770"/>
    <w:rsid w:val="006A4C03"/>
    <w:rsid w:val="006A6679"/>
    <w:rsid w:val="006A73C1"/>
    <w:rsid w:val="006B1455"/>
    <w:rsid w:val="006B2290"/>
    <w:rsid w:val="006B344B"/>
    <w:rsid w:val="006B5ADE"/>
    <w:rsid w:val="006C303B"/>
    <w:rsid w:val="006C791B"/>
    <w:rsid w:val="006D2D47"/>
    <w:rsid w:val="006D4520"/>
    <w:rsid w:val="006D5381"/>
    <w:rsid w:val="006D539C"/>
    <w:rsid w:val="006E0716"/>
    <w:rsid w:val="006E6004"/>
    <w:rsid w:val="006F1EA9"/>
    <w:rsid w:val="00712174"/>
    <w:rsid w:val="007138CD"/>
    <w:rsid w:val="00713F3A"/>
    <w:rsid w:val="0071675A"/>
    <w:rsid w:val="00717D88"/>
    <w:rsid w:val="00724747"/>
    <w:rsid w:val="00724C30"/>
    <w:rsid w:val="00726A43"/>
    <w:rsid w:val="00731DBC"/>
    <w:rsid w:val="00734116"/>
    <w:rsid w:val="00734F40"/>
    <w:rsid w:val="00734F8E"/>
    <w:rsid w:val="00736E1A"/>
    <w:rsid w:val="00737986"/>
    <w:rsid w:val="0074163E"/>
    <w:rsid w:val="007426A4"/>
    <w:rsid w:val="007442FF"/>
    <w:rsid w:val="00750B27"/>
    <w:rsid w:val="00753BF8"/>
    <w:rsid w:val="007557AF"/>
    <w:rsid w:val="007739D2"/>
    <w:rsid w:val="00782580"/>
    <w:rsid w:val="007838D9"/>
    <w:rsid w:val="00786056"/>
    <w:rsid w:val="0078655F"/>
    <w:rsid w:val="0078688D"/>
    <w:rsid w:val="00787140"/>
    <w:rsid w:val="007927AC"/>
    <w:rsid w:val="007942D3"/>
    <w:rsid w:val="0079780F"/>
    <w:rsid w:val="007A01FD"/>
    <w:rsid w:val="007B1D94"/>
    <w:rsid w:val="007B2099"/>
    <w:rsid w:val="007B54BB"/>
    <w:rsid w:val="007B6C09"/>
    <w:rsid w:val="007B750F"/>
    <w:rsid w:val="007B7741"/>
    <w:rsid w:val="007C3387"/>
    <w:rsid w:val="007C4951"/>
    <w:rsid w:val="007C7EE9"/>
    <w:rsid w:val="007D215E"/>
    <w:rsid w:val="007D21A8"/>
    <w:rsid w:val="007E09DA"/>
    <w:rsid w:val="007E0AAD"/>
    <w:rsid w:val="007E0F8A"/>
    <w:rsid w:val="007E743C"/>
    <w:rsid w:val="007F1ADB"/>
    <w:rsid w:val="007F40D0"/>
    <w:rsid w:val="007F718D"/>
    <w:rsid w:val="00801FAD"/>
    <w:rsid w:val="00803655"/>
    <w:rsid w:val="0080632C"/>
    <w:rsid w:val="0080786A"/>
    <w:rsid w:val="00810BF1"/>
    <w:rsid w:val="00811E45"/>
    <w:rsid w:val="00814EE4"/>
    <w:rsid w:val="00815B8D"/>
    <w:rsid w:val="008178B6"/>
    <w:rsid w:val="00826490"/>
    <w:rsid w:val="00826DA5"/>
    <w:rsid w:val="00832B6B"/>
    <w:rsid w:val="00832FEE"/>
    <w:rsid w:val="00833AB6"/>
    <w:rsid w:val="008410EA"/>
    <w:rsid w:val="00843648"/>
    <w:rsid w:val="008458E4"/>
    <w:rsid w:val="008479A4"/>
    <w:rsid w:val="008561A2"/>
    <w:rsid w:val="00860978"/>
    <w:rsid w:val="0086220F"/>
    <w:rsid w:val="00865B74"/>
    <w:rsid w:val="00866063"/>
    <w:rsid w:val="00866934"/>
    <w:rsid w:val="00867783"/>
    <w:rsid w:val="008679B7"/>
    <w:rsid w:val="00871D47"/>
    <w:rsid w:val="00872157"/>
    <w:rsid w:val="00874708"/>
    <w:rsid w:val="0087569C"/>
    <w:rsid w:val="00877CAF"/>
    <w:rsid w:val="00882C53"/>
    <w:rsid w:val="00884ABB"/>
    <w:rsid w:val="00886460"/>
    <w:rsid w:val="00890B3A"/>
    <w:rsid w:val="00890BF1"/>
    <w:rsid w:val="00893667"/>
    <w:rsid w:val="00893BB1"/>
    <w:rsid w:val="00896E73"/>
    <w:rsid w:val="008974F0"/>
    <w:rsid w:val="008A1499"/>
    <w:rsid w:val="008A1523"/>
    <w:rsid w:val="008B012A"/>
    <w:rsid w:val="008B69C4"/>
    <w:rsid w:val="008C632A"/>
    <w:rsid w:val="008D03FC"/>
    <w:rsid w:val="008D066B"/>
    <w:rsid w:val="008D0852"/>
    <w:rsid w:val="008D3B61"/>
    <w:rsid w:val="008D402D"/>
    <w:rsid w:val="008F12C3"/>
    <w:rsid w:val="008F64BE"/>
    <w:rsid w:val="008F7817"/>
    <w:rsid w:val="00900A51"/>
    <w:rsid w:val="0090285E"/>
    <w:rsid w:val="0090310F"/>
    <w:rsid w:val="009035BB"/>
    <w:rsid w:val="00905E57"/>
    <w:rsid w:val="00906E17"/>
    <w:rsid w:val="009258A3"/>
    <w:rsid w:val="00930BA1"/>
    <w:rsid w:val="0093169E"/>
    <w:rsid w:val="00931846"/>
    <w:rsid w:val="009331C6"/>
    <w:rsid w:val="00937458"/>
    <w:rsid w:val="00940A15"/>
    <w:rsid w:val="009411F6"/>
    <w:rsid w:val="0094170F"/>
    <w:rsid w:val="009505C9"/>
    <w:rsid w:val="00950752"/>
    <w:rsid w:val="00961423"/>
    <w:rsid w:val="0096189B"/>
    <w:rsid w:val="00966424"/>
    <w:rsid w:val="009678C3"/>
    <w:rsid w:val="00970658"/>
    <w:rsid w:val="009777A6"/>
    <w:rsid w:val="00981D5E"/>
    <w:rsid w:val="009831A7"/>
    <w:rsid w:val="00985DB5"/>
    <w:rsid w:val="0099073F"/>
    <w:rsid w:val="00992AE3"/>
    <w:rsid w:val="00992BA0"/>
    <w:rsid w:val="00992D60"/>
    <w:rsid w:val="009930BC"/>
    <w:rsid w:val="009A3557"/>
    <w:rsid w:val="009A427A"/>
    <w:rsid w:val="009B632D"/>
    <w:rsid w:val="009B70AB"/>
    <w:rsid w:val="009C141A"/>
    <w:rsid w:val="009C2C8E"/>
    <w:rsid w:val="009C2DE6"/>
    <w:rsid w:val="009C3299"/>
    <w:rsid w:val="009C4274"/>
    <w:rsid w:val="009C6816"/>
    <w:rsid w:val="009C7691"/>
    <w:rsid w:val="009D0D6D"/>
    <w:rsid w:val="009D4A38"/>
    <w:rsid w:val="009E030F"/>
    <w:rsid w:val="009E3028"/>
    <w:rsid w:val="009E39F0"/>
    <w:rsid w:val="009E4B3E"/>
    <w:rsid w:val="009E506F"/>
    <w:rsid w:val="009E52F4"/>
    <w:rsid w:val="009F38A1"/>
    <w:rsid w:val="009F456D"/>
    <w:rsid w:val="009F4BD1"/>
    <w:rsid w:val="009F6C86"/>
    <w:rsid w:val="009F78E2"/>
    <w:rsid w:val="00A00641"/>
    <w:rsid w:val="00A055E1"/>
    <w:rsid w:val="00A111D1"/>
    <w:rsid w:val="00A11315"/>
    <w:rsid w:val="00A1766D"/>
    <w:rsid w:val="00A21B50"/>
    <w:rsid w:val="00A24895"/>
    <w:rsid w:val="00A30261"/>
    <w:rsid w:val="00A31390"/>
    <w:rsid w:val="00A339EB"/>
    <w:rsid w:val="00A341A9"/>
    <w:rsid w:val="00A43A12"/>
    <w:rsid w:val="00A45A9B"/>
    <w:rsid w:val="00A477B3"/>
    <w:rsid w:val="00A50DEC"/>
    <w:rsid w:val="00A5202E"/>
    <w:rsid w:val="00A75693"/>
    <w:rsid w:val="00A77706"/>
    <w:rsid w:val="00A8175C"/>
    <w:rsid w:val="00A8183E"/>
    <w:rsid w:val="00A818EC"/>
    <w:rsid w:val="00A8608D"/>
    <w:rsid w:val="00A979C4"/>
    <w:rsid w:val="00AA24D6"/>
    <w:rsid w:val="00AA441E"/>
    <w:rsid w:val="00AA6F92"/>
    <w:rsid w:val="00AA77EC"/>
    <w:rsid w:val="00AB6934"/>
    <w:rsid w:val="00AC504C"/>
    <w:rsid w:val="00AC5BE9"/>
    <w:rsid w:val="00AC6CD8"/>
    <w:rsid w:val="00AD0A41"/>
    <w:rsid w:val="00AD1EF4"/>
    <w:rsid w:val="00AD5866"/>
    <w:rsid w:val="00AD7CD4"/>
    <w:rsid w:val="00AF247A"/>
    <w:rsid w:val="00AF3509"/>
    <w:rsid w:val="00AF42DE"/>
    <w:rsid w:val="00AF47C0"/>
    <w:rsid w:val="00AF5CDC"/>
    <w:rsid w:val="00AF6B10"/>
    <w:rsid w:val="00B05766"/>
    <w:rsid w:val="00B05884"/>
    <w:rsid w:val="00B1293B"/>
    <w:rsid w:val="00B1749F"/>
    <w:rsid w:val="00B231B0"/>
    <w:rsid w:val="00B2606D"/>
    <w:rsid w:val="00B26177"/>
    <w:rsid w:val="00B27855"/>
    <w:rsid w:val="00B31868"/>
    <w:rsid w:val="00B31D61"/>
    <w:rsid w:val="00B32879"/>
    <w:rsid w:val="00B33560"/>
    <w:rsid w:val="00B3369F"/>
    <w:rsid w:val="00B35BB1"/>
    <w:rsid w:val="00B36224"/>
    <w:rsid w:val="00B3772F"/>
    <w:rsid w:val="00B37DA6"/>
    <w:rsid w:val="00B42237"/>
    <w:rsid w:val="00B47690"/>
    <w:rsid w:val="00B5088A"/>
    <w:rsid w:val="00B62AD1"/>
    <w:rsid w:val="00B71328"/>
    <w:rsid w:val="00B71BE9"/>
    <w:rsid w:val="00B77685"/>
    <w:rsid w:val="00B84669"/>
    <w:rsid w:val="00B85926"/>
    <w:rsid w:val="00B94E6C"/>
    <w:rsid w:val="00BA52C2"/>
    <w:rsid w:val="00BB2BCD"/>
    <w:rsid w:val="00BB3BFA"/>
    <w:rsid w:val="00BB4606"/>
    <w:rsid w:val="00BB4608"/>
    <w:rsid w:val="00BC0F1F"/>
    <w:rsid w:val="00BC2A13"/>
    <w:rsid w:val="00BC47CE"/>
    <w:rsid w:val="00BC66A5"/>
    <w:rsid w:val="00BC731E"/>
    <w:rsid w:val="00BD14DE"/>
    <w:rsid w:val="00BD43F2"/>
    <w:rsid w:val="00BD44D0"/>
    <w:rsid w:val="00BD63D5"/>
    <w:rsid w:val="00BE0AC8"/>
    <w:rsid w:val="00BE1D6F"/>
    <w:rsid w:val="00BE467F"/>
    <w:rsid w:val="00BE48DD"/>
    <w:rsid w:val="00BE5A72"/>
    <w:rsid w:val="00BF434E"/>
    <w:rsid w:val="00C00DC6"/>
    <w:rsid w:val="00C025B5"/>
    <w:rsid w:val="00C05F5B"/>
    <w:rsid w:val="00C11098"/>
    <w:rsid w:val="00C12A78"/>
    <w:rsid w:val="00C1488C"/>
    <w:rsid w:val="00C15F95"/>
    <w:rsid w:val="00C23D2F"/>
    <w:rsid w:val="00C24B6B"/>
    <w:rsid w:val="00C26821"/>
    <w:rsid w:val="00C2791C"/>
    <w:rsid w:val="00C373CF"/>
    <w:rsid w:val="00C41721"/>
    <w:rsid w:val="00C4348A"/>
    <w:rsid w:val="00C43B42"/>
    <w:rsid w:val="00C443BD"/>
    <w:rsid w:val="00C451C5"/>
    <w:rsid w:val="00C55E22"/>
    <w:rsid w:val="00C570CD"/>
    <w:rsid w:val="00C72555"/>
    <w:rsid w:val="00C72C1B"/>
    <w:rsid w:val="00C82B15"/>
    <w:rsid w:val="00C83CE1"/>
    <w:rsid w:val="00C842A9"/>
    <w:rsid w:val="00C90632"/>
    <w:rsid w:val="00C9161D"/>
    <w:rsid w:val="00C95246"/>
    <w:rsid w:val="00C97DAE"/>
    <w:rsid w:val="00CA0C1D"/>
    <w:rsid w:val="00CA2AA2"/>
    <w:rsid w:val="00CB298F"/>
    <w:rsid w:val="00CB6F1A"/>
    <w:rsid w:val="00CC3234"/>
    <w:rsid w:val="00CC32CF"/>
    <w:rsid w:val="00CC3575"/>
    <w:rsid w:val="00CC44F0"/>
    <w:rsid w:val="00CC5E80"/>
    <w:rsid w:val="00CD129A"/>
    <w:rsid w:val="00CD22B6"/>
    <w:rsid w:val="00CD3D3E"/>
    <w:rsid w:val="00CD49D7"/>
    <w:rsid w:val="00CD783D"/>
    <w:rsid w:val="00CE0737"/>
    <w:rsid w:val="00CF1848"/>
    <w:rsid w:val="00CF59AF"/>
    <w:rsid w:val="00D07EA8"/>
    <w:rsid w:val="00D12044"/>
    <w:rsid w:val="00D170D9"/>
    <w:rsid w:val="00D25472"/>
    <w:rsid w:val="00D302AF"/>
    <w:rsid w:val="00D330DE"/>
    <w:rsid w:val="00D33EFC"/>
    <w:rsid w:val="00D3413A"/>
    <w:rsid w:val="00D40DBC"/>
    <w:rsid w:val="00D40E43"/>
    <w:rsid w:val="00D40FE2"/>
    <w:rsid w:val="00D530BC"/>
    <w:rsid w:val="00D56108"/>
    <w:rsid w:val="00D57061"/>
    <w:rsid w:val="00D61C85"/>
    <w:rsid w:val="00D621D0"/>
    <w:rsid w:val="00D6236E"/>
    <w:rsid w:val="00D62C55"/>
    <w:rsid w:val="00D66A1A"/>
    <w:rsid w:val="00D67041"/>
    <w:rsid w:val="00D67941"/>
    <w:rsid w:val="00D702EB"/>
    <w:rsid w:val="00D744A5"/>
    <w:rsid w:val="00D74769"/>
    <w:rsid w:val="00D75CA6"/>
    <w:rsid w:val="00D76A18"/>
    <w:rsid w:val="00D80849"/>
    <w:rsid w:val="00D82E8F"/>
    <w:rsid w:val="00D83559"/>
    <w:rsid w:val="00D870E0"/>
    <w:rsid w:val="00D90858"/>
    <w:rsid w:val="00D92C13"/>
    <w:rsid w:val="00D9574D"/>
    <w:rsid w:val="00DA0533"/>
    <w:rsid w:val="00DA2537"/>
    <w:rsid w:val="00DB5E0F"/>
    <w:rsid w:val="00DB6142"/>
    <w:rsid w:val="00DC29E2"/>
    <w:rsid w:val="00DC537E"/>
    <w:rsid w:val="00DC5F55"/>
    <w:rsid w:val="00DC6096"/>
    <w:rsid w:val="00DC6FB5"/>
    <w:rsid w:val="00DD118C"/>
    <w:rsid w:val="00DD17ED"/>
    <w:rsid w:val="00DD1974"/>
    <w:rsid w:val="00DD28FA"/>
    <w:rsid w:val="00DD2DBC"/>
    <w:rsid w:val="00DD694F"/>
    <w:rsid w:val="00DE67E7"/>
    <w:rsid w:val="00DE6DE2"/>
    <w:rsid w:val="00DE765C"/>
    <w:rsid w:val="00DF17B0"/>
    <w:rsid w:val="00DF24F1"/>
    <w:rsid w:val="00E062DA"/>
    <w:rsid w:val="00E14C93"/>
    <w:rsid w:val="00E23E14"/>
    <w:rsid w:val="00E31288"/>
    <w:rsid w:val="00E324F1"/>
    <w:rsid w:val="00E37926"/>
    <w:rsid w:val="00E37B44"/>
    <w:rsid w:val="00E4029B"/>
    <w:rsid w:val="00E40622"/>
    <w:rsid w:val="00E44339"/>
    <w:rsid w:val="00E52541"/>
    <w:rsid w:val="00E6469F"/>
    <w:rsid w:val="00E65B57"/>
    <w:rsid w:val="00E66235"/>
    <w:rsid w:val="00E66A24"/>
    <w:rsid w:val="00E67C9F"/>
    <w:rsid w:val="00E72487"/>
    <w:rsid w:val="00E749B7"/>
    <w:rsid w:val="00E80DB5"/>
    <w:rsid w:val="00E81AD2"/>
    <w:rsid w:val="00E83C24"/>
    <w:rsid w:val="00E9318D"/>
    <w:rsid w:val="00E93F3E"/>
    <w:rsid w:val="00EA0035"/>
    <w:rsid w:val="00EA0FD6"/>
    <w:rsid w:val="00EA22B9"/>
    <w:rsid w:val="00EA2551"/>
    <w:rsid w:val="00EA34DC"/>
    <w:rsid w:val="00EA3604"/>
    <w:rsid w:val="00EB1387"/>
    <w:rsid w:val="00EC099D"/>
    <w:rsid w:val="00ED0163"/>
    <w:rsid w:val="00ED0414"/>
    <w:rsid w:val="00ED16B7"/>
    <w:rsid w:val="00ED4E82"/>
    <w:rsid w:val="00ED5B95"/>
    <w:rsid w:val="00EE0329"/>
    <w:rsid w:val="00EE4587"/>
    <w:rsid w:val="00EF5E9E"/>
    <w:rsid w:val="00EF6704"/>
    <w:rsid w:val="00F015E2"/>
    <w:rsid w:val="00F02B43"/>
    <w:rsid w:val="00F02BC1"/>
    <w:rsid w:val="00F063C2"/>
    <w:rsid w:val="00F1029B"/>
    <w:rsid w:val="00F10B74"/>
    <w:rsid w:val="00F15601"/>
    <w:rsid w:val="00F1733B"/>
    <w:rsid w:val="00F17D49"/>
    <w:rsid w:val="00F2083D"/>
    <w:rsid w:val="00F20D01"/>
    <w:rsid w:val="00F20EC1"/>
    <w:rsid w:val="00F236CE"/>
    <w:rsid w:val="00F325ED"/>
    <w:rsid w:val="00F33475"/>
    <w:rsid w:val="00F33F4F"/>
    <w:rsid w:val="00F46AA5"/>
    <w:rsid w:val="00F47CA4"/>
    <w:rsid w:val="00F5242A"/>
    <w:rsid w:val="00F53193"/>
    <w:rsid w:val="00F5357E"/>
    <w:rsid w:val="00F5544E"/>
    <w:rsid w:val="00F65035"/>
    <w:rsid w:val="00F651B2"/>
    <w:rsid w:val="00F6586C"/>
    <w:rsid w:val="00F66D7E"/>
    <w:rsid w:val="00F67719"/>
    <w:rsid w:val="00F7737D"/>
    <w:rsid w:val="00F80BA8"/>
    <w:rsid w:val="00F82B1A"/>
    <w:rsid w:val="00F86F61"/>
    <w:rsid w:val="00F87693"/>
    <w:rsid w:val="00F87801"/>
    <w:rsid w:val="00F9038B"/>
    <w:rsid w:val="00F93F10"/>
    <w:rsid w:val="00F94774"/>
    <w:rsid w:val="00FA0C46"/>
    <w:rsid w:val="00FA12DF"/>
    <w:rsid w:val="00FA1CA8"/>
    <w:rsid w:val="00FA2170"/>
    <w:rsid w:val="00FA293C"/>
    <w:rsid w:val="00FA2FEB"/>
    <w:rsid w:val="00FA3302"/>
    <w:rsid w:val="00FA4340"/>
    <w:rsid w:val="00FA663B"/>
    <w:rsid w:val="00FB6391"/>
    <w:rsid w:val="00FC53DB"/>
    <w:rsid w:val="00FD2AF3"/>
    <w:rsid w:val="00FD5079"/>
    <w:rsid w:val="00FD7E94"/>
    <w:rsid w:val="00FE1F87"/>
    <w:rsid w:val="00FE5847"/>
    <w:rsid w:val="00FE7448"/>
    <w:rsid w:val="00FF0027"/>
    <w:rsid w:val="00FF090D"/>
    <w:rsid w:val="00FF1E8F"/>
    <w:rsid w:val="07B24B94"/>
    <w:rsid w:val="10942EAF"/>
    <w:rsid w:val="14626CCA"/>
    <w:rsid w:val="1CF20FED"/>
    <w:rsid w:val="27535E43"/>
    <w:rsid w:val="47A11A6F"/>
    <w:rsid w:val="4921508E"/>
    <w:rsid w:val="58833C9A"/>
    <w:rsid w:val="646A89CF"/>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3CECA3"/>
  <w15:docId w15:val="{5A88DE7E-888B-42BE-ACF6-1BACC4E1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C6"/>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866063"/>
    <w:rPr>
      <w:sz w:val="16"/>
      <w:szCs w:val="16"/>
      <w:lang w:val="en-GB"/>
    </w:rPr>
  </w:style>
  <w:style w:type="paragraph" w:styleId="CommentText">
    <w:name w:val="annotation text"/>
    <w:basedOn w:val="Normal"/>
    <w:link w:val="CommentTextChar"/>
    <w:uiPriority w:val="99"/>
    <w:semiHidden/>
    <w:rsid w:val="00866063"/>
    <w:rPr>
      <w:sz w:val="20"/>
      <w:szCs w:val="20"/>
    </w:rPr>
  </w:style>
  <w:style w:type="character" w:customStyle="1" w:styleId="CommentTextChar">
    <w:name w:val="Comment Text Char"/>
    <w:basedOn w:val="DefaultParagraphFont"/>
    <w:link w:val="CommentText"/>
    <w:uiPriority w:val="99"/>
    <w:semiHidden/>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basedOn w:val="DefaultParagraphFont"/>
    <w:uiPriority w:val="99"/>
    <w:semiHidden/>
    <w:unhideWhenUsed/>
    <w:rsid w:val="00866063"/>
    <w:rPr>
      <w:vertAlign w:val="superscript"/>
      <w:lang w:val="en-GB"/>
    </w:rPr>
  </w:style>
  <w:style w:type="paragraph" w:styleId="FootnoteText">
    <w:name w:val="footnote text"/>
    <w:basedOn w:val="Normal"/>
    <w:link w:val="FootnoteTextChar"/>
    <w:uiPriority w:val="99"/>
    <w:unhideWhenUsed/>
    <w:rsid w:val="00866063"/>
    <w:pPr>
      <w:jc w:val="left"/>
    </w:pPr>
    <w:rPr>
      <w:sz w:val="18"/>
      <w:szCs w:val="20"/>
    </w:rPr>
  </w:style>
  <w:style w:type="character" w:customStyle="1" w:styleId="FootnoteTextChar">
    <w:name w:val="Footnote Text Char"/>
    <w:basedOn w:val="DefaultParagraphFont"/>
    <w:link w:val="FootnoteText"/>
    <w:uiPriority w:val="99"/>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uiPriority w:val="34"/>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semiHidden/>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p1">
    <w:name w:val="p1"/>
    <w:basedOn w:val="Normal"/>
    <w:rsid w:val="004C6D30"/>
    <w:pPr>
      <w:tabs>
        <w:tab w:val="clear" w:pos="567"/>
        <w:tab w:val="clear" w:pos="1134"/>
        <w:tab w:val="clear" w:pos="1701"/>
        <w:tab w:val="clear" w:pos="2268"/>
      </w:tabs>
      <w:spacing w:before="100" w:beforeAutospacing="1" w:after="100" w:afterAutospacing="1"/>
      <w:jc w:val="left"/>
    </w:pPr>
    <w:rPr>
      <w:rFonts w:eastAsia="Times New Roman"/>
      <w:sz w:val="24"/>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bd.int/doc/decisions/cop-16/cop-16-dec-21-fr.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bd.int/doc/decisions/cop-15/cop-15-dec-08-fr.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np-mop/?m=np-mop-05" TargetMode="External"/><Relationship Id="rId2" Type="http://schemas.openxmlformats.org/officeDocument/2006/relationships/hyperlink" Target="https://www.cbd.int/decisions/mop/?m=cp-mop-10" TargetMode="External"/><Relationship Id="rId1" Type="http://schemas.openxmlformats.org/officeDocument/2006/relationships/hyperlink" Target="https://www.cbd.int/decisions/cop/?m=cop-15" TargetMode="External"/><Relationship Id="rId5" Type="http://schemas.openxmlformats.org/officeDocument/2006/relationships/hyperlink" Target="http://www.cbd.int/synbio" TargetMode="External"/><Relationship Id="rId4" Type="http://schemas.openxmlformats.org/officeDocument/2006/relationships/hyperlink" Target="https://www.cbd.int/decisions/cop/?m=cop-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LOUGHLI\Downloads\sbi-07-template-e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F2EA1A70B3959489D3FF940E63CF24E"/>
        <w:category>
          <w:name w:val="General"/>
          <w:gallery w:val="placeholder"/>
        </w:category>
        <w:types>
          <w:type w:val="bbPlcHdr"/>
        </w:types>
        <w:behaviors>
          <w:behavior w:val="content"/>
        </w:behaviors>
        <w:guid w:val="{A80DBE0F-3C70-174F-B51A-4DDD197E25FE}"/>
      </w:docPartPr>
      <w:docPartBody>
        <w:p w:rsidR="004D2698" w:rsidRDefault="001F14FE" w:rsidP="001F14FE">
          <w:pPr>
            <w:pStyle w:val="AF2EA1A70B3959489D3FF940E63CF24E"/>
          </w:pPr>
          <w:r w:rsidRPr="007E02E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0000000000000000000"/>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panose1 w:val="02020603050405020304"/>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CC"/>
    <w:rsid w:val="000071A4"/>
    <w:rsid w:val="00013E96"/>
    <w:rsid w:val="00046ABA"/>
    <w:rsid w:val="000806FD"/>
    <w:rsid w:val="000B722A"/>
    <w:rsid w:val="00185C21"/>
    <w:rsid w:val="0019792F"/>
    <w:rsid w:val="001C5AD3"/>
    <w:rsid w:val="001F14FE"/>
    <w:rsid w:val="001F6BCD"/>
    <w:rsid w:val="0024292D"/>
    <w:rsid w:val="00254663"/>
    <w:rsid w:val="00270AC2"/>
    <w:rsid w:val="00337532"/>
    <w:rsid w:val="00364444"/>
    <w:rsid w:val="003644D4"/>
    <w:rsid w:val="00407CCA"/>
    <w:rsid w:val="0041397C"/>
    <w:rsid w:val="00477697"/>
    <w:rsid w:val="00486C3E"/>
    <w:rsid w:val="004D2698"/>
    <w:rsid w:val="005238FE"/>
    <w:rsid w:val="005372B4"/>
    <w:rsid w:val="00537BEB"/>
    <w:rsid w:val="005600AD"/>
    <w:rsid w:val="00572239"/>
    <w:rsid w:val="00611199"/>
    <w:rsid w:val="006217A2"/>
    <w:rsid w:val="0064215A"/>
    <w:rsid w:val="006C4285"/>
    <w:rsid w:val="007013CC"/>
    <w:rsid w:val="007613B3"/>
    <w:rsid w:val="00767796"/>
    <w:rsid w:val="00782BE4"/>
    <w:rsid w:val="007E3F66"/>
    <w:rsid w:val="00824D04"/>
    <w:rsid w:val="008F12C3"/>
    <w:rsid w:val="009831A7"/>
    <w:rsid w:val="009C2C8E"/>
    <w:rsid w:val="00A5202E"/>
    <w:rsid w:val="00A7524C"/>
    <w:rsid w:val="00AA1046"/>
    <w:rsid w:val="00AC504C"/>
    <w:rsid w:val="00B1293B"/>
    <w:rsid w:val="00B231B0"/>
    <w:rsid w:val="00B5088A"/>
    <w:rsid w:val="00B82AE1"/>
    <w:rsid w:val="00B87686"/>
    <w:rsid w:val="00CE0737"/>
    <w:rsid w:val="00CF17E5"/>
    <w:rsid w:val="00D63B72"/>
    <w:rsid w:val="00D67041"/>
    <w:rsid w:val="00D870E0"/>
    <w:rsid w:val="00DC18B4"/>
    <w:rsid w:val="00DF638A"/>
    <w:rsid w:val="00EA2551"/>
    <w:rsid w:val="00EF5E9E"/>
    <w:rsid w:val="00F33475"/>
    <w:rsid w:val="00F33F4F"/>
    <w:rsid w:val="00FB68A4"/>
    <w:rsid w:val="00FD2AF3"/>
    <w:rsid w:val="00FE4026"/>
    <w:rsid w:val="00FE4F2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14FE"/>
    <w:rPr>
      <w:color w:val="808080"/>
    </w:rPr>
  </w:style>
  <w:style w:type="paragraph" w:customStyle="1" w:styleId="AF2EA1A70B3959489D3FF940E63CF24E">
    <w:name w:val="AF2EA1A70B3959489D3FF940E63CF24E"/>
    <w:rsid w:val="001F14FE"/>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4.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5.xml><?xml version="1.0" encoding="utf-8"?>
<ds:datastoreItem xmlns:ds="http://schemas.openxmlformats.org/officeDocument/2006/customXml" ds:itemID="{FAFCE4EB-46EF-4B96-B823-E25296EE87DD}"/>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C:\Users\AMCLOUGHLI\Downloads\sbi-07-template-en.dotm</Template>
  <TotalTime>1</TotalTime>
  <Pages>4</Pages>
  <Words>1517</Words>
  <Characters>8647</Characters>
  <Application>Microsoft Office Word</Application>
  <DocSecurity>0</DocSecurity>
  <Lines>72</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7/7. Biologie de synthèse : plan d’action thématique pour appuyer la création et le renforcement des capacités, l’accès aux technologies et leur transfert et le partage des connaissances</vt:lpstr>
      <vt:lpstr>Biologie de synthèse : plan d’action thématique pour appuyer la création et le renforcement des capacités, l’accès aux technologies et le transfert de celles-ci, ainsi que le partage de connaissances</vt:lpstr>
    </vt:vector>
  </TitlesOfParts>
  <Company>SCBD</Company>
  <LinksUpToDate>false</LinksUpToDate>
  <CharactersWithSpaces>10144</CharactersWithSpaces>
  <SharedDoc>false</SharedDoc>
  <HLinks>
    <vt:vector size="150" baseType="variant">
      <vt:variant>
        <vt:i4>786506</vt:i4>
      </vt:variant>
      <vt:variant>
        <vt:i4>36</vt:i4>
      </vt:variant>
      <vt:variant>
        <vt:i4>0</vt:i4>
      </vt:variant>
      <vt:variant>
        <vt:i4>5</vt:i4>
      </vt:variant>
      <vt:variant>
        <vt:lpwstr>https://www.cbd.int/doc/decisions/cop-16/cop-16-dec-21-en.pdf</vt:lpwstr>
      </vt:variant>
      <vt:variant>
        <vt:lpwstr/>
      </vt:variant>
      <vt:variant>
        <vt:i4>393291</vt:i4>
      </vt:variant>
      <vt:variant>
        <vt:i4>33</vt:i4>
      </vt:variant>
      <vt:variant>
        <vt:i4>0</vt:i4>
      </vt:variant>
      <vt:variant>
        <vt:i4>5</vt:i4>
      </vt:variant>
      <vt:variant>
        <vt:lpwstr>https://www.cbd.int/doc/decisions/cop-15/cop-15-dec-08-en.pdf</vt:lpwstr>
      </vt:variant>
      <vt:variant>
        <vt:lpwstr/>
      </vt:variant>
      <vt:variant>
        <vt:i4>786506</vt:i4>
      </vt:variant>
      <vt:variant>
        <vt:i4>30</vt:i4>
      </vt:variant>
      <vt:variant>
        <vt:i4>0</vt:i4>
      </vt:variant>
      <vt:variant>
        <vt:i4>5</vt:i4>
      </vt:variant>
      <vt:variant>
        <vt:lpwstr>https://www.cbd.int/doc/decisions/cop-16/cop-16-dec-21-en.pdf</vt:lpwstr>
      </vt:variant>
      <vt:variant>
        <vt:lpwstr/>
      </vt:variant>
      <vt:variant>
        <vt:i4>2752612</vt:i4>
      </vt:variant>
      <vt:variant>
        <vt:i4>27</vt:i4>
      </vt:variant>
      <vt:variant>
        <vt:i4>0</vt:i4>
      </vt:variant>
      <vt:variant>
        <vt:i4>5</vt:i4>
      </vt:variant>
      <vt:variant>
        <vt:lpwstr>https://www.cbd.int/documents/CBD/SYNBIO/AHTEG/2026/1/3</vt:lpwstr>
      </vt:variant>
      <vt:variant>
        <vt:lpwstr/>
      </vt:variant>
      <vt:variant>
        <vt:i4>786506</vt:i4>
      </vt:variant>
      <vt:variant>
        <vt:i4>24</vt:i4>
      </vt:variant>
      <vt:variant>
        <vt:i4>0</vt:i4>
      </vt:variant>
      <vt:variant>
        <vt:i4>5</vt:i4>
      </vt:variant>
      <vt:variant>
        <vt:lpwstr>https://www.cbd.int/doc/decisions/cop-16/cop-16-dec-21-en.pdf</vt:lpwstr>
      </vt:variant>
      <vt:variant>
        <vt:lpwstr/>
      </vt:variant>
      <vt:variant>
        <vt:i4>7209012</vt:i4>
      </vt:variant>
      <vt:variant>
        <vt:i4>21</vt:i4>
      </vt:variant>
      <vt:variant>
        <vt:i4>0</vt:i4>
      </vt:variant>
      <vt:variant>
        <vt:i4>5</vt:i4>
      </vt:variant>
      <vt:variant>
        <vt:lpwstr>https://www.cbd.int/notifications/2025-149</vt:lpwstr>
      </vt:variant>
      <vt:variant>
        <vt:lpwstr/>
      </vt:variant>
      <vt:variant>
        <vt:i4>7012459</vt:i4>
      </vt:variant>
      <vt:variant>
        <vt:i4>18</vt:i4>
      </vt:variant>
      <vt:variant>
        <vt:i4>0</vt:i4>
      </vt:variant>
      <vt:variant>
        <vt:i4>5</vt:i4>
      </vt:variant>
      <vt:variant>
        <vt:lpwstr>https://www.cbd.int/documents/CBD/SYNBIO/AHTEG/2026/1/INF/1</vt:lpwstr>
      </vt:variant>
      <vt:variant>
        <vt:lpwstr/>
      </vt:variant>
      <vt:variant>
        <vt:i4>7209016</vt:i4>
      </vt:variant>
      <vt:variant>
        <vt:i4>15</vt:i4>
      </vt:variant>
      <vt:variant>
        <vt:i4>0</vt:i4>
      </vt:variant>
      <vt:variant>
        <vt:i4>5</vt:i4>
      </vt:variant>
      <vt:variant>
        <vt:lpwstr>https://www.cbd.int/notifications/2025-088</vt:lpwstr>
      </vt:variant>
      <vt:variant>
        <vt:lpwstr/>
      </vt:variant>
      <vt:variant>
        <vt:i4>6488118</vt:i4>
      </vt:variant>
      <vt:variant>
        <vt:i4>12</vt:i4>
      </vt:variant>
      <vt:variant>
        <vt:i4>0</vt:i4>
      </vt:variant>
      <vt:variant>
        <vt:i4>5</vt:i4>
      </vt:variant>
      <vt:variant>
        <vt:lpwstr>https://www.cbd.int/notifications/2025-065</vt:lpwstr>
      </vt:variant>
      <vt:variant>
        <vt:lpwstr/>
      </vt:variant>
      <vt:variant>
        <vt:i4>786506</vt:i4>
      </vt:variant>
      <vt:variant>
        <vt:i4>9</vt:i4>
      </vt:variant>
      <vt:variant>
        <vt:i4>0</vt:i4>
      </vt:variant>
      <vt:variant>
        <vt:i4>5</vt:i4>
      </vt:variant>
      <vt:variant>
        <vt:lpwstr>https://www.cbd.int/doc/decisions/cop-16/cop-16-dec-21-en.pdf</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786506</vt:i4>
      </vt:variant>
      <vt:variant>
        <vt:i4>3</vt:i4>
      </vt:variant>
      <vt:variant>
        <vt:i4>0</vt:i4>
      </vt:variant>
      <vt:variant>
        <vt:i4>5</vt:i4>
      </vt:variant>
      <vt:variant>
        <vt:lpwstr>https://www.cbd.int/doc/decisions/cop-16/cop-16-dec-21-en.pdf</vt:lpwstr>
      </vt:variant>
      <vt:variant>
        <vt:lpwstr/>
      </vt:variant>
      <vt:variant>
        <vt:i4>786506</vt:i4>
      </vt:variant>
      <vt:variant>
        <vt:i4>0</vt:i4>
      </vt:variant>
      <vt:variant>
        <vt:i4>0</vt:i4>
      </vt:variant>
      <vt:variant>
        <vt:i4>5</vt:i4>
      </vt:variant>
      <vt:variant>
        <vt:lpwstr>https://www.cbd.int/doc/decisions/cop-16/cop-16-dec-21-en.pdf</vt:lpwstr>
      </vt:variant>
      <vt:variant>
        <vt:lpwstr/>
      </vt:variant>
      <vt:variant>
        <vt:i4>7209057</vt:i4>
      </vt:variant>
      <vt:variant>
        <vt:i4>36</vt:i4>
      </vt:variant>
      <vt:variant>
        <vt:i4>0</vt:i4>
      </vt:variant>
      <vt:variant>
        <vt:i4>5</vt:i4>
      </vt:variant>
      <vt:variant>
        <vt:lpwstr>https://www.cbd.int/decisions/cop/?m=cop-16</vt:lpwstr>
      </vt:variant>
      <vt:variant>
        <vt:lpwstr/>
      </vt:variant>
      <vt:variant>
        <vt:i4>5439581</vt:i4>
      </vt:variant>
      <vt:variant>
        <vt:i4>33</vt:i4>
      </vt:variant>
      <vt:variant>
        <vt:i4>0</vt:i4>
      </vt:variant>
      <vt:variant>
        <vt:i4>5</vt:i4>
      </vt:variant>
      <vt:variant>
        <vt:lpwstr>https://www.cbd.int/decisions/np-mop/?m=np-mop-05</vt:lpwstr>
      </vt:variant>
      <vt:variant>
        <vt:lpwstr/>
      </vt:variant>
      <vt:variant>
        <vt:i4>7340145</vt:i4>
      </vt:variant>
      <vt:variant>
        <vt:i4>30</vt:i4>
      </vt:variant>
      <vt:variant>
        <vt:i4>0</vt:i4>
      </vt:variant>
      <vt:variant>
        <vt:i4>5</vt:i4>
      </vt:variant>
      <vt:variant>
        <vt:lpwstr>https://www.cbd.int/decisions/mop/?m=cp-mop-10</vt:lpwstr>
      </vt:variant>
      <vt:variant>
        <vt:lpwstr/>
      </vt:variant>
      <vt:variant>
        <vt:i4>7209057</vt:i4>
      </vt:variant>
      <vt:variant>
        <vt:i4>27</vt:i4>
      </vt:variant>
      <vt:variant>
        <vt:i4>0</vt:i4>
      </vt:variant>
      <vt:variant>
        <vt:i4>5</vt:i4>
      </vt:variant>
      <vt:variant>
        <vt:lpwstr>https://www.cbd.int/decisions/cop/?m=cop-15</vt:lpwstr>
      </vt:variant>
      <vt:variant>
        <vt:lpwstr/>
      </vt:variant>
      <vt:variant>
        <vt:i4>7209057</vt:i4>
      </vt:variant>
      <vt:variant>
        <vt:i4>24</vt:i4>
      </vt:variant>
      <vt:variant>
        <vt:i4>0</vt:i4>
      </vt:variant>
      <vt:variant>
        <vt:i4>5</vt:i4>
      </vt:variant>
      <vt:variant>
        <vt:lpwstr>https://www.cbd.int/decisions/cop/?m=cop-15</vt:lpwstr>
      </vt:variant>
      <vt:variant>
        <vt:lpwstr/>
      </vt:variant>
      <vt:variant>
        <vt:i4>7798833</vt:i4>
      </vt:variant>
      <vt:variant>
        <vt:i4>21</vt:i4>
      </vt:variant>
      <vt:variant>
        <vt:i4>0</vt:i4>
      </vt:variant>
      <vt:variant>
        <vt:i4>5</vt:i4>
      </vt:variant>
      <vt:variant>
        <vt:lpwstr>https://www.cbd.int/doc/decisions/np-mop-05/np-mop-05-dec-03-en.pdf</vt:lpwstr>
      </vt:variant>
      <vt:variant>
        <vt:lpwstr/>
      </vt:variant>
      <vt:variant>
        <vt:i4>7340081</vt:i4>
      </vt:variant>
      <vt:variant>
        <vt:i4>18</vt:i4>
      </vt:variant>
      <vt:variant>
        <vt:i4>0</vt:i4>
      </vt:variant>
      <vt:variant>
        <vt:i4>5</vt:i4>
      </vt:variant>
      <vt:variant>
        <vt:lpwstr>https://www.cbd.int/doc/decisions/cp-mop-10/cp-mop-10-dec-04-en.pdf</vt:lpwstr>
      </vt:variant>
      <vt:variant>
        <vt:lpwstr/>
      </vt:variant>
      <vt:variant>
        <vt:i4>1376380</vt:i4>
      </vt:variant>
      <vt:variant>
        <vt:i4>15</vt:i4>
      </vt:variant>
      <vt:variant>
        <vt:i4>0</vt:i4>
      </vt:variant>
      <vt:variant>
        <vt:i4>5</vt:i4>
      </vt:variant>
      <vt:variant>
        <vt:lpwstr>https://www.cbd.int/synbio/current_activities/thematic.shtml</vt:lpwstr>
      </vt:variant>
      <vt:variant>
        <vt:lpwstr/>
      </vt:variant>
      <vt:variant>
        <vt:i4>1507420</vt:i4>
      </vt:variant>
      <vt:variant>
        <vt:i4>12</vt:i4>
      </vt:variant>
      <vt:variant>
        <vt:i4>0</vt:i4>
      </vt:variant>
      <vt:variant>
        <vt:i4>5</vt:i4>
      </vt:variant>
      <vt:variant>
        <vt:lpwstr>https://bch.cbd.int/en/submissions-to-notifications?schema=submission&amp;currentPage=1&amp;notification=2025-149</vt:lpwstr>
      </vt:variant>
      <vt:variant>
        <vt:lpwstr/>
      </vt:variant>
      <vt:variant>
        <vt:i4>1376349</vt:i4>
      </vt:variant>
      <vt:variant>
        <vt:i4>9</vt:i4>
      </vt:variant>
      <vt:variant>
        <vt:i4>0</vt:i4>
      </vt:variant>
      <vt:variant>
        <vt:i4>5</vt:i4>
      </vt:variant>
      <vt:variant>
        <vt:lpwstr>https://bch.cbd.int/en/submissions-to-notifications?schema=submission&amp;currentPage=1&amp;notification=2025-065</vt:lpwstr>
      </vt:variant>
      <vt:variant>
        <vt:lpwstr/>
      </vt:variant>
      <vt:variant>
        <vt:i4>393291</vt:i4>
      </vt:variant>
      <vt:variant>
        <vt:i4>6</vt:i4>
      </vt:variant>
      <vt:variant>
        <vt:i4>0</vt:i4>
      </vt:variant>
      <vt:variant>
        <vt:i4>5</vt:i4>
      </vt:variant>
      <vt:variant>
        <vt:lpwstr>https://www.cbd.int/doc/decisions/cop-15/cop-15-dec-08-en.pdf</vt:lpwstr>
      </vt:variant>
      <vt:variant>
        <vt:lpwstr/>
      </vt:variant>
      <vt:variant>
        <vt:i4>5111815</vt:i4>
      </vt:variant>
      <vt:variant>
        <vt:i4>3</vt:i4>
      </vt:variant>
      <vt:variant>
        <vt:i4>0</vt:i4>
      </vt:variant>
      <vt:variant>
        <vt:i4>5</vt:i4>
      </vt:variant>
      <vt:variant>
        <vt:lpwstr>https://www.cbd.int/documents/CBD/SBI/7/1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 Biologie de synthèse : plan d’action thématique pour appuyer la création et le renforcement des capacités, l’accès aux technologies et leur transfert et le partage des connaissances</dc:title>
  <dc:subject>CBD/SBI/REC/7/7</dc:subject>
  <dc:creator>Secretariat of the Convention on Biological Diversity</dc:creator>
  <cp:keywords>Convention on Biological Diversity</cp:keywords>
  <cp:lastModifiedBy>Ariane Delacampagne</cp:lastModifiedBy>
  <cp:revision>2</cp:revision>
  <cp:lastPrinted>2020-01-21T19:56:00Z</cp:lastPrinted>
  <dcterms:created xsi:type="dcterms:W3CDTF">2026-08-30T10:37:00Z</dcterms:created>
  <dcterms:modified xsi:type="dcterms:W3CDTF">2026-08-30T10:37:00Z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MediaServiceImageTags">
    <vt:lpwstr/>
  </property>
  <property fmtid="{D5CDD505-2E9C-101B-9397-08002B2CF9AE}" pid="10" name="docLang">
    <vt:lpwstr>en</vt:lpwstr>
  </property>
</Properties>
</file>