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2" w:type="dxa"/>
        <w:tblInd w:w="-283" w:type="dxa"/>
        <w:tblLayout w:type="fixed"/>
        <w:tblLook w:val="0000" w:firstRow="0" w:lastRow="0" w:firstColumn="0" w:lastColumn="0" w:noHBand="0" w:noVBand="0"/>
      </w:tblPr>
      <w:tblGrid>
        <w:gridCol w:w="975"/>
        <w:gridCol w:w="1434"/>
        <w:gridCol w:w="8073"/>
      </w:tblGrid>
      <w:tr w:rsidR="008A1499" w:rsidRPr="009F456D" w14:paraId="77926EC3" w14:textId="77777777" w:rsidTr="008A1499">
        <w:trPr>
          <w:trHeight w:val="850"/>
        </w:trPr>
        <w:tc>
          <w:tcPr>
            <w:tcW w:w="975" w:type="dxa"/>
            <w:vAlign w:val="bottom"/>
          </w:tcPr>
          <w:p w14:paraId="26264B5F" w14:textId="77777777" w:rsidR="008A1499" w:rsidRPr="00866063" w:rsidRDefault="008A1499" w:rsidP="008A1499">
            <w:pPr>
              <w:pStyle w:val="AASmallLogo"/>
            </w:pPr>
            <w:r w:rsidRPr="00866063">
              <w:rPr>
                <w:noProof/>
              </w:rPr>
              <w:drawing>
                <wp:inline distT="0" distB="0" distL="0" distR="0" wp14:anchorId="6B2BEBE4" wp14:editId="0F056D43">
                  <wp:extent cx="474727" cy="402337"/>
                  <wp:effectExtent l="0" t="0" r="1905" b="0"/>
                  <wp:docPr id="1244614358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61435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27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66063">
              <w:t xml:space="preserve"> </w:t>
            </w:r>
          </w:p>
          <w:p w14:paraId="26263B47" w14:textId="77777777" w:rsidR="008A1499" w:rsidRPr="00866063" w:rsidRDefault="008A1499" w:rsidP="008A1499">
            <w:pPr>
              <w:pStyle w:val="AASmallLogo"/>
            </w:pPr>
          </w:p>
        </w:tc>
        <w:tc>
          <w:tcPr>
            <w:tcW w:w="1434" w:type="dxa"/>
            <w:noWrap/>
            <w:vAlign w:val="bottom"/>
          </w:tcPr>
          <w:p w14:paraId="23BCDC60" w14:textId="373C80BD" w:rsidR="008A1499" w:rsidRPr="00866063" w:rsidRDefault="00F1498A" w:rsidP="008A1499">
            <w:pPr>
              <w:pStyle w:val="AASmallLogo"/>
            </w:pPr>
            <w:r>
              <w:rPr>
                <w:noProof/>
                <w:lang w:val="en-US"/>
              </w:rPr>
              <w:drawing>
                <wp:inline distT="0" distB="0" distL="0" distR="0" wp14:anchorId="1DBB4815" wp14:editId="4289B048">
                  <wp:extent cx="773430" cy="368935"/>
                  <wp:effectExtent l="0" t="0" r="7620" b="0"/>
                  <wp:docPr id="124033733" name="Picture 2" descr="unep-2017-ru-blk-sm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9098129" descr="unep-2017-ru-blk-sm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430" cy="36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1499" w:rsidRPr="00866063">
              <w:t xml:space="preserve"> </w:t>
            </w:r>
          </w:p>
          <w:p w14:paraId="1F5F1097" w14:textId="77777777" w:rsidR="008A1499" w:rsidRPr="00866063" w:rsidRDefault="008A1499" w:rsidP="008A1499">
            <w:pPr>
              <w:pStyle w:val="AASmallLogo"/>
            </w:pPr>
          </w:p>
        </w:tc>
        <w:tc>
          <w:tcPr>
            <w:tcW w:w="8073" w:type="dxa"/>
            <w:vAlign w:val="bottom"/>
          </w:tcPr>
          <w:p w14:paraId="1D0C2FCC" w14:textId="26AB3376" w:rsidR="008A1499" w:rsidRPr="009F456D" w:rsidRDefault="008A1499" w:rsidP="001B72C2">
            <w:pPr>
              <w:pStyle w:val="ABSymbol"/>
            </w:pPr>
            <w:r w:rsidRPr="001B72C2">
              <w:rPr>
                <w:sz w:val="40"/>
              </w:rPr>
              <w:t>CBD</w:t>
            </w:r>
            <w:r w:rsidRPr="009F456D">
              <w:t>/</w:t>
            </w:r>
            <w:r w:rsidR="00C4348A" w:rsidRPr="001B72C2">
              <w:t>SBI</w:t>
            </w:r>
            <w:r w:rsidRPr="009F456D">
              <w:t>/</w:t>
            </w:r>
            <w:r w:rsidR="005B7A57">
              <w:t>R</w:t>
            </w:r>
            <w:r w:rsidR="00C27CD6">
              <w:t>EC</w:t>
            </w:r>
            <w:r w:rsidR="005B7A57">
              <w:t>/</w:t>
            </w:r>
            <w:r w:rsidR="00FB6391" w:rsidRPr="009F456D">
              <w:t>7</w:t>
            </w:r>
            <w:r w:rsidR="00C4348A" w:rsidRPr="009F456D">
              <w:t>/</w:t>
            </w:r>
            <w:r w:rsidR="00C27CD6">
              <w:t>7</w:t>
            </w:r>
          </w:p>
        </w:tc>
      </w:tr>
    </w:tbl>
    <w:p w14:paraId="47B01DE2" w14:textId="77777777" w:rsidR="008A1499" w:rsidRPr="00866063" w:rsidRDefault="008A1499" w:rsidP="008A1499">
      <w:pPr>
        <w:pStyle w:val="AISpacer"/>
      </w:pPr>
    </w:p>
    <w:tbl>
      <w:tblPr>
        <w:tblW w:w="10482" w:type="dxa"/>
        <w:tblInd w:w="-283" w:type="dxa"/>
        <w:tblBorders>
          <w:top w:val="single" w:sz="8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3112"/>
      </w:tblGrid>
      <w:tr w:rsidR="008A1499" w:rsidRPr="00866063" w14:paraId="338C3F3A" w14:textId="77777777" w:rsidTr="008A1499">
        <w:trPr>
          <w:trHeight w:val="1814"/>
        </w:trPr>
        <w:tc>
          <w:tcPr>
            <w:tcW w:w="7370" w:type="dxa"/>
          </w:tcPr>
          <w:p w14:paraId="4A77486F" w14:textId="2CE3F8B5" w:rsidR="008A1499" w:rsidRPr="00866063" w:rsidRDefault="00F1498A" w:rsidP="008A1499">
            <w:pPr>
              <w:pStyle w:val="ACLargeLogo"/>
            </w:pPr>
            <w:r>
              <w:rPr>
                <w:noProof/>
                <w:kern w:val="22"/>
                <w:lang w:val="en-US"/>
              </w:rPr>
              <w:drawing>
                <wp:inline distT="0" distB="0" distL="0" distR="0" wp14:anchorId="70BA1E72" wp14:editId="3E1E565D">
                  <wp:extent cx="2624455" cy="1056640"/>
                  <wp:effectExtent l="0" t="0" r="4445" b="0"/>
                  <wp:docPr id="178270490" name="Picture 1" descr="CBD_logo_ru-CMYK-black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BD_logo_ru-CMYK-black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455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A1499" w:rsidRPr="00866063">
              <w:t xml:space="preserve"> </w:t>
            </w:r>
          </w:p>
          <w:p w14:paraId="5D22A24A" w14:textId="77777777" w:rsidR="008A1499" w:rsidRPr="00866063" w:rsidRDefault="008A1499" w:rsidP="008A1499">
            <w:pPr>
              <w:pStyle w:val="ACLargeLogo"/>
            </w:pPr>
          </w:p>
        </w:tc>
        <w:tc>
          <w:tcPr>
            <w:tcW w:w="3112" w:type="dxa"/>
          </w:tcPr>
          <w:p w14:paraId="14B8D42A" w14:textId="4770D33E" w:rsidR="008A1499" w:rsidRPr="00866063" w:rsidRDefault="008A1499" w:rsidP="008A1499">
            <w:pPr>
              <w:pStyle w:val="AEDistrNormal"/>
            </w:pPr>
            <w:r w:rsidRPr="00866063">
              <w:t>Distr.</w:t>
            </w:r>
            <w:r w:rsidRPr="00E4029B">
              <w:t xml:space="preserve">: </w:t>
            </w:r>
            <w:r w:rsidR="00C27CD6">
              <w:t>General</w:t>
            </w:r>
            <w:r w:rsidR="00C27CD6" w:rsidRPr="00866063">
              <w:t xml:space="preserve"> </w:t>
            </w:r>
          </w:p>
          <w:p w14:paraId="11B01C96" w14:textId="4E64C691" w:rsidR="008A1499" w:rsidRPr="00866063" w:rsidRDefault="00944CC2" w:rsidP="008A1499">
            <w:pPr>
              <w:pStyle w:val="AEDistrNormal"/>
            </w:pPr>
            <w:r>
              <w:t>1</w:t>
            </w:r>
            <w:r w:rsidR="00B73001">
              <w:t>1</w:t>
            </w:r>
            <w:r w:rsidR="00A674DD">
              <w:t xml:space="preserve"> </w:t>
            </w:r>
            <w:r w:rsidR="00AA6B50">
              <w:t>August</w:t>
            </w:r>
            <w:r w:rsidR="000F04E3">
              <w:t xml:space="preserve"> 202</w:t>
            </w:r>
            <w:r w:rsidR="00E40622">
              <w:t>6</w:t>
            </w:r>
          </w:p>
          <w:p w14:paraId="36282952" w14:textId="77777777" w:rsidR="00F1498A" w:rsidRDefault="00F1498A" w:rsidP="00F1498A">
            <w:pPr>
              <w:pStyle w:val="AEDistrNormal"/>
            </w:pPr>
          </w:p>
          <w:p w14:paraId="2E7D1FC3" w14:textId="11384127" w:rsidR="00F1498A" w:rsidRDefault="00F1498A" w:rsidP="00F1498A">
            <w:pPr>
              <w:pStyle w:val="AEDistrNormal"/>
            </w:pPr>
            <w:r>
              <w:t>Russian</w:t>
            </w:r>
          </w:p>
          <w:p w14:paraId="2C456B5A" w14:textId="55335CD4" w:rsidR="008A1499" w:rsidRPr="00866063" w:rsidRDefault="00F1498A" w:rsidP="00F1498A">
            <w:pPr>
              <w:pStyle w:val="AEDistrNormal"/>
            </w:pPr>
            <w:r w:rsidRPr="00866063">
              <w:t>Original</w:t>
            </w:r>
            <w:r w:rsidRPr="00E4029B">
              <w:t>: English</w:t>
            </w:r>
            <w:r w:rsidR="008A1499" w:rsidRPr="00866063">
              <w:t xml:space="preserve"> </w:t>
            </w:r>
          </w:p>
          <w:p w14:paraId="7E3432C2" w14:textId="77777777" w:rsidR="008A1499" w:rsidRPr="00866063" w:rsidRDefault="008A1499" w:rsidP="008A1499">
            <w:pPr>
              <w:pStyle w:val="AEDistrNormal6pt"/>
            </w:pPr>
          </w:p>
        </w:tc>
      </w:tr>
    </w:tbl>
    <w:p w14:paraId="26626C90" w14:textId="77777777" w:rsidR="008A1499" w:rsidRPr="00866063" w:rsidRDefault="008A1499" w:rsidP="008A1499">
      <w:pPr>
        <w:pStyle w:val="AISpacer"/>
      </w:pPr>
    </w:p>
    <w:tbl>
      <w:tblPr>
        <w:tblW w:w="10482" w:type="dxa"/>
        <w:tblInd w:w="-283" w:type="dxa"/>
        <w:tblLayout w:type="fixed"/>
        <w:tblCellMar>
          <w:left w:w="283" w:type="dxa"/>
        </w:tblCellMar>
        <w:tblLook w:val="0000" w:firstRow="0" w:lastRow="0" w:firstColumn="0" w:lastColumn="0" w:noHBand="0" w:noVBand="0"/>
      </w:tblPr>
      <w:tblGrid>
        <w:gridCol w:w="6094"/>
        <w:gridCol w:w="4388"/>
      </w:tblGrid>
      <w:tr w:rsidR="008A1499" w:rsidRPr="00F1498A" w14:paraId="64EC9062" w14:textId="77777777" w:rsidTr="008A1499">
        <w:trPr>
          <w:trHeight w:val="57"/>
        </w:trPr>
        <w:tc>
          <w:tcPr>
            <w:tcW w:w="6094" w:type="dxa"/>
          </w:tcPr>
          <w:p w14:paraId="2BCE81B2" w14:textId="77777777" w:rsidR="00F1498A" w:rsidRPr="00B03FF9" w:rsidRDefault="00F1498A" w:rsidP="00F1498A">
            <w:pPr>
              <w:pStyle w:val="AFCorN12Bold"/>
              <w:rPr>
                <w:lang w:val="ru-RU"/>
              </w:rPr>
            </w:pPr>
            <w:r w:rsidRPr="00B03FF9">
              <w:rPr>
                <w:bCs/>
                <w:lang w:val="ru-RU"/>
              </w:rPr>
              <w:t>Вспомогательный орган по осуществлению</w:t>
            </w:r>
          </w:p>
          <w:p w14:paraId="2C525485" w14:textId="77777777" w:rsidR="00F1498A" w:rsidRPr="00B03FF9" w:rsidRDefault="00F1498A" w:rsidP="00F1498A">
            <w:pPr>
              <w:pStyle w:val="AFCorNBold"/>
              <w:rPr>
                <w:lang w:val="ru-RU"/>
              </w:rPr>
            </w:pPr>
            <w:r w:rsidRPr="00B03FF9">
              <w:rPr>
                <w:lang w:val="ru-RU"/>
              </w:rPr>
              <w:t>Седьмое совещание</w:t>
            </w:r>
          </w:p>
          <w:p w14:paraId="6D813766" w14:textId="77777777" w:rsidR="00F1498A" w:rsidRPr="00F6592B" w:rsidRDefault="00F1498A" w:rsidP="00F1498A">
            <w:pPr>
              <w:pStyle w:val="AFCorNNormal"/>
              <w:rPr>
                <w:lang w:val="ru-RU"/>
              </w:rPr>
            </w:pPr>
            <w:r w:rsidRPr="00B03FF9">
              <w:rPr>
                <w:lang w:val="ru-RU"/>
              </w:rPr>
              <w:t>Найроби</w:t>
            </w:r>
            <w:r w:rsidRPr="00F6592B">
              <w:rPr>
                <w:lang w:val="ru-RU"/>
              </w:rPr>
              <w:t xml:space="preserve">, 4-12 </w:t>
            </w:r>
            <w:r w:rsidRPr="00B03FF9">
              <w:rPr>
                <w:lang w:val="ru-RU"/>
              </w:rPr>
              <w:t>августа</w:t>
            </w:r>
            <w:r w:rsidRPr="00F6592B">
              <w:rPr>
                <w:lang w:val="ru-RU"/>
              </w:rPr>
              <w:t xml:space="preserve"> 2026 </w:t>
            </w:r>
            <w:r w:rsidRPr="00B03FF9">
              <w:rPr>
                <w:lang w:val="ru-RU"/>
              </w:rPr>
              <w:t>года</w:t>
            </w:r>
          </w:p>
          <w:p w14:paraId="11373008" w14:textId="77777777" w:rsidR="00F1498A" w:rsidRPr="00B03FF9" w:rsidRDefault="00F1498A" w:rsidP="00F1498A">
            <w:pPr>
              <w:pStyle w:val="AFCorNNormal"/>
              <w:rPr>
                <w:lang w:val="ru-RU"/>
              </w:rPr>
            </w:pPr>
            <w:r>
              <w:rPr>
                <w:lang w:val="ru-RU"/>
              </w:rPr>
              <w:t>Пункт</w:t>
            </w:r>
            <w:r w:rsidRPr="00B03FF9">
              <w:rPr>
                <w:lang w:val="ru-RU"/>
              </w:rPr>
              <w:t xml:space="preserve"> 8 </w:t>
            </w:r>
            <w:r>
              <w:rPr>
                <w:lang w:val="ru-RU"/>
              </w:rPr>
              <w:t>повестки дня</w:t>
            </w:r>
            <w:r w:rsidRPr="00B03FF9">
              <w:rPr>
                <w:lang w:val="ru-RU"/>
              </w:rPr>
              <w:t xml:space="preserve"> </w:t>
            </w:r>
          </w:p>
          <w:p w14:paraId="7565DD22" w14:textId="0CD53323" w:rsidR="008A1499" w:rsidRPr="00F1498A" w:rsidRDefault="00F1498A" w:rsidP="00F1498A">
            <w:pPr>
              <w:pStyle w:val="AFCorNBold"/>
              <w:rPr>
                <w:lang w:val="ru-RU"/>
              </w:rPr>
            </w:pPr>
            <w:r w:rsidRPr="00B03FF9">
              <w:rPr>
                <w:lang w:val="ru-RU"/>
              </w:rPr>
              <w:t xml:space="preserve">Синтетическая биология: тематический план действий в поддержку создания и развития потенциала, </w:t>
            </w:r>
            <w:r w:rsidR="001A2ED8">
              <w:rPr>
                <w:lang w:val="ru-RU"/>
              </w:rPr>
              <w:t xml:space="preserve">обеспечения </w:t>
            </w:r>
            <w:r w:rsidRPr="00B03FF9">
              <w:rPr>
                <w:lang w:val="ru-RU"/>
              </w:rPr>
              <w:t>доступа к технологиям и их передачи, а также обмена знаниями</w:t>
            </w:r>
          </w:p>
        </w:tc>
        <w:tc>
          <w:tcPr>
            <w:tcW w:w="4388" w:type="dxa"/>
          </w:tcPr>
          <w:p w14:paraId="5FE16500" w14:textId="77777777" w:rsidR="008A1499" w:rsidRPr="00F1498A" w:rsidRDefault="008A1499" w:rsidP="008A1499">
            <w:pPr>
              <w:pStyle w:val="CBDNormal"/>
              <w:jc w:val="left"/>
              <w:rPr>
                <w:lang w:val="ru-RU"/>
              </w:rPr>
            </w:pPr>
          </w:p>
        </w:tc>
      </w:tr>
    </w:tbl>
    <w:p w14:paraId="694C20DC" w14:textId="0CFBC284" w:rsidR="00C27CD6" w:rsidRPr="002A1DF7" w:rsidRDefault="002A1DF7" w:rsidP="002A1DF7">
      <w:pPr>
        <w:pStyle w:val="CBDTitle"/>
        <w:rPr>
          <w:lang w:val="ru-RU"/>
        </w:rPr>
      </w:pPr>
      <w:r w:rsidRPr="002A1DF7">
        <w:rPr>
          <w:lang w:val="ru-RU"/>
        </w:rPr>
        <w:t xml:space="preserve">Рекомендация, принятая Вспомогательным органом по осуществлению </w:t>
      </w:r>
      <w:r w:rsidRPr="002A1DF7">
        <w:rPr>
          <w:lang w:val="en-CA"/>
        </w:rPr>
        <w:t xml:space="preserve">11 </w:t>
      </w:r>
      <w:r>
        <w:rPr>
          <w:lang w:val="ru-RU"/>
        </w:rPr>
        <w:t>августа</w:t>
      </w:r>
      <w:r w:rsidRPr="002A1DF7">
        <w:rPr>
          <w:lang w:val="en-CA"/>
        </w:rPr>
        <w:t xml:space="preserve"> 2026 </w:t>
      </w:r>
      <w:r>
        <w:rPr>
          <w:lang w:val="ru-RU"/>
        </w:rPr>
        <w:t>года</w:t>
      </w:r>
    </w:p>
    <w:p w14:paraId="626BE235" w14:textId="656C7A87" w:rsidR="00C9161D" w:rsidRPr="00F1498A" w:rsidRDefault="00551322" w:rsidP="00A81055">
      <w:pPr>
        <w:pStyle w:val="CBDSubTitle"/>
        <w:rPr>
          <w:caps/>
          <w:lang w:val="ru-RU"/>
        </w:rPr>
      </w:pPr>
      <w:r w:rsidRPr="00F1498A">
        <w:rPr>
          <w:lang w:val="ru-RU"/>
        </w:rPr>
        <w:t>7/</w:t>
      </w:r>
      <w:r w:rsidR="009B0349" w:rsidRPr="00F1498A">
        <w:rPr>
          <w:lang w:val="ru-RU"/>
        </w:rPr>
        <w:t>7.</w:t>
      </w:r>
      <w:r w:rsidR="009B0349" w:rsidRPr="00F1498A">
        <w:rPr>
          <w:lang w:val="ru-RU"/>
        </w:rPr>
        <w:tab/>
      </w:r>
      <w:r w:rsidR="00F1498A" w:rsidRPr="00B03FF9">
        <w:rPr>
          <w:lang w:val="ru-RU"/>
        </w:rPr>
        <w:t>Синтетическая биология: тематический план действий в поддержку создания и развития потенциала,</w:t>
      </w:r>
      <w:r w:rsidR="001A2ED8">
        <w:rPr>
          <w:lang w:val="ru-RU"/>
        </w:rPr>
        <w:t xml:space="preserve"> обеспечения</w:t>
      </w:r>
      <w:r w:rsidR="00F1498A" w:rsidRPr="00B03FF9">
        <w:rPr>
          <w:lang w:val="ru-RU"/>
        </w:rPr>
        <w:t xml:space="preserve"> доступа к технологиям и их </w:t>
      </w:r>
      <w:r w:rsidR="001A2ED8" w:rsidRPr="00B03FF9">
        <w:rPr>
          <w:lang w:val="ru-RU"/>
        </w:rPr>
        <w:t>передачи, а также обмена знаниями</w:t>
      </w:r>
    </w:p>
    <w:p w14:paraId="7CCD7264" w14:textId="4EFC858F" w:rsidR="00F1498A" w:rsidRPr="007B071E" w:rsidRDefault="00F1498A" w:rsidP="00F1498A">
      <w:pPr>
        <w:keepNext/>
        <w:tabs>
          <w:tab w:val="left" w:pos="2835"/>
          <w:tab w:val="left" w:pos="3402"/>
          <w:tab w:val="left" w:pos="3969"/>
        </w:tabs>
        <w:spacing w:before="120" w:after="120"/>
        <w:ind w:left="567" w:firstLine="567"/>
        <w:rPr>
          <w:i/>
          <w:iCs/>
          <w:lang w:val="ru-RU"/>
        </w:rPr>
      </w:pPr>
      <w:r>
        <w:rPr>
          <w:i/>
          <w:iCs/>
          <w:lang w:val="ru-RU"/>
        </w:rPr>
        <w:t xml:space="preserve">Вспомогательный орган по осуществлению </w:t>
      </w:r>
    </w:p>
    <w:p w14:paraId="70AA69AD" w14:textId="46E40534" w:rsidR="00F1498A" w:rsidRDefault="00F1498A" w:rsidP="00F1498A">
      <w:pPr>
        <w:tabs>
          <w:tab w:val="left" w:pos="2835"/>
          <w:tab w:val="left" w:pos="3402"/>
          <w:tab w:val="left" w:pos="3969"/>
        </w:tabs>
        <w:spacing w:before="120" w:after="120"/>
        <w:ind w:left="567" w:firstLine="567"/>
        <w:rPr>
          <w:lang w:val="ru-RU"/>
        </w:rPr>
      </w:pPr>
      <w:r w:rsidRPr="007B071E">
        <w:rPr>
          <w:lang w:val="ru-RU"/>
        </w:rPr>
        <w:t>1.</w:t>
      </w:r>
      <w:r w:rsidRPr="007B071E">
        <w:rPr>
          <w:i/>
          <w:iCs/>
          <w:lang w:val="ru-RU"/>
        </w:rPr>
        <w:tab/>
      </w:r>
      <w:r>
        <w:rPr>
          <w:i/>
          <w:iCs/>
          <w:lang w:val="ru-RU"/>
        </w:rPr>
        <w:t>принимает</w:t>
      </w:r>
      <w:r w:rsidRPr="00B16205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к</w:t>
      </w:r>
      <w:r w:rsidRPr="00B16205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>сведению</w:t>
      </w:r>
      <w:r w:rsidRPr="00B16205">
        <w:rPr>
          <w:i/>
          <w:iCs/>
          <w:lang w:val="ru-RU"/>
        </w:rPr>
        <w:t xml:space="preserve"> </w:t>
      </w:r>
      <w:r w:rsidRPr="00B16205">
        <w:rPr>
          <w:lang w:val="ru-RU"/>
        </w:rPr>
        <w:t xml:space="preserve">обзор проекта тематического плана действий </w:t>
      </w:r>
      <w:r>
        <w:rPr>
          <w:lang w:val="ru-RU"/>
        </w:rPr>
        <w:t>в</w:t>
      </w:r>
      <w:r w:rsidRPr="00B16205">
        <w:rPr>
          <w:lang w:val="ru-RU"/>
        </w:rPr>
        <w:t xml:space="preserve"> поддержк</w:t>
      </w:r>
      <w:r>
        <w:rPr>
          <w:lang w:val="ru-RU"/>
        </w:rPr>
        <w:t>у</w:t>
      </w:r>
      <w:r w:rsidRPr="00B16205">
        <w:rPr>
          <w:lang w:val="ru-RU"/>
        </w:rPr>
        <w:t xml:space="preserve"> создания и развития потенциала, </w:t>
      </w:r>
      <w:r w:rsidR="001A2ED8">
        <w:rPr>
          <w:lang w:val="ru-RU"/>
        </w:rPr>
        <w:t xml:space="preserve">обеспечения </w:t>
      </w:r>
      <w:r w:rsidRPr="00B16205">
        <w:rPr>
          <w:lang w:val="ru-RU"/>
        </w:rPr>
        <w:t xml:space="preserve">доступа к технологиям и их </w:t>
      </w:r>
      <w:r w:rsidR="001A2ED8" w:rsidRPr="00B03FF9">
        <w:rPr>
          <w:lang w:val="ru-RU"/>
        </w:rPr>
        <w:t>передачи, а также обмена знаниями</w:t>
      </w:r>
      <w:r w:rsidRPr="00B16205">
        <w:rPr>
          <w:lang w:val="ru-RU"/>
        </w:rPr>
        <w:t xml:space="preserve"> в </w:t>
      </w:r>
      <w:r>
        <w:rPr>
          <w:lang w:val="ru-RU"/>
        </w:rPr>
        <w:t>области</w:t>
      </w:r>
      <w:r w:rsidRPr="00B16205">
        <w:rPr>
          <w:lang w:val="ru-RU"/>
        </w:rPr>
        <w:t xml:space="preserve"> синтетической биологии для осуществления Конвенции о биологическом разнообразии</w:t>
      </w:r>
      <w:r w:rsidRPr="001B72C2">
        <w:rPr>
          <w:rStyle w:val="FootnoteReference"/>
        </w:rPr>
        <w:footnoteReference w:id="1"/>
      </w:r>
      <w:r w:rsidRPr="00B16205">
        <w:rPr>
          <w:lang w:val="ru-RU"/>
        </w:rPr>
        <w:t xml:space="preserve"> и Куньминско-Монреальской глобальной рамочной программы в области биоразнообразия</w:t>
      </w:r>
      <w:r w:rsidRPr="001B72C2">
        <w:rPr>
          <w:rStyle w:val="FootnoteReference"/>
        </w:rPr>
        <w:footnoteReference w:id="2"/>
      </w:r>
      <w:r w:rsidRPr="00B16205">
        <w:rPr>
          <w:lang w:val="ru-RU"/>
        </w:rPr>
        <w:t>, проведенный Вспомогательным органом по научным, техническим и технологическим консультациям на его 28-м совещании</w:t>
      </w:r>
      <w:r>
        <w:rPr>
          <w:rStyle w:val="FootnoteReference"/>
        </w:rPr>
        <w:footnoteReference w:id="3"/>
      </w:r>
      <w:r>
        <w:rPr>
          <w:lang w:val="ru-RU"/>
        </w:rPr>
        <w:t xml:space="preserve">, </w:t>
      </w:r>
      <w:r>
        <w:rPr>
          <w:i/>
          <w:iCs/>
          <w:lang w:val="ru-RU"/>
        </w:rPr>
        <w:t xml:space="preserve"> </w:t>
      </w:r>
      <w:r w:rsidRPr="007B071E">
        <w:rPr>
          <w:lang w:val="ru-RU"/>
        </w:rPr>
        <w:t xml:space="preserve"> </w:t>
      </w:r>
      <w:r>
        <w:rPr>
          <w:lang w:val="ru-RU"/>
        </w:rPr>
        <w:t xml:space="preserve"> </w:t>
      </w:r>
    </w:p>
    <w:p w14:paraId="54A4FBB8" w14:textId="77777777" w:rsidR="00F1498A" w:rsidRPr="002725EE" w:rsidRDefault="00F1498A" w:rsidP="00F1498A">
      <w:pPr>
        <w:tabs>
          <w:tab w:val="left" w:pos="2835"/>
          <w:tab w:val="left" w:pos="3402"/>
          <w:tab w:val="left" w:pos="3969"/>
        </w:tabs>
        <w:spacing w:before="120" w:after="120"/>
        <w:ind w:left="567" w:firstLine="567"/>
        <w:rPr>
          <w:lang w:val="ru-RU"/>
        </w:rPr>
      </w:pPr>
      <w:r w:rsidRPr="002725EE">
        <w:rPr>
          <w:lang w:val="ru-RU"/>
        </w:rPr>
        <w:t>2.</w:t>
      </w:r>
      <w:r w:rsidRPr="002725EE">
        <w:rPr>
          <w:i/>
          <w:iCs/>
          <w:lang w:val="ru-RU"/>
        </w:rPr>
        <w:tab/>
      </w:r>
      <w:r>
        <w:rPr>
          <w:i/>
          <w:iCs/>
          <w:lang w:val="ru-RU"/>
        </w:rPr>
        <w:t>рекомендует</w:t>
      </w:r>
      <w:r w:rsidRPr="00B16205">
        <w:rPr>
          <w:lang w:val="ru-RU"/>
        </w:rPr>
        <w:t xml:space="preserve">, чтобы Конференция Сторон на </w:t>
      </w:r>
      <w:r>
        <w:rPr>
          <w:lang w:val="ru-RU"/>
        </w:rPr>
        <w:t xml:space="preserve">своем </w:t>
      </w:r>
      <w:r w:rsidRPr="00B16205">
        <w:rPr>
          <w:lang w:val="ru-RU"/>
        </w:rPr>
        <w:t xml:space="preserve">17-м совещании </w:t>
      </w:r>
      <w:r>
        <w:rPr>
          <w:lang w:val="ru-RU"/>
        </w:rPr>
        <w:t xml:space="preserve">утвердила </w:t>
      </w:r>
      <w:r w:rsidRPr="00B16205">
        <w:rPr>
          <w:lang w:val="ru-RU"/>
        </w:rPr>
        <w:t>элементы решения в соответствии с приводимым ниже текстом</w:t>
      </w:r>
      <w:r w:rsidRPr="002725EE">
        <w:rPr>
          <w:lang w:val="ru-RU"/>
        </w:rPr>
        <w:t xml:space="preserve">: </w:t>
      </w:r>
    </w:p>
    <w:p w14:paraId="5859B502" w14:textId="77777777" w:rsidR="00F1498A" w:rsidRPr="00700BE4" w:rsidRDefault="00F1498A" w:rsidP="00F1498A">
      <w:pPr>
        <w:tabs>
          <w:tab w:val="left" w:pos="2835"/>
          <w:tab w:val="left" w:pos="3402"/>
          <w:tab w:val="left" w:pos="3969"/>
        </w:tabs>
        <w:spacing w:before="120" w:after="120"/>
        <w:ind w:left="567" w:firstLine="567"/>
        <w:rPr>
          <w:lang w:val="ru-RU"/>
        </w:rPr>
      </w:pPr>
      <w:r>
        <w:rPr>
          <w:i/>
          <w:iCs/>
          <w:lang w:val="ru-RU"/>
        </w:rPr>
        <w:t xml:space="preserve">Конференция Сторон, </w:t>
      </w:r>
      <w:r w:rsidRPr="00700BE4">
        <w:rPr>
          <w:lang w:val="ru-RU"/>
        </w:rPr>
        <w:t xml:space="preserve"> </w:t>
      </w:r>
    </w:p>
    <w:p w14:paraId="0481EE8A" w14:textId="06C63791" w:rsidR="00F1498A" w:rsidRPr="00700BE4" w:rsidRDefault="00F1498A" w:rsidP="00F1498A">
      <w:pPr>
        <w:tabs>
          <w:tab w:val="left" w:pos="2835"/>
          <w:tab w:val="left" w:pos="3402"/>
          <w:tab w:val="left" w:pos="3969"/>
        </w:tabs>
        <w:spacing w:before="120" w:after="120"/>
        <w:ind w:left="567" w:firstLine="567"/>
        <w:rPr>
          <w:lang w:val="ru-RU"/>
        </w:rPr>
      </w:pPr>
      <w:r w:rsidRPr="00700BE4">
        <w:rPr>
          <w:i/>
          <w:lang w:val="ru-RU"/>
        </w:rPr>
        <w:t xml:space="preserve">ссылаясь </w:t>
      </w:r>
      <w:r w:rsidRPr="00700BE4">
        <w:rPr>
          <w:lang w:val="ru-RU"/>
        </w:rPr>
        <w:t>на статьи 8</w:t>
      </w:r>
      <w:r>
        <w:t> </w:t>
      </w:r>
      <w:r w:rsidRPr="001A54EF">
        <w:t>j</w:t>
      </w:r>
      <w:r w:rsidRPr="00700BE4">
        <w:rPr>
          <w:lang w:val="ru-RU"/>
        </w:rPr>
        <w:t xml:space="preserve">), </w:t>
      </w:r>
      <w:r>
        <w:rPr>
          <w:lang w:val="ru-RU"/>
        </w:rPr>
        <w:t xml:space="preserve">11, </w:t>
      </w:r>
      <w:r w:rsidRPr="00700BE4">
        <w:rPr>
          <w:lang w:val="ru-RU"/>
        </w:rPr>
        <w:t xml:space="preserve">12, 16, 18, 19 и 20 Конвенции о биологическом разнообразии и их </w:t>
      </w:r>
      <w:r w:rsidRPr="00A07A58">
        <w:rPr>
          <w:lang w:val="ru-RU"/>
        </w:rPr>
        <w:t>[</w:t>
      </w:r>
      <w:r>
        <w:rPr>
          <w:lang w:val="ru-RU"/>
        </w:rPr>
        <w:t>возможную</w:t>
      </w:r>
      <w:r w:rsidRPr="00A07A58">
        <w:rPr>
          <w:lang w:val="ru-RU"/>
        </w:rPr>
        <w:t>]</w:t>
      </w:r>
      <w:r>
        <w:rPr>
          <w:lang w:val="ru-RU"/>
        </w:rPr>
        <w:t xml:space="preserve"> </w:t>
      </w:r>
      <w:r w:rsidRPr="00700BE4">
        <w:rPr>
          <w:lang w:val="ru-RU"/>
        </w:rPr>
        <w:t xml:space="preserve">значимость для использования и применения синтетической биологии, а также для реализации тематического плана действий </w:t>
      </w:r>
      <w:r>
        <w:rPr>
          <w:lang w:val="ru-RU"/>
        </w:rPr>
        <w:t>в</w:t>
      </w:r>
      <w:r w:rsidRPr="00B16205">
        <w:rPr>
          <w:lang w:val="ru-RU"/>
        </w:rPr>
        <w:t xml:space="preserve"> поддержк</w:t>
      </w:r>
      <w:r>
        <w:rPr>
          <w:lang w:val="ru-RU"/>
        </w:rPr>
        <w:t>у</w:t>
      </w:r>
      <w:r w:rsidRPr="00B16205">
        <w:rPr>
          <w:lang w:val="ru-RU"/>
        </w:rPr>
        <w:t xml:space="preserve"> создания и развития потенциала, </w:t>
      </w:r>
      <w:r w:rsidR="001A2ED8">
        <w:rPr>
          <w:lang w:val="ru-RU"/>
        </w:rPr>
        <w:t xml:space="preserve">обеспечения </w:t>
      </w:r>
      <w:r w:rsidRPr="00B16205">
        <w:rPr>
          <w:lang w:val="ru-RU"/>
        </w:rPr>
        <w:t xml:space="preserve">доступа к технологиям и их </w:t>
      </w:r>
      <w:r w:rsidR="007B2592" w:rsidRPr="00B03FF9">
        <w:rPr>
          <w:lang w:val="ru-RU"/>
        </w:rPr>
        <w:t>передачи, а также обмена знаниями</w:t>
      </w:r>
      <w:r w:rsidRPr="00B16205">
        <w:rPr>
          <w:lang w:val="ru-RU"/>
        </w:rPr>
        <w:t xml:space="preserve"> в </w:t>
      </w:r>
      <w:r>
        <w:rPr>
          <w:lang w:val="ru-RU"/>
        </w:rPr>
        <w:t>области</w:t>
      </w:r>
      <w:r w:rsidRPr="00B16205">
        <w:rPr>
          <w:lang w:val="ru-RU"/>
        </w:rPr>
        <w:t xml:space="preserve"> синтетической биологии</w:t>
      </w:r>
      <w:r w:rsidRPr="00700BE4">
        <w:rPr>
          <w:lang w:val="ru-RU"/>
        </w:rPr>
        <w:t xml:space="preserve"> для </w:t>
      </w:r>
      <w:r w:rsidR="00326735">
        <w:rPr>
          <w:lang w:val="ru-RU"/>
        </w:rPr>
        <w:t>осуществления</w:t>
      </w:r>
      <w:r w:rsidRPr="00700BE4">
        <w:rPr>
          <w:lang w:val="ru-RU"/>
        </w:rPr>
        <w:t xml:space="preserve"> Конвенции и Куньминско-Монреальской глобальной рамочной программы в области биоразнообразия</w:t>
      </w:r>
      <w:r w:rsidRPr="00700BE4">
        <w:rPr>
          <w:vertAlign w:val="superscript"/>
          <w:lang w:val="ru-RU"/>
        </w:rPr>
        <w:t>,</w:t>
      </w:r>
      <w:r>
        <w:rPr>
          <w:rStyle w:val="FootnoteReference"/>
        </w:rPr>
        <w:footnoteReference w:id="4"/>
      </w:r>
      <w:r w:rsidRPr="008B7B50">
        <w:rPr>
          <w:lang w:val="ru-RU"/>
        </w:rPr>
        <w:t>,</w:t>
      </w:r>
    </w:p>
    <w:p w14:paraId="07A8CB53" w14:textId="60F7E0EC" w:rsidR="00F1498A" w:rsidRPr="00A26A01" w:rsidRDefault="00F1498A" w:rsidP="00F1498A">
      <w:pPr>
        <w:pStyle w:val="CBDNormalNumber"/>
        <w:keepNext/>
        <w:numPr>
          <w:ilvl w:val="0"/>
          <w:numId w:val="0"/>
        </w:numPr>
        <w:tabs>
          <w:tab w:val="clear" w:pos="567"/>
        </w:tabs>
        <w:ind w:left="1134" w:firstLine="567"/>
        <w:rPr>
          <w:i/>
          <w:iCs/>
          <w:lang w:val="ru-RU"/>
        </w:rPr>
      </w:pPr>
      <w:r>
        <w:rPr>
          <w:i/>
          <w:iCs/>
          <w:lang w:val="ru-RU"/>
        </w:rPr>
        <w:lastRenderedPageBreak/>
        <w:t>ссылаясь</w:t>
      </w:r>
      <w:r w:rsidRPr="00A26A01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 xml:space="preserve">также </w:t>
      </w:r>
      <w:r>
        <w:rPr>
          <w:iCs/>
          <w:lang w:val="ru-RU"/>
        </w:rPr>
        <w:t xml:space="preserve">на свои решения </w:t>
      </w:r>
      <w:hyperlink r:id="rId15" w:history="1">
        <w:r w:rsidRPr="00A26A01">
          <w:rPr>
            <w:rStyle w:val="Hyperlink"/>
            <w:lang w:val="ru-RU"/>
          </w:rPr>
          <w:t>15</w:t>
        </w:r>
        <w:r w:rsidRPr="00A26A01">
          <w:rPr>
            <w:rStyle w:val="Hyperlink"/>
            <w:lang w:val="ru-RU"/>
          </w:rPr>
          <w:t>/</w:t>
        </w:r>
        <w:r w:rsidRPr="00A26A01">
          <w:rPr>
            <w:rStyle w:val="Hyperlink"/>
            <w:lang w:val="ru-RU"/>
          </w:rPr>
          <w:t>8</w:t>
        </w:r>
      </w:hyperlink>
      <w:r w:rsidRPr="00A26A01">
        <w:rPr>
          <w:lang w:val="ru-RU"/>
        </w:rPr>
        <w:t xml:space="preserve"> </w:t>
      </w:r>
      <w:r>
        <w:rPr>
          <w:lang w:val="ru-RU"/>
        </w:rPr>
        <w:t xml:space="preserve">от </w:t>
      </w:r>
      <w:r w:rsidRPr="00A26A01">
        <w:rPr>
          <w:lang w:val="ru-RU"/>
        </w:rPr>
        <w:t>19</w:t>
      </w:r>
      <w:r w:rsidRPr="00380B81">
        <w:t> </w:t>
      </w:r>
      <w:r>
        <w:rPr>
          <w:lang w:val="ru-RU"/>
        </w:rPr>
        <w:t xml:space="preserve">декабря </w:t>
      </w:r>
      <w:r w:rsidRPr="00A26A01">
        <w:rPr>
          <w:lang w:val="ru-RU"/>
        </w:rPr>
        <w:t xml:space="preserve">2022 </w:t>
      </w:r>
      <w:r>
        <w:rPr>
          <w:lang w:val="ru-RU"/>
        </w:rPr>
        <w:t xml:space="preserve">года и </w:t>
      </w:r>
      <w:hyperlink r:id="rId16" w:history="1">
        <w:r w:rsidRPr="00A26A01">
          <w:rPr>
            <w:rStyle w:val="Hyperlink"/>
            <w:lang w:val="ru-RU"/>
          </w:rPr>
          <w:t>1</w:t>
        </w:r>
        <w:r w:rsidRPr="00A26A01">
          <w:rPr>
            <w:rStyle w:val="Hyperlink"/>
            <w:lang w:val="ru-RU"/>
          </w:rPr>
          <w:t>6</w:t>
        </w:r>
        <w:r w:rsidRPr="00A26A01">
          <w:rPr>
            <w:rStyle w:val="Hyperlink"/>
            <w:lang w:val="ru-RU"/>
          </w:rPr>
          <w:t>/21</w:t>
        </w:r>
      </w:hyperlink>
      <w:r w:rsidRPr="00A26A01">
        <w:rPr>
          <w:lang w:val="ru-RU"/>
        </w:rPr>
        <w:t xml:space="preserve"> </w:t>
      </w:r>
      <w:r>
        <w:rPr>
          <w:lang w:val="ru-RU"/>
        </w:rPr>
        <w:t xml:space="preserve">от </w:t>
      </w:r>
      <w:r w:rsidRPr="00A26A01">
        <w:rPr>
          <w:lang w:val="ru-RU"/>
        </w:rPr>
        <w:t>1</w:t>
      </w:r>
      <w:r w:rsidRPr="00380B81">
        <w:t> </w:t>
      </w:r>
      <w:r>
        <w:rPr>
          <w:lang w:val="ru-RU"/>
        </w:rPr>
        <w:t xml:space="preserve">ноября </w:t>
      </w:r>
      <w:r w:rsidRPr="00A26A01">
        <w:rPr>
          <w:lang w:val="ru-RU"/>
        </w:rPr>
        <w:t>2024</w:t>
      </w:r>
      <w:r>
        <w:rPr>
          <w:lang w:val="ru-RU"/>
        </w:rPr>
        <w:t xml:space="preserve"> года</w:t>
      </w:r>
      <w:r w:rsidRPr="00A26A01">
        <w:rPr>
          <w:lang w:val="ru-RU"/>
        </w:rPr>
        <w:t>,</w:t>
      </w:r>
    </w:p>
    <w:p w14:paraId="718CE28D" w14:textId="6FDE2B3B" w:rsidR="00F1498A" w:rsidRPr="00A07A58" w:rsidRDefault="00F1498A" w:rsidP="00F1498A">
      <w:pPr>
        <w:pStyle w:val="CBDDesicionText"/>
        <w:keepNext/>
        <w:tabs>
          <w:tab w:val="clear" w:pos="567"/>
        </w:tabs>
        <w:ind w:left="1134"/>
        <w:rPr>
          <w:lang w:val="ru-RU"/>
        </w:rPr>
      </w:pPr>
      <w:r w:rsidRPr="005E7F89">
        <w:rPr>
          <w:lang w:val="ru-RU"/>
        </w:rPr>
        <w:t>1.</w:t>
      </w:r>
      <w:r w:rsidRPr="005E7F89">
        <w:rPr>
          <w:lang w:val="ru-RU"/>
        </w:rPr>
        <w:tab/>
      </w:r>
      <w:r>
        <w:rPr>
          <w:i/>
          <w:iCs/>
          <w:lang w:val="ru-RU"/>
        </w:rPr>
        <w:t>предлагает</w:t>
      </w:r>
      <w:r w:rsidRPr="005E7F89">
        <w:rPr>
          <w:i/>
          <w:iCs/>
          <w:lang w:val="ru-RU"/>
        </w:rPr>
        <w:t xml:space="preserve"> </w:t>
      </w:r>
      <w:r w:rsidRPr="00B16205">
        <w:rPr>
          <w:lang w:val="ru-RU"/>
        </w:rPr>
        <w:t>Сторонам</w:t>
      </w:r>
      <w:r w:rsidRPr="005E7F89">
        <w:rPr>
          <w:lang w:val="ru-RU"/>
        </w:rPr>
        <w:t xml:space="preserve">, </w:t>
      </w:r>
      <w:r w:rsidR="00326735">
        <w:rPr>
          <w:lang w:val="ru-RU"/>
        </w:rPr>
        <w:t xml:space="preserve">правительствам </w:t>
      </w:r>
      <w:r>
        <w:rPr>
          <w:lang w:val="ru-RU"/>
        </w:rPr>
        <w:t>други</w:t>
      </w:r>
      <w:r w:rsidR="00326735">
        <w:rPr>
          <w:lang w:val="ru-RU"/>
        </w:rPr>
        <w:t>х</w:t>
      </w:r>
      <w:r w:rsidRPr="005E7F89">
        <w:rPr>
          <w:lang w:val="ru-RU"/>
        </w:rPr>
        <w:t xml:space="preserve"> </w:t>
      </w:r>
      <w:r w:rsidR="00326735">
        <w:rPr>
          <w:lang w:val="ru-RU"/>
        </w:rPr>
        <w:t>стран</w:t>
      </w:r>
      <w:r w:rsidRPr="005E7F89">
        <w:rPr>
          <w:lang w:val="ru-RU"/>
        </w:rPr>
        <w:t xml:space="preserve">, </w:t>
      </w:r>
      <w:r w:rsidRPr="00B16205">
        <w:rPr>
          <w:lang w:val="ru-RU"/>
        </w:rPr>
        <w:t>коренным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народам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и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местным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общинам</w:t>
      </w:r>
      <w:r w:rsidRPr="005E7F89">
        <w:rPr>
          <w:lang w:val="ru-RU"/>
        </w:rPr>
        <w:t xml:space="preserve">, </w:t>
      </w:r>
      <w:r w:rsidRPr="00B16205">
        <w:rPr>
          <w:lang w:val="ru-RU"/>
        </w:rPr>
        <w:t>женским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и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молодежным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организациям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и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другим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соответствующим</w:t>
      </w:r>
      <w:r w:rsidRPr="005E7F89">
        <w:rPr>
          <w:lang w:val="ru-RU"/>
        </w:rPr>
        <w:t xml:space="preserve"> </w:t>
      </w:r>
      <w:r>
        <w:rPr>
          <w:lang w:val="ru-RU"/>
        </w:rPr>
        <w:t>субъектам</w:t>
      </w:r>
      <w:r w:rsidRPr="005E7F89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использовать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тематический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план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действий</w:t>
      </w:r>
      <w:r w:rsidRPr="005E7F89">
        <w:rPr>
          <w:lang w:val="ru-RU"/>
        </w:rPr>
        <w:t xml:space="preserve"> </w:t>
      </w:r>
      <w:r>
        <w:rPr>
          <w:lang w:val="ru-RU"/>
        </w:rPr>
        <w:t>в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поддержк</w:t>
      </w:r>
      <w:r>
        <w:rPr>
          <w:lang w:val="ru-RU"/>
        </w:rPr>
        <w:t>у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создания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и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развития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потенциала</w:t>
      </w:r>
      <w:r w:rsidRPr="005E7F89">
        <w:rPr>
          <w:lang w:val="ru-RU"/>
        </w:rPr>
        <w:t xml:space="preserve">, </w:t>
      </w:r>
      <w:r w:rsidR="007B2592">
        <w:rPr>
          <w:lang w:val="ru-RU"/>
        </w:rPr>
        <w:t xml:space="preserve">обеспечения </w:t>
      </w:r>
      <w:r w:rsidRPr="00B16205">
        <w:rPr>
          <w:lang w:val="ru-RU"/>
        </w:rPr>
        <w:t>доступа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к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технологиям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и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их</w:t>
      </w:r>
      <w:r w:rsidRPr="005E7F89">
        <w:rPr>
          <w:lang w:val="ru-RU"/>
        </w:rPr>
        <w:t xml:space="preserve"> </w:t>
      </w:r>
      <w:r w:rsidR="007B2592" w:rsidRPr="00B03FF9">
        <w:rPr>
          <w:lang w:val="ru-RU"/>
        </w:rPr>
        <w:t>передачи, а также обмена знаниями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в</w:t>
      </w:r>
      <w:r w:rsidRPr="005E7F89">
        <w:rPr>
          <w:lang w:val="ru-RU"/>
        </w:rPr>
        <w:t xml:space="preserve"> </w:t>
      </w:r>
      <w:r>
        <w:rPr>
          <w:lang w:val="ru-RU"/>
        </w:rPr>
        <w:t>области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синтетической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биологии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для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осуществления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Конвенции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о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биологическом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разнообразии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и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Куньминско</w:t>
      </w:r>
      <w:r w:rsidRPr="005E7F89">
        <w:rPr>
          <w:lang w:val="ru-RU"/>
        </w:rPr>
        <w:t>-</w:t>
      </w:r>
      <w:r w:rsidRPr="00B16205">
        <w:rPr>
          <w:lang w:val="ru-RU"/>
        </w:rPr>
        <w:t>Монреальской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глобальной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рамочной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программы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в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области</w:t>
      </w:r>
      <w:r w:rsidRPr="005E7F89">
        <w:rPr>
          <w:lang w:val="ru-RU"/>
        </w:rPr>
        <w:t xml:space="preserve"> </w:t>
      </w:r>
      <w:r w:rsidRPr="00B16205">
        <w:rPr>
          <w:lang w:val="ru-RU"/>
        </w:rPr>
        <w:t>биоразнообразия</w:t>
      </w:r>
      <w:r w:rsidRPr="00A07A58">
        <w:rPr>
          <w:lang w:val="ru-RU"/>
        </w:rPr>
        <w:t>[</w:t>
      </w:r>
      <w:r w:rsidRPr="005E7F89">
        <w:rPr>
          <w:lang w:val="ru-RU"/>
        </w:rPr>
        <w:t xml:space="preserve">, </w:t>
      </w:r>
      <w:r>
        <w:rPr>
          <w:lang w:val="ru-RU"/>
        </w:rPr>
        <w:t>включая</w:t>
      </w:r>
      <w:r w:rsidRPr="005E7F89">
        <w:rPr>
          <w:lang w:val="ru-RU"/>
        </w:rPr>
        <w:t xml:space="preserve"> </w:t>
      </w:r>
      <w:r>
        <w:rPr>
          <w:lang w:val="ru-RU"/>
        </w:rPr>
        <w:t xml:space="preserve">ее </w:t>
      </w:r>
      <w:r w:rsidR="0097422E">
        <w:rPr>
          <w:lang w:val="ru-RU"/>
        </w:rPr>
        <w:t>задачу</w:t>
      </w:r>
      <w:r w:rsidRPr="005E7F89">
        <w:rPr>
          <w:lang w:val="ru-RU"/>
        </w:rPr>
        <w:t xml:space="preserve"> 17, </w:t>
      </w:r>
      <w:r>
        <w:rPr>
          <w:lang w:val="ru-RU"/>
        </w:rPr>
        <w:t>на взаимосогласованных условиях,</w:t>
      </w:r>
      <w:r w:rsidRPr="005E7F89">
        <w:rPr>
          <w:lang w:val="ru-RU"/>
        </w:rPr>
        <w:t xml:space="preserve"> </w:t>
      </w:r>
      <w:r w:rsidRPr="00117B1E">
        <w:rPr>
          <w:lang w:val="ru-RU"/>
        </w:rPr>
        <w:t>где это применимо</w:t>
      </w:r>
      <w:r w:rsidRPr="00A07A58">
        <w:rPr>
          <w:lang w:val="ru-RU"/>
        </w:rPr>
        <w:t>]</w:t>
      </w:r>
      <w:r w:rsidRPr="00117B1E">
        <w:rPr>
          <w:lang w:val="ru-RU"/>
        </w:rPr>
        <w:t xml:space="preserve"> </w:t>
      </w:r>
      <w:r w:rsidRPr="005E7F89">
        <w:rPr>
          <w:lang w:val="ru-RU"/>
        </w:rPr>
        <w:t>[</w:t>
      </w:r>
      <w:r w:rsidR="00C10C0B" w:rsidRPr="00C10C0B">
        <w:rPr>
          <w:lang w:val="ru-RU"/>
        </w:rPr>
        <w:t>,</w:t>
      </w:r>
      <w:r>
        <w:rPr>
          <w:lang w:val="ru-RU"/>
        </w:rPr>
        <w:t xml:space="preserve"> </w:t>
      </w:r>
      <w:r w:rsidRPr="00B16205">
        <w:rPr>
          <w:lang w:val="ru-RU"/>
        </w:rPr>
        <w:t>на добровольной основе</w:t>
      </w:r>
      <w:r w:rsidRPr="005E7F89">
        <w:rPr>
          <w:lang w:val="ru-RU"/>
        </w:rPr>
        <w:t>]</w:t>
      </w:r>
      <w:r w:rsidRPr="00B16205">
        <w:rPr>
          <w:lang w:val="ru-RU"/>
        </w:rPr>
        <w:t xml:space="preserve"> в соответствии с </w:t>
      </w:r>
      <w:r>
        <w:rPr>
          <w:lang w:val="ru-RU"/>
        </w:rPr>
        <w:t xml:space="preserve">национальными </w:t>
      </w:r>
      <w:r w:rsidRPr="00B16205">
        <w:rPr>
          <w:lang w:val="ru-RU"/>
        </w:rPr>
        <w:t>приоритетами</w:t>
      </w:r>
      <w:r>
        <w:rPr>
          <w:lang w:val="ru-RU"/>
        </w:rPr>
        <w:t xml:space="preserve"> и обстоятельствами</w:t>
      </w:r>
      <w:r w:rsidRPr="00A07A58">
        <w:rPr>
          <w:lang w:val="ru-RU"/>
        </w:rPr>
        <w:t xml:space="preserve"> [</w:t>
      </w:r>
      <w:r>
        <w:rPr>
          <w:lang w:val="ru-RU"/>
        </w:rPr>
        <w:t xml:space="preserve">и в соответствии с </w:t>
      </w:r>
      <w:r w:rsidRPr="00A07A58">
        <w:rPr>
          <w:lang w:val="ru-RU"/>
        </w:rPr>
        <w:t>осмотрительны</w:t>
      </w:r>
      <w:r>
        <w:rPr>
          <w:lang w:val="ru-RU"/>
        </w:rPr>
        <w:t>м</w:t>
      </w:r>
      <w:r w:rsidRPr="00A07A58">
        <w:rPr>
          <w:lang w:val="ru-RU"/>
        </w:rPr>
        <w:t xml:space="preserve"> подход</w:t>
      </w:r>
      <w:r>
        <w:rPr>
          <w:lang w:val="ru-RU"/>
        </w:rPr>
        <w:t>ом к высвобождению в окружающую среду продуктов синтетической биологии</w:t>
      </w:r>
      <w:r w:rsidRPr="00A07A58">
        <w:rPr>
          <w:lang w:val="ru-RU"/>
        </w:rPr>
        <w:t>];</w:t>
      </w:r>
      <w:r>
        <w:rPr>
          <w:lang w:val="ru-RU"/>
        </w:rPr>
        <w:t xml:space="preserve"> </w:t>
      </w:r>
    </w:p>
    <w:p w14:paraId="44DC2C4A" w14:textId="19D9CACF" w:rsidR="00F1498A" w:rsidRPr="00E3594C" w:rsidRDefault="00F1498A" w:rsidP="0097422E">
      <w:pPr>
        <w:pStyle w:val="CBDDesicionText"/>
        <w:tabs>
          <w:tab w:val="clear" w:pos="567"/>
        </w:tabs>
        <w:ind w:left="1134"/>
        <w:rPr>
          <w:lang w:val="ru-RU"/>
        </w:rPr>
      </w:pPr>
      <w:r w:rsidRPr="00E3594C">
        <w:rPr>
          <w:lang w:val="ru-RU"/>
        </w:rPr>
        <w:t>2.</w:t>
      </w:r>
      <w:r w:rsidRPr="00E3594C">
        <w:rPr>
          <w:lang w:val="ru-RU"/>
        </w:rPr>
        <w:tab/>
      </w:r>
      <w:r>
        <w:rPr>
          <w:i/>
          <w:iCs/>
          <w:lang w:val="ru-RU"/>
        </w:rPr>
        <w:t>предлагает</w:t>
      </w:r>
      <w:r w:rsidRPr="00E3594C">
        <w:rPr>
          <w:i/>
          <w:iCs/>
          <w:lang w:val="ru-RU"/>
        </w:rPr>
        <w:t xml:space="preserve"> </w:t>
      </w:r>
      <w:r w:rsidRPr="00B42376">
        <w:rPr>
          <w:lang w:val="ru-RU"/>
        </w:rPr>
        <w:t>Сторонам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Картахенского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протокола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по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биобезопасности</w:t>
      </w:r>
      <w:r w:rsidRPr="00380B81">
        <w:rPr>
          <w:rStyle w:val="FootnoteReference"/>
        </w:rPr>
        <w:footnoteReference w:id="5"/>
      </w:r>
      <w:r w:rsidRPr="00E3594C">
        <w:rPr>
          <w:lang w:val="ru-RU"/>
        </w:rPr>
        <w:t xml:space="preserve"> </w:t>
      </w:r>
      <w:r>
        <w:rPr>
          <w:lang w:val="ru-RU"/>
        </w:rPr>
        <w:t>и</w:t>
      </w:r>
      <w:r w:rsidRPr="00E3594C">
        <w:rPr>
          <w:lang w:val="ru-RU"/>
        </w:rPr>
        <w:t xml:space="preserve"> </w:t>
      </w:r>
      <w:r>
        <w:rPr>
          <w:lang w:val="ru-RU"/>
        </w:rPr>
        <w:t>Сторонам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Нагойского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протокола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регулирования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доступа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к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генетическим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ресурсам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и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совместного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использования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на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справедливой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и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равной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основе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выгод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от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их</w:t>
      </w:r>
      <w:r w:rsidRPr="00E3594C">
        <w:rPr>
          <w:lang w:val="ru-RU"/>
        </w:rPr>
        <w:t xml:space="preserve"> </w:t>
      </w:r>
      <w:r w:rsidRPr="00B42376">
        <w:rPr>
          <w:lang w:val="ru-RU"/>
        </w:rPr>
        <w:t>применения</w:t>
      </w:r>
      <w:r w:rsidRPr="00380B81">
        <w:rPr>
          <w:rStyle w:val="FootnoteReference"/>
        </w:rPr>
        <w:footnoteReference w:id="6"/>
      </w:r>
      <w:r w:rsidR="0097422E" w:rsidRPr="0097422E">
        <w:rPr>
          <w:lang w:val="ru-RU"/>
        </w:rPr>
        <w:t xml:space="preserve">[, в том числе в отношении </w:t>
      </w:r>
      <w:r w:rsidR="001B7F5E" w:rsidRPr="001B7F5E">
        <w:rPr>
          <w:lang w:val="ru-RU"/>
        </w:rPr>
        <w:t>цифровой информации о последовательностях в отношении генетических ресурсов</w:t>
      </w:r>
      <w:r w:rsidR="0097422E" w:rsidRPr="0097422E">
        <w:rPr>
          <w:lang w:val="ru-RU"/>
        </w:rPr>
        <w:t>,]</w:t>
      </w:r>
      <w:r w:rsidR="0097422E">
        <w:rPr>
          <w:lang w:val="ru-RU"/>
        </w:rPr>
        <w:t xml:space="preserve"> </w:t>
      </w:r>
      <w:r>
        <w:rPr>
          <w:lang w:val="ru-RU"/>
        </w:rPr>
        <w:t>использовать</w:t>
      </w:r>
      <w:r w:rsidRPr="00E3594C">
        <w:rPr>
          <w:lang w:val="ru-RU"/>
        </w:rPr>
        <w:t xml:space="preserve"> </w:t>
      </w:r>
      <w:r>
        <w:rPr>
          <w:lang w:val="ru-RU"/>
        </w:rPr>
        <w:t>тематический</w:t>
      </w:r>
      <w:r w:rsidRPr="00E3594C">
        <w:rPr>
          <w:lang w:val="ru-RU"/>
        </w:rPr>
        <w:t xml:space="preserve"> </w:t>
      </w:r>
      <w:r>
        <w:rPr>
          <w:lang w:val="ru-RU"/>
        </w:rPr>
        <w:t>план</w:t>
      </w:r>
      <w:r w:rsidRPr="00E3594C">
        <w:rPr>
          <w:lang w:val="ru-RU"/>
        </w:rPr>
        <w:t xml:space="preserve"> </w:t>
      </w:r>
      <w:r>
        <w:rPr>
          <w:lang w:val="ru-RU"/>
        </w:rPr>
        <w:t>действий</w:t>
      </w:r>
      <w:r w:rsidRPr="00E3594C">
        <w:rPr>
          <w:lang w:val="ru-RU"/>
        </w:rPr>
        <w:t xml:space="preserve">, </w:t>
      </w:r>
      <w:r>
        <w:rPr>
          <w:lang w:val="ru-RU"/>
        </w:rPr>
        <w:t>избегая</w:t>
      </w:r>
      <w:r w:rsidRPr="00E3594C">
        <w:rPr>
          <w:lang w:val="ru-RU"/>
        </w:rPr>
        <w:t xml:space="preserve"> </w:t>
      </w:r>
      <w:r w:rsidRPr="00EE1EC0">
        <w:rPr>
          <w:lang w:val="ru-RU"/>
        </w:rPr>
        <w:t>дублирования</w:t>
      </w:r>
      <w:r w:rsidRPr="00E3594C">
        <w:rPr>
          <w:lang w:val="ru-RU"/>
        </w:rPr>
        <w:t xml:space="preserve"> </w:t>
      </w:r>
      <w:r w:rsidRPr="00EE1EC0">
        <w:rPr>
          <w:lang w:val="ru-RU"/>
        </w:rPr>
        <w:t>усилий</w:t>
      </w:r>
      <w:r w:rsidRPr="00E3594C">
        <w:rPr>
          <w:lang w:val="ru-RU"/>
        </w:rPr>
        <w:t xml:space="preserve">, </w:t>
      </w:r>
      <w:r>
        <w:rPr>
          <w:lang w:val="ru-RU"/>
        </w:rPr>
        <w:t>и</w:t>
      </w:r>
      <w:r w:rsidRPr="00E3594C">
        <w:rPr>
          <w:lang w:val="ru-RU"/>
        </w:rPr>
        <w:t xml:space="preserve"> таким образом, </w:t>
      </w:r>
      <w:r>
        <w:rPr>
          <w:lang w:val="ru-RU"/>
        </w:rPr>
        <w:t xml:space="preserve">который дополняет и </w:t>
      </w:r>
      <w:r w:rsidRPr="00E3594C">
        <w:rPr>
          <w:lang w:val="ru-RU"/>
        </w:rPr>
        <w:t>координир</w:t>
      </w:r>
      <w:r>
        <w:rPr>
          <w:lang w:val="ru-RU"/>
        </w:rPr>
        <w:t xml:space="preserve">ует </w:t>
      </w:r>
      <w:r w:rsidRPr="00E3594C">
        <w:rPr>
          <w:lang w:val="ru-RU"/>
        </w:rPr>
        <w:t xml:space="preserve">план действий по </w:t>
      </w:r>
      <w:r>
        <w:rPr>
          <w:lang w:val="ru-RU"/>
        </w:rPr>
        <w:t>созданию п</w:t>
      </w:r>
      <w:r w:rsidRPr="00E3594C">
        <w:rPr>
          <w:lang w:val="ru-RU"/>
        </w:rPr>
        <w:t xml:space="preserve">отенциала </w:t>
      </w:r>
      <w:r w:rsidR="007B66B8">
        <w:rPr>
          <w:lang w:val="ru-RU"/>
        </w:rPr>
        <w:t>для</w:t>
      </w:r>
      <w:r w:rsidRPr="00E3594C">
        <w:rPr>
          <w:lang w:val="ru-RU"/>
        </w:rPr>
        <w:t xml:space="preserve"> Картахенского протокола</w:t>
      </w:r>
      <w:r w:rsidRPr="004B3FBE">
        <w:rPr>
          <w:rStyle w:val="FootnoteReference"/>
        </w:rPr>
        <w:footnoteReference w:id="7"/>
      </w:r>
      <w:r w:rsidRPr="00E3594C">
        <w:rPr>
          <w:lang w:val="ru-RU"/>
        </w:rPr>
        <w:t xml:space="preserve"> и план действий по </w:t>
      </w:r>
      <w:r>
        <w:rPr>
          <w:lang w:val="ru-RU"/>
        </w:rPr>
        <w:t xml:space="preserve">созданию и развитию </w:t>
      </w:r>
      <w:r w:rsidRPr="00E3594C">
        <w:rPr>
          <w:lang w:val="ru-RU"/>
        </w:rPr>
        <w:t xml:space="preserve">потенциала </w:t>
      </w:r>
      <w:r w:rsidR="007B66B8">
        <w:rPr>
          <w:lang w:val="ru-RU"/>
        </w:rPr>
        <w:t>для</w:t>
      </w:r>
      <w:r w:rsidRPr="00E3594C">
        <w:rPr>
          <w:lang w:val="ru-RU"/>
        </w:rPr>
        <w:t xml:space="preserve"> Нагойского протокола</w:t>
      </w:r>
      <w:r>
        <w:rPr>
          <w:rStyle w:val="FootnoteReference"/>
        </w:rPr>
        <w:footnoteReference w:id="8"/>
      </w:r>
      <w:r w:rsidRPr="00E3594C">
        <w:rPr>
          <w:lang w:val="ru-RU"/>
        </w:rPr>
        <w:t xml:space="preserve">;  </w:t>
      </w:r>
      <w:r w:rsidRPr="00E3594C">
        <w:rPr>
          <w:vertAlign w:val="superscript"/>
          <w:lang w:val="ru-RU"/>
        </w:rPr>
        <w:t xml:space="preserve">  </w:t>
      </w:r>
      <w:r w:rsidRPr="00E3594C">
        <w:rPr>
          <w:lang w:val="ru-RU"/>
        </w:rPr>
        <w:t xml:space="preserve"> </w:t>
      </w:r>
    </w:p>
    <w:p w14:paraId="4D9BF078" w14:textId="495BB365" w:rsidR="00F1498A" w:rsidRPr="00606B3A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606B3A">
        <w:rPr>
          <w:lang w:val="ru-RU"/>
        </w:rPr>
        <w:t>3</w:t>
      </w:r>
      <w:r w:rsidRPr="00606B3A">
        <w:rPr>
          <w:i/>
          <w:iCs/>
          <w:lang w:val="ru-RU"/>
        </w:rPr>
        <w:t>.</w:t>
      </w:r>
      <w:r w:rsidRPr="00606B3A">
        <w:rPr>
          <w:i/>
          <w:iCs/>
          <w:lang w:val="ru-RU"/>
        </w:rPr>
        <w:tab/>
      </w:r>
      <w:r>
        <w:rPr>
          <w:i/>
          <w:iCs/>
          <w:lang w:val="ru-RU"/>
        </w:rPr>
        <w:t>предлагает</w:t>
      </w:r>
      <w:r w:rsidRPr="00606B3A">
        <w:rPr>
          <w:i/>
          <w:iCs/>
          <w:lang w:val="ru-RU"/>
        </w:rPr>
        <w:t xml:space="preserve"> </w:t>
      </w:r>
      <w:r w:rsidRPr="00B42376">
        <w:rPr>
          <w:lang w:val="ru-RU"/>
        </w:rPr>
        <w:t>Сторонам</w:t>
      </w:r>
      <w:r w:rsidRPr="00606B3A">
        <w:rPr>
          <w:lang w:val="ru-RU"/>
        </w:rPr>
        <w:t xml:space="preserve"> </w:t>
      </w:r>
      <w:r w:rsidRPr="00B42376">
        <w:rPr>
          <w:lang w:val="ru-RU"/>
        </w:rPr>
        <w:t>учитывать</w:t>
      </w:r>
      <w:r w:rsidRPr="00606B3A">
        <w:rPr>
          <w:lang w:val="ru-RU"/>
        </w:rPr>
        <w:t xml:space="preserve"> сообразно обстоятельствам </w:t>
      </w:r>
      <w:r w:rsidR="0068056D">
        <w:rPr>
          <w:lang w:val="ru-RU"/>
        </w:rPr>
        <w:t>действия</w:t>
      </w:r>
      <w:r w:rsidRPr="00606B3A">
        <w:rPr>
          <w:lang w:val="ru-RU"/>
        </w:rPr>
        <w:t xml:space="preserve">, </w:t>
      </w:r>
      <w:r>
        <w:rPr>
          <w:lang w:val="ru-RU"/>
        </w:rPr>
        <w:t xml:space="preserve">включенные </w:t>
      </w:r>
      <w:r w:rsidRPr="00B42376">
        <w:rPr>
          <w:lang w:val="ru-RU"/>
        </w:rPr>
        <w:t>в</w:t>
      </w:r>
      <w:r w:rsidRPr="00606B3A">
        <w:rPr>
          <w:lang w:val="ru-RU"/>
        </w:rPr>
        <w:t xml:space="preserve"> </w:t>
      </w:r>
      <w:r w:rsidRPr="00B42376">
        <w:rPr>
          <w:lang w:val="ru-RU"/>
        </w:rPr>
        <w:t>тематическ</w:t>
      </w:r>
      <w:r>
        <w:rPr>
          <w:lang w:val="ru-RU"/>
        </w:rPr>
        <w:t xml:space="preserve">ий </w:t>
      </w:r>
      <w:r w:rsidRPr="00B42376">
        <w:rPr>
          <w:lang w:val="ru-RU"/>
        </w:rPr>
        <w:t>план</w:t>
      </w:r>
      <w:r w:rsidRPr="00606B3A">
        <w:rPr>
          <w:lang w:val="ru-RU"/>
        </w:rPr>
        <w:t xml:space="preserve"> </w:t>
      </w:r>
      <w:r w:rsidRPr="00B42376">
        <w:rPr>
          <w:lang w:val="ru-RU"/>
        </w:rPr>
        <w:t>действий</w:t>
      </w:r>
      <w:r w:rsidRPr="00606B3A">
        <w:rPr>
          <w:lang w:val="ru-RU"/>
        </w:rPr>
        <w:t xml:space="preserve">, </w:t>
      </w:r>
      <w:r w:rsidRPr="00B42376">
        <w:rPr>
          <w:lang w:val="ru-RU"/>
        </w:rPr>
        <w:t>при</w:t>
      </w:r>
      <w:r w:rsidRPr="00606B3A">
        <w:rPr>
          <w:lang w:val="ru-RU"/>
        </w:rPr>
        <w:t xml:space="preserve"> </w:t>
      </w:r>
      <w:r w:rsidRPr="00B42376">
        <w:rPr>
          <w:lang w:val="ru-RU"/>
        </w:rPr>
        <w:t>разработке</w:t>
      </w:r>
      <w:r>
        <w:rPr>
          <w:lang w:val="ru-RU"/>
        </w:rPr>
        <w:t xml:space="preserve">, обновлении и </w:t>
      </w:r>
      <w:r w:rsidRPr="00B42376">
        <w:rPr>
          <w:lang w:val="ru-RU"/>
        </w:rPr>
        <w:t>осуществлении</w:t>
      </w:r>
      <w:r w:rsidRPr="00606B3A">
        <w:rPr>
          <w:lang w:val="ru-RU"/>
        </w:rPr>
        <w:t xml:space="preserve"> </w:t>
      </w:r>
      <w:r w:rsidRPr="00B42376">
        <w:rPr>
          <w:lang w:val="ru-RU"/>
        </w:rPr>
        <w:t>национальных</w:t>
      </w:r>
      <w:r w:rsidRPr="00606B3A">
        <w:rPr>
          <w:lang w:val="ru-RU"/>
        </w:rPr>
        <w:t xml:space="preserve"> </w:t>
      </w:r>
      <w:r w:rsidRPr="00B42376">
        <w:rPr>
          <w:lang w:val="ru-RU"/>
        </w:rPr>
        <w:t>стратегий</w:t>
      </w:r>
      <w:r w:rsidRPr="00606B3A">
        <w:rPr>
          <w:lang w:val="ru-RU"/>
        </w:rPr>
        <w:t xml:space="preserve"> </w:t>
      </w:r>
      <w:r w:rsidRPr="00B42376">
        <w:rPr>
          <w:lang w:val="ru-RU"/>
        </w:rPr>
        <w:t>и</w:t>
      </w:r>
      <w:r w:rsidRPr="00606B3A">
        <w:rPr>
          <w:lang w:val="ru-RU"/>
        </w:rPr>
        <w:t xml:space="preserve"> </w:t>
      </w:r>
      <w:r w:rsidRPr="00B42376">
        <w:rPr>
          <w:lang w:val="ru-RU"/>
        </w:rPr>
        <w:t>планов</w:t>
      </w:r>
      <w:r w:rsidRPr="00606B3A">
        <w:rPr>
          <w:lang w:val="ru-RU"/>
        </w:rPr>
        <w:t xml:space="preserve"> </w:t>
      </w:r>
      <w:r w:rsidRPr="00B42376">
        <w:rPr>
          <w:lang w:val="ru-RU"/>
        </w:rPr>
        <w:t>действий</w:t>
      </w:r>
      <w:r w:rsidRPr="00606B3A">
        <w:rPr>
          <w:lang w:val="ru-RU"/>
        </w:rPr>
        <w:t xml:space="preserve"> </w:t>
      </w:r>
      <w:r w:rsidRPr="00B42376">
        <w:rPr>
          <w:lang w:val="ru-RU"/>
        </w:rPr>
        <w:t>по</w:t>
      </w:r>
      <w:r w:rsidRPr="00606B3A">
        <w:rPr>
          <w:lang w:val="ru-RU"/>
        </w:rPr>
        <w:t xml:space="preserve"> </w:t>
      </w:r>
      <w:r w:rsidRPr="00B42376">
        <w:rPr>
          <w:lang w:val="ru-RU"/>
        </w:rPr>
        <w:t>сохранению</w:t>
      </w:r>
      <w:r w:rsidRPr="00606B3A">
        <w:rPr>
          <w:lang w:val="ru-RU"/>
        </w:rPr>
        <w:t xml:space="preserve"> </w:t>
      </w:r>
      <w:r w:rsidRPr="00B42376">
        <w:rPr>
          <w:lang w:val="ru-RU"/>
        </w:rPr>
        <w:t>биоразнообразия</w:t>
      </w:r>
      <w:r>
        <w:rPr>
          <w:lang w:val="ru-RU"/>
        </w:rPr>
        <w:t xml:space="preserve">, а также соответствующих секторальных политик, стратегий и планов в соответствии с национальными приоритетами и обстоятельствами; </w:t>
      </w:r>
      <w:r w:rsidRPr="00606B3A">
        <w:rPr>
          <w:i/>
          <w:iCs/>
          <w:lang w:val="ru-RU"/>
        </w:rPr>
        <w:t xml:space="preserve"> </w:t>
      </w:r>
    </w:p>
    <w:p w14:paraId="72650069" w14:textId="6E5F24B7" w:rsidR="00F1498A" w:rsidRPr="00606B3A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606B3A">
        <w:rPr>
          <w:lang w:val="ru-RU"/>
        </w:rPr>
        <w:t>4.</w:t>
      </w:r>
      <w:r w:rsidRPr="00606B3A">
        <w:rPr>
          <w:lang w:val="ru-RU"/>
        </w:rPr>
        <w:tab/>
      </w:r>
      <w:r w:rsidRPr="00606B3A">
        <w:rPr>
          <w:i/>
          <w:lang w:val="ru-RU"/>
        </w:rPr>
        <w:t>призывает</w:t>
      </w:r>
      <w:r w:rsidRPr="00606B3A">
        <w:rPr>
          <w:lang w:val="ru-RU"/>
        </w:rPr>
        <w:t xml:space="preserve"> Стороны, </w:t>
      </w:r>
      <w:r w:rsidR="00326735">
        <w:rPr>
          <w:lang w:val="ru-RU"/>
        </w:rPr>
        <w:t>правительства других</w:t>
      </w:r>
      <w:r w:rsidR="00326735" w:rsidRPr="005E7F89">
        <w:rPr>
          <w:lang w:val="ru-RU"/>
        </w:rPr>
        <w:t xml:space="preserve"> </w:t>
      </w:r>
      <w:r w:rsidR="00326735">
        <w:rPr>
          <w:lang w:val="ru-RU"/>
        </w:rPr>
        <w:t>стран</w:t>
      </w:r>
      <w:r w:rsidRPr="00606B3A">
        <w:rPr>
          <w:lang w:val="ru-RU"/>
        </w:rPr>
        <w:t xml:space="preserve"> и соответствующие организации </w:t>
      </w:r>
      <w:r>
        <w:rPr>
          <w:lang w:val="ru-RU"/>
        </w:rPr>
        <w:t xml:space="preserve">содействовать </w:t>
      </w:r>
      <w:r w:rsidRPr="00606B3A">
        <w:rPr>
          <w:lang w:val="ru-RU"/>
        </w:rPr>
        <w:t>всемерно</w:t>
      </w:r>
      <w:r>
        <w:rPr>
          <w:lang w:val="ru-RU"/>
        </w:rPr>
        <w:t>му</w:t>
      </w:r>
      <w:r w:rsidRPr="00606B3A">
        <w:rPr>
          <w:lang w:val="ru-RU"/>
        </w:rPr>
        <w:t xml:space="preserve"> и активно</w:t>
      </w:r>
      <w:r>
        <w:rPr>
          <w:lang w:val="ru-RU"/>
        </w:rPr>
        <w:t>му</w:t>
      </w:r>
      <w:r w:rsidRPr="00606B3A">
        <w:rPr>
          <w:lang w:val="ru-RU"/>
        </w:rPr>
        <w:t xml:space="preserve"> </w:t>
      </w:r>
      <w:r>
        <w:rPr>
          <w:lang w:val="ru-RU"/>
        </w:rPr>
        <w:t>у</w:t>
      </w:r>
      <w:r w:rsidRPr="00606B3A">
        <w:rPr>
          <w:lang w:val="ru-RU"/>
        </w:rPr>
        <w:t>части</w:t>
      </w:r>
      <w:r>
        <w:rPr>
          <w:lang w:val="ru-RU"/>
        </w:rPr>
        <w:t>ю</w:t>
      </w:r>
      <w:r w:rsidRPr="00606B3A">
        <w:rPr>
          <w:lang w:val="ru-RU"/>
        </w:rPr>
        <w:t xml:space="preserve"> коренных народов и местных общин, женщин и молодежи с их </w:t>
      </w:r>
      <w:r w:rsidRPr="00A20C9C">
        <w:rPr>
          <w:lang w:val="ru-RU"/>
        </w:rPr>
        <w:t>добровольно</w:t>
      </w:r>
      <w:r>
        <w:rPr>
          <w:lang w:val="ru-RU"/>
        </w:rPr>
        <w:t>го</w:t>
      </w:r>
      <w:r w:rsidRPr="00137F65">
        <w:rPr>
          <w:lang w:val="ru-RU"/>
        </w:rPr>
        <w:t xml:space="preserve">, </w:t>
      </w:r>
      <w:r w:rsidRPr="00A20C9C">
        <w:rPr>
          <w:lang w:val="ru-RU"/>
        </w:rPr>
        <w:t>предвари</w:t>
      </w:r>
      <w:r w:rsidRPr="00137F65">
        <w:rPr>
          <w:lang w:val="ru-RU"/>
        </w:rPr>
        <w:t>тельно</w:t>
      </w:r>
      <w:r>
        <w:rPr>
          <w:lang w:val="ru-RU"/>
        </w:rPr>
        <w:t>го</w:t>
      </w:r>
      <w:r w:rsidRPr="00137F65">
        <w:rPr>
          <w:lang w:val="ru-RU"/>
        </w:rPr>
        <w:t xml:space="preserve"> и обоснованно</w:t>
      </w:r>
      <w:r>
        <w:rPr>
          <w:lang w:val="ru-RU"/>
        </w:rPr>
        <w:t>го</w:t>
      </w:r>
      <w:r w:rsidRPr="00137F65">
        <w:rPr>
          <w:lang w:val="ru-RU"/>
        </w:rPr>
        <w:t xml:space="preserve"> согласи</w:t>
      </w:r>
      <w:r>
        <w:rPr>
          <w:lang w:val="ru-RU"/>
        </w:rPr>
        <w:t>я</w:t>
      </w:r>
      <w:r w:rsidRPr="00606B3A">
        <w:rPr>
          <w:rStyle w:val="FootnoteReference"/>
        </w:rPr>
        <w:footnoteReference w:id="9"/>
      </w:r>
      <w:r w:rsidRPr="00606B3A">
        <w:rPr>
          <w:lang w:val="ru-RU"/>
        </w:rPr>
        <w:t xml:space="preserve"> в реализации тематического плана действий</w:t>
      </w:r>
      <w:r>
        <w:rPr>
          <w:lang w:val="ru-RU"/>
        </w:rPr>
        <w:t xml:space="preserve"> в соответствии с национальным законодательством;  </w:t>
      </w:r>
    </w:p>
    <w:p w14:paraId="27CDADAA" w14:textId="24E80F0F" w:rsidR="00F1498A" w:rsidRPr="00606B3A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606B3A">
        <w:rPr>
          <w:lang w:val="ru-RU"/>
        </w:rPr>
        <w:t>5.</w:t>
      </w:r>
      <w:r w:rsidRPr="00606B3A">
        <w:rPr>
          <w:lang w:val="ru-RU"/>
        </w:rPr>
        <w:tab/>
      </w:r>
      <w:r w:rsidRPr="00606B3A">
        <w:rPr>
          <w:i/>
          <w:lang w:val="ru-RU"/>
        </w:rPr>
        <w:t>предлагает</w:t>
      </w:r>
      <w:r w:rsidRPr="00606B3A">
        <w:rPr>
          <w:lang w:val="ru-RU"/>
        </w:rPr>
        <w:t xml:space="preserve"> </w:t>
      </w:r>
      <w:r>
        <w:rPr>
          <w:lang w:val="ru-RU"/>
        </w:rPr>
        <w:t>Сторонам</w:t>
      </w:r>
      <w:r w:rsidRPr="00606B3A">
        <w:rPr>
          <w:lang w:val="ru-RU"/>
        </w:rPr>
        <w:t xml:space="preserve">, </w:t>
      </w:r>
      <w:r w:rsidR="00326735">
        <w:rPr>
          <w:lang w:val="ru-RU"/>
        </w:rPr>
        <w:t>правительствам других</w:t>
      </w:r>
      <w:r w:rsidR="00326735" w:rsidRPr="005E7F89">
        <w:rPr>
          <w:lang w:val="ru-RU"/>
        </w:rPr>
        <w:t xml:space="preserve"> </w:t>
      </w:r>
      <w:r w:rsidR="00326735">
        <w:rPr>
          <w:lang w:val="ru-RU"/>
        </w:rPr>
        <w:t>стран</w:t>
      </w:r>
      <w:r w:rsidRPr="00606B3A">
        <w:rPr>
          <w:lang w:val="ru-RU"/>
        </w:rPr>
        <w:t xml:space="preserve">, </w:t>
      </w:r>
      <w:r>
        <w:rPr>
          <w:lang w:val="ru-RU"/>
        </w:rPr>
        <w:t>коренным</w:t>
      </w:r>
      <w:r w:rsidRPr="00606B3A">
        <w:rPr>
          <w:lang w:val="ru-RU"/>
        </w:rPr>
        <w:t xml:space="preserve"> </w:t>
      </w:r>
      <w:r>
        <w:rPr>
          <w:lang w:val="ru-RU"/>
        </w:rPr>
        <w:t>народам</w:t>
      </w:r>
      <w:r w:rsidRPr="00606B3A">
        <w:rPr>
          <w:lang w:val="ru-RU"/>
        </w:rPr>
        <w:t xml:space="preserve"> </w:t>
      </w:r>
      <w:r>
        <w:rPr>
          <w:lang w:val="ru-RU"/>
        </w:rPr>
        <w:t>и</w:t>
      </w:r>
      <w:r w:rsidRPr="00606B3A">
        <w:rPr>
          <w:lang w:val="ru-RU"/>
        </w:rPr>
        <w:t xml:space="preserve"> </w:t>
      </w:r>
      <w:r>
        <w:rPr>
          <w:lang w:val="ru-RU"/>
        </w:rPr>
        <w:t>местным</w:t>
      </w:r>
      <w:r w:rsidRPr="00606B3A">
        <w:rPr>
          <w:lang w:val="ru-RU"/>
        </w:rPr>
        <w:t xml:space="preserve"> </w:t>
      </w:r>
      <w:r>
        <w:rPr>
          <w:lang w:val="ru-RU"/>
        </w:rPr>
        <w:t>общинам</w:t>
      </w:r>
      <w:r w:rsidRPr="00606B3A">
        <w:rPr>
          <w:lang w:val="ru-RU"/>
        </w:rPr>
        <w:t xml:space="preserve">, </w:t>
      </w:r>
      <w:r>
        <w:rPr>
          <w:lang w:val="ru-RU"/>
        </w:rPr>
        <w:t>женщинам</w:t>
      </w:r>
      <w:r w:rsidRPr="00606B3A">
        <w:rPr>
          <w:lang w:val="ru-RU"/>
        </w:rPr>
        <w:t xml:space="preserve">, </w:t>
      </w:r>
      <w:r>
        <w:rPr>
          <w:lang w:val="ru-RU"/>
        </w:rPr>
        <w:t>молодежи</w:t>
      </w:r>
      <w:r w:rsidRPr="00606B3A">
        <w:rPr>
          <w:lang w:val="ru-RU"/>
        </w:rPr>
        <w:t xml:space="preserve">, </w:t>
      </w:r>
      <w:r>
        <w:rPr>
          <w:lang w:val="ru-RU"/>
        </w:rPr>
        <w:t>научным</w:t>
      </w:r>
      <w:r w:rsidRPr="00606B3A">
        <w:rPr>
          <w:lang w:val="ru-RU"/>
        </w:rPr>
        <w:t xml:space="preserve"> </w:t>
      </w:r>
      <w:r>
        <w:rPr>
          <w:lang w:val="ru-RU"/>
        </w:rPr>
        <w:t xml:space="preserve">кругам, </w:t>
      </w:r>
      <w:r w:rsidRPr="00CE235D">
        <w:rPr>
          <w:lang w:val="ru-RU"/>
        </w:rPr>
        <w:t>научно-исследовательски</w:t>
      </w:r>
      <w:r>
        <w:rPr>
          <w:lang w:val="ru-RU"/>
        </w:rPr>
        <w:t>м</w:t>
      </w:r>
      <w:r w:rsidRPr="00CE235D">
        <w:rPr>
          <w:lang w:val="ru-RU"/>
        </w:rPr>
        <w:t xml:space="preserve"> учреждени</w:t>
      </w:r>
      <w:r>
        <w:rPr>
          <w:lang w:val="ru-RU"/>
        </w:rPr>
        <w:t>ям</w:t>
      </w:r>
      <w:r w:rsidRPr="00606B3A">
        <w:rPr>
          <w:lang w:val="ru-RU"/>
        </w:rPr>
        <w:t xml:space="preserve"> </w:t>
      </w:r>
      <w:r>
        <w:rPr>
          <w:lang w:val="ru-RU"/>
        </w:rPr>
        <w:t>и</w:t>
      </w:r>
      <w:r w:rsidRPr="00606B3A">
        <w:rPr>
          <w:lang w:val="ru-RU"/>
        </w:rPr>
        <w:t xml:space="preserve"> </w:t>
      </w:r>
      <w:r>
        <w:rPr>
          <w:lang w:val="ru-RU"/>
        </w:rPr>
        <w:t>другим</w:t>
      </w:r>
      <w:r w:rsidRPr="00606B3A">
        <w:rPr>
          <w:lang w:val="ru-RU"/>
        </w:rPr>
        <w:t xml:space="preserve"> </w:t>
      </w:r>
      <w:r>
        <w:rPr>
          <w:lang w:val="ru-RU"/>
        </w:rPr>
        <w:t>соответствующим</w:t>
      </w:r>
      <w:r w:rsidRPr="00606B3A">
        <w:rPr>
          <w:lang w:val="ru-RU"/>
        </w:rPr>
        <w:t xml:space="preserve"> </w:t>
      </w:r>
      <w:r>
        <w:rPr>
          <w:lang w:val="ru-RU"/>
        </w:rPr>
        <w:t>организациям</w:t>
      </w:r>
      <w:r w:rsidRPr="00606B3A">
        <w:rPr>
          <w:lang w:val="ru-RU"/>
        </w:rPr>
        <w:t xml:space="preserve"> </w:t>
      </w:r>
      <w:r>
        <w:rPr>
          <w:lang w:val="ru-RU"/>
        </w:rPr>
        <w:t>учитывать</w:t>
      </w:r>
      <w:r w:rsidRPr="00606B3A">
        <w:rPr>
          <w:lang w:val="ru-RU"/>
        </w:rPr>
        <w:t xml:space="preserve"> </w:t>
      </w:r>
      <w:r>
        <w:rPr>
          <w:lang w:val="ru-RU"/>
        </w:rPr>
        <w:t>в</w:t>
      </w:r>
      <w:r w:rsidRPr="00606B3A">
        <w:rPr>
          <w:lang w:val="ru-RU"/>
        </w:rPr>
        <w:t xml:space="preserve"> </w:t>
      </w:r>
      <w:r>
        <w:rPr>
          <w:lang w:val="ru-RU"/>
        </w:rPr>
        <w:t>соответствующих</w:t>
      </w:r>
      <w:r w:rsidRPr="00606B3A">
        <w:rPr>
          <w:lang w:val="ru-RU"/>
        </w:rPr>
        <w:t xml:space="preserve"> </w:t>
      </w:r>
      <w:r>
        <w:rPr>
          <w:lang w:val="ru-RU"/>
        </w:rPr>
        <w:t xml:space="preserve">случаях другие дополнительные </w:t>
      </w:r>
      <w:r w:rsidR="00862BB4">
        <w:rPr>
          <w:lang w:val="ru-RU"/>
        </w:rPr>
        <w:t>механизмы</w:t>
      </w:r>
      <w:r>
        <w:rPr>
          <w:lang w:val="ru-RU"/>
        </w:rPr>
        <w:t xml:space="preserve"> и </w:t>
      </w:r>
      <w:r w:rsidR="00862BB4">
        <w:rPr>
          <w:lang w:val="ru-RU"/>
        </w:rPr>
        <w:t>руководящие указания</w:t>
      </w:r>
      <w:r>
        <w:rPr>
          <w:lang w:val="ru-RU"/>
        </w:rPr>
        <w:t xml:space="preserve"> при планировании мероприятий для реализации тематического плана действий</w:t>
      </w:r>
      <w:r>
        <w:rPr>
          <w:rStyle w:val="FootnoteReference"/>
        </w:rPr>
        <w:footnoteReference w:id="10"/>
      </w:r>
      <w:r>
        <w:rPr>
          <w:lang w:val="ru-RU"/>
        </w:rPr>
        <w:t xml:space="preserve">; </w:t>
      </w:r>
      <w:r w:rsidR="00E74690" w:rsidRPr="00E74690">
        <w:rPr>
          <w:lang w:val="ru-RU"/>
        </w:rPr>
        <w:t xml:space="preserve"> </w:t>
      </w:r>
      <w:r w:rsidRPr="00606B3A">
        <w:rPr>
          <w:lang w:val="ru-RU"/>
        </w:rPr>
        <w:t xml:space="preserve">    </w:t>
      </w:r>
      <w:r>
        <w:rPr>
          <w:i/>
          <w:iCs/>
          <w:highlight w:val="yellow"/>
          <w:lang w:val="ru-RU"/>
        </w:rPr>
        <w:t xml:space="preserve"> </w:t>
      </w:r>
    </w:p>
    <w:p w14:paraId="188C0D6E" w14:textId="2C6A8CC4" w:rsidR="00F1498A" w:rsidRPr="009B5A5A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324904">
        <w:rPr>
          <w:lang w:val="ru-RU"/>
        </w:rPr>
        <w:t>6.</w:t>
      </w:r>
      <w:r w:rsidRPr="00324904">
        <w:rPr>
          <w:lang w:val="ru-RU"/>
        </w:rPr>
        <w:tab/>
      </w:r>
      <w:r w:rsidRPr="00324904">
        <w:rPr>
          <w:i/>
          <w:lang w:val="ru-RU"/>
        </w:rPr>
        <w:t>предлагает</w:t>
      </w:r>
      <w:r>
        <w:rPr>
          <w:lang w:val="ru-RU"/>
        </w:rPr>
        <w:t xml:space="preserve"> </w:t>
      </w:r>
      <w:r w:rsidRPr="00324904">
        <w:rPr>
          <w:lang w:val="ru-RU"/>
        </w:rPr>
        <w:t>Сторон</w:t>
      </w:r>
      <w:r>
        <w:rPr>
          <w:lang w:val="ru-RU"/>
        </w:rPr>
        <w:t>ам</w:t>
      </w:r>
      <w:r w:rsidRPr="00324904">
        <w:rPr>
          <w:lang w:val="ru-RU"/>
        </w:rPr>
        <w:t xml:space="preserve"> и региональны</w:t>
      </w:r>
      <w:r>
        <w:rPr>
          <w:lang w:val="ru-RU"/>
        </w:rPr>
        <w:t>м</w:t>
      </w:r>
      <w:r w:rsidRPr="00324904">
        <w:rPr>
          <w:lang w:val="ru-RU"/>
        </w:rPr>
        <w:t xml:space="preserve"> организаци</w:t>
      </w:r>
      <w:r>
        <w:rPr>
          <w:lang w:val="ru-RU"/>
        </w:rPr>
        <w:t>ям</w:t>
      </w:r>
      <w:r w:rsidRPr="00324904">
        <w:rPr>
          <w:lang w:val="ru-RU"/>
        </w:rPr>
        <w:t xml:space="preserve"> в соответствую</w:t>
      </w:r>
      <w:r>
        <w:rPr>
          <w:lang w:val="ru-RU"/>
        </w:rPr>
        <w:t>щ</w:t>
      </w:r>
      <w:r w:rsidRPr="00324904">
        <w:rPr>
          <w:lang w:val="ru-RU"/>
        </w:rPr>
        <w:t>их случаях оцени</w:t>
      </w:r>
      <w:r>
        <w:rPr>
          <w:lang w:val="ru-RU"/>
        </w:rPr>
        <w:t>ва</w:t>
      </w:r>
      <w:r w:rsidRPr="00324904">
        <w:rPr>
          <w:lang w:val="ru-RU"/>
        </w:rPr>
        <w:t xml:space="preserve">ть </w:t>
      </w:r>
      <w:r>
        <w:rPr>
          <w:lang w:val="ru-RU"/>
        </w:rPr>
        <w:t>возможности</w:t>
      </w:r>
      <w:r w:rsidRPr="00324904">
        <w:rPr>
          <w:lang w:val="ru-RU"/>
        </w:rPr>
        <w:t xml:space="preserve"> и </w:t>
      </w:r>
      <w:r>
        <w:rPr>
          <w:lang w:val="ru-RU"/>
        </w:rPr>
        <w:t xml:space="preserve">выявлять </w:t>
      </w:r>
      <w:r w:rsidRPr="00324904">
        <w:rPr>
          <w:lang w:val="ru-RU"/>
        </w:rPr>
        <w:t>потребности и приоритеты</w:t>
      </w:r>
      <w:r>
        <w:rPr>
          <w:lang w:val="ru-RU"/>
        </w:rPr>
        <w:t xml:space="preserve">, </w:t>
      </w:r>
      <w:r w:rsidR="001B7F5E" w:rsidRPr="001B7F5E">
        <w:rPr>
          <w:lang w:val="ru-RU"/>
        </w:rPr>
        <w:t>[</w:t>
      </w:r>
      <w:r>
        <w:rPr>
          <w:lang w:val="ru-RU"/>
        </w:rPr>
        <w:t xml:space="preserve">включая укрепление национального потенциала для </w:t>
      </w:r>
      <w:r w:rsidR="000A3E06">
        <w:rPr>
          <w:lang w:val="ru-RU"/>
        </w:rPr>
        <w:t xml:space="preserve">проведения </w:t>
      </w:r>
      <w:r w:rsidR="006E6637">
        <w:rPr>
          <w:lang w:val="ru-RU"/>
        </w:rPr>
        <w:t>обзора</w:t>
      </w:r>
      <w:r>
        <w:rPr>
          <w:lang w:val="ru-RU"/>
        </w:rPr>
        <w:t>, мониторинга и оценки,</w:t>
      </w:r>
      <w:r w:rsidR="001B7F5E" w:rsidRPr="001B7F5E">
        <w:rPr>
          <w:lang w:val="ru-RU"/>
        </w:rPr>
        <w:t>]</w:t>
      </w:r>
      <w:r>
        <w:rPr>
          <w:lang w:val="ru-RU"/>
        </w:rPr>
        <w:t xml:space="preserve"> </w:t>
      </w:r>
      <w:r w:rsidRPr="00324904">
        <w:rPr>
          <w:lang w:val="ru-RU"/>
        </w:rPr>
        <w:t xml:space="preserve">в соответствии с ориентировочными стратегическими </w:t>
      </w:r>
      <w:r w:rsidR="0068056D">
        <w:rPr>
          <w:lang w:val="ru-RU"/>
        </w:rPr>
        <w:t>действиями</w:t>
      </w:r>
      <w:r>
        <w:rPr>
          <w:lang w:val="ru-RU"/>
        </w:rPr>
        <w:t xml:space="preserve">, </w:t>
      </w:r>
      <w:r w:rsidRPr="00324904">
        <w:rPr>
          <w:lang w:val="ru-RU"/>
        </w:rPr>
        <w:t xml:space="preserve">изложенными в пункте 1.1 тематического плана действий, </w:t>
      </w:r>
      <w:r>
        <w:rPr>
          <w:lang w:val="ru-RU"/>
        </w:rPr>
        <w:t>в</w:t>
      </w:r>
      <w:r w:rsidRPr="00324904">
        <w:rPr>
          <w:lang w:val="ru-RU"/>
        </w:rPr>
        <w:t xml:space="preserve"> цел</w:t>
      </w:r>
      <w:r>
        <w:rPr>
          <w:lang w:val="ru-RU"/>
        </w:rPr>
        <w:t xml:space="preserve">ях оказания </w:t>
      </w:r>
      <w:r w:rsidRPr="00324904">
        <w:rPr>
          <w:lang w:val="ru-RU"/>
        </w:rPr>
        <w:t xml:space="preserve">поддержки адаптации и </w:t>
      </w:r>
      <w:r w:rsidRPr="00324904">
        <w:rPr>
          <w:lang w:val="ru-RU"/>
        </w:rPr>
        <w:lastRenderedPageBreak/>
        <w:t xml:space="preserve">реализации тематического плана действий в соответствии с национальными и региональными </w:t>
      </w:r>
      <w:r>
        <w:rPr>
          <w:lang w:val="ru-RU"/>
        </w:rPr>
        <w:t xml:space="preserve">обстоятельствами </w:t>
      </w:r>
      <w:r w:rsidRPr="00324904">
        <w:rPr>
          <w:lang w:val="ru-RU"/>
        </w:rPr>
        <w:t>и приоритетами</w:t>
      </w:r>
      <w:r>
        <w:rPr>
          <w:lang w:val="ru-RU"/>
        </w:rPr>
        <w:t xml:space="preserve">;  </w:t>
      </w:r>
      <w:r>
        <w:rPr>
          <w:i/>
          <w:iCs/>
          <w:lang w:val="ru-RU"/>
        </w:rPr>
        <w:t xml:space="preserve"> </w:t>
      </w:r>
    </w:p>
    <w:p w14:paraId="4FEBF10E" w14:textId="141EF4D6" w:rsidR="00F1498A" w:rsidRPr="00C04D50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C04D50">
        <w:rPr>
          <w:lang w:val="ru-RU"/>
        </w:rPr>
        <w:t>7.</w:t>
      </w:r>
      <w:r w:rsidRPr="00C04D50">
        <w:rPr>
          <w:lang w:val="ru-RU"/>
        </w:rPr>
        <w:tab/>
      </w:r>
      <w:r w:rsidRPr="00C04D50">
        <w:rPr>
          <w:i/>
          <w:lang w:val="ru-RU"/>
        </w:rPr>
        <w:t>предлагает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Сторон</w:t>
      </w:r>
      <w:r>
        <w:rPr>
          <w:lang w:val="ru-RU"/>
        </w:rPr>
        <w:t>ам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делиться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в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соответствующих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случаях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своими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потребностями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и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приоритетами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отно</w:t>
      </w:r>
      <w:r>
        <w:rPr>
          <w:lang w:val="ru-RU"/>
        </w:rPr>
        <w:t>сительно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реализации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тематического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плана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действий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с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региональными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и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субрегиональными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центрами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поддержки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механизма</w:t>
      </w:r>
      <w:r w:rsidR="00D70CE8">
        <w:rPr>
          <w:lang w:val="ru-RU"/>
        </w:rPr>
        <w:t xml:space="preserve"> </w:t>
      </w:r>
      <w:r w:rsidR="00D70CE8" w:rsidRPr="00D70CE8">
        <w:rPr>
          <w:lang w:val="ru-RU"/>
        </w:rPr>
        <w:t>научно</w:t>
      </w:r>
      <w:r w:rsidR="00D70CE8">
        <w:rPr>
          <w:lang w:val="ru-RU"/>
        </w:rPr>
        <w:t>-</w:t>
      </w:r>
      <w:r w:rsidR="00D70CE8" w:rsidRPr="00D70CE8">
        <w:rPr>
          <w:lang w:val="ru-RU"/>
        </w:rPr>
        <w:t xml:space="preserve">технического </w:t>
      </w:r>
      <w:r w:rsidRPr="00C04D50">
        <w:rPr>
          <w:lang w:val="ru-RU"/>
        </w:rPr>
        <w:t>сотрудничества</w:t>
      </w:r>
      <w:r w:rsidRPr="003C258F">
        <w:rPr>
          <w:rStyle w:val="FootnoteReference"/>
        </w:rPr>
        <w:footnoteReference w:id="11"/>
      </w:r>
      <w:r w:rsidRPr="00EE031E">
        <w:rPr>
          <w:lang w:val="ru-RU"/>
        </w:rPr>
        <w:t xml:space="preserve"> </w:t>
      </w:r>
      <w:r>
        <w:rPr>
          <w:lang w:val="ru-RU"/>
        </w:rPr>
        <w:t>для</w:t>
      </w:r>
      <w:r w:rsidRPr="00EE031E">
        <w:rPr>
          <w:lang w:val="ru-RU"/>
        </w:rPr>
        <w:t xml:space="preserve"> </w:t>
      </w:r>
      <w:r>
        <w:rPr>
          <w:lang w:val="ru-RU"/>
        </w:rPr>
        <w:t>расширения</w:t>
      </w:r>
      <w:r w:rsidRPr="00EE031E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план</w:t>
      </w:r>
      <w:r>
        <w:rPr>
          <w:lang w:val="ru-RU"/>
        </w:rPr>
        <w:t>а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действий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по</w:t>
      </w:r>
      <w:r w:rsidRPr="00EE031E">
        <w:rPr>
          <w:lang w:val="ru-RU"/>
        </w:rPr>
        <w:t xml:space="preserve"> </w:t>
      </w:r>
      <w:r>
        <w:rPr>
          <w:lang w:val="ru-RU"/>
        </w:rPr>
        <w:t>созданию</w:t>
      </w:r>
      <w:r w:rsidRPr="00EE031E">
        <w:rPr>
          <w:lang w:val="ru-RU"/>
        </w:rPr>
        <w:t xml:space="preserve"> </w:t>
      </w:r>
      <w:r w:rsidRPr="00C04D50">
        <w:rPr>
          <w:lang w:val="ru-RU"/>
        </w:rPr>
        <w:t>потенциала</w:t>
      </w:r>
      <w:r w:rsidRPr="00EE031E">
        <w:rPr>
          <w:lang w:val="ru-RU"/>
        </w:rPr>
        <w:t xml:space="preserve"> </w:t>
      </w:r>
      <w:r>
        <w:rPr>
          <w:lang w:val="ru-RU"/>
        </w:rPr>
        <w:t>для</w:t>
      </w:r>
      <w:r w:rsidRPr="00EE031E">
        <w:rPr>
          <w:lang w:val="ru-RU"/>
        </w:rPr>
        <w:t xml:space="preserve"> </w:t>
      </w:r>
      <w:r>
        <w:rPr>
          <w:lang w:val="ru-RU"/>
        </w:rPr>
        <w:t>Картахенского</w:t>
      </w:r>
      <w:r w:rsidRPr="00EE031E">
        <w:rPr>
          <w:lang w:val="ru-RU"/>
        </w:rPr>
        <w:t xml:space="preserve"> </w:t>
      </w:r>
      <w:r>
        <w:rPr>
          <w:lang w:val="ru-RU"/>
        </w:rPr>
        <w:t>протокола</w:t>
      </w:r>
      <w:r w:rsidRPr="00EE031E">
        <w:rPr>
          <w:lang w:val="ru-RU"/>
        </w:rPr>
        <w:t xml:space="preserve"> </w:t>
      </w:r>
      <w:r>
        <w:rPr>
          <w:lang w:val="ru-RU"/>
        </w:rPr>
        <w:t>и</w:t>
      </w:r>
      <w:r w:rsidRPr="00EE031E">
        <w:rPr>
          <w:lang w:val="ru-RU"/>
        </w:rPr>
        <w:t xml:space="preserve"> </w:t>
      </w:r>
      <w:r>
        <w:rPr>
          <w:lang w:val="ru-RU"/>
        </w:rPr>
        <w:t>плана</w:t>
      </w:r>
      <w:r w:rsidRPr="00EE031E">
        <w:rPr>
          <w:lang w:val="ru-RU"/>
        </w:rPr>
        <w:t xml:space="preserve"> </w:t>
      </w:r>
      <w:r>
        <w:rPr>
          <w:lang w:val="ru-RU"/>
        </w:rPr>
        <w:t>действий</w:t>
      </w:r>
      <w:r w:rsidRPr="00EE031E">
        <w:rPr>
          <w:lang w:val="ru-RU"/>
        </w:rPr>
        <w:t xml:space="preserve"> </w:t>
      </w:r>
      <w:r>
        <w:rPr>
          <w:lang w:val="ru-RU"/>
        </w:rPr>
        <w:t>по</w:t>
      </w:r>
      <w:r w:rsidRPr="00EE031E">
        <w:rPr>
          <w:lang w:val="ru-RU"/>
        </w:rPr>
        <w:t xml:space="preserve"> </w:t>
      </w:r>
      <w:r>
        <w:rPr>
          <w:lang w:val="ru-RU"/>
        </w:rPr>
        <w:t>созданию</w:t>
      </w:r>
      <w:r w:rsidRPr="00EE031E">
        <w:rPr>
          <w:lang w:val="ru-RU"/>
        </w:rPr>
        <w:t xml:space="preserve"> </w:t>
      </w:r>
      <w:r>
        <w:rPr>
          <w:lang w:val="ru-RU"/>
        </w:rPr>
        <w:t>и</w:t>
      </w:r>
      <w:r w:rsidRPr="00EE031E">
        <w:rPr>
          <w:lang w:val="ru-RU"/>
        </w:rPr>
        <w:t xml:space="preserve"> </w:t>
      </w:r>
      <w:r>
        <w:rPr>
          <w:lang w:val="ru-RU"/>
        </w:rPr>
        <w:t>развитию</w:t>
      </w:r>
      <w:r w:rsidRPr="00EE031E">
        <w:rPr>
          <w:lang w:val="ru-RU"/>
        </w:rPr>
        <w:t xml:space="preserve"> </w:t>
      </w:r>
      <w:r>
        <w:rPr>
          <w:lang w:val="ru-RU"/>
        </w:rPr>
        <w:t>потенциала</w:t>
      </w:r>
      <w:r w:rsidRPr="00EE031E">
        <w:rPr>
          <w:lang w:val="ru-RU"/>
        </w:rPr>
        <w:t xml:space="preserve"> </w:t>
      </w:r>
      <w:r>
        <w:rPr>
          <w:lang w:val="ru-RU"/>
        </w:rPr>
        <w:t>для</w:t>
      </w:r>
      <w:r w:rsidRPr="00EE031E">
        <w:rPr>
          <w:lang w:val="ru-RU"/>
        </w:rPr>
        <w:t xml:space="preserve"> </w:t>
      </w:r>
      <w:r>
        <w:rPr>
          <w:lang w:val="ru-RU"/>
        </w:rPr>
        <w:t>Нагойского</w:t>
      </w:r>
      <w:r w:rsidRPr="00EE031E">
        <w:rPr>
          <w:lang w:val="ru-RU"/>
        </w:rPr>
        <w:t xml:space="preserve"> </w:t>
      </w:r>
      <w:r>
        <w:rPr>
          <w:lang w:val="ru-RU"/>
        </w:rPr>
        <w:t xml:space="preserve">протокола; </w:t>
      </w:r>
      <w:r>
        <w:rPr>
          <w:i/>
          <w:iCs/>
          <w:lang w:val="ru-RU"/>
        </w:rPr>
        <w:t xml:space="preserve"> </w:t>
      </w:r>
      <w:r>
        <w:rPr>
          <w:lang w:val="ru-RU"/>
        </w:rPr>
        <w:t xml:space="preserve"> </w:t>
      </w:r>
    </w:p>
    <w:p w14:paraId="298B737D" w14:textId="77777777" w:rsidR="00F1498A" w:rsidRPr="009C2EB8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9C2EB8">
        <w:rPr>
          <w:lang w:val="ru-RU"/>
        </w:rPr>
        <w:t>8.</w:t>
      </w:r>
      <w:r w:rsidRPr="009C2EB8">
        <w:rPr>
          <w:lang w:val="ru-RU"/>
        </w:rPr>
        <w:tab/>
      </w:r>
      <w:r w:rsidRPr="009C2EB8">
        <w:rPr>
          <w:i/>
          <w:lang w:val="ru-RU"/>
        </w:rPr>
        <w:t>предлагает</w:t>
      </w:r>
      <w:r w:rsidRPr="00723680">
        <w:rPr>
          <w:lang w:val="ru-RU"/>
        </w:rPr>
        <w:t xml:space="preserve"> </w:t>
      </w:r>
      <w:r>
        <w:rPr>
          <w:lang w:val="ru-RU"/>
        </w:rPr>
        <w:t>центрам</w:t>
      </w:r>
      <w:r w:rsidRPr="00723680">
        <w:rPr>
          <w:lang w:val="ru-RU"/>
        </w:rPr>
        <w:t xml:space="preserve"> </w:t>
      </w:r>
      <w:r>
        <w:rPr>
          <w:lang w:val="ru-RU"/>
        </w:rPr>
        <w:t>поддержки</w:t>
      </w:r>
      <w:r w:rsidRPr="00723680">
        <w:rPr>
          <w:lang w:val="ru-RU"/>
        </w:rPr>
        <w:t xml:space="preserve"> </w:t>
      </w:r>
      <w:r>
        <w:rPr>
          <w:lang w:val="ru-RU"/>
        </w:rPr>
        <w:t>научно</w:t>
      </w:r>
      <w:r w:rsidRPr="00723680">
        <w:rPr>
          <w:lang w:val="ru-RU"/>
        </w:rPr>
        <w:t>-</w:t>
      </w:r>
      <w:r>
        <w:rPr>
          <w:lang w:val="ru-RU"/>
        </w:rPr>
        <w:t>технического</w:t>
      </w:r>
      <w:r w:rsidRPr="00723680">
        <w:rPr>
          <w:lang w:val="ru-RU"/>
        </w:rPr>
        <w:t xml:space="preserve"> </w:t>
      </w:r>
      <w:r>
        <w:rPr>
          <w:lang w:val="ru-RU"/>
        </w:rPr>
        <w:t>сотрудничества оказывать</w:t>
      </w:r>
      <w:r w:rsidRPr="00723680">
        <w:rPr>
          <w:lang w:val="ru-RU"/>
        </w:rPr>
        <w:t xml:space="preserve"> </w:t>
      </w:r>
      <w:r w:rsidRPr="009C2EB8">
        <w:rPr>
          <w:lang w:val="ru-RU"/>
        </w:rPr>
        <w:t>содействи</w:t>
      </w:r>
      <w:r>
        <w:rPr>
          <w:lang w:val="ru-RU"/>
        </w:rPr>
        <w:t>е</w:t>
      </w:r>
      <w:r w:rsidRPr="00723680">
        <w:rPr>
          <w:lang w:val="ru-RU"/>
        </w:rPr>
        <w:t xml:space="preserve"> </w:t>
      </w:r>
      <w:r>
        <w:rPr>
          <w:lang w:val="ru-RU"/>
        </w:rPr>
        <w:t xml:space="preserve">в соответствующих случаях </w:t>
      </w:r>
      <w:r w:rsidRPr="009C2EB8">
        <w:rPr>
          <w:lang w:val="ru-RU"/>
        </w:rPr>
        <w:t>реализации</w:t>
      </w:r>
      <w:r w:rsidRPr="00723680">
        <w:rPr>
          <w:lang w:val="ru-RU"/>
        </w:rPr>
        <w:t xml:space="preserve"> </w:t>
      </w:r>
      <w:r w:rsidRPr="009C2EB8">
        <w:rPr>
          <w:lang w:val="ru-RU"/>
        </w:rPr>
        <w:t>тематического</w:t>
      </w:r>
      <w:r w:rsidRPr="00723680">
        <w:rPr>
          <w:lang w:val="ru-RU"/>
        </w:rPr>
        <w:t xml:space="preserve"> </w:t>
      </w:r>
      <w:r w:rsidRPr="009C2EB8">
        <w:rPr>
          <w:lang w:val="ru-RU"/>
        </w:rPr>
        <w:t>плана</w:t>
      </w:r>
      <w:r w:rsidRPr="00723680">
        <w:rPr>
          <w:lang w:val="ru-RU"/>
        </w:rPr>
        <w:t xml:space="preserve"> </w:t>
      </w:r>
      <w:r w:rsidRPr="009C2EB8">
        <w:rPr>
          <w:lang w:val="ru-RU"/>
        </w:rPr>
        <w:t>действий</w:t>
      </w:r>
      <w:r>
        <w:rPr>
          <w:lang w:val="ru-RU"/>
        </w:rPr>
        <w:t xml:space="preserve">; </w:t>
      </w:r>
    </w:p>
    <w:p w14:paraId="65DA4E3C" w14:textId="7DA5C13E" w:rsidR="00F1498A" w:rsidRPr="009E288E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9E288E">
        <w:rPr>
          <w:lang w:val="ru-RU"/>
        </w:rPr>
        <w:t>9.</w:t>
      </w:r>
      <w:r w:rsidRPr="009E288E">
        <w:rPr>
          <w:lang w:val="ru-RU"/>
        </w:rPr>
        <w:tab/>
      </w:r>
      <w:r w:rsidRPr="009E288E">
        <w:rPr>
          <w:i/>
          <w:lang w:val="ru-RU"/>
        </w:rPr>
        <w:t>призывает</w:t>
      </w:r>
      <w:r w:rsidRPr="009E288E">
        <w:rPr>
          <w:lang w:val="ru-RU"/>
        </w:rPr>
        <w:t xml:space="preserve"> </w:t>
      </w:r>
      <w:r>
        <w:rPr>
          <w:lang w:val="ru-RU"/>
        </w:rPr>
        <w:t xml:space="preserve">Стороны, являющиеся </w:t>
      </w:r>
      <w:r w:rsidRPr="009E288E">
        <w:rPr>
          <w:lang w:val="ru-RU"/>
        </w:rPr>
        <w:t>развиты</w:t>
      </w:r>
      <w:r>
        <w:rPr>
          <w:lang w:val="ru-RU"/>
        </w:rPr>
        <w:t>ми</w:t>
      </w:r>
      <w:r w:rsidRPr="009E288E">
        <w:rPr>
          <w:lang w:val="ru-RU"/>
        </w:rPr>
        <w:t xml:space="preserve"> стран</w:t>
      </w:r>
      <w:r>
        <w:rPr>
          <w:lang w:val="ru-RU"/>
        </w:rPr>
        <w:t xml:space="preserve">ами, </w:t>
      </w:r>
      <w:r w:rsidRPr="009E288E">
        <w:rPr>
          <w:lang w:val="ru-RU"/>
        </w:rPr>
        <w:t>и п</w:t>
      </w:r>
      <w:r>
        <w:rPr>
          <w:lang w:val="ru-RU"/>
        </w:rPr>
        <w:t xml:space="preserve">редлагает Сторонам, </w:t>
      </w:r>
      <w:r w:rsidRPr="00D821BE">
        <w:rPr>
          <w:lang w:val="ru-RU"/>
        </w:rPr>
        <w:t>располагающим соответствующими возможностями</w:t>
      </w:r>
      <w:r>
        <w:rPr>
          <w:lang w:val="ru-RU"/>
        </w:rPr>
        <w:t xml:space="preserve">, </w:t>
      </w:r>
      <w:r w:rsidR="00326735">
        <w:rPr>
          <w:lang w:val="ru-RU"/>
        </w:rPr>
        <w:t>правительствам других</w:t>
      </w:r>
      <w:r w:rsidR="00326735" w:rsidRPr="005E7F89">
        <w:rPr>
          <w:lang w:val="ru-RU"/>
        </w:rPr>
        <w:t xml:space="preserve"> </w:t>
      </w:r>
      <w:r w:rsidR="00326735">
        <w:rPr>
          <w:lang w:val="ru-RU"/>
        </w:rPr>
        <w:t>стран</w:t>
      </w:r>
      <w:r w:rsidRPr="009E288E">
        <w:rPr>
          <w:lang w:val="ru-RU"/>
        </w:rPr>
        <w:t xml:space="preserve"> и соответствующи</w:t>
      </w:r>
      <w:r>
        <w:rPr>
          <w:lang w:val="ru-RU"/>
        </w:rPr>
        <w:t>м</w:t>
      </w:r>
      <w:r w:rsidRPr="009E288E">
        <w:rPr>
          <w:lang w:val="ru-RU"/>
        </w:rPr>
        <w:t xml:space="preserve"> организаци</w:t>
      </w:r>
      <w:r>
        <w:rPr>
          <w:lang w:val="ru-RU"/>
        </w:rPr>
        <w:t>ям</w:t>
      </w:r>
      <w:r w:rsidRPr="009E288E">
        <w:rPr>
          <w:lang w:val="ru-RU"/>
        </w:rPr>
        <w:t xml:space="preserve"> предоставлять финансовые, технические и </w:t>
      </w:r>
      <w:r>
        <w:rPr>
          <w:lang w:val="ru-RU"/>
        </w:rPr>
        <w:t>не</w:t>
      </w:r>
      <w:r w:rsidRPr="009E288E">
        <w:rPr>
          <w:lang w:val="ru-RU"/>
        </w:rPr>
        <w:t xml:space="preserve">материальные ресурсы для </w:t>
      </w:r>
      <w:r>
        <w:rPr>
          <w:lang w:val="ru-RU"/>
        </w:rPr>
        <w:t xml:space="preserve">оказания </w:t>
      </w:r>
      <w:r w:rsidRPr="009E288E">
        <w:rPr>
          <w:lang w:val="ru-RU"/>
        </w:rPr>
        <w:t xml:space="preserve">поддержки реализации тематического плана действий, особенно </w:t>
      </w:r>
      <w:r>
        <w:rPr>
          <w:lang w:val="ru-RU"/>
        </w:rPr>
        <w:t xml:space="preserve">Сторонам, являющимся </w:t>
      </w:r>
      <w:r w:rsidRPr="009E288E">
        <w:rPr>
          <w:lang w:val="ru-RU"/>
        </w:rPr>
        <w:t>развивающи</w:t>
      </w:r>
      <w:r>
        <w:rPr>
          <w:lang w:val="ru-RU"/>
        </w:rPr>
        <w:t>ми</w:t>
      </w:r>
      <w:r w:rsidRPr="009E288E">
        <w:rPr>
          <w:lang w:val="ru-RU"/>
        </w:rPr>
        <w:t>ся стран</w:t>
      </w:r>
      <w:r>
        <w:rPr>
          <w:lang w:val="ru-RU"/>
        </w:rPr>
        <w:t xml:space="preserve">ами, и </w:t>
      </w:r>
      <w:r w:rsidRPr="009E288E">
        <w:rPr>
          <w:lang w:val="ru-RU"/>
        </w:rPr>
        <w:t>в частности наименее развиты</w:t>
      </w:r>
      <w:r>
        <w:rPr>
          <w:lang w:val="ru-RU"/>
        </w:rPr>
        <w:t>ми</w:t>
      </w:r>
      <w:r w:rsidRPr="009E288E">
        <w:rPr>
          <w:lang w:val="ru-RU"/>
        </w:rPr>
        <w:t xml:space="preserve"> стран</w:t>
      </w:r>
      <w:r>
        <w:rPr>
          <w:lang w:val="ru-RU"/>
        </w:rPr>
        <w:t>ами и</w:t>
      </w:r>
      <w:r w:rsidRPr="009E288E">
        <w:rPr>
          <w:lang w:val="ru-RU"/>
        </w:rPr>
        <w:t xml:space="preserve"> малы</w:t>
      </w:r>
      <w:r>
        <w:rPr>
          <w:lang w:val="ru-RU"/>
        </w:rPr>
        <w:t>ми</w:t>
      </w:r>
      <w:r w:rsidRPr="009E288E">
        <w:rPr>
          <w:lang w:val="ru-RU"/>
        </w:rPr>
        <w:t xml:space="preserve"> островны</w:t>
      </w:r>
      <w:r>
        <w:rPr>
          <w:lang w:val="ru-RU"/>
        </w:rPr>
        <w:t>ми</w:t>
      </w:r>
      <w:r w:rsidRPr="009E288E">
        <w:rPr>
          <w:lang w:val="ru-RU"/>
        </w:rPr>
        <w:t xml:space="preserve"> развивающи</w:t>
      </w:r>
      <w:r>
        <w:rPr>
          <w:lang w:val="ru-RU"/>
        </w:rPr>
        <w:t>ми</w:t>
      </w:r>
      <w:r w:rsidRPr="009E288E">
        <w:rPr>
          <w:lang w:val="ru-RU"/>
        </w:rPr>
        <w:t>ся государств</w:t>
      </w:r>
      <w:r>
        <w:rPr>
          <w:lang w:val="ru-RU"/>
        </w:rPr>
        <w:t>ами,</w:t>
      </w:r>
      <w:r w:rsidRPr="009E288E">
        <w:rPr>
          <w:lang w:val="ru-RU"/>
        </w:rPr>
        <w:t xml:space="preserve"> и </w:t>
      </w:r>
      <w:r>
        <w:rPr>
          <w:lang w:val="ru-RU"/>
        </w:rPr>
        <w:t xml:space="preserve">Сторонам, являющимся странами </w:t>
      </w:r>
      <w:r w:rsidRPr="009E288E">
        <w:rPr>
          <w:lang w:val="ru-RU"/>
        </w:rPr>
        <w:t>с переходной экономикой, в соответствии со статьями 16, 18 и 20 Конвенции</w:t>
      </w:r>
      <w:r>
        <w:rPr>
          <w:lang w:val="ru-RU"/>
        </w:rPr>
        <w:t>;</w:t>
      </w:r>
    </w:p>
    <w:p w14:paraId="02F84D1C" w14:textId="25FA886C" w:rsidR="00F1498A" w:rsidRPr="00D602B4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D602B4">
        <w:rPr>
          <w:lang w:val="ru-RU"/>
        </w:rPr>
        <w:t>[</w:t>
      </w:r>
      <w:r w:rsidRPr="00006D36">
        <w:rPr>
          <w:lang w:val="ru-RU"/>
        </w:rPr>
        <w:t>10.</w:t>
      </w:r>
      <w:r w:rsidRPr="00006D36">
        <w:rPr>
          <w:i/>
          <w:lang w:val="ru-RU"/>
        </w:rPr>
        <w:tab/>
      </w:r>
      <w:r w:rsidRPr="00D602B4">
        <w:rPr>
          <w:i/>
          <w:lang w:val="ru-RU"/>
        </w:rPr>
        <w:t>[</w:t>
      </w:r>
      <w:r w:rsidRPr="00006D36">
        <w:rPr>
          <w:i/>
          <w:lang w:val="ru-RU"/>
        </w:rPr>
        <w:t>предлагает</w:t>
      </w:r>
      <w:r w:rsidRPr="00D602B4">
        <w:rPr>
          <w:i/>
          <w:lang w:val="ru-RU"/>
        </w:rPr>
        <w:t>]</w:t>
      </w:r>
      <w:r>
        <w:rPr>
          <w:lang w:val="ru-RU"/>
        </w:rPr>
        <w:t xml:space="preserve"> </w:t>
      </w:r>
      <w:r w:rsidRPr="00D602B4">
        <w:rPr>
          <w:i/>
          <w:lang w:val="ru-RU"/>
        </w:rPr>
        <w:t>[поручает]</w:t>
      </w:r>
      <w:r>
        <w:rPr>
          <w:lang w:val="ru-RU"/>
        </w:rPr>
        <w:t xml:space="preserve"> Глобальному</w:t>
      </w:r>
      <w:r w:rsidRPr="00006D36">
        <w:rPr>
          <w:lang w:val="ru-RU"/>
        </w:rPr>
        <w:t xml:space="preserve"> экологическ</w:t>
      </w:r>
      <w:r>
        <w:rPr>
          <w:lang w:val="ru-RU"/>
        </w:rPr>
        <w:t>ому</w:t>
      </w:r>
      <w:r w:rsidRPr="00006D36">
        <w:rPr>
          <w:lang w:val="ru-RU"/>
        </w:rPr>
        <w:t xml:space="preserve"> фонд</w:t>
      </w:r>
      <w:r>
        <w:rPr>
          <w:lang w:val="ru-RU"/>
        </w:rPr>
        <w:t>у</w:t>
      </w:r>
      <w:r w:rsidRPr="00006D36">
        <w:rPr>
          <w:lang w:val="ru-RU"/>
        </w:rPr>
        <w:t xml:space="preserve"> и </w:t>
      </w:r>
      <w:r>
        <w:rPr>
          <w:lang w:val="ru-RU"/>
        </w:rPr>
        <w:t xml:space="preserve">предлагает </w:t>
      </w:r>
      <w:r w:rsidRPr="00006D36">
        <w:rPr>
          <w:lang w:val="ru-RU"/>
        </w:rPr>
        <w:t>други</w:t>
      </w:r>
      <w:r>
        <w:rPr>
          <w:lang w:val="ru-RU"/>
        </w:rPr>
        <w:t>м</w:t>
      </w:r>
      <w:r w:rsidRPr="00006D36">
        <w:rPr>
          <w:lang w:val="ru-RU"/>
        </w:rPr>
        <w:t xml:space="preserve"> донор</w:t>
      </w:r>
      <w:r>
        <w:rPr>
          <w:lang w:val="ru-RU"/>
        </w:rPr>
        <w:t>ам</w:t>
      </w:r>
      <w:r w:rsidRPr="00006D36">
        <w:rPr>
          <w:lang w:val="ru-RU"/>
        </w:rPr>
        <w:t xml:space="preserve"> предостав</w:t>
      </w:r>
      <w:r>
        <w:rPr>
          <w:lang w:val="ru-RU"/>
        </w:rPr>
        <w:t xml:space="preserve">лять </w:t>
      </w:r>
      <w:r w:rsidRPr="00006D36">
        <w:rPr>
          <w:lang w:val="ru-RU"/>
        </w:rPr>
        <w:t xml:space="preserve">Сторонам </w:t>
      </w:r>
      <w:r>
        <w:rPr>
          <w:lang w:val="ru-RU"/>
        </w:rPr>
        <w:t>новые, дополнительные</w:t>
      </w:r>
      <w:r w:rsidR="005B3BC1">
        <w:rPr>
          <w:lang w:val="ru-RU"/>
        </w:rPr>
        <w:t>,</w:t>
      </w:r>
      <w:r>
        <w:rPr>
          <w:lang w:val="ru-RU"/>
        </w:rPr>
        <w:t xml:space="preserve"> </w:t>
      </w:r>
      <w:r w:rsidRPr="00D602B4">
        <w:rPr>
          <w:lang w:val="ru-RU"/>
        </w:rPr>
        <w:t>[</w:t>
      </w:r>
      <w:r w:rsidR="00D94B44">
        <w:rPr>
          <w:lang w:val="ru-RU"/>
        </w:rPr>
        <w:t>достаточные</w:t>
      </w:r>
      <w:r w:rsidR="005B3BC1">
        <w:rPr>
          <w:lang w:val="ru-RU"/>
        </w:rPr>
        <w:t>,</w:t>
      </w:r>
      <w:r w:rsidRPr="00D602B4">
        <w:rPr>
          <w:lang w:val="ru-RU"/>
        </w:rPr>
        <w:t>]</w:t>
      </w:r>
      <w:r w:rsidRPr="00006D36">
        <w:rPr>
          <w:lang w:val="ru-RU"/>
        </w:rPr>
        <w:t xml:space="preserve"> предсказуемые</w:t>
      </w:r>
      <w:r>
        <w:rPr>
          <w:lang w:val="ru-RU"/>
        </w:rPr>
        <w:t>, легкодоступные</w:t>
      </w:r>
      <w:r w:rsidRPr="00D602B4">
        <w:rPr>
          <w:lang w:val="ru-RU"/>
        </w:rPr>
        <w:t>[</w:t>
      </w:r>
      <w:r w:rsidR="005B3BC1">
        <w:rPr>
          <w:lang w:val="ru-RU"/>
        </w:rPr>
        <w:t xml:space="preserve">, </w:t>
      </w:r>
      <w:r w:rsidRPr="00006D36">
        <w:rPr>
          <w:lang w:val="ru-RU"/>
        </w:rPr>
        <w:t>устойчивые</w:t>
      </w:r>
      <w:r w:rsidRPr="00D602B4">
        <w:rPr>
          <w:lang w:val="ru-RU"/>
        </w:rPr>
        <w:t>]</w:t>
      </w:r>
      <w:r w:rsidRPr="00006D36">
        <w:rPr>
          <w:lang w:val="ru-RU"/>
        </w:rPr>
        <w:t xml:space="preserve"> </w:t>
      </w:r>
      <w:r w:rsidR="005B3BC1">
        <w:rPr>
          <w:lang w:val="ru-RU"/>
        </w:rPr>
        <w:t xml:space="preserve">и </w:t>
      </w:r>
      <w:r>
        <w:rPr>
          <w:lang w:val="ru-RU"/>
        </w:rPr>
        <w:t xml:space="preserve">своевременные </w:t>
      </w:r>
      <w:r w:rsidRPr="00006D36">
        <w:rPr>
          <w:lang w:val="ru-RU"/>
        </w:rPr>
        <w:t>финансовые ресурсы</w:t>
      </w:r>
      <w:r>
        <w:rPr>
          <w:lang w:val="ru-RU"/>
        </w:rPr>
        <w:t xml:space="preserve">, особенно Сторонам, являющимся развивающимися странами, </w:t>
      </w:r>
      <w:r w:rsidRPr="00006D36">
        <w:rPr>
          <w:lang w:val="ru-RU"/>
        </w:rPr>
        <w:t xml:space="preserve">для </w:t>
      </w:r>
      <w:r>
        <w:rPr>
          <w:lang w:val="ru-RU"/>
        </w:rPr>
        <w:t xml:space="preserve">оказания </w:t>
      </w:r>
      <w:r w:rsidRPr="00006D36">
        <w:rPr>
          <w:lang w:val="ru-RU"/>
        </w:rPr>
        <w:t xml:space="preserve">поддержки </w:t>
      </w:r>
      <w:r>
        <w:rPr>
          <w:lang w:val="ru-RU"/>
        </w:rPr>
        <w:t xml:space="preserve">реализации </w:t>
      </w:r>
      <w:r w:rsidRPr="00006D36">
        <w:rPr>
          <w:lang w:val="ru-RU"/>
        </w:rPr>
        <w:t>тематического плана действий</w:t>
      </w:r>
      <w:r>
        <w:rPr>
          <w:lang w:val="ru-RU"/>
        </w:rPr>
        <w:t xml:space="preserve"> в соответствии с национальными потребностями и приоритетами, в том числе для укрепления национальн</w:t>
      </w:r>
      <w:r w:rsidR="00A73BDE">
        <w:rPr>
          <w:lang w:val="ru-RU"/>
        </w:rPr>
        <w:t>ого</w:t>
      </w:r>
      <w:r>
        <w:rPr>
          <w:lang w:val="ru-RU"/>
        </w:rPr>
        <w:t xml:space="preserve"> </w:t>
      </w:r>
      <w:r w:rsidR="00A73BDE">
        <w:rPr>
          <w:lang w:val="ru-RU"/>
        </w:rPr>
        <w:t>потенциала для проведения обзора</w:t>
      </w:r>
      <w:r>
        <w:rPr>
          <w:lang w:val="ru-RU"/>
        </w:rPr>
        <w:t>, мониторинга и оценки, оценки</w:t>
      </w:r>
      <w:r w:rsidRPr="00D602B4">
        <w:rPr>
          <w:lang w:val="ru-RU"/>
        </w:rPr>
        <w:t xml:space="preserve"> экологического риска</w:t>
      </w:r>
      <w:r>
        <w:rPr>
          <w:lang w:val="ru-RU"/>
        </w:rPr>
        <w:t>, регулирования рисков и</w:t>
      </w:r>
      <w:r w:rsidRPr="00D602B4">
        <w:rPr>
          <w:lang w:val="ru-RU"/>
        </w:rPr>
        <w:t xml:space="preserve"> </w:t>
      </w:r>
      <w:r>
        <w:rPr>
          <w:lang w:val="ru-RU"/>
        </w:rPr>
        <w:t xml:space="preserve">осуществления </w:t>
      </w:r>
      <w:r w:rsidRPr="00D602B4">
        <w:rPr>
          <w:lang w:val="ru-RU"/>
        </w:rPr>
        <w:t>нормативного контроля</w:t>
      </w:r>
      <w:r>
        <w:rPr>
          <w:lang w:val="ru-RU"/>
        </w:rPr>
        <w:t>;</w:t>
      </w:r>
      <w:r w:rsidRPr="00D602B4">
        <w:rPr>
          <w:lang w:val="ru-RU"/>
        </w:rPr>
        <w:t>]</w:t>
      </w:r>
      <w:r>
        <w:rPr>
          <w:lang w:val="ru-RU"/>
        </w:rPr>
        <w:t xml:space="preserve">     </w:t>
      </w:r>
    </w:p>
    <w:p w14:paraId="0AB2E193" w14:textId="3A2D93AD" w:rsidR="00F1498A" w:rsidRPr="008226BD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D602B4">
        <w:rPr>
          <w:lang w:val="ru-RU"/>
        </w:rPr>
        <w:t>[</w:t>
      </w:r>
      <w:r w:rsidRPr="008226BD">
        <w:rPr>
          <w:lang w:val="ru-RU"/>
        </w:rPr>
        <w:t>11.</w:t>
      </w:r>
      <w:r w:rsidRPr="008226BD">
        <w:rPr>
          <w:lang w:val="ru-RU"/>
        </w:rPr>
        <w:tab/>
      </w:r>
      <w:r w:rsidRPr="008226BD">
        <w:rPr>
          <w:i/>
          <w:lang w:val="ru-RU"/>
        </w:rPr>
        <w:t>призывает</w:t>
      </w:r>
      <w:r w:rsidRPr="008226BD">
        <w:rPr>
          <w:lang w:val="ru-RU"/>
        </w:rPr>
        <w:t xml:space="preserve"> Стороны представлять в Глобальный экологический фонд и другим донорам проектные предложения по поддержке реализации тематического плана действий, в том числе по </w:t>
      </w:r>
      <w:r w:rsidR="00120C95">
        <w:rPr>
          <w:lang w:val="ru-RU"/>
        </w:rPr>
        <w:t>определению</w:t>
      </w:r>
      <w:r>
        <w:rPr>
          <w:lang w:val="ru-RU"/>
        </w:rPr>
        <w:t xml:space="preserve"> </w:t>
      </w:r>
      <w:r w:rsidRPr="008226BD">
        <w:rPr>
          <w:lang w:val="ru-RU"/>
        </w:rPr>
        <w:t>потребностей и приоритетов</w:t>
      </w:r>
      <w:r>
        <w:rPr>
          <w:lang w:val="ru-RU"/>
        </w:rPr>
        <w:t xml:space="preserve"> и </w:t>
      </w:r>
      <w:r w:rsidRPr="008226BD">
        <w:rPr>
          <w:lang w:val="ru-RU"/>
        </w:rPr>
        <w:t>по национальной и региональной адаптации плана</w:t>
      </w:r>
      <w:r>
        <w:rPr>
          <w:rStyle w:val="FootnoteReference"/>
        </w:rPr>
        <w:footnoteReference w:id="12"/>
      </w:r>
      <w:r>
        <w:rPr>
          <w:lang w:val="ru-RU"/>
        </w:rPr>
        <w:t>;</w:t>
      </w:r>
      <w:r w:rsidRPr="00D602B4">
        <w:rPr>
          <w:lang w:val="ru-RU"/>
        </w:rPr>
        <w:t>]</w:t>
      </w:r>
      <w:r>
        <w:rPr>
          <w:lang w:val="ru-RU"/>
        </w:rPr>
        <w:t xml:space="preserve"> </w:t>
      </w:r>
    </w:p>
    <w:p w14:paraId="0B8472F0" w14:textId="488B68F9" w:rsidR="00F1498A" w:rsidRPr="00B6555D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D602B4">
        <w:rPr>
          <w:lang w:val="ru-RU"/>
        </w:rPr>
        <w:t>12.</w:t>
      </w:r>
      <w:r w:rsidRPr="00D602B4">
        <w:rPr>
          <w:lang w:val="ru-RU"/>
        </w:rPr>
        <w:tab/>
      </w:r>
      <w:r w:rsidRPr="00D602B4">
        <w:rPr>
          <w:i/>
          <w:lang w:val="ru-RU"/>
        </w:rPr>
        <w:t>предлагает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Сторон</w:t>
      </w:r>
      <w:r>
        <w:rPr>
          <w:lang w:val="ru-RU"/>
        </w:rPr>
        <w:t xml:space="preserve">ам, </w:t>
      </w:r>
      <w:r w:rsidR="00326735">
        <w:rPr>
          <w:lang w:val="ru-RU"/>
        </w:rPr>
        <w:t>правительствам других</w:t>
      </w:r>
      <w:r w:rsidR="00326735" w:rsidRPr="005E7F89">
        <w:rPr>
          <w:lang w:val="ru-RU"/>
        </w:rPr>
        <w:t xml:space="preserve"> </w:t>
      </w:r>
      <w:r w:rsidR="00326735">
        <w:rPr>
          <w:lang w:val="ru-RU"/>
        </w:rPr>
        <w:t>стран</w:t>
      </w:r>
      <w:r>
        <w:rPr>
          <w:lang w:val="ru-RU"/>
        </w:rPr>
        <w:t xml:space="preserve">, коренным народам и местным общинам, женщинам, молодежи, научным кругам, </w:t>
      </w:r>
      <w:r w:rsidRPr="00B6555D">
        <w:rPr>
          <w:lang w:val="ru-RU"/>
        </w:rPr>
        <w:t>научно-исследовательски</w:t>
      </w:r>
      <w:r>
        <w:rPr>
          <w:lang w:val="ru-RU"/>
        </w:rPr>
        <w:t>м</w:t>
      </w:r>
      <w:r w:rsidRPr="00B6555D">
        <w:rPr>
          <w:lang w:val="ru-RU"/>
        </w:rPr>
        <w:t xml:space="preserve"> учреждени</w:t>
      </w:r>
      <w:r>
        <w:rPr>
          <w:lang w:val="ru-RU"/>
        </w:rPr>
        <w:t>ям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и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други</w:t>
      </w:r>
      <w:r>
        <w:rPr>
          <w:lang w:val="ru-RU"/>
        </w:rPr>
        <w:t>м</w:t>
      </w:r>
      <w:r w:rsidRPr="00D602B4">
        <w:rPr>
          <w:lang w:val="ru-RU"/>
        </w:rPr>
        <w:t xml:space="preserve"> </w:t>
      </w:r>
      <w:r>
        <w:rPr>
          <w:lang w:val="ru-RU"/>
        </w:rPr>
        <w:t>субъектам</w:t>
      </w:r>
      <w:r w:rsidRPr="00D602B4">
        <w:rPr>
          <w:lang w:val="ru-RU"/>
        </w:rPr>
        <w:t xml:space="preserve"> </w:t>
      </w:r>
      <w:r>
        <w:rPr>
          <w:lang w:val="ru-RU"/>
        </w:rPr>
        <w:t>деятельности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добровольно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обмениваться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через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механизмы</w:t>
      </w:r>
      <w:r w:rsidRPr="00D602B4">
        <w:rPr>
          <w:lang w:val="ru-RU"/>
        </w:rPr>
        <w:t xml:space="preserve"> </w:t>
      </w:r>
      <w:r>
        <w:rPr>
          <w:lang w:val="ru-RU"/>
        </w:rPr>
        <w:t>посредничества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информацией</w:t>
      </w:r>
      <w:r w:rsidRPr="00D602B4">
        <w:rPr>
          <w:lang w:val="ru-RU"/>
        </w:rPr>
        <w:t xml:space="preserve"> </w:t>
      </w:r>
      <w:r>
        <w:rPr>
          <w:lang w:val="ru-RU"/>
        </w:rPr>
        <w:t xml:space="preserve">о </w:t>
      </w:r>
      <w:r w:rsidRPr="0073020A">
        <w:rPr>
          <w:lang w:val="ru-RU"/>
        </w:rPr>
        <w:t>реализации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тематического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плана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действий</w:t>
      </w:r>
      <w:r w:rsidRPr="00D602B4">
        <w:rPr>
          <w:lang w:val="ru-RU"/>
        </w:rPr>
        <w:t xml:space="preserve"> </w:t>
      </w:r>
      <w:r>
        <w:rPr>
          <w:lang w:val="ru-RU"/>
        </w:rPr>
        <w:t xml:space="preserve">в дополнение к информации о реализации </w:t>
      </w:r>
      <w:r w:rsidRPr="0073020A">
        <w:rPr>
          <w:lang w:val="ru-RU"/>
        </w:rPr>
        <w:t>плана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действий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по</w:t>
      </w:r>
      <w:r w:rsidRPr="00D602B4">
        <w:rPr>
          <w:lang w:val="ru-RU"/>
        </w:rPr>
        <w:t xml:space="preserve"> </w:t>
      </w:r>
      <w:r>
        <w:rPr>
          <w:lang w:val="ru-RU"/>
        </w:rPr>
        <w:t>созданию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потенциала</w:t>
      </w:r>
      <w:r w:rsidRPr="00D602B4">
        <w:rPr>
          <w:lang w:val="ru-RU"/>
        </w:rPr>
        <w:t xml:space="preserve"> </w:t>
      </w:r>
      <w:r>
        <w:rPr>
          <w:lang w:val="ru-RU"/>
        </w:rPr>
        <w:t>для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Картахенского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протокола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и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плана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действий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по</w:t>
      </w:r>
      <w:r w:rsidRPr="00D602B4">
        <w:rPr>
          <w:lang w:val="ru-RU"/>
        </w:rPr>
        <w:t xml:space="preserve"> </w:t>
      </w:r>
      <w:r>
        <w:rPr>
          <w:lang w:val="ru-RU"/>
        </w:rPr>
        <w:t>созданию</w:t>
      </w:r>
      <w:r w:rsidRPr="00D602B4">
        <w:rPr>
          <w:lang w:val="ru-RU"/>
        </w:rPr>
        <w:t xml:space="preserve"> </w:t>
      </w:r>
      <w:r>
        <w:rPr>
          <w:lang w:val="ru-RU"/>
        </w:rPr>
        <w:t>и</w:t>
      </w:r>
      <w:r w:rsidRPr="00D602B4">
        <w:rPr>
          <w:lang w:val="ru-RU"/>
        </w:rPr>
        <w:t xml:space="preserve"> </w:t>
      </w:r>
      <w:r>
        <w:rPr>
          <w:lang w:val="ru-RU"/>
        </w:rPr>
        <w:t>развитию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потенциала</w:t>
      </w:r>
      <w:r w:rsidRPr="00D602B4">
        <w:rPr>
          <w:lang w:val="ru-RU"/>
        </w:rPr>
        <w:t xml:space="preserve"> </w:t>
      </w:r>
      <w:r>
        <w:rPr>
          <w:lang w:val="ru-RU"/>
        </w:rPr>
        <w:t>для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Нагойского</w:t>
      </w:r>
      <w:r w:rsidRPr="00D602B4">
        <w:rPr>
          <w:lang w:val="ru-RU"/>
        </w:rPr>
        <w:t xml:space="preserve"> </w:t>
      </w:r>
      <w:r w:rsidRPr="0073020A">
        <w:rPr>
          <w:lang w:val="ru-RU"/>
        </w:rPr>
        <w:t>протокола</w:t>
      </w:r>
      <w:r w:rsidRPr="00D602B4">
        <w:rPr>
          <w:lang w:val="ru-RU"/>
        </w:rPr>
        <w:t xml:space="preserve">; </w:t>
      </w:r>
      <w:r w:rsidRPr="00D602B4">
        <w:rPr>
          <w:i/>
          <w:iCs/>
          <w:lang w:val="ru-RU"/>
        </w:rPr>
        <w:t xml:space="preserve"> </w:t>
      </w:r>
      <w:r>
        <w:rPr>
          <w:i/>
          <w:iCs/>
          <w:lang w:val="ru-RU"/>
        </w:rPr>
        <w:t xml:space="preserve"> </w:t>
      </w:r>
    </w:p>
    <w:p w14:paraId="733A23F0" w14:textId="044D8027" w:rsidR="00F1498A" w:rsidRPr="00B226DB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B226DB">
        <w:rPr>
          <w:lang w:val="ru-RU"/>
        </w:rPr>
        <w:t>13.</w:t>
      </w:r>
      <w:r w:rsidRPr="00B226DB">
        <w:rPr>
          <w:lang w:val="ru-RU"/>
        </w:rPr>
        <w:tab/>
      </w:r>
      <w:r w:rsidRPr="00B226DB">
        <w:rPr>
          <w:i/>
          <w:lang w:val="ru-RU"/>
        </w:rPr>
        <w:t>призывае</w:t>
      </w:r>
      <w:r w:rsidRPr="00B226DB">
        <w:rPr>
          <w:lang w:val="ru-RU"/>
        </w:rPr>
        <w:t xml:space="preserve">т Стороны, международные организации, коренные народы и местные общины, женщин, молодежь, научные круги и других </w:t>
      </w:r>
      <w:r>
        <w:rPr>
          <w:lang w:val="ru-RU"/>
        </w:rPr>
        <w:t xml:space="preserve">соответствующих субъектов деятельности </w:t>
      </w:r>
      <w:r w:rsidRPr="00B226DB">
        <w:rPr>
          <w:lang w:val="ru-RU"/>
        </w:rPr>
        <w:t xml:space="preserve">содействовать научно-техническому сотрудничеству в области синтетической биологии, включая сотрудничество </w:t>
      </w:r>
      <w:r w:rsidR="001268D0">
        <w:rPr>
          <w:lang w:val="ru-RU"/>
        </w:rPr>
        <w:t xml:space="preserve">по линии </w:t>
      </w:r>
      <w:r w:rsidRPr="00B226DB">
        <w:rPr>
          <w:lang w:val="ru-RU"/>
        </w:rPr>
        <w:t xml:space="preserve">Север-Юг, Юг-Юг и трехстороннее сотрудничество, в целях </w:t>
      </w:r>
      <w:r>
        <w:rPr>
          <w:lang w:val="ru-RU"/>
        </w:rPr>
        <w:t xml:space="preserve">оказания </w:t>
      </w:r>
      <w:r w:rsidRPr="00B226DB">
        <w:rPr>
          <w:lang w:val="ru-RU"/>
        </w:rPr>
        <w:t>поддержки реализации тематического плана действий</w:t>
      </w:r>
      <w:r>
        <w:rPr>
          <w:lang w:val="ru-RU"/>
        </w:rPr>
        <w:t>;</w:t>
      </w:r>
    </w:p>
    <w:p w14:paraId="18819911" w14:textId="1BF738A5" w:rsidR="00F1498A" w:rsidRPr="00D00D02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D00D02">
        <w:rPr>
          <w:lang w:val="ru-RU"/>
        </w:rPr>
        <w:t>14.</w:t>
      </w:r>
      <w:r w:rsidRPr="00D00D02">
        <w:rPr>
          <w:lang w:val="ru-RU"/>
        </w:rPr>
        <w:tab/>
      </w:r>
      <w:r w:rsidRPr="00D00D02">
        <w:rPr>
          <w:i/>
          <w:lang w:val="ru-RU"/>
        </w:rPr>
        <w:t>предлагает</w:t>
      </w:r>
      <w:r w:rsidRPr="00D00D02">
        <w:rPr>
          <w:lang w:val="ru-RU"/>
        </w:rPr>
        <w:t xml:space="preserve"> Сторонам, </w:t>
      </w:r>
      <w:r w:rsidR="00326735">
        <w:rPr>
          <w:lang w:val="ru-RU"/>
        </w:rPr>
        <w:t>правительствам других</w:t>
      </w:r>
      <w:r w:rsidR="00326735" w:rsidRPr="005E7F89">
        <w:rPr>
          <w:lang w:val="ru-RU"/>
        </w:rPr>
        <w:t xml:space="preserve"> </w:t>
      </w:r>
      <w:r w:rsidR="00326735">
        <w:rPr>
          <w:lang w:val="ru-RU"/>
        </w:rPr>
        <w:t>стран</w:t>
      </w:r>
      <w:r w:rsidRPr="00D00D02">
        <w:rPr>
          <w:lang w:val="ru-RU"/>
        </w:rPr>
        <w:t xml:space="preserve"> и соответствующим организациям представ</w:t>
      </w:r>
      <w:r>
        <w:rPr>
          <w:lang w:val="ru-RU"/>
        </w:rPr>
        <w:t>ля</w:t>
      </w:r>
      <w:r w:rsidRPr="00D00D02">
        <w:rPr>
          <w:lang w:val="ru-RU"/>
        </w:rPr>
        <w:t xml:space="preserve">ть Исполнительному секретарю информацию о национальном </w:t>
      </w:r>
      <w:r w:rsidRPr="00D00D02">
        <w:rPr>
          <w:lang w:val="ru-RU"/>
        </w:rPr>
        <w:lastRenderedPageBreak/>
        <w:t>и региональном опыте, передов</w:t>
      </w:r>
      <w:r>
        <w:rPr>
          <w:lang w:val="ru-RU"/>
        </w:rPr>
        <w:t xml:space="preserve">ых методах </w:t>
      </w:r>
      <w:r w:rsidRPr="00D00D02">
        <w:rPr>
          <w:lang w:val="ru-RU"/>
        </w:rPr>
        <w:t xml:space="preserve">и </w:t>
      </w:r>
      <w:r>
        <w:rPr>
          <w:lang w:val="ru-RU"/>
        </w:rPr>
        <w:t xml:space="preserve">полезных выводах касательно создания и развития </w:t>
      </w:r>
      <w:r w:rsidRPr="00D00D02">
        <w:rPr>
          <w:lang w:val="ru-RU"/>
        </w:rPr>
        <w:t xml:space="preserve">потенциала, </w:t>
      </w:r>
      <w:r w:rsidR="007B2592">
        <w:rPr>
          <w:lang w:val="ru-RU"/>
        </w:rPr>
        <w:t xml:space="preserve">обеспечения </w:t>
      </w:r>
      <w:r w:rsidRPr="00D00D02">
        <w:rPr>
          <w:lang w:val="ru-RU"/>
        </w:rPr>
        <w:t xml:space="preserve">доступа к технологиям и их </w:t>
      </w:r>
      <w:r w:rsidR="007B2592" w:rsidRPr="00B03FF9">
        <w:rPr>
          <w:lang w:val="ru-RU"/>
        </w:rPr>
        <w:t>передачи, а также обмена знаниями</w:t>
      </w:r>
      <w:r w:rsidRPr="00D00D02">
        <w:rPr>
          <w:lang w:val="ru-RU"/>
        </w:rPr>
        <w:t xml:space="preserve"> в </w:t>
      </w:r>
      <w:r w:rsidR="007B2592">
        <w:rPr>
          <w:lang w:val="ru-RU"/>
        </w:rPr>
        <w:t>области</w:t>
      </w:r>
      <w:r>
        <w:rPr>
          <w:lang w:val="ru-RU"/>
        </w:rPr>
        <w:t xml:space="preserve"> </w:t>
      </w:r>
      <w:r w:rsidRPr="00D00D02">
        <w:rPr>
          <w:lang w:val="ru-RU"/>
        </w:rPr>
        <w:t>синтетической биологии</w:t>
      </w:r>
      <w:r>
        <w:rPr>
          <w:lang w:val="ru-RU"/>
        </w:rPr>
        <w:t xml:space="preserve">; </w:t>
      </w:r>
    </w:p>
    <w:p w14:paraId="3ED9DCE5" w14:textId="77777777" w:rsidR="00F1498A" w:rsidRPr="00D00D02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D00D02">
        <w:rPr>
          <w:lang w:val="ru-RU"/>
        </w:rPr>
        <w:t>15.</w:t>
      </w:r>
      <w:r w:rsidRPr="00D00D02">
        <w:rPr>
          <w:lang w:val="ru-RU"/>
        </w:rPr>
        <w:tab/>
      </w:r>
      <w:r>
        <w:rPr>
          <w:i/>
          <w:iCs/>
          <w:lang w:val="ru-RU"/>
        </w:rPr>
        <w:t>поручает</w:t>
      </w:r>
      <w:r w:rsidRPr="00D00D02">
        <w:rPr>
          <w:i/>
          <w:iCs/>
          <w:lang w:val="ru-RU"/>
        </w:rPr>
        <w:t xml:space="preserve"> </w:t>
      </w:r>
      <w:r>
        <w:rPr>
          <w:iCs/>
          <w:lang w:val="ru-RU"/>
        </w:rPr>
        <w:t>Исполнительному</w:t>
      </w:r>
      <w:r w:rsidRPr="00D00D02">
        <w:rPr>
          <w:iCs/>
          <w:lang w:val="ru-RU"/>
        </w:rPr>
        <w:t xml:space="preserve"> </w:t>
      </w:r>
      <w:r>
        <w:rPr>
          <w:iCs/>
          <w:lang w:val="ru-RU"/>
        </w:rPr>
        <w:t>секретарю</w:t>
      </w:r>
      <w:r w:rsidRPr="00D00D02">
        <w:rPr>
          <w:iCs/>
          <w:lang w:val="ru-RU"/>
        </w:rPr>
        <w:t xml:space="preserve"> </w:t>
      </w:r>
      <w:r>
        <w:rPr>
          <w:iCs/>
          <w:lang w:val="ru-RU"/>
        </w:rPr>
        <w:t>при</w:t>
      </w:r>
      <w:r w:rsidRPr="00D00D02">
        <w:rPr>
          <w:iCs/>
          <w:lang w:val="ru-RU"/>
        </w:rPr>
        <w:t xml:space="preserve"> </w:t>
      </w:r>
      <w:r>
        <w:rPr>
          <w:iCs/>
          <w:lang w:val="ru-RU"/>
        </w:rPr>
        <w:t>условии</w:t>
      </w:r>
      <w:r w:rsidRPr="00D00D02">
        <w:rPr>
          <w:iCs/>
          <w:lang w:val="ru-RU"/>
        </w:rPr>
        <w:t xml:space="preserve"> </w:t>
      </w:r>
      <w:r>
        <w:rPr>
          <w:iCs/>
          <w:lang w:val="ru-RU"/>
        </w:rPr>
        <w:t xml:space="preserve">наличия ресурсов: </w:t>
      </w:r>
    </w:p>
    <w:p w14:paraId="46FC0E1D" w14:textId="77777777" w:rsidR="00F1498A" w:rsidRPr="00E50D61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D00D02">
        <w:rPr>
          <w:lang w:val="ru-RU"/>
        </w:rPr>
        <w:t xml:space="preserve"> </w:t>
      </w:r>
      <w:r>
        <w:t>a</w:t>
      </w:r>
      <w:r w:rsidRPr="006B1BC6">
        <w:rPr>
          <w:lang w:val="ru-RU"/>
        </w:rPr>
        <w:t>)</w:t>
      </w:r>
      <w:r w:rsidRPr="006B1BC6">
        <w:rPr>
          <w:lang w:val="ru-RU"/>
        </w:rPr>
        <w:tab/>
      </w:r>
      <w:r>
        <w:rPr>
          <w:lang w:val="ru-RU"/>
        </w:rPr>
        <w:t xml:space="preserve">создать подборку </w:t>
      </w:r>
      <w:r w:rsidRPr="006B1BC6">
        <w:rPr>
          <w:lang w:val="ru-RU"/>
        </w:rPr>
        <w:t xml:space="preserve">национального и регионального опыта, передовых </w:t>
      </w:r>
      <w:r>
        <w:rPr>
          <w:lang w:val="ru-RU"/>
        </w:rPr>
        <w:t xml:space="preserve">методов и полезных выводов, о которых говорится выше, в пункте 14, в </w:t>
      </w:r>
      <w:r w:rsidRPr="006B1BC6">
        <w:rPr>
          <w:lang w:val="ru-RU"/>
        </w:rPr>
        <w:t xml:space="preserve">качестве ресурса </w:t>
      </w:r>
      <w:r>
        <w:rPr>
          <w:lang w:val="ru-RU"/>
        </w:rPr>
        <w:t xml:space="preserve">в помощь </w:t>
      </w:r>
      <w:r w:rsidRPr="006B1BC6">
        <w:rPr>
          <w:lang w:val="ru-RU"/>
        </w:rPr>
        <w:t>реализации тематическ</w:t>
      </w:r>
      <w:r>
        <w:rPr>
          <w:lang w:val="ru-RU"/>
        </w:rPr>
        <w:t>ого</w:t>
      </w:r>
      <w:r w:rsidRPr="006B1BC6">
        <w:rPr>
          <w:lang w:val="ru-RU"/>
        </w:rPr>
        <w:t xml:space="preserve"> план</w:t>
      </w:r>
      <w:r>
        <w:rPr>
          <w:lang w:val="ru-RU"/>
        </w:rPr>
        <w:t>а</w:t>
      </w:r>
      <w:r w:rsidRPr="006B1BC6">
        <w:rPr>
          <w:lang w:val="ru-RU"/>
        </w:rPr>
        <w:t xml:space="preserve"> действий</w:t>
      </w:r>
      <w:r>
        <w:rPr>
          <w:lang w:val="ru-RU"/>
        </w:rPr>
        <w:t xml:space="preserve">;  </w:t>
      </w:r>
    </w:p>
    <w:p w14:paraId="4EB64EF8" w14:textId="77777777" w:rsidR="00F1498A" w:rsidRPr="00C1553C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E50D61">
        <w:rPr>
          <w:lang w:val="ru-RU"/>
        </w:rPr>
        <w:t xml:space="preserve"> </w:t>
      </w:r>
      <w:r>
        <w:t>b</w:t>
      </w:r>
      <w:r w:rsidRPr="00C1553C">
        <w:rPr>
          <w:lang w:val="ru-RU"/>
        </w:rPr>
        <w:t>)</w:t>
      </w:r>
      <w:r w:rsidRPr="00C1553C">
        <w:rPr>
          <w:lang w:val="ru-RU"/>
        </w:rPr>
        <w:tab/>
      </w:r>
      <w:r>
        <w:rPr>
          <w:lang w:val="ru-RU"/>
        </w:rPr>
        <w:t xml:space="preserve">расширить </w:t>
      </w:r>
      <w:r w:rsidRPr="00C1553C">
        <w:rPr>
          <w:lang w:val="ru-RU"/>
        </w:rPr>
        <w:t>раздел тематического плана действий на веб-сайте Секретариата</w:t>
      </w:r>
      <w:r w:rsidRPr="00C1553C">
        <w:rPr>
          <w:rStyle w:val="FootnoteReference"/>
        </w:rPr>
        <w:footnoteReference w:id="13"/>
      </w:r>
      <w:r w:rsidRPr="00C1553C">
        <w:rPr>
          <w:lang w:val="ru-RU"/>
        </w:rPr>
        <w:t xml:space="preserve"> информацией, </w:t>
      </w:r>
      <w:r>
        <w:rPr>
          <w:lang w:val="ru-RU"/>
        </w:rPr>
        <w:t xml:space="preserve">о которой говорится выше, в </w:t>
      </w:r>
      <w:r w:rsidRPr="00C1553C">
        <w:rPr>
          <w:lang w:val="ru-RU"/>
        </w:rPr>
        <w:t>пунктах 12, 14 и 15</w:t>
      </w:r>
      <w:r>
        <w:rPr>
          <w:lang w:val="ru-RU"/>
        </w:rPr>
        <w:t> </w:t>
      </w:r>
      <w:r w:rsidRPr="00C1553C">
        <w:rPr>
          <w:lang w:val="ru-RU"/>
        </w:rPr>
        <w:t xml:space="preserve">а), с целью </w:t>
      </w:r>
      <w:r>
        <w:rPr>
          <w:lang w:val="ru-RU"/>
        </w:rPr>
        <w:t xml:space="preserve">оказания </w:t>
      </w:r>
      <w:r w:rsidRPr="00C1553C">
        <w:rPr>
          <w:lang w:val="ru-RU"/>
        </w:rPr>
        <w:t xml:space="preserve">содействия </w:t>
      </w:r>
      <w:r>
        <w:rPr>
          <w:lang w:val="ru-RU"/>
        </w:rPr>
        <w:t xml:space="preserve">созданию </w:t>
      </w:r>
      <w:r w:rsidRPr="00C1553C">
        <w:rPr>
          <w:lang w:val="ru-RU"/>
        </w:rPr>
        <w:t>и развитию</w:t>
      </w:r>
      <w:r>
        <w:rPr>
          <w:lang w:val="ru-RU"/>
        </w:rPr>
        <w:t xml:space="preserve"> потенциала</w:t>
      </w:r>
      <w:r w:rsidRPr="00C1553C">
        <w:rPr>
          <w:lang w:val="ru-RU"/>
        </w:rPr>
        <w:t>, доступу к технологиям и их передаче</w:t>
      </w:r>
      <w:r>
        <w:rPr>
          <w:lang w:val="ru-RU"/>
        </w:rPr>
        <w:t xml:space="preserve"> и </w:t>
      </w:r>
      <w:r w:rsidRPr="00C1553C">
        <w:rPr>
          <w:lang w:val="ru-RU"/>
        </w:rPr>
        <w:t xml:space="preserve">обмену знаниями, </w:t>
      </w:r>
      <w:r>
        <w:rPr>
          <w:lang w:val="ru-RU"/>
        </w:rPr>
        <w:t xml:space="preserve">имеющим значение для </w:t>
      </w:r>
      <w:r w:rsidRPr="00C1553C">
        <w:rPr>
          <w:lang w:val="ru-RU"/>
        </w:rPr>
        <w:t>реализации тематического плана действий</w:t>
      </w:r>
      <w:r>
        <w:rPr>
          <w:lang w:val="ru-RU"/>
        </w:rPr>
        <w:t xml:space="preserve">; </w:t>
      </w:r>
    </w:p>
    <w:p w14:paraId="4300512B" w14:textId="77777777" w:rsidR="00F1498A" w:rsidRPr="005E5407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C1553C">
        <w:rPr>
          <w:lang w:val="ru-RU"/>
        </w:rPr>
        <w:t xml:space="preserve"> </w:t>
      </w:r>
      <w:r>
        <w:t>c</w:t>
      </w:r>
      <w:r w:rsidRPr="00610A27">
        <w:rPr>
          <w:lang w:val="ru-RU"/>
        </w:rPr>
        <w:t>)</w:t>
      </w:r>
      <w:r w:rsidRPr="00610A27">
        <w:rPr>
          <w:lang w:val="ru-RU"/>
        </w:rPr>
        <w:tab/>
      </w:r>
      <w:r>
        <w:rPr>
          <w:lang w:val="ru-RU"/>
        </w:rPr>
        <w:t xml:space="preserve">содействовать реализации </w:t>
      </w:r>
      <w:r w:rsidRPr="00610A27">
        <w:rPr>
          <w:rStyle w:val="rynqvb"/>
          <w:lang w:val="ru-RU"/>
        </w:rPr>
        <w:t>мероприяти</w:t>
      </w:r>
      <w:r>
        <w:rPr>
          <w:rStyle w:val="rynqvb"/>
          <w:lang w:val="ru-RU"/>
        </w:rPr>
        <w:t>й</w:t>
      </w:r>
      <w:r w:rsidRPr="00610A27">
        <w:rPr>
          <w:rStyle w:val="rynqvb"/>
          <w:lang w:val="ru-RU"/>
        </w:rPr>
        <w:t xml:space="preserve"> по </w:t>
      </w:r>
      <w:r>
        <w:rPr>
          <w:rStyle w:val="rynqvb"/>
          <w:lang w:val="ru-RU"/>
        </w:rPr>
        <w:t xml:space="preserve">созданию и </w:t>
      </w:r>
      <w:r w:rsidRPr="00610A27">
        <w:rPr>
          <w:rStyle w:val="rynqvb"/>
          <w:lang w:val="ru-RU"/>
        </w:rPr>
        <w:t xml:space="preserve">развитию </w:t>
      </w:r>
      <w:r>
        <w:rPr>
          <w:rStyle w:val="rynqvb"/>
          <w:lang w:val="ru-RU"/>
        </w:rPr>
        <w:t xml:space="preserve">потенциала </w:t>
      </w:r>
      <w:r w:rsidRPr="00610A27">
        <w:rPr>
          <w:rStyle w:val="rynqvb"/>
          <w:lang w:val="ru-RU"/>
        </w:rPr>
        <w:t>и обмену знаниями, в частности</w:t>
      </w:r>
      <w:r>
        <w:rPr>
          <w:rStyle w:val="rynqvb"/>
          <w:lang w:val="ru-RU"/>
        </w:rPr>
        <w:t xml:space="preserve"> для </w:t>
      </w:r>
      <w:r w:rsidRPr="00610A27">
        <w:rPr>
          <w:rStyle w:val="rynqvb"/>
          <w:lang w:val="ru-RU"/>
        </w:rPr>
        <w:t xml:space="preserve">развивающихся стран, коренных народов и местных </w:t>
      </w:r>
      <w:r>
        <w:rPr>
          <w:rStyle w:val="rynqvb"/>
          <w:lang w:val="ru-RU"/>
        </w:rPr>
        <w:t xml:space="preserve">общин, </w:t>
      </w:r>
      <w:r w:rsidRPr="00610A27">
        <w:rPr>
          <w:rStyle w:val="rynqvb"/>
          <w:lang w:val="ru-RU"/>
        </w:rPr>
        <w:t xml:space="preserve">женщин и молодежи, </w:t>
      </w:r>
      <w:r>
        <w:rPr>
          <w:rStyle w:val="rynqvb"/>
          <w:lang w:val="ru-RU"/>
        </w:rPr>
        <w:t xml:space="preserve">для оказания </w:t>
      </w:r>
      <w:r w:rsidRPr="00610A27">
        <w:rPr>
          <w:rStyle w:val="rynqvb"/>
          <w:lang w:val="ru-RU"/>
        </w:rPr>
        <w:t>содействия реализации тематического плана действий</w:t>
      </w:r>
      <w:r>
        <w:rPr>
          <w:rStyle w:val="rynqvb"/>
          <w:lang w:val="ru-RU"/>
        </w:rPr>
        <w:t xml:space="preserve">; </w:t>
      </w:r>
      <w:r>
        <w:rPr>
          <w:lang w:val="ru-RU"/>
        </w:rPr>
        <w:t xml:space="preserve"> </w:t>
      </w:r>
    </w:p>
    <w:p w14:paraId="42D117EB" w14:textId="2D56B84F" w:rsidR="00F46E39" w:rsidRPr="00005332" w:rsidRDefault="00F1498A" w:rsidP="00F1498A">
      <w:pPr>
        <w:pStyle w:val="CBDDesicionText"/>
        <w:tabs>
          <w:tab w:val="clear" w:pos="567"/>
        </w:tabs>
        <w:ind w:left="1134"/>
        <w:rPr>
          <w:lang w:val="ru-RU"/>
        </w:rPr>
      </w:pPr>
      <w:r w:rsidRPr="00610A27">
        <w:rPr>
          <w:lang w:val="ru-RU"/>
        </w:rPr>
        <w:t xml:space="preserve"> </w:t>
      </w:r>
      <w:r w:rsidR="00005332" w:rsidRPr="00005332">
        <w:rPr>
          <w:lang w:val="ru-RU"/>
        </w:rPr>
        <w:t>[</w:t>
      </w:r>
      <w:r>
        <w:t>d</w:t>
      </w:r>
      <w:r w:rsidRPr="005E5407">
        <w:rPr>
          <w:lang w:val="ru-RU"/>
        </w:rPr>
        <w:t>)</w:t>
      </w:r>
      <w:r w:rsidRPr="005E5407">
        <w:rPr>
          <w:lang w:val="ru-RU"/>
        </w:rPr>
        <w:tab/>
      </w:r>
      <w:r>
        <w:rPr>
          <w:lang w:val="ru-RU"/>
        </w:rPr>
        <w:t>разработать</w:t>
      </w:r>
      <w:r w:rsidRPr="005E5407">
        <w:rPr>
          <w:lang w:val="ru-RU"/>
        </w:rPr>
        <w:t xml:space="preserve"> [</w:t>
      </w:r>
      <w:r>
        <w:rPr>
          <w:lang w:val="ru-RU"/>
        </w:rPr>
        <w:t>механизм</w:t>
      </w:r>
      <w:r w:rsidRPr="005E5407">
        <w:rPr>
          <w:lang w:val="ru-RU"/>
        </w:rPr>
        <w:t xml:space="preserve"> </w:t>
      </w:r>
      <w:r>
        <w:rPr>
          <w:lang w:val="ru-RU"/>
        </w:rPr>
        <w:t>добровольного</w:t>
      </w:r>
      <w:r w:rsidRPr="005E5407">
        <w:rPr>
          <w:lang w:val="ru-RU"/>
        </w:rPr>
        <w:t xml:space="preserve"> </w:t>
      </w:r>
      <w:r>
        <w:rPr>
          <w:lang w:val="ru-RU"/>
        </w:rPr>
        <w:t>мониторинга</w:t>
      </w:r>
      <w:r w:rsidRPr="005E5407">
        <w:rPr>
          <w:lang w:val="ru-RU"/>
        </w:rPr>
        <w:t xml:space="preserve"> </w:t>
      </w:r>
      <w:r>
        <w:rPr>
          <w:lang w:val="ru-RU"/>
        </w:rPr>
        <w:t>для</w:t>
      </w:r>
      <w:r w:rsidRPr="005E5407">
        <w:rPr>
          <w:lang w:val="ru-RU"/>
        </w:rPr>
        <w:t xml:space="preserve"> </w:t>
      </w:r>
      <w:r>
        <w:rPr>
          <w:lang w:val="ru-RU"/>
        </w:rPr>
        <w:t>отслеживания</w:t>
      </w:r>
      <w:r w:rsidRPr="004D3A93">
        <w:rPr>
          <w:lang w:val="ru-RU"/>
        </w:rPr>
        <w:t>]</w:t>
      </w:r>
      <w:r w:rsidRPr="005E5407">
        <w:rPr>
          <w:lang w:val="ru-RU"/>
        </w:rPr>
        <w:t>[</w:t>
      </w:r>
      <w:r>
        <w:rPr>
          <w:lang w:val="ru-RU"/>
        </w:rPr>
        <w:t>механизм</w:t>
      </w:r>
      <w:r w:rsidRPr="005E5407">
        <w:rPr>
          <w:lang w:val="ru-RU"/>
        </w:rPr>
        <w:t xml:space="preserve"> </w:t>
      </w:r>
      <w:r>
        <w:rPr>
          <w:lang w:val="ru-RU"/>
        </w:rPr>
        <w:t>для</w:t>
      </w:r>
      <w:r w:rsidRPr="005E5407">
        <w:rPr>
          <w:lang w:val="ru-RU"/>
        </w:rPr>
        <w:t xml:space="preserve"> </w:t>
      </w:r>
      <w:r>
        <w:rPr>
          <w:lang w:val="ru-RU"/>
        </w:rPr>
        <w:t>мониторинга</w:t>
      </w:r>
      <w:r w:rsidRPr="005E5407">
        <w:rPr>
          <w:lang w:val="ru-RU"/>
        </w:rPr>
        <w:t xml:space="preserve"> </w:t>
      </w:r>
      <w:r>
        <w:rPr>
          <w:lang w:val="ru-RU"/>
        </w:rPr>
        <w:t>на</w:t>
      </w:r>
      <w:r w:rsidRPr="005E5407">
        <w:rPr>
          <w:lang w:val="ru-RU"/>
        </w:rPr>
        <w:t xml:space="preserve"> </w:t>
      </w:r>
      <w:r>
        <w:rPr>
          <w:lang w:val="ru-RU"/>
        </w:rPr>
        <w:t>добровольной</w:t>
      </w:r>
      <w:r w:rsidRPr="005E5407">
        <w:rPr>
          <w:lang w:val="ru-RU"/>
        </w:rPr>
        <w:t xml:space="preserve"> </w:t>
      </w:r>
      <w:r>
        <w:rPr>
          <w:lang w:val="ru-RU"/>
        </w:rPr>
        <w:t>основе</w:t>
      </w:r>
      <w:r w:rsidRPr="005E5407">
        <w:rPr>
          <w:lang w:val="ru-RU"/>
        </w:rPr>
        <w:t xml:space="preserve">] </w:t>
      </w:r>
      <w:r>
        <w:rPr>
          <w:lang w:val="ru-RU"/>
        </w:rPr>
        <w:t>реализации</w:t>
      </w:r>
      <w:r w:rsidRPr="005E5407">
        <w:rPr>
          <w:lang w:val="ru-RU"/>
        </w:rPr>
        <w:t xml:space="preserve"> </w:t>
      </w:r>
      <w:r>
        <w:rPr>
          <w:lang w:val="ru-RU"/>
        </w:rPr>
        <w:t>тематического</w:t>
      </w:r>
      <w:r w:rsidRPr="005E5407">
        <w:rPr>
          <w:lang w:val="ru-RU"/>
        </w:rPr>
        <w:t xml:space="preserve"> </w:t>
      </w:r>
      <w:r>
        <w:rPr>
          <w:lang w:val="ru-RU"/>
        </w:rPr>
        <w:t>плана</w:t>
      </w:r>
      <w:r w:rsidRPr="005E5407">
        <w:rPr>
          <w:lang w:val="ru-RU"/>
        </w:rPr>
        <w:t xml:space="preserve"> </w:t>
      </w:r>
      <w:r>
        <w:rPr>
          <w:lang w:val="ru-RU"/>
        </w:rPr>
        <w:t>действий</w:t>
      </w:r>
      <w:r w:rsidRPr="005E5407">
        <w:rPr>
          <w:lang w:val="ru-RU"/>
        </w:rPr>
        <w:t xml:space="preserve">[, </w:t>
      </w:r>
      <w:r>
        <w:rPr>
          <w:lang w:val="ru-RU"/>
        </w:rPr>
        <w:t>в</w:t>
      </w:r>
      <w:r w:rsidRPr="005E5407">
        <w:rPr>
          <w:lang w:val="ru-RU"/>
        </w:rPr>
        <w:t xml:space="preserve"> </w:t>
      </w:r>
      <w:r>
        <w:rPr>
          <w:lang w:val="ru-RU"/>
        </w:rPr>
        <w:t>том</w:t>
      </w:r>
      <w:r w:rsidRPr="005E5407">
        <w:rPr>
          <w:lang w:val="ru-RU"/>
        </w:rPr>
        <w:t xml:space="preserve"> </w:t>
      </w:r>
      <w:r>
        <w:rPr>
          <w:lang w:val="ru-RU"/>
        </w:rPr>
        <w:t>числе</w:t>
      </w:r>
      <w:r w:rsidRPr="005E5407">
        <w:rPr>
          <w:lang w:val="ru-RU"/>
        </w:rPr>
        <w:t xml:space="preserve"> </w:t>
      </w:r>
      <w:r>
        <w:rPr>
          <w:lang w:val="ru-RU"/>
        </w:rPr>
        <w:t>учитывая</w:t>
      </w:r>
      <w:r w:rsidRPr="005E5407">
        <w:rPr>
          <w:lang w:val="ru-RU"/>
        </w:rPr>
        <w:t xml:space="preserve"> </w:t>
      </w:r>
      <w:r>
        <w:rPr>
          <w:lang w:val="ru-RU"/>
        </w:rPr>
        <w:t>в</w:t>
      </w:r>
      <w:r w:rsidRPr="005E5407">
        <w:rPr>
          <w:lang w:val="ru-RU"/>
        </w:rPr>
        <w:t xml:space="preserve"> </w:t>
      </w:r>
      <w:r>
        <w:rPr>
          <w:lang w:val="ru-RU"/>
        </w:rPr>
        <w:t>соответствующих</w:t>
      </w:r>
      <w:r w:rsidRPr="005E5407">
        <w:rPr>
          <w:lang w:val="ru-RU"/>
        </w:rPr>
        <w:t xml:space="preserve"> </w:t>
      </w:r>
      <w:r>
        <w:rPr>
          <w:lang w:val="ru-RU"/>
        </w:rPr>
        <w:t>случаях</w:t>
      </w:r>
      <w:r w:rsidRPr="005E5407">
        <w:rPr>
          <w:lang w:val="ru-RU"/>
        </w:rPr>
        <w:t xml:space="preserve"> </w:t>
      </w:r>
      <w:r>
        <w:rPr>
          <w:lang w:val="ru-RU"/>
        </w:rPr>
        <w:t>аспекты биобезопасности</w:t>
      </w:r>
      <w:r w:rsidRPr="005E5407">
        <w:rPr>
          <w:lang w:val="ru-RU"/>
        </w:rPr>
        <w:t>,</w:t>
      </w:r>
      <w:r>
        <w:rPr>
          <w:lang w:val="ru-RU"/>
        </w:rPr>
        <w:t xml:space="preserve"> биозащиты, оценки экологического риска, нормативные соображения и более широкие экологические и социально-экономические последствия</w:t>
      </w:r>
      <w:r w:rsidRPr="005E5407">
        <w:rPr>
          <w:lang w:val="ru-RU"/>
        </w:rPr>
        <w:t>].].</w:t>
      </w:r>
    </w:p>
    <w:p w14:paraId="6D2BD30F" w14:textId="7183DD95" w:rsidR="00A111D1" w:rsidRPr="00866063" w:rsidRDefault="00A111D1" w:rsidP="009C6816">
      <w:pPr>
        <w:pStyle w:val="Para1"/>
        <w:numPr>
          <w:ilvl w:val="0"/>
          <w:numId w:val="0"/>
        </w:numPr>
        <w:ind w:left="567"/>
        <w:jc w:val="center"/>
      </w:pPr>
      <w:r w:rsidRPr="00380B81">
        <w:t>__________</w:t>
      </w:r>
    </w:p>
    <w:sectPr w:rsidR="00A111D1" w:rsidRPr="00866063" w:rsidSect="003637C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notePr>
        <w:numRestart w:val="eachSect"/>
      </w:footnotePr>
      <w:pgSz w:w="12240" w:h="15840"/>
      <w:pgMar w:top="567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D5739" w14:textId="77777777" w:rsidR="00233BD4" w:rsidRPr="00866063" w:rsidRDefault="00233BD4" w:rsidP="00CF1848">
      <w:r w:rsidRPr="00866063">
        <w:separator/>
      </w:r>
    </w:p>
  </w:endnote>
  <w:endnote w:type="continuationSeparator" w:id="0">
    <w:p w14:paraId="1D5DDB4D" w14:textId="77777777" w:rsidR="00233BD4" w:rsidRPr="00866063" w:rsidRDefault="00233BD4" w:rsidP="00CF1848">
      <w:r w:rsidRPr="008660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182891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D793BEB" w14:textId="77777777" w:rsidR="00D75CA6" w:rsidRPr="00866063" w:rsidRDefault="00D75CA6" w:rsidP="00D75CA6">
            <w:pPr>
              <w:pStyle w:val="Footer"/>
              <w:jc w:val="left"/>
            </w:pPr>
            <w:r w:rsidRPr="001B72C2">
              <w:rPr>
                <w:szCs w:val="20"/>
              </w:rPr>
              <w:fldChar w:fldCharType="begin"/>
            </w:r>
            <w:r w:rsidRPr="001B72C2">
              <w:rPr>
                <w:szCs w:val="20"/>
              </w:rPr>
              <w:instrText xml:space="preserve"> PAGE </w:instrText>
            </w:r>
            <w:r w:rsidRPr="001B72C2">
              <w:rPr>
                <w:szCs w:val="20"/>
              </w:rPr>
              <w:fldChar w:fldCharType="separate"/>
            </w:r>
            <w:r w:rsidRPr="001B72C2">
              <w:rPr>
                <w:noProof/>
                <w:szCs w:val="20"/>
              </w:rPr>
              <w:t>2</w:t>
            </w:r>
            <w:r w:rsidRPr="001B72C2">
              <w:rPr>
                <w:szCs w:val="20"/>
              </w:rPr>
              <w:fldChar w:fldCharType="end"/>
            </w:r>
            <w:r w:rsidRPr="009C6816">
              <w:rPr>
                <w:szCs w:val="20"/>
              </w:rPr>
              <w:t>/</w:t>
            </w:r>
            <w:r w:rsidRPr="001B72C2">
              <w:rPr>
                <w:szCs w:val="20"/>
              </w:rPr>
              <w:fldChar w:fldCharType="begin"/>
            </w:r>
            <w:r w:rsidRPr="001B72C2">
              <w:rPr>
                <w:szCs w:val="20"/>
              </w:rPr>
              <w:instrText xml:space="preserve"> NUMPAGES  </w:instrText>
            </w:r>
            <w:r w:rsidRPr="001B72C2">
              <w:rPr>
                <w:szCs w:val="20"/>
              </w:rPr>
              <w:fldChar w:fldCharType="separate"/>
            </w:r>
            <w:r w:rsidRPr="001B72C2">
              <w:rPr>
                <w:noProof/>
                <w:szCs w:val="20"/>
              </w:rPr>
              <w:t>2</w:t>
            </w:r>
            <w:r w:rsidRPr="001B72C2">
              <w:rPr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9102902"/>
      <w:docPartObj>
        <w:docPartGallery w:val="Page Numbers (Top of Page)"/>
        <w:docPartUnique/>
      </w:docPartObj>
    </w:sdtPr>
    <w:sdtContent>
      <w:p w14:paraId="65A7821E" w14:textId="77777777" w:rsidR="00D75CA6" w:rsidRPr="009C6816" w:rsidRDefault="00D75CA6" w:rsidP="001B72C2">
        <w:pPr>
          <w:pStyle w:val="Footer"/>
          <w:jc w:val="right"/>
        </w:pPr>
        <w:r w:rsidRPr="001B72C2">
          <w:rPr>
            <w:szCs w:val="20"/>
          </w:rPr>
          <w:fldChar w:fldCharType="begin"/>
        </w:r>
        <w:r w:rsidRPr="001B72C2">
          <w:rPr>
            <w:szCs w:val="20"/>
          </w:rPr>
          <w:instrText xml:space="preserve"> PAGE </w:instrText>
        </w:r>
        <w:r w:rsidRPr="001B72C2">
          <w:rPr>
            <w:szCs w:val="20"/>
          </w:rPr>
          <w:fldChar w:fldCharType="separate"/>
        </w:r>
        <w:r w:rsidRPr="001B72C2">
          <w:rPr>
            <w:szCs w:val="20"/>
          </w:rPr>
          <w:t>2</w:t>
        </w:r>
        <w:r w:rsidRPr="001B72C2">
          <w:rPr>
            <w:szCs w:val="20"/>
          </w:rPr>
          <w:fldChar w:fldCharType="end"/>
        </w:r>
        <w:r w:rsidRPr="009C6816">
          <w:rPr>
            <w:szCs w:val="20"/>
          </w:rPr>
          <w:t>/</w:t>
        </w:r>
        <w:r w:rsidRPr="001B72C2">
          <w:rPr>
            <w:szCs w:val="20"/>
          </w:rPr>
          <w:fldChar w:fldCharType="begin"/>
        </w:r>
        <w:r w:rsidRPr="001B72C2">
          <w:rPr>
            <w:szCs w:val="20"/>
          </w:rPr>
          <w:instrText xml:space="preserve"> NUMPAGES  </w:instrText>
        </w:r>
        <w:r w:rsidRPr="001B72C2">
          <w:rPr>
            <w:szCs w:val="20"/>
          </w:rPr>
          <w:fldChar w:fldCharType="separate"/>
        </w:r>
        <w:r w:rsidRPr="001B72C2">
          <w:rPr>
            <w:szCs w:val="20"/>
          </w:rPr>
          <w:t>3</w:t>
        </w:r>
        <w:r w:rsidRPr="001B72C2">
          <w:rPr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AC1AF" w14:textId="77777777" w:rsidR="00233BD4" w:rsidRPr="00866063" w:rsidRDefault="00233BD4" w:rsidP="00CF1848">
      <w:r w:rsidRPr="00866063">
        <w:separator/>
      </w:r>
    </w:p>
  </w:footnote>
  <w:footnote w:type="continuationSeparator" w:id="0">
    <w:p w14:paraId="543F0DA0" w14:textId="77777777" w:rsidR="00233BD4" w:rsidRPr="00866063" w:rsidRDefault="00233BD4" w:rsidP="00CF1848">
      <w:r w:rsidRPr="00866063">
        <w:continuationSeparator/>
      </w:r>
    </w:p>
  </w:footnote>
  <w:footnote w:id="1">
    <w:p w14:paraId="3D8E0D8B" w14:textId="77777777" w:rsidR="00F1498A" w:rsidRPr="00783C63" w:rsidRDefault="00F1498A" w:rsidP="00F149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16205">
        <w:rPr>
          <w:lang w:val="ru-RU"/>
        </w:rPr>
        <w:t xml:space="preserve"> </w:t>
      </w:r>
      <w:r w:rsidRPr="00B16205">
        <w:rPr>
          <w:iCs/>
          <w:lang w:val="ru-RU"/>
        </w:rPr>
        <w:t>Сборник договоров</w:t>
      </w:r>
      <w:r w:rsidRPr="00B16205">
        <w:rPr>
          <w:lang w:val="ru-RU"/>
        </w:rPr>
        <w:t xml:space="preserve"> Организации Объединенных Наций, </w:t>
      </w:r>
      <w:r>
        <w:rPr>
          <w:lang w:val="ru-RU"/>
        </w:rPr>
        <w:t>том</w:t>
      </w:r>
      <w:r>
        <w:t> </w:t>
      </w:r>
      <w:r w:rsidRPr="00B16205">
        <w:rPr>
          <w:lang w:val="ru-RU"/>
        </w:rPr>
        <w:t xml:space="preserve">1760, </w:t>
      </w:r>
      <w:r>
        <w:rPr>
          <w:lang w:val="ru-RU"/>
        </w:rPr>
        <w:t>№</w:t>
      </w:r>
      <w:r>
        <w:t> </w:t>
      </w:r>
      <w:r w:rsidRPr="00B16205">
        <w:rPr>
          <w:lang w:val="ru-RU"/>
        </w:rPr>
        <w:t>30619.</w:t>
      </w:r>
    </w:p>
  </w:footnote>
  <w:footnote w:id="2">
    <w:p w14:paraId="0DAA75A6" w14:textId="5899342F" w:rsidR="00F1498A" w:rsidRPr="00783C63" w:rsidRDefault="00F1498A" w:rsidP="00F149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B071E">
        <w:rPr>
          <w:lang w:val="ru-RU"/>
        </w:rPr>
        <w:t xml:space="preserve"> </w:t>
      </w:r>
      <w:r>
        <w:rPr>
          <w:lang w:val="ru-RU"/>
        </w:rPr>
        <w:t>Решение</w:t>
      </w:r>
      <w:r w:rsidRPr="007B071E">
        <w:rPr>
          <w:lang w:val="ru-RU"/>
        </w:rPr>
        <w:t xml:space="preserve"> </w:t>
      </w:r>
      <w:hyperlink r:id="rId1" w:history="1">
        <w:r w:rsidRPr="007B071E">
          <w:rPr>
            <w:rStyle w:val="Hyperlink"/>
            <w:lang w:val="ru-RU"/>
          </w:rPr>
          <w:t>15</w:t>
        </w:r>
        <w:r w:rsidRPr="007B071E">
          <w:rPr>
            <w:rStyle w:val="Hyperlink"/>
            <w:lang w:val="ru-RU"/>
          </w:rPr>
          <w:t>/</w:t>
        </w:r>
        <w:r w:rsidRPr="007B071E">
          <w:rPr>
            <w:rStyle w:val="Hyperlink"/>
            <w:lang w:val="ru-RU"/>
          </w:rPr>
          <w:t>4</w:t>
        </w:r>
      </w:hyperlink>
      <w:r w:rsidRPr="007B071E">
        <w:rPr>
          <w:lang w:val="ru-RU"/>
        </w:rPr>
        <w:t xml:space="preserve">, </w:t>
      </w:r>
      <w:r>
        <w:rPr>
          <w:lang w:val="ru-RU"/>
        </w:rPr>
        <w:t>приложение</w:t>
      </w:r>
      <w:r w:rsidRPr="007B071E">
        <w:rPr>
          <w:lang w:val="ru-RU"/>
        </w:rPr>
        <w:t>.</w:t>
      </w:r>
    </w:p>
  </w:footnote>
  <w:footnote w:id="3">
    <w:p w14:paraId="5F702736" w14:textId="77777777" w:rsidR="00F1498A" w:rsidRPr="00783C63" w:rsidRDefault="00F1498A" w:rsidP="00F149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16205">
        <w:rPr>
          <w:lang w:val="ru-RU"/>
        </w:rPr>
        <w:t xml:space="preserve"> </w:t>
      </w:r>
      <w:r>
        <w:rPr>
          <w:lang w:val="ru-RU"/>
        </w:rPr>
        <w:t>См</w:t>
      </w:r>
      <w:r w:rsidRPr="00B16205">
        <w:rPr>
          <w:lang w:val="ru-RU"/>
        </w:rPr>
        <w:t xml:space="preserve">. </w:t>
      </w:r>
      <w:r>
        <w:rPr>
          <w:lang w:val="ru-RU"/>
        </w:rPr>
        <w:t>рекомендацию</w:t>
      </w:r>
      <w:r w:rsidRPr="00B16205">
        <w:rPr>
          <w:lang w:val="ru-RU"/>
        </w:rPr>
        <w:t xml:space="preserve"> 28/</w:t>
      </w:r>
      <w:r>
        <w:rPr>
          <w:lang w:val="ru-RU"/>
        </w:rPr>
        <w:t>3</w:t>
      </w:r>
      <w:r w:rsidRPr="00B16205">
        <w:rPr>
          <w:lang w:val="ru-RU"/>
        </w:rPr>
        <w:t xml:space="preserve"> Вспомогательн</w:t>
      </w:r>
      <w:r>
        <w:rPr>
          <w:lang w:val="ru-RU"/>
        </w:rPr>
        <w:t>ого</w:t>
      </w:r>
      <w:r w:rsidRPr="00B16205">
        <w:rPr>
          <w:lang w:val="ru-RU"/>
        </w:rPr>
        <w:t xml:space="preserve"> орган</w:t>
      </w:r>
      <w:r>
        <w:rPr>
          <w:lang w:val="ru-RU"/>
        </w:rPr>
        <w:t>а</w:t>
      </w:r>
      <w:r w:rsidRPr="00B16205">
        <w:rPr>
          <w:lang w:val="ru-RU"/>
        </w:rPr>
        <w:t xml:space="preserve"> по научным, техническим и технологическим консультациям.</w:t>
      </w:r>
    </w:p>
  </w:footnote>
  <w:footnote w:id="4">
    <w:p w14:paraId="6C9D2E83" w14:textId="6C815BF5" w:rsidR="00F1498A" w:rsidRPr="00783C63" w:rsidRDefault="00F1498A" w:rsidP="00F149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26A01">
        <w:rPr>
          <w:lang w:val="ru-RU"/>
        </w:rPr>
        <w:t xml:space="preserve"> </w:t>
      </w:r>
      <w:r>
        <w:rPr>
          <w:lang w:val="ru-RU"/>
        </w:rPr>
        <w:t xml:space="preserve">Тематический план действий будет включен в приложение </w:t>
      </w:r>
      <w:r w:rsidRPr="00CE4408">
        <w:t>I</w:t>
      </w:r>
      <w:r w:rsidRPr="00A26A01">
        <w:rPr>
          <w:lang w:val="ru-RU"/>
        </w:rPr>
        <w:t xml:space="preserve"> </w:t>
      </w:r>
      <w:r>
        <w:rPr>
          <w:lang w:val="ru-RU"/>
        </w:rPr>
        <w:t xml:space="preserve">к настоящему решению </w:t>
      </w:r>
      <w:r w:rsidR="0096028E" w:rsidRPr="0096028E">
        <w:rPr>
          <w:lang w:val="ru-RU"/>
        </w:rPr>
        <w:t>после его согласования с элементами проекта решения, изложенными в</w:t>
      </w:r>
      <w:r>
        <w:rPr>
          <w:lang w:val="ru-RU"/>
        </w:rPr>
        <w:t xml:space="preserve"> рекомендации </w:t>
      </w:r>
      <w:r w:rsidRPr="00A26A01">
        <w:rPr>
          <w:lang w:val="ru-RU"/>
        </w:rPr>
        <w:t xml:space="preserve">28/3 </w:t>
      </w:r>
      <w:r>
        <w:rPr>
          <w:lang w:val="ru-RU"/>
        </w:rPr>
        <w:t>Вспомогательного органа по научным, техническим и технологическим консультациям</w:t>
      </w:r>
      <w:r w:rsidRPr="00A26A01">
        <w:rPr>
          <w:lang w:val="ru-RU"/>
        </w:rPr>
        <w:t xml:space="preserve">. </w:t>
      </w:r>
    </w:p>
  </w:footnote>
  <w:footnote w:id="5">
    <w:p w14:paraId="650E4702" w14:textId="77777777" w:rsidR="00F1498A" w:rsidRPr="00783C63" w:rsidRDefault="00F1498A" w:rsidP="00F149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42376">
        <w:rPr>
          <w:lang w:val="ru-RU"/>
        </w:rPr>
        <w:t xml:space="preserve"> </w:t>
      </w:r>
      <w:r w:rsidRPr="00B16205">
        <w:rPr>
          <w:iCs/>
          <w:lang w:val="ru-RU"/>
        </w:rPr>
        <w:t>Сборник договоров</w:t>
      </w:r>
      <w:r w:rsidRPr="00B16205">
        <w:rPr>
          <w:lang w:val="ru-RU"/>
        </w:rPr>
        <w:t xml:space="preserve"> Организации Объединенных Наций, </w:t>
      </w:r>
      <w:r>
        <w:rPr>
          <w:lang w:val="ru-RU"/>
        </w:rPr>
        <w:t>том</w:t>
      </w:r>
      <w:r w:rsidRPr="00B42376">
        <w:rPr>
          <w:szCs w:val="18"/>
          <w:lang w:val="ru-RU"/>
        </w:rPr>
        <w:t xml:space="preserve"> 2226, </w:t>
      </w:r>
      <w:r>
        <w:rPr>
          <w:szCs w:val="18"/>
          <w:lang w:val="ru-RU"/>
        </w:rPr>
        <w:t>№</w:t>
      </w:r>
      <w:r w:rsidRPr="00B42376">
        <w:rPr>
          <w:szCs w:val="18"/>
          <w:lang w:val="ru-RU"/>
        </w:rPr>
        <w:t xml:space="preserve"> 30619.</w:t>
      </w:r>
    </w:p>
  </w:footnote>
  <w:footnote w:id="6">
    <w:p w14:paraId="6FC6F576" w14:textId="77777777" w:rsidR="00F1498A" w:rsidRPr="00783C63" w:rsidRDefault="00F1498A" w:rsidP="00F149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42376">
        <w:rPr>
          <w:lang w:val="ru-RU"/>
        </w:rPr>
        <w:t xml:space="preserve"> </w:t>
      </w:r>
      <w:r w:rsidRPr="00B16205">
        <w:rPr>
          <w:iCs/>
          <w:lang w:val="ru-RU"/>
        </w:rPr>
        <w:t>Сборник договоров</w:t>
      </w:r>
      <w:r w:rsidRPr="00B16205">
        <w:rPr>
          <w:lang w:val="ru-RU"/>
        </w:rPr>
        <w:t xml:space="preserve"> Организации Объединенных Наций, </w:t>
      </w:r>
      <w:r>
        <w:rPr>
          <w:lang w:val="ru-RU"/>
        </w:rPr>
        <w:t>том</w:t>
      </w:r>
      <w:r w:rsidRPr="00B42376">
        <w:rPr>
          <w:lang w:val="ru-RU"/>
        </w:rPr>
        <w:t xml:space="preserve"> 3008, </w:t>
      </w:r>
      <w:r>
        <w:rPr>
          <w:lang w:val="ru-RU"/>
        </w:rPr>
        <w:t>№</w:t>
      </w:r>
      <w:r w:rsidRPr="00B42376">
        <w:rPr>
          <w:lang w:val="ru-RU"/>
        </w:rPr>
        <w:t xml:space="preserve"> 30619.</w:t>
      </w:r>
    </w:p>
  </w:footnote>
  <w:footnote w:id="7">
    <w:p w14:paraId="3EC392A0" w14:textId="2FE6CB4D" w:rsidR="00F1498A" w:rsidRPr="00783C63" w:rsidRDefault="00F1498A" w:rsidP="00F149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C3C3C">
        <w:rPr>
          <w:lang w:val="ru-RU"/>
        </w:rPr>
        <w:t xml:space="preserve"> </w:t>
      </w:r>
      <w:r>
        <w:rPr>
          <w:lang w:val="ru-RU"/>
        </w:rPr>
        <w:t xml:space="preserve">Решение </w:t>
      </w:r>
      <w:hyperlink r:id="rId2" w:history="1">
        <w:r w:rsidRPr="00A24895">
          <w:rPr>
            <w:rStyle w:val="Hyperlink"/>
          </w:rPr>
          <w:t>CP</w:t>
        </w:r>
        <w:r w:rsidRPr="00AC3C3C">
          <w:rPr>
            <w:rStyle w:val="Hyperlink"/>
            <w:lang w:val="ru-RU"/>
          </w:rPr>
          <w:t>-1</w:t>
        </w:r>
        <w:r w:rsidRPr="00AC3C3C">
          <w:rPr>
            <w:rStyle w:val="Hyperlink"/>
            <w:lang w:val="ru-RU"/>
          </w:rPr>
          <w:t>0</w:t>
        </w:r>
        <w:r w:rsidRPr="00AC3C3C">
          <w:rPr>
            <w:rStyle w:val="Hyperlink"/>
            <w:lang w:val="ru-RU"/>
          </w:rPr>
          <w:t>/4</w:t>
        </w:r>
      </w:hyperlink>
      <w:r w:rsidRPr="00AC3C3C">
        <w:rPr>
          <w:lang w:val="ru-RU"/>
        </w:rPr>
        <w:t xml:space="preserve">, </w:t>
      </w:r>
      <w:r>
        <w:rPr>
          <w:lang w:val="ru-RU"/>
        </w:rPr>
        <w:t xml:space="preserve">приложение. </w:t>
      </w:r>
    </w:p>
  </w:footnote>
  <w:footnote w:id="8">
    <w:p w14:paraId="6FDCC72F" w14:textId="053B6E49" w:rsidR="00F1498A" w:rsidRPr="00783C63" w:rsidRDefault="00F1498A" w:rsidP="00F149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AC3C3C">
        <w:rPr>
          <w:lang w:val="ru-RU"/>
        </w:rPr>
        <w:t xml:space="preserve"> </w:t>
      </w:r>
      <w:r>
        <w:rPr>
          <w:lang w:val="ru-RU"/>
        </w:rPr>
        <w:t>Решение</w:t>
      </w:r>
      <w:r w:rsidRPr="00AC3C3C">
        <w:rPr>
          <w:lang w:val="ru-RU"/>
        </w:rPr>
        <w:t xml:space="preserve"> </w:t>
      </w:r>
      <w:hyperlink r:id="rId3" w:history="1">
        <w:r w:rsidRPr="00B26177">
          <w:rPr>
            <w:rStyle w:val="Hyperlink"/>
            <w:lang w:val="en-CA"/>
          </w:rPr>
          <w:t>NP</w:t>
        </w:r>
        <w:r w:rsidRPr="00AC3C3C">
          <w:rPr>
            <w:rStyle w:val="Hyperlink"/>
            <w:lang w:val="ru-RU"/>
          </w:rPr>
          <w:t>-</w:t>
        </w:r>
        <w:r w:rsidRPr="00AC3C3C">
          <w:rPr>
            <w:rStyle w:val="Hyperlink"/>
            <w:lang w:val="ru-RU"/>
          </w:rPr>
          <w:t>5/3</w:t>
        </w:r>
      </w:hyperlink>
      <w:r w:rsidRPr="00AC3C3C">
        <w:rPr>
          <w:lang w:val="ru-RU"/>
        </w:rPr>
        <w:t xml:space="preserve">, </w:t>
      </w:r>
      <w:r>
        <w:rPr>
          <w:lang w:val="ru-RU"/>
        </w:rPr>
        <w:t>приложение</w:t>
      </w:r>
      <w:r w:rsidRPr="00AC3C3C">
        <w:rPr>
          <w:lang w:val="ru-RU"/>
        </w:rPr>
        <w:t xml:space="preserve">. </w:t>
      </w:r>
    </w:p>
  </w:footnote>
  <w:footnote w:id="9">
    <w:p w14:paraId="03D245B9" w14:textId="77777777" w:rsidR="00F1498A" w:rsidRPr="00783C63" w:rsidRDefault="00F1498A" w:rsidP="00F149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37F65">
        <w:rPr>
          <w:lang w:val="ru-RU"/>
        </w:rPr>
        <w:t xml:space="preserve"> </w:t>
      </w:r>
      <w:r w:rsidRPr="00A20C9C">
        <w:rPr>
          <w:lang w:val="ru-RU"/>
        </w:rPr>
        <w:t>Все</w:t>
      </w:r>
      <w:r w:rsidRPr="00137F65">
        <w:rPr>
          <w:lang w:val="ru-RU"/>
        </w:rPr>
        <w:t xml:space="preserve"> </w:t>
      </w:r>
      <w:r w:rsidRPr="00A20C9C">
        <w:rPr>
          <w:lang w:val="ru-RU"/>
        </w:rPr>
        <w:t>ссылки</w:t>
      </w:r>
      <w:r w:rsidRPr="00137F65">
        <w:rPr>
          <w:lang w:val="ru-RU"/>
        </w:rPr>
        <w:t xml:space="preserve"> </w:t>
      </w:r>
      <w:r w:rsidRPr="00A20C9C">
        <w:rPr>
          <w:lang w:val="ru-RU"/>
        </w:rPr>
        <w:t>на</w:t>
      </w:r>
      <w:r w:rsidRPr="00137F65">
        <w:rPr>
          <w:lang w:val="ru-RU"/>
        </w:rPr>
        <w:t xml:space="preserve"> "</w:t>
      </w:r>
      <w:r w:rsidRPr="00A20C9C">
        <w:rPr>
          <w:lang w:val="ru-RU"/>
        </w:rPr>
        <w:t>добровольное</w:t>
      </w:r>
      <w:r w:rsidRPr="00137F65">
        <w:rPr>
          <w:lang w:val="ru-RU"/>
        </w:rPr>
        <w:t xml:space="preserve">, </w:t>
      </w:r>
      <w:r w:rsidRPr="00A20C9C">
        <w:rPr>
          <w:lang w:val="ru-RU"/>
        </w:rPr>
        <w:t>предвари</w:t>
      </w:r>
      <w:r w:rsidRPr="00137F65">
        <w:rPr>
          <w:lang w:val="ru-RU"/>
        </w:rPr>
        <w:t xml:space="preserve">тельное и обоснованное согласие" </w:t>
      </w:r>
      <w:r w:rsidRPr="00A20C9C">
        <w:rPr>
          <w:lang w:val="ru-RU"/>
        </w:rPr>
        <w:t>относятся</w:t>
      </w:r>
      <w:r w:rsidRPr="00137F65">
        <w:rPr>
          <w:lang w:val="ru-RU"/>
        </w:rPr>
        <w:t xml:space="preserve"> </w:t>
      </w:r>
      <w:r w:rsidRPr="00A20C9C">
        <w:rPr>
          <w:lang w:val="ru-RU"/>
        </w:rPr>
        <w:t>к</w:t>
      </w:r>
      <w:r w:rsidRPr="00137F65">
        <w:rPr>
          <w:lang w:val="ru-RU"/>
        </w:rPr>
        <w:t xml:space="preserve"> </w:t>
      </w:r>
      <w:r w:rsidRPr="00A20C9C">
        <w:rPr>
          <w:lang w:val="ru-RU"/>
        </w:rPr>
        <w:t>трехсторонней</w:t>
      </w:r>
      <w:r w:rsidRPr="00137F65">
        <w:rPr>
          <w:lang w:val="ru-RU"/>
        </w:rPr>
        <w:t xml:space="preserve"> </w:t>
      </w:r>
      <w:r w:rsidRPr="00A20C9C">
        <w:rPr>
          <w:lang w:val="ru-RU"/>
        </w:rPr>
        <w:t>терминологии</w:t>
      </w:r>
      <w:r w:rsidRPr="00137F65">
        <w:rPr>
          <w:lang w:val="ru-RU"/>
        </w:rPr>
        <w:t xml:space="preserve"> "</w:t>
      </w:r>
      <w:r w:rsidRPr="00A20C9C">
        <w:rPr>
          <w:lang w:val="ru-RU"/>
        </w:rPr>
        <w:t>предварительное</w:t>
      </w:r>
      <w:r w:rsidRPr="00137F65">
        <w:rPr>
          <w:lang w:val="ru-RU"/>
        </w:rPr>
        <w:t xml:space="preserve"> </w:t>
      </w:r>
      <w:r w:rsidRPr="00A20C9C">
        <w:rPr>
          <w:lang w:val="ru-RU"/>
        </w:rPr>
        <w:t>и</w:t>
      </w:r>
      <w:r w:rsidRPr="00137F65">
        <w:rPr>
          <w:lang w:val="ru-RU"/>
        </w:rPr>
        <w:t xml:space="preserve"> </w:t>
      </w:r>
      <w:r w:rsidRPr="00A20C9C">
        <w:rPr>
          <w:lang w:val="ru-RU"/>
        </w:rPr>
        <w:t>обоснованное</w:t>
      </w:r>
      <w:r w:rsidRPr="00137F65">
        <w:rPr>
          <w:lang w:val="ru-RU"/>
        </w:rPr>
        <w:t xml:space="preserve"> </w:t>
      </w:r>
      <w:r w:rsidRPr="00A20C9C">
        <w:rPr>
          <w:lang w:val="ru-RU"/>
        </w:rPr>
        <w:t>согласие</w:t>
      </w:r>
      <w:r w:rsidRPr="00137F65">
        <w:rPr>
          <w:lang w:val="ru-RU"/>
        </w:rPr>
        <w:t>", "</w:t>
      </w:r>
      <w:r w:rsidRPr="00A20C9C">
        <w:rPr>
          <w:lang w:val="ru-RU"/>
        </w:rPr>
        <w:t>добровольное</w:t>
      </w:r>
      <w:r w:rsidRPr="00137F65">
        <w:rPr>
          <w:lang w:val="ru-RU"/>
        </w:rPr>
        <w:t xml:space="preserve">, </w:t>
      </w:r>
      <w:r w:rsidRPr="00A20C9C">
        <w:rPr>
          <w:lang w:val="ru-RU"/>
        </w:rPr>
        <w:t>предварительное</w:t>
      </w:r>
      <w:r w:rsidRPr="00137F65">
        <w:rPr>
          <w:lang w:val="ru-RU"/>
        </w:rPr>
        <w:t xml:space="preserve"> </w:t>
      </w:r>
      <w:r w:rsidRPr="00A20C9C">
        <w:rPr>
          <w:lang w:val="ru-RU"/>
        </w:rPr>
        <w:t>и</w:t>
      </w:r>
      <w:r w:rsidRPr="00137F65">
        <w:rPr>
          <w:lang w:val="ru-RU"/>
        </w:rPr>
        <w:t xml:space="preserve"> </w:t>
      </w:r>
      <w:r w:rsidRPr="00A20C9C">
        <w:rPr>
          <w:lang w:val="ru-RU"/>
        </w:rPr>
        <w:t>обоснованное</w:t>
      </w:r>
      <w:r w:rsidRPr="00137F65">
        <w:rPr>
          <w:lang w:val="ru-RU"/>
        </w:rPr>
        <w:t xml:space="preserve"> </w:t>
      </w:r>
      <w:r w:rsidRPr="00A20C9C">
        <w:rPr>
          <w:lang w:val="ru-RU"/>
        </w:rPr>
        <w:t>согласие</w:t>
      </w:r>
      <w:r w:rsidRPr="00137F65">
        <w:rPr>
          <w:lang w:val="ru-RU"/>
        </w:rPr>
        <w:t xml:space="preserve">" </w:t>
      </w:r>
      <w:r w:rsidRPr="00A20C9C">
        <w:rPr>
          <w:lang w:val="ru-RU"/>
        </w:rPr>
        <w:t>и</w:t>
      </w:r>
      <w:r w:rsidRPr="00137F65">
        <w:rPr>
          <w:lang w:val="ru-RU"/>
        </w:rPr>
        <w:t xml:space="preserve"> "</w:t>
      </w:r>
      <w:r w:rsidRPr="00A20C9C">
        <w:rPr>
          <w:lang w:val="ru-RU"/>
        </w:rPr>
        <w:t>одобрение</w:t>
      </w:r>
      <w:r w:rsidRPr="00137F65">
        <w:rPr>
          <w:lang w:val="ru-RU"/>
        </w:rPr>
        <w:t xml:space="preserve"> </w:t>
      </w:r>
      <w:r w:rsidRPr="00A20C9C">
        <w:rPr>
          <w:lang w:val="ru-RU"/>
        </w:rPr>
        <w:t>и</w:t>
      </w:r>
      <w:r w:rsidRPr="00137F65">
        <w:rPr>
          <w:lang w:val="ru-RU"/>
        </w:rPr>
        <w:t xml:space="preserve"> </w:t>
      </w:r>
      <w:r w:rsidRPr="00A20C9C">
        <w:rPr>
          <w:lang w:val="ru-RU"/>
        </w:rPr>
        <w:t>участие</w:t>
      </w:r>
      <w:r w:rsidRPr="00137F65">
        <w:rPr>
          <w:lang w:val="ru-RU"/>
        </w:rPr>
        <w:t>"</w:t>
      </w:r>
      <w:r>
        <w:rPr>
          <w:lang w:val="ru-RU"/>
        </w:rPr>
        <w:t xml:space="preserve">. </w:t>
      </w:r>
    </w:p>
  </w:footnote>
  <w:footnote w:id="10">
    <w:p w14:paraId="34C97032" w14:textId="4D7FC316" w:rsidR="00F1498A" w:rsidRPr="00783C63" w:rsidRDefault="00F1498A" w:rsidP="00F149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37F65">
        <w:rPr>
          <w:lang w:val="ru-RU"/>
        </w:rPr>
        <w:t xml:space="preserve"> </w:t>
      </w:r>
      <w:r>
        <w:rPr>
          <w:lang w:val="ru-RU"/>
        </w:rPr>
        <w:t>Примеры</w:t>
      </w:r>
      <w:r w:rsidRPr="00137F65">
        <w:rPr>
          <w:lang w:val="ru-RU"/>
        </w:rPr>
        <w:t xml:space="preserve"> </w:t>
      </w:r>
      <w:r>
        <w:rPr>
          <w:lang w:val="ru-RU"/>
        </w:rPr>
        <w:t>других</w:t>
      </w:r>
      <w:r w:rsidRPr="00137F65">
        <w:rPr>
          <w:lang w:val="ru-RU"/>
        </w:rPr>
        <w:t xml:space="preserve"> </w:t>
      </w:r>
      <w:r w:rsidR="00862BB4">
        <w:rPr>
          <w:lang w:val="ru-RU"/>
        </w:rPr>
        <w:t>механизмов</w:t>
      </w:r>
      <w:r w:rsidRPr="00137F65">
        <w:rPr>
          <w:lang w:val="ru-RU"/>
        </w:rPr>
        <w:t xml:space="preserve"> </w:t>
      </w:r>
      <w:r>
        <w:rPr>
          <w:lang w:val="ru-RU"/>
        </w:rPr>
        <w:t>и</w:t>
      </w:r>
      <w:r w:rsidRPr="00137F65">
        <w:rPr>
          <w:lang w:val="ru-RU"/>
        </w:rPr>
        <w:t xml:space="preserve"> </w:t>
      </w:r>
      <w:r w:rsidR="00862BB4">
        <w:rPr>
          <w:lang w:val="ru-RU"/>
        </w:rPr>
        <w:t>руководящих указаний</w:t>
      </w:r>
      <w:r w:rsidRPr="00137F65">
        <w:rPr>
          <w:lang w:val="ru-RU"/>
        </w:rPr>
        <w:t xml:space="preserve"> </w:t>
      </w:r>
      <w:r>
        <w:rPr>
          <w:lang w:val="ru-RU"/>
        </w:rPr>
        <w:t>приведены</w:t>
      </w:r>
      <w:r w:rsidRPr="00137F65">
        <w:rPr>
          <w:lang w:val="ru-RU"/>
        </w:rPr>
        <w:t xml:space="preserve"> </w:t>
      </w:r>
      <w:r>
        <w:rPr>
          <w:lang w:val="ru-RU"/>
        </w:rPr>
        <w:t>в</w:t>
      </w:r>
      <w:r w:rsidRPr="00137F65">
        <w:rPr>
          <w:lang w:val="ru-RU"/>
        </w:rPr>
        <w:t xml:space="preserve"> </w:t>
      </w:r>
      <w:r>
        <w:rPr>
          <w:lang w:val="ru-RU"/>
        </w:rPr>
        <w:t>разделе</w:t>
      </w:r>
      <w:r w:rsidRPr="00137F65">
        <w:rPr>
          <w:lang w:val="ru-RU"/>
        </w:rPr>
        <w:t xml:space="preserve"> </w:t>
      </w:r>
      <w:r w:rsidRPr="007F266E">
        <w:rPr>
          <w:lang w:val="en-CA"/>
        </w:rPr>
        <w:t>V</w:t>
      </w:r>
      <w:r w:rsidRPr="00137F65">
        <w:rPr>
          <w:lang w:val="ru-RU"/>
        </w:rPr>
        <w:t xml:space="preserve"> </w:t>
      </w:r>
      <w:r>
        <w:rPr>
          <w:lang w:val="ru-RU"/>
        </w:rPr>
        <w:t xml:space="preserve">тематического плана действий. </w:t>
      </w:r>
    </w:p>
  </w:footnote>
  <w:footnote w:id="11">
    <w:p w14:paraId="2EE20B87" w14:textId="082B5261" w:rsidR="00F1498A" w:rsidRPr="00783C63" w:rsidRDefault="00F1498A" w:rsidP="00F149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C28AC">
        <w:rPr>
          <w:lang w:val="ru-RU"/>
        </w:rPr>
        <w:t xml:space="preserve"> </w:t>
      </w:r>
      <w:r>
        <w:rPr>
          <w:lang w:val="ru-RU"/>
        </w:rPr>
        <w:t xml:space="preserve">См. приложение </w:t>
      </w:r>
      <w:r>
        <w:rPr>
          <w:lang w:val="en-CA"/>
        </w:rPr>
        <w:t>I</w:t>
      </w:r>
      <w:r>
        <w:rPr>
          <w:lang w:val="ru-RU"/>
        </w:rPr>
        <w:t xml:space="preserve"> к решению </w:t>
      </w:r>
      <w:hyperlink r:id="rId4" w:history="1">
        <w:r w:rsidRPr="002C28AC">
          <w:rPr>
            <w:rStyle w:val="Hyperlink"/>
            <w:lang w:val="ru-RU"/>
          </w:rPr>
          <w:t>16/</w:t>
        </w:r>
        <w:r w:rsidRPr="002C28AC">
          <w:rPr>
            <w:rStyle w:val="Hyperlink"/>
            <w:lang w:val="ru-RU"/>
          </w:rPr>
          <w:t>3</w:t>
        </w:r>
      </w:hyperlink>
      <w:r w:rsidRPr="002C28AC">
        <w:rPr>
          <w:lang w:val="ru-RU"/>
        </w:rPr>
        <w:t>.</w:t>
      </w:r>
    </w:p>
  </w:footnote>
  <w:footnote w:id="12">
    <w:p w14:paraId="30E0F9F5" w14:textId="03C3D877" w:rsidR="00F1498A" w:rsidRPr="00783C63" w:rsidRDefault="00F1498A" w:rsidP="00F149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226BD">
        <w:rPr>
          <w:lang w:val="ru-RU"/>
        </w:rPr>
        <w:t xml:space="preserve"> </w:t>
      </w:r>
      <w:r>
        <w:rPr>
          <w:lang w:val="ru-RU"/>
        </w:rPr>
        <w:t>См</w:t>
      </w:r>
      <w:r w:rsidRPr="008226BD">
        <w:rPr>
          <w:lang w:val="ru-RU"/>
        </w:rPr>
        <w:t xml:space="preserve">. </w:t>
      </w:r>
      <w:r w:rsidR="009A64CA">
        <w:rPr>
          <w:lang w:val="ru-RU"/>
        </w:rPr>
        <w:t>результат</w:t>
      </w:r>
      <w:r w:rsidRPr="008226BD">
        <w:rPr>
          <w:lang w:val="ru-RU"/>
        </w:rPr>
        <w:t xml:space="preserve"> 1.1 </w:t>
      </w:r>
      <w:r>
        <w:rPr>
          <w:lang w:val="ru-RU"/>
        </w:rPr>
        <w:t xml:space="preserve">тематического плана действий. </w:t>
      </w:r>
    </w:p>
  </w:footnote>
  <w:footnote w:id="13">
    <w:p w14:paraId="41E20385" w14:textId="4DF7B9A8" w:rsidR="00F1498A" w:rsidRPr="00783C63" w:rsidRDefault="00F1498A" w:rsidP="00F1498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C2EB8">
        <w:rPr>
          <w:lang w:val="ru-RU"/>
        </w:rPr>
        <w:t xml:space="preserve"> </w:t>
      </w:r>
      <w:r w:rsidR="005B3BC1">
        <w:rPr>
          <w:lang w:val="ru-RU"/>
        </w:rPr>
        <w:t>См.</w:t>
      </w:r>
      <w:r>
        <w:rPr>
          <w:lang w:val="ru-RU"/>
        </w:rPr>
        <w:t xml:space="preserve"> </w:t>
      </w:r>
      <w:hyperlink r:id="rId5" w:history="1">
        <w:r w:rsidRPr="00DE5C6D">
          <w:rPr>
            <w:rStyle w:val="Hyperlink"/>
            <w:lang w:val="en-CA"/>
          </w:rPr>
          <w:t>www</w:t>
        </w:r>
        <w:r w:rsidRPr="009C2EB8">
          <w:rPr>
            <w:rStyle w:val="Hyperlink"/>
            <w:lang w:val="ru-RU"/>
          </w:rPr>
          <w:t>.</w:t>
        </w:r>
        <w:r w:rsidRPr="00DE5C6D">
          <w:rPr>
            <w:rStyle w:val="Hyperlink"/>
            <w:lang w:val="en-CA"/>
          </w:rPr>
          <w:t>cbd</w:t>
        </w:r>
        <w:r w:rsidRPr="009C2EB8">
          <w:rPr>
            <w:rStyle w:val="Hyperlink"/>
            <w:lang w:val="ru-RU"/>
          </w:rPr>
          <w:t>.</w:t>
        </w:r>
        <w:r w:rsidRPr="00DE5C6D">
          <w:rPr>
            <w:rStyle w:val="Hyperlink"/>
            <w:lang w:val="en-CA"/>
          </w:rPr>
          <w:t>i</w:t>
        </w:r>
        <w:r w:rsidRPr="00DE5C6D">
          <w:rPr>
            <w:rStyle w:val="Hyperlink"/>
            <w:lang w:val="en-CA"/>
          </w:rPr>
          <w:t>nt</w:t>
        </w:r>
        <w:r w:rsidRPr="009C2EB8">
          <w:rPr>
            <w:rStyle w:val="Hyperlink"/>
            <w:lang w:val="ru-RU"/>
          </w:rPr>
          <w:t>/</w:t>
        </w:r>
        <w:r w:rsidRPr="00DE5C6D">
          <w:rPr>
            <w:rStyle w:val="Hyperlink"/>
            <w:lang w:val="en-CA"/>
          </w:rPr>
          <w:t>synbio</w:t>
        </w:r>
      </w:hyperlink>
      <w:r w:rsidRPr="009C2EB8">
        <w:rPr>
          <w:lang w:val="ru-RU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alias w:val="Subject"/>
      <w:tag w:val=""/>
      <w:id w:val="-188501507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4B44941C" w14:textId="07580506" w:rsidR="00534681" w:rsidRPr="00866063" w:rsidRDefault="009B0349" w:rsidP="007C4951">
        <w:pPr>
          <w:pStyle w:val="Header"/>
          <w:spacing w:after="240"/>
          <w:rPr>
            <w:szCs w:val="20"/>
          </w:rPr>
        </w:pPr>
        <w:r w:rsidRPr="00866063">
          <w:rPr>
            <w:szCs w:val="20"/>
          </w:rPr>
          <w:t>CBD/</w:t>
        </w:r>
        <w:r>
          <w:rPr>
            <w:szCs w:val="20"/>
          </w:rPr>
          <w:t>SBI/REC/7/7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Subject"/>
      <w:tag w:val=""/>
      <w:id w:val="85122726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1BEF6E1D" w14:textId="56C56230" w:rsidR="009505C9" w:rsidRPr="00866063" w:rsidRDefault="009B0349" w:rsidP="007C4951">
        <w:pPr>
          <w:pStyle w:val="Header"/>
          <w:spacing w:after="240"/>
          <w:jc w:val="right"/>
        </w:pPr>
        <w:r>
          <w:t>CBD/SBI/REC/7/7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892EA" w14:textId="77777777" w:rsidR="009B0349" w:rsidRDefault="009B0349" w:rsidP="00A81055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4287B"/>
    <w:multiLevelType w:val="multilevel"/>
    <w:tmpl w:val="2E6A1D3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</w:lvl>
    <w:lvl w:ilvl="3">
      <w:start w:val="1"/>
      <w:numFmt w:val="bullet"/>
      <w:pStyle w:val="Para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499D5F66"/>
    <w:multiLevelType w:val="multilevel"/>
    <w:tmpl w:val="222A08B4"/>
    <w:styleLink w:val="ListCBD"/>
    <w:lvl w:ilvl="0">
      <w:start w:val="1"/>
      <w:numFmt w:val="decimal"/>
      <w:pStyle w:val="CBDNormalNumber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2" w15:restartNumberingAfterBreak="0">
    <w:nsid w:val="4E0442B4"/>
    <w:multiLevelType w:val="multilevel"/>
    <w:tmpl w:val="1CC4E3A4"/>
    <w:lvl w:ilvl="0">
      <w:start w:val="1"/>
      <w:numFmt w:val="decimal"/>
      <w:pStyle w:val="Para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5D943BEE"/>
    <w:multiLevelType w:val="multilevel"/>
    <w:tmpl w:val="222A08B4"/>
    <w:numStyleLink w:val="ListCBD"/>
  </w:abstractNum>
  <w:abstractNum w:abstractNumId="4" w15:restartNumberingAfterBreak="0">
    <w:nsid w:val="6D191DF4"/>
    <w:multiLevelType w:val="multilevel"/>
    <w:tmpl w:val="07D269C8"/>
    <w:styleLink w:val="CBDHeadings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8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3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ED82968"/>
    <w:multiLevelType w:val="hybridMultilevel"/>
    <w:tmpl w:val="FE162F2C"/>
    <w:lvl w:ilvl="0" w:tplc="2004B57A">
      <w:start w:val="1"/>
      <w:numFmt w:val="bullet"/>
      <w:pStyle w:val="CBD-Doc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3FE1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162B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7321D"/>
    <w:multiLevelType w:val="multilevel"/>
    <w:tmpl w:val="035AFA5E"/>
    <w:lvl w:ilvl="0">
      <w:start w:val="1"/>
      <w:numFmt w:val="upperRoman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Letter"/>
      <w:lvlText w:val="(%4)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num w:numId="1" w16cid:durableId="830828777">
    <w:abstractNumId w:val="2"/>
  </w:num>
  <w:num w:numId="2" w16cid:durableId="1858829">
    <w:abstractNumId w:val="0"/>
  </w:num>
  <w:num w:numId="3" w16cid:durableId="1333221471">
    <w:abstractNumId w:val="5"/>
  </w:num>
  <w:num w:numId="4" w16cid:durableId="1072390599">
    <w:abstractNumId w:val="6"/>
  </w:num>
  <w:num w:numId="5" w16cid:durableId="960385107">
    <w:abstractNumId w:val="1"/>
  </w:num>
  <w:num w:numId="6" w16cid:durableId="893932166">
    <w:abstractNumId w:val="4"/>
  </w:num>
  <w:num w:numId="7" w16cid:durableId="323945383">
    <w:abstractNumId w:val="3"/>
  </w:num>
  <w:num w:numId="8" w16cid:durableId="11683298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3361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41E"/>
    <w:rsid w:val="00000BB0"/>
    <w:rsid w:val="00001E4A"/>
    <w:rsid w:val="000027C1"/>
    <w:rsid w:val="000028C9"/>
    <w:rsid w:val="00005332"/>
    <w:rsid w:val="00005743"/>
    <w:rsid w:val="000071A4"/>
    <w:rsid w:val="00011DAB"/>
    <w:rsid w:val="00014A02"/>
    <w:rsid w:val="00017E45"/>
    <w:rsid w:val="00017F31"/>
    <w:rsid w:val="00020551"/>
    <w:rsid w:val="00020F7A"/>
    <w:rsid w:val="00021014"/>
    <w:rsid w:val="0002168D"/>
    <w:rsid w:val="0002415B"/>
    <w:rsid w:val="0002674E"/>
    <w:rsid w:val="00026CD8"/>
    <w:rsid w:val="00027074"/>
    <w:rsid w:val="00033680"/>
    <w:rsid w:val="00033DB3"/>
    <w:rsid w:val="00034132"/>
    <w:rsid w:val="0003678B"/>
    <w:rsid w:val="000404CF"/>
    <w:rsid w:val="00040709"/>
    <w:rsid w:val="000412F9"/>
    <w:rsid w:val="0004214B"/>
    <w:rsid w:val="00043294"/>
    <w:rsid w:val="00045050"/>
    <w:rsid w:val="00050F48"/>
    <w:rsid w:val="00051C05"/>
    <w:rsid w:val="000526F6"/>
    <w:rsid w:val="0005458A"/>
    <w:rsid w:val="000547D7"/>
    <w:rsid w:val="00057EDA"/>
    <w:rsid w:val="0006321B"/>
    <w:rsid w:val="000634A3"/>
    <w:rsid w:val="000645E7"/>
    <w:rsid w:val="00064DDA"/>
    <w:rsid w:val="00066903"/>
    <w:rsid w:val="00067433"/>
    <w:rsid w:val="0007171B"/>
    <w:rsid w:val="00076B40"/>
    <w:rsid w:val="000779C8"/>
    <w:rsid w:val="00077F8C"/>
    <w:rsid w:val="00080AAB"/>
    <w:rsid w:val="000819AB"/>
    <w:rsid w:val="00082418"/>
    <w:rsid w:val="00082DF1"/>
    <w:rsid w:val="00083126"/>
    <w:rsid w:val="000846E4"/>
    <w:rsid w:val="00085719"/>
    <w:rsid w:val="00093168"/>
    <w:rsid w:val="00093566"/>
    <w:rsid w:val="00094EC2"/>
    <w:rsid w:val="00096E73"/>
    <w:rsid w:val="000975FD"/>
    <w:rsid w:val="00097B0D"/>
    <w:rsid w:val="000A0A54"/>
    <w:rsid w:val="000A0AF6"/>
    <w:rsid w:val="000A0BD7"/>
    <w:rsid w:val="000A1126"/>
    <w:rsid w:val="000A1F9A"/>
    <w:rsid w:val="000A276A"/>
    <w:rsid w:val="000A29A1"/>
    <w:rsid w:val="000A2F8E"/>
    <w:rsid w:val="000A3D03"/>
    <w:rsid w:val="000A3E06"/>
    <w:rsid w:val="000A461B"/>
    <w:rsid w:val="000A558D"/>
    <w:rsid w:val="000A5A19"/>
    <w:rsid w:val="000A651D"/>
    <w:rsid w:val="000A6751"/>
    <w:rsid w:val="000A6A73"/>
    <w:rsid w:val="000B13CE"/>
    <w:rsid w:val="000B38DA"/>
    <w:rsid w:val="000B48F7"/>
    <w:rsid w:val="000B54B9"/>
    <w:rsid w:val="000B6042"/>
    <w:rsid w:val="000B7178"/>
    <w:rsid w:val="000B722A"/>
    <w:rsid w:val="000C1195"/>
    <w:rsid w:val="000C2438"/>
    <w:rsid w:val="000C25B0"/>
    <w:rsid w:val="000D0B54"/>
    <w:rsid w:val="000D0F68"/>
    <w:rsid w:val="000D4A63"/>
    <w:rsid w:val="000D6FD7"/>
    <w:rsid w:val="000E0301"/>
    <w:rsid w:val="000E1133"/>
    <w:rsid w:val="000E4011"/>
    <w:rsid w:val="000E673A"/>
    <w:rsid w:val="000E6C01"/>
    <w:rsid w:val="000E6EF7"/>
    <w:rsid w:val="000F04E3"/>
    <w:rsid w:val="000F66C5"/>
    <w:rsid w:val="000F6945"/>
    <w:rsid w:val="000F74F5"/>
    <w:rsid w:val="000F78FC"/>
    <w:rsid w:val="001007C8"/>
    <w:rsid w:val="00105183"/>
    <w:rsid w:val="00105372"/>
    <w:rsid w:val="001054A6"/>
    <w:rsid w:val="001069FD"/>
    <w:rsid w:val="001078A1"/>
    <w:rsid w:val="00107BC9"/>
    <w:rsid w:val="0011020B"/>
    <w:rsid w:val="00115C97"/>
    <w:rsid w:val="001170F8"/>
    <w:rsid w:val="001178A1"/>
    <w:rsid w:val="00120C95"/>
    <w:rsid w:val="001212EB"/>
    <w:rsid w:val="001217FF"/>
    <w:rsid w:val="001249CE"/>
    <w:rsid w:val="001268D0"/>
    <w:rsid w:val="001272F1"/>
    <w:rsid w:val="001277B8"/>
    <w:rsid w:val="00127F1B"/>
    <w:rsid w:val="001312AD"/>
    <w:rsid w:val="00131468"/>
    <w:rsid w:val="001315C0"/>
    <w:rsid w:val="00131863"/>
    <w:rsid w:val="00131E7A"/>
    <w:rsid w:val="00132014"/>
    <w:rsid w:val="001345F3"/>
    <w:rsid w:val="001347C3"/>
    <w:rsid w:val="00134846"/>
    <w:rsid w:val="00134EBD"/>
    <w:rsid w:val="0013518A"/>
    <w:rsid w:val="00136FEB"/>
    <w:rsid w:val="00140B6D"/>
    <w:rsid w:val="001416C9"/>
    <w:rsid w:val="00142A49"/>
    <w:rsid w:val="00143302"/>
    <w:rsid w:val="00145317"/>
    <w:rsid w:val="0015073A"/>
    <w:rsid w:val="00153809"/>
    <w:rsid w:val="00153C9B"/>
    <w:rsid w:val="00161315"/>
    <w:rsid w:val="0016145A"/>
    <w:rsid w:val="001620C8"/>
    <w:rsid w:val="00163463"/>
    <w:rsid w:val="001634B9"/>
    <w:rsid w:val="0016352B"/>
    <w:rsid w:val="00163EA8"/>
    <w:rsid w:val="00164F15"/>
    <w:rsid w:val="001673E6"/>
    <w:rsid w:val="00172652"/>
    <w:rsid w:val="00172AF6"/>
    <w:rsid w:val="001739CC"/>
    <w:rsid w:val="0017617E"/>
    <w:rsid w:val="00176CEE"/>
    <w:rsid w:val="00177FD3"/>
    <w:rsid w:val="00180025"/>
    <w:rsid w:val="00186DD8"/>
    <w:rsid w:val="00186E07"/>
    <w:rsid w:val="00187E7C"/>
    <w:rsid w:val="001942CD"/>
    <w:rsid w:val="00194B4B"/>
    <w:rsid w:val="0019591F"/>
    <w:rsid w:val="00195960"/>
    <w:rsid w:val="00195EA7"/>
    <w:rsid w:val="00197BAC"/>
    <w:rsid w:val="00197DFE"/>
    <w:rsid w:val="001A244F"/>
    <w:rsid w:val="001A281F"/>
    <w:rsid w:val="001A2ED8"/>
    <w:rsid w:val="001A32E1"/>
    <w:rsid w:val="001A35EC"/>
    <w:rsid w:val="001A7E6F"/>
    <w:rsid w:val="001B05C8"/>
    <w:rsid w:val="001B071C"/>
    <w:rsid w:val="001B13FE"/>
    <w:rsid w:val="001B296A"/>
    <w:rsid w:val="001B4277"/>
    <w:rsid w:val="001B5558"/>
    <w:rsid w:val="001B72C2"/>
    <w:rsid w:val="001B77BA"/>
    <w:rsid w:val="001B7F5E"/>
    <w:rsid w:val="001C06FE"/>
    <w:rsid w:val="001C1904"/>
    <w:rsid w:val="001C274B"/>
    <w:rsid w:val="001C2DF9"/>
    <w:rsid w:val="001C4026"/>
    <w:rsid w:val="001C623D"/>
    <w:rsid w:val="001D2F13"/>
    <w:rsid w:val="001D425B"/>
    <w:rsid w:val="001D4982"/>
    <w:rsid w:val="001D51C7"/>
    <w:rsid w:val="001E2332"/>
    <w:rsid w:val="001E4721"/>
    <w:rsid w:val="001E639E"/>
    <w:rsid w:val="001E64C6"/>
    <w:rsid w:val="001F2313"/>
    <w:rsid w:val="001F2827"/>
    <w:rsid w:val="001F46E5"/>
    <w:rsid w:val="0020147C"/>
    <w:rsid w:val="00210D30"/>
    <w:rsid w:val="00211059"/>
    <w:rsid w:val="00211B90"/>
    <w:rsid w:val="00212483"/>
    <w:rsid w:val="002153A2"/>
    <w:rsid w:val="0021747F"/>
    <w:rsid w:val="00223696"/>
    <w:rsid w:val="00226BE4"/>
    <w:rsid w:val="00227413"/>
    <w:rsid w:val="00227807"/>
    <w:rsid w:val="00232166"/>
    <w:rsid w:val="00233BD4"/>
    <w:rsid w:val="0023438F"/>
    <w:rsid w:val="002418AA"/>
    <w:rsid w:val="0024292D"/>
    <w:rsid w:val="00242A88"/>
    <w:rsid w:val="002469FD"/>
    <w:rsid w:val="00246E46"/>
    <w:rsid w:val="00247334"/>
    <w:rsid w:val="002501B2"/>
    <w:rsid w:val="00250520"/>
    <w:rsid w:val="0025095E"/>
    <w:rsid w:val="00252518"/>
    <w:rsid w:val="0025493D"/>
    <w:rsid w:val="00256183"/>
    <w:rsid w:val="00260A69"/>
    <w:rsid w:val="00260AFE"/>
    <w:rsid w:val="00260D01"/>
    <w:rsid w:val="00261B41"/>
    <w:rsid w:val="00262B0D"/>
    <w:rsid w:val="00262B11"/>
    <w:rsid w:val="00262D3C"/>
    <w:rsid w:val="00263430"/>
    <w:rsid w:val="00263F9B"/>
    <w:rsid w:val="00264544"/>
    <w:rsid w:val="00264E6C"/>
    <w:rsid w:val="002708D4"/>
    <w:rsid w:val="0027694B"/>
    <w:rsid w:val="002803CB"/>
    <w:rsid w:val="00280A86"/>
    <w:rsid w:val="0028183A"/>
    <w:rsid w:val="0028428A"/>
    <w:rsid w:val="00287828"/>
    <w:rsid w:val="00290F06"/>
    <w:rsid w:val="002924B1"/>
    <w:rsid w:val="00294235"/>
    <w:rsid w:val="002956BC"/>
    <w:rsid w:val="002975D9"/>
    <w:rsid w:val="002A1DF7"/>
    <w:rsid w:val="002A3DA7"/>
    <w:rsid w:val="002A5C60"/>
    <w:rsid w:val="002B093B"/>
    <w:rsid w:val="002B2F3D"/>
    <w:rsid w:val="002B3ECD"/>
    <w:rsid w:val="002B5606"/>
    <w:rsid w:val="002B5AD0"/>
    <w:rsid w:val="002C1958"/>
    <w:rsid w:val="002C1EA6"/>
    <w:rsid w:val="002C4929"/>
    <w:rsid w:val="002D043F"/>
    <w:rsid w:val="002D1805"/>
    <w:rsid w:val="002D1FE4"/>
    <w:rsid w:val="002D3195"/>
    <w:rsid w:val="002D32EA"/>
    <w:rsid w:val="002D44D9"/>
    <w:rsid w:val="002D459D"/>
    <w:rsid w:val="002D49C7"/>
    <w:rsid w:val="002D5830"/>
    <w:rsid w:val="002E0EFE"/>
    <w:rsid w:val="002E341B"/>
    <w:rsid w:val="002E3C36"/>
    <w:rsid w:val="002E3FAE"/>
    <w:rsid w:val="002E4107"/>
    <w:rsid w:val="002E66AB"/>
    <w:rsid w:val="002F56E1"/>
    <w:rsid w:val="002F70D8"/>
    <w:rsid w:val="002F758A"/>
    <w:rsid w:val="002F7B45"/>
    <w:rsid w:val="003008FE"/>
    <w:rsid w:val="00300C53"/>
    <w:rsid w:val="0030169D"/>
    <w:rsid w:val="003033AC"/>
    <w:rsid w:val="0030589A"/>
    <w:rsid w:val="003060EB"/>
    <w:rsid w:val="00306202"/>
    <w:rsid w:val="0030694F"/>
    <w:rsid w:val="003100CD"/>
    <w:rsid w:val="00310394"/>
    <w:rsid w:val="003104AC"/>
    <w:rsid w:val="0031152D"/>
    <w:rsid w:val="00312A7B"/>
    <w:rsid w:val="00314036"/>
    <w:rsid w:val="003153EB"/>
    <w:rsid w:val="003159A1"/>
    <w:rsid w:val="00315D9C"/>
    <w:rsid w:val="00316CF7"/>
    <w:rsid w:val="00317167"/>
    <w:rsid w:val="00321985"/>
    <w:rsid w:val="00321D02"/>
    <w:rsid w:val="00322D8D"/>
    <w:rsid w:val="00323C05"/>
    <w:rsid w:val="00323EBD"/>
    <w:rsid w:val="00324589"/>
    <w:rsid w:val="00324846"/>
    <w:rsid w:val="00326735"/>
    <w:rsid w:val="00326F9A"/>
    <w:rsid w:val="003272F3"/>
    <w:rsid w:val="003302D5"/>
    <w:rsid w:val="0033137D"/>
    <w:rsid w:val="00332F83"/>
    <w:rsid w:val="00333123"/>
    <w:rsid w:val="0033370E"/>
    <w:rsid w:val="00337532"/>
    <w:rsid w:val="0034098D"/>
    <w:rsid w:val="00340D56"/>
    <w:rsid w:val="003410A4"/>
    <w:rsid w:val="00341615"/>
    <w:rsid w:val="00341D9C"/>
    <w:rsid w:val="0034228D"/>
    <w:rsid w:val="00342BB5"/>
    <w:rsid w:val="00343134"/>
    <w:rsid w:val="00343804"/>
    <w:rsid w:val="00344B00"/>
    <w:rsid w:val="003456E6"/>
    <w:rsid w:val="00345F98"/>
    <w:rsid w:val="00346D02"/>
    <w:rsid w:val="00346D4C"/>
    <w:rsid w:val="0035025A"/>
    <w:rsid w:val="00350DA3"/>
    <w:rsid w:val="00351205"/>
    <w:rsid w:val="00351CFA"/>
    <w:rsid w:val="00352256"/>
    <w:rsid w:val="0035317F"/>
    <w:rsid w:val="0035324B"/>
    <w:rsid w:val="003534DC"/>
    <w:rsid w:val="0035604E"/>
    <w:rsid w:val="003561DF"/>
    <w:rsid w:val="00357532"/>
    <w:rsid w:val="003575CB"/>
    <w:rsid w:val="00357BD3"/>
    <w:rsid w:val="00360869"/>
    <w:rsid w:val="003624A1"/>
    <w:rsid w:val="003637C6"/>
    <w:rsid w:val="00364C61"/>
    <w:rsid w:val="003658A9"/>
    <w:rsid w:val="00365CA2"/>
    <w:rsid w:val="003704C9"/>
    <w:rsid w:val="00370A3A"/>
    <w:rsid w:val="00370BC2"/>
    <w:rsid w:val="00370C4B"/>
    <w:rsid w:val="00372F74"/>
    <w:rsid w:val="0037342D"/>
    <w:rsid w:val="00373F88"/>
    <w:rsid w:val="0037420A"/>
    <w:rsid w:val="00374DCF"/>
    <w:rsid w:val="00380B81"/>
    <w:rsid w:val="003842BB"/>
    <w:rsid w:val="00384C24"/>
    <w:rsid w:val="003856BD"/>
    <w:rsid w:val="00386B36"/>
    <w:rsid w:val="00387CD3"/>
    <w:rsid w:val="00387D2C"/>
    <w:rsid w:val="003906CD"/>
    <w:rsid w:val="003918F2"/>
    <w:rsid w:val="00391A70"/>
    <w:rsid w:val="00391C04"/>
    <w:rsid w:val="00391DD3"/>
    <w:rsid w:val="00394302"/>
    <w:rsid w:val="00396A77"/>
    <w:rsid w:val="003A3C3B"/>
    <w:rsid w:val="003A78DE"/>
    <w:rsid w:val="003B231C"/>
    <w:rsid w:val="003B26DD"/>
    <w:rsid w:val="003B3C69"/>
    <w:rsid w:val="003C15A2"/>
    <w:rsid w:val="003C2936"/>
    <w:rsid w:val="003C58C2"/>
    <w:rsid w:val="003D01A5"/>
    <w:rsid w:val="003D1913"/>
    <w:rsid w:val="003D4139"/>
    <w:rsid w:val="003D4AFE"/>
    <w:rsid w:val="003D570F"/>
    <w:rsid w:val="003D78DA"/>
    <w:rsid w:val="003E364E"/>
    <w:rsid w:val="003E3B6D"/>
    <w:rsid w:val="003E3CC2"/>
    <w:rsid w:val="003F0DC6"/>
    <w:rsid w:val="003F123C"/>
    <w:rsid w:val="003F3019"/>
    <w:rsid w:val="003F3554"/>
    <w:rsid w:val="003F597E"/>
    <w:rsid w:val="003F6C2B"/>
    <w:rsid w:val="003F7224"/>
    <w:rsid w:val="003F7E26"/>
    <w:rsid w:val="003F7FE0"/>
    <w:rsid w:val="0040079D"/>
    <w:rsid w:val="00401B62"/>
    <w:rsid w:val="00402613"/>
    <w:rsid w:val="00402720"/>
    <w:rsid w:val="00405BD5"/>
    <w:rsid w:val="0040604D"/>
    <w:rsid w:val="00406AA6"/>
    <w:rsid w:val="004079D5"/>
    <w:rsid w:val="0041111B"/>
    <w:rsid w:val="004111AE"/>
    <w:rsid w:val="0041234D"/>
    <w:rsid w:val="00422962"/>
    <w:rsid w:val="00424231"/>
    <w:rsid w:val="0042497E"/>
    <w:rsid w:val="00427D21"/>
    <w:rsid w:val="00431A78"/>
    <w:rsid w:val="004345DD"/>
    <w:rsid w:val="0043483F"/>
    <w:rsid w:val="0044156E"/>
    <w:rsid w:val="004429CA"/>
    <w:rsid w:val="00446639"/>
    <w:rsid w:val="0044668B"/>
    <w:rsid w:val="00447F4A"/>
    <w:rsid w:val="004527D8"/>
    <w:rsid w:val="00452E77"/>
    <w:rsid w:val="00453078"/>
    <w:rsid w:val="0045401D"/>
    <w:rsid w:val="00454060"/>
    <w:rsid w:val="00454995"/>
    <w:rsid w:val="00455AF2"/>
    <w:rsid w:val="00456F67"/>
    <w:rsid w:val="004572FA"/>
    <w:rsid w:val="00460C45"/>
    <w:rsid w:val="004644C2"/>
    <w:rsid w:val="00464AC4"/>
    <w:rsid w:val="0046583E"/>
    <w:rsid w:val="00466281"/>
    <w:rsid w:val="00466841"/>
    <w:rsid w:val="00467F9C"/>
    <w:rsid w:val="0047159D"/>
    <w:rsid w:val="00472348"/>
    <w:rsid w:val="004728A0"/>
    <w:rsid w:val="004743DF"/>
    <w:rsid w:val="004748BB"/>
    <w:rsid w:val="00474FB4"/>
    <w:rsid w:val="0047533E"/>
    <w:rsid w:val="00477697"/>
    <w:rsid w:val="00482A83"/>
    <w:rsid w:val="004831CF"/>
    <w:rsid w:val="00484BF0"/>
    <w:rsid w:val="00486C3E"/>
    <w:rsid w:val="004925B9"/>
    <w:rsid w:val="004925F4"/>
    <w:rsid w:val="004928B7"/>
    <w:rsid w:val="004952F3"/>
    <w:rsid w:val="004954CC"/>
    <w:rsid w:val="004974D8"/>
    <w:rsid w:val="004A358D"/>
    <w:rsid w:val="004A4CE4"/>
    <w:rsid w:val="004A527D"/>
    <w:rsid w:val="004B11B4"/>
    <w:rsid w:val="004B14CD"/>
    <w:rsid w:val="004B1766"/>
    <w:rsid w:val="004B1920"/>
    <w:rsid w:val="004B24A2"/>
    <w:rsid w:val="004B28DE"/>
    <w:rsid w:val="004B36CF"/>
    <w:rsid w:val="004B67DA"/>
    <w:rsid w:val="004C13AE"/>
    <w:rsid w:val="004C485E"/>
    <w:rsid w:val="004C501A"/>
    <w:rsid w:val="004C5215"/>
    <w:rsid w:val="004C6B92"/>
    <w:rsid w:val="004C7DB0"/>
    <w:rsid w:val="004D082F"/>
    <w:rsid w:val="004D0C31"/>
    <w:rsid w:val="004D109A"/>
    <w:rsid w:val="004D1F91"/>
    <w:rsid w:val="004D51B7"/>
    <w:rsid w:val="004D53DF"/>
    <w:rsid w:val="004D6A4E"/>
    <w:rsid w:val="004D7F37"/>
    <w:rsid w:val="004E03F3"/>
    <w:rsid w:val="004E148B"/>
    <w:rsid w:val="004E19E5"/>
    <w:rsid w:val="004E406A"/>
    <w:rsid w:val="004E52F8"/>
    <w:rsid w:val="004E6842"/>
    <w:rsid w:val="004E7692"/>
    <w:rsid w:val="004F006B"/>
    <w:rsid w:val="004F0147"/>
    <w:rsid w:val="004F22B9"/>
    <w:rsid w:val="004F2A00"/>
    <w:rsid w:val="004F7B59"/>
    <w:rsid w:val="00501CA2"/>
    <w:rsid w:val="00504B8D"/>
    <w:rsid w:val="00506432"/>
    <w:rsid w:val="0051006C"/>
    <w:rsid w:val="005136BB"/>
    <w:rsid w:val="0051502A"/>
    <w:rsid w:val="00520FB8"/>
    <w:rsid w:val="00523F0F"/>
    <w:rsid w:val="00524EC3"/>
    <w:rsid w:val="00526258"/>
    <w:rsid w:val="0052749A"/>
    <w:rsid w:val="00531B31"/>
    <w:rsid w:val="00532A58"/>
    <w:rsid w:val="005338A0"/>
    <w:rsid w:val="00534393"/>
    <w:rsid w:val="00534681"/>
    <w:rsid w:val="0053474A"/>
    <w:rsid w:val="00540105"/>
    <w:rsid w:val="0054138D"/>
    <w:rsid w:val="00542233"/>
    <w:rsid w:val="005429CD"/>
    <w:rsid w:val="00542DBE"/>
    <w:rsid w:val="00543233"/>
    <w:rsid w:val="0054476A"/>
    <w:rsid w:val="00546A9C"/>
    <w:rsid w:val="00551322"/>
    <w:rsid w:val="00553EC6"/>
    <w:rsid w:val="00557DD5"/>
    <w:rsid w:val="005603D2"/>
    <w:rsid w:val="0056068E"/>
    <w:rsid w:val="005610D5"/>
    <w:rsid w:val="00563442"/>
    <w:rsid w:val="0056348E"/>
    <w:rsid w:val="005635E9"/>
    <w:rsid w:val="00565B42"/>
    <w:rsid w:val="005660CB"/>
    <w:rsid w:val="0057056C"/>
    <w:rsid w:val="00572239"/>
    <w:rsid w:val="00572A03"/>
    <w:rsid w:val="00572FDA"/>
    <w:rsid w:val="00574687"/>
    <w:rsid w:val="005770BB"/>
    <w:rsid w:val="00577327"/>
    <w:rsid w:val="00577882"/>
    <w:rsid w:val="00577CBB"/>
    <w:rsid w:val="00582CEA"/>
    <w:rsid w:val="005839E7"/>
    <w:rsid w:val="00585526"/>
    <w:rsid w:val="00585C89"/>
    <w:rsid w:val="00586102"/>
    <w:rsid w:val="00587A5F"/>
    <w:rsid w:val="00587E60"/>
    <w:rsid w:val="00590671"/>
    <w:rsid w:val="00590B3F"/>
    <w:rsid w:val="00592737"/>
    <w:rsid w:val="00595766"/>
    <w:rsid w:val="005A4914"/>
    <w:rsid w:val="005A5945"/>
    <w:rsid w:val="005A6728"/>
    <w:rsid w:val="005B0453"/>
    <w:rsid w:val="005B0B4C"/>
    <w:rsid w:val="005B2300"/>
    <w:rsid w:val="005B29A1"/>
    <w:rsid w:val="005B3360"/>
    <w:rsid w:val="005B35E2"/>
    <w:rsid w:val="005B3BC1"/>
    <w:rsid w:val="005B793F"/>
    <w:rsid w:val="005B7A57"/>
    <w:rsid w:val="005C2C81"/>
    <w:rsid w:val="005C4CE6"/>
    <w:rsid w:val="005C5183"/>
    <w:rsid w:val="005C6B38"/>
    <w:rsid w:val="005D0384"/>
    <w:rsid w:val="005D56E4"/>
    <w:rsid w:val="005D59E2"/>
    <w:rsid w:val="005D799F"/>
    <w:rsid w:val="005D7E9B"/>
    <w:rsid w:val="005E0692"/>
    <w:rsid w:val="005E0B80"/>
    <w:rsid w:val="005E0DCD"/>
    <w:rsid w:val="005E233D"/>
    <w:rsid w:val="005E43A4"/>
    <w:rsid w:val="005E53FB"/>
    <w:rsid w:val="005F2370"/>
    <w:rsid w:val="005F4A84"/>
    <w:rsid w:val="005F7662"/>
    <w:rsid w:val="00600394"/>
    <w:rsid w:val="0060283B"/>
    <w:rsid w:val="006046FC"/>
    <w:rsid w:val="006076FC"/>
    <w:rsid w:val="00610DB2"/>
    <w:rsid w:val="006122BA"/>
    <w:rsid w:val="00613032"/>
    <w:rsid w:val="0061304A"/>
    <w:rsid w:val="00613B8F"/>
    <w:rsid w:val="0061488E"/>
    <w:rsid w:val="0061642F"/>
    <w:rsid w:val="00616FD9"/>
    <w:rsid w:val="00620783"/>
    <w:rsid w:val="0062384E"/>
    <w:rsid w:val="00623A36"/>
    <w:rsid w:val="00624910"/>
    <w:rsid w:val="00624D14"/>
    <w:rsid w:val="00625567"/>
    <w:rsid w:val="00626ECD"/>
    <w:rsid w:val="00635F26"/>
    <w:rsid w:val="006366C1"/>
    <w:rsid w:val="006379B0"/>
    <w:rsid w:val="00642D21"/>
    <w:rsid w:val="0064462B"/>
    <w:rsid w:val="00644BFB"/>
    <w:rsid w:val="006478BF"/>
    <w:rsid w:val="00650BD7"/>
    <w:rsid w:val="00653018"/>
    <w:rsid w:val="00653679"/>
    <w:rsid w:val="00653C00"/>
    <w:rsid w:val="00657609"/>
    <w:rsid w:val="006606B8"/>
    <w:rsid w:val="00660B19"/>
    <w:rsid w:val="00660CD8"/>
    <w:rsid w:val="006627E9"/>
    <w:rsid w:val="00662E3E"/>
    <w:rsid w:val="00665EDF"/>
    <w:rsid w:val="00666EE3"/>
    <w:rsid w:val="00673998"/>
    <w:rsid w:val="00674652"/>
    <w:rsid w:val="00674ABD"/>
    <w:rsid w:val="00677030"/>
    <w:rsid w:val="006770B8"/>
    <w:rsid w:val="00677A4C"/>
    <w:rsid w:val="0068056D"/>
    <w:rsid w:val="00681045"/>
    <w:rsid w:val="00681254"/>
    <w:rsid w:val="00681B26"/>
    <w:rsid w:val="006834B4"/>
    <w:rsid w:val="0069264D"/>
    <w:rsid w:val="006944AA"/>
    <w:rsid w:val="0069623D"/>
    <w:rsid w:val="00697600"/>
    <w:rsid w:val="006A0043"/>
    <w:rsid w:val="006A1B85"/>
    <w:rsid w:val="006A1CE7"/>
    <w:rsid w:val="006A34CF"/>
    <w:rsid w:val="006A3770"/>
    <w:rsid w:val="006A395F"/>
    <w:rsid w:val="006A4C03"/>
    <w:rsid w:val="006A5624"/>
    <w:rsid w:val="006A73C1"/>
    <w:rsid w:val="006A7E96"/>
    <w:rsid w:val="006B2290"/>
    <w:rsid w:val="006B344B"/>
    <w:rsid w:val="006B3F5B"/>
    <w:rsid w:val="006B4AC8"/>
    <w:rsid w:val="006B5ADE"/>
    <w:rsid w:val="006C070E"/>
    <w:rsid w:val="006C1C70"/>
    <w:rsid w:val="006C7198"/>
    <w:rsid w:val="006C791B"/>
    <w:rsid w:val="006D0A6F"/>
    <w:rsid w:val="006D0E18"/>
    <w:rsid w:val="006D1600"/>
    <w:rsid w:val="006D31B0"/>
    <w:rsid w:val="006D5381"/>
    <w:rsid w:val="006D539C"/>
    <w:rsid w:val="006D7514"/>
    <w:rsid w:val="006E6004"/>
    <w:rsid w:val="006E6637"/>
    <w:rsid w:val="006F0887"/>
    <w:rsid w:val="006F19CE"/>
    <w:rsid w:val="006F1EA9"/>
    <w:rsid w:val="006F61EB"/>
    <w:rsid w:val="00700028"/>
    <w:rsid w:val="00703AFF"/>
    <w:rsid w:val="007104CC"/>
    <w:rsid w:val="007130E5"/>
    <w:rsid w:val="00713642"/>
    <w:rsid w:val="00713F3A"/>
    <w:rsid w:val="0071537D"/>
    <w:rsid w:val="00717D88"/>
    <w:rsid w:val="0072273F"/>
    <w:rsid w:val="00723768"/>
    <w:rsid w:val="0072492A"/>
    <w:rsid w:val="007249AD"/>
    <w:rsid w:val="00724C30"/>
    <w:rsid w:val="00726A43"/>
    <w:rsid w:val="00727023"/>
    <w:rsid w:val="0073317F"/>
    <w:rsid w:val="00734116"/>
    <w:rsid w:val="00734F40"/>
    <w:rsid w:val="00736E1A"/>
    <w:rsid w:val="0074163E"/>
    <w:rsid w:val="007426A4"/>
    <w:rsid w:val="007442FF"/>
    <w:rsid w:val="00746107"/>
    <w:rsid w:val="0074666F"/>
    <w:rsid w:val="00746AAD"/>
    <w:rsid w:val="00747AFD"/>
    <w:rsid w:val="00750B27"/>
    <w:rsid w:val="007528D1"/>
    <w:rsid w:val="00753AE8"/>
    <w:rsid w:val="00753BF8"/>
    <w:rsid w:val="0075445E"/>
    <w:rsid w:val="007552D8"/>
    <w:rsid w:val="007555AE"/>
    <w:rsid w:val="007557AF"/>
    <w:rsid w:val="00762658"/>
    <w:rsid w:val="007630BE"/>
    <w:rsid w:val="00763AE5"/>
    <w:rsid w:val="00767A26"/>
    <w:rsid w:val="00772E9E"/>
    <w:rsid w:val="007739D2"/>
    <w:rsid w:val="00774EB9"/>
    <w:rsid w:val="007776A4"/>
    <w:rsid w:val="00781B62"/>
    <w:rsid w:val="00782580"/>
    <w:rsid w:val="007838D9"/>
    <w:rsid w:val="00784FD2"/>
    <w:rsid w:val="00786056"/>
    <w:rsid w:val="0078655F"/>
    <w:rsid w:val="0078688D"/>
    <w:rsid w:val="00787140"/>
    <w:rsid w:val="007875ED"/>
    <w:rsid w:val="0079015D"/>
    <w:rsid w:val="00791EC4"/>
    <w:rsid w:val="007927AC"/>
    <w:rsid w:val="00793F21"/>
    <w:rsid w:val="007942D3"/>
    <w:rsid w:val="00796ACA"/>
    <w:rsid w:val="0079780F"/>
    <w:rsid w:val="007A01FD"/>
    <w:rsid w:val="007A2B53"/>
    <w:rsid w:val="007A5146"/>
    <w:rsid w:val="007A556F"/>
    <w:rsid w:val="007A6918"/>
    <w:rsid w:val="007A7915"/>
    <w:rsid w:val="007B1D94"/>
    <w:rsid w:val="007B2099"/>
    <w:rsid w:val="007B2592"/>
    <w:rsid w:val="007B48C5"/>
    <w:rsid w:val="007B54BB"/>
    <w:rsid w:val="007B66B8"/>
    <w:rsid w:val="007B6C09"/>
    <w:rsid w:val="007B750F"/>
    <w:rsid w:val="007B7741"/>
    <w:rsid w:val="007C3387"/>
    <w:rsid w:val="007C4951"/>
    <w:rsid w:val="007C61B5"/>
    <w:rsid w:val="007C67DA"/>
    <w:rsid w:val="007C7EE9"/>
    <w:rsid w:val="007D2B5D"/>
    <w:rsid w:val="007D34E7"/>
    <w:rsid w:val="007D481B"/>
    <w:rsid w:val="007D75B7"/>
    <w:rsid w:val="007D7E7B"/>
    <w:rsid w:val="007E0408"/>
    <w:rsid w:val="007E09DA"/>
    <w:rsid w:val="007E0AAD"/>
    <w:rsid w:val="007E0F8A"/>
    <w:rsid w:val="007E43AE"/>
    <w:rsid w:val="007E5DD6"/>
    <w:rsid w:val="007F1ADB"/>
    <w:rsid w:val="007F266E"/>
    <w:rsid w:val="007F718D"/>
    <w:rsid w:val="00801FAD"/>
    <w:rsid w:val="0080351F"/>
    <w:rsid w:val="00805CD9"/>
    <w:rsid w:val="0080632C"/>
    <w:rsid w:val="0080786A"/>
    <w:rsid w:val="00810BF1"/>
    <w:rsid w:val="00811E45"/>
    <w:rsid w:val="00813A39"/>
    <w:rsid w:val="00814EE4"/>
    <w:rsid w:val="008150CB"/>
    <w:rsid w:val="00815B8D"/>
    <w:rsid w:val="008172E0"/>
    <w:rsid w:val="008173B8"/>
    <w:rsid w:val="008178B6"/>
    <w:rsid w:val="00817F3B"/>
    <w:rsid w:val="00820258"/>
    <w:rsid w:val="008202E8"/>
    <w:rsid w:val="00820BA7"/>
    <w:rsid w:val="00820DCB"/>
    <w:rsid w:val="00824CF8"/>
    <w:rsid w:val="00826033"/>
    <w:rsid w:val="00826490"/>
    <w:rsid w:val="00826DA5"/>
    <w:rsid w:val="00832B6B"/>
    <w:rsid w:val="00832FEE"/>
    <w:rsid w:val="00833AB6"/>
    <w:rsid w:val="00835474"/>
    <w:rsid w:val="00843648"/>
    <w:rsid w:val="0084415D"/>
    <w:rsid w:val="008454CF"/>
    <w:rsid w:val="00846A9A"/>
    <w:rsid w:val="00853239"/>
    <w:rsid w:val="00854D90"/>
    <w:rsid w:val="008561A2"/>
    <w:rsid w:val="0086220F"/>
    <w:rsid w:val="00862BB4"/>
    <w:rsid w:val="00862C53"/>
    <w:rsid w:val="0086313B"/>
    <w:rsid w:val="00865B74"/>
    <w:rsid w:val="00866063"/>
    <w:rsid w:val="00866934"/>
    <w:rsid w:val="00866ED4"/>
    <w:rsid w:val="008679B7"/>
    <w:rsid w:val="00867AA0"/>
    <w:rsid w:val="008718BD"/>
    <w:rsid w:val="00871D47"/>
    <w:rsid w:val="00872157"/>
    <w:rsid w:val="00873EAB"/>
    <w:rsid w:val="00874708"/>
    <w:rsid w:val="0087569C"/>
    <w:rsid w:val="00876B4E"/>
    <w:rsid w:val="00877CAF"/>
    <w:rsid w:val="00880E40"/>
    <w:rsid w:val="00882022"/>
    <w:rsid w:val="00882C53"/>
    <w:rsid w:val="008832BC"/>
    <w:rsid w:val="00886460"/>
    <w:rsid w:val="00887164"/>
    <w:rsid w:val="00890B3A"/>
    <w:rsid w:val="00890BF1"/>
    <w:rsid w:val="00893667"/>
    <w:rsid w:val="00893BB1"/>
    <w:rsid w:val="0089411D"/>
    <w:rsid w:val="0089552A"/>
    <w:rsid w:val="008962D7"/>
    <w:rsid w:val="00896E73"/>
    <w:rsid w:val="008974F0"/>
    <w:rsid w:val="008A1499"/>
    <w:rsid w:val="008A407F"/>
    <w:rsid w:val="008A606E"/>
    <w:rsid w:val="008B012A"/>
    <w:rsid w:val="008B0A8A"/>
    <w:rsid w:val="008B39AB"/>
    <w:rsid w:val="008B68F4"/>
    <w:rsid w:val="008B69C4"/>
    <w:rsid w:val="008B7A8C"/>
    <w:rsid w:val="008C2E37"/>
    <w:rsid w:val="008C632A"/>
    <w:rsid w:val="008C7E9B"/>
    <w:rsid w:val="008D0267"/>
    <w:rsid w:val="008D03FC"/>
    <w:rsid w:val="008D066B"/>
    <w:rsid w:val="008D0852"/>
    <w:rsid w:val="008D3ACD"/>
    <w:rsid w:val="008D3B61"/>
    <w:rsid w:val="008D402D"/>
    <w:rsid w:val="008D69BC"/>
    <w:rsid w:val="008E2CBD"/>
    <w:rsid w:val="008E35CB"/>
    <w:rsid w:val="008E40F1"/>
    <w:rsid w:val="008E5374"/>
    <w:rsid w:val="008F12C3"/>
    <w:rsid w:val="008F64BE"/>
    <w:rsid w:val="008F75CC"/>
    <w:rsid w:val="00900A51"/>
    <w:rsid w:val="0090285E"/>
    <w:rsid w:val="009035BB"/>
    <w:rsid w:val="00904037"/>
    <w:rsid w:val="00905E57"/>
    <w:rsid w:val="00906435"/>
    <w:rsid w:val="00906E17"/>
    <w:rsid w:val="009071F2"/>
    <w:rsid w:val="0091068C"/>
    <w:rsid w:val="00913AE9"/>
    <w:rsid w:val="00913DE0"/>
    <w:rsid w:val="0092071A"/>
    <w:rsid w:val="00920E9C"/>
    <w:rsid w:val="00923C6E"/>
    <w:rsid w:val="009258A3"/>
    <w:rsid w:val="009277DF"/>
    <w:rsid w:val="00927928"/>
    <w:rsid w:val="00930412"/>
    <w:rsid w:val="0093082B"/>
    <w:rsid w:val="00930BA1"/>
    <w:rsid w:val="0093169E"/>
    <w:rsid w:val="00931846"/>
    <w:rsid w:val="009338EE"/>
    <w:rsid w:val="00933FCB"/>
    <w:rsid w:val="00937458"/>
    <w:rsid w:val="009402DD"/>
    <w:rsid w:val="00940948"/>
    <w:rsid w:val="00940A15"/>
    <w:rsid w:val="009411F6"/>
    <w:rsid w:val="0094170F"/>
    <w:rsid w:val="00942158"/>
    <w:rsid w:val="009445E6"/>
    <w:rsid w:val="009448BD"/>
    <w:rsid w:val="00944CC2"/>
    <w:rsid w:val="009505C9"/>
    <w:rsid w:val="00950752"/>
    <w:rsid w:val="009558E7"/>
    <w:rsid w:val="0095661E"/>
    <w:rsid w:val="00957422"/>
    <w:rsid w:val="0096028E"/>
    <w:rsid w:val="00960821"/>
    <w:rsid w:val="00960ED5"/>
    <w:rsid w:val="00961423"/>
    <w:rsid w:val="0096189B"/>
    <w:rsid w:val="00963E2A"/>
    <w:rsid w:val="0096612C"/>
    <w:rsid w:val="00966424"/>
    <w:rsid w:val="00966EB1"/>
    <w:rsid w:val="009678C3"/>
    <w:rsid w:val="00970658"/>
    <w:rsid w:val="00970C6E"/>
    <w:rsid w:val="0097422E"/>
    <w:rsid w:val="009777A6"/>
    <w:rsid w:val="00977E0B"/>
    <w:rsid w:val="00977FDF"/>
    <w:rsid w:val="00981D5E"/>
    <w:rsid w:val="0098229F"/>
    <w:rsid w:val="0098301D"/>
    <w:rsid w:val="00985887"/>
    <w:rsid w:val="0098594A"/>
    <w:rsid w:val="00985DB5"/>
    <w:rsid w:val="00985EBB"/>
    <w:rsid w:val="00986B82"/>
    <w:rsid w:val="0099073F"/>
    <w:rsid w:val="00992AE3"/>
    <w:rsid w:val="009930BC"/>
    <w:rsid w:val="00993645"/>
    <w:rsid w:val="00996F60"/>
    <w:rsid w:val="009A074E"/>
    <w:rsid w:val="009A3557"/>
    <w:rsid w:val="009A427A"/>
    <w:rsid w:val="009A4AAF"/>
    <w:rsid w:val="009A64CA"/>
    <w:rsid w:val="009B0349"/>
    <w:rsid w:val="009B0C86"/>
    <w:rsid w:val="009B1A43"/>
    <w:rsid w:val="009B563D"/>
    <w:rsid w:val="009B5898"/>
    <w:rsid w:val="009B632D"/>
    <w:rsid w:val="009B70AB"/>
    <w:rsid w:val="009C01EC"/>
    <w:rsid w:val="009C13EE"/>
    <w:rsid w:val="009C141A"/>
    <w:rsid w:val="009C2DE6"/>
    <w:rsid w:val="009C3299"/>
    <w:rsid w:val="009C5121"/>
    <w:rsid w:val="009C6816"/>
    <w:rsid w:val="009C6AC1"/>
    <w:rsid w:val="009D044F"/>
    <w:rsid w:val="009D4A38"/>
    <w:rsid w:val="009D6E4A"/>
    <w:rsid w:val="009D7023"/>
    <w:rsid w:val="009E39F0"/>
    <w:rsid w:val="009E4794"/>
    <w:rsid w:val="009E4B3E"/>
    <w:rsid w:val="009E52F4"/>
    <w:rsid w:val="009E682F"/>
    <w:rsid w:val="009E7610"/>
    <w:rsid w:val="009F045E"/>
    <w:rsid w:val="009F0663"/>
    <w:rsid w:val="009F28A2"/>
    <w:rsid w:val="009F3603"/>
    <w:rsid w:val="009F38A1"/>
    <w:rsid w:val="009F4155"/>
    <w:rsid w:val="009F4161"/>
    <w:rsid w:val="009F456D"/>
    <w:rsid w:val="009F4BD1"/>
    <w:rsid w:val="009F6C86"/>
    <w:rsid w:val="00A055E1"/>
    <w:rsid w:val="00A059C2"/>
    <w:rsid w:val="00A11121"/>
    <w:rsid w:val="00A111D1"/>
    <w:rsid w:val="00A17E7D"/>
    <w:rsid w:val="00A21B50"/>
    <w:rsid w:val="00A22DC0"/>
    <w:rsid w:val="00A24895"/>
    <w:rsid w:val="00A270B0"/>
    <w:rsid w:val="00A2791C"/>
    <w:rsid w:val="00A31390"/>
    <w:rsid w:val="00A32ACF"/>
    <w:rsid w:val="00A333FB"/>
    <w:rsid w:val="00A339EB"/>
    <w:rsid w:val="00A34361"/>
    <w:rsid w:val="00A345B2"/>
    <w:rsid w:val="00A41505"/>
    <w:rsid w:val="00A42703"/>
    <w:rsid w:val="00A43A12"/>
    <w:rsid w:val="00A50958"/>
    <w:rsid w:val="00A50DEC"/>
    <w:rsid w:val="00A512AF"/>
    <w:rsid w:val="00A5202E"/>
    <w:rsid w:val="00A524BC"/>
    <w:rsid w:val="00A56BCA"/>
    <w:rsid w:val="00A57632"/>
    <w:rsid w:val="00A60202"/>
    <w:rsid w:val="00A62035"/>
    <w:rsid w:val="00A674DD"/>
    <w:rsid w:val="00A7082F"/>
    <w:rsid w:val="00A73BDE"/>
    <w:rsid w:val="00A77892"/>
    <w:rsid w:val="00A801A0"/>
    <w:rsid w:val="00A81055"/>
    <w:rsid w:val="00A8175C"/>
    <w:rsid w:val="00A818EC"/>
    <w:rsid w:val="00A82C82"/>
    <w:rsid w:val="00A87EE6"/>
    <w:rsid w:val="00A93FDB"/>
    <w:rsid w:val="00A96BC6"/>
    <w:rsid w:val="00A9717B"/>
    <w:rsid w:val="00A979C4"/>
    <w:rsid w:val="00A97B44"/>
    <w:rsid w:val="00AA1A6D"/>
    <w:rsid w:val="00AA24D6"/>
    <w:rsid w:val="00AA441E"/>
    <w:rsid w:val="00AA5A4F"/>
    <w:rsid w:val="00AA6300"/>
    <w:rsid w:val="00AA6B50"/>
    <w:rsid w:val="00AA6F92"/>
    <w:rsid w:val="00AB2BA8"/>
    <w:rsid w:val="00AB56DB"/>
    <w:rsid w:val="00AB6934"/>
    <w:rsid w:val="00AC5BE9"/>
    <w:rsid w:val="00AC63A2"/>
    <w:rsid w:val="00AC6A5D"/>
    <w:rsid w:val="00AD0A41"/>
    <w:rsid w:val="00AD1EF4"/>
    <w:rsid w:val="00AD492B"/>
    <w:rsid w:val="00AD6010"/>
    <w:rsid w:val="00AD7CD4"/>
    <w:rsid w:val="00AE1C0A"/>
    <w:rsid w:val="00AE1F8D"/>
    <w:rsid w:val="00AE7285"/>
    <w:rsid w:val="00AE770B"/>
    <w:rsid w:val="00AF1F68"/>
    <w:rsid w:val="00AF247A"/>
    <w:rsid w:val="00AF2BEA"/>
    <w:rsid w:val="00AF36B8"/>
    <w:rsid w:val="00AF42DE"/>
    <w:rsid w:val="00AF47C0"/>
    <w:rsid w:val="00AF5CDC"/>
    <w:rsid w:val="00AF62E7"/>
    <w:rsid w:val="00AF6D46"/>
    <w:rsid w:val="00B00C1D"/>
    <w:rsid w:val="00B01B88"/>
    <w:rsid w:val="00B026C6"/>
    <w:rsid w:val="00B02AE4"/>
    <w:rsid w:val="00B03ACF"/>
    <w:rsid w:val="00B05766"/>
    <w:rsid w:val="00B11A97"/>
    <w:rsid w:val="00B1293B"/>
    <w:rsid w:val="00B12E8E"/>
    <w:rsid w:val="00B13BA7"/>
    <w:rsid w:val="00B145F8"/>
    <w:rsid w:val="00B15CB2"/>
    <w:rsid w:val="00B17429"/>
    <w:rsid w:val="00B21FA9"/>
    <w:rsid w:val="00B2606D"/>
    <w:rsid w:val="00B26177"/>
    <w:rsid w:val="00B26277"/>
    <w:rsid w:val="00B27855"/>
    <w:rsid w:val="00B309FC"/>
    <w:rsid w:val="00B31868"/>
    <w:rsid w:val="00B31D61"/>
    <w:rsid w:val="00B32879"/>
    <w:rsid w:val="00B33560"/>
    <w:rsid w:val="00B3369F"/>
    <w:rsid w:val="00B34070"/>
    <w:rsid w:val="00B34264"/>
    <w:rsid w:val="00B35BB1"/>
    <w:rsid w:val="00B374A0"/>
    <w:rsid w:val="00B37DA6"/>
    <w:rsid w:val="00B40314"/>
    <w:rsid w:val="00B42237"/>
    <w:rsid w:val="00B44124"/>
    <w:rsid w:val="00B47EFE"/>
    <w:rsid w:val="00B5088A"/>
    <w:rsid w:val="00B50BFC"/>
    <w:rsid w:val="00B563E2"/>
    <w:rsid w:val="00B56BFC"/>
    <w:rsid w:val="00B62AD1"/>
    <w:rsid w:val="00B7160D"/>
    <w:rsid w:val="00B71BE9"/>
    <w:rsid w:val="00B72E17"/>
    <w:rsid w:val="00B73001"/>
    <w:rsid w:val="00B742F2"/>
    <w:rsid w:val="00B77685"/>
    <w:rsid w:val="00B8258B"/>
    <w:rsid w:val="00B83247"/>
    <w:rsid w:val="00B8402C"/>
    <w:rsid w:val="00B847E7"/>
    <w:rsid w:val="00B84AFB"/>
    <w:rsid w:val="00B85926"/>
    <w:rsid w:val="00B87725"/>
    <w:rsid w:val="00B91F6C"/>
    <w:rsid w:val="00B922F0"/>
    <w:rsid w:val="00B93701"/>
    <w:rsid w:val="00B93AC7"/>
    <w:rsid w:val="00B94D39"/>
    <w:rsid w:val="00B94E6C"/>
    <w:rsid w:val="00B95457"/>
    <w:rsid w:val="00B959CA"/>
    <w:rsid w:val="00B95B7D"/>
    <w:rsid w:val="00BA11C1"/>
    <w:rsid w:val="00BA20C3"/>
    <w:rsid w:val="00BA26B2"/>
    <w:rsid w:val="00BA52C2"/>
    <w:rsid w:val="00BA5971"/>
    <w:rsid w:val="00BA7B65"/>
    <w:rsid w:val="00BB3BFA"/>
    <w:rsid w:val="00BB4606"/>
    <w:rsid w:val="00BB5E1A"/>
    <w:rsid w:val="00BB6016"/>
    <w:rsid w:val="00BC02FE"/>
    <w:rsid w:val="00BC2A13"/>
    <w:rsid w:val="00BC307D"/>
    <w:rsid w:val="00BC3DBC"/>
    <w:rsid w:val="00BC47CE"/>
    <w:rsid w:val="00BC66A5"/>
    <w:rsid w:val="00BC7B25"/>
    <w:rsid w:val="00BD1DFE"/>
    <w:rsid w:val="00BD2FE1"/>
    <w:rsid w:val="00BD43F2"/>
    <w:rsid w:val="00BD44D0"/>
    <w:rsid w:val="00BD4A83"/>
    <w:rsid w:val="00BD4FF4"/>
    <w:rsid w:val="00BD63D5"/>
    <w:rsid w:val="00BE19B4"/>
    <w:rsid w:val="00BE1D6F"/>
    <w:rsid w:val="00BE1DCC"/>
    <w:rsid w:val="00BE215D"/>
    <w:rsid w:val="00BE411C"/>
    <w:rsid w:val="00BE467F"/>
    <w:rsid w:val="00BE5A72"/>
    <w:rsid w:val="00BE73C8"/>
    <w:rsid w:val="00BF0A9C"/>
    <w:rsid w:val="00BF434E"/>
    <w:rsid w:val="00BF7036"/>
    <w:rsid w:val="00BF7B84"/>
    <w:rsid w:val="00C00DC6"/>
    <w:rsid w:val="00C025B5"/>
    <w:rsid w:val="00C05F5B"/>
    <w:rsid w:val="00C06753"/>
    <w:rsid w:val="00C06FDB"/>
    <w:rsid w:val="00C10C0B"/>
    <w:rsid w:val="00C11098"/>
    <w:rsid w:val="00C111D2"/>
    <w:rsid w:val="00C1488C"/>
    <w:rsid w:val="00C15F95"/>
    <w:rsid w:val="00C21164"/>
    <w:rsid w:val="00C23D2F"/>
    <w:rsid w:val="00C2482F"/>
    <w:rsid w:val="00C26821"/>
    <w:rsid w:val="00C27CD6"/>
    <w:rsid w:val="00C37296"/>
    <w:rsid w:val="00C373CF"/>
    <w:rsid w:val="00C37B07"/>
    <w:rsid w:val="00C406F5"/>
    <w:rsid w:val="00C40D2F"/>
    <w:rsid w:val="00C41721"/>
    <w:rsid w:val="00C42423"/>
    <w:rsid w:val="00C4348A"/>
    <w:rsid w:val="00C43B42"/>
    <w:rsid w:val="00C43CB0"/>
    <w:rsid w:val="00C443BD"/>
    <w:rsid w:val="00C451C5"/>
    <w:rsid w:val="00C47882"/>
    <w:rsid w:val="00C570CD"/>
    <w:rsid w:val="00C618CA"/>
    <w:rsid w:val="00C63ECC"/>
    <w:rsid w:val="00C666C3"/>
    <w:rsid w:val="00C72555"/>
    <w:rsid w:val="00C72965"/>
    <w:rsid w:val="00C72C1B"/>
    <w:rsid w:val="00C7333F"/>
    <w:rsid w:val="00C81EE9"/>
    <w:rsid w:val="00C82B15"/>
    <w:rsid w:val="00C83CE1"/>
    <w:rsid w:val="00C842A9"/>
    <w:rsid w:val="00C84803"/>
    <w:rsid w:val="00C84EBE"/>
    <w:rsid w:val="00C85B8E"/>
    <w:rsid w:val="00C9025C"/>
    <w:rsid w:val="00C9161D"/>
    <w:rsid w:val="00C924EC"/>
    <w:rsid w:val="00C94673"/>
    <w:rsid w:val="00C95492"/>
    <w:rsid w:val="00C95A32"/>
    <w:rsid w:val="00C972A6"/>
    <w:rsid w:val="00C97DAE"/>
    <w:rsid w:val="00CA0C1D"/>
    <w:rsid w:val="00CA3E78"/>
    <w:rsid w:val="00CA455F"/>
    <w:rsid w:val="00CA5DE0"/>
    <w:rsid w:val="00CA7652"/>
    <w:rsid w:val="00CB15AC"/>
    <w:rsid w:val="00CB1DB7"/>
    <w:rsid w:val="00CB298F"/>
    <w:rsid w:val="00CB63B5"/>
    <w:rsid w:val="00CB6F1A"/>
    <w:rsid w:val="00CB7AA1"/>
    <w:rsid w:val="00CC21AF"/>
    <w:rsid w:val="00CC22E6"/>
    <w:rsid w:val="00CC2470"/>
    <w:rsid w:val="00CC296F"/>
    <w:rsid w:val="00CC3234"/>
    <w:rsid w:val="00CC32CF"/>
    <w:rsid w:val="00CC3575"/>
    <w:rsid w:val="00CC3C87"/>
    <w:rsid w:val="00CC44F0"/>
    <w:rsid w:val="00CC5E80"/>
    <w:rsid w:val="00CC6A44"/>
    <w:rsid w:val="00CD0E2C"/>
    <w:rsid w:val="00CD129A"/>
    <w:rsid w:val="00CD22B6"/>
    <w:rsid w:val="00CD23ED"/>
    <w:rsid w:val="00CD49D7"/>
    <w:rsid w:val="00CD550C"/>
    <w:rsid w:val="00CD783D"/>
    <w:rsid w:val="00CE0737"/>
    <w:rsid w:val="00CE2CAF"/>
    <w:rsid w:val="00CE4408"/>
    <w:rsid w:val="00CE6647"/>
    <w:rsid w:val="00CE7BC5"/>
    <w:rsid w:val="00CF1848"/>
    <w:rsid w:val="00CF4E89"/>
    <w:rsid w:val="00CF4FDC"/>
    <w:rsid w:val="00CF53C2"/>
    <w:rsid w:val="00CF59AF"/>
    <w:rsid w:val="00CF5B65"/>
    <w:rsid w:val="00CF5EB3"/>
    <w:rsid w:val="00D00E95"/>
    <w:rsid w:val="00D02ADD"/>
    <w:rsid w:val="00D03C69"/>
    <w:rsid w:val="00D05B3B"/>
    <w:rsid w:val="00D077CB"/>
    <w:rsid w:val="00D07EA8"/>
    <w:rsid w:val="00D1022E"/>
    <w:rsid w:val="00D12044"/>
    <w:rsid w:val="00D13800"/>
    <w:rsid w:val="00D13CD5"/>
    <w:rsid w:val="00D14C85"/>
    <w:rsid w:val="00D170D9"/>
    <w:rsid w:val="00D20E57"/>
    <w:rsid w:val="00D21EB0"/>
    <w:rsid w:val="00D224B6"/>
    <w:rsid w:val="00D22952"/>
    <w:rsid w:val="00D22AC1"/>
    <w:rsid w:val="00D24A4D"/>
    <w:rsid w:val="00D330DE"/>
    <w:rsid w:val="00D33EFC"/>
    <w:rsid w:val="00D3413A"/>
    <w:rsid w:val="00D40DBC"/>
    <w:rsid w:val="00D40E43"/>
    <w:rsid w:val="00D40FE2"/>
    <w:rsid w:val="00D417FE"/>
    <w:rsid w:val="00D42C70"/>
    <w:rsid w:val="00D44348"/>
    <w:rsid w:val="00D44F92"/>
    <w:rsid w:val="00D46132"/>
    <w:rsid w:val="00D46E52"/>
    <w:rsid w:val="00D530BC"/>
    <w:rsid w:val="00D54B39"/>
    <w:rsid w:val="00D554F9"/>
    <w:rsid w:val="00D5571C"/>
    <w:rsid w:val="00D57061"/>
    <w:rsid w:val="00D61326"/>
    <w:rsid w:val="00D61C85"/>
    <w:rsid w:val="00D621D0"/>
    <w:rsid w:val="00D62562"/>
    <w:rsid w:val="00D62C55"/>
    <w:rsid w:val="00D62FCC"/>
    <w:rsid w:val="00D63EAA"/>
    <w:rsid w:val="00D65D4D"/>
    <w:rsid w:val="00D65D70"/>
    <w:rsid w:val="00D66A1A"/>
    <w:rsid w:val="00D67041"/>
    <w:rsid w:val="00D67941"/>
    <w:rsid w:val="00D67998"/>
    <w:rsid w:val="00D67DC2"/>
    <w:rsid w:val="00D70CE8"/>
    <w:rsid w:val="00D744A5"/>
    <w:rsid w:val="00D744EF"/>
    <w:rsid w:val="00D74769"/>
    <w:rsid w:val="00D75CA6"/>
    <w:rsid w:val="00D76A18"/>
    <w:rsid w:val="00D77CDE"/>
    <w:rsid w:val="00D80849"/>
    <w:rsid w:val="00D82C44"/>
    <w:rsid w:val="00D82E8F"/>
    <w:rsid w:val="00D83769"/>
    <w:rsid w:val="00D84AA5"/>
    <w:rsid w:val="00D85E4A"/>
    <w:rsid w:val="00D870E0"/>
    <w:rsid w:val="00D87170"/>
    <w:rsid w:val="00D87D63"/>
    <w:rsid w:val="00D90858"/>
    <w:rsid w:val="00D91346"/>
    <w:rsid w:val="00D91B82"/>
    <w:rsid w:val="00D92C13"/>
    <w:rsid w:val="00D94B44"/>
    <w:rsid w:val="00D9574D"/>
    <w:rsid w:val="00D97C84"/>
    <w:rsid w:val="00DA0533"/>
    <w:rsid w:val="00DA13B9"/>
    <w:rsid w:val="00DA2537"/>
    <w:rsid w:val="00DA2E73"/>
    <w:rsid w:val="00DB0CB5"/>
    <w:rsid w:val="00DB2234"/>
    <w:rsid w:val="00DB2DD0"/>
    <w:rsid w:val="00DB3B0A"/>
    <w:rsid w:val="00DB5E0F"/>
    <w:rsid w:val="00DC075C"/>
    <w:rsid w:val="00DC39A7"/>
    <w:rsid w:val="00DC39CF"/>
    <w:rsid w:val="00DC537E"/>
    <w:rsid w:val="00DC5F55"/>
    <w:rsid w:val="00DC6096"/>
    <w:rsid w:val="00DC7866"/>
    <w:rsid w:val="00DD118C"/>
    <w:rsid w:val="00DD1974"/>
    <w:rsid w:val="00DD271A"/>
    <w:rsid w:val="00DD28FA"/>
    <w:rsid w:val="00DD3041"/>
    <w:rsid w:val="00DD4131"/>
    <w:rsid w:val="00DD4F1F"/>
    <w:rsid w:val="00DD5533"/>
    <w:rsid w:val="00DD694F"/>
    <w:rsid w:val="00DE20AF"/>
    <w:rsid w:val="00DE67E7"/>
    <w:rsid w:val="00DE6DE2"/>
    <w:rsid w:val="00DE765C"/>
    <w:rsid w:val="00DF1174"/>
    <w:rsid w:val="00DF17B0"/>
    <w:rsid w:val="00DF24F1"/>
    <w:rsid w:val="00DF4C3E"/>
    <w:rsid w:val="00E0038D"/>
    <w:rsid w:val="00E01415"/>
    <w:rsid w:val="00E03835"/>
    <w:rsid w:val="00E062DA"/>
    <w:rsid w:val="00E123EC"/>
    <w:rsid w:val="00E14C93"/>
    <w:rsid w:val="00E14E13"/>
    <w:rsid w:val="00E234B2"/>
    <w:rsid w:val="00E23D22"/>
    <w:rsid w:val="00E23E14"/>
    <w:rsid w:val="00E241EB"/>
    <w:rsid w:val="00E24630"/>
    <w:rsid w:val="00E256E0"/>
    <w:rsid w:val="00E267B3"/>
    <w:rsid w:val="00E31118"/>
    <w:rsid w:val="00E31288"/>
    <w:rsid w:val="00E324F1"/>
    <w:rsid w:val="00E3307B"/>
    <w:rsid w:val="00E33271"/>
    <w:rsid w:val="00E33C45"/>
    <w:rsid w:val="00E348C9"/>
    <w:rsid w:val="00E37B44"/>
    <w:rsid w:val="00E4029B"/>
    <w:rsid w:val="00E40622"/>
    <w:rsid w:val="00E411AA"/>
    <w:rsid w:val="00E419CE"/>
    <w:rsid w:val="00E42DCC"/>
    <w:rsid w:val="00E42FD8"/>
    <w:rsid w:val="00E44339"/>
    <w:rsid w:val="00E46E00"/>
    <w:rsid w:val="00E503D4"/>
    <w:rsid w:val="00E52541"/>
    <w:rsid w:val="00E53D5A"/>
    <w:rsid w:val="00E55FC2"/>
    <w:rsid w:val="00E602F2"/>
    <w:rsid w:val="00E6087E"/>
    <w:rsid w:val="00E6469F"/>
    <w:rsid w:val="00E655DE"/>
    <w:rsid w:val="00E65B57"/>
    <w:rsid w:val="00E66235"/>
    <w:rsid w:val="00E66A24"/>
    <w:rsid w:val="00E67C9F"/>
    <w:rsid w:val="00E7120E"/>
    <w:rsid w:val="00E71FBF"/>
    <w:rsid w:val="00E72487"/>
    <w:rsid w:val="00E73187"/>
    <w:rsid w:val="00E74690"/>
    <w:rsid w:val="00E74E13"/>
    <w:rsid w:val="00E75767"/>
    <w:rsid w:val="00E80DB5"/>
    <w:rsid w:val="00E82573"/>
    <w:rsid w:val="00E82E0A"/>
    <w:rsid w:val="00E83713"/>
    <w:rsid w:val="00E83C0C"/>
    <w:rsid w:val="00E83C24"/>
    <w:rsid w:val="00E83C3F"/>
    <w:rsid w:val="00E842A1"/>
    <w:rsid w:val="00E84B77"/>
    <w:rsid w:val="00E869DC"/>
    <w:rsid w:val="00E9318D"/>
    <w:rsid w:val="00E93F3E"/>
    <w:rsid w:val="00E9464B"/>
    <w:rsid w:val="00EA0035"/>
    <w:rsid w:val="00EA02F2"/>
    <w:rsid w:val="00EA0FD6"/>
    <w:rsid w:val="00EA130E"/>
    <w:rsid w:val="00EA22B9"/>
    <w:rsid w:val="00EA2551"/>
    <w:rsid w:val="00EA34DC"/>
    <w:rsid w:val="00EA3604"/>
    <w:rsid w:val="00EA64C2"/>
    <w:rsid w:val="00EB1387"/>
    <w:rsid w:val="00EB19D8"/>
    <w:rsid w:val="00EB3F0F"/>
    <w:rsid w:val="00EB63CD"/>
    <w:rsid w:val="00EB64D3"/>
    <w:rsid w:val="00EC099D"/>
    <w:rsid w:val="00EC14BD"/>
    <w:rsid w:val="00EC1FE6"/>
    <w:rsid w:val="00EC240D"/>
    <w:rsid w:val="00EC2B21"/>
    <w:rsid w:val="00EC4B34"/>
    <w:rsid w:val="00ED0163"/>
    <w:rsid w:val="00ED16B7"/>
    <w:rsid w:val="00ED4E82"/>
    <w:rsid w:val="00EE0329"/>
    <w:rsid w:val="00EE3F3C"/>
    <w:rsid w:val="00EE54EF"/>
    <w:rsid w:val="00EE5F48"/>
    <w:rsid w:val="00EF32AF"/>
    <w:rsid w:val="00EF4517"/>
    <w:rsid w:val="00EF4791"/>
    <w:rsid w:val="00EF4850"/>
    <w:rsid w:val="00EF4A8A"/>
    <w:rsid w:val="00EF5E9E"/>
    <w:rsid w:val="00EF6704"/>
    <w:rsid w:val="00F0066C"/>
    <w:rsid w:val="00F00D62"/>
    <w:rsid w:val="00F015E2"/>
    <w:rsid w:val="00F0183E"/>
    <w:rsid w:val="00F02883"/>
    <w:rsid w:val="00F02B43"/>
    <w:rsid w:val="00F02BC1"/>
    <w:rsid w:val="00F063C2"/>
    <w:rsid w:val="00F1029B"/>
    <w:rsid w:val="00F10B74"/>
    <w:rsid w:val="00F128C4"/>
    <w:rsid w:val="00F12945"/>
    <w:rsid w:val="00F1498A"/>
    <w:rsid w:val="00F163BC"/>
    <w:rsid w:val="00F16E7D"/>
    <w:rsid w:val="00F1733B"/>
    <w:rsid w:val="00F17D49"/>
    <w:rsid w:val="00F20EC1"/>
    <w:rsid w:val="00F213F9"/>
    <w:rsid w:val="00F22793"/>
    <w:rsid w:val="00F236CE"/>
    <w:rsid w:val="00F23E5C"/>
    <w:rsid w:val="00F319ED"/>
    <w:rsid w:val="00F31BCF"/>
    <w:rsid w:val="00F325ED"/>
    <w:rsid w:val="00F32885"/>
    <w:rsid w:val="00F33475"/>
    <w:rsid w:val="00F33F4F"/>
    <w:rsid w:val="00F3462E"/>
    <w:rsid w:val="00F34DD3"/>
    <w:rsid w:val="00F36A9B"/>
    <w:rsid w:val="00F40481"/>
    <w:rsid w:val="00F42E7D"/>
    <w:rsid w:val="00F436D9"/>
    <w:rsid w:val="00F43905"/>
    <w:rsid w:val="00F44B59"/>
    <w:rsid w:val="00F4590C"/>
    <w:rsid w:val="00F46AA5"/>
    <w:rsid w:val="00F46E39"/>
    <w:rsid w:val="00F47CA4"/>
    <w:rsid w:val="00F51BBF"/>
    <w:rsid w:val="00F5242A"/>
    <w:rsid w:val="00F53193"/>
    <w:rsid w:val="00F533CD"/>
    <w:rsid w:val="00F5357E"/>
    <w:rsid w:val="00F538F9"/>
    <w:rsid w:val="00F55C31"/>
    <w:rsid w:val="00F56440"/>
    <w:rsid w:val="00F60F85"/>
    <w:rsid w:val="00F648F3"/>
    <w:rsid w:val="00F65035"/>
    <w:rsid w:val="00F6586C"/>
    <w:rsid w:val="00F65E4E"/>
    <w:rsid w:val="00F66AC7"/>
    <w:rsid w:val="00F66D7E"/>
    <w:rsid w:val="00F72D86"/>
    <w:rsid w:val="00F74C75"/>
    <w:rsid w:val="00F77B6F"/>
    <w:rsid w:val="00F77D30"/>
    <w:rsid w:val="00F82B1A"/>
    <w:rsid w:val="00F85A57"/>
    <w:rsid w:val="00F8655B"/>
    <w:rsid w:val="00F87693"/>
    <w:rsid w:val="00F9038B"/>
    <w:rsid w:val="00F908B3"/>
    <w:rsid w:val="00F93311"/>
    <w:rsid w:val="00F93F10"/>
    <w:rsid w:val="00F94774"/>
    <w:rsid w:val="00F9513A"/>
    <w:rsid w:val="00F958F3"/>
    <w:rsid w:val="00FA0C46"/>
    <w:rsid w:val="00FA1019"/>
    <w:rsid w:val="00FA2170"/>
    <w:rsid w:val="00FA293C"/>
    <w:rsid w:val="00FA3302"/>
    <w:rsid w:val="00FA33AD"/>
    <w:rsid w:val="00FA417B"/>
    <w:rsid w:val="00FA4340"/>
    <w:rsid w:val="00FA46A3"/>
    <w:rsid w:val="00FA46A7"/>
    <w:rsid w:val="00FA663B"/>
    <w:rsid w:val="00FB2E32"/>
    <w:rsid w:val="00FB6391"/>
    <w:rsid w:val="00FB6CEB"/>
    <w:rsid w:val="00FC0220"/>
    <w:rsid w:val="00FC0CDA"/>
    <w:rsid w:val="00FC2AC8"/>
    <w:rsid w:val="00FC53DB"/>
    <w:rsid w:val="00FC7489"/>
    <w:rsid w:val="00FD00F8"/>
    <w:rsid w:val="00FD0EF6"/>
    <w:rsid w:val="00FD2AF3"/>
    <w:rsid w:val="00FD3417"/>
    <w:rsid w:val="00FD5079"/>
    <w:rsid w:val="00FD7E94"/>
    <w:rsid w:val="00FE095B"/>
    <w:rsid w:val="00FE25BD"/>
    <w:rsid w:val="00FE5847"/>
    <w:rsid w:val="00FE6D48"/>
    <w:rsid w:val="00FE7448"/>
    <w:rsid w:val="00FE7BE6"/>
    <w:rsid w:val="00FF0027"/>
    <w:rsid w:val="00FF0257"/>
    <w:rsid w:val="00FF090D"/>
    <w:rsid w:val="00FF2AEF"/>
    <w:rsid w:val="00FF6973"/>
    <w:rsid w:val="00FF713E"/>
    <w:rsid w:val="07B24B94"/>
    <w:rsid w:val="10942EAF"/>
    <w:rsid w:val="14626CCA"/>
    <w:rsid w:val="1CF20FED"/>
    <w:rsid w:val="27535E43"/>
    <w:rsid w:val="47A11A6F"/>
    <w:rsid w:val="4921508E"/>
    <w:rsid w:val="58833C9A"/>
    <w:rsid w:val="646A8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3CECA3"/>
  <w15:docId w15:val="{A7C94847-9F72-4D37-9D1F-07B539CF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063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866063"/>
    <w:pPr>
      <w:keepNext/>
      <w:keepLines/>
      <w:numPr>
        <w:numId w:val="6"/>
      </w:numPr>
      <w:spacing w:before="240" w:after="120"/>
      <w:jc w:val="left"/>
      <w:outlineLvl w:val="0"/>
    </w:pPr>
    <w:rPr>
      <w:rFonts w:eastAsiaTheme="majorEastAsia" w:cstheme="majorBidi"/>
      <w:b/>
      <w:bCs/>
      <w:kern w:val="2"/>
      <w:sz w:val="28"/>
      <w:szCs w:val="32"/>
      <w14:ligatures w14:val="standardContextual"/>
    </w:rPr>
  </w:style>
  <w:style w:type="paragraph" w:styleId="Heading2">
    <w:name w:val="heading 2"/>
    <w:basedOn w:val="Normal"/>
    <w:next w:val="CBDNormalNumber"/>
    <w:link w:val="Heading2Char"/>
    <w:uiPriority w:val="9"/>
    <w:qFormat/>
    <w:rsid w:val="00866063"/>
    <w:pPr>
      <w:keepNext/>
      <w:keepLines/>
      <w:numPr>
        <w:ilvl w:val="1"/>
        <w:numId w:val="6"/>
      </w:numPr>
      <w:spacing w:before="120" w:after="120"/>
      <w:jc w:val="left"/>
      <w:outlineLvl w:val="1"/>
    </w:pPr>
    <w:rPr>
      <w:rFonts w:ascii="Times New Roman Bold" w:eastAsiaTheme="majorEastAsia" w:hAnsi="Times New Roman Bold" w:cstheme="majorBidi"/>
      <w:b/>
      <w:sz w:val="24"/>
      <w:szCs w:val="26"/>
    </w:rPr>
  </w:style>
  <w:style w:type="paragraph" w:styleId="Heading3">
    <w:name w:val="heading 3"/>
    <w:basedOn w:val="Normal"/>
    <w:next w:val="CBDNormalNumber"/>
    <w:link w:val="Heading3Char"/>
    <w:uiPriority w:val="9"/>
    <w:qFormat/>
    <w:rsid w:val="00866063"/>
    <w:pPr>
      <w:keepNext/>
      <w:keepLines/>
      <w:numPr>
        <w:ilvl w:val="2"/>
        <w:numId w:val="6"/>
      </w:numPr>
      <w:spacing w:before="120" w:after="120"/>
      <w:jc w:val="left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CBDNormalNumber"/>
    <w:link w:val="Heading4Char"/>
    <w:uiPriority w:val="9"/>
    <w:qFormat/>
    <w:rsid w:val="00866063"/>
    <w:pPr>
      <w:keepNext/>
      <w:numPr>
        <w:ilvl w:val="3"/>
        <w:numId w:val="6"/>
      </w:numPr>
      <w:spacing w:before="120" w:after="120"/>
      <w:jc w:val="left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866063"/>
    <w:pPr>
      <w:keepNext/>
      <w:numPr>
        <w:ilvl w:val="4"/>
        <w:numId w:val="6"/>
      </w:numPr>
      <w:spacing w:before="120" w:after="120"/>
      <w:jc w:val="left"/>
      <w:outlineLvl w:val="4"/>
    </w:pPr>
    <w:rPr>
      <w:rFonts w:eastAsiaTheme="majorEastAsia"/>
      <w:i/>
      <w:iCs/>
    </w:rPr>
  </w:style>
  <w:style w:type="paragraph" w:styleId="Heading6">
    <w:name w:val="heading 6"/>
    <w:basedOn w:val="Normal"/>
    <w:next w:val="Normal"/>
    <w:link w:val="Heading6Char"/>
    <w:rsid w:val="00866063"/>
    <w:pPr>
      <w:keepNext/>
      <w:keepLines/>
      <w:numPr>
        <w:ilvl w:val="5"/>
        <w:numId w:val="4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5"/>
    </w:pPr>
    <w:rPr>
      <w:bCs/>
      <w:sz w:val="24"/>
    </w:rPr>
  </w:style>
  <w:style w:type="paragraph" w:styleId="Heading7">
    <w:name w:val="heading 7"/>
    <w:basedOn w:val="Normal"/>
    <w:next w:val="Normal"/>
    <w:link w:val="Heading7Char"/>
    <w:rsid w:val="00866063"/>
    <w:pPr>
      <w:keepNext/>
      <w:keepLines/>
      <w:widowControl w:val="0"/>
      <w:numPr>
        <w:ilvl w:val="6"/>
        <w:numId w:val="4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6"/>
    </w:pPr>
    <w:rPr>
      <w:b/>
      <w:snapToGrid w:val="0"/>
      <w:u w:val="single"/>
    </w:rPr>
  </w:style>
  <w:style w:type="paragraph" w:styleId="Heading8">
    <w:name w:val="heading 8"/>
    <w:basedOn w:val="Normal"/>
    <w:next w:val="Normal"/>
    <w:link w:val="Heading8Char"/>
    <w:rsid w:val="00866063"/>
    <w:pPr>
      <w:keepNext/>
      <w:keepLines/>
      <w:widowControl w:val="0"/>
      <w:numPr>
        <w:ilvl w:val="7"/>
        <w:numId w:val="4"/>
      </w:numPr>
      <w:tabs>
        <w:tab w:val="left" w:pos="-1440"/>
        <w:tab w:val="left" w:pos="-720"/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7"/>
    </w:pPr>
    <w:rPr>
      <w:b/>
      <w:snapToGrid w:val="0"/>
      <w:u w:val="single"/>
    </w:rPr>
  </w:style>
  <w:style w:type="paragraph" w:styleId="Heading9">
    <w:name w:val="heading 9"/>
    <w:basedOn w:val="Normal"/>
    <w:next w:val="Normal"/>
    <w:link w:val="Heading9Char"/>
    <w:rsid w:val="00866063"/>
    <w:pPr>
      <w:keepNext/>
      <w:widowControl w:val="0"/>
      <w:numPr>
        <w:ilvl w:val="8"/>
        <w:numId w:val="4"/>
      </w:numPr>
      <w:suppressAutoHyphens/>
      <w:jc w:val="left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6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1D"/>
    <w:rPr>
      <w:rFonts w:ascii="Lucida Grande" w:eastAsia="SimSun" w:hAnsi="Lucida Grande" w:cs="Lucida Grande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105372"/>
    <w:rPr>
      <w:color w:val="808080"/>
      <w:lang w:val="en-GB"/>
    </w:rPr>
  </w:style>
  <w:style w:type="paragraph" w:styleId="Header">
    <w:name w:val="header"/>
    <w:basedOn w:val="Normal"/>
    <w:link w:val="HeaderChar"/>
    <w:rsid w:val="00866063"/>
    <w:pPr>
      <w:pBdr>
        <w:bottom w:val="single" w:sz="4" w:space="1" w:color="auto"/>
      </w:pBdr>
      <w:tabs>
        <w:tab w:val="center" w:pos="4680"/>
        <w:tab w:val="right" w:pos="9360"/>
      </w:tabs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866063"/>
    <w:rPr>
      <w:rFonts w:ascii="Times New Roman" w:eastAsia="SimSun" w:hAnsi="Times New Roman" w:cs="Times New Roman"/>
      <w:sz w:val="20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866063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866063"/>
    <w:rPr>
      <w:rFonts w:ascii="Times New Roman" w:eastAsia="SimSun" w:hAnsi="Times New Roman" w:cs="Times New Roman"/>
      <w:sz w:val="20"/>
      <w:szCs w:val="22"/>
      <w:lang w:val="en-GB"/>
    </w:rPr>
  </w:style>
  <w:style w:type="paragraph" w:customStyle="1" w:styleId="meetingname">
    <w:name w:val="meeting name"/>
    <w:basedOn w:val="Normal"/>
    <w:qFormat/>
    <w:rsid w:val="00534681"/>
    <w:pPr>
      <w:ind w:left="142" w:right="4218" w:hanging="142"/>
    </w:pPr>
    <w:rPr>
      <w:caps/>
    </w:rPr>
  </w:style>
  <w:style w:type="paragraph" w:styleId="Title">
    <w:name w:val="Title"/>
    <w:basedOn w:val="Normal"/>
    <w:next w:val="Normal"/>
    <w:link w:val="TitleChar"/>
    <w:uiPriority w:val="10"/>
    <w:qFormat/>
    <w:rsid w:val="007E09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09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9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09DA"/>
    <w:rPr>
      <w:rFonts w:asciiTheme="majorHAnsi" w:eastAsiaTheme="majorEastAsia" w:hAnsiTheme="majorHAnsi" w:cstheme="majorBidi"/>
      <w:i/>
      <w:iCs/>
      <w:color w:val="4F81BD" w:themeColor="accent1"/>
      <w:spacing w:val="15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6063"/>
    <w:rPr>
      <w:rFonts w:ascii="Times New Roman" w:eastAsiaTheme="majorEastAsia" w:hAnsi="Times New Roman" w:cstheme="majorBidi"/>
      <w:b/>
      <w:bCs/>
      <w:kern w:val="2"/>
      <w:sz w:val="28"/>
      <w:szCs w:val="32"/>
      <w:lang w:val="en-GB"/>
      <w14:ligatures w14:val="standardContextual"/>
    </w:rPr>
  </w:style>
  <w:style w:type="paragraph" w:styleId="BodyText">
    <w:name w:val="Body Text"/>
    <w:basedOn w:val="Normal"/>
    <w:link w:val="BodyTextChar"/>
    <w:uiPriority w:val="99"/>
    <w:unhideWhenUsed/>
    <w:rsid w:val="00866063"/>
    <w:pPr>
      <w:spacing w:after="120" w:line="259" w:lineRule="auto"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866063"/>
    <w:rPr>
      <w:rFonts w:eastAsiaTheme="minorHAnsi"/>
      <w:kern w:val="2"/>
      <w:sz w:val="22"/>
      <w:szCs w:val="22"/>
      <w:lang w:val="en-GB"/>
      <w14:ligatures w14:val="standardContextual"/>
    </w:rPr>
  </w:style>
  <w:style w:type="paragraph" w:styleId="BodyTextIndent">
    <w:name w:val="Body Text Indent"/>
    <w:basedOn w:val="Normal"/>
    <w:link w:val="BodyTextIndentChar"/>
    <w:rsid w:val="007E09DA"/>
    <w:pPr>
      <w:spacing w:before="120" w:after="120"/>
      <w:ind w:left="1440" w:hanging="720"/>
      <w:jc w:val="left"/>
    </w:pPr>
  </w:style>
  <w:style w:type="character" w:customStyle="1" w:styleId="BodyTextIndentChar">
    <w:name w:val="Body Text Indent Char"/>
    <w:basedOn w:val="DefaultParagraphFont"/>
    <w:link w:val="BodyTextIndent"/>
    <w:rsid w:val="007E09DA"/>
    <w:rPr>
      <w:rFonts w:ascii="Times New Roman" w:eastAsia="SimSun" w:hAnsi="Times New Roman" w:cs="Times New Roman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6606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660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063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Cornernotation">
    <w:name w:val="Corner notation"/>
    <w:basedOn w:val="Normal"/>
    <w:rsid w:val="007E09DA"/>
    <w:pPr>
      <w:ind w:left="170" w:right="3119" w:hanging="170"/>
      <w:jc w:val="left"/>
    </w:pPr>
  </w:style>
  <w:style w:type="character" w:styleId="EndnoteReference">
    <w:name w:val="endnote reference"/>
    <w:semiHidden/>
    <w:rsid w:val="007E09DA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semiHidden/>
    <w:rsid w:val="007E09DA"/>
    <w:pPr>
      <w:widowControl w:val="0"/>
      <w:tabs>
        <w:tab w:val="left" w:pos="-720"/>
      </w:tabs>
      <w:suppressAutoHyphens/>
    </w:pPr>
    <w:rPr>
      <w:rFonts w:ascii="Courier New" w:hAnsi="Courier New"/>
    </w:rPr>
  </w:style>
  <w:style w:type="character" w:customStyle="1" w:styleId="EndnoteTextChar">
    <w:name w:val="Endnote Text Char"/>
    <w:basedOn w:val="DefaultParagraphFont"/>
    <w:link w:val="EndnoteText"/>
    <w:semiHidden/>
    <w:rsid w:val="007E09DA"/>
    <w:rPr>
      <w:rFonts w:ascii="Courier New" w:eastAsia="SimSun" w:hAnsi="Courier New" w:cs="Times New Roman"/>
      <w:sz w:val="22"/>
      <w:szCs w:val="22"/>
      <w:lang w:val="en-GB"/>
    </w:rPr>
  </w:style>
  <w:style w:type="character" w:styleId="FollowedHyperlink">
    <w:name w:val="FollowedHyperlink"/>
    <w:rsid w:val="007E09DA"/>
    <w:rPr>
      <w:color w:val="800080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6606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6063"/>
    <w:pPr>
      <w:jc w:val="lef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6063"/>
    <w:rPr>
      <w:rFonts w:ascii="Times New Roman" w:eastAsia="SimSun" w:hAnsi="Times New Roman" w:cs="Times New Roman"/>
      <w:sz w:val="18"/>
      <w:szCs w:val="20"/>
      <w:lang w:val="en-GB"/>
    </w:rPr>
  </w:style>
  <w:style w:type="paragraph" w:customStyle="1" w:styleId="HEADING">
    <w:name w:val="HEADING"/>
    <w:basedOn w:val="Normal"/>
    <w:rsid w:val="007E09DA"/>
    <w:pPr>
      <w:keepNext/>
      <w:spacing w:before="240" w:after="120"/>
      <w:jc w:val="center"/>
    </w:pPr>
    <w:rPr>
      <w:b/>
      <w:bCs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866063"/>
    <w:rPr>
      <w:rFonts w:ascii="Times New Roman Bold" w:eastAsiaTheme="majorEastAsia" w:hAnsi="Times New Roman Bold" w:cstheme="majorBidi"/>
      <w:b/>
      <w:szCs w:val="26"/>
      <w:lang w:val="en-GB"/>
    </w:rPr>
  </w:style>
  <w:style w:type="paragraph" w:customStyle="1" w:styleId="HEADINGNOTFORTOC">
    <w:name w:val="HEADING (NOT FOR TOC)"/>
    <w:basedOn w:val="Heading1"/>
    <w:next w:val="Heading2"/>
    <w:rsid w:val="007E09DA"/>
  </w:style>
  <w:style w:type="paragraph" w:customStyle="1" w:styleId="Heading1longmultiline">
    <w:name w:val="Heading 1 (long multiline)"/>
    <w:basedOn w:val="Heading1"/>
    <w:rsid w:val="007E09DA"/>
    <w:pPr>
      <w:ind w:left="1843" w:hanging="1134"/>
    </w:pPr>
  </w:style>
  <w:style w:type="paragraph" w:customStyle="1" w:styleId="Heading1multiline">
    <w:name w:val="Heading 1 (multiline)"/>
    <w:basedOn w:val="Heading1"/>
    <w:rsid w:val="007E09DA"/>
    <w:pPr>
      <w:ind w:left="1843" w:right="996"/>
    </w:pPr>
  </w:style>
  <w:style w:type="paragraph" w:customStyle="1" w:styleId="Heading2multiline">
    <w:name w:val="Heading 2 (multiline)"/>
    <w:basedOn w:val="Heading1"/>
    <w:next w:val="Normal"/>
    <w:rsid w:val="007E09DA"/>
    <w:pPr>
      <w:spacing w:before="120"/>
      <w:ind w:left="1843" w:right="998"/>
    </w:pPr>
    <w:rPr>
      <w:i/>
      <w:iCs/>
      <w:caps/>
    </w:rPr>
  </w:style>
  <w:style w:type="paragraph" w:customStyle="1" w:styleId="Heading2longmultiline">
    <w:name w:val="Heading 2 (long multiline)"/>
    <w:basedOn w:val="Heading2multiline"/>
    <w:rsid w:val="007E09DA"/>
    <w:pPr>
      <w:ind w:left="2127" w:hanging="1276"/>
    </w:pPr>
  </w:style>
  <w:style w:type="character" w:customStyle="1" w:styleId="Heading3Char">
    <w:name w:val="Heading 3 Char"/>
    <w:basedOn w:val="DefaultParagraphFont"/>
    <w:link w:val="Heading3"/>
    <w:uiPriority w:val="9"/>
    <w:rsid w:val="00866063"/>
    <w:rPr>
      <w:rFonts w:ascii="Times New Roman" w:eastAsiaTheme="majorEastAsia" w:hAnsi="Times New Roman" w:cs="Times New Roman"/>
      <w:b/>
      <w:bCs/>
      <w:sz w:val="22"/>
      <w:szCs w:val="22"/>
      <w:lang w:val="en-GB"/>
    </w:rPr>
  </w:style>
  <w:style w:type="paragraph" w:customStyle="1" w:styleId="heading2notforTOC">
    <w:name w:val="heading 2 not for TOC"/>
    <w:basedOn w:val="Heading3"/>
    <w:rsid w:val="007E09DA"/>
  </w:style>
  <w:style w:type="paragraph" w:customStyle="1" w:styleId="Heading3multiline">
    <w:name w:val="Heading 3 (multiline)"/>
    <w:basedOn w:val="Heading3"/>
    <w:next w:val="Normal"/>
    <w:rsid w:val="007E09DA"/>
    <w:pPr>
      <w:ind w:left="1418" w:hanging="425"/>
    </w:pPr>
  </w:style>
  <w:style w:type="character" w:customStyle="1" w:styleId="Heading4Char">
    <w:name w:val="Heading 4 Char"/>
    <w:basedOn w:val="DefaultParagraphFont"/>
    <w:link w:val="Heading4"/>
    <w:uiPriority w:val="9"/>
    <w:rsid w:val="00866063"/>
    <w:rPr>
      <w:rFonts w:ascii="Times New Roman" w:eastAsiaTheme="majorEastAsia" w:hAnsi="Times New Roman" w:cs="Times New Roman"/>
      <w:b/>
      <w:bCs/>
      <w:sz w:val="22"/>
      <w:szCs w:val="22"/>
      <w:lang w:val="en-GB"/>
    </w:rPr>
  </w:style>
  <w:style w:type="paragraph" w:customStyle="1" w:styleId="Heading4indent">
    <w:name w:val="Heading 4 indent"/>
    <w:basedOn w:val="Heading4"/>
    <w:rsid w:val="007E09DA"/>
    <w:pPr>
      <w:ind w:left="720"/>
      <w:outlineLvl w:val="9"/>
    </w:pPr>
  </w:style>
  <w:style w:type="character" w:customStyle="1" w:styleId="Heading5Char">
    <w:name w:val="Heading 5 Char"/>
    <w:basedOn w:val="DefaultParagraphFont"/>
    <w:link w:val="Heading5"/>
    <w:uiPriority w:val="9"/>
    <w:rsid w:val="00866063"/>
    <w:rPr>
      <w:rFonts w:ascii="Times New Roman" w:eastAsiaTheme="majorEastAsia" w:hAnsi="Times New Roman" w:cs="Times New Roman"/>
      <w:i/>
      <w:iCs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rsid w:val="00866063"/>
    <w:rPr>
      <w:rFonts w:ascii="Times New Roman" w:eastAsia="SimSun" w:hAnsi="Times New Roman" w:cs="Times New Roman"/>
      <w:bCs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866063"/>
    <w:rPr>
      <w:rFonts w:ascii="Times New Roman" w:eastAsia="SimSun" w:hAnsi="Times New Roman" w:cs="Times New Roman"/>
      <w:b/>
      <w:snapToGrid w:val="0"/>
      <w:sz w:val="22"/>
      <w:szCs w:val="22"/>
      <w:u w:val="single"/>
      <w:lang w:val="en-GB"/>
    </w:rPr>
  </w:style>
  <w:style w:type="character" w:customStyle="1" w:styleId="Heading8Char">
    <w:name w:val="Heading 8 Char"/>
    <w:basedOn w:val="DefaultParagraphFont"/>
    <w:link w:val="Heading8"/>
    <w:rsid w:val="00866063"/>
    <w:rPr>
      <w:rFonts w:ascii="Times New Roman" w:eastAsia="SimSun" w:hAnsi="Times New Roman" w:cs="Times New Roman"/>
      <w:b/>
      <w:snapToGrid w:val="0"/>
      <w:sz w:val="22"/>
      <w:szCs w:val="22"/>
      <w:u w:val="single"/>
      <w:lang w:val="en-GB"/>
    </w:rPr>
  </w:style>
  <w:style w:type="character" w:customStyle="1" w:styleId="Heading9Char">
    <w:name w:val="Heading 9 Char"/>
    <w:basedOn w:val="DefaultParagraphFont"/>
    <w:link w:val="Heading9"/>
    <w:rsid w:val="00866063"/>
    <w:rPr>
      <w:rFonts w:ascii="Times New Roman" w:eastAsia="SimSun" w:hAnsi="Times New Roman" w:cs="Times New Roman"/>
      <w:snapToGrid w:val="0"/>
      <w:sz w:val="22"/>
      <w:szCs w:val="22"/>
      <w:u w:val="single"/>
      <w:lang w:val="en-GB"/>
    </w:rPr>
  </w:style>
  <w:style w:type="character" w:styleId="PageNumber">
    <w:name w:val="page number"/>
    <w:rsid w:val="007E09DA"/>
    <w:rPr>
      <w:rFonts w:ascii="Times New Roman" w:hAnsi="Times New Roman"/>
      <w:sz w:val="22"/>
      <w:lang w:val="en-GB"/>
    </w:rPr>
  </w:style>
  <w:style w:type="paragraph" w:customStyle="1" w:styleId="Para1">
    <w:name w:val="Para1"/>
    <w:basedOn w:val="Normal"/>
    <w:link w:val="Para1Char"/>
    <w:rsid w:val="005B35E2"/>
    <w:pPr>
      <w:numPr>
        <w:numId w:val="1"/>
      </w:numPr>
      <w:tabs>
        <w:tab w:val="clear" w:pos="360"/>
      </w:tabs>
      <w:spacing w:before="120" w:after="120"/>
      <w:ind w:left="567"/>
    </w:pPr>
    <w:rPr>
      <w:snapToGrid w:val="0"/>
      <w:szCs w:val="18"/>
    </w:rPr>
  </w:style>
  <w:style w:type="paragraph" w:customStyle="1" w:styleId="Para2">
    <w:name w:val="Para2"/>
    <w:basedOn w:val="Para1"/>
    <w:rsid w:val="007E09DA"/>
    <w:pPr>
      <w:numPr>
        <w:numId w:val="0"/>
      </w:numPr>
      <w:autoSpaceDE w:val="0"/>
      <w:autoSpaceDN w:val="0"/>
    </w:pPr>
  </w:style>
  <w:style w:type="paragraph" w:customStyle="1" w:styleId="Para3">
    <w:name w:val="Para3"/>
    <w:basedOn w:val="Normal"/>
    <w:rsid w:val="007E09DA"/>
    <w:pPr>
      <w:numPr>
        <w:ilvl w:val="3"/>
        <w:numId w:val="2"/>
      </w:numPr>
      <w:tabs>
        <w:tab w:val="left" w:pos="1980"/>
      </w:tabs>
      <w:spacing w:before="80" w:after="80"/>
    </w:pPr>
    <w:rPr>
      <w:szCs w:val="20"/>
    </w:rPr>
  </w:style>
  <w:style w:type="paragraph" w:customStyle="1" w:styleId="para4">
    <w:name w:val="para4"/>
    <w:basedOn w:val="Normal"/>
    <w:rsid w:val="007E09DA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Courier" w:hAnsi="Courier"/>
      <w:color w:val="000000"/>
      <w:sz w:val="20"/>
      <w:szCs w:val="20"/>
    </w:rPr>
  </w:style>
  <w:style w:type="paragraph" w:customStyle="1" w:styleId="Para-decision">
    <w:name w:val="Para-decision"/>
    <w:basedOn w:val="Normal"/>
    <w:rsid w:val="007E09DA"/>
    <w:pPr>
      <w:tabs>
        <w:tab w:val="left" w:pos="-1440"/>
        <w:tab w:val="left" w:pos="-720"/>
        <w:tab w:val="left" w:pos="0"/>
        <w:tab w:val="left" w:pos="720"/>
        <w:tab w:val="left" w:pos="1440"/>
      </w:tabs>
      <w:suppressAutoHyphens/>
      <w:overflowPunct w:val="0"/>
      <w:autoSpaceDE w:val="0"/>
      <w:autoSpaceDN w:val="0"/>
      <w:adjustRightInd w:val="0"/>
      <w:spacing w:before="120" w:after="120"/>
      <w:ind w:firstLine="720"/>
      <w:jc w:val="left"/>
      <w:textAlignment w:val="baseline"/>
    </w:pPr>
    <w:rPr>
      <w:color w:val="000000"/>
    </w:rPr>
  </w:style>
  <w:style w:type="paragraph" w:customStyle="1" w:styleId="Quotationtextindented">
    <w:name w:val="Quotation text (indented)"/>
    <w:basedOn w:val="Normal"/>
    <w:qFormat/>
    <w:rsid w:val="007E09DA"/>
    <w:pPr>
      <w:spacing w:before="120" w:after="120"/>
      <w:ind w:left="720" w:right="720"/>
    </w:pPr>
    <w:rPr>
      <w:bCs/>
    </w:rPr>
  </w:style>
  <w:style w:type="paragraph" w:customStyle="1" w:styleId="recommendationheader">
    <w:name w:val="recommendation header"/>
    <w:basedOn w:val="Heading2"/>
    <w:qFormat/>
    <w:rsid w:val="007E09DA"/>
  </w:style>
  <w:style w:type="paragraph" w:customStyle="1" w:styleId="recommendationheaderlong">
    <w:name w:val="recommendation header long"/>
    <w:basedOn w:val="Heading2longmultiline"/>
    <w:qFormat/>
    <w:rsid w:val="007E09DA"/>
  </w:style>
  <w:style w:type="paragraph" w:customStyle="1" w:styleId="reference">
    <w:name w:val="reference"/>
    <w:basedOn w:val="Heading9"/>
    <w:qFormat/>
    <w:rsid w:val="007E09DA"/>
    <w:rPr>
      <w:i/>
      <w:sz w:val="18"/>
    </w:rPr>
  </w:style>
  <w:style w:type="character" w:customStyle="1" w:styleId="StyleFootnoteReferenceNounderline">
    <w:name w:val="Style Footnote Reference + No underline"/>
    <w:rsid w:val="007E09DA"/>
    <w:rPr>
      <w:sz w:val="18"/>
      <w:u w:val="none"/>
      <w:vertAlign w:val="baseline"/>
      <w:lang w:val="en-GB"/>
    </w:rPr>
  </w:style>
  <w:style w:type="paragraph" w:customStyle="1" w:styleId="tabletitle">
    <w:name w:val="table title"/>
    <w:basedOn w:val="Heading2"/>
    <w:qFormat/>
    <w:rsid w:val="0093169E"/>
    <w:pPr>
      <w:outlineLvl w:val="9"/>
    </w:pPr>
    <w:rPr>
      <w:i/>
    </w:rPr>
  </w:style>
  <w:style w:type="paragraph" w:styleId="TOAHeading">
    <w:name w:val="toa heading"/>
    <w:basedOn w:val="Normal"/>
    <w:next w:val="Normal"/>
    <w:semiHidden/>
    <w:rsid w:val="007E09DA"/>
    <w:pPr>
      <w:spacing w:before="120"/>
    </w:pPr>
    <w:rPr>
      <w:rFonts w:cs="Arial"/>
      <w:b/>
      <w:bCs/>
      <w:sz w:val="24"/>
    </w:rPr>
  </w:style>
  <w:style w:type="paragraph" w:styleId="TOC1">
    <w:name w:val="toc 1"/>
    <w:basedOn w:val="CBDNormal"/>
    <w:next w:val="Normal"/>
    <w:autoRedefine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right" w:leader="dot" w:pos="9486"/>
      </w:tabs>
      <w:adjustRightInd w:val="0"/>
      <w:snapToGrid w:val="0"/>
      <w:spacing w:before="240"/>
      <w:ind w:left="1984" w:hanging="737"/>
      <w:jc w:val="left"/>
    </w:pPr>
    <w:rPr>
      <w:rFonts w:eastAsia="Times New Roman"/>
      <w:bCs/>
      <w:szCs w:val="20"/>
    </w:rPr>
  </w:style>
  <w:style w:type="paragraph" w:styleId="TOC2">
    <w:name w:val="toc 2"/>
    <w:basedOn w:val="CBDNormal"/>
    <w:next w:val="Normal"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right" w:leader="dot" w:pos="9486"/>
      </w:tabs>
      <w:adjustRightInd w:val="0"/>
      <w:snapToGrid w:val="0"/>
      <w:spacing w:before="60"/>
      <w:ind w:left="2608" w:hanging="737"/>
      <w:jc w:val="left"/>
    </w:pPr>
    <w:rPr>
      <w:rFonts w:eastAsia="Times New Roman"/>
      <w:szCs w:val="20"/>
    </w:rPr>
  </w:style>
  <w:style w:type="paragraph" w:styleId="TOC3">
    <w:name w:val="toc 3"/>
    <w:basedOn w:val="CBDNormal"/>
    <w:next w:val="Normal"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right" w:leader="dot" w:pos="9486"/>
      </w:tabs>
      <w:adjustRightInd w:val="0"/>
      <w:snapToGrid w:val="0"/>
      <w:ind w:left="3232" w:hanging="737"/>
      <w:jc w:val="left"/>
    </w:pPr>
    <w:rPr>
      <w:rFonts w:eastAsia="Times New Roman"/>
      <w:iCs/>
      <w:szCs w:val="20"/>
    </w:rPr>
  </w:style>
  <w:style w:type="paragraph" w:styleId="TOC4">
    <w:name w:val="toc 4"/>
    <w:basedOn w:val="CBDNormal"/>
    <w:next w:val="Normal"/>
    <w:uiPriority w:val="39"/>
    <w:unhideWhenUsed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000"/>
        <w:tab w:val="left" w:pos="1247"/>
        <w:tab w:val="left" w:pos="1871"/>
        <w:tab w:val="left" w:pos="2495"/>
        <w:tab w:val="left" w:pos="3119"/>
        <w:tab w:val="left" w:pos="3742"/>
        <w:tab w:val="right" w:leader="dot" w:pos="9486"/>
      </w:tabs>
      <w:adjustRightInd w:val="0"/>
      <w:snapToGrid w:val="0"/>
      <w:ind w:left="3856" w:hanging="737"/>
      <w:jc w:val="left"/>
    </w:pPr>
    <w:rPr>
      <w:rFonts w:eastAsia="Times New Roman"/>
      <w:szCs w:val="18"/>
    </w:rPr>
  </w:style>
  <w:style w:type="paragraph" w:styleId="TOC5">
    <w:name w:val="toc 5"/>
    <w:basedOn w:val="CBDNormal"/>
    <w:next w:val="Normal"/>
    <w:uiPriority w:val="39"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  <w:tab w:val="right" w:leader="dot" w:pos="9486"/>
      </w:tabs>
      <w:adjustRightInd w:val="0"/>
      <w:snapToGrid w:val="0"/>
      <w:ind w:left="4479" w:hanging="737"/>
      <w:jc w:val="left"/>
    </w:pPr>
    <w:rPr>
      <w:rFonts w:eastAsia="Times New Roman"/>
      <w:szCs w:val="18"/>
    </w:rPr>
  </w:style>
  <w:style w:type="paragraph" w:styleId="TOC6">
    <w:name w:val="toc 6"/>
    <w:basedOn w:val="Normal"/>
    <w:next w:val="Normal"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000"/>
      <w:jc w:val="left"/>
    </w:pPr>
    <w:rPr>
      <w:rFonts w:eastAsia="Times New Roman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200"/>
      <w:jc w:val="left"/>
    </w:pPr>
    <w:rPr>
      <w:rFonts w:eastAsia="Times New Roman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400"/>
      <w:jc w:val="left"/>
    </w:pPr>
    <w:rPr>
      <w:rFonts w:eastAsia="Times New Roman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866063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600"/>
      <w:jc w:val="left"/>
    </w:pPr>
    <w:rPr>
      <w:rFonts w:eastAsia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66063"/>
    <w:rPr>
      <w:rFonts w:ascii="Times New Roman" w:hAnsi="Times New Roman"/>
      <w:color w:val="0000FF" w:themeColor="hyperlink"/>
      <w:u w:val="single"/>
      <w:lang w:val="en-GB"/>
    </w:rPr>
  </w:style>
  <w:style w:type="character" w:customStyle="1" w:styleId="Para1Char">
    <w:name w:val="Para1 Char"/>
    <w:link w:val="Para1"/>
    <w:locked/>
    <w:rsid w:val="005B35E2"/>
    <w:rPr>
      <w:rFonts w:ascii="Times New Roman" w:eastAsia="SimSun" w:hAnsi="Times New Roman" w:cs="Times New Roman"/>
      <w:snapToGrid w:val="0"/>
      <w:sz w:val="22"/>
      <w:szCs w:val="18"/>
      <w:lang w:val="en-GB"/>
    </w:rPr>
  </w:style>
  <w:style w:type="paragraph" w:customStyle="1" w:styleId="CBD-Doc-Type">
    <w:name w:val="CBD-Doc-Type"/>
    <w:basedOn w:val="Normal"/>
    <w:rsid w:val="00172AF6"/>
    <w:pPr>
      <w:keepLines/>
      <w:spacing w:before="240" w:after="120"/>
    </w:pPr>
    <w:rPr>
      <w:rFonts w:cs="Angsana New"/>
      <w:b/>
      <w:i/>
      <w:sz w:val="24"/>
    </w:rPr>
  </w:style>
  <w:style w:type="paragraph" w:customStyle="1" w:styleId="CBD-Doc">
    <w:name w:val="CBD-Doc"/>
    <w:basedOn w:val="Normal"/>
    <w:rsid w:val="00172AF6"/>
    <w:pPr>
      <w:keepLines/>
      <w:numPr>
        <w:numId w:val="3"/>
      </w:numPr>
      <w:spacing w:after="120"/>
    </w:pPr>
    <w:rPr>
      <w:rFonts w:cs="Angsana New"/>
    </w:rPr>
  </w:style>
  <w:style w:type="paragraph" w:styleId="ListParagraph">
    <w:name w:val="List Paragraph"/>
    <w:basedOn w:val="Normal"/>
    <w:uiPriority w:val="34"/>
    <w:qFormat/>
    <w:rsid w:val="00866063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12044"/>
    <w:pPr>
      <w:keepNext/>
      <w:keepLines/>
      <w:spacing w:after="200"/>
    </w:pPr>
    <w:rPr>
      <w:b/>
      <w:iCs/>
      <w:szCs w:val="18"/>
    </w:rPr>
  </w:style>
  <w:style w:type="paragraph" w:customStyle="1" w:styleId="Style1">
    <w:name w:val="Style1"/>
    <w:basedOn w:val="Heading2"/>
    <w:qFormat/>
    <w:rsid w:val="00F6586C"/>
    <w:rPr>
      <w:i/>
    </w:rPr>
  </w:style>
  <w:style w:type="table" w:customStyle="1" w:styleId="TableGrid1">
    <w:name w:val="Table Grid1"/>
    <w:basedOn w:val="TableNormal"/>
    <w:next w:val="TableGrid"/>
    <w:uiPriority w:val="59"/>
    <w:rsid w:val="00726A4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6063"/>
    <w:rPr>
      <w:rFonts w:ascii="Simplified Arabic" w:eastAsia="Times New Roman" w:hAnsi="Simplified Arabic" w:cs="Simplified Arabic"/>
      <w:noProof/>
      <w:lang w:val="en-US"/>
    </w:rPr>
  </w:style>
  <w:style w:type="paragraph" w:customStyle="1" w:styleId="DarkList-Accent31">
    <w:name w:val="Dark List - Accent 31"/>
    <w:hidden/>
    <w:uiPriority w:val="99"/>
    <w:semiHidden/>
    <w:rsid w:val="00866063"/>
    <w:rPr>
      <w:rFonts w:ascii="Times New Roman" w:eastAsia="SimSun" w:hAnsi="Times New Roman" w:cs="Times New Roman"/>
      <w:sz w:val="22"/>
      <w:szCs w:val="22"/>
      <w:lang w:val="en-GB" w:eastAsia="en-GB"/>
    </w:rPr>
  </w:style>
  <w:style w:type="paragraph" w:customStyle="1" w:styleId="CBDNormalNoNumber">
    <w:name w:val="CBD_Normal_NoNumber"/>
    <w:basedOn w:val="CBDNormal"/>
    <w:qFormat/>
    <w:rsid w:val="00866063"/>
    <w:pPr>
      <w:spacing w:after="120"/>
      <w:ind w:left="567"/>
    </w:pPr>
  </w:style>
  <w:style w:type="paragraph" w:customStyle="1" w:styleId="Footnote">
    <w:name w:val="Footnote"/>
    <w:basedOn w:val="FootnoteText"/>
    <w:semiHidden/>
    <w:qFormat/>
    <w:rsid w:val="00866063"/>
    <w:rPr>
      <w:szCs w:val="18"/>
    </w:rPr>
  </w:style>
  <w:style w:type="paragraph" w:customStyle="1" w:styleId="Annex">
    <w:name w:val="Annex"/>
    <w:basedOn w:val="Normal"/>
    <w:semiHidden/>
    <w:qFormat/>
    <w:rsid w:val="00866063"/>
    <w:pPr>
      <w:spacing w:after="240"/>
    </w:pPr>
    <w:rPr>
      <w:b/>
      <w:sz w:val="28"/>
    </w:rPr>
  </w:style>
  <w:style w:type="paragraph" w:customStyle="1" w:styleId="ABSymbol">
    <w:name w:val="AB_Symbol"/>
    <w:basedOn w:val="Normal"/>
    <w:qFormat/>
    <w:rsid w:val="00866063"/>
    <w:pPr>
      <w:tabs>
        <w:tab w:val="left" w:pos="1871"/>
        <w:tab w:val="left" w:pos="2495"/>
        <w:tab w:val="right" w:pos="2920"/>
        <w:tab w:val="left" w:pos="3119"/>
        <w:tab w:val="left" w:pos="3742"/>
        <w:tab w:val="left" w:pos="4366"/>
        <w:tab w:val="left" w:pos="4990"/>
      </w:tabs>
      <w:spacing w:after="120"/>
      <w:ind w:left="2019"/>
      <w:jc w:val="right"/>
    </w:pPr>
    <w:rPr>
      <w:sz w:val="20"/>
      <w:szCs w:val="20"/>
    </w:rPr>
  </w:style>
  <w:style w:type="paragraph" w:customStyle="1" w:styleId="CBDNormalNumber">
    <w:name w:val="CBD_Normal_Number"/>
    <w:basedOn w:val="CBDNormal"/>
    <w:uiPriority w:val="99"/>
    <w:qFormat/>
    <w:rsid w:val="00866063"/>
    <w:pPr>
      <w:numPr>
        <w:numId w:val="7"/>
      </w:numPr>
      <w:tabs>
        <w:tab w:val="left" w:pos="3969"/>
      </w:tabs>
      <w:spacing w:before="120" w:after="120"/>
    </w:pPr>
  </w:style>
  <w:style w:type="paragraph" w:customStyle="1" w:styleId="AFCorNNormal">
    <w:name w:val="AF_CorNNormal"/>
    <w:basedOn w:val="Normal"/>
    <w:uiPriority w:val="99"/>
    <w:unhideWhenUsed/>
    <w:rsid w:val="00866063"/>
    <w:pPr>
      <w:jc w:val="left"/>
    </w:pPr>
  </w:style>
  <w:style w:type="paragraph" w:customStyle="1" w:styleId="AEDistrNormal">
    <w:name w:val="AE_DistrNormal"/>
    <w:basedOn w:val="Normal"/>
    <w:uiPriority w:val="99"/>
    <w:unhideWhenUsed/>
    <w:rsid w:val="00866063"/>
    <w:pPr>
      <w:jc w:val="left"/>
    </w:pPr>
  </w:style>
  <w:style w:type="paragraph" w:customStyle="1" w:styleId="AASmallLogo">
    <w:name w:val="AA_SmallLogo"/>
    <w:basedOn w:val="AEDistrNormal"/>
    <w:unhideWhenUsed/>
    <w:rsid w:val="00866063"/>
    <w:pPr>
      <w:spacing w:before="40"/>
    </w:pPr>
    <w:rPr>
      <w:sz w:val="4"/>
    </w:rPr>
  </w:style>
  <w:style w:type="paragraph" w:customStyle="1" w:styleId="ACLargeLogo">
    <w:name w:val="AC_LargeLogo"/>
    <w:basedOn w:val="AFCorNNormal"/>
    <w:next w:val="AISpacer"/>
    <w:unhideWhenUsed/>
    <w:rsid w:val="00866063"/>
    <w:pPr>
      <w:spacing w:before="120"/>
      <w:contextualSpacing/>
    </w:pPr>
    <w:rPr>
      <w:sz w:val="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0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063"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paragraph" w:customStyle="1" w:styleId="Item">
    <w:name w:val="Item"/>
    <w:basedOn w:val="Normal"/>
    <w:semiHidden/>
    <w:qFormat/>
    <w:rsid w:val="00866063"/>
    <w:pPr>
      <w:suppressLineNumbers/>
      <w:suppressAutoHyphens/>
      <w:spacing w:before="240" w:after="120"/>
      <w:jc w:val="left"/>
    </w:pPr>
    <w:rPr>
      <w:rFonts w:eastAsia="Times New Roman"/>
      <w:b/>
      <w:iCs/>
      <w:snapToGrid w:val="0"/>
      <w:kern w:val="22"/>
      <w:sz w:val="24"/>
    </w:rPr>
  </w:style>
  <w:style w:type="paragraph" w:customStyle="1" w:styleId="CBDNormal">
    <w:name w:val="CBD_Normal"/>
    <w:unhideWhenUsed/>
    <w:qFormat/>
    <w:rsid w:val="0086606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rFonts w:ascii="Times New Roman" w:eastAsia="SimSun" w:hAnsi="Times New Roman" w:cs="Times New Roman"/>
      <w:sz w:val="22"/>
      <w:szCs w:val="22"/>
      <w:lang w:val="en-GB"/>
    </w:rPr>
  </w:style>
  <w:style w:type="paragraph" w:styleId="List">
    <w:name w:val="List"/>
    <w:basedOn w:val="Normal"/>
    <w:semiHidden/>
    <w:rsid w:val="00866063"/>
    <w:pPr>
      <w:contextualSpacing/>
    </w:pPr>
  </w:style>
  <w:style w:type="numbering" w:customStyle="1" w:styleId="ListCBD">
    <w:name w:val="ListCBD"/>
    <w:basedOn w:val="NoList"/>
    <w:uiPriority w:val="99"/>
    <w:rsid w:val="00866063"/>
    <w:pPr>
      <w:numPr>
        <w:numId w:val="5"/>
      </w:numPr>
    </w:pPr>
  </w:style>
  <w:style w:type="numbering" w:customStyle="1" w:styleId="CBDHeadings">
    <w:name w:val="CBD_Headings"/>
    <w:basedOn w:val="ListCBD"/>
    <w:uiPriority w:val="99"/>
    <w:rsid w:val="00866063"/>
    <w:pPr>
      <w:numPr>
        <w:numId w:val="6"/>
      </w:numPr>
    </w:pPr>
  </w:style>
  <w:style w:type="paragraph" w:customStyle="1" w:styleId="AISpacer">
    <w:name w:val="AI_Spacer"/>
    <w:next w:val="Normal"/>
    <w:unhideWhenUsed/>
    <w:qFormat/>
    <w:rsid w:val="00866063"/>
    <w:rPr>
      <w:rFonts w:ascii="Times New Roman" w:eastAsia="SimSun" w:hAnsi="Times New Roman" w:cs="Times New Roman"/>
      <w:sz w:val="2"/>
      <w:szCs w:val="22"/>
      <w:lang w:val="en-GB"/>
    </w:rPr>
  </w:style>
  <w:style w:type="paragraph" w:customStyle="1" w:styleId="AEDistrNormal6pt">
    <w:name w:val="AE_DistrNormal6pt"/>
    <w:basedOn w:val="AEDistrNormal"/>
    <w:next w:val="AFCorNNormal"/>
    <w:unhideWhenUsed/>
    <w:qFormat/>
    <w:rsid w:val="00866063"/>
    <w:pPr>
      <w:spacing w:before="120"/>
    </w:pPr>
  </w:style>
  <w:style w:type="paragraph" w:customStyle="1" w:styleId="AFCorNBold">
    <w:name w:val="AF_CorNBold"/>
    <w:basedOn w:val="AFCorNNormal"/>
    <w:next w:val="AFCorNNormal"/>
    <w:uiPriority w:val="99"/>
    <w:unhideWhenUsed/>
    <w:qFormat/>
    <w:rsid w:val="00866063"/>
    <w:rPr>
      <w:b/>
    </w:rPr>
  </w:style>
  <w:style w:type="paragraph" w:customStyle="1" w:styleId="AFCorN12Bold">
    <w:name w:val="AF_CorN12Bold"/>
    <w:basedOn w:val="AFCorNNormal"/>
    <w:next w:val="AFCorNNormal"/>
    <w:uiPriority w:val="99"/>
    <w:unhideWhenUsed/>
    <w:qFormat/>
    <w:rsid w:val="00866063"/>
    <w:rPr>
      <w:b/>
      <w:sz w:val="24"/>
    </w:rPr>
  </w:style>
  <w:style w:type="paragraph" w:customStyle="1" w:styleId="CBDAgendaItem">
    <w:name w:val="CBD_AgendaItem"/>
    <w:basedOn w:val="Normal"/>
    <w:qFormat/>
    <w:rsid w:val="00A111D1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DesicionText">
    <w:name w:val="CBD_DesicionText"/>
    <w:basedOn w:val="CBDNormal"/>
    <w:uiPriority w:val="99"/>
    <w:qFormat/>
    <w:rsid w:val="00866063"/>
    <w:pPr>
      <w:spacing w:after="120"/>
      <w:ind w:left="567" w:firstLine="567"/>
    </w:pPr>
  </w:style>
  <w:style w:type="paragraph" w:customStyle="1" w:styleId="CBDDesicionAnnex">
    <w:name w:val="CBD_DesicionAnnex"/>
    <w:basedOn w:val="CBDNormal"/>
    <w:next w:val="CBDDesicionText"/>
    <w:qFormat/>
    <w:rsid w:val="00866063"/>
    <w:pPr>
      <w:keepNext/>
      <w:keepLines/>
      <w:tabs>
        <w:tab w:val="clear" w:pos="567"/>
        <w:tab w:val="clear" w:pos="1134"/>
        <w:tab w:val="clear" w:pos="1701"/>
        <w:tab w:val="clear" w:pos="2268"/>
      </w:tabs>
      <w:spacing w:before="240" w:after="120"/>
      <w:ind w:left="567"/>
      <w:jc w:val="left"/>
    </w:pPr>
    <w:rPr>
      <w:rFonts w:cs="Times New Roman Bold"/>
      <w:b/>
      <w:bCs/>
      <w:sz w:val="24"/>
    </w:rPr>
  </w:style>
  <w:style w:type="paragraph" w:customStyle="1" w:styleId="CBDAnnex">
    <w:name w:val="CBD_Annex"/>
    <w:basedOn w:val="CBDNormal"/>
    <w:next w:val="CBDTitle"/>
    <w:qFormat/>
    <w:rsid w:val="00866063"/>
    <w:pPr>
      <w:keepNext/>
      <w:keepLines/>
      <w:spacing w:after="240"/>
      <w:jc w:val="left"/>
    </w:pPr>
    <w:rPr>
      <w:b/>
      <w:sz w:val="28"/>
      <w:lang w:bidi="ar-SY"/>
    </w:rPr>
  </w:style>
  <w:style w:type="paragraph" w:customStyle="1" w:styleId="CBDSubTitle">
    <w:name w:val="CBD_SubTitle"/>
    <w:basedOn w:val="CBDNormal"/>
    <w:qFormat/>
    <w:rsid w:val="00866063"/>
    <w:pPr>
      <w:keepNext/>
      <w:keepLines/>
      <w:spacing w:before="240" w:after="240"/>
      <w:ind w:left="567"/>
      <w:jc w:val="left"/>
    </w:pPr>
    <w:rPr>
      <w:b/>
    </w:rPr>
  </w:style>
  <w:style w:type="paragraph" w:customStyle="1" w:styleId="CBDTitle">
    <w:name w:val="CBD_Title"/>
    <w:basedOn w:val="CBDNormal"/>
    <w:next w:val="CBDSubTitle"/>
    <w:qFormat/>
    <w:rsid w:val="00866063"/>
    <w:pPr>
      <w:keepNext/>
      <w:keepLines/>
      <w:spacing w:before="240" w:after="240"/>
      <w:ind w:left="567"/>
      <w:jc w:val="left"/>
    </w:pPr>
    <w:rPr>
      <w:b/>
      <w:sz w:val="28"/>
    </w:rPr>
  </w:style>
  <w:style w:type="paragraph" w:customStyle="1" w:styleId="AENormal">
    <w:name w:val="AE_Normal"/>
    <w:basedOn w:val="Normal"/>
    <w:rsid w:val="00866063"/>
  </w:style>
  <w:style w:type="paragraph" w:customStyle="1" w:styleId="CBDH1">
    <w:name w:val="CBD_H1"/>
    <w:basedOn w:val="CBDNormal"/>
    <w:qFormat/>
    <w:rsid w:val="00866063"/>
    <w:pPr>
      <w:keepNext/>
      <w:keepLines/>
      <w:spacing w:before="240" w:after="120"/>
      <w:ind w:left="567" w:hanging="567"/>
      <w:jc w:val="left"/>
      <w:outlineLvl w:val="0"/>
    </w:pPr>
    <w:rPr>
      <w:b/>
      <w:sz w:val="28"/>
    </w:rPr>
  </w:style>
  <w:style w:type="paragraph" w:customStyle="1" w:styleId="CBDH2">
    <w:name w:val="CBD_H2"/>
    <w:basedOn w:val="CBDNormalNumber"/>
    <w:qFormat/>
    <w:rsid w:val="00866063"/>
    <w:pPr>
      <w:keepNext/>
      <w:keepLines/>
      <w:numPr>
        <w:numId w:val="0"/>
      </w:numPr>
      <w:ind w:left="567" w:hanging="567"/>
    </w:pPr>
    <w:rPr>
      <w:b/>
      <w:sz w:val="24"/>
    </w:rPr>
  </w:style>
  <w:style w:type="paragraph" w:customStyle="1" w:styleId="CBDFootnoteText">
    <w:name w:val="CBD_Footnote_Text"/>
    <w:basedOn w:val="CBDNormal"/>
    <w:qFormat/>
    <w:rsid w:val="00866063"/>
    <w:pPr>
      <w:jc w:val="left"/>
    </w:pPr>
    <w:rPr>
      <w:sz w:val="18"/>
    </w:rPr>
  </w:style>
  <w:style w:type="paragraph" w:customStyle="1" w:styleId="CBDFooter">
    <w:name w:val="CBD_Footer"/>
    <w:basedOn w:val="CBDNormal"/>
    <w:qFormat/>
    <w:rsid w:val="00866063"/>
    <w:rPr>
      <w:sz w:val="20"/>
    </w:rPr>
  </w:style>
  <w:style w:type="paragraph" w:customStyle="1" w:styleId="CBDHeader">
    <w:name w:val="CBD_Header"/>
    <w:basedOn w:val="CBDNormal"/>
    <w:next w:val="CBDFooter"/>
    <w:qFormat/>
    <w:rsid w:val="00866063"/>
    <w:pPr>
      <w:pBdr>
        <w:bottom w:val="single" w:sz="4" w:space="1" w:color="auto"/>
      </w:pBdr>
      <w:tabs>
        <w:tab w:val="center" w:pos="4678"/>
        <w:tab w:val="right" w:pos="9361"/>
      </w:tabs>
      <w:jc w:val="left"/>
    </w:pPr>
    <w:rPr>
      <w:sz w:val="20"/>
      <w:szCs w:val="20"/>
    </w:rPr>
  </w:style>
  <w:style w:type="paragraph" w:customStyle="1" w:styleId="CBDH3">
    <w:name w:val="CBD_H3"/>
    <w:basedOn w:val="CBDNormal"/>
    <w:qFormat/>
    <w:rsid w:val="00866063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4">
    <w:name w:val="CBD_H4"/>
    <w:basedOn w:val="CBDNormal"/>
    <w:rsid w:val="00866063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5">
    <w:name w:val="CBD_H5"/>
    <w:basedOn w:val="CBDNormal"/>
    <w:qFormat/>
    <w:rsid w:val="00866063"/>
    <w:pPr>
      <w:keepNext/>
      <w:keepLines/>
      <w:spacing w:before="120" w:after="120"/>
      <w:ind w:left="567" w:hanging="567"/>
      <w:jc w:val="left"/>
    </w:pPr>
    <w:rPr>
      <w:i/>
    </w:rPr>
  </w:style>
  <w:style w:type="paragraph" w:customStyle="1" w:styleId="CBDTableNormal">
    <w:name w:val="CBD_TableNormal"/>
    <w:basedOn w:val="CBDNormal"/>
    <w:qFormat/>
    <w:rsid w:val="00866063"/>
    <w:pPr>
      <w:spacing w:before="40" w:after="80"/>
      <w:jc w:val="left"/>
    </w:pPr>
    <w:rPr>
      <w:sz w:val="20"/>
    </w:rPr>
  </w:style>
  <w:style w:type="paragraph" w:customStyle="1" w:styleId="CBDTableTitle">
    <w:name w:val="CBD_TableTitle"/>
    <w:basedOn w:val="CBDNormal"/>
    <w:qFormat/>
    <w:rsid w:val="00866063"/>
    <w:pPr>
      <w:keepNext/>
      <w:keepLines/>
      <w:spacing w:before="120" w:after="60"/>
      <w:ind w:left="567"/>
      <w:jc w:val="left"/>
    </w:pPr>
    <w:rPr>
      <w:b/>
    </w:rPr>
  </w:style>
  <w:style w:type="paragraph" w:customStyle="1" w:styleId="CBDFigureTitle">
    <w:name w:val="CBD_FigureTitle"/>
    <w:basedOn w:val="CBDNormal"/>
    <w:next w:val="CBDNormalNoNumber"/>
    <w:qFormat/>
    <w:rsid w:val="00866063"/>
    <w:pPr>
      <w:keepNext/>
      <w:keepLines/>
      <w:spacing w:before="120" w:after="60"/>
      <w:ind w:left="567"/>
      <w:jc w:val="left"/>
    </w:pPr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1D1"/>
  </w:style>
  <w:style w:type="paragraph" w:styleId="BlockText">
    <w:name w:val="Block Text"/>
    <w:basedOn w:val="Normal"/>
    <w:uiPriority w:val="99"/>
    <w:semiHidden/>
    <w:unhideWhenUsed/>
    <w:rsid w:val="00A111D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111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111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111D1"/>
    <w:pPr>
      <w:spacing w:after="0" w:line="240" w:lineRule="auto"/>
      <w:ind w:firstLine="360"/>
      <w:jc w:val="both"/>
    </w:pPr>
    <w:rPr>
      <w:rFonts w:ascii="Times New Roman" w:eastAsia="SimSun" w:hAnsi="Times New Roman" w:cs="Times New Roman"/>
      <w:kern w:val="0"/>
      <w14:ligatures w14:val="none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111D1"/>
    <w:rPr>
      <w:rFonts w:ascii="Times New Roman" w:eastAsia="SimSun" w:hAnsi="Times New Roman" w:cs="Times New Roman"/>
      <w:kern w:val="2"/>
      <w:sz w:val="22"/>
      <w:szCs w:val="22"/>
      <w:lang w:val="en-GB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111D1"/>
    <w:pPr>
      <w:spacing w:before="0" w:after="0"/>
      <w:ind w:left="360" w:firstLine="360"/>
      <w:jc w:val="both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111D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111D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qFormat/>
    <w:rsid w:val="00A111D1"/>
    <w:rPr>
      <w:b/>
      <w:bCs/>
      <w:i/>
      <w:iC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A111D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11D1"/>
  </w:style>
  <w:style w:type="character" w:customStyle="1" w:styleId="DateChar">
    <w:name w:val="Date Char"/>
    <w:basedOn w:val="DefaultParagraphFont"/>
    <w:link w:val="Dat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11D1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11D1"/>
    <w:rPr>
      <w:rFonts w:ascii="Segoe UI" w:eastAsia="SimSun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111D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styleId="Emphasis">
    <w:name w:val="Emphasis"/>
    <w:basedOn w:val="DefaultParagraphFont"/>
    <w:uiPriority w:val="20"/>
    <w:qFormat/>
    <w:rsid w:val="00A111D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A111D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11D1"/>
    <w:rPr>
      <w:rFonts w:asciiTheme="majorHAnsi" w:eastAsiaTheme="majorEastAsia" w:hAnsiTheme="majorHAnsi" w:cstheme="majorBidi"/>
      <w:sz w:val="20"/>
      <w:szCs w:val="20"/>
    </w:rPr>
  </w:style>
  <w:style w:type="table" w:styleId="GridTable1Light">
    <w:name w:val="Grid Table 1 Light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A111D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111D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111D1"/>
    <w:rPr>
      <w:rFonts w:ascii="Times New Roman" w:eastAsia="SimSun" w:hAnsi="Times New Roman" w:cs="Times New Roman"/>
      <w:i/>
      <w:iCs/>
      <w:sz w:val="22"/>
      <w:szCs w:val="22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11D1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A111D1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A111D1"/>
    <w:rPr>
      <w:i/>
      <w:i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111D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A111D1"/>
    <w:rPr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1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1D1"/>
    <w:rPr>
      <w:rFonts w:ascii="Times New Roman" w:eastAsia="SimSun" w:hAnsi="Times New Roman" w:cs="Times New Roman"/>
      <w:i/>
      <w:iCs/>
      <w:color w:val="4F81BD" w:themeColor="accent1"/>
      <w:sz w:val="22"/>
      <w:szCs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A111D1"/>
    <w:rPr>
      <w:b/>
      <w:bCs/>
      <w:smallCaps/>
      <w:color w:val="4F81BD" w:themeColor="accent1"/>
      <w:spacing w:val="5"/>
      <w:lang w:val="en-GB"/>
    </w:rPr>
  </w:style>
  <w:style w:type="table" w:styleId="LightGrid">
    <w:name w:val="Light Grid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111D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111D1"/>
    <w:rPr>
      <w:lang w:val="en-GB"/>
    </w:rPr>
  </w:style>
  <w:style w:type="paragraph" w:styleId="List2">
    <w:name w:val="List 2"/>
    <w:basedOn w:val="Normal"/>
    <w:uiPriority w:val="99"/>
    <w:semiHidden/>
    <w:unhideWhenUsed/>
    <w:rsid w:val="00A111D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111D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111D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111D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A111D1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111D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111D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111D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111D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111D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A111D1"/>
    <w:pPr>
      <w:tabs>
        <w:tab w:val="num" w:pos="1800"/>
      </w:tabs>
      <w:ind w:left="1800" w:hanging="360"/>
      <w:contextualSpacing/>
    </w:pPr>
  </w:style>
  <w:style w:type="table" w:styleId="ListTable1Light">
    <w:name w:val="List Table 1 Light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111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="SimSun" w:hAnsi="Consolas" w:cs="Times New Roman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table" w:styleId="MediumGrid1">
    <w:name w:val="Medium Grid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11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111D1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Spacing">
    <w:name w:val="No Spacing"/>
    <w:uiPriority w:val="1"/>
    <w:qFormat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A111D1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111D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111D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styleId="PlainTable1">
    <w:name w:val="Plain Table 1"/>
    <w:basedOn w:val="TableNormal"/>
    <w:uiPriority w:val="41"/>
    <w:rsid w:val="00A111D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111D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111D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111D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111D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111D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11D1"/>
    <w:rPr>
      <w:rFonts w:ascii="Consolas" w:eastAsia="SimSun" w:hAnsi="Consolas" w:cs="Times New Roman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111D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1D1"/>
    <w:rPr>
      <w:rFonts w:ascii="Times New Roman" w:eastAsia="SimSun" w:hAnsi="Times New Roman" w:cs="Times New Roman"/>
      <w:i/>
      <w:iCs/>
      <w:color w:val="404040" w:themeColor="text1" w:themeTint="BF"/>
      <w:sz w:val="22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111D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111D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styleId="SmartHyperlink">
    <w:name w:val="Smart Hyperlink"/>
    <w:basedOn w:val="DefaultParagraphFont"/>
    <w:uiPriority w:val="99"/>
    <w:semiHidden/>
    <w:unhideWhenUsed/>
    <w:rsid w:val="00A111D1"/>
    <w:rPr>
      <w:u w:val="dotted"/>
      <w:lang w:val="en-GB"/>
    </w:rPr>
  </w:style>
  <w:style w:type="character" w:styleId="SmartLink">
    <w:name w:val="Smart Link"/>
    <w:basedOn w:val="DefaultParagraphFont"/>
    <w:uiPriority w:val="99"/>
    <w:semiHidden/>
    <w:unhideWhenUsed/>
    <w:rsid w:val="00A111D1"/>
    <w:rPr>
      <w:color w:val="0000FF"/>
      <w:u w:val="single"/>
      <w:shd w:val="clear" w:color="auto" w:fill="F3F2F1"/>
      <w:lang w:val="en-GB"/>
    </w:rPr>
  </w:style>
  <w:style w:type="character" w:styleId="Strong">
    <w:name w:val="Strong"/>
    <w:basedOn w:val="DefaultParagraphFont"/>
    <w:uiPriority w:val="22"/>
    <w:qFormat/>
    <w:rsid w:val="00A111D1"/>
    <w:rPr>
      <w:b/>
      <w:bCs/>
      <w:lang w:val="en-GB"/>
    </w:rPr>
  </w:style>
  <w:style w:type="character" w:styleId="SubtleEmphasis">
    <w:name w:val="Subtle Emphasis"/>
    <w:basedOn w:val="DefaultParagraphFont"/>
    <w:uiPriority w:val="19"/>
    <w:qFormat/>
    <w:rsid w:val="00A111D1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31"/>
    <w:qFormat/>
    <w:rsid w:val="00A111D1"/>
    <w:rPr>
      <w:smallCaps/>
      <w:color w:val="5A5A5A" w:themeColor="text1" w:themeTint="A5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111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</w:pPr>
  </w:style>
  <w:style w:type="table" w:styleId="TableProfessional">
    <w:name w:val="Table Professional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11D1"/>
    <w:pPr>
      <w:numPr>
        <w:numId w:val="0"/>
      </w:numPr>
      <w:tabs>
        <w:tab w:val="left" w:pos="567"/>
      </w:tabs>
      <w:spacing w:after="0"/>
      <w:jc w:val="both"/>
      <w:outlineLvl w:val="9"/>
    </w:pPr>
    <w:rPr>
      <w:rFonts w:asciiTheme="majorHAnsi" w:hAnsiTheme="majorHAnsi"/>
      <w:b w:val="0"/>
      <w:bCs w:val="0"/>
      <w:color w:val="365F91" w:themeColor="accent1" w:themeShade="BF"/>
      <w:kern w:val="0"/>
      <w:sz w:val="3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111D1"/>
    <w:rPr>
      <w:color w:val="605E5C"/>
      <w:shd w:val="clear" w:color="auto" w:fill="E1DFDD"/>
      <w:lang w:val="en-GB"/>
    </w:rPr>
  </w:style>
  <w:style w:type="paragraph" w:customStyle="1" w:styleId="CBDAgendaItemReport">
    <w:name w:val="CBD_AgendaItem_Report"/>
    <w:basedOn w:val="Normal"/>
    <w:qFormat/>
    <w:rsid w:val="00866063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agendaItem0">
    <w:name w:val="CBD_agenda_Item"/>
    <w:basedOn w:val="CBDNormalNumber"/>
    <w:qFormat/>
    <w:rsid w:val="00866063"/>
  </w:style>
  <w:style w:type="character" w:customStyle="1" w:styleId="rynqvb">
    <w:name w:val="rynqvb"/>
    <w:uiPriority w:val="99"/>
    <w:rsid w:val="00F1498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bd.int/doc/decisions/cop-16/cop-16-dec-21-ru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bd.int/doc/decisions/cop-15/cop-15-dec-08-ru.pdf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bd.int/doc/decisions/np-mop-05/np-mop-05-dec-03-ru.pdf" TargetMode="External"/><Relationship Id="rId2" Type="http://schemas.openxmlformats.org/officeDocument/2006/relationships/hyperlink" Target="https://www.cbd.int/doc/decisions/cp-mop-10/cp-mop-10-dec-04-ru.pdf" TargetMode="External"/><Relationship Id="rId1" Type="http://schemas.openxmlformats.org/officeDocument/2006/relationships/hyperlink" Target="https://www.cbd.int/doc/decisions/cop-15/cop-15-dec-04-ru.pdf" TargetMode="External"/><Relationship Id="rId5" Type="http://schemas.openxmlformats.org/officeDocument/2006/relationships/hyperlink" Target="http://www.cbd.int/synbio" TargetMode="External"/><Relationship Id="rId4" Type="http://schemas.openxmlformats.org/officeDocument/2006/relationships/hyperlink" Target="https://www.cbd.int/doc/decisions/cop-16/cop-16-dec-03-ru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CLOUGHLI\Downloads\sbi-07-template-en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date xx 2019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28EB00E67F346B6174BE96D327B2B" ma:contentTypeVersion="11" ma:contentTypeDescription="Create a new document." ma:contentTypeScope="" ma:versionID="b1769ac123458866e93c1e1a8f5d7264">
  <xsd:schema xmlns:xsd="http://www.w3.org/2001/XMLSchema" xmlns:xs="http://www.w3.org/2001/XMLSchema" xmlns:p="http://schemas.microsoft.com/office/2006/metadata/properties" xmlns:ns2="292e8265-61e8-4476-9c6d-719af089d244" xmlns:ns3="c89cf9d1-532e-4c94-875d-12e9041bbcb0" targetNamespace="http://schemas.microsoft.com/office/2006/metadata/properties" ma:root="true" ma:fieldsID="cef69a2368db5a80933a10034f3f94d7" ns2:_="" ns3:_="">
    <xsd:import namespace="292e8265-61e8-4476-9c6d-719af089d244"/>
    <xsd:import namespace="c89cf9d1-532e-4c94-875d-12e9041bb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e8265-61e8-4476-9c6d-719af089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f9d1-532e-4c94-875d-12e9041bbc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fcbcd2-b711-4b56-9cc9-ef645dd2f1b1}" ma:internalName="TaxCatchAll" ma:showField="CatchAllData" ma:web="c89cf9d1-532e-4c94-875d-12e9041bbc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cf9d1-532e-4c94-875d-12e9041bbcb0" xsi:nil="true"/>
    <lcf76f155ced4ddcb4097134ff3c332f xmlns="292e8265-61e8-4476-9c6d-719af089d24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7C228B-262D-4418-9EAD-4DA8699E50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951173-8F4B-4D5B-BA13-E0AB89BA4BEC}"/>
</file>

<file path=customXml/itemProps4.xml><?xml version="1.0" encoding="utf-8"?>
<ds:datastoreItem xmlns:ds="http://schemas.openxmlformats.org/officeDocument/2006/customXml" ds:itemID="{E2BAD42C-1DC6-49A0-8A77-BC87126E0AAE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358298e0-1b7e-4ebe-8695-94439b74f0d1"/>
  </ds:schemaRefs>
</ds:datastoreItem>
</file>

<file path=customXml/itemProps5.xml><?xml version="1.0" encoding="utf-8"?>
<ds:datastoreItem xmlns:ds="http://schemas.openxmlformats.org/officeDocument/2006/customXml" ds:itemID="{892A0005-6FD8-455B-8E42-C9C8F0DF202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sbi-07-template-en.dotm</Template>
  <TotalTime>1296</TotalTime>
  <Pages>4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Synthetic biology: thematic action plan to support capacity-building and development, access to and transfer of technology and knowledge-sharing</vt:lpstr>
    </vt:vector>
  </TitlesOfParts>
  <Company>SCBD</Company>
  <LinksUpToDate>false</LinksUpToDate>
  <CharactersWithSpaces>9449</CharactersWithSpaces>
  <SharedDoc>false</SharedDoc>
  <HLinks>
    <vt:vector size="36" baseType="variant">
      <vt:variant>
        <vt:i4>786506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https://www.cbd.int/doc/decisions/cop-16/cop-16-dec-21-en.pdf</vt:lpwstr>
      </vt:variant>
      <vt:variant>
        <vt:lpwstr/>
      </vt:variant>
      <vt:variant>
        <vt:i4>393291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https://www.cbd.int/doc/decisions/cop-15/cop-15-dec-08-en.pdf</vt:lpwstr>
      </vt:variant>
      <vt:variant>
        <vt:lpwstr/>
      </vt:variant>
      <vt:variant>
        <vt:i4>7209057</vt:i4>
      </vt:variant>
      <vt:variant>
        <vt:i4>12</vt:i4>
      </vt:variant>
      <vt:variant>
        <vt:i4>0</vt:i4>
      </vt:variant>
      <vt:variant>
        <vt:i4>5</vt:i4>
      </vt:variant>
      <vt:variant>
        <vt:lpwstr>https://www.cbd.int/decisions/cop/?m=cop-16</vt:lpwstr>
      </vt:variant>
      <vt:variant>
        <vt:lpwstr/>
      </vt:variant>
      <vt:variant>
        <vt:i4>7340145</vt:i4>
      </vt:variant>
      <vt:variant>
        <vt:i4>6</vt:i4>
      </vt:variant>
      <vt:variant>
        <vt:i4>0</vt:i4>
      </vt:variant>
      <vt:variant>
        <vt:i4>5</vt:i4>
      </vt:variant>
      <vt:variant>
        <vt:lpwstr>https://www.cbd.int/decisions/mop/?m=cp-mop-10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Synthetic biology: thematic action plan to support capacity-building and development, access to and transfer of technology and knowledge-sharing</dc:title>
  <dc:subject>CBD/SBI/REC/7/7</dc:subject>
  <dc:creator>Secretariat of the Convention on Biological Diversity</dc:creator>
  <cp:keywords>Convention on Biological Diversity</cp:keywords>
  <cp:lastModifiedBy>Olga K</cp:lastModifiedBy>
  <cp:revision>32</cp:revision>
  <cp:lastPrinted>2026-08-09T06:23:00Z</cp:lastPrinted>
  <dcterms:created xsi:type="dcterms:W3CDTF">2026-08-25T20:01:00Z</dcterms:created>
  <dcterms:modified xsi:type="dcterms:W3CDTF">2026-08-31T03:51:00Z</dcterms:modified>
  <cp:contentStatus>GENERAL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0x0101007A328EB00E67F346B6174BE96D327B2B</vt:lpwstr>
  </property>
  <property fmtid="{D5CDD505-2E9C-101B-9397-08002B2CF9AE}" pid="3" name="CBD-Category">
    <vt:lpwstr>CBD</vt:lpwstr>
  </property>
  <property fmtid="{D5CDD505-2E9C-101B-9397-08002B2CF9AE}" pid="4" name="CBD-Language">
    <vt:lpwstr>EN</vt:lpwstr>
  </property>
  <property fmtid="{D5CDD505-2E9C-101B-9397-08002B2CF9AE}" pid="5" name="CBD-Generator">
    <vt:lpwstr>0</vt:lpwstr>
  </property>
  <property fmtid="{D5CDD505-2E9C-101B-9397-08002B2CF9AE}" pid="6" name="CBD-NoSymbol">
    <vt:lpwstr>1</vt:lpwstr>
  </property>
  <property fmtid="{D5CDD505-2E9C-101B-9397-08002B2CF9AE}" pid="7" name="CBD-LangDistr">
    <vt:lpwstr/>
  </property>
  <property fmtid="{D5CDD505-2E9C-101B-9397-08002B2CF9AE}" pid="8" name="CBD-Distr">
    <vt:lpwstr>Distr</vt:lpwstr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