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6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890"/>
      </w:tblGrid>
      <w:tr w:rsidR="00630850" w:rsidRPr="00E440E5" w:rsidTr="00FD4594">
        <w:trPr>
          <w:cantSplit/>
          <w:trHeight w:val="1080"/>
        </w:trPr>
        <w:tc>
          <w:tcPr>
            <w:tcW w:w="6588" w:type="dxa"/>
            <w:gridSpan w:val="2"/>
            <w:tcBorders>
              <w:top w:val="nil"/>
              <w:left w:val="nil"/>
              <w:bottom w:val="single" w:sz="12" w:space="0" w:color="auto"/>
              <w:right w:val="nil"/>
            </w:tcBorders>
          </w:tcPr>
          <w:p w:rsidR="00630850" w:rsidRPr="00610F40" w:rsidRDefault="00630850" w:rsidP="00FD4594">
            <w:pPr>
              <w:pStyle w:val="Heading2"/>
              <w:tabs>
                <w:tab w:val="right" w:pos="6372"/>
              </w:tabs>
              <w:bidi w:val="0"/>
              <w:spacing w:before="120" w:after="0"/>
              <w:jc w:val="left"/>
              <w:rPr>
                <w:rFonts w:ascii="Univers" w:hAnsi="Univers"/>
                <w:bCs w:val="0"/>
                <w:sz w:val="32"/>
                <w:szCs w:val="32"/>
                <w:lang w:val="en-CA"/>
              </w:rPr>
            </w:pPr>
            <w:r w:rsidRPr="00610F40">
              <w:rPr>
                <w:rFonts w:ascii="Univers" w:hAnsi="Univers"/>
                <w:bCs w:val="0"/>
                <w:iCs/>
                <w:sz w:val="32"/>
                <w:szCs w:val="32"/>
              </w:rPr>
              <w:t>CBD</w:t>
            </w:r>
          </w:p>
        </w:tc>
        <w:tc>
          <w:tcPr>
            <w:tcW w:w="1440" w:type="dxa"/>
            <w:tcBorders>
              <w:top w:val="nil"/>
              <w:left w:val="nil"/>
              <w:bottom w:val="single" w:sz="12" w:space="0" w:color="auto"/>
              <w:right w:val="nil"/>
            </w:tcBorders>
          </w:tcPr>
          <w:p w:rsidR="00630850" w:rsidRPr="00E440E5" w:rsidRDefault="00FA5194" w:rsidP="00FD4594">
            <w:pPr>
              <w:tabs>
                <w:tab w:val="left" w:pos="-720"/>
              </w:tabs>
              <w:suppressAutoHyphens/>
              <w:jc w:val="center"/>
              <w:rPr>
                <w:b/>
                <w:bCs/>
                <w:lang w:bidi="ar-EG"/>
              </w:rPr>
            </w:pPr>
            <w:r>
              <w:rPr>
                <w:rFonts w:ascii="Univers" w:hAnsi="Univers"/>
                <w:bCs/>
                <w:iCs/>
                <w:noProof/>
                <w:sz w:val="32"/>
                <w:szCs w:val="32"/>
                <w:lang w:val="en-CA" w:eastAsia="en-CA"/>
              </w:rPr>
              <mc:AlternateContent>
                <mc:Choice Requires="wpg">
                  <w:drawing>
                    <wp:anchor distT="0" distB="0" distL="114300" distR="114300" simplePos="0" relativeHeight="251658240" behindDoc="0" locked="0" layoutInCell="1" allowOverlap="1">
                      <wp:simplePos x="0" y="0"/>
                      <wp:positionH relativeFrom="column">
                        <wp:posOffset>596265</wp:posOffset>
                      </wp:positionH>
                      <wp:positionV relativeFrom="paragraph">
                        <wp:posOffset>83185</wp:posOffset>
                      </wp:positionV>
                      <wp:extent cx="1217295" cy="457200"/>
                      <wp:effectExtent l="5715" t="0" r="0"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457200"/>
                                <a:chOff x="9029" y="891"/>
                                <a:chExt cx="1917" cy="720"/>
                              </a:xfrm>
                            </wpg:grpSpPr>
                            <pic:pic xmlns:pic="http://schemas.openxmlformats.org/drawingml/2006/picture">
                              <pic:nvPicPr>
                                <pic:cNvPr id="3" name="Picture 3" descr="Macintosh HD:Users:bilodeau:Desktop:logos:template 2017:unep-old.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029" y="891"/>
                                  <a:ext cx="610"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194" y="891"/>
                                  <a:ext cx="752" cy="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6.95pt;margin-top:6.55pt;width:95.85pt;height:36pt;z-index:251658240"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eDUDEAAAA2gAAAA8AAABkcnMvZG93bnJldi54bWxEj0FrwkAUhO+C/2F5Qm+6qUJpU1cRUbAe&#10;Sk170Nsz+0xC896G7Dam/75bEDwOM/MNM1/2XKuOWl85MfA4SUCR5M5WUhj4+tyOn0H5gGKxdkIG&#10;fsnDcjEczDG17ioH6rJQqAgRn6KBMoQm1drnJTH6iWtIondxLWOIsi20bfEa4VzraZI8acZK4kKJ&#10;Da1Lyr+zHzbA+5cPPoV9t1u/17Th4+m8Or4Z8zDqV6+gAvXhHr61d9bADP6vxBugF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ZeDUDEAAAA2gAAAA8AAAAAAAAAAAAAAAAA&#10;nwIAAGRycy9kb3ducmV2LnhtbFBLBQYAAAAABAAEAPcAAACQAwAAAAA=&#10;">
                        <v:imagedata r:id="rId11" o:title="unep-old"/>
                      </v:shape>
                      <v:shape id="Picture 1" o:spid="_x0000_s1028" type="#_x0000_t75" alt="Macintosh HD:Users:bilodeau:Desktop:logos:template 2017:un.emf" style="position:absolute;left:10194;top:891;width:752;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nmcLBAAAA2gAAAA8AAABkcnMvZG93bnJldi54bWxEj0GLwjAUhO+C/yE8wZumXZdFqrGIsFBE&#10;Fq3i+dk822LzUpqo9d+bhYU9DjPzDbNMe9OIB3WutqwgnkYgiAuray4VnI7fkzkI55E1NpZJwYsc&#10;pKvhYImJtk8+0CP3pQgQdgkqqLxvEyldUZFBN7UtcfCutjPog+xKqTt8Brhp5EcUfUmDNYeFClva&#10;VFTc8rtRsN+Ty3fbWfZzvmfzS1TGBy4apcajfr0A4an3/+G/dqYVfMLvlXAD5Oo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HnmcLBAAAA2gAAAA8AAAAAAAAAAAAAAAAAnwIA&#10;AGRycy9kb3ducmV2LnhtbFBLBQYAAAAABAAEAPcAAACNAwAAAAA=&#10;">
                        <v:imagedata r:id="rId12" o:title="un"/>
                      </v:shape>
                    </v:group>
                  </w:pict>
                </mc:Fallback>
              </mc:AlternateContent>
            </w:r>
          </w:p>
        </w:tc>
        <w:tc>
          <w:tcPr>
            <w:tcW w:w="1890" w:type="dxa"/>
            <w:tcBorders>
              <w:top w:val="nil"/>
              <w:left w:val="nil"/>
              <w:bottom w:val="single" w:sz="12" w:space="0" w:color="auto"/>
              <w:right w:val="nil"/>
            </w:tcBorders>
          </w:tcPr>
          <w:p w:rsidR="00630850" w:rsidRPr="00E440E5" w:rsidRDefault="00630850" w:rsidP="00FD4594">
            <w:pPr>
              <w:tabs>
                <w:tab w:val="left" w:pos="-720"/>
              </w:tabs>
              <w:suppressAutoHyphens/>
              <w:spacing w:before="120"/>
              <w:jc w:val="center"/>
            </w:pPr>
          </w:p>
          <w:p w:rsidR="00630850" w:rsidRPr="00E440E5" w:rsidRDefault="00630850" w:rsidP="00FD4594">
            <w:pPr>
              <w:tabs>
                <w:tab w:val="left" w:pos="-720"/>
              </w:tabs>
              <w:suppressAutoHyphens/>
              <w:spacing w:line="120" w:lineRule="auto"/>
            </w:pPr>
          </w:p>
        </w:tc>
      </w:tr>
      <w:tr w:rsidR="00630850" w:rsidRPr="00E440E5" w:rsidTr="00FD4594">
        <w:trPr>
          <w:cantSplit/>
          <w:trHeight w:val="1770"/>
        </w:trPr>
        <w:tc>
          <w:tcPr>
            <w:tcW w:w="4428" w:type="dxa"/>
            <w:tcBorders>
              <w:top w:val="nil"/>
              <w:left w:val="nil"/>
              <w:bottom w:val="single" w:sz="24" w:space="0" w:color="auto"/>
              <w:right w:val="nil"/>
            </w:tcBorders>
          </w:tcPr>
          <w:p w:rsidR="00630850" w:rsidRPr="00744A5C" w:rsidRDefault="00630850" w:rsidP="00FD4594">
            <w:pPr>
              <w:bidi w:val="0"/>
              <w:spacing w:before="60"/>
              <w:rPr>
                <w:sz w:val="22"/>
                <w:szCs w:val="22"/>
              </w:rPr>
            </w:pPr>
            <w:r w:rsidRPr="00744A5C">
              <w:rPr>
                <w:sz w:val="22"/>
                <w:szCs w:val="22"/>
              </w:rPr>
              <w:t>Distr.</w:t>
            </w:r>
          </w:p>
          <w:p w:rsidR="00630850" w:rsidRPr="00744A5C" w:rsidRDefault="00A2083A" w:rsidP="00FD4594">
            <w:pPr>
              <w:bidi w:val="0"/>
              <w:rPr>
                <w:sz w:val="22"/>
                <w:szCs w:val="22"/>
              </w:rPr>
            </w:pPr>
            <w:r>
              <w:rPr>
                <w:sz w:val="22"/>
                <w:szCs w:val="22"/>
              </w:rPr>
              <w:t>GENERAL</w:t>
            </w:r>
          </w:p>
          <w:p w:rsidR="00630850" w:rsidRPr="00744A5C" w:rsidRDefault="00630850" w:rsidP="00FD4594">
            <w:pPr>
              <w:pStyle w:val="Heading3"/>
              <w:bidi w:val="0"/>
              <w:spacing w:before="0" w:after="0" w:line="240" w:lineRule="auto"/>
              <w:jc w:val="left"/>
              <w:rPr>
                <w:sz w:val="22"/>
                <w:szCs w:val="22"/>
                <w:lang w:val="en-US"/>
              </w:rPr>
            </w:pPr>
          </w:p>
          <w:p w:rsidR="00630850" w:rsidRPr="00376F00" w:rsidRDefault="00630850" w:rsidP="00A2083A">
            <w:pPr>
              <w:bidi w:val="0"/>
              <w:rPr>
                <w:sz w:val="22"/>
                <w:szCs w:val="22"/>
                <w:lang w:val="en-CA" w:bidi="ar-EG"/>
              </w:rPr>
            </w:pPr>
            <w:r w:rsidRPr="00744A5C">
              <w:rPr>
                <w:sz w:val="22"/>
                <w:szCs w:val="22"/>
              </w:rPr>
              <w:t>CBD/SBSTTA/</w:t>
            </w:r>
            <w:r w:rsidR="00A2083A">
              <w:rPr>
                <w:sz w:val="22"/>
                <w:szCs w:val="22"/>
                <w:lang w:bidi="ar-EG"/>
              </w:rPr>
              <w:t>REC/XXI/4</w:t>
            </w:r>
          </w:p>
          <w:p w:rsidR="00630850" w:rsidRPr="00744A5C" w:rsidRDefault="00630850" w:rsidP="00FD4594">
            <w:pPr>
              <w:bidi w:val="0"/>
              <w:jc w:val="left"/>
              <w:rPr>
                <w:rFonts w:eastAsia="MS Mincho"/>
                <w:sz w:val="22"/>
                <w:szCs w:val="22"/>
                <w:lang w:eastAsia="ja-JP"/>
              </w:rPr>
            </w:pPr>
            <w:r>
              <w:rPr>
                <w:sz w:val="22"/>
                <w:szCs w:val="22"/>
              </w:rPr>
              <w:t>14 December</w:t>
            </w:r>
            <w:r w:rsidRPr="00744A5C">
              <w:rPr>
                <w:sz w:val="22"/>
                <w:szCs w:val="22"/>
              </w:rPr>
              <w:t xml:space="preserve"> 2017</w:t>
            </w:r>
          </w:p>
          <w:p w:rsidR="00630850" w:rsidRPr="00744A5C" w:rsidRDefault="00630850" w:rsidP="00FD4594">
            <w:pPr>
              <w:pStyle w:val="Heading5"/>
              <w:tabs>
                <w:tab w:val="left" w:pos="-720"/>
              </w:tabs>
              <w:suppressAutoHyphens/>
              <w:bidi w:val="0"/>
              <w:spacing w:before="0" w:after="0"/>
              <w:rPr>
                <w:rFonts w:ascii="Times New Roman" w:hAnsi="Times New Roman"/>
                <w:b w:val="0"/>
                <w:bCs w:val="0"/>
                <w:szCs w:val="22"/>
                <w:lang w:eastAsia="en-US"/>
              </w:rPr>
            </w:pPr>
          </w:p>
          <w:p w:rsidR="00630850" w:rsidRPr="00744A5C" w:rsidRDefault="00630850" w:rsidP="00FD4594">
            <w:pPr>
              <w:pStyle w:val="Heading5"/>
              <w:tabs>
                <w:tab w:val="left" w:pos="-720"/>
              </w:tabs>
              <w:suppressAutoHyphens/>
              <w:bidi w:val="0"/>
              <w:spacing w:before="0" w:after="0"/>
              <w:rPr>
                <w:rFonts w:ascii="Times New Roman" w:hAnsi="Times New Roman"/>
                <w:b w:val="0"/>
                <w:bCs w:val="0"/>
                <w:szCs w:val="22"/>
                <w:lang w:eastAsia="en-US"/>
              </w:rPr>
            </w:pPr>
            <w:r w:rsidRPr="00744A5C">
              <w:rPr>
                <w:rFonts w:ascii="Times New Roman" w:hAnsi="Times New Roman"/>
                <w:b w:val="0"/>
                <w:bCs w:val="0"/>
                <w:szCs w:val="22"/>
                <w:lang w:eastAsia="en-US"/>
              </w:rPr>
              <w:t>ARABIC</w:t>
            </w:r>
          </w:p>
          <w:p w:rsidR="00630850" w:rsidRPr="00744A5C" w:rsidRDefault="00630850" w:rsidP="00FD4594">
            <w:pPr>
              <w:tabs>
                <w:tab w:val="left" w:pos="-720"/>
              </w:tabs>
              <w:suppressAutoHyphens/>
              <w:bidi w:val="0"/>
              <w:spacing w:after="40"/>
              <w:rPr>
                <w:sz w:val="22"/>
                <w:szCs w:val="22"/>
              </w:rPr>
            </w:pPr>
            <w:r w:rsidRPr="00744A5C">
              <w:rPr>
                <w:sz w:val="22"/>
                <w:szCs w:val="22"/>
              </w:rPr>
              <w:t xml:space="preserve">ORIGINAL: ENGLISH </w:t>
            </w:r>
          </w:p>
        </w:tc>
        <w:tc>
          <w:tcPr>
            <w:tcW w:w="5490" w:type="dxa"/>
            <w:gridSpan w:val="3"/>
            <w:tcBorders>
              <w:top w:val="nil"/>
              <w:left w:val="nil"/>
              <w:bottom w:val="single" w:sz="24" w:space="0" w:color="auto"/>
              <w:right w:val="nil"/>
            </w:tcBorders>
          </w:tcPr>
          <w:p w:rsidR="00630850" w:rsidRPr="00E440E5" w:rsidRDefault="00630850" w:rsidP="00FD4594">
            <w:pPr>
              <w:tabs>
                <w:tab w:val="left" w:pos="-720"/>
              </w:tabs>
              <w:suppressAutoHyphens/>
              <w:spacing w:before="120"/>
              <w:jc w:val="both"/>
              <w:rPr>
                <w:rtl/>
                <w:lang w:bidi="ar-EG"/>
              </w:rPr>
            </w:pPr>
            <w:r>
              <w:rPr>
                <w:b/>
                <w:bCs/>
                <w:noProof/>
                <w:sz w:val="36"/>
                <w:szCs w:val="36"/>
                <w:lang w:val="en-CA" w:eastAsia="en-CA"/>
              </w:rPr>
              <w:drawing>
                <wp:inline distT="0" distB="0" distL="0" distR="0">
                  <wp:extent cx="2565400" cy="1028700"/>
                  <wp:effectExtent l="19050" t="0" r="635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5400" cy="1028700"/>
                          </a:xfrm>
                          <a:prstGeom prst="rect">
                            <a:avLst/>
                          </a:prstGeom>
                          <a:noFill/>
                          <a:ln w="9525">
                            <a:noFill/>
                            <a:miter lim="800000"/>
                            <a:headEnd/>
                            <a:tailEnd/>
                          </a:ln>
                        </pic:spPr>
                      </pic:pic>
                    </a:graphicData>
                  </a:graphic>
                </wp:inline>
              </w:drawing>
            </w:r>
          </w:p>
        </w:tc>
      </w:tr>
    </w:tbl>
    <w:p w:rsidR="0008758D" w:rsidRPr="00E75F40" w:rsidRDefault="0008758D" w:rsidP="00A80BAF">
      <w:pPr>
        <w:spacing w:before="60"/>
        <w:rPr>
          <w:rFonts w:ascii="Simplified Arabic" w:hAnsi="Simplified Arabic"/>
          <w:b/>
          <w:bCs/>
          <w:sz w:val="26"/>
          <w:szCs w:val="26"/>
          <w:rtl/>
          <w:lang w:bidi="ar-EG"/>
        </w:rPr>
      </w:pPr>
      <w:r w:rsidRPr="00E75F40">
        <w:rPr>
          <w:rFonts w:ascii="Simplified Arabic" w:hAnsi="Simplified Arabic"/>
          <w:b/>
          <w:bCs/>
          <w:sz w:val="26"/>
          <w:szCs w:val="26"/>
          <w:rtl/>
        </w:rPr>
        <w:t>الهيئة الفرعية للمشورة العلمية والتقنية والتكنولوجية</w:t>
      </w:r>
    </w:p>
    <w:p w:rsidR="0008758D" w:rsidRPr="00E75F40" w:rsidRDefault="0008758D" w:rsidP="00DC44F7">
      <w:pPr>
        <w:rPr>
          <w:rFonts w:ascii="Simplified Arabic" w:hAnsi="Simplified Arabic"/>
          <w:sz w:val="26"/>
          <w:szCs w:val="26"/>
          <w:rtl/>
          <w:lang w:val="en-CA" w:bidi="ar-EG"/>
        </w:rPr>
      </w:pPr>
      <w:r w:rsidRPr="00E75F40">
        <w:rPr>
          <w:rFonts w:ascii="Simplified Arabic" w:hAnsi="Simplified Arabic"/>
          <w:sz w:val="26"/>
          <w:szCs w:val="26"/>
          <w:rtl/>
        </w:rPr>
        <w:t xml:space="preserve">الاجتماع </w:t>
      </w:r>
      <w:r w:rsidR="00D87675" w:rsidRPr="00E75F40">
        <w:rPr>
          <w:rFonts w:ascii="Simplified Arabic" w:hAnsi="Simplified Arabic"/>
          <w:sz w:val="26"/>
          <w:szCs w:val="26"/>
          <w:rtl/>
        </w:rPr>
        <w:t>الحادي و</w:t>
      </w:r>
      <w:r w:rsidR="00EB207E" w:rsidRPr="00E75F40">
        <w:rPr>
          <w:rFonts w:ascii="Simplified Arabic" w:hAnsi="Simplified Arabic"/>
          <w:sz w:val="26"/>
          <w:szCs w:val="26"/>
          <w:rtl/>
        </w:rPr>
        <w:t>العشرون</w:t>
      </w:r>
    </w:p>
    <w:p w:rsidR="0008758D" w:rsidRPr="00E75F40" w:rsidRDefault="000E409E" w:rsidP="00DC44F7">
      <w:pPr>
        <w:rPr>
          <w:rFonts w:ascii="Simplified Arabic" w:hAnsi="Simplified Arabic"/>
          <w:sz w:val="26"/>
          <w:szCs w:val="26"/>
          <w:rtl/>
          <w:lang w:bidi="ar-EG"/>
        </w:rPr>
      </w:pPr>
      <w:r w:rsidRPr="00E75F40">
        <w:rPr>
          <w:rFonts w:ascii="Simplified Arabic" w:hAnsi="Simplified Arabic"/>
          <w:sz w:val="26"/>
          <w:szCs w:val="26"/>
          <w:rtl/>
          <w:lang w:bidi="ar-EG"/>
        </w:rPr>
        <w:t>مونتريال،</w:t>
      </w:r>
      <w:r w:rsidR="00D87675" w:rsidRPr="00E75F40">
        <w:rPr>
          <w:rFonts w:ascii="Simplified Arabic" w:hAnsi="Simplified Arabic"/>
          <w:sz w:val="26"/>
          <w:szCs w:val="26"/>
          <w:rtl/>
          <w:lang w:bidi="ar-EG"/>
        </w:rPr>
        <w:t xml:space="preserve"> كندا</w:t>
      </w:r>
      <w:r w:rsidRPr="00E75F40">
        <w:rPr>
          <w:rFonts w:ascii="Simplified Arabic" w:hAnsi="Simplified Arabic"/>
          <w:sz w:val="26"/>
          <w:szCs w:val="26"/>
          <w:rtl/>
          <w:lang w:bidi="ar-EG"/>
        </w:rPr>
        <w:t xml:space="preserve"> </w:t>
      </w:r>
      <w:r w:rsidR="00D87675" w:rsidRPr="00E75F40">
        <w:rPr>
          <w:rFonts w:ascii="Simplified Arabic" w:hAnsi="Simplified Arabic"/>
          <w:sz w:val="26"/>
          <w:szCs w:val="26"/>
          <w:rtl/>
          <w:lang w:bidi="ar-EG"/>
        </w:rPr>
        <w:t>11-14 ديسمبر/كانون الأول</w:t>
      </w:r>
      <w:r w:rsidR="00EB207E" w:rsidRPr="00E75F40">
        <w:rPr>
          <w:rFonts w:ascii="Simplified Arabic" w:hAnsi="Simplified Arabic"/>
          <w:sz w:val="26"/>
          <w:szCs w:val="26"/>
          <w:rtl/>
          <w:lang w:bidi="ar-EG"/>
        </w:rPr>
        <w:t xml:space="preserve"> 201</w:t>
      </w:r>
      <w:r w:rsidR="00D87675" w:rsidRPr="00E75F40">
        <w:rPr>
          <w:rFonts w:ascii="Simplified Arabic" w:hAnsi="Simplified Arabic"/>
          <w:sz w:val="26"/>
          <w:szCs w:val="26"/>
          <w:rtl/>
          <w:lang w:bidi="ar-EG"/>
        </w:rPr>
        <w:t>7</w:t>
      </w:r>
    </w:p>
    <w:p w:rsidR="004F5EA7" w:rsidRPr="000464BA" w:rsidRDefault="004F5EA7" w:rsidP="004536BB">
      <w:pPr>
        <w:rPr>
          <w:sz w:val="26"/>
          <w:szCs w:val="26"/>
          <w:rtl/>
          <w:lang w:bidi="ar-EG"/>
        </w:rPr>
      </w:pPr>
      <w:r w:rsidRPr="00E75F40">
        <w:rPr>
          <w:rFonts w:ascii="Simplified Arabic" w:hAnsi="Simplified Arabic"/>
          <w:sz w:val="26"/>
          <w:szCs w:val="26"/>
          <w:rtl/>
          <w:lang w:bidi="ar-EG"/>
        </w:rPr>
        <w:t xml:space="preserve">البند </w:t>
      </w:r>
      <w:r w:rsidR="004536BB">
        <w:rPr>
          <w:rFonts w:ascii="Simplified Arabic" w:hAnsi="Simplified Arabic"/>
          <w:sz w:val="26"/>
          <w:szCs w:val="26"/>
          <w:lang w:bidi="ar-EG"/>
        </w:rPr>
        <w:t>6</w:t>
      </w:r>
      <w:r w:rsidRPr="00E75F40">
        <w:rPr>
          <w:rFonts w:ascii="Simplified Arabic" w:hAnsi="Simplified Arabic"/>
          <w:sz w:val="26"/>
          <w:szCs w:val="26"/>
          <w:rtl/>
          <w:lang w:bidi="ar-EG"/>
        </w:rPr>
        <w:t xml:space="preserve"> من جدول الأعمال</w:t>
      </w:r>
    </w:p>
    <w:p w:rsidR="0008758D" w:rsidRPr="000464BA" w:rsidRDefault="0008758D" w:rsidP="000E409E">
      <w:pPr>
        <w:spacing w:line="120" w:lineRule="auto"/>
        <w:rPr>
          <w:lang w:bidi="ar-EG"/>
        </w:rPr>
      </w:pPr>
    </w:p>
    <w:p w:rsidR="00A2083A" w:rsidRDefault="00A2083A" w:rsidP="00F80E48">
      <w:pPr>
        <w:spacing w:after="120" w:line="204" w:lineRule="auto"/>
        <w:jc w:val="center"/>
        <w:rPr>
          <w:b/>
          <w:bCs/>
          <w:sz w:val="28"/>
          <w:szCs w:val="28"/>
          <w:rtl/>
          <w:lang w:bidi="ar-EG"/>
        </w:rPr>
      </w:pPr>
      <w:r>
        <w:rPr>
          <w:rFonts w:hint="cs"/>
          <w:b/>
          <w:bCs/>
          <w:sz w:val="28"/>
          <w:szCs w:val="28"/>
          <w:rtl/>
          <w:lang w:bidi="ar-EG"/>
        </w:rPr>
        <w:t xml:space="preserve">توصية معتمدة من الهيئة الفرعية للمشورة </w:t>
      </w:r>
      <w:r w:rsidR="00F80E48">
        <w:rPr>
          <w:rFonts w:hint="cs"/>
          <w:b/>
          <w:bCs/>
          <w:sz w:val="28"/>
          <w:szCs w:val="28"/>
          <w:rtl/>
          <w:lang w:bidi="ar-EG"/>
        </w:rPr>
        <w:t>العلمية والتقنية والتكنولوجية</w:t>
      </w:r>
    </w:p>
    <w:p w:rsidR="004536BB" w:rsidRDefault="00F80E48" w:rsidP="005D1FD6">
      <w:pPr>
        <w:spacing w:line="204" w:lineRule="auto"/>
        <w:ind w:firstLine="1026"/>
        <w:rPr>
          <w:b/>
          <w:bCs/>
          <w:sz w:val="28"/>
          <w:szCs w:val="28"/>
          <w:rtl/>
          <w:lang w:bidi="ar-EG"/>
        </w:rPr>
      </w:pPr>
      <w:r>
        <w:rPr>
          <w:rFonts w:hint="cs"/>
          <w:b/>
          <w:bCs/>
          <w:sz w:val="28"/>
          <w:szCs w:val="28"/>
          <w:rtl/>
          <w:lang w:bidi="ar-EG"/>
        </w:rPr>
        <w:t>21/4</w:t>
      </w:r>
      <w:r>
        <w:rPr>
          <w:rFonts w:hint="cs"/>
          <w:b/>
          <w:bCs/>
          <w:sz w:val="28"/>
          <w:szCs w:val="28"/>
          <w:rtl/>
          <w:lang w:bidi="ar-EG"/>
        </w:rPr>
        <w:tab/>
      </w:r>
      <w:r w:rsidR="004536BB" w:rsidRPr="004536BB">
        <w:rPr>
          <w:rFonts w:hint="cs"/>
          <w:b/>
          <w:bCs/>
          <w:sz w:val="28"/>
          <w:szCs w:val="28"/>
          <w:rtl/>
          <w:lang w:bidi="ar-EG"/>
        </w:rPr>
        <w:t>تعميم التنوع البيو</w:t>
      </w:r>
      <w:r w:rsidR="004536BB">
        <w:rPr>
          <w:rFonts w:hint="cs"/>
          <w:b/>
          <w:bCs/>
          <w:sz w:val="28"/>
          <w:szCs w:val="28"/>
          <w:rtl/>
          <w:lang w:bidi="ar-EG"/>
        </w:rPr>
        <w:t>لوجي في قطاعات الطاقة والتعدين،</w:t>
      </w:r>
    </w:p>
    <w:p w:rsidR="000C2F26" w:rsidRPr="004536BB" w:rsidRDefault="004536BB" w:rsidP="00F80E48">
      <w:pPr>
        <w:spacing w:after="120" w:line="204" w:lineRule="auto"/>
        <w:ind w:firstLine="2106"/>
        <w:jc w:val="left"/>
        <w:rPr>
          <w:b/>
          <w:bCs/>
          <w:sz w:val="28"/>
          <w:szCs w:val="28"/>
          <w:rtl/>
          <w:lang w:bidi="ar-EG"/>
        </w:rPr>
      </w:pPr>
      <w:r w:rsidRPr="004536BB">
        <w:rPr>
          <w:rFonts w:hint="cs"/>
          <w:b/>
          <w:bCs/>
          <w:sz w:val="28"/>
          <w:szCs w:val="28"/>
          <w:rtl/>
          <w:lang w:bidi="ar-EG"/>
        </w:rPr>
        <w:t xml:space="preserve">والبنية التحتية، </w:t>
      </w:r>
      <w:r w:rsidR="00A80BAF">
        <w:rPr>
          <w:rFonts w:hint="cs"/>
          <w:b/>
          <w:bCs/>
          <w:sz w:val="28"/>
          <w:szCs w:val="28"/>
          <w:rtl/>
          <w:lang w:bidi="ar-EG"/>
        </w:rPr>
        <w:t>وال</w:t>
      </w:r>
      <w:r w:rsidR="00630850">
        <w:rPr>
          <w:rFonts w:hint="cs"/>
          <w:b/>
          <w:bCs/>
          <w:sz w:val="28"/>
          <w:szCs w:val="28"/>
          <w:rtl/>
          <w:lang w:bidi="ar-EG"/>
        </w:rPr>
        <w:t>صناعات التحويلية</w:t>
      </w:r>
      <w:r w:rsidRPr="004536BB">
        <w:rPr>
          <w:rFonts w:hint="cs"/>
          <w:b/>
          <w:bCs/>
          <w:sz w:val="28"/>
          <w:szCs w:val="28"/>
          <w:rtl/>
          <w:lang w:bidi="ar-EG"/>
        </w:rPr>
        <w:t xml:space="preserve"> وصناعة التجهيز</w:t>
      </w:r>
      <w:r w:rsidR="00A80BAF">
        <w:rPr>
          <w:rFonts w:hint="cs"/>
          <w:b/>
          <w:bCs/>
          <w:sz w:val="28"/>
          <w:szCs w:val="28"/>
          <w:rtl/>
          <w:lang w:bidi="ar-EG"/>
        </w:rPr>
        <w:t>،</w:t>
      </w:r>
      <w:r w:rsidRPr="004536BB">
        <w:rPr>
          <w:rFonts w:hint="cs"/>
          <w:b/>
          <w:bCs/>
          <w:sz w:val="28"/>
          <w:szCs w:val="28"/>
          <w:rtl/>
          <w:lang w:bidi="ar-EG"/>
        </w:rPr>
        <w:t xml:space="preserve"> والصحة</w:t>
      </w:r>
    </w:p>
    <w:p w:rsidR="00C47A49" w:rsidRPr="002F573E" w:rsidRDefault="00C47A49" w:rsidP="0002439B">
      <w:pPr>
        <w:spacing w:after="120"/>
        <w:ind w:firstLine="720"/>
        <w:rPr>
          <w:rFonts w:ascii="Simplified Arabic" w:hAnsi="Simplified Arabic"/>
          <w:i/>
          <w:iCs/>
          <w:sz w:val="22"/>
          <w:rtl/>
          <w:lang w:bidi="ar-EG"/>
        </w:rPr>
      </w:pPr>
      <w:r w:rsidRPr="002F573E">
        <w:rPr>
          <w:rFonts w:ascii="Simplified Arabic" w:hAnsi="Simplified Arabic"/>
          <w:i/>
          <w:iCs/>
          <w:sz w:val="22"/>
          <w:rtl/>
          <w:lang w:bidi="ar-EG"/>
        </w:rPr>
        <w:t>إن الهيئة الفرعية للمشورة العلمية والتقنية والتكنولوجية</w:t>
      </w:r>
      <w:r w:rsidR="0002439B">
        <w:rPr>
          <w:rFonts w:ascii="Simplified Arabic" w:hAnsi="Simplified Arabic" w:hint="cs"/>
          <w:i/>
          <w:iCs/>
          <w:sz w:val="22"/>
          <w:rtl/>
          <w:lang w:bidi="ar-EG"/>
        </w:rPr>
        <w:t>،</w:t>
      </w:r>
    </w:p>
    <w:p w:rsidR="005A43A3" w:rsidRDefault="004536BB" w:rsidP="00F80E48">
      <w:pPr>
        <w:spacing w:after="120"/>
        <w:ind w:firstLine="720"/>
        <w:rPr>
          <w:sz w:val="22"/>
          <w:rtl/>
          <w:lang w:bidi="ar-EG"/>
        </w:rPr>
      </w:pPr>
      <w:r w:rsidRPr="004536BB">
        <w:rPr>
          <w:rFonts w:ascii="Simplified Arabic" w:hAnsi="Simplified Arabic" w:hint="cs"/>
          <w:sz w:val="22"/>
          <w:rtl/>
          <w:lang w:bidi="ar-EG"/>
        </w:rPr>
        <w:t>1-</w:t>
      </w:r>
      <w:r>
        <w:rPr>
          <w:rFonts w:ascii="Simplified Arabic" w:hAnsi="Simplified Arabic" w:hint="cs"/>
          <w:i/>
          <w:iCs/>
          <w:sz w:val="22"/>
          <w:rtl/>
          <w:lang w:bidi="ar-EG"/>
        </w:rPr>
        <w:tab/>
        <w:t xml:space="preserve">تحيط علما </w:t>
      </w:r>
      <w:r>
        <w:rPr>
          <w:rFonts w:ascii="Simplified Arabic" w:hAnsi="Simplified Arabic" w:hint="cs"/>
          <w:sz w:val="22"/>
          <w:rtl/>
          <w:lang w:bidi="ar-EG"/>
        </w:rPr>
        <w:t xml:space="preserve">بالمعلومات الواردة في </w:t>
      </w:r>
      <w:r>
        <w:rPr>
          <w:rFonts w:hint="cs"/>
          <w:sz w:val="22"/>
          <w:rtl/>
          <w:lang w:bidi="ar-EG"/>
        </w:rPr>
        <w:t>مذكرة الأمينة التنفيذية</w:t>
      </w:r>
      <w:r w:rsidR="00A80BAF" w:rsidRPr="00A80BAF">
        <w:rPr>
          <w:sz w:val="22"/>
          <w:vertAlign w:val="superscript"/>
          <w:rtl/>
          <w:lang w:bidi="ar-EG"/>
        </w:rPr>
        <w:footnoteReference w:id="1"/>
      </w:r>
      <w:r>
        <w:rPr>
          <w:rFonts w:hint="cs"/>
          <w:sz w:val="22"/>
          <w:rtl/>
          <w:lang w:bidi="ar-EG"/>
        </w:rPr>
        <w:t xml:space="preserve"> </w:t>
      </w:r>
      <w:r w:rsidR="00A80BAF">
        <w:rPr>
          <w:rFonts w:hint="cs"/>
          <w:sz w:val="22"/>
          <w:rtl/>
          <w:lang w:bidi="ar-EG"/>
        </w:rPr>
        <w:t>وكذلك الوثائق الإعلامية</w:t>
      </w:r>
      <w:r w:rsidR="00A80BAF">
        <w:rPr>
          <w:rStyle w:val="FootnoteReference"/>
          <w:sz w:val="22"/>
          <w:rtl/>
        </w:rPr>
        <w:footnoteReference w:id="2"/>
      </w:r>
      <w:r w:rsidR="0002439B">
        <w:rPr>
          <w:rFonts w:hint="cs"/>
          <w:sz w:val="22"/>
          <w:rtl/>
          <w:lang w:bidi="ar-EG"/>
        </w:rPr>
        <w:t xml:space="preserve"> </w:t>
      </w:r>
      <w:r>
        <w:rPr>
          <w:rFonts w:hint="cs"/>
          <w:sz w:val="22"/>
          <w:rtl/>
          <w:lang w:bidi="ar-EG"/>
        </w:rPr>
        <w:t xml:space="preserve">بشأن تعميم التنوع البيولوجي في قطاعات الطاقة والتعدين، والبنية التحتية، </w:t>
      </w:r>
      <w:r w:rsidR="00A80BAF">
        <w:rPr>
          <w:rFonts w:hint="cs"/>
          <w:sz w:val="22"/>
          <w:rtl/>
          <w:lang w:bidi="ar-EG"/>
        </w:rPr>
        <w:t>و</w:t>
      </w:r>
      <w:r w:rsidR="00630850">
        <w:rPr>
          <w:rFonts w:hint="cs"/>
          <w:sz w:val="22"/>
          <w:rtl/>
          <w:lang w:bidi="ar-EG"/>
        </w:rPr>
        <w:t>الصناعات التحويلية</w:t>
      </w:r>
      <w:r>
        <w:rPr>
          <w:rFonts w:hint="cs"/>
          <w:sz w:val="22"/>
          <w:rtl/>
          <w:lang w:bidi="ar-EG"/>
        </w:rPr>
        <w:t xml:space="preserve"> وصناعة التجهيز، </w:t>
      </w:r>
      <w:r w:rsidR="0002439B">
        <w:rPr>
          <w:rFonts w:hint="cs"/>
          <w:sz w:val="22"/>
          <w:rtl/>
          <w:lang w:bidi="ar-EG"/>
        </w:rPr>
        <w:t>والمعلومات التي تم تناولها بالبحث في إطار البند 5 من جدول أعمال</w:t>
      </w:r>
      <w:r w:rsidR="00F80E48">
        <w:rPr>
          <w:rFonts w:hint="cs"/>
          <w:sz w:val="22"/>
          <w:rtl/>
          <w:lang w:bidi="ar-EG"/>
        </w:rPr>
        <w:t>ها بشأن الصحة والتنوع البيولوجي</w:t>
      </w:r>
      <w:r w:rsidR="0002439B">
        <w:rPr>
          <w:rStyle w:val="FootnoteReference"/>
          <w:sz w:val="22"/>
          <w:rtl/>
        </w:rPr>
        <w:footnoteReference w:id="3"/>
      </w:r>
      <w:r w:rsidR="0002439B">
        <w:rPr>
          <w:rFonts w:hint="cs"/>
          <w:sz w:val="22"/>
          <w:rtl/>
          <w:lang w:bidi="ar-EG"/>
        </w:rPr>
        <w:t xml:space="preserve"> فضلا عن </w:t>
      </w:r>
      <w:r>
        <w:rPr>
          <w:rFonts w:hint="cs"/>
          <w:sz w:val="22"/>
          <w:rtl/>
          <w:lang w:bidi="ar-EG"/>
        </w:rPr>
        <w:t xml:space="preserve">القرارات ذات الصلة </w:t>
      </w:r>
      <w:r w:rsidR="0002439B">
        <w:rPr>
          <w:rFonts w:hint="cs"/>
          <w:sz w:val="22"/>
          <w:rtl/>
          <w:lang w:bidi="ar-EG"/>
        </w:rPr>
        <w:t xml:space="preserve">بالصحة </w:t>
      </w:r>
      <w:r>
        <w:rPr>
          <w:rFonts w:hint="cs"/>
          <w:sz w:val="22"/>
          <w:rtl/>
          <w:lang w:bidi="ar-EG"/>
        </w:rPr>
        <w:t>المعتمدة في الدورة الثالثة لجمعية الأمم المتحدة للبيئة؛</w:t>
      </w:r>
      <w:r w:rsidR="0002439B">
        <w:rPr>
          <w:rStyle w:val="FootnoteReference"/>
          <w:sz w:val="22"/>
          <w:rtl/>
        </w:rPr>
        <w:footnoteReference w:id="4"/>
      </w:r>
    </w:p>
    <w:p w:rsidR="004536BB" w:rsidRDefault="004536BB" w:rsidP="00761382">
      <w:pPr>
        <w:spacing w:after="120"/>
        <w:ind w:firstLine="720"/>
        <w:rPr>
          <w:rFonts w:ascii="Simplified Arabic" w:hAnsi="Simplified Arabic"/>
          <w:sz w:val="22"/>
          <w:rtl/>
          <w:lang w:bidi="ar-EG"/>
        </w:rPr>
      </w:pPr>
      <w:r>
        <w:rPr>
          <w:rFonts w:ascii="Simplified Arabic" w:hAnsi="Simplified Arabic" w:hint="cs"/>
          <w:sz w:val="22"/>
          <w:rtl/>
          <w:lang w:bidi="ar-EG"/>
        </w:rPr>
        <w:t>2-</w:t>
      </w:r>
      <w:r>
        <w:rPr>
          <w:rFonts w:ascii="Simplified Arabic" w:hAnsi="Simplified Arabic" w:hint="cs"/>
          <w:sz w:val="22"/>
          <w:rtl/>
          <w:lang w:bidi="ar-EG"/>
        </w:rPr>
        <w:tab/>
      </w:r>
      <w:r w:rsidR="00893095">
        <w:rPr>
          <w:rFonts w:ascii="Simplified Arabic" w:hAnsi="Simplified Arabic" w:hint="cs"/>
          <w:i/>
          <w:iCs/>
          <w:sz w:val="22"/>
          <w:rtl/>
          <w:lang w:bidi="ar-EG"/>
        </w:rPr>
        <w:t>تلاحظ</w:t>
      </w:r>
      <w:r w:rsidR="004B19A4">
        <w:rPr>
          <w:rFonts w:ascii="Simplified Arabic" w:hAnsi="Simplified Arabic" w:hint="cs"/>
          <w:sz w:val="22"/>
          <w:rtl/>
          <w:lang w:bidi="ar-EG"/>
        </w:rPr>
        <w:t xml:space="preserve"> </w:t>
      </w:r>
      <w:r>
        <w:rPr>
          <w:rFonts w:ascii="Simplified Arabic" w:hAnsi="Simplified Arabic" w:hint="cs"/>
          <w:sz w:val="22"/>
          <w:rtl/>
          <w:lang w:bidi="ar-EG"/>
        </w:rPr>
        <w:t xml:space="preserve">أن التعميم يمثل </w:t>
      </w:r>
      <w:r w:rsidR="00630850">
        <w:rPr>
          <w:rFonts w:ascii="Simplified Arabic" w:hAnsi="Simplified Arabic" w:hint="cs"/>
          <w:sz w:val="22"/>
          <w:rtl/>
          <w:lang w:bidi="ar-EG"/>
        </w:rPr>
        <w:t>نهجا حاسما لمساعدة الأطراف في</w:t>
      </w:r>
      <w:r>
        <w:rPr>
          <w:rFonts w:ascii="Simplified Arabic" w:hAnsi="Simplified Arabic" w:hint="cs"/>
          <w:sz w:val="22"/>
          <w:rtl/>
          <w:lang w:bidi="ar-EG"/>
        </w:rPr>
        <w:t xml:space="preserve"> تنفيذ الاتفاقية</w:t>
      </w:r>
      <w:r w:rsidR="004B19A4">
        <w:rPr>
          <w:rFonts w:ascii="Simplified Arabic" w:hAnsi="Simplified Arabic" w:hint="cs"/>
          <w:sz w:val="22"/>
          <w:rtl/>
          <w:lang w:bidi="ar-EG"/>
        </w:rPr>
        <w:t>،</w:t>
      </w:r>
      <w:r>
        <w:rPr>
          <w:rFonts w:ascii="Simplified Arabic" w:hAnsi="Simplified Arabic" w:hint="cs"/>
          <w:sz w:val="22"/>
          <w:rtl/>
          <w:lang w:bidi="ar-EG"/>
        </w:rPr>
        <w:t xml:space="preserve"> وأنه يتعين إحداث تغي</w:t>
      </w:r>
      <w:r w:rsidR="00893095">
        <w:rPr>
          <w:rFonts w:ascii="Simplified Arabic" w:hAnsi="Simplified Arabic" w:hint="cs"/>
          <w:sz w:val="22"/>
          <w:rtl/>
          <w:lang w:bidi="ar-EG"/>
        </w:rPr>
        <w:t>ير تحولي في استخدام وإدارة التنوع البيولوجي والنظم الإيكولوجية، بما في ذلك</w:t>
      </w:r>
      <w:r w:rsidR="004B19A4">
        <w:rPr>
          <w:rFonts w:ascii="Simplified Arabic" w:hAnsi="Simplified Arabic" w:hint="cs"/>
          <w:sz w:val="22"/>
          <w:rtl/>
          <w:lang w:bidi="ar-EG"/>
        </w:rPr>
        <w:t xml:space="preserve"> تغييرات في السلوك وصنع القرار</w:t>
      </w:r>
      <w:r w:rsidR="00893095">
        <w:rPr>
          <w:rFonts w:ascii="Simplified Arabic" w:hAnsi="Simplified Arabic" w:hint="cs"/>
          <w:sz w:val="22"/>
          <w:rtl/>
          <w:lang w:bidi="ar-EG"/>
        </w:rPr>
        <w:t xml:space="preserve"> على جميع المستويات، من أجل تحقيق رؤية عام 20</w:t>
      </w:r>
      <w:r w:rsidR="002A72C7">
        <w:rPr>
          <w:rFonts w:ascii="Simplified Arabic" w:hAnsi="Simplified Arabic" w:hint="cs"/>
          <w:sz w:val="22"/>
          <w:rtl/>
          <w:lang w:bidi="ar-EG"/>
        </w:rPr>
        <w:t>5</w:t>
      </w:r>
      <w:r w:rsidR="00893095">
        <w:rPr>
          <w:rFonts w:ascii="Simplified Arabic" w:hAnsi="Simplified Arabic" w:hint="cs"/>
          <w:sz w:val="22"/>
          <w:rtl/>
          <w:lang w:bidi="ar-EG"/>
        </w:rPr>
        <w:t>0 للتنوع البيولوجي و</w:t>
      </w:r>
      <w:r w:rsidR="00630850">
        <w:rPr>
          <w:rFonts w:ascii="Simplified Arabic" w:hAnsi="Simplified Arabic" w:hint="cs"/>
          <w:sz w:val="22"/>
          <w:rtl/>
          <w:lang w:bidi="ar-EG"/>
        </w:rPr>
        <w:t>الخطة الاستراتيجية للتنوع البيولوجي 2011-2020،</w:t>
      </w:r>
      <w:r w:rsidR="00630850">
        <w:rPr>
          <w:rStyle w:val="FootnoteReference"/>
          <w:rFonts w:ascii="Simplified Arabic" w:hAnsi="Simplified Arabic"/>
          <w:sz w:val="22"/>
          <w:rtl/>
        </w:rPr>
        <w:footnoteReference w:id="5"/>
      </w:r>
      <w:r w:rsidR="00630850">
        <w:rPr>
          <w:rFonts w:ascii="Simplified Arabic" w:hAnsi="Simplified Arabic" w:hint="cs"/>
          <w:sz w:val="22"/>
          <w:rtl/>
          <w:lang w:bidi="ar-EG"/>
        </w:rPr>
        <w:t xml:space="preserve"> و</w:t>
      </w:r>
      <w:r w:rsidR="00893095">
        <w:rPr>
          <w:rFonts w:ascii="Simplified Arabic" w:hAnsi="Simplified Arabic" w:hint="cs"/>
          <w:sz w:val="22"/>
          <w:rtl/>
          <w:lang w:bidi="ar-EG"/>
        </w:rPr>
        <w:t>أهداف أيشي للتنوع البيولوجي الواردة فيها؛</w:t>
      </w:r>
    </w:p>
    <w:p w:rsidR="00E45C41" w:rsidRDefault="00893095" w:rsidP="00630850">
      <w:pPr>
        <w:spacing w:after="120"/>
        <w:ind w:firstLine="720"/>
        <w:rPr>
          <w:rFonts w:ascii="Simplified Arabic" w:hAnsi="Simplified Arabic"/>
          <w:sz w:val="22"/>
          <w:rtl/>
          <w:lang w:bidi="ar-EG"/>
        </w:rPr>
      </w:pPr>
      <w:r>
        <w:rPr>
          <w:rFonts w:ascii="Simplified Arabic" w:hAnsi="Simplified Arabic" w:hint="cs"/>
          <w:sz w:val="22"/>
          <w:rtl/>
          <w:lang w:bidi="ar-EG"/>
        </w:rPr>
        <w:t>3-</w:t>
      </w:r>
      <w:r>
        <w:rPr>
          <w:rFonts w:ascii="Simplified Arabic" w:hAnsi="Simplified Arabic" w:hint="cs"/>
          <w:sz w:val="22"/>
          <w:rtl/>
          <w:lang w:bidi="ar-EG"/>
        </w:rPr>
        <w:tab/>
      </w:r>
      <w:r>
        <w:rPr>
          <w:rFonts w:ascii="Simplified Arabic" w:hAnsi="Simplified Arabic" w:hint="cs"/>
          <w:i/>
          <w:iCs/>
          <w:sz w:val="22"/>
          <w:rtl/>
          <w:lang w:bidi="ar-EG"/>
        </w:rPr>
        <w:t xml:space="preserve">تلاحظ </w:t>
      </w:r>
      <w:r w:rsidR="00E45C41">
        <w:rPr>
          <w:rFonts w:ascii="Simplified Arabic" w:hAnsi="Simplified Arabic" w:hint="cs"/>
          <w:i/>
          <w:iCs/>
          <w:sz w:val="22"/>
          <w:rtl/>
          <w:lang w:bidi="ar-EG"/>
        </w:rPr>
        <w:t>أيضا</w:t>
      </w:r>
      <w:r w:rsidR="00E45C41">
        <w:rPr>
          <w:rFonts w:ascii="Simplified Arabic" w:hAnsi="Simplified Arabic" w:hint="cs"/>
          <w:sz w:val="22"/>
          <w:rtl/>
          <w:lang w:bidi="ar-EG"/>
        </w:rPr>
        <w:t xml:space="preserve"> </w:t>
      </w:r>
      <w:r w:rsidR="00630850">
        <w:rPr>
          <w:rFonts w:ascii="Simplified Arabic" w:hAnsi="Simplified Arabic" w:hint="cs"/>
          <w:sz w:val="22"/>
          <w:rtl/>
          <w:lang w:bidi="ar-EG"/>
        </w:rPr>
        <w:t>ا</w:t>
      </w:r>
      <w:r>
        <w:rPr>
          <w:rFonts w:ascii="Simplified Arabic" w:hAnsi="Simplified Arabic" w:hint="cs"/>
          <w:sz w:val="22"/>
          <w:rtl/>
          <w:lang w:bidi="ar-EG"/>
        </w:rPr>
        <w:t>ستنتاجات</w:t>
      </w:r>
      <w:r w:rsidR="00630850">
        <w:rPr>
          <w:rFonts w:ascii="Simplified Arabic" w:hAnsi="Simplified Arabic" w:hint="cs"/>
          <w:sz w:val="22"/>
          <w:rtl/>
          <w:lang w:bidi="ar-EG"/>
        </w:rPr>
        <w:t xml:space="preserve">ها في اجتماعها الحادي والعشرين بخصوص </w:t>
      </w:r>
      <w:r w:rsidR="002A72C7">
        <w:rPr>
          <w:rFonts w:ascii="Simplified Arabic" w:hAnsi="Simplified Arabic" w:hint="cs"/>
          <w:sz w:val="22"/>
          <w:rtl/>
          <w:lang w:bidi="ar-EG"/>
        </w:rPr>
        <w:t>السيناريوهات لرؤية عام 2050 للتنوع البيولوجي</w:t>
      </w:r>
      <w:r w:rsidR="002A72C7">
        <w:rPr>
          <w:rStyle w:val="FootnoteReference"/>
          <w:rFonts w:ascii="Simplified Arabic" w:hAnsi="Simplified Arabic"/>
          <w:sz w:val="22"/>
          <w:rtl/>
        </w:rPr>
        <w:footnoteReference w:id="6"/>
      </w:r>
      <w:r w:rsidR="002A72C7">
        <w:rPr>
          <w:rFonts w:ascii="Simplified Arabic" w:hAnsi="Simplified Arabic" w:hint="cs"/>
          <w:sz w:val="22"/>
          <w:rtl/>
          <w:lang w:bidi="ar-EG"/>
        </w:rPr>
        <w:t xml:space="preserve"> بأن </w:t>
      </w:r>
      <w:r>
        <w:rPr>
          <w:rFonts w:ascii="Simplified Arabic" w:hAnsi="Simplified Arabic" w:hint="cs"/>
          <w:sz w:val="22"/>
          <w:rtl/>
          <w:lang w:bidi="ar-EG"/>
        </w:rPr>
        <w:t xml:space="preserve">المسارات نحو المستقبل المستدام معقولة، </w:t>
      </w:r>
      <w:r w:rsidR="004B19A4">
        <w:rPr>
          <w:rFonts w:ascii="Simplified Arabic" w:hAnsi="Simplified Arabic" w:hint="cs"/>
          <w:sz w:val="22"/>
          <w:rtl/>
          <w:lang w:bidi="ar-EG"/>
        </w:rPr>
        <w:t>فهي</w:t>
      </w:r>
      <w:r>
        <w:rPr>
          <w:rFonts w:ascii="Simplified Arabic" w:hAnsi="Simplified Arabic" w:hint="cs"/>
          <w:sz w:val="22"/>
          <w:rtl/>
          <w:lang w:bidi="ar-EG"/>
        </w:rPr>
        <w:t xml:space="preserve"> تتطلب تغيرا تحوليا لتحقيق </w:t>
      </w:r>
      <w:r w:rsidR="00630850">
        <w:rPr>
          <w:rFonts w:ascii="Simplified Arabic" w:hAnsi="Simplified Arabic" w:hint="cs"/>
          <w:sz w:val="22"/>
          <w:rtl/>
          <w:lang w:bidi="ar-EG"/>
        </w:rPr>
        <w:t>خطة التنمية المستدامة لعام 2030</w:t>
      </w:r>
      <w:r w:rsidR="00630850">
        <w:rPr>
          <w:rStyle w:val="FootnoteReference"/>
          <w:rFonts w:ascii="Simplified Arabic" w:hAnsi="Simplified Arabic"/>
          <w:sz w:val="22"/>
          <w:rtl/>
        </w:rPr>
        <w:footnoteReference w:id="7"/>
      </w:r>
      <w:r w:rsidR="00630850">
        <w:rPr>
          <w:rFonts w:ascii="Simplified Arabic" w:hAnsi="Simplified Arabic" w:hint="cs"/>
          <w:sz w:val="22"/>
          <w:rtl/>
          <w:lang w:bidi="ar-EG"/>
        </w:rPr>
        <w:t xml:space="preserve"> و</w:t>
      </w:r>
      <w:r>
        <w:rPr>
          <w:rFonts w:ascii="Simplified Arabic" w:hAnsi="Simplified Arabic" w:hint="cs"/>
          <w:sz w:val="22"/>
          <w:rtl/>
          <w:lang w:bidi="ar-EG"/>
        </w:rPr>
        <w:t xml:space="preserve">أهداف التنمية المستدامة </w:t>
      </w:r>
      <w:r w:rsidR="00630850">
        <w:rPr>
          <w:rFonts w:ascii="Simplified Arabic" w:hAnsi="Simplified Arabic" w:hint="cs"/>
          <w:sz w:val="22"/>
          <w:rtl/>
          <w:lang w:bidi="ar-EG"/>
        </w:rPr>
        <w:t xml:space="preserve">الواردة فيها </w:t>
      </w:r>
      <w:r>
        <w:rPr>
          <w:rFonts w:ascii="Simplified Arabic" w:hAnsi="Simplified Arabic" w:hint="cs"/>
          <w:sz w:val="22"/>
          <w:rtl/>
          <w:lang w:bidi="ar-EG"/>
        </w:rPr>
        <w:t xml:space="preserve">ورؤية عام 2050 للتنوع البيولوجي، بما في ذلك تغيرات في السلوك على جميع </w:t>
      </w:r>
      <w:r>
        <w:rPr>
          <w:rFonts w:ascii="Simplified Arabic" w:hAnsi="Simplified Arabic" w:hint="cs"/>
          <w:sz w:val="22"/>
          <w:rtl/>
          <w:lang w:bidi="ar-EG"/>
        </w:rPr>
        <w:lastRenderedPageBreak/>
        <w:t>مستويات المنتجين والمستهلكين، والحكومات</w:t>
      </w:r>
      <w:r w:rsidR="00E45C41">
        <w:rPr>
          <w:rFonts w:ascii="Simplified Arabic" w:hAnsi="Simplified Arabic" w:hint="cs"/>
          <w:sz w:val="22"/>
          <w:rtl/>
          <w:lang w:bidi="ar-EG"/>
        </w:rPr>
        <w:t xml:space="preserve"> والشركات </w:t>
      </w:r>
      <w:r w:rsidR="004B19A4">
        <w:rPr>
          <w:rFonts w:ascii="Simplified Arabic" w:hAnsi="Simplified Arabic" w:hint="cs"/>
          <w:sz w:val="22"/>
          <w:rtl/>
          <w:lang w:bidi="ar-EG"/>
        </w:rPr>
        <w:t>ذات الصلة</w:t>
      </w:r>
      <w:r w:rsidR="00E45C41">
        <w:rPr>
          <w:rFonts w:ascii="Simplified Arabic" w:hAnsi="Simplified Arabic" w:hint="cs"/>
          <w:sz w:val="22"/>
          <w:rtl/>
          <w:lang w:bidi="ar-EG"/>
        </w:rPr>
        <w:t xml:space="preserve"> بتعميم التنوع البيولوجي في قطاعات الطاقة والتعدين، والبنية التحتية، </w:t>
      </w:r>
      <w:r w:rsidR="00630850" w:rsidRPr="00630850">
        <w:rPr>
          <w:rFonts w:ascii="Simplified Arabic" w:hAnsi="Simplified Arabic" w:hint="cs"/>
          <w:sz w:val="22"/>
          <w:rtl/>
          <w:lang w:bidi="ar-EG"/>
        </w:rPr>
        <w:t>والصناعات التحويلية</w:t>
      </w:r>
      <w:r w:rsidR="00E45C41">
        <w:rPr>
          <w:rFonts w:ascii="Simplified Arabic" w:hAnsi="Simplified Arabic" w:hint="cs"/>
          <w:sz w:val="22"/>
          <w:rtl/>
          <w:lang w:bidi="ar-EG"/>
        </w:rPr>
        <w:t xml:space="preserve"> وصناعة التجهيز؛</w:t>
      </w:r>
    </w:p>
    <w:p w:rsidR="00893095" w:rsidRDefault="00E45C41" w:rsidP="00CC7D2F">
      <w:pPr>
        <w:spacing w:after="120"/>
        <w:ind w:firstLine="720"/>
        <w:rPr>
          <w:sz w:val="22"/>
          <w:rtl/>
          <w:lang w:bidi="ar-EG"/>
        </w:rPr>
      </w:pPr>
      <w:r>
        <w:rPr>
          <w:rFonts w:ascii="Simplified Arabic" w:hAnsi="Simplified Arabic" w:hint="cs"/>
          <w:sz w:val="22"/>
          <w:rtl/>
          <w:lang w:bidi="ar-EG"/>
        </w:rPr>
        <w:t>4-</w:t>
      </w:r>
      <w:r>
        <w:rPr>
          <w:rFonts w:ascii="Simplified Arabic" w:hAnsi="Simplified Arabic" w:hint="cs"/>
          <w:sz w:val="22"/>
          <w:rtl/>
          <w:lang w:bidi="ar-EG"/>
        </w:rPr>
        <w:tab/>
      </w:r>
      <w:r>
        <w:rPr>
          <w:rFonts w:ascii="Simplified Arabic" w:hAnsi="Simplified Arabic" w:hint="cs"/>
          <w:i/>
          <w:iCs/>
          <w:sz w:val="22"/>
          <w:rtl/>
          <w:lang w:bidi="ar-EG"/>
        </w:rPr>
        <w:t>تلاحظ</w:t>
      </w:r>
      <w:r w:rsidR="00CC7D2F">
        <w:rPr>
          <w:rFonts w:ascii="Simplified Arabic" w:hAnsi="Simplified Arabic" w:hint="cs"/>
          <w:i/>
          <w:iCs/>
          <w:sz w:val="22"/>
          <w:rtl/>
          <w:lang w:bidi="ar-EG"/>
        </w:rPr>
        <w:t xml:space="preserve"> كذلك </w:t>
      </w:r>
      <w:r>
        <w:rPr>
          <w:rFonts w:ascii="Simplified Arabic" w:hAnsi="Simplified Arabic" w:hint="cs"/>
          <w:sz w:val="22"/>
          <w:rtl/>
          <w:lang w:bidi="ar-EG"/>
        </w:rPr>
        <w:t xml:space="preserve">أنه </w:t>
      </w:r>
      <w:r w:rsidR="004B19A4">
        <w:rPr>
          <w:rFonts w:ascii="Simplified Arabic" w:hAnsi="Simplified Arabic" w:hint="cs"/>
          <w:sz w:val="22"/>
          <w:rtl/>
          <w:lang w:bidi="ar-EG"/>
        </w:rPr>
        <w:t>بالرغم من وجود</w:t>
      </w:r>
      <w:r>
        <w:rPr>
          <w:rFonts w:ascii="Simplified Arabic" w:hAnsi="Simplified Arabic" w:hint="cs"/>
          <w:sz w:val="22"/>
          <w:rtl/>
          <w:lang w:bidi="ar-EG"/>
        </w:rPr>
        <w:t xml:space="preserve"> </w:t>
      </w:r>
      <w:r>
        <w:rPr>
          <w:rFonts w:hint="cs"/>
          <w:sz w:val="22"/>
          <w:rtl/>
          <w:lang w:bidi="ar-EG"/>
        </w:rPr>
        <w:t xml:space="preserve">سياسات وأدوات عديدة لمعالجة تعميم التنوع البيولوجي في هذه القطاعات، </w:t>
      </w:r>
      <w:r w:rsidR="004B19A4">
        <w:rPr>
          <w:rFonts w:hint="cs"/>
          <w:sz w:val="22"/>
          <w:rtl/>
          <w:lang w:bidi="ar-EG"/>
        </w:rPr>
        <w:t>هناك</w:t>
      </w:r>
      <w:r>
        <w:rPr>
          <w:rFonts w:hint="cs"/>
          <w:sz w:val="22"/>
          <w:rtl/>
          <w:lang w:bidi="ar-EG"/>
        </w:rPr>
        <w:t xml:space="preserve"> أيضا الكثير من الفجوات في تنفيذها، بما في ذلك فيما يتعلق بالتخطيط الاستراتيجي وعملية صنع القرار، والسياسات الاقتصادية </w:t>
      </w:r>
      <w:r w:rsidR="004B19A4">
        <w:rPr>
          <w:rFonts w:hint="cs"/>
          <w:sz w:val="22"/>
          <w:rtl/>
          <w:lang w:bidi="ar-EG"/>
        </w:rPr>
        <w:t xml:space="preserve">والسياسات </w:t>
      </w:r>
      <w:r w:rsidR="009A4F4B">
        <w:rPr>
          <w:rFonts w:hint="cs"/>
          <w:sz w:val="22"/>
          <w:rtl/>
          <w:lang w:bidi="ar-EG"/>
        </w:rPr>
        <w:t>الشاملة للقطاعات</w:t>
      </w:r>
      <w:r>
        <w:rPr>
          <w:rFonts w:hint="cs"/>
          <w:sz w:val="22"/>
          <w:rtl/>
          <w:lang w:bidi="ar-EG"/>
        </w:rPr>
        <w:t>، والتطبيق الأوسع نطاقا لتقييمات الأثر الشاملة للتنوع البيولوجي، ولاسيما التقييم البيئي الاستراتيجي للسياسات، والخطط والبرامج، واستخدام التخطيط المكاني على المستويات الوطني</w:t>
      </w:r>
      <w:r w:rsidR="004B19A4">
        <w:rPr>
          <w:rFonts w:hint="cs"/>
          <w:sz w:val="22"/>
          <w:rtl/>
          <w:lang w:bidi="ar-EG"/>
        </w:rPr>
        <w:t>،</w:t>
      </w:r>
      <w:r>
        <w:rPr>
          <w:rFonts w:hint="cs"/>
          <w:sz w:val="22"/>
          <w:rtl/>
          <w:lang w:bidi="ar-EG"/>
        </w:rPr>
        <w:t xml:space="preserve"> </w:t>
      </w:r>
      <w:r w:rsidR="004D13AE">
        <w:rPr>
          <w:rFonts w:hint="cs"/>
          <w:sz w:val="22"/>
          <w:rtl/>
          <w:lang w:bidi="ar-EG"/>
        </w:rPr>
        <w:t xml:space="preserve">ودون الوطني </w:t>
      </w:r>
      <w:r>
        <w:rPr>
          <w:rFonts w:hint="cs"/>
          <w:sz w:val="22"/>
          <w:rtl/>
          <w:lang w:bidi="ar-EG"/>
        </w:rPr>
        <w:t>والإقليمي والأقاليمي</w:t>
      </w:r>
      <w:r w:rsidR="004D13AE">
        <w:rPr>
          <w:rFonts w:hint="cs"/>
          <w:sz w:val="22"/>
          <w:rtl/>
          <w:lang w:bidi="ar-EG"/>
        </w:rPr>
        <w:t>، حسب الاقتضاء</w:t>
      </w:r>
      <w:r>
        <w:rPr>
          <w:rFonts w:hint="cs"/>
          <w:sz w:val="22"/>
          <w:rtl/>
          <w:lang w:bidi="ar-EG"/>
        </w:rPr>
        <w:t>؛</w:t>
      </w:r>
    </w:p>
    <w:p w:rsidR="00E45C41" w:rsidRDefault="00E45C41" w:rsidP="00CC7D2F">
      <w:pPr>
        <w:spacing w:after="120"/>
        <w:ind w:firstLine="720"/>
        <w:rPr>
          <w:rFonts w:ascii="Simplified Arabic" w:hAnsi="Simplified Arabic"/>
          <w:sz w:val="22"/>
          <w:rtl/>
          <w:lang w:bidi="ar-EG"/>
        </w:rPr>
      </w:pPr>
      <w:r>
        <w:rPr>
          <w:rFonts w:ascii="Simplified Arabic" w:hAnsi="Simplified Arabic" w:hint="cs"/>
          <w:sz w:val="22"/>
          <w:rtl/>
          <w:lang w:bidi="ar-EG"/>
        </w:rPr>
        <w:t>5-</w:t>
      </w:r>
      <w:r>
        <w:rPr>
          <w:rFonts w:ascii="Simplified Arabic" w:hAnsi="Simplified Arabic" w:hint="cs"/>
          <w:sz w:val="22"/>
          <w:rtl/>
          <w:lang w:bidi="ar-EG"/>
        </w:rPr>
        <w:tab/>
      </w:r>
      <w:r w:rsidR="00CC7D2F">
        <w:rPr>
          <w:rFonts w:ascii="Simplified Arabic" w:hAnsi="Simplified Arabic" w:hint="cs"/>
          <w:i/>
          <w:iCs/>
          <w:sz w:val="22"/>
          <w:rtl/>
          <w:lang w:bidi="ar-EG"/>
        </w:rPr>
        <w:t>تشدد على</w:t>
      </w:r>
      <w:r>
        <w:rPr>
          <w:rFonts w:ascii="Simplified Arabic" w:hAnsi="Simplified Arabic" w:hint="cs"/>
          <w:i/>
          <w:iCs/>
          <w:sz w:val="22"/>
          <w:rtl/>
          <w:lang w:bidi="ar-EG"/>
        </w:rPr>
        <w:t xml:space="preserve"> </w:t>
      </w:r>
      <w:r>
        <w:rPr>
          <w:rFonts w:ascii="Simplified Arabic" w:hAnsi="Simplified Arabic" w:hint="cs"/>
          <w:sz w:val="22"/>
          <w:rtl/>
          <w:lang w:bidi="ar-EG"/>
        </w:rPr>
        <w:t xml:space="preserve">الدور </w:t>
      </w:r>
      <w:r w:rsidR="004B19A4">
        <w:rPr>
          <w:rFonts w:ascii="Simplified Arabic" w:hAnsi="Simplified Arabic" w:hint="cs"/>
          <w:sz w:val="22"/>
          <w:rtl/>
          <w:lang w:bidi="ar-EG"/>
        </w:rPr>
        <w:t>الهام</w:t>
      </w:r>
      <w:r>
        <w:rPr>
          <w:rFonts w:ascii="Simplified Arabic" w:hAnsi="Simplified Arabic" w:hint="cs"/>
          <w:sz w:val="22"/>
          <w:rtl/>
          <w:lang w:bidi="ar-EG"/>
        </w:rPr>
        <w:t xml:space="preserve"> للشعوب الأصلية والمجتمعات المحلية، و</w:t>
      </w:r>
      <w:r w:rsidR="004D13AE">
        <w:rPr>
          <w:rFonts w:ascii="Simplified Arabic" w:hAnsi="Simplified Arabic" w:hint="cs"/>
          <w:sz w:val="22"/>
          <w:rtl/>
          <w:lang w:bidi="ar-EG"/>
        </w:rPr>
        <w:t xml:space="preserve">كذلك </w:t>
      </w:r>
      <w:r>
        <w:rPr>
          <w:rFonts w:ascii="Simplified Arabic" w:hAnsi="Simplified Arabic" w:hint="cs"/>
          <w:sz w:val="22"/>
          <w:rtl/>
          <w:lang w:bidi="ar-EG"/>
        </w:rPr>
        <w:t>النساء والشباب، والحكومات المحلية ودون الوطنية، وأصحاب المصلحة المعنيين، وأدوار النظم المجتمعية للمعلومات والرصد وإسهاماتها في معالجة التعميم في هذه القطاعات؛</w:t>
      </w:r>
    </w:p>
    <w:p w:rsidR="00E45C41" w:rsidRDefault="00E45C41" w:rsidP="006F5FF0">
      <w:pPr>
        <w:spacing w:after="120"/>
        <w:ind w:firstLine="720"/>
        <w:rPr>
          <w:rFonts w:ascii="Simplified Arabic" w:hAnsi="Simplified Arabic"/>
          <w:sz w:val="22"/>
          <w:rtl/>
          <w:lang w:bidi="ar-EG"/>
        </w:rPr>
      </w:pPr>
      <w:r>
        <w:rPr>
          <w:rFonts w:ascii="Simplified Arabic" w:hAnsi="Simplified Arabic" w:hint="cs"/>
          <w:sz w:val="22"/>
          <w:rtl/>
          <w:lang w:bidi="ar-EG"/>
        </w:rPr>
        <w:t>6-</w:t>
      </w:r>
      <w:r>
        <w:rPr>
          <w:rFonts w:ascii="Simplified Arabic" w:hAnsi="Simplified Arabic" w:hint="cs"/>
          <w:sz w:val="22"/>
          <w:rtl/>
          <w:lang w:bidi="ar-EG"/>
        </w:rPr>
        <w:tab/>
      </w:r>
      <w:r>
        <w:rPr>
          <w:rFonts w:ascii="Simplified Arabic" w:hAnsi="Simplified Arabic" w:hint="cs"/>
          <w:i/>
          <w:iCs/>
          <w:sz w:val="22"/>
          <w:rtl/>
          <w:lang w:bidi="ar-EG"/>
        </w:rPr>
        <w:t>تدعو</w:t>
      </w:r>
      <w:r>
        <w:rPr>
          <w:rFonts w:ascii="Simplified Arabic" w:hAnsi="Simplified Arabic" w:hint="cs"/>
          <w:sz w:val="22"/>
          <w:rtl/>
          <w:lang w:bidi="ar-EG"/>
        </w:rPr>
        <w:t xml:space="preserve"> الفريق الدولي المعني بالموارد والتابع لبرنامج الأمم المتحدة للبيئة</w:t>
      </w:r>
      <w:r w:rsidR="004B19A4">
        <w:rPr>
          <w:rFonts w:ascii="Simplified Arabic" w:hAnsi="Simplified Arabic" w:hint="cs"/>
          <w:sz w:val="22"/>
          <w:rtl/>
          <w:lang w:bidi="ar-EG"/>
        </w:rPr>
        <w:t xml:space="preserve"> إلى أن يدرج</w:t>
      </w:r>
      <w:r>
        <w:rPr>
          <w:rFonts w:ascii="Simplified Arabic" w:hAnsi="Simplified Arabic" w:hint="cs"/>
          <w:sz w:val="22"/>
          <w:rtl/>
          <w:lang w:bidi="ar-EG"/>
        </w:rPr>
        <w:t>،</w:t>
      </w:r>
      <w:r w:rsidR="004D13AE">
        <w:rPr>
          <w:rFonts w:ascii="Simplified Arabic" w:hAnsi="Simplified Arabic" w:hint="cs"/>
          <w:sz w:val="22"/>
          <w:rtl/>
          <w:lang w:bidi="ar-EG"/>
        </w:rPr>
        <w:t xml:space="preserve"> قدر الإمكان،</w:t>
      </w:r>
      <w:r>
        <w:rPr>
          <w:rFonts w:ascii="Simplified Arabic" w:hAnsi="Simplified Arabic" w:hint="cs"/>
          <w:sz w:val="22"/>
          <w:rtl/>
          <w:lang w:bidi="ar-EG"/>
        </w:rPr>
        <w:t xml:space="preserve"> عند الاضطلاع بتقييمه بشأن </w:t>
      </w:r>
      <w:r w:rsidR="004D13AE">
        <w:rPr>
          <w:rFonts w:ascii="Simplified Arabic" w:hAnsi="Simplified Arabic" w:hint="cs"/>
          <w:sz w:val="22"/>
          <w:rtl/>
          <w:lang w:bidi="ar-EG"/>
        </w:rPr>
        <w:t>إدارة الموارد المعدنية</w:t>
      </w:r>
      <w:r>
        <w:rPr>
          <w:rFonts w:ascii="Simplified Arabic" w:hAnsi="Simplified Arabic" w:hint="cs"/>
          <w:sz w:val="22"/>
          <w:rtl/>
          <w:lang w:bidi="ar-EG"/>
        </w:rPr>
        <w:t xml:space="preserve">، </w:t>
      </w:r>
      <w:r w:rsidR="00CC7D2F">
        <w:rPr>
          <w:rFonts w:ascii="Simplified Arabic" w:hAnsi="Simplified Arabic" w:hint="cs"/>
          <w:sz w:val="22"/>
          <w:rtl/>
          <w:lang w:bidi="ar-EG"/>
        </w:rPr>
        <w:t>الآثار على</w:t>
      </w:r>
      <w:r>
        <w:rPr>
          <w:rFonts w:ascii="Simplified Arabic" w:hAnsi="Simplified Arabic" w:hint="cs"/>
          <w:sz w:val="22"/>
          <w:rtl/>
          <w:lang w:bidi="ar-EG"/>
        </w:rPr>
        <w:t xml:space="preserve"> التنوع البيولوجي و</w:t>
      </w:r>
      <w:r w:rsidR="004D13AE">
        <w:rPr>
          <w:rFonts w:ascii="Simplified Arabic" w:hAnsi="Simplified Arabic" w:hint="cs"/>
          <w:sz w:val="22"/>
          <w:rtl/>
          <w:lang w:bidi="ar-EG"/>
        </w:rPr>
        <w:t>وظائف و</w:t>
      </w:r>
      <w:r>
        <w:rPr>
          <w:rFonts w:ascii="Simplified Arabic" w:hAnsi="Simplified Arabic" w:hint="cs"/>
          <w:sz w:val="22"/>
          <w:rtl/>
          <w:lang w:bidi="ar-EG"/>
        </w:rPr>
        <w:t>خدمات النظم الإيكولوجية و</w:t>
      </w:r>
      <w:r w:rsidR="00CC7D2F">
        <w:rPr>
          <w:rFonts w:ascii="Simplified Arabic" w:hAnsi="Simplified Arabic" w:hint="cs"/>
          <w:sz w:val="22"/>
          <w:rtl/>
          <w:lang w:bidi="ar-EG"/>
        </w:rPr>
        <w:t xml:space="preserve">على </w:t>
      </w:r>
      <w:r>
        <w:rPr>
          <w:rFonts w:ascii="Simplified Arabic" w:hAnsi="Simplified Arabic" w:hint="cs"/>
          <w:sz w:val="22"/>
          <w:rtl/>
          <w:lang w:bidi="ar-EG"/>
        </w:rPr>
        <w:t xml:space="preserve">الشعوب الأصلية والمجتمعات المحلية، وكذلك إجراءات التخفيف الرامية إلى تجنب الآثار السلبية و/أو تقليلها إلى أدنى حد، </w:t>
      </w:r>
      <w:r w:rsidR="004B19A4">
        <w:rPr>
          <w:rFonts w:ascii="Simplified Arabic" w:hAnsi="Simplified Arabic" w:hint="cs"/>
          <w:sz w:val="22"/>
          <w:rtl/>
          <w:lang w:bidi="ar-EG"/>
        </w:rPr>
        <w:t>وأن يبلغ</w:t>
      </w:r>
      <w:r>
        <w:rPr>
          <w:rFonts w:ascii="Simplified Arabic" w:hAnsi="Simplified Arabic" w:hint="cs"/>
          <w:sz w:val="22"/>
          <w:rtl/>
          <w:lang w:bidi="ar-EG"/>
        </w:rPr>
        <w:t xml:space="preserve"> الأمينة التنفيذية عن التقدم المحرز واستنتاجات</w:t>
      </w:r>
      <w:r w:rsidR="006F5FF0">
        <w:rPr>
          <w:rFonts w:ascii="Simplified Arabic" w:hAnsi="Simplified Arabic" w:hint="cs"/>
          <w:sz w:val="22"/>
          <w:rtl/>
          <w:lang w:bidi="ar-EG"/>
        </w:rPr>
        <w:t>ها</w:t>
      </w:r>
      <w:r>
        <w:rPr>
          <w:rFonts w:ascii="Simplified Arabic" w:hAnsi="Simplified Arabic" w:hint="cs"/>
          <w:sz w:val="22"/>
          <w:rtl/>
          <w:lang w:bidi="ar-EG"/>
        </w:rPr>
        <w:t xml:space="preserve"> عند استكمال التقييم؛</w:t>
      </w:r>
    </w:p>
    <w:p w:rsidR="00E45C41" w:rsidRDefault="00E45C41" w:rsidP="00A80BAF">
      <w:pPr>
        <w:spacing w:after="120"/>
        <w:ind w:firstLine="720"/>
        <w:rPr>
          <w:rFonts w:ascii="Simplified Arabic" w:hAnsi="Simplified Arabic"/>
          <w:sz w:val="22"/>
          <w:rtl/>
          <w:lang w:bidi="ar-EG"/>
        </w:rPr>
      </w:pPr>
      <w:r>
        <w:rPr>
          <w:rFonts w:ascii="Simplified Arabic" w:hAnsi="Simplified Arabic" w:hint="cs"/>
          <w:sz w:val="22"/>
          <w:rtl/>
          <w:lang w:bidi="ar-EG"/>
        </w:rPr>
        <w:t>7-</w:t>
      </w:r>
      <w:r>
        <w:rPr>
          <w:rFonts w:ascii="Simplified Arabic" w:hAnsi="Simplified Arabic" w:hint="cs"/>
          <w:sz w:val="22"/>
          <w:rtl/>
          <w:lang w:bidi="ar-EG"/>
        </w:rPr>
        <w:tab/>
      </w:r>
      <w:r>
        <w:rPr>
          <w:rFonts w:ascii="Simplified Arabic" w:hAnsi="Simplified Arabic" w:hint="cs"/>
          <w:i/>
          <w:iCs/>
          <w:sz w:val="22"/>
          <w:rtl/>
          <w:lang w:bidi="ar-EG"/>
        </w:rPr>
        <w:t xml:space="preserve">تطلب إلى </w:t>
      </w:r>
      <w:r>
        <w:rPr>
          <w:rFonts w:ascii="Simplified Arabic" w:hAnsi="Simplified Arabic" w:hint="cs"/>
          <w:sz w:val="22"/>
          <w:rtl/>
          <w:lang w:bidi="ar-EG"/>
        </w:rPr>
        <w:t>الأمينة التنفيذية:</w:t>
      </w:r>
    </w:p>
    <w:p w:rsidR="00E45C41" w:rsidRDefault="00E45C41" w:rsidP="006F5FF0">
      <w:pPr>
        <w:spacing w:after="120"/>
        <w:ind w:firstLine="720"/>
        <w:rPr>
          <w:rFonts w:ascii="Simplified Arabic" w:hAnsi="Simplified Arabic"/>
          <w:sz w:val="22"/>
          <w:rtl/>
          <w:lang w:bidi="ar-EG"/>
        </w:rPr>
      </w:pPr>
      <w:r>
        <w:rPr>
          <w:rFonts w:ascii="Simplified Arabic" w:hAnsi="Simplified Arabic" w:hint="cs"/>
          <w:sz w:val="22"/>
          <w:rtl/>
          <w:lang w:bidi="ar-EG"/>
        </w:rPr>
        <w:t>(أ)</w:t>
      </w:r>
      <w:r>
        <w:rPr>
          <w:rFonts w:ascii="Simplified Arabic" w:hAnsi="Simplified Arabic" w:hint="cs"/>
          <w:sz w:val="22"/>
          <w:rtl/>
          <w:lang w:bidi="ar-EG"/>
        </w:rPr>
        <w:tab/>
      </w:r>
      <w:r w:rsidR="00F8382F">
        <w:rPr>
          <w:rFonts w:ascii="Simplified Arabic" w:hAnsi="Simplified Arabic" w:hint="cs"/>
          <w:sz w:val="22"/>
          <w:rtl/>
          <w:lang w:bidi="ar-EG"/>
        </w:rPr>
        <w:t>أن</w:t>
      </w:r>
      <w:r w:rsidR="0088571F">
        <w:rPr>
          <w:rFonts w:ascii="Simplified Arabic" w:hAnsi="Simplified Arabic" w:hint="cs"/>
          <w:sz w:val="22"/>
          <w:rtl/>
          <w:lang w:bidi="ar-EG"/>
        </w:rPr>
        <w:t xml:space="preserve"> </w:t>
      </w:r>
      <w:r w:rsidR="00CC7D2F">
        <w:rPr>
          <w:rFonts w:ascii="Simplified Arabic" w:hAnsi="Simplified Arabic" w:hint="cs"/>
          <w:sz w:val="22"/>
          <w:rtl/>
          <w:lang w:bidi="ar-EG"/>
        </w:rPr>
        <w:t>تعد مذكرة إضافية،</w:t>
      </w:r>
      <w:r w:rsidR="0088571F">
        <w:rPr>
          <w:rFonts w:ascii="Simplified Arabic" w:hAnsi="Simplified Arabic" w:hint="cs"/>
          <w:sz w:val="22"/>
          <w:rtl/>
          <w:lang w:bidi="ar-EG"/>
        </w:rPr>
        <w:t xml:space="preserve"> وتوسع</w:t>
      </w:r>
      <w:r w:rsidR="00CA7CA8">
        <w:rPr>
          <w:rFonts w:ascii="Simplified Arabic" w:hAnsi="Simplified Arabic" w:hint="cs"/>
          <w:sz w:val="22"/>
          <w:rtl/>
          <w:lang w:bidi="ar-EG"/>
        </w:rPr>
        <w:t xml:space="preserve"> </w:t>
      </w:r>
      <w:r w:rsidR="00F8382F">
        <w:rPr>
          <w:rFonts w:ascii="Simplified Arabic" w:hAnsi="Simplified Arabic" w:hint="cs"/>
          <w:sz w:val="22"/>
          <w:rtl/>
          <w:lang w:bidi="ar-EG"/>
        </w:rPr>
        <w:t>المذكرة</w:t>
      </w:r>
      <w:r w:rsidR="00CA7CA8">
        <w:rPr>
          <w:rFonts w:ascii="Simplified Arabic" w:hAnsi="Simplified Arabic" w:hint="cs"/>
          <w:sz w:val="22"/>
          <w:rtl/>
          <w:lang w:bidi="ar-EG"/>
        </w:rPr>
        <w:t xml:space="preserve"> المذكورة أعلاه</w:t>
      </w:r>
      <w:r w:rsidR="00CA7CA8">
        <w:rPr>
          <w:rStyle w:val="FootnoteReference"/>
          <w:rFonts w:ascii="Simplified Arabic" w:hAnsi="Simplified Arabic"/>
          <w:sz w:val="22"/>
          <w:rtl/>
        </w:rPr>
        <w:footnoteReference w:id="8"/>
      </w:r>
      <w:r w:rsidR="00CA7CA8">
        <w:rPr>
          <w:rFonts w:ascii="Simplified Arabic" w:hAnsi="Simplified Arabic" w:hint="cs"/>
          <w:sz w:val="22"/>
          <w:rtl/>
          <w:lang w:bidi="ar-EG"/>
        </w:rPr>
        <w:t xml:space="preserve"> </w:t>
      </w:r>
      <w:r w:rsidR="004D13AE">
        <w:rPr>
          <w:rFonts w:ascii="Simplified Arabic" w:hAnsi="Simplified Arabic" w:hint="cs"/>
          <w:sz w:val="22"/>
          <w:rtl/>
          <w:lang w:bidi="ar-EG"/>
        </w:rPr>
        <w:t>والوثائق الإعلامية</w:t>
      </w:r>
      <w:r w:rsidR="006F5FF0">
        <w:rPr>
          <w:rFonts w:ascii="Simplified Arabic" w:hAnsi="Simplified Arabic" w:hint="cs"/>
          <w:sz w:val="22"/>
          <w:vertAlign w:val="superscript"/>
          <w:rtl/>
          <w:lang w:bidi="ar-EG"/>
        </w:rPr>
        <w:t>2</w:t>
      </w:r>
      <w:r w:rsidR="004D13AE">
        <w:rPr>
          <w:rFonts w:ascii="Simplified Arabic" w:hAnsi="Simplified Arabic" w:hint="cs"/>
          <w:sz w:val="22"/>
          <w:rtl/>
          <w:lang w:bidi="ar-EG"/>
        </w:rPr>
        <w:t xml:space="preserve"> </w:t>
      </w:r>
      <w:r w:rsidR="00CC7D2F">
        <w:rPr>
          <w:rFonts w:ascii="Simplified Arabic" w:hAnsi="Simplified Arabic" w:hint="cs"/>
          <w:sz w:val="22"/>
          <w:rtl/>
          <w:lang w:bidi="ar-EG"/>
        </w:rPr>
        <w:t xml:space="preserve">مع مراعاة قائمة العناصر الواردة في المرفق بالتوصية الحالية، </w:t>
      </w:r>
      <w:r w:rsidR="0088571F">
        <w:rPr>
          <w:rFonts w:ascii="Simplified Arabic" w:hAnsi="Simplified Arabic" w:hint="cs"/>
          <w:sz w:val="22"/>
          <w:rtl/>
          <w:lang w:bidi="ar-EG"/>
        </w:rPr>
        <w:t>وأن تتيح</w:t>
      </w:r>
      <w:r w:rsidR="00CC7D2F">
        <w:rPr>
          <w:rFonts w:ascii="Simplified Arabic" w:hAnsi="Simplified Arabic" w:hint="cs"/>
          <w:sz w:val="22"/>
          <w:rtl/>
          <w:lang w:bidi="ar-EG"/>
        </w:rPr>
        <w:t>ها</w:t>
      </w:r>
      <w:r w:rsidR="00CA7CA8">
        <w:rPr>
          <w:rFonts w:ascii="Simplified Arabic" w:hAnsi="Simplified Arabic" w:hint="cs"/>
          <w:sz w:val="22"/>
          <w:rtl/>
          <w:lang w:bidi="ar-EG"/>
        </w:rPr>
        <w:t xml:space="preserve"> ل</w:t>
      </w:r>
      <w:r w:rsidR="008C672F">
        <w:rPr>
          <w:rFonts w:ascii="Simplified Arabic" w:hAnsi="Simplified Arabic" w:hint="cs"/>
          <w:sz w:val="22"/>
          <w:rtl/>
          <w:lang w:bidi="ar-EG"/>
        </w:rPr>
        <w:t xml:space="preserve">لهيئة الرعية للتنفيذ في </w:t>
      </w:r>
      <w:r w:rsidR="00CA7CA8">
        <w:rPr>
          <w:rFonts w:ascii="Simplified Arabic" w:hAnsi="Simplified Arabic" w:hint="cs"/>
          <w:sz w:val="22"/>
          <w:rtl/>
          <w:lang w:bidi="ar-EG"/>
        </w:rPr>
        <w:t>اجتماع</w:t>
      </w:r>
      <w:r w:rsidR="008C672F">
        <w:rPr>
          <w:rFonts w:ascii="Simplified Arabic" w:hAnsi="Simplified Arabic" w:hint="cs"/>
          <w:sz w:val="22"/>
          <w:rtl/>
          <w:lang w:bidi="ar-EG"/>
        </w:rPr>
        <w:t>ها الثاني</w:t>
      </w:r>
      <w:r w:rsidR="00CA7CA8">
        <w:rPr>
          <w:rFonts w:ascii="Simplified Arabic" w:hAnsi="Simplified Arabic" w:hint="cs"/>
          <w:sz w:val="22"/>
          <w:rtl/>
          <w:lang w:bidi="ar-EG"/>
        </w:rPr>
        <w:t>؛</w:t>
      </w:r>
    </w:p>
    <w:p w:rsidR="00CA7CA8" w:rsidRDefault="00CA7CA8" w:rsidP="004D13AE">
      <w:pPr>
        <w:spacing w:after="120"/>
        <w:ind w:firstLine="720"/>
        <w:rPr>
          <w:rFonts w:ascii="Simplified Arabic" w:hAnsi="Simplified Arabic"/>
          <w:sz w:val="22"/>
          <w:rtl/>
          <w:lang w:bidi="ar-EG"/>
        </w:rPr>
      </w:pPr>
      <w:r>
        <w:rPr>
          <w:rFonts w:ascii="Simplified Arabic" w:hAnsi="Simplified Arabic" w:hint="cs"/>
          <w:sz w:val="22"/>
          <w:rtl/>
          <w:lang w:bidi="ar-EG"/>
        </w:rPr>
        <w:t>(ب)</w:t>
      </w:r>
      <w:r>
        <w:rPr>
          <w:rFonts w:ascii="Simplified Arabic" w:hAnsi="Simplified Arabic" w:hint="cs"/>
          <w:sz w:val="22"/>
          <w:rtl/>
          <w:lang w:bidi="ar-EG"/>
        </w:rPr>
        <w:tab/>
      </w:r>
      <w:r w:rsidR="0088571F">
        <w:rPr>
          <w:rFonts w:ascii="Simplified Arabic" w:hAnsi="Simplified Arabic" w:hint="cs"/>
          <w:sz w:val="22"/>
          <w:rtl/>
          <w:lang w:bidi="ar-EG"/>
        </w:rPr>
        <w:t>أن تدعو</w:t>
      </w:r>
      <w:r>
        <w:rPr>
          <w:rFonts w:ascii="Simplified Arabic" w:hAnsi="Simplified Arabic" w:hint="cs"/>
          <w:sz w:val="22"/>
          <w:rtl/>
          <w:lang w:bidi="ar-EG"/>
        </w:rPr>
        <w:t xml:space="preserve"> الأطراف وأصحاب المصلحة </w:t>
      </w:r>
      <w:r w:rsidR="008C672F">
        <w:rPr>
          <w:rFonts w:ascii="Simplified Arabic" w:hAnsi="Simplified Arabic" w:hint="cs"/>
          <w:sz w:val="22"/>
          <w:rtl/>
          <w:lang w:bidi="ar-EG"/>
        </w:rPr>
        <w:t xml:space="preserve">المعنيين </w:t>
      </w:r>
      <w:r>
        <w:rPr>
          <w:rFonts w:ascii="Simplified Arabic" w:hAnsi="Simplified Arabic" w:hint="cs"/>
          <w:sz w:val="22"/>
          <w:rtl/>
          <w:lang w:bidi="ar-EG"/>
        </w:rPr>
        <w:t>الآخرين إلى تقديم دراسات حالة وأمثلة تطبيقية لتعميم التنوع البيولوجي في قطاعات الطاقة والتعدين، والبنية التحتية، و</w:t>
      </w:r>
      <w:r w:rsidR="004D13AE">
        <w:rPr>
          <w:rFonts w:ascii="Simplified Arabic" w:hAnsi="Simplified Arabic" w:hint="cs"/>
          <w:sz w:val="22"/>
          <w:rtl/>
          <w:lang w:bidi="ar-EG"/>
        </w:rPr>
        <w:t>الصناعات التحويلية</w:t>
      </w:r>
      <w:r>
        <w:rPr>
          <w:rFonts w:ascii="Simplified Arabic" w:hAnsi="Simplified Arabic" w:hint="cs"/>
          <w:sz w:val="22"/>
          <w:rtl/>
          <w:lang w:bidi="ar-EG"/>
        </w:rPr>
        <w:t xml:space="preserve"> وصناعة التجهيز، </w:t>
      </w:r>
      <w:r w:rsidR="004D13AE">
        <w:rPr>
          <w:rFonts w:ascii="Simplified Arabic" w:hAnsi="Simplified Arabic" w:hint="cs"/>
          <w:sz w:val="22"/>
          <w:rtl/>
          <w:lang w:bidi="ar-EG"/>
        </w:rPr>
        <w:t xml:space="preserve">والصحة، </w:t>
      </w:r>
      <w:r w:rsidR="0088571F">
        <w:rPr>
          <w:rFonts w:ascii="Simplified Arabic" w:hAnsi="Simplified Arabic" w:hint="cs"/>
          <w:sz w:val="22"/>
          <w:rtl/>
          <w:lang w:bidi="ar-EG"/>
        </w:rPr>
        <w:t>وأن تراعي</w:t>
      </w:r>
      <w:r>
        <w:rPr>
          <w:rFonts w:ascii="Simplified Arabic" w:hAnsi="Simplified Arabic" w:hint="cs"/>
          <w:sz w:val="22"/>
          <w:rtl/>
          <w:lang w:bidi="ar-EG"/>
        </w:rPr>
        <w:t xml:space="preserve"> ذلك في إعداداتها للمداولات بشأن هذه </w:t>
      </w:r>
      <w:r w:rsidR="0088571F">
        <w:rPr>
          <w:rFonts w:ascii="Simplified Arabic" w:hAnsi="Simplified Arabic" w:hint="cs"/>
          <w:sz w:val="22"/>
          <w:rtl/>
          <w:lang w:bidi="ar-EG"/>
        </w:rPr>
        <w:t>المسألة</w:t>
      </w:r>
      <w:r>
        <w:rPr>
          <w:rFonts w:ascii="Simplified Arabic" w:hAnsi="Simplified Arabic" w:hint="cs"/>
          <w:sz w:val="22"/>
          <w:rtl/>
          <w:lang w:bidi="ar-EG"/>
        </w:rPr>
        <w:t xml:space="preserve"> في الاجتماع الثاني للهيئة الفرعية للتنفيذ؛</w:t>
      </w:r>
    </w:p>
    <w:p w:rsidR="00CA7CA8" w:rsidRDefault="00CA7CA8" w:rsidP="007179B4">
      <w:pPr>
        <w:spacing w:after="120"/>
        <w:ind w:firstLine="720"/>
        <w:rPr>
          <w:rFonts w:ascii="Simplified Arabic" w:hAnsi="Simplified Arabic"/>
          <w:sz w:val="22"/>
          <w:rtl/>
          <w:lang w:bidi="ar-EG"/>
        </w:rPr>
      </w:pPr>
      <w:r>
        <w:rPr>
          <w:rFonts w:ascii="Simplified Arabic" w:hAnsi="Simplified Arabic" w:hint="cs"/>
          <w:sz w:val="22"/>
          <w:rtl/>
          <w:lang w:bidi="ar-EG"/>
        </w:rPr>
        <w:t>(ج)</w:t>
      </w:r>
      <w:r>
        <w:rPr>
          <w:rFonts w:ascii="Simplified Arabic" w:hAnsi="Simplified Arabic" w:hint="cs"/>
          <w:sz w:val="22"/>
          <w:rtl/>
          <w:lang w:bidi="ar-EG"/>
        </w:rPr>
        <w:tab/>
      </w:r>
      <w:r w:rsidR="0088571F">
        <w:rPr>
          <w:rFonts w:ascii="Simplified Arabic" w:hAnsi="Simplified Arabic" w:hint="cs"/>
          <w:sz w:val="22"/>
          <w:rtl/>
          <w:lang w:bidi="ar-EG"/>
        </w:rPr>
        <w:t>أن تعد مقترح</w:t>
      </w:r>
      <w:r w:rsidR="004D13AE">
        <w:rPr>
          <w:rFonts w:ascii="Simplified Arabic" w:hAnsi="Simplified Arabic" w:hint="cs"/>
          <w:sz w:val="22"/>
          <w:rtl/>
          <w:lang w:bidi="ar-EG"/>
        </w:rPr>
        <w:t>ا</w:t>
      </w:r>
      <w:r w:rsidR="0088571F">
        <w:rPr>
          <w:rFonts w:ascii="Simplified Arabic" w:hAnsi="Simplified Arabic" w:hint="cs"/>
          <w:sz w:val="22"/>
          <w:rtl/>
          <w:lang w:bidi="ar-EG"/>
        </w:rPr>
        <w:t xml:space="preserve"> لنهج </w:t>
      </w:r>
      <w:r w:rsidR="004D13AE">
        <w:rPr>
          <w:rFonts w:ascii="Simplified Arabic" w:hAnsi="Simplified Arabic" w:hint="cs"/>
          <w:sz w:val="22"/>
          <w:rtl/>
          <w:lang w:bidi="ar-EG"/>
        </w:rPr>
        <w:t xml:space="preserve">استراتيجي طويل الأجل </w:t>
      </w:r>
      <w:r w:rsidR="0088571F">
        <w:rPr>
          <w:rFonts w:ascii="Simplified Arabic" w:hAnsi="Simplified Arabic" w:hint="cs"/>
          <w:sz w:val="22"/>
          <w:rtl/>
          <w:lang w:bidi="ar-EG"/>
        </w:rPr>
        <w:t>للتعميم</w:t>
      </w:r>
      <w:r w:rsidR="004D13AE">
        <w:rPr>
          <w:rFonts w:ascii="Simplified Arabic" w:hAnsi="Simplified Arabic" w:hint="cs"/>
          <w:sz w:val="22"/>
          <w:rtl/>
          <w:lang w:bidi="ar-EG"/>
        </w:rPr>
        <w:t xml:space="preserve"> مع تحديد المهام الرئيسية والأولويات</w:t>
      </w:r>
      <w:r w:rsidR="0088571F">
        <w:rPr>
          <w:rFonts w:ascii="Simplified Arabic" w:hAnsi="Simplified Arabic" w:hint="cs"/>
          <w:sz w:val="22"/>
          <w:rtl/>
          <w:lang w:bidi="ar-EG"/>
        </w:rPr>
        <w:t xml:space="preserve">، لكي تنظر فيه الهيئة الفرعية للتنفيذ في اجتماعها الثاني، </w:t>
      </w:r>
      <w:r w:rsidR="004D13AE">
        <w:rPr>
          <w:rFonts w:ascii="Simplified Arabic" w:hAnsi="Simplified Arabic" w:hint="cs"/>
          <w:sz w:val="22"/>
          <w:rtl/>
          <w:lang w:bidi="ar-EG"/>
        </w:rPr>
        <w:t>يشمل ال</w:t>
      </w:r>
      <w:r w:rsidR="00592349">
        <w:rPr>
          <w:rFonts w:ascii="Simplified Arabic" w:hAnsi="Simplified Arabic" w:hint="cs"/>
          <w:sz w:val="22"/>
          <w:rtl/>
          <w:lang w:bidi="ar-EG"/>
        </w:rPr>
        <w:t xml:space="preserve">مبادئ التوجيهية لأفضل الممارسات، والمنهجيات، والخبرات والأدوات، وكذلك التحديات والفجوات، مع تجنب </w:t>
      </w:r>
      <w:r w:rsidR="00761382">
        <w:rPr>
          <w:rFonts w:ascii="Simplified Arabic" w:hAnsi="Simplified Arabic" w:hint="cs"/>
          <w:sz w:val="22"/>
          <w:rtl/>
          <w:lang w:bidi="ar-EG"/>
        </w:rPr>
        <w:t>الازدواجية</w:t>
      </w:r>
      <w:r w:rsidR="00592349">
        <w:rPr>
          <w:rFonts w:ascii="Simplified Arabic" w:hAnsi="Simplified Arabic" w:hint="cs"/>
          <w:sz w:val="22"/>
          <w:rtl/>
          <w:lang w:bidi="ar-EG"/>
        </w:rPr>
        <w:t xml:space="preserve"> مع المبادرات الأخرى، و</w:t>
      </w:r>
      <w:r w:rsidR="0088571F">
        <w:rPr>
          <w:rFonts w:ascii="Simplified Arabic" w:hAnsi="Simplified Arabic" w:hint="cs"/>
          <w:sz w:val="22"/>
          <w:rtl/>
          <w:lang w:bidi="ar-EG"/>
        </w:rPr>
        <w:t xml:space="preserve">يستند إلى المعلومات الواردة في المذكرة المحدثة ومصادر المعلومات الأخرى ذات الصلة، بهدف كفالة التنفيذ </w:t>
      </w:r>
      <w:r w:rsidR="004B19A4">
        <w:rPr>
          <w:rFonts w:ascii="Simplified Arabic" w:hAnsi="Simplified Arabic" w:hint="cs"/>
          <w:sz w:val="22"/>
          <w:rtl/>
          <w:lang w:bidi="ar-EG"/>
        </w:rPr>
        <w:t>المتسق</w:t>
      </w:r>
      <w:r w:rsidR="0088571F">
        <w:rPr>
          <w:rFonts w:ascii="Simplified Arabic" w:hAnsi="Simplified Arabic" w:hint="cs"/>
          <w:sz w:val="22"/>
          <w:rtl/>
          <w:lang w:bidi="ar-EG"/>
        </w:rPr>
        <w:t xml:space="preserve"> </w:t>
      </w:r>
      <w:r w:rsidR="008C672F">
        <w:rPr>
          <w:rFonts w:ascii="Simplified Arabic" w:hAnsi="Simplified Arabic" w:hint="cs"/>
          <w:sz w:val="22"/>
          <w:rtl/>
          <w:lang w:bidi="ar-EG"/>
        </w:rPr>
        <w:t xml:space="preserve">للاتفاقية مع </w:t>
      </w:r>
      <w:r w:rsidR="0088571F">
        <w:rPr>
          <w:rFonts w:ascii="Simplified Arabic" w:hAnsi="Simplified Arabic" w:hint="cs"/>
          <w:sz w:val="22"/>
          <w:rtl/>
          <w:lang w:bidi="ar-EG"/>
        </w:rPr>
        <w:t>لأهداف التنمية المستدامة</w:t>
      </w:r>
      <w:r w:rsidR="004D13AE">
        <w:rPr>
          <w:rFonts w:ascii="Simplified Arabic" w:hAnsi="Simplified Arabic" w:hint="cs"/>
          <w:sz w:val="22"/>
          <w:rtl/>
          <w:lang w:bidi="ar-EG"/>
        </w:rPr>
        <w:t xml:space="preserve"> </w:t>
      </w:r>
      <w:r w:rsidR="008C672F">
        <w:rPr>
          <w:rFonts w:ascii="Simplified Arabic" w:hAnsi="Simplified Arabic" w:hint="cs"/>
          <w:sz w:val="22"/>
          <w:rtl/>
          <w:lang w:bidi="ar-EG"/>
        </w:rPr>
        <w:t>لعام 2030</w:t>
      </w:r>
      <w:r w:rsidR="0088571F">
        <w:rPr>
          <w:rFonts w:ascii="Simplified Arabic" w:hAnsi="Simplified Arabic" w:hint="cs"/>
          <w:sz w:val="22"/>
          <w:rtl/>
          <w:lang w:bidi="ar-EG"/>
        </w:rPr>
        <w:t xml:space="preserve"> </w:t>
      </w:r>
      <w:r w:rsidR="008C672F">
        <w:rPr>
          <w:rFonts w:ascii="Simplified Arabic" w:hAnsi="Simplified Arabic" w:hint="cs"/>
          <w:sz w:val="22"/>
          <w:rtl/>
          <w:lang w:bidi="ar-EG"/>
        </w:rPr>
        <w:t xml:space="preserve">وكذلك </w:t>
      </w:r>
      <w:r w:rsidR="0088571F">
        <w:rPr>
          <w:rFonts w:ascii="Simplified Arabic" w:hAnsi="Simplified Arabic" w:hint="cs"/>
          <w:sz w:val="22"/>
          <w:rtl/>
          <w:lang w:bidi="ar-EG"/>
        </w:rPr>
        <w:t xml:space="preserve">رؤية عام 2050 للتنوع البيولوجي، وضمان المشاركة الواسعة في العملية، جنبا إلى جنب مع مشروع اختصاصات </w:t>
      </w:r>
      <w:r w:rsidR="008C672F">
        <w:rPr>
          <w:rFonts w:ascii="Simplified Arabic" w:hAnsi="Simplified Arabic" w:hint="cs"/>
          <w:sz w:val="22"/>
          <w:rtl/>
          <w:lang w:bidi="ar-EG"/>
        </w:rPr>
        <w:t>لفريق خبراء</w:t>
      </w:r>
      <w:r w:rsidR="0088571F">
        <w:rPr>
          <w:rFonts w:ascii="Simplified Arabic" w:hAnsi="Simplified Arabic" w:hint="cs"/>
          <w:sz w:val="22"/>
          <w:rtl/>
          <w:lang w:bidi="ar-EG"/>
        </w:rPr>
        <w:t xml:space="preserve"> </w:t>
      </w:r>
      <w:r w:rsidR="007179B4">
        <w:rPr>
          <w:rFonts w:ascii="Simplified Arabic" w:hAnsi="Simplified Arabic" w:hint="cs"/>
          <w:sz w:val="22"/>
          <w:rtl/>
          <w:lang w:bidi="ar-EG"/>
        </w:rPr>
        <w:t>مخصص محتمل بشأن تعميم التنوع البيولوجي</w:t>
      </w:r>
      <w:r w:rsidR="0088571F">
        <w:rPr>
          <w:rFonts w:ascii="Simplified Arabic" w:hAnsi="Simplified Arabic" w:hint="cs"/>
          <w:sz w:val="22"/>
          <w:rtl/>
          <w:lang w:bidi="ar-EG"/>
        </w:rPr>
        <w:t>؛</w:t>
      </w:r>
    </w:p>
    <w:p w:rsidR="008C672F" w:rsidRDefault="008C672F" w:rsidP="006F5FF0">
      <w:pPr>
        <w:spacing w:after="120"/>
        <w:ind w:firstLine="720"/>
        <w:rPr>
          <w:rFonts w:ascii="Simplified Arabic" w:hAnsi="Simplified Arabic"/>
          <w:sz w:val="22"/>
          <w:rtl/>
          <w:lang w:bidi="ar-EG"/>
        </w:rPr>
      </w:pPr>
      <w:r>
        <w:rPr>
          <w:rFonts w:ascii="Simplified Arabic" w:hAnsi="Simplified Arabic" w:hint="cs"/>
          <w:sz w:val="22"/>
          <w:rtl/>
          <w:lang w:bidi="ar-EG"/>
        </w:rPr>
        <w:t>(د)</w:t>
      </w:r>
      <w:r>
        <w:rPr>
          <w:rFonts w:ascii="Simplified Arabic" w:hAnsi="Simplified Arabic" w:hint="cs"/>
          <w:sz w:val="22"/>
          <w:rtl/>
          <w:lang w:bidi="ar-EG"/>
        </w:rPr>
        <w:tab/>
        <w:t>أن تنظم فريقا استشاريا غير رسمي</w:t>
      </w:r>
      <w:r w:rsidR="007179B4">
        <w:rPr>
          <w:rFonts w:ascii="Simplified Arabic" w:hAnsi="Simplified Arabic" w:hint="cs"/>
          <w:sz w:val="22"/>
          <w:rtl/>
          <w:lang w:bidi="ar-EG"/>
        </w:rPr>
        <w:t xml:space="preserve"> محدود الزمن</w:t>
      </w:r>
      <w:r>
        <w:rPr>
          <w:rFonts w:ascii="Simplified Arabic" w:hAnsi="Simplified Arabic" w:hint="cs"/>
          <w:sz w:val="22"/>
          <w:rtl/>
          <w:lang w:bidi="ar-EG"/>
        </w:rPr>
        <w:t xml:space="preserve">، </w:t>
      </w:r>
      <w:r w:rsidR="006F5FF0">
        <w:rPr>
          <w:rFonts w:ascii="Simplified Arabic" w:hAnsi="Simplified Arabic" w:hint="cs"/>
          <w:sz w:val="22"/>
          <w:rtl/>
          <w:lang w:bidi="ar-EG"/>
        </w:rPr>
        <w:t xml:space="preserve">متوازن إقليميا، </w:t>
      </w:r>
      <w:r w:rsidR="007179B4">
        <w:rPr>
          <w:rFonts w:ascii="Simplified Arabic" w:hAnsi="Simplified Arabic" w:hint="cs"/>
          <w:sz w:val="22"/>
          <w:rtl/>
          <w:lang w:bidi="ar-EG"/>
        </w:rPr>
        <w:t xml:space="preserve">يعمل على شبكة الإنترنت، </w:t>
      </w:r>
      <w:r>
        <w:rPr>
          <w:rFonts w:ascii="Simplified Arabic" w:hAnsi="Simplified Arabic" w:hint="cs"/>
          <w:sz w:val="22"/>
          <w:rtl/>
          <w:lang w:bidi="ar-EG"/>
        </w:rPr>
        <w:t xml:space="preserve">مع المشورة من مكتب الهيئة الفرعية للمشورة العلمية والتقنية والتكنولوجية، لمساعدة الأمينة التنفيذية في التحضير للمناقشات حول </w:t>
      </w:r>
      <w:r w:rsidR="007179B4">
        <w:rPr>
          <w:rFonts w:ascii="Simplified Arabic" w:hAnsi="Simplified Arabic" w:hint="cs"/>
          <w:sz w:val="22"/>
          <w:rtl/>
          <w:lang w:bidi="ar-EG"/>
        </w:rPr>
        <w:t>قطاعات الطاقة والتعدين، والبنية التحتية، والصناعات التحويلية وصناعة التجهيز، والصحة</w:t>
      </w:r>
      <w:r>
        <w:rPr>
          <w:rFonts w:ascii="Simplified Arabic" w:hAnsi="Simplified Arabic" w:hint="cs"/>
          <w:sz w:val="22"/>
          <w:rtl/>
          <w:lang w:bidi="ar-EG"/>
        </w:rPr>
        <w:t xml:space="preserve"> في الاجتماع الثاني للهيئة الفرعية للتنفيذ والاجتماع الرابع عشر لمؤتمر الأطراف؛</w:t>
      </w:r>
    </w:p>
    <w:p w:rsidR="0088571F" w:rsidRDefault="0088571F" w:rsidP="007179B4">
      <w:pPr>
        <w:spacing w:after="120"/>
        <w:ind w:firstLine="720"/>
        <w:rPr>
          <w:rFonts w:ascii="Simplified Arabic" w:hAnsi="Simplified Arabic"/>
          <w:sz w:val="22"/>
          <w:rtl/>
          <w:lang w:bidi="ar-EG"/>
        </w:rPr>
      </w:pPr>
      <w:r>
        <w:rPr>
          <w:rFonts w:ascii="Simplified Arabic" w:hAnsi="Simplified Arabic" w:hint="cs"/>
          <w:sz w:val="22"/>
          <w:rtl/>
          <w:lang w:bidi="ar-EG"/>
        </w:rPr>
        <w:t>8-</w:t>
      </w:r>
      <w:r>
        <w:rPr>
          <w:rFonts w:ascii="Simplified Arabic" w:hAnsi="Simplified Arabic" w:hint="cs"/>
          <w:sz w:val="22"/>
          <w:rtl/>
          <w:lang w:bidi="ar-EG"/>
        </w:rPr>
        <w:tab/>
      </w:r>
      <w:r>
        <w:rPr>
          <w:rFonts w:ascii="Simplified Arabic" w:hAnsi="Simplified Arabic" w:hint="cs"/>
          <w:i/>
          <w:iCs/>
          <w:sz w:val="22"/>
          <w:rtl/>
          <w:lang w:bidi="ar-EG"/>
        </w:rPr>
        <w:t xml:space="preserve">تدعو </w:t>
      </w:r>
      <w:r>
        <w:rPr>
          <w:rFonts w:ascii="Simplified Arabic" w:hAnsi="Simplified Arabic" w:hint="cs"/>
          <w:sz w:val="22"/>
          <w:rtl/>
          <w:lang w:bidi="ar-EG"/>
        </w:rPr>
        <w:t xml:space="preserve">الهيئة الفرعية للتنفيذ إلى أخذ المعلومات الواردة في </w:t>
      </w:r>
      <w:r w:rsidR="007179B4">
        <w:rPr>
          <w:rFonts w:ascii="Simplified Arabic" w:hAnsi="Simplified Arabic" w:hint="cs"/>
          <w:sz w:val="22"/>
          <w:rtl/>
          <w:lang w:bidi="ar-EG"/>
        </w:rPr>
        <w:t>ال</w:t>
      </w:r>
      <w:r>
        <w:rPr>
          <w:rFonts w:ascii="Simplified Arabic" w:hAnsi="Simplified Arabic" w:hint="cs"/>
          <w:sz w:val="22"/>
          <w:rtl/>
          <w:lang w:bidi="ar-EG"/>
        </w:rPr>
        <w:t xml:space="preserve">مذكرة </w:t>
      </w:r>
      <w:r w:rsidR="007179B4">
        <w:rPr>
          <w:rFonts w:ascii="Simplified Arabic" w:hAnsi="Simplified Arabic" w:hint="cs"/>
          <w:sz w:val="22"/>
          <w:rtl/>
          <w:lang w:bidi="ar-EG"/>
        </w:rPr>
        <w:t xml:space="preserve">الإضافية التي ستعدها </w:t>
      </w:r>
      <w:r>
        <w:rPr>
          <w:rFonts w:ascii="Simplified Arabic" w:hAnsi="Simplified Arabic" w:hint="cs"/>
          <w:sz w:val="22"/>
          <w:rtl/>
          <w:lang w:bidi="ar-EG"/>
        </w:rPr>
        <w:t xml:space="preserve">الأمينة التنفيذية، </w:t>
      </w:r>
      <w:r w:rsidR="007179B4">
        <w:rPr>
          <w:rFonts w:ascii="Simplified Arabic" w:hAnsi="Simplified Arabic" w:hint="cs"/>
          <w:sz w:val="22"/>
          <w:rtl/>
          <w:lang w:bidi="ar-EG"/>
        </w:rPr>
        <w:t>وكذلك المعلومات المقدمة من الأطراف وأصحاب المصلحة الآخرين</w:t>
      </w:r>
      <w:r w:rsidR="008C672F">
        <w:rPr>
          <w:rFonts w:ascii="Simplified Arabic" w:hAnsi="Simplified Arabic" w:hint="cs"/>
          <w:sz w:val="22"/>
          <w:rtl/>
          <w:lang w:bidi="ar-EG"/>
        </w:rPr>
        <w:t>،</w:t>
      </w:r>
      <w:r>
        <w:rPr>
          <w:rFonts w:ascii="Simplified Arabic" w:hAnsi="Simplified Arabic" w:hint="cs"/>
          <w:sz w:val="22"/>
          <w:rtl/>
          <w:lang w:bidi="ar-EG"/>
        </w:rPr>
        <w:t xml:space="preserve"> </w:t>
      </w:r>
      <w:r w:rsidR="007179B4">
        <w:rPr>
          <w:rFonts w:ascii="Simplified Arabic" w:hAnsi="Simplified Arabic" w:hint="cs"/>
          <w:sz w:val="22"/>
          <w:rtl/>
          <w:lang w:bidi="ar-EG"/>
        </w:rPr>
        <w:t xml:space="preserve">المطلوبة بموجب الفقرة 7(ب) أعلاه، </w:t>
      </w:r>
      <w:r>
        <w:rPr>
          <w:rFonts w:ascii="Simplified Arabic" w:hAnsi="Simplified Arabic" w:hint="cs"/>
          <w:sz w:val="22"/>
          <w:rtl/>
          <w:lang w:bidi="ar-EG"/>
        </w:rPr>
        <w:t xml:space="preserve">في الاعتبار خلال مداولاتها </w:t>
      </w:r>
      <w:r w:rsidR="008C672F">
        <w:rPr>
          <w:rFonts w:ascii="Simplified Arabic" w:hAnsi="Simplified Arabic" w:hint="cs"/>
          <w:sz w:val="22"/>
          <w:rtl/>
          <w:lang w:bidi="ar-EG"/>
        </w:rPr>
        <w:t>حول</w:t>
      </w:r>
      <w:r>
        <w:rPr>
          <w:rFonts w:ascii="Simplified Arabic" w:hAnsi="Simplified Arabic" w:hint="cs"/>
          <w:sz w:val="22"/>
          <w:rtl/>
          <w:lang w:bidi="ar-EG"/>
        </w:rPr>
        <w:t xml:space="preserve"> هذه المسألة في اجتماعها الثاني، وكذلك عند إعداد مقترحات لعملية وضع إطار عالمي للتنوع البيولوجي لما بعد عام 2020؛</w:t>
      </w:r>
    </w:p>
    <w:p w:rsidR="0088571F" w:rsidRDefault="0088571F" w:rsidP="006F5FF0">
      <w:pPr>
        <w:spacing w:after="120"/>
        <w:ind w:firstLine="720"/>
        <w:rPr>
          <w:rFonts w:ascii="Simplified Arabic" w:hAnsi="Simplified Arabic"/>
          <w:sz w:val="22"/>
          <w:rtl/>
          <w:lang w:bidi="ar-EG"/>
        </w:rPr>
      </w:pPr>
      <w:r>
        <w:rPr>
          <w:rFonts w:ascii="Simplified Arabic" w:hAnsi="Simplified Arabic" w:hint="cs"/>
          <w:sz w:val="22"/>
          <w:rtl/>
          <w:lang w:bidi="ar-EG"/>
        </w:rPr>
        <w:t>9-</w:t>
      </w:r>
      <w:r>
        <w:rPr>
          <w:rFonts w:ascii="Simplified Arabic" w:hAnsi="Simplified Arabic" w:hint="cs"/>
          <w:sz w:val="22"/>
          <w:rtl/>
          <w:lang w:bidi="ar-EG"/>
        </w:rPr>
        <w:tab/>
      </w:r>
      <w:r w:rsidR="00B310A1">
        <w:rPr>
          <w:rFonts w:ascii="Simplified Arabic" w:hAnsi="Simplified Arabic" w:hint="cs"/>
          <w:sz w:val="22"/>
          <w:rtl/>
          <w:lang w:bidi="ar-EG"/>
        </w:rPr>
        <w:t xml:space="preserve">[ </w:t>
      </w:r>
      <w:r>
        <w:rPr>
          <w:rFonts w:ascii="Simplified Arabic" w:hAnsi="Simplified Arabic" w:hint="cs"/>
          <w:i/>
          <w:iCs/>
          <w:sz w:val="22"/>
          <w:rtl/>
          <w:lang w:bidi="ar-EG"/>
        </w:rPr>
        <w:t xml:space="preserve">توصي </w:t>
      </w:r>
      <w:r>
        <w:rPr>
          <w:rFonts w:ascii="Simplified Arabic" w:hAnsi="Simplified Arabic" w:hint="cs"/>
          <w:sz w:val="22"/>
          <w:rtl/>
          <w:lang w:bidi="ar-EG"/>
        </w:rPr>
        <w:t>بأن تقوم الهيئة الفرعية للتنفيذ في اجتماعها الثاني</w:t>
      </w:r>
      <w:r w:rsidR="009338C6">
        <w:rPr>
          <w:rFonts w:ascii="Simplified Arabic" w:hAnsi="Simplified Arabic" w:hint="cs"/>
          <w:sz w:val="22"/>
          <w:rtl/>
          <w:lang w:bidi="ar-EG"/>
        </w:rPr>
        <w:t>، عند إعداد توصيتها بشأن تعميم التنوع البيولوجي،</w:t>
      </w:r>
      <w:r>
        <w:rPr>
          <w:rFonts w:ascii="Simplified Arabic" w:hAnsi="Simplified Arabic" w:hint="cs"/>
          <w:sz w:val="22"/>
          <w:rtl/>
          <w:lang w:bidi="ar-EG"/>
        </w:rPr>
        <w:t xml:space="preserve"> بمراعاة </w:t>
      </w:r>
      <w:r w:rsidR="008C672F">
        <w:rPr>
          <w:rFonts w:ascii="Simplified Arabic" w:hAnsi="Simplified Arabic" w:hint="cs"/>
          <w:sz w:val="22"/>
          <w:rtl/>
          <w:lang w:bidi="ar-EG"/>
        </w:rPr>
        <w:t>العناصر</w:t>
      </w:r>
      <w:r>
        <w:rPr>
          <w:rFonts w:ascii="Simplified Arabic" w:hAnsi="Simplified Arabic" w:hint="cs"/>
          <w:sz w:val="22"/>
          <w:rtl/>
          <w:lang w:bidi="ar-EG"/>
        </w:rPr>
        <w:t xml:space="preserve"> التالي</w:t>
      </w:r>
      <w:r w:rsidR="008C672F">
        <w:rPr>
          <w:rFonts w:ascii="Simplified Arabic" w:hAnsi="Simplified Arabic" w:hint="cs"/>
          <w:sz w:val="22"/>
          <w:rtl/>
          <w:lang w:bidi="ar-EG"/>
        </w:rPr>
        <w:t>ة</w:t>
      </w:r>
      <w:r>
        <w:rPr>
          <w:rFonts w:ascii="Simplified Arabic" w:hAnsi="Simplified Arabic" w:hint="cs"/>
          <w:sz w:val="22"/>
          <w:rtl/>
          <w:lang w:bidi="ar-EG"/>
        </w:rPr>
        <w:t xml:space="preserve"> </w:t>
      </w:r>
      <w:r w:rsidR="009338C6">
        <w:rPr>
          <w:rFonts w:ascii="Simplified Arabic" w:hAnsi="Simplified Arabic" w:hint="cs"/>
          <w:sz w:val="22"/>
          <w:rtl/>
          <w:lang w:bidi="ar-EG"/>
        </w:rPr>
        <w:t>ل</w:t>
      </w:r>
      <w:r>
        <w:rPr>
          <w:rFonts w:ascii="Simplified Arabic" w:hAnsi="Simplified Arabic" w:hint="cs"/>
          <w:sz w:val="22"/>
          <w:rtl/>
          <w:lang w:bidi="ar-EG"/>
        </w:rPr>
        <w:t xml:space="preserve">مشروع مقرر </w:t>
      </w:r>
      <w:r w:rsidR="009338C6">
        <w:rPr>
          <w:rFonts w:ascii="Simplified Arabic" w:hAnsi="Simplified Arabic" w:hint="cs"/>
          <w:sz w:val="22"/>
          <w:rtl/>
          <w:lang w:bidi="ar-EG"/>
        </w:rPr>
        <w:t>لمؤتمر الأطراف لكي يعتمده</w:t>
      </w:r>
      <w:r w:rsidR="000D0FD8">
        <w:rPr>
          <w:rFonts w:ascii="Simplified Arabic" w:hAnsi="Simplified Arabic" w:hint="cs"/>
          <w:sz w:val="22"/>
          <w:rtl/>
          <w:lang w:bidi="ar-EG"/>
        </w:rPr>
        <w:t xml:space="preserve"> في اجتماعه الرابع عشر:</w:t>
      </w:r>
    </w:p>
    <w:p w:rsidR="000D0FD8" w:rsidRDefault="006F5FF0" w:rsidP="009338C6">
      <w:pPr>
        <w:spacing w:after="120"/>
        <w:ind w:left="720" w:firstLine="720"/>
        <w:rPr>
          <w:rFonts w:ascii="Simplified Arabic" w:hAnsi="Simplified Arabic"/>
          <w:i/>
          <w:iCs/>
          <w:sz w:val="22"/>
          <w:rtl/>
          <w:lang w:bidi="ar-EG"/>
        </w:rPr>
      </w:pPr>
      <w:r>
        <w:rPr>
          <w:rFonts w:ascii="Simplified Arabic" w:hAnsi="Simplified Arabic" w:hint="cs"/>
          <w:i/>
          <w:iCs/>
          <w:sz w:val="22"/>
          <w:rtl/>
          <w:lang w:bidi="ar-EG"/>
        </w:rPr>
        <w:t>[</w:t>
      </w:r>
      <w:r w:rsidR="000D0FD8">
        <w:rPr>
          <w:rFonts w:ascii="Simplified Arabic" w:hAnsi="Simplified Arabic" w:hint="cs"/>
          <w:i/>
          <w:iCs/>
          <w:sz w:val="22"/>
          <w:rtl/>
          <w:lang w:bidi="ar-EG"/>
        </w:rPr>
        <w:t>إن مؤتمر الأطراف</w:t>
      </w:r>
      <w:r w:rsidR="009338C6">
        <w:rPr>
          <w:rFonts w:ascii="Simplified Arabic" w:hAnsi="Simplified Arabic" w:hint="cs"/>
          <w:i/>
          <w:iCs/>
          <w:sz w:val="22"/>
          <w:rtl/>
          <w:lang w:bidi="ar-EG"/>
        </w:rPr>
        <w:t>،</w:t>
      </w:r>
    </w:p>
    <w:p w:rsidR="000D0FD8" w:rsidRDefault="000D0FD8" w:rsidP="0045436E">
      <w:pPr>
        <w:spacing w:after="120"/>
        <w:ind w:left="720" w:firstLine="720"/>
        <w:rPr>
          <w:rFonts w:ascii="Simplified Arabic" w:hAnsi="Simplified Arabic"/>
          <w:sz w:val="22"/>
          <w:rtl/>
          <w:lang w:bidi="ar-EG"/>
        </w:rPr>
      </w:pPr>
      <w:r>
        <w:rPr>
          <w:rFonts w:ascii="Simplified Arabic" w:hAnsi="Simplified Arabic" w:hint="cs"/>
          <w:i/>
          <w:iCs/>
          <w:sz w:val="22"/>
          <w:rtl/>
          <w:lang w:bidi="ar-EG"/>
        </w:rPr>
        <w:t xml:space="preserve">إذ يشير </w:t>
      </w:r>
      <w:r>
        <w:rPr>
          <w:rFonts w:ascii="Simplified Arabic" w:hAnsi="Simplified Arabic" w:hint="cs"/>
          <w:sz w:val="22"/>
          <w:rtl/>
          <w:lang w:bidi="ar-EG"/>
        </w:rPr>
        <w:t xml:space="preserve">إلى </w:t>
      </w:r>
      <w:hyperlink r:id="rId14" w:history="1">
        <w:r w:rsidRPr="006F5FF0">
          <w:rPr>
            <w:rStyle w:val="Hyperlink"/>
            <w:rFonts w:ascii="Simplified Arabic" w:hAnsi="Simplified Arabic" w:hint="cs"/>
            <w:sz w:val="22"/>
            <w:rtl/>
            <w:lang w:bidi="ar-EG"/>
          </w:rPr>
          <w:t>المقرر 13/3</w:t>
        </w:r>
      </w:hyperlink>
      <w:r>
        <w:rPr>
          <w:rFonts w:ascii="Simplified Arabic" w:hAnsi="Simplified Arabic" w:hint="cs"/>
          <w:sz w:val="22"/>
          <w:rtl/>
          <w:lang w:bidi="ar-EG"/>
        </w:rPr>
        <w:t xml:space="preserve">، بشأن مراعاة تعميم التنوع البيولوجي في قطاعات </w:t>
      </w:r>
      <w:r w:rsidR="0045436E" w:rsidRPr="0045436E">
        <w:rPr>
          <w:rFonts w:ascii="Simplified Arabic" w:hAnsi="Simplified Arabic"/>
          <w:sz w:val="22"/>
          <w:rtl/>
        </w:rPr>
        <w:t>الزراعة والغابات ومصايد الأسماك وتربية الأحياء المائية</w:t>
      </w:r>
      <w:r w:rsidR="0045436E" w:rsidRPr="0045436E">
        <w:rPr>
          <w:rFonts w:ascii="Simplified Arabic" w:hAnsi="Simplified Arabic" w:hint="cs"/>
          <w:sz w:val="22"/>
          <w:rtl/>
        </w:rPr>
        <w:t>، والسياحة</w:t>
      </w:r>
      <w:r w:rsidR="0045436E">
        <w:rPr>
          <w:rFonts w:ascii="Simplified Arabic" w:hAnsi="Simplified Arabic" w:hint="cs"/>
          <w:sz w:val="22"/>
          <w:rtl/>
        </w:rPr>
        <w:t xml:space="preserve"> وكذلك القضايا الشاملة، التي قرر أن يعالجها في اجتماعه الرابع عشر، تعميم التنوع البيولوجي في قطاعات الطاقة والتعدين، والبنية التحتية، والصناعات التحويلية وصناعة التجهيز، والصحة</w:t>
      </w:r>
      <w:r w:rsidR="009338C6">
        <w:rPr>
          <w:rFonts w:ascii="Simplified Arabic" w:hAnsi="Simplified Arabic" w:hint="cs"/>
          <w:sz w:val="22"/>
          <w:rtl/>
          <w:lang w:bidi="ar-EG"/>
        </w:rPr>
        <w:t>،</w:t>
      </w:r>
    </w:p>
    <w:p w:rsidR="000D0FD8" w:rsidRDefault="000D0FD8" w:rsidP="009338C6">
      <w:pPr>
        <w:spacing w:after="120"/>
        <w:ind w:left="720" w:firstLine="720"/>
        <w:rPr>
          <w:rtl/>
          <w:lang w:bidi="ar-EG"/>
        </w:rPr>
      </w:pPr>
      <w:r w:rsidRPr="000D0FD8">
        <w:rPr>
          <w:rFonts w:hint="cs"/>
          <w:i/>
          <w:iCs/>
          <w:rtl/>
        </w:rPr>
        <w:t>وإذ يحيط</w:t>
      </w:r>
      <w:r>
        <w:rPr>
          <w:rFonts w:hint="cs"/>
          <w:i/>
          <w:iCs/>
          <w:rtl/>
        </w:rPr>
        <w:t xml:space="preserve"> علما </w:t>
      </w:r>
      <w:r>
        <w:rPr>
          <w:rFonts w:hint="cs"/>
          <w:rtl/>
        </w:rPr>
        <w:t xml:space="preserve">بإعلان كانكون بشأن تعميم حفظ التنوع البيولوجي واستخدامه المستدام من أجل تحقيق الرفاهية الذي تم اعتماده أثناء </w:t>
      </w:r>
      <w:r>
        <w:rPr>
          <w:rFonts w:hint="cs"/>
          <w:rtl/>
          <w:lang w:bidi="ar-EG"/>
        </w:rPr>
        <w:t>الجزء رفيع المستوى في كانكون، المكسيك،</w:t>
      </w:r>
      <w:r w:rsidR="00D81048">
        <w:rPr>
          <w:rFonts w:hint="cs"/>
          <w:rtl/>
          <w:lang w:bidi="ar-EG"/>
        </w:rPr>
        <w:t xml:space="preserve"> في 3 ديسمبر/كانون الأول</w:t>
      </w:r>
      <w:r>
        <w:rPr>
          <w:rFonts w:hint="cs"/>
          <w:rtl/>
          <w:lang w:bidi="ar-EG"/>
        </w:rPr>
        <w:t xml:space="preserve"> 2016</w:t>
      </w:r>
      <w:r w:rsidR="009338C6">
        <w:rPr>
          <w:rFonts w:hint="cs"/>
          <w:rtl/>
          <w:lang w:bidi="ar-EG"/>
        </w:rPr>
        <w:t>،</w:t>
      </w:r>
      <w:r w:rsidR="009338C6">
        <w:rPr>
          <w:rStyle w:val="FootnoteReference"/>
          <w:rtl/>
        </w:rPr>
        <w:footnoteReference w:id="9"/>
      </w:r>
    </w:p>
    <w:p w:rsidR="000D0FD8" w:rsidRDefault="000D0FD8" w:rsidP="00324BBA">
      <w:pPr>
        <w:spacing w:after="120"/>
        <w:ind w:left="720" w:firstLine="720"/>
        <w:rPr>
          <w:rtl/>
          <w:lang w:bidi="ar-EG"/>
        </w:rPr>
      </w:pPr>
      <w:r>
        <w:rPr>
          <w:rFonts w:hint="cs"/>
          <w:i/>
          <w:iCs/>
          <w:rtl/>
          <w:lang w:bidi="ar-EG"/>
        </w:rPr>
        <w:t xml:space="preserve">وإذ يقر </w:t>
      </w:r>
      <w:r>
        <w:rPr>
          <w:rFonts w:hint="cs"/>
          <w:rtl/>
          <w:lang w:bidi="ar-EG"/>
        </w:rPr>
        <w:t>بأن</w:t>
      </w:r>
      <w:r w:rsidR="00AE5E37">
        <w:rPr>
          <w:rFonts w:hint="cs"/>
          <w:rtl/>
          <w:lang w:bidi="ar-EG"/>
        </w:rPr>
        <w:t xml:space="preserve">ه قطاعات الطاقة والتعدين، والبنية التحتية، </w:t>
      </w:r>
      <w:r w:rsidR="00D81048">
        <w:rPr>
          <w:rFonts w:hint="cs"/>
          <w:rtl/>
          <w:lang w:bidi="ar-EG"/>
        </w:rPr>
        <w:t xml:space="preserve">والتصنيع وصناعة التجهيز، والصحة، تعتمد من </w:t>
      </w:r>
      <w:r w:rsidR="00324BBA">
        <w:rPr>
          <w:rFonts w:hint="cs"/>
          <w:rtl/>
          <w:lang w:bidi="ar-EG"/>
        </w:rPr>
        <w:t>جه</w:t>
      </w:r>
      <w:r w:rsidR="00D81048">
        <w:rPr>
          <w:rFonts w:hint="cs"/>
          <w:rtl/>
          <w:lang w:bidi="ar-EG"/>
        </w:rPr>
        <w:t xml:space="preserve">ة، </w:t>
      </w:r>
      <w:r w:rsidR="00AE5E37">
        <w:rPr>
          <w:rFonts w:hint="cs"/>
          <w:rtl/>
          <w:lang w:bidi="ar-EG"/>
        </w:rPr>
        <w:t>بدرجات مختلفة</w:t>
      </w:r>
      <w:r w:rsidR="00324BBA">
        <w:rPr>
          <w:rFonts w:hint="cs"/>
          <w:rtl/>
          <w:lang w:bidi="ar-EG"/>
        </w:rPr>
        <w:t>،</w:t>
      </w:r>
      <w:r w:rsidR="00AE5E37">
        <w:rPr>
          <w:rFonts w:hint="cs"/>
          <w:rtl/>
          <w:lang w:bidi="ar-EG"/>
        </w:rPr>
        <w:t xml:space="preserve"> على التنوع البيولوجي وخدمات النظم الإيكولوجية التي تعتمد على التنوع البيولوجي، وأن الفقدان الناتج للتنوع البيولوجي قد يؤثر </w:t>
      </w:r>
      <w:r w:rsidR="00324BBA">
        <w:rPr>
          <w:rFonts w:hint="cs"/>
          <w:rtl/>
          <w:lang w:bidi="ar-EG"/>
        </w:rPr>
        <w:t>سلبياً</w:t>
      </w:r>
      <w:r w:rsidR="00AE5E37">
        <w:rPr>
          <w:rFonts w:hint="cs"/>
          <w:rtl/>
          <w:lang w:bidi="ar-EG"/>
        </w:rPr>
        <w:t xml:space="preserve"> على هذه القطاعات، </w:t>
      </w:r>
      <w:r w:rsidR="009A4F4B">
        <w:rPr>
          <w:rFonts w:hint="cs"/>
          <w:rtl/>
          <w:lang w:bidi="ar-EG"/>
        </w:rPr>
        <w:t>إلا أن ل</w:t>
      </w:r>
      <w:r w:rsidR="00AE5E37">
        <w:rPr>
          <w:rFonts w:hint="cs"/>
          <w:rtl/>
          <w:lang w:bidi="ar-EG"/>
        </w:rPr>
        <w:t>هذه القطاعات</w:t>
      </w:r>
      <w:r w:rsidR="009A4F4B">
        <w:rPr>
          <w:rFonts w:hint="cs"/>
          <w:rtl/>
          <w:lang w:bidi="ar-EG"/>
        </w:rPr>
        <w:t xml:space="preserve"> من جهة أخرى</w:t>
      </w:r>
      <w:r w:rsidR="00AE5E37">
        <w:rPr>
          <w:rFonts w:hint="cs"/>
          <w:rtl/>
          <w:lang w:bidi="ar-EG"/>
        </w:rPr>
        <w:t xml:space="preserve"> </w:t>
      </w:r>
      <w:r w:rsidR="00324BBA">
        <w:rPr>
          <w:rFonts w:hint="cs"/>
          <w:rtl/>
          <w:lang w:bidi="ar-EG"/>
        </w:rPr>
        <w:t>آثار</w:t>
      </w:r>
      <w:r w:rsidR="00AE5E37">
        <w:rPr>
          <w:rFonts w:hint="cs"/>
          <w:rtl/>
          <w:lang w:bidi="ar-EG"/>
        </w:rPr>
        <w:t xml:space="preserve"> محتملة على التنوع البيولوجي</w:t>
      </w:r>
      <w:r w:rsidR="00324BBA">
        <w:rPr>
          <w:rFonts w:hint="cs"/>
          <w:rtl/>
          <w:lang w:bidi="ar-EG"/>
        </w:rPr>
        <w:t>،</w:t>
      </w:r>
      <w:r w:rsidR="00AE5E37">
        <w:rPr>
          <w:rFonts w:hint="cs"/>
          <w:rtl/>
          <w:lang w:bidi="ar-EG"/>
        </w:rPr>
        <w:t xml:space="preserve"> وهو ما قد يهدد تقديم وظائف وخدمات النظم الإيكولوجية التي تعتبر </w:t>
      </w:r>
      <w:r w:rsidR="00324BBA">
        <w:rPr>
          <w:rFonts w:hint="cs"/>
          <w:rtl/>
          <w:lang w:bidi="ar-EG"/>
        </w:rPr>
        <w:t>حيوية</w:t>
      </w:r>
      <w:r w:rsidR="00AE5E37">
        <w:rPr>
          <w:rFonts w:hint="cs"/>
          <w:rtl/>
          <w:lang w:bidi="ar-EG"/>
        </w:rPr>
        <w:t xml:space="preserve"> </w:t>
      </w:r>
      <w:r w:rsidR="00324BBA">
        <w:rPr>
          <w:rFonts w:hint="cs"/>
          <w:rtl/>
          <w:lang w:bidi="ar-EG"/>
        </w:rPr>
        <w:t>للبشر،</w:t>
      </w:r>
    </w:p>
    <w:p w:rsidR="00AE5E37" w:rsidRDefault="00AE5E37" w:rsidP="00324BBA">
      <w:pPr>
        <w:spacing w:after="120"/>
        <w:ind w:left="720" w:firstLine="720"/>
        <w:rPr>
          <w:rFonts w:ascii="Simplified Arabic" w:hAnsi="Simplified Arabic"/>
          <w:sz w:val="22"/>
          <w:rtl/>
          <w:lang w:val="en-GB" w:bidi="ar-EG"/>
        </w:rPr>
      </w:pPr>
      <w:r>
        <w:rPr>
          <w:rFonts w:ascii="Simplified Arabic" w:hAnsi="Simplified Arabic" w:hint="cs"/>
          <w:i/>
          <w:iCs/>
          <w:sz w:val="22"/>
          <w:rtl/>
          <w:lang w:val="en-GB" w:bidi="ar-EG"/>
        </w:rPr>
        <w:t xml:space="preserve">وإذ يأخذ في الحسبان </w:t>
      </w:r>
      <w:r>
        <w:rPr>
          <w:rFonts w:ascii="Simplified Arabic" w:hAnsi="Simplified Arabic" w:hint="cs"/>
          <w:sz w:val="22"/>
          <w:rtl/>
          <w:lang w:val="en-GB" w:bidi="ar-EG"/>
        </w:rPr>
        <w:t xml:space="preserve">أن تعميم التنوع البيولوجي في قطاعات الطاقة والتعدين، والبنية التحتية، </w:t>
      </w:r>
      <w:r w:rsidR="00324BBA">
        <w:rPr>
          <w:rFonts w:ascii="Simplified Arabic" w:hAnsi="Simplified Arabic" w:hint="cs"/>
          <w:sz w:val="22"/>
          <w:rtl/>
          <w:lang w:val="en-GB" w:bidi="ar-EG"/>
        </w:rPr>
        <w:t>والتصنيع</w:t>
      </w:r>
      <w:r>
        <w:rPr>
          <w:rFonts w:ascii="Simplified Arabic" w:hAnsi="Simplified Arabic" w:hint="cs"/>
          <w:sz w:val="22"/>
          <w:rtl/>
          <w:lang w:val="en-GB" w:bidi="ar-EG"/>
        </w:rPr>
        <w:t xml:space="preserve"> وصناعة التجهيز، والصحة</w:t>
      </w:r>
      <w:r w:rsidR="00324BBA">
        <w:rPr>
          <w:rFonts w:ascii="Simplified Arabic" w:hAnsi="Simplified Arabic" w:hint="cs"/>
          <w:sz w:val="22"/>
          <w:rtl/>
          <w:lang w:val="en-GB" w:bidi="ar-EG"/>
        </w:rPr>
        <w:t>،</w:t>
      </w:r>
      <w:r>
        <w:rPr>
          <w:rFonts w:ascii="Simplified Arabic" w:hAnsi="Simplified Arabic" w:hint="cs"/>
          <w:sz w:val="22"/>
          <w:rtl/>
          <w:lang w:val="en-GB" w:bidi="ar-EG"/>
        </w:rPr>
        <w:t xml:space="preserve"> يعتبر أمرا ضروريا من أجل التصدي لفقدان التنوع البيولوجي و</w:t>
      </w:r>
      <w:r w:rsidR="009A4F4B">
        <w:rPr>
          <w:rFonts w:ascii="Simplified Arabic" w:hAnsi="Simplified Arabic" w:hint="cs"/>
          <w:sz w:val="22"/>
          <w:rtl/>
          <w:lang w:val="en-GB" w:bidi="ar-EG"/>
        </w:rPr>
        <w:t xml:space="preserve">من أجل </w:t>
      </w:r>
      <w:r>
        <w:rPr>
          <w:rFonts w:ascii="Simplified Arabic" w:hAnsi="Simplified Arabic" w:hint="cs"/>
          <w:sz w:val="22"/>
          <w:rtl/>
          <w:lang w:val="en-GB" w:bidi="ar-EG"/>
        </w:rPr>
        <w:t>تنفيذ الخطة الاستراتيجية للتنوع البيولوجي 2011-2020،</w:t>
      </w:r>
      <w:r w:rsidR="00324BBA">
        <w:rPr>
          <w:rStyle w:val="FootnoteReference"/>
          <w:rFonts w:ascii="Simplified Arabic" w:hAnsi="Simplified Arabic"/>
          <w:sz w:val="22"/>
          <w:rtl/>
          <w:lang w:val="en-GB"/>
        </w:rPr>
        <w:footnoteReference w:id="10"/>
      </w:r>
      <w:r>
        <w:rPr>
          <w:rFonts w:ascii="Simplified Arabic" w:hAnsi="Simplified Arabic" w:hint="cs"/>
          <w:sz w:val="22"/>
          <w:rtl/>
          <w:lang w:val="en-GB" w:bidi="ar-EG"/>
        </w:rPr>
        <w:t xml:space="preserve"> وتحقيق غايات وأهداف مختلف الاتفاقات </w:t>
      </w:r>
      <w:r w:rsidR="00324BBA">
        <w:rPr>
          <w:rFonts w:ascii="Simplified Arabic" w:hAnsi="Simplified Arabic" w:hint="cs"/>
          <w:sz w:val="22"/>
          <w:rtl/>
          <w:lang w:val="en-GB" w:bidi="ar-EG"/>
        </w:rPr>
        <w:t>ال</w:t>
      </w:r>
      <w:r>
        <w:rPr>
          <w:rFonts w:ascii="Simplified Arabic" w:hAnsi="Simplified Arabic" w:hint="cs"/>
          <w:sz w:val="22"/>
          <w:rtl/>
          <w:lang w:val="en-GB" w:bidi="ar-EG"/>
        </w:rPr>
        <w:t>متعددة الأطراف والعمليات الدولية، بما في ذلك خطة التنمية المستدامة لعام 2030</w:t>
      </w:r>
      <w:r w:rsidR="00324BBA">
        <w:rPr>
          <w:rFonts w:ascii="Simplified Arabic" w:hAnsi="Simplified Arabic" w:hint="cs"/>
          <w:sz w:val="22"/>
          <w:rtl/>
          <w:lang w:val="en-GB" w:bidi="ar-EG"/>
        </w:rPr>
        <w:t>،</w:t>
      </w:r>
    </w:p>
    <w:p w:rsidR="00324BBA" w:rsidRDefault="00324BBA" w:rsidP="002C1344">
      <w:pPr>
        <w:spacing w:after="120"/>
        <w:ind w:left="720" w:firstLine="720"/>
        <w:rPr>
          <w:rFonts w:ascii="Simplified Arabic" w:hAnsi="Simplified Arabic"/>
          <w:sz w:val="22"/>
          <w:rtl/>
          <w:lang w:val="en-GB" w:bidi="ar-EG"/>
        </w:rPr>
      </w:pPr>
      <w:r>
        <w:rPr>
          <w:rFonts w:ascii="Simplified Arabic" w:hAnsi="Simplified Arabic" w:hint="cs"/>
          <w:i/>
          <w:iCs/>
          <w:sz w:val="22"/>
          <w:rtl/>
          <w:lang w:val="en-GB" w:bidi="ar-EG"/>
        </w:rPr>
        <w:t>وإذ يلاحظ</w:t>
      </w:r>
      <w:r w:rsidRPr="00324BBA">
        <w:rPr>
          <w:rFonts w:ascii="Simplified Arabic" w:hAnsi="Simplified Arabic" w:hint="cs"/>
          <w:sz w:val="22"/>
          <w:rtl/>
          <w:lang w:val="en-GB" w:bidi="ar-EG"/>
        </w:rPr>
        <w:t xml:space="preserve"> </w:t>
      </w:r>
      <w:r w:rsidR="002C1344" w:rsidRPr="002C1344">
        <w:rPr>
          <w:rFonts w:ascii="Simplified Arabic" w:hAnsi="Simplified Arabic" w:hint="cs"/>
          <w:sz w:val="22"/>
          <w:rtl/>
          <w:lang w:val="en-GB" w:bidi="ar-EG"/>
        </w:rPr>
        <w:t>الدور الهام لأصحاب المصلحة المعنيين مثل الشعوب الأصلية والمجتمعات المحلية، والأوساط الأكاديمية، والقطاع الخاص، والمجتمع المدني، والحكومات المحلية ودون الوطنية والشباب</w:t>
      </w:r>
      <w:r w:rsidR="002C1344">
        <w:rPr>
          <w:rFonts w:ascii="Simplified Arabic" w:hAnsi="Simplified Arabic" w:hint="cs"/>
          <w:sz w:val="22"/>
          <w:rtl/>
          <w:lang w:val="en-GB" w:bidi="ar-EG"/>
        </w:rPr>
        <w:t>،</w:t>
      </w:r>
      <w:r w:rsidR="002C1344" w:rsidRPr="002C1344">
        <w:rPr>
          <w:rFonts w:ascii="Simplified Arabic" w:hAnsi="Simplified Arabic" w:hint="cs"/>
          <w:sz w:val="22"/>
          <w:rtl/>
          <w:lang w:val="en-GB" w:bidi="ar-EG"/>
        </w:rPr>
        <w:t xml:space="preserve"> في معالجة تعميم التنوع البيولوجي في هذه القطاعات </w:t>
      </w:r>
      <w:r>
        <w:rPr>
          <w:rFonts w:ascii="Simplified Arabic" w:hAnsi="Simplified Arabic" w:hint="cs"/>
          <w:sz w:val="22"/>
          <w:rtl/>
          <w:lang w:val="en-GB" w:bidi="ar-EG"/>
        </w:rPr>
        <w:t>وقطاعات أخرى،</w:t>
      </w:r>
    </w:p>
    <w:p w:rsidR="00324BBA" w:rsidRPr="00324BBA" w:rsidRDefault="00324BBA" w:rsidP="00324BBA">
      <w:pPr>
        <w:spacing w:after="120"/>
        <w:ind w:left="720" w:firstLine="720"/>
        <w:rPr>
          <w:rFonts w:ascii="Simplified Arabic" w:hAnsi="Simplified Arabic"/>
          <w:sz w:val="22"/>
          <w:rtl/>
          <w:lang w:val="en-GB" w:bidi="ar-EG"/>
        </w:rPr>
      </w:pPr>
      <w:r>
        <w:rPr>
          <w:rFonts w:ascii="Simplified Arabic" w:hAnsi="Simplified Arabic" w:hint="cs"/>
          <w:i/>
          <w:iCs/>
          <w:sz w:val="22"/>
          <w:rtl/>
          <w:lang w:val="en-GB" w:bidi="ar-EG"/>
        </w:rPr>
        <w:t>وإذ يحيط علما</w:t>
      </w:r>
      <w:r>
        <w:rPr>
          <w:rFonts w:ascii="Simplified Arabic" w:hAnsi="Simplified Arabic" w:hint="cs"/>
          <w:sz w:val="22"/>
          <w:rtl/>
          <w:lang w:val="en-GB" w:bidi="ar-EG"/>
        </w:rPr>
        <w:t xml:space="preserve"> </w:t>
      </w:r>
      <w:r w:rsidRPr="004A4EED">
        <w:rPr>
          <w:rFonts w:ascii="Simplified Arabic" w:hAnsi="Simplified Arabic" w:hint="cs"/>
          <w:i/>
          <w:iCs/>
          <w:sz w:val="22"/>
          <w:rtl/>
          <w:lang w:val="en-GB" w:bidi="ar-EG"/>
        </w:rPr>
        <w:t>بتوقعات المدن والتنوع البيولوجي</w:t>
      </w:r>
      <w:r>
        <w:rPr>
          <w:rStyle w:val="FootnoteReference"/>
          <w:rFonts w:ascii="Simplified Arabic" w:hAnsi="Simplified Arabic"/>
          <w:sz w:val="22"/>
          <w:rtl/>
          <w:lang w:val="en-GB"/>
        </w:rPr>
        <w:footnoteReference w:id="11"/>
      </w:r>
      <w:r>
        <w:rPr>
          <w:rFonts w:ascii="Simplified Arabic" w:hAnsi="Simplified Arabic" w:hint="cs"/>
          <w:sz w:val="22"/>
          <w:rtl/>
          <w:lang w:val="en-GB" w:bidi="ar-EG"/>
        </w:rPr>
        <w:t xml:space="preserve"> ورسائلها </w:t>
      </w:r>
      <w:r w:rsidR="002C1344">
        <w:rPr>
          <w:rFonts w:ascii="Simplified Arabic" w:hAnsi="Simplified Arabic" w:hint="cs"/>
          <w:sz w:val="22"/>
          <w:rtl/>
          <w:lang w:val="en-GB" w:bidi="ar-EG"/>
        </w:rPr>
        <w:t>الرئيسية لتعميم التنوع البيولوجي على مستوى المدن نظرا للروابط القوية بقطاعات الطاقة، والبنية التحتية، والتصنيع وصناعة التجهيز،</w:t>
      </w:r>
    </w:p>
    <w:p w:rsidR="0031175A" w:rsidRDefault="0031175A" w:rsidP="002C1344">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1-</w:t>
      </w:r>
      <w:r>
        <w:rPr>
          <w:rFonts w:ascii="Simplified Arabic" w:hAnsi="Simplified Arabic" w:hint="cs"/>
          <w:sz w:val="22"/>
          <w:rtl/>
          <w:lang w:val="en-GB" w:bidi="ar-EG"/>
        </w:rPr>
        <w:tab/>
      </w:r>
      <w:r>
        <w:rPr>
          <w:rFonts w:ascii="Simplified Arabic" w:hAnsi="Simplified Arabic" w:hint="cs"/>
          <w:i/>
          <w:iCs/>
          <w:sz w:val="22"/>
          <w:rtl/>
          <w:lang w:val="en-GB" w:bidi="ar-EG"/>
        </w:rPr>
        <w:t xml:space="preserve">يلاحظ </w:t>
      </w:r>
      <w:r w:rsidR="009A4F4B">
        <w:rPr>
          <w:rFonts w:ascii="Simplified Arabic" w:hAnsi="Simplified Arabic" w:hint="cs"/>
          <w:sz w:val="22"/>
          <w:rtl/>
          <w:lang w:val="en-GB" w:bidi="ar-EG"/>
        </w:rPr>
        <w:t xml:space="preserve">أنه بالرغم من </w:t>
      </w:r>
      <w:r>
        <w:rPr>
          <w:rFonts w:ascii="Simplified Arabic" w:hAnsi="Simplified Arabic" w:hint="cs"/>
          <w:sz w:val="22"/>
          <w:rtl/>
          <w:lang w:val="en-GB" w:bidi="ar-EG"/>
        </w:rPr>
        <w:t xml:space="preserve">وجود سياسات وأدوات متعددة لمعالجة تعميم التنوع في البيولوجي في هذه القطاعات، لا تزال هناك فجوات عديدة في التنفيذ، بما في ذلك فيما يتعلق بالتخطيط الاستراتيجي وصنع القرار، والاقتصاد والسياسات </w:t>
      </w:r>
      <w:r w:rsidR="009A4F4B">
        <w:rPr>
          <w:rFonts w:ascii="Simplified Arabic" w:hAnsi="Simplified Arabic" w:hint="cs"/>
          <w:sz w:val="22"/>
          <w:rtl/>
          <w:lang w:val="en-GB" w:bidi="ar-EG"/>
        </w:rPr>
        <w:t>الشاملة للقطاعات</w:t>
      </w:r>
      <w:r>
        <w:rPr>
          <w:rFonts w:ascii="Simplified Arabic" w:hAnsi="Simplified Arabic" w:hint="cs"/>
          <w:sz w:val="22"/>
          <w:rtl/>
          <w:lang w:val="en-GB" w:bidi="ar-EG"/>
        </w:rPr>
        <w:t xml:space="preserve">، والتطبيق الأوسع </w:t>
      </w:r>
      <w:r w:rsidR="009A4F4B">
        <w:rPr>
          <w:rFonts w:ascii="Simplified Arabic" w:hAnsi="Simplified Arabic" w:hint="cs"/>
          <w:sz w:val="22"/>
          <w:rtl/>
          <w:lang w:val="en-GB" w:bidi="ar-EG"/>
        </w:rPr>
        <w:t>لتقييمات</w:t>
      </w:r>
      <w:r>
        <w:rPr>
          <w:rFonts w:ascii="Simplified Arabic" w:hAnsi="Simplified Arabic" w:hint="cs"/>
          <w:sz w:val="22"/>
          <w:rtl/>
          <w:lang w:val="en-GB" w:bidi="ar-EG"/>
        </w:rPr>
        <w:t xml:space="preserve"> ال</w:t>
      </w:r>
      <w:r w:rsidR="002C1344">
        <w:rPr>
          <w:rFonts w:ascii="Simplified Arabic" w:hAnsi="Simplified Arabic" w:hint="cs"/>
          <w:sz w:val="22"/>
          <w:rtl/>
          <w:lang w:val="en-GB" w:bidi="ar-EG"/>
        </w:rPr>
        <w:t>أث</w:t>
      </w:r>
      <w:r>
        <w:rPr>
          <w:rFonts w:ascii="Simplified Arabic" w:hAnsi="Simplified Arabic" w:hint="cs"/>
          <w:sz w:val="22"/>
          <w:rtl/>
          <w:lang w:val="en-GB" w:bidi="ar-EG"/>
        </w:rPr>
        <w:t>ر الشامل للتنوع البيولوجي، ولا سيما التقييم البيئي الاستراتيجي للسياسات، والخطط والبرامج، والاستعانة بالتخطيط المكاني على المستويات الوطني، والإقليمي والأقاليمي؛</w:t>
      </w:r>
    </w:p>
    <w:p w:rsidR="0031175A" w:rsidRDefault="0031175A" w:rsidP="006C1EA3">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2-</w:t>
      </w:r>
      <w:r>
        <w:rPr>
          <w:rFonts w:ascii="Simplified Arabic" w:hAnsi="Simplified Arabic" w:hint="cs"/>
          <w:sz w:val="22"/>
          <w:rtl/>
          <w:lang w:val="en-GB" w:bidi="ar-EG"/>
        </w:rPr>
        <w:tab/>
      </w:r>
      <w:r w:rsidR="006C1EA3">
        <w:rPr>
          <w:rFonts w:ascii="Simplified Arabic" w:hAnsi="Simplified Arabic" w:hint="cs"/>
          <w:i/>
          <w:iCs/>
          <w:sz w:val="22"/>
          <w:rtl/>
          <w:lang w:val="en-GB" w:bidi="ar-EG"/>
        </w:rPr>
        <w:t>يلاحظ</w:t>
      </w:r>
      <w:r w:rsidR="0035625C" w:rsidRPr="002C1344">
        <w:rPr>
          <w:rFonts w:ascii="Simplified Arabic" w:hAnsi="Simplified Arabic" w:hint="cs"/>
          <w:i/>
          <w:iCs/>
          <w:sz w:val="22"/>
          <w:rtl/>
          <w:lang w:val="en-GB" w:bidi="ar-EG"/>
        </w:rPr>
        <w:t xml:space="preserve"> </w:t>
      </w:r>
      <w:r w:rsidR="002C1344" w:rsidRPr="002C1344">
        <w:rPr>
          <w:rFonts w:ascii="Simplified Arabic" w:hAnsi="Simplified Arabic" w:hint="cs"/>
          <w:i/>
          <w:iCs/>
          <w:sz w:val="22"/>
          <w:rtl/>
          <w:lang w:val="en-GB" w:bidi="ar-EG"/>
        </w:rPr>
        <w:t>أيضا</w:t>
      </w:r>
      <w:r w:rsidR="002C1344">
        <w:rPr>
          <w:rFonts w:ascii="Simplified Arabic" w:hAnsi="Simplified Arabic" w:hint="cs"/>
          <w:sz w:val="22"/>
          <w:rtl/>
          <w:lang w:val="en-GB" w:bidi="ar-EG"/>
        </w:rPr>
        <w:t xml:space="preserve"> </w:t>
      </w:r>
      <w:r w:rsidR="0035625C">
        <w:rPr>
          <w:rFonts w:ascii="Simplified Arabic" w:hAnsi="Simplified Arabic" w:hint="cs"/>
          <w:sz w:val="22"/>
          <w:rtl/>
          <w:lang w:val="en-GB" w:bidi="ar-EG"/>
        </w:rPr>
        <w:t>أن هناك أيضا مبادرات قيّمة تعزز حفظ التنوع البيولوجي واستخدامه المستدام، وتعزز في بعض السياقات تعميمه في العمليات الإنتاجية؛</w:t>
      </w:r>
    </w:p>
    <w:p w:rsidR="00217E0C" w:rsidRDefault="0035625C" w:rsidP="006C1EA3">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3-</w:t>
      </w:r>
      <w:r>
        <w:rPr>
          <w:rFonts w:ascii="Simplified Arabic" w:hAnsi="Simplified Arabic" w:hint="cs"/>
          <w:sz w:val="22"/>
          <w:rtl/>
          <w:lang w:val="en-GB" w:bidi="ar-EG"/>
        </w:rPr>
        <w:tab/>
      </w:r>
      <w:r w:rsidR="00217E0C">
        <w:rPr>
          <w:rFonts w:ascii="Simplified Arabic" w:hAnsi="Simplified Arabic" w:hint="cs"/>
          <w:i/>
          <w:iCs/>
          <w:sz w:val="22"/>
          <w:rtl/>
          <w:lang w:val="en-GB" w:bidi="ar-EG"/>
        </w:rPr>
        <w:t>يرحب</w:t>
      </w:r>
      <w:r w:rsidR="00217E0C">
        <w:rPr>
          <w:rFonts w:ascii="Simplified Arabic" w:hAnsi="Simplified Arabic" w:hint="cs"/>
          <w:sz w:val="22"/>
          <w:rtl/>
          <w:lang w:val="en-GB" w:bidi="ar-EG"/>
        </w:rPr>
        <w:t xml:space="preserve"> بالقرار بشأن التخفيف من حدة التلوث عن طريق تعميم التنوع البيولوجي في القطاعات الرئيسية الذي تم اعتماده في الدورة الثالثة لجمعية الأمم المتحدة للبيئة؛</w:t>
      </w:r>
      <w:r w:rsidR="0015300C">
        <w:rPr>
          <w:rStyle w:val="FootnoteReference"/>
          <w:rFonts w:ascii="Simplified Arabic" w:hAnsi="Simplified Arabic"/>
          <w:sz w:val="22"/>
          <w:rtl/>
          <w:lang w:val="en-GB"/>
        </w:rPr>
        <w:footnoteReference w:id="12"/>
      </w:r>
    </w:p>
    <w:p w:rsidR="00217E0C" w:rsidRDefault="006C1EA3" w:rsidP="00AE5E37">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4</w:t>
      </w:r>
      <w:r w:rsidR="00217E0C">
        <w:rPr>
          <w:rFonts w:ascii="Simplified Arabic" w:hAnsi="Simplified Arabic" w:hint="cs"/>
          <w:sz w:val="22"/>
          <w:rtl/>
          <w:lang w:val="en-GB" w:bidi="ar-EG"/>
        </w:rPr>
        <w:t>-</w:t>
      </w:r>
      <w:r w:rsidR="00217E0C">
        <w:rPr>
          <w:rFonts w:ascii="Simplified Arabic" w:hAnsi="Simplified Arabic" w:hint="cs"/>
          <w:sz w:val="22"/>
          <w:rtl/>
          <w:lang w:val="en-GB" w:bidi="ar-EG"/>
        </w:rPr>
        <w:tab/>
      </w:r>
      <w:r w:rsidR="00217E0C">
        <w:rPr>
          <w:rFonts w:ascii="Simplified Arabic" w:hAnsi="Simplified Arabic" w:hint="cs"/>
          <w:i/>
          <w:iCs/>
          <w:sz w:val="22"/>
          <w:rtl/>
          <w:lang w:val="en-GB" w:bidi="ar-EG"/>
        </w:rPr>
        <w:t xml:space="preserve">يدعو </w:t>
      </w:r>
      <w:r w:rsidR="00217E0C">
        <w:rPr>
          <w:rFonts w:ascii="Simplified Arabic" w:hAnsi="Simplified Arabic" w:hint="cs"/>
          <w:sz w:val="22"/>
          <w:rtl/>
          <w:lang w:val="en-GB" w:bidi="ar-EG"/>
        </w:rPr>
        <w:t>الأطراف، والحكومات الأخرى وأصحاب المصلحة المعنيين إلى:</w:t>
      </w:r>
    </w:p>
    <w:p w:rsidR="002C1344" w:rsidRDefault="00217E0C" w:rsidP="00B310A1">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(أ)</w:t>
      </w:r>
      <w:r>
        <w:rPr>
          <w:rFonts w:ascii="Simplified Arabic" w:hAnsi="Simplified Arabic" w:hint="cs"/>
          <w:sz w:val="22"/>
          <w:rtl/>
          <w:lang w:val="en-GB" w:bidi="ar-EG"/>
        </w:rPr>
        <w:tab/>
      </w:r>
      <w:r w:rsidR="002C1344">
        <w:rPr>
          <w:rFonts w:ascii="Simplified Arabic" w:hAnsi="Simplified Arabic" w:hint="cs"/>
          <w:sz w:val="22"/>
          <w:rtl/>
          <w:lang w:val="en-GB" w:bidi="ar-EG"/>
        </w:rPr>
        <w:t xml:space="preserve">استعراض الاتجاهات فيما يتعلق </w:t>
      </w:r>
      <w:r w:rsidR="004A4EED">
        <w:rPr>
          <w:rFonts w:ascii="Simplified Arabic" w:hAnsi="Simplified Arabic" w:hint="cs"/>
          <w:sz w:val="22"/>
          <w:rtl/>
          <w:lang w:val="en-GB" w:bidi="ar-EG"/>
        </w:rPr>
        <w:t>ب</w:t>
      </w:r>
      <w:r w:rsidR="002C1344">
        <w:rPr>
          <w:rFonts w:ascii="Simplified Arabic" w:hAnsi="Simplified Arabic" w:hint="cs"/>
          <w:sz w:val="22"/>
          <w:rtl/>
          <w:lang w:val="en-GB" w:bidi="ar-EG"/>
        </w:rPr>
        <w:t xml:space="preserve">قطاعات </w:t>
      </w:r>
      <w:r w:rsidR="004A4EED">
        <w:rPr>
          <w:rFonts w:ascii="Simplified Arabic" w:hAnsi="Simplified Arabic" w:hint="cs"/>
          <w:sz w:val="22"/>
          <w:rtl/>
          <w:lang w:val="en-GB" w:bidi="ar-EG"/>
        </w:rPr>
        <w:t>الطاقة والتعدين، وال</w:t>
      </w:r>
      <w:r w:rsidR="00B310A1">
        <w:rPr>
          <w:rFonts w:ascii="Simplified Arabic" w:hAnsi="Simplified Arabic" w:hint="cs"/>
          <w:sz w:val="22"/>
          <w:rtl/>
          <w:lang w:val="en-GB" w:bidi="ar-EG"/>
        </w:rPr>
        <w:t>ب</w:t>
      </w:r>
      <w:r w:rsidR="004A4EED">
        <w:rPr>
          <w:rFonts w:ascii="Simplified Arabic" w:hAnsi="Simplified Arabic" w:hint="cs"/>
          <w:sz w:val="22"/>
          <w:rtl/>
          <w:lang w:val="en-GB" w:bidi="ar-EG"/>
        </w:rPr>
        <w:t xml:space="preserve">نية التحتية، والصناعات التحويلية وصناعة التجهيز، </w:t>
      </w:r>
      <w:r w:rsidR="00B310A1">
        <w:rPr>
          <w:rFonts w:ascii="Simplified Arabic" w:hAnsi="Simplified Arabic" w:hint="cs"/>
          <w:sz w:val="22"/>
          <w:rtl/>
          <w:lang w:val="en-GB" w:bidi="ar-EG"/>
        </w:rPr>
        <w:t xml:space="preserve">والصحة </w:t>
      </w:r>
      <w:r w:rsidR="002C1344">
        <w:rPr>
          <w:rFonts w:ascii="Simplified Arabic" w:hAnsi="Simplified Arabic" w:hint="cs"/>
          <w:sz w:val="22"/>
          <w:rtl/>
          <w:lang w:val="en-GB" w:bidi="ar-EG"/>
        </w:rPr>
        <w:t>في بلدان كل منها، فضلا عن القوانين والسياسات والممارسات القائمة، لمعالجة الآثار المحتملة على التنوع البيولوجي وعلى سبل العيش التقليدية ومعارف الشعوب الأصلية والمجتمعات المحلية من هذه القطاعات؛</w:t>
      </w:r>
    </w:p>
    <w:p w:rsidR="00217E0C" w:rsidRDefault="003D13D4" w:rsidP="004A4EED">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(ب)</w:t>
      </w:r>
      <w:r>
        <w:rPr>
          <w:rFonts w:ascii="Simplified Arabic" w:hAnsi="Simplified Arabic" w:hint="cs"/>
          <w:sz w:val="22"/>
          <w:rtl/>
          <w:lang w:val="en-GB" w:bidi="ar-EG"/>
        </w:rPr>
        <w:tab/>
      </w:r>
      <w:r w:rsidR="00217E0C" w:rsidRPr="00B310A1">
        <w:rPr>
          <w:rFonts w:ascii="Simplified Arabic" w:hAnsi="Simplified Arabic" w:hint="cs"/>
          <w:sz w:val="22"/>
          <w:rtl/>
          <w:lang w:val="en-GB" w:bidi="ar-EG"/>
        </w:rPr>
        <w:t xml:space="preserve">تعزيز </w:t>
      </w:r>
      <w:r w:rsidR="00217E0C">
        <w:rPr>
          <w:rFonts w:ascii="Simplified Arabic" w:hAnsi="Simplified Arabic" w:hint="cs"/>
          <w:sz w:val="22"/>
          <w:rtl/>
          <w:lang w:val="en-GB" w:bidi="ar-EG"/>
        </w:rPr>
        <w:t xml:space="preserve">تعميم حفظ التنوع البيولوجي واستخدامه المستدام في </w:t>
      </w:r>
      <w:r w:rsidR="004A4EED">
        <w:rPr>
          <w:rFonts w:ascii="Simplified Arabic" w:hAnsi="Simplified Arabic" w:hint="cs"/>
          <w:sz w:val="22"/>
          <w:rtl/>
          <w:lang w:val="en-GB" w:bidi="ar-EG"/>
        </w:rPr>
        <w:t>هذه ال</w:t>
      </w:r>
      <w:r w:rsidR="00217E0C">
        <w:rPr>
          <w:rFonts w:ascii="Simplified Arabic" w:hAnsi="Simplified Arabic" w:hint="cs"/>
          <w:sz w:val="22"/>
          <w:rtl/>
          <w:lang w:val="en-GB" w:bidi="ar-EG"/>
        </w:rPr>
        <w:t xml:space="preserve">قطاعات </w:t>
      </w:r>
      <w:r w:rsidR="004A4EED">
        <w:rPr>
          <w:rFonts w:ascii="Simplified Arabic" w:hAnsi="Simplified Arabic" w:hint="cs"/>
          <w:sz w:val="22"/>
          <w:rtl/>
          <w:lang w:val="en-GB" w:bidi="ar-EG"/>
        </w:rPr>
        <w:t xml:space="preserve">من </w:t>
      </w:r>
      <w:r w:rsidR="00217E0C">
        <w:rPr>
          <w:rFonts w:ascii="Simplified Arabic" w:hAnsi="Simplified Arabic" w:hint="cs"/>
          <w:sz w:val="22"/>
          <w:rtl/>
          <w:lang w:val="en-GB" w:bidi="ar-EG"/>
        </w:rPr>
        <w:t>خلال، عدة أمور من بينها، إدراج القيمة الاقتصادية</w:t>
      </w:r>
      <w:r w:rsidR="009A4F4B">
        <w:rPr>
          <w:rFonts w:ascii="Simplified Arabic" w:hAnsi="Simplified Arabic" w:hint="cs"/>
          <w:sz w:val="22"/>
          <w:rtl/>
          <w:lang w:val="en-GB" w:bidi="ar-EG"/>
        </w:rPr>
        <w:t>، والاجتماعية</w:t>
      </w:r>
      <w:r w:rsidR="00217E0C">
        <w:rPr>
          <w:rFonts w:ascii="Simplified Arabic" w:hAnsi="Simplified Arabic" w:hint="cs"/>
          <w:sz w:val="22"/>
          <w:rtl/>
          <w:lang w:val="en-GB" w:bidi="ar-EG"/>
        </w:rPr>
        <w:t xml:space="preserve"> والبيئية للتنوع البيولوجي وخدمات النظم الإيكولوجية في صنع القرار بشأن الاستثمارات، بما في ذلك من خلال تقييم</w:t>
      </w:r>
      <w:r w:rsidR="00F475F3">
        <w:rPr>
          <w:rFonts w:ascii="Simplified Arabic" w:hAnsi="Simplified Arabic" w:hint="cs"/>
          <w:sz w:val="22"/>
          <w:rtl/>
          <w:lang w:val="en-GB" w:bidi="ar-EG"/>
        </w:rPr>
        <w:t xml:space="preserve"> البدائل </w:t>
      </w:r>
      <w:r w:rsidR="009A4F4B">
        <w:rPr>
          <w:rFonts w:ascii="Simplified Arabic" w:hAnsi="Simplified Arabic" w:hint="cs"/>
          <w:sz w:val="22"/>
          <w:rtl/>
          <w:lang w:val="en-GB" w:bidi="ar-EG"/>
        </w:rPr>
        <w:t>لهذه</w:t>
      </w:r>
      <w:r w:rsidR="00F475F3">
        <w:rPr>
          <w:rFonts w:ascii="Simplified Arabic" w:hAnsi="Simplified Arabic" w:hint="cs"/>
          <w:sz w:val="22"/>
          <w:rtl/>
          <w:lang w:val="en-GB" w:bidi="ar-EG"/>
        </w:rPr>
        <w:t xml:space="preserve"> الاستثمارات؛ </w:t>
      </w:r>
      <w:r w:rsidR="009A4F4B">
        <w:rPr>
          <w:rFonts w:ascii="Simplified Arabic" w:hAnsi="Simplified Arabic" w:hint="cs"/>
          <w:sz w:val="22"/>
          <w:rtl/>
          <w:lang w:val="en-GB" w:bidi="ar-EG"/>
        </w:rPr>
        <w:t>و</w:t>
      </w:r>
      <w:r w:rsidR="00F475F3">
        <w:rPr>
          <w:rFonts w:ascii="Simplified Arabic" w:hAnsi="Simplified Arabic" w:hint="cs"/>
          <w:sz w:val="22"/>
          <w:rtl/>
          <w:lang w:val="en-GB" w:bidi="ar-EG"/>
        </w:rPr>
        <w:t xml:space="preserve">استحداث </w:t>
      </w:r>
      <w:r>
        <w:rPr>
          <w:rFonts w:ascii="Simplified Arabic" w:hAnsi="Simplified Arabic" w:hint="cs"/>
          <w:sz w:val="22"/>
          <w:rtl/>
          <w:lang w:val="en-GB" w:bidi="ar-EG"/>
        </w:rPr>
        <w:t>وسائل</w:t>
      </w:r>
      <w:r w:rsidR="00F475F3">
        <w:rPr>
          <w:rFonts w:ascii="Simplified Arabic" w:hAnsi="Simplified Arabic" w:hint="cs"/>
          <w:sz w:val="22"/>
          <w:rtl/>
          <w:lang w:val="en-GB" w:bidi="ar-EG"/>
        </w:rPr>
        <w:t xml:space="preserve"> ابتكارية لتحسين دمج التنوع البيولوجي في هذه القطاعات؛ وتعزيز وضع معايير ومبادئ توجيهية للممارسات الجيدة تتعلق بالتنوع البيولوجي في هذه القطاعات، مع مراعاة الن</w:t>
      </w:r>
      <w:r w:rsidR="009A4F4B">
        <w:rPr>
          <w:rFonts w:ascii="Simplified Arabic" w:hAnsi="Simplified Arabic" w:hint="cs"/>
          <w:sz w:val="22"/>
          <w:rtl/>
          <w:lang w:val="en-GB" w:bidi="ar-EG"/>
        </w:rPr>
        <w:t>ُ</w:t>
      </w:r>
      <w:r w:rsidR="00F475F3">
        <w:rPr>
          <w:rFonts w:ascii="Simplified Arabic" w:hAnsi="Simplified Arabic" w:hint="cs"/>
          <w:sz w:val="22"/>
          <w:rtl/>
          <w:lang w:val="en-GB" w:bidi="ar-EG"/>
        </w:rPr>
        <w:t>هج القائمة على النظم الإيكولوجية وتداعيات التأثيرات البيئية المتراكمة على التنوع البيولوجي؛</w:t>
      </w:r>
    </w:p>
    <w:p w:rsidR="00F475F3" w:rsidRDefault="00F475F3" w:rsidP="003D13D4">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w:t>
      </w:r>
      <w:r w:rsidR="003D13D4">
        <w:rPr>
          <w:rFonts w:ascii="Simplified Arabic" w:hAnsi="Simplified Arabic" w:hint="cs"/>
          <w:sz w:val="22"/>
          <w:rtl/>
          <w:lang w:val="en-GB" w:bidi="ar-EG"/>
        </w:rPr>
        <w:t>ج</w:t>
      </w:r>
      <w:r>
        <w:rPr>
          <w:rFonts w:ascii="Simplified Arabic" w:hAnsi="Simplified Arabic" w:hint="cs"/>
          <w:sz w:val="22"/>
          <w:rtl/>
          <w:lang w:val="en-GB" w:bidi="ar-EG"/>
        </w:rPr>
        <w:t>)</w:t>
      </w:r>
      <w:r>
        <w:rPr>
          <w:rFonts w:ascii="Simplified Arabic" w:hAnsi="Simplified Arabic" w:hint="cs"/>
          <w:sz w:val="22"/>
          <w:rtl/>
          <w:lang w:val="en-GB" w:bidi="ar-EG"/>
        </w:rPr>
        <w:tab/>
      </w:r>
      <w:r w:rsidR="003D13D4">
        <w:rPr>
          <w:rFonts w:ascii="Simplified Arabic" w:hAnsi="Simplified Arabic" w:hint="cs"/>
          <w:sz w:val="22"/>
          <w:rtl/>
          <w:lang w:val="en-GB" w:bidi="ar-EG"/>
        </w:rPr>
        <w:t xml:space="preserve">استعراض، وعند الضرورة </w:t>
      </w:r>
      <w:r w:rsidRPr="003D13D4">
        <w:rPr>
          <w:rFonts w:ascii="Simplified Arabic" w:hAnsi="Simplified Arabic" w:hint="cs"/>
          <w:sz w:val="22"/>
          <w:rtl/>
          <w:lang w:val="en-GB" w:bidi="ar-EG"/>
        </w:rPr>
        <w:t>تحديث</w:t>
      </w:r>
      <w:r>
        <w:rPr>
          <w:rFonts w:ascii="Simplified Arabic" w:hAnsi="Simplified Arabic" w:hint="cs"/>
          <w:i/>
          <w:iCs/>
          <w:sz w:val="22"/>
          <w:rtl/>
          <w:lang w:val="en-GB" w:bidi="ar-EG"/>
        </w:rPr>
        <w:t xml:space="preserve"> </w:t>
      </w:r>
      <w:r>
        <w:rPr>
          <w:rFonts w:ascii="Simplified Arabic" w:hAnsi="Simplified Arabic" w:hint="cs"/>
          <w:sz w:val="22"/>
          <w:rtl/>
          <w:lang w:val="en-GB" w:bidi="ar-EG"/>
        </w:rPr>
        <w:t>الأطر التشريعية</w:t>
      </w:r>
      <w:r w:rsidR="003D13D4">
        <w:rPr>
          <w:rFonts w:ascii="Simplified Arabic" w:hAnsi="Simplified Arabic" w:hint="cs"/>
          <w:sz w:val="22"/>
          <w:rtl/>
          <w:lang w:val="en-GB" w:bidi="ar-EG"/>
        </w:rPr>
        <w:t xml:space="preserve"> والسياسات والممارسات</w:t>
      </w:r>
      <w:r>
        <w:rPr>
          <w:rFonts w:ascii="Simplified Arabic" w:hAnsi="Simplified Arabic" w:hint="cs"/>
          <w:sz w:val="22"/>
          <w:rtl/>
          <w:lang w:val="en-GB" w:bidi="ar-EG"/>
        </w:rPr>
        <w:t xml:space="preserve"> من أجل تعزيز تعميم حفظ التنوع البيولوجي واستخدامه المستدام، وكذلك </w:t>
      </w:r>
      <w:r w:rsidRPr="003D13D4">
        <w:rPr>
          <w:rFonts w:ascii="Simplified Arabic" w:hAnsi="Simplified Arabic" w:hint="cs"/>
          <w:sz w:val="22"/>
          <w:rtl/>
          <w:lang w:val="en-GB" w:bidi="ar-EG"/>
        </w:rPr>
        <w:t>خدمات</w:t>
      </w:r>
      <w:r>
        <w:rPr>
          <w:rFonts w:ascii="Simplified Arabic" w:hAnsi="Simplified Arabic" w:hint="cs"/>
          <w:sz w:val="22"/>
          <w:rtl/>
          <w:lang w:val="en-GB" w:bidi="ar-EG"/>
        </w:rPr>
        <w:t xml:space="preserve"> النظم الإيكولوجية، في السياسات وعمليات التخطيط الخاصة بشركات الأعمال، وذلك من خلال عدة أمور بينها تصميم وتنفيذ حوافز </w:t>
      </w:r>
      <w:r w:rsidR="003D13D4">
        <w:rPr>
          <w:rFonts w:ascii="Simplified Arabic" w:hAnsi="Simplified Arabic" w:hint="cs"/>
          <w:sz w:val="22"/>
          <w:rtl/>
          <w:lang w:val="en-GB" w:bidi="ar-EG"/>
        </w:rPr>
        <w:t xml:space="preserve">على طول سلاسل الإمداد </w:t>
      </w:r>
      <w:r>
        <w:rPr>
          <w:rFonts w:ascii="Simplified Arabic" w:hAnsi="Simplified Arabic" w:hint="cs"/>
          <w:sz w:val="22"/>
          <w:rtl/>
          <w:lang w:val="en-GB" w:bidi="ar-EG"/>
        </w:rPr>
        <w:t xml:space="preserve">وتعزيز المؤسسات الصغيرة والمتوسطة </w:t>
      </w:r>
      <w:r w:rsidR="00992DDC">
        <w:rPr>
          <w:rFonts w:ascii="Simplified Arabic" w:hAnsi="Simplified Arabic" w:hint="cs"/>
          <w:sz w:val="22"/>
          <w:rtl/>
          <w:lang w:val="en-GB" w:bidi="ar-EG"/>
        </w:rPr>
        <w:t xml:space="preserve">في </w:t>
      </w:r>
      <w:r>
        <w:rPr>
          <w:rFonts w:ascii="Simplified Arabic" w:hAnsi="Simplified Arabic" w:hint="cs"/>
          <w:sz w:val="22"/>
          <w:rtl/>
          <w:lang w:val="en-GB" w:bidi="ar-EG"/>
        </w:rPr>
        <w:t xml:space="preserve">أنماط </w:t>
      </w:r>
      <w:r w:rsidR="00992DDC">
        <w:rPr>
          <w:rFonts w:ascii="Simplified Arabic" w:hAnsi="Simplified Arabic" w:hint="cs"/>
          <w:sz w:val="22"/>
          <w:rtl/>
          <w:lang w:val="en-GB" w:bidi="ar-EG"/>
        </w:rPr>
        <w:t>ا</w:t>
      </w:r>
      <w:r>
        <w:rPr>
          <w:rFonts w:ascii="Simplified Arabic" w:hAnsi="Simplified Arabic" w:hint="cs"/>
          <w:sz w:val="22"/>
          <w:rtl/>
          <w:lang w:val="en-GB" w:bidi="ar-EG"/>
        </w:rPr>
        <w:t>لإنتاج والاستهلاك</w:t>
      </w:r>
      <w:r w:rsidR="00992DDC">
        <w:rPr>
          <w:rFonts w:ascii="Simplified Arabic" w:hAnsi="Simplified Arabic" w:hint="cs"/>
          <w:sz w:val="22"/>
          <w:rtl/>
          <w:lang w:val="en-GB" w:bidi="ar-EG"/>
        </w:rPr>
        <w:t xml:space="preserve"> المستدامة</w:t>
      </w:r>
      <w:r>
        <w:rPr>
          <w:rFonts w:ascii="Simplified Arabic" w:hAnsi="Simplified Arabic" w:hint="cs"/>
          <w:sz w:val="22"/>
          <w:rtl/>
          <w:lang w:val="en-GB" w:bidi="ar-EG"/>
        </w:rPr>
        <w:t>؛</w:t>
      </w:r>
    </w:p>
    <w:p w:rsidR="00F475F3" w:rsidRDefault="00F475F3" w:rsidP="003D13D4">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w:t>
      </w:r>
      <w:r w:rsidR="003D13D4">
        <w:rPr>
          <w:rFonts w:ascii="Simplified Arabic" w:hAnsi="Simplified Arabic" w:hint="cs"/>
          <w:sz w:val="22"/>
          <w:rtl/>
          <w:lang w:val="en-GB" w:bidi="ar-EG"/>
        </w:rPr>
        <w:t>د</w:t>
      </w:r>
      <w:r>
        <w:rPr>
          <w:rFonts w:ascii="Simplified Arabic" w:hAnsi="Simplified Arabic" w:hint="cs"/>
          <w:sz w:val="22"/>
          <w:rtl/>
          <w:lang w:val="en-GB" w:bidi="ar-EG"/>
        </w:rPr>
        <w:t>)</w:t>
      </w:r>
      <w:r>
        <w:rPr>
          <w:rFonts w:ascii="Simplified Arabic" w:hAnsi="Simplified Arabic" w:hint="cs"/>
          <w:sz w:val="22"/>
          <w:rtl/>
          <w:lang w:val="en-GB" w:bidi="ar-EG"/>
        </w:rPr>
        <w:tab/>
      </w:r>
      <w:r w:rsidRPr="00045FC4">
        <w:rPr>
          <w:rFonts w:ascii="Simplified Arabic" w:hAnsi="Simplified Arabic" w:hint="cs"/>
          <w:sz w:val="22"/>
          <w:rtl/>
          <w:lang w:val="en-GB" w:bidi="ar-EG"/>
        </w:rPr>
        <w:t>وضع، أو تعزيز أو تشجيع</w:t>
      </w:r>
      <w:r>
        <w:rPr>
          <w:rFonts w:ascii="Simplified Arabic" w:hAnsi="Simplified Arabic" w:hint="cs"/>
          <w:sz w:val="22"/>
          <w:rtl/>
          <w:lang w:val="en-GB" w:bidi="ar-EG"/>
        </w:rPr>
        <w:t xml:space="preserve"> أطر </w:t>
      </w:r>
      <w:r w:rsidRPr="003D13D4">
        <w:rPr>
          <w:rFonts w:ascii="Simplified Arabic" w:hAnsi="Simplified Arabic" w:hint="cs"/>
          <w:sz w:val="22"/>
          <w:rtl/>
          <w:lang w:val="en-GB" w:bidi="ar-EG"/>
        </w:rPr>
        <w:t>مؤسسية</w:t>
      </w:r>
      <w:r>
        <w:rPr>
          <w:rFonts w:ascii="Simplified Arabic" w:hAnsi="Simplified Arabic" w:hint="cs"/>
          <w:sz w:val="22"/>
          <w:rtl/>
          <w:lang w:val="en-GB" w:bidi="ar-EG"/>
        </w:rPr>
        <w:t xml:space="preserve">، وتشريعية وتنظيمية، </w:t>
      </w:r>
      <w:r w:rsidR="00DB2CB8">
        <w:rPr>
          <w:rFonts w:ascii="Simplified Arabic" w:hAnsi="Simplified Arabic" w:hint="cs"/>
          <w:sz w:val="22"/>
          <w:rtl/>
          <w:lang w:val="en-GB" w:bidi="ar-EG"/>
        </w:rPr>
        <w:t>تشمل</w:t>
      </w:r>
      <w:r>
        <w:rPr>
          <w:rFonts w:ascii="Simplified Arabic" w:hAnsi="Simplified Arabic" w:hint="cs"/>
          <w:sz w:val="22"/>
          <w:rtl/>
          <w:lang w:val="en-GB" w:bidi="ar-EG"/>
        </w:rPr>
        <w:t xml:space="preserve"> نهجا اق</w:t>
      </w:r>
      <w:r w:rsidR="00DB2CB8">
        <w:rPr>
          <w:rFonts w:ascii="Simplified Arabic" w:hAnsi="Simplified Arabic" w:hint="cs"/>
          <w:sz w:val="22"/>
          <w:rtl/>
          <w:lang w:val="en-GB" w:bidi="ar-EG"/>
        </w:rPr>
        <w:t>تصاديا واجتماعيا شامل</w:t>
      </w:r>
      <w:r w:rsidR="003D13D4">
        <w:rPr>
          <w:rFonts w:ascii="Simplified Arabic" w:hAnsi="Simplified Arabic" w:hint="cs"/>
          <w:sz w:val="22"/>
          <w:rtl/>
          <w:lang w:val="en-GB" w:bidi="ar-EG"/>
        </w:rPr>
        <w:t xml:space="preserve">ا ومستداما من الناحية البيئية، </w:t>
      </w:r>
      <w:r w:rsidR="00DB2CB8">
        <w:rPr>
          <w:rFonts w:ascii="Simplified Arabic" w:hAnsi="Simplified Arabic" w:hint="cs"/>
          <w:sz w:val="22"/>
          <w:rtl/>
          <w:lang w:val="en-GB" w:bidi="ar-EG"/>
        </w:rPr>
        <w:t>يضم أصحاب المصلحة المعنيين</w:t>
      </w:r>
      <w:r w:rsidR="003D13D4">
        <w:rPr>
          <w:rFonts w:ascii="Simplified Arabic" w:hAnsi="Simplified Arabic" w:hint="cs"/>
          <w:sz w:val="22"/>
          <w:rtl/>
          <w:lang w:val="en-GB" w:bidi="ar-EG"/>
        </w:rPr>
        <w:t>،</w:t>
      </w:r>
      <w:r w:rsidR="00DB2CB8">
        <w:rPr>
          <w:rFonts w:ascii="Simplified Arabic" w:hAnsi="Simplified Arabic" w:hint="cs"/>
          <w:sz w:val="22"/>
          <w:rtl/>
          <w:lang w:val="en-GB" w:bidi="ar-EG"/>
        </w:rPr>
        <w:t xml:space="preserve"> مثل الشعوب الأصلية والمجتمعات المحلية، </w:t>
      </w:r>
      <w:r w:rsidR="0012603A">
        <w:rPr>
          <w:rFonts w:ascii="Simplified Arabic" w:hAnsi="Simplified Arabic" w:hint="cs"/>
          <w:sz w:val="22"/>
          <w:rtl/>
          <w:lang w:val="en-GB" w:bidi="ar-EG"/>
        </w:rPr>
        <w:t>والأوساط الأكاديمية</w:t>
      </w:r>
      <w:r w:rsidR="00DB2CB8">
        <w:rPr>
          <w:rFonts w:ascii="Simplified Arabic" w:hAnsi="Simplified Arabic" w:hint="cs"/>
          <w:sz w:val="22"/>
          <w:rtl/>
          <w:lang w:val="en-GB" w:bidi="ar-EG"/>
        </w:rPr>
        <w:t>، والمجتمع المدني، والقطاع الخاص والحكومات الوطنية ودون الوطنية، حسب الاقتضاء؛</w:t>
      </w:r>
    </w:p>
    <w:p w:rsidR="00DB2CB8" w:rsidRDefault="00DB2CB8" w:rsidP="003D13D4">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w:t>
      </w:r>
      <w:r w:rsidR="003D13D4">
        <w:rPr>
          <w:rFonts w:ascii="Simplified Arabic" w:hAnsi="Simplified Arabic" w:hint="cs"/>
          <w:sz w:val="22"/>
          <w:rtl/>
          <w:lang w:val="en-GB" w:bidi="ar-EG"/>
        </w:rPr>
        <w:t>ﻫ</w:t>
      </w:r>
      <w:r>
        <w:rPr>
          <w:rFonts w:ascii="Simplified Arabic" w:hAnsi="Simplified Arabic" w:hint="cs"/>
          <w:sz w:val="22"/>
          <w:rtl/>
          <w:lang w:val="en-GB" w:bidi="ar-EG"/>
        </w:rPr>
        <w:t>)</w:t>
      </w:r>
      <w:r>
        <w:rPr>
          <w:rFonts w:ascii="Simplified Arabic" w:hAnsi="Simplified Arabic" w:hint="cs"/>
          <w:sz w:val="22"/>
          <w:rtl/>
          <w:lang w:val="en-GB" w:bidi="ar-EG"/>
        </w:rPr>
        <w:tab/>
      </w:r>
      <w:r w:rsidRPr="00045FC4">
        <w:rPr>
          <w:rFonts w:ascii="Simplified Arabic" w:hAnsi="Simplified Arabic" w:hint="cs"/>
          <w:sz w:val="22"/>
          <w:rtl/>
          <w:lang w:val="en-GB" w:bidi="ar-EG"/>
        </w:rPr>
        <w:t>استعراض</w:t>
      </w:r>
      <w:r>
        <w:rPr>
          <w:rFonts w:ascii="Simplified Arabic" w:hAnsi="Simplified Arabic" w:hint="cs"/>
          <w:sz w:val="22"/>
          <w:rtl/>
          <w:lang w:val="en-GB" w:bidi="ar-EG"/>
        </w:rPr>
        <w:t xml:space="preserve"> تعميم التنوع البيولوجي عند </w:t>
      </w:r>
      <w:r w:rsidR="003D13D4">
        <w:rPr>
          <w:rFonts w:ascii="Simplified Arabic" w:hAnsi="Simplified Arabic" w:hint="cs"/>
          <w:sz w:val="22"/>
          <w:rtl/>
          <w:lang w:val="en-GB" w:bidi="ar-EG"/>
        </w:rPr>
        <w:t>صياغة</w:t>
      </w:r>
      <w:r>
        <w:rPr>
          <w:rFonts w:ascii="Simplified Arabic" w:hAnsi="Simplified Arabic" w:hint="cs"/>
          <w:sz w:val="22"/>
          <w:rtl/>
          <w:lang w:val="en-GB" w:bidi="ar-EG"/>
        </w:rPr>
        <w:t xml:space="preserve"> وتحديث </w:t>
      </w:r>
      <w:r w:rsidR="003D13D4">
        <w:rPr>
          <w:rFonts w:ascii="Simplified Arabic" w:hAnsi="Simplified Arabic" w:hint="cs"/>
          <w:sz w:val="22"/>
          <w:rtl/>
          <w:lang w:val="en-GB" w:bidi="ar-EG"/>
        </w:rPr>
        <w:t>وإصلاح</w:t>
      </w:r>
      <w:r>
        <w:rPr>
          <w:rFonts w:ascii="Simplified Arabic" w:hAnsi="Simplified Arabic" w:hint="cs"/>
          <w:sz w:val="22"/>
          <w:rtl/>
          <w:lang w:val="en-GB" w:bidi="ar-EG"/>
        </w:rPr>
        <w:t xml:space="preserve"> السياسات، والخطط والاستراتيجيات الخاصة بقطاعات الطاقة والتعدين، والبنية التحتية، </w:t>
      </w:r>
      <w:r w:rsidR="003D13D4">
        <w:rPr>
          <w:rFonts w:ascii="Simplified Arabic" w:hAnsi="Simplified Arabic" w:hint="cs"/>
          <w:sz w:val="22"/>
          <w:rtl/>
          <w:lang w:val="en-GB" w:bidi="ar-EG"/>
        </w:rPr>
        <w:t>والتصنيع</w:t>
      </w:r>
      <w:r>
        <w:rPr>
          <w:rFonts w:ascii="Simplified Arabic" w:hAnsi="Simplified Arabic" w:hint="cs"/>
          <w:sz w:val="22"/>
          <w:rtl/>
          <w:lang w:val="en-GB" w:bidi="ar-EG"/>
        </w:rPr>
        <w:t xml:space="preserve"> وصناعة التجهيز، مع المشاركة الكاملة والفعالة للقطاعات ذات الصلة، والمؤسسات الخاصة والحكومية والأكاديمية، والمجتمعات الأصلية والمحلية، من بين جهات أخرى، حسب الاقتضاء؛</w:t>
      </w:r>
    </w:p>
    <w:p w:rsidR="003D13D4" w:rsidRDefault="00DB2CB8" w:rsidP="003D13D4">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w:t>
      </w:r>
      <w:r w:rsidR="003D13D4">
        <w:rPr>
          <w:rFonts w:ascii="Simplified Arabic" w:hAnsi="Simplified Arabic" w:hint="cs"/>
          <w:sz w:val="22"/>
          <w:rtl/>
          <w:lang w:val="en-GB" w:bidi="ar-EG"/>
        </w:rPr>
        <w:t>و</w:t>
      </w:r>
      <w:r>
        <w:rPr>
          <w:rFonts w:ascii="Simplified Arabic" w:hAnsi="Simplified Arabic" w:hint="cs"/>
          <w:sz w:val="22"/>
          <w:rtl/>
          <w:lang w:val="en-GB" w:bidi="ar-EG"/>
        </w:rPr>
        <w:t>)</w:t>
      </w:r>
      <w:r>
        <w:rPr>
          <w:rFonts w:ascii="Simplified Arabic" w:hAnsi="Simplified Arabic" w:hint="cs"/>
          <w:sz w:val="22"/>
          <w:rtl/>
          <w:lang w:val="en-GB" w:bidi="ar-EG"/>
        </w:rPr>
        <w:tab/>
      </w:r>
      <w:r w:rsidR="003D13D4" w:rsidRPr="003D13D4">
        <w:rPr>
          <w:rFonts w:ascii="Simplified Arabic" w:hAnsi="Simplified Arabic" w:hint="cs"/>
          <w:sz w:val="22"/>
          <w:rtl/>
          <w:lang w:val="en-GB" w:bidi="ar-EG"/>
        </w:rPr>
        <w:t>تشجيع وتعزيز</w:t>
      </w:r>
      <w:r w:rsidR="003D13D4" w:rsidRPr="003D13D4">
        <w:rPr>
          <w:rFonts w:ascii="Simplified Arabic" w:hAnsi="Simplified Arabic" w:hint="cs"/>
          <w:i/>
          <w:iCs/>
          <w:sz w:val="22"/>
          <w:rtl/>
          <w:lang w:val="en-GB" w:bidi="ar-EG"/>
        </w:rPr>
        <w:t xml:space="preserve"> </w:t>
      </w:r>
      <w:r w:rsidR="003D13D4" w:rsidRPr="003D13D4">
        <w:rPr>
          <w:rFonts w:ascii="Simplified Arabic" w:hAnsi="Simplified Arabic" w:hint="cs"/>
          <w:sz w:val="22"/>
          <w:rtl/>
          <w:lang w:val="en-GB" w:bidi="ar-EG"/>
        </w:rPr>
        <w:t xml:space="preserve">الممارسات الجيدة بشأن الإنتاج والاستهلاك المستدامين التي تُنفذ في قطاعات الطاقة والتعدين، والبنية التحتية، </w:t>
      </w:r>
      <w:r w:rsidR="003D13D4">
        <w:rPr>
          <w:rFonts w:ascii="Simplified Arabic" w:hAnsi="Simplified Arabic" w:hint="cs"/>
          <w:sz w:val="22"/>
          <w:rtl/>
          <w:lang w:val="en-GB" w:bidi="ar-EG"/>
        </w:rPr>
        <w:t>والتصنيع</w:t>
      </w:r>
      <w:r w:rsidR="003D13D4" w:rsidRPr="003D13D4">
        <w:rPr>
          <w:rFonts w:ascii="Simplified Arabic" w:hAnsi="Simplified Arabic" w:hint="cs"/>
          <w:sz w:val="22"/>
          <w:rtl/>
          <w:lang w:val="en-GB" w:bidi="ar-EG"/>
        </w:rPr>
        <w:t xml:space="preserve"> وصناعة التجهيز، والصحة والتي من شأنها أن تعزز حفظ التنوع البيولوجي واستخدامه المستدام؛</w:t>
      </w:r>
    </w:p>
    <w:p w:rsidR="006C1EA3" w:rsidRDefault="006C1EA3" w:rsidP="006C1EA3">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(ز)</w:t>
      </w:r>
      <w:r>
        <w:rPr>
          <w:rFonts w:ascii="Simplified Arabic" w:hAnsi="Simplified Arabic" w:hint="cs"/>
          <w:sz w:val="22"/>
          <w:rtl/>
          <w:lang w:val="en-GB" w:bidi="ar-EG"/>
        </w:rPr>
        <w:tab/>
      </w:r>
      <w:r w:rsidRPr="006C1EA3">
        <w:rPr>
          <w:rFonts w:ascii="Simplified Arabic" w:hAnsi="Simplified Arabic" w:hint="cs"/>
          <w:sz w:val="22"/>
          <w:rtl/>
          <w:lang w:val="en-GB" w:bidi="ar-EG"/>
        </w:rPr>
        <w:t>تشجيع</w:t>
      </w:r>
      <w:r w:rsidRPr="006C1EA3">
        <w:rPr>
          <w:rFonts w:ascii="Simplified Arabic" w:hAnsi="Simplified Arabic" w:hint="cs"/>
          <w:i/>
          <w:iCs/>
          <w:sz w:val="22"/>
          <w:rtl/>
          <w:lang w:val="en-GB" w:bidi="ar-EG"/>
        </w:rPr>
        <w:t xml:space="preserve"> </w:t>
      </w:r>
      <w:r w:rsidRPr="006C1EA3">
        <w:rPr>
          <w:rFonts w:ascii="Simplified Arabic" w:hAnsi="Simplified Arabic" w:hint="cs"/>
          <w:sz w:val="22"/>
          <w:rtl/>
          <w:lang w:val="en-GB" w:bidi="ar-EG"/>
        </w:rPr>
        <w:t>الاستثمارات في التنوع البيولوجي كوسيلة لتحسين قدرة النظم الإيكولوجية على القيام بوظيفتها والخدمات التي تقدمها؛</w:t>
      </w:r>
    </w:p>
    <w:p w:rsidR="006C1EA3" w:rsidRDefault="006C1EA3" w:rsidP="006C1EA3">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(ح)</w:t>
      </w:r>
      <w:r>
        <w:rPr>
          <w:rFonts w:ascii="Simplified Arabic" w:hAnsi="Simplified Arabic" w:hint="cs"/>
          <w:sz w:val="22"/>
          <w:rtl/>
          <w:lang w:val="en-GB" w:bidi="ar-EG"/>
        </w:rPr>
        <w:tab/>
      </w:r>
      <w:r w:rsidRPr="006C1EA3">
        <w:rPr>
          <w:rFonts w:ascii="Simplified Arabic" w:hAnsi="Simplified Arabic" w:hint="cs"/>
          <w:sz w:val="22"/>
          <w:rtl/>
          <w:lang w:val="en-GB" w:bidi="ar-EG"/>
        </w:rPr>
        <w:t xml:space="preserve">العمل مع القطاع الخاص والمجتمع المدني لمعالجة الأسباب الكامنة </w:t>
      </w:r>
      <w:r>
        <w:rPr>
          <w:rFonts w:ascii="Simplified Arabic" w:hAnsi="Simplified Arabic" w:hint="cs"/>
          <w:sz w:val="22"/>
          <w:rtl/>
          <w:lang w:val="en-GB" w:bidi="ar-EG"/>
        </w:rPr>
        <w:t xml:space="preserve">وراء </w:t>
      </w:r>
      <w:r w:rsidRPr="006C1EA3">
        <w:rPr>
          <w:rFonts w:ascii="Simplified Arabic" w:hAnsi="Simplified Arabic" w:hint="cs"/>
          <w:sz w:val="22"/>
          <w:rtl/>
          <w:lang w:val="en-GB" w:bidi="ar-EG"/>
        </w:rPr>
        <w:t>فقدان التنوع البيولوجي وتعميم التنوع البيولوجي عبر جميع القطاعات ذات الصلة والمشاركة في وضع توصيات من شأنها أن تساعد في التخفيف من حدة المخاطر المتعلقة بالتنوع البيولوجي؛</w:t>
      </w:r>
    </w:p>
    <w:p w:rsidR="006C1EA3" w:rsidRPr="006C1EA3" w:rsidRDefault="006C1EA3" w:rsidP="006C1EA3">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(ط)</w:t>
      </w:r>
      <w:r>
        <w:rPr>
          <w:rFonts w:ascii="Simplified Arabic" w:hAnsi="Simplified Arabic" w:hint="cs"/>
          <w:sz w:val="22"/>
          <w:rtl/>
          <w:lang w:val="en-GB" w:bidi="ar-EG"/>
        </w:rPr>
        <w:tab/>
      </w:r>
      <w:r w:rsidRPr="006C1EA3">
        <w:rPr>
          <w:rFonts w:ascii="Simplified Arabic" w:hAnsi="Simplified Arabic" w:hint="cs"/>
          <w:sz w:val="22"/>
          <w:rtl/>
          <w:lang w:val="en-GB" w:bidi="ar-EG"/>
        </w:rPr>
        <w:t>تشجيع</w:t>
      </w:r>
      <w:r w:rsidRPr="006C1EA3">
        <w:rPr>
          <w:rFonts w:ascii="Simplified Arabic" w:hAnsi="Simplified Arabic" w:hint="cs"/>
          <w:i/>
          <w:iCs/>
          <w:sz w:val="22"/>
          <w:rtl/>
          <w:lang w:val="en-GB" w:bidi="ar-EG"/>
        </w:rPr>
        <w:t xml:space="preserve"> </w:t>
      </w:r>
      <w:r w:rsidRPr="006C1EA3">
        <w:rPr>
          <w:rFonts w:ascii="Simplified Arabic" w:hAnsi="Simplified Arabic" w:hint="cs"/>
          <w:sz w:val="22"/>
          <w:rtl/>
          <w:lang w:val="en-GB" w:bidi="ar-EG"/>
        </w:rPr>
        <w:t>الشراكات وتعزيز</w:t>
      </w:r>
      <w:r w:rsidRPr="006C1EA3">
        <w:rPr>
          <w:rFonts w:ascii="Simplified Arabic" w:hAnsi="Simplified Arabic" w:hint="cs"/>
          <w:i/>
          <w:iCs/>
          <w:sz w:val="22"/>
          <w:rtl/>
          <w:lang w:val="en-GB" w:bidi="ar-EG"/>
        </w:rPr>
        <w:t xml:space="preserve"> </w:t>
      </w:r>
      <w:r w:rsidRPr="006C1EA3">
        <w:rPr>
          <w:rFonts w:ascii="Simplified Arabic" w:hAnsi="Simplified Arabic" w:hint="cs"/>
          <w:sz w:val="22"/>
          <w:rtl/>
          <w:lang w:val="en-GB" w:bidi="ar-EG"/>
        </w:rPr>
        <w:t>القدرات المؤسسية والترتيبات التعاونية بشأن التعميم؛</w:t>
      </w:r>
    </w:p>
    <w:p w:rsidR="006C1EA3" w:rsidRDefault="006C1EA3" w:rsidP="006C1EA3">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(ي)</w:t>
      </w:r>
      <w:r>
        <w:rPr>
          <w:rFonts w:ascii="Simplified Arabic" w:hAnsi="Simplified Arabic" w:hint="cs"/>
          <w:sz w:val="22"/>
          <w:rtl/>
          <w:lang w:val="en-GB" w:bidi="ar-EG"/>
        </w:rPr>
        <w:tab/>
      </w:r>
      <w:r w:rsidRPr="006C1EA3">
        <w:rPr>
          <w:rFonts w:ascii="Simplified Arabic" w:hAnsi="Simplified Arabic" w:hint="cs"/>
          <w:sz w:val="22"/>
          <w:rtl/>
          <w:lang w:val="en-GB" w:bidi="ar-EG"/>
        </w:rPr>
        <w:t>تعزيز</w:t>
      </w:r>
      <w:r w:rsidRPr="006C1EA3">
        <w:rPr>
          <w:rFonts w:ascii="Simplified Arabic" w:hAnsi="Simplified Arabic" w:hint="cs"/>
          <w:i/>
          <w:iCs/>
          <w:sz w:val="22"/>
          <w:rtl/>
          <w:lang w:val="en-GB" w:bidi="ar-EG"/>
        </w:rPr>
        <w:t xml:space="preserve"> </w:t>
      </w:r>
      <w:r w:rsidRPr="006C1EA3">
        <w:rPr>
          <w:rFonts w:ascii="Simplified Arabic" w:hAnsi="Simplified Arabic" w:hint="cs"/>
          <w:sz w:val="22"/>
          <w:rtl/>
          <w:lang w:val="en-GB" w:bidi="ar-EG"/>
        </w:rPr>
        <w:t>التعميم في الاستراتيجيات وخطط العمل الوطنية للتنوع البيولوجي وفي التقارير الوطنية؛</w:t>
      </w:r>
    </w:p>
    <w:p w:rsidR="006C1EA3" w:rsidRDefault="006C1EA3" w:rsidP="006C1EA3">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(ك)</w:t>
      </w:r>
      <w:r>
        <w:rPr>
          <w:rFonts w:ascii="Simplified Arabic" w:hAnsi="Simplified Arabic" w:hint="cs"/>
          <w:sz w:val="22"/>
          <w:rtl/>
          <w:lang w:val="en-GB" w:bidi="ar-EG"/>
        </w:rPr>
        <w:tab/>
      </w:r>
      <w:r w:rsidRPr="006C1EA3">
        <w:rPr>
          <w:rFonts w:ascii="Simplified Arabic" w:hAnsi="Simplified Arabic" w:hint="cs"/>
          <w:sz w:val="22"/>
          <w:rtl/>
          <w:lang w:val="en-GB" w:bidi="ar-EG"/>
        </w:rPr>
        <w:t>إنشاء</w:t>
      </w:r>
      <w:r w:rsidRPr="006C1EA3">
        <w:rPr>
          <w:rFonts w:ascii="Simplified Arabic" w:hAnsi="Simplified Arabic" w:hint="cs"/>
          <w:i/>
          <w:iCs/>
          <w:sz w:val="22"/>
          <w:rtl/>
          <w:lang w:val="en-GB" w:bidi="ar-EG"/>
        </w:rPr>
        <w:t xml:space="preserve"> </w:t>
      </w:r>
      <w:r w:rsidRPr="006C1EA3">
        <w:rPr>
          <w:rFonts w:ascii="Simplified Arabic" w:hAnsi="Simplified Arabic" w:hint="cs"/>
          <w:sz w:val="22"/>
          <w:rtl/>
          <w:lang w:val="en-GB" w:bidi="ar-EG"/>
        </w:rPr>
        <w:t>منابر للمعارف للجمع بين وكالات الدول، والقطاع الخاص والشعوب الأصلية والمجتمعات المحلية بهدف معالجة هذه القضايا المعقدة والتقنية، مع مراعاة المسائل ذات الصلة بالإشراف البيئي والمسؤولية الاجتماعية المؤسسية، والمخصصة لفئة معينة من الجمهور</w:t>
      </w:r>
      <w:r>
        <w:rPr>
          <w:rFonts w:ascii="Simplified Arabic" w:hAnsi="Simplified Arabic" w:hint="cs"/>
          <w:sz w:val="22"/>
          <w:rtl/>
          <w:lang w:val="en-GB" w:bidi="ar-EG"/>
        </w:rPr>
        <w:t>؛</w:t>
      </w:r>
    </w:p>
    <w:p w:rsidR="00DB2CB8" w:rsidRDefault="006C1EA3" w:rsidP="006C1EA3">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(ل)</w:t>
      </w:r>
      <w:r>
        <w:rPr>
          <w:rFonts w:ascii="Simplified Arabic" w:hAnsi="Simplified Arabic" w:hint="cs"/>
          <w:sz w:val="22"/>
          <w:rtl/>
          <w:lang w:val="en-GB" w:bidi="ar-EG"/>
        </w:rPr>
        <w:tab/>
      </w:r>
      <w:r w:rsidR="00DB2CB8" w:rsidRPr="00045FC4">
        <w:rPr>
          <w:rFonts w:ascii="Simplified Arabic" w:hAnsi="Simplified Arabic" w:hint="cs"/>
          <w:sz w:val="22"/>
          <w:rtl/>
          <w:lang w:val="en-GB" w:bidi="ar-EG"/>
        </w:rPr>
        <w:t>توليد</w:t>
      </w:r>
      <w:r w:rsidR="00DB2CB8">
        <w:rPr>
          <w:rFonts w:ascii="Simplified Arabic" w:hAnsi="Simplified Arabic" w:hint="cs"/>
          <w:sz w:val="22"/>
          <w:rtl/>
          <w:lang w:val="en-GB" w:bidi="ar-EG"/>
        </w:rPr>
        <w:t xml:space="preserve"> وتقاسم المعلومات من خلال آلية غرفة تبادل المعلومات، بشأن تعميم التنوع البيولوجي </w:t>
      </w:r>
      <w:r w:rsidR="0012603A">
        <w:rPr>
          <w:rFonts w:ascii="Simplified Arabic" w:hAnsi="Simplified Arabic" w:hint="cs"/>
          <w:sz w:val="22"/>
          <w:rtl/>
          <w:lang w:val="en-GB" w:bidi="ar-EG"/>
        </w:rPr>
        <w:t>و</w:t>
      </w:r>
      <w:r w:rsidR="00DB2CB8">
        <w:rPr>
          <w:rFonts w:ascii="Simplified Arabic" w:hAnsi="Simplified Arabic" w:hint="cs"/>
          <w:sz w:val="22"/>
          <w:rtl/>
          <w:lang w:val="en-GB" w:bidi="ar-EG"/>
        </w:rPr>
        <w:t xml:space="preserve">خدمات النظم الإيكولوجية في قطاعات الطاقة والتعدين، والبنية التحتية، </w:t>
      </w:r>
      <w:r>
        <w:rPr>
          <w:rFonts w:ascii="Simplified Arabic" w:hAnsi="Simplified Arabic" w:hint="cs"/>
          <w:sz w:val="22"/>
          <w:rtl/>
          <w:lang w:val="en-GB" w:bidi="ar-EG"/>
        </w:rPr>
        <w:t>والتصنيع</w:t>
      </w:r>
      <w:r w:rsidR="00DB2CB8">
        <w:rPr>
          <w:rFonts w:ascii="Simplified Arabic" w:hAnsi="Simplified Arabic" w:hint="cs"/>
          <w:sz w:val="22"/>
          <w:rtl/>
          <w:lang w:val="en-GB" w:bidi="ar-EG"/>
        </w:rPr>
        <w:t xml:space="preserve"> وصناعة التجهيز، بما في ذلك دراسات حالة، والدروس المستفادة، وسياسات وأدوات الممارسات الجيدة فضلا عن معلومات عن الفجوات المحددة وخيارات إضافية من أجل تعميم التنوع البيولوجي في هذه القطاعات بشكل أكثر فعالية؛</w:t>
      </w:r>
    </w:p>
    <w:p w:rsidR="00761A45" w:rsidRDefault="006C1EA3" w:rsidP="0029557F">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5</w:t>
      </w:r>
      <w:r w:rsidR="00761A45">
        <w:rPr>
          <w:rFonts w:ascii="Simplified Arabic" w:hAnsi="Simplified Arabic" w:hint="cs"/>
          <w:sz w:val="22"/>
          <w:rtl/>
          <w:lang w:val="en-GB" w:bidi="ar-EG"/>
        </w:rPr>
        <w:t>-</w:t>
      </w:r>
      <w:r w:rsidR="00761A45">
        <w:rPr>
          <w:rFonts w:ascii="Simplified Arabic" w:hAnsi="Simplified Arabic" w:hint="cs"/>
          <w:sz w:val="22"/>
          <w:rtl/>
          <w:lang w:val="en-GB" w:bidi="ar-EG"/>
        </w:rPr>
        <w:tab/>
      </w:r>
      <w:r w:rsidR="00761A45">
        <w:rPr>
          <w:rFonts w:ascii="Simplified Arabic" w:hAnsi="Simplified Arabic" w:hint="cs"/>
          <w:i/>
          <w:iCs/>
          <w:sz w:val="22"/>
          <w:rtl/>
          <w:lang w:val="en-GB" w:bidi="ar-EG"/>
        </w:rPr>
        <w:t xml:space="preserve">يوافق </w:t>
      </w:r>
      <w:r w:rsidR="00761A45" w:rsidRPr="00045FC4">
        <w:rPr>
          <w:rFonts w:ascii="Simplified Arabic" w:hAnsi="Simplified Arabic" w:hint="cs"/>
          <w:sz w:val="22"/>
          <w:rtl/>
          <w:lang w:val="en-GB" w:bidi="ar-EG"/>
        </w:rPr>
        <w:t>على</w:t>
      </w:r>
      <w:r w:rsidR="00761A45">
        <w:rPr>
          <w:rFonts w:ascii="Simplified Arabic" w:hAnsi="Simplified Arabic" w:hint="cs"/>
          <w:i/>
          <w:iCs/>
          <w:sz w:val="22"/>
          <w:rtl/>
          <w:lang w:val="en-GB" w:bidi="ar-EG"/>
        </w:rPr>
        <w:t xml:space="preserve"> </w:t>
      </w:r>
      <w:r w:rsidR="00761A45">
        <w:rPr>
          <w:rFonts w:ascii="Simplified Arabic" w:hAnsi="Simplified Arabic" w:hint="cs"/>
          <w:sz w:val="22"/>
          <w:rtl/>
          <w:lang w:val="en-GB" w:bidi="ar-EG"/>
        </w:rPr>
        <w:t xml:space="preserve">وضع نهج </w:t>
      </w:r>
      <w:r w:rsidR="0029557F">
        <w:rPr>
          <w:rFonts w:ascii="Simplified Arabic" w:hAnsi="Simplified Arabic" w:hint="cs"/>
          <w:sz w:val="22"/>
          <w:rtl/>
          <w:lang w:val="en-GB" w:bidi="ar-EG"/>
        </w:rPr>
        <w:t>طويل الأجل</w:t>
      </w:r>
      <w:r w:rsidR="00761A45">
        <w:rPr>
          <w:rFonts w:ascii="Simplified Arabic" w:hAnsi="Simplified Arabic" w:hint="cs"/>
          <w:sz w:val="22"/>
          <w:rtl/>
          <w:lang w:val="en-GB" w:bidi="ar-EG"/>
        </w:rPr>
        <w:t xml:space="preserve"> لتعميم التنوع البيولوجي في القطاعات الرئيسية، وعملية بين الدورات للمساعدة في توجيه الأمانة في عملها؛</w:t>
      </w:r>
    </w:p>
    <w:p w:rsidR="00761A45" w:rsidRDefault="006C1EA3" w:rsidP="00E67C91">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6</w:t>
      </w:r>
      <w:r w:rsidR="00761A45">
        <w:rPr>
          <w:rFonts w:ascii="Simplified Arabic" w:hAnsi="Simplified Arabic" w:hint="cs"/>
          <w:sz w:val="22"/>
          <w:rtl/>
          <w:lang w:val="en-GB" w:bidi="ar-EG"/>
        </w:rPr>
        <w:t>-</w:t>
      </w:r>
      <w:r w:rsidR="00761A45">
        <w:rPr>
          <w:rFonts w:ascii="Simplified Arabic" w:hAnsi="Simplified Arabic" w:hint="cs"/>
          <w:sz w:val="22"/>
          <w:rtl/>
          <w:lang w:val="en-GB" w:bidi="ar-EG"/>
        </w:rPr>
        <w:tab/>
      </w:r>
      <w:r w:rsidR="00761A45">
        <w:rPr>
          <w:rFonts w:ascii="Simplified Arabic" w:hAnsi="Simplified Arabic" w:hint="cs"/>
          <w:i/>
          <w:iCs/>
          <w:sz w:val="22"/>
          <w:rtl/>
          <w:lang w:val="en-GB" w:bidi="ar-EG"/>
        </w:rPr>
        <w:t xml:space="preserve">يطلب إلى </w:t>
      </w:r>
      <w:r w:rsidR="00761A45">
        <w:rPr>
          <w:rFonts w:ascii="Simplified Arabic" w:hAnsi="Simplified Arabic" w:hint="cs"/>
          <w:sz w:val="22"/>
          <w:rtl/>
          <w:lang w:val="en-GB" w:bidi="ar-EG"/>
        </w:rPr>
        <w:t>الأمينة التنفيذية أن تقوم، رهنا بتوافر الموارد المالية، بما يلي:</w:t>
      </w:r>
    </w:p>
    <w:p w:rsidR="00761A45" w:rsidRDefault="00761A45" w:rsidP="00636CC9">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(أ)</w:t>
      </w:r>
      <w:r>
        <w:rPr>
          <w:rFonts w:ascii="Simplified Arabic" w:hAnsi="Simplified Arabic" w:hint="cs"/>
          <w:sz w:val="22"/>
          <w:rtl/>
          <w:lang w:val="en-GB" w:bidi="ar-EG"/>
        </w:rPr>
        <w:tab/>
      </w:r>
      <w:r w:rsidRPr="006C1EA3">
        <w:rPr>
          <w:rFonts w:ascii="Simplified Arabic" w:hAnsi="Simplified Arabic" w:hint="cs"/>
          <w:sz w:val="22"/>
          <w:rtl/>
          <w:lang w:val="en-GB" w:bidi="ar-EG"/>
        </w:rPr>
        <w:t>إدراج</w:t>
      </w:r>
      <w:r>
        <w:rPr>
          <w:rFonts w:ascii="Simplified Arabic" w:hAnsi="Simplified Arabic" w:hint="cs"/>
          <w:i/>
          <w:iCs/>
          <w:sz w:val="22"/>
          <w:rtl/>
          <w:lang w:val="en-GB" w:bidi="ar-EG"/>
        </w:rPr>
        <w:t xml:space="preserve"> </w:t>
      </w:r>
      <w:r>
        <w:rPr>
          <w:rFonts w:ascii="Simplified Arabic" w:hAnsi="Simplified Arabic" w:hint="cs"/>
          <w:sz w:val="22"/>
          <w:rtl/>
          <w:lang w:val="en-GB" w:bidi="ar-EG"/>
        </w:rPr>
        <w:t xml:space="preserve">معلومات </w:t>
      </w:r>
      <w:r w:rsidR="006C1EA3">
        <w:rPr>
          <w:rFonts w:ascii="Simplified Arabic" w:hAnsi="Simplified Arabic" w:hint="cs"/>
          <w:sz w:val="22"/>
          <w:rtl/>
          <w:lang w:val="en-GB" w:bidi="ar-EG"/>
        </w:rPr>
        <w:t>ع</w:t>
      </w:r>
      <w:r>
        <w:rPr>
          <w:rFonts w:ascii="Simplified Arabic" w:hAnsi="Simplified Arabic" w:hint="cs"/>
          <w:sz w:val="22"/>
          <w:rtl/>
          <w:lang w:val="en-GB" w:bidi="ar-EG"/>
        </w:rPr>
        <w:t xml:space="preserve">ن تعميم حفظ التنوع البيولوجي واستخدامه المستدام في القطاعات ذات الصلة في الإصدار الخامس </w:t>
      </w:r>
      <w:r w:rsidR="00636CC9" w:rsidRPr="00636CC9">
        <w:rPr>
          <w:rFonts w:ascii="Simplified Arabic" w:hAnsi="Simplified Arabic" w:hint="cs"/>
          <w:sz w:val="22"/>
          <w:rtl/>
          <w:lang w:val="en-GB" w:bidi="ar-EG"/>
        </w:rPr>
        <w:t>من</w:t>
      </w:r>
      <w:r>
        <w:rPr>
          <w:rFonts w:ascii="Simplified Arabic" w:hAnsi="Simplified Arabic" w:hint="cs"/>
          <w:i/>
          <w:iCs/>
          <w:sz w:val="22"/>
          <w:rtl/>
          <w:lang w:val="en-GB" w:bidi="ar-EG"/>
        </w:rPr>
        <w:t xml:space="preserve"> التوقعات العالمية للتنوع البيولوجي</w:t>
      </w:r>
      <w:r w:rsidRPr="00636CC9">
        <w:rPr>
          <w:rFonts w:ascii="Simplified Arabic" w:hAnsi="Simplified Arabic" w:hint="cs"/>
          <w:sz w:val="22"/>
          <w:rtl/>
          <w:lang w:val="en-GB" w:bidi="ar-EG"/>
        </w:rPr>
        <w:t>؛</w:t>
      </w:r>
    </w:p>
    <w:p w:rsidR="00761A45" w:rsidRDefault="00761A45" w:rsidP="00636CC9">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(ب)</w:t>
      </w:r>
      <w:r>
        <w:rPr>
          <w:rFonts w:ascii="Simplified Arabic" w:hAnsi="Simplified Arabic" w:hint="cs"/>
          <w:sz w:val="22"/>
          <w:rtl/>
          <w:lang w:val="en-GB" w:bidi="ar-EG"/>
        </w:rPr>
        <w:tab/>
      </w:r>
      <w:r w:rsidRPr="006C1EA3">
        <w:rPr>
          <w:rFonts w:ascii="Simplified Arabic" w:hAnsi="Simplified Arabic" w:hint="cs"/>
          <w:sz w:val="22"/>
          <w:rtl/>
          <w:lang w:val="en-GB" w:bidi="ar-EG"/>
        </w:rPr>
        <w:t>تحديد</w:t>
      </w:r>
      <w:r>
        <w:rPr>
          <w:rFonts w:ascii="Simplified Arabic" w:hAnsi="Simplified Arabic" w:hint="cs"/>
          <w:i/>
          <w:iCs/>
          <w:sz w:val="22"/>
          <w:rtl/>
          <w:lang w:val="en-GB" w:bidi="ar-EG"/>
        </w:rPr>
        <w:t xml:space="preserve"> </w:t>
      </w:r>
      <w:r>
        <w:rPr>
          <w:rFonts w:ascii="Simplified Arabic" w:hAnsi="Simplified Arabic" w:hint="cs"/>
          <w:sz w:val="22"/>
          <w:rtl/>
          <w:lang w:val="en-GB" w:bidi="ar-EG"/>
        </w:rPr>
        <w:t xml:space="preserve">المنهجيات الملائمة لتقييم وتعزيز مشاركة </w:t>
      </w:r>
      <w:r w:rsidR="00636CC9">
        <w:rPr>
          <w:rFonts w:ascii="Simplified Arabic" w:hAnsi="Simplified Arabic" w:hint="cs"/>
          <w:sz w:val="22"/>
          <w:rtl/>
          <w:lang w:val="en-GB" w:bidi="ar-EG"/>
        </w:rPr>
        <w:t xml:space="preserve">الجهات الفاعلة المعنية، بما في ذلك </w:t>
      </w:r>
      <w:r>
        <w:rPr>
          <w:rFonts w:ascii="Simplified Arabic" w:hAnsi="Simplified Arabic" w:hint="cs"/>
          <w:sz w:val="22"/>
          <w:rtl/>
          <w:lang w:val="en-GB" w:bidi="ar-EG"/>
        </w:rPr>
        <w:t>القطاع الخاص</w:t>
      </w:r>
      <w:r w:rsidR="00636CC9">
        <w:rPr>
          <w:rFonts w:ascii="Simplified Arabic" w:hAnsi="Simplified Arabic" w:hint="cs"/>
          <w:sz w:val="22"/>
          <w:rtl/>
          <w:lang w:val="en-GB" w:bidi="ar-EG"/>
        </w:rPr>
        <w:t>،</w:t>
      </w:r>
      <w:r>
        <w:rPr>
          <w:rFonts w:ascii="Simplified Arabic" w:hAnsi="Simplified Arabic" w:hint="cs"/>
          <w:sz w:val="22"/>
          <w:rtl/>
          <w:lang w:val="en-GB" w:bidi="ar-EG"/>
        </w:rPr>
        <w:t xml:space="preserve"> في تعميم التنوع البيولوجي في أنماط الإنتاج والاستهلاك في قطاعات الطاقة والتعدين، والبنية التحتية، </w:t>
      </w:r>
      <w:r w:rsidR="00636CC9">
        <w:rPr>
          <w:rFonts w:ascii="Simplified Arabic" w:hAnsi="Simplified Arabic" w:hint="cs"/>
          <w:sz w:val="22"/>
          <w:rtl/>
          <w:lang w:val="en-GB" w:bidi="ar-EG"/>
        </w:rPr>
        <w:t>والتصنيع وصناعة التجهيز</w:t>
      </w:r>
      <w:r>
        <w:rPr>
          <w:rFonts w:ascii="Simplified Arabic" w:hAnsi="Simplified Arabic" w:hint="cs"/>
          <w:sz w:val="22"/>
          <w:rtl/>
          <w:lang w:val="en-GB" w:bidi="ar-EG"/>
        </w:rPr>
        <w:t>؛</w:t>
      </w:r>
    </w:p>
    <w:p w:rsidR="00761A45" w:rsidRDefault="00761A45" w:rsidP="00636CC9">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(ج)</w:t>
      </w:r>
      <w:r>
        <w:rPr>
          <w:rFonts w:ascii="Simplified Arabic" w:hAnsi="Simplified Arabic" w:hint="cs"/>
          <w:sz w:val="22"/>
          <w:rtl/>
          <w:lang w:val="en-GB" w:bidi="ar-EG"/>
        </w:rPr>
        <w:tab/>
      </w:r>
      <w:r w:rsidRPr="00045FC4">
        <w:rPr>
          <w:rFonts w:ascii="Simplified Arabic" w:hAnsi="Simplified Arabic" w:hint="cs"/>
          <w:sz w:val="22"/>
          <w:rtl/>
          <w:lang w:val="en-GB" w:bidi="ar-EG"/>
        </w:rPr>
        <w:t>تعزيز</w:t>
      </w:r>
      <w:r>
        <w:rPr>
          <w:rFonts w:ascii="Simplified Arabic" w:hAnsi="Simplified Arabic" w:hint="cs"/>
          <w:i/>
          <w:iCs/>
          <w:sz w:val="22"/>
          <w:rtl/>
          <w:lang w:val="en-GB" w:bidi="ar-EG"/>
        </w:rPr>
        <w:t xml:space="preserve"> </w:t>
      </w:r>
      <w:r>
        <w:rPr>
          <w:rFonts w:ascii="Simplified Arabic" w:hAnsi="Simplified Arabic" w:hint="cs"/>
          <w:sz w:val="22"/>
          <w:rtl/>
          <w:lang w:val="en-GB" w:bidi="ar-EG"/>
        </w:rPr>
        <w:t>تبادل الخبرات والمعلومات، على المستويين الإقليمي والعالمي، بشأن الآليات الممكنة لتعميم التنوع البيولوجي في قطاعات الطاقة والتعدين، والبنية التحتية، و</w:t>
      </w:r>
      <w:r w:rsidR="00636CC9">
        <w:rPr>
          <w:rFonts w:ascii="Simplified Arabic" w:hAnsi="Simplified Arabic" w:hint="cs"/>
          <w:sz w:val="22"/>
          <w:rtl/>
          <w:lang w:val="en-GB" w:bidi="ar-EG"/>
        </w:rPr>
        <w:t>التصنيع</w:t>
      </w:r>
      <w:r>
        <w:rPr>
          <w:rFonts w:ascii="Simplified Arabic" w:hAnsi="Simplified Arabic" w:hint="cs"/>
          <w:sz w:val="22"/>
          <w:rtl/>
          <w:lang w:val="en-GB" w:bidi="ar-EG"/>
        </w:rPr>
        <w:t xml:space="preserve"> وصناعة التجهيز؛</w:t>
      </w:r>
    </w:p>
    <w:p w:rsidR="00761A45" w:rsidRPr="00045FC4" w:rsidRDefault="00761A45" w:rsidP="00761A45">
      <w:pPr>
        <w:spacing w:after="120"/>
        <w:ind w:left="720" w:firstLine="720"/>
        <w:rPr>
          <w:rFonts w:ascii="Simplified Arabic" w:hAnsi="Simplified Arabic"/>
          <w:sz w:val="22"/>
          <w:rtl/>
          <w:lang w:val="en-GB" w:bidi="ar-EG"/>
        </w:rPr>
      </w:pPr>
      <w:r w:rsidRPr="00045FC4">
        <w:rPr>
          <w:rFonts w:ascii="Simplified Arabic" w:hAnsi="Simplified Arabic" w:hint="cs"/>
          <w:sz w:val="22"/>
          <w:rtl/>
          <w:lang w:val="en-GB" w:bidi="ar-EG"/>
        </w:rPr>
        <w:t>(د)</w:t>
      </w:r>
      <w:r w:rsidRPr="00045FC4">
        <w:rPr>
          <w:rFonts w:ascii="Simplified Arabic" w:hAnsi="Simplified Arabic" w:hint="cs"/>
          <w:sz w:val="22"/>
          <w:rtl/>
          <w:lang w:val="en-GB" w:bidi="ar-EG"/>
        </w:rPr>
        <w:tab/>
        <w:t>التواصل مع الوكالات الإقليمية والدولية الرئيسية ذات الصلة بهذه القطاعات الاقتصادية بغية تيسير الحوار المعزز بشأن التنوع البيولوجي وهذه القطاعات الاقتصادية، وتحديد سيناريوهات مفيدة للجميع وتعزيزها؛</w:t>
      </w:r>
    </w:p>
    <w:p w:rsidR="00761A45" w:rsidRDefault="00761A45" w:rsidP="00E52F1B">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w:t>
      </w:r>
      <w:r w:rsidR="00636CC9">
        <w:rPr>
          <w:rFonts w:ascii="Simplified Arabic" w:hAnsi="Simplified Arabic" w:hint="cs"/>
          <w:sz w:val="22"/>
          <w:rtl/>
          <w:lang w:val="en-GB" w:bidi="ar-EG"/>
        </w:rPr>
        <w:t>ﻫ</w:t>
      </w:r>
      <w:r>
        <w:rPr>
          <w:rFonts w:ascii="Simplified Arabic" w:hAnsi="Simplified Arabic" w:hint="cs"/>
          <w:sz w:val="22"/>
          <w:rtl/>
          <w:lang w:val="en-GB" w:bidi="ar-EG"/>
        </w:rPr>
        <w:t>)</w:t>
      </w:r>
      <w:r>
        <w:rPr>
          <w:rFonts w:ascii="Simplified Arabic" w:hAnsi="Simplified Arabic" w:hint="cs"/>
          <w:sz w:val="22"/>
          <w:rtl/>
          <w:lang w:val="en-GB" w:bidi="ar-EG"/>
        </w:rPr>
        <w:tab/>
      </w:r>
      <w:r w:rsidRPr="00045FC4">
        <w:rPr>
          <w:rFonts w:ascii="Simplified Arabic" w:hAnsi="Simplified Arabic" w:hint="cs"/>
          <w:sz w:val="22"/>
          <w:rtl/>
          <w:lang w:val="en-GB" w:bidi="ar-EG"/>
        </w:rPr>
        <w:t>تيسير</w:t>
      </w:r>
      <w:r>
        <w:rPr>
          <w:rFonts w:ascii="Simplified Arabic" w:hAnsi="Simplified Arabic" w:hint="cs"/>
          <w:i/>
          <w:iCs/>
          <w:sz w:val="22"/>
          <w:rtl/>
          <w:lang w:val="en-GB" w:bidi="ar-EG"/>
        </w:rPr>
        <w:t xml:space="preserve"> </w:t>
      </w:r>
      <w:r>
        <w:rPr>
          <w:rFonts w:ascii="Simplified Arabic" w:hAnsi="Simplified Arabic" w:hint="cs"/>
          <w:sz w:val="22"/>
          <w:rtl/>
          <w:lang w:val="en-GB" w:bidi="ar-EG"/>
        </w:rPr>
        <w:t xml:space="preserve">أنشطة بناء القدرات والتدريب على المستويين </w:t>
      </w:r>
      <w:r w:rsidR="00636CC9">
        <w:rPr>
          <w:rFonts w:ascii="Simplified Arabic" w:hAnsi="Simplified Arabic" w:hint="cs"/>
          <w:sz w:val="22"/>
          <w:rtl/>
          <w:lang w:val="en-GB" w:bidi="ar-EG"/>
        </w:rPr>
        <w:t>الإقليمي ودون الإقليمي</w:t>
      </w:r>
      <w:r>
        <w:rPr>
          <w:rFonts w:ascii="Simplified Arabic" w:hAnsi="Simplified Arabic" w:hint="cs"/>
          <w:sz w:val="22"/>
          <w:rtl/>
          <w:lang w:val="en-GB" w:bidi="ar-EG"/>
        </w:rPr>
        <w:t>، وتبادل الخبرات، عند استخدام الن</w:t>
      </w:r>
      <w:r w:rsidR="00636CC9">
        <w:rPr>
          <w:rFonts w:ascii="Simplified Arabic" w:hAnsi="Simplified Arabic" w:hint="cs"/>
          <w:sz w:val="22"/>
          <w:rtl/>
          <w:lang w:val="en-GB" w:bidi="ar-EG"/>
        </w:rPr>
        <w:t>ُ</w:t>
      </w:r>
      <w:r>
        <w:rPr>
          <w:rFonts w:ascii="Simplified Arabic" w:hAnsi="Simplified Arabic" w:hint="cs"/>
          <w:sz w:val="22"/>
          <w:rtl/>
          <w:lang w:val="en-GB" w:bidi="ar-EG"/>
        </w:rPr>
        <w:t xml:space="preserve">هج والأدوات </w:t>
      </w:r>
      <w:r w:rsidR="00E52F1B">
        <w:rPr>
          <w:rFonts w:ascii="Simplified Arabic" w:hAnsi="Simplified Arabic" w:hint="cs"/>
          <w:sz w:val="22"/>
          <w:rtl/>
          <w:lang w:val="en-GB" w:bidi="ar-EG"/>
        </w:rPr>
        <w:t>الواردة</w:t>
      </w:r>
      <w:r w:rsidR="00636CC9">
        <w:rPr>
          <w:rFonts w:ascii="Simplified Arabic" w:hAnsi="Simplified Arabic" w:hint="cs"/>
          <w:sz w:val="22"/>
          <w:rtl/>
          <w:lang w:val="en-GB" w:bidi="ar-EG"/>
        </w:rPr>
        <w:t xml:space="preserve"> في </w:t>
      </w:r>
      <w:r w:rsidR="0029557F">
        <w:rPr>
          <w:rFonts w:ascii="Simplified Arabic" w:hAnsi="Simplified Arabic" w:hint="cs"/>
          <w:sz w:val="22"/>
          <w:rtl/>
          <w:lang w:val="en-GB" w:bidi="ar-EG"/>
        </w:rPr>
        <w:t>المذكرة المحدثة ووثائق المعلومات ذات الصلة المشار إليها في التوصية 21/4 الصادرة عن الهيئة الفرعية للمشورة العلمية والتقنية والتكنولوجية</w:t>
      </w:r>
      <w:r w:rsidR="00636CC9">
        <w:rPr>
          <w:rFonts w:ascii="Simplified Arabic" w:hAnsi="Simplified Arabic" w:hint="cs"/>
          <w:sz w:val="22"/>
          <w:rtl/>
          <w:lang w:val="en-GB" w:bidi="ar-EG"/>
        </w:rPr>
        <w:t>؛</w:t>
      </w:r>
    </w:p>
    <w:p w:rsidR="00636CC9" w:rsidRDefault="00761A45" w:rsidP="0029557F">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(و)</w:t>
      </w:r>
      <w:r>
        <w:rPr>
          <w:rFonts w:ascii="Simplified Arabic" w:hAnsi="Simplified Arabic" w:hint="cs"/>
          <w:sz w:val="22"/>
          <w:rtl/>
          <w:lang w:val="en-GB" w:bidi="ar-EG"/>
        </w:rPr>
        <w:tab/>
      </w:r>
      <w:r w:rsidRPr="00045FC4">
        <w:rPr>
          <w:rFonts w:ascii="Simplified Arabic" w:hAnsi="Simplified Arabic" w:hint="cs"/>
          <w:sz w:val="22"/>
          <w:rtl/>
          <w:lang w:val="en-GB" w:bidi="ar-EG"/>
        </w:rPr>
        <w:t>تنفيذ</w:t>
      </w:r>
      <w:r>
        <w:rPr>
          <w:rFonts w:ascii="Simplified Arabic" w:hAnsi="Simplified Arabic" w:hint="cs"/>
          <w:i/>
          <w:iCs/>
          <w:sz w:val="22"/>
          <w:rtl/>
          <w:lang w:val="en-GB" w:bidi="ar-EG"/>
        </w:rPr>
        <w:t xml:space="preserve"> </w:t>
      </w:r>
      <w:r>
        <w:rPr>
          <w:rFonts w:ascii="Simplified Arabic" w:hAnsi="Simplified Arabic" w:hint="cs"/>
          <w:sz w:val="22"/>
          <w:rtl/>
          <w:lang w:val="en-GB" w:bidi="ar-EG"/>
        </w:rPr>
        <w:t xml:space="preserve">نهج </w:t>
      </w:r>
      <w:r w:rsidR="0029557F">
        <w:rPr>
          <w:rFonts w:ascii="Simplified Arabic" w:hAnsi="Simplified Arabic" w:hint="cs"/>
          <w:sz w:val="22"/>
          <w:rtl/>
          <w:lang w:val="en-GB" w:bidi="ar-EG"/>
        </w:rPr>
        <w:t>استراتيجي طويل الأجل</w:t>
      </w:r>
      <w:r>
        <w:rPr>
          <w:rFonts w:ascii="Simplified Arabic" w:hAnsi="Simplified Arabic" w:hint="cs"/>
          <w:sz w:val="22"/>
          <w:rtl/>
          <w:lang w:val="en-GB" w:bidi="ar-EG"/>
        </w:rPr>
        <w:t xml:space="preserve"> لتعميم التنوع البيولوجي، بما في ذلك من خلال وضع مبادئ توجيهية</w:t>
      </w:r>
      <w:r w:rsidR="00F33711">
        <w:rPr>
          <w:rFonts w:ascii="Simplified Arabic" w:hAnsi="Simplified Arabic" w:hint="cs"/>
          <w:sz w:val="22"/>
          <w:rtl/>
          <w:lang w:val="en-GB" w:bidi="ar-EG"/>
        </w:rPr>
        <w:t xml:space="preserve"> لدعم الجهود على المستوى الوطني</w:t>
      </w:r>
      <w:r w:rsidR="00636CC9">
        <w:rPr>
          <w:rFonts w:ascii="Simplified Arabic" w:hAnsi="Simplified Arabic" w:hint="cs"/>
          <w:sz w:val="22"/>
          <w:rtl/>
          <w:lang w:val="en-GB" w:bidi="ar-EG"/>
        </w:rPr>
        <w:t>؛</w:t>
      </w:r>
    </w:p>
    <w:p w:rsidR="00761A45" w:rsidRDefault="00636CC9" w:rsidP="00761A45">
      <w:pPr>
        <w:spacing w:after="120"/>
        <w:ind w:left="720" w:firstLine="720"/>
        <w:rPr>
          <w:rFonts w:ascii="Simplified Arabic" w:hAnsi="Simplified Arabic"/>
          <w:sz w:val="22"/>
          <w:rtl/>
          <w:lang w:val="en-GB" w:bidi="ar-EG"/>
        </w:rPr>
      </w:pPr>
      <w:r>
        <w:rPr>
          <w:rFonts w:ascii="Simplified Arabic" w:hAnsi="Simplified Arabic" w:hint="cs"/>
          <w:sz w:val="22"/>
          <w:rtl/>
          <w:lang w:val="en-GB" w:bidi="ar-EG"/>
        </w:rPr>
        <w:t>(ز)</w:t>
      </w:r>
      <w:r>
        <w:rPr>
          <w:rFonts w:ascii="Simplified Arabic" w:hAnsi="Simplified Arabic" w:hint="cs"/>
          <w:sz w:val="22"/>
          <w:rtl/>
          <w:lang w:val="en-GB" w:bidi="ar-EG"/>
        </w:rPr>
        <w:tab/>
        <w:t>الإبلاغ عن التقدم المحرز إلى الهيئة الفرعية للتنفيذ في اجتماع يعقد قبل الاجتماع الخامس عشر لمؤتمر الأطراف</w:t>
      </w:r>
      <w:r w:rsidR="00F33711">
        <w:rPr>
          <w:rFonts w:ascii="Simplified Arabic" w:hAnsi="Simplified Arabic" w:hint="cs"/>
          <w:sz w:val="22"/>
          <w:rtl/>
          <w:lang w:val="en-GB" w:bidi="ar-EG"/>
        </w:rPr>
        <w:t>.</w:t>
      </w:r>
      <w:r w:rsidR="007179B4">
        <w:rPr>
          <w:rFonts w:ascii="Simplified Arabic" w:hAnsi="Simplified Arabic" w:hint="cs"/>
          <w:sz w:val="22"/>
          <w:rtl/>
          <w:lang w:val="en-GB" w:bidi="ar-EG"/>
        </w:rPr>
        <w:t>]</w:t>
      </w:r>
    </w:p>
    <w:p w:rsidR="007179B4" w:rsidRPr="004A4EED" w:rsidRDefault="007179B4">
      <w:pPr>
        <w:bidi w:val="0"/>
        <w:spacing w:line="240" w:lineRule="auto"/>
        <w:jc w:val="left"/>
        <w:rPr>
          <w:rFonts w:asciiTheme="minorHAnsi" w:hAnsiTheme="minorHAnsi"/>
          <w:i/>
          <w:iCs/>
          <w:sz w:val="22"/>
          <w:lang w:val="en-CA" w:bidi="ar-EG"/>
        </w:rPr>
      </w:pPr>
      <w:r>
        <w:rPr>
          <w:rFonts w:ascii="Simplified Arabic" w:hAnsi="Simplified Arabic"/>
          <w:i/>
          <w:iCs/>
          <w:sz w:val="22"/>
          <w:rtl/>
          <w:lang w:val="en-GB" w:bidi="ar-EG"/>
        </w:rPr>
        <w:br w:type="page"/>
      </w:r>
    </w:p>
    <w:p w:rsidR="00F33711" w:rsidRDefault="00F33711" w:rsidP="00A32197">
      <w:pPr>
        <w:spacing w:after="120"/>
        <w:jc w:val="center"/>
        <w:rPr>
          <w:rFonts w:ascii="Simplified Arabic" w:hAnsi="Simplified Arabic"/>
          <w:i/>
          <w:iCs/>
          <w:sz w:val="22"/>
          <w:rtl/>
          <w:lang w:val="en-GB" w:bidi="ar-EG"/>
        </w:rPr>
      </w:pPr>
      <w:r>
        <w:rPr>
          <w:rFonts w:ascii="Simplified Arabic" w:hAnsi="Simplified Arabic" w:hint="cs"/>
          <w:i/>
          <w:iCs/>
          <w:sz w:val="22"/>
          <w:rtl/>
          <w:lang w:val="en-GB" w:bidi="ar-EG"/>
        </w:rPr>
        <w:t>المرفق</w:t>
      </w:r>
    </w:p>
    <w:p w:rsidR="00F33711" w:rsidRPr="0015300C" w:rsidRDefault="00636CC9" w:rsidP="007179B4">
      <w:pPr>
        <w:spacing w:after="120"/>
        <w:ind w:left="1296" w:right="270" w:hanging="190"/>
        <w:jc w:val="left"/>
        <w:rPr>
          <w:rFonts w:ascii="Simplified Arabic" w:hAnsi="Simplified Arabic"/>
          <w:b/>
          <w:bCs/>
          <w:sz w:val="22"/>
          <w:rtl/>
          <w:lang w:val="en-GB" w:bidi="ar-EG"/>
        </w:rPr>
      </w:pPr>
      <w:r w:rsidRPr="0015300C">
        <w:rPr>
          <w:rFonts w:ascii="Simplified Arabic" w:hAnsi="Simplified Arabic" w:hint="cs"/>
          <w:b/>
          <w:bCs/>
          <w:sz w:val="22"/>
          <w:rtl/>
          <w:lang w:val="en-GB" w:bidi="ar-EG"/>
        </w:rPr>
        <w:t>معلومات لتستخدمها الأمينة التنفيذية في إعداد مذكرة إضافية بشأن تعميم التنوع البيولوجي في قطاعات الطاقة والتعدين، والبنية التحتية، و</w:t>
      </w:r>
      <w:r w:rsidR="007179B4">
        <w:rPr>
          <w:rFonts w:ascii="Simplified Arabic" w:hAnsi="Simplified Arabic" w:hint="cs"/>
          <w:b/>
          <w:bCs/>
          <w:sz w:val="22"/>
          <w:rtl/>
          <w:lang w:val="en-GB" w:bidi="ar-EG"/>
        </w:rPr>
        <w:t>الصناعات التحويلية</w:t>
      </w:r>
      <w:r w:rsidRPr="0015300C">
        <w:rPr>
          <w:rFonts w:ascii="Simplified Arabic" w:hAnsi="Simplified Arabic" w:hint="cs"/>
          <w:b/>
          <w:bCs/>
          <w:sz w:val="22"/>
          <w:rtl/>
          <w:lang w:val="en-GB" w:bidi="ar-EG"/>
        </w:rPr>
        <w:t xml:space="preserve"> وصناعة التجهيز، والصحة</w:t>
      </w:r>
    </w:p>
    <w:p w:rsidR="00F33711" w:rsidRPr="0015300C" w:rsidRDefault="00F33711" w:rsidP="00A32197">
      <w:pPr>
        <w:pStyle w:val="ListParagraph"/>
        <w:numPr>
          <w:ilvl w:val="0"/>
          <w:numId w:val="26"/>
        </w:numPr>
        <w:bidi/>
        <w:spacing w:after="120" w:line="216" w:lineRule="auto"/>
        <w:ind w:firstLine="0"/>
        <w:rPr>
          <w:rFonts w:ascii="Simplified Arabic" w:hAnsi="Simplified Arabic" w:cs="Simplified Arabic"/>
          <w:lang w:bidi="ar-EG"/>
        </w:rPr>
      </w:pPr>
      <w:r w:rsidRPr="0015300C">
        <w:rPr>
          <w:rFonts w:ascii="Simplified Arabic" w:hAnsi="Simplified Arabic" w:cs="Simplified Arabic" w:hint="cs"/>
          <w:rtl/>
          <w:lang w:bidi="ar-EG"/>
        </w:rPr>
        <w:t xml:space="preserve">تقييم موجز للتحديات والفجوات في المعارف والسياسات </w:t>
      </w:r>
      <w:r w:rsidR="00091073" w:rsidRPr="0015300C">
        <w:rPr>
          <w:rFonts w:ascii="Simplified Arabic" w:hAnsi="Simplified Arabic" w:cs="Simplified Arabic" w:hint="cs"/>
          <w:rtl/>
          <w:lang w:bidi="ar-EG"/>
        </w:rPr>
        <w:t>و</w:t>
      </w:r>
      <w:r w:rsidRPr="0015300C">
        <w:rPr>
          <w:rFonts w:ascii="Simplified Arabic" w:hAnsi="Simplified Arabic" w:cs="Simplified Arabic" w:hint="cs"/>
          <w:rtl/>
          <w:lang w:bidi="ar-EG"/>
        </w:rPr>
        <w:t xml:space="preserve">التي تعوق تعميم التنوع البيولوجي في القطاعات </w:t>
      </w:r>
      <w:r w:rsidR="00091073" w:rsidRPr="0015300C">
        <w:rPr>
          <w:rFonts w:ascii="Simplified Arabic" w:hAnsi="Simplified Arabic" w:cs="Simplified Arabic" w:hint="cs"/>
          <w:rtl/>
          <w:lang w:bidi="ar-EG"/>
        </w:rPr>
        <w:t>الجاري</w:t>
      </w:r>
      <w:r w:rsidRPr="0015300C">
        <w:rPr>
          <w:rFonts w:ascii="Simplified Arabic" w:hAnsi="Simplified Arabic" w:cs="Simplified Arabic" w:hint="cs"/>
          <w:rtl/>
          <w:lang w:bidi="ar-EG"/>
        </w:rPr>
        <w:t xml:space="preserve"> تناوله</w:t>
      </w:r>
      <w:r w:rsidR="00034F41">
        <w:rPr>
          <w:rFonts w:ascii="Simplified Arabic" w:hAnsi="Simplified Arabic" w:cs="Simplified Arabic" w:hint="cs"/>
          <w:rtl/>
          <w:lang w:bidi="ar-EG"/>
        </w:rPr>
        <w:t>ا.</w:t>
      </w:r>
    </w:p>
    <w:p w:rsidR="00F33711" w:rsidRPr="0015300C" w:rsidRDefault="00F33711" w:rsidP="007179B4">
      <w:pPr>
        <w:pStyle w:val="ListParagraph"/>
        <w:numPr>
          <w:ilvl w:val="0"/>
          <w:numId w:val="26"/>
        </w:numPr>
        <w:bidi/>
        <w:spacing w:after="120" w:line="216" w:lineRule="auto"/>
        <w:ind w:firstLine="0"/>
        <w:rPr>
          <w:rFonts w:ascii="Simplified Arabic" w:hAnsi="Simplified Arabic" w:cs="Simplified Arabic"/>
          <w:lang w:bidi="ar-EG"/>
        </w:rPr>
      </w:pPr>
      <w:r w:rsidRPr="0015300C">
        <w:rPr>
          <w:rFonts w:ascii="Simplified Arabic" w:hAnsi="Simplified Arabic" w:cs="Simplified Arabic" w:hint="cs"/>
          <w:rtl/>
          <w:lang w:bidi="ar-EG"/>
        </w:rPr>
        <w:t xml:space="preserve">الإشارة بوضوح إلى الروابط مع الأعمال الأخرى </w:t>
      </w:r>
      <w:r w:rsidR="00091073" w:rsidRPr="0015300C">
        <w:rPr>
          <w:rFonts w:ascii="Simplified Arabic" w:hAnsi="Simplified Arabic" w:cs="Simplified Arabic" w:hint="cs"/>
          <w:rtl/>
          <w:lang w:bidi="ar-EG"/>
        </w:rPr>
        <w:t xml:space="preserve">الجارية </w:t>
      </w:r>
      <w:r w:rsidRPr="0015300C">
        <w:rPr>
          <w:rFonts w:ascii="Simplified Arabic" w:hAnsi="Simplified Arabic" w:cs="Simplified Arabic" w:hint="cs"/>
          <w:rtl/>
          <w:lang w:bidi="ar-EG"/>
        </w:rPr>
        <w:t>في إطار الاتفاقية وفي ال</w:t>
      </w:r>
      <w:r w:rsidR="0015300C">
        <w:rPr>
          <w:rFonts w:ascii="Simplified Arabic" w:hAnsi="Simplified Arabic" w:cs="Simplified Arabic" w:hint="cs"/>
          <w:rtl/>
          <w:lang w:bidi="ar-EG"/>
        </w:rPr>
        <w:t>محافل</w:t>
      </w:r>
      <w:r w:rsidRPr="0015300C">
        <w:rPr>
          <w:rFonts w:ascii="Simplified Arabic" w:hAnsi="Simplified Arabic" w:cs="Simplified Arabic" w:hint="cs"/>
          <w:rtl/>
          <w:lang w:bidi="ar-EG"/>
        </w:rPr>
        <w:t xml:space="preserve"> الأخرى</w:t>
      </w:r>
      <w:r w:rsidR="00992DDC" w:rsidRPr="0015300C">
        <w:rPr>
          <w:rFonts w:ascii="Simplified Arabic" w:hAnsi="Simplified Arabic" w:cs="Simplified Arabic" w:hint="cs"/>
          <w:rtl/>
          <w:lang w:bidi="ar-EG"/>
        </w:rPr>
        <w:t xml:space="preserve"> بغية تجنب ازدواجية العمل (على سبيل المثال العمل بشأن الطاقة المتجددة و</w:t>
      </w:r>
      <w:r w:rsidR="007179B4">
        <w:rPr>
          <w:rFonts w:ascii="Simplified Arabic" w:hAnsi="Simplified Arabic" w:cs="Simplified Arabic" w:hint="cs"/>
          <w:rtl/>
          <w:lang w:bidi="ar-EG"/>
        </w:rPr>
        <w:t>التكيف مع تغير المناخ و</w:t>
      </w:r>
      <w:r w:rsidR="00992DDC" w:rsidRPr="0015300C">
        <w:rPr>
          <w:rFonts w:ascii="Simplified Arabic" w:hAnsi="Simplified Arabic" w:cs="Simplified Arabic" w:hint="cs"/>
          <w:rtl/>
          <w:lang w:bidi="ar-EG"/>
        </w:rPr>
        <w:t>التخفيف من حد</w:t>
      </w:r>
      <w:r w:rsidR="007179B4">
        <w:rPr>
          <w:rFonts w:ascii="Simplified Arabic" w:hAnsi="Simplified Arabic" w:cs="Simplified Arabic" w:hint="cs"/>
          <w:rtl/>
          <w:lang w:bidi="ar-EG"/>
        </w:rPr>
        <w:t>ته</w:t>
      </w:r>
      <w:r w:rsidR="00992DDC" w:rsidRPr="0015300C">
        <w:rPr>
          <w:rFonts w:ascii="Simplified Arabic" w:hAnsi="Simplified Arabic" w:cs="Simplified Arabic" w:hint="cs"/>
          <w:rtl/>
          <w:lang w:bidi="ar-EG"/>
        </w:rPr>
        <w:t>، والبنية التحتية البحرية والتخطيط المكاني البحري، و</w:t>
      </w:r>
      <w:r w:rsidR="00034F41">
        <w:rPr>
          <w:rFonts w:ascii="Simplified Arabic" w:hAnsi="Simplified Arabic" w:cs="Simplified Arabic" w:hint="cs"/>
          <w:rtl/>
          <w:lang w:bidi="ar-EG"/>
        </w:rPr>
        <w:t>البنية التحتية الحضرية، والصحة).</w:t>
      </w:r>
    </w:p>
    <w:p w:rsidR="00992DDC" w:rsidRPr="0015300C" w:rsidRDefault="00992DDC" w:rsidP="00034F41">
      <w:pPr>
        <w:pStyle w:val="ListParagraph"/>
        <w:numPr>
          <w:ilvl w:val="0"/>
          <w:numId w:val="26"/>
        </w:numPr>
        <w:bidi/>
        <w:spacing w:after="120" w:line="216" w:lineRule="auto"/>
        <w:ind w:firstLine="0"/>
        <w:rPr>
          <w:rFonts w:ascii="Simplified Arabic" w:hAnsi="Simplified Arabic" w:cs="Simplified Arabic"/>
          <w:lang w:bidi="ar-EG"/>
        </w:rPr>
      </w:pPr>
      <w:r w:rsidRPr="0015300C">
        <w:rPr>
          <w:rFonts w:ascii="Simplified Arabic" w:hAnsi="Simplified Arabic" w:cs="Simplified Arabic" w:hint="cs"/>
          <w:rtl/>
          <w:lang w:bidi="ar-EG"/>
        </w:rPr>
        <w:t xml:space="preserve">المدخلات ذات الصلة المقدمة من </w:t>
      </w:r>
      <w:r w:rsidR="007179B4">
        <w:rPr>
          <w:rFonts w:ascii="Simplified Arabic" w:hAnsi="Simplified Arabic" w:cs="Simplified Arabic" w:hint="cs"/>
          <w:rtl/>
          <w:lang w:bidi="ar-EG"/>
        </w:rPr>
        <w:t>برنامج الأمم المتحدة للبيئة، بما في ذلك الفريق الدولي المعني بالموارد</w:t>
      </w:r>
      <w:r w:rsidR="00034F41">
        <w:rPr>
          <w:rFonts w:ascii="Simplified Arabic" w:hAnsi="Simplified Arabic" w:cs="Simplified Arabic" w:hint="cs"/>
          <w:rtl/>
          <w:lang w:bidi="ar-EG"/>
        </w:rPr>
        <w:t>.</w:t>
      </w:r>
    </w:p>
    <w:p w:rsidR="00992DDC" w:rsidRPr="0015300C" w:rsidRDefault="00992DDC" w:rsidP="007179B4">
      <w:pPr>
        <w:pStyle w:val="ListParagraph"/>
        <w:numPr>
          <w:ilvl w:val="0"/>
          <w:numId w:val="26"/>
        </w:numPr>
        <w:bidi/>
        <w:spacing w:after="120" w:line="216" w:lineRule="auto"/>
        <w:ind w:firstLine="0"/>
        <w:rPr>
          <w:rFonts w:ascii="Simplified Arabic" w:hAnsi="Simplified Arabic" w:cs="Simplified Arabic"/>
          <w:lang w:bidi="ar-EG"/>
        </w:rPr>
      </w:pPr>
      <w:r w:rsidRPr="0015300C">
        <w:rPr>
          <w:rFonts w:ascii="Simplified Arabic" w:hAnsi="Simplified Arabic" w:cs="Simplified Arabic" w:hint="cs"/>
          <w:rtl/>
          <w:lang w:bidi="ar-EG"/>
        </w:rPr>
        <w:t>المدخلات ذات الصلة المقدمة من الاتفاق</w:t>
      </w:r>
      <w:r w:rsidR="00091073" w:rsidRPr="0015300C">
        <w:rPr>
          <w:rFonts w:ascii="Simplified Arabic" w:hAnsi="Simplified Arabic" w:cs="Simplified Arabic" w:hint="cs"/>
          <w:rtl/>
          <w:lang w:bidi="ar-EG"/>
        </w:rPr>
        <w:t>ي</w:t>
      </w:r>
      <w:r w:rsidRPr="0015300C">
        <w:rPr>
          <w:rFonts w:ascii="Simplified Arabic" w:hAnsi="Simplified Arabic" w:cs="Simplified Arabic" w:hint="cs"/>
          <w:rtl/>
          <w:lang w:bidi="ar-EG"/>
        </w:rPr>
        <w:t xml:space="preserve">ات </w:t>
      </w:r>
      <w:r w:rsidR="007179B4">
        <w:rPr>
          <w:rFonts w:ascii="Simplified Arabic" w:hAnsi="Simplified Arabic" w:cs="Simplified Arabic" w:hint="cs"/>
          <w:rtl/>
          <w:lang w:bidi="ar-EG"/>
        </w:rPr>
        <w:t>والمنظمات العلمية والتقنية والتكنولوجية والحكومية الدولية</w:t>
      </w:r>
      <w:r w:rsidRPr="0015300C">
        <w:rPr>
          <w:rFonts w:ascii="Simplified Arabic" w:hAnsi="Simplified Arabic" w:cs="Simplified Arabic" w:hint="cs"/>
          <w:rtl/>
          <w:lang w:bidi="ar-EG"/>
        </w:rPr>
        <w:t xml:space="preserve"> الأخرى، بما في ذلك منظمة</w:t>
      </w:r>
      <w:r w:rsidR="00034F41">
        <w:rPr>
          <w:rFonts w:ascii="Simplified Arabic" w:hAnsi="Simplified Arabic" w:cs="Simplified Arabic" w:hint="cs"/>
          <w:rtl/>
          <w:lang w:bidi="ar-EG"/>
        </w:rPr>
        <w:t xml:space="preserve"> الأمم المتحدة للتنمية الصناعية.</w:t>
      </w:r>
    </w:p>
    <w:p w:rsidR="00992DDC" w:rsidRPr="0015300C" w:rsidRDefault="00992DDC" w:rsidP="00A32197">
      <w:pPr>
        <w:pStyle w:val="ListParagraph"/>
        <w:numPr>
          <w:ilvl w:val="0"/>
          <w:numId w:val="26"/>
        </w:numPr>
        <w:bidi/>
        <w:spacing w:after="120" w:line="216" w:lineRule="auto"/>
        <w:ind w:firstLine="0"/>
        <w:rPr>
          <w:rFonts w:ascii="Simplified Arabic" w:hAnsi="Simplified Arabic" w:cs="Simplified Arabic"/>
          <w:lang w:bidi="ar-EG"/>
        </w:rPr>
      </w:pPr>
      <w:r w:rsidRPr="0015300C">
        <w:rPr>
          <w:rFonts w:ascii="Simplified Arabic" w:hAnsi="Simplified Arabic" w:cs="Simplified Arabic" w:hint="cs"/>
          <w:rtl/>
          <w:lang w:bidi="ar-EG"/>
        </w:rPr>
        <w:t>كيفية استخدام برامج العمل القائمة</w:t>
      </w:r>
      <w:r w:rsidR="00305E44" w:rsidRPr="0015300C">
        <w:rPr>
          <w:rFonts w:ascii="Simplified Arabic" w:hAnsi="Simplified Arabic" w:cs="Simplified Arabic" w:hint="cs"/>
          <w:rtl/>
          <w:lang w:bidi="ar-EG"/>
        </w:rPr>
        <w:t xml:space="preserve"> الاستخدام الأفضل لمواصلة تعزيز تنفيذ الاتفاقية في ضوء احتياجات التعميم والخطة الاسترات</w:t>
      </w:r>
      <w:r w:rsidR="00034F41">
        <w:rPr>
          <w:rFonts w:ascii="Simplified Arabic" w:hAnsi="Simplified Arabic" w:cs="Simplified Arabic" w:hint="cs"/>
          <w:rtl/>
          <w:lang w:bidi="ar-EG"/>
        </w:rPr>
        <w:t>يجية للتنوع البيولوجي 2011-2020.</w:t>
      </w:r>
    </w:p>
    <w:p w:rsidR="00305E44" w:rsidRPr="0015300C" w:rsidRDefault="00305E44" w:rsidP="00A32197">
      <w:pPr>
        <w:pStyle w:val="ListParagraph"/>
        <w:numPr>
          <w:ilvl w:val="0"/>
          <w:numId w:val="26"/>
        </w:numPr>
        <w:bidi/>
        <w:spacing w:after="120" w:line="216" w:lineRule="auto"/>
        <w:ind w:firstLine="0"/>
        <w:rPr>
          <w:rFonts w:ascii="Simplified Arabic" w:hAnsi="Simplified Arabic" w:cs="Simplified Arabic"/>
          <w:lang w:bidi="ar-EG"/>
        </w:rPr>
      </w:pPr>
      <w:r w:rsidRPr="0015300C">
        <w:rPr>
          <w:rFonts w:ascii="Simplified Arabic" w:hAnsi="Simplified Arabic" w:cs="Simplified Arabic" w:hint="cs"/>
          <w:rtl/>
          <w:lang w:bidi="ar-EG"/>
        </w:rPr>
        <w:t>تحليل لدور الشعوب الأصلية والمجتمعات المحلية.</w:t>
      </w:r>
      <w:r w:rsidR="00FC5ABB">
        <w:rPr>
          <w:rFonts w:ascii="Simplified Arabic" w:hAnsi="Simplified Arabic" w:cs="Simplified Arabic" w:hint="cs"/>
          <w:rtl/>
          <w:lang w:bidi="ar-EG"/>
        </w:rPr>
        <w:t xml:space="preserve"> </w:t>
      </w:r>
      <w:bookmarkStart w:id="0" w:name="_GoBack"/>
      <w:bookmarkEnd w:id="0"/>
    </w:p>
    <w:p w:rsidR="00305E44" w:rsidRPr="0015300C" w:rsidRDefault="00305E44" w:rsidP="00460F27">
      <w:pPr>
        <w:pStyle w:val="ListParagraph"/>
        <w:numPr>
          <w:ilvl w:val="0"/>
          <w:numId w:val="26"/>
        </w:numPr>
        <w:bidi/>
        <w:spacing w:after="120" w:line="216" w:lineRule="auto"/>
        <w:ind w:firstLine="0"/>
        <w:rPr>
          <w:rFonts w:ascii="Simplified Arabic" w:hAnsi="Simplified Arabic" w:cs="Simplified Arabic"/>
          <w:rtl/>
          <w:lang w:bidi="ar-EG"/>
        </w:rPr>
      </w:pPr>
      <w:r w:rsidRPr="0015300C">
        <w:rPr>
          <w:rFonts w:ascii="Simplified Arabic" w:hAnsi="Simplified Arabic" w:cs="Simplified Arabic" w:hint="cs"/>
          <w:rtl/>
          <w:lang w:bidi="ar-EG"/>
        </w:rPr>
        <w:t xml:space="preserve">الوثائق </w:t>
      </w:r>
      <w:r w:rsidR="00460F27">
        <w:rPr>
          <w:rFonts w:ascii="Simplified Arabic" w:hAnsi="Simplified Arabic" w:cs="Simplified Arabic" w:hint="cs"/>
          <w:rtl/>
          <w:lang w:bidi="ar-EG"/>
        </w:rPr>
        <w:t xml:space="preserve">ذات الصلة </w:t>
      </w:r>
      <w:r w:rsidRPr="0015300C">
        <w:rPr>
          <w:rFonts w:ascii="Simplified Arabic" w:hAnsi="Simplified Arabic" w:cs="Simplified Arabic" w:hint="cs"/>
          <w:rtl/>
          <w:lang w:bidi="ar-EG"/>
        </w:rPr>
        <w:t xml:space="preserve">المقدمة </w:t>
      </w:r>
      <w:r w:rsidR="00460F27">
        <w:rPr>
          <w:rFonts w:ascii="Simplified Arabic" w:hAnsi="Simplified Arabic" w:cs="Simplified Arabic" w:hint="cs"/>
          <w:rtl/>
          <w:lang w:bidi="ar-EG"/>
        </w:rPr>
        <w:t>إلى ا</w:t>
      </w:r>
      <w:r w:rsidRPr="0015300C">
        <w:rPr>
          <w:rFonts w:ascii="Simplified Arabic" w:hAnsi="Simplified Arabic" w:cs="Simplified Arabic" w:hint="cs"/>
          <w:rtl/>
          <w:lang w:bidi="ar-EG"/>
        </w:rPr>
        <w:t>لهيئة الفرعية للمشورة العلمية والتقنية والتكنولوجية</w:t>
      </w:r>
      <w:r w:rsidR="00460F27">
        <w:rPr>
          <w:rFonts w:ascii="Simplified Arabic" w:hAnsi="Simplified Arabic" w:cs="Simplified Arabic" w:hint="cs"/>
          <w:rtl/>
          <w:lang w:bidi="ar-EG"/>
        </w:rPr>
        <w:t xml:space="preserve"> في اجتماعها الحادي والعشرين.</w:t>
      </w:r>
      <w:r w:rsidR="0015300C">
        <w:rPr>
          <w:rStyle w:val="FootnoteReference"/>
          <w:rFonts w:ascii="Simplified Arabic" w:hAnsi="Simplified Arabic"/>
          <w:rtl/>
        </w:rPr>
        <w:footnoteReference w:id="13"/>
      </w:r>
    </w:p>
    <w:p w:rsidR="00F33711" w:rsidRPr="0015300C" w:rsidRDefault="00460F27" w:rsidP="00460F27">
      <w:pPr>
        <w:spacing w:after="120"/>
        <w:ind w:left="720"/>
        <w:rPr>
          <w:rFonts w:ascii="Simplified Arabic" w:hAnsi="Simplified Arabic"/>
          <w:lang w:bidi="ar-EG"/>
        </w:rPr>
      </w:pPr>
      <w:r>
        <w:rPr>
          <w:rFonts w:ascii="Simplified Arabic" w:hAnsi="Simplified Arabic" w:hint="cs"/>
          <w:rtl/>
          <w:lang w:bidi="ar-EG"/>
        </w:rPr>
        <w:t>8</w:t>
      </w:r>
      <w:r w:rsidR="00C9668A">
        <w:rPr>
          <w:rFonts w:ascii="Simplified Arabic" w:hAnsi="Simplified Arabic"/>
          <w:lang w:bidi="ar-EG"/>
        </w:rPr>
        <w:t>-</w:t>
      </w:r>
      <w:r w:rsidR="00F8382F" w:rsidRPr="0015300C">
        <w:rPr>
          <w:rFonts w:ascii="Simplified Arabic" w:hAnsi="Simplified Arabic" w:hint="cs"/>
          <w:rtl/>
          <w:lang w:bidi="ar-EG"/>
        </w:rPr>
        <w:tab/>
      </w:r>
      <w:r w:rsidR="00F8382F" w:rsidRPr="0015300C">
        <w:rPr>
          <w:rFonts w:ascii="Simplified Arabic" w:hAnsi="Simplified Arabic" w:hint="cs"/>
          <w:sz w:val="22"/>
          <w:rtl/>
          <w:lang w:bidi="ar-EG"/>
        </w:rPr>
        <w:t>تعليقات</w:t>
      </w:r>
      <w:r w:rsidR="00F8382F" w:rsidRPr="0015300C">
        <w:rPr>
          <w:rFonts w:ascii="Simplified Arabic" w:hAnsi="Simplified Arabic" w:hint="cs"/>
          <w:rtl/>
          <w:lang w:bidi="ar-EG"/>
        </w:rPr>
        <w:t xml:space="preserve"> إضافية مقدمة من الأطراف في ال</w:t>
      </w:r>
      <w:r w:rsidR="004528DC">
        <w:rPr>
          <w:rFonts w:ascii="Simplified Arabic" w:hAnsi="Simplified Arabic" w:hint="cs"/>
          <w:rtl/>
          <w:lang w:bidi="ar-EG"/>
        </w:rPr>
        <w:t>اجتماع الحادي</w:t>
      </w:r>
      <w:r w:rsidR="00F8382F" w:rsidRPr="0015300C">
        <w:rPr>
          <w:rFonts w:ascii="Simplified Arabic" w:hAnsi="Simplified Arabic" w:hint="cs"/>
          <w:rtl/>
          <w:lang w:bidi="ar-EG"/>
        </w:rPr>
        <w:t xml:space="preserve"> والعشرين للهيئة الفرعية للمشورة العلمية والتقنية والتكنولوجية</w:t>
      </w:r>
      <w:r w:rsidR="004528DC">
        <w:rPr>
          <w:rFonts w:ascii="Simplified Arabic" w:hAnsi="Simplified Arabic" w:hint="cs"/>
          <w:rtl/>
          <w:lang w:bidi="ar-EG"/>
        </w:rPr>
        <w:t>.</w:t>
      </w:r>
    </w:p>
    <w:p w:rsidR="005A43A3" w:rsidRPr="0013274A" w:rsidRDefault="005A43A3" w:rsidP="00A32197">
      <w:pPr>
        <w:pStyle w:val="BodyText"/>
        <w:jc w:val="center"/>
        <w:rPr>
          <w:kern w:val="22"/>
          <w:szCs w:val="22"/>
          <w:rtl/>
          <w:lang w:bidi="ar-EG"/>
        </w:rPr>
      </w:pPr>
      <w:r w:rsidRPr="008A7613">
        <w:rPr>
          <w:kern w:val="22"/>
          <w:szCs w:val="22"/>
        </w:rPr>
        <w:t>__________</w:t>
      </w:r>
    </w:p>
    <w:p w:rsidR="00296543" w:rsidRPr="000464BA" w:rsidRDefault="00296543" w:rsidP="005A43A3">
      <w:pPr>
        <w:spacing w:after="120"/>
        <w:rPr>
          <w:sz w:val="22"/>
          <w:rtl/>
          <w:lang w:bidi="ar-EG"/>
        </w:rPr>
      </w:pPr>
    </w:p>
    <w:sectPr w:rsidR="00296543" w:rsidRPr="000464BA" w:rsidSect="004A4EED">
      <w:headerReference w:type="even" r:id="rId15"/>
      <w:headerReference w:type="default" r:id="rId16"/>
      <w:pgSz w:w="12240" w:h="15840" w:code="1"/>
      <w:pgMar w:top="734" w:right="1440" w:bottom="734" w:left="1440"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1D2" w:rsidRDefault="00A631D2">
      <w:r>
        <w:separator/>
      </w:r>
    </w:p>
  </w:endnote>
  <w:endnote w:type="continuationSeparator" w:id="0">
    <w:p w:rsidR="00A631D2" w:rsidRDefault="00A6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1D2" w:rsidRDefault="00A631D2">
      <w:r>
        <w:separator/>
      </w:r>
    </w:p>
  </w:footnote>
  <w:footnote w:type="continuationSeparator" w:id="0">
    <w:p w:rsidR="00A631D2" w:rsidRDefault="00A631D2">
      <w:r>
        <w:continuationSeparator/>
      </w:r>
    </w:p>
  </w:footnote>
  <w:footnote w:id="1">
    <w:p w:rsidR="00A80BAF" w:rsidRDefault="00A80BAF" w:rsidP="0002439B">
      <w:pPr>
        <w:pStyle w:val="FootnoteText"/>
        <w:rPr>
          <w:lang w:bidi="ar-EG"/>
        </w:rPr>
      </w:pPr>
      <w:r>
        <w:rPr>
          <w:rStyle w:val="FootnoteReference"/>
        </w:rPr>
        <w:footnoteRef/>
      </w:r>
      <w:r>
        <w:rPr>
          <w:rtl/>
        </w:rPr>
        <w:t xml:space="preserve"> </w:t>
      </w:r>
      <w:hyperlink r:id="rId1" w:history="1">
        <w:r w:rsidR="0002439B" w:rsidRPr="00761382">
          <w:rPr>
            <w:rStyle w:val="Hyperlink"/>
            <w:szCs w:val="18"/>
            <w:lang w:val="en-GB"/>
          </w:rPr>
          <w:t>CBD/SBSTTA/21/5</w:t>
        </w:r>
      </w:hyperlink>
      <w:r>
        <w:rPr>
          <w:rFonts w:hint="cs"/>
          <w:rtl/>
        </w:rPr>
        <w:t>.</w:t>
      </w:r>
    </w:p>
  </w:footnote>
  <w:footnote w:id="2">
    <w:p w:rsidR="00A80BAF" w:rsidRPr="00A80BAF" w:rsidRDefault="00A80BAF" w:rsidP="001619B3">
      <w:pPr>
        <w:pStyle w:val="FootnoteText"/>
        <w:rPr>
          <w:rFonts w:cs="Simplified Arabic"/>
          <w:lang w:bidi="ar-EG"/>
        </w:rPr>
      </w:pPr>
      <w:r>
        <w:rPr>
          <w:rStyle w:val="FootnoteReference"/>
        </w:rPr>
        <w:footnoteRef/>
      </w:r>
      <w:r>
        <w:rPr>
          <w:rtl/>
        </w:rPr>
        <w:t xml:space="preserve"> </w:t>
      </w:r>
      <w:r w:rsidRPr="00A80BAF">
        <w:rPr>
          <w:rFonts w:cs="Simplified Arabic" w:hint="cs"/>
          <w:rtl/>
          <w:lang w:bidi="ar-EG"/>
        </w:rPr>
        <w:t xml:space="preserve">الوثائق </w:t>
      </w:r>
      <w:hyperlink r:id="rId2" w:history="1">
        <w:r w:rsidR="00F80E48" w:rsidRPr="00F80E48">
          <w:rPr>
            <w:rStyle w:val="Hyperlink"/>
            <w:rFonts w:cs="Simplified Arabic"/>
            <w:lang w:val="en-GB" w:bidi="ar-EG"/>
          </w:rPr>
          <w:t>CBD/SBSTTA/21/</w:t>
        </w:r>
        <w:r w:rsidR="004C1779" w:rsidRPr="00425F6F">
          <w:rPr>
            <w:rStyle w:val="Hyperlink"/>
            <w:rFonts w:cs="Simplified Arabic"/>
            <w:lang w:val="en-GB" w:bidi="ar-EG"/>
          </w:rPr>
          <w:t>INF/5</w:t>
        </w:r>
      </w:hyperlink>
      <w:r w:rsidR="0002439B">
        <w:rPr>
          <w:rFonts w:cs="Simplified Arabic" w:hint="cs"/>
          <w:rtl/>
          <w:lang w:bidi="ar-EG"/>
        </w:rPr>
        <w:t xml:space="preserve"> </w:t>
      </w:r>
      <w:r w:rsidRPr="00A80BAF">
        <w:rPr>
          <w:rFonts w:cs="Simplified Arabic" w:hint="cs"/>
          <w:rtl/>
          <w:lang w:bidi="ar-EG"/>
        </w:rPr>
        <w:t xml:space="preserve">(تشريعات التقييم البيئي </w:t>
      </w:r>
      <w:r w:rsidRPr="00A80BAF">
        <w:rPr>
          <w:rFonts w:cs="Simplified Arabic"/>
          <w:rtl/>
          <w:lang w:bidi="ar-EG"/>
        </w:rPr>
        <w:t>–</w:t>
      </w:r>
      <w:r w:rsidRPr="00A80BAF">
        <w:rPr>
          <w:rFonts w:cs="Simplified Arabic" w:hint="cs"/>
          <w:rtl/>
          <w:lang w:bidi="ar-EG"/>
        </w:rPr>
        <w:t xml:space="preserve"> نظرة عامة عالمية)؛ و</w:t>
      </w:r>
      <w:hyperlink r:id="rId3" w:history="1">
        <w:r w:rsidR="004C1779" w:rsidRPr="00425F6F">
          <w:rPr>
            <w:rStyle w:val="Hyperlink"/>
            <w:rFonts w:cs="Simplified Arabic"/>
            <w:lang w:val="en-GB" w:bidi="ar-EG"/>
          </w:rPr>
          <w:t>INF/9</w:t>
        </w:r>
      </w:hyperlink>
      <w:r w:rsidRPr="00A80BAF">
        <w:rPr>
          <w:rFonts w:cs="Simplified Arabic" w:hint="cs"/>
          <w:rtl/>
          <w:lang w:bidi="ar-EG"/>
        </w:rPr>
        <w:t xml:space="preserve"> (الطاقة والتعدين)؛ و</w:t>
      </w:r>
      <w:hyperlink r:id="rId4" w:history="1">
        <w:r w:rsidR="0002439B" w:rsidRPr="00F80E48">
          <w:rPr>
            <w:rStyle w:val="Hyperlink"/>
            <w:rFonts w:cs="Simplified Arabic"/>
            <w:lang w:val="en-CA" w:bidi="ar-EG"/>
          </w:rPr>
          <w:t>INF11</w:t>
        </w:r>
      </w:hyperlink>
      <w:r w:rsidRPr="00A80BAF">
        <w:rPr>
          <w:rFonts w:cs="Simplified Arabic" w:hint="cs"/>
          <w:rtl/>
          <w:lang w:bidi="ar-EG"/>
        </w:rPr>
        <w:t xml:space="preserve"> (البنية التحتية والتنوع البيولوجي)؛ و</w:t>
      </w:r>
      <w:hyperlink r:id="rId5" w:history="1">
        <w:r w:rsidR="001619B3" w:rsidRPr="001619B3">
          <w:rPr>
            <w:rStyle w:val="Hyperlink"/>
            <w:rFonts w:cs="Simplified Arabic"/>
            <w:bCs/>
            <w:lang w:val="en-GB" w:bidi="ar-EG"/>
          </w:rPr>
          <w:t>INF/12</w:t>
        </w:r>
      </w:hyperlink>
      <w:r w:rsidRPr="00A80BAF">
        <w:rPr>
          <w:rFonts w:cs="Simplified Arabic" w:hint="cs"/>
          <w:rtl/>
          <w:lang w:bidi="ar-EG"/>
        </w:rPr>
        <w:t xml:space="preserve"> (</w:t>
      </w:r>
      <w:r w:rsidR="00F80E48">
        <w:rPr>
          <w:rFonts w:cs="Simplified Arabic" w:hint="cs"/>
          <w:rtl/>
          <w:lang w:bidi="ar-EG"/>
        </w:rPr>
        <w:t>الصناعات التحويلية</w:t>
      </w:r>
      <w:r w:rsidRPr="00A80BAF">
        <w:rPr>
          <w:rFonts w:cs="Simplified Arabic" w:hint="cs"/>
          <w:rtl/>
          <w:lang w:bidi="ar-EG"/>
        </w:rPr>
        <w:t xml:space="preserve"> وصناعة التجهيز)؛ و</w:t>
      </w:r>
      <w:hyperlink r:id="rId6" w:history="1">
        <w:r w:rsidR="001619B3" w:rsidRPr="001619B3">
          <w:rPr>
            <w:rStyle w:val="Hyperlink"/>
            <w:rFonts w:cs="Simplified Arabic"/>
            <w:bCs/>
            <w:lang w:val="en-GB" w:bidi="ar-EG"/>
          </w:rPr>
          <w:t>INF/13</w:t>
        </w:r>
      </w:hyperlink>
      <w:r w:rsidRPr="00A80BAF">
        <w:rPr>
          <w:rFonts w:cs="Simplified Arabic" w:hint="cs"/>
          <w:rtl/>
          <w:lang w:bidi="ar-EG"/>
        </w:rPr>
        <w:t xml:space="preserve"> (التقييم البيئي الاستراتيجي</w:t>
      </w:r>
      <w:r w:rsidR="002A72C7">
        <w:rPr>
          <w:rFonts w:cs="Simplified Arabic" w:hint="cs"/>
          <w:rtl/>
          <w:lang w:bidi="ar-EG"/>
        </w:rPr>
        <w:t xml:space="preserve"> و</w:t>
      </w:r>
      <w:r>
        <w:rPr>
          <w:rFonts w:cs="Simplified Arabic" w:hint="cs"/>
          <w:rtl/>
          <w:lang w:bidi="ar-EG"/>
        </w:rPr>
        <w:t>التقييم البيئي) و</w:t>
      </w:r>
      <w:hyperlink r:id="rId7" w:history="1">
        <w:r w:rsidR="001619B3" w:rsidRPr="001619B3">
          <w:rPr>
            <w:rStyle w:val="Hyperlink"/>
            <w:rFonts w:cs="Simplified Arabic"/>
            <w:bCs/>
            <w:lang w:val="en-GB" w:bidi="ar-EG"/>
          </w:rPr>
          <w:t>INF/14</w:t>
        </w:r>
      </w:hyperlink>
      <w:r>
        <w:rPr>
          <w:rFonts w:cs="Simplified Arabic" w:hint="cs"/>
          <w:rtl/>
          <w:lang w:bidi="ar-EG"/>
        </w:rPr>
        <w:t xml:space="preserve"> (المدن والبنية التحتية والتأثيرات على التنوع البيولوجي</w:t>
      </w:r>
      <w:r w:rsidRPr="00A80BAF">
        <w:rPr>
          <w:rFonts w:cs="Simplified Arabic" w:hint="cs"/>
          <w:rtl/>
          <w:lang w:bidi="ar-EG"/>
        </w:rPr>
        <w:t>)</w:t>
      </w:r>
      <w:r>
        <w:rPr>
          <w:rFonts w:cs="Simplified Arabic" w:hint="cs"/>
          <w:rtl/>
          <w:lang w:bidi="ar-EG"/>
        </w:rPr>
        <w:t>؛ و</w:t>
      </w:r>
      <w:hyperlink r:id="rId8" w:history="1">
        <w:r w:rsidR="001619B3" w:rsidRPr="001619B3">
          <w:rPr>
            <w:rStyle w:val="Hyperlink"/>
            <w:rFonts w:cs="Simplified Arabic"/>
            <w:bCs/>
            <w:lang w:val="en-GB" w:bidi="ar-EG"/>
          </w:rPr>
          <w:t>INF/15</w:t>
        </w:r>
      </w:hyperlink>
      <w:r>
        <w:rPr>
          <w:rFonts w:cs="Simplified Arabic" w:hint="cs"/>
          <w:rtl/>
          <w:lang w:bidi="ar-EG"/>
        </w:rPr>
        <w:t xml:space="preserve"> (الخيارات عن كيفية الاستخدام الأفضل لبرامج العمل القائمة لتعزيز المزيد من تنفيذ الاتفاقية في ضوء احتياجات التعميم والخطة الاستراتيجية للتنوع البيولوجي 2011-2020).</w:t>
      </w:r>
    </w:p>
  </w:footnote>
  <w:footnote w:id="3">
    <w:p w:rsidR="0002439B" w:rsidRPr="0002439B" w:rsidRDefault="0002439B" w:rsidP="00761382">
      <w:pPr>
        <w:pStyle w:val="FootnoteText"/>
        <w:rPr>
          <w:rFonts w:cs="Simplified Arabic"/>
          <w:rtl/>
          <w:lang w:bidi="ar-EG"/>
        </w:rPr>
      </w:pPr>
      <w:r>
        <w:rPr>
          <w:rStyle w:val="FootnoteReference"/>
        </w:rPr>
        <w:footnoteRef/>
      </w:r>
      <w:r>
        <w:rPr>
          <w:rtl/>
        </w:rPr>
        <w:t xml:space="preserve"> </w:t>
      </w:r>
      <w:r>
        <w:rPr>
          <w:rFonts w:cs="Simplified Arabic" w:hint="cs"/>
          <w:rtl/>
        </w:rPr>
        <w:t xml:space="preserve"> </w:t>
      </w:r>
      <w:hyperlink r:id="rId9" w:history="1">
        <w:r w:rsidRPr="00B310A1">
          <w:rPr>
            <w:rStyle w:val="Hyperlink"/>
            <w:rFonts w:cs="Simplified Arabic"/>
            <w:lang w:val="en-GB"/>
          </w:rPr>
          <w:t>CBD/SBSTTA/21/</w:t>
        </w:r>
        <w:r w:rsidR="001619B3" w:rsidRPr="00B310A1">
          <w:rPr>
            <w:rStyle w:val="Hyperlink"/>
            <w:rFonts w:cs="Simplified Arabic"/>
            <w:lang w:val="en-GB"/>
          </w:rPr>
          <w:t>4</w:t>
        </w:r>
      </w:hyperlink>
      <w:r w:rsidR="001619B3">
        <w:rPr>
          <w:rFonts w:cs="Simplified Arabic" w:hint="cs"/>
          <w:rtl/>
        </w:rPr>
        <w:t xml:space="preserve"> (التنوع البيولوجي وصحة الإنسان) التي تم بحثها في إطار ال</w:t>
      </w:r>
      <w:r w:rsidR="00761382">
        <w:rPr>
          <w:rFonts w:cs="Simplified Arabic" w:hint="cs"/>
          <w:rtl/>
        </w:rPr>
        <w:t>ب</w:t>
      </w:r>
      <w:r w:rsidR="001619B3">
        <w:rPr>
          <w:rFonts w:cs="Simplified Arabic" w:hint="cs"/>
          <w:rtl/>
        </w:rPr>
        <w:t>ند 5 من جدول الأعمال مما نتج عنه التوصية 21/3</w:t>
      </w:r>
      <w:r>
        <w:rPr>
          <w:rFonts w:cs="Simplified Arabic" w:hint="cs"/>
          <w:rtl/>
        </w:rPr>
        <w:t>.</w:t>
      </w:r>
    </w:p>
  </w:footnote>
  <w:footnote w:id="4">
    <w:p w:rsidR="0002439B" w:rsidRDefault="0002439B" w:rsidP="0002439B">
      <w:pPr>
        <w:pStyle w:val="FootnoteText"/>
        <w:rPr>
          <w:rtl/>
          <w:lang w:bidi="ar-EG"/>
        </w:rPr>
      </w:pPr>
      <w:r>
        <w:rPr>
          <w:rStyle w:val="FootnoteReference"/>
        </w:rPr>
        <w:footnoteRef/>
      </w:r>
      <w:r>
        <w:rPr>
          <w:rtl/>
        </w:rPr>
        <w:t xml:space="preserve"> </w:t>
      </w:r>
      <w:r>
        <w:rPr>
          <w:rFonts w:hint="cs"/>
          <w:rtl/>
          <w:lang w:bidi="ar-EG"/>
        </w:rPr>
        <w:t xml:space="preserve"> </w:t>
      </w:r>
      <w:r w:rsidRPr="00761382">
        <w:rPr>
          <w:rStyle w:val="Hyperlink"/>
          <w:rFonts w:ascii="Simplified Arabic" w:hAnsi="Simplified Arabic" w:cs="Simplified Arabic"/>
          <w:rtl/>
          <w:lang w:val="en-GB"/>
        </w:rPr>
        <w:t xml:space="preserve">القرار </w:t>
      </w:r>
      <w:hyperlink r:id="rId10" w:history="1">
        <w:r w:rsidRPr="0002439B">
          <w:rPr>
            <w:rStyle w:val="Hyperlink"/>
            <w:lang w:val="en-GB" w:bidi="ar-EG"/>
          </w:rPr>
          <w:t xml:space="preserve">UNEP/EA.3/L.8/Rev.1 </w:t>
        </w:r>
      </w:hyperlink>
      <w:r w:rsidRPr="00761382">
        <w:rPr>
          <w:rStyle w:val="Hyperlink"/>
          <w:rFonts w:hint="cs"/>
          <w:rtl/>
          <w:lang w:val="en-GB"/>
        </w:rPr>
        <w:t xml:space="preserve"> </w:t>
      </w:r>
      <w:r w:rsidRPr="00761382">
        <w:rPr>
          <w:rStyle w:val="Hyperlink"/>
          <w:rFonts w:ascii="Simplified Arabic" w:hAnsi="Simplified Arabic" w:cs="Simplified Arabic"/>
          <w:rtl/>
          <w:lang w:val="en-GB"/>
        </w:rPr>
        <w:t>بشأن البيئة والصحة</w:t>
      </w:r>
      <w:r>
        <w:rPr>
          <w:rFonts w:hint="cs"/>
          <w:rtl/>
          <w:lang w:bidi="ar-EG"/>
        </w:rPr>
        <w:t>.</w:t>
      </w:r>
    </w:p>
  </w:footnote>
  <w:footnote w:id="5">
    <w:p w:rsidR="00630850" w:rsidRDefault="00630850" w:rsidP="00630850">
      <w:pPr>
        <w:pStyle w:val="FootnoteText"/>
        <w:rPr>
          <w:rtl/>
          <w:lang w:bidi="ar-EG"/>
        </w:rPr>
      </w:pPr>
      <w:r>
        <w:rPr>
          <w:rStyle w:val="FootnoteReference"/>
        </w:rPr>
        <w:footnoteRef/>
      </w:r>
      <w:r>
        <w:rPr>
          <w:rtl/>
        </w:rPr>
        <w:t xml:space="preserve"> </w:t>
      </w:r>
      <w:r>
        <w:rPr>
          <w:rFonts w:hint="cs"/>
          <w:rtl/>
          <w:lang w:bidi="ar-EG"/>
        </w:rPr>
        <w:t xml:space="preserve"> </w:t>
      </w:r>
      <w:r w:rsidRPr="00630850">
        <w:rPr>
          <w:rFonts w:hint="cs"/>
          <w:rtl/>
          <w:lang w:bidi="ar-EG"/>
        </w:rPr>
        <w:t>ا</w:t>
      </w:r>
      <w:r w:rsidRPr="00761382">
        <w:rPr>
          <w:rStyle w:val="Hyperlink"/>
          <w:rFonts w:hint="cs"/>
          <w:rtl/>
        </w:rPr>
        <w:t>لمقرر</w:t>
      </w:r>
      <w:hyperlink r:id="rId11" w:history="1">
        <w:r w:rsidRPr="00630850">
          <w:rPr>
            <w:rStyle w:val="Hyperlink"/>
            <w:rFonts w:hint="cs"/>
            <w:rtl/>
            <w:lang w:bidi="ar-EG"/>
          </w:rPr>
          <w:t xml:space="preserve"> 10/2</w:t>
        </w:r>
      </w:hyperlink>
      <w:r w:rsidRPr="00630850">
        <w:rPr>
          <w:rFonts w:hint="cs"/>
          <w:rtl/>
          <w:lang w:bidi="ar-EG"/>
        </w:rPr>
        <w:t>، المرفق.</w:t>
      </w:r>
    </w:p>
  </w:footnote>
  <w:footnote w:id="6">
    <w:p w:rsidR="002A72C7" w:rsidRPr="00630850" w:rsidRDefault="002A72C7" w:rsidP="001619B3">
      <w:pPr>
        <w:pStyle w:val="FootnoteText"/>
        <w:rPr>
          <w:rFonts w:cs="Simplified Arabic"/>
          <w:rtl/>
          <w:lang w:bidi="ar-EG"/>
        </w:rPr>
      </w:pPr>
      <w:r>
        <w:rPr>
          <w:rStyle w:val="FootnoteReference"/>
        </w:rPr>
        <w:footnoteRef/>
      </w:r>
      <w:r>
        <w:rPr>
          <w:rtl/>
        </w:rPr>
        <w:t xml:space="preserve"> </w:t>
      </w:r>
      <w:r>
        <w:rPr>
          <w:rFonts w:hint="cs"/>
          <w:rtl/>
          <w:lang w:bidi="ar-EG"/>
        </w:rPr>
        <w:t xml:space="preserve"> </w:t>
      </w:r>
      <w:r w:rsidR="00630850" w:rsidRPr="00630850">
        <w:rPr>
          <w:rFonts w:cs="Simplified Arabic" w:hint="cs"/>
          <w:rtl/>
          <w:lang w:bidi="ar-EG"/>
        </w:rPr>
        <w:t>التوصية 21/</w:t>
      </w:r>
      <w:r w:rsidR="001619B3">
        <w:rPr>
          <w:rFonts w:cs="Simplified Arabic" w:hint="cs"/>
          <w:rtl/>
          <w:lang w:bidi="ar-EG"/>
        </w:rPr>
        <w:t>1</w:t>
      </w:r>
      <w:r w:rsidR="00630850" w:rsidRPr="00630850">
        <w:rPr>
          <w:rFonts w:cs="Simplified Arabic" w:hint="cs"/>
          <w:rtl/>
          <w:lang w:bidi="ar-EG"/>
        </w:rPr>
        <w:t xml:space="preserve"> الصادرة عن الهيئة الفرعية للمشورة العلمية والتقنية والتكنولوجية</w:t>
      </w:r>
      <w:r w:rsidRPr="00630850">
        <w:rPr>
          <w:rFonts w:cs="Simplified Arabic" w:hint="cs"/>
          <w:rtl/>
          <w:lang w:bidi="ar-EG"/>
        </w:rPr>
        <w:t>.</w:t>
      </w:r>
    </w:p>
  </w:footnote>
  <w:footnote w:id="7">
    <w:p w:rsidR="00630850" w:rsidRDefault="00630850" w:rsidP="00630850">
      <w:pPr>
        <w:pStyle w:val="FootnoteText"/>
        <w:rPr>
          <w:rtl/>
          <w:lang w:bidi="ar-EG"/>
        </w:rPr>
      </w:pPr>
      <w:r>
        <w:rPr>
          <w:rStyle w:val="FootnoteReference"/>
        </w:rPr>
        <w:footnoteRef/>
      </w:r>
      <w:r>
        <w:rPr>
          <w:rtl/>
        </w:rPr>
        <w:t xml:space="preserve"> </w:t>
      </w:r>
      <w:r w:rsidRPr="00761382">
        <w:rPr>
          <w:rStyle w:val="Hyperlink"/>
          <w:rFonts w:hint="cs"/>
          <w:rtl/>
        </w:rPr>
        <w:t xml:space="preserve">قرار الجمعية العامة </w:t>
      </w:r>
      <w:hyperlink r:id="rId12" w:history="1">
        <w:r w:rsidRPr="00630850">
          <w:rPr>
            <w:rStyle w:val="Hyperlink"/>
            <w:rFonts w:cs="Simplified Arabic" w:hint="cs"/>
            <w:sz w:val="22"/>
            <w:rtl/>
            <w:lang w:bidi="ar-EG"/>
          </w:rPr>
          <w:t>70/1</w:t>
        </w:r>
      </w:hyperlink>
      <w:r w:rsidRPr="00630850">
        <w:rPr>
          <w:rFonts w:cs="Simplified Arabic" w:hint="cs"/>
          <w:sz w:val="22"/>
          <w:rtl/>
          <w:lang w:bidi="ar-EG"/>
        </w:rPr>
        <w:t>، المرفق.</w:t>
      </w:r>
    </w:p>
  </w:footnote>
  <w:footnote w:id="8">
    <w:p w:rsidR="00CA7CA8" w:rsidRDefault="00CA7CA8" w:rsidP="00CC7D2F">
      <w:pPr>
        <w:pStyle w:val="FootnoteText"/>
        <w:rPr>
          <w:lang w:bidi="ar-EG"/>
        </w:rPr>
      </w:pPr>
      <w:r>
        <w:rPr>
          <w:rStyle w:val="FootnoteReference"/>
        </w:rPr>
        <w:footnoteRef/>
      </w:r>
      <w:r>
        <w:rPr>
          <w:rtl/>
        </w:rPr>
        <w:t xml:space="preserve"> </w:t>
      </w:r>
      <w:hyperlink r:id="rId13" w:history="1">
        <w:r w:rsidR="00CC7D2F" w:rsidRPr="00761382">
          <w:rPr>
            <w:rStyle w:val="Hyperlink"/>
            <w:szCs w:val="18"/>
            <w:lang w:val="en-GB"/>
          </w:rPr>
          <w:t>CBD/SBSTTA/21/5</w:t>
        </w:r>
      </w:hyperlink>
      <w:r>
        <w:rPr>
          <w:rFonts w:hint="cs"/>
          <w:rtl/>
          <w:lang w:bidi="ar-EG"/>
        </w:rPr>
        <w:t>.</w:t>
      </w:r>
    </w:p>
  </w:footnote>
  <w:footnote w:id="9">
    <w:p w:rsidR="009338C6" w:rsidRDefault="009338C6" w:rsidP="009338C6">
      <w:pPr>
        <w:pStyle w:val="FootnoteText"/>
        <w:rPr>
          <w:rtl/>
          <w:lang w:bidi="ar-EG"/>
        </w:rPr>
      </w:pPr>
      <w:r>
        <w:rPr>
          <w:rStyle w:val="FootnoteReference"/>
        </w:rPr>
        <w:footnoteRef/>
      </w:r>
      <w:r>
        <w:rPr>
          <w:rtl/>
        </w:rPr>
        <w:t xml:space="preserve"> </w:t>
      </w:r>
      <w:hyperlink r:id="rId14" w:history="1">
        <w:r w:rsidRPr="00761382">
          <w:rPr>
            <w:rStyle w:val="Hyperlink"/>
            <w:lang w:val="en-GB"/>
          </w:rPr>
          <w:t>UNEP/CBD/COP/13/24</w:t>
        </w:r>
      </w:hyperlink>
      <w:r>
        <w:rPr>
          <w:rFonts w:hint="cs"/>
          <w:rtl/>
        </w:rPr>
        <w:t>.</w:t>
      </w:r>
    </w:p>
  </w:footnote>
  <w:footnote w:id="10">
    <w:p w:rsidR="00324BBA" w:rsidRDefault="00324BBA" w:rsidP="00DE433B">
      <w:pPr>
        <w:pStyle w:val="FootnoteText"/>
        <w:rPr>
          <w:rtl/>
          <w:lang w:bidi="ar-EG"/>
        </w:rPr>
      </w:pPr>
      <w:r>
        <w:rPr>
          <w:rStyle w:val="FootnoteReference"/>
        </w:rPr>
        <w:footnoteRef/>
      </w:r>
      <w:r>
        <w:rPr>
          <w:rtl/>
        </w:rPr>
        <w:t xml:space="preserve"> </w:t>
      </w:r>
      <w:r>
        <w:rPr>
          <w:rFonts w:hint="cs"/>
          <w:rtl/>
          <w:lang w:bidi="ar-EG"/>
        </w:rPr>
        <w:t xml:space="preserve"> </w:t>
      </w:r>
      <w:r w:rsidR="00DE433B" w:rsidRPr="00761382">
        <w:rPr>
          <w:rStyle w:val="Hyperlink"/>
          <w:rFonts w:hint="cs"/>
          <w:rtl/>
        </w:rPr>
        <w:t>المقر</w:t>
      </w:r>
      <w:r w:rsidR="00DE433B" w:rsidRPr="00761382">
        <w:rPr>
          <w:rStyle w:val="Hyperlink"/>
          <w:rFonts w:hint="cs"/>
          <w:rtl/>
          <w:lang w:val="en-GB" w:bidi="ar-EG"/>
        </w:rPr>
        <w:t>ر</w:t>
      </w:r>
      <w:hyperlink r:id="rId15" w:history="1">
        <w:r w:rsidR="00DE433B" w:rsidRPr="00DE433B">
          <w:rPr>
            <w:rStyle w:val="Hyperlink"/>
            <w:rFonts w:hint="cs"/>
            <w:rtl/>
            <w:lang w:val="en-GB" w:bidi="ar-EG"/>
          </w:rPr>
          <w:t xml:space="preserve"> 10/2</w:t>
        </w:r>
      </w:hyperlink>
      <w:r w:rsidR="00DE433B" w:rsidRPr="00DE433B">
        <w:rPr>
          <w:rFonts w:hint="cs"/>
          <w:rtl/>
          <w:lang w:val="en-GB" w:bidi="ar-EG"/>
        </w:rPr>
        <w:t>، المرفق</w:t>
      </w:r>
    </w:p>
  </w:footnote>
  <w:footnote w:id="11">
    <w:p w:rsidR="00324BBA" w:rsidRPr="00324BBA" w:rsidRDefault="00324BBA">
      <w:pPr>
        <w:pStyle w:val="FootnoteText"/>
        <w:rPr>
          <w:rFonts w:cs="Simplified Arabic"/>
          <w:rtl/>
          <w:lang w:bidi="ar-EG"/>
        </w:rPr>
      </w:pPr>
      <w:r>
        <w:rPr>
          <w:rStyle w:val="FootnoteReference"/>
        </w:rPr>
        <w:footnoteRef/>
      </w:r>
      <w:r>
        <w:rPr>
          <w:rtl/>
        </w:rPr>
        <w:t xml:space="preserve"> </w:t>
      </w:r>
      <w:r>
        <w:rPr>
          <w:rFonts w:hint="cs"/>
          <w:rtl/>
          <w:lang w:bidi="ar-EG"/>
        </w:rPr>
        <w:t xml:space="preserve"> </w:t>
      </w:r>
      <w:hyperlink r:id="rId16" w:history="1">
        <w:r w:rsidRPr="00DE433B">
          <w:rPr>
            <w:rStyle w:val="Hyperlink"/>
            <w:rFonts w:cs="Simplified Arabic" w:hint="cs"/>
            <w:rtl/>
            <w:lang w:bidi="ar-EG"/>
          </w:rPr>
          <w:t>أمانة اتفاقية التنوع البيولوجي (2012). توقعات المدن والتنوع البيولوجي. مونتريال، كندا.</w:t>
        </w:r>
      </w:hyperlink>
    </w:p>
  </w:footnote>
  <w:footnote w:id="12">
    <w:p w:rsidR="0015300C" w:rsidRDefault="0015300C" w:rsidP="0015300C">
      <w:pPr>
        <w:pStyle w:val="FootnoteText"/>
        <w:rPr>
          <w:rtl/>
          <w:lang w:bidi="ar-EG"/>
        </w:rPr>
      </w:pPr>
      <w:r>
        <w:rPr>
          <w:rStyle w:val="FootnoteReference"/>
        </w:rPr>
        <w:footnoteRef/>
      </w:r>
      <w:r>
        <w:rPr>
          <w:rtl/>
        </w:rPr>
        <w:t xml:space="preserve"> </w:t>
      </w:r>
      <w:hyperlink r:id="rId17" w:history="1">
        <w:r w:rsidRPr="0015300C">
          <w:rPr>
            <w:rStyle w:val="Hyperlink"/>
            <w:lang w:val="en-GB" w:bidi="ar-EG"/>
          </w:rPr>
          <w:t>UNEP/EA.3/L.6/Rev.2</w:t>
        </w:r>
      </w:hyperlink>
    </w:p>
  </w:footnote>
  <w:footnote w:id="13">
    <w:p w:rsidR="0015300C" w:rsidRPr="0015300C" w:rsidRDefault="0015300C" w:rsidP="00761382">
      <w:pPr>
        <w:pStyle w:val="FootnoteText"/>
        <w:rPr>
          <w:rFonts w:cs="Simplified Arabic"/>
          <w:rtl/>
          <w:lang w:bidi="ar-EG"/>
        </w:rPr>
      </w:pPr>
      <w:r>
        <w:rPr>
          <w:rStyle w:val="FootnoteReference"/>
        </w:rPr>
        <w:footnoteRef/>
      </w:r>
      <w:r>
        <w:rPr>
          <w:rtl/>
        </w:rPr>
        <w:t xml:space="preserve"> </w:t>
      </w:r>
      <w:r w:rsidR="0029557F" w:rsidRPr="0029557F">
        <w:rPr>
          <w:rFonts w:cs="Simplified Arabic" w:hint="cs"/>
          <w:rtl/>
          <w:lang w:bidi="ar-EG"/>
        </w:rPr>
        <w:t>الوثائق</w:t>
      </w:r>
      <w:r w:rsidR="00425F6F">
        <w:rPr>
          <w:rFonts w:cs="Simplified Arabic" w:hint="cs"/>
          <w:rtl/>
          <w:lang w:bidi="ar-EG"/>
        </w:rPr>
        <w:t xml:space="preserve"> </w:t>
      </w:r>
      <w:hyperlink r:id="rId18" w:history="1">
        <w:r w:rsidR="00425F6F" w:rsidRPr="00425F6F">
          <w:rPr>
            <w:rStyle w:val="Hyperlink"/>
            <w:rFonts w:cs="Simplified Arabic"/>
            <w:lang w:val="en-CA" w:bidi="ar-EG"/>
          </w:rPr>
          <w:t>CBD/SBSTTA/21/4</w:t>
        </w:r>
      </w:hyperlink>
      <w:r w:rsidR="00425F6F">
        <w:rPr>
          <w:rFonts w:cs="Simplified Arabic" w:hint="cs"/>
          <w:rtl/>
          <w:lang w:bidi="ar-EG"/>
        </w:rPr>
        <w:t xml:space="preserve"> </w:t>
      </w:r>
      <w:r w:rsidR="00425F6F">
        <w:rPr>
          <w:rFonts w:cs="Simplified Arabic"/>
          <w:lang w:bidi="ar-EG"/>
        </w:rPr>
        <w:t>)</w:t>
      </w:r>
      <w:r w:rsidR="00425F6F">
        <w:rPr>
          <w:rFonts w:cs="Simplified Arabic" w:hint="cs"/>
          <w:rtl/>
          <w:lang w:bidi="ar-EG"/>
        </w:rPr>
        <w:t>التنوع البيولوجي وصحة الإنسان</w:t>
      </w:r>
      <w:r w:rsidR="00425F6F">
        <w:rPr>
          <w:rFonts w:cs="Simplified Arabic"/>
          <w:lang w:bidi="ar-EG"/>
        </w:rPr>
        <w:t>(</w:t>
      </w:r>
      <w:r w:rsidR="00425F6F">
        <w:rPr>
          <w:rFonts w:cs="Simplified Arabic" w:hint="cs"/>
          <w:rtl/>
          <w:lang w:bidi="ar-EG"/>
        </w:rPr>
        <w:t>؛ و</w:t>
      </w:r>
      <w:hyperlink r:id="rId19" w:history="1">
        <w:r w:rsidR="00425F6F" w:rsidRPr="00425F6F">
          <w:rPr>
            <w:rStyle w:val="Hyperlink"/>
            <w:rFonts w:cs="Simplified Arabic"/>
            <w:lang w:val="en-CA" w:bidi="ar-EG"/>
          </w:rPr>
          <w:t>CBD/SBSTTA/21/5</w:t>
        </w:r>
      </w:hyperlink>
      <w:r w:rsidR="00425F6F">
        <w:rPr>
          <w:rFonts w:cs="Simplified Arabic" w:hint="cs"/>
          <w:rtl/>
          <w:lang w:bidi="ar-EG"/>
        </w:rPr>
        <w:t xml:space="preserve"> (تعميم التنوع البيولوجي في قطاعات الطاقة والتعدين، والبنية التحتية، والصناعات التحويلية وصناعة التجهيز، والصحة)</w:t>
      </w:r>
      <w:r w:rsidR="00A750D1">
        <w:rPr>
          <w:rFonts w:cs="Simplified Arabic" w:hint="cs"/>
          <w:rtl/>
          <w:lang w:bidi="ar-EG"/>
        </w:rPr>
        <w:t>؛</w:t>
      </w:r>
      <w:r w:rsidR="00761382">
        <w:rPr>
          <w:rFonts w:cs="Simplified Arabic" w:hint="cs"/>
          <w:rtl/>
          <w:lang w:bidi="ar-EG"/>
        </w:rPr>
        <w:t xml:space="preserve"> و</w:t>
      </w:r>
      <w:hyperlink r:id="rId20" w:history="1">
        <w:r w:rsidR="0029557F" w:rsidRPr="0029557F">
          <w:rPr>
            <w:rStyle w:val="Hyperlink"/>
            <w:rFonts w:cs="Simplified Arabic"/>
            <w:lang w:val="en-GB" w:bidi="ar-EG"/>
          </w:rPr>
          <w:t>CBD/SBSTTA/21/</w:t>
        </w:r>
        <w:r w:rsidR="004C1779" w:rsidRPr="00425F6F">
          <w:rPr>
            <w:rStyle w:val="Hyperlink"/>
            <w:rFonts w:cs="Simplified Arabic"/>
            <w:lang w:val="en-GB" w:bidi="ar-EG"/>
          </w:rPr>
          <w:t>INF/5</w:t>
        </w:r>
      </w:hyperlink>
      <w:r w:rsidR="0029557F" w:rsidRPr="0029557F">
        <w:rPr>
          <w:rFonts w:cs="Simplified Arabic" w:hint="cs"/>
          <w:rtl/>
          <w:lang w:bidi="ar-EG"/>
        </w:rPr>
        <w:t xml:space="preserve"> (تشريعات التقييم البيئي </w:t>
      </w:r>
      <w:r w:rsidR="0029557F" w:rsidRPr="0029557F">
        <w:rPr>
          <w:rFonts w:cs="Simplified Arabic"/>
          <w:rtl/>
          <w:lang w:bidi="ar-EG"/>
        </w:rPr>
        <w:t>–</w:t>
      </w:r>
      <w:r w:rsidR="0029557F" w:rsidRPr="0029557F">
        <w:rPr>
          <w:rFonts w:cs="Simplified Arabic" w:hint="cs"/>
          <w:rtl/>
          <w:lang w:bidi="ar-EG"/>
        </w:rPr>
        <w:t xml:space="preserve"> نظرة عامة عالمية)؛ و</w:t>
      </w:r>
      <w:hyperlink r:id="rId21" w:history="1">
        <w:r w:rsidR="0029557F" w:rsidRPr="0029557F">
          <w:rPr>
            <w:rStyle w:val="Hyperlink"/>
            <w:rFonts w:cs="Simplified Arabic"/>
            <w:lang w:val="en-GB" w:bidi="ar-EG"/>
          </w:rPr>
          <w:t>INF/9</w:t>
        </w:r>
      </w:hyperlink>
      <w:r w:rsidR="0029557F" w:rsidRPr="0029557F">
        <w:rPr>
          <w:rFonts w:cs="Simplified Arabic" w:hint="cs"/>
          <w:rtl/>
          <w:lang w:bidi="ar-EG"/>
        </w:rPr>
        <w:t xml:space="preserve"> (الطاقة والتعدين)؛ و</w:t>
      </w:r>
      <w:hyperlink r:id="rId22" w:history="1">
        <w:r w:rsidR="0029557F" w:rsidRPr="0029557F">
          <w:rPr>
            <w:rStyle w:val="Hyperlink"/>
            <w:rFonts w:cs="Simplified Arabic"/>
            <w:lang w:val="en-CA" w:bidi="ar-EG"/>
          </w:rPr>
          <w:t>INF11</w:t>
        </w:r>
      </w:hyperlink>
      <w:r w:rsidR="0029557F" w:rsidRPr="0029557F">
        <w:rPr>
          <w:rFonts w:cs="Simplified Arabic" w:hint="cs"/>
          <w:rtl/>
          <w:lang w:bidi="ar-EG"/>
        </w:rPr>
        <w:t xml:space="preserve"> (البنية التحتية والتنوع البيولوجي)؛ و</w:t>
      </w:r>
      <w:hyperlink r:id="rId23" w:history="1">
        <w:r w:rsidR="0029557F" w:rsidRPr="0029557F">
          <w:rPr>
            <w:rStyle w:val="Hyperlink"/>
            <w:rFonts w:cs="Simplified Arabic"/>
            <w:bCs/>
            <w:lang w:val="en-GB" w:bidi="ar-EG"/>
          </w:rPr>
          <w:t>INF/12</w:t>
        </w:r>
      </w:hyperlink>
      <w:r w:rsidR="0029557F" w:rsidRPr="0029557F">
        <w:rPr>
          <w:rFonts w:cs="Simplified Arabic" w:hint="cs"/>
          <w:rtl/>
          <w:lang w:bidi="ar-EG"/>
        </w:rPr>
        <w:t xml:space="preserve"> (الصناعات التحويلية وصناعة التجهيز)؛ و</w:t>
      </w:r>
      <w:hyperlink r:id="rId24" w:history="1">
        <w:r w:rsidR="0029557F" w:rsidRPr="0029557F">
          <w:rPr>
            <w:rStyle w:val="Hyperlink"/>
            <w:rFonts w:cs="Simplified Arabic"/>
            <w:bCs/>
            <w:lang w:val="en-GB" w:bidi="ar-EG"/>
          </w:rPr>
          <w:t>INF/13</w:t>
        </w:r>
      </w:hyperlink>
      <w:r w:rsidR="0029557F" w:rsidRPr="0029557F">
        <w:rPr>
          <w:rFonts w:cs="Simplified Arabic" w:hint="cs"/>
          <w:rtl/>
          <w:lang w:bidi="ar-EG"/>
        </w:rPr>
        <w:t xml:space="preserve"> (التقييم البيئي الاستراتيجي والتقييم البيئي) و</w:t>
      </w:r>
      <w:hyperlink r:id="rId25" w:history="1">
        <w:r w:rsidR="0029557F" w:rsidRPr="0029557F">
          <w:rPr>
            <w:rStyle w:val="Hyperlink"/>
            <w:rFonts w:cs="Simplified Arabic"/>
            <w:bCs/>
            <w:lang w:val="en-GB" w:bidi="ar-EG"/>
          </w:rPr>
          <w:t>INF/14</w:t>
        </w:r>
      </w:hyperlink>
      <w:r w:rsidR="0029557F" w:rsidRPr="0029557F">
        <w:rPr>
          <w:rFonts w:cs="Simplified Arabic" w:hint="cs"/>
          <w:rtl/>
          <w:lang w:bidi="ar-EG"/>
        </w:rPr>
        <w:t xml:space="preserve"> (المدن والبنية التحتية والتأثيرات على التنوع البيولوجي)؛ و</w:t>
      </w:r>
      <w:hyperlink r:id="rId26" w:history="1">
        <w:r w:rsidR="0029557F" w:rsidRPr="0029557F">
          <w:rPr>
            <w:rStyle w:val="Hyperlink"/>
            <w:rFonts w:cs="Simplified Arabic"/>
            <w:bCs/>
            <w:lang w:val="en-GB" w:bidi="ar-EG"/>
          </w:rPr>
          <w:t>INF/15</w:t>
        </w:r>
      </w:hyperlink>
      <w:r w:rsidR="0029557F" w:rsidRPr="0029557F">
        <w:rPr>
          <w:rFonts w:cs="Simplified Arabic" w:hint="cs"/>
          <w:rtl/>
          <w:lang w:bidi="ar-EG"/>
        </w:rPr>
        <w:t xml:space="preserve"> (الخيارات عن كيفية الاستخدام الأفضل لبرامج العمل القائمة لتعزيز المزيد من تنفيذ الاتفاقية في ضوء احتياجات التعميم والخطة الاستراتي</w:t>
      </w:r>
      <w:r w:rsidR="0029557F">
        <w:rPr>
          <w:rFonts w:cs="Simplified Arabic" w:hint="cs"/>
          <w:rtl/>
          <w:lang w:bidi="ar-EG"/>
        </w:rPr>
        <w:t>جية للتنوع البيولوجي 2011-2020)</w:t>
      </w:r>
      <w:r w:rsidRPr="0015300C">
        <w:rPr>
          <w:rFonts w:cs="Simplified Arabic"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97" w:rsidRPr="00A32197" w:rsidRDefault="00F80E48" w:rsidP="00F80E48">
    <w:pPr>
      <w:pStyle w:val="Header"/>
      <w:bidi w:val="0"/>
      <w:jc w:val="right"/>
      <w:rPr>
        <w:rFonts w:cs="Times New Roman"/>
        <w:sz w:val="22"/>
        <w:szCs w:val="22"/>
        <w:lang w:val="en-CA"/>
      </w:rPr>
    </w:pPr>
    <w:r w:rsidRPr="00F80E48">
      <w:rPr>
        <w:rFonts w:cs="Times New Roman"/>
        <w:sz w:val="22"/>
        <w:szCs w:val="22"/>
      </w:rPr>
      <w:t>CBD/SBSTTA/REC/XXI/4</w:t>
    </w:r>
  </w:p>
  <w:p w:rsidR="00A32197" w:rsidRPr="00A32197" w:rsidRDefault="00A32197" w:rsidP="00A32197">
    <w:pPr>
      <w:pStyle w:val="Header"/>
      <w:bidi w:val="0"/>
      <w:jc w:val="right"/>
      <w:rPr>
        <w:rFonts w:cs="Times New Roman"/>
        <w:sz w:val="22"/>
        <w:szCs w:val="22"/>
      </w:rPr>
    </w:pPr>
    <w:r w:rsidRPr="00A32197">
      <w:rPr>
        <w:rFonts w:cs="Times New Roman"/>
        <w:sz w:val="22"/>
        <w:szCs w:val="22"/>
      </w:rPr>
      <w:t xml:space="preserve">Page </w:t>
    </w:r>
    <w:r w:rsidR="004C1779" w:rsidRPr="00A32197">
      <w:rPr>
        <w:rFonts w:cs="Times New Roman"/>
        <w:sz w:val="22"/>
        <w:szCs w:val="22"/>
      </w:rPr>
      <w:fldChar w:fldCharType="begin"/>
    </w:r>
    <w:r w:rsidRPr="00A32197">
      <w:rPr>
        <w:rFonts w:cs="Times New Roman"/>
        <w:sz w:val="22"/>
        <w:szCs w:val="22"/>
      </w:rPr>
      <w:instrText xml:space="preserve">PAGE  </w:instrText>
    </w:r>
    <w:r w:rsidR="004C1779" w:rsidRPr="00A32197">
      <w:rPr>
        <w:rFonts w:cs="Times New Roman"/>
        <w:sz w:val="22"/>
        <w:szCs w:val="22"/>
      </w:rPr>
      <w:fldChar w:fldCharType="separate"/>
    </w:r>
    <w:r w:rsidR="00FC5ABB">
      <w:rPr>
        <w:rFonts w:cs="Times New Roman"/>
        <w:noProof/>
        <w:sz w:val="22"/>
        <w:szCs w:val="22"/>
      </w:rPr>
      <w:t>6</w:t>
    </w:r>
    <w:r w:rsidR="004C1779" w:rsidRPr="00A32197">
      <w:rPr>
        <w:rFonts w:cs="Times New Roman"/>
        <w:sz w:val="22"/>
        <w:szCs w:val="22"/>
      </w:rPr>
      <w:fldChar w:fldCharType="end"/>
    </w:r>
  </w:p>
  <w:p w:rsidR="00A32197" w:rsidRPr="00A32197" w:rsidRDefault="00A32197" w:rsidP="00A32197">
    <w:pPr>
      <w:pStyle w:val="Header"/>
      <w:bidi w:val="0"/>
      <w:jc w:val="right"/>
      <w:rPr>
        <w:rFonts w:cs="Times New Roman"/>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97" w:rsidRPr="00A32197" w:rsidRDefault="00F80E48" w:rsidP="00F80E48">
    <w:pPr>
      <w:pStyle w:val="Header"/>
      <w:bidi w:val="0"/>
      <w:jc w:val="left"/>
      <w:rPr>
        <w:rFonts w:cs="Times New Roman"/>
        <w:sz w:val="22"/>
        <w:szCs w:val="22"/>
        <w:lang w:val="en-CA" w:bidi="ar-EG"/>
      </w:rPr>
    </w:pPr>
    <w:r w:rsidRPr="00F80E48">
      <w:rPr>
        <w:rFonts w:cs="Times New Roman"/>
        <w:sz w:val="22"/>
        <w:szCs w:val="22"/>
        <w:lang w:bidi="ar-EG"/>
      </w:rPr>
      <w:t>CBD/SBSTTA/REC/XXI/4</w:t>
    </w:r>
  </w:p>
  <w:p w:rsidR="00A32197" w:rsidRPr="00A32197" w:rsidRDefault="00A32197" w:rsidP="00A32197">
    <w:pPr>
      <w:pStyle w:val="Header"/>
      <w:bidi w:val="0"/>
      <w:jc w:val="left"/>
      <w:rPr>
        <w:rFonts w:cs="Times New Roman"/>
        <w:sz w:val="22"/>
        <w:szCs w:val="22"/>
        <w:lang w:bidi="ar-EG"/>
      </w:rPr>
    </w:pPr>
    <w:r w:rsidRPr="00A32197">
      <w:rPr>
        <w:rFonts w:cs="Times New Roman"/>
        <w:sz w:val="22"/>
        <w:szCs w:val="22"/>
        <w:lang w:bidi="ar-EG"/>
      </w:rPr>
      <w:t xml:space="preserve">Page </w:t>
    </w:r>
    <w:r w:rsidR="004C1779" w:rsidRPr="00A32197">
      <w:rPr>
        <w:rFonts w:cs="Times New Roman"/>
        <w:sz w:val="22"/>
        <w:szCs w:val="22"/>
        <w:lang w:bidi="ar-EG"/>
      </w:rPr>
      <w:fldChar w:fldCharType="begin"/>
    </w:r>
    <w:r w:rsidRPr="00A32197">
      <w:rPr>
        <w:rFonts w:cs="Times New Roman"/>
        <w:sz w:val="22"/>
        <w:szCs w:val="22"/>
        <w:lang w:bidi="ar-EG"/>
      </w:rPr>
      <w:instrText xml:space="preserve">PAGE  </w:instrText>
    </w:r>
    <w:r w:rsidR="004C1779" w:rsidRPr="00A32197">
      <w:rPr>
        <w:rFonts w:cs="Times New Roman"/>
        <w:sz w:val="22"/>
        <w:szCs w:val="22"/>
        <w:lang w:bidi="ar-EG"/>
      </w:rPr>
      <w:fldChar w:fldCharType="separate"/>
    </w:r>
    <w:r w:rsidR="00FC5ABB">
      <w:rPr>
        <w:rFonts w:cs="Times New Roman"/>
        <w:noProof/>
        <w:sz w:val="22"/>
        <w:szCs w:val="22"/>
        <w:lang w:bidi="ar-EG"/>
      </w:rPr>
      <w:t>5</w:t>
    </w:r>
    <w:r w:rsidR="004C1779" w:rsidRPr="00A32197">
      <w:rPr>
        <w:rFonts w:cs="Times New Roman"/>
        <w:sz w:val="22"/>
        <w:szCs w:val="22"/>
        <w:lang w:val="en-CA" w:bidi="ar-EG"/>
      </w:rPr>
      <w:fldChar w:fldCharType="end"/>
    </w:r>
  </w:p>
  <w:p w:rsidR="00A32197" w:rsidRPr="00A32197" w:rsidRDefault="00A32197" w:rsidP="00A32197">
    <w:pPr>
      <w:pStyle w:val="Header"/>
      <w:bidi w:val="0"/>
      <w:jc w:val="both"/>
      <w:rPr>
        <w:lang w:val="en-CA"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A23"/>
    <w:multiLevelType w:val="hybridMultilevel"/>
    <w:tmpl w:val="3622205E"/>
    <w:lvl w:ilvl="0" w:tplc="CEE82364">
      <w:start w:val="1"/>
      <w:numFmt w:val="decimal"/>
      <w:lvlText w:val="%1-"/>
      <w:lvlJc w:val="left"/>
      <w:pPr>
        <w:ind w:left="1781" w:hanging="720"/>
      </w:pPr>
      <w:rPr>
        <w:rFonts w:hint="default"/>
      </w:rPr>
    </w:lvl>
    <w:lvl w:ilvl="1" w:tplc="10090019" w:tentative="1">
      <w:start w:val="1"/>
      <w:numFmt w:val="lowerLetter"/>
      <w:lvlText w:val="%2."/>
      <w:lvlJc w:val="left"/>
      <w:pPr>
        <w:ind w:left="2141" w:hanging="360"/>
      </w:pPr>
    </w:lvl>
    <w:lvl w:ilvl="2" w:tplc="1009001B" w:tentative="1">
      <w:start w:val="1"/>
      <w:numFmt w:val="lowerRoman"/>
      <w:lvlText w:val="%3."/>
      <w:lvlJc w:val="right"/>
      <w:pPr>
        <w:ind w:left="2861" w:hanging="180"/>
      </w:pPr>
    </w:lvl>
    <w:lvl w:ilvl="3" w:tplc="1009000F" w:tentative="1">
      <w:start w:val="1"/>
      <w:numFmt w:val="decimal"/>
      <w:lvlText w:val="%4."/>
      <w:lvlJc w:val="left"/>
      <w:pPr>
        <w:ind w:left="3581" w:hanging="360"/>
      </w:pPr>
    </w:lvl>
    <w:lvl w:ilvl="4" w:tplc="10090019" w:tentative="1">
      <w:start w:val="1"/>
      <w:numFmt w:val="lowerLetter"/>
      <w:lvlText w:val="%5."/>
      <w:lvlJc w:val="left"/>
      <w:pPr>
        <w:ind w:left="4301" w:hanging="360"/>
      </w:pPr>
    </w:lvl>
    <w:lvl w:ilvl="5" w:tplc="1009001B" w:tentative="1">
      <w:start w:val="1"/>
      <w:numFmt w:val="lowerRoman"/>
      <w:lvlText w:val="%6."/>
      <w:lvlJc w:val="right"/>
      <w:pPr>
        <w:ind w:left="5021" w:hanging="180"/>
      </w:pPr>
    </w:lvl>
    <w:lvl w:ilvl="6" w:tplc="1009000F" w:tentative="1">
      <w:start w:val="1"/>
      <w:numFmt w:val="decimal"/>
      <w:lvlText w:val="%7."/>
      <w:lvlJc w:val="left"/>
      <w:pPr>
        <w:ind w:left="5741" w:hanging="360"/>
      </w:pPr>
    </w:lvl>
    <w:lvl w:ilvl="7" w:tplc="10090019" w:tentative="1">
      <w:start w:val="1"/>
      <w:numFmt w:val="lowerLetter"/>
      <w:lvlText w:val="%8."/>
      <w:lvlJc w:val="left"/>
      <w:pPr>
        <w:ind w:left="6461" w:hanging="360"/>
      </w:pPr>
    </w:lvl>
    <w:lvl w:ilvl="8" w:tplc="1009001B" w:tentative="1">
      <w:start w:val="1"/>
      <w:numFmt w:val="lowerRoman"/>
      <w:lvlText w:val="%9."/>
      <w:lvlJc w:val="right"/>
      <w:pPr>
        <w:ind w:left="7181" w:hanging="180"/>
      </w:pPr>
    </w:lvl>
  </w:abstractNum>
  <w:abstractNum w:abstractNumId="1">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A97667F"/>
    <w:multiLevelType w:val="hybridMultilevel"/>
    <w:tmpl w:val="CCC68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2B2FDD"/>
    <w:multiLevelType w:val="hybridMultilevel"/>
    <w:tmpl w:val="D2EA02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A4630C4"/>
    <w:multiLevelType w:val="hybridMultilevel"/>
    <w:tmpl w:val="FBACBB96"/>
    <w:lvl w:ilvl="0" w:tplc="CEE82364">
      <w:start w:val="1"/>
      <w:numFmt w:val="decimal"/>
      <w:lvlText w:val="%1-"/>
      <w:lvlJc w:val="left"/>
      <w:pPr>
        <w:ind w:left="1429" w:hanging="72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5">
    <w:nsid w:val="1D22536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8">
    <w:nsid w:val="28644CE3"/>
    <w:multiLevelType w:val="hybridMultilevel"/>
    <w:tmpl w:val="5C0CD5BE"/>
    <w:lvl w:ilvl="0" w:tplc="5A748648">
      <w:start w:val="1"/>
      <w:numFmt w:val="bullet"/>
      <w:lvlText w:val=""/>
      <w:lvlJc w:val="left"/>
      <w:pPr>
        <w:ind w:left="1087" w:hanging="720"/>
      </w:pPr>
      <w:rPr>
        <w:rFonts w:ascii="Symbol" w:hAnsi="Symbol" w:hint="default"/>
        <w:lang w:bidi="ar-EG"/>
      </w:rPr>
    </w:lvl>
    <w:lvl w:ilvl="1" w:tplc="201E9984">
      <w:start w:val="1"/>
      <w:numFmt w:val="decimal"/>
      <w:lvlText w:val="%2."/>
      <w:lvlJc w:val="left"/>
      <w:pPr>
        <w:ind w:left="1447" w:hanging="360"/>
      </w:pPr>
      <w:rPr>
        <w:rFonts w:hint="default"/>
      </w:rPr>
    </w:lvl>
    <w:lvl w:ilvl="2" w:tplc="1009001B" w:tentative="1">
      <w:start w:val="1"/>
      <w:numFmt w:val="lowerRoman"/>
      <w:lvlText w:val="%3."/>
      <w:lvlJc w:val="right"/>
      <w:pPr>
        <w:ind w:left="2167" w:hanging="180"/>
      </w:pPr>
    </w:lvl>
    <w:lvl w:ilvl="3" w:tplc="1009000F" w:tentative="1">
      <w:start w:val="1"/>
      <w:numFmt w:val="decimal"/>
      <w:lvlText w:val="%4."/>
      <w:lvlJc w:val="left"/>
      <w:pPr>
        <w:ind w:left="2887" w:hanging="360"/>
      </w:pPr>
    </w:lvl>
    <w:lvl w:ilvl="4" w:tplc="10090019" w:tentative="1">
      <w:start w:val="1"/>
      <w:numFmt w:val="lowerLetter"/>
      <w:lvlText w:val="%5."/>
      <w:lvlJc w:val="left"/>
      <w:pPr>
        <w:ind w:left="3607" w:hanging="360"/>
      </w:pPr>
    </w:lvl>
    <w:lvl w:ilvl="5" w:tplc="1009001B" w:tentative="1">
      <w:start w:val="1"/>
      <w:numFmt w:val="lowerRoman"/>
      <w:lvlText w:val="%6."/>
      <w:lvlJc w:val="right"/>
      <w:pPr>
        <w:ind w:left="4327" w:hanging="180"/>
      </w:pPr>
    </w:lvl>
    <w:lvl w:ilvl="6" w:tplc="1009000F" w:tentative="1">
      <w:start w:val="1"/>
      <w:numFmt w:val="decimal"/>
      <w:lvlText w:val="%7."/>
      <w:lvlJc w:val="left"/>
      <w:pPr>
        <w:ind w:left="5047" w:hanging="360"/>
      </w:pPr>
    </w:lvl>
    <w:lvl w:ilvl="7" w:tplc="10090019" w:tentative="1">
      <w:start w:val="1"/>
      <w:numFmt w:val="lowerLetter"/>
      <w:lvlText w:val="%8."/>
      <w:lvlJc w:val="left"/>
      <w:pPr>
        <w:ind w:left="5767" w:hanging="360"/>
      </w:pPr>
    </w:lvl>
    <w:lvl w:ilvl="8" w:tplc="1009001B" w:tentative="1">
      <w:start w:val="1"/>
      <w:numFmt w:val="lowerRoman"/>
      <w:lvlText w:val="%9."/>
      <w:lvlJc w:val="right"/>
      <w:pPr>
        <w:ind w:left="6487" w:hanging="180"/>
      </w:pPr>
    </w:lvl>
  </w:abstractNum>
  <w:abstractNum w:abstractNumId="9">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0">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3FC63F7E"/>
    <w:multiLevelType w:val="hybridMultilevel"/>
    <w:tmpl w:val="FBACBB96"/>
    <w:lvl w:ilvl="0" w:tplc="CEE82364">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419774E7"/>
    <w:multiLevelType w:val="hybridMultilevel"/>
    <w:tmpl w:val="456A47AA"/>
    <w:lvl w:ilvl="0" w:tplc="0409000F">
      <w:start w:val="1"/>
      <w:numFmt w:val="decimal"/>
      <w:lvlText w:val="%1."/>
      <w:lvlJc w:val="left"/>
      <w:pPr>
        <w:tabs>
          <w:tab w:val="num" w:pos="3240"/>
        </w:tabs>
        <w:ind w:left="324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BF37F68"/>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E06048F"/>
    <w:multiLevelType w:val="hybridMultilevel"/>
    <w:tmpl w:val="2C1A4A44"/>
    <w:lvl w:ilvl="0" w:tplc="F03E3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DF4F32"/>
    <w:multiLevelType w:val="hybridMultilevel"/>
    <w:tmpl w:val="EAC2C8AC"/>
    <w:lvl w:ilvl="0" w:tplc="08090001">
      <w:start w:val="1"/>
      <w:numFmt w:val="bullet"/>
      <w:lvlText w:val=""/>
      <w:lvlJc w:val="left"/>
      <w:pPr>
        <w:ind w:left="1932" w:hanging="360"/>
      </w:pPr>
      <w:rPr>
        <w:rFonts w:ascii="Symbol" w:hAnsi="Symbol" w:hint="default"/>
      </w:rPr>
    </w:lvl>
    <w:lvl w:ilvl="1" w:tplc="08090003" w:tentative="1">
      <w:start w:val="1"/>
      <w:numFmt w:val="bullet"/>
      <w:lvlText w:val="o"/>
      <w:lvlJc w:val="left"/>
      <w:pPr>
        <w:ind w:left="2652" w:hanging="360"/>
      </w:pPr>
      <w:rPr>
        <w:rFonts w:ascii="Courier New" w:hAnsi="Courier New" w:cs="Courier New" w:hint="default"/>
      </w:rPr>
    </w:lvl>
    <w:lvl w:ilvl="2" w:tplc="08090005" w:tentative="1">
      <w:start w:val="1"/>
      <w:numFmt w:val="bullet"/>
      <w:lvlText w:val=""/>
      <w:lvlJc w:val="left"/>
      <w:pPr>
        <w:ind w:left="3372" w:hanging="360"/>
      </w:pPr>
      <w:rPr>
        <w:rFonts w:ascii="Wingdings" w:hAnsi="Wingdings" w:hint="default"/>
      </w:rPr>
    </w:lvl>
    <w:lvl w:ilvl="3" w:tplc="08090001" w:tentative="1">
      <w:start w:val="1"/>
      <w:numFmt w:val="bullet"/>
      <w:lvlText w:val=""/>
      <w:lvlJc w:val="left"/>
      <w:pPr>
        <w:ind w:left="4092" w:hanging="360"/>
      </w:pPr>
      <w:rPr>
        <w:rFonts w:ascii="Symbol" w:hAnsi="Symbol" w:hint="default"/>
      </w:rPr>
    </w:lvl>
    <w:lvl w:ilvl="4" w:tplc="08090003" w:tentative="1">
      <w:start w:val="1"/>
      <w:numFmt w:val="bullet"/>
      <w:lvlText w:val="o"/>
      <w:lvlJc w:val="left"/>
      <w:pPr>
        <w:ind w:left="4812" w:hanging="360"/>
      </w:pPr>
      <w:rPr>
        <w:rFonts w:ascii="Courier New" w:hAnsi="Courier New" w:cs="Courier New" w:hint="default"/>
      </w:rPr>
    </w:lvl>
    <w:lvl w:ilvl="5" w:tplc="08090005" w:tentative="1">
      <w:start w:val="1"/>
      <w:numFmt w:val="bullet"/>
      <w:lvlText w:val=""/>
      <w:lvlJc w:val="left"/>
      <w:pPr>
        <w:ind w:left="5532" w:hanging="360"/>
      </w:pPr>
      <w:rPr>
        <w:rFonts w:ascii="Wingdings" w:hAnsi="Wingdings" w:hint="default"/>
      </w:rPr>
    </w:lvl>
    <w:lvl w:ilvl="6" w:tplc="08090001" w:tentative="1">
      <w:start w:val="1"/>
      <w:numFmt w:val="bullet"/>
      <w:lvlText w:val=""/>
      <w:lvlJc w:val="left"/>
      <w:pPr>
        <w:ind w:left="6252" w:hanging="360"/>
      </w:pPr>
      <w:rPr>
        <w:rFonts w:ascii="Symbol" w:hAnsi="Symbol" w:hint="default"/>
      </w:rPr>
    </w:lvl>
    <w:lvl w:ilvl="7" w:tplc="08090003" w:tentative="1">
      <w:start w:val="1"/>
      <w:numFmt w:val="bullet"/>
      <w:lvlText w:val="o"/>
      <w:lvlJc w:val="left"/>
      <w:pPr>
        <w:ind w:left="6972" w:hanging="360"/>
      </w:pPr>
      <w:rPr>
        <w:rFonts w:ascii="Courier New" w:hAnsi="Courier New" w:cs="Courier New" w:hint="default"/>
      </w:rPr>
    </w:lvl>
    <w:lvl w:ilvl="8" w:tplc="08090005" w:tentative="1">
      <w:start w:val="1"/>
      <w:numFmt w:val="bullet"/>
      <w:lvlText w:val=""/>
      <w:lvlJc w:val="left"/>
      <w:pPr>
        <w:ind w:left="7692" w:hanging="360"/>
      </w:pPr>
      <w:rPr>
        <w:rFonts w:ascii="Wingdings" w:hAnsi="Wingdings" w:hint="default"/>
      </w:rPr>
    </w:lvl>
  </w:abstractNum>
  <w:abstractNum w:abstractNumId="18">
    <w:nsid w:val="6A354F3F"/>
    <w:multiLevelType w:val="hybridMultilevel"/>
    <w:tmpl w:val="3A3C894E"/>
    <w:lvl w:ilvl="0" w:tplc="B8CCF4EE">
      <w:start w:val="1"/>
      <w:numFmt w:val="decimal"/>
      <w:lvlText w:val="(%1)"/>
      <w:lvlJc w:val="left"/>
      <w:pPr>
        <w:ind w:left="720" w:hanging="360"/>
      </w:pPr>
      <w:rPr>
        <w:rFonts w:hint="default"/>
        <w:i/>
      </w:rPr>
    </w:lvl>
    <w:lvl w:ilvl="1" w:tplc="F25E8CE8">
      <w:start w:val="1"/>
      <w:numFmt w:val="lowerLetter"/>
      <w:lvlText w:val="(%2)"/>
      <w:lvlJc w:val="left"/>
      <w:pPr>
        <w:ind w:left="1440" w:hanging="360"/>
      </w:pPr>
      <w:rPr>
        <w:rFonts w:hint="default"/>
        <w:b w:val="0"/>
        <w:color w:val="00000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6F49051F"/>
    <w:multiLevelType w:val="hybridMultilevel"/>
    <w:tmpl w:val="B9DA6F8A"/>
    <w:lvl w:ilvl="0" w:tplc="CCD24514">
      <w:start w:val="1"/>
      <w:numFmt w:val="arabicAlpha"/>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75103655"/>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77AD785D"/>
    <w:multiLevelType w:val="hybridMultilevel"/>
    <w:tmpl w:val="A894D0C8"/>
    <w:lvl w:ilvl="0" w:tplc="E07EE594">
      <w:start w:val="1"/>
      <w:numFmt w:val="arabicAbjad"/>
      <w:lvlText w:val="(%1)"/>
      <w:lvlJc w:val="left"/>
      <w:pPr>
        <w:ind w:left="1571" w:hanging="360"/>
      </w:pPr>
      <w:rPr>
        <w:rFonts w:hint="default"/>
      </w:rPr>
    </w:lvl>
    <w:lvl w:ilvl="1" w:tplc="10090019" w:tentative="1">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23">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7AEE5E3A"/>
    <w:multiLevelType w:val="hybridMultilevel"/>
    <w:tmpl w:val="104A2A24"/>
    <w:lvl w:ilvl="0" w:tplc="56AC809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4"/>
  </w:num>
  <w:num w:numId="2">
    <w:abstractNumId w:val="19"/>
  </w:num>
  <w:num w:numId="3">
    <w:abstractNumId w:val="13"/>
  </w:num>
  <w:num w:numId="4">
    <w:abstractNumId w:val="10"/>
  </w:num>
  <w:num w:numId="5">
    <w:abstractNumId w:val="1"/>
  </w:num>
  <w:num w:numId="6">
    <w:abstractNumId w:val="6"/>
  </w:num>
  <w:num w:numId="7">
    <w:abstractNumId w:val="15"/>
  </w:num>
  <w:num w:numId="8">
    <w:abstractNumId w:val="23"/>
  </w:num>
  <w:num w:numId="9">
    <w:abstractNumId w:val="9"/>
  </w:num>
  <w:num w:numId="10">
    <w:abstractNumId w:val="3"/>
  </w:num>
  <w:num w:numId="11">
    <w:abstractNumId w:val="4"/>
  </w:num>
  <w:num w:numId="12">
    <w:abstractNumId w:val="8"/>
  </w:num>
  <w:num w:numId="13">
    <w:abstractNumId w:val="5"/>
  </w:num>
  <w:num w:numId="14">
    <w:abstractNumId w:val="0"/>
  </w:num>
  <w:num w:numId="15">
    <w:abstractNumId w:val="21"/>
  </w:num>
  <w:num w:numId="16">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7"/>
  </w:num>
  <w:num w:numId="21">
    <w:abstractNumId w:val="12"/>
  </w:num>
  <w:num w:numId="22">
    <w:abstractNumId w:val="11"/>
  </w:num>
  <w:num w:numId="23">
    <w:abstractNumId w:val="16"/>
  </w:num>
  <w:num w:numId="24">
    <w:abstractNumId w:val="2"/>
  </w:num>
  <w:num w:numId="25">
    <w:abstractNumId w:val="17"/>
  </w:num>
  <w:num w:numId="26">
    <w:abstractNumId w:val="24"/>
  </w:num>
  <w:num w:numId="27">
    <w:abstractNumId w:val="2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ar-EG" w:vendorID="64" w:dllVersion="131078" w:nlCheck="1" w:checkStyle="0"/>
  <w:activeWritingStyle w:appName="MSWord" w:lang="en-CA" w:vendorID="64" w:dllVersion="131078" w:nlCheck="1" w:checkStyle="1"/>
  <w:activeWritingStyle w:appName="MSWord" w:lang="en-US" w:vendorID="64" w:dllVersion="131078" w:nlCheck="1" w:checkStyle="1"/>
  <w:activeWritingStyle w:appName="MSWord" w:lang="ar-SA" w:vendorID="64" w:dllVersion="131078" w:nlCheck="1" w:checkStyle="0"/>
  <w:activeWritingStyle w:appName="MSWord" w:lang="en-GB" w:vendorID="64" w:dllVersion="131078" w:nlCheck="1" w:checkStyle="1"/>
  <w:activeWritingStyle w:appName="MSWord" w:lang="fr-CA"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662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24"/>
    <w:rsid w:val="00000127"/>
    <w:rsid w:val="00001033"/>
    <w:rsid w:val="000010F2"/>
    <w:rsid w:val="00001335"/>
    <w:rsid w:val="00001FD1"/>
    <w:rsid w:val="000039B6"/>
    <w:rsid w:val="00003EE9"/>
    <w:rsid w:val="00004E02"/>
    <w:rsid w:val="00004F1B"/>
    <w:rsid w:val="000056A7"/>
    <w:rsid w:val="00005C6B"/>
    <w:rsid w:val="00006287"/>
    <w:rsid w:val="0000629F"/>
    <w:rsid w:val="00006B3C"/>
    <w:rsid w:val="00007338"/>
    <w:rsid w:val="0000770F"/>
    <w:rsid w:val="000079E5"/>
    <w:rsid w:val="00007E58"/>
    <w:rsid w:val="000103BC"/>
    <w:rsid w:val="00010F2A"/>
    <w:rsid w:val="00011651"/>
    <w:rsid w:val="00013E2E"/>
    <w:rsid w:val="000144D3"/>
    <w:rsid w:val="00014C62"/>
    <w:rsid w:val="00014DC6"/>
    <w:rsid w:val="00015DC4"/>
    <w:rsid w:val="00016B4E"/>
    <w:rsid w:val="00017621"/>
    <w:rsid w:val="00017D1A"/>
    <w:rsid w:val="00020503"/>
    <w:rsid w:val="000213DE"/>
    <w:rsid w:val="000227BD"/>
    <w:rsid w:val="00022D4B"/>
    <w:rsid w:val="00022FBA"/>
    <w:rsid w:val="00023967"/>
    <w:rsid w:val="00024250"/>
    <w:rsid w:val="0002439B"/>
    <w:rsid w:val="0002474B"/>
    <w:rsid w:val="0002523A"/>
    <w:rsid w:val="00025E2A"/>
    <w:rsid w:val="00027140"/>
    <w:rsid w:val="000272C6"/>
    <w:rsid w:val="00027F72"/>
    <w:rsid w:val="000300D1"/>
    <w:rsid w:val="00030485"/>
    <w:rsid w:val="00030C8C"/>
    <w:rsid w:val="0003135B"/>
    <w:rsid w:val="00031468"/>
    <w:rsid w:val="00031FBE"/>
    <w:rsid w:val="000326E4"/>
    <w:rsid w:val="00033F9A"/>
    <w:rsid w:val="00034043"/>
    <w:rsid w:val="00034F41"/>
    <w:rsid w:val="00036F64"/>
    <w:rsid w:val="000408ED"/>
    <w:rsid w:val="00040FA5"/>
    <w:rsid w:val="00041FD9"/>
    <w:rsid w:val="00043D1B"/>
    <w:rsid w:val="00044AAF"/>
    <w:rsid w:val="00044EB4"/>
    <w:rsid w:val="0004504F"/>
    <w:rsid w:val="00045E3C"/>
    <w:rsid w:val="00045FC4"/>
    <w:rsid w:val="00046170"/>
    <w:rsid w:val="000464BA"/>
    <w:rsid w:val="000518A5"/>
    <w:rsid w:val="000518AA"/>
    <w:rsid w:val="00051A6E"/>
    <w:rsid w:val="00051E2E"/>
    <w:rsid w:val="00052817"/>
    <w:rsid w:val="00053725"/>
    <w:rsid w:val="0005429D"/>
    <w:rsid w:val="0005468E"/>
    <w:rsid w:val="000548EB"/>
    <w:rsid w:val="000555C6"/>
    <w:rsid w:val="00055C0A"/>
    <w:rsid w:val="00056818"/>
    <w:rsid w:val="000569D7"/>
    <w:rsid w:val="00056B97"/>
    <w:rsid w:val="00057C94"/>
    <w:rsid w:val="00060817"/>
    <w:rsid w:val="00060B86"/>
    <w:rsid w:val="00060E6E"/>
    <w:rsid w:val="0006113B"/>
    <w:rsid w:val="00061240"/>
    <w:rsid w:val="00061387"/>
    <w:rsid w:val="0006179B"/>
    <w:rsid w:val="000617F5"/>
    <w:rsid w:val="000618DA"/>
    <w:rsid w:val="00061A70"/>
    <w:rsid w:val="00061F32"/>
    <w:rsid w:val="00062717"/>
    <w:rsid w:val="00062CBF"/>
    <w:rsid w:val="0006356C"/>
    <w:rsid w:val="00064142"/>
    <w:rsid w:val="00064701"/>
    <w:rsid w:val="000647C5"/>
    <w:rsid w:val="00065187"/>
    <w:rsid w:val="000659D4"/>
    <w:rsid w:val="00065D74"/>
    <w:rsid w:val="00065EAD"/>
    <w:rsid w:val="00066168"/>
    <w:rsid w:val="000673FE"/>
    <w:rsid w:val="00071AA3"/>
    <w:rsid w:val="00072556"/>
    <w:rsid w:val="000730AE"/>
    <w:rsid w:val="0007477C"/>
    <w:rsid w:val="000748B0"/>
    <w:rsid w:val="000748F0"/>
    <w:rsid w:val="00074A52"/>
    <w:rsid w:val="00075A8A"/>
    <w:rsid w:val="00076511"/>
    <w:rsid w:val="000770F3"/>
    <w:rsid w:val="000777DF"/>
    <w:rsid w:val="00077DAB"/>
    <w:rsid w:val="0008009F"/>
    <w:rsid w:val="00080B30"/>
    <w:rsid w:val="00081999"/>
    <w:rsid w:val="00081C2A"/>
    <w:rsid w:val="000839A2"/>
    <w:rsid w:val="00084BB4"/>
    <w:rsid w:val="00085341"/>
    <w:rsid w:val="000867EE"/>
    <w:rsid w:val="00086ADE"/>
    <w:rsid w:val="0008758D"/>
    <w:rsid w:val="00087C19"/>
    <w:rsid w:val="000904A8"/>
    <w:rsid w:val="00091073"/>
    <w:rsid w:val="000916BE"/>
    <w:rsid w:val="00091948"/>
    <w:rsid w:val="00092667"/>
    <w:rsid w:val="0009290C"/>
    <w:rsid w:val="00093569"/>
    <w:rsid w:val="00093760"/>
    <w:rsid w:val="00093F2D"/>
    <w:rsid w:val="00094391"/>
    <w:rsid w:val="00094D7F"/>
    <w:rsid w:val="00095854"/>
    <w:rsid w:val="00096F83"/>
    <w:rsid w:val="00097021"/>
    <w:rsid w:val="00097777"/>
    <w:rsid w:val="000A043F"/>
    <w:rsid w:val="000A05B7"/>
    <w:rsid w:val="000A0836"/>
    <w:rsid w:val="000A08CF"/>
    <w:rsid w:val="000A0B70"/>
    <w:rsid w:val="000A10E4"/>
    <w:rsid w:val="000A1281"/>
    <w:rsid w:val="000A151F"/>
    <w:rsid w:val="000A1E30"/>
    <w:rsid w:val="000A2405"/>
    <w:rsid w:val="000A3154"/>
    <w:rsid w:val="000A39D3"/>
    <w:rsid w:val="000A52DA"/>
    <w:rsid w:val="000A5398"/>
    <w:rsid w:val="000A5A94"/>
    <w:rsid w:val="000A5B08"/>
    <w:rsid w:val="000A792D"/>
    <w:rsid w:val="000B013A"/>
    <w:rsid w:val="000B0213"/>
    <w:rsid w:val="000B100E"/>
    <w:rsid w:val="000B1E95"/>
    <w:rsid w:val="000B2606"/>
    <w:rsid w:val="000B3249"/>
    <w:rsid w:val="000B3997"/>
    <w:rsid w:val="000B4102"/>
    <w:rsid w:val="000B4E04"/>
    <w:rsid w:val="000B5A15"/>
    <w:rsid w:val="000B5A66"/>
    <w:rsid w:val="000B5A77"/>
    <w:rsid w:val="000B5AF9"/>
    <w:rsid w:val="000B5D46"/>
    <w:rsid w:val="000B6EC3"/>
    <w:rsid w:val="000B731D"/>
    <w:rsid w:val="000B737A"/>
    <w:rsid w:val="000B7D90"/>
    <w:rsid w:val="000C1221"/>
    <w:rsid w:val="000C1260"/>
    <w:rsid w:val="000C1320"/>
    <w:rsid w:val="000C14D0"/>
    <w:rsid w:val="000C1F07"/>
    <w:rsid w:val="000C1FF3"/>
    <w:rsid w:val="000C2493"/>
    <w:rsid w:val="000C2729"/>
    <w:rsid w:val="000C2D35"/>
    <w:rsid w:val="000C2D6E"/>
    <w:rsid w:val="000C2F26"/>
    <w:rsid w:val="000C381A"/>
    <w:rsid w:val="000C3D18"/>
    <w:rsid w:val="000C46E2"/>
    <w:rsid w:val="000C4896"/>
    <w:rsid w:val="000C48B3"/>
    <w:rsid w:val="000C5662"/>
    <w:rsid w:val="000C697A"/>
    <w:rsid w:val="000C6F97"/>
    <w:rsid w:val="000D09E6"/>
    <w:rsid w:val="000D0AC3"/>
    <w:rsid w:val="000D0E3C"/>
    <w:rsid w:val="000D0FD8"/>
    <w:rsid w:val="000D19AB"/>
    <w:rsid w:val="000D1FD4"/>
    <w:rsid w:val="000D2896"/>
    <w:rsid w:val="000D481D"/>
    <w:rsid w:val="000D48C6"/>
    <w:rsid w:val="000D4B21"/>
    <w:rsid w:val="000D6011"/>
    <w:rsid w:val="000D707B"/>
    <w:rsid w:val="000E01B6"/>
    <w:rsid w:val="000E01D6"/>
    <w:rsid w:val="000E02C2"/>
    <w:rsid w:val="000E1BBD"/>
    <w:rsid w:val="000E1BD9"/>
    <w:rsid w:val="000E272A"/>
    <w:rsid w:val="000E2BE2"/>
    <w:rsid w:val="000E3556"/>
    <w:rsid w:val="000E3599"/>
    <w:rsid w:val="000E35EF"/>
    <w:rsid w:val="000E409E"/>
    <w:rsid w:val="000E49AD"/>
    <w:rsid w:val="000E4FE4"/>
    <w:rsid w:val="000E4FE5"/>
    <w:rsid w:val="000E5105"/>
    <w:rsid w:val="000E5220"/>
    <w:rsid w:val="000E52C8"/>
    <w:rsid w:val="000E556E"/>
    <w:rsid w:val="000E581E"/>
    <w:rsid w:val="000E5C64"/>
    <w:rsid w:val="000E6574"/>
    <w:rsid w:val="000E738C"/>
    <w:rsid w:val="000F0B3F"/>
    <w:rsid w:val="000F0C9E"/>
    <w:rsid w:val="000F18DF"/>
    <w:rsid w:val="000F22B2"/>
    <w:rsid w:val="000F235F"/>
    <w:rsid w:val="000F29B8"/>
    <w:rsid w:val="000F3B46"/>
    <w:rsid w:val="000F3E31"/>
    <w:rsid w:val="000F4052"/>
    <w:rsid w:val="000F51B4"/>
    <w:rsid w:val="000F5748"/>
    <w:rsid w:val="000F58C1"/>
    <w:rsid w:val="000F5B3D"/>
    <w:rsid w:val="000F7C9C"/>
    <w:rsid w:val="001000A9"/>
    <w:rsid w:val="00102599"/>
    <w:rsid w:val="00103222"/>
    <w:rsid w:val="00103AE0"/>
    <w:rsid w:val="001061E2"/>
    <w:rsid w:val="0010717E"/>
    <w:rsid w:val="0010734B"/>
    <w:rsid w:val="00107AB9"/>
    <w:rsid w:val="00107C58"/>
    <w:rsid w:val="00107E92"/>
    <w:rsid w:val="00110E2E"/>
    <w:rsid w:val="0011130E"/>
    <w:rsid w:val="00111693"/>
    <w:rsid w:val="00111839"/>
    <w:rsid w:val="0011229F"/>
    <w:rsid w:val="00112A0C"/>
    <w:rsid w:val="00112AC9"/>
    <w:rsid w:val="00113131"/>
    <w:rsid w:val="00113889"/>
    <w:rsid w:val="00113C4A"/>
    <w:rsid w:val="00114272"/>
    <w:rsid w:val="0011477C"/>
    <w:rsid w:val="00115994"/>
    <w:rsid w:val="00117321"/>
    <w:rsid w:val="0011791F"/>
    <w:rsid w:val="00117DE2"/>
    <w:rsid w:val="0012044D"/>
    <w:rsid w:val="001207B2"/>
    <w:rsid w:val="0012117C"/>
    <w:rsid w:val="00121E3A"/>
    <w:rsid w:val="00122BDE"/>
    <w:rsid w:val="00123B3D"/>
    <w:rsid w:val="001243B6"/>
    <w:rsid w:val="0012603A"/>
    <w:rsid w:val="00126DCB"/>
    <w:rsid w:val="001306C4"/>
    <w:rsid w:val="00130D85"/>
    <w:rsid w:val="00131C2E"/>
    <w:rsid w:val="00132236"/>
    <w:rsid w:val="001333F6"/>
    <w:rsid w:val="001344FD"/>
    <w:rsid w:val="001359E9"/>
    <w:rsid w:val="00135FE3"/>
    <w:rsid w:val="00136622"/>
    <w:rsid w:val="00136BDC"/>
    <w:rsid w:val="001376BF"/>
    <w:rsid w:val="0013784D"/>
    <w:rsid w:val="0014028D"/>
    <w:rsid w:val="001404BC"/>
    <w:rsid w:val="00141238"/>
    <w:rsid w:val="0014128C"/>
    <w:rsid w:val="00141B5B"/>
    <w:rsid w:val="00141DCF"/>
    <w:rsid w:val="00142099"/>
    <w:rsid w:val="0014267A"/>
    <w:rsid w:val="00142CE1"/>
    <w:rsid w:val="00143020"/>
    <w:rsid w:val="00143185"/>
    <w:rsid w:val="001433E8"/>
    <w:rsid w:val="001438E4"/>
    <w:rsid w:val="00143F8E"/>
    <w:rsid w:val="00144281"/>
    <w:rsid w:val="00144511"/>
    <w:rsid w:val="00144673"/>
    <w:rsid w:val="0014606A"/>
    <w:rsid w:val="00146A70"/>
    <w:rsid w:val="00146C0B"/>
    <w:rsid w:val="0014701D"/>
    <w:rsid w:val="00152FDC"/>
    <w:rsid w:val="0015300C"/>
    <w:rsid w:val="00153A4B"/>
    <w:rsid w:val="00153D62"/>
    <w:rsid w:val="00153EB0"/>
    <w:rsid w:val="001542A5"/>
    <w:rsid w:val="001545AB"/>
    <w:rsid w:val="0015460F"/>
    <w:rsid w:val="00154685"/>
    <w:rsid w:val="00155463"/>
    <w:rsid w:val="001619B3"/>
    <w:rsid w:val="00161C76"/>
    <w:rsid w:val="00162099"/>
    <w:rsid w:val="001635E6"/>
    <w:rsid w:val="00163E06"/>
    <w:rsid w:val="00163EB7"/>
    <w:rsid w:val="00164737"/>
    <w:rsid w:val="0016566C"/>
    <w:rsid w:val="0016621D"/>
    <w:rsid w:val="00166928"/>
    <w:rsid w:val="001676FE"/>
    <w:rsid w:val="0017009A"/>
    <w:rsid w:val="00171A91"/>
    <w:rsid w:val="001727CC"/>
    <w:rsid w:val="001728CF"/>
    <w:rsid w:val="00172EF1"/>
    <w:rsid w:val="00173FC2"/>
    <w:rsid w:val="00176258"/>
    <w:rsid w:val="0017757C"/>
    <w:rsid w:val="00177826"/>
    <w:rsid w:val="00181A29"/>
    <w:rsid w:val="00181C37"/>
    <w:rsid w:val="00182117"/>
    <w:rsid w:val="00183A60"/>
    <w:rsid w:val="00184104"/>
    <w:rsid w:val="0018508B"/>
    <w:rsid w:val="00185DC3"/>
    <w:rsid w:val="00186890"/>
    <w:rsid w:val="00187013"/>
    <w:rsid w:val="001904F0"/>
    <w:rsid w:val="001905D4"/>
    <w:rsid w:val="001910DD"/>
    <w:rsid w:val="001910F3"/>
    <w:rsid w:val="001923D6"/>
    <w:rsid w:val="0019279D"/>
    <w:rsid w:val="0019349C"/>
    <w:rsid w:val="00194A28"/>
    <w:rsid w:val="00194B47"/>
    <w:rsid w:val="00195913"/>
    <w:rsid w:val="001964E7"/>
    <w:rsid w:val="001A03A6"/>
    <w:rsid w:val="001A0740"/>
    <w:rsid w:val="001A0BB5"/>
    <w:rsid w:val="001A1396"/>
    <w:rsid w:val="001A2111"/>
    <w:rsid w:val="001A3186"/>
    <w:rsid w:val="001A3254"/>
    <w:rsid w:val="001A46DB"/>
    <w:rsid w:val="001A54D5"/>
    <w:rsid w:val="001A5503"/>
    <w:rsid w:val="001A7344"/>
    <w:rsid w:val="001A79A3"/>
    <w:rsid w:val="001B2191"/>
    <w:rsid w:val="001B2595"/>
    <w:rsid w:val="001B2AA9"/>
    <w:rsid w:val="001B3654"/>
    <w:rsid w:val="001B404D"/>
    <w:rsid w:val="001B4262"/>
    <w:rsid w:val="001B4E40"/>
    <w:rsid w:val="001B6250"/>
    <w:rsid w:val="001B6ED4"/>
    <w:rsid w:val="001B6F23"/>
    <w:rsid w:val="001B7F92"/>
    <w:rsid w:val="001C0AA6"/>
    <w:rsid w:val="001C17FA"/>
    <w:rsid w:val="001C19FA"/>
    <w:rsid w:val="001C200E"/>
    <w:rsid w:val="001C2717"/>
    <w:rsid w:val="001C44E3"/>
    <w:rsid w:val="001C52BF"/>
    <w:rsid w:val="001C5805"/>
    <w:rsid w:val="001C597D"/>
    <w:rsid w:val="001C5AEE"/>
    <w:rsid w:val="001C6CFD"/>
    <w:rsid w:val="001C7861"/>
    <w:rsid w:val="001C7F36"/>
    <w:rsid w:val="001D0DF6"/>
    <w:rsid w:val="001D3725"/>
    <w:rsid w:val="001D3924"/>
    <w:rsid w:val="001D45C6"/>
    <w:rsid w:val="001D6114"/>
    <w:rsid w:val="001D6EAC"/>
    <w:rsid w:val="001D7ADB"/>
    <w:rsid w:val="001D7F8A"/>
    <w:rsid w:val="001E1B00"/>
    <w:rsid w:val="001E2ED5"/>
    <w:rsid w:val="001E3A23"/>
    <w:rsid w:val="001E3DC9"/>
    <w:rsid w:val="001E6145"/>
    <w:rsid w:val="001E6E2F"/>
    <w:rsid w:val="001E720C"/>
    <w:rsid w:val="001E755B"/>
    <w:rsid w:val="001F05BB"/>
    <w:rsid w:val="001F116D"/>
    <w:rsid w:val="001F3917"/>
    <w:rsid w:val="001F550E"/>
    <w:rsid w:val="001F645E"/>
    <w:rsid w:val="001F6492"/>
    <w:rsid w:val="001F655A"/>
    <w:rsid w:val="001F7070"/>
    <w:rsid w:val="001F70BC"/>
    <w:rsid w:val="001F7699"/>
    <w:rsid w:val="001F7E62"/>
    <w:rsid w:val="00200285"/>
    <w:rsid w:val="002008DD"/>
    <w:rsid w:val="00202230"/>
    <w:rsid w:val="0020291E"/>
    <w:rsid w:val="00202A7D"/>
    <w:rsid w:val="0020522C"/>
    <w:rsid w:val="0020597A"/>
    <w:rsid w:val="00206328"/>
    <w:rsid w:val="0020663F"/>
    <w:rsid w:val="0020679B"/>
    <w:rsid w:val="00206BCA"/>
    <w:rsid w:val="00206C65"/>
    <w:rsid w:val="00207304"/>
    <w:rsid w:val="0020757C"/>
    <w:rsid w:val="00207B78"/>
    <w:rsid w:val="00212288"/>
    <w:rsid w:val="00213630"/>
    <w:rsid w:val="00213677"/>
    <w:rsid w:val="00213E7B"/>
    <w:rsid w:val="00214074"/>
    <w:rsid w:val="0021471A"/>
    <w:rsid w:val="00214C9F"/>
    <w:rsid w:val="00214EDA"/>
    <w:rsid w:val="00215B52"/>
    <w:rsid w:val="00215CDC"/>
    <w:rsid w:val="00216892"/>
    <w:rsid w:val="00216CC5"/>
    <w:rsid w:val="00216D4D"/>
    <w:rsid w:val="00217152"/>
    <w:rsid w:val="0021743C"/>
    <w:rsid w:val="00217E0C"/>
    <w:rsid w:val="00220620"/>
    <w:rsid w:val="0022077F"/>
    <w:rsid w:val="002207FF"/>
    <w:rsid w:val="0022129C"/>
    <w:rsid w:val="002214C4"/>
    <w:rsid w:val="00221DBD"/>
    <w:rsid w:val="002224DB"/>
    <w:rsid w:val="00222D10"/>
    <w:rsid w:val="002237BC"/>
    <w:rsid w:val="00224D4B"/>
    <w:rsid w:val="00224E4C"/>
    <w:rsid w:val="00226605"/>
    <w:rsid w:val="0022666F"/>
    <w:rsid w:val="00227E29"/>
    <w:rsid w:val="00230B45"/>
    <w:rsid w:val="002328A5"/>
    <w:rsid w:val="00232DEC"/>
    <w:rsid w:val="002366DF"/>
    <w:rsid w:val="002374BB"/>
    <w:rsid w:val="0024021E"/>
    <w:rsid w:val="0024076D"/>
    <w:rsid w:val="00240788"/>
    <w:rsid w:val="00241753"/>
    <w:rsid w:val="00241D35"/>
    <w:rsid w:val="002425E8"/>
    <w:rsid w:val="00243D31"/>
    <w:rsid w:val="00244971"/>
    <w:rsid w:val="0024513B"/>
    <w:rsid w:val="002475E9"/>
    <w:rsid w:val="002511E1"/>
    <w:rsid w:val="002512B0"/>
    <w:rsid w:val="0025133F"/>
    <w:rsid w:val="00251EC6"/>
    <w:rsid w:val="00252BBD"/>
    <w:rsid w:val="0025370D"/>
    <w:rsid w:val="00253F95"/>
    <w:rsid w:val="0025456E"/>
    <w:rsid w:val="00255450"/>
    <w:rsid w:val="00255635"/>
    <w:rsid w:val="00255A49"/>
    <w:rsid w:val="002560EE"/>
    <w:rsid w:val="002568AD"/>
    <w:rsid w:val="002576AB"/>
    <w:rsid w:val="0026023F"/>
    <w:rsid w:val="00260E72"/>
    <w:rsid w:val="00261832"/>
    <w:rsid w:val="00261ECE"/>
    <w:rsid w:val="002622E7"/>
    <w:rsid w:val="00262590"/>
    <w:rsid w:val="00262988"/>
    <w:rsid w:val="00262C67"/>
    <w:rsid w:val="002632E2"/>
    <w:rsid w:val="0026359A"/>
    <w:rsid w:val="00264564"/>
    <w:rsid w:val="002658A1"/>
    <w:rsid w:val="00265A5D"/>
    <w:rsid w:val="00265BBA"/>
    <w:rsid w:val="0026639E"/>
    <w:rsid w:val="00267D60"/>
    <w:rsid w:val="00267DD1"/>
    <w:rsid w:val="00270F95"/>
    <w:rsid w:val="00271024"/>
    <w:rsid w:val="00271323"/>
    <w:rsid w:val="00272866"/>
    <w:rsid w:val="00272959"/>
    <w:rsid w:val="00272DEB"/>
    <w:rsid w:val="0027387D"/>
    <w:rsid w:val="00273A8B"/>
    <w:rsid w:val="00273E98"/>
    <w:rsid w:val="00275585"/>
    <w:rsid w:val="00275B93"/>
    <w:rsid w:val="00276E61"/>
    <w:rsid w:val="0027728D"/>
    <w:rsid w:val="002805CE"/>
    <w:rsid w:val="002807C8"/>
    <w:rsid w:val="002813E7"/>
    <w:rsid w:val="00282461"/>
    <w:rsid w:val="00282D8E"/>
    <w:rsid w:val="00282EC5"/>
    <w:rsid w:val="00283D43"/>
    <w:rsid w:val="00285E6A"/>
    <w:rsid w:val="00286812"/>
    <w:rsid w:val="00286ED1"/>
    <w:rsid w:val="00287EAE"/>
    <w:rsid w:val="00287F71"/>
    <w:rsid w:val="00290527"/>
    <w:rsid w:val="00290B5C"/>
    <w:rsid w:val="0029356F"/>
    <w:rsid w:val="00293A63"/>
    <w:rsid w:val="00294864"/>
    <w:rsid w:val="0029557F"/>
    <w:rsid w:val="00296069"/>
    <w:rsid w:val="002960CF"/>
    <w:rsid w:val="00296543"/>
    <w:rsid w:val="002A04CE"/>
    <w:rsid w:val="002A13E1"/>
    <w:rsid w:val="002A202D"/>
    <w:rsid w:val="002A265B"/>
    <w:rsid w:val="002A27D4"/>
    <w:rsid w:val="002A28DA"/>
    <w:rsid w:val="002A2E4B"/>
    <w:rsid w:val="002A397D"/>
    <w:rsid w:val="002A434B"/>
    <w:rsid w:val="002A4553"/>
    <w:rsid w:val="002A4572"/>
    <w:rsid w:val="002A4D72"/>
    <w:rsid w:val="002A54EC"/>
    <w:rsid w:val="002A6240"/>
    <w:rsid w:val="002A646F"/>
    <w:rsid w:val="002A6E58"/>
    <w:rsid w:val="002A7239"/>
    <w:rsid w:val="002A72C7"/>
    <w:rsid w:val="002A7996"/>
    <w:rsid w:val="002B1D05"/>
    <w:rsid w:val="002B1DAE"/>
    <w:rsid w:val="002B2CD5"/>
    <w:rsid w:val="002B2EB6"/>
    <w:rsid w:val="002B3414"/>
    <w:rsid w:val="002B415A"/>
    <w:rsid w:val="002B6431"/>
    <w:rsid w:val="002B6A2F"/>
    <w:rsid w:val="002B6AE5"/>
    <w:rsid w:val="002C0932"/>
    <w:rsid w:val="002C0EA1"/>
    <w:rsid w:val="002C12CA"/>
    <w:rsid w:val="002C1344"/>
    <w:rsid w:val="002C20EF"/>
    <w:rsid w:val="002C34CE"/>
    <w:rsid w:val="002C3966"/>
    <w:rsid w:val="002C3CE2"/>
    <w:rsid w:val="002C4F7A"/>
    <w:rsid w:val="002C5A7E"/>
    <w:rsid w:val="002C62C6"/>
    <w:rsid w:val="002C683F"/>
    <w:rsid w:val="002C7811"/>
    <w:rsid w:val="002D04AA"/>
    <w:rsid w:val="002D0B34"/>
    <w:rsid w:val="002D0C4E"/>
    <w:rsid w:val="002D1ADE"/>
    <w:rsid w:val="002D2302"/>
    <w:rsid w:val="002D24DC"/>
    <w:rsid w:val="002D25F5"/>
    <w:rsid w:val="002D2F37"/>
    <w:rsid w:val="002D3EE9"/>
    <w:rsid w:val="002D4279"/>
    <w:rsid w:val="002D4A9A"/>
    <w:rsid w:val="002D56EB"/>
    <w:rsid w:val="002D5C13"/>
    <w:rsid w:val="002D5C2C"/>
    <w:rsid w:val="002D6006"/>
    <w:rsid w:val="002D6254"/>
    <w:rsid w:val="002D66A9"/>
    <w:rsid w:val="002D677E"/>
    <w:rsid w:val="002D7DA9"/>
    <w:rsid w:val="002E0C4A"/>
    <w:rsid w:val="002E0D57"/>
    <w:rsid w:val="002E194F"/>
    <w:rsid w:val="002E2443"/>
    <w:rsid w:val="002E2B45"/>
    <w:rsid w:val="002E32D6"/>
    <w:rsid w:val="002E4241"/>
    <w:rsid w:val="002E4CFD"/>
    <w:rsid w:val="002E5922"/>
    <w:rsid w:val="002E5BAA"/>
    <w:rsid w:val="002E6312"/>
    <w:rsid w:val="002E78F5"/>
    <w:rsid w:val="002E7ED3"/>
    <w:rsid w:val="002F05DD"/>
    <w:rsid w:val="002F159D"/>
    <w:rsid w:val="002F159E"/>
    <w:rsid w:val="002F1744"/>
    <w:rsid w:val="002F3806"/>
    <w:rsid w:val="002F437F"/>
    <w:rsid w:val="002F4DB8"/>
    <w:rsid w:val="002F51C1"/>
    <w:rsid w:val="002F573E"/>
    <w:rsid w:val="002F6084"/>
    <w:rsid w:val="002F7451"/>
    <w:rsid w:val="0030012E"/>
    <w:rsid w:val="00300A5B"/>
    <w:rsid w:val="00300E35"/>
    <w:rsid w:val="003020FD"/>
    <w:rsid w:val="003025BD"/>
    <w:rsid w:val="003047D0"/>
    <w:rsid w:val="00305E44"/>
    <w:rsid w:val="00306C34"/>
    <w:rsid w:val="003071F4"/>
    <w:rsid w:val="00310720"/>
    <w:rsid w:val="003111B5"/>
    <w:rsid w:val="003114AB"/>
    <w:rsid w:val="0031175A"/>
    <w:rsid w:val="0031246C"/>
    <w:rsid w:val="003134C5"/>
    <w:rsid w:val="00313667"/>
    <w:rsid w:val="00314132"/>
    <w:rsid w:val="00315923"/>
    <w:rsid w:val="00315BDA"/>
    <w:rsid w:val="00315EBE"/>
    <w:rsid w:val="00316F74"/>
    <w:rsid w:val="003171A8"/>
    <w:rsid w:val="003178D1"/>
    <w:rsid w:val="00317E03"/>
    <w:rsid w:val="003212F2"/>
    <w:rsid w:val="0032199A"/>
    <w:rsid w:val="00321CA7"/>
    <w:rsid w:val="00321CE0"/>
    <w:rsid w:val="00321E5E"/>
    <w:rsid w:val="00322217"/>
    <w:rsid w:val="0032335B"/>
    <w:rsid w:val="003248EA"/>
    <w:rsid w:val="00324BBA"/>
    <w:rsid w:val="00324FD0"/>
    <w:rsid w:val="003251A2"/>
    <w:rsid w:val="0032547E"/>
    <w:rsid w:val="00325CF6"/>
    <w:rsid w:val="003275D9"/>
    <w:rsid w:val="00330071"/>
    <w:rsid w:val="003301CD"/>
    <w:rsid w:val="00330382"/>
    <w:rsid w:val="003303D8"/>
    <w:rsid w:val="00331001"/>
    <w:rsid w:val="00334735"/>
    <w:rsid w:val="00335CA2"/>
    <w:rsid w:val="00336150"/>
    <w:rsid w:val="00336B26"/>
    <w:rsid w:val="00336BDF"/>
    <w:rsid w:val="00336D10"/>
    <w:rsid w:val="00336E1A"/>
    <w:rsid w:val="0033739A"/>
    <w:rsid w:val="00337739"/>
    <w:rsid w:val="00337F61"/>
    <w:rsid w:val="00340341"/>
    <w:rsid w:val="003417CB"/>
    <w:rsid w:val="00341981"/>
    <w:rsid w:val="00341F3B"/>
    <w:rsid w:val="00342299"/>
    <w:rsid w:val="00342BEA"/>
    <w:rsid w:val="00342E1F"/>
    <w:rsid w:val="00343736"/>
    <w:rsid w:val="00343AED"/>
    <w:rsid w:val="00343F2A"/>
    <w:rsid w:val="00344090"/>
    <w:rsid w:val="00345B0D"/>
    <w:rsid w:val="00345C3F"/>
    <w:rsid w:val="00346218"/>
    <w:rsid w:val="00346B08"/>
    <w:rsid w:val="003473FA"/>
    <w:rsid w:val="0034745D"/>
    <w:rsid w:val="00347D0B"/>
    <w:rsid w:val="00350FAA"/>
    <w:rsid w:val="00351B41"/>
    <w:rsid w:val="00351E54"/>
    <w:rsid w:val="003520FE"/>
    <w:rsid w:val="003522D7"/>
    <w:rsid w:val="00352FE0"/>
    <w:rsid w:val="0035338F"/>
    <w:rsid w:val="00353BAB"/>
    <w:rsid w:val="0035440C"/>
    <w:rsid w:val="00354666"/>
    <w:rsid w:val="00354669"/>
    <w:rsid w:val="00354700"/>
    <w:rsid w:val="003548FB"/>
    <w:rsid w:val="0035625C"/>
    <w:rsid w:val="00356878"/>
    <w:rsid w:val="00357070"/>
    <w:rsid w:val="00357275"/>
    <w:rsid w:val="003603BF"/>
    <w:rsid w:val="00360460"/>
    <w:rsid w:val="00360AD1"/>
    <w:rsid w:val="00361B24"/>
    <w:rsid w:val="00361ED7"/>
    <w:rsid w:val="00362029"/>
    <w:rsid w:val="003624B5"/>
    <w:rsid w:val="003640F5"/>
    <w:rsid w:val="003651A1"/>
    <w:rsid w:val="00365BCC"/>
    <w:rsid w:val="00365F6F"/>
    <w:rsid w:val="00367700"/>
    <w:rsid w:val="00367DD4"/>
    <w:rsid w:val="00370973"/>
    <w:rsid w:val="0037101B"/>
    <w:rsid w:val="003714DD"/>
    <w:rsid w:val="00371CCD"/>
    <w:rsid w:val="00372ACA"/>
    <w:rsid w:val="003730F4"/>
    <w:rsid w:val="00373250"/>
    <w:rsid w:val="0037331F"/>
    <w:rsid w:val="00373912"/>
    <w:rsid w:val="003746B2"/>
    <w:rsid w:val="00374733"/>
    <w:rsid w:val="00375E6A"/>
    <w:rsid w:val="00376D5B"/>
    <w:rsid w:val="0037789A"/>
    <w:rsid w:val="00377A6E"/>
    <w:rsid w:val="003801E4"/>
    <w:rsid w:val="003806BF"/>
    <w:rsid w:val="003806D2"/>
    <w:rsid w:val="00380E2B"/>
    <w:rsid w:val="0038201D"/>
    <w:rsid w:val="0038206B"/>
    <w:rsid w:val="00382C4D"/>
    <w:rsid w:val="003831FF"/>
    <w:rsid w:val="0038449B"/>
    <w:rsid w:val="003848BF"/>
    <w:rsid w:val="00384CAD"/>
    <w:rsid w:val="00386A9E"/>
    <w:rsid w:val="00387245"/>
    <w:rsid w:val="003872C8"/>
    <w:rsid w:val="00387932"/>
    <w:rsid w:val="00387C63"/>
    <w:rsid w:val="00390045"/>
    <w:rsid w:val="00390F4A"/>
    <w:rsid w:val="00391530"/>
    <w:rsid w:val="00391D98"/>
    <w:rsid w:val="003922FA"/>
    <w:rsid w:val="0039297B"/>
    <w:rsid w:val="0039388E"/>
    <w:rsid w:val="00393B97"/>
    <w:rsid w:val="00394948"/>
    <w:rsid w:val="00395560"/>
    <w:rsid w:val="00396B3A"/>
    <w:rsid w:val="00396FD1"/>
    <w:rsid w:val="003971F2"/>
    <w:rsid w:val="003A11EE"/>
    <w:rsid w:val="003A20AF"/>
    <w:rsid w:val="003A2B97"/>
    <w:rsid w:val="003A4CFA"/>
    <w:rsid w:val="003A4DF0"/>
    <w:rsid w:val="003A76B3"/>
    <w:rsid w:val="003A7759"/>
    <w:rsid w:val="003A7A87"/>
    <w:rsid w:val="003A7B25"/>
    <w:rsid w:val="003A7D34"/>
    <w:rsid w:val="003B1BE2"/>
    <w:rsid w:val="003B2F19"/>
    <w:rsid w:val="003B3906"/>
    <w:rsid w:val="003B3CB4"/>
    <w:rsid w:val="003B478A"/>
    <w:rsid w:val="003B5981"/>
    <w:rsid w:val="003B6F3C"/>
    <w:rsid w:val="003B70E0"/>
    <w:rsid w:val="003B74B9"/>
    <w:rsid w:val="003B7B9D"/>
    <w:rsid w:val="003B7FF9"/>
    <w:rsid w:val="003C134B"/>
    <w:rsid w:val="003C13F1"/>
    <w:rsid w:val="003C3739"/>
    <w:rsid w:val="003C3963"/>
    <w:rsid w:val="003C445F"/>
    <w:rsid w:val="003C457F"/>
    <w:rsid w:val="003C45A3"/>
    <w:rsid w:val="003C4A7A"/>
    <w:rsid w:val="003C529F"/>
    <w:rsid w:val="003C5470"/>
    <w:rsid w:val="003C6972"/>
    <w:rsid w:val="003C7075"/>
    <w:rsid w:val="003C76C1"/>
    <w:rsid w:val="003C7BFB"/>
    <w:rsid w:val="003D04D7"/>
    <w:rsid w:val="003D04FD"/>
    <w:rsid w:val="003D13D4"/>
    <w:rsid w:val="003D2EBE"/>
    <w:rsid w:val="003D3614"/>
    <w:rsid w:val="003D3F82"/>
    <w:rsid w:val="003D441B"/>
    <w:rsid w:val="003D4CDE"/>
    <w:rsid w:val="003D5D71"/>
    <w:rsid w:val="003D761D"/>
    <w:rsid w:val="003D76E7"/>
    <w:rsid w:val="003D7970"/>
    <w:rsid w:val="003E045F"/>
    <w:rsid w:val="003E094E"/>
    <w:rsid w:val="003E0966"/>
    <w:rsid w:val="003E0D3E"/>
    <w:rsid w:val="003E0EE3"/>
    <w:rsid w:val="003E1D48"/>
    <w:rsid w:val="003E3061"/>
    <w:rsid w:val="003E34A3"/>
    <w:rsid w:val="003E3FA9"/>
    <w:rsid w:val="003E6A51"/>
    <w:rsid w:val="003E6B08"/>
    <w:rsid w:val="003F07D6"/>
    <w:rsid w:val="003F17ED"/>
    <w:rsid w:val="003F2531"/>
    <w:rsid w:val="003F31CF"/>
    <w:rsid w:val="003F3B19"/>
    <w:rsid w:val="003F3EE1"/>
    <w:rsid w:val="003F4154"/>
    <w:rsid w:val="003F4577"/>
    <w:rsid w:val="003F49B2"/>
    <w:rsid w:val="003F50A1"/>
    <w:rsid w:val="003F7000"/>
    <w:rsid w:val="003F7427"/>
    <w:rsid w:val="003F756C"/>
    <w:rsid w:val="003F7791"/>
    <w:rsid w:val="004013A2"/>
    <w:rsid w:val="00401CA4"/>
    <w:rsid w:val="00401FD8"/>
    <w:rsid w:val="004020F7"/>
    <w:rsid w:val="004028EE"/>
    <w:rsid w:val="00402FAA"/>
    <w:rsid w:val="00403363"/>
    <w:rsid w:val="00403853"/>
    <w:rsid w:val="004045A7"/>
    <w:rsid w:val="0040568F"/>
    <w:rsid w:val="00406AB0"/>
    <w:rsid w:val="00407375"/>
    <w:rsid w:val="004077DC"/>
    <w:rsid w:val="00407910"/>
    <w:rsid w:val="004110AD"/>
    <w:rsid w:val="0041136A"/>
    <w:rsid w:val="0041177C"/>
    <w:rsid w:val="00411CB8"/>
    <w:rsid w:val="004121B1"/>
    <w:rsid w:val="0041306B"/>
    <w:rsid w:val="004133F6"/>
    <w:rsid w:val="004145EB"/>
    <w:rsid w:val="00415BCE"/>
    <w:rsid w:val="00416071"/>
    <w:rsid w:val="0041654F"/>
    <w:rsid w:val="00416A13"/>
    <w:rsid w:val="00416BB7"/>
    <w:rsid w:val="00417232"/>
    <w:rsid w:val="00417A26"/>
    <w:rsid w:val="00417A9D"/>
    <w:rsid w:val="00417EC1"/>
    <w:rsid w:val="00417ED8"/>
    <w:rsid w:val="00417FA5"/>
    <w:rsid w:val="00420252"/>
    <w:rsid w:val="004204F8"/>
    <w:rsid w:val="00420C8B"/>
    <w:rsid w:val="00422D6F"/>
    <w:rsid w:val="0042325F"/>
    <w:rsid w:val="0042356D"/>
    <w:rsid w:val="004245C1"/>
    <w:rsid w:val="00424615"/>
    <w:rsid w:val="00425F6F"/>
    <w:rsid w:val="004270E9"/>
    <w:rsid w:val="00427BA5"/>
    <w:rsid w:val="00431C8C"/>
    <w:rsid w:val="00432773"/>
    <w:rsid w:val="00432F9B"/>
    <w:rsid w:val="0043311F"/>
    <w:rsid w:val="00433B07"/>
    <w:rsid w:val="00434855"/>
    <w:rsid w:val="00435749"/>
    <w:rsid w:val="00435795"/>
    <w:rsid w:val="00435DE3"/>
    <w:rsid w:val="00436043"/>
    <w:rsid w:val="004366C4"/>
    <w:rsid w:val="0043785F"/>
    <w:rsid w:val="00437B06"/>
    <w:rsid w:val="00437E3E"/>
    <w:rsid w:val="00441DFC"/>
    <w:rsid w:val="00441ECA"/>
    <w:rsid w:val="00442BF4"/>
    <w:rsid w:val="00443524"/>
    <w:rsid w:val="00444EE2"/>
    <w:rsid w:val="00445206"/>
    <w:rsid w:val="00446C21"/>
    <w:rsid w:val="0044711C"/>
    <w:rsid w:val="00447264"/>
    <w:rsid w:val="00447582"/>
    <w:rsid w:val="00450394"/>
    <w:rsid w:val="00450820"/>
    <w:rsid w:val="00450E94"/>
    <w:rsid w:val="00451562"/>
    <w:rsid w:val="00451C96"/>
    <w:rsid w:val="004528DC"/>
    <w:rsid w:val="004536BB"/>
    <w:rsid w:val="00453D3B"/>
    <w:rsid w:val="0045436E"/>
    <w:rsid w:val="004551A3"/>
    <w:rsid w:val="00455334"/>
    <w:rsid w:val="0045566E"/>
    <w:rsid w:val="004558A4"/>
    <w:rsid w:val="0045611A"/>
    <w:rsid w:val="0045712F"/>
    <w:rsid w:val="004600CC"/>
    <w:rsid w:val="00460D4B"/>
    <w:rsid w:val="00460F27"/>
    <w:rsid w:val="00461F46"/>
    <w:rsid w:val="004628F6"/>
    <w:rsid w:val="0046512E"/>
    <w:rsid w:val="00465D31"/>
    <w:rsid w:val="00466704"/>
    <w:rsid w:val="00466873"/>
    <w:rsid w:val="0046688C"/>
    <w:rsid w:val="00467675"/>
    <w:rsid w:val="00471A29"/>
    <w:rsid w:val="00471AE8"/>
    <w:rsid w:val="004721F1"/>
    <w:rsid w:val="00473190"/>
    <w:rsid w:val="004735A1"/>
    <w:rsid w:val="0047425F"/>
    <w:rsid w:val="0047672D"/>
    <w:rsid w:val="00476CE3"/>
    <w:rsid w:val="00476EEE"/>
    <w:rsid w:val="00477286"/>
    <w:rsid w:val="004778A2"/>
    <w:rsid w:val="0048049E"/>
    <w:rsid w:val="00480D07"/>
    <w:rsid w:val="00482299"/>
    <w:rsid w:val="0048277D"/>
    <w:rsid w:val="004841A0"/>
    <w:rsid w:val="004841BC"/>
    <w:rsid w:val="004855E6"/>
    <w:rsid w:val="00486A22"/>
    <w:rsid w:val="00487786"/>
    <w:rsid w:val="004877C5"/>
    <w:rsid w:val="0049054D"/>
    <w:rsid w:val="00491B00"/>
    <w:rsid w:val="0049303E"/>
    <w:rsid w:val="0049363B"/>
    <w:rsid w:val="00493925"/>
    <w:rsid w:val="00493DE0"/>
    <w:rsid w:val="00494130"/>
    <w:rsid w:val="0049415A"/>
    <w:rsid w:val="004944FB"/>
    <w:rsid w:val="00497003"/>
    <w:rsid w:val="004A1056"/>
    <w:rsid w:val="004A1BB2"/>
    <w:rsid w:val="004A1BBF"/>
    <w:rsid w:val="004A208D"/>
    <w:rsid w:val="004A2776"/>
    <w:rsid w:val="004A38B2"/>
    <w:rsid w:val="004A42BB"/>
    <w:rsid w:val="004A4DEF"/>
    <w:rsid w:val="004A4EED"/>
    <w:rsid w:val="004A5072"/>
    <w:rsid w:val="004A5D09"/>
    <w:rsid w:val="004A6386"/>
    <w:rsid w:val="004A6B3E"/>
    <w:rsid w:val="004B1245"/>
    <w:rsid w:val="004B19A4"/>
    <w:rsid w:val="004B4C87"/>
    <w:rsid w:val="004B5873"/>
    <w:rsid w:val="004B5C58"/>
    <w:rsid w:val="004B7309"/>
    <w:rsid w:val="004C0749"/>
    <w:rsid w:val="004C0B31"/>
    <w:rsid w:val="004C127E"/>
    <w:rsid w:val="004C14E6"/>
    <w:rsid w:val="004C1779"/>
    <w:rsid w:val="004C1D41"/>
    <w:rsid w:val="004C24EA"/>
    <w:rsid w:val="004C3A7B"/>
    <w:rsid w:val="004C3AFD"/>
    <w:rsid w:val="004C3B6B"/>
    <w:rsid w:val="004C40F7"/>
    <w:rsid w:val="004C56FF"/>
    <w:rsid w:val="004C59E0"/>
    <w:rsid w:val="004C6651"/>
    <w:rsid w:val="004C6D68"/>
    <w:rsid w:val="004C77CA"/>
    <w:rsid w:val="004D0C18"/>
    <w:rsid w:val="004D0CBA"/>
    <w:rsid w:val="004D13AE"/>
    <w:rsid w:val="004D1F2D"/>
    <w:rsid w:val="004D277D"/>
    <w:rsid w:val="004D2A41"/>
    <w:rsid w:val="004D3A13"/>
    <w:rsid w:val="004D56ED"/>
    <w:rsid w:val="004D5802"/>
    <w:rsid w:val="004E0161"/>
    <w:rsid w:val="004E01DB"/>
    <w:rsid w:val="004E04BB"/>
    <w:rsid w:val="004E11A7"/>
    <w:rsid w:val="004E20B4"/>
    <w:rsid w:val="004E348C"/>
    <w:rsid w:val="004E4D36"/>
    <w:rsid w:val="004E6BDC"/>
    <w:rsid w:val="004E70BC"/>
    <w:rsid w:val="004E735F"/>
    <w:rsid w:val="004F0DD1"/>
    <w:rsid w:val="004F163F"/>
    <w:rsid w:val="004F1B86"/>
    <w:rsid w:val="004F1F24"/>
    <w:rsid w:val="004F203A"/>
    <w:rsid w:val="004F25C6"/>
    <w:rsid w:val="004F2B6D"/>
    <w:rsid w:val="004F2F7E"/>
    <w:rsid w:val="004F2FDC"/>
    <w:rsid w:val="004F38C4"/>
    <w:rsid w:val="004F3E33"/>
    <w:rsid w:val="004F43F5"/>
    <w:rsid w:val="004F5EA7"/>
    <w:rsid w:val="004F6CAD"/>
    <w:rsid w:val="004F7065"/>
    <w:rsid w:val="004F7666"/>
    <w:rsid w:val="00500A15"/>
    <w:rsid w:val="00500D9D"/>
    <w:rsid w:val="00502851"/>
    <w:rsid w:val="00503554"/>
    <w:rsid w:val="005038A9"/>
    <w:rsid w:val="00504174"/>
    <w:rsid w:val="00504179"/>
    <w:rsid w:val="00505533"/>
    <w:rsid w:val="00505A4A"/>
    <w:rsid w:val="005067F8"/>
    <w:rsid w:val="00506AF8"/>
    <w:rsid w:val="00506CE5"/>
    <w:rsid w:val="00506FFB"/>
    <w:rsid w:val="00511CC7"/>
    <w:rsid w:val="00511F69"/>
    <w:rsid w:val="00512D83"/>
    <w:rsid w:val="00513171"/>
    <w:rsid w:val="00514D49"/>
    <w:rsid w:val="00515742"/>
    <w:rsid w:val="005167A5"/>
    <w:rsid w:val="00520153"/>
    <w:rsid w:val="0052075C"/>
    <w:rsid w:val="00520DF4"/>
    <w:rsid w:val="00521EBE"/>
    <w:rsid w:val="00522231"/>
    <w:rsid w:val="005225B9"/>
    <w:rsid w:val="00523006"/>
    <w:rsid w:val="00523170"/>
    <w:rsid w:val="00524D8A"/>
    <w:rsid w:val="00525218"/>
    <w:rsid w:val="00525C68"/>
    <w:rsid w:val="005261FF"/>
    <w:rsid w:val="00526374"/>
    <w:rsid w:val="00527119"/>
    <w:rsid w:val="005271EA"/>
    <w:rsid w:val="005274FE"/>
    <w:rsid w:val="00527AB0"/>
    <w:rsid w:val="00527BCB"/>
    <w:rsid w:val="0053036B"/>
    <w:rsid w:val="0053062B"/>
    <w:rsid w:val="005306E4"/>
    <w:rsid w:val="005309D8"/>
    <w:rsid w:val="0053157E"/>
    <w:rsid w:val="00531B33"/>
    <w:rsid w:val="00531E0F"/>
    <w:rsid w:val="005320B7"/>
    <w:rsid w:val="005320DC"/>
    <w:rsid w:val="00532ECD"/>
    <w:rsid w:val="005331D8"/>
    <w:rsid w:val="005332A0"/>
    <w:rsid w:val="005337A9"/>
    <w:rsid w:val="005337BD"/>
    <w:rsid w:val="00534418"/>
    <w:rsid w:val="0053449E"/>
    <w:rsid w:val="00534D8C"/>
    <w:rsid w:val="005351D7"/>
    <w:rsid w:val="00535A29"/>
    <w:rsid w:val="00535D28"/>
    <w:rsid w:val="005367FF"/>
    <w:rsid w:val="00540A17"/>
    <w:rsid w:val="00541374"/>
    <w:rsid w:val="0054142A"/>
    <w:rsid w:val="00541B98"/>
    <w:rsid w:val="00541FDC"/>
    <w:rsid w:val="00542381"/>
    <w:rsid w:val="00542DC7"/>
    <w:rsid w:val="00542E76"/>
    <w:rsid w:val="00543517"/>
    <w:rsid w:val="00545633"/>
    <w:rsid w:val="00545F1B"/>
    <w:rsid w:val="00546407"/>
    <w:rsid w:val="00546C2A"/>
    <w:rsid w:val="0054725C"/>
    <w:rsid w:val="00547B29"/>
    <w:rsid w:val="00547BD1"/>
    <w:rsid w:val="00547D38"/>
    <w:rsid w:val="00547F2E"/>
    <w:rsid w:val="005509F2"/>
    <w:rsid w:val="0055147D"/>
    <w:rsid w:val="00551C85"/>
    <w:rsid w:val="00552447"/>
    <w:rsid w:val="00553637"/>
    <w:rsid w:val="00553725"/>
    <w:rsid w:val="00553751"/>
    <w:rsid w:val="0055396D"/>
    <w:rsid w:val="00553E5A"/>
    <w:rsid w:val="00555095"/>
    <w:rsid w:val="00555503"/>
    <w:rsid w:val="005557D3"/>
    <w:rsid w:val="00555890"/>
    <w:rsid w:val="00555AFE"/>
    <w:rsid w:val="00557177"/>
    <w:rsid w:val="00557B75"/>
    <w:rsid w:val="00560613"/>
    <w:rsid w:val="00560C14"/>
    <w:rsid w:val="00560F23"/>
    <w:rsid w:val="00561CA6"/>
    <w:rsid w:val="0056205E"/>
    <w:rsid w:val="0056262A"/>
    <w:rsid w:val="005628AE"/>
    <w:rsid w:val="00562B54"/>
    <w:rsid w:val="00562D09"/>
    <w:rsid w:val="005635A5"/>
    <w:rsid w:val="005636DA"/>
    <w:rsid w:val="00564206"/>
    <w:rsid w:val="00566E46"/>
    <w:rsid w:val="00570B3F"/>
    <w:rsid w:val="00570FBD"/>
    <w:rsid w:val="0057109E"/>
    <w:rsid w:val="00571734"/>
    <w:rsid w:val="00572023"/>
    <w:rsid w:val="00572E1B"/>
    <w:rsid w:val="00573EC7"/>
    <w:rsid w:val="0057497F"/>
    <w:rsid w:val="00574D73"/>
    <w:rsid w:val="005753EB"/>
    <w:rsid w:val="0057591D"/>
    <w:rsid w:val="00575C3C"/>
    <w:rsid w:val="00575D10"/>
    <w:rsid w:val="0057655E"/>
    <w:rsid w:val="00576897"/>
    <w:rsid w:val="005770DB"/>
    <w:rsid w:val="0057768F"/>
    <w:rsid w:val="00577943"/>
    <w:rsid w:val="00580193"/>
    <w:rsid w:val="005808B2"/>
    <w:rsid w:val="0058126D"/>
    <w:rsid w:val="0058132E"/>
    <w:rsid w:val="00581C93"/>
    <w:rsid w:val="005823AC"/>
    <w:rsid w:val="00582916"/>
    <w:rsid w:val="0058362F"/>
    <w:rsid w:val="005838A3"/>
    <w:rsid w:val="00585056"/>
    <w:rsid w:val="0058522E"/>
    <w:rsid w:val="00585C07"/>
    <w:rsid w:val="00585F6F"/>
    <w:rsid w:val="005861A7"/>
    <w:rsid w:val="00586E3A"/>
    <w:rsid w:val="00586FD3"/>
    <w:rsid w:val="005915B8"/>
    <w:rsid w:val="005917A8"/>
    <w:rsid w:val="00591E00"/>
    <w:rsid w:val="00592349"/>
    <w:rsid w:val="00592408"/>
    <w:rsid w:val="005924C0"/>
    <w:rsid w:val="00594444"/>
    <w:rsid w:val="005954CB"/>
    <w:rsid w:val="00595C2F"/>
    <w:rsid w:val="005963B6"/>
    <w:rsid w:val="00596432"/>
    <w:rsid w:val="005A21F7"/>
    <w:rsid w:val="005A2AC9"/>
    <w:rsid w:val="005A43A3"/>
    <w:rsid w:val="005A55BF"/>
    <w:rsid w:val="005A5EE4"/>
    <w:rsid w:val="005A6062"/>
    <w:rsid w:val="005B0779"/>
    <w:rsid w:val="005B1600"/>
    <w:rsid w:val="005B2003"/>
    <w:rsid w:val="005B227B"/>
    <w:rsid w:val="005B2354"/>
    <w:rsid w:val="005B3181"/>
    <w:rsid w:val="005B3696"/>
    <w:rsid w:val="005B5E97"/>
    <w:rsid w:val="005B6241"/>
    <w:rsid w:val="005B6918"/>
    <w:rsid w:val="005B6990"/>
    <w:rsid w:val="005B6D78"/>
    <w:rsid w:val="005B76E4"/>
    <w:rsid w:val="005C02D6"/>
    <w:rsid w:val="005C034F"/>
    <w:rsid w:val="005C0EE0"/>
    <w:rsid w:val="005C1EE2"/>
    <w:rsid w:val="005C4E86"/>
    <w:rsid w:val="005C5746"/>
    <w:rsid w:val="005C5788"/>
    <w:rsid w:val="005C5820"/>
    <w:rsid w:val="005C7011"/>
    <w:rsid w:val="005D190B"/>
    <w:rsid w:val="005D1FD6"/>
    <w:rsid w:val="005D279B"/>
    <w:rsid w:val="005D2D20"/>
    <w:rsid w:val="005D306F"/>
    <w:rsid w:val="005D390E"/>
    <w:rsid w:val="005D5210"/>
    <w:rsid w:val="005D5664"/>
    <w:rsid w:val="005D5986"/>
    <w:rsid w:val="005D6865"/>
    <w:rsid w:val="005D69C3"/>
    <w:rsid w:val="005D6BF8"/>
    <w:rsid w:val="005D7453"/>
    <w:rsid w:val="005D763F"/>
    <w:rsid w:val="005D781D"/>
    <w:rsid w:val="005D785F"/>
    <w:rsid w:val="005E00DC"/>
    <w:rsid w:val="005E0DF3"/>
    <w:rsid w:val="005E134F"/>
    <w:rsid w:val="005E1986"/>
    <w:rsid w:val="005E1E24"/>
    <w:rsid w:val="005E2C48"/>
    <w:rsid w:val="005E2FBF"/>
    <w:rsid w:val="005E425C"/>
    <w:rsid w:val="005E4C7A"/>
    <w:rsid w:val="005E4F2C"/>
    <w:rsid w:val="005E542B"/>
    <w:rsid w:val="005E6BCA"/>
    <w:rsid w:val="005E6E1D"/>
    <w:rsid w:val="005E71E0"/>
    <w:rsid w:val="005F003B"/>
    <w:rsid w:val="005F055E"/>
    <w:rsid w:val="005F0560"/>
    <w:rsid w:val="005F085F"/>
    <w:rsid w:val="005F0A23"/>
    <w:rsid w:val="005F16BB"/>
    <w:rsid w:val="005F17D7"/>
    <w:rsid w:val="005F21DD"/>
    <w:rsid w:val="005F3277"/>
    <w:rsid w:val="005F3620"/>
    <w:rsid w:val="005F398A"/>
    <w:rsid w:val="005F4087"/>
    <w:rsid w:val="005F41B8"/>
    <w:rsid w:val="005F4335"/>
    <w:rsid w:val="005F46F7"/>
    <w:rsid w:val="005F6C81"/>
    <w:rsid w:val="005F6E9F"/>
    <w:rsid w:val="00600A04"/>
    <w:rsid w:val="00600A99"/>
    <w:rsid w:val="00600F43"/>
    <w:rsid w:val="00601E8C"/>
    <w:rsid w:val="006023CC"/>
    <w:rsid w:val="00602A8B"/>
    <w:rsid w:val="006045A7"/>
    <w:rsid w:val="0060514C"/>
    <w:rsid w:val="006057FC"/>
    <w:rsid w:val="00605AE5"/>
    <w:rsid w:val="00605CFA"/>
    <w:rsid w:val="00606E77"/>
    <w:rsid w:val="006070FC"/>
    <w:rsid w:val="00607997"/>
    <w:rsid w:val="006101C7"/>
    <w:rsid w:val="00610E00"/>
    <w:rsid w:val="00611359"/>
    <w:rsid w:val="00611426"/>
    <w:rsid w:val="006116CB"/>
    <w:rsid w:val="006118CF"/>
    <w:rsid w:val="00611B0E"/>
    <w:rsid w:val="006136BD"/>
    <w:rsid w:val="00613908"/>
    <w:rsid w:val="00613CA1"/>
    <w:rsid w:val="00613F1D"/>
    <w:rsid w:val="006144E5"/>
    <w:rsid w:val="00614D6E"/>
    <w:rsid w:val="006153C5"/>
    <w:rsid w:val="00615F0C"/>
    <w:rsid w:val="00615F18"/>
    <w:rsid w:val="0061761A"/>
    <w:rsid w:val="00617826"/>
    <w:rsid w:val="00617AD9"/>
    <w:rsid w:val="00617C91"/>
    <w:rsid w:val="00617D2B"/>
    <w:rsid w:val="0062046E"/>
    <w:rsid w:val="006204E3"/>
    <w:rsid w:val="00620E8E"/>
    <w:rsid w:val="00621034"/>
    <w:rsid w:val="0062234B"/>
    <w:rsid w:val="006223E5"/>
    <w:rsid w:val="00622BE7"/>
    <w:rsid w:val="006239B3"/>
    <w:rsid w:val="00623F18"/>
    <w:rsid w:val="006250E3"/>
    <w:rsid w:val="00625AD5"/>
    <w:rsid w:val="00626010"/>
    <w:rsid w:val="00626A9A"/>
    <w:rsid w:val="00626AA8"/>
    <w:rsid w:val="00627F09"/>
    <w:rsid w:val="006302E6"/>
    <w:rsid w:val="00630850"/>
    <w:rsid w:val="0063116C"/>
    <w:rsid w:val="0063222E"/>
    <w:rsid w:val="00632835"/>
    <w:rsid w:val="0063354D"/>
    <w:rsid w:val="00633BC1"/>
    <w:rsid w:val="00633E08"/>
    <w:rsid w:val="00633F21"/>
    <w:rsid w:val="0063476C"/>
    <w:rsid w:val="006358CC"/>
    <w:rsid w:val="006361B8"/>
    <w:rsid w:val="0063638D"/>
    <w:rsid w:val="00636454"/>
    <w:rsid w:val="00636513"/>
    <w:rsid w:val="006365D6"/>
    <w:rsid w:val="00636790"/>
    <w:rsid w:val="00636850"/>
    <w:rsid w:val="00636CC9"/>
    <w:rsid w:val="00637F18"/>
    <w:rsid w:val="00640A6B"/>
    <w:rsid w:val="00640B9D"/>
    <w:rsid w:val="0064126B"/>
    <w:rsid w:val="00641275"/>
    <w:rsid w:val="00641447"/>
    <w:rsid w:val="0064255F"/>
    <w:rsid w:val="00642C40"/>
    <w:rsid w:val="006449B4"/>
    <w:rsid w:val="00644D62"/>
    <w:rsid w:val="006454C3"/>
    <w:rsid w:val="00647BF8"/>
    <w:rsid w:val="0065031D"/>
    <w:rsid w:val="00650F1E"/>
    <w:rsid w:val="00651417"/>
    <w:rsid w:val="00651850"/>
    <w:rsid w:val="00654478"/>
    <w:rsid w:val="00654CD5"/>
    <w:rsid w:val="00654E4E"/>
    <w:rsid w:val="00655149"/>
    <w:rsid w:val="00655156"/>
    <w:rsid w:val="006558CC"/>
    <w:rsid w:val="00655D9A"/>
    <w:rsid w:val="00657838"/>
    <w:rsid w:val="00657C1B"/>
    <w:rsid w:val="00660C7F"/>
    <w:rsid w:val="006615B6"/>
    <w:rsid w:val="0066189D"/>
    <w:rsid w:val="006619CB"/>
    <w:rsid w:val="00661C36"/>
    <w:rsid w:val="006623EF"/>
    <w:rsid w:val="00662C90"/>
    <w:rsid w:val="0066409F"/>
    <w:rsid w:val="0066467C"/>
    <w:rsid w:val="00664B08"/>
    <w:rsid w:val="00664E83"/>
    <w:rsid w:val="00664F99"/>
    <w:rsid w:val="0066582C"/>
    <w:rsid w:val="006669CE"/>
    <w:rsid w:val="00666C8B"/>
    <w:rsid w:val="00670D20"/>
    <w:rsid w:val="006717CD"/>
    <w:rsid w:val="00671B22"/>
    <w:rsid w:val="0067257C"/>
    <w:rsid w:val="006726E5"/>
    <w:rsid w:val="00672F20"/>
    <w:rsid w:val="006740B8"/>
    <w:rsid w:val="006759DC"/>
    <w:rsid w:val="00675BEB"/>
    <w:rsid w:val="00675CAA"/>
    <w:rsid w:val="00675D31"/>
    <w:rsid w:val="0067634E"/>
    <w:rsid w:val="00676BB1"/>
    <w:rsid w:val="00677004"/>
    <w:rsid w:val="006804BA"/>
    <w:rsid w:val="006804FA"/>
    <w:rsid w:val="006809FF"/>
    <w:rsid w:val="00680B31"/>
    <w:rsid w:val="00681A48"/>
    <w:rsid w:val="00681A64"/>
    <w:rsid w:val="006824ED"/>
    <w:rsid w:val="00682527"/>
    <w:rsid w:val="00682817"/>
    <w:rsid w:val="00682DE7"/>
    <w:rsid w:val="0068346D"/>
    <w:rsid w:val="00683559"/>
    <w:rsid w:val="00683754"/>
    <w:rsid w:val="00683ADB"/>
    <w:rsid w:val="00684BA2"/>
    <w:rsid w:val="0068618B"/>
    <w:rsid w:val="00690E8E"/>
    <w:rsid w:val="006910A3"/>
    <w:rsid w:val="006910D5"/>
    <w:rsid w:val="0069125C"/>
    <w:rsid w:val="006914D2"/>
    <w:rsid w:val="006920C8"/>
    <w:rsid w:val="0069215E"/>
    <w:rsid w:val="00693478"/>
    <w:rsid w:val="006937F8"/>
    <w:rsid w:val="006939FA"/>
    <w:rsid w:val="00693AD2"/>
    <w:rsid w:val="006956CA"/>
    <w:rsid w:val="00695A16"/>
    <w:rsid w:val="00695B12"/>
    <w:rsid w:val="00696AEE"/>
    <w:rsid w:val="00696F25"/>
    <w:rsid w:val="006973A6"/>
    <w:rsid w:val="00697664"/>
    <w:rsid w:val="006A11EE"/>
    <w:rsid w:val="006A1CC5"/>
    <w:rsid w:val="006A3052"/>
    <w:rsid w:val="006A361E"/>
    <w:rsid w:val="006A378F"/>
    <w:rsid w:val="006A3C6A"/>
    <w:rsid w:val="006A4423"/>
    <w:rsid w:val="006A46BB"/>
    <w:rsid w:val="006A4DF4"/>
    <w:rsid w:val="006A5520"/>
    <w:rsid w:val="006A567A"/>
    <w:rsid w:val="006A5804"/>
    <w:rsid w:val="006A636B"/>
    <w:rsid w:val="006A6D3B"/>
    <w:rsid w:val="006A7380"/>
    <w:rsid w:val="006A7CAB"/>
    <w:rsid w:val="006A7D68"/>
    <w:rsid w:val="006B0369"/>
    <w:rsid w:val="006B05F4"/>
    <w:rsid w:val="006B06D2"/>
    <w:rsid w:val="006B0A66"/>
    <w:rsid w:val="006B103D"/>
    <w:rsid w:val="006B157F"/>
    <w:rsid w:val="006B1A90"/>
    <w:rsid w:val="006B1E79"/>
    <w:rsid w:val="006B2DA8"/>
    <w:rsid w:val="006B41ED"/>
    <w:rsid w:val="006B46CD"/>
    <w:rsid w:val="006B511B"/>
    <w:rsid w:val="006B58B9"/>
    <w:rsid w:val="006B606D"/>
    <w:rsid w:val="006B6CAE"/>
    <w:rsid w:val="006B6F47"/>
    <w:rsid w:val="006B738D"/>
    <w:rsid w:val="006B75D1"/>
    <w:rsid w:val="006B7628"/>
    <w:rsid w:val="006B7C72"/>
    <w:rsid w:val="006C0B9E"/>
    <w:rsid w:val="006C0E3D"/>
    <w:rsid w:val="006C16B4"/>
    <w:rsid w:val="006C1EA3"/>
    <w:rsid w:val="006C20A5"/>
    <w:rsid w:val="006C2D57"/>
    <w:rsid w:val="006C3321"/>
    <w:rsid w:val="006C3788"/>
    <w:rsid w:val="006C3D8A"/>
    <w:rsid w:val="006C41C2"/>
    <w:rsid w:val="006C43A3"/>
    <w:rsid w:val="006C46D8"/>
    <w:rsid w:val="006C5519"/>
    <w:rsid w:val="006C61EC"/>
    <w:rsid w:val="006C75ED"/>
    <w:rsid w:val="006C78C6"/>
    <w:rsid w:val="006C7DC4"/>
    <w:rsid w:val="006C7F65"/>
    <w:rsid w:val="006D0340"/>
    <w:rsid w:val="006D04ED"/>
    <w:rsid w:val="006D08CD"/>
    <w:rsid w:val="006D1288"/>
    <w:rsid w:val="006D29B4"/>
    <w:rsid w:val="006D2EEA"/>
    <w:rsid w:val="006D39AF"/>
    <w:rsid w:val="006D5A94"/>
    <w:rsid w:val="006D5CD5"/>
    <w:rsid w:val="006D76B6"/>
    <w:rsid w:val="006D788D"/>
    <w:rsid w:val="006E046A"/>
    <w:rsid w:val="006E099B"/>
    <w:rsid w:val="006E0DAE"/>
    <w:rsid w:val="006E2B7F"/>
    <w:rsid w:val="006E2D0A"/>
    <w:rsid w:val="006E3861"/>
    <w:rsid w:val="006E3F37"/>
    <w:rsid w:val="006E4105"/>
    <w:rsid w:val="006E4B58"/>
    <w:rsid w:val="006E594A"/>
    <w:rsid w:val="006E59B1"/>
    <w:rsid w:val="006E6E41"/>
    <w:rsid w:val="006E724A"/>
    <w:rsid w:val="006F15FF"/>
    <w:rsid w:val="006F24B8"/>
    <w:rsid w:val="006F289D"/>
    <w:rsid w:val="006F355B"/>
    <w:rsid w:val="006F37E5"/>
    <w:rsid w:val="006F3ADE"/>
    <w:rsid w:val="006F3F38"/>
    <w:rsid w:val="006F4E14"/>
    <w:rsid w:val="006F53AD"/>
    <w:rsid w:val="006F581D"/>
    <w:rsid w:val="006F5AEA"/>
    <w:rsid w:val="006F5B97"/>
    <w:rsid w:val="006F5FF0"/>
    <w:rsid w:val="006F6AC1"/>
    <w:rsid w:val="006F7839"/>
    <w:rsid w:val="006F7FDA"/>
    <w:rsid w:val="00700E94"/>
    <w:rsid w:val="007011BE"/>
    <w:rsid w:val="007015CC"/>
    <w:rsid w:val="00701747"/>
    <w:rsid w:val="00701DB0"/>
    <w:rsid w:val="00701F58"/>
    <w:rsid w:val="00702460"/>
    <w:rsid w:val="00703042"/>
    <w:rsid w:val="007037C0"/>
    <w:rsid w:val="007041C0"/>
    <w:rsid w:val="00705275"/>
    <w:rsid w:val="007068A4"/>
    <w:rsid w:val="00706BB7"/>
    <w:rsid w:val="00707A3A"/>
    <w:rsid w:val="00710309"/>
    <w:rsid w:val="007104E5"/>
    <w:rsid w:val="007106BB"/>
    <w:rsid w:val="00710ECE"/>
    <w:rsid w:val="007120D7"/>
    <w:rsid w:val="00713991"/>
    <w:rsid w:val="00713C9E"/>
    <w:rsid w:val="00716C5A"/>
    <w:rsid w:val="00716E6A"/>
    <w:rsid w:val="0071705C"/>
    <w:rsid w:val="007179B4"/>
    <w:rsid w:val="00717A79"/>
    <w:rsid w:val="00720BEC"/>
    <w:rsid w:val="00721C44"/>
    <w:rsid w:val="00721FD9"/>
    <w:rsid w:val="0072257B"/>
    <w:rsid w:val="00722755"/>
    <w:rsid w:val="007227A1"/>
    <w:rsid w:val="00723282"/>
    <w:rsid w:val="007238CF"/>
    <w:rsid w:val="00725D13"/>
    <w:rsid w:val="00726C25"/>
    <w:rsid w:val="00727B22"/>
    <w:rsid w:val="0073049F"/>
    <w:rsid w:val="0073052F"/>
    <w:rsid w:val="00731E0E"/>
    <w:rsid w:val="007330F9"/>
    <w:rsid w:val="0073343B"/>
    <w:rsid w:val="00733EA0"/>
    <w:rsid w:val="00734817"/>
    <w:rsid w:val="00735007"/>
    <w:rsid w:val="007378D5"/>
    <w:rsid w:val="00740FE2"/>
    <w:rsid w:val="0074129A"/>
    <w:rsid w:val="00741922"/>
    <w:rsid w:val="0074225A"/>
    <w:rsid w:val="00742493"/>
    <w:rsid w:val="0074311E"/>
    <w:rsid w:val="0074349F"/>
    <w:rsid w:val="00744B30"/>
    <w:rsid w:val="007455B0"/>
    <w:rsid w:val="00745A26"/>
    <w:rsid w:val="00746F20"/>
    <w:rsid w:val="0074753A"/>
    <w:rsid w:val="00747C1B"/>
    <w:rsid w:val="007511D1"/>
    <w:rsid w:val="007512F6"/>
    <w:rsid w:val="00751E35"/>
    <w:rsid w:val="0075239D"/>
    <w:rsid w:val="00753383"/>
    <w:rsid w:val="00753787"/>
    <w:rsid w:val="00753DFA"/>
    <w:rsid w:val="00754A65"/>
    <w:rsid w:val="00756900"/>
    <w:rsid w:val="007573CA"/>
    <w:rsid w:val="00757A12"/>
    <w:rsid w:val="00757D07"/>
    <w:rsid w:val="00760415"/>
    <w:rsid w:val="0076054F"/>
    <w:rsid w:val="00760803"/>
    <w:rsid w:val="00760A9C"/>
    <w:rsid w:val="00760BF7"/>
    <w:rsid w:val="00761382"/>
    <w:rsid w:val="007615AC"/>
    <w:rsid w:val="00761A45"/>
    <w:rsid w:val="007625B1"/>
    <w:rsid w:val="007634DF"/>
    <w:rsid w:val="00764FA1"/>
    <w:rsid w:val="00765445"/>
    <w:rsid w:val="00765497"/>
    <w:rsid w:val="00766380"/>
    <w:rsid w:val="00766BBE"/>
    <w:rsid w:val="00767306"/>
    <w:rsid w:val="00767945"/>
    <w:rsid w:val="00770FD7"/>
    <w:rsid w:val="00772494"/>
    <w:rsid w:val="007725EC"/>
    <w:rsid w:val="00774798"/>
    <w:rsid w:val="007751F1"/>
    <w:rsid w:val="007766E0"/>
    <w:rsid w:val="007777F1"/>
    <w:rsid w:val="0078083B"/>
    <w:rsid w:val="0078175C"/>
    <w:rsid w:val="00781924"/>
    <w:rsid w:val="00781BA5"/>
    <w:rsid w:val="007825AD"/>
    <w:rsid w:val="00782CD8"/>
    <w:rsid w:val="00783446"/>
    <w:rsid w:val="007838AE"/>
    <w:rsid w:val="007839AA"/>
    <w:rsid w:val="00783CA1"/>
    <w:rsid w:val="007868C9"/>
    <w:rsid w:val="00786E19"/>
    <w:rsid w:val="00790103"/>
    <w:rsid w:val="0079059F"/>
    <w:rsid w:val="00791161"/>
    <w:rsid w:val="007918DB"/>
    <w:rsid w:val="00791BC9"/>
    <w:rsid w:val="00791C8B"/>
    <w:rsid w:val="007920F1"/>
    <w:rsid w:val="007923D0"/>
    <w:rsid w:val="007938C7"/>
    <w:rsid w:val="00793992"/>
    <w:rsid w:val="00793A5D"/>
    <w:rsid w:val="00794CD2"/>
    <w:rsid w:val="00795A3F"/>
    <w:rsid w:val="0079627E"/>
    <w:rsid w:val="0079691F"/>
    <w:rsid w:val="00797592"/>
    <w:rsid w:val="007A022B"/>
    <w:rsid w:val="007A0E6A"/>
    <w:rsid w:val="007A17A7"/>
    <w:rsid w:val="007A1DB7"/>
    <w:rsid w:val="007A29BC"/>
    <w:rsid w:val="007A309A"/>
    <w:rsid w:val="007A4569"/>
    <w:rsid w:val="007A4ABF"/>
    <w:rsid w:val="007A51D3"/>
    <w:rsid w:val="007A5F9E"/>
    <w:rsid w:val="007A65A5"/>
    <w:rsid w:val="007A7736"/>
    <w:rsid w:val="007B0324"/>
    <w:rsid w:val="007B1468"/>
    <w:rsid w:val="007B1B01"/>
    <w:rsid w:val="007B1C85"/>
    <w:rsid w:val="007B28E1"/>
    <w:rsid w:val="007B3AB1"/>
    <w:rsid w:val="007B4596"/>
    <w:rsid w:val="007B459A"/>
    <w:rsid w:val="007B5BDD"/>
    <w:rsid w:val="007B5FB0"/>
    <w:rsid w:val="007B626B"/>
    <w:rsid w:val="007B636E"/>
    <w:rsid w:val="007B68B1"/>
    <w:rsid w:val="007B6F0C"/>
    <w:rsid w:val="007B7DE2"/>
    <w:rsid w:val="007C0025"/>
    <w:rsid w:val="007C0774"/>
    <w:rsid w:val="007C0F76"/>
    <w:rsid w:val="007C118D"/>
    <w:rsid w:val="007C1448"/>
    <w:rsid w:val="007C146E"/>
    <w:rsid w:val="007C1A3B"/>
    <w:rsid w:val="007C1E2F"/>
    <w:rsid w:val="007C235C"/>
    <w:rsid w:val="007C2F1F"/>
    <w:rsid w:val="007C4936"/>
    <w:rsid w:val="007C5506"/>
    <w:rsid w:val="007C554D"/>
    <w:rsid w:val="007C5DC9"/>
    <w:rsid w:val="007C606C"/>
    <w:rsid w:val="007C6226"/>
    <w:rsid w:val="007C6A48"/>
    <w:rsid w:val="007C6F88"/>
    <w:rsid w:val="007C709C"/>
    <w:rsid w:val="007C71C2"/>
    <w:rsid w:val="007D0DC2"/>
    <w:rsid w:val="007D1156"/>
    <w:rsid w:val="007D11B4"/>
    <w:rsid w:val="007D1727"/>
    <w:rsid w:val="007D1A23"/>
    <w:rsid w:val="007D216E"/>
    <w:rsid w:val="007D286D"/>
    <w:rsid w:val="007D2F4F"/>
    <w:rsid w:val="007D34DE"/>
    <w:rsid w:val="007D3882"/>
    <w:rsid w:val="007D431E"/>
    <w:rsid w:val="007D557B"/>
    <w:rsid w:val="007D68CD"/>
    <w:rsid w:val="007D7559"/>
    <w:rsid w:val="007D7670"/>
    <w:rsid w:val="007E05D3"/>
    <w:rsid w:val="007E144C"/>
    <w:rsid w:val="007E2F69"/>
    <w:rsid w:val="007E3368"/>
    <w:rsid w:val="007E343D"/>
    <w:rsid w:val="007E38BF"/>
    <w:rsid w:val="007E3EA3"/>
    <w:rsid w:val="007E4AF6"/>
    <w:rsid w:val="007E5B09"/>
    <w:rsid w:val="007E6D33"/>
    <w:rsid w:val="007E6FF5"/>
    <w:rsid w:val="007E79E2"/>
    <w:rsid w:val="007E7C24"/>
    <w:rsid w:val="007F0C58"/>
    <w:rsid w:val="007F16FC"/>
    <w:rsid w:val="007F2BC0"/>
    <w:rsid w:val="007F33E9"/>
    <w:rsid w:val="007F41DC"/>
    <w:rsid w:val="007F463E"/>
    <w:rsid w:val="007F64A4"/>
    <w:rsid w:val="007F6AD1"/>
    <w:rsid w:val="007F7451"/>
    <w:rsid w:val="0080032F"/>
    <w:rsid w:val="00800631"/>
    <w:rsid w:val="00800855"/>
    <w:rsid w:val="00801EA4"/>
    <w:rsid w:val="008022A3"/>
    <w:rsid w:val="008029CF"/>
    <w:rsid w:val="00803A5C"/>
    <w:rsid w:val="00803C3F"/>
    <w:rsid w:val="00804099"/>
    <w:rsid w:val="008049E8"/>
    <w:rsid w:val="00804A18"/>
    <w:rsid w:val="0080705F"/>
    <w:rsid w:val="00807316"/>
    <w:rsid w:val="008078AE"/>
    <w:rsid w:val="00807C75"/>
    <w:rsid w:val="00807E98"/>
    <w:rsid w:val="0081046F"/>
    <w:rsid w:val="00810796"/>
    <w:rsid w:val="00810D20"/>
    <w:rsid w:val="00811616"/>
    <w:rsid w:val="00812A12"/>
    <w:rsid w:val="00813F7D"/>
    <w:rsid w:val="00815B06"/>
    <w:rsid w:val="00816915"/>
    <w:rsid w:val="00821023"/>
    <w:rsid w:val="00821416"/>
    <w:rsid w:val="0082465E"/>
    <w:rsid w:val="00824B56"/>
    <w:rsid w:val="00827666"/>
    <w:rsid w:val="00827C2E"/>
    <w:rsid w:val="00827D97"/>
    <w:rsid w:val="008306A9"/>
    <w:rsid w:val="00831048"/>
    <w:rsid w:val="008320A8"/>
    <w:rsid w:val="00832633"/>
    <w:rsid w:val="0083266C"/>
    <w:rsid w:val="00833243"/>
    <w:rsid w:val="008333C6"/>
    <w:rsid w:val="008339F2"/>
    <w:rsid w:val="00833F4A"/>
    <w:rsid w:val="008345AA"/>
    <w:rsid w:val="0083477C"/>
    <w:rsid w:val="00834910"/>
    <w:rsid w:val="0083520B"/>
    <w:rsid w:val="00835689"/>
    <w:rsid w:val="008357D3"/>
    <w:rsid w:val="00836253"/>
    <w:rsid w:val="0083630F"/>
    <w:rsid w:val="00836E03"/>
    <w:rsid w:val="008374D3"/>
    <w:rsid w:val="0083781B"/>
    <w:rsid w:val="00837CC2"/>
    <w:rsid w:val="0084008D"/>
    <w:rsid w:val="008413D2"/>
    <w:rsid w:val="00844A7E"/>
    <w:rsid w:val="00844B7C"/>
    <w:rsid w:val="00845373"/>
    <w:rsid w:val="008455D3"/>
    <w:rsid w:val="008457DB"/>
    <w:rsid w:val="00845A54"/>
    <w:rsid w:val="00846227"/>
    <w:rsid w:val="00846604"/>
    <w:rsid w:val="00846A1F"/>
    <w:rsid w:val="00846A78"/>
    <w:rsid w:val="00847640"/>
    <w:rsid w:val="00847D52"/>
    <w:rsid w:val="008509B5"/>
    <w:rsid w:val="00851771"/>
    <w:rsid w:val="00851C45"/>
    <w:rsid w:val="0085230C"/>
    <w:rsid w:val="00852A87"/>
    <w:rsid w:val="00852B33"/>
    <w:rsid w:val="00852E08"/>
    <w:rsid w:val="00853D8B"/>
    <w:rsid w:val="00853E85"/>
    <w:rsid w:val="008553E8"/>
    <w:rsid w:val="008565ED"/>
    <w:rsid w:val="00856699"/>
    <w:rsid w:val="00857785"/>
    <w:rsid w:val="008607E2"/>
    <w:rsid w:val="00860B13"/>
    <w:rsid w:val="0086158A"/>
    <w:rsid w:val="00863DCB"/>
    <w:rsid w:val="00864A73"/>
    <w:rsid w:val="00865A3E"/>
    <w:rsid w:val="00865CF9"/>
    <w:rsid w:val="0086622F"/>
    <w:rsid w:val="00867103"/>
    <w:rsid w:val="00867D21"/>
    <w:rsid w:val="00870295"/>
    <w:rsid w:val="008715BA"/>
    <w:rsid w:val="008716AE"/>
    <w:rsid w:val="0087196F"/>
    <w:rsid w:val="00872311"/>
    <w:rsid w:val="0087255E"/>
    <w:rsid w:val="008727C1"/>
    <w:rsid w:val="008729ED"/>
    <w:rsid w:val="00872B30"/>
    <w:rsid w:val="008743C0"/>
    <w:rsid w:val="0087589E"/>
    <w:rsid w:val="008759A8"/>
    <w:rsid w:val="00875A6B"/>
    <w:rsid w:val="00876774"/>
    <w:rsid w:val="008773E0"/>
    <w:rsid w:val="008806FA"/>
    <w:rsid w:val="00882035"/>
    <w:rsid w:val="00882448"/>
    <w:rsid w:val="0088267B"/>
    <w:rsid w:val="00882DF9"/>
    <w:rsid w:val="0088306A"/>
    <w:rsid w:val="008848E0"/>
    <w:rsid w:val="00884A8B"/>
    <w:rsid w:val="0088571F"/>
    <w:rsid w:val="00885E02"/>
    <w:rsid w:val="00885E43"/>
    <w:rsid w:val="00887112"/>
    <w:rsid w:val="008877D4"/>
    <w:rsid w:val="00887A7A"/>
    <w:rsid w:val="00887CE0"/>
    <w:rsid w:val="00887F66"/>
    <w:rsid w:val="00890358"/>
    <w:rsid w:val="00890D58"/>
    <w:rsid w:val="008917AB"/>
    <w:rsid w:val="00892319"/>
    <w:rsid w:val="00893095"/>
    <w:rsid w:val="00893570"/>
    <w:rsid w:val="008940CF"/>
    <w:rsid w:val="0089439F"/>
    <w:rsid w:val="008957C5"/>
    <w:rsid w:val="00895AD1"/>
    <w:rsid w:val="0089619F"/>
    <w:rsid w:val="00896904"/>
    <w:rsid w:val="008969B5"/>
    <w:rsid w:val="00896FF3"/>
    <w:rsid w:val="0089745F"/>
    <w:rsid w:val="00897C87"/>
    <w:rsid w:val="008A2282"/>
    <w:rsid w:val="008A2553"/>
    <w:rsid w:val="008A2844"/>
    <w:rsid w:val="008A43A4"/>
    <w:rsid w:val="008A60E0"/>
    <w:rsid w:val="008A6268"/>
    <w:rsid w:val="008A6B5A"/>
    <w:rsid w:val="008A7FBF"/>
    <w:rsid w:val="008B12F7"/>
    <w:rsid w:val="008B1D90"/>
    <w:rsid w:val="008B1E37"/>
    <w:rsid w:val="008B2182"/>
    <w:rsid w:val="008B22C7"/>
    <w:rsid w:val="008B2437"/>
    <w:rsid w:val="008B2B0B"/>
    <w:rsid w:val="008B378B"/>
    <w:rsid w:val="008B4849"/>
    <w:rsid w:val="008B4DB9"/>
    <w:rsid w:val="008B797F"/>
    <w:rsid w:val="008B7FB6"/>
    <w:rsid w:val="008C0B3B"/>
    <w:rsid w:val="008C0C2A"/>
    <w:rsid w:val="008C0CEB"/>
    <w:rsid w:val="008C0DAB"/>
    <w:rsid w:val="008C10B9"/>
    <w:rsid w:val="008C27D2"/>
    <w:rsid w:val="008C30B7"/>
    <w:rsid w:val="008C38AE"/>
    <w:rsid w:val="008C4651"/>
    <w:rsid w:val="008C47BD"/>
    <w:rsid w:val="008C4E37"/>
    <w:rsid w:val="008C556F"/>
    <w:rsid w:val="008C5901"/>
    <w:rsid w:val="008C5DF1"/>
    <w:rsid w:val="008C60BF"/>
    <w:rsid w:val="008C672F"/>
    <w:rsid w:val="008C6E84"/>
    <w:rsid w:val="008C70C3"/>
    <w:rsid w:val="008D20D2"/>
    <w:rsid w:val="008D2129"/>
    <w:rsid w:val="008D24E1"/>
    <w:rsid w:val="008D2728"/>
    <w:rsid w:val="008D2C1A"/>
    <w:rsid w:val="008D358C"/>
    <w:rsid w:val="008D3677"/>
    <w:rsid w:val="008D47CA"/>
    <w:rsid w:val="008D4EFD"/>
    <w:rsid w:val="008D6135"/>
    <w:rsid w:val="008D65A3"/>
    <w:rsid w:val="008D6ABB"/>
    <w:rsid w:val="008D7101"/>
    <w:rsid w:val="008D7C15"/>
    <w:rsid w:val="008E0168"/>
    <w:rsid w:val="008E0654"/>
    <w:rsid w:val="008E124F"/>
    <w:rsid w:val="008E1845"/>
    <w:rsid w:val="008E1877"/>
    <w:rsid w:val="008E2ABE"/>
    <w:rsid w:val="008E2B97"/>
    <w:rsid w:val="008E2BC9"/>
    <w:rsid w:val="008E42F4"/>
    <w:rsid w:val="008E4BC9"/>
    <w:rsid w:val="008E5A97"/>
    <w:rsid w:val="008E62BE"/>
    <w:rsid w:val="008E68C0"/>
    <w:rsid w:val="008E7181"/>
    <w:rsid w:val="008E7B55"/>
    <w:rsid w:val="008F0A94"/>
    <w:rsid w:val="008F19C9"/>
    <w:rsid w:val="008F1D4D"/>
    <w:rsid w:val="008F2729"/>
    <w:rsid w:val="008F2893"/>
    <w:rsid w:val="008F3083"/>
    <w:rsid w:val="008F356C"/>
    <w:rsid w:val="008F4111"/>
    <w:rsid w:val="008F4BE5"/>
    <w:rsid w:val="008F50CA"/>
    <w:rsid w:val="008F5513"/>
    <w:rsid w:val="008F70E3"/>
    <w:rsid w:val="008F77CB"/>
    <w:rsid w:val="00901150"/>
    <w:rsid w:val="009015E3"/>
    <w:rsid w:val="00901B99"/>
    <w:rsid w:val="00902036"/>
    <w:rsid w:val="0090330C"/>
    <w:rsid w:val="009036DE"/>
    <w:rsid w:val="00903C84"/>
    <w:rsid w:val="00903D27"/>
    <w:rsid w:val="00905EC8"/>
    <w:rsid w:val="009063BC"/>
    <w:rsid w:val="009074EF"/>
    <w:rsid w:val="00907897"/>
    <w:rsid w:val="0090797C"/>
    <w:rsid w:val="00907CAD"/>
    <w:rsid w:val="00910864"/>
    <w:rsid w:val="00910D80"/>
    <w:rsid w:val="0091120C"/>
    <w:rsid w:val="00911FA8"/>
    <w:rsid w:val="00912FC1"/>
    <w:rsid w:val="0091308E"/>
    <w:rsid w:val="009130C4"/>
    <w:rsid w:val="00913393"/>
    <w:rsid w:val="00914011"/>
    <w:rsid w:val="00914511"/>
    <w:rsid w:val="00914D37"/>
    <w:rsid w:val="009154B0"/>
    <w:rsid w:val="0091569E"/>
    <w:rsid w:val="00915906"/>
    <w:rsid w:val="00915A1C"/>
    <w:rsid w:val="00915E67"/>
    <w:rsid w:val="00917792"/>
    <w:rsid w:val="0092009D"/>
    <w:rsid w:val="00920EBB"/>
    <w:rsid w:val="00921B02"/>
    <w:rsid w:val="00922486"/>
    <w:rsid w:val="009226FE"/>
    <w:rsid w:val="009227DF"/>
    <w:rsid w:val="009228EE"/>
    <w:rsid w:val="0092291B"/>
    <w:rsid w:val="00923A23"/>
    <w:rsid w:val="0092478F"/>
    <w:rsid w:val="0092495C"/>
    <w:rsid w:val="0092533D"/>
    <w:rsid w:val="00925A12"/>
    <w:rsid w:val="009262D9"/>
    <w:rsid w:val="0093026E"/>
    <w:rsid w:val="009316F2"/>
    <w:rsid w:val="00932096"/>
    <w:rsid w:val="00932A6B"/>
    <w:rsid w:val="00932C34"/>
    <w:rsid w:val="00932E96"/>
    <w:rsid w:val="00932F6D"/>
    <w:rsid w:val="00933333"/>
    <w:rsid w:val="009338C6"/>
    <w:rsid w:val="0093478F"/>
    <w:rsid w:val="00934EEE"/>
    <w:rsid w:val="00934EF5"/>
    <w:rsid w:val="009359D4"/>
    <w:rsid w:val="0093601D"/>
    <w:rsid w:val="0093674B"/>
    <w:rsid w:val="00936C98"/>
    <w:rsid w:val="00936F68"/>
    <w:rsid w:val="00937A7E"/>
    <w:rsid w:val="00940E96"/>
    <w:rsid w:val="00940FB9"/>
    <w:rsid w:val="00942D4B"/>
    <w:rsid w:val="00943872"/>
    <w:rsid w:val="009438B2"/>
    <w:rsid w:val="00943FF9"/>
    <w:rsid w:val="00944341"/>
    <w:rsid w:val="00946EE9"/>
    <w:rsid w:val="0094702A"/>
    <w:rsid w:val="0094790D"/>
    <w:rsid w:val="00947C8C"/>
    <w:rsid w:val="00947EEB"/>
    <w:rsid w:val="009500CA"/>
    <w:rsid w:val="00950A1B"/>
    <w:rsid w:val="00950BFB"/>
    <w:rsid w:val="00951A1A"/>
    <w:rsid w:val="00951AE4"/>
    <w:rsid w:val="00951C12"/>
    <w:rsid w:val="00951C97"/>
    <w:rsid w:val="00952267"/>
    <w:rsid w:val="00953627"/>
    <w:rsid w:val="00954348"/>
    <w:rsid w:val="009543CA"/>
    <w:rsid w:val="0095480E"/>
    <w:rsid w:val="0095550F"/>
    <w:rsid w:val="00956487"/>
    <w:rsid w:val="0095798B"/>
    <w:rsid w:val="009604FC"/>
    <w:rsid w:val="009612EA"/>
    <w:rsid w:val="009616DC"/>
    <w:rsid w:val="00961728"/>
    <w:rsid w:val="0096205E"/>
    <w:rsid w:val="009626A7"/>
    <w:rsid w:val="009628B7"/>
    <w:rsid w:val="00962B43"/>
    <w:rsid w:val="009634D7"/>
    <w:rsid w:val="0096393E"/>
    <w:rsid w:val="00964CEF"/>
    <w:rsid w:val="00964DA0"/>
    <w:rsid w:val="00964F77"/>
    <w:rsid w:val="009655F8"/>
    <w:rsid w:val="00967804"/>
    <w:rsid w:val="00967F7F"/>
    <w:rsid w:val="00970A99"/>
    <w:rsid w:val="009714EE"/>
    <w:rsid w:val="00971F53"/>
    <w:rsid w:val="009726D7"/>
    <w:rsid w:val="00972869"/>
    <w:rsid w:val="0097291C"/>
    <w:rsid w:val="00973C36"/>
    <w:rsid w:val="0097453F"/>
    <w:rsid w:val="00974E56"/>
    <w:rsid w:val="00975064"/>
    <w:rsid w:val="009752C7"/>
    <w:rsid w:val="0097564A"/>
    <w:rsid w:val="0097577F"/>
    <w:rsid w:val="00976098"/>
    <w:rsid w:val="009773A6"/>
    <w:rsid w:val="009774F7"/>
    <w:rsid w:val="0097779F"/>
    <w:rsid w:val="009818B2"/>
    <w:rsid w:val="009828BB"/>
    <w:rsid w:val="0098366A"/>
    <w:rsid w:val="00983CC9"/>
    <w:rsid w:val="00984258"/>
    <w:rsid w:val="00984468"/>
    <w:rsid w:val="0098475C"/>
    <w:rsid w:val="009853C6"/>
    <w:rsid w:val="00985602"/>
    <w:rsid w:val="00985F79"/>
    <w:rsid w:val="00986FE3"/>
    <w:rsid w:val="0098756C"/>
    <w:rsid w:val="009875C2"/>
    <w:rsid w:val="00990C8A"/>
    <w:rsid w:val="00991243"/>
    <w:rsid w:val="009912AC"/>
    <w:rsid w:val="00991D1A"/>
    <w:rsid w:val="0099203B"/>
    <w:rsid w:val="00992DDC"/>
    <w:rsid w:val="00993786"/>
    <w:rsid w:val="00993B35"/>
    <w:rsid w:val="0099422B"/>
    <w:rsid w:val="00994D8D"/>
    <w:rsid w:val="00995682"/>
    <w:rsid w:val="009957E4"/>
    <w:rsid w:val="0099663F"/>
    <w:rsid w:val="00996AD0"/>
    <w:rsid w:val="00996FB2"/>
    <w:rsid w:val="009979C7"/>
    <w:rsid w:val="00997A3B"/>
    <w:rsid w:val="00997B50"/>
    <w:rsid w:val="009A1183"/>
    <w:rsid w:val="009A1786"/>
    <w:rsid w:val="009A2A7E"/>
    <w:rsid w:val="009A2D56"/>
    <w:rsid w:val="009A30AD"/>
    <w:rsid w:val="009A4925"/>
    <w:rsid w:val="009A4E44"/>
    <w:rsid w:val="009A4F4B"/>
    <w:rsid w:val="009A573D"/>
    <w:rsid w:val="009A6315"/>
    <w:rsid w:val="009A7F11"/>
    <w:rsid w:val="009B0312"/>
    <w:rsid w:val="009B0344"/>
    <w:rsid w:val="009B1316"/>
    <w:rsid w:val="009B226F"/>
    <w:rsid w:val="009B2288"/>
    <w:rsid w:val="009B22DE"/>
    <w:rsid w:val="009B286C"/>
    <w:rsid w:val="009B4263"/>
    <w:rsid w:val="009B468C"/>
    <w:rsid w:val="009B49DE"/>
    <w:rsid w:val="009B4DBE"/>
    <w:rsid w:val="009B69E6"/>
    <w:rsid w:val="009B6BD8"/>
    <w:rsid w:val="009B7154"/>
    <w:rsid w:val="009B7897"/>
    <w:rsid w:val="009C136A"/>
    <w:rsid w:val="009C1741"/>
    <w:rsid w:val="009C4E65"/>
    <w:rsid w:val="009C64B5"/>
    <w:rsid w:val="009C68CD"/>
    <w:rsid w:val="009C696D"/>
    <w:rsid w:val="009C6CEB"/>
    <w:rsid w:val="009D0094"/>
    <w:rsid w:val="009D0FF6"/>
    <w:rsid w:val="009D160B"/>
    <w:rsid w:val="009D23B4"/>
    <w:rsid w:val="009D23E8"/>
    <w:rsid w:val="009D2410"/>
    <w:rsid w:val="009D47F8"/>
    <w:rsid w:val="009D493B"/>
    <w:rsid w:val="009D5BF2"/>
    <w:rsid w:val="009D6CCB"/>
    <w:rsid w:val="009D74C9"/>
    <w:rsid w:val="009D760C"/>
    <w:rsid w:val="009D7ECD"/>
    <w:rsid w:val="009E1B43"/>
    <w:rsid w:val="009E597C"/>
    <w:rsid w:val="009E6426"/>
    <w:rsid w:val="009E6849"/>
    <w:rsid w:val="009E79C0"/>
    <w:rsid w:val="009F0CC4"/>
    <w:rsid w:val="009F1C99"/>
    <w:rsid w:val="009F25A5"/>
    <w:rsid w:val="009F2807"/>
    <w:rsid w:val="009F3836"/>
    <w:rsid w:val="009F3A0F"/>
    <w:rsid w:val="009F431A"/>
    <w:rsid w:val="009F4373"/>
    <w:rsid w:val="009F5034"/>
    <w:rsid w:val="009F622D"/>
    <w:rsid w:val="009F6C51"/>
    <w:rsid w:val="009F719C"/>
    <w:rsid w:val="00A00050"/>
    <w:rsid w:val="00A01961"/>
    <w:rsid w:val="00A02017"/>
    <w:rsid w:val="00A0229F"/>
    <w:rsid w:val="00A02FDD"/>
    <w:rsid w:val="00A036A4"/>
    <w:rsid w:val="00A03C66"/>
    <w:rsid w:val="00A04266"/>
    <w:rsid w:val="00A0436C"/>
    <w:rsid w:val="00A04618"/>
    <w:rsid w:val="00A04DF3"/>
    <w:rsid w:val="00A056B1"/>
    <w:rsid w:val="00A05BC4"/>
    <w:rsid w:val="00A064E4"/>
    <w:rsid w:val="00A06E86"/>
    <w:rsid w:val="00A07A38"/>
    <w:rsid w:val="00A10222"/>
    <w:rsid w:val="00A10639"/>
    <w:rsid w:val="00A1071F"/>
    <w:rsid w:val="00A10C68"/>
    <w:rsid w:val="00A11D6C"/>
    <w:rsid w:val="00A12E0A"/>
    <w:rsid w:val="00A13659"/>
    <w:rsid w:val="00A139E1"/>
    <w:rsid w:val="00A14390"/>
    <w:rsid w:val="00A1474B"/>
    <w:rsid w:val="00A15FCB"/>
    <w:rsid w:val="00A1606C"/>
    <w:rsid w:val="00A16901"/>
    <w:rsid w:val="00A17A06"/>
    <w:rsid w:val="00A17D2C"/>
    <w:rsid w:val="00A2083A"/>
    <w:rsid w:val="00A225C1"/>
    <w:rsid w:val="00A23828"/>
    <w:rsid w:val="00A23ADB"/>
    <w:rsid w:val="00A23DA3"/>
    <w:rsid w:val="00A242C1"/>
    <w:rsid w:val="00A2497A"/>
    <w:rsid w:val="00A249E8"/>
    <w:rsid w:val="00A24C37"/>
    <w:rsid w:val="00A25ED4"/>
    <w:rsid w:val="00A2778B"/>
    <w:rsid w:val="00A314A5"/>
    <w:rsid w:val="00A31DB6"/>
    <w:rsid w:val="00A31F81"/>
    <w:rsid w:val="00A32197"/>
    <w:rsid w:val="00A337A2"/>
    <w:rsid w:val="00A339D1"/>
    <w:rsid w:val="00A34D97"/>
    <w:rsid w:val="00A40AAB"/>
    <w:rsid w:val="00A417AC"/>
    <w:rsid w:val="00A424F9"/>
    <w:rsid w:val="00A4274F"/>
    <w:rsid w:val="00A42F45"/>
    <w:rsid w:val="00A43A8C"/>
    <w:rsid w:val="00A44925"/>
    <w:rsid w:val="00A451A1"/>
    <w:rsid w:val="00A45629"/>
    <w:rsid w:val="00A45DF2"/>
    <w:rsid w:val="00A508D2"/>
    <w:rsid w:val="00A550AF"/>
    <w:rsid w:val="00A57A44"/>
    <w:rsid w:val="00A57A9C"/>
    <w:rsid w:val="00A6049D"/>
    <w:rsid w:val="00A6088C"/>
    <w:rsid w:val="00A61349"/>
    <w:rsid w:val="00A616C8"/>
    <w:rsid w:val="00A62240"/>
    <w:rsid w:val="00A62321"/>
    <w:rsid w:val="00A62402"/>
    <w:rsid w:val="00A62B92"/>
    <w:rsid w:val="00A631D2"/>
    <w:rsid w:val="00A635FE"/>
    <w:rsid w:val="00A65085"/>
    <w:rsid w:val="00A65A02"/>
    <w:rsid w:val="00A65A44"/>
    <w:rsid w:val="00A668C5"/>
    <w:rsid w:val="00A668DA"/>
    <w:rsid w:val="00A6690D"/>
    <w:rsid w:val="00A66C37"/>
    <w:rsid w:val="00A66FCE"/>
    <w:rsid w:val="00A67F5F"/>
    <w:rsid w:val="00A73B61"/>
    <w:rsid w:val="00A74D8D"/>
    <w:rsid w:val="00A74FF9"/>
    <w:rsid w:val="00A750D1"/>
    <w:rsid w:val="00A76AAE"/>
    <w:rsid w:val="00A76C7F"/>
    <w:rsid w:val="00A76FEC"/>
    <w:rsid w:val="00A77B69"/>
    <w:rsid w:val="00A80BAF"/>
    <w:rsid w:val="00A80EAF"/>
    <w:rsid w:val="00A820B4"/>
    <w:rsid w:val="00A821A0"/>
    <w:rsid w:val="00A835C5"/>
    <w:rsid w:val="00A83A71"/>
    <w:rsid w:val="00A848D6"/>
    <w:rsid w:val="00A84A4D"/>
    <w:rsid w:val="00A852C6"/>
    <w:rsid w:val="00A85E84"/>
    <w:rsid w:val="00A861B7"/>
    <w:rsid w:val="00A86A2D"/>
    <w:rsid w:val="00A87883"/>
    <w:rsid w:val="00A87A7E"/>
    <w:rsid w:val="00A87D35"/>
    <w:rsid w:val="00A87E6D"/>
    <w:rsid w:val="00A908CB"/>
    <w:rsid w:val="00A9271E"/>
    <w:rsid w:val="00A92843"/>
    <w:rsid w:val="00A95F9C"/>
    <w:rsid w:val="00A9673A"/>
    <w:rsid w:val="00A96BFE"/>
    <w:rsid w:val="00A96F8D"/>
    <w:rsid w:val="00AA0030"/>
    <w:rsid w:val="00AA084E"/>
    <w:rsid w:val="00AA1252"/>
    <w:rsid w:val="00AA20AB"/>
    <w:rsid w:val="00AA2871"/>
    <w:rsid w:val="00AA28D0"/>
    <w:rsid w:val="00AA2DDC"/>
    <w:rsid w:val="00AA3354"/>
    <w:rsid w:val="00AA34FC"/>
    <w:rsid w:val="00AA3CD6"/>
    <w:rsid w:val="00AA3CF9"/>
    <w:rsid w:val="00AA3F45"/>
    <w:rsid w:val="00AA42EA"/>
    <w:rsid w:val="00AA6AE4"/>
    <w:rsid w:val="00AA6BCD"/>
    <w:rsid w:val="00AA7AE3"/>
    <w:rsid w:val="00AB006B"/>
    <w:rsid w:val="00AB0556"/>
    <w:rsid w:val="00AB0C15"/>
    <w:rsid w:val="00AB1088"/>
    <w:rsid w:val="00AB2D57"/>
    <w:rsid w:val="00AB2F35"/>
    <w:rsid w:val="00AB3041"/>
    <w:rsid w:val="00AB3072"/>
    <w:rsid w:val="00AB3BA4"/>
    <w:rsid w:val="00AB50C1"/>
    <w:rsid w:val="00AB5BB1"/>
    <w:rsid w:val="00AB6591"/>
    <w:rsid w:val="00AB6F43"/>
    <w:rsid w:val="00AB79DE"/>
    <w:rsid w:val="00AB7DCF"/>
    <w:rsid w:val="00AC01DD"/>
    <w:rsid w:val="00AC0800"/>
    <w:rsid w:val="00AC0F5A"/>
    <w:rsid w:val="00AC112C"/>
    <w:rsid w:val="00AC146B"/>
    <w:rsid w:val="00AC24B8"/>
    <w:rsid w:val="00AC2C4D"/>
    <w:rsid w:val="00AC3058"/>
    <w:rsid w:val="00AC32BE"/>
    <w:rsid w:val="00AC3C6E"/>
    <w:rsid w:val="00AC4F67"/>
    <w:rsid w:val="00AC6E2F"/>
    <w:rsid w:val="00AC6E71"/>
    <w:rsid w:val="00AC6F91"/>
    <w:rsid w:val="00AC788F"/>
    <w:rsid w:val="00AC7E94"/>
    <w:rsid w:val="00AD07B4"/>
    <w:rsid w:val="00AD08A7"/>
    <w:rsid w:val="00AD0B82"/>
    <w:rsid w:val="00AD0F0F"/>
    <w:rsid w:val="00AD1C61"/>
    <w:rsid w:val="00AD3523"/>
    <w:rsid w:val="00AD387D"/>
    <w:rsid w:val="00AD44F1"/>
    <w:rsid w:val="00AD4CA8"/>
    <w:rsid w:val="00AD5181"/>
    <w:rsid w:val="00AD575E"/>
    <w:rsid w:val="00AD6038"/>
    <w:rsid w:val="00AD6BFB"/>
    <w:rsid w:val="00AE0763"/>
    <w:rsid w:val="00AE0AB7"/>
    <w:rsid w:val="00AE0F43"/>
    <w:rsid w:val="00AE19CA"/>
    <w:rsid w:val="00AE22E7"/>
    <w:rsid w:val="00AE2B65"/>
    <w:rsid w:val="00AE3024"/>
    <w:rsid w:val="00AE358E"/>
    <w:rsid w:val="00AE3668"/>
    <w:rsid w:val="00AE3BFC"/>
    <w:rsid w:val="00AE4283"/>
    <w:rsid w:val="00AE44C0"/>
    <w:rsid w:val="00AE46E6"/>
    <w:rsid w:val="00AE4A63"/>
    <w:rsid w:val="00AE5E37"/>
    <w:rsid w:val="00AE657A"/>
    <w:rsid w:val="00AE6A20"/>
    <w:rsid w:val="00AF2481"/>
    <w:rsid w:val="00AF418B"/>
    <w:rsid w:val="00AF561A"/>
    <w:rsid w:val="00AF5A6F"/>
    <w:rsid w:val="00AF5F36"/>
    <w:rsid w:val="00AF64C7"/>
    <w:rsid w:val="00AF670A"/>
    <w:rsid w:val="00AF7172"/>
    <w:rsid w:val="00AF7A0B"/>
    <w:rsid w:val="00AF7B86"/>
    <w:rsid w:val="00B00182"/>
    <w:rsid w:val="00B01CC0"/>
    <w:rsid w:val="00B023B6"/>
    <w:rsid w:val="00B027A0"/>
    <w:rsid w:val="00B02F5D"/>
    <w:rsid w:val="00B041E7"/>
    <w:rsid w:val="00B04A9B"/>
    <w:rsid w:val="00B04DB2"/>
    <w:rsid w:val="00B0541C"/>
    <w:rsid w:val="00B06A6D"/>
    <w:rsid w:val="00B11996"/>
    <w:rsid w:val="00B11E03"/>
    <w:rsid w:val="00B1227E"/>
    <w:rsid w:val="00B122E6"/>
    <w:rsid w:val="00B12475"/>
    <w:rsid w:val="00B135BF"/>
    <w:rsid w:val="00B13E9D"/>
    <w:rsid w:val="00B148D3"/>
    <w:rsid w:val="00B14CC6"/>
    <w:rsid w:val="00B14D77"/>
    <w:rsid w:val="00B15012"/>
    <w:rsid w:val="00B150E8"/>
    <w:rsid w:val="00B15240"/>
    <w:rsid w:val="00B16BDB"/>
    <w:rsid w:val="00B17255"/>
    <w:rsid w:val="00B175F1"/>
    <w:rsid w:val="00B17855"/>
    <w:rsid w:val="00B17CD4"/>
    <w:rsid w:val="00B17DD7"/>
    <w:rsid w:val="00B20FF1"/>
    <w:rsid w:val="00B2138F"/>
    <w:rsid w:val="00B22459"/>
    <w:rsid w:val="00B239FA"/>
    <w:rsid w:val="00B23AA0"/>
    <w:rsid w:val="00B23E0B"/>
    <w:rsid w:val="00B245FB"/>
    <w:rsid w:val="00B25D06"/>
    <w:rsid w:val="00B260DA"/>
    <w:rsid w:val="00B2684A"/>
    <w:rsid w:val="00B272A6"/>
    <w:rsid w:val="00B30A63"/>
    <w:rsid w:val="00B310A1"/>
    <w:rsid w:val="00B31ED0"/>
    <w:rsid w:val="00B32453"/>
    <w:rsid w:val="00B32A65"/>
    <w:rsid w:val="00B32D36"/>
    <w:rsid w:val="00B337E0"/>
    <w:rsid w:val="00B344FC"/>
    <w:rsid w:val="00B3462B"/>
    <w:rsid w:val="00B36CE3"/>
    <w:rsid w:val="00B3732D"/>
    <w:rsid w:val="00B37E0D"/>
    <w:rsid w:val="00B40928"/>
    <w:rsid w:val="00B40EDC"/>
    <w:rsid w:val="00B413C8"/>
    <w:rsid w:val="00B41FA1"/>
    <w:rsid w:val="00B4416B"/>
    <w:rsid w:val="00B462E1"/>
    <w:rsid w:val="00B467EE"/>
    <w:rsid w:val="00B46FBD"/>
    <w:rsid w:val="00B50667"/>
    <w:rsid w:val="00B508BF"/>
    <w:rsid w:val="00B51252"/>
    <w:rsid w:val="00B51ACF"/>
    <w:rsid w:val="00B5254B"/>
    <w:rsid w:val="00B547C7"/>
    <w:rsid w:val="00B54DE2"/>
    <w:rsid w:val="00B55BBE"/>
    <w:rsid w:val="00B55DB0"/>
    <w:rsid w:val="00B55EC1"/>
    <w:rsid w:val="00B603E8"/>
    <w:rsid w:val="00B6070D"/>
    <w:rsid w:val="00B60D9D"/>
    <w:rsid w:val="00B616BB"/>
    <w:rsid w:val="00B627AB"/>
    <w:rsid w:val="00B62DE3"/>
    <w:rsid w:val="00B63C39"/>
    <w:rsid w:val="00B66615"/>
    <w:rsid w:val="00B66AC7"/>
    <w:rsid w:val="00B674F4"/>
    <w:rsid w:val="00B67707"/>
    <w:rsid w:val="00B706E4"/>
    <w:rsid w:val="00B70B7D"/>
    <w:rsid w:val="00B70C21"/>
    <w:rsid w:val="00B71B4A"/>
    <w:rsid w:val="00B72D24"/>
    <w:rsid w:val="00B752A4"/>
    <w:rsid w:val="00B76090"/>
    <w:rsid w:val="00B76685"/>
    <w:rsid w:val="00B76F01"/>
    <w:rsid w:val="00B77CA8"/>
    <w:rsid w:val="00B80183"/>
    <w:rsid w:val="00B804C3"/>
    <w:rsid w:val="00B80784"/>
    <w:rsid w:val="00B80FDC"/>
    <w:rsid w:val="00B8105C"/>
    <w:rsid w:val="00B82143"/>
    <w:rsid w:val="00B8392C"/>
    <w:rsid w:val="00B83BE8"/>
    <w:rsid w:val="00B83F3D"/>
    <w:rsid w:val="00B84776"/>
    <w:rsid w:val="00B84CAC"/>
    <w:rsid w:val="00B854BE"/>
    <w:rsid w:val="00B85B87"/>
    <w:rsid w:val="00B9127F"/>
    <w:rsid w:val="00B913FD"/>
    <w:rsid w:val="00B924E9"/>
    <w:rsid w:val="00B9459B"/>
    <w:rsid w:val="00B949EA"/>
    <w:rsid w:val="00B95563"/>
    <w:rsid w:val="00B955B2"/>
    <w:rsid w:val="00B9587A"/>
    <w:rsid w:val="00B95A93"/>
    <w:rsid w:val="00B962F7"/>
    <w:rsid w:val="00B96A95"/>
    <w:rsid w:val="00B96F81"/>
    <w:rsid w:val="00B9751B"/>
    <w:rsid w:val="00BA07F2"/>
    <w:rsid w:val="00BA1CF3"/>
    <w:rsid w:val="00BA223C"/>
    <w:rsid w:val="00BA2582"/>
    <w:rsid w:val="00BA3B9F"/>
    <w:rsid w:val="00BA4843"/>
    <w:rsid w:val="00BA4D13"/>
    <w:rsid w:val="00BA5CC7"/>
    <w:rsid w:val="00BA677B"/>
    <w:rsid w:val="00BA6B9E"/>
    <w:rsid w:val="00BA6D76"/>
    <w:rsid w:val="00BA789C"/>
    <w:rsid w:val="00BA7A0D"/>
    <w:rsid w:val="00BB007B"/>
    <w:rsid w:val="00BB0D19"/>
    <w:rsid w:val="00BB2488"/>
    <w:rsid w:val="00BB27DD"/>
    <w:rsid w:val="00BB297F"/>
    <w:rsid w:val="00BB2A84"/>
    <w:rsid w:val="00BB2BF2"/>
    <w:rsid w:val="00BB2CD2"/>
    <w:rsid w:val="00BB39B4"/>
    <w:rsid w:val="00BB6738"/>
    <w:rsid w:val="00BB7288"/>
    <w:rsid w:val="00BB74DA"/>
    <w:rsid w:val="00BB7581"/>
    <w:rsid w:val="00BC0948"/>
    <w:rsid w:val="00BC1796"/>
    <w:rsid w:val="00BC184F"/>
    <w:rsid w:val="00BC1AAA"/>
    <w:rsid w:val="00BC1FA2"/>
    <w:rsid w:val="00BC220C"/>
    <w:rsid w:val="00BC3ABB"/>
    <w:rsid w:val="00BC41E9"/>
    <w:rsid w:val="00BC43F3"/>
    <w:rsid w:val="00BC48B3"/>
    <w:rsid w:val="00BC5A30"/>
    <w:rsid w:val="00BC5D3A"/>
    <w:rsid w:val="00BC6927"/>
    <w:rsid w:val="00BD08FF"/>
    <w:rsid w:val="00BD090C"/>
    <w:rsid w:val="00BD0DAD"/>
    <w:rsid w:val="00BD1BFA"/>
    <w:rsid w:val="00BD1DC8"/>
    <w:rsid w:val="00BD22D1"/>
    <w:rsid w:val="00BD237A"/>
    <w:rsid w:val="00BD24EF"/>
    <w:rsid w:val="00BD281F"/>
    <w:rsid w:val="00BD28FB"/>
    <w:rsid w:val="00BD3320"/>
    <w:rsid w:val="00BD4A43"/>
    <w:rsid w:val="00BD4F73"/>
    <w:rsid w:val="00BD4F7F"/>
    <w:rsid w:val="00BD51A8"/>
    <w:rsid w:val="00BD57E9"/>
    <w:rsid w:val="00BD5A54"/>
    <w:rsid w:val="00BD5B57"/>
    <w:rsid w:val="00BD5D75"/>
    <w:rsid w:val="00BD6258"/>
    <w:rsid w:val="00BD631D"/>
    <w:rsid w:val="00BD640F"/>
    <w:rsid w:val="00BD70AC"/>
    <w:rsid w:val="00BD7138"/>
    <w:rsid w:val="00BE2F1E"/>
    <w:rsid w:val="00BE345F"/>
    <w:rsid w:val="00BE422C"/>
    <w:rsid w:val="00BE5947"/>
    <w:rsid w:val="00BE5A9E"/>
    <w:rsid w:val="00BE7BA7"/>
    <w:rsid w:val="00BF0580"/>
    <w:rsid w:val="00BF20B6"/>
    <w:rsid w:val="00BF24A8"/>
    <w:rsid w:val="00BF343A"/>
    <w:rsid w:val="00BF4255"/>
    <w:rsid w:val="00BF7661"/>
    <w:rsid w:val="00C0001D"/>
    <w:rsid w:val="00C004CE"/>
    <w:rsid w:val="00C00FB8"/>
    <w:rsid w:val="00C01CDB"/>
    <w:rsid w:val="00C0338B"/>
    <w:rsid w:val="00C040C7"/>
    <w:rsid w:val="00C042CD"/>
    <w:rsid w:val="00C06970"/>
    <w:rsid w:val="00C06A4F"/>
    <w:rsid w:val="00C10131"/>
    <w:rsid w:val="00C11A05"/>
    <w:rsid w:val="00C11F46"/>
    <w:rsid w:val="00C1301E"/>
    <w:rsid w:val="00C1347A"/>
    <w:rsid w:val="00C14A84"/>
    <w:rsid w:val="00C15239"/>
    <w:rsid w:val="00C152E3"/>
    <w:rsid w:val="00C15F5D"/>
    <w:rsid w:val="00C1602B"/>
    <w:rsid w:val="00C16B90"/>
    <w:rsid w:val="00C20312"/>
    <w:rsid w:val="00C218CA"/>
    <w:rsid w:val="00C21BCA"/>
    <w:rsid w:val="00C2223C"/>
    <w:rsid w:val="00C222A6"/>
    <w:rsid w:val="00C229B5"/>
    <w:rsid w:val="00C235C4"/>
    <w:rsid w:val="00C237E0"/>
    <w:rsid w:val="00C23884"/>
    <w:rsid w:val="00C24AE8"/>
    <w:rsid w:val="00C2517C"/>
    <w:rsid w:val="00C258EB"/>
    <w:rsid w:val="00C2658C"/>
    <w:rsid w:val="00C30037"/>
    <w:rsid w:val="00C300B2"/>
    <w:rsid w:val="00C300BE"/>
    <w:rsid w:val="00C307F3"/>
    <w:rsid w:val="00C31D4A"/>
    <w:rsid w:val="00C32D20"/>
    <w:rsid w:val="00C338A3"/>
    <w:rsid w:val="00C3402E"/>
    <w:rsid w:val="00C35AA6"/>
    <w:rsid w:val="00C36EDE"/>
    <w:rsid w:val="00C400AF"/>
    <w:rsid w:val="00C4011A"/>
    <w:rsid w:val="00C403B6"/>
    <w:rsid w:val="00C41A74"/>
    <w:rsid w:val="00C42173"/>
    <w:rsid w:val="00C430F9"/>
    <w:rsid w:val="00C431B3"/>
    <w:rsid w:val="00C43324"/>
    <w:rsid w:val="00C4344F"/>
    <w:rsid w:val="00C45499"/>
    <w:rsid w:val="00C45A66"/>
    <w:rsid w:val="00C4637A"/>
    <w:rsid w:val="00C469BA"/>
    <w:rsid w:val="00C46D27"/>
    <w:rsid w:val="00C4794B"/>
    <w:rsid w:val="00C47A49"/>
    <w:rsid w:val="00C47AFE"/>
    <w:rsid w:val="00C47ED4"/>
    <w:rsid w:val="00C47F38"/>
    <w:rsid w:val="00C5001B"/>
    <w:rsid w:val="00C50416"/>
    <w:rsid w:val="00C50ADE"/>
    <w:rsid w:val="00C5111A"/>
    <w:rsid w:val="00C5604A"/>
    <w:rsid w:val="00C6075D"/>
    <w:rsid w:val="00C61A32"/>
    <w:rsid w:val="00C61A4C"/>
    <w:rsid w:val="00C632C5"/>
    <w:rsid w:val="00C63508"/>
    <w:rsid w:val="00C63CB1"/>
    <w:rsid w:val="00C6434C"/>
    <w:rsid w:val="00C64ACB"/>
    <w:rsid w:val="00C6599E"/>
    <w:rsid w:val="00C663C3"/>
    <w:rsid w:val="00C66406"/>
    <w:rsid w:val="00C67F58"/>
    <w:rsid w:val="00C707D7"/>
    <w:rsid w:val="00C72A0C"/>
    <w:rsid w:val="00C72F11"/>
    <w:rsid w:val="00C736C4"/>
    <w:rsid w:val="00C744A5"/>
    <w:rsid w:val="00C752F8"/>
    <w:rsid w:val="00C76AA4"/>
    <w:rsid w:val="00C76E09"/>
    <w:rsid w:val="00C76E3C"/>
    <w:rsid w:val="00C77AFE"/>
    <w:rsid w:val="00C77F35"/>
    <w:rsid w:val="00C8006D"/>
    <w:rsid w:val="00C80204"/>
    <w:rsid w:val="00C80331"/>
    <w:rsid w:val="00C81541"/>
    <w:rsid w:val="00C83309"/>
    <w:rsid w:val="00C83557"/>
    <w:rsid w:val="00C83AC9"/>
    <w:rsid w:val="00C84427"/>
    <w:rsid w:val="00C85144"/>
    <w:rsid w:val="00C864E3"/>
    <w:rsid w:val="00C8657B"/>
    <w:rsid w:val="00C870BA"/>
    <w:rsid w:val="00C8758A"/>
    <w:rsid w:val="00C8772F"/>
    <w:rsid w:val="00C90122"/>
    <w:rsid w:val="00C90B5F"/>
    <w:rsid w:val="00C92693"/>
    <w:rsid w:val="00C92705"/>
    <w:rsid w:val="00C944C5"/>
    <w:rsid w:val="00C9485C"/>
    <w:rsid w:val="00C94D87"/>
    <w:rsid w:val="00C95333"/>
    <w:rsid w:val="00C95AEC"/>
    <w:rsid w:val="00C95BAC"/>
    <w:rsid w:val="00C95EAD"/>
    <w:rsid w:val="00C964ED"/>
    <w:rsid w:val="00C9668A"/>
    <w:rsid w:val="00C978B3"/>
    <w:rsid w:val="00CA07AC"/>
    <w:rsid w:val="00CA1233"/>
    <w:rsid w:val="00CA1381"/>
    <w:rsid w:val="00CA138E"/>
    <w:rsid w:val="00CA1D6F"/>
    <w:rsid w:val="00CA31F3"/>
    <w:rsid w:val="00CA4B8A"/>
    <w:rsid w:val="00CA4EA0"/>
    <w:rsid w:val="00CA53E4"/>
    <w:rsid w:val="00CA5424"/>
    <w:rsid w:val="00CA5A16"/>
    <w:rsid w:val="00CA6283"/>
    <w:rsid w:val="00CA6686"/>
    <w:rsid w:val="00CA7160"/>
    <w:rsid w:val="00CA7CA8"/>
    <w:rsid w:val="00CB0ADE"/>
    <w:rsid w:val="00CB2BB2"/>
    <w:rsid w:val="00CB2D77"/>
    <w:rsid w:val="00CB3FB0"/>
    <w:rsid w:val="00CB46D9"/>
    <w:rsid w:val="00CB4B32"/>
    <w:rsid w:val="00CB7775"/>
    <w:rsid w:val="00CB799F"/>
    <w:rsid w:val="00CC075F"/>
    <w:rsid w:val="00CC0F76"/>
    <w:rsid w:val="00CC13C6"/>
    <w:rsid w:val="00CC2F0C"/>
    <w:rsid w:val="00CC3748"/>
    <w:rsid w:val="00CC3987"/>
    <w:rsid w:val="00CC4C1A"/>
    <w:rsid w:val="00CC60B5"/>
    <w:rsid w:val="00CC7356"/>
    <w:rsid w:val="00CC7427"/>
    <w:rsid w:val="00CC7630"/>
    <w:rsid w:val="00CC7D2F"/>
    <w:rsid w:val="00CD001F"/>
    <w:rsid w:val="00CD0506"/>
    <w:rsid w:val="00CD087F"/>
    <w:rsid w:val="00CD0FAA"/>
    <w:rsid w:val="00CD1250"/>
    <w:rsid w:val="00CD202C"/>
    <w:rsid w:val="00CD22E5"/>
    <w:rsid w:val="00CD3F51"/>
    <w:rsid w:val="00CD492B"/>
    <w:rsid w:val="00CD4AF8"/>
    <w:rsid w:val="00CD53AC"/>
    <w:rsid w:val="00CD5620"/>
    <w:rsid w:val="00CD5E44"/>
    <w:rsid w:val="00CD6083"/>
    <w:rsid w:val="00CD61E6"/>
    <w:rsid w:val="00CD6526"/>
    <w:rsid w:val="00CD6AC4"/>
    <w:rsid w:val="00CD714B"/>
    <w:rsid w:val="00CD7986"/>
    <w:rsid w:val="00CE092E"/>
    <w:rsid w:val="00CE0A5E"/>
    <w:rsid w:val="00CE10B9"/>
    <w:rsid w:val="00CE2182"/>
    <w:rsid w:val="00CE30CA"/>
    <w:rsid w:val="00CE4BF1"/>
    <w:rsid w:val="00CE4DB9"/>
    <w:rsid w:val="00CE516A"/>
    <w:rsid w:val="00CE5AAD"/>
    <w:rsid w:val="00CE6104"/>
    <w:rsid w:val="00CE6C8F"/>
    <w:rsid w:val="00CE7D6B"/>
    <w:rsid w:val="00CF0019"/>
    <w:rsid w:val="00CF005D"/>
    <w:rsid w:val="00CF14D1"/>
    <w:rsid w:val="00CF1AF0"/>
    <w:rsid w:val="00CF42FF"/>
    <w:rsid w:val="00CF6318"/>
    <w:rsid w:val="00CF7A0E"/>
    <w:rsid w:val="00CF7A59"/>
    <w:rsid w:val="00CF7B99"/>
    <w:rsid w:val="00D00E19"/>
    <w:rsid w:val="00D01EAE"/>
    <w:rsid w:val="00D03B79"/>
    <w:rsid w:val="00D048E3"/>
    <w:rsid w:val="00D058D9"/>
    <w:rsid w:val="00D068FF"/>
    <w:rsid w:val="00D06C96"/>
    <w:rsid w:val="00D07041"/>
    <w:rsid w:val="00D079E0"/>
    <w:rsid w:val="00D07A2D"/>
    <w:rsid w:val="00D07E10"/>
    <w:rsid w:val="00D07EF3"/>
    <w:rsid w:val="00D11B6D"/>
    <w:rsid w:val="00D12EB0"/>
    <w:rsid w:val="00D13665"/>
    <w:rsid w:val="00D1385F"/>
    <w:rsid w:val="00D13C3A"/>
    <w:rsid w:val="00D14640"/>
    <w:rsid w:val="00D14742"/>
    <w:rsid w:val="00D14EEF"/>
    <w:rsid w:val="00D15490"/>
    <w:rsid w:val="00D1730E"/>
    <w:rsid w:val="00D1737F"/>
    <w:rsid w:val="00D20550"/>
    <w:rsid w:val="00D20D6F"/>
    <w:rsid w:val="00D2118D"/>
    <w:rsid w:val="00D2132A"/>
    <w:rsid w:val="00D21BE9"/>
    <w:rsid w:val="00D21CFD"/>
    <w:rsid w:val="00D250BB"/>
    <w:rsid w:val="00D261DF"/>
    <w:rsid w:val="00D26A76"/>
    <w:rsid w:val="00D27330"/>
    <w:rsid w:val="00D277D6"/>
    <w:rsid w:val="00D277E6"/>
    <w:rsid w:val="00D309CB"/>
    <w:rsid w:val="00D32117"/>
    <w:rsid w:val="00D32AB4"/>
    <w:rsid w:val="00D33167"/>
    <w:rsid w:val="00D331A7"/>
    <w:rsid w:val="00D33899"/>
    <w:rsid w:val="00D33C32"/>
    <w:rsid w:val="00D34B0B"/>
    <w:rsid w:val="00D34E05"/>
    <w:rsid w:val="00D35374"/>
    <w:rsid w:val="00D36F40"/>
    <w:rsid w:val="00D37816"/>
    <w:rsid w:val="00D37D64"/>
    <w:rsid w:val="00D40271"/>
    <w:rsid w:val="00D40476"/>
    <w:rsid w:val="00D41350"/>
    <w:rsid w:val="00D41CD4"/>
    <w:rsid w:val="00D428A8"/>
    <w:rsid w:val="00D430D9"/>
    <w:rsid w:val="00D43268"/>
    <w:rsid w:val="00D43569"/>
    <w:rsid w:val="00D450DE"/>
    <w:rsid w:val="00D452C9"/>
    <w:rsid w:val="00D458F7"/>
    <w:rsid w:val="00D45B34"/>
    <w:rsid w:val="00D45E68"/>
    <w:rsid w:val="00D45EB9"/>
    <w:rsid w:val="00D46880"/>
    <w:rsid w:val="00D46988"/>
    <w:rsid w:val="00D473B6"/>
    <w:rsid w:val="00D479F2"/>
    <w:rsid w:val="00D47B07"/>
    <w:rsid w:val="00D47E79"/>
    <w:rsid w:val="00D50A9A"/>
    <w:rsid w:val="00D50F83"/>
    <w:rsid w:val="00D51E9A"/>
    <w:rsid w:val="00D521AE"/>
    <w:rsid w:val="00D5262F"/>
    <w:rsid w:val="00D5275E"/>
    <w:rsid w:val="00D5391C"/>
    <w:rsid w:val="00D53F83"/>
    <w:rsid w:val="00D55893"/>
    <w:rsid w:val="00D56DC0"/>
    <w:rsid w:val="00D571AA"/>
    <w:rsid w:val="00D57723"/>
    <w:rsid w:val="00D57D25"/>
    <w:rsid w:val="00D608FE"/>
    <w:rsid w:val="00D60BC7"/>
    <w:rsid w:val="00D60C27"/>
    <w:rsid w:val="00D61066"/>
    <w:rsid w:val="00D61568"/>
    <w:rsid w:val="00D6165D"/>
    <w:rsid w:val="00D61A30"/>
    <w:rsid w:val="00D62817"/>
    <w:rsid w:val="00D638F3"/>
    <w:rsid w:val="00D63DBF"/>
    <w:rsid w:val="00D6656B"/>
    <w:rsid w:val="00D66CAF"/>
    <w:rsid w:val="00D6718C"/>
    <w:rsid w:val="00D67361"/>
    <w:rsid w:val="00D700A7"/>
    <w:rsid w:val="00D704C1"/>
    <w:rsid w:val="00D70985"/>
    <w:rsid w:val="00D70AF7"/>
    <w:rsid w:val="00D7109E"/>
    <w:rsid w:val="00D717E1"/>
    <w:rsid w:val="00D71F0E"/>
    <w:rsid w:val="00D73C91"/>
    <w:rsid w:val="00D7489D"/>
    <w:rsid w:val="00D74AC8"/>
    <w:rsid w:val="00D74E57"/>
    <w:rsid w:val="00D76711"/>
    <w:rsid w:val="00D8039C"/>
    <w:rsid w:val="00D80BBA"/>
    <w:rsid w:val="00D80C0C"/>
    <w:rsid w:val="00D80C53"/>
    <w:rsid w:val="00D81048"/>
    <w:rsid w:val="00D813DE"/>
    <w:rsid w:val="00D81E1B"/>
    <w:rsid w:val="00D82F1A"/>
    <w:rsid w:val="00D83203"/>
    <w:rsid w:val="00D836CA"/>
    <w:rsid w:val="00D8474F"/>
    <w:rsid w:val="00D84CEB"/>
    <w:rsid w:val="00D8558E"/>
    <w:rsid w:val="00D862C6"/>
    <w:rsid w:val="00D8723F"/>
    <w:rsid w:val="00D87675"/>
    <w:rsid w:val="00D8775D"/>
    <w:rsid w:val="00D9034F"/>
    <w:rsid w:val="00D90703"/>
    <w:rsid w:val="00D90CCA"/>
    <w:rsid w:val="00D912A8"/>
    <w:rsid w:val="00D922B2"/>
    <w:rsid w:val="00D925AF"/>
    <w:rsid w:val="00D92A3F"/>
    <w:rsid w:val="00D93C78"/>
    <w:rsid w:val="00D947D5"/>
    <w:rsid w:val="00D94842"/>
    <w:rsid w:val="00D95605"/>
    <w:rsid w:val="00D95C71"/>
    <w:rsid w:val="00D95EBD"/>
    <w:rsid w:val="00D96306"/>
    <w:rsid w:val="00D96C17"/>
    <w:rsid w:val="00D96DBB"/>
    <w:rsid w:val="00D97B37"/>
    <w:rsid w:val="00DA0ADB"/>
    <w:rsid w:val="00DA113D"/>
    <w:rsid w:val="00DA15A0"/>
    <w:rsid w:val="00DA1EAD"/>
    <w:rsid w:val="00DA3094"/>
    <w:rsid w:val="00DA3696"/>
    <w:rsid w:val="00DA3B9C"/>
    <w:rsid w:val="00DA456C"/>
    <w:rsid w:val="00DA5CC9"/>
    <w:rsid w:val="00DA7130"/>
    <w:rsid w:val="00DA7C01"/>
    <w:rsid w:val="00DB002A"/>
    <w:rsid w:val="00DB01C0"/>
    <w:rsid w:val="00DB0634"/>
    <w:rsid w:val="00DB07A6"/>
    <w:rsid w:val="00DB0811"/>
    <w:rsid w:val="00DB2CB8"/>
    <w:rsid w:val="00DB2EB8"/>
    <w:rsid w:val="00DB4CA1"/>
    <w:rsid w:val="00DB5003"/>
    <w:rsid w:val="00DB64C6"/>
    <w:rsid w:val="00DC09C1"/>
    <w:rsid w:val="00DC2200"/>
    <w:rsid w:val="00DC2864"/>
    <w:rsid w:val="00DC2C97"/>
    <w:rsid w:val="00DC3292"/>
    <w:rsid w:val="00DC44F7"/>
    <w:rsid w:val="00DC4F36"/>
    <w:rsid w:val="00DC5194"/>
    <w:rsid w:val="00DD02F9"/>
    <w:rsid w:val="00DD0377"/>
    <w:rsid w:val="00DD0DCD"/>
    <w:rsid w:val="00DD0F7D"/>
    <w:rsid w:val="00DD1751"/>
    <w:rsid w:val="00DD1E41"/>
    <w:rsid w:val="00DD22A8"/>
    <w:rsid w:val="00DD23FD"/>
    <w:rsid w:val="00DD2E07"/>
    <w:rsid w:val="00DD5487"/>
    <w:rsid w:val="00DD5AF0"/>
    <w:rsid w:val="00DD5E9D"/>
    <w:rsid w:val="00DD6E2A"/>
    <w:rsid w:val="00DD7734"/>
    <w:rsid w:val="00DD79AB"/>
    <w:rsid w:val="00DD7BEF"/>
    <w:rsid w:val="00DE0712"/>
    <w:rsid w:val="00DE0DEF"/>
    <w:rsid w:val="00DE18D1"/>
    <w:rsid w:val="00DE21CA"/>
    <w:rsid w:val="00DE3C86"/>
    <w:rsid w:val="00DE433B"/>
    <w:rsid w:val="00DE501C"/>
    <w:rsid w:val="00DE6907"/>
    <w:rsid w:val="00DE6B42"/>
    <w:rsid w:val="00DE70CB"/>
    <w:rsid w:val="00DE7DDA"/>
    <w:rsid w:val="00DE7E6C"/>
    <w:rsid w:val="00DE7F48"/>
    <w:rsid w:val="00DF16E0"/>
    <w:rsid w:val="00DF1D98"/>
    <w:rsid w:val="00DF28E6"/>
    <w:rsid w:val="00DF29E7"/>
    <w:rsid w:val="00DF36E6"/>
    <w:rsid w:val="00DF4FEC"/>
    <w:rsid w:val="00DF504C"/>
    <w:rsid w:val="00DF6625"/>
    <w:rsid w:val="00DF7A16"/>
    <w:rsid w:val="00DF7F9B"/>
    <w:rsid w:val="00E00A4F"/>
    <w:rsid w:val="00E00EB1"/>
    <w:rsid w:val="00E01203"/>
    <w:rsid w:val="00E0224E"/>
    <w:rsid w:val="00E03226"/>
    <w:rsid w:val="00E03698"/>
    <w:rsid w:val="00E0375D"/>
    <w:rsid w:val="00E03D56"/>
    <w:rsid w:val="00E04D09"/>
    <w:rsid w:val="00E05051"/>
    <w:rsid w:val="00E052C5"/>
    <w:rsid w:val="00E0539D"/>
    <w:rsid w:val="00E06C04"/>
    <w:rsid w:val="00E071EE"/>
    <w:rsid w:val="00E10982"/>
    <w:rsid w:val="00E111F4"/>
    <w:rsid w:val="00E12AC1"/>
    <w:rsid w:val="00E13A01"/>
    <w:rsid w:val="00E15079"/>
    <w:rsid w:val="00E152E5"/>
    <w:rsid w:val="00E1562C"/>
    <w:rsid w:val="00E15AD0"/>
    <w:rsid w:val="00E15F71"/>
    <w:rsid w:val="00E161BA"/>
    <w:rsid w:val="00E179D9"/>
    <w:rsid w:val="00E17F3B"/>
    <w:rsid w:val="00E20A33"/>
    <w:rsid w:val="00E20C1B"/>
    <w:rsid w:val="00E20D60"/>
    <w:rsid w:val="00E21B0E"/>
    <w:rsid w:val="00E222A9"/>
    <w:rsid w:val="00E22914"/>
    <w:rsid w:val="00E22B81"/>
    <w:rsid w:val="00E22EAB"/>
    <w:rsid w:val="00E2379A"/>
    <w:rsid w:val="00E23B6B"/>
    <w:rsid w:val="00E23DF7"/>
    <w:rsid w:val="00E2446F"/>
    <w:rsid w:val="00E24BBB"/>
    <w:rsid w:val="00E25FCC"/>
    <w:rsid w:val="00E266E3"/>
    <w:rsid w:val="00E26789"/>
    <w:rsid w:val="00E276AD"/>
    <w:rsid w:val="00E305DA"/>
    <w:rsid w:val="00E3074C"/>
    <w:rsid w:val="00E34C11"/>
    <w:rsid w:val="00E34FF5"/>
    <w:rsid w:val="00E35295"/>
    <w:rsid w:val="00E3646F"/>
    <w:rsid w:val="00E36649"/>
    <w:rsid w:val="00E37BCF"/>
    <w:rsid w:val="00E403B3"/>
    <w:rsid w:val="00E407F6"/>
    <w:rsid w:val="00E40B02"/>
    <w:rsid w:val="00E41135"/>
    <w:rsid w:val="00E41374"/>
    <w:rsid w:val="00E41F54"/>
    <w:rsid w:val="00E4210F"/>
    <w:rsid w:val="00E43580"/>
    <w:rsid w:val="00E435BC"/>
    <w:rsid w:val="00E440E5"/>
    <w:rsid w:val="00E4439E"/>
    <w:rsid w:val="00E447C0"/>
    <w:rsid w:val="00E45BC4"/>
    <w:rsid w:val="00E45C41"/>
    <w:rsid w:val="00E4668C"/>
    <w:rsid w:val="00E46709"/>
    <w:rsid w:val="00E47953"/>
    <w:rsid w:val="00E47CD4"/>
    <w:rsid w:val="00E51249"/>
    <w:rsid w:val="00E51EE3"/>
    <w:rsid w:val="00E5248D"/>
    <w:rsid w:val="00E52F1B"/>
    <w:rsid w:val="00E538F3"/>
    <w:rsid w:val="00E53C7E"/>
    <w:rsid w:val="00E554ED"/>
    <w:rsid w:val="00E55845"/>
    <w:rsid w:val="00E559E0"/>
    <w:rsid w:val="00E55B10"/>
    <w:rsid w:val="00E55FBD"/>
    <w:rsid w:val="00E563E5"/>
    <w:rsid w:val="00E563E6"/>
    <w:rsid w:val="00E56C75"/>
    <w:rsid w:val="00E56F8D"/>
    <w:rsid w:val="00E57627"/>
    <w:rsid w:val="00E6034A"/>
    <w:rsid w:val="00E60AC0"/>
    <w:rsid w:val="00E61B89"/>
    <w:rsid w:val="00E61D89"/>
    <w:rsid w:val="00E62014"/>
    <w:rsid w:val="00E63321"/>
    <w:rsid w:val="00E63D54"/>
    <w:rsid w:val="00E65301"/>
    <w:rsid w:val="00E65307"/>
    <w:rsid w:val="00E655EB"/>
    <w:rsid w:val="00E658AF"/>
    <w:rsid w:val="00E659A2"/>
    <w:rsid w:val="00E65A01"/>
    <w:rsid w:val="00E65E44"/>
    <w:rsid w:val="00E66B9E"/>
    <w:rsid w:val="00E66C30"/>
    <w:rsid w:val="00E67C91"/>
    <w:rsid w:val="00E67E00"/>
    <w:rsid w:val="00E70EE2"/>
    <w:rsid w:val="00E721F0"/>
    <w:rsid w:val="00E73562"/>
    <w:rsid w:val="00E74513"/>
    <w:rsid w:val="00E7549A"/>
    <w:rsid w:val="00E75D14"/>
    <w:rsid w:val="00E75F40"/>
    <w:rsid w:val="00E75FF8"/>
    <w:rsid w:val="00E760C0"/>
    <w:rsid w:val="00E76A20"/>
    <w:rsid w:val="00E77F64"/>
    <w:rsid w:val="00E80B06"/>
    <w:rsid w:val="00E81434"/>
    <w:rsid w:val="00E81473"/>
    <w:rsid w:val="00E81F5F"/>
    <w:rsid w:val="00E838CA"/>
    <w:rsid w:val="00E83B8F"/>
    <w:rsid w:val="00E8489D"/>
    <w:rsid w:val="00E84D8E"/>
    <w:rsid w:val="00E85644"/>
    <w:rsid w:val="00E86489"/>
    <w:rsid w:val="00E86576"/>
    <w:rsid w:val="00E87524"/>
    <w:rsid w:val="00E901AC"/>
    <w:rsid w:val="00E925E5"/>
    <w:rsid w:val="00E94DC1"/>
    <w:rsid w:val="00E9563B"/>
    <w:rsid w:val="00E9569F"/>
    <w:rsid w:val="00E97362"/>
    <w:rsid w:val="00E97C80"/>
    <w:rsid w:val="00E97CA0"/>
    <w:rsid w:val="00EA0348"/>
    <w:rsid w:val="00EA0EDD"/>
    <w:rsid w:val="00EA15A2"/>
    <w:rsid w:val="00EA15A4"/>
    <w:rsid w:val="00EA1813"/>
    <w:rsid w:val="00EA19B2"/>
    <w:rsid w:val="00EA1ACE"/>
    <w:rsid w:val="00EA2B2A"/>
    <w:rsid w:val="00EA3062"/>
    <w:rsid w:val="00EA3BFC"/>
    <w:rsid w:val="00EA3E64"/>
    <w:rsid w:val="00EA4537"/>
    <w:rsid w:val="00EA51CE"/>
    <w:rsid w:val="00EA5BA9"/>
    <w:rsid w:val="00EA60A0"/>
    <w:rsid w:val="00EA64B0"/>
    <w:rsid w:val="00EA64BD"/>
    <w:rsid w:val="00EA6D45"/>
    <w:rsid w:val="00EA6F33"/>
    <w:rsid w:val="00EB0639"/>
    <w:rsid w:val="00EB06EA"/>
    <w:rsid w:val="00EB0B22"/>
    <w:rsid w:val="00EB202A"/>
    <w:rsid w:val="00EB207E"/>
    <w:rsid w:val="00EB2256"/>
    <w:rsid w:val="00EB57A1"/>
    <w:rsid w:val="00EB5B50"/>
    <w:rsid w:val="00EB5FB2"/>
    <w:rsid w:val="00EB64BF"/>
    <w:rsid w:val="00EB7F58"/>
    <w:rsid w:val="00EC05F1"/>
    <w:rsid w:val="00EC0B61"/>
    <w:rsid w:val="00EC18A4"/>
    <w:rsid w:val="00EC1FC4"/>
    <w:rsid w:val="00EC242E"/>
    <w:rsid w:val="00EC42C4"/>
    <w:rsid w:val="00EC4475"/>
    <w:rsid w:val="00EC4987"/>
    <w:rsid w:val="00EC5C39"/>
    <w:rsid w:val="00EC5F8F"/>
    <w:rsid w:val="00EC62BC"/>
    <w:rsid w:val="00EC63CC"/>
    <w:rsid w:val="00EC64AF"/>
    <w:rsid w:val="00EC657C"/>
    <w:rsid w:val="00EC757F"/>
    <w:rsid w:val="00EC76F9"/>
    <w:rsid w:val="00EC7DEE"/>
    <w:rsid w:val="00ED0CFA"/>
    <w:rsid w:val="00ED2210"/>
    <w:rsid w:val="00ED2871"/>
    <w:rsid w:val="00ED36AB"/>
    <w:rsid w:val="00ED3C72"/>
    <w:rsid w:val="00ED50FA"/>
    <w:rsid w:val="00ED5588"/>
    <w:rsid w:val="00ED64A4"/>
    <w:rsid w:val="00ED6648"/>
    <w:rsid w:val="00ED6AC8"/>
    <w:rsid w:val="00ED7E6E"/>
    <w:rsid w:val="00ED7EF1"/>
    <w:rsid w:val="00EE0CA4"/>
    <w:rsid w:val="00EE0D66"/>
    <w:rsid w:val="00EE122A"/>
    <w:rsid w:val="00EE13C2"/>
    <w:rsid w:val="00EE1CD6"/>
    <w:rsid w:val="00EE394C"/>
    <w:rsid w:val="00EE3AF8"/>
    <w:rsid w:val="00EE47FB"/>
    <w:rsid w:val="00EE4F67"/>
    <w:rsid w:val="00EE554D"/>
    <w:rsid w:val="00EE5790"/>
    <w:rsid w:val="00EE5A1F"/>
    <w:rsid w:val="00EE5AA8"/>
    <w:rsid w:val="00EE656D"/>
    <w:rsid w:val="00EE65F8"/>
    <w:rsid w:val="00EE7000"/>
    <w:rsid w:val="00EE747A"/>
    <w:rsid w:val="00EE7B95"/>
    <w:rsid w:val="00EE7C02"/>
    <w:rsid w:val="00EF0BBB"/>
    <w:rsid w:val="00EF17AD"/>
    <w:rsid w:val="00EF1A85"/>
    <w:rsid w:val="00EF1B96"/>
    <w:rsid w:val="00EF1F36"/>
    <w:rsid w:val="00EF2292"/>
    <w:rsid w:val="00EF2B82"/>
    <w:rsid w:val="00EF2F4D"/>
    <w:rsid w:val="00EF39E8"/>
    <w:rsid w:val="00EF5D60"/>
    <w:rsid w:val="00EF6AD6"/>
    <w:rsid w:val="00F00607"/>
    <w:rsid w:val="00F00994"/>
    <w:rsid w:val="00F00A5E"/>
    <w:rsid w:val="00F00F55"/>
    <w:rsid w:val="00F022A6"/>
    <w:rsid w:val="00F02B5E"/>
    <w:rsid w:val="00F0335D"/>
    <w:rsid w:val="00F03A3E"/>
    <w:rsid w:val="00F0427D"/>
    <w:rsid w:val="00F04396"/>
    <w:rsid w:val="00F048C3"/>
    <w:rsid w:val="00F04A1B"/>
    <w:rsid w:val="00F0551E"/>
    <w:rsid w:val="00F0555F"/>
    <w:rsid w:val="00F05950"/>
    <w:rsid w:val="00F05BA0"/>
    <w:rsid w:val="00F05D85"/>
    <w:rsid w:val="00F05EA1"/>
    <w:rsid w:val="00F05FBF"/>
    <w:rsid w:val="00F0607F"/>
    <w:rsid w:val="00F07217"/>
    <w:rsid w:val="00F073B0"/>
    <w:rsid w:val="00F073B1"/>
    <w:rsid w:val="00F07442"/>
    <w:rsid w:val="00F10577"/>
    <w:rsid w:val="00F108F8"/>
    <w:rsid w:val="00F10AEB"/>
    <w:rsid w:val="00F11125"/>
    <w:rsid w:val="00F11CAB"/>
    <w:rsid w:val="00F1244E"/>
    <w:rsid w:val="00F12796"/>
    <w:rsid w:val="00F13D3D"/>
    <w:rsid w:val="00F14DA8"/>
    <w:rsid w:val="00F15003"/>
    <w:rsid w:val="00F152FD"/>
    <w:rsid w:val="00F156EE"/>
    <w:rsid w:val="00F16D1C"/>
    <w:rsid w:val="00F1781C"/>
    <w:rsid w:val="00F17821"/>
    <w:rsid w:val="00F17FAD"/>
    <w:rsid w:val="00F2019D"/>
    <w:rsid w:val="00F203BD"/>
    <w:rsid w:val="00F20BB5"/>
    <w:rsid w:val="00F223B6"/>
    <w:rsid w:val="00F22787"/>
    <w:rsid w:val="00F22FE6"/>
    <w:rsid w:val="00F234DD"/>
    <w:rsid w:val="00F23A73"/>
    <w:rsid w:val="00F24B7F"/>
    <w:rsid w:val="00F24E2E"/>
    <w:rsid w:val="00F2576F"/>
    <w:rsid w:val="00F25D61"/>
    <w:rsid w:val="00F26AAD"/>
    <w:rsid w:val="00F26C47"/>
    <w:rsid w:val="00F2709D"/>
    <w:rsid w:val="00F27E53"/>
    <w:rsid w:val="00F32102"/>
    <w:rsid w:val="00F32130"/>
    <w:rsid w:val="00F3298B"/>
    <w:rsid w:val="00F32AEB"/>
    <w:rsid w:val="00F33711"/>
    <w:rsid w:val="00F34131"/>
    <w:rsid w:val="00F3428D"/>
    <w:rsid w:val="00F34628"/>
    <w:rsid w:val="00F34ED7"/>
    <w:rsid w:val="00F3601B"/>
    <w:rsid w:val="00F36A1C"/>
    <w:rsid w:val="00F36DF1"/>
    <w:rsid w:val="00F37A3D"/>
    <w:rsid w:val="00F40761"/>
    <w:rsid w:val="00F4130E"/>
    <w:rsid w:val="00F42B03"/>
    <w:rsid w:val="00F43D6E"/>
    <w:rsid w:val="00F4501D"/>
    <w:rsid w:val="00F45087"/>
    <w:rsid w:val="00F459CC"/>
    <w:rsid w:val="00F46D9B"/>
    <w:rsid w:val="00F475F3"/>
    <w:rsid w:val="00F47F88"/>
    <w:rsid w:val="00F50978"/>
    <w:rsid w:val="00F52307"/>
    <w:rsid w:val="00F53CBD"/>
    <w:rsid w:val="00F5530D"/>
    <w:rsid w:val="00F5696B"/>
    <w:rsid w:val="00F56A94"/>
    <w:rsid w:val="00F61BCC"/>
    <w:rsid w:val="00F6227C"/>
    <w:rsid w:val="00F62E8A"/>
    <w:rsid w:val="00F65B19"/>
    <w:rsid w:val="00F661CD"/>
    <w:rsid w:val="00F6636A"/>
    <w:rsid w:val="00F67A34"/>
    <w:rsid w:val="00F707A5"/>
    <w:rsid w:val="00F70A87"/>
    <w:rsid w:val="00F71A16"/>
    <w:rsid w:val="00F71DF2"/>
    <w:rsid w:val="00F723E1"/>
    <w:rsid w:val="00F725CA"/>
    <w:rsid w:val="00F74D3B"/>
    <w:rsid w:val="00F74DB7"/>
    <w:rsid w:val="00F755EA"/>
    <w:rsid w:val="00F7561F"/>
    <w:rsid w:val="00F75E50"/>
    <w:rsid w:val="00F76878"/>
    <w:rsid w:val="00F76E7C"/>
    <w:rsid w:val="00F77231"/>
    <w:rsid w:val="00F80E48"/>
    <w:rsid w:val="00F81530"/>
    <w:rsid w:val="00F81D6B"/>
    <w:rsid w:val="00F8288C"/>
    <w:rsid w:val="00F82B31"/>
    <w:rsid w:val="00F82FEF"/>
    <w:rsid w:val="00F8382F"/>
    <w:rsid w:val="00F84313"/>
    <w:rsid w:val="00F8561D"/>
    <w:rsid w:val="00F85D16"/>
    <w:rsid w:val="00F86D94"/>
    <w:rsid w:val="00F903A2"/>
    <w:rsid w:val="00F904EB"/>
    <w:rsid w:val="00F90BB7"/>
    <w:rsid w:val="00F934CC"/>
    <w:rsid w:val="00F937BC"/>
    <w:rsid w:val="00F9410F"/>
    <w:rsid w:val="00F944ED"/>
    <w:rsid w:val="00F946A2"/>
    <w:rsid w:val="00F947F9"/>
    <w:rsid w:val="00F94812"/>
    <w:rsid w:val="00F95620"/>
    <w:rsid w:val="00F95A94"/>
    <w:rsid w:val="00F95B41"/>
    <w:rsid w:val="00F96117"/>
    <w:rsid w:val="00F97E0B"/>
    <w:rsid w:val="00F97FB4"/>
    <w:rsid w:val="00FA1761"/>
    <w:rsid w:val="00FA2247"/>
    <w:rsid w:val="00FA315A"/>
    <w:rsid w:val="00FA3F63"/>
    <w:rsid w:val="00FA4709"/>
    <w:rsid w:val="00FA4BC0"/>
    <w:rsid w:val="00FA5194"/>
    <w:rsid w:val="00FA5663"/>
    <w:rsid w:val="00FA7A59"/>
    <w:rsid w:val="00FA7EC9"/>
    <w:rsid w:val="00FB01FA"/>
    <w:rsid w:val="00FB028F"/>
    <w:rsid w:val="00FB1D5F"/>
    <w:rsid w:val="00FB2FD0"/>
    <w:rsid w:val="00FB3227"/>
    <w:rsid w:val="00FB49D1"/>
    <w:rsid w:val="00FB5BED"/>
    <w:rsid w:val="00FB5FC3"/>
    <w:rsid w:val="00FB5FFC"/>
    <w:rsid w:val="00FB6857"/>
    <w:rsid w:val="00FB7627"/>
    <w:rsid w:val="00FB7840"/>
    <w:rsid w:val="00FC00BA"/>
    <w:rsid w:val="00FC079A"/>
    <w:rsid w:val="00FC16DC"/>
    <w:rsid w:val="00FC2F30"/>
    <w:rsid w:val="00FC3B65"/>
    <w:rsid w:val="00FC41AE"/>
    <w:rsid w:val="00FC5ABB"/>
    <w:rsid w:val="00FC5B5D"/>
    <w:rsid w:val="00FC6316"/>
    <w:rsid w:val="00FC6640"/>
    <w:rsid w:val="00FC784A"/>
    <w:rsid w:val="00FD008D"/>
    <w:rsid w:val="00FD04D0"/>
    <w:rsid w:val="00FD151B"/>
    <w:rsid w:val="00FD1FCA"/>
    <w:rsid w:val="00FD2D54"/>
    <w:rsid w:val="00FD32C5"/>
    <w:rsid w:val="00FD4545"/>
    <w:rsid w:val="00FD4D19"/>
    <w:rsid w:val="00FD5A62"/>
    <w:rsid w:val="00FD5FE1"/>
    <w:rsid w:val="00FD76C7"/>
    <w:rsid w:val="00FE12B5"/>
    <w:rsid w:val="00FE17D2"/>
    <w:rsid w:val="00FE1F1A"/>
    <w:rsid w:val="00FE2D8D"/>
    <w:rsid w:val="00FE2E99"/>
    <w:rsid w:val="00FE2F1F"/>
    <w:rsid w:val="00FE43E8"/>
    <w:rsid w:val="00FE5279"/>
    <w:rsid w:val="00FE5788"/>
    <w:rsid w:val="00FE7A3D"/>
    <w:rsid w:val="00FF1D5F"/>
    <w:rsid w:val="00FF2557"/>
    <w:rsid w:val="00FF33EB"/>
    <w:rsid w:val="00FF4E89"/>
    <w:rsid w:val="00FF4FC6"/>
    <w:rsid w:val="00FF5A05"/>
    <w:rsid w:val="00FF65D5"/>
    <w:rsid w:val="00FF67E8"/>
    <w:rsid w:val="00FF6EAA"/>
    <w:rsid w:val="00FF72BB"/>
    <w:rsid w:val="00FF7439"/>
    <w:rsid w:val="00FF76CF"/>
    <w:rsid w:val="00FF79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324"/>
    <w:pPr>
      <w:bidi/>
      <w:spacing w:line="216" w:lineRule="auto"/>
      <w:jc w:val="lowKashida"/>
    </w:pPr>
    <w:rPr>
      <w:rFonts w:eastAsia="YouYuan" w:cs="Simplified Arabic"/>
      <w:kern w:val="2"/>
      <w:szCs w:val="24"/>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C034F"/>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cs="Times New Roman"/>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2A8"/>
    <w:pPr>
      <w:tabs>
        <w:tab w:val="center" w:pos="4320"/>
        <w:tab w:val="right" w:pos="8640"/>
      </w:tabs>
    </w:pPr>
  </w:style>
  <w:style w:type="paragraph" w:styleId="Footer">
    <w:name w:val="footer"/>
    <w:basedOn w:val="Normal"/>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08758D"/>
    <w:pPr>
      <w:jc w:val="both"/>
    </w:pPr>
    <w:rPr>
      <w:rFonts w:eastAsia="PMingLiU" w:cs="Times New Roman"/>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qFormat/>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semiHidden/>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numPr>
        <w:numId w:val="7"/>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val="0"/>
      <w:sz w:val="22"/>
      <w:szCs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semiHidden/>
    <w:locked/>
    <w:rsid w:val="00EE47FB"/>
    <w:rPr>
      <w:rFonts w:eastAsia="PMingLiU" w:cs="Simplified Arabic"/>
      <w:szCs w:val="22"/>
      <w:lang w:val="en-US" w:eastAsia="ar-SA"/>
    </w:rPr>
  </w:style>
  <w:style w:type="table" w:styleId="TableGrid">
    <w:name w:val="Table Grid"/>
    <w:basedOn w:val="TableNormal"/>
    <w:uiPriority w:val="59"/>
    <w:rsid w:val="00EE47FB"/>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rsid w:val="00C47A49"/>
    <w:rPr>
      <w:rFonts w:ascii="Times New Roman Bold" w:eastAsia="PMingLiU" w:hAnsi="Times New Roman Bold" w:cs="Simplified Arabic"/>
      <w:b/>
      <w:bCs/>
      <w:spacing w:val="-2"/>
      <w:sz w:val="22"/>
      <w:szCs w:val="24"/>
      <w:lang w:eastAsia="ar-SA"/>
    </w:rPr>
  </w:style>
  <w:style w:type="paragraph" w:styleId="BodyText">
    <w:name w:val="Body Text"/>
    <w:basedOn w:val="Normal"/>
    <w:link w:val="BodyTextChar"/>
    <w:rsid w:val="005A43A3"/>
    <w:pPr>
      <w:spacing w:after="120"/>
    </w:pPr>
    <w:rPr>
      <w:rFonts w:cs="Times New Roman"/>
    </w:rPr>
  </w:style>
  <w:style w:type="character" w:customStyle="1" w:styleId="BodyTextChar">
    <w:name w:val="Body Text Char"/>
    <w:link w:val="BodyText"/>
    <w:rsid w:val="005A43A3"/>
    <w:rPr>
      <w:rFonts w:eastAsia="YouYuan" w:cs="Simplified Arabic"/>
      <w:kern w:val="2"/>
      <w:szCs w:val="24"/>
    </w:rPr>
  </w:style>
  <w:style w:type="character" w:styleId="FollowedHyperlink">
    <w:name w:val="FollowedHyperlink"/>
    <w:basedOn w:val="DefaultParagraphFont"/>
    <w:semiHidden/>
    <w:unhideWhenUsed/>
    <w:rsid w:val="000243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324"/>
    <w:pPr>
      <w:bidi/>
      <w:spacing w:line="216" w:lineRule="auto"/>
      <w:jc w:val="lowKashida"/>
    </w:pPr>
    <w:rPr>
      <w:rFonts w:eastAsia="YouYuan" w:cs="Simplified Arabic"/>
      <w:kern w:val="2"/>
      <w:szCs w:val="24"/>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C034F"/>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cs="Times New Roman"/>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2A8"/>
    <w:pPr>
      <w:tabs>
        <w:tab w:val="center" w:pos="4320"/>
        <w:tab w:val="right" w:pos="8640"/>
      </w:tabs>
    </w:pPr>
  </w:style>
  <w:style w:type="paragraph" w:styleId="Footer">
    <w:name w:val="footer"/>
    <w:basedOn w:val="Normal"/>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08758D"/>
    <w:pPr>
      <w:jc w:val="both"/>
    </w:pPr>
    <w:rPr>
      <w:rFonts w:eastAsia="PMingLiU" w:cs="Times New Roman"/>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qFormat/>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semiHidden/>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numPr>
        <w:numId w:val="7"/>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val="0"/>
      <w:sz w:val="22"/>
      <w:szCs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semiHidden/>
    <w:locked/>
    <w:rsid w:val="00EE47FB"/>
    <w:rPr>
      <w:rFonts w:eastAsia="PMingLiU" w:cs="Simplified Arabic"/>
      <w:szCs w:val="22"/>
      <w:lang w:val="en-US" w:eastAsia="ar-SA"/>
    </w:rPr>
  </w:style>
  <w:style w:type="table" w:styleId="TableGrid">
    <w:name w:val="Table Grid"/>
    <w:basedOn w:val="TableNormal"/>
    <w:uiPriority w:val="59"/>
    <w:rsid w:val="00EE47FB"/>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rsid w:val="00C47A49"/>
    <w:rPr>
      <w:rFonts w:ascii="Times New Roman Bold" w:eastAsia="PMingLiU" w:hAnsi="Times New Roman Bold" w:cs="Simplified Arabic"/>
      <w:b/>
      <w:bCs/>
      <w:spacing w:val="-2"/>
      <w:sz w:val="22"/>
      <w:szCs w:val="24"/>
      <w:lang w:eastAsia="ar-SA"/>
    </w:rPr>
  </w:style>
  <w:style w:type="paragraph" w:styleId="BodyText">
    <w:name w:val="Body Text"/>
    <w:basedOn w:val="Normal"/>
    <w:link w:val="BodyTextChar"/>
    <w:rsid w:val="005A43A3"/>
    <w:pPr>
      <w:spacing w:after="120"/>
    </w:pPr>
    <w:rPr>
      <w:rFonts w:cs="Times New Roman"/>
    </w:rPr>
  </w:style>
  <w:style w:type="character" w:customStyle="1" w:styleId="BodyTextChar">
    <w:name w:val="Body Text Char"/>
    <w:link w:val="BodyText"/>
    <w:rsid w:val="005A43A3"/>
    <w:rPr>
      <w:rFonts w:eastAsia="YouYuan" w:cs="Simplified Arabic"/>
      <w:kern w:val="2"/>
      <w:szCs w:val="24"/>
    </w:rPr>
  </w:style>
  <w:style w:type="character" w:styleId="FollowedHyperlink">
    <w:name w:val="FollowedHyperlink"/>
    <w:basedOn w:val="DefaultParagraphFont"/>
    <w:semiHidden/>
    <w:unhideWhenUsed/>
    <w:rsid w:val="000243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cbd.int/doc/decisions/cop-13/cop-13-dec-03-ar.do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c/c125/07dd/2358396617a20036dbf4d5ad/sbstta-21-inf-15-en.pdf" TargetMode="External"/><Relationship Id="rId13" Type="http://schemas.openxmlformats.org/officeDocument/2006/relationships/hyperlink" Target="https://www.cbd.int/doc/c/288d/4189/74e2c4655fd15264ad8b4c86/sbstta-21-05-ar.pdf" TargetMode="External"/><Relationship Id="rId18" Type="http://schemas.openxmlformats.org/officeDocument/2006/relationships/hyperlink" Target="https://www.cbd.int/doc/c/7f64/61bd/c483a1c17f66bb272aca266f/sbstta-21-04-ar.pdf" TargetMode="External"/><Relationship Id="rId26" Type="http://schemas.openxmlformats.org/officeDocument/2006/relationships/hyperlink" Target="https://www.cbd.int/doc/c/c125/07dd/2358396617a20036dbf4d5ad/sbstta-21-inf-15-en.pdf" TargetMode="External"/><Relationship Id="rId3" Type="http://schemas.openxmlformats.org/officeDocument/2006/relationships/hyperlink" Target="https://www.cbd.int/doc/c/d9d0/7a53/95df6ca3ac3515b5ad812b04/sbstta-21-inf-09-en.pdf" TargetMode="External"/><Relationship Id="rId21" Type="http://schemas.openxmlformats.org/officeDocument/2006/relationships/hyperlink" Target="https://www.cbd.int/doc/c/d9d0/7a53/95df6ca3ac3515b5ad812b04/sbstta-21-inf-09-en.pdf" TargetMode="External"/><Relationship Id="rId7" Type="http://schemas.openxmlformats.org/officeDocument/2006/relationships/hyperlink" Target="https://www.cbd.int/doc/c/d8fd/0f2f/1755f512ef36a457b6b65391/sbstta-21-inf-14-en.pdf" TargetMode="External"/><Relationship Id="rId12" Type="http://schemas.openxmlformats.org/officeDocument/2006/relationships/hyperlink" Target="http://www.un.org/en/ga/search/view_doc.asp?symbol=A/RES/70/1" TargetMode="External"/><Relationship Id="rId17" Type="http://schemas.openxmlformats.org/officeDocument/2006/relationships/hyperlink" Target="http://papersmart.unon.org/resolution/uploads/k1709231.docx" TargetMode="External"/><Relationship Id="rId25" Type="http://schemas.openxmlformats.org/officeDocument/2006/relationships/hyperlink" Target="https://www.cbd.int/doc/c/d8fd/0f2f/1755f512ef36a457b6b65391/sbstta-21-inf-14-en.pdf" TargetMode="External"/><Relationship Id="rId2" Type="http://schemas.openxmlformats.org/officeDocument/2006/relationships/hyperlink" Target="https://www.cbd.int/doc/c/7067/fa8a/8388cacd75481ce3cd300963/sbstta-21-inf-05-en.pdf" TargetMode="External"/><Relationship Id="rId16" Type="http://schemas.openxmlformats.org/officeDocument/2006/relationships/hyperlink" Target="https://www.cbd.int/doc/health/cbo-action-policy-en.pdf" TargetMode="External"/><Relationship Id="rId20" Type="http://schemas.openxmlformats.org/officeDocument/2006/relationships/hyperlink" Target="https://www.cbd.int/doc/c/7067/fa8a/8388cacd75481ce3cd300963/sbstta-21-inf-05-en.pdf" TargetMode="External"/><Relationship Id="rId1" Type="http://schemas.openxmlformats.org/officeDocument/2006/relationships/hyperlink" Target="https://www.cbd.int/doc/c/288d/4189/74e2c4655fd15264ad8b4c86/sbstta-21-05-ar.pdf" TargetMode="External"/><Relationship Id="rId6" Type="http://schemas.openxmlformats.org/officeDocument/2006/relationships/hyperlink" Target="https://www.cbd.int/doc/c/f02a/9d5f/7a27e1798492f4738014ba62/sbstta-21-inf-13-en.pdf" TargetMode="External"/><Relationship Id="rId11" Type="http://schemas.openxmlformats.org/officeDocument/2006/relationships/hyperlink" Target="https://www.cbd.int/doc/decisions/cop-10/cop-10-dec-02-ar.pdf" TargetMode="External"/><Relationship Id="rId24" Type="http://schemas.openxmlformats.org/officeDocument/2006/relationships/hyperlink" Target="https://www.cbd.int/doc/c/f02a/9d5f/7a27e1798492f4738014ba62/sbstta-21-inf-13-en.pdf" TargetMode="External"/><Relationship Id="rId5" Type="http://schemas.openxmlformats.org/officeDocument/2006/relationships/hyperlink" Target="https://www.cbd.int/doc/c/32e5/8609/044dcbff0a4abacdb29f1d5f/sbstta-21-inf-12-en.pdf" TargetMode="External"/><Relationship Id="rId15" Type="http://schemas.openxmlformats.org/officeDocument/2006/relationships/hyperlink" Target="https://www.cbd.int/doc/decisions/cop-10/cop-10-dec-02-ar.pdf" TargetMode="External"/><Relationship Id="rId23" Type="http://schemas.openxmlformats.org/officeDocument/2006/relationships/hyperlink" Target="https://www.cbd.int/doc/c/32e5/8609/044dcbff0a4abacdb29f1d5f/sbstta-21-inf-12-en.pdf" TargetMode="External"/><Relationship Id="rId10" Type="http://schemas.openxmlformats.org/officeDocument/2006/relationships/hyperlink" Target="http://papersmart.unon.org/resolution/uploads/k1709237.docx" TargetMode="External"/><Relationship Id="rId19" Type="http://schemas.openxmlformats.org/officeDocument/2006/relationships/hyperlink" Target="https://www.cbd.int/doc/c/288d/4189/74e2c4655fd15264ad8b4c86/sbstta-21-05-ar.pdf" TargetMode="External"/><Relationship Id="rId4" Type="http://schemas.openxmlformats.org/officeDocument/2006/relationships/hyperlink" Target="https://www.cbd.int/doc/c/8375/39f2/f3e248bd79a657a3f08e10c1/sbstta-21-inf-11-en.pdf" TargetMode="External"/><Relationship Id="rId9" Type="http://schemas.openxmlformats.org/officeDocument/2006/relationships/hyperlink" Target="https://www.cbd.int/doc/c/3af9/e2d8/e99fb8ac2ef87b0416cccd05/sbstta-21-04-ar.doc" TargetMode="External"/><Relationship Id="rId14" Type="http://schemas.openxmlformats.org/officeDocument/2006/relationships/hyperlink" Target="https://www.cbd.int/kb/record/meetingDocument/111405?Event=COP-13" TargetMode="External"/><Relationship Id="rId22" Type="http://schemas.openxmlformats.org/officeDocument/2006/relationships/hyperlink" Target="https://www.cbd.int/doc/c/8375/39f2/f3e248bd79a657a3f08e10c1/sbstta-21-inf-1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9EA68-034A-4110-839C-4070A786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1988</Words>
  <Characters>11337</Characters>
  <Application>Microsoft Office Word</Application>
  <DocSecurity>0</DocSecurity>
  <Lines>94</Lines>
  <Paragraphs>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SBSTTA-18-1-1-ar</vt:lpstr>
      <vt:lpstr>SBSTTA-18-1-1-ar</vt:lpstr>
    </vt:vector>
  </TitlesOfParts>
  <Company>Hewlett-Packard Company</Company>
  <LinksUpToDate>false</LinksUpToDate>
  <CharactersWithSpaces>13299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SBSTTA-18-1-1-ar</dc:title>
  <dc:creator>SCBD</dc:creator>
  <cp:lastModifiedBy>Mohamed El Sehemawi</cp:lastModifiedBy>
  <cp:revision>3</cp:revision>
  <cp:lastPrinted>2018-01-15T13:44:00Z</cp:lastPrinted>
  <dcterms:created xsi:type="dcterms:W3CDTF">2018-01-16T14:59:00Z</dcterms:created>
  <dcterms:modified xsi:type="dcterms:W3CDTF">2018-01-16T14:59:00Z</dcterms:modified>
</cp:coreProperties>
</file>