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"/>
        <w:gridCol w:w="3844"/>
        <w:gridCol w:w="4961"/>
      </w:tblGrid>
      <w:tr w:rsidR="00F05A79" w:rsidRPr="00F05A79" w:rsidTr="00940B2A">
        <w:trPr>
          <w:trHeight w:val="741"/>
        </w:trPr>
        <w:tc>
          <w:tcPr>
            <w:tcW w:w="977" w:type="dxa"/>
            <w:tcBorders>
              <w:bottom w:val="single" w:sz="12" w:space="0" w:color="auto"/>
            </w:tcBorders>
          </w:tcPr>
          <w:p w:rsidR="00F05A79" w:rsidRPr="00F05A79" w:rsidRDefault="00F05A79" w:rsidP="00F05A79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 w:rsidRPr="00F05A79">
              <w:rPr>
                <w:noProof/>
                <w:lang w:val="ru-RU" w:eastAsia="ru-RU"/>
              </w:rPr>
              <w:drawing>
                <wp:inline distT="0" distB="0" distL="0" distR="0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4" w:type="dxa"/>
            <w:tcBorders>
              <w:bottom w:val="single" w:sz="12" w:space="0" w:color="auto"/>
            </w:tcBorders>
          </w:tcPr>
          <w:p w:rsidR="00F05A79" w:rsidRPr="00F05A79" w:rsidRDefault="00F05A79" w:rsidP="00F05A79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 w:rsidRPr="00F05A79">
              <w:rPr>
                <w:noProof/>
                <w:lang w:val="ru-RU" w:eastAsia="ru-RU"/>
              </w:rPr>
              <w:drawing>
                <wp:inline distT="0" distB="0" distL="0" distR="0">
                  <wp:extent cx="354850" cy="397401"/>
                  <wp:effectExtent l="0" t="0" r="1270" b="9525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35" cy="43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bottom w:val="single" w:sz="12" w:space="0" w:color="auto"/>
            </w:tcBorders>
          </w:tcPr>
          <w:p w:rsidR="00F05A79" w:rsidRPr="00F05A79" w:rsidRDefault="00F05A79" w:rsidP="00F05A79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outlineLvl w:val="7"/>
              <w:rPr>
                <w:rFonts w:ascii="Arial" w:hAnsi="Arial" w:cs="Arial"/>
                <w:b/>
                <w:sz w:val="32"/>
                <w:szCs w:val="32"/>
              </w:rPr>
            </w:pPr>
            <w:r w:rsidRPr="00F05A79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F05A79" w:rsidRPr="00F05A79" w:rsidTr="00940B2A">
        <w:tc>
          <w:tcPr>
            <w:tcW w:w="4821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F05A79" w:rsidRPr="00F05A79" w:rsidRDefault="00F05A79" w:rsidP="00F05A79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 w:rsidRPr="00F05A79">
              <w:rPr>
                <w:noProof/>
                <w:lang w:val="ru-RU" w:eastAsia="ru-RU"/>
              </w:rPr>
              <w:drawing>
                <wp:inline distT="0" distB="0" distL="0" distR="0">
                  <wp:extent cx="2618105" cy="1083310"/>
                  <wp:effectExtent l="0" t="0" r="0" b="254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10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12" w:space="0" w:color="auto"/>
              <w:bottom w:val="single" w:sz="36" w:space="0" w:color="auto"/>
            </w:tcBorders>
          </w:tcPr>
          <w:p w:rsidR="00F05A79" w:rsidRPr="00F05A79" w:rsidRDefault="00F05A79" w:rsidP="00F05A79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r w:rsidRPr="00F05A79">
              <w:rPr>
                <w:noProof/>
                <w:lang w:val="en-US" w:eastAsia="ru-RU"/>
              </w:rPr>
              <w:t>Distr.</w:t>
            </w:r>
          </w:p>
          <w:p w:rsidR="00F05A79" w:rsidRPr="00F05A79" w:rsidRDefault="00FF1002" w:rsidP="00F05A79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noProof/>
                  <w:lang w:val="en-US" w:eastAsia="ru-RU"/>
                </w:rPr>
                <w:alias w:val="Status"/>
                <w:tag w:val=""/>
                <w:id w:val="307985777"/>
                <w:placeholder>
                  <w:docPart w:val="087A0E39AF9D4D438EF0DCDA889D5405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="00F05A79" w:rsidRPr="00F05A79">
                  <w:rPr>
                    <w:noProof/>
                    <w:lang w:val="en-US" w:eastAsia="ru-RU"/>
                  </w:rPr>
                  <w:t>GENERAL</w:t>
                </w:r>
              </w:sdtContent>
            </w:sdt>
          </w:p>
          <w:p w:rsidR="00F05A79" w:rsidRPr="00F05A79" w:rsidRDefault="00F05A79" w:rsidP="00F05A79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</w:p>
          <w:p w:rsidR="00F05A79" w:rsidRPr="00F05A79" w:rsidRDefault="00FF1002" w:rsidP="00F05A79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kern w:val="22"/>
                  <w:szCs w:val="22"/>
                  <w:lang w:val="en-US"/>
                </w:rPr>
                <w:alias w:val="Subject"/>
                <w:tag w:val=""/>
                <w:id w:val="2137136483"/>
                <w:placeholder>
                  <w:docPart w:val="B97D744D6DD445DBA9AF9F79B465EDEF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1405C7" w:rsidRPr="001405C7">
                  <w:rPr>
                    <w:kern w:val="22"/>
                    <w:szCs w:val="22"/>
                    <w:lang w:val="en-US"/>
                  </w:rPr>
                  <w:t>CBD/SBSTTA/</w:t>
                </w:r>
                <w:proofErr w:type="spellStart"/>
                <w:r w:rsidR="001405C7" w:rsidRPr="001405C7">
                  <w:rPr>
                    <w:kern w:val="22"/>
                    <w:szCs w:val="22"/>
                    <w:lang w:val="en-US"/>
                  </w:rPr>
                  <w:t>REC</w:t>
                </w:r>
                <w:proofErr w:type="spellEnd"/>
                <w:r w:rsidR="001405C7" w:rsidRPr="001405C7">
                  <w:rPr>
                    <w:kern w:val="22"/>
                    <w:szCs w:val="22"/>
                    <w:lang w:val="en-US"/>
                  </w:rPr>
                  <w:t>/22/8</w:t>
                </w:r>
              </w:sdtContent>
            </w:sdt>
          </w:p>
          <w:p w:rsidR="00F05A79" w:rsidRPr="00F05A79" w:rsidRDefault="00FF1002" w:rsidP="00F05A79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szCs w:val="22"/>
                </w:rPr>
                <w:alias w:val="Publish Date"/>
                <w:tag w:val=""/>
                <w:id w:val="276757068"/>
                <w:placeholder>
                  <w:docPart w:val="EFEC60A539264F04BBB6D8CF2AA51F9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8-07-07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1405C7">
                  <w:rPr>
                    <w:szCs w:val="22"/>
                  </w:rPr>
                  <w:t>7</w:t>
                </w:r>
                <w:r w:rsidR="00F05A79">
                  <w:rPr>
                    <w:szCs w:val="22"/>
                    <w:lang w:val="en-US"/>
                  </w:rPr>
                  <w:t xml:space="preserve"> July 2018</w:t>
                </w:r>
              </w:sdtContent>
            </w:sdt>
          </w:p>
          <w:p w:rsidR="00F05A79" w:rsidRPr="00F05A79" w:rsidRDefault="00F05A79" w:rsidP="00F05A79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</w:p>
          <w:p w:rsidR="00F05A79" w:rsidRPr="00F05A79" w:rsidRDefault="00F05A79" w:rsidP="00F05A79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r w:rsidRPr="00F05A79">
              <w:rPr>
                <w:noProof/>
                <w:lang w:val="en-US" w:eastAsia="ru-RU"/>
              </w:rPr>
              <w:t>RUSSIAN</w:t>
            </w:r>
          </w:p>
          <w:p w:rsidR="00F05A79" w:rsidRPr="00F05A79" w:rsidRDefault="00F05A79" w:rsidP="00F05A79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r w:rsidRPr="00F05A79">
              <w:rPr>
                <w:noProof/>
                <w:lang w:val="en-US" w:eastAsia="ru-RU"/>
              </w:rPr>
              <w:t>ORIGINAL:  ENGLISH</w:t>
            </w:r>
          </w:p>
          <w:p w:rsidR="00F05A79" w:rsidRPr="00F05A79" w:rsidRDefault="00F05A79" w:rsidP="00F05A79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</w:p>
        </w:tc>
      </w:tr>
    </w:tbl>
    <w:p w:rsidR="00F05A79" w:rsidRPr="00F05A79" w:rsidRDefault="00F05A79" w:rsidP="00F05A7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  <w:lang w:val="ru-RU"/>
        </w:rPr>
      </w:pPr>
      <w:r w:rsidRPr="00F05A79">
        <w:rPr>
          <w:snapToGrid w:val="0"/>
          <w:kern w:val="22"/>
          <w:szCs w:val="22"/>
          <w:lang w:val="ru-RU"/>
        </w:rPr>
        <w:t>ВСПОМОГАТЕЛЬНЫЙ ОРГАН ПО НАУЧНЫМ, ТЕХНИЧЕСКИМ И ТЕХНОЛОГИЧЕСКИМ КОНСУЛЬТАЦИЯМ</w:t>
      </w:r>
    </w:p>
    <w:p w:rsidR="00F05A79" w:rsidRPr="00F05A79" w:rsidRDefault="00F05A79" w:rsidP="00F05A7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  <w:lang w:val="ru-RU"/>
        </w:rPr>
      </w:pPr>
      <w:r w:rsidRPr="00F05A79">
        <w:rPr>
          <w:snapToGrid w:val="0"/>
          <w:kern w:val="22"/>
          <w:szCs w:val="22"/>
          <w:lang w:val="ru-RU"/>
        </w:rPr>
        <w:t>Двадцать второе совещание</w:t>
      </w:r>
    </w:p>
    <w:p w:rsidR="00F05A79" w:rsidRPr="00F05A79" w:rsidRDefault="00F05A79" w:rsidP="00F05A7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  <w:lang w:val="ru-RU"/>
        </w:rPr>
      </w:pPr>
      <w:r w:rsidRPr="00F05A79">
        <w:rPr>
          <w:snapToGrid w:val="0"/>
          <w:kern w:val="22"/>
          <w:szCs w:val="22"/>
          <w:lang w:val="ru-RU"/>
        </w:rPr>
        <w:t>Монреаль, Канада, 2-7 июля 2018 года</w:t>
      </w:r>
    </w:p>
    <w:p w:rsidR="00F05A79" w:rsidRPr="00746EF9" w:rsidRDefault="00F05A79" w:rsidP="00F05A7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  <w:lang w:val="ru-RU"/>
        </w:rPr>
      </w:pPr>
      <w:r w:rsidRPr="00F05A79">
        <w:rPr>
          <w:snapToGrid w:val="0"/>
          <w:kern w:val="22"/>
          <w:szCs w:val="22"/>
          <w:lang w:val="ru-RU"/>
        </w:rPr>
        <w:t xml:space="preserve">Пункт </w:t>
      </w:r>
      <w:r w:rsidR="001405C7" w:rsidRPr="00746EF9">
        <w:rPr>
          <w:snapToGrid w:val="0"/>
          <w:kern w:val="22"/>
          <w:szCs w:val="22"/>
          <w:lang w:val="ru-RU"/>
        </w:rPr>
        <w:t>10</w:t>
      </w:r>
      <w:r w:rsidRPr="00F05A79">
        <w:rPr>
          <w:snapToGrid w:val="0"/>
          <w:kern w:val="22"/>
          <w:szCs w:val="22"/>
          <w:lang w:val="ru-RU"/>
        </w:rPr>
        <w:t xml:space="preserve"> повестки дня</w:t>
      </w:r>
    </w:p>
    <w:p w:rsidR="001405C7" w:rsidRDefault="001405C7" w:rsidP="001405C7">
      <w:pPr>
        <w:pStyle w:val="recommendation"/>
        <w:keepNext w:val="0"/>
        <w:suppressLineNumbers/>
        <w:suppressAutoHyphens/>
        <w:kinsoku w:val="0"/>
        <w:overflowPunct w:val="0"/>
        <w:autoSpaceDE w:val="0"/>
        <w:autoSpaceDN w:val="0"/>
        <w:adjustRightInd w:val="0"/>
        <w:spacing w:line="240" w:lineRule="auto"/>
        <w:jc w:val="center"/>
        <w:rPr>
          <w:i w:val="0"/>
          <w:lang w:val="ru-RU"/>
        </w:rPr>
      </w:pPr>
      <w:r>
        <w:rPr>
          <w:i w:val="0"/>
          <w:lang w:val="ru-RU"/>
        </w:rPr>
        <w:t>РЕКОМЕНДАЦИЯ, ПРИНЯТАЯ ВСПОМОГАТЕЛЬНЫМ ОРГАНОМ ПО НАУЧНЫМ, ТЕХНИЧЕСКИМ И ТЕХНОЛОГИЧЕСКИМ КОНСУЛЬТАЦИЯМ</w:t>
      </w:r>
    </w:p>
    <w:p w:rsidR="00F43B8E" w:rsidRPr="00F05A79" w:rsidRDefault="00FF1002" w:rsidP="00F43B8E">
      <w:pPr>
        <w:spacing w:before="240" w:after="120"/>
        <w:jc w:val="center"/>
        <w:rPr>
          <w:b/>
          <w:caps/>
          <w:kern w:val="22"/>
          <w:szCs w:val="22"/>
          <w:lang w:val="ru-RU"/>
        </w:rPr>
      </w:pPr>
      <w:sdt>
        <w:sdtPr>
          <w:rPr>
            <w:b/>
            <w:bCs/>
            <w:caps/>
            <w:snapToGrid w:val="0"/>
            <w:kern w:val="22"/>
            <w:szCs w:val="22"/>
            <w:lang w:val="ru-RU"/>
          </w:rPr>
          <w:alias w:val="Title"/>
          <w:id w:val="772832786"/>
          <w:placeholder>
            <w:docPart w:val="81CE6391DF904178AAEDE3977BD2939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405C7" w:rsidRPr="00746EF9">
            <w:rPr>
              <w:b/>
              <w:bCs/>
              <w:caps/>
              <w:snapToGrid w:val="0"/>
              <w:kern w:val="22"/>
              <w:szCs w:val="22"/>
              <w:lang w:val="ru-RU"/>
            </w:rPr>
            <w:t xml:space="preserve">22/8. </w:t>
          </w:r>
          <w:r w:rsidR="00F43B8E" w:rsidRPr="00746EF9">
            <w:rPr>
              <w:b/>
              <w:bCs/>
              <w:caps/>
              <w:snapToGrid w:val="0"/>
              <w:kern w:val="22"/>
              <w:szCs w:val="22"/>
              <w:lang w:val="ru-RU"/>
            </w:rPr>
            <w:t>И</w:t>
          </w:r>
          <w:r w:rsidR="001405C7" w:rsidRPr="00746EF9">
            <w:rPr>
              <w:b/>
              <w:bCs/>
              <w:snapToGrid w:val="0"/>
              <w:kern w:val="22"/>
              <w:szCs w:val="22"/>
              <w:lang w:val="ru-RU"/>
            </w:rPr>
            <w:t>нвазивные чужеродные виды</w:t>
          </w:r>
        </w:sdtContent>
      </w:sdt>
    </w:p>
    <w:p w:rsidR="00F43B8E" w:rsidRPr="00BD6EC8" w:rsidRDefault="00F43B8E" w:rsidP="00F43B8E">
      <w:pPr>
        <w:spacing w:before="120" w:after="120"/>
        <w:ind w:firstLine="720"/>
        <w:jc w:val="left"/>
        <w:rPr>
          <w:i/>
          <w:kern w:val="22"/>
          <w:szCs w:val="22"/>
          <w:lang w:val="ru-RU"/>
        </w:rPr>
      </w:pPr>
      <w:r>
        <w:rPr>
          <w:i/>
          <w:iCs/>
          <w:kern w:val="22"/>
          <w:szCs w:val="22"/>
          <w:bdr w:val="nil"/>
          <w:lang w:val="ru-RU"/>
        </w:rPr>
        <w:t>Вспомогательный орган по научным, техническим и технологическим консультациям,</w:t>
      </w:r>
    </w:p>
    <w:p w:rsidR="00F43B8E" w:rsidRPr="00BD6EC8" w:rsidRDefault="00F43B8E" w:rsidP="00F43B8E">
      <w:pPr>
        <w:spacing w:before="120" w:after="120"/>
        <w:ind w:firstLine="720"/>
        <w:jc w:val="left"/>
        <w:rPr>
          <w:i/>
          <w:kern w:val="22"/>
          <w:szCs w:val="22"/>
          <w:lang w:val="ru-RU"/>
        </w:rPr>
      </w:pPr>
      <w:r>
        <w:rPr>
          <w:i/>
          <w:iCs/>
          <w:kern w:val="22"/>
          <w:szCs w:val="22"/>
          <w:bdr w:val="nil"/>
          <w:lang w:val="ru-RU"/>
        </w:rPr>
        <w:t>ссылаясь</w:t>
      </w:r>
      <w:r>
        <w:rPr>
          <w:kern w:val="22"/>
          <w:szCs w:val="22"/>
          <w:bdr w:val="nil"/>
          <w:lang w:val="ru-RU"/>
        </w:rPr>
        <w:t xml:space="preserve"> на пункты 16, 17 и 23 решения XIII/13,</w:t>
      </w:r>
    </w:p>
    <w:p w:rsidR="00F43B8E" w:rsidRPr="00BD6EC8" w:rsidRDefault="00F43B8E" w:rsidP="00F43B8E">
      <w:pPr>
        <w:spacing w:before="120" w:after="120"/>
        <w:ind w:firstLine="720"/>
        <w:rPr>
          <w:caps/>
          <w:kern w:val="22"/>
          <w:szCs w:val="22"/>
          <w:lang w:val="ru-RU"/>
        </w:rPr>
      </w:pPr>
      <w:r>
        <w:rPr>
          <w:caps/>
          <w:kern w:val="22"/>
          <w:szCs w:val="22"/>
          <w:bdr w:val="nil"/>
          <w:lang w:val="ru-RU"/>
        </w:rPr>
        <w:t>1.</w:t>
      </w:r>
      <w:r>
        <w:rPr>
          <w:caps/>
          <w:kern w:val="22"/>
          <w:szCs w:val="22"/>
          <w:bdr w:val="nil"/>
          <w:lang w:val="ru-RU"/>
        </w:rPr>
        <w:tab/>
      </w:r>
      <w:r>
        <w:rPr>
          <w:i/>
          <w:iCs/>
          <w:kern w:val="22"/>
          <w:szCs w:val="22"/>
          <w:bdr w:val="nil"/>
          <w:lang w:val="ru-RU"/>
        </w:rPr>
        <w:t xml:space="preserve">поручает </w:t>
      </w:r>
      <w:r>
        <w:rPr>
          <w:kern w:val="22"/>
          <w:szCs w:val="22"/>
          <w:bdr w:val="nil"/>
          <w:lang w:val="ru-RU"/>
        </w:rPr>
        <w:t>Исполнительному секретарю продолжать сотрудничество с Международным союзом охраны природы, его Группой специалистов по инвазивным видам и соответствующими международными организациями, с тем чтобы предоставить информацию об использовании агентов биологического контроля для борьбы с чужеродными инвазивными видами, включая варианты дополнения стандартов по оценке риска и регулированию риска, в том числе в водной среде, и подготовить доклады для их представления на 14-м совещании Конференции Сторон;</w:t>
      </w:r>
    </w:p>
    <w:p w:rsidR="00F43B8E" w:rsidRPr="00BD6EC8" w:rsidRDefault="00F43B8E" w:rsidP="00F43B8E">
      <w:pPr>
        <w:pStyle w:val="aff0"/>
        <w:spacing w:before="120" w:after="120"/>
        <w:ind w:left="0" w:firstLine="720"/>
        <w:contextualSpacing w:val="0"/>
        <w:rPr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2.</w:t>
      </w:r>
      <w:r>
        <w:rPr>
          <w:kern w:val="22"/>
          <w:szCs w:val="22"/>
          <w:bdr w:val="nil"/>
          <w:lang w:val="ru-RU"/>
        </w:rPr>
        <w:tab/>
      </w:r>
      <w:r>
        <w:rPr>
          <w:i/>
          <w:iCs/>
          <w:kern w:val="22"/>
          <w:szCs w:val="22"/>
          <w:bdr w:val="nil"/>
          <w:lang w:val="ru-RU"/>
        </w:rPr>
        <w:t>рекомендует,</w:t>
      </w:r>
      <w:r>
        <w:rPr>
          <w:kern w:val="22"/>
          <w:szCs w:val="22"/>
          <w:bdr w:val="nil"/>
          <w:lang w:val="ru-RU"/>
        </w:rPr>
        <w:t xml:space="preserve"> чтобы Конференция Сторон </w:t>
      </w:r>
      <w:r w:rsidR="001405C7">
        <w:rPr>
          <w:kern w:val="22"/>
          <w:szCs w:val="22"/>
          <w:bdr w:val="nil"/>
          <w:lang w:val="ru-RU"/>
        </w:rPr>
        <w:t xml:space="preserve">на своем 14-м совещании приняла решение </w:t>
      </w:r>
      <w:r w:rsidR="001405C7" w:rsidRPr="001405C7">
        <w:rPr>
          <w:kern w:val="22"/>
          <w:szCs w:val="22"/>
          <w:bdr w:val="nil"/>
          <w:lang w:val="ru-RU"/>
        </w:rPr>
        <w:t>следующего содержания</w:t>
      </w:r>
      <w:r>
        <w:rPr>
          <w:kern w:val="22"/>
          <w:szCs w:val="22"/>
          <w:bdr w:val="nil"/>
          <w:lang w:val="ru-RU"/>
        </w:rPr>
        <w:t>:</w:t>
      </w:r>
    </w:p>
    <w:p w:rsidR="00AA1819" w:rsidRPr="00F43B8E" w:rsidRDefault="00F43B8E" w:rsidP="00F43B8E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rFonts w:eastAsia="Batang"/>
          <w:i/>
          <w:iCs/>
          <w:color w:val="000000"/>
          <w:kern w:val="22"/>
          <w:szCs w:val="22"/>
          <w:lang w:val="ru-RU" w:eastAsia="ja-JP" w:bidi="th-TH"/>
        </w:rPr>
      </w:pPr>
      <w:r>
        <w:rPr>
          <w:i/>
          <w:iCs/>
          <w:color w:val="000000"/>
          <w:kern w:val="22"/>
          <w:szCs w:val="22"/>
          <w:bdr w:val="nil"/>
          <w:lang w:val="ru-RU" w:eastAsia="ja-JP" w:bidi="th-TH"/>
        </w:rPr>
        <w:t>Конференция Сторон,</w:t>
      </w:r>
    </w:p>
    <w:p w:rsidR="00F43B8E" w:rsidRPr="00BD6EC8" w:rsidRDefault="00F43B8E" w:rsidP="00F43B8E">
      <w:pPr>
        <w:adjustRightInd w:val="0"/>
        <w:snapToGrid w:val="0"/>
        <w:spacing w:before="120" w:after="120"/>
        <w:ind w:left="720" w:firstLine="720"/>
        <w:rPr>
          <w:kern w:val="22"/>
          <w:szCs w:val="22"/>
          <w:lang w:val="ru-RU"/>
        </w:rPr>
      </w:pPr>
      <w:r>
        <w:rPr>
          <w:i/>
          <w:iCs/>
          <w:kern w:val="22"/>
          <w:szCs w:val="22"/>
          <w:bdr w:val="nil"/>
          <w:lang w:val="ru-RU"/>
        </w:rPr>
        <w:t xml:space="preserve">признавая </w:t>
      </w:r>
      <w:r>
        <w:rPr>
          <w:kern w:val="22"/>
          <w:szCs w:val="22"/>
          <w:bdr w:val="nil"/>
          <w:lang w:val="ru-RU"/>
        </w:rPr>
        <w:t xml:space="preserve">рост объемов электронной торговли инвазивными чужеродными видами и </w:t>
      </w:r>
      <w:r w:rsidR="00746EF9">
        <w:rPr>
          <w:kern w:val="22"/>
          <w:szCs w:val="22"/>
          <w:bdr w:val="nil"/>
          <w:lang w:val="ru-RU"/>
        </w:rPr>
        <w:t>потребность</w:t>
      </w:r>
      <w:r>
        <w:rPr>
          <w:kern w:val="22"/>
          <w:szCs w:val="22"/>
          <w:bdr w:val="nil"/>
          <w:lang w:val="ru-RU"/>
        </w:rPr>
        <w:t xml:space="preserve"> в сотрудничестве </w:t>
      </w:r>
      <w:r w:rsidR="00746EF9">
        <w:rPr>
          <w:kern w:val="22"/>
          <w:szCs w:val="22"/>
          <w:bdr w:val="nil"/>
          <w:lang w:val="ru-RU"/>
        </w:rPr>
        <w:t xml:space="preserve">для </w:t>
      </w:r>
      <w:r>
        <w:rPr>
          <w:kern w:val="22"/>
          <w:szCs w:val="22"/>
          <w:bdr w:val="nil"/>
          <w:lang w:val="ru-RU"/>
        </w:rPr>
        <w:t>минимизации сопутствующих факторов риска,</w:t>
      </w:r>
    </w:p>
    <w:p w:rsidR="00F43B8E" w:rsidRPr="00BD6EC8" w:rsidRDefault="00F43B8E" w:rsidP="00F43B8E">
      <w:pPr>
        <w:adjustRightInd w:val="0"/>
        <w:snapToGrid w:val="0"/>
        <w:spacing w:before="120" w:after="120"/>
        <w:ind w:left="720" w:firstLine="720"/>
        <w:rPr>
          <w:kern w:val="22"/>
          <w:szCs w:val="22"/>
          <w:lang w:val="ru-RU"/>
        </w:rPr>
      </w:pPr>
      <w:r>
        <w:rPr>
          <w:i/>
          <w:iCs/>
          <w:kern w:val="22"/>
          <w:szCs w:val="22"/>
          <w:bdr w:val="nil"/>
          <w:lang w:val="ru-RU"/>
        </w:rPr>
        <w:t xml:space="preserve">также признавая </w:t>
      </w:r>
      <w:r>
        <w:rPr>
          <w:kern w:val="22"/>
          <w:szCs w:val="22"/>
          <w:bdr w:val="nil"/>
          <w:lang w:val="ru-RU"/>
        </w:rPr>
        <w:t>отрицательное воздействие инвазивных чужеродных видов на уязвимые э</w:t>
      </w:r>
      <w:r w:rsidR="00746EF9">
        <w:rPr>
          <w:kern w:val="22"/>
          <w:szCs w:val="22"/>
          <w:bdr w:val="nil"/>
          <w:lang w:val="ru-RU"/>
        </w:rPr>
        <w:t>косистемы, такие как острова и а</w:t>
      </w:r>
      <w:r>
        <w:rPr>
          <w:kern w:val="22"/>
          <w:szCs w:val="22"/>
          <w:bdr w:val="nil"/>
          <w:lang w:val="ru-RU"/>
        </w:rPr>
        <w:t>рктические регионы, а также социально-экономические и культурные ценности, связанные с коренными народами и местными общинами,</w:t>
      </w:r>
    </w:p>
    <w:p w:rsidR="00F43B8E" w:rsidRPr="00BD6EC8" w:rsidRDefault="00F43B8E" w:rsidP="00F43B8E">
      <w:pPr>
        <w:adjustRightInd w:val="0"/>
        <w:snapToGrid w:val="0"/>
        <w:spacing w:before="120" w:after="120"/>
        <w:ind w:left="720" w:firstLine="720"/>
        <w:rPr>
          <w:i/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 w:eastAsia="ja-JP"/>
        </w:rPr>
        <w:t>1.</w:t>
      </w:r>
      <w:r>
        <w:rPr>
          <w:kern w:val="22"/>
          <w:szCs w:val="22"/>
          <w:bdr w:val="nil"/>
          <w:lang w:val="ru-RU" w:eastAsia="ja-JP"/>
        </w:rPr>
        <w:tab/>
      </w:r>
      <w:r>
        <w:rPr>
          <w:i/>
          <w:iCs/>
          <w:kern w:val="22"/>
          <w:szCs w:val="22"/>
          <w:bdr w:val="nil"/>
          <w:lang w:val="ru-RU" w:eastAsia="ja-JP"/>
        </w:rPr>
        <w:t xml:space="preserve">приветствует </w:t>
      </w:r>
      <w:r w:rsidRPr="009A2C12">
        <w:rPr>
          <w:iCs/>
          <w:kern w:val="22"/>
          <w:szCs w:val="22"/>
          <w:bdr w:val="nil"/>
          <w:lang w:val="ru-RU" w:eastAsia="ja-JP"/>
        </w:rPr>
        <w:t>решение 6/1, принятое на пленарном совещании Межправительственной научно-политической платформы по биоразнообразию и экосистемным услугам,</w:t>
      </w:r>
      <w:r>
        <w:rPr>
          <w:iCs/>
          <w:kern w:val="22"/>
          <w:szCs w:val="22"/>
          <w:bdr w:val="nil"/>
          <w:lang w:val="ru-RU" w:eastAsia="ja-JP"/>
        </w:rPr>
        <w:t xml:space="preserve"> </w:t>
      </w:r>
      <w:r w:rsidRPr="009A2C12">
        <w:rPr>
          <w:iCs/>
          <w:kern w:val="22"/>
          <w:szCs w:val="22"/>
          <w:bdr w:val="nil"/>
          <w:lang w:val="ru-RU" w:eastAsia="ja-JP"/>
        </w:rPr>
        <w:t>в рамках которого участники совещания одобрили, среди прочего, проведение тематической оценки инвазивных чужеродных видов и контроля над ними;</w:t>
      </w:r>
    </w:p>
    <w:p w:rsidR="00F43B8E" w:rsidRPr="00BD6EC8" w:rsidRDefault="00F43B8E" w:rsidP="00F43B8E">
      <w:pPr>
        <w:adjustRightInd w:val="0"/>
        <w:snapToGrid w:val="0"/>
        <w:spacing w:before="120" w:after="120"/>
        <w:ind w:left="720" w:firstLine="720"/>
        <w:rPr>
          <w:rFonts w:eastAsia="Yu Mincho"/>
          <w:i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2.</w:t>
      </w:r>
      <w:r>
        <w:rPr>
          <w:i/>
          <w:iCs/>
          <w:kern w:val="22"/>
          <w:szCs w:val="22"/>
          <w:bdr w:val="nil"/>
          <w:lang w:val="ru-RU" w:eastAsia="ja-JP"/>
        </w:rPr>
        <w:tab/>
        <w:t xml:space="preserve">приветствует </w:t>
      </w:r>
      <w:r>
        <w:rPr>
          <w:kern w:val="22"/>
          <w:szCs w:val="22"/>
          <w:bdr w:val="nil"/>
          <w:lang w:val="ru-RU" w:eastAsia="ja-JP"/>
        </w:rPr>
        <w:t xml:space="preserve">дополнительное добровольное руководство по предотвращению непреднамеренной интродукции инвазивных чужеродных </w:t>
      </w:r>
      <w:r w:rsidR="00746EF9">
        <w:rPr>
          <w:kern w:val="22"/>
          <w:szCs w:val="22"/>
          <w:bdr w:val="nil"/>
          <w:lang w:val="ru-RU" w:eastAsia="ja-JP"/>
        </w:rPr>
        <w:t>организмов</w:t>
      </w:r>
      <w:r>
        <w:rPr>
          <w:kern w:val="22"/>
          <w:szCs w:val="22"/>
          <w:bdr w:val="nil"/>
          <w:lang w:val="ru-RU" w:eastAsia="ja-JP"/>
        </w:rPr>
        <w:t xml:space="preserve">, связанной с торговлей живыми </w:t>
      </w:r>
      <w:r w:rsidR="001405C7">
        <w:rPr>
          <w:kern w:val="22"/>
          <w:szCs w:val="22"/>
          <w:bdr w:val="nil"/>
          <w:lang w:val="ru-RU" w:eastAsia="ja-JP"/>
        </w:rPr>
        <w:t>организмами</w:t>
      </w:r>
      <w:r>
        <w:rPr>
          <w:kern w:val="22"/>
          <w:szCs w:val="22"/>
          <w:bdr w:val="nil"/>
          <w:lang w:val="ru-RU" w:eastAsia="ja-JP"/>
        </w:rPr>
        <w:t>, представленное в приложении к настоящему решению;</w:t>
      </w:r>
    </w:p>
    <w:p w:rsidR="00F955CB" w:rsidRPr="00F43B8E" w:rsidRDefault="00F43B8E" w:rsidP="00F43B8E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rFonts w:eastAsia="Yu Mincho"/>
          <w:i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lastRenderedPageBreak/>
        <w:t>3.</w:t>
      </w:r>
      <w:r>
        <w:rPr>
          <w:kern w:val="22"/>
          <w:szCs w:val="22"/>
          <w:bdr w:val="nil"/>
          <w:lang w:val="ru-RU" w:eastAsia="ja-JP"/>
        </w:rPr>
        <w:tab/>
      </w:r>
      <w:r>
        <w:rPr>
          <w:i/>
          <w:iCs/>
          <w:kern w:val="22"/>
          <w:szCs w:val="22"/>
          <w:bdr w:val="nil"/>
          <w:lang w:val="ru-RU" w:eastAsia="ja-JP"/>
        </w:rPr>
        <w:t>призывает</w:t>
      </w:r>
      <w:r>
        <w:rPr>
          <w:kern w:val="22"/>
          <w:szCs w:val="22"/>
          <w:bdr w:val="nil"/>
          <w:lang w:val="ru-RU" w:eastAsia="ja-JP"/>
        </w:rPr>
        <w:t xml:space="preserve"> Стороны и </w:t>
      </w:r>
      <w:r>
        <w:rPr>
          <w:i/>
          <w:kern w:val="22"/>
          <w:szCs w:val="22"/>
          <w:bdr w:val="nil"/>
          <w:lang w:val="ru-RU" w:eastAsia="ja-JP"/>
        </w:rPr>
        <w:t>предлагает</w:t>
      </w:r>
      <w:r>
        <w:rPr>
          <w:kern w:val="22"/>
          <w:szCs w:val="22"/>
          <w:bdr w:val="nil"/>
          <w:lang w:val="ru-RU" w:eastAsia="ja-JP"/>
        </w:rPr>
        <w:t xml:space="preserve"> другим правительствам и соответствующим организациям </w:t>
      </w:r>
      <w:r w:rsidR="00C54BCB">
        <w:rPr>
          <w:kern w:val="22"/>
          <w:szCs w:val="22"/>
          <w:bdr w:val="nil"/>
          <w:lang w:val="ru-RU" w:eastAsia="ja-JP"/>
        </w:rPr>
        <w:t>использова</w:t>
      </w:r>
      <w:r>
        <w:rPr>
          <w:kern w:val="22"/>
          <w:szCs w:val="22"/>
          <w:bdr w:val="nil"/>
          <w:lang w:val="ru-RU" w:eastAsia="ja-JP"/>
        </w:rPr>
        <w:t xml:space="preserve">ть дополнительное </w:t>
      </w:r>
      <w:r w:rsidR="00C54BCB">
        <w:rPr>
          <w:kern w:val="22"/>
          <w:szCs w:val="22"/>
          <w:bdr w:val="nil"/>
          <w:lang w:val="ru-RU" w:eastAsia="ja-JP"/>
        </w:rPr>
        <w:t xml:space="preserve">добровольное </w:t>
      </w:r>
      <w:r>
        <w:rPr>
          <w:kern w:val="22"/>
          <w:szCs w:val="22"/>
          <w:bdr w:val="nil"/>
          <w:lang w:val="ru-RU" w:eastAsia="ja-JP"/>
        </w:rPr>
        <w:t xml:space="preserve">руководство по предотвращению непреднамеренной интродукции инвазивных чужеродных </w:t>
      </w:r>
      <w:r w:rsidR="00746EF9">
        <w:rPr>
          <w:kern w:val="22"/>
          <w:szCs w:val="22"/>
          <w:bdr w:val="nil"/>
          <w:lang w:val="ru-RU" w:eastAsia="ja-JP"/>
        </w:rPr>
        <w:t>организмов</w:t>
      </w:r>
      <w:r>
        <w:rPr>
          <w:kern w:val="22"/>
          <w:szCs w:val="22"/>
          <w:bdr w:val="nil"/>
          <w:lang w:val="ru-RU" w:eastAsia="ja-JP"/>
        </w:rPr>
        <w:t xml:space="preserve">, связанной с торговлей живыми </w:t>
      </w:r>
      <w:r w:rsidR="001405C7">
        <w:rPr>
          <w:kern w:val="22"/>
          <w:szCs w:val="22"/>
          <w:bdr w:val="nil"/>
          <w:lang w:val="ru-RU" w:eastAsia="ja-JP"/>
        </w:rPr>
        <w:t>организмами</w:t>
      </w:r>
      <w:r w:rsidR="00F955CB" w:rsidRPr="00F43B8E">
        <w:rPr>
          <w:rFonts w:eastAsia="Yu Mincho"/>
          <w:kern w:val="22"/>
          <w:szCs w:val="22"/>
          <w:lang w:val="ru-RU" w:eastAsia="ja-JP"/>
        </w:rPr>
        <w:t>;</w:t>
      </w:r>
    </w:p>
    <w:p w:rsidR="00414F95" w:rsidRPr="00805AD2" w:rsidRDefault="00AA1819" w:rsidP="0022037B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rFonts w:eastAsia="Yu Mincho"/>
          <w:i/>
          <w:kern w:val="22"/>
          <w:szCs w:val="22"/>
          <w:lang w:val="ru-RU" w:eastAsia="ja-JP"/>
        </w:rPr>
      </w:pPr>
      <w:r w:rsidRPr="00805AD2">
        <w:rPr>
          <w:rFonts w:eastAsia="Yu Mincho"/>
          <w:kern w:val="22"/>
          <w:szCs w:val="22"/>
          <w:lang w:val="ru-RU" w:eastAsia="ja-JP"/>
        </w:rPr>
        <w:t>4</w:t>
      </w:r>
      <w:r w:rsidR="00B446F3" w:rsidRPr="00805AD2">
        <w:rPr>
          <w:rFonts w:eastAsia="Yu Mincho"/>
          <w:kern w:val="22"/>
          <w:szCs w:val="22"/>
          <w:lang w:val="ru-RU" w:eastAsia="ja-JP"/>
        </w:rPr>
        <w:t>.</w:t>
      </w:r>
      <w:r w:rsidR="00B446F3" w:rsidRPr="00805AD2">
        <w:rPr>
          <w:rFonts w:eastAsia="Yu Mincho"/>
          <w:kern w:val="22"/>
          <w:szCs w:val="22"/>
          <w:lang w:val="ru-RU" w:eastAsia="ja-JP"/>
        </w:rPr>
        <w:tab/>
      </w:r>
      <w:r w:rsidR="00805AD2">
        <w:rPr>
          <w:rFonts w:eastAsia="Yu Mincho"/>
          <w:i/>
          <w:kern w:val="22"/>
          <w:szCs w:val="22"/>
          <w:lang w:val="ru-RU" w:eastAsia="ja-JP"/>
        </w:rPr>
        <w:t>постановляет</w:t>
      </w:r>
      <w:r w:rsidR="005C6769" w:rsidRPr="00805AD2">
        <w:rPr>
          <w:rFonts w:eastAsia="Yu Mincho"/>
          <w:i/>
          <w:kern w:val="22"/>
          <w:szCs w:val="22"/>
          <w:lang w:val="ru-RU" w:eastAsia="ja-JP"/>
        </w:rPr>
        <w:t>,</w:t>
      </w:r>
      <w:r w:rsidR="00805AD2" w:rsidRPr="00805AD2">
        <w:rPr>
          <w:rFonts w:eastAsia="Yu Mincho"/>
          <w:i/>
          <w:kern w:val="22"/>
          <w:szCs w:val="22"/>
          <w:lang w:val="ru-RU" w:eastAsia="ja-JP"/>
        </w:rPr>
        <w:t xml:space="preserve"> </w:t>
      </w:r>
      <w:r w:rsidR="00805AD2" w:rsidRPr="00805AD2">
        <w:rPr>
          <w:kern w:val="22"/>
          <w:szCs w:val="22"/>
          <w:lang w:val="ru-RU"/>
        </w:rPr>
        <w:t xml:space="preserve">при условии наличия ресурсов, </w:t>
      </w:r>
      <w:r w:rsidR="00805AD2">
        <w:rPr>
          <w:kern w:val="22"/>
          <w:szCs w:val="22"/>
          <w:lang w:val="ru-RU"/>
        </w:rPr>
        <w:t>учредить</w:t>
      </w:r>
      <w:r w:rsidR="00805AD2" w:rsidRPr="00805AD2">
        <w:rPr>
          <w:kern w:val="22"/>
          <w:szCs w:val="22"/>
          <w:lang w:val="ru-RU"/>
        </w:rPr>
        <w:t xml:space="preserve"> </w:t>
      </w:r>
      <w:r w:rsidR="00805AD2">
        <w:rPr>
          <w:kern w:val="22"/>
          <w:szCs w:val="22"/>
          <w:lang w:val="ru-RU"/>
        </w:rPr>
        <w:t>специальную</w:t>
      </w:r>
      <w:r w:rsidR="00805AD2" w:rsidRPr="00805AD2">
        <w:rPr>
          <w:kern w:val="22"/>
          <w:szCs w:val="22"/>
          <w:lang w:val="ru-RU"/>
        </w:rPr>
        <w:t xml:space="preserve"> </w:t>
      </w:r>
      <w:r w:rsidR="00805AD2">
        <w:rPr>
          <w:kern w:val="22"/>
          <w:szCs w:val="22"/>
          <w:lang w:val="ru-RU"/>
        </w:rPr>
        <w:t>группу</w:t>
      </w:r>
      <w:r w:rsidR="00805AD2" w:rsidRPr="00805AD2">
        <w:rPr>
          <w:kern w:val="22"/>
          <w:szCs w:val="22"/>
          <w:lang w:val="ru-RU"/>
        </w:rPr>
        <w:t xml:space="preserve"> </w:t>
      </w:r>
      <w:r w:rsidR="00805AD2">
        <w:rPr>
          <w:kern w:val="22"/>
          <w:szCs w:val="22"/>
          <w:lang w:val="ru-RU"/>
        </w:rPr>
        <w:t>технических</w:t>
      </w:r>
      <w:r w:rsidR="00805AD2" w:rsidRPr="00805AD2">
        <w:rPr>
          <w:kern w:val="22"/>
          <w:szCs w:val="22"/>
          <w:lang w:val="ru-RU"/>
        </w:rPr>
        <w:t xml:space="preserve"> </w:t>
      </w:r>
      <w:r w:rsidR="00805AD2">
        <w:rPr>
          <w:kern w:val="22"/>
          <w:szCs w:val="22"/>
          <w:lang w:val="ru-RU"/>
        </w:rPr>
        <w:t>экспертов</w:t>
      </w:r>
      <w:r w:rsidR="00805AD2" w:rsidRPr="00805AD2">
        <w:rPr>
          <w:kern w:val="22"/>
          <w:szCs w:val="22"/>
          <w:lang w:val="ru-RU"/>
        </w:rPr>
        <w:t xml:space="preserve"> </w:t>
      </w:r>
      <w:r w:rsidR="00805AD2">
        <w:rPr>
          <w:kern w:val="22"/>
          <w:szCs w:val="22"/>
          <w:lang w:val="ru-RU"/>
        </w:rPr>
        <w:t>с</w:t>
      </w:r>
      <w:r w:rsidR="00805AD2" w:rsidRPr="00805AD2">
        <w:rPr>
          <w:kern w:val="22"/>
          <w:szCs w:val="22"/>
          <w:lang w:val="ru-RU"/>
        </w:rPr>
        <w:t xml:space="preserve"> </w:t>
      </w:r>
      <w:r w:rsidR="00805AD2">
        <w:rPr>
          <w:kern w:val="22"/>
          <w:szCs w:val="22"/>
          <w:lang w:val="ru-RU"/>
        </w:rPr>
        <w:t>кругом</w:t>
      </w:r>
      <w:r w:rsidR="00805AD2" w:rsidRPr="00805AD2">
        <w:rPr>
          <w:kern w:val="22"/>
          <w:szCs w:val="22"/>
          <w:lang w:val="ru-RU"/>
        </w:rPr>
        <w:t xml:space="preserve"> </w:t>
      </w:r>
      <w:r w:rsidR="00805AD2">
        <w:rPr>
          <w:kern w:val="22"/>
          <w:szCs w:val="22"/>
          <w:lang w:val="ru-RU"/>
        </w:rPr>
        <w:t>полномочий</w:t>
      </w:r>
      <w:r w:rsidR="00805AD2" w:rsidRPr="00805AD2">
        <w:rPr>
          <w:kern w:val="22"/>
          <w:szCs w:val="22"/>
          <w:lang w:val="ru-RU"/>
        </w:rPr>
        <w:t xml:space="preserve">, </w:t>
      </w:r>
      <w:r w:rsidR="00805AD2">
        <w:rPr>
          <w:kern w:val="22"/>
          <w:szCs w:val="22"/>
          <w:lang w:val="ru-RU"/>
        </w:rPr>
        <w:t>изложенным</w:t>
      </w:r>
      <w:r w:rsidR="00805AD2" w:rsidRPr="00805AD2">
        <w:rPr>
          <w:kern w:val="22"/>
          <w:szCs w:val="22"/>
          <w:lang w:val="ru-RU"/>
        </w:rPr>
        <w:t xml:space="preserve"> </w:t>
      </w:r>
      <w:r w:rsidR="00805AD2">
        <w:rPr>
          <w:kern w:val="22"/>
          <w:szCs w:val="22"/>
          <w:lang w:val="ru-RU"/>
        </w:rPr>
        <w:t>в</w:t>
      </w:r>
      <w:r w:rsidR="00805AD2" w:rsidRPr="00805AD2">
        <w:rPr>
          <w:kern w:val="22"/>
          <w:szCs w:val="22"/>
          <w:lang w:val="ru-RU"/>
        </w:rPr>
        <w:t xml:space="preserve"> </w:t>
      </w:r>
      <w:r w:rsidR="00805AD2">
        <w:rPr>
          <w:kern w:val="22"/>
          <w:szCs w:val="22"/>
          <w:lang w:val="ru-RU"/>
        </w:rPr>
        <w:t>приложении</w:t>
      </w:r>
      <w:r w:rsidR="00805AD2" w:rsidRPr="00721CDE">
        <w:rPr>
          <w:rFonts w:eastAsia="Batang"/>
          <w:iCs/>
          <w:color w:val="000000"/>
          <w:kern w:val="22"/>
          <w:szCs w:val="22"/>
          <w:lang w:eastAsia="ja-JP" w:bidi="th-TH"/>
        </w:rPr>
        <w:t> II</w:t>
      </w:r>
      <w:r w:rsidR="00805AD2" w:rsidRPr="00805AD2">
        <w:rPr>
          <w:rFonts w:eastAsia="Batang"/>
          <w:iCs/>
          <w:color w:val="000000"/>
          <w:kern w:val="22"/>
          <w:szCs w:val="22"/>
          <w:lang w:val="ru-RU" w:eastAsia="ja-JP" w:bidi="th-TH"/>
        </w:rPr>
        <w:t xml:space="preserve"> </w:t>
      </w:r>
      <w:r w:rsidR="00805AD2">
        <w:rPr>
          <w:rFonts w:eastAsia="Batang"/>
          <w:iCs/>
          <w:color w:val="000000"/>
          <w:kern w:val="22"/>
          <w:szCs w:val="22"/>
          <w:lang w:val="ru-RU" w:eastAsia="ja-JP" w:bidi="th-TH"/>
        </w:rPr>
        <w:t>к</w:t>
      </w:r>
      <w:r w:rsidR="00805AD2" w:rsidRPr="00805AD2">
        <w:rPr>
          <w:rFonts w:eastAsia="Batang"/>
          <w:iCs/>
          <w:color w:val="000000"/>
          <w:kern w:val="22"/>
          <w:szCs w:val="22"/>
          <w:lang w:val="ru-RU" w:eastAsia="ja-JP" w:bidi="th-TH"/>
        </w:rPr>
        <w:t xml:space="preserve"> </w:t>
      </w:r>
      <w:r w:rsidR="00805AD2">
        <w:rPr>
          <w:rFonts w:eastAsia="Batang"/>
          <w:iCs/>
          <w:color w:val="000000"/>
          <w:kern w:val="22"/>
          <w:szCs w:val="22"/>
          <w:lang w:val="ru-RU" w:eastAsia="ja-JP" w:bidi="th-TH"/>
        </w:rPr>
        <w:t>настоящему</w:t>
      </w:r>
      <w:r w:rsidR="00805AD2" w:rsidRPr="00805AD2">
        <w:rPr>
          <w:rFonts w:eastAsia="Batang"/>
          <w:iCs/>
          <w:color w:val="000000"/>
          <w:kern w:val="22"/>
          <w:szCs w:val="22"/>
          <w:lang w:val="ru-RU" w:eastAsia="ja-JP" w:bidi="th-TH"/>
        </w:rPr>
        <w:t xml:space="preserve"> </w:t>
      </w:r>
      <w:r w:rsidR="00805AD2">
        <w:rPr>
          <w:rFonts w:eastAsia="Batang"/>
          <w:iCs/>
          <w:color w:val="000000"/>
          <w:kern w:val="22"/>
          <w:szCs w:val="22"/>
          <w:lang w:val="ru-RU" w:eastAsia="ja-JP" w:bidi="th-TH"/>
        </w:rPr>
        <w:t>решению</w:t>
      </w:r>
      <w:r w:rsidR="00805AD2" w:rsidRPr="00805AD2">
        <w:rPr>
          <w:rFonts w:eastAsia="Batang"/>
          <w:iCs/>
          <w:color w:val="000000"/>
          <w:kern w:val="22"/>
          <w:szCs w:val="22"/>
          <w:lang w:val="ru-RU" w:eastAsia="ja-JP" w:bidi="th-TH"/>
        </w:rPr>
        <w:t xml:space="preserve">, </w:t>
      </w:r>
      <w:r w:rsidR="00805AD2">
        <w:rPr>
          <w:rFonts w:eastAsia="Batang"/>
          <w:iCs/>
          <w:color w:val="000000"/>
          <w:kern w:val="22"/>
          <w:szCs w:val="22"/>
          <w:lang w:val="ru-RU" w:eastAsia="ja-JP" w:bidi="th-TH"/>
        </w:rPr>
        <w:t xml:space="preserve">которая будет проводить свои совещания по мере необходимости для обеспечения своевременного представления рекомендаций </w:t>
      </w:r>
      <w:r w:rsidR="00765AD8">
        <w:rPr>
          <w:rFonts w:eastAsia="Batang"/>
          <w:iCs/>
          <w:color w:val="000000"/>
          <w:kern w:val="22"/>
          <w:szCs w:val="22"/>
          <w:lang w:val="ru-RU" w:eastAsia="ja-JP" w:bidi="th-TH"/>
        </w:rPr>
        <w:t>для</w:t>
      </w:r>
      <w:r w:rsidR="00805AD2">
        <w:rPr>
          <w:rFonts w:eastAsia="Batang"/>
          <w:iCs/>
          <w:color w:val="000000"/>
          <w:kern w:val="22"/>
          <w:szCs w:val="22"/>
          <w:lang w:val="ru-RU" w:eastAsia="ja-JP" w:bidi="th-TH"/>
        </w:rPr>
        <w:t xml:space="preserve"> достижени</w:t>
      </w:r>
      <w:r w:rsidR="00765AD8">
        <w:rPr>
          <w:rFonts w:eastAsia="Batang"/>
          <w:iCs/>
          <w:color w:val="000000"/>
          <w:kern w:val="22"/>
          <w:szCs w:val="22"/>
          <w:lang w:val="ru-RU" w:eastAsia="ja-JP" w:bidi="th-TH"/>
        </w:rPr>
        <w:t>я</w:t>
      </w:r>
      <w:r w:rsidR="00805AD2">
        <w:rPr>
          <w:rFonts w:eastAsia="Batang"/>
          <w:iCs/>
          <w:color w:val="000000"/>
          <w:kern w:val="22"/>
          <w:szCs w:val="22"/>
          <w:lang w:val="ru-RU" w:eastAsia="ja-JP" w:bidi="th-TH"/>
        </w:rPr>
        <w:t xml:space="preserve"> целевой задачи 9 по сохранению и устойчивому использованию биоразнообразия, принятой в Айти,</w:t>
      </w:r>
      <w:r w:rsidR="00805AD2" w:rsidRPr="00805AD2">
        <w:rPr>
          <w:iCs/>
          <w:color w:val="000000"/>
          <w:kern w:val="22"/>
          <w:szCs w:val="22"/>
          <w:lang w:val="ru-RU" w:eastAsia="en-CA"/>
        </w:rPr>
        <w:t xml:space="preserve"> </w:t>
      </w:r>
      <w:r w:rsidR="00805AD2">
        <w:rPr>
          <w:iCs/>
          <w:color w:val="000000"/>
          <w:kern w:val="22"/>
          <w:szCs w:val="22"/>
          <w:lang w:val="ru-RU" w:eastAsia="en-CA"/>
        </w:rPr>
        <w:t xml:space="preserve">а также </w:t>
      </w:r>
      <w:r w:rsidR="00765AD8">
        <w:rPr>
          <w:iCs/>
          <w:color w:val="000000"/>
          <w:kern w:val="22"/>
          <w:szCs w:val="22"/>
          <w:lang w:val="ru-RU" w:eastAsia="en-CA"/>
        </w:rPr>
        <w:t xml:space="preserve">по мере </w:t>
      </w:r>
      <w:r w:rsidR="00805AD2">
        <w:rPr>
          <w:color w:val="000000"/>
          <w:kern w:val="22"/>
          <w:szCs w:val="22"/>
          <w:bdr w:val="nil"/>
          <w:lang w:val="ru-RU" w:eastAsia="ja-JP"/>
        </w:rPr>
        <w:t>возможности организовывать их в увязке с другими соответствующими совещаниями</w:t>
      </w:r>
      <w:r w:rsidR="00805AD2" w:rsidRPr="00805AD2">
        <w:rPr>
          <w:rFonts w:eastAsia="Batang"/>
          <w:iCs/>
          <w:color w:val="000000"/>
          <w:kern w:val="22"/>
          <w:szCs w:val="22"/>
          <w:lang w:val="ru-RU" w:eastAsia="ja-JP" w:bidi="th-TH"/>
        </w:rPr>
        <w:t xml:space="preserve">, </w:t>
      </w:r>
      <w:r w:rsidR="00805AD2">
        <w:rPr>
          <w:rFonts w:eastAsia="Batang"/>
          <w:iCs/>
          <w:color w:val="000000"/>
          <w:kern w:val="22"/>
          <w:szCs w:val="22"/>
          <w:lang w:val="ru-RU" w:eastAsia="ja-JP" w:bidi="th-TH"/>
        </w:rPr>
        <w:t>и</w:t>
      </w:r>
      <w:r w:rsidR="00805AD2" w:rsidRPr="00805AD2">
        <w:rPr>
          <w:rFonts w:eastAsia="Yu Mincho"/>
          <w:kern w:val="22"/>
          <w:szCs w:val="22"/>
          <w:lang w:val="ru-RU" w:eastAsia="ja-JP"/>
        </w:rPr>
        <w:t xml:space="preserve"> </w:t>
      </w:r>
      <w:r w:rsidR="00805AD2" w:rsidRPr="00805AD2">
        <w:rPr>
          <w:rFonts w:eastAsia="Yu Mincho"/>
          <w:i/>
          <w:kern w:val="22"/>
          <w:szCs w:val="22"/>
          <w:lang w:val="ru-RU" w:eastAsia="ja-JP"/>
        </w:rPr>
        <w:t>поручает</w:t>
      </w:r>
      <w:r w:rsidR="00805AD2" w:rsidRPr="00805AD2">
        <w:rPr>
          <w:rFonts w:eastAsia="Yu Mincho"/>
          <w:kern w:val="22"/>
          <w:szCs w:val="22"/>
          <w:lang w:val="ru-RU" w:eastAsia="ja-JP"/>
        </w:rPr>
        <w:t xml:space="preserve"> Исполнительному секретарю </w:t>
      </w:r>
      <w:r w:rsidR="00805AD2">
        <w:rPr>
          <w:rFonts w:eastAsia="Yu Mincho"/>
          <w:kern w:val="22"/>
          <w:szCs w:val="22"/>
          <w:lang w:val="ru-RU" w:eastAsia="ja-JP"/>
        </w:rPr>
        <w:t>провести</w:t>
      </w:r>
      <w:r w:rsidR="00DA0859">
        <w:rPr>
          <w:rFonts w:eastAsia="Yu Mincho"/>
          <w:kern w:val="22"/>
          <w:szCs w:val="22"/>
          <w:lang w:val="ru-RU" w:eastAsia="ja-JP"/>
        </w:rPr>
        <w:t xml:space="preserve"> открытую </w:t>
      </w:r>
      <w:r w:rsidR="006000D0">
        <w:rPr>
          <w:rFonts w:eastAsia="Yu Mincho"/>
          <w:kern w:val="22"/>
          <w:szCs w:val="22"/>
          <w:lang w:val="ru-RU" w:eastAsia="ja-JP"/>
        </w:rPr>
        <w:t>онлайн-</w:t>
      </w:r>
      <w:r w:rsidR="00DA0859">
        <w:rPr>
          <w:rFonts w:eastAsia="Yu Mincho"/>
          <w:kern w:val="22"/>
          <w:szCs w:val="22"/>
          <w:lang w:val="ru-RU" w:eastAsia="ja-JP"/>
        </w:rPr>
        <w:t xml:space="preserve">дискуссию с участием </w:t>
      </w:r>
      <w:r w:rsidR="006C2121">
        <w:rPr>
          <w:rFonts w:eastAsia="Yu Mincho"/>
          <w:kern w:val="22"/>
          <w:szCs w:val="22"/>
          <w:lang w:val="ru-RU" w:eastAsia="ja-JP"/>
        </w:rPr>
        <w:t>модератора</w:t>
      </w:r>
      <w:r w:rsidR="00DA0859">
        <w:rPr>
          <w:rFonts w:eastAsia="Yu Mincho"/>
          <w:kern w:val="22"/>
          <w:szCs w:val="22"/>
          <w:lang w:val="ru-RU" w:eastAsia="ja-JP"/>
        </w:rPr>
        <w:t xml:space="preserve"> для оказания поддержки работе специальной группы технических экспертов</w:t>
      </w:r>
      <w:r w:rsidR="0024414E" w:rsidRPr="00805AD2">
        <w:rPr>
          <w:rFonts w:eastAsia="Yu Mincho"/>
          <w:kern w:val="22"/>
          <w:szCs w:val="22"/>
          <w:lang w:val="ru-RU" w:eastAsia="ja-JP"/>
        </w:rPr>
        <w:t>;</w:t>
      </w:r>
    </w:p>
    <w:p w:rsidR="008B3A05" w:rsidRPr="00BD6EC8" w:rsidRDefault="00AA1819" w:rsidP="008B3A05">
      <w:pPr>
        <w:adjustRightInd w:val="0"/>
        <w:snapToGrid w:val="0"/>
        <w:spacing w:before="120" w:after="240"/>
        <w:ind w:left="720" w:firstLine="720"/>
        <w:rPr>
          <w:rFonts w:eastAsia="Batang"/>
          <w:iCs/>
          <w:snapToGrid w:val="0"/>
          <w:color w:val="000000"/>
          <w:kern w:val="22"/>
          <w:szCs w:val="22"/>
          <w:lang w:val="ru-RU" w:eastAsia="ja-JP" w:bidi="th-TH"/>
        </w:rPr>
      </w:pPr>
      <w:r w:rsidRPr="008B3A05">
        <w:rPr>
          <w:rFonts w:eastAsia="Batang"/>
          <w:iCs/>
          <w:color w:val="000000"/>
          <w:kern w:val="22"/>
          <w:szCs w:val="22"/>
          <w:lang w:val="ru-RU" w:eastAsia="ja-JP" w:bidi="th-TH"/>
        </w:rPr>
        <w:t>5</w:t>
      </w:r>
      <w:r w:rsidR="00B446F3" w:rsidRPr="008B3A05">
        <w:rPr>
          <w:rFonts w:eastAsia="Batang"/>
          <w:iCs/>
          <w:color w:val="000000"/>
          <w:kern w:val="22"/>
          <w:szCs w:val="22"/>
          <w:lang w:val="ru-RU" w:eastAsia="ja-JP" w:bidi="th-TH"/>
        </w:rPr>
        <w:t>.</w:t>
      </w:r>
      <w:r w:rsidR="00B446F3" w:rsidRPr="008B3A05">
        <w:rPr>
          <w:rFonts w:eastAsia="Batang"/>
          <w:iCs/>
          <w:color w:val="000000"/>
          <w:kern w:val="22"/>
          <w:szCs w:val="22"/>
          <w:lang w:val="ru-RU" w:eastAsia="ja-JP" w:bidi="th-TH"/>
        </w:rPr>
        <w:tab/>
      </w:r>
      <w:r w:rsidR="008B3A05">
        <w:rPr>
          <w:i/>
          <w:iCs/>
          <w:color w:val="000000"/>
          <w:kern w:val="22"/>
          <w:szCs w:val="22"/>
          <w:bdr w:val="nil"/>
          <w:lang w:val="ru-RU" w:eastAsia="ja-JP" w:bidi="th-TH"/>
        </w:rPr>
        <w:t xml:space="preserve">поручает </w:t>
      </w:r>
      <w:r w:rsidR="008B3A05">
        <w:rPr>
          <w:color w:val="000000"/>
          <w:kern w:val="22"/>
          <w:szCs w:val="22"/>
          <w:bdr w:val="nil"/>
          <w:lang w:val="ru-RU" w:eastAsia="ja-JP" w:bidi="th-TH"/>
        </w:rPr>
        <w:t xml:space="preserve">Вспомогательному органу по научным, техническим и технологическим консультациям рассмотреть результаты онлайн-форума и работы Специальной группы технических экспертов на совещании, которое будет </w:t>
      </w:r>
      <w:r w:rsidR="00A833E3">
        <w:rPr>
          <w:color w:val="000000"/>
          <w:kern w:val="22"/>
          <w:szCs w:val="22"/>
          <w:bdr w:val="nil"/>
          <w:lang w:val="ru-RU" w:eastAsia="ja-JP" w:bidi="th-TH"/>
        </w:rPr>
        <w:t>проведено</w:t>
      </w:r>
      <w:r w:rsidR="008B3A05">
        <w:rPr>
          <w:color w:val="000000"/>
          <w:kern w:val="22"/>
          <w:szCs w:val="22"/>
          <w:bdr w:val="nil"/>
          <w:lang w:val="ru-RU" w:eastAsia="ja-JP" w:bidi="th-TH"/>
        </w:rPr>
        <w:t xml:space="preserve"> в </w:t>
      </w:r>
      <w:r w:rsidR="00765AD8">
        <w:rPr>
          <w:color w:val="000000"/>
          <w:kern w:val="22"/>
          <w:szCs w:val="22"/>
          <w:bdr w:val="nil"/>
          <w:lang w:val="ru-RU" w:eastAsia="ja-JP" w:bidi="th-TH"/>
        </w:rPr>
        <w:t xml:space="preserve">период до </w:t>
      </w:r>
      <w:r w:rsidR="008B3A05">
        <w:rPr>
          <w:color w:val="000000"/>
          <w:kern w:val="22"/>
          <w:szCs w:val="22"/>
          <w:bdr w:val="nil"/>
          <w:lang w:val="ru-RU" w:eastAsia="ja-JP" w:bidi="th-TH"/>
        </w:rPr>
        <w:t>15-го совещания Конференции Сторон;</w:t>
      </w:r>
    </w:p>
    <w:p w:rsidR="008B3A05" w:rsidRPr="00BD6EC8" w:rsidRDefault="008B3A05" w:rsidP="008B3A05">
      <w:pPr>
        <w:adjustRightInd w:val="0"/>
        <w:snapToGrid w:val="0"/>
        <w:spacing w:before="120" w:after="120"/>
        <w:ind w:left="720" w:firstLine="720"/>
        <w:rPr>
          <w:rFonts w:eastAsia="Yu Mincho"/>
          <w:i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6.</w:t>
      </w:r>
      <w:r>
        <w:rPr>
          <w:kern w:val="22"/>
          <w:szCs w:val="22"/>
          <w:bdr w:val="nil"/>
          <w:lang w:val="ru-RU" w:eastAsia="ja-JP"/>
        </w:rPr>
        <w:tab/>
      </w:r>
      <w:r>
        <w:rPr>
          <w:i/>
          <w:iCs/>
          <w:kern w:val="22"/>
          <w:szCs w:val="22"/>
          <w:bdr w:val="nil"/>
          <w:lang w:val="ru-RU" w:eastAsia="ja-JP"/>
        </w:rPr>
        <w:t xml:space="preserve">призывает </w:t>
      </w:r>
      <w:r>
        <w:rPr>
          <w:kern w:val="22"/>
          <w:szCs w:val="22"/>
          <w:bdr w:val="nil"/>
          <w:lang w:val="ru-RU" w:eastAsia="ja-JP"/>
        </w:rPr>
        <w:t xml:space="preserve">Стороны и </w:t>
      </w:r>
      <w:r w:rsidRPr="001405C7">
        <w:rPr>
          <w:i/>
          <w:kern w:val="22"/>
          <w:szCs w:val="22"/>
          <w:bdr w:val="nil"/>
          <w:lang w:val="ru-RU" w:eastAsia="ja-JP"/>
        </w:rPr>
        <w:t>предлагает</w:t>
      </w:r>
      <w:r>
        <w:rPr>
          <w:kern w:val="22"/>
          <w:szCs w:val="22"/>
          <w:bdr w:val="nil"/>
          <w:lang w:val="ru-RU" w:eastAsia="ja-JP"/>
        </w:rPr>
        <w:t xml:space="preserve"> другим правительствам посредством механизма посредничества или при помощи других соответствующих средств обмениваться информацией о национальном регулировании инвазивных чужеродных видов, а также о региональных </w:t>
      </w:r>
      <w:r w:rsidR="00A833E3">
        <w:rPr>
          <w:kern w:val="22"/>
          <w:szCs w:val="22"/>
          <w:bdr w:val="nil"/>
          <w:lang w:val="ru-RU" w:eastAsia="ja-JP"/>
        </w:rPr>
        <w:t>мерах</w:t>
      </w:r>
      <w:r w:rsidR="00FF5CEB">
        <w:rPr>
          <w:kern w:val="22"/>
          <w:szCs w:val="22"/>
          <w:bdr w:val="nil"/>
          <w:lang w:val="ru-RU" w:eastAsia="ja-JP"/>
        </w:rPr>
        <w:t xml:space="preserve"> </w:t>
      </w:r>
      <w:r>
        <w:rPr>
          <w:kern w:val="22"/>
          <w:szCs w:val="22"/>
          <w:bdr w:val="nil"/>
          <w:lang w:val="ru-RU" w:eastAsia="ja-JP"/>
        </w:rPr>
        <w:t>регулирования и перечнях инвазивных чужеродных видов;</w:t>
      </w:r>
    </w:p>
    <w:p w:rsidR="008B3A05" w:rsidRPr="00BD6EC8" w:rsidRDefault="008B3A05" w:rsidP="008B3A05">
      <w:pPr>
        <w:adjustRightInd w:val="0"/>
        <w:snapToGrid w:val="0"/>
        <w:spacing w:before="120" w:after="120"/>
        <w:ind w:left="720" w:firstLine="720"/>
        <w:rPr>
          <w:rFonts w:eastAsia="Yu Mincho"/>
          <w:i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7.</w:t>
      </w:r>
      <w:r>
        <w:rPr>
          <w:kern w:val="22"/>
          <w:szCs w:val="22"/>
          <w:bdr w:val="nil"/>
          <w:lang w:val="ru-RU" w:eastAsia="ja-JP"/>
        </w:rPr>
        <w:tab/>
      </w:r>
      <w:r>
        <w:rPr>
          <w:i/>
          <w:iCs/>
          <w:kern w:val="22"/>
          <w:szCs w:val="22"/>
          <w:bdr w:val="nil"/>
          <w:lang w:val="ru-RU" w:eastAsia="ja-JP"/>
        </w:rPr>
        <w:t xml:space="preserve">призывает </w:t>
      </w:r>
      <w:r>
        <w:rPr>
          <w:kern w:val="22"/>
          <w:szCs w:val="22"/>
          <w:bdr w:val="nil"/>
          <w:lang w:val="ru-RU" w:eastAsia="ja-JP"/>
        </w:rPr>
        <w:t>Стороны, другие правительства и соответствующие организации сотрудничать с деловыми кругами</w:t>
      </w:r>
      <w:r w:rsidR="00675E85">
        <w:rPr>
          <w:kern w:val="22"/>
          <w:szCs w:val="22"/>
          <w:bdr w:val="nil"/>
          <w:lang w:val="ru-RU" w:eastAsia="ja-JP"/>
        </w:rPr>
        <w:t xml:space="preserve"> в решении </w:t>
      </w:r>
      <w:r>
        <w:rPr>
          <w:kern w:val="22"/>
          <w:szCs w:val="22"/>
          <w:bdr w:val="nil"/>
          <w:lang w:val="ru-RU" w:eastAsia="ja-JP"/>
        </w:rPr>
        <w:t>вопрос</w:t>
      </w:r>
      <w:r w:rsidR="00675E85">
        <w:rPr>
          <w:kern w:val="22"/>
          <w:szCs w:val="22"/>
          <w:bdr w:val="nil"/>
          <w:lang w:val="ru-RU" w:eastAsia="ja-JP"/>
        </w:rPr>
        <w:t>а об</w:t>
      </w:r>
      <w:r>
        <w:rPr>
          <w:kern w:val="22"/>
          <w:szCs w:val="22"/>
          <w:bdr w:val="nil"/>
          <w:lang w:val="ru-RU" w:eastAsia="ja-JP"/>
        </w:rPr>
        <w:t xml:space="preserve"> инвазивны</w:t>
      </w:r>
      <w:r w:rsidR="00675E85">
        <w:rPr>
          <w:kern w:val="22"/>
          <w:szCs w:val="22"/>
          <w:bdr w:val="nil"/>
          <w:lang w:val="ru-RU" w:eastAsia="ja-JP"/>
        </w:rPr>
        <w:t>х чужеродных</w:t>
      </w:r>
      <w:r>
        <w:rPr>
          <w:kern w:val="22"/>
          <w:szCs w:val="22"/>
          <w:bdr w:val="nil"/>
          <w:lang w:val="ru-RU" w:eastAsia="ja-JP"/>
        </w:rPr>
        <w:t xml:space="preserve"> вида</w:t>
      </w:r>
      <w:r w:rsidR="00675E85">
        <w:rPr>
          <w:kern w:val="22"/>
          <w:szCs w:val="22"/>
          <w:bdr w:val="nil"/>
          <w:lang w:val="ru-RU" w:eastAsia="ja-JP"/>
        </w:rPr>
        <w:t>х</w:t>
      </w:r>
      <w:r>
        <w:rPr>
          <w:kern w:val="22"/>
          <w:szCs w:val="22"/>
          <w:bdr w:val="nil"/>
          <w:lang w:val="ru-RU" w:eastAsia="ja-JP"/>
        </w:rPr>
        <w:t xml:space="preserve"> и пр</w:t>
      </w:r>
      <w:r w:rsidR="00675E85">
        <w:rPr>
          <w:kern w:val="22"/>
          <w:szCs w:val="22"/>
          <w:bdr w:val="nil"/>
          <w:lang w:val="ru-RU" w:eastAsia="ja-JP"/>
        </w:rPr>
        <w:t xml:space="preserve">едлагает им </w:t>
      </w:r>
      <w:r>
        <w:rPr>
          <w:kern w:val="22"/>
          <w:szCs w:val="22"/>
          <w:bdr w:val="nil"/>
          <w:lang w:val="ru-RU" w:eastAsia="ja-JP"/>
        </w:rPr>
        <w:t>изучить новые возможности</w:t>
      </w:r>
      <w:r w:rsidR="00675E85">
        <w:rPr>
          <w:kern w:val="22"/>
          <w:szCs w:val="22"/>
          <w:bdr w:val="nil"/>
          <w:lang w:val="ru-RU" w:eastAsia="ja-JP"/>
        </w:rPr>
        <w:t xml:space="preserve"> для деятельности</w:t>
      </w:r>
      <w:r>
        <w:rPr>
          <w:kern w:val="22"/>
          <w:szCs w:val="22"/>
          <w:bdr w:val="nil"/>
          <w:lang w:val="ru-RU" w:eastAsia="ja-JP"/>
        </w:rPr>
        <w:t>, способствующ</w:t>
      </w:r>
      <w:r w:rsidR="00675E85">
        <w:rPr>
          <w:kern w:val="22"/>
          <w:szCs w:val="22"/>
          <w:bdr w:val="nil"/>
          <w:lang w:val="ru-RU" w:eastAsia="ja-JP"/>
        </w:rPr>
        <w:t>ей</w:t>
      </w:r>
      <w:r>
        <w:rPr>
          <w:kern w:val="22"/>
          <w:szCs w:val="22"/>
          <w:bdr w:val="nil"/>
          <w:lang w:val="ru-RU" w:eastAsia="ja-JP"/>
        </w:rPr>
        <w:t xml:space="preserve"> достижению целевой задачи 9 по сохранению и устойчивому использованию биоразнообразия, принятой в Айти;</w:t>
      </w:r>
    </w:p>
    <w:p w:rsidR="00C567E8" w:rsidRDefault="008B3A05" w:rsidP="008B3A05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szCs w:val="22"/>
          <w:bdr w:val="nil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8.</w:t>
      </w:r>
      <w:r>
        <w:rPr>
          <w:kern w:val="22"/>
          <w:szCs w:val="22"/>
          <w:bdr w:val="nil"/>
          <w:lang w:val="ru-RU" w:eastAsia="ja-JP"/>
        </w:rPr>
        <w:tab/>
      </w:r>
      <w:r>
        <w:rPr>
          <w:i/>
          <w:iCs/>
          <w:kern w:val="22"/>
          <w:szCs w:val="22"/>
          <w:bdr w:val="nil"/>
          <w:lang w:val="ru-RU" w:eastAsia="ja-JP"/>
        </w:rPr>
        <w:t xml:space="preserve">призывает </w:t>
      </w:r>
      <w:r>
        <w:rPr>
          <w:kern w:val="22"/>
          <w:szCs w:val="22"/>
          <w:bdr w:val="nil"/>
          <w:lang w:val="ru-RU" w:eastAsia="ja-JP"/>
        </w:rPr>
        <w:t xml:space="preserve">Стороны, другие правительства и соответствующие экспертные организации способствовать сбору данных, </w:t>
      </w:r>
      <w:r w:rsidR="001A1477">
        <w:rPr>
          <w:kern w:val="22"/>
          <w:szCs w:val="22"/>
          <w:bdr w:val="nil"/>
          <w:lang w:val="ru-RU" w:eastAsia="ja-JP"/>
        </w:rPr>
        <w:t xml:space="preserve">например </w:t>
      </w:r>
      <w:r>
        <w:rPr>
          <w:kern w:val="22"/>
          <w:szCs w:val="22"/>
          <w:bdr w:val="nil"/>
          <w:lang w:val="ru-RU" w:eastAsia="ja-JP"/>
        </w:rPr>
        <w:t xml:space="preserve">для Глобального реестра </w:t>
      </w:r>
      <w:proofErr w:type="spellStart"/>
      <w:r>
        <w:rPr>
          <w:kern w:val="22"/>
          <w:szCs w:val="22"/>
          <w:bdr w:val="nil"/>
          <w:lang w:val="ru-RU" w:eastAsia="ja-JP"/>
        </w:rPr>
        <w:t>интродуцированных</w:t>
      </w:r>
      <w:proofErr w:type="spellEnd"/>
      <w:r>
        <w:rPr>
          <w:kern w:val="22"/>
          <w:szCs w:val="22"/>
          <w:bdr w:val="nil"/>
          <w:lang w:val="ru-RU" w:eastAsia="ja-JP"/>
        </w:rPr>
        <w:t xml:space="preserve"> и инвазивных видов, созданного при помощи Глобального партнерства по информации об инвазивных чужеродных видах, и содействовать разработке Классификации экологического воздействия чужеродных таксонов Международного союза охраны природы;</w:t>
      </w:r>
    </w:p>
    <w:p w:rsidR="00D34FBF" w:rsidRPr="00D34FBF" w:rsidRDefault="00D34FBF" w:rsidP="008B3A05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rFonts w:eastAsia="Yu Mincho"/>
          <w:kern w:val="22"/>
          <w:szCs w:val="22"/>
          <w:lang w:val="ru-RU" w:eastAsia="ja-JP"/>
        </w:rPr>
      </w:pPr>
      <w:r w:rsidRPr="00D34FBF">
        <w:rPr>
          <w:kern w:val="22"/>
          <w:szCs w:val="22"/>
          <w:bdr w:val="nil"/>
          <w:lang w:val="ru-RU" w:eastAsia="ja-JP"/>
        </w:rPr>
        <w:t>9.</w:t>
      </w:r>
      <w:r w:rsidRPr="00D34FBF">
        <w:rPr>
          <w:kern w:val="22"/>
          <w:szCs w:val="22"/>
          <w:bdr w:val="nil"/>
          <w:lang w:val="ru-RU" w:eastAsia="ja-JP"/>
        </w:rPr>
        <w:tab/>
      </w:r>
      <w:r w:rsidR="001405C7" w:rsidRPr="001405C7">
        <w:rPr>
          <w:i/>
          <w:kern w:val="22"/>
          <w:szCs w:val="22"/>
          <w:bdr w:val="nil"/>
          <w:lang w:val="ru-RU" w:eastAsia="ja-JP"/>
        </w:rPr>
        <w:t>настоятельно</w:t>
      </w:r>
      <w:r w:rsidR="001405C7">
        <w:rPr>
          <w:kern w:val="22"/>
          <w:szCs w:val="22"/>
          <w:bdr w:val="nil"/>
          <w:lang w:val="ru-RU" w:eastAsia="ja-JP"/>
        </w:rPr>
        <w:t xml:space="preserve"> </w:t>
      </w:r>
      <w:r>
        <w:rPr>
          <w:i/>
          <w:iCs/>
          <w:kern w:val="22"/>
          <w:szCs w:val="22"/>
          <w:bdr w:val="nil"/>
          <w:lang w:val="ru-RU" w:eastAsia="ja-JP"/>
        </w:rPr>
        <w:t>призывает</w:t>
      </w:r>
      <w:r w:rsidRPr="00D34FBF">
        <w:rPr>
          <w:i/>
          <w:iCs/>
          <w:kern w:val="22"/>
          <w:szCs w:val="22"/>
          <w:bdr w:val="nil"/>
          <w:lang w:val="ru-RU" w:eastAsia="ja-JP"/>
        </w:rPr>
        <w:t xml:space="preserve"> </w:t>
      </w:r>
      <w:r>
        <w:rPr>
          <w:kern w:val="22"/>
          <w:szCs w:val="22"/>
          <w:bdr w:val="nil"/>
          <w:lang w:val="ru-RU" w:eastAsia="ja-JP"/>
        </w:rPr>
        <w:t>Стороны</w:t>
      </w:r>
      <w:r w:rsidRPr="00D34FBF">
        <w:rPr>
          <w:kern w:val="22"/>
          <w:szCs w:val="22"/>
          <w:bdr w:val="nil"/>
          <w:lang w:val="ru-RU" w:eastAsia="ja-JP"/>
        </w:rPr>
        <w:t xml:space="preserve"> </w:t>
      </w:r>
      <w:r>
        <w:rPr>
          <w:kern w:val="22"/>
          <w:szCs w:val="22"/>
          <w:bdr w:val="nil"/>
          <w:lang w:val="ru-RU" w:eastAsia="ja-JP"/>
        </w:rPr>
        <w:t>и</w:t>
      </w:r>
      <w:r w:rsidRPr="00D34FBF">
        <w:rPr>
          <w:kern w:val="22"/>
          <w:szCs w:val="22"/>
          <w:bdr w:val="nil"/>
          <w:lang w:val="ru-RU" w:eastAsia="ja-JP"/>
        </w:rPr>
        <w:t xml:space="preserve"> </w:t>
      </w:r>
      <w:r>
        <w:rPr>
          <w:kern w:val="22"/>
          <w:szCs w:val="22"/>
          <w:bdr w:val="nil"/>
          <w:lang w:val="ru-RU" w:eastAsia="ja-JP"/>
        </w:rPr>
        <w:t>другие</w:t>
      </w:r>
      <w:r w:rsidRPr="00D34FBF">
        <w:rPr>
          <w:kern w:val="22"/>
          <w:szCs w:val="22"/>
          <w:bdr w:val="nil"/>
          <w:lang w:val="ru-RU" w:eastAsia="ja-JP"/>
        </w:rPr>
        <w:t xml:space="preserve"> </w:t>
      </w:r>
      <w:r>
        <w:rPr>
          <w:kern w:val="22"/>
          <w:szCs w:val="22"/>
          <w:bdr w:val="nil"/>
          <w:lang w:val="ru-RU" w:eastAsia="ja-JP"/>
        </w:rPr>
        <w:t>правительства</w:t>
      </w:r>
      <w:r w:rsidRPr="00D34FBF">
        <w:rPr>
          <w:rFonts w:eastAsia="Yu Mincho"/>
          <w:kern w:val="22"/>
          <w:szCs w:val="22"/>
          <w:lang w:val="ru-RU" w:eastAsia="ja-JP"/>
        </w:rPr>
        <w:t xml:space="preserve"> </w:t>
      </w:r>
      <w:r>
        <w:rPr>
          <w:rFonts w:eastAsia="Yu Mincho"/>
          <w:kern w:val="22"/>
          <w:szCs w:val="22"/>
          <w:lang w:val="ru-RU" w:eastAsia="ja-JP"/>
        </w:rPr>
        <w:t>координировать</w:t>
      </w:r>
      <w:r w:rsidRPr="00D34FBF">
        <w:rPr>
          <w:rFonts w:eastAsia="Yu Mincho"/>
          <w:kern w:val="22"/>
          <w:szCs w:val="22"/>
          <w:lang w:val="ru-RU" w:eastAsia="ja-JP"/>
        </w:rPr>
        <w:t xml:space="preserve"> </w:t>
      </w:r>
      <w:r>
        <w:rPr>
          <w:rFonts w:eastAsia="Yu Mincho"/>
          <w:kern w:val="22"/>
          <w:szCs w:val="22"/>
          <w:lang w:val="ru-RU" w:eastAsia="ja-JP"/>
        </w:rPr>
        <w:t>санитарные</w:t>
      </w:r>
      <w:r w:rsidRPr="00D34FBF">
        <w:rPr>
          <w:rFonts w:eastAsia="Yu Mincho"/>
          <w:kern w:val="22"/>
          <w:szCs w:val="22"/>
          <w:lang w:val="ru-RU" w:eastAsia="ja-JP"/>
        </w:rPr>
        <w:t xml:space="preserve"> </w:t>
      </w:r>
      <w:r>
        <w:rPr>
          <w:rFonts w:eastAsia="Yu Mincho"/>
          <w:kern w:val="22"/>
          <w:szCs w:val="22"/>
          <w:lang w:val="ru-RU" w:eastAsia="ja-JP"/>
        </w:rPr>
        <w:t>и</w:t>
      </w:r>
      <w:r w:rsidRPr="00D34FBF">
        <w:rPr>
          <w:rFonts w:eastAsia="Yu Mincho"/>
          <w:kern w:val="22"/>
          <w:szCs w:val="22"/>
          <w:lang w:val="ru-RU" w:eastAsia="ja-JP"/>
        </w:rPr>
        <w:t xml:space="preserve"> </w:t>
      </w:r>
      <w:r>
        <w:rPr>
          <w:rFonts w:eastAsia="Yu Mincho"/>
          <w:kern w:val="22"/>
          <w:szCs w:val="22"/>
          <w:lang w:val="ru-RU" w:eastAsia="ja-JP"/>
        </w:rPr>
        <w:t>фитосанитарные</w:t>
      </w:r>
      <w:r w:rsidRPr="00D34FBF">
        <w:rPr>
          <w:rFonts w:eastAsia="Yu Mincho"/>
          <w:kern w:val="22"/>
          <w:szCs w:val="22"/>
          <w:lang w:val="ru-RU" w:eastAsia="ja-JP"/>
        </w:rPr>
        <w:t xml:space="preserve"> </w:t>
      </w:r>
      <w:r>
        <w:rPr>
          <w:rFonts w:eastAsia="Yu Mincho"/>
          <w:kern w:val="22"/>
          <w:szCs w:val="22"/>
          <w:lang w:val="ru-RU" w:eastAsia="ja-JP"/>
        </w:rPr>
        <w:t>меры</w:t>
      </w:r>
      <w:r w:rsidRPr="00D34FBF">
        <w:rPr>
          <w:rFonts w:eastAsia="Yu Mincho"/>
          <w:kern w:val="22"/>
          <w:szCs w:val="22"/>
          <w:lang w:val="ru-RU" w:eastAsia="ja-JP"/>
        </w:rPr>
        <w:t xml:space="preserve"> </w:t>
      </w:r>
      <w:r>
        <w:rPr>
          <w:rFonts w:eastAsia="Yu Mincho"/>
          <w:kern w:val="22"/>
          <w:szCs w:val="22"/>
          <w:lang w:val="ru-RU" w:eastAsia="ja-JP"/>
        </w:rPr>
        <w:t>с</w:t>
      </w:r>
      <w:r w:rsidRPr="00D34FBF">
        <w:rPr>
          <w:rFonts w:eastAsia="Yu Mincho"/>
          <w:kern w:val="22"/>
          <w:szCs w:val="22"/>
          <w:lang w:val="ru-RU" w:eastAsia="ja-JP"/>
        </w:rPr>
        <w:t xml:space="preserve"> </w:t>
      </w:r>
      <w:r>
        <w:rPr>
          <w:rFonts w:eastAsia="Yu Mincho"/>
          <w:kern w:val="22"/>
          <w:szCs w:val="22"/>
          <w:lang w:val="ru-RU" w:eastAsia="ja-JP"/>
        </w:rPr>
        <w:t>таможенными</w:t>
      </w:r>
      <w:r w:rsidR="002D237A">
        <w:rPr>
          <w:rFonts w:eastAsia="Yu Mincho"/>
          <w:kern w:val="22"/>
          <w:szCs w:val="22"/>
          <w:lang w:val="ru-RU" w:eastAsia="ja-JP"/>
        </w:rPr>
        <w:t xml:space="preserve"> органами</w:t>
      </w:r>
      <w:r w:rsidRPr="00D34FBF">
        <w:rPr>
          <w:rFonts w:eastAsia="Yu Mincho"/>
          <w:kern w:val="22"/>
          <w:szCs w:val="22"/>
          <w:lang w:val="ru-RU" w:eastAsia="ja-JP"/>
        </w:rPr>
        <w:t xml:space="preserve"> </w:t>
      </w:r>
      <w:r>
        <w:rPr>
          <w:rFonts w:eastAsia="Yu Mincho"/>
          <w:kern w:val="22"/>
          <w:szCs w:val="22"/>
          <w:lang w:val="ru-RU" w:eastAsia="ja-JP"/>
        </w:rPr>
        <w:t>и</w:t>
      </w:r>
      <w:r w:rsidRPr="00D34FBF">
        <w:rPr>
          <w:rFonts w:eastAsia="Yu Mincho"/>
          <w:kern w:val="22"/>
          <w:szCs w:val="22"/>
          <w:lang w:val="ru-RU" w:eastAsia="ja-JP"/>
        </w:rPr>
        <w:t xml:space="preserve"> </w:t>
      </w:r>
      <w:r w:rsidR="002D237A">
        <w:rPr>
          <w:rFonts w:eastAsia="Yu Mincho"/>
          <w:kern w:val="22"/>
          <w:szCs w:val="22"/>
          <w:lang w:val="ru-RU" w:eastAsia="ja-JP"/>
        </w:rPr>
        <w:t xml:space="preserve">службами </w:t>
      </w:r>
      <w:r>
        <w:rPr>
          <w:rFonts w:eastAsia="Yu Mincho"/>
          <w:kern w:val="22"/>
          <w:szCs w:val="22"/>
          <w:lang w:val="ru-RU" w:eastAsia="ja-JP"/>
        </w:rPr>
        <w:t>пограничн</w:t>
      </w:r>
      <w:r w:rsidR="002D237A">
        <w:rPr>
          <w:rFonts w:eastAsia="Yu Mincho"/>
          <w:kern w:val="22"/>
          <w:szCs w:val="22"/>
          <w:lang w:val="ru-RU" w:eastAsia="ja-JP"/>
        </w:rPr>
        <w:t>ого контроля</w:t>
      </w:r>
      <w:r>
        <w:rPr>
          <w:rFonts w:eastAsia="Yu Mincho"/>
          <w:kern w:val="22"/>
          <w:szCs w:val="22"/>
          <w:lang w:val="ru-RU" w:eastAsia="ja-JP"/>
        </w:rPr>
        <w:t xml:space="preserve">, а также с другими соответствующим компетентными органами на национальном и региональном уровнях с целью </w:t>
      </w:r>
      <w:r w:rsidR="00A57A01">
        <w:rPr>
          <w:rFonts w:eastAsia="Yu Mincho"/>
          <w:kern w:val="22"/>
          <w:szCs w:val="22"/>
          <w:lang w:val="ru-RU" w:eastAsia="ja-JP"/>
        </w:rPr>
        <w:t>предотвра</w:t>
      </w:r>
      <w:r>
        <w:rPr>
          <w:rFonts w:eastAsia="Yu Mincho"/>
          <w:kern w:val="22"/>
          <w:szCs w:val="22"/>
          <w:lang w:val="ru-RU" w:eastAsia="ja-JP"/>
        </w:rPr>
        <w:t>щения непреднамеренной интродукции инвазивных чужеродных видов</w:t>
      </w:r>
      <w:r w:rsidR="00A57A01">
        <w:rPr>
          <w:rFonts w:eastAsia="Yu Mincho"/>
          <w:kern w:val="22"/>
          <w:szCs w:val="22"/>
          <w:lang w:val="ru-RU" w:eastAsia="ja-JP"/>
        </w:rPr>
        <w:t>, связанной</w:t>
      </w:r>
      <w:r>
        <w:rPr>
          <w:rFonts w:eastAsia="Yu Mincho"/>
          <w:kern w:val="22"/>
          <w:szCs w:val="22"/>
          <w:lang w:val="ru-RU" w:eastAsia="ja-JP"/>
        </w:rPr>
        <w:t xml:space="preserve"> с торговлей живыми </w:t>
      </w:r>
      <w:r w:rsidR="001405C7">
        <w:rPr>
          <w:rFonts w:eastAsia="Yu Mincho"/>
          <w:kern w:val="22"/>
          <w:szCs w:val="22"/>
          <w:lang w:val="ru-RU" w:eastAsia="ja-JP"/>
        </w:rPr>
        <w:t>организмами</w:t>
      </w:r>
      <w:r>
        <w:rPr>
          <w:rFonts w:eastAsia="Yu Mincho"/>
          <w:kern w:val="22"/>
          <w:szCs w:val="22"/>
          <w:lang w:val="ru-RU" w:eastAsia="ja-JP"/>
        </w:rPr>
        <w:t>;</w:t>
      </w:r>
    </w:p>
    <w:p w:rsidR="00AC4829" w:rsidRPr="00BD6EC8" w:rsidRDefault="00703112" w:rsidP="00AC4829">
      <w:pPr>
        <w:adjustRightInd w:val="0"/>
        <w:snapToGrid w:val="0"/>
        <w:spacing w:before="120" w:after="120"/>
        <w:ind w:left="720" w:firstLine="720"/>
        <w:rPr>
          <w:rFonts w:eastAsia="Yu Mincho"/>
          <w:i/>
          <w:spacing w:val="-1"/>
          <w:kern w:val="22"/>
          <w:szCs w:val="22"/>
          <w:lang w:val="ru-RU" w:eastAsia="ja-JP"/>
        </w:rPr>
      </w:pPr>
      <w:r w:rsidRPr="00AC4829">
        <w:rPr>
          <w:rFonts w:eastAsia="Yu Mincho"/>
          <w:spacing w:val="-1"/>
          <w:kern w:val="22"/>
          <w:szCs w:val="22"/>
          <w:lang w:val="ru-RU" w:eastAsia="ja-JP"/>
        </w:rPr>
        <w:t>10</w:t>
      </w:r>
      <w:r w:rsidR="00B446F3" w:rsidRPr="00AC4829">
        <w:rPr>
          <w:rFonts w:eastAsia="Yu Mincho"/>
          <w:spacing w:val="-1"/>
          <w:kern w:val="22"/>
          <w:szCs w:val="22"/>
          <w:lang w:val="ru-RU" w:eastAsia="ja-JP"/>
        </w:rPr>
        <w:t>.</w:t>
      </w:r>
      <w:r w:rsidR="00B446F3" w:rsidRPr="00AC4829">
        <w:rPr>
          <w:rFonts w:eastAsia="Yu Mincho"/>
          <w:spacing w:val="-1"/>
          <w:kern w:val="22"/>
          <w:szCs w:val="22"/>
          <w:lang w:val="ru-RU" w:eastAsia="ja-JP"/>
        </w:rPr>
        <w:tab/>
      </w:r>
      <w:r w:rsidR="00AC4829">
        <w:rPr>
          <w:i/>
          <w:iCs/>
          <w:spacing w:val="-1"/>
          <w:kern w:val="22"/>
          <w:szCs w:val="22"/>
          <w:bdr w:val="nil"/>
          <w:lang w:val="ru-RU" w:eastAsia="ja-JP"/>
        </w:rPr>
        <w:t xml:space="preserve">признает </w:t>
      </w:r>
      <w:r w:rsidR="00E80C7C">
        <w:rPr>
          <w:spacing w:val="-1"/>
          <w:kern w:val="22"/>
          <w:szCs w:val="22"/>
          <w:bdr w:val="nil"/>
          <w:lang w:val="ru-RU" w:eastAsia="ja-JP"/>
        </w:rPr>
        <w:t>настоятельную</w:t>
      </w:r>
      <w:r w:rsidR="00AC4829">
        <w:rPr>
          <w:spacing w:val="-1"/>
          <w:kern w:val="22"/>
          <w:szCs w:val="22"/>
          <w:bdr w:val="nil"/>
          <w:lang w:val="ru-RU" w:eastAsia="ja-JP"/>
        </w:rPr>
        <w:t xml:space="preserve"> необходимость в дальнейшей работе, касающейся воздействия инвазивных чужеродных видов на социально-экономические и культурные ценности коренных народов и местных общин, и ее проведении в тесном сотрудничестве с коренными народами и местными общинами и </w:t>
      </w:r>
      <w:r w:rsidR="00AC4829">
        <w:rPr>
          <w:i/>
          <w:iCs/>
          <w:spacing w:val="-1"/>
          <w:kern w:val="22"/>
          <w:szCs w:val="22"/>
          <w:bdr w:val="nil"/>
          <w:lang w:val="ru-RU" w:eastAsia="ja-JP"/>
        </w:rPr>
        <w:t>призывает</w:t>
      </w:r>
      <w:r w:rsidR="00AC4829">
        <w:rPr>
          <w:spacing w:val="-1"/>
          <w:kern w:val="22"/>
          <w:szCs w:val="22"/>
          <w:bdr w:val="nil"/>
          <w:lang w:val="ru-RU" w:eastAsia="ja-JP"/>
        </w:rPr>
        <w:t xml:space="preserve"> к дальнейшей разработке созданной Международным союзом охраны природы классификации воздействия инвазивных чужеродных видов на социально-экономические и культурные ценности;</w:t>
      </w:r>
    </w:p>
    <w:p w:rsidR="00AC4829" w:rsidRPr="00BD6EC8" w:rsidRDefault="00AC4829" w:rsidP="00AC482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rFonts w:eastAsia="Yu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11.</w:t>
      </w:r>
      <w:r>
        <w:rPr>
          <w:kern w:val="22"/>
          <w:szCs w:val="22"/>
          <w:bdr w:val="nil"/>
          <w:lang w:val="ru-RU" w:eastAsia="ja-JP"/>
        </w:rPr>
        <w:tab/>
      </w:r>
      <w:r>
        <w:rPr>
          <w:i/>
          <w:iCs/>
          <w:kern w:val="22"/>
          <w:szCs w:val="22"/>
          <w:bdr w:val="nil"/>
          <w:lang w:val="ru-RU" w:eastAsia="ja-JP"/>
        </w:rPr>
        <w:t>поручает</w:t>
      </w:r>
      <w:r>
        <w:rPr>
          <w:kern w:val="22"/>
          <w:szCs w:val="22"/>
          <w:bdr w:val="nil"/>
          <w:lang w:val="ru-RU" w:eastAsia="ja-JP"/>
        </w:rPr>
        <w:t xml:space="preserve"> Исполнительному секретарю при условии наличия ресурсов:</w:t>
      </w:r>
    </w:p>
    <w:p w:rsidR="00AC4829" w:rsidRPr="00BD6EC8" w:rsidRDefault="00AC4829" w:rsidP="00AC482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rFonts w:eastAsia="Batang"/>
          <w:iCs/>
          <w:snapToGrid w:val="0"/>
          <w:color w:val="000000"/>
          <w:kern w:val="22"/>
          <w:szCs w:val="22"/>
          <w:lang w:val="ru-RU" w:eastAsia="ja-JP" w:bidi="th-TH"/>
        </w:rPr>
      </w:pPr>
      <w:r>
        <w:rPr>
          <w:iCs/>
          <w:color w:val="000000"/>
          <w:kern w:val="22"/>
          <w:szCs w:val="22"/>
          <w:bdr w:val="nil"/>
          <w:lang w:val="ru-RU" w:eastAsia="ja-JP" w:bidi="th-TH"/>
        </w:rPr>
        <w:t>a)</w:t>
      </w:r>
      <w:r>
        <w:rPr>
          <w:iCs/>
          <w:color w:val="000000"/>
          <w:kern w:val="22"/>
          <w:szCs w:val="22"/>
          <w:bdr w:val="nil"/>
          <w:lang w:val="ru-RU" w:eastAsia="ja-JP" w:bidi="th-TH"/>
        </w:rPr>
        <w:tab/>
      </w:r>
      <w:r>
        <w:rPr>
          <w:iCs/>
          <w:kern w:val="22"/>
          <w:szCs w:val="22"/>
          <w:bdr w:val="nil"/>
          <w:lang w:val="ru-RU" w:eastAsia="ja-JP" w:bidi="th-TH"/>
        </w:rPr>
        <w:t xml:space="preserve">изучить совместно с секретариатом Экономического и Социального Совета Организации Объединенных Наций, Всемирной таможенной организацией и </w:t>
      </w:r>
      <w:proofErr w:type="spellStart"/>
      <w:r>
        <w:rPr>
          <w:iCs/>
          <w:kern w:val="22"/>
          <w:szCs w:val="22"/>
          <w:bdr w:val="nil"/>
          <w:lang w:val="ru-RU" w:eastAsia="ja-JP" w:bidi="th-TH"/>
        </w:rPr>
        <w:t>Межучрежденческой</w:t>
      </w:r>
      <w:proofErr w:type="spellEnd"/>
      <w:r>
        <w:rPr>
          <w:iCs/>
          <w:kern w:val="22"/>
          <w:szCs w:val="22"/>
          <w:bdr w:val="nil"/>
          <w:lang w:val="ru-RU" w:eastAsia="ja-JP" w:bidi="th-TH"/>
        </w:rPr>
        <w:t xml:space="preserve"> контактной группой по инвазивным чужеродным видам возможность разработки </w:t>
      </w:r>
      <w:r>
        <w:rPr>
          <w:kern w:val="22"/>
          <w:szCs w:val="22"/>
          <w:bdr w:val="nil"/>
          <w:lang w:val="ru-RU" w:eastAsia="ja-JP" w:bidi="th-TH"/>
        </w:rPr>
        <w:t>согласованной на глобальном уровне</w:t>
      </w:r>
      <w:r w:rsidR="006000D0">
        <w:rPr>
          <w:kern w:val="22"/>
          <w:szCs w:val="22"/>
          <w:bdr w:val="nil"/>
          <w:lang w:val="ru-RU" w:eastAsia="ja-JP" w:bidi="th-TH"/>
        </w:rPr>
        <w:t xml:space="preserve">, а также в полной мере соответствующей </w:t>
      </w:r>
      <w:r w:rsidR="006000D0">
        <w:rPr>
          <w:kern w:val="22"/>
          <w:szCs w:val="22"/>
          <w:bdr w:val="nil"/>
          <w:lang w:val="ru-RU" w:eastAsia="ja-JP" w:bidi="th-TH"/>
        </w:rPr>
        <w:lastRenderedPageBreak/>
        <w:t>международным обязательствам,</w:t>
      </w:r>
      <w:r>
        <w:rPr>
          <w:kern w:val="22"/>
          <w:szCs w:val="22"/>
          <w:bdr w:val="nil"/>
          <w:lang w:val="ru-RU" w:eastAsia="ja-JP" w:bidi="th-TH"/>
        </w:rPr>
        <w:t xml:space="preserve"> системы классификации и маркировки грузов с живыми организмами, которые представляют опасность или сопряжены с риском для биоразнообразия, связанны</w:t>
      </w:r>
      <w:r w:rsidR="009427B6">
        <w:rPr>
          <w:kern w:val="22"/>
          <w:szCs w:val="22"/>
          <w:bdr w:val="nil"/>
          <w:lang w:val="ru-RU" w:eastAsia="ja-JP" w:bidi="th-TH"/>
        </w:rPr>
        <w:t>е</w:t>
      </w:r>
      <w:r>
        <w:rPr>
          <w:kern w:val="22"/>
          <w:szCs w:val="22"/>
          <w:bdr w:val="nil"/>
          <w:lang w:val="ru-RU" w:eastAsia="ja-JP" w:bidi="th-TH"/>
        </w:rPr>
        <w:t xml:space="preserve"> с инвазивными чужеродными видами, в дополнение к сущест</w:t>
      </w:r>
      <w:r w:rsidR="00106D4D">
        <w:rPr>
          <w:kern w:val="22"/>
          <w:szCs w:val="22"/>
          <w:bdr w:val="nil"/>
          <w:lang w:val="ru-RU" w:eastAsia="ja-JP" w:bidi="th-TH"/>
        </w:rPr>
        <w:t>вующим международным стандартам</w:t>
      </w:r>
      <w:r>
        <w:rPr>
          <w:kern w:val="22"/>
          <w:szCs w:val="22"/>
          <w:bdr w:val="nil"/>
          <w:lang w:val="ru-RU" w:eastAsia="ja-JP" w:bidi="th-TH"/>
        </w:rPr>
        <w:t xml:space="preserve"> и </w:t>
      </w:r>
      <w:r w:rsidR="004A27BC">
        <w:rPr>
          <w:kern w:val="22"/>
          <w:szCs w:val="22"/>
          <w:bdr w:val="nil"/>
          <w:lang w:val="ru-RU" w:eastAsia="ja-JP" w:bidi="th-TH"/>
        </w:rPr>
        <w:t>доложить</w:t>
      </w:r>
      <w:r>
        <w:rPr>
          <w:kern w:val="22"/>
          <w:szCs w:val="22"/>
          <w:bdr w:val="nil"/>
          <w:lang w:val="ru-RU" w:eastAsia="ja-JP" w:bidi="th-TH"/>
        </w:rPr>
        <w:t xml:space="preserve"> о результатах работы Вспомогательн</w:t>
      </w:r>
      <w:r w:rsidR="004A27BC">
        <w:rPr>
          <w:kern w:val="22"/>
          <w:szCs w:val="22"/>
          <w:bdr w:val="nil"/>
          <w:lang w:val="ru-RU" w:eastAsia="ja-JP" w:bidi="th-TH"/>
        </w:rPr>
        <w:t>ому</w:t>
      </w:r>
      <w:r>
        <w:rPr>
          <w:kern w:val="22"/>
          <w:szCs w:val="22"/>
          <w:bdr w:val="nil"/>
          <w:lang w:val="ru-RU" w:eastAsia="ja-JP" w:bidi="th-TH"/>
        </w:rPr>
        <w:t xml:space="preserve"> орган</w:t>
      </w:r>
      <w:r w:rsidR="004A27BC">
        <w:rPr>
          <w:kern w:val="22"/>
          <w:szCs w:val="22"/>
          <w:bdr w:val="nil"/>
          <w:lang w:val="ru-RU" w:eastAsia="ja-JP" w:bidi="th-TH"/>
        </w:rPr>
        <w:t>у</w:t>
      </w:r>
      <w:r>
        <w:rPr>
          <w:kern w:val="22"/>
          <w:szCs w:val="22"/>
          <w:bdr w:val="nil"/>
          <w:lang w:val="ru-RU" w:eastAsia="ja-JP" w:bidi="th-TH"/>
        </w:rPr>
        <w:t xml:space="preserve"> по научным, техническим и технологическим консультациям на совещании, предшествующем 15-му совещанию Конференции Сторон;</w:t>
      </w:r>
    </w:p>
    <w:p w:rsidR="00EF6FE8" w:rsidRPr="00AC4829" w:rsidRDefault="00AC4829" w:rsidP="00AC482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rFonts w:eastAsia="Batang"/>
          <w:iCs/>
          <w:color w:val="000000"/>
          <w:kern w:val="22"/>
          <w:szCs w:val="22"/>
          <w:lang w:val="ru-RU" w:eastAsia="ja-JP" w:bidi="th-TH"/>
        </w:rPr>
      </w:pPr>
      <w:r>
        <w:rPr>
          <w:iCs/>
          <w:color w:val="000000"/>
          <w:kern w:val="22"/>
          <w:szCs w:val="22"/>
          <w:bdr w:val="nil"/>
          <w:lang w:val="ru-RU" w:eastAsia="ja-JP" w:bidi="th-TH"/>
        </w:rPr>
        <w:t>b)</w:t>
      </w:r>
      <w:r>
        <w:rPr>
          <w:iCs/>
          <w:color w:val="000000"/>
          <w:kern w:val="22"/>
          <w:szCs w:val="22"/>
          <w:bdr w:val="nil"/>
          <w:lang w:val="ru-RU" w:eastAsia="ja-JP" w:bidi="th-TH"/>
        </w:rPr>
        <w:tab/>
      </w:r>
      <w:r>
        <w:rPr>
          <w:iCs/>
          <w:kern w:val="22"/>
          <w:szCs w:val="22"/>
          <w:bdr w:val="nil"/>
          <w:lang w:val="ru-RU" w:eastAsia="ja-JP" w:bidi="th-TH"/>
        </w:rPr>
        <w:t>содействовать работе онлайн-форума и Специальной группы технических экспертов, указанных в пункте 4 выше, путем сбора и обобщения представленных материалов и результатов обсуждений</w:t>
      </w:r>
      <w:r w:rsidR="001405C7">
        <w:rPr>
          <w:iCs/>
          <w:kern w:val="22"/>
          <w:szCs w:val="22"/>
          <w:bdr w:val="nil"/>
          <w:lang w:val="ru-RU" w:eastAsia="ja-JP" w:bidi="th-TH"/>
        </w:rPr>
        <w:t>.</w:t>
      </w:r>
    </w:p>
    <w:p w:rsidR="00A57A01" w:rsidRPr="00BD6EC8" w:rsidRDefault="00A57A01" w:rsidP="00A57A01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240" w:after="120"/>
        <w:jc w:val="center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i/>
          <w:iCs/>
          <w:kern w:val="22"/>
          <w:szCs w:val="22"/>
          <w:bdr w:val="nil"/>
          <w:lang w:val="ru-RU" w:eastAsia="ja-JP"/>
        </w:rPr>
        <w:t>Приложение I</w:t>
      </w:r>
    </w:p>
    <w:p w:rsidR="00A57A01" w:rsidRPr="00BD6EC8" w:rsidRDefault="00A57A01" w:rsidP="00A57A01">
      <w:pPr>
        <w:pStyle w:val="HEADING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caps w:val="0"/>
          <w:kern w:val="22"/>
          <w:szCs w:val="22"/>
          <w:bdr w:val="nil"/>
          <w:lang w:val="ru-RU" w:eastAsia="ja-JP"/>
        </w:rPr>
        <w:t>ДОПОЛНИТЕЛЬНО</w:t>
      </w:r>
      <w:r w:rsidR="002D237A">
        <w:rPr>
          <w:caps w:val="0"/>
          <w:kern w:val="22"/>
          <w:szCs w:val="22"/>
          <w:bdr w:val="nil"/>
          <w:lang w:val="ru-RU" w:eastAsia="ja-JP"/>
        </w:rPr>
        <w:t>Е</w:t>
      </w:r>
      <w:r>
        <w:rPr>
          <w:caps w:val="0"/>
          <w:kern w:val="22"/>
          <w:szCs w:val="22"/>
          <w:bdr w:val="nil"/>
          <w:lang w:val="ru-RU" w:eastAsia="ja-JP"/>
        </w:rPr>
        <w:t xml:space="preserve"> </w:t>
      </w:r>
      <w:r w:rsidR="001405C7">
        <w:rPr>
          <w:caps w:val="0"/>
          <w:kern w:val="22"/>
          <w:szCs w:val="22"/>
          <w:bdr w:val="nil"/>
          <w:lang w:val="ru-RU" w:eastAsia="ja-JP"/>
        </w:rPr>
        <w:t>ДОБРОВОЛЬНО</w:t>
      </w:r>
      <w:r w:rsidR="002D237A">
        <w:rPr>
          <w:caps w:val="0"/>
          <w:kern w:val="22"/>
          <w:szCs w:val="22"/>
          <w:bdr w:val="nil"/>
          <w:lang w:val="ru-RU" w:eastAsia="ja-JP"/>
        </w:rPr>
        <w:t>Е</w:t>
      </w:r>
      <w:r w:rsidR="001405C7">
        <w:rPr>
          <w:caps w:val="0"/>
          <w:kern w:val="22"/>
          <w:szCs w:val="22"/>
          <w:bdr w:val="nil"/>
          <w:lang w:val="ru-RU" w:eastAsia="ja-JP"/>
        </w:rPr>
        <w:t xml:space="preserve"> </w:t>
      </w:r>
      <w:r w:rsidR="002D237A">
        <w:rPr>
          <w:caps w:val="0"/>
          <w:kern w:val="22"/>
          <w:szCs w:val="22"/>
          <w:bdr w:val="nil"/>
          <w:lang w:val="ru-RU" w:eastAsia="ja-JP"/>
        </w:rPr>
        <w:t>РУКОВОДСТВО</w:t>
      </w:r>
      <w:r>
        <w:rPr>
          <w:caps w:val="0"/>
          <w:kern w:val="22"/>
          <w:szCs w:val="22"/>
          <w:bdr w:val="nil"/>
          <w:lang w:val="ru-RU" w:eastAsia="ja-JP"/>
        </w:rPr>
        <w:t xml:space="preserve"> ПО ПРЕДОТВРАЩЕНИЮ НЕПРЕДНАМЕРЕННОЙ ИНТРОДУКЦИИ ИНВАЗИВНЫХ ЧУЖЕРОДНЫХ ВИДОВ, СВЯЗАННОЙ С ТОРГОВЛЕЙ ЖИВЫМИ </w:t>
      </w:r>
      <w:r w:rsidR="001405C7">
        <w:rPr>
          <w:caps w:val="0"/>
          <w:kern w:val="22"/>
          <w:szCs w:val="22"/>
          <w:bdr w:val="nil"/>
          <w:lang w:val="ru-RU" w:eastAsia="ja-JP"/>
        </w:rPr>
        <w:t>ОРГАНИЗМАМИ</w:t>
      </w:r>
    </w:p>
    <w:p w:rsidR="00A57A01" w:rsidRPr="00BD6EC8" w:rsidRDefault="00A57A01" w:rsidP="00A57A01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1.</w:t>
      </w:r>
      <w:r>
        <w:rPr>
          <w:kern w:val="22"/>
          <w:szCs w:val="22"/>
          <w:bdr w:val="nil"/>
          <w:lang w:val="ru-RU" w:eastAsia="ja-JP"/>
        </w:rPr>
        <w:tab/>
        <w:t xml:space="preserve">Настоящее руководство дополняет Руководство по разработке и реализации мер по устранению рисков, связанных с интродукцией чужеродных видов в качестве комнатных животных, аквариумных и террариумных видов и в качестве живой наживки и живого корма, прилагаемое к решению </w:t>
      </w:r>
      <w:hyperlink r:id="rId12" w:history="1">
        <w:r w:rsidRPr="00AE5536">
          <w:rPr>
            <w:rStyle w:val="aff"/>
            <w:kern w:val="22"/>
            <w:sz w:val="22"/>
            <w:szCs w:val="22"/>
            <w:bdr w:val="nil"/>
            <w:lang w:val="ru-RU" w:eastAsia="ja-JP"/>
          </w:rPr>
          <w:t>XII/16</w:t>
        </w:r>
      </w:hyperlink>
      <w:bookmarkStart w:id="0" w:name="_GoBack"/>
      <w:bookmarkEnd w:id="0"/>
      <w:r>
        <w:rPr>
          <w:kern w:val="22"/>
          <w:szCs w:val="22"/>
          <w:bdr w:val="nil"/>
          <w:lang w:val="ru-RU" w:eastAsia="ja-JP"/>
        </w:rPr>
        <w:t>.</w:t>
      </w:r>
    </w:p>
    <w:p w:rsidR="00A57A01" w:rsidRPr="00C92E5C" w:rsidRDefault="00A57A01" w:rsidP="00A57A01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2.</w:t>
      </w:r>
      <w:r>
        <w:rPr>
          <w:kern w:val="22"/>
          <w:szCs w:val="22"/>
          <w:bdr w:val="nil"/>
          <w:lang w:val="ru-RU" w:eastAsia="ja-JP"/>
        </w:rPr>
        <w:tab/>
        <w:t xml:space="preserve">Цель настоящего руководства заключается в минимизации риска биологической инвазии чужеродных </w:t>
      </w:r>
      <w:r w:rsidR="00A462E2">
        <w:rPr>
          <w:kern w:val="22"/>
          <w:szCs w:val="22"/>
          <w:bdr w:val="nil"/>
          <w:lang w:val="ru-RU" w:eastAsia="ja-JP"/>
        </w:rPr>
        <w:t>видов</w:t>
      </w:r>
      <w:r>
        <w:rPr>
          <w:kern w:val="22"/>
          <w:szCs w:val="22"/>
          <w:bdr w:val="nil"/>
          <w:lang w:val="ru-RU" w:eastAsia="ja-JP"/>
        </w:rPr>
        <w:t xml:space="preserve">, пересекающих границы национальной юрисдикции и отдельных биогеографических районов, непреднамеренными путями интродукции, описанными в системе категоризации путей КБР, связанными с торговлей живыми </w:t>
      </w:r>
      <w:r w:rsidR="00A462E2">
        <w:rPr>
          <w:kern w:val="22"/>
          <w:szCs w:val="22"/>
          <w:bdr w:val="nil"/>
          <w:lang w:val="ru-RU" w:eastAsia="ja-JP"/>
        </w:rPr>
        <w:t>организм</w:t>
      </w:r>
      <w:r>
        <w:rPr>
          <w:kern w:val="22"/>
          <w:szCs w:val="22"/>
          <w:bdr w:val="nil"/>
          <w:lang w:val="ru-RU" w:eastAsia="ja-JP"/>
        </w:rPr>
        <w:t>ами.</w:t>
      </w:r>
    </w:p>
    <w:p w:rsidR="008B53D0" w:rsidRPr="00A57A01" w:rsidRDefault="00A57A01" w:rsidP="00A57A01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3.</w:t>
      </w:r>
      <w:r>
        <w:rPr>
          <w:kern w:val="22"/>
          <w:szCs w:val="22"/>
          <w:bdr w:val="nil"/>
          <w:lang w:val="ru-RU" w:eastAsia="ja-JP"/>
        </w:rPr>
        <w:tab/>
        <w:t>Настоящее руководство предназначено для государств, соответствующих организаций, отраслей и потребителей, включая всех субъектов деятельности, участвующих во всей стоимостной цеп</w:t>
      </w:r>
      <w:r w:rsidR="002D237A">
        <w:rPr>
          <w:kern w:val="22"/>
          <w:szCs w:val="22"/>
          <w:bdr w:val="nil"/>
          <w:lang w:val="ru-RU" w:eastAsia="ja-JP"/>
        </w:rPr>
        <w:t>очке</w:t>
      </w:r>
      <w:r>
        <w:rPr>
          <w:kern w:val="22"/>
          <w:szCs w:val="22"/>
          <w:bdr w:val="nil"/>
          <w:lang w:val="ru-RU" w:eastAsia="ja-JP"/>
        </w:rPr>
        <w:t xml:space="preserve"> торговли живыми </w:t>
      </w:r>
      <w:r w:rsidR="001405C7">
        <w:rPr>
          <w:kern w:val="22"/>
          <w:szCs w:val="22"/>
          <w:bdr w:val="nil"/>
          <w:lang w:val="ru-RU" w:eastAsia="ja-JP"/>
        </w:rPr>
        <w:t>организмами</w:t>
      </w:r>
      <w:r>
        <w:rPr>
          <w:kern w:val="22"/>
          <w:szCs w:val="22"/>
          <w:bdr w:val="nil"/>
          <w:lang w:val="ru-RU" w:eastAsia="ja-JP"/>
        </w:rPr>
        <w:t xml:space="preserve"> (например, экспортеров, импортеров, селекционеров, включая коллекционеров-любителей, участников выставок, а также оптовых и розничных продавцов и покупателей). В случае торговли живыми продуктами питания лица, участвующие в стоимостной цеп</w:t>
      </w:r>
      <w:r w:rsidR="002D237A">
        <w:rPr>
          <w:kern w:val="22"/>
          <w:szCs w:val="22"/>
          <w:bdr w:val="nil"/>
          <w:lang w:val="ru-RU" w:eastAsia="ja-JP"/>
        </w:rPr>
        <w:t>очке</w:t>
      </w:r>
      <w:r>
        <w:rPr>
          <w:kern w:val="22"/>
          <w:szCs w:val="22"/>
          <w:bdr w:val="nil"/>
          <w:lang w:val="ru-RU" w:eastAsia="ja-JP"/>
        </w:rPr>
        <w:t xml:space="preserve">, включают </w:t>
      </w:r>
      <w:r w:rsidR="001405C7">
        <w:rPr>
          <w:kern w:val="22"/>
          <w:szCs w:val="22"/>
          <w:bdr w:val="nil"/>
          <w:lang w:val="ru-RU" w:eastAsia="ja-JP"/>
        </w:rPr>
        <w:t xml:space="preserve">также </w:t>
      </w:r>
      <w:r>
        <w:rPr>
          <w:kern w:val="22"/>
          <w:szCs w:val="22"/>
          <w:bdr w:val="nil"/>
          <w:lang w:val="ru-RU" w:eastAsia="ja-JP"/>
        </w:rPr>
        <w:t>частных лиц, занятых в ресторанном бизнесе и на продовольственных рынках.</w:t>
      </w:r>
    </w:p>
    <w:p w:rsidR="00527151" w:rsidRPr="00BD6EC8" w:rsidRDefault="008B53D0" w:rsidP="00527151">
      <w:pPr>
        <w:pStyle w:val="1"/>
        <w:suppressLineNumbers/>
        <w:tabs>
          <w:tab w:val="clear" w:pos="720"/>
          <w:tab w:val="left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rPr>
          <w:rFonts w:eastAsia="MS Mincho"/>
          <w:snapToGrid w:val="0"/>
          <w:kern w:val="22"/>
          <w:szCs w:val="22"/>
          <w:lang w:val="ru-RU" w:eastAsia="ja-JP"/>
        </w:rPr>
      </w:pPr>
      <w:r w:rsidRPr="0022037B">
        <w:rPr>
          <w:rFonts w:eastAsia="MS Mincho"/>
          <w:kern w:val="22"/>
          <w:szCs w:val="22"/>
          <w:lang w:eastAsia="ja-JP"/>
        </w:rPr>
        <w:t>I</w:t>
      </w:r>
      <w:r w:rsidRPr="00F05A79">
        <w:rPr>
          <w:rFonts w:eastAsia="MS Mincho"/>
          <w:kern w:val="22"/>
          <w:szCs w:val="22"/>
          <w:lang w:val="ru-RU" w:eastAsia="ja-JP"/>
        </w:rPr>
        <w:t>.</w:t>
      </w:r>
      <w:r w:rsidRPr="00F05A79">
        <w:rPr>
          <w:rFonts w:eastAsia="MS Mincho"/>
          <w:kern w:val="22"/>
          <w:szCs w:val="22"/>
          <w:lang w:val="ru-RU" w:eastAsia="ja-JP"/>
        </w:rPr>
        <w:tab/>
      </w:r>
      <w:r w:rsidR="001405C7">
        <w:rPr>
          <w:bCs/>
          <w:kern w:val="22"/>
          <w:szCs w:val="22"/>
          <w:bdr w:val="nil"/>
          <w:lang w:val="ru-RU" w:eastAsia="ja-JP"/>
        </w:rPr>
        <w:t>сфера действия</w:t>
      </w:r>
    </w:p>
    <w:p w:rsidR="00527151" w:rsidRPr="00FD1AAA" w:rsidRDefault="00527151" w:rsidP="00527151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4.</w:t>
      </w:r>
      <w:r>
        <w:rPr>
          <w:kern w:val="22"/>
          <w:szCs w:val="22"/>
          <w:bdr w:val="nil"/>
          <w:lang w:val="ru-RU" w:eastAsia="ja-JP"/>
        </w:rPr>
        <w:tab/>
        <w:t>Настоящее руководство является добровольным и предназначено для использования в сочетании и взаимном дополнении с другими соответствующими руководящими указаниями, такими как: Руководящие принципы по предотвращению, интродукции, и смягчению последствий, связанных с чужеродными видами, представляющими угрозу для экосистем, мест обитания или видов (решение VI/23)</w:t>
      </w:r>
      <w:r w:rsidRPr="00A81F4F">
        <w:rPr>
          <w:rStyle w:val="afa"/>
          <w:rFonts w:eastAsia="MS Mincho"/>
          <w:snapToGrid w:val="0"/>
          <w:kern w:val="22"/>
          <w:szCs w:val="22"/>
          <w:lang w:val="ru-RU" w:eastAsia="ja-JP"/>
        </w:rPr>
        <w:t xml:space="preserve"> </w:t>
      </w:r>
      <w:r>
        <w:rPr>
          <w:rStyle w:val="afa"/>
          <w:rFonts w:eastAsia="MS Mincho"/>
          <w:snapToGrid w:val="0"/>
          <w:kern w:val="22"/>
          <w:szCs w:val="22"/>
          <w:lang w:eastAsia="ja-JP"/>
        </w:rPr>
        <w:footnoteReference w:id="2"/>
      </w:r>
      <w:r>
        <w:rPr>
          <w:kern w:val="22"/>
          <w:szCs w:val="22"/>
          <w:bdr w:val="nil"/>
          <w:lang w:val="ru-RU" w:eastAsia="ja-JP"/>
        </w:rPr>
        <w:t>; Международные стандарты по фитосанитарным мерам (МСФМ); Кодекс охраны здоровья наземных животных и Руководство по диагностическим тестам и вакцинам для наземных животных Всемирной организации охраны здоровья животных (ВООЗЖ); Кодекс охраны здоровья водных животных и Руководство по диагностическим тестам для водных животных ВООЗЖ и другие стандарты и руководящие указания, разработанные соответствующими международными организациями</w:t>
      </w:r>
      <w:r w:rsidRPr="00FD1AAA">
        <w:rPr>
          <w:kern w:val="22"/>
          <w:szCs w:val="22"/>
          <w:bdr w:val="nil"/>
          <w:lang w:val="ru-RU" w:eastAsia="ja-JP"/>
        </w:rPr>
        <w:t>.</w:t>
      </w:r>
    </w:p>
    <w:p w:rsidR="00527151" w:rsidRPr="00BD6EC8" w:rsidRDefault="00527151" w:rsidP="00527151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5.</w:t>
      </w:r>
      <w:r>
        <w:rPr>
          <w:kern w:val="22"/>
          <w:szCs w:val="22"/>
          <w:bdr w:val="nil"/>
          <w:lang w:val="ru-RU" w:eastAsia="ja-JP"/>
        </w:rPr>
        <w:tab/>
        <w:t xml:space="preserve">В настоящем руководстве также описывается комплексный процесс его осуществления совместно с руководством, прилагаемым к решению </w:t>
      </w:r>
      <w:hyperlink r:id="rId13" w:history="1">
        <w:r w:rsidRPr="00FD1AAA">
          <w:rPr>
            <w:rStyle w:val="aff"/>
            <w:kern w:val="22"/>
            <w:sz w:val="22"/>
            <w:szCs w:val="22"/>
            <w:bdr w:val="nil"/>
            <w:lang w:val="ru-RU" w:eastAsia="ja-JP"/>
          </w:rPr>
          <w:t>XII/16</w:t>
        </w:r>
      </w:hyperlink>
      <w:r>
        <w:rPr>
          <w:kern w:val="22"/>
          <w:szCs w:val="22"/>
          <w:bdr w:val="nil"/>
          <w:lang w:val="ru-RU" w:eastAsia="ja-JP"/>
        </w:rPr>
        <w:t xml:space="preserve">, и действующими международными </w:t>
      </w:r>
      <w:r>
        <w:rPr>
          <w:kern w:val="22"/>
          <w:szCs w:val="22"/>
          <w:bdr w:val="nil"/>
          <w:lang w:val="ru-RU" w:eastAsia="ja-JP"/>
        </w:rPr>
        <w:lastRenderedPageBreak/>
        <w:t>стандартами, установленными для защиты биоразнообразия и здоровья животных, растений и людей.</w:t>
      </w:r>
    </w:p>
    <w:p w:rsidR="008B53D0" w:rsidRPr="00527151" w:rsidRDefault="0029494C" w:rsidP="00291205">
      <w:pPr>
        <w:pStyle w:val="1"/>
        <w:suppressLineNumbers/>
        <w:tabs>
          <w:tab w:val="clear" w:pos="720"/>
          <w:tab w:val="left" w:pos="709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jc w:val="both"/>
        <w:rPr>
          <w:rFonts w:eastAsia="MS Mincho"/>
          <w:kern w:val="22"/>
          <w:szCs w:val="22"/>
          <w:lang w:val="ru-RU" w:eastAsia="ja-JP"/>
        </w:rPr>
      </w:pPr>
      <w:r>
        <w:rPr>
          <w:b w:val="0"/>
          <w:caps w:val="0"/>
          <w:kern w:val="22"/>
          <w:szCs w:val="22"/>
          <w:bdr w:val="nil"/>
          <w:lang w:val="ru-RU" w:eastAsia="ja-JP"/>
        </w:rPr>
        <w:t>6.</w:t>
      </w:r>
      <w:r>
        <w:rPr>
          <w:b w:val="0"/>
          <w:caps w:val="0"/>
          <w:kern w:val="22"/>
          <w:szCs w:val="22"/>
          <w:bdr w:val="nil"/>
          <w:lang w:val="ru-RU" w:eastAsia="ja-JP"/>
        </w:rPr>
        <w:tab/>
        <w:t>Н</w:t>
      </w:r>
      <w:r w:rsidRPr="0029494C">
        <w:rPr>
          <w:b w:val="0"/>
          <w:caps w:val="0"/>
          <w:kern w:val="22"/>
          <w:szCs w:val="22"/>
          <w:bdr w:val="nil"/>
          <w:lang w:val="ru-RU" w:eastAsia="ja-JP"/>
        </w:rPr>
        <w:t xml:space="preserve">астоящее руководство может осуществляться сторонами и другими правительствами при </w:t>
      </w:r>
      <w:proofErr w:type="spellStart"/>
      <w:r w:rsidRPr="0029494C">
        <w:rPr>
          <w:b w:val="0"/>
          <w:caps w:val="0"/>
          <w:kern w:val="22"/>
          <w:szCs w:val="22"/>
          <w:bdr w:val="nil"/>
          <w:lang w:val="ru-RU" w:eastAsia="ja-JP"/>
        </w:rPr>
        <w:t>межсекторальном</w:t>
      </w:r>
      <w:proofErr w:type="spellEnd"/>
      <w:r w:rsidRPr="0029494C">
        <w:rPr>
          <w:b w:val="0"/>
          <w:caps w:val="0"/>
          <w:kern w:val="22"/>
          <w:szCs w:val="22"/>
          <w:bdr w:val="nil"/>
          <w:lang w:val="ru-RU" w:eastAsia="ja-JP"/>
        </w:rPr>
        <w:t xml:space="preserve"> сотрудничестве с природоохранными органами, службами пограничного контроля и органами регулирования рисков, связанных с международной торговлей, а также соответствующими отраслями и потребителями, участвующими в стоимостной цепи торговли живыми </w:t>
      </w:r>
      <w:r w:rsidR="001405C7">
        <w:rPr>
          <w:b w:val="0"/>
          <w:caps w:val="0"/>
          <w:kern w:val="22"/>
          <w:szCs w:val="22"/>
          <w:bdr w:val="nil"/>
          <w:lang w:val="ru-RU" w:eastAsia="ja-JP"/>
        </w:rPr>
        <w:t>организмами</w:t>
      </w:r>
      <w:r w:rsidR="00527151">
        <w:rPr>
          <w:kern w:val="22"/>
          <w:szCs w:val="22"/>
          <w:bdr w:val="nil"/>
          <w:lang w:val="ru-RU" w:eastAsia="ja-JP"/>
        </w:rPr>
        <w:t>.</w:t>
      </w:r>
    </w:p>
    <w:p w:rsidR="000E2C9F" w:rsidRPr="00BD6EC8" w:rsidRDefault="008B53D0" w:rsidP="000E2C9F">
      <w:pPr>
        <w:pStyle w:val="1"/>
        <w:suppressLineNumbers/>
        <w:tabs>
          <w:tab w:val="clear" w:pos="72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ind w:left="1440" w:hanging="720"/>
        <w:jc w:val="left"/>
        <w:rPr>
          <w:rFonts w:eastAsia="MS Mincho"/>
          <w:bCs/>
          <w:snapToGrid w:val="0"/>
          <w:kern w:val="22"/>
          <w:szCs w:val="22"/>
          <w:lang w:val="ru-RU" w:eastAsia="ja-JP"/>
        </w:rPr>
      </w:pPr>
      <w:r w:rsidRPr="0022037B">
        <w:rPr>
          <w:rFonts w:eastAsia="MS Mincho"/>
          <w:bCs/>
          <w:kern w:val="22"/>
          <w:szCs w:val="22"/>
          <w:lang w:eastAsia="ja-JP"/>
        </w:rPr>
        <w:t>II</w:t>
      </w:r>
      <w:r w:rsidRPr="000E2C9F">
        <w:rPr>
          <w:rFonts w:eastAsia="MS Mincho"/>
          <w:bCs/>
          <w:kern w:val="22"/>
          <w:szCs w:val="22"/>
          <w:lang w:val="ru-RU" w:eastAsia="ja-JP"/>
        </w:rPr>
        <w:t>.</w:t>
      </w:r>
      <w:r w:rsidRPr="000E2C9F">
        <w:rPr>
          <w:rFonts w:eastAsia="MS Mincho"/>
          <w:bCs/>
          <w:kern w:val="22"/>
          <w:szCs w:val="22"/>
          <w:lang w:val="ru-RU" w:eastAsia="ja-JP"/>
        </w:rPr>
        <w:tab/>
      </w:r>
      <w:r w:rsidR="000E2C9F">
        <w:rPr>
          <w:bCs/>
          <w:kern w:val="22"/>
          <w:szCs w:val="22"/>
          <w:bdr w:val="nil"/>
          <w:lang w:val="ru-RU" w:eastAsia="ja-JP"/>
        </w:rPr>
        <w:t xml:space="preserve">МЕРЫ ПО СНИЖЕНИЮ РИСКОВ, СОЗДАВАЕМЫХ ИНВАЗИВНЫМИ ЧУЖЕРОДНЫМИ ВИДАМИ, НЕПРЕДНАМЕРЕННО перемещаемыМИ путями, связанными с торговлей живыми </w:t>
      </w:r>
      <w:r w:rsidR="001405C7">
        <w:rPr>
          <w:bCs/>
          <w:kern w:val="22"/>
          <w:szCs w:val="22"/>
          <w:bdr w:val="nil"/>
          <w:lang w:val="ru-RU" w:eastAsia="ja-JP"/>
        </w:rPr>
        <w:t>ОРГАНИЗМАМИ</w:t>
      </w:r>
    </w:p>
    <w:p w:rsidR="000E2C9F" w:rsidRPr="00BD6EC8" w:rsidRDefault="000E2C9F" w:rsidP="000E2C9F">
      <w:pPr>
        <w:pStyle w:val="Heading2longmultiline"/>
        <w:suppressLineNumbers/>
        <w:tabs>
          <w:tab w:val="clear" w:pos="72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1440" w:right="0" w:hanging="720"/>
        <w:rPr>
          <w:rFonts w:eastAsia="MS Mincho"/>
          <w:i w:val="0"/>
          <w:snapToGrid w:val="0"/>
          <w:kern w:val="22"/>
          <w:szCs w:val="22"/>
          <w:lang w:val="ru-RU" w:eastAsia="ja-JP"/>
        </w:rPr>
      </w:pPr>
      <w:r>
        <w:rPr>
          <w:bCs/>
          <w:i w:val="0"/>
          <w:kern w:val="22"/>
          <w:szCs w:val="22"/>
          <w:bdr w:val="nil"/>
          <w:lang w:val="ru-RU" w:eastAsia="ja-JP"/>
        </w:rPr>
        <w:t>A.</w:t>
      </w:r>
      <w:r>
        <w:rPr>
          <w:bCs/>
          <w:i w:val="0"/>
          <w:kern w:val="22"/>
          <w:szCs w:val="22"/>
          <w:bdr w:val="nil"/>
          <w:lang w:val="ru-RU" w:eastAsia="ja-JP"/>
        </w:rPr>
        <w:tab/>
        <w:t>Соответствие требованиям действующих международных стандартов и другим руководящим указаниям, касающимся инвазивных чужеродных видов</w:t>
      </w:r>
    </w:p>
    <w:p w:rsidR="000E2C9F" w:rsidRPr="00BD6EC8" w:rsidRDefault="000E2C9F" w:rsidP="000E2C9F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7.</w:t>
      </w:r>
      <w:r>
        <w:rPr>
          <w:kern w:val="22"/>
          <w:szCs w:val="22"/>
          <w:bdr w:val="nil"/>
          <w:lang w:val="ru-RU" w:eastAsia="ja-JP"/>
        </w:rPr>
        <w:tab/>
        <w:t xml:space="preserve">Ко всем животным или продуктам животного происхождения, содержащимся в партии груза живых </w:t>
      </w:r>
      <w:r w:rsidR="00BC3181">
        <w:rPr>
          <w:kern w:val="22"/>
          <w:szCs w:val="22"/>
          <w:bdr w:val="nil"/>
          <w:lang w:val="ru-RU" w:eastAsia="ja-JP"/>
        </w:rPr>
        <w:t>организмов</w:t>
      </w:r>
      <w:r>
        <w:rPr>
          <w:kern w:val="22"/>
          <w:szCs w:val="22"/>
          <w:bdr w:val="nil"/>
          <w:lang w:val="ru-RU" w:eastAsia="ja-JP"/>
        </w:rPr>
        <w:t>, должны применяться соответствующие санитарные стандарты, разработанные посредством процессов установления стандартов Всемирной организации охраны здоровья животных, в целях согласования национальных мер как в экспортирующих, так и в импортирующих странах.</w:t>
      </w:r>
    </w:p>
    <w:p w:rsidR="000E2C9F" w:rsidRPr="00BD6EC8" w:rsidRDefault="000E2C9F" w:rsidP="000E2C9F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8.</w:t>
      </w:r>
      <w:r>
        <w:rPr>
          <w:kern w:val="22"/>
          <w:szCs w:val="22"/>
          <w:bdr w:val="nil"/>
          <w:lang w:val="ru-RU" w:eastAsia="ja-JP"/>
        </w:rPr>
        <w:tab/>
        <w:t xml:space="preserve">Ко всем растениям или продуктам растительного происхождения, </w:t>
      </w:r>
      <w:r w:rsidR="00BC3181">
        <w:rPr>
          <w:kern w:val="22"/>
          <w:szCs w:val="22"/>
          <w:bdr w:val="nil"/>
          <w:lang w:val="ru-RU" w:eastAsia="ja-JP"/>
        </w:rPr>
        <w:t xml:space="preserve">включая </w:t>
      </w:r>
      <w:r w:rsidR="0049031D">
        <w:rPr>
          <w:kern w:val="22"/>
          <w:szCs w:val="22"/>
          <w:bdr w:val="nil"/>
          <w:lang w:val="ru-RU" w:eastAsia="ja-JP"/>
        </w:rPr>
        <w:t xml:space="preserve">любой </w:t>
      </w:r>
      <w:r w:rsidR="00BC3181">
        <w:rPr>
          <w:kern w:val="22"/>
          <w:szCs w:val="22"/>
          <w:bdr w:val="nil"/>
          <w:lang w:val="ru-RU" w:eastAsia="ja-JP"/>
        </w:rPr>
        <w:t xml:space="preserve">почвенный и лиственный сор, солому или иную подстилку, сено, семена, плоды или иные источники продовольствия, </w:t>
      </w:r>
      <w:r>
        <w:rPr>
          <w:kern w:val="22"/>
          <w:szCs w:val="22"/>
          <w:bdr w:val="nil"/>
          <w:lang w:val="ru-RU" w:eastAsia="ja-JP"/>
        </w:rPr>
        <w:t xml:space="preserve">содержащимся в партии груза живых </w:t>
      </w:r>
      <w:r w:rsidR="00BC3181">
        <w:rPr>
          <w:kern w:val="22"/>
          <w:szCs w:val="22"/>
          <w:bdr w:val="nil"/>
          <w:lang w:val="ru-RU" w:eastAsia="ja-JP"/>
        </w:rPr>
        <w:t>организм</w:t>
      </w:r>
      <w:r>
        <w:rPr>
          <w:kern w:val="22"/>
          <w:szCs w:val="22"/>
          <w:bdr w:val="nil"/>
          <w:lang w:val="ru-RU" w:eastAsia="ja-JP"/>
        </w:rPr>
        <w:t>ов, должны применяться соответствующие фитосанитарные стандарты, разработанные посредством процессов установления стандартов Международной конвенции об охране растений, в целях согласования национальных мер как в экспортирующих, так и в импортирующих странах.</w:t>
      </w:r>
    </w:p>
    <w:p w:rsidR="000E2C9F" w:rsidRDefault="000E2C9F" w:rsidP="000E2C9F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kern w:val="22"/>
          <w:szCs w:val="22"/>
          <w:bdr w:val="nil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9.</w:t>
      </w:r>
      <w:r>
        <w:rPr>
          <w:kern w:val="22"/>
          <w:szCs w:val="22"/>
          <w:bdr w:val="nil"/>
          <w:lang w:val="ru-RU" w:eastAsia="ja-JP"/>
        </w:rPr>
        <w:tab/>
        <w:t xml:space="preserve">Отправитель/экспортер живых </w:t>
      </w:r>
      <w:r w:rsidR="00BC3181">
        <w:rPr>
          <w:kern w:val="22"/>
          <w:szCs w:val="22"/>
          <w:bdr w:val="nil"/>
          <w:lang w:val="ru-RU" w:eastAsia="ja-JP"/>
        </w:rPr>
        <w:t>организмов</w:t>
      </w:r>
      <w:r>
        <w:rPr>
          <w:kern w:val="22"/>
          <w:szCs w:val="22"/>
          <w:bdr w:val="nil"/>
          <w:lang w:val="ru-RU" w:eastAsia="ja-JP"/>
        </w:rPr>
        <w:t xml:space="preserve"> должен продемонстрировать, что экспортируемый товар</w:t>
      </w:r>
      <w:r w:rsidR="001154B8">
        <w:rPr>
          <w:kern w:val="22"/>
          <w:szCs w:val="22"/>
          <w:bdr w:val="nil"/>
          <w:lang w:val="ru-RU" w:eastAsia="ja-JP"/>
        </w:rPr>
        <w:t>, включая связанные с доставкой материалы (например воду, продовольствие, поддоны)</w:t>
      </w:r>
      <w:r w:rsidR="00117C0A">
        <w:rPr>
          <w:kern w:val="22"/>
          <w:szCs w:val="22"/>
          <w:bdr w:val="nil"/>
          <w:lang w:val="ru-RU" w:eastAsia="ja-JP"/>
        </w:rPr>
        <w:t>,</w:t>
      </w:r>
      <w:r>
        <w:rPr>
          <w:kern w:val="22"/>
          <w:szCs w:val="22"/>
          <w:bdr w:val="nil"/>
          <w:lang w:val="ru-RU" w:eastAsia="ja-JP"/>
        </w:rPr>
        <w:t xml:space="preserve"> не представляет </w:t>
      </w:r>
      <w:r w:rsidR="001154B8">
        <w:rPr>
          <w:kern w:val="22"/>
          <w:szCs w:val="22"/>
          <w:bdr w:val="nil"/>
          <w:lang w:val="ru-RU" w:eastAsia="ja-JP"/>
        </w:rPr>
        <w:t xml:space="preserve">никакого санитарного или фитосанитарного </w:t>
      </w:r>
      <w:r>
        <w:rPr>
          <w:kern w:val="22"/>
          <w:szCs w:val="22"/>
          <w:bdr w:val="nil"/>
          <w:lang w:val="ru-RU" w:eastAsia="ja-JP"/>
        </w:rPr>
        <w:t xml:space="preserve">риска для </w:t>
      </w:r>
      <w:r w:rsidR="001154B8">
        <w:rPr>
          <w:kern w:val="22"/>
          <w:szCs w:val="22"/>
          <w:bdr w:val="nil"/>
          <w:lang w:val="ru-RU" w:eastAsia="ja-JP"/>
        </w:rPr>
        <w:t xml:space="preserve">биоразнообразия </w:t>
      </w:r>
      <w:r>
        <w:rPr>
          <w:kern w:val="22"/>
          <w:szCs w:val="22"/>
          <w:bdr w:val="nil"/>
          <w:lang w:val="ru-RU" w:eastAsia="ja-JP"/>
        </w:rPr>
        <w:t>импорт</w:t>
      </w:r>
      <w:r w:rsidR="001154B8">
        <w:rPr>
          <w:kern w:val="22"/>
          <w:szCs w:val="22"/>
          <w:bdr w:val="nil"/>
          <w:lang w:val="ru-RU" w:eastAsia="ja-JP"/>
        </w:rPr>
        <w:t>ирующей страны</w:t>
      </w:r>
      <w:r>
        <w:rPr>
          <w:kern w:val="22"/>
          <w:szCs w:val="22"/>
          <w:bdr w:val="nil"/>
          <w:lang w:val="ru-RU" w:eastAsia="ja-JP"/>
        </w:rPr>
        <w:t>. Это может быть сообщено национальной службе пограничного контроля страны-импортера путем представления свидетельства, выданного ветеринарной службой/компетентным органом контроля за животными страны-экспортера, или фитосанитарного свидетельства, выданного национальной организацией по защите растений страны-экспортера, в соответствии с национальными правилами импорта, основанными на анализе фитосанитарного риска.</w:t>
      </w:r>
    </w:p>
    <w:p w:rsidR="008B53D0" w:rsidRPr="000E2C9F" w:rsidRDefault="000E2C9F" w:rsidP="000E2C9F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10.</w:t>
      </w:r>
      <w:r>
        <w:rPr>
          <w:kern w:val="22"/>
          <w:szCs w:val="22"/>
          <w:bdr w:val="nil"/>
          <w:lang w:val="ru-RU" w:eastAsia="ja-JP"/>
        </w:rPr>
        <w:tab/>
        <w:t>Т</w:t>
      </w:r>
      <w:r w:rsidRPr="000E2C9F">
        <w:rPr>
          <w:kern w:val="22"/>
          <w:szCs w:val="22"/>
          <w:bdr w:val="nil"/>
          <w:lang w:val="ru-RU" w:eastAsia="ja-JP"/>
        </w:rPr>
        <w:t xml:space="preserve">ранспортные средства для грузов с живыми </w:t>
      </w:r>
      <w:r w:rsidR="00BF6B50">
        <w:rPr>
          <w:kern w:val="22"/>
          <w:szCs w:val="22"/>
          <w:bdr w:val="nil"/>
          <w:lang w:val="ru-RU" w:eastAsia="ja-JP"/>
        </w:rPr>
        <w:t>организм</w:t>
      </w:r>
      <w:r w:rsidRPr="000E2C9F">
        <w:rPr>
          <w:kern w:val="22"/>
          <w:szCs w:val="22"/>
          <w:bdr w:val="nil"/>
          <w:lang w:val="ru-RU" w:eastAsia="ja-JP"/>
        </w:rPr>
        <w:t>ами должны отвечать действующим международным руководящим указаниям, установленным в рамках междун</w:t>
      </w:r>
      <w:r w:rsidR="006E155A">
        <w:rPr>
          <w:kern w:val="22"/>
          <w:szCs w:val="22"/>
          <w:bdr w:val="nil"/>
          <w:lang w:val="ru-RU" w:eastAsia="ja-JP"/>
        </w:rPr>
        <w:t>ародных организаций, таким как К</w:t>
      </w:r>
      <w:r w:rsidRPr="000E2C9F">
        <w:rPr>
          <w:kern w:val="22"/>
          <w:szCs w:val="22"/>
          <w:bdr w:val="nil"/>
          <w:lang w:val="ru-RU" w:eastAsia="ja-JP"/>
        </w:rPr>
        <w:t xml:space="preserve">одекс практики по укладке грузов в </w:t>
      </w:r>
      <w:r w:rsidR="00983DD5">
        <w:rPr>
          <w:kern w:val="22"/>
          <w:szCs w:val="22"/>
          <w:bdr w:val="nil"/>
          <w:lang w:val="ru-RU" w:eastAsia="ja-JP"/>
        </w:rPr>
        <w:t>грузовые транспортные единицы (К</w:t>
      </w:r>
      <w:r w:rsidRPr="000E2C9F">
        <w:rPr>
          <w:kern w:val="22"/>
          <w:szCs w:val="22"/>
          <w:bdr w:val="nil"/>
          <w:lang w:val="ru-RU" w:eastAsia="ja-JP"/>
        </w:rPr>
        <w:t xml:space="preserve">одекс </w:t>
      </w:r>
      <w:r w:rsidR="00BF6B50" w:rsidRPr="000E2C9F">
        <w:rPr>
          <w:kern w:val="22"/>
          <w:szCs w:val="22"/>
          <w:bdr w:val="nil"/>
          <w:lang w:val="ru-RU" w:eastAsia="ja-JP"/>
        </w:rPr>
        <w:t>ГТЕ</w:t>
      </w:r>
      <w:r w:rsidR="00D462A2">
        <w:rPr>
          <w:kern w:val="22"/>
          <w:szCs w:val="22"/>
          <w:bdr w:val="nil"/>
          <w:lang w:val="ru-RU" w:eastAsia="ja-JP"/>
        </w:rPr>
        <w:t>) М</w:t>
      </w:r>
      <w:r w:rsidR="00983DD5">
        <w:rPr>
          <w:kern w:val="22"/>
          <w:szCs w:val="22"/>
          <w:bdr w:val="nil"/>
          <w:lang w:val="ru-RU" w:eastAsia="ja-JP"/>
        </w:rPr>
        <w:t>еждународной морской о</w:t>
      </w:r>
      <w:r w:rsidR="00D462A2">
        <w:rPr>
          <w:kern w:val="22"/>
          <w:szCs w:val="22"/>
          <w:bdr w:val="nil"/>
          <w:lang w:val="ru-RU" w:eastAsia="ja-JP"/>
        </w:rPr>
        <w:t>рганизации/М</w:t>
      </w:r>
      <w:r w:rsidR="00983DD5">
        <w:rPr>
          <w:kern w:val="22"/>
          <w:szCs w:val="22"/>
          <w:bdr w:val="nil"/>
          <w:lang w:val="ru-RU" w:eastAsia="ja-JP"/>
        </w:rPr>
        <w:t>еждународной организации т</w:t>
      </w:r>
      <w:r w:rsidR="00D462A2">
        <w:rPr>
          <w:kern w:val="22"/>
          <w:szCs w:val="22"/>
          <w:bdr w:val="nil"/>
          <w:lang w:val="ru-RU" w:eastAsia="ja-JP"/>
        </w:rPr>
        <w:t>руда/Е</w:t>
      </w:r>
      <w:r w:rsidR="00983DD5">
        <w:rPr>
          <w:kern w:val="22"/>
          <w:szCs w:val="22"/>
          <w:bdr w:val="nil"/>
          <w:lang w:val="ru-RU" w:eastAsia="ja-JP"/>
        </w:rPr>
        <w:t>вропейской э</w:t>
      </w:r>
      <w:r w:rsidRPr="000E2C9F">
        <w:rPr>
          <w:kern w:val="22"/>
          <w:szCs w:val="22"/>
          <w:bdr w:val="nil"/>
          <w:lang w:val="ru-RU" w:eastAsia="ja-JP"/>
        </w:rPr>
        <w:t>коно</w:t>
      </w:r>
      <w:r w:rsidR="00983DD5">
        <w:rPr>
          <w:kern w:val="22"/>
          <w:szCs w:val="22"/>
          <w:bdr w:val="nil"/>
          <w:lang w:val="ru-RU" w:eastAsia="ja-JP"/>
        </w:rPr>
        <w:t>мической к</w:t>
      </w:r>
      <w:r w:rsidR="00D462A2">
        <w:rPr>
          <w:kern w:val="22"/>
          <w:szCs w:val="22"/>
          <w:bdr w:val="nil"/>
          <w:lang w:val="ru-RU" w:eastAsia="ja-JP"/>
        </w:rPr>
        <w:t>омиссии Организации Объединенных Н</w:t>
      </w:r>
      <w:r w:rsidRPr="000E2C9F">
        <w:rPr>
          <w:kern w:val="22"/>
          <w:szCs w:val="22"/>
          <w:bdr w:val="nil"/>
          <w:lang w:val="ru-RU" w:eastAsia="ja-JP"/>
        </w:rPr>
        <w:t>аций</w:t>
      </w:r>
      <w:r w:rsidRPr="000E2C9F">
        <w:rPr>
          <w:rFonts w:eastAsia="MS Mincho"/>
          <w:snapToGrid w:val="0"/>
          <w:kern w:val="22"/>
          <w:szCs w:val="22"/>
          <w:vertAlign w:val="superscript"/>
          <w:lang w:eastAsia="ja-JP"/>
        </w:rPr>
        <w:footnoteReference w:id="3"/>
      </w:r>
      <w:r w:rsidRPr="000E2C9F">
        <w:rPr>
          <w:kern w:val="22"/>
          <w:szCs w:val="22"/>
          <w:bdr w:val="nil"/>
          <w:lang w:val="ru-RU" w:eastAsia="ja-JP"/>
        </w:rPr>
        <w:t>, но не ограничива</w:t>
      </w:r>
      <w:r w:rsidR="007B4F70">
        <w:rPr>
          <w:kern w:val="22"/>
          <w:szCs w:val="22"/>
          <w:bdr w:val="nil"/>
          <w:lang w:val="ru-RU" w:eastAsia="ja-JP"/>
        </w:rPr>
        <w:t xml:space="preserve">ться </w:t>
      </w:r>
      <w:r w:rsidRPr="000E2C9F">
        <w:rPr>
          <w:kern w:val="22"/>
          <w:szCs w:val="22"/>
          <w:bdr w:val="nil"/>
          <w:lang w:val="ru-RU" w:eastAsia="ja-JP"/>
        </w:rPr>
        <w:t>ими</w:t>
      </w:r>
      <w:r w:rsidRPr="000E2C9F">
        <w:rPr>
          <w:rFonts w:eastAsia="MS Mincho"/>
          <w:kern w:val="22"/>
          <w:szCs w:val="22"/>
          <w:lang w:val="ru-RU" w:eastAsia="ja-JP"/>
        </w:rPr>
        <w:t>.</w:t>
      </w:r>
    </w:p>
    <w:p w:rsidR="00C649DF" w:rsidRPr="002447E2" w:rsidRDefault="00C649DF" w:rsidP="002447E2">
      <w:pPr>
        <w:pStyle w:val="Heading2longmultilin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0" w:right="0" w:firstLine="0"/>
        <w:jc w:val="center"/>
        <w:outlineLvl w:val="9"/>
        <w:rPr>
          <w:rFonts w:eastAsia="MS Mincho"/>
          <w:i w:val="0"/>
          <w:kern w:val="22"/>
          <w:szCs w:val="22"/>
          <w:lang w:eastAsia="ja-JP"/>
        </w:rPr>
      </w:pPr>
      <w:r w:rsidRPr="002447E2">
        <w:rPr>
          <w:rFonts w:eastAsia="MS Mincho"/>
          <w:i w:val="0"/>
          <w:kern w:val="22"/>
          <w:szCs w:val="22"/>
          <w:lang w:eastAsia="ja-JP"/>
        </w:rPr>
        <w:t>B.</w:t>
      </w:r>
      <w:r w:rsidRPr="002447E2">
        <w:rPr>
          <w:rFonts w:eastAsia="MS Mincho"/>
          <w:i w:val="0"/>
          <w:kern w:val="22"/>
          <w:szCs w:val="22"/>
          <w:lang w:eastAsia="ja-JP"/>
        </w:rPr>
        <w:tab/>
        <w:t>Ответственная подготовка партий грузов с живыми организмами</w:t>
      </w:r>
    </w:p>
    <w:p w:rsidR="00C649DF" w:rsidRPr="00BD6EC8" w:rsidRDefault="00C649DF" w:rsidP="00C649DF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11.</w:t>
      </w:r>
      <w:r>
        <w:rPr>
          <w:kern w:val="22"/>
          <w:szCs w:val="22"/>
          <w:bdr w:val="nil"/>
          <w:lang w:val="ru-RU" w:eastAsia="ja-JP"/>
        </w:rPr>
        <w:tab/>
        <w:t xml:space="preserve">Отправитель/экспортер живых </w:t>
      </w:r>
      <w:r w:rsidR="00F616BC">
        <w:rPr>
          <w:kern w:val="22"/>
          <w:szCs w:val="22"/>
          <w:bdr w:val="nil"/>
          <w:lang w:val="ru-RU" w:eastAsia="ja-JP"/>
        </w:rPr>
        <w:t>организм</w:t>
      </w:r>
      <w:r>
        <w:rPr>
          <w:kern w:val="22"/>
          <w:szCs w:val="22"/>
          <w:bdr w:val="nil"/>
          <w:lang w:val="ru-RU" w:eastAsia="ja-JP"/>
        </w:rPr>
        <w:t xml:space="preserve">ов должен быть в полной мере осведомлен о потенциальных рисках биологических инвазий в результате перемещения чужеродных </w:t>
      </w:r>
      <w:r w:rsidR="00F616BC">
        <w:rPr>
          <w:kern w:val="22"/>
          <w:szCs w:val="22"/>
          <w:bdr w:val="nil"/>
          <w:lang w:val="ru-RU" w:eastAsia="ja-JP"/>
        </w:rPr>
        <w:t>организм</w:t>
      </w:r>
      <w:r>
        <w:rPr>
          <w:kern w:val="22"/>
          <w:szCs w:val="22"/>
          <w:bdr w:val="nil"/>
          <w:lang w:val="ru-RU" w:eastAsia="ja-JP"/>
        </w:rPr>
        <w:t xml:space="preserve">ов непреднамеренными путями, связанными с торговлей живыми </w:t>
      </w:r>
      <w:r w:rsidR="001405C7" w:rsidRPr="001405C7">
        <w:rPr>
          <w:kern w:val="22"/>
          <w:szCs w:val="22"/>
          <w:bdr w:val="nil"/>
          <w:lang w:val="ru-RU" w:eastAsia="ja-JP"/>
        </w:rPr>
        <w:t>организмами</w:t>
      </w:r>
      <w:r>
        <w:rPr>
          <w:kern w:val="22"/>
          <w:szCs w:val="22"/>
          <w:bdr w:val="nil"/>
          <w:lang w:val="ru-RU" w:eastAsia="ja-JP"/>
        </w:rPr>
        <w:t>, и должен обеспечить: a) соответствие партии груза санитарным и фитосанитарным требованиям, установленным страной-импортером, b) соблюдение национальных и региональных норм импорта и экспорта инвазивных чужеродных видов; и c) применение мер по минимизации риска непреднамеренной интродукции.</w:t>
      </w:r>
    </w:p>
    <w:p w:rsidR="00C649DF" w:rsidRPr="00BD6EC8" w:rsidRDefault="00C649DF" w:rsidP="00C649DF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lastRenderedPageBreak/>
        <w:t>12.</w:t>
      </w:r>
      <w:r>
        <w:rPr>
          <w:kern w:val="22"/>
          <w:szCs w:val="22"/>
          <w:bdr w:val="nil"/>
          <w:lang w:val="ru-RU" w:eastAsia="ja-JP"/>
        </w:rPr>
        <w:tab/>
        <w:t xml:space="preserve">Отправитель/экспортер партии груза с живыми </w:t>
      </w:r>
      <w:r w:rsidR="00F616BC">
        <w:rPr>
          <w:kern w:val="22"/>
          <w:szCs w:val="22"/>
          <w:bdr w:val="nil"/>
          <w:lang w:val="ru-RU" w:eastAsia="ja-JP"/>
        </w:rPr>
        <w:t>организм</w:t>
      </w:r>
      <w:r>
        <w:rPr>
          <w:kern w:val="22"/>
          <w:szCs w:val="22"/>
          <w:bdr w:val="nil"/>
          <w:lang w:val="ru-RU" w:eastAsia="ja-JP"/>
        </w:rPr>
        <w:t xml:space="preserve">ами должен информировать получателя/импортера о потенциальных рисках биологической инвазии чужеродных видов посредством прикрепленного к грузу, содержащему живые </w:t>
      </w:r>
      <w:r w:rsidR="00814E8F">
        <w:rPr>
          <w:kern w:val="22"/>
          <w:szCs w:val="22"/>
          <w:bdr w:val="nil"/>
          <w:lang w:val="ru-RU" w:eastAsia="ja-JP"/>
        </w:rPr>
        <w:t>организм</w:t>
      </w:r>
      <w:r>
        <w:rPr>
          <w:kern w:val="22"/>
          <w:szCs w:val="22"/>
          <w:bdr w:val="nil"/>
          <w:lang w:val="ru-RU" w:eastAsia="ja-JP"/>
        </w:rPr>
        <w:t>ы, документа, предназначенного для служб пограничного контроля, национальных организаций по защите растений или ветеринарных служб. В некоторых случаях эта информация должна представляться компетентным органам страны или стран транзита в целях обеспечения возможности принятия надлежащих мер по управлению риском во время транзитной перевозки.</w:t>
      </w:r>
    </w:p>
    <w:p w:rsidR="008B53D0" w:rsidRPr="00C649DF" w:rsidRDefault="00C649DF" w:rsidP="00C649DF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13.</w:t>
      </w:r>
      <w:r>
        <w:rPr>
          <w:kern w:val="22"/>
          <w:szCs w:val="22"/>
          <w:bdr w:val="nil"/>
          <w:lang w:val="ru-RU" w:eastAsia="ja-JP"/>
        </w:rPr>
        <w:tab/>
        <w:t xml:space="preserve">Отправитель/экспортер живых </w:t>
      </w:r>
      <w:r w:rsidR="00131C59">
        <w:rPr>
          <w:kern w:val="22"/>
          <w:szCs w:val="22"/>
          <w:bdr w:val="nil"/>
          <w:lang w:val="ru-RU" w:eastAsia="ja-JP"/>
        </w:rPr>
        <w:t>организм</w:t>
      </w:r>
      <w:r>
        <w:rPr>
          <w:kern w:val="22"/>
          <w:szCs w:val="22"/>
          <w:bdr w:val="nil"/>
          <w:lang w:val="ru-RU" w:eastAsia="ja-JP"/>
        </w:rPr>
        <w:t xml:space="preserve">ов должен применять все надлежащие санитарные и фитосанитарные меры для обеспечения отправки живых </w:t>
      </w:r>
      <w:r w:rsidR="001405C7" w:rsidRPr="001405C7">
        <w:rPr>
          <w:kern w:val="22"/>
          <w:szCs w:val="22"/>
          <w:bdr w:val="nil"/>
          <w:lang w:val="ru-RU" w:eastAsia="ja-JP"/>
        </w:rPr>
        <w:t>организм</w:t>
      </w:r>
      <w:r w:rsidR="001405C7">
        <w:rPr>
          <w:kern w:val="22"/>
          <w:szCs w:val="22"/>
          <w:bdr w:val="nil"/>
          <w:lang w:val="ru-RU" w:eastAsia="ja-JP"/>
        </w:rPr>
        <w:t>ов</w:t>
      </w:r>
      <w:r w:rsidR="001405C7" w:rsidRPr="001405C7">
        <w:rPr>
          <w:kern w:val="22"/>
          <w:szCs w:val="22"/>
          <w:bdr w:val="nil"/>
          <w:lang w:val="ru-RU" w:eastAsia="ja-JP"/>
        </w:rPr>
        <w:t xml:space="preserve"> </w:t>
      </w:r>
      <w:r>
        <w:rPr>
          <w:kern w:val="22"/>
          <w:szCs w:val="22"/>
          <w:bdr w:val="nil"/>
          <w:lang w:val="ru-RU" w:eastAsia="ja-JP"/>
        </w:rPr>
        <w:t xml:space="preserve">без паразитов, </w:t>
      </w:r>
      <w:proofErr w:type="spellStart"/>
      <w:r>
        <w:rPr>
          <w:kern w:val="22"/>
          <w:szCs w:val="22"/>
          <w:bdr w:val="nil"/>
          <w:lang w:val="ru-RU" w:eastAsia="ja-JP"/>
        </w:rPr>
        <w:t>патогенов</w:t>
      </w:r>
      <w:proofErr w:type="spellEnd"/>
      <w:r>
        <w:rPr>
          <w:kern w:val="22"/>
          <w:szCs w:val="22"/>
          <w:bdr w:val="nil"/>
          <w:lang w:val="ru-RU" w:eastAsia="ja-JP"/>
        </w:rPr>
        <w:t xml:space="preserve"> и чужеродных организмов, которые могут представлять риски биологических инвазий в получающих их стране-импортере или биогеографических районах.</w:t>
      </w:r>
    </w:p>
    <w:p w:rsidR="008E4F51" w:rsidRPr="002447E2" w:rsidRDefault="008E4F51" w:rsidP="002447E2">
      <w:pPr>
        <w:pStyle w:val="Heading2longmultilin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0" w:right="0" w:firstLine="0"/>
        <w:jc w:val="center"/>
        <w:outlineLvl w:val="9"/>
        <w:rPr>
          <w:rFonts w:eastAsia="MS Mincho"/>
          <w:i w:val="0"/>
          <w:kern w:val="22"/>
          <w:szCs w:val="22"/>
          <w:lang w:eastAsia="ja-JP"/>
        </w:rPr>
      </w:pPr>
      <w:r w:rsidRPr="002447E2">
        <w:rPr>
          <w:rFonts w:eastAsia="MS Mincho"/>
          <w:i w:val="0"/>
          <w:kern w:val="22"/>
          <w:szCs w:val="22"/>
          <w:lang w:eastAsia="ja-JP"/>
        </w:rPr>
        <w:t>C.</w:t>
      </w:r>
      <w:r w:rsidRPr="002447E2">
        <w:rPr>
          <w:rFonts w:eastAsia="MS Mincho"/>
          <w:i w:val="0"/>
          <w:kern w:val="22"/>
          <w:szCs w:val="22"/>
          <w:lang w:eastAsia="ja-JP"/>
        </w:rPr>
        <w:tab/>
        <w:t>Упаковочные контейнеры/партия груза</w:t>
      </w:r>
    </w:p>
    <w:p w:rsidR="008E4F51" w:rsidRPr="00BD6EC8" w:rsidRDefault="008E4F51" w:rsidP="008E4F51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14.</w:t>
      </w:r>
      <w:r>
        <w:rPr>
          <w:kern w:val="22"/>
          <w:szCs w:val="22"/>
          <w:bdr w:val="nil"/>
          <w:lang w:val="ru-RU" w:eastAsia="ja-JP"/>
        </w:rPr>
        <w:tab/>
        <w:t>При необходимости каждая партия груза должна содержать надлежащую маркировку отправителя/экспортера, обозначающую потенциальный риск для биоразнообразия, с учетом опасности биологической инвазии, которая может быть обусловлена наличием живых организмов в партии груза, в особенности если живые организмы были пойманы или собраны в условиях дикой природы, в целях информирования лиц, участвующих во всей стоимостной цепи, о потенциальных рисках для биоразнообразия.</w:t>
      </w:r>
    </w:p>
    <w:p w:rsidR="008E4F51" w:rsidRPr="00BD6EC8" w:rsidRDefault="008E4F51" w:rsidP="008E4F51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15.</w:t>
      </w:r>
      <w:r>
        <w:rPr>
          <w:kern w:val="22"/>
          <w:szCs w:val="22"/>
          <w:bdr w:val="nil"/>
          <w:lang w:val="ru-RU" w:eastAsia="ja-JP"/>
        </w:rPr>
        <w:tab/>
        <w:t xml:space="preserve">Упаковочные материалы или контейнеры, предназначенные для перевозки живых </w:t>
      </w:r>
      <w:r w:rsidR="009E5668">
        <w:rPr>
          <w:kern w:val="22"/>
          <w:szCs w:val="22"/>
          <w:bdr w:val="nil"/>
          <w:lang w:val="ru-RU" w:eastAsia="ja-JP"/>
        </w:rPr>
        <w:t>организм</w:t>
      </w:r>
      <w:r>
        <w:rPr>
          <w:kern w:val="22"/>
          <w:szCs w:val="22"/>
          <w:bdr w:val="nil"/>
          <w:lang w:val="ru-RU" w:eastAsia="ja-JP"/>
        </w:rPr>
        <w:t>ов, не должны содержать паразит</w:t>
      </w:r>
      <w:r w:rsidR="007B4F70">
        <w:rPr>
          <w:kern w:val="22"/>
          <w:szCs w:val="22"/>
          <w:bdr w:val="nil"/>
          <w:lang w:val="ru-RU" w:eastAsia="ja-JP"/>
        </w:rPr>
        <w:t>ов</w:t>
      </w:r>
      <w:r>
        <w:rPr>
          <w:kern w:val="22"/>
          <w:szCs w:val="22"/>
          <w:bdr w:val="nil"/>
          <w:lang w:val="ru-RU" w:eastAsia="ja-JP"/>
        </w:rPr>
        <w:t xml:space="preserve">, </w:t>
      </w:r>
      <w:proofErr w:type="spellStart"/>
      <w:r>
        <w:rPr>
          <w:kern w:val="22"/>
          <w:szCs w:val="22"/>
          <w:bdr w:val="nil"/>
          <w:lang w:val="ru-RU" w:eastAsia="ja-JP"/>
        </w:rPr>
        <w:t>патоген</w:t>
      </w:r>
      <w:r w:rsidR="007B4F70">
        <w:rPr>
          <w:kern w:val="22"/>
          <w:szCs w:val="22"/>
          <w:bdr w:val="nil"/>
          <w:lang w:val="ru-RU" w:eastAsia="ja-JP"/>
        </w:rPr>
        <w:t>ов</w:t>
      </w:r>
      <w:proofErr w:type="spellEnd"/>
      <w:r>
        <w:rPr>
          <w:kern w:val="22"/>
          <w:szCs w:val="22"/>
          <w:bdr w:val="nil"/>
          <w:lang w:val="ru-RU" w:eastAsia="ja-JP"/>
        </w:rPr>
        <w:t xml:space="preserve"> и инвазивны</w:t>
      </w:r>
      <w:r w:rsidR="007B4F70">
        <w:rPr>
          <w:kern w:val="22"/>
          <w:szCs w:val="22"/>
          <w:bdr w:val="nil"/>
          <w:lang w:val="ru-RU" w:eastAsia="ja-JP"/>
        </w:rPr>
        <w:t>х</w:t>
      </w:r>
      <w:r>
        <w:rPr>
          <w:kern w:val="22"/>
          <w:szCs w:val="22"/>
          <w:bdr w:val="nil"/>
          <w:lang w:val="ru-RU" w:eastAsia="ja-JP"/>
        </w:rPr>
        <w:t xml:space="preserve"> чужеродны</w:t>
      </w:r>
      <w:r w:rsidR="007B4F70">
        <w:rPr>
          <w:kern w:val="22"/>
          <w:szCs w:val="22"/>
          <w:bdr w:val="nil"/>
          <w:lang w:val="ru-RU" w:eastAsia="ja-JP"/>
        </w:rPr>
        <w:t>х</w:t>
      </w:r>
      <w:r>
        <w:rPr>
          <w:kern w:val="22"/>
          <w:szCs w:val="22"/>
          <w:bdr w:val="nil"/>
          <w:lang w:val="ru-RU" w:eastAsia="ja-JP"/>
        </w:rPr>
        <w:t xml:space="preserve"> вид</w:t>
      </w:r>
      <w:r w:rsidR="007B4F70">
        <w:rPr>
          <w:kern w:val="22"/>
          <w:szCs w:val="22"/>
          <w:bdr w:val="nil"/>
          <w:lang w:val="ru-RU" w:eastAsia="ja-JP"/>
        </w:rPr>
        <w:t>ов</w:t>
      </w:r>
      <w:r>
        <w:rPr>
          <w:kern w:val="22"/>
          <w:szCs w:val="22"/>
          <w:bdr w:val="nil"/>
          <w:lang w:val="ru-RU" w:eastAsia="ja-JP"/>
        </w:rPr>
        <w:t>, которые вызывают беспокойство у получающих их страны-импортера, страны тра</w:t>
      </w:r>
      <w:r w:rsidR="00013443">
        <w:rPr>
          <w:kern w:val="22"/>
          <w:szCs w:val="22"/>
          <w:bdr w:val="nil"/>
          <w:lang w:val="ru-RU" w:eastAsia="ja-JP"/>
        </w:rPr>
        <w:t>н</w:t>
      </w:r>
      <w:r>
        <w:rPr>
          <w:kern w:val="22"/>
          <w:szCs w:val="22"/>
          <w:bdr w:val="nil"/>
          <w:lang w:val="ru-RU" w:eastAsia="ja-JP"/>
        </w:rPr>
        <w:t>зита или затронутых биогеографических районов. Если упаковочный материал изготовлен из дерева, следует применять соответствующую обработку, описанную в МСФМ 15 (Регулирование деревянных упаковочных материалов в международной торговле), а также соблюдать другие национальные и региональные нормы.</w:t>
      </w:r>
    </w:p>
    <w:p w:rsidR="008E4F51" w:rsidRPr="00BD6EC8" w:rsidRDefault="008E4F51" w:rsidP="008E4F51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16.</w:t>
      </w:r>
      <w:r>
        <w:rPr>
          <w:kern w:val="22"/>
          <w:szCs w:val="22"/>
          <w:bdr w:val="nil"/>
          <w:lang w:val="ru-RU" w:eastAsia="ja-JP"/>
        </w:rPr>
        <w:tab/>
        <w:t>Если упаковочный контейнер будет использоваться повторно, он должен быть вымыт и продезинфицирован отправителем/экспортером перед отгрузкой и визуально проверен перед повторным использованием.</w:t>
      </w:r>
    </w:p>
    <w:p w:rsidR="008B53D0" w:rsidRPr="008E4F51" w:rsidRDefault="008E4F51" w:rsidP="008E4F51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17.</w:t>
      </w:r>
      <w:r>
        <w:rPr>
          <w:kern w:val="22"/>
          <w:szCs w:val="22"/>
          <w:bdr w:val="nil"/>
          <w:lang w:val="ru-RU" w:eastAsia="ja-JP"/>
        </w:rPr>
        <w:tab/>
        <w:t>Упаковочные контейнеры для водных видов должны быть надлежащим образом закрыты отправителем/экспортером для предотвращения протечек воды и/или проникновения загрязнений в партию груза или из нее во время транспортировки на протяжении всей стоимостной цепи.</w:t>
      </w:r>
    </w:p>
    <w:p w:rsidR="004C642A" w:rsidRPr="002447E2" w:rsidRDefault="004C642A" w:rsidP="002447E2">
      <w:pPr>
        <w:pStyle w:val="Heading2longmultilin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0" w:right="0" w:firstLine="0"/>
        <w:jc w:val="center"/>
        <w:outlineLvl w:val="9"/>
        <w:rPr>
          <w:rFonts w:eastAsia="MS Mincho"/>
          <w:i w:val="0"/>
          <w:kern w:val="22"/>
          <w:szCs w:val="22"/>
          <w:lang w:eastAsia="ja-JP"/>
        </w:rPr>
      </w:pPr>
      <w:r w:rsidRPr="002447E2">
        <w:rPr>
          <w:rFonts w:eastAsia="MS Mincho"/>
          <w:i w:val="0"/>
          <w:kern w:val="22"/>
          <w:szCs w:val="22"/>
          <w:lang w:eastAsia="ja-JP"/>
        </w:rPr>
        <w:t>D.</w:t>
      </w:r>
      <w:r w:rsidRPr="002447E2">
        <w:rPr>
          <w:rFonts w:eastAsia="MS Mincho"/>
          <w:i w:val="0"/>
          <w:kern w:val="22"/>
          <w:szCs w:val="22"/>
          <w:lang w:eastAsia="ja-JP"/>
        </w:rPr>
        <w:tab/>
        <w:t>Материалы упаковочных контейнеров</w:t>
      </w:r>
    </w:p>
    <w:p w:rsidR="004C642A" w:rsidRPr="00BD6EC8" w:rsidRDefault="004C642A" w:rsidP="004C642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18.</w:t>
      </w:r>
      <w:r>
        <w:rPr>
          <w:kern w:val="22"/>
          <w:szCs w:val="22"/>
          <w:bdr w:val="nil"/>
          <w:lang w:val="ru-RU" w:eastAsia="ja-JP"/>
        </w:rPr>
        <w:tab/>
        <w:t>Отправитель/экспортер живых организмов должен обеспечить перед отгрузкой обработку подстилок для животных с использованием надлежащих методов с целью уничтожения паразитов, патогенов и инвазивных чужеродных видов, которые вызывают беспокойство у получающих их страны-импортера, страны транзита или затронутых биогеографических районов.</w:t>
      </w:r>
    </w:p>
    <w:p w:rsidR="004C642A" w:rsidRPr="00BD6EC8" w:rsidRDefault="004C642A" w:rsidP="004C642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19.</w:t>
      </w:r>
      <w:r>
        <w:rPr>
          <w:kern w:val="22"/>
          <w:szCs w:val="22"/>
          <w:bdr w:val="nil"/>
          <w:lang w:val="ru-RU" w:eastAsia="ja-JP"/>
        </w:rPr>
        <w:tab/>
        <w:t>Вода для водных живых организмов и любые сопутствующие среды, используемые при перевозке, не должны содержать паразит</w:t>
      </w:r>
      <w:r w:rsidR="007B4F70">
        <w:rPr>
          <w:kern w:val="22"/>
          <w:szCs w:val="22"/>
          <w:bdr w:val="nil"/>
          <w:lang w:val="ru-RU" w:eastAsia="ja-JP"/>
        </w:rPr>
        <w:t>ов</w:t>
      </w:r>
      <w:r>
        <w:rPr>
          <w:kern w:val="22"/>
          <w:szCs w:val="22"/>
          <w:bdr w:val="nil"/>
          <w:lang w:val="ru-RU" w:eastAsia="ja-JP"/>
        </w:rPr>
        <w:t xml:space="preserve">, </w:t>
      </w:r>
      <w:proofErr w:type="spellStart"/>
      <w:r>
        <w:rPr>
          <w:kern w:val="22"/>
          <w:szCs w:val="22"/>
          <w:bdr w:val="nil"/>
          <w:lang w:val="ru-RU" w:eastAsia="ja-JP"/>
        </w:rPr>
        <w:t>патоген</w:t>
      </w:r>
      <w:r w:rsidR="007B4F70">
        <w:rPr>
          <w:kern w:val="22"/>
          <w:szCs w:val="22"/>
          <w:bdr w:val="nil"/>
          <w:lang w:val="ru-RU" w:eastAsia="ja-JP"/>
        </w:rPr>
        <w:t>ов</w:t>
      </w:r>
      <w:proofErr w:type="spellEnd"/>
      <w:r>
        <w:rPr>
          <w:kern w:val="22"/>
          <w:szCs w:val="22"/>
          <w:bdr w:val="nil"/>
          <w:lang w:val="ru-RU" w:eastAsia="ja-JP"/>
        </w:rPr>
        <w:t xml:space="preserve"> и инвазивны</w:t>
      </w:r>
      <w:r w:rsidR="007B4F70">
        <w:rPr>
          <w:kern w:val="22"/>
          <w:szCs w:val="22"/>
          <w:bdr w:val="nil"/>
          <w:lang w:val="ru-RU" w:eastAsia="ja-JP"/>
        </w:rPr>
        <w:t>х</w:t>
      </w:r>
      <w:r>
        <w:rPr>
          <w:kern w:val="22"/>
          <w:szCs w:val="22"/>
          <w:bdr w:val="nil"/>
          <w:lang w:val="ru-RU" w:eastAsia="ja-JP"/>
        </w:rPr>
        <w:t xml:space="preserve"> чужеродны</w:t>
      </w:r>
      <w:r w:rsidR="007B4F70">
        <w:rPr>
          <w:kern w:val="22"/>
          <w:szCs w:val="22"/>
          <w:bdr w:val="nil"/>
          <w:lang w:val="ru-RU" w:eastAsia="ja-JP"/>
        </w:rPr>
        <w:t>х</w:t>
      </w:r>
      <w:r>
        <w:rPr>
          <w:kern w:val="22"/>
          <w:szCs w:val="22"/>
          <w:bdr w:val="nil"/>
          <w:lang w:val="ru-RU" w:eastAsia="ja-JP"/>
        </w:rPr>
        <w:t xml:space="preserve"> вид</w:t>
      </w:r>
      <w:r w:rsidR="007B4F70">
        <w:rPr>
          <w:kern w:val="22"/>
          <w:szCs w:val="22"/>
          <w:bdr w:val="nil"/>
          <w:lang w:val="ru-RU" w:eastAsia="ja-JP"/>
        </w:rPr>
        <w:t>ов</w:t>
      </w:r>
      <w:r>
        <w:rPr>
          <w:kern w:val="22"/>
          <w:szCs w:val="22"/>
          <w:bdr w:val="nil"/>
          <w:lang w:val="ru-RU" w:eastAsia="ja-JP"/>
        </w:rPr>
        <w:t>, которые вызывают беспокойство у получающих их страны-импортера или биогеографических районов, и должны пройти необходимую обработку.</w:t>
      </w:r>
    </w:p>
    <w:p w:rsidR="004C642A" w:rsidRPr="00BD6EC8" w:rsidRDefault="004C642A" w:rsidP="004C642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20.</w:t>
      </w:r>
      <w:r>
        <w:rPr>
          <w:kern w:val="22"/>
          <w:szCs w:val="22"/>
          <w:bdr w:val="nil"/>
          <w:lang w:val="ru-RU" w:eastAsia="ja-JP"/>
        </w:rPr>
        <w:tab/>
        <w:t xml:space="preserve">Воздух и устройства подачи воздуха для грузов с водными </w:t>
      </w:r>
      <w:r>
        <w:rPr>
          <w:kern w:val="22"/>
          <w:szCs w:val="22"/>
          <w:bdr w:val="none" w:sz="0" w:space="0" w:color="auto" w:frame="1"/>
          <w:lang w:val="ru-RU" w:eastAsia="ja-JP"/>
        </w:rPr>
        <w:t>организмами</w:t>
      </w:r>
      <w:r>
        <w:rPr>
          <w:kern w:val="22"/>
          <w:szCs w:val="22"/>
          <w:bdr w:val="nil"/>
          <w:lang w:val="ru-RU" w:eastAsia="ja-JP"/>
        </w:rPr>
        <w:t xml:space="preserve"> не должны содержать </w:t>
      </w:r>
      <w:r w:rsidR="00103EE5">
        <w:rPr>
          <w:kern w:val="22"/>
          <w:szCs w:val="22"/>
          <w:bdr w:val="nil"/>
          <w:lang w:val="ru-RU" w:eastAsia="ja-JP"/>
        </w:rPr>
        <w:t xml:space="preserve">паразитов, </w:t>
      </w:r>
      <w:proofErr w:type="spellStart"/>
      <w:r w:rsidR="00103EE5">
        <w:rPr>
          <w:kern w:val="22"/>
          <w:szCs w:val="22"/>
          <w:bdr w:val="nil"/>
          <w:lang w:val="ru-RU" w:eastAsia="ja-JP"/>
        </w:rPr>
        <w:t>патогенов</w:t>
      </w:r>
      <w:proofErr w:type="spellEnd"/>
      <w:r w:rsidR="00103EE5">
        <w:rPr>
          <w:kern w:val="22"/>
          <w:szCs w:val="22"/>
          <w:bdr w:val="nil"/>
          <w:lang w:val="ru-RU" w:eastAsia="ja-JP"/>
        </w:rPr>
        <w:t xml:space="preserve"> и инвазивных чужеродных видов</w:t>
      </w:r>
      <w:r>
        <w:rPr>
          <w:kern w:val="22"/>
          <w:szCs w:val="22"/>
          <w:bdr w:val="nil"/>
          <w:lang w:val="ru-RU" w:eastAsia="ja-JP"/>
        </w:rPr>
        <w:t>, которые вызывают беспокойство у получающих их страны-импортера или биогеографических районов.</w:t>
      </w:r>
    </w:p>
    <w:p w:rsidR="004C642A" w:rsidRPr="00BD6EC8" w:rsidRDefault="004C642A" w:rsidP="004C642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21.</w:t>
      </w:r>
      <w:r>
        <w:rPr>
          <w:kern w:val="22"/>
          <w:szCs w:val="22"/>
          <w:bdr w:val="nil"/>
          <w:lang w:val="ru-RU" w:eastAsia="ja-JP"/>
        </w:rPr>
        <w:tab/>
        <w:t xml:space="preserve">Любая почва или связанные с почвой материалы, используемые при перевозке живых </w:t>
      </w:r>
      <w:r>
        <w:rPr>
          <w:kern w:val="22"/>
          <w:szCs w:val="22"/>
          <w:bdr w:val="none" w:sz="0" w:space="0" w:color="auto" w:frame="1"/>
          <w:lang w:val="ru-RU" w:eastAsia="ja-JP"/>
        </w:rPr>
        <w:t>организмов</w:t>
      </w:r>
      <w:r>
        <w:rPr>
          <w:kern w:val="22"/>
          <w:szCs w:val="22"/>
          <w:bdr w:val="nil"/>
          <w:lang w:val="ru-RU" w:eastAsia="ja-JP"/>
        </w:rPr>
        <w:t>, должны быть удалены отправителем/экспортером перед отгрузкой. Если почва или связанные с почвой материалы не могут быть удалены из упаковочных контейнеров, отправитель/экспортер должен руководствоваться правилами импорта национальной организации по защите растений страны-импортера.</w:t>
      </w:r>
    </w:p>
    <w:p w:rsidR="004C642A" w:rsidRPr="002447E2" w:rsidRDefault="004C642A" w:rsidP="002447E2">
      <w:pPr>
        <w:pStyle w:val="Heading2longmultilin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0" w:right="0" w:firstLine="0"/>
        <w:jc w:val="center"/>
        <w:outlineLvl w:val="9"/>
        <w:rPr>
          <w:rFonts w:eastAsia="MS Mincho"/>
          <w:i w:val="0"/>
          <w:kern w:val="22"/>
          <w:szCs w:val="22"/>
          <w:lang w:eastAsia="ja-JP"/>
        </w:rPr>
      </w:pPr>
      <w:r w:rsidRPr="002447E2">
        <w:rPr>
          <w:rFonts w:eastAsia="MS Mincho"/>
          <w:i w:val="0"/>
          <w:kern w:val="22"/>
          <w:szCs w:val="22"/>
          <w:lang w:eastAsia="ja-JP"/>
        </w:rPr>
        <w:lastRenderedPageBreak/>
        <w:t>E.</w:t>
      </w:r>
      <w:r w:rsidRPr="002447E2">
        <w:rPr>
          <w:rFonts w:eastAsia="MS Mincho"/>
          <w:i w:val="0"/>
          <w:kern w:val="22"/>
          <w:szCs w:val="22"/>
          <w:lang w:eastAsia="ja-JP"/>
        </w:rPr>
        <w:tab/>
        <w:t>Корм или пища для живых животных</w:t>
      </w:r>
    </w:p>
    <w:p w:rsidR="008B53D0" w:rsidRPr="004C642A" w:rsidRDefault="004C642A" w:rsidP="004C642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22.</w:t>
      </w:r>
      <w:r>
        <w:rPr>
          <w:kern w:val="22"/>
          <w:szCs w:val="22"/>
          <w:bdr w:val="nil"/>
          <w:lang w:val="ru-RU" w:eastAsia="ja-JP"/>
        </w:rPr>
        <w:tab/>
        <w:t xml:space="preserve">Отправитель/экспортер живых </w:t>
      </w:r>
      <w:r w:rsidR="00536B2F">
        <w:rPr>
          <w:kern w:val="22"/>
          <w:szCs w:val="22"/>
          <w:bdr w:val="none" w:sz="0" w:space="0" w:color="auto" w:frame="1"/>
          <w:lang w:val="ru-RU" w:eastAsia="ja-JP"/>
        </w:rPr>
        <w:t>организмов</w:t>
      </w:r>
      <w:r>
        <w:rPr>
          <w:kern w:val="22"/>
          <w:szCs w:val="22"/>
          <w:bdr w:val="nil"/>
          <w:lang w:val="ru-RU" w:eastAsia="ja-JP"/>
        </w:rPr>
        <w:t xml:space="preserve"> должен обеспечить отсутствие в любом корме или пище, содержащихся в партии груза, жизнеспособных семян, частей растений или животных, имеющих потенциал к внедрению в пункте назначения. Отправитель/экспортер должен обеспечить отсутствие в корме или пище паразитов, патогенов и инвазивных чужеродных видов, которые вызывают беспокойство у получающих их страны-импортера, страны транзита или затронутых биогеографических районов.</w:t>
      </w:r>
    </w:p>
    <w:p w:rsidR="007C4A84" w:rsidRPr="002447E2" w:rsidRDefault="007C4A84" w:rsidP="002447E2">
      <w:pPr>
        <w:pStyle w:val="Heading2longmultilin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0" w:right="0" w:firstLine="0"/>
        <w:jc w:val="center"/>
        <w:outlineLvl w:val="9"/>
        <w:rPr>
          <w:rFonts w:eastAsia="MS Mincho"/>
          <w:i w:val="0"/>
          <w:kern w:val="22"/>
          <w:szCs w:val="22"/>
          <w:lang w:eastAsia="ja-JP"/>
        </w:rPr>
      </w:pPr>
      <w:r w:rsidRPr="002447E2">
        <w:rPr>
          <w:rFonts w:eastAsia="MS Mincho"/>
          <w:i w:val="0"/>
          <w:kern w:val="22"/>
          <w:szCs w:val="22"/>
          <w:lang w:eastAsia="ja-JP"/>
        </w:rPr>
        <w:t>F.</w:t>
      </w:r>
      <w:r w:rsidRPr="002447E2">
        <w:rPr>
          <w:rFonts w:eastAsia="MS Mincho"/>
          <w:i w:val="0"/>
          <w:kern w:val="22"/>
          <w:szCs w:val="22"/>
          <w:lang w:eastAsia="ja-JP"/>
        </w:rPr>
        <w:tab/>
        <w:t xml:space="preserve">Обработка побочных продуктов, отходов, воды и </w:t>
      </w:r>
      <w:r w:rsidR="001405C7" w:rsidRPr="002447E2">
        <w:rPr>
          <w:rFonts w:eastAsia="MS Mincho"/>
          <w:i w:val="0"/>
          <w:kern w:val="22"/>
          <w:szCs w:val="22"/>
          <w:lang w:eastAsia="ja-JP"/>
        </w:rPr>
        <w:t>материалов</w:t>
      </w:r>
    </w:p>
    <w:p w:rsidR="007C4A84" w:rsidRPr="00BD6EC8" w:rsidRDefault="007C4A84" w:rsidP="007C4A84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23.</w:t>
      </w:r>
      <w:r>
        <w:rPr>
          <w:kern w:val="22"/>
          <w:szCs w:val="22"/>
          <w:bdr w:val="nil"/>
          <w:lang w:val="ru-RU" w:eastAsia="ja-JP"/>
        </w:rPr>
        <w:tab/>
        <w:t xml:space="preserve">Побочные продукты и отходы, производимые во время перевозки живых </w:t>
      </w:r>
      <w:r>
        <w:rPr>
          <w:kern w:val="22"/>
          <w:szCs w:val="22"/>
          <w:bdr w:val="none" w:sz="0" w:space="0" w:color="auto" w:frame="1"/>
          <w:lang w:val="ru-RU" w:eastAsia="ja-JP"/>
        </w:rPr>
        <w:t>организмов</w:t>
      </w:r>
      <w:r>
        <w:rPr>
          <w:kern w:val="22"/>
          <w:szCs w:val="22"/>
          <w:bdr w:val="nil"/>
          <w:lang w:val="ru-RU" w:eastAsia="ja-JP"/>
        </w:rPr>
        <w:t>, должны быть удалены из партии груза, обработаны или удалены как можно скорее по прибытии в принимающую страну. Получатель груза должен применить надлежащую обработку, включая дезинфекцию</w:t>
      </w:r>
      <w:r>
        <w:rPr>
          <w:rFonts w:eastAsia="MS Mincho"/>
          <w:snapToGrid w:val="0"/>
          <w:kern w:val="22"/>
          <w:szCs w:val="22"/>
          <w:vertAlign w:val="superscript"/>
          <w:lang w:eastAsia="ja-JP"/>
        </w:rPr>
        <w:footnoteReference w:id="4"/>
      </w:r>
      <w:r>
        <w:rPr>
          <w:kern w:val="22"/>
          <w:szCs w:val="22"/>
          <w:bdr w:val="nil"/>
          <w:lang w:val="ru-RU" w:eastAsia="ja-JP"/>
        </w:rPr>
        <w:t xml:space="preserve">, сжигание, вытопку, </w:t>
      </w:r>
      <w:proofErr w:type="spellStart"/>
      <w:r>
        <w:rPr>
          <w:kern w:val="22"/>
          <w:szCs w:val="22"/>
          <w:bdr w:val="nil"/>
          <w:lang w:val="ru-RU" w:eastAsia="ja-JP"/>
        </w:rPr>
        <w:t>автоклавирование</w:t>
      </w:r>
      <w:proofErr w:type="spellEnd"/>
      <w:r>
        <w:rPr>
          <w:kern w:val="22"/>
          <w:szCs w:val="22"/>
          <w:bdr w:val="nil"/>
          <w:lang w:val="ru-RU" w:eastAsia="ja-JP"/>
        </w:rPr>
        <w:t xml:space="preserve"> или другие меры, к упаковочным контейнерам, другим сопутствующим материалам, побочным продуктам и отходам перед их утилизацией в целях минимизации риска, вызванного инвазивными чужеродными видами.</w:t>
      </w:r>
    </w:p>
    <w:p w:rsidR="007C4A84" w:rsidRPr="002447E2" w:rsidRDefault="007C4A84" w:rsidP="002447E2">
      <w:pPr>
        <w:pStyle w:val="Heading2longmultilin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0" w:right="0" w:firstLine="0"/>
        <w:jc w:val="center"/>
        <w:outlineLvl w:val="9"/>
        <w:rPr>
          <w:rFonts w:eastAsia="MS Mincho"/>
          <w:i w:val="0"/>
          <w:kern w:val="22"/>
          <w:szCs w:val="22"/>
          <w:lang w:eastAsia="ja-JP"/>
        </w:rPr>
      </w:pPr>
      <w:r w:rsidRPr="002447E2">
        <w:rPr>
          <w:rFonts w:eastAsia="MS Mincho"/>
          <w:i w:val="0"/>
          <w:kern w:val="22"/>
          <w:szCs w:val="22"/>
          <w:lang w:eastAsia="ja-JP"/>
        </w:rPr>
        <w:t>G.</w:t>
      </w:r>
      <w:r w:rsidRPr="002447E2">
        <w:rPr>
          <w:rFonts w:eastAsia="MS Mincho"/>
          <w:i w:val="0"/>
          <w:kern w:val="22"/>
          <w:szCs w:val="22"/>
          <w:lang w:eastAsia="ja-JP"/>
        </w:rPr>
        <w:tab/>
        <w:t>Состояние транспортных средств</w:t>
      </w:r>
    </w:p>
    <w:p w:rsidR="007C4A84" w:rsidRPr="00BD6EC8" w:rsidRDefault="007C4A84" w:rsidP="007C4A84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24.</w:t>
      </w:r>
      <w:r>
        <w:rPr>
          <w:kern w:val="22"/>
          <w:szCs w:val="22"/>
          <w:bdr w:val="nil"/>
          <w:lang w:val="ru-RU" w:eastAsia="ja-JP"/>
        </w:rPr>
        <w:tab/>
        <w:t xml:space="preserve">Если погрузка живых </w:t>
      </w:r>
      <w:r>
        <w:rPr>
          <w:kern w:val="22"/>
          <w:szCs w:val="22"/>
          <w:bdr w:val="none" w:sz="0" w:space="0" w:color="auto" w:frame="1"/>
          <w:lang w:val="ru-RU" w:eastAsia="ja-JP"/>
        </w:rPr>
        <w:t>организмов</w:t>
      </w:r>
      <w:r>
        <w:rPr>
          <w:kern w:val="22"/>
          <w:szCs w:val="22"/>
          <w:bdr w:val="nil"/>
          <w:lang w:val="ru-RU" w:eastAsia="ja-JP"/>
        </w:rPr>
        <w:t xml:space="preserve"> или партии груза с живыми </w:t>
      </w:r>
      <w:r w:rsidR="00DC352E">
        <w:rPr>
          <w:kern w:val="22"/>
          <w:szCs w:val="22"/>
          <w:bdr w:val="nil"/>
          <w:lang w:val="ru-RU" w:eastAsia="ja-JP"/>
        </w:rPr>
        <w:t>организма</w:t>
      </w:r>
      <w:r>
        <w:rPr>
          <w:kern w:val="22"/>
          <w:szCs w:val="22"/>
          <w:bdr w:val="nil"/>
          <w:lang w:val="ru-RU" w:eastAsia="ja-JP"/>
        </w:rPr>
        <w:t xml:space="preserve">ми ожидается или осуществлялась ранее, владельцы и </w:t>
      </w:r>
      <w:proofErr w:type="spellStart"/>
      <w:r>
        <w:rPr>
          <w:kern w:val="22"/>
          <w:szCs w:val="22"/>
          <w:bdr w:val="nil"/>
          <w:lang w:val="ru-RU" w:eastAsia="ja-JP"/>
        </w:rPr>
        <w:t>эксплуатанты</w:t>
      </w:r>
      <w:proofErr w:type="spellEnd"/>
      <w:r>
        <w:rPr>
          <w:kern w:val="22"/>
          <w:szCs w:val="22"/>
          <w:bdr w:val="nil"/>
          <w:lang w:val="ru-RU" w:eastAsia="ja-JP"/>
        </w:rPr>
        <w:t xml:space="preserve"> транспортных средств должны обеспечить мойку, дезинфекцию или иную надлежащую обработку транспортных средств. Владельцы транспортных средств должны принять ответственные меры по применению обработки сразу после прибытия транспортного средства в пункт назначения и обеспечивать его обработанное состояние до следующего использования.</w:t>
      </w:r>
    </w:p>
    <w:p w:rsidR="007C4A84" w:rsidRPr="00BD6EC8" w:rsidRDefault="007C4A84" w:rsidP="007C4A84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25.</w:t>
      </w:r>
      <w:r>
        <w:rPr>
          <w:kern w:val="22"/>
          <w:szCs w:val="22"/>
          <w:bdr w:val="nil"/>
          <w:lang w:val="ru-RU" w:eastAsia="ja-JP"/>
        </w:rPr>
        <w:tab/>
        <w:t>Перед эксплуатацией транспортного средства должен быть проведен осмотр с целью определения его санитарного и фитосанитарного состояния для минимизации непреднамеренной интродукции паразитов, патогенов и инвазивных чужеродных видов.</w:t>
      </w:r>
    </w:p>
    <w:p w:rsidR="008B53D0" w:rsidRPr="007C4A84" w:rsidRDefault="007C4A84" w:rsidP="007C4A84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26.</w:t>
      </w:r>
      <w:r>
        <w:rPr>
          <w:kern w:val="22"/>
          <w:szCs w:val="22"/>
          <w:bdr w:val="nil"/>
          <w:lang w:val="ru-RU" w:eastAsia="ja-JP"/>
        </w:rPr>
        <w:tab/>
        <w:t xml:space="preserve">В случае ускользания живых </w:t>
      </w:r>
      <w:r>
        <w:rPr>
          <w:kern w:val="22"/>
          <w:szCs w:val="22"/>
          <w:bdr w:val="none" w:sz="0" w:space="0" w:color="auto" w:frame="1"/>
          <w:lang w:val="ru-RU" w:eastAsia="ja-JP"/>
        </w:rPr>
        <w:t>организмов</w:t>
      </w:r>
      <w:r>
        <w:rPr>
          <w:kern w:val="22"/>
          <w:szCs w:val="22"/>
          <w:bdr w:val="nil"/>
          <w:lang w:val="ru-RU" w:eastAsia="ja-JP"/>
        </w:rPr>
        <w:t xml:space="preserve">, случайного разлива или утечки жидкостей из партии груза владельцы и </w:t>
      </w:r>
      <w:proofErr w:type="spellStart"/>
      <w:r>
        <w:rPr>
          <w:kern w:val="22"/>
          <w:szCs w:val="22"/>
          <w:bdr w:val="nil"/>
          <w:lang w:val="ru-RU" w:eastAsia="ja-JP"/>
        </w:rPr>
        <w:t>эксплуатанты</w:t>
      </w:r>
      <w:proofErr w:type="spellEnd"/>
      <w:r>
        <w:rPr>
          <w:kern w:val="22"/>
          <w:szCs w:val="22"/>
          <w:bdr w:val="nil"/>
          <w:lang w:val="ru-RU" w:eastAsia="ja-JP"/>
        </w:rPr>
        <w:t xml:space="preserve"> транспортных средств должны принять необходимые меры по возвращению и изолированию живых </w:t>
      </w:r>
      <w:r>
        <w:rPr>
          <w:kern w:val="22"/>
          <w:szCs w:val="22"/>
          <w:bdr w:val="none" w:sz="0" w:space="0" w:color="auto" w:frame="1"/>
          <w:lang w:val="ru-RU" w:eastAsia="ja-JP"/>
        </w:rPr>
        <w:t xml:space="preserve">организмов </w:t>
      </w:r>
      <w:r>
        <w:rPr>
          <w:kern w:val="22"/>
          <w:szCs w:val="22"/>
          <w:bdr w:val="nil"/>
          <w:lang w:val="ru-RU" w:eastAsia="ja-JP"/>
        </w:rPr>
        <w:t xml:space="preserve">и чужеродных видов, прикрепленных к ним, и немедленно уведомить надлежащие власти этой страны о любом случае ускользания живых </w:t>
      </w:r>
      <w:r>
        <w:rPr>
          <w:kern w:val="22"/>
          <w:szCs w:val="22"/>
          <w:bdr w:val="none" w:sz="0" w:space="0" w:color="auto" w:frame="1"/>
          <w:lang w:val="ru-RU" w:eastAsia="ja-JP"/>
        </w:rPr>
        <w:t>организмов</w:t>
      </w:r>
      <w:r>
        <w:rPr>
          <w:kern w:val="22"/>
          <w:szCs w:val="22"/>
          <w:bdr w:val="nil"/>
          <w:lang w:val="ru-RU" w:eastAsia="ja-JP"/>
        </w:rPr>
        <w:t xml:space="preserve">, случайного разлива или утечки жидкостей из партии груза. Владельцы и </w:t>
      </w:r>
      <w:proofErr w:type="spellStart"/>
      <w:r>
        <w:rPr>
          <w:kern w:val="22"/>
          <w:szCs w:val="22"/>
          <w:bdr w:val="nil"/>
          <w:lang w:val="ru-RU" w:eastAsia="ja-JP"/>
        </w:rPr>
        <w:t>эксплуатанты</w:t>
      </w:r>
      <w:proofErr w:type="spellEnd"/>
      <w:r>
        <w:rPr>
          <w:kern w:val="22"/>
          <w:szCs w:val="22"/>
          <w:bdr w:val="nil"/>
          <w:lang w:val="ru-RU" w:eastAsia="ja-JP"/>
        </w:rPr>
        <w:t xml:space="preserve"> транспортных средств должны вымыть транспортное средство и продезинфицировать или надлежащим образом обработать его и проинформировать соответствующие национальные органы затронутой страны (страны транзита или назначения) о характере ускользания, разлива или утечки и мерах, принятых владельцами или </w:t>
      </w:r>
      <w:proofErr w:type="spellStart"/>
      <w:r>
        <w:rPr>
          <w:kern w:val="22"/>
          <w:szCs w:val="22"/>
          <w:bdr w:val="nil"/>
          <w:lang w:val="ru-RU" w:eastAsia="ja-JP"/>
        </w:rPr>
        <w:t>эксплуатантами</w:t>
      </w:r>
      <w:proofErr w:type="spellEnd"/>
      <w:r>
        <w:rPr>
          <w:kern w:val="22"/>
          <w:szCs w:val="22"/>
          <w:bdr w:val="nil"/>
          <w:lang w:val="ru-RU" w:eastAsia="ja-JP"/>
        </w:rPr>
        <w:t xml:space="preserve"> транспортного средства.</w:t>
      </w:r>
    </w:p>
    <w:p w:rsidR="007A5F61" w:rsidRPr="002447E2" w:rsidRDefault="008B53D0" w:rsidP="002447E2">
      <w:pPr>
        <w:pStyle w:val="Heading2longmultilin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0" w:right="0" w:firstLine="0"/>
        <w:jc w:val="center"/>
        <w:outlineLvl w:val="9"/>
        <w:rPr>
          <w:rFonts w:eastAsia="MS Mincho"/>
          <w:i w:val="0"/>
          <w:kern w:val="22"/>
          <w:szCs w:val="22"/>
          <w:lang w:eastAsia="ja-JP"/>
        </w:rPr>
      </w:pPr>
      <w:r w:rsidRPr="002447E2">
        <w:rPr>
          <w:rFonts w:eastAsia="MS Mincho"/>
          <w:i w:val="0"/>
          <w:kern w:val="22"/>
          <w:szCs w:val="22"/>
          <w:lang w:eastAsia="ja-JP"/>
        </w:rPr>
        <w:t>H.</w:t>
      </w:r>
      <w:r w:rsidR="00627D4B" w:rsidRPr="002447E2">
        <w:rPr>
          <w:rFonts w:eastAsia="MS Mincho"/>
          <w:i w:val="0"/>
          <w:kern w:val="22"/>
          <w:szCs w:val="22"/>
          <w:lang w:eastAsia="ja-JP"/>
        </w:rPr>
        <w:tab/>
      </w:r>
      <w:r w:rsidR="004110B1" w:rsidRPr="002447E2">
        <w:rPr>
          <w:rFonts w:eastAsia="MS Mincho"/>
          <w:i w:val="0"/>
          <w:kern w:val="22"/>
          <w:szCs w:val="22"/>
          <w:lang w:eastAsia="ja-JP"/>
        </w:rPr>
        <w:t>Роль получателя</w:t>
      </w:r>
      <w:r w:rsidR="007A5F61" w:rsidRPr="002447E2">
        <w:rPr>
          <w:rFonts w:eastAsia="MS Mincho"/>
          <w:i w:val="0"/>
          <w:kern w:val="22"/>
          <w:szCs w:val="22"/>
          <w:lang w:eastAsia="ja-JP"/>
        </w:rPr>
        <w:t>/</w:t>
      </w:r>
      <w:r w:rsidR="004110B1" w:rsidRPr="002447E2">
        <w:rPr>
          <w:rFonts w:eastAsia="MS Mincho"/>
          <w:i w:val="0"/>
          <w:kern w:val="22"/>
          <w:szCs w:val="22"/>
          <w:lang w:eastAsia="ja-JP"/>
        </w:rPr>
        <w:t>импортера</w:t>
      </w:r>
    </w:p>
    <w:p w:rsidR="007A5F61" w:rsidRPr="004110B1" w:rsidRDefault="002A133F" w:rsidP="0022037B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rFonts w:eastAsia="MS Mincho"/>
          <w:kern w:val="22"/>
          <w:szCs w:val="22"/>
          <w:lang w:val="ru-RU" w:eastAsia="ja-JP"/>
        </w:rPr>
      </w:pPr>
      <w:r w:rsidRPr="004110B1">
        <w:rPr>
          <w:rFonts w:eastAsia="MS Mincho"/>
          <w:kern w:val="22"/>
          <w:szCs w:val="22"/>
          <w:lang w:val="ru-RU" w:eastAsia="ja-JP"/>
        </w:rPr>
        <w:t>2</w:t>
      </w:r>
      <w:r w:rsidR="000016EB" w:rsidRPr="004110B1">
        <w:rPr>
          <w:rFonts w:eastAsia="MS Mincho"/>
          <w:kern w:val="22"/>
          <w:szCs w:val="22"/>
          <w:lang w:val="ru-RU" w:eastAsia="ja-JP"/>
        </w:rPr>
        <w:t>7</w:t>
      </w:r>
      <w:r w:rsidR="00703112" w:rsidRPr="004110B1">
        <w:rPr>
          <w:rFonts w:eastAsia="MS Mincho"/>
          <w:kern w:val="22"/>
          <w:szCs w:val="22"/>
          <w:lang w:val="ru-RU" w:eastAsia="ja-JP"/>
        </w:rPr>
        <w:t>.</w:t>
      </w:r>
      <w:r w:rsidR="00703112" w:rsidRPr="004110B1">
        <w:rPr>
          <w:rFonts w:eastAsia="MS Mincho"/>
          <w:i/>
          <w:kern w:val="22"/>
          <w:szCs w:val="22"/>
          <w:lang w:val="ru-RU" w:eastAsia="ja-JP"/>
        </w:rPr>
        <w:tab/>
      </w:r>
      <w:r w:rsidR="004110B1">
        <w:rPr>
          <w:rFonts w:eastAsia="MS Mincho"/>
          <w:kern w:val="22"/>
          <w:szCs w:val="22"/>
          <w:lang w:val="ru-RU" w:eastAsia="ja-JP"/>
        </w:rPr>
        <w:t>Получатель</w:t>
      </w:r>
      <w:r w:rsidR="007A5F61" w:rsidRPr="004110B1">
        <w:rPr>
          <w:rFonts w:eastAsia="MS Mincho"/>
          <w:kern w:val="22"/>
          <w:szCs w:val="22"/>
          <w:lang w:val="ru-RU" w:eastAsia="ja-JP"/>
        </w:rPr>
        <w:t>/</w:t>
      </w:r>
      <w:r w:rsidR="004110B1">
        <w:rPr>
          <w:rFonts w:eastAsia="MS Mincho"/>
          <w:kern w:val="22"/>
          <w:szCs w:val="22"/>
          <w:lang w:val="ru-RU" w:eastAsia="ja-JP"/>
        </w:rPr>
        <w:t>импортер должен быть осведомлен о требованиях к импорту, предъявляемых страной-импортером, и обеспечивать соблюдение этих требований к импорту</w:t>
      </w:r>
      <w:r w:rsidR="007A5F61" w:rsidRPr="004110B1">
        <w:rPr>
          <w:rFonts w:eastAsia="MS Mincho"/>
          <w:kern w:val="22"/>
          <w:szCs w:val="22"/>
          <w:lang w:val="ru-RU" w:eastAsia="ja-JP"/>
        </w:rPr>
        <w:t xml:space="preserve">. </w:t>
      </w:r>
      <w:r w:rsidR="004110B1">
        <w:rPr>
          <w:rFonts w:eastAsia="MS Mincho"/>
          <w:kern w:val="22"/>
          <w:szCs w:val="22"/>
          <w:lang w:val="ru-RU" w:eastAsia="ja-JP"/>
        </w:rPr>
        <w:t>Импортер должен информировать надлежащие власти в случае заражения партии груза, чтобы обеспечить принятие необходимых мер для сдерживания и уничтожения источников заражения</w:t>
      </w:r>
      <w:r w:rsidR="007A5F61" w:rsidRPr="004110B1">
        <w:rPr>
          <w:rFonts w:eastAsia="MS Mincho"/>
          <w:kern w:val="22"/>
          <w:szCs w:val="22"/>
          <w:lang w:val="ru-RU" w:eastAsia="ja-JP"/>
        </w:rPr>
        <w:t>.</w:t>
      </w:r>
    </w:p>
    <w:p w:rsidR="007A5F61" w:rsidRPr="00190515" w:rsidRDefault="00190515" w:rsidP="00190515">
      <w:pPr>
        <w:pStyle w:val="Heading2longmultilin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0" w:right="0" w:firstLine="0"/>
        <w:jc w:val="center"/>
        <w:outlineLvl w:val="9"/>
        <w:rPr>
          <w:rFonts w:eastAsia="MS Mincho"/>
          <w:i w:val="0"/>
          <w:kern w:val="22"/>
          <w:szCs w:val="22"/>
          <w:lang w:eastAsia="ja-JP"/>
        </w:rPr>
      </w:pPr>
      <w:r>
        <w:rPr>
          <w:rFonts w:eastAsia="MS Mincho"/>
          <w:i w:val="0"/>
          <w:kern w:val="22"/>
          <w:szCs w:val="22"/>
          <w:lang w:eastAsia="ja-JP"/>
        </w:rPr>
        <w:t>I</w:t>
      </w:r>
      <w:r w:rsidRPr="00190515">
        <w:rPr>
          <w:rFonts w:eastAsia="MS Mincho"/>
          <w:i w:val="0"/>
          <w:kern w:val="22"/>
          <w:szCs w:val="22"/>
          <w:lang w:eastAsia="ja-JP"/>
        </w:rPr>
        <w:t>.</w:t>
      </w:r>
      <w:r w:rsidRPr="00190515">
        <w:rPr>
          <w:rFonts w:eastAsia="MS Mincho"/>
          <w:i w:val="0"/>
          <w:kern w:val="22"/>
          <w:szCs w:val="22"/>
          <w:lang w:eastAsia="ja-JP"/>
        </w:rPr>
        <w:tab/>
      </w:r>
      <w:r w:rsidR="00773CF6" w:rsidRPr="00190515">
        <w:rPr>
          <w:rFonts w:eastAsia="MS Mincho"/>
          <w:i w:val="0"/>
          <w:kern w:val="22"/>
          <w:szCs w:val="22"/>
          <w:lang w:eastAsia="ja-JP"/>
        </w:rPr>
        <w:t>Роль государств и национальных органов по отношению к инвазивным чужеродным видам</w:t>
      </w:r>
    </w:p>
    <w:p w:rsidR="008B53D0" w:rsidRPr="007D5FF5" w:rsidRDefault="008B53D0" w:rsidP="00FC7C8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pacing w:val="-2"/>
          <w:kern w:val="22"/>
          <w:szCs w:val="22"/>
          <w:lang w:val="ru-RU" w:eastAsia="ja-JP"/>
        </w:rPr>
      </w:pPr>
      <w:r w:rsidRPr="007D5FF5">
        <w:rPr>
          <w:rFonts w:eastAsia="MS Mincho"/>
          <w:spacing w:val="-2"/>
          <w:kern w:val="22"/>
          <w:szCs w:val="22"/>
          <w:lang w:val="ru-RU" w:eastAsia="ja-JP"/>
        </w:rPr>
        <w:t>2</w:t>
      </w:r>
      <w:r w:rsidR="000016EB" w:rsidRPr="007D5FF5">
        <w:rPr>
          <w:rFonts w:eastAsia="MS Mincho"/>
          <w:spacing w:val="-2"/>
          <w:kern w:val="22"/>
          <w:szCs w:val="22"/>
          <w:lang w:val="ru-RU" w:eastAsia="ja-JP"/>
        </w:rPr>
        <w:t>8</w:t>
      </w:r>
      <w:r w:rsidRPr="007D5FF5">
        <w:rPr>
          <w:rFonts w:eastAsia="MS Mincho"/>
          <w:spacing w:val="-2"/>
          <w:kern w:val="22"/>
          <w:szCs w:val="22"/>
          <w:lang w:val="ru-RU" w:eastAsia="ja-JP"/>
        </w:rPr>
        <w:t>.</w:t>
      </w:r>
      <w:r w:rsidRPr="007D5FF5">
        <w:rPr>
          <w:rFonts w:eastAsia="MS Mincho"/>
          <w:spacing w:val="-2"/>
          <w:kern w:val="22"/>
          <w:szCs w:val="22"/>
          <w:lang w:val="ru-RU" w:eastAsia="ja-JP"/>
        </w:rPr>
        <w:tab/>
      </w:r>
      <w:r w:rsidR="007D5FF5">
        <w:rPr>
          <w:kern w:val="22"/>
          <w:szCs w:val="22"/>
          <w:bdr w:val="nil"/>
          <w:lang w:val="ru-RU" w:eastAsia="ja-JP"/>
        </w:rPr>
        <w:t xml:space="preserve">Рекомендуется осуществлять сбор и актуализацию соответствующей информации об импортированных партиях груза с живыми </w:t>
      </w:r>
      <w:r w:rsidR="007D5FF5">
        <w:rPr>
          <w:kern w:val="22"/>
          <w:szCs w:val="22"/>
          <w:bdr w:val="none" w:sz="0" w:space="0" w:color="auto" w:frame="1"/>
          <w:lang w:val="ru-RU" w:eastAsia="ja-JP"/>
        </w:rPr>
        <w:t>организмами</w:t>
      </w:r>
      <w:r w:rsidR="007D5FF5">
        <w:rPr>
          <w:kern w:val="22"/>
          <w:szCs w:val="22"/>
          <w:bdr w:val="nil"/>
          <w:lang w:val="ru-RU" w:eastAsia="ja-JP"/>
        </w:rPr>
        <w:t xml:space="preserve">, содержащей данные об </w:t>
      </w:r>
      <w:r w:rsidR="007D5FF5">
        <w:rPr>
          <w:kern w:val="22"/>
          <w:szCs w:val="22"/>
          <w:bdr w:val="nil"/>
          <w:lang w:val="ru-RU" w:eastAsia="ja-JP"/>
        </w:rPr>
        <w:lastRenderedPageBreak/>
        <w:t xml:space="preserve">отправителе/экспортере, получателе/импортере, названии </w:t>
      </w:r>
      <w:r w:rsidR="007D5FF5">
        <w:rPr>
          <w:kern w:val="22"/>
          <w:szCs w:val="22"/>
          <w:bdr w:val="none" w:sz="0" w:space="0" w:color="auto" w:frame="1"/>
          <w:lang w:val="ru-RU" w:eastAsia="ja-JP"/>
        </w:rPr>
        <w:t>организма</w:t>
      </w:r>
      <w:r w:rsidR="007D5FF5">
        <w:rPr>
          <w:kern w:val="22"/>
          <w:szCs w:val="22"/>
          <w:bdr w:val="nil"/>
          <w:lang w:val="ru-RU" w:eastAsia="ja-JP"/>
        </w:rPr>
        <w:t xml:space="preserve">, а также месте происхождения </w:t>
      </w:r>
      <w:r w:rsidR="007D5FF5">
        <w:rPr>
          <w:kern w:val="22"/>
          <w:szCs w:val="22"/>
          <w:bdr w:val="none" w:sz="0" w:space="0" w:color="auto" w:frame="1"/>
          <w:lang w:val="ru-RU" w:eastAsia="ja-JP"/>
        </w:rPr>
        <w:t>организма</w:t>
      </w:r>
      <w:r w:rsidR="007D5FF5">
        <w:rPr>
          <w:kern w:val="22"/>
          <w:szCs w:val="22"/>
          <w:bdr w:val="nil"/>
          <w:lang w:val="ru-RU" w:eastAsia="ja-JP"/>
        </w:rPr>
        <w:t xml:space="preserve"> или товара. Если в партии груза был замечен загрязнитель, следует также зафиксировать меры, предпринятые для предотвращения интродукции и распространения инвазивных чужеродных видов, паразитов и патогенов, а также состояние здоровья животного и фитосанитарные условия растения</w:t>
      </w:r>
      <w:r w:rsidRPr="007D5FF5">
        <w:rPr>
          <w:rFonts w:eastAsia="MS Mincho"/>
          <w:spacing w:val="-2"/>
          <w:kern w:val="22"/>
          <w:szCs w:val="22"/>
          <w:lang w:val="ru-RU" w:eastAsia="ja-JP"/>
        </w:rPr>
        <w:t>.</w:t>
      </w:r>
    </w:p>
    <w:p w:rsidR="00DA3B60" w:rsidRPr="007D5FF5" w:rsidRDefault="000016EB" w:rsidP="00985393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kern w:val="22"/>
          <w:szCs w:val="22"/>
          <w:lang w:val="ru-RU" w:eastAsia="ja-JP"/>
        </w:rPr>
      </w:pPr>
      <w:r w:rsidRPr="007D5FF5">
        <w:rPr>
          <w:rFonts w:eastAsia="MS Mincho"/>
          <w:kern w:val="22"/>
          <w:szCs w:val="22"/>
          <w:lang w:val="ru-RU" w:eastAsia="ja-JP"/>
        </w:rPr>
        <w:t>29</w:t>
      </w:r>
      <w:r w:rsidR="008B53D0" w:rsidRPr="007D5FF5">
        <w:rPr>
          <w:rFonts w:eastAsia="MS Mincho"/>
          <w:kern w:val="22"/>
          <w:szCs w:val="22"/>
          <w:lang w:val="ru-RU" w:eastAsia="ja-JP"/>
        </w:rPr>
        <w:t>.</w:t>
      </w:r>
      <w:r w:rsidR="008B53D0" w:rsidRPr="007D5FF5">
        <w:rPr>
          <w:rFonts w:eastAsia="MS Mincho"/>
          <w:kern w:val="22"/>
          <w:szCs w:val="22"/>
          <w:lang w:val="ru-RU" w:eastAsia="ja-JP"/>
        </w:rPr>
        <w:tab/>
      </w:r>
      <w:r w:rsidR="007D5FF5">
        <w:rPr>
          <w:kern w:val="22"/>
          <w:szCs w:val="22"/>
          <w:bdr w:val="nil"/>
          <w:lang w:val="ru-RU" w:eastAsia="ja-JP"/>
        </w:rPr>
        <w:t xml:space="preserve">Государства должны применять соответствующие меры по управлению рисками на национальной границе в соответствии с действующими международными руководящими указаниями, а также национальными нормами и политикой по минимизации риска непреднамеренной интродукции инвазивных чужеродных видов, связанной с торговлей живыми </w:t>
      </w:r>
      <w:r w:rsidR="001405C7">
        <w:rPr>
          <w:kern w:val="22"/>
          <w:szCs w:val="22"/>
          <w:bdr w:val="nil"/>
          <w:lang w:val="ru-RU" w:eastAsia="ja-JP"/>
        </w:rPr>
        <w:t>организмами</w:t>
      </w:r>
      <w:r w:rsidR="00DA3B60" w:rsidRPr="007D5FF5">
        <w:rPr>
          <w:rFonts w:eastAsia="MS Mincho"/>
          <w:kern w:val="22"/>
          <w:szCs w:val="22"/>
          <w:lang w:val="ru-RU" w:eastAsia="ja-JP"/>
        </w:rPr>
        <w:t>.</w:t>
      </w:r>
    </w:p>
    <w:p w:rsidR="008B53D0" w:rsidRPr="007D5FF5" w:rsidRDefault="000016EB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kern w:val="22"/>
          <w:szCs w:val="22"/>
          <w:lang w:val="ru-RU" w:eastAsia="ja-JP"/>
        </w:rPr>
      </w:pPr>
      <w:r w:rsidRPr="007D5FF5">
        <w:rPr>
          <w:rFonts w:eastAsia="MS Mincho"/>
          <w:kern w:val="22"/>
          <w:szCs w:val="22"/>
          <w:lang w:val="ru-RU" w:eastAsia="ja-JP"/>
        </w:rPr>
        <w:t>30</w:t>
      </w:r>
      <w:r w:rsidR="00703112" w:rsidRPr="007D5FF5">
        <w:rPr>
          <w:rFonts w:eastAsia="MS Mincho"/>
          <w:kern w:val="22"/>
          <w:szCs w:val="22"/>
          <w:lang w:val="ru-RU" w:eastAsia="ja-JP"/>
        </w:rPr>
        <w:t>.</w:t>
      </w:r>
      <w:r w:rsidR="00703112" w:rsidRPr="007D5FF5">
        <w:rPr>
          <w:rFonts w:eastAsia="MS Mincho"/>
          <w:kern w:val="22"/>
          <w:szCs w:val="22"/>
          <w:lang w:val="ru-RU" w:eastAsia="ja-JP"/>
        </w:rPr>
        <w:tab/>
      </w:r>
      <w:r w:rsidR="007D5FF5">
        <w:rPr>
          <w:rFonts w:eastAsia="MS Mincho"/>
          <w:kern w:val="22"/>
          <w:szCs w:val="22"/>
          <w:lang w:val="ru-RU" w:eastAsia="ja-JP"/>
        </w:rPr>
        <w:t>Государства</w:t>
      </w:r>
      <w:r w:rsidR="007D5FF5" w:rsidRPr="007D5FF5">
        <w:rPr>
          <w:rFonts w:eastAsia="MS Mincho"/>
          <w:kern w:val="22"/>
          <w:szCs w:val="22"/>
          <w:lang w:val="ru-RU" w:eastAsia="ja-JP"/>
        </w:rPr>
        <w:t xml:space="preserve"> </w:t>
      </w:r>
      <w:r w:rsidR="007D5FF5">
        <w:rPr>
          <w:rFonts w:eastAsia="MS Mincho"/>
          <w:kern w:val="22"/>
          <w:szCs w:val="22"/>
          <w:lang w:val="ru-RU" w:eastAsia="ja-JP"/>
        </w:rPr>
        <w:t>могут</w:t>
      </w:r>
      <w:r w:rsidR="007D5FF5" w:rsidRPr="007D5FF5">
        <w:rPr>
          <w:rFonts w:eastAsia="MS Mincho"/>
          <w:kern w:val="22"/>
          <w:szCs w:val="22"/>
          <w:lang w:val="ru-RU" w:eastAsia="ja-JP"/>
        </w:rPr>
        <w:t xml:space="preserve"> </w:t>
      </w:r>
      <w:r w:rsidR="007D5FF5">
        <w:rPr>
          <w:rFonts w:eastAsia="MS Mincho"/>
          <w:kern w:val="22"/>
          <w:szCs w:val="22"/>
          <w:lang w:val="ru-RU" w:eastAsia="ja-JP"/>
        </w:rPr>
        <w:t>стимулировать</w:t>
      </w:r>
      <w:r w:rsidR="007D5FF5" w:rsidRPr="007D5FF5">
        <w:rPr>
          <w:rFonts w:eastAsia="MS Mincho"/>
          <w:kern w:val="22"/>
          <w:szCs w:val="22"/>
          <w:lang w:val="ru-RU" w:eastAsia="ja-JP"/>
        </w:rPr>
        <w:t xml:space="preserve"> </w:t>
      </w:r>
      <w:r w:rsidR="007D5FF5">
        <w:rPr>
          <w:rFonts w:eastAsia="MS Mincho"/>
          <w:kern w:val="22"/>
          <w:szCs w:val="22"/>
          <w:lang w:val="ru-RU" w:eastAsia="ja-JP"/>
        </w:rPr>
        <w:t>использование</w:t>
      </w:r>
      <w:r w:rsidR="007D5FF5" w:rsidRPr="007D5FF5">
        <w:rPr>
          <w:rFonts w:eastAsia="MS Mincho"/>
          <w:kern w:val="22"/>
          <w:szCs w:val="22"/>
          <w:lang w:val="ru-RU" w:eastAsia="ja-JP"/>
        </w:rPr>
        <w:t xml:space="preserve"> последовательности генов</w:t>
      </w:r>
      <w:r w:rsidR="007D5FF5">
        <w:rPr>
          <w:rFonts w:eastAsia="MS Mincho"/>
          <w:kern w:val="22"/>
          <w:szCs w:val="22"/>
          <w:lang w:val="ru-RU" w:eastAsia="ja-JP"/>
        </w:rPr>
        <w:t xml:space="preserve"> на основе технологий таксономической идентификации, таких как штрих-коды последовательности генов, в качестве инструментов идентификации чужеродных видов, вызывающих </w:t>
      </w:r>
      <w:r w:rsidR="009450A9">
        <w:rPr>
          <w:rFonts w:eastAsia="MS Mincho"/>
          <w:kern w:val="22"/>
          <w:szCs w:val="22"/>
          <w:lang w:val="ru-RU" w:eastAsia="ja-JP"/>
        </w:rPr>
        <w:t>беспокойство</w:t>
      </w:r>
      <w:r w:rsidR="007D5FF5">
        <w:rPr>
          <w:rFonts w:eastAsia="MS Mincho"/>
          <w:kern w:val="22"/>
          <w:szCs w:val="22"/>
          <w:lang w:val="ru-RU" w:eastAsia="ja-JP"/>
        </w:rPr>
        <w:t xml:space="preserve"> у государства</w:t>
      </w:r>
      <w:r w:rsidR="002A133F" w:rsidRPr="007D5FF5">
        <w:rPr>
          <w:rFonts w:eastAsia="MS Mincho"/>
          <w:kern w:val="22"/>
          <w:szCs w:val="22"/>
          <w:lang w:val="ru-RU" w:eastAsia="ja-JP"/>
        </w:rPr>
        <w:t>.</w:t>
      </w:r>
    </w:p>
    <w:p w:rsidR="008B53D0" w:rsidRPr="006A0BA9" w:rsidRDefault="000016EB" w:rsidP="00C620B8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kern w:val="22"/>
          <w:szCs w:val="22"/>
          <w:lang w:val="ru-RU" w:eastAsia="ja-JP"/>
        </w:rPr>
      </w:pPr>
      <w:r w:rsidRPr="006A0BA9">
        <w:rPr>
          <w:rFonts w:eastAsia="MS Mincho"/>
          <w:kern w:val="22"/>
          <w:szCs w:val="22"/>
          <w:lang w:val="ru-RU" w:eastAsia="ja-JP"/>
        </w:rPr>
        <w:t>31</w:t>
      </w:r>
      <w:r w:rsidR="008B53D0" w:rsidRPr="006A0BA9">
        <w:rPr>
          <w:rFonts w:eastAsia="MS Mincho"/>
          <w:kern w:val="22"/>
          <w:szCs w:val="22"/>
          <w:lang w:val="ru-RU" w:eastAsia="ja-JP"/>
        </w:rPr>
        <w:t>.</w:t>
      </w:r>
      <w:r w:rsidR="008B53D0" w:rsidRPr="006A0BA9">
        <w:rPr>
          <w:rFonts w:eastAsia="MS Mincho"/>
          <w:kern w:val="22"/>
          <w:szCs w:val="22"/>
          <w:lang w:val="ru-RU" w:eastAsia="ja-JP"/>
        </w:rPr>
        <w:tab/>
      </w:r>
      <w:r w:rsidR="006A0BA9">
        <w:rPr>
          <w:kern w:val="22"/>
          <w:szCs w:val="22"/>
          <w:bdr w:val="nil"/>
          <w:lang w:val="ru-RU" w:eastAsia="ja-JP"/>
        </w:rPr>
        <w:t>В случае непреднамеренного проникновения или внедрения инвазивных чужеродных видов об этом должны быть проинформированы соответствующие ведомства, включая, при необходимости, природоохранные органы, ветеринарную службу/компетентный орган и национальную организацию по защите растений, для обеспечения осведомленности о происшествии экспортирующей или реэкспортирующей страны, соседних стран или стран транзита в целях предотвращения дальнейшего распространения инвазивных чужеродных видов</w:t>
      </w:r>
      <w:r w:rsidR="008B53D0" w:rsidRPr="006A0BA9">
        <w:rPr>
          <w:rFonts w:eastAsia="MS Mincho"/>
          <w:kern w:val="22"/>
          <w:szCs w:val="22"/>
          <w:lang w:val="ru-RU" w:eastAsia="ja-JP"/>
        </w:rPr>
        <w:t>.</w:t>
      </w:r>
    </w:p>
    <w:p w:rsidR="008B53D0" w:rsidRPr="006A0BA9" w:rsidRDefault="008B53D0" w:rsidP="00C620B8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kern w:val="22"/>
          <w:szCs w:val="22"/>
          <w:lang w:val="ru-RU" w:eastAsia="ja-JP"/>
        </w:rPr>
      </w:pPr>
      <w:r w:rsidRPr="006A0BA9">
        <w:rPr>
          <w:rFonts w:eastAsia="MS Mincho"/>
          <w:kern w:val="22"/>
          <w:szCs w:val="22"/>
          <w:lang w:val="ru-RU" w:eastAsia="ja-JP"/>
        </w:rPr>
        <w:t>3</w:t>
      </w:r>
      <w:r w:rsidR="000016EB" w:rsidRPr="006A0BA9">
        <w:rPr>
          <w:rFonts w:eastAsia="MS Mincho"/>
          <w:kern w:val="22"/>
          <w:szCs w:val="22"/>
          <w:lang w:val="ru-RU" w:eastAsia="ja-JP"/>
        </w:rPr>
        <w:t>2</w:t>
      </w:r>
      <w:r w:rsidRPr="006A0BA9">
        <w:rPr>
          <w:rFonts w:eastAsia="MS Mincho"/>
          <w:kern w:val="22"/>
          <w:szCs w:val="22"/>
          <w:lang w:val="ru-RU" w:eastAsia="ja-JP"/>
        </w:rPr>
        <w:t>.</w:t>
      </w:r>
      <w:r w:rsidRPr="006A0BA9">
        <w:rPr>
          <w:rFonts w:eastAsia="MS Mincho"/>
          <w:kern w:val="22"/>
          <w:szCs w:val="22"/>
          <w:lang w:val="ru-RU" w:eastAsia="ja-JP"/>
        </w:rPr>
        <w:tab/>
      </w:r>
      <w:r w:rsidR="006A0BA9">
        <w:rPr>
          <w:kern w:val="22"/>
          <w:szCs w:val="22"/>
          <w:bdr w:val="nil"/>
          <w:lang w:val="ru-RU" w:eastAsia="ja-JP"/>
        </w:rPr>
        <w:t xml:space="preserve">Государства в сотрудничестве с соответствующими организациями должны обнародовать следующую информацию: a) требования к импорту, касающиеся торговли живыми </w:t>
      </w:r>
      <w:r w:rsidR="001405C7" w:rsidRPr="001405C7">
        <w:rPr>
          <w:kern w:val="22"/>
          <w:szCs w:val="22"/>
          <w:bdr w:val="nil"/>
          <w:lang w:val="ru-RU" w:eastAsia="ja-JP"/>
        </w:rPr>
        <w:t>организмами</w:t>
      </w:r>
      <w:r w:rsidR="006A0BA9">
        <w:rPr>
          <w:kern w:val="22"/>
          <w:szCs w:val="22"/>
          <w:bdr w:val="nil"/>
          <w:lang w:val="ru-RU" w:eastAsia="ja-JP"/>
        </w:rPr>
        <w:t>, и другие соответствующие национальные и региональные нормы и политику в отношении инвазивных чужеродных видов; и b) результаты анализа рисков путей интродукции, если таковой проводился</w:t>
      </w:r>
      <w:r w:rsidRPr="006A0BA9">
        <w:rPr>
          <w:rFonts w:eastAsia="MS Mincho"/>
          <w:kern w:val="22"/>
          <w:szCs w:val="22"/>
          <w:lang w:val="ru-RU" w:eastAsia="ja-JP"/>
        </w:rPr>
        <w:t>.</w:t>
      </w:r>
    </w:p>
    <w:p w:rsidR="008B53D0" w:rsidRPr="006A0BA9" w:rsidRDefault="008B53D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kern w:val="22"/>
          <w:szCs w:val="22"/>
          <w:lang w:val="ru-RU" w:eastAsia="ja-JP"/>
        </w:rPr>
      </w:pPr>
      <w:r w:rsidRPr="006A0BA9">
        <w:rPr>
          <w:rFonts w:eastAsia="MS Mincho"/>
          <w:kern w:val="22"/>
          <w:szCs w:val="22"/>
          <w:lang w:val="ru-RU" w:eastAsia="ja-JP"/>
        </w:rPr>
        <w:t>3</w:t>
      </w:r>
      <w:r w:rsidR="000016EB" w:rsidRPr="006A0BA9">
        <w:rPr>
          <w:rFonts w:eastAsia="MS Mincho"/>
          <w:kern w:val="22"/>
          <w:szCs w:val="22"/>
          <w:lang w:val="ru-RU" w:eastAsia="ja-JP"/>
        </w:rPr>
        <w:t>3</w:t>
      </w:r>
      <w:r w:rsidRPr="006A0BA9">
        <w:rPr>
          <w:rFonts w:eastAsia="MS Mincho"/>
          <w:kern w:val="22"/>
          <w:szCs w:val="22"/>
          <w:lang w:val="ru-RU" w:eastAsia="ja-JP"/>
        </w:rPr>
        <w:t>.</w:t>
      </w:r>
      <w:r w:rsidRPr="006A0BA9">
        <w:rPr>
          <w:rFonts w:eastAsia="MS Mincho"/>
          <w:kern w:val="22"/>
          <w:szCs w:val="22"/>
          <w:lang w:val="ru-RU" w:eastAsia="ja-JP"/>
        </w:rPr>
        <w:tab/>
      </w:r>
      <w:r w:rsidR="006A0BA9">
        <w:rPr>
          <w:kern w:val="22"/>
          <w:szCs w:val="22"/>
          <w:bdr w:val="nil"/>
          <w:lang w:val="ru-RU" w:eastAsia="ja-JP"/>
        </w:rPr>
        <w:t xml:space="preserve">Государства, принимающие живые организмы, их субнациональные органы власти, соответствующие организации и отрасли, участвующие в торговле живыми </w:t>
      </w:r>
      <w:r w:rsidR="006A0BA9">
        <w:rPr>
          <w:kern w:val="22"/>
          <w:szCs w:val="22"/>
          <w:bdr w:val="none" w:sz="0" w:space="0" w:color="auto" w:frame="1"/>
          <w:lang w:val="ru-RU" w:eastAsia="ja-JP"/>
        </w:rPr>
        <w:t>организмами</w:t>
      </w:r>
      <w:r w:rsidR="006A0BA9">
        <w:rPr>
          <w:kern w:val="22"/>
          <w:szCs w:val="22"/>
          <w:bdr w:val="nil"/>
          <w:lang w:val="ru-RU" w:eastAsia="ja-JP"/>
        </w:rPr>
        <w:t xml:space="preserve"> и получающие их, должны повышать уровень осведомленности о риске биологических инвазий, создаваемом торговлей живыми видами, включая непреднамеренную интродукцию паразитов, патогенов и инвазивных чужеродных видов, среди лиц, участвующих во всей стоимостной цепи. Это подразумевает проведени</w:t>
      </w:r>
      <w:r w:rsidR="00857365">
        <w:rPr>
          <w:kern w:val="22"/>
          <w:szCs w:val="22"/>
          <w:bdr w:val="nil"/>
          <w:lang w:val="ru-RU" w:eastAsia="ja-JP"/>
        </w:rPr>
        <w:t>е</w:t>
      </w:r>
      <w:r w:rsidR="006A0BA9">
        <w:rPr>
          <w:kern w:val="22"/>
          <w:szCs w:val="22"/>
          <w:bdr w:val="nil"/>
          <w:lang w:val="ru-RU" w:eastAsia="ja-JP"/>
        </w:rPr>
        <w:t xml:space="preserve"> кампаний по повышению осведомленности с использованием тематических исследований о </w:t>
      </w:r>
      <w:r w:rsidR="006963DE">
        <w:rPr>
          <w:kern w:val="22"/>
          <w:szCs w:val="22"/>
          <w:bdr w:val="nil"/>
          <w:lang w:val="ru-RU" w:eastAsia="ja-JP"/>
        </w:rPr>
        <w:t>биологической</w:t>
      </w:r>
      <w:r w:rsidR="006A0BA9">
        <w:rPr>
          <w:kern w:val="22"/>
          <w:szCs w:val="22"/>
          <w:bdr w:val="nil"/>
          <w:lang w:val="ru-RU" w:eastAsia="ja-JP"/>
        </w:rPr>
        <w:t xml:space="preserve"> инвазии в результате непреднамеренной интродукции инвазивных чужеродных видов, среди общественности, потенциальных операторов (селекционеров-любителей и т. д.) и лиц, участвующих во всей стоимостной цепи</w:t>
      </w:r>
      <w:r w:rsidRPr="006A0BA9">
        <w:rPr>
          <w:rFonts w:eastAsia="MS Mincho"/>
          <w:kern w:val="22"/>
          <w:szCs w:val="22"/>
          <w:lang w:val="ru-RU" w:eastAsia="ja-JP"/>
        </w:rPr>
        <w:t>.</w:t>
      </w:r>
    </w:p>
    <w:p w:rsidR="00351F03" w:rsidRPr="009D28A9" w:rsidRDefault="00190515" w:rsidP="009D28A9">
      <w:pPr>
        <w:pStyle w:val="Heading2longmultilin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0" w:right="0" w:firstLine="0"/>
        <w:jc w:val="center"/>
        <w:outlineLvl w:val="9"/>
        <w:rPr>
          <w:rFonts w:eastAsia="MS Mincho"/>
          <w:i w:val="0"/>
          <w:kern w:val="22"/>
          <w:szCs w:val="22"/>
          <w:lang w:eastAsia="ja-JP"/>
        </w:rPr>
      </w:pPr>
      <w:r>
        <w:rPr>
          <w:rFonts w:eastAsia="MS Mincho"/>
          <w:i w:val="0"/>
          <w:kern w:val="22"/>
          <w:szCs w:val="22"/>
          <w:lang w:eastAsia="ja-JP"/>
        </w:rPr>
        <w:t>J</w:t>
      </w:r>
      <w:r w:rsidR="008B53D0" w:rsidRPr="009D28A9">
        <w:rPr>
          <w:rFonts w:eastAsia="MS Mincho"/>
          <w:i w:val="0"/>
          <w:kern w:val="22"/>
          <w:szCs w:val="22"/>
          <w:lang w:eastAsia="ja-JP"/>
        </w:rPr>
        <w:t>.</w:t>
      </w:r>
      <w:r w:rsidR="008B53D0" w:rsidRPr="009D28A9">
        <w:rPr>
          <w:rFonts w:eastAsia="MS Mincho"/>
          <w:i w:val="0"/>
          <w:kern w:val="22"/>
          <w:szCs w:val="22"/>
          <w:lang w:eastAsia="ja-JP"/>
        </w:rPr>
        <w:tab/>
      </w:r>
      <w:r w:rsidR="00351F03" w:rsidRPr="009D28A9">
        <w:rPr>
          <w:rFonts w:eastAsia="MS Mincho"/>
          <w:i w:val="0"/>
          <w:kern w:val="22"/>
          <w:szCs w:val="22"/>
          <w:lang w:eastAsia="ja-JP"/>
        </w:rPr>
        <w:t>Мониторинг</w:t>
      </w:r>
    </w:p>
    <w:p w:rsidR="00351F03" w:rsidRPr="00BD6EC8" w:rsidRDefault="00282E27" w:rsidP="00351F03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34.</w:t>
      </w:r>
      <w:r w:rsidR="00351F03">
        <w:rPr>
          <w:kern w:val="22"/>
          <w:szCs w:val="22"/>
          <w:bdr w:val="nil"/>
          <w:lang w:val="ru-RU" w:eastAsia="ja-JP"/>
        </w:rPr>
        <w:tab/>
        <w:t xml:space="preserve">Государства должны осуществлять мониторинг инвазивных чужеродных видов, которые могут непреднамеренно проникать на их территории, в особенности в уязвимых районах (таких как порты, перегрузочные и складские помещения, </w:t>
      </w:r>
      <w:proofErr w:type="spellStart"/>
      <w:r w:rsidR="00351F03">
        <w:rPr>
          <w:kern w:val="22"/>
          <w:szCs w:val="22"/>
          <w:bdr w:val="nil"/>
          <w:lang w:val="ru-RU" w:eastAsia="ja-JP"/>
        </w:rPr>
        <w:t>внепортовые</w:t>
      </w:r>
      <w:proofErr w:type="spellEnd"/>
      <w:r w:rsidR="00351F03">
        <w:rPr>
          <w:kern w:val="22"/>
          <w:szCs w:val="22"/>
          <w:bdr w:val="nil"/>
          <w:lang w:val="ru-RU" w:eastAsia="ja-JP"/>
        </w:rPr>
        <w:t xml:space="preserve"> контейнерные терминалы, подъездные авто- и железные дороги), в которых может происходить их проникновение, внедрение и ранний этап распространения.</w:t>
      </w:r>
    </w:p>
    <w:p w:rsidR="00351F03" w:rsidRPr="00BD6EC8" w:rsidRDefault="00282E27" w:rsidP="00351F03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35</w:t>
      </w:r>
      <w:r w:rsidR="00351F03">
        <w:rPr>
          <w:kern w:val="22"/>
          <w:szCs w:val="22"/>
          <w:bdr w:val="nil"/>
          <w:lang w:val="ru-RU" w:eastAsia="ja-JP"/>
        </w:rPr>
        <w:t>.</w:t>
      </w:r>
      <w:r w:rsidR="00351F03">
        <w:rPr>
          <w:kern w:val="22"/>
          <w:szCs w:val="22"/>
          <w:bdr w:val="nil"/>
          <w:lang w:val="ru-RU" w:eastAsia="ja-JP"/>
        </w:rPr>
        <w:tab/>
        <w:t>При обнаружении непреднамеренной интродукции в уязвимых районах государства должны усилить мониторинг инвазивных чужеродных видов в близлежащих районах, в отношении которых имеется обеспокоенность в связи с защитой биоразнообразия, и принять срочные меры по сдерживанию, контролю и искоренению инвазивных чужеродных видов.</w:t>
      </w:r>
    </w:p>
    <w:p w:rsidR="008B53D0" w:rsidRPr="00351F03" w:rsidRDefault="00282E27" w:rsidP="00F42856">
      <w:pPr>
        <w:pStyle w:val="2"/>
        <w:suppressLineNumbers/>
        <w:tabs>
          <w:tab w:val="clear" w:pos="720"/>
        </w:tabs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MS Mincho"/>
          <w:b w:val="0"/>
          <w:kern w:val="22"/>
          <w:szCs w:val="22"/>
          <w:lang w:val="ru-RU" w:eastAsia="ja-JP"/>
        </w:rPr>
      </w:pPr>
      <w:r>
        <w:rPr>
          <w:b w:val="0"/>
          <w:kern w:val="22"/>
          <w:szCs w:val="22"/>
          <w:bdr w:val="nil"/>
          <w:lang w:val="ru-RU" w:eastAsia="ja-JP"/>
        </w:rPr>
        <w:lastRenderedPageBreak/>
        <w:t>36</w:t>
      </w:r>
      <w:r w:rsidR="00351F03" w:rsidRPr="00351F03">
        <w:rPr>
          <w:b w:val="0"/>
          <w:kern w:val="22"/>
          <w:szCs w:val="22"/>
          <w:bdr w:val="nil"/>
          <w:lang w:val="ru-RU" w:eastAsia="ja-JP"/>
        </w:rPr>
        <w:t>.</w:t>
      </w:r>
      <w:r w:rsidR="00F42856">
        <w:rPr>
          <w:b w:val="0"/>
          <w:kern w:val="22"/>
          <w:szCs w:val="22"/>
          <w:bdr w:val="nil"/>
          <w:lang w:val="ru-RU" w:eastAsia="ja-JP"/>
        </w:rPr>
        <w:tab/>
      </w:r>
      <w:r w:rsidR="00351F03" w:rsidRPr="00351F03">
        <w:rPr>
          <w:b w:val="0"/>
          <w:kern w:val="22"/>
          <w:szCs w:val="22"/>
          <w:bdr w:val="nil"/>
          <w:lang w:val="ru-RU" w:eastAsia="ja-JP"/>
        </w:rPr>
        <w:t xml:space="preserve">Государства должны контролировать перемещение и распространение внутри страны инвазивных чужеродных видов, непреднамеренно </w:t>
      </w:r>
      <w:proofErr w:type="spellStart"/>
      <w:r w:rsidR="00351F03" w:rsidRPr="00351F03">
        <w:rPr>
          <w:b w:val="0"/>
          <w:kern w:val="22"/>
          <w:szCs w:val="22"/>
          <w:bdr w:val="nil"/>
          <w:lang w:val="ru-RU" w:eastAsia="ja-JP"/>
        </w:rPr>
        <w:t>интродуцированных</w:t>
      </w:r>
      <w:proofErr w:type="spellEnd"/>
      <w:r w:rsidR="00351F03" w:rsidRPr="00351F03">
        <w:rPr>
          <w:b w:val="0"/>
          <w:kern w:val="22"/>
          <w:szCs w:val="22"/>
          <w:bdr w:val="nil"/>
          <w:lang w:val="ru-RU" w:eastAsia="ja-JP"/>
        </w:rPr>
        <w:t xml:space="preserve"> при импорте живых </w:t>
      </w:r>
      <w:r w:rsidR="00351F03" w:rsidRPr="00351F03">
        <w:rPr>
          <w:b w:val="0"/>
          <w:kern w:val="22"/>
          <w:szCs w:val="22"/>
          <w:bdr w:val="none" w:sz="0" w:space="0" w:color="auto" w:frame="1"/>
          <w:lang w:val="ru-RU" w:eastAsia="ja-JP"/>
        </w:rPr>
        <w:t>организмов</w:t>
      </w:r>
      <w:r w:rsidR="00351F03" w:rsidRPr="00351F03">
        <w:rPr>
          <w:b w:val="0"/>
          <w:kern w:val="22"/>
          <w:szCs w:val="22"/>
          <w:bdr w:val="nil"/>
          <w:lang w:val="ru-RU" w:eastAsia="ja-JP"/>
        </w:rPr>
        <w:t>, совместно с субнациональными или местными органами власти в целях минимизации воздействия инвазивных чужеродных видов и их распространения</w:t>
      </w:r>
      <w:r w:rsidR="008B53D0" w:rsidRPr="00351F03">
        <w:rPr>
          <w:rFonts w:eastAsia="MS Mincho"/>
          <w:b w:val="0"/>
          <w:kern w:val="22"/>
          <w:szCs w:val="22"/>
          <w:lang w:val="ru-RU" w:eastAsia="ja-JP"/>
        </w:rPr>
        <w:t>.</w:t>
      </w:r>
    </w:p>
    <w:p w:rsidR="00662E9C" w:rsidRPr="009D28A9" w:rsidRDefault="009D28A9" w:rsidP="009D28A9">
      <w:pPr>
        <w:pStyle w:val="Heading2longmultilin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0" w:right="0" w:firstLine="0"/>
        <w:jc w:val="center"/>
        <w:outlineLvl w:val="9"/>
        <w:rPr>
          <w:rFonts w:eastAsia="MS Mincho"/>
          <w:i w:val="0"/>
          <w:kern w:val="22"/>
          <w:szCs w:val="22"/>
          <w:lang w:eastAsia="ja-JP"/>
        </w:rPr>
      </w:pPr>
      <w:r w:rsidRPr="009D28A9">
        <w:rPr>
          <w:rFonts w:eastAsia="MS Mincho"/>
          <w:i w:val="0"/>
          <w:kern w:val="22"/>
          <w:szCs w:val="22"/>
          <w:lang w:eastAsia="ja-JP"/>
        </w:rPr>
        <w:t>K</w:t>
      </w:r>
      <w:r w:rsidR="008B53D0" w:rsidRPr="009D28A9">
        <w:rPr>
          <w:rFonts w:eastAsia="MS Mincho"/>
          <w:i w:val="0"/>
          <w:kern w:val="22"/>
          <w:szCs w:val="22"/>
          <w:lang w:eastAsia="ja-JP"/>
        </w:rPr>
        <w:t>.</w:t>
      </w:r>
      <w:r w:rsidR="008B53D0" w:rsidRPr="009D28A9">
        <w:rPr>
          <w:rFonts w:eastAsia="MS Mincho"/>
          <w:i w:val="0"/>
          <w:kern w:val="22"/>
          <w:szCs w:val="22"/>
          <w:lang w:eastAsia="ja-JP"/>
        </w:rPr>
        <w:tab/>
      </w:r>
      <w:r w:rsidR="00662E9C" w:rsidRPr="009D28A9">
        <w:rPr>
          <w:rFonts w:eastAsia="MS Mincho"/>
          <w:i w:val="0"/>
          <w:kern w:val="22"/>
          <w:szCs w:val="22"/>
          <w:lang w:eastAsia="ja-JP"/>
        </w:rPr>
        <w:t>Прочие меры</w:t>
      </w:r>
    </w:p>
    <w:p w:rsidR="00662E9C" w:rsidRPr="00BD6EC8" w:rsidRDefault="00282E27" w:rsidP="00662E9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MS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37</w:t>
      </w:r>
      <w:r w:rsidR="00662E9C">
        <w:rPr>
          <w:kern w:val="22"/>
          <w:szCs w:val="22"/>
          <w:bdr w:val="nil"/>
          <w:lang w:val="ru-RU" w:eastAsia="ja-JP"/>
        </w:rPr>
        <w:t>.</w:t>
      </w:r>
      <w:r w:rsidR="00662E9C">
        <w:rPr>
          <w:kern w:val="22"/>
          <w:szCs w:val="22"/>
          <w:bdr w:val="nil"/>
          <w:lang w:val="ru-RU" w:eastAsia="ja-JP"/>
        </w:rPr>
        <w:tab/>
        <w:t>Любые национальные меры по управлению риском в отношении путей непреднамеренной интродукции в экспортирующих и импортирующих странах и кодексы поведения, установленные международными органами, связанными со службами перевозки и доставки, могут применяться в рамках настоящего дополнительного руководства, использование которого носит добровольный характер.</w:t>
      </w:r>
    </w:p>
    <w:p w:rsidR="00D264E4" w:rsidRPr="00662E9C" w:rsidRDefault="00282E27" w:rsidP="00F42856">
      <w:pPr>
        <w:pStyle w:val="2"/>
        <w:suppressLineNumbers/>
        <w:tabs>
          <w:tab w:val="clear" w:pos="720"/>
        </w:tabs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MS Mincho"/>
          <w:b w:val="0"/>
          <w:kern w:val="22"/>
          <w:szCs w:val="22"/>
          <w:lang w:val="ru-RU" w:eastAsia="ja-JP"/>
        </w:rPr>
      </w:pPr>
      <w:r>
        <w:rPr>
          <w:b w:val="0"/>
          <w:kern w:val="22"/>
          <w:szCs w:val="22"/>
          <w:bdr w:val="nil"/>
          <w:lang w:val="ru-RU" w:eastAsia="ja-JP"/>
        </w:rPr>
        <w:t>38</w:t>
      </w:r>
      <w:r w:rsidR="00662E9C" w:rsidRPr="00662E9C">
        <w:rPr>
          <w:b w:val="0"/>
          <w:kern w:val="22"/>
          <w:szCs w:val="22"/>
          <w:bdr w:val="nil"/>
          <w:lang w:val="ru-RU" w:eastAsia="ja-JP"/>
        </w:rPr>
        <w:t>.</w:t>
      </w:r>
      <w:r w:rsidR="00A651D7">
        <w:rPr>
          <w:b w:val="0"/>
          <w:kern w:val="22"/>
          <w:szCs w:val="22"/>
          <w:bdr w:val="nil"/>
          <w:lang w:val="ru-RU" w:eastAsia="ja-JP"/>
        </w:rPr>
        <w:tab/>
      </w:r>
      <w:r w:rsidR="00662E9C" w:rsidRPr="00662E9C">
        <w:rPr>
          <w:b w:val="0"/>
          <w:kern w:val="22"/>
          <w:szCs w:val="22"/>
          <w:bdr w:val="nil"/>
          <w:lang w:val="ru-RU" w:eastAsia="ja-JP"/>
        </w:rPr>
        <w:t xml:space="preserve">При проведении оценки рисков, сопряженных с </w:t>
      </w:r>
      <w:r w:rsidR="007C58CC">
        <w:rPr>
          <w:b w:val="0"/>
          <w:kern w:val="22"/>
          <w:szCs w:val="22"/>
          <w:bdr w:val="nil"/>
          <w:lang w:val="ru-RU" w:eastAsia="ja-JP"/>
        </w:rPr>
        <w:t>живыми организмами</w:t>
      </w:r>
      <w:r w:rsidR="00662E9C" w:rsidRPr="00662E9C">
        <w:rPr>
          <w:b w:val="0"/>
          <w:kern w:val="22"/>
          <w:szCs w:val="22"/>
          <w:bdr w:val="nil"/>
          <w:lang w:val="ru-RU" w:eastAsia="ja-JP"/>
        </w:rPr>
        <w:t xml:space="preserve">, предназначенными для импорта в целях дальнейшего использования в качестве комнатных животных, аквариумных и террариумных видов и в качестве </w:t>
      </w:r>
      <w:r w:rsidR="007C58CC" w:rsidRPr="00662E9C">
        <w:rPr>
          <w:b w:val="0"/>
          <w:kern w:val="22"/>
          <w:szCs w:val="22"/>
          <w:bdr w:val="nil"/>
          <w:lang w:val="ru-RU" w:eastAsia="ja-JP"/>
        </w:rPr>
        <w:t>живой наживки и живого корма</w:t>
      </w:r>
      <w:r w:rsidR="007C58CC">
        <w:rPr>
          <w:b w:val="0"/>
          <w:kern w:val="22"/>
          <w:szCs w:val="22"/>
          <w:bdr w:val="nil"/>
          <w:lang w:val="ru-RU" w:eastAsia="ja-JP"/>
        </w:rPr>
        <w:t>,</w:t>
      </w:r>
      <w:r w:rsidR="007C58CC" w:rsidRPr="00662E9C">
        <w:rPr>
          <w:b w:val="0"/>
          <w:kern w:val="22"/>
          <w:szCs w:val="22"/>
          <w:bdr w:val="nil"/>
          <w:lang w:val="ru-RU" w:eastAsia="ja-JP"/>
        </w:rPr>
        <w:t xml:space="preserve"> </w:t>
      </w:r>
      <w:r w:rsidR="00662E9C" w:rsidRPr="00662E9C">
        <w:rPr>
          <w:b w:val="0"/>
          <w:kern w:val="22"/>
          <w:szCs w:val="22"/>
          <w:bdr w:val="nil"/>
          <w:lang w:val="ru-RU" w:eastAsia="ja-JP"/>
        </w:rPr>
        <w:t>следует учитывать риски непреднамеренного перемещения других видов из числа загрязнителей, в частности, в материалах для подстилок, в контейнерах для перевозок</w:t>
      </w:r>
      <w:r w:rsidR="007C58CC">
        <w:rPr>
          <w:b w:val="0"/>
          <w:kern w:val="22"/>
          <w:szCs w:val="22"/>
          <w:bdr w:val="nil"/>
          <w:lang w:val="ru-RU" w:eastAsia="ja-JP"/>
        </w:rPr>
        <w:t>,</w:t>
      </w:r>
      <w:r w:rsidR="007C58CC" w:rsidRPr="007C58CC">
        <w:rPr>
          <w:b w:val="0"/>
          <w:kern w:val="22"/>
          <w:szCs w:val="22"/>
          <w:bdr w:val="nil"/>
          <w:lang w:val="ru-RU" w:eastAsia="ja-JP"/>
        </w:rPr>
        <w:t xml:space="preserve"> </w:t>
      </w:r>
      <w:r w:rsidR="007C58CC" w:rsidRPr="00662E9C">
        <w:rPr>
          <w:b w:val="0"/>
          <w:kern w:val="22"/>
          <w:szCs w:val="22"/>
          <w:bdr w:val="nil"/>
          <w:lang w:val="ru-RU" w:eastAsia="ja-JP"/>
        </w:rPr>
        <w:t>а также состояние соответствующих транспортных средств</w:t>
      </w:r>
      <w:r w:rsidR="007C58CC">
        <w:rPr>
          <w:b w:val="0"/>
          <w:kern w:val="22"/>
          <w:szCs w:val="22"/>
          <w:bdr w:val="nil"/>
          <w:lang w:val="ru-RU" w:eastAsia="ja-JP"/>
        </w:rPr>
        <w:t xml:space="preserve"> </w:t>
      </w:r>
      <w:r w:rsidR="00662E9C" w:rsidRPr="00662E9C">
        <w:rPr>
          <w:b w:val="0"/>
          <w:kern w:val="22"/>
          <w:szCs w:val="22"/>
          <w:bdr w:val="nil"/>
          <w:lang w:val="ru-RU" w:eastAsia="ja-JP"/>
        </w:rPr>
        <w:t>и</w:t>
      </w:r>
      <w:r w:rsidR="007C58CC">
        <w:rPr>
          <w:b w:val="0"/>
          <w:kern w:val="22"/>
          <w:szCs w:val="22"/>
          <w:bdr w:val="nil"/>
          <w:lang w:val="ru-RU" w:eastAsia="ja-JP"/>
        </w:rPr>
        <w:t xml:space="preserve"> продовольствия и корма.</w:t>
      </w:r>
    </w:p>
    <w:p w:rsidR="00D258E3" w:rsidRPr="00BD6EC8" w:rsidRDefault="00D258E3" w:rsidP="00D258E3">
      <w:pPr>
        <w:pStyle w:val="aff0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240" w:after="120"/>
        <w:ind w:left="0"/>
        <w:contextualSpacing w:val="0"/>
        <w:jc w:val="center"/>
        <w:rPr>
          <w:rFonts w:eastAsia="Yu Mincho"/>
          <w:i/>
          <w:snapToGrid w:val="0"/>
          <w:kern w:val="22"/>
          <w:szCs w:val="22"/>
          <w:lang w:val="ru-RU" w:eastAsia="ja-JP"/>
        </w:rPr>
      </w:pPr>
      <w:r>
        <w:rPr>
          <w:i/>
          <w:iCs/>
          <w:kern w:val="22"/>
          <w:szCs w:val="22"/>
          <w:bdr w:val="nil"/>
          <w:lang w:val="ru-RU" w:eastAsia="ja-JP"/>
        </w:rPr>
        <w:t>Приложение II</w:t>
      </w:r>
    </w:p>
    <w:p w:rsidR="00D258E3" w:rsidRPr="00BD6EC8" w:rsidRDefault="00D258E3" w:rsidP="00D258E3">
      <w:pPr>
        <w:pStyle w:val="HEADING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rPr>
          <w:rFonts w:eastAsia="Yu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Круг полномочий специальной группы технических экспертов по инвазивным чужеродным видам</w:t>
      </w:r>
    </w:p>
    <w:p w:rsidR="00D258E3" w:rsidRPr="00BD6EC8" w:rsidRDefault="00D258E3" w:rsidP="00D258E3">
      <w:pPr>
        <w:pStyle w:val="af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rFonts w:eastAsia="Yu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1.</w:t>
      </w:r>
      <w:r>
        <w:rPr>
          <w:kern w:val="22"/>
          <w:szCs w:val="22"/>
          <w:bdr w:val="nil"/>
          <w:lang w:val="ru-RU" w:eastAsia="ja-JP"/>
        </w:rPr>
        <w:tab/>
        <w:t>Специальная группа технических экспертов</w:t>
      </w:r>
      <w:r w:rsidR="001405C7">
        <w:rPr>
          <w:kern w:val="22"/>
          <w:szCs w:val="22"/>
          <w:bdr w:val="nil"/>
          <w:lang w:val="ru-RU" w:eastAsia="ja-JP"/>
        </w:rPr>
        <w:t xml:space="preserve"> по инвазивным чужеродным видам будет</w:t>
      </w:r>
      <w:r>
        <w:rPr>
          <w:kern w:val="22"/>
          <w:szCs w:val="22"/>
          <w:bdr w:val="nil"/>
          <w:lang w:val="ru-RU" w:eastAsia="ja-JP"/>
        </w:rPr>
        <w:t xml:space="preserve"> занимат</w:t>
      </w:r>
      <w:r w:rsidR="001405C7">
        <w:rPr>
          <w:kern w:val="22"/>
          <w:szCs w:val="22"/>
          <w:bdr w:val="nil"/>
          <w:lang w:val="ru-RU" w:eastAsia="ja-JP"/>
        </w:rPr>
        <w:t>ь</w:t>
      </w:r>
      <w:r>
        <w:rPr>
          <w:kern w:val="22"/>
          <w:szCs w:val="22"/>
          <w:bdr w:val="nil"/>
          <w:lang w:val="ru-RU" w:eastAsia="ja-JP"/>
        </w:rPr>
        <w:t>ся вопросами, которые не рассматриваются в рамках оценки, проводимой Межправительственной научно-политической платформой по биоразнообразию и экосистемным услугам</w:t>
      </w:r>
      <w:r w:rsidR="001405C7">
        <w:rPr>
          <w:kern w:val="22"/>
          <w:szCs w:val="22"/>
          <w:bdr w:val="nil"/>
          <w:lang w:val="ru-RU" w:eastAsia="ja-JP"/>
        </w:rPr>
        <w:t xml:space="preserve">. Опираясь на работу координируемого </w:t>
      </w:r>
      <w:proofErr w:type="spellStart"/>
      <w:r>
        <w:rPr>
          <w:kern w:val="22"/>
          <w:szCs w:val="22"/>
          <w:bdr w:val="nil"/>
          <w:lang w:val="ru-RU" w:eastAsia="ja-JP"/>
        </w:rPr>
        <w:t>онлайн-форума</w:t>
      </w:r>
      <w:proofErr w:type="spellEnd"/>
      <w:r w:rsidR="00936248">
        <w:rPr>
          <w:kern w:val="22"/>
          <w:szCs w:val="22"/>
          <w:bdr w:val="nil"/>
          <w:lang w:val="ru-RU" w:eastAsia="ja-JP"/>
        </w:rPr>
        <w:t>,</w:t>
      </w:r>
      <w:r>
        <w:rPr>
          <w:kern w:val="22"/>
          <w:szCs w:val="22"/>
          <w:bdr w:val="nil"/>
          <w:lang w:val="ru-RU" w:eastAsia="ja-JP"/>
        </w:rPr>
        <w:t xml:space="preserve"> знани</w:t>
      </w:r>
      <w:r w:rsidR="001405C7">
        <w:rPr>
          <w:kern w:val="22"/>
          <w:szCs w:val="22"/>
          <w:bdr w:val="nil"/>
          <w:lang w:val="ru-RU" w:eastAsia="ja-JP"/>
        </w:rPr>
        <w:t>я</w:t>
      </w:r>
      <w:r>
        <w:rPr>
          <w:kern w:val="22"/>
          <w:szCs w:val="22"/>
          <w:bdr w:val="nil"/>
          <w:lang w:val="ru-RU" w:eastAsia="ja-JP"/>
        </w:rPr>
        <w:t xml:space="preserve"> и опыт, накопленны</w:t>
      </w:r>
      <w:r w:rsidR="001405C7">
        <w:rPr>
          <w:kern w:val="22"/>
          <w:szCs w:val="22"/>
          <w:bdr w:val="nil"/>
          <w:lang w:val="ru-RU" w:eastAsia="ja-JP"/>
        </w:rPr>
        <w:t>е</w:t>
      </w:r>
      <w:r>
        <w:rPr>
          <w:kern w:val="22"/>
          <w:szCs w:val="22"/>
          <w:bdr w:val="nil"/>
          <w:lang w:val="ru-RU" w:eastAsia="ja-JP"/>
        </w:rPr>
        <w:t xml:space="preserve"> в других </w:t>
      </w:r>
      <w:r w:rsidR="001405C7">
        <w:rPr>
          <w:kern w:val="22"/>
          <w:szCs w:val="22"/>
          <w:bdr w:val="nil"/>
          <w:lang w:val="ru-RU" w:eastAsia="ja-JP"/>
        </w:rPr>
        <w:t xml:space="preserve">различных </w:t>
      </w:r>
      <w:r>
        <w:rPr>
          <w:kern w:val="22"/>
          <w:szCs w:val="22"/>
          <w:bdr w:val="nil"/>
          <w:lang w:val="ru-RU" w:eastAsia="ja-JP"/>
        </w:rPr>
        <w:t xml:space="preserve">секторах, Специальная группа технических экспертов </w:t>
      </w:r>
      <w:r w:rsidR="003F21C2">
        <w:rPr>
          <w:kern w:val="22"/>
          <w:szCs w:val="22"/>
          <w:bdr w:val="nil"/>
          <w:lang w:val="ru-RU" w:eastAsia="ja-JP"/>
        </w:rPr>
        <w:t xml:space="preserve">оказывает </w:t>
      </w:r>
      <w:r w:rsidR="001405C7">
        <w:rPr>
          <w:kern w:val="22"/>
          <w:szCs w:val="22"/>
          <w:bdr w:val="nil"/>
          <w:lang w:val="ru-RU" w:eastAsia="ja-JP"/>
        </w:rPr>
        <w:t>консульта</w:t>
      </w:r>
      <w:r w:rsidR="00936248">
        <w:rPr>
          <w:kern w:val="22"/>
          <w:szCs w:val="22"/>
          <w:bdr w:val="nil"/>
          <w:lang w:val="ru-RU" w:eastAsia="ja-JP"/>
        </w:rPr>
        <w:t xml:space="preserve">тивную </w:t>
      </w:r>
      <w:r w:rsidR="003F21C2">
        <w:rPr>
          <w:kern w:val="22"/>
          <w:szCs w:val="22"/>
          <w:bdr w:val="nil"/>
          <w:lang w:val="ru-RU" w:eastAsia="ja-JP"/>
        </w:rPr>
        <w:t>помощь</w:t>
      </w:r>
      <w:r w:rsidR="001405C7">
        <w:rPr>
          <w:kern w:val="22"/>
          <w:szCs w:val="22"/>
          <w:bdr w:val="nil"/>
          <w:lang w:val="ru-RU" w:eastAsia="ja-JP"/>
        </w:rPr>
        <w:t xml:space="preserve"> или </w:t>
      </w:r>
      <w:r w:rsidR="005A4BBA">
        <w:rPr>
          <w:kern w:val="22"/>
          <w:szCs w:val="22"/>
          <w:bdr w:val="nil"/>
          <w:lang w:val="ru-RU" w:eastAsia="ja-JP"/>
        </w:rPr>
        <w:t xml:space="preserve">разрабатывает элементы технических руководящих указаний </w:t>
      </w:r>
      <w:r>
        <w:rPr>
          <w:kern w:val="22"/>
          <w:szCs w:val="22"/>
          <w:bdr w:val="nil"/>
          <w:lang w:val="ru-RU" w:eastAsia="ja-JP"/>
        </w:rPr>
        <w:t xml:space="preserve">по управленческим мерам в отношении инвазивных чужеродных видов, которые </w:t>
      </w:r>
      <w:r w:rsidR="001405C7">
        <w:rPr>
          <w:kern w:val="22"/>
          <w:szCs w:val="22"/>
          <w:bdr w:val="nil"/>
          <w:lang w:val="ru-RU" w:eastAsia="ja-JP"/>
        </w:rPr>
        <w:t>будут</w:t>
      </w:r>
      <w:r>
        <w:rPr>
          <w:kern w:val="22"/>
          <w:szCs w:val="22"/>
          <w:bdr w:val="nil"/>
          <w:lang w:val="ru-RU" w:eastAsia="ja-JP"/>
        </w:rPr>
        <w:t xml:space="preserve"> осуществляться в отраслевом масштабе с целью содействия выполнению целевой задачи 9 по сохранению и устойчивому использованию биоразнообразия, принятой в Айти, а также в отношении:</w:t>
      </w:r>
    </w:p>
    <w:p w:rsidR="00D258E3" w:rsidRPr="00BD6EC8" w:rsidRDefault="00D258E3" w:rsidP="00D258E3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rFonts w:eastAsia="Yu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a)</w:t>
      </w:r>
      <w:r>
        <w:rPr>
          <w:kern w:val="22"/>
          <w:szCs w:val="22"/>
          <w:bdr w:val="nil"/>
          <w:lang w:val="ru-RU" w:eastAsia="ja-JP"/>
        </w:rPr>
        <w:tab/>
        <w:t>методов анализа затрат и выгод и экономической эффективности, в наибольшей степени применимых для регулирования инвазивных чужеродных видов;</w:t>
      </w:r>
    </w:p>
    <w:p w:rsidR="00D258E3" w:rsidRPr="00BD6EC8" w:rsidRDefault="00D258E3" w:rsidP="00D258E3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rFonts w:eastAsia="Yu Mincho"/>
          <w:i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ru-RU" w:eastAsia="ja-JP"/>
        </w:rPr>
        <w:t>b)</w:t>
      </w:r>
      <w:r>
        <w:rPr>
          <w:kern w:val="22"/>
          <w:szCs w:val="22"/>
          <w:bdr w:val="nil"/>
          <w:lang w:val="ru-RU" w:eastAsia="ja-JP"/>
        </w:rPr>
        <w:tab/>
        <w:t xml:space="preserve">методов, средств и мер для выявления и минимизации дополнительных факторов риска, связанных с трансграничной электронной торговлей живыми </w:t>
      </w:r>
      <w:r w:rsidR="001405C7" w:rsidRPr="001405C7">
        <w:rPr>
          <w:kern w:val="22"/>
          <w:szCs w:val="22"/>
          <w:bdr w:val="nil"/>
          <w:lang w:val="ru-RU" w:eastAsia="ja-JP"/>
        </w:rPr>
        <w:t xml:space="preserve">организмами </w:t>
      </w:r>
      <w:r>
        <w:rPr>
          <w:kern w:val="22"/>
          <w:szCs w:val="22"/>
          <w:bdr w:val="nil"/>
          <w:lang w:val="ru-RU" w:eastAsia="ja-JP"/>
        </w:rPr>
        <w:t>и последствиями такой торговли;</w:t>
      </w:r>
    </w:p>
    <w:p w:rsidR="00D258E3" w:rsidRPr="00BD6EC8" w:rsidRDefault="00DB6BB8" w:rsidP="00D258E3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09"/>
        <w:rPr>
          <w:rFonts w:eastAsia="Yu Mincho"/>
          <w:i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en-US" w:eastAsia="ja-JP"/>
        </w:rPr>
        <w:t>c</w:t>
      </w:r>
      <w:r w:rsidR="00D258E3">
        <w:rPr>
          <w:kern w:val="22"/>
          <w:szCs w:val="22"/>
          <w:bdr w:val="nil"/>
          <w:lang w:val="ru-RU" w:eastAsia="ja-JP"/>
        </w:rPr>
        <w:t>)</w:t>
      </w:r>
      <w:r w:rsidR="00D258E3">
        <w:rPr>
          <w:kern w:val="22"/>
          <w:szCs w:val="22"/>
          <w:bdr w:val="nil"/>
          <w:lang w:val="ru-RU" w:eastAsia="ja-JP"/>
        </w:rPr>
        <w:tab/>
      </w:r>
      <w:proofErr w:type="gramStart"/>
      <w:r w:rsidR="00D258E3">
        <w:rPr>
          <w:kern w:val="22"/>
          <w:szCs w:val="22"/>
          <w:bdr w:val="nil"/>
          <w:lang w:val="ru-RU" w:eastAsia="ja-JP"/>
        </w:rPr>
        <w:t>регулирования</w:t>
      </w:r>
      <w:proofErr w:type="gramEnd"/>
      <w:r w:rsidR="00D258E3">
        <w:rPr>
          <w:kern w:val="22"/>
          <w:szCs w:val="22"/>
          <w:bdr w:val="nil"/>
          <w:lang w:val="ru-RU" w:eastAsia="ja-JP"/>
        </w:rPr>
        <w:t xml:space="preserve"> инвазивных чужеродных видов с учетом новых потенциальных факторов риска, возникающих в результате изменения климата и связанных с ним стихийных бедствий и изменений характера землепользования;</w:t>
      </w:r>
    </w:p>
    <w:p w:rsidR="00D258E3" w:rsidRPr="00BD6EC8" w:rsidRDefault="00DB6BB8" w:rsidP="00D258E3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09"/>
        <w:rPr>
          <w:rFonts w:eastAsia="Yu Mincho"/>
          <w:i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en-US" w:eastAsia="ja-JP"/>
        </w:rPr>
        <w:t>d</w:t>
      </w:r>
      <w:r w:rsidR="00D258E3">
        <w:rPr>
          <w:kern w:val="22"/>
          <w:szCs w:val="22"/>
          <w:bdr w:val="nil"/>
          <w:lang w:val="ru-RU" w:eastAsia="ja-JP"/>
        </w:rPr>
        <w:t>)</w:t>
      </w:r>
      <w:r w:rsidR="00D258E3">
        <w:rPr>
          <w:kern w:val="22"/>
          <w:szCs w:val="22"/>
          <w:bdr w:val="nil"/>
          <w:lang w:val="ru-RU" w:eastAsia="ja-JP"/>
        </w:rPr>
        <w:tab/>
      </w:r>
      <w:proofErr w:type="gramStart"/>
      <w:r w:rsidR="00D258E3">
        <w:rPr>
          <w:kern w:val="22"/>
          <w:szCs w:val="22"/>
          <w:bdr w:val="nil"/>
          <w:lang w:val="ru-RU" w:eastAsia="ja-JP"/>
        </w:rPr>
        <w:t>анализа</w:t>
      </w:r>
      <w:proofErr w:type="gramEnd"/>
      <w:r w:rsidR="00D258E3">
        <w:rPr>
          <w:kern w:val="22"/>
          <w:szCs w:val="22"/>
          <w:bdr w:val="nil"/>
          <w:lang w:val="ru-RU" w:eastAsia="ja-JP"/>
        </w:rPr>
        <w:t xml:space="preserve"> факторов риска потенциальных последствий интродукции инвазивных чужеродных видов для социально-экономических и культурных ценностей;</w:t>
      </w:r>
    </w:p>
    <w:p w:rsidR="00D258E3" w:rsidRPr="00BD6EC8" w:rsidRDefault="00DB6BB8" w:rsidP="00D258E3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09"/>
        <w:rPr>
          <w:rFonts w:eastAsia="Yu Mincho"/>
          <w:snapToGrid w:val="0"/>
          <w:kern w:val="22"/>
          <w:szCs w:val="22"/>
          <w:lang w:val="ru-RU" w:eastAsia="ja-JP"/>
        </w:rPr>
      </w:pPr>
      <w:r>
        <w:rPr>
          <w:kern w:val="22"/>
          <w:szCs w:val="22"/>
          <w:bdr w:val="nil"/>
          <w:lang w:val="en-US" w:eastAsia="ja-JP"/>
        </w:rPr>
        <w:t>e</w:t>
      </w:r>
      <w:r w:rsidR="00D258E3">
        <w:rPr>
          <w:kern w:val="22"/>
          <w:szCs w:val="22"/>
          <w:bdr w:val="nil"/>
          <w:lang w:val="ru-RU" w:eastAsia="ja-JP"/>
        </w:rPr>
        <w:t>)</w:t>
      </w:r>
      <w:r w:rsidR="00D258E3">
        <w:rPr>
          <w:kern w:val="22"/>
          <w:szCs w:val="22"/>
          <w:bdr w:val="nil"/>
          <w:lang w:val="ru-RU" w:eastAsia="ja-JP"/>
        </w:rPr>
        <w:tab/>
      </w:r>
      <w:proofErr w:type="gramStart"/>
      <w:r w:rsidR="00D258E3">
        <w:rPr>
          <w:kern w:val="22"/>
          <w:szCs w:val="22"/>
          <w:bdr w:val="nil"/>
          <w:lang w:val="ru-RU" w:eastAsia="ja-JP"/>
        </w:rPr>
        <w:t>использования</w:t>
      </w:r>
      <w:proofErr w:type="gramEnd"/>
      <w:r w:rsidR="00D258E3">
        <w:rPr>
          <w:kern w:val="22"/>
          <w:szCs w:val="22"/>
          <w:bdr w:val="nil"/>
          <w:lang w:val="ru-RU" w:eastAsia="ja-JP"/>
        </w:rPr>
        <w:t xml:space="preserve"> существующих баз данных по инвазивным чужеродным видам и их воздействию в целях содействия распространению информации о факторах риска.</w:t>
      </w:r>
    </w:p>
    <w:p w:rsidR="00D258E3" w:rsidRPr="00BD6EC8" w:rsidRDefault="00DB6BB8" w:rsidP="00D258E3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snapToGrid w:val="0"/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 w:eastAsia="ja-JP"/>
        </w:rPr>
        <w:t>2</w:t>
      </w:r>
      <w:r w:rsidR="00D258E3">
        <w:rPr>
          <w:kern w:val="22"/>
          <w:szCs w:val="22"/>
          <w:bdr w:val="nil"/>
          <w:lang w:val="ru-RU" w:eastAsia="ja-JP"/>
        </w:rPr>
        <w:t>.</w:t>
      </w:r>
      <w:r w:rsidR="00D258E3">
        <w:rPr>
          <w:kern w:val="22"/>
          <w:szCs w:val="22"/>
          <w:bdr w:val="nil"/>
          <w:lang w:val="ru-RU" w:eastAsia="ja-JP"/>
        </w:rPr>
        <w:tab/>
      </w:r>
      <w:r w:rsidR="001405C7">
        <w:rPr>
          <w:kern w:val="22"/>
          <w:szCs w:val="22"/>
          <w:bdr w:val="nil"/>
          <w:lang w:val="ru-RU" w:eastAsia="ja-JP"/>
        </w:rPr>
        <w:t xml:space="preserve">При условии наличия ресурсов </w:t>
      </w:r>
      <w:r w:rsidR="00D258E3">
        <w:rPr>
          <w:kern w:val="22"/>
          <w:szCs w:val="22"/>
          <w:bdr w:val="nil"/>
          <w:lang w:val="ru-RU" w:eastAsia="ja-JP"/>
        </w:rPr>
        <w:t>Специальная группа технических экспертов</w:t>
      </w:r>
      <w:r w:rsidR="001405C7">
        <w:rPr>
          <w:kern w:val="22"/>
          <w:szCs w:val="22"/>
          <w:bdr w:val="nil"/>
          <w:lang w:val="ru-RU" w:eastAsia="ja-JP"/>
        </w:rPr>
        <w:t xml:space="preserve"> проводит совещания в период до 15-го совещания Конференции Сторон в соответствии с </w:t>
      </w:r>
      <w:r w:rsidR="001405C7">
        <w:rPr>
          <w:kern w:val="22"/>
          <w:szCs w:val="22"/>
          <w:bdr w:val="nil"/>
          <w:lang w:val="en-US" w:eastAsia="ja-JP"/>
        </w:rPr>
        <w:t>modus</w:t>
      </w:r>
      <w:r w:rsidR="001405C7" w:rsidRPr="001405C7">
        <w:rPr>
          <w:kern w:val="22"/>
          <w:szCs w:val="22"/>
          <w:bdr w:val="nil"/>
          <w:lang w:val="ru-RU" w:eastAsia="ja-JP"/>
        </w:rPr>
        <w:t xml:space="preserve"> </w:t>
      </w:r>
      <w:r w:rsidR="001405C7">
        <w:rPr>
          <w:kern w:val="22"/>
          <w:szCs w:val="22"/>
          <w:bdr w:val="nil"/>
          <w:lang w:val="en-US" w:eastAsia="ja-JP"/>
        </w:rPr>
        <w:t>operandi</w:t>
      </w:r>
      <w:r w:rsidR="001405C7" w:rsidRPr="001405C7">
        <w:rPr>
          <w:kern w:val="22"/>
          <w:szCs w:val="22"/>
          <w:bdr w:val="nil"/>
          <w:lang w:val="ru-RU" w:eastAsia="ja-JP"/>
        </w:rPr>
        <w:t xml:space="preserve"> </w:t>
      </w:r>
      <w:r w:rsidR="001405C7">
        <w:rPr>
          <w:kern w:val="22"/>
          <w:szCs w:val="22"/>
          <w:bdr w:val="nil"/>
          <w:lang w:val="ru-RU" w:eastAsia="ja-JP"/>
        </w:rPr>
        <w:t>Вспомогательного органа по научным, техническим и технологическим консультациям</w:t>
      </w:r>
      <w:r w:rsidR="00E05630">
        <w:rPr>
          <w:rStyle w:val="afa"/>
          <w:kern w:val="22"/>
          <w:szCs w:val="22"/>
          <w:bdr w:val="nil"/>
          <w:lang w:val="ru-RU" w:eastAsia="ja-JP"/>
        </w:rPr>
        <w:footnoteReference w:id="5"/>
      </w:r>
      <w:r w:rsidR="001405C7">
        <w:rPr>
          <w:kern w:val="22"/>
          <w:szCs w:val="22"/>
          <w:bdr w:val="nil"/>
          <w:lang w:val="ru-RU" w:eastAsia="ja-JP"/>
        </w:rPr>
        <w:t>.</w:t>
      </w:r>
      <w:r w:rsidR="00D258E3">
        <w:rPr>
          <w:kern w:val="22"/>
          <w:szCs w:val="22"/>
          <w:bdr w:val="nil"/>
          <w:lang w:val="ru-RU" w:eastAsia="ja-JP"/>
        </w:rPr>
        <w:t xml:space="preserve"> </w:t>
      </w:r>
      <w:r w:rsidR="001405C7">
        <w:rPr>
          <w:kern w:val="22"/>
          <w:szCs w:val="22"/>
          <w:bdr w:val="nil"/>
          <w:lang w:val="ru-RU" w:eastAsia="ja-JP"/>
        </w:rPr>
        <w:lastRenderedPageBreak/>
        <w:t xml:space="preserve">Специальная группа технических экспертов </w:t>
      </w:r>
      <w:r w:rsidR="00D258E3">
        <w:rPr>
          <w:kern w:val="22"/>
          <w:szCs w:val="22"/>
          <w:bdr w:val="nil"/>
          <w:lang w:val="ru-RU" w:eastAsia="ja-JP"/>
        </w:rPr>
        <w:t xml:space="preserve">должна состоять из специалистов, активно способствующих проведению координируемого дискуссионного </w:t>
      </w:r>
      <w:proofErr w:type="spellStart"/>
      <w:r w:rsidR="00D258E3">
        <w:rPr>
          <w:kern w:val="22"/>
          <w:szCs w:val="22"/>
          <w:bdr w:val="nil"/>
          <w:lang w:val="ru-RU" w:eastAsia="ja-JP"/>
        </w:rPr>
        <w:t>онлайн-форума</w:t>
      </w:r>
      <w:proofErr w:type="spellEnd"/>
      <w:r w:rsidR="00D258E3">
        <w:rPr>
          <w:kern w:val="22"/>
          <w:szCs w:val="22"/>
          <w:bdr w:val="nil"/>
          <w:lang w:val="ru-RU" w:eastAsia="ja-JP"/>
        </w:rPr>
        <w:t xml:space="preserve"> по темам, </w:t>
      </w:r>
      <w:r w:rsidR="00B300E7">
        <w:rPr>
          <w:kern w:val="22"/>
          <w:szCs w:val="22"/>
          <w:bdr w:val="nil"/>
          <w:lang w:val="ru-RU" w:eastAsia="ja-JP"/>
        </w:rPr>
        <w:t xml:space="preserve">которые связаны с </w:t>
      </w:r>
      <w:r w:rsidR="00BF170F">
        <w:rPr>
          <w:kern w:val="22"/>
          <w:szCs w:val="22"/>
          <w:bdr w:val="nil"/>
          <w:lang w:val="ru-RU" w:eastAsia="ja-JP"/>
        </w:rPr>
        <w:t xml:space="preserve">указанными </w:t>
      </w:r>
      <w:r w:rsidR="00D258E3">
        <w:rPr>
          <w:kern w:val="22"/>
          <w:szCs w:val="22"/>
          <w:bdr w:val="nil"/>
          <w:lang w:val="ru-RU" w:eastAsia="ja-JP"/>
        </w:rPr>
        <w:t xml:space="preserve">в пунктах 1 и 2 </w:t>
      </w:r>
      <w:r w:rsidR="00B300E7">
        <w:rPr>
          <w:kern w:val="22"/>
          <w:szCs w:val="22"/>
          <w:bdr w:val="nil"/>
          <w:lang w:val="ru-RU" w:eastAsia="ja-JP"/>
        </w:rPr>
        <w:t xml:space="preserve">вопросами </w:t>
      </w:r>
      <w:r w:rsidR="00D258E3">
        <w:rPr>
          <w:kern w:val="22"/>
          <w:szCs w:val="22"/>
          <w:bdr w:val="nil"/>
          <w:lang w:val="ru-RU" w:eastAsia="ja-JP"/>
        </w:rPr>
        <w:t>настоящего круга полномочий</w:t>
      </w:r>
      <w:r w:rsidR="00BF170F">
        <w:rPr>
          <w:kern w:val="22"/>
          <w:szCs w:val="22"/>
          <w:bdr w:val="nil"/>
          <w:lang w:val="ru-RU" w:eastAsia="ja-JP"/>
        </w:rPr>
        <w:t xml:space="preserve">, с участием представителей </w:t>
      </w:r>
      <w:r w:rsidR="00D258E3">
        <w:rPr>
          <w:kern w:val="22"/>
          <w:szCs w:val="22"/>
          <w:bdr w:val="nil"/>
          <w:lang w:val="ru-RU" w:eastAsia="ja-JP"/>
        </w:rPr>
        <w:t>коренных народов и местных общин, а также малых островных развивающихся государств с учетом их опыта смягчения риска, обусловленного инвазивными чужеродными видами, для социально-экономических и культурных ценностей, а также для уязвимого биоразнообразия островных экосистем соответственно.</w:t>
      </w:r>
    </w:p>
    <w:p w:rsidR="00D258E3" w:rsidRPr="008E396E" w:rsidRDefault="00D258E3" w:rsidP="00D258E3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center"/>
        <w:rPr>
          <w:snapToGrid w:val="0"/>
          <w:kern w:val="22"/>
          <w:szCs w:val="22"/>
        </w:rPr>
      </w:pPr>
      <w:r w:rsidRPr="008E396E">
        <w:rPr>
          <w:snapToGrid w:val="0"/>
          <w:kern w:val="22"/>
          <w:szCs w:val="22"/>
        </w:rPr>
        <w:t>__________</w:t>
      </w:r>
    </w:p>
    <w:p w:rsidR="00B3369F" w:rsidRPr="00C620B8" w:rsidRDefault="00B3369F" w:rsidP="0022037B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kern w:val="22"/>
          <w:szCs w:val="22"/>
        </w:rPr>
      </w:pPr>
    </w:p>
    <w:sectPr w:rsidR="00B3369F" w:rsidRPr="00C620B8" w:rsidSect="006C212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09" w:right="1389" w:bottom="1134" w:left="1389" w:header="461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00D" w:rsidRDefault="0080400D" w:rsidP="00CF1848">
      <w:r>
        <w:separator/>
      </w:r>
    </w:p>
  </w:endnote>
  <w:endnote w:type="continuationSeparator" w:id="0">
    <w:p w:rsidR="0080400D" w:rsidRDefault="0080400D" w:rsidP="00CF1848">
      <w:r>
        <w:continuationSeparator/>
      </w:r>
    </w:p>
  </w:endnote>
  <w:endnote w:type="continuationNotice" w:id="1">
    <w:p w:rsidR="0080400D" w:rsidRDefault="0080400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CEB" w:rsidRDefault="00FF5CE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CEB" w:rsidRDefault="00FF5CE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CEB" w:rsidRDefault="00FF5CE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00D" w:rsidRDefault="0080400D" w:rsidP="00CF1848">
      <w:r>
        <w:separator/>
      </w:r>
    </w:p>
  </w:footnote>
  <w:footnote w:type="continuationSeparator" w:id="0">
    <w:p w:rsidR="0080400D" w:rsidRDefault="0080400D" w:rsidP="00CF1848">
      <w:r>
        <w:continuationSeparator/>
      </w:r>
    </w:p>
  </w:footnote>
  <w:footnote w:type="continuationNotice" w:id="1">
    <w:p w:rsidR="0080400D" w:rsidRDefault="0080400D"/>
  </w:footnote>
  <w:footnote w:id="2">
    <w:p w:rsidR="00527151" w:rsidRPr="00BD6EC8" w:rsidRDefault="00527151" w:rsidP="00527151">
      <w:pPr>
        <w:pStyle w:val="afb"/>
        <w:kinsoku w:val="0"/>
        <w:overflowPunct w:val="0"/>
        <w:autoSpaceDE w:val="0"/>
        <w:autoSpaceDN w:val="0"/>
        <w:ind w:firstLine="0"/>
        <w:jc w:val="left"/>
        <w:rPr>
          <w:snapToGrid w:val="0"/>
          <w:kern w:val="18"/>
          <w:szCs w:val="18"/>
          <w:lang w:val="ru-RU"/>
        </w:rPr>
      </w:pPr>
      <w:r w:rsidRPr="00584A8D">
        <w:rPr>
          <w:rStyle w:val="afa"/>
          <w:rFonts w:eastAsiaTheme="majorEastAsia"/>
          <w:snapToGrid w:val="0"/>
          <w:kern w:val="18"/>
          <w:szCs w:val="18"/>
        </w:rPr>
        <w:footnoteRef/>
      </w:r>
      <w:r>
        <w:rPr>
          <w:kern w:val="18"/>
          <w:szCs w:val="18"/>
          <w:bdr w:val="nil"/>
          <w:lang w:val="ru-RU"/>
        </w:rPr>
        <w:t xml:space="preserve"> Один из представителей одной из Сторон выдвинул официальное возражение в ходе процесса, ведущего к принятию этого решения, и подчеркнул, что он считает, что принятие Конференцией Сторон предложения или текста не может носить законного характера при наличии официальных возражений. Несколько представителей заявили оговорки в отношении процедуры, ведущей к принятию этого решения (см. пункты 294-324 документа UNEP/CBD/COP/6/20).</w:t>
      </w:r>
    </w:p>
  </w:footnote>
  <w:footnote w:id="3">
    <w:p w:rsidR="000E2C9F" w:rsidRPr="00787871" w:rsidRDefault="000E2C9F" w:rsidP="000E2C9F">
      <w:pPr>
        <w:pStyle w:val="afb"/>
        <w:kinsoku w:val="0"/>
        <w:overflowPunct w:val="0"/>
        <w:autoSpaceDE w:val="0"/>
        <w:autoSpaceDN w:val="0"/>
        <w:ind w:firstLine="0"/>
        <w:jc w:val="left"/>
        <w:rPr>
          <w:snapToGrid w:val="0"/>
          <w:kern w:val="18"/>
          <w:szCs w:val="18"/>
          <w:lang w:val="ru-RU"/>
        </w:rPr>
      </w:pPr>
      <w:r w:rsidRPr="00584A8D">
        <w:rPr>
          <w:rStyle w:val="afa"/>
          <w:rFonts w:eastAsiaTheme="majorEastAsia"/>
          <w:snapToGrid w:val="0"/>
          <w:kern w:val="18"/>
          <w:szCs w:val="18"/>
        </w:rPr>
        <w:footnoteRef/>
      </w:r>
      <w:r w:rsidRPr="00787871">
        <w:rPr>
          <w:kern w:val="18"/>
          <w:szCs w:val="18"/>
          <w:bdr w:val="nil"/>
          <w:lang w:val="ru-RU"/>
        </w:rPr>
        <w:t xml:space="preserve"> </w:t>
      </w:r>
      <w:hyperlink r:id="rId1" w:history="1">
        <w:r w:rsidRPr="00BD6EC8">
          <w:rPr>
            <w:color w:val="0000FF"/>
            <w:kern w:val="18"/>
            <w:szCs w:val="18"/>
            <w:u w:val="single"/>
            <w:bdr w:val="nil"/>
            <w:lang w:val="en-US"/>
          </w:rPr>
          <w:t>https</w:t>
        </w:r>
        <w:r w:rsidRPr="00787871">
          <w:rPr>
            <w:color w:val="0000FF"/>
            <w:kern w:val="18"/>
            <w:szCs w:val="18"/>
            <w:u w:val="single"/>
            <w:bdr w:val="nil"/>
            <w:lang w:val="ru-RU"/>
          </w:rPr>
          <w:t>://</w:t>
        </w:r>
        <w:r w:rsidRPr="00BD6EC8">
          <w:rPr>
            <w:color w:val="0000FF"/>
            <w:kern w:val="18"/>
            <w:szCs w:val="18"/>
            <w:u w:val="single"/>
            <w:bdr w:val="nil"/>
            <w:lang w:val="en-US"/>
          </w:rPr>
          <w:t>www</w:t>
        </w:r>
        <w:r w:rsidRPr="00787871">
          <w:rPr>
            <w:color w:val="0000FF"/>
            <w:kern w:val="18"/>
            <w:szCs w:val="18"/>
            <w:u w:val="single"/>
            <w:bdr w:val="nil"/>
            <w:lang w:val="ru-RU"/>
          </w:rPr>
          <w:t>.</w:t>
        </w:r>
        <w:proofErr w:type="spellStart"/>
        <w:r w:rsidRPr="00BD6EC8">
          <w:rPr>
            <w:color w:val="0000FF"/>
            <w:kern w:val="18"/>
            <w:szCs w:val="18"/>
            <w:u w:val="single"/>
            <w:bdr w:val="nil"/>
            <w:lang w:val="en-US"/>
          </w:rPr>
          <w:t>unece</w:t>
        </w:r>
        <w:proofErr w:type="spellEnd"/>
        <w:r w:rsidRPr="00787871">
          <w:rPr>
            <w:color w:val="0000FF"/>
            <w:kern w:val="18"/>
            <w:szCs w:val="18"/>
            <w:u w:val="single"/>
            <w:bdr w:val="nil"/>
            <w:lang w:val="ru-RU"/>
          </w:rPr>
          <w:t>.</w:t>
        </w:r>
        <w:r w:rsidRPr="00BD6EC8">
          <w:rPr>
            <w:color w:val="0000FF"/>
            <w:kern w:val="18"/>
            <w:szCs w:val="18"/>
            <w:u w:val="single"/>
            <w:bdr w:val="nil"/>
            <w:lang w:val="en-US"/>
          </w:rPr>
          <w:t>org</w:t>
        </w:r>
        <w:r w:rsidRPr="00787871">
          <w:rPr>
            <w:color w:val="0000FF"/>
            <w:kern w:val="18"/>
            <w:szCs w:val="18"/>
            <w:u w:val="single"/>
            <w:bdr w:val="nil"/>
            <w:lang w:val="ru-RU"/>
          </w:rPr>
          <w:t>/</w:t>
        </w:r>
        <w:proofErr w:type="spellStart"/>
        <w:r w:rsidRPr="00BD6EC8">
          <w:rPr>
            <w:color w:val="0000FF"/>
            <w:kern w:val="18"/>
            <w:szCs w:val="18"/>
            <w:u w:val="single"/>
            <w:bdr w:val="nil"/>
            <w:lang w:val="en-US"/>
          </w:rPr>
          <w:t>fileadmin</w:t>
        </w:r>
        <w:proofErr w:type="spellEnd"/>
        <w:r w:rsidRPr="00787871">
          <w:rPr>
            <w:color w:val="0000FF"/>
            <w:kern w:val="18"/>
            <w:szCs w:val="18"/>
            <w:u w:val="single"/>
            <w:bdr w:val="nil"/>
            <w:lang w:val="ru-RU"/>
          </w:rPr>
          <w:t>/</w:t>
        </w:r>
        <w:r w:rsidRPr="00BD6EC8">
          <w:rPr>
            <w:color w:val="0000FF"/>
            <w:kern w:val="18"/>
            <w:szCs w:val="18"/>
            <w:u w:val="single"/>
            <w:bdr w:val="nil"/>
            <w:lang w:val="en-US"/>
          </w:rPr>
          <w:t>DAM</w:t>
        </w:r>
        <w:r w:rsidRPr="00787871">
          <w:rPr>
            <w:color w:val="0000FF"/>
            <w:kern w:val="18"/>
            <w:szCs w:val="18"/>
            <w:u w:val="single"/>
            <w:bdr w:val="nil"/>
            <w:lang w:val="ru-RU"/>
          </w:rPr>
          <w:t>/</w:t>
        </w:r>
        <w:r w:rsidRPr="00BD6EC8">
          <w:rPr>
            <w:color w:val="0000FF"/>
            <w:kern w:val="18"/>
            <w:szCs w:val="18"/>
            <w:u w:val="single"/>
            <w:bdr w:val="nil"/>
            <w:lang w:val="en-US"/>
          </w:rPr>
          <w:t>trans</w:t>
        </w:r>
        <w:r w:rsidRPr="00787871">
          <w:rPr>
            <w:color w:val="0000FF"/>
            <w:kern w:val="18"/>
            <w:szCs w:val="18"/>
            <w:u w:val="single"/>
            <w:bdr w:val="nil"/>
            <w:lang w:val="ru-RU"/>
          </w:rPr>
          <w:t>/</w:t>
        </w:r>
        <w:r w:rsidRPr="00BD6EC8">
          <w:rPr>
            <w:color w:val="0000FF"/>
            <w:kern w:val="18"/>
            <w:szCs w:val="18"/>
            <w:u w:val="single"/>
            <w:bdr w:val="nil"/>
            <w:lang w:val="en-US"/>
          </w:rPr>
          <w:t>doc</w:t>
        </w:r>
        <w:r w:rsidRPr="00787871">
          <w:rPr>
            <w:color w:val="0000FF"/>
            <w:kern w:val="18"/>
            <w:szCs w:val="18"/>
            <w:u w:val="single"/>
            <w:bdr w:val="nil"/>
            <w:lang w:val="ru-RU"/>
          </w:rPr>
          <w:t>/2014/</w:t>
        </w:r>
        <w:proofErr w:type="spellStart"/>
        <w:r w:rsidRPr="00BD6EC8">
          <w:rPr>
            <w:color w:val="0000FF"/>
            <w:kern w:val="18"/>
            <w:szCs w:val="18"/>
            <w:u w:val="single"/>
            <w:bdr w:val="nil"/>
            <w:lang w:val="en-US"/>
          </w:rPr>
          <w:t>wp</w:t>
        </w:r>
        <w:proofErr w:type="spellEnd"/>
        <w:r w:rsidRPr="00787871">
          <w:rPr>
            <w:color w:val="0000FF"/>
            <w:kern w:val="18"/>
            <w:szCs w:val="18"/>
            <w:u w:val="single"/>
            <w:bdr w:val="nil"/>
            <w:lang w:val="ru-RU"/>
          </w:rPr>
          <w:t>24/</w:t>
        </w:r>
        <w:proofErr w:type="spellStart"/>
        <w:r w:rsidRPr="00BD6EC8">
          <w:rPr>
            <w:color w:val="0000FF"/>
            <w:kern w:val="18"/>
            <w:szCs w:val="18"/>
            <w:u w:val="single"/>
            <w:bdr w:val="nil"/>
            <w:lang w:val="en-US"/>
          </w:rPr>
          <w:t>CTU</w:t>
        </w:r>
        <w:proofErr w:type="spellEnd"/>
        <w:r w:rsidRPr="00787871">
          <w:rPr>
            <w:color w:val="0000FF"/>
            <w:kern w:val="18"/>
            <w:szCs w:val="18"/>
            <w:u w:val="single"/>
            <w:bdr w:val="nil"/>
            <w:lang w:val="ru-RU"/>
          </w:rPr>
          <w:t>_</w:t>
        </w:r>
        <w:r w:rsidRPr="00BD6EC8">
          <w:rPr>
            <w:color w:val="0000FF"/>
            <w:kern w:val="18"/>
            <w:szCs w:val="18"/>
            <w:u w:val="single"/>
            <w:bdr w:val="nil"/>
            <w:lang w:val="en-US"/>
          </w:rPr>
          <w:t>Code</w:t>
        </w:r>
        <w:r w:rsidRPr="00787871">
          <w:rPr>
            <w:color w:val="0000FF"/>
            <w:kern w:val="18"/>
            <w:szCs w:val="18"/>
            <w:u w:val="single"/>
            <w:bdr w:val="nil"/>
            <w:lang w:val="ru-RU"/>
          </w:rPr>
          <w:t>_</w:t>
        </w:r>
        <w:r w:rsidRPr="00BD6EC8">
          <w:rPr>
            <w:color w:val="0000FF"/>
            <w:kern w:val="18"/>
            <w:szCs w:val="18"/>
            <w:u w:val="single"/>
            <w:bdr w:val="nil"/>
            <w:lang w:val="en-US"/>
          </w:rPr>
          <w:t>January</w:t>
        </w:r>
        <w:proofErr w:type="spellStart"/>
        <w:r w:rsidRPr="00787871">
          <w:rPr>
            <w:color w:val="0000FF"/>
            <w:kern w:val="18"/>
            <w:szCs w:val="18"/>
            <w:u w:val="single"/>
            <w:bdr w:val="nil"/>
            <w:lang w:val="ru-RU"/>
          </w:rPr>
          <w:t>_2014</w:t>
        </w:r>
        <w:proofErr w:type="spellEnd"/>
        <w:r w:rsidRPr="00787871">
          <w:rPr>
            <w:color w:val="0000FF"/>
            <w:kern w:val="18"/>
            <w:szCs w:val="18"/>
            <w:u w:val="single"/>
            <w:bdr w:val="nil"/>
            <w:lang w:val="ru-RU"/>
          </w:rPr>
          <w:t>.</w:t>
        </w:r>
        <w:proofErr w:type="spellStart"/>
        <w:r w:rsidRPr="00BD6EC8">
          <w:rPr>
            <w:color w:val="0000FF"/>
            <w:kern w:val="18"/>
            <w:szCs w:val="18"/>
            <w:u w:val="single"/>
            <w:bdr w:val="nil"/>
            <w:lang w:val="en-US"/>
          </w:rPr>
          <w:t>pdf</w:t>
        </w:r>
        <w:proofErr w:type="spellEnd"/>
      </w:hyperlink>
    </w:p>
  </w:footnote>
  <w:footnote w:id="4">
    <w:p w:rsidR="007C4A84" w:rsidRPr="00BD6EC8" w:rsidRDefault="007C4A84" w:rsidP="007C4A84">
      <w:pPr>
        <w:pStyle w:val="afb"/>
        <w:kinsoku w:val="0"/>
        <w:overflowPunct w:val="0"/>
        <w:autoSpaceDE w:val="0"/>
        <w:autoSpaceDN w:val="0"/>
        <w:ind w:firstLine="0"/>
        <w:jc w:val="left"/>
        <w:rPr>
          <w:snapToGrid w:val="0"/>
          <w:kern w:val="18"/>
          <w:szCs w:val="18"/>
          <w:lang w:val="ru-RU"/>
        </w:rPr>
      </w:pPr>
      <w:r w:rsidRPr="00584A8D">
        <w:rPr>
          <w:rStyle w:val="afa"/>
          <w:rFonts w:eastAsiaTheme="majorEastAsia"/>
          <w:snapToGrid w:val="0"/>
          <w:kern w:val="18"/>
          <w:szCs w:val="18"/>
        </w:rPr>
        <w:footnoteRef/>
      </w:r>
      <w:r w:rsidRPr="00A81F4F">
        <w:rPr>
          <w:snapToGrid w:val="0"/>
          <w:kern w:val="18"/>
          <w:szCs w:val="18"/>
          <w:lang w:val="ru-RU"/>
        </w:rPr>
        <w:t xml:space="preserve"> </w:t>
      </w:r>
      <w:r>
        <w:rPr>
          <w:kern w:val="18"/>
          <w:szCs w:val="18"/>
          <w:bdr w:val="nil"/>
          <w:lang w:val="ru-RU"/>
        </w:rPr>
        <w:t>Дезинфекция означает применение после тщательной очистки процедур, предназначенных для уничтожения инфекционных или паразитических возбудителей болезней животных, включая зоонозы; она применяется к помещениям, транспортным средствам и различным объектам, которые могут быть прямо или косвенно заражены (Кодекс охраны здоровья наземных животных ВООЗЖ).</w:t>
      </w:r>
    </w:p>
  </w:footnote>
  <w:footnote w:id="5">
    <w:p w:rsidR="00E05630" w:rsidRPr="001405C7" w:rsidRDefault="00E05630" w:rsidP="001405C7">
      <w:pPr>
        <w:pStyle w:val="afb"/>
        <w:ind w:firstLine="0"/>
        <w:rPr>
          <w:lang w:val="ru-RU"/>
        </w:rPr>
      </w:pPr>
      <w:r>
        <w:rPr>
          <w:rStyle w:val="afa"/>
        </w:rPr>
        <w:footnoteRef/>
      </w:r>
      <w:r w:rsidR="001405C7" w:rsidRPr="001405C7">
        <w:rPr>
          <w:color w:val="0000FF"/>
          <w:kern w:val="18"/>
          <w:sz w:val="22"/>
          <w:u w:val="single"/>
          <w:lang w:val="ru-RU"/>
        </w:rPr>
        <w:t xml:space="preserve"> </w:t>
      </w:r>
      <w:hyperlink r:id="rId2" w:history="1">
        <w:r w:rsidR="001405C7" w:rsidRPr="00A651D7">
          <w:rPr>
            <w:color w:val="0000FF"/>
            <w:kern w:val="18"/>
            <w:szCs w:val="18"/>
            <w:u w:val="single"/>
            <w:lang w:val="ru-RU"/>
          </w:rPr>
          <w:t xml:space="preserve">Приложение </w:t>
        </w:r>
        <w:r w:rsidR="001405C7" w:rsidRPr="00A651D7">
          <w:rPr>
            <w:color w:val="0000FF"/>
            <w:kern w:val="18"/>
            <w:szCs w:val="18"/>
            <w:u w:val="single"/>
          </w:rPr>
          <w:t>III</w:t>
        </w:r>
        <w:r w:rsidR="001405C7" w:rsidRPr="00A651D7">
          <w:rPr>
            <w:color w:val="0000FF"/>
            <w:kern w:val="18"/>
            <w:szCs w:val="18"/>
            <w:u w:val="single"/>
            <w:lang w:val="ru-RU"/>
          </w:rPr>
          <w:t xml:space="preserve"> к решению </w:t>
        </w:r>
        <w:r w:rsidR="001405C7" w:rsidRPr="00A651D7">
          <w:rPr>
            <w:color w:val="0000FF"/>
            <w:kern w:val="18"/>
            <w:szCs w:val="18"/>
            <w:u w:val="single"/>
          </w:rPr>
          <w:t>VIII</w:t>
        </w:r>
        <w:r w:rsidR="001405C7" w:rsidRPr="00A651D7">
          <w:rPr>
            <w:color w:val="0000FF"/>
            <w:kern w:val="18"/>
            <w:szCs w:val="18"/>
            <w:u w:val="single"/>
            <w:lang w:val="ru-RU"/>
          </w:rPr>
          <w:t>/10</w:t>
        </w:r>
      </w:hyperlink>
      <w:r w:rsidR="001405C7" w:rsidRPr="00A651D7">
        <w:rPr>
          <w:color w:val="0000FF"/>
          <w:kern w:val="18"/>
          <w:szCs w:val="18"/>
          <w:u w:val="single"/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/>
      </w:rPr>
      <w:alias w:val="Subject"/>
      <w:tag w:val=""/>
      <w:id w:val="-1885015078"/>
      <w:placeholder>
        <w:docPart w:val="AAFE844AB71844A1B164DCA64387652D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534681" w:rsidRPr="004A704F" w:rsidRDefault="001405C7" w:rsidP="004A704F">
        <w:pPr>
          <w:pStyle w:val="a7"/>
          <w:suppressLineNumbers/>
          <w:tabs>
            <w:tab w:val="clear" w:pos="4320"/>
            <w:tab w:val="clear" w:pos="8640"/>
          </w:tabs>
          <w:suppressAutoHyphens/>
          <w:kinsoku w:val="0"/>
          <w:overflowPunct w:val="0"/>
          <w:autoSpaceDE w:val="0"/>
          <w:autoSpaceDN w:val="0"/>
          <w:adjustRightInd w:val="0"/>
          <w:snapToGrid w:val="0"/>
          <w:jc w:val="left"/>
          <w:rPr>
            <w:noProof/>
          </w:rPr>
        </w:pPr>
        <w:r>
          <w:rPr>
            <w:noProof/>
            <w:lang w:val="ru-RU"/>
          </w:rPr>
          <w:t>CBD/SBSTTA/REC/22/8</w:t>
        </w:r>
      </w:p>
    </w:sdtContent>
  </w:sdt>
  <w:p w:rsidR="00534681" w:rsidRPr="004A704F" w:rsidRDefault="006451F6" w:rsidP="004A704F">
    <w:pPr>
      <w:pStyle w:val="a7"/>
      <w:suppressLineNumbers/>
      <w:tabs>
        <w:tab w:val="clear" w:pos="4320"/>
        <w:tab w:val="clear" w:pos="8640"/>
      </w:tabs>
      <w:suppressAutoHyphens/>
      <w:kinsoku w:val="0"/>
      <w:overflowPunct w:val="0"/>
      <w:autoSpaceDE w:val="0"/>
      <w:autoSpaceDN w:val="0"/>
      <w:adjustRightInd w:val="0"/>
      <w:snapToGrid w:val="0"/>
      <w:jc w:val="left"/>
      <w:rPr>
        <w:noProof/>
      </w:rPr>
    </w:pPr>
    <w:r>
      <w:rPr>
        <w:noProof/>
        <w:lang w:val="ru-RU"/>
      </w:rPr>
      <w:t>Страница</w:t>
    </w:r>
    <w:r w:rsidR="00534681" w:rsidRPr="004A704F">
      <w:rPr>
        <w:noProof/>
      </w:rPr>
      <w:t xml:space="preserve"> </w:t>
    </w:r>
    <w:r w:rsidR="00FF1002" w:rsidRPr="008E396E">
      <w:rPr>
        <w:noProof/>
      </w:rPr>
      <w:fldChar w:fldCharType="begin"/>
    </w:r>
    <w:r w:rsidR="00534681" w:rsidRPr="004A704F">
      <w:rPr>
        <w:noProof/>
      </w:rPr>
      <w:instrText xml:space="preserve"> PAGE   \* MERGEFORMAT </w:instrText>
    </w:r>
    <w:r w:rsidR="00FF1002" w:rsidRPr="008E396E">
      <w:rPr>
        <w:noProof/>
      </w:rPr>
      <w:fldChar w:fldCharType="separate"/>
    </w:r>
    <w:r w:rsidR="00306BE5">
      <w:rPr>
        <w:noProof/>
      </w:rPr>
      <w:t>8</w:t>
    </w:r>
    <w:r w:rsidR="00FF1002" w:rsidRPr="008E396E">
      <w:rPr>
        <w:noProof/>
      </w:rPr>
      <w:fldChar w:fldCharType="end"/>
    </w:r>
  </w:p>
  <w:p w:rsidR="00534681" w:rsidRPr="004A704F" w:rsidRDefault="00534681" w:rsidP="004A704F">
    <w:pPr>
      <w:pStyle w:val="a7"/>
      <w:suppressLineNumbers/>
      <w:tabs>
        <w:tab w:val="clear" w:pos="4320"/>
        <w:tab w:val="clear" w:pos="8640"/>
      </w:tabs>
      <w:suppressAutoHyphens/>
      <w:kinsoku w:val="0"/>
      <w:overflowPunct w:val="0"/>
      <w:autoSpaceDE w:val="0"/>
      <w:autoSpaceDN w:val="0"/>
      <w:adjustRightInd w:val="0"/>
      <w:snapToGrid w:val="0"/>
      <w:jc w:val="left"/>
      <w:rPr>
        <w:noProof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/>
        <w:kern w:val="22"/>
      </w:rPr>
      <w:alias w:val="Subject"/>
      <w:tag w:val=""/>
      <w:id w:val="851227268"/>
      <w:placeholder>
        <w:docPart w:val="087A0E39AF9D4D438EF0DCDA889D5405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9505C9" w:rsidRPr="004A704F" w:rsidRDefault="001405C7" w:rsidP="004A704F">
        <w:pPr>
          <w:pStyle w:val="a7"/>
          <w:tabs>
            <w:tab w:val="clear" w:pos="4320"/>
            <w:tab w:val="clear" w:pos="8640"/>
          </w:tabs>
          <w:kinsoku w:val="0"/>
          <w:overflowPunct w:val="0"/>
          <w:autoSpaceDE w:val="0"/>
          <w:autoSpaceDN w:val="0"/>
          <w:adjustRightInd w:val="0"/>
          <w:snapToGrid w:val="0"/>
          <w:jc w:val="right"/>
          <w:rPr>
            <w:noProof/>
            <w:kern w:val="22"/>
          </w:rPr>
        </w:pPr>
        <w:r>
          <w:rPr>
            <w:noProof/>
            <w:kern w:val="22"/>
            <w:lang w:val="ru-RU"/>
          </w:rPr>
          <w:t>CBD/SBSTTA/REC/22/8</w:t>
        </w:r>
      </w:p>
    </w:sdtContent>
  </w:sdt>
  <w:p w:rsidR="009505C9" w:rsidRPr="004A704F" w:rsidRDefault="006451F6" w:rsidP="004A704F">
    <w:pPr>
      <w:pStyle w:val="a7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jc w:val="right"/>
      <w:rPr>
        <w:noProof/>
        <w:kern w:val="22"/>
      </w:rPr>
    </w:pPr>
    <w:r>
      <w:rPr>
        <w:noProof/>
        <w:kern w:val="22"/>
        <w:lang w:val="ru-RU"/>
      </w:rPr>
      <w:t>Страница</w:t>
    </w:r>
    <w:r w:rsidR="009505C9" w:rsidRPr="004A704F">
      <w:rPr>
        <w:noProof/>
        <w:kern w:val="22"/>
      </w:rPr>
      <w:t xml:space="preserve"> </w:t>
    </w:r>
    <w:r w:rsidR="00FF1002" w:rsidRPr="004A704F">
      <w:rPr>
        <w:noProof/>
        <w:kern w:val="22"/>
      </w:rPr>
      <w:fldChar w:fldCharType="begin"/>
    </w:r>
    <w:r w:rsidR="009505C9" w:rsidRPr="004A704F">
      <w:rPr>
        <w:noProof/>
        <w:kern w:val="22"/>
      </w:rPr>
      <w:instrText xml:space="preserve"> PAGE   \* MERGEFORMAT </w:instrText>
    </w:r>
    <w:r w:rsidR="00FF1002" w:rsidRPr="004A704F">
      <w:rPr>
        <w:noProof/>
        <w:kern w:val="22"/>
      </w:rPr>
      <w:fldChar w:fldCharType="separate"/>
    </w:r>
    <w:r w:rsidR="00306BE5">
      <w:rPr>
        <w:noProof/>
        <w:kern w:val="22"/>
      </w:rPr>
      <w:t>9</w:t>
    </w:r>
    <w:r w:rsidR="00FF1002" w:rsidRPr="004A704F">
      <w:rPr>
        <w:noProof/>
        <w:kern w:val="22"/>
      </w:rPr>
      <w:fldChar w:fldCharType="end"/>
    </w:r>
  </w:p>
  <w:p w:rsidR="009505C9" w:rsidRPr="004A704F" w:rsidRDefault="009505C9" w:rsidP="004A704F">
    <w:pPr>
      <w:pStyle w:val="a7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jc w:val="right"/>
      <w:rPr>
        <w:noProof/>
        <w:kern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CEB" w:rsidRDefault="00FF5CE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D19"/>
    <w:multiLevelType w:val="hybridMultilevel"/>
    <w:tmpl w:val="577C9F76"/>
    <w:lvl w:ilvl="0" w:tplc="2002539C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EC8C5788">
      <w:start w:val="1"/>
      <w:numFmt w:val="lowerLetter"/>
      <w:lvlText w:val="(%2)"/>
      <w:lvlJc w:val="left"/>
      <w:pPr>
        <w:ind w:left="1800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E3670"/>
    <w:multiLevelType w:val="hybridMultilevel"/>
    <w:tmpl w:val="FFB45AEE"/>
    <w:lvl w:ilvl="0" w:tplc="C5723784">
      <w:start w:val="1"/>
      <w:numFmt w:val="decimal"/>
      <w:lvlText w:val="%1."/>
      <w:lvlJc w:val="left"/>
      <w:pPr>
        <w:ind w:left="1080" w:hanging="360"/>
      </w:pPr>
      <w:rPr>
        <w:lang w:val="en-CA"/>
      </w:rPr>
    </w:lvl>
    <w:lvl w:ilvl="1" w:tplc="EC8C5788">
      <w:start w:val="1"/>
      <w:numFmt w:val="lowerLetter"/>
      <w:lvlText w:val="(%2)"/>
      <w:lvlJc w:val="left"/>
      <w:pPr>
        <w:ind w:left="1800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8B23F1"/>
    <w:multiLevelType w:val="hybridMultilevel"/>
    <w:tmpl w:val="B8B0BAF2"/>
    <w:lvl w:ilvl="0" w:tplc="41F6095C">
      <w:start w:val="1"/>
      <w:numFmt w:val="decimal"/>
      <w:lvlText w:val="%1."/>
      <w:lvlJc w:val="left"/>
      <w:pPr>
        <w:ind w:left="1080" w:hanging="360"/>
      </w:pPr>
    </w:lvl>
    <w:lvl w:ilvl="1" w:tplc="EC8C5788">
      <w:start w:val="1"/>
      <w:numFmt w:val="lowerLetter"/>
      <w:lvlText w:val="(%2)"/>
      <w:lvlJc w:val="left"/>
      <w:pPr>
        <w:ind w:left="1800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9D7DC8"/>
    <w:multiLevelType w:val="hybridMultilevel"/>
    <w:tmpl w:val="4A2E5E4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546C4"/>
    <w:multiLevelType w:val="hybridMultilevel"/>
    <w:tmpl w:val="02C8F2AE"/>
    <w:lvl w:ilvl="0" w:tplc="41F6095C">
      <w:start w:val="1"/>
      <w:numFmt w:val="decimal"/>
      <w:lvlText w:val="%1."/>
      <w:lvlJc w:val="left"/>
      <w:pPr>
        <w:ind w:left="1778" w:hanging="360"/>
      </w:pPr>
    </w:lvl>
    <w:lvl w:ilvl="1" w:tplc="10090019" w:tentative="1">
      <w:start w:val="1"/>
      <w:numFmt w:val="lowerLetter"/>
      <w:lvlText w:val="%2."/>
      <w:lvlJc w:val="left"/>
      <w:pPr>
        <w:ind w:left="2138" w:hanging="360"/>
      </w:pPr>
    </w:lvl>
    <w:lvl w:ilvl="2" w:tplc="1009001B" w:tentative="1">
      <w:start w:val="1"/>
      <w:numFmt w:val="lowerRoman"/>
      <w:lvlText w:val="%3."/>
      <w:lvlJc w:val="right"/>
      <w:pPr>
        <w:ind w:left="2858" w:hanging="180"/>
      </w:pPr>
    </w:lvl>
    <w:lvl w:ilvl="3" w:tplc="1009000F" w:tentative="1">
      <w:start w:val="1"/>
      <w:numFmt w:val="decimal"/>
      <w:lvlText w:val="%4."/>
      <w:lvlJc w:val="left"/>
      <w:pPr>
        <w:ind w:left="3578" w:hanging="360"/>
      </w:pPr>
    </w:lvl>
    <w:lvl w:ilvl="4" w:tplc="10090019" w:tentative="1">
      <w:start w:val="1"/>
      <w:numFmt w:val="lowerLetter"/>
      <w:lvlText w:val="%5."/>
      <w:lvlJc w:val="left"/>
      <w:pPr>
        <w:ind w:left="4298" w:hanging="360"/>
      </w:pPr>
    </w:lvl>
    <w:lvl w:ilvl="5" w:tplc="1009001B" w:tentative="1">
      <w:start w:val="1"/>
      <w:numFmt w:val="lowerRoman"/>
      <w:lvlText w:val="%6."/>
      <w:lvlJc w:val="right"/>
      <w:pPr>
        <w:ind w:left="5018" w:hanging="180"/>
      </w:pPr>
    </w:lvl>
    <w:lvl w:ilvl="6" w:tplc="1009000F" w:tentative="1">
      <w:start w:val="1"/>
      <w:numFmt w:val="decimal"/>
      <w:lvlText w:val="%7."/>
      <w:lvlJc w:val="left"/>
      <w:pPr>
        <w:ind w:left="5738" w:hanging="360"/>
      </w:pPr>
    </w:lvl>
    <w:lvl w:ilvl="7" w:tplc="10090019" w:tentative="1">
      <w:start w:val="1"/>
      <w:numFmt w:val="lowerLetter"/>
      <w:lvlText w:val="%8."/>
      <w:lvlJc w:val="left"/>
      <w:pPr>
        <w:ind w:left="6458" w:hanging="360"/>
      </w:pPr>
    </w:lvl>
    <w:lvl w:ilvl="8" w:tplc="10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11F93D91"/>
    <w:multiLevelType w:val="hybridMultilevel"/>
    <w:tmpl w:val="66D2EA6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BC2B3B"/>
    <w:multiLevelType w:val="hybridMultilevel"/>
    <w:tmpl w:val="7FBE37E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>
    <w:nsid w:val="2F7672C6"/>
    <w:multiLevelType w:val="hybridMultilevel"/>
    <w:tmpl w:val="7640DA4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9B4285"/>
    <w:multiLevelType w:val="hybridMultilevel"/>
    <w:tmpl w:val="5E625064"/>
    <w:lvl w:ilvl="0" w:tplc="5F721BF2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8144C9"/>
    <w:multiLevelType w:val="hybridMultilevel"/>
    <w:tmpl w:val="0E869344"/>
    <w:lvl w:ilvl="0" w:tplc="DFE4B570">
      <w:start w:val="1"/>
      <w:numFmt w:val="decimal"/>
      <w:lvlText w:val="%1."/>
      <w:lvlJc w:val="left"/>
      <w:pPr>
        <w:ind w:left="1440" w:hanging="72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553A50A7"/>
    <w:multiLevelType w:val="hybridMultilevel"/>
    <w:tmpl w:val="DE2251FA"/>
    <w:lvl w:ilvl="0" w:tplc="B1463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6"/>
  </w:num>
  <w:num w:numId="5">
    <w:abstractNumId w:val="15"/>
  </w:num>
  <w:num w:numId="6">
    <w:abstractNumId w:val="4"/>
  </w:num>
  <w:num w:numId="7">
    <w:abstractNumId w:val="9"/>
  </w:num>
  <w:num w:numId="8">
    <w:abstractNumId w:val="14"/>
    <w:lvlOverride w:ilvl="0">
      <w:startOverride w:val="1"/>
    </w:lvlOverride>
  </w:num>
  <w:num w:numId="9">
    <w:abstractNumId w:val="20"/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9"/>
  </w:num>
  <w:num w:numId="15">
    <w:abstractNumId w:val="18"/>
  </w:num>
  <w:num w:numId="16">
    <w:abstractNumId w:val="5"/>
  </w:num>
  <w:num w:numId="17">
    <w:abstractNumId w:val="21"/>
  </w:num>
  <w:num w:numId="18">
    <w:abstractNumId w:val="22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13"/>
  </w:num>
  <w:num w:numId="25">
    <w:abstractNumId w:val="7"/>
  </w:num>
  <w:num w:numId="26">
    <w:abstractNumId w:val="2"/>
  </w:num>
  <w:num w:numId="27">
    <w:abstractNumId w:val="6"/>
  </w:num>
  <w:num w:numId="28">
    <w:abstractNumId w:val="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evenAndOddHeaders/>
  <w:characterSpacingControl w:val="doNotCompress"/>
  <w:hdrShapeDefaults>
    <o:shapedefaults v:ext="edit" spidmax="2048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C9161D"/>
    <w:rsid w:val="00000614"/>
    <w:rsid w:val="000016EB"/>
    <w:rsid w:val="000021B2"/>
    <w:rsid w:val="00006759"/>
    <w:rsid w:val="00013443"/>
    <w:rsid w:val="00015D9E"/>
    <w:rsid w:val="00054B8F"/>
    <w:rsid w:val="00064B71"/>
    <w:rsid w:val="00077326"/>
    <w:rsid w:val="000805BC"/>
    <w:rsid w:val="00087C24"/>
    <w:rsid w:val="00094670"/>
    <w:rsid w:val="000B78E2"/>
    <w:rsid w:val="000C2048"/>
    <w:rsid w:val="000E2367"/>
    <w:rsid w:val="000E2C9F"/>
    <w:rsid w:val="000E673A"/>
    <w:rsid w:val="000F2F58"/>
    <w:rsid w:val="000F3773"/>
    <w:rsid w:val="000F560A"/>
    <w:rsid w:val="000F74F5"/>
    <w:rsid w:val="0010065D"/>
    <w:rsid w:val="00101386"/>
    <w:rsid w:val="00103EE5"/>
    <w:rsid w:val="00105372"/>
    <w:rsid w:val="00106D4D"/>
    <w:rsid w:val="001154B8"/>
    <w:rsid w:val="00117060"/>
    <w:rsid w:val="00117C0A"/>
    <w:rsid w:val="001250A9"/>
    <w:rsid w:val="00131C59"/>
    <w:rsid w:val="00131E7A"/>
    <w:rsid w:val="001405C7"/>
    <w:rsid w:val="00141455"/>
    <w:rsid w:val="0014409C"/>
    <w:rsid w:val="00167617"/>
    <w:rsid w:val="00172AF6"/>
    <w:rsid w:val="00176306"/>
    <w:rsid w:val="00176CEE"/>
    <w:rsid w:val="00190515"/>
    <w:rsid w:val="001A1477"/>
    <w:rsid w:val="001A42F9"/>
    <w:rsid w:val="001B44FD"/>
    <w:rsid w:val="001C2419"/>
    <w:rsid w:val="001F5FF4"/>
    <w:rsid w:val="00205A91"/>
    <w:rsid w:val="0021423C"/>
    <w:rsid w:val="0022037B"/>
    <w:rsid w:val="0024414E"/>
    <w:rsid w:val="002447E2"/>
    <w:rsid w:val="00273CEE"/>
    <w:rsid w:val="00282E27"/>
    <w:rsid w:val="00291205"/>
    <w:rsid w:val="0029494C"/>
    <w:rsid w:val="00296570"/>
    <w:rsid w:val="00297AD8"/>
    <w:rsid w:val="002A133F"/>
    <w:rsid w:val="002A66CA"/>
    <w:rsid w:val="002B615E"/>
    <w:rsid w:val="002C79BA"/>
    <w:rsid w:val="002D237A"/>
    <w:rsid w:val="002D5FBE"/>
    <w:rsid w:val="002F1A17"/>
    <w:rsid w:val="002F50B4"/>
    <w:rsid w:val="00300F67"/>
    <w:rsid w:val="00306BE5"/>
    <w:rsid w:val="0033186D"/>
    <w:rsid w:val="00331D0C"/>
    <w:rsid w:val="00351580"/>
    <w:rsid w:val="00351F03"/>
    <w:rsid w:val="00352CC2"/>
    <w:rsid w:val="003564E2"/>
    <w:rsid w:val="00356CC4"/>
    <w:rsid w:val="00372F74"/>
    <w:rsid w:val="003732A7"/>
    <w:rsid w:val="003A3AB8"/>
    <w:rsid w:val="003B0860"/>
    <w:rsid w:val="003C59D1"/>
    <w:rsid w:val="003D56EA"/>
    <w:rsid w:val="003D6462"/>
    <w:rsid w:val="003F21C2"/>
    <w:rsid w:val="003F7224"/>
    <w:rsid w:val="003F7BA2"/>
    <w:rsid w:val="004021DA"/>
    <w:rsid w:val="00405146"/>
    <w:rsid w:val="004110B1"/>
    <w:rsid w:val="00414F95"/>
    <w:rsid w:val="0042245F"/>
    <w:rsid w:val="0042412C"/>
    <w:rsid w:val="00427113"/>
    <w:rsid w:val="0042711E"/>
    <w:rsid w:val="00427D21"/>
    <w:rsid w:val="004435F9"/>
    <w:rsid w:val="00443B59"/>
    <w:rsid w:val="00443E95"/>
    <w:rsid w:val="00443E99"/>
    <w:rsid w:val="00451FCE"/>
    <w:rsid w:val="004643F3"/>
    <w:rsid w:val="004644C2"/>
    <w:rsid w:val="0046747C"/>
    <w:rsid w:val="00467F9C"/>
    <w:rsid w:val="004740F2"/>
    <w:rsid w:val="0047636E"/>
    <w:rsid w:val="004876E1"/>
    <w:rsid w:val="00487F20"/>
    <w:rsid w:val="0049031D"/>
    <w:rsid w:val="004A27BC"/>
    <w:rsid w:val="004A704F"/>
    <w:rsid w:val="004B23FF"/>
    <w:rsid w:val="004B7CC4"/>
    <w:rsid w:val="004C642A"/>
    <w:rsid w:val="004D2714"/>
    <w:rsid w:val="004D69F8"/>
    <w:rsid w:val="004F7F26"/>
    <w:rsid w:val="005002C1"/>
    <w:rsid w:val="005103EB"/>
    <w:rsid w:val="00514287"/>
    <w:rsid w:val="00520B5C"/>
    <w:rsid w:val="00527151"/>
    <w:rsid w:val="00534681"/>
    <w:rsid w:val="00536B2F"/>
    <w:rsid w:val="00546532"/>
    <w:rsid w:val="00547389"/>
    <w:rsid w:val="00560133"/>
    <w:rsid w:val="00584AA5"/>
    <w:rsid w:val="00591483"/>
    <w:rsid w:val="005A4BBA"/>
    <w:rsid w:val="005B1FC6"/>
    <w:rsid w:val="005C6769"/>
    <w:rsid w:val="005F7E65"/>
    <w:rsid w:val="006000D0"/>
    <w:rsid w:val="006122BA"/>
    <w:rsid w:val="00627D4B"/>
    <w:rsid w:val="006416B3"/>
    <w:rsid w:val="0064223B"/>
    <w:rsid w:val="006451F6"/>
    <w:rsid w:val="00654135"/>
    <w:rsid w:val="00656D1E"/>
    <w:rsid w:val="00662E9C"/>
    <w:rsid w:val="00675E85"/>
    <w:rsid w:val="006963DE"/>
    <w:rsid w:val="006A04F5"/>
    <w:rsid w:val="006A0513"/>
    <w:rsid w:val="006A0BA9"/>
    <w:rsid w:val="006A0F7C"/>
    <w:rsid w:val="006A10DB"/>
    <w:rsid w:val="006A6115"/>
    <w:rsid w:val="006B2290"/>
    <w:rsid w:val="006B7DA7"/>
    <w:rsid w:val="006C0151"/>
    <w:rsid w:val="006C2121"/>
    <w:rsid w:val="006C2541"/>
    <w:rsid w:val="006D33CF"/>
    <w:rsid w:val="006E155A"/>
    <w:rsid w:val="006E2AA8"/>
    <w:rsid w:val="006F19F8"/>
    <w:rsid w:val="00703112"/>
    <w:rsid w:val="00704701"/>
    <w:rsid w:val="00717D88"/>
    <w:rsid w:val="00723977"/>
    <w:rsid w:val="00727C36"/>
    <w:rsid w:val="00733A4A"/>
    <w:rsid w:val="00746EF9"/>
    <w:rsid w:val="007617D7"/>
    <w:rsid w:val="00765AD8"/>
    <w:rsid w:val="007732EA"/>
    <w:rsid w:val="00773CF6"/>
    <w:rsid w:val="00787291"/>
    <w:rsid w:val="00787373"/>
    <w:rsid w:val="007942D3"/>
    <w:rsid w:val="007A1005"/>
    <w:rsid w:val="007A3E12"/>
    <w:rsid w:val="007A5F61"/>
    <w:rsid w:val="007B165F"/>
    <w:rsid w:val="007B4F70"/>
    <w:rsid w:val="007B6C09"/>
    <w:rsid w:val="007C4A84"/>
    <w:rsid w:val="007C58CC"/>
    <w:rsid w:val="007D5E6D"/>
    <w:rsid w:val="007D5FF5"/>
    <w:rsid w:val="007E09DA"/>
    <w:rsid w:val="007E1A62"/>
    <w:rsid w:val="007F188D"/>
    <w:rsid w:val="007F3379"/>
    <w:rsid w:val="0080400D"/>
    <w:rsid w:val="00805AD2"/>
    <w:rsid w:val="00810926"/>
    <w:rsid w:val="00814E8F"/>
    <w:rsid w:val="00817184"/>
    <w:rsid w:val="008178B6"/>
    <w:rsid w:val="008244C6"/>
    <w:rsid w:val="00840966"/>
    <w:rsid w:val="00845631"/>
    <w:rsid w:val="00847ADD"/>
    <w:rsid w:val="00857365"/>
    <w:rsid w:val="00865B74"/>
    <w:rsid w:val="00871EC4"/>
    <w:rsid w:val="00885A38"/>
    <w:rsid w:val="00895709"/>
    <w:rsid w:val="008A523B"/>
    <w:rsid w:val="008A5A75"/>
    <w:rsid w:val="008B08EB"/>
    <w:rsid w:val="008B3A05"/>
    <w:rsid w:val="008B53D0"/>
    <w:rsid w:val="008C0B83"/>
    <w:rsid w:val="008C2ADC"/>
    <w:rsid w:val="008C3198"/>
    <w:rsid w:val="008E396E"/>
    <w:rsid w:val="008E4F51"/>
    <w:rsid w:val="008E6774"/>
    <w:rsid w:val="008E6CC5"/>
    <w:rsid w:val="008F6A4C"/>
    <w:rsid w:val="0090162B"/>
    <w:rsid w:val="009033D5"/>
    <w:rsid w:val="00923579"/>
    <w:rsid w:val="00925D92"/>
    <w:rsid w:val="00930BA1"/>
    <w:rsid w:val="0093169E"/>
    <w:rsid w:val="00932AD1"/>
    <w:rsid w:val="00932B9E"/>
    <w:rsid w:val="00936248"/>
    <w:rsid w:val="00940C12"/>
    <w:rsid w:val="009427B6"/>
    <w:rsid w:val="009450A9"/>
    <w:rsid w:val="00946273"/>
    <w:rsid w:val="009505C9"/>
    <w:rsid w:val="00952127"/>
    <w:rsid w:val="0096109A"/>
    <w:rsid w:val="00972A61"/>
    <w:rsid w:val="009765A5"/>
    <w:rsid w:val="009771FC"/>
    <w:rsid w:val="00983DD5"/>
    <w:rsid w:val="00985393"/>
    <w:rsid w:val="009B1E81"/>
    <w:rsid w:val="009C1230"/>
    <w:rsid w:val="009C200D"/>
    <w:rsid w:val="009C65DF"/>
    <w:rsid w:val="009D03A5"/>
    <w:rsid w:val="009D28A9"/>
    <w:rsid w:val="009E06B6"/>
    <w:rsid w:val="009E5668"/>
    <w:rsid w:val="009F2E32"/>
    <w:rsid w:val="00A21A96"/>
    <w:rsid w:val="00A24ED8"/>
    <w:rsid w:val="00A30124"/>
    <w:rsid w:val="00A30595"/>
    <w:rsid w:val="00A462E2"/>
    <w:rsid w:val="00A47321"/>
    <w:rsid w:val="00A53B14"/>
    <w:rsid w:val="00A57A01"/>
    <w:rsid w:val="00A6033F"/>
    <w:rsid w:val="00A651D7"/>
    <w:rsid w:val="00A678E0"/>
    <w:rsid w:val="00A74105"/>
    <w:rsid w:val="00A833E3"/>
    <w:rsid w:val="00A92CEE"/>
    <w:rsid w:val="00A97EA4"/>
    <w:rsid w:val="00AA1819"/>
    <w:rsid w:val="00AA7D21"/>
    <w:rsid w:val="00AB0C02"/>
    <w:rsid w:val="00AB22A5"/>
    <w:rsid w:val="00AC391A"/>
    <w:rsid w:val="00AC39AA"/>
    <w:rsid w:val="00AC4829"/>
    <w:rsid w:val="00AE56BE"/>
    <w:rsid w:val="00AF264A"/>
    <w:rsid w:val="00AF2D05"/>
    <w:rsid w:val="00AF327D"/>
    <w:rsid w:val="00AF58F6"/>
    <w:rsid w:val="00B17E6C"/>
    <w:rsid w:val="00B25CEE"/>
    <w:rsid w:val="00B300E7"/>
    <w:rsid w:val="00B31E5F"/>
    <w:rsid w:val="00B3369F"/>
    <w:rsid w:val="00B37925"/>
    <w:rsid w:val="00B43A07"/>
    <w:rsid w:val="00B43F8E"/>
    <w:rsid w:val="00B446F3"/>
    <w:rsid w:val="00B639AD"/>
    <w:rsid w:val="00B71F53"/>
    <w:rsid w:val="00B76ADE"/>
    <w:rsid w:val="00B775F8"/>
    <w:rsid w:val="00B816DA"/>
    <w:rsid w:val="00B95144"/>
    <w:rsid w:val="00B95C1E"/>
    <w:rsid w:val="00BB5F07"/>
    <w:rsid w:val="00BC3181"/>
    <w:rsid w:val="00BF170F"/>
    <w:rsid w:val="00BF53C9"/>
    <w:rsid w:val="00BF6B50"/>
    <w:rsid w:val="00BF7B0B"/>
    <w:rsid w:val="00C05CD9"/>
    <w:rsid w:val="00C07BB9"/>
    <w:rsid w:val="00C1218C"/>
    <w:rsid w:val="00C12B21"/>
    <w:rsid w:val="00C220A0"/>
    <w:rsid w:val="00C4181B"/>
    <w:rsid w:val="00C534D3"/>
    <w:rsid w:val="00C54BCB"/>
    <w:rsid w:val="00C54ED6"/>
    <w:rsid w:val="00C567E8"/>
    <w:rsid w:val="00C60DD3"/>
    <w:rsid w:val="00C620B8"/>
    <w:rsid w:val="00C649DF"/>
    <w:rsid w:val="00C73E5D"/>
    <w:rsid w:val="00C80748"/>
    <w:rsid w:val="00C9161D"/>
    <w:rsid w:val="00C91B01"/>
    <w:rsid w:val="00C97784"/>
    <w:rsid w:val="00CB1A8E"/>
    <w:rsid w:val="00CB366C"/>
    <w:rsid w:val="00CB4EB0"/>
    <w:rsid w:val="00CC7FE8"/>
    <w:rsid w:val="00CD1A69"/>
    <w:rsid w:val="00CE1C5E"/>
    <w:rsid w:val="00CE4889"/>
    <w:rsid w:val="00CF1848"/>
    <w:rsid w:val="00D01DAC"/>
    <w:rsid w:val="00D12044"/>
    <w:rsid w:val="00D205BB"/>
    <w:rsid w:val="00D258E3"/>
    <w:rsid w:val="00D264E4"/>
    <w:rsid w:val="00D34FBF"/>
    <w:rsid w:val="00D4543B"/>
    <w:rsid w:val="00D462A2"/>
    <w:rsid w:val="00D62F05"/>
    <w:rsid w:val="00D6319E"/>
    <w:rsid w:val="00D634E5"/>
    <w:rsid w:val="00D74955"/>
    <w:rsid w:val="00D76A18"/>
    <w:rsid w:val="00D807AA"/>
    <w:rsid w:val="00DA0859"/>
    <w:rsid w:val="00DA2EFC"/>
    <w:rsid w:val="00DA3B60"/>
    <w:rsid w:val="00DA7F35"/>
    <w:rsid w:val="00DB10EA"/>
    <w:rsid w:val="00DB2A31"/>
    <w:rsid w:val="00DB46BC"/>
    <w:rsid w:val="00DB6545"/>
    <w:rsid w:val="00DB6BB8"/>
    <w:rsid w:val="00DC352E"/>
    <w:rsid w:val="00DD118C"/>
    <w:rsid w:val="00DD175E"/>
    <w:rsid w:val="00DD663B"/>
    <w:rsid w:val="00DD6934"/>
    <w:rsid w:val="00E05630"/>
    <w:rsid w:val="00E136AE"/>
    <w:rsid w:val="00E318E0"/>
    <w:rsid w:val="00E45644"/>
    <w:rsid w:val="00E50C70"/>
    <w:rsid w:val="00E56F90"/>
    <w:rsid w:val="00E66235"/>
    <w:rsid w:val="00E71657"/>
    <w:rsid w:val="00E80C7C"/>
    <w:rsid w:val="00E83C24"/>
    <w:rsid w:val="00E853F5"/>
    <w:rsid w:val="00E9318D"/>
    <w:rsid w:val="00EA1809"/>
    <w:rsid w:val="00EC52B2"/>
    <w:rsid w:val="00ED5BF4"/>
    <w:rsid w:val="00EE5C67"/>
    <w:rsid w:val="00EF5265"/>
    <w:rsid w:val="00EF5527"/>
    <w:rsid w:val="00EF6FE8"/>
    <w:rsid w:val="00F03DF3"/>
    <w:rsid w:val="00F05A79"/>
    <w:rsid w:val="00F07EE2"/>
    <w:rsid w:val="00F12F09"/>
    <w:rsid w:val="00F2462B"/>
    <w:rsid w:val="00F42856"/>
    <w:rsid w:val="00F43B8E"/>
    <w:rsid w:val="00F616BC"/>
    <w:rsid w:val="00F70E72"/>
    <w:rsid w:val="00F76B98"/>
    <w:rsid w:val="00F87837"/>
    <w:rsid w:val="00F94774"/>
    <w:rsid w:val="00F955CB"/>
    <w:rsid w:val="00FA405A"/>
    <w:rsid w:val="00FC53DB"/>
    <w:rsid w:val="00FC7C80"/>
    <w:rsid w:val="00FD4FF0"/>
    <w:rsid w:val="00FF1002"/>
    <w:rsid w:val="00FF5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1">
    <w:name w:val="heading 1"/>
    <w:basedOn w:val="a"/>
    <w:next w:val="2"/>
    <w:link w:val="10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3">
    <w:name w:val="heading 3"/>
    <w:basedOn w:val="a"/>
    <w:next w:val="a"/>
    <w:link w:val="30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4">
    <w:name w:val="heading 4"/>
    <w:basedOn w:val="a"/>
    <w:link w:val="40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5">
    <w:name w:val="heading 5"/>
    <w:basedOn w:val="a"/>
    <w:next w:val="a"/>
    <w:link w:val="50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6">
    <w:name w:val="heading 6"/>
    <w:basedOn w:val="a"/>
    <w:next w:val="a"/>
    <w:link w:val="60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7">
    <w:name w:val="heading 7"/>
    <w:basedOn w:val="a"/>
    <w:next w:val="a"/>
    <w:link w:val="70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8">
    <w:name w:val="heading 8"/>
    <w:basedOn w:val="a"/>
    <w:next w:val="a"/>
    <w:link w:val="80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9">
    <w:name w:val="heading 9"/>
    <w:basedOn w:val="a"/>
    <w:next w:val="a"/>
    <w:link w:val="90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a6">
    <w:name w:val="Placeholder Text"/>
    <w:basedOn w:val="a0"/>
    <w:uiPriority w:val="99"/>
    <w:semiHidden/>
    <w:rsid w:val="00105372"/>
    <w:rPr>
      <w:color w:val="808080"/>
    </w:rPr>
  </w:style>
  <w:style w:type="paragraph" w:styleId="a7">
    <w:name w:val="header"/>
    <w:basedOn w:val="a"/>
    <w:link w:val="a8"/>
    <w:rsid w:val="007E09DA"/>
    <w:pPr>
      <w:tabs>
        <w:tab w:val="center" w:pos="4320"/>
        <w:tab w:val="right" w:pos="8640"/>
      </w:tabs>
    </w:pPr>
  </w:style>
  <w:style w:type="character" w:customStyle="1" w:styleId="a8">
    <w:name w:val="Верхний колонтитул Знак"/>
    <w:basedOn w:val="a0"/>
    <w:link w:val="a7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a9">
    <w:name w:val="footer"/>
    <w:basedOn w:val="a"/>
    <w:link w:val="aa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aa">
    <w:name w:val="Нижний колонтитул Знак"/>
    <w:basedOn w:val="a0"/>
    <w:link w:val="a9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a"/>
    <w:qFormat/>
    <w:rsid w:val="00534681"/>
    <w:pPr>
      <w:ind w:left="142" w:right="4218" w:hanging="142"/>
    </w:pPr>
    <w:rPr>
      <w:caps/>
      <w:szCs w:val="22"/>
    </w:rPr>
  </w:style>
  <w:style w:type="paragraph" w:styleId="ab">
    <w:name w:val="Title"/>
    <w:basedOn w:val="a"/>
    <w:next w:val="a"/>
    <w:link w:val="ac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10">
    <w:name w:val="Заголовок 1 Знак"/>
    <w:basedOn w:val="a0"/>
    <w:link w:val="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af">
    <w:name w:val="Body Text"/>
    <w:basedOn w:val="a"/>
    <w:link w:val="af0"/>
    <w:rsid w:val="007E09DA"/>
    <w:pPr>
      <w:spacing w:before="120" w:after="120"/>
      <w:ind w:firstLine="720"/>
    </w:pPr>
    <w:rPr>
      <w:iCs/>
    </w:rPr>
  </w:style>
  <w:style w:type="character" w:customStyle="1" w:styleId="af0">
    <w:name w:val="Основной текст Знак"/>
    <w:basedOn w:val="a0"/>
    <w:link w:val="af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af1">
    <w:name w:val="Body Text Indent"/>
    <w:basedOn w:val="a"/>
    <w:link w:val="af2"/>
    <w:rsid w:val="007E09DA"/>
    <w:pPr>
      <w:spacing w:before="120" w:after="120"/>
      <w:ind w:left="1440" w:hanging="720"/>
      <w:jc w:val="left"/>
    </w:pPr>
  </w:style>
  <w:style w:type="character" w:customStyle="1" w:styleId="af2">
    <w:name w:val="Основной текст с отступом Знак"/>
    <w:basedOn w:val="a0"/>
    <w:link w:val="af1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af3">
    <w:name w:val="annotation reference"/>
    <w:semiHidden/>
    <w:rsid w:val="007E09DA"/>
    <w:rPr>
      <w:sz w:val="16"/>
    </w:rPr>
  </w:style>
  <w:style w:type="paragraph" w:styleId="af4">
    <w:name w:val="annotation text"/>
    <w:basedOn w:val="a"/>
    <w:link w:val="af5"/>
    <w:semiHidden/>
    <w:rsid w:val="007E09DA"/>
    <w:pPr>
      <w:spacing w:after="120" w:line="240" w:lineRule="exact"/>
    </w:pPr>
  </w:style>
  <w:style w:type="character" w:customStyle="1" w:styleId="af5">
    <w:name w:val="Текст примечания Знак"/>
    <w:basedOn w:val="a0"/>
    <w:link w:val="af4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a"/>
    <w:rsid w:val="007E09DA"/>
    <w:pPr>
      <w:ind w:left="170" w:right="3119" w:hanging="170"/>
      <w:jc w:val="left"/>
    </w:pPr>
  </w:style>
  <w:style w:type="character" w:styleId="af6">
    <w:name w:val="endnote reference"/>
    <w:semiHidden/>
    <w:rsid w:val="007E09DA"/>
    <w:rPr>
      <w:vertAlign w:val="superscript"/>
    </w:rPr>
  </w:style>
  <w:style w:type="paragraph" w:styleId="af7">
    <w:name w:val="endnote text"/>
    <w:basedOn w:val="a"/>
    <w:link w:val="af8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af8">
    <w:name w:val="Текст концевой сноски Знак"/>
    <w:basedOn w:val="a0"/>
    <w:link w:val="af7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af9">
    <w:name w:val="FollowedHyperlink"/>
    <w:rsid w:val="007E09DA"/>
    <w:rPr>
      <w:color w:val="800080"/>
      <w:u w:val="single"/>
    </w:rPr>
  </w:style>
  <w:style w:type="character" w:styleId="afa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qFormat/>
    <w:rsid w:val="00427D21"/>
    <w:rPr>
      <w:sz w:val="22"/>
      <w:u w:val="none"/>
      <w:vertAlign w:val="superscript"/>
    </w:rPr>
  </w:style>
  <w:style w:type="paragraph" w:styleId="afb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"/>
    <w:basedOn w:val="a"/>
    <w:link w:val="afc"/>
    <w:uiPriority w:val="99"/>
    <w:qFormat/>
    <w:rsid w:val="007E09DA"/>
    <w:pPr>
      <w:keepLines/>
      <w:spacing w:after="60"/>
      <w:ind w:firstLine="720"/>
    </w:pPr>
    <w:rPr>
      <w:sz w:val="18"/>
    </w:rPr>
  </w:style>
  <w:style w:type="character" w:customStyle="1" w:styleId="afc">
    <w:name w:val="Текст сноски Знак"/>
    <w:aliases w:val="Geneva 9 Знак,Font: Geneva 9 Знак,Boston 10 Знак,f Знак,ft Знак,Fotnotstext Char Знак,ft Char Знак,single space Знак,footnote text Знак,FOOTNOTES Знак,ADB Знак,single space1 Знак,footnote text1 Знак,FOOTNOTES1 Знак,fn1 Знак,ADB1 Знак"/>
    <w:basedOn w:val="a0"/>
    <w:link w:val="afb"/>
    <w:uiPriority w:val="99"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a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20">
    <w:name w:val="Заголовок 2 Знак"/>
    <w:basedOn w:val="a0"/>
    <w:link w:val="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1"/>
    <w:next w:val="2"/>
    <w:rsid w:val="007E09DA"/>
  </w:style>
  <w:style w:type="paragraph" w:customStyle="1" w:styleId="Heading1longmultiline">
    <w:name w:val="Heading 1 (long multiline)"/>
    <w:basedOn w:val="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1"/>
    <w:next w:val="a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30">
    <w:name w:val="Заголовок 3 Знак"/>
    <w:basedOn w:val="a0"/>
    <w:link w:val="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3"/>
    <w:rsid w:val="007E09DA"/>
  </w:style>
  <w:style w:type="paragraph" w:customStyle="1" w:styleId="Heading3multiline">
    <w:name w:val="Heading 3 (multiline)"/>
    <w:basedOn w:val="3"/>
    <w:next w:val="a"/>
    <w:rsid w:val="007E09DA"/>
    <w:pPr>
      <w:ind w:left="1418" w:hanging="425"/>
      <w:jc w:val="left"/>
    </w:pPr>
  </w:style>
  <w:style w:type="character" w:customStyle="1" w:styleId="40">
    <w:name w:val="Заголовок 4 Знак"/>
    <w:basedOn w:val="a0"/>
    <w:link w:val="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50">
    <w:name w:val="Заголовок 5 Знак"/>
    <w:basedOn w:val="a0"/>
    <w:link w:val="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60">
    <w:name w:val="Заголовок 6 Знак"/>
    <w:basedOn w:val="a0"/>
    <w:link w:val="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70">
    <w:name w:val="Заголовок 7 Знак"/>
    <w:basedOn w:val="a0"/>
    <w:link w:val="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80">
    <w:name w:val="Заголовок 8 Знак"/>
    <w:basedOn w:val="a0"/>
    <w:link w:val="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90">
    <w:name w:val="Заголовок 9 Знак"/>
    <w:basedOn w:val="a0"/>
    <w:link w:val="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afd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a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a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a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a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a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2"/>
    <w:qFormat/>
    <w:rsid w:val="0093169E"/>
    <w:pPr>
      <w:jc w:val="left"/>
      <w:outlineLvl w:val="9"/>
    </w:pPr>
    <w:rPr>
      <w:i/>
    </w:rPr>
  </w:style>
  <w:style w:type="paragraph" w:styleId="afe">
    <w:name w:val="toa heading"/>
    <w:basedOn w:val="a"/>
    <w:next w:val="a"/>
    <w:semiHidden/>
    <w:rsid w:val="007E09DA"/>
    <w:pPr>
      <w:spacing w:before="120"/>
    </w:pPr>
    <w:rPr>
      <w:rFonts w:cs="Arial"/>
      <w:b/>
      <w:bCs/>
      <w:sz w:val="24"/>
    </w:rPr>
  </w:style>
  <w:style w:type="paragraph" w:styleId="11">
    <w:name w:val="toc 1"/>
    <w:basedOn w:val="a"/>
    <w:next w:val="a"/>
    <w:autoRedefine/>
    <w:semiHidden/>
    <w:rsid w:val="007E09DA"/>
    <w:pPr>
      <w:ind w:left="720" w:hanging="720"/>
    </w:pPr>
    <w:rPr>
      <w:caps/>
    </w:rPr>
  </w:style>
  <w:style w:type="paragraph" w:styleId="21">
    <w:name w:val="toc 2"/>
    <w:basedOn w:val="a"/>
    <w:next w:val="a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31">
    <w:name w:val="toc 3"/>
    <w:basedOn w:val="a"/>
    <w:next w:val="a"/>
    <w:autoRedefine/>
    <w:semiHidden/>
    <w:rsid w:val="007E09DA"/>
    <w:pPr>
      <w:ind w:left="2160" w:hanging="720"/>
    </w:pPr>
  </w:style>
  <w:style w:type="paragraph" w:styleId="41">
    <w:name w:val="toc 4"/>
    <w:basedOn w:val="a"/>
    <w:next w:val="a"/>
    <w:autoRedefine/>
    <w:semiHidden/>
    <w:rsid w:val="007E09DA"/>
    <w:pPr>
      <w:spacing w:before="120" w:after="120"/>
      <w:ind w:left="660"/>
      <w:jc w:val="left"/>
    </w:pPr>
  </w:style>
  <w:style w:type="paragraph" w:styleId="51">
    <w:name w:val="toc 5"/>
    <w:basedOn w:val="a"/>
    <w:next w:val="a"/>
    <w:autoRedefine/>
    <w:semiHidden/>
    <w:rsid w:val="007E09DA"/>
    <w:pPr>
      <w:spacing w:before="120" w:after="120"/>
      <w:ind w:left="880"/>
      <w:jc w:val="left"/>
    </w:pPr>
  </w:style>
  <w:style w:type="paragraph" w:styleId="61">
    <w:name w:val="toc 6"/>
    <w:basedOn w:val="a"/>
    <w:next w:val="a"/>
    <w:autoRedefine/>
    <w:semiHidden/>
    <w:rsid w:val="007E09DA"/>
    <w:pPr>
      <w:spacing w:before="120" w:after="120"/>
      <w:ind w:left="1100"/>
      <w:jc w:val="left"/>
    </w:pPr>
  </w:style>
  <w:style w:type="paragraph" w:styleId="71">
    <w:name w:val="toc 7"/>
    <w:basedOn w:val="a"/>
    <w:next w:val="a"/>
    <w:autoRedefine/>
    <w:semiHidden/>
    <w:rsid w:val="007E09DA"/>
    <w:pPr>
      <w:spacing w:before="120" w:after="120"/>
      <w:ind w:left="1320"/>
      <w:jc w:val="left"/>
    </w:pPr>
  </w:style>
  <w:style w:type="paragraph" w:styleId="81">
    <w:name w:val="toc 8"/>
    <w:basedOn w:val="a"/>
    <w:next w:val="a"/>
    <w:autoRedefine/>
    <w:semiHidden/>
    <w:rsid w:val="007E09DA"/>
    <w:pPr>
      <w:spacing w:before="120" w:after="120"/>
      <w:ind w:left="1540"/>
      <w:jc w:val="left"/>
    </w:pPr>
  </w:style>
  <w:style w:type="paragraph" w:styleId="91">
    <w:name w:val="toc 9"/>
    <w:basedOn w:val="a"/>
    <w:next w:val="a"/>
    <w:autoRedefine/>
    <w:semiHidden/>
    <w:rsid w:val="007E09DA"/>
    <w:pPr>
      <w:spacing w:before="120" w:after="120"/>
      <w:ind w:left="1760"/>
      <w:jc w:val="left"/>
    </w:pPr>
  </w:style>
  <w:style w:type="character" w:styleId="aff">
    <w:name w:val="Hyperlink"/>
    <w:uiPriority w:val="99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a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a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aff0">
    <w:name w:val="List Paragraph"/>
    <w:basedOn w:val="a"/>
    <w:uiPriority w:val="34"/>
    <w:qFormat/>
    <w:rsid w:val="0093169E"/>
    <w:pPr>
      <w:ind w:left="720"/>
      <w:contextualSpacing/>
    </w:pPr>
  </w:style>
  <w:style w:type="paragraph" w:styleId="aff1">
    <w:name w:val="caption"/>
    <w:basedOn w:val="a"/>
    <w:next w:val="a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Para1HeadingsCSTimesNewRoman">
    <w:name w:val="Style Para1 + +Headings CS (Times New Roman)"/>
    <w:basedOn w:val="Para1"/>
    <w:rsid w:val="00727C36"/>
    <w:pPr>
      <w:numPr>
        <w:numId w:val="0"/>
      </w:numPr>
    </w:pPr>
    <w:rPr>
      <w:rFonts w:asciiTheme="majorBidi" w:hAnsiTheme="majorBidi"/>
    </w:rPr>
  </w:style>
  <w:style w:type="paragraph" w:styleId="aff2">
    <w:name w:val="annotation subject"/>
    <w:basedOn w:val="af4"/>
    <w:next w:val="af4"/>
    <w:link w:val="aff3"/>
    <w:uiPriority w:val="99"/>
    <w:semiHidden/>
    <w:unhideWhenUsed/>
    <w:rsid w:val="00C4181B"/>
    <w:pPr>
      <w:spacing w:after="0" w:line="240" w:lineRule="auto"/>
    </w:pPr>
    <w:rPr>
      <w:b/>
      <w:bCs/>
      <w:sz w:val="20"/>
      <w:szCs w:val="20"/>
    </w:rPr>
  </w:style>
  <w:style w:type="character" w:customStyle="1" w:styleId="aff3">
    <w:name w:val="Тема примечания Знак"/>
    <w:basedOn w:val="af5"/>
    <w:link w:val="aff2"/>
    <w:uiPriority w:val="99"/>
    <w:semiHidden/>
    <w:rsid w:val="00C4181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msosubtleemphasis">
    <w:name w:val="x_msosubtleemphasis"/>
    <w:basedOn w:val="a0"/>
    <w:rsid w:val="00CB366C"/>
  </w:style>
  <w:style w:type="paragraph" w:styleId="aff4">
    <w:name w:val="Revision"/>
    <w:hidden/>
    <w:uiPriority w:val="99"/>
    <w:semiHidden/>
    <w:rsid w:val="008E396E"/>
    <w:rPr>
      <w:rFonts w:ascii="Times New Roman" w:eastAsia="Times New Roman" w:hAnsi="Times New Roman" w:cs="Times New Roman"/>
      <w:sz w:val="22"/>
      <w:lang w:val="en-GB"/>
    </w:rPr>
  </w:style>
  <w:style w:type="paragraph" w:styleId="22">
    <w:name w:val="Body Text 2"/>
    <w:basedOn w:val="a"/>
    <w:link w:val="23"/>
    <w:rsid w:val="00101386"/>
    <w:pPr>
      <w:tabs>
        <w:tab w:val="left" w:pos="-1440"/>
        <w:tab w:val="left" w:pos="-720"/>
        <w:tab w:val="left" w:pos="0"/>
        <w:tab w:val="left" w:pos="720"/>
        <w:tab w:val="right" w:pos="1080"/>
        <w:tab w:val="left" w:pos="1440"/>
      </w:tabs>
      <w:suppressAutoHyphens/>
      <w:spacing w:after="120" w:line="288" w:lineRule="auto"/>
      <w:ind w:left="2160" w:hanging="2160"/>
    </w:pPr>
    <w:rPr>
      <w:rFonts w:eastAsia="Malgun Gothic"/>
      <w:lang w:val="ru-RU" w:eastAsia="ru-RU"/>
    </w:rPr>
  </w:style>
  <w:style w:type="character" w:customStyle="1" w:styleId="23">
    <w:name w:val="Основной текст 2 Знак"/>
    <w:basedOn w:val="a0"/>
    <w:link w:val="22"/>
    <w:rsid w:val="00101386"/>
    <w:rPr>
      <w:rFonts w:ascii="Times New Roman" w:eastAsia="Malgun Gothic" w:hAnsi="Times New Roman" w:cs="Times New Roman"/>
      <w:sz w:val="22"/>
      <w:lang w:val="ru-RU" w:eastAsia="ru-RU"/>
    </w:rPr>
  </w:style>
  <w:style w:type="paragraph" w:customStyle="1" w:styleId="recommendation">
    <w:name w:val="recommendation"/>
    <w:basedOn w:val="2"/>
    <w:next w:val="aff2"/>
    <w:qFormat/>
    <w:rsid w:val="001405C7"/>
    <w:pPr>
      <w:tabs>
        <w:tab w:val="clear" w:pos="720"/>
      </w:tabs>
      <w:snapToGrid w:val="0"/>
      <w:spacing w:before="240" w:after="60" w:line="276" w:lineRule="auto"/>
      <w:jc w:val="left"/>
    </w:pPr>
    <w:rPr>
      <w:i/>
      <w:kern w:val="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bd.int/doc/decisions/cop-12/cop-12-dec-16-ru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s://www.cbd.int/doc/decisions/cop-12/cop-12-dec-16-ru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bd.int/doc/decisions/cop-08/cop-08-dec-10-ru.pdf" TargetMode="External"/><Relationship Id="rId1" Type="http://schemas.openxmlformats.org/officeDocument/2006/relationships/hyperlink" Target="https://www.unece.org/fileadmin/DAM/trans/doc/2014/wp24/CTU_Code_January_2014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CE6391DF904178AAEDE3977BD29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237F-4C51-4042-8C9A-D809BCAE301D}"/>
      </w:docPartPr>
      <w:docPartBody>
        <w:p w:rsidR="00591F9B" w:rsidRDefault="002E268B" w:rsidP="002E268B">
          <w:pPr>
            <w:pStyle w:val="81CE6391DF904178AAEDE3977BD29396"/>
          </w:pPr>
          <w:r w:rsidRPr="007E02EB">
            <w:rPr>
              <w:rStyle w:val="a3"/>
            </w:rPr>
            <w:t>[Title]</w:t>
          </w:r>
        </w:p>
      </w:docPartBody>
    </w:docPart>
    <w:docPart>
      <w:docPartPr>
        <w:name w:val="087A0E39AF9D4D438EF0DCDA889D54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A65E9B-E901-445F-B567-471B8D4FF976}"/>
      </w:docPartPr>
      <w:docPartBody>
        <w:p w:rsidR="00CA4473" w:rsidRDefault="00CC0D9A" w:rsidP="00CC0D9A">
          <w:pPr>
            <w:pStyle w:val="087A0E39AF9D4D438EF0DCDA889D5405"/>
          </w:pPr>
          <w:r w:rsidRPr="007E02EB">
            <w:rPr>
              <w:rStyle w:val="a3"/>
            </w:rPr>
            <w:t>[Status]</w:t>
          </w:r>
        </w:p>
      </w:docPartBody>
    </w:docPart>
    <w:docPart>
      <w:docPartPr>
        <w:name w:val="B97D744D6DD445DBA9AF9F79B465ED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389866-9038-430D-A573-A3BACDEACCDB}"/>
      </w:docPartPr>
      <w:docPartBody>
        <w:p w:rsidR="00CA4473" w:rsidRDefault="00CC0D9A" w:rsidP="00CC0D9A">
          <w:pPr>
            <w:pStyle w:val="B97D744D6DD445DBA9AF9F79B465EDEF"/>
          </w:pPr>
          <w:r w:rsidRPr="007E02EB">
            <w:rPr>
              <w:rStyle w:val="a3"/>
            </w:rPr>
            <w:t>[Subject]</w:t>
          </w:r>
        </w:p>
      </w:docPartBody>
    </w:docPart>
    <w:docPart>
      <w:docPartPr>
        <w:name w:val="EFEC60A539264F04BBB6D8CF2AA51F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778045-C2E6-4E9D-B937-9663159994B1}"/>
      </w:docPartPr>
      <w:docPartBody>
        <w:p w:rsidR="00CA4473" w:rsidRDefault="00CC0D9A" w:rsidP="00CC0D9A">
          <w:pPr>
            <w:pStyle w:val="EFEC60A539264F04BBB6D8CF2AA51F95"/>
          </w:pPr>
          <w:r w:rsidRPr="007E02EB">
            <w:rPr>
              <w:rStyle w:val="a3"/>
            </w:rPr>
            <w:t>[Publish Date]</w:t>
          </w:r>
        </w:p>
      </w:docPartBody>
    </w:docPart>
    <w:docPart>
      <w:docPartPr>
        <w:name w:val="AAFE844AB71844A1B164DCA6438765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BA479-CC87-48C6-9D92-966B82545F96}"/>
      </w:docPartPr>
      <w:docPartBody>
        <w:p w:rsidR="00CA4473" w:rsidRDefault="00CC0D9A" w:rsidP="00CC0D9A">
          <w:pPr>
            <w:pStyle w:val="AAFE844AB71844A1B164DCA64387652D"/>
          </w:pPr>
          <w:r w:rsidRPr="00115DE4">
            <w:rPr>
              <w:rStyle w:val="a3"/>
            </w:rPr>
            <w:t>[Subject]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hyphenationZone w:val="425"/>
  <w:characterSpacingControl w:val="doNotCompress"/>
  <w:compat>
    <w:useFELayout/>
  </w:compat>
  <w:rsids>
    <w:rsidRoot w:val="00810A55"/>
    <w:rsid w:val="00133980"/>
    <w:rsid w:val="00200ACA"/>
    <w:rsid w:val="0020692A"/>
    <w:rsid w:val="002E268B"/>
    <w:rsid w:val="003826F8"/>
    <w:rsid w:val="00500A2B"/>
    <w:rsid w:val="0058288D"/>
    <w:rsid w:val="00591F9B"/>
    <w:rsid w:val="006801B3"/>
    <w:rsid w:val="00720F63"/>
    <w:rsid w:val="007F1B76"/>
    <w:rsid w:val="00810A55"/>
    <w:rsid w:val="00853CCA"/>
    <w:rsid w:val="008C3942"/>
    <w:rsid w:val="008C6619"/>
    <w:rsid w:val="008D420E"/>
    <w:rsid w:val="0098642F"/>
    <w:rsid w:val="00C77FCC"/>
    <w:rsid w:val="00CA4473"/>
    <w:rsid w:val="00CC0D9A"/>
    <w:rsid w:val="00CE6602"/>
    <w:rsid w:val="00E501A9"/>
    <w:rsid w:val="00E70B83"/>
    <w:rsid w:val="00FF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C0D9A"/>
    <w:rPr>
      <w:color w:val="808080"/>
    </w:rPr>
  </w:style>
  <w:style w:type="paragraph" w:customStyle="1" w:styleId="C444DEE40D7C456B82AF1A09CD132ABF">
    <w:name w:val="C444DEE40D7C456B82AF1A09CD132ABF"/>
    <w:rsid w:val="00CE6602"/>
    <w:pPr>
      <w:spacing w:after="160" w:line="259" w:lineRule="auto"/>
    </w:pPr>
  </w:style>
  <w:style w:type="paragraph" w:customStyle="1" w:styleId="D29E05C01C7945ADBA99F059791DD3FE">
    <w:name w:val="D29E05C01C7945ADBA99F059791DD3FE"/>
    <w:rsid w:val="00133980"/>
    <w:pPr>
      <w:spacing w:after="160" w:line="259" w:lineRule="auto"/>
    </w:pPr>
  </w:style>
  <w:style w:type="paragraph" w:customStyle="1" w:styleId="8D3E0BA4CF8B4F04A046732C907A767D">
    <w:name w:val="8D3E0BA4CF8B4F04A046732C907A767D"/>
    <w:rsid w:val="00133980"/>
    <w:pPr>
      <w:spacing w:after="160" w:line="259" w:lineRule="auto"/>
    </w:pPr>
  </w:style>
  <w:style w:type="paragraph" w:customStyle="1" w:styleId="934FAC019BF3436EA82AEE87E8F48A71">
    <w:name w:val="934FAC019BF3436EA82AEE87E8F48A71"/>
    <w:rsid w:val="00133980"/>
    <w:pPr>
      <w:spacing w:after="160" w:line="259" w:lineRule="auto"/>
    </w:pPr>
  </w:style>
  <w:style w:type="paragraph" w:customStyle="1" w:styleId="3E6B2876346C44639869EFEA08B3E8CB">
    <w:name w:val="3E6B2876346C44639869EFEA08B3E8CB"/>
    <w:rsid w:val="002E268B"/>
    <w:pPr>
      <w:spacing w:after="160" w:line="259" w:lineRule="auto"/>
    </w:pPr>
    <w:rPr>
      <w:lang w:val="fr-CH" w:eastAsia="fr-CH"/>
    </w:rPr>
  </w:style>
  <w:style w:type="paragraph" w:customStyle="1" w:styleId="0281233B723341C5A51FF284F741CA4A">
    <w:name w:val="0281233B723341C5A51FF284F741CA4A"/>
    <w:rsid w:val="002E268B"/>
    <w:pPr>
      <w:spacing w:after="160" w:line="259" w:lineRule="auto"/>
    </w:pPr>
    <w:rPr>
      <w:lang w:val="fr-CH" w:eastAsia="fr-CH"/>
    </w:rPr>
  </w:style>
  <w:style w:type="paragraph" w:customStyle="1" w:styleId="F8C7DACA1E56469F81A963FE0C932FBD">
    <w:name w:val="F8C7DACA1E56469F81A963FE0C932FBD"/>
    <w:rsid w:val="002E268B"/>
    <w:pPr>
      <w:spacing w:after="160" w:line="259" w:lineRule="auto"/>
    </w:pPr>
    <w:rPr>
      <w:lang w:val="fr-CH" w:eastAsia="fr-CH"/>
    </w:rPr>
  </w:style>
  <w:style w:type="paragraph" w:customStyle="1" w:styleId="82D62B4EFFC24CDA988C6CC02BF96034">
    <w:name w:val="82D62B4EFFC24CDA988C6CC02BF96034"/>
    <w:rsid w:val="002E268B"/>
    <w:pPr>
      <w:spacing w:after="160" w:line="259" w:lineRule="auto"/>
    </w:pPr>
    <w:rPr>
      <w:lang w:val="fr-CH" w:eastAsia="fr-CH"/>
    </w:rPr>
  </w:style>
  <w:style w:type="paragraph" w:customStyle="1" w:styleId="81CE6391DF904178AAEDE3977BD29396">
    <w:name w:val="81CE6391DF904178AAEDE3977BD29396"/>
    <w:rsid w:val="002E268B"/>
    <w:pPr>
      <w:spacing w:after="160" w:line="259" w:lineRule="auto"/>
    </w:pPr>
    <w:rPr>
      <w:lang w:val="fr-CH" w:eastAsia="fr-CH"/>
    </w:rPr>
  </w:style>
  <w:style w:type="paragraph" w:customStyle="1" w:styleId="030319DAAB5E4ABBA190E7292E788908">
    <w:name w:val="030319DAAB5E4ABBA190E7292E788908"/>
    <w:rsid w:val="002E268B"/>
    <w:pPr>
      <w:spacing w:after="160" w:line="259" w:lineRule="auto"/>
    </w:pPr>
    <w:rPr>
      <w:lang w:val="fr-CH" w:eastAsia="fr-CH"/>
    </w:rPr>
  </w:style>
  <w:style w:type="paragraph" w:customStyle="1" w:styleId="99E805F3D5F5429489C0B75017236065">
    <w:name w:val="99E805F3D5F5429489C0B75017236065"/>
    <w:rsid w:val="00CC0D9A"/>
    <w:rPr>
      <w:lang w:val="ru-RU" w:eastAsia="ru-RU"/>
    </w:rPr>
  </w:style>
  <w:style w:type="paragraph" w:customStyle="1" w:styleId="D45E9D8C224D4F8FA3C25E8FAB8A1F5D">
    <w:name w:val="D45E9D8C224D4F8FA3C25E8FAB8A1F5D"/>
    <w:rsid w:val="00CC0D9A"/>
    <w:rPr>
      <w:lang w:val="ru-RU" w:eastAsia="ru-RU"/>
    </w:rPr>
  </w:style>
  <w:style w:type="paragraph" w:customStyle="1" w:styleId="11E472AA32CF4330A3D9133E8253044B">
    <w:name w:val="11E472AA32CF4330A3D9133E8253044B"/>
    <w:rsid w:val="00CC0D9A"/>
    <w:rPr>
      <w:lang w:val="ru-RU" w:eastAsia="ru-RU"/>
    </w:rPr>
  </w:style>
  <w:style w:type="paragraph" w:customStyle="1" w:styleId="F2003BB0C56643AD8BF5820A883189C3">
    <w:name w:val="F2003BB0C56643AD8BF5820A883189C3"/>
    <w:rsid w:val="00CC0D9A"/>
    <w:rPr>
      <w:lang w:val="ru-RU" w:eastAsia="ru-RU"/>
    </w:rPr>
  </w:style>
  <w:style w:type="paragraph" w:customStyle="1" w:styleId="8648AF86D6284F0CB3B2CE49B7256AF1">
    <w:name w:val="8648AF86D6284F0CB3B2CE49B7256AF1"/>
    <w:rsid w:val="00CC0D9A"/>
    <w:rPr>
      <w:lang w:val="ru-RU" w:eastAsia="ru-RU"/>
    </w:rPr>
  </w:style>
  <w:style w:type="paragraph" w:customStyle="1" w:styleId="087A0E39AF9D4D438EF0DCDA889D5405">
    <w:name w:val="087A0E39AF9D4D438EF0DCDA889D5405"/>
    <w:rsid w:val="00CC0D9A"/>
    <w:rPr>
      <w:lang w:val="ru-RU" w:eastAsia="ru-RU"/>
    </w:rPr>
  </w:style>
  <w:style w:type="paragraph" w:customStyle="1" w:styleId="B97D744D6DD445DBA9AF9F79B465EDEF">
    <w:name w:val="B97D744D6DD445DBA9AF9F79B465EDEF"/>
    <w:rsid w:val="00CC0D9A"/>
    <w:rPr>
      <w:lang w:val="ru-RU" w:eastAsia="ru-RU"/>
    </w:rPr>
  </w:style>
  <w:style w:type="paragraph" w:customStyle="1" w:styleId="EFEC60A539264F04BBB6D8CF2AA51F95">
    <w:name w:val="EFEC60A539264F04BBB6D8CF2AA51F95"/>
    <w:rsid w:val="00CC0D9A"/>
    <w:rPr>
      <w:lang w:val="ru-RU" w:eastAsia="ru-RU"/>
    </w:rPr>
  </w:style>
  <w:style w:type="paragraph" w:customStyle="1" w:styleId="AAFE844AB71844A1B164DCA64387652D">
    <w:name w:val="AAFE844AB71844A1B164DCA64387652D"/>
    <w:rsid w:val="00CC0D9A"/>
    <w:rPr>
      <w:lang w:val="ru-RU" w:eastAsia="ru-RU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C9E7CC-2A43-4844-A634-1C3F70CE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9</Pages>
  <Words>3849</Words>
  <Characters>21945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22/8. Инвазивные чужеродные виды</vt:lpstr>
      <vt:lpstr>Invasive alien species</vt:lpstr>
    </vt:vector>
  </TitlesOfParts>
  <Company>SCBD</Company>
  <LinksUpToDate>false</LinksUpToDate>
  <CharactersWithSpaces>25743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22/8. Инвазивные чужеродные виды</dc:title>
  <dc:subject>CBD/SBSTTA/REC/22/8</dc:subject>
  <dc:creator>SBSTTA 22</dc:creator>
  <cp:lastModifiedBy>dva</cp:lastModifiedBy>
  <cp:revision>11</cp:revision>
  <cp:lastPrinted>2018-08-10T10:48:00Z</cp:lastPrinted>
  <dcterms:created xsi:type="dcterms:W3CDTF">2018-08-05T11:50:00Z</dcterms:created>
  <dcterms:modified xsi:type="dcterms:W3CDTF">2018-09-26T08:17:00Z</dcterms:modified>
  <cp:contentStatus>GENERAL</cp:contentStatus>
</cp:coreProperties>
</file>