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61"/>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0"/>
        <w:gridCol w:w="2161"/>
        <w:gridCol w:w="2168"/>
        <w:gridCol w:w="1621"/>
      </w:tblGrid>
      <w:tr w:rsidR="00BD68E3" w14:paraId="49E47B5F" w14:textId="77777777" w:rsidTr="00BD68E3">
        <w:trPr>
          <w:cantSplit/>
          <w:trHeight w:val="1080"/>
        </w:trPr>
        <w:tc>
          <w:tcPr>
            <w:tcW w:w="6588" w:type="dxa"/>
            <w:gridSpan w:val="2"/>
            <w:tcBorders>
              <w:top w:val="nil"/>
              <w:left w:val="nil"/>
              <w:bottom w:val="single" w:sz="12" w:space="0" w:color="auto"/>
              <w:right w:val="nil"/>
            </w:tcBorders>
            <w:hideMark/>
          </w:tcPr>
          <w:p w14:paraId="1591AAE4" w14:textId="77777777" w:rsidR="00BD68E3" w:rsidRDefault="00BD68E3" w:rsidP="00BD68E3">
            <w:pPr>
              <w:pStyle w:val="Heading2"/>
              <w:tabs>
                <w:tab w:val="left" w:pos="1795"/>
              </w:tabs>
              <w:bidi w:val="0"/>
              <w:spacing w:before="120" w:after="0"/>
              <w:jc w:val="left"/>
              <w:rPr>
                <w:rFonts w:ascii="Univers" w:hAnsi="Univers"/>
                <w:bCs w:val="0"/>
                <w:sz w:val="32"/>
                <w:szCs w:val="32"/>
                <w:lang w:val="en-CA"/>
              </w:rPr>
            </w:pPr>
            <w:bookmarkStart w:id="0" w:name="_GoBack"/>
            <w:r>
              <w:rPr>
                <w:rFonts w:ascii="Univers" w:hAnsi="Univers"/>
                <w:bCs w:val="0"/>
                <w:iCs/>
                <w:sz w:val="32"/>
                <w:szCs w:val="32"/>
              </w:rPr>
              <w:t>CBD</w:t>
            </w:r>
            <w:r>
              <w:rPr>
                <w:rFonts w:ascii="Univers" w:hAnsi="Univers"/>
                <w:bCs w:val="0"/>
                <w:iCs/>
                <w:sz w:val="32"/>
                <w:szCs w:val="32"/>
                <w:rtl/>
              </w:rPr>
              <w:tab/>
            </w:r>
          </w:p>
        </w:tc>
        <w:tc>
          <w:tcPr>
            <w:tcW w:w="2167" w:type="dxa"/>
            <w:tcBorders>
              <w:top w:val="nil"/>
              <w:left w:val="nil"/>
              <w:bottom w:val="single" w:sz="12" w:space="0" w:color="auto"/>
              <w:right w:val="nil"/>
            </w:tcBorders>
            <w:hideMark/>
          </w:tcPr>
          <w:p w14:paraId="1055B74F" w14:textId="1B04D35D" w:rsidR="00BD68E3" w:rsidRDefault="00BD68E3" w:rsidP="00BD68E3">
            <w:pPr>
              <w:tabs>
                <w:tab w:val="left" w:pos="-720"/>
              </w:tabs>
              <w:suppressAutoHyphens/>
              <w:jc w:val="left"/>
              <w:rPr>
                <w:b/>
                <w:bCs/>
                <w:lang w:bidi="ar-EG"/>
              </w:rPr>
            </w:pPr>
            <w:r>
              <w:rPr>
                <w:b/>
                <w:noProof/>
                <w:lang w:val="en-CA" w:eastAsia="en-CA"/>
              </w:rPr>
              <w:drawing>
                <wp:inline distT="0" distB="0" distL="0" distR="0" wp14:anchorId="259B9739" wp14:editId="51328AD4">
                  <wp:extent cx="688975" cy="55943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l="4395" r="4395"/>
                          <a:stretch>
                            <a:fillRect/>
                          </a:stretch>
                        </pic:blipFill>
                        <pic:spPr bwMode="auto">
                          <a:xfrm>
                            <a:off x="0" y="0"/>
                            <a:ext cx="688975" cy="559435"/>
                          </a:xfrm>
                          <a:prstGeom prst="rect">
                            <a:avLst/>
                          </a:prstGeom>
                          <a:noFill/>
                          <a:ln>
                            <a:noFill/>
                          </a:ln>
                        </pic:spPr>
                      </pic:pic>
                    </a:graphicData>
                  </a:graphic>
                </wp:inline>
              </w:drawing>
            </w:r>
          </w:p>
        </w:tc>
        <w:tc>
          <w:tcPr>
            <w:tcW w:w="1620" w:type="dxa"/>
            <w:tcBorders>
              <w:top w:val="nil"/>
              <w:left w:val="nil"/>
              <w:bottom w:val="single" w:sz="12" w:space="0" w:color="auto"/>
              <w:right w:val="nil"/>
            </w:tcBorders>
          </w:tcPr>
          <w:p w14:paraId="43661A4E" w14:textId="1DF17E0E" w:rsidR="00BD68E3" w:rsidRDefault="00BD68E3" w:rsidP="00BD68E3">
            <w:pPr>
              <w:tabs>
                <w:tab w:val="left" w:pos="-720"/>
              </w:tabs>
              <w:suppressAutoHyphens/>
              <w:spacing w:before="120"/>
              <w:jc w:val="center"/>
            </w:pPr>
            <w:r>
              <w:rPr>
                <w:noProof/>
                <w:lang w:val="en-CA" w:eastAsia="en-CA"/>
              </w:rPr>
              <w:drawing>
                <wp:inline distT="0" distB="0" distL="0" distR="0" wp14:anchorId="5D053ECC" wp14:editId="2B956932">
                  <wp:extent cx="497840" cy="579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840" cy="579755"/>
                          </a:xfrm>
                          <a:prstGeom prst="rect">
                            <a:avLst/>
                          </a:prstGeom>
                          <a:noFill/>
                          <a:ln>
                            <a:noFill/>
                          </a:ln>
                        </pic:spPr>
                      </pic:pic>
                    </a:graphicData>
                  </a:graphic>
                </wp:inline>
              </w:drawing>
            </w:r>
          </w:p>
          <w:p w14:paraId="3F0BFC8D" w14:textId="77777777" w:rsidR="00BD68E3" w:rsidRDefault="00BD68E3" w:rsidP="00BD68E3">
            <w:pPr>
              <w:tabs>
                <w:tab w:val="left" w:pos="-720"/>
              </w:tabs>
              <w:suppressAutoHyphens/>
              <w:spacing w:line="120" w:lineRule="auto"/>
            </w:pPr>
          </w:p>
        </w:tc>
      </w:tr>
      <w:tr w:rsidR="00BD68E3" w14:paraId="55C8A371" w14:textId="77777777" w:rsidTr="00BD68E3">
        <w:trPr>
          <w:cantSplit/>
          <w:trHeight w:val="1770"/>
        </w:trPr>
        <w:tc>
          <w:tcPr>
            <w:tcW w:w="4428" w:type="dxa"/>
            <w:tcBorders>
              <w:top w:val="nil"/>
              <w:left w:val="nil"/>
              <w:bottom w:val="single" w:sz="24" w:space="0" w:color="auto"/>
              <w:right w:val="nil"/>
            </w:tcBorders>
          </w:tcPr>
          <w:p w14:paraId="5D5DD6A8" w14:textId="77777777" w:rsidR="00BD68E3" w:rsidRDefault="00BD68E3" w:rsidP="00BD68E3">
            <w:pPr>
              <w:bidi w:val="0"/>
              <w:spacing w:before="60"/>
              <w:rPr>
                <w:sz w:val="22"/>
                <w:szCs w:val="22"/>
              </w:rPr>
            </w:pPr>
            <w:r>
              <w:rPr>
                <w:sz w:val="22"/>
                <w:szCs w:val="22"/>
              </w:rPr>
              <w:t>Distr.</w:t>
            </w:r>
          </w:p>
          <w:p w14:paraId="7400E17D" w14:textId="77777777" w:rsidR="00BD68E3" w:rsidRDefault="00BD68E3" w:rsidP="00BD68E3">
            <w:pPr>
              <w:bidi w:val="0"/>
              <w:rPr>
                <w:sz w:val="22"/>
                <w:szCs w:val="22"/>
              </w:rPr>
            </w:pPr>
            <w:r>
              <w:rPr>
                <w:sz w:val="22"/>
                <w:szCs w:val="22"/>
              </w:rPr>
              <w:t xml:space="preserve">GENERAL </w:t>
            </w:r>
          </w:p>
          <w:p w14:paraId="60D77F48" w14:textId="77777777" w:rsidR="00BD68E3" w:rsidRDefault="00BD68E3" w:rsidP="00BD68E3">
            <w:pPr>
              <w:pStyle w:val="Heading3"/>
              <w:bidi w:val="0"/>
              <w:spacing w:before="0" w:after="0" w:line="240" w:lineRule="auto"/>
              <w:jc w:val="left"/>
              <w:rPr>
                <w:sz w:val="22"/>
                <w:szCs w:val="22"/>
                <w:lang w:val="en-US"/>
              </w:rPr>
            </w:pPr>
          </w:p>
          <w:p w14:paraId="463AC532" w14:textId="602EF073" w:rsidR="00BD68E3" w:rsidRDefault="00BD68E3" w:rsidP="006F05B8">
            <w:pPr>
              <w:bidi w:val="0"/>
              <w:rPr>
                <w:sz w:val="22"/>
                <w:szCs w:val="22"/>
                <w:lang w:val="en-CA" w:bidi="ar-EG"/>
              </w:rPr>
            </w:pPr>
            <w:r>
              <w:rPr>
                <w:sz w:val="22"/>
                <w:szCs w:val="22"/>
              </w:rPr>
              <w:t>CBD/SBSTTA/</w:t>
            </w:r>
            <w:r>
              <w:rPr>
                <w:sz w:val="22"/>
                <w:szCs w:val="22"/>
                <w:lang w:bidi="ar-EG"/>
              </w:rPr>
              <w:t>REC</w:t>
            </w:r>
            <w:r>
              <w:rPr>
                <w:rFonts w:cs="Times New Roman"/>
                <w:sz w:val="22"/>
                <w:szCs w:val="22"/>
                <w:lang w:bidi="ar-EG"/>
              </w:rPr>
              <w:t>/22/</w:t>
            </w:r>
            <w:r w:rsidR="006F05B8">
              <w:rPr>
                <w:rFonts w:cs="Times New Roman"/>
                <w:sz w:val="22"/>
                <w:szCs w:val="22"/>
                <w:lang w:bidi="ar-EG"/>
              </w:rPr>
              <w:t>9</w:t>
            </w:r>
          </w:p>
          <w:p w14:paraId="57ABF969" w14:textId="09501839" w:rsidR="00BD68E3" w:rsidRDefault="00734641" w:rsidP="00BD68E3">
            <w:pPr>
              <w:bidi w:val="0"/>
              <w:jc w:val="left"/>
              <w:rPr>
                <w:rFonts w:eastAsia="MS Mincho"/>
                <w:sz w:val="22"/>
                <w:szCs w:val="28"/>
                <w:lang w:eastAsia="ja-JP"/>
              </w:rPr>
            </w:pPr>
            <w:r>
              <w:rPr>
                <w:sz w:val="22"/>
                <w:szCs w:val="28"/>
              </w:rPr>
              <w:t>6</w:t>
            </w:r>
            <w:r w:rsidR="00BD68E3">
              <w:rPr>
                <w:sz w:val="22"/>
                <w:szCs w:val="28"/>
              </w:rPr>
              <w:t xml:space="preserve"> July 2018</w:t>
            </w:r>
          </w:p>
          <w:p w14:paraId="7B8C20B6" w14:textId="77777777" w:rsidR="00BD68E3" w:rsidRDefault="00BD68E3" w:rsidP="00BD68E3">
            <w:pPr>
              <w:pStyle w:val="Heading5"/>
              <w:tabs>
                <w:tab w:val="left" w:pos="-720"/>
              </w:tabs>
              <w:suppressAutoHyphens/>
              <w:bidi w:val="0"/>
              <w:spacing w:before="0" w:after="0"/>
              <w:rPr>
                <w:rFonts w:ascii="Times New Roman" w:hAnsi="Times New Roman" w:cs="Times New Roman"/>
                <w:b w:val="0"/>
                <w:bCs w:val="0"/>
                <w:szCs w:val="22"/>
                <w:lang w:eastAsia="en-US"/>
              </w:rPr>
            </w:pPr>
          </w:p>
          <w:p w14:paraId="49CFD1B7" w14:textId="77777777" w:rsidR="00BD68E3" w:rsidRDefault="00BD68E3" w:rsidP="00BD68E3">
            <w:pPr>
              <w:pStyle w:val="Heading5"/>
              <w:tabs>
                <w:tab w:val="left" w:pos="-720"/>
              </w:tabs>
              <w:suppressAutoHyphens/>
              <w:bidi w:val="0"/>
              <w:spacing w:before="0" w:after="0"/>
              <w:rPr>
                <w:rFonts w:ascii="Times New Roman" w:hAnsi="Times New Roman" w:cs="Times New Roman"/>
                <w:b w:val="0"/>
                <w:bCs w:val="0"/>
                <w:szCs w:val="22"/>
                <w:lang w:eastAsia="en-US"/>
              </w:rPr>
            </w:pPr>
            <w:r>
              <w:rPr>
                <w:rFonts w:ascii="Times New Roman" w:hAnsi="Times New Roman" w:cs="Times New Roman"/>
                <w:b w:val="0"/>
                <w:bCs w:val="0"/>
                <w:szCs w:val="22"/>
                <w:lang w:eastAsia="en-US"/>
              </w:rPr>
              <w:t>ARABIC</w:t>
            </w:r>
          </w:p>
          <w:p w14:paraId="44AD2D07" w14:textId="77777777" w:rsidR="00BD68E3" w:rsidRDefault="00BD68E3" w:rsidP="00BD68E3">
            <w:pPr>
              <w:tabs>
                <w:tab w:val="left" w:pos="-720"/>
              </w:tabs>
              <w:suppressAutoHyphens/>
              <w:bidi w:val="0"/>
              <w:spacing w:after="40"/>
              <w:rPr>
                <w:sz w:val="22"/>
                <w:szCs w:val="22"/>
              </w:rPr>
            </w:pPr>
            <w:r>
              <w:rPr>
                <w:sz w:val="22"/>
                <w:szCs w:val="22"/>
              </w:rPr>
              <w:t xml:space="preserve">ORIGINAL: ENGLISH </w:t>
            </w:r>
          </w:p>
        </w:tc>
        <w:tc>
          <w:tcPr>
            <w:tcW w:w="5947" w:type="dxa"/>
            <w:gridSpan w:val="3"/>
            <w:tcBorders>
              <w:top w:val="nil"/>
              <w:left w:val="nil"/>
              <w:bottom w:val="single" w:sz="24" w:space="0" w:color="auto"/>
              <w:right w:val="nil"/>
            </w:tcBorders>
            <w:hideMark/>
          </w:tcPr>
          <w:p w14:paraId="42A52D53" w14:textId="673A0B5D" w:rsidR="00BD68E3" w:rsidRDefault="00BD68E3" w:rsidP="00BD68E3">
            <w:pPr>
              <w:tabs>
                <w:tab w:val="left" w:pos="-720"/>
              </w:tabs>
              <w:suppressAutoHyphens/>
              <w:spacing w:before="120"/>
              <w:jc w:val="both"/>
              <w:rPr>
                <w:lang w:bidi="ar-EG"/>
              </w:rPr>
            </w:pPr>
            <w:r>
              <w:rPr>
                <w:b/>
                <w:bCs/>
                <w:noProof/>
                <w:sz w:val="36"/>
                <w:szCs w:val="36"/>
                <w:lang w:val="en-CA" w:eastAsia="en-CA"/>
              </w:rPr>
              <w:drawing>
                <wp:inline distT="0" distB="0" distL="0" distR="0" wp14:anchorId="2D46F0D3" wp14:editId="367CA7B1">
                  <wp:extent cx="2559050" cy="1030605"/>
                  <wp:effectExtent l="0" t="0" r="0" b="0"/>
                  <wp:docPr id="4" name="Picture 4"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0" cy="1030605"/>
                          </a:xfrm>
                          <a:prstGeom prst="rect">
                            <a:avLst/>
                          </a:prstGeom>
                          <a:noFill/>
                          <a:ln>
                            <a:noFill/>
                          </a:ln>
                        </pic:spPr>
                      </pic:pic>
                    </a:graphicData>
                  </a:graphic>
                </wp:inline>
              </w:drawing>
            </w:r>
          </w:p>
        </w:tc>
      </w:tr>
    </w:tbl>
    <w:p w14:paraId="0D32FB2C" w14:textId="77777777" w:rsidR="00BD68E3" w:rsidRDefault="00BD68E3" w:rsidP="00BD68E3">
      <w:pPr>
        <w:rPr>
          <w:b/>
          <w:bCs/>
          <w:sz w:val="26"/>
          <w:szCs w:val="26"/>
          <w:rtl/>
          <w:lang w:bidi="ar-EG"/>
        </w:rPr>
      </w:pPr>
      <w:r>
        <w:rPr>
          <w:b/>
          <w:bCs/>
          <w:sz w:val="26"/>
          <w:szCs w:val="26"/>
          <w:rtl/>
        </w:rPr>
        <w:t>الهيئة الفرعية للمشورة العلمية والتقنية والتكنولوجية</w:t>
      </w:r>
    </w:p>
    <w:p w14:paraId="77DA87A5" w14:textId="77777777" w:rsidR="00BD68E3" w:rsidRDefault="00BD68E3" w:rsidP="00BD68E3">
      <w:pPr>
        <w:rPr>
          <w:sz w:val="26"/>
          <w:szCs w:val="26"/>
          <w:rtl/>
          <w:lang w:val="en-CA"/>
        </w:rPr>
      </w:pPr>
      <w:r>
        <w:rPr>
          <w:sz w:val="26"/>
          <w:szCs w:val="26"/>
          <w:rtl/>
        </w:rPr>
        <w:t>الاجتماع الثاني والعشرون</w:t>
      </w:r>
    </w:p>
    <w:p w14:paraId="1592BBC8" w14:textId="77777777" w:rsidR="00BD68E3" w:rsidRDefault="00BD68E3" w:rsidP="00BD68E3">
      <w:pPr>
        <w:rPr>
          <w:sz w:val="26"/>
          <w:szCs w:val="26"/>
          <w:lang w:bidi="ar-EG"/>
        </w:rPr>
      </w:pPr>
      <w:r>
        <w:rPr>
          <w:rFonts w:ascii="Arial" w:hAnsi="Arial" w:cs="Arial"/>
          <w:sz w:val="26"/>
          <w:szCs w:val="26"/>
          <w:rtl/>
          <w:lang w:bidi="ar-EG"/>
        </w:rPr>
        <w:t>مونتريال</w:t>
      </w:r>
      <w:r>
        <w:rPr>
          <w:sz w:val="26"/>
          <w:szCs w:val="26"/>
          <w:rtl/>
          <w:lang w:bidi="ar-EG"/>
        </w:rPr>
        <w:t>، كندا 2-7 يوليه/تموز 2018</w:t>
      </w:r>
    </w:p>
    <w:p w14:paraId="393A9E6E" w14:textId="7B1279F5" w:rsidR="00BD68E3" w:rsidRDefault="00BD68E3" w:rsidP="00BD68E3">
      <w:pPr>
        <w:rPr>
          <w:sz w:val="26"/>
          <w:szCs w:val="26"/>
          <w:rtl/>
          <w:lang w:bidi="ar-EG"/>
        </w:rPr>
      </w:pPr>
      <w:r>
        <w:rPr>
          <w:sz w:val="26"/>
          <w:szCs w:val="26"/>
          <w:rtl/>
          <w:lang w:bidi="ar-EG"/>
        </w:rPr>
        <w:t xml:space="preserve">البند </w:t>
      </w:r>
      <w:r>
        <w:rPr>
          <w:rFonts w:hint="cs"/>
          <w:sz w:val="26"/>
          <w:szCs w:val="26"/>
          <w:rtl/>
          <w:lang w:bidi="ar-EG"/>
        </w:rPr>
        <w:t>11</w:t>
      </w:r>
      <w:r>
        <w:rPr>
          <w:sz w:val="26"/>
          <w:szCs w:val="26"/>
          <w:rtl/>
          <w:lang w:bidi="ar-EG"/>
        </w:rPr>
        <w:t xml:space="preserve"> من جدول الأعمال</w:t>
      </w:r>
    </w:p>
    <w:p w14:paraId="5320F1BA" w14:textId="77777777" w:rsidR="0008758D" w:rsidRPr="00F07217" w:rsidRDefault="0008758D" w:rsidP="000E409E">
      <w:pPr>
        <w:spacing w:line="120" w:lineRule="auto"/>
        <w:rPr>
          <w:lang w:bidi="ar-EG"/>
        </w:rPr>
      </w:pPr>
    </w:p>
    <w:p w14:paraId="31E652C6" w14:textId="77777777" w:rsidR="00D2009B" w:rsidRDefault="00D2009B" w:rsidP="00B17F9C">
      <w:pPr>
        <w:pStyle w:val="ListParagraph"/>
        <w:bidi/>
        <w:spacing w:after="120" w:line="216" w:lineRule="auto"/>
        <w:ind w:left="0"/>
        <w:jc w:val="center"/>
        <w:rPr>
          <w:rFonts w:cs="Simplified Arabic"/>
          <w:b/>
          <w:bCs/>
          <w:sz w:val="28"/>
          <w:szCs w:val="28"/>
          <w:rtl/>
          <w:lang w:val="en-US" w:bidi="ar-EG"/>
        </w:rPr>
      </w:pPr>
      <w:r>
        <w:rPr>
          <w:rFonts w:cs="Simplified Arabic" w:hint="cs"/>
          <w:b/>
          <w:bCs/>
          <w:sz w:val="28"/>
          <w:szCs w:val="28"/>
          <w:rtl/>
          <w:lang w:val="en-US" w:bidi="ar-EG"/>
        </w:rPr>
        <w:t>توصية اعتمدتها الهيئة الفرعية للمشورة العلمية والتقنية والتكنولوجية</w:t>
      </w:r>
    </w:p>
    <w:p w14:paraId="6C02467A" w14:textId="71E802C3" w:rsidR="00B17F9C" w:rsidRPr="000F07F5" w:rsidRDefault="001D2A67" w:rsidP="00734641">
      <w:pPr>
        <w:pStyle w:val="ListParagraph"/>
        <w:bidi/>
        <w:spacing w:after="120" w:line="216" w:lineRule="auto"/>
        <w:ind w:left="0"/>
        <w:jc w:val="center"/>
        <w:rPr>
          <w:rFonts w:cs="Simplified Arabic"/>
          <w:b/>
          <w:bCs/>
          <w:sz w:val="24"/>
          <w:rtl/>
          <w:lang w:val="en-US" w:bidi="ar-EG"/>
        </w:rPr>
      </w:pPr>
      <w:r w:rsidRPr="000F07F5">
        <w:rPr>
          <w:rFonts w:cs="Simplified Arabic" w:hint="cs"/>
          <w:b/>
          <w:bCs/>
          <w:sz w:val="24"/>
          <w:rtl/>
          <w:lang w:val="en-US" w:bidi="ar-EG"/>
        </w:rPr>
        <w:t>22/</w:t>
      </w:r>
      <w:r w:rsidR="00366A34">
        <w:rPr>
          <w:rFonts w:cs="Simplified Arabic" w:hint="cs"/>
          <w:b/>
          <w:bCs/>
          <w:sz w:val="24"/>
          <w:rtl/>
          <w:lang w:val="en-US" w:bidi="ar-EG"/>
        </w:rPr>
        <w:t>9</w:t>
      </w:r>
      <w:r w:rsidRPr="000F07F5">
        <w:rPr>
          <w:rFonts w:cs="Simplified Arabic" w:hint="cs"/>
          <w:b/>
          <w:bCs/>
          <w:sz w:val="24"/>
          <w:rtl/>
          <w:lang w:val="en-US" w:bidi="ar-EG"/>
        </w:rPr>
        <w:t>-</w:t>
      </w:r>
      <w:r w:rsidRPr="000F07F5">
        <w:rPr>
          <w:rFonts w:cs="Simplified Arabic"/>
          <w:b/>
          <w:bCs/>
          <w:sz w:val="24"/>
          <w:rtl/>
          <w:lang w:val="en-US" w:bidi="ar-EG"/>
        </w:rPr>
        <w:tab/>
      </w:r>
      <w:r w:rsidRPr="000F07F5">
        <w:rPr>
          <w:rFonts w:cs="Simplified Arabic"/>
          <w:b/>
          <w:bCs/>
          <w:sz w:val="24"/>
          <w:rtl/>
          <w:lang w:val="en-US" w:bidi="ar-EG"/>
        </w:rPr>
        <w:tab/>
      </w:r>
      <w:r w:rsidR="00734641">
        <w:rPr>
          <w:rFonts w:cs="Simplified Arabic" w:hint="cs"/>
          <w:b/>
          <w:bCs/>
          <w:sz w:val="24"/>
          <w:rtl/>
          <w:lang w:val="en-US" w:bidi="ar-EG"/>
        </w:rPr>
        <w:t>حفظ الملقحات واستخدامها المستدام</w:t>
      </w:r>
    </w:p>
    <w:p w14:paraId="754A3809" w14:textId="77777777" w:rsidR="00366A34" w:rsidRPr="00AD6623" w:rsidRDefault="00366A34" w:rsidP="00366A34">
      <w:pPr>
        <w:pStyle w:val="ListParagraph"/>
        <w:bidi/>
        <w:spacing w:after="120" w:line="216" w:lineRule="auto"/>
        <w:ind w:left="0" w:firstLine="720"/>
        <w:rPr>
          <w:rFonts w:cs="Simplified Arabic"/>
          <w:i/>
          <w:iCs/>
          <w:rtl/>
          <w:lang w:val="en-US" w:bidi="ar-EG"/>
        </w:rPr>
      </w:pPr>
      <w:r w:rsidRPr="00AD6623">
        <w:rPr>
          <w:rFonts w:cs="Simplified Arabic" w:hint="cs"/>
          <w:i/>
          <w:iCs/>
          <w:rtl/>
          <w:lang w:val="en-US" w:bidi="ar-EG"/>
        </w:rPr>
        <w:t>إن الهيئة الفرعية للمشورة العلمية والتقنية والتكنولوجية</w:t>
      </w:r>
      <w:r>
        <w:rPr>
          <w:rFonts w:cs="Simplified Arabic" w:hint="cs"/>
          <w:i/>
          <w:iCs/>
          <w:rtl/>
          <w:lang w:val="en-US" w:bidi="ar-EG"/>
        </w:rPr>
        <w:t>،</w:t>
      </w:r>
    </w:p>
    <w:p w14:paraId="3B54A03D" w14:textId="5165907E" w:rsidR="00366A34" w:rsidRPr="00AD6623" w:rsidRDefault="00366A34" w:rsidP="00E5167A">
      <w:pPr>
        <w:pStyle w:val="ListParagraph"/>
        <w:numPr>
          <w:ilvl w:val="0"/>
          <w:numId w:val="27"/>
        </w:numPr>
        <w:bidi/>
        <w:spacing w:after="120" w:line="216" w:lineRule="auto"/>
        <w:ind w:left="0" w:firstLine="720"/>
        <w:rPr>
          <w:rFonts w:cs="Simplified Arabic"/>
          <w:lang w:val="en-US" w:bidi="ar-EG"/>
        </w:rPr>
      </w:pPr>
      <w:r w:rsidRPr="00083153">
        <w:rPr>
          <w:rFonts w:cs="Simplified Arabic" w:hint="cs"/>
          <w:i/>
          <w:iCs/>
          <w:rtl/>
          <w:lang w:val="en-US" w:bidi="ar-EG"/>
        </w:rPr>
        <w:t>ترحب</w:t>
      </w:r>
      <w:r>
        <w:rPr>
          <w:rFonts w:cs="Simplified Arabic" w:hint="cs"/>
          <w:rtl/>
          <w:lang w:val="en-US" w:bidi="ar-EG"/>
        </w:rPr>
        <w:t xml:space="preserve"> بمشروع خطة العمل 2018-2030 للمبادرة الدولية لحفظ الملقحات واستخدامها المستدام على النحو الوارد في المرفق الأول </w:t>
      </w:r>
      <w:r w:rsidR="00E5167A">
        <w:rPr>
          <w:rFonts w:cs="Simplified Arabic" w:hint="cs"/>
          <w:rtl/>
          <w:lang w:val="en-US" w:bidi="ar-EG"/>
        </w:rPr>
        <w:t>با</w:t>
      </w:r>
      <w:r>
        <w:rPr>
          <w:rFonts w:cs="Simplified Arabic" w:hint="cs"/>
          <w:rtl/>
          <w:lang w:val="en-US" w:bidi="ar-EG"/>
        </w:rPr>
        <w:t>لتوصية الحالية؛</w:t>
      </w:r>
    </w:p>
    <w:p w14:paraId="38941E73" w14:textId="1E856C9C" w:rsidR="00366A34" w:rsidRPr="00AD6623" w:rsidRDefault="00366A34" w:rsidP="00E5167A">
      <w:pPr>
        <w:pStyle w:val="ListParagraph"/>
        <w:numPr>
          <w:ilvl w:val="0"/>
          <w:numId w:val="27"/>
        </w:numPr>
        <w:bidi/>
        <w:spacing w:after="120" w:line="216" w:lineRule="auto"/>
        <w:ind w:left="0" w:firstLine="720"/>
        <w:rPr>
          <w:rFonts w:cs="Simplified Arabic"/>
          <w:lang w:val="en-US" w:bidi="ar-EG"/>
        </w:rPr>
      </w:pPr>
      <w:r w:rsidRPr="00083153">
        <w:rPr>
          <w:rFonts w:cs="Simplified Arabic" w:hint="cs"/>
          <w:i/>
          <w:iCs/>
          <w:rtl/>
          <w:lang w:val="en-US" w:bidi="ar-EG"/>
        </w:rPr>
        <w:t>تحيط علما</w:t>
      </w:r>
      <w:r>
        <w:rPr>
          <w:rFonts w:cs="Simplified Arabic" w:hint="cs"/>
          <w:rtl/>
          <w:lang w:val="en-US" w:bidi="ar-EG"/>
        </w:rPr>
        <w:t xml:space="preserve"> بموجز المعلومات عن أهمية الملقحات والتلقيح بالنسبة إلى حفظ التنوع البيولوجي واستخدامه المستدام في جميع النظم الإيكولوجية خارج نطاق دورها في الزراعة وإنتاج الأغذية الوارد في المرفق الثاني </w:t>
      </w:r>
      <w:r w:rsidR="00E5167A">
        <w:rPr>
          <w:rFonts w:cs="Simplified Arabic" w:hint="cs"/>
          <w:rtl/>
          <w:lang w:val="en-US" w:bidi="ar-EG"/>
        </w:rPr>
        <w:t>بال</w:t>
      </w:r>
      <w:r>
        <w:rPr>
          <w:rFonts w:cs="Simplified Arabic" w:hint="cs"/>
          <w:rtl/>
          <w:lang w:val="en-US" w:bidi="ar-EG"/>
        </w:rPr>
        <w:t>توصية الحالية؛</w:t>
      </w:r>
    </w:p>
    <w:p w14:paraId="2560F6E6" w14:textId="77777777" w:rsidR="00366A34" w:rsidRDefault="00366A34" w:rsidP="00366A34">
      <w:pPr>
        <w:pStyle w:val="ListParagraph"/>
        <w:numPr>
          <w:ilvl w:val="0"/>
          <w:numId w:val="27"/>
        </w:numPr>
        <w:bidi/>
        <w:spacing w:after="120" w:line="216" w:lineRule="auto"/>
        <w:ind w:left="0" w:firstLine="720"/>
        <w:rPr>
          <w:rFonts w:cs="Simplified Arabic"/>
          <w:lang w:val="en-US" w:bidi="ar-EG"/>
        </w:rPr>
      </w:pPr>
      <w:r w:rsidRPr="00C67F36">
        <w:rPr>
          <w:rFonts w:cs="Simplified Arabic" w:hint="cs"/>
          <w:i/>
          <w:iCs/>
          <w:rtl/>
          <w:lang w:val="en-US" w:bidi="ar-EG"/>
        </w:rPr>
        <w:t>تحيط علما</w:t>
      </w:r>
      <w:r>
        <w:rPr>
          <w:rFonts w:cs="Simplified Arabic" w:hint="cs"/>
          <w:rtl/>
          <w:lang w:val="en-US" w:bidi="ar-EG"/>
        </w:rPr>
        <w:t xml:space="preserve"> أيضا بمشروع التقرير الكامل عن أهمية الملقحات والتلقيح بالنسبة إلى حفظ التنوع البيولوجي واستخدامه المستدام في جميع النظم الإيكولوجية خارج نطاق دورها في الزراعة وإنتاج الأغذية،</w:t>
      </w:r>
      <w:r>
        <w:rPr>
          <w:rStyle w:val="FootnoteReference"/>
          <w:rtl/>
        </w:rPr>
        <w:footnoteReference w:id="1"/>
      </w:r>
      <w:r>
        <w:rPr>
          <w:rFonts w:cs="Simplified Arabic" w:hint="cs"/>
          <w:rtl/>
          <w:lang w:val="en-US" w:bidi="ar-EG"/>
        </w:rPr>
        <w:t xml:space="preserve"> </w:t>
      </w:r>
      <w:r w:rsidRPr="000E3D23">
        <w:rPr>
          <w:rFonts w:cs="Simplified Arabic" w:hint="cs"/>
          <w:i/>
          <w:iCs/>
          <w:rtl/>
          <w:lang w:val="en-US" w:bidi="ar-EG"/>
        </w:rPr>
        <w:t xml:space="preserve">وتطلب </w:t>
      </w:r>
      <w:r w:rsidRPr="00E5167A">
        <w:rPr>
          <w:rFonts w:cs="Simplified Arabic" w:hint="cs"/>
          <w:rtl/>
          <w:lang w:val="en-US" w:bidi="ar-EG"/>
        </w:rPr>
        <w:t>إلى</w:t>
      </w:r>
      <w:r>
        <w:rPr>
          <w:rFonts w:cs="Simplified Arabic" w:hint="cs"/>
          <w:rtl/>
          <w:lang w:val="en-US" w:bidi="ar-EG"/>
        </w:rPr>
        <w:t xml:space="preserve"> الأمينة التنفيذية أن تقوم، رهنا بتوافر الموارد، بالانتهاء من إعداد التقرير مع الأخذ في الحسبان تعليقات استعراض النظراء وإتاحته للاجتماع الرابع عشر لمؤتمر الأطراف؛</w:t>
      </w:r>
    </w:p>
    <w:p w14:paraId="13EC9639" w14:textId="77777777" w:rsidR="00366A34" w:rsidRPr="006D3176" w:rsidRDefault="00366A34" w:rsidP="00366A34">
      <w:pPr>
        <w:pStyle w:val="ListParagraph"/>
        <w:numPr>
          <w:ilvl w:val="0"/>
          <w:numId w:val="27"/>
        </w:numPr>
        <w:bidi/>
        <w:spacing w:after="120" w:line="216" w:lineRule="auto"/>
        <w:ind w:left="0" w:firstLine="720"/>
        <w:rPr>
          <w:rFonts w:cs="Simplified Arabic"/>
          <w:rtl/>
          <w:lang w:val="en-US" w:bidi="ar-EG"/>
        </w:rPr>
      </w:pPr>
      <w:r w:rsidRPr="000E3D23">
        <w:rPr>
          <w:rFonts w:cs="Simplified Arabic" w:hint="cs"/>
          <w:i/>
          <w:iCs/>
          <w:rtl/>
          <w:lang w:val="en-US" w:bidi="ar-EG"/>
        </w:rPr>
        <w:t>توصي</w:t>
      </w:r>
      <w:r w:rsidRPr="006D3176">
        <w:rPr>
          <w:rFonts w:cs="Simplified Arabic" w:hint="cs"/>
          <w:rtl/>
          <w:lang w:val="en-US" w:bidi="ar-EG"/>
        </w:rPr>
        <w:t xml:space="preserve"> بأن يعتمد مؤتمر الأطراف </w:t>
      </w:r>
      <w:r>
        <w:rPr>
          <w:rFonts w:cs="Simplified Arabic" w:hint="cs"/>
          <w:rtl/>
          <w:lang w:val="en-US" w:bidi="ar-EG"/>
        </w:rPr>
        <w:t xml:space="preserve">مقررا </w:t>
      </w:r>
      <w:r w:rsidRPr="006D3176">
        <w:rPr>
          <w:rFonts w:cs="Simplified Arabic" w:hint="cs"/>
          <w:rtl/>
          <w:lang w:val="en-US" w:bidi="ar-EG"/>
        </w:rPr>
        <w:t>في اجتماعه الرابع عشر على غرار ما يلي:</w:t>
      </w:r>
    </w:p>
    <w:p w14:paraId="764BB2D0" w14:textId="77777777" w:rsidR="00366A34" w:rsidRPr="00AD6623" w:rsidRDefault="00366A34" w:rsidP="00366A34">
      <w:pPr>
        <w:pStyle w:val="ListParagraph"/>
        <w:bidi/>
        <w:spacing w:after="120" w:line="216" w:lineRule="auto"/>
        <w:ind w:firstLine="720"/>
        <w:rPr>
          <w:rFonts w:cs="Simplified Arabic"/>
          <w:rtl/>
          <w:lang w:val="en-US" w:bidi="ar-EG"/>
        </w:rPr>
      </w:pPr>
      <w:r w:rsidRPr="00AD6623">
        <w:rPr>
          <w:rFonts w:cs="Simplified Arabic" w:hint="cs"/>
          <w:i/>
          <w:iCs/>
          <w:rtl/>
          <w:lang w:val="en-US" w:bidi="ar-EG"/>
        </w:rPr>
        <w:t>إن مؤتمر الأطراف</w:t>
      </w:r>
      <w:r w:rsidRPr="00AD6623">
        <w:rPr>
          <w:rFonts w:cs="Simplified Arabic" w:hint="cs"/>
          <w:rtl/>
          <w:lang w:val="en-US" w:bidi="ar-EG"/>
        </w:rPr>
        <w:t>،</w:t>
      </w:r>
    </w:p>
    <w:p w14:paraId="5117D8E9" w14:textId="16B3EDB5" w:rsidR="00366A34" w:rsidRPr="00AD6623" w:rsidRDefault="00366A34" w:rsidP="00366A34">
      <w:pPr>
        <w:pStyle w:val="ListParagraph"/>
        <w:bidi/>
        <w:spacing w:after="120" w:line="216" w:lineRule="auto"/>
        <w:ind w:firstLine="720"/>
        <w:rPr>
          <w:rFonts w:cs="Simplified Arabic"/>
          <w:rtl/>
          <w:lang w:val="en-US" w:bidi="ar-EG"/>
        </w:rPr>
      </w:pPr>
      <w:r w:rsidRPr="00AD6623">
        <w:rPr>
          <w:rFonts w:cs="Simplified Arabic" w:hint="cs"/>
          <w:i/>
          <w:iCs/>
          <w:rtl/>
          <w:lang w:val="en-US" w:bidi="ar-EG"/>
        </w:rPr>
        <w:t>إذ يشير</w:t>
      </w:r>
      <w:r w:rsidRPr="00AD6623">
        <w:rPr>
          <w:rFonts w:cs="Simplified Arabic" w:hint="cs"/>
          <w:rtl/>
          <w:lang w:val="en-US" w:bidi="ar-EG"/>
        </w:rPr>
        <w:t xml:space="preserve"> إلى المقرر </w:t>
      </w:r>
      <w:hyperlink r:id="rId12" w:history="1">
        <w:r w:rsidRPr="007B3C8C">
          <w:rPr>
            <w:rStyle w:val="Hyperlink"/>
            <w:rFonts w:cs="Simplified Arabic" w:hint="cs"/>
            <w:rtl/>
            <w:lang w:val="en-US" w:bidi="ar-EG"/>
          </w:rPr>
          <w:t>3/11</w:t>
        </w:r>
      </w:hyperlink>
      <w:r w:rsidRPr="00AD6623">
        <w:rPr>
          <w:rFonts w:cs="Simplified Arabic" w:hint="cs"/>
          <w:rtl/>
          <w:lang w:val="en-US" w:bidi="ar-EG"/>
        </w:rPr>
        <w:t xml:space="preserve">، المرفق الثالث، والمقرر </w:t>
      </w:r>
      <w:hyperlink r:id="rId13" w:history="1">
        <w:r w:rsidRPr="007B3C8C">
          <w:rPr>
            <w:rStyle w:val="Hyperlink"/>
            <w:rFonts w:cs="Simplified Arabic" w:hint="cs"/>
            <w:rtl/>
            <w:lang w:val="en-US" w:bidi="ar-EG"/>
          </w:rPr>
          <w:t>5/5</w:t>
        </w:r>
      </w:hyperlink>
      <w:r w:rsidRPr="00AD6623">
        <w:rPr>
          <w:rFonts w:cs="Simplified Arabic" w:hint="cs"/>
          <w:rtl/>
          <w:lang w:val="en-US" w:bidi="ar-EG"/>
        </w:rPr>
        <w:t xml:space="preserve">، والمقرر </w:t>
      </w:r>
      <w:hyperlink r:id="rId14" w:history="1">
        <w:r w:rsidRPr="007B3C8C">
          <w:rPr>
            <w:rStyle w:val="Hyperlink"/>
            <w:rFonts w:cs="Simplified Arabic" w:hint="cs"/>
            <w:rtl/>
            <w:lang w:val="en-US" w:bidi="ar-EG"/>
          </w:rPr>
          <w:t>6/5</w:t>
        </w:r>
      </w:hyperlink>
      <w:r w:rsidRPr="00AD6623">
        <w:rPr>
          <w:rFonts w:cs="Simplified Arabic" w:hint="cs"/>
          <w:rtl/>
          <w:lang w:val="en-US" w:bidi="ar-EG"/>
        </w:rPr>
        <w:t xml:space="preserve"> والمقرر </w:t>
      </w:r>
      <w:hyperlink r:id="rId15" w:history="1">
        <w:r w:rsidRPr="007B3C8C">
          <w:rPr>
            <w:rStyle w:val="Hyperlink"/>
            <w:rFonts w:cs="Simplified Arabic" w:hint="cs"/>
            <w:rtl/>
            <w:lang w:val="en-US" w:bidi="ar-EG"/>
          </w:rPr>
          <w:t>13/15</w:t>
        </w:r>
      </w:hyperlink>
      <w:r w:rsidRPr="00AD6623">
        <w:rPr>
          <w:rFonts w:cs="Simplified Arabic" w:hint="cs"/>
          <w:rtl/>
          <w:lang w:val="en-US" w:bidi="ar-EG"/>
        </w:rPr>
        <w:t>،</w:t>
      </w:r>
    </w:p>
    <w:p w14:paraId="1AE94C85" w14:textId="4D945B01" w:rsidR="00366A34" w:rsidRPr="00AD6623" w:rsidRDefault="00366A34" w:rsidP="0042100F">
      <w:pPr>
        <w:pStyle w:val="ListParagraph"/>
        <w:bidi/>
        <w:spacing w:after="120" w:line="216" w:lineRule="auto"/>
        <w:ind w:firstLine="720"/>
        <w:rPr>
          <w:rFonts w:cs="Simplified Arabic"/>
          <w:rtl/>
          <w:lang w:val="en-US" w:bidi="ar-EG"/>
        </w:rPr>
      </w:pPr>
      <w:r w:rsidRPr="00AD6623">
        <w:rPr>
          <w:rFonts w:cs="Simplified Arabic" w:hint="cs"/>
          <w:i/>
          <w:iCs/>
          <w:rtl/>
          <w:lang w:val="en-US" w:bidi="ar-EG"/>
        </w:rPr>
        <w:t>وإذ يلاحظ</w:t>
      </w:r>
      <w:r w:rsidRPr="00AD6623">
        <w:rPr>
          <w:rFonts w:cs="Simplified Arabic" w:hint="cs"/>
          <w:rtl/>
          <w:lang w:val="en-US" w:bidi="ar-EG"/>
        </w:rPr>
        <w:t xml:space="preserve"> أهمية</w:t>
      </w:r>
      <w:r>
        <w:rPr>
          <w:rFonts w:cs="Simplified Arabic" w:hint="cs"/>
          <w:rtl/>
          <w:lang w:val="en-US" w:bidi="ar-EG"/>
        </w:rPr>
        <w:t xml:space="preserve"> الملقحات والتلقيح لجميع النظم الإيكولوجية، بما في ذلك خارج نطاق دورها في النظم الزراعية ونظم إنتاج الأغذية، ولا سيما لسبل عيش وثقافة الشعوب الأصلية والمجتمعات المحلية، </w:t>
      </w:r>
      <w:r w:rsidRPr="00AC14AD">
        <w:rPr>
          <w:rFonts w:cs="Simplified Arabic" w:hint="cs"/>
          <w:i/>
          <w:iCs/>
          <w:rtl/>
          <w:lang w:val="en-US" w:bidi="ar-EG"/>
        </w:rPr>
        <w:t xml:space="preserve">وإذ </w:t>
      </w:r>
      <w:r>
        <w:rPr>
          <w:rFonts w:cs="Simplified Arabic" w:hint="cs"/>
          <w:i/>
          <w:iCs/>
          <w:rtl/>
          <w:lang w:val="en-US" w:bidi="ar-EG"/>
        </w:rPr>
        <w:t>يقر</w:t>
      </w:r>
      <w:r>
        <w:rPr>
          <w:rFonts w:cs="Simplified Arabic" w:hint="cs"/>
          <w:rtl/>
          <w:lang w:val="en-US" w:bidi="ar-EG"/>
        </w:rPr>
        <w:t xml:space="preserve"> بالمساهمة الهامة للأنشطة لتشجيع حفظ الملقحات ووظائف وخدمات التلقيح واستخدامها المستدام في تحقيق أهداف أيشي للتنوع البيولوجي وكذلك أهداف التنمية المستدامة،</w:t>
      </w:r>
    </w:p>
    <w:p w14:paraId="0329570C" w14:textId="76CB2A64" w:rsidR="00366A34" w:rsidRPr="00AD6623" w:rsidRDefault="00366A34" w:rsidP="0042100F">
      <w:pPr>
        <w:pStyle w:val="ListParagraph"/>
        <w:bidi/>
        <w:spacing w:after="120" w:line="216" w:lineRule="auto"/>
        <w:ind w:firstLine="720"/>
        <w:rPr>
          <w:rFonts w:cs="Simplified Arabic"/>
          <w:lang w:val="en-US" w:bidi="ar-EG"/>
        </w:rPr>
      </w:pPr>
      <w:r w:rsidRPr="00AD6623">
        <w:rPr>
          <w:rFonts w:cs="Simplified Arabic" w:hint="cs"/>
          <w:i/>
          <w:iCs/>
          <w:rtl/>
          <w:lang w:val="en-US" w:bidi="ar-EG"/>
        </w:rPr>
        <w:t xml:space="preserve">وإذ </w:t>
      </w:r>
      <w:r w:rsidR="00DF4A16">
        <w:rPr>
          <w:rFonts w:cs="Simplified Arabic" w:hint="cs"/>
          <w:i/>
          <w:iCs/>
          <w:rtl/>
          <w:lang w:val="en-US" w:bidi="ar-EG"/>
        </w:rPr>
        <w:t>يقر</w:t>
      </w:r>
      <w:r>
        <w:rPr>
          <w:rFonts w:cs="Simplified Arabic" w:hint="cs"/>
          <w:rtl/>
          <w:lang w:val="en-US" w:bidi="ar-EG"/>
        </w:rPr>
        <w:t xml:space="preserve"> بأن أنشطة تشجيع حفظ الملقحات واستخدامها المستدام ووظائف وخدمات التلقيح عناصر رئيسية في مرحلة الانتقال إلى تحقيق نظم غذائية أكثر استدامة من خلال تأييد اعتماد ممارسات أكثر استدامة بين القطاعات الزراعية وعبر القطاعات،</w:t>
      </w:r>
    </w:p>
    <w:p w14:paraId="63FD1AD5" w14:textId="77777777" w:rsidR="00366A34" w:rsidRPr="00AD6623" w:rsidRDefault="00366A34" w:rsidP="00366A34">
      <w:pPr>
        <w:pStyle w:val="ListParagraph"/>
        <w:numPr>
          <w:ilvl w:val="0"/>
          <w:numId w:val="28"/>
        </w:numPr>
        <w:bidi/>
        <w:spacing w:after="120" w:line="216" w:lineRule="auto"/>
        <w:ind w:left="720" w:firstLine="720"/>
        <w:rPr>
          <w:rFonts w:cs="Simplified Arabic"/>
          <w:lang w:val="en-US" w:bidi="ar-EG"/>
        </w:rPr>
      </w:pPr>
      <w:r w:rsidRPr="00454491">
        <w:rPr>
          <w:rFonts w:cs="Simplified Arabic" w:hint="cs"/>
          <w:i/>
          <w:iCs/>
          <w:rtl/>
          <w:lang w:val="en-US" w:bidi="ar-EG"/>
        </w:rPr>
        <w:t>يعتمد</w:t>
      </w:r>
      <w:r>
        <w:rPr>
          <w:rFonts w:cs="Simplified Arabic" w:hint="cs"/>
          <w:rtl/>
          <w:lang w:val="en-US" w:bidi="ar-EG"/>
        </w:rPr>
        <w:t xml:space="preserve"> خطة العمل 2018-2030 للمبادرة الدولية لحفظ الملقحات واستخدامها المستدام على النحو الوارد في المرفق الأول للمقرر الحالي</w:t>
      </w:r>
      <w:r>
        <w:rPr>
          <w:rFonts w:cs="Simplified Arabic" w:hint="cs"/>
          <w:rtl/>
          <w:lang w:val="en-US"/>
        </w:rPr>
        <w:t>، للتنفيذ وفقا للظروف الوطنية</w:t>
      </w:r>
      <w:r>
        <w:rPr>
          <w:rFonts w:cs="Simplified Arabic" w:hint="cs"/>
          <w:rtl/>
          <w:lang w:val="en-US" w:bidi="ar-EG"/>
        </w:rPr>
        <w:t>؛</w:t>
      </w:r>
    </w:p>
    <w:p w14:paraId="7FFB556A" w14:textId="52AB4FD2" w:rsidR="00366A34" w:rsidRPr="00AD6623" w:rsidRDefault="00366A34" w:rsidP="00117768">
      <w:pPr>
        <w:pStyle w:val="ListParagraph"/>
        <w:numPr>
          <w:ilvl w:val="0"/>
          <w:numId w:val="28"/>
        </w:numPr>
        <w:bidi/>
        <w:spacing w:after="120" w:line="216" w:lineRule="auto"/>
        <w:ind w:left="720" w:firstLine="720"/>
        <w:rPr>
          <w:rFonts w:cs="Simplified Arabic"/>
          <w:lang w:val="en-US" w:bidi="ar-EG"/>
        </w:rPr>
      </w:pPr>
      <w:r>
        <w:rPr>
          <w:rFonts w:cs="Simplified Arabic" w:hint="cs"/>
          <w:i/>
          <w:iCs/>
          <w:rtl/>
          <w:lang w:val="en-US" w:bidi="ar-EG"/>
        </w:rPr>
        <w:lastRenderedPageBreak/>
        <w:t>[</w:t>
      </w:r>
      <w:r w:rsidRPr="00454491">
        <w:rPr>
          <w:rFonts w:cs="Simplified Arabic" w:hint="cs"/>
          <w:i/>
          <w:iCs/>
          <w:rtl/>
          <w:lang w:val="en-US" w:bidi="ar-EG"/>
        </w:rPr>
        <w:t>يرحب</w:t>
      </w:r>
      <w:r>
        <w:rPr>
          <w:rFonts w:cs="Simplified Arabic" w:hint="cs"/>
          <w:i/>
          <w:iCs/>
          <w:rtl/>
          <w:lang w:val="en-US" w:bidi="ar-EG"/>
        </w:rPr>
        <w:t>/</w:t>
      </w:r>
      <w:r w:rsidR="00117768">
        <w:rPr>
          <w:rFonts w:cs="Simplified Arabic" w:hint="cs"/>
          <w:i/>
          <w:iCs/>
          <w:rtl/>
          <w:lang w:val="en-US" w:bidi="ar-EG"/>
        </w:rPr>
        <w:t>يحيط علما</w:t>
      </w:r>
      <w:r>
        <w:rPr>
          <w:rFonts w:cs="Simplified Arabic" w:hint="cs"/>
          <w:i/>
          <w:iCs/>
          <w:rtl/>
          <w:lang w:val="en-US" w:bidi="ar-EG"/>
        </w:rPr>
        <w:t>]</w:t>
      </w:r>
      <w:r>
        <w:rPr>
          <w:rStyle w:val="FootnoteReference"/>
          <w:i/>
          <w:iCs/>
          <w:rtl/>
          <w:lang w:val="en-US"/>
        </w:rPr>
        <w:footnoteReference w:id="2"/>
      </w:r>
      <w:r>
        <w:rPr>
          <w:rFonts w:cs="Simplified Arabic" w:hint="cs"/>
          <w:rtl/>
          <w:lang w:val="en-US" w:bidi="ar-EG"/>
        </w:rPr>
        <w:t xml:space="preserve"> بموجز المعلومات عن أهمية الملقحات والتلقيح بالنسبة إلى حفظ التنوع البيولوجي واستخدامه المستدام في جميع النظم الإيكولوجية خارج نطاق دورها في الزراعة وإنتاج الأغذية الوارد في المرفق الثاني </w:t>
      </w:r>
      <w:r w:rsidR="00DF4A16">
        <w:rPr>
          <w:rFonts w:cs="Simplified Arabic" w:hint="cs"/>
          <w:rtl/>
          <w:lang w:val="en-US" w:bidi="ar-EG"/>
        </w:rPr>
        <w:t>بهذا المقرر</w:t>
      </w:r>
      <w:r>
        <w:rPr>
          <w:rFonts w:cs="Simplified Arabic" w:hint="cs"/>
          <w:rtl/>
          <w:lang w:val="en-US" w:bidi="ar-EG"/>
        </w:rPr>
        <w:t>؛</w:t>
      </w:r>
    </w:p>
    <w:p w14:paraId="6808B3E6" w14:textId="77777777" w:rsidR="00366A34" w:rsidRPr="00AD6623" w:rsidRDefault="00366A34" w:rsidP="00366A34">
      <w:pPr>
        <w:pStyle w:val="ListParagraph"/>
        <w:numPr>
          <w:ilvl w:val="0"/>
          <w:numId w:val="28"/>
        </w:numPr>
        <w:bidi/>
        <w:spacing w:after="120" w:line="216" w:lineRule="auto"/>
        <w:ind w:left="720" w:firstLine="720"/>
        <w:rPr>
          <w:rFonts w:cs="Simplified Arabic"/>
          <w:lang w:val="en-US" w:bidi="ar-EG"/>
        </w:rPr>
      </w:pPr>
      <w:r w:rsidRPr="00454491">
        <w:rPr>
          <w:rFonts w:cs="Simplified Arabic" w:hint="cs"/>
          <w:i/>
          <w:iCs/>
          <w:rtl/>
          <w:lang w:val="en-US" w:bidi="ar-EG"/>
        </w:rPr>
        <w:t>يشجع</w:t>
      </w:r>
      <w:r>
        <w:rPr>
          <w:rFonts w:cs="Simplified Arabic" w:hint="cs"/>
          <w:rtl/>
          <w:lang w:val="en-US" w:bidi="ar-EG"/>
        </w:rPr>
        <w:t xml:space="preserve"> الأطراف، والحكومات الأخرى والمنظمات والشبكات ذات الصلة على دعم وتنفيذ الأنشطة ذات الصلة الخاصة بالمبادرة الدولية لحفظ الملقحات واستخدامها المستدام، من خلال أمور منها دمج التدابير المناسبة في تنفيذ الاستراتيجيات وخطط العمل الوطنية للتنوع البيولوجي، فضلا عن الاستراتيجيات وخطط العمل دون الوطنية والمحلية للتنوع البيولوجي، حسب الاقتضاء، والسياسات والتشريعات والبرامج ذات الصلة؛</w:t>
      </w:r>
    </w:p>
    <w:p w14:paraId="30EA6A14" w14:textId="4479513D" w:rsidR="00366A34" w:rsidRPr="00AD6623" w:rsidRDefault="00366A34" w:rsidP="008C1BE4">
      <w:pPr>
        <w:pStyle w:val="ListParagraph"/>
        <w:numPr>
          <w:ilvl w:val="0"/>
          <w:numId w:val="28"/>
        </w:numPr>
        <w:bidi/>
        <w:spacing w:after="120" w:line="216" w:lineRule="auto"/>
        <w:ind w:left="720" w:firstLine="720"/>
        <w:rPr>
          <w:rFonts w:cs="Simplified Arabic"/>
          <w:lang w:val="en-US" w:bidi="ar-EG"/>
        </w:rPr>
      </w:pPr>
      <w:r w:rsidRPr="00454491">
        <w:rPr>
          <w:rFonts w:cs="Simplified Arabic" w:hint="cs"/>
          <w:i/>
          <w:iCs/>
          <w:rtl/>
          <w:lang w:val="en-US" w:bidi="ar-EG"/>
        </w:rPr>
        <w:t>يحث</w:t>
      </w:r>
      <w:r>
        <w:rPr>
          <w:rFonts w:cs="Simplified Arabic" w:hint="cs"/>
          <w:rtl/>
          <w:lang w:val="en-US" w:bidi="ar-EG"/>
        </w:rPr>
        <w:t xml:space="preserve"> الأطراف </w:t>
      </w:r>
      <w:r w:rsidR="002D4C8E" w:rsidRPr="002D4C8E">
        <w:rPr>
          <w:rFonts w:cs="Simplified Arabic" w:hint="cs"/>
          <w:i/>
          <w:iCs/>
          <w:rtl/>
          <w:lang w:val="en-US" w:bidi="ar-EG"/>
        </w:rPr>
        <w:t>ويدعو</w:t>
      </w:r>
      <w:r w:rsidR="002D4C8E">
        <w:rPr>
          <w:rFonts w:cs="Simplified Arabic" w:hint="cs"/>
          <w:rtl/>
          <w:lang w:val="en-US" w:bidi="ar-EG"/>
        </w:rPr>
        <w:t xml:space="preserve"> الحكومات </w:t>
      </w:r>
      <w:r w:rsidR="00166CD0">
        <w:rPr>
          <w:rFonts w:cs="Simplified Arabic" w:hint="cs"/>
          <w:rtl/>
          <w:lang w:val="en-US" w:bidi="ar-EG"/>
        </w:rPr>
        <w:t xml:space="preserve">الأخرى </w:t>
      </w:r>
      <w:r w:rsidR="002D4C8E">
        <w:rPr>
          <w:rFonts w:cs="Simplified Arabic" w:hint="cs"/>
          <w:rtl/>
          <w:lang w:val="en-US" w:bidi="ar-EG"/>
        </w:rPr>
        <w:t xml:space="preserve">إلى </w:t>
      </w:r>
      <w:r>
        <w:rPr>
          <w:rFonts w:cs="Simplified Arabic" w:hint="cs"/>
          <w:rtl/>
          <w:lang w:val="en-US" w:bidi="ar-EG"/>
        </w:rPr>
        <w:t xml:space="preserve">معالجة محركات </w:t>
      </w:r>
      <w:r w:rsidR="004431E6">
        <w:rPr>
          <w:rFonts w:cs="Simplified Arabic" w:hint="cs"/>
          <w:rtl/>
          <w:lang w:val="en-US" w:bidi="ar-EG"/>
        </w:rPr>
        <w:t>تقلص</w:t>
      </w:r>
      <w:r>
        <w:rPr>
          <w:rFonts w:cs="Simplified Arabic" w:hint="cs"/>
          <w:rtl/>
          <w:lang w:val="en-US" w:bidi="ar-EG"/>
        </w:rPr>
        <w:t xml:space="preserve"> الملقحات البرية والمدجنة في جميع النظم الإيكولوجية، بما في ذلك المناطق الأحيائية والنظم الزراعية الأكثر ضعفا، </w:t>
      </w:r>
      <w:r w:rsidR="00166CD0">
        <w:rPr>
          <w:rFonts w:cs="Simplified Arabic" w:hint="cs"/>
          <w:rtl/>
          <w:lang w:val="en-US" w:bidi="ar-EG"/>
        </w:rPr>
        <w:t>و</w:t>
      </w:r>
      <w:r w:rsidRPr="006C43D3">
        <w:rPr>
          <w:rFonts w:cs="Simplified Arabic" w:hint="cs"/>
          <w:rtl/>
          <w:lang w:val="en-US" w:bidi="ar-EG"/>
        </w:rPr>
        <w:t xml:space="preserve">على النحو المحدد في المرفق الثاني </w:t>
      </w:r>
      <w:r w:rsidR="00DF4A16">
        <w:rPr>
          <w:rFonts w:cs="Simplified Arabic" w:hint="cs"/>
          <w:rtl/>
          <w:lang w:val="en-US" w:bidi="ar-EG"/>
        </w:rPr>
        <w:t>ب</w:t>
      </w:r>
      <w:r w:rsidRPr="006C43D3">
        <w:rPr>
          <w:rFonts w:cs="Simplified Arabic" w:hint="cs"/>
          <w:rtl/>
          <w:lang w:val="en-US" w:bidi="ar-EG"/>
        </w:rPr>
        <w:t>هذا المقرر</w:t>
      </w:r>
      <w:r>
        <w:rPr>
          <w:rFonts w:cs="Simplified Arabic" w:hint="cs"/>
          <w:rtl/>
          <w:lang w:val="en-US" w:bidi="ar-EG"/>
        </w:rPr>
        <w:t xml:space="preserve">، إيلاء عناية وثيقة خاصة على المستويين المحلي والإقليمي لمخاطر إدخال الأنواع الغريبة الغازية (النباتات، والملقحات، والمفترسات، والآفات </w:t>
      </w:r>
      <w:r w:rsidR="008C1BE4">
        <w:rPr>
          <w:rFonts w:cs="Simplified Arabic" w:hint="cs"/>
          <w:rtl/>
          <w:lang w:val="en-US" w:bidi="ar-EG"/>
        </w:rPr>
        <w:t>والعوامل المسببة</w:t>
      </w:r>
      <w:r>
        <w:rPr>
          <w:rFonts w:cs="Simplified Arabic" w:hint="cs"/>
          <w:rtl/>
          <w:lang w:val="en-US" w:bidi="ar-EG"/>
        </w:rPr>
        <w:t xml:space="preserve"> </w:t>
      </w:r>
      <w:r w:rsidR="008C1BE4">
        <w:rPr>
          <w:rFonts w:cs="Simplified Arabic" w:hint="cs"/>
          <w:rtl/>
          <w:lang w:val="en-US" w:bidi="ar-EG"/>
        </w:rPr>
        <w:t>ل</w:t>
      </w:r>
      <w:r>
        <w:rPr>
          <w:rFonts w:cs="Simplified Arabic" w:hint="cs"/>
          <w:rtl/>
          <w:lang w:val="en-US" w:bidi="ar-EG"/>
        </w:rPr>
        <w:t xml:space="preserve">لأمراض) التي تلحق ضررا بالملقحات وبموارد النباتات التي تعتمد عليها، </w:t>
      </w:r>
      <w:r>
        <w:rPr>
          <w:rFonts w:hint="cs"/>
          <w:rtl/>
          <w:lang w:bidi="ar"/>
        </w:rPr>
        <w:t xml:space="preserve">وتجنب تدهور الأراضي </w:t>
      </w:r>
      <w:r w:rsidR="00442C61">
        <w:rPr>
          <w:rFonts w:hint="cs"/>
          <w:rtl/>
          <w:lang w:bidi="ar"/>
        </w:rPr>
        <w:t xml:space="preserve">أو انعكاس مسارها </w:t>
      </w:r>
      <w:r>
        <w:rPr>
          <w:rFonts w:hint="cs"/>
          <w:rtl/>
          <w:lang w:bidi="ar"/>
        </w:rPr>
        <w:t>واستعادة موائل الملقحات المفقودة، بالإضافة إلى معالجة العوامل المحددة في المقرر</w:t>
      </w:r>
      <w:r w:rsidR="00442C61">
        <w:rPr>
          <w:rFonts w:hint="eastAsia"/>
          <w:rtl/>
          <w:lang w:bidi="ar"/>
        </w:rPr>
        <w:t> </w:t>
      </w:r>
      <w:r>
        <w:rPr>
          <w:rFonts w:hint="cs"/>
          <w:rtl/>
          <w:lang w:bidi="ar"/>
        </w:rPr>
        <w:t>12/15</w:t>
      </w:r>
      <w:r>
        <w:rPr>
          <w:rFonts w:cs="Simplified Arabic" w:hint="cs"/>
          <w:rtl/>
          <w:lang w:val="en-US" w:bidi="ar-EG"/>
        </w:rPr>
        <w:t>؛</w:t>
      </w:r>
    </w:p>
    <w:p w14:paraId="2BF44DD8" w14:textId="438B9E89" w:rsidR="00366A34" w:rsidRPr="00AD6623" w:rsidRDefault="00366A34" w:rsidP="000423F2">
      <w:pPr>
        <w:pStyle w:val="ListParagraph"/>
        <w:numPr>
          <w:ilvl w:val="0"/>
          <w:numId w:val="28"/>
        </w:numPr>
        <w:bidi/>
        <w:spacing w:after="120" w:line="216" w:lineRule="auto"/>
        <w:ind w:left="720" w:firstLine="720"/>
        <w:rPr>
          <w:rFonts w:cs="Simplified Arabic"/>
          <w:lang w:val="en-US" w:bidi="ar-EG"/>
        </w:rPr>
      </w:pPr>
      <w:r>
        <w:rPr>
          <w:rFonts w:cs="Simplified Arabic" w:hint="cs"/>
          <w:i/>
          <w:iCs/>
          <w:rtl/>
          <w:lang w:val="en-US" w:bidi="ar-EG"/>
        </w:rPr>
        <w:t>يشجع</w:t>
      </w:r>
      <w:r>
        <w:rPr>
          <w:rFonts w:cs="Simplified Arabic" w:hint="cs"/>
          <w:rtl/>
          <w:lang w:val="en-US" w:bidi="ar-EG"/>
        </w:rPr>
        <w:t xml:space="preserve"> الأطراف</w:t>
      </w:r>
      <w:r w:rsidRPr="0062736F">
        <w:rPr>
          <w:rFonts w:cs="Simplified Arabic" w:hint="cs"/>
          <w:i/>
          <w:iCs/>
          <w:rtl/>
          <w:lang w:val="en-US" w:bidi="ar-EG"/>
        </w:rPr>
        <w:t xml:space="preserve"> </w:t>
      </w:r>
      <w:r>
        <w:rPr>
          <w:rFonts w:cs="Simplified Arabic" w:hint="cs"/>
          <w:i/>
          <w:iCs/>
          <w:rtl/>
          <w:lang w:val="en-US" w:bidi="ar-EG"/>
        </w:rPr>
        <w:t xml:space="preserve">ويدعو </w:t>
      </w:r>
      <w:r>
        <w:rPr>
          <w:rFonts w:cs="Simplified Arabic" w:hint="cs"/>
          <w:rtl/>
          <w:lang w:val="en-US" w:bidi="ar-EG"/>
        </w:rPr>
        <w:t>الحكومات الأخرى إلى على إدراج حفظ الملقحات البرية و</w:t>
      </w:r>
      <w:r w:rsidR="000423F2">
        <w:rPr>
          <w:rFonts w:cs="Simplified Arabic" w:hint="cs"/>
          <w:rtl/>
          <w:lang w:val="en-US" w:bidi="ar-EG"/>
        </w:rPr>
        <w:t>المدجنة</w:t>
      </w:r>
      <w:r>
        <w:rPr>
          <w:rFonts w:cs="Simplified Arabic" w:hint="cs"/>
          <w:rtl/>
          <w:lang w:val="en-US" w:bidi="ar-EG"/>
        </w:rPr>
        <w:t xml:space="preserve"> وموائلها واستخدامها المستدام في سياسات إدارة الأراضي والمناطق المحمية، </w:t>
      </w:r>
      <w:r>
        <w:rPr>
          <w:rFonts w:hint="cs"/>
          <w:rtl/>
          <w:lang w:bidi="ar"/>
        </w:rPr>
        <w:t>وغيرها من سياسات الحفظ الفعالة على أساس المناطق</w:t>
      </w:r>
      <w:r>
        <w:rPr>
          <w:rFonts w:cs="Simplified Arabic" w:hint="cs"/>
          <w:rtl/>
          <w:lang w:val="en-US" w:bidi="ar-EG"/>
        </w:rPr>
        <w:t>؛</w:t>
      </w:r>
    </w:p>
    <w:p w14:paraId="565B235F" w14:textId="77777777" w:rsidR="00366A34" w:rsidRPr="00FF653B" w:rsidRDefault="00366A34" w:rsidP="00366A34">
      <w:pPr>
        <w:pStyle w:val="ListParagraph"/>
        <w:numPr>
          <w:ilvl w:val="0"/>
          <w:numId w:val="28"/>
        </w:numPr>
        <w:bidi/>
        <w:spacing w:after="120" w:line="216" w:lineRule="auto"/>
        <w:ind w:left="720" w:firstLine="720"/>
        <w:rPr>
          <w:rFonts w:cs="Simplified Arabic"/>
          <w:lang w:val="en-US" w:bidi="ar-EG"/>
        </w:rPr>
      </w:pPr>
      <w:r>
        <w:rPr>
          <w:rFonts w:cs="Simplified Arabic" w:hint="cs"/>
          <w:i/>
          <w:iCs/>
          <w:rtl/>
          <w:lang w:val="en-US" w:bidi="ar-EG"/>
        </w:rPr>
        <w:t xml:space="preserve">ويشجع </w:t>
      </w:r>
      <w:r w:rsidRPr="00FF653B">
        <w:rPr>
          <w:rFonts w:cs="Simplified Arabic" w:hint="cs"/>
          <w:rtl/>
          <w:lang w:val="en-US" w:bidi="ar-EG"/>
        </w:rPr>
        <w:t xml:space="preserve">الأطراف </w:t>
      </w:r>
      <w:r w:rsidRPr="00EC5336">
        <w:rPr>
          <w:rFonts w:cs="Simplified Arabic" w:hint="cs"/>
          <w:i/>
          <w:iCs/>
          <w:rtl/>
          <w:lang w:val="en-US" w:bidi="ar-EG"/>
        </w:rPr>
        <w:t>ويدعو</w:t>
      </w:r>
      <w:r>
        <w:rPr>
          <w:rFonts w:cs="Simplified Arabic" w:hint="cs"/>
          <w:i/>
          <w:iCs/>
          <w:rtl/>
          <w:lang w:val="en-US" w:bidi="ar-EG"/>
        </w:rPr>
        <w:t xml:space="preserve"> </w:t>
      </w:r>
      <w:r>
        <w:rPr>
          <w:rFonts w:cs="Simplified Arabic" w:hint="cs"/>
          <w:rtl/>
          <w:lang w:val="en-US" w:bidi="ar-EG"/>
        </w:rPr>
        <w:t>الحكومات الأخرى إلى:</w:t>
      </w:r>
    </w:p>
    <w:p w14:paraId="0168CD6E" w14:textId="77777777" w:rsidR="00366A34" w:rsidRPr="00DF6763" w:rsidRDefault="00366A34" w:rsidP="00366A34">
      <w:pPr>
        <w:pStyle w:val="ListParagraph"/>
        <w:numPr>
          <w:ilvl w:val="0"/>
          <w:numId w:val="30"/>
        </w:numPr>
        <w:bidi/>
        <w:spacing w:after="120" w:line="216" w:lineRule="auto"/>
        <w:ind w:left="2175" w:hanging="709"/>
        <w:rPr>
          <w:rFonts w:cs="Simplified Arabic"/>
          <w:lang w:val="en-US" w:bidi="ar-EG"/>
        </w:rPr>
      </w:pPr>
      <w:r w:rsidRPr="00DF6763">
        <w:rPr>
          <w:rFonts w:cs="Simplified Arabic" w:hint="cs"/>
          <w:rtl/>
          <w:lang w:val="en-US" w:bidi="ar-EG"/>
        </w:rPr>
        <w:t>أن تشجع القطاع الخاص على مراعاة الأنشطة المذكورة في خطة العمل وأن يعمل على تحقيق نظم الإنتاج والاستهلاك الأكثر استدامة؛</w:t>
      </w:r>
    </w:p>
    <w:p w14:paraId="2C9DA73D" w14:textId="23A8744F" w:rsidR="00366A34" w:rsidRPr="00DF6763" w:rsidRDefault="00366A34" w:rsidP="000423F2">
      <w:pPr>
        <w:pStyle w:val="ListParagraph"/>
        <w:numPr>
          <w:ilvl w:val="0"/>
          <w:numId w:val="30"/>
        </w:numPr>
        <w:bidi/>
        <w:spacing w:after="120" w:line="216" w:lineRule="auto"/>
        <w:ind w:left="2175" w:hanging="709"/>
        <w:rPr>
          <w:rFonts w:cs="Simplified Arabic"/>
          <w:lang w:val="en-US" w:bidi="ar-EG"/>
        </w:rPr>
      </w:pPr>
      <w:r w:rsidRPr="00DF6763">
        <w:rPr>
          <w:rFonts w:cs="Simplified Arabic" w:hint="cs"/>
          <w:rtl/>
          <w:lang w:val="en-US" w:bidi="ar-EG"/>
        </w:rPr>
        <w:t xml:space="preserve">أن تشجع الهيئات الأكاديمية والبحثية، والمنظمات والشبكات والوطنية والإقليمية والدولية ذات الصلة على إجراء المزيد من البحوث من أجل </w:t>
      </w:r>
      <w:r w:rsidR="000423F2">
        <w:rPr>
          <w:rFonts w:cs="Simplified Arabic" w:hint="cs"/>
          <w:rtl/>
          <w:lang w:val="en-US" w:bidi="ar-EG"/>
        </w:rPr>
        <w:t>سد</w:t>
      </w:r>
      <w:r w:rsidRPr="00DF6763">
        <w:rPr>
          <w:rFonts w:cs="Simplified Arabic" w:hint="cs"/>
          <w:rtl/>
          <w:lang w:val="en-US" w:bidi="ar-EG"/>
        </w:rPr>
        <w:t xml:space="preserve"> الفجوات</w:t>
      </w:r>
      <w:r w:rsidRPr="00DF6763">
        <w:rPr>
          <w:rStyle w:val="FootnoteReference"/>
          <w:rtl/>
          <w:lang w:val="en-US"/>
        </w:rPr>
        <w:footnoteReference w:id="3"/>
      </w:r>
      <w:r w:rsidRPr="00DF6763">
        <w:rPr>
          <w:rFonts w:cs="Simplified Arabic" w:hint="cs"/>
          <w:rtl/>
          <w:lang w:val="en-US" w:bidi="ar-EG"/>
        </w:rPr>
        <w:t xml:space="preserve"> المحددة في خطة العمل، وعلى جمع المعلومات والإبلاغ عنها من خلال قنوات مناسبة لدعم التنفيذ؛</w:t>
      </w:r>
    </w:p>
    <w:p w14:paraId="3725A46E" w14:textId="08634EFB" w:rsidR="00366A34" w:rsidRPr="00DF6763" w:rsidRDefault="00366A34" w:rsidP="006E4A84">
      <w:pPr>
        <w:pStyle w:val="ListParagraph"/>
        <w:numPr>
          <w:ilvl w:val="0"/>
          <w:numId w:val="30"/>
        </w:numPr>
        <w:bidi/>
        <w:spacing w:after="120" w:line="216" w:lineRule="auto"/>
        <w:ind w:left="2175" w:hanging="709"/>
        <w:rPr>
          <w:rFonts w:cs="Simplified Arabic"/>
          <w:lang w:val="en-US" w:bidi="ar-EG"/>
        </w:rPr>
      </w:pPr>
      <w:r w:rsidRPr="00DF6763">
        <w:rPr>
          <w:rFonts w:cs="Simplified Arabic" w:hint="cs"/>
          <w:rtl/>
          <w:lang w:val="en-US" w:bidi="ar-EG"/>
        </w:rPr>
        <w:t>أن تشجع المزارعين،</w:t>
      </w:r>
      <w:r w:rsidRPr="00DF6763">
        <w:rPr>
          <w:rFonts w:cs="Simplified Arabic" w:hint="cs"/>
          <w:rtl/>
          <w:lang w:bidi="ar-EG"/>
        </w:rPr>
        <w:t xml:space="preserve"> والنحالين، ومديري الأراضي، والمجتمعات الحضرية، والشعوب الأصلية والمجتمعات المحلية وأصحاب المصلحة الآخرين على اعتماد ممارسات مواتية للملقحات </w:t>
      </w:r>
      <w:r w:rsidR="006E4A84">
        <w:rPr>
          <w:rFonts w:cs="Simplified Arabic" w:hint="cs"/>
          <w:rtl/>
          <w:lang w:bidi="ar-EG"/>
        </w:rPr>
        <w:t>والتصدي ل</w:t>
      </w:r>
      <w:r w:rsidRPr="00DF6763">
        <w:rPr>
          <w:rFonts w:cs="Simplified Arabic" w:hint="cs"/>
          <w:rtl/>
          <w:lang w:bidi="ar-EG"/>
        </w:rPr>
        <w:t xml:space="preserve">لمحركات المباشرة وغير المباشرة </w:t>
      </w:r>
      <w:r w:rsidR="004431E6">
        <w:rPr>
          <w:rFonts w:cs="Simplified Arabic" w:hint="cs"/>
          <w:rtl/>
          <w:lang w:bidi="ar-EG"/>
        </w:rPr>
        <w:t>لتقلص</w:t>
      </w:r>
      <w:r w:rsidRPr="00DF6763">
        <w:rPr>
          <w:rFonts w:cs="Simplified Arabic" w:hint="cs"/>
          <w:rtl/>
          <w:lang w:bidi="ar-EG"/>
        </w:rPr>
        <w:t xml:space="preserve"> الملقحات على الصعيد الميداني والمحلي؛</w:t>
      </w:r>
    </w:p>
    <w:p w14:paraId="739D868F" w14:textId="211027DD" w:rsidR="00366A34" w:rsidRPr="00DF6763" w:rsidRDefault="00366A34" w:rsidP="000423F2">
      <w:pPr>
        <w:pStyle w:val="ListParagraph"/>
        <w:numPr>
          <w:ilvl w:val="0"/>
          <w:numId w:val="30"/>
        </w:numPr>
        <w:bidi/>
        <w:spacing w:after="120" w:line="216" w:lineRule="auto"/>
        <w:ind w:left="2175" w:hanging="709"/>
        <w:rPr>
          <w:rFonts w:cs="Simplified Arabic"/>
          <w:lang w:val="en-US" w:bidi="ar-EG"/>
        </w:rPr>
      </w:pPr>
      <w:r w:rsidRPr="00DF6763">
        <w:rPr>
          <w:rFonts w:cs="Simplified Arabic" w:hint="cs"/>
          <w:rtl/>
          <w:lang w:val="en-US" w:bidi="ar-EG"/>
        </w:rPr>
        <w:t xml:space="preserve">أن تطور وتنشر وترصد </w:t>
      </w:r>
      <w:r w:rsidRPr="00DF6763">
        <w:rPr>
          <w:rFonts w:hint="cs"/>
          <w:rtl/>
          <w:lang w:bidi="ar"/>
        </w:rPr>
        <w:t xml:space="preserve">الملقحات البرية </w:t>
      </w:r>
      <w:r w:rsidR="000423F2">
        <w:rPr>
          <w:rFonts w:hint="cs"/>
          <w:rtl/>
          <w:lang w:bidi="ar"/>
        </w:rPr>
        <w:t>والمدجنة</w:t>
      </w:r>
      <w:r w:rsidRPr="00DF6763">
        <w:rPr>
          <w:rFonts w:hint="cs"/>
          <w:rtl/>
          <w:lang w:bidi="ar"/>
        </w:rPr>
        <w:t xml:space="preserve"> من أجل تقييم حجم الانخفاض وتقييم أثر إجراءات التخفيف </w:t>
      </w:r>
      <w:r w:rsidRPr="00DF6763">
        <w:rPr>
          <w:rFonts w:cs="Simplified Arabic" w:hint="cs"/>
          <w:rtl/>
          <w:lang w:bidi="ar-EG"/>
        </w:rPr>
        <w:t>المنشورة</w:t>
      </w:r>
      <w:r w:rsidRPr="00DF6763">
        <w:rPr>
          <w:rFonts w:hint="cs"/>
          <w:rtl/>
          <w:lang w:bidi="ar"/>
        </w:rPr>
        <w:t>؛</w:t>
      </w:r>
    </w:p>
    <w:p w14:paraId="3A21EA10" w14:textId="72A9E9B9" w:rsidR="00366A34" w:rsidRPr="0080277D" w:rsidRDefault="00366A34" w:rsidP="00D323F1">
      <w:pPr>
        <w:pStyle w:val="ListParagraph"/>
        <w:numPr>
          <w:ilvl w:val="0"/>
          <w:numId w:val="28"/>
        </w:numPr>
        <w:bidi/>
        <w:spacing w:after="120" w:line="216" w:lineRule="auto"/>
        <w:ind w:left="720" w:firstLine="720"/>
        <w:rPr>
          <w:rFonts w:cs="Simplified Arabic"/>
          <w:lang w:val="en-US" w:bidi="ar-EG"/>
        </w:rPr>
      </w:pPr>
      <w:r w:rsidRPr="0080277D">
        <w:rPr>
          <w:rFonts w:cs="Simplified Arabic" w:hint="cs"/>
          <w:i/>
          <w:iCs/>
          <w:rtl/>
          <w:lang w:val="en-US" w:bidi="ar-EG"/>
        </w:rPr>
        <w:t>يشجع</w:t>
      </w:r>
      <w:r w:rsidRPr="0080277D">
        <w:rPr>
          <w:rFonts w:cs="Simplified Arabic" w:hint="cs"/>
          <w:rtl/>
          <w:lang w:val="en-US" w:bidi="ar-EG"/>
        </w:rPr>
        <w:t xml:space="preserve"> مرفق البيئة العالمية والجهات المانحة الأخرى ووكالات التمويل على تقديم مساعدة مالية </w:t>
      </w:r>
      <w:r w:rsidR="00D323F1">
        <w:rPr>
          <w:rFonts w:cs="Simplified Arabic" w:hint="cs"/>
          <w:rtl/>
          <w:lang w:val="en-US" w:bidi="ar-EG"/>
        </w:rPr>
        <w:t>إلى ا</w:t>
      </w:r>
      <w:r w:rsidRPr="0080277D">
        <w:rPr>
          <w:rFonts w:cs="Simplified Arabic" w:hint="cs"/>
          <w:rtl/>
          <w:lang w:val="en-US" w:bidi="ar-EG"/>
        </w:rPr>
        <w:t>ل</w:t>
      </w:r>
      <w:r w:rsidR="00D323F1">
        <w:rPr>
          <w:rFonts w:cs="Simplified Arabic" w:hint="cs"/>
          <w:rtl/>
          <w:lang w:val="en-US" w:bidi="ar-EG"/>
        </w:rPr>
        <w:t>مشاريع</w:t>
      </w:r>
      <w:r w:rsidRPr="0080277D">
        <w:rPr>
          <w:rFonts w:cs="Simplified Arabic" w:hint="cs"/>
          <w:rtl/>
          <w:lang w:val="en-US" w:bidi="ar-EG"/>
        </w:rPr>
        <w:t xml:space="preserve"> الوطنية والإقليمية التي تعالج تنفيذ خطة العمل للاستخدام المستدام للملقحات وحفظها؛</w:t>
      </w:r>
    </w:p>
    <w:p w14:paraId="421D3EBB" w14:textId="1B7E688F" w:rsidR="00366A34" w:rsidRPr="00517D2D" w:rsidRDefault="00366A34" w:rsidP="00366A34">
      <w:pPr>
        <w:pStyle w:val="ListParagraph"/>
        <w:numPr>
          <w:ilvl w:val="0"/>
          <w:numId w:val="28"/>
        </w:numPr>
        <w:bidi/>
        <w:spacing w:after="120" w:line="216" w:lineRule="auto"/>
        <w:ind w:left="720" w:firstLine="720"/>
        <w:rPr>
          <w:rFonts w:cs="Simplified Arabic"/>
          <w:lang w:val="en-US" w:bidi="ar-EG"/>
        </w:rPr>
      </w:pPr>
      <w:r w:rsidRPr="00517D2D">
        <w:rPr>
          <w:rFonts w:cs="Simplified Arabic" w:hint="cs"/>
          <w:i/>
          <w:iCs/>
          <w:rtl/>
          <w:lang w:val="en-US" w:bidi="ar-EG"/>
        </w:rPr>
        <w:t xml:space="preserve">يطلب </w:t>
      </w:r>
      <w:r w:rsidRPr="00366A34">
        <w:rPr>
          <w:rFonts w:cs="Simplified Arabic" w:hint="cs"/>
          <w:rtl/>
          <w:lang w:val="en-US" w:bidi="ar-EG"/>
        </w:rPr>
        <w:t>إلى</w:t>
      </w:r>
      <w:r w:rsidRPr="00517D2D">
        <w:rPr>
          <w:rFonts w:cs="Simplified Arabic" w:hint="cs"/>
          <w:rtl/>
          <w:lang w:val="en-US" w:bidi="ar-EG"/>
        </w:rPr>
        <w:t xml:space="preserve"> الأمينة التنفيذية أن ترفع التوصية الحالية إلى عناية منظمة الأغذية والزراعة للأمم المتحدة ولجنة الغابات، ولجنة الزراعة، وهيئة الموارد الوراثية للأغذية والزراعة التابعة لها، ولجنة الأمن الغذائي العالمي وأمانة </w:t>
      </w:r>
      <w:r w:rsidRPr="00517D2D">
        <w:rPr>
          <w:rFonts w:cs="Simplified Arabic" w:hint="cs"/>
          <w:rtl/>
          <w:lang w:val="en-US" w:bidi="ar-EG"/>
        </w:rPr>
        <w:lastRenderedPageBreak/>
        <w:t>الاتفاقية الدولية لوقاية النباتات والمعاهدة الدولية بشأن الموارد الوراثية النباتية للأغذية والزراعة، فضلا عن أمانة كل من اتفاقيات بازل وروتردام واستكهولم؛</w:t>
      </w:r>
    </w:p>
    <w:p w14:paraId="76FC5A61" w14:textId="2C9D0763" w:rsidR="00366A34" w:rsidRPr="008C7649" w:rsidRDefault="00366A34" w:rsidP="00D323F1">
      <w:pPr>
        <w:pStyle w:val="ListParagraph"/>
        <w:numPr>
          <w:ilvl w:val="0"/>
          <w:numId w:val="28"/>
        </w:numPr>
        <w:bidi/>
        <w:spacing w:after="120" w:line="216" w:lineRule="auto"/>
        <w:ind w:left="720" w:firstLine="720"/>
        <w:rPr>
          <w:rFonts w:ascii="Simplified Arabic" w:hAnsi="Simplified Arabic" w:cs="Simplified Arabic"/>
          <w:lang w:val="en-US" w:bidi="ar-EG"/>
        </w:rPr>
      </w:pPr>
      <w:r w:rsidRPr="00366A34">
        <w:rPr>
          <w:rFonts w:cs="Simplified Arabic"/>
          <w:i/>
          <w:iCs/>
          <w:rtl/>
          <w:lang w:val="en-US" w:bidi="ar-EG"/>
        </w:rPr>
        <w:t>يدعو</w:t>
      </w:r>
      <w:r w:rsidRPr="008C7649">
        <w:rPr>
          <w:rFonts w:ascii="Simplified Arabic" w:hAnsi="Simplified Arabic" w:cs="Simplified Arabic"/>
          <w:rtl/>
          <w:lang w:bidi="ar"/>
        </w:rPr>
        <w:t xml:space="preserve"> منظمة </w:t>
      </w:r>
      <w:r w:rsidR="00D323F1">
        <w:rPr>
          <w:rFonts w:ascii="Simplified Arabic" w:hAnsi="Simplified Arabic" w:cs="Simplified Arabic" w:hint="cs"/>
          <w:rtl/>
          <w:lang w:bidi="ar"/>
        </w:rPr>
        <w:t>ا</w:t>
      </w:r>
      <w:r w:rsidRPr="008C7649">
        <w:rPr>
          <w:rFonts w:ascii="Simplified Arabic" w:hAnsi="Simplified Arabic" w:cs="Simplified Arabic"/>
          <w:rtl/>
          <w:lang w:bidi="ar"/>
        </w:rPr>
        <w:t>لأغذية وال</w:t>
      </w:r>
      <w:r>
        <w:rPr>
          <w:rFonts w:ascii="Simplified Arabic" w:hAnsi="Simplified Arabic" w:cs="Simplified Arabic"/>
          <w:rtl/>
          <w:lang w:bidi="ar"/>
        </w:rPr>
        <w:t xml:space="preserve">زراعة </w:t>
      </w:r>
      <w:r w:rsidR="00D323F1">
        <w:rPr>
          <w:rFonts w:ascii="Simplified Arabic" w:hAnsi="Simplified Arabic" w:cs="Simplified Arabic" w:hint="cs"/>
          <w:rtl/>
          <w:lang w:bidi="ar"/>
        </w:rPr>
        <w:t>ل</w:t>
      </w:r>
      <w:r w:rsidR="00D323F1" w:rsidRPr="008C7649">
        <w:rPr>
          <w:rFonts w:ascii="Simplified Arabic" w:hAnsi="Simplified Arabic" w:cs="Simplified Arabic"/>
          <w:rtl/>
          <w:lang w:bidi="ar"/>
        </w:rPr>
        <w:t xml:space="preserve">لأمم المتحدة </w:t>
      </w:r>
      <w:r>
        <w:rPr>
          <w:rFonts w:ascii="Simplified Arabic" w:hAnsi="Simplified Arabic" w:cs="Simplified Arabic"/>
          <w:rtl/>
          <w:lang w:bidi="ar"/>
        </w:rPr>
        <w:t>إلى تيسير تنفيذ خطة العمل</w:t>
      </w:r>
      <w:r w:rsidRPr="008C7649">
        <w:rPr>
          <w:rFonts w:ascii="Simplified Arabic" w:hAnsi="Simplified Arabic" w:cs="Simplified Arabic"/>
          <w:rtl/>
          <w:lang w:bidi="ar"/>
        </w:rPr>
        <w:t>، في أعقاب النهج الناجح للخطة السابقة التي تشمل وزارات الزراعة والبيئة على المستوى الوطني</w:t>
      </w:r>
      <w:r>
        <w:rPr>
          <w:rFonts w:ascii="Simplified Arabic" w:hAnsi="Simplified Arabic" w:cs="Simplified Arabic" w:hint="cs"/>
          <w:rtl/>
          <w:lang w:bidi="ar"/>
        </w:rPr>
        <w:t>؛</w:t>
      </w:r>
    </w:p>
    <w:p w14:paraId="4A244242" w14:textId="78E56D63" w:rsidR="00366A34" w:rsidRPr="009425C3" w:rsidRDefault="00366A34" w:rsidP="000D0315">
      <w:pPr>
        <w:pStyle w:val="ListParagraph"/>
        <w:numPr>
          <w:ilvl w:val="0"/>
          <w:numId w:val="28"/>
        </w:numPr>
        <w:bidi/>
        <w:spacing w:after="120" w:line="216" w:lineRule="auto"/>
        <w:ind w:left="720" w:firstLine="720"/>
        <w:rPr>
          <w:rFonts w:cs="Simplified Arabic"/>
          <w:lang w:val="en-US" w:bidi="ar-EG"/>
        </w:rPr>
      </w:pPr>
      <w:r w:rsidRPr="00EA4FCC">
        <w:rPr>
          <w:rFonts w:cs="Simplified Arabic" w:hint="cs"/>
          <w:i/>
          <w:iCs/>
          <w:rtl/>
          <w:lang w:val="en-US" w:bidi="ar-EG"/>
        </w:rPr>
        <w:t>يطلب أيضا</w:t>
      </w:r>
      <w:r w:rsidRPr="009425C3">
        <w:rPr>
          <w:rFonts w:cs="Simplified Arabic" w:hint="cs"/>
          <w:rtl/>
          <w:lang w:val="en-US" w:bidi="ar-EG"/>
        </w:rPr>
        <w:t xml:space="preserve"> إلى الأمينة </w:t>
      </w:r>
      <w:r w:rsidRPr="000423F2">
        <w:rPr>
          <w:rFonts w:ascii="Simplified Arabic" w:hAnsi="Simplified Arabic" w:cs="Simplified Arabic" w:hint="cs"/>
          <w:rtl/>
          <w:lang w:bidi="ar"/>
        </w:rPr>
        <w:t>التنفيذية</w:t>
      </w:r>
      <w:r w:rsidRPr="009425C3">
        <w:rPr>
          <w:rFonts w:cs="Simplified Arabic" w:hint="cs"/>
          <w:rtl/>
          <w:lang w:val="en-US" w:bidi="ar-EG"/>
        </w:rPr>
        <w:t xml:space="preserve"> أن تقوم، رهنا بتوافر الموارد وبالتعاون مع منظمة الأغذية والزراعة للأمم المتحدة</w:t>
      </w:r>
      <w:r>
        <w:rPr>
          <w:rFonts w:cs="Simplified Arabic" w:hint="cs"/>
          <w:rtl/>
          <w:lang w:val="en-US" w:bidi="ar-EG"/>
        </w:rPr>
        <w:t xml:space="preserve">، وأمانة </w:t>
      </w:r>
      <w:r w:rsidRPr="00D17F67">
        <w:rPr>
          <w:rFonts w:cs="Simplified Arabic" w:hint="cs"/>
          <w:rtl/>
          <w:lang w:val="en-US" w:bidi="ar-EG"/>
        </w:rPr>
        <w:t>اتفاقيات بازل وروتردام واستكهولم</w:t>
      </w:r>
      <w:r w:rsidRPr="009425C3">
        <w:rPr>
          <w:rFonts w:cs="Simplified Arabic" w:hint="cs"/>
          <w:rtl/>
          <w:lang w:val="en-US" w:bidi="ar-EG"/>
        </w:rPr>
        <w:t xml:space="preserve"> وأصحاب المصلحة الآخرين ذوي الصلة، بإعداد مبادئ توجيهية وأفضل الممارسات في المجالات ذات الصلة</w:t>
      </w:r>
      <w:r>
        <w:rPr>
          <w:rFonts w:cs="Simplified Arabic" w:hint="cs"/>
          <w:rtl/>
          <w:lang w:val="en-US" w:bidi="ar-EG"/>
        </w:rPr>
        <w:t xml:space="preserve"> </w:t>
      </w:r>
      <w:r w:rsidRPr="003E49DB">
        <w:rPr>
          <w:rFonts w:cs="Simplified Arabic" w:hint="cs"/>
          <w:rtl/>
          <w:lang w:val="en-US" w:bidi="ar-EG"/>
        </w:rPr>
        <w:t>والتي يتم تحديدها وفقًا لمستوى الأولوية لتنفيذ خطة العمل</w:t>
      </w:r>
      <w:r w:rsidRPr="009425C3">
        <w:rPr>
          <w:rFonts w:cs="Simplified Arabic" w:hint="cs"/>
          <w:rtl/>
          <w:lang w:val="en-US" w:bidi="ar-EG"/>
        </w:rPr>
        <w:t>، من قبيل</w:t>
      </w:r>
      <w:r>
        <w:rPr>
          <w:rFonts w:cs="Simplified Arabic" w:hint="cs"/>
          <w:rtl/>
          <w:lang w:val="en-US" w:bidi="ar-EG"/>
        </w:rPr>
        <w:t>، من بين أمور أخرى،</w:t>
      </w:r>
      <w:r w:rsidRPr="009425C3">
        <w:rPr>
          <w:rFonts w:cs="Simplified Arabic" w:hint="cs"/>
          <w:rtl/>
          <w:lang w:val="en-US" w:bidi="ar-EG"/>
        </w:rPr>
        <w:t xml:space="preserve"> استخدام المواد الكيميائية في الزراعة، </w:t>
      </w:r>
      <w:r w:rsidR="000D0315">
        <w:rPr>
          <w:rFonts w:cs="Simplified Arabic" w:hint="cs"/>
          <w:rtl/>
          <w:lang w:val="en-US" w:bidi="ar-EG"/>
        </w:rPr>
        <w:t>و</w:t>
      </w:r>
      <w:r w:rsidR="000D0315" w:rsidRPr="009425C3">
        <w:rPr>
          <w:rFonts w:cs="Simplified Arabic" w:hint="cs"/>
          <w:rtl/>
          <w:lang w:val="en-US" w:bidi="ar-EG"/>
        </w:rPr>
        <w:t xml:space="preserve">برامج </w:t>
      </w:r>
      <w:r w:rsidRPr="009425C3">
        <w:rPr>
          <w:rFonts w:cs="Simplified Arabic" w:hint="cs"/>
          <w:rtl/>
          <w:lang w:val="en-US" w:bidi="ar-EG"/>
        </w:rPr>
        <w:t>حماية الملقحات المحلية في النظم الإيكولوجية الطبيعية، وتعزيز</w:t>
      </w:r>
      <w:r>
        <w:rPr>
          <w:rFonts w:cs="Simplified Arabic" w:hint="cs"/>
          <w:rtl/>
          <w:lang w:val="en-US" w:bidi="ar-EG"/>
        </w:rPr>
        <w:t xml:space="preserve"> نظم </w:t>
      </w:r>
      <w:r w:rsidR="000D0315">
        <w:rPr>
          <w:rFonts w:cs="Simplified Arabic" w:hint="cs"/>
          <w:rtl/>
          <w:lang w:val="en-US" w:bidi="ar-EG"/>
        </w:rPr>
        <w:t>ال</w:t>
      </w:r>
      <w:r>
        <w:rPr>
          <w:rFonts w:cs="Simplified Arabic" w:hint="cs"/>
          <w:rtl/>
          <w:lang w:val="en-US" w:bidi="ar-EG"/>
        </w:rPr>
        <w:t xml:space="preserve">إنتاج </w:t>
      </w:r>
      <w:r w:rsidR="000D0315">
        <w:rPr>
          <w:rFonts w:cs="Simplified Arabic" w:hint="cs"/>
          <w:rtl/>
          <w:lang w:val="en-US" w:bidi="ar-EG"/>
        </w:rPr>
        <w:t>المتنوعة بيولوجيا</w:t>
      </w:r>
      <w:r>
        <w:rPr>
          <w:rFonts w:cs="Simplified Arabic" w:hint="cs"/>
          <w:rtl/>
          <w:lang w:val="en-US" w:bidi="ar-EG"/>
        </w:rPr>
        <w:t>، و</w:t>
      </w:r>
      <w:r w:rsidRPr="009425C3">
        <w:rPr>
          <w:rFonts w:cs="Simplified Arabic" w:hint="cs"/>
          <w:rtl/>
          <w:lang w:val="en-US" w:bidi="ar-EG"/>
        </w:rPr>
        <w:t>الدورات الزراعية، ورصد الملقحات المحلية، والتثقيف البيئي؛</w:t>
      </w:r>
    </w:p>
    <w:p w14:paraId="6C0EC41A" w14:textId="2976EF75" w:rsidR="00366A34" w:rsidRPr="00517D2D" w:rsidRDefault="00366A34" w:rsidP="000D0315">
      <w:pPr>
        <w:pStyle w:val="ListParagraph"/>
        <w:numPr>
          <w:ilvl w:val="0"/>
          <w:numId w:val="32"/>
        </w:numPr>
        <w:bidi/>
        <w:spacing w:after="120" w:line="216" w:lineRule="auto"/>
        <w:ind w:left="720" w:firstLine="720"/>
        <w:rPr>
          <w:rFonts w:cs="Simplified Arabic"/>
          <w:lang w:val="en-US" w:bidi="ar-EG"/>
        </w:rPr>
      </w:pPr>
      <w:r w:rsidRPr="00EA4FCC">
        <w:rPr>
          <w:rFonts w:cs="Simplified Arabic" w:hint="cs"/>
          <w:i/>
          <w:iCs/>
          <w:rtl/>
          <w:lang w:val="en-US" w:bidi="ar-EG"/>
        </w:rPr>
        <w:t>يطلب كذلك</w:t>
      </w:r>
      <w:r w:rsidRPr="00517D2D">
        <w:rPr>
          <w:rFonts w:cs="Simplified Arabic" w:hint="cs"/>
          <w:rtl/>
          <w:lang w:val="en-US" w:bidi="ar-EG"/>
        </w:rPr>
        <w:t xml:space="preserve"> إلى الأمينة التنفيذية أن تراعي </w:t>
      </w:r>
      <w:r w:rsidR="000D0315">
        <w:rPr>
          <w:rFonts w:cs="Simplified Arabic" w:hint="cs"/>
          <w:rtl/>
          <w:lang w:val="en-US" w:bidi="ar-EG"/>
        </w:rPr>
        <w:t>مسألة</w:t>
      </w:r>
      <w:r w:rsidRPr="00517D2D">
        <w:rPr>
          <w:rFonts w:cs="Simplified Arabic" w:hint="cs"/>
          <w:rtl/>
          <w:lang w:val="en-US" w:bidi="ar-EG"/>
        </w:rPr>
        <w:t xml:space="preserve"> صون الملقحات البرية والمدجنة واستخدامها المستدام في العمليات التحضيرية للإطار العالمي للتنوع البيولوجي لما بعد عام 2020؛</w:t>
      </w:r>
    </w:p>
    <w:p w14:paraId="0D860964" w14:textId="2464CF93" w:rsidR="00366A34" w:rsidRDefault="00366A34" w:rsidP="000D0315">
      <w:pPr>
        <w:pStyle w:val="ListParagraph"/>
        <w:numPr>
          <w:ilvl w:val="0"/>
          <w:numId w:val="32"/>
        </w:numPr>
        <w:bidi/>
        <w:spacing w:after="120" w:line="216" w:lineRule="auto"/>
        <w:ind w:left="720" w:firstLine="720"/>
        <w:rPr>
          <w:rFonts w:cs="Simplified Arabic"/>
          <w:lang w:val="en-US" w:bidi="ar-EG"/>
        </w:rPr>
      </w:pPr>
      <w:r w:rsidRPr="00517D2D">
        <w:rPr>
          <w:rFonts w:cs="Simplified Arabic" w:hint="cs"/>
          <w:i/>
          <w:iCs/>
          <w:rtl/>
          <w:lang w:val="en-US" w:bidi="ar-EG"/>
        </w:rPr>
        <w:t>يدعو</w:t>
      </w:r>
      <w:r w:rsidRPr="00517D2D">
        <w:rPr>
          <w:rFonts w:cs="Simplified Arabic" w:hint="cs"/>
          <w:rtl/>
          <w:lang w:val="en-US" w:bidi="ar-EG"/>
        </w:rPr>
        <w:t xml:space="preserve"> </w:t>
      </w:r>
      <w:r>
        <w:rPr>
          <w:rFonts w:cs="Simplified Arabic" w:hint="cs"/>
          <w:rtl/>
          <w:lang w:val="en-US" w:bidi="ar-EG"/>
        </w:rPr>
        <w:t>الأطراف، والحكومات الأخرى، ومؤسسات البحوث، والمنظمات القادرة على دعم البلدان التي تحتاج إلى (أ) زيادة قدرتها التصنيفية من أجل تحسين المعرفة بالملقحات وحالتها واتجاهاتها، (ب) تحديد محركات التغير في سكانها، (ج) إيجاد حلول ملائمة للتمكين من الاعتماد والتنفيذ الفعالين لخطة العمل المقترحة، إلى أن تقوم بذلك.</w:t>
      </w:r>
    </w:p>
    <w:p w14:paraId="5C3E3BAD" w14:textId="77777777" w:rsidR="00366A34" w:rsidRPr="003B1BB0" w:rsidRDefault="00366A34" w:rsidP="00366A34">
      <w:pPr>
        <w:spacing w:after="120" w:line="204" w:lineRule="auto"/>
        <w:jc w:val="center"/>
        <w:rPr>
          <w:i/>
          <w:iCs/>
          <w:sz w:val="22"/>
          <w:rtl/>
          <w:lang w:bidi="ar-EG"/>
        </w:rPr>
      </w:pPr>
      <w:r w:rsidRPr="00997235">
        <w:rPr>
          <w:rFonts w:hint="cs"/>
          <w:i/>
          <w:iCs/>
          <w:sz w:val="22"/>
          <w:rtl/>
          <w:lang w:bidi="ar-EG"/>
        </w:rPr>
        <w:t>المرفق الأول</w:t>
      </w:r>
    </w:p>
    <w:p w14:paraId="5A84439F" w14:textId="77777777" w:rsidR="00366A34" w:rsidRPr="000D0315" w:rsidRDefault="00366A34" w:rsidP="000D0315">
      <w:pPr>
        <w:pStyle w:val="ListParagraph"/>
        <w:keepNext/>
        <w:tabs>
          <w:tab w:val="left" w:pos="720"/>
        </w:tabs>
        <w:bidi/>
        <w:spacing w:after="120" w:line="204" w:lineRule="auto"/>
        <w:ind w:left="0"/>
        <w:jc w:val="center"/>
        <w:rPr>
          <w:rFonts w:cs="Simplified Arabic"/>
          <w:b/>
          <w:bCs/>
          <w:sz w:val="24"/>
          <w:szCs w:val="28"/>
          <w:rtl/>
          <w:lang w:bidi="ar-EG"/>
        </w:rPr>
      </w:pPr>
      <w:r w:rsidRPr="000D0315">
        <w:rPr>
          <w:rFonts w:cs="Simplified Arabic" w:hint="cs"/>
          <w:b/>
          <w:bCs/>
          <w:sz w:val="24"/>
          <w:szCs w:val="28"/>
          <w:rtl/>
          <w:lang w:bidi="ar-EG"/>
        </w:rPr>
        <w:t>خطة عمل محدثة 2018-2030 للمبادرة الدولية لحفظ الملقحات واستخدامها المستدام</w:t>
      </w:r>
    </w:p>
    <w:p w14:paraId="1F231A8F" w14:textId="77777777" w:rsidR="00366A34" w:rsidRPr="000D0315" w:rsidRDefault="00366A34" w:rsidP="000D0315">
      <w:pPr>
        <w:pStyle w:val="ListParagraph"/>
        <w:keepNext/>
        <w:tabs>
          <w:tab w:val="left" w:pos="720"/>
        </w:tabs>
        <w:bidi/>
        <w:spacing w:after="120" w:line="204" w:lineRule="auto"/>
        <w:ind w:left="0"/>
        <w:jc w:val="center"/>
        <w:rPr>
          <w:rFonts w:cs="Simplified Arabic"/>
          <w:b/>
          <w:bCs/>
          <w:sz w:val="24"/>
          <w:szCs w:val="28"/>
          <w:rtl/>
          <w:lang w:bidi="ar-EG"/>
        </w:rPr>
      </w:pPr>
      <w:r w:rsidRPr="000D0315">
        <w:rPr>
          <w:rFonts w:cs="Simplified Arabic" w:hint="cs"/>
          <w:b/>
          <w:bCs/>
          <w:sz w:val="24"/>
          <w:szCs w:val="28"/>
          <w:rtl/>
          <w:lang w:bidi="ar-EG"/>
        </w:rPr>
        <w:t>مقدمة</w:t>
      </w:r>
    </w:p>
    <w:p w14:paraId="20BE93BA" w14:textId="324E5AC7" w:rsidR="00366A34" w:rsidRPr="003B1BB0" w:rsidRDefault="00366A34" w:rsidP="0042100F">
      <w:pPr>
        <w:pStyle w:val="ListParagraph"/>
        <w:numPr>
          <w:ilvl w:val="0"/>
          <w:numId w:val="26"/>
        </w:numPr>
        <w:bidi/>
        <w:spacing w:after="120" w:line="204" w:lineRule="auto"/>
        <w:ind w:left="0" w:firstLine="0"/>
        <w:rPr>
          <w:rFonts w:cs="Simplified Arabic"/>
          <w:lang w:bidi="ar-EG"/>
        </w:rPr>
      </w:pPr>
      <w:r>
        <w:rPr>
          <w:rFonts w:cs="Simplified Arabic" w:hint="cs"/>
          <w:rtl/>
          <w:lang w:bidi="ar-EG"/>
        </w:rPr>
        <w:t xml:space="preserve">في اجتماعه الثالث في عام 1996، </w:t>
      </w:r>
      <w:r w:rsidR="00551A34">
        <w:rPr>
          <w:rFonts w:cs="Simplified Arabic" w:hint="cs"/>
          <w:rtl/>
          <w:lang w:bidi="ar-EG"/>
        </w:rPr>
        <w:t>أقر</w:t>
      </w:r>
      <w:r w:rsidRPr="003B1BB0">
        <w:rPr>
          <w:rFonts w:cs="Simplified Arabic" w:hint="cs"/>
          <w:rtl/>
          <w:lang w:bidi="ar-EG"/>
        </w:rPr>
        <w:t xml:space="preserve"> مؤتمر الأطراف في اتفاقية التنوع البيولوجي بأهمية </w:t>
      </w:r>
      <w:r>
        <w:rPr>
          <w:rFonts w:cs="Simplified Arabic" w:hint="cs"/>
          <w:rtl/>
          <w:lang w:bidi="ar-EG"/>
        </w:rPr>
        <w:t>الملقحات</w:t>
      </w:r>
      <w:r w:rsidRPr="003B1BB0">
        <w:rPr>
          <w:rFonts w:cs="Simplified Arabic" w:hint="cs"/>
          <w:rtl/>
          <w:lang w:bidi="ar-EG"/>
        </w:rPr>
        <w:t xml:space="preserve">، وبالحاجة إلى </w:t>
      </w:r>
      <w:r w:rsidR="00551A34">
        <w:rPr>
          <w:rFonts w:cs="Simplified Arabic" w:hint="cs"/>
          <w:rtl/>
          <w:lang w:bidi="ar-EG"/>
        </w:rPr>
        <w:t>التصدي ل</w:t>
      </w:r>
      <w:r w:rsidRPr="003B1BB0">
        <w:rPr>
          <w:rFonts w:cs="Simplified Arabic" w:hint="cs"/>
          <w:rtl/>
          <w:lang w:bidi="ar-EG"/>
        </w:rPr>
        <w:t xml:space="preserve">لأسباب الكامنة وراء </w:t>
      </w:r>
      <w:r w:rsidR="004431E6">
        <w:rPr>
          <w:rFonts w:cs="Simplified Arabic" w:hint="cs"/>
          <w:rtl/>
          <w:lang w:bidi="ar-EG"/>
        </w:rPr>
        <w:t>تقلصها</w:t>
      </w:r>
      <w:r w:rsidRPr="003B1BB0">
        <w:rPr>
          <w:rFonts w:cs="Simplified Arabic" w:hint="cs"/>
          <w:rtl/>
          <w:lang w:bidi="ar-EG"/>
        </w:rPr>
        <w:t xml:space="preserve"> (</w:t>
      </w:r>
      <w:r w:rsidRPr="003B1BB0">
        <w:rPr>
          <w:rFonts w:cs="Simplified Arabic" w:hint="cs"/>
          <w:rtl/>
          <w:lang w:val="en-US" w:bidi="ar-EG"/>
        </w:rPr>
        <w:t xml:space="preserve">المقرر </w:t>
      </w:r>
      <w:hyperlink r:id="rId16" w:history="1">
        <w:r w:rsidRPr="003B1BB0">
          <w:rPr>
            <w:rStyle w:val="Hyperlink"/>
            <w:rFonts w:cs="Simplified Arabic" w:hint="cs"/>
            <w:rtl/>
            <w:lang w:val="en-US" w:bidi="ar-EG"/>
          </w:rPr>
          <w:t>3/11</w:t>
        </w:r>
      </w:hyperlink>
      <w:r w:rsidRPr="003B1BB0">
        <w:rPr>
          <w:rFonts w:cs="Simplified Arabic" w:hint="cs"/>
          <w:rtl/>
          <w:lang w:bidi="ar-EG"/>
        </w:rPr>
        <w:t>). و</w:t>
      </w:r>
      <w:r>
        <w:rPr>
          <w:rFonts w:cs="Simplified Arabic" w:hint="cs"/>
          <w:rtl/>
          <w:lang w:bidi="ar-EG"/>
        </w:rPr>
        <w:t xml:space="preserve">بموجب المقرر 5/5، </w:t>
      </w:r>
      <w:r w:rsidRPr="003B1BB0">
        <w:rPr>
          <w:rFonts w:cs="Simplified Arabic" w:hint="cs"/>
          <w:rtl/>
          <w:lang w:bidi="ar-EG"/>
        </w:rPr>
        <w:t>قرر مؤتمر الأطراف</w:t>
      </w:r>
      <w:r>
        <w:rPr>
          <w:rFonts w:cs="Simplified Arabic" w:hint="cs"/>
          <w:rtl/>
          <w:lang w:bidi="ar-EG"/>
        </w:rPr>
        <w:t xml:space="preserve"> </w:t>
      </w:r>
      <w:r w:rsidRPr="003B1BB0">
        <w:rPr>
          <w:rFonts w:cs="Simplified Arabic" w:hint="cs"/>
          <w:rtl/>
          <w:lang w:bidi="ar-EG"/>
        </w:rPr>
        <w:t xml:space="preserve">إنشاء مبادرة دولية لحفظ </w:t>
      </w:r>
      <w:r>
        <w:rPr>
          <w:rFonts w:cs="Simplified Arabic" w:hint="cs"/>
          <w:rtl/>
          <w:lang w:bidi="ar-EG"/>
        </w:rPr>
        <w:t>الملقحات</w:t>
      </w:r>
      <w:r w:rsidRPr="003B1BB0">
        <w:rPr>
          <w:rFonts w:cs="Simplified Arabic" w:hint="cs"/>
          <w:rtl/>
          <w:lang w:bidi="ar-EG"/>
        </w:rPr>
        <w:t xml:space="preserve"> واستخدامها المستدام كمبادرة مشتركة بين القطاعات ضمن برنامج عمل التنوع البيولوجي الزراعي لتشجيع العمل المنسق على نطاق العالم، </w:t>
      </w:r>
      <w:r>
        <w:rPr>
          <w:rFonts w:cs="Simplified Arabic" w:hint="cs"/>
          <w:rtl/>
          <w:lang w:bidi="ar-EG"/>
        </w:rPr>
        <w:t xml:space="preserve">وبعد ذلك، اعتمد خطة العمل بموجب </w:t>
      </w:r>
      <w:r w:rsidRPr="003B1BB0">
        <w:rPr>
          <w:rFonts w:cs="Simplified Arabic" w:hint="cs"/>
          <w:rtl/>
          <w:lang w:bidi="ar-EG"/>
        </w:rPr>
        <w:t xml:space="preserve">المقرر 6/5. وتقوم منظمة الأغذية والزراعة </w:t>
      </w:r>
      <w:r>
        <w:rPr>
          <w:rFonts w:cs="Simplified Arabic" w:hint="cs"/>
          <w:rtl/>
          <w:lang w:bidi="ar-EG"/>
        </w:rPr>
        <w:t xml:space="preserve">للأمم المتحدة </w:t>
      </w:r>
      <w:r w:rsidRPr="003B1BB0">
        <w:rPr>
          <w:rFonts w:cs="Simplified Arabic" w:hint="cs"/>
          <w:rtl/>
          <w:lang w:bidi="ar-EG"/>
        </w:rPr>
        <w:t>بقيادة وتيسير تنفيذ خطة العمل.</w:t>
      </w:r>
    </w:p>
    <w:p w14:paraId="4A360DC0" w14:textId="04DE6C4A" w:rsidR="00366A34" w:rsidRPr="003B1BB0" w:rsidRDefault="00366A34" w:rsidP="00551A34">
      <w:pPr>
        <w:pStyle w:val="ListParagraph"/>
        <w:numPr>
          <w:ilvl w:val="0"/>
          <w:numId w:val="26"/>
        </w:numPr>
        <w:bidi/>
        <w:spacing w:after="120" w:line="204" w:lineRule="auto"/>
        <w:ind w:left="0" w:firstLine="0"/>
        <w:rPr>
          <w:rFonts w:cs="Simplified Arabic"/>
          <w:lang w:bidi="ar-EG"/>
        </w:rPr>
      </w:pPr>
      <w:r w:rsidRPr="003B1BB0">
        <w:rPr>
          <w:rFonts w:cs="Simplified Arabic" w:hint="cs"/>
          <w:rtl/>
          <w:lang w:bidi="ar-EG"/>
        </w:rPr>
        <w:t xml:space="preserve">وقد أعدت خطة العمل الحالية بواسطة </w:t>
      </w:r>
      <w:r w:rsidR="00551A34" w:rsidRPr="003B1BB0">
        <w:rPr>
          <w:rFonts w:cs="Simplified Arabic" w:hint="cs"/>
          <w:rtl/>
          <w:lang w:bidi="ar-EG"/>
        </w:rPr>
        <w:t xml:space="preserve">منظمة الأغذية والزراعة </w:t>
      </w:r>
      <w:r w:rsidRPr="003B1BB0">
        <w:rPr>
          <w:rFonts w:cs="Simplified Arabic" w:hint="cs"/>
          <w:rtl/>
          <w:lang w:bidi="ar-EG"/>
        </w:rPr>
        <w:t xml:space="preserve">وأمانة اتفاقية التنوع البيولوجي، بالتشاور مع شركاء آخرين وخبراء معنيين، عملا </w:t>
      </w:r>
      <w:r w:rsidR="00336593">
        <w:rPr>
          <w:rFonts w:cs="Simplified Arabic" w:hint="cs"/>
          <w:rtl/>
          <w:lang w:bidi="ar-EG"/>
        </w:rPr>
        <w:t>با</w:t>
      </w:r>
      <w:r w:rsidRPr="003B1BB0">
        <w:rPr>
          <w:rFonts w:cs="Simplified Arabic" w:hint="cs"/>
          <w:rtl/>
          <w:lang w:bidi="ar-EG"/>
        </w:rPr>
        <w:t>لمقرر</w:t>
      </w:r>
      <w:r w:rsidRPr="003B1BB0">
        <w:rPr>
          <w:rFonts w:cs="Simplified Arabic" w:hint="cs"/>
          <w:rtl/>
          <w:lang w:val="en-US" w:bidi="ar-EG"/>
        </w:rPr>
        <w:t xml:space="preserve"> </w:t>
      </w:r>
      <w:hyperlink r:id="rId17" w:history="1">
        <w:r w:rsidRPr="003B1BB0">
          <w:rPr>
            <w:rStyle w:val="Hyperlink"/>
            <w:rFonts w:cs="Simplified Arabic" w:hint="cs"/>
            <w:rtl/>
            <w:lang w:val="en-US" w:bidi="ar-EG"/>
          </w:rPr>
          <w:t>13/15</w:t>
        </w:r>
      </w:hyperlink>
      <w:r w:rsidRPr="003B1BB0">
        <w:rPr>
          <w:rFonts w:cs="Simplified Arabic" w:hint="cs"/>
          <w:rtl/>
          <w:lang w:bidi="ar-EG"/>
        </w:rPr>
        <w:t xml:space="preserve"> (الفقرة 10).</w:t>
      </w:r>
    </w:p>
    <w:p w14:paraId="16BA6E05" w14:textId="77777777" w:rsidR="00366A34" w:rsidRPr="000D0315" w:rsidRDefault="00366A34" w:rsidP="000D0315">
      <w:pPr>
        <w:pStyle w:val="ListParagraph"/>
        <w:keepNext/>
        <w:tabs>
          <w:tab w:val="left" w:pos="720"/>
        </w:tabs>
        <w:bidi/>
        <w:spacing w:after="120" w:line="204" w:lineRule="auto"/>
        <w:ind w:left="0"/>
        <w:jc w:val="center"/>
        <w:rPr>
          <w:rFonts w:cs="Simplified Arabic"/>
          <w:b/>
          <w:bCs/>
          <w:sz w:val="24"/>
          <w:szCs w:val="28"/>
          <w:lang w:bidi="ar-EG"/>
        </w:rPr>
      </w:pPr>
      <w:r w:rsidRPr="000D0315">
        <w:rPr>
          <w:rFonts w:cs="Simplified Arabic" w:hint="cs"/>
          <w:b/>
          <w:bCs/>
          <w:sz w:val="24"/>
          <w:szCs w:val="28"/>
          <w:rtl/>
          <w:lang w:bidi="ar-EG"/>
        </w:rPr>
        <w:t>أولا -</w:t>
      </w:r>
      <w:r w:rsidRPr="000D0315">
        <w:rPr>
          <w:rFonts w:cs="Simplified Arabic" w:hint="cs"/>
          <w:b/>
          <w:bCs/>
          <w:sz w:val="24"/>
          <w:szCs w:val="28"/>
          <w:rtl/>
          <w:lang w:bidi="ar-EG"/>
        </w:rPr>
        <w:tab/>
        <w:t>الأهداف والغرض والنطاق</w:t>
      </w:r>
    </w:p>
    <w:p w14:paraId="091B858B" w14:textId="08EE11E4" w:rsidR="00366A34" w:rsidRPr="003B1BB0" w:rsidRDefault="00366A34" w:rsidP="0042100F">
      <w:pPr>
        <w:pStyle w:val="ListParagraph"/>
        <w:numPr>
          <w:ilvl w:val="0"/>
          <w:numId w:val="26"/>
        </w:numPr>
        <w:bidi/>
        <w:spacing w:after="120" w:line="204" w:lineRule="auto"/>
        <w:ind w:left="0" w:firstLine="0"/>
        <w:rPr>
          <w:rFonts w:cs="Simplified Arabic"/>
          <w:lang w:bidi="ar-EG"/>
        </w:rPr>
      </w:pPr>
      <w:r w:rsidRPr="003B1BB0">
        <w:rPr>
          <w:rFonts w:cs="Simplified Arabic" w:hint="cs"/>
          <w:rtl/>
          <w:lang w:bidi="ar-EG"/>
        </w:rPr>
        <w:t xml:space="preserve">يتمثل الهدف الشامل لخطة العمل هذه في تشجيع العمل المنسق حول العالم لصون </w:t>
      </w:r>
      <w:r>
        <w:rPr>
          <w:rFonts w:cs="Simplified Arabic" w:hint="cs"/>
          <w:rtl/>
          <w:lang w:bidi="ar-EG"/>
        </w:rPr>
        <w:t>الملقحات</w:t>
      </w:r>
      <w:r w:rsidRPr="003B1BB0">
        <w:rPr>
          <w:rFonts w:cs="Simplified Arabic" w:hint="cs"/>
          <w:rtl/>
          <w:lang w:bidi="ar-EG"/>
        </w:rPr>
        <w:t xml:space="preserve"> البرية و</w:t>
      </w:r>
      <w:r>
        <w:rPr>
          <w:rFonts w:cs="Simplified Arabic" w:hint="cs"/>
          <w:rtl/>
          <w:lang w:bidi="ar-EG"/>
        </w:rPr>
        <w:t>المدجنة</w:t>
      </w:r>
      <w:r w:rsidRPr="003B1BB0">
        <w:rPr>
          <w:rFonts w:cs="Simplified Arabic" w:hint="cs"/>
          <w:rtl/>
          <w:lang w:bidi="ar-EG"/>
        </w:rPr>
        <w:t xml:space="preserve"> والنهوض بالاستخدام المستدام ل</w:t>
      </w:r>
      <w:r>
        <w:rPr>
          <w:rFonts w:cs="Simplified Arabic" w:hint="cs"/>
          <w:rtl/>
          <w:lang w:bidi="ar-EG"/>
        </w:rPr>
        <w:t>وظائف و</w:t>
      </w:r>
      <w:r w:rsidRPr="003B1BB0">
        <w:rPr>
          <w:rFonts w:cs="Simplified Arabic" w:hint="cs"/>
          <w:rtl/>
          <w:lang w:bidi="ar-EG"/>
        </w:rPr>
        <w:t>خدمات التلقيح، وهي خدمة حيوية معترف بها للزراعة و</w:t>
      </w:r>
      <w:r>
        <w:rPr>
          <w:rFonts w:cs="Simplified Arabic" w:hint="cs"/>
          <w:rtl/>
          <w:lang w:bidi="ar-EG"/>
        </w:rPr>
        <w:t>ل</w:t>
      </w:r>
      <w:r w:rsidRPr="003B1BB0">
        <w:rPr>
          <w:rFonts w:cs="Simplified Arabic" w:hint="cs"/>
          <w:rtl/>
          <w:lang w:bidi="ar-EG"/>
        </w:rPr>
        <w:t xml:space="preserve">وظائف </w:t>
      </w:r>
      <w:r>
        <w:rPr>
          <w:rFonts w:cs="Simplified Arabic" w:hint="cs"/>
          <w:rtl/>
          <w:lang w:bidi="ar-EG"/>
        </w:rPr>
        <w:t>و</w:t>
      </w:r>
      <w:r w:rsidRPr="003B1BB0">
        <w:rPr>
          <w:rFonts w:cs="Simplified Arabic" w:hint="cs"/>
          <w:rtl/>
          <w:lang w:bidi="ar-EG"/>
        </w:rPr>
        <w:t>صحة النظم الإيكولوجية.</w:t>
      </w:r>
    </w:p>
    <w:p w14:paraId="7FDEE329" w14:textId="4CA6D1A9" w:rsidR="00366A34" w:rsidRPr="003B1BB0" w:rsidRDefault="00366A34" w:rsidP="00E700D8">
      <w:pPr>
        <w:pStyle w:val="ListParagraph"/>
        <w:numPr>
          <w:ilvl w:val="0"/>
          <w:numId w:val="26"/>
        </w:numPr>
        <w:bidi/>
        <w:spacing w:after="120" w:line="204" w:lineRule="auto"/>
        <w:ind w:left="0" w:firstLine="0"/>
        <w:rPr>
          <w:rFonts w:cs="Simplified Arabic"/>
          <w:lang w:bidi="ar-EG"/>
        </w:rPr>
      </w:pPr>
      <w:r w:rsidRPr="003B1BB0">
        <w:rPr>
          <w:rFonts w:cs="Simplified Arabic" w:hint="cs"/>
          <w:rtl/>
          <w:lang w:bidi="ar-EG"/>
        </w:rPr>
        <w:t xml:space="preserve">ويتمثل الغرض من خطة العمل </w:t>
      </w:r>
      <w:r>
        <w:rPr>
          <w:rFonts w:cs="Simplified Arabic" w:hint="cs"/>
          <w:rtl/>
          <w:lang w:bidi="ar-EG"/>
        </w:rPr>
        <w:t>هذه</w:t>
      </w:r>
      <w:r w:rsidRPr="003B1BB0">
        <w:rPr>
          <w:rFonts w:cs="Simplified Arabic" w:hint="cs"/>
          <w:rtl/>
          <w:lang w:bidi="ar-EG"/>
        </w:rPr>
        <w:t xml:space="preserve"> في مساعدة الأطراف، والحكومات الأخرى،</w:t>
      </w:r>
      <w:r>
        <w:rPr>
          <w:rFonts w:cs="Simplified Arabic" w:hint="cs"/>
          <w:rtl/>
          <w:lang w:bidi="ar-EG"/>
        </w:rPr>
        <w:t xml:space="preserve"> والشعوب الأصلية والمجتمعات المحلية</w:t>
      </w:r>
      <w:r w:rsidRPr="003B1BB0">
        <w:rPr>
          <w:rFonts w:cs="Simplified Arabic" w:hint="cs"/>
          <w:rtl/>
          <w:lang w:bidi="ar-EG"/>
        </w:rPr>
        <w:t xml:space="preserve"> والمنظمات والمبادرات ذات الصلة في تنفيذ المقرر 13/15، </w:t>
      </w:r>
      <w:r w:rsidR="00E700D8">
        <w:rPr>
          <w:rFonts w:cs="Simplified Arabic" w:hint="cs"/>
          <w:rtl/>
          <w:lang w:bidi="ar-EG"/>
        </w:rPr>
        <w:t>بما يتماشى مع ا</w:t>
      </w:r>
      <w:r w:rsidRPr="003B1BB0">
        <w:rPr>
          <w:rFonts w:cs="Simplified Arabic" w:hint="cs"/>
          <w:rtl/>
          <w:lang w:bidi="ar-EG"/>
        </w:rPr>
        <w:t>لخطة الاستراتيجية للتنوع البيولوجي 2011-2020 وأهداف أيشي للتنوع البيولوجي المذكورة فيها ورؤية عام 2050 للتنوع البيولوجي، والإ</w:t>
      </w:r>
      <w:r>
        <w:rPr>
          <w:rFonts w:cs="Simplified Arabic" w:hint="cs"/>
          <w:rtl/>
          <w:lang w:bidi="ar-EG"/>
        </w:rPr>
        <w:t>طار الاستراتيجي</w:t>
      </w:r>
      <w:r w:rsidRPr="003B1BB0">
        <w:rPr>
          <w:rFonts w:cs="Simplified Arabic" w:hint="cs"/>
          <w:rtl/>
          <w:lang w:bidi="ar-EG"/>
        </w:rPr>
        <w:t xml:space="preserve"> </w:t>
      </w:r>
      <w:r w:rsidR="00E700D8">
        <w:rPr>
          <w:rFonts w:cs="Simplified Arabic" w:hint="cs"/>
          <w:rtl/>
          <w:lang w:bidi="ar-EG"/>
        </w:rPr>
        <w:t>ل</w:t>
      </w:r>
      <w:r w:rsidR="00E700D8" w:rsidRPr="003B1BB0">
        <w:rPr>
          <w:rFonts w:cs="Simplified Arabic" w:hint="cs"/>
          <w:rtl/>
          <w:lang w:bidi="ar-EG"/>
        </w:rPr>
        <w:t>منظمة الأغذية والزراعة</w:t>
      </w:r>
      <w:r w:rsidRPr="003B1BB0">
        <w:rPr>
          <w:rFonts w:cs="Simplified Arabic" w:hint="cs"/>
          <w:rtl/>
          <w:lang w:bidi="ar-EG"/>
        </w:rPr>
        <w:t xml:space="preserve"> 2010-2019، وال</w:t>
      </w:r>
      <w:r>
        <w:rPr>
          <w:rFonts w:cs="Simplified Arabic" w:hint="cs"/>
          <w:rtl/>
          <w:lang w:bidi="ar-EG"/>
        </w:rPr>
        <w:t>أط</w:t>
      </w:r>
      <w:r w:rsidRPr="003B1BB0">
        <w:rPr>
          <w:rFonts w:cs="Simplified Arabic" w:hint="cs"/>
          <w:rtl/>
          <w:lang w:bidi="ar-EG"/>
        </w:rPr>
        <w:t>ر اللاحق</w:t>
      </w:r>
      <w:r>
        <w:rPr>
          <w:rFonts w:cs="Simplified Arabic" w:hint="cs"/>
          <w:rtl/>
          <w:lang w:bidi="ar-EG"/>
        </w:rPr>
        <w:t>ة</w:t>
      </w:r>
      <w:r w:rsidRPr="003B1BB0">
        <w:rPr>
          <w:rFonts w:cs="Simplified Arabic" w:hint="cs"/>
          <w:rtl/>
          <w:lang w:bidi="ar-EG"/>
        </w:rPr>
        <w:t xml:space="preserve"> ذ</w:t>
      </w:r>
      <w:r>
        <w:rPr>
          <w:rFonts w:cs="Simplified Arabic" w:hint="cs"/>
          <w:rtl/>
          <w:lang w:bidi="ar-EG"/>
        </w:rPr>
        <w:t>ات</w:t>
      </w:r>
      <w:r w:rsidRPr="003B1BB0">
        <w:rPr>
          <w:rFonts w:cs="Simplified Arabic" w:hint="cs"/>
          <w:rtl/>
          <w:lang w:bidi="ar-EG"/>
        </w:rPr>
        <w:t xml:space="preserve"> الص</w:t>
      </w:r>
      <w:r>
        <w:rPr>
          <w:rFonts w:cs="Simplified Arabic" w:hint="cs"/>
          <w:rtl/>
          <w:lang w:bidi="ar-EG"/>
        </w:rPr>
        <w:t xml:space="preserve">لة، وخطة التنمية المستدام 2030، بما في ذلك </w:t>
      </w:r>
      <w:r w:rsidRPr="003B1BB0">
        <w:rPr>
          <w:rFonts w:cs="Simplified Arabic" w:hint="cs"/>
          <w:rtl/>
          <w:lang w:bidi="ar-EG"/>
        </w:rPr>
        <w:t>أهداف التنمية المستدامة.</w:t>
      </w:r>
    </w:p>
    <w:p w14:paraId="24BD888B" w14:textId="77777777" w:rsidR="00366A34" w:rsidRPr="003B1BB0" w:rsidRDefault="00366A34" w:rsidP="00366A34">
      <w:pPr>
        <w:pStyle w:val="ListParagraph"/>
        <w:numPr>
          <w:ilvl w:val="0"/>
          <w:numId w:val="26"/>
        </w:numPr>
        <w:bidi/>
        <w:spacing w:after="120" w:line="204" w:lineRule="auto"/>
        <w:ind w:left="0" w:firstLine="0"/>
        <w:rPr>
          <w:rFonts w:cs="Simplified Arabic"/>
          <w:lang w:bidi="ar-EG"/>
        </w:rPr>
      </w:pPr>
      <w:r w:rsidRPr="003B1BB0">
        <w:rPr>
          <w:rFonts w:cs="Simplified Arabic" w:hint="cs"/>
          <w:rtl/>
          <w:lang w:bidi="ar-EG"/>
        </w:rPr>
        <w:t>والأهداف التشغيلية لخطة العمل هذه هي دعم الأطراف، والحكومات الأخرى،</w:t>
      </w:r>
      <w:r w:rsidRPr="00B64537">
        <w:rPr>
          <w:rFonts w:cs="Simplified Arabic" w:hint="cs"/>
          <w:rtl/>
          <w:lang w:bidi="ar-EG"/>
        </w:rPr>
        <w:t xml:space="preserve"> </w:t>
      </w:r>
      <w:r>
        <w:rPr>
          <w:rFonts w:cs="Simplified Arabic" w:hint="cs"/>
          <w:rtl/>
          <w:lang w:bidi="ar-EG"/>
        </w:rPr>
        <w:t>والشعوب الأصلية والمجتمعات المحلية،</w:t>
      </w:r>
      <w:r w:rsidRPr="003B1BB0">
        <w:rPr>
          <w:rFonts w:cs="Simplified Arabic" w:hint="cs"/>
          <w:rtl/>
          <w:lang w:bidi="ar-EG"/>
        </w:rPr>
        <w:t xml:space="preserve"> والمنظمات والمبادرات ذات الصلة:</w:t>
      </w:r>
    </w:p>
    <w:p w14:paraId="162BFEA9" w14:textId="435FA60D" w:rsidR="00366A34" w:rsidRPr="003B1BB0" w:rsidRDefault="00366A34" w:rsidP="0042100F">
      <w:pPr>
        <w:pStyle w:val="ListParagraph"/>
        <w:bidi/>
        <w:spacing w:after="120" w:line="204" w:lineRule="auto"/>
        <w:ind w:left="0" w:firstLine="720"/>
        <w:rPr>
          <w:rFonts w:cs="Simplified Arabic"/>
          <w:rtl/>
          <w:lang w:bidi="ar-EG"/>
        </w:rPr>
      </w:pPr>
      <w:r w:rsidRPr="003B1BB0">
        <w:rPr>
          <w:rFonts w:cs="Simplified Arabic" w:hint="cs"/>
          <w:rtl/>
          <w:lang w:bidi="ar-EG"/>
        </w:rPr>
        <w:t>(أ)</w:t>
      </w:r>
      <w:r w:rsidRPr="003B1BB0">
        <w:rPr>
          <w:rFonts w:cs="Simplified Arabic" w:hint="cs"/>
          <w:rtl/>
          <w:lang w:bidi="ar-EG"/>
        </w:rPr>
        <w:tab/>
      </w:r>
      <w:r>
        <w:rPr>
          <w:rFonts w:cs="Simplified Arabic" w:hint="cs"/>
          <w:rtl/>
          <w:lang w:bidi="ar-EG"/>
        </w:rPr>
        <w:t xml:space="preserve">في </w:t>
      </w:r>
      <w:r w:rsidRPr="003B1BB0">
        <w:rPr>
          <w:rFonts w:cs="Simplified Arabic" w:hint="cs"/>
          <w:rtl/>
          <w:lang w:bidi="ar-EG"/>
        </w:rPr>
        <w:t xml:space="preserve">تنفيذ سياسات </w:t>
      </w:r>
      <w:r>
        <w:rPr>
          <w:rFonts w:cs="Simplified Arabic" w:hint="cs"/>
          <w:rtl/>
          <w:lang w:bidi="ar-EG"/>
        </w:rPr>
        <w:t>متسقة وشاملة ل</w:t>
      </w:r>
      <w:r w:rsidRPr="003B1BB0">
        <w:rPr>
          <w:rFonts w:cs="Simplified Arabic" w:hint="cs"/>
          <w:rtl/>
          <w:lang w:bidi="ar-EG"/>
        </w:rPr>
        <w:t xml:space="preserve">حفظ </w:t>
      </w:r>
      <w:r>
        <w:rPr>
          <w:rFonts w:cs="Simplified Arabic" w:hint="cs"/>
          <w:rtl/>
          <w:lang w:bidi="ar-EG"/>
        </w:rPr>
        <w:t>الملقحات</w:t>
      </w:r>
      <w:r w:rsidRPr="003B1BB0">
        <w:rPr>
          <w:rFonts w:cs="Simplified Arabic" w:hint="cs"/>
          <w:rtl/>
          <w:lang w:bidi="ar-EG"/>
        </w:rPr>
        <w:t xml:space="preserve"> واستخدامها المستدام على </w:t>
      </w:r>
      <w:r w:rsidR="001F7768">
        <w:rPr>
          <w:rFonts w:cs="Simplified Arabic" w:hint="cs"/>
          <w:rtl/>
          <w:lang w:bidi="ar-EG"/>
        </w:rPr>
        <w:t>المستوى المحلي</w:t>
      </w:r>
      <w:r w:rsidRPr="003B1BB0">
        <w:rPr>
          <w:rFonts w:cs="Simplified Arabic" w:hint="cs"/>
          <w:rtl/>
          <w:lang w:bidi="ar-EG"/>
        </w:rPr>
        <w:t xml:space="preserve"> ودون الوطني والوطني والإقليمي والعالمي، وتشجيع دمجها في الخطط والبرامج والاستراتيجيات</w:t>
      </w:r>
      <w:r w:rsidRPr="00663B84">
        <w:rPr>
          <w:rFonts w:cs="Simplified Arabic" w:hint="cs"/>
          <w:rtl/>
          <w:lang w:bidi="ar-EG"/>
        </w:rPr>
        <w:t xml:space="preserve"> </w:t>
      </w:r>
      <w:r w:rsidRPr="003B1BB0">
        <w:rPr>
          <w:rFonts w:cs="Simplified Arabic" w:hint="cs"/>
          <w:rtl/>
          <w:lang w:bidi="ar-EG"/>
        </w:rPr>
        <w:t>القطاعية و</w:t>
      </w:r>
      <w:r>
        <w:rPr>
          <w:rFonts w:cs="Simplified Arabic" w:hint="cs"/>
          <w:rtl/>
          <w:lang w:bidi="ar-EG"/>
        </w:rPr>
        <w:t>الشاملة</w:t>
      </w:r>
      <w:r w:rsidRPr="003B1BB0">
        <w:rPr>
          <w:rFonts w:cs="Simplified Arabic" w:hint="cs"/>
          <w:rtl/>
          <w:lang w:bidi="ar-EG"/>
        </w:rPr>
        <w:t>؛</w:t>
      </w:r>
    </w:p>
    <w:p w14:paraId="30D55BC8" w14:textId="77777777" w:rsidR="00366A34" w:rsidRPr="003B1BB0" w:rsidRDefault="00366A34" w:rsidP="00366A34">
      <w:pPr>
        <w:pStyle w:val="ListParagraph"/>
        <w:bidi/>
        <w:spacing w:after="120" w:line="204" w:lineRule="auto"/>
        <w:ind w:left="0" w:firstLine="720"/>
        <w:rPr>
          <w:rFonts w:cs="Simplified Arabic"/>
          <w:rtl/>
          <w:lang w:bidi="ar-EG"/>
        </w:rPr>
      </w:pPr>
      <w:r w:rsidRPr="003B1BB0">
        <w:rPr>
          <w:rFonts w:cs="Simplified Arabic" w:hint="cs"/>
          <w:rtl/>
          <w:lang w:bidi="ar-EG"/>
        </w:rPr>
        <w:t>(ب)</w:t>
      </w:r>
      <w:r w:rsidRPr="003B1BB0">
        <w:rPr>
          <w:rFonts w:cs="Simplified Arabic" w:hint="cs"/>
          <w:rtl/>
          <w:lang w:bidi="ar-EG"/>
        </w:rPr>
        <w:tab/>
      </w:r>
      <w:r>
        <w:rPr>
          <w:rFonts w:cs="Simplified Arabic" w:hint="cs"/>
          <w:rtl/>
          <w:lang w:bidi="ar-EG"/>
        </w:rPr>
        <w:t xml:space="preserve">في </w:t>
      </w:r>
      <w:r w:rsidRPr="003B1BB0">
        <w:rPr>
          <w:rFonts w:cs="Simplified Arabic" w:hint="cs"/>
          <w:rtl/>
          <w:lang w:bidi="ar-EG"/>
        </w:rPr>
        <w:t xml:space="preserve">تعزيز وتنفيذ ممارسات الإدارة التي تصون مجموعات </w:t>
      </w:r>
      <w:r>
        <w:rPr>
          <w:rFonts w:cs="Simplified Arabic" w:hint="cs"/>
          <w:rtl/>
          <w:lang w:bidi="ar-EG"/>
        </w:rPr>
        <w:t>الملقحات</w:t>
      </w:r>
      <w:r w:rsidRPr="003B1BB0">
        <w:rPr>
          <w:rFonts w:cs="Simplified Arabic" w:hint="cs"/>
          <w:rtl/>
          <w:lang w:bidi="ar-EG"/>
        </w:rPr>
        <w:t xml:space="preserve"> الصحية، وتمكين المزارعين والنحالين ومزارعي الغابات ومديري الأراضي والمجتمعات الحضرية من الاستفادة من منافع التلقيح في إنتاجيتهم وسبل عيشهم؛</w:t>
      </w:r>
    </w:p>
    <w:p w14:paraId="042EDEF4" w14:textId="05024B66" w:rsidR="00366A34" w:rsidRPr="003B1BB0" w:rsidRDefault="00366A34" w:rsidP="009F41B8">
      <w:pPr>
        <w:pStyle w:val="ListParagraph"/>
        <w:bidi/>
        <w:spacing w:after="120" w:line="204" w:lineRule="auto"/>
        <w:ind w:left="0" w:firstLine="720"/>
        <w:rPr>
          <w:rFonts w:cs="Simplified Arabic"/>
          <w:rtl/>
          <w:lang w:bidi="ar-EG"/>
        </w:rPr>
      </w:pPr>
      <w:r w:rsidRPr="003B1BB0">
        <w:rPr>
          <w:rFonts w:cs="Simplified Arabic" w:hint="cs"/>
          <w:rtl/>
          <w:lang w:bidi="ar-EG"/>
        </w:rPr>
        <w:t>(ج)</w:t>
      </w:r>
      <w:r w:rsidRPr="003B1BB0">
        <w:rPr>
          <w:rFonts w:cs="Simplified Arabic" w:hint="cs"/>
          <w:rtl/>
          <w:lang w:bidi="ar-EG"/>
        </w:rPr>
        <w:tab/>
      </w:r>
      <w:r>
        <w:rPr>
          <w:rFonts w:cs="Simplified Arabic" w:hint="cs"/>
          <w:rtl/>
          <w:lang w:bidi="ar-EG"/>
        </w:rPr>
        <w:t xml:space="preserve">في </w:t>
      </w:r>
      <w:r w:rsidRPr="003B1BB0">
        <w:rPr>
          <w:rFonts w:cs="Simplified Arabic" w:hint="cs"/>
          <w:rtl/>
          <w:lang w:bidi="ar-EG"/>
        </w:rPr>
        <w:t xml:space="preserve">تشجيع التثقيف </w:t>
      </w:r>
      <w:r w:rsidR="009F41B8">
        <w:rPr>
          <w:rFonts w:cs="Simplified Arabic" w:hint="cs"/>
          <w:rtl/>
          <w:lang w:bidi="ar-EG"/>
        </w:rPr>
        <w:t>وزيادة الوعي</w:t>
      </w:r>
      <w:r w:rsidRPr="003B1BB0">
        <w:rPr>
          <w:rFonts w:cs="Simplified Arabic" w:hint="cs"/>
          <w:rtl/>
          <w:lang w:bidi="ar-EG"/>
        </w:rPr>
        <w:t xml:space="preserve"> في القطاعين العام والخاص </w:t>
      </w:r>
      <w:r>
        <w:rPr>
          <w:rFonts w:cs="Simplified Arabic" w:hint="cs"/>
          <w:rtl/>
          <w:lang w:bidi="ar-EG"/>
        </w:rPr>
        <w:t>بالقيمة المتعددة للملقحات</w:t>
      </w:r>
      <w:r w:rsidRPr="003B1BB0">
        <w:rPr>
          <w:rFonts w:cs="Simplified Arabic" w:hint="cs"/>
          <w:rtl/>
          <w:lang w:bidi="ar-EG"/>
        </w:rPr>
        <w:t xml:space="preserve"> وموائلها</w:t>
      </w:r>
      <w:r>
        <w:rPr>
          <w:rFonts w:cs="Simplified Arabic" w:hint="cs"/>
          <w:rtl/>
          <w:lang w:bidi="ar-EG"/>
        </w:rPr>
        <w:t>،</w:t>
      </w:r>
      <w:r w:rsidRPr="003B1BB0">
        <w:rPr>
          <w:rFonts w:cs="Simplified Arabic" w:hint="cs"/>
          <w:rtl/>
          <w:lang w:bidi="ar-EG"/>
        </w:rPr>
        <w:t xml:space="preserve"> </w:t>
      </w:r>
      <w:r>
        <w:rPr>
          <w:rFonts w:cs="Simplified Arabic" w:hint="cs"/>
          <w:rtl/>
          <w:lang w:bidi="ar-EG"/>
        </w:rPr>
        <w:t xml:space="preserve">وفي </w:t>
      </w:r>
      <w:r w:rsidRPr="003B1BB0">
        <w:rPr>
          <w:rFonts w:cs="Simplified Arabic" w:hint="cs"/>
          <w:rtl/>
          <w:lang w:bidi="ar-EG"/>
        </w:rPr>
        <w:t xml:space="preserve">تحسين </w:t>
      </w:r>
      <w:r>
        <w:rPr>
          <w:rFonts w:cs="Simplified Arabic" w:hint="cs"/>
          <w:rtl/>
          <w:lang w:bidi="ar-EG"/>
        </w:rPr>
        <w:t>ال</w:t>
      </w:r>
      <w:r w:rsidRPr="003B1BB0">
        <w:rPr>
          <w:rFonts w:cs="Simplified Arabic" w:hint="cs"/>
          <w:rtl/>
          <w:lang w:bidi="ar-EG"/>
        </w:rPr>
        <w:t>أدوات لصنع القرار</w:t>
      </w:r>
      <w:r w:rsidR="00AA773F">
        <w:rPr>
          <w:rFonts w:cs="Simplified Arabic" w:hint="cs"/>
          <w:rtl/>
          <w:lang w:bidi="ar-EG"/>
        </w:rPr>
        <w:t>،</w:t>
      </w:r>
      <w:r w:rsidRPr="003B1BB0">
        <w:rPr>
          <w:rFonts w:cs="Simplified Arabic" w:hint="cs"/>
          <w:rtl/>
          <w:lang w:bidi="ar-EG"/>
        </w:rPr>
        <w:t xml:space="preserve"> و</w:t>
      </w:r>
      <w:r>
        <w:rPr>
          <w:rFonts w:cs="Simplified Arabic" w:hint="cs"/>
          <w:rtl/>
          <w:lang w:bidi="ar-EG"/>
        </w:rPr>
        <w:t xml:space="preserve">في </w:t>
      </w:r>
      <w:r w:rsidRPr="003B1BB0">
        <w:rPr>
          <w:rFonts w:cs="Simplified Arabic" w:hint="cs"/>
          <w:rtl/>
          <w:lang w:bidi="ar-EG"/>
        </w:rPr>
        <w:t xml:space="preserve">تقديم إجراءات عملية للحد من </w:t>
      </w:r>
      <w:r w:rsidR="004431E6">
        <w:rPr>
          <w:rFonts w:cs="Simplified Arabic" w:hint="cs"/>
          <w:rtl/>
          <w:lang w:bidi="ar-EG"/>
        </w:rPr>
        <w:t>تقلص</w:t>
      </w:r>
      <w:r w:rsidRPr="003B1BB0">
        <w:rPr>
          <w:rFonts w:cs="Simplified Arabic" w:hint="cs"/>
          <w:rtl/>
          <w:lang w:bidi="ar-EG"/>
        </w:rPr>
        <w:t xml:space="preserve"> </w:t>
      </w:r>
      <w:r>
        <w:rPr>
          <w:rFonts w:cs="Simplified Arabic" w:hint="cs"/>
          <w:rtl/>
          <w:lang w:bidi="ar-EG"/>
        </w:rPr>
        <w:t>الملقحات</w:t>
      </w:r>
      <w:r w:rsidRPr="003B1BB0">
        <w:rPr>
          <w:rFonts w:cs="Simplified Arabic" w:hint="cs"/>
          <w:rtl/>
          <w:lang w:bidi="ar-EG"/>
        </w:rPr>
        <w:t xml:space="preserve"> ومنعه؛</w:t>
      </w:r>
    </w:p>
    <w:p w14:paraId="152BDB35" w14:textId="2AEAF4CF" w:rsidR="00366A34" w:rsidRPr="003B1BB0" w:rsidRDefault="00366A34" w:rsidP="00AA773F">
      <w:pPr>
        <w:pStyle w:val="ListParagraph"/>
        <w:bidi/>
        <w:spacing w:after="120" w:line="204" w:lineRule="auto"/>
        <w:ind w:left="0" w:firstLine="720"/>
        <w:rPr>
          <w:rFonts w:cs="Simplified Arabic"/>
          <w:rtl/>
          <w:lang w:bidi="ar-EG"/>
        </w:rPr>
      </w:pPr>
      <w:r w:rsidRPr="003B1BB0">
        <w:rPr>
          <w:rFonts w:cs="Simplified Arabic" w:hint="cs"/>
          <w:rtl/>
          <w:lang w:bidi="ar-EG"/>
        </w:rPr>
        <w:t>(د)</w:t>
      </w:r>
      <w:r w:rsidRPr="003B1BB0">
        <w:rPr>
          <w:rFonts w:cs="Simplified Arabic" w:hint="cs"/>
          <w:rtl/>
          <w:lang w:bidi="ar-EG"/>
        </w:rPr>
        <w:tab/>
      </w:r>
      <w:r>
        <w:rPr>
          <w:rFonts w:cs="Simplified Arabic" w:hint="cs"/>
          <w:rtl/>
          <w:lang w:bidi="ar-EG"/>
        </w:rPr>
        <w:t xml:space="preserve">في </w:t>
      </w:r>
      <w:r w:rsidRPr="003B1BB0">
        <w:rPr>
          <w:rFonts w:cs="Simplified Arabic" w:hint="cs"/>
          <w:rtl/>
          <w:lang w:bidi="ar-EG"/>
        </w:rPr>
        <w:t xml:space="preserve">رصد وتقييم الحالة والاتجاهات في مجال </w:t>
      </w:r>
      <w:r>
        <w:rPr>
          <w:rFonts w:cs="Simplified Arabic" w:hint="cs"/>
          <w:rtl/>
          <w:lang w:bidi="ar-EG"/>
        </w:rPr>
        <w:t>الملقحات</w:t>
      </w:r>
      <w:r w:rsidRPr="003B1BB0">
        <w:rPr>
          <w:rFonts w:cs="Simplified Arabic" w:hint="cs"/>
          <w:rtl/>
          <w:lang w:bidi="ar-EG"/>
        </w:rPr>
        <w:t xml:space="preserve">، والتلقيح وموائلها في جميع المناطق </w:t>
      </w:r>
      <w:r w:rsidR="00AA773F">
        <w:rPr>
          <w:rFonts w:cs="Simplified Arabic" w:hint="cs"/>
          <w:rtl/>
          <w:lang w:bidi="ar-EG"/>
        </w:rPr>
        <w:t>وسد</w:t>
      </w:r>
      <w:r w:rsidRPr="003B1BB0">
        <w:rPr>
          <w:rFonts w:cs="Simplified Arabic" w:hint="cs"/>
          <w:rtl/>
          <w:lang w:bidi="ar-EG"/>
        </w:rPr>
        <w:t xml:space="preserve"> الفجوات </w:t>
      </w:r>
      <w:r w:rsidR="00AA773F">
        <w:rPr>
          <w:rFonts w:cs="Simplified Arabic" w:hint="cs"/>
          <w:rtl/>
          <w:lang w:bidi="ar-EG"/>
        </w:rPr>
        <w:t>المعرفية</w:t>
      </w:r>
      <w:r w:rsidRPr="003B1BB0">
        <w:rPr>
          <w:rFonts w:cs="Simplified Arabic" w:hint="cs"/>
          <w:rtl/>
          <w:lang w:bidi="ar-EG"/>
        </w:rPr>
        <w:t xml:space="preserve">، بما في ذلك من خلال </w:t>
      </w:r>
      <w:r>
        <w:rPr>
          <w:rFonts w:cs="Simplified Arabic" w:hint="cs"/>
          <w:rtl/>
          <w:lang w:bidi="ar-EG"/>
        </w:rPr>
        <w:t>دعم</w:t>
      </w:r>
      <w:r w:rsidRPr="003B1BB0">
        <w:rPr>
          <w:rFonts w:cs="Simplified Arabic" w:hint="cs"/>
          <w:rtl/>
          <w:lang w:bidi="ar-EG"/>
        </w:rPr>
        <w:t xml:space="preserve"> البحوث ذات الصلة.</w:t>
      </w:r>
    </w:p>
    <w:p w14:paraId="4E854C4E" w14:textId="2DE2A245" w:rsidR="00366A34" w:rsidRDefault="00366A34" w:rsidP="001F7768">
      <w:pPr>
        <w:pStyle w:val="ListParagraph"/>
        <w:numPr>
          <w:ilvl w:val="0"/>
          <w:numId w:val="26"/>
        </w:numPr>
        <w:bidi/>
        <w:spacing w:after="120" w:line="204" w:lineRule="auto"/>
        <w:ind w:left="0" w:firstLine="0"/>
        <w:rPr>
          <w:rFonts w:cs="Simplified Arabic"/>
          <w:lang w:bidi="ar-EG"/>
        </w:rPr>
      </w:pPr>
      <w:r w:rsidRPr="003B1BB0">
        <w:rPr>
          <w:rFonts w:cs="Simplified Arabic" w:hint="cs"/>
          <w:rtl/>
          <w:lang w:bidi="ar-EG"/>
        </w:rPr>
        <w:t xml:space="preserve">وتهدف خطة العمل إلى تيسير تنفيذ الإجراءات لصون </w:t>
      </w:r>
      <w:r>
        <w:rPr>
          <w:rFonts w:cs="Simplified Arabic" w:hint="cs"/>
          <w:rtl/>
          <w:lang w:bidi="ar-EG"/>
        </w:rPr>
        <w:t>الملقحات</w:t>
      </w:r>
      <w:r w:rsidRPr="003B1BB0">
        <w:rPr>
          <w:rFonts w:cs="Simplified Arabic" w:hint="cs"/>
          <w:rtl/>
          <w:lang w:bidi="ar-EG"/>
        </w:rPr>
        <w:t xml:space="preserve"> </w:t>
      </w:r>
      <w:r>
        <w:rPr>
          <w:rFonts w:cs="Simplified Arabic" w:hint="cs"/>
          <w:rtl/>
          <w:lang w:bidi="ar-EG"/>
        </w:rPr>
        <w:t xml:space="preserve">ووظائف </w:t>
      </w:r>
      <w:r w:rsidRPr="003B1BB0">
        <w:rPr>
          <w:rFonts w:cs="Simplified Arabic" w:hint="cs"/>
          <w:rtl/>
          <w:lang w:bidi="ar-EG"/>
        </w:rPr>
        <w:t>وخدمات التلقيح والتشجيع عليها عبر ال</w:t>
      </w:r>
      <w:r>
        <w:rPr>
          <w:rFonts w:cs="Simplified Arabic" w:hint="cs"/>
          <w:rtl/>
          <w:lang w:bidi="ar-EG"/>
        </w:rPr>
        <w:t>مناظر</w:t>
      </w:r>
      <w:r w:rsidRPr="003B1BB0">
        <w:rPr>
          <w:rFonts w:cs="Simplified Arabic" w:hint="cs"/>
          <w:rtl/>
          <w:lang w:bidi="ar-EG"/>
        </w:rPr>
        <w:t xml:space="preserve"> </w:t>
      </w:r>
      <w:r>
        <w:rPr>
          <w:rFonts w:cs="Simplified Arabic" w:hint="cs"/>
          <w:rtl/>
          <w:lang w:bidi="ar-EG"/>
        </w:rPr>
        <w:t xml:space="preserve">الطبيعية الأرضية </w:t>
      </w:r>
      <w:r w:rsidRPr="003B1BB0">
        <w:rPr>
          <w:rFonts w:cs="Simplified Arabic" w:hint="cs"/>
          <w:rtl/>
          <w:lang w:bidi="ar-EG"/>
        </w:rPr>
        <w:t>الزراعية والنظم الإيكولوجية ذات الصلة، بما في ذلك الغابات، و</w:t>
      </w:r>
      <w:r>
        <w:rPr>
          <w:rFonts w:cs="Simplified Arabic" w:hint="cs"/>
          <w:rtl/>
          <w:lang w:bidi="ar-EG"/>
        </w:rPr>
        <w:t>ال</w:t>
      </w:r>
      <w:r w:rsidRPr="003B1BB0">
        <w:rPr>
          <w:rFonts w:cs="Simplified Arabic" w:hint="cs"/>
          <w:rtl/>
          <w:lang w:bidi="ar-EG"/>
        </w:rPr>
        <w:t>أراضي ال</w:t>
      </w:r>
      <w:r>
        <w:rPr>
          <w:rFonts w:cs="Simplified Arabic" w:hint="cs"/>
          <w:rtl/>
          <w:lang w:bidi="ar-EG"/>
        </w:rPr>
        <w:t>عشبية</w:t>
      </w:r>
      <w:r w:rsidRPr="003B1BB0">
        <w:rPr>
          <w:rFonts w:cs="Simplified Arabic" w:hint="cs"/>
          <w:rtl/>
          <w:lang w:bidi="ar-EG"/>
        </w:rPr>
        <w:t xml:space="preserve">، وأراضي المحاصيل، والأراضي الرطبة، والسافانا، والمناطق الساحلية والبيئات الحضرية. ويمكن </w:t>
      </w:r>
      <w:r w:rsidR="00F3618F">
        <w:rPr>
          <w:rFonts w:cs="Simplified Arabic" w:hint="cs"/>
          <w:rtl/>
          <w:lang w:bidi="ar-EG"/>
        </w:rPr>
        <w:t>تنفيذ</w:t>
      </w:r>
      <w:r w:rsidRPr="003B1BB0">
        <w:rPr>
          <w:rFonts w:cs="Simplified Arabic" w:hint="cs"/>
          <w:rtl/>
          <w:lang w:bidi="ar-EG"/>
        </w:rPr>
        <w:t xml:space="preserve"> الأنشطة على </w:t>
      </w:r>
      <w:r w:rsidR="001F7768">
        <w:rPr>
          <w:rFonts w:cs="Simplified Arabic" w:hint="cs"/>
          <w:rtl/>
          <w:lang w:bidi="ar-EG"/>
        </w:rPr>
        <w:t>المستوى</w:t>
      </w:r>
      <w:r w:rsidRPr="003B1BB0">
        <w:rPr>
          <w:rFonts w:cs="Simplified Arabic" w:hint="cs"/>
          <w:rtl/>
          <w:lang w:bidi="ar-EG"/>
        </w:rPr>
        <w:t xml:space="preserve"> الإقليمي والوطني ودون الوطني والمحلي.</w:t>
      </w:r>
    </w:p>
    <w:p w14:paraId="101918D7" w14:textId="694A7E46" w:rsidR="00366A34" w:rsidRPr="000D0315" w:rsidRDefault="00366A34" w:rsidP="007E72EA">
      <w:pPr>
        <w:pStyle w:val="ListParagraph"/>
        <w:keepNext/>
        <w:tabs>
          <w:tab w:val="left" w:pos="720"/>
        </w:tabs>
        <w:bidi/>
        <w:spacing w:after="120" w:line="204" w:lineRule="auto"/>
        <w:ind w:left="0"/>
        <w:jc w:val="center"/>
        <w:rPr>
          <w:rFonts w:cs="Simplified Arabic"/>
          <w:b/>
          <w:bCs/>
          <w:sz w:val="24"/>
          <w:szCs w:val="28"/>
          <w:lang w:bidi="ar-EG"/>
        </w:rPr>
      </w:pPr>
      <w:r w:rsidRPr="000D0315">
        <w:rPr>
          <w:rFonts w:cs="Simplified Arabic" w:hint="cs"/>
          <w:b/>
          <w:bCs/>
          <w:sz w:val="24"/>
          <w:szCs w:val="28"/>
          <w:rtl/>
          <w:lang w:bidi="ar-EG"/>
        </w:rPr>
        <w:t xml:space="preserve">ثانيا </w:t>
      </w:r>
      <w:r w:rsidRPr="000D0315">
        <w:rPr>
          <w:rFonts w:cs="Simplified Arabic"/>
          <w:b/>
          <w:bCs/>
          <w:sz w:val="24"/>
          <w:szCs w:val="28"/>
          <w:rtl/>
          <w:lang w:bidi="ar-EG"/>
        </w:rPr>
        <w:t>–</w:t>
      </w:r>
      <w:r w:rsidRPr="000D0315">
        <w:rPr>
          <w:rFonts w:cs="Simplified Arabic" w:hint="cs"/>
          <w:b/>
          <w:bCs/>
          <w:sz w:val="24"/>
          <w:szCs w:val="28"/>
          <w:rtl/>
          <w:lang w:bidi="ar-EG"/>
        </w:rPr>
        <w:tab/>
        <w:t xml:space="preserve">السياق </w:t>
      </w:r>
      <w:r w:rsidR="007E72EA">
        <w:rPr>
          <w:rFonts w:cs="Simplified Arabic" w:hint="cs"/>
          <w:b/>
          <w:bCs/>
          <w:sz w:val="24"/>
          <w:szCs w:val="28"/>
          <w:rtl/>
          <w:lang w:bidi="ar-EG"/>
        </w:rPr>
        <w:t>والأساس</w:t>
      </w:r>
      <w:r w:rsidRPr="000D0315">
        <w:rPr>
          <w:rFonts w:cs="Simplified Arabic" w:hint="cs"/>
          <w:b/>
          <w:bCs/>
          <w:sz w:val="24"/>
          <w:szCs w:val="28"/>
          <w:rtl/>
          <w:lang w:bidi="ar-EG"/>
        </w:rPr>
        <w:t xml:space="preserve"> المنطقي العام</w:t>
      </w:r>
    </w:p>
    <w:p w14:paraId="2DDA9845" w14:textId="0E944593" w:rsidR="00366A34" w:rsidRPr="003B1BB0" w:rsidRDefault="00366A34" w:rsidP="00E52E14">
      <w:pPr>
        <w:pStyle w:val="ListParagraph"/>
        <w:numPr>
          <w:ilvl w:val="0"/>
          <w:numId w:val="26"/>
        </w:numPr>
        <w:bidi/>
        <w:spacing w:after="120" w:line="204" w:lineRule="auto"/>
        <w:ind w:left="0" w:firstLine="0"/>
        <w:rPr>
          <w:rFonts w:cs="Simplified Arabic"/>
          <w:lang w:bidi="ar-EG"/>
        </w:rPr>
      </w:pPr>
      <w:r>
        <w:rPr>
          <w:rFonts w:cs="Simplified Arabic" w:hint="cs"/>
          <w:rtl/>
          <w:lang w:bidi="ar-EG"/>
        </w:rPr>
        <w:t>يعتبر التلقيح الحيواني خدمة إيكولوجية منظمة ذات أهمية حيوية للطبيعة والزراعة ورفاه الإنسان. و</w:t>
      </w:r>
      <w:r w:rsidR="00753EF6">
        <w:rPr>
          <w:rFonts w:cs="Simplified Arabic" w:hint="cs"/>
          <w:rtl/>
          <w:lang w:bidi="ar-EG"/>
        </w:rPr>
        <w:t>ت</w:t>
      </w:r>
      <w:r>
        <w:rPr>
          <w:rFonts w:cs="Simplified Arabic" w:hint="cs"/>
          <w:rtl/>
          <w:lang w:bidi="ar-EG"/>
        </w:rPr>
        <w:t xml:space="preserve">قدم هذه الخدمة الملقحات، وهي النحل </w:t>
      </w:r>
      <w:r w:rsidR="000423F2">
        <w:rPr>
          <w:rFonts w:cs="Simplified Arabic" w:hint="cs"/>
          <w:rtl/>
          <w:lang w:bidi="ar-EG"/>
        </w:rPr>
        <w:t>المدجن</w:t>
      </w:r>
      <w:r>
        <w:rPr>
          <w:rFonts w:cs="Simplified Arabic" w:hint="cs"/>
          <w:rtl/>
          <w:lang w:bidi="ar-EG"/>
        </w:rPr>
        <w:t>، والنحل البري، وحشرات أخرى مثل الذباب، والفراشات والخنافس، وكذلك الفقاريات، مثل الخفافيش، والطيور وبعض أنواع الرئيسيات. وقد ركز تقرير التقييم بشأن الملقحات والتلقيح وإنتاج الأغذية الذي نشره المنبر الحكومي الدولي للعلوم والسياسات في مجال التنوع البيولوجي وخدمات النظم الإيكولوجية،</w:t>
      </w:r>
      <w:r w:rsidRPr="003B1BB0">
        <w:rPr>
          <w:rStyle w:val="FootnoteReference"/>
          <w:rtl/>
        </w:rPr>
        <w:footnoteReference w:id="4"/>
      </w:r>
      <w:r>
        <w:rPr>
          <w:rFonts w:cs="Simplified Arabic" w:hint="cs"/>
          <w:rtl/>
          <w:lang w:bidi="ar-EG"/>
        </w:rPr>
        <w:t xml:space="preserve"> على دور الملقحات في نواحي متعددة. فحوالي 90 في المائة من أنواع نباتات </w:t>
      </w:r>
      <w:r w:rsidR="00E52E14">
        <w:rPr>
          <w:rFonts w:cs="Simplified Arabic" w:hint="cs"/>
          <w:rtl/>
          <w:lang w:bidi="ar-EG"/>
        </w:rPr>
        <w:t>الأزهار</w:t>
      </w:r>
      <w:r>
        <w:rPr>
          <w:rFonts w:cs="Simplified Arabic" w:hint="cs"/>
          <w:rtl/>
          <w:lang w:bidi="ar-EG"/>
        </w:rPr>
        <w:t xml:space="preserve"> في العالم تعتمد</w:t>
      </w:r>
      <w:r w:rsidRPr="00DE2BF9">
        <w:rPr>
          <w:rFonts w:cs="Simplified Arabic" w:hint="cs"/>
          <w:rtl/>
          <w:lang w:bidi="ar-EG"/>
        </w:rPr>
        <w:t xml:space="preserve"> </w:t>
      </w:r>
      <w:r>
        <w:rPr>
          <w:rFonts w:cs="Simplified Arabic" w:hint="cs"/>
          <w:rtl/>
          <w:lang w:bidi="ar-EG"/>
        </w:rPr>
        <w:t>على التلقيح الحيواني بالكامل أو في جزء منها على الأقل. وتعتبر هذه النباتات أساسية لوظائف النظم الإيكولوجية عن طريق تزويد الأنواع الأخرى بالغذاء، والموئل وموارد أخرى. وبالإضافة إلى ذلك، يمكن أن تستفيد بعض المحاصيل ذات التلقيح الذاتي، مثل فول الصويا، من الإنتاجية المعززة عن طريق الملقحات الحيوانية.</w:t>
      </w:r>
    </w:p>
    <w:p w14:paraId="36105054" w14:textId="4A259FB2" w:rsidR="00366A34" w:rsidRPr="003B1BB0" w:rsidRDefault="00366A34" w:rsidP="004431E6">
      <w:pPr>
        <w:pStyle w:val="ListParagraph"/>
        <w:numPr>
          <w:ilvl w:val="0"/>
          <w:numId w:val="26"/>
        </w:numPr>
        <w:bidi/>
        <w:spacing w:after="120" w:line="204" w:lineRule="auto"/>
        <w:ind w:left="0" w:firstLine="0"/>
        <w:rPr>
          <w:rFonts w:cs="Simplified Arabic"/>
          <w:lang w:bidi="ar-EG"/>
        </w:rPr>
      </w:pPr>
      <w:r>
        <w:rPr>
          <w:rFonts w:cs="Simplified Arabic" w:hint="cs"/>
          <w:rtl/>
          <w:lang w:bidi="ar-EG"/>
        </w:rPr>
        <w:t xml:space="preserve">ولوحظت </w:t>
      </w:r>
      <w:r w:rsidR="004431E6">
        <w:rPr>
          <w:rFonts w:cs="Simplified Arabic" w:hint="cs"/>
          <w:rtl/>
          <w:lang w:bidi="ar-EG"/>
        </w:rPr>
        <w:t>تقلصات</w:t>
      </w:r>
      <w:r>
        <w:rPr>
          <w:rFonts w:cs="Simplified Arabic" w:hint="cs"/>
          <w:rtl/>
          <w:lang w:bidi="ar-EG"/>
        </w:rPr>
        <w:t xml:space="preserve"> </w:t>
      </w:r>
      <w:r w:rsidR="000D5957">
        <w:rPr>
          <w:rFonts w:cs="Simplified Arabic" w:hint="cs"/>
          <w:rtl/>
          <w:lang w:bidi="ar-EG"/>
        </w:rPr>
        <w:t>كبيرة</w:t>
      </w:r>
      <w:r>
        <w:rPr>
          <w:rFonts w:cs="Simplified Arabic" w:hint="cs"/>
          <w:rtl/>
          <w:lang w:bidi="ar-EG"/>
        </w:rPr>
        <w:t xml:space="preserve"> في بعض </w:t>
      </w:r>
      <w:r w:rsidR="000D5957">
        <w:rPr>
          <w:rFonts w:cs="Simplified Arabic" w:hint="cs"/>
          <w:rtl/>
          <w:lang w:bidi="ar-EG"/>
        </w:rPr>
        <w:t>أصناف</w:t>
      </w:r>
      <w:r>
        <w:rPr>
          <w:rFonts w:cs="Simplified Arabic" w:hint="cs"/>
          <w:rtl/>
          <w:lang w:bidi="ar-EG"/>
        </w:rPr>
        <w:t xml:space="preserve"> الملقحات عبر العقود القليلة الأخيرة، بالرغم من أن البيانات عن الحالة والاتجاهات في مجال الملقحات البرية محدودة، ومقيدة على نحو كبير لبعض مناطق أوروبا والأمريكتين. وتقييمات المخاطر لحالة الملقحات الحشرية البرية، مثل النحل البري والفراشات، </w:t>
      </w:r>
      <w:r w:rsidR="000D5957">
        <w:rPr>
          <w:rFonts w:cs="Simplified Arabic" w:hint="cs"/>
          <w:rtl/>
          <w:lang w:bidi="ar-EG"/>
        </w:rPr>
        <w:t xml:space="preserve">مقيدة </w:t>
      </w:r>
      <w:r>
        <w:rPr>
          <w:rFonts w:cs="Simplified Arabic" w:hint="cs"/>
          <w:rtl/>
          <w:lang w:bidi="ar-EG"/>
        </w:rPr>
        <w:t xml:space="preserve">بالمثل من الوجهة الجغرافية ولكنها تشير إلى مستويات عالية من التهديد، مع نسب للأنواع المعرضة للخطر تتجاوز في </w:t>
      </w:r>
      <w:r w:rsidR="000D5957">
        <w:rPr>
          <w:rFonts w:cs="Simplified Arabic" w:hint="cs"/>
          <w:rtl/>
          <w:lang w:bidi="ar-EG"/>
        </w:rPr>
        <w:t>كثير من الأحيان</w:t>
      </w:r>
      <w:r>
        <w:rPr>
          <w:rFonts w:cs="Simplified Arabic" w:hint="cs"/>
          <w:rtl/>
          <w:lang w:bidi="ar-EG"/>
        </w:rPr>
        <w:t xml:space="preserve"> 40 في المائة.</w:t>
      </w:r>
    </w:p>
    <w:p w14:paraId="2AE68860" w14:textId="3A1410DF" w:rsidR="00366A34" w:rsidRPr="003B1BB0" w:rsidRDefault="00366A34" w:rsidP="00143C5B">
      <w:pPr>
        <w:pStyle w:val="ListParagraph"/>
        <w:numPr>
          <w:ilvl w:val="0"/>
          <w:numId w:val="26"/>
        </w:numPr>
        <w:bidi/>
        <w:spacing w:after="120" w:line="204" w:lineRule="auto"/>
        <w:ind w:left="0" w:firstLine="0"/>
        <w:rPr>
          <w:rFonts w:cs="Simplified Arabic"/>
          <w:lang w:bidi="ar-EG"/>
        </w:rPr>
      </w:pPr>
      <w:r>
        <w:rPr>
          <w:rFonts w:cs="Simplified Arabic" w:hint="cs"/>
          <w:rtl/>
          <w:lang w:bidi="ar-EG"/>
        </w:rPr>
        <w:t>وفي نفس الوقت الذي أصبحت فيه الزراعة العالمية معتمدة على الملقحات على نحو متزايد، يرتبط الكثير من هذا الاعتماد على الملقحات البرية.</w:t>
      </w:r>
      <w:r w:rsidRPr="003B1BB0">
        <w:rPr>
          <w:rStyle w:val="FootnoteReference"/>
          <w:rtl/>
        </w:rPr>
        <w:footnoteReference w:id="5"/>
      </w:r>
      <w:r>
        <w:rPr>
          <w:rFonts w:cs="Simplified Arabic" w:hint="cs"/>
          <w:rtl/>
          <w:lang w:bidi="ar-EG"/>
        </w:rPr>
        <w:t xml:space="preserve"> وبجانب المنتجات التي يمكن تسويقها والفوائد الصحية الناجمة عن النظم الغذائية المتنوعة والمغذية التي تتيحها عملية التلقيح، تقدم الملقحات منافع غير نقدية لرفاه الإنسان كمصدر لإلهام الفنون والحرف، </w:t>
      </w:r>
      <w:r w:rsidR="000D5957">
        <w:rPr>
          <w:rFonts w:cs="Simplified Arabic" w:hint="cs"/>
          <w:rtl/>
          <w:lang w:bidi="ar-EG"/>
        </w:rPr>
        <w:t xml:space="preserve">أو </w:t>
      </w:r>
      <w:r>
        <w:rPr>
          <w:rFonts w:cs="Simplified Arabic" w:hint="cs"/>
          <w:rtl/>
          <w:lang w:bidi="ar-EG"/>
        </w:rPr>
        <w:t>الدي</w:t>
      </w:r>
      <w:r w:rsidR="00143C5B">
        <w:rPr>
          <w:rFonts w:cs="Simplified Arabic" w:hint="cs"/>
          <w:rtl/>
          <w:lang w:bidi="ar-EG"/>
        </w:rPr>
        <w:t>ن</w:t>
      </w:r>
      <w:r>
        <w:rPr>
          <w:rFonts w:cs="Simplified Arabic" w:hint="cs"/>
          <w:rtl/>
          <w:lang w:bidi="ar-EG"/>
        </w:rPr>
        <w:t xml:space="preserve">، </w:t>
      </w:r>
      <w:r w:rsidR="000D5957">
        <w:rPr>
          <w:rFonts w:cs="Simplified Arabic" w:hint="cs"/>
          <w:rtl/>
          <w:lang w:bidi="ar-EG"/>
        </w:rPr>
        <w:t xml:space="preserve">أو </w:t>
      </w:r>
      <w:r>
        <w:rPr>
          <w:rFonts w:cs="Simplified Arabic" w:hint="cs"/>
          <w:rtl/>
          <w:lang w:bidi="ar-EG"/>
        </w:rPr>
        <w:t>التقاليد أو الأنشطة الترفيهية</w:t>
      </w:r>
      <w:r w:rsidRPr="003B1BB0">
        <w:rPr>
          <w:rFonts w:cs="Simplified Arabic" w:hint="cs"/>
          <w:rtl/>
          <w:lang w:bidi="ar-EG"/>
        </w:rPr>
        <w:t>.</w:t>
      </w:r>
    </w:p>
    <w:p w14:paraId="690A86E4" w14:textId="15017869" w:rsidR="00366A34" w:rsidRPr="003B1BB0" w:rsidRDefault="00366A34" w:rsidP="000D5957">
      <w:pPr>
        <w:pStyle w:val="ListParagraph"/>
        <w:numPr>
          <w:ilvl w:val="0"/>
          <w:numId w:val="26"/>
        </w:numPr>
        <w:bidi/>
        <w:spacing w:after="120" w:line="204" w:lineRule="auto"/>
        <w:ind w:left="0" w:firstLine="0"/>
        <w:rPr>
          <w:rFonts w:cs="Simplified Arabic"/>
          <w:lang w:bidi="ar-EG"/>
        </w:rPr>
      </w:pPr>
      <w:r>
        <w:rPr>
          <w:rFonts w:cs="Simplified Arabic" w:hint="cs"/>
          <w:rtl/>
          <w:lang w:bidi="ar-EG"/>
        </w:rPr>
        <w:t>وقد ظل الكثير من المحركات المباشرة وراء الخسارة في الملقحات هو نفس المحركات التي حددتها اتفاقية التنوع البيولوجي في الأصل في أول مقرر لها بشأن الملقحات:</w:t>
      </w:r>
      <w:r w:rsidRPr="003B1BB0">
        <w:rPr>
          <w:rStyle w:val="FootnoteReference"/>
          <w:rtl/>
        </w:rPr>
        <w:footnoteReference w:id="6"/>
      </w:r>
      <w:r>
        <w:rPr>
          <w:rFonts w:cs="Simplified Arabic" w:hint="cs"/>
          <w:rtl/>
          <w:lang w:bidi="ar-EG"/>
        </w:rPr>
        <w:t xml:space="preserve"> تفتيت الموائل والتغير في استخدام الأراضي، والمواد الكيميائية الزراعية والصناعية، والطفيليات والأمراض، والأنواع الغريبة الغازية. وبالإضافة إلى ذلك، ظهرت أهمية محركات مباشرة أخرى مثل تغير المناخ، وقد ركزت عناية أكبر على المحركات المتصلة بممارسات الزراعة الكثيفة مثل الزراعة أحادية المحصول، واستخدام مبيدات الآفات، [وبعض الكائنات الحية المحورة]، مع أدلة متزايدة عن التأثيرات المميتة وشبه المميتة لمبيدات الآفات على النحل، والفهم بأن الجمع بين محركات مختلفة يمكن أن يزيد من الضغوط الشاملة على الملقحات.</w:t>
      </w:r>
    </w:p>
    <w:p w14:paraId="53E5C5A0" w14:textId="721A4A97" w:rsidR="00366A34" w:rsidRPr="003B1BB0" w:rsidRDefault="00366A34" w:rsidP="000D5957">
      <w:pPr>
        <w:pStyle w:val="ListParagraph"/>
        <w:numPr>
          <w:ilvl w:val="0"/>
          <w:numId w:val="26"/>
        </w:numPr>
        <w:bidi/>
        <w:spacing w:after="120" w:line="204" w:lineRule="auto"/>
        <w:ind w:left="0" w:firstLine="0"/>
        <w:rPr>
          <w:rFonts w:cs="Simplified Arabic"/>
          <w:lang w:bidi="ar-EG"/>
        </w:rPr>
      </w:pPr>
      <w:r>
        <w:rPr>
          <w:rFonts w:cs="Simplified Arabic" w:hint="cs"/>
          <w:rtl/>
          <w:lang w:bidi="ar-EG"/>
        </w:rPr>
        <w:t xml:space="preserve">وفي السياق الأوسع نطاقا، يمكن أن تعتبر الملقحات وصلة هامة للزراعة والحراجة والتنوع البيولوجي والصحة والأمن الغذائي، وسلامة الأغذية والتغذية. </w:t>
      </w:r>
      <w:r w:rsidR="000D5957">
        <w:rPr>
          <w:rFonts w:cs="Simplified Arabic" w:hint="cs"/>
          <w:rtl/>
          <w:lang w:bidi="ar-EG"/>
        </w:rPr>
        <w:t>ويمكن أن تؤدي</w:t>
      </w:r>
      <w:r>
        <w:rPr>
          <w:rFonts w:cs="Simplified Arabic" w:hint="cs"/>
          <w:rtl/>
          <w:lang w:bidi="ar-EG"/>
        </w:rPr>
        <w:t xml:space="preserve"> التدابير المواتية للملقحات </w:t>
      </w:r>
      <w:r w:rsidR="000D5957">
        <w:rPr>
          <w:rFonts w:cs="Simplified Arabic" w:hint="cs"/>
          <w:rtl/>
          <w:lang w:bidi="ar-EG"/>
        </w:rPr>
        <w:t>إلى زيادة</w:t>
      </w:r>
      <w:r>
        <w:rPr>
          <w:rFonts w:cs="Simplified Arabic" w:hint="cs"/>
          <w:rtl/>
          <w:lang w:bidi="ar-EG"/>
        </w:rPr>
        <w:t xml:space="preserve"> الإنتاجية والاستدامة و</w:t>
      </w:r>
      <w:r w:rsidR="000D5957">
        <w:rPr>
          <w:rFonts w:cs="Simplified Arabic" w:hint="cs"/>
          <w:rtl/>
          <w:lang w:bidi="ar-EG"/>
        </w:rPr>
        <w:t xml:space="preserve">أن </w:t>
      </w:r>
      <w:r>
        <w:rPr>
          <w:rFonts w:cs="Simplified Arabic" w:hint="cs"/>
          <w:rtl/>
          <w:lang w:bidi="ar-EG"/>
        </w:rPr>
        <w:t xml:space="preserve">تسهم في </w:t>
      </w:r>
      <w:r w:rsidR="000D5957">
        <w:rPr>
          <w:rFonts w:cs="Simplified Arabic" w:hint="cs"/>
          <w:rtl/>
          <w:lang w:bidi="ar-EG"/>
        </w:rPr>
        <w:t>جدوى وربحية</w:t>
      </w:r>
      <w:r>
        <w:rPr>
          <w:rFonts w:cs="Simplified Arabic" w:hint="cs"/>
          <w:rtl/>
          <w:lang w:bidi="ar-EG"/>
        </w:rPr>
        <w:t xml:space="preserve"> نظم إنتاج الأغذية </w:t>
      </w:r>
      <w:r w:rsidR="000D5957">
        <w:rPr>
          <w:rFonts w:cs="Simplified Arabic" w:hint="cs"/>
          <w:rtl/>
          <w:lang w:bidi="ar-EG"/>
        </w:rPr>
        <w:t>على المدى الطويل</w:t>
      </w:r>
      <w:r>
        <w:rPr>
          <w:rFonts w:cs="Simplified Arabic" w:hint="cs"/>
          <w:rtl/>
          <w:lang w:bidi="ar-EG"/>
        </w:rPr>
        <w:t xml:space="preserve">. ويمكن أن يكون استعمالها على نطاق أوسع عاملا تحوليا عن طريق </w:t>
      </w:r>
      <w:r w:rsidR="000D5957">
        <w:rPr>
          <w:rFonts w:cs="Simplified Arabic" w:hint="cs"/>
          <w:rtl/>
          <w:lang w:bidi="ar-EG"/>
        </w:rPr>
        <w:t>دعم تطبيق</w:t>
      </w:r>
      <w:r>
        <w:rPr>
          <w:rFonts w:cs="Simplified Arabic" w:hint="cs"/>
          <w:rtl/>
          <w:lang w:bidi="ar-EG"/>
        </w:rPr>
        <w:t xml:space="preserve"> الممارسات المستدامة بين القطاعات الزراعية.</w:t>
      </w:r>
    </w:p>
    <w:p w14:paraId="30DB5B13" w14:textId="7DD6CA79" w:rsidR="00366A34" w:rsidRPr="003B1BB0" w:rsidRDefault="00366A34" w:rsidP="0042100F">
      <w:pPr>
        <w:pStyle w:val="ListParagraph"/>
        <w:numPr>
          <w:ilvl w:val="0"/>
          <w:numId w:val="26"/>
        </w:numPr>
        <w:bidi/>
        <w:spacing w:after="120" w:line="204" w:lineRule="auto"/>
        <w:ind w:left="0" w:firstLine="0"/>
        <w:rPr>
          <w:rFonts w:cs="Simplified Arabic"/>
          <w:lang w:bidi="ar-EG"/>
        </w:rPr>
      </w:pPr>
      <w:r>
        <w:rPr>
          <w:rFonts w:cs="Simplified Arabic" w:hint="cs"/>
          <w:rtl/>
          <w:lang w:bidi="ar-EG"/>
        </w:rPr>
        <w:t xml:space="preserve">وقد </w:t>
      </w:r>
      <w:r w:rsidR="004431E6">
        <w:rPr>
          <w:rFonts w:cs="Simplified Arabic" w:hint="cs"/>
          <w:rtl/>
          <w:lang w:bidi="ar-EG"/>
        </w:rPr>
        <w:t>يسرت</w:t>
      </w:r>
      <w:r>
        <w:rPr>
          <w:rFonts w:cs="Simplified Arabic" w:hint="cs"/>
          <w:rtl/>
          <w:lang w:bidi="ar-EG"/>
        </w:rPr>
        <w:t xml:space="preserve"> المرحلة الأولى من المبادرة الدولية للملقحات (2000-2017) تحديد التهديدات الرئيسية وأسباب </w:t>
      </w:r>
      <w:r w:rsidR="004431E6">
        <w:rPr>
          <w:rFonts w:cs="Simplified Arabic" w:hint="cs"/>
          <w:rtl/>
          <w:lang w:bidi="ar-EG"/>
        </w:rPr>
        <w:t>تقلص</w:t>
      </w:r>
      <w:r>
        <w:rPr>
          <w:rFonts w:cs="Simplified Arabic" w:hint="cs"/>
          <w:rtl/>
          <w:lang w:bidi="ar-EG"/>
        </w:rPr>
        <w:t xml:space="preserve"> الملقحات، وكذلك آثار وظائف وخدمات التلقيح </w:t>
      </w:r>
      <w:r w:rsidR="000F5F11">
        <w:rPr>
          <w:rFonts w:cs="Simplified Arabic" w:hint="cs"/>
          <w:rtl/>
          <w:lang w:bidi="ar-EG"/>
        </w:rPr>
        <w:t xml:space="preserve">وانخفاضها </w:t>
      </w:r>
      <w:r w:rsidR="00152D25">
        <w:rPr>
          <w:rFonts w:cs="Simplified Arabic" w:hint="cs"/>
          <w:rtl/>
          <w:lang w:bidi="ar-EG"/>
        </w:rPr>
        <w:t>على</w:t>
      </w:r>
      <w:r>
        <w:rPr>
          <w:rFonts w:cs="Simplified Arabic" w:hint="cs"/>
          <w:rtl/>
          <w:lang w:bidi="ar-EG"/>
        </w:rPr>
        <w:t xml:space="preserve"> إنتاج الأغذية. وبالإضافة إلى ذلك، تعتبر المعلومات التصنيفية عن الملقحات، وتقييم قيمتها الاقتصادية في بلدان ومحاصيل مختلفة من الخطوات الهامة ليس لتعزيز البحوث والرصد</w:t>
      </w:r>
      <w:r w:rsidR="004431E6" w:rsidRPr="004431E6">
        <w:rPr>
          <w:rFonts w:cs="Simplified Arabic" w:hint="cs"/>
          <w:rtl/>
          <w:lang w:bidi="ar-EG"/>
        </w:rPr>
        <w:t xml:space="preserve"> </w:t>
      </w:r>
      <w:r w:rsidR="004431E6">
        <w:rPr>
          <w:rFonts w:cs="Simplified Arabic" w:hint="cs"/>
          <w:rtl/>
          <w:lang w:bidi="ar-EG"/>
        </w:rPr>
        <w:t>فحسب</w:t>
      </w:r>
      <w:r>
        <w:rPr>
          <w:rFonts w:cs="Simplified Arabic" w:hint="cs"/>
          <w:rtl/>
          <w:lang w:bidi="ar-EG"/>
        </w:rPr>
        <w:t xml:space="preserve">، بل أيضا لتشجيع حفظ الملقحات </w:t>
      </w:r>
      <w:r w:rsidR="000F5F11">
        <w:rPr>
          <w:rFonts w:cs="Simplified Arabic" w:hint="cs"/>
          <w:rtl/>
          <w:lang w:bidi="ar-EG"/>
        </w:rPr>
        <w:t xml:space="preserve">واستعادتها </w:t>
      </w:r>
      <w:r>
        <w:rPr>
          <w:rFonts w:cs="Simplified Arabic" w:hint="cs"/>
          <w:rtl/>
          <w:lang w:bidi="ar-EG"/>
        </w:rPr>
        <w:t>واستخدامها المستدام. وأعد عدد من الأدوات ذات الصلة، وأجريت دراسات كثيرة، بما في ذلك تقييم المنبر الحكومي الدولي للعلوم والسياسات في مجال التنوع البيولوجي وخدمات النظم الإيكولوجية، ودراسات تكميلية.</w:t>
      </w:r>
    </w:p>
    <w:p w14:paraId="6A41BA79" w14:textId="5C9133AE" w:rsidR="00366A34" w:rsidRPr="003B1BB0" w:rsidRDefault="00366A34" w:rsidP="00A92CFC">
      <w:pPr>
        <w:pStyle w:val="ListParagraph"/>
        <w:numPr>
          <w:ilvl w:val="0"/>
          <w:numId w:val="26"/>
        </w:numPr>
        <w:bidi/>
        <w:spacing w:after="120" w:line="204" w:lineRule="auto"/>
        <w:ind w:left="0" w:firstLine="0"/>
        <w:rPr>
          <w:rFonts w:cs="Simplified Arabic"/>
          <w:lang w:bidi="ar-EG"/>
        </w:rPr>
      </w:pPr>
      <w:r>
        <w:rPr>
          <w:rFonts w:cs="Simplified Arabic" w:hint="cs"/>
          <w:rtl/>
          <w:lang w:bidi="ar-EG"/>
        </w:rPr>
        <w:t xml:space="preserve">وقد تم الاعتراف حاليا بالدور الأساسي للملقحات في إنتاج الأغذية، وأهمية تنوعها وتوافرها في المناظر الأرضية الزراعية والنظم الإيكولوجية ذات الصلة. </w:t>
      </w:r>
      <w:r w:rsidR="00A92CFC">
        <w:rPr>
          <w:rFonts w:cs="Simplified Arabic" w:hint="cs"/>
          <w:rtl/>
          <w:lang w:bidi="ar-EG"/>
        </w:rPr>
        <w:t>وتستند</w:t>
      </w:r>
      <w:r>
        <w:rPr>
          <w:rFonts w:cs="Simplified Arabic" w:hint="cs"/>
          <w:rtl/>
          <w:lang w:bidi="ar-EG"/>
        </w:rPr>
        <w:t xml:space="preserve"> خطة العمل المحدثة </w:t>
      </w:r>
      <w:r w:rsidR="00A92CFC">
        <w:rPr>
          <w:rFonts w:cs="Simplified Arabic" w:hint="cs"/>
          <w:rtl/>
          <w:lang w:bidi="ar-EG"/>
        </w:rPr>
        <w:t>إل</w:t>
      </w:r>
      <w:r>
        <w:rPr>
          <w:rFonts w:cs="Simplified Arabic" w:hint="cs"/>
          <w:rtl/>
          <w:lang w:bidi="ar-EG"/>
        </w:rPr>
        <w:t xml:space="preserve">ى المرحلة الأولى، ومع مراعاة المقرر 13/15، </w:t>
      </w:r>
      <w:r w:rsidR="00A92CFC">
        <w:rPr>
          <w:rFonts w:cs="Simplified Arabic" w:hint="cs"/>
          <w:rtl/>
          <w:lang w:bidi="ar-EG"/>
        </w:rPr>
        <w:t>توجه</w:t>
      </w:r>
      <w:r>
        <w:rPr>
          <w:rFonts w:cs="Simplified Arabic" w:hint="cs"/>
          <w:rtl/>
          <w:lang w:bidi="ar-EG"/>
        </w:rPr>
        <w:t xml:space="preserve"> التركيز نحو تعميم شواغل التلقيح في السياسات، </w:t>
      </w:r>
      <w:r w:rsidR="00A92CFC">
        <w:rPr>
          <w:rFonts w:cs="Simplified Arabic" w:hint="cs"/>
          <w:rtl/>
          <w:lang w:bidi="ar-EG"/>
        </w:rPr>
        <w:t>و</w:t>
      </w:r>
      <w:r>
        <w:rPr>
          <w:rFonts w:cs="Simplified Arabic" w:hint="cs"/>
          <w:rtl/>
          <w:lang w:bidi="ar-EG"/>
        </w:rPr>
        <w:t xml:space="preserve">إعداد وتنفيذ التدابير على أرض الواقع لدعم حفظ الملقحات واستخدامها المستدام، </w:t>
      </w:r>
      <w:r w:rsidR="00A92CFC">
        <w:rPr>
          <w:rFonts w:cs="Simplified Arabic" w:hint="cs"/>
          <w:rtl/>
          <w:lang w:bidi="ar-EG"/>
        </w:rPr>
        <w:t>والتصدي ل</w:t>
      </w:r>
      <w:r>
        <w:rPr>
          <w:rFonts w:cs="Simplified Arabic" w:hint="cs"/>
          <w:rtl/>
          <w:lang w:bidi="ar-EG"/>
        </w:rPr>
        <w:t xml:space="preserve">لمخاطر، وبناء القدرات وتشارك المعارف على مستويات متعددة لدمج اعتبارات التلقيح في </w:t>
      </w:r>
      <w:r w:rsidR="00A92CFC">
        <w:rPr>
          <w:rFonts w:cs="Simplified Arabic" w:hint="cs"/>
          <w:rtl/>
          <w:lang w:bidi="ar-EG"/>
        </w:rPr>
        <w:t>القرارات المتعلقة ب</w:t>
      </w:r>
      <w:r>
        <w:rPr>
          <w:rFonts w:cs="Simplified Arabic" w:hint="cs"/>
          <w:rtl/>
          <w:lang w:bidi="ar-EG"/>
        </w:rPr>
        <w:t xml:space="preserve">الزراعة، واستخدام الأراضي </w:t>
      </w:r>
      <w:r w:rsidR="00A92CFC">
        <w:rPr>
          <w:rFonts w:cs="Simplified Arabic" w:hint="cs"/>
          <w:rtl/>
          <w:lang w:bidi="ar-EG"/>
        </w:rPr>
        <w:t xml:space="preserve">والقرارات </w:t>
      </w:r>
      <w:r>
        <w:rPr>
          <w:rFonts w:cs="Simplified Arabic" w:hint="cs"/>
          <w:rtl/>
          <w:lang w:bidi="ar-EG"/>
        </w:rPr>
        <w:t xml:space="preserve">الإدارية الأخرى، </w:t>
      </w:r>
      <w:r w:rsidR="00A92CFC">
        <w:rPr>
          <w:rFonts w:cs="Simplified Arabic" w:hint="cs"/>
          <w:rtl/>
          <w:lang w:bidi="ar-EG"/>
        </w:rPr>
        <w:t>و</w:t>
      </w:r>
      <w:r>
        <w:rPr>
          <w:rFonts w:cs="Simplified Arabic" w:hint="cs"/>
          <w:rtl/>
          <w:lang w:bidi="ar-EG"/>
        </w:rPr>
        <w:t xml:space="preserve">تركيز البحوث التعاونية </w:t>
      </w:r>
      <w:r w:rsidR="00A92CFC">
        <w:rPr>
          <w:rFonts w:cs="Simplified Arabic" w:hint="cs"/>
          <w:rtl/>
          <w:lang w:bidi="ar-EG"/>
        </w:rPr>
        <w:t>على المسائل</w:t>
      </w:r>
      <w:r>
        <w:rPr>
          <w:rFonts w:cs="Simplified Arabic" w:hint="cs"/>
          <w:rtl/>
          <w:lang w:bidi="ar-EG"/>
        </w:rPr>
        <w:t xml:space="preserve"> الناشئة والاحتياجات السائدة</w:t>
      </w:r>
      <w:r w:rsidRPr="003B1BB0">
        <w:rPr>
          <w:rFonts w:cs="Simplified Arabic" w:hint="cs"/>
          <w:rtl/>
          <w:lang w:bidi="ar-EG"/>
        </w:rPr>
        <w:t>.</w:t>
      </w:r>
    </w:p>
    <w:p w14:paraId="769B943D" w14:textId="77777777" w:rsidR="00366A34" w:rsidRPr="000D0315" w:rsidRDefault="00366A34" w:rsidP="000D0315">
      <w:pPr>
        <w:pStyle w:val="ListParagraph"/>
        <w:keepNext/>
        <w:tabs>
          <w:tab w:val="left" w:pos="720"/>
        </w:tabs>
        <w:bidi/>
        <w:spacing w:after="120" w:line="204" w:lineRule="auto"/>
        <w:ind w:left="0"/>
        <w:jc w:val="center"/>
        <w:rPr>
          <w:rFonts w:cs="Simplified Arabic"/>
          <w:b/>
          <w:bCs/>
          <w:sz w:val="24"/>
          <w:szCs w:val="28"/>
          <w:rtl/>
          <w:lang w:bidi="ar-EG"/>
        </w:rPr>
      </w:pPr>
      <w:r w:rsidRPr="000D0315">
        <w:rPr>
          <w:rFonts w:cs="Simplified Arabic" w:hint="cs"/>
          <w:b/>
          <w:bCs/>
          <w:sz w:val="24"/>
          <w:szCs w:val="28"/>
          <w:rtl/>
          <w:lang w:bidi="ar-EG"/>
        </w:rPr>
        <w:t>ثالثا -</w:t>
      </w:r>
      <w:r w:rsidRPr="000D0315">
        <w:rPr>
          <w:rFonts w:cs="Simplified Arabic" w:hint="cs"/>
          <w:b/>
          <w:bCs/>
          <w:sz w:val="24"/>
          <w:szCs w:val="28"/>
          <w:rtl/>
          <w:lang w:bidi="ar-EG"/>
        </w:rPr>
        <w:tab/>
        <w:t>العناصر</w:t>
      </w:r>
    </w:p>
    <w:p w14:paraId="4992D1A9" w14:textId="77777777" w:rsidR="00366A34" w:rsidRPr="003B1BB0" w:rsidRDefault="00366A34" w:rsidP="00366A34">
      <w:pPr>
        <w:pStyle w:val="ListParagraph"/>
        <w:bidi/>
        <w:spacing w:after="120" w:line="204" w:lineRule="auto"/>
        <w:ind w:left="0"/>
        <w:jc w:val="center"/>
        <w:rPr>
          <w:rFonts w:cs="Simplified Arabic"/>
          <w:b/>
          <w:bCs/>
          <w:rtl/>
          <w:lang w:bidi="ar-EG"/>
        </w:rPr>
      </w:pPr>
      <w:r w:rsidRPr="003B1BB0">
        <w:rPr>
          <w:rFonts w:cs="Simplified Arabic" w:hint="cs"/>
          <w:b/>
          <w:bCs/>
          <w:rtl/>
          <w:lang w:bidi="ar-EG"/>
        </w:rPr>
        <w:t>العنصر 1: السياسات والاستراتيجيات التمكينية</w:t>
      </w:r>
    </w:p>
    <w:p w14:paraId="208210A5" w14:textId="77777777" w:rsidR="00366A34" w:rsidRPr="003B1BB0" w:rsidRDefault="00366A34" w:rsidP="00366A34">
      <w:pPr>
        <w:pStyle w:val="ListParagraph"/>
        <w:bidi/>
        <w:spacing w:after="100" w:line="204" w:lineRule="auto"/>
        <w:ind w:left="0"/>
        <w:rPr>
          <w:rFonts w:cs="Simplified Arabic"/>
          <w:i/>
          <w:iCs/>
          <w:lang w:bidi="ar-EG"/>
        </w:rPr>
      </w:pPr>
      <w:r w:rsidRPr="003B1BB0">
        <w:rPr>
          <w:rFonts w:cs="Simplified Arabic" w:hint="cs"/>
          <w:i/>
          <w:iCs/>
          <w:rtl/>
          <w:lang w:bidi="ar-EG"/>
        </w:rPr>
        <w:t>الهدف التشغيلي</w:t>
      </w:r>
    </w:p>
    <w:p w14:paraId="38C55206" w14:textId="64E2D6E4" w:rsidR="00366A34" w:rsidRDefault="00366A34" w:rsidP="001F7768">
      <w:pPr>
        <w:pStyle w:val="ListParagraph"/>
        <w:bidi/>
        <w:spacing w:after="100" w:line="204" w:lineRule="auto"/>
        <w:ind w:left="0"/>
        <w:rPr>
          <w:rFonts w:cs="Simplified Arabic"/>
          <w:rtl/>
          <w:lang w:bidi="ar-EG"/>
        </w:rPr>
      </w:pPr>
      <w:r>
        <w:rPr>
          <w:rFonts w:cs="Simplified Arabic" w:hint="cs"/>
          <w:rtl/>
          <w:lang w:bidi="ar-EG"/>
        </w:rPr>
        <w:t xml:space="preserve">دعم تنفيذ سياسات متسقة وشاملة لحفظ الملقحات واستخدامها المستدام على </w:t>
      </w:r>
      <w:r w:rsidR="001F7768">
        <w:rPr>
          <w:rFonts w:cs="Simplified Arabic" w:hint="cs"/>
          <w:rtl/>
          <w:lang w:bidi="ar-EG"/>
        </w:rPr>
        <w:t>المستوى</w:t>
      </w:r>
      <w:r>
        <w:rPr>
          <w:rFonts w:cs="Simplified Arabic" w:hint="cs"/>
          <w:rtl/>
          <w:lang w:bidi="ar-EG"/>
        </w:rPr>
        <w:t xml:space="preserve"> المحلي ودون الوطني والوطني والإقليمي والعالمي، والنهوض بدمجها في الخطط والبرامج والاستراتيجيات القطاعية والشاملة</w:t>
      </w:r>
      <w:r w:rsidR="005226B7">
        <w:rPr>
          <w:rFonts w:cs="Simplified Arabic" w:hint="cs"/>
          <w:rtl/>
          <w:lang w:bidi="ar-EG"/>
        </w:rPr>
        <w:t xml:space="preserve"> لعدة قطاعات</w:t>
      </w:r>
      <w:r>
        <w:rPr>
          <w:rFonts w:cs="Simplified Arabic" w:hint="cs"/>
          <w:rtl/>
          <w:lang w:bidi="ar-EG"/>
        </w:rPr>
        <w:t>.</w:t>
      </w:r>
    </w:p>
    <w:p w14:paraId="04E87FFB" w14:textId="789F81C8" w:rsidR="00366A34" w:rsidRPr="00363422" w:rsidRDefault="00E443B8" w:rsidP="00366A34">
      <w:pPr>
        <w:pStyle w:val="ListParagraph"/>
        <w:bidi/>
        <w:spacing w:after="100" w:line="204" w:lineRule="auto"/>
        <w:ind w:left="0"/>
        <w:rPr>
          <w:rFonts w:cs="Simplified Arabic"/>
          <w:i/>
          <w:iCs/>
          <w:rtl/>
          <w:lang w:bidi="ar-EG"/>
        </w:rPr>
      </w:pPr>
      <w:r>
        <w:rPr>
          <w:rFonts w:cs="Simplified Arabic" w:hint="cs"/>
          <w:i/>
          <w:iCs/>
          <w:rtl/>
          <w:lang w:bidi="ar-EG"/>
        </w:rPr>
        <w:t>الأساس المنطقي</w:t>
      </w:r>
    </w:p>
    <w:p w14:paraId="668284D1" w14:textId="5F706164" w:rsidR="00366A34" w:rsidRDefault="00366A34" w:rsidP="005226B7">
      <w:pPr>
        <w:pStyle w:val="ListParagraph"/>
        <w:bidi/>
        <w:spacing w:after="100" w:line="204" w:lineRule="auto"/>
        <w:ind w:left="0"/>
        <w:rPr>
          <w:rFonts w:cs="Simplified Arabic"/>
          <w:rtl/>
          <w:lang w:bidi="ar-EG"/>
        </w:rPr>
      </w:pPr>
      <w:r>
        <w:rPr>
          <w:rFonts w:cs="Simplified Arabic" w:hint="cs"/>
          <w:rtl/>
          <w:lang w:bidi="ar-EG"/>
        </w:rPr>
        <w:t xml:space="preserve">هناك حاجة إلى سياسات وطنية مناسبة من أجل تهيئة بيئة تمكينية فعالة لدعم أنشطة المزارعين، ومديري الأراضي، والنحالين، والقطاع الخاص والمجتمع المدني. وتعتبر شواغل التلقيح </w:t>
      </w:r>
      <w:r w:rsidR="000D0315">
        <w:rPr>
          <w:rFonts w:cs="Simplified Arabic" w:hint="cs"/>
          <w:rtl/>
          <w:lang w:bidi="ar-EG"/>
        </w:rPr>
        <w:t>مسألة</w:t>
      </w:r>
      <w:r>
        <w:rPr>
          <w:rFonts w:cs="Simplified Arabic" w:hint="cs"/>
          <w:rtl/>
          <w:lang w:bidi="ar-EG"/>
        </w:rPr>
        <w:t xml:space="preserve"> شاملة في </w:t>
      </w:r>
      <w:r w:rsidR="005226B7">
        <w:rPr>
          <w:rFonts w:cs="Simplified Arabic" w:hint="cs"/>
          <w:rtl/>
          <w:lang w:bidi="ar-EG"/>
        </w:rPr>
        <w:t>كثير من الأحيان</w:t>
      </w:r>
      <w:r>
        <w:rPr>
          <w:rFonts w:cs="Simplified Arabic" w:hint="cs"/>
          <w:rtl/>
          <w:lang w:bidi="ar-EG"/>
        </w:rPr>
        <w:t xml:space="preserve"> وينبغي تصميم السياسات ل</w:t>
      </w:r>
      <w:r w:rsidR="005226B7">
        <w:rPr>
          <w:rFonts w:cs="Simplified Arabic" w:hint="cs"/>
          <w:rtl/>
          <w:lang w:bidi="ar-EG"/>
        </w:rPr>
        <w:t xml:space="preserve">عدم </w:t>
      </w:r>
      <w:r>
        <w:rPr>
          <w:rFonts w:cs="Simplified Arabic" w:hint="cs"/>
          <w:rtl/>
          <w:lang w:bidi="ar-EG"/>
        </w:rPr>
        <w:t>دمج اعتبارات الملقحات والتلقيح في سياق التحولات الزراعية المستدامة</w:t>
      </w:r>
      <w:r w:rsidR="005226B7">
        <w:rPr>
          <w:rFonts w:cs="Simplified Arabic" w:hint="cs"/>
          <w:rtl/>
          <w:lang w:bidi="ar-EG"/>
        </w:rPr>
        <w:t xml:space="preserve"> فحسب</w:t>
      </w:r>
      <w:r>
        <w:rPr>
          <w:rFonts w:cs="Simplified Arabic" w:hint="cs"/>
          <w:rtl/>
          <w:lang w:bidi="ar-EG"/>
        </w:rPr>
        <w:t>، بل أيضا عبر القطاعات (مثلا، الحراجة والصحة).</w:t>
      </w:r>
    </w:p>
    <w:p w14:paraId="382E2E74" w14:textId="77777777" w:rsidR="00366A34" w:rsidRPr="00363422" w:rsidRDefault="00366A34" w:rsidP="00366A34">
      <w:pPr>
        <w:pStyle w:val="ListParagraph"/>
        <w:bidi/>
        <w:spacing w:after="100" w:line="204" w:lineRule="auto"/>
        <w:ind w:left="0"/>
        <w:rPr>
          <w:rFonts w:cs="Simplified Arabic"/>
          <w:i/>
          <w:iCs/>
          <w:rtl/>
          <w:lang w:bidi="ar-EG"/>
        </w:rPr>
      </w:pPr>
      <w:r w:rsidRPr="00363422">
        <w:rPr>
          <w:rFonts w:cs="Simplified Arabic" w:hint="cs"/>
          <w:i/>
          <w:iCs/>
          <w:rtl/>
          <w:lang w:bidi="ar-EG"/>
        </w:rPr>
        <w:t>الأنشطة</w:t>
      </w:r>
    </w:p>
    <w:p w14:paraId="5EB8DA87" w14:textId="77777777" w:rsidR="00366A34" w:rsidRPr="00363422" w:rsidRDefault="00366A34" w:rsidP="00366A34">
      <w:pPr>
        <w:pStyle w:val="ListParagraph"/>
        <w:bidi/>
        <w:spacing w:after="100" w:line="204" w:lineRule="auto"/>
        <w:ind w:left="0"/>
        <w:rPr>
          <w:rFonts w:cs="Simplified Arabic"/>
          <w:b/>
          <w:bCs/>
          <w:rtl/>
          <w:lang w:bidi="ar-EG"/>
        </w:rPr>
      </w:pPr>
      <w:r>
        <w:rPr>
          <w:rFonts w:cs="Simplified Arabic" w:hint="cs"/>
          <w:b/>
          <w:bCs/>
          <w:rtl/>
          <w:lang w:bidi="ar-EG"/>
        </w:rPr>
        <w:t xml:space="preserve">النشاط 1-1 </w:t>
      </w:r>
      <w:r w:rsidRPr="00363422">
        <w:rPr>
          <w:rFonts w:cs="Simplified Arabic" w:hint="cs"/>
          <w:b/>
          <w:bCs/>
          <w:rtl/>
          <w:lang w:bidi="ar-EG"/>
        </w:rPr>
        <w:t xml:space="preserve">إعداد وتنفيذ سياسات متسقة وشاملة من شأنها أن تمكن وتدعم الأنشطة لصون وتشجيع </w:t>
      </w:r>
      <w:r>
        <w:rPr>
          <w:rFonts w:cs="Simplified Arabic" w:hint="cs"/>
          <w:b/>
          <w:bCs/>
          <w:rtl/>
          <w:lang w:bidi="ar-EG"/>
        </w:rPr>
        <w:t>الملقحات</w:t>
      </w:r>
      <w:r w:rsidRPr="00363422">
        <w:rPr>
          <w:rFonts w:cs="Simplified Arabic" w:hint="cs"/>
          <w:b/>
          <w:bCs/>
          <w:rtl/>
          <w:lang w:bidi="ar-EG"/>
        </w:rPr>
        <w:t xml:space="preserve"> البرية و</w:t>
      </w:r>
      <w:r>
        <w:rPr>
          <w:rFonts w:cs="Simplified Arabic" w:hint="cs"/>
          <w:b/>
          <w:bCs/>
          <w:rtl/>
          <w:lang w:bidi="ar-EG"/>
        </w:rPr>
        <w:t>المدجنة،</w:t>
      </w:r>
      <w:r w:rsidRPr="00363422">
        <w:rPr>
          <w:rFonts w:cs="Simplified Arabic" w:hint="cs"/>
          <w:b/>
          <w:bCs/>
          <w:rtl/>
          <w:lang w:bidi="ar-EG"/>
        </w:rPr>
        <w:t xml:space="preserve"> </w:t>
      </w:r>
      <w:r>
        <w:rPr>
          <w:rFonts w:cs="Simplified Arabic" w:hint="cs"/>
          <w:b/>
          <w:bCs/>
          <w:rtl/>
          <w:lang w:bidi="ar-EG"/>
        </w:rPr>
        <w:t>ل</w:t>
      </w:r>
      <w:r w:rsidRPr="00363422">
        <w:rPr>
          <w:rFonts w:cs="Simplified Arabic" w:hint="cs"/>
          <w:b/>
          <w:bCs/>
          <w:rtl/>
          <w:lang w:bidi="ar-EG"/>
        </w:rPr>
        <w:t>دمجها في خطط السياسات الأوسع نطاقا للتنمية المستدامة</w:t>
      </w:r>
    </w:p>
    <w:p w14:paraId="74A44455" w14:textId="77777777" w:rsidR="00366A34" w:rsidRDefault="00366A34" w:rsidP="00366A34">
      <w:pPr>
        <w:pStyle w:val="ListParagraph"/>
        <w:bidi/>
        <w:spacing w:after="100" w:line="204" w:lineRule="auto"/>
        <w:ind w:left="0"/>
        <w:rPr>
          <w:rFonts w:cs="Simplified Arabic"/>
          <w:rtl/>
          <w:lang w:bidi="ar-EG"/>
        </w:rPr>
      </w:pPr>
      <w:r w:rsidRPr="00316660">
        <w:rPr>
          <w:rFonts w:cs="Simplified Arabic" w:hint="cs"/>
          <w:b/>
          <w:bCs/>
          <w:rtl/>
          <w:lang w:bidi="ar-EG"/>
        </w:rPr>
        <w:t>النشاط 1-1-1</w:t>
      </w:r>
      <w:r>
        <w:rPr>
          <w:rFonts w:cs="Simplified Arabic" w:hint="cs"/>
          <w:rtl/>
          <w:lang w:bidi="ar-EG"/>
        </w:rPr>
        <w:t xml:space="preserve"> النهوض بسياسات متسقة عبر القطاعات والقضايا الشاملة (مثلا، التنوع البيولوجي، والأمن الغذائي، والمواد الكيميائية والتلوث، والحد من الفقر، وتغير المناخ، والحد من مخاطر الكوارث ومكافحة التصحر)؛</w:t>
      </w:r>
    </w:p>
    <w:p w14:paraId="5CDE622B" w14:textId="77777777" w:rsidR="00366A34" w:rsidRDefault="00366A34" w:rsidP="00366A34">
      <w:pPr>
        <w:pStyle w:val="ListParagraph"/>
        <w:bidi/>
        <w:spacing w:after="100" w:line="204" w:lineRule="auto"/>
        <w:ind w:left="0"/>
        <w:rPr>
          <w:rFonts w:cs="Simplified Arabic"/>
          <w:rtl/>
          <w:lang w:bidi="ar-EG"/>
        </w:rPr>
      </w:pPr>
      <w:r w:rsidRPr="00316660">
        <w:rPr>
          <w:rFonts w:cs="Simplified Arabic" w:hint="cs"/>
          <w:b/>
          <w:bCs/>
          <w:rtl/>
          <w:lang w:bidi="ar-EG"/>
        </w:rPr>
        <w:t>النشاط 1-1-2</w:t>
      </w:r>
      <w:r>
        <w:rPr>
          <w:rFonts w:cs="Simplified Arabic" w:hint="cs"/>
          <w:rtl/>
          <w:lang w:bidi="ar-EG"/>
        </w:rPr>
        <w:t xml:space="preserve"> معالجة الروابط بين الملقحات وصحة الإنسان، والنظم الغذائية والتعرض لمبيدات الآفات؛</w:t>
      </w:r>
    </w:p>
    <w:p w14:paraId="5A68FE09" w14:textId="7B027BFC" w:rsidR="00366A34" w:rsidRDefault="00366A34" w:rsidP="00366A34">
      <w:pPr>
        <w:pStyle w:val="ListParagraph"/>
        <w:bidi/>
        <w:spacing w:after="100" w:line="204" w:lineRule="auto"/>
        <w:ind w:left="0"/>
        <w:rPr>
          <w:rFonts w:cs="Simplified Arabic"/>
          <w:rtl/>
          <w:lang w:bidi="ar-EG"/>
        </w:rPr>
      </w:pPr>
      <w:r w:rsidRPr="00316660">
        <w:rPr>
          <w:rFonts w:cs="Simplified Arabic" w:hint="cs"/>
          <w:b/>
          <w:bCs/>
          <w:rtl/>
          <w:lang w:bidi="ar-EG"/>
        </w:rPr>
        <w:t>النشاط 1-1-</w:t>
      </w:r>
      <w:r w:rsidR="00B14F4B">
        <w:rPr>
          <w:rFonts w:cs="Simplified Arabic" w:hint="cs"/>
          <w:b/>
          <w:bCs/>
          <w:rtl/>
          <w:lang w:bidi="ar-EG"/>
        </w:rPr>
        <w:t>3</w:t>
      </w:r>
      <w:r>
        <w:rPr>
          <w:rFonts w:cs="Simplified Arabic" w:hint="cs"/>
          <w:b/>
          <w:bCs/>
          <w:rtl/>
          <w:lang w:bidi="ar-EG"/>
        </w:rPr>
        <w:t xml:space="preserve"> </w:t>
      </w:r>
      <w:r>
        <w:rPr>
          <w:rFonts w:cs="Simplified Arabic" w:hint="cs"/>
          <w:rtl/>
          <w:lang w:bidi="ar-EG"/>
        </w:rPr>
        <w:t>معالجة الروابط بين الملقحات وتقديم وظائف وخدمات النظم الإيكولوجية، بالإضافة إلى الإنتاج الغذائي؛</w:t>
      </w:r>
    </w:p>
    <w:p w14:paraId="08E68720" w14:textId="35CF302B" w:rsidR="00366A34" w:rsidRDefault="00366A34" w:rsidP="00366A34">
      <w:pPr>
        <w:pStyle w:val="ListParagraph"/>
        <w:bidi/>
        <w:spacing w:after="100" w:line="204" w:lineRule="auto"/>
        <w:ind w:left="0"/>
        <w:rPr>
          <w:rFonts w:cs="Simplified Arabic"/>
          <w:rtl/>
          <w:lang w:bidi="ar-EG"/>
        </w:rPr>
      </w:pPr>
      <w:r w:rsidRPr="00316660">
        <w:rPr>
          <w:rFonts w:cs="Simplified Arabic" w:hint="cs"/>
          <w:b/>
          <w:bCs/>
          <w:rtl/>
          <w:lang w:bidi="ar-EG"/>
        </w:rPr>
        <w:t>النشاط 1-1-</w:t>
      </w:r>
      <w:r w:rsidR="00B14F4B">
        <w:rPr>
          <w:rFonts w:cs="Simplified Arabic" w:hint="cs"/>
          <w:b/>
          <w:bCs/>
          <w:rtl/>
          <w:lang w:bidi="ar-EG"/>
        </w:rPr>
        <w:t>4</w:t>
      </w:r>
      <w:r>
        <w:rPr>
          <w:rFonts w:cs="Simplified Arabic" w:hint="cs"/>
          <w:rtl/>
          <w:lang w:bidi="ar-EG"/>
        </w:rPr>
        <w:t xml:space="preserve"> الاعتراف بالملقحات والتلقيح كجزء من نظم زراعية كاملة وكمدخلات زراعية هامة؛</w:t>
      </w:r>
    </w:p>
    <w:p w14:paraId="0EDA80AA" w14:textId="62A54918" w:rsidR="00366A34" w:rsidRDefault="00366A34" w:rsidP="00366A34">
      <w:pPr>
        <w:pStyle w:val="ListParagraph"/>
        <w:bidi/>
        <w:spacing w:after="100" w:line="204" w:lineRule="auto"/>
        <w:ind w:left="0"/>
        <w:rPr>
          <w:rFonts w:cs="Simplified Arabic"/>
          <w:rtl/>
          <w:lang w:bidi="ar-EG"/>
        </w:rPr>
      </w:pPr>
      <w:r w:rsidRPr="00316660">
        <w:rPr>
          <w:rFonts w:cs="Simplified Arabic" w:hint="cs"/>
          <w:b/>
          <w:bCs/>
          <w:rtl/>
          <w:lang w:bidi="ar-EG"/>
        </w:rPr>
        <w:t>النشاط 1-1-</w:t>
      </w:r>
      <w:r w:rsidR="00B14F4B">
        <w:rPr>
          <w:rFonts w:cs="Simplified Arabic" w:hint="cs"/>
          <w:b/>
          <w:bCs/>
          <w:rtl/>
          <w:lang w:bidi="ar-EG"/>
        </w:rPr>
        <w:t>5</w:t>
      </w:r>
      <w:r>
        <w:rPr>
          <w:rFonts w:cs="Simplified Arabic" w:hint="cs"/>
          <w:b/>
          <w:bCs/>
          <w:rtl/>
          <w:lang w:bidi="ar-EG"/>
        </w:rPr>
        <w:t xml:space="preserve"> </w:t>
      </w:r>
      <w:r>
        <w:rPr>
          <w:rFonts w:cs="Simplified Arabic" w:hint="cs"/>
          <w:rtl/>
          <w:lang w:bidi="ar-EG"/>
        </w:rPr>
        <w:t>الاعتراف بالملقحات والتلقيح كجزء أساسي من تكامل النظم الإيكولوجية وصيانتها؛</w:t>
      </w:r>
    </w:p>
    <w:p w14:paraId="6F86A969" w14:textId="56001499" w:rsidR="00366A34" w:rsidRDefault="00366A34" w:rsidP="00366A34">
      <w:pPr>
        <w:pStyle w:val="ListParagraph"/>
        <w:bidi/>
        <w:spacing w:after="100" w:line="204" w:lineRule="auto"/>
        <w:ind w:left="0"/>
        <w:rPr>
          <w:rFonts w:cs="Simplified Arabic"/>
          <w:rtl/>
          <w:lang w:bidi="ar-EG"/>
        </w:rPr>
      </w:pPr>
      <w:r w:rsidRPr="00316660">
        <w:rPr>
          <w:rFonts w:cs="Simplified Arabic" w:hint="cs"/>
          <w:b/>
          <w:bCs/>
          <w:rtl/>
          <w:lang w:bidi="ar-EG"/>
        </w:rPr>
        <w:t>النشاط 1-1-</w:t>
      </w:r>
      <w:r w:rsidR="00B14F4B">
        <w:rPr>
          <w:rFonts w:cs="Simplified Arabic" w:hint="cs"/>
          <w:b/>
          <w:bCs/>
          <w:rtl/>
          <w:lang w:bidi="ar-EG"/>
        </w:rPr>
        <w:t>6</w:t>
      </w:r>
      <w:r>
        <w:rPr>
          <w:rFonts w:cs="Simplified Arabic" w:hint="cs"/>
          <w:rtl/>
          <w:lang w:bidi="ar-EG"/>
        </w:rPr>
        <w:t xml:space="preserve"> تطبيق الحلول القائمة على الطبيعة وتعزيز التفاعلات الإيجابية (مثلا، الإدارة المتكاملة للآفات، والتنوع في المزرعة، والتكثيف الإيكولوجي، والاستعادة من أجل زيادة ترابط المناظر الطبيعية الأرضية)؛</w:t>
      </w:r>
    </w:p>
    <w:p w14:paraId="1C1E0F11" w14:textId="49CFE502" w:rsidR="00366A34" w:rsidRDefault="00366A34" w:rsidP="00366A34">
      <w:pPr>
        <w:pStyle w:val="ListParagraph"/>
        <w:bidi/>
        <w:spacing w:after="100" w:line="204" w:lineRule="auto"/>
        <w:ind w:left="0"/>
        <w:rPr>
          <w:rFonts w:cs="Simplified Arabic"/>
          <w:rtl/>
          <w:lang w:bidi="ar-EG"/>
        </w:rPr>
      </w:pPr>
      <w:r w:rsidRPr="00316660">
        <w:rPr>
          <w:rFonts w:cs="Simplified Arabic" w:hint="cs"/>
          <w:b/>
          <w:bCs/>
          <w:rtl/>
          <w:lang w:bidi="ar-EG"/>
        </w:rPr>
        <w:t>النشاط 1-1-</w:t>
      </w:r>
      <w:r w:rsidR="00B14F4B">
        <w:rPr>
          <w:rFonts w:cs="Simplified Arabic" w:hint="cs"/>
          <w:b/>
          <w:bCs/>
          <w:rtl/>
          <w:lang w:bidi="ar-EG"/>
        </w:rPr>
        <w:t>7</w:t>
      </w:r>
      <w:r>
        <w:rPr>
          <w:rFonts w:cs="Simplified Arabic" w:hint="cs"/>
          <w:rtl/>
          <w:lang w:bidi="ar-EG"/>
        </w:rPr>
        <w:t xml:space="preserve"> دعم الوصول إلى البيانات واستخدام أدوات دعم القرار، بما في ذلك التخطيط لاستخدام الأراضي وتقسيم المناطق، من أجل تعزيز مدى موائل الملقحات وترابطها</w:t>
      </w:r>
      <w:r w:rsidRPr="003B1BB0">
        <w:rPr>
          <w:rStyle w:val="FootnoteReference"/>
          <w:rtl/>
        </w:rPr>
        <w:footnoteReference w:id="7"/>
      </w:r>
      <w:r>
        <w:rPr>
          <w:rFonts w:cs="Simplified Arabic" w:hint="cs"/>
          <w:rtl/>
          <w:lang w:bidi="ar-EG"/>
        </w:rPr>
        <w:t xml:space="preserve"> في المناظر الطبيعية الأرضية، مع مشاركة المزارعين والمجتمعات المحلية؛</w:t>
      </w:r>
    </w:p>
    <w:p w14:paraId="4834C4A2" w14:textId="2BCDFEE3" w:rsidR="00366A34" w:rsidRDefault="00366A34" w:rsidP="00366A34">
      <w:pPr>
        <w:pStyle w:val="ListParagraph"/>
        <w:bidi/>
        <w:spacing w:after="100" w:line="204" w:lineRule="auto"/>
        <w:ind w:left="0"/>
        <w:rPr>
          <w:rFonts w:cs="Simplified Arabic"/>
          <w:rtl/>
          <w:lang w:bidi="ar-EG"/>
        </w:rPr>
      </w:pPr>
      <w:r w:rsidRPr="00316660">
        <w:rPr>
          <w:rFonts w:cs="Simplified Arabic" w:hint="cs"/>
          <w:b/>
          <w:bCs/>
          <w:rtl/>
          <w:lang w:bidi="ar-EG"/>
        </w:rPr>
        <w:t>النشاط 1-1-</w:t>
      </w:r>
      <w:r w:rsidR="00B14F4B">
        <w:rPr>
          <w:rFonts w:cs="Simplified Arabic" w:hint="cs"/>
          <w:b/>
          <w:bCs/>
          <w:rtl/>
          <w:lang w:bidi="ar-EG"/>
        </w:rPr>
        <w:t>8</w:t>
      </w:r>
      <w:r>
        <w:rPr>
          <w:rFonts w:cs="Simplified Arabic" w:hint="cs"/>
          <w:rtl/>
          <w:lang w:bidi="ar-EG"/>
        </w:rPr>
        <w:t xml:space="preserve"> دعم تنمية القدرات لتقديم إرشادات بشأن أفضل ممارسات إدارة الملقحات والتلقيح، عن طريق دعم دمج الحلول القائمة على الطبيعة في خدمات الإرشاد الزراعي، والتشارك بين مزارع وآخر، وشبكات الباحثين للمزارعين؛</w:t>
      </w:r>
    </w:p>
    <w:p w14:paraId="2B68634E" w14:textId="2D37736B" w:rsidR="00366A34" w:rsidRPr="00D1367C" w:rsidRDefault="00366A34" w:rsidP="0042100F">
      <w:pPr>
        <w:pStyle w:val="ListParagraph"/>
        <w:bidi/>
        <w:spacing w:after="100" w:line="204" w:lineRule="auto"/>
        <w:ind w:left="0"/>
        <w:rPr>
          <w:rFonts w:cs="Simplified Arabic"/>
          <w:rtl/>
          <w:lang w:bidi="ar-EG"/>
        </w:rPr>
      </w:pPr>
      <w:r w:rsidRPr="00316660">
        <w:rPr>
          <w:rFonts w:cs="Simplified Arabic" w:hint="cs"/>
          <w:b/>
          <w:bCs/>
          <w:rtl/>
          <w:lang w:bidi="ar-EG"/>
        </w:rPr>
        <w:t>النشاط 1-1-</w:t>
      </w:r>
      <w:r w:rsidR="00B14F4B">
        <w:rPr>
          <w:rFonts w:cs="Simplified Arabic" w:hint="cs"/>
          <w:b/>
          <w:bCs/>
          <w:rtl/>
          <w:lang w:bidi="ar-EG"/>
        </w:rPr>
        <w:t>9</w:t>
      </w:r>
      <w:r>
        <w:rPr>
          <w:rFonts w:cs="Simplified Arabic" w:hint="cs"/>
          <w:rtl/>
          <w:lang w:bidi="ar-EG"/>
        </w:rPr>
        <w:t xml:space="preserve"> إعداد وتنفيذ الحوافز، التي تكون </w:t>
      </w:r>
      <w:r w:rsidRPr="008C7511">
        <w:rPr>
          <w:rFonts w:cs="Simplified Arabic" w:hint="cs"/>
          <w:rtl/>
          <w:lang w:bidi="ar-EG"/>
        </w:rPr>
        <w:t>متسقة ومتوائمة مع الالتزامات الدولية،</w:t>
      </w:r>
      <w:r>
        <w:rPr>
          <w:rFonts w:cs="Simplified Arabic" w:hint="cs"/>
          <w:rtl/>
          <w:lang w:bidi="ar-EG"/>
        </w:rPr>
        <w:t xml:space="preserve"> للمزارعين وموردي الأغذية لتشجيع اعتماد ممارسات مواتية للملقحات (مثلا، تدابير حجز الكربون التي تزيد من موائل الملقحات؛ وحفظ المناطق غير المزروعة للنباتات الرعوية للملقحات) وإزالة أو تقليل إلى أدنى حد الحوافز السلبية التي تلحق ضررا بالملقحات وموائلها (مثلا، إعانات مبيدات الآفات؛ وحوافز لاستخدام مبيدات الآفات كشرط للحصول على ائتمان من البنوك)، مع مراعاة احتياجات المزارعين والنحالين ومديري الأراضي في المناطق الحضرية والريفية، والشعوب الأصلية والمجتمعات المحلية وغيرهم من أصحاب المصلحة؛</w:t>
      </w:r>
    </w:p>
    <w:p w14:paraId="5EB662C1" w14:textId="49BEC94B" w:rsidR="00366A34" w:rsidRPr="0030361A" w:rsidRDefault="00366A34" w:rsidP="00366A34">
      <w:pPr>
        <w:pStyle w:val="ListParagraph"/>
        <w:bidi/>
        <w:spacing w:after="100" w:line="204" w:lineRule="auto"/>
        <w:ind w:left="0"/>
        <w:rPr>
          <w:rFonts w:cs="Simplified Arabic"/>
          <w:rtl/>
          <w:lang w:bidi="ar-EG"/>
        </w:rPr>
      </w:pPr>
      <w:r w:rsidRPr="00316660">
        <w:rPr>
          <w:rFonts w:cs="Simplified Arabic" w:hint="cs"/>
          <w:b/>
          <w:bCs/>
          <w:rtl/>
          <w:lang w:bidi="ar-EG"/>
        </w:rPr>
        <w:t>النشاط 1-1-</w:t>
      </w:r>
      <w:r w:rsidR="00B14F4B">
        <w:rPr>
          <w:rFonts w:cs="Simplified Arabic" w:hint="cs"/>
          <w:b/>
          <w:bCs/>
          <w:rtl/>
          <w:lang w:bidi="ar-EG"/>
        </w:rPr>
        <w:t>10</w:t>
      </w:r>
      <w:r>
        <w:rPr>
          <w:rFonts w:cs="Simplified Arabic" w:hint="cs"/>
          <w:rtl/>
          <w:lang w:bidi="ar-EG"/>
        </w:rPr>
        <w:t xml:space="preserve"> تشجيع الاعتراف بالممارسات المواتية للملقحات والعواقب على وظائف وخدمات التلقيح في نظم إصدار الشهادات القائمة؛</w:t>
      </w:r>
    </w:p>
    <w:p w14:paraId="15F76187" w14:textId="26CBCFF4" w:rsidR="00366A34" w:rsidRPr="0030361A" w:rsidRDefault="00366A34" w:rsidP="00366A34">
      <w:pPr>
        <w:pStyle w:val="ListParagraph"/>
        <w:bidi/>
        <w:spacing w:after="100" w:line="204" w:lineRule="auto"/>
        <w:ind w:left="0"/>
        <w:rPr>
          <w:rFonts w:cs="Simplified Arabic"/>
          <w:rtl/>
          <w:lang w:bidi="ar-EG"/>
        </w:rPr>
      </w:pPr>
      <w:r w:rsidRPr="00316660">
        <w:rPr>
          <w:rFonts w:cs="Simplified Arabic" w:hint="cs"/>
          <w:b/>
          <w:bCs/>
          <w:rtl/>
          <w:lang w:bidi="ar-EG"/>
        </w:rPr>
        <w:t>النشاط 1-1-</w:t>
      </w:r>
      <w:r w:rsidR="00B14F4B">
        <w:rPr>
          <w:rFonts w:cs="Simplified Arabic" w:hint="cs"/>
          <w:b/>
          <w:bCs/>
          <w:rtl/>
          <w:lang w:bidi="ar-EG"/>
        </w:rPr>
        <w:t>11</w:t>
      </w:r>
      <w:r>
        <w:rPr>
          <w:rFonts w:cs="Simplified Arabic" w:hint="cs"/>
          <w:rtl/>
          <w:lang w:bidi="ar-EG"/>
        </w:rPr>
        <w:t xml:space="preserve"> حماية أنواع الملقحات المهددة وكذلك بيئاتها الطبيعية وحفظها.</w:t>
      </w:r>
    </w:p>
    <w:p w14:paraId="4E654299" w14:textId="602D1124" w:rsidR="00366A34" w:rsidRPr="00363422" w:rsidRDefault="00366A34" w:rsidP="0008624A">
      <w:pPr>
        <w:pStyle w:val="ListParagraph"/>
        <w:bidi/>
        <w:spacing w:after="100" w:line="204" w:lineRule="auto"/>
        <w:ind w:left="0"/>
        <w:rPr>
          <w:rFonts w:cs="Simplified Arabic"/>
          <w:b/>
          <w:bCs/>
          <w:rtl/>
          <w:lang w:bidi="ar-EG"/>
        </w:rPr>
      </w:pPr>
      <w:r w:rsidRPr="00363422">
        <w:rPr>
          <w:rFonts w:cs="Simplified Arabic" w:hint="cs"/>
          <w:b/>
          <w:bCs/>
          <w:rtl/>
          <w:lang w:bidi="ar-EG"/>
        </w:rPr>
        <w:t>النشاط 1-2</w:t>
      </w:r>
      <w:r>
        <w:rPr>
          <w:rFonts w:cs="Simplified Arabic" w:hint="cs"/>
          <w:b/>
          <w:bCs/>
          <w:rtl/>
          <w:lang w:bidi="ar-EG"/>
        </w:rPr>
        <w:t xml:space="preserve"> </w:t>
      </w:r>
      <w:r w:rsidRPr="00363422">
        <w:rPr>
          <w:rFonts w:cs="Simplified Arabic" w:hint="cs"/>
          <w:b/>
          <w:bCs/>
          <w:rtl/>
          <w:lang w:bidi="ar-EG"/>
        </w:rPr>
        <w:t xml:space="preserve">تنفيذ قواعد فعالة </w:t>
      </w:r>
      <w:r w:rsidR="0008624A">
        <w:rPr>
          <w:rFonts w:cs="Simplified Arabic" w:hint="cs"/>
          <w:b/>
          <w:bCs/>
          <w:rtl/>
          <w:lang w:bidi="ar-EG"/>
        </w:rPr>
        <w:t xml:space="preserve">بشأن </w:t>
      </w:r>
      <w:r w:rsidRPr="00363422">
        <w:rPr>
          <w:rFonts w:cs="Simplified Arabic" w:hint="cs"/>
          <w:b/>
          <w:bCs/>
          <w:rtl/>
          <w:lang w:bidi="ar-EG"/>
        </w:rPr>
        <w:t>مبيدات الآفات</w:t>
      </w:r>
      <w:r w:rsidRPr="00DF4A16">
        <w:rPr>
          <w:rStyle w:val="FootnoteReference"/>
          <w:rtl/>
        </w:rPr>
        <w:footnoteReference w:id="8"/>
      </w:r>
    </w:p>
    <w:p w14:paraId="1DB8B729" w14:textId="77777777" w:rsidR="00366A34" w:rsidRPr="00A05423" w:rsidRDefault="00366A34" w:rsidP="00366A34">
      <w:pPr>
        <w:pStyle w:val="ListParagraph"/>
        <w:bidi/>
        <w:spacing w:after="100" w:line="204" w:lineRule="auto"/>
        <w:ind w:left="0"/>
        <w:rPr>
          <w:rFonts w:cs="Simplified Arabic"/>
          <w:rtl/>
          <w:lang w:bidi="ar-EG"/>
        </w:rPr>
      </w:pPr>
      <w:r w:rsidRPr="00316660">
        <w:rPr>
          <w:rFonts w:cs="Simplified Arabic" w:hint="cs"/>
          <w:b/>
          <w:bCs/>
          <w:rtl/>
          <w:lang w:bidi="ar-EG"/>
        </w:rPr>
        <w:t>النشاط 1-2-1</w:t>
      </w:r>
      <w:r>
        <w:rPr>
          <w:rFonts w:cs="Simplified Arabic" w:hint="cs"/>
          <w:rtl/>
          <w:lang w:bidi="ar-EG"/>
        </w:rPr>
        <w:t xml:space="preserve"> تقليل استخدام مبيدات الآفات</w:t>
      </w:r>
      <w:r w:rsidRPr="00DC3F29">
        <w:rPr>
          <w:rFonts w:cs="Simplified Arabic" w:hint="cs"/>
          <w:rtl/>
          <w:lang w:bidi="ar-EG"/>
        </w:rPr>
        <w:t xml:space="preserve"> </w:t>
      </w:r>
      <w:r>
        <w:rPr>
          <w:rFonts w:cs="Simplified Arabic" w:hint="cs"/>
          <w:rtl/>
          <w:lang w:bidi="ar-EG"/>
        </w:rPr>
        <w:t>القائمة، بما في ذلك مبيدات الآفات التجميلية والمواد الكيميائية الزراعية، الضارة بالملقحات أو التي تشكل خطرا غير مقبول عليها، وإزالتها تدريجيا، وتجنب تسجيل تلك المبيدات الضارة بالملقحات</w:t>
      </w:r>
      <w:r w:rsidRPr="00776BD9">
        <w:rPr>
          <w:rFonts w:cs="Simplified Arabic" w:hint="cs"/>
          <w:rtl/>
          <w:lang w:bidi="ar-EG"/>
        </w:rPr>
        <w:t xml:space="preserve"> </w:t>
      </w:r>
      <w:r>
        <w:rPr>
          <w:rFonts w:cs="Simplified Arabic" w:hint="cs"/>
          <w:rtl/>
          <w:lang w:bidi="ar-EG"/>
        </w:rPr>
        <w:t>أو التي تشكل خطرا غير مقبول عليها؛</w:t>
      </w:r>
    </w:p>
    <w:p w14:paraId="52574FA0" w14:textId="0827AB5D" w:rsidR="00366A34" w:rsidRPr="00A05423" w:rsidRDefault="00366A34" w:rsidP="00366A34">
      <w:pPr>
        <w:pStyle w:val="ListParagraph"/>
        <w:bidi/>
        <w:spacing w:after="100" w:line="204" w:lineRule="auto"/>
        <w:ind w:left="0"/>
        <w:rPr>
          <w:rFonts w:cs="Simplified Arabic"/>
          <w:rtl/>
          <w:lang w:bidi="ar-EG"/>
        </w:rPr>
      </w:pPr>
      <w:r w:rsidRPr="00316660">
        <w:rPr>
          <w:rFonts w:cs="Simplified Arabic" w:hint="cs"/>
          <w:b/>
          <w:bCs/>
          <w:rtl/>
          <w:lang w:bidi="ar-EG"/>
        </w:rPr>
        <w:t>النشاط 1-2-2</w:t>
      </w:r>
      <w:r>
        <w:rPr>
          <w:rFonts w:cs="Simplified Arabic" w:hint="cs"/>
          <w:rtl/>
          <w:lang w:bidi="ar-EG"/>
        </w:rPr>
        <w:t xml:space="preserve"> إعداد إجراءات تقييم المخاطر (بالنظر إلى حالات تعرض واقعية في الحقول والتأثيرات الأطول أجلا) لمبيدات الآفات، والبذور المعالجة بالمبيدات، والكائنات الحية المحورة لمراعاة الآثار الممكنة والتأثيرات المتراكمة، بما في ذلك التأثيرات شبه المميتة والتأثيرات غير المباشرة، على الملقحات البرية والمدجنة (بما في ذلك البيض، واليرقات، و</w:t>
      </w:r>
      <w:r w:rsidR="00C604ED">
        <w:rPr>
          <w:rFonts w:cs="Simplified Arabic" w:hint="cs"/>
          <w:rtl/>
          <w:lang w:bidi="ar-EG"/>
        </w:rPr>
        <w:t xml:space="preserve">الحشرات في </w:t>
      </w:r>
      <w:r>
        <w:rPr>
          <w:rFonts w:cs="Simplified Arabic" w:hint="cs"/>
          <w:rtl/>
          <w:lang w:bidi="ar-EG"/>
        </w:rPr>
        <w:t>مرحلة الطور الانتقالي ومرحلة البلوغ)، وكذلك الأنواع الأخرى غير المستهدفة، وتحسينها وتنفيذها بشكل منتظم؛</w:t>
      </w:r>
    </w:p>
    <w:p w14:paraId="7A967BA6" w14:textId="3FC8FF6D" w:rsidR="00366A34" w:rsidRPr="00A05423" w:rsidRDefault="00366A34" w:rsidP="00E700D8">
      <w:pPr>
        <w:pStyle w:val="ListParagraph"/>
        <w:bidi/>
        <w:spacing w:after="100" w:line="204" w:lineRule="auto"/>
        <w:ind w:left="0"/>
        <w:rPr>
          <w:rFonts w:cs="Simplified Arabic"/>
          <w:rtl/>
          <w:lang w:bidi="ar-EG"/>
        </w:rPr>
      </w:pPr>
      <w:r w:rsidRPr="00316660">
        <w:rPr>
          <w:rFonts w:cs="Simplified Arabic" w:hint="cs"/>
          <w:b/>
          <w:bCs/>
          <w:rtl/>
          <w:lang w:bidi="ar-EG"/>
        </w:rPr>
        <w:t>النشاط 1-2-3</w:t>
      </w:r>
      <w:r>
        <w:rPr>
          <w:rFonts w:cs="Simplified Arabic" w:hint="cs"/>
          <w:rtl/>
          <w:lang w:bidi="ar-EG"/>
        </w:rPr>
        <w:t xml:space="preserve"> العمل مع المنظمين من أجل تنفيذ أدوات مثل حقيبة أدوات تسجيل مبيدات الآفات التابعة </w:t>
      </w:r>
      <w:r w:rsidR="00E700D8">
        <w:rPr>
          <w:rFonts w:cs="Simplified Arabic" w:hint="cs"/>
          <w:rtl/>
          <w:lang w:bidi="ar-EG"/>
        </w:rPr>
        <w:t>ل</w:t>
      </w:r>
      <w:r w:rsidR="00E700D8" w:rsidRPr="003B1BB0">
        <w:rPr>
          <w:rFonts w:cs="Simplified Arabic" w:hint="cs"/>
          <w:rtl/>
          <w:lang w:bidi="ar-EG"/>
        </w:rPr>
        <w:t>منظمة الأغذية والزراعة</w:t>
      </w:r>
      <w:r>
        <w:rPr>
          <w:rFonts w:cs="Simplified Arabic" w:hint="cs"/>
          <w:rtl/>
          <w:lang w:bidi="ar-EG"/>
        </w:rPr>
        <w:t>؛</w:t>
      </w:r>
    </w:p>
    <w:p w14:paraId="7A1276ED" w14:textId="77777777" w:rsidR="00366A34" w:rsidRPr="00A05423" w:rsidRDefault="00366A34" w:rsidP="00366A34">
      <w:pPr>
        <w:pStyle w:val="ListParagraph"/>
        <w:bidi/>
        <w:spacing w:after="100" w:line="204" w:lineRule="auto"/>
        <w:ind w:left="0"/>
        <w:rPr>
          <w:rFonts w:cs="Simplified Arabic"/>
          <w:rtl/>
          <w:lang w:bidi="ar-EG"/>
        </w:rPr>
      </w:pPr>
      <w:r w:rsidRPr="00316660">
        <w:rPr>
          <w:rFonts w:cs="Simplified Arabic" w:hint="cs"/>
          <w:b/>
          <w:bCs/>
          <w:rtl/>
          <w:lang w:bidi="ar-EG"/>
        </w:rPr>
        <w:t>النشاط 1-2-4</w:t>
      </w:r>
      <w:r>
        <w:rPr>
          <w:rFonts w:cs="Simplified Arabic" w:hint="cs"/>
          <w:rtl/>
          <w:lang w:bidi="ar-EG"/>
        </w:rPr>
        <w:t xml:space="preserve"> تعزيز قدرات سلطات تسجيل مبيدات الآفات على حماية الملقحات من المواد الكيميائية؛</w:t>
      </w:r>
    </w:p>
    <w:p w14:paraId="31696A65" w14:textId="03899F7E" w:rsidR="00366A34" w:rsidRPr="00A05423" w:rsidRDefault="00366A34" w:rsidP="00E52E14">
      <w:pPr>
        <w:pStyle w:val="ListParagraph"/>
        <w:bidi/>
        <w:spacing w:after="100" w:line="204" w:lineRule="auto"/>
        <w:ind w:left="0"/>
        <w:rPr>
          <w:rFonts w:cs="Simplified Arabic"/>
          <w:rtl/>
          <w:lang w:bidi="ar-EG"/>
        </w:rPr>
      </w:pPr>
      <w:r w:rsidRPr="00986AEE">
        <w:rPr>
          <w:rFonts w:cs="Simplified Arabic" w:hint="cs"/>
          <w:b/>
          <w:bCs/>
          <w:rtl/>
          <w:lang w:bidi="ar-EG"/>
        </w:rPr>
        <w:t>النشاط 1-2-5</w:t>
      </w:r>
      <w:r>
        <w:rPr>
          <w:rFonts w:cs="Simplified Arabic" w:hint="cs"/>
          <w:rtl/>
          <w:lang w:bidi="ar-EG"/>
        </w:rPr>
        <w:t xml:space="preserve"> إعداد وتشجيع الإرشادات والتدريب بشأن أفضل ممارسات استخدام مبيدات الآفات (مثلا، الأساليب، والتكنولوجيا، والتوقيت، والمحاصيل غير </w:t>
      </w:r>
      <w:r w:rsidR="00E52E14">
        <w:rPr>
          <w:rFonts w:cs="Simplified Arabic" w:hint="cs"/>
          <w:rtl/>
          <w:lang w:bidi="ar-EG"/>
        </w:rPr>
        <w:t>الأزهار</w:t>
      </w:r>
      <w:r>
        <w:rPr>
          <w:rFonts w:cs="Simplified Arabic" w:hint="cs"/>
          <w:rtl/>
          <w:lang w:bidi="ar-EG"/>
        </w:rPr>
        <w:t xml:space="preserve">، والأحوال الجوية) استنادا إلى مدونة السلوك الدولية لإدارة مبيدات الآفات الصادرة عن </w:t>
      </w:r>
      <w:r w:rsidR="00551A34" w:rsidRPr="003B1BB0">
        <w:rPr>
          <w:rFonts w:cs="Simplified Arabic" w:hint="cs"/>
          <w:rtl/>
          <w:lang w:bidi="ar-EG"/>
        </w:rPr>
        <w:t xml:space="preserve">منظمة الأغذية والزراعة </w:t>
      </w:r>
      <w:r>
        <w:rPr>
          <w:rFonts w:cs="Simplified Arabic" w:hint="cs"/>
          <w:rtl/>
          <w:lang w:bidi="ar-EG"/>
        </w:rPr>
        <w:t>ومنظمة الصحة العالمية؛</w:t>
      </w:r>
    </w:p>
    <w:p w14:paraId="342367C1" w14:textId="27C54A39" w:rsidR="00366A34" w:rsidRPr="00A05423" w:rsidRDefault="00366A34" w:rsidP="0042100F">
      <w:pPr>
        <w:pStyle w:val="ListParagraph"/>
        <w:bidi/>
        <w:spacing w:after="100" w:line="204" w:lineRule="auto"/>
        <w:ind w:left="0"/>
        <w:rPr>
          <w:rFonts w:cs="Simplified Arabic"/>
          <w:rtl/>
          <w:lang w:bidi="ar-EG"/>
        </w:rPr>
      </w:pPr>
      <w:r w:rsidRPr="00986AEE">
        <w:rPr>
          <w:rFonts w:cs="Simplified Arabic" w:hint="cs"/>
          <w:b/>
          <w:bCs/>
          <w:rtl/>
          <w:lang w:bidi="ar-EG"/>
        </w:rPr>
        <w:t>النشاط 1-2-6</w:t>
      </w:r>
      <w:r>
        <w:rPr>
          <w:rFonts w:cs="Simplified Arabic" w:hint="cs"/>
          <w:rtl/>
          <w:lang w:bidi="ar-EG"/>
        </w:rPr>
        <w:t xml:space="preserve"> إعداد وتنفيذ استراتيجيات وطنية وإقليمية للحد من مخاطر مبيدات الآفات وتشجيع نُهج بديلة (مثلا، ممارسات الإدارة المتكاملة للآفات والمكافحة البيولوجية) للحد من تعرض الملقحات لمبيدات الآفات الضارة</w:t>
      </w:r>
      <w:r w:rsidR="003A2309" w:rsidRPr="003A2309">
        <w:rPr>
          <w:rFonts w:cs="Simplified Arabic" w:hint="cs"/>
          <w:rtl/>
          <w:lang w:bidi="ar-EG"/>
        </w:rPr>
        <w:t xml:space="preserve"> </w:t>
      </w:r>
      <w:r w:rsidR="003A2309">
        <w:rPr>
          <w:rFonts w:cs="Simplified Arabic" w:hint="cs"/>
          <w:rtl/>
          <w:lang w:bidi="ar-EG"/>
        </w:rPr>
        <w:t>أو إزالة هذا التعرض</w:t>
      </w:r>
      <w:r>
        <w:rPr>
          <w:rFonts w:cs="Simplified Arabic" w:hint="cs"/>
          <w:rtl/>
          <w:lang w:bidi="ar-EG"/>
        </w:rPr>
        <w:t>؛</w:t>
      </w:r>
    </w:p>
    <w:p w14:paraId="4D502065" w14:textId="40655AD7" w:rsidR="00366A34" w:rsidRPr="00A05423" w:rsidRDefault="00366A34" w:rsidP="003A2309">
      <w:pPr>
        <w:pStyle w:val="ListParagraph"/>
        <w:bidi/>
        <w:spacing w:after="100" w:line="204" w:lineRule="auto"/>
        <w:ind w:left="0"/>
        <w:rPr>
          <w:rFonts w:cs="Simplified Arabic"/>
          <w:rtl/>
          <w:lang w:bidi="ar-EG"/>
        </w:rPr>
      </w:pPr>
      <w:r w:rsidRPr="00986AEE">
        <w:rPr>
          <w:rFonts w:cs="Simplified Arabic" w:hint="cs"/>
          <w:b/>
          <w:bCs/>
          <w:rtl/>
          <w:lang w:bidi="ar-EG"/>
        </w:rPr>
        <w:t>النشاط 1-2-</w:t>
      </w:r>
      <w:r>
        <w:rPr>
          <w:rFonts w:cs="Simplified Arabic" w:hint="cs"/>
          <w:b/>
          <w:bCs/>
          <w:rtl/>
          <w:lang w:bidi="ar-EG"/>
        </w:rPr>
        <w:t>7</w:t>
      </w:r>
      <w:r>
        <w:rPr>
          <w:rFonts w:cs="Simplified Arabic" w:hint="cs"/>
          <w:rtl/>
          <w:lang w:bidi="ar-EG"/>
        </w:rPr>
        <w:t xml:space="preserve"> </w:t>
      </w:r>
      <w:r w:rsidR="003A2309">
        <w:rPr>
          <w:rFonts w:cs="Simplified Arabic" w:hint="cs"/>
          <w:rtl/>
          <w:lang w:bidi="ar-EG"/>
        </w:rPr>
        <w:t>إعداد وتنفيذ</w:t>
      </w:r>
      <w:r>
        <w:rPr>
          <w:rFonts w:cs="Simplified Arabic" w:hint="cs"/>
          <w:rtl/>
          <w:lang w:bidi="ar-EG"/>
        </w:rPr>
        <w:t>، حسب الاقتضاء، برامج وطنية للرصد والمراقبة والتسجيل للمبيدات ومنتجاتها التحويلية.</w:t>
      </w:r>
    </w:p>
    <w:p w14:paraId="15F78EE5" w14:textId="77777777" w:rsidR="00366A34" w:rsidRPr="00363422" w:rsidRDefault="00366A34" w:rsidP="00366A34">
      <w:pPr>
        <w:pStyle w:val="ListParagraph"/>
        <w:bidi/>
        <w:spacing w:after="100" w:line="204" w:lineRule="auto"/>
        <w:ind w:left="0"/>
        <w:rPr>
          <w:rFonts w:cs="Simplified Arabic"/>
          <w:b/>
          <w:bCs/>
          <w:rtl/>
          <w:lang w:bidi="ar-EG"/>
        </w:rPr>
      </w:pPr>
      <w:r w:rsidRPr="00E12FFA">
        <w:rPr>
          <w:rFonts w:cs="Simplified Arabic" w:hint="cs"/>
          <w:b/>
          <w:bCs/>
          <w:rtl/>
          <w:lang w:bidi="ar-EG"/>
        </w:rPr>
        <w:t>النشاط 1-3 حماية وتشجيع المعارف</w:t>
      </w:r>
      <w:r>
        <w:rPr>
          <w:rFonts w:cs="Simplified Arabic" w:hint="cs"/>
          <w:b/>
          <w:bCs/>
          <w:rtl/>
          <w:lang w:bidi="ar-EG"/>
        </w:rPr>
        <w:t xml:space="preserve"> الأصلية و</w:t>
      </w:r>
      <w:r w:rsidRPr="00E12FFA">
        <w:rPr>
          <w:rFonts w:cs="Simplified Arabic" w:hint="cs"/>
          <w:b/>
          <w:bCs/>
          <w:rtl/>
          <w:lang w:bidi="ar-EG"/>
        </w:rPr>
        <w:t>التقليدية</w:t>
      </w:r>
    </w:p>
    <w:p w14:paraId="5531B69D" w14:textId="0F6EBE4C" w:rsidR="00366A34" w:rsidRPr="00540CB2" w:rsidRDefault="00366A34" w:rsidP="008C1BE4">
      <w:pPr>
        <w:pStyle w:val="ListParagraph"/>
        <w:bidi/>
        <w:spacing w:after="100" w:line="204" w:lineRule="auto"/>
        <w:ind w:left="0"/>
        <w:rPr>
          <w:rFonts w:cs="Simplified Arabic"/>
          <w:rtl/>
          <w:lang w:bidi="ar-EG"/>
        </w:rPr>
      </w:pPr>
      <w:r w:rsidRPr="00986AEE">
        <w:rPr>
          <w:rFonts w:cs="Simplified Arabic" w:hint="cs"/>
          <w:b/>
          <w:bCs/>
          <w:rtl/>
          <w:lang w:bidi="ar-EG"/>
        </w:rPr>
        <w:t>النشاط 1-3-1</w:t>
      </w:r>
      <w:r>
        <w:rPr>
          <w:rFonts w:cs="Simplified Arabic" w:hint="cs"/>
          <w:rtl/>
          <w:lang w:bidi="ar-EG"/>
        </w:rPr>
        <w:t xml:space="preserve"> حماية وتشجيع المعارف </w:t>
      </w:r>
      <w:r w:rsidR="008C1BE4">
        <w:rPr>
          <w:rFonts w:cs="Simplified Arabic" w:hint="cs"/>
          <w:rtl/>
          <w:lang w:bidi="ar-EG"/>
        </w:rPr>
        <w:t xml:space="preserve">والابتكارات والممارسات </w:t>
      </w:r>
      <w:r>
        <w:rPr>
          <w:rFonts w:cs="Simplified Arabic" w:hint="cs"/>
          <w:rtl/>
          <w:lang w:bidi="ar-EG"/>
        </w:rPr>
        <w:t>الأصلية والتقليدية ذات الصلة بالملقحات والتلقيح (مثلا، تصميم المناحل؛ ورعاية موارد الملقحات؛ والسبل التقليدية لفهم آثار الطفيليات) ودعم النُهج التشاركية لتحديد السمات التشخيصية للأنواع الجديدة ورصدها؛</w:t>
      </w:r>
    </w:p>
    <w:p w14:paraId="6F37938D" w14:textId="77777777" w:rsidR="00366A34" w:rsidRPr="00540CB2" w:rsidRDefault="00366A34" w:rsidP="00366A34">
      <w:pPr>
        <w:pStyle w:val="ListParagraph"/>
        <w:bidi/>
        <w:spacing w:after="100" w:line="204" w:lineRule="auto"/>
        <w:ind w:left="0"/>
        <w:rPr>
          <w:rFonts w:cs="Simplified Arabic"/>
          <w:rtl/>
          <w:lang w:bidi="ar-EG"/>
        </w:rPr>
      </w:pPr>
      <w:r w:rsidRPr="00986AEE">
        <w:rPr>
          <w:rFonts w:cs="Simplified Arabic" w:hint="cs"/>
          <w:b/>
          <w:bCs/>
          <w:rtl/>
          <w:lang w:bidi="ar-EG"/>
        </w:rPr>
        <w:t>النشاط 1-3-2</w:t>
      </w:r>
      <w:r>
        <w:rPr>
          <w:rFonts w:cs="Simplified Arabic" w:hint="cs"/>
          <w:rtl/>
          <w:lang w:bidi="ar-EG"/>
        </w:rPr>
        <w:t xml:space="preserve"> حماية الحقوق في الأراضي والحيازة المنصوص عليها لحفظ الملقحات واستخدامها المستدام.</w:t>
      </w:r>
    </w:p>
    <w:p w14:paraId="4224855A" w14:textId="77777777" w:rsidR="00366A34" w:rsidRPr="00363422" w:rsidRDefault="00366A34" w:rsidP="00366A34">
      <w:pPr>
        <w:pStyle w:val="ListParagraph"/>
        <w:bidi/>
        <w:spacing w:after="100" w:line="204" w:lineRule="auto"/>
        <w:ind w:left="0"/>
        <w:rPr>
          <w:rFonts w:cs="Simplified Arabic"/>
          <w:b/>
          <w:bCs/>
          <w:rtl/>
          <w:lang w:bidi="ar-EG"/>
        </w:rPr>
      </w:pPr>
      <w:r w:rsidRPr="00363422">
        <w:rPr>
          <w:rFonts w:cs="Simplified Arabic" w:hint="cs"/>
          <w:b/>
          <w:bCs/>
          <w:rtl/>
          <w:lang w:bidi="ar-EG"/>
        </w:rPr>
        <w:t>النشاط 1-4</w:t>
      </w:r>
      <w:r>
        <w:rPr>
          <w:rFonts w:cs="Simplified Arabic" w:hint="cs"/>
          <w:b/>
          <w:bCs/>
          <w:rtl/>
          <w:lang w:bidi="ar-EG"/>
        </w:rPr>
        <w:t xml:space="preserve"> مراقبة التجارة بالملقحات المدجنة وتحركاتها، والآثار الأخرى المتصلة بالتجارة</w:t>
      </w:r>
    </w:p>
    <w:p w14:paraId="0E1CB4BA" w14:textId="77777777" w:rsidR="00366A34" w:rsidRPr="00540CB2" w:rsidRDefault="00366A34" w:rsidP="00366A34">
      <w:pPr>
        <w:pStyle w:val="ListParagraph"/>
        <w:bidi/>
        <w:spacing w:after="100" w:line="204" w:lineRule="auto"/>
        <w:ind w:left="0"/>
        <w:rPr>
          <w:rFonts w:cs="Simplified Arabic"/>
          <w:rtl/>
          <w:lang w:bidi="ar-EG"/>
        </w:rPr>
      </w:pPr>
      <w:r w:rsidRPr="00986AEE">
        <w:rPr>
          <w:rFonts w:cs="Simplified Arabic" w:hint="cs"/>
          <w:b/>
          <w:bCs/>
          <w:rtl/>
          <w:lang w:bidi="ar-EG"/>
        </w:rPr>
        <w:t>النشاط 1-4-1</w:t>
      </w:r>
      <w:r>
        <w:rPr>
          <w:rFonts w:cs="Simplified Arabic" w:hint="cs"/>
          <w:rtl/>
          <w:lang w:bidi="ar-EG"/>
        </w:rPr>
        <w:t xml:space="preserve"> رصد تحركات أنواع الملقحات المدجنة والاتجار بها، والأنواع والفصائل والسلالات بين البلدان وداخل البلدان؛</w:t>
      </w:r>
    </w:p>
    <w:p w14:paraId="7E4DEDAD" w14:textId="6528D8F6" w:rsidR="00366A34" w:rsidRPr="00540CB2" w:rsidRDefault="00366A34" w:rsidP="00433D8B">
      <w:pPr>
        <w:pStyle w:val="ListParagraph"/>
        <w:bidi/>
        <w:spacing w:after="100" w:line="204" w:lineRule="auto"/>
        <w:ind w:left="0"/>
        <w:rPr>
          <w:rFonts w:cs="Simplified Arabic"/>
          <w:rtl/>
          <w:lang w:bidi="ar-EG"/>
        </w:rPr>
      </w:pPr>
      <w:r w:rsidRPr="00986AEE">
        <w:rPr>
          <w:rFonts w:cs="Simplified Arabic" w:hint="cs"/>
          <w:b/>
          <w:bCs/>
          <w:rtl/>
          <w:lang w:bidi="ar-EG"/>
        </w:rPr>
        <w:t>النشاط 1-4-2</w:t>
      </w:r>
      <w:r>
        <w:rPr>
          <w:rFonts w:cs="Simplified Arabic" w:hint="cs"/>
          <w:rtl/>
          <w:lang w:bidi="ar-EG"/>
        </w:rPr>
        <w:t xml:space="preserve"> إعداد وتشجيع آليات للحد من انتشار الطفيليات </w:t>
      </w:r>
      <w:r w:rsidR="008C42E8">
        <w:rPr>
          <w:rFonts w:cs="Simplified Arabic" w:hint="cs"/>
          <w:rtl/>
          <w:lang w:bidi="ar-EG"/>
        </w:rPr>
        <w:t>و</w:t>
      </w:r>
      <w:r w:rsidR="008C1BE4">
        <w:rPr>
          <w:rFonts w:cs="Simplified Arabic" w:hint="cs"/>
          <w:rtl/>
          <w:lang w:bidi="ar-EG"/>
        </w:rPr>
        <w:t>العوامل المسببة للأمراض</w:t>
      </w:r>
      <w:r>
        <w:rPr>
          <w:rFonts w:cs="Simplified Arabic" w:hint="cs"/>
          <w:rtl/>
          <w:lang w:bidi="ar-EG"/>
        </w:rPr>
        <w:t xml:space="preserve"> إلى </w:t>
      </w:r>
      <w:r w:rsidR="00433D8B">
        <w:rPr>
          <w:rFonts w:cs="Simplified Arabic" w:hint="cs"/>
          <w:rtl/>
          <w:lang w:bidi="ar-EG"/>
        </w:rPr>
        <w:t>المجموعات</w:t>
      </w:r>
      <w:r>
        <w:rPr>
          <w:rFonts w:cs="Simplified Arabic" w:hint="cs"/>
          <w:rtl/>
          <w:lang w:bidi="ar-EG"/>
        </w:rPr>
        <w:t xml:space="preserve"> الملقحات المدجنة والبرية؛</w:t>
      </w:r>
    </w:p>
    <w:p w14:paraId="0EA40933" w14:textId="53026CEF" w:rsidR="00366A34" w:rsidRPr="00540CB2" w:rsidRDefault="00366A34" w:rsidP="008C1BE4">
      <w:pPr>
        <w:pStyle w:val="ListParagraph"/>
        <w:bidi/>
        <w:spacing w:after="100" w:line="204" w:lineRule="auto"/>
        <w:ind w:left="0"/>
        <w:rPr>
          <w:rFonts w:cs="Simplified Arabic"/>
          <w:rtl/>
          <w:lang w:bidi="ar-EG"/>
        </w:rPr>
      </w:pPr>
      <w:r w:rsidRPr="00986AEE">
        <w:rPr>
          <w:rFonts w:cs="Simplified Arabic" w:hint="cs"/>
          <w:b/>
          <w:bCs/>
          <w:rtl/>
          <w:lang w:bidi="ar-EG"/>
        </w:rPr>
        <w:t>النشاط 1-4-3</w:t>
      </w:r>
      <w:r>
        <w:rPr>
          <w:rFonts w:cs="Simplified Arabic" w:hint="cs"/>
          <w:rtl/>
          <w:lang w:bidi="ar-EG"/>
        </w:rPr>
        <w:t xml:space="preserve"> منع وتقليل مخاطر إدخال الأنواع الغريبة الغازية (</w:t>
      </w:r>
      <w:r w:rsidR="008C1BE4">
        <w:rPr>
          <w:rFonts w:cs="Simplified Arabic" w:hint="cs"/>
          <w:rtl/>
          <w:lang w:bidi="ar-EG"/>
        </w:rPr>
        <w:t>ال</w:t>
      </w:r>
      <w:r>
        <w:rPr>
          <w:rFonts w:cs="Simplified Arabic" w:hint="cs"/>
          <w:rtl/>
          <w:lang w:bidi="ar-EG"/>
        </w:rPr>
        <w:t xml:space="preserve">نباتات، </w:t>
      </w:r>
      <w:r w:rsidR="008C1BE4">
        <w:rPr>
          <w:rFonts w:cs="Simplified Arabic" w:hint="cs"/>
          <w:rtl/>
          <w:lang w:bidi="ar-EG"/>
        </w:rPr>
        <w:t>وال</w:t>
      </w:r>
      <w:r>
        <w:rPr>
          <w:rFonts w:cs="Simplified Arabic" w:hint="cs"/>
          <w:rtl/>
          <w:lang w:bidi="ar-EG"/>
        </w:rPr>
        <w:t xml:space="preserve">ملقحات، </w:t>
      </w:r>
      <w:r w:rsidR="008C1BE4">
        <w:rPr>
          <w:rFonts w:cs="Simplified Arabic" w:hint="cs"/>
          <w:rtl/>
          <w:lang w:bidi="ar-EG"/>
        </w:rPr>
        <w:t>وال</w:t>
      </w:r>
      <w:r>
        <w:rPr>
          <w:rFonts w:cs="Simplified Arabic" w:hint="cs"/>
          <w:rtl/>
          <w:lang w:bidi="ar-EG"/>
        </w:rPr>
        <w:t xml:space="preserve">مفترسات، </w:t>
      </w:r>
      <w:r w:rsidR="008C1BE4">
        <w:rPr>
          <w:rFonts w:cs="Simplified Arabic" w:hint="cs"/>
          <w:rtl/>
          <w:lang w:bidi="ar-EG"/>
        </w:rPr>
        <w:t>وال</w:t>
      </w:r>
      <w:r>
        <w:rPr>
          <w:rFonts w:cs="Simplified Arabic" w:hint="cs"/>
          <w:rtl/>
          <w:lang w:bidi="ar-EG"/>
        </w:rPr>
        <w:t>آفات</w:t>
      </w:r>
      <w:r w:rsidR="008C1BE4">
        <w:rPr>
          <w:rFonts w:cs="Simplified Arabic" w:hint="cs"/>
          <w:rtl/>
          <w:lang w:bidi="ar-EG"/>
        </w:rPr>
        <w:t>،</w:t>
      </w:r>
      <w:r>
        <w:rPr>
          <w:rFonts w:cs="Simplified Arabic" w:hint="cs"/>
          <w:rtl/>
          <w:lang w:bidi="ar-EG"/>
        </w:rPr>
        <w:t xml:space="preserve"> </w:t>
      </w:r>
      <w:r w:rsidR="008C1BE4">
        <w:rPr>
          <w:rFonts w:cs="Simplified Arabic" w:hint="cs"/>
          <w:rtl/>
          <w:lang w:bidi="ar-EG"/>
        </w:rPr>
        <w:t>والعوامل المسببة للأمراض</w:t>
      </w:r>
      <w:r>
        <w:rPr>
          <w:rFonts w:cs="Simplified Arabic" w:hint="cs"/>
          <w:rtl/>
          <w:lang w:bidi="ar-EG"/>
        </w:rPr>
        <w:t xml:space="preserve">) التي تشكل خطرا غير مقبول على الملقحات وعلى موارد النباتات التي تعتمد عليها، ورصد خطر التشتت من الأنواع التي أُدخلت بالفعل (على سبيل المثال </w:t>
      </w:r>
      <w:r w:rsidRPr="00610E7D">
        <w:rPr>
          <w:i/>
          <w:snapToGrid w:val="0"/>
          <w:kern w:val="22"/>
        </w:rPr>
        <w:t>Bombus terrestris</w:t>
      </w:r>
      <w:r>
        <w:rPr>
          <w:rFonts w:cs="Simplified Arabic" w:hint="cs"/>
          <w:rtl/>
          <w:lang w:bidi="ar-EG"/>
        </w:rPr>
        <w:t>).</w:t>
      </w:r>
    </w:p>
    <w:p w14:paraId="4601AD0A" w14:textId="77777777" w:rsidR="00366A34" w:rsidRPr="003B1BB0" w:rsidRDefault="00366A34" w:rsidP="00366A34">
      <w:pPr>
        <w:pStyle w:val="ListParagraph"/>
        <w:bidi/>
        <w:spacing w:after="100" w:line="204" w:lineRule="auto"/>
        <w:ind w:left="0"/>
        <w:jc w:val="center"/>
        <w:rPr>
          <w:rFonts w:cs="Simplified Arabic"/>
          <w:b/>
          <w:bCs/>
          <w:rtl/>
          <w:lang w:bidi="ar-EG"/>
        </w:rPr>
      </w:pPr>
      <w:r w:rsidRPr="003B1BB0">
        <w:rPr>
          <w:rFonts w:cs="Simplified Arabic" w:hint="cs"/>
          <w:b/>
          <w:bCs/>
          <w:rtl/>
          <w:lang w:bidi="ar-EG"/>
        </w:rPr>
        <w:t>العنصر 2 -</w:t>
      </w:r>
      <w:r w:rsidRPr="003B1BB0">
        <w:rPr>
          <w:rFonts w:cs="Simplified Arabic" w:hint="cs"/>
          <w:b/>
          <w:bCs/>
          <w:rtl/>
          <w:lang w:bidi="ar-EG"/>
        </w:rPr>
        <w:tab/>
        <w:t>التنفيذ الميداني</w:t>
      </w:r>
    </w:p>
    <w:p w14:paraId="4958255C" w14:textId="77777777" w:rsidR="00366A34" w:rsidRPr="003B1BB0" w:rsidRDefault="00366A34" w:rsidP="00366A34">
      <w:pPr>
        <w:pStyle w:val="ListParagraph"/>
        <w:bidi/>
        <w:spacing w:after="100" w:line="204" w:lineRule="auto"/>
        <w:ind w:left="0"/>
        <w:rPr>
          <w:rFonts w:cs="Simplified Arabic"/>
          <w:i/>
          <w:iCs/>
          <w:lang w:bidi="ar-EG"/>
        </w:rPr>
      </w:pPr>
      <w:r w:rsidRPr="003B1BB0">
        <w:rPr>
          <w:rFonts w:cs="Simplified Arabic" w:hint="cs"/>
          <w:i/>
          <w:iCs/>
          <w:rtl/>
          <w:lang w:bidi="ar-EG"/>
        </w:rPr>
        <w:t>الهدف التشغيلي</w:t>
      </w:r>
    </w:p>
    <w:p w14:paraId="559E1443" w14:textId="31C5C3A8" w:rsidR="00366A34" w:rsidRDefault="00366A34" w:rsidP="00CF3A27">
      <w:pPr>
        <w:pStyle w:val="ListParagraph"/>
        <w:bidi/>
        <w:spacing w:after="100" w:line="204" w:lineRule="auto"/>
        <w:ind w:left="0"/>
        <w:rPr>
          <w:rFonts w:cs="Simplified Arabic"/>
          <w:rtl/>
          <w:lang w:bidi="ar-EG"/>
        </w:rPr>
      </w:pPr>
      <w:r>
        <w:rPr>
          <w:rFonts w:cs="Simplified Arabic" w:hint="cs"/>
          <w:rtl/>
          <w:lang w:bidi="ar-EG"/>
        </w:rPr>
        <w:t xml:space="preserve">تعزيز وتنفيذ ممارسات الإدارة التي تصون </w:t>
      </w:r>
      <w:r w:rsidR="00CF3A27">
        <w:rPr>
          <w:rFonts w:cs="Simplified Arabic" w:hint="cs"/>
          <w:rtl/>
          <w:lang w:bidi="ar-EG"/>
        </w:rPr>
        <w:t>مجموعات</w:t>
      </w:r>
      <w:r>
        <w:rPr>
          <w:rFonts w:cs="Simplified Arabic" w:hint="cs"/>
          <w:rtl/>
          <w:lang w:bidi="ar-EG"/>
        </w:rPr>
        <w:t xml:space="preserve"> </w:t>
      </w:r>
      <w:r w:rsidR="00CF3A27">
        <w:rPr>
          <w:rFonts w:cs="Simplified Arabic" w:hint="cs"/>
          <w:rtl/>
          <w:lang w:bidi="ar-EG"/>
        </w:rPr>
        <w:t>ال</w:t>
      </w:r>
      <w:r>
        <w:rPr>
          <w:rFonts w:cs="Simplified Arabic" w:hint="cs"/>
          <w:rtl/>
          <w:lang w:bidi="ar-EG"/>
        </w:rPr>
        <w:t xml:space="preserve">ملقحات </w:t>
      </w:r>
      <w:r w:rsidR="00CF3A27">
        <w:rPr>
          <w:rFonts w:cs="Simplified Arabic" w:hint="cs"/>
          <w:rtl/>
          <w:lang w:bidi="ar-EG"/>
        </w:rPr>
        <w:t>ال</w:t>
      </w:r>
      <w:r>
        <w:rPr>
          <w:rFonts w:cs="Simplified Arabic" w:hint="cs"/>
          <w:rtl/>
          <w:lang w:bidi="ar-EG"/>
        </w:rPr>
        <w:t>صحية، وت</w:t>
      </w:r>
      <w:r w:rsidR="00CF3A27">
        <w:rPr>
          <w:rFonts w:cs="Simplified Arabic" w:hint="cs"/>
          <w:rtl/>
          <w:lang w:bidi="ar-EG"/>
        </w:rPr>
        <w:t>ُ</w:t>
      </w:r>
      <w:r>
        <w:rPr>
          <w:rFonts w:cs="Simplified Arabic" w:hint="cs"/>
          <w:rtl/>
          <w:lang w:bidi="ar-EG"/>
        </w:rPr>
        <w:t>مك</w:t>
      </w:r>
      <w:r w:rsidR="00CF3A27">
        <w:rPr>
          <w:rFonts w:cs="Simplified Arabic" w:hint="cs"/>
          <w:rtl/>
          <w:lang w:bidi="ar-EG"/>
        </w:rPr>
        <w:t>ّ</w:t>
      </w:r>
      <w:r>
        <w:rPr>
          <w:rFonts w:cs="Simplified Arabic" w:hint="cs"/>
          <w:rtl/>
          <w:lang w:bidi="ar-EG"/>
        </w:rPr>
        <w:t>ن المزارعين، والنحالين، ومزارعي الغابات، ومديري الأراضي والمجتمعات الحضرية من الاستفادة من منافع وظائف وخدمات التلقيح في إنتاجيتهم وسبل عيشهم.</w:t>
      </w:r>
    </w:p>
    <w:p w14:paraId="2C7C2003" w14:textId="114CA816" w:rsidR="00366A34" w:rsidRPr="00363422" w:rsidRDefault="00E443B8" w:rsidP="00366A34">
      <w:pPr>
        <w:pStyle w:val="ListParagraph"/>
        <w:bidi/>
        <w:spacing w:after="100" w:line="204" w:lineRule="auto"/>
        <w:ind w:left="0"/>
        <w:rPr>
          <w:rFonts w:cs="Simplified Arabic"/>
          <w:i/>
          <w:iCs/>
          <w:rtl/>
          <w:lang w:bidi="ar-EG"/>
        </w:rPr>
      </w:pPr>
      <w:r>
        <w:rPr>
          <w:rFonts w:cs="Simplified Arabic" w:hint="cs"/>
          <w:i/>
          <w:iCs/>
          <w:rtl/>
          <w:lang w:bidi="ar-EG"/>
        </w:rPr>
        <w:t>الأساس المنطقي</w:t>
      </w:r>
    </w:p>
    <w:p w14:paraId="30E4EC7B" w14:textId="5F6D8224" w:rsidR="00366A34" w:rsidRDefault="00366A34" w:rsidP="006E4A84">
      <w:pPr>
        <w:pStyle w:val="ListParagraph"/>
        <w:bidi/>
        <w:spacing w:after="100" w:line="204" w:lineRule="auto"/>
        <w:ind w:left="0"/>
        <w:rPr>
          <w:rFonts w:cs="Simplified Arabic"/>
          <w:rtl/>
          <w:lang w:bidi="ar-EG"/>
        </w:rPr>
      </w:pPr>
      <w:r>
        <w:rPr>
          <w:rFonts w:cs="Simplified Arabic" w:hint="cs"/>
          <w:rtl/>
          <w:lang w:bidi="ar-EG"/>
        </w:rPr>
        <w:t xml:space="preserve">من أجل تأمين موائل مواتية للملقحات وتشجيع النظم الإيكولوجية الزراعية المستدامة وتربية الملقحات، ينبغي </w:t>
      </w:r>
      <w:r w:rsidR="006E4A84">
        <w:rPr>
          <w:rFonts w:cs="Simplified Arabic" w:hint="cs"/>
          <w:rtl/>
          <w:lang w:bidi="ar-EG"/>
        </w:rPr>
        <w:t>التصدي ل</w:t>
      </w:r>
      <w:r>
        <w:rPr>
          <w:rFonts w:cs="Simplified Arabic" w:hint="cs"/>
          <w:rtl/>
          <w:lang w:bidi="ar-EG"/>
        </w:rPr>
        <w:t xml:space="preserve">لمحركات المباشرة وغير المباشرة </w:t>
      </w:r>
      <w:r w:rsidR="004431E6">
        <w:rPr>
          <w:rFonts w:cs="Simplified Arabic" w:hint="cs"/>
          <w:rtl/>
          <w:lang w:bidi="ar-EG"/>
        </w:rPr>
        <w:t>لتقلص</w:t>
      </w:r>
      <w:r>
        <w:rPr>
          <w:rFonts w:cs="Simplified Arabic" w:hint="cs"/>
          <w:rtl/>
          <w:lang w:bidi="ar-EG"/>
        </w:rPr>
        <w:t xml:space="preserve"> الملقحات في الحقول. وينبغي توخي العناية على مستوى المزرعة وعبر النظم الإيكولوجية بأكملها. وتعالج التدابير على مستوى المناظر الطبيعية الأرضية مدى الترابط وقيمة الإدارة عبر المناظر الطبيعية الأرضية والقطاعات. وتشمل تدابير الإدارة المحسنة للملقحات العناية بتربية النحل لنحل العسل وغيره من الملقحات.</w:t>
      </w:r>
    </w:p>
    <w:p w14:paraId="5950F8E8" w14:textId="77777777" w:rsidR="00366A34" w:rsidRPr="00986AEE" w:rsidRDefault="00366A34" w:rsidP="00366A34">
      <w:pPr>
        <w:pStyle w:val="ListParagraph"/>
        <w:keepNext/>
        <w:bidi/>
        <w:spacing w:after="100" w:line="204" w:lineRule="auto"/>
        <w:ind w:left="0"/>
        <w:rPr>
          <w:rFonts w:cs="Simplified Arabic"/>
          <w:i/>
          <w:iCs/>
          <w:rtl/>
          <w:lang w:bidi="ar-EG"/>
        </w:rPr>
      </w:pPr>
      <w:r w:rsidRPr="00986AEE">
        <w:rPr>
          <w:rFonts w:cs="Simplified Arabic" w:hint="cs"/>
          <w:i/>
          <w:iCs/>
          <w:rtl/>
          <w:lang w:bidi="ar-EG"/>
        </w:rPr>
        <w:t>الأنشطة</w:t>
      </w:r>
    </w:p>
    <w:p w14:paraId="1269CE66" w14:textId="2D813789" w:rsidR="00366A34" w:rsidRPr="00986AEE" w:rsidRDefault="00366A34" w:rsidP="00366A34">
      <w:pPr>
        <w:pStyle w:val="ListParagraph"/>
        <w:bidi/>
        <w:spacing w:after="100" w:line="204" w:lineRule="auto"/>
        <w:ind w:left="0"/>
        <w:rPr>
          <w:rFonts w:cs="Simplified Arabic"/>
          <w:b/>
          <w:bCs/>
          <w:rtl/>
          <w:lang w:bidi="ar-EG"/>
        </w:rPr>
      </w:pPr>
      <w:r w:rsidRPr="00986AEE">
        <w:rPr>
          <w:rFonts w:cs="Simplified Arabic" w:hint="cs"/>
          <w:b/>
          <w:bCs/>
          <w:rtl/>
          <w:lang w:bidi="ar-EG"/>
        </w:rPr>
        <w:t>النشاط 2-1</w:t>
      </w:r>
      <w:r>
        <w:rPr>
          <w:rFonts w:cs="Simplified Arabic" w:hint="cs"/>
          <w:b/>
          <w:bCs/>
          <w:rtl/>
          <w:lang w:bidi="ar-EG"/>
        </w:rPr>
        <w:t xml:space="preserve"> تصميم مشترك (مع المزارعين، والنحالين الحضريين والريفيين، ومديري الأراضي والشعوب الأصلية والمجتمعات المحلية) وتنفيذ ممارسات مواتية للملقحات في المزارع والأراضي</w:t>
      </w:r>
      <w:r w:rsidR="00432598">
        <w:rPr>
          <w:rFonts w:cs="Simplified Arabic" w:hint="cs"/>
          <w:b/>
          <w:bCs/>
          <w:rtl/>
          <w:lang w:bidi="ar-EG"/>
        </w:rPr>
        <w:t xml:space="preserve"> العشبية كما في المناطق الحضرية</w:t>
      </w:r>
    </w:p>
    <w:p w14:paraId="001FEB09" w14:textId="744556DA" w:rsidR="00366A34" w:rsidRPr="0017075A" w:rsidRDefault="00366A34" w:rsidP="00366A34">
      <w:pPr>
        <w:pStyle w:val="ListParagraph"/>
        <w:bidi/>
        <w:spacing w:after="100" w:line="204" w:lineRule="auto"/>
        <w:ind w:left="0"/>
        <w:rPr>
          <w:rFonts w:cs="Simplified Arabic"/>
          <w:rtl/>
          <w:lang w:bidi="ar-EG"/>
        </w:rPr>
      </w:pPr>
      <w:r w:rsidRPr="00986AEE">
        <w:rPr>
          <w:rFonts w:cs="Simplified Arabic" w:hint="cs"/>
          <w:b/>
          <w:bCs/>
          <w:rtl/>
          <w:lang w:bidi="ar-EG"/>
        </w:rPr>
        <w:t>النشاط 2-1-1</w:t>
      </w:r>
      <w:r>
        <w:rPr>
          <w:rFonts w:cs="Simplified Arabic" w:hint="cs"/>
          <w:rtl/>
          <w:lang w:bidi="ar-EG"/>
        </w:rPr>
        <w:t xml:space="preserve"> تهيئة بقع غير مزروعة للنباتات وتعزيز التنوع الزهري باستخدام أنواع محلية أساسا، حسب الاقتضاء، وتمديد فترات الإزهار لضمان </w:t>
      </w:r>
      <w:r w:rsidR="00E52E14">
        <w:rPr>
          <w:rFonts w:cs="Simplified Arabic" w:hint="cs"/>
          <w:rtl/>
          <w:lang w:bidi="ar-EG"/>
        </w:rPr>
        <w:t>موارد الأزهار</w:t>
      </w:r>
      <w:r>
        <w:rPr>
          <w:rFonts w:cs="Simplified Arabic" w:hint="cs"/>
          <w:rtl/>
          <w:lang w:bidi="ar-EG"/>
        </w:rPr>
        <w:t xml:space="preserve"> متنوعة ومتوافرة ومستمرة للملقحات؛</w:t>
      </w:r>
    </w:p>
    <w:p w14:paraId="638872C9" w14:textId="42A5F18F" w:rsidR="00366A34" w:rsidRPr="0017075A" w:rsidRDefault="00366A34" w:rsidP="00E52E14">
      <w:pPr>
        <w:pStyle w:val="ListParagraph"/>
        <w:bidi/>
        <w:spacing w:after="100" w:line="204" w:lineRule="auto"/>
        <w:ind w:left="0"/>
        <w:rPr>
          <w:rFonts w:cs="Simplified Arabic"/>
          <w:rtl/>
          <w:lang w:bidi="ar-EG"/>
        </w:rPr>
      </w:pPr>
      <w:r w:rsidRPr="00986AEE">
        <w:rPr>
          <w:rFonts w:cs="Simplified Arabic" w:hint="cs"/>
          <w:b/>
          <w:bCs/>
          <w:rtl/>
          <w:lang w:bidi="ar-EG"/>
        </w:rPr>
        <w:t>النشاط 2-1-2</w:t>
      </w:r>
      <w:r w:rsidR="00E52E14">
        <w:rPr>
          <w:rFonts w:cs="Simplified Arabic" w:hint="cs"/>
          <w:rtl/>
          <w:lang w:bidi="ar-EG"/>
        </w:rPr>
        <w:t xml:space="preserve"> إدارة تزهر </w:t>
      </w:r>
      <w:r>
        <w:rPr>
          <w:rFonts w:cs="Simplified Arabic" w:hint="cs"/>
          <w:rtl/>
          <w:lang w:bidi="ar-EG"/>
        </w:rPr>
        <w:t xml:space="preserve">محاصيل </w:t>
      </w:r>
      <w:r w:rsidR="00E52E14">
        <w:rPr>
          <w:rFonts w:cs="Simplified Arabic" w:hint="cs"/>
          <w:rtl/>
          <w:lang w:bidi="ar-EG"/>
        </w:rPr>
        <w:t>الأزهار</w:t>
      </w:r>
      <w:r>
        <w:rPr>
          <w:rFonts w:cs="Simplified Arabic" w:hint="cs"/>
          <w:rtl/>
          <w:lang w:bidi="ar-EG"/>
        </w:rPr>
        <w:t xml:space="preserve"> لمنفعة الملقحات؛</w:t>
      </w:r>
    </w:p>
    <w:p w14:paraId="04A883E8" w14:textId="77777777" w:rsidR="00366A34" w:rsidRPr="0017075A" w:rsidRDefault="00366A34" w:rsidP="00366A34">
      <w:pPr>
        <w:pStyle w:val="ListParagraph"/>
        <w:bidi/>
        <w:spacing w:after="100" w:line="204" w:lineRule="auto"/>
        <w:ind w:left="0"/>
        <w:rPr>
          <w:rFonts w:cs="Simplified Arabic"/>
          <w:rtl/>
          <w:lang w:bidi="ar-EG"/>
        </w:rPr>
      </w:pPr>
      <w:r w:rsidRPr="00986AEE">
        <w:rPr>
          <w:rFonts w:cs="Simplified Arabic" w:hint="cs"/>
          <w:b/>
          <w:bCs/>
          <w:rtl/>
          <w:lang w:bidi="ar-EG"/>
        </w:rPr>
        <w:t>النشاط 2-1-3</w:t>
      </w:r>
      <w:r>
        <w:rPr>
          <w:rFonts w:cs="Simplified Arabic" w:hint="cs"/>
          <w:rtl/>
          <w:lang w:bidi="ar-EG"/>
        </w:rPr>
        <w:t xml:space="preserve"> دعم شبكات لتبادل البذور المحلية؛</w:t>
      </w:r>
    </w:p>
    <w:p w14:paraId="4FD918F2" w14:textId="31205CAF" w:rsidR="00366A34" w:rsidRPr="0017075A" w:rsidRDefault="00366A34" w:rsidP="00433D8B">
      <w:pPr>
        <w:pStyle w:val="ListParagraph"/>
        <w:bidi/>
        <w:spacing w:after="100" w:line="204" w:lineRule="auto"/>
        <w:ind w:left="0"/>
        <w:rPr>
          <w:rFonts w:cs="Simplified Arabic"/>
          <w:rtl/>
          <w:lang w:bidi="ar-EG"/>
        </w:rPr>
      </w:pPr>
      <w:r w:rsidRPr="00986AEE">
        <w:rPr>
          <w:rFonts w:cs="Simplified Arabic" w:hint="cs"/>
          <w:b/>
          <w:bCs/>
          <w:rtl/>
          <w:lang w:bidi="ar-EG"/>
        </w:rPr>
        <w:t>النشاط 2-1-4</w:t>
      </w:r>
      <w:r>
        <w:rPr>
          <w:rFonts w:cs="Simplified Arabic" w:hint="cs"/>
          <w:rtl/>
          <w:lang w:bidi="ar-EG"/>
        </w:rPr>
        <w:t xml:space="preserve"> تشجيع التنوع الجيني وحفظه بين </w:t>
      </w:r>
      <w:r w:rsidR="00433D8B">
        <w:rPr>
          <w:rFonts w:cs="Simplified Arabic" w:hint="cs"/>
          <w:rtl/>
          <w:lang w:bidi="ar-EG"/>
        </w:rPr>
        <w:t>مجموعات</w:t>
      </w:r>
      <w:r>
        <w:rPr>
          <w:rFonts w:cs="Simplified Arabic" w:hint="cs"/>
          <w:rtl/>
          <w:lang w:bidi="ar-EG"/>
        </w:rPr>
        <w:t xml:space="preserve"> الملقحات المدجنة؛</w:t>
      </w:r>
    </w:p>
    <w:p w14:paraId="569EE88F" w14:textId="77777777" w:rsidR="00366A34" w:rsidRPr="0017075A" w:rsidRDefault="00366A34" w:rsidP="00366A34">
      <w:pPr>
        <w:pStyle w:val="ListParagraph"/>
        <w:bidi/>
        <w:spacing w:after="100" w:line="204" w:lineRule="auto"/>
        <w:ind w:left="0"/>
        <w:rPr>
          <w:rFonts w:cs="Simplified Arabic"/>
          <w:rtl/>
          <w:lang w:bidi="ar-EG"/>
        </w:rPr>
      </w:pPr>
      <w:r w:rsidRPr="00986AEE">
        <w:rPr>
          <w:rFonts w:cs="Simplified Arabic" w:hint="cs"/>
          <w:b/>
          <w:bCs/>
          <w:rtl/>
          <w:lang w:bidi="ar-EG"/>
        </w:rPr>
        <w:t>النشاط 2-1-5</w:t>
      </w:r>
      <w:r>
        <w:rPr>
          <w:rFonts w:cs="Simplified Arabic" w:hint="cs"/>
          <w:rtl/>
          <w:lang w:bidi="ar-EG"/>
        </w:rPr>
        <w:t xml:space="preserve"> تشجيع خدمات الإرشاد الزراعي، ونُهج التشارك فيما بين المزارعين والمدارس الميدانية للمزارعين من أجل تبادل المعارف وتقديم تعليم عملي وتمكين المجتمعات الزراعية المحلية؛</w:t>
      </w:r>
    </w:p>
    <w:p w14:paraId="294C9E53" w14:textId="77777777" w:rsidR="00366A34" w:rsidRPr="0017075A" w:rsidRDefault="00366A34" w:rsidP="00366A34">
      <w:pPr>
        <w:pStyle w:val="ListParagraph"/>
        <w:bidi/>
        <w:spacing w:after="100" w:line="204" w:lineRule="auto"/>
        <w:ind w:left="0"/>
        <w:rPr>
          <w:rFonts w:cs="Simplified Arabic"/>
          <w:rtl/>
          <w:lang w:bidi="ar-EG"/>
        </w:rPr>
      </w:pPr>
      <w:r w:rsidRPr="00847BF9">
        <w:rPr>
          <w:rFonts w:cs="Simplified Arabic" w:hint="cs"/>
          <w:b/>
          <w:bCs/>
          <w:rtl/>
          <w:lang w:bidi="ar-EG"/>
        </w:rPr>
        <w:t>النشاط 2-1-6</w:t>
      </w:r>
      <w:r w:rsidRPr="00847BF9">
        <w:rPr>
          <w:rFonts w:cs="Simplified Arabic" w:hint="cs"/>
          <w:rtl/>
          <w:lang w:bidi="ar-EG"/>
        </w:rPr>
        <w:t xml:space="preserve"> تنويع نظم الزراعة وما ينتج عنها من موارد أغذية وموائل للملقحات من خلال الحدائق المنزلية واتباع نُهج زراعية إيكولوجية مثل الدورات الزراعية، وإنتاج عدة محاصيل، والزراعة الحراجية، والإدارة المتكاملة للآفات، والزراعة العضوية، والتكثيف الإيكولوجي؛</w:t>
      </w:r>
    </w:p>
    <w:p w14:paraId="7B62B0F6" w14:textId="67055550" w:rsidR="00366A34" w:rsidRPr="0017075A" w:rsidRDefault="00366A34" w:rsidP="009F41B8">
      <w:pPr>
        <w:pStyle w:val="ListParagraph"/>
        <w:bidi/>
        <w:spacing w:after="100" w:line="204" w:lineRule="auto"/>
        <w:ind w:left="0"/>
        <w:rPr>
          <w:rFonts w:cs="Simplified Arabic"/>
          <w:rtl/>
          <w:lang w:bidi="ar-EG"/>
        </w:rPr>
      </w:pPr>
      <w:r w:rsidRPr="00986AEE">
        <w:rPr>
          <w:rFonts w:cs="Simplified Arabic" w:hint="cs"/>
          <w:b/>
          <w:bCs/>
          <w:rtl/>
          <w:lang w:bidi="ar-EG"/>
        </w:rPr>
        <w:t>النشاط 2-1-7</w:t>
      </w:r>
      <w:r>
        <w:rPr>
          <w:rFonts w:cs="Simplified Arabic" w:hint="cs"/>
          <w:rtl/>
          <w:lang w:bidi="ar-EG"/>
        </w:rPr>
        <w:t xml:space="preserve"> تشجيع </w:t>
      </w:r>
      <w:r w:rsidR="009F41B8">
        <w:rPr>
          <w:rFonts w:cs="Simplified Arabic" w:hint="cs"/>
          <w:rtl/>
          <w:lang w:bidi="ar-EG"/>
        </w:rPr>
        <w:t>زيادة الوعي</w:t>
      </w:r>
      <w:r>
        <w:rPr>
          <w:rFonts w:cs="Simplified Arabic" w:hint="cs"/>
          <w:rtl/>
          <w:lang w:bidi="ar-EG"/>
        </w:rPr>
        <w:t xml:space="preserve"> والتدريب واعتماد أفضل الممارسات بشأن الإدارة المتكاملة للآفات (على سبيل المثال، بما في ذلك استراتيجيات إدارة </w:t>
      </w:r>
      <w:r w:rsidR="00B60134">
        <w:rPr>
          <w:rFonts w:cs="Simplified Arabic" w:hint="cs"/>
          <w:rtl/>
          <w:lang w:bidi="ar-EG"/>
        </w:rPr>
        <w:t>الأعشاب الضارة</w:t>
      </w:r>
      <w:r>
        <w:rPr>
          <w:rFonts w:cs="Simplified Arabic" w:hint="cs"/>
          <w:rtl/>
          <w:lang w:bidi="ar-EG"/>
        </w:rPr>
        <w:t xml:space="preserve"> والمكافحة البيولوجية) والقيام، عند الضرورة، باستعمال مبيدات الآفات في سياق إدارة الملقحات في المزرعة (على سبيل المثال، توقيت تطبيق مبيدات الآفات، والأحوال الجوية، ومعايرة المعدات من أجل تقليل انجراف الرش إلى مناطق خارج الحقول)، وتجنب أو تقليل أي تأثيرات تآزرية لمبيدات الآفات مع المحركات الأخرى التي ثبت أنها تسبب ضررا خطيرا أو ضررا لا يمكن تداركه على الملقحات؛</w:t>
      </w:r>
    </w:p>
    <w:p w14:paraId="142BD344" w14:textId="53FE6AD5" w:rsidR="00366A34" w:rsidRPr="0017075A" w:rsidRDefault="00366A34" w:rsidP="001F7768">
      <w:pPr>
        <w:pStyle w:val="ListParagraph"/>
        <w:bidi/>
        <w:spacing w:after="100" w:line="204" w:lineRule="auto"/>
        <w:ind w:left="0"/>
        <w:rPr>
          <w:rFonts w:cs="Simplified Arabic"/>
          <w:rtl/>
          <w:lang w:bidi="ar-EG"/>
        </w:rPr>
      </w:pPr>
      <w:r w:rsidRPr="00986AEE">
        <w:rPr>
          <w:rFonts w:cs="Simplified Arabic" w:hint="cs"/>
          <w:b/>
          <w:bCs/>
          <w:rtl/>
          <w:lang w:bidi="ar-EG"/>
        </w:rPr>
        <w:t>النشاط 2-1-8</w:t>
      </w:r>
      <w:r>
        <w:rPr>
          <w:rFonts w:cs="Simplified Arabic" w:hint="cs"/>
          <w:rtl/>
          <w:lang w:bidi="ar-EG"/>
        </w:rPr>
        <w:t xml:space="preserve"> تشجيع أفضل الممارسات للزراعة </w:t>
      </w:r>
      <w:r w:rsidR="001F7768">
        <w:rPr>
          <w:rFonts w:cs="Simplified Arabic" w:hint="cs"/>
          <w:rtl/>
          <w:lang w:bidi="ar-EG"/>
        </w:rPr>
        <w:t>القادرة على الصمود أمام تغير</w:t>
      </w:r>
      <w:r>
        <w:rPr>
          <w:rFonts w:cs="Simplified Arabic" w:hint="cs"/>
          <w:rtl/>
          <w:lang w:bidi="ar-EG"/>
        </w:rPr>
        <w:t xml:space="preserve"> المناخ </w:t>
      </w:r>
      <w:r w:rsidR="001F7768">
        <w:rPr>
          <w:rFonts w:cs="Simplified Arabic" w:hint="cs"/>
          <w:rtl/>
          <w:lang w:bidi="ar-EG"/>
        </w:rPr>
        <w:t>وتحقق</w:t>
      </w:r>
      <w:r>
        <w:rPr>
          <w:rFonts w:cs="Simplified Arabic" w:hint="cs"/>
          <w:rtl/>
          <w:lang w:bidi="ar-EG"/>
        </w:rPr>
        <w:t xml:space="preserve"> منافع للمحلقات؛</w:t>
      </w:r>
    </w:p>
    <w:p w14:paraId="7054A1F4" w14:textId="77777777" w:rsidR="00366A34" w:rsidRPr="0017075A" w:rsidRDefault="00366A34" w:rsidP="00366A34">
      <w:pPr>
        <w:pStyle w:val="ListParagraph"/>
        <w:bidi/>
        <w:spacing w:after="100" w:line="204" w:lineRule="auto"/>
        <w:ind w:left="0"/>
        <w:rPr>
          <w:rFonts w:cs="Simplified Arabic"/>
          <w:rtl/>
          <w:lang w:bidi="ar-EG"/>
        </w:rPr>
      </w:pPr>
      <w:r w:rsidRPr="00986AEE">
        <w:rPr>
          <w:rFonts w:cs="Simplified Arabic" w:hint="cs"/>
          <w:b/>
          <w:bCs/>
          <w:rtl/>
          <w:lang w:bidi="ar-EG"/>
        </w:rPr>
        <w:t>النشاط 2-1-9</w:t>
      </w:r>
      <w:r>
        <w:rPr>
          <w:rFonts w:cs="Simplified Arabic" w:hint="cs"/>
          <w:rtl/>
          <w:lang w:bidi="ar-EG"/>
        </w:rPr>
        <w:t xml:space="preserve"> إدراج ممارسات مواتية للملقحات في الممارسات القائمة في القطاعات ذات الصلة، بما في ذلك نظم إصدار التراخيص في قطاعي الزراعة والإنتاج الغذائي.</w:t>
      </w:r>
    </w:p>
    <w:p w14:paraId="79D60E11" w14:textId="77777777" w:rsidR="00366A34" w:rsidRPr="00986AEE" w:rsidRDefault="00366A34" w:rsidP="00366A34">
      <w:pPr>
        <w:pStyle w:val="ListParagraph"/>
        <w:bidi/>
        <w:spacing w:after="100" w:line="204" w:lineRule="auto"/>
        <w:ind w:left="0"/>
        <w:rPr>
          <w:rFonts w:cs="Simplified Arabic"/>
          <w:b/>
          <w:bCs/>
          <w:rtl/>
          <w:lang w:bidi="ar-EG"/>
        </w:rPr>
      </w:pPr>
      <w:r w:rsidRPr="00986AEE">
        <w:rPr>
          <w:rFonts w:cs="Simplified Arabic" w:hint="cs"/>
          <w:b/>
          <w:bCs/>
          <w:rtl/>
          <w:lang w:bidi="ar-EG"/>
        </w:rPr>
        <w:t>النشاط 2-2</w:t>
      </w:r>
      <w:r>
        <w:rPr>
          <w:rFonts w:cs="Simplified Arabic" w:hint="cs"/>
          <w:b/>
          <w:bCs/>
          <w:rtl/>
          <w:lang w:bidi="ar-EG"/>
        </w:rPr>
        <w:t xml:space="preserve"> معالجة الإدارة المواتية للملقحات واحتياجات الملقحات في الحراجة</w:t>
      </w:r>
    </w:p>
    <w:p w14:paraId="23E688E8" w14:textId="77777777" w:rsidR="00366A34" w:rsidRPr="002F405E" w:rsidRDefault="00366A34" w:rsidP="00366A34">
      <w:pPr>
        <w:pStyle w:val="ListParagraph"/>
        <w:bidi/>
        <w:spacing w:after="100" w:line="204" w:lineRule="auto"/>
        <w:ind w:left="0"/>
        <w:rPr>
          <w:rFonts w:cs="Simplified Arabic"/>
          <w:rtl/>
          <w:lang w:bidi="ar-EG"/>
        </w:rPr>
      </w:pPr>
      <w:r w:rsidRPr="00986AEE">
        <w:rPr>
          <w:rFonts w:cs="Simplified Arabic" w:hint="cs"/>
          <w:b/>
          <w:bCs/>
          <w:rtl/>
          <w:lang w:bidi="ar-EG"/>
        </w:rPr>
        <w:t>النشاط 2-2-1</w:t>
      </w:r>
      <w:r>
        <w:rPr>
          <w:rFonts w:cs="Simplified Arabic" w:hint="cs"/>
          <w:b/>
          <w:bCs/>
          <w:rtl/>
          <w:lang w:bidi="ar-EG"/>
        </w:rPr>
        <w:t xml:space="preserve"> </w:t>
      </w:r>
      <w:r>
        <w:rPr>
          <w:rFonts w:cs="Simplified Arabic" w:hint="cs"/>
          <w:rtl/>
          <w:lang w:bidi="ar-EG"/>
        </w:rPr>
        <w:t>تجنب أو تقليل إلى أدنى حد إزالة الغابات، والممارسات الضارة لإدارة الغابات والتهديدات الأخرى التي تؤثر سلبا على الملقحات البرية وعلى التربية التقليدية للنحل؛</w:t>
      </w:r>
    </w:p>
    <w:p w14:paraId="5E1EE0F4" w14:textId="77777777" w:rsidR="00366A34" w:rsidRPr="002F405E" w:rsidRDefault="00366A34" w:rsidP="00366A34">
      <w:pPr>
        <w:pStyle w:val="ListParagraph"/>
        <w:bidi/>
        <w:spacing w:after="100" w:line="204" w:lineRule="auto"/>
        <w:ind w:left="0"/>
        <w:rPr>
          <w:rFonts w:cs="Simplified Arabic"/>
          <w:rtl/>
          <w:lang w:bidi="ar-EG"/>
        </w:rPr>
      </w:pPr>
      <w:r w:rsidRPr="00986AEE">
        <w:rPr>
          <w:rFonts w:cs="Simplified Arabic" w:hint="cs"/>
          <w:b/>
          <w:bCs/>
          <w:rtl/>
          <w:lang w:bidi="ar-EG"/>
        </w:rPr>
        <w:t>النشاط 2-2-2</w:t>
      </w:r>
      <w:r>
        <w:rPr>
          <w:rFonts w:cs="Simplified Arabic" w:hint="cs"/>
          <w:b/>
          <w:bCs/>
          <w:rtl/>
          <w:lang w:bidi="ar-EG"/>
        </w:rPr>
        <w:t xml:space="preserve"> </w:t>
      </w:r>
      <w:r>
        <w:rPr>
          <w:rFonts w:cs="Simplified Arabic" w:hint="cs"/>
          <w:rtl/>
          <w:lang w:bidi="ar-EG"/>
        </w:rPr>
        <w:t>توفير وتشجيع تدابير لحجز وصون ونقل المناحل داخل صناديق خشبية؛</w:t>
      </w:r>
    </w:p>
    <w:p w14:paraId="61A8E514" w14:textId="6423E0E8" w:rsidR="00366A34" w:rsidRPr="002F405E" w:rsidRDefault="00366A34" w:rsidP="00366A34">
      <w:pPr>
        <w:pStyle w:val="ListParagraph"/>
        <w:bidi/>
        <w:spacing w:after="100" w:line="204" w:lineRule="auto"/>
        <w:ind w:left="0"/>
        <w:rPr>
          <w:rFonts w:cs="Simplified Arabic"/>
          <w:rtl/>
          <w:lang w:bidi="ar-EG"/>
        </w:rPr>
      </w:pPr>
      <w:r w:rsidRPr="00986AEE">
        <w:rPr>
          <w:rFonts w:cs="Simplified Arabic" w:hint="cs"/>
          <w:b/>
          <w:bCs/>
          <w:rtl/>
          <w:lang w:bidi="ar-EG"/>
        </w:rPr>
        <w:t>النشاط 2-2-3</w:t>
      </w:r>
      <w:r>
        <w:rPr>
          <w:rFonts w:cs="Simplified Arabic" w:hint="cs"/>
          <w:b/>
          <w:bCs/>
          <w:rtl/>
          <w:lang w:bidi="ar-EG"/>
        </w:rPr>
        <w:t xml:space="preserve"> </w:t>
      </w:r>
      <w:r>
        <w:rPr>
          <w:rFonts w:cs="Simplified Arabic" w:hint="cs"/>
          <w:rtl/>
          <w:lang w:bidi="ar-EG"/>
        </w:rPr>
        <w:t xml:space="preserve">تشجيع نظم الزراعة الحرجية والنظم الحرجية لضمان الموائل متزايدة التنوع التي تشكلها الأنواع المحلية، والتي تقدم </w:t>
      </w:r>
      <w:r w:rsidR="00E52E14">
        <w:rPr>
          <w:rFonts w:cs="Simplified Arabic" w:hint="cs"/>
          <w:rtl/>
          <w:lang w:bidi="ar-EG"/>
        </w:rPr>
        <w:t>موارد الأزهار</w:t>
      </w:r>
      <w:r>
        <w:rPr>
          <w:rFonts w:cs="Simplified Arabic" w:hint="cs"/>
          <w:rtl/>
          <w:lang w:bidi="ar-EG"/>
        </w:rPr>
        <w:t xml:space="preserve"> ومواقع تعشيش متنوعة للملقحات؛</w:t>
      </w:r>
    </w:p>
    <w:p w14:paraId="27691472" w14:textId="77777777" w:rsidR="00366A34" w:rsidRPr="002F405E" w:rsidRDefault="00366A34" w:rsidP="00366A34">
      <w:pPr>
        <w:pStyle w:val="ListParagraph"/>
        <w:bidi/>
        <w:spacing w:after="100" w:line="204" w:lineRule="auto"/>
        <w:ind w:left="0"/>
        <w:rPr>
          <w:rFonts w:cs="Simplified Arabic"/>
          <w:rtl/>
          <w:lang w:bidi="ar-EG"/>
        </w:rPr>
      </w:pPr>
      <w:r w:rsidRPr="00986AEE">
        <w:rPr>
          <w:rFonts w:cs="Simplified Arabic" w:hint="cs"/>
          <w:b/>
          <w:bCs/>
          <w:rtl/>
          <w:lang w:bidi="ar-EG"/>
        </w:rPr>
        <w:t>النشاط 2-2-4</w:t>
      </w:r>
      <w:r>
        <w:rPr>
          <w:rFonts w:cs="Simplified Arabic" w:hint="cs"/>
          <w:b/>
          <w:bCs/>
          <w:rtl/>
          <w:lang w:bidi="ar-EG"/>
        </w:rPr>
        <w:t xml:space="preserve"> </w:t>
      </w:r>
      <w:r>
        <w:rPr>
          <w:rFonts w:cs="Simplified Arabic" w:hint="cs"/>
          <w:rtl/>
          <w:lang w:bidi="ar-EG"/>
        </w:rPr>
        <w:t>إدراج اعتبارات بخصوص الملقحات في قواعد نظم إصدار تراخيص إدارة الغابات المستدامة.</w:t>
      </w:r>
    </w:p>
    <w:p w14:paraId="05422DA3" w14:textId="77777777" w:rsidR="00366A34" w:rsidRPr="00986AEE" w:rsidRDefault="00366A34" w:rsidP="00366A34">
      <w:pPr>
        <w:pStyle w:val="ListParagraph"/>
        <w:bidi/>
        <w:spacing w:after="100" w:line="204" w:lineRule="auto"/>
        <w:ind w:left="0"/>
        <w:rPr>
          <w:rFonts w:cs="Simplified Arabic"/>
          <w:b/>
          <w:bCs/>
          <w:rtl/>
          <w:lang w:bidi="ar-EG"/>
        </w:rPr>
      </w:pPr>
      <w:r w:rsidRPr="00986AEE">
        <w:rPr>
          <w:rFonts w:cs="Simplified Arabic" w:hint="cs"/>
          <w:b/>
          <w:bCs/>
          <w:rtl/>
          <w:lang w:bidi="ar-EG"/>
        </w:rPr>
        <w:t>النشاط 2-3</w:t>
      </w:r>
      <w:r>
        <w:rPr>
          <w:rFonts w:cs="Simplified Arabic" w:hint="cs"/>
          <w:b/>
          <w:bCs/>
          <w:rtl/>
          <w:lang w:bidi="ar-EG"/>
        </w:rPr>
        <w:t xml:space="preserve"> تشجيع ترابط موائل الملقحات وحفظها وإدارتها واستعادتها</w:t>
      </w:r>
    </w:p>
    <w:p w14:paraId="56DD7FFC" w14:textId="5EF9F8A1" w:rsidR="00366A34" w:rsidRPr="00E03871" w:rsidRDefault="00366A34" w:rsidP="00E52E14">
      <w:pPr>
        <w:pStyle w:val="ListParagraph"/>
        <w:bidi/>
        <w:spacing w:after="100" w:line="204" w:lineRule="auto"/>
        <w:ind w:left="0"/>
        <w:rPr>
          <w:rFonts w:cs="Simplified Arabic"/>
          <w:rtl/>
          <w:lang w:bidi="ar-EG"/>
        </w:rPr>
      </w:pPr>
      <w:r w:rsidRPr="00986AEE">
        <w:rPr>
          <w:rFonts w:cs="Simplified Arabic" w:hint="cs"/>
          <w:b/>
          <w:bCs/>
          <w:rtl/>
          <w:lang w:bidi="ar-EG"/>
        </w:rPr>
        <w:t>النشاط 2-3-1</w:t>
      </w:r>
      <w:r>
        <w:rPr>
          <w:rFonts w:cs="Simplified Arabic" w:hint="cs"/>
          <w:rtl/>
          <w:lang w:bidi="ar-EG"/>
        </w:rPr>
        <w:t xml:space="preserve"> صون أو استعادة الملقحات والموائل الموزعة في المناطق الطبيعية، بما فيها الغابات، والأراضي العشبية، والأراضي الزراعية، والمناطق الحضرية والممرات الطبيعية، لتعزيز توافر موارد </w:t>
      </w:r>
      <w:r w:rsidR="00E52E14">
        <w:rPr>
          <w:rFonts w:cs="Simplified Arabic" w:hint="cs"/>
          <w:rtl/>
          <w:lang w:bidi="ar-EG"/>
        </w:rPr>
        <w:t>الأزهار</w:t>
      </w:r>
      <w:r>
        <w:rPr>
          <w:rFonts w:cs="Simplified Arabic" w:hint="cs"/>
          <w:rtl/>
          <w:lang w:bidi="ar-EG"/>
        </w:rPr>
        <w:t xml:space="preserve"> ومواقع التعشيش عبر الزمان والمكان؛</w:t>
      </w:r>
    </w:p>
    <w:p w14:paraId="0A83C21D" w14:textId="0FCFE3CF" w:rsidR="00366A34" w:rsidRPr="00E03871" w:rsidRDefault="00366A34" w:rsidP="001F7768">
      <w:pPr>
        <w:pStyle w:val="ListParagraph"/>
        <w:bidi/>
        <w:spacing w:after="100" w:line="204" w:lineRule="auto"/>
        <w:ind w:left="0"/>
        <w:rPr>
          <w:rFonts w:cs="Simplified Arabic"/>
          <w:rtl/>
          <w:lang w:bidi="ar-EG"/>
        </w:rPr>
      </w:pPr>
      <w:r w:rsidRPr="00986AEE">
        <w:rPr>
          <w:rFonts w:cs="Simplified Arabic" w:hint="cs"/>
          <w:b/>
          <w:bCs/>
          <w:rtl/>
          <w:lang w:bidi="ar-EG"/>
        </w:rPr>
        <w:t>النشاط 2-3-2</w:t>
      </w:r>
      <w:r>
        <w:rPr>
          <w:rFonts w:cs="Simplified Arabic" w:hint="cs"/>
          <w:rtl/>
          <w:lang w:bidi="ar-EG"/>
        </w:rPr>
        <w:t xml:space="preserve"> تحديد المناطق والتدابير ذات الأولوية، على </w:t>
      </w:r>
      <w:r w:rsidR="001F7768">
        <w:rPr>
          <w:rFonts w:cs="Simplified Arabic" w:hint="cs"/>
          <w:rtl/>
          <w:lang w:bidi="ar-EG"/>
        </w:rPr>
        <w:t>المستوى</w:t>
      </w:r>
      <w:r>
        <w:rPr>
          <w:rFonts w:cs="Simplified Arabic" w:hint="cs"/>
          <w:rtl/>
          <w:lang w:bidi="ar-EG"/>
        </w:rPr>
        <w:t xml:space="preserve"> العالمي والإقليمي والوطني والمحلي لحفظ أنواع الملقحات النادرة والمعرضة للانقراض؛</w:t>
      </w:r>
    </w:p>
    <w:p w14:paraId="7BBA84A9" w14:textId="0FD4AA7E" w:rsidR="00366A34" w:rsidRPr="00E03871" w:rsidRDefault="00366A34" w:rsidP="00034E5D">
      <w:pPr>
        <w:pStyle w:val="ListParagraph"/>
        <w:bidi/>
        <w:spacing w:after="100" w:line="204" w:lineRule="auto"/>
        <w:ind w:left="0"/>
        <w:rPr>
          <w:rFonts w:cs="Simplified Arabic"/>
          <w:rtl/>
          <w:lang w:bidi="ar-EG"/>
        </w:rPr>
      </w:pPr>
      <w:r w:rsidRPr="00986AEE">
        <w:rPr>
          <w:rFonts w:cs="Simplified Arabic" w:hint="cs"/>
          <w:b/>
          <w:bCs/>
          <w:rtl/>
          <w:lang w:bidi="ar-EG"/>
        </w:rPr>
        <w:t>النشاط 2-</w:t>
      </w:r>
      <w:r>
        <w:rPr>
          <w:rFonts w:cs="Simplified Arabic" w:hint="cs"/>
          <w:b/>
          <w:bCs/>
          <w:rtl/>
          <w:lang w:bidi="ar-EG"/>
        </w:rPr>
        <w:t>3</w:t>
      </w:r>
      <w:r w:rsidRPr="00986AEE">
        <w:rPr>
          <w:rFonts w:cs="Simplified Arabic" w:hint="cs"/>
          <w:b/>
          <w:bCs/>
          <w:rtl/>
          <w:lang w:bidi="ar-EG"/>
        </w:rPr>
        <w:t>-3</w:t>
      </w:r>
      <w:r>
        <w:rPr>
          <w:rFonts w:cs="Simplified Arabic" w:hint="cs"/>
          <w:rtl/>
          <w:lang w:bidi="ar-EG"/>
        </w:rPr>
        <w:t xml:space="preserve"> دعم إنشاء </w:t>
      </w:r>
      <w:r w:rsidR="00034E5D">
        <w:rPr>
          <w:rFonts w:cs="Simplified Arabic" w:hint="cs"/>
          <w:rtl/>
          <w:lang w:bidi="ar-EG"/>
        </w:rPr>
        <w:t>ا</w:t>
      </w:r>
      <w:r>
        <w:rPr>
          <w:rFonts w:cs="Simplified Arabic" w:hint="cs"/>
          <w:rtl/>
          <w:lang w:bidi="ar-EG"/>
        </w:rPr>
        <w:t>لمناطق المحمية الطبيعية والمناطق شبه الطبيعية</w:t>
      </w:r>
      <w:r w:rsidR="00034E5D" w:rsidRPr="00034E5D">
        <w:rPr>
          <w:rFonts w:cs="Simplified Arabic" w:hint="cs"/>
          <w:rtl/>
          <w:lang w:bidi="ar-EG"/>
        </w:rPr>
        <w:t xml:space="preserve"> </w:t>
      </w:r>
      <w:r w:rsidR="00034E5D">
        <w:rPr>
          <w:rFonts w:cs="Simplified Arabic" w:hint="cs"/>
          <w:rtl/>
          <w:lang w:bidi="ar-EG"/>
        </w:rPr>
        <w:t>وإدارتها بطريقة مواتية للملقحات</w:t>
      </w:r>
      <w:r>
        <w:rPr>
          <w:rFonts w:cs="Simplified Arabic" w:hint="cs"/>
          <w:rtl/>
          <w:lang w:bidi="ar-EG"/>
        </w:rPr>
        <w:t xml:space="preserve">، فضلا عن </w:t>
      </w:r>
      <w:r w:rsidR="00034E5D">
        <w:rPr>
          <w:rFonts w:cs="Simplified Arabic" w:hint="cs"/>
          <w:rtl/>
          <w:lang w:bidi="ar-EG"/>
        </w:rPr>
        <w:t>ال</w:t>
      </w:r>
      <w:r>
        <w:rPr>
          <w:rFonts w:cs="Simplified Arabic" w:hint="cs"/>
          <w:rtl/>
          <w:lang w:bidi="ar-EG"/>
        </w:rPr>
        <w:t xml:space="preserve">خيارات </w:t>
      </w:r>
      <w:r w:rsidR="00034E5D">
        <w:rPr>
          <w:rFonts w:cs="Simplified Arabic" w:hint="cs"/>
          <w:rtl/>
          <w:lang w:bidi="ar-EG"/>
        </w:rPr>
        <w:t xml:space="preserve">الأخرى في </w:t>
      </w:r>
      <w:r>
        <w:rPr>
          <w:rFonts w:cs="Simplified Arabic" w:hint="cs"/>
          <w:rtl/>
          <w:lang w:bidi="ar-EG"/>
        </w:rPr>
        <w:t xml:space="preserve">الموقع الطبيعي، مثل نظم التراث الزراعي المهمة عالميا التابعة </w:t>
      </w:r>
      <w:r w:rsidR="00E700D8">
        <w:rPr>
          <w:rFonts w:cs="Simplified Arabic" w:hint="cs"/>
          <w:rtl/>
          <w:lang w:bidi="ar-EG"/>
        </w:rPr>
        <w:t>ل</w:t>
      </w:r>
      <w:r w:rsidR="00E700D8" w:rsidRPr="003B1BB0">
        <w:rPr>
          <w:rFonts w:cs="Simplified Arabic" w:hint="cs"/>
          <w:rtl/>
          <w:lang w:bidi="ar-EG"/>
        </w:rPr>
        <w:t>منظمة الأغذية والزراعة</w:t>
      </w:r>
      <w:r>
        <w:rPr>
          <w:rFonts w:cs="Simplified Arabic" w:hint="cs"/>
          <w:rtl/>
          <w:lang w:bidi="ar-EG"/>
        </w:rPr>
        <w:t>؛</w:t>
      </w:r>
    </w:p>
    <w:p w14:paraId="3D803517" w14:textId="6F26FE8F" w:rsidR="00366A34" w:rsidRPr="00E03871" w:rsidRDefault="00366A34" w:rsidP="009F41B8">
      <w:pPr>
        <w:pStyle w:val="ListParagraph"/>
        <w:bidi/>
        <w:spacing w:after="100" w:line="204" w:lineRule="auto"/>
        <w:ind w:left="0"/>
        <w:rPr>
          <w:rFonts w:cs="Simplified Arabic"/>
          <w:rtl/>
          <w:lang w:bidi="ar-EG"/>
        </w:rPr>
      </w:pPr>
      <w:r w:rsidRPr="00986AEE">
        <w:rPr>
          <w:rFonts w:cs="Simplified Arabic" w:hint="cs"/>
          <w:b/>
          <w:bCs/>
          <w:rtl/>
          <w:lang w:bidi="ar-EG"/>
        </w:rPr>
        <w:t>النشاط 2-3-4</w:t>
      </w:r>
      <w:r>
        <w:rPr>
          <w:rFonts w:cs="Simplified Arabic" w:hint="cs"/>
          <w:rtl/>
          <w:lang w:bidi="ar-EG"/>
        </w:rPr>
        <w:t xml:space="preserve"> تشجيع المبادرات في المناطق الحضرية وخدمات الأراضي </w:t>
      </w:r>
      <w:r w:rsidR="00787DB9">
        <w:rPr>
          <w:rFonts w:cs="Simplified Arabic" w:hint="cs"/>
          <w:rtl/>
          <w:lang w:bidi="ar-EG"/>
        </w:rPr>
        <w:t>على امتداد</w:t>
      </w:r>
      <w:r>
        <w:rPr>
          <w:rFonts w:cs="Simplified Arabic" w:hint="cs"/>
          <w:rtl/>
          <w:lang w:bidi="ar-EG"/>
        </w:rPr>
        <w:t xml:space="preserve"> الطرق والسكك الحديدية لإنشاء وصون مناطق خضراء وأراضي غير مشغولة التي توفر </w:t>
      </w:r>
      <w:r w:rsidR="00E52E14">
        <w:rPr>
          <w:rFonts w:cs="Simplified Arabic" w:hint="cs"/>
          <w:rtl/>
          <w:lang w:bidi="ar-EG"/>
        </w:rPr>
        <w:t>موارد الأزهار</w:t>
      </w:r>
      <w:r>
        <w:rPr>
          <w:rFonts w:cs="Simplified Arabic" w:hint="cs"/>
          <w:rtl/>
          <w:lang w:bidi="ar-EG"/>
        </w:rPr>
        <w:t xml:space="preserve"> ومواقع تعشيش للملقحات، وتحسين العلاقة بين الناس والملقحات عن طريق زيادة </w:t>
      </w:r>
      <w:r w:rsidR="009F41B8">
        <w:rPr>
          <w:rFonts w:cs="Simplified Arabic" w:hint="cs"/>
          <w:rtl/>
          <w:lang w:bidi="ar-EG"/>
        </w:rPr>
        <w:t>الوعي</w:t>
      </w:r>
      <w:r>
        <w:rPr>
          <w:rFonts w:cs="Simplified Arabic" w:hint="cs"/>
          <w:rtl/>
          <w:lang w:bidi="ar-EG"/>
        </w:rPr>
        <w:t xml:space="preserve"> العام بأهمية الملقحات في حياتهم اليومية؛</w:t>
      </w:r>
    </w:p>
    <w:p w14:paraId="7A818A32" w14:textId="5A0F2622" w:rsidR="00366A34" w:rsidRPr="00E03871" w:rsidRDefault="00366A34" w:rsidP="00386E16">
      <w:pPr>
        <w:pStyle w:val="ListParagraph"/>
        <w:bidi/>
        <w:spacing w:after="100" w:line="204" w:lineRule="auto"/>
        <w:ind w:left="0"/>
        <w:rPr>
          <w:rFonts w:cs="Simplified Arabic"/>
          <w:rtl/>
          <w:lang w:bidi="ar-EG"/>
        </w:rPr>
      </w:pPr>
      <w:r w:rsidRPr="00986AEE">
        <w:rPr>
          <w:rFonts w:cs="Simplified Arabic" w:hint="cs"/>
          <w:b/>
          <w:bCs/>
          <w:rtl/>
          <w:lang w:bidi="ar-EG"/>
        </w:rPr>
        <w:t>النشاط 2-3-5</w:t>
      </w:r>
      <w:r>
        <w:rPr>
          <w:rFonts w:cs="Simplified Arabic" w:hint="cs"/>
          <w:rtl/>
          <w:lang w:bidi="ar-EG"/>
        </w:rPr>
        <w:t xml:space="preserve"> إدارة استخدام </w:t>
      </w:r>
      <w:r w:rsidR="00386E16">
        <w:rPr>
          <w:rFonts w:cs="Simplified Arabic" w:hint="cs"/>
          <w:rtl/>
          <w:lang w:bidi="ar-EG"/>
        </w:rPr>
        <w:t>ال</w:t>
      </w:r>
      <w:r>
        <w:rPr>
          <w:rFonts w:cs="Simplified Arabic" w:hint="cs"/>
          <w:rtl/>
          <w:lang w:bidi="ar-EG"/>
        </w:rPr>
        <w:t xml:space="preserve">تدابير </w:t>
      </w:r>
      <w:r w:rsidR="00386E16">
        <w:rPr>
          <w:rFonts w:cs="Simplified Arabic" w:hint="cs"/>
          <w:rtl/>
          <w:lang w:bidi="ar-EG"/>
        </w:rPr>
        <w:t>المتعلقة بالحرائق و</w:t>
      </w:r>
      <w:r>
        <w:rPr>
          <w:rFonts w:cs="Simplified Arabic" w:hint="cs"/>
          <w:rtl/>
          <w:lang w:bidi="ar-EG"/>
        </w:rPr>
        <w:t>مكافح</w:t>
      </w:r>
      <w:r w:rsidR="00386E16">
        <w:rPr>
          <w:rFonts w:cs="Simplified Arabic" w:hint="cs"/>
          <w:rtl/>
          <w:lang w:bidi="ar-EG"/>
        </w:rPr>
        <w:t>تها</w:t>
      </w:r>
      <w:r>
        <w:rPr>
          <w:rFonts w:cs="Simplified Arabic" w:hint="cs"/>
          <w:rtl/>
          <w:lang w:bidi="ar-EG"/>
        </w:rPr>
        <w:t xml:space="preserve"> لتقليل آثار</w:t>
      </w:r>
      <w:r w:rsidR="00386E16">
        <w:rPr>
          <w:rFonts w:cs="Simplified Arabic" w:hint="cs"/>
          <w:rtl/>
          <w:lang w:bidi="ar-EG"/>
        </w:rPr>
        <w:t>ها</w:t>
      </w:r>
      <w:r>
        <w:rPr>
          <w:rFonts w:cs="Simplified Arabic" w:hint="cs"/>
          <w:rtl/>
          <w:lang w:bidi="ar-EG"/>
        </w:rPr>
        <w:t xml:space="preserve"> السلبية على الملقح</w:t>
      </w:r>
      <w:r w:rsidR="00386E16">
        <w:rPr>
          <w:rFonts w:cs="Simplified Arabic" w:hint="cs"/>
          <w:rtl/>
          <w:lang w:bidi="ar-EG"/>
        </w:rPr>
        <w:t>ات والنظم الإيكولوجية ذات الصلة.</w:t>
      </w:r>
    </w:p>
    <w:p w14:paraId="569F8E02" w14:textId="21A42DCC" w:rsidR="00366A34" w:rsidRPr="00E03871" w:rsidRDefault="00366A34" w:rsidP="0042100F">
      <w:pPr>
        <w:pStyle w:val="ListParagraph"/>
        <w:bidi/>
        <w:spacing w:after="100" w:line="204" w:lineRule="auto"/>
        <w:ind w:left="0"/>
        <w:rPr>
          <w:rFonts w:cs="Simplified Arabic"/>
          <w:rtl/>
          <w:lang w:bidi="ar-EG"/>
        </w:rPr>
      </w:pPr>
      <w:r w:rsidRPr="00745CAF">
        <w:rPr>
          <w:rFonts w:cs="Simplified Arabic" w:hint="cs"/>
          <w:b/>
          <w:bCs/>
          <w:rtl/>
          <w:lang w:bidi="ar-EG"/>
        </w:rPr>
        <w:t>النشاط 2-4</w:t>
      </w:r>
      <w:r>
        <w:rPr>
          <w:rFonts w:cs="Simplified Arabic" w:hint="cs"/>
          <w:b/>
          <w:bCs/>
          <w:rtl/>
          <w:lang w:bidi="ar-EG"/>
        </w:rPr>
        <w:t xml:space="preserve"> </w:t>
      </w:r>
      <w:r w:rsidRPr="00592212">
        <w:rPr>
          <w:rFonts w:cs="Simplified Arabic" w:hint="cs"/>
          <w:b/>
          <w:bCs/>
          <w:rtl/>
          <w:lang w:bidi="ar-EG"/>
        </w:rPr>
        <w:t xml:space="preserve">تشجيع </w:t>
      </w:r>
      <w:r w:rsidR="0042100F">
        <w:rPr>
          <w:rFonts w:cs="Simplified Arabic" w:hint="cs"/>
          <w:b/>
          <w:bCs/>
          <w:rtl/>
          <w:lang w:bidi="ar-EG"/>
        </w:rPr>
        <w:t>ال</w:t>
      </w:r>
      <w:r w:rsidRPr="00592212">
        <w:rPr>
          <w:rFonts w:cs="Simplified Arabic" w:hint="cs"/>
          <w:b/>
          <w:bCs/>
          <w:rtl/>
          <w:lang w:bidi="ar-EG"/>
        </w:rPr>
        <w:t xml:space="preserve">تربية </w:t>
      </w:r>
      <w:r w:rsidR="0042100F">
        <w:rPr>
          <w:rFonts w:cs="Simplified Arabic" w:hint="cs"/>
          <w:b/>
          <w:bCs/>
          <w:rtl/>
          <w:lang w:bidi="ar-EG"/>
        </w:rPr>
        <w:t>ال</w:t>
      </w:r>
      <w:r w:rsidRPr="00592212">
        <w:rPr>
          <w:rFonts w:cs="Simplified Arabic" w:hint="cs"/>
          <w:b/>
          <w:bCs/>
          <w:rtl/>
          <w:lang w:bidi="ar-EG"/>
        </w:rPr>
        <w:t>مستدامة للنحل وصحة النحل</w:t>
      </w:r>
    </w:p>
    <w:p w14:paraId="4217C7A8" w14:textId="6C6FE4BA" w:rsidR="00366A34" w:rsidRPr="00E03871" w:rsidRDefault="00366A34" w:rsidP="0042100F">
      <w:pPr>
        <w:pStyle w:val="ListParagraph"/>
        <w:bidi/>
        <w:spacing w:after="100" w:line="204" w:lineRule="auto"/>
        <w:ind w:left="0"/>
        <w:rPr>
          <w:rFonts w:cs="Simplified Arabic"/>
          <w:rtl/>
          <w:lang w:bidi="ar-EG"/>
        </w:rPr>
      </w:pPr>
      <w:r w:rsidRPr="00986AEE">
        <w:rPr>
          <w:rFonts w:cs="Simplified Arabic" w:hint="cs"/>
          <w:b/>
          <w:bCs/>
          <w:rtl/>
          <w:lang w:bidi="ar-EG"/>
        </w:rPr>
        <w:t>النشاط 2-4-1</w:t>
      </w:r>
      <w:r>
        <w:rPr>
          <w:rFonts w:cs="Simplified Arabic" w:hint="cs"/>
          <w:rtl/>
          <w:lang w:bidi="ar-EG"/>
        </w:rPr>
        <w:t xml:space="preserve"> تقليل اعتماد الملقحات </w:t>
      </w:r>
      <w:r w:rsidR="000423F2">
        <w:rPr>
          <w:rFonts w:cs="Simplified Arabic" w:hint="cs"/>
          <w:rtl/>
          <w:lang w:bidi="ar-EG"/>
        </w:rPr>
        <w:t>المدجنة</w:t>
      </w:r>
      <w:r>
        <w:rPr>
          <w:rFonts w:cs="Simplified Arabic" w:hint="cs"/>
          <w:rtl/>
          <w:lang w:bidi="ar-EG"/>
        </w:rPr>
        <w:t xml:space="preserve"> على بدائل الرحيق وحبوب اللقاح، عن طريق تشجيع توافر وتربية </w:t>
      </w:r>
      <w:r w:rsidR="00E52E14">
        <w:rPr>
          <w:rFonts w:cs="Simplified Arabic" w:hint="cs"/>
          <w:rtl/>
          <w:lang w:bidi="ar-EG"/>
        </w:rPr>
        <w:t>موارد الأزهار</w:t>
      </w:r>
      <w:r>
        <w:rPr>
          <w:rFonts w:cs="Simplified Arabic" w:hint="cs"/>
          <w:rtl/>
          <w:lang w:bidi="ar-EG"/>
        </w:rPr>
        <w:t xml:space="preserve"> </w:t>
      </w:r>
      <w:r w:rsidR="009F41B8">
        <w:rPr>
          <w:rFonts w:cs="Simplified Arabic" w:hint="cs"/>
          <w:rtl/>
          <w:lang w:bidi="ar-EG"/>
        </w:rPr>
        <w:t xml:space="preserve">بشكل </w:t>
      </w:r>
      <w:r>
        <w:rPr>
          <w:rFonts w:cs="Simplified Arabic" w:hint="cs"/>
          <w:rtl/>
          <w:lang w:bidi="ar-EG"/>
        </w:rPr>
        <w:t>أفضل، وبالتالي تحسين تغذية الملقحات ومناعتها ضد الآفات والأمراض؛</w:t>
      </w:r>
    </w:p>
    <w:p w14:paraId="25534536" w14:textId="41A4230E" w:rsidR="00366A34" w:rsidRPr="00E03871" w:rsidRDefault="00366A34" w:rsidP="008C1BE4">
      <w:pPr>
        <w:pStyle w:val="ListParagraph"/>
        <w:bidi/>
        <w:spacing w:after="100" w:line="204" w:lineRule="auto"/>
        <w:ind w:left="0"/>
        <w:rPr>
          <w:rFonts w:cs="Simplified Arabic"/>
          <w:rtl/>
          <w:lang w:bidi="ar-EG"/>
        </w:rPr>
      </w:pPr>
      <w:r w:rsidRPr="00986AEE">
        <w:rPr>
          <w:rFonts w:cs="Simplified Arabic" w:hint="cs"/>
          <w:b/>
          <w:bCs/>
          <w:rtl/>
          <w:lang w:bidi="ar-EG"/>
        </w:rPr>
        <w:t>النشاط 2-4-2</w:t>
      </w:r>
      <w:r>
        <w:rPr>
          <w:rFonts w:cs="Simplified Arabic" w:hint="cs"/>
          <w:rtl/>
          <w:lang w:bidi="ar-EG"/>
        </w:rPr>
        <w:t xml:space="preserve"> تقليل إلى أدنى حد مخاطر العدوى وانتشار </w:t>
      </w:r>
      <w:r w:rsidR="008C1BE4">
        <w:rPr>
          <w:rFonts w:cs="Simplified Arabic" w:hint="cs"/>
          <w:rtl/>
          <w:lang w:bidi="ar-EG"/>
        </w:rPr>
        <w:t>العوامل المسببة للأمراض</w:t>
      </w:r>
      <w:r>
        <w:rPr>
          <w:rFonts w:cs="Simplified Arabic" w:hint="cs"/>
          <w:rtl/>
          <w:lang w:bidi="ar-EG"/>
        </w:rPr>
        <w:t xml:space="preserve">، والأمراض والأنواع الغريبة الغازية وتقليل إلى أدنى حد الضغوط على الملقحات </w:t>
      </w:r>
      <w:r w:rsidR="000423F2">
        <w:rPr>
          <w:rFonts w:cs="Simplified Arabic" w:hint="cs"/>
          <w:rtl/>
          <w:lang w:bidi="ar-EG"/>
        </w:rPr>
        <w:t>المدجنة</w:t>
      </w:r>
      <w:r>
        <w:rPr>
          <w:rFonts w:cs="Simplified Arabic" w:hint="cs"/>
          <w:rtl/>
          <w:lang w:bidi="ar-EG"/>
        </w:rPr>
        <w:t xml:space="preserve"> المرتبطة بنقل المناحل؛</w:t>
      </w:r>
    </w:p>
    <w:p w14:paraId="0692DF8B" w14:textId="2E6CE27D" w:rsidR="00366A34" w:rsidRPr="00E03871" w:rsidRDefault="00366A34" w:rsidP="00366A34">
      <w:pPr>
        <w:pStyle w:val="ListParagraph"/>
        <w:bidi/>
        <w:spacing w:after="100" w:line="204" w:lineRule="auto"/>
        <w:ind w:left="0"/>
        <w:rPr>
          <w:rFonts w:cs="Simplified Arabic"/>
          <w:rtl/>
          <w:lang w:bidi="ar-EG"/>
        </w:rPr>
      </w:pPr>
      <w:r w:rsidRPr="00986AEE">
        <w:rPr>
          <w:rFonts w:cs="Simplified Arabic" w:hint="cs"/>
          <w:b/>
          <w:bCs/>
          <w:rtl/>
          <w:lang w:bidi="ar-EG"/>
        </w:rPr>
        <w:t>النشاط 2-4-3</w:t>
      </w:r>
      <w:r>
        <w:rPr>
          <w:rFonts w:cs="Simplified Arabic" w:hint="cs"/>
          <w:rtl/>
          <w:lang w:bidi="ar-EG"/>
        </w:rPr>
        <w:t xml:space="preserve"> تنظيم أسواق للملقحات </w:t>
      </w:r>
      <w:r w:rsidR="000423F2">
        <w:rPr>
          <w:rFonts w:cs="Simplified Arabic" w:hint="cs"/>
          <w:rtl/>
          <w:lang w:bidi="ar-EG"/>
        </w:rPr>
        <w:t>المدجنة</w:t>
      </w:r>
      <w:r>
        <w:rPr>
          <w:rFonts w:cs="Simplified Arabic" w:hint="cs"/>
          <w:rtl/>
          <w:lang w:bidi="ar-EG"/>
        </w:rPr>
        <w:t>؛</w:t>
      </w:r>
    </w:p>
    <w:p w14:paraId="4B969071" w14:textId="19A34052" w:rsidR="00366A34" w:rsidRPr="00E03871" w:rsidRDefault="00366A34" w:rsidP="00366A34">
      <w:pPr>
        <w:pStyle w:val="ListParagraph"/>
        <w:bidi/>
        <w:spacing w:after="100" w:line="204" w:lineRule="auto"/>
        <w:ind w:left="0"/>
        <w:rPr>
          <w:rFonts w:cs="Simplified Arabic"/>
          <w:rtl/>
          <w:lang w:bidi="ar-EG"/>
        </w:rPr>
      </w:pPr>
      <w:r w:rsidRPr="00986AEE">
        <w:rPr>
          <w:rFonts w:cs="Simplified Arabic" w:hint="cs"/>
          <w:b/>
          <w:bCs/>
          <w:rtl/>
          <w:lang w:bidi="ar-EG"/>
        </w:rPr>
        <w:t>النشاط 2-4-4</w:t>
      </w:r>
      <w:r>
        <w:rPr>
          <w:rFonts w:cs="Simplified Arabic" w:hint="cs"/>
          <w:rtl/>
          <w:lang w:bidi="ar-EG"/>
        </w:rPr>
        <w:t xml:space="preserve"> إعداد تدابير لحفظ التنوع الجيني في الملقحات </w:t>
      </w:r>
      <w:r w:rsidR="000423F2">
        <w:rPr>
          <w:rFonts w:cs="Simplified Arabic" w:hint="cs"/>
          <w:rtl/>
          <w:lang w:bidi="ar-EG"/>
        </w:rPr>
        <w:t>المدجنة</w:t>
      </w:r>
      <w:r>
        <w:rPr>
          <w:rFonts w:cs="Simplified Arabic" w:hint="cs"/>
          <w:rtl/>
          <w:lang w:bidi="ar-EG"/>
        </w:rPr>
        <w:t>؛</w:t>
      </w:r>
    </w:p>
    <w:p w14:paraId="6A301AB0" w14:textId="110AC03E" w:rsidR="00366A34" w:rsidRPr="009A217E" w:rsidRDefault="00366A34" w:rsidP="00E52E14">
      <w:pPr>
        <w:pStyle w:val="ListParagraph"/>
        <w:bidi/>
        <w:spacing w:after="100" w:line="204" w:lineRule="auto"/>
        <w:ind w:left="0"/>
        <w:rPr>
          <w:rFonts w:cs="Simplified Arabic"/>
          <w:rtl/>
          <w:lang w:val="en-US" w:bidi="ar-EG"/>
        </w:rPr>
      </w:pPr>
      <w:r w:rsidRPr="00986AEE">
        <w:rPr>
          <w:rFonts w:cs="Simplified Arabic" w:hint="cs"/>
          <w:b/>
          <w:bCs/>
          <w:rtl/>
          <w:lang w:bidi="ar-EG"/>
        </w:rPr>
        <w:t>النشاط 2-4-5</w:t>
      </w:r>
      <w:r>
        <w:rPr>
          <w:rFonts w:cs="Simplified Arabic" w:hint="cs"/>
          <w:rtl/>
          <w:lang w:bidi="ar-EG"/>
        </w:rPr>
        <w:t xml:space="preserve"> </w:t>
      </w:r>
      <w:r w:rsidR="00E52E14">
        <w:rPr>
          <w:rFonts w:cs="Simplified Arabic" w:hint="cs"/>
          <w:rtl/>
          <w:lang w:bidi="ar-EG"/>
        </w:rPr>
        <w:t>تعزيز</w:t>
      </w:r>
      <w:r>
        <w:rPr>
          <w:rFonts w:cs="Simplified Arabic" w:hint="cs"/>
          <w:rtl/>
          <w:lang w:bidi="ar-EG"/>
        </w:rPr>
        <w:t xml:space="preserve"> المعارف المحلية والتقليدية ذات الصلة بالممارسات </w:t>
      </w:r>
      <w:r w:rsidR="00DF4A16">
        <w:rPr>
          <w:rFonts w:cs="Simplified Arabic" w:hint="cs"/>
          <w:rtl/>
          <w:lang w:bidi="ar-EG"/>
        </w:rPr>
        <w:t>الابتكارية</w:t>
      </w:r>
      <w:r>
        <w:rPr>
          <w:rFonts w:cs="Simplified Arabic" w:hint="cs"/>
          <w:rtl/>
          <w:lang w:bidi="ar-EG"/>
        </w:rPr>
        <w:t xml:space="preserve"> في إدارة نحل العسل، و</w:t>
      </w:r>
      <w:r>
        <w:rPr>
          <w:rFonts w:cs="Simplified Arabic" w:hint="cs"/>
          <w:rtl/>
          <w:lang w:val="en-US" w:bidi="ar-EG"/>
        </w:rPr>
        <w:t xml:space="preserve">النحل عديم الشوكة وغيرها من الملقحات </w:t>
      </w:r>
      <w:r w:rsidR="000423F2">
        <w:rPr>
          <w:rFonts w:cs="Simplified Arabic" w:hint="cs"/>
          <w:rtl/>
          <w:lang w:val="en-US" w:bidi="ar-EG"/>
        </w:rPr>
        <w:t>المدجنة</w:t>
      </w:r>
      <w:r>
        <w:rPr>
          <w:rFonts w:cs="Simplified Arabic" w:hint="cs"/>
          <w:rtl/>
          <w:lang w:val="en-US" w:bidi="ar-EG"/>
        </w:rPr>
        <w:t>.</w:t>
      </w:r>
    </w:p>
    <w:p w14:paraId="527CB165" w14:textId="77777777" w:rsidR="00366A34" w:rsidRPr="00986AEE" w:rsidRDefault="00366A34" w:rsidP="00366A34">
      <w:pPr>
        <w:pStyle w:val="ListParagraph"/>
        <w:bidi/>
        <w:spacing w:after="100" w:line="204" w:lineRule="auto"/>
        <w:ind w:left="0"/>
        <w:jc w:val="center"/>
        <w:rPr>
          <w:rFonts w:cs="Simplified Arabic"/>
          <w:b/>
          <w:bCs/>
          <w:rtl/>
          <w:lang w:bidi="ar-EG"/>
        </w:rPr>
      </w:pPr>
      <w:r w:rsidRPr="00986AEE">
        <w:rPr>
          <w:rFonts w:cs="Simplified Arabic" w:hint="cs"/>
          <w:b/>
          <w:bCs/>
          <w:rtl/>
          <w:lang w:bidi="ar-EG"/>
        </w:rPr>
        <w:t>العنصر 3 -</w:t>
      </w:r>
      <w:r w:rsidRPr="00986AEE">
        <w:rPr>
          <w:rFonts w:cs="Simplified Arabic" w:hint="cs"/>
          <w:b/>
          <w:bCs/>
          <w:rtl/>
          <w:lang w:bidi="ar-EG"/>
        </w:rPr>
        <w:tab/>
        <w:t>إشراك المجتمع المدني والقطاع الخاص</w:t>
      </w:r>
    </w:p>
    <w:p w14:paraId="14AE5945" w14:textId="77777777" w:rsidR="00366A34" w:rsidRPr="003B1BB0" w:rsidRDefault="00366A34" w:rsidP="00366A34">
      <w:pPr>
        <w:pStyle w:val="ListParagraph"/>
        <w:bidi/>
        <w:spacing w:after="100" w:line="204" w:lineRule="auto"/>
        <w:ind w:left="0"/>
        <w:rPr>
          <w:rFonts w:cs="Simplified Arabic"/>
          <w:i/>
          <w:iCs/>
          <w:lang w:bidi="ar-EG"/>
        </w:rPr>
      </w:pPr>
      <w:r w:rsidRPr="003B1BB0">
        <w:rPr>
          <w:rFonts w:cs="Simplified Arabic" w:hint="cs"/>
          <w:i/>
          <w:iCs/>
          <w:rtl/>
          <w:lang w:bidi="ar-EG"/>
        </w:rPr>
        <w:t>الهدف التشغيلي</w:t>
      </w:r>
    </w:p>
    <w:p w14:paraId="7FA35CEB" w14:textId="1F7A227A" w:rsidR="00366A34" w:rsidRPr="009A217E" w:rsidRDefault="00366A34" w:rsidP="009F41B8">
      <w:pPr>
        <w:pStyle w:val="ListParagraph"/>
        <w:bidi/>
        <w:spacing w:after="100" w:line="204" w:lineRule="auto"/>
        <w:ind w:left="0"/>
        <w:rPr>
          <w:rFonts w:ascii="Simplified Arabic" w:hAnsi="Simplified Arabic" w:cs="Simplified Arabic"/>
          <w:rtl/>
        </w:rPr>
      </w:pPr>
      <w:r>
        <w:rPr>
          <w:rFonts w:ascii="Simplified Arabic" w:hAnsi="Simplified Arabic" w:cs="Simplified Arabic" w:hint="cs"/>
          <w:snapToGrid w:val="0"/>
          <w:rtl/>
        </w:rPr>
        <w:t xml:space="preserve">النهوض بالتثقيف </w:t>
      </w:r>
      <w:r w:rsidR="009F41B8">
        <w:rPr>
          <w:rFonts w:ascii="Simplified Arabic" w:hAnsi="Simplified Arabic" w:cs="Simplified Arabic" w:hint="cs"/>
          <w:snapToGrid w:val="0"/>
          <w:rtl/>
        </w:rPr>
        <w:t>وزيادة الوعي</w:t>
      </w:r>
      <w:r>
        <w:rPr>
          <w:rFonts w:ascii="Simplified Arabic" w:hAnsi="Simplified Arabic" w:cs="Simplified Arabic" w:hint="cs"/>
          <w:snapToGrid w:val="0"/>
          <w:rtl/>
        </w:rPr>
        <w:t xml:space="preserve"> في القطاعين العام والخاص عن القيم المتعددة للملقحات وموائلها؛ وتحسين الأدوات لصنع</w:t>
      </w:r>
      <w:r w:rsidRPr="009A217E">
        <w:rPr>
          <w:rFonts w:ascii="Simplified Arabic" w:hAnsi="Simplified Arabic" w:cs="Simplified Arabic"/>
          <w:snapToGrid w:val="0"/>
          <w:rtl/>
        </w:rPr>
        <w:t xml:space="preserve"> القرار</w:t>
      </w:r>
      <w:r>
        <w:rPr>
          <w:rFonts w:ascii="Simplified Arabic" w:hAnsi="Simplified Arabic" w:cs="Simplified Arabic" w:hint="cs"/>
          <w:snapToGrid w:val="0"/>
          <w:rtl/>
        </w:rPr>
        <w:t>؛</w:t>
      </w:r>
      <w:r w:rsidRPr="009A217E">
        <w:rPr>
          <w:rFonts w:ascii="Simplified Arabic" w:hAnsi="Simplified Arabic" w:cs="Simplified Arabic"/>
          <w:snapToGrid w:val="0"/>
          <w:rtl/>
        </w:rPr>
        <w:t xml:space="preserve"> </w:t>
      </w:r>
      <w:r>
        <w:rPr>
          <w:rFonts w:ascii="Simplified Arabic" w:hAnsi="Simplified Arabic" w:cs="Simplified Arabic" w:hint="cs"/>
          <w:snapToGrid w:val="0"/>
          <w:rtl/>
        </w:rPr>
        <w:t xml:space="preserve">وتنفيذ إجراءات عملية للحد من </w:t>
      </w:r>
      <w:r w:rsidR="004431E6">
        <w:rPr>
          <w:rFonts w:ascii="Simplified Arabic" w:hAnsi="Simplified Arabic" w:cs="Simplified Arabic" w:hint="cs"/>
          <w:snapToGrid w:val="0"/>
          <w:rtl/>
        </w:rPr>
        <w:t>تقلص</w:t>
      </w:r>
      <w:r>
        <w:rPr>
          <w:rFonts w:ascii="Simplified Arabic" w:hAnsi="Simplified Arabic" w:cs="Simplified Arabic" w:hint="cs"/>
          <w:snapToGrid w:val="0"/>
          <w:rtl/>
        </w:rPr>
        <w:t xml:space="preserve"> الملقحات ومنعه.</w:t>
      </w:r>
    </w:p>
    <w:p w14:paraId="39308DB2" w14:textId="551FF6D8" w:rsidR="00366A34" w:rsidRPr="009A217E" w:rsidRDefault="00E443B8" w:rsidP="00366A34">
      <w:pPr>
        <w:pStyle w:val="ListParagraph"/>
        <w:bidi/>
        <w:spacing w:after="100" w:line="204" w:lineRule="auto"/>
        <w:ind w:left="0"/>
        <w:rPr>
          <w:rFonts w:ascii="Simplified Arabic" w:hAnsi="Simplified Arabic" w:cs="Simplified Arabic"/>
          <w:i/>
          <w:iCs/>
          <w:rtl/>
          <w:lang w:bidi="ar-EG"/>
        </w:rPr>
      </w:pPr>
      <w:r>
        <w:rPr>
          <w:rFonts w:ascii="Simplified Arabic" w:hAnsi="Simplified Arabic" w:cs="Simplified Arabic"/>
          <w:i/>
          <w:iCs/>
          <w:rtl/>
          <w:lang w:bidi="ar-EG"/>
        </w:rPr>
        <w:t>الأساس المنطقي</w:t>
      </w:r>
    </w:p>
    <w:p w14:paraId="16B8B5EA" w14:textId="77777777" w:rsidR="00366A34" w:rsidRDefault="00366A34" w:rsidP="00366A34">
      <w:pPr>
        <w:pStyle w:val="ListParagraph"/>
        <w:bidi/>
        <w:spacing w:after="100" w:line="204" w:lineRule="auto"/>
        <w:ind w:left="0"/>
        <w:rPr>
          <w:rFonts w:cs="Simplified Arabic"/>
          <w:rtl/>
          <w:lang w:bidi="ar-EG"/>
        </w:rPr>
      </w:pPr>
      <w:r>
        <w:rPr>
          <w:rFonts w:cs="Simplified Arabic" w:hint="cs"/>
          <w:rtl/>
          <w:lang w:bidi="ar-EG"/>
        </w:rPr>
        <w:t>أصبحت الزراعة العالمية تعتمد على الملقحات على نحو متزايد، ويرتبط الكثير من هذا الاعتماد على الملقحات البرية. وعامة الناس والقطاع الخاص، بما في ذلك صناعات الأغذية ومستحضرات التجميل ومديري سلاسل التوريد، يظهرون اهتماما متزايدا بحماية الملقحات. واستنادا إلى ذلك، يحتاج الأمر إلى صياغة إجراءات مستهدفة للمجتمع المدني وللقطاع الخاص بشأن حفظ الملقحات وموائلها. ويساعد الفهم الأكبر لخطر الخسارة في خدمات التلقيح وقيم هذه الوظائف والخدمات على دفع مثل هذه المبادرات.</w:t>
      </w:r>
    </w:p>
    <w:p w14:paraId="47279A17" w14:textId="77777777" w:rsidR="00366A34" w:rsidRPr="00986AEE" w:rsidRDefault="00366A34" w:rsidP="009F41B8">
      <w:pPr>
        <w:pStyle w:val="ListParagraph"/>
        <w:keepNext/>
        <w:bidi/>
        <w:spacing w:after="100" w:line="204" w:lineRule="auto"/>
        <w:ind w:left="0"/>
        <w:rPr>
          <w:rFonts w:cs="Simplified Arabic"/>
          <w:i/>
          <w:iCs/>
          <w:rtl/>
          <w:lang w:bidi="ar-EG"/>
        </w:rPr>
      </w:pPr>
      <w:r w:rsidRPr="00986AEE">
        <w:rPr>
          <w:rFonts w:cs="Simplified Arabic" w:hint="cs"/>
          <w:i/>
          <w:iCs/>
          <w:rtl/>
          <w:lang w:bidi="ar-EG"/>
        </w:rPr>
        <w:t>الأنشطة</w:t>
      </w:r>
    </w:p>
    <w:p w14:paraId="554F3427" w14:textId="6775739A" w:rsidR="00366A34" w:rsidRPr="00EF3BE4" w:rsidRDefault="00366A34" w:rsidP="009F41B8">
      <w:pPr>
        <w:pStyle w:val="ListParagraph"/>
        <w:bidi/>
        <w:spacing w:after="100" w:line="204" w:lineRule="auto"/>
        <w:ind w:left="0"/>
        <w:rPr>
          <w:rFonts w:cs="Simplified Arabic"/>
          <w:rtl/>
          <w:lang w:bidi="ar-EG"/>
        </w:rPr>
      </w:pPr>
      <w:r w:rsidRPr="00AF24FB">
        <w:rPr>
          <w:rFonts w:cs="Simplified Arabic" w:hint="cs"/>
          <w:b/>
          <w:bCs/>
          <w:rtl/>
          <w:lang w:bidi="ar-EG"/>
        </w:rPr>
        <w:t>النشاط 3-1</w:t>
      </w:r>
      <w:r>
        <w:rPr>
          <w:rFonts w:cs="Simplified Arabic" w:hint="cs"/>
          <w:b/>
          <w:bCs/>
          <w:rtl/>
          <w:lang w:bidi="ar-EG"/>
        </w:rPr>
        <w:t xml:space="preserve"> </w:t>
      </w:r>
      <w:r w:rsidRPr="00EF3BE4">
        <w:rPr>
          <w:rFonts w:cs="Simplified Arabic" w:hint="cs"/>
          <w:b/>
          <w:bCs/>
          <w:rtl/>
          <w:lang w:bidi="ar-EG"/>
        </w:rPr>
        <w:t xml:space="preserve">زيادة </w:t>
      </w:r>
      <w:r w:rsidR="009F41B8">
        <w:rPr>
          <w:rFonts w:cs="Simplified Arabic" w:hint="cs"/>
          <w:b/>
          <w:bCs/>
          <w:rtl/>
          <w:lang w:bidi="ar-EG"/>
        </w:rPr>
        <w:t>وعي</w:t>
      </w:r>
      <w:r w:rsidRPr="00EF3BE4">
        <w:rPr>
          <w:rFonts w:cs="Simplified Arabic" w:hint="cs"/>
          <w:b/>
          <w:bCs/>
          <w:rtl/>
          <w:lang w:bidi="ar-EG"/>
        </w:rPr>
        <w:t xml:space="preserve"> عامة الجمهور</w:t>
      </w:r>
    </w:p>
    <w:p w14:paraId="5A90A72A" w14:textId="0DD72E6A" w:rsidR="00366A34" w:rsidRPr="00E03871" w:rsidRDefault="00366A34" w:rsidP="009F41B8">
      <w:pPr>
        <w:pStyle w:val="ListParagraph"/>
        <w:bidi/>
        <w:spacing w:after="100" w:line="204" w:lineRule="auto"/>
        <w:ind w:left="0"/>
        <w:rPr>
          <w:rFonts w:cs="Simplified Arabic"/>
          <w:rtl/>
          <w:lang w:bidi="ar-EG"/>
        </w:rPr>
      </w:pPr>
      <w:r w:rsidRPr="00AF24FB">
        <w:rPr>
          <w:rFonts w:cs="Simplified Arabic" w:hint="cs"/>
          <w:b/>
          <w:bCs/>
          <w:rtl/>
          <w:lang w:bidi="ar-EG"/>
        </w:rPr>
        <w:t>النشاط 3-1-1</w:t>
      </w:r>
      <w:r>
        <w:rPr>
          <w:rFonts w:cs="Simplified Arabic" w:hint="cs"/>
          <w:rtl/>
          <w:lang w:bidi="ar-EG"/>
        </w:rPr>
        <w:t xml:space="preserve"> الاشتراك في زيادة </w:t>
      </w:r>
      <w:r w:rsidR="009F41B8">
        <w:rPr>
          <w:rFonts w:cs="Simplified Arabic" w:hint="cs"/>
          <w:rtl/>
          <w:lang w:bidi="ar-EG"/>
        </w:rPr>
        <w:t>وعي</w:t>
      </w:r>
      <w:r>
        <w:rPr>
          <w:rFonts w:cs="Simplified Arabic" w:hint="cs"/>
          <w:rtl/>
          <w:lang w:bidi="ar-EG"/>
        </w:rPr>
        <w:t xml:space="preserve"> مع مجموعات رئيسية مستهدفة من أصحاب المصلحة، بما في ذلك المزارعين، والعاملين بالإرشاد الزراعي، والنحالين، والمنظمات غير الحكومية، والمدارس، ووسائل الإعلام، ومنظمات المستهلكين، فيما يتعلق بقيمة الملقحات والتلقيح للصحة والرفاه وسبل العيش؛</w:t>
      </w:r>
    </w:p>
    <w:p w14:paraId="7A69DEC8" w14:textId="52C0B5D6" w:rsidR="00366A34" w:rsidRPr="00E03871" w:rsidRDefault="00366A34" w:rsidP="009F41B8">
      <w:pPr>
        <w:pStyle w:val="ListParagraph"/>
        <w:bidi/>
        <w:spacing w:after="100" w:line="204" w:lineRule="auto"/>
        <w:ind w:left="0"/>
        <w:rPr>
          <w:rFonts w:cs="Simplified Arabic"/>
          <w:rtl/>
          <w:lang w:bidi="ar-EG"/>
        </w:rPr>
      </w:pPr>
      <w:r w:rsidRPr="00AF24FB">
        <w:rPr>
          <w:rFonts w:cs="Simplified Arabic" w:hint="cs"/>
          <w:b/>
          <w:bCs/>
          <w:rtl/>
          <w:lang w:bidi="ar-EG"/>
        </w:rPr>
        <w:t>النشاط 3-1-2</w:t>
      </w:r>
      <w:r>
        <w:rPr>
          <w:rFonts w:cs="Simplified Arabic" w:hint="cs"/>
          <w:rtl/>
          <w:lang w:bidi="ar-EG"/>
        </w:rPr>
        <w:t xml:space="preserve"> زيادة </w:t>
      </w:r>
      <w:r w:rsidR="009F41B8">
        <w:rPr>
          <w:rFonts w:cs="Simplified Arabic" w:hint="cs"/>
          <w:rtl/>
          <w:lang w:bidi="ar-EG"/>
        </w:rPr>
        <w:t>وعي</w:t>
      </w:r>
      <w:r>
        <w:rPr>
          <w:rFonts w:cs="Simplified Arabic" w:hint="cs"/>
          <w:rtl/>
          <w:lang w:bidi="ar-EG"/>
        </w:rPr>
        <w:t xml:space="preserve"> القطاع الخاص، بما في ذلك شركات الأغذية، ومصنّعي مستحضرات التجميل ومديري سلاسل التوريد، بالمخاطر التي يفرضها </w:t>
      </w:r>
      <w:r w:rsidR="004431E6">
        <w:rPr>
          <w:rFonts w:cs="Simplified Arabic" w:hint="cs"/>
          <w:rtl/>
          <w:lang w:bidi="ar-EG"/>
        </w:rPr>
        <w:t>تراجع</w:t>
      </w:r>
      <w:r>
        <w:rPr>
          <w:rFonts w:cs="Simplified Arabic" w:hint="cs"/>
          <w:rtl/>
          <w:lang w:bidi="ar-EG"/>
        </w:rPr>
        <w:t xml:space="preserve"> وظائف وخدمات التلقيح على أعمالهم وبقيمة حماية الملقحات؛</w:t>
      </w:r>
    </w:p>
    <w:p w14:paraId="4A948768" w14:textId="0F9F4A8C" w:rsidR="00366A34" w:rsidRPr="00E03871" w:rsidRDefault="00366A34" w:rsidP="0042100F">
      <w:pPr>
        <w:pStyle w:val="ListParagraph"/>
        <w:bidi/>
        <w:spacing w:after="100" w:line="204" w:lineRule="auto"/>
        <w:ind w:left="0"/>
        <w:rPr>
          <w:rFonts w:cs="Simplified Arabic"/>
          <w:rtl/>
          <w:lang w:bidi="ar-EG"/>
        </w:rPr>
      </w:pPr>
      <w:r w:rsidRPr="00AF24FB">
        <w:rPr>
          <w:rFonts w:cs="Simplified Arabic" w:hint="cs"/>
          <w:b/>
          <w:bCs/>
          <w:rtl/>
          <w:lang w:bidi="ar-EG"/>
        </w:rPr>
        <w:t>النشاط 3-1-3</w:t>
      </w:r>
      <w:r>
        <w:rPr>
          <w:rFonts w:cs="Simplified Arabic" w:hint="cs"/>
          <w:rtl/>
          <w:lang w:bidi="ar-EG"/>
        </w:rPr>
        <w:t xml:space="preserve"> تشجيع استخدام التكنولوجيا وبناء القدرات التصنيفية لدى عامة الجمهور، بما في ذلك المزارعين والنحالين، من أجل تحديد الملقحات وتمييزها عن الآفات، وبالتالي المساهمة في حماية الملقحات؛</w:t>
      </w:r>
    </w:p>
    <w:p w14:paraId="3F1B7839" w14:textId="77777777" w:rsidR="00366A34" w:rsidRPr="003B1BB0" w:rsidRDefault="00366A34" w:rsidP="00366A34">
      <w:pPr>
        <w:pStyle w:val="ListParagraph"/>
        <w:bidi/>
        <w:spacing w:after="100" w:line="204" w:lineRule="auto"/>
        <w:ind w:left="0"/>
        <w:rPr>
          <w:rFonts w:cs="Simplified Arabic"/>
          <w:rtl/>
          <w:lang w:bidi="ar-EG"/>
        </w:rPr>
      </w:pPr>
      <w:r w:rsidRPr="00AF24FB">
        <w:rPr>
          <w:rFonts w:cs="Simplified Arabic" w:hint="cs"/>
          <w:b/>
          <w:bCs/>
          <w:rtl/>
          <w:lang w:bidi="ar-EG"/>
        </w:rPr>
        <w:t>النشاط 3-1-4</w:t>
      </w:r>
      <w:r>
        <w:rPr>
          <w:rFonts w:cs="Simplified Arabic" w:hint="cs"/>
          <w:rtl/>
          <w:lang w:bidi="ar-EG"/>
        </w:rPr>
        <w:t xml:space="preserve"> دعم حملات وأنشطة لإشراك أصحاب المصلحة في حفظ الملقحات واستخدامها المستدام، بما في ذلك الاحتفالات في 20 مايو/أيار باليوم العالمي للنحل، الذي أنشأته الجمعية العامة للأمم المتحدة</w:t>
      </w:r>
      <w:r w:rsidRPr="003B1BB0">
        <w:rPr>
          <w:rFonts w:cs="Simplified Arabic" w:hint="cs"/>
          <w:rtl/>
          <w:lang w:bidi="ar-EG"/>
        </w:rPr>
        <w:t>.</w:t>
      </w:r>
      <w:r w:rsidRPr="003B1BB0">
        <w:rPr>
          <w:rStyle w:val="FootnoteReference"/>
          <w:rtl/>
        </w:rPr>
        <w:footnoteReference w:id="9"/>
      </w:r>
    </w:p>
    <w:p w14:paraId="1BDFFB93" w14:textId="77777777" w:rsidR="00366A34" w:rsidRPr="00AF24FB" w:rsidRDefault="00366A34" w:rsidP="00366A34">
      <w:pPr>
        <w:pStyle w:val="ListParagraph"/>
        <w:bidi/>
        <w:spacing w:after="100" w:line="204" w:lineRule="auto"/>
        <w:ind w:left="0"/>
        <w:rPr>
          <w:rFonts w:cs="Simplified Arabic"/>
          <w:b/>
          <w:bCs/>
          <w:rtl/>
          <w:lang w:bidi="ar-EG"/>
        </w:rPr>
      </w:pPr>
      <w:r w:rsidRPr="00AF24FB">
        <w:rPr>
          <w:rFonts w:cs="Simplified Arabic" w:hint="cs"/>
          <w:b/>
          <w:bCs/>
          <w:rtl/>
          <w:lang w:bidi="ar-EG"/>
        </w:rPr>
        <w:t>النشاط 3-2</w:t>
      </w:r>
      <w:r>
        <w:rPr>
          <w:rFonts w:cs="Simplified Arabic" w:hint="cs"/>
          <w:b/>
          <w:bCs/>
          <w:rtl/>
          <w:lang w:bidi="ar-EG"/>
        </w:rPr>
        <w:t xml:space="preserve"> إجراءات لعامة الجمهور</w:t>
      </w:r>
    </w:p>
    <w:p w14:paraId="7AC2FA36" w14:textId="77777777" w:rsidR="00366A34" w:rsidRPr="00E03871" w:rsidRDefault="00366A34" w:rsidP="00366A34">
      <w:pPr>
        <w:pStyle w:val="ListParagraph"/>
        <w:bidi/>
        <w:spacing w:after="100" w:line="204" w:lineRule="auto"/>
        <w:ind w:left="0"/>
        <w:rPr>
          <w:rFonts w:cs="Simplified Arabic"/>
          <w:rtl/>
          <w:lang w:bidi="ar-EG"/>
        </w:rPr>
      </w:pPr>
      <w:r w:rsidRPr="00AF24FB">
        <w:rPr>
          <w:rFonts w:cs="Simplified Arabic" w:hint="cs"/>
          <w:b/>
          <w:bCs/>
          <w:rtl/>
          <w:lang w:bidi="ar-EG"/>
        </w:rPr>
        <w:t>النشاط 3-2-1</w:t>
      </w:r>
      <w:r>
        <w:rPr>
          <w:rFonts w:cs="Simplified Arabic" w:hint="cs"/>
          <w:rtl/>
          <w:lang w:bidi="ar-EG"/>
        </w:rPr>
        <w:t xml:space="preserve"> النهوض بالأنشطة التعليمية مع الأطفال والطلاب عن أهمية الملقحات ووظائف وخدمات النظم الإيكولوجية في حياتهم اليومية واقتراح وسائل للمساهمة في حماية الملقحات؛</w:t>
      </w:r>
    </w:p>
    <w:p w14:paraId="2505D238" w14:textId="77777777" w:rsidR="00366A34" w:rsidRPr="00E03871" w:rsidRDefault="00366A34" w:rsidP="00366A34">
      <w:pPr>
        <w:pStyle w:val="ListParagraph"/>
        <w:bidi/>
        <w:spacing w:after="100" w:line="204" w:lineRule="auto"/>
        <w:ind w:left="0"/>
        <w:rPr>
          <w:rFonts w:cs="Simplified Arabic"/>
          <w:rtl/>
          <w:lang w:bidi="ar-EG"/>
        </w:rPr>
      </w:pPr>
      <w:r w:rsidRPr="00AF24FB">
        <w:rPr>
          <w:rFonts w:cs="Simplified Arabic" w:hint="cs"/>
          <w:b/>
          <w:bCs/>
          <w:rtl/>
          <w:lang w:bidi="ar-EG"/>
        </w:rPr>
        <w:t>النشاط 3-2-2</w:t>
      </w:r>
      <w:r>
        <w:rPr>
          <w:rFonts w:cs="Simplified Arabic" w:hint="cs"/>
          <w:rtl/>
          <w:lang w:bidi="ar-EG"/>
        </w:rPr>
        <w:t xml:space="preserve"> دمج موضوعات الملقحات ووظائف وخدمات النظم الإيكولوجية في المناهج الدراسية للزراعة، والدورات الدراسية البيئية والاقتصادية؛</w:t>
      </w:r>
    </w:p>
    <w:p w14:paraId="6B5E77B2" w14:textId="0860D0C6" w:rsidR="00366A34" w:rsidRPr="00E03871" w:rsidRDefault="00366A34" w:rsidP="00366A34">
      <w:pPr>
        <w:pStyle w:val="ListParagraph"/>
        <w:bidi/>
        <w:spacing w:after="100" w:line="204" w:lineRule="auto"/>
        <w:ind w:left="0"/>
        <w:rPr>
          <w:rFonts w:cs="Simplified Arabic"/>
          <w:rtl/>
          <w:lang w:bidi="ar-EG"/>
        </w:rPr>
      </w:pPr>
      <w:r w:rsidRPr="00AF24FB">
        <w:rPr>
          <w:rFonts w:cs="Simplified Arabic" w:hint="cs"/>
          <w:b/>
          <w:bCs/>
          <w:rtl/>
          <w:lang w:bidi="ar-EG"/>
        </w:rPr>
        <w:t>النشاط 3-2-3</w:t>
      </w:r>
      <w:r>
        <w:rPr>
          <w:rFonts w:cs="Simplified Arabic" w:hint="cs"/>
          <w:rtl/>
          <w:lang w:bidi="ar-EG"/>
        </w:rPr>
        <w:t xml:space="preserve"> دعم انخراط المواطن في </w:t>
      </w:r>
      <w:r w:rsidR="00D323F1">
        <w:rPr>
          <w:rFonts w:cs="Simplified Arabic" w:hint="cs"/>
          <w:rtl/>
          <w:lang w:bidi="ar-EG"/>
        </w:rPr>
        <w:t>مشاريع</w:t>
      </w:r>
      <w:r>
        <w:rPr>
          <w:rFonts w:cs="Simplified Arabic" w:hint="cs"/>
          <w:rtl/>
          <w:lang w:bidi="ar-EG"/>
        </w:rPr>
        <w:t xml:space="preserve"> العلوم لتوليد بيانات عن الملقحات والتلقيح وزيادة التقدير بين منظمات المجتمع المدني لدور الملقحات؛</w:t>
      </w:r>
    </w:p>
    <w:p w14:paraId="2222E133" w14:textId="5F2EC017" w:rsidR="00366A34" w:rsidRDefault="00366A34" w:rsidP="0042100F">
      <w:pPr>
        <w:pStyle w:val="ListParagraph"/>
        <w:bidi/>
        <w:spacing w:after="100" w:line="204" w:lineRule="auto"/>
        <w:ind w:left="0"/>
        <w:rPr>
          <w:rFonts w:cs="Simplified Arabic"/>
          <w:rtl/>
          <w:lang w:bidi="ar-EG"/>
        </w:rPr>
      </w:pPr>
      <w:r w:rsidRPr="00E03871">
        <w:rPr>
          <w:rFonts w:cs="Simplified Arabic" w:hint="cs"/>
          <w:b/>
          <w:bCs/>
          <w:rtl/>
          <w:lang w:bidi="ar-EG"/>
        </w:rPr>
        <w:t>النشاط 3-2-4</w:t>
      </w:r>
      <w:r>
        <w:rPr>
          <w:rFonts w:cs="Simplified Arabic" w:hint="cs"/>
          <w:rtl/>
          <w:lang w:bidi="ar-EG"/>
        </w:rPr>
        <w:t xml:space="preserve"> تشجيع أنشطة بناء الشبكات، بما في ذلك من خلال المؤتمرات،</w:t>
      </w:r>
      <w:r w:rsidRPr="003B1BB0">
        <w:rPr>
          <w:rStyle w:val="FootnoteReference"/>
          <w:rtl/>
        </w:rPr>
        <w:footnoteReference w:id="10"/>
      </w:r>
      <w:r>
        <w:rPr>
          <w:rFonts w:cs="Simplified Arabic" w:hint="cs"/>
          <w:rtl/>
          <w:lang w:bidi="ar-EG"/>
        </w:rPr>
        <w:t xml:space="preserve"> ونشر المعلومات عن الملقحات والتلقيح من خلال قواعد البيانات العامة، والبوابات الشبكية، ووسائل التواصل الاجتماعي وشبكات المعلومات التي تيسر وصول جميع أصحاب المصلحة المعنيين</w:t>
      </w:r>
      <w:r w:rsidR="00894C2A" w:rsidRPr="00894C2A">
        <w:rPr>
          <w:rFonts w:cs="Simplified Arabic" w:hint="cs"/>
          <w:rtl/>
          <w:lang w:bidi="ar-EG"/>
        </w:rPr>
        <w:t xml:space="preserve"> </w:t>
      </w:r>
      <w:r w:rsidR="00894C2A">
        <w:rPr>
          <w:rFonts w:cs="Simplified Arabic" w:hint="cs"/>
          <w:rtl/>
          <w:lang w:bidi="ar-EG"/>
        </w:rPr>
        <w:t>إليها</w:t>
      </w:r>
      <w:r>
        <w:rPr>
          <w:rFonts w:cs="Simplified Arabic" w:hint="cs"/>
          <w:rtl/>
          <w:lang w:bidi="ar-EG"/>
        </w:rPr>
        <w:t>.</w:t>
      </w:r>
    </w:p>
    <w:p w14:paraId="2F262CFB" w14:textId="77777777" w:rsidR="00366A34" w:rsidRPr="00E03871" w:rsidRDefault="00366A34" w:rsidP="00366A34">
      <w:pPr>
        <w:pStyle w:val="ListParagraph"/>
        <w:bidi/>
        <w:spacing w:after="100" w:line="204" w:lineRule="auto"/>
        <w:ind w:left="0"/>
        <w:rPr>
          <w:rFonts w:cs="Simplified Arabic"/>
          <w:b/>
          <w:bCs/>
          <w:rtl/>
          <w:lang w:bidi="ar-EG"/>
        </w:rPr>
      </w:pPr>
      <w:r w:rsidRPr="00E03871">
        <w:rPr>
          <w:rFonts w:cs="Simplified Arabic" w:hint="cs"/>
          <w:b/>
          <w:bCs/>
          <w:rtl/>
          <w:lang w:bidi="ar-EG"/>
        </w:rPr>
        <w:t>النشاط 3-3</w:t>
      </w:r>
      <w:r>
        <w:rPr>
          <w:rFonts w:cs="Simplified Arabic" w:hint="cs"/>
          <w:b/>
          <w:bCs/>
          <w:rtl/>
          <w:lang w:bidi="ar-EG"/>
        </w:rPr>
        <w:t xml:space="preserve"> إشراك دوائر الأعمال وسلاسل التوريد</w:t>
      </w:r>
    </w:p>
    <w:p w14:paraId="66986FA6" w14:textId="77777777" w:rsidR="00366A34" w:rsidRPr="00E03871" w:rsidRDefault="00366A34" w:rsidP="00366A34">
      <w:pPr>
        <w:pStyle w:val="ListParagraph"/>
        <w:bidi/>
        <w:spacing w:after="100" w:line="204" w:lineRule="auto"/>
        <w:ind w:left="0"/>
        <w:rPr>
          <w:rFonts w:cs="Simplified Arabic"/>
          <w:rtl/>
          <w:lang w:bidi="ar-EG"/>
        </w:rPr>
      </w:pPr>
      <w:r w:rsidRPr="00E03871">
        <w:rPr>
          <w:rFonts w:cs="Simplified Arabic" w:hint="cs"/>
          <w:b/>
          <w:bCs/>
          <w:rtl/>
          <w:lang w:bidi="ar-EG"/>
        </w:rPr>
        <w:t>النشاط 3-3-1</w:t>
      </w:r>
      <w:r>
        <w:rPr>
          <w:rFonts w:cs="Simplified Arabic" w:hint="cs"/>
          <w:b/>
          <w:bCs/>
          <w:rtl/>
          <w:lang w:bidi="ar-EG"/>
        </w:rPr>
        <w:t xml:space="preserve"> </w:t>
      </w:r>
      <w:r>
        <w:rPr>
          <w:rFonts w:cs="Simplified Arabic" w:hint="cs"/>
          <w:rtl/>
          <w:lang w:bidi="ar-EG"/>
        </w:rPr>
        <w:t>توفير أدوات صنع القرار لمساعدة مختلف أصحاب المصلحة على تعيين قيم للملقحات والتلقيح، بما في ذلك القيم غير النقدية؛</w:t>
      </w:r>
    </w:p>
    <w:p w14:paraId="010024AD" w14:textId="77777777" w:rsidR="00366A34" w:rsidRPr="00E03871" w:rsidRDefault="00366A34" w:rsidP="00366A34">
      <w:pPr>
        <w:pStyle w:val="ListParagraph"/>
        <w:bidi/>
        <w:spacing w:after="100" w:line="204" w:lineRule="auto"/>
        <w:ind w:left="0"/>
        <w:rPr>
          <w:rFonts w:cs="Simplified Arabic"/>
          <w:rtl/>
          <w:lang w:bidi="ar-EG"/>
        </w:rPr>
      </w:pPr>
      <w:r w:rsidRPr="00E03871">
        <w:rPr>
          <w:rFonts w:cs="Simplified Arabic" w:hint="cs"/>
          <w:b/>
          <w:bCs/>
          <w:rtl/>
          <w:lang w:bidi="ar-EG"/>
        </w:rPr>
        <w:t>النشاط 3-3-2</w:t>
      </w:r>
      <w:r>
        <w:rPr>
          <w:rFonts w:cs="Simplified Arabic" w:hint="cs"/>
          <w:b/>
          <w:bCs/>
          <w:rtl/>
          <w:lang w:bidi="ar-EG"/>
        </w:rPr>
        <w:t xml:space="preserve"> </w:t>
      </w:r>
      <w:r>
        <w:rPr>
          <w:rFonts w:cs="Simplified Arabic" w:hint="cs"/>
          <w:rtl/>
          <w:lang w:bidi="ar-EG"/>
        </w:rPr>
        <w:t>إعداد وسائل لإدراج الملقحات والتلقيح في حساب التكلفة الحقيقية للزراعة وإنتاج الأغذية؛</w:t>
      </w:r>
    </w:p>
    <w:p w14:paraId="7D8BAD80" w14:textId="77777777" w:rsidR="00366A34" w:rsidRDefault="00366A34" w:rsidP="00366A34">
      <w:pPr>
        <w:pStyle w:val="ListParagraph"/>
        <w:bidi/>
        <w:spacing w:after="100" w:line="204" w:lineRule="auto"/>
        <w:ind w:left="0"/>
        <w:rPr>
          <w:rFonts w:cs="Simplified Arabic"/>
          <w:rtl/>
          <w:lang w:bidi="ar-EG"/>
        </w:rPr>
      </w:pPr>
      <w:r w:rsidRPr="00581F0F">
        <w:rPr>
          <w:rFonts w:cs="Simplified Arabic" w:hint="cs"/>
          <w:b/>
          <w:bCs/>
          <w:rtl/>
          <w:lang w:bidi="ar-EG"/>
        </w:rPr>
        <w:t>النشاط 3-3-3</w:t>
      </w:r>
      <w:r>
        <w:rPr>
          <w:rFonts w:cs="Simplified Arabic" w:hint="cs"/>
          <w:rtl/>
          <w:lang w:bidi="ar-EG"/>
        </w:rPr>
        <w:t xml:space="preserve"> تحسين الفهم داخل القطاع الخاص للروابط بين المنتجات التجارية والاعتماد على السلع (غلة المحاصيل ونوعيتها) بشأن نوع الملقحات ذات الصلة؛</w:t>
      </w:r>
    </w:p>
    <w:p w14:paraId="728C1197" w14:textId="107A4586" w:rsidR="00366A34" w:rsidRDefault="00366A34" w:rsidP="004431E6">
      <w:pPr>
        <w:pStyle w:val="ListParagraph"/>
        <w:bidi/>
        <w:spacing w:after="100" w:line="204" w:lineRule="auto"/>
        <w:ind w:left="0"/>
        <w:rPr>
          <w:rFonts w:cs="Simplified Arabic"/>
          <w:rtl/>
          <w:lang w:bidi="ar-EG"/>
        </w:rPr>
      </w:pPr>
      <w:r w:rsidRPr="00581F0F">
        <w:rPr>
          <w:rFonts w:cs="Simplified Arabic" w:hint="cs"/>
          <w:b/>
          <w:bCs/>
          <w:rtl/>
          <w:lang w:bidi="ar-EG"/>
        </w:rPr>
        <w:t>النشاط 3-3-4</w:t>
      </w:r>
      <w:r>
        <w:rPr>
          <w:rFonts w:cs="Simplified Arabic" w:hint="cs"/>
          <w:rtl/>
          <w:lang w:bidi="ar-EG"/>
        </w:rPr>
        <w:t xml:space="preserve"> تشارك الأدلة عن </w:t>
      </w:r>
      <w:r w:rsidR="004431E6">
        <w:rPr>
          <w:rFonts w:cs="Simplified Arabic" w:hint="cs"/>
          <w:rtl/>
          <w:lang w:bidi="ar-EG"/>
        </w:rPr>
        <w:t>تقلص</w:t>
      </w:r>
      <w:r>
        <w:rPr>
          <w:rFonts w:cs="Simplified Arabic" w:hint="cs"/>
          <w:rtl/>
          <w:lang w:bidi="ar-EG"/>
        </w:rPr>
        <w:t xml:space="preserve"> الملقحات والآثار الاقتصادية، والآثار على سبل العيش، لدعم دوائر الأعمال في تحديد المخاطر المحتملة، وإعداد تقييمات الضعف، واعتماد تدابير مواتية للملقحات؛</w:t>
      </w:r>
    </w:p>
    <w:p w14:paraId="028BD09C" w14:textId="6FFFCFA6" w:rsidR="00366A34" w:rsidRDefault="00366A34" w:rsidP="00366A34">
      <w:pPr>
        <w:pStyle w:val="ListParagraph"/>
        <w:bidi/>
        <w:spacing w:after="100" w:line="204" w:lineRule="auto"/>
        <w:ind w:left="0"/>
        <w:rPr>
          <w:rFonts w:cs="Simplified Arabic"/>
          <w:rtl/>
          <w:lang w:bidi="ar-EG"/>
        </w:rPr>
      </w:pPr>
      <w:r w:rsidRPr="00581F0F">
        <w:rPr>
          <w:rFonts w:cs="Simplified Arabic" w:hint="cs"/>
          <w:b/>
          <w:bCs/>
          <w:rtl/>
          <w:lang w:bidi="ar-EG"/>
        </w:rPr>
        <w:t>النشاط 3-3-5</w:t>
      </w:r>
      <w:r>
        <w:rPr>
          <w:rFonts w:cs="Simplified Arabic" w:hint="cs"/>
          <w:rtl/>
          <w:lang w:bidi="ar-EG"/>
        </w:rPr>
        <w:t xml:space="preserve"> إعداد وتشارك مبررات الجدوى لإجراءات </w:t>
      </w:r>
      <w:r w:rsidR="00304EE0">
        <w:rPr>
          <w:rFonts w:cs="Simplified Arabic" w:hint="cs"/>
          <w:rtl/>
          <w:lang w:bidi="ar-EG"/>
        </w:rPr>
        <w:t>دوائر الأعمال المواتية للملقحات؛</w:t>
      </w:r>
    </w:p>
    <w:p w14:paraId="48CEA2CC" w14:textId="3AFF5942" w:rsidR="00366A34" w:rsidRDefault="00366A34" w:rsidP="0042100F">
      <w:pPr>
        <w:pStyle w:val="ListParagraph"/>
        <w:bidi/>
        <w:spacing w:after="100" w:line="204" w:lineRule="auto"/>
        <w:ind w:left="0"/>
        <w:rPr>
          <w:rFonts w:cs="Simplified Arabic"/>
          <w:rtl/>
          <w:lang w:bidi="ar-EG"/>
        </w:rPr>
      </w:pPr>
      <w:r w:rsidRPr="002C6735">
        <w:rPr>
          <w:rFonts w:cs="Simplified Arabic" w:hint="cs"/>
          <w:b/>
          <w:bCs/>
          <w:rtl/>
          <w:lang w:bidi="ar-EG"/>
        </w:rPr>
        <w:t>النشاط 3-3-</w:t>
      </w:r>
      <w:r>
        <w:rPr>
          <w:rFonts w:cs="Simplified Arabic" w:hint="cs"/>
          <w:b/>
          <w:bCs/>
          <w:rtl/>
          <w:lang w:bidi="ar-EG"/>
        </w:rPr>
        <w:t>6</w:t>
      </w:r>
      <w:r>
        <w:rPr>
          <w:rFonts w:cs="Simplified Arabic" w:hint="cs"/>
          <w:rtl/>
          <w:lang w:bidi="ar-EG"/>
        </w:rPr>
        <w:t xml:space="preserve"> </w:t>
      </w:r>
      <w:r w:rsidR="0042100F">
        <w:rPr>
          <w:rFonts w:cs="Simplified Arabic" w:hint="cs"/>
          <w:rtl/>
          <w:lang w:bidi="ar-EG"/>
        </w:rPr>
        <w:t>تشجيع</w:t>
      </w:r>
      <w:r>
        <w:rPr>
          <w:rFonts w:cs="Simplified Arabic" w:hint="cs"/>
          <w:rtl/>
          <w:lang w:bidi="ar-EG"/>
        </w:rPr>
        <w:t xml:space="preserve"> استخدام الملصقات الإيكولوجية، والمعايير وأهمية الخيارات بالنسبة للمستهلكين التي يمكن أن تفيد الملقحات.</w:t>
      </w:r>
    </w:p>
    <w:p w14:paraId="3A4859CF" w14:textId="77777777" w:rsidR="00366A34" w:rsidRPr="00AF24FB" w:rsidRDefault="00366A34" w:rsidP="0042100F">
      <w:pPr>
        <w:pStyle w:val="ListParagraph"/>
        <w:keepNext/>
        <w:bidi/>
        <w:spacing w:after="100" w:line="204" w:lineRule="auto"/>
        <w:ind w:left="0"/>
        <w:jc w:val="center"/>
        <w:rPr>
          <w:rFonts w:cs="Simplified Arabic"/>
          <w:b/>
          <w:bCs/>
          <w:rtl/>
          <w:lang w:bidi="ar-EG"/>
        </w:rPr>
      </w:pPr>
      <w:r w:rsidRPr="00242A64">
        <w:rPr>
          <w:rFonts w:cs="Simplified Arabic" w:hint="cs"/>
          <w:b/>
          <w:bCs/>
          <w:rtl/>
          <w:lang w:bidi="ar-EG"/>
        </w:rPr>
        <w:t>العنصر 4 -</w:t>
      </w:r>
      <w:r w:rsidRPr="00242A64">
        <w:rPr>
          <w:rFonts w:cs="Simplified Arabic" w:hint="cs"/>
          <w:b/>
          <w:bCs/>
          <w:rtl/>
          <w:lang w:bidi="ar-EG"/>
        </w:rPr>
        <w:tab/>
        <w:t>الرصد والبحوث والتقييم</w:t>
      </w:r>
    </w:p>
    <w:p w14:paraId="04AA21AF" w14:textId="711001BB" w:rsidR="00366A34" w:rsidRPr="003B1BB0" w:rsidRDefault="00366A34" w:rsidP="0042100F">
      <w:pPr>
        <w:pStyle w:val="ListParagraph"/>
        <w:keepNext/>
        <w:tabs>
          <w:tab w:val="left" w:pos="3589"/>
        </w:tabs>
        <w:bidi/>
        <w:spacing w:after="100" w:line="204" w:lineRule="auto"/>
        <w:ind w:left="0"/>
        <w:rPr>
          <w:rFonts w:cs="Simplified Arabic"/>
          <w:i/>
          <w:iCs/>
          <w:lang w:bidi="ar-EG"/>
        </w:rPr>
      </w:pPr>
      <w:r w:rsidRPr="003B1BB0">
        <w:rPr>
          <w:rFonts w:cs="Simplified Arabic" w:hint="cs"/>
          <w:i/>
          <w:iCs/>
          <w:rtl/>
          <w:lang w:bidi="ar-EG"/>
        </w:rPr>
        <w:t>الهدف التشغيلي</w:t>
      </w:r>
      <w:r w:rsidR="0042100F">
        <w:rPr>
          <w:rFonts w:cs="Simplified Arabic"/>
          <w:i/>
          <w:iCs/>
          <w:rtl/>
          <w:lang w:bidi="ar-EG"/>
        </w:rPr>
        <w:tab/>
      </w:r>
    </w:p>
    <w:p w14:paraId="0DDAF4FE" w14:textId="338BB572" w:rsidR="00366A34" w:rsidRDefault="00366A34" w:rsidP="00AA773F">
      <w:pPr>
        <w:pStyle w:val="ListParagraph"/>
        <w:bidi/>
        <w:spacing w:after="100" w:line="204" w:lineRule="auto"/>
        <w:ind w:left="0"/>
        <w:rPr>
          <w:rFonts w:cs="Simplified Arabic"/>
          <w:rtl/>
          <w:lang w:bidi="ar-EG"/>
        </w:rPr>
      </w:pPr>
      <w:r>
        <w:rPr>
          <w:rFonts w:cs="Simplified Arabic" w:hint="cs"/>
          <w:rtl/>
          <w:lang w:bidi="ar-EG"/>
        </w:rPr>
        <w:t xml:space="preserve">رصد وتقييم حالة واتجاهات الملقحات، والتلقيح وموائلها في جميع المناطق </w:t>
      </w:r>
      <w:r w:rsidR="00AA773F">
        <w:rPr>
          <w:rFonts w:cs="Simplified Arabic" w:hint="cs"/>
          <w:rtl/>
          <w:lang w:bidi="ar-EG"/>
        </w:rPr>
        <w:t>وسد</w:t>
      </w:r>
      <w:r>
        <w:rPr>
          <w:rFonts w:cs="Simplified Arabic" w:hint="cs"/>
          <w:rtl/>
          <w:lang w:bidi="ar-EG"/>
        </w:rPr>
        <w:t xml:space="preserve"> الفجوات </w:t>
      </w:r>
      <w:r w:rsidR="00AA773F">
        <w:rPr>
          <w:rFonts w:cs="Simplified Arabic" w:hint="cs"/>
          <w:rtl/>
          <w:lang w:bidi="ar-EG"/>
        </w:rPr>
        <w:t>المعرفية</w:t>
      </w:r>
      <w:r>
        <w:rPr>
          <w:rFonts w:cs="Simplified Arabic" w:hint="cs"/>
          <w:rtl/>
          <w:lang w:bidi="ar-EG"/>
        </w:rPr>
        <w:t>، بما في ذلك عن طريق دعم البحوث ذات الصلة.</w:t>
      </w:r>
    </w:p>
    <w:p w14:paraId="23F57384" w14:textId="286F932D" w:rsidR="00366A34" w:rsidRPr="00363422" w:rsidRDefault="00E443B8" w:rsidP="00366A34">
      <w:pPr>
        <w:pStyle w:val="ListParagraph"/>
        <w:bidi/>
        <w:spacing w:after="100" w:line="204" w:lineRule="auto"/>
        <w:ind w:left="0"/>
        <w:rPr>
          <w:rFonts w:cs="Simplified Arabic"/>
          <w:i/>
          <w:iCs/>
          <w:rtl/>
          <w:lang w:bidi="ar-EG"/>
        </w:rPr>
      </w:pPr>
      <w:r>
        <w:rPr>
          <w:rFonts w:cs="Simplified Arabic" w:hint="cs"/>
          <w:i/>
          <w:iCs/>
          <w:rtl/>
          <w:lang w:bidi="ar-EG"/>
        </w:rPr>
        <w:t>الأساس المنطقي</w:t>
      </w:r>
    </w:p>
    <w:p w14:paraId="1A5D4E1F" w14:textId="2625CE3D" w:rsidR="00366A34" w:rsidRDefault="00366A34" w:rsidP="00472990">
      <w:pPr>
        <w:pStyle w:val="ListParagraph"/>
        <w:bidi/>
        <w:spacing w:after="100" w:line="204" w:lineRule="auto"/>
        <w:ind w:left="0"/>
        <w:rPr>
          <w:rFonts w:cs="Simplified Arabic"/>
          <w:rtl/>
          <w:lang w:bidi="ar-EG"/>
        </w:rPr>
      </w:pPr>
      <w:r>
        <w:rPr>
          <w:rFonts w:cs="Simplified Arabic" w:hint="cs"/>
          <w:rtl/>
          <w:lang w:bidi="ar-EG"/>
        </w:rPr>
        <w:t xml:space="preserve">إن رصد وتقييم حالة واتجاهات الملقحات ووظائف وخدمات التلقيح، وتدابير حفظ الملقحات واستخدامها المستدام، ونتائج تلك التدابير، يعتبر ضروريا لإرشاد الإدارة التكيفية. وينبغي تشجيع الهيئات الأكاديمية والبحثية، والمنظمات والشبكات الدولية ذات الصلة على إجراء المزيد من البحوث، مع مراعاة المعارف التقليدية، من أجل </w:t>
      </w:r>
      <w:r w:rsidR="00AA773F">
        <w:rPr>
          <w:rFonts w:cs="Simplified Arabic" w:hint="cs"/>
          <w:rtl/>
          <w:lang w:bidi="ar-EG"/>
        </w:rPr>
        <w:t>سد</w:t>
      </w:r>
      <w:r>
        <w:rPr>
          <w:rFonts w:cs="Simplified Arabic" w:hint="cs"/>
          <w:rtl/>
          <w:lang w:bidi="ar-EG"/>
        </w:rPr>
        <w:t xml:space="preserve"> الفجوات </w:t>
      </w:r>
      <w:r w:rsidR="00AA773F">
        <w:rPr>
          <w:rFonts w:cs="Simplified Arabic" w:hint="cs"/>
          <w:rtl/>
          <w:lang w:bidi="ar-EG"/>
        </w:rPr>
        <w:t>المعرفية</w:t>
      </w:r>
      <w:r>
        <w:rPr>
          <w:rFonts w:cs="Simplified Arabic" w:hint="cs"/>
          <w:rtl/>
          <w:lang w:bidi="ar-EG"/>
        </w:rPr>
        <w:t xml:space="preserve"> وتوسيع نطاق البحوث ليشمل مجموعة أوسع من الملقحات ودعم جهود الرصد المنسقة المبذولة على </w:t>
      </w:r>
      <w:r w:rsidR="001F7768">
        <w:rPr>
          <w:rFonts w:cs="Simplified Arabic" w:hint="cs"/>
          <w:rtl/>
          <w:lang w:bidi="ar-EG"/>
        </w:rPr>
        <w:t>المستوى</w:t>
      </w:r>
      <w:r>
        <w:rPr>
          <w:rFonts w:cs="Simplified Arabic" w:hint="cs"/>
          <w:rtl/>
          <w:lang w:bidi="ar-EG"/>
        </w:rPr>
        <w:t xml:space="preserve"> العالمي والإقليمي والوطني ودون الوطني والمحلي وبناء القدرات ذات الصلة، ولا</w:t>
      </w:r>
      <w:r w:rsidR="00472990">
        <w:rPr>
          <w:rFonts w:cs="Simplified Arabic" w:hint="cs"/>
          <w:rtl/>
          <w:lang w:bidi="ar-EG"/>
        </w:rPr>
        <w:t xml:space="preserve"> </w:t>
      </w:r>
      <w:r>
        <w:rPr>
          <w:rFonts w:cs="Simplified Arabic" w:hint="cs"/>
          <w:rtl/>
          <w:lang w:bidi="ar-EG"/>
        </w:rPr>
        <w:t xml:space="preserve">سيما في البلدان النامية، حيث تبذل جهود أقل في مجال البحوث والرصد </w:t>
      </w:r>
      <w:r w:rsidR="00472990">
        <w:rPr>
          <w:rFonts w:cs="Simplified Arabic" w:hint="cs"/>
          <w:rtl/>
          <w:lang w:bidi="ar-EG"/>
        </w:rPr>
        <w:t>حتى الآن</w:t>
      </w:r>
      <w:r>
        <w:rPr>
          <w:rFonts w:cs="Simplified Arabic" w:hint="cs"/>
          <w:rtl/>
          <w:lang w:bidi="ar-EG"/>
        </w:rPr>
        <w:t>.</w:t>
      </w:r>
    </w:p>
    <w:p w14:paraId="088AB376" w14:textId="77777777" w:rsidR="00366A34" w:rsidRPr="00986AEE" w:rsidRDefault="00366A34" w:rsidP="00366A34">
      <w:pPr>
        <w:pStyle w:val="ListParagraph"/>
        <w:bidi/>
        <w:spacing w:after="100" w:line="204" w:lineRule="auto"/>
        <w:ind w:left="0"/>
        <w:rPr>
          <w:rFonts w:cs="Simplified Arabic"/>
          <w:i/>
          <w:iCs/>
          <w:rtl/>
          <w:lang w:bidi="ar-EG"/>
        </w:rPr>
      </w:pPr>
      <w:r w:rsidRPr="00986AEE">
        <w:rPr>
          <w:rFonts w:cs="Simplified Arabic" w:hint="cs"/>
          <w:i/>
          <w:iCs/>
          <w:rtl/>
          <w:lang w:bidi="ar-EG"/>
        </w:rPr>
        <w:t>الأنشطة</w:t>
      </w:r>
    </w:p>
    <w:p w14:paraId="4C13722F" w14:textId="77777777" w:rsidR="00366A34" w:rsidRPr="00AF24FB" w:rsidRDefault="00366A34" w:rsidP="00366A34">
      <w:pPr>
        <w:pStyle w:val="ListParagraph"/>
        <w:bidi/>
        <w:spacing w:after="100" w:line="204" w:lineRule="auto"/>
        <w:ind w:left="0"/>
        <w:rPr>
          <w:rFonts w:cs="Simplified Arabic"/>
          <w:b/>
          <w:bCs/>
          <w:rtl/>
          <w:lang w:bidi="ar-EG"/>
        </w:rPr>
      </w:pPr>
      <w:r w:rsidRPr="00AF24FB">
        <w:rPr>
          <w:rFonts w:cs="Simplified Arabic" w:hint="cs"/>
          <w:b/>
          <w:bCs/>
          <w:rtl/>
          <w:lang w:bidi="ar-EG"/>
        </w:rPr>
        <w:t xml:space="preserve">النشاط </w:t>
      </w:r>
      <w:r>
        <w:rPr>
          <w:rFonts w:cs="Simplified Arabic" w:hint="cs"/>
          <w:b/>
          <w:bCs/>
          <w:rtl/>
          <w:lang w:bidi="ar-EG"/>
        </w:rPr>
        <w:t>4</w:t>
      </w:r>
      <w:r w:rsidRPr="00AF24FB">
        <w:rPr>
          <w:rFonts w:cs="Simplified Arabic" w:hint="cs"/>
          <w:b/>
          <w:bCs/>
          <w:rtl/>
          <w:lang w:bidi="ar-EG"/>
        </w:rPr>
        <w:t>-1</w:t>
      </w:r>
      <w:r>
        <w:rPr>
          <w:rFonts w:cs="Simplified Arabic" w:hint="cs"/>
          <w:b/>
          <w:bCs/>
          <w:rtl/>
          <w:lang w:bidi="ar-EG"/>
        </w:rPr>
        <w:t xml:space="preserve"> الرصد</w:t>
      </w:r>
    </w:p>
    <w:p w14:paraId="21105762" w14:textId="5BBC566E" w:rsidR="00366A34" w:rsidRPr="00E03871" w:rsidRDefault="00366A34" w:rsidP="009514BF">
      <w:pPr>
        <w:pStyle w:val="ListParagraph"/>
        <w:bidi/>
        <w:spacing w:after="100" w:line="204" w:lineRule="auto"/>
        <w:ind w:left="0"/>
        <w:rPr>
          <w:rFonts w:cs="Simplified Arabic"/>
          <w:rtl/>
          <w:lang w:bidi="ar-EG"/>
        </w:rPr>
      </w:pPr>
      <w:r w:rsidRPr="00AF24FB">
        <w:rPr>
          <w:rFonts w:cs="Simplified Arabic" w:hint="cs"/>
          <w:b/>
          <w:bCs/>
          <w:rtl/>
          <w:lang w:bidi="ar-EG"/>
        </w:rPr>
        <w:t xml:space="preserve">النشاط </w:t>
      </w:r>
      <w:r>
        <w:rPr>
          <w:rFonts w:cs="Simplified Arabic" w:hint="cs"/>
          <w:b/>
          <w:bCs/>
          <w:rtl/>
          <w:lang w:bidi="ar-EG"/>
        </w:rPr>
        <w:t>4</w:t>
      </w:r>
      <w:r w:rsidRPr="00AF24FB">
        <w:rPr>
          <w:rFonts w:cs="Simplified Arabic" w:hint="cs"/>
          <w:b/>
          <w:bCs/>
          <w:rtl/>
          <w:lang w:bidi="ar-EG"/>
        </w:rPr>
        <w:t>-1-1</w:t>
      </w:r>
      <w:r>
        <w:rPr>
          <w:rFonts w:cs="Simplified Arabic" w:hint="cs"/>
          <w:rtl/>
          <w:lang w:bidi="ar-EG"/>
        </w:rPr>
        <w:t xml:space="preserve"> رصد حالة واتجاهات الملقحات، مع </w:t>
      </w:r>
      <w:r w:rsidR="009514BF">
        <w:rPr>
          <w:rFonts w:cs="Simplified Arabic" w:hint="cs"/>
          <w:rtl/>
          <w:lang w:bidi="ar-EG"/>
        </w:rPr>
        <w:t>ال</w:t>
      </w:r>
      <w:r>
        <w:rPr>
          <w:rFonts w:cs="Simplified Arabic" w:hint="cs"/>
          <w:rtl/>
          <w:lang w:bidi="ar-EG"/>
        </w:rPr>
        <w:t xml:space="preserve">تركيز </w:t>
      </w:r>
      <w:r w:rsidR="009514BF">
        <w:rPr>
          <w:rFonts w:cs="Simplified Arabic" w:hint="cs"/>
          <w:rtl/>
          <w:lang w:bidi="ar-EG"/>
        </w:rPr>
        <w:t xml:space="preserve">بشكل </w:t>
      </w:r>
      <w:r>
        <w:rPr>
          <w:rFonts w:cs="Simplified Arabic" w:hint="cs"/>
          <w:rtl/>
          <w:lang w:bidi="ar-EG"/>
        </w:rPr>
        <w:t xml:space="preserve">خاص على المناطق التي تفتقر إلى البيانات </w:t>
      </w:r>
      <w:r w:rsidR="009514BF">
        <w:rPr>
          <w:rFonts w:cs="Simplified Arabic" w:hint="cs"/>
          <w:rtl/>
          <w:lang w:bidi="ar-EG"/>
        </w:rPr>
        <w:t>حاليا</w:t>
      </w:r>
      <w:r>
        <w:rPr>
          <w:rFonts w:cs="Simplified Arabic" w:hint="cs"/>
          <w:rtl/>
          <w:lang w:bidi="ar-EG"/>
        </w:rPr>
        <w:t>؛</w:t>
      </w:r>
    </w:p>
    <w:p w14:paraId="0AF50A12" w14:textId="3D963B6E" w:rsidR="00366A34" w:rsidRPr="00E03871" w:rsidRDefault="00366A34" w:rsidP="00F74281">
      <w:pPr>
        <w:pStyle w:val="ListParagraph"/>
        <w:bidi/>
        <w:spacing w:after="100" w:line="204" w:lineRule="auto"/>
        <w:ind w:left="0"/>
        <w:rPr>
          <w:rFonts w:cs="Simplified Arabic"/>
          <w:rtl/>
          <w:lang w:bidi="ar-EG"/>
        </w:rPr>
      </w:pPr>
      <w:r w:rsidRPr="00AF24FB">
        <w:rPr>
          <w:rFonts w:cs="Simplified Arabic" w:hint="cs"/>
          <w:b/>
          <w:bCs/>
          <w:rtl/>
          <w:lang w:bidi="ar-EG"/>
        </w:rPr>
        <w:t xml:space="preserve">النشاط </w:t>
      </w:r>
      <w:r>
        <w:rPr>
          <w:rFonts w:cs="Simplified Arabic" w:hint="cs"/>
          <w:b/>
          <w:bCs/>
          <w:rtl/>
          <w:lang w:bidi="ar-EG"/>
        </w:rPr>
        <w:t>4</w:t>
      </w:r>
      <w:r w:rsidRPr="00AF24FB">
        <w:rPr>
          <w:rFonts w:cs="Simplified Arabic" w:hint="cs"/>
          <w:b/>
          <w:bCs/>
          <w:rtl/>
          <w:lang w:bidi="ar-EG"/>
        </w:rPr>
        <w:t>-1-2</w:t>
      </w:r>
      <w:r>
        <w:rPr>
          <w:rFonts w:cs="Simplified Arabic" w:hint="cs"/>
          <w:b/>
          <w:bCs/>
          <w:rtl/>
          <w:lang w:bidi="ar-EG"/>
        </w:rPr>
        <w:t xml:space="preserve"> </w:t>
      </w:r>
      <w:r>
        <w:rPr>
          <w:rFonts w:cs="Simplified Arabic" w:hint="cs"/>
          <w:rtl/>
          <w:lang w:bidi="ar-EG"/>
        </w:rPr>
        <w:t xml:space="preserve">تحديد حجم </w:t>
      </w:r>
      <w:r w:rsidR="004431E6">
        <w:rPr>
          <w:rFonts w:cs="Simplified Arabic" w:hint="cs"/>
          <w:rtl/>
          <w:lang w:bidi="ar-EG"/>
        </w:rPr>
        <w:t>تقلص</w:t>
      </w:r>
      <w:r>
        <w:rPr>
          <w:rFonts w:cs="Simplified Arabic" w:hint="cs"/>
          <w:rtl/>
          <w:lang w:bidi="ar-EG"/>
        </w:rPr>
        <w:t xml:space="preserve"> التلقيح في المحاصيل وفي النظم الإيكولوجية الطبيعية، مع </w:t>
      </w:r>
      <w:r w:rsidR="00F74281">
        <w:rPr>
          <w:rFonts w:cs="Simplified Arabic" w:hint="cs"/>
          <w:rtl/>
          <w:lang w:bidi="ar-EG"/>
        </w:rPr>
        <w:t xml:space="preserve">التركيز بشكل خاص على المناطق </w:t>
      </w:r>
      <w:r>
        <w:rPr>
          <w:rFonts w:cs="Simplified Arabic" w:hint="cs"/>
          <w:rtl/>
          <w:lang w:bidi="ar-EG"/>
        </w:rPr>
        <w:t xml:space="preserve">ونظم الزراعة التي تفتقر إلى البيانات </w:t>
      </w:r>
      <w:r w:rsidR="00F74281">
        <w:rPr>
          <w:rFonts w:cs="Simplified Arabic" w:hint="cs"/>
          <w:rtl/>
          <w:lang w:bidi="ar-EG"/>
        </w:rPr>
        <w:t>حاليا</w:t>
      </w:r>
      <w:r>
        <w:rPr>
          <w:rFonts w:cs="Simplified Arabic" w:hint="cs"/>
          <w:rtl/>
          <w:lang w:bidi="ar-EG"/>
        </w:rPr>
        <w:t>، حيثما أمكن، وتطبيق بروتوكولات متسقة ويمكن مقارنتها لتحديد تدابير التداخلات الأكثر ف</w:t>
      </w:r>
      <w:r w:rsidR="00F74281">
        <w:rPr>
          <w:rFonts w:cs="Simplified Arabic" w:hint="cs"/>
          <w:rtl/>
          <w:lang w:bidi="ar-EG"/>
        </w:rPr>
        <w:t>ع</w:t>
      </w:r>
      <w:r>
        <w:rPr>
          <w:rFonts w:cs="Simplified Arabic" w:hint="cs"/>
          <w:rtl/>
          <w:lang w:bidi="ar-EG"/>
        </w:rPr>
        <w:t>الية؛</w:t>
      </w:r>
    </w:p>
    <w:p w14:paraId="7590023E" w14:textId="3EC25FFC" w:rsidR="00366A34" w:rsidRPr="00581F0F" w:rsidRDefault="00366A34" w:rsidP="004431E6">
      <w:pPr>
        <w:pStyle w:val="ListParagraph"/>
        <w:bidi/>
        <w:spacing w:after="100" w:line="204" w:lineRule="auto"/>
        <w:ind w:left="0"/>
        <w:rPr>
          <w:rFonts w:cs="Simplified Arabic"/>
          <w:rtl/>
          <w:lang w:bidi="ar-EG"/>
        </w:rPr>
      </w:pPr>
      <w:r w:rsidRPr="00AF24FB">
        <w:rPr>
          <w:rFonts w:cs="Simplified Arabic" w:hint="cs"/>
          <w:b/>
          <w:bCs/>
          <w:rtl/>
          <w:lang w:bidi="ar-EG"/>
        </w:rPr>
        <w:t xml:space="preserve">النشاط </w:t>
      </w:r>
      <w:r>
        <w:rPr>
          <w:rFonts w:cs="Simplified Arabic" w:hint="cs"/>
          <w:b/>
          <w:bCs/>
          <w:rtl/>
          <w:lang w:bidi="ar-EG"/>
        </w:rPr>
        <w:t>4</w:t>
      </w:r>
      <w:r w:rsidRPr="00AF24FB">
        <w:rPr>
          <w:rFonts w:cs="Simplified Arabic" w:hint="cs"/>
          <w:b/>
          <w:bCs/>
          <w:rtl/>
          <w:lang w:bidi="ar-EG"/>
        </w:rPr>
        <w:t>-1-3</w:t>
      </w:r>
      <w:r>
        <w:rPr>
          <w:rFonts w:cs="Simplified Arabic" w:hint="cs"/>
          <w:rtl/>
          <w:lang w:bidi="ar-EG"/>
        </w:rPr>
        <w:t xml:space="preserve"> رصد المحركات والتهديدات التي تحدق بالملقحات بالعلاقة إلى حالتها واتجاهاتها من أجل تحديد الأسباب المحتملة </w:t>
      </w:r>
      <w:r w:rsidR="004431E6">
        <w:rPr>
          <w:rFonts w:cs="Simplified Arabic" w:hint="cs"/>
          <w:rtl/>
          <w:lang w:bidi="ar-EG"/>
        </w:rPr>
        <w:t>لتقلص</w:t>
      </w:r>
      <w:r>
        <w:rPr>
          <w:rFonts w:cs="Simplified Arabic" w:hint="cs"/>
          <w:rtl/>
          <w:lang w:bidi="ar-EG"/>
        </w:rPr>
        <w:t xml:space="preserve"> الملقحات؛</w:t>
      </w:r>
    </w:p>
    <w:p w14:paraId="30B2FD16" w14:textId="2A6F9AEC" w:rsidR="00366A34" w:rsidRPr="00AF24FB" w:rsidRDefault="00366A34" w:rsidP="00F74281">
      <w:pPr>
        <w:pStyle w:val="ListParagraph"/>
        <w:bidi/>
        <w:spacing w:after="100" w:line="204" w:lineRule="auto"/>
        <w:ind w:left="0"/>
        <w:rPr>
          <w:rFonts w:cs="Simplified Arabic"/>
          <w:b/>
          <w:bCs/>
          <w:rtl/>
          <w:lang w:bidi="ar-EG"/>
        </w:rPr>
      </w:pPr>
      <w:r w:rsidRPr="00AF24FB">
        <w:rPr>
          <w:rFonts w:cs="Simplified Arabic" w:hint="cs"/>
          <w:b/>
          <w:bCs/>
          <w:rtl/>
          <w:lang w:bidi="ar-EG"/>
        </w:rPr>
        <w:t>النشاط 4-1-4</w:t>
      </w:r>
      <w:r>
        <w:rPr>
          <w:rFonts w:cs="Simplified Arabic" w:hint="cs"/>
          <w:b/>
          <w:bCs/>
          <w:rtl/>
          <w:lang w:bidi="ar-EG"/>
        </w:rPr>
        <w:t xml:space="preserve"> </w:t>
      </w:r>
      <w:r>
        <w:rPr>
          <w:rFonts w:cs="Simplified Arabic" w:hint="cs"/>
          <w:rtl/>
          <w:lang w:bidi="ar-EG"/>
        </w:rPr>
        <w:t>رصد فع</w:t>
      </w:r>
      <w:r w:rsidR="00F74281">
        <w:rPr>
          <w:rFonts w:cs="Simplified Arabic" w:hint="cs"/>
          <w:rtl/>
          <w:lang w:bidi="ar-EG"/>
        </w:rPr>
        <w:t>ا</w:t>
      </w:r>
      <w:r>
        <w:rPr>
          <w:rFonts w:cs="Simplified Arabic" w:hint="cs"/>
          <w:rtl/>
          <w:lang w:bidi="ar-EG"/>
        </w:rPr>
        <w:t>لية التد</w:t>
      </w:r>
      <w:r w:rsidRPr="00581F0F">
        <w:rPr>
          <w:rFonts w:cs="Simplified Arabic" w:hint="cs"/>
          <w:rtl/>
          <w:lang w:bidi="ar-EG"/>
        </w:rPr>
        <w:t xml:space="preserve">خلات في حماية الملقحات وإدارة </w:t>
      </w:r>
      <w:r>
        <w:rPr>
          <w:rFonts w:cs="Simplified Arabic" w:hint="cs"/>
          <w:rtl/>
          <w:lang w:bidi="ar-EG"/>
        </w:rPr>
        <w:t>وظائف و</w:t>
      </w:r>
      <w:r w:rsidRPr="00581F0F">
        <w:rPr>
          <w:rFonts w:cs="Simplified Arabic" w:hint="cs"/>
          <w:rtl/>
          <w:lang w:bidi="ar-EG"/>
        </w:rPr>
        <w:t>خدمات التلقيح؛</w:t>
      </w:r>
    </w:p>
    <w:p w14:paraId="5DA3F282" w14:textId="1FC49DEC" w:rsidR="00366A34" w:rsidRPr="00581F0F" w:rsidRDefault="00366A34" w:rsidP="00B72C11">
      <w:pPr>
        <w:pStyle w:val="ListParagraph"/>
        <w:bidi/>
        <w:spacing w:after="100" w:line="204" w:lineRule="auto"/>
        <w:ind w:left="0"/>
        <w:rPr>
          <w:rFonts w:cs="Simplified Arabic"/>
          <w:rtl/>
          <w:lang w:bidi="ar-EG"/>
        </w:rPr>
      </w:pPr>
      <w:r w:rsidRPr="00AF24FB">
        <w:rPr>
          <w:rFonts w:cs="Simplified Arabic" w:hint="cs"/>
          <w:b/>
          <w:bCs/>
          <w:rtl/>
          <w:lang w:bidi="ar-EG"/>
        </w:rPr>
        <w:t>النشاط 4-1-5</w:t>
      </w:r>
      <w:r>
        <w:rPr>
          <w:rFonts w:cs="Simplified Arabic" w:hint="cs"/>
          <w:b/>
          <w:bCs/>
          <w:rtl/>
          <w:lang w:bidi="ar-EG"/>
        </w:rPr>
        <w:t xml:space="preserve"> </w:t>
      </w:r>
      <w:r>
        <w:rPr>
          <w:rFonts w:cs="Simplified Arabic" w:hint="cs"/>
          <w:rtl/>
          <w:lang w:bidi="ar-EG"/>
        </w:rPr>
        <w:t xml:space="preserve">دعم استخدام التكنولوجيا وإعداد أدوات سهلة للمستخدمين، مثل تطبيقات الهواتف </w:t>
      </w:r>
      <w:r w:rsidR="00B72C11">
        <w:rPr>
          <w:rFonts w:cs="Simplified Arabic" w:hint="cs"/>
          <w:rtl/>
          <w:lang w:bidi="ar-EG"/>
        </w:rPr>
        <w:t>المتنقلة</w:t>
      </w:r>
      <w:r>
        <w:rPr>
          <w:rFonts w:cs="Simplified Arabic" w:hint="cs"/>
          <w:rtl/>
          <w:lang w:bidi="ar-EG"/>
        </w:rPr>
        <w:t>، لتشجيع رصد الملقحات من خلال انخراط المواطن في العلوم؛</w:t>
      </w:r>
    </w:p>
    <w:p w14:paraId="759B43EF" w14:textId="3180199F" w:rsidR="00366A34" w:rsidRDefault="00366A34" w:rsidP="0042100F">
      <w:pPr>
        <w:pStyle w:val="ListParagraph"/>
        <w:bidi/>
        <w:spacing w:after="100" w:line="204" w:lineRule="auto"/>
        <w:ind w:left="0"/>
        <w:rPr>
          <w:rFonts w:cs="Simplified Arabic"/>
          <w:rtl/>
          <w:lang w:bidi="ar-EG"/>
        </w:rPr>
      </w:pPr>
      <w:r w:rsidRPr="00AF24FB">
        <w:rPr>
          <w:rFonts w:cs="Simplified Arabic" w:hint="cs"/>
          <w:b/>
          <w:bCs/>
          <w:rtl/>
          <w:lang w:bidi="ar-EG"/>
        </w:rPr>
        <w:t>النشاط 4-1-6</w:t>
      </w:r>
      <w:r>
        <w:rPr>
          <w:rFonts w:cs="Simplified Arabic" w:hint="cs"/>
          <w:b/>
          <w:bCs/>
          <w:rtl/>
          <w:lang w:bidi="ar-EG"/>
        </w:rPr>
        <w:t xml:space="preserve"> </w:t>
      </w:r>
      <w:r>
        <w:rPr>
          <w:rFonts w:cs="Simplified Arabic" w:hint="cs"/>
          <w:rtl/>
          <w:lang w:bidi="ar-EG"/>
        </w:rPr>
        <w:t>تشجيع استخدام الملقحات والتلقيح كمؤشرات لحالة التنوع البيولوجي، وصحة النظم الإيكولوجية، والإنتا</w:t>
      </w:r>
      <w:r w:rsidR="00D92A8E">
        <w:rPr>
          <w:rFonts w:cs="Simplified Arabic" w:hint="cs"/>
          <w:rtl/>
          <w:lang w:bidi="ar-EG"/>
        </w:rPr>
        <w:t>جية الزراعية والتنمية المستدامة؛</w:t>
      </w:r>
    </w:p>
    <w:p w14:paraId="608A1871" w14:textId="79391793" w:rsidR="00366A34" w:rsidRPr="00581F0F" w:rsidRDefault="00366A34" w:rsidP="00D92A8E">
      <w:pPr>
        <w:pStyle w:val="ListParagraph"/>
        <w:bidi/>
        <w:spacing w:after="100" w:line="204" w:lineRule="auto"/>
        <w:ind w:left="0"/>
        <w:rPr>
          <w:rFonts w:cs="Simplified Arabic"/>
          <w:rtl/>
          <w:lang w:bidi="ar-EG"/>
        </w:rPr>
      </w:pPr>
      <w:r w:rsidRPr="00AF24FB">
        <w:rPr>
          <w:rFonts w:cs="Simplified Arabic" w:hint="cs"/>
          <w:b/>
          <w:bCs/>
          <w:rtl/>
          <w:lang w:bidi="ar-EG"/>
        </w:rPr>
        <w:t>النشاط 4-1-</w:t>
      </w:r>
      <w:r>
        <w:rPr>
          <w:rFonts w:cs="Simplified Arabic" w:hint="cs"/>
          <w:b/>
          <w:bCs/>
          <w:rtl/>
          <w:lang w:bidi="ar-EG"/>
        </w:rPr>
        <w:t xml:space="preserve">7 </w:t>
      </w:r>
      <w:r w:rsidRPr="00F50BB3">
        <w:rPr>
          <w:rFonts w:cs="Simplified Arabic" w:hint="cs"/>
          <w:rtl/>
          <w:lang w:bidi="ar-EG"/>
        </w:rPr>
        <w:t>تعزيز تطوير منهجيات للرصد المنهجي للملقحا</w:t>
      </w:r>
      <w:r>
        <w:rPr>
          <w:rFonts w:cs="Simplified Arabic" w:hint="cs"/>
          <w:rtl/>
          <w:lang w:bidi="ar-EG"/>
        </w:rPr>
        <w:t>ت في النظم الإيكولوجية الطبيعية</w:t>
      </w:r>
      <w:r w:rsidRPr="00F50BB3">
        <w:rPr>
          <w:rFonts w:cs="Simplified Arabic" w:hint="cs"/>
          <w:rtl/>
          <w:lang w:bidi="ar-EG"/>
        </w:rPr>
        <w:t xml:space="preserve">، لا سيما في المناطق المحمية أو المواقع ذات الأهمية للحفظ والنظم الإيكولوجية المنتجة بطريقة </w:t>
      </w:r>
      <w:r w:rsidR="00D92A8E">
        <w:rPr>
          <w:rFonts w:cs="Simplified Arabic" w:hint="cs"/>
          <w:rtl/>
          <w:lang w:bidi="ar-EG"/>
        </w:rPr>
        <w:t>تيسر</w:t>
      </w:r>
      <w:r w:rsidRPr="00F50BB3">
        <w:rPr>
          <w:rFonts w:cs="Simplified Arabic" w:hint="cs"/>
          <w:rtl/>
          <w:lang w:bidi="ar-EG"/>
        </w:rPr>
        <w:t xml:space="preserve"> وضع خرائط بصرية مفصلة على المستوى المحلي ثم </w:t>
      </w:r>
      <w:r>
        <w:rPr>
          <w:rFonts w:cs="Simplified Arabic" w:hint="cs"/>
          <w:rtl/>
          <w:lang w:bidi="ar-EG"/>
        </w:rPr>
        <w:t>عملية صنع</w:t>
      </w:r>
      <w:r w:rsidRPr="00F50BB3">
        <w:rPr>
          <w:rFonts w:cs="Simplified Arabic" w:hint="cs"/>
          <w:rtl/>
          <w:lang w:bidi="ar-EG"/>
        </w:rPr>
        <w:t xml:space="preserve"> قرار </w:t>
      </w:r>
      <w:r>
        <w:rPr>
          <w:rFonts w:cs="Simplified Arabic" w:hint="cs"/>
          <w:rtl/>
          <w:lang w:bidi="ar-EG"/>
        </w:rPr>
        <w:t>اللاحقة.</w:t>
      </w:r>
    </w:p>
    <w:p w14:paraId="2CD88131" w14:textId="77777777" w:rsidR="00366A34" w:rsidRPr="00AF24FB" w:rsidRDefault="00366A34" w:rsidP="00366A34">
      <w:pPr>
        <w:pStyle w:val="ListParagraph"/>
        <w:bidi/>
        <w:spacing w:after="100" w:line="204" w:lineRule="auto"/>
        <w:ind w:left="0"/>
        <w:rPr>
          <w:rFonts w:cs="Simplified Arabic"/>
          <w:rtl/>
          <w:lang w:bidi="ar-EG"/>
        </w:rPr>
      </w:pPr>
      <w:r w:rsidRPr="00AF24FB">
        <w:rPr>
          <w:rFonts w:cs="Simplified Arabic" w:hint="cs"/>
          <w:b/>
          <w:bCs/>
          <w:rtl/>
          <w:lang w:bidi="ar-EG"/>
        </w:rPr>
        <w:t>النشاط 4-2</w:t>
      </w:r>
      <w:r>
        <w:rPr>
          <w:rFonts w:cs="Simplified Arabic" w:hint="cs"/>
          <w:b/>
          <w:bCs/>
          <w:rtl/>
          <w:lang w:bidi="ar-EG"/>
        </w:rPr>
        <w:t xml:space="preserve"> </w:t>
      </w:r>
      <w:r w:rsidRPr="00AF24FB">
        <w:rPr>
          <w:rFonts w:cs="Simplified Arabic" w:hint="cs"/>
          <w:b/>
          <w:bCs/>
          <w:rtl/>
          <w:lang w:bidi="ar-EG"/>
        </w:rPr>
        <w:t>البحوث</w:t>
      </w:r>
    </w:p>
    <w:p w14:paraId="08E0FBFD" w14:textId="33C4A326" w:rsidR="00366A34" w:rsidRPr="00581F0F" w:rsidRDefault="00366A34" w:rsidP="003405BB">
      <w:pPr>
        <w:pStyle w:val="ListParagraph"/>
        <w:bidi/>
        <w:spacing w:after="100" w:line="204" w:lineRule="auto"/>
        <w:ind w:left="0"/>
        <w:rPr>
          <w:rFonts w:cs="Simplified Arabic"/>
          <w:rtl/>
          <w:lang w:bidi="ar-EG"/>
        </w:rPr>
      </w:pPr>
      <w:r w:rsidRPr="00AF24FB">
        <w:rPr>
          <w:rFonts w:cs="Simplified Arabic" w:hint="cs"/>
          <w:b/>
          <w:bCs/>
          <w:rtl/>
          <w:lang w:bidi="ar-EG"/>
        </w:rPr>
        <w:t xml:space="preserve">النشاط </w:t>
      </w:r>
      <w:r>
        <w:rPr>
          <w:rFonts w:cs="Simplified Arabic" w:hint="cs"/>
          <w:b/>
          <w:bCs/>
          <w:rtl/>
          <w:lang w:bidi="ar-EG"/>
        </w:rPr>
        <w:t>4</w:t>
      </w:r>
      <w:r w:rsidRPr="00AF24FB">
        <w:rPr>
          <w:rFonts w:cs="Simplified Arabic" w:hint="cs"/>
          <w:b/>
          <w:bCs/>
          <w:rtl/>
          <w:lang w:bidi="ar-EG"/>
        </w:rPr>
        <w:t>-</w:t>
      </w:r>
      <w:r>
        <w:rPr>
          <w:rFonts w:cs="Simplified Arabic" w:hint="cs"/>
          <w:b/>
          <w:bCs/>
          <w:rtl/>
          <w:lang w:bidi="ar-EG"/>
        </w:rPr>
        <w:t>2</w:t>
      </w:r>
      <w:r w:rsidRPr="00AF24FB">
        <w:rPr>
          <w:rFonts w:cs="Simplified Arabic" w:hint="cs"/>
          <w:b/>
          <w:bCs/>
          <w:rtl/>
          <w:lang w:bidi="ar-EG"/>
        </w:rPr>
        <w:t>-1</w:t>
      </w:r>
      <w:r>
        <w:rPr>
          <w:rFonts w:cs="Simplified Arabic" w:hint="cs"/>
          <w:b/>
          <w:bCs/>
          <w:rtl/>
          <w:lang w:bidi="ar-EG"/>
        </w:rPr>
        <w:t xml:space="preserve"> </w:t>
      </w:r>
      <w:r>
        <w:rPr>
          <w:rFonts w:cs="Simplified Arabic" w:hint="cs"/>
          <w:rtl/>
          <w:lang w:bidi="ar-EG"/>
        </w:rPr>
        <w:t>تشجيع إجراء بحوث عن الفئ</w:t>
      </w:r>
      <w:r w:rsidR="003405BB">
        <w:rPr>
          <w:rFonts w:cs="Simplified Arabic" w:hint="cs"/>
          <w:rtl/>
          <w:lang w:bidi="ar-EG"/>
        </w:rPr>
        <w:t>ات</w:t>
      </w:r>
      <w:r>
        <w:rPr>
          <w:rFonts w:cs="Simplified Arabic" w:hint="cs"/>
          <w:rtl/>
          <w:lang w:bidi="ar-EG"/>
        </w:rPr>
        <w:t xml:space="preserve"> التصنيفية للملقحات بخلاف النحل وأنواع الملقحات البرية الأخرى في النظم الإيكولوجية الطبيعية ووظائف و</w:t>
      </w:r>
      <w:r w:rsidRPr="00581F0F">
        <w:rPr>
          <w:rFonts w:cs="Simplified Arabic" w:hint="cs"/>
          <w:rtl/>
          <w:lang w:bidi="ar-EG"/>
        </w:rPr>
        <w:t xml:space="preserve">خدمات </w:t>
      </w:r>
      <w:r>
        <w:rPr>
          <w:rFonts w:cs="Simplified Arabic" w:hint="cs"/>
          <w:rtl/>
          <w:lang w:bidi="ar-EG"/>
        </w:rPr>
        <w:t>النظم الإيكولوجية التي تقدمها من أجل تصميم سياسات الإدارة المناسبة وتدابير الحماية المناسبة؛</w:t>
      </w:r>
    </w:p>
    <w:p w14:paraId="3A2FBB74" w14:textId="24D4A6EF" w:rsidR="00366A34" w:rsidRPr="00C33547" w:rsidRDefault="00366A34" w:rsidP="004431E6">
      <w:pPr>
        <w:pStyle w:val="ListParagraph"/>
        <w:bidi/>
        <w:spacing w:after="100" w:line="204" w:lineRule="auto"/>
        <w:ind w:left="0"/>
        <w:rPr>
          <w:rFonts w:cs="Simplified Arabic"/>
          <w:rtl/>
          <w:lang w:bidi="ar-EG"/>
        </w:rPr>
      </w:pPr>
      <w:r w:rsidRPr="00C33547">
        <w:rPr>
          <w:rFonts w:cs="Simplified Arabic" w:hint="cs"/>
          <w:b/>
          <w:bCs/>
          <w:rtl/>
          <w:lang w:bidi="ar-EG"/>
        </w:rPr>
        <w:t>النشاط 4-2-2</w:t>
      </w:r>
      <w:r>
        <w:rPr>
          <w:rFonts w:cs="Simplified Arabic" w:hint="cs"/>
          <w:b/>
          <w:bCs/>
          <w:rtl/>
          <w:lang w:bidi="ar-EG"/>
        </w:rPr>
        <w:t xml:space="preserve"> </w:t>
      </w:r>
      <w:r w:rsidRPr="00C33547">
        <w:rPr>
          <w:rFonts w:cs="Simplified Arabic" w:hint="cs"/>
          <w:rtl/>
          <w:lang w:bidi="ar-EG"/>
        </w:rPr>
        <w:t xml:space="preserve">إجراء البحوث، بما في ذلك البحوث التشاركية، عن الآثار الاجتماعية الاقتصادية فضلا عن الآثار البيئية </w:t>
      </w:r>
      <w:r w:rsidR="004431E6">
        <w:rPr>
          <w:rFonts w:cs="Simplified Arabic" w:hint="cs"/>
          <w:rtl/>
          <w:lang w:bidi="ar-EG"/>
        </w:rPr>
        <w:t>لتقلص</w:t>
      </w:r>
      <w:r w:rsidRPr="00C33547">
        <w:rPr>
          <w:rFonts w:cs="Simplified Arabic" w:hint="cs"/>
          <w:rtl/>
          <w:lang w:bidi="ar-EG"/>
        </w:rPr>
        <w:t xml:space="preserve"> الملقحات في القطاعات الزراعية والأعمال ذات الصلة؛</w:t>
      </w:r>
    </w:p>
    <w:p w14:paraId="543720DD" w14:textId="77777777" w:rsidR="00366A34" w:rsidRPr="00C33547" w:rsidRDefault="00366A34" w:rsidP="00366A34">
      <w:pPr>
        <w:pStyle w:val="ListParagraph"/>
        <w:bidi/>
        <w:spacing w:after="100" w:line="204" w:lineRule="auto"/>
        <w:ind w:left="0"/>
        <w:rPr>
          <w:rFonts w:cs="Simplified Arabic"/>
          <w:rtl/>
          <w:lang w:bidi="ar-EG"/>
        </w:rPr>
      </w:pPr>
      <w:r w:rsidRPr="00C33547">
        <w:rPr>
          <w:rFonts w:cs="Simplified Arabic" w:hint="cs"/>
          <w:b/>
          <w:bCs/>
          <w:rtl/>
          <w:lang w:bidi="ar-EG"/>
        </w:rPr>
        <w:t>النشاط 4-2-3</w:t>
      </w:r>
      <w:r>
        <w:rPr>
          <w:rFonts w:cs="Simplified Arabic" w:hint="cs"/>
          <w:b/>
          <w:bCs/>
          <w:rtl/>
          <w:lang w:bidi="ar-EG"/>
        </w:rPr>
        <w:t xml:space="preserve"> </w:t>
      </w:r>
      <w:r w:rsidRPr="00C33547">
        <w:rPr>
          <w:rFonts w:cs="Simplified Arabic" w:hint="cs"/>
          <w:rtl/>
          <w:lang w:bidi="ar-EG"/>
        </w:rPr>
        <w:t>تيسير تجانس البروتوكولات من أجل البحوث، وجمع البيانات، وإدارة وتحليل عينات الملقحات وخزنها وتنظيم محتواها، بما</w:t>
      </w:r>
      <w:r>
        <w:rPr>
          <w:rFonts w:cs="Simplified Arabic" w:hint="cs"/>
          <w:rtl/>
          <w:lang w:bidi="ar-EG"/>
        </w:rPr>
        <w:t xml:space="preserve"> في ذلك أساليب البحوث التعاونية</w:t>
      </w:r>
      <w:r w:rsidRPr="00C33547">
        <w:rPr>
          <w:rFonts w:cs="Simplified Arabic" w:hint="cs"/>
          <w:rtl/>
          <w:lang w:bidi="ar-EG"/>
        </w:rPr>
        <w:t>؛</w:t>
      </w:r>
    </w:p>
    <w:p w14:paraId="61F4A250" w14:textId="21FA0871" w:rsidR="00366A34" w:rsidRPr="00C33547" w:rsidRDefault="00366A34" w:rsidP="000D38A8">
      <w:pPr>
        <w:pStyle w:val="ListParagraph"/>
        <w:bidi/>
        <w:spacing w:after="100" w:line="204" w:lineRule="auto"/>
        <w:ind w:left="0"/>
        <w:rPr>
          <w:rFonts w:cs="Simplified Arabic"/>
          <w:rtl/>
        </w:rPr>
      </w:pPr>
      <w:r w:rsidRPr="00C33547">
        <w:rPr>
          <w:rFonts w:cs="Simplified Arabic" w:hint="cs"/>
          <w:b/>
          <w:bCs/>
          <w:rtl/>
          <w:lang w:bidi="ar-EG"/>
        </w:rPr>
        <w:t>النشاط 4-2-4</w:t>
      </w:r>
      <w:r>
        <w:rPr>
          <w:rFonts w:cs="Simplified Arabic" w:hint="cs"/>
          <w:b/>
          <w:bCs/>
          <w:rtl/>
          <w:lang w:bidi="ar-EG"/>
        </w:rPr>
        <w:t xml:space="preserve"> </w:t>
      </w:r>
      <w:r w:rsidRPr="00C33547">
        <w:rPr>
          <w:rFonts w:cs="Simplified Arabic"/>
          <w:snapToGrid w:val="0"/>
          <w:rtl/>
        </w:rPr>
        <w:t>تشجيع إجراء المزيد من البحوث و</w:t>
      </w:r>
      <w:r>
        <w:rPr>
          <w:rFonts w:cs="Simplified Arabic" w:hint="cs"/>
          <w:snapToGrid w:val="0"/>
          <w:rtl/>
        </w:rPr>
        <w:t>تبادلها</w:t>
      </w:r>
      <w:r w:rsidRPr="00C33547">
        <w:rPr>
          <w:rFonts w:cs="Simplified Arabic"/>
          <w:snapToGrid w:val="0"/>
          <w:rtl/>
        </w:rPr>
        <w:t xml:space="preserve"> لسد الفجوات </w:t>
      </w:r>
      <w:r w:rsidR="000D38A8">
        <w:rPr>
          <w:rFonts w:cs="Simplified Arabic" w:hint="cs"/>
          <w:snapToGrid w:val="0"/>
          <w:rtl/>
        </w:rPr>
        <w:t>المعرفية</w:t>
      </w:r>
      <w:r w:rsidRPr="00C33547">
        <w:rPr>
          <w:rFonts w:cs="Simplified Arabic" w:hint="cs"/>
          <w:snapToGrid w:val="0"/>
          <w:rtl/>
        </w:rPr>
        <w:t xml:space="preserve"> بما في ذلك</w:t>
      </w:r>
      <w:r>
        <w:rPr>
          <w:rFonts w:cs="Simplified Arabic" w:hint="cs"/>
          <w:snapToGrid w:val="0"/>
          <w:rtl/>
        </w:rPr>
        <w:t xml:space="preserve"> تأثيرات الفقدان الجزئي للملقحات على إنتاج المحاصيل،</w:t>
      </w:r>
      <w:r w:rsidRPr="00C33547">
        <w:rPr>
          <w:rFonts w:cs="Simplified Arabic" w:hint="cs"/>
          <w:snapToGrid w:val="0"/>
          <w:rtl/>
        </w:rPr>
        <w:t xml:space="preserve"> </w:t>
      </w:r>
      <w:r>
        <w:rPr>
          <w:rFonts w:cs="Simplified Arabic" w:hint="cs"/>
          <w:snapToGrid w:val="0"/>
          <w:rtl/>
        </w:rPr>
        <w:t>و</w:t>
      </w:r>
      <w:r w:rsidRPr="00C33547">
        <w:rPr>
          <w:rFonts w:cs="Simplified Arabic" w:hint="cs"/>
          <w:snapToGrid w:val="0"/>
          <w:rtl/>
        </w:rPr>
        <w:t>الآثار المحتملة لمبيدات الآفات بالنظر إلى تأثيراتها التراكمية</w:t>
      </w:r>
      <w:r>
        <w:rPr>
          <w:rFonts w:cs="Simplified Arabic" w:hint="cs"/>
          <w:snapToGrid w:val="0"/>
          <w:rtl/>
        </w:rPr>
        <w:t xml:space="preserve"> المحتملة</w:t>
      </w:r>
      <w:r w:rsidRPr="00C33547">
        <w:rPr>
          <w:rFonts w:cs="Simplified Arabic" w:hint="cs"/>
          <w:snapToGrid w:val="0"/>
          <w:rtl/>
        </w:rPr>
        <w:t>، و</w:t>
      </w:r>
      <w:r>
        <w:rPr>
          <w:rFonts w:cs="Simplified Arabic" w:hint="cs"/>
          <w:snapToGrid w:val="0"/>
          <w:rtl/>
        </w:rPr>
        <w:t>الآثار</w:t>
      </w:r>
      <w:r w:rsidRPr="00C33547">
        <w:rPr>
          <w:rFonts w:cs="Simplified Arabic" w:hint="cs"/>
          <w:snapToGrid w:val="0"/>
          <w:rtl/>
        </w:rPr>
        <w:t xml:space="preserve"> ا</w:t>
      </w:r>
      <w:r>
        <w:rPr>
          <w:rFonts w:cs="Simplified Arabic" w:hint="cs"/>
          <w:snapToGrid w:val="0"/>
          <w:rtl/>
        </w:rPr>
        <w:t>لمحتملة ل</w:t>
      </w:r>
      <w:r w:rsidRPr="00C33547">
        <w:rPr>
          <w:rFonts w:cs="Simplified Arabic" w:hint="cs"/>
          <w:snapToGrid w:val="0"/>
          <w:rtl/>
        </w:rPr>
        <w:t xml:space="preserve">لكائنات الحية المحورة، في </w:t>
      </w:r>
      <w:r w:rsidRPr="00C33547">
        <w:rPr>
          <w:rFonts w:cs="Simplified Arabic"/>
          <w:snapToGrid w:val="0"/>
          <w:rtl/>
        </w:rPr>
        <w:t xml:space="preserve">ظل الظروف الميدانية، بما في ذلك الآثار التباينية على الملقحات </w:t>
      </w:r>
      <w:r w:rsidR="000423F2">
        <w:rPr>
          <w:rFonts w:cs="Simplified Arabic"/>
          <w:snapToGrid w:val="0"/>
          <w:rtl/>
        </w:rPr>
        <w:t>المدجنة</w:t>
      </w:r>
      <w:r w:rsidRPr="00C33547">
        <w:rPr>
          <w:rFonts w:cs="Simplified Arabic"/>
          <w:snapToGrid w:val="0"/>
          <w:rtl/>
        </w:rPr>
        <w:t xml:space="preserve"> والبرية، وعلى الملقحات الاجتماعية مقابل الملقحات المتوحدة، والآثار على تلقيح النباتات ذات المحاصيل ومن غير محاصيل على المدى القصير والمدى الطويل، وفي ظل ظروف مناخية مختلفة</w:t>
      </w:r>
      <w:r>
        <w:rPr>
          <w:rFonts w:cs="Simplified Arabic" w:hint="cs"/>
          <w:snapToGrid w:val="0"/>
          <w:rtl/>
        </w:rPr>
        <w:t>، بالإضافة إلى أثر فقدان الملقحات على تكامل النظم الإيكولوجية وصيانتها</w:t>
      </w:r>
      <w:r w:rsidRPr="00C33547">
        <w:rPr>
          <w:rFonts w:cs="Simplified Arabic" w:hint="cs"/>
          <w:rtl/>
        </w:rPr>
        <w:t>؛</w:t>
      </w:r>
    </w:p>
    <w:p w14:paraId="0103C3B6" w14:textId="7C3A7EF6" w:rsidR="00366A34" w:rsidRPr="00C33547" w:rsidRDefault="00366A34" w:rsidP="00FE21AF">
      <w:pPr>
        <w:pStyle w:val="ListParagraph"/>
        <w:bidi/>
        <w:spacing w:after="100" w:line="204" w:lineRule="auto"/>
        <w:ind w:left="0"/>
        <w:rPr>
          <w:rFonts w:cs="Simplified Arabic"/>
          <w:rtl/>
        </w:rPr>
      </w:pPr>
      <w:r w:rsidRPr="00C33547">
        <w:rPr>
          <w:rFonts w:cs="Simplified Arabic" w:hint="cs"/>
          <w:b/>
          <w:bCs/>
          <w:rtl/>
          <w:lang w:bidi="ar-EG"/>
        </w:rPr>
        <w:t>النشاط 4-2-5</w:t>
      </w:r>
      <w:r>
        <w:rPr>
          <w:rFonts w:cs="Simplified Arabic" w:hint="cs"/>
          <w:b/>
          <w:bCs/>
          <w:rtl/>
          <w:lang w:bidi="ar-EG"/>
        </w:rPr>
        <w:t xml:space="preserve"> </w:t>
      </w:r>
      <w:r w:rsidRPr="00C33547">
        <w:rPr>
          <w:rFonts w:cs="Simplified Arabic"/>
          <w:snapToGrid w:val="0"/>
          <w:rtl/>
        </w:rPr>
        <w:t xml:space="preserve">تشجيع إجراء المزيد من البحوث لتحديد وسائل عملية </w:t>
      </w:r>
      <w:r w:rsidRPr="00C33547">
        <w:rPr>
          <w:rFonts w:cs="Simplified Arabic" w:hint="cs"/>
          <w:snapToGrid w:val="0"/>
          <w:rtl/>
        </w:rPr>
        <w:t>لد</w:t>
      </w:r>
      <w:r>
        <w:rPr>
          <w:rFonts w:cs="Simplified Arabic" w:hint="cs"/>
          <w:snapToGrid w:val="0"/>
          <w:rtl/>
        </w:rPr>
        <w:t>م</w:t>
      </w:r>
      <w:r w:rsidRPr="00C33547">
        <w:rPr>
          <w:rFonts w:cs="Simplified Arabic" w:hint="cs"/>
          <w:snapToGrid w:val="0"/>
          <w:rtl/>
        </w:rPr>
        <w:t>ج</w:t>
      </w:r>
      <w:r w:rsidRPr="00C33547">
        <w:rPr>
          <w:rFonts w:cs="Simplified Arabic"/>
          <w:snapToGrid w:val="0"/>
          <w:rtl/>
        </w:rPr>
        <w:t xml:space="preserve"> الممارسات المواتية للملقحات ضمن النُظم الزراعية كجزء من الجهود </w:t>
      </w:r>
      <w:r>
        <w:rPr>
          <w:rFonts w:cs="Simplified Arabic" w:hint="cs"/>
          <w:snapToGrid w:val="0"/>
          <w:rtl/>
        </w:rPr>
        <w:t xml:space="preserve">المبذولة </w:t>
      </w:r>
      <w:r w:rsidRPr="00C33547">
        <w:rPr>
          <w:rFonts w:cs="Simplified Arabic"/>
          <w:snapToGrid w:val="0"/>
          <w:rtl/>
        </w:rPr>
        <w:t xml:space="preserve">لزيادة </w:t>
      </w:r>
      <w:r w:rsidR="00FE21AF">
        <w:rPr>
          <w:rFonts w:cs="Simplified Arabic" w:hint="cs"/>
          <w:snapToGrid w:val="0"/>
          <w:rtl/>
        </w:rPr>
        <w:t>الغلة</w:t>
      </w:r>
      <w:r w:rsidRPr="00C33547">
        <w:rPr>
          <w:rFonts w:cs="Simplified Arabic"/>
          <w:snapToGrid w:val="0"/>
          <w:rtl/>
        </w:rPr>
        <w:t xml:space="preserve"> </w:t>
      </w:r>
      <w:r w:rsidRPr="00C33547">
        <w:rPr>
          <w:rFonts w:cs="Simplified Arabic" w:hint="cs"/>
          <w:snapToGrid w:val="0"/>
          <w:rtl/>
        </w:rPr>
        <w:t>وجودته</w:t>
      </w:r>
      <w:r w:rsidR="00FE21AF">
        <w:rPr>
          <w:rFonts w:cs="Simplified Arabic" w:hint="cs"/>
          <w:snapToGrid w:val="0"/>
          <w:rtl/>
        </w:rPr>
        <w:t>ا</w:t>
      </w:r>
      <w:r w:rsidRPr="00C33547">
        <w:rPr>
          <w:rFonts w:cs="Simplified Arabic" w:hint="cs"/>
          <w:snapToGrid w:val="0"/>
          <w:rtl/>
        </w:rPr>
        <w:t xml:space="preserve"> </w:t>
      </w:r>
      <w:r w:rsidRPr="00C33547">
        <w:rPr>
          <w:rFonts w:cs="Simplified Arabic"/>
          <w:snapToGrid w:val="0"/>
          <w:rtl/>
        </w:rPr>
        <w:t xml:space="preserve">وتعميم التنوع البيولوجي في </w:t>
      </w:r>
      <w:r w:rsidRPr="00C33547">
        <w:rPr>
          <w:rFonts w:cs="Simplified Arabic" w:hint="cs"/>
          <w:snapToGrid w:val="0"/>
          <w:rtl/>
        </w:rPr>
        <w:t>ال</w:t>
      </w:r>
      <w:r w:rsidRPr="00C33547">
        <w:rPr>
          <w:rFonts w:cs="Simplified Arabic"/>
          <w:snapToGrid w:val="0"/>
          <w:rtl/>
        </w:rPr>
        <w:t>نظم الزراعي</w:t>
      </w:r>
      <w:r w:rsidRPr="00C33547">
        <w:rPr>
          <w:rFonts w:cs="Simplified Arabic" w:hint="cs"/>
          <w:snapToGrid w:val="0"/>
          <w:rtl/>
        </w:rPr>
        <w:t>ة</w:t>
      </w:r>
      <w:r w:rsidRPr="00C33547">
        <w:rPr>
          <w:rFonts w:cs="Simplified Arabic"/>
          <w:snapToGrid w:val="0"/>
          <w:rtl/>
        </w:rPr>
        <w:t>؛</w:t>
      </w:r>
    </w:p>
    <w:p w14:paraId="0877DF22" w14:textId="0AA5ECE7" w:rsidR="00366A34" w:rsidRPr="00C33547" w:rsidRDefault="00366A34" w:rsidP="00156D51">
      <w:pPr>
        <w:pStyle w:val="ListParagraph"/>
        <w:bidi/>
        <w:spacing w:after="100" w:line="204" w:lineRule="auto"/>
        <w:ind w:left="0"/>
        <w:rPr>
          <w:rFonts w:cs="Simplified Arabic"/>
          <w:rtl/>
        </w:rPr>
      </w:pPr>
      <w:r w:rsidRPr="00C33547">
        <w:rPr>
          <w:rFonts w:cs="Simplified Arabic" w:hint="cs"/>
          <w:b/>
          <w:bCs/>
          <w:rtl/>
          <w:lang w:bidi="ar-EG"/>
        </w:rPr>
        <w:t>النشاط 4-2-6</w:t>
      </w:r>
      <w:r>
        <w:rPr>
          <w:rFonts w:cs="Simplified Arabic" w:hint="cs"/>
          <w:b/>
          <w:bCs/>
          <w:rtl/>
          <w:lang w:bidi="ar-EG"/>
        </w:rPr>
        <w:t xml:space="preserve"> </w:t>
      </w:r>
      <w:r w:rsidRPr="00C33547">
        <w:rPr>
          <w:rFonts w:cs="Simplified Arabic"/>
          <w:snapToGrid w:val="0"/>
          <w:rtl/>
        </w:rPr>
        <w:t xml:space="preserve">تشجيع إجراء المزيد من البحوث لتحديد المخاطر التي </w:t>
      </w:r>
      <w:r w:rsidR="00156D51">
        <w:rPr>
          <w:rFonts w:cs="Simplified Arabic" w:hint="cs"/>
          <w:snapToGrid w:val="0"/>
          <w:rtl/>
        </w:rPr>
        <w:t>تواجه</w:t>
      </w:r>
      <w:r w:rsidRPr="00C33547">
        <w:rPr>
          <w:rFonts w:cs="Simplified Arabic"/>
          <w:snapToGrid w:val="0"/>
          <w:rtl/>
        </w:rPr>
        <w:t xml:space="preserve"> التلقيح في إطار تغير المناخ وتدابير التكيف </w:t>
      </w:r>
      <w:r w:rsidRPr="00C33547">
        <w:rPr>
          <w:rFonts w:cs="Simplified Arabic" w:hint="cs"/>
          <w:snapToGrid w:val="0"/>
          <w:rtl/>
        </w:rPr>
        <w:t xml:space="preserve">وأدوات التخفيف </w:t>
      </w:r>
      <w:r w:rsidRPr="00C33547">
        <w:rPr>
          <w:rFonts w:cs="Simplified Arabic"/>
          <w:snapToGrid w:val="0"/>
          <w:rtl/>
        </w:rPr>
        <w:t>الممكنة</w:t>
      </w:r>
      <w:r w:rsidRPr="00C33547">
        <w:rPr>
          <w:rFonts w:cs="Simplified Arabic" w:hint="cs"/>
          <w:snapToGrid w:val="0"/>
          <w:rtl/>
        </w:rPr>
        <w:t>،</w:t>
      </w:r>
      <w:r w:rsidRPr="00C33547">
        <w:rPr>
          <w:rFonts w:cs="Simplified Arabic"/>
          <w:snapToGrid w:val="0"/>
          <w:rtl/>
        </w:rPr>
        <w:t xml:space="preserve"> بما في ذلك ال</w:t>
      </w:r>
      <w:r w:rsidRPr="00C33547">
        <w:rPr>
          <w:rFonts w:cs="Simplified Arabic" w:hint="cs"/>
          <w:snapToGrid w:val="0"/>
          <w:rtl/>
        </w:rPr>
        <w:t>خسارة</w:t>
      </w:r>
      <w:r w:rsidRPr="00C33547">
        <w:rPr>
          <w:rFonts w:cs="Simplified Arabic"/>
          <w:snapToGrid w:val="0"/>
          <w:rtl/>
        </w:rPr>
        <w:t xml:space="preserve"> المحتمل</w:t>
      </w:r>
      <w:r w:rsidRPr="00C33547">
        <w:rPr>
          <w:rFonts w:cs="Simplified Arabic" w:hint="cs"/>
          <w:snapToGrid w:val="0"/>
          <w:rtl/>
        </w:rPr>
        <w:t>ة</w:t>
      </w:r>
      <w:r w:rsidRPr="00C33547">
        <w:rPr>
          <w:rFonts w:cs="Simplified Arabic"/>
          <w:snapToGrid w:val="0"/>
          <w:rtl/>
        </w:rPr>
        <w:t xml:space="preserve"> لل</w:t>
      </w:r>
      <w:r w:rsidRPr="00C33547">
        <w:rPr>
          <w:rFonts w:cs="Simplified Arabic" w:hint="cs"/>
          <w:snapToGrid w:val="0"/>
          <w:rtl/>
        </w:rPr>
        <w:t>أ</w:t>
      </w:r>
      <w:r w:rsidRPr="00C33547">
        <w:rPr>
          <w:rFonts w:cs="Simplified Arabic"/>
          <w:snapToGrid w:val="0"/>
          <w:rtl/>
        </w:rPr>
        <w:t xml:space="preserve">نواع الرئيسية </w:t>
      </w:r>
      <w:r w:rsidRPr="00C33547">
        <w:rPr>
          <w:rFonts w:cs="Simplified Arabic" w:hint="cs"/>
          <w:snapToGrid w:val="0"/>
          <w:rtl/>
        </w:rPr>
        <w:t xml:space="preserve">وموائلها، فضلا عن دور التلقيح </w:t>
      </w:r>
      <w:r>
        <w:rPr>
          <w:rFonts w:cs="Simplified Arabic" w:hint="cs"/>
          <w:snapToGrid w:val="0"/>
          <w:rtl/>
        </w:rPr>
        <w:t>في</w:t>
      </w:r>
      <w:r w:rsidRPr="00C33547">
        <w:rPr>
          <w:rFonts w:cs="Simplified Arabic" w:hint="cs"/>
          <w:snapToGrid w:val="0"/>
          <w:rtl/>
        </w:rPr>
        <w:t xml:space="preserve"> قدرة </w:t>
      </w:r>
      <w:r w:rsidRPr="00C33547">
        <w:rPr>
          <w:rFonts w:cs="Simplified Arabic"/>
          <w:snapToGrid w:val="0"/>
          <w:rtl/>
        </w:rPr>
        <w:t xml:space="preserve">النظم </w:t>
      </w:r>
      <w:r w:rsidR="004431E6" w:rsidRPr="00C33547">
        <w:rPr>
          <w:rFonts w:cs="Simplified Arabic" w:hint="cs"/>
          <w:snapToGrid w:val="0"/>
          <w:rtl/>
        </w:rPr>
        <w:t>الإيكولوجية</w:t>
      </w:r>
      <w:r w:rsidRPr="00C33547">
        <w:rPr>
          <w:rFonts w:cs="Simplified Arabic" w:hint="cs"/>
          <w:snapToGrid w:val="0"/>
          <w:rtl/>
        </w:rPr>
        <w:t xml:space="preserve"> </w:t>
      </w:r>
      <w:r>
        <w:rPr>
          <w:rFonts w:cs="Simplified Arabic" w:hint="cs"/>
          <w:snapToGrid w:val="0"/>
          <w:rtl/>
        </w:rPr>
        <w:t xml:space="preserve">الأوسع نطاقا </w:t>
      </w:r>
      <w:r w:rsidRPr="00C33547">
        <w:rPr>
          <w:rFonts w:cs="Simplified Arabic" w:hint="cs"/>
          <w:snapToGrid w:val="0"/>
          <w:rtl/>
        </w:rPr>
        <w:t xml:space="preserve">على </w:t>
      </w:r>
      <w:r w:rsidR="00156D51">
        <w:rPr>
          <w:rFonts w:cs="Simplified Arabic" w:hint="cs"/>
          <w:snapToGrid w:val="0"/>
          <w:rtl/>
        </w:rPr>
        <w:t>الصمود</w:t>
      </w:r>
      <w:r w:rsidRPr="00C33547">
        <w:rPr>
          <w:rFonts w:cs="Simplified Arabic" w:hint="cs"/>
          <w:snapToGrid w:val="0"/>
          <w:rtl/>
        </w:rPr>
        <w:t xml:space="preserve"> </w:t>
      </w:r>
      <w:r>
        <w:rPr>
          <w:rFonts w:cs="Simplified Arabic" w:hint="cs"/>
          <w:snapToGrid w:val="0"/>
          <w:rtl/>
        </w:rPr>
        <w:t>و</w:t>
      </w:r>
      <w:r w:rsidRPr="00C33547">
        <w:rPr>
          <w:rFonts w:cs="Simplified Arabic" w:hint="cs"/>
          <w:snapToGrid w:val="0"/>
          <w:rtl/>
        </w:rPr>
        <w:t>استعادة</w:t>
      </w:r>
      <w:r w:rsidR="00156D51">
        <w:rPr>
          <w:rFonts w:cs="Simplified Arabic" w:hint="cs"/>
          <w:snapToGrid w:val="0"/>
          <w:rtl/>
        </w:rPr>
        <w:t xml:space="preserve"> حالتها</w:t>
      </w:r>
      <w:r w:rsidRPr="00C33547">
        <w:rPr>
          <w:rFonts w:cs="Simplified Arabic"/>
          <w:snapToGrid w:val="0"/>
          <w:rtl/>
        </w:rPr>
        <w:t>؛</w:t>
      </w:r>
    </w:p>
    <w:p w14:paraId="79B7CFCD" w14:textId="3403FA9D" w:rsidR="00366A34" w:rsidRDefault="00366A34" w:rsidP="0042100F">
      <w:pPr>
        <w:pStyle w:val="ListParagraph"/>
        <w:bidi/>
        <w:spacing w:after="100" w:line="204" w:lineRule="auto"/>
        <w:ind w:left="0"/>
        <w:rPr>
          <w:rFonts w:cs="Simplified Arabic"/>
          <w:rtl/>
        </w:rPr>
      </w:pPr>
      <w:r w:rsidRPr="00C33547">
        <w:rPr>
          <w:rFonts w:cs="Simplified Arabic" w:hint="cs"/>
          <w:b/>
          <w:bCs/>
          <w:rtl/>
          <w:lang w:bidi="ar-EG"/>
        </w:rPr>
        <w:t>النشاط 4-2-7</w:t>
      </w:r>
      <w:r>
        <w:rPr>
          <w:rFonts w:cs="Simplified Arabic" w:hint="cs"/>
          <w:rtl/>
          <w:lang w:bidi="ar-EG"/>
        </w:rPr>
        <w:t xml:space="preserve"> </w:t>
      </w:r>
      <w:r w:rsidRPr="00C33547">
        <w:rPr>
          <w:rFonts w:cs="Simplified Arabic"/>
          <w:snapToGrid w:val="0"/>
          <w:rtl/>
        </w:rPr>
        <w:t xml:space="preserve">تشجيع </w:t>
      </w:r>
      <w:r w:rsidRPr="00C33547">
        <w:rPr>
          <w:rFonts w:cs="Simplified Arabic" w:hint="cs"/>
          <w:snapToGrid w:val="0"/>
          <w:rtl/>
        </w:rPr>
        <w:t>إجراء المزيد من</w:t>
      </w:r>
      <w:r w:rsidRPr="00C33547">
        <w:rPr>
          <w:rFonts w:cs="Simplified Arabic"/>
          <w:snapToGrid w:val="0"/>
          <w:rtl/>
        </w:rPr>
        <w:t xml:space="preserve"> البحوث والتحليل بشأن إدارة الآفات</w:t>
      </w:r>
      <w:r w:rsidRPr="00C33547">
        <w:rPr>
          <w:rFonts w:cs="Simplified Arabic" w:hint="cs"/>
          <w:snapToGrid w:val="0"/>
          <w:rtl/>
        </w:rPr>
        <w:t>،</w:t>
      </w:r>
      <w:r w:rsidRPr="00C33547">
        <w:rPr>
          <w:rFonts w:cs="Simplified Arabic"/>
          <w:snapToGrid w:val="0"/>
          <w:rtl/>
        </w:rPr>
        <w:t xml:space="preserve"> </w:t>
      </w:r>
      <w:r>
        <w:rPr>
          <w:rFonts w:cs="Simplified Arabic" w:hint="cs"/>
          <w:snapToGrid w:val="0"/>
          <w:rtl/>
        </w:rPr>
        <w:t xml:space="preserve">إذ أنها تتفاعل مع </w:t>
      </w:r>
      <w:r>
        <w:rPr>
          <w:rFonts w:cs="Simplified Arabic" w:hint="cs"/>
          <w:rtl/>
          <w:lang w:bidi="ar-EG"/>
        </w:rPr>
        <w:t>وظائف و</w:t>
      </w:r>
      <w:r w:rsidRPr="00581F0F">
        <w:rPr>
          <w:rFonts w:cs="Simplified Arabic" w:hint="cs"/>
          <w:rtl/>
          <w:lang w:bidi="ar-EG"/>
        </w:rPr>
        <w:t xml:space="preserve">خدمات </w:t>
      </w:r>
      <w:r>
        <w:rPr>
          <w:rFonts w:cs="Simplified Arabic" w:hint="cs"/>
          <w:snapToGrid w:val="0"/>
          <w:rtl/>
        </w:rPr>
        <w:t xml:space="preserve">التلقيح، </w:t>
      </w:r>
      <w:r w:rsidRPr="00C33547">
        <w:rPr>
          <w:rFonts w:cs="Simplified Arabic"/>
          <w:snapToGrid w:val="0"/>
          <w:rtl/>
        </w:rPr>
        <w:t xml:space="preserve">مع مراعاة </w:t>
      </w:r>
      <w:r w:rsidRPr="00C33547">
        <w:rPr>
          <w:rFonts w:cs="Simplified Arabic" w:hint="cs"/>
          <w:snapToGrid w:val="0"/>
          <w:rtl/>
        </w:rPr>
        <w:t>أثر</w:t>
      </w:r>
      <w:r w:rsidRPr="00C33547">
        <w:rPr>
          <w:rFonts w:cs="Simplified Arabic"/>
          <w:snapToGrid w:val="0"/>
          <w:rtl/>
        </w:rPr>
        <w:t xml:space="preserve"> المحركات </w:t>
      </w:r>
      <w:r w:rsidR="004431E6">
        <w:rPr>
          <w:rFonts w:cs="Simplified Arabic" w:hint="cs"/>
          <w:snapToGrid w:val="0"/>
          <w:rtl/>
        </w:rPr>
        <w:t>لتقلص</w:t>
      </w:r>
      <w:r w:rsidRPr="00C33547">
        <w:rPr>
          <w:rFonts w:cs="Simplified Arabic"/>
          <w:snapToGrid w:val="0"/>
          <w:rtl/>
        </w:rPr>
        <w:t xml:space="preserve"> ال</w:t>
      </w:r>
      <w:r>
        <w:rPr>
          <w:rFonts w:cs="Simplified Arabic"/>
          <w:snapToGrid w:val="0"/>
          <w:rtl/>
        </w:rPr>
        <w:t>ملقحات</w:t>
      </w:r>
      <w:r w:rsidRPr="00C33547">
        <w:rPr>
          <w:rFonts w:cs="Simplified Arabic" w:hint="cs"/>
          <w:snapToGrid w:val="0"/>
          <w:rtl/>
        </w:rPr>
        <w:t>،</w:t>
      </w:r>
      <w:r w:rsidRPr="00C33547">
        <w:rPr>
          <w:rFonts w:cs="Simplified Arabic"/>
          <w:snapToGrid w:val="0"/>
          <w:rtl/>
        </w:rPr>
        <w:t xml:space="preserve"> لدعم عملية وضع بدائل أكثر جدوى واستدامة؛</w:t>
      </w:r>
    </w:p>
    <w:p w14:paraId="1BABD683" w14:textId="580F7174" w:rsidR="00366A34" w:rsidRDefault="00366A34" w:rsidP="0042100F">
      <w:pPr>
        <w:pStyle w:val="ListParagraph"/>
        <w:bidi/>
        <w:spacing w:after="100" w:line="204" w:lineRule="auto"/>
        <w:ind w:left="0"/>
        <w:rPr>
          <w:rFonts w:cs="Simplified Arabic"/>
          <w:rtl/>
        </w:rPr>
      </w:pPr>
      <w:r w:rsidRPr="008915D1">
        <w:rPr>
          <w:rFonts w:cs="Simplified Arabic" w:hint="cs"/>
          <w:b/>
          <w:bCs/>
          <w:rtl/>
          <w:lang w:bidi="ar-EG"/>
        </w:rPr>
        <w:t>النشاط</w:t>
      </w:r>
      <w:r w:rsidRPr="00C33547">
        <w:rPr>
          <w:rFonts w:cs="Simplified Arabic" w:hint="cs"/>
          <w:b/>
          <w:bCs/>
          <w:rtl/>
          <w:lang w:bidi="ar-EG"/>
        </w:rPr>
        <w:t xml:space="preserve"> 4-2-</w:t>
      </w:r>
      <w:r w:rsidR="00B14F4B">
        <w:rPr>
          <w:rFonts w:cs="Simplified Arabic" w:hint="cs"/>
          <w:b/>
          <w:bCs/>
          <w:rtl/>
          <w:lang w:bidi="ar-EG"/>
        </w:rPr>
        <w:t>8</w:t>
      </w:r>
      <w:r>
        <w:rPr>
          <w:rFonts w:cs="Simplified Arabic" w:hint="cs"/>
          <w:b/>
          <w:bCs/>
          <w:rtl/>
          <w:lang w:bidi="ar-EG"/>
        </w:rPr>
        <w:t xml:space="preserve"> </w:t>
      </w:r>
      <w:r w:rsidRPr="00C33547">
        <w:rPr>
          <w:rFonts w:cs="Simplified Arabic"/>
          <w:snapToGrid w:val="0"/>
          <w:rtl/>
        </w:rPr>
        <w:t xml:space="preserve">تشجيع </w:t>
      </w:r>
      <w:r w:rsidRPr="00C33547">
        <w:rPr>
          <w:rFonts w:cs="Simplified Arabic" w:hint="cs"/>
          <w:snapToGrid w:val="0"/>
          <w:rtl/>
        </w:rPr>
        <w:t>إجراء المزيد من</w:t>
      </w:r>
      <w:r w:rsidRPr="00C33547">
        <w:rPr>
          <w:rFonts w:cs="Simplified Arabic"/>
          <w:snapToGrid w:val="0"/>
          <w:rtl/>
        </w:rPr>
        <w:t xml:space="preserve"> البحوث والتحليل </w:t>
      </w:r>
      <w:r>
        <w:rPr>
          <w:rFonts w:cs="Simplified Arabic" w:hint="cs"/>
          <w:snapToGrid w:val="0"/>
          <w:rtl/>
        </w:rPr>
        <w:t>لتحديد سبل دمج تقديم وظائف وخدمات النظم الإيكولوجية وصون الملقحات، بالإضافة إلى الإنتاج الغذائي</w:t>
      </w:r>
      <w:r w:rsidRPr="00C33547">
        <w:rPr>
          <w:rFonts w:cs="Simplified Arabic"/>
          <w:snapToGrid w:val="0"/>
          <w:rtl/>
        </w:rPr>
        <w:t>؛</w:t>
      </w:r>
    </w:p>
    <w:p w14:paraId="2A51122B" w14:textId="272294E0" w:rsidR="00366A34" w:rsidRDefault="00366A34" w:rsidP="00366A34">
      <w:pPr>
        <w:pStyle w:val="ListParagraph"/>
        <w:bidi/>
        <w:spacing w:after="100" w:line="204" w:lineRule="auto"/>
        <w:ind w:left="0"/>
        <w:rPr>
          <w:rFonts w:cs="Simplified Arabic"/>
          <w:rtl/>
        </w:rPr>
      </w:pPr>
      <w:r w:rsidRPr="00C33547">
        <w:rPr>
          <w:rFonts w:cs="Simplified Arabic" w:hint="cs"/>
          <w:b/>
          <w:bCs/>
          <w:rtl/>
        </w:rPr>
        <w:t>النشاط 4-2-</w:t>
      </w:r>
      <w:r w:rsidR="00B14F4B">
        <w:rPr>
          <w:rFonts w:cs="Simplified Arabic" w:hint="cs"/>
          <w:b/>
          <w:bCs/>
          <w:rtl/>
        </w:rPr>
        <w:t>9</w:t>
      </w:r>
      <w:r>
        <w:rPr>
          <w:rFonts w:cs="Simplified Arabic" w:hint="cs"/>
          <w:rtl/>
        </w:rPr>
        <w:t xml:space="preserve"> ترجمة البحوث في مجال الملقحات ونتائجها إلى توصيات وأفضل الممارسات المناسبة لطائفة عريضة من مجموعات أصحاب المصلحة؛</w:t>
      </w:r>
    </w:p>
    <w:p w14:paraId="0332C667" w14:textId="2B354492" w:rsidR="00366A34" w:rsidRPr="00C33547" w:rsidRDefault="00366A34" w:rsidP="00156D51">
      <w:pPr>
        <w:pStyle w:val="ListParagraph"/>
        <w:bidi/>
        <w:spacing w:after="100" w:line="204" w:lineRule="auto"/>
        <w:ind w:left="0"/>
        <w:rPr>
          <w:rFonts w:cs="Simplified Arabic"/>
          <w:rtl/>
        </w:rPr>
      </w:pPr>
      <w:r w:rsidRPr="00C33547">
        <w:rPr>
          <w:rFonts w:cs="Simplified Arabic" w:hint="cs"/>
          <w:b/>
          <w:bCs/>
          <w:rtl/>
        </w:rPr>
        <w:t>النشاط 4-2-</w:t>
      </w:r>
      <w:r w:rsidR="00B14F4B">
        <w:rPr>
          <w:rFonts w:cs="Simplified Arabic" w:hint="cs"/>
          <w:b/>
          <w:bCs/>
          <w:rtl/>
        </w:rPr>
        <w:t>10</w:t>
      </w:r>
      <w:r>
        <w:rPr>
          <w:rFonts w:cs="Simplified Arabic" w:hint="cs"/>
          <w:rtl/>
        </w:rPr>
        <w:t xml:space="preserve"> تعزيز أوجه التآزر بين الأدلة العلمية، وممارسات الحفظ وممارسات مجتمع البحوث للمزارعين، والمعارف التقليدية </w:t>
      </w:r>
      <w:r w:rsidR="00156D51">
        <w:rPr>
          <w:rFonts w:cs="Simplified Arabic" w:hint="cs"/>
          <w:rtl/>
        </w:rPr>
        <w:t>لدعم ا</w:t>
      </w:r>
      <w:r>
        <w:rPr>
          <w:rFonts w:cs="Simplified Arabic" w:hint="cs"/>
          <w:rtl/>
        </w:rPr>
        <w:t xml:space="preserve">لإجراءات </w:t>
      </w:r>
      <w:r w:rsidR="00156D51">
        <w:rPr>
          <w:rFonts w:cs="Simplified Arabic" w:hint="cs"/>
          <w:rtl/>
        </w:rPr>
        <w:t xml:space="preserve">بشكل </w:t>
      </w:r>
      <w:r>
        <w:rPr>
          <w:rFonts w:cs="Simplified Arabic" w:hint="cs"/>
          <w:rtl/>
        </w:rPr>
        <w:t>أفضل.</w:t>
      </w:r>
    </w:p>
    <w:p w14:paraId="4DF21B88" w14:textId="77777777" w:rsidR="00366A34" w:rsidRPr="00AF24FB" w:rsidRDefault="00366A34" w:rsidP="00366A34">
      <w:pPr>
        <w:pStyle w:val="ListParagraph"/>
        <w:bidi/>
        <w:spacing w:after="100" w:line="204" w:lineRule="auto"/>
        <w:ind w:left="0"/>
        <w:rPr>
          <w:rFonts w:cs="Simplified Arabic"/>
          <w:b/>
          <w:bCs/>
          <w:rtl/>
          <w:lang w:bidi="ar-EG"/>
        </w:rPr>
      </w:pPr>
      <w:r w:rsidRPr="00AF24FB">
        <w:rPr>
          <w:rFonts w:cs="Simplified Arabic" w:hint="cs"/>
          <w:b/>
          <w:bCs/>
          <w:rtl/>
          <w:lang w:bidi="ar-EG"/>
        </w:rPr>
        <w:t xml:space="preserve">النشاط </w:t>
      </w:r>
      <w:r>
        <w:rPr>
          <w:rFonts w:cs="Simplified Arabic" w:hint="cs"/>
          <w:b/>
          <w:bCs/>
          <w:rtl/>
          <w:lang w:bidi="ar-EG"/>
        </w:rPr>
        <w:t>4</w:t>
      </w:r>
      <w:r w:rsidRPr="00AF24FB">
        <w:rPr>
          <w:rFonts w:cs="Simplified Arabic" w:hint="cs"/>
          <w:b/>
          <w:bCs/>
          <w:rtl/>
          <w:lang w:bidi="ar-EG"/>
        </w:rPr>
        <w:t>-</w:t>
      </w:r>
      <w:r>
        <w:rPr>
          <w:rFonts w:cs="Simplified Arabic" w:hint="cs"/>
          <w:b/>
          <w:bCs/>
          <w:rtl/>
          <w:lang w:bidi="ar-EG"/>
        </w:rPr>
        <w:t>3 التقييم</w:t>
      </w:r>
    </w:p>
    <w:p w14:paraId="5C172080" w14:textId="36E47713" w:rsidR="00366A34" w:rsidRPr="002F405E" w:rsidRDefault="00366A34" w:rsidP="00CB10E0">
      <w:pPr>
        <w:pStyle w:val="ListParagraph"/>
        <w:bidi/>
        <w:spacing w:after="100" w:line="204" w:lineRule="auto"/>
        <w:ind w:left="0"/>
        <w:rPr>
          <w:rFonts w:cs="Simplified Arabic"/>
          <w:rtl/>
        </w:rPr>
      </w:pPr>
      <w:r w:rsidRPr="00AF24FB">
        <w:rPr>
          <w:rFonts w:cs="Simplified Arabic" w:hint="cs"/>
          <w:b/>
          <w:bCs/>
          <w:rtl/>
          <w:lang w:bidi="ar-EG"/>
        </w:rPr>
        <w:t xml:space="preserve">النشاط </w:t>
      </w:r>
      <w:r>
        <w:rPr>
          <w:rFonts w:cs="Simplified Arabic" w:hint="cs"/>
          <w:b/>
          <w:bCs/>
          <w:rtl/>
          <w:lang w:bidi="ar-EG"/>
        </w:rPr>
        <w:t>4</w:t>
      </w:r>
      <w:r w:rsidRPr="00AF24FB">
        <w:rPr>
          <w:rFonts w:cs="Simplified Arabic" w:hint="cs"/>
          <w:b/>
          <w:bCs/>
          <w:rtl/>
          <w:lang w:bidi="ar-EG"/>
        </w:rPr>
        <w:t>-</w:t>
      </w:r>
      <w:r>
        <w:rPr>
          <w:rFonts w:cs="Simplified Arabic" w:hint="cs"/>
          <w:b/>
          <w:bCs/>
          <w:rtl/>
          <w:lang w:bidi="ar-EG"/>
        </w:rPr>
        <w:t>3</w:t>
      </w:r>
      <w:r w:rsidRPr="00AF24FB">
        <w:rPr>
          <w:rFonts w:cs="Simplified Arabic" w:hint="cs"/>
          <w:b/>
          <w:bCs/>
          <w:rtl/>
          <w:lang w:bidi="ar-EG"/>
        </w:rPr>
        <w:t>-1</w:t>
      </w:r>
      <w:r>
        <w:rPr>
          <w:rFonts w:cs="Simplified Arabic" w:hint="cs"/>
          <w:b/>
          <w:bCs/>
          <w:rtl/>
          <w:lang w:bidi="ar-EG"/>
        </w:rPr>
        <w:t xml:space="preserve"> </w:t>
      </w:r>
      <w:r w:rsidRPr="00E14960">
        <w:rPr>
          <w:rFonts w:cs="Simplified Arabic" w:hint="cs"/>
          <w:rtl/>
        </w:rPr>
        <w:t xml:space="preserve">توليد </w:t>
      </w:r>
      <w:r w:rsidR="00CB10E0">
        <w:rPr>
          <w:rFonts w:cs="Simplified Arabic" w:hint="cs"/>
          <w:rtl/>
        </w:rPr>
        <w:t>مجموعات</w:t>
      </w:r>
      <w:r w:rsidRPr="00E14960">
        <w:rPr>
          <w:rFonts w:cs="Simplified Arabic" w:hint="cs"/>
          <w:rtl/>
        </w:rPr>
        <w:t xml:space="preserve"> بيانات من خلال عملية </w:t>
      </w:r>
      <w:r w:rsidR="00CB10E0" w:rsidRPr="00E14960">
        <w:rPr>
          <w:rFonts w:cs="Simplified Arabic" w:hint="cs"/>
          <w:rtl/>
        </w:rPr>
        <w:t>دائم</w:t>
      </w:r>
      <w:r w:rsidR="00CB10E0">
        <w:rPr>
          <w:rFonts w:cs="Simplified Arabic" w:hint="cs"/>
          <w:rtl/>
        </w:rPr>
        <w:t>ة لرصد</w:t>
      </w:r>
      <w:r w:rsidRPr="00E14960">
        <w:rPr>
          <w:rFonts w:cs="Simplified Arabic" w:hint="cs"/>
          <w:rtl/>
        </w:rPr>
        <w:t xml:space="preserve"> التلقيح </w:t>
      </w:r>
      <w:r w:rsidR="00CB10E0">
        <w:rPr>
          <w:rFonts w:cs="Simplified Arabic" w:hint="cs"/>
          <w:rtl/>
        </w:rPr>
        <w:t>تتيح</w:t>
      </w:r>
      <w:r w:rsidRPr="00E14960">
        <w:rPr>
          <w:rFonts w:cs="Simplified Arabic" w:hint="cs"/>
          <w:rtl/>
        </w:rPr>
        <w:t xml:space="preserve"> إنشاء</w:t>
      </w:r>
      <w:r>
        <w:rPr>
          <w:rFonts w:cs="Simplified Arabic" w:hint="cs"/>
          <w:rtl/>
        </w:rPr>
        <w:t xml:space="preserve"> خرائط مرئية تفصيلية إقليمية/وطنية/دون وطنية/محلية لبيان حالة واتجاهات الملقحات والتلقيح ومدى ضعف محاصيل محددة من أجل دعم صنع القرار؛</w:t>
      </w:r>
    </w:p>
    <w:p w14:paraId="7E46B526" w14:textId="77777777" w:rsidR="00366A34" w:rsidRPr="00FD6AEA" w:rsidRDefault="00366A34" w:rsidP="00366A34">
      <w:pPr>
        <w:pStyle w:val="ListParagraph"/>
        <w:bidi/>
        <w:spacing w:after="100" w:line="204" w:lineRule="auto"/>
        <w:ind w:left="0"/>
        <w:rPr>
          <w:rFonts w:cs="Simplified Arabic"/>
          <w:rtl/>
        </w:rPr>
      </w:pPr>
      <w:r w:rsidRPr="00AF24FB">
        <w:rPr>
          <w:rFonts w:cs="Simplified Arabic" w:hint="cs"/>
          <w:b/>
          <w:bCs/>
          <w:rtl/>
          <w:lang w:bidi="ar-EG"/>
        </w:rPr>
        <w:t xml:space="preserve">النشاط </w:t>
      </w:r>
      <w:r>
        <w:rPr>
          <w:rFonts w:cs="Simplified Arabic" w:hint="cs"/>
          <w:b/>
          <w:bCs/>
          <w:rtl/>
          <w:lang w:bidi="ar-EG"/>
        </w:rPr>
        <w:t>4</w:t>
      </w:r>
      <w:r w:rsidRPr="00AF24FB">
        <w:rPr>
          <w:rFonts w:cs="Simplified Arabic" w:hint="cs"/>
          <w:b/>
          <w:bCs/>
          <w:rtl/>
          <w:lang w:bidi="ar-EG"/>
        </w:rPr>
        <w:t>-</w:t>
      </w:r>
      <w:r>
        <w:rPr>
          <w:rFonts w:cs="Simplified Arabic" w:hint="cs"/>
          <w:b/>
          <w:bCs/>
          <w:rtl/>
          <w:lang w:bidi="ar-EG"/>
        </w:rPr>
        <w:t>3</w:t>
      </w:r>
      <w:r w:rsidRPr="00AF24FB">
        <w:rPr>
          <w:rFonts w:cs="Simplified Arabic" w:hint="cs"/>
          <w:b/>
          <w:bCs/>
          <w:rtl/>
          <w:lang w:bidi="ar-EG"/>
        </w:rPr>
        <w:t>-2</w:t>
      </w:r>
      <w:r>
        <w:rPr>
          <w:rFonts w:cs="Simplified Arabic" w:hint="cs"/>
          <w:b/>
          <w:bCs/>
          <w:rtl/>
          <w:lang w:bidi="ar-EG"/>
        </w:rPr>
        <w:t xml:space="preserve"> </w:t>
      </w:r>
      <w:r w:rsidRPr="00FD6AEA">
        <w:rPr>
          <w:rFonts w:ascii="Simplified Arabic" w:hAnsi="Simplified Arabic" w:cs="Simplified Arabic" w:hint="cs"/>
          <w:snapToGrid w:val="0"/>
          <w:rtl/>
        </w:rPr>
        <w:t>تقييم</w:t>
      </w:r>
      <w:r w:rsidRPr="00FD6AEA">
        <w:rPr>
          <w:rFonts w:ascii="Simplified Arabic" w:hAnsi="Simplified Arabic" w:cs="Simplified Arabic"/>
          <w:snapToGrid w:val="0"/>
          <w:rtl/>
        </w:rPr>
        <w:t xml:space="preserve"> </w:t>
      </w:r>
      <w:r w:rsidRPr="00FD6AEA">
        <w:rPr>
          <w:rFonts w:ascii="Simplified Arabic" w:hAnsi="Simplified Arabic" w:cs="Simplified Arabic" w:hint="cs"/>
          <w:snapToGrid w:val="0"/>
          <w:rtl/>
        </w:rPr>
        <w:t xml:space="preserve">منافع </w:t>
      </w:r>
      <w:r w:rsidRPr="00FD6AEA">
        <w:rPr>
          <w:rFonts w:ascii="Simplified Arabic" w:hAnsi="Simplified Arabic" w:cs="Simplified Arabic"/>
          <w:snapToGrid w:val="0"/>
          <w:rtl/>
        </w:rPr>
        <w:t xml:space="preserve">الملقحات والتلقيح، مع مراعاة القيمة الاقتصادية </w:t>
      </w:r>
      <w:r>
        <w:rPr>
          <w:rFonts w:ascii="Simplified Arabic" w:hAnsi="Simplified Arabic" w:cs="Simplified Arabic" w:hint="cs"/>
          <w:snapToGrid w:val="0"/>
          <w:rtl/>
        </w:rPr>
        <w:t xml:space="preserve">وغيرها من القيم </w:t>
      </w:r>
      <w:r w:rsidRPr="00FD6AEA">
        <w:rPr>
          <w:rFonts w:ascii="Simplified Arabic" w:hAnsi="Simplified Arabic" w:cs="Simplified Arabic" w:hint="cs"/>
          <w:snapToGrid w:val="0"/>
          <w:rtl/>
        </w:rPr>
        <w:t>بالنسبة ل</w:t>
      </w:r>
      <w:r w:rsidRPr="00FD6AEA">
        <w:rPr>
          <w:rFonts w:ascii="Simplified Arabic" w:hAnsi="Simplified Arabic" w:cs="Simplified Arabic"/>
          <w:snapToGrid w:val="0"/>
          <w:rtl/>
        </w:rPr>
        <w:t xml:space="preserve">لزراعة </w:t>
      </w:r>
      <w:r>
        <w:rPr>
          <w:rFonts w:ascii="Simplified Arabic" w:hAnsi="Simplified Arabic" w:cs="Simplified Arabic" w:hint="cs"/>
          <w:snapToGrid w:val="0"/>
          <w:rtl/>
        </w:rPr>
        <w:t>والقطاع الخاص</w:t>
      </w:r>
      <w:r w:rsidRPr="00FD6AEA">
        <w:rPr>
          <w:rFonts w:ascii="Simplified Arabic" w:hAnsi="Simplified Arabic" w:cs="Simplified Arabic"/>
          <w:snapToGrid w:val="0"/>
          <w:rtl/>
        </w:rPr>
        <w:t xml:space="preserve">، </w:t>
      </w:r>
      <w:r>
        <w:rPr>
          <w:rFonts w:ascii="Simplified Arabic" w:hAnsi="Simplified Arabic" w:cs="Simplified Arabic" w:hint="cs"/>
          <w:snapToGrid w:val="0"/>
          <w:rtl/>
        </w:rPr>
        <w:t>بما في ذلك شركات الأغذية، ومصنّعي مستحضرات التجميل وسلاسل التوريد</w:t>
      </w:r>
      <w:r w:rsidRPr="00FD6AEA">
        <w:rPr>
          <w:rFonts w:ascii="Simplified Arabic" w:hAnsi="Simplified Arabic" w:cs="Simplified Arabic"/>
          <w:snapToGrid w:val="0"/>
          <w:rtl/>
        </w:rPr>
        <w:t>؛</w:t>
      </w:r>
    </w:p>
    <w:p w14:paraId="79A06D29" w14:textId="77777777" w:rsidR="00366A34" w:rsidRPr="00FD6AEA" w:rsidRDefault="00366A34" w:rsidP="00366A34">
      <w:pPr>
        <w:pStyle w:val="ListParagraph"/>
        <w:bidi/>
        <w:spacing w:after="100" w:line="204" w:lineRule="auto"/>
        <w:ind w:left="0"/>
        <w:rPr>
          <w:rFonts w:ascii="Simplified Arabic" w:hAnsi="Simplified Arabic" w:cs="Simplified Arabic"/>
          <w:snapToGrid w:val="0"/>
          <w:rtl/>
          <w:lang w:bidi="ar-EG"/>
        </w:rPr>
      </w:pPr>
      <w:r w:rsidRPr="00AF24FB">
        <w:rPr>
          <w:rFonts w:cs="Simplified Arabic" w:hint="cs"/>
          <w:b/>
          <w:bCs/>
          <w:rtl/>
          <w:lang w:bidi="ar-EG"/>
        </w:rPr>
        <w:t xml:space="preserve">النشاط </w:t>
      </w:r>
      <w:r>
        <w:rPr>
          <w:rFonts w:cs="Simplified Arabic" w:hint="cs"/>
          <w:b/>
          <w:bCs/>
          <w:rtl/>
          <w:lang w:bidi="ar-EG"/>
        </w:rPr>
        <w:t>4</w:t>
      </w:r>
      <w:r w:rsidRPr="00AF24FB">
        <w:rPr>
          <w:rFonts w:cs="Simplified Arabic" w:hint="cs"/>
          <w:b/>
          <w:bCs/>
          <w:rtl/>
          <w:lang w:bidi="ar-EG"/>
        </w:rPr>
        <w:t>-</w:t>
      </w:r>
      <w:r>
        <w:rPr>
          <w:rFonts w:cs="Simplified Arabic" w:hint="cs"/>
          <w:b/>
          <w:bCs/>
          <w:rtl/>
          <w:lang w:bidi="ar-EG"/>
        </w:rPr>
        <w:t>3</w:t>
      </w:r>
      <w:r w:rsidRPr="00AF24FB">
        <w:rPr>
          <w:rFonts w:cs="Simplified Arabic" w:hint="cs"/>
          <w:b/>
          <w:bCs/>
          <w:rtl/>
          <w:lang w:bidi="ar-EG"/>
        </w:rPr>
        <w:t>-3</w:t>
      </w:r>
      <w:r>
        <w:rPr>
          <w:rFonts w:cs="Simplified Arabic" w:hint="cs"/>
          <w:b/>
          <w:bCs/>
          <w:rtl/>
          <w:lang w:bidi="ar-EG"/>
        </w:rPr>
        <w:t xml:space="preserve"> </w:t>
      </w:r>
      <w:r>
        <w:rPr>
          <w:rFonts w:ascii="Simplified Arabic" w:hAnsi="Simplified Arabic" w:cs="Simplified Arabic" w:hint="cs"/>
          <w:snapToGrid w:val="0"/>
          <w:rtl/>
          <w:lang w:bidi="ar-EG"/>
        </w:rPr>
        <w:t>تقييم منافع الممارسات المواتية للملقحات، بما في ذلك حفظ المناطق غير المزروعة في المزارع، واقتراح بدائل لإزالة الغابات؛</w:t>
      </w:r>
    </w:p>
    <w:p w14:paraId="1A88AF90" w14:textId="3D889AC2" w:rsidR="00366A34" w:rsidRPr="002F405E" w:rsidRDefault="00366A34" w:rsidP="00CB10E0">
      <w:pPr>
        <w:pStyle w:val="ListParagraph"/>
        <w:bidi/>
        <w:spacing w:after="100" w:line="204" w:lineRule="auto"/>
        <w:ind w:left="0"/>
        <w:rPr>
          <w:rFonts w:cs="Simplified Arabic"/>
          <w:rtl/>
          <w:lang w:bidi="ar-EG"/>
        </w:rPr>
      </w:pPr>
      <w:r w:rsidRPr="00AF24FB">
        <w:rPr>
          <w:rFonts w:cs="Simplified Arabic" w:hint="cs"/>
          <w:b/>
          <w:bCs/>
          <w:rtl/>
          <w:lang w:bidi="ar-EG"/>
        </w:rPr>
        <w:t>النشاط 4-</w:t>
      </w:r>
      <w:r>
        <w:rPr>
          <w:rFonts w:cs="Simplified Arabic" w:hint="cs"/>
          <w:b/>
          <w:bCs/>
          <w:rtl/>
          <w:lang w:bidi="ar-EG"/>
        </w:rPr>
        <w:t>3</w:t>
      </w:r>
      <w:r w:rsidRPr="00AF24FB">
        <w:rPr>
          <w:rFonts w:cs="Simplified Arabic" w:hint="cs"/>
          <w:b/>
          <w:bCs/>
          <w:rtl/>
          <w:lang w:bidi="ar-EG"/>
        </w:rPr>
        <w:t>-4</w:t>
      </w:r>
      <w:r>
        <w:rPr>
          <w:rFonts w:cs="Simplified Arabic" w:hint="cs"/>
          <w:b/>
          <w:bCs/>
          <w:rtl/>
          <w:lang w:bidi="ar-EG"/>
        </w:rPr>
        <w:t xml:space="preserve"> </w:t>
      </w:r>
      <w:r w:rsidR="00CB10E0">
        <w:rPr>
          <w:rFonts w:cs="Simplified Arabic" w:hint="cs"/>
          <w:rtl/>
          <w:lang w:bidi="ar-EG"/>
        </w:rPr>
        <w:t xml:space="preserve">زيادة فهم </w:t>
      </w:r>
      <w:r>
        <w:rPr>
          <w:rFonts w:cs="Simplified Arabic" w:hint="cs"/>
          <w:rtl/>
          <w:lang w:bidi="ar-EG"/>
        </w:rPr>
        <w:t xml:space="preserve">عواقب </w:t>
      </w:r>
      <w:r w:rsidR="004431E6">
        <w:rPr>
          <w:rFonts w:cs="Simplified Arabic" w:hint="cs"/>
          <w:rtl/>
          <w:lang w:bidi="ar-EG"/>
        </w:rPr>
        <w:t>تقلص</w:t>
      </w:r>
      <w:r>
        <w:rPr>
          <w:rFonts w:cs="Simplified Arabic" w:hint="cs"/>
          <w:rtl/>
          <w:lang w:bidi="ar-EG"/>
        </w:rPr>
        <w:t xml:space="preserve"> الملقحات في محاصيل محددة، ونظم إيكولوجية زراعية وبيئات طبيعية محددة؛</w:t>
      </w:r>
    </w:p>
    <w:p w14:paraId="08C3EFEC" w14:textId="77777777" w:rsidR="00366A34" w:rsidRPr="002F405E" w:rsidRDefault="00366A34" w:rsidP="00366A34">
      <w:pPr>
        <w:pStyle w:val="ListParagraph"/>
        <w:bidi/>
        <w:spacing w:after="100" w:line="204" w:lineRule="auto"/>
        <w:ind w:left="0"/>
        <w:rPr>
          <w:rFonts w:cs="Simplified Arabic"/>
          <w:rtl/>
          <w:lang w:bidi="ar-EG"/>
        </w:rPr>
      </w:pPr>
      <w:r w:rsidRPr="00AF24FB">
        <w:rPr>
          <w:rFonts w:cs="Simplified Arabic" w:hint="cs"/>
          <w:b/>
          <w:bCs/>
          <w:rtl/>
          <w:lang w:bidi="ar-EG"/>
        </w:rPr>
        <w:t>النشاط 4-</w:t>
      </w:r>
      <w:r>
        <w:rPr>
          <w:rFonts w:cs="Simplified Arabic" w:hint="cs"/>
          <w:b/>
          <w:bCs/>
          <w:rtl/>
          <w:lang w:bidi="ar-EG"/>
        </w:rPr>
        <w:t>3</w:t>
      </w:r>
      <w:r w:rsidRPr="00AF24FB">
        <w:rPr>
          <w:rFonts w:cs="Simplified Arabic" w:hint="cs"/>
          <w:b/>
          <w:bCs/>
          <w:rtl/>
          <w:lang w:bidi="ar-EG"/>
        </w:rPr>
        <w:t>-5</w:t>
      </w:r>
      <w:r>
        <w:rPr>
          <w:rFonts w:cs="Simplified Arabic" w:hint="cs"/>
          <w:b/>
          <w:bCs/>
          <w:rtl/>
          <w:lang w:bidi="ar-EG"/>
        </w:rPr>
        <w:t xml:space="preserve"> </w:t>
      </w:r>
      <w:r>
        <w:rPr>
          <w:rFonts w:cs="Simplified Arabic" w:hint="cs"/>
          <w:rtl/>
          <w:lang w:bidi="ar-EG"/>
        </w:rPr>
        <w:t>دعم تحديد الملقحات في المناطق الطبيعية والمناطق الخاضعة للإدارة، مثل النظم الحرجية والزراعية، فضلا عن التفاعلات بين الملقحات والنباتات، وآثار الأنشطة البشرية في النظم الإيكولوجية؛</w:t>
      </w:r>
    </w:p>
    <w:p w14:paraId="5FD7E495" w14:textId="2A5480A7" w:rsidR="00366A34" w:rsidRPr="002F405E" w:rsidRDefault="00366A34" w:rsidP="003452A8">
      <w:pPr>
        <w:pStyle w:val="ListParagraph"/>
        <w:bidi/>
        <w:spacing w:after="100" w:line="204" w:lineRule="auto"/>
        <w:ind w:left="0"/>
        <w:rPr>
          <w:rFonts w:cs="Simplified Arabic"/>
          <w:rtl/>
          <w:lang w:bidi="ar-EG"/>
        </w:rPr>
      </w:pPr>
      <w:r w:rsidRPr="00AF24FB">
        <w:rPr>
          <w:rFonts w:cs="Simplified Arabic" w:hint="cs"/>
          <w:b/>
          <w:bCs/>
          <w:rtl/>
          <w:lang w:bidi="ar-EG"/>
        </w:rPr>
        <w:t>النشاط 4-</w:t>
      </w:r>
      <w:r>
        <w:rPr>
          <w:rFonts w:cs="Simplified Arabic" w:hint="cs"/>
          <w:b/>
          <w:bCs/>
          <w:rtl/>
          <w:lang w:bidi="ar-EG"/>
        </w:rPr>
        <w:t>3</w:t>
      </w:r>
      <w:r w:rsidRPr="00AF24FB">
        <w:rPr>
          <w:rFonts w:cs="Simplified Arabic" w:hint="cs"/>
          <w:b/>
          <w:bCs/>
          <w:rtl/>
          <w:lang w:bidi="ar-EG"/>
        </w:rPr>
        <w:t>-6</w:t>
      </w:r>
      <w:r>
        <w:rPr>
          <w:rFonts w:cs="Simplified Arabic" w:hint="cs"/>
          <w:b/>
          <w:bCs/>
          <w:rtl/>
          <w:lang w:bidi="ar-EG"/>
        </w:rPr>
        <w:t xml:space="preserve"> </w:t>
      </w:r>
      <w:r w:rsidR="003452A8">
        <w:rPr>
          <w:rFonts w:cs="Simplified Arabic" w:hint="cs"/>
          <w:rtl/>
          <w:lang w:bidi="ar-EG"/>
        </w:rPr>
        <w:t>تلبية</w:t>
      </w:r>
      <w:r>
        <w:rPr>
          <w:rFonts w:cs="Simplified Arabic" w:hint="cs"/>
          <w:rtl/>
          <w:lang w:bidi="ar-EG"/>
        </w:rPr>
        <w:t xml:space="preserve"> احتياجات التقييم التصنيفي في مختلف المناطق وتصميم استراتيجيات </w:t>
      </w:r>
      <w:r w:rsidR="003452A8">
        <w:rPr>
          <w:rFonts w:cs="Simplified Arabic" w:hint="cs"/>
          <w:rtl/>
          <w:lang w:bidi="ar-EG"/>
        </w:rPr>
        <w:t>مستهدفة</w:t>
      </w:r>
      <w:r>
        <w:rPr>
          <w:rFonts w:cs="Simplified Arabic" w:hint="cs"/>
          <w:rtl/>
          <w:lang w:bidi="ar-EG"/>
        </w:rPr>
        <w:t xml:space="preserve"> لسد الفجوات القائمة؛</w:t>
      </w:r>
    </w:p>
    <w:p w14:paraId="78691CA4" w14:textId="77777777" w:rsidR="00366A34" w:rsidRPr="002F405E" w:rsidRDefault="00366A34" w:rsidP="00366A34">
      <w:pPr>
        <w:pStyle w:val="ListParagraph"/>
        <w:bidi/>
        <w:spacing w:after="100" w:line="204" w:lineRule="auto"/>
        <w:ind w:left="0"/>
        <w:rPr>
          <w:rFonts w:cs="Simplified Arabic"/>
          <w:rtl/>
          <w:lang w:bidi="ar-EG"/>
        </w:rPr>
      </w:pPr>
      <w:r w:rsidRPr="00AF24FB">
        <w:rPr>
          <w:rFonts w:cs="Simplified Arabic" w:hint="cs"/>
          <w:b/>
          <w:bCs/>
          <w:rtl/>
          <w:lang w:bidi="ar-EG"/>
        </w:rPr>
        <w:t>النشاط 4-</w:t>
      </w:r>
      <w:r>
        <w:rPr>
          <w:rFonts w:cs="Simplified Arabic" w:hint="cs"/>
          <w:b/>
          <w:bCs/>
          <w:rtl/>
          <w:lang w:bidi="ar-EG"/>
        </w:rPr>
        <w:t xml:space="preserve">3-7 </w:t>
      </w:r>
      <w:r>
        <w:rPr>
          <w:rFonts w:cs="Simplified Arabic" w:hint="cs"/>
          <w:rtl/>
          <w:lang w:bidi="ar-EG"/>
        </w:rPr>
        <w:t>زيادة القدرات التصنيفية لتحسين المعارف عن الملقحات، وحالتها واتجاهاتها، وتحديد محركات التغير في أعدادها، وإعداد الحلول المناسبة؛</w:t>
      </w:r>
    </w:p>
    <w:p w14:paraId="737CAAB9" w14:textId="493FFDDF" w:rsidR="00366A34" w:rsidRPr="002F405E" w:rsidRDefault="00366A34" w:rsidP="00366A34">
      <w:pPr>
        <w:pStyle w:val="ListParagraph"/>
        <w:bidi/>
        <w:spacing w:after="100" w:line="204" w:lineRule="auto"/>
        <w:ind w:left="0"/>
        <w:rPr>
          <w:rFonts w:cs="Simplified Arabic"/>
          <w:rtl/>
          <w:lang w:bidi="ar-EG"/>
        </w:rPr>
      </w:pPr>
      <w:r>
        <w:rPr>
          <w:rFonts w:cs="Simplified Arabic" w:hint="cs"/>
          <w:b/>
          <w:bCs/>
          <w:rtl/>
          <w:lang w:bidi="ar-EG"/>
        </w:rPr>
        <w:t>النشاط 4-3-8</w:t>
      </w:r>
      <w:r>
        <w:rPr>
          <w:rFonts w:cs="Simplified Arabic" w:hint="cs"/>
          <w:rtl/>
          <w:lang w:bidi="ar-EG"/>
        </w:rPr>
        <w:t xml:space="preserve"> تشجيع التقييمات المنتظمة لحالة حفظ أنواع الملقحات من مختلف المجموعات التصنيفية، وتحديث سجلات البيانات الوطنية والإقليمية والعالمية للقائمة الحمراء والقوائم الحمراء بانتظام وصياغة خطط عمل لحفظ واستعادة أ</w:t>
      </w:r>
      <w:r w:rsidR="003452A8">
        <w:rPr>
          <w:rFonts w:cs="Simplified Arabic" w:hint="cs"/>
          <w:rtl/>
          <w:lang w:bidi="ar-EG"/>
        </w:rPr>
        <w:t>نواع الملقحات المهددة بالانقراض.</w:t>
      </w:r>
    </w:p>
    <w:p w14:paraId="10AE71D2" w14:textId="77777777" w:rsidR="00366A34" w:rsidRPr="002F405E" w:rsidRDefault="00366A34" w:rsidP="00366A34">
      <w:pPr>
        <w:pStyle w:val="ListParagraph"/>
        <w:bidi/>
        <w:spacing w:after="100" w:line="204" w:lineRule="auto"/>
        <w:ind w:left="0"/>
        <w:rPr>
          <w:rFonts w:cs="Simplified Arabic"/>
          <w:i/>
          <w:iCs/>
          <w:rtl/>
          <w:lang w:bidi="ar-EG"/>
        </w:rPr>
      </w:pPr>
      <w:r w:rsidRPr="002F405E">
        <w:rPr>
          <w:rFonts w:cs="Simplified Arabic" w:hint="cs"/>
          <w:i/>
          <w:iCs/>
          <w:rtl/>
          <w:lang w:bidi="ar-EG"/>
        </w:rPr>
        <w:t>الجهات الفاعلة</w:t>
      </w:r>
    </w:p>
    <w:p w14:paraId="0F514D73" w14:textId="3C2C0C42" w:rsidR="00366A34" w:rsidRDefault="00366A34" w:rsidP="005D44D9">
      <w:pPr>
        <w:pStyle w:val="ListParagraph"/>
        <w:bidi/>
        <w:spacing w:after="100" w:line="204" w:lineRule="auto"/>
        <w:ind w:left="0"/>
        <w:rPr>
          <w:rFonts w:cs="Simplified Arabic"/>
          <w:rtl/>
          <w:lang w:bidi="ar-EG"/>
        </w:rPr>
      </w:pPr>
      <w:r>
        <w:rPr>
          <w:rFonts w:cs="Simplified Arabic" w:hint="cs"/>
          <w:rtl/>
          <w:lang w:bidi="ar-EG"/>
        </w:rPr>
        <w:t>توجه خطة العمل هذه إلى جميع أصحاب المصلحة ذوي الصلة، بم</w:t>
      </w:r>
      <w:r w:rsidR="00D4426C">
        <w:rPr>
          <w:rFonts w:cs="Simplified Arabic" w:hint="cs"/>
          <w:rtl/>
          <w:lang w:bidi="ar-EG"/>
        </w:rPr>
        <w:t xml:space="preserve">ن </w:t>
      </w:r>
      <w:r>
        <w:rPr>
          <w:rFonts w:cs="Simplified Arabic" w:hint="cs"/>
          <w:rtl/>
          <w:lang w:bidi="ar-EG"/>
        </w:rPr>
        <w:t xml:space="preserve">فيهم الأطراف في اتفاقيات ريو وغيرها من الاتفاقات البيئية المتعددة الأطراف، والحكومات الوطنية ودون الوطنية والمحلية، والجهات المانحة، بما في ذلك مرفق البيئة العالمية، والبنك الدولي </w:t>
      </w:r>
      <w:r w:rsidR="00D4426C">
        <w:rPr>
          <w:rFonts w:cs="Simplified Arabic" w:hint="cs"/>
          <w:rtl/>
          <w:lang w:bidi="ar-EG"/>
        </w:rPr>
        <w:t>ومصارف</w:t>
      </w:r>
      <w:r>
        <w:rPr>
          <w:rFonts w:cs="Simplified Arabic" w:hint="cs"/>
          <w:rtl/>
          <w:lang w:bidi="ar-EG"/>
        </w:rPr>
        <w:t xml:space="preserve"> التنمية الإقليمية والوطنية والمصارف التي لديها </w:t>
      </w:r>
      <w:r w:rsidR="00D4426C">
        <w:rPr>
          <w:rFonts w:cs="Simplified Arabic" w:hint="cs"/>
          <w:rtl/>
          <w:lang w:bidi="ar-EG"/>
        </w:rPr>
        <w:t>حوافظ</w:t>
      </w:r>
      <w:r>
        <w:rPr>
          <w:rFonts w:cs="Simplified Arabic" w:hint="cs"/>
          <w:rtl/>
          <w:lang w:bidi="ar-EG"/>
        </w:rPr>
        <w:t xml:space="preserve"> كبيرة </w:t>
      </w:r>
      <w:r w:rsidR="005D44D9">
        <w:rPr>
          <w:rFonts w:cs="Simplified Arabic" w:hint="cs"/>
          <w:rtl/>
          <w:lang w:bidi="ar-EG"/>
        </w:rPr>
        <w:t>من ا</w:t>
      </w:r>
      <w:r>
        <w:rPr>
          <w:rFonts w:cs="Simplified Arabic" w:hint="cs"/>
          <w:rtl/>
          <w:lang w:bidi="ar-EG"/>
        </w:rPr>
        <w:t xml:space="preserve">لقروض </w:t>
      </w:r>
      <w:r w:rsidR="00D4426C">
        <w:rPr>
          <w:rFonts w:cs="Simplified Arabic" w:hint="cs"/>
          <w:rtl/>
          <w:lang w:bidi="ar-EG"/>
        </w:rPr>
        <w:t>المخصصة ل</w:t>
      </w:r>
      <w:r>
        <w:rPr>
          <w:rFonts w:cs="Simplified Arabic" w:hint="cs"/>
          <w:rtl/>
          <w:lang w:bidi="ar-EG"/>
        </w:rPr>
        <w:t>لتنمية الريفية، والجهات المانحة من القطاع الخاص والشركات، فضلا عن الهيئات والمنظمات الأخرى ذات الصلة، وملاك الأراضي ومديري الأراضي، والمزارعين، والنحالين، والشعوب الأصلية والمجتمعات المحلية، والقطاع الخاص والمجتمع المدني.</w:t>
      </w:r>
    </w:p>
    <w:p w14:paraId="3D14E52E" w14:textId="7D33861D" w:rsidR="00366A34" w:rsidRDefault="00366A34" w:rsidP="00E700D8">
      <w:pPr>
        <w:pStyle w:val="ListParagraph"/>
        <w:bidi/>
        <w:spacing w:after="100" w:line="204" w:lineRule="auto"/>
        <w:ind w:left="0"/>
        <w:rPr>
          <w:rFonts w:cs="Simplified Arabic"/>
          <w:rtl/>
          <w:lang w:bidi="ar-EG"/>
        </w:rPr>
      </w:pPr>
      <w:r>
        <w:rPr>
          <w:rFonts w:cs="Simplified Arabic" w:hint="cs"/>
          <w:rtl/>
          <w:lang w:bidi="ar-EG"/>
        </w:rPr>
        <w:t xml:space="preserve">وستقوم </w:t>
      </w:r>
      <w:r w:rsidR="00551A34" w:rsidRPr="003B1BB0">
        <w:rPr>
          <w:rFonts w:cs="Simplified Arabic" w:hint="cs"/>
          <w:rtl/>
          <w:lang w:bidi="ar-EG"/>
        </w:rPr>
        <w:t xml:space="preserve">منظمة الأغذية والزراعة </w:t>
      </w:r>
      <w:r>
        <w:rPr>
          <w:rFonts w:cs="Simplified Arabic" w:hint="cs"/>
          <w:rtl/>
          <w:lang w:bidi="ar-EG"/>
        </w:rPr>
        <w:t xml:space="preserve">بتيسير تنفيذ خطة العمل، باتباع النهج الناجح للخطة السابقة. والغرض من هذه المرحلة الجديدة هو توافق الأنشطة بشأن التلقيح والملقحات على نحو أوثق مع المكاتب الإقليمية والقطرية </w:t>
      </w:r>
      <w:r w:rsidR="00E700D8">
        <w:rPr>
          <w:rFonts w:cs="Simplified Arabic" w:hint="cs"/>
          <w:rtl/>
          <w:lang w:bidi="ar-EG"/>
        </w:rPr>
        <w:t>ل</w:t>
      </w:r>
      <w:r w:rsidR="00E700D8" w:rsidRPr="003B1BB0">
        <w:rPr>
          <w:rFonts w:cs="Simplified Arabic" w:hint="cs"/>
          <w:rtl/>
          <w:lang w:bidi="ar-EG"/>
        </w:rPr>
        <w:t xml:space="preserve">منظمة الأغذية والزراعة </w:t>
      </w:r>
      <w:r>
        <w:rPr>
          <w:rFonts w:cs="Simplified Arabic" w:hint="cs"/>
          <w:rtl/>
          <w:lang w:bidi="ar-EG"/>
        </w:rPr>
        <w:t>من أجل إقامة أوجه التآزر وتقديم الدعم على نطاق أوسع. وسيعتمد التنفيذ الكامل للمرحلة الثانية من خطة العمل على المستويين الوطني الإقليمي على توافر الموارد.</w:t>
      </w:r>
    </w:p>
    <w:p w14:paraId="65A8FC96" w14:textId="77777777" w:rsidR="00366A34" w:rsidRPr="000D0315" w:rsidRDefault="00366A34" w:rsidP="000D0315">
      <w:pPr>
        <w:pStyle w:val="ListParagraph"/>
        <w:keepNext/>
        <w:tabs>
          <w:tab w:val="left" w:pos="720"/>
        </w:tabs>
        <w:bidi/>
        <w:spacing w:after="120" w:line="204" w:lineRule="auto"/>
        <w:ind w:left="0"/>
        <w:jc w:val="center"/>
        <w:rPr>
          <w:rFonts w:cs="Simplified Arabic"/>
          <w:b/>
          <w:bCs/>
          <w:sz w:val="24"/>
          <w:szCs w:val="28"/>
          <w:rtl/>
          <w:lang w:bidi="ar-EG"/>
        </w:rPr>
      </w:pPr>
      <w:r w:rsidRPr="000D0315">
        <w:rPr>
          <w:rFonts w:cs="Simplified Arabic" w:hint="cs"/>
          <w:b/>
          <w:bCs/>
          <w:sz w:val="24"/>
          <w:szCs w:val="28"/>
          <w:rtl/>
          <w:lang w:bidi="ar-EG"/>
        </w:rPr>
        <w:t>رابعا -</w:t>
      </w:r>
      <w:r w:rsidRPr="000D0315">
        <w:rPr>
          <w:rFonts w:cs="Simplified Arabic" w:hint="cs"/>
          <w:b/>
          <w:bCs/>
          <w:sz w:val="24"/>
          <w:szCs w:val="28"/>
          <w:rtl/>
          <w:lang w:bidi="ar-EG"/>
        </w:rPr>
        <w:tab/>
        <w:t>الإرشادات والأدوات الداعمة</w:t>
      </w:r>
    </w:p>
    <w:p w14:paraId="1EEEEF65" w14:textId="6AB1F098" w:rsidR="00366A34" w:rsidRDefault="00366A34" w:rsidP="00366A34">
      <w:pPr>
        <w:pStyle w:val="ListParagraph"/>
        <w:bidi/>
        <w:spacing w:after="120" w:line="204" w:lineRule="auto"/>
        <w:ind w:left="0"/>
        <w:rPr>
          <w:rFonts w:cs="Simplified Arabic"/>
          <w:rtl/>
          <w:lang w:bidi="ar-EG"/>
        </w:rPr>
      </w:pPr>
      <w:r>
        <w:rPr>
          <w:rFonts w:cs="Simplified Arabic" w:hint="cs"/>
          <w:rtl/>
          <w:lang w:bidi="ar-EG"/>
        </w:rPr>
        <w:t xml:space="preserve">ترد قائمة بالإرشادات والأدوات الداعمة في وثيقة إعلامية </w:t>
      </w:r>
      <w:r w:rsidRPr="002F405E">
        <w:rPr>
          <w:szCs w:val="22"/>
        </w:rPr>
        <w:t>(CBD/SBSTTA/22/INF/20)</w:t>
      </w:r>
      <w:r>
        <w:rPr>
          <w:rFonts w:cs="Simplified Arabic" w:hint="cs"/>
          <w:rtl/>
          <w:lang w:bidi="ar-EG"/>
        </w:rPr>
        <w:t>.</w:t>
      </w:r>
    </w:p>
    <w:p w14:paraId="18B594A3" w14:textId="77777777" w:rsidR="00366A34" w:rsidRPr="009F2E8C" w:rsidRDefault="00366A34" w:rsidP="00366A34">
      <w:pPr>
        <w:pStyle w:val="ListParagraph"/>
        <w:bidi/>
        <w:spacing w:after="120" w:line="216" w:lineRule="auto"/>
        <w:ind w:left="0"/>
        <w:jc w:val="center"/>
        <w:rPr>
          <w:rFonts w:cs="Simplified Arabic"/>
          <w:i/>
          <w:iCs/>
          <w:rtl/>
          <w:lang w:bidi="ar-EG"/>
        </w:rPr>
      </w:pPr>
      <w:r w:rsidRPr="009F2E8C">
        <w:rPr>
          <w:rFonts w:cs="Simplified Arabic" w:hint="cs"/>
          <w:i/>
          <w:iCs/>
          <w:rtl/>
          <w:lang w:bidi="ar-EG"/>
        </w:rPr>
        <w:t>المرفق الثاني</w:t>
      </w:r>
    </w:p>
    <w:p w14:paraId="0913FE05" w14:textId="77777777" w:rsidR="00366A34" w:rsidRPr="000D0315" w:rsidRDefault="00366A34" w:rsidP="000D0315">
      <w:pPr>
        <w:pStyle w:val="ListParagraph"/>
        <w:keepNext/>
        <w:tabs>
          <w:tab w:val="left" w:pos="720"/>
        </w:tabs>
        <w:bidi/>
        <w:spacing w:after="120" w:line="204" w:lineRule="auto"/>
        <w:ind w:left="0"/>
        <w:jc w:val="center"/>
        <w:rPr>
          <w:rFonts w:cs="Simplified Arabic"/>
          <w:b/>
          <w:bCs/>
          <w:sz w:val="24"/>
          <w:szCs w:val="28"/>
          <w:rtl/>
          <w:lang w:bidi="ar-EG"/>
        </w:rPr>
      </w:pPr>
      <w:r w:rsidRPr="000D0315">
        <w:rPr>
          <w:rFonts w:cs="Simplified Arabic" w:hint="cs"/>
          <w:b/>
          <w:bCs/>
          <w:sz w:val="24"/>
          <w:szCs w:val="28"/>
          <w:rtl/>
          <w:lang w:bidi="ar-EG"/>
        </w:rPr>
        <w:t xml:space="preserve">موجز </w:t>
      </w:r>
      <w:r w:rsidRPr="000D0315">
        <w:rPr>
          <w:rFonts w:cs="Simplified Arabic"/>
          <w:b/>
          <w:bCs/>
          <w:sz w:val="24"/>
          <w:szCs w:val="28"/>
          <w:rtl/>
          <w:lang w:bidi="ar-EG"/>
        </w:rPr>
        <w:t>–</w:t>
      </w:r>
      <w:r w:rsidRPr="000D0315">
        <w:rPr>
          <w:rFonts w:cs="Simplified Arabic" w:hint="cs"/>
          <w:b/>
          <w:bCs/>
          <w:sz w:val="24"/>
          <w:szCs w:val="28"/>
          <w:rtl/>
          <w:lang w:bidi="ar-EG"/>
        </w:rPr>
        <w:t xml:space="preserve"> استعراض أهمية الملقحات والتلقيح بالنسبة إلى حفظ التنوع البيولوجي واستخدامه المستدام في جميع النظم الإيكولوجية، خارج نطاق دورها في الزراعة وإنتاج الأغذية</w:t>
      </w:r>
    </w:p>
    <w:p w14:paraId="5F04C042" w14:textId="77777777" w:rsidR="00366A34" w:rsidRPr="005D44D9" w:rsidRDefault="00366A34" w:rsidP="000D0315">
      <w:pPr>
        <w:pStyle w:val="ListParagraph"/>
        <w:keepNext/>
        <w:tabs>
          <w:tab w:val="left" w:pos="720"/>
        </w:tabs>
        <w:bidi/>
        <w:spacing w:after="120" w:line="204" w:lineRule="auto"/>
        <w:ind w:left="0"/>
        <w:jc w:val="center"/>
        <w:rPr>
          <w:rFonts w:cs="Simplified Arabic"/>
          <w:b/>
          <w:bCs/>
          <w:rtl/>
          <w:lang w:bidi="ar-EG"/>
        </w:rPr>
      </w:pPr>
      <w:r w:rsidRPr="005D44D9">
        <w:rPr>
          <w:rFonts w:cs="Simplified Arabic" w:hint="cs"/>
          <w:b/>
          <w:bCs/>
          <w:rtl/>
          <w:lang w:bidi="ar-EG"/>
        </w:rPr>
        <w:t>ألف -</w:t>
      </w:r>
      <w:r w:rsidRPr="005D44D9">
        <w:rPr>
          <w:rFonts w:cs="Simplified Arabic" w:hint="cs"/>
          <w:b/>
          <w:bCs/>
          <w:rtl/>
          <w:lang w:bidi="ar-EG"/>
        </w:rPr>
        <w:tab/>
        <w:t>مقدمة</w:t>
      </w:r>
    </w:p>
    <w:p w14:paraId="545097E4" w14:textId="3EF3BDB5" w:rsidR="00366A34" w:rsidRPr="00E96835" w:rsidRDefault="00366A34" w:rsidP="00366A34">
      <w:pPr>
        <w:pStyle w:val="ListParagraph"/>
        <w:numPr>
          <w:ilvl w:val="0"/>
          <w:numId w:val="29"/>
        </w:numPr>
        <w:bidi/>
        <w:spacing w:after="120" w:line="216" w:lineRule="auto"/>
        <w:ind w:left="0" w:firstLine="0"/>
        <w:rPr>
          <w:rFonts w:cs="Simplified Arabic"/>
          <w:lang w:bidi="ar-EG"/>
        </w:rPr>
      </w:pPr>
      <w:r w:rsidRPr="00E96835">
        <w:rPr>
          <w:rFonts w:cs="Simplified Arabic" w:hint="cs"/>
          <w:rtl/>
          <w:lang w:bidi="ar-EG"/>
        </w:rPr>
        <w:t>أعد التقرير الكام</w:t>
      </w:r>
      <w:r w:rsidR="00336593">
        <w:rPr>
          <w:rFonts w:cs="Simplified Arabic" w:hint="cs"/>
          <w:rtl/>
          <w:lang w:bidi="ar-EG"/>
        </w:rPr>
        <w:t>ل</w:t>
      </w:r>
      <w:r w:rsidR="00336593">
        <w:rPr>
          <w:rStyle w:val="FootnoteReference"/>
          <w:rtl/>
        </w:rPr>
        <w:footnoteReference w:id="11"/>
      </w:r>
      <w:r w:rsidR="00336593">
        <w:rPr>
          <w:rFonts w:cs="Simplified Arabic" w:hint="cs"/>
          <w:rtl/>
          <w:lang w:bidi="ar-EG"/>
        </w:rPr>
        <w:t xml:space="preserve"> و</w:t>
      </w:r>
      <w:r w:rsidRPr="00E96835">
        <w:rPr>
          <w:rFonts w:cs="Simplified Arabic" w:hint="cs"/>
          <w:rtl/>
          <w:lang w:bidi="ar-EG"/>
        </w:rPr>
        <w:t xml:space="preserve">الموجز الحالي عملا </w:t>
      </w:r>
      <w:r w:rsidR="00336593">
        <w:rPr>
          <w:rFonts w:cs="Simplified Arabic" w:hint="cs"/>
          <w:rtl/>
          <w:lang w:bidi="ar-EG"/>
        </w:rPr>
        <w:t>با</w:t>
      </w:r>
      <w:r w:rsidRPr="00E96835">
        <w:rPr>
          <w:rFonts w:cs="Simplified Arabic" w:hint="cs"/>
          <w:rtl/>
          <w:lang w:bidi="ar-EG"/>
        </w:rPr>
        <w:t xml:space="preserve">لمقرر </w:t>
      </w:r>
      <w:hyperlink r:id="rId18" w:history="1">
        <w:r w:rsidRPr="00E96835">
          <w:rPr>
            <w:rStyle w:val="Hyperlink"/>
            <w:rFonts w:cs="Simplified Arabic" w:hint="cs"/>
            <w:rtl/>
            <w:lang w:val="en-US" w:bidi="ar-EG"/>
          </w:rPr>
          <w:t>13/15</w:t>
        </w:r>
      </w:hyperlink>
      <w:r w:rsidRPr="00E96835">
        <w:rPr>
          <w:rFonts w:cs="Simplified Arabic" w:hint="cs"/>
          <w:rtl/>
          <w:lang w:bidi="ar-EG"/>
        </w:rPr>
        <w:t>.</w:t>
      </w:r>
      <w:r>
        <w:rPr>
          <w:rFonts w:cs="Simplified Arabic" w:hint="cs"/>
          <w:rtl/>
          <w:lang w:bidi="ar-EG"/>
        </w:rPr>
        <w:t xml:space="preserve"> ويستند التقرير إلى المساهمات التي قدمها العديد من الباحثين حول العالم.</w:t>
      </w:r>
      <w:r w:rsidRPr="00E96835">
        <w:rPr>
          <w:rStyle w:val="FootnoteReference"/>
          <w:rtl/>
        </w:rPr>
        <w:footnoteReference w:id="12"/>
      </w:r>
    </w:p>
    <w:p w14:paraId="32DFDF98" w14:textId="77777777" w:rsidR="00366A34" w:rsidRPr="005D44D9" w:rsidRDefault="00366A34" w:rsidP="000D0315">
      <w:pPr>
        <w:pStyle w:val="ListParagraph"/>
        <w:keepNext/>
        <w:tabs>
          <w:tab w:val="left" w:pos="720"/>
        </w:tabs>
        <w:bidi/>
        <w:spacing w:after="120" w:line="204" w:lineRule="auto"/>
        <w:ind w:left="0"/>
        <w:jc w:val="center"/>
        <w:rPr>
          <w:rFonts w:cs="Simplified Arabic"/>
          <w:b/>
          <w:bCs/>
          <w:lang w:bidi="ar-EG"/>
        </w:rPr>
      </w:pPr>
      <w:r w:rsidRPr="005D44D9">
        <w:rPr>
          <w:rFonts w:cs="Simplified Arabic" w:hint="cs"/>
          <w:b/>
          <w:bCs/>
          <w:rtl/>
          <w:lang w:bidi="ar-EG"/>
        </w:rPr>
        <w:t xml:space="preserve">باء </w:t>
      </w:r>
      <w:r w:rsidRPr="005D44D9">
        <w:rPr>
          <w:rFonts w:cs="Simplified Arabic"/>
          <w:b/>
          <w:bCs/>
          <w:rtl/>
          <w:lang w:bidi="ar-EG"/>
        </w:rPr>
        <w:t>–</w:t>
      </w:r>
      <w:r w:rsidRPr="005D44D9">
        <w:rPr>
          <w:rFonts w:cs="Simplified Arabic" w:hint="cs"/>
          <w:b/>
          <w:bCs/>
          <w:rtl/>
          <w:lang w:bidi="ar-EG"/>
        </w:rPr>
        <w:tab/>
        <w:t>أدوار وقيم الملقحات والنباتات التي تعتمد على الملقحات خارج نطاق الزراعة</w:t>
      </w:r>
    </w:p>
    <w:p w14:paraId="519194EC" w14:textId="04EFBD7B" w:rsidR="00366A34" w:rsidRPr="00E96835" w:rsidRDefault="00366A34" w:rsidP="00116A7A">
      <w:pPr>
        <w:pStyle w:val="ListParagraph"/>
        <w:numPr>
          <w:ilvl w:val="0"/>
          <w:numId w:val="29"/>
        </w:numPr>
        <w:bidi/>
        <w:spacing w:after="120" w:line="216" w:lineRule="auto"/>
        <w:ind w:left="0" w:firstLine="0"/>
        <w:rPr>
          <w:rFonts w:cs="Simplified Arabic"/>
          <w:lang w:bidi="ar-EG"/>
        </w:rPr>
      </w:pPr>
      <w:r>
        <w:rPr>
          <w:rFonts w:cs="Simplified Arabic" w:hint="cs"/>
          <w:rtl/>
          <w:lang w:bidi="ar-EG"/>
        </w:rPr>
        <w:t>هناك تنوع واسع النطاق للقيم المرتبطة بالملقحات والتلقيح خارج نطاق الزراعة وإنتاج الأغذية، وتشمل القيم الإيكولوجية والثقافية والمالية والصحية والبشرية والاجتماعية.</w:t>
      </w:r>
    </w:p>
    <w:p w14:paraId="590AFF3E" w14:textId="67F975D9" w:rsidR="00366A34" w:rsidRPr="00E96835" w:rsidRDefault="00366A34" w:rsidP="00116A7A">
      <w:pPr>
        <w:pStyle w:val="ListParagraph"/>
        <w:numPr>
          <w:ilvl w:val="0"/>
          <w:numId w:val="29"/>
        </w:numPr>
        <w:bidi/>
        <w:spacing w:after="120" w:line="216" w:lineRule="auto"/>
        <w:ind w:left="0" w:firstLine="0"/>
        <w:rPr>
          <w:rFonts w:cs="Simplified Arabic"/>
          <w:lang w:bidi="ar-EG"/>
        </w:rPr>
      </w:pPr>
      <w:r>
        <w:rPr>
          <w:rFonts w:cs="Simplified Arabic" w:hint="cs"/>
          <w:rtl/>
          <w:lang w:bidi="ar-EG"/>
        </w:rPr>
        <w:t xml:space="preserve">وتعزز الملقحات التكاثر والتنوع الجيني لغالبية كبرى من أنواع النباتات (حوالي 87.5 في المائة). ويعتمد حوالي نصف أنواع النباتات بالكامل على التلقيح بواسطة الحيوانات. ويؤدي التلقيح بواسطة الحيوانات عادة إلى درجة من التلقيح الخلطي ويشجع بذلك على التباين الجيني في </w:t>
      </w:r>
      <w:r w:rsidR="00116A7A">
        <w:rPr>
          <w:rFonts w:cs="Simplified Arabic" w:hint="cs"/>
          <w:rtl/>
          <w:lang w:bidi="ar-EG"/>
        </w:rPr>
        <w:t>المجموعات</w:t>
      </w:r>
      <w:r>
        <w:rPr>
          <w:rFonts w:cs="Simplified Arabic" w:hint="cs"/>
          <w:rtl/>
          <w:lang w:bidi="ar-EG"/>
        </w:rPr>
        <w:t xml:space="preserve"> ويصونه، وهو بدوره يسمح لأنواع </w:t>
      </w:r>
      <w:r w:rsidR="00336593">
        <w:rPr>
          <w:rFonts w:cs="Simplified Arabic" w:hint="cs"/>
          <w:rtl/>
          <w:lang w:bidi="ar-EG"/>
        </w:rPr>
        <w:t xml:space="preserve">النباتات </w:t>
      </w:r>
      <w:r>
        <w:rPr>
          <w:rFonts w:cs="Simplified Arabic" w:hint="cs"/>
          <w:rtl/>
          <w:lang w:bidi="ar-EG"/>
        </w:rPr>
        <w:t>بأن تتكيف مع البيئات الجديدة والمتغيرة. ويؤدي التلقيح الخلطي أيضا إلى إنتاج أعلى من البذور. و</w:t>
      </w:r>
      <w:r w:rsidR="00116A7A">
        <w:rPr>
          <w:rFonts w:cs="Simplified Arabic" w:hint="cs"/>
          <w:rtl/>
          <w:lang w:bidi="ar-EG"/>
        </w:rPr>
        <w:t xml:space="preserve">عن طريق </w:t>
      </w:r>
      <w:r>
        <w:rPr>
          <w:rFonts w:cs="Simplified Arabic" w:hint="cs"/>
          <w:rtl/>
          <w:lang w:bidi="ar-EG"/>
        </w:rPr>
        <w:t>ضمان إمدادات من بذور التكاثر وتشجيع التباين الجيني، تعتبر الملقحات ذات أهمية أساسية للحفاظ على تنوع النباتات ووظائف النظم الإيكولوجية.</w:t>
      </w:r>
    </w:p>
    <w:p w14:paraId="15EEE1BD" w14:textId="428556C6" w:rsidR="00366A34" w:rsidRPr="00E96835" w:rsidRDefault="00366A34" w:rsidP="005C0CFD">
      <w:pPr>
        <w:pStyle w:val="ListParagraph"/>
        <w:numPr>
          <w:ilvl w:val="0"/>
          <w:numId w:val="29"/>
        </w:numPr>
        <w:bidi/>
        <w:spacing w:after="120" w:line="216" w:lineRule="auto"/>
        <w:ind w:left="0" w:firstLine="0"/>
        <w:rPr>
          <w:rFonts w:cs="Simplified Arabic"/>
          <w:lang w:bidi="ar-EG"/>
        </w:rPr>
      </w:pPr>
      <w:r>
        <w:rPr>
          <w:rFonts w:cs="Simplified Arabic" w:hint="cs"/>
          <w:rtl/>
          <w:lang w:bidi="ar-EG"/>
        </w:rPr>
        <w:t xml:space="preserve">وتعد النباتات والملقحات ذات أهمية حيوية لوظائف النظم الإيكولوجية المستمرة، إذ تسهم في تنظيم المناخ، وتوفير اللحوم البرية، والفاكهة والبذور التي تدعم الكثير من الأنواع الأخرى، وفي </w:t>
      </w:r>
      <w:r w:rsidR="005C0CFD">
        <w:rPr>
          <w:rFonts w:cs="Simplified Arabic" w:hint="cs"/>
          <w:rtl/>
          <w:lang w:bidi="ar-EG"/>
        </w:rPr>
        <w:t>السيطرة على</w:t>
      </w:r>
      <w:r>
        <w:rPr>
          <w:rFonts w:cs="Simplified Arabic" w:hint="cs"/>
          <w:rtl/>
          <w:lang w:bidi="ar-EG"/>
        </w:rPr>
        <w:t xml:space="preserve"> الملاريا وغيرها من الأمراض، ضمن جملة وظائف وخدمات أخرى. فالغابات المدارية، التي تحتوي على نسبة عالية من الأنواع منفصلة الجنس تعتمد بصفة خاصة على التلقيح. وهناك مثال آخر في المنغروف، الذي يسيطر عليه نباتات لا يمكنها التلقيح ذاتيا، والتي توفر وظائف وخدمات هامة مثل منع التحات الساحلي، والحماية من الفيضان وتسرب المياه المالحة، مع توفير وقود خشبي وأخشاب، وتدعم مصايد الأسماك، فضلا عن توفير الموائل والأغذية للنحل ولأنواع كثيرة أخرى.</w:t>
      </w:r>
    </w:p>
    <w:p w14:paraId="0856DEF0" w14:textId="4BCFEB0B" w:rsidR="00366A34" w:rsidRPr="00E96835" w:rsidRDefault="000E169B" w:rsidP="005C0CFD">
      <w:pPr>
        <w:pStyle w:val="ListParagraph"/>
        <w:numPr>
          <w:ilvl w:val="0"/>
          <w:numId w:val="29"/>
        </w:numPr>
        <w:bidi/>
        <w:spacing w:after="120" w:line="216" w:lineRule="auto"/>
        <w:ind w:left="0" w:firstLine="0"/>
        <w:rPr>
          <w:rFonts w:cs="Simplified Arabic"/>
          <w:lang w:bidi="ar-EG"/>
        </w:rPr>
      </w:pPr>
      <w:r>
        <w:rPr>
          <w:rFonts w:cs="Simplified Arabic" w:hint="cs"/>
          <w:rtl/>
          <w:lang w:bidi="ar-EG"/>
        </w:rPr>
        <w:t>واعتماد</w:t>
      </w:r>
      <w:r w:rsidR="00366A34">
        <w:rPr>
          <w:rFonts w:cs="Simplified Arabic" w:hint="cs"/>
          <w:rtl/>
          <w:lang w:bidi="ar-EG"/>
        </w:rPr>
        <w:t xml:space="preserve"> النباتات </w:t>
      </w:r>
      <w:r w:rsidR="00366A34" w:rsidRPr="00E52E14">
        <w:rPr>
          <w:rFonts w:cs="Simplified Arabic" w:hint="cs"/>
          <w:rtl/>
          <w:lang w:bidi="ar-EG"/>
        </w:rPr>
        <w:t xml:space="preserve">وزوارها </w:t>
      </w:r>
      <w:r w:rsidR="00E52E14">
        <w:rPr>
          <w:rFonts w:cs="Simplified Arabic" w:hint="cs"/>
          <w:rtl/>
          <w:lang w:bidi="ar-EG"/>
        </w:rPr>
        <w:t>من الأزهار</w:t>
      </w:r>
      <w:r>
        <w:rPr>
          <w:rFonts w:cs="Simplified Arabic" w:hint="cs"/>
          <w:rtl/>
          <w:lang w:bidi="ar-EG"/>
        </w:rPr>
        <w:t xml:space="preserve"> على بعضها البعض</w:t>
      </w:r>
      <w:r w:rsidR="00366A34">
        <w:rPr>
          <w:rFonts w:cs="Simplified Arabic" w:hint="cs"/>
          <w:rtl/>
          <w:lang w:bidi="ar-EG"/>
        </w:rPr>
        <w:t xml:space="preserve"> </w:t>
      </w:r>
      <w:r w:rsidR="005226B7">
        <w:rPr>
          <w:rFonts w:cs="Simplified Arabic" w:hint="cs"/>
          <w:rtl/>
          <w:lang w:bidi="ar-EG"/>
        </w:rPr>
        <w:t xml:space="preserve">لا </w:t>
      </w:r>
      <w:r w:rsidR="00366A34">
        <w:rPr>
          <w:rFonts w:cs="Simplified Arabic" w:hint="cs"/>
          <w:rtl/>
          <w:lang w:bidi="ar-EG"/>
        </w:rPr>
        <w:t>يصون تنوع النباتات</w:t>
      </w:r>
      <w:r w:rsidR="005226B7" w:rsidRPr="005226B7">
        <w:rPr>
          <w:rFonts w:cs="Simplified Arabic" w:hint="cs"/>
          <w:rtl/>
          <w:lang w:bidi="ar-EG"/>
        </w:rPr>
        <w:t xml:space="preserve"> </w:t>
      </w:r>
      <w:r w:rsidR="005226B7">
        <w:rPr>
          <w:rFonts w:cs="Simplified Arabic" w:hint="cs"/>
          <w:rtl/>
          <w:lang w:bidi="ar-EG"/>
        </w:rPr>
        <w:t>فحسب</w:t>
      </w:r>
      <w:r w:rsidR="00366A34">
        <w:rPr>
          <w:rFonts w:cs="Simplified Arabic" w:hint="cs"/>
          <w:rtl/>
          <w:lang w:bidi="ar-EG"/>
        </w:rPr>
        <w:t xml:space="preserve">، بل </w:t>
      </w:r>
      <w:r w:rsidR="005226B7">
        <w:rPr>
          <w:rFonts w:cs="Simplified Arabic" w:hint="cs"/>
          <w:rtl/>
          <w:lang w:bidi="ar-EG"/>
        </w:rPr>
        <w:t xml:space="preserve">يصون </w:t>
      </w:r>
      <w:r w:rsidR="00366A34">
        <w:rPr>
          <w:rFonts w:cs="Simplified Arabic" w:hint="cs"/>
          <w:rtl/>
          <w:lang w:bidi="ar-EG"/>
        </w:rPr>
        <w:t xml:space="preserve">أيضا تنوع الأنواع من الحيوانات التي يقدر عددها </w:t>
      </w:r>
      <w:r w:rsidR="00DF4A16">
        <w:rPr>
          <w:rFonts w:cs="Simplified Arabic" w:hint="cs"/>
          <w:rtl/>
          <w:lang w:bidi="ar-EG"/>
        </w:rPr>
        <w:t xml:space="preserve">بنحو 000 35 </w:t>
      </w:r>
      <w:r w:rsidR="00366A34">
        <w:rPr>
          <w:rFonts w:cs="Simplified Arabic" w:hint="cs"/>
          <w:rtl/>
          <w:lang w:bidi="ar-EG"/>
        </w:rPr>
        <w:t xml:space="preserve">نوع. وبينما توجد أدلة قوية لاضمحلال أعداد الملقحات المحلية نتيجة </w:t>
      </w:r>
      <w:r w:rsidR="00E52E14">
        <w:rPr>
          <w:rFonts w:cs="Simplified Arabic" w:hint="cs"/>
          <w:rtl/>
          <w:lang w:bidi="ar-EG"/>
        </w:rPr>
        <w:t xml:space="preserve">نقص </w:t>
      </w:r>
      <w:r w:rsidR="00366A34">
        <w:rPr>
          <w:rFonts w:cs="Simplified Arabic" w:hint="cs"/>
          <w:rtl/>
          <w:lang w:bidi="ar-EG"/>
        </w:rPr>
        <w:t xml:space="preserve">موارد </w:t>
      </w:r>
      <w:r w:rsidR="00E52E14">
        <w:rPr>
          <w:rFonts w:cs="Simplified Arabic" w:hint="cs"/>
          <w:rtl/>
          <w:lang w:bidi="ar-EG"/>
        </w:rPr>
        <w:t>الأزهار</w:t>
      </w:r>
      <w:r w:rsidR="00366A34">
        <w:rPr>
          <w:rFonts w:cs="Simplified Arabic" w:hint="cs"/>
          <w:rtl/>
          <w:lang w:bidi="ar-EG"/>
        </w:rPr>
        <w:t xml:space="preserve">، فلا </w:t>
      </w:r>
      <w:r w:rsidR="005C0CFD">
        <w:rPr>
          <w:rFonts w:cs="Simplified Arabic" w:hint="cs"/>
          <w:rtl/>
          <w:lang w:bidi="ar-EG"/>
        </w:rPr>
        <w:t>ت</w:t>
      </w:r>
      <w:r w:rsidR="00366A34">
        <w:rPr>
          <w:rFonts w:cs="Simplified Arabic" w:hint="cs"/>
          <w:rtl/>
          <w:lang w:bidi="ar-EG"/>
        </w:rPr>
        <w:t xml:space="preserve">وجد </w:t>
      </w:r>
      <w:r w:rsidR="005C0CFD">
        <w:rPr>
          <w:rFonts w:cs="Simplified Arabic" w:hint="cs"/>
          <w:rtl/>
          <w:lang w:bidi="ar-EG"/>
        </w:rPr>
        <w:t>معلومات تفيد ب</w:t>
      </w:r>
      <w:r w:rsidR="00366A34">
        <w:rPr>
          <w:rFonts w:cs="Simplified Arabic" w:hint="cs"/>
          <w:rtl/>
          <w:lang w:bidi="ar-EG"/>
        </w:rPr>
        <w:t xml:space="preserve">انقراض أنواع الحيوانات نتيجة </w:t>
      </w:r>
      <w:r w:rsidR="005C0CFD">
        <w:rPr>
          <w:rFonts w:cs="Simplified Arabic" w:hint="cs"/>
          <w:rtl/>
          <w:lang w:bidi="ar-EG"/>
        </w:rPr>
        <w:t>ن</w:t>
      </w:r>
      <w:r w:rsidR="00E52E14">
        <w:rPr>
          <w:rFonts w:cs="Simplified Arabic" w:hint="cs"/>
          <w:rtl/>
          <w:lang w:bidi="ar-EG"/>
        </w:rPr>
        <w:t xml:space="preserve">قص </w:t>
      </w:r>
      <w:r w:rsidR="00366A34">
        <w:rPr>
          <w:rFonts w:cs="Simplified Arabic" w:hint="cs"/>
          <w:rtl/>
          <w:lang w:bidi="ar-EG"/>
        </w:rPr>
        <w:t xml:space="preserve">موارد </w:t>
      </w:r>
      <w:r w:rsidR="00E52E14">
        <w:rPr>
          <w:rFonts w:cs="Simplified Arabic" w:hint="cs"/>
          <w:rtl/>
          <w:lang w:bidi="ar-EG"/>
        </w:rPr>
        <w:t>الأزهار</w:t>
      </w:r>
      <w:r w:rsidR="00366A34">
        <w:rPr>
          <w:rFonts w:cs="Simplified Arabic" w:hint="cs"/>
          <w:rtl/>
          <w:lang w:bidi="ar-EG"/>
        </w:rPr>
        <w:t>. غير أنه نظرا لمدى تفتت الموائل، فإن عددا كبيرا من أنواع النباتات التي أصبحت منقرضة أو شبه منقرضة في السنوات المائة الماضية وندرة معرفتنا عن استخدام الحيوانات الزائرة للزهور في النباتات المستضيفة، فإن إمكانية حدوث ذلك بدون توثيق هي إمكانية فعلية للغاية. ومن الصعب الحصول على بيانات عن التغيرات في أعداد الحيوانات الزائرة للزهور البرية ومن الأصعب إثبات أسباب هذه التغيرات.</w:t>
      </w:r>
    </w:p>
    <w:p w14:paraId="07B35769" w14:textId="30E3231C" w:rsidR="00366A34" w:rsidRPr="00E96835" w:rsidRDefault="00181778" w:rsidP="00181778">
      <w:pPr>
        <w:pStyle w:val="ListParagraph"/>
        <w:numPr>
          <w:ilvl w:val="0"/>
          <w:numId w:val="29"/>
        </w:numPr>
        <w:bidi/>
        <w:spacing w:after="120" w:line="216" w:lineRule="auto"/>
        <w:ind w:left="0" w:firstLine="0"/>
        <w:rPr>
          <w:rFonts w:cs="Simplified Arabic"/>
          <w:lang w:bidi="ar-EG"/>
        </w:rPr>
      </w:pPr>
      <w:r>
        <w:rPr>
          <w:rFonts w:cs="Simplified Arabic" w:hint="cs"/>
          <w:rtl/>
          <w:lang w:bidi="ar-EG"/>
        </w:rPr>
        <w:t xml:space="preserve">وتمثل </w:t>
      </w:r>
      <w:r w:rsidR="00366A34">
        <w:rPr>
          <w:rFonts w:cs="Simplified Arabic" w:hint="cs"/>
          <w:rtl/>
          <w:lang w:bidi="ar-EG"/>
        </w:rPr>
        <w:t xml:space="preserve">الملقحات، وموائل الملقحات، ومنتجات الملقحات مصادر إلهام للفن والتعليم والمؤلفات، والدين والتقاليد والتكنولوجيا. </w:t>
      </w:r>
      <w:r w:rsidR="00143C5B">
        <w:rPr>
          <w:rFonts w:cs="Simplified Arabic" w:hint="cs"/>
          <w:rtl/>
          <w:lang w:bidi="ar-EG"/>
        </w:rPr>
        <w:t xml:space="preserve">وقد تم توثيق </w:t>
      </w:r>
      <w:r w:rsidR="00366A34">
        <w:rPr>
          <w:rFonts w:cs="Simplified Arabic" w:hint="cs"/>
          <w:rtl/>
          <w:lang w:bidi="ar-EG"/>
        </w:rPr>
        <w:t xml:space="preserve">ممارسات الحصول على العسل وتربية النحل </w:t>
      </w:r>
      <w:r w:rsidR="00143C5B">
        <w:rPr>
          <w:rFonts w:cs="Simplified Arabic" w:hint="cs"/>
          <w:rtl/>
          <w:lang w:bidi="ar-EG"/>
        </w:rPr>
        <w:t>التي تستند</w:t>
      </w:r>
      <w:r w:rsidR="00366A34">
        <w:rPr>
          <w:rFonts w:cs="Simplified Arabic" w:hint="cs"/>
          <w:rtl/>
          <w:lang w:bidi="ar-EG"/>
        </w:rPr>
        <w:t xml:space="preserve"> إلى المعارف الأصلية والتقليدية في أكثر من 50 بلدا. كما كان النحل مصدرا لإلهام صور ونصوص في الديانات حول العالم، والملقحات الأخرى مثل الطيور الطنانة، تسهم في الهوية الوطنية لبلدان مثل جامايكا وسنغافورة. والملقحات والنباتات التي تعتمد على الملقحات تدعم التطورات التكنولوجية والمعارف من خلال إلهام وتطبيق علم الأحياء الخاص بها على الابتكارات البشرية، وذلك على غرار طيران الروبوت الموجه بصريا.</w:t>
      </w:r>
    </w:p>
    <w:p w14:paraId="062D0FCB" w14:textId="20F1F5A4" w:rsidR="00366A34" w:rsidRPr="00E96835" w:rsidRDefault="00366A34" w:rsidP="00181778">
      <w:pPr>
        <w:pStyle w:val="ListParagraph"/>
        <w:numPr>
          <w:ilvl w:val="0"/>
          <w:numId w:val="29"/>
        </w:numPr>
        <w:bidi/>
        <w:spacing w:after="120" w:line="216" w:lineRule="auto"/>
        <w:ind w:left="0" w:firstLine="0"/>
        <w:rPr>
          <w:rFonts w:cs="Simplified Arabic"/>
          <w:lang w:bidi="ar-EG"/>
        </w:rPr>
      </w:pPr>
      <w:r>
        <w:rPr>
          <w:rFonts w:cs="Simplified Arabic" w:hint="cs"/>
          <w:rtl/>
          <w:lang w:bidi="ar-EG"/>
        </w:rPr>
        <w:t>وتسهم منتجات النحل في دخل النحالين حول العالم. ويمكن لتربية النحل أن تكون أداة فعالة للحد من الفقر، وتمكين الشباب، وخلق فرص لحفظ التنوع البيولوجي باتباع إجراءات مواتية للنحل.</w:t>
      </w:r>
    </w:p>
    <w:p w14:paraId="09C39E84" w14:textId="75705B4B" w:rsidR="00366A34" w:rsidRPr="00E96835" w:rsidRDefault="00366A34" w:rsidP="0055374B">
      <w:pPr>
        <w:pStyle w:val="ListParagraph"/>
        <w:numPr>
          <w:ilvl w:val="0"/>
          <w:numId w:val="29"/>
        </w:numPr>
        <w:bidi/>
        <w:spacing w:after="120" w:line="216" w:lineRule="auto"/>
        <w:ind w:left="0" w:firstLine="0"/>
        <w:rPr>
          <w:rFonts w:cs="Simplified Arabic"/>
          <w:lang w:bidi="ar-EG"/>
        </w:rPr>
      </w:pPr>
      <w:r>
        <w:rPr>
          <w:rFonts w:cs="Simplified Arabic" w:hint="cs"/>
          <w:rtl/>
          <w:lang w:bidi="ar-EG"/>
        </w:rPr>
        <w:t>وهناك طائفة من النباتات المهمة اقتصاديا خارج نطاق المحاصيل التي تعتمد على الملقحات الحيوانية، والتي تشمل العديد من أنواع النباتات الطبية. ويمكن أن تقدم النباتات الأخرى التي تعتمد على الملقحات وظائف وخدمات قيّمة، مثل أدوات الزينة، والوقود الحيوي، والألياف، ومواد البناء، والأدوات الموسيقية، والفنون، والحرف، والأنشطة الترفيهية. وتقوم أيضا النباتات المعتمدة على الملقحات بتدوير ثاني أكسيد الكربون، وتنظم المناخ، وتحسن نوعية الهواء والمياه. وعلاوة على ذلك، يتم الحصول أساسا على عدة مغذيات دقيقة، بما فيها فيتامينات ألف وجيم، والكالسيوم، والفلوريد وحمض الفوليك من النباتات المعتمدة على الملقحات. وبالإضافة إلى ذلك، تستخدم منتجات الملقحات في تحسين الصحة، مثل مضادات البكتيريا، ومضادات الفطريات، والعوامل المضادة للسكري. وتشكل حشرات الملقحات، بما فيها يرقات النحل، والخنافس، وسوس النخل، نسبة كبيرة لحوالي</w:t>
      </w:r>
      <w:r w:rsidR="0055374B">
        <w:rPr>
          <w:rFonts w:cs="Simplified Arabic" w:hint="cs"/>
          <w:rtl/>
          <w:lang w:bidi="ar-EG"/>
        </w:rPr>
        <w:t xml:space="preserve"> 000 2</w:t>
      </w:r>
      <w:r>
        <w:rPr>
          <w:rFonts w:cs="Simplified Arabic" w:hint="cs"/>
          <w:rtl/>
          <w:lang w:bidi="ar-EG"/>
        </w:rPr>
        <w:t xml:space="preserve"> نوع من الحشرات التي ت</w:t>
      </w:r>
      <w:r w:rsidR="0055374B">
        <w:rPr>
          <w:rFonts w:cs="Simplified Arabic" w:hint="cs"/>
          <w:rtl/>
          <w:lang w:bidi="ar-EG"/>
        </w:rPr>
        <w:t>ُ</w:t>
      </w:r>
      <w:r>
        <w:rPr>
          <w:rFonts w:cs="Simplified Arabic" w:hint="cs"/>
          <w:rtl/>
          <w:lang w:bidi="ar-EG"/>
        </w:rPr>
        <w:t>ستهلك على الصعيد العالمي، إذ أنها عالية في البروتينات والفيتامينات والمعادن.</w:t>
      </w:r>
    </w:p>
    <w:p w14:paraId="30A4D12C" w14:textId="77777777" w:rsidR="00366A34" w:rsidRPr="005D44D9" w:rsidRDefault="00366A34" w:rsidP="000D0315">
      <w:pPr>
        <w:pStyle w:val="ListParagraph"/>
        <w:keepNext/>
        <w:tabs>
          <w:tab w:val="left" w:pos="720"/>
        </w:tabs>
        <w:bidi/>
        <w:spacing w:after="120" w:line="204" w:lineRule="auto"/>
        <w:ind w:left="0"/>
        <w:jc w:val="center"/>
        <w:rPr>
          <w:rFonts w:cs="Simplified Arabic"/>
          <w:b/>
          <w:bCs/>
          <w:lang w:bidi="ar-EG"/>
        </w:rPr>
      </w:pPr>
      <w:r w:rsidRPr="005D44D9">
        <w:rPr>
          <w:rFonts w:cs="Simplified Arabic" w:hint="cs"/>
          <w:b/>
          <w:bCs/>
          <w:rtl/>
          <w:lang w:bidi="ar-EG"/>
        </w:rPr>
        <w:t>جيم -</w:t>
      </w:r>
      <w:r w:rsidRPr="005D44D9">
        <w:rPr>
          <w:rFonts w:cs="Simplified Arabic" w:hint="cs"/>
          <w:b/>
          <w:bCs/>
          <w:rtl/>
          <w:lang w:bidi="ar-EG"/>
        </w:rPr>
        <w:tab/>
        <w:t>حالة واتجاهات الملقحات والنباتات التي تعتمد على الملقحات في جميع النظم الإيكولوجية</w:t>
      </w:r>
    </w:p>
    <w:p w14:paraId="3DF946B2" w14:textId="3E2A03C2" w:rsidR="00366A34" w:rsidRPr="00E96835" w:rsidRDefault="00425A40" w:rsidP="00425A40">
      <w:pPr>
        <w:pStyle w:val="ListParagraph"/>
        <w:numPr>
          <w:ilvl w:val="0"/>
          <w:numId w:val="29"/>
        </w:numPr>
        <w:bidi/>
        <w:spacing w:after="120" w:line="216" w:lineRule="auto"/>
        <w:ind w:left="0" w:firstLine="0"/>
        <w:rPr>
          <w:rFonts w:cs="Simplified Arabic"/>
          <w:lang w:bidi="ar-EG"/>
        </w:rPr>
      </w:pPr>
      <w:r>
        <w:rPr>
          <w:rFonts w:cs="Simplified Arabic" w:hint="cs"/>
          <w:rtl/>
          <w:lang w:bidi="ar-EG"/>
        </w:rPr>
        <w:t>يتقلص توافر وتواجد وتنوع عدد كبير</w:t>
      </w:r>
      <w:r w:rsidR="00366A34">
        <w:rPr>
          <w:rFonts w:cs="Simplified Arabic" w:hint="cs"/>
          <w:rtl/>
          <w:lang w:bidi="ar-EG"/>
        </w:rPr>
        <w:t xml:space="preserve"> من الملقحات الحشرية (مثل النحل البري، والفراشات، والدبابير والخنافس) وكذلك الملقحات الفقارية (مثلا، الطيور، والجرابيات، والقوارض والخفافيش) على المستويين المحلي والإقليمي. وعدد أنواع النباتات التي تعتمد على الملقحات </w:t>
      </w:r>
      <w:r>
        <w:rPr>
          <w:rFonts w:cs="Simplified Arabic" w:hint="cs"/>
          <w:rtl/>
          <w:lang w:bidi="ar-EG"/>
        </w:rPr>
        <w:t>يتقلص</w:t>
      </w:r>
      <w:r w:rsidR="00366A34">
        <w:rPr>
          <w:rFonts w:cs="Simplified Arabic" w:hint="cs"/>
          <w:rtl/>
          <w:lang w:bidi="ar-EG"/>
        </w:rPr>
        <w:t xml:space="preserve"> عند المقارنة بالنباتات ذات التلقيح الذاتي أو </w:t>
      </w:r>
      <w:r>
        <w:rPr>
          <w:rFonts w:cs="Simplified Arabic" w:hint="cs"/>
          <w:rtl/>
          <w:lang w:bidi="ar-EG"/>
        </w:rPr>
        <w:t xml:space="preserve">التلقيح </w:t>
      </w:r>
      <w:r w:rsidR="00366A34">
        <w:rPr>
          <w:rFonts w:cs="Simplified Arabic" w:hint="cs"/>
          <w:rtl/>
          <w:lang w:bidi="ar-EG"/>
        </w:rPr>
        <w:t>بواسطة الرياح.</w:t>
      </w:r>
    </w:p>
    <w:p w14:paraId="1F19FFF8" w14:textId="22908295" w:rsidR="00366A34" w:rsidRPr="00E96835" w:rsidRDefault="00366A34" w:rsidP="00820D62">
      <w:pPr>
        <w:pStyle w:val="ListParagraph"/>
        <w:numPr>
          <w:ilvl w:val="0"/>
          <w:numId w:val="29"/>
        </w:numPr>
        <w:bidi/>
        <w:spacing w:after="120" w:line="216" w:lineRule="auto"/>
        <w:ind w:left="0" w:firstLine="0"/>
        <w:rPr>
          <w:rFonts w:cs="Simplified Arabic"/>
          <w:lang w:bidi="ar-EG"/>
        </w:rPr>
      </w:pPr>
      <w:r>
        <w:rPr>
          <w:rFonts w:cs="Simplified Arabic" w:hint="cs"/>
          <w:rtl/>
          <w:lang w:bidi="ar-EG"/>
        </w:rPr>
        <w:t xml:space="preserve">وبالنسبة لجميع المناطق، تم الإبلاغ عن التغير في استخدام الأراضي باعتباره العامل الرئيسي </w:t>
      </w:r>
      <w:r w:rsidR="004431E6">
        <w:rPr>
          <w:rFonts w:cs="Simplified Arabic" w:hint="cs"/>
          <w:rtl/>
          <w:lang w:bidi="ar-EG"/>
        </w:rPr>
        <w:t>لتقلص</w:t>
      </w:r>
      <w:r>
        <w:rPr>
          <w:rFonts w:cs="Simplified Arabic" w:hint="cs"/>
          <w:rtl/>
          <w:lang w:bidi="ar-EG"/>
        </w:rPr>
        <w:t xml:space="preserve"> الملقحات. ففي أفريقيا، </w:t>
      </w:r>
      <w:r w:rsidR="00820D62">
        <w:rPr>
          <w:rFonts w:cs="Simplified Arabic" w:hint="cs"/>
          <w:rtl/>
          <w:lang w:bidi="ar-EG"/>
        </w:rPr>
        <w:t>ت</w:t>
      </w:r>
      <w:r>
        <w:rPr>
          <w:rFonts w:cs="Simplified Arabic" w:hint="cs"/>
          <w:rtl/>
          <w:lang w:bidi="ar-EG"/>
        </w:rPr>
        <w:t xml:space="preserve">ستمر إزالة الغابات نتيجة تحويل الأراضي للزراعة، واستخدام الأخشاب للبناء والوقود. وفي أمريكا اللاتينية وآسيا والمحيط الهادئ، فإن تزايد زراعة فول الصويا ومزارع </w:t>
      </w:r>
      <w:r w:rsidR="00820D62">
        <w:rPr>
          <w:rFonts w:cs="Simplified Arabic" w:hint="cs"/>
          <w:rtl/>
          <w:lang w:bidi="ar-EG"/>
        </w:rPr>
        <w:t>زيت النخيل، على التوالي، قد أثر</w:t>
      </w:r>
      <w:r>
        <w:rPr>
          <w:rFonts w:cs="Simplified Arabic" w:hint="cs"/>
          <w:rtl/>
          <w:lang w:bidi="ar-EG"/>
        </w:rPr>
        <w:t xml:space="preserve"> على العديد من المناطق الأحيائية المهمة.</w:t>
      </w:r>
    </w:p>
    <w:p w14:paraId="437D96C0" w14:textId="7AD73382" w:rsidR="00366A34" w:rsidRPr="00E96835" w:rsidRDefault="00366A34" w:rsidP="006A516D">
      <w:pPr>
        <w:pStyle w:val="ListParagraph"/>
        <w:numPr>
          <w:ilvl w:val="0"/>
          <w:numId w:val="29"/>
        </w:numPr>
        <w:bidi/>
        <w:spacing w:after="120" w:line="216" w:lineRule="auto"/>
        <w:ind w:left="0" w:firstLine="0"/>
        <w:rPr>
          <w:rFonts w:cs="Simplified Arabic"/>
          <w:lang w:bidi="ar-EG"/>
        </w:rPr>
      </w:pPr>
      <w:r>
        <w:rPr>
          <w:rFonts w:cs="Simplified Arabic" w:hint="cs"/>
          <w:rtl/>
          <w:lang w:bidi="ar-EG"/>
        </w:rPr>
        <w:t xml:space="preserve">والواقع أن عشش النحل البري تواجه خطر </w:t>
      </w:r>
      <w:r w:rsidR="004431E6">
        <w:rPr>
          <w:rFonts w:cs="Simplified Arabic" w:hint="cs"/>
          <w:rtl/>
          <w:lang w:bidi="ar-EG"/>
        </w:rPr>
        <w:t>التقلص</w:t>
      </w:r>
      <w:r>
        <w:rPr>
          <w:rFonts w:cs="Simplified Arabic" w:hint="cs"/>
          <w:rtl/>
          <w:lang w:bidi="ar-EG"/>
        </w:rPr>
        <w:t xml:space="preserve"> نتيجة ممارسات قطع أشجار الغابات. ففي ماليزيا والبرازيل، ثبت أن قطع أشجار الغابات يقلل من أعداد عشش النحل البري، ونتيجة لذلك، الملقحات، التي لديها تأثيرات على تعافي الغابات أو استعادتها. ويقلل قطع الأشجار أيضا موائل الغابات التي تحتوي على مواقع تعشيش مناسبة وغير مشغولة. وتحدث الخسارة في الملقحات حتى إذا كانت القواعد الجارية لإدارة الأخشاب المرخصة قد أخذت في الحسبان.</w:t>
      </w:r>
    </w:p>
    <w:p w14:paraId="440D0C6E" w14:textId="30B3B1B0" w:rsidR="00366A34" w:rsidRPr="00E96835" w:rsidRDefault="00366A34" w:rsidP="00306412">
      <w:pPr>
        <w:pStyle w:val="ListParagraph"/>
        <w:numPr>
          <w:ilvl w:val="0"/>
          <w:numId w:val="29"/>
        </w:numPr>
        <w:bidi/>
        <w:spacing w:after="120" w:line="216" w:lineRule="auto"/>
        <w:ind w:left="0" w:firstLine="0"/>
        <w:rPr>
          <w:rFonts w:cs="Simplified Arabic"/>
          <w:lang w:bidi="ar-EG"/>
        </w:rPr>
      </w:pPr>
      <w:r>
        <w:rPr>
          <w:rFonts w:cs="Simplified Arabic" w:hint="cs"/>
          <w:rtl/>
          <w:lang w:bidi="ar-EG"/>
        </w:rPr>
        <w:t>وبالإضافة إلى ذلك، فإن تواتر وتكثف الحرائق</w:t>
      </w:r>
      <w:r w:rsidR="00F4014C">
        <w:rPr>
          <w:rFonts w:cs="Simplified Arabic" w:hint="cs"/>
          <w:rtl/>
          <w:lang w:bidi="ar-EG"/>
        </w:rPr>
        <w:t xml:space="preserve"> في أفريقيا</w:t>
      </w:r>
      <w:r w:rsidR="00306412" w:rsidRPr="00306412">
        <w:rPr>
          <w:rFonts w:cs="Simplified Arabic" w:hint="cs"/>
          <w:rtl/>
          <w:lang w:bidi="ar-EG"/>
        </w:rPr>
        <w:t xml:space="preserve"> </w:t>
      </w:r>
      <w:r w:rsidR="00306412">
        <w:rPr>
          <w:rFonts w:cs="Simplified Arabic" w:hint="cs"/>
          <w:rtl/>
          <w:lang w:bidi="ar-EG"/>
        </w:rPr>
        <w:t>تؤثران على مختلف النظم الإيكولوجية نتيجة ارتفاع درجة التخصص في ملقحات النباتات</w:t>
      </w:r>
      <w:r>
        <w:rPr>
          <w:rFonts w:cs="Simplified Arabic" w:hint="cs"/>
          <w:rtl/>
          <w:lang w:bidi="ar-EG"/>
        </w:rPr>
        <w:t>، ال</w:t>
      </w:r>
      <w:r w:rsidR="00306412">
        <w:rPr>
          <w:rFonts w:cs="Simplified Arabic" w:hint="cs"/>
          <w:rtl/>
          <w:lang w:bidi="ar-EG"/>
        </w:rPr>
        <w:t>ذ</w:t>
      </w:r>
      <w:r>
        <w:rPr>
          <w:rFonts w:cs="Simplified Arabic" w:hint="cs"/>
          <w:rtl/>
          <w:lang w:bidi="ar-EG"/>
        </w:rPr>
        <w:t xml:space="preserve">ي </w:t>
      </w:r>
      <w:r w:rsidR="00306412">
        <w:rPr>
          <w:rFonts w:cs="Simplified Arabic" w:hint="cs"/>
          <w:rtl/>
          <w:lang w:bidi="ar-EG"/>
        </w:rPr>
        <w:t>ي</w:t>
      </w:r>
      <w:r>
        <w:rPr>
          <w:rFonts w:cs="Simplified Arabic" w:hint="cs"/>
          <w:rtl/>
          <w:lang w:bidi="ar-EG"/>
        </w:rPr>
        <w:t>ؤثر بدوره</w:t>
      </w:r>
      <w:r w:rsidR="00306412">
        <w:rPr>
          <w:rFonts w:cs="Simplified Arabic" w:hint="cs"/>
          <w:rtl/>
          <w:lang w:bidi="ar-EG"/>
        </w:rPr>
        <w:t xml:space="preserve"> على </w:t>
      </w:r>
      <w:r>
        <w:rPr>
          <w:rFonts w:cs="Simplified Arabic" w:hint="cs"/>
          <w:rtl/>
          <w:lang w:bidi="ar-EG"/>
        </w:rPr>
        <w:t>إعادة بذر بذور وبراعم النباتات في. ويوحي مثل هذا التخصص بإمكانية ملحوظة في فقدان الملقحات، والاعتماد على نوع واحد من الملقحات وهو أمر يحتمل أن يكون خطيرا في مواجهة التغيرات العالمية. وتوحي نماذج تغير المناخ إلى أن الحرائق يمكن أن تزيد في تواترها، مع إطالة موسم ظروف الطقس المواتية للحرائق.</w:t>
      </w:r>
    </w:p>
    <w:p w14:paraId="43A2B925" w14:textId="05B30657" w:rsidR="00366A34" w:rsidRPr="00E96835" w:rsidRDefault="00366A34" w:rsidP="00645F8B">
      <w:pPr>
        <w:pStyle w:val="ListParagraph"/>
        <w:numPr>
          <w:ilvl w:val="0"/>
          <w:numId w:val="29"/>
        </w:numPr>
        <w:bidi/>
        <w:spacing w:after="120" w:line="216" w:lineRule="auto"/>
        <w:ind w:left="0" w:firstLine="0"/>
        <w:rPr>
          <w:rFonts w:cs="Simplified Arabic"/>
          <w:lang w:bidi="ar-EG"/>
        </w:rPr>
      </w:pPr>
      <w:r>
        <w:rPr>
          <w:rFonts w:cs="Simplified Arabic" w:hint="cs"/>
          <w:rtl/>
          <w:lang w:bidi="ar-EG"/>
        </w:rPr>
        <w:t>وفي أمريكا اللاتينية،</w:t>
      </w:r>
      <w:r w:rsidR="005A0B9B">
        <w:rPr>
          <w:rFonts w:cs="Simplified Arabic" w:hint="cs"/>
          <w:rtl/>
          <w:lang w:bidi="ar-EG"/>
        </w:rPr>
        <w:t xml:space="preserve"> تم الإبلاغ عن غزوات النح</w:t>
      </w:r>
      <w:r>
        <w:rPr>
          <w:rFonts w:cs="Simplified Arabic" w:hint="cs"/>
          <w:rtl/>
          <w:lang w:bidi="ar-EG"/>
        </w:rPr>
        <w:t xml:space="preserve">ل الغريب باعتبارها المحرك الثاني </w:t>
      </w:r>
      <w:r w:rsidR="004431E6">
        <w:rPr>
          <w:rFonts w:cs="Simplified Arabic" w:hint="cs"/>
          <w:rtl/>
          <w:lang w:bidi="ar-EG"/>
        </w:rPr>
        <w:t>لتقلص</w:t>
      </w:r>
      <w:r>
        <w:rPr>
          <w:rFonts w:cs="Simplified Arabic" w:hint="cs"/>
          <w:rtl/>
          <w:lang w:bidi="ar-EG"/>
        </w:rPr>
        <w:t xml:space="preserve"> النحل المحلي. كما أن أنواع النحل التي تم إدخالها تثير القلق هي الأخرى، مثلا، في اليابان، حيث يوجد احتمال لاضطراب شبكة التلقيح المحلية. وفي آسيا، فإن تآكل المعارف التقليدية، بما في ذلك إدارة النحل المحلي، قد يسهم في حالات </w:t>
      </w:r>
      <w:r w:rsidR="004431E6">
        <w:rPr>
          <w:rFonts w:cs="Simplified Arabic" w:hint="cs"/>
          <w:rtl/>
          <w:lang w:bidi="ar-EG"/>
        </w:rPr>
        <w:t>تقلص</w:t>
      </w:r>
      <w:r w:rsidR="00645F8B">
        <w:rPr>
          <w:rFonts w:cs="Simplified Arabic" w:hint="cs"/>
          <w:rtl/>
          <w:lang w:bidi="ar-EG"/>
        </w:rPr>
        <w:t xml:space="preserve"> الملقحات المحلية. وفي أوروبا وكندا والولايات المتحدة</w:t>
      </w:r>
      <w:r>
        <w:rPr>
          <w:rFonts w:cs="Simplified Arabic" w:hint="cs"/>
          <w:rtl/>
          <w:lang w:bidi="ar-EG"/>
        </w:rPr>
        <w:t xml:space="preserve"> وأستراليا ونيوزيلندا، فإن خطر الملقحات الناشئ عن مبيدات الآفات وانتقال </w:t>
      </w:r>
      <w:r w:rsidR="008C1BE4">
        <w:rPr>
          <w:rFonts w:cs="Simplified Arabic" w:hint="cs"/>
          <w:rtl/>
          <w:lang w:bidi="ar-EG"/>
        </w:rPr>
        <w:t>العوامل المسببة للأمراض</w:t>
      </w:r>
      <w:r>
        <w:rPr>
          <w:rFonts w:cs="Simplified Arabic" w:hint="cs"/>
          <w:rtl/>
          <w:lang w:bidi="ar-EG"/>
        </w:rPr>
        <w:t xml:space="preserve"> والطفيليات يعد مصدرا </w:t>
      </w:r>
      <w:r w:rsidR="00645F8B">
        <w:rPr>
          <w:rFonts w:cs="Simplified Arabic" w:hint="cs"/>
          <w:rtl/>
          <w:lang w:bidi="ar-EG"/>
        </w:rPr>
        <w:t>كبيرا</w:t>
      </w:r>
      <w:r>
        <w:rPr>
          <w:rFonts w:cs="Simplified Arabic" w:hint="cs"/>
          <w:rtl/>
          <w:lang w:bidi="ar-EG"/>
        </w:rPr>
        <w:t xml:space="preserve"> للقلق.</w:t>
      </w:r>
    </w:p>
    <w:p w14:paraId="54A58A78" w14:textId="09D06561" w:rsidR="00366A34" w:rsidRPr="00E96835" w:rsidRDefault="00366A34" w:rsidP="00366A34">
      <w:pPr>
        <w:pStyle w:val="ListParagraph"/>
        <w:numPr>
          <w:ilvl w:val="0"/>
          <w:numId w:val="29"/>
        </w:numPr>
        <w:bidi/>
        <w:spacing w:after="120" w:line="216" w:lineRule="auto"/>
        <w:ind w:left="0" w:firstLine="0"/>
        <w:rPr>
          <w:rFonts w:cs="Simplified Arabic"/>
          <w:lang w:bidi="ar-EG"/>
        </w:rPr>
      </w:pPr>
      <w:r>
        <w:rPr>
          <w:rFonts w:cs="Simplified Arabic" w:hint="cs"/>
          <w:rtl/>
          <w:lang w:bidi="ar-EG"/>
        </w:rPr>
        <w:t>وهناك نقص في التغيرات المكانية والزمانية في الملقحات البرية في مناطق كثيرة، وبجانب القليل من التصنيفات المعروفة، فهو يعرقل تقييم حالة واتجاهات الملقحات. وبالإضافة إلى ذلك، فإن نقص تقييمات العالمية للقائمة الحمراء، وخصوصا بالنسبة للملقحات الح</w:t>
      </w:r>
      <w:r w:rsidR="00645F8B">
        <w:rPr>
          <w:rFonts w:cs="Simplified Arabic" w:hint="cs"/>
          <w:rtl/>
          <w:lang w:bidi="ar-EG"/>
        </w:rPr>
        <w:t>شرية، وفي معظم أجزاء العالم، نقص</w:t>
      </w:r>
      <w:r>
        <w:rPr>
          <w:rFonts w:cs="Simplified Arabic" w:hint="cs"/>
          <w:rtl/>
          <w:lang w:bidi="ar-EG"/>
        </w:rPr>
        <w:t xml:space="preserve"> بيانات طويلة الأجل عن الأعداد أو بيانات قياسية لمقارنة الحالة الراهنة لأعداد الملقحات البرية يجعل من الصعب الخروج بأي اتجاه زمني.</w:t>
      </w:r>
    </w:p>
    <w:p w14:paraId="6DBE091D" w14:textId="619AC4E7" w:rsidR="00366A34" w:rsidRPr="00E96835" w:rsidRDefault="00366A34" w:rsidP="004431E6">
      <w:pPr>
        <w:pStyle w:val="ListParagraph"/>
        <w:numPr>
          <w:ilvl w:val="0"/>
          <w:numId w:val="29"/>
        </w:numPr>
        <w:bidi/>
        <w:spacing w:after="120" w:line="216" w:lineRule="auto"/>
        <w:ind w:left="0" w:firstLine="0"/>
        <w:rPr>
          <w:rFonts w:cs="Simplified Arabic"/>
          <w:lang w:bidi="ar-EG"/>
        </w:rPr>
      </w:pPr>
      <w:r>
        <w:rPr>
          <w:rFonts w:cs="Simplified Arabic" w:hint="cs"/>
          <w:rtl/>
          <w:lang w:bidi="ar-EG"/>
        </w:rPr>
        <w:t xml:space="preserve">وفيما يلي الموائل والمناطق الأحيائية التي ظهر أنها الأكثر احتمالا </w:t>
      </w:r>
      <w:r w:rsidR="004431E6">
        <w:rPr>
          <w:rFonts w:cs="Simplified Arabic" w:hint="cs"/>
          <w:rtl/>
          <w:lang w:bidi="ar-EG"/>
        </w:rPr>
        <w:t>لتقلص</w:t>
      </w:r>
      <w:r>
        <w:rPr>
          <w:rFonts w:cs="Simplified Arabic" w:hint="cs"/>
          <w:rtl/>
          <w:lang w:bidi="ar-EG"/>
        </w:rPr>
        <w:t xml:space="preserve"> الملقحات في كل منطقة</w:t>
      </w:r>
      <w:r w:rsidRPr="00E96835">
        <w:rPr>
          <w:rFonts w:cs="Simplified Arabic" w:hint="cs"/>
          <w:rtl/>
          <w:lang w:bidi="ar-EG"/>
        </w:rPr>
        <w:t>:</w:t>
      </w:r>
    </w:p>
    <w:p w14:paraId="2E70907A" w14:textId="35F823C1" w:rsidR="00366A34" w:rsidRPr="00E96835" w:rsidRDefault="00366A34" w:rsidP="00366A34">
      <w:pPr>
        <w:pStyle w:val="ListParagraph"/>
        <w:bidi/>
        <w:spacing w:after="120" w:line="216" w:lineRule="auto"/>
        <w:ind w:left="0" w:firstLine="720"/>
        <w:rPr>
          <w:rFonts w:cs="Simplified Arabic"/>
          <w:rtl/>
          <w:lang w:bidi="ar-EG"/>
        </w:rPr>
      </w:pPr>
      <w:r w:rsidRPr="00E96835">
        <w:rPr>
          <w:rFonts w:cs="Simplified Arabic" w:hint="cs"/>
          <w:rtl/>
          <w:lang w:bidi="ar-EG"/>
        </w:rPr>
        <w:t>(أ)</w:t>
      </w:r>
      <w:r w:rsidRPr="00E96835">
        <w:rPr>
          <w:rFonts w:cs="Simplified Arabic" w:hint="cs"/>
          <w:rtl/>
          <w:lang w:bidi="ar-EG"/>
        </w:rPr>
        <w:tab/>
      </w:r>
      <w:r w:rsidRPr="00413A4E">
        <w:rPr>
          <w:rFonts w:cs="Simplified Arabic" w:hint="cs"/>
          <w:i/>
          <w:iCs/>
          <w:rtl/>
          <w:lang w:bidi="ar-EG"/>
        </w:rPr>
        <w:t>أفريقيا</w:t>
      </w:r>
      <w:r w:rsidRPr="00413A4E">
        <w:rPr>
          <w:rFonts w:cs="Simplified Arabic" w:hint="cs"/>
          <w:rtl/>
          <w:lang w:bidi="ar-EG"/>
        </w:rPr>
        <w:t>:</w:t>
      </w:r>
      <w:r>
        <w:rPr>
          <w:rFonts w:cs="Simplified Arabic" w:hint="cs"/>
          <w:rtl/>
          <w:lang w:bidi="ar-EG"/>
        </w:rPr>
        <w:t xml:space="preserve"> الغابات المدارية، والغابات الجافة </w:t>
      </w:r>
      <w:r w:rsidR="00DF4A16">
        <w:rPr>
          <w:rFonts w:cs="Simplified Arabic" w:hint="cs"/>
          <w:rtl/>
          <w:lang w:bidi="ar-EG"/>
        </w:rPr>
        <w:t>المعلبة</w:t>
      </w:r>
      <w:r>
        <w:rPr>
          <w:rFonts w:cs="Simplified Arabic" w:hint="cs"/>
          <w:rtl/>
          <w:lang w:bidi="ar-EG"/>
        </w:rPr>
        <w:t>، والغابات شبه المدارية، وفي البحر الأبيض المتوسط، الأراضي العشبية الجبلية، والسفانا والأراضي العشبية المدارية وشبه المدارية، والأراضي الجافة والصحاري، والأراضي الرطبة والأراضي الضحلة، والمناطق الحضرية وشبه الحضرية، والمناطق الساحلية؛</w:t>
      </w:r>
    </w:p>
    <w:p w14:paraId="2F636460" w14:textId="77777777" w:rsidR="00366A34" w:rsidRPr="00E96835" w:rsidRDefault="00366A34" w:rsidP="00366A34">
      <w:pPr>
        <w:pStyle w:val="ListParagraph"/>
        <w:bidi/>
        <w:spacing w:after="120" w:line="216" w:lineRule="auto"/>
        <w:ind w:left="0" w:firstLine="720"/>
        <w:rPr>
          <w:rFonts w:cs="Simplified Arabic"/>
          <w:rtl/>
          <w:lang w:bidi="ar-EG"/>
        </w:rPr>
      </w:pPr>
      <w:r w:rsidRPr="00E96835">
        <w:rPr>
          <w:rFonts w:cs="Simplified Arabic" w:hint="cs"/>
          <w:rtl/>
          <w:lang w:bidi="ar-EG"/>
        </w:rPr>
        <w:t>(ب)</w:t>
      </w:r>
      <w:r w:rsidRPr="00E96835">
        <w:rPr>
          <w:rFonts w:cs="Simplified Arabic" w:hint="cs"/>
          <w:rtl/>
          <w:lang w:bidi="ar-EG"/>
        </w:rPr>
        <w:tab/>
      </w:r>
      <w:r w:rsidRPr="00413A4E">
        <w:rPr>
          <w:rFonts w:cs="Simplified Arabic" w:hint="cs"/>
          <w:i/>
          <w:iCs/>
          <w:rtl/>
          <w:lang w:bidi="ar-EG"/>
        </w:rPr>
        <w:t>آسيا</w:t>
      </w:r>
      <w:r>
        <w:rPr>
          <w:rFonts w:cs="Simplified Arabic" w:hint="cs"/>
          <w:i/>
          <w:iCs/>
          <w:rtl/>
          <w:lang w:bidi="ar-EG"/>
        </w:rPr>
        <w:t xml:space="preserve"> و</w:t>
      </w:r>
      <w:r w:rsidRPr="00413A4E">
        <w:rPr>
          <w:rFonts w:cs="Simplified Arabic" w:hint="cs"/>
          <w:i/>
          <w:iCs/>
          <w:rtl/>
          <w:lang w:bidi="ar-EG"/>
        </w:rPr>
        <w:t>المحيط الهادئ</w:t>
      </w:r>
      <w:r>
        <w:rPr>
          <w:rFonts w:cs="Simplified Arabic" w:hint="cs"/>
          <w:rtl/>
          <w:lang w:bidi="ar-EG"/>
        </w:rPr>
        <w:t>: الغابات الجافة المدارية دائمة الخضرة؛</w:t>
      </w:r>
    </w:p>
    <w:p w14:paraId="130E785E" w14:textId="65A41B1D" w:rsidR="00366A34" w:rsidRPr="00E96835" w:rsidRDefault="00366A34" w:rsidP="00376430">
      <w:pPr>
        <w:pStyle w:val="ListParagraph"/>
        <w:bidi/>
        <w:spacing w:after="120" w:line="216" w:lineRule="auto"/>
        <w:ind w:left="0" w:firstLine="720"/>
        <w:rPr>
          <w:rFonts w:cs="Simplified Arabic"/>
          <w:rtl/>
          <w:lang w:bidi="ar-EG"/>
        </w:rPr>
      </w:pPr>
      <w:r w:rsidRPr="00E96835">
        <w:rPr>
          <w:rFonts w:cs="Simplified Arabic" w:hint="cs"/>
          <w:rtl/>
          <w:lang w:bidi="ar-EG"/>
        </w:rPr>
        <w:t>(ج)</w:t>
      </w:r>
      <w:r w:rsidRPr="00E96835">
        <w:rPr>
          <w:rFonts w:cs="Simplified Arabic" w:hint="cs"/>
          <w:rtl/>
          <w:lang w:bidi="ar-EG"/>
        </w:rPr>
        <w:tab/>
      </w:r>
      <w:r w:rsidRPr="00413A4E">
        <w:rPr>
          <w:rFonts w:cs="Simplified Arabic" w:hint="cs"/>
          <w:i/>
          <w:iCs/>
          <w:rtl/>
          <w:lang w:bidi="ar-EG"/>
        </w:rPr>
        <w:t>أمريكا اللاتينية</w:t>
      </w:r>
      <w:r>
        <w:rPr>
          <w:rFonts w:cs="Simplified Arabic" w:hint="cs"/>
          <w:rtl/>
          <w:lang w:bidi="ar-EG"/>
        </w:rPr>
        <w:t xml:space="preserve">: جبال الأنديز، </w:t>
      </w:r>
      <w:r w:rsidR="00376430">
        <w:rPr>
          <w:rFonts w:cs="Simplified Arabic" w:hint="cs"/>
          <w:rtl/>
          <w:lang w:bidi="ar-EG"/>
        </w:rPr>
        <w:t>و</w:t>
      </w:r>
      <w:r>
        <w:rPr>
          <w:rFonts w:cs="Simplified Arabic" w:hint="cs"/>
          <w:rtl/>
          <w:lang w:bidi="ar-EG"/>
        </w:rPr>
        <w:t xml:space="preserve">جبال وسط أمريكا والمناطق عالية الارتفاع، وغابة شاكو شبه المدارية، وسافانا سيرادو، وأراضي </w:t>
      </w:r>
      <w:r w:rsidR="00376430">
        <w:rPr>
          <w:rFonts w:cs="Simplified Arabic" w:hint="cs"/>
          <w:rtl/>
          <w:lang w:bidi="ar-EG"/>
        </w:rPr>
        <w:t xml:space="preserve">بنتانال </w:t>
      </w:r>
      <w:r>
        <w:rPr>
          <w:rFonts w:cs="Simplified Arabic" w:hint="cs"/>
          <w:rtl/>
          <w:lang w:bidi="ar-EG"/>
        </w:rPr>
        <w:t xml:space="preserve">الرطبة، وغابة </w:t>
      </w:r>
      <w:r w:rsidR="00376430">
        <w:rPr>
          <w:rFonts w:cs="Simplified Arabic" w:hint="cs"/>
          <w:rtl/>
          <w:lang w:bidi="ar-EG"/>
        </w:rPr>
        <w:t>الأمازون</w:t>
      </w:r>
      <w:r>
        <w:rPr>
          <w:rFonts w:cs="Simplified Arabic" w:hint="cs"/>
          <w:rtl/>
          <w:lang w:bidi="ar-EG"/>
        </w:rPr>
        <w:t>، وغابات الأطلسي؛</w:t>
      </w:r>
    </w:p>
    <w:p w14:paraId="2D2C582F" w14:textId="22424D39" w:rsidR="00366A34" w:rsidRPr="00E96835" w:rsidRDefault="00366A34" w:rsidP="000E169B">
      <w:pPr>
        <w:pStyle w:val="ListParagraph"/>
        <w:bidi/>
        <w:spacing w:after="120" w:line="216" w:lineRule="auto"/>
        <w:ind w:left="0" w:firstLine="720"/>
        <w:rPr>
          <w:rFonts w:cs="Simplified Arabic"/>
          <w:lang w:bidi="ar-EG"/>
        </w:rPr>
      </w:pPr>
      <w:r w:rsidRPr="00E96835">
        <w:rPr>
          <w:rFonts w:cs="Simplified Arabic" w:hint="cs"/>
          <w:rtl/>
          <w:lang w:bidi="ar-EG"/>
        </w:rPr>
        <w:t>(د)</w:t>
      </w:r>
      <w:r w:rsidRPr="00E96835">
        <w:rPr>
          <w:rFonts w:cs="Simplified Arabic" w:hint="cs"/>
          <w:rtl/>
          <w:lang w:bidi="ar-EG"/>
        </w:rPr>
        <w:tab/>
      </w:r>
      <w:r w:rsidRPr="00413A4E">
        <w:rPr>
          <w:rFonts w:cs="Simplified Arabic" w:hint="cs"/>
          <w:i/>
          <w:iCs/>
          <w:rtl/>
          <w:lang w:bidi="ar-EG"/>
        </w:rPr>
        <w:t xml:space="preserve">أوروبا </w:t>
      </w:r>
      <w:r>
        <w:rPr>
          <w:rFonts w:cs="Simplified Arabic" w:hint="cs"/>
          <w:i/>
          <w:iCs/>
          <w:rtl/>
          <w:lang w:bidi="ar-EG"/>
        </w:rPr>
        <w:t>وكندا والولايات المتحدة</w:t>
      </w:r>
      <w:r w:rsidRPr="00413A4E">
        <w:rPr>
          <w:rFonts w:cs="Simplified Arabic" w:hint="cs"/>
          <w:i/>
          <w:iCs/>
          <w:rtl/>
          <w:lang w:bidi="ar-EG"/>
        </w:rPr>
        <w:t xml:space="preserve"> وأستراليا ونيوزيلندا</w:t>
      </w:r>
      <w:r>
        <w:rPr>
          <w:rFonts w:cs="Simplified Arabic" w:hint="cs"/>
          <w:rtl/>
          <w:lang w:bidi="ar-EG"/>
        </w:rPr>
        <w:t>: أراضي الوحل والمستنقعات، والأراضي العشبية، والأراضي البور، والأعياص.</w:t>
      </w:r>
    </w:p>
    <w:p w14:paraId="193FD918" w14:textId="77411B32" w:rsidR="00366A34" w:rsidRPr="00E96835" w:rsidRDefault="00366A34" w:rsidP="000E169B">
      <w:pPr>
        <w:pStyle w:val="ListParagraph"/>
        <w:numPr>
          <w:ilvl w:val="0"/>
          <w:numId w:val="29"/>
        </w:numPr>
        <w:bidi/>
        <w:spacing w:after="120" w:line="216" w:lineRule="auto"/>
        <w:ind w:left="0" w:firstLine="0"/>
        <w:rPr>
          <w:rFonts w:cs="Simplified Arabic"/>
          <w:lang w:bidi="ar-EG"/>
        </w:rPr>
      </w:pPr>
      <w:r>
        <w:rPr>
          <w:rFonts w:cs="Simplified Arabic" w:hint="cs"/>
          <w:rtl/>
          <w:lang w:bidi="ar-EG"/>
        </w:rPr>
        <w:t>و</w:t>
      </w:r>
      <w:r w:rsidR="000E169B">
        <w:rPr>
          <w:rFonts w:cs="Simplified Arabic" w:hint="cs"/>
          <w:rtl/>
          <w:lang w:bidi="ar-EG"/>
        </w:rPr>
        <w:t xml:space="preserve">تعتبر </w:t>
      </w:r>
      <w:r>
        <w:rPr>
          <w:rFonts w:cs="Simplified Arabic" w:hint="cs"/>
          <w:rtl/>
          <w:lang w:bidi="ar-EG"/>
        </w:rPr>
        <w:t xml:space="preserve">غابات الأطلسي منطقة أحيائية غنية </w:t>
      </w:r>
      <w:r w:rsidR="000E169B">
        <w:rPr>
          <w:rFonts w:cs="Simplified Arabic" w:hint="cs"/>
          <w:rtl/>
          <w:lang w:bidi="ar-EG"/>
        </w:rPr>
        <w:t>ب</w:t>
      </w:r>
      <w:r>
        <w:rPr>
          <w:rFonts w:cs="Simplified Arabic" w:hint="cs"/>
          <w:rtl/>
          <w:lang w:bidi="ar-EG"/>
        </w:rPr>
        <w:t>ملقحات النباتات</w:t>
      </w:r>
      <w:r w:rsidR="000E169B">
        <w:rPr>
          <w:rFonts w:cs="Simplified Arabic" w:hint="cs"/>
          <w:rtl/>
          <w:lang w:bidi="ar-EG"/>
        </w:rPr>
        <w:t xml:space="preserve"> التي تعتمد على بعضها البعض</w:t>
      </w:r>
      <w:r>
        <w:rPr>
          <w:rFonts w:cs="Simplified Arabic" w:hint="cs"/>
          <w:rtl/>
          <w:lang w:bidi="ar-EG"/>
        </w:rPr>
        <w:t xml:space="preserve">، </w:t>
      </w:r>
      <w:r w:rsidR="000E169B">
        <w:rPr>
          <w:rFonts w:cs="Simplified Arabic" w:hint="cs"/>
          <w:rtl/>
          <w:lang w:bidi="ar-EG"/>
        </w:rPr>
        <w:t xml:space="preserve">وهي منطقة </w:t>
      </w:r>
      <w:r>
        <w:rPr>
          <w:rFonts w:cs="Simplified Arabic" w:hint="cs"/>
          <w:rtl/>
          <w:lang w:bidi="ar-EG"/>
        </w:rPr>
        <w:t>معرضة بدرجة عالية للخطر من خلال فقدان الموائل والتفتت</w:t>
      </w:r>
      <w:r w:rsidR="000E169B">
        <w:rPr>
          <w:rFonts w:cs="Simplified Arabic" w:hint="cs"/>
          <w:rtl/>
          <w:lang w:bidi="ar-EG"/>
        </w:rPr>
        <w:t>، ولا تغطي الغابات الأصلية</w:t>
      </w:r>
      <w:r w:rsidR="000E169B" w:rsidRPr="000E169B">
        <w:rPr>
          <w:rFonts w:cs="Simplified Arabic" w:hint="cs"/>
          <w:rtl/>
          <w:lang w:bidi="ar-EG"/>
        </w:rPr>
        <w:t xml:space="preserve"> </w:t>
      </w:r>
      <w:r w:rsidR="000E169B">
        <w:rPr>
          <w:rFonts w:cs="Simplified Arabic" w:hint="cs"/>
          <w:rtl/>
          <w:lang w:bidi="ar-EG"/>
        </w:rPr>
        <w:t>إلا 29 في المائة فقط من مساحتها.</w:t>
      </w:r>
      <w:r w:rsidR="000E169B">
        <w:rPr>
          <w:rStyle w:val="FootnoteReference"/>
          <w:rtl/>
        </w:rPr>
        <w:footnoteReference w:id="13"/>
      </w:r>
      <w:r>
        <w:rPr>
          <w:rFonts w:cs="Simplified Arabic" w:hint="cs"/>
          <w:rtl/>
          <w:lang w:bidi="ar-EG"/>
        </w:rPr>
        <w:t xml:space="preserve"> وينطوي التفتت </w:t>
      </w:r>
      <w:r w:rsidR="000E169B">
        <w:rPr>
          <w:rFonts w:cs="Simplified Arabic" w:hint="cs"/>
          <w:rtl/>
          <w:lang w:bidi="ar-EG"/>
        </w:rPr>
        <w:t>الشديد</w:t>
      </w:r>
      <w:r>
        <w:rPr>
          <w:rFonts w:cs="Simplified Arabic" w:hint="cs"/>
          <w:rtl/>
          <w:lang w:bidi="ar-EG"/>
        </w:rPr>
        <w:t xml:space="preserve"> لهذه المنطقة الأحيائية على فقدان متباين لأنواع النباتات المتخصصة نسبيا للتلقيح والنظم الجنسية التي يمكنها البقاء فقط في داخل البقايات الكبرى. وفي غابة شاكو الجافة، من المقترح أن الزيادة في الإخصاب الذاتي (التلقيح الذاتي) قد تكون مرتبطة بغزوات نحل العسل الأفريقي.</w:t>
      </w:r>
    </w:p>
    <w:p w14:paraId="41783547" w14:textId="3A8ED36B" w:rsidR="00366A34" w:rsidRPr="00E96835" w:rsidRDefault="00366A34" w:rsidP="000E169B">
      <w:pPr>
        <w:pStyle w:val="ListParagraph"/>
        <w:numPr>
          <w:ilvl w:val="0"/>
          <w:numId w:val="29"/>
        </w:numPr>
        <w:bidi/>
        <w:spacing w:after="120" w:line="216" w:lineRule="auto"/>
        <w:ind w:left="0" w:firstLine="0"/>
        <w:rPr>
          <w:rFonts w:cs="Simplified Arabic"/>
          <w:lang w:bidi="ar-EG"/>
        </w:rPr>
      </w:pPr>
      <w:r>
        <w:rPr>
          <w:rFonts w:cs="Simplified Arabic" w:hint="cs"/>
          <w:rtl/>
          <w:lang w:bidi="ar-EG"/>
        </w:rPr>
        <w:t>ويعتبر تغير المناخ تهديدا محتملا كبيرا في أوروبا وأمريكا الشمالية</w:t>
      </w:r>
      <w:r w:rsidR="000E169B">
        <w:rPr>
          <w:rFonts w:cs="Simplified Arabic" w:hint="cs"/>
          <w:rtl/>
          <w:lang w:bidi="ar-EG"/>
        </w:rPr>
        <w:t>. ويفشل</w:t>
      </w:r>
      <w:r>
        <w:rPr>
          <w:rFonts w:cs="Simplified Arabic" w:hint="cs"/>
          <w:rtl/>
          <w:lang w:bidi="ar-EG"/>
        </w:rPr>
        <w:t xml:space="preserve"> النحل الطنان في تتبع الطقس الحار باستعمار موائل جديدة شمال نطاقه التاريخي. وفي نفس الوقت، </w:t>
      </w:r>
      <w:r w:rsidR="000E169B">
        <w:rPr>
          <w:rFonts w:cs="Simplified Arabic" w:hint="cs"/>
          <w:rtl/>
          <w:lang w:bidi="ar-EG"/>
        </w:rPr>
        <w:t xml:space="preserve">فإنه </w:t>
      </w:r>
      <w:r>
        <w:rPr>
          <w:rFonts w:cs="Simplified Arabic" w:hint="cs"/>
          <w:rtl/>
          <w:lang w:bidi="ar-EG"/>
        </w:rPr>
        <w:t xml:space="preserve">يختفي من الأجزاء الجنوبية لنطاقه. وقد </w:t>
      </w:r>
      <w:r w:rsidR="004431E6">
        <w:rPr>
          <w:rFonts w:cs="Simplified Arabic" w:hint="cs"/>
          <w:rtl/>
          <w:lang w:bidi="ar-EG"/>
        </w:rPr>
        <w:t>تقلصت</w:t>
      </w:r>
      <w:r>
        <w:rPr>
          <w:rFonts w:cs="Simplified Arabic" w:hint="cs"/>
          <w:rtl/>
          <w:lang w:bidi="ar-EG"/>
        </w:rPr>
        <w:t xml:space="preserve"> بعض الأنواع </w:t>
      </w:r>
      <w:r w:rsidR="004431E6">
        <w:rPr>
          <w:rFonts w:cs="Simplified Arabic" w:hint="cs"/>
          <w:rtl/>
          <w:lang w:bidi="ar-EG"/>
        </w:rPr>
        <w:t>تقلصا</w:t>
      </w:r>
      <w:r>
        <w:rPr>
          <w:rFonts w:cs="Simplified Arabic" w:hint="cs"/>
          <w:rtl/>
          <w:lang w:bidi="ar-EG"/>
        </w:rPr>
        <w:t xml:space="preserve"> شديدا.</w:t>
      </w:r>
    </w:p>
    <w:p w14:paraId="3BA0AA2D" w14:textId="268B17ED" w:rsidR="00366A34" w:rsidRPr="00E96835" w:rsidRDefault="00D7637D" w:rsidP="00D7637D">
      <w:pPr>
        <w:pStyle w:val="ListParagraph"/>
        <w:numPr>
          <w:ilvl w:val="0"/>
          <w:numId w:val="29"/>
        </w:numPr>
        <w:bidi/>
        <w:spacing w:after="120" w:line="216" w:lineRule="auto"/>
        <w:ind w:left="0" w:firstLine="0"/>
        <w:rPr>
          <w:rFonts w:cs="Simplified Arabic"/>
          <w:lang w:bidi="ar-EG"/>
        </w:rPr>
      </w:pPr>
      <w:r>
        <w:rPr>
          <w:rFonts w:cs="Simplified Arabic" w:hint="cs"/>
          <w:rtl/>
          <w:lang w:val="en-US" w:bidi="ar-EG"/>
        </w:rPr>
        <w:t>و</w:t>
      </w:r>
      <w:r>
        <w:rPr>
          <w:rFonts w:cs="Simplified Arabic" w:hint="cs"/>
          <w:rtl/>
          <w:lang w:bidi="ar-EG"/>
        </w:rPr>
        <w:t xml:space="preserve">تقوم الشعوب الأصلية والمجتمعات المحلية على نطاق واسع بتربية النحل عديم الشوكة </w:t>
      </w:r>
      <w:r>
        <w:rPr>
          <w:rFonts w:cs="Simplified Arabic"/>
          <w:lang w:val="en-US" w:bidi="ar-EG"/>
        </w:rPr>
        <w:t>(meliponini)</w:t>
      </w:r>
      <w:r>
        <w:rPr>
          <w:rFonts w:cs="Simplified Arabic" w:hint="cs"/>
          <w:rtl/>
          <w:lang w:bidi="ar-EG"/>
        </w:rPr>
        <w:t xml:space="preserve"> على أساس المعارف المنقولة شفويا عبر الأجيال</w:t>
      </w:r>
      <w:r w:rsidR="00366A34">
        <w:rPr>
          <w:rFonts w:cs="Simplified Arabic" w:hint="cs"/>
          <w:rtl/>
          <w:lang w:bidi="ar-EG"/>
        </w:rPr>
        <w:t>. والنحل عديم الشوكة من الملقحات المفيدة للمحاصيل والفاكهة البرية ومعظمه ينتج العسل، الذي يستخدم للأغراض الطبية. وبينما تعتبر هذه التربية فرصة اقتصادية للبلدان المدارية، فإن تربية النحل عديم الشوكة على نطاق واسع يمكن أن يكون لها آثار سلبية ويعتبر من التحديات الجارية.</w:t>
      </w:r>
    </w:p>
    <w:p w14:paraId="1DAD61D5" w14:textId="0C4B49CE" w:rsidR="00366A34" w:rsidRPr="00E96835" w:rsidRDefault="00366A34" w:rsidP="00D7637D">
      <w:pPr>
        <w:pStyle w:val="ListParagraph"/>
        <w:numPr>
          <w:ilvl w:val="0"/>
          <w:numId w:val="29"/>
        </w:numPr>
        <w:bidi/>
        <w:spacing w:after="120" w:line="216" w:lineRule="auto"/>
        <w:ind w:left="0" w:firstLine="0"/>
        <w:rPr>
          <w:rFonts w:cs="Simplified Arabic"/>
          <w:lang w:bidi="ar-EG"/>
        </w:rPr>
      </w:pPr>
      <w:r>
        <w:rPr>
          <w:rFonts w:cs="Simplified Arabic" w:hint="cs"/>
          <w:rtl/>
          <w:lang w:bidi="ar-EG"/>
        </w:rPr>
        <w:t xml:space="preserve">وقد تم استكشاف إدخال أنواع عسل النحل </w:t>
      </w:r>
      <w:r>
        <w:rPr>
          <w:rFonts w:cs="Simplified Arabic"/>
          <w:lang w:val="en-US" w:bidi="ar-EG"/>
        </w:rPr>
        <w:t>(Apis)</w:t>
      </w:r>
      <w:r>
        <w:rPr>
          <w:rFonts w:cs="Simplified Arabic" w:hint="cs"/>
          <w:rtl/>
          <w:lang w:bidi="ar-EG"/>
        </w:rPr>
        <w:t xml:space="preserve"> في غابات المنغروف في بلدان كثيرة مثل الصين، وكوبا، والهند، والولايات المتحدة، ويتزايد أيضا في تايلند والبرازيل. وقد يكون لهذا النشاط إمكانية للمساهمة في حفظ نظم المنغروف ولكن ينبغي </w:t>
      </w:r>
      <w:r w:rsidR="00D7637D">
        <w:rPr>
          <w:rFonts w:cs="Simplified Arabic" w:hint="cs"/>
          <w:rtl/>
          <w:lang w:bidi="ar-EG"/>
        </w:rPr>
        <w:t xml:space="preserve">إجراء </w:t>
      </w:r>
      <w:r>
        <w:rPr>
          <w:rFonts w:cs="Simplified Arabic" w:hint="cs"/>
          <w:rtl/>
          <w:lang w:bidi="ar-EG"/>
        </w:rPr>
        <w:t xml:space="preserve">مزيد من التقييم لآثار هذا النشاط. وهناك حاجة إلى إحراز تقدم في إدارة </w:t>
      </w:r>
      <w:r w:rsidR="00D7637D">
        <w:rPr>
          <w:rFonts w:cs="Simplified Arabic" w:hint="cs"/>
          <w:rtl/>
          <w:lang w:bidi="ar-EG"/>
        </w:rPr>
        <w:t>المستوطنات</w:t>
      </w:r>
      <w:r>
        <w:rPr>
          <w:rFonts w:cs="Simplified Arabic" w:hint="cs"/>
          <w:rtl/>
          <w:lang w:bidi="ar-EG"/>
        </w:rPr>
        <w:t>، بما في ذلك التكاثر الاصطناعي وتربية الملكات، من أجل استخدام الموارد الطبيعية على نحو مستدام.</w:t>
      </w:r>
    </w:p>
    <w:p w14:paraId="1F8EE7EC" w14:textId="230C71B0" w:rsidR="00366A34" w:rsidRPr="00E96835" w:rsidRDefault="00366A34" w:rsidP="00E77C55">
      <w:pPr>
        <w:pStyle w:val="ListParagraph"/>
        <w:numPr>
          <w:ilvl w:val="0"/>
          <w:numId w:val="29"/>
        </w:numPr>
        <w:bidi/>
        <w:spacing w:after="120" w:line="216" w:lineRule="auto"/>
        <w:ind w:left="0" w:firstLine="0"/>
        <w:rPr>
          <w:rFonts w:cs="Simplified Arabic"/>
          <w:lang w:bidi="ar-EG"/>
        </w:rPr>
      </w:pPr>
      <w:r>
        <w:rPr>
          <w:rFonts w:cs="Simplified Arabic" w:hint="cs"/>
          <w:rtl/>
          <w:lang w:bidi="ar-EG"/>
        </w:rPr>
        <w:t xml:space="preserve">وفيما يتعلق بأثر مبيدات الآفات على الأنواع غير المستهدفة، أظهر تحليل حديث للبيانات الوصفية أنه عند المقارنة بنحل العسل، يكون النحل عديم الشوكة أكثر حساسية لمبيدات آفات مختلفة. وتشير الدراسات التجريبية التي أجريت على ملقحات أخرى مثل الخفاش آكل الفاكهة </w:t>
      </w:r>
      <w:r w:rsidRPr="00496865">
        <w:rPr>
          <w:rFonts w:asciiTheme="majorBidi" w:eastAsiaTheme="minorEastAsia" w:hAnsiTheme="majorBidi" w:cstheme="majorBidi"/>
          <w:color w:val="000000" w:themeColor="text1"/>
          <w:kern w:val="24"/>
          <w:lang w:val="en-US" w:eastAsia="ja-JP"/>
        </w:rPr>
        <w:t>(</w:t>
      </w:r>
      <w:r w:rsidRPr="00073A31">
        <w:rPr>
          <w:rFonts w:asciiTheme="majorBidi" w:eastAsiaTheme="minorEastAsia" w:hAnsiTheme="majorBidi" w:cstheme="majorBidi"/>
          <w:i/>
          <w:iCs/>
          <w:color w:val="000000" w:themeColor="text1"/>
          <w:kern w:val="24"/>
          <w:lang w:val="en-US" w:eastAsia="ja-JP"/>
        </w:rPr>
        <w:t>Artibeus lituratus</w:t>
      </w:r>
      <w:r w:rsidRPr="00496865">
        <w:rPr>
          <w:rFonts w:asciiTheme="majorBidi" w:eastAsiaTheme="minorEastAsia" w:hAnsiTheme="majorBidi" w:cstheme="majorBidi"/>
          <w:color w:val="000000" w:themeColor="text1"/>
          <w:kern w:val="24"/>
          <w:lang w:val="en-US" w:eastAsia="ja-JP"/>
        </w:rPr>
        <w:t>)</w:t>
      </w:r>
      <w:r>
        <w:rPr>
          <w:rFonts w:cs="Simplified Arabic" w:hint="cs"/>
          <w:rtl/>
          <w:lang w:bidi="ar-EG"/>
        </w:rPr>
        <w:t xml:space="preserve"> من البرازيل، أن التعرض المزمن لخفافيش الفاكهة إلى التركيزات </w:t>
      </w:r>
      <w:r w:rsidR="00D7637D">
        <w:rPr>
          <w:rFonts w:cs="Simplified Arabic" w:hint="cs"/>
          <w:rtl/>
          <w:lang w:bidi="ar-EG"/>
        </w:rPr>
        <w:t>الكبيرة</w:t>
      </w:r>
      <w:r>
        <w:rPr>
          <w:rFonts w:cs="Simplified Arabic" w:hint="cs"/>
          <w:rtl/>
          <w:lang w:bidi="ar-EG"/>
        </w:rPr>
        <w:t xml:space="preserve"> من الإندوسلفان يمكن أن يؤدي إلى تراكم بيولوجي كبير، مما قد يؤثر على صحة هذا الناشر المهم للبذور في الغابات المدارية الحديثة. وبالمثل، كشف تحليل لبيانات أعداد الفراشات على المدى الطويل من شمال كاليفورنيا الارتباط السلبي بين أعداد الفراشات والاستخدام المتزايد للنيونيكوتينويد. وكانت تجربة معزولة نفذت على نطاق المناظر الطبيعية الأرضية في ثلاثة بلدان (هنغاريا، وألمانيا، والمملكة المتحدة) استعمل فيها اللفت الزيتي (كانولا) المعالج بالنيونيكوتينويد (الكلوثيانيدين أو التياميتوكسام) قد أظهرت أن تكاثر النحل البري (</w:t>
      </w:r>
      <w:r w:rsidRPr="00073A31">
        <w:rPr>
          <w:rFonts w:cs="Simplified Arabic"/>
          <w:i/>
          <w:iCs/>
          <w:lang w:val="en-US" w:bidi="ar-EG"/>
        </w:rPr>
        <w:t>B. terrestris</w:t>
      </w:r>
      <w:r>
        <w:rPr>
          <w:rFonts w:cs="Simplified Arabic" w:hint="cs"/>
          <w:rtl/>
          <w:lang w:bidi="ar-EG"/>
        </w:rPr>
        <w:t xml:space="preserve"> و</w:t>
      </w:r>
      <w:r w:rsidRPr="00073A31">
        <w:rPr>
          <w:rFonts w:cs="Simplified Arabic"/>
          <w:i/>
          <w:iCs/>
          <w:lang w:val="en-US" w:bidi="ar-EG"/>
        </w:rPr>
        <w:t>Osmia vicornis</w:t>
      </w:r>
      <w:r>
        <w:rPr>
          <w:rFonts w:cs="Simplified Arabic" w:hint="cs"/>
          <w:rtl/>
          <w:lang w:bidi="ar-EG"/>
        </w:rPr>
        <w:t>) كان مرتبطا سلبا ببقايا النيونيكوتينويد في عشش النحل.</w:t>
      </w:r>
    </w:p>
    <w:p w14:paraId="4863FD69" w14:textId="2F723385" w:rsidR="00366A34" w:rsidRPr="00E96835" w:rsidRDefault="00366A34" w:rsidP="00E77C55">
      <w:pPr>
        <w:pStyle w:val="ListParagraph"/>
        <w:numPr>
          <w:ilvl w:val="0"/>
          <w:numId w:val="29"/>
        </w:numPr>
        <w:bidi/>
        <w:spacing w:after="120" w:line="216" w:lineRule="auto"/>
        <w:ind w:left="0" w:firstLine="0"/>
        <w:rPr>
          <w:rFonts w:cs="Simplified Arabic"/>
          <w:lang w:bidi="ar-EG"/>
        </w:rPr>
      </w:pPr>
      <w:r>
        <w:rPr>
          <w:rFonts w:cs="Simplified Arabic" w:hint="cs"/>
          <w:rtl/>
          <w:lang w:bidi="ar-EG"/>
        </w:rPr>
        <w:t xml:space="preserve">[والمحاصيل المحورة جينيا التي </w:t>
      </w:r>
      <w:r w:rsidR="00D7637D">
        <w:rPr>
          <w:rFonts w:cs="Simplified Arabic" w:hint="cs"/>
          <w:rtl/>
          <w:lang w:bidi="ar-EG"/>
        </w:rPr>
        <w:t>تتسم ب</w:t>
      </w:r>
      <w:r>
        <w:rPr>
          <w:rFonts w:cs="Simplified Arabic" w:hint="cs"/>
          <w:rtl/>
          <w:lang w:bidi="ar-EG"/>
        </w:rPr>
        <w:t xml:space="preserve">تحمل مبيدات الأعشاب أو مناعة ضد الحشرات، قد تهدد الملقحات بتأثيرات مميتة أو شبه مميتة على الحشرات الناضجة أو اليرقات. غير أن الاستعراضات الحديثة أظهرت عدم وجود تأثيرات سلبية واضحة على نحل العسل من الكائنات </w:t>
      </w:r>
      <w:r w:rsidR="00D7637D">
        <w:rPr>
          <w:rFonts w:cs="Simplified Arabic" w:hint="cs"/>
          <w:rtl/>
          <w:lang w:bidi="ar-EG"/>
        </w:rPr>
        <w:t xml:space="preserve">المحورة </w:t>
      </w:r>
      <w:r>
        <w:rPr>
          <w:rFonts w:cs="Simplified Arabic" w:hint="cs"/>
          <w:rtl/>
          <w:lang w:bidi="ar-EG"/>
        </w:rPr>
        <w:t>جيني</w:t>
      </w:r>
      <w:r w:rsidR="00D7637D">
        <w:rPr>
          <w:rFonts w:cs="Simplified Arabic" w:hint="cs"/>
          <w:rtl/>
          <w:lang w:bidi="ar-EG"/>
        </w:rPr>
        <w:t>ا</w:t>
      </w:r>
      <w:r>
        <w:rPr>
          <w:rFonts w:cs="Simplified Arabic" w:hint="cs"/>
          <w:rtl/>
          <w:lang w:bidi="ar-EG"/>
        </w:rPr>
        <w:t>].</w:t>
      </w:r>
      <w:r w:rsidR="00336593">
        <w:rPr>
          <w:rFonts w:cs="Simplified Arabic" w:hint="cs"/>
          <w:rtl/>
          <w:lang w:bidi="ar-EG"/>
        </w:rPr>
        <w:t xml:space="preserve"> [و</w:t>
      </w:r>
      <w:r w:rsidR="00336593" w:rsidRPr="00336593">
        <w:rPr>
          <w:rFonts w:cs="Simplified Arabic"/>
          <w:rtl/>
          <w:lang w:bidi="ar-EG"/>
        </w:rPr>
        <w:t xml:space="preserve">فيما يتعلق بالتأثيرات المميتة أو </w:t>
      </w:r>
      <w:r w:rsidR="00336593">
        <w:rPr>
          <w:rFonts w:cs="Simplified Arabic" w:hint="cs"/>
          <w:rtl/>
          <w:lang w:bidi="ar-EG"/>
        </w:rPr>
        <w:t>شبه</w:t>
      </w:r>
      <w:r w:rsidR="00336593" w:rsidRPr="00336593">
        <w:rPr>
          <w:rFonts w:cs="Simplified Arabic"/>
          <w:rtl/>
          <w:lang w:bidi="ar-EG"/>
        </w:rPr>
        <w:t xml:space="preserve"> المميتة المحتملة على الملقحات </w:t>
      </w:r>
      <w:r w:rsidR="00336593">
        <w:rPr>
          <w:rFonts w:cs="Simplified Arabic" w:hint="cs"/>
          <w:rtl/>
          <w:lang w:bidi="ar-EG"/>
        </w:rPr>
        <w:t>من جانب</w:t>
      </w:r>
      <w:r w:rsidR="00336593" w:rsidRPr="00336593">
        <w:rPr>
          <w:rFonts w:cs="Simplified Arabic"/>
          <w:rtl/>
          <w:lang w:bidi="ar-EG"/>
        </w:rPr>
        <w:t xml:space="preserve"> المحاصيل </w:t>
      </w:r>
      <w:r w:rsidR="00D7637D">
        <w:rPr>
          <w:rFonts w:cs="Simplified Arabic" w:hint="cs"/>
          <w:rtl/>
          <w:lang w:bidi="ar-EG"/>
        </w:rPr>
        <w:t>المحورة</w:t>
      </w:r>
      <w:r w:rsidR="00336593" w:rsidRPr="00336593">
        <w:rPr>
          <w:rFonts w:cs="Simplified Arabic"/>
          <w:rtl/>
          <w:lang w:bidi="ar-EG"/>
        </w:rPr>
        <w:t xml:space="preserve"> </w:t>
      </w:r>
      <w:r w:rsidR="00336593">
        <w:rPr>
          <w:rFonts w:cs="Simplified Arabic" w:hint="cs"/>
          <w:rtl/>
          <w:lang w:bidi="ar-EG"/>
        </w:rPr>
        <w:t>جينيا</w:t>
      </w:r>
      <w:r w:rsidR="00336593" w:rsidRPr="00336593">
        <w:rPr>
          <w:rFonts w:cs="Simplified Arabic"/>
          <w:rtl/>
          <w:lang w:bidi="ar-EG"/>
        </w:rPr>
        <w:t xml:space="preserve"> التي </w:t>
      </w:r>
      <w:r w:rsidR="00D7637D">
        <w:rPr>
          <w:rFonts w:cs="Simplified Arabic" w:hint="cs"/>
          <w:rtl/>
          <w:lang w:bidi="ar-EG"/>
        </w:rPr>
        <w:t>تتسم ب</w:t>
      </w:r>
      <w:r w:rsidR="00336593" w:rsidRPr="00336593">
        <w:rPr>
          <w:rFonts w:cs="Simplified Arabic"/>
          <w:rtl/>
          <w:lang w:bidi="ar-EG"/>
        </w:rPr>
        <w:t xml:space="preserve">تحمل مبيدات الأعشاب أو مقاومة الحشرات، على الرغم من أن بعض </w:t>
      </w:r>
      <w:r w:rsidR="00336593">
        <w:rPr>
          <w:rFonts w:cs="Simplified Arabic" w:hint="cs"/>
          <w:rtl/>
          <w:lang w:bidi="ar-EG"/>
        </w:rPr>
        <w:t>الاستعراضات</w:t>
      </w:r>
      <w:r w:rsidR="00336593" w:rsidRPr="00336593">
        <w:rPr>
          <w:rFonts w:cs="Simplified Arabic"/>
          <w:rtl/>
          <w:lang w:bidi="ar-EG"/>
        </w:rPr>
        <w:t xml:space="preserve"> الحديثة لا تظهر أي آثار سلبية واضحة للكائنات </w:t>
      </w:r>
      <w:r w:rsidR="00D7637D">
        <w:rPr>
          <w:rFonts w:cs="Simplified Arabic" w:hint="cs"/>
          <w:rtl/>
          <w:lang w:bidi="ar-EG"/>
        </w:rPr>
        <w:t>المحورة</w:t>
      </w:r>
      <w:r w:rsidR="00D7637D" w:rsidRPr="00336593">
        <w:rPr>
          <w:rFonts w:cs="Simplified Arabic"/>
          <w:rtl/>
          <w:lang w:bidi="ar-EG"/>
        </w:rPr>
        <w:t xml:space="preserve"> </w:t>
      </w:r>
      <w:r w:rsidR="00336593">
        <w:rPr>
          <w:rFonts w:cs="Simplified Arabic" w:hint="cs"/>
          <w:rtl/>
          <w:lang w:bidi="ar-EG"/>
        </w:rPr>
        <w:t>جينيا</w:t>
      </w:r>
      <w:r w:rsidR="00336593" w:rsidRPr="00336593">
        <w:rPr>
          <w:rFonts w:cs="Simplified Arabic"/>
          <w:rtl/>
          <w:lang w:bidi="ar-EG"/>
        </w:rPr>
        <w:t xml:space="preserve"> على نحل العسل، فمن السابق لأوانه التوصل إلى نتيجة حول هذه التأثيرات. </w:t>
      </w:r>
      <w:r w:rsidR="00336593">
        <w:rPr>
          <w:rFonts w:cs="Simplified Arabic" w:hint="cs"/>
          <w:rtl/>
          <w:lang w:bidi="ar-EG"/>
        </w:rPr>
        <w:t>و</w:t>
      </w:r>
      <w:r w:rsidR="00336593" w:rsidRPr="00336593">
        <w:rPr>
          <w:rFonts w:cs="Simplified Arabic"/>
          <w:rtl/>
          <w:lang w:bidi="ar-EG"/>
        </w:rPr>
        <w:t xml:space="preserve">لذلك، هناك حاجة </w:t>
      </w:r>
      <w:r w:rsidR="00336593">
        <w:rPr>
          <w:rFonts w:cs="Simplified Arabic" w:hint="cs"/>
          <w:rtl/>
          <w:lang w:bidi="ar-EG"/>
        </w:rPr>
        <w:t xml:space="preserve">إلى </w:t>
      </w:r>
      <w:r w:rsidR="00336593" w:rsidRPr="00336593">
        <w:rPr>
          <w:rFonts w:cs="Simplified Arabic"/>
          <w:rtl/>
          <w:lang w:bidi="ar-EG"/>
        </w:rPr>
        <w:t xml:space="preserve">مزيد من الدراسات </w:t>
      </w:r>
      <w:r w:rsidR="00D7637D">
        <w:rPr>
          <w:rFonts w:cs="Simplified Arabic" w:hint="cs"/>
          <w:rtl/>
          <w:lang w:bidi="ar-EG"/>
        </w:rPr>
        <w:t>عن المزيد من</w:t>
      </w:r>
      <w:r w:rsidR="00336593" w:rsidRPr="00336593">
        <w:rPr>
          <w:rFonts w:cs="Simplified Arabic"/>
          <w:rtl/>
          <w:lang w:bidi="ar-EG"/>
        </w:rPr>
        <w:t xml:space="preserve"> الأنواع والملقحات</w:t>
      </w:r>
      <w:r w:rsidR="00336593">
        <w:rPr>
          <w:rFonts w:cs="Simplified Arabic" w:hint="cs"/>
          <w:rtl/>
          <w:lang w:bidi="ar-EG"/>
        </w:rPr>
        <w:t>.]</w:t>
      </w:r>
    </w:p>
    <w:p w14:paraId="3EFD7338" w14:textId="2F951D12" w:rsidR="00366A34" w:rsidRPr="00E96835" w:rsidRDefault="00D7637D" w:rsidP="00D7637D">
      <w:pPr>
        <w:pStyle w:val="ListParagraph"/>
        <w:numPr>
          <w:ilvl w:val="0"/>
          <w:numId w:val="29"/>
        </w:numPr>
        <w:bidi/>
        <w:spacing w:after="120" w:line="216" w:lineRule="auto"/>
        <w:ind w:left="0" w:firstLine="0"/>
        <w:rPr>
          <w:rFonts w:cs="Simplified Arabic"/>
          <w:lang w:bidi="ar-EG"/>
        </w:rPr>
      </w:pPr>
      <w:r>
        <w:rPr>
          <w:rFonts w:cs="Simplified Arabic" w:hint="cs"/>
          <w:rtl/>
          <w:lang w:bidi="ar-EG"/>
        </w:rPr>
        <w:t>وتوجد في</w:t>
      </w:r>
      <w:r w:rsidR="00366A34">
        <w:rPr>
          <w:rFonts w:cs="Simplified Arabic" w:hint="cs"/>
          <w:rtl/>
          <w:lang w:bidi="ar-EG"/>
        </w:rPr>
        <w:t xml:space="preserve"> أمريكا اللاتينية البلازما الجرثومية البرية للكثير من محاصيل الأغذية</w:t>
      </w:r>
      <w:r w:rsidR="00366A34" w:rsidRPr="00E96835">
        <w:rPr>
          <w:rStyle w:val="FootnoteReference"/>
          <w:rtl/>
        </w:rPr>
        <w:footnoteReference w:id="14"/>
      </w:r>
      <w:r w:rsidR="00366A34">
        <w:rPr>
          <w:rFonts w:cs="Simplified Arabic" w:hint="cs"/>
          <w:rtl/>
          <w:lang w:bidi="ar-EG"/>
        </w:rPr>
        <w:t xml:space="preserve"> التي تعتمد على الملقحات للحصول على غلة عالية أما بطريقة مباشرة أو غير مباشرة. وتوجد البلازما الجرثومية لهذه، وربما لمئات من الأنواع البرية ذات الإمكانية الزراعية، في بقايا الموائل الطبيعية وشبه الطبيعية، والتي تخضع لإدارة المجتمعات الأصلية المحلية في هذه المنطقة. ولذلك، فإن التجمع المتنوع للملقحات يعتبر هاما ل</w:t>
      </w:r>
      <w:r w:rsidR="005226B7">
        <w:rPr>
          <w:rFonts w:cs="Simplified Arabic" w:hint="cs"/>
          <w:rtl/>
          <w:lang w:bidi="ar-EG"/>
        </w:rPr>
        <w:t xml:space="preserve">عدم </w:t>
      </w:r>
      <w:r w:rsidR="00366A34">
        <w:rPr>
          <w:rFonts w:cs="Simplified Arabic" w:hint="cs"/>
          <w:rtl/>
          <w:lang w:bidi="ar-EG"/>
        </w:rPr>
        <w:t>ضمان تكاثر النباتات البرية عامة</w:t>
      </w:r>
      <w:r w:rsidR="005226B7">
        <w:rPr>
          <w:rFonts w:cs="Simplified Arabic" w:hint="cs"/>
          <w:rtl/>
          <w:lang w:bidi="ar-EG"/>
        </w:rPr>
        <w:t xml:space="preserve"> فحسب</w:t>
      </w:r>
      <w:r w:rsidR="00366A34">
        <w:rPr>
          <w:rFonts w:cs="Simplified Arabic" w:hint="cs"/>
          <w:rtl/>
          <w:lang w:bidi="ar-EG"/>
        </w:rPr>
        <w:t>، بل أيضا بقاء هذه البلازما الجرثومية. ومع ذلك، ربما مع استثناءات قليلة، فإن حدوث هذه البلازما الجرثومية وتنوعها وحالة حفظها الحالية ليس معروفا.</w:t>
      </w:r>
    </w:p>
    <w:p w14:paraId="1C3A0F86" w14:textId="77777777" w:rsidR="00366A34" w:rsidRPr="005D44D9" w:rsidRDefault="00366A34" w:rsidP="000D0315">
      <w:pPr>
        <w:pStyle w:val="ListParagraph"/>
        <w:keepNext/>
        <w:tabs>
          <w:tab w:val="left" w:pos="720"/>
        </w:tabs>
        <w:bidi/>
        <w:spacing w:after="120" w:line="204" w:lineRule="auto"/>
        <w:ind w:left="0"/>
        <w:jc w:val="center"/>
        <w:rPr>
          <w:rFonts w:cs="Simplified Arabic"/>
          <w:b/>
          <w:bCs/>
          <w:lang w:bidi="ar-EG"/>
        </w:rPr>
      </w:pPr>
      <w:r w:rsidRPr="005D44D9">
        <w:rPr>
          <w:rFonts w:cs="Simplified Arabic" w:hint="cs"/>
          <w:b/>
          <w:bCs/>
          <w:rtl/>
          <w:lang w:bidi="ar-EG"/>
        </w:rPr>
        <w:t>دال -</w:t>
      </w:r>
      <w:r w:rsidRPr="005D44D9">
        <w:rPr>
          <w:rFonts w:cs="Simplified Arabic" w:hint="cs"/>
          <w:b/>
          <w:bCs/>
          <w:rtl/>
          <w:lang w:bidi="ar-EG"/>
        </w:rPr>
        <w:tab/>
        <w:t>خيارات الاستجابة لحفظ الملقحات وموائلها واستخدامها المستدام</w:t>
      </w:r>
    </w:p>
    <w:p w14:paraId="7A725BE5" w14:textId="7C8EB88F" w:rsidR="00366A34" w:rsidRPr="00E96835" w:rsidRDefault="00366A34" w:rsidP="002C4C96">
      <w:pPr>
        <w:pStyle w:val="ListParagraph"/>
        <w:numPr>
          <w:ilvl w:val="0"/>
          <w:numId w:val="29"/>
        </w:numPr>
        <w:bidi/>
        <w:spacing w:after="120" w:line="216" w:lineRule="auto"/>
        <w:ind w:left="0" w:firstLine="0"/>
        <w:rPr>
          <w:rFonts w:cs="Simplified Arabic"/>
          <w:lang w:bidi="ar-EG"/>
        </w:rPr>
      </w:pPr>
      <w:r>
        <w:rPr>
          <w:rFonts w:cs="Simplified Arabic" w:hint="cs"/>
          <w:rtl/>
          <w:lang w:bidi="ar-EG"/>
        </w:rPr>
        <w:t xml:space="preserve">إن الكثير من الأنشطة المحددة في التقييم الذي أجراه المنبر الحكومي الدولي للعلوم والسياسات في مجال التنوع البيولوجي وخدمات النظم الإيكولوجية، </w:t>
      </w:r>
      <w:r w:rsidR="002C4C96">
        <w:rPr>
          <w:rFonts w:cs="Simplified Arabic" w:hint="cs"/>
          <w:rtl/>
          <w:lang w:bidi="ar-EG"/>
        </w:rPr>
        <w:t>والتي تنعكس</w:t>
      </w:r>
      <w:r>
        <w:rPr>
          <w:rFonts w:cs="Simplified Arabic" w:hint="cs"/>
          <w:rtl/>
          <w:lang w:bidi="ar-EG"/>
        </w:rPr>
        <w:t xml:space="preserve"> في المقرر 13/15، سيسهم في حفظ الملقحات وموائلها واستخدامها المستدام وبذلك يساعد في استمرار وظائف التلقيح في النظم الإيكولوجية خارج نطاق النظم الزراعية وإنتاج الأغذية.</w:t>
      </w:r>
    </w:p>
    <w:p w14:paraId="103C66B1" w14:textId="4E01755B" w:rsidR="00366A34" w:rsidRPr="00E96835" w:rsidRDefault="00366A34" w:rsidP="002C4C96">
      <w:pPr>
        <w:pStyle w:val="ListParagraph"/>
        <w:numPr>
          <w:ilvl w:val="0"/>
          <w:numId w:val="29"/>
        </w:numPr>
        <w:bidi/>
        <w:spacing w:after="120" w:line="216" w:lineRule="auto"/>
        <w:ind w:left="0" w:firstLine="0"/>
        <w:rPr>
          <w:rFonts w:cs="Simplified Arabic"/>
          <w:lang w:bidi="ar-EG"/>
        </w:rPr>
      </w:pPr>
      <w:r w:rsidRPr="007442A5">
        <w:rPr>
          <w:rFonts w:cs="Simplified Arabic" w:hint="cs"/>
          <w:rtl/>
          <w:lang w:bidi="ar-EG"/>
        </w:rPr>
        <w:t>و</w:t>
      </w:r>
      <w:r w:rsidR="002C4C96">
        <w:rPr>
          <w:rFonts w:cs="Simplified Arabic" w:hint="cs"/>
          <w:rtl/>
          <w:lang w:bidi="ar-EG"/>
        </w:rPr>
        <w:t xml:space="preserve">يعد </w:t>
      </w:r>
      <w:r w:rsidRPr="007442A5">
        <w:rPr>
          <w:rFonts w:cs="Simplified Arabic" w:hint="cs"/>
          <w:rtl/>
          <w:lang w:bidi="ar-EG"/>
        </w:rPr>
        <w:t>النهج على نطاق المناظر الطبيعية الأرضية</w:t>
      </w:r>
      <w:r>
        <w:rPr>
          <w:rFonts w:cs="Simplified Arabic" w:hint="cs"/>
          <w:rtl/>
          <w:lang w:bidi="ar-EG"/>
        </w:rPr>
        <w:t xml:space="preserve"> ذا صلة خاصة بحفظ الملقحات وموائلها واستخدامها المستدام لاستمرار وظائف التلقيح في النظم الإيكولوجية خارج نطاق النظم الزراعية وإنتاج الأغذية. ويشمل هذا صيانة ممرات النباتات الطبيعية، واستعادة الأراضي المتدهورة، واستخدام الزراعة المواتية للتلقيح. وينبغي إيلاء عناية خاصة للحد من إزالة الغابات وفقدان الموائل والتدهور في جميع المناطق الأحيائية. وينبغي أن تراعي نظم إدارة الحرائق الآثار على الملقحات والنباتات ذات الصلة. ويمكن أن تزيد الاستعادة من ترابط الموائل المواتية للملقحات وتدعم توزيع الأنواع وتدفق الجينات. ويمكن أن تسهم هذه التدابير أيضا في التكيف مع تغير المناخ والتخفيف من </w:t>
      </w:r>
      <w:r w:rsidR="002C4C96">
        <w:rPr>
          <w:rFonts w:cs="Simplified Arabic" w:hint="cs"/>
          <w:rtl/>
          <w:lang w:bidi="ar-EG"/>
        </w:rPr>
        <w:t>آثاره</w:t>
      </w:r>
      <w:r>
        <w:rPr>
          <w:rFonts w:cs="Simplified Arabic" w:hint="cs"/>
          <w:rtl/>
          <w:lang w:bidi="ar-EG"/>
        </w:rPr>
        <w:t xml:space="preserve"> وفي الحد من مخاطر الكوارث.</w:t>
      </w:r>
    </w:p>
    <w:p w14:paraId="783C4992" w14:textId="77777777" w:rsidR="00366A34" w:rsidRPr="00E96835" w:rsidRDefault="00366A34" w:rsidP="00366A34">
      <w:pPr>
        <w:pStyle w:val="ListParagraph"/>
        <w:numPr>
          <w:ilvl w:val="0"/>
          <w:numId w:val="29"/>
        </w:numPr>
        <w:bidi/>
        <w:spacing w:after="120" w:line="216" w:lineRule="auto"/>
        <w:ind w:left="0" w:firstLine="0"/>
        <w:rPr>
          <w:rFonts w:cs="Simplified Arabic"/>
          <w:lang w:bidi="ar-EG"/>
        </w:rPr>
      </w:pPr>
      <w:r>
        <w:rPr>
          <w:rFonts w:cs="Simplified Arabic" w:hint="cs"/>
          <w:rtl/>
          <w:lang w:bidi="ar-EG"/>
        </w:rPr>
        <w:t>ويمكن تنفيذ الإجراءات التالية دعما لنهج المناظر الطبيعية الأرضية</w:t>
      </w:r>
      <w:r w:rsidRPr="00E96835">
        <w:rPr>
          <w:rFonts w:cs="Simplified Arabic" w:hint="cs"/>
          <w:rtl/>
          <w:lang w:bidi="ar-EG"/>
        </w:rPr>
        <w:t>:</w:t>
      </w:r>
    </w:p>
    <w:p w14:paraId="3BDF6BDD" w14:textId="77777777" w:rsidR="00366A34" w:rsidRPr="00E96835" w:rsidRDefault="00366A34" w:rsidP="00366A34">
      <w:pPr>
        <w:pStyle w:val="ListParagraph"/>
        <w:bidi/>
        <w:spacing w:after="120" w:line="216" w:lineRule="auto"/>
        <w:ind w:left="0" w:firstLine="720"/>
        <w:rPr>
          <w:rFonts w:cs="Simplified Arabic"/>
          <w:rtl/>
          <w:lang w:bidi="ar-EG"/>
        </w:rPr>
      </w:pPr>
      <w:r w:rsidRPr="00E96835">
        <w:rPr>
          <w:rFonts w:cs="Simplified Arabic" w:hint="cs"/>
          <w:rtl/>
          <w:lang w:bidi="ar-EG"/>
        </w:rPr>
        <w:t>(أ)</w:t>
      </w:r>
      <w:r w:rsidRPr="00E96835">
        <w:rPr>
          <w:rFonts w:cs="Simplified Arabic" w:hint="cs"/>
          <w:rtl/>
          <w:lang w:bidi="ar-EG"/>
        </w:rPr>
        <w:tab/>
      </w:r>
      <w:r>
        <w:rPr>
          <w:rFonts w:cs="Simplified Arabic" w:hint="cs"/>
          <w:rtl/>
          <w:lang w:bidi="ar-EG"/>
        </w:rPr>
        <w:t>تعتبر المناطق التي تديرها الشعوب الأصلية والمجتمعات المحلية مهمة بالنسبة لحفظ التنوع البيولوجي؛</w:t>
      </w:r>
    </w:p>
    <w:p w14:paraId="0539C0A6" w14:textId="40B5878C" w:rsidR="00366A34" w:rsidRPr="00E96835" w:rsidRDefault="00366A34" w:rsidP="009F41B8">
      <w:pPr>
        <w:pStyle w:val="ListParagraph"/>
        <w:bidi/>
        <w:spacing w:after="120" w:line="216" w:lineRule="auto"/>
        <w:ind w:left="0" w:firstLine="720"/>
        <w:rPr>
          <w:rFonts w:cs="Simplified Arabic"/>
          <w:rtl/>
          <w:lang w:bidi="ar-EG"/>
        </w:rPr>
      </w:pPr>
      <w:r w:rsidRPr="00E96835">
        <w:rPr>
          <w:rFonts w:cs="Simplified Arabic" w:hint="cs"/>
          <w:rtl/>
          <w:lang w:bidi="ar-EG"/>
        </w:rPr>
        <w:t>(ب)</w:t>
      </w:r>
      <w:r w:rsidRPr="00E96835">
        <w:rPr>
          <w:rFonts w:cs="Simplified Arabic" w:hint="cs"/>
          <w:rtl/>
          <w:lang w:bidi="ar-EG"/>
        </w:rPr>
        <w:tab/>
      </w:r>
      <w:r>
        <w:rPr>
          <w:rFonts w:cs="Simplified Arabic" w:hint="cs"/>
          <w:rtl/>
          <w:lang w:bidi="ar-EG"/>
        </w:rPr>
        <w:t xml:space="preserve">التغيرات الكبيرة في استخدام الأراضي ترتبط بإزالة الغابات التي تسببها المحاصيل. ويمكن لزيادة </w:t>
      </w:r>
      <w:r w:rsidR="009F41B8">
        <w:rPr>
          <w:rFonts w:cs="Simplified Arabic" w:hint="cs"/>
          <w:rtl/>
          <w:lang w:bidi="ar-EG"/>
        </w:rPr>
        <w:t>الوعي</w:t>
      </w:r>
      <w:r>
        <w:rPr>
          <w:rFonts w:cs="Simplified Arabic" w:hint="cs"/>
          <w:rtl/>
          <w:lang w:bidi="ar-EG"/>
        </w:rPr>
        <w:t xml:space="preserve"> لدى المشترين لهذه السلع أن تزيد من الضغط للحصول على إنتاج مستدام؛</w:t>
      </w:r>
    </w:p>
    <w:p w14:paraId="13A05F19" w14:textId="77777777" w:rsidR="00366A34" w:rsidRPr="00E96835" w:rsidRDefault="00366A34" w:rsidP="00366A34">
      <w:pPr>
        <w:pStyle w:val="ListParagraph"/>
        <w:bidi/>
        <w:spacing w:after="120" w:line="216" w:lineRule="auto"/>
        <w:ind w:left="0" w:firstLine="720"/>
        <w:rPr>
          <w:rFonts w:cs="Simplified Arabic"/>
          <w:rtl/>
          <w:lang w:bidi="ar-EG"/>
        </w:rPr>
      </w:pPr>
      <w:r w:rsidRPr="00E96835">
        <w:rPr>
          <w:rFonts w:cs="Simplified Arabic" w:hint="cs"/>
          <w:rtl/>
          <w:lang w:bidi="ar-EG"/>
        </w:rPr>
        <w:t>(ج)</w:t>
      </w:r>
      <w:r w:rsidRPr="00E96835">
        <w:rPr>
          <w:rFonts w:cs="Simplified Arabic" w:hint="cs"/>
          <w:rtl/>
          <w:lang w:bidi="ar-EG"/>
        </w:rPr>
        <w:tab/>
      </w:r>
      <w:r>
        <w:rPr>
          <w:rFonts w:cs="Simplified Arabic" w:hint="cs"/>
          <w:rtl/>
          <w:lang w:bidi="ar-EG"/>
        </w:rPr>
        <w:t>يعتبر جمع البيانات، والخرائط والنمذجة أدوات هامة للتنبؤ بأثر التغير العالمي ولدعم سياسات لحفظ واستعادة وإحياء الموائل الطبيعية؛</w:t>
      </w:r>
    </w:p>
    <w:p w14:paraId="0A6CFDCE" w14:textId="77777777" w:rsidR="00366A34" w:rsidRPr="00E96835" w:rsidRDefault="00366A34" w:rsidP="00366A34">
      <w:pPr>
        <w:pStyle w:val="ListParagraph"/>
        <w:bidi/>
        <w:spacing w:after="120" w:line="216" w:lineRule="auto"/>
        <w:ind w:left="0" w:firstLine="720"/>
        <w:rPr>
          <w:rFonts w:cs="Simplified Arabic"/>
          <w:rtl/>
          <w:lang w:bidi="ar-EG"/>
        </w:rPr>
      </w:pPr>
      <w:r w:rsidRPr="00E96835">
        <w:rPr>
          <w:rFonts w:cs="Simplified Arabic" w:hint="cs"/>
          <w:rtl/>
          <w:lang w:bidi="ar-EG"/>
        </w:rPr>
        <w:t>(د)</w:t>
      </w:r>
      <w:r w:rsidRPr="00E96835">
        <w:rPr>
          <w:rFonts w:cs="Simplified Arabic" w:hint="cs"/>
          <w:rtl/>
          <w:lang w:bidi="ar-EG"/>
        </w:rPr>
        <w:tab/>
      </w:r>
      <w:r>
        <w:rPr>
          <w:rFonts w:cs="Simplified Arabic" w:hint="cs"/>
          <w:rtl/>
          <w:lang w:bidi="ar-EG"/>
        </w:rPr>
        <w:t>علم الوراثة في المناظر الطبيعية الأرضية هو أداة لتحديد سمات أعداد الملقحات، فضلا عن التتبعات الجينية لإدارة النحل في مناطق كثيرة، داخل مناطق توزيعها وخارجها.</w:t>
      </w:r>
    </w:p>
    <w:p w14:paraId="12517266" w14:textId="5B9DA794" w:rsidR="00366A34" w:rsidRPr="00E96835" w:rsidRDefault="00366A34" w:rsidP="002C4C96">
      <w:pPr>
        <w:pStyle w:val="ListParagraph"/>
        <w:numPr>
          <w:ilvl w:val="0"/>
          <w:numId w:val="29"/>
        </w:numPr>
        <w:bidi/>
        <w:spacing w:after="120" w:line="216" w:lineRule="auto"/>
        <w:ind w:left="0" w:firstLine="0"/>
        <w:rPr>
          <w:rFonts w:cs="Simplified Arabic"/>
          <w:lang w:bidi="ar-EG"/>
        </w:rPr>
      </w:pPr>
      <w:r>
        <w:rPr>
          <w:rFonts w:cs="Simplified Arabic" w:hint="cs"/>
          <w:rtl/>
          <w:lang w:bidi="ar-EG"/>
        </w:rPr>
        <w:t xml:space="preserve">وهناك حاجة ملحة </w:t>
      </w:r>
      <w:r w:rsidR="002C4C96">
        <w:rPr>
          <w:rFonts w:cs="Simplified Arabic" w:hint="cs"/>
          <w:rtl/>
          <w:lang w:bidi="ar-EG"/>
        </w:rPr>
        <w:t xml:space="preserve">إلى </w:t>
      </w:r>
      <w:r>
        <w:rPr>
          <w:rFonts w:cs="Simplified Arabic" w:hint="cs"/>
          <w:rtl/>
          <w:lang w:bidi="ar-EG"/>
        </w:rPr>
        <w:t xml:space="preserve">وضع وتجانس </w:t>
      </w:r>
      <w:r w:rsidRPr="00073A31">
        <w:rPr>
          <w:rFonts w:cs="Simplified Arabic" w:hint="cs"/>
          <w:rtl/>
          <w:lang w:bidi="ar-EG"/>
        </w:rPr>
        <w:t xml:space="preserve">قواعد للتجارة في الملقحات </w:t>
      </w:r>
      <w:r w:rsidR="000423F2">
        <w:rPr>
          <w:rFonts w:cs="Simplified Arabic" w:hint="cs"/>
          <w:rtl/>
          <w:lang w:bidi="ar-EG"/>
        </w:rPr>
        <w:t>المدجنة</w:t>
      </w:r>
      <w:r>
        <w:rPr>
          <w:rFonts w:cs="Simplified Arabic" w:hint="cs"/>
          <w:rtl/>
          <w:lang w:bidi="ar-EG"/>
        </w:rPr>
        <w:t xml:space="preserve"> (أفضل ممارسات الإدارة، وإدارة المخاطر والرصد من أجل منع المخاطر، وإجراءات الإبلاغ المتجانس، واستراتيجية إدارة البيانات)، حتى يمكن اكتشاف المخاطر والتهديدات الحالية والناشئة في وقت </w:t>
      </w:r>
      <w:r w:rsidR="002C4C96">
        <w:rPr>
          <w:rFonts w:cs="Simplified Arabic" w:hint="cs"/>
          <w:rtl/>
          <w:lang w:bidi="ar-EG"/>
        </w:rPr>
        <w:t xml:space="preserve">شبه </w:t>
      </w:r>
      <w:r>
        <w:rPr>
          <w:rFonts w:cs="Simplified Arabic" w:hint="cs"/>
          <w:rtl/>
          <w:lang w:bidi="ar-EG"/>
        </w:rPr>
        <w:t>فعلي وعبر الحدود، مما يسمح بتدابير الاستجابة.</w:t>
      </w:r>
    </w:p>
    <w:p w14:paraId="599E6D1F" w14:textId="77777777" w:rsidR="00366A34" w:rsidRPr="00E96835" w:rsidRDefault="00366A34" w:rsidP="00366A34">
      <w:pPr>
        <w:pStyle w:val="ListParagraph"/>
        <w:numPr>
          <w:ilvl w:val="0"/>
          <w:numId w:val="29"/>
        </w:numPr>
        <w:bidi/>
        <w:spacing w:after="120" w:line="216" w:lineRule="auto"/>
        <w:ind w:left="0" w:firstLine="0"/>
        <w:rPr>
          <w:rFonts w:cs="Simplified Arabic"/>
          <w:lang w:bidi="ar-EG"/>
        </w:rPr>
      </w:pPr>
      <w:r>
        <w:rPr>
          <w:rFonts w:cs="Simplified Arabic" w:hint="cs"/>
          <w:rtl/>
          <w:lang w:bidi="ar-EG"/>
        </w:rPr>
        <w:t>وينبغي أن تأخذ الإدارة المستدامة للأخشاب وقواعد إصدار الشهادات في الحسبان تدابير مثل حجز المناحل الموجودة في المنتجات الحرجية ونقلها وحمايتها.</w:t>
      </w:r>
    </w:p>
    <w:p w14:paraId="2DCD35B3" w14:textId="4A32D1C7" w:rsidR="00366A34" w:rsidRPr="00E96835" w:rsidRDefault="002C4C96" w:rsidP="00366A34">
      <w:pPr>
        <w:pStyle w:val="ListParagraph"/>
        <w:numPr>
          <w:ilvl w:val="0"/>
          <w:numId w:val="29"/>
        </w:numPr>
        <w:bidi/>
        <w:spacing w:after="120" w:line="216" w:lineRule="auto"/>
        <w:ind w:left="0" w:firstLine="0"/>
        <w:rPr>
          <w:rFonts w:cs="Simplified Arabic"/>
          <w:lang w:bidi="ar-EG"/>
        </w:rPr>
      </w:pPr>
      <w:r>
        <w:rPr>
          <w:rFonts w:cs="Simplified Arabic" w:hint="cs"/>
          <w:rtl/>
          <w:lang w:bidi="ar-EG"/>
        </w:rPr>
        <w:t>و</w:t>
      </w:r>
      <w:r w:rsidR="00366A34">
        <w:rPr>
          <w:rFonts w:cs="Simplified Arabic" w:hint="cs"/>
          <w:rtl/>
          <w:lang w:bidi="ar-EG"/>
        </w:rPr>
        <w:t xml:space="preserve">هناك حاجة إلى </w:t>
      </w:r>
      <w:r w:rsidR="00366A34" w:rsidRPr="00AB6554">
        <w:rPr>
          <w:rFonts w:cs="Simplified Arabic" w:hint="cs"/>
          <w:rtl/>
          <w:lang w:bidi="ar-EG"/>
        </w:rPr>
        <w:t>تحسين المعارف عن الملقحات والتلقيح</w:t>
      </w:r>
      <w:r w:rsidR="00366A34">
        <w:rPr>
          <w:rFonts w:cs="Simplified Arabic" w:hint="cs"/>
          <w:rtl/>
          <w:lang w:bidi="ar-EG"/>
        </w:rPr>
        <w:t xml:space="preserve"> ودورها في صيانة صحة وسلامة النظم الإيكولوجية خارج نطاق الزراعة وإنتاج الأغذية. وتركز غالبية المؤلفات الموجودة على مجموعات محددة غشائية الأجنحة. وهناك نقص في المعلومات عن أثر التغيرات في المناظر الطبيعية الأرضية أو مبيدات الآفات على فئات النحل غير المصنّفة.</w:t>
      </w:r>
    </w:p>
    <w:p w14:paraId="3491DC09" w14:textId="77777777" w:rsidR="00366A34" w:rsidRPr="00E96835" w:rsidRDefault="00366A34" w:rsidP="00366A34">
      <w:pPr>
        <w:pStyle w:val="ListParagraph"/>
        <w:numPr>
          <w:ilvl w:val="0"/>
          <w:numId w:val="29"/>
        </w:numPr>
        <w:bidi/>
        <w:spacing w:after="120" w:line="216" w:lineRule="auto"/>
        <w:ind w:left="0" w:firstLine="0"/>
        <w:rPr>
          <w:rFonts w:cs="Simplified Arabic"/>
          <w:lang w:bidi="ar-EG"/>
        </w:rPr>
      </w:pPr>
      <w:r>
        <w:rPr>
          <w:rFonts w:cs="Simplified Arabic" w:hint="cs"/>
          <w:rtl/>
          <w:lang w:bidi="ar-EG"/>
        </w:rPr>
        <w:t>ويمكن تنفيذ الإجراءات التالية دعما لتحسين المعارف</w:t>
      </w:r>
      <w:r w:rsidRPr="00E96835">
        <w:rPr>
          <w:rFonts w:cs="Simplified Arabic" w:hint="cs"/>
          <w:rtl/>
          <w:lang w:bidi="ar-EG"/>
        </w:rPr>
        <w:t>:</w:t>
      </w:r>
    </w:p>
    <w:p w14:paraId="5AB30E19" w14:textId="2A234802" w:rsidR="00366A34" w:rsidRPr="00E96835" w:rsidRDefault="00366A34" w:rsidP="00E77C55">
      <w:pPr>
        <w:pStyle w:val="ListParagraph"/>
        <w:bidi/>
        <w:spacing w:after="120" w:line="216" w:lineRule="auto"/>
        <w:ind w:left="0" w:firstLine="720"/>
        <w:rPr>
          <w:rFonts w:cs="Simplified Arabic"/>
          <w:rtl/>
          <w:lang w:bidi="ar-EG"/>
        </w:rPr>
      </w:pPr>
      <w:r w:rsidRPr="00E96835">
        <w:rPr>
          <w:rFonts w:cs="Simplified Arabic" w:hint="cs"/>
          <w:rtl/>
          <w:lang w:bidi="ar-EG"/>
        </w:rPr>
        <w:t>(أ)</w:t>
      </w:r>
      <w:r w:rsidRPr="00E96835">
        <w:rPr>
          <w:rFonts w:cs="Simplified Arabic" w:hint="cs"/>
          <w:rtl/>
          <w:lang w:bidi="ar-EG"/>
        </w:rPr>
        <w:tab/>
      </w:r>
      <w:r w:rsidR="00E77C55">
        <w:rPr>
          <w:rFonts w:cs="Simplified Arabic" w:hint="cs"/>
          <w:rtl/>
          <w:lang w:bidi="ar-EG"/>
        </w:rPr>
        <w:t xml:space="preserve">تحسين </w:t>
      </w:r>
      <w:r>
        <w:rPr>
          <w:rFonts w:cs="Simplified Arabic" w:hint="cs"/>
          <w:rtl/>
          <w:lang w:bidi="ar-EG"/>
        </w:rPr>
        <w:t xml:space="preserve">إدارة </w:t>
      </w:r>
      <w:r w:rsidR="00E77C55">
        <w:rPr>
          <w:rFonts w:cs="Simplified Arabic" w:hint="cs"/>
          <w:rtl/>
          <w:lang w:bidi="ar-EG"/>
        </w:rPr>
        <w:t>ا</w:t>
      </w:r>
      <w:r>
        <w:rPr>
          <w:rFonts w:cs="Simplified Arabic" w:hint="cs"/>
          <w:rtl/>
          <w:lang w:bidi="ar-EG"/>
        </w:rPr>
        <w:t xml:space="preserve">لمعارف، بما في ذلك من خلال التصنيف، </w:t>
      </w:r>
      <w:r w:rsidR="00E77C55">
        <w:rPr>
          <w:rFonts w:cs="Simplified Arabic" w:hint="cs"/>
          <w:rtl/>
          <w:lang w:bidi="ar-EG"/>
        </w:rPr>
        <w:t>والتسجيل الطوعي</w:t>
      </w:r>
      <w:r>
        <w:rPr>
          <w:rFonts w:cs="Simplified Arabic" w:hint="cs"/>
          <w:rtl/>
          <w:lang w:bidi="ar-EG"/>
        </w:rPr>
        <w:t>، وترميز الحمض النووي، وأدوات المعلوماتية عن التنوع البيولوجي، والإشارة الجغرافية للعينات في المتاحف، والرصد القياسي للملقحات ووظائف وخدمات التلقيح على المدى الطويل؛</w:t>
      </w:r>
    </w:p>
    <w:p w14:paraId="408A3CF8" w14:textId="2230C434" w:rsidR="00C86599" w:rsidRDefault="00366A34" w:rsidP="00113917">
      <w:pPr>
        <w:pStyle w:val="ListParagraph"/>
        <w:bidi/>
        <w:spacing w:after="120" w:line="216" w:lineRule="auto"/>
        <w:ind w:left="0" w:firstLine="720"/>
        <w:rPr>
          <w:rFonts w:cs="Simplified Arabic" w:hint="cs"/>
          <w:rtl/>
          <w:lang w:bidi="ar-EG"/>
        </w:rPr>
      </w:pPr>
      <w:r w:rsidRPr="00E96835">
        <w:rPr>
          <w:rFonts w:cs="Simplified Arabic" w:hint="cs"/>
          <w:rtl/>
          <w:lang w:bidi="ar-EG"/>
        </w:rPr>
        <w:t>(ب)</w:t>
      </w:r>
      <w:r w:rsidRPr="00E96835">
        <w:rPr>
          <w:rFonts w:cs="Simplified Arabic" w:hint="cs"/>
          <w:rtl/>
          <w:lang w:bidi="ar-EG"/>
        </w:rPr>
        <w:tab/>
      </w:r>
      <w:r>
        <w:rPr>
          <w:rFonts w:cs="Simplified Arabic" w:hint="cs"/>
          <w:rtl/>
          <w:lang w:bidi="ar-EG"/>
        </w:rPr>
        <w:t>العناية بالمعارف التقليدية والتجريبية، مع ملاحظة أن وسائل تجميع المعارف التقليدية ليست مناسبة بالضرورة لتجميع أشكال أخرى من المعارف، مثل المعارف الأصلية والمحلية أو معالجة المعارف الضمنية التي يحوزها الممارسون، مثل مديري الأراضي وأنصار حماية الطبيعة</w:t>
      </w:r>
      <w:r w:rsidRPr="00E96835">
        <w:rPr>
          <w:rFonts w:cs="Simplified Arabic" w:hint="cs"/>
          <w:rtl/>
          <w:lang w:bidi="ar-EG"/>
        </w:rPr>
        <w:t>.</w:t>
      </w:r>
    </w:p>
    <w:p w14:paraId="268E4A99" w14:textId="77777777" w:rsidR="00E77C55" w:rsidRPr="009B7508" w:rsidRDefault="00E77C55" w:rsidP="00E77C55">
      <w:pPr>
        <w:pStyle w:val="ListParagraph"/>
        <w:bidi/>
        <w:spacing w:after="120" w:line="216" w:lineRule="auto"/>
        <w:ind w:left="0" w:firstLine="720"/>
        <w:rPr>
          <w:sz w:val="24"/>
          <w:rtl/>
        </w:rPr>
      </w:pPr>
    </w:p>
    <w:p w14:paraId="06B9C308" w14:textId="77777777" w:rsidR="00EE47FB" w:rsidRDefault="00EE47FB" w:rsidP="002E172E">
      <w:pPr>
        <w:spacing w:after="120"/>
        <w:jc w:val="center"/>
        <w:rPr>
          <w:sz w:val="22"/>
          <w:rtl/>
          <w:lang w:bidi="ar-EG"/>
        </w:rPr>
      </w:pPr>
      <w:r w:rsidRPr="00F07217">
        <w:rPr>
          <w:sz w:val="22"/>
          <w:rtl/>
          <w:lang w:bidi="ar-EG"/>
        </w:rPr>
        <w:t>__________</w:t>
      </w:r>
    </w:p>
    <w:bookmarkEnd w:id="0"/>
    <w:p w14:paraId="1F7BC4BA" w14:textId="77777777" w:rsidR="00EE47FB" w:rsidRDefault="00EE47FB" w:rsidP="002E172E">
      <w:pPr>
        <w:bidi w:val="0"/>
        <w:spacing w:after="120"/>
        <w:jc w:val="left"/>
        <w:rPr>
          <w:sz w:val="22"/>
          <w:lang w:bidi="ar-EG"/>
        </w:rPr>
      </w:pPr>
    </w:p>
    <w:sectPr w:rsidR="00EE47FB" w:rsidSect="002E172E">
      <w:headerReference w:type="even" r:id="rId19"/>
      <w:headerReference w:type="default" r:id="rId20"/>
      <w:pgSz w:w="12240" w:h="15840" w:code="1"/>
      <w:pgMar w:top="567" w:right="1134" w:bottom="567" w:left="1134" w:header="459"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172E0" w14:textId="77777777" w:rsidR="00D7637D" w:rsidRDefault="00D7637D">
      <w:r>
        <w:separator/>
      </w:r>
    </w:p>
  </w:endnote>
  <w:endnote w:type="continuationSeparator" w:id="0">
    <w:p w14:paraId="4541E18A" w14:textId="77777777" w:rsidR="00D7637D" w:rsidRDefault="00D7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Microsoft YaHei"/>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Univers">
    <w:altName w:val="Arial"/>
    <w:charset w:val="00"/>
    <w:family w:val="swiss"/>
    <w:pitch w:val="variable"/>
    <w:sig w:usb0="80000287" w:usb1="00000000" w:usb2="00000000" w:usb3="00000000" w:csb0="0000000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B6982" w14:textId="77777777" w:rsidR="00D7637D" w:rsidRDefault="00D7637D">
      <w:r>
        <w:separator/>
      </w:r>
    </w:p>
  </w:footnote>
  <w:footnote w:type="continuationSeparator" w:id="0">
    <w:p w14:paraId="0CE87C02" w14:textId="77777777" w:rsidR="00D7637D" w:rsidRDefault="00D7637D">
      <w:r>
        <w:continuationSeparator/>
      </w:r>
    </w:p>
  </w:footnote>
  <w:footnote w:id="1">
    <w:p w14:paraId="43E3C0AE" w14:textId="3FD17828" w:rsidR="00D7637D" w:rsidRPr="00B14F4B" w:rsidRDefault="00D7637D" w:rsidP="00DF4A16">
      <w:pPr>
        <w:pStyle w:val="FootnoteText"/>
        <w:rPr>
          <w:rFonts w:ascii="Simplified Arabic" w:hAnsi="Simplified Arabic"/>
          <w:rtl/>
          <w:lang w:bidi="ar-EG"/>
        </w:rPr>
      </w:pPr>
      <w:r w:rsidRPr="00B14F4B">
        <w:rPr>
          <w:rStyle w:val="FootnoteReference"/>
          <w:rFonts w:ascii="Simplified Arabic" w:hAnsi="Simplified Arabic"/>
        </w:rPr>
        <w:footnoteRef/>
      </w:r>
      <w:r>
        <w:rPr>
          <w:rFonts w:ascii="Simplified Arabic" w:hAnsi="Simplified Arabic" w:hint="cs"/>
          <w:rtl/>
          <w:lang w:bidi="ar-EG"/>
        </w:rPr>
        <w:t xml:space="preserve"> </w:t>
      </w:r>
      <w:r w:rsidRPr="00DF4A16">
        <w:rPr>
          <w:rFonts w:asciiTheme="majorBidi" w:hAnsiTheme="majorBidi" w:cstheme="majorBidi"/>
          <w:lang w:eastAsia="de-DE"/>
        </w:rPr>
        <w:t>CBD/SBSTTA/22/INF/21</w:t>
      </w:r>
      <w:r w:rsidRPr="00B14F4B">
        <w:rPr>
          <w:rFonts w:ascii="Simplified Arabic" w:hAnsi="Simplified Arabic"/>
          <w:rtl/>
          <w:lang w:bidi="ar-EG"/>
        </w:rPr>
        <w:t>.</w:t>
      </w:r>
    </w:p>
  </w:footnote>
  <w:footnote w:id="2">
    <w:p w14:paraId="1363991F" w14:textId="0F6785CD" w:rsidR="00D7637D" w:rsidRPr="00B14F4B" w:rsidRDefault="00D7637D" w:rsidP="001B1401">
      <w:pPr>
        <w:pStyle w:val="FootnoteText"/>
        <w:rPr>
          <w:rFonts w:ascii="Simplified Arabic" w:hAnsi="Simplified Arabic"/>
        </w:rPr>
      </w:pPr>
      <w:r w:rsidRPr="00B14F4B">
        <w:rPr>
          <w:rStyle w:val="FootnoteReference"/>
          <w:rFonts w:ascii="Simplified Arabic" w:hAnsi="Simplified Arabic"/>
        </w:rPr>
        <w:footnoteRef/>
      </w:r>
      <w:r w:rsidRPr="00B14F4B">
        <w:rPr>
          <w:rFonts w:ascii="Simplified Arabic" w:hAnsi="Simplified Arabic"/>
          <w:rtl/>
        </w:rPr>
        <w:t xml:space="preserve"> </w:t>
      </w:r>
      <w:r w:rsidR="001B1401">
        <w:rPr>
          <w:rFonts w:ascii="Simplified Arabic" w:hAnsi="Simplified Arabic" w:hint="cs"/>
          <w:rtl/>
          <w:lang w:bidi="ar"/>
        </w:rPr>
        <w:t xml:space="preserve">ريثما يتم الانتهاء من </w:t>
      </w:r>
      <w:r w:rsidRPr="00B14F4B">
        <w:rPr>
          <w:rFonts w:ascii="Simplified Arabic" w:hAnsi="Simplified Arabic"/>
          <w:rtl/>
          <w:lang w:bidi="ar"/>
        </w:rPr>
        <w:t xml:space="preserve">مشروع التقرير الكامل بشأن </w:t>
      </w:r>
      <w:r w:rsidR="001B1401">
        <w:rPr>
          <w:rFonts w:ascii="Simplified Arabic" w:hAnsi="Simplified Arabic" w:hint="cs"/>
          <w:rtl/>
          <w:lang w:bidi="ar"/>
        </w:rPr>
        <w:t>أهمية</w:t>
      </w:r>
      <w:r w:rsidRPr="00B14F4B">
        <w:rPr>
          <w:rFonts w:ascii="Simplified Arabic" w:hAnsi="Simplified Arabic"/>
          <w:rtl/>
          <w:lang w:bidi="ar"/>
        </w:rPr>
        <w:t xml:space="preserve"> الملقحات والتلقيح لحفظ </w:t>
      </w:r>
      <w:r w:rsidR="001B1401">
        <w:rPr>
          <w:rFonts w:ascii="Simplified Arabic" w:hAnsi="Simplified Arabic" w:hint="cs"/>
          <w:rtl/>
          <w:lang w:bidi="ar"/>
        </w:rPr>
        <w:t>ا</w:t>
      </w:r>
      <w:r w:rsidRPr="00B14F4B">
        <w:rPr>
          <w:rFonts w:ascii="Simplified Arabic" w:hAnsi="Simplified Arabic"/>
          <w:rtl/>
          <w:lang w:bidi="ar"/>
        </w:rPr>
        <w:t xml:space="preserve">لتنوع البيولوجي </w:t>
      </w:r>
      <w:r w:rsidR="001B1401">
        <w:rPr>
          <w:rFonts w:ascii="Simplified Arabic" w:hAnsi="Simplified Arabic" w:hint="cs"/>
          <w:rtl/>
          <w:lang w:bidi="ar"/>
        </w:rPr>
        <w:t xml:space="preserve">واستخدامه المستدام </w:t>
      </w:r>
      <w:r w:rsidRPr="00B14F4B">
        <w:rPr>
          <w:rFonts w:ascii="Simplified Arabic" w:hAnsi="Simplified Arabic"/>
          <w:rtl/>
          <w:lang w:bidi="ar"/>
        </w:rPr>
        <w:t xml:space="preserve">في جميع النظم الإيكولوجية </w:t>
      </w:r>
      <w:r w:rsidR="001B1401">
        <w:rPr>
          <w:rFonts w:ascii="Simplified Arabic" w:hAnsi="Simplified Arabic" w:hint="cs"/>
          <w:rtl/>
          <w:lang w:bidi="ar"/>
        </w:rPr>
        <w:t>خارج نطاق</w:t>
      </w:r>
      <w:r w:rsidRPr="00B14F4B">
        <w:rPr>
          <w:rFonts w:ascii="Simplified Arabic" w:hAnsi="Simplified Arabic"/>
          <w:rtl/>
          <w:lang w:bidi="ar"/>
        </w:rPr>
        <w:t xml:space="preserve"> دورها في الزراعة وإنتاج الأغذية، تمشيا مع الفقرة 3 من التوصية 22/</w:t>
      </w:r>
      <w:r>
        <w:rPr>
          <w:rFonts w:ascii="Simplified Arabic" w:hAnsi="Simplified Arabic" w:hint="cs"/>
          <w:rtl/>
          <w:lang w:bidi="ar"/>
        </w:rPr>
        <w:t>9</w:t>
      </w:r>
      <w:r w:rsidRPr="00B14F4B">
        <w:rPr>
          <w:rFonts w:ascii="Simplified Arabic" w:hAnsi="Simplified Arabic"/>
          <w:rtl/>
          <w:lang w:bidi="ar"/>
        </w:rPr>
        <w:t xml:space="preserve"> </w:t>
      </w:r>
      <w:r w:rsidR="001B1401">
        <w:rPr>
          <w:rFonts w:ascii="Simplified Arabic" w:hAnsi="Simplified Arabic" w:hint="cs"/>
          <w:rtl/>
          <w:lang w:bidi="ar"/>
        </w:rPr>
        <w:t>ل</w:t>
      </w:r>
      <w:r w:rsidRPr="00B14F4B">
        <w:rPr>
          <w:rFonts w:ascii="Simplified Arabic" w:hAnsi="Simplified Arabic"/>
          <w:rtl/>
          <w:lang w:bidi="ar"/>
        </w:rPr>
        <w:t>لهيئة الفرعية للمشورة العلمية والتقنية والتكنولوجية</w:t>
      </w:r>
      <w:r w:rsidRPr="00B14F4B">
        <w:rPr>
          <w:rFonts w:ascii="Simplified Arabic" w:hAnsi="Simplified Arabic"/>
          <w:lang w:bidi="ar"/>
        </w:rPr>
        <w:t>.</w:t>
      </w:r>
    </w:p>
  </w:footnote>
  <w:footnote w:id="3">
    <w:p w14:paraId="6EF5FFCB" w14:textId="77777777" w:rsidR="00D7637D" w:rsidRPr="00B14F4B" w:rsidRDefault="00D7637D" w:rsidP="00366A34">
      <w:pPr>
        <w:pStyle w:val="FootnoteText"/>
        <w:rPr>
          <w:rFonts w:ascii="Simplified Arabic" w:hAnsi="Simplified Arabic"/>
        </w:rPr>
      </w:pPr>
      <w:r w:rsidRPr="00B14F4B">
        <w:rPr>
          <w:rStyle w:val="FootnoteReference"/>
          <w:rFonts w:ascii="Simplified Arabic" w:hAnsi="Simplified Arabic"/>
        </w:rPr>
        <w:footnoteRef/>
      </w:r>
      <w:r w:rsidRPr="00B14F4B">
        <w:rPr>
          <w:rFonts w:ascii="Simplified Arabic" w:hAnsi="Simplified Arabic"/>
          <w:rtl/>
        </w:rPr>
        <w:t xml:space="preserve"> </w:t>
      </w:r>
      <w:r w:rsidRPr="00B14F4B">
        <w:rPr>
          <w:rFonts w:ascii="Simplified Arabic" w:hAnsi="Simplified Arabic"/>
          <w:rtl/>
          <w:lang w:bidi="ar"/>
        </w:rPr>
        <w:t>الفجوات المحددة في العنصر 4 من خطة العمل 2018-2030 الواردة في المرفق الأول</w:t>
      </w:r>
      <w:r w:rsidRPr="00B14F4B">
        <w:rPr>
          <w:rFonts w:ascii="Simplified Arabic" w:hAnsi="Simplified Arabic"/>
          <w:lang w:bidi="ar"/>
        </w:rPr>
        <w:t>.</w:t>
      </w:r>
    </w:p>
  </w:footnote>
  <w:footnote w:id="4">
    <w:p w14:paraId="6E62FE29" w14:textId="77777777" w:rsidR="00D7637D" w:rsidRPr="00B14F4B" w:rsidRDefault="00D7637D" w:rsidP="00366A34">
      <w:pPr>
        <w:pStyle w:val="FootnoteText"/>
        <w:rPr>
          <w:rFonts w:ascii="Simplified Arabic" w:hAnsi="Simplified Arabic"/>
          <w:rtl/>
          <w:lang w:bidi="ar-EG"/>
        </w:rPr>
      </w:pPr>
      <w:r w:rsidRPr="00B14F4B">
        <w:rPr>
          <w:rStyle w:val="FootnoteReference"/>
          <w:rFonts w:ascii="Simplified Arabic" w:hAnsi="Simplified Arabic"/>
        </w:rPr>
        <w:footnoteRef/>
      </w:r>
      <w:r w:rsidRPr="00B14F4B">
        <w:rPr>
          <w:rFonts w:ascii="Simplified Arabic" w:hAnsi="Simplified Arabic"/>
          <w:rtl/>
          <w:lang w:bidi="ar-EG"/>
        </w:rPr>
        <w:t xml:space="preserve"> </w:t>
      </w:r>
      <w:r w:rsidRPr="00B14F4B">
        <w:rPr>
          <w:rFonts w:ascii="Simplified Arabic" w:hAnsi="Simplified Arabic"/>
          <w:sz w:val="21"/>
          <w:szCs w:val="21"/>
          <w:rtl/>
          <w:lang w:bidi="ar-EG"/>
        </w:rPr>
        <w:t xml:space="preserve">المنبر الحكومي الدولي للعلوم والسياسات في مجال التنوع البيولوجي وخدمات النظم الإيكولوجية (2016)، </w:t>
      </w:r>
      <w:r w:rsidRPr="00B14F4B">
        <w:rPr>
          <w:rFonts w:ascii="Simplified Arabic" w:hAnsi="Simplified Arabic"/>
          <w:i/>
          <w:iCs/>
          <w:sz w:val="21"/>
          <w:szCs w:val="21"/>
          <w:rtl/>
          <w:lang w:bidi="ar-EG"/>
        </w:rPr>
        <w:t>تقرير التقييم بشأن الملقحات والتلقيح وإنتاج الأغذية</w:t>
      </w:r>
      <w:r w:rsidRPr="00B14F4B">
        <w:rPr>
          <w:rFonts w:ascii="Simplified Arabic" w:hAnsi="Simplified Arabic"/>
          <w:rtl/>
          <w:lang w:bidi="ar-EG"/>
        </w:rPr>
        <w:t>.</w:t>
      </w:r>
    </w:p>
  </w:footnote>
  <w:footnote w:id="5">
    <w:p w14:paraId="66BD6EFE" w14:textId="77777777" w:rsidR="00D7637D" w:rsidRPr="00B14F4B" w:rsidRDefault="00D7637D" w:rsidP="00366A34">
      <w:pPr>
        <w:pStyle w:val="FootnoteText"/>
        <w:rPr>
          <w:rFonts w:ascii="Simplified Arabic" w:hAnsi="Simplified Arabic"/>
          <w:rtl/>
          <w:lang w:bidi="ar-EG"/>
        </w:rPr>
      </w:pPr>
      <w:r w:rsidRPr="00B14F4B">
        <w:rPr>
          <w:rStyle w:val="FootnoteReference"/>
          <w:rFonts w:ascii="Simplified Arabic" w:hAnsi="Simplified Arabic"/>
        </w:rPr>
        <w:footnoteRef/>
      </w:r>
      <w:r w:rsidRPr="00B14F4B">
        <w:rPr>
          <w:rFonts w:ascii="Simplified Arabic" w:hAnsi="Simplified Arabic"/>
          <w:rtl/>
          <w:lang w:bidi="ar-EG"/>
        </w:rPr>
        <w:t xml:space="preserve"> المرجع نفسه.</w:t>
      </w:r>
    </w:p>
  </w:footnote>
  <w:footnote w:id="6">
    <w:p w14:paraId="0C57E91B" w14:textId="77777777" w:rsidR="00D7637D" w:rsidRPr="00B14F4B" w:rsidRDefault="00D7637D" w:rsidP="00366A34">
      <w:pPr>
        <w:pStyle w:val="FootnoteText"/>
        <w:rPr>
          <w:rFonts w:ascii="Simplified Arabic" w:hAnsi="Simplified Arabic"/>
          <w:rtl/>
          <w:lang w:bidi="ar-EG"/>
        </w:rPr>
      </w:pPr>
      <w:r w:rsidRPr="00B14F4B">
        <w:rPr>
          <w:rStyle w:val="FootnoteReference"/>
          <w:rFonts w:ascii="Simplified Arabic" w:hAnsi="Simplified Arabic"/>
        </w:rPr>
        <w:footnoteRef/>
      </w:r>
      <w:r w:rsidRPr="00B14F4B">
        <w:rPr>
          <w:rFonts w:ascii="Simplified Arabic" w:hAnsi="Simplified Arabic"/>
          <w:rtl/>
          <w:lang w:bidi="ar-EG"/>
        </w:rPr>
        <w:t xml:space="preserve"> المقرر 6/5 بشأن التنوع البيولوجي الزراعي، المرفق الثاني.</w:t>
      </w:r>
    </w:p>
  </w:footnote>
  <w:footnote w:id="7">
    <w:p w14:paraId="23967AB1" w14:textId="77777777" w:rsidR="00D7637D" w:rsidRPr="00B14F4B" w:rsidRDefault="00D7637D" w:rsidP="00366A34">
      <w:pPr>
        <w:pStyle w:val="FootnoteText"/>
        <w:rPr>
          <w:rFonts w:ascii="Simplified Arabic" w:hAnsi="Simplified Arabic"/>
          <w:rtl/>
          <w:lang w:bidi="ar-EG"/>
        </w:rPr>
      </w:pPr>
      <w:r w:rsidRPr="00B14F4B">
        <w:rPr>
          <w:rStyle w:val="FootnoteReference"/>
          <w:rFonts w:ascii="Simplified Arabic" w:hAnsi="Simplified Arabic"/>
        </w:rPr>
        <w:footnoteRef/>
      </w:r>
      <w:r w:rsidRPr="00B14F4B">
        <w:rPr>
          <w:rFonts w:ascii="Simplified Arabic" w:hAnsi="Simplified Arabic"/>
          <w:rtl/>
          <w:lang w:bidi="ar-EG"/>
        </w:rPr>
        <w:t xml:space="preserve"> موائل الملقحات: مناطق توفر نباتات رعوية، ومواقع للتعشيش وظروف أخرى لاستكمال دورات حياة أنواع ملقحات مختلفة.</w:t>
      </w:r>
    </w:p>
  </w:footnote>
  <w:footnote w:id="8">
    <w:p w14:paraId="5EED8F85" w14:textId="5543630F" w:rsidR="00D7637D" w:rsidRPr="00B14F4B" w:rsidRDefault="00D7637D" w:rsidP="005A012B">
      <w:pPr>
        <w:pStyle w:val="FootnoteText"/>
        <w:rPr>
          <w:rFonts w:ascii="Simplified Arabic" w:hAnsi="Simplified Arabic"/>
          <w:lang w:val="en-GB"/>
        </w:rPr>
      </w:pPr>
      <w:r w:rsidRPr="00B14F4B">
        <w:rPr>
          <w:rStyle w:val="FootnoteReference"/>
          <w:rFonts w:ascii="Simplified Arabic" w:hAnsi="Simplified Arabic"/>
        </w:rPr>
        <w:footnoteRef/>
      </w:r>
      <w:r w:rsidRPr="00B14F4B">
        <w:rPr>
          <w:rFonts w:ascii="Simplified Arabic" w:hAnsi="Simplified Arabic"/>
          <w:rtl/>
        </w:rPr>
        <w:t xml:space="preserve"> مع الإحاطة علما </w:t>
      </w:r>
      <w:r w:rsidR="00BF7866">
        <w:rPr>
          <w:rFonts w:ascii="Simplified Arabic" w:hAnsi="Simplified Arabic" w:hint="cs"/>
          <w:rtl/>
        </w:rPr>
        <w:t>بتقرير</w:t>
      </w:r>
      <w:r w:rsidRPr="00B14F4B">
        <w:rPr>
          <w:rFonts w:ascii="Simplified Arabic" w:hAnsi="Simplified Arabic"/>
          <w:rtl/>
        </w:rPr>
        <w:t xml:space="preserve"> فرقة العمل</w:t>
      </w:r>
      <w:r w:rsidRPr="00B14F4B">
        <w:rPr>
          <w:rFonts w:ascii="Simplified Arabic" w:hAnsi="Simplified Arabic"/>
          <w:rtl/>
          <w:lang w:bidi="ar-EG"/>
        </w:rPr>
        <w:t xml:space="preserve"> المشتركة بين اللجنة المعنية بإدارة النظم الإيكولوجية </w:t>
      </w:r>
      <w:r w:rsidRPr="00B14F4B">
        <w:rPr>
          <w:rFonts w:ascii="Simplified Arabic" w:hAnsi="Simplified Arabic"/>
          <w:lang w:val="en-GB" w:bidi="ar-EG"/>
        </w:rPr>
        <w:t>(</w:t>
      </w:r>
      <w:r w:rsidRPr="00DF4A16">
        <w:rPr>
          <w:rFonts w:asciiTheme="majorBidi" w:hAnsiTheme="majorBidi" w:cstheme="majorBidi"/>
          <w:lang w:val="en-GB" w:bidi="ar-EG"/>
        </w:rPr>
        <w:t>CEM</w:t>
      </w:r>
      <w:r w:rsidRPr="00B14F4B">
        <w:rPr>
          <w:rFonts w:ascii="Simplified Arabic" w:hAnsi="Simplified Arabic"/>
          <w:lang w:val="en-GB" w:bidi="ar-EG"/>
        </w:rPr>
        <w:t>)</w:t>
      </w:r>
      <w:r w:rsidRPr="00B14F4B">
        <w:rPr>
          <w:rFonts w:ascii="Simplified Arabic" w:hAnsi="Simplified Arabic"/>
          <w:rtl/>
          <w:lang w:bidi="ar-EG"/>
        </w:rPr>
        <w:t xml:space="preserve"> واللجنة المعنية ببقاء الأنواع </w:t>
      </w:r>
      <w:r w:rsidRPr="00B14F4B">
        <w:rPr>
          <w:rFonts w:ascii="Simplified Arabic" w:hAnsi="Simplified Arabic"/>
          <w:lang w:val="en-GB" w:bidi="ar-EG"/>
        </w:rPr>
        <w:t>(</w:t>
      </w:r>
      <w:r w:rsidRPr="00DF4A16">
        <w:rPr>
          <w:rFonts w:asciiTheme="majorBidi" w:hAnsiTheme="majorBidi" w:cstheme="majorBidi"/>
          <w:lang w:val="en-GB" w:bidi="ar-EG"/>
        </w:rPr>
        <w:t>SSC</w:t>
      </w:r>
      <w:r w:rsidRPr="00B14F4B">
        <w:rPr>
          <w:rFonts w:ascii="Simplified Arabic" w:hAnsi="Simplified Arabic"/>
          <w:lang w:val="en-GB" w:bidi="ar-EG"/>
        </w:rPr>
        <w:t>)</w:t>
      </w:r>
      <w:r w:rsidRPr="00B14F4B">
        <w:rPr>
          <w:rFonts w:ascii="Simplified Arabic" w:hAnsi="Simplified Arabic"/>
          <w:rtl/>
          <w:lang w:bidi="ar-EG"/>
        </w:rPr>
        <w:t xml:space="preserve"> </w:t>
      </w:r>
      <w:r w:rsidR="005A012B">
        <w:rPr>
          <w:rFonts w:ascii="Simplified Arabic" w:hAnsi="Simplified Arabic" w:hint="cs"/>
          <w:rtl/>
          <w:lang w:bidi="ar-EG"/>
        </w:rPr>
        <w:t>ل</w:t>
      </w:r>
      <w:r w:rsidRPr="00B14F4B">
        <w:rPr>
          <w:rFonts w:ascii="Simplified Arabic" w:hAnsi="Simplified Arabic"/>
          <w:rtl/>
          <w:lang w:bidi="ar-EG"/>
        </w:rPr>
        <w:t xml:space="preserve">لاتحاد الدولي لحماية الطبيعة </w:t>
      </w:r>
      <w:r w:rsidRPr="00B14F4B">
        <w:rPr>
          <w:rFonts w:ascii="Simplified Arabic" w:hAnsi="Simplified Arabic"/>
          <w:lang w:val="en-GB" w:bidi="ar-EG"/>
        </w:rPr>
        <w:t>(</w:t>
      </w:r>
      <w:r w:rsidRPr="00DF4A16">
        <w:rPr>
          <w:rFonts w:asciiTheme="majorBidi" w:hAnsiTheme="majorBidi" w:cstheme="majorBidi"/>
          <w:lang w:val="en-GB" w:bidi="ar-EG"/>
        </w:rPr>
        <w:t>IUCN</w:t>
      </w:r>
      <w:r w:rsidRPr="00B14F4B">
        <w:rPr>
          <w:rFonts w:ascii="Simplified Arabic" w:hAnsi="Simplified Arabic"/>
          <w:lang w:val="en-GB" w:bidi="ar-EG"/>
        </w:rPr>
        <w:t>)</w:t>
      </w:r>
      <w:r w:rsidRPr="00B14F4B">
        <w:rPr>
          <w:rFonts w:ascii="Simplified Arabic" w:hAnsi="Simplified Arabic"/>
          <w:rtl/>
        </w:rPr>
        <w:t xml:space="preserve"> والمعنية بالمبيدات الجهازية والمعنون "تحديث للتقييم المتكامل العالمي </w:t>
      </w:r>
      <w:r w:rsidRPr="00B14F4B">
        <w:rPr>
          <w:rFonts w:ascii="Simplified Arabic" w:hAnsi="Simplified Arabic"/>
        </w:rPr>
        <w:t>(</w:t>
      </w:r>
      <w:r w:rsidRPr="00DF4A16">
        <w:rPr>
          <w:rFonts w:asciiTheme="majorBidi" w:hAnsiTheme="majorBidi" w:cstheme="majorBidi"/>
        </w:rPr>
        <w:t>WIA</w:t>
      </w:r>
      <w:r w:rsidRPr="00B14F4B">
        <w:rPr>
          <w:rFonts w:ascii="Simplified Arabic" w:hAnsi="Simplified Arabic"/>
        </w:rPr>
        <w:t>)</w:t>
      </w:r>
      <w:r w:rsidRPr="00B14F4B">
        <w:rPr>
          <w:rFonts w:ascii="Simplified Arabic" w:hAnsi="Simplified Arabic"/>
          <w:rtl/>
        </w:rPr>
        <w:t xml:space="preserve"> بشأن المبيدات الجهازية".</w:t>
      </w:r>
    </w:p>
  </w:footnote>
  <w:footnote w:id="9">
    <w:p w14:paraId="5AA7DC7F" w14:textId="1C9186C1" w:rsidR="00D7637D" w:rsidRPr="00B14F4B" w:rsidRDefault="00D7637D" w:rsidP="00366A34">
      <w:pPr>
        <w:pStyle w:val="FootnoteText"/>
        <w:rPr>
          <w:rFonts w:ascii="Simplified Arabic" w:hAnsi="Simplified Arabic"/>
          <w:rtl/>
          <w:lang w:bidi="ar-EG"/>
        </w:rPr>
      </w:pPr>
      <w:r w:rsidRPr="00B14F4B">
        <w:rPr>
          <w:rStyle w:val="FootnoteReference"/>
          <w:rFonts w:ascii="Simplified Arabic" w:hAnsi="Simplified Arabic"/>
        </w:rPr>
        <w:footnoteRef/>
      </w:r>
      <w:r w:rsidRPr="00B14F4B">
        <w:rPr>
          <w:rFonts w:ascii="Simplified Arabic" w:hAnsi="Simplified Arabic"/>
          <w:rtl/>
          <w:lang w:bidi="ar-EG"/>
        </w:rPr>
        <w:t xml:space="preserve"> انظر </w:t>
      </w:r>
      <w:hyperlink r:id="rId1" w:history="1">
        <w:r w:rsidRPr="00B14F4B">
          <w:rPr>
            <w:rStyle w:val="Hyperlink"/>
            <w:rFonts w:ascii="Simplified Arabic" w:hAnsi="Simplified Arabic" w:hint="cs"/>
            <w:rtl/>
            <w:lang w:bidi="ar-EG"/>
          </w:rPr>
          <w:t>قرار الجمعية العامة رقم 72/238</w:t>
        </w:r>
      </w:hyperlink>
      <w:r w:rsidRPr="00B14F4B">
        <w:rPr>
          <w:rFonts w:ascii="Simplified Arabic" w:hAnsi="Simplified Arabic"/>
          <w:rtl/>
          <w:lang w:bidi="ar-EG"/>
        </w:rPr>
        <w:t xml:space="preserve"> المؤرخ 20 ديسمبر/كانون الأول 2017 بشأن التنمية الزراعية والأمن الغذائي والتغذية.</w:t>
      </w:r>
    </w:p>
  </w:footnote>
  <w:footnote w:id="10">
    <w:p w14:paraId="74C2E5A6" w14:textId="77777777" w:rsidR="00D7637D" w:rsidRPr="00B14F4B" w:rsidRDefault="00D7637D" w:rsidP="00366A34">
      <w:pPr>
        <w:pStyle w:val="FootnoteText"/>
        <w:rPr>
          <w:rFonts w:ascii="Simplified Arabic" w:hAnsi="Simplified Arabic"/>
          <w:rtl/>
          <w:lang w:bidi="ar-EG"/>
        </w:rPr>
      </w:pPr>
      <w:r w:rsidRPr="00B14F4B">
        <w:rPr>
          <w:rStyle w:val="FootnoteReference"/>
          <w:rFonts w:ascii="Simplified Arabic" w:hAnsi="Simplified Arabic"/>
        </w:rPr>
        <w:footnoteRef/>
      </w:r>
      <w:r w:rsidRPr="00B14F4B">
        <w:rPr>
          <w:rFonts w:ascii="Simplified Arabic" w:hAnsi="Simplified Arabic"/>
          <w:rtl/>
          <w:lang w:bidi="ar-EG"/>
        </w:rPr>
        <w:t xml:space="preserve"> مثلا، مؤتمر منتظم للمبادرة (يمكن ربطه بالاتحاد الدولي لرابطات النحالين </w:t>
      </w:r>
      <w:r w:rsidRPr="00DF4A16">
        <w:rPr>
          <w:rFonts w:asciiTheme="majorBidi" w:hAnsiTheme="majorBidi" w:cstheme="majorBidi"/>
          <w:lang w:bidi="ar-EG"/>
        </w:rPr>
        <w:t>(APIMONDIA)</w:t>
      </w:r>
      <w:r w:rsidRPr="00DF4A16">
        <w:rPr>
          <w:rFonts w:asciiTheme="majorBidi" w:hAnsiTheme="majorBidi" w:cstheme="majorBidi"/>
          <w:rtl/>
          <w:lang w:bidi="ar-EG"/>
        </w:rPr>
        <w:t xml:space="preserve"> </w:t>
      </w:r>
      <w:hyperlink r:id="rId2" w:history="1">
        <w:r w:rsidRPr="00DF4A16">
          <w:rPr>
            <w:rStyle w:val="Hyperlink"/>
            <w:rFonts w:asciiTheme="majorBidi" w:hAnsiTheme="majorBidi" w:cstheme="majorBidi"/>
            <w:szCs w:val="18"/>
          </w:rPr>
          <w:t>http://www.apimondia.com/</w:t>
        </w:r>
      </w:hyperlink>
      <w:r w:rsidRPr="00B14F4B">
        <w:rPr>
          <w:rFonts w:ascii="Simplified Arabic" w:hAnsi="Simplified Arabic"/>
          <w:rtl/>
          <w:lang w:bidi="ar-EG"/>
        </w:rPr>
        <w:t>)</w:t>
      </w:r>
    </w:p>
  </w:footnote>
  <w:footnote w:id="11">
    <w:p w14:paraId="27C1A465" w14:textId="7D0CB8EB" w:rsidR="00D7637D" w:rsidRDefault="00D7637D" w:rsidP="00D477E0">
      <w:pPr>
        <w:pStyle w:val="FootnoteText"/>
      </w:pPr>
      <w:r>
        <w:rPr>
          <w:rStyle w:val="FootnoteReference"/>
        </w:rPr>
        <w:footnoteRef/>
      </w:r>
      <w:r>
        <w:rPr>
          <w:rtl/>
        </w:rPr>
        <w:t xml:space="preserve"> </w:t>
      </w:r>
      <w:r w:rsidRPr="00336593">
        <w:rPr>
          <w:i/>
          <w:iCs/>
          <w:rtl/>
        </w:rPr>
        <w:t xml:space="preserve">أهمية الملقحات والتلقيح في حفظ </w:t>
      </w:r>
      <w:r w:rsidRPr="00336593">
        <w:rPr>
          <w:rFonts w:hint="cs"/>
          <w:i/>
          <w:iCs/>
          <w:rtl/>
        </w:rPr>
        <w:t>ا</w:t>
      </w:r>
      <w:r w:rsidRPr="00336593">
        <w:rPr>
          <w:i/>
          <w:iCs/>
          <w:rtl/>
        </w:rPr>
        <w:t xml:space="preserve">لتنوع البيولوجي </w:t>
      </w:r>
      <w:r w:rsidRPr="00336593">
        <w:rPr>
          <w:rFonts w:hint="cs"/>
          <w:i/>
          <w:iCs/>
          <w:rtl/>
        </w:rPr>
        <w:t xml:space="preserve">واستخدامه المستدام </w:t>
      </w:r>
      <w:r w:rsidRPr="00336593">
        <w:rPr>
          <w:i/>
          <w:iCs/>
          <w:rtl/>
        </w:rPr>
        <w:t xml:space="preserve">في جميع النظم الإيكولوجية </w:t>
      </w:r>
      <w:r w:rsidR="00D477E0">
        <w:rPr>
          <w:rFonts w:hint="cs"/>
          <w:i/>
          <w:iCs/>
          <w:rtl/>
        </w:rPr>
        <w:t>خارج نطاق</w:t>
      </w:r>
      <w:r w:rsidRPr="00336593">
        <w:rPr>
          <w:i/>
          <w:iCs/>
          <w:rtl/>
        </w:rPr>
        <w:t xml:space="preserve"> دورها في الزراعة وإنتاج الأغذية</w:t>
      </w:r>
      <w:r w:rsidRPr="00336593">
        <w:rPr>
          <w:rtl/>
        </w:rPr>
        <w:t xml:space="preserve">، استناداً إلى </w:t>
      </w:r>
      <w:r>
        <w:rPr>
          <w:rFonts w:hint="cs"/>
          <w:rtl/>
        </w:rPr>
        <w:t>الوثيقة</w:t>
      </w:r>
      <w:r w:rsidRPr="00336593">
        <w:rPr>
          <w:rtl/>
        </w:rPr>
        <w:t xml:space="preserve"> </w:t>
      </w:r>
      <w:r>
        <w:rPr>
          <w:spacing w:val="-2"/>
          <w:kern w:val="22"/>
          <w:lang w:eastAsia="de-DE"/>
        </w:rPr>
        <w:t>CBD/SBSTTA/22/INF/21</w:t>
      </w:r>
      <w:r w:rsidRPr="00336593">
        <w:rPr>
          <w:rtl/>
        </w:rPr>
        <w:t xml:space="preserve"> التي ستوضع في صيغتها النهائية تمشياً مع الفقرة 3 من التوصية </w:t>
      </w:r>
      <w:r w:rsidR="00D477E0">
        <w:rPr>
          <w:rFonts w:hint="cs"/>
          <w:rtl/>
        </w:rPr>
        <w:t>22/9</w:t>
      </w:r>
      <w:r w:rsidRPr="00336593">
        <w:rPr>
          <w:rtl/>
        </w:rPr>
        <w:t xml:space="preserve"> </w:t>
      </w:r>
      <w:r w:rsidR="00D477E0">
        <w:rPr>
          <w:rFonts w:hint="cs"/>
          <w:rtl/>
        </w:rPr>
        <w:t>ل</w:t>
      </w:r>
      <w:r w:rsidRPr="00336593">
        <w:rPr>
          <w:rtl/>
        </w:rPr>
        <w:t>لهيئة الفرعية للمشورة العلمية والتقنية والتكنولوجية</w:t>
      </w:r>
    </w:p>
  </w:footnote>
  <w:footnote w:id="12">
    <w:p w14:paraId="73F1189F" w14:textId="77777777" w:rsidR="00D7637D" w:rsidRPr="00B14F4B" w:rsidRDefault="00D7637D" w:rsidP="00366A34">
      <w:pPr>
        <w:pStyle w:val="FootnoteText"/>
        <w:rPr>
          <w:rFonts w:ascii="Simplified Arabic" w:hAnsi="Simplified Arabic"/>
          <w:rtl/>
          <w:lang w:bidi="ar-EG"/>
        </w:rPr>
      </w:pPr>
      <w:r w:rsidRPr="00B14F4B">
        <w:rPr>
          <w:rStyle w:val="FootnoteReference"/>
          <w:rFonts w:ascii="Simplified Arabic" w:hAnsi="Simplified Arabic"/>
        </w:rPr>
        <w:footnoteRef/>
      </w:r>
      <w:r w:rsidRPr="00B14F4B">
        <w:rPr>
          <w:rFonts w:ascii="Simplified Arabic" w:hAnsi="Simplified Arabic"/>
          <w:rtl/>
          <w:lang w:bidi="ar-EG"/>
        </w:rPr>
        <w:t xml:space="preserve"> المؤلفون الرئيسيون للتقرير هم مرسيلو أيزن، وباثيبا باسو، ودامايانتي بوتشوري، ولين ديكس، وفيرا لوشيا امبراتريز فونسيكا، وليوناردو غاليتو، ولوكاس غاريبالدي، وبراد هوليت، وستيفن جونسون، ومونيكا كوباياشي، ومايكل لاتورف، وفيل ليفر، وهيان نغو، وسيمون بوتس، وديبا سيناباتي، وكولين سيمور وآدم فانبرغن. وحرر التقرير بربارا جيميل-هيرين ومونيكا كوباياشي. وعقدت حلقة عمل من 27 إلى 29 نوفمبر/تشرين الثاني 2017 بالتعاون مع المنبر الحكومي الدولي للعلوم والسياسات في مجال التنوع البيولوجي وخدمات النظم الإيكولوجية، وجامعة ريدنغ، واتفاقية التنوع البيولوجي، جمعت خبراء إقليميين في مجال الملقحات لمناقشة وتقييم دور الملقحات وخدمات التلقيح في دعم النظم الإيكولوجية خارج نطاق النظم الزراعية وفي دعم خدمات النظم الإيكولوجية خارج نطاق إنتاج الأغذية.</w:t>
      </w:r>
    </w:p>
  </w:footnote>
  <w:footnote w:id="13">
    <w:p w14:paraId="2E020CD9" w14:textId="77777777" w:rsidR="00D7637D" w:rsidRPr="00B14F4B" w:rsidRDefault="00D7637D" w:rsidP="000E169B">
      <w:pPr>
        <w:pStyle w:val="FootnoteText"/>
        <w:rPr>
          <w:rFonts w:ascii="Simplified Arabic" w:hAnsi="Simplified Arabic"/>
        </w:rPr>
      </w:pPr>
      <w:r w:rsidRPr="00B14F4B">
        <w:rPr>
          <w:rStyle w:val="FootnoteReference"/>
          <w:rFonts w:ascii="Simplified Arabic" w:hAnsi="Simplified Arabic"/>
        </w:rPr>
        <w:footnoteRef/>
      </w:r>
      <w:r w:rsidRPr="00B14F4B">
        <w:rPr>
          <w:rFonts w:ascii="Simplified Arabic" w:hAnsi="Simplified Arabic"/>
          <w:rtl/>
        </w:rPr>
        <w:t xml:space="preserve"> البيانات الرسمية: </w:t>
      </w:r>
      <w:r w:rsidRPr="00DF4A16">
        <w:rPr>
          <w:rFonts w:asciiTheme="majorBidi" w:hAnsiTheme="majorBidi" w:cstheme="majorBidi"/>
          <w:snapToGrid w:val="0"/>
          <w:kern w:val="18"/>
          <w:szCs w:val="18"/>
        </w:rPr>
        <w:t>http://www.mma.gov.br/biomas/mata-atl%C3%A2ntica_emdesenvolvimento</w:t>
      </w:r>
      <w:r w:rsidRPr="00B14F4B">
        <w:rPr>
          <w:rFonts w:ascii="Simplified Arabic" w:hAnsi="Simplified Arabic"/>
          <w:rtl/>
        </w:rPr>
        <w:t>.</w:t>
      </w:r>
    </w:p>
  </w:footnote>
  <w:footnote w:id="14">
    <w:p w14:paraId="5E2D515F" w14:textId="10022989" w:rsidR="00D7637D" w:rsidRPr="00B14F4B" w:rsidRDefault="00D7637D" w:rsidP="00057052">
      <w:pPr>
        <w:pStyle w:val="FootnoteText"/>
        <w:rPr>
          <w:rFonts w:ascii="Simplified Arabic" w:hAnsi="Simplified Arabic"/>
          <w:rtl/>
          <w:lang w:bidi="ar-EG"/>
        </w:rPr>
      </w:pPr>
      <w:r w:rsidRPr="00B14F4B">
        <w:rPr>
          <w:rStyle w:val="FootnoteReference"/>
          <w:rFonts w:ascii="Simplified Arabic" w:hAnsi="Simplified Arabic"/>
        </w:rPr>
        <w:footnoteRef/>
      </w:r>
      <w:r w:rsidRPr="00B14F4B">
        <w:rPr>
          <w:rFonts w:ascii="Simplified Arabic" w:hAnsi="Simplified Arabic"/>
          <w:rtl/>
          <w:lang w:bidi="ar-EG"/>
        </w:rPr>
        <w:t xml:space="preserve"> تشمل هذه المحاصيل ضمن محاصيل أخرى البطاطا، والطماطم، والفلفل، والكاكاو، والفراولة، والكينوا، والأمارانز، والأفوكا</w:t>
      </w:r>
      <w:r w:rsidR="00057052">
        <w:rPr>
          <w:rFonts w:ascii="Simplified Arabic" w:hAnsi="Simplified Arabic" w:hint="cs"/>
          <w:rtl/>
          <w:lang w:bidi="ar-EG"/>
        </w:rPr>
        <w:t>د</w:t>
      </w:r>
      <w:r w:rsidRPr="00B14F4B">
        <w:rPr>
          <w:rFonts w:ascii="Simplified Arabic" w:hAnsi="Simplified Arabic"/>
          <w:rtl/>
          <w:lang w:bidi="ar-EG"/>
        </w:rPr>
        <w:t xml:space="preserve">و، والبطاطا الحلوة، والآساي، وقلب النخيل، والبندق البرازيلي، والغارانا، </w:t>
      </w:r>
      <w:r w:rsidR="00057052">
        <w:rPr>
          <w:rFonts w:ascii="Simplified Arabic" w:hAnsi="Simplified Arabic" w:hint="cs"/>
          <w:rtl/>
          <w:lang w:bidi="ar-EG"/>
        </w:rPr>
        <w:t xml:space="preserve">وفاكهة زهرة </w:t>
      </w:r>
      <w:r w:rsidR="00057052" w:rsidRPr="00057052">
        <w:rPr>
          <w:rFonts w:ascii="Simplified Arabic" w:hAnsi="Simplified Arabic"/>
          <w:rtl/>
          <w:lang w:bidi="ar-EG"/>
        </w:rPr>
        <w:t>الآلام</w:t>
      </w:r>
      <w:r w:rsidRPr="00B14F4B">
        <w:rPr>
          <w:rFonts w:ascii="Simplified Arabic" w:hAnsi="Simplified Arabic"/>
          <w:rtl/>
          <w:lang w:bidi="ar-EG"/>
        </w:rPr>
        <w:t>، واليوكا.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AF107" w14:textId="1550BF8F" w:rsidR="00D7637D" w:rsidRPr="00641275" w:rsidRDefault="00D7637D" w:rsidP="0024693C">
    <w:pPr>
      <w:tabs>
        <w:tab w:val="left" w:pos="6379"/>
      </w:tabs>
      <w:bidi w:val="0"/>
      <w:spacing w:line="240" w:lineRule="auto"/>
      <w:ind w:left="6379"/>
      <w:jc w:val="right"/>
      <w:rPr>
        <w:szCs w:val="20"/>
        <w:lang w:val="en-CA"/>
      </w:rPr>
    </w:pPr>
    <w:r w:rsidRPr="00B17F9C">
      <w:rPr>
        <w:szCs w:val="20"/>
      </w:rPr>
      <w:t>CBD/SBSTTA/REC/22/</w:t>
    </w:r>
    <w:r>
      <w:rPr>
        <w:szCs w:val="20"/>
      </w:rPr>
      <w:t>9</w:t>
    </w:r>
  </w:p>
  <w:p w14:paraId="602D801E" w14:textId="77777777" w:rsidR="00D7637D" w:rsidRPr="00641275" w:rsidRDefault="00D7637D" w:rsidP="0024693C">
    <w:pPr>
      <w:tabs>
        <w:tab w:val="left" w:pos="6379"/>
      </w:tabs>
      <w:bidi w:val="0"/>
      <w:spacing w:line="240" w:lineRule="auto"/>
      <w:ind w:left="6379"/>
      <w:jc w:val="right"/>
      <w:rPr>
        <w:szCs w:val="20"/>
      </w:rPr>
    </w:pPr>
    <w:r w:rsidRPr="00641275">
      <w:rPr>
        <w:szCs w:val="20"/>
      </w:rPr>
      <w:t xml:space="preserve">Page </w:t>
    </w:r>
    <w:r w:rsidRPr="00641275">
      <w:rPr>
        <w:szCs w:val="20"/>
      </w:rPr>
      <w:fldChar w:fldCharType="begin"/>
    </w:r>
    <w:r w:rsidRPr="00641275">
      <w:rPr>
        <w:szCs w:val="20"/>
      </w:rPr>
      <w:instrText xml:space="preserve">PAGE  </w:instrText>
    </w:r>
    <w:r w:rsidRPr="00641275">
      <w:rPr>
        <w:szCs w:val="20"/>
      </w:rPr>
      <w:fldChar w:fldCharType="separate"/>
    </w:r>
    <w:r w:rsidR="00557579">
      <w:rPr>
        <w:noProof/>
        <w:szCs w:val="20"/>
      </w:rPr>
      <w:t>2</w:t>
    </w:r>
    <w:r w:rsidRPr="00641275">
      <w:rPr>
        <w:szCs w:val="20"/>
      </w:rPr>
      <w:fldChar w:fldCharType="end"/>
    </w:r>
  </w:p>
  <w:p w14:paraId="4C98F24A" w14:textId="77777777" w:rsidR="00D7637D" w:rsidRPr="00641275" w:rsidRDefault="00D7637D" w:rsidP="0095550F">
    <w:pPr>
      <w:pStyle w:val="Header"/>
      <w:bidi w:val="0"/>
      <w:jc w:val="right"/>
      <w:rPr>
        <w:sz w:val="1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84EFD" w14:textId="62FE7DC1" w:rsidR="00D7637D" w:rsidRPr="00EE47FB" w:rsidRDefault="00D7637D" w:rsidP="0024693C">
    <w:pPr>
      <w:tabs>
        <w:tab w:val="left" w:pos="6379"/>
      </w:tabs>
      <w:bidi w:val="0"/>
      <w:spacing w:line="240" w:lineRule="auto"/>
      <w:jc w:val="left"/>
      <w:rPr>
        <w:szCs w:val="20"/>
        <w:lang w:val="en-CA"/>
      </w:rPr>
    </w:pPr>
    <w:r w:rsidRPr="00B17F9C">
      <w:rPr>
        <w:szCs w:val="20"/>
      </w:rPr>
      <w:t>CBD/SBSTTA/REC/22/</w:t>
    </w:r>
    <w:r>
      <w:rPr>
        <w:szCs w:val="20"/>
      </w:rPr>
      <w:t>9</w:t>
    </w:r>
  </w:p>
  <w:p w14:paraId="22EAF470" w14:textId="77777777" w:rsidR="00D7637D" w:rsidRPr="00EE47FB" w:rsidRDefault="00D7637D" w:rsidP="0024693C">
    <w:pPr>
      <w:tabs>
        <w:tab w:val="left" w:pos="6379"/>
      </w:tabs>
      <w:bidi w:val="0"/>
      <w:spacing w:line="240" w:lineRule="auto"/>
      <w:jc w:val="left"/>
      <w:rPr>
        <w:szCs w:val="20"/>
      </w:rPr>
    </w:pPr>
    <w:r w:rsidRPr="00EE47FB">
      <w:rPr>
        <w:szCs w:val="20"/>
      </w:rPr>
      <w:t xml:space="preserve">Page </w:t>
    </w:r>
    <w:r w:rsidRPr="00EE47FB">
      <w:rPr>
        <w:szCs w:val="20"/>
      </w:rPr>
      <w:fldChar w:fldCharType="begin"/>
    </w:r>
    <w:r w:rsidRPr="00EE47FB">
      <w:rPr>
        <w:szCs w:val="20"/>
      </w:rPr>
      <w:instrText xml:space="preserve">PAGE  </w:instrText>
    </w:r>
    <w:r w:rsidRPr="00EE47FB">
      <w:rPr>
        <w:szCs w:val="20"/>
      </w:rPr>
      <w:fldChar w:fldCharType="separate"/>
    </w:r>
    <w:r w:rsidR="0022281B">
      <w:rPr>
        <w:noProof/>
        <w:szCs w:val="20"/>
      </w:rPr>
      <w:t>3</w:t>
    </w:r>
    <w:r w:rsidRPr="00EE47FB">
      <w:rPr>
        <w:szCs w:val="20"/>
      </w:rPr>
      <w:fldChar w:fldCharType="end"/>
    </w:r>
  </w:p>
  <w:p w14:paraId="2AB02CD4" w14:textId="77777777" w:rsidR="00D7637D" w:rsidRPr="00FF65D5" w:rsidRDefault="00D7637D" w:rsidP="00FF65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D14"/>
    <w:multiLevelType w:val="hybridMultilevel"/>
    <w:tmpl w:val="DD443888"/>
    <w:lvl w:ilvl="0" w:tplc="D4AC8A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450A23"/>
    <w:multiLevelType w:val="hybridMultilevel"/>
    <w:tmpl w:val="3622205E"/>
    <w:lvl w:ilvl="0" w:tplc="CEE82364">
      <w:start w:val="1"/>
      <w:numFmt w:val="decimal"/>
      <w:lvlText w:val="%1-"/>
      <w:lvlJc w:val="left"/>
      <w:pPr>
        <w:ind w:left="1781" w:hanging="720"/>
      </w:pPr>
      <w:rPr>
        <w:rFonts w:hint="default"/>
      </w:rPr>
    </w:lvl>
    <w:lvl w:ilvl="1" w:tplc="10090019" w:tentative="1">
      <w:start w:val="1"/>
      <w:numFmt w:val="lowerLetter"/>
      <w:lvlText w:val="%2."/>
      <w:lvlJc w:val="left"/>
      <w:pPr>
        <w:ind w:left="2141" w:hanging="360"/>
      </w:pPr>
    </w:lvl>
    <w:lvl w:ilvl="2" w:tplc="1009001B" w:tentative="1">
      <w:start w:val="1"/>
      <w:numFmt w:val="lowerRoman"/>
      <w:lvlText w:val="%3."/>
      <w:lvlJc w:val="right"/>
      <w:pPr>
        <w:ind w:left="2861" w:hanging="180"/>
      </w:pPr>
    </w:lvl>
    <w:lvl w:ilvl="3" w:tplc="1009000F" w:tentative="1">
      <w:start w:val="1"/>
      <w:numFmt w:val="decimal"/>
      <w:lvlText w:val="%4."/>
      <w:lvlJc w:val="left"/>
      <w:pPr>
        <w:ind w:left="3581" w:hanging="360"/>
      </w:pPr>
    </w:lvl>
    <w:lvl w:ilvl="4" w:tplc="10090019" w:tentative="1">
      <w:start w:val="1"/>
      <w:numFmt w:val="lowerLetter"/>
      <w:lvlText w:val="%5."/>
      <w:lvlJc w:val="left"/>
      <w:pPr>
        <w:ind w:left="4301" w:hanging="360"/>
      </w:pPr>
    </w:lvl>
    <w:lvl w:ilvl="5" w:tplc="1009001B" w:tentative="1">
      <w:start w:val="1"/>
      <w:numFmt w:val="lowerRoman"/>
      <w:lvlText w:val="%6."/>
      <w:lvlJc w:val="right"/>
      <w:pPr>
        <w:ind w:left="5021" w:hanging="180"/>
      </w:pPr>
    </w:lvl>
    <w:lvl w:ilvl="6" w:tplc="1009000F" w:tentative="1">
      <w:start w:val="1"/>
      <w:numFmt w:val="decimal"/>
      <w:lvlText w:val="%7."/>
      <w:lvlJc w:val="left"/>
      <w:pPr>
        <w:ind w:left="5741" w:hanging="360"/>
      </w:pPr>
    </w:lvl>
    <w:lvl w:ilvl="7" w:tplc="10090019" w:tentative="1">
      <w:start w:val="1"/>
      <w:numFmt w:val="lowerLetter"/>
      <w:lvlText w:val="%8."/>
      <w:lvlJc w:val="left"/>
      <w:pPr>
        <w:ind w:left="6461" w:hanging="360"/>
      </w:pPr>
    </w:lvl>
    <w:lvl w:ilvl="8" w:tplc="1009001B" w:tentative="1">
      <w:start w:val="1"/>
      <w:numFmt w:val="lowerRoman"/>
      <w:lvlText w:val="%9."/>
      <w:lvlJc w:val="right"/>
      <w:pPr>
        <w:ind w:left="7181" w:hanging="180"/>
      </w:pPr>
    </w:lvl>
  </w:abstractNum>
  <w:abstractNum w:abstractNumId="2">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CBA74E0"/>
    <w:multiLevelType w:val="hybridMultilevel"/>
    <w:tmpl w:val="FB4078AA"/>
    <w:lvl w:ilvl="0" w:tplc="126AD0DC">
      <w:start w:val="9"/>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B2FDD"/>
    <w:multiLevelType w:val="hybridMultilevel"/>
    <w:tmpl w:val="D2EA02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9F800EA"/>
    <w:multiLevelType w:val="hybridMultilevel"/>
    <w:tmpl w:val="86AA88B4"/>
    <w:lvl w:ilvl="0" w:tplc="01AC7268">
      <w:start w:val="1"/>
      <w:numFmt w:val="decimal"/>
      <w:lvlText w:val="%1-"/>
      <w:lvlJc w:val="left"/>
      <w:pPr>
        <w:ind w:left="2716" w:hanging="1440"/>
      </w:pPr>
      <w:rPr>
        <w:rFonts w:hint="default"/>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6">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A987F4A"/>
    <w:multiLevelType w:val="hybridMultilevel"/>
    <w:tmpl w:val="C278F9AE"/>
    <w:lvl w:ilvl="0" w:tplc="F9806AAA">
      <w:start w:val="1"/>
      <w:numFmt w:val="decimal"/>
      <w:lvlText w:val="%1-"/>
      <w:lvlJc w:val="left"/>
      <w:pPr>
        <w:ind w:left="720" w:hanging="360"/>
      </w:pPr>
      <w:rPr>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1D22536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04B1429"/>
    <w:multiLevelType w:val="hybridMultilevel"/>
    <w:tmpl w:val="AD66C684"/>
    <w:lvl w:ilvl="0" w:tplc="B136060A">
      <w:start w:val="1"/>
      <w:numFmt w:val="arabicAbjad"/>
      <w:lvlText w:val="(%1)"/>
      <w:lvlJc w:val="left"/>
      <w:pPr>
        <w:ind w:left="1800" w:hanging="360"/>
      </w:pPr>
      <w:rPr>
        <w:rFonts w:hint="default"/>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4092AE4"/>
    <w:multiLevelType w:val="hybridMultilevel"/>
    <w:tmpl w:val="0A6E622E"/>
    <w:lvl w:ilvl="0" w:tplc="D4AC8A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644CE3"/>
    <w:multiLevelType w:val="hybridMultilevel"/>
    <w:tmpl w:val="5C0CD5BE"/>
    <w:lvl w:ilvl="0" w:tplc="5A748648">
      <w:start w:val="1"/>
      <w:numFmt w:val="bullet"/>
      <w:lvlText w:val=""/>
      <w:lvlJc w:val="left"/>
      <w:pPr>
        <w:ind w:left="1087" w:hanging="720"/>
      </w:pPr>
      <w:rPr>
        <w:rFonts w:ascii="Symbol" w:hAnsi="Symbol" w:hint="default"/>
        <w:lang w:bidi="ar-EG"/>
      </w:rPr>
    </w:lvl>
    <w:lvl w:ilvl="1" w:tplc="201E9984">
      <w:start w:val="1"/>
      <w:numFmt w:val="decimal"/>
      <w:lvlText w:val="%2."/>
      <w:lvlJc w:val="left"/>
      <w:pPr>
        <w:ind w:left="1447" w:hanging="360"/>
      </w:pPr>
      <w:rPr>
        <w:rFonts w:hint="default"/>
      </w:rPr>
    </w:lvl>
    <w:lvl w:ilvl="2" w:tplc="1009001B" w:tentative="1">
      <w:start w:val="1"/>
      <w:numFmt w:val="lowerRoman"/>
      <w:lvlText w:val="%3."/>
      <w:lvlJc w:val="right"/>
      <w:pPr>
        <w:ind w:left="2167" w:hanging="180"/>
      </w:pPr>
    </w:lvl>
    <w:lvl w:ilvl="3" w:tplc="1009000F" w:tentative="1">
      <w:start w:val="1"/>
      <w:numFmt w:val="decimal"/>
      <w:lvlText w:val="%4."/>
      <w:lvlJc w:val="left"/>
      <w:pPr>
        <w:ind w:left="2887" w:hanging="360"/>
      </w:pPr>
    </w:lvl>
    <w:lvl w:ilvl="4" w:tplc="10090019" w:tentative="1">
      <w:start w:val="1"/>
      <w:numFmt w:val="lowerLetter"/>
      <w:lvlText w:val="%5."/>
      <w:lvlJc w:val="left"/>
      <w:pPr>
        <w:ind w:left="3607" w:hanging="360"/>
      </w:pPr>
    </w:lvl>
    <w:lvl w:ilvl="5" w:tplc="1009001B" w:tentative="1">
      <w:start w:val="1"/>
      <w:numFmt w:val="lowerRoman"/>
      <w:lvlText w:val="%6."/>
      <w:lvlJc w:val="right"/>
      <w:pPr>
        <w:ind w:left="4327" w:hanging="180"/>
      </w:pPr>
    </w:lvl>
    <w:lvl w:ilvl="6" w:tplc="1009000F" w:tentative="1">
      <w:start w:val="1"/>
      <w:numFmt w:val="decimal"/>
      <w:lvlText w:val="%7."/>
      <w:lvlJc w:val="left"/>
      <w:pPr>
        <w:ind w:left="5047" w:hanging="360"/>
      </w:pPr>
    </w:lvl>
    <w:lvl w:ilvl="7" w:tplc="10090019" w:tentative="1">
      <w:start w:val="1"/>
      <w:numFmt w:val="lowerLetter"/>
      <w:lvlText w:val="%8."/>
      <w:lvlJc w:val="left"/>
      <w:pPr>
        <w:ind w:left="5767" w:hanging="360"/>
      </w:pPr>
    </w:lvl>
    <w:lvl w:ilvl="8" w:tplc="1009001B" w:tentative="1">
      <w:start w:val="1"/>
      <w:numFmt w:val="lowerRoman"/>
      <w:lvlText w:val="%9."/>
      <w:lvlJc w:val="right"/>
      <w:pPr>
        <w:ind w:left="6487" w:hanging="180"/>
      </w:pPr>
    </w:lvl>
  </w:abstractNum>
  <w:abstractNum w:abstractNumId="14">
    <w:nsid w:val="29F839BC"/>
    <w:multiLevelType w:val="hybridMultilevel"/>
    <w:tmpl w:val="6732412A"/>
    <w:lvl w:ilvl="0" w:tplc="2EFA877E">
      <w:start w:val="8"/>
      <w:numFmt w:val="decimal"/>
      <w:lvlText w:val="%1-"/>
      <w:lvlJc w:val="left"/>
      <w:pPr>
        <w:ind w:left="1800" w:hanging="360"/>
      </w:pPr>
      <w:rPr>
        <w:rFonts w:hint="default"/>
        <w:i/>
        <w:sz w:val="24"/>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6">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BA84B4E"/>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1F5078E"/>
    <w:multiLevelType w:val="hybridMultilevel"/>
    <w:tmpl w:val="29003B74"/>
    <w:lvl w:ilvl="0" w:tplc="1009000F">
      <w:start w:val="1"/>
      <w:numFmt w:val="decimal"/>
      <w:lvlText w:val="%1."/>
      <w:lvlJc w:val="left"/>
      <w:pPr>
        <w:ind w:left="1996" w:hanging="360"/>
      </w:pPr>
    </w:lvl>
    <w:lvl w:ilvl="1" w:tplc="10090019" w:tentative="1">
      <w:start w:val="1"/>
      <w:numFmt w:val="lowerLetter"/>
      <w:lvlText w:val="%2."/>
      <w:lvlJc w:val="left"/>
      <w:pPr>
        <w:ind w:left="2716" w:hanging="360"/>
      </w:pPr>
    </w:lvl>
    <w:lvl w:ilvl="2" w:tplc="1009001B" w:tentative="1">
      <w:start w:val="1"/>
      <w:numFmt w:val="lowerRoman"/>
      <w:lvlText w:val="%3."/>
      <w:lvlJc w:val="right"/>
      <w:pPr>
        <w:ind w:left="3436" w:hanging="180"/>
      </w:pPr>
    </w:lvl>
    <w:lvl w:ilvl="3" w:tplc="1009000F" w:tentative="1">
      <w:start w:val="1"/>
      <w:numFmt w:val="decimal"/>
      <w:lvlText w:val="%4."/>
      <w:lvlJc w:val="left"/>
      <w:pPr>
        <w:ind w:left="4156" w:hanging="360"/>
      </w:pPr>
    </w:lvl>
    <w:lvl w:ilvl="4" w:tplc="10090019" w:tentative="1">
      <w:start w:val="1"/>
      <w:numFmt w:val="lowerLetter"/>
      <w:lvlText w:val="%5."/>
      <w:lvlJc w:val="left"/>
      <w:pPr>
        <w:ind w:left="4876" w:hanging="360"/>
      </w:pPr>
    </w:lvl>
    <w:lvl w:ilvl="5" w:tplc="1009001B" w:tentative="1">
      <w:start w:val="1"/>
      <w:numFmt w:val="lowerRoman"/>
      <w:lvlText w:val="%6."/>
      <w:lvlJc w:val="right"/>
      <w:pPr>
        <w:ind w:left="5596" w:hanging="180"/>
      </w:pPr>
    </w:lvl>
    <w:lvl w:ilvl="6" w:tplc="1009000F" w:tentative="1">
      <w:start w:val="1"/>
      <w:numFmt w:val="decimal"/>
      <w:lvlText w:val="%7."/>
      <w:lvlJc w:val="left"/>
      <w:pPr>
        <w:ind w:left="6316" w:hanging="360"/>
      </w:pPr>
    </w:lvl>
    <w:lvl w:ilvl="7" w:tplc="10090019" w:tentative="1">
      <w:start w:val="1"/>
      <w:numFmt w:val="lowerLetter"/>
      <w:lvlText w:val="%8."/>
      <w:lvlJc w:val="left"/>
      <w:pPr>
        <w:ind w:left="7036" w:hanging="360"/>
      </w:pPr>
    </w:lvl>
    <w:lvl w:ilvl="8" w:tplc="1009001B" w:tentative="1">
      <w:start w:val="1"/>
      <w:numFmt w:val="lowerRoman"/>
      <w:lvlText w:val="%9."/>
      <w:lvlJc w:val="right"/>
      <w:pPr>
        <w:ind w:left="7756" w:hanging="180"/>
      </w:pPr>
    </w:lvl>
  </w:abstractNum>
  <w:abstractNum w:abstractNumId="19">
    <w:nsid w:val="459E1348"/>
    <w:multiLevelType w:val="hybridMultilevel"/>
    <w:tmpl w:val="A79A27B8"/>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BF37F68"/>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26B281A"/>
    <w:multiLevelType w:val="hybridMultilevel"/>
    <w:tmpl w:val="3BAEEC58"/>
    <w:lvl w:ilvl="0" w:tplc="8B502212">
      <w:start w:val="1"/>
      <w:numFmt w:val="decimal"/>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DE72EE4"/>
    <w:multiLevelType w:val="hybridMultilevel"/>
    <w:tmpl w:val="A70C28DA"/>
    <w:lvl w:ilvl="0" w:tplc="A5B80324">
      <w:start w:val="1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8E4C3B"/>
    <w:multiLevelType w:val="hybridMultilevel"/>
    <w:tmpl w:val="C2560836"/>
    <w:lvl w:ilvl="0" w:tplc="EB98AD3E">
      <w:start w:val="3"/>
      <w:numFmt w:val="decimal"/>
      <w:lvlText w:val="%1-"/>
      <w:lvlJc w:val="left"/>
      <w:pPr>
        <w:ind w:left="1800" w:hanging="360"/>
      </w:pPr>
      <w:rPr>
        <w:rFonts w:hint="default"/>
        <w:i/>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5103655"/>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1"/>
  </w:num>
  <w:num w:numId="2">
    <w:abstractNumId w:val="26"/>
  </w:num>
  <w:num w:numId="3">
    <w:abstractNumId w:val="20"/>
  </w:num>
  <w:num w:numId="4">
    <w:abstractNumId w:val="16"/>
  </w:num>
  <w:num w:numId="5">
    <w:abstractNumId w:val="2"/>
  </w:num>
  <w:num w:numId="6">
    <w:abstractNumId w:val="9"/>
  </w:num>
  <w:num w:numId="7">
    <w:abstractNumId w:val="22"/>
  </w:num>
  <w:num w:numId="8">
    <w:abstractNumId w:val="28"/>
  </w:num>
  <w:num w:numId="9">
    <w:abstractNumId w:val="15"/>
  </w:num>
  <w:num w:numId="10">
    <w:abstractNumId w:val="4"/>
  </w:num>
  <w:num w:numId="11">
    <w:abstractNumId w:val="6"/>
  </w:num>
  <w:num w:numId="12">
    <w:abstractNumId w:val="13"/>
  </w:num>
  <w:num w:numId="13">
    <w:abstractNumId w:val="8"/>
  </w:num>
  <w:num w:numId="14">
    <w:abstractNumId w:val="1"/>
  </w:num>
  <w:num w:numId="15">
    <w:abstractNumId w:val="27"/>
  </w:num>
  <w:num w:numId="16">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9"/>
  </w:num>
  <w:num w:numId="21">
    <w:abstractNumId w:val="18"/>
  </w:num>
  <w:num w:numId="22">
    <w:abstractNumId w:val="5"/>
  </w:num>
  <w:num w:numId="23">
    <w:abstractNumId w:val="25"/>
  </w:num>
  <w:num w:numId="24">
    <w:abstractNumId w:val="14"/>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2"/>
  </w:num>
  <w:num w:numId="28">
    <w:abstractNumId w:val="0"/>
  </w:num>
  <w:num w:numId="29">
    <w:abstractNumId w:val="23"/>
  </w:num>
  <w:num w:numId="30">
    <w:abstractNumId w:val="11"/>
  </w:num>
  <w:num w:numId="31">
    <w:abstractNumId w:val="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150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24"/>
    <w:rsid w:val="00000127"/>
    <w:rsid w:val="00001033"/>
    <w:rsid w:val="00001335"/>
    <w:rsid w:val="00001FD1"/>
    <w:rsid w:val="000039B6"/>
    <w:rsid w:val="00003EE9"/>
    <w:rsid w:val="00004E02"/>
    <w:rsid w:val="00004F1B"/>
    <w:rsid w:val="000056A7"/>
    <w:rsid w:val="00005C6B"/>
    <w:rsid w:val="00006287"/>
    <w:rsid w:val="0000629F"/>
    <w:rsid w:val="00006B3C"/>
    <w:rsid w:val="00007338"/>
    <w:rsid w:val="0000770F"/>
    <w:rsid w:val="00007E58"/>
    <w:rsid w:val="00010F2A"/>
    <w:rsid w:val="00011651"/>
    <w:rsid w:val="000144D3"/>
    <w:rsid w:val="00014C62"/>
    <w:rsid w:val="00014DC6"/>
    <w:rsid w:val="00015DC4"/>
    <w:rsid w:val="00016B4E"/>
    <w:rsid w:val="00017621"/>
    <w:rsid w:val="000177F1"/>
    <w:rsid w:val="00017D1A"/>
    <w:rsid w:val="00020503"/>
    <w:rsid w:val="000213DE"/>
    <w:rsid w:val="000227BD"/>
    <w:rsid w:val="00022D4B"/>
    <w:rsid w:val="00022FBA"/>
    <w:rsid w:val="00023967"/>
    <w:rsid w:val="00024250"/>
    <w:rsid w:val="0002474B"/>
    <w:rsid w:val="0002523A"/>
    <w:rsid w:val="00025E2A"/>
    <w:rsid w:val="00027140"/>
    <w:rsid w:val="000272C6"/>
    <w:rsid w:val="00027F72"/>
    <w:rsid w:val="000300D1"/>
    <w:rsid w:val="00030485"/>
    <w:rsid w:val="00030C8C"/>
    <w:rsid w:val="0003135B"/>
    <w:rsid w:val="00031468"/>
    <w:rsid w:val="00031FBE"/>
    <w:rsid w:val="000326E4"/>
    <w:rsid w:val="00033F9A"/>
    <w:rsid w:val="00034043"/>
    <w:rsid w:val="00034E5D"/>
    <w:rsid w:val="00036F64"/>
    <w:rsid w:val="000408ED"/>
    <w:rsid w:val="00040FA5"/>
    <w:rsid w:val="00041FD9"/>
    <w:rsid w:val="000423F2"/>
    <w:rsid w:val="00043D1B"/>
    <w:rsid w:val="00044AAF"/>
    <w:rsid w:val="00044EB4"/>
    <w:rsid w:val="0004504F"/>
    <w:rsid w:val="00045E3C"/>
    <w:rsid w:val="00046170"/>
    <w:rsid w:val="000518A5"/>
    <w:rsid w:val="000518AA"/>
    <w:rsid w:val="00051A6E"/>
    <w:rsid w:val="00052817"/>
    <w:rsid w:val="00053725"/>
    <w:rsid w:val="0005429D"/>
    <w:rsid w:val="0005468E"/>
    <w:rsid w:val="000555C6"/>
    <w:rsid w:val="00056818"/>
    <w:rsid w:val="000569D7"/>
    <w:rsid w:val="00056B97"/>
    <w:rsid w:val="00057052"/>
    <w:rsid w:val="00057C94"/>
    <w:rsid w:val="00060817"/>
    <w:rsid w:val="00060B86"/>
    <w:rsid w:val="00060E6E"/>
    <w:rsid w:val="0006113B"/>
    <w:rsid w:val="00061240"/>
    <w:rsid w:val="00061387"/>
    <w:rsid w:val="0006179B"/>
    <w:rsid w:val="000617F5"/>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30AE"/>
    <w:rsid w:val="0007477C"/>
    <w:rsid w:val="000748B0"/>
    <w:rsid w:val="000748F0"/>
    <w:rsid w:val="00074A52"/>
    <w:rsid w:val="00075A8A"/>
    <w:rsid w:val="000770F3"/>
    <w:rsid w:val="000777DF"/>
    <w:rsid w:val="00077DAB"/>
    <w:rsid w:val="0008009F"/>
    <w:rsid w:val="00080B30"/>
    <w:rsid w:val="0008127B"/>
    <w:rsid w:val="00081999"/>
    <w:rsid w:val="000839A2"/>
    <w:rsid w:val="0008439F"/>
    <w:rsid w:val="00084BB4"/>
    <w:rsid w:val="00085341"/>
    <w:rsid w:val="0008624A"/>
    <w:rsid w:val="000867EE"/>
    <w:rsid w:val="00086ADE"/>
    <w:rsid w:val="0008758D"/>
    <w:rsid w:val="00087C19"/>
    <w:rsid w:val="000904A8"/>
    <w:rsid w:val="000916BE"/>
    <w:rsid w:val="00091948"/>
    <w:rsid w:val="00092667"/>
    <w:rsid w:val="0009290C"/>
    <w:rsid w:val="00093760"/>
    <w:rsid w:val="00093F2D"/>
    <w:rsid w:val="00094391"/>
    <w:rsid w:val="00094D7F"/>
    <w:rsid w:val="00095854"/>
    <w:rsid w:val="00096F83"/>
    <w:rsid w:val="00097021"/>
    <w:rsid w:val="00097777"/>
    <w:rsid w:val="000A043F"/>
    <w:rsid w:val="000A05B7"/>
    <w:rsid w:val="000A0836"/>
    <w:rsid w:val="000A0B70"/>
    <w:rsid w:val="000A10E4"/>
    <w:rsid w:val="000A1281"/>
    <w:rsid w:val="000A151F"/>
    <w:rsid w:val="000A1E30"/>
    <w:rsid w:val="000A2405"/>
    <w:rsid w:val="000A3154"/>
    <w:rsid w:val="000A39D3"/>
    <w:rsid w:val="000A52DA"/>
    <w:rsid w:val="000A5398"/>
    <w:rsid w:val="000A5AE6"/>
    <w:rsid w:val="000A5B08"/>
    <w:rsid w:val="000A792D"/>
    <w:rsid w:val="000B013A"/>
    <w:rsid w:val="000B0213"/>
    <w:rsid w:val="000B100E"/>
    <w:rsid w:val="000B1E95"/>
    <w:rsid w:val="000B2606"/>
    <w:rsid w:val="000B3249"/>
    <w:rsid w:val="000B3549"/>
    <w:rsid w:val="000B3997"/>
    <w:rsid w:val="000B4102"/>
    <w:rsid w:val="000B4E04"/>
    <w:rsid w:val="000B5A15"/>
    <w:rsid w:val="000B5A66"/>
    <w:rsid w:val="000B5A77"/>
    <w:rsid w:val="000B5AF9"/>
    <w:rsid w:val="000B731D"/>
    <w:rsid w:val="000B737A"/>
    <w:rsid w:val="000B7D90"/>
    <w:rsid w:val="000C090F"/>
    <w:rsid w:val="000C1221"/>
    <w:rsid w:val="000C1320"/>
    <w:rsid w:val="000C14D0"/>
    <w:rsid w:val="000C1F07"/>
    <w:rsid w:val="000C1FF3"/>
    <w:rsid w:val="000C2493"/>
    <w:rsid w:val="000C2729"/>
    <w:rsid w:val="000C2D35"/>
    <w:rsid w:val="000C2D6E"/>
    <w:rsid w:val="000C2F26"/>
    <w:rsid w:val="000C381A"/>
    <w:rsid w:val="000C3D18"/>
    <w:rsid w:val="000C4542"/>
    <w:rsid w:val="000C4896"/>
    <w:rsid w:val="000C48B3"/>
    <w:rsid w:val="000C509A"/>
    <w:rsid w:val="000C5662"/>
    <w:rsid w:val="000C697A"/>
    <w:rsid w:val="000C6F97"/>
    <w:rsid w:val="000D0315"/>
    <w:rsid w:val="000D09E6"/>
    <w:rsid w:val="000D0AC3"/>
    <w:rsid w:val="000D0E3C"/>
    <w:rsid w:val="000D11FD"/>
    <w:rsid w:val="000D19AB"/>
    <w:rsid w:val="000D1FD4"/>
    <w:rsid w:val="000D2896"/>
    <w:rsid w:val="000D38A8"/>
    <w:rsid w:val="000D481D"/>
    <w:rsid w:val="000D48C6"/>
    <w:rsid w:val="000D4B21"/>
    <w:rsid w:val="000D5957"/>
    <w:rsid w:val="000D6011"/>
    <w:rsid w:val="000D707B"/>
    <w:rsid w:val="000E01B6"/>
    <w:rsid w:val="000E01D6"/>
    <w:rsid w:val="000E02C2"/>
    <w:rsid w:val="000E1455"/>
    <w:rsid w:val="000E169B"/>
    <w:rsid w:val="000E1BBD"/>
    <w:rsid w:val="000E1BD9"/>
    <w:rsid w:val="000E272A"/>
    <w:rsid w:val="000E2BE2"/>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F07F5"/>
    <w:rsid w:val="000F0C9E"/>
    <w:rsid w:val="000F18DF"/>
    <w:rsid w:val="000F22B2"/>
    <w:rsid w:val="000F235F"/>
    <w:rsid w:val="000F29B8"/>
    <w:rsid w:val="000F3E31"/>
    <w:rsid w:val="000F4052"/>
    <w:rsid w:val="000F5748"/>
    <w:rsid w:val="000F58C1"/>
    <w:rsid w:val="000F5B3D"/>
    <w:rsid w:val="000F5F11"/>
    <w:rsid w:val="000F7C9C"/>
    <w:rsid w:val="001000A9"/>
    <w:rsid w:val="00101E32"/>
    <w:rsid w:val="00102599"/>
    <w:rsid w:val="00103222"/>
    <w:rsid w:val="00103AE0"/>
    <w:rsid w:val="001061E2"/>
    <w:rsid w:val="00106D80"/>
    <w:rsid w:val="0010717E"/>
    <w:rsid w:val="0010734B"/>
    <w:rsid w:val="00107AB9"/>
    <w:rsid w:val="00107C58"/>
    <w:rsid w:val="00107E92"/>
    <w:rsid w:val="00110E2E"/>
    <w:rsid w:val="0011130E"/>
    <w:rsid w:val="00111693"/>
    <w:rsid w:val="00111839"/>
    <w:rsid w:val="0011229F"/>
    <w:rsid w:val="00112A0C"/>
    <w:rsid w:val="00112AC9"/>
    <w:rsid w:val="00113131"/>
    <w:rsid w:val="00113889"/>
    <w:rsid w:val="00113917"/>
    <w:rsid w:val="00113C4A"/>
    <w:rsid w:val="00114272"/>
    <w:rsid w:val="0011477C"/>
    <w:rsid w:val="00115994"/>
    <w:rsid w:val="00116A7A"/>
    <w:rsid w:val="00117321"/>
    <w:rsid w:val="00117768"/>
    <w:rsid w:val="0011791F"/>
    <w:rsid w:val="00117DE2"/>
    <w:rsid w:val="0012044D"/>
    <w:rsid w:val="001207B2"/>
    <w:rsid w:val="0012117C"/>
    <w:rsid w:val="00121E3A"/>
    <w:rsid w:val="00122BDE"/>
    <w:rsid w:val="00123B3D"/>
    <w:rsid w:val="001243B6"/>
    <w:rsid w:val="00126DCB"/>
    <w:rsid w:val="001306C4"/>
    <w:rsid w:val="00130D85"/>
    <w:rsid w:val="00131C2E"/>
    <w:rsid w:val="00132236"/>
    <w:rsid w:val="001333F6"/>
    <w:rsid w:val="001344FD"/>
    <w:rsid w:val="001359E9"/>
    <w:rsid w:val="00136622"/>
    <w:rsid w:val="00136BDC"/>
    <w:rsid w:val="001376BF"/>
    <w:rsid w:val="0014028D"/>
    <w:rsid w:val="00141238"/>
    <w:rsid w:val="0014128C"/>
    <w:rsid w:val="00141B5B"/>
    <w:rsid w:val="00141DCF"/>
    <w:rsid w:val="00142099"/>
    <w:rsid w:val="0014267A"/>
    <w:rsid w:val="00142CE1"/>
    <w:rsid w:val="00143020"/>
    <w:rsid w:val="00143185"/>
    <w:rsid w:val="001433E8"/>
    <w:rsid w:val="001438E4"/>
    <w:rsid w:val="00143C5B"/>
    <w:rsid w:val="00144281"/>
    <w:rsid w:val="00144511"/>
    <w:rsid w:val="00144673"/>
    <w:rsid w:val="0014596D"/>
    <w:rsid w:val="0014606A"/>
    <w:rsid w:val="00146A70"/>
    <w:rsid w:val="00146C0B"/>
    <w:rsid w:val="0014701D"/>
    <w:rsid w:val="00152D25"/>
    <w:rsid w:val="00152FDC"/>
    <w:rsid w:val="001537CF"/>
    <w:rsid w:val="00153A4B"/>
    <w:rsid w:val="00153D62"/>
    <w:rsid w:val="00153EB0"/>
    <w:rsid w:val="001545AB"/>
    <w:rsid w:val="0015460F"/>
    <w:rsid w:val="00154685"/>
    <w:rsid w:val="00155463"/>
    <w:rsid w:val="00156D51"/>
    <w:rsid w:val="00161C76"/>
    <w:rsid w:val="00162099"/>
    <w:rsid w:val="001635E6"/>
    <w:rsid w:val="00163E06"/>
    <w:rsid w:val="00163EB7"/>
    <w:rsid w:val="0016566C"/>
    <w:rsid w:val="0016621D"/>
    <w:rsid w:val="00166CD0"/>
    <w:rsid w:val="001676FE"/>
    <w:rsid w:val="0017009A"/>
    <w:rsid w:val="00171A91"/>
    <w:rsid w:val="001727CC"/>
    <w:rsid w:val="001728CF"/>
    <w:rsid w:val="00172EF1"/>
    <w:rsid w:val="00173FC2"/>
    <w:rsid w:val="0017757C"/>
    <w:rsid w:val="00177826"/>
    <w:rsid w:val="00181778"/>
    <w:rsid w:val="00181A29"/>
    <w:rsid w:val="00181C37"/>
    <w:rsid w:val="00182117"/>
    <w:rsid w:val="00183A60"/>
    <w:rsid w:val="00184104"/>
    <w:rsid w:val="00184756"/>
    <w:rsid w:val="0018508B"/>
    <w:rsid w:val="00185DC3"/>
    <w:rsid w:val="00186890"/>
    <w:rsid w:val="00187013"/>
    <w:rsid w:val="001904F0"/>
    <w:rsid w:val="001905D4"/>
    <w:rsid w:val="001910DD"/>
    <w:rsid w:val="001910F3"/>
    <w:rsid w:val="0019152A"/>
    <w:rsid w:val="0019279D"/>
    <w:rsid w:val="0019349C"/>
    <w:rsid w:val="00194B47"/>
    <w:rsid w:val="00195913"/>
    <w:rsid w:val="001964E7"/>
    <w:rsid w:val="001A03A6"/>
    <w:rsid w:val="001A0740"/>
    <w:rsid w:val="001A0BB5"/>
    <w:rsid w:val="001A1396"/>
    <w:rsid w:val="001A2111"/>
    <w:rsid w:val="001A3186"/>
    <w:rsid w:val="001A3254"/>
    <w:rsid w:val="001A46DB"/>
    <w:rsid w:val="001A54D5"/>
    <w:rsid w:val="001A5503"/>
    <w:rsid w:val="001A7344"/>
    <w:rsid w:val="001A75D2"/>
    <w:rsid w:val="001A79A3"/>
    <w:rsid w:val="001B1401"/>
    <w:rsid w:val="001B2191"/>
    <w:rsid w:val="001B2595"/>
    <w:rsid w:val="001B2AA9"/>
    <w:rsid w:val="001B3654"/>
    <w:rsid w:val="001B404D"/>
    <w:rsid w:val="001B4262"/>
    <w:rsid w:val="001B4E40"/>
    <w:rsid w:val="001B6250"/>
    <w:rsid w:val="001B6F23"/>
    <w:rsid w:val="001B7F92"/>
    <w:rsid w:val="001C0AA6"/>
    <w:rsid w:val="001C17FA"/>
    <w:rsid w:val="001C200E"/>
    <w:rsid w:val="001C2717"/>
    <w:rsid w:val="001C44E3"/>
    <w:rsid w:val="001C52BF"/>
    <w:rsid w:val="001C5805"/>
    <w:rsid w:val="001C594D"/>
    <w:rsid w:val="001C597D"/>
    <w:rsid w:val="001C5AEE"/>
    <w:rsid w:val="001C6CFD"/>
    <w:rsid w:val="001C7861"/>
    <w:rsid w:val="001C7F36"/>
    <w:rsid w:val="001D0DF6"/>
    <w:rsid w:val="001D2A67"/>
    <w:rsid w:val="001D3924"/>
    <w:rsid w:val="001D45C6"/>
    <w:rsid w:val="001D6114"/>
    <w:rsid w:val="001D6EAC"/>
    <w:rsid w:val="001D7ADB"/>
    <w:rsid w:val="001D7F8A"/>
    <w:rsid w:val="001E1B00"/>
    <w:rsid w:val="001E3A23"/>
    <w:rsid w:val="001E3DC9"/>
    <w:rsid w:val="001E6145"/>
    <w:rsid w:val="001E6E2F"/>
    <w:rsid w:val="001E720C"/>
    <w:rsid w:val="001E755B"/>
    <w:rsid w:val="001F05BB"/>
    <w:rsid w:val="001F116D"/>
    <w:rsid w:val="001F3917"/>
    <w:rsid w:val="001F550E"/>
    <w:rsid w:val="001F6492"/>
    <w:rsid w:val="001F655A"/>
    <w:rsid w:val="001F7070"/>
    <w:rsid w:val="001F70BC"/>
    <w:rsid w:val="001F7699"/>
    <w:rsid w:val="001F7768"/>
    <w:rsid w:val="001F7E62"/>
    <w:rsid w:val="00200285"/>
    <w:rsid w:val="002008DD"/>
    <w:rsid w:val="00202230"/>
    <w:rsid w:val="00202852"/>
    <w:rsid w:val="0020291E"/>
    <w:rsid w:val="00202A7D"/>
    <w:rsid w:val="0020597A"/>
    <w:rsid w:val="0020663F"/>
    <w:rsid w:val="0020679B"/>
    <w:rsid w:val="00206C65"/>
    <w:rsid w:val="00207304"/>
    <w:rsid w:val="0020757C"/>
    <w:rsid w:val="00207B78"/>
    <w:rsid w:val="00212288"/>
    <w:rsid w:val="00213677"/>
    <w:rsid w:val="00213E7B"/>
    <w:rsid w:val="00214074"/>
    <w:rsid w:val="00214989"/>
    <w:rsid w:val="00215B52"/>
    <w:rsid w:val="00215CDC"/>
    <w:rsid w:val="00216892"/>
    <w:rsid w:val="00216CC5"/>
    <w:rsid w:val="00216D4D"/>
    <w:rsid w:val="00217152"/>
    <w:rsid w:val="0021743C"/>
    <w:rsid w:val="0022077F"/>
    <w:rsid w:val="002207FF"/>
    <w:rsid w:val="0022129C"/>
    <w:rsid w:val="002214C4"/>
    <w:rsid w:val="002224DB"/>
    <w:rsid w:val="0022281B"/>
    <w:rsid w:val="00222D10"/>
    <w:rsid w:val="002237BC"/>
    <w:rsid w:val="00224D4B"/>
    <w:rsid w:val="00224E4C"/>
    <w:rsid w:val="0022666F"/>
    <w:rsid w:val="00227E29"/>
    <w:rsid w:val="00230B45"/>
    <w:rsid w:val="002328A5"/>
    <w:rsid w:val="00232DEC"/>
    <w:rsid w:val="00235B85"/>
    <w:rsid w:val="002366DF"/>
    <w:rsid w:val="0024021E"/>
    <w:rsid w:val="0024076D"/>
    <w:rsid w:val="00240788"/>
    <w:rsid w:val="00241753"/>
    <w:rsid w:val="00241D35"/>
    <w:rsid w:val="002425E8"/>
    <w:rsid w:val="00242947"/>
    <w:rsid w:val="00243D31"/>
    <w:rsid w:val="00244971"/>
    <w:rsid w:val="0024513B"/>
    <w:rsid w:val="0024693C"/>
    <w:rsid w:val="002475E9"/>
    <w:rsid w:val="002511E1"/>
    <w:rsid w:val="002512B0"/>
    <w:rsid w:val="0025133F"/>
    <w:rsid w:val="00251EC6"/>
    <w:rsid w:val="00252BBD"/>
    <w:rsid w:val="0025370D"/>
    <w:rsid w:val="00253F95"/>
    <w:rsid w:val="0025456E"/>
    <w:rsid w:val="00255450"/>
    <w:rsid w:val="00255635"/>
    <w:rsid w:val="00255A49"/>
    <w:rsid w:val="002568AD"/>
    <w:rsid w:val="002576AB"/>
    <w:rsid w:val="00260E72"/>
    <w:rsid w:val="00261832"/>
    <w:rsid w:val="00261ECE"/>
    <w:rsid w:val="002622E7"/>
    <w:rsid w:val="00262590"/>
    <w:rsid w:val="00262988"/>
    <w:rsid w:val="00262C67"/>
    <w:rsid w:val="002632E2"/>
    <w:rsid w:val="00264564"/>
    <w:rsid w:val="002658A1"/>
    <w:rsid w:val="00265A5D"/>
    <w:rsid w:val="00265BBA"/>
    <w:rsid w:val="00267D60"/>
    <w:rsid w:val="00267DD1"/>
    <w:rsid w:val="00270F95"/>
    <w:rsid w:val="00271024"/>
    <w:rsid w:val="00271323"/>
    <w:rsid w:val="00272866"/>
    <w:rsid w:val="00272959"/>
    <w:rsid w:val="00272DEB"/>
    <w:rsid w:val="0027387D"/>
    <w:rsid w:val="00273A8B"/>
    <w:rsid w:val="00273E98"/>
    <w:rsid w:val="00275585"/>
    <w:rsid w:val="00275B93"/>
    <w:rsid w:val="00275F6F"/>
    <w:rsid w:val="00276E61"/>
    <w:rsid w:val="0027728D"/>
    <w:rsid w:val="0028024B"/>
    <w:rsid w:val="002805CE"/>
    <w:rsid w:val="002807C8"/>
    <w:rsid w:val="002813E7"/>
    <w:rsid w:val="00282461"/>
    <w:rsid w:val="00282D8E"/>
    <w:rsid w:val="00282EC5"/>
    <w:rsid w:val="00283D43"/>
    <w:rsid w:val="00285E6A"/>
    <w:rsid w:val="00286812"/>
    <w:rsid w:val="00286ED1"/>
    <w:rsid w:val="00287EAE"/>
    <w:rsid w:val="00287F71"/>
    <w:rsid w:val="00290527"/>
    <w:rsid w:val="00290B5C"/>
    <w:rsid w:val="0029356F"/>
    <w:rsid w:val="00293A63"/>
    <w:rsid w:val="00294864"/>
    <w:rsid w:val="00296069"/>
    <w:rsid w:val="002A04CE"/>
    <w:rsid w:val="002A13E1"/>
    <w:rsid w:val="002A202D"/>
    <w:rsid w:val="002A265B"/>
    <w:rsid w:val="002A27D4"/>
    <w:rsid w:val="002A28DA"/>
    <w:rsid w:val="002A2E4B"/>
    <w:rsid w:val="002A397D"/>
    <w:rsid w:val="002A434B"/>
    <w:rsid w:val="002A4553"/>
    <w:rsid w:val="002A4572"/>
    <w:rsid w:val="002A4D72"/>
    <w:rsid w:val="002A6240"/>
    <w:rsid w:val="002A646F"/>
    <w:rsid w:val="002A6E58"/>
    <w:rsid w:val="002A7239"/>
    <w:rsid w:val="002A7996"/>
    <w:rsid w:val="002B1D05"/>
    <w:rsid w:val="002B1DAE"/>
    <w:rsid w:val="002B2CD5"/>
    <w:rsid w:val="002B2EB6"/>
    <w:rsid w:val="002B3414"/>
    <w:rsid w:val="002B415A"/>
    <w:rsid w:val="002B6431"/>
    <w:rsid w:val="002B6A2F"/>
    <w:rsid w:val="002B6AE5"/>
    <w:rsid w:val="002C0932"/>
    <w:rsid w:val="002C0EA1"/>
    <w:rsid w:val="002C12CA"/>
    <w:rsid w:val="002C20EF"/>
    <w:rsid w:val="002C34CE"/>
    <w:rsid w:val="002C3CE2"/>
    <w:rsid w:val="002C4C96"/>
    <w:rsid w:val="002C4F7A"/>
    <w:rsid w:val="002C5A7E"/>
    <w:rsid w:val="002C62C6"/>
    <w:rsid w:val="002C7811"/>
    <w:rsid w:val="002D04AA"/>
    <w:rsid w:val="002D0B34"/>
    <w:rsid w:val="002D0C4E"/>
    <w:rsid w:val="002D1ADE"/>
    <w:rsid w:val="002D2302"/>
    <w:rsid w:val="002D24DC"/>
    <w:rsid w:val="002D25F5"/>
    <w:rsid w:val="002D2F37"/>
    <w:rsid w:val="002D3EE9"/>
    <w:rsid w:val="002D4279"/>
    <w:rsid w:val="002D4A9A"/>
    <w:rsid w:val="002D4C8E"/>
    <w:rsid w:val="002D4CD6"/>
    <w:rsid w:val="002D56EB"/>
    <w:rsid w:val="002D5C13"/>
    <w:rsid w:val="002D5C2C"/>
    <w:rsid w:val="002D6006"/>
    <w:rsid w:val="002D6254"/>
    <w:rsid w:val="002D66A9"/>
    <w:rsid w:val="002D677E"/>
    <w:rsid w:val="002D7DA9"/>
    <w:rsid w:val="002E0C4A"/>
    <w:rsid w:val="002E0D57"/>
    <w:rsid w:val="002E172E"/>
    <w:rsid w:val="002E194F"/>
    <w:rsid w:val="002E2443"/>
    <w:rsid w:val="002E2B45"/>
    <w:rsid w:val="002E32D6"/>
    <w:rsid w:val="002E4241"/>
    <w:rsid w:val="002E5922"/>
    <w:rsid w:val="002E5BAA"/>
    <w:rsid w:val="002E6312"/>
    <w:rsid w:val="002E78F5"/>
    <w:rsid w:val="002E7ED3"/>
    <w:rsid w:val="002F05DD"/>
    <w:rsid w:val="002F159D"/>
    <w:rsid w:val="002F159E"/>
    <w:rsid w:val="002F1744"/>
    <w:rsid w:val="002F437F"/>
    <w:rsid w:val="002F4DB8"/>
    <w:rsid w:val="002F51C1"/>
    <w:rsid w:val="002F6084"/>
    <w:rsid w:val="002F7451"/>
    <w:rsid w:val="0030012E"/>
    <w:rsid w:val="00300A5B"/>
    <w:rsid w:val="00300E35"/>
    <w:rsid w:val="003020FD"/>
    <w:rsid w:val="003025BD"/>
    <w:rsid w:val="003047D0"/>
    <w:rsid w:val="00304EE0"/>
    <w:rsid w:val="00306412"/>
    <w:rsid w:val="00306C34"/>
    <w:rsid w:val="003071F4"/>
    <w:rsid w:val="00310314"/>
    <w:rsid w:val="003106B8"/>
    <w:rsid w:val="00310720"/>
    <w:rsid w:val="003111B5"/>
    <w:rsid w:val="003114AB"/>
    <w:rsid w:val="0031246C"/>
    <w:rsid w:val="003129F2"/>
    <w:rsid w:val="00313667"/>
    <w:rsid w:val="00314132"/>
    <w:rsid w:val="00315923"/>
    <w:rsid w:val="00315BDA"/>
    <w:rsid w:val="00315EBE"/>
    <w:rsid w:val="003165A6"/>
    <w:rsid w:val="00316F74"/>
    <w:rsid w:val="003171A8"/>
    <w:rsid w:val="003178D1"/>
    <w:rsid w:val="00317E03"/>
    <w:rsid w:val="003212F2"/>
    <w:rsid w:val="0032199A"/>
    <w:rsid w:val="00321CA7"/>
    <w:rsid w:val="00321CE0"/>
    <w:rsid w:val="00321E5E"/>
    <w:rsid w:val="00322217"/>
    <w:rsid w:val="0032335B"/>
    <w:rsid w:val="0032447E"/>
    <w:rsid w:val="003248EA"/>
    <w:rsid w:val="003251A2"/>
    <w:rsid w:val="0032547E"/>
    <w:rsid w:val="00325CF6"/>
    <w:rsid w:val="003275D9"/>
    <w:rsid w:val="00330071"/>
    <w:rsid w:val="003301CD"/>
    <w:rsid w:val="00330382"/>
    <w:rsid w:val="003303D8"/>
    <w:rsid w:val="00331001"/>
    <w:rsid w:val="00334735"/>
    <w:rsid w:val="00335CA2"/>
    <w:rsid w:val="00336150"/>
    <w:rsid w:val="00336593"/>
    <w:rsid w:val="00336B26"/>
    <w:rsid w:val="00336BDF"/>
    <w:rsid w:val="00336E1A"/>
    <w:rsid w:val="0033739A"/>
    <w:rsid w:val="00337739"/>
    <w:rsid w:val="00337F61"/>
    <w:rsid w:val="00340341"/>
    <w:rsid w:val="003405BB"/>
    <w:rsid w:val="003417CB"/>
    <w:rsid w:val="00341981"/>
    <w:rsid w:val="00341F3B"/>
    <w:rsid w:val="00342299"/>
    <w:rsid w:val="00342BEA"/>
    <w:rsid w:val="00342E1F"/>
    <w:rsid w:val="00343736"/>
    <w:rsid w:val="00343AED"/>
    <w:rsid w:val="00343F2A"/>
    <w:rsid w:val="00344090"/>
    <w:rsid w:val="003452A8"/>
    <w:rsid w:val="00345B0D"/>
    <w:rsid w:val="00345C3F"/>
    <w:rsid w:val="00346218"/>
    <w:rsid w:val="00346B08"/>
    <w:rsid w:val="003473FA"/>
    <w:rsid w:val="0034745D"/>
    <w:rsid w:val="00347D0B"/>
    <w:rsid w:val="00350FAA"/>
    <w:rsid w:val="00351B41"/>
    <w:rsid w:val="00351E54"/>
    <w:rsid w:val="003520FE"/>
    <w:rsid w:val="003522D7"/>
    <w:rsid w:val="00352FE0"/>
    <w:rsid w:val="0035338F"/>
    <w:rsid w:val="00353BAB"/>
    <w:rsid w:val="0035440C"/>
    <w:rsid w:val="00354666"/>
    <w:rsid w:val="00354669"/>
    <w:rsid w:val="00354700"/>
    <w:rsid w:val="003548FB"/>
    <w:rsid w:val="00355BA1"/>
    <w:rsid w:val="00356878"/>
    <w:rsid w:val="00357070"/>
    <w:rsid w:val="003603BF"/>
    <w:rsid w:val="00360460"/>
    <w:rsid w:val="00360AD1"/>
    <w:rsid w:val="00361B24"/>
    <w:rsid w:val="00361ED7"/>
    <w:rsid w:val="00362029"/>
    <w:rsid w:val="003624B5"/>
    <w:rsid w:val="003640F5"/>
    <w:rsid w:val="003651A1"/>
    <w:rsid w:val="00365BCC"/>
    <w:rsid w:val="00365F6F"/>
    <w:rsid w:val="00366A34"/>
    <w:rsid w:val="00367700"/>
    <w:rsid w:val="00367DD4"/>
    <w:rsid w:val="00370973"/>
    <w:rsid w:val="0037101B"/>
    <w:rsid w:val="003714DD"/>
    <w:rsid w:val="00371CCD"/>
    <w:rsid w:val="00372ACA"/>
    <w:rsid w:val="00373250"/>
    <w:rsid w:val="0037331F"/>
    <w:rsid w:val="00373912"/>
    <w:rsid w:val="003746B2"/>
    <w:rsid w:val="00374733"/>
    <w:rsid w:val="00375E6A"/>
    <w:rsid w:val="00376430"/>
    <w:rsid w:val="00376D5B"/>
    <w:rsid w:val="0037789A"/>
    <w:rsid w:val="003801E4"/>
    <w:rsid w:val="003806BF"/>
    <w:rsid w:val="003806D2"/>
    <w:rsid w:val="00380E2B"/>
    <w:rsid w:val="0038201D"/>
    <w:rsid w:val="0038206B"/>
    <w:rsid w:val="00382C4D"/>
    <w:rsid w:val="003831FF"/>
    <w:rsid w:val="0038449B"/>
    <w:rsid w:val="003848BF"/>
    <w:rsid w:val="00384CAD"/>
    <w:rsid w:val="00386A9E"/>
    <w:rsid w:val="00386E16"/>
    <w:rsid w:val="00387245"/>
    <w:rsid w:val="003872C8"/>
    <w:rsid w:val="00387932"/>
    <w:rsid w:val="00387C63"/>
    <w:rsid w:val="00390045"/>
    <w:rsid w:val="00390F4A"/>
    <w:rsid w:val="003922FA"/>
    <w:rsid w:val="0039297B"/>
    <w:rsid w:val="0039388E"/>
    <w:rsid w:val="00393B97"/>
    <w:rsid w:val="00394948"/>
    <w:rsid w:val="00395560"/>
    <w:rsid w:val="00396B3A"/>
    <w:rsid w:val="00396FD1"/>
    <w:rsid w:val="003971F2"/>
    <w:rsid w:val="003A11EE"/>
    <w:rsid w:val="003A20AF"/>
    <w:rsid w:val="003A2309"/>
    <w:rsid w:val="003A2B97"/>
    <w:rsid w:val="003A4CFA"/>
    <w:rsid w:val="003A4DF0"/>
    <w:rsid w:val="003A76B3"/>
    <w:rsid w:val="003A7759"/>
    <w:rsid w:val="003A7A87"/>
    <w:rsid w:val="003A7B25"/>
    <w:rsid w:val="003A7D34"/>
    <w:rsid w:val="003B2F19"/>
    <w:rsid w:val="003B3906"/>
    <w:rsid w:val="003B3CB4"/>
    <w:rsid w:val="003B478A"/>
    <w:rsid w:val="003B5981"/>
    <w:rsid w:val="003B6F3C"/>
    <w:rsid w:val="003B70E0"/>
    <w:rsid w:val="003B74B9"/>
    <w:rsid w:val="003B7B9D"/>
    <w:rsid w:val="003B7FF9"/>
    <w:rsid w:val="003C134B"/>
    <w:rsid w:val="003C13F1"/>
    <w:rsid w:val="003C3739"/>
    <w:rsid w:val="003C3963"/>
    <w:rsid w:val="003C445F"/>
    <w:rsid w:val="003C457F"/>
    <w:rsid w:val="003C45A3"/>
    <w:rsid w:val="003C4A7A"/>
    <w:rsid w:val="003C529F"/>
    <w:rsid w:val="003C5470"/>
    <w:rsid w:val="003C6972"/>
    <w:rsid w:val="003C7075"/>
    <w:rsid w:val="003C76C1"/>
    <w:rsid w:val="003C7BFB"/>
    <w:rsid w:val="003D04D7"/>
    <w:rsid w:val="003D04FD"/>
    <w:rsid w:val="003D2EBE"/>
    <w:rsid w:val="003D3614"/>
    <w:rsid w:val="003D3F82"/>
    <w:rsid w:val="003D441B"/>
    <w:rsid w:val="003D5D71"/>
    <w:rsid w:val="003D761D"/>
    <w:rsid w:val="003D7970"/>
    <w:rsid w:val="003E045F"/>
    <w:rsid w:val="003E0785"/>
    <w:rsid w:val="003E094E"/>
    <w:rsid w:val="003E0966"/>
    <w:rsid w:val="003E0D3E"/>
    <w:rsid w:val="003E0EE3"/>
    <w:rsid w:val="003E1D48"/>
    <w:rsid w:val="003E34A3"/>
    <w:rsid w:val="003E3FA9"/>
    <w:rsid w:val="003E6B08"/>
    <w:rsid w:val="003E7657"/>
    <w:rsid w:val="003F07D6"/>
    <w:rsid w:val="003F17ED"/>
    <w:rsid w:val="003F2531"/>
    <w:rsid w:val="003F31CF"/>
    <w:rsid w:val="003F3B19"/>
    <w:rsid w:val="003F3EE1"/>
    <w:rsid w:val="003F4154"/>
    <w:rsid w:val="003F4577"/>
    <w:rsid w:val="003F49B2"/>
    <w:rsid w:val="003F50A1"/>
    <w:rsid w:val="003F7000"/>
    <w:rsid w:val="003F756C"/>
    <w:rsid w:val="003F7F50"/>
    <w:rsid w:val="004013A2"/>
    <w:rsid w:val="00401FD8"/>
    <w:rsid w:val="004020F7"/>
    <w:rsid w:val="004028EE"/>
    <w:rsid w:val="00402FAA"/>
    <w:rsid w:val="00403363"/>
    <w:rsid w:val="00403853"/>
    <w:rsid w:val="004045A7"/>
    <w:rsid w:val="00406AB0"/>
    <w:rsid w:val="00407375"/>
    <w:rsid w:val="004077DC"/>
    <w:rsid w:val="004110AD"/>
    <w:rsid w:val="0041136A"/>
    <w:rsid w:val="0041177C"/>
    <w:rsid w:val="004121B1"/>
    <w:rsid w:val="0041306B"/>
    <w:rsid w:val="004133F6"/>
    <w:rsid w:val="004145EB"/>
    <w:rsid w:val="00415BCE"/>
    <w:rsid w:val="00416071"/>
    <w:rsid w:val="0041654F"/>
    <w:rsid w:val="00416A13"/>
    <w:rsid w:val="00416BB7"/>
    <w:rsid w:val="00417232"/>
    <w:rsid w:val="00417A26"/>
    <w:rsid w:val="00417A9D"/>
    <w:rsid w:val="00417EC1"/>
    <w:rsid w:val="00417ED8"/>
    <w:rsid w:val="00417FA5"/>
    <w:rsid w:val="00420252"/>
    <w:rsid w:val="004204F8"/>
    <w:rsid w:val="00420C8B"/>
    <w:rsid w:val="0042100F"/>
    <w:rsid w:val="00422D6F"/>
    <w:rsid w:val="0042356D"/>
    <w:rsid w:val="004245C1"/>
    <w:rsid w:val="00424615"/>
    <w:rsid w:val="00425A40"/>
    <w:rsid w:val="004270E9"/>
    <w:rsid w:val="00427BA5"/>
    <w:rsid w:val="00431C8C"/>
    <w:rsid w:val="00432598"/>
    <w:rsid w:val="00432773"/>
    <w:rsid w:val="00432F9B"/>
    <w:rsid w:val="0043311F"/>
    <w:rsid w:val="00433B07"/>
    <w:rsid w:val="00433D8B"/>
    <w:rsid w:val="00434855"/>
    <w:rsid w:val="00435749"/>
    <w:rsid w:val="00435795"/>
    <w:rsid w:val="00436043"/>
    <w:rsid w:val="004366C4"/>
    <w:rsid w:val="0043785F"/>
    <w:rsid w:val="00437B06"/>
    <w:rsid w:val="00437E3E"/>
    <w:rsid w:val="00441DFC"/>
    <w:rsid w:val="00441ECA"/>
    <w:rsid w:val="00442BF4"/>
    <w:rsid w:val="00442C61"/>
    <w:rsid w:val="004431E6"/>
    <w:rsid w:val="00443524"/>
    <w:rsid w:val="00444EE2"/>
    <w:rsid w:val="00445206"/>
    <w:rsid w:val="00446C21"/>
    <w:rsid w:val="00447264"/>
    <w:rsid w:val="00447582"/>
    <w:rsid w:val="00450394"/>
    <w:rsid w:val="00450820"/>
    <w:rsid w:val="00450E94"/>
    <w:rsid w:val="00451562"/>
    <w:rsid w:val="00451C96"/>
    <w:rsid w:val="00453D3B"/>
    <w:rsid w:val="004551A3"/>
    <w:rsid w:val="00455334"/>
    <w:rsid w:val="0045566E"/>
    <w:rsid w:val="004558A4"/>
    <w:rsid w:val="0045611A"/>
    <w:rsid w:val="0045712F"/>
    <w:rsid w:val="004600CC"/>
    <w:rsid w:val="00460D4B"/>
    <w:rsid w:val="00461F46"/>
    <w:rsid w:val="004628F6"/>
    <w:rsid w:val="0046512E"/>
    <w:rsid w:val="00465D31"/>
    <w:rsid w:val="00466704"/>
    <w:rsid w:val="0046688C"/>
    <w:rsid w:val="00471A29"/>
    <w:rsid w:val="004721F1"/>
    <w:rsid w:val="00472990"/>
    <w:rsid w:val="00473190"/>
    <w:rsid w:val="004735A1"/>
    <w:rsid w:val="0047425F"/>
    <w:rsid w:val="0047672D"/>
    <w:rsid w:val="00476CE3"/>
    <w:rsid w:val="00477286"/>
    <w:rsid w:val="004778A2"/>
    <w:rsid w:val="0048049E"/>
    <w:rsid w:val="00480D07"/>
    <w:rsid w:val="00482299"/>
    <w:rsid w:val="0048277D"/>
    <w:rsid w:val="004841A0"/>
    <w:rsid w:val="004841BC"/>
    <w:rsid w:val="004855E6"/>
    <w:rsid w:val="00486A22"/>
    <w:rsid w:val="00487786"/>
    <w:rsid w:val="004877C5"/>
    <w:rsid w:val="0049054D"/>
    <w:rsid w:val="0049303E"/>
    <w:rsid w:val="0049363B"/>
    <w:rsid w:val="00493925"/>
    <w:rsid w:val="00493DE0"/>
    <w:rsid w:val="00494130"/>
    <w:rsid w:val="0049415A"/>
    <w:rsid w:val="004944FB"/>
    <w:rsid w:val="00497003"/>
    <w:rsid w:val="004A1056"/>
    <w:rsid w:val="004A1BB2"/>
    <w:rsid w:val="004A1BBF"/>
    <w:rsid w:val="004A208D"/>
    <w:rsid w:val="004A2776"/>
    <w:rsid w:val="004A38B2"/>
    <w:rsid w:val="004A42BB"/>
    <w:rsid w:val="004A5072"/>
    <w:rsid w:val="004A5D09"/>
    <w:rsid w:val="004A6386"/>
    <w:rsid w:val="004A6605"/>
    <w:rsid w:val="004A6A22"/>
    <w:rsid w:val="004A7873"/>
    <w:rsid w:val="004B038F"/>
    <w:rsid w:val="004B1245"/>
    <w:rsid w:val="004B2C28"/>
    <w:rsid w:val="004B4C87"/>
    <w:rsid w:val="004B5873"/>
    <w:rsid w:val="004B5C58"/>
    <w:rsid w:val="004C0749"/>
    <w:rsid w:val="004C0B31"/>
    <w:rsid w:val="004C127E"/>
    <w:rsid w:val="004C1D41"/>
    <w:rsid w:val="004C24EA"/>
    <w:rsid w:val="004C3A7B"/>
    <w:rsid w:val="004C3AFD"/>
    <w:rsid w:val="004C40F7"/>
    <w:rsid w:val="004C56FF"/>
    <w:rsid w:val="004C59E0"/>
    <w:rsid w:val="004C6651"/>
    <w:rsid w:val="004C6D68"/>
    <w:rsid w:val="004C77CA"/>
    <w:rsid w:val="004D0C18"/>
    <w:rsid w:val="004D1F2D"/>
    <w:rsid w:val="004D277D"/>
    <w:rsid w:val="004D2A41"/>
    <w:rsid w:val="004D3A13"/>
    <w:rsid w:val="004D56ED"/>
    <w:rsid w:val="004D5802"/>
    <w:rsid w:val="004E0161"/>
    <w:rsid w:val="004E01DB"/>
    <w:rsid w:val="004E04BB"/>
    <w:rsid w:val="004E11A7"/>
    <w:rsid w:val="004E20B4"/>
    <w:rsid w:val="004E348C"/>
    <w:rsid w:val="004E4D36"/>
    <w:rsid w:val="004E6BDC"/>
    <w:rsid w:val="004E6F73"/>
    <w:rsid w:val="004E70BC"/>
    <w:rsid w:val="004E735F"/>
    <w:rsid w:val="004F0DD1"/>
    <w:rsid w:val="004F163F"/>
    <w:rsid w:val="004F1B86"/>
    <w:rsid w:val="004F1F24"/>
    <w:rsid w:val="004F203A"/>
    <w:rsid w:val="004F25C6"/>
    <w:rsid w:val="004F2B6D"/>
    <w:rsid w:val="004F2F7E"/>
    <w:rsid w:val="004F2FDC"/>
    <w:rsid w:val="004F38C4"/>
    <w:rsid w:val="004F3E33"/>
    <w:rsid w:val="004F43F5"/>
    <w:rsid w:val="004F5EA7"/>
    <w:rsid w:val="004F6CAD"/>
    <w:rsid w:val="004F7065"/>
    <w:rsid w:val="004F7666"/>
    <w:rsid w:val="00500A15"/>
    <w:rsid w:val="00500D9D"/>
    <w:rsid w:val="00503554"/>
    <w:rsid w:val="005038A9"/>
    <w:rsid w:val="00504179"/>
    <w:rsid w:val="00505533"/>
    <w:rsid w:val="00505A4A"/>
    <w:rsid w:val="00506AF8"/>
    <w:rsid w:val="00506CE5"/>
    <w:rsid w:val="00506FFB"/>
    <w:rsid w:val="00511CC7"/>
    <w:rsid w:val="00511F69"/>
    <w:rsid w:val="00513171"/>
    <w:rsid w:val="00514D49"/>
    <w:rsid w:val="00515742"/>
    <w:rsid w:val="005167A5"/>
    <w:rsid w:val="00520153"/>
    <w:rsid w:val="0052075C"/>
    <w:rsid w:val="00520DF4"/>
    <w:rsid w:val="00521EBE"/>
    <w:rsid w:val="00522231"/>
    <w:rsid w:val="005225B9"/>
    <w:rsid w:val="005226B7"/>
    <w:rsid w:val="00523006"/>
    <w:rsid w:val="00523170"/>
    <w:rsid w:val="00524D8A"/>
    <w:rsid w:val="00525218"/>
    <w:rsid w:val="00525C68"/>
    <w:rsid w:val="005261FF"/>
    <w:rsid w:val="00527119"/>
    <w:rsid w:val="005271EA"/>
    <w:rsid w:val="005274FE"/>
    <w:rsid w:val="00527AB0"/>
    <w:rsid w:val="00527BCB"/>
    <w:rsid w:val="0053036B"/>
    <w:rsid w:val="0053062B"/>
    <w:rsid w:val="005306E4"/>
    <w:rsid w:val="005309D8"/>
    <w:rsid w:val="00530BBD"/>
    <w:rsid w:val="0053157E"/>
    <w:rsid w:val="00531B33"/>
    <w:rsid w:val="00531E0F"/>
    <w:rsid w:val="005320B7"/>
    <w:rsid w:val="005320DC"/>
    <w:rsid w:val="00532ECD"/>
    <w:rsid w:val="005331D8"/>
    <w:rsid w:val="005332A0"/>
    <w:rsid w:val="005337A9"/>
    <w:rsid w:val="005337BD"/>
    <w:rsid w:val="00534418"/>
    <w:rsid w:val="0053449E"/>
    <w:rsid w:val="00534D8C"/>
    <w:rsid w:val="005351D7"/>
    <w:rsid w:val="00535A29"/>
    <w:rsid w:val="00535D28"/>
    <w:rsid w:val="005367FF"/>
    <w:rsid w:val="00537245"/>
    <w:rsid w:val="00540A17"/>
    <w:rsid w:val="00541374"/>
    <w:rsid w:val="0054142A"/>
    <w:rsid w:val="00541B98"/>
    <w:rsid w:val="00542381"/>
    <w:rsid w:val="00542DC7"/>
    <w:rsid w:val="00542E76"/>
    <w:rsid w:val="00543517"/>
    <w:rsid w:val="00545633"/>
    <w:rsid w:val="00545F1B"/>
    <w:rsid w:val="00546407"/>
    <w:rsid w:val="00546C2A"/>
    <w:rsid w:val="0054725C"/>
    <w:rsid w:val="0054783A"/>
    <w:rsid w:val="00547B29"/>
    <w:rsid w:val="00547D38"/>
    <w:rsid w:val="00547F2E"/>
    <w:rsid w:val="005509F2"/>
    <w:rsid w:val="0055147D"/>
    <w:rsid w:val="00551A34"/>
    <w:rsid w:val="00551C85"/>
    <w:rsid w:val="00552447"/>
    <w:rsid w:val="00553725"/>
    <w:rsid w:val="0055374B"/>
    <w:rsid w:val="00553751"/>
    <w:rsid w:val="0055396D"/>
    <w:rsid w:val="00553E5A"/>
    <w:rsid w:val="00555095"/>
    <w:rsid w:val="00555503"/>
    <w:rsid w:val="005557D3"/>
    <w:rsid w:val="00555890"/>
    <w:rsid w:val="00555AFE"/>
    <w:rsid w:val="00557177"/>
    <w:rsid w:val="00557579"/>
    <w:rsid w:val="00557B75"/>
    <w:rsid w:val="00560613"/>
    <w:rsid w:val="00560C14"/>
    <w:rsid w:val="00560F23"/>
    <w:rsid w:val="00561CA6"/>
    <w:rsid w:val="0056205E"/>
    <w:rsid w:val="0056262A"/>
    <w:rsid w:val="005628AE"/>
    <w:rsid w:val="00562B54"/>
    <w:rsid w:val="00562D09"/>
    <w:rsid w:val="005635A5"/>
    <w:rsid w:val="005636DA"/>
    <w:rsid w:val="00564206"/>
    <w:rsid w:val="005661C8"/>
    <w:rsid w:val="00566E46"/>
    <w:rsid w:val="00570B3F"/>
    <w:rsid w:val="00570FBD"/>
    <w:rsid w:val="0057109E"/>
    <w:rsid w:val="00571734"/>
    <w:rsid w:val="00572023"/>
    <w:rsid w:val="00572E1B"/>
    <w:rsid w:val="00573EC7"/>
    <w:rsid w:val="0057497F"/>
    <w:rsid w:val="00574D73"/>
    <w:rsid w:val="005753EB"/>
    <w:rsid w:val="0057591D"/>
    <w:rsid w:val="00575C3C"/>
    <w:rsid w:val="00575D10"/>
    <w:rsid w:val="0057655E"/>
    <w:rsid w:val="005770DB"/>
    <w:rsid w:val="0057768F"/>
    <w:rsid w:val="00577943"/>
    <w:rsid w:val="00580193"/>
    <w:rsid w:val="005808B2"/>
    <w:rsid w:val="00580FB1"/>
    <w:rsid w:val="0058126D"/>
    <w:rsid w:val="0058132E"/>
    <w:rsid w:val="00581C93"/>
    <w:rsid w:val="005823AC"/>
    <w:rsid w:val="00582916"/>
    <w:rsid w:val="00582A66"/>
    <w:rsid w:val="0058362F"/>
    <w:rsid w:val="005838A3"/>
    <w:rsid w:val="0058522E"/>
    <w:rsid w:val="00585C07"/>
    <w:rsid w:val="00585F6F"/>
    <w:rsid w:val="005861A7"/>
    <w:rsid w:val="00586FD3"/>
    <w:rsid w:val="005915B8"/>
    <w:rsid w:val="005917A8"/>
    <w:rsid w:val="00591E00"/>
    <w:rsid w:val="00592408"/>
    <w:rsid w:val="005924C0"/>
    <w:rsid w:val="00594444"/>
    <w:rsid w:val="005954CB"/>
    <w:rsid w:val="00595C2F"/>
    <w:rsid w:val="00596432"/>
    <w:rsid w:val="005A012B"/>
    <w:rsid w:val="005A0B9B"/>
    <w:rsid w:val="005A21F7"/>
    <w:rsid w:val="005A2AC9"/>
    <w:rsid w:val="005A55BF"/>
    <w:rsid w:val="005A5EE4"/>
    <w:rsid w:val="005A6062"/>
    <w:rsid w:val="005B0779"/>
    <w:rsid w:val="005B1600"/>
    <w:rsid w:val="005B227B"/>
    <w:rsid w:val="005B2354"/>
    <w:rsid w:val="005B3181"/>
    <w:rsid w:val="005B3696"/>
    <w:rsid w:val="005B5E97"/>
    <w:rsid w:val="005B6241"/>
    <w:rsid w:val="005B6918"/>
    <w:rsid w:val="005B6990"/>
    <w:rsid w:val="005B6D78"/>
    <w:rsid w:val="005B76E4"/>
    <w:rsid w:val="005C02D6"/>
    <w:rsid w:val="005C034F"/>
    <w:rsid w:val="005C0CFD"/>
    <w:rsid w:val="005C0EE0"/>
    <w:rsid w:val="005C1EE2"/>
    <w:rsid w:val="005C4E86"/>
    <w:rsid w:val="005C5746"/>
    <w:rsid w:val="005C5788"/>
    <w:rsid w:val="005C5820"/>
    <w:rsid w:val="005C7011"/>
    <w:rsid w:val="005D190B"/>
    <w:rsid w:val="005D279B"/>
    <w:rsid w:val="005D2D20"/>
    <w:rsid w:val="005D306F"/>
    <w:rsid w:val="005D390E"/>
    <w:rsid w:val="005D44D9"/>
    <w:rsid w:val="005D5664"/>
    <w:rsid w:val="005D5986"/>
    <w:rsid w:val="005D6865"/>
    <w:rsid w:val="005D69C3"/>
    <w:rsid w:val="005D6BF8"/>
    <w:rsid w:val="005D7453"/>
    <w:rsid w:val="005D763F"/>
    <w:rsid w:val="005D781D"/>
    <w:rsid w:val="005D785F"/>
    <w:rsid w:val="005E0DF3"/>
    <w:rsid w:val="005E134F"/>
    <w:rsid w:val="005E1986"/>
    <w:rsid w:val="005E1A2A"/>
    <w:rsid w:val="005E2C48"/>
    <w:rsid w:val="005E2FBF"/>
    <w:rsid w:val="005E425C"/>
    <w:rsid w:val="005E4C7A"/>
    <w:rsid w:val="005E4F2C"/>
    <w:rsid w:val="005E542B"/>
    <w:rsid w:val="005E6BCA"/>
    <w:rsid w:val="005E6E1D"/>
    <w:rsid w:val="005E71E0"/>
    <w:rsid w:val="005F003B"/>
    <w:rsid w:val="005F055E"/>
    <w:rsid w:val="005F0560"/>
    <w:rsid w:val="005F085F"/>
    <w:rsid w:val="005F0A23"/>
    <w:rsid w:val="005F16BB"/>
    <w:rsid w:val="005F21DD"/>
    <w:rsid w:val="005F3277"/>
    <w:rsid w:val="005F3620"/>
    <w:rsid w:val="005F398A"/>
    <w:rsid w:val="005F4087"/>
    <w:rsid w:val="005F41B8"/>
    <w:rsid w:val="005F4335"/>
    <w:rsid w:val="005F46F7"/>
    <w:rsid w:val="005F6E9F"/>
    <w:rsid w:val="00600A04"/>
    <w:rsid w:val="00600A99"/>
    <w:rsid w:val="00600F43"/>
    <w:rsid w:val="00601E8C"/>
    <w:rsid w:val="006023CC"/>
    <w:rsid w:val="006057FC"/>
    <w:rsid w:val="00605AE5"/>
    <w:rsid w:val="00605CFA"/>
    <w:rsid w:val="00606E77"/>
    <w:rsid w:val="006070FC"/>
    <w:rsid w:val="00607997"/>
    <w:rsid w:val="006101C7"/>
    <w:rsid w:val="00610E00"/>
    <w:rsid w:val="00611359"/>
    <w:rsid w:val="00611426"/>
    <w:rsid w:val="006116CB"/>
    <w:rsid w:val="006118CF"/>
    <w:rsid w:val="00611B0E"/>
    <w:rsid w:val="006136BD"/>
    <w:rsid w:val="00613908"/>
    <w:rsid w:val="00613CA1"/>
    <w:rsid w:val="00613F1D"/>
    <w:rsid w:val="006144E5"/>
    <w:rsid w:val="006153C5"/>
    <w:rsid w:val="00615F18"/>
    <w:rsid w:val="0061761A"/>
    <w:rsid w:val="00617826"/>
    <w:rsid w:val="00617AD9"/>
    <w:rsid w:val="00617C91"/>
    <w:rsid w:val="00617D2B"/>
    <w:rsid w:val="0062046E"/>
    <w:rsid w:val="006204E3"/>
    <w:rsid w:val="00620E8E"/>
    <w:rsid w:val="00621034"/>
    <w:rsid w:val="006223E5"/>
    <w:rsid w:val="00622BE7"/>
    <w:rsid w:val="006239B3"/>
    <w:rsid w:val="00623F18"/>
    <w:rsid w:val="006250E3"/>
    <w:rsid w:val="00626010"/>
    <w:rsid w:val="00626A9A"/>
    <w:rsid w:val="00626AA8"/>
    <w:rsid w:val="00627F09"/>
    <w:rsid w:val="0063116C"/>
    <w:rsid w:val="0063222E"/>
    <w:rsid w:val="00632835"/>
    <w:rsid w:val="0063354D"/>
    <w:rsid w:val="00633BC1"/>
    <w:rsid w:val="00633E08"/>
    <w:rsid w:val="00633F21"/>
    <w:rsid w:val="0063476C"/>
    <w:rsid w:val="006358CC"/>
    <w:rsid w:val="006361B8"/>
    <w:rsid w:val="0063638D"/>
    <w:rsid w:val="00636454"/>
    <w:rsid w:val="00636513"/>
    <w:rsid w:val="006365D6"/>
    <w:rsid w:val="00636790"/>
    <w:rsid w:val="00636850"/>
    <w:rsid w:val="00637F18"/>
    <w:rsid w:val="00640A6B"/>
    <w:rsid w:val="0064126B"/>
    <w:rsid w:val="00641275"/>
    <w:rsid w:val="0064255F"/>
    <w:rsid w:val="00642C40"/>
    <w:rsid w:val="006449B4"/>
    <w:rsid w:val="00644D62"/>
    <w:rsid w:val="006454C3"/>
    <w:rsid w:val="00645F8B"/>
    <w:rsid w:val="00647BF8"/>
    <w:rsid w:val="0065031D"/>
    <w:rsid w:val="00650F1E"/>
    <w:rsid w:val="00651417"/>
    <w:rsid w:val="00651850"/>
    <w:rsid w:val="00654CD5"/>
    <w:rsid w:val="00654E4E"/>
    <w:rsid w:val="00655149"/>
    <w:rsid w:val="00655156"/>
    <w:rsid w:val="00655D9A"/>
    <w:rsid w:val="00657838"/>
    <w:rsid w:val="00657C1B"/>
    <w:rsid w:val="006607CB"/>
    <w:rsid w:val="00660C7F"/>
    <w:rsid w:val="0066189D"/>
    <w:rsid w:val="00661C36"/>
    <w:rsid w:val="006623EF"/>
    <w:rsid w:val="00662C90"/>
    <w:rsid w:val="0066409F"/>
    <w:rsid w:val="0066467C"/>
    <w:rsid w:val="00664B08"/>
    <w:rsid w:val="00664E83"/>
    <w:rsid w:val="00664F99"/>
    <w:rsid w:val="0066582C"/>
    <w:rsid w:val="00666C8B"/>
    <w:rsid w:val="00670D20"/>
    <w:rsid w:val="006717CD"/>
    <w:rsid w:val="0067257C"/>
    <w:rsid w:val="006726E5"/>
    <w:rsid w:val="00672F20"/>
    <w:rsid w:val="00675089"/>
    <w:rsid w:val="006759DC"/>
    <w:rsid w:val="00675BEB"/>
    <w:rsid w:val="00675CAA"/>
    <w:rsid w:val="00675D31"/>
    <w:rsid w:val="00676BB1"/>
    <w:rsid w:val="00677004"/>
    <w:rsid w:val="006804BA"/>
    <w:rsid w:val="006804FA"/>
    <w:rsid w:val="006809FF"/>
    <w:rsid w:val="00680B31"/>
    <w:rsid w:val="00681A64"/>
    <w:rsid w:val="006824ED"/>
    <w:rsid w:val="00682527"/>
    <w:rsid w:val="00682817"/>
    <w:rsid w:val="00682DE7"/>
    <w:rsid w:val="0068346D"/>
    <w:rsid w:val="00683559"/>
    <w:rsid w:val="00683754"/>
    <w:rsid w:val="00684BA2"/>
    <w:rsid w:val="00684D29"/>
    <w:rsid w:val="0068618B"/>
    <w:rsid w:val="00690E8E"/>
    <w:rsid w:val="006910A3"/>
    <w:rsid w:val="006910D5"/>
    <w:rsid w:val="0069125C"/>
    <w:rsid w:val="006914D2"/>
    <w:rsid w:val="006920C8"/>
    <w:rsid w:val="0069215E"/>
    <w:rsid w:val="00693478"/>
    <w:rsid w:val="006937F8"/>
    <w:rsid w:val="006939FA"/>
    <w:rsid w:val="00693AD2"/>
    <w:rsid w:val="006956CA"/>
    <w:rsid w:val="00695A16"/>
    <w:rsid w:val="00695B12"/>
    <w:rsid w:val="00696AEE"/>
    <w:rsid w:val="00696F25"/>
    <w:rsid w:val="006973A6"/>
    <w:rsid w:val="00697664"/>
    <w:rsid w:val="006A11EE"/>
    <w:rsid w:val="006A14C5"/>
    <w:rsid w:val="006A1CC5"/>
    <w:rsid w:val="006A3052"/>
    <w:rsid w:val="006A361E"/>
    <w:rsid w:val="006A378F"/>
    <w:rsid w:val="006A3C6A"/>
    <w:rsid w:val="006A4423"/>
    <w:rsid w:val="006A46BB"/>
    <w:rsid w:val="006A4DF4"/>
    <w:rsid w:val="006A516D"/>
    <w:rsid w:val="006A5520"/>
    <w:rsid w:val="006A567A"/>
    <w:rsid w:val="006A5804"/>
    <w:rsid w:val="006A6D3B"/>
    <w:rsid w:val="006A7380"/>
    <w:rsid w:val="006A7CAB"/>
    <w:rsid w:val="006A7D68"/>
    <w:rsid w:val="006B0369"/>
    <w:rsid w:val="006B05F4"/>
    <w:rsid w:val="006B06D2"/>
    <w:rsid w:val="006B0A66"/>
    <w:rsid w:val="006B103D"/>
    <w:rsid w:val="006B157F"/>
    <w:rsid w:val="006B1A90"/>
    <w:rsid w:val="006B1E79"/>
    <w:rsid w:val="006B2DA8"/>
    <w:rsid w:val="006B46CD"/>
    <w:rsid w:val="006B511B"/>
    <w:rsid w:val="006B58B9"/>
    <w:rsid w:val="006B606D"/>
    <w:rsid w:val="006B6CAE"/>
    <w:rsid w:val="006B6F47"/>
    <w:rsid w:val="006B738D"/>
    <w:rsid w:val="006B75D1"/>
    <w:rsid w:val="006B7628"/>
    <w:rsid w:val="006B7C72"/>
    <w:rsid w:val="006C0B9E"/>
    <w:rsid w:val="006C0E3D"/>
    <w:rsid w:val="006C16B4"/>
    <w:rsid w:val="006C20A5"/>
    <w:rsid w:val="006C2D57"/>
    <w:rsid w:val="006C3788"/>
    <w:rsid w:val="006C3D8A"/>
    <w:rsid w:val="006C41C2"/>
    <w:rsid w:val="006C43A3"/>
    <w:rsid w:val="006C46D8"/>
    <w:rsid w:val="006C5519"/>
    <w:rsid w:val="006C61EC"/>
    <w:rsid w:val="006C75ED"/>
    <w:rsid w:val="006C7DC4"/>
    <w:rsid w:val="006C7F65"/>
    <w:rsid w:val="006D0340"/>
    <w:rsid w:val="006D04ED"/>
    <w:rsid w:val="006D08CD"/>
    <w:rsid w:val="006D1288"/>
    <w:rsid w:val="006D29B4"/>
    <w:rsid w:val="006D2EEA"/>
    <w:rsid w:val="006D39AF"/>
    <w:rsid w:val="006D5A94"/>
    <w:rsid w:val="006D5CD5"/>
    <w:rsid w:val="006D76B6"/>
    <w:rsid w:val="006D788D"/>
    <w:rsid w:val="006E046A"/>
    <w:rsid w:val="006E099B"/>
    <w:rsid w:val="006E0DAE"/>
    <w:rsid w:val="006E2B7F"/>
    <w:rsid w:val="006E2D0A"/>
    <w:rsid w:val="006E3861"/>
    <w:rsid w:val="006E3F37"/>
    <w:rsid w:val="006E4105"/>
    <w:rsid w:val="006E4A84"/>
    <w:rsid w:val="006E594A"/>
    <w:rsid w:val="006E6E41"/>
    <w:rsid w:val="006E724A"/>
    <w:rsid w:val="006F05B8"/>
    <w:rsid w:val="006F15FF"/>
    <w:rsid w:val="006F289D"/>
    <w:rsid w:val="006F355B"/>
    <w:rsid w:val="006F37E5"/>
    <w:rsid w:val="006F3ADE"/>
    <w:rsid w:val="006F3F38"/>
    <w:rsid w:val="006F4E14"/>
    <w:rsid w:val="006F53AD"/>
    <w:rsid w:val="006F581D"/>
    <w:rsid w:val="006F5B97"/>
    <w:rsid w:val="006F6AC1"/>
    <w:rsid w:val="006F7839"/>
    <w:rsid w:val="006F7FDA"/>
    <w:rsid w:val="00700E94"/>
    <w:rsid w:val="007011BE"/>
    <w:rsid w:val="007015CC"/>
    <w:rsid w:val="00701747"/>
    <w:rsid w:val="00701DB0"/>
    <w:rsid w:val="00701F58"/>
    <w:rsid w:val="00702460"/>
    <w:rsid w:val="00703042"/>
    <w:rsid w:val="007037C0"/>
    <w:rsid w:val="007041C0"/>
    <w:rsid w:val="00705275"/>
    <w:rsid w:val="00706039"/>
    <w:rsid w:val="007068A4"/>
    <w:rsid w:val="00706BB7"/>
    <w:rsid w:val="00707A3A"/>
    <w:rsid w:val="00710309"/>
    <w:rsid w:val="007104E5"/>
    <w:rsid w:val="007106BB"/>
    <w:rsid w:val="00710ECE"/>
    <w:rsid w:val="007120D7"/>
    <w:rsid w:val="00713991"/>
    <w:rsid w:val="00713C9E"/>
    <w:rsid w:val="00716C5A"/>
    <w:rsid w:val="0071705C"/>
    <w:rsid w:val="00717A79"/>
    <w:rsid w:val="00720BEC"/>
    <w:rsid w:val="00721C44"/>
    <w:rsid w:val="00721FD9"/>
    <w:rsid w:val="0072257B"/>
    <w:rsid w:val="00722755"/>
    <w:rsid w:val="007227A1"/>
    <w:rsid w:val="00723282"/>
    <w:rsid w:val="007238CF"/>
    <w:rsid w:val="00725D13"/>
    <w:rsid w:val="00726C25"/>
    <w:rsid w:val="00727B22"/>
    <w:rsid w:val="0073049F"/>
    <w:rsid w:val="0073052F"/>
    <w:rsid w:val="00731E0E"/>
    <w:rsid w:val="007330F9"/>
    <w:rsid w:val="0073343B"/>
    <w:rsid w:val="00733EA0"/>
    <w:rsid w:val="00734641"/>
    <w:rsid w:val="00734817"/>
    <w:rsid w:val="00735007"/>
    <w:rsid w:val="007378D5"/>
    <w:rsid w:val="00740FE2"/>
    <w:rsid w:val="0074129A"/>
    <w:rsid w:val="00741922"/>
    <w:rsid w:val="0074225A"/>
    <w:rsid w:val="00742493"/>
    <w:rsid w:val="0074311E"/>
    <w:rsid w:val="0074349F"/>
    <w:rsid w:val="00744B30"/>
    <w:rsid w:val="007455B0"/>
    <w:rsid w:val="00745A26"/>
    <w:rsid w:val="00746F20"/>
    <w:rsid w:val="00747C1B"/>
    <w:rsid w:val="007511D1"/>
    <w:rsid w:val="007512F6"/>
    <w:rsid w:val="00751E35"/>
    <w:rsid w:val="007520B0"/>
    <w:rsid w:val="0075239D"/>
    <w:rsid w:val="00753383"/>
    <w:rsid w:val="00753787"/>
    <w:rsid w:val="00753DFA"/>
    <w:rsid w:val="00753EF6"/>
    <w:rsid w:val="00754A65"/>
    <w:rsid w:val="00756900"/>
    <w:rsid w:val="007572F3"/>
    <w:rsid w:val="007573CA"/>
    <w:rsid w:val="00757A12"/>
    <w:rsid w:val="00757D07"/>
    <w:rsid w:val="00760415"/>
    <w:rsid w:val="0076054F"/>
    <w:rsid w:val="00760A9C"/>
    <w:rsid w:val="00760BF7"/>
    <w:rsid w:val="007615AC"/>
    <w:rsid w:val="007625B1"/>
    <w:rsid w:val="00764FA1"/>
    <w:rsid w:val="00765445"/>
    <w:rsid w:val="00765497"/>
    <w:rsid w:val="00766380"/>
    <w:rsid w:val="00766BBE"/>
    <w:rsid w:val="00767306"/>
    <w:rsid w:val="00767945"/>
    <w:rsid w:val="00770FD7"/>
    <w:rsid w:val="00772494"/>
    <w:rsid w:val="00774798"/>
    <w:rsid w:val="007751F1"/>
    <w:rsid w:val="007766E0"/>
    <w:rsid w:val="007777F1"/>
    <w:rsid w:val="0078083B"/>
    <w:rsid w:val="0078175C"/>
    <w:rsid w:val="00781924"/>
    <w:rsid w:val="00781BA5"/>
    <w:rsid w:val="007825AD"/>
    <w:rsid w:val="00782CD8"/>
    <w:rsid w:val="00783446"/>
    <w:rsid w:val="007838AE"/>
    <w:rsid w:val="007839AA"/>
    <w:rsid w:val="007868C9"/>
    <w:rsid w:val="00786E19"/>
    <w:rsid w:val="00787DB9"/>
    <w:rsid w:val="00790103"/>
    <w:rsid w:val="00791161"/>
    <w:rsid w:val="007918DB"/>
    <w:rsid w:val="00791BC9"/>
    <w:rsid w:val="00791C8B"/>
    <w:rsid w:val="007920F1"/>
    <w:rsid w:val="007923D0"/>
    <w:rsid w:val="007938C7"/>
    <w:rsid w:val="00793992"/>
    <w:rsid w:val="00793A5D"/>
    <w:rsid w:val="00794CD2"/>
    <w:rsid w:val="00795A3F"/>
    <w:rsid w:val="0079627E"/>
    <w:rsid w:val="0079691F"/>
    <w:rsid w:val="00797592"/>
    <w:rsid w:val="007A022B"/>
    <w:rsid w:val="007A0E6A"/>
    <w:rsid w:val="007A17A7"/>
    <w:rsid w:val="007A1DB7"/>
    <w:rsid w:val="007A29BC"/>
    <w:rsid w:val="007A309A"/>
    <w:rsid w:val="007A4569"/>
    <w:rsid w:val="007A4ABF"/>
    <w:rsid w:val="007A51D3"/>
    <w:rsid w:val="007A5F9E"/>
    <w:rsid w:val="007A65A5"/>
    <w:rsid w:val="007A7736"/>
    <w:rsid w:val="007B0324"/>
    <w:rsid w:val="007B1468"/>
    <w:rsid w:val="007B1B01"/>
    <w:rsid w:val="007B1C85"/>
    <w:rsid w:val="007B28E1"/>
    <w:rsid w:val="007B459A"/>
    <w:rsid w:val="007B5BDD"/>
    <w:rsid w:val="007B5FB0"/>
    <w:rsid w:val="007B626B"/>
    <w:rsid w:val="007B636E"/>
    <w:rsid w:val="007B6F0C"/>
    <w:rsid w:val="007C0025"/>
    <w:rsid w:val="007C0774"/>
    <w:rsid w:val="007C095E"/>
    <w:rsid w:val="007C0F76"/>
    <w:rsid w:val="007C118D"/>
    <w:rsid w:val="007C1448"/>
    <w:rsid w:val="007C146E"/>
    <w:rsid w:val="007C1A3B"/>
    <w:rsid w:val="007C1E2F"/>
    <w:rsid w:val="007C235C"/>
    <w:rsid w:val="007C2F1F"/>
    <w:rsid w:val="007C4936"/>
    <w:rsid w:val="007C5506"/>
    <w:rsid w:val="007C5DC9"/>
    <w:rsid w:val="007C606C"/>
    <w:rsid w:val="007C6226"/>
    <w:rsid w:val="007C6A48"/>
    <w:rsid w:val="007C6F88"/>
    <w:rsid w:val="007C709C"/>
    <w:rsid w:val="007D0DC2"/>
    <w:rsid w:val="007D11B4"/>
    <w:rsid w:val="007D1727"/>
    <w:rsid w:val="007D1A23"/>
    <w:rsid w:val="007D216E"/>
    <w:rsid w:val="007D286D"/>
    <w:rsid w:val="007D2F4F"/>
    <w:rsid w:val="007D34DE"/>
    <w:rsid w:val="007D3882"/>
    <w:rsid w:val="007D431E"/>
    <w:rsid w:val="007D557B"/>
    <w:rsid w:val="007D68CD"/>
    <w:rsid w:val="007D7559"/>
    <w:rsid w:val="007D7670"/>
    <w:rsid w:val="007E05D3"/>
    <w:rsid w:val="007E144C"/>
    <w:rsid w:val="007E2F69"/>
    <w:rsid w:val="007E343D"/>
    <w:rsid w:val="007E38BF"/>
    <w:rsid w:val="007E3EA3"/>
    <w:rsid w:val="007E4AF6"/>
    <w:rsid w:val="007E5B09"/>
    <w:rsid w:val="007E6D33"/>
    <w:rsid w:val="007E6FF5"/>
    <w:rsid w:val="007E72EA"/>
    <w:rsid w:val="007E79E2"/>
    <w:rsid w:val="007E7C24"/>
    <w:rsid w:val="007F0C58"/>
    <w:rsid w:val="007F16FC"/>
    <w:rsid w:val="007F2BC0"/>
    <w:rsid w:val="007F33E9"/>
    <w:rsid w:val="007F41DC"/>
    <w:rsid w:val="007F463E"/>
    <w:rsid w:val="007F64A4"/>
    <w:rsid w:val="007F6AD1"/>
    <w:rsid w:val="007F7451"/>
    <w:rsid w:val="007F7FF1"/>
    <w:rsid w:val="0080032F"/>
    <w:rsid w:val="00800631"/>
    <w:rsid w:val="00800855"/>
    <w:rsid w:val="00801EA4"/>
    <w:rsid w:val="00802206"/>
    <w:rsid w:val="008022A3"/>
    <w:rsid w:val="008029CF"/>
    <w:rsid w:val="00803A5C"/>
    <w:rsid w:val="00803C3F"/>
    <w:rsid w:val="00804099"/>
    <w:rsid w:val="008049E8"/>
    <w:rsid w:val="0080705F"/>
    <w:rsid w:val="00807316"/>
    <w:rsid w:val="00807E98"/>
    <w:rsid w:val="0081046F"/>
    <w:rsid w:val="00810796"/>
    <w:rsid w:val="00810D20"/>
    <w:rsid w:val="00812A12"/>
    <w:rsid w:val="00813F7D"/>
    <w:rsid w:val="00815B06"/>
    <w:rsid w:val="00816915"/>
    <w:rsid w:val="00820D62"/>
    <w:rsid w:val="00821023"/>
    <w:rsid w:val="00821416"/>
    <w:rsid w:val="0082465E"/>
    <w:rsid w:val="00827666"/>
    <w:rsid w:val="00827C2E"/>
    <w:rsid w:val="00827D97"/>
    <w:rsid w:val="008307D9"/>
    <w:rsid w:val="00831048"/>
    <w:rsid w:val="00831F0F"/>
    <w:rsid w:val="008320A8"/>
    <w:rsid w:val="00832633"/>
    <w:rsid w:val="0083266C"/>
    <w:rsid w:val="00833243"/>
    <w:rsid w:val="008333C6"/>
    <w:rsid w:val="008339F2"/>
    <w:rsid w:val="00833F4A"/>
    <w:rsid w:val="008345AA"/>
    <w:rsid w:val="0083477C"/>
    <w:rsid w:val="0083520B"/>
    <w:rsid w:val="00835689"/>
    <w:rsid w:val="008357D3"/>
    <w:rsid w:val="00836253"/>
    <w:rsid w:val="0083630F"/>
    <w:rsid w:val="00836E03"/>
    <w:rsid w:val="008374D3"/>
    <w:rsid w:val="0084008D"/>
    <w:rsid w:val="008413D2"/>
    <w:rsid w:val="00844A7E"/>
    <w:rsid w:val="00844B7C"/>
    <w:rsid w:val="00845373"/>
    <w:rsid w:val="008455D3"/>
    <w:rsid w:val="008457DB"/>
    <w:rsid w:val="00845A54"/>
    <w:rsid w:val="00846227"/>
    <w:rsid w:val="00846604"/>
    <w:rsid w:val="00846A1F"/>
    <w:rsid w:val="00847640"/>
    <w:rsid w:val="00847D52"/>
    <w:rsid w:val="008509B5"/>
    <w:rsid w:val="00851C45"/>
    <w:rsid w:val="0085230C"/>
    <w:rsid w:val="00852A87"/>
    <w:rsid w:val="00852B33"/>
    <w:rsid w:val="00852E08"/>
    <w:rsid w:val="00853E85"/>
    <w:rsid w:val="008553E8"/>
    <w:rsid w:val="008565ED"/>
    <w:rsid w:val="00856699"/>
    <w:rsid w:val="00857785"/>
    <w:rsid w:val="008607E2"/>
    <w:rsid w:val="00860B13"/>
    <w:rsid w:val="0086158A"/>
    <w:rsid w:val="00863DCB"/>
    <w:rsid w:val="00864A73"/>
    <w:rsid w:val="00865A3E"/>
    <w:rsid w:val="00865CF9"/>
    <w:rsid w:val="0086622F"/>
    <w:rsid w:val="00867103"/>
    <w:rsid w:val="008715BA"/>
    <w:rsid w:val="008716AE"/>
    <w:rsid w:val="0087196F"/>
    <w:rsid w:val="00872311"/>
    <w:rsid w:val="0087255E"/>
    <w:rsid w:val="008727C1"/>
    <w:rsid w:val="008729ED"/>
    <w:rsid w:val="00872B30"/>
    <w:rsid w:val="008743C0"/>
    <w:rsid w:val="0087589E"/>
    <w:rsid w:val="008759A8"/>
    <w:rsid w:val="00875A6B"/>
    <w:rsid w:val="008773E0"/>
    <w:rsid w:val="008806FA"/>
    <w:rsid w:val="00882035"/>
    <w:rsid w:val="00882448"/>
    <w:rsid w:val="0088267B"/>
    <w:rsid w:val="00882DF9"/>
    <w:rsid w:val="0088306A"/>
    <w:rsid w:val="008848E0"/>
    <w:rsid w:val="00884A8B"/>
    <w:rsid w:val="00885228"/>
    <w:rsid w:val="00885479"/>
    <w:rsid w:val="00885E02"/>
    <w:rsid w:val="00885E43"/>
    <w:rsid w:val="008877D4"/>
    <w:rsid w:val="00887A7A"/>
    <w:rsid w:val="00887CE0"/>
    <w:rsid w:val="00887F66"/>
    <w:rsid w:val="00890358"/>
    <w:rsid w:val="00890D58"/>
    <w:rsid w:val="00892319"/>
    <w:rsid w:val="00893570"/>
    <w:rsid w:val="00894C2A"/>
    <w:rsid w:val="008957C5"/>
    <w:rsid w:val="0089619F"/>
    <w:rsid w:val="00896904"/>
    <w:rsid w:val="008969B5"/>
    <w:rsid w:val="00896FF3"/>
    <w:rsid w:val="0089745F"/>
    <w:rsid w:val="00897C87"/>
    <w:rsid w:val="008A2282"/>
    <w:rsid w:val="008A2553"/>
    <w:rsid w:val="008A2844"/>
    <w:rsid w:val="008A43A4"/>
    <w:rsid w:val="008A60E0"/>
    <w:rsid w:val="008A6268"/>
    <w:rsid w:val="008A6B5A"/>
    <w:rsid w:val="008A7FBF"/>
    <w:rsid w:val="008B12F7"/>
    <w:rsid w:val="008B1D90"/>
    <w:rsid w:val="008B1E37"/>
    <w:rsid w:val="008B2182"/>
    <w:rsid w:val="008B2437"/>
    <w:rsid w:val="008B2B0B"/>
    <w:rsid w:val="008B4849"/>
    <w:rsid w:val="008B797F"/>
    <w:rsid w:val="008C0B3B"/>
    <w:rsid w:val="008C0C2A"/>
    <w:rsid w:val="008C0CEB"/>
    <w:rsid w:val="008C0DAB"/>
    <w:rsid w:val="008C1BE4"/>
    <w:rsid w:val="008C27D2"/>
    <w:rsid w:val="008C30B7"/>
    <w:rsid w:val="008C42E8"/>
    <w:rsid w:val="008C4651"/>
    <w:rsid w:val="008C4E37"/>
    <w:rsid w:val="008C556F"/>
    <w:rsid w:val="008C5901"/>
    <w:rsid w:val="008C5DF1"/>
    <w:rsid w:val="008C60BF"/>
    <w:rsid w:val="008C6BAC"/>
    <w:rsid w:val="008C6E84"/>
    <w:rsid w:val="008C70C3"/>
    <w:rsid w:val="008C7F4F"/>
    <w:rsid w:val="008D20D2"/>
    <w:rsid w:val="008D2129"/>
    <w:rsid w:val="008D24E1"/>
    <w:rsid w:val="008D2728"/>
    <w:rsid w:val="008D2C1A"/>
    <w:rsid w:val="008D358C"/>
    <w:rsid w:val="008D3677"/>
    <w:rsid w:val="008D47CA"/>
    <w:rsid w:val="008D4EFD"/>
    <w:rsid w:val="008D6135"/>
    <w:rsid w:val="008D65A3"/>
    <w:rsid w:val="008D6ABB"/>
    <w:rsid w:val="008D7C15"/>
    <w:rsid w:val="008E0168"/>
    <w:rsid w:val="008E0654"/>
    <w:rsid w:val="008E124F"/>
    <w:rsid w:val="008E1845"/>
    <w:rsid w:val="008E1877"/>
    <w:rsid w:val="008E2A36"/>
    <w:rsid w:val="008E2ABE"/>
    <w:rsid w:val="008E2BC9"/>
    <w:rsid w:val="008E4BC9"/>
    <w:rsid w:val="008E5A97"/>
    <w:rsid w:val="008E62BE"/>
    <w:rsid w:val="008E68C0"/>
    <w:rsid w:val="008E7181"/>
    <w:rsid w:val="008F19C9"/>
    <w:rsid w:val="008F1D4D"/>
    <w:rsid w:val="008F2729"/>
    <w:rsid w:val="008F2893"/>
    <w:rsid w:val="008F3083"/>
    <w:rsid w:val="008F356C"/>
    <w:rsid w:val="008F4111"/>
    <w:rsid w:val="008F4BE5"/>
    <w:rsid w:val="008F50CA"/>
    <w:rsid w:val="008F70E3"/>
    <w:rsid w:val="008F77CB"/>
    <w:rsid w:val="00901150"/>
    <w:rsid w:val="009015E3"/>
    <w:rsid w:val="00901B99"/>
    <w:rsid w:val="00902036"/>
    <w:rsid w:val="0090330C"/>
    <w:rsid w:val="009036DE"/>
    <w:rsid w:val="00903D27"/>
    <w:rsid w:val="00905EC8"/>
    <w:rsid w:val="009074EF"/>
    <w:rsid w:val="00907897"/>
    <w:rsid w:val="0090797C"/>
    <w:rsid w:val="00907CAD"/>
    <w:rsid w:val="00910864"/>
    <w:rsid w:val="00910D80"/>
    <w:rsid w:val="0091120C"/>
    <w:rsid w:val="00912FC1"/>
    <w:rsid w:val="0091308E"/>
    <w:rsid w:val="009130C4"/>
    <w:rsid w:val="00914011"/>
    <w:rsid w:val="00914511"/>
    <w:rsid w:val="00914D37"/>
    <w:rsid w:val="009154B0"/>
    <w:rsid w:val="0091569E"/>
    <w:rsid w:val="00915906"/>
    <w:rsid w:val="00915A1C"/>
    <w:rsid w:val="00915E67"/>
    <w:rsid w:val="00917792"/>
    <w:rsid w:val="0092009D"/>
    <w:rsid w:val="00920EBB"/>
    <w:rsid w:val="00921B02"/>
    <w:rsid w:val="00922486"/>
    <w:rsid w:val="009226FE"/>
    <w:rsid w:val="009227DF"/>
    <w:rsid w:val="009228EE"/>
    <w:rsid w:val="0092291B"/>
    <w:rsid w:val="00923A23"/>
    <w:rsid w:val="0092478F"/>
    <w:rsid w:val="0092495C"/>
    <w:rsid w:val="0092533D"/>
    <w:rsid w:val="00925A12"/>
    <w:rsid w:val="009262D9"/>
    <w:rsid w:val="0093026E"/>
    <w:rsid w:val="009316F2"/>
    <w:rsid w:val="00932A6B"/>
    <w:rsid w:val="00932C34"/>
    <w:rsid w:val="00932E96"/>
    <w:rsid w:val="00932F6D"/>
    <w:rsid w:val="00933333"/>
    <w:rsid w:val="00934EEE"/>
    <w:rsid w:val="0093601D"/>
    <w:rsid w:val="0093674B"/>
    <w:rsid w:val="00936F68"/>
    <w:rsid w:val="00937A7E"/>
    <w:rsid w:val="00940E96"/>
    <w:rsid w:val="00940FB9"/>
    <w:rsid w:val="00942D4B"/>
    <w:rsid w:val="00943872"/>
    <w:rsid w:val="00943FF9"/>
    <w:rsid w:val="00944341"/>
    <w:rsid w:val="00946EE9"/>
    <w:rsid w:val="0094702A"/>
    <w:rsid w:val="00947C8C"/>
    <w:rsid w:val="00947EEB"/>
    <w:rsid w:val="009500CA"/>
    <w:rsid w:val="00950A1B"/>
    <w:rsid w:val="00950BFB"/>
    <w:rsid w:val="009514BF"/>
    <w:rsid w:val="00951A1A"/>
    <w:rsid w:val="00951AE4"/>
    <w:rsid w:val="00951C12"/>
    <w:rsid w:val="00951D76"/>
    <w:rsid w:val="00952267"/>
    <w:rsid w:val="00953627"/>
    <w:rsid w:val="00954348"/>
    <w:rsid w:val="009543CA"/>
    <w:rsid w:val="0095550F"/>
    <w:rsid w:val="00956487"/>
    <w:rsid w:val="0095798B"/>
    <w:rsid w:val="009604FC"/>
    <w:rsid w:val="00961089"/>
    <w:rsid w:val="009612EA"/>
    <w:rsid w:val="009616DC"/>
    <w:rsid w:val="00961728"/>
    <w:rsid w:val="0096205E"/>
    <w:rsid w:val="009626A7"/>
    <w:rsid w:val="009628B7"/>
    <w:rsid w:val="009634D7"/>
    <w:rsid w:val="0096393E"/>
    <w:rsid w:val="00964CEF"/>
    <w:rsid w:val="00964DA0"/>
    <w:rsid w:val="00964F77"/>
    <w:rsid w:val="009655F8"/>
    <w:rsid w:val="00967804"/>
    <w:rsid w:val="00967F7F"/>
    <w:rsid w:val="00971F53"/>
    <w:rsid w:val="009726D7"/>
    <w:rsid w:val="00972869"/>
    <w:rsid w:val="0097291C"/>
    <w:rsid w:val="00973C36"/>
    <w:rsid w:val="0097453F"/>
    <w:rsid w:val="00974E56"/>
    <w:rsid w:val="00975064"/>
    <w:rsid w:val="009752C7"/>
    <w:rsid w:val="0097564A"/>
    <w:rsid w:val="0097577F"/>
    <w:rsid w:val="00976098"/>
    <w:rsid w:val="009773A6"/>
    <w:rsid w:val="009774F7"/>
    <w:rsid w:val="0097779F"/>
    <w:rsid w:val="00983CC9"/>
    <w:rsid w:val="00984258"/>
    <w:rsid w:val="00984468"/>
    <w:rsid w:val="0098475C"/>
    <w:rsid w:val="009853C6"/>
    <w:rsid w:val="00985602"/>
    <w:rsid w:val="00985F79"/>
    <w:rsid w:val="00986FE3"/>
    <w:rsid w:val="0098756C"/>
    <w:rsid w:val="009875C2"/>
    <w:rsid w:val="00990C8A"/>
    <w:rsid w:val="00991243"/>
    <w:rsid w:val="009912AC"/>
    <w:rsid w:val="00991D1A"/>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4925"/>
    <w:rsid w:val="009A4E44"/>
    <w:rsid w:val="009A6315"/>
    <w:rsid w:val="009A7F11"/>
    <w:rsid w:val="009B0312"/>
    <w:rsid w:val="009B0344"/>
    <w:rsid w:val="009B0358"/>
    <w:rsid w:val="009B1316"/>
    <w:rsid w:val="009B226F"/>
    <w:rsid w:val="009B2288"/>
    <w:rsid w:val="009B22DE"/>
    <w:rsid w:val="009B286C"/>
    <w:rsid w:val="009B4263"/>
    <w:rsid w:val="009B468C"/>
    <w:rsid w:val="009B49DE"/>
    <w:rsid w:val="009B4DBE"/>
    <w:rsid w:val="009B69E6"/>
    <w:rsid w:val="009B6BD8"/>
    <w:rsid w:val="009B7154"/>
    <w:rsid w:val="009B7897"/>
    <w:rsid w:val="009C136A"/>
    <w:rsid w:val="009C1741"/>
    <w:rsid w:val="009C4E65"/>
    <w:rsid w:val="009C64B5"/>
    <w:rsid w:val="009C68CD"/>
    <w:rsid w:val="009C696D"/>
    <w:rsid w:val="009C6CEB"/>
    <w:rsid w:val="009D0094"/>
    <w:rsid w:val="009D0FF6"/>
    <w:rsid w:val="009D160B"/>
    <w:rsid w:val="009D23B4"/>
    <w:rsid w:val="009D2410"/>
    <w:rsid w:val="009D47F8"/>
    <w:rsid w:val="009D493B"/>
    <w:rsid w:val="009D5BF2"/>
    <w:rsid w:val="009D6CCB"/>
    <w:rsid w:val="009D74C9"/>
    <w:rsid w:val="009D760C"/>
    <w:rsid w:val="009D7ECD"/>
    <w:rsid w:val="009E1B43"/>
    <w:rsid w:val="009E597C"/>
    <w:rsid w:val="009E6426"/>
    <w:rsid w:val="009E6849"/>
    <w:rsid w:val="009E79C0"/>
    <w:rsid w:val="009F0CC4"/>
    <w:rsid w:val="009F1C99"/>
    <w:rsid w:val="009F25A5"/>
    <w:rsid w:val="009F2807"/>
    <w:rsid w:val="009F3836"/>
    <w:rsid w:val="009F3A0F"/>
    <w:rsid w:val="009F3C05"/>
    <w:rsid w:val="009F41B8"/>
    <w:rsid w:val="009F431A"/>
    <w:rsid w:val="009F4373"/>
    <w:rsid w:val="009F5034"/>
    <w:rsid w:val="009F6C51"/>
    <w:rsid w:val="009F719C"/>
    <w:rsid w:val="00A00050"/>
    <w:rsid w:val="00A01961"/>
    <w:rsid w:val="00A02017"/>
    <w:rsid w:val="00A02073"/>
    <w:rsid w:val="00A0229F"/>
    <w:rsid w:val="00A02FDD"/>
    <w:rsid w:val="00A036A4"/>
    <w:rsid w:val="00A03C66"/>
    <w:rsid w:val="00A04266"/>
    <w:rsid w:val="00A0436C"/>
    <w:rsid w:val="00A04618"/>
    <w:rsid w:val="00A04DF3"/>
    <w:rsid w:val="00A056B1"/>
    <w:rsid w:val="00A05BC4"/>
    <w:rsid w:val="00A064E4"/>
    <w:rsid w:val="00A06E86"/>
    <w:rsid w:val="00A07A38"/>
    <w:rsid w:val="00A10222"/>
    <w:rsid w:val="00A10639"/>
    <w:rsid w:val="00A1071F"/>
    <w:rsid w:val="00A10C68"/>
    <w:rsid w:val="00A11D6C"/>
    <w:rsid w:val="00A12E0A"/>
    <w:rsid w:val="00A13659"/>
    <w:rsid w:val="00A139E1"/>
    <w:rsid w:val="00A14390"/>
    <w:rsid w:val="00A1474B"/>
    <w:rsid w:val="00A15FCB"/>
    <w:rsid w:val="00A16901"/>
    <w:rsid w:val="00A17A06"/>
    <w:rsid w:val="00A17D2C"/>
    <w:rsid w:val="00A221F5"/>
    <w:rsid w:val="00A23828"/>
    <w:rsid w:val="00A23ADB"/>
    <w:rsid w:val="00A23DA3"/>
    <w:rsid w:val="00A242C1"/>
    <w:rsid w:val="00A2497A"/>
    <w:rsid w:val="00A24C37"/>
    <w:rsid w:val="00A25ED4"/>
    <w:rsid w:val="00A2778B"/>
    <w:rsid w:val="00A314A5"/>
    <w:rsid w:val="00A31DB6"/>
    <w:rsid w:val="00A31F81"/>
    <w:rsid w:val="00A337A2"/>
    <w:rsid w:val="00A33868"/>
    <w:rsid w:val="00A339D1"/>
    <w:rsid w:val="00A34D97"/>
    <w:rsid w:val="00A40AAB"/>
    <w:rsid w:val="00A424F9"/>
    <w:rsid w:val="00A4274F"/>
    <w:rsid w:val="00A42F45"/>
    <w:rsid w:val="00A43A8C"/>
    <w:rsid w:val="00A44925"/>
    <w:rsid w:val="00A451A1"/>
    <w:rsid w:val="00A45629"/>
    <w:rsid w:val="00A45DF2"/>
    <w:rsid w:val="00A508D2"/>
    <w:rsid w:val="00A550AF"/>
    <w:rsid w:val="00A55B36"/>
    <w:rsid w:val="00A57A44"/>
    <w:rsid w:val="00A6049D"/>
    <w:rsid w:val="00A6088C"/>
    <w:rsid w:val="00A61349"/>
    <w:rsid w:val="00A616C8"/>
    <w:rsid w:val="00A62240"/>
    <w:rsid w:val="00A62321"/>
    <w:rsid w:val="00A62402"/>
    <w:rsid w:val="00A635FE"/>
    <w:rsid w:val="00A65085"/>
    <w:rsid w:val="00A65A02"/>
    <w:rsid w:val="00A65A44"/>
    <w:rsid w:val="00A668C5"/>
    <w:rsid w:val="00A668DA"/>
    <w:rsid w:val="00A6690D"/>
    <w:rsid w:val="00A66C37"/>
    <w:rsid w:val="00A66FCE"/>
    <w:rsid w:val="00A67F5F"/>
    <w:rsid w:val="00A73B61"/>
    <w:rsid w:val="00A73FB7"/>
    <w:rsid w:val="00A74D8D"/>
    <w:rsid w:val="00A74FF9"/>
    <w:rsid w:val="00A76AAE"/>
    <w:rsid w:val="00A76C7F"/>
    <w:rsid w:val="00A76FEC"/>
    <w:rsid w:val="00A77B69"/>
    <w:rsid w:val="00A820B4"/>
    <w:rsid w:val="00A821A0"/>
    <w:rsid w:val="00A835C5"/>
    <w:rsid w:val="00A83A71"/>
    <w:rsid w:val="00A848D6"/>
    <w:rsid w:val="00A84A4D"/>
    <w:rsid w:val="00A852C6"/>
    <w:rsid w:val="00A85E84"/>
    <w:rsid w:val="00A861B7"/>
    <w:rsid w:val="00A86A2D"/>
    <w:rsid w:val="00A87A7E"/>
    <w:rsid w:val="00A87D35"/>
    <w:rsid w:val="00A87E6D"/>
    <w:rsid w:val="00A908CB"/>
    <w:rsid w:val="00A9271E"/>
    <w:rsid w:val="00A92843"/>
    <w:rsid w:val="00A92CFC"/>
    <w:rsid w:val="00A95F9C"/>
    <w:rsid w:val="00A9673A"/>
    <w:rsid w:val="00A96BFE"/>
    <w:rsid w:val="00A96F8D"/>
    <w:rsid w:val="00AA0030"/>
    <w:rsid w:val="00AA084E"/>
    <w:rsid w:val="00AA1252"/>
    <w:rsid w:val="00AA20AB"/>
    <w:rsid w:val="00AA2DDC"/>
    <w:rsid w:val="00AA3354"/>
    <w:rsid w:val="00AA34FC"/>
    <w:rsid w:val="00AA3CD6"/>
    <w:rsid w:val="00AA3CF9"/>
    <w:rsid w:val="00AA3F45"/>
    <w:rsid w:val="00AA42EA"/>
    <w:rsid w:val="00AA6AE4"/>
    <w:rsid w:val="00AA6BCD"/>
    <w:rsid w:val="00AA773F"/>
    <w:rsid w:val="00AA7AE3"/>
    <w:rsid w:val="00AB0556"/>
    <w:rsid w:val="00AB0C15"/>
    <w:rsid w:val="00AB0D3D"/>
    <w:rsid w:val="00AB1088"/>
    <w:rsid w:val="00AB2D57"/>
    <w:rsid w:val="00AB2F35"/>
    <w:rsid w:val="00AB3041"/>
    <w:rsid w:val="00AB3072"/>
    <w:rsid w:val="00AB3BA4"/>
    <w:rsid w:val="00AB50C1"/>
    <w:rsid w:val="00AB5BB1"/>
    <w:rsid w:val="00AB6591"/>
    <w:rsid w:val="00AB6F43"/>
    <w:rsid w:val="00AB79DE"/>
    <w:rsid w:val="00AB7DCF"/>
    <w:rsid w:val="00AC01DD"/>
    <w:rsid w:val="00AC0800"/>
    <w:rsid w:val="00AC0F5A"/>
    <w:rsid w:val="00AC112C"/>
    <w:rsid w:val="00AC146B"/>
    <w:rsid w:val="00AC14AD"/>
    <w:rsid w:val="00AC24B8"/>
    <w:rsid w:val="00AC2C4D"/>
    <w:rsid w:val="00AC3058"/>
    <w:rsid w:val="00AC32BE"/>
    <w:rsid w:val="00AC3C6E"/>
    <w:rsid w:val="00AC4F67"/>
    <w:rsid w:val="00AC6E2F"/>
    <w:rsid w:val="00AC6E71"/>
    <w:rsid w:val="00AC6F91"/>
    <w:rsid w:val="00AC788F"/>
    <w:rsid w:val="00AC7E94"/>
    <w:rsid w:val="00AD07B4"/>
    <w:rsid w:val="00AD08A7"/>
    <w:rsid w:val="00AD0B82"/>
    <w:rsid w:val="00AD0F0F"/>
    <w:rsid w:val="00AD19AA"/>
    <w:rsid w:val="00AD1C61"/>
    <w:rsid w:val="00AD3273"/>
    <w:rsid w:val="00AD3523"/>
    <w:rsid w:val="00AD387D"/>
    <w:rsid w:val="00AD4CA8"/>
    <w:rsid w:val="00AD5181"/>
    <w:rsid w:val="00AD575E"/>
    <w:rsid w:val="00AD6038"/>
    <w:rsid w:val="00AD6BFB"/>
    <w:rsid w:val="00AE0763"/>
    <w:rsid w:val="00AE0AB7"/>
    <w:rsid w:val="00AE0F43"/>
    <w:rsid w:val="00AE19CA"/>
    <w:rsid w:val="00AE22E7"/>
    <w:rsid w:val="00AE2B65"/>
    <w:rsid w:val="00AE3024"/>
    <w:rsid w:val="00AE358E"/>
    <w:rsid w:val="00AE3668"/>
    <w:rsid w:val="00AE3BFC"/>
    <w:rsid w:val="00AE4283"/>
    <w:rsid w:val="00AE44C0"/>
    <w:rsid w:val="00AE46E6"/>
    <w:rsid w:val="00AE4A63"/>
    <w:rsid w:val="00AE657A"/>
    <w:rsid w:val="00AE6A20"/>
    <w:rsid w:val="00AF2481"/>
    <w:rsid w:val="00AF418B"/>
    <w:rsid w:val="00AF561A"/>
    <w:rsid w:val="00AF5A6F"/>
    <w:rsid w:val="00AF5F36"/>
    <w:rsid w:val="00AF64C7"/>
    <w:rsid w:val="00AF7172"/>
    <w:rsid w:val="00AF7A0B"/>
    <w:rsid w:val="00AF7B86"/>
    <w:rsid w:val="00B00182"/>
    <w:rsid w:val="00B01CC0"/>
    <w:rsid w:val="00B023B6"/>
    <w:rsid w:val="00B027A0"/>
    <w:rsid w:val="00B02F5D"/>
    <w:rsid w:val="00B04A9B"/>
    <w:rsid w:val="00B04DB2"/>
    <w:rsid w:val="00B0541C"/>
    <w:rsid w:val="00B0611D"/>
    <w:rsid w:val="00B11996"/>
    <w:rsid w:val="00B1227E"/>
    <w:rsid w:val="00B122E6"/>
    <w:rsid w:val="00B12475"/>
    <w:rsid w:val="00B148D3"/>
    <w:rsid w:val="00B14CC6"/>
    <w:rsid w:val="00B14D77"/>
    <w:rsid w:val="00B14F4B"/>
    <w:rsid w:val="00B15012"/>
    <w:rsid w:val="00B150E8"/>
    <w:rsid w:val="00B15240"/>
    <w:rsid w:val="00B16BDB"/>
    <w:rsid w:val="00B175F1"/>
    <w:rsid w:val="00B17855"/>
    <w:rsid w:val="00B17CD4"/>
    <w:rsid w:val="00B17DD7"/>
    <w:rsid w:val="00B17F9C"/>
    <w:rsid w:val="00B20FF1"/>
    <w:rsid w:val="00B2138F"/>
    <w:rsid w:val="00B22459"/>
    <w:rsid w:val="00B239FA"/>
    <w:rsid w:val="00B23AA0"/>
    <w:rsid w:val="00B23E0B"/>
    <w:rsid w:val="00B245FB"/>
    <w:rsid w:val="00B25D06"/>
    <w:rsid w:val="00B260DA"/>
    <w:rsid w:val="00B2684A"/>
    <w:rsid w:val="00B272A6"/>
    <w:rsid w:val="00B30A63"/>
    <w:rsid w:val="00B31ED0"/>
    <w:rsid w:val="00B32453"/>
    <w:rsid w:val="00B32A65"/>
    <w:rsid w:val="00B32D36"/>
    <w:rsid w:val="00B337E0"/>
    <w:rsid w:val="00B344FC"/>
    <w:rsid w:val="00B3462B"/>
    <w:rsid w:val="00B36CE3"/>
    <w:rsid w:val="00B3732D"/>
    <w:rsid w:val="00B37E0D"/>
    <w:rsid w:val="00B40928"/>
    <w:rsid w:val="00B40EDC"/>
    <w:rsid w:val="00B413C8"/>
    <w:rsid w:val="00B4416B"/>
    <w:rsid w:val="00B467EE"/>
    <w:rsid w:val="00B50667"/>
    <w:rsid w:val="00B508BF"/>
    <w:rsid w:val="00B51252"/>
    <w:rsid w:val="00B51ACF"/>
    <w:rsid w:val="00B5254B"/>
    <w:rsid w:val="00B547C7"/>
    <w:rsid w:val="00B54DE2"/>
    <w:rsid w:val="00B55BBE"/>
    <w:rsid w:val="00B55DB0"/>
    <w:rsid w:val="00B60134"/>
    <w:rsid w:val="00B603E8"/>
    <w:rsid w:val="00B6070D"/>
    <w:rsid w:val="00B60D9D"/>
    <w:rsid w:val="00B616BB"/>
    <w:rsid w:val="00B627AB"/>
    <w:rsid w:val="00B62DE3"/>
    <w:rsid w:val="00B63C39"/>
    <w:rsid w:val="00B66615"/>
    <w:rsid w:val="00B6685B"/>
    <w:rsid w:val="00B66AC7"/>
    <w:rsid w:val="00B674F4"/>
    <w:rsid w:val="00B67707"/>
    <w:rsid w:val="00B706E4"/>
    <w:rsid w:val="00B70C21"/>
    <w:rsid w:val="00B71B4A"/>
    <w:rsid w:val="00B72C11"/>
    <w:rsid w:val="00B752A4"/>
    <w:rsid w:val="00B76090"/>
    <w:rsid w:val="00B76685"/>
    <w:rsid w:val="00B76F01"/>
    <w:rsid w:val="00B80183"/>
    <w:rsid w:val="00B804C3"/>
    <w:rsid w:val="00B80784"/>
    <w:rsid w:val="00B80FDC"/>
    <w:rsid w:val="00B8105C"/>
    <w:rsid w:val="00B8392C"/>
    <w:rsid w:val="00B83BE8"/>
    <w:rsid w:val="00B83F3D"/>
    <w:rsid w:val="00B84776"/>
    <w:rsid w:val="00B84CAC"/>
    <w:rsid w:val="00B854BE"/>
    <w:rsid w:val="00B85B87"/>
    <w:rsid w:val="00B9127F"/>
    <w:rsid w:val="00B913FD"/>
    <w:rsid w:val="00B924E9"/>
    <w:rsid w:val="00B9459B"/>
    <w:rsid w:val="00B949EA"/>
    <w:rsid w:val="00B95563"/>
    <w:rsid w:val="00B9587A"/>
    <w:rsid w:val="00B95A93"/>
    <w:rsid w:val="00B962F7"/>
    <w:rsid w:val="00B96A95"/>
    <w:rsid w:val="00B96F81"/>
    <w:rsid w:val="00B9751B"/>
    <w:rsid w:val="00BA07F2"/>
    <w:rsid w:val="00BA1CF3"/>
    <w:rsid w:val="00BA223C"/>
    <w:rsid w:val="00BA2582"/>
    <w:rsid w:val="00BA3B9F"/>
    <w:rsid w:val="00BA4843"/>
    <w:rsid w:val="00BA4D13"/>
    <w:rsid w:val="00BA5CC7"/>
    <w:rsid w:val="00BA677B"/>
    <w:rsid w:val="00BA6B9E"/>
    <w:rsid w:val="00BA789C"/>
    <w:rsid w:val="00BA7A0D"/>
    <w:rsid w:val="00BB007B"/>
    <w:rsid w:val="00BB0D19"/>
    <w:rsid w:val="00BB2488"/>
    <w:rsid w:val="00BB27DD"/>
    <w:rsid w:val="00BB2A84"/>
    <w:rsid w:val="00BB2BF2"/>
    <w:rsid w:val="00BB2CD2"/>
    <w:rsid w:val="00BB39B4"/>
    <w:rsid w:val="00BB65E8"/>
    <w:rsid w:val="00BB6738"/>
    <w:rsid w:val="00BB7288"/>
    <w:rsid w:val="00BB74DA"/>
    <w:rsid w:val="00BB7581"/>
    <w:rsid w:val="00BC0948"/>
    <w:rsid w:val="00BC1796"/>
    <w:rsid w:val="00BC184F"/>
    <w:rsid w:val="00BC1AAA"/>
    <w:rsid w:val="00BC1FA2"/>
    <w:rsid w:val="00BC220C"/>
    <w:rsid w:val="00BC3ABB"/>
    <w:rsid w:val="00BC41E9"/>
    <w:rsid w:val="00BC43F3"/>
    <w:rsid w:val="00BC48B3"/>
    <w:rsid w:val="00BC5A30"/>
    <w:rsid w:val="00BC5D3A"/>
    <w:rsid w:val="00BC6715"/>
    <w:rsid w:val="00BC6927"/>
    <w:rsid w:val="00BD08FF"/>
    <w:rsid w:val="00BD090C"/>
    <w:rsid w:val="00BD0DAD"/>
    <w:rsid w:val="00BD1DC8"/>
    <w:rsid w:val="00BD22D1"/>
    <w:rsid w:val="00BD237A"/>
    <w:rsid w:val="00BD24EF"/>
    <w:rsid w:val="00BD281F"/>
    <w:rsid w:val="00BD28FB"/>
    <w:rsid w:val="00BD308D"/>
    <w:rsid w:val="00BD3320"/>
    <w:rsid w:val="00BD4A43"/>
    <w:rsid w:val="00BD4F73"/>
    <w:rsid w:val="00BD4F7F"/>
    <w:rsid w:val="00BD51A8"/>
    <w:rsid w:val="00BD57E9"/>
    <w:rsid w:val="00BD5A54"/>
    <w:rsid w:val="00BD5B57"/>
    <w:rsid w:val="00BD5D75"/>
    <w:rsid w:val="00BD631D"/>
    <w:rsid w:val="00BD640F"/>
    <w:rsid w:val="00BD68E3"/>
    <w:rsid w:val="00BD70AC"/>
    <w:rsid w:val="00BD7138"/>
    <w:rsid w:val="00BE2F1E"/>
    <w:rsid w:val="00BE345F"/>
    <w:rsid w:val="00BE422C"/>
    <w:rsid w:val="00BE5947"/>
    <w:rsid w:val="00BE5A9E"/>
    <w:rsid w:val="00BE7BA7"/>
    <w:rsid w:val="00BF0580"/>
    <w:rsid w:val="00BF07AB"/>
    <w:rsid w:val="00BF0D58"/>
    <w:rsid w:val="00BF20B6"/>
    <w:rsid w:val="00BF2487"/>
    <w:rsid w:val="00BF343A"/>
    <w:rsid w:val="00BF4255"/>
    <w:rsid w:val="00BF42C2"/>
    <w:rsid w:val="00BF7661"/>
    <w:rsid w:val="00BF7866"/>
    <w:rsid w:val="00C0001D"/>
    <w:rsid w:val="00C004CE"/>
    <w:rsid w:val="00C00FB8"/>
    <w:rsid w:val="00C01CDB"/>
    <w:rsid w:val="00C0338B"/>
    <w:rsid w:val="00C040C7"/>
    <w:rsid w:val="00C042CD"/>
    <w:rsid w:val="00C06970"/>
    <w:rsid w:val="00C06A4F"/>
    <w:rsid w:val="00C10131"/>
    <w:rsid w:val="00C11A05"/>
    <w:rsid w:val="00C11F46"/>
    <w:rsid w:val="00C1301E"/>
    <w:rsid w:val="00C1347A"/>
    <w:rsid w:val="00C14A84"/>
    <w:rsid w:val="00C15239"/>
    <w:rsid w:val="00C152E3"/>
    <w:rsid w:val="00C15F5D"/>
    <w:rsid w:val="00C1602B"/>
    <w:rsid w:val="00C16B90"/>
    <w:rsid w:val="00C20312"/>
    <w:rsid w:val="00C218CA"/>
    <w:rsid w:val="00C21BCA"/>
    <w:rsid w:val="00C2223C"/>
    <w:rsid w:val="00C222A6"/>
    <w:rsid w:val="00C229B5"/>
    <w:rsid w:val="00C235C4"/>
    <w:rsid w:val="00C237E0"/>
    <w:rsid w:val="00C23884"/>
    <w:rsid w:val="00C24AE8"/>
    <w:rsid w:val="00C258EB"/>
    <w:rsid w:val="00C2658C"/>
    <w:rsid w:val="00C30037"/>
    <w:rsid w:val="00C300BE"/>
    <w:rsid w:val="00C307F3"/>
    <w:rsid w:val="00C31D4A"/>
    <w:rsid w:val="00C32D20"/>
    <w:rsid w:val="00C338A3"/>
    <w:rsid w:val="00C3402E"/>
    <w:rsid w:val="00C350AC"/>
    <w:rsid w:val="00C36EDE"/>
    <w:rsid w:val="00C400AF"/>
    <w:rsid w:val="00C4011A"/>
    <w:rsid w:val="00C403B6"/>
    <w:rsid w:val="00C41A74"/>
    <w:rsid w:val="00C42173"/>
    <w:rsid w:val="00C431B3"/>
    <w:rsid w:val="00C43324"/>
    <w:rsid w:val="00C4344F"/>
    <w:rsid w:val="00C45499"/>
    <w:rsid w:val="00C45A66"/>
    <w:rsid w:val="00C4637A"/>
    <w:rsid w:val="00C469BA"/>
    <w:rsid w:val="00C46D27"/>
    <w:rsid w:val="00C4794B"/>
    <w:rsid w:val="00C47ED4"/>
    <w:rsid w:val="00C47F38"/>
    <w:rsid w:val="00C5001B"/>
    <w:rsid w:val="00C50416"/>
    <w:rsid w:val="00C50ADE"/>
    <w:rsid w:val="00C5111A"/>
    <w:rsid w:val="00C555BC"/>
    <w:rsid w:val="00C5604A"/>
    <w:rsid w:val="00C604ED"/>
    <w:rsid w:val="00C6075D"/>
    <w:rsid w:val="00C61A32"/>
    <w:rsid w:val="00C61A4C"/>
    <w:rsid w:val="00C632C5"/>
    <w:rsid w:val="00C63508"/>
    <w:rsid w:val="00C63CB1"/>
    <w:rsid w:val="00C6434C"/>
    <w:rsid w:val="00C64ACB"/>
    <w:rsid w:val="00C6599E"/>
    <w:rsid w:val="00C663C3"/>
    <w:rsid w:val="00C66406"/>
    <w:rsid w:val="00C707D7"/>
    <w:rsid w:val="00C72A0C"/>
    <w:rsid w:val="00C72F11"/>
    <w:rsid w:val="00C736C4"/>
    <w:rsid w:val="00C744A5"/>
    <w:rsid w:val="00C752F8"/>
    <w:rsid w:val="00C76AA4"/>
    <w:rsid w:val="00C76E3C"/>
    <w:rsid w:val="00C77F35"/>
    <w:rsid w:val="00C8006D"/>
    <w:rsid w:val="00C80204"/>
    <w:rsid w:val="00C80331"/>
    <w:rsid w:val="00C81541"/>
    <w:rsid w:val="00C83309"/>
    <w:rsid w:val="00C83AC9"/>
    <w:rsid w:val="00C85144"/>
    <w:rsid w:val="00C864E3"/>
    <w:rsid w:val="00C8657B"/>
    <w:rsid w:val="00C86599"/>
    <w:rsid w:val="00C870BA"/>
    <w:rsid w:val="00C8758A"/>
    <w:rsid w:val="00C8772F"/>
    <w:rsid w:val="00C90122"/>
    <w:rsid w:val="00C90B5F"/>
    <w:rsid w:val="00C92693"/>
    <w:rsid w:val="00C92705"/>
    <w:rsid w:val="00C944C5"/>
    <w:rsid w:val="00C9485C"/>
    <w:rsid w:val="00C94D87"/>
    <w:rsid w:val="00C95333"/>
    <w:rsid w:val="00C95AEC"/>
    <w:rsid w:val="00C95BAC"/>
    <w:rsid w:val="00C95EAD"/>
    <w:rsid w:val="00C978B3"/>
    <w:rsid w:val="00CA07AC"/>
    <w:rsid w:val="00CA1233"/>
    <w:rsid w:val="00CA1381"/>
    <w:rsid w:val="00CA138E"/>
    <w:rsid w:val="00CA1D6F"/>
    <w:rsid w:val="00CA2820"/>
    <w:rsid w:val="00CA31F3"/>
    <w:rsid w:val="00CA4B8A"/>
    <w:rsid w:val="00CA4EA0"/>
    <w:rsid w:val="00CA53E4"/>
    <w:rsid w:val="00CA5424"/>
    <w:rsid w:val="00CA5A16"/>
    <w:rsid w:val="00CA6283"/>
    <w:rsid w:val="00CA6686"/>
    <w:rsid w:val="00CA7160"/>
    <w:rsid w:val="00CB0A3E"/>
    <w:rsid w:val="00CB0ADE"/>
    <w:rsid w:val="00CB10E0"/>
    <w:rsid w:val="00CB2BB2"/>
    <w:rsid w:val="00CB2D77"/>
    <w:rsid w:val="00CB3FB0"/>
    <w:rsid w:val="00CB46D9"/>
    <w:rsid w:val="00CB4B32"/>
    <w:rsid w:val="00CB799F"/>
    <w:rsid w:val="00CC0F76"/>
    <w:rsid w:val="00CC2F0C"/>
    <w:rsid w:val="00CC3748"/>
    <w:rsid w:val="00CC3987"/>
    <w:rsid w:val="00CC4C1A"/>
    <w:rsid w:val="00CC60B5"/>
    <w:rsid w:val="00CC71A6"/>
    <w:rsid w:val="00CC7356"/>
    <w:rsid w:val="00CC7630"/>
    <w:rsid w:val="00CD0506"/>
    <w:rsid w:val="00CD087F"/>
    <w:rsid w:val="00CD0FAA"/>
    <w:rsid w:val="00CD1250"/>
    <w:rsid w:val="00CD202C"/>
    <w:rsid w:val="00CD22E5"/>
    <w:rsid w:val="00CD3F51"/>
    <w:rsid w:val="00CD492B"/>
    <w:rsid w:val="00CD4AF8"/>
    <w:rsid w:val="00CD53AC"/>
    <w:rsid w:val="00CD5620"/>
    <w:rsid w:val="00CD5E44"/>
    <w:rsid w:val="00CD6083"/>
    <w:rsid w:val="00CD6526"/>
    <w:rsid w:val="00CD6AC4"/>
    <w:rsid w:val="00CD714B"/>
    <w:rsid w:val="00CD7986"/>
    <w:rsid w:val="00CE092E"/>
    <w:rsid w:val="00CE0A5E"/>
    <w:rsid w:val="00CE10B9"/>
    <w:rsid w:val="00CE2182"/>
    <w:rsid w:val="00CE30CA"/>
    <w:rsid w:val="00CE4BF1"/>
    <w:rsid w:val="00CE4DB9"/>
    <w:rsid w:val="00CE516A"/>
    <w:rsid w:val="00CE5AAD"/>
    <w:rsid w:val="00CE6104"/>
    <w:rsid w:val="00CE6C8F"/>
    <w:rsid w:val="00CF0019"/>
    <w:rsid w:val="00CF005D"/>
    <w:rsid w:val="00CF14D1"/>
    <w:rsid w:val="00CF1AF0"/>
    <w:rsid w:val="00CF2646"/>
    <w:rsid w:val="00CF3A27"/>
    <w:rsid w:val="00CF42FF"/>
    <w:rsid w:val="00CF7345"/>
    <w:rsid w:val="00CF7A59"/>
    <w:rsid w:val="00CF7B99"/>
    <w:rsid w:val="00D00E19"/>
    <w:rsid w:val="00D01EAE"/>
    <w:rsid w:val="00D03B60"/>
    <w:rsid w:val="00D03B79"/>
    <w:rsid w:val="00D048E3"/>
    <w:rsid w:val="00D058D9"/>
    <w:rsid w:val="00D068FF"/>
    <w:rsid w:val="00D06C96"/>
    <w:rsid w:val="00D079E0"/>
    <w:rsid w:val="00D07A2D"/>
    <w:rsid w:val="00D07E10"/>
    <w:rsid w:val="00D07EF3"/>
    <w:rsid w:val="00D11B6D"/>
    <w:rsid w:val="00D12EB0"/>
    <w:rsid w:val="00D135D7"/>
    <w:rsid w:val="00D13665"/>
    <w:rsid w:val="00D1385F"/>
    <w:rsid w:val="00D13C3A"/>
    <w:rsid w:val="00D14742"/>
    <w:rsid w:val="00D14EEF"/>
    <w:rsid w:val="00D15490"/>
    <w:rsid w:val="00D1737F"/>
    <w:rsid w:val="00D2009B"/>
    <w:rsid w:val="00D20D6F"/>
    <w:rsid w:val="00D2118D"/>
    <w:rsid w:val="00D2132A"/>
    <w:rsid w:val="00D21BE9"/>
    <w:rsid w:val="00D21CFD"/>
    <w:rsid w:val="00D250BB"/>
    <w:rsid w:val="00D261DF"/>
    <w:rsid w:val="00D26A76"/>
    <w:rsid w:val="00D27330"/>
    <w:rsid w:val="00D277D6"/>
    <w:rsid w:val="00D277E6"/>
    <w:rsid w:val="00D309CB"/>
    <w:rsid w:val="00D32117"/>
    <w:rsid w:val="00D323F1"/>
    <w:rsid w:val="00D32AB4"/>
    <w:rsid w:val="00D33167"/>
    <w:rsid w:val="00D331A7"/>
    <w:rsid w:val="00D33899"/>
    <w:rsid w:val="00D33C32"/>
    <w:rsid w:val="00D34AF7"/>
    <w:rsid w:val="00D34B0B"/>
    <w:rsid w:val="00D36F40"/>
    <w:rsid w:val="00D37816"/>
    <w:rsid w:val="00D37D64"/>
    <w:rsid w:val="00D40476"/>
    <w:rsid w:val="00D41350"/>
    <w:rsid w:val="00D41CD4"/>
    <w:rsid w:val="00D428A8"/>
    <w:rsid w:val="00D430D9"/>
    <w:rsid w:val="00D43268"/>
    <w:rsid w:val="00D43569"/>
    <w:rsid w:val="00D4426C"/>
    <w:rsid w:val="00D450DE"/>
    <w:rsid w:val="00D452C9"/>
    <w:rsid w:val="00D458F7"/>
    <w:rsid w:val="00D45B34"/>
    <w:rsid w:val="00D45E68"/>
    <w:rsid w:val="00D45EB9"/>
    <w:rsid w:val="00D46880"/>
    <w:rsid w:val="00D46988"/>
    <w:rsid w:val="00D473B6"/>
    <w:rsid w:val="00D477E0"/>
    <w:rsid w:val="00D479F2"/>
    <w:rsid w:val="00D47B07"/>
    <w:rsid w:val="00D47E79"/>
    <w:rsid w:val="00D50A9A"/>
    <w:rsid w:val="00D51E9A"/>
    <w:rsid w:val="00D521AE"/>
    <w:rsid w:val="00D5262F"/>
    <w:rsid w:val="00D5391C"/>
    <w:rsid w:val="00D53F83"/>
    <w:rsid w:val="00D55893"/>
    <w:rsid w:val="00D56DC0"/>
    <w:rsid w:val="00D571AA"/>
    <w:rsid w:val="00D57723"/>
    <w:rsid w:val="00D57D25"/>
    <w:rsid w:val="00D60BC7"/>
    <w:rsid w:val="00D60C27"/>
    <w:rsid w:val="00D6165D"/>
    <w:rsid w:val="00D61A30"/>
    <w:rsid w:val="00D62817"/>
    <w:rsid w:val="00D638F3"/>
    <w:rsid w:val="00D63DBF"/>
    <w:rsid w:val="00D6656B"/>
    <w:rsid w:val="00D66CAF"/>
    <w:rsid w:val="00D6718C"/>
    <w:rsid w:val="00D67361"/>
    <w:rsid w:val="00D700A7"/>
    <w:rsid w:val="00D704C1"/>
    <w:rsid w:val="00D70AF7"/>
    <w:rsid w:val="00D7109E"/>
    <w:rsid w:val="00D7113D"/>
    <w:rsid w:val="00D73C91"/>
    <w:rsid w:val="00D74AC8"/>
    <w:rsid w:val="00D74E57"/>
    <w:rsid w:val="00D7637D"/>
    <w:rsid w:val="00D76711"/>
    <w:rsid w:val="00D8039C"/>
    <w:rsid w:val="00D80BBA"/>
    <w:rsid w:val="00D80C0C"/>
    <w:rsid w:val="00D80C53"/>
    <w:rsid w:val="00D813DE"/>
    <w:rsid w:val="00D81E1B"/>
    <w:rsid w:val="00D82F1A"/>
    <w:rsid w:val="00D83203"/>
    <w:rsid w:val="00D836CA"/>
    <w:rsid w:val="00D8474F"/>
    <w:rsid w:val="00D84CEB"/>
    <w:rsid w:val="00D8558E"/>
    <w:rsid w:val="00D862C6"/>
    <w:rsid w:val="00D8723F"/>
    <w:rsid w:val="00D87675"/>
    <w:rsid w:val="00D8775D"/>
    <w:rsid w:val="00D9034F"/>
    <w:rsid w:val="00D90703"/>
    <w:rsid w:val="00D90CCA"/>
    <w:rsid w:val="00D912A8"/>
    <w:rsid w:val="00D91F92"/>
    <w:rsid w:val="00D922B2"/>
    <w:rsid w:val="00D925AF"/>
    <w:rsid w:val="00D92A8E"/>
    <w:rsid w:val="00D93C78"/>
    <w:rsid w:val="00D947D5"/>
    <w:rsid w:val="00D94842"/>
    <w:rsid w:val="00D95605"/>
    <w:rsid w:val="00D95C71"/>
    <w:rsid w:val="00D95EBD"/>
    <w:rsid w:val="00D96306"/>
    <w:rsid w:val="00D96C17"/>
    <w:rsid w:val="00D96DBB"/>
    <w:rsid w:val="00D97B37"/>
    <w:rsid w:val="00DA0ADB"/>
    <w:rsid w:val="00DA113D"/>
    <w:rsid w:val="00DA15A0"/>
    <w:rsid w:val="00DA1EAD"/>
    <w:rsid w:val="00DA3094"/>
    <w:rsid w:val="00DA3696"/>
    <w:rsid w:val="00DA3B9C"/>
    <w:rsid w:val="00DA5CC9"/>
    <w:rsid w:val="00DA7130"/>
    <w:rsid w:val="00DA7C01"/>
    <w:rsid w:val="00DB002A"/>
    <w:rsid w:val="00DB01C0"/>
    <w:rsid w:val="00DB0634"/>
    <w:rsid w:val="00DB07A6"/>
    <w:rsid w:val="00DB0811"/>
    <w:rsid w:val="00DB2EB8"/>
    <w:rsid w:val="00DB4CA1"/>
    <w:rsid w:val="00DB5003"/>
    <w:rsid w:val="00DB64C6"/>
    <w:rsid w:val="00DC09C1"/>
    <w:rsid w:val="00DC2200"/>
    <w:rsid w:val="00DC2864"/>
    <w:rsid w:val="00DC2C97"/>
    <w:rsid w:val="00DC3292"/>
    <w:rsid w:val="00DC44F7"/>
    <w:rsid w:val="00DC4F36"/>
    <w:rsid w:val="00DC5194"/>
    <w:rsid w:val="00DD0DCD"/>
    <w:rsid w:val="00DD0F7D"/>
    <w:rsid w:val="00DD1751"/>
    <w:rsid w:val="00DD1E41"/>
    <w:rsid w:val="00DD22A8"/>
    <w:rsid w:val="00DD23FD"/>
    <w:rsid w:val="00DD2E07"/>
    <w:rsid w:val="00DD5487"/>
    <w:rsid w:val="00DD5AF0"/>
    <w:rsid w:val="00DD5E9D"/>
    <w:rsid w:val="00DD6E2A"/>
    <w:rsid w:val="00DD7BEF"/>
    <w:rsid w:val="00DE0712"/>
    <w:rsid w:val="00DE0DEF"/>
    <w:rsid w:val="00DE18D1"/>
    <w:rsid w:val="00DE1AE6"/>
    <w:rsid w:val="00DE21CA"/>
    <w:rsid w:val="00DE3C86"/>
    <w:rsid w:val="00DE501C"/>
    <w:rsid w:val="00DE6907"/>
    <w:rsid w:val="00DE6B42"/>
    <w:rsid w:val="00DE70CB"/>
    <w:rsid w:val="00DE7E6C"/>
    <w:rsid w:val="00DF08FD"/>
    <w:rsid w:val="00DF1D98"/>
    <w:rsid w:val="00DF28E6"/>
    <w:rsid w:val="00DF29E7"/>
    <w:rsid w:val="00DF36E6"/>
    <w:rsid w:val="00DF4A16"/>
    <w:rsid w:val="00DF4FEC"/>
    <w:rsid w:val="00DF504C"/>
    <w:rsid w:val="00DF6625"/>
    <w:rsid w:val="00DF6763"/>
    <w:rsid w:val="00DF71FA"/>
    <w:rsid w:val="00DF7A16"/>
    <w:rsid w:val="00DF7F9B"/>
    <w:rsid w:val="00E0092E"/>
    <w:rsid w:val="00E00A4F"/>
    <w:rsid w:val="00E00EB1"/>
    <w:rsid w:val="00E01203"/>
    <w:rsid w:val="00E03226"/>
    <w:rsid w:val="00E0375D"/>
    <w:rsid w:val="00E03D56"/>
    <w:rsid w:val="00E04D09"/>
    <w:rsid w:val="00E05051"/>
    <w:rsid w:val="00E052C5"/>
    <w:rsid w:val="00E0539D"/>
    <w:rsid w:val="00E06C04"/>
    <w:rsid w:val="00E071EE"/>
    <w:rsid w:val="00E10982"/>
    <w:rsid w:val="00E111F4"/>
    <w:rsid w:val="00E12AC1"/>
    <w:rsid w:val="00E13A01"/>
    <w:rsid w:val="00E15079"/>
    <w:rsid w:val="00E152E5"/>
    <w:rsid w:val="00E1562C"/>
    <w:rsid w:val="00E15AD0"/>
    <w:rsid w:val="00E15F71"/>
    <w:rsid w:val="00E161BA"/>
    <w:rsid w:val="00E167BF"/>
    <w:rsid w:val="00E179D9"/>
    <w:rsid w:val="00E17F3B"/>
    <w:rsid w:val="00E20A33"/>
    <w:rsid w:val="00E20C1B"/>
    <w:rsid w:val="00E20D60"/>
    <w:rsid w:val="00E21B0E"/>
    <w:rsid w:val="00E222A9"/>
    <w:rsid w:val="00E22B81"/>
    <w:rsid w:val="00E22DA9"/>
    <w:rsid w:val="00E2379A"/>
    <w:rsid w:val="00E23B6B"/>
    <w:rsid w:val="00E23DF7"/>
    <w:rsid w:val="00E2446F"/>
    <w:rsid w:val="00E24BBB"/>
    <w:rsid w:val="00E25FCC"/>
    <w:rsid w:val="00E266E3"/>
    <w:rsid w:val="00E26789"/>
    <w:rsid w:val="00E276AD"/>
    <w:rsid w:val="00E305DA"/>
    <w:rsid w:val="00E3074C"/>
    <w:rsid w:val="00E34C11"/>
    <w:rsid w:val="00E34FF5"/>
    <w:rsid w:val="00E3646F"/>
    <w:rsid w:val="00E36649"/>
    <w:rsid w:val="00E37BCF"/>
    <w:rsid w:val="00E407F6"/>
    <w:rsid w:val="00E40B02"/>
    <w:rsid w:val="00E41135"/>
    <w:rsid w:val="00E41374"/>
    <w:rsid w:val="00E41F54"/>
    <w:rsid w:val="00E4210F"/>
    <w:rsid w:val="00E43580"/>
    <w:rsid w:val="00E435BC"/>
    <w:rsid w:val="00E440E5"/>
    <w:rsid w:val="00E4439E"/>
    <w:rsid w:val="00E443B8"/>
    <w:rsid w:val="00E447C0"/>
    <w:rsid w:val="00E45BC4"/>
    <w:rsid w:val="00E4668C"/>
    <w:rsid w:val="00E46709"/>
    <w:rsid w:val="00E47953"/>
    <w:rsid w:val="00E47CD4"/>
    <w:rsid w:val="00E51249"/>
    <w:rsid w:val="00E5167A"/>
    <w:rsid w:val="00E5248D"/>
    <w:rsid w:val="00E52E14"/>
    <w:rsid w:val="00E538F3"/>
    <w:rsid w:val="00E554ED"/>
    <w:rsid w:val="00E559E0"/>
    <w:rsid w:val="00E55B10"/>
    <w:rsid w:val="00E55FBD"/>
    <w:rsid w:val="00E563E5"/>
    <w:rsid w:val="00E56F8D"/>
    <w:rsid w:val="00E57627"/>
    <w:rsid w:val="00E6034A"/>
    <w:rsid w:val="00E60AC0"/>
    <w:rsid w:val="00E61B89"/>
    <w:rsid w:val="00E61D89"/>
    <w:rsid w:val="00E62014"/>
    <w:rsid w:val="00E63321"/>
    <w:rsid w:val="00E63D54"/>
    <w:rsid w:val="00E650D0"/>
    <w:rsid w:val="00E65301"/>
    <w:rsid w:val="00E65307"/>
    <w:rsid w:val="00E655EB"/>
    <w:rsid w:val="00E658AF"/>
    <w:rsid w:val="00E659A2"/>
    <w:rsid w:val="00E65E44"/>
    <w:rsid w:val="00E66B9E"/>
    <w:rsid w:val="00E66C30"/>
    <w:rsid w:val="00E67E00"/>
    <w:rsid w:val="00E700D8"/>
    <w:rsid w:val="00E70EE2"/>
    <w:rsid w:val="00E721F0"/>
    <w:rsid w:val="00E73562"/>
    <w:rsid w:val="00E74513"/>
    <w:rsid w:val="00E7549A"/>
    <w:rsid w:val="00E75D14"/>
    <w:rsid w:val="00E75FF8"/>
    <w:rsid w:val="00E760C0"/>
    <w:rsid w:val="00E76A20"/>
    <w:rsid w:val="00E77C55"/>
    <w:rsid w:val="00E77F64"/>
    <w:rsid w:val="00E80B06"/>
    <w:rsid w:val="00E81434"/>
    <w:rsid w:val="00E81473"/>
    <w:rsid w:val="00E81F5F"/>
    <w:rsid w:val="00E838CA"/>
    <w:rsid w:val="00E83B8F"/>
    <w:rsid w:val="00E8489D"/>
    <w:rsid w:val="00E84D8E"/>
    <w:rsid w:val="00E85644"/>
    <w:rsid w:val="00E86489"/>
    <w:rsid w:val="00E86576"/>
    <w:rsid w:val="00E87524"/>
    <w:rsid w:val="00E901AC"/>
    <w:rsid w:val="00E913DA"/>
    <w:rsid w:val="00E925E5"/>
    <w:rsid w:val="00E94271"/>
    <w:rsid w:val="00E94DC1"/>
    <w:rsid w:val="00E9563B"/>
    <w:rsid w:val="00E9569F"/>
    <w:rsid w:val="00E97362"/>
    <w:rsid w:val="00E97C80"/>
    <w:rsid w:val="00E97CA0"/>
    <w:rsid w:val="00EA0348"/>
    <w:rsid w:val="00EA1146"/>
    <w:rsid w:val="00EA15A2"/>
    <w:rsid w:val="00EA15A4"/>
    <w:rsid w:val="00EA1813"/>
    <w:rsid w:val="00EA19B2"/>
    <w:rsid w:val="00EA1ACE"/>
    <w:rsid w:val="00EA2B2A"/>
    <w:rsid w:val="00EA3062"/>
    <w:rsid w:val="00EA3BFC"/>
    <w:rsid w:val="00EA3E64"/>
    <w:rsid w:val="00EA4537"/>
    <w:rsid w:val="00EA4FCC"/>
    <w:rsid w:val="00EA51CE"/>
    <w:rsid w:val="00EA5BA9"/>
    <w:rsid w:val="00EA60A0"/>
    <w:rsid w:val="00EA64B0"/>
    <w:rsid w:val="00EA64BD"/>
    <w:rsid w:val="00EA6D45"/>
    <w:rsid w:val="00EB0639"/>
    <w:rsid w:val="00EB06EA"/>
    <w:rsid w:val="00EB0B22"/>
    <w:rsid w:val="00EB1518"/>
    <w:rsid w:val="00EB1683"/>
    <w:rsid w:val="00EB202A"/>
    <w:rsid w:val="00EB207E"/>
    <w:rsid w:val="00EB2256"/>
    <w:rsid w:val="00EB57A1"/>
    <w:rsid w:val="00EB5B50"/>
    <w:rsid w:val="00EB5FB2"/>
    <w:rsid w:val="00EB64BF"/>
    <w:rsid w:val="00EB7F58"/>
    <w:rsid w:val="00EC05F1"/>
    <w:rsid w:val="00EC0B61"/>
    <w:rsid w:val="00EC1FC4"/>
    <w:rsid w:val="00EC242E"/>
    <w:rsid w:val="00EC4475"/>
    <w:rsid w:val="00EC5336"/>
    <w:rsid w:val="00EC5C39"/>
    <w:rsid w:val="00EC5F8F"/>
    <w:rsid w:val="00EC62BC"/>
    <w:rsid w:val="00EC63CC"/>
    <w:rsid w:val="00EC64AF"/>
    <w:rsid w:val="00EC657C"/>
    <w:rsid w:val="00EC757F"/>
    <w:rsid w:val="00EC76F9"/>
    <w:rsid w:val="00EC7DEE"/>
    <w:rsid w:val="00ED0CFA"/>
    <w:rsid w:val="00ED2210"/>
    <w:rsid w:val="00ED2871"/>
    <w:rsid w:val="00ED332A"/>
    <w:rsid w:val="00ED36AB"/>
    <w:rsid w:val="00ED3C72"/>
    <w:rsid w:val="00ED50FA"/>
    <w:rsid w:val="00ED64A4"/>
    <w:rsid w:val="00ED7E6E"/>
    <w:rsid w:val="00EE0CA4"/>
    <w:rsid w:val="00EE0D66"/>
    <w:rsid w:val="00EE13C2"/>
    <w:rsid w:val="00EE394C"/>
    <w:rsid w:val="00EE3AF8"/>
    <w:rsid w:val="00EE47FB"/>
    <w:rsid w:val="00EE4F67"/>
    <w:rsid w:val="00EE554D"/>
    <w:rsid w:val="00EE5790"/>
    <w:rsid w:val="00EE5A1F"/>
    <w:rsid w:val="00EE5AA8"/>
    <w:rsid w:val="00EE656D"/>
    <w:rsid w:val="00EE65F8"/>
    <w:rsid w:val="00EE7000"/>
    <w:rsid w:val="00EE747A"/>
    <w:rsid w:val="00EE7B95"/>
    <w:rsid w:val="00EE7C02"/>
    <w:rsid w:val="00EF0BBB"/>
    <w:rsid w:val="00EF17AD"/>
    <w:rsid w:val="00EF1A85"/>
    <w:rsid w:val="00EF1B96"/>
    <w:rsid w:val="00EF1F35"/>
    <w:rsid w:val="00EF1F36"/>
    <w:rsid w:val="00EF2292"/>
    <w:rsid w:val="00EF2B82"/>
    <w:rsid w:val="00EF2F4D"/>
    <w:rsid w:val="00EF39E8"/>
    <w:rsid w:val="00EF3E1C"/>
    <w:rsid w:val="00EF5D60"/>
    <w:rsid w:val="00F00607"/>
    <w:rsid w:val="00F00994"/>
    <w:rsid w:val="00F00A5E"/>
    <w:rsid w:val="00F00F55"/>
    <w:rsid w:val="00F024A1"/>
    <w:rsid w:val="00F02B5E"/>
    <w:rsid w:val="00F0335D"/>
    <w:rsid w:val="00F03A3E"/>
    <w:rsid w:val="00F0427D"/>
    <w:rsid w:val="00F04396"/>
    <w:rsid w:val="00F048C3"/>
    <w:rsid w:val="00F04A1B"/>
    <w:rsid w:val="00F0551E"/>
    <w:rsid w:val="00F0555F"/>
    <w:rsid w:val="00F05950"/>
    <w:rsid w:val="00F05BA0"/>
    <w:rsid w:val="00F05EA1"/>
    <w:rsid w:val="00F05FBF"/>
    <w:rsid w:val="00F0607F"/>
    <w:rsid w:val="00F07217"/>
    <w:rsid w:val="00F073B0"/>
    <w:rsid w:val="00F073B1"/>
    <w:rsid w:val="00F07442"/>
    <w:rsid w:val="00F108F8"/>
    <w:rsid w:val="00F10AEB"/>
    <w:rsid w:val="00F11125"/>
    <w:rsid w:val="00F11CAB"/>
    <w:rsid w:val="00F1244E"/>
    <w:rsid w:val="00F12796"/>
    <w:rsid w:val="00F13D3D"/>
    <w:rsid w:val="00F14DA8"/>
    <w:rsid w:val="00F15003"/>
    <w:rsid w:val="00F152FD"/>
    <w:rsid w:val="00F156EE"/>
    <w:rsid w:val="00F16D1C"/>
    <w:rsid w:val="00F1781C"/>
    <w:rsid w:val="00F17821"/>
    <w:rsid w:val="00F17FAD"/>
    <w:rsid w:val="00F2019D"/>
    <w:rsid w:val="00F203BD"/>
    <w:rsid w:val="00F20BB5"/>
    <w:rsid w:val="00F223B6"/>
    <w:rsid w:val="00F22787"/>
    <w:rsid w:val="00F22FE6"/>
    <w:rsid w:val="00F234DD"/>
    <w:rsid w:val="00F23A73"/>
    <w:rsid w:val="00F24B7F"/>
    <w:rsid w:val="00F2576F"/>
    <w:rsid w:val="00F25D61"/>
    <w:rsid w:val="00F26AAD"/>
    <w:rsid w:val="00F26C47"/>
    <w:rsid w:val="00F2709D"/>
    <w:rsid w:val="00F27E53"/>
    <w:rsid w:val="00F32102"/>
    <w:rsid w:val="00F32130"/>
    <w:rsid w:val="00F3298B"/>
    <w:rsid w:val="00F32AEB"/>
    <w:rsid w:val="00F34131"/>
    <w:rsid w:val="00F3428D"/>
    <w:rsid w:val="00F34628"/>
    <w:rsid w:val="00F34ED7"/>
    <w:rsid w:val="00F3601B"/>
    <w:rsid w:val="00F3618F"/>
    <w:rsid w:val="00F36DF1"/>
    <w:rsid w:val="00F37A3D"/>
    <w:rsid w:val="00F4014C"/>
    <w:rsid w:val="00F40761"/>
    <w:rsid w:val="00F4130E"/>
    <w:rsid w:val="00F42B03"/>
    <w:rsid w:val="00F43D6E"/>
    <w:rsid w:val="00F4501D"/>
    <w:rsid w:val="00F45087"/>
    <w:rsid w:val="00F459CC"/>
    <w:rsid w:val="00F47F88"/>
    <w:rsid w:val="00F50978"/>
    <w:rsid w:val="00F52307"/>
    <w:rsid w:val="00F53CBD"/>
    <w:rsid w:val="00F5696B"/>
    <w:rsid w:val="00F56A94"/>
    <w:rsid w:val="00F61BCC"/>
    <w:rsid w:val="00F6227C"/>
    <w:rsid w:val="00F62E8A"/>
    <w:rsid w:val="00F65B19"/>
    <w:rsid w:val="00F661CD"/>
    <w:rsid w:val="00F6636A"/>
    <w:rsid w:val="00F67A34"/>
    <w:rsid w:val="00F707A5"/>
    <w:rsid w:val="00F70A87"/>
    <w:rsid w:val="00F71A16"/>
    <w:rsid w:val="00F71DF2"/>
    <w:rsid w:val="00F723E1"/>
    <w:rsid w:val="00F725CA"/>
    <w:rsid w:val="00F74281"/>
    <w:rsid w:val="00F74D3B"/>
    <w:rsid w:val="00F74DB7"/>
    <w:rsid w:val="00F755EA"/>
    <w:rsid w:val="00F7561F"/>
    <w:rsid w:val="00F75E50"/>
    <w:rsid w:val="00F76878"/>
    <w:rsid w:val="00F76E7C"/>
    <w:rsid w:val="00F77231"/>
    <w:rsid w:val="00F81530"/>
    <w:rsid w:val="00F81D6B"/>
    <w:rsid w:val="00F8288C"/>
    <w:rsid w:val="00F82B31"/>
    <w:rsid w:val="00F82FEF"/>
    <w:rsid w:val="00F84313"/>
    <w:rsid w:val="00F8561D"/>
    <w:rsid w:val="00F86D94"/>
    <w:rsid w:val="00F903A2"/>
    <w:rsid w:val="00F904EB"/>
    <w:rsid w:val="00F90BB7"/>
    <w:rsid w:val="00F934CC"/>
    <w:rsid w:val="00F937BC"/>
    <w:rsid w:val="00F9410F"/>
    <w:rsid w:val="00F944ED"/>
    <w:rsid w:val="00F946A2"/>
    <w:rsid w:val="00F947F9"/>
    <w:rsid w:val="00F94812"/>
    <w:rsid w:val="00F95620"/>
    <w:rsid w:val="00F95A94"/>
    <w:rsid w:val="00F95B41"/>
    <w:rsid w:val="00F96117"/>
    <w:rsid w:val="00F97E0B"/>
    <w:rsid w:val="00F97E9E"/>
    <w:rsid w:val="00F97FB4"/>
    <w:rsid w:val="00FA1761"/>
    <w:rsid w:val="00FA2247"/>
    <w:rsid w:val="00FA315A"/>
    <w:rsid w:val="00FA3F63"/>
    <w:rsid w:val="00FA4709"/>
    <w:rsid w:val="00FA4BC0"/>
    <w:rsid w:val="00FA7A59"/>
    <w:rsid w:val="00FA7EC9"/>
    <w:rsid w:val="00FB01FA"/>
    <w:rsid w:val="00FB028F"/>
    <w:rsid w:val="00FB1D5F"/>
    <w:rsid w:val="00FB2FD0"/>
    <w:rsid w:val="00FB49D1"/>
    <w:rsid w:val="00FB5FFC"/>
    <w:rsid w:val="00FB6857"/>
    <w:rsid w:val="00FB7627"/>
    <w:rsid w:val="00FB7840"/>
    <w:rsid w:val="00FC00BA"/>
    <w:rsid w:val="00FC079A"/>
    <w:rsid w:val="00FC16DC"/>
    <w:rsid w:val="00FC2F30"/>
    <w:rsid w:val="00FC3B65"/>
    <w:rsid w:val="00FC41AE"/>
    <w:rsid w:val="00FC5B5D"/>
    <w:rsid w:val="00FC6316"/>
    <w:rsid w:val="00FC6640"/>
    <w:rsid w:val="00FC784A"/>
    <w:rsid w:val="00FD008D"/>
    <w:rsid w:val="00FD04D0"/>
    <w:rsid w:val="00FD151B"/>
    <w:rsid w:val="00FD1FCA"/>
    <w:rsid w:val="00FD2D54"/>
    <w:rsid w:val="00FD32C5"/>
    <w:rsid w:val="00FD4545"/>
    <w:rsid w:val="00FD5A62"/>
    <w:rsid w:val="00FD5FE1"/>
    <w:rsid w:val="00FE12B5"/>
    <w:rsid w:val="00FE17D2"/>
    <w:rsid w:val="00FE1F1A"/>
    <w:rsid w:val="00FE21AF"/>
    <w:rsid w:val="00FE2D8D"/>
    <w:rsid w:val="00FE2E99"/>
    <w:rsid w:val="00FE2F1F"/>
    <w:rsid w:val="00FE43E8"/>
    <w:rsid w:val="00FE5279"/>
    <w:rsid w:val="00FE5788"/>
    <w:rsid w:val="00FE7A3D"/>
    <w:rsid w:val="00FF1AE6"/>
    <w:rsid w:val="00FF1D5F"/>
    <w:rsid w:val="00FF2557"/>
    <w:rsid w:val="00FF33EB"/>
    <w:rsid w:val="00FF4E89"/>
    <w:rsid w:val="00FF4FC6"/>
    <w:rsid w:val="00FF5A05"/>
    <w:rsid w:val="00FF65D5"/>
    <w:rsid w:val="00FF67E8"/>
    <w:rsid w:val="00FF6EAA"/>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CF0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EE47FB"/>
    <w:rPr>
      <w:rFonts w:eastAsia="PMingLiU" w:cs="Simplified Arabic"/>
      <w:szCs w:val="22"/>
      <w:lang w:val="en-US" w:eastAsia="ar-SA"/>
    </w:rPr>
  </w:style>
  <w:style w:type="table" w:styleId="TableGrid">
    <w:name w:val="Table Grid"/>
    <w:basedOn w:val="TableNormal"/>
    <w:uiPriority w:val="59"/>
    <w:rsid w:val="00EE47FB"/>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C86599"/>
  </w:style>
  <w:style w:type="character" w:customStyle="1" w:styleId="UnresolvedMention">
    <w:name w:val="Unresolved Mention"/>
    <w:basedOn w:val="DefaultParagraphFont"/>
    <w:uiPriority w:val="99"/>
    <w:semiHidden/>
    <w:unhideWhenUsed/>
    <w:rsid w:val="008E2A36"/>
    <w:rPr>
      <w:color w:val="605E5C"/>
      <w:shd w:val="clear" w:color="auto" w:fill="E1DFDD"/>
    </w:rPr>
  </w:style>
  <w:style w:type="character" w:customStyle="1" w:styleId="Heading2Char">
    <w:name w:val="Heading 2 Char"/>
    <w:basedOn w:val="DefaultParagraphFont"/>
    <w:link w:val="Heading2"/>
    <w:rsid w:val="00BD68E3"/>
    <w:rPr>
      <w:rFonts w:ascii="CG Times Bold" w:hAnsi="CG Times Bold"/>
      <w:b/>
      <w:bCs/>
      <w:kern w:val="2"/>
      <w:sz w:val="24"/>
      <w:szCs w:val="24"/>
      <w:lang w:val="fr-CA" w:eastAsia="en-US"/>
    </w:rPr>
  </w:style>
  <w:style w:type="character" w:customStyle="1" w:styleId="Heading5Char">
    <w:name w:val="Heading 5 Char"/>
    <w:basedOn w:val="DefaultParagraphFont"/>
    <w:link w:val="Heading5"/>
    <w:rsid w:val="00BD68E3"/>
    <w:rPr>
      <w:rFonts w:ascii="Times New Roman Bold" w:eastAsia="PMingLiU" w:hAnsi="Times New Roman Bold" w:cs="Simplified Arabic"/>
      <w:b/>
      <w:bCs/>
      <w:spacing w:val="-2"/>
      <w:sz w:val="22"/>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EE47FB"/>
    <w:rPr>
      <w:rFonts w:eastAsia="PMingLiU" w:cs="Simplified Arabic"/>
      <w:szCs w:val="22"/>
      <w:lang w:val="en-US" w:eastAsia="ar-SA"/>
    </w:rPr>
  </w:style>
  <w:style w:type="table" w:styleId="TableGrid">
    <w:name w:val="Table Grid"/>
    <w:basedOn w:val="TableNormal"/>
    <w:uiPriority w:val="59"/>
    <w:rsid w:val="00EE47FB"/>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C86599"/>
  </w:style>
  <w:style w:type="character" w:customStyle="1" w:styleId="UnresolvedMention">
    <w:name w:val="Unresolved Mention"/>
    <w:basedOn w:val="DefaultParagraphFont"/>
    <w:uiPriority w:val="99"/>
    <w:semiHidden/>
    <w:unhideWhenUsed/>
    <w:rsid w:val="008E2A36"/>
    <w:rPr>
      <w:color w:val="605E5C"/>
      <w:shd w:val="clear" w:color="auto" w:fill="E1DFDD"/>
    </w:rPr>
  </w:style>
  <w:style w:type="character" w:customStyle="1" w:styleId="Heading2Char">
    <w:name w:val="Heading 2 Char"/>
    <w:basedOn w:val="DefaultParagraphFont"/>
    <w:link w:val="Heading2"/>
    <w:rsid w:val="00BD68E3"/>
    <w:rPr>
      <w:rFonts w:ascii="CG Times Bold" w:hAnsi="CG Times Bold"/>
      <w:b/>
      <w:bCs/>
      <w:kern w:val="2"/>
      <w:sz w:val="24"/>
      <w:szCs w:val="24"/>
      <w:lang w:val="fr-CA" w:eastAsia="en-US"/>
    </w:rPr>
  </w:style>
  <w:style w:type="character" w:customStyle="1" w:styleId="Heading5Char">
    <w:name w:val="Heading 5 Char"/>
    <w:basedOn w:val="DefaultParagraphFont"/>
    <w:link w:val="Heading5"/>
    <w:rsid w:val="00BD68E3"/>
    <w:rPr>
      <w:rFonts w:ascii="Times New Roman Bold" w:eastAsia="PMingLiU" w:hAnsi="Times New Roman Bold" w:cs="Simplified Arabic"/>
      <w:b/>
      <w:bCs/>
      <w:spacing w:val="-2"/>
      <w:sz w:val="22"/>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3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ecision/cop/default.shtml?id=7147" TargetMode="External"/><Relationship Id="rId18" Type="http://schemas.openxmlformats.org/officeDocument/2006/relationships/hyperlink" Target="https://www.cbd.int/doc/decisions/cop-13/cop-13-dec-15-ar.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bd.int/decision/cop/default.shtml?id=7107" TargetMode="External"/><Relationship Id="rId17" Type="http://schemas.openxmlformats.org/officeDocument/2006/relationships/hyperlink" Target="https://www.cbd.int/doc/decisions/cop-13/cop-13-dec-15-ar.pdf" TargetMode="External"/><Relationship Id="rId2" Type="http://schemas.openxmlformats.org/officeDocument/2006/relationships/numbering" Target="numbering.xml"/><Relationship Id="rId16" Type="http://schemas.openxmlformats.org/officeDocument/2006/relationships/hyperlink" Target="https://www.cbd.int/decision/cop/default.shtml?id=710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bd.int/doc/decisions/cop-13/cop-13-dec-15-ar.pdf" TargetMode="Externa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bd.int/decision/cop/default.shtml?id=7179"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pimondia.com/" TargetMode="External"/><Relationship Id="rId1" Type="http://schemas.openxmlformats.org/officeDocument/2006/relationships/hyperlink" Target="https://documents-dds-ny.un.org/doc/UNDOC/GEN/N17/467/97/pdf/N1746797.pdf?Open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7D42C-1AEC-4644-A684-9FBB7513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16</Pages>
  <Words>6946</Words>
  <Characters>39597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SBSTTA-18-1-1-ar</vt:lpstr>
    </vt:vector>
  </TitlesOfParts>
  <Company>Hewlett-Packard Company</Company>
  <LinksUpToDate>false</LinksUpToDate>
  <CharactersWithSpaces>46451</CharactersWithSpaces>
  <SharedDoc>false</SharedDoc>
  <HLinks>
    <vt:vector size="36" baseType="variant">
      <vt:variant>
        <vt:i4>1572865</vt:i4>
      </vt:variant>
      <vt:variant>
        <vt:i4>3</vt:i4>
      </vt:variant>
      <vt:variant>
        <vt:i4>0</vt:i4>
      </vt:variant>
      <vt:variant>
        <vt:i4>5</vt:i4>
      </vt:variant>
      <vt:variant>
        <vt:lpwstr>https://www.cbd.int/doc/c/355b/899e/03d1bb13750c66782bb217a9/cop-13-25-en.doc</vt:lpwstr>
      </vt:variant>
      <vt:variant>
        <vt:lpwstr/>
      </vt:variant>
      <vt:variant>
        <vt:i4>7471224</vt:i4>
      </vt:variant>
      <vt:variant>
        <vt:i4>0</vt:i4>
      </vt:variant>
      <vt:variant>
        <vt:i4>0</vt:i4>
      </vt:variant>
      <vt:variant>
        <vt:i4>5</vt:i4>
      </vt:variant>
      <vt:variant>
        <vt:lpwstr>https://www.cbd.int/doc/meetings/cop/cop-13/official/cop-13-08-add2-rev1-en.doc</vt:lpwstr>
      </vt:variant>
      <vt:variant>
        <vt:lpwstr/>
      </vt:variant>
      <vt:variant>
        <vt:i4>7274602</vt:i4>
      </vt:variant>
      <vt:variant>
        <vt:i4>9</vt:i4>
      </vt:variant>
      <vt:variant>
        <vt:i4>0</vt:i4>
      </vt:variant>
      <vt:variant>
        <vt:i4>5</vt:i4>
      </vt:variant>
      <vt:variant>
        <vt:lpwstr>https://www.cbd.int/gbo/gbo4/publication/lbo-en.pdf</vt:lpwstr>
      </vt:variant>
      <vt:variant>
        <vt:lpwstr/>
      </vt:variant>
      <vt:variant>
        <vt:i4>7471224</vt:i4>
      </vt:variant>
      <vt:variant>
        <vt:i4>6</vt:i4>
      </vt:variant>
      <vt:variant>
        <vt:i4>0</vt:i4>
      </vt:variant>
      <vt:variant>
        <vt:i4>5</vt:i4>
      </vt:variant>
      <vt:variant>
        <vt:lpwstr>https://www.cbd.int/doc/meetings/cop/cop-13/official/cop-13-08-add2-rev1-en.doc</vt:lpwstr>
      </vt:variant>
      <vt:variant>
        <vt:lpwstr/>
      </vt:variant>
      <vt:variant>
        <vt:i4>6160473</vt:i4>
      </vt:variant>
      <vt:variant>
        <vt:i4>3</vt:i4>
      </vt:variant>
      <vt:variant>
        <vt:i4>0</vt:i4>
      </vt:variant>
      <vt:variant>
        <vt:i4>5</vt:i4>
      </vt:variant>
      <vt:variant>
        <vt:lpwstr>https://www.cbd.int/post2020/</vt:lpwstr>
      </vt:variant>
      <vt:variant>
        <vt:lpwstr/>
      </vt:variant>
      <vt:variant>
        <vt:i4>1572865</vt:i4>
      </vt:variant>
      <vt:variant>
        <vt:i4>0</vt:i4>
      </vt:variant>
      <vt:variant>
        <vt:i4>0</vt:i4>
      </vt:variant>
      <vt:variant>
        <vt:i4>5</vt:i4>
      </vt:variant>
      <vt:variant>
        <vt:lpwstr>https://www.cbd.int/doc/c/355b/899e/03d1bb13750c66782bb217a9/cop-13-25-en.doc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SBSTTA-18-1-1-ar</dc:title>
  <dc:creator>SCBD</dc:creator>
  <cp:lastModifiedBy>Mohamed El Sehemawi</cp:lastModifiedBy>
  <cp:revision>98</cp:revision>
  <cp:lastPrinted>2018-08-27T17:29:00Z</cp:lastPrinted>
  <dcterms:created xsi:type="dcterms:W3CDTF">2018-08-07T16:07:00Z</dcterms:created>
  <dcterms:modified xsi:type="dcterms:W3CDTF">2018-08-27T17:30:00Z</dcterms:modified>
</cp:coreProperties>
</file>