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28"/>
        <w:gridCol w:w="2160"/>
        <w:gridCol w:w="1440"/>
        <w:gridCol w:w="1620"/>
      </w:tblGrid>
      <w:tr w:rsidR="001E3423" w:rsidRPr="00482021" w:rsidTr="00163F91">
        <w:trPr>
          <w:cantSplit/>
          <w:trHeight w:val="900"/>
        </w:trPr>
        <w:tc>
          <w:tcPr>
            <w:tcW w:w="6588" w:type="dxa"/>
            <w:gridSpan w:val="2"/>
            <w:tcBorders>
              <w:top w:val="nil"/>
              <w:left w:val="nil"/>
              <w:bottom w:val="single" w:sz="12" w:space="0" w:color="auto"/>
              <w:right w:val="nil"/>
            </w:tcBorders>
          </w:tcPr>
          <w:p w:rsidR="001E3423" w:rsidRPr="00E6057C" w:rsidRDefault="001E3423" w:rsidP="001C1706">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1E3423" w:rsidRPr="00482021" w:rsidRDefault="00FF2120" w:rsidP="001C1706">
            <w:pPr>
              <w:tabs>
                <w:tab w:val="left" w:pos="-720"/>
                <w:tab w:val="left" w:pos="0"/>
              </w:tabs>
              <w:suppressAutoHyphens/>
              <w:jc w:val="center"/>
              <w:rPr>
                <w:b/>
                <w:bCs/>
                <w:rtl/>
              </w:rPr>
            </w:pPr>
            <w:r w:rsidRPr="00FF2120">
              <w:rPr>
                <w:rFonts w:ascii="Univers" w:hAnsi="Univers"/>
                <w:bCs/>
                <w:iCs/>
                <w:noProof/>
                <w:sz w:val="32"/>
                <w:szCs w:val="32"/>
                <w:rtl/>
                <w:lang w:bidi="ar-EG"/>
              </w:rPr>
              <w:pict>
                <v:group id="_x0000_s1029" style="position:absolute;left:0;text-align:left;margin-left:51.25pt;margin-top:6.55pt;width:86.4pt;height:31.7pt;z-index:251660288;mso-position-horizontal-relative:text;mso-position-vertical-relative:text" coordorigin="9029,891" coordsize="1917,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Macintosh HD:Users:bilodeau:Desktop:logos:template 2017:unep-old.emf" style="position:absolute;left:9029;top:891;width:610;height:720;visibility:visible;mso-position-horizontal-relative:margin;mso-position-vertical-relative:margin">
                    <v:imagedata r:id="rId8" o:title="unep-old"/>
                  </v:shape>
                  <v:shape id="Picture 1" o:spid="_x0000_s1031" type="#_x0000_t75" alt="Macintosh HD:Users:bilodeau:Desktop:logos:template 2017:un.emf" style="position:absolute;left:10194;top:891;width:752;height:634;visibility:visible;mso-position-horizontal-relative:margin;mso-position-vertical-relative:margin">
                    <v:imagedata r:id="rId9" o:title="un"/>
                  </v:shape>
                </v:group>
              </w:pict>
            </w:r>
          </w:p>
        </w:tc>
        <w:tc>
          <w:tcPr>
            <w:tcW w:w="1620" w:type="dxa"/>
            <w:tcBorders>
              <w:top w:val="nil"/>
              <w:left w:val="nil"/>
              <w:bottom w:val="single" w:sz="12" w:space="0" w:color="auto"/>
              <w:right w:val="nil"/>
            </w:tcBorders>
          </w:tcPr>
          <w:p w:rsidR="001E3423" w:rsidRPr="00482021" w:rsidRDefault="001E3423" w:rsidP="00AE1D64">
            <w:pPr>
              <w:tabs>
                <w:tab w:val="left" w:pos="-720"/>
              </w:tabs>
              <w:suppressAutoHyphens/>
              <w:spacing w:before="120"/>
              <w:jc w:val="center"/>
            </w:pPr>
          </w:p>
          <w:p w:rsidR="001E3423" w:rsidRPr="00482021" w:rsidRDefault="001E3423" w:rsidP="00AE1D64">
            <w:pPr>
              <w:tabs>
                <w:tab w:val="left" w:pos="-720"/>
              </w:tabs>
              <w:suppressAutoHyphens/>
              <w:spacing w:line="120" w:lineRule="auto"/>
            </w:pPr>
          </w:p>
        </w:tc>
      </w:tr>
      <w:tr w:rsidR="001E3423" w:rsidRPr="00482021" w:rsidTr="00AE1D64">
        <w:trPr>
          <w:cantSplit/>
          <w:trHeight w:val="1770"/>
        </w:trPr>
        <w:tc>
          <w:tcPr>
            <w:tcW w:w="4428" w:type="dxa"/>
            <w:tcBorders>
              <w:top w:val="nil"/>
              <w:left w:val="nil"/>
              <w:bottom w:val="single" w:sz="24" w:space="0" w:color="auto"/>
              <w:right w:val="nil"/>
            </w:tcBorders>
          </w:tcPr>
          <w:p w:rsidR="001E3423" w:rsidRPr="00FC32BA" w:rsidRDefault="001E3423" w:rsidP="00AE1D64">
            <w:pPr>
              <w:spacing w:before="60"/>
              <w:rPr>
                <w:sz w:val="22"/>
                <w:szCs w:val="22"/>
              </w:rPr>
            </w:pPr>
            <w:r w:rsidRPr="00FC32BA">
              <w:rPr>
                <w:sz w:val="22"/>
                <w:szCs w:val="22"/>
              </w:rPr>
              <w:t>Distr.</w:t>
            </w:r>
          </w:p>
          <w:p w:rsidR="001E3423" w:rsidRPr="00FC32BA" w:rsidRDefault="00C237AD" w:rsidP="00AE1D64">
            <w:pPr>
              <w:rPr>
                <w:sz w:val="22"/>
                <w:szCs w:val="22"/>
              </w:rPr>
            </w:pPr>
            <w:r>
              <w:rPr>
                <w:sz w:val="22"/>
                <w:szCs w:val="22"/>
              </w:rPr>
              <w:t>GENERAL</w:t>
            </w:r>
          </w:p>
          <w:p w:rsidR="001E3423" w:rsidRPr="00FC32BA" w:rsidRDefault="001E3423" w:rsidP="00AE1D64">
            <w:pPr>
              <w:pStyle w:val="Heading3"/>
              <w:bidi w:val="0"/>
              <w:spacing w:before="0" w:after="0" w:line="240" w:lineRule="auto"/>
              <w:jc w:val="left"/>
              <w:rPr>
                <w:sz w:val="22"/>
                <w:szCs w:val="22"/>
                <w:lang w:val="en-US"/>
              </w:rPr>
            </w:pPr>
          </w:p>
          <w:p w:rsidR="001E3423" w:rsidRPr="00FC32BA" w:rsidRDefault="001E3423" w:rsidP="00C237AD">
            <w:pPr>
              <w:rPr>
                <w:sz w:val="22"/>
                <w:szCs w:val="22"/>
              </w:rPr>
            </w:pPr>
            <w:r>
              <w:rPr>
                <w:sz w:val="22"/>
                <w:szCs w:val="22"/>
              </w:rPr>
              <w:t>CBD/SBSTTA/</w:t>
            </w:r>
            <w:r w:rsidR="00C237AD">
              <w:rPr>
                <w:sz w:val="22"/>
                <w:szCs w:val="22"/>
              </w:rPr>
              <w:t>REC/</w:t>
            </w:r>
            <w:r w:rsidR="00FF674B">
              <w:rPr>
                <w:sz w:val="22"/>
                <w:szCs w:val="22"/>
              </w:rPr>
              <w:t>2</w:t>
            </w:r>
            <w:r w:rsidR="00D74C52">
              <w:rPr>
                <w:sz w:val="22"/>
                <w:szCs w:val="22"/>
              </w:rPr>
              <w:t>3</w:t>
            </w:r>
            <w:r>
              <w:rPr>
                <w:sz w:val="22"/>
                <w:szCs w:val="22"/>
              </w:rPr>
              <w:t>/</w:t>
            </w:r>
            <w:r w:rsidR="00C237AD">
              <w:rPr>
                <w:sz w:val="22"/>
                <w:szCs w:val="22"/>
              </w:rPr>
              <w:t>7</w:t>
            </w:r>
          </w:p>
          <w:p w:rsidR="001E3423" w:rsidRPr="00FC32BA" w:rsidRDefault="00E32015" w:rsidP="00FF674B">
            <w:pPr>
              <w:rPr>
                <w:rFonts w:eastAsia="MS Mincho"/>
                <w:sz w:val="22"/>
                <w:szCs w:val="22"/>
                <w:lang w:eastAsia="ja-JP"/>
              </w:rPr>
            </w:pPr>
            <w:r>
              <w:rPr>
                <w:sz w:val="22"/>
                <w:szCs w:val="22"/>
              </w:rPr>
              <w:t>28 November</w:t>
            </w:r>
            <w:r w:rsidR="00D74C52">
              <w:rPr>
                <w:sz w:val="22"/>
                <w:szCs w:val="22"/>
              </w:rPr>
              <w:t xml:space="preserve"> 2019</w:t>
            </w:r>
          </w:p>
          <w:p w:rsidR="001E3423" w:rsidRPr="00FC32BA" w:rsidRDefault="001E3423" w:rsidP="00AE1D64">
            <w:pPr>
              <w:pStyle w:val="Heading5"/>
              <w:tabs>
                <w:tab w:val="left" w:pos="-720"/>
              </w:tabs>
              <w:suppressAutoHyphens/>
              <w:bidi w:val="0"/>
              <w:spacing w:before="0" w:after="0"/>
              <w:rPr>
                <w:rFonts w:ascii="Times New Roman" w:hAnsi="Times New Roman" w:cs="Times New Roman"/>
                <w:b w:val="0"/>
                <w:bCs w:val="0"/>
                <w:szCs w:val="22"/>
                <w:lang w:eastAsia="en-US"/>
              </w:rPr>
            </w:pPr>
          </w:p>
          <w:p w:rsidR="001E3423" w:rsidRPr="00FC32BA" w:rsidRDefault="001E3423" w:rsidP="00AE1D64">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1E3423" w:rsidRPr="00FC32BA" w:rsidRDefault="001E3423" w:rsidP="00AE1D64">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nil"/>
              <w:left w:val="nil"/>
              <w:bottom w:val="single" w:sz="24" w:space="0" w:color="auto"/>
              <w:right w:val="nil"/>
            </w:tcBorders>
          </w:tcPr>
          <w:p w:rsidR="001E3423" w:rsidRPr="00482021" w:rsidRDefault="001E3423" w:rsidP="00AE1D64">
            <w:pPr>
              <w:tabs>
                <w:tab w:val="left" w:pos="-720"/>
              </w:tabs>
              <w:suppressAutoHyphens/>
              <w:spacing w:before="120"/>
              <w:jc w:val="both"/>
              <w:rPr>
                <w:rtl/>
              </w:rPr>
            </w:pPr>
            <w:r>
              <w:rPr>
                <w:b/>
                <w:bCs/>
                <w:noProof/>
                <w:sz w:val="36"/>
                <w:szCs w:val="36"/>
                <w:rtl/>
                <w:lang w:val="en-US" w:eastAsia="en-US"/>
              </w:rPr>
              <w:drawing>
                <wp:anchor distT="0" distB="0" distL="114300" distR="114300" simplePos="0" relativeHeight="251661312"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1E3423" w:rsidRPr="00294697" w:rsidRDefault="001E3423" w:rsidP="00294697">
      <w:pPr>
        <w:bidi/>
        <w:spacing w:before="60" w:line="216" w:lineRule="auto"/>
        <w:rPr>
          <w:rFonts w:ascii="Simplified Arabic" w:hAnsi="Simplified Arabic" w:cs="Simplified Arabic"/>
          <w:b/>
          <w:bCs/>
          <w:rtl/>
        </w:rPr>
      </w:pPr>
      <w:r w:rsidRPr="00F15332">
        <w:rPr>
          <w:rFonts w:ascii="Simplified Arabic" w:hAnsi="Simplified Arabic" w:cs="Simplified Arabic"/>
          <w:b/>
          <w:bCs/>
          <w:rtl/>
        </w:rPr>
        <w:t>الهيئة الفرعية للمشورة العلمية</w:t>
      </w:r>
      <w:r w:rsidR="00294697">
        <w:rPr>
          <w:rFonts w:ascii="Simplified Arabic" w:hAnsi="Simplified Arabic" w:cs="Simplified Arabic" w:hint="cs"/>
          <w:b/>
          <w:bCs/>
          <w:rtl/>
        </w:rPr>
        <w:t xml:space="preserve"> </w:t>
      </w:r>
      <w:r w:rsidRPr="00F15332">
        <w:rPr>
          <w:rFonts w:ascii="Simplified Arabic" w:hAnsi="Simplified Arabic" w:cs="Simplified Arabic"/>
          <w:b/>
          <w:bCs/>
          <w:rtl/>
        </w:rPr>
        <w:t>والتقنية والتكنولوجية</w:t>
      </w:r>
    </w:p>
    <w:p w:rsidR="001E3423" w:rsidRPr="00F15332" w:rsidRDefault="001E3423" w:rsidP="00D74C52">
      <w:pPr>
        <w:bidi/>
        <w:spacing w:line="216" w:lineRule="auto"/>
        <w:rPr>
          <w:rFonts w:ascii="Simplified Arabic" w:hAnsi="Simplified Arabic" w:cs="Simplified Arabic"/>
          <w:rtl/>
        </w:rPr>
      </w:pPr>
      <w:r w:rsidRPr="00F15332">
        <w:rPr>
          <w:rFonts w:ascii="Simplified Arabic" w:hAnsi="Simplified Arabic" w:cs="Simplified Arabic"/>
          <w:rtl/>
        </w:rPr>
        <w:t>الاجتماع ال</w:t>
      </w:r>
      <w:r w:rsidR="00FF674B" w:rsidRPr="00F15332">
        <w:rPr>
          <w:rFonts w:ascii="Simplified Arabic" w:hAnsi="Simplified Arabic" w:cs="Simplified Arabic"/>
          <w:rtl/>
        </w:rPr>
        <w:t>ثا</w:t>
      </w:r>
      <w:r w:rsidR="00D74C52">
        <w:rPr>
          <w:rFonts w:ascii="Simplified Arabic" w:hAnsi="Simplified Arabic" w:cs="Simplified Arabic" w:hint="cs"/>
          <w:rtl/>
        </w:rPr>
        <w:t>لث</w:t>
      </w:r>
      <w:r w:rsidRPr="00F15332">
        <w:rPr>
          <w:rFonts w:ascii="Simplified Arabic" w:hAnsi="Simplified Arabic" w:cs="Simplified Arabic"/>
          <w:rtl/>
        </w:rPr>
        <w:t xml:space="preserve"> والعشرون</w:t>
      </w:r>
    </w:p>
    <w:p w:rsidR="00F15332" w:rsidRDefault="001E3423" w:rsidP="00D74C52">
      <w:pPr>
        <w:bidi/>
        <w:spacing w:line="216" w:lineRule="auto"/>
        <w:rPr>
          <w:rFonts w:ascii="Simplified Arabic" w:hAnsi="Simplified Arabic" w:cs="Simplified Arabic"/>
          <w:rtl/>
          <w:lang w:bidi="ar-EG"/>
        </w:rPr>
      </w:pPr>
      <w:r w:rsidRPr="00F15332">
        <w:rPr>
          <w:rFonts w:ascii="Simplified Arabic" w:hAnsi="Simplified Arabic" w:cs="Simplified Arabic"/>
          <w:rtl/>
        </w:rPr>
        <w:t>مونتريال</w:t>
      </w:r>
      <w:r w:rsidR="00FF674B" w:rsidRPr="00F15332">
        <w:rPr>
          <w:rFonts w:ascii="Simplified Arabic" w:hAnsi="Simplified Arabic" w:cs="Simplified Arabic"/>
          <w:rtl/>
        </w:rPr>
        <w:t>، كندا،</w:t>
      </w:r>
      <w:r w:rsidR="00D74C52">
        <w:rPr>
          <w:rFonts w:ascii="Simplified Arabic" w:hAnsi="Simplified Arabic" w:cs="Simplified Arabic" w:hint="cs"/>
          <w:rtl/>
          <w:lang w:bidi="ar-EG"/>
        </w:rPr>
        <w:t xml:space="preserve"> 25-29 نوفمبر/تشرين الثاني 2019</w:t>
      </w:r>
    </w:p>
    <w:p w:rsidR="00E32015" w:rsidRPr="00F15332" w:rsidRDefault="00E32015" w:rsidP="00E32015">
      <w:pPr>
        <w:bidi/>
        <w:spacing w:line="216" w:lineRule="auto"/>
        <w:rPr>
          <w:rFonts w:ascii="Simplified Arabic" w:hAnsi="Simplified Arabic" w:cs="Simplified Arabic"/>
          <w:rtl/>
          <w:lang w:bidi="ar-EG"/>
        </w:rPr>
      </w:pPr>
      <w:r>
        <w:rPr>
          <w:rFonts w:ascii="Simplified Arabic" w:hAnsi="Simplified Arabic" w:cs="Simplified Arabic" w:hint="cs"/>
          <w:rtl/>
          <w:lang w:bidi="ar-EG"/>
        </w:rPr>
        <w:t>البند 9 من جدول الأعمال</w:t>
      </w:r>
    </w:p>
    <w:p w:rsidR="00F15332" w:rsidRDefault="00F15332" w:rsidP="00F15332">
      <w:pPr>
        <w:bidi/>
        <w:spacing w:line="120" w:lineRule="auto"/>
        <w:rPr>
          <w:rtl/>
          <w:lang w:bidi="ar-EG"/>
        </w:rPr>
      </w:pPr>
    </w:p>
    <w:p w:rsidR="00C237AD" w:rsidRPr="00147A4C" w:rsidRDefault="00C237AD" w:rsidP="008E3C9D">
      <w:pPr>
        <w:bidi/>
        <w:spacing w:after="120" w:line="216" w:lineRule="auto"/>
        <w:jc w:val="center"/>
        <w:rPr>
          <w:rFonts w:ascii="Simplified Arabic" w:hAnsi="Simplified Arabic" w:cs="Simplified Arabic"/>
          <w:b/>
          <w:bCs/>
          <w:rtl/>
          <w:lang w:bidi="ar-EG"/>
        </w:rPr>
      </w:pPr>
      <w:r w:rsidRPr="00147A4C">
        <w:rPr>
          <w:rFonts w:ascii="Simplified Arabic" w:hAnsi="Simplified Arabic" w:cs="Simplified Arabic" w:hint="cs"/>
          <w:b/>
          <w:bCs/>
          <w:rtl/>
          <w:lang w:bidi="ar-EG"/>
        </w:rPr>
        <w:t>توصية معتمدة من الهيئة الفرعية للمشورة العلمية والتقنية والتكنولوجية</w:t>
      </w:r>
    </w:p>
    <w:p w:rsidR="00E32015" w:rsidRPr="00147A4C" w:rsidRDefault="00E32015" w:rsidP="00C237AD">
      <w:pPr>
        <w:bidi/>
        <w:spacing w:line="216" w:lineRule="auto"/>
        <w:jc w:val="center"/>
        <w:rPr>
          <w:rFonts w:ascii="Simplified Arabic" w:hAnsi="Simplified Arabic" w:cs="Simplified Arabic"/>
          <w:b/>
          <w:bCs/>
          <w:rtl/>
          <w:lang w:bidi="ar-EG"/>
        </w:rPr>
      </w:pPr>
      <w:r w:rsidRPr="00147A4C">
        <w:rPr>
          <w:rFonts w:ascii="Simplified Arabic" w:hAnsi="Simplified Arabic" w:cs="Simplified Arabic"/>
          <w:b/>
          <w:bCs/>
          <w:rtl/>
          <w:lang w:bidi="ar-EG"/>
        </w:rPr>
        <w:t xml:space="preserve">القضايا الجديدة والناشئة ذات الصلة بحفظ </w:t>
      </w:r>
    </w:p>
    <w:p w:rsidR="00E32015" w:rsidRPr="00E32015" w:rsidRDefault="00E32015" w:rsidP="00E32015">
      <w:pPr>
        <w:bidi/>
        <w:spacing w:line="216" w:lineRule="auto"/>
        <w:jc w:val="center"/>
        <w:rPr>
          <w:rFonts w:ascii="Simplified Arabic" w:hAnsi="Simplified Arabic" w:cs="Simplified Arabic"/>
          <w:b/>
          <w:bCs/>
          <w:sz w:val="28"/>
          <w:szCs w:val="28"/>
          <w:lang w:bidi="ar-EG"/>
        </w:rPr>
      </w:pPr>
      <w:r w:rsidRPr="00147A4C">
        <w:rPr>
          <w:rFonts w:ascii="Simplified Arabic" w:hAnsi="Simplified Arabic" w:cs="Simplified Arabic"/>
          <w:b/>
          <w:bCs/>
          <w:rtl/>
          <w:lang w:bidi="ar-EG"/>
        </w:rPr>
        <w:t>التنوع البيولوجي واستخدامه المستدام</w:t>
      </w:r>
    </w:p>
    <w:p w:rsidR="00E32015" w:rsidRPr="00D20A3B" w:rsidRDefault="00E32015" w:rsidP="00E32015">
      <w:pPr>
        <w:spacing w:line="216" w:lineRule="auto"/>
        <w:jc w:val="center"/>
        <w:rPr>
          <w:rFonts w:ascii="Simplified Arabic" w:hAnsi="Simplified Arabic"/>
          <w:b/>
          <w:bCs/>
          <w:sz w:val="28"/>
          <w:szCs w:val="28"/>
          <w:rtl/>
          <w:lang w:val="en-US" w:bidi="ar-EG"/>
        </w:rPr>
      </w:pPr>
    </w:p>
    <w:p w:rsidR="00E32015" w:rsidRPr="00BE5239" w:rsidRDefault="00E32015" w:rsidP="00E32015">
      <w:pPr>
        <w:pStyle w:val="Para1"/>
        <w:numPr>
          <w:ilvl w:val="0"/>
          <w:numId w:val="0"/>
        </w:numPr>
        <w:kinsoku w:val="0"/>
        <w:overflowPunct w:val="0"/>
        <w:autoSpaceDE w:val="0"/>
        <w:autoSpaceDN w:val="0"/>
        <w:bidi/>
        <w:adjustRightInd w:val="0"/>
        <w:snapToGrid w:val="0"/>
        <w:spacing w:line="216" w:lineRule="auto"/>
        <w:ind w:firstLine="720"/>
        <w:rPr>
          <w:i/>
          <w:iCs/>
          <w:kern w:val="22"/>
          <w:rtl/>
        </w:rPr>
      </w:pPr>
      <w:r w:rsidRPr="00BE5239">
        <w:rPr>
          <w:rFonts w:ascii="Simplified Arabic" w:hAnsi="Simplified Arabic" w:cs="Simplified Arabic" w:hint="cs"/>
          <w:i/>
          <w:iCs/>
          <w:sz w:val="24"/>
          <w:szCs w:val="24"/>
          <w:rtl/>
        </w:rPr>
        <w:t xml:space="preserve">إنّ </w:t>
      </w:r>
      <w:r w:rsidRPr="00BE5239">
        <w:rPr>
          <w:rFonts w:ascii="Simplified Arabic" w:hAnsi="Simplified Arabic" w:cs="Simplified Arabic"/>
          <w:i/>
          <w:iCs/>
          <w:sz w:val="24"/>
          <w:szCs w:val="24"/>
          <w:rtl/>
        </w:rPr>
        <w:t>الهيئة الفرعية للمشورة العلمية والتقنية والتكنولوجية</w:t>
      </w:r>
    </w:p>
    <w:p w:rsidR="00E32015" w:rsidRPr="00A15DCD" w:rsidRDefault="00E32015" w:rsidP="00E32015">
      <w:pPr>
        <w:pStyle w:val="Para1"/>
        <w:numPr>
          <w:ilvl w:val="0"/>
          <w:numId w:val="0"/>
        </w:numPr>
        <w:kinsoku w:val="0"/>
        <w:overflowPunct w:val="0"/>
        <w:autoSpaceDE w:val="0"/>
        <w:autoSpaceDN w:val="0"/>
        <w:bidi/>
        <w:adjustRightInd w:val="0"/>
        <w:snapToGrid w:val="0"/>
        <w:spacing w:line="216" w:lineRule="auto"/>
        <w:ind w:left="4" w:firstLine="709"/>
        <w:rPr>
          <w:rFonts w:ascii="Simplified Arabic" w:hAnsi="Simplified Arabic" w:cs="Simplified Arabic"/>
          <w:sz w:val="24"/>
          <w:szCs w:val="24"/>
          <w:lang w:bidi="ar-EG"/>
        </w:rPr>
      </w:pPr>
      <w:r>
        <w:rPr>
          <w:rFonts w:ascii="Simplified Arabic" w:hAnsi="Simplified Arabic" w:cs="Simplified Arabic"/>
          <w:sz w:val="24"/>
          <w:szCs w:val="24"/>
          <w:rtl/>
        </w:rPr>
        <w:t>1-</w:t>
      </w:r>
      <w:r>
        <w:rPr>
          <w:rFonts w:ascii="Simplified Arabic" w:hAnsi="Simplified Arabic" w:cs="Simplified Arabic" w:hint="cs"/>
          <w:sz w:val="24"/>
          <w:szCs w:val="24"/>
          <w:rtl/>
        </w:rPr>
        <w:tab/>
      </w:r>
      <w:r>
        <w:rPr>
          <w:rFonts w:ascii="Simplified Arabic" w:hAnsi="Simplified Arabic" w:cs="Simplified Arabic" w:hint="cs"/>
          <w:i/>
          <w:iCs/>
          <w:sz w:val="24"/>
          <w:szCs w:val="24"/>
          <w:rtl/>
        </w:rPr>
        <w:t>ت</w:t>
      </w:r>
      <w:r w:rsidRPr="00132C63">
        <w:rPr>
          <w:rFonts w:ascii="Simplified Arabic" w:hAnsi="Simplified Arabic" w:cs="Simplified Arabic"/>
          <w:i/>
          <w:iCs/>
          <w:sz w:val="24"/>
          <w:szCs w:val="24"/>
          <w:rtl/>
        </w:rPr>
        <w:t>حيط عل</w:t>
      </w:r>
      <w:r>
        <w:rPr>
          <w:rFonts w:ascii="Simplified Arabic" w:hAnsi="Simplified Arabic" w:cs="Simplified Arabic" w:hint="cs"/>
          <w:i/>
          <w:iCs/>
          <w:sz w:val="24"/>
          <w:szCs w:val="24"/>
          <w:rtl/>
        </w:rPr>
        <w:t>ماً</w:t>
      </w:r>
      <w:r w:rsidRPr="00132C63">
        <w:rPr>
          <w:rFonts w:ascii="Simplified Arabic" w:hAnsi="Simplified Arabic" w:cs="Simplified Arabic"/>
          <w:sz w:val="24"/>
          <w:szCs w:val="24"/>
          <w:rtl/>
        </w:rPr>
        <w:t xml:space="preserve"> ب</w:t>
      </w:r>
      <w:r>
        <w:rPr>
          <w:rFonts w:ascii="Simplified Arabic" w:hAnsi="Simplified Arabic" w:cs="Simplified Arabic" w:hint="cs"/>
          <w:sz w:val="24"/>
          <w:szCs w:val="24"/>
          <w:rtl/>
        </w:rPr>
        <w:t>المقترحات المتعلقة</w:t>
      </w:r>
      <w:r w:rsidRPr="00132C63">
        <w:rPr>
          <w:rFonts w:ascii="Simplified Arabic" w:hAnsi="Simplified Arabic" w:cs="Simplified Arabic"/>
          <w:sz w:val="24"/>
          <w:szCs w:val="24"/>
          <w:rtl/>
        </w:rPr>
        <w:t xml:space="preserve"> </w:t>
      </w:r>
      <w:r>
        <w:rPr>
          <w:rFonts w:ascii="Simplified Arabic" w:hAnsi="Simplified Arabic" w:cs="Simplified Arabic" w:hint="cs"/>
          <w:sz w:val="24"/>
          <w:szCs w:val="24"/>
          <w:rtl/>
        </w:rPr>
        <w:t>ب</w:t>
      </w:r>
      <w:r w:rsidRPr="00132C63">
        <w:rPr>
          <w:rFonts w:ascii="Simplified Arabic" w:hAnsi="Simplified Arabic" w:cs="Simplified Arabic"/>
          <w:sz w:val="24"/>
          <w:szCs w:val="24"/>
          <w:rtl/>
        </w:rPr>
        <w:t xml:space="preserve">القضايا الجديدة والناشئة التي </w:t>
      </w:r>
      <w:r>
        <w:rPr>
          <w:rFonts w:ascii="Simplified Arabic" w:hAnsi="Simplified Arabic" w:cs="Simplified Arabic" w:hint="cs"/>
          <w:sz w:val="24"/>
          <w:szCs w:val="24"/>
          <w:rtl/>
        </w:rPr>
        <w:t xml:space="preserve">ورد تلخيص لها </w:t>
      </w:r>
      <w:r w:rsidRPr="00132C63">
        <w:rPr>
          <w:rFonts w:ascii="Simplified Arabic" w:hAnsi="Simplified Arabic" w:cs="Simplified Arabic"/>
          <w:sz w:val="24"/>
          <w:szCs w:val="24"/>
          <w:rtl/>
        </w:rPr>
        <w:t xml:space="preserve">في </w:t>
      </w:r>
      <w:r>
        <w:rPr>
          <w:rFonts w:ascii="Simplified Arabic" w:hAnsi="Simplified Arabic" w:cs="Simplified Arabic" w:hint="cs"/>
          <w:sz w:val="24"/>
          <w:szCs w:val="24"/>
          <w:rtl/>
        </w:rPr>
        <w:t>ال</w:t>
      </w:r>
      <w:r w:rsidRPr="00132C63">
        <w:rPr>
          <w:rFonts w:ascii="Simplified Arabic" w:hAnsi="Simplified Arabic" w:cs="Simplified Arabic"/>
          <w:sz w:val="24"/>
          <w:szCs w:val="24"/>
          <w:rtl/>
        </w:rPr>
        <w:t>مذكرة</w:t>
      </w:r>
      <w:r>
        <w:rPr>
          <w:rFonts w:ascii="Simplified Arabic" w:hAnsi="Simplified Arabic" w:cs="Simplified Arabic" w:hint="cs"/>
          <w:sz w:val="24"/>
          <w:szCs w:val="24"/>
          <w:rtl/>
        </w:rPr>
        <w:t xml:space="preserve"> المقدمة من</w:t>
      </w:r>
      <w:r w:rsidRPr="00132C63">
        <w:rPr>
          <w:rFonts w:ascii="Simplified Arabic" w:hAnsi="Simplified Arabic" w:cs="Simplified Arabic"/>
          <w:sz w:val="24"/>
          <w:szCs w:val="24"/>
          <w:rtl/>
        </w:rPr>
        <w:t xml:space="preserve"> الأمين</w:t>
      </w:r>
      <w:r>
        <w:rPr>
          <w:rFonts w:ascii="Simplified Arabic" w:hAnsi="Simplified Arabic" w:cs="Simplified Arabic" w:hint="cs"/>
          <w:sz w:val="24"/>
          <w:szCs w:val="24"/>
          <w:rtl/>
        </w:rPr>
        <w:t>ة</w:t>
      </w:r>
      <w:r w:rsidRPr="00132C63">
        <w:rPr>
          <w:rFonts w:ascii="Simplified Arabic" w:hAnsi="Simplified Arabic" w:cs="Simplified Arabic"/>
          <w:sz w:val="24"/>
          <w:szCs w:val="24"/>
          <w:rtl/>
        </w:rPr>
        <w:t xml:space="preserve"> التنفيذي</w:t>
      </w:r>
      <w:r>
        <w:rPr>
          <w:rFonts w:ascii="Simplified Arabic" w:hAnsi="Simplified Arabic" w:cs="Simplified Arabic" w:hint="cs"/>
          <w:sz w:val="24"/>
          <w:szCs w:val="24"/>
          <w:rtl/>
        </w:rPr>
        <w:t>ة</w:t>
      </w:r>
      <w:r w:rsidRPr="00132C63">
        <w:rPr>
          <w:rFonts w:ascii="Simplified Arabic" w:hAnsi="Simplified Arabic" w:cs="Simplified Arabic"/>
          <w:sz w:val="24"/>
          <w:szCs w:val="24"/>
          <w:rtl/>
        </w:rPr>
        <w:t xml:space="preserve"> بشأن القضايا الجديدة والناشئة</w:t>
      </w:r>
      <w:r w:rsidRPr="00132C63">
        <w:rPr>
          <w:rFonts w:ascii="Simplified Arabic" w:hAnsi="Simplified Arabic" w:cs="Simplified Arabic" w:hint="cs"/>
          <w:sz w:val="24"/>
          <w:szCs w:val="24"/>
          <w:rtl/>
        </w:rPr>
        <w:t>؛</w:t>
      </w:r>
      <w:bookmarkStart w:id="0" w:name="_Hlk22242068"/>
      <w:r w:rsidRPr="00D35DB8">
        <w:rPr>
          <w:rStyle w:val="FootnoteReference"/>
          <w:kern w:val="22"/>
        </w:rPr>
        <w:footnoteReference w:id="1"/>
      </w:r>
      <w:bookmarkEnd w:id="0"/>
    </w:p>
    <w:p w:rsidR="00E32015" w:rsidRDefault="00E32015" w:rsidP="00147A4C">
      <w:pPr>
        <w:pStyle w:val="Para1"/>
        <w:numPr>
          <w:ilvl w:val="0"/>
          <w:numId w:val="0"/>
        </w:numPr>
        <w:kinsoku w:val="0"/>
        <w:overflowPunct w:val="0"/>
        <w:autoSpaceDE w:val="0"/>
        <w:autoSpaceDN w:val="0"/>
        <w:bidi/>
        <w:adjustRightInd w:val="0"/>
        <w:snapToGrid w:val="0"/>
        <w:spacing w:line="216" w:lineRule="auto"/>
        <w:ind w:left="4" w:firstLine="709"/>
        <w:rPr>
          <w:rFonts w:ascii="Simplified Arabic" w:hAnsi="Simplified Arabic" w:cs="Simplified Arabic"/>
          <w:sz w:val="24"/>
          <w:szCs w:val="24"/>
          <w:rtl/>
        </w:rPr>
      </w:pPr>
      <w:r w:rsidRPr="00DB1069">
        <w:rPr>
          <w:rFonts w:ascii="Simplified Arabic" w:hAnsi="Simplified Arabic" w:cs="Simplified Arabic"/>
          <w:sz w:val="24"/>
          <w:szCs w:val="24"/>
          <w:rtl/>
        </w:rPr>
        <w:t>2</w:t>
      </w:r>
      <w:bookmarkStart w:id="1" w:name="_Hlk22162144"/>
      <w:r>
        <w:rPr>
          <w:rFonts w:ascii="Simplified Arabic" w:hAnsi="Simplified Arabic" w:cs="Simplified Arabic"/>
          <w:sz w:val="24"/>
          <w:szCs w:val="24"/>
          <w:rtl/>
        </w:rPr>
        <w:t>-</w:t>
      </w:r>
      <w:r>
        <w:rPr>
          <w:rFonts w:ascii="Simplified Arabic" w:hAnsi="Simplified Arabic" w:cs="Simplified Arabic" w:hint="cs"/>
          <w:sz w:val="24"/>
          <w:szCs w:val="24"/>
          <w:rtl/>
        </w:rPr>
        <w:tab/>
      </w:r>
      <w:r>
        <w:rPr>
          <w:rFonts w:ascii="Simplified Arabic" w:hAnsi="Simplified Arabic" w:cs="Simplified Arabic" w:hint="cs"/>
          <w:i/>
          <w:iCs/>
          <w:sz w:val="24"/>
          <w:szCs w:val="24"/>
          <w:rtl/>
        </w:rPr>
        <w:t>ت</w:t>
      </w:r>
      <w:r w:rsidRPr="00132C63">
        <w:rPr>
          <w:rFonts w:ascii="Simplified Arabic" w:hAnsi="Simplified Arabic" w:cs="Simplified Arabic"/>
          <w:i/>
          <w:iCs/>
          <w:sz w:val="24"/>
          <w:szCs w:val="24"/>
          <w:rtl/>
        </w:rPr>
        <w:t xml:space="preserve">قرر </w:t>
      </w:r>
      <w:r w:rsidRPr="00132C63">
        <w:rPr>
          <w:rFonts w:ascii="Simplified Arabic" w:hAnsi="Simplified Arabic" w:cs="Simplified Arabic"/>
          <w:sz w:val="24"/>
          <w:szCs w:val="24"/>
          <w:rtl/>
        </w:rPr>
        <w:t xml:space="preserve">إرجاء </w:t>
      </w:r>
      <w:bookmarkEnd w:id="1"/>
      <w:r w:rsidRPr="00132C63">
        <w:rPr>
          <w:rFonts w:ascii="Simplified Arabic" w:hAnsi="Simplified Arabic" w:cs="Simplified Arabic"/>
          <w:sz w:val="24"/>
          <w:szCs w:val="24"/>
          <w:rtl/>
        </w:rPr>
        <w:t xml:space="preserve">النظر في </w:t>
      </w:r>
      <w:r>
        <w:rPr>
          <w:rFonts w:ascii="Simplified Arabic" w:hAnsi="Simplified Arabic" w:cs="Simplified Arabic" w:hint="cs"/>
          <w:sz w:val="24"/>
          <w:szCs w:val="24"/>
          <w:rtl/>
        </w:rPr>
        <w:t>العرض الذي</w:t>
      </w:r>
      <w:r w:rsidRPr="00132C63">
        <w:rPr>
          <w:rFonts w:ascii="Simplified Arabic" w:hAnsi="Simplified Arabic" w:cs="Simplified Arabic"/>
          <w:sz w:val="24"/>
          <w:szCs w:val="24"/>
          <w:rtl/>
        </w:rPr>
        <w:t xml:space="preserve"> </w:t>
      </w:r>
      <w:r>
        <w:rPr>
          <w:rFonts w:ascii="Simplified Arabic" w:hAnsi="Simplified Arabic" w:cs="Simplified Arabic" w:hint="cs"/>
          <w:sz w:val="24"/>
          <w:szCs w:val="24"/>
          <w:rtl/>
        </w:rPr>
        <w:t>اقترح أن تصن</w:t>
      </w:r>
      <w:r w:rsidR="00A25652">
        <w:rPr>
          <w:rFonts w:ascii="Simplified Arabic" w:hAnsi="Simplified Arabic" w:cs="Simplified Arabic" w:hint="cs"/>
          <w:sz w:val="24"/>
          <w:szCs w:val="24"/>
          <w:rtl/>
        </w:rPr>
        <w:t>ّ</w:t>
      </w:r>
      <w:r>
        <w:rPr>
          <w:rFonts w:ascii="Simplified Arabic" w:hAnsi="Simplified Arabic" w:cs="Simplified Arabic" w:hint="cs"/>
          <w:sz w:val="24"/>
          <w:szCs w:val="24"/>
          <w:rtl/>
        </w:rPr>
        <w:t xml:space="preserve">ف </w:t>
      </w:r>
      <w:r w:rsidRPr="00132C63">
        <w:rPr>
          <w:rFonts w:ascii="Simplified Arabic" w:hAnsi="Simplified Arabic" w:cs="Simplified Arabic"/>
          <w:sz w:val="24"/>
          <w:szCs w:val="24"/>
          <w:rtl/>
        </w:rPr>
        <w:t xml:space="preserve">البيولوجيا التركيبية </w:t>
      </w:r>
      <w:r>
        <w:rPr>
          <w:rFonts w:ascii="Simplified Arabic" w:hAnsi="Simplified Arabic" w:cs="Simplified Arabic" w:hint="cs"/>
          <w:sz w:val="24"/>
          <w:szCs w:val="24"/>
          <w:rtl/>
        </w:rPr>
        <w:t>بوصفها قضية</w:t>
      </w:r>
      <w:r w:rsidRPr="00132C63">
        <w:rPr>
          <w:rFonts w:ascii="Simplified Arabic" w:hAnsi="Simplified Arabic" w:cs="Simplified Arabic"/>
          <w:sz w:val="24"/>
          <w:szCs w:val="24"/>
          <w:rtl/>
        </w:rPr>
        <w:t xml:space="preserve"> جديدة وناشئة </w:t>
      </w:r>
      <w:r>
        <w:rPr>
          <w:rFonts w:ascii="Simplified Arabic" w:hAnsi="Simplified Arabic" w:cs="Simplified Arabic" w:hint="cs"/>
          <w:sz w:val="24"/>
          <w:szCs w:val="24"/>
          <w:rtl/>
        </w:rPr>
        <w:t>إلى</w:t>
      </w:r>
      <w:r w:rsidRPr="00132C63">
        <w:rPr>
          <w:rFonts w:ascii="Simplified Arabic" w:hAnsi="Simplified Arabic" w:cs="Simplified Arabic"/>
          <w:sz w:val="24"/>
          <w:szCs w:val="24"/>
          <w:rtl/>
        </w:rPr>
        <w:t xml:space="preserve"> اجتماعها الرابع والعشرين</w:t>
      </w:r>
      <w:r w:rsidR="00147A4C">
        <w:rPr>
          <w:rFonts w:ascii="Simplified Arabic" w:hAnsi="Simplified Arabic" w:cs="Simplified Arabic" w:hint="cs"/>
          <w:sz w:val="24"/>
          <w:szCs w:val="24"/>
          <w:rtl/>
        </w:rPr>
        <w:t>،</w:t>
      </w:r>
      <w:r>
        <w:rPr>
          <w:rFonts w:ascii="Simplified Arabic" w:hAnsi="Simplified Arabic" w:cs="Simplified Arabic"/>
          <w:sz w:val="24"/>
          <w:szCs w:val="24"/>
        </w:rPr>
        <w:t xml:space="preserve"> </w:t>
      </w:r>
      <w:r w:rsidRPr="00AF2AF9">
        <w:rPr>
          <w:rFonts w:ascii="Simplified Arabic" w:hAnsi="Simplified Arabic" w:cs="Simplified Arabic"/>
          <w:sz w:val="24"/>
          <w:szCs w:val="24"/>
          <w:rtl/>
        </w:rPr>
        <w:t xml:space="preserve">مع </w:t>
      </w:r>
      <w:r>
        <w:rPr>
          <w:rFonts w:ascii="Simplified Arabic" w:hAnsi="Simplified Arabic" w:cs="Simplified Arabic" w:hint="cs"/>
          <w:sz w:val="24"/>
          <w:szCs w:val="24"/>
          <w:rtl/>
        </w:rPr>
        <w:t>أخذ</w:t>
      </w:r>
      <w:r w:rsidRPr="00AF2AF9">
        <w:rPr>
          <w:rFonts w:ascii="Simplified Arabic" w:hAnsi="Simplified Arabic" w:cs="Simplified Arabic"/>
          <w:sz w:val="24"/>
          <w:szCs w:val="24"/>
          <w:rtl/>
        </w:rPr>
        <w:t xml:space="preserve"> المشورة المقدمة من فريق الخبراء التقنيين المخصص</w:t>
      </w:r>
      <w:r>
        <w:rPr>
          <w:rFonts w:ascii="Simplified Arabic" w:hAnsi="Simplified Arabic" w:cs="Simplified Arabic"/>
          <w:sz w:val="24"/>
          <w:szCs w:val="24"/>
        </w:rPr>
        <w:t xml:space="preserve"> </w:t>
      </w:r>
      <w:r w:rsidRPr="00132C63">
        <w:rPr>
          <w:rFonts w:ascii="Simplified Arabic" w:hAnsi="Simplified Arabic" w:cs="Simplified Arabic"/>
          <w:sz w:val="24"/>
          <w:szCs w:val="24"/>
          <w:rtl/>
        </w:rPr>
        <w:t>ل</w:t>
      </w:r>
      <w:r>
        <w:rPr>
          <w:rFonts w:ascii="Simplified Arabic" w:hAnsi="Simplified Arabic" w:cs="Simplified Arabic" w:hint="cs"/>
          <w:sz w:val="24"/>
          <w:szCs w:val="24"/>
          <w:rtl/>
        </w:rPr>
        <w:t>ل</w:t>
      </w:r>
      <w:r w:rsidRPr="00132C63">
        <w:rPr>
          <w:rFonts w:ascii="Simplified Arabic" w:hAnsi="Simplified Arabic" w:cs="Simplified Arabic"/>
          <w:sz w:val="24"/>
          <w:szCs w:val="24"/>
          <w:rtl/>
        </w:rPr>
        <w:t>بيولوجيا التركيبية</w:t>
      </w:r>
      <w:r>
        <w:rPr>
          <w:rFonts w:ascii="Simplified Arabic" w:hAnsi="Simplified Arabic" w:cs="Simplified Arabic" w:hint="cs"/>
          <w:sz w:val="24"/>
          <w:szCs w:val="24"/>
          <w:rtl/>
        </w:rPr>
        <w:t xml:space="preserve"> في الاعتبار؛</w:t>
      </w:r>
    </w:p>
    <w:p w:rsidR="00E32015" w:rsidRDefault="00E32015" w:rsidP="00E32015">
      <w:pPr>
        <w:pStyle w:val="Para1"/>
        <w:numPr>
          <w:ilvl w:val="0"/>
          <w:numId w:val="0"/>
        </w:numPr>
        <w:kinsoku w:val="0"/>
        <w:overflowPunct w:val="0"/>
        <w:autoSpaceDE w:val="0"/>
        <w:autoSpaceDN w:val="0"/>
        <w:bidi/>
        <w:adjustRightInd w:val="0"/>
        <w:snapToGrid w:val="0"/>
        <w:spacing w:line="216" w:lineRule="auto"/>
        <w:ind w:left="4" w:firstLine="709"/>
        <w:rPr>
          <w:rFonts w:ascii="Simplified Arabic" w:hAnsi="Simplified Arabic" w:cs="Simplified Arabic"/>
          <w:sz w:val="24"/>
          <w:szCs w:val="24"/>
          <w:rtl/>
        </w:rPr>
      </w:pPr>
      <w:r>
        <w:rPr>
          <w:rFonts w:ascii="Simplified Arabic" w:hAnsi="Simplified Arabic" w:cs="Simplified Arabic" w:hint="cs"/>
          <w:sz w:val="24"/>
          <w:szCs w:val="24"/>
          <w:rtl/>
        </w:rPr>
        <w:t>3-</w:t>
      </w:r>
      <w:r>
        <w:rPr>
          <w:rFonts w:ascii="Simplified Arabic" w:hAnsi="Simplified Arabic" w:cs="Simplified Arabic" w:hint="cs"/>
          <w:sz w:val="24"/>
          <w:szCs w:val="24"/>
          <w:rtl/>
        </w:rPr>
        <w:tab/>
      </w:r>
      <w:r>
        <w:rPr>
          <w:rFonts w:ascii="Simplified Arabic" w:hAnsi="Simplified Arabic" w:cs="Simplified Arabic" w:hint="cs"/>
          <w:i/>
          <w:iCs/>
          <w:sz w:val="24"/>
          <w:szCs w:val="24"/>
          <w:rtl/>
        </w:rPr>
        <w:t>ت</w:t>
      </w:r>
      <w:r w:rsidRPr="00132C63">
        <w:rPr>
          <w:rFonts w:ascii="Simplified Arabic" w:hAnsi="Simplified Arabic" w:cs="Simplified Arabic"/>
          <w:i/>
          <w:iCs/>
          <w:sz w:val="24"/>
          <w:szCs w:val="24"/>
          <w:rtl/>
        </w:rPr>
        <w:t>وصي</w:t>
      </w:r>
      <w:r>
        <w:rPr>
          <w:rFonts w:ascii="Simplified Arabic" w:hAnsi="Simplified Arabic" w:cs="Simplified Arabic" w:hint="cs"/>
          <w:sz w:val="24"/>
          <w:szCs w:val="24"/>
          <w:rtl/>
        </w:rPr>
        <w:t xml:space="preserve"> بأن ينتظر مؤتمر الأطراف</w:t>
      </w:r>
      <w:r w:rsidRPr="00132C63">
        <w:rPr>
          <w:rFonts w:ascii="Simplified Arabic" w:hAnsi="Simplified Arabic" w:cs="Simplified Arabic"/>
          <w:sz w:val="24"/>
          <w:szCs w:val="24"/>
          <w:rtl/>
        </w:rPr>
        <w:t xml:space="preserve"> نتائج الاجتماع الرابع والعشرين للهيئة الفرعية للمشورة العلمية والتقنية والتكنولوجية بشأن </w:t>
      </w:r>
      <w:r>
        <w:rPr>
          <w:rFonts w:ascii="Simplified Arabic" w:hAnsi="Simplified Arabic" w:cs="Simplified Arabic" w:hint="cs"/>
          <w:sz w:val="24"/>
          <w:szCs w:val="24"/>
          <w:rtl/>
        </w:rPr>
        <w:t xml:space="preserve">موضوع </w:t>
      </w:r>
      <w:r w:rsidRPr="00132C63">
        <w:rPr>
          <w:rFonts w:ascii="Simplified Arabic" w:hAnsi="Simplified Arabic" w:cs="Simplified Arabic"/>
          <w:sz w:val="24"/>
          <w:szCs w:val="24"/>
          <w:rtl/>
        </w:rPr>
        <w:t>البيولوجيا ال</w:t>
      </w:r>
      <w:r>
        <w:rPr>
          <w:rFonts w:ascii="Simplified Arabic" w:hAnsi="Simplified Arabic" w:cs="Simplified Arabic"/>
          <w:sz w:val="24"/>
          <w:szCs w:val="24"/>
          <w:rtl/>
        </w:rPr>
        <w:t>تركيبية</w:t>
      </w:r>
      <w:r w:rsidRPr="00D35DB8">
        <w:rPr>
          <w:rFonts w:ascii="Simplified Arabic" w:hAnsi="Simplified Arabic" w:cs="Simplified Arabic"/>
          <w:sz w:val="24"/>
          <w:szCs w:val="24"/>
          <w:vertAlign w:val="superscript"/>
          <w:lang w:val="en-CA"/>
        </w:rPr>
        <w:footnoteReference w:id="2"/>
      </w:r>
      <w:r>
        <w:rPr>
          <w:rFonts w:ascii="Simplified Arabic" w:hAnsi="Simplified Arabic" w:cs="Simplified Arabic" w:hint="cs"/>
          <w:sz w:val="24"/>
          <w:szCs w:val="24"/>
          <w:rtl/>
        </w:rPr>
        <w:t xml:space="preserve"> ليقرر </w:t>
      </w:r>
      <w:r w:rsidRPr="00132C63">
        <w:rPr>
          <w:rFonts w:ascii="Simplified Arabic" w:hAnsi="Simplified Arabic" w:cs="Simplified Arabic"/>
          <w:sz w:val="24"/>
          <w:szCs w:val="24"/>
          <w:rtl/>
        </w:rPr>
        <w:t>عدم إضافة</w:t>
      </w:r>
      <w:r>
        <w:rPr>
          <w:rFonts w:ascii="Simplified Arabic" w:hAnsi="Simplified Arabic" w:cs="Simplified Arabic" w:hint="cs"/>
          <w:sz w:val="24"/>
          <w:szCs w:val="24"/>
          <w:rtl/>
        </w:rPr>
        <w:t xml:space="preserve"> قضية جديدة وناشئة إلى</w:t>
      </w:r>
      <w:r w:rsidRPr="00132C63">
        <w:rPr>
          <w:rFonts w:ascii="Simplified Arabic" w:hAnsi="Simplified Arabic" w:cs="Simplified Arabic"/>
          <w:sz w:val="24"/>
          <w:szCs w:val="24"/>
          <w:rtl/>
        </w:rPr>
        <w:t xml:space="preserve"> جدول أعمال الهيئة </w:t>
      </w:r>
      <w:r>
        <w:rPr>
          <w:rFonts w:ascii="Simplified Arabic" w:hAnsi="Simplified Arabic" w:cs="Simplified Arabic"/>
          <w:sz w:val="24"/>
          <w:szCs w:val="24"/>
          <w:rtl/>
        </w:rPr>
        <w:t>الفرعية في فترة السنتين القادمة</w:t>
      </w:r>
      <w:r>
        <w:rPr>
          <w:rFonts w:ascii="Simplified Arabic" w:hAnsi="Simplified Arabic" w:cs="Simplified Arabic" w:hint="cs"/>
          <w:sz w:val="24"/>
          <w:szCs w:val="24"/>
          <w:rtl/>
        </w:rPr>
        <w:t xml:space="preserve">، </w:t>
      </w:r>
      <w:r w:rsidRPr="00132C63">
        <w:rPr>
          <w:rFonts w:ascii="Simplified Arabic" w:hAnsi="Simplified Arabic" w:cs="Simplified Arabic"/>
          <w:sz w:val="24"/>
          <w:szCs w:val="24"/>
          <w:rtl/>
        </w:rPr>
        <w:t>عملاً بالإجراء الم</w:t>
      </w:r>
      <w:r>
        <w:rPr>
          <w:rFonts w:ascii="Simplified Arabic" w:hAnsi="Simplified Arabic" w:cs="Simplified Arabic" w:hint="cs"/>
          <w:sz w:val="24"/>
          <w:szCs w:val="24"/>
          <w:rtl/>
        </w:rPr>
        <w:t>تخذ</w:t>
      </w:r>
      <w:r w:rsidRPr="00132C63">
        <w:rPr>
          <w:rFonts w:ascii="Simplified Arabic" w:hAnsi="Simplified Arabic" w:cs="Simplified Arabic"/>
          <w:sz w:val="24"/>
          <w:szCs w:val="24"/>
          <w:rtl/>
        </w:rPr>
        <w:t xml:space="preserve"> بموجب المقرر 9/29</w:t>
      </w:r>
      <w:r>
        <w:rPr>
          <w:rFonts w:ascii="Simplified Arabic" w:hAnsi="Simplified Arabic" w:cs="Simplified Arabic" w:hint="cs"/>
          <w:sz w:val="24"/>
          <w:szCs w:val="24"/>
          <w:rtl/>
        </w:rPr>
        <w:t>.</w:t>
      </w:r>
    </w:p>
    <w:p w:rsidR="00D74C52" w:rsidRPr="00D74C52" w:rsidRDefault="00D74C52" w:rsidP="00E6057C">
      <w:pPr>
        <w:pStyle w:val="ListParagraph"/>
        <w:bidi/>
        <w:spacing w:after="120" w:line="216" w:lineRule="auto"/>
        <w:ind w:left="0"/>
        <w:contextualSpacing w:val="0"/>
        <w:rPr>
          <w:rFonts w:cs="Simplified Arabic"/>
          <w:sz w:val="22"/>
          <w:rtl/>
          <w:lang w:val="en-US" w:bidi="ar-EG"/>
        </w:rPr>
      </w:pPr>
    </w:p>
    <w:p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rsidR="00F700BA" w:rsidRPr="006C5C25" w:rsidRDefault="00F700BA" w:rsidP="00F700BA">
      <w:pPr>
        <w:pStyle w:val="ListParagraph"/>
        <w:bidi/>
        <w:spacing w:line="216" w:lineRule="auto"/>
        <w:ind w:left="0"/>
        <w:contextualSpacing w:val="0"/>
        <w:rPr>
          <w:rFonts w:cs="Simplified Arabic"/>
          <w:sz w:val="22"/>
          <w:rtl/>
          <w:lang w:bidi="ar-EG"/>
        </w:rPr>
      </w:pPr>
    </w:p>
    <w:sectPr w:rsidR="00F700BA" w:rsidRPr="006C5C25" w:rsidSect="00E6057C">
      <w:headerReference w:type="first" r:id="rId11"/>
      <w:footnotePr>
        <w:numRestart w:val="eachSect"/>
      </w:footnotePr>
      <w:type w:val="continuous"/>
      <w:pgSz w:w="12240" w:h="15840" w:code="1"/>
      <w:pgMar w:top="1008" w:right="1440" w:bottom="1152" w:left="1440" w:header="461"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7E55" w:rsidRDefault="00057E55" w:rsidP="00C005BD">
      <w:r>
        <w:separator/>
      </w:r>
    </w:p>
  </w:endnote>
  <w:endnote w:type="continuationSeparator" w:id="0">
    <w:p w:rsidR="00057E55" w:rsidRDefault="00057E55" w:rsidP="00C00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G Times Bold">
    <w:altName w:val="Arial"/>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7E55" w:rsidRDefault="00057E55" w:rsidP="00A319AA">
      <w:pPr>
        <w:bidi/>
      </w:pPr>
      <w:r>
        <w:separator/>
      </w:r>
    </w:p>
  </w:footnote>
  <w:footnote w:type="continuationSeparator" w:id="0">
    <w:p w:rsidR="00057E55" w:rsidRDefault="00057E55" w:rsidP="00C005BD">
      <w:r>
        <w:continuationSeparator/>
      </w:r>
    </w:p>
  </w:footnote>
  <w:footnote w:id="1">
    <w:p w:rsidR="00E32015" w:rsidRDefault="00E32015" w:rsidP="00E32015">
      <w:pPr>
        <w:pStyle w:val="FootnoteText"/>
        <w:bidi/>
        <w:spacing w:line="216" w:lineRule="auto"/>
        <w:rPr>
          <w:kern w:val="18"/>
          <w:szCs w:val="18"/>
          <w:rtl/>
          <w:lang w:bidi="ar-EG"/>
        </w:rPr>
      </w:pPr>
      <w:r w:rsidRPr="00DF74E7">
        <w:rPr>
          <w:rStyle w:val="FootnoteReference"/>
          <w:kern w:val="18"/>
          <w:szCs w:val="18"/>
        </w:rPr>
        <w:footnoteRef/>
      </w:r>
      <w:r>
        <w:rPr>
          <w:rFonts w:hint="cs"/>
          <w:kern w:val="18"/>
          <w:szCs w:val="18"/>
          <w:rtl/>
          <w:lang w:bidi="ar-EG"/>
        </w:rPr>
        <w:t xml:space="preserve"> </w:t>
      </w:r>
      <w:proofErr w:type="gramStart"/>
      <w:r w:rsidRPr="00E32015">
        <w:rPr>
          <w:kern w:val="18"/>
          <w:sz w:val="18"/>
          <w:szCs w:val="18"/>
        </w:rPr>
        <w:t>CBD/SBSTTA/23/8</w:t>
      </w:r>
      <w:r>
        <w:rPr>
          <w:rFonts w:hint="cs"/>
          <w:kern w:val="18"/>
          <w:szCs w:val="18"/>
          <w:rtl/>
          <w:lang w:bidi="ar-EG"/>
        </w:rPr>
        <w:t>.</w:t>
      </w:r>
      <w:proofErr w:type="gramEnd"/>
    </w:p>
  </w:footnote>
  <w:footnote w:id="2">
    <w:p w:rsidR="00E32015" w:rsidRDefault="00E32015" w:rsidP="00147A4C">
      <w:pPr>
        <w:pStyle w:val="FootnoteText"/>
        <w:bidi/>
        <w:spacing w:line="216" w:lineRule="auto"/>
        <w:rPr>
          <w:kern w:val="18"/>
          <w:szCs w:val="18"/>
          <w:rtl/>
          <w:lang w:bidi="ar-EG"/>
        </w:rPr>
      </w:pPr>
      <w:r w:rsidRPr="00DF74E7">
        <w:rPr>
          <w:rStyle w:val="FootnoteReference"/>
          <w:kern w:val="18"/>
          <w:szCs w:val="18"/>
        </w:rPr>
        <w:footnoteRef/>
      </w:r>
      <w:r>
        <w:rPr>
          <w:rFonts w:hint="cs"/>
          <w:kern w:val="18"/>
          <w:szCs w:val="18"/>
          <w:rtl/>
          <w:lang w:bidi="ar-EG"/>
        </w:rPr>
        <w:t xml:space="preserve"> </w:t>
      </w:r>
      <w:r w:rsidR="00147A4C">
        <w:rPr>
          <w:rFonts w:ascii="Simplified Arabic" w:hAnsi="Simplified Arabic" w:cs="Simplified Arabic" w:hint="cs"/>
          <w:kern w:val="18"/>
          <w:rtl/>
        </w:rPr>
        <w:t>قد يحتاج</w:t>
      </w:r>
      <w:r w:rsidRPr="00E32015">
        <w:rPr>
          <w:rFonts w:ascii="Simplified Arabic" w:hAnsi="Simplified Arabic" w:cs="Simplified Arabic"/>
          <w:kern w:val="18"/>
          <w:rtl/>
        </w:rPr>
        <w:t xml:space="preserve">، وفقاً لذلك، </w:t>
      </w:r>
      <w:r w:rsidR="00147A4C">
        <w:rPr>
          <w:rFonts w:ascii="Simplified Arabic" w:hAnsi="Simplified Arabic" w:cs="Simplified Arabic" w:hint="cs"/>
          <w:kern w:val="18"/>
          <w:rtl/>
        </w:rPr>
        <w:t xml:space="preserve">إلى </w:t>
      </w:r>
      <w:r w:rsidRPr="00E32015">
        <w:rPr>
          <w:rFonts w:ascii="Simplified Arabic" w:hAnsi="Simplified Arabic" w:cs="Simplified Arabic"/>
          <w:kern w:val="18"/>
          <w:rtl/>
        </w:rPr>
        <w:t>إدخال كل ما يستتبع ذلك من تغييرات</w:t>
      </w:r>
      <w:r w:rsidR="00C846FA">
        <w:rPr>
          <w:rFonts w:ascii="Simplified Arabic" w:hAnsi="Simplified Arabic" w:cs="Simplified Arabic" w:hint="cs"/>
          <w:kern w:val="18"/>
          <w:rtl/>
        </w:rPr>
        <w:t xml:space="preserve"> على مشروع المقرر النهائي للاجتماع الخامس عشر لمؤتمر الأطراف</w:t>
      </w:r>
      <w:r w:rsidRPr="00E32015">
        <w:rPr>
          <w:rFonts w:ascii="Simplified Arabic" w:hAnsi="Simplified Arabic" w:cs="Simplified Arabic"/>
          <w:kern w:val="18"/>
          <w:rtl/>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C93" w:rsidRPr="00442228" w:rsidRDefault="00337C93" w:rsidP="008366DE">
    <w:pPr>
      <w:pStyle w:val="Header"/>
      <w:tabs>
        <w:tab w:val="clear" w:pos="4680"/>
        <w:tab w:val="clear" w:pos="9360"/>
      </w:tabs>
      <w:jc w:val="right"/>
      <w:rPr>
        <w:sz w:val="22"/>
        <w:szCs w:val="22"/>
      </w:rPr>
    </w:pPr>
    <w:r w:rsidRPr="00442228">
      <w:rPr>
        <w:sz w:val="22"/>
        <w:szCs w:val="22"/>
      </w:rPr>
      <w:t>CBD/SBSTTA/22/2</w:t>
    </w:r>
  </w:p>
  <w:p w:rsidR="00337C93" w:rsidRPr="00442228" w:rsidRDefault="00337C93" w:rsidP="008366DE">
    <w:pPr>
      <w:pStyle w:val="Header"/>
      <w:jc w:val="right"/>
      <w:rPr>
        <w:sz w:val="22"/>
        <w:szCs w:val="22"/>
        <w:lang w:val="fr-FR"/>
      </w:rPr>
    </w:pPr>
    <w:r w:rsidRPr="00442228">
      <w:rPr>
        <w:sz w:val="22"/>
        <w:szCs w:val="22"/>
        <w:lang w:val="fr-FR"/>
      </w:rPr>
      <w:t xml:space="preserve">Page </w:t>
    </w:r>
    <w:r w:rsidR="00FF2120" w:rsidRPr="00FF2120">
      <w:rPr>
        <w:sz w:val="22"/>
        <w:szCs w:val="22"/>
        <w:lang w:val="en-GB"/>
      </w:rPr>
      <w:fldChar w:fldCharType="begin"/>
    </w:r>
    <w:r w:rsidRPr="00442228">
      <w:rPr>
        <w:sz w:val="22"/>
        <w:szCs w:val="22"/>
        <w:lang w:val="fr-FR"/>
      </w:rPr>
      <w:instrText xml:space="preserve"> PAGE   \* MERGEFORMAT </w:instrText>
    </w:r>
    <w:r w:rsidR="00FF2120" w:rsidRPr="00FF2120">
      <w:rPr>
        <w:sz w:val="22"/>
        <w:szCs w:val="22"/>
        <w:lang w:val="en-GB"/>
      </w:rPr>
      <w:fldChar w:fldCharType="separate"/>
    </w:r>
    <w:r w:rsidR="00E6057C">
      <w:rPr>
        <w:noProof/>
        <w:sz w:val="22"/>
        <w:szCs w:val="22"/>
        <w:lang w:val="fr-FR"/>
      </w:rPr>
      <w:t>1</w:t>
    </w:r>
    <w:r w:rsidR="00FF2120" w:rsidRPr="00442228">
      <w:rPr>
        <w:sz w:val="22"/>
        <w:szCs w:val="22"/>
      </w:rPr>
      <w:fldChar w:fldCharType="end"/>
    </w:r>
  </w:p>
  <w:p w:rsidR="00337C93" w:rsidRPr="00C005BD" w:rsidRDefault="00337C93" w:rsidP="008366DE">
    <w:pPr>
      <w:pStyle w:val="Header"/>
      <w:tabs>
        <w:tab w:val="clear" w:pos="4680"/>
        <w:tab w:val="clear" w:pos="9360"/>
      </w:tabs>
      <w:jc w:val="right"/>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rawingGridHorizontalSpacing w:val="120"/>
  <w:displayHorizontalDrawingGridEvery w:val="2"/>
  <w:noPunctuationKerning/>
  <w:characterSpacingControl w:val="doNotCompress"/>
  <w:footnotePr>
    <w:numRestart w:val="eachSect"/>
    <w:footnote w:id="-1"/>
    <w:footnote w:id="0"/>
  </w:footnotePr>
  <w:endnotePr>
    <w:endnote w:id="-1"/>
    <w:endnote w:id="0"/>
  </w:endnotePr>
  <w:compat/>
  <w:rsids>
    <w:rsidRoot w:val="001B692F"/>
    <w:rsid w:val="00000001"/>
    <w:rsid w:val="00001595"/>
    <w:rsid w:val="00004421"/>
    <w:rsid w:val="00004DD2"/>
    <w:rsid w:val="0000742A"/>
    <w:rsid w:val="00015E2F"/>
    <w:rsid w:val="000160AF"/>
    <w:rsid w:val="00020BC7"/>
    <w:rsid w:val="000212CF"/>
    <w:rsid w:val="00022635"/>
    <w:rsid w:val="00024707"/>
    <w:rsid w:val="00024CE7"/>
    <w:rsid w:val="000324B4"/>
    <w:rsid w:val="0003386B"/>
    <w:rsid w:val="00033D91"/>
    <w:rsid w:val="00037DBB"/>
    <w:rsid w:val="00042B1A"/>
    <w:rsid w:val="00045762"/>
    <w:rsid w:val="00054071"/>
    <w:rsid w:val="00054292"/>
    <w:rsid w:val="00054459"/>
    <w:rsid w:val="00054EEE"/>
    <w:rsid w:val="00056FE5"/>
    <w:rsid w:val="00057CA3"/>
    <w:rsid w:val="00057E55"/>
    <w:rsid w:val="00060D26"/>
    <w:rsid w:val="00061C13"/>
    <w:rsid w:val="000640EA"/>
    <w:rsid w:val="00064EBE"/>
    <w:rsid w:val="00070BB8"/>
    <w:rsid w:val="0007346F"/>
    <w:rsid w:val="00076B2B"/>
    <w:rsid w:val="0008009C"/>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7936"/>
    <w:rsid w:val="000F1926"/>
    <w:rsid w:val="000F3905"/>
    <w:rsid w:val="000F3A16"/>
    <w:rsid w:val="000F4451"/>
    <w:rsid w:val="000F7B51"/>
    <w:rsid w:val="000F7BB3"/>
    <w:rsid w:val="00100A70"/>
    <w:rsid w:val="00101222"/>
    <w:rsid w:val="00102FAB"/>
    <w:rsid w:val="0010332B"/>
    <w:rsid w:val="00106A41"/>
    <w:rsid w:val="00106E2A"/>
    <w:rsid w:val="001101BB"/>
    <w:rsid w:val="001156DD"/>
    <w:rsid w:val="00116206"/>
    <w:rsid w:val="00121644"/>
    <w:rsid w:val="00121F4C"/>
    <w:rsid w:val="00123952"/>
    <w:rsid w:val="00124B46"/>
    <w:rsid w:val="00133246"/>
    <w:rsid w:val="00133263"/>
    <w:rsid w:val="0013484F"/>
    <w:rsid w:val="00134D0E"/>
    <w:rsid w:val="001350D0"/>
    <w:rsid w:val="00147A4C"/>
    <w:rsid w:val="00147FFE"/>
    <w:rsid w:val="00152B14"/>
    <w:rsid w:val="001539CC"/>
    <w:rsid w:val="0015580C"/>
    <w:rsid w:val="00155E91"/>
    <w:rsid w:val="0016095A"/>
    <w:rsid w:val="00163136"/>
    <w:rsid w:val="00163F91"/>
    <w:rsid w:val="001659B2"/>
    <w:rsid w:val="00165BB5"/>
    <w:rsid w:val="00167330"/>
    <w:rsid w:val="00167386"/>
    <w:rsid w:val="00171E41"/>
    <w:rsid w:val="0017273D"/>
    <w:rsid w:val="0017304B"/>
    <w:rsid w:val="00175177"/>
    <w:rsid w:val="00175959"/>
    <w:rsid w:val="0017742B"/>
    <w:rsid w:val="00180260"/>
    <w:rsid w:val="001805E2"/>
    <w:rsid w:val="0018180F"/>
    <w:rsid w:val="00181BFF"/>
    <w:rsid w:val="00184344"/>
    <w:rsid w:val="00184A6B"/>
    <w:rsid w:val="0018663F"/>
    <w:rsid w:val="00192403"/>
    <w:rsid w:val="0019265E"/>
    <w:rsid w:val="00193D48"/>
    <w:rsid w:val="001940BF"/>
    <w:rsid w:val="001957F1"/>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4870"/>
    <w:rsid w:val="001E643D"/>
    <w:rsid w:val="001E7A22"/>
    <w:rsid w:val="001F0FC7"/>
    <w:rsid w:val="001F19E8"/>
    <w:rsid w:val="001F59FC"/>
    <w:rsid w:val="001F71F6"/>
    <w:rsid w:val="00205B9C"/>
    <w:rsid w:val="00206CF2"/>
    <w:rsid w:val="00212595"/>
    <w:rsid w:val="00212919"/>
    <w:rsid w:val="0021469A"/>
    <w:rsid w:val="00216421"/>
    <w:rsid w:val="00217178"/>
    <w:rsid w:val="002176F3"/>
    <w:rsid w:val="00227535"/>
    <w:rsid w:val="0023174B"/>
    <w:rsid w:val="0023231D"/>
    <w:rsid w:val="0023529D"/>
    <w:rsid w:val="0023552C"/>
    <w:rsid w:val="0023694F"/>
    <w:rsid w:val="00237438"/>
    <w:rsid w:val="00241EF9"/>
    <w:rsid w:val="0024239F"/>
    <w:rsid w:val="0024436A"/>
    <w:rsid w:val="00244DEA"/>
    <w:rsid w:val="002453E7"/>
    <w:rsid w:val="00246EF2"/>
    <w:rsid w:val="00251206"/>
    <w:rsid w:val="00252185"/>
    <w:rsid w:val="00254A8C"/>
    <w:rsid w:val="002560D1"/>
    <w:rsid w:val="002566BF"/>
    <w:rsid w:val="00256A36"/>
    <w:rsid w:val="0025795E"/>
    <w:rsid w:val="002601F7"/>
    <w:rsid w:val="00260700"/>
    <w:rsid w:val="00261BFB"/>
    <w:rsid w:val="002639AA"/>
    <w:rsid w:val="002663FF"/>
    <w:rsid w:val="00272F2E"/>
    <w:rsid w:val="002760B5"/>
    <w:rsid w:val="00276B6D"/>
    <w:rsid w:val="00280F5A"/>
    <w:rsid w:val="00281DF6"/>
    <w:rsid w:val="00282E7A"/>
    <w:rsid w:val="00283F92"/>
    <w:rsid w:val="0028448E"/>
    <w:rsid w:val="00284E10"/>
    <w:rsid w:val="002852C1"/>
    <w:rsid w:val="00286DE5"/>
    <w:rsid w:val="002878B1"/>
    <w:rsid w:val="00291B31"/>
    <w:rsid w:val="00292A01"/>
    <w:rsid w:val="00292CA1"/>
    <w:rsid w:val="00294697"/>
    <w:rsid w:val="00295420"/>
    <w:rsid w:val="00295A6C"/>
    <w:rsid w:val="00297C59"/>
    <w:rsid w:val="002A0E05"/>
    <w:rsid w:val="002A5BE1"/>
    <w:rsid w:val="002A6320"/>
    <w:rsid w:val="002B0B2B"/>
    <w:rsid w:val="002B0EE3"/>
    <w:rsid w:val="002B65CB"/>
    <w:rsid w:val="002C04FC"/>
    <w:rsid w:val="002C3088"/>
    <w:rsid w:val="002C4E10"/>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16F9"/>
    <w:rsid w:val="003028B1"/>
    <w:rsid w:val="00303422"/>
    <w:rsid w:val="00305F22"/>
    <w:rsid w:val="003065EF"/>
    <w:rsid w:val="0030754F"/>
    <w:rsid w:val="003077BF"/>
    <w:rsid w:val="003140AF"/>
    <w:rsid w:val="003140EC"/>
    <w:rsid w:val="003142D5"/>
    <w:rsid w:val="0031642F"/>
    <w:rsid w:val="00317820"/>
    <w:rsid w:val="00320D8E"/>
    <w:rsid w:val="00322B56"/>
    <w:rsid w:val="00326B76"/>
    <w:rsid w:val="0033337E"/>
    <w:rsid w:val="003334D5"/>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9F9"/>
    <w:rsid w:val="00371027"/>
    <w:rsid w:val="003726CE"/>
    <w:rsid w:val="003748F0"/>
    <w:rsid w:val="00380AF8"/>
    <w:rsid w:val="00380F06"/>
    <w:rsid w:val="0038248F"/>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440B"/>
    <w:rsid w:val="003F2BF1"/>
    <w:rsid w:val="003F3973"/>
    <w:rsid w:val="003F423A"/>
    <w:rsid w:val="003F426D"/>
    <w:rsid w:val="003F58E2"/>
    <w:rsid w:val="0040036B"/>
    <w:rsid w:val="0040211C"/>
    <w:rsid w:val="00404F83"/>
    <w:rsid w:val="00405F77"/>
    <w:rsid w:val="0041108B"/>
    <w:rsid w:val="00412703"/>
    <w:rsid w:val="00413277"/>
    <w:rsid w:val="0041522D"/>
    <w:rsid w:val="004219B3"/>
    <w:rsid w:val="00421FCD"/>
    <w:rsid w:val="00422789"/>
    <w:rsid w:val="00426521"/>
    <w:rsid w:val="00426C39"/>
    <w:rsid w:val="00431F3C"/>
    <w:rsid w:val="00433F2D"/>
    <w:rsid w:val="0043646A"/>
    <w:rsid w:val="004369AE"/>
    <w:rsid w:val="00436E76"/>
    <w:rsid w:val="00442228"/>
    <w:rsid w:val="004427FF"/>
    <w:rsid w:val="00450333"/>
    <w:rsid w:val="00450F86"/>
    <w:rsid w:val="00451599"/>
    <w:rsid w:val="00452E62"/>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4CEF"/>
    <w:rsid w:val="00487860"/>
    <w:rsid w:val="004901EE"/>
    <w:rsid w:val="00491FDE"/>
    <w:rsid w:val="0049407E"/>
    <w:rsid w:val="004960F6"/>
    <w:rsid w:val="00496383"/>
    <w:rsid w:val="004A3737"/>
    <w:rsid w:val="004A4A82"/>
    <w:rsid w:val="004A5F51"/>
    <w:rsid w:val="004A777D"/>
    <w:rsid w:val="004B1C73"/>
    <w:rsid w:val="004B3429"/>
    <w:rsid w:val="004B3E36"/>
    <w:rsid w:val="004B4D49"/>
    <w:rsid w:val="004B5A11"/>
    <w:rsid w:val="004B6450"/>
    <w:rsid w:val="004C04E4"/>
    <w:rsid w:val="004C1B27"/>
    <w:rsid w:val="004C2D39"/>
    <w:rsid w:val="004C437C"/>
    <w:rsid w:val="004C6718"/>
    <w:rsid w:val="004C71CB"/>
    <w:rsid w:val="004D45B4"/>
    <w:rsid w:val="004E29B4"/>
    <w:rsid w:val="004E67B5"/>
    <w:rsid w:val="004E72FC"/>
    <w:rsid w:val="004F0AF8"/>
    <w:rsid w:val="004F0BF8"/>
    <w:rsid w:val="004F1EB2"/>
    <w:rsid w:val="004F67AD"/>
    <w:rsid w:val="00500517"/>
    <w:rsid w:val="005016D5"/>
    <w:rsid w:val="0050206C"/>
    <w:rsid w:val="00502161"/>
    <w:rsid w:val="00503721"/>
    <w:rsid w:val="00503C13"/>
    <w:rsid w:val="00505696"/>
    <w:rsid w:val="005142BF"/>
    <w:rsid w:val="00515C7C"/>
    <w:rsid w:val="005162DE"/>
    <w:rsid w:val="00516BC5"/>
    <w:rsid w:val="00517032"/>
    <w:rsid w:val="0052012E"/>
    <w:rsid w:val="00520532"/>
    <w:rsid w:val="00521A89"/>
    <w:rsid w:val="00523CCE"/>
    <w:rsid w:val="0052444F"/>
    <w:rsid w:val="00525469"/>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866CB"/>
    <w:rsid w:val="00586A55"/>
    <w:rsid w:val="00587DC9"/>
    <w:rsid w:val="00591622"/>
    <w:rsid w:val="00592E04"/>
    <w:rsid w:val="005960C0"/>
    <w:rsid w:val="005A07F3"/>
    <w:rsid w:val="005A7AC9"/>
    <w:rsid w:val="005B0447"/>
    <w:rsid w:val="005B0523"/>
    <w:rsid w:val="005B6051"/>
    <w:rsid w:val="005B6222"/>
    <w:rsid w:val="005B6379"/>
    <w:rsid w:val="005B794B"/>
    <w:rsid w:val="005C0388"/>
    <w:rsid w:val="005C1343"/>
    <w:rsid w:val="005C1724"/>
    <w:rsid w:val="005C2FF9"/>
    <w:rsid w:val="005C31CE"/>
    <w:rsid w:val="005C46F1"/>
    <w:rsid w:val="005C529A"/>
    <w:rsid w:val="005C5AFC"/>
    <w:rsid w:val="005D0FAD"/>
    <w:rsid w:val="005D14C8"/>
    <w:rsid w:val="005D4774"/>
    <w:rsid w:val="005D743F"/>
    <w:rsid w:val="005D75BA"/>
    <w:rsid w:val="005E056D"/>
    <w:rsid w:val="005E6305"/>
    <w:rsid w:val="005F2F57"/>
    <w:rsid w:val="005F4272"/>
    <w:rsid w:val="005F527A"/>
    <w:rsid w:val="005F5293"/>
    <w:rsid w:val="005F5E79"/>
    <w:rsid w:val="006031B6"/>
    <w:rsid w:val="00603268"/>
    <w:rsid w:val="00603B5B"/>
    <w:rsid w:val="006118FD"/>
    <w:rsid w:val="0061398F"/>
    <w:rsid w:val="00613B45"/>
    <w:rsid w:val="00616EC2"/>
    <w:rsid w:val="00622141"/>
    <w:rsid w:val="0062303C"/>
    <w:rsid w:val="00623EE7"/>
    <w:rsid w:val="00624D7E"/>
    <w:rsid w:val="00626166"/>
    <w:rsid w:val="00627052"/>
    <w:rsid w:val="006319EE"/>
    <w:rsid w:val="00631FA9"/>
    <w:rsid w:val="00632CC3"/>
    <w:rsid w:val="0063499A"/>
    <w:rsid w:val="006360E8"/>
    <w:rsid w:val="00636D99"/>
    <w:rsid w:val="006376CA"/>
    <w:rsid w:val="006424EA"/>
    <w:rsid w:val="00642546"/>
    <w:rsid w:val="00642F94"/>
    <w:rsid w:val="00644609"/>
    <w:rsid w:val="00647A37"/>
    <w:rsid w:val="006505B7"/>
    <w:rsid w:val="00651D73"/>
    <w:rsid w:val="00652115"/>
    <w:rsid w:val="0065310A"/>
    <w:rsid w:val="00654181"/>
    <w:rsid w:val="00654ECC"/>
    <w:rsid w:val="00661315"/>
    <w:rsid w:val="00671BEC"/>
    <w:rsid w:val="00672E7F"/>
    <w:rsid w:val="00673653"/>
    <w:rsid w:val="006737F8"/>
    <w:rsid w:val="006753B9"/>
    <w:rsid w:val="0068085D"/>
    <w:rsid w:val="006811F2"/>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4ECF"/>
    <w:rsid w:val="006B6008"/>
    <w:rsid w:val="006B7CD4"/>
    <w:rsid w:val="006C08A7"/>
    <w:rsid w:val="006C204D"/>
    <w:rsid w:val="006C3AE4"/>
    <w:rsid w:val="006C5C25"/>
    <w:rsid w:val="006D05DF"/>
    <w:rsid w:val="006D0753"/>
    <w:rsid w:val="006D0959"/>
    <w:rsid w:val="006E09E2"/>
    <w:rsid w:val="006E0CC9"/>
    <w:rsid w:val="006E1B44"/>
    <w:rsid w:val="006E248E"/>
    <w:rsid w:val="006E2B67"/>
    <w:rsid w:val="006E57EE"/>
    <w:rsid w:val="006E6CF9"/>
    <w:rsid w:val="006F32A6"/>
    <w:rsid w:val="006F4B01"/>
    <w:rsid w:val="00706007"/>
    <w:rsid w:val="00712417"/>
    <w:rsid w:val="00716901"/>
    <w:rsid w:val="0072151A"/>
    <w:rsid w:val="007219A3"/>
    <w:rsid w:val="00723747"/>
    <w:rsid w:val="007255A2"/>
    <w:rsid w:val="00736D88"/>
    <w:rsid w:val="00740C98"/>
    <w:rsid w:val="0074523B"/>
    <w:rsid w:val="0074539A"/>
    <w:rsid w:val="00747446"/>
    <w:rsid w:val="00747BB0"/>
    <w:rsid w:val="00747E7D"/>
    <w:rsid w:val="00751256"/>
    <w:rsid w:val="00751AEA"/>
    <w:rsid w:val="007541ED"/>
    <w:rsid w:val="00756D85"/>
    <w:rsid w:val="007605FC"/>
    <w:rsid w:val="00762466"/>
    <w:rsid w:val="0077220C"/>
    <w:rsid w:val="007744CC"/>
    <w:rsid w:val="00774776"/>
    <w:rsid w:val="007762AC"/>
    <w:rsid w:val="00776BD1"/>
    <w:rsid w:val="0077711C"/>
    <w:rsid w:val="007778E4"/>
    <w:rsid w:val="00780CB3"/>
    <w:rsid w:val="007836F5"/>
    <w:rsid w:val="007839D3"/>
    <w:rsid w:val="00785A9E"/>
    <w:rsid w:val="007925F1"/>
    <w:rsid w:val="00792F29"/>
    <w:rsid w:val="00793C0E"/>
    <w:rsid w:val="00794E96"/>
    <w:rsid w:val="007A0E00"/>
    <w:rsid w:val="007A1E7B"/>
    <w:rsid w:val="007A2177"/>
    <w:rsid w:val="007A24C2"/>
    <w:rsid w:val="007A31ED"/>
    <w:rsid w:val="007A55FF"/>
    <w:rsid w:val="007B0B22"/>
    <w:rsid w:val="007B15AC"/>
    <w:rsid w:val="007B2A7A"/>
    <w:rsid w:val="007B4C84"/>
    <w:rsid w:val="007C4A83"/>
    <w:rsid w:val="007C78ED"/>
    <w:rsid w:val="007D32AF"/>
    <w:rsid w:val="007D401D"/>
    <w:rsid w:val="007D4AD9"/>
    <w:rsid w:val="007E063B"/>
    <w:rsid w:val="007E2EC1"/>
    <w:rsid w:val="007E7EB3"/>
    <w:rsid w:val="007F474C"/>
    <w:rsid w:val="007F78EF"/>
    <w:rsid w:val="007F7932"/>
    <w:rsid w:val="00806667"/>
    <w:rsid w:val="0081231E"/>
    <w:rsid w:val="00814010"/>
    <w:rsid w:val="0081603A"/>
    <w:rsid w:val="0081695B"/>
    <w:rsid w:val="00816D69"/>
    <w:rsid w:val="00816DDF"/>
    <w:rsid w:val="00817E7B"/>
    <w:rsid w:val="008207EB"/>
    <w:rsid w:val="00821723"/>
    <w:rsid w:val="0082437D"/>
    <w:rsid w:val="00825124"/>
    <w:rsid w:val="00832BB6"/>
    <w:rsid w:val="0083376A"/>
    <w:rsid w:val="0083382D"/>
    <w:rsid w:val="0083503D"/>
    <w:rsid w:val="008366DE"/>
    <w:rsid w:val="00837868"/>
    <w:rsid w:val="00840AF2"/>
    <w:rsid w:val="00840E5C"/>
    <w:rsid w:val="00845E92"/>
    <w:rsid w:val="008539A7"/>
    <w:rsid w:val="008542D4"/>
    <w:rsid w:val="008548F4"/>
    <w:rsid w:val="008556EF"/>
    <w:rsid w:val="008568F5"/>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3C9D"/>
    <w:rsid w:val="008E52EB"/>
    <w:rsid w:val="008E599C"/>
    <w:rsid w:val="008E6B2B"/>
    <w:rsid w:val="008E6C12"/>
    <w:rsid w:val="008F0EF5"/>
    <w:rsid w:val="008F2AB2"/>
    <w:rsid w:val="008F46E3"/>
    <w:rsid w:val="008F663E"/>
    <w:rsid w:val="008F7DF1"/>
    <w:rsid w:val="0090119B"/>
    <w:rsid w:val="00906F18"/>
    <w:rsid w:val="0091173B"/>
    <w:rsid w:val="0091278A"/>
    <w:rsid w:val="00916997"/>
    <w:rsid w:val="0092105D"/>
    <w:rsid w:val="00921075"/>
    <w:rsid w:val="00924712"/>
    <w:rsid w:val="00925AC4"/>
    <w:rsid w:val="00925EB0"/>
    <w:rsid w:val="00926B32"/>
    <w:rsid w:val="009276C7"/>
    <w:rsid w:val="00933091"/>
    <w:rsid w:val="00933712"/>
    <w:rsid w:val="00935A2D"/>
    <w:rsid w:val="0093638E"/>
    <w:rsid w:val="00936C55"/>
    <w:rsid w:val="00940047"/>
    <w:rsid w:val="00940445"/>
    <w:rsid w:val="009434BC"/>
    <w:rsid w:val="00943D6D"/>
    <w:rsid w:val="00944DE6"/>
    <w:rsid w:val="00944E7F"/>
    <w:rsid w:val="00950247"/>
    <w:rsid w:val="009503CA"/>
    <w:rsid w:val="00953C37"/>
    <w:rsid w:val="00954811"/>
    <w:rsid w:val="0096000A"/>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130E"/>
    <w:rsid w:val="00991803"/>
    <w:rsid w:val="00995D81"/>
    <w:rsid w:val="009A469B"/>
    <w:rsid w:val="009A4963"/>
    <w:rsid w:val="009A56DF"/>
    <w:rsid w:val="009A6AF9"/>
    <w:rsid w:val="009B2AF9"/>
    <w:rsid w:val="009B4D8D"/>
    <w:rsid w:val="009C3BC4"/>
    <w:rsid w:val="009C702B"/>
    <w:rsid w:val="009D5052"/>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10AE0"/>
    <w:rsid w:val="00A10B97"/>
    <w:rsid w:val="00A12CC2"/>
    <w:rsid w:val="00A12EFE"/>
    <w:rsid w:val="00A16B4B"/>
    <w:rsid w:val="00A174ED"/>
    <w:rsid w:val="00A21F91"/>
    <w:rsid w:val="00A23B3A"/>
    <w:rsid w:val="00A25652"/>
    <w:rsid w:val="00A27078"/>
    <w:rsid w:val="00A27FCF"/>
    <w:rsid w:val="00A30B99"/>
    <w:rsid w:val="00A30E02"/>
    <w:rsid w:val="00A317A4"/>
    <w:rsid w:val="00A319AA"/>
    <w:rsid w:val="00A37185"/>
    <w:rsid w:val="00A41940"/>
    <w:rsid w:val="00A41C43"/>
    <w:rsid w:val="00A41EE8"/>
    <w:rsid w:val="00A50EF1"/>
    <w:rsid w:val="00A528DB"/>
    <w:rsid w:val="00A609E2"/>
    <w:rsid w:val="00A60A7A"/>
    <w:rsid w:val="00A61C0F"/>
    <w:rsid w:val="00A663C6"/>
    <w:rsid w:val="00A72462"/>
    <w:rsid w:val="00A759F3"/>
    <w:rsid w:val="00A75B94"/>
    <w:rsid w:val="00A763F6"/>
    <w:rsid w:val="00A80B51"/>
    <w:rsid w:val="00A81861"/>
    <w:rsid w:val="00A81F2E"/>
    <w:rsid w:val="00A82BC6"/>
    <w:rsid w:val="00A832BA"/>
    <w:rsid w:val="00A83E90"/>
    <w:rsid w:val="00A86CCA"/>
    <w:rsid w:val="00A86CF4"/>
    <w:rsid w:val="00A87523"/>
    <w:rsid w:val="00A87E1D"/>
    <w:rsid w:val="00A94AED"/>
    <w:rsid w:val="00A959F9"/>
    <w:rsid w:val="00A971B3"/>
    <w:rsid w:val="00A97578"/>
    <w:rsid w:val="00AA08A7"/>
    <w:rsid w:val="00AA3FC2"/>
    <w:rsid w:val="00AA516C"/>
    <w:rsid w:val="00AA559B"/>
    <w:rsid w:val="00AA588A"/>
    <w:rsid w:val="00AB0612"/>
    <w:rsid w:val="00AB0E9F"/>
    <w:rsid w:val="00AB2592"/>
    <w:rsid w:val="00AB25EC"/>
    <w:rsid w:val="00AB3E61"/>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4FC5"/>
    <w:rsid w:val="00B1745B"/>
    <w:rsid w:val="00B250E9"/>
    <w:rsid w:val="00B27F16"/>
    <w:rsid w:val="00B3403A"/>
    <w:rsid w:val="00B35613"/>
    <w:rsid w:val="00B35EF0"/>
    <w:rsid w:val="00B36CD0"/>
    <w:rsid w:val="00B37DB9"/>
    <w:rsid w:val="00B4209C"/>
    <w:rsid w:val="00B47646"/>
    <w:rsid w:val="00B51B10"/>
    <w:rsid w:val="00B52230"/>
    <w:rsid w:val="00B544AB"/>
    <w:rsid w:val="00B54867"/>
    <w:rsid w:val="00B55763"/>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5E71"/>
    <w:rsid w:val="00B92B50"/>
    <w:rsid w:val="00B9426A"/>
    <w:rsid w:val="00B94696"/>
    <w:rsid w:val="00B949B9"/>
    <w:rsid w:val="00B9530C"/>
    <w:rsid w:val="00B96B78"/>
    <w:rsid w:val="00B973A6"/>
    <w:rsid w:val="00BA29CC"/>
    <w:rsid w:val="00BA60E1"/>
    <w:rsid w:val="00BA6121"/>
    <w:rsid w:val="00BA72D6"/>
    <w:rsid w:val="00BB0128"/>
    <w:rsid w:val="00BB23E1"/>
    <w:rsid w:val="00BB3198"/>
    <w:rsid w:val="00BB5A42"/>
    <w:rsid w:val="00BB6B02"/>
    <w:rsid w:val="00BC1F59"/>
    <w:rsid w:val="00BC34E2"/>
    <w:rsid w:val="00BC5CAC"/>
    <w:rsid w:val="00BC78AF"/>
    <w:rsid w:val="00BD0480"/>
    <w:rsid w:val="00BD0523"/>
    <w:rsid w:val="00BD05FD"/>
    <w:rsid w:val="00BD1364"/>
    <w:rsid w:val="00BD321B"/>
    <w:rsid w:val="00BD3FAF"/>
    <w:rsid w:val="00BD4A09"/>
    <w:rsid w:val="00BD4E1F"/>
    <w:rsid w:val="00BD57FF"/>
    <w:rsid w:val="00BE05B0"/>
    <w:rsid w:val="00BE35F1"/>
    <w:rsid w:val="00BE3FFF"/>
    <w:rsid w:val="00BE4033"/>
    <w:rsid w:val="00BE569A"/>
    <w:rsid w:val="00BE6240"/>
    <w:rsid w:val="00BE676B"/>
    <w:rsid w:val="00BE76F1"/>
    <w:rsid w:val="00BF0867"/>
    <w:rsid w:val="00BF1B84"/>
    <w:rsid w:val="00BF383A"/>
    <w:rsid w:val="00BF6BA5"/>
    <w:rsid w:val="00BF7D04"/>
    <w:rsid w:val="00C005BD"/>
    <w:rsid w:val="00C0066B"/>
    <w:rsid w:val="00C010FF"/>
    <w:rsid w:val="00C02BAD"/>
    <w:rsid w:val="00C03F83"/>
    <w:rsid w:val="00C05CE3"/>
    <w:rsid w:val="00C05EDA"/>
    <w:rsid w:val="00C0607F"/>
    <w:rsid w:val="00C06A97"/>
    <w:rsid w:val="00C16C72"/>
    <w:rsid w:val="00C17BA4"/>
    <w:rsid w:val="00C237AD"/>
    <w:rsid w:val="00C23E8F"/>
    <w:rsid w:val="00C24DA7"/>
    <w:rsid w:val="00C25B90"/>
    <w:rsid w:val="00C26C86"/>
    <w:rsid w:val="00C31765"/>
    <w:rsid w:val="00C34E83"/>
    <w:rsid w:val="00C4104B"/>
    <w:rsid w:val="00C41632"/>
    <w:rsid w:val="00C41CD9"/>
    <w:rsid w:val="00C44583"/>
    <w:rsid w:val="00C45CE4"/>
    <w:rsid w:val="00C47325"/>
    <w:rsid w:val="00C47C87"/>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50D8"/>
    <w:rsid w:val="00C75179"/>
    <w:rsid w:val="00C81732"/>
    <w:rsid w:val="00C82B67"/>
    <w:rsid w:val="00C82E08"/>
    <w:rsid w:val="00C84220"/>
    <w:rsid w:val="00C846FA"/>
    <w:rsid w:val="00C86FE7"/>
    <w:rsid w:val="00C87683"/>
    <w:rsid w:val="00C91A4C"/>
    <w:rsid w:val="00C92EAA"/>
    <w:rsid w:val="00C93019"/>
    <w:rsid w:val="00CA03C2"/>
    <w:rsid w:val="00CA1758"/>
    <w:rsid w:val="00CA6019"/>
    <w:rsid w:val="00CA614E"/>
    <w:rsid w:val="00CA6A56"/>
    <w:rsid w:val="00CB2680"/>
    <w:rsid w:val="00CB33BD"/>
    <w:rsid w:val="00CB6B06"/>
    <w:rsid w:val="00CC057A"/>
    <w:rsid w:val="00CC1BBC"/>
    <w:rsid w:val="00CC205D"/>
    <w:rsid w:val="00CC31AF"/>
    <w:rsid w:val="00CC46A5"/>
    <w:rsid w:val="00CC5EA8"/>
    <w:rsid w:val="00CC5EFD"/>
    <w:rsid w:val="00CC6B7B"/>
    <w:rsid w:val="00CC7156"/>
    <w:rsid w:val="00CC7931"/>
    <w:rsid w:val="00CD026B"/>
    <w:rsid w:val="00CD55D0"/>
    <w:rsid w:val="00CD5855"/>
    <w:rsid w:val="00CD5A25"/>
    <w:rsid w:val="00CE4098"/>
    <w:rsid w:val="00CE47C5"/>
    <w:rsid w:val="00CF01BF"/>
    <w:rsid w:val="00CF172E"/>
    <w:rsid w:val="00CF2E13"/>
    <w:rsid w:val="00CF373B"/>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0A3B"/>
    <w:rsid w:val="00D24A2B"/>
    <w:rsid w:val="00D24A36"/>
    <w:rsid w:val="00D25E6A"/>
    <w:rsid w:val="00D336FE"/>
    <w:rsid w:val="00D34978"/>
    <w:rsid w:val="00D34F35"/>
    <w:rsid w:val="00D400BE"/>
    <w:rsid w:val="00D42150"/>
    <w:rsid w:val="00D50733"/>
    <w:rsid w:val="00D50C9B"/>
    <w:rsid w:val="00D51306"/>
    <w:rsid w:val="00D51549"/>
    <w:rsid w:val="00D547C2"/>
    <w:rsid w:val="00D612E4"/>
    <w:rsid w:val="00D65265"/>
    <w:rsid w:val="00D66235"/>
    <w:rsid w:val="00D7005F"/>
    <w:rsid w:val="00D715D4"/>
    <w:rsid w:val="00D73612"/>
    <w:rsid w:val="00D73BF9"/>
    <w:rsid w:val="00D74C52"/>
    <w:rsid w:val="00D76455"/>
    <w:rsid w:val="00D830B3"/>
    <w:rsid w:val="00D850BD"/>
    <w:rsid w:val="00D90ABD"/>
    <w:rsid w:val="00D93162"/>
    <w:rsid w:val="00D94694"/>
    <w:rsid w:val="00D94BE7"/>
    <w:rsid w:val="00D94C21"/>
    <w:rsid w:val="00D94EE2"/>
    <w:rsid w:val="00D970D6"/>
    <w:rsid w:val="00DA0866"/>
    <w:rsid w:val="00DA25E8"/>
    <w:rsid w:val="00DA3B1F"/>
    <w:rsid w:val="00DA62A6"/>
    <w:rsid w:val="00DA6D64"/>
    <w:rsid w:val="00DB0DAE"/>
    <w:rsid w:val="00DB1CC3"/>
    <w:rsid w:val="00DB3CC7"/>
    <w:rsid w:val="00DB5847"/>
    <w:rsid w:val="00DB5CD2"/>
    <w:rsid w:val="00DB6684"/>
    <w:rsid w:val="00DB68EC"/>
    <w:rsid w:val="00DB6917"/>
    <w:rsid w:val="00DB7E4C"/>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A61"/>
    <w:rsid w:val="00DF0050"/>
    <w:rsid w:val="00DF1A28"/>
    <w:rsid w:val="00DF297A"/>
    <w:rsid w:val="00DF3C0C"/>
    <w:rsid w:val="00DF666C"/>
    <w:rsid w:val="00E0139B"/>
    <w:rsid w:val="00E101C1"/>
    <w:rsid w:val="00E124AB"/>
    <w:rsid w:val="00E129CB"/>
    <w:rsid w:val="00E17E94"/>
    <w:rsid w:val="00E25B1C"/>
    <w:rsid w:val="00E31002"/>
    <w:rsid w:val="00E32015"/>
    <w:rsid w:val="00E32D05"/>
    <w:rsid w:val="00E335FD"/>
    <w:rsid w:val="00E40CB8"/>
    <w:rsid w:val="00E428EA"/>
    <w:rsid w:val="00E43C92"/>
    <w:rsid w:val="00E50155"/>
    <w:rsid w:val="00E51019"/>
    <w:rsid w:val="00E55191"/>
    <w:rsid w:val="00E55ACE"/>
    <w:rsid w:val="00E6057C"/>
    <w:rsid w:val="00E61663"/>
    <w:rsid w:val="00E61F4B"/>
    <w:rsid w:val="00E64298"/>
    <w:rsid w:val="00E646AA"/>
    <w:rsid w:val="00E65A21"/>
    <w:rsid w:val="00E70AF3"/>
    <w:rsid w:val="00E722BD"/>
    <w:rsid w:val="00E745F1"/>
    <w:rsid w:val="00E74B24"/>
    <w:rsid w:val="00E74EF2"/>
    <w:rsid w:val="00E7665C"/>
    <w:rsid w:val="00E81890"/>
    <w:rsid w:val="00E912FB"/>
    <w:rsid w:val="00E91EF8"/>
    <w:rsid w:val="00E92328"/>
    <w:rsid w:val="00E95A16"/>
    <w:rsid w:val="00E97122"/>
    <w:rsid w:val="00EA08D9"/>
    <w:rsid w:val="00EA09DC"/>
    <w:rsid w:val="00EA1921"/>
    <w:rsid w:val="00EA49B0"/>
    <w:rsid w:val="00EB5152"/>
    <w:rsid w:val="00EB53CF"/>
    <w:rsid w:val="00EB609B"/>
    <w:rsid w:val="00EB6250"/>
    <w:rsid w:val="00EC2521"/>
    <w:rsid w:val="00EC30DD"/>
    <w:rsid w:val="00EC3F13"/>
    <w:rsid w:val="00EC4958"/>
    <w:rsid w:val="00EC64D0"/>
    <w:rsid w:val="00EC70BE"/>
    <w:rsid w:val="00ED75DC"/>
    <w:rsid w:val="00ED77D1"/>
    <w:rsid w:val="00EE0486"/>
    <w:rsid w:val="00EE261F"/>
    <w:rsid w:val="00EE6AC7"/>
    <w:rsid w:val="00EE7D2B"/>
    <w:rsid w:val="00EE7DF5"/>
    <w:rsid w:val="00EF1065"/>
    <w:rsid w:val="00EF34BE"/>
    <w:rsid w:val="00EF51B0"/>
    <w:rsid w:val="00EF7F31"/>
    <w:rsid w:val="00F02AF0"/>
    <w:rsid w:val="00F03389"/>
    <w:rsid w:val="00F053C9"/>
    <w:rsid w:val="00F06929"/>
    <w:rsid w:val="00F06B7D"/>
    <w:rsid w:val="00F07970"/>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37C6"/>
    <w:rsid w:val="00F84551"/>
    <w:rsid w:val="00F84901"/>
    <w:rsid w:val="00F84F6A"/>
    <w:rsid w:val="00F85526"/>
    <w:rsid w:val="00F87F81"/>
    <w:rsid w:val="00F9003B"/>
    <w:rsid w:val="00F913A9"/>
    <w:rsid w:val="00F9643E"/>
    <w:rsid w:val="00F9761D"/>
    <w:rsid w:val="00FA1BA3"/>
    <w:rsid w:val="00FA24D8"/>
    <w:rsid w:val="00FA3962"/>
    <w:rsid w:val="00FA3BD0"/>
    <w:rsid w:val="00FA4868"/>
    <w:rsid w:val="00FA5EBF"/>
    <w:rsid w:val="00FB2865"/>
    <w:rsid w:val="00FB3A85"/>
    <w:rsid w:val="00FB4127"/>
    <w:rsid w:val="00FC002E"/>
    <w:rsid w:val="00FC0E5A"/>
    <w:rsid w:val="00FC4AAA"/>
    <w:rsid w:val="00FC6C20"/>
    <w:rsid w:val="00FC7037"/>
    <w:rsid w:val="00FD1547"/>
    <w:rsid w:val="00FD43A0"/>
    <w:rsid w:val="00FD6C56"/>
    <w:rsid w:val="00FE1F9A"/>
    <w:rsid w:val="00FE28F7"/>
    <w:rsid w:val="00FE3700"/>
    <w:rsid w:val="00FE3F4E"/>
    <w:rsid w:val="00FE4EC8"/>
    <w:rsid w:val="00FF2120"/>
    <w:rsid w:val="00FF5D52"/>
    <w:rsid w:val="00FF674B"/>
    <w:rsid w:val="00FF679D"/>
    <w:rsid w:val="00FF73C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63F"/>
    <w:rPr>
      <w:sz w:val="24"/>
      <w:szCs w:val="24"/>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link w:val="BVIfnrChar"/>
    <w:uiPriority w:val="99"/>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paragraph" w:customStyle="1" w:styleId="Para1">
    <w:name w:val="Para1"/>
    <w:basedOn w:val="Normal"/>
    <w:link w:val="Para1Char"/>
    <w:uiPriority w:val="99"/>
    <w:rsid w:val="00E32015"/>
    <w:pPr>
      <w:numPr>
        <w:numId w:val="6"/>
      </w:numPr>
      <w:tabs>
        <w:tab w:val="clear" w:pos="360"/>
      </w:tabs>
      <w:spacing w:before="120" w:after="120"/>
      <w:jc w:val="both"/>
    </w:pPr>
    <w:rPr>
      <w:snapToGrid w:val="0"/>
      <w:sz w:val="22"/>
      <w:szCs w:val="18"/>
      <w:lang w:val="en-GB" w:eastAsia="en-US"/>
    </w:rPr>
  </w:style>
  <w:style w:type="character" w:customStyle="1" w:styleId="Para1Char">
    <w:name w:val="Para1 Char"/>
    <w:link w:val="Para1"/>
    <w:uiPriority w:val="99"/>
    <w:locked/>
    <w:rsid w:val="00E32015"/>
    <w:rPr>
      <w:snapToGrid w:val="0"/>
      <w:sz w:val="22"/>
      <w:szCs w:val="18"/>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E32015"/>
    <w:pPr>
      <w:spacing w:line="240" w:lineRule="exact"/>
      <w:jc w:val="both"/>
    </w:pPr>
    <w:rPr>
      <w:sz w:val="20"/>
      <w:szCs w:val="20"/>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FF53AD-F055-462B-BA77-5EB20A86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SBSTTA-22-2-ar</vt:lpstr>
    </vt:vector>
  </TitlesOfParts>
  <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sbstta-rec-23-07-ar</dc:title>
  <dc:creator>SCBD</dc:creator>
  <cp:lastModifiedBy>ShawkiMostafa/MahaLabib</cp:lastModifiedBy>
  <cp:revision>6</cp:revision>
  <cp:lastPrinted>2019-11-29T01:18:00Z</cp:lastPrinted>
  <dcterms:created xsi:type="dcterms:W3CDTF">2020-01-25T06:58:00Z</dcterms:created>
  <dcterms:modified xsi:type="dcterms:W3CDTF">2020-02-04T13:51:00Z</dcterms:modified>
</cp:coreProperties>
</file>