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5141"/>
        <w:gridCol w:w="4090"/>
      </w:tblGrid>
      <w:tr w:rsidR="006E0A5B" w:rsidRPr="00D03791" w14:paraId="61DEA1EB" w14:textId="77777777" w:rsidTr="0048321E">
        <w:trPr>
          <w:trHeight w:val="851"/>
        </w:trPr>
        <w:tc>
          <w:tcPr>
            <w:tcW w:w="800" w:type="dxa"/>
            <w:tcBorders>
              <w:bottom w:val="single" w:sz="12" w:space="0" w:color="auto"/>
            </w:tcBorders>
          </w:tcPr>
          <w:p w14:paraId="0B1F183A" w14:textId="77777777" w:rsidR="006E0A5B" w:rsidRPr="00971D2F" w:rsidRDefault="006E0A5B" w:rsidP="0048321E">
            <w:pPr>
              <w:rPr>
                <w:snapToGrid w:val="0"/>
                <w:kern w:val="22"/>
              </w:rPr>
            </w:pPr>
            <w:r w:rsidRPr="00971D2F">
              <w:rPr>
                <w:noProof/>
                <w:snapToGrid w:val="0"/>
                <w:kern w:val="22"/>
              </w:rPr>
              <w:drawing>
                <wp:anchor distT="0" distB="0" distL="114300" distR="114300" simplePos="0" relativeHeight="251658241" behindDoc="0" locked="0" layoutInCell="1" allowOverlap="1" wp14:anchorId="3B46E0ED" wp14:editId="292FBBD7">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42F11D25" w14:textId="77777777" w:rsidR="006E0A5B" w:rsidRPr="00971D2F" w:rsidRDefault="006E0A5B" w:rsidP="0048321E">
            <w:pPr>
              <w:rPr>
                <w:snapToGrid w:val="0"/>
                <w:kern w:val="22"/>
              </w:rPr>
            </w:pPr>
            <w:r w:rsidRPr="006E0A5B">
              <w:rPr>
                <w:noProof/>
                <w:snapToGrid w:val="0"/>
              </w:rPr>
              <w:drawing>
                <wp:anchor distT="0" distB="0" distL="114300" distR="114300" simplePos="0" relativeHeight="251658240" behindDoc="0" locked="0" layoutInCell="1" allowOverlap="1" wp14:anchorId="2745F57B" wp14:editId="41E7495F">
                  <wp:simplePos x="0" y="0"/>
                  <wp:positionH relativeFrom="column">
                    <wp:posOffset>-176140</wp:posOffset>
                  </wp:positionH>
                  <wp:positionV relativeFrom="page">
                    <wp:posOffset>-77943</wp:posOffset>
                  </wp:positionV>
                  <wp:extent cx="941011" cy="59338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46873" cy="597083"/>
                          </a:xfrm>
                          <a:prstGeom prst="rect">
                            <a:avLst/>
                          </a:prstGeom>
                        </pic:spPr>
                      </pic:pic>
                    </a:graphicData>
                  </a:graphic>
                  <wp14:sizeRelH relativeFrom="margin">
                    <wp14:pctWidth>0</wp14:pctWidth>
                  </wp14:sizeRelH>
                  <wp14:sizeRelV relativeFrom="margin">
                    <wp14:pctHeight>0</wp14:pctHeight>
                  </wp14:sizeRelV>
                </wp:anchor>
              </w:drawing>
            </w:r>
          </w:p>
        </w:tc>
        <w:tc>
          <w:tcPr>
            <w:tcW w:w="4090" w:type="dxa"/>
            <w:tcBorders>
              <w:bottom w:val="single" w:sz="12" w:space="0" w:color="auto"/>
            </w:tcBorders>
          </w:tcPr>
          <w:p w14:paraId="36F7F77F" w14:textId="77777777" w:rsidR="006E0A5B" w:rsidRPr="00971D2F" w:rsidRDefault="006E0A5B" w:rsidP="0048321E">
            <w:pPr>
              <w:jc w:val="right"/>
              <w:rPr>
                <w:rFonts w:ascii="Arial" w:hAnsi="Arial" w:cs="Arial"/>
                <w:b/>
                <w:snapToGrid w:val="0"/>
                <w:kern w:val="22"/>
                <w:sz w:val="32"/>
                <w:szCs w:val="32"/>
              </w:rPr>
            </w:pPr>
            <w:r w:rsidRPr="00971D2F">
              <w:rPr>
                <w:rFonts w:ascii="Arial" w:hAnsi="Arial" w:cs="Arial"/>
                <w:b/>
                <w:snapToGrid w:val="0"/>
                <w:kern w:val="22"/>
                <w:sz w:val="32"/>
                <w:szCs w:val="32"/>
              </w:rPr>
              <w:t>CBD</w:t>
            </w:r>
          </w:p>
        </w:tc>
      </w:tr>
      <w:tr w:rsidR="006E0A5B" w:rsidRPr="00D03791" w14:paraId="4BCC4E09" w14:textId="77777777" w:rsidTr="0048321E">
        <w:tc>
          <w:tcPr>
            <w:tcW w:w="5941" w:type="dxa"/>
            <w:gridSpan w:val="2"/>
            <w:tcBorders>
              <w:top w:val="single" w:sz="12" w:space="0" w:color="auto"/>
              <w:bottom w:val="single" w:sz="36" w:space="0" w:color="auto"/>
            </w:tcBorders>
            <w:vAlign w:val="center"/>
          </w:tcPr>
          <w:p w14:paraId="34F6ABF5" w14:textId="77777777" w:rsidR="006E0A5B" w:rsidRPr="00971D2F" w:rsidRDefault="006E0A5B" w:rsidP="0048321E">
            <w:pPr>
              <w:rPr>
                <w:snapToGrid w:val="0"/>
                <w:kern w:val="22"/>
              </w:rPr>
            </w:pPr>
            <w:r w:rsidRPr="00971D2F">
              <w:rPr>
                <w:noProof/>
                <w:snapToGrid w:val="0"/>
                <w:kern w:val="22"/>
              </w:rPr>
              <w:drawing>
                <wp:inline distT="0" distB="0" distL="0" distR="0" wp14:anchorId="60F6AB9C" wp14:editId="7222614D">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62FABF2" w14:textId="77777777" w:rsidR="006E0A5B" w:rsidRPr="00134D7F" w:rsidRDefault="006E0A5B" w:rsidP="0048321E">
            <w:pPr>
              <w:ind w:left="1215"/>
              <w:rPr>
                <w:snapToGrid w:val="0"/>
                <w:kern w:val="22"/>
                <w:szCs w:val="22"/>
                <w:lang w:val="es-ES"/>
              </w:rPr>
            </w:pPr>
            <w:proofErr w:type="spellStart"/>
            <w:r w:rsidRPr="00134D7F">
              <w:rPr>
                <w:snapToGrid w:val="0"/>
                <w:kern w:val="22"/>
                <w:szCs w:val="22"/>
                <w:lang w:val="es-ES"/>
              </w:rPr>
              <w:t>Distr</w:t>
            </w:r>
            <w:proofErr w:type="spellEnd"/>
            <w:r w:rsidRPr="00134D7F">
              <w:rPr>
                <w:snapToGrid w:val="0"/>
                <w:kern w:val="22"/>
                <w:szCs w:val="22"/>
                <w:lang w:val="es-ES"/>
              </w:rPr>
              <w:t>.</w:t>
            </w:r>
          </w:p>
          <w:p w14:paraId="1DE449DE" w14:textId="70CB6739" w:rsidR="006E0A5B" w:rsidRPr="00134D7F" w:rsidRDefault="00F3077B" w:rsidP="0048321E">
            <w:pPr>
              <w:ind w:left="1215"/>
              <w:rPr>
                <w:snapToGrid w:val="0"/>
                <w:kern w:val="22"/>
                <w:szCs w:val="22"/>
                <w:lang w:val="es-ES"/>
              </w:rPr>
            </w:pPr>
            <w:r w:rsidRPr="00134D7F">
              <w:rPr>
                <w:snapToGrid w:val="0"/>
                <w:kern w:val="22"/>
                <w:szCs w:val="22"/>
                <w:lang w:val="es-ES"/>
              </w:rPr>
              <w:t>GENERAL</w:t>
            </w:r>
          </w:p>
          <w:p w14:paraId="59F2934D" w14:textId="77777777" w:rsidR="006E0A5B" w:rsidRPr="00134D7F" w:rsidRDefault="006E0A5B" w:rsidP="0048321E">
            <w:pPr>
              <w:ind w:left="1215"/>
              <w:rPr>
                <w:snapToGrid w:val="0"/>
                <w:kern w:val="22"/>
                <w:szCs w:val="22"/>
                <w:lang w:val="es-ES"/>
              </w:rPr>
            </w:pPr>
          </w:p>
          <w:p w14:paraId="4A09E004" w14:textId="7F9D63E7" w:rsidR="006E0A5B" w:rsidRPr="00134D7F" w:rsidRDefault="001079B7" w:rsidP="0048321E">
            <w:pPr>
              <w:ind w:left="1215"/>
              <w:rPr>
                <w:snapToGrid w:val="0"/>
                <w:kern w:val="22"/>
                <w:szCs w:val="22"/>
                <w:lang w:val="es-ES"/>
              </w:rPr>
            </w:pPr>
            <w:sdt>
              <w:sdtPr>
                <w:rPr>
                  <w:snapToGrid w:val="0"/>
                  <w:kern w:val="22"/>
                  <w:lang w:val="es-ES"/>
                </w:rPr>
                <w:alias w:val="Subject"/>
                <w:tag w:val=""/>
                <w:id w:val="2137136483"/>
                <w:placeholder>
                  <w:docPart w:val="39BF437EE4EB47148FC9010CE3FDADC3"/>
                </w:placeholder>
                <w:dataBinding w:prefixMappings="xmlns:ns0='http://purl.org/dc/elements/1.1/' xmlns:ns1='http://schemas.openxmlformats.org/package/2006/metadata/core-properties' " w:xpath="/ns1:coreProperties[1]/ns0:subject[1]" w:storeItemID="{6C3C8BC8-F283-45AE-878A-BAB7291924A1}"/>
                <w:text/>
              </w:sdtPr>
              <w:sdtEndPr/>
              <w:sdtContent>
                <w:r w:rsidR="00F3077B" w:rsidRPr="00134D7F">
                  <w:rPr>
                    <w:snapToGrid w:val="0"/>
                    <w:kern w:val="22"/>
                    <w:lang w:val="es-ES"/>
                  </w:rPr>
                  <w:t>CBD/SBSTTA/REC/24/3</w:t>
                </w:r>
              </w:sdtContent>
            </w:sdt>
          </w:p>
          <w:p w14:paraId="77E3DAA2" w14:textId="74463388" w:rsidR="006E0A5B" w:rsidRPr="00971D2F" w:rsidRDefault="00F3077B" w:rsidP="0048321E">
            <w:pPr>
              <w:ind w:left="1215"/>
              <w:rPr>
                <w:snapToGrid w:val="0"/>
                <w:kern w:val="22"/>
                <w:szCs w:val="22"/>
              </w:rPr>
            </w:pPr>
            <w:r>
              <w:rPr>
                <w:snapToGrid w:val="0"/>
                <w:kern w:val="22"/>
                <w:szCs w:val="22"/>
              </w:rPr>
              <w:t>27 March</w:t>
            </w:r>
            <w:r w:rsidR="00774FEE" w:rsidRPr="00971D2F">
              <w:rPr>
                <w:snapToGrid w:val="0"/>
                <w:kern w:val="22"/>
                <w:szCs w:val="22"/>
              </w:rPr>
              <w:t xml:space="preserve"> </w:t>
            </w:r>
            <w:r w:rsidR="006E0A5B" w:rsidRPr="00971D2F">
              <w:rPr>
                <w:snapToGrid w:val="0"/>
                <w:kern w:val="22"/>
                <w:szCs w:val="22"/>
              </w:rPr>
              <w:t>202</w:t>
            </w:r>
            <w:r>
              <w:rPr>
                <w:snapToGrid w:val="0"/>
                <w:kern w:val="22"/>
                <w:szCs w:val="22"/>
              </w:rPr>
              <w:t>2</w:t>
            </w:r>
          </w:p>
          <w:p w14:paraId="7B47693E" w14:textId="77777777" w:rsidR="006E0A5B" w:rsidRPr="00971D2F" w:rsidRDefault="006E0A5B" w:rsidP="0048321E">
            <w:pPr>
              <w:ind w:left="1215"/>
              <w:rPr>
                <w:snapToGrid w:val="0"/>
                <w:kern w:val="22"/>
                <w:szCs w:val="22"/>
              </w:rPr>
            </w:pPr>
          </w:p>
          <w:p w14:paraId="7D9D5B0B" w14:textId="77777777" w:rsidR="006E0A5B" w:rsidRPr="00971D2F" w:rsidRDefault="006E0A5B" w:rsidP="0048321E">
            <w:pPr>
              <w:ind w:left="1215"/>
              <w:rPr>
                <w:snapToGrid w:val="0"/>
                <w:kern w:val="22"/>
                <w:szCs w:val="22"/>
              </w:rPr>
            </w:pPr>
            <w:r w:rsidRPr="00971D2F">
              <w:rPr>
                <w:snapToGrid w:val="0"/>
                <w:kern w:val="22"/>
                <w:szCs w:val="22"/>
              </w:rPr>
              <w:t>ORIGINAL: ENGLISH</w:t>
            </w:r>
          </w:p>
          <w:p w14:paraId="18BAA804" w14:textId="77777777" w:rsidR="006E0A5B" w:rsidRPr="00971D2F" w:rsidRDefault="006E0A5B" w:rsidP="0048321E">
            <w:pPr>
              <w:rPr>
                <w:snapToGrid w:val="0"/>
                <w:kern w:val="22"/>
              </w:rPr>
            </w:pPr>
          </w:p>
        </w:tc>
      </w:tr>
    </w:tbl>
    <w:p w14:paraId="77DA8C07" w14:textId="77777777" w:rsidR="006E0A5B" w:rsidRPr="00971D2F" w:rsidRDefault="006E0A5B" w:rsidP="006E0A5B">
      <w:pPr>
        <w:pStyle w:val="meetingname"/>
        <w:ind w:right="4784"/>
        <w:jc w:val="left"/>
        <w:rPr>
          <w:snapToGrid w:val="0"/>
          <w:kern w:val="22"/>
        </w:rPr>
      </w:pPr>
      <w:r w:rsidRPr="00971D2F">
        <w:rPr>
          <w:snapToGrid w:val="0"/>
          <w:kern w:val="22"/>
        </w:rPr>
        <w:t>SUBSIDIARY BODY ON SCIENTIFIC, TECHNICAL AND TECHNOLOGICAL ADVICE</w:t>
      </w:r>
    </w:p>
    <w:p w14:paraId="163AE3CE" w14:textId="77777777" w:rsidR="006E0A5B" w:rsidRPr="00D03791" w:rsidRDefault="006E0A5B" w:rsidP="006E0A5B">
      <w:pPr>
        <w:ind w:left="142" w:right="4784" w:hanging="142"/>
        <w:jc w:val="left"/>
        <w:rPr>
          <w:snapToGrid w:val="0"/>
          <w:kern w:val="22"/>
          <w:szCs w:val="22"/>
          <w:lang w:eastAsia="nb-NO"/>
        </w:rPr>
      </w:pPr>
      <w:r w:rsidRPr="00D03791">
        <w:rPr>
          <w:snapToGrid w:val="0"/>
          <w:kern w:val="22"/>
          <w:szCs w:val="22"/>
          <w:lang w:eastAsia="nb-NO"/>
        </w:rPr>
        <w:t>Twenty-fourth meeting</w:t>
      </w:r>
    </w:p>
    <w:p w14:paraId="6C4201AB" w14:textId="120E6CDC" w:rsidR="006E0A5B" w:rsidRDefault="006E0A5B" w:rsidP="006E0A5B">
      <w:pPr>
        <w:ind w:left="142" w:right="4540" w:hanging="142"/>
        <w:jc w:val="left"/>
        <w:rPr>
          <w:snapToGrid w:val="0"/>
          <w:kern w:val="22"/>
          <w:szCs w:val="22"/>
          <w:lang w:eastAsia="nb-NO"/>
        </w:rPr>
      </w:pPr>
      <w:r w:rsidRPr="00D03791">
        <w:rPr>
          <w:snapToGrid w:val="0"/>
          <w:kern w:val="22"/>
          <w:szCs w:val="22"/>
          <w:lang w:eastAsia="nb-NO"/>
        </w:rPr>
        <w:t>Online, 3 May – 9 June 2021</w:t>
      </w:r>
    </w:p>
    <w:p w14:paraId="4E72E9DF" w14:textId="71B90625" w:rsidR="00F3077B" w:rsidRPr="00F3077B" w:rsidRDefault="00F3077B" w:rsidP="00F3077B">
      <w:r>
        <w:rPr>
          <w:snapToGrid w:val="0"/>
          <w:kern w:val="22"/>
          <w:szCs w:val="22"/>
          <w:lang w:eastAsia="nb-NO"/>
        </w:rPr>
        <w:t>Geneva, Switzerland, 14-29 March 2022</w:t>
      </w:r>
    </w:p>
    <w:p w14:paraId="54B6CBFA" w14:textId="5CD491BC" w:rsidR="00C9161D" w:rsidRPr="00DC7A1B" w:rsidRDefault="00405146" w:rsidP="00264DDD">
      <w:pPr>
        <w:suppressLineNumbers/>
        <w:suppressAutoHyphens/>
        <w:kinsoku w:val="0"/>
        <w:overflowPunct w:val="0"/>
        <w:autoSpaceDE w:val="0"/>
        <w:autoSpaceDN w:val="0"/>
        <w:adjustRightInd w:val="0"/>
        <w:snapToGrid w:val="0"/>
        <w:rPr>
          <w:snapToGrid w:val="0"/>
          <w:kern w:val="22"/>
        </w:rPr>
      </w:pPr>
      <w:r w:rsidRPr="00DC7A1B">
        <w:rPr>
          <w:snapToGrid w:val="0"/>
          <w:kern w:val="22"/>
        </w:rPr>
        <w:t xml:space="preserve">Agenda item </w:t>
      </w:r>
      <w:r w:rsidR="0046482F" w:rsidRPr="00DC7A1B">
        <w:rPr>
          <w:snapToGrid w:val="0"/>
          <w:kern w:val="22"/>
        </w:rPr>
        <w:t>8</w:t>
      </w:r>
    </w:p>
    <w:p w14:paraId="03BC1CC7" w14:textId="42469634" w:rsidR="00C9161D" w:rsidRPr="00DC7A1B" w:rsidRDefault="001079B7" w:rsidP="00264DDD">
      <w:pPr>
        <w:suppressLineNumbers/>
        <w:suppressAutoHyphens/>
        <w:kinsoku w:val="0"/>
        <w:overflowPunct w:val="0"/>
        <w:autoSpaceDE w:val="0"/>
        <w:autoSpaceDN w:val="0"/>
        <w:adjustRightInd w:val="0"/>
        <w:snapToGrid w:val="0"/>
        <w:spacing w:before="240" w:after="240"/>
        <w:jc w:val="center"/>
        <w:rPr>
          <w:b/>
          <w:bCs/>
          <w:caps/>
          <w:snapToGrid w:val="0"/>
          <w:kern w:val="22"/>
        </w:rPr>
      </w:pPr>
      <w:sdt>
        <w:sdtPr>
          <w:rPr>
            <w:rFonts w:eastAsiaTheme="majorEastAsia"/>
            <w:b/>
            <w:caps/>
            <w:snapToGrid w:val="0"/>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134D7F">
            <w:rPr>
              <w:rFonts w:eastAsiaTheme="majorEastAsia"/>
              <w:b/>
              <w:caps/>
              <w:snapToGrid w:val="0"/>
              <w:kern w:val="22"/>
            </w:rPr>
            <w:t>RECOMMENDATION ADOPTED BY THE SUBSIDIARY BODY ON SCIENTIFIC, TECHNICAL AND TECHNOLOGICAL ADVICE</w:t>
          </w:r>
        </w:sdtContent>
      </w:sdt>
    </w:p>
    <w:p w14:paraId="237F8D28" w14:textId="7679AD1F" w:rsidR="00F3077B" w:rsidRDefault="00F3077B" w:rsidP="009C7F83">
      <w:pPr>
        <w:pStyle w:val="Para1"/>
        <w:numPr>
          <w:ilvl w:val="0"/>
          <w:numId w:val="0"/>
        </w:numPr>
        <w:suppressLineNumbers/>
        <w:suppressAutoHyphens/>
        <w:kinsoku w:val="0"/>
        <w:overflowPunct w:val="0"/>
        <w:autoSpaceDE w:val="0"/>
        <w:autoSpaceDN w:val="0"/>
        <w:adjustRightInd w:val="0"/>
        <w:snapToGrid w:val="0"/>
        <w:ind w:left="1134" w:hanging="708"/>
        <w:jc w:val="left"/>
        <w:rPr>
          <w:kern w:val="22"/>
        </w:rPr>
      </w:pPr>
      <w:r>
        <w:rPr>
          <w:rFonts w:eastAsiaTheme="majorEastAsia"/>
          <w:b/>
          <w:kern w:val="22"/>
          <w:szCs w:val="24"/>
        </w:rPr>
        <w:t>24/3.</w:t>
      </w:r>
      <w:r>
        <w:rPr>
          <w:rFonts w:eastAsiaTheme="majorEastAsia"/>
          <w:b/>
          <w:kern w:val="22"/>
          <w:szCs w:val="24"/>
        </w:rPr>
        <w:tab/>
        <w:t>P</w:t>
      </w:r>
      <w:r w:rsidRPr="00F3077B">
        <w:rPr>
          <w:rFonts w:eastAsiaTheme="majorEastAsia"/>
          <w:b/>
          <w:kern w:val="22"/>
          <w:szCs w:val="24"/>
        </w:rPr>
        <w:t xml:space="preserve">rogramme of work of the </w:t>
      </w:r>
      <w:r>
        <w:rPr>
          <w:rFonts w:eastAsiaTheme="majorEastAsia"/>
          <w:b/>
          <w:kern w:val="22"/>
          <w:szCs w:val="24"/>
        </w:rPr>
        <w:t>I</w:t>
      </w:r>
      <w:r w:rsidRPr="00F3077B">
        <w:rPr>
          <w:rFonts w:eastAsiaTheme="majorEastAsia"/>
          <w:b/>
          <w:kern w:val="22"/>
          <w:szCs w:val="24"/>
        </w:rPr>
        <w:t xml:space="preserve">ntergovernmental </w:t>
      </w:r>
      <w:r>
        <w:rPr>
          <w:rFonts w:eastAsiaTheme="majorEastAsia"/>
          <w:b/>
          <w:kern w:val="22"/>
          <w:szCs w:val="24"/>
        </w:rPr>
        <w:t>S</w:t>
      </w:r>
      <w:r w:rsidRPr="00F3077B">
        <w:rPr>
          <w:rFonts w:eastAsiaTheme="majorEastAsia"/>
          <w:b/>
          <w:kern w:val="22"/>
          <w:szCs w:val="24"/>
        </w:rPr>
        <w:t>cience-</w:t>
      </w:r>
      <w:r>
        <w:rPr>
          <w:rFonts w:eastAsiaTheme="majorEastAsia"/>
          <w:b/>
          <w:kern w:val="22"/>
          <w:szCs w:val="24"/>
        </w:rPr>
        <w:t>P</w:t>
      </w:r>
      <w:r w:rsidRPr="00F3077B">
        <w:rPr>
          <w:rFonts w:eastAsiaTheme="majorEastAsia"/>
          <w:b/>
          <w:kern w:val="22"/>
          <w:szCs w:val="24"/>
        </w:rPr>
        <w:t xml:space="preserve">olicy </w:t>
      </w:r>
      <w:r>
        <w:rPr>
          <w:rFonts w:eastAsiaTheme="majorEastAsia"/>
          <w:b/>
          <w:kern w:val="22"/>
          <w:szCs w:val="24"/>
        </w:rPr>
        <w:t>P</w:t>
      </w:r>
      <w:r w:rsidRPr="00F3077B">
        <w:rPr>
          <w:rFonts w:eastAsiaTheme="majorEastAsia"/>
          <w:b/>
          <w:kern w:val="22"/>
          <w:szCs w:val="24"/>
        </w:rPr>
        <w:t xml:space="preserve">latform on </w:t>
      </w:r>
      <w:r>
        <w:rPr>
          <w:rFonts w:eastAsiaTheme="majorEastAsia"/>
          <w:b/>
          <w:kern w:val="22"/>
          <w:szCs w:val="24"/>
        </w:rPr>
        <w:t>B</w:t>
      </w:r>
      <w:r w:rsidRPr="00F3077B">
        <w:rPr>
          <w:rFonts w:eastAsiaTheme="majorEastAsia"/>
          <w:b/>
          <w:kern w:val="22"/>
          <w:szCs w:val="24"/>
        </w:rPr>
        <w:t xml:space="preserve">iodiversity and </w:t>
      </w:r>
      <w:r>
        <w:rPr>
          <w:rFonts w:eastAsiaTheme="majorEastAsia"/>
          <w:b/>
          <w:kern w:val="22"/>
          <w:szCs w:val="24"/>
        </w:rPr>
        <w:t>E</w:t>
      </w:r>
      <w:r w:rsidRPr="00F3077B">
        <w:rPr>
          <w:rFonts w:eastAsiaTheme="majorEastAsia"/>
          <w:b/>
          <w:kern w:val="22"/>
          <w:szCs w:val="24"/>
        </w:rPr>
        <w:t xml:space="preserve">cosystem </w:t>
      </w:r>
      <w:r>
        <w:rPr>
          <w:rFonts w:eastAsiaTheme="majorEastAsia"/>
          <w:b/>
          <w:kern w:val="22"/>
          <w:szCs w:val="24"/>
        </w:rPr>
        <w:t>S</w:t>
      </w:r>
      <w:r w:rsidRPr="00F3077B">
        <w:rPr>
          <w:rFonts w:eastAsiaTheme="majorEastAsia"/>
          <w:b/>
          <w:kern w:val="22"/>
          <w:szCs w:val="24"/>
        </w:rPr>
        <w:t>ervices</w:t>
      </w:r>
    </w:p>
    <w:p w14:paraId="7A46006E" w14:textId="5A7A5E46" w:rsidR="00427D21" w:rsidRPr="00DC7A1B" w:rsidRDefault="00583D5A" w:rsidP="00264DDD">
      <w:pPr>
        <w:pStyle w:val="Para1"/>
        <w:numPr>
          <w:ilvl w:val="0"/>
          <w:numId w:val="0"/>
        </w:numPr>
        <w:suppressLineNumbers/>
        <w:suppressAutoHyphens/>
        <w:kinsoku w:val="0"/>
        <w:overflowPunct w:val="0"/>
        <w:autoSpaceDE w:val="0"/>
        <w:autoSpaceDN w:val="0"/>
        <w:adjustRightInd w:val="0"/>
        <w:snapToGrid w:val="0"/>
        <w:ind w:firstLine="720"/>
        <w:rPr>
          <w:kern w:val="22"/>
        </w:rPr>
      </w:pPr>
      <w:r w:rsidRPr="00DC7A1B">
        <w:rPr>
          <w:kern w:val="22"/>
        </w:rPr>
        <w:t>The Subsidiary Body on Scientific, Technical and Technological Advice</w:t>
      </w:r>
      <w:r w:rsidR="00F67D39" w:rsidRPr="00DC7A1B">
        <w:rPr>
          <w:i/>
          <w:kern w:val="22"/>
        </w:rPr>
        <w:t xml:space="preserve"> </w:t>
      </w:r>
      <w:r w:rsidR="00F67D39" w:rsidRPr="00DC7A1B">
        <w:rPr>
          <w:i/>
          <w:iCs/>
          <w:kern w:val="22"/>
        </w:rPr>
        <w:t>recommend</w:t>
      </w:r>
      <w:r w:rsidR="00AC718B" w:rsidRPr="00DC7A1B">
        <w:rPr>
          <w:i/>
          <w:iCs/>
          <w:kern w:val="22"/>
        </w:rPr>
        <w:t>s</w:t>
      </w:r>
      <w:r w:rsidR="00F67D39" w:rsidRPr="00DC7A1B">
        <w:rPr>
          <w:kern w:val="22"/>
        </w:rPr>
        <w:t xml:space="preserve"> that the Conference of the Parties at its fifteenth meeting adopt a decision along the following lines, complementing the draft decision contained in recommendation 23/1:</w:t>
      </w:r>
    </w:p>
    <w:p w14:paraId="5D76AA44" w14:textId="5316E307" w:rsidR="00F67D39" w:rsidRPr="00DC7A1B" w:rsidRDefault="00F67D39" w:rsidP="00264DDD">
      <w:pPr>
        <w:suppressLineNumbers/>
        <w:suppressAutoHyphens/>
        <w:kinsoku w:val="0"/>
        <w:overflowPunct w:val="0"/>
        <w:autoSpaceDE w:val="0"/>
        <w:autoSpaceDN w:val="0"/>
        <w:adjustRightInd w:val="0"/>
        <w:snapToGrid w:val="0"/>
        <w:spacing w:before="120" w:after="120"/>
        <w:ind w:left="720" w:firstLine="720"/>
        <w:rPr>
          <w:iCs/>
          <w:snapToGrid w:val="0"/>
          <w:kern w:val="22"/>
        </w:rPr>
      </w:pPr>
      <w:r w:rsidRPr="00DC7A1B">
        <w:rPr>
          <w:i/>
          <w:snapToGrid w:val="0"/>
          <w:kern w:val="22"/>
        </w:rPr>
        <w:t>The Conference of the Parties</w:t>
      </w:r>
      <w:r w:rsidRPr="00DC7A1B">
        <w:rPr>
          <w:iCs/>
          <w:snapToGrid w:val="0"/>
          <w:kern w:val="22"/>
        </w:rPr>
        <w:t>,</w:t>
      </w:r>
    </w:p>
    <w:p w14:paraId="2C6ED769" w14:textId="47CB29C6" w:rsidR="00F67D39" w:rsidRPr="00DC7A1B" w:rsidRDefault="00F67D39" w:rsidP="00264DDD">
      <w:pPr>
        <w:suppressLineNumbers/>
        <w:suppressAutoHyphens/>
        <w:kinsoku w:val="0"/>
        <w:overflowPunct w:val="0"/>
        <w:autoSpaceDE w:val="0"/>
        <w:autoSpaceDN w:val="0"/>
        <w:adjustRightInd w:val="0"/>
        <w:snapToGrid w:val="0"/>
        <w:spacing w:before="120" w:after="120"/>
        <w:ind w:left="720" w:firstLine="720"/>
        <w:rPr>
          <w:snapToGrid w:val="0"/>
          <w:kern w:val="22"/>
        </w:rPr>
      </w:pPr>
      <w:r w:rsidRPr="00DC7A1B">
        <w:rPr>
          <w:i/>
          <w:snapToGrid w:val="0"/>
          <w:kern w:val="22"/>
        </w:rPr>
        <w:t xml:space="preserve">Recalling </w:t>
      </w:r>
      <w:r w:rsidRPr="00DC7A1B">
        <w:rPr>
          <w:snapToGrid w:val="0"/>
          <w:kern w:val="22"/>
        </w:rPr>
        <w:t xml:space="preserve">decisions </w:t>
      </w:r>
      <w:r w:rsidR="009A134C">
        <w:rPr>
          <w:snapToGrid w:val="0"/>
          <w:kern w:val="22"/>
        </w:rPr>
        <w:t>XII</w:t>
      </w:r>
      <w:r w:rsidRPr="00DC7A1B">
        <w:rPr>
          <w:snapToGrid w:val="0"/>
          <w:kern w:val="22"/>
        </w:rPr>
        <w:t>/25 and 14/36,</w:t>
      </w:r>
    </w:p>
    <w:p w14:paraId="4E6CBF28" w14:textId="20416D84" w:rsidR="00F67D39" w:rsidRPr="00DC7A1B" w:rsidRDefault="00F67D39" w:rsidP="00264DDD">
      <w:pPr>
        <w:suppressLineNumbers/>
        <w:suppressAutoHyphens/>
        <w:kinsoku w:val="0"/>
        <w:overflowPunct w:val="0"/>
        <w:autoSpaceDE w:val="0"/>
        <w:autoSpaceDN w:val="0"/>
        <w:adjustRightInd w:val="0"/>
        <w:snapToGrid w:val="0"/>
        <w:spacing w:before="120" w:after="120"/>
        <w:ind w:left="720" w:firstLine="720"/>
        <w:rPr>
          <w:snapToGrid w:val="0"/>
          <w:kern w:val="22"/>
        </w:rPr>
      </w:pPr>
      <w:r w:rsidRPr="00DC7A1B">
        <w:rPr>
          <w:i/>
          <w:snapToGrid w:val="0"/>
          <w:kern w:val="22"/>
        </w:rPr>
        <w:t>Also recalling</w:t>
      </w:r>
      <w:r w:rsidRPr="00DC7A1B">
        <w:rPr>
          <w:snapToGrid w:val="0"/>
          <w:kern w:val="22"/>
        </w:rPr>
        <w:t xml:space="preserve"> that the Subsidiary Body on Scientific, Technical and Technological Advice has systematically considered the assessment reports prepared by the Intergovernmental Science-Policy Platform on Biodiversity and Ecosystem Services</w:t>
      </w:r>
      <w:r w:rsidR="00980F51" w:rsidRPr="00DC7A1B">
        <w:rPr>
          <w:snapToGrid w:val="0"/>
          <w:kern w:val="22"/>
        </w:rPr>
        <w:t>,</w:t>
      </w:r>
      <w:r w:rsidRPr="00DC7A1B">
        <w:rPr>
          <w:snapToGrid w:val="0"/>
          <w:kern w:val="22"/>
        </w:rPr>
        <w:t xml:space="preserve"> </w:t>
      </w:r>
      <w:r w:rsidRPr="00DC7A1B">
        <w:rPr>
          <w:snapToGrid w:val="0"/>
          <w:kern w:val="22"/>
          <w:szCs w:val="22"/>
        </w:rPr>
        <w:t>which represent best available knowledge on the matter</w:t>
      </w:r>
      <w:r w:rsidR="00980F51" w:rsidRPr="00DC7A1B">
        <w:rPr>
          <w:snapToGrid w:val="0"/>
          <w:kern w:val="22"/>
          <w:szCs w:val="22"/>
        </w:rPr>
        <w:t>,</w:t>
      </w:r>
      <w:r w:rsidRPr="00DC7A1B">
        <w:rPr>
          <w:snapToGrid w:val="0"/>
          <w:kern w:val="22"/>
          <w:szCs w:val="22"/>
        </w:rPr>
        <w:t xml:space="preserve"> and has provided</w:t>
      </w:r>
      <w:r w:rsidRPr="00DC7A1B">
        <w:rPr>
          <w:snapToGrid w:val="0"/>
          <w:kern w:val="22"/>
        </w:rPr>
        <w:t xml:space="preserve"> pertinent recommendations for the consideration of the Conference of the Parties, in line with the procedures established in decision XII/25</w:t>
      </w:r>
      <w:r w:rsidR="004D7630">
        <w:rPr>
          <w:snapToGrid w:val="0"/>
          <w:kern w:val="22"/>
        </w:rPr>
        <w:t>,</w:t>
      </w:r>
    </w:p>
    <w:p w14:paraId="574374E1" w14:textId="09132C09" w:rsidR="002F44A7" w:rsidRPr="00DC7A1B" w:rsidRDefault="00C039FB" w:rsidP="00264DDD">
      <w:pPr>
        <w:suppressLineNumbers/>
        <w:suppressAutoHyphens/>
        <w:kinsoku w:val="0"/>
        <w:overflowPunct w:val="0"/>
        <w:autoSpaceDE w:val="0"/>
        <w:autoSpaceDN w:val="0"/>
        <w:adjustRightInd w:val="0"/>
        <w:snapToGrid w:val="0"/>
        <w:spacing w:before="120" w:after="120"/>
        <w:ind w:left="720" w:firstLine="720"/>
        <w:rPr>
          <w:snapToGrid w:val="0"/>
          <w:kern w:val="22"/>
        </w:rPr>
      </w:pPr>
      <w:r>
        <w:rPr>
          <w:snapToGrid w:val="0"/>
          <w:kern w:val="22"/>
        </w:rPr>
        <w:t>[</w:t>
      </w:r>
      <w:r w:rsidR="00F67D39" w:rsidRPr="00DC7A1B">
        <w:rPr>
          <w:snapToGrid w:val="0"/>
          <w:kern w:val="22"/>
        </w:rPr>
        <w:t>1.</w:t>
      </w:r>
      <w:r w:rsidR="00F67D39" w:rsidRPr="00DC7A1B">
        <w:rPr>
          <w:snapToGrid w:val="0"/>
          <w:kern w:val="22"/>
        </w:rPr>
        <w:tab/>
      </w:r>
      <w:r w:rsidR="00F67D39" w:rsidRPr="00DC7A1B">
        <w:rPr>
          <w:i/>
          <w:snapToGrid w:val="0"/>
          <w:kern w:val="22"/>
        </w:rPr>
        <w:t>Welcomes</w:t>
      </w:r>
      <w:r w:rsidR="00F67D39" w:rsidRPr="00DC7A1B">
        <w:rPr>
          <w:snapToGrid w:val="0"/>
          <w:kern w:val="22"/>
        </w:rPr>
        <w:t xml:space="preserve"> the rolling work programme of the Platform up to 2030, </w:t>
      </w:r>
      <w:r w:rsidR="002F44A7" w:rsidRPr="00DC7A1B">
        <w:rPr>
          <w:snapToGrid w:val="0"/>
          <w:kern w:val="22"/>
          <w:szCs w:val="22"/>
        </w:rPr>
        <w:t>adopted</w:t>
      </w:r>
      <w:r w:rsidR="002F44A7" w:rsidRPr="00DC7A1B">
        <w:rPr>
          <w:snapToGrid w:val="0"/>
          <w:kern w:val="22"/>
        </w:rPr>
        <w:t xml:space="preserve"> </w:t>
      </w:r>
      <w:r w:rsidR="00F67D39" w:rsidRPr="00DC7A1B">
        <w:rPr>
          <w:snapToGrid w:val="0"/>
          <w:kern w:val="22"/>
        </w:rPr>
        <w:t>by the Plenary of the Intergovernmental Science-Policy Platform on Biodiversity and Ecosystem Services in its decision 7/1, noting with appreciation that the request of the Conference of the Parties set out in decision 14/36 has been met, and that</w:t>
      </w:r>
      <w:r w:rsidR="004959DA" w:rsidRPr="00DC7A1B">
        <w:rPr>
          <w:snapToGrid w:val="0"/>
          <w:kern w:val="22"/>
          <w:szCs w:val="22"/>
        </w:rPr>
        <w:t xml:space="preserve"> work under the six objectives</w:t>
      </w:r>
      <w:r w:rsidR="00BC3B06" w:rsidRPr="00DC7A1B">
        <w:rPr>
          <w:snapToGrid w:val="0"/>
          <w:kern w:val="22"/>
          <w:szCs w:val="22"/>
        </w:rPr>
        <w:t xml:space="preserve">, including </w:t>
      </w:r>
      <w:r w:rsidR="002F44A7" w:rsidRPr="00DC7A1B">
        <w:rPr>
          <w:snapToGrid w:val="0"/>
          <w:kern w:val="22"/>
          <w:szCs w:val="22"/>
        </w:rPr>
        <w:t xml:space="preserve">the </w:t>
      </w:r>
      <w:r w:rsidR="00BC3B06" w:rsidRPr="00DC7A1B">
        <w:rPr>
          <w:snapToGrid w:val="0"/>
          <w:kern w:val="22"/>
          <w:szCs w:val="22"/>
        </w:rPr>
        <w:t xml:space="preserve">three </w:t>
      </w:r>
      <w:r w:rsidR="002F44A7" w:rsidRPr="00DC7A1B">
        <w:rPr>
          <w:snapToGrid w:val="0"/>
          <w:kern w:val="22"/>
          <w:szCs w:val="22"/>
        </w:rPr>
        <w:t>initial</w:t>
      </w:r>
      <w:r w:rsidR="00BC3B06" w:rsidRPr="00DC7A1B">
        <w:rPr>
          <w:snapToGrid w:val="0"/>
          <w:kern w:val="22"/>
          <w:szCs w:val="22"/>
        </w:rPr>
        <w:t xml:space="preserve"> assessments</w:t>
      </w:r>
      <w:r w:rsidR="002F44A7" w:rsidRPr="00DC7A1B">
        <w:rPr>
          <w:snapToGrid w:val="0"/>
          <w:kern w:val="22"/>
          <w:szCs w:val="22"/>
        </w:rPr>
        <w:t xml:space="preserve"> set out in the work programme</w:t>
      </w:r>
      <w:r w:rsidR="00774D60" w:rsidRPr="00DC7A1B">
        <w:rPr>
          <w:snapToGrid w:val="0"/>
          <w:kern w:val="22"/>
          <w:szCs w:val="22"/>
        </w:rPr>
        <w:t>,</w:t>
      </w:r>
      <w:r w:rsidR="00F15292" w:rsidRPr="00DC7A1B">
        <w:rPr>
          <w:bCs/>
          <w:snapToGrid w:val="0"/>
          <w:kern w:val="22"/>
          <w:szCs w:val="22"/>
        </w:rPr>
        <w:t xml:space="preserve"> </w:t>
      </w:r>
      <w:r w:rsidR="00F67D39" w:rsidRPr="00DC7A1B">
        <w:rPr>
          <w:bCs/>
          <w:snapToGrid w:val="0"/>
          <w:kern w:val="22"/>
          <w:szCs w:val="22"/>
        </w:rPr>
        <w:t xml:space="preserve">are </w:t>
      </w:r>
      <w:r w:rsidR="00F67D39" w:rsidRPr="00DC7A1B">
        <w:rPr>
          <w:snapToGrid w:val="0"/>
          <w:kern w:val="22"/>
          <w:szCs w:val="22"/>
        </w:rPr>
        <w:t xml:space="preserve">expected to contribute </w:t>
      </w:r>
      <w:r w:rsidR="008F0B82">
        <w:rPr>
          <w:snapToGrid w:val="0"/>
          <w:kern w:val="22"/>
          <w:szCs w:val="22"/>
        </w:rPr>
        <w:t xml:space="preserve">to </w:t>
      </w:r>
      <w:r w:rsidR="00F67D39" w:rsidRPr="00DC7A1B">
        <w:rPr>
          <w:snapToGrid w:val="0"/>
          <w:kern w:val="22"/>
          <w:szCs w:val="22"/>
        </w:rPr>
        <w:t>and be essential for</w:t>
      </w:r>
      <w:r w:rsidR="00F67D39" w:rsidRPr="00DC7A1B">
        <w:rPr>
          <w:snapToGrid w:val="0"/>
          <w:kern w:val="22"/>
        </w:rPr>
        <w:t xml:space="preserve"> the implementation of the post-2020 global biodiversity framework;</w:t>
      </w:r>
      <w:r w:rsidR="008C7CC0">
        <w:rPr>
          <w:snapToGrid w:val="0"/>
          <w:kern w:val="22"/>
        </w:rPr>
        <w:t>]</w:t>
      </w:r>
    </w:p>
    <w:p w14:paraId="1B0F35AF" w14:textId="0CB1AFB3" w:rsidR="00F67D39" w:rsidRPr="00DC7A1B" w:rsidRDefault="00B77ADC" w:rsidP="00264DD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DC7A1B">
        <w:rPr>
          <w:snapToGrid w:val="0"/>
          <w:kern w:val="22"/>
          <w:szCs w:val="22"/>
        </w:rPr>
        <w:t>2</w:t>
      </w:r>
      <w:r w:rsidR="00F67D39" w:rsidRPr="00DC7A1B">
        <w:rPr>
          <w:snapToGrid w:val="0"/>
          <w:kern w:val="22"/>
          <w:szCs w:val="22"/>
        </w:rPr>
        <w:t>.</w:t>
      </w:r>
      <w:r w:rsidR="00F67D39" w:rsidRPr="00DC7A1B">
        <w:rPr>
          <w:snapToGrid w:val="0"/>
          <w:kern w:val="22"/>
          <w:szCs w:val="22"/>
        </w:rPr>
        <w:tab/>
      </w:r>
      <w:r w:rsidR="00F67D39" w:rsidRPr="00DC7A1B">
        <w:rPr>
          <w:i/>
          <w:iCs/>
          <w:snapToGrid w:val="0"/>
          <w:kern w:val="22"/>
          <w:szCs w:val="22"/>
        </w:rPr>
        <w:t>Also welcomes</w:t>
      </w:r>
      <w:r w:rsidR="00F67D39" w:rsidRPr="00DC7A1B">
        <w:rPr>
          <w:snapToGrid w:val="0"/>
          <w:kern w:val="22"/>
          <w:szCs w:val="22"/>
        </w:rPr>
        <w:t xml:space="preserve"> the ground-breaking efforts of the Intergovernmental Science-Policy Platform on Biodiversity and Ecosystem Services to advance the inclusion of indigenous and local knowledge and diverse knowledge systems in all its assessments and other functions</w:t>
      </w:r>
      <w:r w:rsidR="002F44A7" w:rsidRPr="00DC7A1B">
        <w:rPr>
          <w:snapToGrid w:val="0"/>
          <w:kern w:val="22"/>
          <w:szCs w:val="22"/>
        </w:rPr>
        <w:t xml:space="preserve"> through the implementation of its approach to recognizing and working with indigenous and local knowledge in </w:t>
      </w:r>
      <w:r w:rsidR="0034394A" w:rsidRPr="00DC7A1B">
        <w:rPr>
          <w:snapToGrid w:val="0"/>
          <w:kern w:val="22"/>
        </w:rPr>
        <w:t xml:space="preserve"> the Intergovernmental Science-Policy Platform on Biodiversity and Ecosystem Services</w:t>
      </w:r>
      <w:r w:rsidR="002F44A7" w:rsidRPr="00DC7A1B">
        <w:rPr>
          <w:snapToGrid w:val="0"/>
          <w:kern w:val="22"/>
          <w:szCs w:val="22"/>
        </w:rPr>
        <w:t xml:space="preserve"> set out in annex II to decision IPBES-5/1</w:t>
      </w:r>
      <w:r w:rsidR="00F67D39" w:rsidRPr="00DC7A1B">
        <w:rPr>
          <w:snapToGrid w:val="0"/>
          <w:kern w:val="22"/>
          <w:szCs w:val="22"/>
        </w:rPr>
        <w:t>, as well as its engagement with self-organi</w:t>
      </w:r>
      <w:r w:rsidR="00505B0B" w:rsidRPr="00DC7A1B">
        <w:rPr>
          <w:snapToGrid w:val="0"/>
          <w:kern w:val="22"/>
          <w:szCs w:val="22"/>
        </w:rPr>
        <w:t>z</w:t>
      </w:r>
      <w:r w:rsidR="00F67D39" w:rsidRPr="00DC7A1B">
        <w:rPr>
          <w:snapToGrid w:val="0"/>
          <w:kern w:val="22"/>
          <w:szCs w:val="22"/>
        </w:rPr>
        <w:t>ed networks and organi</w:t>
      </w:r>
      <w:r w:rsidR="00505B0B" w:rsidRPr="00DC7A1B">
        <w:rPr>
          <w:snapToGrid w:val="0"/>
          <w:kern w:val="22"/>
          <w:szCs w:val="22"/>
        </w:rPr>
        <w:t>z</w:t>
      </w:r>
      <w:r w:rsidR="00F67D39" w:rsidRPr="00DC7A1B">
        <w:rPr>
          <w:snapToGrid w:val="0"/>
          <w:kern w:val="22"/>
          <w:szCs w:val="22"/>
        </w:rPr>
        <w:t xml:space="preserve">ations of indigenous peoples and local communities and stakeholders through </w:t>
      </w:r>
      <w:r w:rsidR="002F44A7" w:rsidRPr="00DC7A1B">
        <w:rPr>
          <w:snapToGrid w:val="0"/>
          <w:kern w:val="22"/>
          <w:szCs w:val="22"/>
        </w:rPr>
        <w:t xml:space="preserve">the implementation of its stakeholder engagement strategy set out in </w:t>
      </w:r>
      <w:r w:rsidR="00DD2762" w:rsidRPr="00DC7A1B">
        <w:rPr>
          <w:snapToGrid w:val="0"/>
          <w:kern w:val="22"/>
          <w:szCs w:val="22"/>
        </w:rPr>
        <w:t>annex II to decision IPBES</w:t>
      </w:r>
      <w:r w:rsidR="00505B0B" w:rsidRPr="00DC7A1B">
        <w:rPr>
          <w:snapToGrid w:val="0"/>
          <w:kern w:val="22"/>
          <w:szCs w:val="22"/>
        </w:rPr>
        <w:noBreakHyphen/>
      </w:r>
      <w:r w:rsidR="00DD2762" w:rsidRPr="00DC7A1B">
        <w:rPr>
          <w:snapToGrid w:val="0"/>
          <w:kern w:val="22"/>
          <w:szCs w:val="22"/>
        </w:rPr>
        <w:t>3/4</w:t>
      </w:r>
      <w:r w:rsidR="00693869" w:rsidRPr="00DC7A1B">
        <w:rPr>
          <w:snapToGrid w:val="0"/>
          <w:kern w:val="22"/>
          <w:szCs w:val="22"/>
        </w:rPr>
        <w:t>,</w:t>
      </w:r>
      <w:r w:rsidR="001B5214" w:rsidRPr="00DC7A1B">
        <w:rPr>
          <w:snapToGrid w:val="0"/>
          <w:kern w:val="22"/>
          <w:szCs w:val="22"/>
        </w:rPr>
        <w:t xml:space="preserve"> </w:t>
      </w:r>
      <w:r w:rsidR="00BD6FF6" w:rsidRPr="00DC7A1B">
        <w:rPr>
          <w:snapToGrid w:val="0"/>
          <w:kern w:val="22"/>
          <w:szCs w:val="22"/>
        </w:rPr>
        <w:t xml:space="preserve">and </w:t>
      </w:r>
      <w:r w:rsidR="00E411BE" w:rsidRPr="00210803">
        <w:rPr>
          <w:snapToGrid w:val="0"/>
          <w:kern w:val="22"/>
          <w:szCs w:val="22"/>
        </w:rPr>
        <w:t>invites</w:t>
      </w:r>
      <w:r w:rsidR="00E411BE">
        <w:rPr>
          <w:i/>
          <w:iCs/>
          <w:snapToGrid w:val="0"/>
          <w:kern w:val="22"/>
          <w:szCs w:val="22"/>
        </w:rPr>
        <w:t xml:space="preserve"> </w:t>
      </w:r>
      <w:r w:rsidR="00505B0B" w:rsidRPr="00DC7A1B">
        <w:rPr>
          <w:snapToGrid w:val="0"/>
          <w:kern w:val="22"/>
        </w:rPr>
        <w:t>the Intergovernmental Science-Policy Platform on Biodiversity and Ecosystem Services</w:t>
      </w:r>
      <w:r w:rsidR="00BD6FF6" w:rsidRPr="00DC7A1B">
        <w:rPr>
          <w:snapToGrid w:val="0"/>
          <w:kern w:val="22"/>
          <w:szCs w:val="22"/>
        </w:rPr>
        <w:t xml:space="preserve"> to </w:t>
      </w:r>
      <w:r w:rsidR="00E411BE">
        <w:rPr>
          <w:snapToGrid w:val="0"/>
          <w:kern w:val="22"/>
          <w:szCs w:val="22"/>
        </w:rPr>
        <w:t xml:space="preserve">continue to </w:t>
      </w:r>
      <w:r w:rsidR="00BD6FF6" w:rsidRPr="00DC7A1B">
        <w:rPr>
          <w:snapToGrid w:val="0"/>
          <w:kern w:val="22"/>
          <w:szCs w:val="22"/>
        </w:rPr>
        <w:t>strengthen these efforts in the implementation of the relevant objectives of the 2030 work programme</w:t>
      </w:r>
      <w:r w:rsidR="003A702D" w:rsidRPr="00DC7A1B">
        <w:rPr>
          <w:snapToGrid w:val="0"/>
          <w:kern w:val="22"/>
          <w:szCs w:val="22"/>
        </w:rPr>
        <w:t>;</w:t>
      </w:r>
    </w:p>
    <w:p w14:paraId="5219D6F5" w14:textId="3F8D08E5" w:rsidR="001F455D" w:rsidRPr="00DC7A1B" w:rsidRDefault="00B77ADC" w:rsidP="00264DD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DC7A1B">
        <w:rPr>
          <w:snapToGrid w:val="0"/>
          <w:kern w:val="22"/>
          <w:szCs w:val="22"/>
        </w:rPr>
        <w:lastRenderedPageBreak/>
        <w:t>3</w:t>
      </w:r>
      <w:r w:rsidR="001F455D" w:rsidRPr="00DC7A1B">
        <w:rPr>
          <w:snapToGrid w:val="0"/>
          <w:kern w:val="22"/>
          <w:szCs w:val="22"/>
        </w:rPr>
        <w:t>.</w:t>
      </w:r>
      <w:r w:rsidR="001F455D" w:rsidRPr="00DC7A1B">
        <w:rPr>
          <w:snapToGrid w:val="0"/>
          <w:kern w:val="22"/>
          <w:szCs w:val="22"/>
        </w:rPr>
        <w:tab/>
      </w:r>
      <w:r w:rsidR="00C659C6" w:rsidRPr="00DC7A1B">
        <w:rPr>
          <w:i/>
          <w:iCs/>
          <w:snapToGrid w:val="0"/>
          <w:kern w:val="22"/>
          <w:szCs w:val="22"/>
        </w:rPr>
        <w:t>Further</w:t>
      </w:r>
      <w:r w:rsidR="001F455D" w:rsidRPr="00DC7A1B">
        <w:rPr>
          <w:snapToGrid w:val="0"/>
          <w:kern w:val="22"/>
          <w:szCs w:val="22"/>
        </w:rPr>
        <w:t xml:space="preserve"> </w:t>
      </w:r>
      <w:r w:rsidR="001F455D" w:rsidRPr="00DC7A1B">
        <w:rPr>
          <w:i/>
          <w:iCs/>
          <w:snapToGrid w:val="0"/>
          <w:kern w:val="22"/>
          <w:szCs w:val="22"/>
        </w:rPr>
        <w:t>welcomes</w:t>
      </w:r>
      <w:r w:rsidR="001F455D" w:rsidRPr="00DC7A1B">
        <w:rPr>
          <w:snapToGrid w:val="0"/>
          <w:kern w:val="22"/>
          <w:szCs w:val="22"/>
        </w:rPr>
        <w:t xml:space="preserve"> </w:t>
      </w:r>
      <w:r w:rsidR="00FC4543" w:rsidRPr="00DC7A1B">
        <w:rPr>
          <w:snapToGrid w:val="0"/>
          <w:kern w:val="22"/>
          <w:szCs w:val="22"/>
        </w:rPr>
        <w:t xml:space="preserve">the fact </w:t>
      </w:r>
      <w:r w:rsidR="001F455D" w:rsidRPr="00DC7A1B">
        <w:rPr>
          <w:snapToGrid w:val="0"/>
          <w:kern w:val="22"/>
          <w:szCs w:val="22"/>
        </w:rPr>
        <w:t xml:space="preserve">that the rolling work programme up to 2030 of the Platform </w:t>
      </w:r>
      <w:r w:rsidR="001F455D" w:rsidRPr="00DC7A1B">
        <w:rPr>
          <w:snapToGrid w:val="0"/>
          <w:kern w:val="22"/>
        </w:rPr>
        <w:t xml:space="preserve">includes objectives related to each of the four functions of </w:t>
      </w:r>
      <w:r w:rsidR="00B221FD" w:rsidRPr="00DC7A1B">
        <w:rPr>
          <w:snapToGrid w:val="0"/>
          <w:kern w:val="22"/>
        </w:rPr>
        <w:t>the Intergovernmental Science-Policy Platform on Biodiversity and Ecosystem Services</w:t>
      </w:r>
      <w:r w:rsidR="001F455D" w:rsidRPr="00DC7A1B">
        <w:rPr>
          <w:snapToGrid w:val="0"/>
          <w:kern w:val="22"/>
        </w:rPr>
        <w:t xml:space="preserve">, </w:t>
      </w:r>
      <w:r w:rsidR="00E411BE">
        <w:rPr>
          <w:snapToGrid w:val="0"/>
          <w:kern w:val="22"/>
        </w:rPr>
        <w:t xml:space="preserve">as well as strengthening communication and engagement of </w:t>
      </w:r>
      <w:r w:rsidR="006B2988">
        <w:rPr>
          <w:snapToGrid w:val="0"/>
          <w:kern w:val="22"/>
        </w:rPr>
        <w:t>G</w:t>
      </w:r>
      <w:r w:rsidR="00E411BE">
        <w:rPr>
          <w:snapToGrid w:val="0"/>
          <w:kern w:val="22"/>
        </w:rPr>
        <w:t xml:space="preserve">overnments and stakeholders and improvement of </w:t>
      </w:r>
      <w:r w:rsidR="00623A75">
        <w:rPr>
          <w:snapToGrid w:val="0"/>
          <w:kern w:val="22"/>
        </w:rPr>
        <w:t xml:space="preserve">the </w:t>
      </w:r>
      <w:r w:rsidR="00E411BE">
        <w:rPr>
          <w:snapToGrid w:val="0"/>
          <w:kern w:val="22"/>
        </w:rPr>
        <w:t xml:space="preserve">effectiveness of the </w:t>
      </w:r>
      <w:r w:rsidR="00B422BB">
        <w:rPr>
          <w:snapToGrid w:val="0"/>
          <w:kern w:val="22"/>
        </w:rPr>
        <w:t>P</w:t>
      </w:r>
      <w:r w:rsidR="00E411BE">
        <w:rPr>
          <w:snapToGrid w:val="0"/>
          <w:kern w:val="22"/>
        </w:rPr>
        <w:t xml:space="preserve">latform, </w:t>
      </w:r>
      <w:r w:rsidR="001F455D" w:rsidRPr="00DC7A1B">
        <w:rPr>
          <w:snapToGrid w:val="0"/>
          <w:kern w:val="22"/>
        </w:rPr>
        <w:t xml:space="preserve">implemented in a manner whereby the objectives are mutually </w:t>
      </w:r>
      <w:proofErr w:type="gramStart"/>
      <w:r w:rsidR="001F455D" w:rsidRPr="00DC7A1B">
        <w:rPr>
          <w:snapToGrid w:val="0"/>
          <w:kern w:val="22"/>
        </w:rPr>
        <w:t>supportive</w:t>
      </w:r>
      <w:r w:rsidR="001F455D" w:rsidRPr="00DC7A1B">
        <w:rPr>
          <w:snapToGrid w:val="0"/>
          <w:kern w:val="22"/>
          <w:szCs w:val="22"/>
        </w:rPr>
        <w:t>;</w:t>
      </w:r>
      <w:proofErr w:type="gramEnd"/>
    </w:p>
    <w:p w14:paraId="47CDC837" w14:textId="209B18CD" w:rsidR="00F67D39" w:rsidRPr="00DC7A1B" w:rsidRDefault="008D3646" w:rsidP="00264DD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w:t>
      </w:r>
      <w:r w:rsidR="00B77ADC" w:rsidRPr="00DC7A1B">
        <w:rPr>
          <w:snapToGrid w:val="0"/>
          <w:kern w:val="22"/>
          <w:szCs w:val="22"/>
        </w:rPr>
        <w:t>4</w:t>
      </w:r>
      <w:r w:rsidR="00F67D39" w:rsidRPr="00DC7A1B">
        <w:rPr>
          <w:snapToGrid w:val="0"/>
          <w:kern w:val="22"/>
          <w:szCs w:val="22"/>
        </w:rPr>
        <w:t>.</w:t>
      </w:r>
      <w:r w:rsidR="00F67D39" w:rsidRPr="00DC7A1B">
        <w:rPr>
          <w:snapToGrid w:val="0"/>
          <w:kern w:val="22"/>
          <w:szCs w:val="22"/>
        </w:rPr>
        <w:tab/>
      </w:r>
      <w:r w:rsidR="00E4059C">
        <w:rPr>
          <w:snapToGrid w:val="0"/>
          <w:kern w:val="22"/>
          <w:szCs w:val="22"/>
        </w:rPr>
        <w:t>[</w:t>
      </w:r>
      <w:r w:rsidR="00F67D39" w:rsidRPr="00DC7A1B">
        <w:rPr>
          <w:i/>
          <w:iCs/>
          <w:snapToGrid w:val="0"/>
          <w:kern w:val="22"/>
          <w:szCs w:val="22"/>
        </w:rPr>
        <w:t>Takes note</w:t>
      </w:r>
      <w:r w:rsidR="00F67D39" w:rsidRPr="00DC7A1B">
        <w:rPr>
          <w:snapToGrid w:val="0"/>
          <w:kern w:val="22"/>
          <w:szCs w:val="22"/>
        </w:rPr>
        <w:t xml:space="preserve"> of</w:t>
      </w:r>
      <w:r w:rsidR="00E4059C">
        <w:rPr>
          <w:snapToGrid w:val="0"/>
          <w:kern w:val="22"/>
          <w:szCs w:val="22"/>
        </w:rPr>
        <w:t>][</w:t>
      </w:r>
      <w:r w:rsidR="00E411BE" w:rsidRPr="00777C25">
        <w:rPr>
          <w:i/>
          <w:iCs/>
          <w:snapToGrid w:val="0"/>
          <w:kern w:val="22"/>
          <w:szCs w:val="22"/>
        </w:rPr>
        <w:t>Welcomes</w:t>
      </w:r>
      <w:r w:rsidR="00E4059C">
        <w:rPr>
          <w:snapToGrid w:val="0"/>
          <w:kern w:val="22"/>
          <w:szCs w:val="22"/>
        </w:rPr>
        <w:t>]</w:t>
      </w:r>
      <w:r w:rsidR="00E411BE">
        <w:rPr>
          <w:snapToGrid w:val="0"/>
          <w:kern w:val="22"/>
          <w:szCs w:val="22"/>
        </w:rPr>
        <w:t xml:space="preserve"> </w:t>
      </w:r>
      <w:r w:rsidR="00F67D39" w:rsidRPr="00DC7A1B">
        <w:rPr>
          <w:snapToGrid w:val="0"/>
          <w:kern w:val="22"/>
          <w:szCs w:val="22"/>
        </w:rPr>
        <w:t>the scoping reports</w:t>
      </w:r>
      <w:r w:rsidR="00F67D39" w:rsidRPr="00DC7A1B">
        <w:rPr>
          <w:rStyle w:val="FootnoteReference"/>
          <w:rFonts w:eastAsiaTheme="majorEastAsia"/>
          <w:snapToGrid w:val="0"/>
          <w:kern w:val="22"/>
          <w:szCs w:val="22"/>
        </w:rPr>
        <w:footnoteReference w:id="2"/>
      </w:r>
      <w:r w:rsidR="00F67D39" w:rsidRPr="00DC7A1B">
        <w:rPr>
          <w:snapToGrid w:val="0"/>
          <w:kern w:val="22"/>
          <w:szCs w:val="22"/>
        </w:rPr>
        <w:t xml:space="preserve"> for the nexus and transformative change assessments and the important scientific contribution </w:t>
      </w:r>
      <w:r w:rsidR="0087147C" w:rsidRPr="00DC7A1B">
        <w:rPr>
          <w:snapToGrid w:val="0"/>
          <w:kern w:val="22"/>
          <w:szCs w:val="22"/>
        </w:rPr>
        <w:t xml:space="preserve">of these assessments </w:t>
      </w:r>
      <w:r w:rsidR="00F67D39" w:rsidRPr="00DC7A1B">
        <w:rPr>
          <w:snapToGrid w:val="0"/>
          <w:kern w:val="22"/>
          <w:szCs w:val="22"/>
        </w:rPr>
        <w:t xml:space="preserve">for the </w:t>
      </w:r>
      <w:r w:rsidR="0087147C" w:rsidRPr="00DC7A1B">
        <w:rPr>
          <w:snapToGrid w:val="0"/>
          <w:kern w:val="22"/>
          <w:szCs w:val="22"/>
        </w:rPr>
        <w:t xml:space="preserve">implementation of the </w:t>
      </w:r>
      <w:r w:rsidR="00F67D39" w:rsidRPr="00DC7A1B">
        <w:rPr>
          <w:snapToGrid w:val="0"/>
          <w:kern w:val="22"/>
          <w:szCs w:val="22"/>
        </w:rPr>
        <w:t>post-2020 global biodiversity framework</w:t>
      </w:r>
      <w:r w:rsidR="00534935" w:rsidRPr="00DC7A1B">
        <w:rPr>
          <w:snapToGrid w:val="0"/>
          <w:kern w:val="22"/>
          <w:szCs w:val="22"/>
        </w:rPr>
        <w:t xml:space="preserve">, and </w:t>
      </w:r>
      <w:r w:rsidR="00534935" w:rsidRPr="00210803">
        <w:rPr>
          <w:snapToGrid w:val="0"/>
          <w:kern w:val="22"/>
          <w:szCs w:val="22"/>
        </w:rPr>
        <w:t>invites</w:t>
      </w:r>
      <w:r w:rsidR="00534935" w:rsidRPr="00DC7A1B">
        <w:rPr>
          <w:snapToGrid w:val="0"/>
          <w:kern w:val="22"/>
          <w:szCs w:val="22"/>
        </w:rPr>
        <w:t xml:space="preserve"> </w:t>
      </w:r>
      <w:r w:rsidR="00E411BE">
        <w:rPr>
          <w:snapToGrid w:val="0"/>
          <w:kern w:val="22"/>
          <w:szCs w:val="22"/>
        </w:rPr>
        <w:t xml:space="preserve">Parties and </w:t>
      </w:r>
      <w:r w:rsidR="00534935" w:rsidRPr="00DC7A1B">
        <w:rPr>
          <w:snapToGrid w:val="0"/>
          <w:kern w:val="22"/>
          <w:szCs w:val="22"/>
        </w:rPr>
        <w:t xml:space="preserve">relevant organizations to contribute to the </w:t>
      </w:r>
      <w:r w:rsidR="00E411BE">
        <w:rPr>
          <w:snapToGrid w:val="0"/>
          <w:kern w:val="22"/>
          <w:szCs w:val="22"/>
        </w:rPr>
        <w:t xml:space="preserve">nomination of experts and </w:t>
      </w:r>
      <w:r w:rsidR="00E4059C">
        <w:rPr>
          <w:snapToGrid w:val="0"/>
          <w:kern w:val="22"/>
          <w:szCs w:val="22"/>
        </w:rPr>
        <w:t xml:space="preserve">to </w:t>
      </w:r>
      <w:r w:rsidR="00E411BE">
        <w:rPr>
          <w:snapToGrid w:val="0"/>
          <w:kern w:val="22"/>
          <w:szCs w:val="22"/>
        </w:rPr>
        <w:t>participat</w:t>
      </w:r>
      <w:r w:rsidR="00E4059C">
        <w:rPr>
          <w:snapToGrid w:val="0"/>
          <w:kern w:val="22"/>
          <w:szCs w:val="22"/>
        </w:rPr>
        <w:t>e</w:t>
      </w:r>
      <w:r w:rsidR="00E411BE">
        <w:rPr>
          <w:snapToGrid w:val="0"/>
          <w:kern w:val="22"/>
          <w:szCs w:val="22"/>
        </w:rPr>
        <w:t xml:space="preserve"> in the </w:t>
      </w:r>
      <w:r w:rsidR="00534935" w:rsidRPr="00DC7A1B">
        <w:rPr>
          <w:snapToGrid w:val="0"/>
          <w:kern w:val="22"/>
          <w:szCs w:val="22"/>
        </w:rPr>
        <w:t xml:space="preserve">assessment through the formal review processes </w:t>
      </w:r>
      <w:r w:rsidR="00981384">
        <w:rPr>
          <w:snapToGrid w:val="0"/>
          <w:kern w:val="22"/>
          <w:szCs w:val="22"/>
        </w:rPr>
        <w:t>[</w:t>
      </w:r>
      <w:r w:rsidR="00534935" w:rsidRPr="00DC7A1B">
        <w:rPr>
          <w:snapToGrid w:val="0"/>
          <w:kern w:val="22"/>
          <w:szCs w:val="22"/>
        </w:rPr>
        <w:t>to ensure that relevant information on concepts such as “nature-based solutions” and “One Health” is made available to assessment authors</w:t>
      </w:r>
      <w:r w:rsidR="00E4059C">
        <w:rPr>
          <w:snapToGrid w:val="0"/>
          <w:kern w:val="22"/>
          <w:szCs w:val="22"/>
        </w:rPr>
        <w:t>]</w:t>
      </w:r>
      <w:r w:rsidR="00F67D39" w:rsidRPr="00DC7A1B">
        <w:rPr>
          <w:snapToGrid w:val="0"/>
          <w:kern w:val="22"/>
          <w:szCs w:val="22"/>
        </w:rPr>
        <w:t>;</w:t>
      </w:r>
      <w:r w:rsidR="008C7CC0">
        <w:rPr>
          <w:snapToGrid w:val="0"/>
          <w:kern w:val="22"/>
          <w:szCs w:val="22"/>
        </w:rPr>
        <w:t>]</w:t>
      </w:r>
    </w:p>
    <w:p w14:paraId="3C86CBA9" w14:textId="30A3E20E" w:rsidR="00F67D39" w:rsidRPr="00DC7A1B" w:rsidRDefault="00BF4666" w:rsidP="00264DD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w:t>
      </w:r>
      <w:r w:rsidR="00B77ADC" w:rsidRPr="00DC7A1B">
        <w:rPr>
          <w:snapToGrid w:val="0"/>
          <w:kern w:val="22"/>
          <w:szCs w:val="22"/>
        </w:rPr>
        <w:t>5</w:t>
      </w:r>
      <w:r w:rsidR="00F67D39" w:rsidRPr="00DC7A1B">
        <w:rPr>
          <w:snapToGrid w:val="0"/>
          <w:kern w:val="22"/>
          <w:szCs w:val="22"/>
        </w:rPr>
        <w:t>.</w:t>
      </w:r>
      <w:r w:rsidR="00F67D39" w:rsidRPr="00DC7A1B">
        <w:rPr>
          <w:snapToGrid w:val="0"/>
          <w:kern w:val="22"/>
          <w:szCs w:val="22"/>
        </w:rPr>
        <w:tab/>
      </w:r>
      <w:r w:rsidR="00F67D39" w:rsidRPr="00DC7A1B">
        <w:rPr>
          <w:i/>
          <w:iCs/>
          <w:snapToGrid w:val="0"/>
          <w:kern w:val="22"/>
          <w:szCs w:val="22"/>
        </w:rPr>
        <w:t xml:space="preserve">Also takes note </w:t>
      </w:r>
      <w:r w:rsidR="00F67D39" w:rsidRPr="00DC7A1B">
        <w:rPr>
          <w:snapToGrid w:val="0"/>
          <w:kern w:val="22"/>
          <w:szCs w:val="22"/>
        </w:rPr>
        <w:t xml:space="preserve">of the progress made in the preparation of the methodological assessment regarding the diverse conceptualization of multiple values of nature and its benefits, including biodiversity and ecosystem functions and services, the thematic assessment of the sustainable use of wild species and the thematic assessment of invasive alien species and their control, and </w:t>
      </w:r>
      <w:r w:rsidR="00F67D39" w:rsidRPr="00210803">
        <w:rPr>
          <w:snapToGrid w:val="0"/>
          <w:kern w:val="22"/>
          <w:szCs w:val="22"/>
        </w:rPr>
        <w:t>requests</w:t>
      </w:r>
      <w:r w:rsidR="00F67D39" w:rsidRPr="00DC7A1B">
        <w:rPr>
          <w:snapToGrid w:val="0"/>
          <w:kern w:val="22"/>
          <w:szCs w:val="22"/>
        </w:rPr>
        <w:t xml:space="preserve"> </w:t>
      </w:r>
      <w:r w:rsidR="00133A78" w:rsidRPr="00DC7A1B">
        <w:rPr>
          <w:snapToGrid w:val="0"/>
          <w:kern w:val="22"/>
          <w:szCs w:val="22"/>
        </w:rPr>
        <w:t>the Subsidiary Body on Scientific, Technical and Technological Advice</w:t>
      </w:r>
      <w:r w:rsidR="00F67D39" w:rsidRPr="00DC7A1B">
        <w:rPr>
          <w:snapToGrid w:val="0"/>
          <w:kern w:val="22"/>
          <w:szCs w:val="22"/>
        </w:rPr>
        <w:t xml:space="preserve"> to review the findings of those assessments when they become available and provide recommendations relating to the implementation of the Convention and</w:t>
      </w:r>
      <w:r w:rsidR="00FD5DBE">
        <w:rPr>
          <w:snapToGrid w:val="0"/>
          <w:kern w:val="22"/>
          <w:szCs w:val="22"/>
        </w:rPr>
        <w:t>,</w:t>
      </w:r>
      <w:r w:rsidR="00F67D39" w:rsidRPr="00DC7A1B">
        <w:rPr>
          <w:snapToGrid w:val="0"/>
          <w:kern w:val="22"/>
          <w:szCs w:val="22"/>
        </w:rPr>
        <w:t xml:space="preserve"> in particular</w:t>
      </w:r>
      <w:r w:rsidR="00FD5DBE">
        <w:rPr>
          <w:snapToGrid w:val="0"/>
          <w:kern w:val="22"/>
          <w:szCs w:val="22"/>
        </w:rPr>
        <w:t>,</w:t>
      </w:r>
      <w:r w:rsidR="00F67D39" w:rsidRPr="00DC7A1B">
        <w:rPr>
          <w:snapToGrid w:val="0"/>
          <w:kern w:val="22"/>
          <w:szCs w:val="22"/>
        </w:rPr>
        <w:t xml:space="preserve"> the post-2020 global biodiversity framework, for consideration </w:t>
      </w:r>
      <w:r w:rsidR="00DE364E" w:rsidRPr="00DC7A1B">
        <w:rPr>
          <w:snapToGrid w:val="0"/>
          <w:kern w:val="22"/>
          <w:szCs w:val="22"/>
        </w:rPr>
        <w:t xml:space="preserve">by the </w:t>
      </w:r>
      <w:r w:rsidR="00AA2A44" w:rsidRPr="00DC7A1B">
        <w:rPr>
          <w:snapToGrid w:val="0"/>
          <w:kern w:val="22"/>
          <w:szCs w:val="22"/>
        </w:rPr>
        <w:t>Conference of the Parties</w:t>
      </w:r>
      <w:r w:rsidR="00F67D39" w:rsidRPr="00DC7A1B">
        <w:rPr>
          <w:snapToGrid w:val="0"/>
          <w:kern w:val="22"/>
          <w:szCs w:val="22"/>
        </w:rPr>
        <w:t xml:space="preserve"> </w:t>
      </w:r>
      <w:r w:rsidR="00DE364E" w:rsidRPr="00DC7A1B">
        <w:rPr>
          <w:snapToGrid w:val="0"/>
          <w:kern w:val="22"/>
          <w:szCs w:val="22"/>
        </w:rPr>
        <w:t xml:space="preserve">at its respective </w:t>
      </w:r>
      <w:r w:rsidR="00F67D39" w:rsidRPr="00DC7A1B">
        <w:rPr>
          <w:snapToGrid w:val="0"/>
          <w:kern w:val="22"/>
          <w:szCs w:val="22"/>
        </w:rPr>
        <w:t>meetings;</w:t>
      </w:r>
      <w:r w:rsidR="008C7CC0">
        <w:rPr>
          <w:snapToGrid w:val="0"/>
          <w:kern w:val="22"/>
          <w:szCs w:val="22"/>
        </w:rPr>
        <w:t>]</w:t>
      </w:r>
    </w:p>
    <w:p w14:paraId="1A3FD888" w14:textId="1A240895" w:rsidR="00F67D39" w:rsidRPr="00DC7A1B" w:rsidRDefault="00E611A1" w:rsidP="00264DDD">
      <w:pPr>
        <w:suppressLineNumbers/>
        <w:suppressAutoHyphens/>
        <w:kinsoku w:val="0"/>
        <w:overflowPunct w:val="0"/>
        <w:autoSpaceDE w:val="0"/>
        <w:autoSpaceDN w:val="0"/>
        <w:adjustRightInd w:val="0"/>
        <w:snapToGrid w:val="0"/>
        <w:spacing w:before="120" w:after="120"/>
        <w:ind w:left="720" w:firstLine="720"/>
        <w:rPr>
          <w:snapToGrid w:val="0"/>
          <w:kern w:val="22"/>
        </w:rPr>
      </w:pPr>
      <w:r>
        <w:rPr>
          <w:snapToGrid w:val="0"/>
          <w:kern w:val="22"/>
          <w:szCs w:val="22"/>
        </w:rPr>
        <w:t>[</w:t>
      </w:r>
      <w:r w:rsidR="00B77ADC" w:rsidRPr="00DC7A1B">
        <w:rPr>
          <w:snapToGrid w:val="0"/>
          <w:kern w:val="22"/>
          <w:szCs w:val="22"/>
        </w:rPr>
        <w:t>6</w:t>
      </w:r>
      <w:r w:rsidR="00F67D39" w:rsidRPr="00DC7A1B">
        <w:rPr>
          <w:snapToGrid w:val="0"/>
          <w:kern w:val="22"/>
          <w:szCs w:val="22"/>
        </w:rPr>
        <w:t>.</w:t>
      </w:r>
      <w:r w:rsidR="00F67D39" w:rsidRPr="00DC7A1B">
        <w:rPr>
          <w:snapToGrid w:val="0"/>
          <w:kern w:val="22"/>
          <w:szCs w:val="22"/>
        </w:rPr>
        <w:tab/>
      </w:r>
      <w:r w:rsidR="00516018">
        <w:rPr>
          <w:snapToGrid w:val="0"/>
          <w:kern w:val="22"/>
          <w:szCs w:val="22"/>
        </w:rPr>
        <w:t>[</w:t>
      </w:r>
      <w:r w:rsidR="007D37F8" w:rsidRPr="00DC7A1B">
        <w:rPr>
          <w:i/>
          <w:iCs/>
          <w:snapToGrid w:val="0"/>
          <w:kern w:val="22"/>
          <w:szCs w:val="22"/>
        </w:rPr>
        <w:t>Further t</w:t>
      </w:r>
      <w:r w:rsidR="00F67D39" w:rsidRPr="00DC7A1B">
        <w:rPr>
          <w:i/>
          <w:iCs/>
          <w:snapToGrid w:val="0"/>
          <w:kern w:val="22"/>
          <w:szCs w:val="22"/>
        </w:rPr>
        <w:t>akes note</w:t>
      </w:r>
      <w:r w:rsidR="00F67D39" w:rsidRPr="00DC7A1B">
        <w:rPr>
          <w:snapToGrid w:val="0"/>
          <w:kern w:val="22"/>
          <w:szCs w:val="22"/>
        </w:rPr>
        <w:t xml:space="preserve"> of</w:t>
      </w:r>
      <w:r w:rsidR="00516018">
        <w:rPr>
          <w:snapToGrid w:val="0"/>
          <w:kern w:val="22"/>
          <w:szCs w:val="22"/>
        </w:rPr>
        <w:t>]</w:t>
      </w:r>
      <w:r w:rsidR="00F67D39" w:rsidRPr="00DC7A1B">
        <w:rPr>
          <w:snapToGrid w:val="0"/>
          <w:kern w:val="22"/>
          <w:szCs w:val="22"/>
        </w:rPr>
        <w:t xml:space="preserve"> </w:t>
      </w:r>
      <w:r w:rsidR="00516018">
        <w:rPr>
          <w:snapToGrid w:val="0"/>
          <w:kern w:val="22"/>
          <w:szCs w:val="22"/>
        </w:rPr>
        <w:t>[</w:t>
      </w:r>
      <w:r w:rsidR="00981384" w:rsidRPr="00777C25">
        <w:rPr>
          <w:i/>
          <w:iCs/>
          <w:snapToGrid w:val="0"/>
          <w:kern w:val="22"/>
          <w:szCs w:val="22"/>
        </w:rPr>
        <w:t>Welcomes</w:t>
      </w:r>
      <w:r w:rsidR="00516018">
        <w:rPr>
          <w:snapToGrid w:val="0"/>
          <w:kern w:val="22"/>
          <w:szCs w:val="22"/>
        </w:rPr>
        <w:t>]</w:t>
      </w:r>
      <w:r w:rsidR="00981384">
        <w:rPr>
          <w:snapToGrid w:val="0"/>
          <w:kern w:val="22"/>
          <w:szCs w:val="22"/>
        </w:rPr>
        <w:t xml:space="preserve"> </w:t>
      </w:r>
      <w:r w:rsidR="00F67D39" w:rsidRPr="00DC7A1B">
        <w:rPr>
          <w:snapToGrid w:val="0"/>
          <w:kern w:val="22"/>
          <w:szCs w:val="22"/>
        </w:rPr>
        <w:t>the report of the expert workshop</w:t>
      </w:r>
      <w:r w:rsidR="00B6077B" w:rsidRPr="00DC7A1B">
        <w:rPr>
          <w:rStyle w:val="FootnoteReference"/>
          <w:snapToGrid w:val="0"/>
          <w:kern w:val="22"/>
          <w:szCs w:val="22"/>
        </w:rPr>
        <w:footnoteReference w:id="3"/>
      </w:r>
      <w:r w:rsidR="00F67D39" w:rsidRPr="00DC7A1B">
        <w:rPr>
          <w:snapToGrid w:val="0"/>
          <w:kern w:val="22"/>
        </w:rPr>
        <w:t xml:space="preserve"> convened by the Intergovernmental Science-Policy Platform on Biodiversity and Ecosystem Services</w:t>
      </w:r>
      <w:r w:rsidR="00F67D39" w:rsidRPr="00DC7A1B" w:rsidDel="00DE3589">
        <w:rPr>
          <w:snapToGrid w:val="0"/>
          <w:kern w:val="22"/>
        </w:rPr>
        <w:t xml:space="preserve"> </w:t>
      </w:r>
      <w:r w:rsidR="00F67D39" w:rsidRPr="00DC7A1B">
        <w:rPr>
          <w:snapToGrid w:val="0"/>
          <w:kern w:val="22"/>
        </w:rPr>
        <w:t>on biodiversity and pandemics,</w:t>
      </w:r>
      <w:r w:rsidR="00E924B9" w:rsidRPr="00DC7A1B">
        <w:rPr>
          <w:rStyle w:val="FootnoteReference"/>
          <w:snapToGrid w:val="0"/>
          <w:kern w:val="22"/>
        </w:rPr>
        <w:footnoteReference w:id="4"/>
      </w:r>
      <w:r w:rsidR="00F67D39" w:rsidRPr="00DC7A1B">
        <w:rPr>
          <w:snapToGrid w:val="0"/>
          <w:kern w:val="22"/>
        </w:rPr>
        <w:t xml:space="preserve"> </w:t>
      </w:r>
      <w:r w:rsidR="00981384">
        <w:rPr>
          <w:snapToGrid w:val="0"/>
          <w:kern w:val="22"/>
        </w:rPr>
        <w:t>[</w:t>
      </w:r>
      <w:r w:rsidR="00F67D39" w:rsidRPr="00DC7A1B">
        <w:rPr>
          <w:snapToGrid w:val="0"/>
          <w:kern w:val="22"/>
        </w:rPr>
        <w:t>and notes its relevance for the work of the Convention, including the post-2020 global biodiversity framework, as well as the work carried out under the Convention on the interlinkages between biodiversity and health</w:t>
      </w:r>
      <w:r w:rsidR="00981384">
        <w:rPr>
          <w:snapToGrid w:val="0"/>
          <w:kern w:val="22"/>
        </w:rPr>
        <w:t>]</w:t>
      </w:r>
      <w:r w:rsidR="00F67D39" w:rsidRPr="00DC7A1B">
        <w:rPr>
          <w:snapToGrid w:val="0"/>
          <w:kern w:val="22"/>
        </w:rPr>
        <w:t>;</w:t>
      </w:r>
      <w:r w:rsidR="00970FE8">
        <w:rPr>
          <w:snapToGrid w:val="0"/>
          <w:kern w:val="22"/>
        </w:rPr>
        <w:t>]</w:t>
      </w:r>
    </w:p>
    <w:p w14:paraId="698FB2BE" w14:textId="7369F945" w:rsidR="00AA01F7" w:rsidRPr="00DC7A1B" w:rsidRDefault="00E611A1" w:rsidP="008F0B82">
      <w:pPr>
        <w:suppressLineNumbers/>
        <w:suppressAutoHyphens/>
        <w:kinsoku w:val="0"/>
        <w:overflowPunct w:val="0"/>
        <w:autoSpaceDE w:val="0"/>
        <w:autoSpaceDN w:val="0"/>
        <w:adjustRightInd w:val="0"/>
        <w:snapToGrid w:val="0"/>
        <w:spacing w:before="120" w:after="120"/>
        <w:ind w:left="720" w:firstLine="720"/>
        <w:rPr>
          <w:snapToGrid w:val="0"/>
          <w:kern w:val="22"/>
        </w:rPr>
      </w:pPr>
      <w:r>
        <w:rPr>
          <w:snapToGrid w:val="0"/>
          <w:kern w:val="22"/>
        </w:rPr>
        <w:t>[</w:t>
      </w:r>
      <w:r w:rsidR="00B77ADC" w:rsidRPr="00DC7A1B">
        <w:rPr>
          <w:snapToGrid w:val="0"/>
          <w:kern w:val="22"/>
        </w:rPr>
        <w:t>7</w:t>
      </w:r>
      <w:r w:rsidR="00F67D39" w:rsidRPr="00DC7A1B">
        <w:rPr>
          <w:snapToGrid w:val="0"/>
          <w:kern w:val="22"/>
        </w:rPr>
        <w:t>.</w:t>
      </w:r>
      <w:r w:rsidR="00F67D39" w:rsidRPr="00DC7A1B">
        <w:rPr>
          <w:snapToGrid w:val="0"/>
          <w:kern w:val="22"/>
        </w:rPr>
        <w:tab/>
      </w:r>
      <w:r w:rsidR="00DB2196">
        <w:rPr>
          <w:snapToGrid w:val="0"/>
          <w:kern w:val="22"/>
        </w:rPr>
        <w:t>[</w:t>
      </w:r>
      <w:r w:rsidR="00F67D39" w:rsidRPr="00DC7A1B">
        <w:rPr>
          <w:i/>
          <w:snapToGrid w:val="0"/>
          <w:kern w:val="22"/>
        </w:rPr>
        <w:t>Welcomes</w:t>
      </w:r>
      <w:r w:rsidR="00DB2196" w:rsidRPr="00210803">
        <w:rPr>
          <w:iCs/>
          <w:snapToGrid w:val="0"/>
          <w:kern w:val="22"/>
        </w:rPr>
        <w:t>]</w:t>
      </w:r>
      <w:r w:rsidR="00F67D39" w:rsidRPr="00DC7A1B">
        <w:rPr>
          <w:snapToGrid w:val="0"/>
          <w:kern w:val="22"/>
        </w:rPr>
        <w:t xml:space="preserve"> </w:t>
      </w:r>
      <w:r w:rsidR="00DB2196">
        <w:rPr>
          <w:snapToGrid w:val="0"/>
          <w:kern w:val="22"/>
        </w:rPr>
        <w:t>[</w:t>
      </w:r>
      <w:r w:rsidR="005C06B5" w:rsidRPr="00BC5CE4">
        <w:rPr>
          <w:i/>
          <w:iCs/>
          <w:snapToGrid w:val="0"/>
          <w:kern w:val="22"/>
        </w:rPr>
        <w:t>Takes note</w:t>
      </w:r>
      <w:r w:rsidR="005C06B5">
        <w:rPr>
          <w:snapToGrid w:val="0"/>
          <w:kern w:val="22"/>
        </w:rPr>
        <w:t xml:space="preserve"> of</w:t>
      </w:r>
      <w:r w:rsidR="00DB2196">
        <w:rPr>
          <w:snapToGrid w:val="0"/>
          <w:kern w:val="22"/>
        </w:rPr>
        <w:t>]</w:t>
      </w:r>
      <w:r w:rsidR="005C06B5">
        <w:rPr>
          <w:snapToGrid w:val="0"/>
          <w:kern w:val="22"/>
        </w:rPr>
        <w:t xml:space="preserve"> </w:t>
      </w:r>
      <w:r w:rsidR="00F67D39" w:rsidRPr="00DC7A1B">
        <w:rPr>
          <w:snapToGrid w:val="0"/>
          <w:kern w:val="22"/>
        </w:rPr>
        <w:t>the cooperation between the Intergovernmental Science-Policy Platform on Biodiversity and Ecosystem Services</w:t>
      </w:r>
      <w:r w:rsidR="00F67D39" w:rsidRPr="00DC7A1B" w:rsidDel="00DE3589">
        <w:rPr>
          <w:snapToGrid w:val="0"/>
          <w:kern w:val="22"/>
        </w:rPr>
        <w:t xml:space="preserve"> </w:t>
      </w:r>
      <w:r w:rsidR="00F67D39" w:rsidRPr="00DC7A1B">
        <w:rPr>
          <w:snapToGrid w:val="0"/>
          <w:kern w:val="22"/>
        </w:rPr>
        <w:t xml:space="preserve">and the Intergovernmental Panel on Climate Change, </w:t>
      </w:r>
      <w:r w:rsidR="00C303A3">
        <w:rPr>
          <w:snapToGrid w:val="0"/>
          <w:kern w:val="22"/>
        </w:rPr>
        <w:t>[</w:t>
      </w:r>
      <w:r w:rsidR="00F67D39" w:rsidRPr="00210803">
        <w:rPr>
          <w:snapToGrid w:val="0"/>
          <w:kern w:val="22"/>
          <w:szCs w:val="22"/>
        </w:rPr>
        <w:t xml:space="preserve">takes note </w:t>
      </w:r>
      <w:r w:rsidR="00724A45" w:rsidRPr="00210803">
        <w:rPr>
          <w:snapToGrid w:val="0"/>
          <w:kern w:val="22"/>
          <w:szCs w:val="22"/>
        </w:rPr>
        <w:t>with appreciation</w:t>
      </w:r>
      <w:r w:rsidR="00724A45" w:rsidRPr="00DC7A1B">
        <w:rPr>
          <w:snapToGrid w:val="0"/>
          <w:kern w:val="22"/>
          <w:szCs w:val="22"/>
        </w:rPr>
        <w:t xml:space="preserve"> </w:t>
      </w:r>
      <w:r w:rsidR="00F67D39" w:rsidRPr="00DC7A1B">
        <w:rPr>
          <w:snapToGrid w:val="0"/>
          <w:kern w:val="22"/>
          <w:szCs w:val="22"/>
        </w:rPr>
        <w:t>of</w:t>
      </w:r>
      <w:r w:rsidR="00F67D39" w:rsidRPr="00DC7A1B">
        <w:rPr>
          <w:i/>
          <w:snapToGrid w:val="0"/>
          <w:kern w:val="22"/>
        </w:rPr>
        <w:t xml:space="preserve"> </w:t>
      </w:r>
      <w:r w:rsidR="00F67D39" w:rsidRPr="00DC7A1B">
        <w:rPr>
          <w:snapToGrid w:val="0"/>
          <w:kern w:val="22"/>
        </w:rPr>
        <w:t>the report</w:t>
      </w:r>
      <w:r w:rsidR="00F67D39" w:rsidRPr="00DC7A1B">
        <w:rPr>
          <w:rStyle w:val="FootnoteReference"/>
          <w:rFonts w:eastAsiaTheme="majorEastAsia"/>
          <w:snapToGrid w:val="0"/>
          <w:kern w:val="22"/>
          <w:szCs w:val="22"/>
        </w:rPr>
        <w:footnoteReference w:id="5"/>
      </w:r>
      <w:r w:rsidR="00F67D39" w:rsidRPr="00DC7A1B">
        <w:rPr>
          <w:snapToGrid w:val="0"/>
          <w:kern w:val="22"/>
        </w:rPr>
        <w:t xml:space="preserve"> of the co-sponsored workshop on biodiversity and climate change, </w:t>
      </w:r>
      <w:r w:rsidR="00F67D39" w:rsidRPr="00DC7A1B">
        <w:rPr>
          <w:snapToGrid w:val="0"/>
          <w:kern w:val="22"/>
          <w:szCs w:val="22"/>
        </w:rPr>
        <w:t>noting the conclusions therein,</w:t>
      </w:r>
      <w:r w:rsidR="00C303A3">
        <w:rPr>
          <w:snapToGrid w:val="0"/>
          <w:kern w:val="22"/>
          <w:szCs w:val="22"/>
        </w:rPr>
        <w:t>]</w:t>
      </w:r>
      <w:r w:rsidR="00F67D39" w:rsidRPr="00DC7A1B">
        <w:rPr>
          <w:snapToGrid w:val="0"/>
          <w:kern w:val="22"/>
          <w:szCs w:val="22"/>
        </w:rPr>
        <w:t xml:space="preserve"> </w:t>
      </w:r>
      <w:r w:rsidR="00F67D39" w:rsidRPr="00DC7A1B">
        <w:rPr>
          <w:snapToGrid w:val="0"/>
          <w:kern w:val="22"/>
        </w:rPr>
        <w:t>and</w:t>
      </w:r>
      <w:r w:rsidR="00A67BCA">
        <w:rPr>
          <w:snapToGrid w:val="0"/>
          <w:kern w:val="22"/>
        </w:rPr>
        <w:t>,</w:t>
      </w:r>
      <w:r w:rsidR="00F67D39" w:rsidRPr="00DC7A1B">
        <w:rPr>
          <w:snapToGrid w:val="0"/>
          <w:kern w:val="22"/>
        </w:rPr>
        <w:t xml:space="preserve"> </w:t>
      </w:r>
      <w:r w:rsidR="00F67D39" w:rsidRPr="00A67BCA">
        <w:rPr>
          <w:snapToGrid w:val="0"/>
          <w:kern w:val="22"/>
          <w:szCs w:val="22"/>
        </w:rPr>
        <w:t>recalling</w:t>
      </w:r>
      <w:r w:rsidR="00F67D39" w:rsidRPr="00DC7A1B">
        <w:rPr>
          <w:snapToGrid w:val="0"/>
          <w:kern w:val="22"/>
          <w:szCs w:val="22"/>
        </w:rPr>
        <w:t xml:space="preserve"> decision 14/36, </w:t>
      </w:r>
      <w:r w:rsidR="00F67D39" w:rsidRPr="00210803">
        <w:rPr>
          <w:iCs/>
          <w:snapToGrid w:val="0"/>
          <w:kern w:val="22"/>
        </w:rPr>
        <w:t>encourages</w:t>
      </w:r>
      <w:r w:rsidR="00F67D39" w:rsidRPr="00DC7A1B">
        <w:rPr>
          <w:snapToGrid w:val="0"/>
          <w:kern w:val="22"/>
        </w:rPr>
        <w:t xml:space="preserve"> the two bodies to </w:t>
      </w:r>
      <w:r w:rsidR="00F67D39" w:rsidRPr="00DC7A1B">
        <w:rPr>
          <w:snapToGrid w:val="0"/>
          <w:kern w:val="22"/>
          <w:szCs w:val="22"/>
        </w:rPr>
        <w:t xml:space="preserve">continue and </w:t>
      </w:r>
      <w:r w:rsidR="00F67D39" w:rsidRPr="00DC7A1B">
        <w:rPr>
          <w:snapToGrid w:val="0"/>
          <w:kern w:val="22"/>
        </w:rPr>
        <w:t>further strengthen their collaboration</w:t>
      </w:r>
      <w:r w:rsidR="00F67D39" w:rsidRPr="00DC7A1B">
        <w:rPr>
          <w:snapToGrid w:val="0"/>
          <w:kern w:val="22"/>
          <w:szCs w:val="22"/>
        </w:rPr>
        <w:t xml:space="preserve"> </w:t>
      </w:r>
      <w:r w:rsidR="00C303A3">
        <w:rPr>
          <w:snapToGrid w:val="0"/>
          <w:kern w:val="22"/>
          <w:szCs w:val="22"/>
        </w:rPr>
        <w:t xml:space="preserve">in a transparent and participatory manner, </w:t>
      </w:r>
      <w:r w:rsidR="00F67D39" w:rsidRPr="00DC7A1B">
        <w:rPr>
          <w:snapToGrid w:val="0"/>
          <w:kern w:val="22"/>
          <w:szCs w:val="22"/>
        </w:rPr>
        <w:t>with a view to increas</w:t>
      </w:r>
      <w:r w:rsidR="00AA2A44" w:rsidRPr="00DC7A1B">
        <w:rPr>
          <w:snapToGrid w:val="0"/>
          <w:kern w:val="22"/>
          <w:szCs w:val="22"/>
        </w:rPr>
        <w:t>ing</w:t>
      </w:r>
      <w:r w:rsidR="00F67D39" w:rsidRPr="00DC7A1B">
        <w:rPr>
          <w:snapToGrid w:val="0"/>
          <w:kern w:val="22"/>
          <w:szCs w:val="22"/>
        </w:rPr>
        <w:t xml:space="preserve"> coherence while avoiding duplication of work</w:t>
      </w:r>
      <w:r w:rsidR="00B23426" w:rsidRPr="00DC7A1B">
        <w:rPr>
          <w:snapToGrid w:val="0"/>
          <w:kern w:val="22"/>
          <w:szCs w:val="22"/>
        </w:rPr>
        <w:t>,</w:t>
      </w:r>
      <w:r w:rsidR="00F67D39" w:rsidRPr="00DC7A1B">
        <w:rPr>
          <w:snapToGrid w:val="0"/>
          <w:kern w:val="22"/>
          <w:szCs w:val="22"/>
        </w:rPr>
        <w:t xml:space="preserve"> and </w:t>
      </w:r>
      <w:r w:rsidR="00F67D39" w:rsidRPr="00210803">
        <w:rPr>
          <w:snapToGrid w:val="0"/>
          <w:kern w:val="22"/>
          <w:szCs w:val="22"/>
        </w:rPr>
        <w:t>requests</w:t>
      </w:r>
      <w:r w:rsidR="00281AA0" w:rsidRPr="00DC7A1B">
        <w:rPr>
          <w:i/>
          <w:iCs/>
          <w:snapToGrid w:val="0"/>
          <w:kern w:val="22"/>
          <w:szCs w:val="22"/>
        </w:rPr>
        <w:t xml:space="preserve"> </w:t>
      </w:r>
      <w:r w:rsidR="00281AA0" w:rsidRPr="00DC7A1B">
        <w:rPr>
          <w:snapToGrid w:val="0"/>
          <w:kern w:val="22"/>
          <w:szCs w:val="22"/>
        </w:rPr>
        <w:t xml:space="preserve">Parties to </w:t>
      </w:r>
      <w:r w:rsidR="005C06B5">
        <w:rPr>
          <w:snapToGrid w:val="0"/>
          <w:kern w:val="22"/>
          <w:szCs w:val="22"/>
        </w:rPr>
        <w:t xml:space="preserve">coordinate their </w:t>
      </w:r>
      <w:r w:rsidR="00281AA0" w:rsidRPr="00DC7A1B">
        <w:rPr>
          <w:snapToGrid w:val="0"/>
          <w:kern w:val="22"/>
          <w:szCs w:val="22"/>
        </w:rPr>
        <w:t>work with the national focal points</w:t>
      </w:r>
      <w:r w:rsidR="00C303A3">
        <w:rPr>
          <w:snapToGrid w:val="0"/>
          <w:kern w:val="22"/>
          <w:szCs w:val="22"/>
        </w:rPr>
        <w:t xml:space="preserve"> for the </w:t>
      </w:r>
      <w:r w:rsidR="00077444" w:rsidRPr="00DC7A1B">
        <w:rPr>
          <w:snapToGrid w:val="0"/>
          <w:kern w:val="22"/>
        </w:rPr>
        <w:t>Intergovernmental Science-Policy Platform on Biodiversity and Ecosystem Services</w:t>
      </w:r>
      <w:r w:rsidR="00077444" w:rsidDel="00077444">
        <w:rPr>
          <w:snapToGrid w:val="0"/>
          <w:kern w:val="22"/>
          <w:szCs w:val="22"/>
        </w:rPr>
        <w:t xml:space="preserve"> </w:t>
      </w:r>
      <w:r w:rsidR="00C303A3">
        <w:rPr>
          <w:snapToGrid w:val="0"/>
          <w:kern w:val="22"/>
          <w:szCs w:val="22"/>
        </w:rPr>
        <w:t>and</w:t>
      </w:r>
      <w:r w:rsidR="00281AA0" w:rsidRPr="00DC7A1B">
        <w:rPr>
          <w:snapToGrid w:val="0"/>
          <w:kern w:val="22"/>
          <w:szCs w:val="22"/>
        </w:rPr>
        <w:t xml:space="preserve"> the</w:t>
      </w:r>
      <w:r w:rsidR="00F67D39" w:rsidRPr="00DC7A1B">
        <w:rPr>
          <w:snapToGrid w:val="0"/>
          <w:kern w:val="22"/>
          <w:szCs w:val="22"/>
        </w:rPr>
        <w:t xml:space="preserve"> Intergovernmental Panel on Climate Change</w:t>
      </w:r>
      <w:r w:rsidR="00C303A3">
        <w:rPr>
          <w:snapToGrid w:val="0"/>
          <w:kern w:val="22"/>
          <w:szCs w:val="22"/>
        </w:rPr>
        <w:t xml:space="preserve"> </w:t>
      </w:r>
      <w:r w:rsidR="005C06B5">
        <w:rPr>
          <w:snapToGrid w:val="0"/>
          <w:kern w:val="22"/>
          <w:szCs w:val="22"/>
        </w:rPr>
        <w:t>in relation to [</w:t>
      </w:r>
      <w:r w:rsidR="00F67D39" w:rsidRPr="00DC7A1B">
        <w:rPr>
          <w:snapToGrid w:val="0"/>
          <w:kern w:val="22"/>
        </w:rPr>
        <w:t>with a view to supporting an integrated approach</w:t>
      </w:r>
      <w:r w:rsidR="00F67D39" w:rsidRPr="00DC7A1B">
        <w:rPr>
          <w:snapToGrid w:val="0"/>
          <w:kern w:val="22"/>
          <w:szCs w:val="22"/>
        </w:rPr>
        <w:t xml:space="preserve"> </w:t>
      </w:r>
      <w:r w:rsidR="00CF7BD0" w:rsidRPr="00DC7A1B">
        <w:rPr>
          <w:snapToGrid w:val="0"/>
          <w:kern w:val="22"/>
          <w:szCs w:val="22"/>
        </w:rPr>
        <w:t>to</w:t>
      </w:r>
      <w:r w:rsidR="005C06B5">
        <w:rPr>
          <w:snapToGrid w:val="0"/>
          <w:kern w:val="22"/>
          <w:szCs w:val="22"/>
        </w:rPr>
        <w:t>]</w:t>
      </w:r>
      <w:r w:rsidR="00CF7BD0" w:rsidRPr="00DC7A1B">
        <w:rPr>
          <w:snapToGrid w:val="0"/>
          <w:kern w:val="22"/>
          <w:szCs w:val="22"/>
        </w:rPr>
        <w:t xml:space="preserve"> </w:t>
      </w:r>
      <w:r w:rsidR="00F67D39" w:rsidRPr="00DC7A1B">
        <w:rPr>
          <w:snapToGrid w:val="0"/>
          <w:kern w:val="22"/>
          <w:szCs w:val="22"/>
        </w:rPr>
        <w:t>assessments on biodiversity and climate change</w:t>
      </w:r>
      <w:r w:rsidR="00F67D39" w:rsidRPr="00DC7A1B">
        <w:rPr>
          <w:snapToGrid w:val="0"/>
          <w:kern w:val="22"/>
        </w:rPr>
        <w:t>;</w:t>
      </w:r>
      <w:r w:rsidR="005C06B5">
        <w:rPr>
          <w:snapToGrid w:val="0"/>
          <w:kern w:val="22"/>
        </w:rPr>
        <w:t>]</w:t>
      </w:r>
    </w:p>
    <w:p w14:paraId="4FED082A" w14:textId="438CAE4C" w:rsidR="00C22A6A" w:rsidRPr="007249C7" w:rsidRDefault="00370B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rPr>
        <w:t>[</w:t>
      </w:r>
      <w:r w:rsidR="00B77ADC" w:rsidRPr="00DC7A1B">
        <w:rPr>
          <w:snapToGrid w:val="0"/>
          <w:kern w:val="22"/>
        </w:rPr>
        <w:t>8</w:t>
      </w:r>
      <w:r w:rsidR="00F67D39" w:rsidRPr="00DC7A1B">
        <w:rPr>
          <w:snapToGrid w:val="0"/>
          <w:kern w:val="22"/>
        </w:rPr>
        <w:t>.</w:t>
      </w:r>
      <w:r w:rsidR="00F67D39" w:rsidRPr="00DC7A1B">
        <w:rPr>
          <w:snapToGrid w:val="0"/>
          <w:kern w:val="22"/>
        </w:rPr>
        <w:tab/>
      </w:r>
      <w:r w:rsidR="00F67D39" w:rsidRPr="00DC7A1B">
        <w:rPr>
          <w:i/>
          <w:snapToGrid w:val="0"/>
          <w:kern w:val="22"/>
        </w:rPr>
        <w:t>Notes</w:t>
      </w:r>
      <w:r w:rsidR="00F67D39" w:rsidRPr="00DC7A1B">
        <w:rPr>
          <w:snapToGrid w:val="0"/>
          <w:kern w:val="22"/>
        </w:rPr>
        <w:t xml:space="preserve"> that the Intergovernmental Science-Policy Platform on Biodiversity and Ecosystem Services </w:t>
      </w:r>
      <w:r w:rsidR="00BE239D" w:rsidRPr="00DC7A1B">
        <w:rPr>
          <w:snapToGrid w:val="0"/>
          <w:kern w:val="22"/>
        </w:rPr>
        <w:t xml:space="preserve">at its ninth session </w:t>
      </w:r>
      <w:r w:rsidR="00F67D39" w:rsidRPr="00DC7A1B">
        <w:rPr>
          <w:snapToGrid w:val="0"/>
          <w:kern w:val="22"/>
        </w:rPr>
        <w:t xml:space="preserve">will reconsider the requests, inputs and suggestions received </w:t>
      </w:r>
      <w:r w:rsidR="00F67D39" w:rsidRPr="00DC7A1B">
        <w:rPr>
          <w:snapToGrid w:val="0"/>
          <w:kern w:val="22"/>
        </w:rPr>
        <w:lastRenderedPageBreak/>
        <w:t xml:space="preserve">in time for consideration at that session, including for </w:t>
      </w:r>
      <w:r w:rsidR="008F38FE" w:rsidRPr="00DC7A1B">
        <w:rPr>
          <w:snapToGrid w:val="0"/>
          <w:kern w:val="22"/>
        </w:rPr>
        <w:t xml:space="preserve">a second global assessment of biodiversity and ecosystem services </w:t>
      </w:r>
      <w:r w:rsidR="00A84492" w:rsidRPr="00DC7A1B">
        <w:rPr>
          <w:snapToGrid w:val="0"/>
          <w:kern w:val="22"/>
        </w:rPr>
        <w:t xml:space="preserve">and for </w:t>
      </w:r>
      <w:r w:rsidR="00F67D39" w:rsidRPr="00DC7A1B">
        <w:rPr>
          <w:snapToGrid w:val="0"/>
          <w:kern w:val="22"/>
        </w:rPr>
        <w:t>an assessment on ecological connectivity</w:t>
      </w:r>
      <w:r w:rsidR="00BB34E5" w:rsidRPr="00DC7A1B">
        <w:rPr>
          <w:snapToGrid w:val="0"/>
          <w:kern w:val="22"/>
          <w:szCs w:val="22"/>
        </w:rPr>
        <w:t>,</w:t>
      </w:r>
      <w:r w:rsidR="00F67D39" w:rsidRPr="00DC7A1B">
        <w:rPr>
          <w:snapToGrid w:val="0"/>
          <w:kern w:val="22"/>
        </w:rPr>
        <w:t xml:space="preserve"> </w:t>
      </w:r>
      <w:r w:rsidR="00370F1F" w:rsidRPr="00DC7A1B">
        <w:rPr>
          <w:snapToGrid w:val="0"/>
          <w:kern w:val="22"/>
        </w:rPr>
        <w:t xml:space="preserve">and </w:t>
      </w:r>
      <w:r w:rsidR="00F67D39" w:rsidRPr="00210803">
        <w:rPr>
          <w:iCs/>
          <w:snapToGrid w:val="0"/>
          <w:kern w:val="22"/>
        </w:rPr>
        <w:t>invites</w:t>
      </w:r>
      <w:r w:rsidR="00F67D39" w:rsidRPr="00DC7A1B">
        <w:rPr>
          <w:snapToGrid w:val="0"/>
          <w:kern w:val="22"/>
        </w:rPr>
        <w:t xml:space="preserve"> the Platform to prepare </w:t>
      </w:r>
      <w:r w:rsidR="00A84492" w:rsidRPr="00DC7A1B">
        <w:rPr>
          <w:snapToGrid w:val="0"/>
          <w:kern w:val="22"/>
        </w:rPr>
        <w:t>a second global assessment</w:t>
      </w:r>
      <w:r w:rsidR="00A84492" w:rsidRPr="00DC7A1B">
        <w:rPr>
          <w:snapToGrid w:val="0"/>
          <w:kern w:val="22"/>
          <w:szCs w:val="22"/>
        </w:rPr>
        <w:t xml:space="preserve"> </w:t>
      </w:r>
      <w:r w:rsidR="005C06B5">
        <w:rPr>
          <w:snapToGrid w:val="0"/>
          <w:kern w:val="22"/>
          <w:szCs w:val="22"/>
        </w:rPr>
        <w:t xml:space="preserve">before 2030 </w:t>
      </w:r>
      <w:r w:rsidR="00A84492" w:rsidRPr="00DC7A1B">
        <w:rPr>
          <w:snapToGrid w:val="0"/>
          <w:kern w:val="22"/>
          <w:szCs w:val="22"/>
        </w:rPr>
        <w:t>and</w:t>
      </w:r>
      <w:r w:rsidR="00A84492" w:rsidRPr="00DC7A1B">
        <w:rPr>
          <w:snapToGrid w:val="0"/>
          <w:kern w:val="22"/>
        </w:rPr>
        <w:t xml:space="preserve"> </w:t>
      </w:r>
      <w:r w:rsidR="00BB48E8" w:rsidRPr="00DC7A1B">
        <w:rPr>
          <w:snapToGrid w:val="0"/>
          <w:kern w:val="22"/>
        </w:rPr>
        <w:t xml:space="preserve">to </w:t>
      </w:r>
      <w:r w:rsidR="00BB48E8" w:rsidRPr="00DC7A1B">
        <w:rPr>
          <w:snapToGrid w:val="0"/>
          <w:kern w:val="22"/>
          <w:szCs w:val="22"/>
        </w:rPr>
        <w:t xml:space="preserve">consider </w:t>
      </w:r>
      <w:r w:rsidR="00415C45" w:rsidRPr="00DC7A1B">
        <w:rPr>
          <w:snapToGrid w:val="0"/>
          <w:kern w:val="22"/>
          <w:szCs w:val="22"/>
        </w:rPr>
        <w:t xml:space="preserve">a </w:t>
      </w:r>
      <w:r w:rsidR="00D401A2" w:rsidRPr="00DC7A1B">
        <w:rPr>
          <w:snapToGrid w:val="0"/>
          <w:kern w:val="22"/>
          <w:szCs w:val="22"/>
        </w:rPr>
        <w:t xml:space="preserve">request </w:t>
      </w:r>
      <w:r w:rsidR="00DE50D6" w:rsidRPr="00DC7A1B">
        <w:rPr>
          <w:snapToGrid w:val="0"/>
          <w:kern w:val="22"/>
          <w:szCs w:val="22"/>
        </w:rPr>
        <w:t xml:space="preserve">to </w:t>
      </w:r>
      <w:r w:rsidR="000C3134" w:rsidRPr="00DC7A1B">
        <w:rPr>
          <w:snapToGrid w:val="0"/>
          <w:kern w:val="22"/>
          <w:szCs w:val="22"/>
        </w:rPr>
        <w:t>prepare</w:t>
      </w:r>
      <w:r w:rsidR="00DE50D6" w:rsidRPr="00DC7A1B">
        <w:rPr>
          <w:snapToGrid w:val="0"/>
          <w:kern w:val="22"/>
          <w:szCs w:val="22"/>
        </w:rPr>
        <w:t xml:space="preserve"> </w:t>
      </w:r>
      <w:r w:rsidR="00F67D39" w:rsidRPr="00DC7A1B">
        <w:rPr>
          <w:snapToGrid w:val="0"/>
          <w:kern w:val="22"/>
          <w:szCs w:val="22"/>
        </w:rPr>
        <w:t>an assessment on ecological connectivity;</w:t>
      </w:r>
      <w:r w:rsidR="008C7CC0">
        <w:rPr>
          <w:snapToGrid w:val="0"/>
          <w:kern w:val="22"/>
          <w:szCs w:val="22"/>
        </w:rPr>
        <w:t>]</w:t>
      </w:r>
    </w:p>
    <w:p w14:paraId="2315A520" w14:textId="0707788C" w:rsidR="00B86724" w:rsidRDefault="00370B79" w:rsidP="00264DD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w:t>
      </w:r>
      <w:r w:rsidR="00AA01F7">
        <w:rPr>
          <w:snapToGrid w:val="0"/>
          <w:kern w:val="22"/>
          <w:szCs w:val="22"/>
        </w:rPr>
        <w:t>9</w:t>
      </w:r>
      <w:r w:rsidR="00F67D39" w:rsidRPr="00DC7A1B">
        <w:rPr>
          <w:snapToGrid w:val="0"/>
          <w:kern w:val="22"/>
          <w:szCs w:val="22"/>
        </w:rPr>
        <w:t>.</w:t>
      </w:r>
      <w:r w:rsidR="00F67D39" w:rsidRPr="00DC7A1B">
        <w:rPr>
          <w:snapToGrid w:val="0"/>
          <w:kern w:val="22"/>
          <w:szCs w:val="22"/>
        </w:rPr>
        <w:tab/>
      </w:r>
      <w:r w:rsidR="00C659C6" w:rsidRPr="00DC7A1B">
        <w:rPr>
          <w:i/>
          <w:iCs/>
          <w:snapToGrid w:val="0"/>
          <w:kern w:val="22"/>
          <w:szCs w:val="22"/>
        </w:rPr>
        <w:t>R</w:t>
      </w:r>
      <w:r w:rsidR="00F67D39" w:rsidRPr="00DC7A1B">
        <w:rPr>
          <w:i/>
          <w:iCs/>
          <w:snapToGrid w:val="0"/>
          <w:kern w:val="22"/>
          <w:szCs w:val="22"/>
        </w:rPr>
        <w:t>equests</w:t>
      </w:r>
      <w:r w:rsidR="00F67D39" w:rsidRPr="00DC7A1B">
        <w:rPr>
          <w:snapToGrid w:val="0"/>
          <w:kern w:val="22"/>
          <w:szCs w:val="22"/>
        </w:rPr>
        <w:t xml:space="preserve"> the Executive Secretary</w:t>
      </w:r>
      <w:r w:rsidR="006E4E36" w:rsidRPr="00DC7A1B">
        <w:rPr>
          <w:snapToGrid w:val="0"/>
          <w:kern w:val="22"/>
          <w:szCs w:val="22"/>
        </w:rPr>
        <w:t xml:space="preserve"> </w:t>
      </w:r>
      <w:r w:rsidR="000E3DDF">
        <w:rPr>
          <w:snapToGrid w:val="0"/>
          <w:kern w:val="22"/>
          <w:szCs w:val="22"/>
        </w:rPr>
        <w:t xml:space="preserve">and </w:t>
      </w:r>
      <w:r w:rsidR="000E3DDF" w:rsidRPr="00210803">
        <w:rPr>
          <w:snapToGrid w:val="0"/>
          <w:kern w:val="22"/>
          <w:szCs w:val="22"/>
        </w:rPr>
        <w:t>invites</w:t>
      </w:r>
      <w:r w:rsidR="000E3DDF">
        <w:rPr>
          <w:snapToGrid w:val="0"/>
          <w:kern w:val="22"/>
          <w:szCs w:val="22"/>
        </w:rPr>
        <w:t xml:space="preserve"> the E</w:t>
      </w:r>
      <w:r w:rsidR="00D7533E">
        <w:rPr>
          <w:snapToGrid w:val="0"/>
          <w:kern w:val="22"/>
          <w:szCs w:val="22"/>
        </w:rPr>
        <w:t xml:space="preserve">xecutive </w:t>
      </w:r>
      <w:r w:rsidR="000E3DDF">
        <w:rPr>
          <w:snapToGrid w:val="0"/>
          <w:kern w:val="22"/>
          <w:szCs w:val="22"/>
        </w:rPr>
        <w:t>S</w:t>
      </w:r>
      <w:r w:rsidR="00D7533E">
        <w:rPr>
          <w:snapToGrid w:val="0"/>
          <w:kern w:val="22"/>
          <w:szCs w:val="22"/>
        </w:rPr>
        <w:t>ecretary</w:t>
      </w:r>
      <w:r w:rsidR="000E3DDF">
        <w:rPr>
          <w:snapToGrid w:val="0"/>
          <w:kern w:val="22"/>
          <w:szCs w:val="22"/>
        </w:rPr>
        <w:t xml:space="preserve"> of </w:t>
      </w:r>
      <w:r w:rsidR="00D7533E">
        <w:rPr>
          <w:snapToGrid w:val="0"/>
          <w:kern w:val="22"/>
          <w:szCs w:val="22"/>
        </w:rPr>
        <w:t xml:space="preserve">the </w:t>
      </w:r>
      <w:r w:rsidR="00D7533E" w:rsidRPr="00DC7A1B">
        <w:rPr>
          <w:snapToGrid w:val="0"/>
          <w:kern w:val="22"/>
        </w:rPr>
        <w:t>Intergovernmental Science-Policy Platform on Biodiversity and Ecosystem Services</w:t>
      </w:r>
      <w:r w:rsidR="00D7533E">
        <w:rPr>
          <w:snapToGrid w:val="0"/>
          <w:kern w:val="22"/>
          <w:szCs w:val="22"/>
        </w:rPr>
        <w:t xml:space="preserve"> </w:t>
      </w:r>
      <w:r w:rsidR="000E3DDF">
        <w:rPr>
          <w:snapToGrid w:val="0"/>
          <w:kern w:val="22"/>
          <w:szCs w:val="22"/>
        </w:rPr>
        <w:t xml:space="preserve">to explore options </w:t>
      </w:r>
      <w:r w:rsidR="000E3DDF" w:rsidRPr="000E3DDF">
        <w:rPr>
          <w:snapToGrid w:val="0"/>
          <w:kern w:val="22"/>
          <w:szCs w:val="22"/>
        </w:rPr>
        <w:t>for further strengthening cooperation</w:t>
      </w:r>
      <w:r w:rsidR="00D7533E">
        <w:rPr>
          <w:snapToGrid w:val="0"/>
          <w:kern w:val="22"/>
          <w:szCs w:val="22"/>
        </w:rPr>
        <w:t>,</w:t>
      </w:r>
      <w:r w:rsidR="000E3DDF" w:rsidRPr="000E3DDF">
        <w:rPr>
          <w:snapToGrid w:val="0"/>
          <w:kern w:val="22"/>
          <w:szCs w:val="22"/>
        </w:rPr>
        <w:t xml:space="preserve"> to identify deliverables for the work under the </w:t>
      </w:r>
      <w:r w:rsidR="00D7533E">
        <w:rPr>
          <w:snapToGrid w:val="0"/>
          <w:kern w:val="22"/>
          <w:szCs w:val="22"/>
        </w:rPr>
        <w:t>Convention on Biological Diversity</w:t>
      </w:r>
      <w:r w:rsidR="000E3DDF" w:rsidRPr="000E3DDF">
        <w:rPr>
          <w:snapToGrid w:val="0"/>
          <w:kern w:val="22"/>
          <w:szCs w:val="22"/>
        </w:rPr>
        <w:t xml:space="preserve"> </w:t>
      </w:r>
      <w:r w:rsidR="000E3DDF" w:rsidRPr="00DF2E43">
        <w:rPr>
          <w:snapToGrid w:val="0"/>
          <w:kern w:val="22"/>
          <w:szCs w:val="22"/>
        </w:rPr>
        <w:t>and of element</w:t>
      </w:r>
      <w:r w:rsidR="000E3DDF" w:rsidRPr="00F546F1">
        <w:rPr>
          <w:snapToGrid w:val="0"/>
          <w:kern w:val="22"/>
          <w:szCs w:val="22"/>
        </w:rPr>
        <w:t>s</w:t>
      </w:r>
      <w:r w:rsidR="000E3DDF" w:rsidRPr="000E3DDF">
        <w:rPr>
          <w:snapToGrid w:val="0"/>
          <w:kern w:val="22"/>
          <w:szCs w:val="22"/>
        </w:rPr>
        <w:t xml:space="preserve"> to be </w:t>
      </w:r>
      <w:r w:rsidR="000E3DDF">
        <w:rPr>
          <w:snapToGrid w:val="0"/>
          <w:kern w:val="22"/>
          <w:szCs w:val="22"/>
        </w:rPr>
        <w:t>included</w:t>
      </w:r>
      <w:r w:rsidR="000E3DDF" w:rsidRPr="000E3DDF">
        <w:rPr>
          <w:snapToGrid w:val="0"/>
          <w:kern w:val="22"/>
          <w:szCs w:val="22"/>
        </w:rPr>
        <w:t xml:space="preserve"> in a </w:t>
      </w:r>
      <w:r w:rsidR="00D7533E">
        <w:rPr>
          <w:snapToGrid w:val="0"/>
          <w:kern w:val="22"/>
          <w:szCs w:val="22"/>
        </w:rPr>
        <w:t>second</w:t>
      </w:r>
      <w:r w:rsidR="000E3DDF" w:rsidRPr="000E3DDF">
        <w:rPr>
          <w:snapToGrid w:val="0"/>
          <w:kern w:val="22"/>
          <w:szCs w:val="22"/>
        </w:rPr>
        <w:t xml:space="preserve"> global </w:t>
      </w:r>
      <w:r w:rsidR="000E3DDF">
        <w:rPr>
          <w:snapToGrid w:val="0"/>
          <w:kern w:val="22"/>
          <w:szCs w:val="22"/>
        </w:rPr>
        <w:t>a</w:t>
      </w:r>
      <w:r w:rsidR="000E3DDF" w:rsidRPr="000E3DDF">
        <w:rPr>
          <w:snapToGrid w:val="0"/>
          <w:kern w:val="22"/>
          <w:szCs w:val="22"/>
        </w:rPr>
        <w:t xml:space="preserve">ssessment of </w:t>
      </w:r>
      <w:r w:rsidR="000E3DDF">
        <w:rPr>
          <w:snapToGrid w:val="0"/>
          <w:kern w:val="22"/>
          <w:szCs w:val="22"/>
        </w:rPr>
        <w:t>biodiversity</w:t>
      </w:r>
      <w:r w:rsidR="000E3DDF" w:rsidRPr="000E3DDF">
        <w:rPr>
          <w:snapToGrid w:val="0"/>
          <w:kern w:val="22"/>
          <w:szCs w:val="22"/>
        </w:rPr>
        <w:t xml:space="preserve"> and </w:t>
      </w:r>
      <w:r w:rsidR="000E3DDF">
        <w:rPr>
          <w:snapToGrid w:val="0"/>
          <w:kern w:val="22"/>
          <w:szCs w:val="22"/>
        </w:rPr>
        <w:t xml:space="preserve">ecosystem </w:t>
      </w:r>
      <w:proofErr w:type="spellStart"/>
      <w:r w:rsidR="000E3DDF">
        <w:rPr>
          <w:snapToGrid w:val="0"/>
          <w:kern w:val="22"/>
          <w:szCs w:val="22"/>
        </w:rPr>
        <w:t>sevices</w:t>
      </w:r>
      <w:proofErr w:type="spellEnd"/>
      <w:r w:rsidR="007E1F5A">
        <w:rPr>
          <w:snapToGrid w:val="0"/>
          <w:kern w:val="22"/>
          <w:szCs w:val="22"/>
        </w:rPr>
        <w:t>, in consultation with Parties,</w:t>
      </w:r>
      <w:r w:rsidR="000E3DDF">
        <w:rPr>
          <w:snapToGrid w:val="0"/>
          <w:kern w:val="22"/>
          <w:szCs w:val="22"/>
        </w:rPr>
        <w:t xml:space="preserve"> and to </w:t>
      </w:r>
      <w:r w:rsidR="000E3DDF" w:rsidRPr="00B86724">
        <w:rPr>
          <w:snapToGrid w:val="0"/>
          <w:kern w:val="22"/>
          <w:szCs w:val="22"/>
        </w:rPr>
        <w:t xml:space="preserve">report on the </w:t>
      </w:r>
      <w:r w:rsidR="00C22A6A">
        <w:rPr>
          <w:snapToGrid w:val="0"/>
          <w:kern w:val="22"/>
          <w:szCs w:val="22"/>
        </w:rPr>
        <w:t>deliverables</w:t>
      </w:r>
      <w:r w:rsidR="000E3DDF" w:rsidRPr="00B86724">
        <w:rPr>
          <w:snapToGrid w:val="0"/>
          <w:kern w:val="22"/>
          <w:szCs w:val="22"/>
        </w:rPr>
        <w:t xml:space="preserve"> </w:t>
      </w:r>
      <w:r w:rsidR="00EC0BEA" w:rsidRPr="00B86724">
        <w:rPr>
          <w:snapToGrid w:val="0"/>
          <w:kern w:val="22"/>
          <w:szCs w:val="22"/>
        </w:rPr>
        <w:t xml:space="preserve">identified </w:t>
      </w:r>
      <w:r w:rsidR="000E3DDF" w:rsidRPr="00B86724">
        <w:rPr>
          <w:snapToGrid w:val="0"/>
          <w:kern w:val="22"/>
          <w:szCs w:val="22"/>
        </w:rPr>
        <w:t xml:space="preserve">to </w:t>
      </w:r>
      <w:r w:rsidR="009A134C">
        <w:rPr>
          <w:snapToGrid w:val="0"/>
          <w:kern w:val="22"/>
          <w:szCs w:val="22"/>
        </w:rPr>
        <w:t xml:space="preserve">the </w:t>
      </w:r>
      <w:r w:rsidR="000E3DDF" w:rsidRPr="00B86724">
        <w:rPr>
          <w:snapToGrid w:val="0"/>
          <w:kern w:val="22"/>
          <w:szCs w:val="22"/>
        </w:rPr>
        <w:t>S</w:t>
      </w:r>
      <w:r w:rsidR="009A134C">
        <w:rPr>
          <w:snapToGrid w:val="0"/>
          <w:kern w:val="22"/>
          <w:szCs w:val="22"/>
        </w:rPr>
        <w:t xml:space="preserve">ubsidiary </w:t>
      </w:r>
      <w:r w:rsidR="000E3DDF" w:rsidRPr="00B86724">
        <w:rPr>
          <w:snapToGrid w:val="0"/>
          <w:kern w:val="22"/>
          <w:szCs w:val="22"/>
        </w:rPr>
        <w:t>B</w:t>
      </w:r>
      <w:r w:rsidR="009A134C">
        <w:rPr>
          <w:snapToGrid w:val="0"/>
          <w:kern w:val="22"/>
          <w:szCs w:val="22"/>
        </w:rPr>
        <w:t xml:space="preserve">ody on </w:t>
      </w:r>
      <w:r w:rsidR="000E3DDF" w:rsidRPr="00B86724">
        <w:rPr>
          <w:snapToGrid w:val="0"/>
          <w:kern w:val="22"/>
          <w:szCs w:val="22"/>
        </w:rPr>
        <w:t>S</w:t>
      </w:r>
      <w:r w:rsidR="009A134C">
        <w:rPr>
          <w:snapToGrid w:val="0"/>
          <w:kern w:val="22"/>
          <w:szCs w:val="22"/>
        </w:rPr>
        <w:t>cientific</w:t>
      </w:r>
      <w:r w:rsidR="004C1D2A">
        <w:rPr>
          <w:snapToGrid w:val="0"/>
          <w:kern w:val="22"/>
          <w:szCs w:val="22"/>
        </w:rPr>
        <w:t>,</w:t>
      </w:r>
      <w:r w:rsidR="009A134C">
        <w:rPr>
          <w:snapToGrid w:val="0"/>
          <w:kern w:val="22"/>
          <w:szCs w:val="22"/>
        </w:rPr>
        <w:t xml:space="preserve"> </w:t>
      </w:r>
      <w:r w:rsidR="000E3DDF" w:rsidRPr="00B86724">
        <w:rPr>
          <w:snapToGrid w:val="0"/>
          <w:kern w:val="22"/>
          <w:szCs w:val="22"/>
        </w:rPr>
        <w:t>T</w:t>
      </w:r>
      <w:r w:rsidR="009A134C">
        <w:rPr>
          <w:snapToGrid w:val="0"/>
          <w:kern w:val="22"/>
          <w:szCs w:val="22"/>
        </w:rPr>
        <w:t xml:space="preserve">echnical and </w:t>
      </w:r>
      <w:r w:rsidR="000E3DDF" w:rsidRPr="00B86724">
        <w:rPr>
          <w:snapToGrid w:val="0"/>
          <w:kern w:val="22"/>
          <w:szCs w:val="22"/>
        </w:rPr>
        <w:t>T</w:t>
      </w:r>
      <w:r w:rsidR="009A134C">
        <w:rPr>
          <w:snapToGrid w:val="0"/>
          <w:kern w:val="22"/>
          <w:szCs w:val="22"/>
        </w:rPr>
        <w:t xml:space="preserve">echnological </w:t>
      </w:r>
      <w:r w:rsidR="000E3DDF" w:rsidRPr="00B86724">
        <w:rPr>
          <w:snapToGrid w:val="0"/>
          <w:kern w:val="22"/>
          <w:szCs w:val="22"/>
        </w:rPr>
        <w:t>A</w:t>
      </w:r>
      <w:r w:rsidR="009A134C">
        <w:rPr>
          <w:snapToGrid w:val="0"/>
          <w:kern w:val="22"/>
          <w:szCs w:val="22"/>
        </w:rPr>
        <w:t>dvice</w:t>
      </w:r>
      <w:r w:rsidR="000E3DDF" w:rsidRPr="00B86724">
        <w:rPr>
          <w:snapToGrid w:val="0"/>
          <w:kern w:val="22"/>
          <w:szCs w:val="22"/>
        </w:rPr>
        <w:t xml:space="preserve"> for </w:t>
      </w:r>
      <w:r w:rsidR="00C22A6A">
        <w:rPr>
          <w:snapToGrid w:val="0"/>
          <w:kern w:val="22"/>
          <w:szCs w:val="22"/>
        </w:rPr>
        <w:t>consideration</w:t>
      </w:r>
      <w:r w:rsidR="0076224B">
        <w:rPr>
          <w:snapToGrid w:val="0"/>
          <w:kern w:val="22"/>
          <w:szCs w:val="22"/>
        </w:rPr>
        <w:t>,</w:t>
      </w:r>
      <w:r w:rsidR="006E4E36" w:rsidRPr="00DC7A1B">
        <w:rPr>
          <w:snapToGrid w:val="0"/>
          <w:kern w:val="22"/>
          <w:szCs w:val="22"/>
        </w:rPr>
        <w:t xml:space="preserve"> </w:t>
      </w:r>
      <w:r w:rsidR="00B86724" w:rsidRPr="0007290D">
        <w:rPr>
          <w:snapToGrid w:val="0"/>
          <w:kern w:val="22"/>
          <w:szCs w:val="22"/>
        </w:rPr>
        <w:t>and</w:t>
      </w:r>
      <w:r w:rsidR="00B86724">
        <w:rPr>
          <w:snapToGrid w:val="0"/>
          <w:kern w:val="22"/>
          <w:szCs w:val="22"/>
        </w:rPr>
        <w:t xml:space="preserve"> </w:t>
      </w:r>
      <w:r w:rsidR="0076224B" w:rsidRPr="00210803">
        <w:rPr>
          <w:snapToGrid w:val="0"/>
          <w:kern w:val="22"/>
          <w:szCs w:val="22"/>
        </w:rPr>
        <w:t>also</w:t>
      </w:r>
      <w:r w:rsidR="00C22A6A" w:rsidRPr="00210803">
        <w:rPr>
          <w:snapToGrid w:val="0"/>
          <w:kern w:val="22"/>
          <w:szCs w:val="22"/>
        </w:rPr>
        <w:t xml:space="preserve"> requests</w:t>
      </w:r>
      <w:r w:rsidR="00C22A6A">
        <w:rPr>
          <w:snapToGrid w:val="0"/>
          <w:kern w:val="22"/>
          <w:szCs w:val="22"/>
        </w:rPr>
        <w:t xml:space="preserve"> the Executive Secretary to </w:t>
      </w:r>
      <w:r w:rsidR="00466F05" w:rsidRPr="00DC7A1B">
        <w:rPr>
          <w:snapToGrid w:val="0"/>
          <w:kern w:val="22"/>
          <w:szCs w:val="22"/>
        </w:rPr>
        <w:t xml:space="preserve">compile </w:t>
      </w:r>
      <w:r w:rsidR="001B2FAB">
        <w:rPr>
          <w:snapToGrid w:val="0"/>
          <w:kern w:val="22"/>
          <w:szCs w:val="22"/>
        </w:rPr>
        <w:t xml:space="preserve">the </w:t>
      </w:r>
      <w:r w:rsidR="00466F05" w:rsidRPr="00DC7A1B">
        <w:rPr>
          <w:snapToGrid w:val="0"/>
          <w:kern w:val="22"/>
          <w:szCs w:val="22"/>
        </w:rPr>
        <w:t>views</w:t>
      </w:r>
      <w:r w:rsidR="006E4E36" w:rsidRPr="00DC7A1B">
        <w:rPr>
          <w:snapToGrid w:val="0"/>
          <w:kern w:val="22"/>
          <w:szCs w:val="22"/>
        </w:rPr>
        <w:t xml:space="preserve"> </w:t>
      </w:r>
      <w:r w:rsidR="00BF4023" w:rsidRPr="00DC7A1B">
        <w:rPr>
          <w:snapToGrid w:val="0"/>
          <w:kern w:val="22"/>
          <w:szCs w:val="22"/>
        </w:rPr>
        <w:t>of the Parties</w:t>
      </w:r>
      <w:r w:rsidR="007E1F5A">
        <w:rPr>
          <w:snapToGrid w:val="0"/>
          <w:kern w:val="22"/>
          <w:szCs w:val="22"/>
        </w:rPr>
        <w:t xml:space="preserve">, </w:t>
      </w:r>
      <w:r w:rsidR="00C22A6A">
        <w:rPr>
          <w:snapToGrid w:val="0"/>
          <w:kern w:val="22"/>
          <w:szCs w:val="22"/>
        </w:rPr>
        <w:t>indigenous peoples and local communitie</w:t>
      </w:r>
      <w:r w:rsidR="007E1F5A">
        <w:rPr>
          <w:snapToGrid w:val="0"/>
          <w:kern w:val="22"/>
          <w:szCs w:val="22"/>
        </w:rPr>
        <w:t>s</w:t>
      </w:r>
      <w:r w:rsidR="009B5E92">
        <w:rPr>
          <w:snapToGrid w:val="0"/>
          <w:kern w:val="22"/>
          <w:szCs w:val="22"/>
        </w:rPr>
        <w:t>,</w:t>
      </w:r>
      <w:r w:rsidR="007E1F5A">
        <w:rPr>
          <w:snapToGrid w:val="0"/>
          <w:kern w:val="22"/>
          <w:szCs w:val="22"/>
        </w:rPr>
        <w:t xml:space="preserve"> and relevant stakeholders,</w:t>
      </w:r>
      <w:r w:rsidR="00466F05" w:rsidRPr="00DC7A1B">
        <w:rPr>
          <w:snapToGrid w:val="0"/>
          <w:kern w:val="22"/>
          <w:szCs w:val="22"/>
        </w:rPr>
        <w:t xml:space="preserve"> </w:t>
      </w:r>
      <w:r w:rsidR="00B314A0" w:rsidRPr="00DC7A1B">
        <w:rPr>
          <w:snapToGrid w:val="0"/>
          <w:kern w:val="22"/>
          <w:szCs w:val="22"/>
        </w:rPr>
        <w:t xml:space="preserve">on elements to be covered </w:t>
      </w:r>
      <w:r w:rsidR="00876711" w:rsidRPr="00DC7A1B">
        <w:rPr>
          <w:snapToGrid w:val="0"/>
          <w:kern w:val="22"/>
          <w:szCs w:val="22"/>
        </w:rPr>
        <w:t>by a second global assessment of biodiversity and ecosystem services</w:t>
      </w:r>
      <w:r w:rsidR="00914EF4" w:rsidRPr="00DC7A1B">
        <w:rPr>
          <w:snapToGrid w:val="0"/>
          <w:kern w:val="22"/>
          <w:szCs w:val="22"/>
        </w:rPr>
        <w:t>,</w:t>
      </w:r>
      <w:r w:rsidR="00876711" w:rsidRPr="00DC7A1B">
        <w:rPr>
          <w:snapToGrid w:val="0"/>
          <w:kern w:val="22"/>
          <w:szCs w:val="22"/>
        </w:rPr>
        <w:t xml:space="preserve"> </w:t>
      </w:r>
      <w:r w:rsidR="00C22A6A">
        <w:rPr>
          <w:snapToGrid w:val="0"/>
          <w:kern w:val="22"/>
          <w:szCs w:val="22"/>
        </w:rPr>
        <w:t>[</w:t>
      </w:r>
      <w:r w:rsidR="00B86724">
        <w:rPr>
          <w:snapToGrid w:val="0"/>
          <w:kern w:val="22"/>
          <w:szCs w:val="22"/>
        </w:rPr>
        <w:t xml:space="preserve">in particular </w:t>
      </w:r>
      <w:r w:rsidR="00876711" w:rsidRPr="00DC7A1B">
        <w:rPr>
          <w:snapToGrid w:val="0"/>
          <w:kern w:val="22"/>
          <w:szCs w:val="22"/>
        </w:rPr>
        <w:t>to ensure</w:t>
      </w:r>
      <w:r w:rsidR="005926AB" w:rsidRPr="00DC7A1B">
        <w:rPr>
          <w:snapToGrid w:val="0"/>
          <w:kern w:val="22"/>
          <w:szCs w:val="22"/>
        </w:rPr>
        <w:t>,</w:t>
      </w:r>
      <w:r w:rsidR="00876711" w:rsidRPr="00DC7A1B">
        <w:rPr>
          <w:snapToGrid w:val="0"/>
          <w:kern w:val="22"/>
          <w:szCs w:val="22"/>
        </w:rPr>
        <w:t xml:space="preserve"> among other things, that it complements and contributes to the monitoring and review of the post-2020 global biodiversity framework</w:t>
      </w:r>
      <w:r w:rsidR="005926AB" w:rsidRPr="00DC7A1B">
        <w:rPr>
          <w:snapToGrid w:val="0"/>
          <w:kern w:val="22"/>
          <w:szCs w:val="22"/>
        </w:rPr>
        <w:t>,</w:t>
      </w:r>
      <w:r w:rsidR="00876711" w:rsidRPr="00DC7A1B">
        <w:rPr>
          <w:snapToGrid w:val="0"/>
          <w:kern w:val="22"/>
          <w:szCs w:val="22"/>
        </w:rPr>
        <w:t xml:space="preserve"> </w:t>
      </w:r>
      <w:r w:rsidR="001A3D93">
        <w:rPr>
          <w:snapToGrid w:val="0"/>
          <w:kern w:val="22"/>
          <w:szCs w:val="22"/>
        </w:rPr>
        <w:t>[</w:t>
      </w:r>
      <w:r w:rsidR="001A3D93" w:rsidRPr="00581B7C">
        <w:rPr>
          <w:snapToGrid w:val="0"/>
          <w:kern w:val="22"/>
          <w:szCs w:val="22"/>
        </w:rPr>
        <w:t xml:space="preserve">incorporates examples of the different challenges faced by </w:t>
      </w:r>
      <w:r w:rsidR="001A3D93">
        <w:rPr>
          <w:snapToGrid w:val="0"/>
          <w:kern w:val="22"/>
          <w:szCs w:val="22"/>
        </w:rPr>
        <w:t>developed</w:t>
      </w:r>
      <w:r w:rsidR="001A3D93" w:rsidRPr="00581B7C">
        <w:rPr>
          <w:snapToGrid w:val="0"/>
          <w:kern w:val="22"/>
          <w:szCs w:val="22"/>
        </w:rPr>
        <w:t xml:space="preserve"> and d</w:t>
      </w:r>
      <w:r w:rsidR="001A3D93">
        <w:rPr>
          <w:snapToGrid w:val="0"/>
          <w:kern w:val="22"/>
          <w:szCs w:val="22"/>
        </w:rPr>
        <w:t>evelo</w:t>
      </w:r>
      <w:r w:rsidR="001A3D93" w:rsidRPr="00581B7C">
        <w:rPr>
          <w:snapToGrid w:val="0"/>
          <w:kern w:val="22"/>
          <w:szCs w:val="22"/>
        </w:rPr>
        <w:t xml:space="preserve">ping countries for the conservation and </w:t>
      </w:r>
      <w:r w:rsidR="009A134C">
        <w:rPr>
          <w:snapToGrid w:val="0"/>
          <w:kern w:val="22"/>
          <w:szCs w:val="22"/>
        </w:rPr>
        <w:t>sustainable use</w:t>
      </w:r>
      <w:r w:rsidR="001A3D93" w:rsidRPr="00581B7C">
        <w:rPr>
          <w:snapToGrid w:val="0"/>
          <w:kern w:val="22"/>
          <w:szCs w:val="22"/>
        </w:rPr>
        <w:t xml:space="preserve"> of </w:t>
      </w:r>
      <w:r w:rsidR="001A3D93">
        <w:rPr>
          <w:snapToGrid w:val="0"/>
          <w:kern w:val="22"/>
          <w:szCs w:val="22"/>
        </w:rPr>
        <w:t>biodiversity</w:t>
      </w:r>
      <w:r w:rsidR="001A3D93" w:rsidRPr="00581B7C">
        <w:rPr>
          <w:snapToGrid w:val="0"/>
          <w:kern w:val="22"/>
          <w:szCs w:val="22"/>
        </w:rPr>
        <w:t xml:space="preserve"> and that considers the expansion of the time frame of analysis of the assessment to include degradation of biodiv</w:t>
      </w:r>
      <w:r w:rsidR="009A134C">
        <w:rPr>
          <w:snapToGrid w:val="0"/>
          <w:kern w:val="22"/>
          <w:szCs w:val="22"/>
        </w:rPr>
        <w:t>ersity</w:t>
      </w:r>
      <w:r w:rsidR="001A3D93" w:rsidRPr="00581B7C">
        <w:rPr>
          <w:snapToGrid w:val="0"/>
          <w:kern w:val="22"/>
          <w:szCs w:val="22"/>
        </w:rPr>
        <w:t xml:space="preserve"> since the first industrial revolution </w:t>
      </w:r>
      <w:r w:rsidR="009A134C">
        <w:rPr>
          <w:snapToGrid w:val="0"/>
          <w:kern w:val="22"/>
          <w:szCs w:val="22"/>
        </w:rPr>
        <w:t>a</w:t>
      </w:r>
      <w:r w:rsidR="001A3D93" w:rsidRPr="00581B7C">
        <w:rPr>
          <w:snapToGrid w:val="0"/>
          <w:kern w:val="22"/>
          <w:szCs w:val="22"/>
        </w:rPr>
        <w:t>n</w:t>
      </w:r>
      <w:r w:rsidR="009A134C">
        <w:rPr>
          <w:snapToGrid w:val="0"/>
          <w:kern w:val="22"/>
          <w:szCs w:val="22"/>
        </w:rPr>
        <w:t>d</w:t>
      </w:r>
      <w:r w:rsidR="001A3D93" w:rsidRPr="00581B7C">
        <w:rPr>
          <w:snapToGrid w:val="0"/>
          <w:kern w:val="22"/>
          <w:szCs w:val="22"/>
        </w:rPr>
        <w:t xml:space="preserve"> colonial periods</w:t>
      </w:r>
      <w:r w:rsidR="009A134C">
        <w:rPr>
          <w:snapToGrid w:val="0"/>
          <w:kern w:val="22"/>
          <w:szCs w:val="22"/>
        </w:rPr>
        <w:t>,</w:t>
      </w:r>
      <w:r w:rsidR="001A3D93" w:rsidRPr="00581B7C">
        <w:rPr>
          <w:snapToGrid w:val="0"/>
          <w:kern w:val="22"/>
          <w:szCs w:val="22"/>
        </w:rPr>
        <w:t xml:space="preserve"> as appropriate</w:t>
      </w:r>
      <w:r w:rsidR="009A134C">
        <w:rPr>
          <w:snapToGrid w:val="0"/>
          <w:kern w:val="22"/>
          <w:szCs w:val="22"/>
        </w:rPr>
        <w:t>,]</w:t>
      </w:r>
      <w:r w:rsidR="007249C7">
        <w:rPr>
          <w:snapToGrid w:val="0"/>
          <w:kern w:val="22"/>
          <w:szCs w:val="22"/>
        </w:rPr>
        <w:t>]</w:t>
      </w:r>
      <w:r w:rsidR="001A3D93">
        <w:rPr>
          <w:snapToGrid w:val="0"/>
          <w:kern w:val="22"/>
          <w:szCs w:val="22"/>
        </w:rPr>
        <w:t xml:space="preserve"> </w:t>
      </w:r>
      <w:r w:rsidR="00876711" w:rsidRPr="00DC7A1B">
        <w:rPr>
          <w:snapToGrid w:val="0"/>
          <w:kern w:val="22"/>
          <w:szCs w:val="22"/>
        </w:rPr>
        <w:t>to be undertaken under the Convention before 2030</w:t>
      </w:r>
      <w:r w:rsidR="00B95A05" w:rsidRPr="00DC7A1B">
        <w:rPr>
          <w:snapToGrid w:val="0"/>
          <w:kern w:val="22"/>
          <w:szCs w:val="22"/>
        </w:rPr>
        <w:t>,</w:t>
      </w:r>
      <w:r w:rsidR="00876711" w:rsidRPr="00DC7A1B">
        <w:rPr>
          <w:snapToGrid w:val="0"/>
          <w:kern w:val="22"/>
          <w:szCs w:val="22"/>
        </w:rPr>
        <w:t xml:space="preserve"> and</w:t>
      </w:r>
      <w:r w:rsidR="001F4027" w:rsidRPr="00DC7A1B">
        <w:rPr>
          <w:snapToGrid w:val="0"/>
          <w:kern w:val="22"/>
          <w:szCs w:val="22"/>
        </w:rPr>
        <w:t>,</w:t>
      </w:r>
      <w:r w:rsidR="00876711" w:rsidRPr="00DC7A1B">
        <w:rPr>
          <w:snapToGrid w:val="0"/>
          <w:kern w:val="22"/>
          <w:szCs w:val="22"/>
        </w:rPr>
        <w:t xml:space="preserve"> after peer review</w:t>
      </w:r>
      <w:r w:rsidR="002E280F" w:rsidRPr="00DC7A1B">
        <w:rPr>
          <w:snapToGrid w:val="0"/>
          <w:kern w:val="22"/>
          <w:szCs w:val="22"/>
        </w:rPr>
        <w:t>,</w:t>
      </w:r>
      <w:r w:rsidR="00466F05" w:rsidRPr="00DC7A1B">
        <w:rPr>
          <w:snapToGrid w:val="0"/>
          <w:kern w:val="22"/>
          <w:szCs w:val="22"/>
        </w:rPr>
        <w:t xml:space="preserve"> </w:t>
      </w:r>
      <w:r w:rsidR="00FF1972" w:rsidRPr="00DC7A1B">
        <w:rPr>
          <w:snapToGrid w:val="0"/>
          <w:kern w:val="22"/>
          <w:szCs w:val="22"/>
        </w:rPr>
        <w:t>subm</w:t>
      </w:r>
      <w:r w:rsidR="001839D3" w:rsidRPr="00DC7A1B">
        <w:rPr>
          <w:snapToGrid w:val="0"/>
          <w:kern w:val="22"/>
          <w:szCs w:val="22"/>
        </w:rPr>
        <w:t xml:space="preserve">it the final report </w:t>
      </w:r>
      <w:r w:rsidR="000E3DDF">
        <w:rPr>
          <w:snapToGrid w:val="0"/>
          <w:kern w:val="22"/>
          <w:szCs w:val="22"/>
        </w:rPr>
        <w:t xml:space="preserve">for consideration by </w:t>
      </w:r>
      <w:r w:rsidR="00B626E3">
        <w:rPr>
          <w:snapToGrid w:val="0"/>
          <w:kern w:val="22"/>
          <w:szCs w:val="22"/>
        </w:rPr>
        <w:t>the Subsidiary Body on Scientific, Technical and Technological Advice</w:t>
      </w:r>
      <w:r w:rsidR="000E3DDF">
        <w:rPr>
          <w:snapToGrid w:val="0"/>
          <w:kern w:val="22"/>
          <w:szCs w:val="22"/>
        </w:rPr>
        <w:t xml:space="preserve">, prior </w:t>
      </w:r>
      <w:r w:rsidR="00CF6756" w:rsidRPr="00DC7A1B">
        <w:rPr>
          <w:snapToGrid w:val="0"/>
          <w:kern w:val="22"/>
          <w:szCs w:val="22"/>
        </w:rPr>
        <w:t>t</w:t>
      </w:r>
      <w:r w:rsidR="00FF1972" w:rsidRPr="00DC7A1B">
        <w:rPr>
          <w:snapToGrid w:val="0"/>
          <w:kern w:val="22"/>
          <w:szCs w:val="22"/>
        </w:rPr>
        <w:t xml:space="preserve">o </w:t>
      </w:r>
      <w:r w:rsidR="00B626E3">
        <w:rPr>
          <w:snapToGrid w:val="0"/>
          <w:kern w:val="22"/>
          <w:szCs w:val="22"/>
        </w:rPr>
        <w:t>the sixt</w:t>
      </w:r>
      <w:r w:rsidR="00DF6D8B">
        <w:rPr>
          <w:snapToGrid w:val="0"/>
          <w:kern w:val="22"/>
          <w:szCs w:val="22"/>
        </w:rPr>
        <w:t>eenth meeting of the Conference of the Parties</w:t>
      </w:r>
      <w:r w:rsidR="004F1D22" w:rsidRPr="00DC7A1B">
        <w:rPr>
          <w:snapToGrid w:val="0"/>
          <w:kern w:val="22"/>
          <w:szCs w:val="22"/>
        </w:rPr>
        <w:t>;</w:t>
      </w:r>
      <w:r w:rsidR="00B86724">
        <w:rPr>
          <w:snapToGrid w:val="0"/>
          <w:kern w:val="22"/>
          <w:szCs w:val="22"/>
        </w:rPr>
        <w:t>]</w:t>
      </w:r>
    </w:p>
    <w:p w14:paraId="411669CE" w14:textId="44A84BA8" w:rsidR="007E1F5A" w:rsidRDefault="00370B79" w:rsidP="00264DD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w:t>
      </w:r>
      <w:r w:rsidR="00AA01F7">
        <w:rPr>
          <w:snapToGrid w:val="0"/>
          <w:kern w:val="22"/>
          <w:szCs w:val="22"/>
        </w:rPr>
        <w:t>10</w:t>
      </w:r>
      <w:r w:rsidR="007E1F5A">
        <w:rPr>
          <w:snapToGrid w:val="0"/>
          <w:kern w:val="22"/>
          <w:szCs w:val="22"/>
        </w:rPr>
        <w:t>.</w:t>
      </w:r>
      <w:r w:rsidR="00B626E3">
        <w:rPr>
          <w:snapToGrid w:val="0"/>
          <w:kern w:val="22"/>
          <w:szCs w:val="22"/>
        </w:rPr>
        <w:tab/>
      </w:r>
      <w:r w:rsidR="007E1F5A" w:rsidRPr="00BC5CE4">
        <w:rPr>
          <w:i/>
          <w:iCs/>
          <w:snapToGrid w:val="0"/>
          <w:kern w:val="22"/>
          <w:szCs w:val="22"/>
        </w:rPr>
        <w:t>Requests</w:t>
      </w:r>
      <w:r w:rsidR="007E1F5A">
        <w:rPr>
          <w:snapToGrid w:val="0"/>
          <w:kern w:val="22"/>
          <w:szCs w:val="22"/>
        </w:rPr>
        <w:t xml:space="preserve"> the E</w:t>
      </w:r>
      <w:r w:rsidR="009A134C">
        <w:rPr>
          <w:snapToGrid w:val="0"/>
          <w:kern w:val="22"/>
          <w:szCs w:val="22"/>
        </w:rPr>
        <w:t xml:space="preserve">xecutive </w:t>
      </w:r>
      <w:r w:rsidR="007E1F5A">
        <w:rPr>
          <w:snapToGrid w:val="0"/>
          <w:kern w:val="22"/>
          <w:szCs w:val="22"/>
        </w:rPr>
        <w:t>S</w:t>
      </w:r>
      <w:r w:rsidR="009A134C">
        <w:rPr>
          <w:snapToGrid w:val="0"/>
          <w:kern w:val="22"/>
          <w:szCs w:val="22"/>
        </w:rPr>
        <w:t>ecretary</w:t>
      </w:r>
      <w:r w:rsidR="007E1F5A">
        <w:rPr>
          <w:snapToGrid w:val="0"/>
          <w:kern w:val="22"/>
          <w:szCs w:val="22"/>
        </w:rPr>
        <w:t xml:space="preserve"> to regularly and systematically assess and report to </w:t>
      </w:r>
      <w:r w:rsidR="00A71EB9">
        <w:rPr>
          <w:snapToGrid w:val="0"/>
          <w:kern w:val="22"/>
          <w:szCs w:val="22"/>
        </w:rPr>
        <w:t xml:space="preserve">the </w:t>
      </w:r>
      <w:r w:rsidR="009A134C" w:rsidRPr="007872B5">
        <w:rPr>
          <w:snapToGrid w:val="0"/>
          <w:kern w:val="22"/>
          <w:szCs w:val="22"/>
        </w:rPr>
        <w:t>S</w:t>
      </w:r>
      <w:r w:rsidR="009A134C">
        <w:rPr>
          <w:snapToGrid w:val="0"/>
          <w:kern w:val="22"/>
          <w:szCs w:val="22"/>
        </w:rPr>
        <w:t xml:space="preserve">ubsidiary </w:t>
      </w:r>
      <w:r w:rsidR="009A134C" w:rsidRPr="007872B5">
        <w:rPr>
          <w:snapToGrid w:val="0"/>
          <w:kern w:val="22"/>
          <w:szCs w:val="22"/>
        </w:rPr>
        <w:t>B</w:t>
      </w:r>
      <w:r w:rsidR="009A134C">
        <w:rPr>
          <w:snapToGrid w:val="0"/>
          <w:kern w:val="22"/>
          <w:szCs w:val="22"/>
        </w:rPr>
        <w:t xml:space="preserve">ody on </w:t>
      </w:r>
      <w:r w:rsidR="009A134C" w:rsidRPr="007872B5">
        <w:rPr>
          <w:snapToGrid w:val="0"/>
          <w:kern w:val="22"/>
          <w:szCs w:val="22"/>
        </w:rPr>
        <w:t>S</w:t>
      </w:r>
      <w:r w:rsidR="009A134C">
        <w:rPr>
          <w:snapToGrid w:val="0"/>
          <w:kern w:val="22"/>
          <w:szCs w:val="22"/>
        </w:rPr>
        <w:t>cientific</w:t>
      </w:r>
      <w:r w:rsidR="00630DE4">
        <w:rPr>
          <w:snapToGrid w:val="0"/>
          <w:kern w:val="22"/>
          <w:szCs w:val="22"/>
        </w:rPr>
        <w:t>,</w:t>
      </w:r>
      <w:r w:rsidR="009A134C">
        <w:rPr>
          <w:snapToGrid w:val="0"/>
          <w:kern w:val="22"/>
          <w:szCs w:val="22"/>
        </w:rPr>
        <w:t xml:space="preserve"> </w:t>
      </w:r>
      <w:r w:rsidR="009A134C" w:rsidRPr="007872B5">
        <w:rPr>
          <w:snapToGrid w:val="0"/>
          <w:kern w:val="22"/>
          <w:szCs w:val="22"/>
        </w:rPr>
        <w:t>T</w:t>
      </w:r>
      <w:r w:rsidR="009A134C">
        <w:rPr>
          <w:snapToGrid w:val="0"/>
          <w:kern w:val="22"/>
          <w:szCs w:val="22"/>
        </w:rPr>
        <w:t xml:space="preserve">echnical and </w:t>
      </w:r>
      <w:r w:rsidR="009A134C" w:rsidRPr="007872B5">
        <w:rPr>
          <w:snapToGrid w:val="0"/>
          <w:kern w:val="22"/>
          <w:szCs w:val="22"/>
        </w:rPr>
        <w:t>T</w:t>
      </w:r>
      <w:r w:rsidR="009A134C">
        <w:rPr>
          <w:snapToGrid w:val="0"/>
          <w:kern w:val="22"/>
          <w:szCs w:val="22"/>
        </w:rPr>
        <w:t xml:space="preserve">echnological </w:t>
      </w:r>
      <w:r w:rsidR="009A134C" w:rsidRPr="007872B5">
        <w:rPr>
          <w:snapToGrid w:val="0"/>
          <w:kern w:val="22"/>
          <w:szCs w:val="22"/>
        </w:rPr>
        <w:t>A</w:t>
      </w:r>
      <w:r w:rsidR="009A134C">
        <w:rPr>
          <w:snapToGrid w:val="0"/>
          <w:kern w:val="22"/>
          <w:szCs w:val="22"/>
        </w:rPr>
        <w:t xml:space="preserve">dvice </w:t>
      </w:r>
      <w:r w:rsidR="007E1F5A">
        <w:rPr>
          <w:snapToGrid w:val="0"/>
          <w:kern w:val="22"/>
          <w:szCs w:val="22"/>
        </w:rPr>
        <w:t xml:space="preserve">on how to consider deliverables from all functions and processes of the </w:t>
      </w:r>
      <w:r w:rsidR="009A134C" w:rsidRPr="00DC7A1B">
        <w:rPr>
          <w:snapToGrid w:val="0"/>
          <w:kern w:val="22"/>
        </w:rPr>
        <w:t>Intergovernmental Science-Policy Platform on Biodiversity and Ecosystem Services</w:t>
      </w:r>
      <w:r w:rsidR="009A134C">
        <w:rPr>
          <w:snapToGrid w:val="0"/>
          <w:kern w:val="22"/>
          <w:szCs w:val="22"/>
        </w:rPr>
        <w:t xml:space="preserve"> </w:t>
      </w:r>
      <w:r w:rsidR="007E1F5A">
        <w:rPr>
          <w:snapToGrid w:val="0"/>
          <w:kern w:val="22"/>
          <w:szCs w:val="22"/>
        </w:rPr>
        <w:t xml:space="preserve">for the implementation of the Convention, including a forward schedule and regular agenda item in meetings of the </w:t>
      </w:r>
      <w:r w:rsidR="00DF6D8B">
        <w:rPr>
          <w:snapToGrid w:val="0"/>
          <w:kern w:val="22"/>
          <w:szCs w:val="22"/>
        </w:rPr>
        <w:t>Subsidiary Body</w:t>
      </w:r>
      <w:r w:rsidR="00B86724">
        <w:rPr>
          <w:snapToGrid w:val="0"/>
          <w:kern w:val="22"/>
          <w:szCs w:val="22"/>
        </w:rPr>
        <w:t>;</w:t>
      </w:r>
      <w:r w:rsidR="00FB3896">
        <w:rPr>
          <w:snapToGrid w:val="0"/>
          <w:kern w:val="22"/>
          <w:szCs w:val="22"/>
        </w:rPr>
        <w:t>]</w:t>
      </w:r>
    </w:p>
    <w:p w14:paraId="710F1E03" w14:textId="1598A214" w:rsidR="001A3D93" w:rsidRPr="00777C25" w:rsidRDefault="00B626E3" w:rsidP="00264DDD">
      <w:pPr>
        <w:suppressLineNumbers/>
        <w:suppressAutoHyphens/>
        <w:kinsoku w:val="0"/>
        <w:overflowPunct w:val="0"/>
        <w:autoSpaceDE w:val="0"/>
        <w:autoSpaceDN w:val="0"/>
        <w:adjustRightInd w:val="0"/>
        <w:snapToGrid w:val="0"/>
        <w:spacing w:before="120" w:after="120"/>
        <w:ind w:left="720" w:firstLine="720"/>
        <w:rPr>
          <w:snapToGrid w:val="0"/>
          <w:kern w:val="22"/>
          <w:szCs w:val="22"/>
          <w:lang w:val="en-CA"/>
        </w:rPr>
      </w:pPr>
      <w:r>
        <w:rPr>
          <w:snapToGrid w:val="0"/>
          <w:kern w:val="22"/>
          <w:szCs w:val="22"/>
        </w:rPr>
        <w:t>1</w:t>
      </w:r>
      <w:r w:rsidR="00AA01F7">
        <w:rPr>
          <w:snapToGrid w:val="0"/>
          <w:kern w:val="22"/>
          <w:szCs w:val="22"/>
        </w:rPr>
        <w:t>1</w:t>
      </w:r>
      <w:r w:rsidR="001A3D93">
        <w:rPr>
          <w:snapToGrid w:val="0"/>
          <w:kern w:val="22"/>
          <w:szCs w:val="22"/>
        </w:rPr>
        <w:t>.</w:t>
      </w:r>
      <w:r>
        <w:rPr>
          <w:snapToGrid w:val="0"/>
          <w:kern w:val="22"/>
          <w:szCs w:val="22"/>
        </w:rPr>
        <w:tab/>
      </w:r>
      <w:r w:rsidR="00455B74">
        <w:rPr>
          <w:i/>
          <w:iCs/>
          <w:snapToGrid w:val="0"/>
          <w:kern w:val="22"/>
          <w:szCs w:val="22"/>
        </w:rPr>
        <w:t>Also</w:t>
      </w:r>
      <w:r w:rsidR="006B5908">
        <w:rPr>
          <w:i/>
          <w:iCs/>
          <w:snapToGrid w:val="0"/>
          <w:kern w:val="22"/>
          <w:szCs w:val="22"/>
        </w:rPr>
        <w:t xml:space="preserve"> r</w:t>
      </w:r>
      <w:r w:rsidR="001A3D93" w:rsidRPr="00BC5CE4">
        <w:rPr>
          <w:i/>
          <w:iCs/>
          <w:snapToGrid w:val="0"/>
          <w:kern w:val="22"/>
          <w:szCs w:val="22"/>
        </w:rPr>
        <w:t>equests</w:t>
      </w:r>
      <w:r w:rsidR="001A3D93">
        <w:rPr>
          <w:snapToGrid w:val="0"/>
          <w:kern w:val="22"/>
          <w:szCs w:val="22"/>
        </w:rPr>
        <w:t xml:space="preserve"> the E</w:t>
      </w:r>
      <w:r w:rsidR="009A134C">
        <w:rPr>
          <w:snapToGrid w:val="0"/>
          <w:kern w:val="22"/>
          <w:szCs w:val="22"/>
        </w:rPr>
        <w:t xml:space="preserve">xecutive </w:t>
      </w:r>
      <w:r w:rsidR="001A3D93">
        <w:rPr>
          <w:snapToGrid w:val="0"/>
          <w:kern w:val="22"/>
          <w:szCs w:val="22"/>
        </w:rPr>
        <w:t>S</w:t>
      </w:r>
      <w:r w:rsidR="009A134C">
        <w:rPr>
          <w:snapToGrid w:val="0"/>
          <w:kern w:val="22"/>
          <w:szCs w:val="22"/>
        </w:rPr>
        <w:t>ecretary</w:t>
      </w:r>
      <w:r w:rsidR="001A3D93">
        <w:rPr>
          <w:snapToGrid w:val="0"/>
          <w:kern w:val="22"/>
          <w:szCs w:val="22"/>
        </w:rPr>
        <w:t xml:space="preserve"> to identify views from Parties on how the </w:t>
      </w:r>
      <w:r w:rsidR="009A134C" w:rsidRPr="00DC7A1B">
        <w:rPr>
          <w:snapToGrid w:val="0"/>
          <w:kern w:val="22"/>
        </w:rPr>
        <w:t>Intergovernmental Science-Policy Platform on Biodiversity and Ecosystem Services</w:t>
      </w:r>
      <w:r w:rsidR="009A134C">
        <w:rPr>
          <w:snapToGrid w:val="0"/>
          <w:kern w:val="22"/>
          <w:szCs w:val="22"/>
        </w:rPr>
        <w:t xml:space="preserve"> </w:t>
      </w:r>
      <w:r w:rsidR="001A3D93">
        <w:rPr>
          <w:snapToGrid w:val="0"/>
          <w:kern w:val="22"/>
          <w:szCs w:val="22"/>
        </w:rPr>
        <w:t>could, within its defined functions on producing further assessments, building capacity, strengthening knowledge and supporting policy, contribute to the review and monitoring process of the post-2020 global biodiversity framework;</w:t>
      </w:r>
    </w:p>
    <w:p w14:paraId="0A16E4C5" w14:textId="076B39BC" w:rsidR="00F67D39" w:rsidRPr="00DC7A1B" w:rsidRDefault="006B3763" w:rsidP="00264DDD">
      <w:pPr>
        <w:suppressLineNumbers/>
        <w:suppressAutoHyphens/>
        <w:kinsoku w:val="0"/>
        <w:overflowPunct w:val="0"/>
        <w:autoSpaceDE w:val="0"/>
        <w:autoSpaceDN w:val="0"/>
        <w:adjustRightInd w:val="0"/>
        <w:snapToGrid w:val="0"/>
        <w:spacing w:before="120" w:after="120"/>
        <w:ind w:left="720" w:firstLine="720"/>
        <w:rPr>
          <w:snapToGrid w:val="0"/>
          <w:kern w:val="22"/>
        </w:rPr>
      </w:pPr>
      <w:r>
        <w:rPr>
          <w:snapToGrid w:val="0"/>
          <w:kern w:val="22"/>
          <w:szCs w:val="22"/>
        </w:rPr>
        <w:t>[</w:t>
      </w:r>
      <w:r w:rsidR="00B77ADC" w:rsidRPr="00DC7A1B">
        <w:rPr>
          <w:snapToGrid w:val="0"/>
          <w:kern w:val="22"/>
          <w:szCs w:val="22"/>
        </w:rPr>
        <w:t>1</w:t>
      </w:r>
      <w:r w:rsidR="00AA01F7">
        <w:rPr>
          <w:snapToGrid w:val="0"/>
          <w:kern w:val="22"/>
          <w:szCs w:val="22"/>
        </w:rPr>
        <w:t>2</w:t>
      </w:r>
      <w:r w:rsidR="00B77ADC" w:rsidRPr="00DC7A1B">
        <w:rPr>
          <w:snapToGrid w:val="0"/>
          <w:kern w:val="22"/>
          <w:szCs w:val="22"/>
        </w:rPr>
        <w:t>.</w:t>
      </w:r>
      <w:r w:rsidR="00F67D39" w:rsidRPr="00DC7A1B">
        <w:rPr>
          <w:snapToGrid w:val="0"/>
          <w:kern w:val="22"/>
          <w:szCs w:val="22"/>
        </w:rPr>
        <w:tab/>
      </w:r>
      <w:r w:rsidR="00F67D39" w:rsidRPr="00DC7A1B">
        <w:rPr>
          <w:i/>
          <w:iCs/>
          <w:snapToGrid w:val="0"/>
          <w:kern w:val="22"/>
          <w:szCs w:val="22"/>
        </w:rPr>
        <w:t>Invites</w:t>
      </w:r>
      <w:r w:rsidR="00F67D39" w:rsidRPr="00DC7A1B">
        <w:rPr>
          <w:snapToGrid w:val="0"/>
          <w:kern w:val="22"/>
          <w:szCs w:val="22"/>
        </w:rPr>
        <w:t xml:space="preserve"> the </w:t>
      </w:r>
      <w:r w:rsidR="00F67D39" w:rsidRPr="00DC7A1B">
        <w:rPr>
          <w:snapToGrid w:val="0"/>
          <w:kern w:val="22"/>
        </w:rPr>
        <w:t xml:space="preserve">Intergovernmental Science-Policy Platform on Biodiversity and Ecosystem Services to </w:t>
      </w:r>
      <w:r w:rsidR="001A3D93">
        <w:rPr>
          <w:snapToGrid w:val="0"/>
          <w:kern w:val="22"/>
        </w:rPr>
        <w:t xml:space="preserve">contribute to the work of </w:t>
      </w:r>
      <w:r w:rsidR="00F67D39" w:rsidRPr="00DC7A1B">
        <w:rPr>
          <w:snapToGrid w:val="0"/>
          <w:kern w:val="22"/>
          <w:szCs w:val="22"/>
        </w:rPr>
        <w:t>the ad hoc technical expert group on indicators</w:t>
      </w:r>
      <w:r w:rsidR="00F67D39" w:rsidRPr="00DC7A1B">
        <w:rPr>
          <w:snapToGrid w:val="0"/>
          <w:kern w:val="22"/>
        </w:rPr>
        <w:t xml:space="preserve"> for </w:t>
      </w:r>
      <w:r w:rsidR="00F67D39" w:rsidRPr="00DC7A1B">
        <w:rPr>
          <w:snapToGrid w:val="0"/>
          <w:kern w:val="22"/>
          <w:szCs w:val="22"/>
        </w:rPr>
        <w:t>the post-2020 global biodiversity framework</w:t>
      </w:r>
      <w:r w:rsidR="00F67D39" w:rsidRPr="00DC7A1B">
        <w:rPr>
          <w:snapToGrid w:val="0"/>
          <w:kern w:val="22"/>
        </w:rPr>
        <w:t>;</w:t>
      </w:r>
      <w:r w:rsidR="001A3D93">
        <w:rPr>
          <w:snapToGrid w:val="0"/>
          <w:kern w:val="22"/>
        </w:rPr>
        <w:t>]</w:t>
      </w:r>
    </w:p>
    <w:p w14:paraId="2F864DFB" w14:textId="6D46E682" w:rsidR="00F67D39" w:rsidRPr="00DC7A1B" w:rsidRDefault="00B77ADC" w:rsidP="00210803">
      <w:pPr>
        <w:pStyle w:val="ListParagraph"/>
        <w:suppressLineNumbers/>
        <w:suppressAutoHyphens/>
        <w:kinsoku w:val="0"/>
        <w:overflowPunct w:val="0"/>
        <w:autoSpaceDE w:val="0"/>
        <w:autoSpaceDN w:val="0"/>
        <w:adjustRightInd w:val="0"/>
        <w:snapToGrid w:val="0"/>
        <w:spacing w:before="120"/>
        <w:ind w:firstLine="720"/>
        <w:contextualSpacing w:val="0"/>
        <w:rPr>
          <w:snapToGrid w:val="0"/>
        </w:rPr>
      </w:pPr>
      <w:r w:rsidRPr="006B5908">
        <w:rPr>
          <w:snapToGrid w:val="0"/>
          <w:kern w:val="22"/>
          <w:szCs w:val="22"/>
        </w:rPr>
        <w:t>1</w:t>
      </w:r>
      <w:r w:rsidR="00AA01F7" w:rsidRPr="006B5908">
        <w:rPr>
          <w:snapToGrid w:val="0"/>
          <w:kern w:val="22"/>
          <w:szCs w:val="22"/>
        </w:rPr>
        <w:t>3</w:t>
      </w:r>
      <w:r w:rsidR="00F67D39" w:rsidRPr="00A14D07">
        <w:rPr>
          <w:snapToGrid w:val="0"/>
          <w:kern w:val="22"/>
          <w:szCs w:val="22"/>
        </w:rPr>
        <w:t>.</w:t>
      </w:r>
      <w:r w:rsidR="00F67D39" w:rsidRPr="00A14D07">
        <w:rPr>
          <w:snapToGrid w:val="0"/>
          <w:kern w:val="22"/>
          <w:szCs w:val="22"/>
        </w:rPr>
        <w:tab/>
      </w:r>
      <w:r w:rsidR="00F67D39" w:rsidRPr="00A14D07">
        <w:rPr>
          <w:i/>
          <w:iCs/>
          <w:snapToGrid w:val="0"/>
          <w:kern w:val="22"/>
          <w:szCs w:val="22"/>
        </w:rPr>
        <w:t xml:space="preserve">Notes </w:t>
      </w:r>
      <w:r w:rsidR="00F67D39" w:rsidRPr="00A14D07">
        <w:rPr>
          <w:snapToGrid w:val="0"/>
          <w:kern w:val="22"/>
          <w:szCs w:val="22"/>
        </w:rPr>
        <w:t xml:space="preserve">the information contained in the </w:t>
      </w:r>
      <w:r w:rsidR="00097524" w:rsidRPr="00A14D07">
        <w:rPr>
          <w:snapToGrid w:val="0"/>
          <w:kern w:val="22"/>
          <w:szCs w:val="22"/>
        </w:rPr>
        <w:t>a</w:t>
      </w:r>
      <w:r w:rsidR="00F67D39" w:rsidRPr="00A14D07">
        <w:rPr>
          <w:snapToGrid w:val="0"/>
          <w:kern w:val="22"/>
          <w:szCs w:val="22"/>
        </w:rPr>
        <w:t xml:space="preserve">nnex </w:t>
      </w:r>
      <w:r w:rsidR="00097524" w:rsidRPr="00A14D07">
        <w:rPr>
          <w:snapToGrid w:val="0"/>
          <w:kern w:val="22"/>
          <w:szCs w:val="22"/>
        </w:rPr>
        <w:t>to</w:t>
      </w:r>
      <w:r w:rsidR="00F67D39" w:rsidRPr="00A14D07">
        <w:rPr>
          <w:snapToGrid w:val="0"/>
          <w:kern w:val="22"/>
          <w:szCs w:val="22"/>
        </w:rPr>
        <w:t xml:space="preserve"> </w:t>
      </w:r>
      <w:r w:rsidR="00DF7496" w:rsidRPr="00A14D07">
        <w:rPr>
          <w:snapToGrid w:val="0"/>
          <w:kern w:val="22"/>
          <w:szCs w:val="22"/>
        </w:rPr>
        <w:t>the note by the Executive Secretary</w:t>
      </w:r>
      <w:r w:rsidR="00617948" w:rsidRPr="00A14D07">
        <w:rPr>
          <w:snapToGrid w:val="0"/>
          <w:kern w:val="22"/>
          <w:szCs w:val="22"/>
        </w:rPr>
        <w:t>,</w:t>
      </w:r>
      <w:r w:rsidR="007F499C" w:rsidRPr="00A14D07">
        <w:rPr>
          <w:rStyle w:val="FootnoteReference"/>
          <w:snapToGrid w:val="0"/>
          <w:kern w:val="22"/>
          <w:szCs w:val="22"/>
        </w:rPr>
        <w:footnoteReference w:id="6"/>
      </w:r>
      <w:r w:rsidR="00DF7496" w:rsidRPr="00A14D07">
        <w:rPr>
          <w:snapToGrid w:val="0"/>
          <w:kern w:val="22"/>
          <w:szCs w:val="22"/>
        </w:rPr>
        <w:t xml:space="preserve"> </w:t>
      </w:r>
      <w:r w:rsidR="00617948" w:rsidRPr="00210803">
        <w:rPr>
          <w:snapToGrid w:val="0"/>
          <w:kern w:val="22"/>
          <w:szCs w:val="22"/>
        </w:rPr>
        <w:t>also</w:t>
      </w:r>
      <w:r w:rsidR="00F67D39" w:rsidRPr="00C20EB3">
        <w:rPr>
          <w:snapToGrid w:val="0"/>
          <w:kern w:val="22"/>
          <w:szCs w:val="22"/>
        </w:rPr>
        <w:t xml:space="preserve"> </w:t>
      </w:r>
      <w:r w:rsidR="00F67D39" w:rsidRPr="00210803">
        <w:rPr>
          <w:snapToGrid w:val="0"/>
          <w:kern w:val="22"/>
          <w:szCs w:val="22"/>
        </w:rPr>
        <w:t>notes</w:t>
      </w:r>
      <w:r w:rsidR="00F67D39" w:rsidRPr="00A14D07">
        <w:rPr>
          <w:snapToGrid w:val="0"/>
          <w:kern w:val="22"/>
        </w:rPr>
        <w:t xml:space="preserve"> </w:t>
      </w:r>
      <w:r w:rsidR="00F67D39" w:rsidRPr="00A14D07" w:rsidDel="006F7776">
        <w:rPr>
          <w:snapToGrid w:val="0"/>
          <w:kern w:val="22"/>
        </w:rPr>
        <w:t xml:space="preserve">the progress in a number of countries in elaborating national assessments of biodiversity and ecosystem services, </w:t>
      </w:r>
      <w:r w:rsidR="00F67D39" w:rsidRPr="00210803" w:rsidDel="006F7776">
        <w:rPr>
          <w:iCs/>
          <w:snapToGrid w:val="0"/>
          <w:kern w:val="22"/>
        </w:rPr>
        <w:t>encourages</w:t>
      </w:r>
      <w:r w:rsidR="00F67D39" w:rsidRPr="00A14D07" w:rsidDel="006F7776">
        <w:rPr>
          <w:snapToGrid w:val="0"/>
          <w:kern w:val="22"/>
        </w:rPr>
        <w:t xml:space="preserve"> all Parties and other Governments </w:t>
      </w:r>
      <w:r w:rsidR="00F67D39" w:rsidRPr="00A14D07">
        <w:rPr>
          <w:snapToGrid w:val="0"/>
          <w:kern w:val="22"/>
          <w:szCs w:val="22"/>
        </w:rPr>
        <w:t xml:space="preserve">as well as subnational governments to </w:t>
      </w:r>
      <w:r w:rsidR="00F67D39" w:rsidRPr="00A14D07" w:rsidDel="006F7776">
        <w:rPr>
          <w:snapToGrid w:val="0"/>
          <w:kern w:val="22"/>
          <w:szCs w:val="22"/>
        </w:rPr>
        <w:t>carry</w:t>
      </w:r>
      <w:r w:rsidR="00F67D39" w:rsidRPr="00A14D07" w:rsidDel="006F7776">
        <w:rPr>
          <w:snapToGrid w:val="0"/>
          <w:kern w:val="22"/>
        </w:rPr>
        <w:t xml:space="preserve"> out such national </w:t>
      </w:r>
      <w:r w:rsidR="00F67D39" w:rsidRPr="00A14D07">
        <w:rPr>
          <w:snapToGrid w:val="0"/>
          <w:kern w:val="22"/>
          <w:szCs w:val="22"/>
        </w:rPr>
        <w:t xml:space="preserve">or subnational </w:t>
      </w:r>
      <w:r w:rsidR="00F67D39" w:rsidRPr="00A14D07" w:rsidDel="006F7776">
        <w:rPr>
          <w:snapToGrid w:val="0"/>
          <w:kern w:val="22"/>
        </w:rPr>
        <w:t>assessments, with the full engagement of indigenous peoples and local communities</w:t>
      </w:r>
      <w:r w:rsidR="00F67D39" w:rsidRPr="00A14D07">
        <w:rPr>
          <w:snapToGrid w:val="0"/>
          <w:kern w:val="22"/>
          <w:szCs w:val="22"/>
        </w:rPr>
        <w:t>, women, youth,</w:t>
      </w:r>
      <w:r w:rsidR="00F67D39" w:rsidRPr="00A14D07" w:rsidDel="006F7776">
        <w:rPr>
          <w:snapToGrid w:val="0"/>
          <w:kern w:val="22"/>
        </w:rPr>
        <w:t xml:space="preserve"> </w:t>
      </w:r>
      <w:r w:rsidR="00F67D39" w:rsidRPr="00A14D07">
        <w:rPr>
          <w:snapToGrid w:val="0"/>
          <w:kern w:val="22"/>
        </w:rPr>
        <w:t xml:space="preserve">civil society, </w:t>
      </w:r>
      <w:r w:rsidR="00F67D39" w:rsidRPr="00A14D07">
        <w:rPr>
          <w:snapToGrid w:val="0"/>
          <w:kern w:val="22"/>
          <w:szCs w:val="22"/>
        </w:rPr>
        <w:t xml:space="preserve">academia and </w:t>
      </w:r>
      <w:r w:rsidR="00F67D39" w:rsidRPr="00A14D07" w:rsidDel="006F7776">
        <w:rPr>
          <w:snapToGrid w:val="0"/>
          <w:kern w:val="22"/>
          <w:szCs w:val="22"/>
        </w:rPr>
        <w:t xml:space="preserve">business, </w:t>
      </w:r>
      <w:r w:rsidR="00F67D39" w:rsidRPr="00A14D07">
        <w:rPr>
          <w:snapToGrid w:val="0"/>
          <w:kern w:val="22"/>
          <w:szCs w:val="22"/>
        </w:rPr>
        <w:t xml:space="preserve">adapting the process </w:t>
      </w:r>
      <w:r w:rsidR="007A314E" w:rsidRPr="00A14D07">
        <w:rPr>
          <w:snapToGrid w:val="0"/>
          <w:kern w:val="22"/>
          <w:szCs w:val="22"/>
        </w:rPr>
        <w:t xml:space="preserve">of the Intergovernmental Science-Policy Platform on Biodiversity and Ecosystem Services </w:t>
      </w:r>
      <w:r w:rsidR="00F67D39" w:rsidRPr="00A14D07">
        <w:rPr>
          <w:snapToGrid w:val="0"/>
          <w:kern w:val="22"/>
          <w:szCs w:val="22"/>
        </w:rPr>
        <w:t>to the local contexts</w:t>
      </w:r>
      <w:r w:rsidR="006B7785" w:rsidRPr="00A14D07">
        <w:rPr>
          <w:snapToGrid w:val="0"/>
          <w:kern w:val="22"/>
          <w:szCs w:val="22"/>
        </w:rPr>
        <w:t>,</w:t>
      </w:r>
      <w:r w:rsidR="00F67D39" w:rsidRPr="00A14D07">
        <w:rPr>
          <w:snapToGrid w:val="0"/>
          <w:kern w:val="22"/>
          <w:szCs w:val="22"/>
        </w:rPr>
        <w:t xml:space="preserve"> </w:t>
      </w:r>
      <w:r w:rsidR="00F67D39" w:rsidRPr="00F546F1">
        <w:rPr>
          <w:snapToGrid w:val="0"/>
          <w:kern w:val="22"/>
          <w:szCs w:val="22"/>
        </w:rPr>
        <w:t>and</w:t>
      </w:r>
      <w:r w:rsidR="00F67D39" w:rsidRPr="00A14D07">
        <w:rPr>
          <w:snapToGrid w:val="0"/>
          <w:kern w:val="22"/>
          <w:szCs w:val="22"/>
        </w:rPr>
        <w:t xml:space="preserve"> </w:t>
      </w:r>
      <w:r w:rsidR="00A14D07" w:rsidRPr="00777C25">
        <w:rPr>
          <w:snapToGrid w:val="0"/>
          <w:kern w:val="22"/>
        </w:rPr>
        <w:t>so</w:t>
      </w:r>
      <w:r w:rsidR="00A14D07" w:rsidRPr="00777C25" w:rsidDel="006F7776">
        <w:rPr>
          <w:snapToGrid w:val="0"/>
          <w:kern w:val="22"/>
        </w:rPr>
        <w:t xml:space="preserve"> </w:t>
      </w:r>
      <w:r w:rsidR="00A14D07" w:rsidRPr="00777C25">
        <w:rPr>
          <w:snapToGrid w:val="0"/>
          <w:kern w:val="22"/>
        </w:rPr>
        <w:t xml:space="preserve">that these </w:t>
      </w:r>
      <w:r w:rsidR="00A14D07" w:rsidRPr="00777C25" w:rsidDel="006F7776">
        <w:rPr>
          <w:snapToGrid w:val="0"/>
          <w:kern w:val="22"/>
        </w:rPr>
        <w:t xml:space="preserve">national </w:t>
      </w:r>
      <w:r w:rsidR="00A14D07" w:rsidRPr="00777C25">
        <w:rPr>
          <w:snapToGrid w:val="0"/>
          <w:kern w:val="22"/>
        </w:rPr>
        <w:t xml:space="preserve">or subnational </w:t>
      </w:r>
      <w:r w:rsidR="00A14D07" w:rsidRPr="00777C25" w:rsidDel="006F7776">
        <w:rPr>
          <w:snapToGrid w:val="0"/>
          <w:kern w:val="22"/>
        </w:rPr>
        <w:t>assessments</w:t>
      </w:r>
      <w:r w:rsidR="00A14D07" w:rsidRPr="00777C25">
        <w:rPr>
          <w:snapToGrid w:val="0"/>
          <w:kern w:val="22"/>
        </w:rPr>
        <w:t xml:space="preserve"> can </w:t>
      </w:r>
      <w:r w:rsidR="00F67D39" w:rsidRPr="00A14D07">
        <w:rPr>
          <w:snapToGrid w:val="0"/>
          <w:kern w:val="22"/>
          <w:szCs w:val="22"/>
        </w:rPr>
        <w:t xml:space="preserve">be used as </w:t>
      </w:r>
      <w:r w:rsidR="00873D8C" w:rsidRPr="00A14D07">
        <w:rPr>
          <w:snapToGrid w:val="0"/>
          <w:kern w:val="22"/>
          <w:szCs w:val="22"/>
        </w:rPr>
        <w:t xml:space="preserve">potential </w:t>
      </w:r>
      <w:r w:rsidR="00F67D39" w:rsidRPr="00A14D07">
        <w:rPr>
          <w:snapToGrid w:val="0"/>
          <w:kern w:val="22"/>
          <w:szCs w:val="22"/>
        </w:rPr>
        <w:t>input</w:t>
      </w:r>
      <w:r w:rsidR="00F67D39" w:rsidRPr="00A14D07" w:rsidDel="006F7776">
        <w:rPr>
          <w:snapToGrid w:val="0"/>
          <w:kern w:val="22"/>
          <w:szCs w:val="22"/>
        </w:rPr>
        <w:t xml:space="preserve"> to the </w:t>
      </w:r>
      <w:r w:rsidR="00F67D39" w:rsidRPr="00A14D07">
        <w:rPr>
          <w:snapToGrid w:val="0"/>
          <w:kern w:val="22"/>
          <w:szCs w:val="22"/>
        </w:rPr>
        <w:t xml:space="preserve">rolling work programme of </w:t>
      </w:r>
      <w:r w:rsidR="007A314E" w:rsidRPr="00A14D07">
        <w:rPr>
          <w:snapToGrid w:val="0"/>
          <w:kern w:val="22"/>
          <w:szCs w:val="22"/>
        </w:rPr>
        <w:t>the Intergovernmental Science-Policy Platform on Biodiversity and Ecosystem Services</w:t>
      </w:r>
      <w:r w:rsidR="00ED32FF" w:rsidRPr="00A14D07">
        <w:rPr>
          <w:snapToGrid w:val="0"/>
          <w:kern w:val="22"/>
          <w:szCs w:val="22"/>
        </w:rPr>
        <w:t xml:space="preserve"> </w:t>
      </w:r>
      <w:r w:rsidR="00F67D39" w:rsidRPr="00A14D07">
        <w:rPr>
          <w:snapToGrid w:val="0"/>
          <w:kern w:val="22"/>
          <w:szCs w:val="22"/>
        </w:rPr>
        <w:t>and</w:t>
      </w:r>
      <w:r w:rsidR="00F67D39" w:rsidRPr="00A14D07">
        <w:rPr>
          <w:snapToGrid w:val="0"/>
          <w:kern w:val="22"/>
        </w:rPr>
        <w:t xml:space="preserve"> the </w:t>
      </w:r>
      <w:r w:rsidR="00F67D39" w:rsidRPr="00A14D07" w:rsidDel="006F7776">
        <w:rPr>
          <w:snapToGrid w:val="0"/>
          <w:kern w:val="22"/>
        </w:rPr>
        <w:t xml:space="preserve">implementation of the post-2020 global biodiversity framework, and </w:t>
      </w:r>
      <w:r w:rsidR="00A85463" w:rsidRPr="00210803">
        <w:rPr>
          <w:snapToGrid w:val="0"/>
          <w:kern w:val="22"/>
        </w:rPr>
        <w:t>urges</w:t>
      </w:r>
      <w:r w:rsidR="00A85463" w:rsidRPr="00A14D07">
        <w:rPr>
          <w:snapToGrid w:val="0"/>
          <w:kern w:val="22"/>
        </w:rPr>
        <w:t xml:space="preserve"> Parties, </w:t>
      </w:r>
      <w:r w:rsidR="009A134C" w:rsidRPr="00A14D07">
        <w:rPr>
          <w:snapToGrid w:val="0"/>
          <w:kern w:val="22"/>
        </w:rPr>
        <w:t xml:space="preserve">and </w:t>
      </w:r>
      <w:r w:rsidR="00F67D39" w:rsidRPr="00210803">
        <w:rPr>
          <w:snapToGrid w:val="0"/>
          <w:kern w:val="22"/>
          <w:szCs w:val="22"/>
        </w:rPr>
        <w:t>invites</w:t>
      </w:r>
      <w:r w:rsidR="00F67D39" w:rsidRPr="00A14D07">
        <w:rPr>
          <w:snapToGrid w:val="0"/>
          <w:kern w:val="22"/>
        </w:rPr>
        <w:t xml:space="preserve"> </w:t>
      </w:r>
      <w:r w:rsidR="00A85463" w:rsidRPr="00A14D07">
        <w:rPr>
          <w:snapToGrid w:val="0"/>
          <w:kern w:val="22"/>
        </w:rPr>
        <w:t xml:space="preserve">other </w:t>
      </w:r>
      <w:r w:rsidR="00F9100A" w:rsidRPr="00A14D07">
        <w:rPr>
          <w:snapToGrid w:val="0"/>
          <w:kern w:val="22"/>
        </w:rPr>
        <w:t>G</w:t>
      </w:r>
      <w:r w:rsidR="00A85463" w:rsidRPr="00A14D07">
        <w:rPr>
          <w:snapToGrid w:val="0"/>
          <w:kern w:val="22"/>
        </w:rPr>
        <w:t xml:space="preserve">overnments and </w:t>
      </w:r>
      <w:r w:rsidR="00F67D39" w:rsidRPr="00A14D07">
        <w:rPr>
          <w:snapToGrid w:val="0"/>
          <w:kern w:val="22"/>
        </w:rPr>
        <w:t>organizations</w:t>
      </w:r>
      <w:r w:rsidR="00873D8C" w:rsidRPr="00A14D07">
        <w:rPr>
          <w:snapToGrid w:val="0"/>
          <w:kern w:val="22"/>
          <w:szCs w:val="22"/>
        </w:rPr>
        <w:t xml:space="preserve"> in a position to do so,</w:t>
      </w:r>
      <w:r w:rsidR="00873D8C" w:rsidRPr="00A14D07">
        <w:rPr>
          <w:snapToGrid w:val="0"/>
          <w:kern w:val="22"/>
        </w:rPr>
        <w:t xml:space="preserve"> </w:t>
      </w:r>
      <w:r w:rsidR="00F67D39" w:rsidRPr="00A14D07" w:rsidDel="006F7776">
        <w:rPr>
          <w:snapToGrid w:val="0"/>
          <w:kern w:val="22"/>
        </w:rPr>
        <w:t>to provide</w:t>
      </w:r>
      <w:r w:rsidR="001A3D93" w:rsidRPr="00A14D07">
        <w:rPr>
          <w:snapToGrid w:val="0"/>
          <w:kern w:val="22"/>
        </w:rPr>
        <w:t xml:space="preserve"> </w:t>
      </w:r>
      <w:r w:rsidR="00F67D39" w:rsidRPr="00A14D07" w:rsidDel="006F7776">
        <w:rPr>
          <w:snapToGrid w:val="0"/>
          <w:kern w:val="22"/>
        </w:rPr>
        <w:t xml:space="preserve">technical </w:t>
      </w:r>
      <w:r w:rsidR="001A3D93" w:rsidRPr="00A14D07">
        <w:rPr>
          <w:snapToGrid w:val="0"/>
          <w:kern w:val="22"/>
        </w:rPr>
        <w:t>assistance, capacity</w:t>
      </w:r>
      <w:r w:rsidR="00DF6D8B" w:rsidRPr="00A14D07">
        <w:rPr>
          <w:snapToGrid w:val="0"/>
          <w:kern w:val="22"/>
        </w:rPr>
        <w:t>-</w:t>
      </w:r>
      <w:r w:rsidR="001A3D93" w:rsidRPr="00A14D07">
        <w:rPr>
          <w:snapToGrid w:val="0"/>
          <w:kern w:val="22"/>
        </w:rPr>
        <w:t>building</w:t>
      </w:r>
      <w:r w:rsidR="001A3D93" w:rsidRPr="00A14D07" w:rsidDel="006F7776">
        <w:rPr>
          <w:snapToGrid w:val="0"/>
          <w:kern w:val="22"/>
        </w:rPr>
        <w:t xml:space="preserve"> </w:t>
      </w:r>
      <w:r w:rsidR="00F67D39" w:rsidRPr="00A14D07">
        <w:rPr>
          <w:snapToGrid w:val="0"/>
          <w:kern w:val="22"/>
          <w:szCs w:val="22"/>
        </w:rPr>
        <w:t xml:space="preserve">and financial </w:t>
      </w:r>
      <w:r w:rsidR="00F67D39" w:rsidRPr="00A14D07">
        <w:rPr>
          <w:snapToGrid w:val="0"/>
          <w:kern w:val="22"/>
        </w:rPr>
        <w:t>support</w:t>
      </w:r>
      <w:r w:rsidR="00F67D39" w:rsidRPr="00A14D07" w:rsidDel="006F7776">
        <w:rPr>
          <w:snapToGrid w:val="0"/>
          <w:kern w:val="22"/>
        </w:rPr>
        <w:t>, as appropriate.</w:t>
      </w:r>
    </w:p>
    <w:p w14:paraId="00BD5053" w14:textId="5405E7EF" w:rsidR="00B3369F" w:rsidRPr="00DC7A1B" w:rsidRDefault="00C9161D" w:rsidP="00210803">
      <w:pPr>
        <w:suppressLineNumbers/>
        <w:suppressAutoHyphens/>
        <w:kinsoku w:val="0"/>
        <w:overflowPunct w:val="0"/>
        <w:autoSpaceDE w:val="0"/>
        <w:autoSpaceDN w:val="0"/>
        <w:adjustRightInd w:val="0"/>
        <w:snapToGrid w:val="0"/>
        <w:spacing w:after="120"/>
        <w:jc w:val="center"/>
        <w:rPr>
          <w:snapToGrid w:val="0"/>
          <w:kern w:val="22"/>
        </w:rPr>
      </w:pPr>
      <w:r w:rsidRPr="00DC7A1B">
        <w:rPr>
          <w:snapToGrid w:val="0"/>
          <w:kern w:val="22"/>
        </w:rPr>
        <w:t>______</w:t>
      </w:r>
      <w:r w:rsidR="001139EC" w:rsidRPr="00DC7A1B">
        <w:rPr>
          <w:snapToGrid w:val="0"/>
          <w:kern w:val="22"/>
        </w:rPr>
        <w:t>____</w:t>
      </w:r>
    </w:p>
    <w:sectPr w:rsidR="00B3369F" w:rsidRPr="00DC7A1B" w:rsidSect="00210803">
      <w:headerReference w:type="even" r:id="rId16"/>
      <w:headerReference w:type="default" r:id="rId17"/>
      <w:pgSz w:w="12240" w:h="15840"/>
      <w:pgMar w:top="1021"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DB22D" w14:textId="77777777" w:rsidR="00BA4FDD" w:rsidRDefault="00BA4FDD" w:rsidP="00CF1848">
      <w:r>
        <w:separator/>
      </w:r>
    </w:p>
  </w:endnote>
  <w:endnote w:type="continuationSeparator" w:id="0">
    <w:p w14:paraId="36F81F6C" w14:textId="77777777" w:rsidR="00BA4FDD" w:rsidRDefault="00BA4FDD" w:rsidP="00CF1848">
      <w:r>
        <w:continuationSeparator/>
      </w:r>
    </w:p>
  </w:endnote>
  <w:endnote w:type="continuationNotice" w:id="1">
    <w:p w14:paraId="3B327742" w14:textId="77777777" w:rsidR="00BA4FDD" w:rsidRDefault="00BA4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50F9" w14:textId="77777777" w:rsidR="00BA4FDD" w:rsidRDefault="00BA4FDD" w:rsidP="00CF1848">
      <w:r>
        <w:separator/>
      </w:r>
    </w:p>
  </w:footnote>
  <w:footnote w:type="continuationSeparator" w:id="0">
    <w:p w14:paraId="2B913FFC" w14:textId="77777777" w:rsidR="00BA4FDD" w:rsidRDefault="00BA4FDD" w:rsidP="00CF1848">
      <w:r>
        <w:continuationSeparator/>
      </w:r>
    </w:p>
  </w:footnote>
  <w:footnote w:type="continuationNotice" w:id="1">
    <w:p w14:paraId="6E82E85B" w14:textId="77777777" w:rsidR="00BA4FDD" w:rsidRDefault="00BA4FDD"/>
  </w:footnote>
  <w:footnote w:id="2">
    <w:p w14:paraId="0BB8484D" w14:textId="3792A2A3" w:rsidR="00F67D39" w:rsidRPr="00A17804" w:rsidRDefault="00F67D39" w:rsidP="00264DDD">
      <w:pPr>
        <w:pStyle w:val="FootnoteText"/>
        <w:suppressLineNumbers/>
        <w:suppressAutoHyphens/>
        <w:kinsoku w:val="0"/>
        <w:overflowPunct w:val="0"/>
        <w:autoSpaceDE w:val="0"/>
        <w:autoSpaceDN w:val="0"/>
        <w:ind w:firstLine="0"/>
        <w:jc w:val="left"/>
        <w:rPr>
          <w:snapToGrid w:val="0"/>
          <w:kern w:val="18"/>
          <w:szCs w:val="18"/>
        </w:rPr>
      </w:pPr>
      <w:r w:rsidRPr="00A17804">
        <w:rPr>
          <w:rStyle w:val="FootnoteReference"/>
          <w:rFonts w:eastAsiaTheme="majorEastAsia"/>
          <w:snapToGrid w:val="0"/>
          <w:kern w:val="18"/>
          <w:sz w:val="18"/>
          <w:szCs w:val="18"/>
        </w:rPr>
        <w:footnoteRef/>
      </w:r>
      <w:r w:rsidRPr="00A17804">
        <w:rPr>
          <w:snapToGrid w:val="0"/>
          <w:kern w:val="18"/>
          <w:szCs w:val="18"/>
        </w:rPr>
        <w:t xml:space="preserve"> </w:t>
      </w:r>
      <w:r w:rsidR="00D1056F">
        <w:rPr>
          <w:snapToGrid w:val="0"/>
          <w:kern w:val="18"/>
          <w:szCs w:val="18"/>
        </w:rPr>
        <w:t xml:space="preserve">The draft of this recommendation was prepared at </w:t>
      </w:r>
      <w:r w:rsidR="009D6EFD">
        <w:rPr>
          <w:snapToGrid w:val="0"/>
          <w:kern w:val="18"/>
          <w:szCs w:val="18"/>
        </w:rPr>
        <w:t xml:space="preserve">part I of the twenty-fourth meeting of the Subsidiary Body on Scientific, Technical and Technological Advice and thus </w:t>
      </w:r>
      <w:r w:rsidR="002A1279">
        <w:rPr>
          <w:snapToGrid w:val="0"/>
          <w:kern w:val="18"/>
          <w:szCs w:val="18"/>
        </w:rPr>
        <w:t>this paragraph was p</w:t>
      </w:r>
      <w:r w:rsidRPr="00A17804">
        <w:rPr>
          <w:snapToGrid w:val="0"/>
          <w:kern w:val="18"/>
          <w:szCs w:val="18"/>
        </w:rPr>
        <w:t xml:space="preserve">ending the approval of the scoping reports by the </w:t>
      </w:r>
      <w:r w:rsidR="00E57CD0" w:rsidRPr="00A17804">
        <w:rPr>
          <w:snapToGrid w:val="0"/>
          <w:kern w:val="18"/>
          <w:szCs w:val="18"/>
        </w:rPr>
        <w:t>Plenary</w:t>
      </w:r>
      <w:r w:rsidRPr="00A17804">
        <w:rPr>
          <w:snapToGrid w:val="0"/>
          <w:kern w:val="18"/>
          <w:szCs w:val="18"/>
        </w:rPr>
        <w:t xml:space="preserve"> </w:t>
      </w:r>
      <w:r w:rsidR="00E05C22" w:rsidRPr="00A17804">
        <w:rPr>
          <w:snapToGrid w:val="0"/>
          <w:kern w:val="18"/>
          <w:szCs w:val="18"/>
        </w:rPr>
        <w:t xml:space="preserve">of the Intergovernmental Science-Policy Platform on Biodiversity and Ecosystem Services </w:t>
      </w:r>
      <w:r w:rsidRPr="00A17804">
        <w:rPr>
          <w:snapToGrid w:val="0"/>
          <w:kern w:val="18"/>
          <w:szCs w:val="18"/>
        </w:rPr>
        <w:t xml:space="preserve">at its </w:t>
      </w:r>
      <w:r w:rsidR="003D408D" w:rsidRPr="00A17804">
        <w:rPr>
          <w:snapToGrid w:val="0"/>
          <w:kern w:val="18"/>
          <w:szCs w:val="18"/>
        </w:rPr>
        <w:t xml:space="preserve">eighth </w:t>
      </w:r>
      <w:r w:rsidR="00E57CD0" w:rsidRPr="00A17804">
        <w:rPr>
          <w:snapToGrid w:val="0"/>
          <w:kern w:val="18"/>
          <w:szCs w:val="18"/>
        </w:rPr>
        <w:t>session</w:t>
      </w:r>
      <w:r w:rsidRPr="00A17804">
        <w:rPr>
          <w:snapToGrid w:val="0"/>
          <w:kern w:val="18"/>
          <w:szCs w:val="18"/>
        </w:rPr>
        <w:t>.</w:t>
      </w:r>
      <w:r w:rsidR="009E45A2">
        <w:rPr>
          <w:snapToGrid w:val="0"/>
          <w:kern w:val="18"/>
          <w:szCs w:val="18"/>
        </w:rPr>
        <w:t xml:space="preserve"> Subsequently, the scoping reports were approved by IPBES-8 and are available at </w:t>
      </w:r>
      <w:hyperlink r:id="rId1" w:history="1">
        <w:r w:rsidR="009E45A2" w:rsidRPr="00B33AA0">
          <w:rPr>
            <w:rStyle w:val="Hyperlink"/>
            <w:snapToGrid w:val="0"/>
            <w:kern w:val="18"/>
            <w:szCs w:val="18"/>
          </w:rPr>
          <w:t>https://ipbes.net/nexus</w:t>
        </w:r>
      </w:hyperlink>
      <w:r w:rsidR="009E45A2">
        <w:rPr>
          <w:snapToGrid w:val="0"/>
          <w:kern w:val="18"/>
          <w:szCs w:val="18"/>
        </w:rPr>
        <w:t xml:space="preserve"> and </w:t>
      </w:r>
      <w:hyperlink r:id="rId2" w:history="1">
        <w:r w:rsidR="009E45A2" w:rsidRPr="00B33AA0">
          <w:rPr>
            <w:rStyle w:val="Hyperlink"/>
            <w:snapToGrid w:val="0"/>
            <w:kern w:val="18"/>
            <w:szCs w:val="18"/>
          </w:rPr>
          <w:t>https://ipbes.net/transformative-change</w:t>
        </w:r>
      </w:hyperlink>
      <w:r w:rsidR="009E45A2">
        <w:rPr>
          <w:snapToGrid w:val="0"/>
          <w:kern w:val="18"/>
          <w:szCs w:val="18"/>
        </w:rPr>
        <w:t xml:space="preserve"> respectively.</w:t>
      </w:r>
    </w:p>
  </w:footnote>
  <w:footnote w:id="3">
    <w:p w14:paraId="31012890" w14:textId="3E5E101C" w:rsidR="00B6077B" w:rsidRPr="00A17804" w:rsidRDefault="00B6077B" w:rsidP="00264DDD">
      <w:pPr>
        <w:pStyle w:val="FootnoteText"/>
        <w:suppressLineNumbers/>
        <w:suppressAutoHyphens/>
        <w:kinsoku w:val="0"/>
        <w:overflowPunct w:val="0"/>
        <w:autoSpaceDE w:val="0"/>
        <w:autoSpaceDN w:val="0"/>
        <w:ind w:firstLine="0"/>
        <w:jc w:val="left"/>
        <w:rPr>
          <w:snapToGrid w:val="0"/>
          <w:kern w:val="18"/>
          <w:szCs w:val="18"/>
        </w:rPr>
      </w:pPr>
      <w:r w:rsidRPr="00A17804">
        <w:rPr>
          <w:rStyle w:val="FootnoteReference"/>
          <w:snapToGrid w:val="0"/>
          <w:kern w:val="18"/>
          <w:sz w:val="18"/>
          <w:szCs w:val="18"/>
        </w:rPr>
        <w:footnoteRef/>
      </w:r>
      <w:r w:rsidRPr="00A17804">
        <w:rPr>
          <w:snapToGrid w:val="0"/>
          <w:kern w:val="18"/>
          <w:szCs w:val="18"/>
        </w:rPr>
        <w:t xml:space="preserve"> </w:t>
      </w:r>
      <w:r w:rsidR="00DA22F1">
        <w:rPr>
          <w:lang w:val="en-US"/>
        </w:rPr>
        <w:t xml:space="preserve">See </w:t>
      </w:r>
      <w:r w:rsidR="00DA22F1" w:rsidRPr="001E370E">
        <w:rPr>
          <w:lang w:val="en-US"/>
        </w:rPr>
        <w:t>https://ipbes.net/assessing-knowledge</w:t>
      </w:r>
      <w:r w:rsidR="00DA22F1">
        <w:rPr>
          <w:lang w:val="en-US"/>
        </w:rPr>
        <w:t>.</w:t>
      </w:r>
    </w:p>
  </w:footnote>
  <w:footnote w:id="4">
    <w:p w14:paraId="4B7F60F3" w14:textId="5ACBF3E9" w:rsidR="00E924B9" w:rsidRPr="00A17804" w:rsidRDefault="00E924B9" w:rsidP="00264DDD">
      <w:pPr>
        <w:pStyle w:val="FootnoteText"/>
        <w:suppressLineNumbers/>
        <w:suppressAutoHyphens/>
        <w:kinsoku w:val="0"/>
        <w:overflowPunct w:val="0"/>
        <w:autoSpaceDE w:val="0"/>
        <w:autoSpaceDN w:val="0"/>
        <w:ind w:firstLine="0"/>
        <w:jc w:val="left"/>
        <w:rPr>
          <w:snapToGrid w:val="0"/>
          <w:kern w:val="18"/>
          <w:szCs w:val="18"/>
          <w:lang w:val="en-CA"/>
        </w:rPr>
      </w:pPr>
      <w:r w:rsidRPr="00A17804">
        <w:rPr>
          <w:rStyle w:val="FootnoteReference"/>
          <w:snapToGrid w:val="0"/>
          <w:kern w:val="18"/>
          <w:sz w:val="18"/>
          <w:szCs w:val="18"/>
        </w:rPr>
        <w:footnoteRef/>
      </w:r>
      <w:r w:rsidRPr="00A17804">
        <w:rPr>
          <w:snapToGrid w:val="0"/>
          <w:kern w:val="18"/>
          <w:szCs w:val="18"/>
        </w:rPr>
        <w:t xml:space="preserve"> IPBES (2020). Workshop </w:t>
      </w:r>
      <w:r w:rsidR="00176DAF" w:rsidRPr="00A17804">
        <w:rPr>
          <w:snapToGrid w:val="0"/>
          <w:kern w:val="18"/>
          <w:szCs w:val="18"/>
        </w:rPr>
        <w:t>r</w:t>
      </w:r>
      <w:r w:rsidRPr="00A17804">
        <w:rPr>
          <w:snapToGrid w:val="0"/>
          <w:kern w:val="18"/>
          <w:szCs w:val="18"/>
        </w:rPr>
        <w:t xml:space="preserve">eport on </w:t>
      </w:r>
      <w:r w:rsidR="00176DAF" w:rsidRPr="00A17804">
        <w:rPr>
          <w:snapToGrid w:val="0"/>
          <w:kern w:val="18"/>
          <w:szCs w:val="18"/>
        </w:rPr>
        <w:t>b</w:t>
      </w:r>
      <w:r w:rsidRPr="00A17804">
        <w:rPr>
          <w:snapToGrid w:val="0"/>
          <w:kern w:val="18"/>
          <w:szCs w:val="18"/>
        </w:rPr>
        <w:t xml:space="preserve">iodiversity and </w:t>
      </w:r>
      <w:r w:rsidR="00176DAF" w:rsidRPr="00A17804">
        <w:rPr>
          <w:snapToGrid w:val="0"/>
          <w:kern w:val="18"/>
          <w:szCs w:val="18"/>
        </w:rPr>
        <w:t>p</w:t>
      </w:r>
      <w:r w:rsidRPr="00A17804">
        <w:rPr>
          <w:snapToGrid w:val="0"/>
          <w:kern w:val="18"/>
          <w:szCs w:val="18"/>
        </w:rPr>
        <w:t xml:space="preserve">andemics of the Intergovernmental Platform on Biodiversity and Ecosystem Services. IPBES secretariat, Bonn. </w:t>
      </w:r>
      <w:hyperlink r:id="rId3" w:history="1">
        <w:r w:rsidR="00846B78" w:rsidRPr="00A17804">
          <w:rPr>
            <w:rStyle w:val="Hyperlink"/>
            <w:snapToGrid w:val="0"/>
            <w:kern w:val="18"/>
            <w:szCs w:val="18"/>
          </w:rPr>
          <w:t>https://ipbes.net/pandemics</w:t>
        </w:r>
      </w:hyperlink>
      <w:r w:rsidRPr="00A17804">
        <w:rPr>
          <w:snapToGrid w:val="0"/>
          <w:kern w:val="18"/>
          <w:szCs w:val="18"/>
        </w:rPr>
        <w:t>.</w:t>
      </w:r>
      <w:r w:rsidR="00FC5A9A">
        <w:rPr>
          <w:snapToGrid w:val="0"/>
          <w:kern w:val="18"/>
          <w:szCs w:val="18"/>
        </w:rPr>
        <w:t xml:space="preserve"> </w:t>
      </w:r>
      <w:r w:rsidR="00FC5A9A" w:rsidRPr="00A17804">
        <w:rPr>
          <w:snapToGrid w:val="0"/>
          <w:kern w:val="18"/>
          <w:szCs w:val="18"/>
        </w:rPr>
        <w:t xml:space="preserve">This workshop report and any recommendations or conclusions contained therein have not been reviewed, </w:t>
      </w:r>
      <w:proofErr w:type="gramStart"/>
      <w:r w:rsidR="00FC5A9A" w:rsidRPr="00A17804">
        <w:rPr>
          <w:snapToGrid w:val="0"/>
          <w:kern w:val="18"/>
          <w:szCs w:val="18"/>
        </w:rPr>
        <w:t>endorsed</w:t>
      </w:r>
      <w:proofErr w:type="gramEnd"/>
      <w:r w:rsidR="00FC5A9A" w:rsidRPr="00A17804">
        <w:rPr>
          <w:snapToGrid w:val="0"/>
          <w:kern w:val="18"/>
          <w:szCs w:val="18"/>
        </w:rPr>
        <w:t xml:space="preserve"> or approved by the Plenary of the Intergovernmental Science-Policy Platform on Biodiversity and Ecosystem Services</w:t>
      </w:r>
      <w:r w:rsidR="00FC5A9A">
        <w:rPr>
          <w:snapToGrid w:val="0"/>
          <w:kern w:val="18"/>
          <w:szCs w:val="18"/>
        </w:rPr>
        <w:t>.</w:t>
      </w:r>
    </w:p>
  </w:footnote>
  <w:footnote w:id="5">
    <w:p w14:paraId="4334A012" w14:textId="18ED76A1" w:rsidR="00F67D39" w:rsidRPr="00A17804" w:rsidRDefault="00F67D39" w:rsidP="00264DDD">
      <w:pPr>
        <w:pStyle w:val="FootnoteText"/>
        <w:suppressLineNumbers/>
        <w:suppressAutoHyphens/>
        <w:kinsoku w:val="0"/>
        <w:overflowPunct w:val="0"/>
        <w:autoSpaceDE w:val="0"/>
        <w:autoSpaceDN w:val="0"/>
        <w:ind w:firstLine="0"/>
        <w:jc w:val="left"/>
        <w:rPr>
          <w:snapToGrid w:val="0"/>
          <w:kern w:val="18"/>
          <w:szCs w:val="18"/>
        </w:rPr>
      </w:pPr>
      <w:r w:rsidRPr="00A17804">
        <w:rPr>
          <w:rStyle w:val="FootnoteReference"/>
          <w:rFonts w:eastAsiaTheme="majorEastAsia"/>
          <w:snapToGrid w:val="0"/>
          <w:kern w:val="18"/>
          <w:sz w:val="18"/>
          <w:szCs w:val="18"/>
        </w:rPr>
        <w:footnoteRef/>
      </w:r>
      <w:r w:rsidRPr="00A17804">
        <w:rPr>
          <w:snapToGrid w:val="0"/>
          <w:kern w:val="18"/>
          <w:szCs w:val="18"/>
        </w:rPr>
        <w:t xml:space="preserve"> </w:t>
      </w:r>
      <w:r w:rsidR="003D6523">
        <w:rPr>
          <w:snapToGrid w:val="0"/>
          <w:kern w:val="18"/>
          <w:szCs w:val="18"/>
        </w:rPr>
        <w:t xml:space="preserve">IPBES/IPCC (2021) </w:t>
      </w:r>
      <w:r w:rsidR="003D6523" w:rsidRPr="00F27277">
        <w:rPr>
          <w:snapToGrid w:val="0"/>
          <w:kern w:val="18"/>
          <w:szCs w:val="18"/>
        </w:rPr>
        <w:t>IPBES-IPCC co-sponsored workshop report on biodiversity and climate change</w:t>
      </w:r>
      <w:r w:rsidR="003D6523">
        <w:rPr>
          <w:snapToGrid w:val="0"/>
          <w:kern w:val="18"/>
          <w:szCs w:val="18"/>
        </w:rPr>
        <w:t xml:space="preserve">. </w:t>
      </w:r>
      <w:r w:rsidR="00D93BFE" w:rsidRPr="00A17804">
        <w:rPr>
          <w:snapToGrid w:val="0"/>
          <w:kern w:val="18"/>
          <w:szCs w:val="18"/>
        </w:rPr>
        <w:t xml:space="preserve">This workshop report and any recommendations or conclusions contained therein have not been reviewed, </w:t>
      </w:r>
      <w:proofErr w:type="gramStart"/>
      <w:r w:rsidR="00D93BFE" w:rsidRPr="00A17804">
        <w:rPr>
          <w:snapToGrid w:val="0"/>
          <w:kern w:val="18"/>
          <w:szCs w:val="18"/>
        </w:rPr>
        <w:t>endorsed</w:t>
      </w:r>
      <w:proofErr w:type="gramEnd"/>
      <w:r w:rsidR="00D93BFE" w:rsidRPr="00A17804">
        <w:rPr>
          <w:snapToGrid w:val="0"/>
          <w:kern w:val="18"/>
          <w:szCs w:val="18"/>
        </w:rPr>
        <w:t xml:space="preserve"> or approved by </w:t>
      </w:r>
      <w:r w:rsidR="00E05C22" w:rsidRPr="00A17804">
        <w:rPr>
          <w:snapToGrid w:val="0"/>
          <w:kern w:val="18"/>
          <w:szCs w:val="18"/>
        </w:rPr>
        <w:t xml:space="preserve">the </w:t>
      </w:r>
      <w:r w:rsidR="008F0B82">
        <w:rPr>
          <w:snapToGrid w:val="0"/>
          <w:kern w:val="18"/>
          <w:szCs w:val="18"/>
        </w:rPr>
        <w:t>Plenary of the</w:t>
      </w:r>
      <w:r w:rsidR="008F0B82" w:rsidRPr="00A17804">
        <w:rPr>
          <w:snapToGrid w:val="0"/>
          <w:kern w:val="18"/>
          <w:szCs w:val="18"/>
        </w:rPr>
        <w:t xml:space="preserve"> </w:t>
      </w:r>
      <w:r w:rsidR="00E05C22" w:rsidRPr="00A17804">
        <w:rPr>
          <w:snapToGrid w:val="0"/>
          <w:kern w:val="18"/>
          <w:szCs w:val="18"/>
        </w:rPr>
        <w:t>Intergovernmental Science-Policy Platform on Biodiversity and Ecosystem Services</w:t>
      </w:r>
      <w:r w:rsidR="008F0B82">
        <w:rPr>
          <w:snapToGrid w:val="0"/>
          <w:kern w:val="18"/>
          <w:szCs w:val="18"/>
        </w:rPr>
        <w:t xml:space="preserve"> </w:t>
      </w:r>
      <w:r w:rsidR="00B27AC5" w:rsidRPr="00A17804">
        <w:rPr>
          <w:snapToGrid w:val="0"/>
          <w:kern w:val="18"/>
          <w:szCs w:val="18"/>
        </w:rPr>
        <w:t xml:space="preserve">or </w:t>
      </w:r>
      <w:r w:rsidR="00B30A1A" w:rsidRPr="00A17804">
        <w:rPr>
          <w:snapToGrid w:val="0"/>
          <w:kern w:val="18"/>
          <w:szCs w:val="18"/>
        </w:rPr>
        <w:t>the Intergovernmental Panel on Climate Change</w:t>
      </w:r>
      <w:r w:rsidRPr="00A17804">
        <w:rPr>
          <w:snapToGrid w:val="0"/>
          <w:color w:val="000000" w:themeColor="text1"/>
          <w:kern w:val="18"/>
          <w:szCs w:val="18"/>
        </w:rPr>
        <w:t>.</w:t>
      </w:r>
    </w:p>
  </w:footnote>
  <w:footnote w:id="6">
    <w:p w14:paraId="407077E9" w14:textId="3C9501B5" w:rsidR="007F499C" w:rsidRPr="00A17804" w:rsidRDefault="007F499C" w:rsidP="00264DDD">
      <w:pPr>
        <w:pStyle w:val="FootnoteText"/>
        <w:suppressLineNumbers/>
        <w:suppressAutoHyphens/>
        <w:kinsoku w:val="0"/>
        <w:overflowPunct w:val="0"/>
        <w:autoSpaceDE w:val="0"/>
        <w:autoSpaceDN w:val="0"/>
        <w:ind w:firstLine="0"/>
        <w:jc w:val="left"/>
        <w:rPr>
          <w:snapToGrid w:val="0"/>
          <w:kern w:val="18"/>
          <w:szCs w:val="18"/>
          <w:lang w:val="en-CA"/>
        </w:rPr>
      </w:pPr>
      <w:r w:rsidRPr="00A17804">
        <w:rPr>
          <w:rStyle w:val="FootnoteReference"/>
          <w:snapToGrid w:val="0"/>
          <w:kern w:val="18"/>
          <w:sz w:val="18"/>
          <w:szCs w:val="18"/>
        </w:rPr>
        <w:footnoteRef/>
      </w:r>
      <w:r w:rsidRPr="00A17804">
        <w:rPr>
          <w:snapToGrid w:val="0"/>
          <w:kern w:val="18"/>
          <w:szCs w:val="18"/>
        </w:rPr>
        <w:t xml:space="preserve"> CBD/SBSTTA/24/8.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Subject"/>
      <w:tag w:val=""/>
      <w:id w:val="-1885015078"/>
      <w:placeholder>
        <w:docPart w:val="DE884373AA2843DBB76798CCE7EEC014"/>
      </w:placeholder>
      <w:dataBinding w:prefixMappings="xmlns:ns0='http://purl.org/dc/elements/1.1/' xmlns:ns1='http://schemas.openxmlformats.org/package/2006/metadata/core-properties' " w:xpath="/ns1:coreProperties[1]/ns0:subject[1]" w:storeItemID="{6C3C8BC8-F283-45AE-878A-BAB7291924A1}"/>
      <w:text/>
    </w:sdtPr>
    <w:sdtEndPr/>
    <w:sdtContent>
      <w:p w14:paraId="30FEEBB0" w14:textId="4FBD8986" w:rsidR="00534681" w:rsidRPr="00A17804" w:rsidRDefault="00F3077B" w:rsidP="00A17804">
        <w:pPr>
          <w:pStyle w:val="Header"/>
          <w:tabs>
            <w:tab w:val="clear" w:pos="4320"/>
            <w:tab w:val="clear" w:pos="8640"/>
          </w:tabs>
          <w:jc w:val="left"/>
          <w:rPr>
            <w:noProof/>
          </w:rPr>
        </w:pPr>
        <w:r>
          <w:rPr>
            <w:noProof/>
          </w:rPr>
          <w:t>CBD/SBSTTA/REC/24/3</w:t>
        </w:r>
      </w:p>
    </w:sdtContent>
  </w:sdt>
  <w:p w14:paraId="3EA48BBD" w14:textId="77777777" w:rsidR="00534681" w:rsidRPr="00A17804" w:rsidRDefault="00534681" w:rsidP="00A17804">
    <w:pPr>
      <w:pStyle w:val="Header"/>
      <w:tabs>
        <w:tab w:val="clear" w:pos="4320"/>
        <w:tab w:val="clear" w:pos="8640"/>
      </w:tabs>
      <w:jc w:val="left"/>
      <w:rPr>
        <w:noProof/>
      </w:rPr>
    </w:pPr>
    <w:r w:rsidRPr="00A17804">
      <w:rPr>
        <w:noProof/>
      </w:rPr>
      <w:t xml:space="preserve">Page </w:t>
    </w:r>
    <w:r w:rsidRPr="00A17804">
      <w:rPr>
        <w:noProof/>
      </w:rPr>
      <w:fldChar w:fldCharType="begin"/>
    </w:r>
    <w:r w:rsidRPr="00A17804">
      <w:rPr>
        <w:noProof/>
      </w:rPr>
      <w:instrText xml:space="preserve"> PAGE   \* MERGEFORMAT </w:instrText>
    </w:r>
    <w:r w:rsidRPr="00A17804">
      <w:rPr>
        <w:noProof/>
      </w:rPr>
      <w:fldChar w:fldCharType="separate"/>
    </w:r>
    <w:r w:rsidR="009C200D" w:rsidRPr="00A17804">
      <w:rPr>
        <w:noProof/>
      </w:rPr>
      <w:t>2</w:t>
    </w:r>
    <w:r w:rsidRPr="00A17804">
      <w:rPr>
        <w:noProof/>
      </w:rPr>
      <w:fldChar w:fldCharType="end"/>
    </w:r>
  </w:p>
  <w:p w14:paraId="4991B278" w14:textId="77777777" w:rsidR="00534681" w:rsidRPr="00A17804" w:rsidRDefault="00534681" w:rsidP="00A17804">
    <w:pPr>
      <w:pStyle w:val="Header"/>
      <w:tabs>
        <w:tab w:val="clear" w:pos="4320"/>
        <w:tab w:val="clear" w:pos="8640"/>
      </w:tabs>
      <w:jc w:val="lef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8E62C35" w14:textId="1B2CDDCF" w:rsidR="009505C9" w:rsidRPr="00A17804" w:rsidRDefault="00F3077B" w:rsidP="00A17804">
        <w:pPr>
          <w:pStyle w:val="Header"/>
          <w:tabs>
            <w:tab w:val="clear" w:pos="4320"/>
            <w:tab w:val="clear" w:pos="8640"/>
          </w:tabs>
          <w:jc w:val="right"/>
          <w:rPr>
            <w:noProof/>
          </w:rPr>
        </w:pPr>
        <w:r>
          <w:rPr>
            <w:noProof/>
          </w:rPr>
          <w:t>CBD/SBSTTA/REC/24/3</w:t>
        </w:r>
      </w:p>
    </w:sdtContent>
  </w:sdt>
  <w:p w14:paraId="213AB81C" w14:textId="77777777" w:rsidR="009505C9" w:rsidRPr="00A17804" w:rsidRDefault="009505C9" w:rsidP="00A17804">
    <w:pPr>
      <w:pStyle w:val="Header"/>
      <w:tabs>
        <w:tab w:val="clear" w:pos="4320"/>
        <w:tab w:val="clear" w:pos="8640"/>
      </w:tabs>
      <w:jc w:val="right"/>
      <w:rPr>
        <w:noProof/>
      </w:rPr>
    </w:pPr>
    <w:r w:rsidRPr="00A17804">
      <w:rPr>
        <w:noProof/>
      </w:rPr>
      <w:t xml:space="preserve">Page </w:t>
    </w:r>
    <w:r w:rsidRPr="00A17804">
      <w:rPr>
        <w:noProof/>
      </w:rPr>
      <w:fldChar w:fldCharType="begin"/>
    </w:r>
    <w:r w:rsidRPr="00A17804">
      <w:rPr>
        <w:noProof/>
      </w:rPr>
      <w:instrText xml:space="preserve"> PAGE   \* MERGEFORMAT </w:instrText>
    </w:r>
    <w:r w:rsidRPr="00A17804">
      <w:rPr>
        <w:noProof/>
      </w:rPr>
      <w:fldChar w:fldCharType="separate"/>
    </w:r>
    <w:r w:rsidR="009C200D" w:rsidRPr="00A17804">
      <w:rPr>
        <w:noProof/>
      </w:rPr>
      <w:t>1</w:t>
    </w:r>
    <w:r w:rsidRPr="00A17804">
      <w:rPr>
        <w:noProof/>
      </w:rPr>
      <w:fldChar w:fldCharType="end"/>
    </w:r>
  </w:p>
  <w:p w14:paraId="64B5CF41" w14:textId="77777777" w:rsidR="009505C9" w:rsidRPr="00A17804" w:rsidRDefault="009505C9" w:rsidP="00A17804">
    <w:pPr>
      <w:pStyle w:val="Header"/>
      <w:tabs>
        <w:tab w:val="clear" w:pos="4320"/>
        <w:tab w:val="clear" w:pos="8640"/>
      </w:tabs>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999"/>
    <w:multiLevelType w:val="hybridMultilevel"/>
    <w:tmpl w:val="D81672EE"/>
    <w:lvl w:ilvl="0" w:tplc="E3E464E0">
      <w:start w:val="1"/>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 w15:restartNumberingAfterBreak="0">
    <w:nsid w:val="1DAF0CC2"/>
    <w:multiLevelType w:val="hybridMultilevel"/>
    <w:tmpl w:val="7A884DF4"/>
    <w:lvl w:ilvl="0" w:tplc="8F44C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0"/>
  </w:num>
  <w:num w:numId="6">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269E"/>
    <w:rsid w:val="00002E1F"/>
    <w:rsid w:val="0000339A"/>
    <w:rsid w:val="00003D96"/>
    <w:rsid w:val="000049E9"/>
    <w:rsid w:val="00004E99"/>
    <w:rsid w:val="000056D3"/>
    <w:rsid w:val="00006FD1"/>
    <w:rsid w:val="000078B5"/>
    <w:rsid w:val="00011981"/>
    <w:rsid w:val="00011A39"/>
    <w:rsid w:val="0001207D"/>
    <w:rsid w:val="000120C6"/>
    <w:rsid w:val="00012856"/>
    <w:rsid w:val="00012BC7"/>
    <w:rsid w:val="00013D22"/>
    <w:rsid w:val="00014AD9"/>
    <w:rsid w:val="00014CB6"/>
    <w:rsid w:val="00015208"/>
    <w:rsid w:val="00015C9C"/>
    <w:rsid w:val="00016181"/>
    <w:rsid w:val="00017145"/>
    <w:rsid w:val="000171A9"/>
    <w:rsid w:val="000172DA"/>
    <w:rsid w:val="00020305"/>
    <w:rsid w:val="000219AC"/>
    <w:rsid w:val="000223AD"/>
    <w:rsid w:val="00024FA3"/>
    <w:rsid w:val="0002676B"/>
    <w:rsid w:val="0002793C"/>
    <w:rsid w:val="000308CF"/>
    <w:rsid w:val="000313F0"/>
    <w:rsid w:val="00031D24"/>
    <w:rsid w:val="00032D09"/>
    <w:rsid w:val="000358FD"/>
    <w:rsid w:val="00035B32"/>
    <w:rsid w:val="0003775F"/>
    <w:rsid w:val="00037873"/>
    <w:rsid w:val="00040209"/>
    <w:rsid w:val="00041244"/>
    <w:rsid w:val="00041952"/>
    <w:rsid w:val="0004198E"/>
    <w:rsid w:val="00041C8C"/>
    <w:rsid w:val="00042748"/>
    <w:rsid w:val="0004283F"/>
    <w:rsid w:val="00045920"/>
    <w:rsid w:val="000501F6"/>
    <w:rsid w:val="00050FA4"/>
    <w:rsid w:val="00051894"/>
    <w:rsid w:val="0005258A"/>
    <w:rsid w:val="00052B3D"/>
    <w:rsid w:val="00054381"/>
    <w:rsid w:val="0005767C"/>
    <w:rsid w:val="000577C6"/>
    <w:rsid w:val="000578CE"/>
    <w:rsid w:val="00057C83"/>
    <w:rsid w:val="00060664"/>
    <w:rsid w:val="00060A1F"/>
    <w:rsid w:val="00061680"/>
    <w:rsid w:val="00061BD6"/>
    <w:rsid w:val="000627F0"/>
    <w:rsid w:val="00063963"/>
    <w:rsid w:val="00063CB6"/>
    <w:rsid w:val="00063FB8"/>
    <w:rsid w:val="00064AFC"/>
    <w:rsid w:val="00065D81"/>
    <w:rsid w:val="0006624E"/>
    <w:rsid w:val="0006627B"/>
    <w:rsid w:val="000664C1"/>
    <w:rsid w:val="000674D6"/>
    <w:rsid w:val="000674F1"/>
    <w:rsid w:val="00070CF3"/>
    <w:rsid w:val="000711E1"/>
    <w:rsid w:val="0007129D"/>
    <w:rsid w:val="00071556"/>
    <w:rsid w:val="00072658"/>
    <w:rsid w:val="0007290D"/>
    <w:rsid w:val="000732B9"/>
    <w:rsid w:val="00073708"/>
    <w:rsid w:val="00074322"/>
    <w:rsid w:val="000744DB"/>
    <w:rsid w:val="00077444"/>
    <w:rsid w:val="000775CC"/>
    <w:rsid w:val="000775EC"/>
    <w:rsid w:val="00081701"/>
    <w:rsid w:val="00082752"/>
    <w:rsid w:val="00083218"/>
    <w:rsid w:val="00083A0B"/>
    <w:rsid w:val="000843F6"/>
    <w:rsid w:val="00084903"/>
    <w:rsid w:val="00084DEC"/>
    <w:rsid w:val="0008539A"/>
    <w:rsid w:val="00086473"/>
    <w:rsid w:val="000905E5"/>
    <w:rsid w:val="00090A7F"/>
    <w:rsid w:val="00091AEC"/>
    <w:rsid w:val="00091B47"/>
    <w:rsid w:val="00091D2E"/>
    <w:rsid w:val="00092EA0"/>
    <w:rsid w:val="00093441"/>
    <w:rsid w:val="000946BE"/>
    <w:rsid w:val="00094AAC"/>
    <w:rsid w:val="00096577"/>
    <w:rsid w:val="0009663A"/>
    <w:rsid w:val="0009743E"/>
    <w:rsid w:val="0009744C"/>
    <w:rsid w:val="00097524"/>
    <w:rsid w:val="00097A24"/>
    <w:rsid w:val="00097F37"/>
    <w:rsid w:val="000A022A"/>
    <w:rsid w:val="000A2AE3"/>
    <w:rsid w:val="000A32A1"/>
    <w:rsid w:val="000A3721"/>
    <w:rsid w:val="000A4FDE"/>
    <w:rsid w:val="000A563E"/>
    <w:rsid w:val="000A5C50"/>
    <w:rsid w:val="000A6D80"/>
    <w:rsid w:val="000A6D81"/>
    <w:rsid w:val="000A6F03"/>
    <w:rsid w:val="000A73AC"/>
    <w:rsid w:val="000B55BE"/>
    <w:rsid w:val="000B5F2C"/>
    <w:rsid w:val="000C03FD"/>
    <w:rsid w:val="000C0868"/>
    <w:rsid w:val="000C1399"/>
    <w:rsid w:val="000C1730"/>
    <w:rsid w:val="000C1760"/>
    <w:rsid w:val="000C1A06"/>
    <w:rsid w:val="000C1E91"/>
    <w:rsid w:val="000C3134"/>
    <w:rsid w:val="000C4969"/>
    <w:rsid w:val="000C4E70"/>
    <w:rsid w:val="000C7A4D"/>
    <w:rsid w:val="000C7FB1"/>
    <w:rsid w:val="000D0D6F"/>
    <w:rsid w:val="000D25C2"/>
    <w:rsid w:val="000D2752"/>
    <w:rsid w:val="000D3FA5"/>
    <w:rsid w:val="000D44F6"/>
    <w:rsid w:val="000D498F"/>
    <w:rsid w:val="000D4D04"/>
    <w:rsid w:val="000D70B8"/>
    <w:rsid w:val="000D732C"/>
    <w:rsid w:val="000E262F"/>
    <w:rsid w:val="000E2BA0"/>
    <w:rsid w:val="000E31A2"/>
    <w:rsid w:val="000E378B"/>
    <w:rsid w:val="000E3982"/>
    <w:rsid w:val="000E3A51"/>
    <w:rsid w:val="000E3DDF"/>
    <w:rsid w:val="000E637D"/>
    <w:rsid w:val="000E673A"/>
    <w:rsid w:val="000E725B"/>
    <w:rsid w:val="000E73B3"/>
    <w:rsid w:val="000E7E4C"/>
    <w:rsid w:val="000E7E6A"/>
    <w:rsid w:val="000F11A9"/>
    <w:rsid w:val="000F3033"/>
    <w:rsid w:val="000F3468"/>
    <w:rsid w:val="000F5BBB"/>
    <w:rsid w:val="000F63AB"/>
    <w:rsid w:val="000F65BB"/>
    <w:rsid w:val="000F6838"/>
    <w:rsid w:val="000F74F5"/>
    <w:rsid w:val="00100C50"/>
    <w:rsid w:val="00102BF2"/>
    <w:rsid w:val="00105372"/>
    <w:rsid w:val="00106DF4"/>
    <w:rsid w:val="001071DF"/>
    <w:rsid w:val="001076E8"/>
    <w:rsid w:val="001079B7"/>
    <w:rsid w:val="0011199A"/>
    <w:rsid w:val="00112641"/>
    <w:rsid w:val="00112643"/>
    <w:rsid w:val="001139EC"/>
    <w:rsid w:val="00114039"/>
    <w:rsid w:val="00114792"/>
    <w:rsid w:val="00117FAB"/>
    <w:rsid w:val="00120189"/>
    <w:rsid w:val="00120804"/>
    <w:rsid w:val="001213A2"/>
    <w:rsid w:val="00121A10"/>
    <w:rsid w:val="0012214B"/>
    <w:rsid w:val="00122D9C"/>
    <w:rsid w:val="001235F0"/>
    <w:rsid w:val="00126CFB"/>
    <w:rsid w:val="00127512"/>
    <w:rsid w:val="00127F9D"/>
    <w:rsid w:val="0013036D"/>
    <w:rsid w:val="00131343"/>
    <w:rsid w:val="00131DCD"/>
    <w:rsid w:val="00131E7A"/>
    <w:rsid w:val="00132193"/>
    <w:rsid w:val="00132FD8"/>
    <w:rsid w:val="001332E4"/>
    <w:rsid w:val="00133310"/>
    <w:rsid w:val="00133A78"/>
    <w:rsid w:val="00134D7F"/>
    <w:rsid w:val="00135451"/>
    <w:rsid w:val="00135794"/>
    <w:rsid w:val="00135E77"/>
    <w:rsid w:val="0013611C"/>
    <w:rsid w:val="001371BE"/>
    <w:rsid w:val="00137D04"/>
    <w:rsid w:val="00141A06"/>
    <w:rsid w:val="00141D92"/>
    <w:rsid w:val="00145F6C"/>
    <w:rsid w:val="00146101"/>
    <w:rsid w:val="001478D3"/>
    <w:rsid w:val="00147B17"/>
    <w:rsid w:val="001517A4"/>
    <w:rsid w:val="00151FA6"/>
    <w:rsid w:val="001531B6"/>
    <w:rsid w:val="001605CB"/>
    <w:rsid w:val="00161C0D"/>
    <w:rsid w:val="00163480"/>
    <w:rsid w:val="00164340"/>
    <w:rsid w:val="00166367"/>
    <w:rsid w:val="00166620"/>
    <w:rsid w:val="00166D58"/>
    <w:rsid w:val="001711A8"/>
    <w:rsid w:val="001716B0"/>
    <w:rsid w:val="00171B87"/>
    <w:rsid w:val="00172AF6"/>
    <w:rsid w:val="00172D66"/>
    <w:rsid w:val="00173DC2"/>
    <w:rsid w:val="001743A1"/>
    <w:rsid w:val="00175609"/>
    <w:rsid w:val="00176CEE"/>
    <w:rsid w:val="00176DAF"/>
    <w:rsid w:val="00177698"/>
    <w:rsid w:val="00180665"/>
    <w:rsid w:val="001807A2"/>
    <w:rsid w:val="00180CA7"/>
    <w:rsid w:val="0018199C"/>
    <w:rsid w:val="0018289C"/>
    <w:rsid w:val="001839D3"/>
    <w:rsid w:val="001845A8"/>
    <w:rsid w:val="00186D32"/>
    <w:rsid w:val="00186F7F"/>
    <w:rsid w:val="00187419"/>
    <w:rsid w:val="00187A72"/>
    <w:rsid w:val="00187EF7"/>
    <w:rsid w:val="00190212"/>
    <w:rsid w:val="00191BCC"/>
    <w:rsid w:val="00192B55"/>
    <w:rsid w:val="00192E06"/>
    <w:rsid w:val="00193969"/>
    <w:rsid w:val="0019493E"/>
    <w:rsid w:val="00197B86"/>
    <w:rsid w:val="001A1C0A"/>
    <w:rsid w:val="001A2FAB"/>
    <w:rsid w:val="001A3A9E"/>
    <w:rsid w:val="001A3D93"/>
    <w:rsid w:val="001A4748"/>
    <w:rsid w:val="001A5072"/>
    <w:rsid w:val="001A786D"/>
    <w:rsid w:val="001A7B83"/>
    <w:rsid w:val="001B06FB"/>
    <w:rsid w:val="001B2C16"/>
    <w:rsid w:val="001B2FAB"/>
    <w:rsid w:val="001B3F4B"/>
    <w:rsid w:val="001B5214"/>
    <w:rsid w:val="001B65F2"/>
    <w:rsid w:val="001B73F4"/>
    <w:rsid w:val="001C0021"/>
    <w:rsid w:val="001C0FFA"/>
    <w:rsid w:val="001C2302"/>
    <w:rsid w:val="001C27AE"/>
    <w:rsid w:val="001C2B99"/>
    <w:rsid w:val="001C6DA6"/>
    <w:rsid w:val="001D055C"/>
    <w:rsid w:val="001D1071"/>
    <w:rsid w:val="001D1C6B"/>
    <w:rsid w:val="001D27BE"/>
    <w:rsid w:val="001D28B4"/>
    <w:rsid w:val="001D2C25"/>
    <w:rsid w:val="001D5465"/>
    <w:rsid w:val="001D7836"/>
    <w:rsid w:val="001D7A68"/>
    <w:rsid w:val="001D7EE8"/>
    <w:rsid w:val="001E0E68"/>
    <w:rsid w:val="001E1A20"/>
    <w:rsid w:val="001E3D8E"/>
    <w:rsid w:val="001E47C0"/>
    <w:rsid w:val="001E613C"/>
    <w:rsid w:val="001E7C87"/>
    <w:rsid w:val="001F0672"/>
    <w:rsid w:val="001F2118"/>
    <w:rsid w:val="001F349D"/>
    <w:rsid w:val="001F3732"/>
    <w:rsid w:val="001F4027"/>
    <w:rsid w:val="001F455D"/>
    <w:rsid w:val="001F557C"/>
    <w:rsid w:val="001F6263"/>
    <w:rsid w:val="001F6379"/>
    <w:rsid w:val="001F75EE"/>
    <w:rsid w:val="00200B87"/>
    <w:rsid w:val="002010C8"/>
    <w:rsid w:val="0020306C"/>
    <w:rsid w:val="002030C9"/>
    <w:rsid w:val="0020369B"/>
    <w:rsid w:val="00204415"/>
    <w:rsid w:val="00206975"/>
    <w:rsid w:val="00207231"/>
    <w:rsid w:val="002077EE"/>
    <w:rsid w:val="00207A6E"/>
    <w:rsid w:val="00210803"/>
    <w:rsid w:val="00211AD6"/>
    <w:rsid w:val="002124F3"/>
    <w:rsid w:val="00212692"/>
    <w:rsid w:val="0021360A"/>
    <w:rsid w:val="00213E93"/>
    <w:rsid w:val="002146DD"/>
    <w:rsid w:val="002159EB"/>
    <w:rsid w:val="00217E9B"/>
    <w:rsid w:val="00220EA2"/>
    <w:rsid w:val="0022115B"/>
    <w:rsid w:val="00221FFD"/>
    <w:rsid w:val="002228C1"/>
    <w:rsid w:val="00222AD9"/>
    <w:rsid w:val="00223F3E"/>
    <w:rsid w:val="00224B92"/>
    <w:rsid w:val="00225690"/>
    <w:rsid w:val="00225A67"/>
    <w:rsid w:val="00225AB9"/>
    <w:rsid w:val="00226125"/>
    <w:rsid w:val="00226720"/>
    <w:rsid w:val="002269FB"/>
    <w:rsid w:val="002271FA"/>
    <w:rsid w:val="00227DA0"/>
    <w:rsid w:val="00230AA1"/>
    <w:rsid w:val="00230D1C"/>
    <w:rsid w:val="00231493"/>
    <w:rsid w:val="00232C34"/>
    <w:rsid w:val="00232EE8"/>
    <w:rsid w:val="00233FEF"/>
    <w:rsid w:val="00234FD5"/>
    <w:rsid w:val="002352CC"/>
    <w:rsid w:val="00235355"/>
    <w:rsid w:val="002357E1"/>
    <w:rsid w:val="00235DDF"/>
    <w:rsid w:val="00236404"/>
    <w:rsid w:val="002367C9"/>
    <w:rsid w:val="00237476"/>
    <w:rsid w:val="00237EB1"/>
    <w:rsid w:val="0024065E"/>
    <w:rsid w:val="0024097A"/>
    <w:rsid w:val="00242081"/>
    <w:rsid w:val="002426A3"/>
    <w:rsid w:val="00242A4D"/>
    <w:rsid w:val="00242BEA"/>
    <w:rsid w:val="00242F3D"/>
    <w:rsid w:val="002436C7"/>
    <w:rsid w:val="00243747"/>
    <w:rsid w:val="0024521A"/>
    <w:rsid w:val="002468A1"/>
    <w:rsid w:val="002501DE"/>
    <w:rsid w:val="00250913"/>
    <w:rsid w:val="002510FD"/>
    <w:rsid w:val="00251FAF"/>
    <w:rsid w:val="0025231F"/>
    <w:rsid w:val="0025247E"/>
    <w:rsid w:val="00252897"/>
    <w:rsid w:val="00254248"/>
    <w:rsid w:val="00254480"/>
    <w:rsid w:val="002547AE"/>
    <w:rsid w:val="00255B36"/>
    <w:rsid w:val="002575CF"/>
    <w:rsid w:val="00264DDD"/>
    <w:rsid w:val="0026537F"/>
    <w:rsid w:val="00265C22"/>
    <w:rsid w:val="002703E7"/>
    <w:rsid w:val="00270AD2"/>
    <w:rsid w:val="00271DFA"/>
    <w:rsid w:val="00272C1E"/>
    <w:rsid w:val="002732E0"/>
    <w:rsid w:val="00273BC3"/>
    <w:rsid w:val="00275DA7"/>
    <w:rsid w:val="00276529"/>
    <w:rsid w:val="00277B44"/>
    <w:rsid w:val="00277BF5"/>
    <w:rsid w:val="00280D16"/>
    <w:rsid w:val="00280F5B"/>
    <w:rsid w:val="00281834"/>
    <w:rsid w:val="00281AA0"/>
    <w:rsid w:val="00283016"/>
    <w:rsid w:val="0028341D"/>
    <w:rsid w:val="002835E1"/>
    <w:rsid w:val="00283C47"/>
    <w:rsid w:val="002840E1"/>
    <w:rsid w:val="0028415B"/>
    <w:rsid w:val="002849EC"/>
    <w:rsid w:val="0028598D"/>
    <w:rsid w:val="00286147"/>
    <w:rsid w:val="0028667C"/>
    <w:rsid w:val="00286CE5"/>
    <w:rsid w:val="002872F0"/>
    <w:rsid w:val="00290446"/>
    <w:rsid w:val="0029059D"/>
    <w:rsid w:val="0029066C"/>
    <w:rsid w:val="0029107D"/>
    <w:rsid w:val="00291285"/>
    <w:rsid w:val="00292F6B"/>
    <w:rsid w:val="00292F88"/>
    <w:rsid w:val="00293A53"/>
    <w:rsid w:val="00294EB1"/>
    <w:rsid w:val="0029512B"/>
    <w:rsid w:val="0029677E"/>
    <w:rsid w:val="00297FAB"/>
    <w:rsid w:val="002A0832"/>
    <w:rsid w:val="002A0AE5"/>
    <w:rsid w:val="002A0DA9"/>
    <w:rsid w:val="002A1181"/>
    <w:rsid w:val="002A1279"/>
    <w:rsid w:val="002A19CC"/>
    <w:rsid w:val="002A264F"/>
    <w:rsid w:val="002A3B58"/>
    <w:rsid w:val="002A4A5F"/>
    <w:rsid w:val="002A584D"/>
    <w:rsid w:val="002A6ADA"/>
    <w:rsid w:val="002B0942"/>
    <w:rsid w:val="002B1724"/>
    <w:rsid w:val="002B2268"/>
    <w:rsid w:val="002B2BA0"/>
    <w:rsid w:val="002B463C"/>
    <w:rsid w:val="002B4C21"/>
    <w:rsid w:val="002B7591"/>
    <w:rsid w:val="002C470F"/>
    <w:rsid w:val="002C683E"/>
    <w:rsid w:val="002C7907"/>
    <w:rsid w:val="002C7FB5"/>
    <w:rsid w:val="002D1575"/>
    <w:rsid w:val="002D2D1D"/>
    <w:rsid w:val="002D3EBD"/>
    <w:rsid w:val="002D457B"/>
    <w:rsid w:val="002D5872"/>
    <w:rsid w:val="002D5A8F"/>
    <w:rsid w:val="002D6019"/>
    <w:rsid w:val="002D68B5"/>
    <w:rsid w:val="002D6C7D"/>
    <w:rsid w:val="002D6D5D"/>
    <w:rsid w:val="002D7767"/>
    <w:rsid w:val="002E0BBF"/>
    <w:rsid w:val="002E280F"/>
    <w:rsid w:val="002E46E7"/>
    <w:rsid w:val="002E4823"/>
    <w:rsid w:val="002E4F2F"/>
    <w:rsid w:val="002E5C58"/>
    <w:rsid w:val="002F084F"/>
    <w:rsid w:val="002F0874"/>
    <w:rsid w:val="002F11EC"/>
    <w:rsid w:val="002F16E0"/>
    <w:rsid w:val="002F2653"/>
    <w:rsid w:val="002F3216"/>
    <w:rsid w:val="002F35F6"/>
    <w:rsid w:val="002F44A7"/>
    <w:rsid w:val="002F52D6"/>
    <w:rsid w:val="002F628A"/>
    <w:rsid w:val="002F633F"/>
    <w:rsid w:val="002F684F"/>
    <w:rsid w:val="002F7861"/>
    <w:rsid w:val="002F7F58"/>
    <w:rsid w:val="00300916"/>
    <w:rsid w:val="0030157B"/>
    <w:rsid w:val="00301D3C"/>
    <w:rsid w:val="003025AD"/>
    <w:rsid w:val="0030397C"/>
    <w:rsid w:val="00303ED2"/>
    <w:rsid w:val="0030407C"/>
    <w:rsid w:val="00306CDD"/>
    <w:rsid w:val="00307924"/>
    <w:rsid w:val="003106F8"/>
    <w:rsid w:val="00312AD1"/>
    <w:rsid w:val="00312FE6"/>
    <w:rsid w:val="0031578F"/>
    <w:rsid w:val="003165CC"/>
    <w:rsid w:val="00316855"/>
    <w:rsid w:val="003169A3"/>
    <w:rsid w:val="003176B3"/>
    <w:rsid w:val="00317831"/>
    <w:rsid w:val="003179FC"/>
    <w:rsid w:val="00317B01"/>
    <w:rsid w:val="00320A59"/>
    <w:rsid w:val="003210FF"/>
    <w:rsid w:val="003222D0"/>
    <w:rsid w:val="00322A02"/>
    <w:rsid w:val="003233D9"/>
    <w:rsid w:val="0032394C"/>
    <w:rsid w:val="00323C66"/>
    <w:rsid w:val="00323FBB"/>
    <w:rsid w:val="003251BF"/>
    <w:rsid w:val="00325DE3"/>
    <w:rsid w:val="00326777"/>
    <w:rsid w:val="003300CA"/>
    <w:rsid w:val="00330D96"/>
    <w:rsid w:val="00330DE5"/>
    <w:rsid w:val="00331CF0"/>
    <w:rsid w:val="00332CDB"/>
    <w:rsid w:val="00332D1F"/>
    <w:rsid w:val="00333865"/>
    <w:rsid w:val="00334882"/>
    <w:rsid w:val="003348BC"/>
    <w:rsid w:val="00334DD0"/>
    <w:rsid w:val="00336246"/>
    <w:rsid w:val="00336766"/>
    <w:rsid w:val="00336A1D"/>
    <w:rsid w:val="00337604"/>
    <w:rsid w:val="00337D96"/>
    <w:rsid w:val="0034077C"/>
    <w:rsid w:val="00342187"/>
    <w:rsid w:val="00343055"/>
    <w:rsid w:val="0034394A"/>
    <w:rsid w:val="00345763"/>
    <w:rsid w:val="00346E3E"/>
    <w:rsid w:val="00347021"/>
    <w:rsid w:val="00351279"/>
    <w:rsid w:val="00351E65"/>
    <w:rsid w:val="00351F86"/>
    <w:rsid w:val="00352B10"/>
    <w:rsid w:val="00353D82"/>
    <w:rsid w:val="00354AE8"/>
    <w:rsid w:val="00354D79"/>
    <w:rsid w:val="00355A6E"/>
    <w:rsid w:val="00356304"/>
    <w:rsid w:val="0036068A"/>
    <w:rsid w:val="00361BE6"/>
    <w:rsid w:val="00363601"/>
    <w:rsid w:val="00363716"/>
    <w:rsid w:val="00365251"/>
    <w:rsid w:val="003665F0"/>
    <w:rsid w:val="00366627"/>
    <w:rsid w:val="00366FFD"/>
    <w:rsid w:val="00367992"/>
    <w:rsid w:val="00370B79"/>
    <w:rsid w:val="00370CDC"/>
    <w:rsid w:val="00370F1F"/>
    <w:rsid w:val="00371BE8"/>
    <w:rsid w:val="00372500"/>
    <w:rsid w:val="00372639"/>
    <w:rsid w:val="00372F74"/>
    <w:rsid w:val="003768FC"/>
    <w:rsid w:val="00377A1F"/>
    <w:rsid w:val="00377E67"/>
    <w:rsid w:val="00381BA2"/>
    <w:rsid w:val="00381E94"/>
    <w:rsid w:val="0038442E"/>
    <w:rsid w:val="00384B52"/>
    <w:rsid w:val="00385850"/>
    <w:rsid w:val="00387702"/>
    <w:rsid w:val="00390137"/>
    <w:rsid w:val="003904B6"/>
    <w:rsid w:val="00391647"/>
    <w:rsid w:val="00392B8C"/>
    <w:rsid w:val="00394F47"/>
    <w:rsid w:val="003963BA"/>
    <w:rsid w:val="003966EC"/>
    <w:rsid w:val="003967BF"/>
    <w:rsid w:val="00396820"/>
    <w:rsid w:val="00396E25"/>
    <w:rsid w:val="003979C5"/>
    <w:rsid w:val="003A0F56"/>
    <w:rsid w:val="003A1D78"/>
    <w:rsid w:val="003A33FD"/>
    <w:rsid w:val="003A3DD4"/>
    <w:rsid w:val="003A4FAE"/>
    <w:rsid w:val="003A522C"/>
    <w:rsid w:val="003A5B50"/>
    <w:rsid w:val="003A5F01"/>
    <w:rsid w:val="003A648E"/>
    <w:rsid w:val="003A6759"/>
    <w:rsid w:val="003A6951"/>
    <w:rsid w:val="003A702D"/>
    <w:rsid w:val="003A73EB"/>
    <w:rsid w:val="003A76F7"/>
    <w:rsid w:val="003A772F"/>
    <w:rsid w:val="003B041D"/>
    <w:rsid w:val="003B0632"/>
    <w:rsid w:val="003B0B2F"/>
    <w:rsid w:val="003B0D4F"/>
    <w:rsid w:val="003B10B9"/>
    <w:rsid w:val="003B1460"/>
    <w:rsid w:val="003B3116"/>
    <w:rsid w:val="003B360C"/>
    <w:rsid w:val="003B3A96"/>
    <w:rsid w:val="003B43D7"/>
    <w:rsid w:val="003B5605"/>
    <w:rsid w:val="003B5E7B"/>
    <w:rsid w:val="003B614A"/>
    <w:rsid w:val="003B6201"/>
    <w:rsid w:val="003C0B69"/>
    <w:rsid w:val="003C113F"/>
    <w:rsid w:val="003C2DD4"/>
    <w:rsid w:val="003C2F42"/>
    <w:rsid w:val="003C3CFD"/>
    <w:rsid w:val="003C4AB8"/>
    <w:rsid w:val="003C51EE"/>
    <w:rsid w:val="003C5220"/>
    <w:rsid w:val="003C5CFE"/>
    <w:rsid w:val="003C634B"/>
    <w:rsid w:val="003C6B73"/>
    <w:rsid w:val="003C7551"/>
    <w:rsid w:val="003D1C07"/>
    <w:rsid w:val="003D2DAC"/>
    <w:rsid w:val="003D408D"/>
    <w:rsid w:val="003D582E"/>
    <w:rsid w:val="003D589C"/>
    <w:rsid w:val="003D6523"/>
    <w:rsid w:val="003D6E7D"/>
    <w:rsid w:val="003D73E9"/>
    <w:rsid w:val="003E15DD"/>
    <w:rsid w:val="003E2009"/>
    <w:rsid w:val="003E2979"/>
    <w:rsid w:val="003E2DAE"/>
    <w:rsid w:val="003E422F"/>
    <w:rsid w:val="003E48FA"/>
    <w:rsid w:val="003E4CD7"/>
    <w:rsid w:val="003E56CB"/>
    <w:rsid w:val="003E6030"/>
    <w:rsid w:val="003E64B3"/>
    <w:rsid w:val="003E767E"/>
    <w:rsid w:val="003F084A"/>
    <w:rsid w:val="003F0BA7"/>
    <w:rsid w:val="003F10D0"/>
    <w:rsid w:val="003F1889"/>
    <w:rsid w:val="003F188B"/>
    <w:rsid w:val="003F1FFB"/>
    <w:rsid w:val="003F49A1"/>
    <w:rsid w:val="003F509D"/>
    <w:rsid w:val="003F6E44"/>
    <w:rsid w:val="003F7224"/>
    <w:rsid w:val="003F7FBE"/>
    <w:rsid w:val="004000B2"/>
    <w:rsid w:val="004000F7"/>
    <w:rsid w:val="00400D8C"/>
    <w:rsid w:val="00401563"/>
    <w:rsid w:val="00401C63"/>
    <w:rsid w:val="00402EEE"/>
    <w:rsid w:val="00403B41"/>
    <w:rsid w:val="00404F65"/>
    <w:rsid w:val="00405146"/>
    <w:rsid w:val="00405812"/>
    <w:rsid w:val="00405DDB"/>
    <w:rsid w:val="00405F5F"/>
    <w:rsid w:val="00406213"/>
    <w:rsid w:val="00406A26"/>
    <w:rsid w:val="00406B40"/>
    <w:rsid w:val="00406BC6"/>
    <w:rsid w:val="0040756F"/>
    <w:rsid w:val="0041007E"/>
    <w:rsid w:val="004119FD"/>
    <w:rsid w:val="00412ECB"/>
    <w:rsid w:val="00413BA9"/>
    <w:rsid w:val="00415C45"/>
    <w:rsid w:val="004163C6"/>
    <w:rsid w:val="0041656C"/>
    <w:rsid w:val="00416FD9"/>
    <w:rsid w:val="00417AA7"/>
    <w:rsid w:val="00417C82"/>
    <w:rsid w:val="00420341"/>
    <w:rsid w:val="00420711"/>
    <w:rsid w:val="00420834"/>
    <w:rsid w:val="00421EAD"/>
    <w:rsid w:val="0042203B"/>
    <w:rsid w:val="004220D3"/>
    <w:rsid w:val="0042279F"/>
    <w:rsid w:val="00423231"/>
    <w:rsid w:val="0042412C"/>
    <w:rsid w:val="00425ED9"/>
    <w:rsid w:val="00426A99"/>
    <w:rsid w:val="00427D21"/>
    <w:rsid w:val="00430CCB"/>
    <w:rsid w:val="004323A9"/>
    <w:rsid w:val="00432893"/>
    <w:rsid w:val="00434E77"/>
    <w:rsid w:val="00436C8B"/>
    <w:rsid w:val="004423B8"/>
    <w:rsid w:val="00442898"/>
    <w:rsid w:val="0044424E"/>
    <w:rsid w:val="00444AFC"/>
    <w:rsid w:val="00444FA3"/>
    <w:rsid w:val="0044638A"/>
    <w:rsid w:val="004508C6"/>
    <w:rsid w:val="00450FEF"/>
    <w:rsid w:val="004514A3"/>
    <w:rsid w:val="00453E63"/>
    <w:rsid w:val="0045486D"/>
    <w:rsid w:val="004548DE"/>
    <w:rsid w:val="004548E0"/>
    <w:rsid w:val="00455B29"/>
    <w:rsid w:val="00455B74"/>
    <w:rsid w:val="00456213"/>
    <w:rsid w:val="004564C8"/>
    <w:rsid w:val="004575A6"/>
    <w:rsid w:val="00457D35"/>
    <w:rsid w:val="00462F4C"/>
    <w:rsid w:val="0046322D"/>
    <w:rsid w:val="004644C2"/>
    <w:rsid w:val="0046482F"/>
    <w:rsid w:val="00464D1E"/>
    <w:rsid w:val="004651C9"/>
    <w:rsid w:val="00465753"/>
    <w:rsid w:val="00465C7F"/>
    <w:rsid w:val="00465FBC"/>
    <w:rsid w:val="004666D2"/>
    <w:rsid w:val="004667DA"/>
    <w:rsid w:val="004668C9"/>
    <w:rsid w:val="00466C70"/>
    <w:rsid w:val="00466F05"/>
    <w:rsid w:val="00467222"/>
    <w:rsid w:val="00467F9C"/>
    <w:rsid w:val="00470686"/>
    <w:rsid w:val="004706F0"/>
    <w:rsid w:val="00470765"/>
    <w:rsid w:val="00472070"/>
    <w:rsid w:val="00475598"/>
    <w:rsid w:val="004778A7"/>
    <w:rsid w:val="00480B71"/>
    <w:rsid w:val="0048194F"/>
    <w:rsid w:val="00482534"/>
    <w:rsid w:val="0048321E"/>
    <w:rsid w:val="00484F0A"/>
    <w:rsid w:val="00487A43"/>
    <w:rsid w:val="0049029F"/>
    <w:rsid w:val="0049045E"/>
    <w:rsid w:val="00490AE5"/>
    <w:rsid w:val="00491FD6"/>
    <w:rsid w:val="0049228D"/>
    <w:rsid w:val="00492BCB"/>
    <w:rsid w:val="00493039"/>
    <w:rsid w:val="0049310C"/>
    <w:rsid w:val="004933CA"/>
    <w:rsid w:val="00493423"/>
    <w:rsid w:val="00493FFC"/>
    <w:rsid w:val="00494AE5"/>
    <w:rsid w:val="004951A4"/>
    <w:rsid w:val="004959DA"/>
    <w:rsid w:val="00495ACD"/>
    <w:rsid w:val="004A0488"/>
    <w:rsid w:val="004A2EF8"/>
    <w:rsid w:val="004A3241"/>
    <w:rsid w:val="004A4217"/>
    <w:rsid w:val="004A490F"/>
    <w:rsid w:val="004A700C"/>
    <w:rsid w:val="004A73D3"/>
    <w:rsid w:val="004A7A37"/>
    <w:rsid w:val="004B1F85"/>
    <w:rsid w:val="004B369E"/>
    <w:rsid w:val="004B380D"/>
    <w:rsid w:val="004B597A"/>
    <w:rsid w:val="004C0C40"/>
    <w:rsid w:val="004C1D2A"/>
    <w:rsid w:val="004C2215"/>
    <w:rsid w:val="004C2398"/>
    <w:rsid w:val="004C3DD9"/>
    <w:rsid w:val="004C497D"/>
    <w:rsid w:val="004C507A"/>
    <w:rsid w:val="004C7894"/>
    <w:rsid w:val="004D02E4"/>
    <w:rsid w:val="004D0347"/>
    <w:rsid w:val="004D0C65"/>
    <w:rsid w:val="004D2E49"/>
    <w:rsid w:val="004D53E6"/>
    <w:rsid w:val="004D5F39"/>
    <w:rsid w:val="004D75FC"/>
    <w:rsid w:val="004D7630"/>
    <w:rsid w:val="004E2205"/>
    <w:rsid w:val="004E2DFD"/>
    <w:rsid w:val="004E2F11"/>
    <w:rsid w:val="004E2FD7"/>
    <w:rsid w:val="004E44EA"/>
    <w:rsid w:val="004E5A34"/>
    <w:rsid w:val="004E7198"/>
    <w:rsid w:val="004E7F75"/>
    <w:rsid w:val="004F1D22"/>
    <w:rsid w:val="004F3A7B"/>
    <w:rsid w:val="004F4944"/>
    <w:rsid w:val="004F5EAD"/>
    <w:rsid w:val="004F7850"/>
    <w:rsid w:val="00500530"/>
    <w:rsid w:val="0050121B"/>
    <w:rsid w:val="00501A54"/>
    <w:rsid w:val="00501F9D"/>
    <w:rsid w:val="0050233F"/>
    <w:rsid w:val="005032C9"/>
    <w:rsid w:val="00504A88"/>
    <w:rsid w:val="00505B0B"/>
    <w:rsid w:val="00506304"/>
    <w:rsid w:val="00506426"/>
    <w:rsid w:val="00506D69"/>
    <w:rsid w:val="00506E0A"/>
    <w:rsid w:val="0050722A"/>
    <w:rsid w:val="0051040A"/>
    <w:rsid w:val="00510972"/>
    <w:rsid w:val="00510B58"/>
    <w:rsid w:val="00510E10"/>
    <w:rsid w:val="00510E76"/>
    <w:rsid w:val="00511104"/>
    <w:rsid w:val="005111CB"/>
    <w:rsid w:val="00511340"/>
    <w:rsid w:val="00511344"/>
    <w:rsid w:val="00511456"/>
    <w:rsid w:val="005116D2"/>
    <w:rsid w:val="0051186B"/>
    <w:rsid w:val="005118BA"/>
    <w:rsid w:val="00511AAA"/>
    <w:rsid w:val="00512349"/>
    <w:rsid w:val="00514BE8"/>
    <w:rsid w:val="00516018"/>
    <w:rsid w:val="00516C26"/>
    <w:rsid w:val="00517D3B"/>
    <w:rsid w:val="0052058C"/>
    <w:rsid w:val="0052064F"/>
    <w:rsid w:val="005207B7"/>
    <w:rsid w:val="00520840"/>
    <w:rsid w:val="00522946"/>
    <w:rsid w:val="0052376D"/>
    <w:rsid w:val="005239B6"/>
    <w:rsid w:val="00524243"/>
    <w:rsid w:val="00525B04"/>
    <w:rsid w:val="00526A94"/>
    <w:rsid w:val="00526D16"/>
    <w:rsid w:val="00527102"/>
    <w:rsid w:val="005312EE"/>
    <w:rsid w:val="00533C84"/>
    <w:rsid w:val="005345BB"/>
    <w:rsid w:val="00534681"/>
    <w:rsid w:val="00534935"/>
    <w:rsid w:val="005355D2"/>
    <w:rsid w:val="00536299"/>
    <w:rsid w:val="005406FE"/>
    <w:rsid w:val="005409E9"/>
    <w:rsid w:val="00541D63"/>
    <w:rsid w:val="00542443"/>
    <w:rsid w:val="00543128"/>
    <w:rsid w:val="00543178"/>
    <w:rsid w:val="005440A6"/>
    <w:rsid w:val="00544D2A"/>
    <w:rsid w:val="005452A4"/>
    <w:rsid w:val="0054631B"/>
    <w:rsid w:val="0054648B"/>
    <w:rsid w:val="00546901"/>
    <w:rsid w:val="00547A73"/>
    <w:rsid w:val="0055166C"/>
    <w:rsid w:val="0055172B"/>
    <w:rsid w:val="00551E57"/>
    <w:rsid w:val="0055237C"/>
    <w:rsid w:val="00552BD3"/>
    <w:rsid w:val="00552DB7"/>
    <w:rsid w:val="00553238"/>
    <w:rsid w:val="00553F33"/>
    <w:rsid w:val="00554315"/>
    <w:rsid w:val="00554FAA"/>
    <w:rsid w:val="005560C5"/>
    <w:rsid w:val="00557D9F"/>
    <w:rsid w:val="00557F26"/>
    <w:rsid w:val="00562F45"/>
    <w:rsid w:val="00564A2E"/>
    <w:rsid w:val="00565F41"/>
    <w:rsid w:val="00567272"/>
    <w:rsid w:val="00567519"/>
    <w:rsid w:val="00570ADC"/>
    <w:rsid w:val="00572BE7"/>
    <w:rsid w:val="00572D69"/>
    <w:rsid w:val="0057327B"/>
    <w:rsid w:val="00573D5D"/>
    <w:rsid w:val="00574118"/>
    <w:rsid w:val="00575D77"/>
    <w:rsid w:val="0057712F"/>
    <w:rsid w:val="00577648"/>
    <w:rsid w:val="00580947"/>
    <w:rsid w:val="00581EE1"/>
    <w:rsid w:val="00583D5A"/>
    <w:rsid w:val="00584B54"/>
    <w:rsid w:val="00584DAB"/>
    <w:rsid w:val="0058502C"/>
    <w:rsid w:val="00585638"/>
    <w:rsid w:val="00585B59"/>
    <w:rsid w:val="00587A7B"/>
    <w:rsid w:val="005900C5"/>
    <w:rsid w:val="005921D0"/>
    <w:rsid w:val="005926AB"/>
    <w:rsid w:val="005936C4"/>
    <w:rsid w:val="00594B8F"/>
    <w:rsid w:val="005955D2"/>
    <w:rsid w:val="00596C69"/>
    <w:rsid w:val="005A32AF"/>
    <w:rsid w:val="005A3ADB"/>
    <w:rsid w:val="005A4284"/>
    <w:rsid w:val="005A4C21"/>
    <w:rsid w:val="005A5A6F"/>
    <w:rsid w:val="005B076F"/>
    <w:rsid w:val="005B0B87"/>
    <w:rsid w:val="005B13A7"/>
    <w:rsid w:val="005B1587"/>
    <w:rsid w:val="005B1F38"/>
    <w:rsid w:val="005B3498"/>
    <w:rsid w:val="005B4189"/>
    <w:rsid w:val="005B527A"/>
    <w:rsid w:val="005B6C15"/>
    <w:rsid w:val="005B7071"/>
    <w:rsid w:val="005B726E"/>
    <w:rsid w:val="005B7357"/>
    <w:rsid w:val="005B7D91"/>
    <w:rsid w:val="005C02FB"/>
    <w:rsid w:val="005C06B5"/>
    <w:rsid w:val="005C0712"/>
    <w:rsid w:val="005C0D66"/>
    <w:rsid w:val="005C0DAD"/>
    <w:rsid w:val="005C2E3E"/>
    <w:rsid w:val="005C3088"/>
    <w:rsid w:val="005C410E"/>
    <w:rsid w:val="005C5CB3"/>
    <w:rsid w:val="005C6121"/>
    <w:rsid w:val="005C664A"/>
    <w:rsid w:val="005C6FCF"/>
    <w:rsid w:val="005C7324"/>
    <w:rsid w:val="005D0205"/>
    <w:rsid w:val="005D139C"/>
    <w:rsid w:val="005D251E"/>
    <w:rsid w:val="005D2724"/>
    <w:rsid w:val="005D4309"/>
    <w:rsid w:val="005D4B60"/>
    <w:rsid w:val="005D5A77"/>
    <w:rsid w:val="005D6154"/>
    <w:rsid w:val="005D6B45"/>
    <w:rsid w:val="005D6C84"/>
    <w:rsid w:val="005D7567"/>
    <w:rsid w:val="005D7586"/>
    <w:rsid w:val="005D77DC"/>
    <w:rsid w:val="005E0CBB"/>
    <w:rsid w:val="005E0F97"/>
    <w:rsid w:val="005E17E8"/>
    <w:rsid w:val="005E28CC"/>
    <w:rsid w:val="005E2CFB"/>
    <w:rsid w:val="005E30D8"/>
    <w:rsid w:val="005E4DFA"/>
    <w:rsid w:val="005E5406"/>
    <w:rsid w:val="005E5E31"/>
    <w:rsid w:val="005E66C7"/>
    <w:rsid w:val="005E7681"/>
    <w:rsid w:val="005F03CD"/>
    <w:rsid w:val="005F1AB9"/>
    <w:rsid w:val="005F226F"/>
    <w:rsid w:val="005F24D6"/>
    <w:rsid w:val="005F4C74"/>
    <w:rsid w:val="005F521E"/>
    <w:rsid w:val="005F5228"/>
    <w:rsid w:val="005F6C63"/>
    <w:rsid w:val="005F6C9D"/>
    <w:rsid w:val="005F6F17"/>
    <w:rsid w:val="00600778"/>
    <w:rsid w:val="00600F10"/>
    <w:rsid w:val="006018E4"/>
    <w:rsid w:val="00602EE2"/>
    <w:rsid w:val="006031F8"/>
    <w:rsid w:val="006035ED"/>
    <w:rsid w:val="00610657"/>
    <w:rsid w:val="0061112F"/>
    <w:rsid w:val="00611206"/>
    <w:rsid w:val="006116AF"/>
    <w:rsid w:val="00611F16"/>
    <w:rsid w:val="006122BA"/>
    <w:rsid w:val="00613252"/>
    <w:rsid w:val="0061450E"/>
    <w:rsid w:val="00614892"/>
    <w:rsid w:val="00614EAC"/>
    <w:rsid w:val="00615702"/>
    <w:rsid w:val="00616554"/>
    <w:rsid w:val="00617948"/>
    <w:rsid w:val="0062016F"/>
    <w:rsid w:val="00620A3A"/>
    <w:rsid w:val="00623A75"/>
    <w:rsid w:val="00625878"/>
    <w:rsid w:val="006260D5"/>
    <w:rsid w:val="0062651D"/>
    <w:rsid w:val="006266DD"/>
    <w:rsid w:val="00630132"/>
    <w:rsid w:val="00630499"/>
    <w:rsid w:val="00630DE4"/>
    <w:rsid w:val="00631692"/>
    <w:rsid w:val="00631BD3"/>
    <w:rsid w:val="00632F5C"/>
    <w:rsid w:val="00633FDB"/>
    <w:rsid w:val="0063471A"/>
    <w:rsid w:val="00637267"/>
    <w:rsid w:val="00637E0C"/>
    <w:rsid w:val="006410C8"/>
    <w:rsid w:val="00642811"/>
    <w:rsid w:val="0064339F"/>
    <w:rsid w:val="006444E7"/>
    <w:rsid w:val="006455D3"/>
    <w:rsid w:val="006471AB"/>
    <w:rsid w:val="00647655"/>
    <w:rsid w:val="006507F2"/>
    <w:rsid w:val="00650879"/>
    <w:rsid w:val="0065095E"/>
    <w:rsid w:val="00650CD4"/>
    <w:rsid w:val="0065178C"/>
    <w:rsid w:val="0065272D"/>
    <w:rsid w:val="00653F5C"/>
    <w:rsid w:val="0065491E"/>
    <w:rsid w:val="00656B0B"/>
    <w:rsid w:val="00657ED7"/>
    <w:rsid w:val="0066043B"/>
    <w:rsid w:val="006626AF"/>
    <w:rsid w:val="00664856"/>
    <w:rsid w:val="006650CD"/>
    <w:rsid w:val="006652DA"/>
    <w:rsid w:val="006671C9"/>
    <w:rsid w:val="006671E8"/>
    <w:rsid w:val="006679CE"/>
    <w:rsid w:val="00671FBB"/>
    <w:rsid w:val="00674469"/>
    <w:rsid w:val="0067489A"/>
    <w:rsid w:val="006759CB"/>
    <w:rsid w:val="00675F11"/>
    <w:rsid w:val="006763C0"/>
    <w:rsid w:val="00676A40"/>
    <w:rsid w:val="006773EC"/>
    <w:rsid w:val="00677CAE"/>
    <w:rsid w:val="00680BF4"/>
    <w:rsid w:val="006819C4"/>
    <w:rsid w:val="00682E5B"/>
    <w:rsid w:val="006831BE"/>
    <w:rsid w:val="00686199"/>
    <w:rsid w:val="00687651"/>
    <w:rsid w:val="006878CA"/>
    <w:rsid w:val="00690847"/>
    <w:rsid w:val="0069238C"/>
    <w:rsid w:val="0069290C"/>
    <w:rsid w:val="00693869"/>
    <w:rsid w:val="00693922"/>
    <w:rsid w:val="006948B3"/>
    <w:rsid w:val="0069520E"/>
    <w:rsid w:val="00695538"/>
    <w:rsid w:val="00695AAA"/>
    <w:rsid w:val="00695F72"/>
    <w:rsid w:val="006968C5"/>
    <w:rsid w:val="00696A6E"/>
    <w:rsid w:val="00696BE0"/>
    <w:rsid w:val="006A0814"/>
    <w:rsid w:val="006A189E"/>
    <w:rsid w:val="006A4AD9"/>
    <w:rsid w:val="006A58A7"/>
    <w:rsid w:val="006A68BB"/>
    <w:rsid w:val="006B074E"/>
    <w:rsid w:val="006B0891"/>
    <w:rsid w:val="006B1662"/>
    <w:rsid w:val="006B18ED"/>
    <w:rsid w:val="006B19F1"/>
    <w:rsid w:val="006B2146"/>
    <w:rsid w:val="006B2290"/>
    <w:rsid w:val="006B2988"/>
    <w:rsid w:val="006B2BD5"/>
    <w:rsid w:val="006B2E99"/>
    <w:rsid w:val="006B334B"/>
    <w:rsid w:val="006B3763"/>
    <w:rsid w:val="006B403D"/>
    <w:rsid w:val="006B5908"/>
    <w:rsid w:val="006B7785"/>
    <w:rsid w:val="006C174B"/>
    <w:rsid w:val="006C1D82"/>
    <w:rsid w:val="006C1F12"/>
    <w:rsid w:val="006C23F3"/>
    <w:rsid w:val="006C2BEE"/>
    <w:rsid w:val="006C2EFB"/>
    <w:rsid w:val="006C3EA7"/>
    <w:rsid w:val="006C4226"/>
    <w:rsid w:val="006C4B91"/>
    <w:rsid w:val="006C54D3"/>
    <w:rsid w:val="006C6BE3"/>
    <w:rsid w:val="006C72BA"/>
    <w:rsid w:val="006C7567"/>
    <w:rsid w:val="006C7A06"/>
    <w:rsid w:val="006D0E3D"/>
    <w:rsid w:val="006D249C"/>
    <w:rsid w:val="006D30F4"/>
    <w:rsid w:val="006D5CCE"/>
    <w:rsid w:val="006D5FCB"/>
    <w:rsid w:val="006D6F78"/>
    <w:rsid w:val="006D7DD9"/>
    <w:rsid w:val="006E0A5B"/>
    <w:rsid w:val="006E0BBB"/>
    <w:rsid w:val="006E18BB"/>
    <w:rsid w:val="006E1F1C"/>
    <w:rsid w:val="006E2151"/>
    <w:rsid w:val="006E281D"/>
    <w:rsid w:val="006E4E36"/>
    <w:rsid w:val="006E6058"/>
    <w:rsid w:val="006F0498"/>
    <w:rsid w:val="006F0888"/>
    <w:rsid w:val="006F0AA6"/>
    <w:rsid w:val="006F21CA"/>
    <w:rsid w:val="006F284C"/>
    <w:rsid w:val="006F49FB"/>
    <w:rsid w:val="006F5421"/>
    <w:rsid w:val="006F68CF"/>
    <w:rsid w:val="006F7227"/>
    <w:rsid w:val="006F74F0"/>
    <w:rsid w:val="006F77BE"/>
    <w:rsid w:val="00701065"/>
    <w:rsid w:val="00701C17"/>
    <w:rsid w:val="007020A9"/>
    <w:rsid w:val="00702366"/>
    <w:rsid w:val="007036F3"/>
    <w:rsid w:val="00704083"/>
    <w:rsid w:val="00704B7A"/>
    <w:rsid w:val="00707375"/>
    <w:rsid w:val="00710980"/>
    <w:rsid w:val="00710BD1"/>
    <w:rsid w:val="00710DB0"/>
    <w:rsid w:val="00712854"/>
    <w:rsid w:val="007145DB"/>
    <w:rsid w:val="00714645"/>
    <w:rsid w:val="00714945"/>
    <w:rsid w:val="007153D8"/>
    <w:rsid w:val="007155BE"/>
    <w:rsid w:val="007163BC"/>
    <w:rsid w:val="00717D88"/>
    <w:rsid w:val="00720524"/>
    <w:rsid w:val="0072127B"/>
    <w:rsid w:val="00722378"/>
    <w:rsid w:val="0072325F"/>
    <w:rsid w:val="007249C7"/>
    <w:rsid w:val="00724A45"/>
    <w:rsid w:val="00725F7A"/>
    <w:rsid w:val="00726DE0"/>
    <w:rsid w:val="00727964"/>
    <w:rsid w:val="00727E35"/>
    <w:rsid w:val="00730151"/>
    <w:rsid w:val="00730AE3"/>
    <w:rsid w:val="007329BA"/>
    <w:rsid w:val="00736A02"/>
    <w:rsid w:val="00736BC2"/>
    <w:rsid w:val="00737169"/>
    <w:rsid w:val="0073773D"/>
    <w:rsid w:val="00737D14"/>
    <w:rsid w:val="007409A9"/>
    <w:rsid w:val="00741FB9"/>
    <w:rsid w:val="00742BB3"/>
    <w:rsid w:val="00742CCF"/>
    <w:rsid w:val="00743ACE"/>
    <w:rsid w:val="00745534"/>
    <w:rsid w:val="007457A8"/>
    <w:rsid w:val="00745AB6"/>
    <w:rsid w:val="00745CAA"/>
    <w:rsid w:val="00746953"/>
    <w:rsid w:val="00746993"/>
    <w:rsid w:val="007472DC"/>
    <w:rsid w:val="0075037C"/>
    <w:rsid w:val="00750A7B"/>
    <w:rsid w:val="00750BCD"/>
    <w:rsid w:val="00751E07"/>
    <w:rsid w:val="007532D6"/>
    <w:rsid w:val="0075388C"/>
    <w:rsid w:val="00755E81"/>
    <w:rsid w:val="007572AD"/>
    <w:rsid w:val="00760309"/>
    <w:rsid w:val="007607B5"/>
    <w:rsid w:val="00760AE2"/>
    <w:rsid w:val="00761BE8"/>
    <w:rsid w:val="00761F0B"/>
    <w:rsid w:val="0076224B"/>
    <w:rsid w:val="007651BF"/>
    <w:rsid w:val="00766113"/>
    <w:rsid w:val="007661C7"/>
    <w:rsid w:val="00766960"/>
    <w:rsid w:val="00767BF7"/>
    <w:rsid w:val="0077015F"/>
    <w:rsid w:val="007703D9"/>
    <w:rsid w:val="00770A83"/>
    <w:rsid w:val="00770DB1"/>
    <w:rsid w:val="00772695"/>
    <w:rsid w:val="00774D60"/>
    <w:rsid w:val="00774FEE"/>
    <w:rsid w:val="00776225"/>
    <w:rsid w:val="00777C25"/>
    <w:rsid w:val="0078024D"/>
    <w:rsid w:val="00780605"/>
    <w:rsid w:val="007806C8"/>
    <w:rsid w:val="00781909"/>
    <w:rsid w:val="00783846"/>
    <w:rsid w:val="00785E1C"/>
    <w:rsid w:val="00786930"/>
    <w:rsid w:val="00787EEA"/>
    <w:rsid w:val="00791A15"/>
    <w:rsid w:val="00791ACA"/>
    <w:rsid w:val="00791B52"/>
    <w:rsid w:val="00791E80"/>
    <w:rsid w:val="007926A6"/>
    <w:rsid w:val="0079325E"/>
    <w:rsid w:val="00793EEE"/>
    <w:rsid w:val="007942D3"/>
    <w:rsid w:val="00794CFE"/>
    <w:rsid w:val="0079546B"/>
    <w:rsid w:val="0079621D"/>
    <w:rsid w:val="007967A8"/>
    <w:rsid w:val="007974A1"/>
    <w:rsid w:val="00797BE7"/>
    <w:rsid w:val="007A012D"/>
    <w:rsid w:val="007A0430"/>
    <w:rsid w:val="007A090D"/>
    <w:rsid w:val="007A190E"/>
    <w:rsid w:val="007A1E74"/>
    <w:rsid w:val="007A314E"/>
    <w:rsid w:val="007A5607"/>
    <w:rsid w:val="007A57F8"/>
    <w:rsid w:val="007A5E82"/>
    <w:rsid w:val="007B0D1B"/>
    <w:rsid w:val="007B1587"/>
    <w:rsid w:val="007B1A0A"/>
    <w:rsid w:val="007B1CCB"/>
    <w:rsid w:val="007B2372"/>
    <w:rsid w:val="007B241B"/>
    <w:rsid w:val="007B349C"/>
    <w:rsid w:val="007B421A"/>
    <w:rsid w:val="007B4773"/>
    <w:rsid w:val="007B49F8"/>
    <w:rsid w:val="007B53F5"/>
    <w:rsid w:val="007B5AA5"/>
    <w:rsid w:val="007B6BA9"/>
    <w:rsid w:val="007B6C09"/>
    <w:rsid w:val="007B7830"/>
    <w:rsid w:val="007C093C"/>
    <w:rsid w:val="007C1309"/>
    <w:rsid w:val="007C26FA"/>
    <w:rsid w:val="007C3F96"/>
    <w:rsid w:val="007C47D8"/>
    <w:rsid w:val="007C5285"/>
    <w:rsid w:val="007C5F35"/>
    <w:rsid w:val="007C633B"/>
    <w:rsid w:val="007D1235"/>
    <w:rsid w:val="007D274E"/>
    <w:rsid w:val="007D3182"/>
    <w:rsid w:val="007D330A"/>
    <w:rsid w:val="007D37F8"/>
    <w:rsid w:val="007D3A05"/>
    <w:rsid w:val="007D3DA5"/>
    <w:rsid w:val="007D4BE4"/>
    <w:rsid w:val="007D766C"/>
    <w:rsid w:val="007D79DA"/>
    <w:rsid w:val="007E09DA"/>
    <w:rsid w:val="007E0B15"/>
    <w:rsid w:val="007E1804"/>
    <w:rsid w:val="007E1F5A"/>
    <w:rsid w:val="007E3C99"/>
    <w:rsid w:val="007E72DF"/>
    <w:rsid w:val="007E78ED"/>
    <w:rsid w:val="007E7C89"/>
    <w:rsid w:val="007F02BD"/>
    <w:rsid w:val="007F1824"/>
    <w:rsid w:val="007F1AD1"/>
    <w:rsid w:val="007F2742"/>
    <w:rsid w:val="007F45BD"/>
    <w:rsid w:val="007F472E"/>
    <w:rsid w:val="007F486A"/>
    <w:rsid w:val="007F499C"/>
    <w:rsid w:val="007F54D0"/>
    <w:rsid w:val="007F6B1D"/>
    <w:rsid w:val="007F6CD7"/>
    <w:rsid w:val="007F7180"/>
    <w:rsid w:val="00800EA2"/>
    <w:rsid w:val="00801178"/>
    <w:rsid w:val="00802AD0"/>
    <w:rsid w:val="00805202"/>
    <w:rsid w:val="008067DE"/>
    <w:rsid w:val="00807057"/>
    <w:rsid w:val="008072C7"/>
    <w:rsid w:val="00812F59"/>
    <w:rsid w:val="00813305"/>
    <w:rsid w:val="00813407"/>
    <w:rsid w:val="008157A2"/>
    <w:rsid w:val="00816E3C"/>
    <w:rsid w:val="0081736C"/>
    <w:rsid w:val="0081767C"/>
    <w:rsid w:val="008178B6"/>
    <w:rsid w:val="00820039"/>
    <w:rsid w:val="00820237"/>
    <w:rsid w:val="00822043"/>
    <w:rsid w:val="00823186"/>
    <w:rsid w:val="00824FD0"/>
    <w:rsid w:val="00825181"/>
    <w:rsid w:val="00825524"/>
    <w:rsid w:val="008269A4"/>
    <w:rsid w:val="00827988"/>
    <w:rsid w:val="00827C11"/>
    <w:rsid w:val="00827DCE"/>
    <w:rsid w:val="0083211E"/>
    <w:rsid w:val="00832D71"/>
    <w:rsid w:val="00833761"/>
    <w:rsid w:val="00834670"/>
    <w:rsid w:val="00836429"/>
    <w:rsid w:val="00836921"/>
    <w:rsid w:val="00837332"/>
    <w:rsid w:val="00840CB7"/>
    <w:rsid w:val="00841526"/>
    <w:rsid w:val="00841E9F"/>
    <w:rsid w:val="008420D5"/>
    <w:rsid w:val="008435C1"/>
    <w:rsid w:val="00843C02"/>
    <w:rsid w:val="00843D36"/>
    <w:rsid w:val="008454B7"/>
    <w:rsid w:val="00846AAF"/>
    <w:rsid w:val="00846B57"/>
    <w:rsid w:val="00846B78"/>
    <w:rsid w:val="00850D38"/>
    <w:rsid w:val="00851F8D"/>
    <w:rsid w:val="00853327"/>
    <w:rsid w:val="008533A8"/>
    <w:rsid w:val="00854309"/>
    <w:rsid w:val="00857DCC"/>
    <w:rsid w:val="0086065C"/>
    <w:rsid w:val="00860DDF"/>
    <w:rsid w:val="00861CCA"/>
    <w:rsid w:val="00862269"/>
    <w:rsid w:val="008625A4"/>
    <w:rsid w:val="008630DC"/>
    <w:rsid w:val="00863209"/>
    <w:rsid w:val="00863863"/>
    <w:rsid w:val="00863B0B"/>
    <w:rsid w:val="00863E2C"/>
    <w:rsid w:val="00864770"/>
    <w:rsid w:val="0086486F"/>
    <w:rsid w:val="00864CE2"/>
    <w:rsid w:val="00864DD3"/>
    <w:rsid w:val="00865B74"/>
    <w:rsid w:val="00866E3A"/>
    <w:rsid w:val="00867506"/>
    <w:rsid w:val="00867D26"/>
    <w:rsid w:val="0087043F"/>
    <w:rsid w:val="00870D40"/>
    <w:rsid w:val="0087147C"/>
    <w:rsid w:val="008714D1"/>
    <w:rsid w:val="00871CE2"/>
    <w:rsid w:val="00871F54"/>
    <w:rsid w:val="00873D8C"/>
    <w:rsid w:val="0087409B"/>
    <w:rsid w:val="00875285"/>
    <w:rsid w:val="008754D7"/>
    <w:rsid w:val="00876711"/>
    <w:rsid w:val="00876F21"/>
    <w:rsid w:val="0087762F"/>
    <w:rsid w:val="00877A14"/>
    <w:rsid w:val="008831CE"/>
    <w:rsid w:val="008856CF"/>
    <w:rsid w:val="008862E1"/>
    <w:rsid w:val="008869F9"/>
    <w:rsid w:val="00887143"/>
    <w:rsid w:val="00887394"/>
    <w:rsid w:val="008902C0"/>
    <w:rsid w:val="0089077E"/>
    <w:rsid w:val="008910C5"/>
    <w:rsid w:val="008913CF"/>
    <w:rsid w:val="00892194"/>
    <w:rsid w:val="00892DC3"/>
    <w:rsid w:val="00892DED"/>
    <w:rsid w:val="00892E4D"/>
    <w:rsid w:val="00893368"/>
    <w:rsid w:val="008941F2"/>
    <w:rsid w:val="00895ACE"/>
    <w:rsid w:val="00895EC0"/>
    <w:rsid w:val="00897D7D"/>
    <w:rsid w:val="008A031A"/>
    <w:rsid w:val="008A1151"/>
    <w:rsid w:val="008A1F00"/>
    <w:rsid w:val="008A234B"/>
    <w:rsid w:val="008A275A"/>
    <w:rsid w:val="008A578E"/>
    <w:rsid w:val="008A58C3"/>
    <w:rsid w:val="008A5945"/>
    <w:rsid w:val="008A6CF4"/>
    <w:rsid w:val="008A711A"/>
    <w:rsid w:val="008A7BFF"/>
    <w:rsid w:val="008B1014"/>
    <w:rsid w:val="008B25A9"/>
    <w:rsid w:val="008B2990"/>
    <w:rsid w:val="008B3418"/>
    <w:rsid w:val="008B3628"/>
    <w:rsid w:val="008B3A60"/>
    <w:rsid w:val="008B3EE0"/>
    <w:rsid w:val="008B6DA6"/>
    <w:rsid w:val="008B75B2"/>
    <w:rsid w:val="008B7EB3"/>
    <w:rsid w:val="008C013C"/>
    <w:rsid w:val="008C0842"/>
    <w:rsid w:val="008C1866"/>
    <w:rsid w:val="008C1E35"/>
    <w:rsid w:val="008C2DF4"/>
    <w:rsid w:val="008C3047"/>
    <w:rsid w:val="008C35C0"/>
    <w:rsid w:val="008C3727"/>
    <w:rsid w:val="008C3735"/>
    <w:rsid w:val="008C41FD"/>
    <w:rsid w:val="008C5A63"/>
    <w:rsid w:val="008C5CA8"/>
    <w:rsid w:val="008C6B04"/>
    <w:rsid w:val="008C7C3E"/>
    <w:rsid w:val="008C7CC0"/>
    <w:rsid w:val="008D04DC"/>
    <w:rsid w:val="008D2022"/>
    <w:rsid w:val="008D2175"/>
    <w:rsid w:val="008D271D"/>
    <w:rsid w:val="008D2D21"/>
    <w:rsid w:val="008D3133"/>
    <w:rsid w:val="008D3214"/>
    <w:rsid w:val="008D3646"/>
    <w:rsid w:val="008D3EB1"/>
    <w:rsid w:val="008D51F4"/>
    <w:rsid w:val="008D5AA2"/>
    <w:rsid w:val="008D62D4"/>
    <w:rsid w:val="008D7CD7"/>
    <w:rsid w:val="008E078F"/>
    <w:rsid w:val="008E089B"/>
    <w:rsid w:val="008E3269"/>
    <w:rsid w:val="008E36D3"/>
    <w:rsid w:val="008E3892"/>
    <w:rsid w:val="008E3D88"/>
    <w:rsid w:val="008E40F8"/>
    <w:rsid w:val="008E47E6"/>
    <w:rsid w:val="008E5F84"/>
    <w:rsid w:val="008E616F"/>
    <w:rsid w:val="008E64E5"/>
    <w:rsid w:val="008E66A7"/>
    <w:rsid w:val="008E7500"/>
    <w:rsid w:val="008E7DAB"/>
    <w:rsid w:val="008F0B82"/>
    <w:rsid w:val="008F3455"/>
    <w:rsid w:val="008F38FE"/>
    <w:rsid w:val="008F44CE"/>
    <w:rsid w:val="008F4722"/>
    <w:rsid w:val="008F4B2A"/>
    <w:rsid w:val="008F685A"/>
    <w:rsid w:val="008F6D3D"/>
    <w:rsid w:val="008F7C81"/>
    <w:rsid w:val="008F7C91"/>
    <w:rsid w:val="00901328"/>
    <w:rsid w:val="00901817"/>
    <w:rsid w:val="00901AEB"/>
    <w:rsid w:val="00902BFF"/>
    <w:rsid w:val="00902FD0"/>
    <w:rsid w:val="009061BB"/>
    <w:rsid w:val="009062BA"/>
    <w:rsid w:val="009067F8"/>
    <w:rsid w:val="009113F4"/>
    <w:rsid w:val="0091178A"/>
    <w:rsid w:val="009117E4"/>
    <w:rsid w:val="00911A01"/>
    <w:rsid w:val="00911C68"/>
    <w:rsid w:val="00911EA3"/>
    <w:rsid w:val="00912D95"/>
    <w:rsid w:val="00913019"/>
    <w:rsid w:val="00913088"/>
    <w:rsid w:val="00913800"/>
    <w:rsid w:val="0091460B"/>
    <w:rsid w:val="00914EF4"/>
    <w:rsid w:val="00915209"/>
    <w:rsid w:val="0091692B"/>
    <w:rsid w:val="00916CDA"/>
    <w:rsid w:val="00916D8E"/>
    <w:rsid w:val="00916E69"/>
    <w:rsid w:val="009174EE"/>
    <w:rsid w:val="00920018"/>
    <w:rsid w:val="009201F0"/>
    <w:rsid w:val="00920BA8"/>
    <w:rsid w:val="0092106F"/>
    <w:rsid w:val="00921834"/>
    <w:rsid w:val="00922EAD"/>
    <w:rsid w:val="00923157"/>
    <w:rsid w:val="009237BF"/>
    <w:rsid w:val="00925488"/>
    <w:rsid w:val="009269DD"/>
    <w:rsid w:val="00927206"/>
    <w:rsid w:val="0092794B"/>
    <w:rsid w:val="00927BE5"/>
    <w:rsid w:val="00930BA1"/>
    <w:rsid w:val="00930BE5"/>
    <w:rsid w:val="0093169E"/>
    <w:rsid w:val="009345E7"/>
    <w:rsid w:val="00935C2F"/>
    <w:rsid w:val="0093740F"/>
    <w:rsid w:val="009406A9"/>
    <w:rsid w:val="00940831"/>
    <w:rsid w:val="009418C9"/>
    <w:rsid w:val="00942C63"/>
    <w:rsid w:val="00943883"/>
    <w:rsid w:val="0094566E"/>
    <w:rsid w:val="009466B3"/>
    <w:rsid w:val="00947A1E"/>
    <w:rsid w:val="00947B63"/>
    <w:rsid w:val="009505C9"/>
    <w:rsid w:val="009515F7"/>
    <w:rsid w:val="009526B0"/>
    <w:rsid w:val="00953856"/>
    <w:rsid w:val="009544D2"/>
    <w:rsid w:val="009548D4"/>
    <w:rsid w:val="00954F00"/>
    <w:rsid w:val="009554D5"/>
    <w:rsid w:val="009554FD"/>
    <w:rsid w:val="00956C12"/>
    <w:rsid w:val="009616C7"/>
    <w:rsid w:val="00962701"/>
    <w:rsid w:val="009627CC"/>
    <w:rsid w:val="009634BC"/>
    <w:rsid w:val="00963DB4"/>
    <w:rsid w:val="009648C0"/>
    <w:rsid w:val="00964AE6"/>
    <w:rsid w:val="00964BF4"/>
    <w:rsid w:val="00964DE4"/>
    <w:rsid w:val="00966871"/>
    <w:rsid w:val="00966F25"/>
    <w:rsid w:val="00970FE8"/>
    <w:rsid w:val="00971B9B"/>
    <w:rsid w:val="00971EB2"/>
    <w:rsid w:val="009733B9"/>
    <w:rsid w:val="00974470"/>
    <w:rsid w:val="009752C9"/>
    <w:rsid w:val="00975DF9"/>
    <w:rsid w:val="0097604C"/>
    <w:rsid w:val="009762E7"/>
    <w:rsid w:val="009773BA"/>
    <w:rsid w:val="00980B17"/>
    <w:rsid w:val="00980DA9"/>
    <w:rsid w:val="00980F51"/>
    <w:rsid w:val="00981384"/>
    <w:rsid w:val="0098167C"/>
    <w:rsid w:val="00981B67"/>
    <w:rsid w:val="0098224D"/>
    <w:rsid w:val="00982425"/>
    <w:rsid w:val="0098276B"/>
    <w:rsid w:val="00982B3F"/>
    <w:rsid w:val="009837F3"/>
    <w:rsid w:val="00983F52"/>
    <w:rsid w:val="009844E2"/>
    <w:rsid w:val="009856FC"/>
    <w:rsid w:val="00985A9D"/>
    <w:rsid w:val="00986810"/>
    <w:rsid w:val="00986991"/>
    <w:rsid w:val="00987E76"/>
    <w:rsid w:val="009905F6"/>
    <w:rsid w:val="00991EB0"/>
    <w:rsid w:val="00992CE3"/>
    <w:rsid w:val="00993AB8"/>
    <w:rsid w:val="00993BC2"/>
    <w:rsid w:val="009960CF"/>
    <w:rsid w:val="009972E0"/>
    <w:rsid w:val="009A0E58"/>
    <w:rsid w:val="009A134C"/>
    <w:rsid w:val="009A216D"/>
    <w:rsid w:val="009A29C0"/>
    <w:rsid w:val="009A2CD2"/>
    <w:rsid w:val="009A354F"/>
    <w:rsid w:val="009A3897"/>
    <w:rsid w:val="009A42CE"/>
    <w:rsid w:val="009A7A13"/>
    <w:rsid w:val="009B0313"/>
    <w:rsid w:val="009B0B29"/>
    <w:rsid w:val="009B3399"/>
    <w:rsid w:val="009B349F"/>
    <w:rsid w:val="009B5E1D"/>
    <w:rsid w:val="009B5E92"/>
    <w:rsid w:val="009B7134"/>
    <w:rsid w:val="009B7FC8"/>
    <w:rsid w:val="009C01D5"/>
    <w:rsid w:val="009C0974"/>
    <w:rsid w:val="009C200D"/>
    <w:rsid w:val="009C4354"/>
    <w:rsid w:val="009C47ED"/>
    <w:rsid w:val="009C5753"/>
    <w:rsid w:val="009C7C61"/>
    <w:rsid w:val="009C7F83"/>
    <w:rsid w:val="009D0046"/>
    <w:rsid w:val="009D19F9"/>
    <w:rsid w:val="009D2150"/>
    <w:rsid w:val="009D263F"/>
    <w:rsid w:val="009D2F92"/>
    <w:rsid w:val="009D44CD"/>
    <w:rsid w:val="009D6EFD"/>
    <w:rsid w:val="009D7164"/>
    <w:rsid w:val="009D723F"/>
    <w:rsid w:val="009D7384"/>
    <w:rsid w:val="009D7F06"/>
    <w:rsid w:val="009E21A1"/>
    <w:rsid w:val="009E2B79"/>
    <w:rsid w:val="009E45A2"/>
    <w:rsid w:val="009E46A4"/>
    <w:rsid w:val="009E54D8"/>
    <w:rsid w:val="009E59C9"/>
    <w:rsid w:val="009F00A2"/>
    <w:rsid w:val="009F0F85"/>
    <w:rsid w:val="009F1C24"/>
    <w:rsid w:val="009F207A"/>
    <w:rsid w:val="009F37F4"/>
    <w:rsid w:val="009F44C9"/>
    <w:rsid w:val="009F59AB"/>
    <w:rsid w:val="009F5DC8"/>
    <w:rsid w:val="009F7431"/>
    <w:rsid w:val="009F7667"/>
    <w:rsid w:val="00A0008C"/>
    <w:rsid w:val="00A007D7"/>
    <w:rsid w:val="00A0151C"/>
    <w:rsid w:val="00A0450B"/>
    <w:rsid w:val="00A049F0"/>
    <w:rsid w:val="00A04CE4"/>
    <w:rsid w:val="00A05456"/>
    <w:rsid w:val="00A05B79"/>
    <w:rsid w:val="00A064CF"/>
    <w:rsid w:val="00A10051"/>
    <w:rsid w:val="00A1097E"/>
    <w:rsid w:val="00A12E47"/>
    <w:rsid w:val="00A14395"/>
    <w:rsid w:val="00A14D07"/>
    <w:rsid w:val="00A15675"/>
    <w:rsid w:val="00A16FE6"/>
    <w:rsid w:val="00A1708B"/>
    <w:rsid w:val="00A17804"/>
    <w:rsid w:val="00A17EDC"/>
    <w:rsid w:val="00A20F36"/>
    <w:rsid w:val="00A222D8"/>
    <w:rsid w:val="00A239CA"/>
    <w:rsid w:val="00A24BAB"/>
    <w:rsid w:val="00A26802"/>
    <w:rsid w:val="00A269BF"/>
    <w:rsid w:val="00A26E66"/>
    <w:rsid w:val="00A272B5"/>
    <w:rsid w:val="00A27381"/>
    <w:rsid w:val="00A279B8"/>
    <w:rsid w:val="00A30812"/>
    <w:rsid w:val="00A309C0"/>
    <w:rsid w:val="00A30D57"/>
    <w:rsid w:val="00A30DAD"/>
    <w:rsid w:val="00A30FCD"/>
    <w:rsid w:val="00A31209"/>
    <w:rsid w:val="00A32BC2"/>
    <w:rsid w:val="00A32E6E"/>
    <w:rsid w:val="00A339DD"/>
    <w:rsid w:val="00A35328"/>
    <w:rsid w:val="00A355B1"/>
    <w:rsid w:val="00A4105B"/>
    <w:rsid w:val="00A4131A"/>
    <w:rsid w:val="00A42E6B"/>
    <w:rsid w:val="00A43AD7"/>
    <w:rsid w:val="00A45DD9"/>
    <w:rsid w:val="00A464B6"/>
    <w:rsid w:val="00A50596"/>
    <w:rsid w:val="00A53265"/>
    <w:rsid w:val="00A5445B"/>
    <w:rsid w:val="00A56666"/>
    <w:rsid w:val="00A56AB9"/>
    <w:rsid w:val="00A6032F"/>
    <w:rsid w:val="00A6250C"/>
    <w:rsid w:val="00A62519"/>
    <w:rsid w:val="00A62C81"/>
    <w:rsid w:val="00A630E5"/>
    <w:rsid w:val="00A64B04"/>
    <w:rsid w:val="00A64E45"/>
    <w:rsid w:val="00A650AF"/>
    <w:rsid w:val="00A650E8"/>
    <w:rsid w:val="00A67BCA"/>
    <w:rsid w:val="00A67BE7"/>
    <w:rsid w:val="00A7090E"/>
    <w:rsid w:val="00A71B8D"/>
    <w:rsid w:val="00A71EB9"/>
    <w:rsid w:val="00A7221C"/>
    <w:rsid w:val="00A72795"/>
    <w:rsid w:val="00A7315C"/>
    <w:rsid w:val="00A73184"/>
    <w:rsid w:val="00A732B2"/>
    <w:rsid w:val="00A73408"/>
    <w:rsid w:val="00A76765"/>
    <w:rsid w:val="00A76CC9"/>
    <w:rsid w:val="00A77577"/>
    <w:rsid w:val="00A77E50"/>
    <w:rsid w:val="00A801FB"/>
    <w:rsid w:val="00A80E10"/>
    <w:rsid w:val="00A815B0"/>
    <w:rsid w:val="00A8327A"/>
    <w:rsid w:val="00A84492"/>
    <w:rsid w:val="00A84FC2"/>
    <w:rsid w:val="00A852EA"/>
    <w:rsid w:val="00A85463"/>
    <w:rsid w:val="00A854C0"/>
    <w:rsid w:val="00A860A7"/>
    <w:rsid w:val="00A864ED"/>
    <w:rsid w:val="00A86769"/>
    <w:rsid w:val="00A87CA9"/>
    <w:rsid w:val="00A90584"/>
    <w:rsid w:val="00A919AD"/>
    <w:rsid w:val="00A91DB4"/>
    <w:rsid w:val="00A920D0"/>
    <w:rsid w:val="00A946C9"/>
    <w:rsid w:val="00A94C2D"/>
    <w:rsid w:val="00A9689F"/>
    <w:rsid w:val="00A97084"/>
    <w:rsid w:val="00A970B2"/>
    <w:rsid w:val="00A97947"/>
    <w:rsid w:val="00A97D01"/>
    <w:rsid w:val="00A97FC7"/>
    <w:rsid w:val="00AA014E"/>
    <w:rsid w:val="00AA01F7"/>
    <w:rsid w:val="00AA0C6D"/>
    <w:rsid w:val="00AA2A44"/>
    <w:rsid w:val="00AA3CF7"/>
    <w:rsid w:val="00AA3F24"/>
    <w:rsid w:val="00AA4882"/>
    <w:rsid w:val="00AA4E18"/>
    <w:rsid w:val="00AA543F"/>
    <w:rsid w:val="00AA56D7"/>
    <w:rsid w:val="00AA5A60"/>
    <w:rsid w:val="00AA5F02"/>
    <w:rsid w:val="00AA69FF"/>
    <w:rsid w:val="00AB0ECF"/>
    <w:rsid w:val="00AB1500"/>
    <w:rsid w:val="00AB195B"/>
    <w:rsid w:val="00AB35CB"/>
    <w:rsid w:val="00AB59FA"/>
    <w:rsid w:val="00AB62C3"/>
    <w:rsid w:val="00AB7C94"/>
    <w:rsid w:val="00AC0907"/>
    <w:rsid w:val="00AC0BEC"/>
    <w:rsid w:val="00AC190D"/>
    <w:rsid w:val="00AC1E69"/>
    <w:rsid w:val="00AC2284"/>
    <w:rsid w:val="00AC3048"/>
    <w:rsid w:val="00AC3FE3"/>
    <w:rsid w:val="00AC4E4F"/>
    <w:rsid w:val="00AC6564"/>
    <w:rsid w:val="00AC718B"/>
    <w:rsid w:val="00AD033B"/>
    <w:rsid w:val="00AD489D"/>
    <w:rsid w:val="00AD5E8B"/>
    <w:rsid w:val="00AD738E"/>
    <w:rsid w:val="00AE1540"/>
    <w:rsid w:val="00AE26E4"/>
    <w:rsid w:val="00AE2825"/>
    <w:rsid w:val="00AE3D09"/>
    <w:rsid w:val="00AE4339"/>
    <w:rsid w:val="00AE4A28"/>
    <w:rsid w:val="00AE4EA9"/>
    <w:rsid w:val="00AE600F"/>
    <w:rsid w:val="00AE70D5"/>
    <w:rsid w:val="00AE75AB"/>
    <w:rsid w:val="00AE7AE1"/>
    <w:rsid w:val="00AF0B30"/>
    <w:rsid w:val="00AF0E9A"/>
    <w:rsid w:val="00AF1575"/>
    <w:rsid w:val="00AF2CC2"/>
    <w:rsid w:val="00AF2DA4"/>
    <w:rsid w:val="00AF5019"/>
    <w:rsid w:val="00AF54B8"/>
    <w:rsid w:val="00AF6A9E"/>
    <w:rsid w:val="00AF7872"/>
    <w:rsid w:val="00AF788F"/>
    <w:rsid w:val="00B00390"/>
    <w:rsid w:val="00B013D4"/>
    <w:rsid w:val="00B0294E"/>
    <w:rsid w:val="00B04B3D"/>
    <w:rsid w:val="00B058A5"/>
    <w:rsid w:val="00B06A3B"/>
    <w:rsid w:val="00B072C3"/>
    <w:rsid w:val="00B0765A"/>
    <w:rsid w:val="00B10D02"/>
    <w:rsid w:val="00B10EC9"/>
    <w:rsid w:val="00B113A1"/>
    <w:rsid w:val="00B11852"/>
    <w:rsid w:val="00B11979"/>
    <w:rsid w:val="00B130E3"/>
    <w:rsid w:val="00B1462F"/>
    <w:rsid w:val="00B147B5"/>
    <w:rsid w:val="00B14BF6"/>
    <w:rsid w:val="00B1507A"/>
    <w:rsid w:val="00B1522D"/>
    <w:rsid w:val="00B1579E"/>
    <w:rsid w:val="00B1604E"/>
    <w:rsid w:val="00B1623F"/>
    <w:rsid w:val="00B17FA9"/>
    <w:rsid w:val="00B2024E"/>
    <w:rsid w:val="00B20C9D"/>
    <w:rsid w:val="00B221FD"/>
    <w:rsid w:val="00B22292"/>
    <w:rsid w:val="00B22378"/>
    <w:rsid w:val="00B22E91"/>
    <w:rsid w:val="00B23426"/>
    <w:rsid w:val="00B24275"/>
    <w:rsid w:val="00B25492"/>
    <w:rsid w:val="00B254E9"/>
    <w:rsid w:val="00B26432"/>
    <w:rsid w:val="00B26580"/>
    <w:rsid w:val="00B268BB"/>
    <w:rsid w:val="00B271A0"/>
    <w:rsid w:val="00B2773B"/>
    <w:rsid w:val="00B27AC5"/>
    <w:rsid w:val="00B30A1A"/>
    <w:rsid w:val="00B30A9E"/>
    <w:rsid w:val="00B31436"/>
    <w:rsid w:val="00B314A0"/>
    <w:rsid w:val="00B3299A"/>
    <w:rsid w:val="00B33329"/>
    <w:rsid w:val="00B3367E"/>
    <w:rsid w:val="00B3369F"/>
    <w:rsid w:val="00B351E8"/>
    <w:rsid w:val="00B3557F"/>
    <w:rsid w:val="00B37812"/>
    <w:rsid w:val="00B40B90"/>
    <w:rsid w:val="00B41E40"/>
    <w:rsid w:val="00B422BB"/>
    <w:rsid w:val="00B435A2"/>
    <w:rsid w:val="00B45A75"/>
    <w:rsid w:val="00B4711F"/>
    <w:rsid w:val="00B47E45"/>
    <w:rsid w:val="00B5132C"/>
    <w:rsid w:val="00B519D0"/>
    <w:rsid w:val="00B54375"/>
    <w:rsid w:val="00B55C54"/>
    <w:rsid w:val="00B55DCB"/>
    <w:rsid w:val="00B55E47"/>
    <w:rsid w:val="00B56383"/>
    <w:rsid w:val="00B5653F"/>
    <w:rsid w:val="00B56B11"/>
    <w:rsid w:val="00B570B5"/>
    <w:rsid w:val="00B57E66"/>
    <w:rsid w:val="00B6077B"/>
    <w:rsid w:val="00B626E3"/>
    <w:rsid w:val="00B63EC8"/>
    <w:rsid w:val="00B64002"/>
    <w:rsid w:val="00B645F5"/>
    <w:rsid w:val="00B64F1B"/>
    <w:rsid w:val="00B65949"/>
    <w:rsid w:val="00B677E6"/>
    <w:rsid w:val="00B71EEB"/>
    <w:rsid w:val="00B73033"/>
    <w:rsid w:val="00B73485"/>
    <w:rsid w:val="00B74FA8"/>
    <w:rsid w:val="00B75F71"/>
    <w:rsid w:val="00B76BAF"/>
    <w:rsid w:val="00B77923"/>
    <w:rsid w:val="00B77ADC"/>
    <w:rsid w:val="00B80229"/>
    <w:rsid w:val="00B80792"/>
    <w:rsid w:val="00B816F0"/>
    <w:rsid w:val="00B825ED"/>
    <w:rsid w:val="00B82E08"/>
    <w:rsid w:val="00B83B0C"/>
    <w:rsid w:val="00B84139"/>
    <w:rsid w:val="00B8526D"/>
    <w:rsid w:val="00B85F9B"/>
    <w:rsid w:val="00B85FFE"/>
    <w:rsid w:val="00B86544"/>
    <w:rsid w:val="00B86724"/>
    <w:rsid w:val="00B86805"/>
    <w:rsid w:val="00B86D32"/>
    <w:rsid w:val="00B86F5D"/>
    <w:rsid w:val="00B87059"/>
    <w:rsid w:val="00B87B85"/>
    <w:rsid w:val="00B903B2"/>
    <w:rsid w:val="00B904A3"/>
    <w:rsid w:val="00B9067C"/>
    <w:rsid w:val="00B90C30"/>
    <w:rsid w:val="00B924F9"/>
    <w:rsid w:val="00B92F74"/>
    <w:rsid w:val="00B9438C"/>
    <w:rsid w:val="00B94855"/>
    <w:rsid w:val="00B94CBB"/>
    <w:rsid w:val="00B95A05"/>
    <w:rsid w:val="00B95A27"/>
    <w:rsid w:val="00B977AA"/>
    <w:rsid w:val="00BA009D"/>
    <w:rsid w:val="00BA1166"/>
    <w:rsid w:val="00BA1498"/>
    <w:rsid w:val="00BA16B2"/>
    <w:rsid w:val="00BA1D0D"/>
    <w:rsid w:val="00BA20AD"/>
    <w:rsid w:val="00BA3233"/>
    <w:rsid w:val="00BA3946"/>
    <w:rsid w:val="00BA4634"/>
    <w:rsid w:val="00BA4E81"/>
    <w:rsid w:val="00BA4FDD"/>
    <w:rsid w:val="00BA69F6"/>
    <w:rsid w:val="00BA74B4"/>
    <w:rsid w:val="00BA7BED"/>
    <w:rsid w:val="00BA7DF6"/>
    <w:rsid w:val="00BB0899"/>
    <w:rsid w:val="00BB0B37"/>
    <w:rsid w:val="00BB0D41"/>
    <w:rsid w:val="00BB1060"/>
    <w:rsid w:val="00BB19E9"/>
    <w:rsid w:val="00BB1C70"/>
    <w:rsid w:val="00BB1F93"/>
    <w:rsid w:val="00BB34E5"/>
    <w:rsid w:val="00BB48E8"/>
    <w:rsid w:val="00BB768A"/>
    <w:rsid w:val="00BB7D8A"/>
    <w:rsid w:val="00BC0D99"/>
    <w:rsid w:val="00BC276A"/>
    <w:rsid w:val="00BC36B0"/>
    <w:rsid w:val="00BC3B06"/>
    <w:rsid w:val="00BC4326"/>
    <w:rsid w:val="00BC56F1"/>
    <w:rsid w:val="00BC5CE4"/>
    <w:rsid w:val="00BC7719"/>
    <w:rsid w:val="00BC7885"/>
    <w:rsid w:val="00BC7D04"/>
    <w:rsid w:val="00BD0C86"/>
    <w:rsid w:val="00BD0E80"/>
    <w:rsid w:val="00BD0F67"/>
    <w:rsid w:val="00BD105E"/>
    <w:rsid w:val="00BD223D"/>
    <w:rsid w:val="00BD2AC7"/>
    <w:rsid w:val="00BD435F"/>
    <w:rsid w:val="00BD4A8E"/>
    <w:rsid w:val="00BD5348"/>
    <w:rsid w:val="00BD6FF6"/>
    <w:rsid w:val="00BD7BAF"/>
    <w:rsid w:val="00BE0072"/>
    <w:rsid w:val="00BE02DE"/>
    <w:rsid w:val="00BE156B"/>
    <w:rsid w:val="00BE239D"/>
    <w:rsid w:val="00BE2900"/>
    <w:rsid w:val="00BE29B0"/>
    <w:rsid w:val="00BE3449"/>
    <w:rsid w:val="00BE37A4"/>
    <w:rsid w:val="00BE38FE"/>
    <w:rsid w:val="00BE45DE"/>
    <w:rsid w:val="00BE4670"/>
    <w:rsid w:val="00BE6974"/>
    <w:rsid w:val="00BE6C3F"/>
    <w:rsid w:val="00BE7CF4"/>
    <w:rsid w:val="00BF053D"/>
    <w:rsid w:val="00BF34E2"/>
    <w:rsid w:val="00BF39B0"/>
    <w:rsid w:val="00BF3BF5"/>
    <w:rsid w:val="00BF3F1C"/>
    <w:rsid w:val="00BF4023"/>
    <w:rsid w:val="00BF4666"/>
    <w:rsid w:val="00BF724C"/>
    <w:rsid w:val="00C025D3"/>
    <w:rsid w:val="00C02C59"/>
    <w:rsid w:val="00C039FB"/>
    <w:rsid w:val="00C05456"/>
    <w:rsid w:val="00C076A9"/>
    <w:rsid w:val="00C07861"/>
    <w:rsid w:val="00C1289D"/>
    <w:rsid w:val="00C130DE"/>
    <w:rsid w:val="00C13B21"/>
    <w:rsid w:val="00C14DB3"/>
    <w:rsid w:val="00C1588A"/>
    <w:rsid w:val="00C15BBB"/>
    <w:rsid w:val="00C16239"/>
    <w:rsid w:val="00C1625F"/>
    <w:rsid w:val="00C17E9F"/>
    <w:rsid w:val="00C20258"/>
    <w:rsid w:val="00C207B3"/>
    <w:rsid w:val="00C20EB3"/>
    <w:rsid w:val="00C21431"/>
    <w:rsid w:val="00C224FF"/>
    <w:rsid w:val="00C225FA"/>
    <w:rsid w:val="00C22A6A"/>
    <w:rsid w:val="00C22FC0"/>
    <w:rsid w:val="00C23B61"/>
    <w:rsid w:val="00C23DC9"/>
    <w:rsid w:val="00C26AA8"/>
    <w:rsid w:val="00C27715"/>
    <w:rsid w:val="00C303A3"/>
    <w:rsid w:val="00C3157C"/>
    <w:rsid w:val="00C31FC0"/>
    <w:rsid w:val="00C32026"/>
    <w:rsid w:val="00C3370E"/>
    <w:rsid w:val="00C341C3"/>
    <w:rsid w:val="00C3426C"/>
    <w:rsid w:val="00C34B90"/>
    <w:rsid w:val="00C34BD4"/>
    <w:rsid w:val="00C357BF"/>
    <w:rsid w:val="00C3589A"/>
    <w:rsid w:val="00C364FF"/>
    <w:rsid w:val="00C36C29"/>
    <w:rsid w:val="00C37368"/>
    <w:rsid w:val="00C37FF1"/>
    <w:rsid w:val="00C40F57"/>
    <w:rsid w:val="00C40FF5"/>
    <w:rsid w:val="00C422A6"/>
    <w:rsid w:val="00C42829"/>
    <w:rsid w:val="00C4312D"/>
    <w:rsid w:val="00C4324A"/>
    <w:rsid w:val="00C47393"/>
    <w:rsid w:val="00C47589"/>
    <w:rsid w:val="00C507CD"/>
    <w:rsid w:val="00C50B90"/>
    <w:rsid w:val="00C52085"/>
    <w:rsid w:val="00C54A6A"/>
    <w:rsid w:val="00C5678C"/>
    <w:rsid w:val="00C570B5"/>
    <w:rsid w:val="00C600B1"/>
    <w:rsid w:val="00C62006"/>
    <w:rsid w:val="00C62B38"/>
    <w:rsid w:val="00C656B9"/>
    <w:rsid w:val="00C659C6"/>
    <w:rsid w:val="00C70D80"/>
    <w:rsid w:val="00C74AFF"/>
    <w:rsid w:val="00C7654B"/>
    <w:rsid w:val="00C76856"/>
    <w:rsid w:val="00C76951"/>
    <w:rsid w:val="00C76D59"/>
    <w:rsid w:val="00C82823"/>
    <w:rsid w:val="00C832C4"/>
    <w:rsid w:val="00C84876"/>
    <w:rsid w:val="00C853D1"/>
    <w:rsid w:val="00C85EA4"/>
    <w:rsid w:val="00C90B92"/>
    <w:rsid w:val="00C91093"/>
    <w:rsid w:val="00C912FE"/>
    <w:rsid w:val="00C9161D"/>
    <w:rsid w:val="00C91932"/>
    <w:rsid w:val="00C925DC"/>
    <w:rsid w:val="00C930AA"/>
    <w:rsid w:val="00C949D8"/>
    <w:rsid w:val="00C94BC7"/>
    <w:rsid w:val="00C95E21"/>
    <w:rsid w:val="00C97077"/>
    <w:rsid w:val="00CA0632"/>
    <w:rsid w:val="00CA07CF"/>
    <w:rsid w:val="00CA0DA3"/>
    <w:rsid w:val="00CA1572"/>
    <w:rsid w:val="00CA2D98"/>
    <w:rsid w:val="00CA45A2"/>
    <w:rsid w:val="00CA48A4"/>
    <w:rsid w:val="00CA6A64"/>
    <w:rsid w:val="00CA6B87"/>
    <w:rsid w:val="00CA7006"/>
    <w:rsid w:val="00CB01C6"/>
    <w:rsid w:val="00CB0987"/>
    <w:rsid w:val="00CB1925"/>
    <w:rsid w:val="00CB1F5B"/>
    <w:rsid w:val="00CB3320"/>
    <w:rsid w:val="00CB3444"/>
    <w:rsid w:val="00CB3510"/>
    <w:rsid w:val="00CB42D4"/>
    <w:rsid w:val="00CB44AC"/>
    <w:rsid w:val="00CB50F5"/>
    <w:rsid w:val="00CB652C"/>
    <w:rsid w:val="00CB74DE"/>
    <w:rsid w:val="00CB7BB8"/>
    <w:rsid w:val="00CC0AD5"/>
    <w:rsid w:val="00CC134F"/>
    <w:rsid w:val="00CC1E0E"/>
    <w:rsid w:val="00CC2031"/>
    <w:rsid w:val="00CC2483"/>
    <w:rsid w:val="00CC3282"/>
    <w:rsid w:val="00CC4404"/>
    <w:rsid w:val="00CC5508"/>
    <w:rsid w:val="00CC5C65"/>
    <w:rsid w:val="00CD11B1"/>
    <w:rsid w:val="00CD1F84"/>
    <w:rsid w:val="00CD43C8"/>
    <w:rsid w:val="00CD4CA3"/>
    <w:rsid w:val="00CD7517"/>
    <w:rsid w:val="00CE1BC4"/>
    <w:rsid w:val="00CE1C72"/>
    <w:rsid w:val="00CE1FEC"/>
    <w:rsid w:val="00CE2D28"/>
    <w:rsid w:val="00CE3BD7"/>
    <w:rsid w:val="00CE4572"/>
    <w:rsid w:val="00CE51C3"/>
    <w:rsid w:val="00CE75EF"/>
    <w:rsid w:val="00CE7A9B"/>
    <w:rsid w:val="00CE7C42"/>
    <w:rsid w:val="00CF0D3D"/>
    <w:rsid w:val="00CF1848"/>
    <w:rsid w:val="00CF2970"/>
    <w:rsid w:val="00CF2F4A"/>
    <w:rsid w:val="00CF475D"/>
    <w:rsid w:val="00CF49A8"/>
    <w:rsid w:val="00CF4AE4"/>
    <w:rsid w:val="00CF4F69"/>
    <w:rsid w:val="00CF6756"/>
    <w:rsid w:val="00CF7BD0"/>
    <w:rsid w:val="00CF7C06"/>
    <w:rsid w:val="00D003EF"/>
    <w:rsid w:val="00D021D4"/>
    <w:rsid w:val="00D04266"/>
    <w:rsid w:val="00D0671F"/>
    <w:rsid w:val="00D06A14"/>
    <w:rsid w:val="00D06D10"/>
    <w:rsid w:val="00D072EB"/>
    <w:rsid w:val="00D1056F"/>
    <w:rsid w:val="00D10595"/>
    <w:rsid w:val="00D11D6F"/>
    <w:rsid w:val="00D11FA7"/>
    <w:rsid w:val="00D12044"/>
    <w:rsid w:val="00D12846"/>
    <w:rsid w:val="00D12D1A"/>
    <w:rsid w:val="00D136B4"/>
    <w:rsid w:val="00D13C29"/>
    <w:rsid w:val="00D14602"/>
    <w:rsid w:val="00D1519E"/>
    <w:rsid w:val="00D15352"/>
    <w:rsid w:val="00D15589"/>
    <w:rsid w:val="00D155F2"/>
    <w:rsid w:val="00D15898"/>
    <w:rsid w:val="00D1591A"/>
    <w:rsid w:val="00D15C2D"/>
    <w:rsid w:val="00D166B1"/>
    <w:rsid w:val="00D16872"/>
    <w:rsid w:val="00D16F8A"/>
    <w:rsid w:val="00D1746F"/>
    <w:rsid w:val="00D175CD"/>
    <w:rsid w:val="00D20C08"/>
    <w:rsid w:val="00D218DF"/>
    <w:rsid w:val="00D21F5C"/>
    <w:rsid w:val="00D22A78"/>
    <w:rsid w:val="00D22AE8"/>
    <w:rsid w:val="00D22C0F"/>
    <w:rsid w:val="00D24196"/>
    <w:rsid w:val="00D24E05"/>
    <w:rsid w:val="00D24E9B"/>
    <w:rsid w:val="00D25601"/>
    <w:rsid w:val="00D25CDF"/>
    <w:rsid w:val="00D261F7"/>
    <w:rsid w:val="00D262CC"/>
    <w:rsid w:val="00D26A29"/>
    <w:rsid w:val="00D273F3"/>
    <w:rsid w:val="00D274C1"/>
    <w:rsid w:val="00D27571"/>
    <w:rsid w:val="00D27790"/>
    <w:rsid w:val="00D27FA8"/>
    <w:rsid w:val="00D3239F"/>
    <w:rsid w:val="00D33C1E"/>
    <w:rsid w:val="00D34E66"/>
    <w:rsid w:val="00D3515B"/>
    <w:rsid w:val="00D35615"/>
    <w:rsid w:val="00D370AC"/>
    <w:rsid w:val="00D379CC"/>
    <w:rsid w:val="00D37ACB"/>
    <w:rsid w:val="00D401A2"/>
    <w:rsid w:val="00D416E8"/>
    <w:rsid w:val="00D432AD"/>
    <w:rsid w:val="00D43BB3"/>
    <w:rsid w:val="00D44C4A"/>
    <w:rsid w:val="00D4569B"/>
    <w:rsid w:val="00D464D7"/>
    <w:rsid w:val="00D50968"/>
    <w:rsid w:val="00D50B9E"/>
    <w:rsid w:val="00D51069"/>
    <w:rsid w:val="00D51F62"/>
    <w:rsid w:val="00D528A2"/>
    <w:rsid w:val="00D53030"/>
    <w:rsid w:val="00D5344F"/>
    <w:rsid w:val="00D54972"/>
    <w:rsid w:val="00D55380"/>
    <w:rsid w:val="00D619CB"/>
    <w:rsid w:val="00D61C87"/>
    <w:rsid w:val="00D61D5B"/>
    <w:rsid w:val="00D61DA2"/>
    <w:rsid w:val="00D62D2E"/>
    <w:rsid w:val="00D649B0"/>
    <w:rsid w:val="00D66046"/>
    <w:rsid w:val="00D6729A"/>
    <w:rsid w:val="00D675DE"/>
    <w:rsid w:val="00D7088F"/>
    <w:rsid w:val="00D7114A"/>
    <w:rsid w:val="00D72853"/>
    <w:rsid w:val="00D72CBD"/>
    <w:rsid w:val="00D741EC"/>
    <w:rsid w:val="00D7533E"/>
    <w:rsid w:val="00D7592B"/>
    <w:rsid w:val="00D766C8"/>
    <w:rsid w:val="00D76A18"/>
    <w:rsid w:val="00D80167"/>
    <w:rsid w:val="00D804AF"/>
    <w:rsid w:val="00D81975"/>
    <w:rsid w:val="00D82ECE"/>
    <w:rsid w:val="00D82F79"/>
    <w:rsid w:val="00D83D02"/>
    <w:rsid w:val="00D84C94"/>
    <w:rsid w:val="00D85408"/>
    <w:rsid w:val="00D862BF"/>
    <w:rsid w:val="00D87175"/>
    <w:rsid w:val="00D910BC"/>
    <w:rsid w:val="00D920D2"/>
    <w:rsid w:val="00D93BFE"/>
    <w:rsid w:val="00D93C8B"/>
    <w:rsid w:val="00D941B0"/>
    <w:rsid w:val="00D9537D"/>
    <w:rsid w:val="00D95F75"/>
    <w:rsid w:val="00D97254"/>
    <w:rsid w:val="00DA07CC"/>
    <w:rsid w:val="00DA20B0"/>
    <w:rsid w:val="00DA22F1"/>
    <w:rsid w:val="00DA262D"/>
    <w:rsid w:val="00DA280D"/>
    <w:rsid w:val="00DA348C"/>
    <w:rsid w:val="00DA4DFC"/>
    <w:rsid w:val="00DA573B"/>
    <w:rsid w:val="00DA61F2"/>
    <w:rsid w:val="00DB1286"/>
    <w:rsid w:val="00DB148C"/>
    <w:rsid w:val="00DB1601"/>
    <w:rsid w:val="00DB1FD3"/>
    <w:rsid w:val="00DB2196"/>
    <w:rsid w:val="00DB2E7B"/>
    <w:rsid w:val="00DB36A4"/>
    <w:rsid w:val="00DB38FB"/>
    <w:rsid w:val="00DB4C9A"/>
    <w:rsid w:val="00DB594B"/>
    <w:rsid w:val="00DB68E8"/>
    <w:rsid w:val="00DB71AE"/>
    <w:rsid w:val="00DB7282"/>
    <w:rsid w:val="00DC1081"/>
    <w:rsid w:val="00DC12C3"/>
    <w:rsid w:val="00DC13DE"/>
    <w:rsid w:val="00DC17EF"/>
    <w:rsid w:val="00DC21CB"/>
    <w:rsid w:val="00DC25B4"/>
    <w:rsid w:val="00DC278B"/>
    <w:rsid w:val="00DC2D33"/>
    <w:rsid w:val="00DC4ED7"/>
    <w:rsid w:val="00DC572F"/>
    <w:rsid w:val="00DC641C"/>
    <w:rsid w:val="00DC6819"/>
    <w:rsid w:val="00DC6EA1"/>
    <w:rsid w:val="00DC78B8"/>
    <w:rsid w:val="00DC7A1B"/>
    <w:rsid w:val="00DC7F4A"/>
    <w:rsid w:val="00DD0095"/>
    <w:rsid w:val="00DD1177"/>
    <w:rsid w:val="00DD118C"/>
    <w:rsid w:val="00DD1AA0"/>
    <w:rsid w:val="00DD1B62"/>
    <w:rsid w:val="00DD1E0C"/>
    <w:rsid w:val="00DD2762"/>
    <w:rsid w:val="00DD30E0"/>
    <w:rsid w:val="00DD346C"/>
    <w:rsid w:val="00DD35E1"/>
    <w:rsid w:val="00DD4635"/>
    <w:rsid w:val="00DD4A59"/>
    <w:rsid w:val="00DD4E5E"/>
    <w:rsid w:val="00DD505B"/>
    <w:rsid w:val="00DD50B4"/>
    <w:rsid w:val="00DD52CC"/>
    <w:rsid w:val="00DE081D"/>
    <w:rsid w:val="00DE308B"/>
    <w:rsid w:val="00DE3589"/>
    <w:rsid w:val="00DE364E"/>
    <w:rsid w:val="00DE4457"/>
    <w:rsid w:val="00DE4559"/>
    <w:rsid w:val="00DE463C"/>
    <w:rsid w:val="00DE50D6"/>
    <w:rsid w:val="00DE5C78"/>
    <w:rsid w:val="00DF0222"/>
    <w:rsid w:val="00DF1DF2"/>
    <w:rsid w:val="00DF1EB8"/>
    <w:rsid w:val="00DF2E43"/>
    <w:rsid w:val="00DF4E63"/>
    <w:rsid w:val="00DF6D8B"/>
    <w:rsid w:val="00DF731F"/>
    <w:rsid w:val="00DF7496"/>
    <w:rsid w:val="00E00006"/>
    <w:rsid w:val="00E02C39"/>
    <w:rsid w:val="00E0379F"/>
    <w:rsid w:val="00E03BEC"/>
    <w:rsid w:val="00E051AC"/>
    <w:rsid w:val="00E05C22"/>
    <w:rsid w:val="00E05C6E"/>
    <w:rsid w:val="00E06416"/>
    <w:rsid w:val="00E06E4C"/>
    <w:rsid w:val="00E06F0E"/>
    <w:rsid w:val="00E0741E"/>
    <w:rsid w:val="00E10AE2"/>
    <w:rsid w:val="00E1124B"/>
    <w:rsid w:val="00E12DA5"/>
    <w:rsid w:val="00E13BA5"/>
    <w:rsid w:val="00E1446A"/>
    <w:rsid w:val="00E14D61"/>
    <w:rsid w:val="00E14E44"/>
    <w:rsid w:val="00E174AE"/>
    <w:rsid w:val="00E21B8C"/>
    <w:rsid w:val="00E236CB"/>
    <w:rsid w:val="00E24288"/>
    <w:rsid w:val="00E246BB"/>
    <w:rsid w:val="00E24FCB"/>
    <w:rsid w:val="00E25D5A"/>
    <w:rsid w:val="00E263AB"/>
    <w:rsid w:val="00E27E1C"/>
    <w:rsid w:val="00E32AF8"/>
    <w:rsid w:val="00E33827"/>
    <w:rsid w:val="00E35F09"/>
    <w:rsid w:val="00E36DA7"/>
    <w:rsid w:val="00E37939"/>
    <w:rsid w:val="00E37A7A"/>
    <w:rsid w:val="00E37FB3"/>
    <w:rsid w:val="00E4059C"/>
    <w:rsid w:val="00E40FDC"/>
    <w:rsid w:val="00E411BE"/>
    <w:rsid w:val="00E4156D"/>
    <w:rsid w:val="00E419CB"/>
    <w:rsid w:val="00E4295D"/>
    <w:rsid w:val="00E42F4A"/>
    <w:rsid w:val="00E432EB"/>
    <w:rsid w:val="00E43DEE"/>
    <w:rsid w:val="00E4410D"/>
    <w:rsid w:val="00E455C6"/>
    <w:rsid w:val="00E460FD"/>
    <w:rsid w:val="00E47630"/>
    <w:rsid w:val="00E50209"/>
    <w:rsid w:val="00E5087B"/>
    <w:rsid w:val="00E514FE"/>
    <w:rsid w:val="00E51FD8"/>
    <w:rsid w:val="00E52517"/>
    <w:rsid w:val="00E53BC1"/>
    <w:rsid w:val="00E54EFA"/>
    <w:rsid w:val="00E5569D"/>
    <w:rsid w:val="00E55AD5"/>
    <w:rsid w:val="00E55B3B"/>
    <w:rsid w:val="00E55E91"/>
    <w:rsid w:val="00E56768"/>
    <w:rsid w:val="00E5758D"/>
    <w:rsid w:val="00E57CD0"/>
    <w:rsid w:val="00E57DCA"/>
    <w:rsid w:val="00E60514"/>
    <w:rsid w:val="00E60587"/>
    <w:rsid w:val="00E611A1"/>
    <w:rsid w:val="00E61EFA"/>
    <w:rsid w:val="00E63170"/>
    <w:rsid w:val="00E63704"/>
    <w:rsid w:val="00E63891"/>
    <w:rsid w:val="00E64ACD"/>
    <w:rsid w:val="00E65384"/>
    <w:rsid w:val="00E6547F"/>
    <w:rsid w:val="00E657CE"/>
    <w:rsid w:val="00E66235"/>
    <w:rsid w:val="00E66752"/>
    <w:rsid w:val="00E66875"/>
    <w:rsid w:val="00E679F0"/>
    <w:rsid w:val="00E67A45"/>
    <w:rsid w:val="00E7094A"/>
    <w:rsid w:val="00E7279F"/>
    <w:rsid w:val="00E735AE"/>
    <w:rsid w:val="00E748ED"/>
    <w:rsid w:val="00E75783"/>
    <w:rsid w:val="00E762B9"/>
    <w:rsid w:val="00E77B2D"/>
    <w:rsid w:val="00E77B58"/>
    <w:rsid w:val="00E80E34"/>
    <w:rsid w:val="00E83616"/>
    <w:rsid w:val="00E83C24"/>
    <w:rsid w:val="00E843FF"/>
    <w:rsid w:val="00E84B3F"/>
    <w:rsid w:val="00E86297"/>
    <w:rsid w:val="00E87883"/>
    <w:rsid w:val="00E910EC"/>
    <w:rsid w:val="00E924B9"/>
    <w:rsid w:val="00E92A6C"/>
    <w:rsid w:val="00E92B80"/>
    <w:rsid w:val="00E9318D"/>
    <w:rsid w:val="00E93D92"/>
    <w:rsid w:val="00E94ACA"/>
    <w:rsid w:val="00E94FB6"/>
    <w:rsid w:val="00E9632D"/>
    <w:rsid w:val="00EA0F57"/>
    <w:rsid w:val="00EA17D9"/>
    <w:rsid w:val="00EA1CCF"/>
    <w:rsid w:val="00EA2326"/>
    <w:rsid w:val="00EA2581"/>
    <w:rsid w:val="00EA6628"/>
    <w:rsid w:val="00EA69D7"/>
    <w:rsid w:val="00EA7525"/>
    <w:rsid w:val="00EA79FD"/>
    <w:rsid w:val="00EA7FA7"/>
    <w:rsid w:val="00EB0F5D"/>
    <w:rsid w:val="00EB1039"/>
    <w:rsid w:val="00EB27C0"/>
    <w:rsid w:val="00EB2E81"/>
    <w:rsid w:val="00EB3C53"/>
    <w:rsid w:val="00EB3F97"/>
    <w:rsid w:val="00EB4389"/>
    <w:rsid w:val="00EB5304"/>
    <w:rsid w:val="00EB7834"/>
    <w:rsid w:val="00EC0891"/>
    <w:rsid w:val="00EC0BEA"/>
    <w:rsid w:val="00EC3412"/>
    <w:rsid w:val="00EC3777"/>
    <w:rsid w:val="00EC420E"/>
    <w:rsid w:val="00EC5C74"/>
    <w:rsid w:val="00EC6AE6"/>
    <w:rsid w:val="00EC7B61"/>
    <w:rsid w:val="00ED1916"/>
    <w:rsid w:val="00ED2BFE"/>
    <w:rsid w:val="00ED32FF"/>
    <w:rsid w:val="00ED3E16"/>
    <w:rsid w:val="00ED4400"/>
    <w:rsid w:val="00ED4E69"/>
    <w:rsid w:val="00ED5419"/>
    <w:rsid w:val="00ED5701"/>
    <w:rsid w:val="00ED612C"/>
    <w:rsid w:val="00ED664E"/>
    <w:rsid w:val="00ED71A6"/>
    <w:rsid w:val="00ED7D82"/>
    <w:rsid w:val="00EE2E24"/>
    <w:rsid w:val="00EE51DB"/>
    <w:rsid w:val="00EE5D13"/>
    <w:rsid w:val="00EF0D6B"/>
    <w:rsid w:val="00EF10F5"/>
    <w:rsid w:val="00EF1BE6"/>
    <w:rsid w:val="00EF22C2"/>
    <w:rsid w:val="00EF2A67"/>
    <w:rsid w:val="00EF5E90"/>
    <w:rsid w:val="00F00FB3"/>
    <w:rsid w:val="00F012E4"/>
    <w:rsid w:val="00F013D4"/>
    <w:rsid w:val="00F02727"/>
    <w:rsid w:val="00F03AFC"/>
    <w:rsid w:val="00F0460F"/>
    <w:rsid w:val="00F04C3A"/>
    <w:rsid w:val="00F04CF2"/>
    <w:rsid w:val="00F04E13"/>
    <w:rsid w:val="00F051A6"/>
    <w:rsid w:val="00F056AF"/>
    <w:rsid w:val="00F10015"/>
    <w:rsid w:val="00F1035A"/>
    <w:rsid w:val="00F108BB"/>
    <w:rsid w:val="00F13B05"/>
    <w:rsid w:val="00F13BFD"/>
    <w:rsid w:val="00F13DC0"/>
    <w:rsid w:val="00F142FF"/>
    <w:rsid w:val="00F14485"/>
    <w:rsid w:val="00F14AE4"/>
    <w:rsid w:val="00F14CBF"/>
    <w:rsid w:val="00F15292"/>
    <w:rsid w:val="00F1660D"/>
    <w:rsid w:val="00F1688A"/>
    <w:rsid w:val="00F16F02"/>
    <w:rsid w:val="00F17504"/>
    <w:rsid w:val="00F22ABC"/>
    <w:rsid w:val="00F230C2"/>
    <w:rsid w:val="00F26A60"/>
    <w:rsid w:val="00F3077B"/>
    <w:rsid w:val="00F315F5"/>
    <w:rsid w:val="00F32817"/>
    <w:rsid w:val="00F368D3"/>
    <w:rsid w:val="00F36E23"/>
    <w:rsid w:val="00F37281"/>
    <w:rsid w:val="00F37BC7"/>
    <w:rsid w:val="00F40EB7"/>
    <w:rsid w:val="00F417FE"/>
    <w:rsid w:val="00F41EFF"/>
    <w:rsid w:val="00F423CC"/>
    <w:rsid w:val="00F433DC"/>
    <w:rsid w:val="00F445DD"/>
    <w:rsid w:val="00F45EF8"/>
    <w:rsid w:val="00F4616C"/>
    <w:rsid w:val="00F465B6"/>
    <w:rsid w:val="00F477E1"/>
    <w:rsid w:val="00F47BAD"/>
    <w:rsid w:val="00F5035D"/>
    <w:rsid w:val="00F525EC"/>
    <w:rsid w:val="00F528C1"/>
    <w:rsid w:val="00F546F1"/>
    <w:rsid w:val="00F54CEE"/>
    <w:rsid w:val="00F550B4"/>
    <w:rsid w:val="00F55805"/>
    <w:rsid w:val="00F5602C"/>
    <w:rsid w:val="00F56199"/>
    <w:rsid w:val="00F5657B"/>
    <w:rsid w:val="00F56760"/>
    <w:rsid w:val="00F61FB1"/>
    <w:rsid w:val="00F6200D"/>
    <w:rsid w:val="00F642D6"/>
    <w:rsid w:val="00F64CB9"/>
    <w:rsid w:val="00F65766"/>
    <w:rsid w:val="00F6595C"/>
    <w:rsid w:val="00F67181"/>
    <w:rsid w:val="00F672AC"/>
    <w:rsid w:val="00F67D39"/>
    <w:rsid w:val="00F701BB"/>
    <w:rsid w:val="00F70C0D"/>
    <w:rsid w:val="00F70F3A"/>
    <w:rsid w:val="00F73680"/>
    <w:rsid w:val="00F73854"/>
    <w:rsid w:val="00F7399C"/>
    <w:rsid w:val="00F75508"/>
    <w:rsid w:val="00F75D75"/>
    <w:rsid w:val="00F75E13"/>
    <w:rsid w:val="00F7660A"/>
    <w:rsid w:val="00F77628"/>
    <w:rsid w:val="00F77CBD"/>
    <w:rsid w:val="00F80D4F"/>
    <w:rsid w:val="00F81368"/>
    <w:rsid w:val="00F81E54"/>
    <w:rsid w:val="00F838DD"/>
    <w:rsid w:val="00F84126"/>
    <w:rsid w:val="00F86457"/>
    <w:rsid w:val="00F87835"/>
    <w:rsid w:val="00F87854"/>
    <w:rsid w:val="00F9008A"/>
    <w:rsid w:val="00F90EA5"/>
    <w:rsid w:val="00F9100A"/>
    <w:rsid w:val="00F94485"/>
    <w:rsid w:val="00F94774"/>
    <w:rsid w:val="00F96432"/>
    <w:rsid w:val="00F9643A"/>
    <w:rsid w:val="00F971E5"/>
    <w:rsid w:val="00F979CC"/>
    <w:rsid w:val="00FA1B74"/>
    <w:rsid w:val="00FA3CF6"/>
    <w:rsid w:val="00FA3E24"/>
    <w:rsid w:val="00FA5391"/>
    <w:rsid w:val="00FA57F2"/>
    <w:rsid w:val="00FA69CB"/>
    <w:rsid w:val="00FB11AD"/>
    <w:rsid w:val="00FB21BE"/>
    <w:rsid w:val="00FB276B"/>
    <w:rsid w:val="00FB309B"/>
    <w:rsid w:val="00FB3896"/>
    <w:rsid w:val="00FB3B70"/>
    <w:rsid w:val="00FB49E4"/>
    <w:rsid w:val="00FB4CD3"/>
    <w:rsid w:val="00FB5145"/>
    <w:rsid w:val="00FB634E"/>
    <w:rsid w:val="00FB6C8A"/>
    <w:rsid w:val="00FB7D6A"/>
    <w:rsid w:val="00FC1052"/>
    <w:rsid w:val="00FC2DA6"/>
    <w:rsid w:val="00FC3EDB"/>
    <w:rsid w:val="00FC3F30"/>
    <w:rsid w:val="00FC4543"/>
    <w:rsid w:val="00FC53DB"/>
    <w:rsid w:val="00FC562D"/>
    <w:rsid w:val="00FC5A9A"/>
    <w:rsid w:val="00FC6159"/>
    <w:rsid w:val="00FC789F"/>
    <w:rsid w:val="00FC79FB"/>
    <w:rsid w:val="00FC7C3B"/>
    <w:rsid w:val="00FC7F23"/>
    <w:rsid w:val="00FD0467"/>
    <w:rsid w:val="00FD061C"/>
    <w:rsid w:val="00FD14F4"/>
    <w:rsid w:val="00FD258B"/>
    <w:rsid w:val="00FD4ACD"/>
    <w:rsid w:val="00FD5232"/>
    <w:rsid w:val="00FD5DBE"/>
    <w:rsid w:val="00FD5EA7"/>
    <w:rsid w:val="00FD6404"/>
    <w:rsid w:val="00FD6971"/>
    <w:rsid w:val="00FE02F5"/>
    <w:rsid w:val="00FE32AA"/>
    <w:rsid w:val="00FE41F3"/>
    <w:rsid w:val="00FE59EA"/>
    <w:rsid w:val="00FE725A"/>
    <w:rsid w:val="00FE7E45"/>
    <w:rsid w:val="00FF0662"/>
    <w:rsid w:val="00FF1972"/>
    <w:rsid w:val="00FF2C4D"/>
    <w:rsid w:val="00FF36CE"/>
    <w:rsid w:val="00FF3FE8"/>
    <w:rsid w:val="00FF54B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67A0F0"/>
  <w15:docId w15:val="{DF2F328A-5FCE-4F29-A915-9AB61C49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01"/>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C3F96"/>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C3F96"/>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C3F96"/>
    <w:pPr>
      <w:keepNext/>
      <w:tabs>
        <w:tab w:val="left" w:pos="567"/>
      </w:tabs>
      <w:spacing w:before="120" w:after="120"/>
      <w:jc w:val="center"/>
      <w:outlineLvl w:val="2"/>
    </w:pPr>
    <w:rPr>
      <w:i/>
      <w:iCs/>
    </w:rPr>
  </w:style>
  <w:style w:type="paragraph" w:styleId="Heading4">
    <w:name w:val="heading 4"/>
    <w:basedOn w:val="Normal"/>
    <w:link w:val="Heading4Char"/>
    <w:qFormat/>
    <w:rsid w:val="007C3F96"/>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081701"/>
    <w:pPr>
      <w:keepNext/>
      <w:numPr>
        <w:ilvl w:val="4"/>
        <w:numId w:val="2"/>
      </w:numPr>
      <w:spacing w:before="120" w:after="120"/>
      <w:jc w:val="left"/>
      <w:outlineLvl w:val="4"/>
    </w:pPr>
    <w:rPr>
      <w:bCs/>
      <w:i/>
      <w:szCs w:val="26"/>
      <w:lang w:val="en-CA"/>
    </w:rPr>
  </w:style>
  <w:style w:type="paragraph" w:styleId="Heading6">
    <w:name w:val="heading 6"/>
    <w:basedOn w:val="Normal"/>
    <w:next w:val="Normal"/>
    <w:link w:val="Heading6Char"/>
    <w:qFormat/>
    <w:rsid w:val="007C3F96"/>
    <w:pPr>
      <w:keepNext/>
      <w:spacing w:after="240" w:line="240" w:lineRule="exact"/>
      <w:ind w:left="720"/>
      <w:outlineLvl w:val="5"/>
    </w:pPr>
    <w:rPr>
      <w:u w:val="single"/>
    </w:rPr>
  </w:style>
  <w:style w:type="paragraph" w:styleId="Heading7">
    <w:name w:val="heading 7"/>
    <w:basedOn w:val="Normal"/>
    <w:next w:val="Normal"/>
    <w:link w:val="Heading7Char"/>
    <w:qFormat/>
    <w:rsid w:val="007C3F96"/>
    <w:pPr>
      <w:keepNext/>
      <w:jc w:val="right"/>
      <w:outlineLvl w:val="6"/>
    </w:pPr>
    <w:rPr>
      <w:rFonts w:ascii="Univers" w:hAnsi="Univers"/>
      <w:b/>
      <w:sz w:val="28"/>
    </w:rPr>
  </w:style>
  <w:style w:type="paragraph" w:styleId="Heading8">
    <w:name w:val="heading 8"/>
    <w:basedOn w:val="Normal"/>
    <w:next w:val="Normal"/>
    <w:link w:val="Heading8Char"/>
    <w:qFormat/>
    <w:rsid w:val="007C3F96"/>
    <w:pPr>
      <w:keepNext/>
      <w:jc w:val="right"/>
      <w:outlineLvl w:val="7"/>
    </w:pPr>
    <w:rPr>
      <w:rFonts w:ascii="Univers" w:hAnsi="Univers"/>
      <w:b/>
      <w:sz w:val="32"/>
    </w:rPr>
  </w:style>
  <w:style w:type="paragraph" w:styleId="Heading9">
    <w:name w:val="heading 9"/>
    <w:basedOn w:val="Normal"/>
    <w:next w:val="Normal"/>
    <w:link w:val="Heading9Char"/>
    <w:qFormat/>
    <w:rsid w:val="007C3F96"/>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7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F96"/>
    <w:rPr>
      <w:rFonts w:ascii="Lucida Grande" w:eastAsia="Times New Roman" w:hAnsi="Lucida Grande" w:cs="Lucida Grande"/>
      <w:sz w:val="18"/>
      <w:szCs w:val="18"/>
      <w:lang w:val="en-GB"/>
    </w:rPr>
  </w:style>
  <w:style w:type="character" w:styleId="PlaceholderText">
    <w:name w:val="Placeholder Text"/>
    <w:basedOn w:val="DefaultParagraphFont"/>
    <w:uiPriority w:val="67"/>
    <w:rsid w:val="007C3F96"/>
    <w:rPr>
      <w:color w:val="808080"/>
    </w:rPr>
  </w:style>
  <w:style w:type="paragraph" w:styleId="Header">
    <w:name w:val="header"/>
    <w:basedOn w:val="Normal"/>
    <w:link w:val="HeaderChar"/>
    <w:uiPriority w:val="99"/>
    <w:rsid w:val="007C3F96"/>
    <w:pPr>
      <w:tabs>
        <w:tab w:val="center" w:pos="4320"/>
        <w:tab w:val="right" w:pos="8640"/>
      </w:tabs>
    </w:pPr>
  </w:style>
  <w:style w:type="character" w:customStyle="1" w:styleId="HeaderChar">
    <w:name w:val="Header Char"/>
    <w:basedOn w:val="DefaultParagraphFont"/>
    <w:link w:val="Header"/>
    <w:uiPriority w:val="99"/>
    <w:rsid w:val="007C3F96"/>
    <w:rPr>
      <w:rFonts w:ascii="Times New Roman" w:eastAsia="Times New Roman" w:hAnsi="Times New Roman" w:cs="Times New Roman"/>
      <w:sz w:val="22"/>
      <w:lang w:val="en-GB"/>
    </w:rPr>
  </w:style>
  <w:style w:type="paragraph" w:styleId="Footer">
    <w:name w:val="footer"/>
    <w:basedOn w:val="Normal"/>
    <w:link w:val="FooterChar"/>
    <w:rsid w:val="007C3F96"/>
    <w:pPr>
      <w:tabs>
        <w:tab w:val="center" w:pos="4320"/>
        <w:tab w:val="right" w:pos="8640"/>
      </w:tabs>
      <w:ind w:firstLine="720"/>
      <w:jc w:val="right"/>
    </w:pPr>
  </w:style>
  <w:style w:type="character" w:customStyle="1" w:styleId="FooterChar">
    <w:name w:val="Footer Char"/>
    <w:basedOn w:val="DefaultParagraphFont"/>
    <w:link w:val="Footer"/>
    <w:rsid w:val="007C3F96"/>
    <w:rPr>
      <w:rFonts w:ascii="Times New Roman" w:eastAsia="Times New Roman" w:hAnsi="Times New Roman" w:cs="Times New Roman"/>
      <w:sz w:val="22"/>
      <w:lang w:val="en-GB"/>
    </w:rPr>
  </w:style>
  <w:style w:type="paragraph" w:customStyle="1" w:styleId="meetingname">
    <w:name w:val="meeting name"/>
    <w:basedOn w:val="Normal"/>
    <w:qFormat/>
    <w:rsid w:val="00081701"/>
    <w:pPr>
      <w:ind w:left="142" w:right="4218" w:hanging="142"/>
    </w:pPr>
    <w:rPr>
      <w:caps/>
      <w:szCs w:val="22"/>
    </w:rPr>
  </w:style>
  <w:style w:type="paragraph" w:styleId="Title">
    <w:name w:val="Title"/>
    <w:basedOn w:val="Normal"/>
    <w:next w:val="Normal"/>
    <w:link w:val="TitleCh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C3F96"/>
    <w:rPr>
      <w:rFonts w:asciiTheme="majorHAnsi" w:eastAsiaTheme="majorEastAsia" w:hAnsiTheme="majorHAnsi" w:cstheme="majorBidi"/>
      <w:i/>
      <w:iCs/>
      <w:color w:val="4F81BD" w:themeColor="accent1"/>
      <w:spacing w:val="15"/>
      <w:lang w:val="en-GB"/>
    </w:rPr>
  </w:style>
  <w:style w:type="character" w:customStyle="1" w:styleId="Heading1Char">
    <w:name w:val="Heading 1 Char"/>
    <w:basedOn w:val="DefaultParagraphFont"/>
    <w:link w:val="Heading1"/>
    <w:rsid w:val="007C3F96"/>
    <w:rPr>
      <w:rFonts w:ascii="Times New Roman" w:eastAsia="Times New Roman" w:hAnsi="Times New Roman" w:cs="Times New Roman"/>
      <w:b/>
      <w:caps/>
      <w:sz w:val="22"/>
      <w:lang w:val="en-GB"/>
    </w:rPr>
  </w:style>
  <w:style w:type="paragraph" w:styleId="BodyText">
    <w:name w:val="Body Text"/>
    <w:basedOn w:val="Normal"/>
    <w:link w:val="BodyTextChar"/>
    <w:rsid w:val="007C3F96"/>
    <w:pPr>
      <w:spacing w:before="120" w:after="120"/>
      <w:ind w:firstLine="720"/>
    </w:pPr>
    <w:rPr>
      <w:iCs/>
    </w:rPr>
  </w:style>
  <w:style w:type="character" w:customStyle="1" w:styleId="BodyTextChar">
    <w:name w:val="Body Text Char"/>
    <w:basedOn w:val="DefaultParagraphFont"/>
    <w:link w:val="BodyText"/>
    <w:rsid w:val="007C3F96"/>
    <w:rPr>
      <w:rFonts w:ascii="Times New Roman" w:eastAsia="Times New Roman" w:hAnsi="Times New Roman" w:cs="Times New Roman"/>
      <w:iCs/>
      <w:sz w:val="22"/>
      <w:lang w:val="en-GB"/>
    </w:rPr>
  </w:style>
  <w:style w:type="paragraph" w:styleId="BodyTextIndent">
    <w:name w:val="Body Text Indent"/>
    <w:basedOn w:val="Normal"/>
    <w:link w:val="BodyTextIndentChar"/>
    <w:rsid w:val="00081701"/>
    <w:pPr>
      <w:spacing w:before="120" w:after="120"/>
      <w:ind w:left="1440" w:hanging="720"/>
      <w:jc w:val="left"/>
    </w:pPr>
  </w:style>
  <w:style w:type="character" w:customStyle="1" w:styleId="BodyTextIndentChar">
    <w:name w:val="Body Text Indent Char"/>
    <w:basedOn w:val="DefaultParagraphFont"/>
    <w:link w:val="BodyTextIndent"/>
    <w:rsid w:val="007C3F96"/>
    <w:rPr>
      <w:rFonts w:ascii="Times New Roman" w:eastAsia="Times New Roman" w:hAnsi="Times New Roman" w:cs="Times New Roman"/>
      <w:sz w:val="22"/>
      <w:lang w:val="en-GB"/>
    </w:rPr>
  </w:style>
  <w:style w:type="character" w:styleId="CommentReference">
    <w:name w:val="annotation reference"/>
    <w:semiHidden/>
    <w:rsid w:val="007C3F96"/>
    <w:rPr>
      <w:sz w:val="16"/>
    </w:rPr>
  </w:style>
  <w:style w:type="paragraph" w:styleId="CommentText">
    <w:name w:val="annotation text"/>
    <w:basedOn w:val="Normal"/>
    <w:link w:val="CommentTextChar"/>
    <w:semiHidden/>
    <w:rsid w:val="007C3F96"/>
    <w:pPr>
      <w:spacing w:after="120" w:line="240" w:lineRule="exact"/>
    </w:pPr>
  </w:style>
  <w:style w:type="character" w:customStyle="1" w:styleId="CommentTextChar">
    <w:name w:val="Comment Text Char"/>
    <w:basedOn w:val="DefaultParagraphFont"/>
    <w:link w:val="CommentText"/>
    <w:semiHidden/>
    <w:rsid w:val="007C3F96"/>
    <w:rPr>
      <w:rFonts w:ascii="Times New Roman" w:eastAsia="Times New Roman" w:hAnsi="Times New Roman" w:cs="Times New Roman"/>
      <w:sz w:val="22"/>
      <w:lang w:val="en-GB"/>
    </w:rPr>
  </w:style>
  <w:style w:type="paragraph" w:customStyle="1" w:styleId="Cornernotation">
    <w:name w:val="Corner notation"/>
    <w:basedOn w:val="Normal"/>
    <w:rsid w:val="00081701"/>
    <w:pPr>
      <w:ind w:left="170" w:right="3119" w:hanging="170"/>
      <w:jc w:val="left"/>
    </w:pPr>
  </w:style>
  <w:style w:type="character" w:styleId="EndnoteReference">
    <w:name w:val="endnote reference"/>
    <w:semiHidden/>
    <w:rsid w:val="007C3F96"/>
    <w:rPr>
      <w:vertAlign w:val="superscript"/>
    </w:rPr>
  </w:style>
  <w:style w:type="paragraph" w:styleId="EndnoteText">
    <w:name w:val="endnote text"/>
    <w:basedOn w:val="Normal"/>
    <w:link w:val="EndnoteTextChar"/>
    <w:semiHidden/>
    <w:rsid w:val="007C3F96"/>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C3F96"/>
    <w:rPr>
      <w:rFonts w:ascii="Courier New" w:eastAsia="Times New Roman" w:hAnsi="Courier New" w:cs="Times New Roman"/>
      <w:sz w:val="22"/>
      <w:lang w:val="en-GB"/>
    </w:rPr>
  </w:style>
  <w:style w:type="character" w:styleId="FollowedHyperlink">
    <w:name w:val="FollowedHyperlink"/>
    <w:rsid w:val="007C3F96"/>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7C3F96"/>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C3F96"/>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Heading2Char">
    <w:name w:val="Heading 2 Char"/>
    <w:basedOn w:val="DefaultParagraphFont"/>
    <w:link w:val="Heading2"/>
    <w:rsid w:val="007C3F96"/>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C3F96"/>
  </w:style>
  <w:style w:type="paragraph" w:customStyle="1" w:styleId="Heading1longmultiline">
    <w:name w:val="Heading 1 (long multiline)"/>
    <w:basedOn w:val="Heading1"/>
    <w:rsid w:val="007C3F96"/>
    <w:pPr>
      <w:ind w:left="1843" w:hanging="1134"/>
      <w:jc w:val="left"/>
    </w:pPr>
  </w:style>
  <w:style w:type="paragraph" w:customStyle="1" w:styleId="Heading1multiline">
    <w:name w:val="Heading 1 (multiline)"/>
    <w:basedOn w:val="Heading1"/>
    <w:rsid w:val="007C3F96"/>
    <w:pPr>
      <w:ind w:left="1843" w:right="996" w:hanging="567"/>
      <w:jc w:val="left"/>
    </w:pPr>
  </w:style>
  <w:style w:type="paragraph" w:customStyle="1" w:styleId="Heading2multiline">
    <w:name w:val="Heading 2 (multiline)"/>
    <w:basedOn w:val="Heading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081701"/>
    <w:pPr>
      <w:ind w:left="2127" w:hanging="1276"/>
    </w:pPr>
  </w:style>
  <w:style w:type="character" w:customStyle="1" w:styleId="Heading3Char">
    <w:name w:val="Heading 3 Char"/>
    <w:basedOn w:val="DefaultParagraphFont"/>
    <w:link w:val="Heading3"/>
    <w:rsid w:val="007C3F96"/>
    <w:rPr>
      <w:rFonts w:ascii="Times New Roman" w:eastAsia="Times New Roman" w:hAnsi="Times New Roman" w:cs="Times New Roman"/>
      <w:i/>
      <w:iCs/>
      <w:sz w:val="22"/>
      <w:lang w:val="en-GB"/>
    </w:rPr>
  </w:style>
  <w:style w:type="paragraph" w:customStyle="1" w:styleId="heading2notforTOC">
    <w:name w:val="heading 2 not for TOC"/>
    <w:basedOn w:val="Heading3"/>
    <w:rsid w:val="007C3F96"/>
  </w:style>
  <w:style w:type="paragraph" w:customStyle="1" w:styleId="Heading3multiline">
    <w:name w:val="Heading 3 (multiline)"/>
    <w:basedOn w:val="Heading3"/>
    <w:next w:val="Normal"/>
    <w:rsid w:val="007C3F96"/>
    <w:pPr>
      <w:ind w:left="1418" w:hanging="425"/>
      <w:jc w:val="left"/>
    </w:pPr>
  </w:style>
  <w:style w:type="character" w:customStyle="1" w:styleId="Heading4Char">
    <w:name w:val="Heading 4 Char"/>
    <w:basedOn w:val="DefaultParagraphFont"/>
    <w:link w:val="Heading4"/>
    <w:rsid w:val="007C3F96"/>
    <w:rPr>
      <w:rFonts w:ascii="Times New Roman Bold" w:eastAsia="Arial Unicode MS" w:hAnsi="Times New Roman Bold" w:cs="Arial"/>
      <w:b/>
      <w:bCs/>
      <w:i/>
      <w:sz w:val="22"/>
      <w:lang w:val="en-GB"/>
    </w:rPr>
  </w:style>
  <w:style w:type="paragraph" w:customStyle="1" w:styleId="Heading4indent">
    <w:name w:val="Heading 4 indent"/>
    <w:basedOn w:val="Heading4"/>
    <w:rsid w:val="007C3F96"/>
    <w:pPr>
      <w:ind w:left="720"/>
      <w:outlineLvl w:val="9"/>
    </w:pPr>
    <w:rPr>
      <w:rFonts w:ascii="Times New Roman" w:hAnsi="Times New Roman"/>
    </w:rPr>
  </w:style>
  <w:style w:type="character" w:customStyle="1" w:styleId="Heading5Char">
    <w:name w:val="Heading 5 Char"/>
    <w:basedOn w:val="DefaultParagraphFont"/>
    <w:link w:val="Heading5"/>
    <w:rsid w:val="007C3F96"/>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C3F96"/>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C3F96"/>
    <w:rPr>
      <w:rFonts w:ascii="Univers" w:eastAsia="Times New Roman" w:hAnsi="Univers" w:cs="Times New Roman"/>
      <w:b/>
      <w:sz w:val="28"/>
      <w:lang w:val="en-GB"/>
    </w:rPr>
  </w:style>
  <w:style w:type="character" w:customStyle="1" w:styleId="Heading8Char">
    <w:name w:val="Heading 8 Char"/>
    <w:basedOn w:val="DefaultParagraphFont"/>
    <w:link w:val="Heading8"/>
    <w:rsid w:val="007C3F96"/>
    <w:rPr>
      <w:rFonts w:ascii="Univers" w:eastAsia="Times New Roman" w:hAnsi="Univers" w:cs="Times New Roman"/>
      <w:b/>
      <w:sz w:val="32"/>
      <w:lang w:val="en-GB"/>
    </w:rPr>
  </w:style>
  <w:style w:type="character" w:customStyle="1" w:styleId="Heading9Char">
    <w:name w:val="Heading 9 Char"/>
    <w:basedOn w:val="DefaultParagraphFont"/>
    <w:link w:val="Heading9"/>
    <w:rsid w:val="007C3F96"/>
    <w:rPr>
      <w:rFonts w:ascii="Times New Roman" w:eastAsia="Times New Roman" w:hAnsi="Times New Roman" w:cs="Times New Roman"/>
      <w:i/>
      <w:iCs/>
      <w:sz w:val="22"/>
      <w:lang w:val="en-GB"/>
    </w:rPr>
  </w:style>
  <w:style w:type="character" w:styleId="PageNumber">
    <w:name w:val="page number"/>
    <w:rsid w:val="007C3F96"/>
    <w:rPr>
      <w:rFonts w:ascii="Times New Roman" w:hAnsi="Times New Roman"/>
      <w:sz w:val="22"/>
    </w:rPr>
  </w:style>
  <w:style w:type="paragraph" w:customStyle="1" w:styleId="Para1">
    <w:name w:val="Para1"/>
    <w:basedOn w:val="Normal"/>
    <w:link w:val="Para1Char"/>
    <w:rsid w:val="00081701"/>
    <w:pPr>
      <w:numPr>
        <w:numId w:val="3"/>
      </w:numPr>
      <w:tabs>
        <w:tab w:val="clear" w:pos="360"/>
      </w:tabs>
      <w:spacing w:before="120" w:after="120"/>
    </w:pPr>
    <w:rPr>
      <w:snapToGrid w:val="0"/>
      <w:szCs w:val="18"/>
    </w:rPr>
  </w:style>
  <w:style w:type="paragraph" w:customStyle="1" w:styleId="Para2">
    <w:name w:val="Para2"/>
    <w:basedOn w:val="Para1"/>
    <w:rsid w:val="00081701"/>
    <w:pPr>
      <w:numPr>
        <w:numId w:val="0"/>
      </w:numPr>
      <w:autoSpaceDE w:val="0"/>
      <w:autoSpaceDN w:val="0"/>
    </w:pPr>
  </w:style>
  <w:style w:type="paragraph" w:customStyle="1" w:styleId="Para3">
    <w:name w:val="Para3"/>
    <w:basedOn w:val="Normal"/>
    <w:rsid w:val="00081701"/>
    <w:pPr>
      <w:numPr>
        <w:ilvl w:val="3"/>
        <w:numId w:val="4"/>
      </w:numPr>
      <w:tabs>
        <w:tab w:val="left" w:pos="1980"/>
      </w:tabs>
      <w:spacing w:before="80" w:after="80"/>
    </w:pPr>
    <w:rPr>
      <w:szCs w:val="20"/>
    </w:rPr>
  </w:style>
  <w:style w:type="paragraph" w:customStyle="1" w:styleId="para4">
    <w:name w:val="para4"/>
    <w:basedOn w:val="Normal"/>
    <w:rsid w:val="00081701"/>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081701"/>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Heading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Heading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Heading2"/>
    <w:qFormat/>
    <w:rsid w:val="00081701"/>
    <w:pPr>
      <w:jc w:val="left"/>
      <w:outlineLvl w:val="9"/>
    </w:pPr>
    <w:rPr>
      <w:i/>
    </w:rPr>
  </w:style>
  <w:style w:type="paragraph" w:styleId="TOAHeading">
    <w:name w:val="toa heading"/>
    <w:basedOn w:val="Normal"/>
    <w:next w:val="Normal"/>
    <w:semiHidden/>
    <w:rsid w:val="00081701"/>
    <w:pPr>
      <w:spacing w:before="120"/>
    </w:pPr>
    <w:rPr>
      <w:rFonts w:cs="Arial"/>
      <w:b/>
      <w:bCs/>
      <w:sz w:val="24"/>
    </w:rPr>
  </w:style>
  <w:style w:type="paragraph" w:styleId="TOC1">
    <w:name w:val="toc 1"/>
    <w:basedOn w:val="Normal"/>
    <w:next w:val="Normal"/>
    <w:autoRedefine/>
    <w:semiHidden/>
    <w:rsid w:val="007C3F96"/>
    <w:pPr>
      <w:ind w:left="720" w:hanging="720"/>
    </w:pPr>
    <w:rPr>
      <w:caps/>
    </w:rPr>
  </w:style>
  <w:style w:type="paragraph" w:styleId="TOC2">
    <w:name w:val="toc 2"/>
    <w:basedOn w:val="Normal"/>
    <w:next w:val="Normal"/>
    <w:autoRedefine/>
    <w:semiHidden/>
    <w:rsid w:val="007C3F96"/>
    <w:pPr>
      <w:tabs>
        <w:tab w:val="right" w:leader="dot" w:pos="9356"/>
      </w:tabs>
      <w:ind w:left="1440" w:hanging="720"/>
    </w:pPr>
    <w:rPr>
      <w:noProof/>
      <w:szCs w:val="22"/>
    </w:rPr>
  </w:style>
  <w:style w:type="paragraph" w:styleId="TOC3">
    <w:name w:val="toc 3"/>
    <w:basedOn w:val="Normal"/>
    <w:next w:val="Normal"/>
    <w:autoRedefine/>
    <w:semiHidden/>
    <w:rsid w:val="007C3F96"/>
    <w:pPr>
      <w:ind w:left="2160" w:hanging="720"/>
    </w:pPr>
  </w:style>
  <w:style w:type="paragraph" w:styleId="TOC4">
    <w:name w:val="toc 4"/>
    <w:basedOn w:val="Normal"/>
    <w:next w:val="Normal"/>
    <w:autoRedefine/>
    <w:semiHidden/>
    <w:rsid w:val="00081701"/>
    <w:pPr>
      <w:spacing w:before="120" w:after="120"/>
      <w:ind w:left="660"/>
      <w:jc w:val="left"/>
    </w:pPr>
  </w:style>
  <w:style w:type="paragraph" w:styleId="TOC5">
    <w:name w:val="toc 5"/>
    <w:basedOn w:val="Normal"/>
    <w:next w:val="Normal"/>
    <w:autoRedefine/>
    <w:semiHidden/>
    <w:rsid w:val="00081701"/>
    <w:pPr>
      <w:spacing w:before="120" w:after="120"/>
      <w:ind w:left="880"/>
      <w:jc w:val="left"/>
    </w:pPr>
  </w:style>
  <w:style w:type="paragraph" w:styleId="TOC6">
    <w:name w:val="toc 6"/>
    <w:basedOn w:val="Normal"/>
    <w:next w:val="Normal"/>
    <w:autoRedefine/>
    <w:semiHidden/>
    <w:rsid w:val="00081701"/>
    <w:pPr>
      <w:spacing w:before="120" w:after="120"/>
      <w:ind w:left="1100"/>
      <w:jc w:val="left"/>
    </w:pPr>
  </w:style>
  <w:style w:type="paragraph" w:styleId="TOC7">
    <w:name w:val="toc 7"/>
    <w:basedOn w:val="Normal"/>
    <w:next w:val="Normal"/>
    <w:autoRedefine/>
    <w:semiHidden/>
    <w:rsid w:val="00081701"/>
    <w:pPr>
      <w:spacing w:before="120" w:after="120"/>
      <w:ind w:left="1320"/>
      <w:jc w:val="left"/>
    </w:pPr>
  </w:style>
  <w:style w:type="paragraph" w:styleId="TOC8">
    <w:name w:val="toc 8"/>
    <w:basedOn w:val="Normal"/>
    <w:next w:val="Normal"/>
    <w:autoRedefine/>
    <w:semiHidden/>
    <w:rsid w:val="00081701"/>
    <w:pPr>
      <w:spacing w:before="120" w:after="120"/>
      <w:ind w:left="1540"/>
      <w:jc w:val="left"/>
    </w:pPr>
  </w:style>
  <w:style w:type="paragraph" w:styleId="TOC9">
    <w:name w:val="toc 9"/>
    <w:basedOn w:val="Normal"/>
    <w:next w:val="Normal"/>
    <w:autoRedefine/>
    <w:semiHidden/>
    <w:rsid w:val="00081701"/>
    <w:pPr>
      <w:spacing w:before="120" w:after="120"/>
      <w:ind w:left="1760"/>
      <w:jc w:val="left"/>
    </w:pPr>
  </w:style>
  <w:style w:type="character" w:styleId="Hyperlink">
    <w:name w:val="Hyperlink"/>
    <w:uiPriority w:val="99"/>
    <w:rsid w:val="00081701"/>
    <w:rPr>
      <w:color w:val="0000FF"/>
      <w:sz w:val="18"/>
      <w:u w:val="single"/>
    </w:rPr>
  </w:style>
  <w:style w:type="character" w:customStyle="1" w:styleId="Para1Char">
    <w:name w:val="Para1 Char"/>
    <w:link w:val="Para1"/>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1"/>
      </w:numPr>
      <w:spacing w:after="120"/>
    </w:pPr>
    <w:rPr>
      <w:rFonts w:cs="Angsana New"/>
    </w:rPr>
  </w:style>
  <w:style w:type="paragraph" w:styleId="ListParagraph">
    <w:name w:val="List Paragraph"/>
    <w:basedOn w:val="Normal"/>
    <w:uiPriority w:val="34"/>
    <w:qFormat/>
    <w:rsid w:val="007C3F96"/>
    <w:pPr>
      <w:ind w:left="720"/>
      <w:contextualSpacing/>
    </w:pPr>
  </w:style>
  <w:style w:type="paragraph" w:styleId="Caption">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Heading2"/>
    <w:qFormat/>
    <w:rsid w:val="007C3F96"/>
    <w:rPr>
      <w:i/>
    </w:rPr>
  </w:style>
  <w:style w:type="paragraph" w:styleId="CommentSubject">
    <w:name w:val="annotation subject"/>
    <w:basedOn w:val="CommentText"/>
    <w:next w:val="CommentText"/>
    <w:link w:val="CommentSubjectChar"/>
    <w:semiHidden/>
    <w:unhideWhenUsed/>
    <w:rsid w:val="00126CFB"/>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126CFB"/>
    <w:rPr>
      <w:rFonts w:ascii="Times New Roman" w:eastAsia="Times New Roman" w:hAnsi="Times New Roman" w:cs="Times New Roman"/>
      <w:b/>
      <w:bCs/>
      <w:sz w:val="20"/>
      <w:szCs w:val="20"/>
      <w:lang w:val="en-GB"/>
    </w:rPr>
  </w:style>
  <w:style w:type="paragraph" w:customStyle="1" w:styleId="decision">
    <w:name w:val="decision"/>
    <w:basedOn w:val="Normal"/>
    <w:qFormat/>
    <w:rsid w:val="00081701"/>
    <w:pPr>
      <w:keepNext/>
      <w:spacing w:before="240" w:after="120"/>
      <w:ind w:hanging="11"/>
      <w:jc w:val="center"/>
    </w:pPr>
    <w:rPr>
      <w:b/>
      <w:kern w:val="22"/>
      <w:sz w:val="24"/>
      <w:lang w:val="en-CA"/>
    </w:rPr>
  </w:style>
  <w:style w:type="character" w:customStyle="1" w:styleId="apple-converted-space">
    <w:name w:val="apple-converted-space"/>
    <w:rsid w:val="00081701"/>
  </w:style>
  <w:style w:type="paragraph" w:styleId="Revision">
    <w:name w:val="Revision"/>
    <w:hidden/>
    <w:uiPriority w:val="99"/>
    <w:semiHidden/>
    <w:rsid w:val="00081701"/>
    <w:rPr>
      <w:rFonts w:ascii="Times New Roman" w:eastAsia="Times New Roman" w:hAnsi="Times New Roman" w:cs="Times New Roman"/>
      <w:sz w:val="22"/>
      <w:lang w:val="en-GB"/>
    </w:rPr>
  </w:style>
  <w:style w:type="character" w:customStyle="1" w:styleId="Para1Char1">
    <w:name w:val="Para1 Char1"/>
    <w:locked/>
    <w:rsid w:val="00081701"/>
    <w:rPr>
      <w:snapToGrid w:val="0"/>
      <w:sz w:val="22"/>
      <w:szCs w:val="18"/>
      <w:lang w:val="en-GB"/>
    </w:rPr>
  </w:style>
  <w:style w:type="paragraph" w:customStyle="1" w:styleId="Para1-Annex">
    <w:name w:val="Para1-Annex"/>
    <w:basedOn w:val="Normal"/>
    <w:rsid w:val="00081701"/>
    <w:pPr>
      <w:numPr>
        <w:numId w:val="6"/>
      </w:numPr>
      <w:spacing w:before="120" w:after="120"/>
      <w:jc w:val="left"/>
    </w:pPr>
    <w:rPr>
      <w:sz w:val="24"/>
      <w:lang w:val="en-CA"/>
    </w:rPr>
  </w:style>
  <w:style w:type="character" w:customStyle="1" w:styleId="UnresolvedMention1">
    <w:name w:val="Unresolved Mention1"/>
    <w:basedOn w:val="DefaultParagraphFont"/>
    <w:uiPriority w:val="99"/>
    <w:semiHidden/>
    <w:unhideWhenUsed/>
    <w:rsid w:val="00081701"/>
    <w:rPr>
      <w:color w:val="808080"/>
      <w:shd w:val="clear" w:color="auto" w:fill="E6E6E6"/>
    </w:rPr>
  </w:style>
  <w:style w:type="character" w:customStyle="1" w:styleId="UnresolvedMention2">
    <w:name w:val="Unresolved Mention2"/>
    <w:basedOn w:val="DefaultParagraphFont"/>
    <w:uiPriority w:val="99"/>
    <w:semiHidden/>
    <w:unhideWhenUsed/>
    <w:rsid w:val="00081701"/>
    <w:rPr>
      <w:color w:val="605E5C"/>
      <w:shd w:val="clear" w:color="auto" w:fill="E1DFDD"/>
    </w:rPr>
  </w:style>
  <w:style w:type="table" w:customStyle="1" w:styleId="TableGrid1">
    <w:name w:val="Table Grid1"/>
    <w:basedOn w:val="TableNormal"/>
    <w:next w:val="TableGrid"/>
    <w:uiPriority w:val="59"/>
    <w:rsid w:val="00081701"/>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1701"/>
    <w:rPr>
      <w:color w:val="605E5C"/>
      <w:shd w:val="clear" w:color="auto" w:fill="E1DFDD"/>
    </w:rPr>
  </w:style>
  <w:style w:type="paragraph" w:styleId="NormalWeb">
    <w:name w:val="Normal (Web)"/>
    <w:basedOn w:val="Normal"/>
    <w:uiPriority w:val="99"/>
    <w:semiHidden/>
    <w:unhideWhenUsed/>
    <w:rsid w:val="00081701"/>
    <w:pPr>
      <w:jc w:val="left"/>
    </w:pPr>
    <w:rPr>
      <w:sz w:val="24"/>
      <w:lang w:val="en-CA"/>
    </w:rPr>
  </w:style>
  <w:style w:type="character" w:customStyle="1" w:styleId="A1">
    <w:name w:val="A1"/>
    <w:uiPriority w:val="99"/>
    <w:rsid w:val="00081701"/>
    <w:rPr>
      <w:rFonts w:cs="Helvetica Neue"/>
      <w:color w:val="403F4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58299">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980773502">
      <w:bodyDiv w:val="1"/>
      <w:marLeft w:val="0"/>
      <w:marRight w:val="0"/>
      <w:marTop w:val="0"/>
      <w:marBottom w:val="0"/>
      <w:divBdr>
        <w:top w:val="none" w:sz="0" w:space="0" w:color="auto"/>
        <w:left w:val="none" w:sz="0" w:space="0" w:color="auto"/>
        <w:bottom w:val="none" w:sz="0" w:space="0" w:color="auto"/>
        <w:right w:val="none" w:sz="0" w:space="0" w:color="auto"/>
      </w:divBdr>
    </w:div>
    <w:div w:id="1080105355">
      <w:bodyDiv w:val="1"/>
      <w:marLeft w:val="0"/>
      <w:marRight w:val="0"/>
      <w:marTop w:val="0"/>
      <w:marBottom w:val="0"/>
      <w:divBdr>
        <w:top w:val="none" w:sz="0" w:space="0" w:color="auto"/>
        <w:left w:val="none" w:sz="0" w:space="0" w:color="auto"/>
        <w:bottom w:val="none" w:sz="0" w:space="0" w:color="auto"/>
        <w:right w:val="none" w:sz="0" w:space="0" w:color="auto"/>
      </w:divBdr>
    </w:div>
    <w:div w:id="1269118909">
      <w:bodyDiv w:val="1"/>
      <w:marLeft w:val="0"/>
      <w:marRight w:val="0"/>
      <w:marTop w:val="0"/>
      <w:marBottom w:val="0"/>
      <w:divBdr>
        <w:top w:val="none" w:sz="0" w:space="0" w:color="auto"/>
        <w:left w:val="none" w:sz="0" w:space="0" w:color="auto"/>
        <w:bottom w:val="none" w:sz="0" w:space="0" w:color="auto"/>
        <w:right w:val="none" w:sz="0" w:space="0" w:color="auto"/>
      </w:divBdr>
    </w:div>
    <w:div w:id="1465780514">
      <w:bodyDiv w:val="1"/>
      <w:marLeft w:val="0"/>
      <w:marRight w:val="0"/>
      <w:marTop w:val="0"/>
      <w:marBottom w:val="0"/>
      <w:divBdr>
        <w:top w:val="none" w:sz="0" w:space="0" w:color="auto"/>
        <w:left w:val="none" w:sz="0" w:space="0" w:color="auto"/>
        <w:bottom w:val="none" w:sz="0" w:space="0" w:color="auto"/>
        <w:right w:val="none" w:sz="0" w:space="0" w:color="auto"/>
      </w:divBdr>
    </w:div>
    <w:div w:id="1503279083">
      <w:bodyDiv w:val="1"/>
      <w:marLeft w:val="0"/>
      <w:marRight w:val="0"/>
      <w:marTop w:val="0"/>
      <w:marBottom w:val="0"/>
      <w:divBdr>
        <w:top w:val="none" w:sz="0" w:space="0" w:color="auto"/>
        <w:left w:val="none" w:sz="0" w:space="0" w:color="auto"/>
        <w:bottom w:val="none" w:sz="0" w:space="0" w:color="auto"/>
        <w:right w:val="none" w:sz="0" w:space="0" w:color="auto"/>
      </w:divBdr>
      <w:divsChild>
        <w:div w:id="708648664">
          <w:marLeft w:val="0"/>
          <w:marRight w:val="0"/>
          <w:marTop w:val="0"/>
          <w:marBottom w:val="0"/>
          <w:divBdr>
            <w:top w:val="none" w:sz="0" w:space="0" w:color="auto"/>
            <w:left w:val="none" w:sz="0" w:space="0" w:color="auto"/>
            <w:bottom w:val="none" w:sz="0" w:space="0" w:color="auto"/>
            <w:right w:val="none" w:sz="0" w:space="0" w:color="auto"/>
          </w:divBdr>
          <w:divsChild>
            <w:div w:id="2098674590">
              <w:marLeft w:val="0"/>
              <w:marRight w:val="0"/>
              <w:marTop w:val="0"/>
              <w:marBottom w:val="0"/>
              <w:divBdr>
                <w:top w:val="none" w:sz="0" w:space="0" w:color="auto"/>
                <w:left w:val="none" w:sz="0" w:space="0" w:color="auto"/>
                <w:bottom w:val="none" w:sz="0" w:space="0" w:color="auto"/>
                <w:right w:val="none" w:sz="0" w:space="0" w:color="auto"/>
              </w:divBdr>
              <w:divsChild>
                <w:div w:id="5304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09246">
      <w:bodyDiv w:val="1"/>
      <w:marLeft w:val="0"/>
      <w:marRight w:val="0"/>
      <w:marTop w:val="0"/>
      <w:marBottom w:val="0"/>
      <w:divBdr>
        <w:top w:val="none" w:sz="0" w:space="0" w:color="auto"/>
        <w:left w:val="none" w:sz="0" w:space="0" w:color="auto"/>
        <w:bottom w:val="none" w:sz="0" w:space="0" w:color="auto"/>
        <w:right w:val="none" w:sz="0" w:space="0" w:color="auto"/>
      </w:divBdr>
    </w:div>
    <w:div w:id="2144107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ipbes.net/pandemics" TargetMode="External"/><Relationship Id="rId2" Type="http://schemas.openxmlformats.org/officeDocument/2006/relationships/hyperlink" Target="https://ipbes.net/transformative-change" TargetMode="External"/><Relationship Id="rId1" Type="http://schemas.openxmlformats.org/officeDocument/2006/relationships/hyperlink" Target="https://ipbes.net/nex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DE884373AA2843DBB76798CCE7EEC014"/>
        <w:category>
          <w:name w:val="General"/>
          <w:gallery w:val="placeholder"/>
        </w:category>
        <w:types>
          <w:type w:val="bbPlcHdr"/>
        </w:types>
        <w:behaviors>
          <w:behavior w:val="content"/>
        </w:behaviors>
        <w:guid w:val="{9782ECAE-83C5-418C-86F8-20C576748F8C}"/>
      </w:docPartPr>
      <w:docPartBody>
        <w:p w:rsidR="00E54947" w:rsidRDefault="008C6619">
          <w:pPr>
            <w:pStyle w:val="DE884373AA2843DBB76798CCE7EEC014"/>
          </w:pPr>
          <w:r w:rsidRPr="006D0F48">
            <w:rPr>
              <w:rStyle w:val="PlaceholderText"/>
            </w:rPr>
            <w:t>[Subject]</w:t>
          </w:r>
        </w:p>
      </w:docPartBody>
    </w:docPart>
    <w:docPart>
      <w:docPartPr>
        <w:name w:val="39BF437EE4EB47148FC9010CE3FDADC3"/>
        <w:category>
          <w:name w:val="General"/>
          <w:gallery w:val="placeholder"/>
        </w:category>
        <w:types>
          <w:type w:val="bbPlcHdr"/>
        </w:types>
        <w:behaviors>
          <w:behavior w:val="content"/>
        </w:behaviors>
        <w:guid w:val="{362A07CA-1923-4E2B-B747-988E2BAB6A89}"/>
      </w:docPartPr>
      <w:docPartBody>
        <w:p w:rsidR="00E6520C" w:rsidRDefault="003322A4" w:rsidP="003322A4">
          <w:pPr>
            <w:pStyle w:val="39BF437EE4EB47148FC9010CE3FDADC3"/>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Helvetica Neue">
    <w:altName w:val="Sylfaen"/>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F0400"/>
    <w:rsid w:val="00133AFB"/>
    <w:rsid w:val="0021597B"/>
    <w:rsid w:val="002671F8"/>
    <w:rsid w:val="0029283E"/>
    <w:rsid w:val="002B0E78"/>
    <w:rsid w:val="002B7438"/>
    <w:rsid w:val="003322A4"/>
    <w:rsid w:val="003B0BDA"/>
    <w:rsid w:val="003C0A53"/>
    <w:rsid w:val="0047082F"/>
    <w:rsid w:val="004C6FBB"/>
    <w:rsid w:val="004D1ADE"/>
    <w:rsid w:val="004D7691"/>
    <w:rsid w:val="00500A2B"/>
    <w:rsid w:val="00563149"/>
    <w:rsid w:val="0058288D"/>
    <w:rsid w:val="006801B3"/>
    <w:rsid w:val="006D17C0"/>
    <w:rsid w:val="00720F63"/>
    <w:rsid w:val="00761AC9"/>
    <w:rsid w:val="00784ED4"/>
    <w:rsid w:val="007C2211"/>
    <w:rsid w:val="007F1B76"/>
    <w:rsid w:val="00810A55"/>
    <w:rsid w:val="0082005E"/>
    <w:rsid w:val="008C6619"/>
    <w:rsid w:val="008D420E"/>
    <w:rsid w:val="00930DC6"/>
    <w:rsid w:val="0098642F"/>
    <w:rsid w:val="009D5347"/>
    <w:rsid w:val="00A55E0E"/>
    <w:rsid w:val="00A90884"/>
    <w:rsid w:val="00A96247"/>
    <w:rsid w:val="00AE3B38"/>
    <w:rsid w:val="00B303E7"/>
    <w:rsid w:val="00BA65C1"/>
    <w:rsid w:val="00C82269"/>
    <w:rsid w:val="00CE6602"/>
    <w:rsid w:val="00DE1002"/>
    <w:rsid w:val="00DF2FCA"/>
    <w:rsid w:val="00E54947"/>
    <w:rsid w:val="00E6520C"/>
    <w:rsid w:val="00E95BAD"/>
    <w:rsid w:val="00EB7C39"/>
    <w:rsid w:val="00EE0A6E"/>
    <w:rsid w:val="00EE4F4F"/>
    <w:rsid w:val="00F20452"/>
    <w:rsid w:val="00F448E6"/>
    <w:rsid w:val="00FE6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22A4"/>
    <w:rPr>
      <w:color w:val="808080"/>
    </w:rPr>
  </w:style>
  <w:style w:type="paragraph" w:customStyle="1" w:styleId="DE884373AA2843DBB76798CCE7EEC014">
    <w:name w:val="DE884373AA2843DBB76798CCE7EEC014"/>
    <w:pPr>
      <w:spacing w:after="160" w:line="259" w:lineRule="auto"/>
    </w:pPr>
    <w:rPr>
      <w:lang w:eastAsia="zh-CN"/>
    </w:rPr>
  </w:style>
  <w:style w:type="paragraph" w:customStyle="1" w:styleId="39BF437EE4EB47148FC9010CE3FDADC3">
    <w:name w:val="39BF437EE4EB47148FC9010CE3FDADC3"/>
    <w:rsid w:val="003322A4"/>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0B61ED-ACC0-4CEA-827E-87D4C44265A3}">
  <ds:schemaRefs>
    <ds:schemaRef ds:uri="http://schemas.openxmlformats.org/officeDocument/2006/bibliography"/>
  </ds:schemaRefs>
</ds:datastoreItem>
</file>

<file path=customXml/itemProps3.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4.xml><?xml version="1.0" encoding="utf-8"?>
<ds:datastoreItem xmlns:ds="http://schemas.openxmlformats.org/officeDocument/2006/customXml" ds:itemID="{17F168F4-73D9-417F-A587-7AB25BA7B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9A5DC9-85E0-4948-AF5C-8BD249BFDB2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CA20346-BE9B-4C00-87F0-92BCA8144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Programme of work of the Intergovernmental Science-Policy Platform on Biodiversity and Ecosystem Services</vt:lpstr>
    </vt:vector>
  </TitlesOfParts>
  <Company>SCBD</Company>
  <LinksUpToDate>false</LinksUpToDate>
  <CharactersWithSpaces>10013</CharactersWithSpaces>
  <SharedDoc>false</SharedDoc>
  <HLinks>
    <vt:vector size="6" baseType="variant">
      <vt:variant>
        <vt:i4>7012400</vt:i4>
      </vt:variant>
      <vt:variant>
        <vt:i4>0</vt:i4>
      </vt:variant>
      <vt:variant>
        <vt:i4>0</vt:i4>
      </vt:variant>
      <vt:variant>
        <vt:i4>5</vt:i4>
      </vt:variant>
      <vt:variant>
        <vt:lpwstr>https://ipbes.net/pandemics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SCIENTIFIC, TECHNICAL AND TECHNOLOGICAL ADVICE</dc:title>
  <dc:subject>CBD/SBSTTA/REC/24/3</dc:subject>
  <dc:creator>SBSTTA-24</dc:creator>
  <cp:keywords>Convention on Biological Diversity, Subsidiary Body on Scientific, Technical and Technological Advice, twenty-fourth meeting, Online, 3 May-13 June 2021</cp:keywords>
  <cp:lastModifiedBy>Veronique Lefebvre</cp:lastModifiedBy>
  <cp:revision>5</cp:revision>
  <dcterms:created xsi:type="dcterms:W3CDTF">2022-05-03T15:20:00Z</dcterms:created>
  <dcterms:modified xsi:type="dcterms:W3CDTF">2022-05-03T15:21:00Z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Symbol">
    <vt:lpwstr>CBD/XXX</vt:lpwstr>
  </property>
  <property fmtid="{D5CDD505-2E9C-101B-9397-08002B2CF9AE}" pid="4" name="Meeting" linkTarget="Meeting">
    <vt:lpwstr>SUBSIDIARY BODY ON SCIENTIFIC, TECHNICAL AND TECHNOLOGICAL ADVICE</vt:lpwstr>
  </property>
</Properties>
</file>