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0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5141"/>
        <w:gridCol w:w="4090"/>
      </w:tblGrid>
      <w:tr w:rsidR="00EF3FE6" w:rsidRPr="00D03791" w14:paraId="462B919B" w14:textId="77777777" w:rsidTr="0022079F">
        <w:trPr>
          <w:trHeight w:val="851"/>
        </w:trPr>
        <w:tc>
          <w:tcPr>
            <w:tcW w:w="800" w:type="dxa"/>
            <w:tcBorders>
              <w:bottom w:val="single" w:sz="12" w:space="0" w:color="auto"/>
            </w:tcBorders>
          </w:tcPr>
          <w:p w14:paraId="37BED66B" w14:textId="77777777" w:rsidR="00EF3FE6" w:rsidRPr="00971D2F" w:rsidRDefault="00EF3FE6" w:rsidP="0022079F">
            <w:pPr>
              <w:rPr>
                <w:snapToGrid w:val="0"/>
                <w:kern w:val="22"/>
              </w:rPr>
            </w:pPr>
            <w:r w:rsidRPr="00971D2F">
              <w:rPr>
                <w:noProof/>
                <w:snapToGrid w:val="0"/>
                <w:kern w:val="22"/>
                <w:lang w:eastAsia="en-GB"/>
              </w:rPr>
              <w:drawing>
                <wp:anchor distT="0" distB="0" distL="114300" distR="114300" simplePos="0" relativeHeight="251658241" behindDoc="0" locked="0" layoutInCell="1" allowOverlap="1" wp14:anchorId="4E8E62A4" wp14:editId="476B1966">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2F34A7AE" w14:textId="77777777" w:rsidR="00EF3FE6" w:rsidRPr="00971D2F" w:rsidRDefault="00343311" w:rsidP="0022079F">
            <w:pPr>
              <w:rPr>
                <w:snapToGrid w:val="0"/>
                <w:kern w:val="22"/>
              </w:rPr>
            </w:pPr>
            <w:r w:rsidRPr="00343311">
              <w:rPr>
                <w:noProof/>
                <w:lang w:eastAsia="en-GB"/>
              </w:rPr>
              <w:drawing>
                <wp:inline distT="0" distB="0" distL="0" distR="0" wp14:anchorId="72BA4681" wp14:editId="6F2FA4A4">
                  <wp:extent cx="866775" cy="371475"/>
                  <wp:effectExtent l="0" t="0" r="9525" b="9525"/>
                  <wp:docPr id="2"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14:paraId="12118BC4" w14:textId="77777777" w:rsidR="00EF3FE6" w:rsidRPr="00971D2F" w:rsidRDefault="00EF3FE6" w:rsidP="0022079F">
            <w:pPr>
              <w:jc w:val="right"/>
              <w:rPr>
                <w:rFonts w:ascii="Arial" w:hAnsi="Arial" w:cs="Arial"/>
                <w:b/>
                <w:snapToGrid w:val="0"/>
                <w:kern w:val="22"/>
                <w:sz w:val="32"/>
                <w:szCs w:val="32"/>
              </w:rPr>
            </w:pPr>
            <w:r w:rsidRPr="00971D2F">
              <w:rPr>
                <w:rFonts w:ascii="Arial" w:hAnsi="Arial" w:cs="Arial"/>
                <w:b/>
                <w:snapToGrid w:val="0"/>
                <w:kern w:val="22"/>
                <w:sz w:val="32"/>
                <w:szCs w:val="32"/>
              </w:rPr>
              <w:t>CBD</w:t>
            </w:r>
          </w:p>
        </w:tc>
      </w:tr>
      <w:tr w:rsidR="00EF3FE6" w:rsidRPr="00D03791" w14:paraId="5EC6BA6F" w14:textId="77777777" w:rsidTr="0022079F">
        <w:tc>
          <w:tcPr>
            <w:tcW w:w="5941" w:type="dxa"/>
            <w:gridSpan w:val="2"/>
            <w:tcBorders>
              <w:top w:val="single" w:sz="12" w:space="0" w:color="auto"/>
              <w:bottom w:val="single" w:sz="36" w:space="0" w:color="auto"/>
            </w:tcBorders>
            <w:vAlign w:val="center"/>
          </w:tcPr>
          <w:p w14:paraId="107DB204" w14:textId="77777777" w:rsidR="00EF3FE6" w:rsidRPr="00971D2F" w:rsidRDefault="00AD39AA" w:rsidP="0022079F">
            <w:pPr>
              <w:rPr>
                <w:snapToGrid w:val="0"/>
                <w:kern w:val="22"/>
              </w:rPr>
            </w:pPr>
            <w:r>
              <w:rPr>
                <w:noProof/>
                <w:lang w:eastAsia="en-GB"/>
              </w:rPr>
              <w:drawing>
                <wp:inline distT="0" distB="0" distL="0" distR="0" wp14:anchorId="11CC296F" wp14:editId="605E328E">
                  <wp:extent cx="2616200" cy="10890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6200" cy="10890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122FA9A" w14:textId="77777777" w:rsidR="00EF3FE6" w:rsidRPr="00971D2F" w:rsidRDefault="00EF3FE6" w:rsidP="008C5AAB">
            <w:pPr>
              <w:ind w:left="1141"/>
              <w:rPr>
                <w:snapToGrid w:val="0"/>
                <w:kern w:val="22"/>
                <w:szCs w:val="22"/>
              </w:rPr>
            </w:pPr>
            <w:r w:rsidRPr="00971D2F">
              <w:rPr>
                <w:snapToGrid w:val="0"/>
                <w:kern w:val="22"/>
                <w:szCs w:val="22"/>
              </w:rPr>
              <w:t>Distr.</w:t>
            </w:r>
          </w:p>
          <w:p w14:paraId="03FA887B" w14:textId="77777777" w:rsidR="003A1171" w:rsidRPr="00392F45" w:rsidRDefault="003A1171" w:rsidP="007D03A5">
            <w:pPr>
              <w:ind w:left="1215" w:hanging="70"/>
              <w:rPr>
                <w:szCs w:val="22"/>
                <w:lang w:val="es-ES"/>
              </w:rPr>
            </w:pPr>
            <w:r w:rsidRPr="00392F45">
              <w:rPr>
                <w:caps/>
                <w:szCs w:val="22"/>
                <w:lang w:val="es-ES"/>
              </w:rPr>
              <w:t>general</w:t>
            </w:r>
          </w:p>
          <w:p w14:paraId="47A26862" w14:textId="77777777" w:rsidR="00EF3FE6" w:rsidRPr="00971D2F" w:rsidRDefault="00EF3FE6" w:rsidP="008C5AAB">
            <w:pPr>
              <w:ind w:left="1141"/>
              <w:rPr>
                <w:snapToGrid w:val="0"/>
                <w:kern w:val="22"/>
                <w:szCs w:val="22"/>
              </w:rPr>
            </w:pPr>
          </w:p>
          <w:p w14:paraId="3C8B5856" w14:textId="2BF430B2" w:rsidR="00EF3FE6" w:rsidRPr="00971D2F" w:rsidRDefault="008F226B" w:rsidP="008C5AAB">
            <w:pPr>
              <w:ind w:left="1141"/>
              <w:rPr>
                <w:snapToGrid w:val="0"/>
                <w:kern w:val="22"/>
                <w:szCs w:val="22"/>
              </w:rPr>
            </w:pPr>
            <w:sdt>
              <w:sdtPr>
                <w:rPr>
                  <w:lang w:val="es-ES"/>
                </w:rPr>
                <w:alias w:val="Subject"/>
                <w:tag w:val=""/>
                <w:id w:val="2137136483"/>
                <w:placeholder>
                  <w:docPart w:val="D0F39B3E685C482B97F6597534CFC26E"/>
                </w:placeholder>
                <w:dataBinding w:prefixMappings="xmlns:ns0='http://purl.org/dc/elements/1.1/' xmlns:ns1='http://schemas.openxmlformats.org/package/2006/metadata/core-properties' " w:xpath="/ns1:coreProperties[1]/ns0:subject[1]" w:storeItemID="{6C3C8BC8-F283-45AE-878A-BAB7291924A1}"/>
                <w:text/>
              </w:sdtPr>
              <w:sdtEndPr/>
              <w:sdtContent>
                <w:r w:rsidR="00927555" w:rsidRPr="00927555">
                  <w:rPr>
                    <w:lang w:val="es-ES"/>
                  </w:rPr>
                  <w:t>CBD/SBSTTA/REC/24/6</w:t>
                </w:r>
              </w:sdtContent>
            </w:sdt>
          </w:p>
          <w:p w14:paraId="48C8A1D3" w14:textId="0CA35E41" w:rsidR="00EF3FE6" w:rsidRPr="00971D2F" w:rsidRDefault="00927555" w:rsidP="008C5AAB">
            <w:pPr>
              <w:ind w:left="1141"/>
              <w:rPr>
                <w:snapToGrid w:val="0"/>
                <w:kern w:val="22"/>
                <w:szCs w:val="22"/>
              </w:rPr>
            </w:pPr>
            <w:r>
              <w:rPr>
                <w:szCs w:val="22"/>
                <w:lang w:val="fr-FR"/>
              </w:rPr>
              <w:t>27</w:t>
            </w:r>
            <w:r w:rsidR="008B4327" w:rsidRPr="00FB23FB">
              <w:rPr>
                <w:szCs w:val="22"/>
                <w:lang w:val="fr-FR"/>
              </w:rPr>
              <w:t xml:space="preserve"> Ma</w:t>
            </w:r>
            <w:r w:rsidR="008B4327">
              <w:rPr>
                <w:szCs w:val="22"/>
                <w:lang w:val="fr-FR"/>
              </w:rPr>
              <w:t>rch 2022</w:t>
            </w:r>
          </w:p>
          <w:p w14:paraId="53F4F989" w14:textId="77777777" w:rsidR="00EF3FE6" w:rsidRPr="00971D2F" w:rsidRDefault="00EF3FE6" w:rsidP="008C5AAB">
            <w:pPr>
              <w:ind w:left="1141"/>
              <w:rPr>
                <w:snapToGrid w:val="0"/>
                <w:kern w:val="22"/>
                <w:szCs w:val="22"/>
              </w:rPr>
            </w:pPr>
          </w:p>
          <w:p w14:paraId="7815ED75" w14:textId="77777777" w:rsidR="008C5AAB" w:rsidRDefault="008C5AAB" w:rsidP="008C5AAB">
            <w:pPr>
              <w:ind w:left="1141"/>
              <w:rPr>
                <w:szCs w:val="22"/>
              </w:rPr>
            </w:pPr>
            <w:r w:rsidRPr="00B14EDE">
              <w:rPr>
                <w:szCs w:val="22"/>
              </w:rPr>
              <w:t xml:space="preserve">RUSSIAN </w:t>
            </w:r>
          </w:p>
          <w:p w14:paraId="7C43A8E5" w14:textId="77777777" w:rsidR="00EF3FE6" w:rsidRPr="00971D2F" w:rsidRDefault="00EF3FE6" w:rsidP="008C5AAB">
            <w:pPr>
              <w:ind w:left="1141"/>
              <w:rPr>
                <w:snapToGrid w:val="0"/>
                <w:kern w:val="22"/>
                <w:szCs w:val="22"/>
              </w:rPr>
            </w:pPr>
            <w:r w:rsidRPr="00971D2F">
              <w:rPr>
                <w:snapToGrid w:val="0"/>
                <w:kern w:val="22"/>
                <w:szCs w:val="22"/>
              </w:rPr>
              <w:t>ORIGINAL: ENGLISH</w:t>
            </w:r>
          </w:p>
          <w:p w14:paraId="4AB36216" w14:textId="77777777" w:rsidR="00EF3FE6" w:rsidRPr="00971D2F" w:rsidRDefault="00EF3FE6" w:rsidP="0022079F">
            <w:pPr>
              <w:rPr>
                <w:snapToGrid w:val="0"/>
                <w:kern w:val="22"/>
              </w:rPr>
            </w:pPr>
          </w:p>
        </w:tc>
      </w:tr>
    </w:tbl>
    <w:bookmarkStart w:id="0" w:name="Meeting"/>
    <w:p w14:paraId="08EB295E" w14:textId="77777777" w:rsidR="00BC487E" w:rsidRPr="008B4327" w:rsidRDefault="008F226B" w:rsidP="00EF3FE6">
      <w:pPr>
        <w:ind w:left="142" w:right="4784" w:hanging="142"/>
        <w:jc w:val="left"/>
        <w:rPr>
          <w:snapToGrid w:val="0"/>
          <w:kern w:val="22"/>
          <w:szCs w:val="22"/>
          <w:lang w:val="ru-RU" w:eastAsia="nb-NO"/>
        </w:rPr>
      </w:pPr>
      <w:sdt>
        <w:sdtPr>
          <w:rPr>
            <w:kern w:val="22"/>
          </w:rPr>
          <w:alias w:val="Meeting"/>
          <w:tag w:val="Meeting"/>
          <w:id w:val="1412045910"/>
          <w:placeholder>
            <w:docPart w:val="90664D8AA48E430FAD5BD408A9B1CFDA"/>
          </w:placeholder>
          <w:text/>
        </w:sdtPr>
        <w:sdtEndPr/>
        <w:sdtContent>
          <w:r w:rsidR="00BC487E">
            <w:rPr>
              <w:kern w:val="22"/>
              <w:lang w:val="ru-RU"/>
            </w:rPr>
            <w:t>ВСПОМОГАТЕЛЬНЫЙ ОРГАН ПО НАУЧНЫМ, ТЕХНИЧЕСКИМ И ТЕХНОЛОГИЧЕСКИМ КОНСУЛЬТАЦИЯМ</w:t>
          </w:r>
        </w:sdtContent>
      </w:sdt>
      <w:bookmarkEnd w:id="0"/>
      <w:r w:rsidR="00BC487E" w:rsidRPr="008B4327">
        <w:rPr>
          <w:snapToGrid w:val="0"/>
          <w:kern w:val="22"/>
          <w:szCs w:val="22"/>
          <w:lang w:val="ru-RU" w:eastAsia="nb-NO"/>
        </w:rPr>
        <w:t xml:space="preserve"> </w:t>
      </w:r>
    </w:p>
    <w:p w14:paraId="409EA3FC" w14:textId="77777777" w:rsidR="00773039" w:rsidRDefault="00773039" w:rsidP="00773039">
      <w:pPr>
        <w:rPr>
          <w:kern w:val="22"/>
          <w:szCs w:val="22"/>
          <w:lang w:val="ru-RU" w:eastAsia="nb-NO"/>
        </w:rPr>
      </w:pPr>
      <w:r>
        <w:rPr>
          <w:kern w:val="22"/>
          <w:szCs w:val="22"/>
          <w:lang w:val="ru-RU" w:eastAsia="nb-NO"/>
        </w:rPr>
        <w:t>Двадцать четвертое совещание</w:t>
      </w:r>
    </w:p>
    <w:p w14:paraId="067417F6" w14:textId="77777777" w:rsidR="008F1F7E" w:rsidRPr="00C6259E" w:rsidRDefault="008F1F7E" w:rsidP="008F1F7E">
      <w:pPr>
        <w:suppressLineNumbers/>
        <w:suppressAutoHyphens/>
        <w:kinsoku w:val="0"/>
        <w:overflowPunct w:val="0"/>
        <w:autoSpaceDE w:val="0"/>
        <w:autoSpaceDN w:val="0"/>
        <w:adjustRightInd w:val="0"/>
        <w:snapToGrid w:val="0"/>
        <w:ind w:left="142" w:right="3792" w:hanging="142"/>
        <w:jc w:val="left"/>
        <w:rPr>
          <w:snapToGrid w:val="0"/>
          <w:szCs w:val="22"/>
          <w:lang w:val="ru-RU"/>
        </w:rPr>
      </w:pPr>
      <w:r w:rsidRPr="00C6259E">
        <w:rPr>
          <w:snapToGrid w:val="0"/>
          <w:szCs w:val="22"/>
          <w:lang w:val="ru-RU"/>
        </w:rPr>
        <w:t>Онлайновый формат, 3 мая – 9 июня 2021 года</w:t>
      </w:r>
    </w:p>
    <w:p w14:paraId="2105D42A" w14:textId="77777777" w:rsidR="00773039" w:rsidRPr="001E57FD" w:rsidRDefault="00BF581D" w:rsidP="00773039">
      <w:pPr>
        <w:suppressLineNumbers/>
        <w:suppressAutoHyphens/>
        <w:kinsoku w:val="0"/>
        <w:overflowPunct w:val="0"/>
        <w:autoSpaceDE w:val="0"/>
        <w:autoSpaceDN w:val="0"/>
        <w:adjustRightInd w:val="0"/>
        <w:snapToGrid w:val="0"/>
        <w:ind w:left="142" w:right="3792" w:hanging="142"/>
        <w:jc w:val="left"/>
        <w:rPr>
          <w:snapToGrid w:val="0"/>
          <w:kern w:val="22"/>
          <w:szCs w:val="22"/>
          <w:lang w:val="ru-RU"/>
        </w:rPr>
      </w:pPr>
      <w:r>
        <w:rPr>
          <w:snapToGrid w:val="0"/>
          <w:szCs w:val="22"/>
          <w:lang w:val="ru-RU"/>
        </w:rPr>
        <w:t>Женева, Швейцария</w:t>
      </w:r>
      <w:r w:rsidR="00773039" w:rsidRPr="008B4327">
        <w:rPr>
          <w:snapToGrid w:val="0"/>
          <w:szCs w:val="22"/>
          <w:lang w:val="ru-RU"/>
        </w:rPr>
        <w:t xml:space="preserve">, </w:t>
      </w:r>
      <w:proofErr w:type="gramStart"/>
      <w:r>
        <w:rPr>
          <w:snapToGrid w:val="0"/>
          <w:szCs w:val="22"/>
          <w:lang w:val="ru-RU"/>
        </w:rPr>
        <w:t>14-29</w:t>
      </w:r>
      <w:proofErr w:type="gramEnd"/>
      <w:r>
        <w:rPr>
          <w:snapToGrid w:val="0"/>
          <w:szCs w:val="22"/>
          <w:lang w:val="ru-RU"/>
        </w:rPr>
        <w:t xml:space="preserve"> марта</w:t>
      </w:r>
      <w:r w:rsidR="00773039" w:rsidRPr="008B4327">
        <w:rPr>
          <w:snapToGrid w:val="0"/>
          <w:szCs w:val="22"/>
          <w:lang w:val="ru-RU"/>
        </w:rPr>
        <w:t xml:space="preserve"> 202</w:t>
      </w:r>
      <w:r>
        <w:rPr>
          <w:snapToGrid w:val="0"/>
          <w:szCs w:val="22"/>
          <w:lang w:val="ru-RU"/>
        </w:rPr>
        <w:t>2</w:t>
      </w:r>
      <w:r w:rsidR="00773039" w:rsidRPr="008B4327">
        <w:rPr>
          <w:snapToGrid w:val="0"/>
          <w:szCs w:val="22"/>
          <w:lang w:val="ru-RU"/>
        </w:rPr>
        <w:t xml:space="preserve"> год</w:t>
      </w:r>
      <w:r w:rsidR="001E57FD">
        <w:rPr>
          <w:snapToGrid w:val="0"/>
          <w:szCs w:val="22"/>
          <w:lang w:val="ru-RU"/>
        </w:rPr>
        <w:t>а</w:t>
      </w:r>
    </w:p>
    <w:p w14:paraId="77A90C06" w14:textId="77777777" w:rsidR="00773039" w:rsidRDefault="00773039" w:rsidP="00773039">
      <w:pPr>
        <w:rPr>
          <w:szCs w:val="22"/>
          <w:lang w:val="ru-RU"/>
        </w:rPr>
      </w:pPr>
      <w:r>
        <w:rPr>
          <w:szCs w:val="22"/>
          <w:lang w:val="ru-RU"/>
        </w:rPr>
        <w:t xml:space="preserve">Пункт </w:t>
      </w:r>
      <w:r w:rsidR="000D06D6" w:rsidRPr="00497525">
        <w:rPr>
          <w:szCs w:val="22"/>
          <w:lang w:val="ru-RU"/>
        </w:rPr>
        <w:t>7</w:t>
      </w:r>
      <w:r w:rsidR="001A24A4">
        <w:rPr>
          <w:szCs w:val="22"/>
          <w:lang w:val="ru-RU"/>
        </w:rPr>
        <w:t xml:space="preserve"> повестки дня</w:t>
      </w:r>
    </w:p>
    <w:p w14:paraId="2B3F27EF" w14:textId="0CECE6AF" w:rsidR="00113688" w:rsidRPr="000D06D6" w:rsidRDefault="003460E4" w:rsidP="00113688">
      <w:pPr>
        <w:spacing w:before="240" w:after="120"/>
        <w:jc w:val="center"/>
        <w:rPr>
          <w:b/>
          <w:bCs/>
          <w:szCs w:val="22"/>
          <w:lang w:val="ru-RU"/>
        </w:rPr>
      </w:pPr>
      <w:bookmarkStart w:id="1" w:name="_Hlk71227805"/>
      <w:r w:rsidRPr="003460E4">
        <w:rPr>
          <w:b/>
          <w:bCs/>
          <w:iCs/>
          <w:szCs w:val="22"/>
          <w:lang w:val="ru-RU"/>
        </w:rPr>
        <w:t>РЕКОМЕНДАЦИЯ, ПРИНЯТАЯ ВСПОМОГАТЕЛЬНЫМ ОРГАНОМ ПО НАУЧНЫМ, ТЕХНИЧЕСКИМ И ТЕХНОЛОГИЧЕСКИМ КОНСУЛЬТАЦИЯМ</w:t>
      </w:r>
    </w:p>
    <w:p w14:paraId="29291CB9" w14:textId="60209971" w:rsidR="00FB400A" w:rsidRPr="000D06D6" w:rsidRDefault="00FB400A" w:rsidP="00FB400A">
      <w:pPr>
        <w:spacing w:before="240" w:after="120"/>
        <w:jc w:val="center"/>
        <w:rPr>
          <w:b/>
          <w:bCs/>
          <w:szCs w:val="22"/>
          <w:lang w:val="ru-RU"/>
        </w:rPr>
      </w:pPr>
      <w:r>
        <w:rPr>
          <w:b/>
          <w:kern w:val="22"/>
          <w:szCs w:val="22"/>
        </w:rPr>
        <w:t>24/6.</w:t>
      </w:r>
      <w:r>
        <w:rPr>
          <w:b/>
          <w:kern w:val="22"/>
          <w:szCs w:val="22"/>
        </w:rPr>
        <w:tab/>
      </w:r>
      <w:r w:rsidR="00E51893">
        <w:rPr>
          <w:b/>
          <w:bCs/>
          <w:iCs/>
          <w:szCs w:val="22"/>
          <w:lang w:val="ru-RU"/>
        </w:rPr>
        <w:t>О</w:t>
      </w:r>
      <w:r w:rsidRPr="000D06D6">
        <w:rPr>
          <w:b/>
          <w:bCs/>
          <w:iCs/>
          <w:szCs w:val="22"/>
          <w:lang w:val="ru-RU"/>
        </w:rPr>
        <w:t xml:space="preserve">бзор </w:t>
      </w:r>
      <w:r w:rsidR="00E51893">
        <w:rPr>
          <w:b/>
          <w:bCs/>
          <w:iCs/>
          <w:szCs w:val="22"/>
          <w:lang w:val="ru-RU"/>
        </w:rPr>
        <w:t>М</w:t>
      </w:r>
      <w:r w:rsidRPr="000D06D6">
        <w:rPr>
          <w:b/>
          <w:bCs/>
          <w:iCs/>
          <w:szCs w:val="22"/>
          <w:lang w:val="ru-RU"/>
        </w:rPr>
        <w:t>еждународной инициативы по сохранению и устойчивому использованию биоразнообразия почвы и обновленного плана действий</w:t>
      </w:r>
    </w:p>
    <w:bookmarkEnd w:id="1"/>
    <w:p w14:paraId="608DC228" w14:textId="77777777" w:rsidR="000D06D6" w:rsidRPr="00113591" w:rsidRDefault="000D06D6" w:rsidP="000D06D6">
      <w:pPr>
        <w:pStyle w:val="Para1"/>
        <w:keepNext/>
        <w:numPr>
          <w:ilvl w:val="0"/>
          <w:numId w:val="0"/>
        </w:numPr>
        <w:suppressLineNumbers/>
        <w:suppressAutoHyphens/>
        <w:kinsoku w:val="0"/>
        <w:overflowPunct w:val="0"/>
        <w:autoSpaceDE w:val="0"/>
        <w:autoSpaceDN w:val="0"/>
        <w:spacing w:before="0"/>
        <w:ind w:firstLine="720"/>
        <w:rPr>
          <w:i/>
          <w:iCs/>
          <w:kern w:val="22"/>
          <w:szCs w:val="22"/>
          <w:lang w:val="ru-RU"/>
        </w:rPr>
      </w:pPr>
      <w:r w:rsidRPr="00113591">
        <w:rPr>
          <w:i/>
          <w:iCs/>
          <w:kern w:val="22"/>
          <w:szCs w:val="22"/>
          <w:lang w:val="ru-RU"/>
        </w:rPr>
        <w:t>Вспомогательный орган по научным, техническим и технологическим консультациям,</w:t>
      </w:r>
    </w:p>
    <w:p w14:paraId="395E53B8" w14:textId="39852C47" w:rsidR="000D06D6" w:rsidRPr="00113591" w:rsidRDefault="000D06D6" w:rsidP="000D06D6">
      <w:pPr>
        <w:pStyle w:val="Para1"/>
        <w:keepNext/>
        <w:numPr>
          <w:ilvl w:val="0"/>
          <w:numId w:val="0"/>
        </w:numPr>
        <w:suppressLineNumbers/>
        <w:suppressAutoHyphens/>
        <w:kinsoku w:val="0"/>
        <w:overflowPunct w:val="0"/>
        <w:autoSpaceDE w:val="0"/>
        <w:autoSpaceDN w:val="0"/>
        <w:ind w:firstLine="720"/>
        <w:rPr>
          <w:i/>
          <w:kern w:val="22"/>
          <w:szCs w:val="22"/>
          <w:lang w:val="ru-RU"/>
        </w:rPr>
      </w:pPr>
      <w:r w:rsidRPr="00113591">
        <w:rPr>
          <w:i/>
          <w:kern w:val="22"/>
          <w:szCs w:val="22"/>
          <w:lang w:val="ru-RU"/>
        </w:rPr>
        <w:t xml:space="preserve">рассмотрев </w:t>
      </w:r>
      <w:r w:rsidRPr="00113591">
        <w:rPr>
          <w:iCs/>
          <w:kern w:val="22"/>
          <w:szCs w:val="22"/>
          <w:lang w:val="ru-RU"/>
        </w:rPr>
        <w:t>записку Исполнительного секретаря</w:t>
      </w:r>
      <w:r w:rsidRPr="00113591">
        <w:rPr>
          <w:rStyle w:val="Appelnotedebasdep"/>
          <w:rFonts w:eastAsiaTheme="majorEastAsia"/>
          <w:iCs/>
          <w:kern w:val="22"/>
          <w:szCs w:val="22"/>
        </w:rPr>
        <w:footnoteReference w:id="2"/>
      </w:r>
      <w:r w:rsidRPr="00113591">
        <w:rPr>
          <w:iCs/>
          <w:kern w:val="22"/>
          <w:szCs w:val="22"/>
          <w:lang w:val="ru-RU"/>
        </w:rPr>
        <w:t>,</w:t>
      </w:r>
      <w:r w:rsidR="008F226B">
        <w:rPr>
          <w:iCs/>
          <w:kern w:val="22"/>
          <w:szCs w:val="22"/>
          <w:lang w:val="ru-RU"/>
        </w:rPr>
        <w:t xml:space="preserve"> </w:t>
      </w:r>
    </w:p>
    <w:p w14:paraId="72BE95DA" w14:textId="77777777" w:rsidR="000D06D6" w:rsidRPr="00113591" w:rsidRDefault="000D06D6" w:rsidP="000D06D6">
      <w:pPr>
        <w:pStyle w:val="Para1"/>
        <w:numPr>
          <w:ilvl w:val="3"/>
          <w:numId w:val="34"/>
        </w:numPr>
        <w:suppressLineNumbers/>
        <w:suppressAutoHyphens/>
        <w:kinsoku w:val="0"/>
        <w:overflowPunct w:val="0"/>
        <w:autoSpaceDE w:val="0"/>
        <w:autoSpaceDN w:val="0"/>
        <w:spacing w:before="0"/>
        <w:ind w:left="0" w:firstLine="720"/>
        <w:rPr>
          <w:kern w:val="22"/>
          <w:szCs w:val="22"/>
          <w:lang w:val="ru-RU"/>
        </w:rPr>
      </w:pPr>
      <w:r w:rsidRPr="00113591">
        <w:rPr>
          <w:i/>
          <w:kern w:val="22"/>
          <w:szCs w:val="22"/>
          <w:lang w:val="ru-RU"/>
        </w:rPr>
        <w:t>приветствует</w:t>
      </w:r>
      <w:r w:rsidRPr="00113591">
        <w:rPr>
          <w:kern w:val="22"/>
          <w:szCs w:val="22"/>
          <w:lang w:val="ru-RU"/>
        </w:rPr>
        <w:t xml:space="preserve"> проект плана действий на период 2020-2030 годов по реализации Международной инициативы по сохранению и устойчивому использованию биоразнообразия почвы, содержащийся в приложении к настоящей рекомендации;</w:t>
      </w:r>
    </w:p>
    <w:p w14:paraId="1487CE80" w14:textId="77777777" w:rsidR="000D06D6" w:rsidRPr="00113591" w:rsidRDefault="000D06D6" w:rsidP="000D06D6">
      <w:pPr>
        <w:pStyle w:val="Para1"/>
        <w:numPr>
          <w:ilvl w:val="3"/>
          <w:numId w:val="34"/>
        </w:numPr>
        <w:suppressLineNumbers/>
        <w:suppressAutoHyphens/>
        <w:kinsoku w:val="0"/>
        <w:overflowPunct w:val="0"/>
        <w:autoSpaceDE w:val="0"/>
        <w:autoSpaceDN w:val="0"/>
        <w:spacing w:before="0"/>
        <w:ind w:left="0" w:firstLine="720"/>
        <w:rPr>
          <w:kern w:val="22"/>
          <w:szCs w:val="22"/>
          <w:lang w:val="ru-RU"/>
        </w:rPr>
      </w:pPr>
      <w:r w:rsidRPr="00497525">
        <w:rPr>
          <w:iCs/>
          <w:kern w:val="22"/>
          <w:szCs w:val="22"/>
          <w:lang w:val="ru-RU"/>
        </w:rPr>
        <w:t>[</w:t>
      </w:r>
      <w:r w:rsidRPr="00113591">
        <w:rPr>
          <w:i/>
          <w:kern w:val="22"/>
          <w:szCs w:val="22"/>
          <w:lang w:val="ru-RU"/>
        </w:rPr>
        <w:t>принимает к сведению</w:t>
      </w:r>
      <w:r w:rsidRPr="00497525">
        <w:rPr>
          <w:iCs/>
          <w:kern w:val="22"/>
          <w:szCs w:val="22"/>
          <w:lang w:val="ru-RU"/>
        </w:rPr>
        <w:t>]</w:t>
      </w:r>
      <w:r w:rsidRPr="00113591">
        <w:rPr>
          <w:kern w:val="22"/>
          <w:szCs w:val="22"/>
          <w:lang w:val="ru-RU"/>
        </w:rPr>
        <w:t xml:space="preserve"> </w:t>
      </w:r>
      <w:r w:rsidRPr="00497525">
        <w:rPr>
          <w:iCs/>
          <w:kern w:val="22"/>
          <w:szCs w:val="22"/>
          <w:lang w:val="ru-RU"/>
        </w:rPr>
        <w:t>[</w:t>
      </w:r>
      <w:r w:rsidRPr="000D06D6">
        <w:rPr>
          <w:i/>
          <w:iCs/>
          <w:kern w:val="22"/>
          <w:szCs w:val="22"/>
          <w:lang w:val="ru-RU"/>
        </w:rPr>
        <w:t>также приветствует</w:t>
      </w:r>
      <w:r w:rsidRPr="00497525">
        <w:rPr>
          <w:iCs/>
          <w:kern w:val="22"/>
          <w:szCs w:val="22"/>
          <w:lang w:val="ru-RU"/>
        </w:rPr>
        <w:t>]</w:t>
      </w:r>
      <w:r w:rsidR="00EF0B6C">
        <w:rPr>
          <w:iCs/>
          <w:kern w:val="22"/>
          <w:szCs w:val="22"/>
          <w:lang w:val="ru-RU"/>
        </w:rPr>
        <w:t xml:space="preserve"> </w:t>
      </w:r>
      <w:r w:rsidRPr="00113591">
        <w:rPr>
          <w:kern w:val="22"/>
          <w:szCs w:val="22"/>
          <w:lang w:val="ru-RU"/>
        </w:rPr>
        <w:t>доклад под названием</w:t>
      </w:r>
      <w:r w:rsidRPr="00113591">
        <w:rPr>
          <w:i/>
          <w:iCs/>
          <w:szCs w:val="22"/>
          <w:lang w:val="ru-RU"/>
        </w:rPr>
        <w:t xml:space="preserve"> </w:t>
      </w:r>
      <w:r w:rsidRPr="00113591">
        <w:rPr>
          <w:szCs w:val="22"/>
          <w:lang w:val="ru-RU"/>
        </w:rPr>
        <w:t>Состояние знаний в области биоразнообразия почвы, включающий сведения о текущем положении, проблемах и возможностях</w:t>
      </w:r>
      <w:r w:rsidRPr="00113591">
        <w:rPr>
          <w:rStyle w:val="Appelnotedebasdep"/>
          <w:rFonts w:eastAsiaTheme="majorEastAsia"/>
          <w:i/>
          <w:iCs/>
          <w:szCs w:val="22"/>
        </w:rPr>
        <w:footnoteReference w:id="3"/>
      </w:r>
      <w:r w:rsidRPr="00113591">
        <w:rPr>
          <w:szCs w:val="22"/>
          <w:lang w:val="ru-RU"/>
        </w:rPr>
        <w:t xml:space="preserve">, </w:t>
      </w:r>
      <w:r w:rsidRPr="00113591">
        <w:rPr>
          <w:kern w:val="22"/>
          <w:szCs w:val="22"/>
          <w:lang w:val="ru-RU"/>
        </w:rPr>
        <w:t>подготовленный Продовольственной и сельскохозяйственной организацией Объединенных Наций в сотрудничестве с Межправительственной технической группой по почвам Глобального почвенного партнерства, Международной инициативой по биоразнообразию почвы, Европейской комиссией и секретариатом Конвенции о биологическом разнообразии, и его резюме для директивных органов;</w:t>
      </w:r>
    </w:p>
    <w:p w14:paraId="3909B32E" w14:textId="77777777" w:rsidR="000D06D6" w:rsidRPr="00113591" w:rsidRDefault="000D06D6" w:rsidP="000D06D6">
      <w:pPr>
        <w:pStyle w:val="Para1"/>
        <w:numPr>
          <w:ilvl w:val="3"/>
          <w:numId w:val="34"/>
        </w:numPr>
        <w:suppressLineNumbers/>
        <w:suppressAutoHyphens/>
        <w:kinsoku w:val="0"/>
        <w:overflowPunct w:val="0"/>
        <w:autoSpaceDE w:val="0"/>
        <w:autoSpaceDN w:val="0"/>
        <w:spacing w:before="0"/>
        <w:ind w:left="0" w:firstLine="720"/>
        <w:rPr>
          <w:kern w:val="22"/>
          <w:szCs w:val="22"/>
          <w:lang w:val="ru-RU"/>
        </w:rPr>
      </w:pPr>
      <w:r w:rsidRPr="00113591">
        <w:rPr>
          <w:i/>
          <w:iCs/>
          <w:kern w:val="22"/>
          <w:szCs w:val="22"/>
          <w:lang w:val="ru-RU"/>
        </w:rPr>
        <w:t>принимает также к сведению</w:t>
      </w:r>
      <w:r w:rsidRPr="00113591">
        <w:rPr>
          <w:kern w:val="22"/>
          <w:szCs w:val="22"/>
          <w:lang w:val="ru-RU"/>
        </w:rPr>
        <w:t xml:space="preserve"> итоги Глобального симпозиума по биоразнообразию почв, организованного в 2021 году совместно Продовольственной и сельскохозяйственной организацией Объединенных Наций и ее Глобальным почвенным партнерством</w:t>
      </w:r>
      <w:r w:rsidR="00644CDC" w:rsidRPr="00497525">
        <w:rPr>
          <w:kern w:val="22"/>
          <w:szCs w:val="22"/>
          <w:lang w:val="ru-RU"/>
        </w:rPr>
        <w:t xml:space="preserve"> </w:t>
      </w:r>
      <w:r w:rsidR="00644CDC">
        <w:rPr>
          <w:kern w:val="22"/>
          <w:szCs w:val="22"/>
          <w:lang w:val="ru-RU"/>
        </w:rPr>
        <w:t>и</w:t>
      </w:r>
      <w:r w:rsidRPr="00113591">
        <w:rPr>
          <w:kern w:val="22"/>
          <w:szCs w:val="22"/>
          <w:lang w:val="ru-RU"/>
        </w:rPr>
        <w:t xml:space="preserve"> Межправительственной технической группой по почвам</w:t>
      </w:r>
      <w:r w:rsidR="00644CDC">
        <w:rPr>
          <w:kern w:val="22"/>
          <w:szCs w:val="22"/>
          <w:lang w:val="ru-RU"/>
        </w:rPr>
        <w:t>,</w:t>
      </w:r>
      <w:r w:rsidRPr="00113591">
        <w:rPr>
          <w:kern w:val="22"/>
          <w:szCs w:val="22"/>
          <w:lang w:val="ru-RU"/>
        </w:rPr>
        <w:t xml:space="preserve"> секретариатом Конвенции о биологическом разнообразии, Международной инициативой по биоразнообразию почвы и механизмом научно-политического взаимодействия Конвенции Организации Объединенных Наций по борьбе с опустыниванием;</w:t>
      </w:r>
    </w:p>
    <w:p w14:paraId="442BCBC5" w14:textId="77777777" w:rsidR="000D06D6" w:rsidRPr="00113591" w:rsidRDefault="000D06D6" w:rsidP="000D06D6">
      <w:pPr>
        <w:pStyle w:val="Para1"/>
        <w:numPr>
          <w:ilvl w:val="3"/>
          <w:numId w:val="34"/>
        </w:numPr>
        <w:suppressLineNumbers/>
        <w:suppressAutoHyphens/>
        <w:kinsoku w:val="0"/>
        <w:overflowPunct w:val="0"/>
        <w:autoSpaceDE w:val="0"/>
        <w:autoSpaceDN w:val="0"/>
        <w:spacing w:before="0"/>
        <w:ind w:left="0" w:firstLine="720"/>
        <w:rPr>
          <w:kern w:val="22"/>
          <w:szCs w:val="22"/>
          <w:lang w:val="ru-RU"/>
        </w:rPr>
      </w:pPr>
      <w:r w:rsidRPr="00113591">
        <w:rPr>
          <w:i/>
          <w:iCs/>
          <w:kern w:val="22"/>
          <w:szCs w:val="22"/>
          <w:lang w:val="ru-RU"/>
        </w:rPr>
        <w:t>рекомендует</w:t>
      </w:r>
      <w:r w:rsidRPr="00113591">
        <w:rPr>
          <w:kern w:val="22"/>
          <w:szCs w:val="22"/>
          <w:lang w:val="ru-RU"/>
        </w:rPr>
        <w:t xml:space="preserve"> </w:t>
      </w:r>
      <w:r w:rsidRPr="00113591">
        <w:rPr>
          <w:iCs/>
          <w:szCs w:val="22"/>
          <w:lang w:val="ru-RU"/>
        </w:rPr>
        <w:t>Конференции Сторон на ее 1</w:t>
      </w:r>
      <w:r w:rsidRPr="00497525">
        <w:rPr>
          <w:iCs/>
          <w:szCs w:val="22"/>
          <w:lang w:val="ru-RU"/>
        </w:rPr>
        <w:t>5</w:t>
      </w:r>
      <w:r w:rsidRPr="00113591">
        <w:rPr>
          <w:iCs/>
          <w:szCs w:val="22"/>
          <w:lang w:val="ru-RU"/>
        </w:rPr>
        <w:t>-м совещании принять решение следующего содержания</w:t>
      </w:r>
      <w:r w:rsidRPr="00113591">
        <w:rPr>
          <w:kern w:val="22"/>
          <w:szCs w:val="22"/>
          <w:lang w:val="ru-RU"/>
        </w:rPr>
        <w:t>:</w:t>
      </w:r>
    </w:p>
    <w:p w14:paraId="5F351929" w14:textId="77777777" w:rsidR="000D06D6" w:rsidRPr="00113591" w:rsidRDefault="000D06D6" w:rsidP="000D06D6">
      <w:pPr>
        <w:pStyle w:val="Para1"/>
        <w:numPr>
          <w:ilvl w:val="0"/>
          <w:numId w:val="0"/>
        </w:numPr>
        <w:suppressLineNumbers/>
        <w:suppressAutoHyphens/>
        <w:kinsoku w:val="0"/>
        <w:overflowPunct w:val="0"/>
        <w:autoSpaceDE w:val="0"/>
        <w:autoSpaceDN w:val="0"/>
        <w:spacing w:before="0"/>
        <w:ind w:left="720" w:firstLine="720"/>
        <w:rPr>
          <w:i/>
          <w:kern w:val="22"/>
          <w:szCs w:val="22"/>
          <w:lang w:val="ru-RU"/>
        </w:rPr>
      </w:pPr>
      <w:r w:rsidRPr="00113591">
        <w:rPr>
          <w:i/>
          <w:kern w:val="22"/>
          <w:szCs w:val="22"/>
          <w:lang w:val="ru-RU"/>
        </w:rPr>
        <w:t>Конференция Сторон,</w:t>
      </w:r>
    </w:p>
    <w:p w14:paraId="13131682" w14:textId="4787A8E4" w:rsidR="000D06D6" w:rsidRPr="00D662E2" w:rsidRDefault="000D06D6" w:rsidP="000D06D6">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113591">
        <w:rPr>
          <w:i/>
          <w:snapToGrid w:val="0"/>
          <w:kern w:val="22"/>
          <w:szCs w:val="22"/>
          <w:lang w:val="ru-RU"/>
        </w:rPr>
        <w:lastRenderedPageBreak/>
        <w:t>ссылаясь на</w:t>
      </w:r>
      <w:r w:rsidRPr="00113591">
        <w:rPr>
          <w:snapToGrid w:val="0"/>
          <w:kern w:val="22"/>
          <w:szCs w:val="22"/>
          <w:lang w:val="ru-RU"/>
        </w:rPr>
        <w:t xml:space="preserve"> решения </w:t>
      </w:r>
      <w:r w:rsidRPr="00113591">
        <w:rPr>
          <w:snapToGrid w:val="0"/>
          <w:kern w:val="22"/>
          <w:szCs w:val="22"/>
        </w:rPr>
        <w:t>III</w:t>
      </w:r>
      <w:r w:rsidRPr="00497525">
        <w:rPr>
          <w:snapToGrid w:val="0"/>
          <w:kern w:val="22"/>
          <w:szCs w:val="22"/>
          <w:lang w:val="ru-RU"/>
        </w:rPr>
        <w:t xml:space="preserve">/11, </w:t>
      </w:r>
      <w:r w:rsidRPr="00D662E2">
        <w:rPr>
          <w:snapToGrid w:val="0"/>
          <w:kern w:val="22"/>
          <w:szCs w:val="22"/>
        </w:rPr>
        <w:t>V</w:t>
      </w:r>
      <w:r w:rsidRPr="00497525">
        <w:rPr>
          <w:snapToGrid w:val="0"/>
          <w:kern w:val="22"/>
          <w:szCs w:val="22"/>
          <w:lang w:val="ru-RU"/>
        </w:rPr>
        <w:t xml:space="preserve">/5, </w:t>
      </w:r>
      <w:hyperlink r:id="rId15" w:history="1">
        <w:r w:rsidRPr="00D662E2">
          <w:rPr>
            <w:rStyle w:val="Lienhypertexte"/>
            <w:sz w:val="22"/>
            <w:szCs w:val="22"/>
          </w:rPr>
          <w:t>VI</w:t>
        </w:r>
        <w:r w:rsidRPr="00D662E2">
          <w:rPr>
            <w:rStyle w:val="Lienhypertexte"/>
            <w:sz w:val="22"/>
            <w:szCs w:val="22"/>
            <w:lang w:val="ru-RU"/>
          </w:rPr>
          <w:t>/5</w:t>
        </w:r>
      </w:hyperlink>
      <w:r w:rsidRPr="00D662E2">
        <w:rPr>
          <w:szCs w:val="22"/>
          <w:lang w:val="ru-RU"/>
        </w:rPr>
        <w:t xml:space="preserve">, </w:t>
      </w:r>
      <w:hyperlink r:id="rId16" w:history="1">
        <w:r w:rsidRPr="00D662E2">
          <w:rPr>
            <w:rStyle w:val="Lienhypertexte"/>
            <w:sz w:val="22"/>
            <w:szCs w:val="22"/>
          </w:rPr>
          <w:t>VIII</w:t>
        </w:r>
        <w:r w:rsidRPr="00D662E2">
          <w:rPr>
            <w:rStyle w:val="Lienhypertexte"/>
            <w:sz w:val="22"/>
            <w:szCs w:val="22"/>
            <w:lang w:val="ru-RU"/>
          </w:rPr>
          <w:t>/23</w:t>
        </w:r>
      </w:hyperlink>
      <w:r w:rsidRPr="00D662E2">
        <w:rPr>
          <w:szCs w:val="22"/>
          <w:lang w:val="ru-RU"/>
        </w:rPr>
        <w:t xml:space="preserve"> и </w:t>
      </w:r>
      <w:hyperlink r:id="rId17" w:history="1">
        <w:r w:rsidRPr="00D662E2">
          <w:rPr>
            <w:rStyle w:val="Lienhypertexte"/>
            <w:sz w:val="22"/>
            <w:szCs w:val="22"/>
          </w:rPr>
          <w:t>X</w:t>
        </w:r>
        <w:r w:rsidRPr="00D662E2">
          <w:rPr>
            <w:rStyle w:val="Lienhypertexte"/>
            <w:sz w:val="22"/>
            <w:szCs w:val="22"/>
            <w:lang w:val="ru-RU"/>
          </w:rPr>
          <w:t>/34</w:t>
        </w:r>
      </w:hyperlink>
      <w:r w:rsidRPr="00D662E2">
        <w:rPr>
          <w:snapToGrid w:val="0"/>
          <w:kern w:val="22"/>
          <w:szCs w:val="22"/>
          <w:lang w:val="ru-RU"/>
        </w:rPr>
        <w:t xml:space="preserve">, </w:t>
      </w:r>
      <w:r w:rsidR="00016E87">
        <w:rPr>
          <w:snapToGrid w:val="0"/>
          <w:kern w:val="22"/>
          <w:szCs w:val="22"/>
          <w:lang w:val="ru-RU"/>
        </w:rPr>
        <w:t xml:space="preserve"> </w:t>
      </w:r>
      <w:r w:rsidR="00804A97">
        <w:rPr>
          <w:snapToGrid w:val="0"/>
          <w:kern w:val="22"/>
          <w:szCs w:val="22"/>
          <w:lang w:val="ru-RU"/>
        </w:rPr>
        <w:t xml:space="preserve"> </w:t>
      </w:r>
    </w:p>
    <w:p w14:paraId="5E53402F" w14:textId="77777777" w:rsidR="000D06D6" w:rsidRPr="00113591" w:rsidRDefault="000D06D6" w:rsidP="000D06D6">
      <w:pPr>
        <w:suppressLineNumbers/>
        <w:suppressAutoHyphens/>
        <w:kinsoku w:val="0"/>
        <w:overflowPunct w:val="0"/>
        <w:autoSpaceDE w:val="0"/>
        <w:autoSpaceDN w:val="0"/>
        <w:adjustRightInd w:val="0"/>
        <w:snapToGrid w:val="0"/>
        <w:spacing w:before="120" w:after="120"/>
        <w:ind w:left="720" w:firstLine="720"/>
        <w:rPr>
          <w:i/>
          <w:snapToGrid w:val="0"/>
          <w:kern w:val="22"/>
          <w:szCs w:val="22"/>
          <w:lang w:val="ru-RU"/>
        </w:rPr>
      </w:pPr>
      <w:r w:rsidRPr="00113591">
        <w:rPr>
          <w:i/>
          <w:snapToGrid w:val="0"/>
          <w:kern w:val="22"/>
          <w:szCs w:val="22"/>
          <w:lang w:val="ru-RU"/>
        </w:rPr>
        <w:t>признавая</w:t>
      </w:r>
      <w:r w:rsidRPr="00113591">
        <w:rPr>
          <w:snapToGrid w:val="0"/>
          <w:kern w:val="22"/>
          <w:szCs w:val="22"/>
          <w:lang w:val="ru-RU"/>
        </w:rPr>
        <w:t xml:space="preserve"> важность биоразнообразия почвы для поддержания функционирования наземных экосистем и, следовательно, большинства обеспечиваемых ими услуг, </w:t>
      </w:r>
    </w:p>
    <w:p w14:paraId="3AD22570" w14:textId="77777777" w:rsidR="000D06D6" w:rsidRDefault="000D06D6" w:rsidP="000D06D6">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113591">
        <w:rPr>
          <w:i/>
          <w:snapToGrid w:val="0"/>
          <w:kern w:val="22"/>
          <w:szCs w:val="22"/>
          <w:lang w:val="ru-RU"/>
        </w:rPr>
        <w:t>признавая</w:t>
      </w:r>
      <w:r w:rsidRPr="00113591">
        <w:rPr>
          <w:snapToGrid w:val="0"/>
          <w:kern w:val="22"/>
          <w:szCs w:val="22"/>
          <w:lang w:val="ru-RU"/>
        </w:rPr>
        <w:t xml:space="preserve">, что деятельность по поощрению сохранения, восстановления и устойчивого использования биоразнообразия почвы, а также обеспечиваемых им экосистемных функций и услуг имеет большое значение для функционирования устойчивых сельскохозяйственных систем в интересах обеспечения продовольственной безопасности и безопасности питания для всех, </w:t>
      </w:r>
      <w:r w:rsidR="00644CDC" w:rsidRPr="00644CDC">
        <w:rPr>
          <w:snapToGrid w:val="0"/>
          <w:kern w:val="22"/>
          <w:szCs w:val="22"/>
          <w:lang w:val="ru-RU"/>
        </w:rPr>
        <w:t>[смягчения и] адаптации к изменению климата,</w:t>
      </w:r>
      <w:r w:rsidR="00644CDC">
        <w:rPr>
          <w:snapToGrid w:val="0"/>
          <w:kern w:val="22"/>
          <w:szCs w:val="22"/>
          <w:lang w:val="ru-RU"/>
        </w:rPr>
        <w:t xml:space="preserve"> </w:t>
      </w:r>
      <w:r w:rsidRPr="00113591">
        <w:rPr>
          <w:snapToGrid w:val="0"/>
          <w:kern w:val="22"/>
          <w:szCs w:val="22"/>
          <w:lang w:val="ru-RU"/>
        </w:rPr>
        <w:t xml:space="preserve">а также в контексте перехода к более устойчивым </w:t>
      </w:r>
      <w:r w:rsidR="00644CDC" w:rsidRPr="00644CDC">
        <w:rPr>
          <w:snapToGrid w:val="0"/>
          <w:kern w:val="22"/>
          <w:szCs w:val="22"/>
          <w:lang w:val="ru-RU"/>
        </w:rPr>
        <w:t xml:space="preserve">сельскохозяйственным [и продовольственным] </w:t>
      </w:r>
      <w:r w:rsidRPr="00113591">
        <w:rPr>
          <w:snapToGrid w:val="0"/>
          <w:kern w:val="22"/>
          <w:szCs w:val="22"/>
          <w:lang w:val="ru-RU"/>
        </w:rPr>
        <w:t>системам и активизации достижения целей в области устойчивого развития,</w:t>
      </w:r>
    </w:p>
    <w:p w14:paraId="2AF315C7" w14:textId="789FBB06" w:rsidR="000D06D6" w:rsidRDefault="00FC031F" w:rsidP="000D06D6">
      <w:pPr>
        <w:pStyle w:val="Para1"/>
        <w:numPr>
          <w:ilvl w:val="0"/>
          <w:numId w:val="0"/>
        </w:numPr>
        <w:suppressLineNumbers/>
        <w:suppressAutoHyphens/>
        <w:kinsoku w:val="0"/>
        <w:overflowPunct w:val="0"/>
        <w:autoSpaceDE w:val="0"/>
        <w:autoSpaceDN w:val="0"/>
        <w:spacing w:before="0"/>
        <w:ind w:left="720" w:firstLine="720"/>
        <w:rPr>
          <w:kern w:val="22"/>
          <w:szCs w:val="22"/>
          <w:lang w:val="ru-RU"/>
        </w:rPr>
      </w:pPr>
      <w:r w:rsidRPr="00644CDC">
        <w:rPr>
          <w:kern w:val="22"/>
          <w:szCs w:val="22"/>
          <w:lang w:val="ru-RU"/>
        </w:rPr>
        <w:t>[</w:t>
      </w:r>
      <w:r w:rsidR="000D06D6" w:rsidRPr="00113591">
        <w:rPr>
          <w:kern w:val="22"/>
          <w:szCs w:val="22"/>
          <w:lang w:val="ru-RU"/>
        </w:rPr>
        <w:t>1.</w:t>
      </w:r>
      <w:r w:rsidR="000D06D6" w:rsidRPr="00113591">
        <w:rPr>
          <w:i/>
          <w:kern w:val="22"/>
          <w:szCs w:val="22"/>
          <w:lang w:val="ru-RU"/>
        </w:rPr>
        <w:tab/>
        <w:t>принимает</w:t>
      </w:r>
      <w:r w:rsidR="000D06D6" w:rsidRPr="00113591">
        <w:rPr>
          <w:kern w:val="22"/>
          <w:szCs w:val="22"/>
          <w:lang w:val="ru-RU"/>
        </w:rPr>
        <w:t xml:space="preserve"> план действий на период </w:t>
      </w:r>
      <w:proofErr w:type="gramStart"/>
      <w:r w:rsidR="000D06D6" w:rsidRPr="00113591">
        <w:rPr>
          <w:kern w:val="22"/>
          <w:szCs w:val="22"/>
          <w:lang w:val="ru-RU"/>
        </w:rPr>
        <w:t>2020-2030</w:t>
      </w:r>
      <w:proofErr w:type="gramEnd"/>
      <w:r w:rsidR="000D06D6" w:rsidRPr="00113591">
        <w:rPr>
          <w:kern w:val="22"/>
          <w:szCs w:val="22"/>
          <w:lang w:val="ru-RU"/>
        </w:rPr>
        <w:t xml:space="preserve"> годов по реализации Международной инициативы по сохранению и устойчивому использованию биоразнообразия почвы, содержащийся в приложении к настоящему решению, и рассматривает его </w:t>
      </w:r>
      <w:r w:rsidR="00644CDC">
        <w:rPr>
          <w:kern w:val="22"/>
          <w:szCs w:val="22"/>
          <w:lang w:val="ru-RU"/>
        </w:rPr>
        <w:t>в качестве</w:t>
      </w:r>
      <w:r w:rsidR="000D06D6" w:rsidRPr="00113591">
        <w:rPr>
          <w:kern w:val="22"/>
          <w:szCs w:val="22"/>
          <w:lang w:val="ru-RU"/>
        </w:rPr>
        <w:t xml:space="preserve"> </w:t>
      </w:r>
      <w:r w:rsidR="00644CDC" w:rsidRPr="00644CDC">
        <w:rPr>
          <w:kern w:val="22"/>
          <w:szCs w:val="22"/>
          <w:lang w:val="ru-RU"/>
        </w:rPr>
        <w:t>инструмент</w:t>
      </w:r>
      <w:r w:rsidR="00644CDC">
        <w:rPr>
          <w:kern w:val="22"/>
          <w:szCs w:val="22"/>
          <w:lang w:val="ru-RU"/>
        </w:rPr>
        <w:t>а для</w:t>
      </w:r>
      <w:r w:rsidR="000D06D6" w:rsidRPr="00113591">
        <w:rPr>
          <w:kern w:val="22"/>
          <w:szCs w:val="22"/>
          <w:lang w:val="ru-RU"/>
        </w:rPr>
        <w:t xml:space="preserve"> поддержки </w:t>
      </w:r>
      <w:r w:rsidR="005B2C8D">
        <w:rPr>
          <w:kern w:val="22"/>
          <w:szCs w:val="22"/>
          <w:lang w:val="ru-RU"/>
        </w:rPr>
        <w:t>осуще</w:t>
      </w:r>
      <w:r w:rsidR="00FA058A">
        <w:rPr>
          <w:kern w:val="22"/>
          <w:szCs w:val="22"/>
          <w:lang w:val="ru-RU"/>
        </w:rPr>
        <w:t>ствления</w:t>
      </w:r>
      <w:r w:rsidR="000D06D6" w:rsidRPr="00113591">
        <w:rPr>
          <w:szCs w:val="22"/>
          <w:lang w:val="ru-RU"/>
        </w:rPr>
        <w:t xml:space="preserve"> глобальной рамочной программы в области биоразнообразия на период после 2020 года</w:t>
      </w:r>
      <w:r w:rsidR="00722A7B">
        <w:rPr>
          <w:szCs w:val="22"/>
          <w:lang w:val="ru-RU"/>
        </w:rPr>
        <w:t xml:space="preserve"> </w:t>
      </w:r>
      <w:r w:rsidR="00722A7B" w:rsidRPr="00644CDC">
        <w:rPr>
          <w:kern w:val="22"/>
          <w:szCs w:val="22"/>
          <w:lang w:val="ru-RU"/>
        </w:rPr>
        <w:t>на добровольной основе и в соответствии с национальными условиями и приоритетами]</w:t>
      </w:r>
      <w:r w:rsidR="000D06D6" w:rsidRPr="00113591">
        <w:rPr>
          <w:kern w:val="22"/>
          <w:szCs w:val="22"/>
          <w:lang w:val="ru-RU"/>
        </w:rPr>
        <w:t>;</w:t>
      </w:r>
    </w:p>
    <w:p w14:paraId="4A972FD6" w14:textId="77777777" w:rsidR="000D06D6" w:rsidRPr="00113591" w:rsidRDefault="000D06D6" w:rsidP="000D06D6">
      <w:pPr>
        <w:pStyle w:val="Para1"/>
        <w:numPr>
          <w:ilvl w:val="0"/>
          <w:numId w:val="0"/>
        </w:numPr>
        <w:suppressLineNumbers/>
        <w:suppressAutoHyphens/>
        <w:kinsoku w:val="0"/>
        <w:overflowPunct w:val="0"/>
        <w:autoSpaceDE w:val="0"/>
        <w:autoSpaceDN w:val="0"/>
        <w:spacing w:before="0"/>
        <w:ind w:left="720" w:firstLine="720"/>
        <w:rPr>
          <w:kern w:val="22"/>
          <w:szCs w:val="22"/>
          <w:lang w:val="ru-RU"/>
        </w:rPr>
      </w:pPr>
      <w:r w:rsidRPr="00113591">
        <w:rPr>
          <w:kern w:val="22"/>
          <w:szCs w:val="22"/>
          <w:lang w:val="ru-RU"/>
        </w:rPr>
        <w:t>2</w:t>
      </w:r>
      <w:r w:rsidRPr="00113591">
        <w:rPr>
          <w:i/>
          <w:kern w:val="22"/>
          <w:szCs w:val="22"/>
          <w:lang w:val="ru-RU"/>
        </w:rPr>
        <w:t>.</w:t>
      </w:r>
      <w:r w:rsidRPr="00113591">
        <w:rPr>
          <w:i/>
          <w:kern w:val="22"/>
          <w:szCs w:val="22"/>
          <w:lang w:val="ru-RU"/>
        </w:rPr>
        <w:tab/>
      </w:r>
      <w:r w:rsidR="00722A7B" w:rsidRPr="00644CDC">
        <w:rPr>
          <w:kern w:val="22"/>
          <w:szCs w:val="22"/>
          <w:lang w:val="ru-RU"/>
        </w:rPr>
        <w:t>[</w:t>
      </w:r>
      <w:r w:rsidRPr="00113591">
        <w:rPr>
          <w:i/>
          <w:kern w:val="22"/>
          <w:szCs w:val="22"/>
          <w:lang w:val="ru-RU"/>
        </w:rPr>
        <w:t>принимает к сведению</w:t>
      </w:r>
      <w:r w:rsidR="00722A7B" w:rsidRPr="00644CDC">
        <w:rPr>
          <w:kern w:val="22"/>
          <w:szCs w:val="22"/>
          <w:lang w:val="ru-RU"/>
        </w:rPr>
        <w:t>]</w:t>
      </w:r>
      <w:r w:rsidRPr="00113591">
        <w:rPr>
          <w:kern w:val="22"/>
          <w:szCs w:val="22"/>
          <w:lang w:val="ru-RU"/>
        </w:rPr>
        <w:t xml:space="preserve"> </w:t>
      </w:r>
      <w:r w:rsidR="00722A7B" w:rsidRPr="00722A7B">
        <w:rPr>
          <w:kern w:val="22"/>
          <w:szCs w:val="22"/>
          <w:lang w:val="ru-RU"/>
        </w:rPr>
        <w:t>[</w:t>
      </w:r>
      <w:r w:rsidR="00722A7B" w:rsidRPr="00722A7B">
        <w:rPr>
          <w:i/>
          <w:kern w:val="22"/>
          <w:szCs w:val="22"/>
          <w:lang w:val="ru-RU"/>
        </w:rPr>
        <w:t>приветствует</w:t>
      </w:r>
      <w:r w:rsidR="00722A7B" w:rsidRPr="00722A7B">
        <w:rPr>
          <w:kern w:val="22"/>
          <w:szCs w:val="22"/>
          <w:lang w:val="ru-RU"/>
        </w:rPr>
        <w:t xml:space="preserve">] </w:t>
      </w:r>
      <w:r w:rsidRPr="00113591">
        <w:rPr>
          <w:kern w:val="22"/>
          <w:szCs w:val="22"/>
          <w:lang w:val="ru-RU"/>
        </w:rPr>
        <w:t>доклад под названием</w:t>
      </w:r>
      <w:r w:rsidRPr="00113591">
        <w:rPr>
          <w:i/>
          <w:iCs/>
          <w:szCs w:val="22"/>
          <w:lang w:val="ru-RU"/>
        </w:rPr>
        <w:t xml:space="preserve"> </w:t>
      </w:r>
      <w:r w:rsidRPr="00113591">
        <w:rPr>
          <w:szCs w:val="22"/>
          <w:lang w:val="ru-RU"/>
        </w:rPr>
        <w:t>Состояние знаний в области биоразнообразия почвы, включающий сведения о текущем положении, проблемах и возможностях</w:t>
      </w:r>
      <w:r w:rsidRPr="00113591">
        <w:rPr>
          <w:szCs w:val="22"/>
          <w:vertAlign w:val="superscript"/>
          <w:lang w:val="ru-RU"/>
        </w:rPr>
        <w:t>2</w:t>
      </w:r>
      <w:r w:rsidRPr="00113591">
        <w:rPr>
          <w:szCs w:val="22"/>
          <w:lang w:val="ru-RU"/>
        </w:rPr>
        <w:t xml:space="preserve">, </w:t>
      </w:r>
      <w:r w:rsidRPr="00113591">
        <w:rPr>
          <w:kern w:val="22"/>
          <w:szCs w:val="22"/>
          <w:lang w:val="ru-RU"/>
        </w:rPr>
        <w:t>подготовленный Продовольственной и сельскохозяйственной организацией Объединенных Наций в сотрудничестве с Межправительственной технической группой по почвам Глобального почвенного партнерства, Международной инициативой по биоразнообразию почвы, Европейской комиссией и секретариатом Конвенции о биологическом разнообразии;</w:t>
      </w:r>
    </w:p>
    <w:p w14:paraId="2512F597" w14:textId="77777777" w:rsidR="000D06D6" w:rsidRPr="00113591" w:rsidRDefault="000D06D6" w:rsidP="000D06D6">
      <w:pPr>
        <w:pStyle w:val="Para1"/>
        <w:numPr>
          <w:ilvl w:val="0"/>
          <w:numId w:val="0"/>
        </w:numPr>
        <w:suppressLineNumbers/>
        <w:suppressAutoHyphens/>
        <w:kinsoku w:val="0"/>
        <w:overflowPunct w:val="0"/>
        <w:autoSpaceDE w:val="0"/>
        <w:autoSpaceDN w:val="0"/>
        <w:spacing w:before="0"/>
        <w:ind w:left="720" w:firstLine="720"/>
        <w:rPr>
          <w:kern w:val="22"/>
          <w:szCs w:val="22"/>
          <w:lang w:val="ru-RU"/>
        </w:rPr>
      </w:pPr>
      <w:r w:rsidRPr="00113591">
        <w:rPr>
          <w:kern w:val="22"/>
          <w:szCs w:val="22"/>
          <w:lang w:val="ru-RU"/>
        </w:rPr>
        <w:t>3</w:t>
      </w:r>
      <w:r w:rsidRPr="00113591">
        <w:rPr>
          <w:i/>
          <w:kern w:val="22"/>
          <w:szCs w:val="22"/>
          <w:lang w:val="ru-RU"/>
        </w:rPr>
        <w:t>.</w:t>
      </w:r>
      <w:r w:rsidRPr="00113591">
        <w:rPr>
          <w:i/>
          <w:kern w:val="22"/>
          <w:szCs w:val="22"/>
          <w:lang w:val="ru-RU"/>
        </w:rPr>
        <w:tab/>
        <w:t>призывает</w:t>
      </w:r>
      <w:r w:rsidRPr="00113591">
        <w:rPr>
          <w:kern w:val="22"/>
          <w:szCs w:val="22"/>
          <w:lang w:val="ru-RU"/>
        </w:rPr>
        <w:t xml:space="preserve"> Стороны, другие правительства и соответствующие организации оказывать поддержку осуществлению плана действий на период 2020-2030 годов по реализации Международной инициативы по сохранению и устойчивому использованию биоразнообразия почвы и соответствующему </w:t>
      </w:r>
      <w:r w:rsidR="00722A7B">
        <w:rPr>
          <w:kern w:val="22"/>
          <w:szCs w:val="22"/>
          <w:lang w:val="ru-RU"/>
        </w:rPr>
        <w:t xml:space="preserve">созданию и </w:t>
      </w:r>
      <w:r w:rsidRPr="00113591">
        <w:rPr>
          <w:kern w:val="22"/>
          <w:szCs w:val="22"/>
          <w:lang w:val="ru-RU"/>
        </w:rPr>
        <w:t xml:space="preserve">развитию потенциала посредством, в числе прочего, включения необходимых мер в </w:t>
      </w:r>
      <w:r w:rsidRPr="00113591">
        <w:rPr>
          <w:szCs w:val="22"/>
          <w:lang w:val="ru-RU"/>
        </w:rPr>
        <w:t>национальные стратегии и планы действий</w:t>
      </w:r>
      <w:r w:rsidRPr="00113591">
        <w:rPr>
          <w:szCs w:val="22"/>
          <w:lang w:val="ru-RU" w:eastAsia="ru-RU"/>
        </w:rPr>
        <w:t xml:space="preserve"> </w:t>
      </w:r>
      <w:r w:rsidRPr="00113591">
        <w:rPr>
          <w:szCs w:val="22"/>
          <w:lang w:val="ru-RU"/>
        </w:rPr>
        <w:t>по сохранению биоразнообразия и национальные доклады, устойчивое управление почвенными ресурсами и соответствующие сельскохозяйственные стратегии, планы, законодательные акты, стандарты, программы и практику в соответствии с национальными приоритетами и условиями;</w:t>
      </w:r>
    </w:p>
    <w:p w14:paraId="63647B51" w14:textId="00B18C0C" w:rsidR="000D06D6" w:rsidRPr="00113591" w:rsidRDefault="003E2E24" w:rsidP="000D06D6">
      <w:pPr>
        <w:pStyle w:val="Para1"/>
        <w:numPr>
          <w:ilvl w:val="0"/>
          <w:numId w:val="0"/>
        </w:numPr>
        <w:suppressLineNumbers/>
        <w:suppressAutoHyphens/>
        <w:kinsoku w:val="0"/>
        <w:overflowPunct w:val="0"/>
        <w:autoSpaceDE w:val="0"/>
        <w:autoSpaceDN w:val="0"/>
        <w:spacing w:before="0"/>
        <w:ind w:left="720" w:firstLine="720"/>
        <w:rPr>
          <w:kern w:val="22"/>
          <w:szCs w:val="22"/>
          <w:lang w:val="ru-RU"/>
        </w:rPr>
      </w:pPr>
      <w:r w:rsidRPr="00722A7B">
        <w:rPr>
          <w:kern w:val="22"/>
          <w:szCs w:val="22"/>
          <w:shd w:val="clear" w:color="auto" w:fill="FCFCFC"/>
          <w:lang w:val="ru-RU"/>
        </w:rPr>
        <w:t>[</w:t>
      </w:r>
      <w:r w:rsidR="000D06D6" w:rsidRPr="00113591">
        <w:rPr>
          <w:kern w:val="22"/>
          <w:szCs w:val="22"/>
          <w:lang w:val="ru-RU"/>
        </w:rPr>
        <w:t>4.</w:t>
      </w:r>
      <w:r w:rsidR="000D06D6" w:rsidRPr="00113591">
        <w:rPr>
          <w:i/>
          <w:kern w:val="22"/>
          <w:szCs w:val="22"/>
          <w:lang w:val="ru-RU"/>
        </w:rPr>
        <w:tab/>
        <w:t>настоятельно призывает</w:t>
      </w:r>
      <w:r w:rsidR="000D06D6" w:rsidRPr="00113591">
        <w:rPr>
          <w:kern w:val="22"/>
          <w:szCs w:val="22"/>
          <w:lang w:val="ru-RU"/>
        </w:rPr>
        <w:t xml:space="preserve"> Стороны принимать меры по устранению </w:t>
      </w:r>
      <w:r w:rsidR="00722A7B" w:rsidRPr="00722A7B">
        <w:rPr>
          <w:kern w:val="22"/>
          <w:szCs w:val="22"/>
          <w:shd w:val="clear" w:color="auto" w:fill="FCFCFC"/>
          <w:lang w:val="ru-RU"/>
        </w:rPr>
        <w:t>[</w:t>
      </w:r>
      <w:r w:rsidR="000D06D6" w:rsidRPr="00113591">
        <w:rPr>
          <w:kern w:val="22"/>
          <w:szCs w:val="22"/>
          <w:lang w:val="ru-RU"/>
        </w:rPr>
        <w:t>прямых и косвенных</w:t>
      </w:r>
      <w:r w:rsidR="00722A7B" w:rsidRPr="00722A7B">
        <w:rPr>
          <w:kern w:val="22"/>
          <w:szCs w:val="22"/>
          <w:shd w:val="clear" w:color="auto" w:fill="FCFCFC"/>
          <w:lang w:val="ru-RU"/>
        </w:rPr>
        <w:t>]</w:t>
      </w:r>
      <w:r w:rsidR="000D06D6" w:rsidRPr="00113591">
        <w:rPr>
          <w:kern w:val="22"/>
          <w:szCs w:val="22"/>
          <w:lang w:val="ru-RU"/>
        </w:rPr>
        <w:t xml:space="preserve"> факторов утраты биоразнообразия почвы и деградации земель, </w:t>
      </w:r>
      <w:r w:rsidR="00722A7B" w:rsidRPr="00722A7B">
        <w:rPr>
          <w:kern w:val="22"/>
          <w:szCs w:val="22"/>
          <w:shd w:val="clear" w:color="auto" w:fill="FCFCFC"/>
          <w:lang w:val="ru-RU"/>
        </w:rPr>
        <w:t>[</w:t>
      </w:r>
      <w:r w:rsidR="000D06D6" w:rsidRPr="00113591">
        <w:rPr>
          <w:kern w:val="22"/>
          <w:szCs w:val="22"/>
          <w:lang w:val="ru-RU"/>
        </w:rPr>
        <w:t xml:space="preserve">включая изменение характера землепользования, а </w:t>
      </w:r>
      <w:r w:rsidR="000D06D6" w:rsidRPr="00BF581D">
        <w:rPr>
          <w:kern w:val="22"/>
          <w:szCs w:val="22"/>
          <w:lang w:val="ru-RU"/>
        </w:rPr>
        <w:t>также</w:t>
      </w:r>
      <w:r w:rsidR="00BF581D">
        <w:rPr>
          <w:kern w:val="22"/>
          <w:szCs w:val="22"/>
          <w:lang w:val="ru-RU"/>
        </w:rPr>
        <w:t xml:space="preserve"> определять</w:t>
      </w:r>
      <w:r w:rsidR="00CA7913" w:rsidRPr="00BF581D">
        <w:rPr>
          <w:kern w:val="22"/>
          <w:szCs w:val="22"/>
          <w:lang w:val="ru-RU"/>
        </w:rPr>
        <w:t xml:space="preserve">, </w:t>
      </w:r>
      <w:r w:rsidR="000D06D6" w:rsidRPr="00BF581D">
        <w:rPr>
          <w:kern w:val="22"/>
          <w:szCs w:val="22"/>
          <w:lang w:val="ru-RU"/>
        </w:rPr>
        <w:t>поэтапно</w:t>
      </w:r>
      <w:r w:rsidR="000D06D6" w:rsidRPr="00113591">
        <w:rPr>
          <w:kern w:val="22"/>
          <w:szCs w:val="22"/>
          <w:lang w:val="ru-RU"/>
        </w:rPr>
        <w:t xml:space="preserve"> отменять и устранять стимулы, налоги и субсидии, наносящие ущерб биоразнообразию почв</w:t>
      </w:r>
      <w:r w:rsidR="00CA7913" w:rsidRPr="00722A7B">
        <w:rPr>
          <w:kern w:val="22"/>
          <w:szCs w:val="22"/>
          <w:shd w:val="clear" w:color="auto" w:fill="FCFCFC"/>
          <w:lang w:val="ru-RU"/>
        </w:rPr>
        <w:t>];]</w:t>
      </w:r>
      <w:r w:rsidR="000D06D6" w:rsidRPr="00113591">
        <w:rPr>
          <w:kern w:val="22"/>
          <w:szCs w:val="22"/>
          <w:shd w:val="clear" w:color="auto" w:fill="FCFCFC"/>
          <w:lang w:val="ru-RU"/>
        </w:rPr>
        <w:t>;</w:t>
      </w:r>
      <w:r w:rsidR="00722A7B">
        <w:rPr>
          <w:kern w:val="22"/>
          <w:szCs w:val="22"/>
          <w:shd w:val="clear" w:color="auto" w:fill="FCFCFC"/>
          <w:lang w:val="ru-RU"/>
        </w:rPr>
        <w:t xml:space="preserve"> </w:t>
      </w:r>
    </w:p>
    <w:p w14:paraId="20DBCDFC" w14:textId="77777777" w:rsidR="00CA7913" w:rsidRPr="00CA7913" w:rsidRDefault="000D06D6" w:rsidP="00CA7913">
      <w:pPr>
        <w:pStyle w:val="Para1"/>
        <w:numPr>
          <w:ilvl w:val="0"/>
          <w:numId w:val="0"/>
        </w:numPr>
        <w:suppressLineNumbers/>
        <w:suppressAutoHyphens/>
        <w:kinsoku w:val="0"/>
        <w:overflowPunct w:val="0"/>
        <w:autoSpaceDE w:val="0"/>
        <w:autoSpaceDN w:val="0"/>
        <w:spacing w:before="0"/>
        <w:ind w:left="720" w:firstLine="720"/>
        <w:rPr>
          <w:kern w:val="22"/>
          <w:szCs w:val="22"/>
          <w:lang w:val="ru-RU"/>
        </w:rPr>
      </w:pPr>
      <w:r w:rsidRPr="00113591">
        <w:rPr>
          <w:kern w:val="22"/>
          <w:szCs w:val="22"/>
          <w:lang w:val="ru-RU"/>
        </w:rPr>
        <w:t>5.</w:t>
      </w:r>
      <w:r w:rsidRPr="00113591">
        <w:rPr>
          <w:i/>
          <w:kern w:val="22"/>
          <w:szCs w:val="22"/>
          <w:lang w:val="ru-RU"/>
        </w:rPr>
        <w:tab/>
        <w:t>призывает</w:t>
      </w:r>
      <w:r w:rsidRPr="00113591">
        <w:rPr>
          <w:kern w:val="22"/>
          <w:szCs w:val="22"/>
          <w:lang w:val="ru-RU"/>
        </w:rPr>
        <w:t xml:space="preserve"> Стороны интегрировать вопросы сохранения, восстановления и устойчивого использования биоразнообразия почвы в сельскохозяйственные системы </w:t>
      </w:r>
      <w:r w:rsidR="00CA7913" w:rsidRPr="00CA7913">
        <w:rPr>
          <w:kern w:val="22"/>
          <w:szCs w:val="22"/>
          <w:lang w:val="ru-RU"/>
        </w:rPr>
        <w:t xml:space="preserve">[и другие </w:t>
      </w:r>
      <w:r w:rsidR="00EF0B6C" w:rsidRPr="00EF0B6C">
        <w:rPr>
          <w:kern w:val="22"/>
          <w:szCs w:val="22"/>
          <w:lang w:val="ru-RU"/>
        </w:rPr>
        <w:t>регулируемы</w:t>
      </w:r>
      <w:r w:rsidR="00EF0B6C">
        <w:rPr>
          <w:kern w:val="22"/>
          <w:szCs w:val="22"/>
          <w:lang w:val="ru-RU"/>
        </w:rPr>
        <w:t>е</w:t>
      </w:r>
      <w:r w:rsidR="00EF0B6C" w:rsidRPr="00EF0B6C">
        <w:rPr>
          <w:kern w:val="22"/>
          <w:szCs w:val="22"/>
          <w:lang w:val="ru-RU"/>
        </w:rPr>
        <w:t xml:space="preserve"> </w:t>
      </w:r>
      <w:r w:rsidR="00CA7913" w:rsidRPr="00CA7913">
        <w:rPr>
          <w:kern w:val="22"/>
          <w:szCs w:val="22"/>
          <w:lang w:val="ru-RU"/>
        </w:rPr>
        <w:t>экосистемы] [и другие сектора, определенные предыдущими решениями Конференции Сторон],</w:t>
      </w:r>
      <w:r w:rsidR="00CA7913">
        <w:rPr>
          <w:kern w:val="22"/>
          <w:szCs w:val="22"/>
          <w:lang w:val="ru-RU"/>
        </w:rPr>
        <w:t xml:space="preserve"> </w:t>
      </w:r>
      <w:r w:rsidRPr="00113591">
        <w:rPr>
          <w:kern w:val="22"/>
          <w:szCs w:val="22"/>
          <w:lang w:val="ru-RU"/>
        </w:rPr>
        <w:t>стратегии управления земельными и почвенными ресурсами, программы в области развития и соответствующую политику на всех уровнях, включая стимулы и другие меры, такие как налоги и субсидии, для поощрения рационального использования почв</w:t>
      </w:r>
      <w:r w:rsidR="00CA7913" w:rsidRPr="00CA7913">
        <w:rPr>
          <w:kern w:val="22"/>
          <w:szCs w:val="22"/>
          <w:lang w:val="ru-RU"/>
        </w:rPr>
        <w:t>]</w:t>
      </w:r>
      <w:r w:rsidRPr="00113591">
        <w:rPr>
          <w:kern w:val="22"/>
          <w:szCs w:val="22"/>
          <w:lang w:val="ru-RU"/>
        </w:rPr>
        <w:t>;</w:t>
      </w:r>
      <w:r w:rsidR="00CA7913">
        <w:rPr>
          <w:kern w:val="22"/>
          <w:szCs w:val="22"/>
          <w:lang w:val="ru-RU"/>
        </w:rPr>
        <w:t xml:space="preserve"> </w:t>
      </w:r>
    </w:p>
    <w:p w14:paraId="2B7A042E" w14:textId="77777777" w:rsidR="00CA7913" w:rsidRPr="00113591" w:rsidRDefault="000D06D6" w:rsidP="00CA7913">
      <w:pPr>
        <w:pStyle w:val="Para1"/>
        <w:numPr>
          <w:ilvl w:val="0"/>
          <w:numId w:val="0"/>
        </w:numPr>
        <w:suppressLineNumbers/>
        <w:suppressAutoHyphens/>
        <w:kinsoku w:val="0"/>
        <w:overflowPunct w:val="0"/>
        <w:autoSpaceDE w:val="0"/>
        <w:autoSpaceDN w:val="0"/>
        <w:spacing w:before="0"/>
        <w:ind w:left="720" w:firstLine="720"/>
        <w:rPr>
          <w:kern w:val="22"/>
          <w:szCs w:val="22"/>
          <w:lang w:val="ru-RU"/>
        </w:rPr>
      </w:pPr>
      <w:r w:rsidRPr="00113591">
        <w:rPr>
          <w:kern w:val="22"/>
          <w:szCs w:val="22"/>
          <w:lang w:val="ru-RU"/>
        </w:rPr>
        <w:t xml:space="preserve">6. </w:t>
      </w:r>
      <w:r w:rsidRPr="00113591">
        <w:rPr>
          <w:kern w:val="22"/>
          <w:szCs w:val="22"/>
          <w:lang w:val="ru-RU"/>
        </w:rPr>
        <w:tab/>
      </w:r>
      <w:r w:rsidRPr="00113591">
        <w:rPr>
          <w:i/>
          <w:kern w:val="22"/>
          <w:szCs w:val="22"/>
          <w:lang w:val="ru-RU"/>
        </w:rPr>
        <w:t>предлагает</w:t>
      </w:r>
      <w:r w:rsidRPr="00113591">
        <w:rPr>
          <w:kern w:val="22"/>
          <w:szCs w:val="22"/>
          <w:lang w:val="ru-RU"/>
        </w:rPr>
        <w:t xml:space="preserve"> высшим учебным заведениям и научно-исследовательским институтам, соответствующим организациям, сетям, а также коренным народам и местным общинам</w:t>
      </w:r>
      <w:r w:rsidR="00CA7913">
        <w:rPr>
          <w:kern w:val="22"/>
          <w:szCs w:val="22"/>
          <w:lang w:val="ru-RU"/>
        </w:rPr>
        <w:t xml:space="preserve">, </w:t>
      </w:r>
      <w:r w:rsidR="00CA7913" w:rsidRPr="00CA7913">
        <w:rPr>
          <w:kern w:val="22"/>
          <w:szCs w:val="22"/>
          <w:lang w:val="ru-RU"/>
        </w:rPr>
        <w:t>[фермерам,] женщинам и молодежи</w:t>
      </w:r>
      <w:r w:rsidRPr="00113591">
        <w:rPr>
          <w:kern w:val="22"/>
          <w:szCs w:val="22"/>
          <w:lang w:val="ru-RU"/>
        </w:rPr>
        <w:t xml:space="preserve"> расширять базу знаний, содействовать проведению информационно-разъяснительных мероприятий о важном значении биоразнообразия почв и поощрять дальнейшие исследования в целях устранения пробелов, </w:t>
      </w:r>
      <w:r w:rsidRPr="00113591">
        <w:rPr>
          <w:kern w:val="22"/>
          <w:szCs w:val="22"/>
          <w:lang w:val="ru-RU"/>
        </w:rPr>
        <w:lastRenderedPageBreak/>
        <w:t>выявленных в плане действий</w:t>
      </w:r>
      <w:r w:rsidR="00CA7913" w:rsidRPr="00CA7913">
        <w:rPr>
          <w:kern w:val="22"/>
          <w:szCs w:val="22"/>
          <w:lang w:val="ru-RU"/>
        </w:rPr>
        <w:t xml:space="preserve">[, в том числе посредством передачи технологий по линии Север-Юг и </w:t>
      </w:r>
      <w:r w:rsidR="00CA7913">
        <w:rPr>
          <w:kern w:val="22"/>
          <w:szCs w:val="22"/>
          <w:lang w:val="ru-RU"/>
        </w:rPr>
        <w:t>создания</w:t>
      </w:r>
      <w:r w:rsidR="00CA7913" w:rsidRPr="00CA7913">
        <w:rPr>
          <w:kern w:val="22"/>
          <w:szCs w:val="22"/>
          <w:lang w:val="ru-RU"/>
        </w:rPr>
        <w:t xml:space="preserve"> потенциала]</w:t>
      </w:r>
      <w:r w:rsidRPr="00113591">
        <w:rPr>
          <w:kern w:val="22"/>
          <w:szCs w:val="22"/>
          <w:lang w:val="ru-RU"/>
        </w:rPr>
        <w:t xml:space="preserve">; </w:t>
      </w:r>
    </w:p>
    <w:p w14:paraId="02FF2511" w14:textId="77777777" w:rsidR="000D06D6" w:rsidRDefault="000D06D6" w:rsidP="000D06D6">
      <w:pPr>
        <w:pStyle w:val="Para1"/>
        <w:numPr>
          <w:ilvl w:val="0"/>
          <w:numId w:val="0"/>
        </w:numPr>
        <w:suppressLineNumbers/>
        <w:suppressAutoHyphens/>
        <w:kinsoku w:val="0"/>
        <w:overflowPunct w:val="0"/>
        <w:autoSpaceDE w:val="0"/>
        <w:autoSpaceDN w:val="0"/>
        <w:spacing w:before="0"/>
        <w:ind w:left="720" w:firstLine="720"/>
        <w:rPr>
          <w:kern w:val="22"/>
          <w:szCs w:val="22"/>
          <w:lang w:val="ru-RU"/>
        </w:rPr>
      </w:pPr>
      <w:r w:rsidRPr="00113591">
        <w:rPr>
          <w:kern w:val="22"/>
          <w:szCs w:val="22"/>
          <w:lang w:val="ru-RU"/>
        </w:rPr>
        <w:t>7.</w:t>
      </w:r>
      <w:r w:rsidRPr="00113591">
        <w:rPr>
          <w:i/>
          <w:kern w:val="22"/>
          <w:szCs w:val="22"/>
          <w:lang w:val="ru-RU"/>
        </w:rPr>
        <w:tab/>
        <w:t>предлагает</w:t>
      </w:r>
      <w:r w:rsidRPr="00113591">
        <w:rPr>
          <w:kern w:val="22"/>
          <w:szCs w:val="22"/>
          <w:lang w:val="ru-RU"/>
        </w:rPr>
        <w:t xml:space="preserve"> Продовольственной и сельскохозяйственной организации Объединенных Наций</w:t>
      </w:r>
      <w:r w:rsidR="00BF735B">
        <w:rPr>
          <w:kern w:val="22"/>
          <w:szCs w:val="22"/>
          <w:lang w:val="ru-RU"/>
        </w:rPr>
        <w:t>, в том числе</w:t>
      </w:r>
      <w:r w:rsidRPr="00113591">
        <w:rPr>
          <w:kern w:val="22"/>
          <w:szCs w:val="22"/>
          <w:lang w:val="ru-RU"/>
        </w:rPr>
        <w:t xml:space="preserve"> в рамках Глобального почвенного партнерства оказывать содействие выполнению плана действий</w:t>
      </w:r>
      <w:r w:rsidR="00BF735B">
        <w:rPr>
          <w:kern w:val="22"/>
          <w:szCs w:val="22"/>
          <w:lang w:val="ru-RU"/>
        </w:rPr>
        <w:t xml:space="preserve">, привлекая </w:t>
      </w:r>
      <w:r w:rsidR="00BF735B" w:rsidRPr="00CA7913">
        <w:rPr>
          <w:kern w:val="22"/>
          <w:szCs w:val="22"/>
          <w:lang w:val="ru-RU"/>
        </w:rPr>
        <w:t>в соответствующих случаях</w:t>
      </w:r>
      <w:r w:rsidR="00BF735B">
        <w:rPr>
          <w:kern w:val="22"/>
          <w:szCs w:val="22"/>
          <w:lang w:val="ru-RU"/>
        </w:rPr>
        <w:t xml:space="preserve"> Стороны, включая их </w:t>
      </w:r>
      <w:r w:rsidRPr="00113591">
        <w:rPr>
          <w:kern w:val="22"/>
          <w:szCs w:val="22"/>
          <w:lang w:val="ru-RU"/>
        </w:rPr>
        <w:t>министерств</w:t>
      </w:r>
      <w:r w:rsidR="00BF735B">
        <w:rPr>
          <w:kern w:val="22"/>
          <w:szCs w:val="22"/>
          <w:lang w:val="ru-RU"/>
        </w:rPr>
        <w:t xml:space="preserve">а </w:t>
      </w:r>
      <w:r w:rsidRPr="00113591">
        <w:rPr>
          <w:kern w:val="22"/>
          <w:szCs w:val="22"/>
          <w:lang w:val="ru-RU"/>
        </w:rPr>
        <w:t>сельского хозяйства и охраны окружающей среды на национальном уровне;</w:t>
      </w:r>
    </w:p>
    <w:p w14:paraId="113DB42D" w14:textId="77777777" w:rsidR="000D06D6" w:rsidRPr="00113591" w:rsidRDefault="000D06D6" w:rsidP="000D06D6">
      <w:pPr>
        <w:pStyle w:val="Para1"/>
        <w:numPr>
          <w:ilvl w:val="0"/>
          <w:numId w:val="0"/>
        </w:numPr>
        <w:suppressLineNumbers/>
        <w:suppressAutoHyphens/>
        <w:kinsoku w:val="0"/>
        <w:overflowPunct w:val="0"/>
        <w:autoSpaceDE w:val="0"/>
        <w:autoSpaceDN w:val="0"/>
        <w:ind w:left="709" w:firstLine="731"/>
        <w:rPr>
          <w:kern w:val="22"/>
          <w:szCs w:val="22"/>
          <w:lang w:val="ru-RU"/>
        </w:rPr>
      </w:pPr>
      <w:r w:rsidRPr="00113591">
        <w:rPr>
          <w:kern w:val="22"/>
          <w:szCs w:val="22"/>
          <w:lang w:val="ru-RU"/>
        </w:rPr>
        <w:t>8.</w:t>
      </w:r>
      <w:r w:rsidRPr="00113591">
        <w:rPr>
          <w:kern w:val="22"/>
          <w:szCs w:val="22"/>
          <w:lang w:val="ru-RU"/>
        </w:rPr>
        <w:tab/>
      </w:r>
      <w:r w:rsidRPr="00113591">
        <w:rPr>
          <w:i/>
          <w:iCs/>
          <w:kern w:val="22"/>
          <w:szCs w:val="22"/>
          <w:lang w:val="ru-RU"/>
        </w:rPr>
        <w:t>предлагает</w:t>
      </w:r>
      <w:r w:rsidRPr="00113591">
        <w:rPr>
          <w:kern w:val="22"/>
          <w:szCs w:val="22"/>
          <w:lang w:val="ru-RU"/>
        </w:rPr>
        <w:t xml:space="preserve"> Программе Организации Объединенных Наций по окружающей среде, Продовольственной и сельскохозяйственной организации Объединенных Наций, Конвенции Организации Объединенных Наций по борьбе с опустыниванием, Межправительственной технической группе по почвам Глобального почвенного партнерства и Международной инициативе по биоразнообразию почвы поддерживать выполнение связанных с почвой задач и мероприятий глобальной рамочной программы в области биоразнообразия на период после 2020 года, включая их мониторинг и отчетность;</w:t>
      </w:r>
    </w:p>
    <w:p w14:paraId="0735E245" w14:textId="4ED9D634" w:rsidR="000D06D6" w:rsidRDefault="000D06D6" w:rsidP="000D06D6">
      <w:pPr>
        <w:pStyle w:val="Para1"/>
        <w:numPr>
          <w:ilvl w:val="0"/>
          <w:numId w:val="0"/>
        </w:numPr>
        <w:suppressLineNumbers/>
        <w:suppressAutoHyphens/>
        <w:kinsoku w:val="0"/>
        <w:overflowPunct w:val="0"/>
        <w:autoSpaceDE w:val="0"/>
        <w:autoSpaceDN w:val="0"/>
        <w:spacing w:before="0"/>
        <w:ind w:left="720" w:firstLine="720"/>
        <w:rPr>
          <w:kern w:val="22"/>
          <w:szCs w:val="22"/>
          <w:lang w:val="ru-RU"/>
        </w:rPr>
      </w:pPr>
      <w:r w:rsidRPr="00113591">
        <w:rPr>
          <w:kern w:val="22"/>
          <w:szCs w:val="22"/>
          <w:lang w:val="ru-RU"/>
        </w:rPr>
        <w:t>9.</w:t>
      </w:r>
      <w:r w:rsidRPr="00113591">
        <w:rPr>
          <w:kern w:val="22"/>
          <w:szCs w:val="22"/>
          <w:lang w:val="ru-RU"/>
        </w:rPr>
        <w:tab/>
      </w:r>
      <w:r w:rsidR="00BF735B" w:rsidRPr="00BF735B">
        <w:rPr>
          <w:i/>
          <w:kern w:val="22"/>
          <w:szCs w:val="22"/>
          <w:lang w:val="ru-RU"/>
        </w:rPr>
        <w:t>настоятельно призывает</w:t>
      </w:r>
      <w:r w:rsidR="00BF735B" w:rsidRPr="00113591">
        <w:rPr>
          <w:i/>
          <w:iCs/>
          <w:kern w:val="22"/>
          <w:szCs w:val="22"/>
          <w:lang w:val="ru-RU"/>
        </w:rPr>
        <w:t xml:space="preserve"> </w:t>
      </w:r>
      <w:r w:rsidR="00BF735B" w:rsidRPr="00BF735B">
        <w:rPr>
          <w:kern w:val="22"/>
          <w:szCs w:val="22"/>
          <w:lang w:val="ru-RU"/>
        </w:rPr>
        <w:t>[Стороны, являющиеся развитыми странами] [Стороны]</w:t>
      </w:r>
      <w:r w:rsidR="00BF735B">
        <w:rPr>
          <w:kern w:val="22"/>
          <w:szCs w:val="22"/>
          <w:lang w:val="ru-RU"/>
        </w:rPr>
        <w:t xml:space="preserve"> и </w:t>
      </w:r>
      <w:r w:rsidRPr="00485D57">
        <w:rPr>
          <w:kern w:val="22"/>
          <w:szCs w:val="22"/>
          <w:lang w:val="ru-RU"/>
        </w:rPr>
        <w:t>предлагает</w:t>
      </w:r>
      <w:r w:rsidRPr="00113591">
        <w:rPr>
          <w:kern w:val="22"/>
          <w:szCs w:val="22"/>
          <w:lang w:val="ru-RU"/>
        </w:rPr>
        <w:t xml:space="preserve"> другим правительствам и организациям </w:t>
      </w:r>
      <w:r w:rsidR="00BF735B" w:rsidRPr="00BF735B">
        <w:rPr>
          <w:kern w:val="22"/>
          <w:szCs w:val="22"/>
          <w:lang w:val="ru-RU"/>
        </w:rPr>
        <w:t>[</w:t>
      </w:r>
      <w:r w:rsidR="00BF735B">
        <w:rPr>
          <w:kern w:val="22"/>
          <w:szCs w:val="22"/>
          <w:lang w:val="ru-RU"/>
        </w:rPr>
        <w:t xml:space="preserve">, </w:t>
      </w:r>
      <w:r w:rsidR="00976B18">
        <w:rPr>
          <w:kern w:val="22"/>
          <w:szCs w:val="22"/>
          <w:lang w:val="ru-RU"/>
        </w:rPr>
        <w:t xml:space="preserve">располагающим </w:t>
      </w:r>
      <w:r w:rsidR="00976B18" w:rsidRPr="00113591">
        <w:rPr>
          <w:kern w:val="22"/>
          <w:szCs w:val="22"/>
          <w:lang w:val="ru-RU"/>
        </w:rPr>
        <w:t>соответствующим</w:t>
      </w:r>
      <w:r w:rsidR="00976B18">
        <w:rPr>
          <w:kern w:val="22"/>
          <w:szCs w:val="22"/>
          <w:lang w:val="ru-RU"/>
        </w:rPr>
        <w:t>и</w:t>
      </w:r>
      <w:r w:rsidR="00976B18" w:rsidRPr="00113591">
        <w:rPr>
          <w:kern w:val="22"/>
          <w:szCs w:val="22"/>
          <w:lang w:val="ru-RU"/>
        </w:rPr>
        <w:t xml:space="preserve"> </w:t>
      </w:r>
      <w:r w:rsidR="00BF735B">
        <w:rPr>
          <w:kern w:val="22"/>
          <w:szCs w:val="22"/>
          <w:lang w:val="ru-RU"/>
        </w:rPr>
        <w:t>возможност</w:t>
      </w:r>
      <w:r w:rsidR="00976B18">
        <w:rPr>
          <w:kern w:val="22"/>
          <w:szCs w:val="22"/>
          <w:lang w:val="ru-RU"/>
        </w:rPr>
        <w:t>ями</w:t>
      </w:r>
      <w:r w:rsidR="00BF735B">
        <w:rPr>
          <w:kern w:val="22"/>
          <w:szCs w:val="22"/>
          <w:lang w:val="ru-RU"/>
        </w:rPr>
        <w:t>,</w:t>
      </w:r>
      <w:r w:rsidR="00BF735B" w:rsidRPr="00BF735B">
        <w:rPr>
          <w:kern w:val="22"/>
          <w:szCs w:val="22"/>
          <w:lang w:val="ru-RU"/>
        </w:rPr>
        <w:t>]</w:t>
      </w:r>
      <w:r w:rsidR="00BF735B">
        <w:rPr>
          <w:kern w:val="22"/>
          <w:szCs w:val="22"/>
          <w:lang w:val="ru-RU"/>
        </w:rPr>
        <w:t xml:space="preserve"> </w:t>
      </w:r>
      <w:r w:rsidRPr="00113591">
        <w:rPr>
          <w:kern w:val="22"/>
          <w:szCs w:val="22"/>
          <w:lang w:val="ru-RU"/>
        </w:rPr>
        <w:t xml:space="preserve">оказывать техническую </w:t>
      </w:r>
      <w:r w:rsidR="00BF735B">
        <w:rPr>
          <w:kern w:val="22"/>
          <w:szCs w:val="22"/>
          <w:lang w:val="ru-RU"/>
        </w:rPr>
        <w:t xml:space="preserve">и </w:t>
      </w:r>
      <w:r w:rsidR="00BF735B" w:rsidRPr="00BF735B">
        <w:rPr>
          <w:kern w:val="22"/>
          <w:szCs w:val="22"/>
          <w:lang w:val="ru-RU"/>
        </w:rPr>
        <w:t xml:space="preserve">финансовую </w:t>
      </w:r>
      <w:r w:rsidRPr="00113591">
        <w:rPr>
          <w:kern w:val="22"/>
          <w:szCs w:val="22"/>
          <w:lang w:val="ru-RU"/>
        </w:rPr>
        <w:t xml:space="preserve">поддержку </w:t>
      </w:r>
      <w:r w:rsidR="00BF735B" w:rsidRPr="00BF735B">
        <w:rPr>
          <w:kern w:val="22"/>
          <w:szCs w:val="22"/>
          <w:lang w:val="ru-RU"/>
        </w:rPr>
        <w:t>в зависимости от обстоятельств</w:t>
      </w:r>
      <w:r w:rsidR="00BF735B">
        <w:rPr>
          <w:kern w:val="22"/>
          <w:szCs w:val="22"/>
          <w:lang w:val="ru-RU"/>
        </w:rPr>
        <w:t xml:space="preserve"> </w:t>
      </w:r>
      <w:r w:rsidRPr="00113591">
        <w:rPr>
          <w:kern w:val="22"/>
          <w:szCs w:val="22"/>
          <w:lang w:val="ru-RU"/>
        </w:rPr>
        <w:t>с тем, чтобы Стороны, являющиеся развивающимися странами, и Стороны с переходной экономикой могли содействовать проведению исследований, передаче технологий, мониторингу и оценке биоразнообразия почв</w:t>
      </w:r>
      <w:r w:rsidR="00BF735B" w:rsidRPr="00BF735B">
        <w:rPr>
          <w:kern w:val="22"/>
          <w:szCs w:val="22"/>
          <w:lang w:val="ru-RU"/>
        </w:rPr>
        <w:t xml:space="preserve"> [в соответствии со статьей 20 Конвенции]</w:t>
      </w:r>
      <w:r w:rsidRPr="00113591">
        <w:rPr>
          <w:kern w:val="22"/>
          <w:szCs w:val="22"/>
          <w:lang w:val="ru-RU"/>
        </w:rPr>
        <w:t>;</w:t>
      </w:r>
    </w:p>
    <w:p w14:paraId="393612DC" w14:textId="77777777" w:rsidR="000D06D6" w:rsidRDefault="000D06D6" w:rsidP="000D06D6">
      <w:pPr>
        <w:pStyle w:val="Para1"/>
        <w:numPr>
          <w:ilvl w:val="0"/>
          <w:numId w:val="0"/>
        </w:numPr>
        <w:suppressLineNumbers/>
        <w:suppressAutoHyphens/>
        <w:kinsoku w:val="0"/>
        <w:overflowPunct w:val="0"/>
        <w:autoSpaceDE w:val="0"/>
        <w:autoSpaceDN w:val="0"/>
        <w:spacing w:before="0"/>
        <w:ind w:left="720" w:firstLine="720"/>
        <w:rPr>
          <w:kern w:val="22"/>
          <w:szCs w:val="22"/>
          <w:lang w:val="ru-RU"/>
        </w:rPr>
      </w:pPr>
      <w:r w:rsidRPr="00113591">
        <w:rPr>
          <w:kern w:val="22"/>
          <w:szCs w:val="22"/>
          <w:lang w:val="ru-RU"/>
        </w:rPr>
        <w:t>10.</w:t>
      </w:r>
      <w:r w:rsidRPr="00113591">
        <w:rPr>
          <w:i/>
          <w:kern w:val="22"/>
          <w:szCs w:val="22"/>
          <w:lang w:val="ru-RU"/>
        </w:rPr>
        <w:tab/>
      </w:r>
      <w:r w:rsidRPr="00113591">
        <w:rPr>
          <w:rFonts w:eastAsia="Malgun Gothic"/>
          <w:i/>
          <w:kern w:val="22"/>
          <w:szCs w:val="22"/>
          <w:lang w:val="ru-RU" w:eastAsia="ko-KR"/>
        </w:rPr>
        <w:t>предлагает</w:t>
      </w:r>
      <w:r w:rsidRPr="00113591">
        <w:rPr>
          <w:kern w:val="22"/>
          <w:szCs w:val="22"/>
          <w:lang w:val="ru-RU"/>
        </w:rPr>
        <w:t xml:space="preserve"> Глобальному экологическому фонду, другим донорам, финансирующим учреждениям и частному сектору предоставлять финансовую помощь, включая мероприятия по созданию </w:t>
      </w:r>
      <w:r w:rsidR="00B0000F">
        <w:rPr>
          <w:kern w:val="22"/>
          <w:szCs w:val="22"/>
          <w:lang w:val="ru-RU"/>
        </w:rPr>
        <w:t xml:space="preserve">и развитию </w:t>
      </w:r>
      <w:r w:rsidRPr="00113591">
        <w:rPr>
          <w:kern w:val="22"/>
          <w:szCs w:val="22"/>
          <w:lang w:val="ru-RU"/>
        </w:rPr>
        <w:t>потенциала, для национальных, субнациональных и региональных проектов, в частности в развивающихся странах</w:t>
      </w:r>
      <w:r w:rsidR="00B0000F">
        <w:rPr>
          <w:kern w:val="22"/>
          <w:szCs w:val="22"/>
          <w:lang w:val="ru-RU"/>
        </w:rPr>
        <w:t xml:space="preserve"> </w:t>
      </w:r>
      <w:r w:rsidR="00B0000F" w:rsidRPr="00BF735B">
        <w:rPr>
          <w:kern w:val="22"/>
          <w:szCs w:val="22"/>
          <w:lang w:val="ru-RU"/>
        </w:rPr>
        <w:t>и стран</w:t>
      </w:r>
      <w:r w:rsidR="00B0000F">
        <w:rPr>
          <w:kern w:val="22"/>
          <w:szCs w:val="22"/>
          <w:lang w:val="ru-RU"/>
        </w:rPr>
        <w:t>ах</w:t>
      </w:r>
      <w:r w:rsidR="00B0000F" w:rsidRPr="00BF735B">
        <w:rPr>
          <w:kern w:val="22"/>
          <w:szCs w:val="22"/>
          <w:lang w:val="ru-RU"/>
        </w:rPr>
        <w:t xml:space="preserve"> с переходной экономикой</w:t>
      </w:r>
      <w:r w:rsidRPr="00113591">
        <w:rPr>
          <w:kern w:val="22"/>
          <w:szCs w:val="22"/>
          <w:lang w:val="ru-RU"/>
        </w:rPr>
        <w:t>, направленных на выполнение плана действий по сохранению и устойчивому использованию биоразнообразия почвы</w:t>
      </w:r>
      <w:r w:rsidRPr="00113591">
        <w:rPr>
          <w:rStyle w:val="Appelnotedebasdep"/>
          <w:rFonts w:eastAsiaTheme="majorEastAsia"/>
          <w:kern w:val="22"/>
          <w:szCs w:val="22"/>
        </w:rPr>
        <w:footnoteReference w:id="4"/>
      </w:r>
      <w:r w:rsidRPr="00113591">
        <w:rPr>
          <w:kern w:val="22"/>
          <w:szCs w:val="22"/>
          <w:lang w:val="ru-RU"/>
        </w:rPr>
        <w:t>;</w:t>
      </w:r>
    </w:p>
    <w:p w14:paraId="6A7E58B0" w14:textId="77777777" w:rsidR="000D06D6" w:rsidRPr="00113591" w:rsidRDefault="000D06D6" w:rsidP="000D06D6">
      <w:pPr>
        <w:pStyle w:val="Para1"/>
        <w:numPr>
          <w:ilvl w:val="0"/>
          <w:numId w:val="0"/>
        </w:numPr>
        <w:suppressLineNumbers/>
        <w:suppressAutoHyphens/>
        <w:kinsoku w:val="0"/>
        <w:overflowPunct w:val="0"/>
        <w:autoSpaceDE w:val="0"/>
        <w:autoSpaceDN w:val="0"/>
        <w:spacing w:before="0"/>
        <w:ind w:left="720" w:firstLine="720"/>
        <w:rPr>
          <w:kern w:val="22"/>
          <w:szCs w:val="22"/>
          <w:lang w:val="ru-RU"/>
        </w:rPr>
      </w:pPr>
      <w:r w:rsidRPr="00113591">
        <w:rPr>
          <w:rFonts w:eastAsia="Malgun Gothic"/>
          <w:kern w:val="22"/>
          <w:szCs w:val="22"/>
          <w:lang w:val="ru-RU" w:eastAsia="ko-KR"/>
        </w:rPr>
        <w:t>11.</w:t>
      </w:r>
      <w:r w:rsidRPr="00113591">
        <w:rPr>
          <w:i/>
          <w:iCs/>
          <w:kern w:val="22"/>
          <w:szCs w:val="22"/>
          <w:lang w:val="ru-RU"/>
        </w:rPr>
        <w:tab/>
        <w:t>предлагает</w:t>
      </w:r>
      <w:r w:rsidRPr="00113591">
        <w:rPr>
          <w:kern w:val="22"/>
          <w:szCs w:val="22"/>
          <w:lang w:val="ru-RU"/>
        </w:rPr>
        <w:t xml:space="preserve"> Сторонам в соответствующих случаях предоставлять на добровольной основе информацию об их деятельности по выполнению плана действий и ее результатах </w:t>
      </w:r>
      <w:r w:rsidR="003E7934" w:rsidRPr="003E7934">
        <w:rPr>
          <w:kern w:val="22"/>
          <w:szCs w:val="22"/>
          <w:lang w:val="ru-RU"/>
        </w:rPr>
        <w:t xml:space="preserve">в соответствии с </w:t>
      </w:r>
      <w:r w:rsidR="003E7934">
        <w:rPr>
          <w:kern w:val="22"/>
          <w:szCs w:val="22"/>
          <w:lang w:val="ru-RU"/>
        </w:rPr>
        <w:t xml:space="preserve">глобальной рамочной программы в области биоразнообразия на период после 2020 года </w:t>
      </w:r>
      <w:r w:rsidRPr="00113591">
        <w:rPr>
          <w:kern w:val="22"/>
          <w:szCs w:val="22"/>
          <w:lang w:val="ru-RU"/>
        </w:rPr>
        <w:t xml:space="preserve">и </w:t>
      </w:r>
      <w:r w:rsidRPr="0080305D">
        <w:rPr>
          <w:kern w:val="22"/>
          <w:szCs w:val="22"/>
          <w:lang w:val="ru-RU"/>
        </w:rPr>
        <w:t>поручает</w:t>
      </w:r>
      <w:r w:rsidRPr="00113591">
        <w:rPr>
          <w:kern w:val="22"/>
          <w:szCs w:val="22"/>
          <w:lang w:val="ru-RU"/>
        </w:rPr>
        <w:t xml:space="preserve"> Исполнительному секретарю обобщить представленные материалы и представить их для рассмотрения Вспомогательным органом по научным, техническим и технологическим консультациям на совещании, предшествующем 17-му совещанию Конференции Сторон;</w:t>
      </w:r>
    </w:p>
    <w:p w14:paraId="0C1D3ED1" w14:textId="77777777" w:rsidR="000D06D6" w:rsidRPr="00113591" w:rsidRDefault="000D06D6" w:rsidP="000D06D6">
      <w:pPr>
        <w:pStyle w:val="Para1"/>
        <w:numPr>
          <w:ilvl w:val="0"/>
          <w:numId w:val="0"/>
        </w:numPr>
        <w:suppressLineNumbers/>
        <w:suppressAutoHyphens/>
        <w:kinsoku w:val="0"/>
        <w:overflowPunct w:val="0"/>
        <w:autoSpaceDE w:val="0"/>
        <w:autoSpaceDN w:val="0"/>
        <w:spacing w:before="0"/>
        <w:ind w:left="720" w:firstLine="720"/>
        <w:rPr>
          <w:kern w:val="22"/>
          <w:szCs w:val="22"/>
          <w:lang w:val="ru-RU"/>
        </w:rPr>
      </w:pPr>
      <w:r w:rsidRPr="00113591">
        <w:rPr>
          <w:kern w:val="22"/>
          <w:szCs w:val="22"/>
          <w:lang w:val="ru-RU"/>
        </w:rPr>
        <w:t>12.</w:t>
      </w:r>
      <w:r w:rsidRPr="00113591">
        <w:rPr>
          <w:i/>
          <w:kern w:val="22"/>
          <w:szCs w:val="22"/>
          <w:lang w:val="ru-RU"/>
        </w:rPr>
        <w:tab/>
        <w:t>поручает</w:t>
      </w:r>
      <w:r w:rsidRPr="00113591">
        <w:rPr>
          <w:kern w:val="22"/>
          <w:szCs w:val="22"/>
          <w:lang w:val="ru-RU"/>
        </w:rPr>
        <w:t xml:space="preserve"> Исполнительному секретарю довести настоящее решение до сведения Продовольственной и сельскохозяйственной организации Объединенных Наций,</w:t>
      </w:r>
      <w:r w:rsidRPr="00113591">
        <w:rPr>
          <w:snapToGrid/>
          <w:szCs w:val="22"/>
          <w:lang w:val="ru-RU"/>
        </w:rPr>
        <w:t xml:space="preserve"> </w:t>
      </w:r>
      <w:r w:rsidRPr="00113591">
        <w:rPr>
          <w:kern w:val="22"/>
          <w:szCs w:val="22"/>
          <w:lang w:val="ru-RU"/>
        </w:rPr>
        <w:t>Конвенции Организации Объединенных Наций по борьбе с опустыниванием, Рамочной конвенции Организации Объединенных Наций об изменении климата, других организаций и программ Организации Объединенных Наций, конвенций, связанных с биоразнообразием, а также Десятилетия Организации Объединенных Наций по восстановлению экосистем (2021-2030 годы)</w:t>
      </w:r>
      <w:r w:rsidR="003E7934" w:rsidRPr="00497525">
        <w:rPr>
          <w:rStyle w:val="Appelnotedebasdep"/>
          <w:kern w:val="22"/>
          <w:szCs w:val="22"/>
          <w:lang w:val="ru-RU"/>
        </w:rPr>
        <w:t xml:space="preserve"> </w:t>
      </w:r>
      <w:r w:rsidR="003E7934" w:rsidRPr="008845E8">
        <w:rPr>
          <w:rStyle w:val="Appelnotedebasdep"/>
          <w:kern w:val="22"/>
          <w:szCs w:val="22"/>
        </w:rPr>
        <w:footnoteReference w:id="5"/>
      </w:r>
      <w:r w:rsidRPr="00113591">
        <w:rPr>
          <w:kern w:val="22"/>
          <w:szCs w:val="22"/>
          <w:lang w:val="ru-RU"/>
        </w:rPr>
        <w:t>.</w:t>
      </w:r>
    </w:p>
    <w:p w14:paraId="58FF9A76" w14:textId="77777777" w:rsidR="000D06D6" w:rsidRPr="00113591" w:rsidRDefault="000D06D6" w:rsidP="000D06D6">
      <w:pPr>
        <w:tabs>
          <w:tab w:val="left" w:pos="5197"/>
        </w:tabs>
        <w:rPr>
          <w:i/>
          <w:snapToGrid w:val="0"/>
          <w:szCs w:val="22"/>
          <w:lang w:val="ru-RU"/>
        </w:rPr>
      </w:pPr>
      <w:r w:rsidRPr="00113591">
        <w:rPr>
          <w:szCs w:val="22"/>
          <w:lang w:val="ru-RU"/>
        </w:rPr>
        <w:tab/>
      </w:r>
    </w:p>
    <w:p w14:paraId="60D58618" w14:textId="77777777" w:rsidR="00BF581D" w:rsidRPr="00113591" w:rsidRDefault="00BF581D" w:rsidP="00BF581D">
      <w:pPr>
        <w:pStyle w:val="Titre1"/>
        <w:rPr>
          <w:snapToGrid w:val="0"/>
          <w:szCs w:val="22"/>
          <w:lang w:val="ru-RU"/>
        </w:rPr>
      </w:pPr>
      <w:r w:rsidRPr="00113591">
        <w:rPr>
          <w:b w:val="0"/>
          <w:bCs/>
          <w:i/>
          <w:snapToGrid w:val="0"/>
          <w:szCs w:val="22"/>
          <w:lang w:val="ru-RU"/>
        </w:rPr>
        <w:lastRenderedPageBreak/>
        <w:t>П</w:t>
      </w:r>
      <w:r w:rsidRPr="00113591">
        <w:rPr>
          <w:b w:val="0"/>
          <w:bCs/>
          <w:i/>
          <w:caps w:val="0"/>
          <w:snapToGrid w:val="0"/>
          <w:szCs w:val="22"/>
          <w:lang w:val="ru-RU"/>
        </w:rPr>
        <w:t>риложение</w:t>
      </w:r>
    </w:p>
    <w:p w14:paraId="7A862FC4" w14:textId="77777777" w:rsidR="00BF581D" w:rsidRPr="00655F0A" w:rsidRDefault="00BF581D" w:rsidP="00BF581D">
      <w:pPr>
        <w:pStyle w:val="Titre1"/>
        <w:rPr>
          <w:snapToGrid w:val="0"/>
          <w:szCs w:val="22"/>
          <w:lang w:val="ru-RU"/>
        </w:rPr>
      </w:pPr>
      <w:r w:rsidRPr="00655F0A">
        <w:rPr>
          <w:snapToGrid w:val="0"/>
          <w:szCs w:val="22"/>
          <w:lang w:val="ru-RU"/>
        </w:rPr>
        <w:t>проект плана действий на период 2020-2030 годов по реализации Международной инициативы по сохранению и устойчивому использованию биоразнообразия почвы</w:t>
      </w:r>
    </w:p>
    <w:p w14:paraId="08E3655F" w14:textId="77777777" w:rsidR="00BF581D" w:rsidRPr="00655F0A" w:rsidRDefault="00BF581D" w:rsidP="00BF581D">
      <w:pPr>
        <w:pStyle w:val="Titre1"/>
        <w:numPr>
          <w:ilvl w:val="2"/>
          <w:numId w:val="36"/>
        </w:numPr>
        <w:ind w:left="0" w:firstLine="0"/>
        <w:rPr>
          <w:b w:val="0"/>
          <w:szCs w:val="22"/>
        </w:rPr>
      </w:pPr>
      <w:r w:rsidRPr="00655F0A">
        <w:rPr>
          <w:szCs w:val="22"/>
          <w:lang w:val="ru-RU"/>
        </w:rPr>
        <w:t>введение</w:t>
      </w:r>
    </w:p>
    <w:p w14:paraId="16B4A809" w14:textId="77777777" w:rsidR="00BF581D" w:rsidRPr="00655F0A" w:rsidRDefault="00BF581D" w:rsidP="00BF581D">
      <w:pPr>
        <w:pStyle w:val="Para1"/>
        <w:numPr>
          <w:ilvl w:val="0"/>
          <w:numId w:val="33"/>
        </w:numPr>
        <w:tabs>
          <w:tab w:val="clear" w:pos="360"/>
        </w:tabs>
        <w:suppressAutoHyphens/>
        <w:kinsoku w:val="0"/>
        <w:overflowPunct w:val="0"/>
        <w:autoSpaceDE w:val="0"/>
        <w:autoSpaceDN w:val="0"/>
        <w:rPr>
          <w:kern w:val="22"/>
          <w:szCs w:val="22"/>
          <w:lang w:val="ru-RU"/>
        </w:rPr>
      </w:pPr>
      <w:r w:rsidRPr="00655F0A">
        <w:rPr>
          <w:kern w:val="22"/>
          <w:szCs w:val="22"/>
          <w:lang w:val="ru-RU"/>
        </w:rPr>
        <w:t xml:space="preserve">Со времени запуска Международной инициативы по сохранению и устойчивому использованию биоразнообразия почвы был опубликован большой объем новых знаний научного, технического и прочего характера, касающихся почв и их биоразнообразия. </w:t>
      </w:r>
    </w:p>
    <w:p w14:paraId="2B9F0F6D" w14:textId="78752233" w:rsidR="00BF581D" w:rsidRPr="00655F0A" w:rsidRDefault="00BF581D" w:rsidP="00BF581D">
      <w:pPr>
        <w:pStyle w:val="Para1"/>
        <w:numPr>
          <w:ilvl w:val="0"/>
          <w:numId w:val="2"/>
        </w:numPr>
        <w:tabs>
          <w:tab w:val="clear" w:pos="360"/>
        </w:tabs>
        <w:suppressAutoHyphens/>
        <w:kinsoku w:val="0"/>
        <w:overflowPunct w:val="0"/>
        <w:autoSpaceDE w:val="0"/>
        <w:autoSpaceDN w:val="0"/>
        <w:rPr>
          <w:kern w:val="22"/>
          <w:szCs w:val="22"/>
          <w:lang w:val="ru-RU"/>
        </w:rPr>
      </w:pPr>
      <w:r w:rsidRPr="00655F0A">
        <w:rPr>
          <w:kern w:val="22"/>
          <w:szCs w:val="22"/>
          <w:lang w:val="ru-RU"/>
        </w:rPr>
        <w:t xml:space="preserve">План действий на период 2020-2030 годов по реализации Международной инициативы по сохранению и устойчивому использованию биоразнообразия почвы основан на обзоре Инициативы, докладе </w:t>
      </w:r>
      <w:r w:rsidR="003B091B">
        <w:rPr>
          <w:kern w:val="22"/>
          <w:szCs w:val="22"/>
          <w:lang w:val="ru-RU"/>
        </w:rPr>
        <w:t>«</w:t>
      </w:r>
      <w:r w:rsidRPr="00655F0A">
        <w:rPr>
          <w:kern w:val="22"/>
          <w:szCs w:val="22"/>
          <w:lang w:val="ru-RU"/>
        </w:rPr>
        <w:t>Состояни</w:t>
      </w:r>
      <w:r w:rsidR="003B091B">
        <w:rPr>
          <w:kern w:val="22"/>
          <w:szCs w:val="22"/>
          <w:lang w:val="ru-RU"/>
        </w:rPr>
        <w:t>е</w:t>
      </w:r>
      <w:r w:rsidRPr="00655F0A">
        <w:rPr>
          <w:kern w:val="22"/>
          <w:szCs w:val="22"/>
          <w:lang w:val="ru-RU"/>
        </w:rPr>
        <w:t xml:space="preserve"> мировых почвенных ресурсов</w:t>
      </w:r>
      <w:r w:rsidR="003B091B">
        <w:rPr>
          <w:kern w:val="22"/>
          <w:szCs w:val="22"/>
          <w:lang w:val="ru-RU"/>
        </w:rPr>
        <w:t>»</w:t>
      </w:r>
      <w:r w:rsidRPr="00655F0A">
        <w:rPr>
          <w:rStyle w:val="Appelnotedebasdep"/>
          <w:rFonts w:eastAsiaTheme="majorEastAsia"/>
          <w:kern w:val="22"/>
          <w:szCs w:val="22"/>
        </w:rPr>
        <w:footnoteReference w:id="6"/>
      </w:r>
      <w:r w:rsidRPr="00655F0A">
        <w:rPr>
          <w:kern w:val="22"/>
          <w:szCs w:val="22"/>
          <w:lang w:val="ru-RU"/>
        </w:rPr>
        <w:t xml:space="preserve"> и выводах доклада </w:t>
      </w:r>
      <w:r w:rsidR="003B091B">
        <w:rPr>
          <w:kern w:val="22"/>
          <w:szCs w:val="22"/>
          <w:lang w:val="ru-RU"/>
        </w:rPr>
        <w:t>«</w:t>
      </w:r>
      <w:r w:rsidRPr="00655F0A">
        <w:rPr>
          <w:kern w:val="22"/>
          <w:szCs w:val="22"/>
          <w:lang w:val="ru-RU"/>
        </w:rPr>
        <w:t>Состояние знаний в области биоразнообразия почвы: текущее положение, проблемы и возможности</w:t>
      </w:r>
      <w:r w:rsidR="003B091B">
        <w:rPr>
          <w:kern w:val="22"/>
          <w:szCs w:val="22"/>
          <w:lang w:val="ru-RU"/>
        </w:rPr>
        <w:t>»</w:t>
      </w:r>
      <w:r w:rsidRPr="00655F0A">
        <w:rPr>
          <w:rStyle w:val="Appelnotedebasdep"/>
          <w:rFonts w:eastAsiaTheme="majorEastAsia"/>
          <w:kern w:val="22"/>
          <w:szCs w:val="22"/>
        </w:rPr>
        <w:footnoteReference w:id="7"/>
      </w:r>
      <w:r w:rsidRPr="00655F0A">
        <w:rPr>
          <w:kern w:val="22"/>
          <w:szCs w:val="22"/>
          <w:lang w:val="ru-RU"/>
        </w:rPr>
        <w:t>, подготовленного Продовольственной и сельскохозяйственной организацией Объединенных Наций (ФАО) и Межправительственной технической группой по почвам.</w:t>
      </w:r>
      <w:r w:rsidRPr="00655F0A">
        <w:rPr>
          <w:snapToGrid/>
          <w:kern w:val="22"/>
          <w:szCs w:val="22"/>
          <w:lang w:val="ru-RU"/>
        </w:rPr>
        <w:t xml:space="preserve"> </w:t>
      </w:r>
    </w:p>
    <w:p w14:paraId="101F9E3E" w14:textId="2711DCC9" w:rsidR="00BF581D" w:rsidRPr="00655F0A" w:rsidRDefault="00BF581D" w:rsidP="00BF581D">
      <w:pPr>
        <w:pStyle w:val="Para1"/>
        <w:numPr>
          <w:ilvl w:val="0"/>
          <w:numId w:val="2"/>
        </w:numPr>
        <w:tabs>
          <w:tab w:val="clear" w:pos="360"/>
        </w:tabs>
        <w:suppressAutoHyphens/>
        <w:kinsoku w:val="0"/>
        <w:overflowPunct w:val="0"/>
        <w:autoSpaceDE w:val="0"/>
        <w:autoSpaceDN w:val="0"/>
        <w:rPr>
          <w:kern w:val="22"/>
          <w:szCs w:val="22"/>
          <w:lang w:val="ru-RU"/>
        </w:rPr>
      </w:pPr>
      <w:r w:rsidRPr="00655F0A">
        <w:rPr>
          <w:kern w:val="22"/>
          <w:szCs w:val="22"/>
          <w:lang w:val="ru-RU"/>
        </w:rPr>
        <w:t>Улучшенные методы управления почвами и их биоразнообразием предлагают решения для всех секторов, зависящих от почв, включая лесное хозяйство</w:t>
      </w:r>
      <w:r w:rsidR="008B5C24">
        <w:rPr>
          <w:kern w:val="22"/>
          <w:szCs w:val="22"/>
          <w:lang w:val="ru-RU"/>
        </w:rPr>
        <w:t xml:space="preserve"> и</w:t>
      </w:r>
      <w:r w:rsidRPr="00655F0A">
        <w:rPr>
          <w:kern w:val="22"/>
          <w:szCs w:val="22"/>
          <w:lang w:val="ru-RU"/>
        </w:rPr>
        <w:t xml:space="preserve"> фермерство </w:t>
      </w:r>
      <w:r w:rsidR="00341C0F" w:rsidRPr="00341C0F">
        <w:rPr>
          <w:kern w:val="22"/>
          <w:szCs w:val="22"/>
          <w:lang w:val="ru-RU"/>
        </w:rPr>
        <w:t>[</w:t>
      </w:r>
      <w:r w:rsidRPr="00655F0A">
        <w:rPr>
          <w:kern w:val="22"/>
          <w:szCs w:val="22"/>
          <w:lang w:val="ru-RU"/>
        </w:rPr>
        <w:t>и природные территории</w:t>
      </w:r>
      <w:r w:rsidR="00341C0F" w:rsidRPr="00341C0F">
        <w:rPr>
          <w:kern w:val="22"/>
          <w:szCs w:val="22"/>
          <w:lang w:val="ru-RU"/>
        </w:rPr>
        <w:t>]</w:t>
      </w:r>
      <w:r w:rsidRPr="00655F0A">
        <w:rPr>
          <w:kern w:val="22"/>
          <w:szCs w:val="22"/>
          <w:lang w:val="ru-RU"/>
        </w:rPr>
        <w:t xml:space="preserve">, в то же время </w:t>
      </w:r>
      <w:r w:rsidR="004A14CA">
        <w:rPr>
          <w:kern w:val="22"/>
          <w:szCs w:val="22"/>
          <w:lang w:val="ru-RU"/>
        </w:rPr>
        <w:t xml:space="preserve">они </w:t>
      </w:r>
      <w:r w:rsidRPr="00655F0A">
        <w:rPr>
          <w:kern w:val="22"/>
          <w:szCs w:val="22"/>
          <w:lang w:val="ru-RU"/>
        </w:rPr>
        <w:t>могут повысить объем хранения углерода, улучшить круговорот воды, питательных веществ и устойчивость к изменению климата</w:t>
      </w:r>
      <w:r w:rsidR="006612EF">
        <w:rPr>
          <w:kern w:val="22"/>
          <w:szCs w:val="22"/>
          <w:lang w:val="ru-RU"/>
        </w:rPr>
        <w:t>,</w:t>
      </w:r>
      <w:r w:rsidR="00341C0F">
        <w:rPr>
          <w:kern w:val="22"/>
          <w:szCs w:val="22"/>
          <w:lang w:val="ru-RU"/>
        </w:rPr>
        <w:t xml:space="preserve"> </w:t>
      </w:r>
      <w:r w:rsidR="00341C0F" w:rsidRPr="00341C0F">
        <w:rPr>
          <w:kern w:val="22"/>
          <w:szCs w:val="22"/>
          <w:lang w:val="ru-RU"/>
        </w:rPr>
        <w:t>[</w:t>
      </w:r>
      <w:r w:rsidR="00C10992">
        <w:rPr>
          <w:kern w:val="22"/>
          <w:szCs w:val="22"/>
          <w:lang w:val="ru-RU"/>
        </w:rPr>
        <w:t xml:space="preserve">при этом </w:t>
      </w:r>
      <w:r w:rsidR="00341C0F">
        <w:rPr>
          <w:kern w:val="22"/>
          <w:szCs w:val="22"/>
          <w:lang w:val="ru-RU"/>
        </w:rPr>
        <w:t xml:space="preserve">предотвращая и предупреждая потенциальные последствия </w:t>
      </w:r>
      <w:r w:rsidR="00C30691">
        <w:rPr>
          <w:kern w:val="22"/>
          <w:szCs w:val="22"/>
          <w:lang w:val="ru-RU"/>
        </w:rPr>
        <w:t xml:space="preserve">применения подходов </w:t>
      </w:r>
      <w:r w:rsidR="00C10992">
        <w:rPr>
          <w:kern w:val="22"/>
          <w:szCs w:val="22"/>
          <w:lang w:val="ru-RU"/>
        </w:rPr>
        <w:t>и методов предотвращения изменения климата с помощью почв для коренных народов и местных общин</w:t>
      </w:r>
      <w:r w:rsidR="006612EF">
        <w:rPr>
          <w:kern w:val="22"/>
          <w:szCs w:val="22"/>
          <w:lang w:val="ru-RU"/>
        </w:rPr>
        <w:t>,</w:t>
      </w:r>
      <w:r w:rsidR="00341C0F" w:rsidRPr="00341C0F">
        <w:rPr>
          <w:kern w:val="22"/>
          <w:szCs w:val="22"/>
          <w:lang w:val="ru-RU"/>
        </w:rPr>
        <w:t>]</w:t>
      </w:r>
      <w:r w:rsidRPr="00655F0A">
        <w:rPr>
          <w:kern w:val="22"/>
          <w:szCs w:val="22"/>
          <w:lang w:val="ru-RU"/>
        </w:rPr>
        <w:t xml:space="preserve"> </w:t>
      </w:r>
      <w:r w:rsidR="00E322FA" w:rsidRPr="00341C0F">
        <w:rPr>
          <w:kern w:val="22"/>
          <w:szCs w:val="22"/>
          <w:lang w:val="ru-RU"/>
        </w:rPr>
        <w:t>[</w:t>
      </w:r>
      <w:r w:rsidRPr="00655F0A">
        <w:rPr>
          <w:kern w:val="22"/>
          <w:szCs w:val="22"/>
          <w:lang w:val="ru-RU"/>
        </w:rPr>
        <w:t xml:space="preserve">в том числе за счет </w:t>
      </w:r>
      <w:r w:rsidRPr="0085685B">
        <w:rPr>
          <w:kern w:val="22"/>
          <w:szCs w:val="22"/>
          <w:lang w:val="ru-RU"/>
        </w:rPr>
        <w:t>решений, основанных на природных процессах</w:t>
      </w:r>
      <w:r w:rsidRPr="00655F0A">
        <w:rPr>
          <w:rStyle w:val="Appelnotedebasdep"/>
          <w:rFonts w:eastAsiaTheme="majorEastAsia"/>
          <w:kern w:val="22"/>
          <w:szCs w:val="22"/>
        </w:rPr>
        <w:footnoteReference w:id="8"/>
      </w:r>
      <w:r w:rsidR="00E322FA" w:rsidRPr="00341C0F">
        <w:rPr>
          <w:kern w:val="22"/>
          <w:szCs w:val="22"/>
          <w:lang w:val="ru-RU"/>
        </w:rPr>
        <w:t>]</w:t>
      </w:r>
      <w:r w:rsidR="00E322FA">
        <w:rPr>
          <w:kern w:val="22"/>
          <w:szCs w:val="22"/>
          <w:lang w:val="ru-RU"/>
        </w:rPr>
        <w:t xml:space="preserve"> </w:t>
      </w:r>
      <w:r w:rsidR="00E322FA" w:rsidRPr="00E322FA">
        <w:rPr>
          <w:kern w:val="22"/>
          <w:szCs w:val="22"/>
          <w:lang w:val="ru-RU"/>
        </w:rPr>
        <w:t>[в том числе с помощью экосистемных подходов]</w:t>
      </w:r>
      <w:r w:rsidRPr="00655F0A">
        <w:rPr>
          <w:kern w:val="22"/>
          <w:szCs w:val="22"/>
          <w:lang w:val="ru-RU"/>
        </w:rPr>
        <w:t xml:space="preserve">, и уменьшить уровень загрязнения. </w:t>
      </w:r>
      <w:r w:rsidRPr="00655F0A">
        <w:rPr>
          <w:szCs w:val="22"/>
          <w:lang w:val="ru-RU"/>
        </w:rPr>
        <w:t>Биоразнообразие почвы зависит от типа климата, минерального состава почвы и типа растительности и, в свою очередь, влияет на почву. В целях сохранения и восстановления биоразнообразия почв необходимо поддерживать или восстанавливать их биофизические, биохимические и биологические свойства. Биоразнообразие почвы и ее взаимодействие с биотой являются важным</w:t>
      </w:r>
      <w:r w:rsidR="00F91E2D">
        <w:rPr>
          <w:szCs w:val="22"/>
          <w:lang w:val="ru-RU"/>
        </w:rPr>
        <w:t>и</w:t>
      </w:r>
      <w:r w:rsidRPr="00655F0A">
        <w:rPr>
          <w:szCs w:val="22"/>
          <w:lang w:val="ru-RU"/>
        </w:rPr>
        <w:t xml:space="preserve"> средств</w:t>
      </w:r>
      <w:r w:rsidR="00F91E2D">
        <w:rPr>
          <w:szCs w:val="22"/>
          <w:lang w:val="ru-RU"/>
        </w:rPr>
        <w:t>ами</w:t>
      </w:r>
      <w:r w:rsidRPr="00655F0A">
        <w:rPr>
          <w:szCs w:val="22"/>
          <w:lang w:val="ru-RU"/>
        </w:rPr>
        <w:t xml:space="preserve"> улучшения качества и функционирования почвы, свидетельствуя о важности исследований, мониторинга и управления, направленных непосредственно на биоразнообразие почвы в качестве неотъемлемой части и ключевого элемента ее качества</w:t>
      </w:r>
      <w:r w:rsidRPr="00655F0A">
        <w:rPr>
          <w:kern w:val="22"/>
          <w:szCs w:val="22"/>
          <w:lang w:val="ru-RU"/>
        </w:rPr>
        <w:t>.</w:t>
      </w:r>
      <w:r w:rsidRPr="00655F0A">
        <w:rPr>
          <w:szCs w:val="22"/>
          <w:lang w:val="ru-RU"/>
        </w:rPr>
        <w:t xml:space="preserve"> Биоразнообразие почвы</w:t>
      </w:r>
      <w:r w:rsidRPr="00655F0A">
        <w:rPr>
          <w:kern w:val="22"/>
          <w:szCs w:val="22"/>
          <w:lang w:val="ru-RU"/>
        </w:rPr>
        <w:t xml:space="preserve"> также играет важнейшую роль в улучшении здоровья не только почвы</w:t>
      </w:r>
      <w:r w:rsidRPr="00655F0A">
        <w:rPr>
          <w:rStyle w:val="Appelnotedebasdep"/>
          <w:rFonts w:eastAsiaTheme="majorEastAsia"/>
          <w:kern w:val="22"/>
          <w:szCs w:val="22"/>
        </w:rPr>
        <w:footnoteReference w:id="9"/>
      </w:r>
      <w:r w:rsidRPr="00655F0A">
        <w:rPr>
          <w:kern w:val="22"/>
          <w:szCs w:val="22"/>
          <w:lang w:val="ru-RU"/>
        </w:rPr>
        <w:t>, но и растений, животных и человека.</w:t>
      </w:r>
    </w:p>
    <w:p w14:paraId="28067B9A" w14:textId="21557395" w:rsidR="00BF581D" w:rsidRPr="00655F0A" w:rsidRDefault="00BF581D" w:rsidP="00BF581D">
      <w:pPr>
        <w:pStyle w:val="Para1"/>
        <w:numPr>
          <w:ilvl w:val="0"/>
          <w:numId w:val="2"/>
        </w:numPr>
        <w:tabs>
          <w:tab w:val="clear" w:pos="360"/>
        </w:tabs>
        <w:suppressAutoHyphens/>
        <w:kinsoku w:val="0"/>
        <w:overflowPunct w:val="0"/>
        <w:autoSpaceDE w:val="0"/>
        <w:autoSpaceDN w:val="0"/>
        <w:rPr>
          <w:kern w:val="22"/>
          <w:szCs w:val="22"/>
          <w:lang w:val="ru-RU"/>
        </w:rPr>
      </w:pPr>
      <w:r w:rsidRPr="00655F0A">
        <w:rPr>
          <w:kern w:val="22"/>
          <w:szCs w:val="22"/>
          <w:lang w:val="ru-RU"/>
        </w:rPr>
        <w:lastRenderedPageBreak/>
        <w:t xml:space="preserve">При этом почва является одним из наиболее уязвимых мировых ресурсов перед лицом загрязнения, изменения климата, опустынивания, деградации земель, засухи, изменения </w:t>
      </w:r>
      <w:r w:rsidR="00732A28">
        <w:rPr>
          <w:kern w:val="22"/>
          <w:szCs w:val="22"/>
          <w:lang w:val="ru-RU"/>
        </w:rPr>
        <w:t xml:space="preserve">характера </w:t>
      </w:r>
      <w:r w:rsidRPr="00655F0A">
        <w:rPr>
          <w:kern w:val="22"/>
          <w:szCs w:val="22"/>
          <w:lang w:val="ru-RU"/>
        </w:rPr>
        <w:t>землепользования, неустойчивой практики ведения сельского хозяйства, утраты биоразнообразия, повышения спроса на воду и продовольствие, урбанизации и промышленного развития. Поэтому в целях защиты почв и экосистем необходимо предотвратить утрату почвы и биоразнообразия почвы в результате действия антропогенных факторов, связанных с изменением климата, таких как повышение температуры, засухи или экстремальное количество осадков, а также с изменениями характера землепользования</w:t>
      </w:r>
      <w:r w:rsidR="006612EF">
        <w:rPr>
          <w:kern w:val="22"/>
          <w:szCs w:val="22"/>
          <w:lang w:val="ru-RU"/>
        </w:rPr>
        <w:t xml:space="preserve">, </w:t>
      </w:r>
      <w:r w:rsidR="006612EF" w:rsidRPr="006612EF">
        <w:rPr>
          <w:kern w:val="22"/>
          <w:szCs w:val="22"/>
          <w:lang w:val="ru-RU"/>
        </w:rPr>
        <w:t>[</w:t>
      </w:r>
      <w:r w:rsidR="006612EF">
        <w:rPr>
          <w:kern w:val="22"/>
          <w:szCs w:val="22"/>
          <w:lang w:val="ru-RU"/>
        </w:rPr>
        <w:t>таки</w:t>
      </w:r>
      <w:r w:rsidR="0028138F">
        <w:rPr>
          <w:kern w:val="22"/>
          <w:szCs w:val="22"/>
          <w:lang w:val="ru-RU"/>
        </w:rPr>
        <w:t>х</w:t>
      </w:r>
      <w:r w:rsidR="006612EF">
        <w:rPr>
          <w:kern w:val="22"/>
          <w:szCs w:val="22"/>
          <w:lang w:val="ru-RU"/>
        </w:rPr>
        <w:t xml:space="preserve"> как пожары, сжигание сельскохозяйственных отходов, </w:t>
      </w:r>
      <w:r w:rsidR="0028138F" w:rsidRPr="0028138F">
        <w:rPr>
          <w:kern w:val="22"/>
          <w:szCs w:val="22"/>
          <w:lang w:val="ru-RU"/>
        </w:rPr>
        <w:t>использование зерновых монокультур</w:t>
      </w:r>
      <w:r w:rsidR="0028138F">
        <w:rPr>
          <w:kern w:val="22"/>
          <w:szCs w:val="22"/>
          <w:lang w:val="ru-RU"/>
        </w:rPr>
        <w:t xml:space="preserve">, </w:t>
      </w:r>
      <w:r w:rsidR="0028138F" w:rsidRPr="0028138F">
        <w:rPr>
          <w:kern w:val="22"/>
          <w:szCs w:val="22"/>
          <w:lang w:val="ru-RU"/>
        </w:rPr>
        <w:t>неправильное и чрезмерное использование агрохимикатов, загрязнение, заиление, уплотнение</w:t>
      </w:r>
      <w:r w:rsidR="0028138F">
        <w:rPr>
          <w:kern w:val="22"/>
          <w:szCs w:val="22"/>
          <w:lang w:val="ru-RU"/>
        </w:rPr>
        <w:t>, засоление</w:t>
      </w:r>
      <w:r w:rsidR="0028138F" w:rsidRPr="0028138F">
        <w:rPr>
          <w:kern w:val="22"/>
          <w:szCs w:val="22"/>
          <w:lang w:val="ru-RU"/>
        </w:rPr>
        <w:t xml:space="preserve"> почвы, интенсивная обработка почвы, обезлесение и интродукция инвазивных</w:t>
      </w:r>
      <w:r w:rsidR="00E322FA">
        <w:rPr>
          <w:kern w:val="22"/>
          <w:szCs w:val="22"/>
          <w:lang w:val="ru-RU"/>
        </w:rPr>
        <w:t xml:space="preserve"> чужеродных</w:t>
      </w:r>
      <w:r w:rsidR="0028138F" w:rsidRPr="0028138F">
        <w:rPr>
          <w:kern w:val="22"/>
          <w:szCs w:val="22"/>
          <w:lang w:val="ru-RU"/>
        </w:rPr>
        <w:t xml:space="preserve"> видов</w:t>
      </w:r>
      <w:r w:rsidR="006612EF" w:rsidRPr="006612EF">
        <w:rPr>
          <w:kern w:val="22"/>
          <w:szCs w:val="22"/>
          <w:lang w:val="ru-RU"/>
        </w:rPr>
        <w:t>]</w:t>
      </w:r>
      <w:r w:rsidRPr="00655F0A">
        <w:rPr>
          <w:kern w:val="22"/>
          <w:szCs w:val="22"/>
          <w:lang w:val="ru-RU"/>
        </w:rPr>
        <w:t>.</w:t>
      </w:r>
    </w:p>
    <w:p w14:paraId="1BC09CF0" w14:textId="77777777" w:rsidR="00BF581D" w:rsidRPr="00655F0A" w:rsidRDefault="00BF581D" w:rsidP="00BF581D">
      <w:pPr>
        <w:pStyle w:val="Para1"/>
        <w:numPr>
          <w:ilvl w:val="0"/>
          <w:numId w:val="2"/>
        </w:numPr>
        <w:tabs>
          <w:tab w:val="clear" w:pos="360"/>
        </w:tabs>
        <w:suppressAutoHyphens/>
        <w:kinsoku w:val="0"/>
        <w:overflowPunct w:val="0"/>
        <w:autoSpaceDE w:val="0"/>
        <w:autoSpaceDN w:val="0"/>
        <w:rPr>
          <w:kern w:val="22"/>
          <w:szCs w:val="22"/>
          <w:lang w:val="ru-RU"/>
        </w:rPr>
      </w:pPr>
      <w:r w:rsidRPr="00655F0A">
        <w:rPr>
          <w:kern w:val="22"/>
          <w:szCs w:val="22"/>
          <w:lang w:val="ru-RU"/>
        </w:rPr>
        <w:t>В настоящем плане действий представлены глобальные меры в поддержку включения проблематики биоразнообразия почвы в контекст</w:t>
      </w:r>
      <w:r w:rsidRPr="00655F0A">
        <w:rPr>
          <w:szCs w:val="22"/>
          <w:lang w:val="ru-RU"/>
        </w:rPr>
        <w:t xml:space="preserve"> </w:t>
      </w:r>
      <w:r w:rsidRPr="00655F0A">
        <w:rPr>
          <w:kern w:val="22"/>
          <w:szCs w:val="22"/>
          <w:lang w:val="ru-RU"/>
        </w:rPr>
        <w:t>глобальной рамочной программы в области биоразнообразия на период после 2020 года, а также во внутри- и межсекторальную повестку.</w:t>
      </w:r>
    </w:p>
    <w:p w14:paraId="47515C6F" w14:textId="3DE2B141" w:rsidR="00BF581D" w:rsidRPr="00655F0A" w:rsidRDefault="00BF581D" w:rsidP="00BF581D">
      <w:pPr>
        <w:pStyle w:val="Para1"/>
        <w:numPr>
          <w:ilvl w:val="0"/>
          <w:numId w:val="2"/>
        </w:numPr>
        <w:tabs>
          <w:tab w:val="clear" w:pos="360"/>
        </w:tabs>
        <w:suppressAutoHyphens/>
        <w:kinsoku w:val="0"/>
        <w:overflowPunct w:val="0"/>
        <w:autoSpaceDE w:val="0"/>
        <w:autoSpaceDN w:val="0"/>
        <w:rPr>
          <w:kern w:val="22"/>
          <w:szCs w:val="22"/>
          <w:lang w:val="ru-RU"/>
        </w:rPr>
      </w:pPr>
      <w:r w:rsidRPr="00655F0A">
        <w:rPr>
          <w:kern w:val="22"/>
          <w:szCs w:val="22"/>
          <w:lang w:val="ru-RU"/>
        </w:rPr>
        <w:t xml:space="preserve">В элементах </w:t>
      </w:r>
      <w:r w:rsidR="004D3D7F">
        <w:rPr>
          <w:kern w:val="22"/>
          <w:szCs w:val="22"/>
          <w:lang w:val="ru-RU"/>
        </w:rPr>
        <w:t>настоящего</w:t>
      </w:r>
      <w:r w:rsidRPr="00655F0A">
        <w:rPr>
          <w:kern w:val="22"/>
          <w:szCs w:val="22"/>
          <w:lang w:val="ru-RU"/>
        </w:rPr>
        <w:t xml:space="preserve"> плана действий признается необходимость учета </w:t>
      </w:r>
      <w:r w:rsidRPr="00655F0A">
        <w:rPr>
          <w:szCs w:val="22"/>
          <w:lang w:val="ru-RU"/>
        </w:rPr>
        <w:t xml:space="preserve">проблематики </w:t>
      </w:r>
      <w:r w:rsidRPr="00655F0A">
        <w:rPr>
          <w:kern w:val="22"/>
          <w:szCs w:val="22"/>
          <w:lang w:val="ru-RU"/>
        </w:rPr>
        <w:t>биоразнообразия почвы в различных секторах и необходимость в комплексных подходах для лучшего охвата возникающих сложных взаимосвязей, так как сохранение и устойчивое использование биоразнообразия почвы обычно включает экономические, экологические, культурные и социальные факторы. Еще одним элементом, отраженном в плане, является важность осуществления на местном уровне с должным учетом гендерных ролей, местного контекста и специфики, при этом повышение осведомленности, обмен знаниями, создание потенциала и проведение исследований продолжают играть ключевую роль для лучшего понимания значения биоразнообразия почвы для обеспечения устойчивости.</w:t>
      </w:r>
      <w:r w:rsidR="00F66D43">
        <w:rPr>
          <w:kern w:val="22"/>
          <w:szCs w:val="22"/>
          <w:lang w:val="ru-RU"/>
        </w:rPr>
        <w:t xml:space="preserve"> </w:t>
      </w:r>
    </w:p>
    <w:p w14:paraId="1753DF79" w14:textId="77777777" w:rsidR="00BF581D" w:rsidRPr="0028138F" w:rsidRDefault="00BF581D" w:rsidP="00BF581D">
      <w:pPr>
        <w:pStyle w:val="Para1"/>
        <w:numPr>
          <w:ilvl w:val="0"/>
          <w:numId w:val="2"/>
        </w:numPr>
        <w:tabs>
          <w:tab w:val="clear" w:pos="360"/>
        </w:tabs>
        <w:suppressAutoHyphens/>
        <w:kinsoku w:val="0"/>
        <w:overflowPunct w:val="0"/>
        <w:autoSpaceDE w:val="0"/>
        <w:autoSpaceDN w:val="0"/>
        <w:rPr>
          <w:kern w:val="22"/>
          <w:szCs w:val="22"/>
          <w:lang w:val="en-US"/>
        </w:rPr>
      </w:pPr>
      <w:r w:rsidRPr="00655F0A">
        <w:rPr>
          <w:kern w:val="22"/>
          <w:szCs w:val="22"/>
          <w:lang w:val="ru-RU"/>
        </w:rPr>
        <w:t>Настоящий план действий был подготовлен совместными усилиями ФАО, секретариата</w:t>
      </w:r>
      <w:r w:rsidRPr="00655F0A">
        <w:rPr>
          <w:snapToGrid/>
          <w:kern w:val="22"/>
          <w:szCs w:val="22"/>
          <w:lang w:val="ru-RU"/>
        </w:rPr>
        <w:t xml:space="preserve"> </w:t>
      </w:r>
      <w:r w:rsidRPr="00655F0A">
        <w:rPr>
          <w:kern w:val="22"/>
          <w:szCs w:val="22"/>
          <w:lang w:val="ru-RU"/>
        </w:rPr>
        <w:t xml:space="preserve">Глобального почвенного партнерства (ГПП) и секретариата Конвенции о биологическом разнообразии в консультации с другими партнерами и соответствующими экспертами согласно </w:t>
      </w:r>
      <w:r w:rsidRPr="0028138F">
        <w:rPr>
          <w:kern w:val="22"/>
          <w:szCs w:val="22"/>
          <w:lang w:val="ru-RU"/>
        </w:rPr>
        <w:t xml:space="preserve">решению </w:t>
      </w:r>
      <w:hyperlink r:id="rId18" w:history="1">
        <w:r w:rsidRPr="0028138F">
          <w:rPr>
            <w:rStyle w:val="Lienhypertexte"/>
            <w:kern w:val="22"/>
            <w:sz w:val="22"/>
            <w:szCs w:val="22"/>
            <w:lang w:val="en-US"/>
          </w:rPr>
          <w:t>14/30</w:t>
        </w:r>
      </w:hyperlink>
      <w:r w:rsidRPr="0028138F">
        <w:rPr>
          <w:kern w:val="22"/>
          <w:szCs w:val="22"/>
          <w:lang w:val="en-US"/>
        </w:rPr>
        <w:t>.</w:t>
      </w:r>
    </w:p>
    <w:p w14:paraId="07B0F3EF" w14:textId="77777777" w:rsidR="00BF581D" w:rsidRPr="0028138F" w:rsidRDefault="00BF581D" w:rsidP="00BF581D">
      <w:pPr>
        <w:pStyle w:val="Titre1"/>
        <w:numPr>
          <w:ilvl w:val="2"/>
          <w:numId w:val="36"/>
        </w:numPr>
        <w:suppressLineNumbers/>
        <w:tabs>
          <w:tab w:val="clear" w:pos="720"/>
          <w:tab w:val="left" w:pos="426"/>
        </w:tabs>
        <w:suppressAutoHyphens/>
        <w:kinsoku w:val="0"/>
        <w:overflowPunct w:val="0"/>
        <w:autoSpaceDE w:val="0"/>
        <w:autoSpaceDN w:val="0"/>
        <w:adjustRightInd w:val="0"/>
        <w:snapToGrid w:val="0"/>
        <w:spacing w:before="120"/>
        <w:ind w:left="0" w:firstLine="0"/>
        <w:rPr>
          <w:snapToGrid w:val="0"/>
          <w:kern w:val="22"/>
          <w:szCs w:val="22"/>
          <w:lang w:val="ru-RU"/>
        </w:rPr>
      </w:pPr>
      <w:r w:rsidRPr="0028138F">
        <w:rPr>
          <w:snapToGrid w:val="0"/>
          <w:kern w:val="22"/>
          <w:szCs w:val="22"/>
          <w:lang w:val="ru-RU"/>
        </w:rPr>
        <w:t xml:space="preserve">цель и задачи </w:t>
      </w:r>
    </w:p>
    <w:p w14:paraId="2A8ADC89" w14:textId="09BAA4F9" w:rsidR="00BF581D" w:rsidRPr="00655F0A" w:rsidRDefault="00BF581D" w:rsidP="00BF581D">
      <w:pPr>
        <w:pStyle w:val="Para1"/>
        <w:numPr>
          <w:ilvl w:val="0"/>
          <w:numId w:val="2"/>
        </w:numPr>
        <w:tabs>
          <w:tab w:val="clear" w:pos="360"/>
          <w:tab w:val="num" w:pos="709"/>
        </w:tabs>
        <w:rPr>
          <w:kern w:val="22"/>
          <w:szCs w:val="22"/>
          <w:lang w:val="ru-RU"/>
        </w:rPr>
      </w:pPr>
      <w:r w:rsidRPr="00655F0A">
        <w:rPr>
          <w:kern w:val="22"/>
          <w:szCs w:val="22"/>
          <w:lang w:val="ru-RU"/>
        </w:rPr>
        <w:t xml:space="preserve">В докладе </w:t>
      </w:r>
      <w:r w:rsidR="00EF722F">
        <w:rPr>
          <w:kern w:val="22"/>
          <w:szCs w:val="22"/>
          <w:lang w:val="ru-RU"/>
        </w:rPr>
        <w:t>«</w:t>
      </w:r>
      <w:r w:rsidRPr="00655F0A">
        <w:rPr>
          <w:iCs/>
          <w:kern w:val="22"/>
          <w:szCs w:val="22"/>
          <w:lang w:val="ru-RU"/>
        </w:rPr>
        <w:t>Состояние мировых почвенных ресурсов</w:t>
      </w:r>
      <w:r w:rsidR="00EF722F">
        <w:rPr>
          <w:iCs/>
          <w:kern w:val="22"/>
          <w:szCs w:val="22"/>
          <w:lang w:val="ru-RU"/>
        </w:rPr>
        <w:t>»</w:t>
      </w:r>
      <w:r w:rsidRPr="00655F0A">
        <w:rPr>
          <w:i/>
          <w:iCs/>
          <w:kern w:val="22"/>
          <w:szCs w:val="22"/>
          <w:lang w:val="ru-RU"/>
        </w:rPr>
        <w:t xml:space="preserve"> </w:t>
      </w:r>
      <w:r w:rsidRPr="00655F0A">
        <w:rPr>
          <w:kern w:val="22"/>
          <w:szCs w:val="22"/>
          <w:lang w:val="ru-RU"/>
        </w:rPr>
        <w:t>было определено 10 критически важных угроз для функций почв. Одной из этих угроз была названа утрата биоразнообразия почвы, в связи с чем настоятельно рекомендовался соответствующий призыв к действию. Добровольные руководящие указания по устойчивому управлению почвенными ресурсами</w:t>
      </w:r>
      <w:r w:rsidRPr="00655F0A">
        <w:rPr>
          <w:rStyle w:val="Appelnotedebasdep"/>
          <w:rFonts w:eastAsiaTheme="majorEastAsia"/>
          <w:kern w:val="22"/>
          <w:szCs w:val="22"/>
        </w:rPr>
        <w:footnoteReference w:id="10"/>
      </w:r>
      <w:r w:rsidRPr="00655F0A">
        <w:rPr>
          <w:kern w:val="22"/>
          <w:szCs w:val="22"/>
          <w:lang w:val="ru-RU"/>
        </w:rPr>
        <w:t xml:space="preserve"> обеспечивают рамочную основу для обращения этого процесса вспять посредством политических мер, исследований и деятельности на местах.</w:t>
      </w:r>
      <w:r w:rsidR="00F66D43">
        <w:rPr>
          <w:kern w:val="22"/>
          <w:szCs w:val="22"/>
          <w:lang w:val="ru-RU"/>
        </w:rPr>
        <w:t xml:space="preserve"> </w:t>
      </w:r>
    </w:p>
    <w:p w14:paraId="2C3B3CE7" w14:textId="77777777" w:rsidR="00BF581D" w:rsidRPr="00655F0A" w:rsidRDefault="00BF581D" w:rsidP="00BF581D">
      <w:pPr>
        <w:pStyle w:val="Para1"/>
        <w:numPr>
          <w:ilvl w:val="0"/>
          <w:numId w:val="2"/>
        </w:numPr>
        <w:tabs>
          <w:tab w:val="clear" w:pos="360"/>
        </w:tabs>
        <w:suppressAutoHyphens/>
        <w:kinsoku w:val="0"/>
        <w:overflowPunct w:val="0"/>
        <w:autoSpaceDE w:val="0"/>
        <w:autoSpaceDN w:val="0"/>
        <w:rPr>
          <w:kern w:val="22"/>
          <w:szCs w:val="22"/>
          <w:lang w:val="ru-RU"/>
        </w:rPr>
      </w:pPr>
      <w:r w:rsidRPr="00655F0A">
        <w:rPr>
          <w:i/>
          <w:iCs/>
          <w:kern w:val="22"/>
          <w:szCs w:val="22"/>
          <w:lang w:val="ru-RU"/>
        </w:rPr>
        <w:t xml:space="preserve">Цель </w:t>
      </w:r>
      <w:r w:rsidRPr="00655F0A">
        <w:rPr>
          <w:kern w:val="22"/>
          <w:szCs w:val="22"/>
          <w:lang w:val="ru-RU"/>
        </w:rPr>
        <w:t xml:space="preserve">этого плана действий заключается в создании путей для стимулирования сохранения, восстановления и устойчивого использования биоразнообразия почвы и в оказании поддержки Сторонам, другим правительствам, субнациональным и местным органам управления, коренным народам и местным общинам, женщинам и молодежи, соответствующим организациям и инициативам в активизации и наращивании усилий в области сохранения, восстановления и устойчивого использования биоразнообразия почвы и оценки и мониторинга </w:t>
      </w:r>
      <w:r w:rsidR="0028138F">
        <w:rPr>
          <w:kern w:val="22"/>
          <w:szCs w:val="22"/>
          <w:lang w:val="ru-RU"/>
        </w:rPr>
        <w:t xml:space="preserve">на соответствующем уровне </w:t>
      </w:r>
      <w:r w:rsidRPr="00655F0A">
        <w:rPr>
          <w:kern w:val="22"/>
          <w:szCs w:val="22"/>
          <w:lang w:val="ru-RU"/>
        </w:rPr>
        <w:t>почвенных организмов в целях содействия их сохранению, устойчивому использованию и/или восстановлению, а также в реагировании на вызовы, угрожающие биоразнообразию почвы.</w:t>
      </w:r>
    </w:p>
    <w:p w14:paraId="779C282E" w14:textId="06B22AED" w:rsidR="00BF581D" w:rsidRPr="00655F0A" w:rsidRDefault="00BF581D" w:rsidP="00BF581D">
      <w:pPr>
        <w:pStyle w:val="Para1"/>
        <w:numPr>
          <w:ilvl w:val="0"/>
          <w:numId w:val="2"/>
        </w:numPr>
        <w:tabs>
          <w:tab w:val="clear" w:pos="360"/>
        </w:tabs>
        <w:suppressAutoHyphens/>
        <w:kinsoku w:val="0"/>
        <w:overflowPunct w:val="0"/>
        <w:autoSpaceDE w:val="0"/>
        <w:autoSpaceDN w:val="0"/>
        <w:rPr>
          <w:kern w:val="22"/>
          <w:szCs w:val="22"/>
          <w:lang w:val="ru-RU"/>
        </w:rPr>
      </w:pPr>
      <w:r w:rsidRPr="00655F0A">
        <w:rPr>
          <w:i/>
          <w:kern w:val="22"/>
          <w:szCs w:val="22"/>
          <w:lang w:val="ru-RU"/>
        </w:rPr>
        <w:t>Общая задача</w:t>
      </w:r>
      <w:r w:rsidRPr="00655F0A">
        <w:rPr>
          <w:kern w:val="22"/>
          <w:szCs w:val="22"/>
          <w:lang w:val="ru-RU"/>
        </w:rPr>
        <w:t xml:space="preserve"> этого плана действий заключается в обеспечении учета научных данных, знаний и понимания в области биоразнообразия почвы в государственной политике на всех уровнях и в стимулировании согласованных действий </w:t>
      </w:r>
      <w:r w:rsidR="0028138F">
        <w:rPr>
          <w:kern w:val="22"/>
          <w:szCs w:val="22"/>
          <w:lang w:val="ru-RU"/>
        </w:rPr>
        <w:t xml:space="preserve">для </w:t>
      </w:r>
      <w:r w:rsidR="00ED7EFF">
        <w:rPr>
          <w:kern w:val="22"/>
          <w:szCs w:val="22"/>
          <w:lang w:val="ru-RU"/>
        </w:rPr>
        <w:t xml:space="preserve">инвестирования в оценки биоразнообразия почвы </w:t>
      </w:r>
      <w:r w:rsidR="00ED7EFF">
        <w:rPr>
          <w:kern w:val="22"/>
          <w:szCs w:val="22"/>
          <w:lang w:val="ru-RU"/>
        </w:rPr>
        <w:lastRenderedPageBreak/>
        <w:t>на глобальном уровне</w:t>
      </w:r>
      <w:r w:rsidR="0028138F">
        <w:rPr>
          <w:kern w:val="22"/>
          <w:szCs w:val="22"/>
          <w:lang w:val="ru-RU"/>
        </w:rPr>
        <w:t xml:space="preserve"> </w:t>
      </w:r>
      <w:r w:rsidR="00ED7EFF">
        <w:rPr>
          <w:kern w:val="22"/>
          <w:szCs w:val="22"/>
          <w:lang w:val="ru-RU"/>
        </w:rPr>
        <w:t>в целях</w:t>
      </w:r>
      <w:r w:rsidRPr="00655F0A">
        <w:rPr>
          <w:kern w:val="22"/>
          <w:szCs w:val="22"/>
          <w:lang w:val="ru-RU"/>
        </w:rPr>
        <w:t xml:space="preserve"> защит</w:t>
      </w:r>
      <w:r w:rsidR="00ED7EFF">
        <w:rPr>
          <w:kern w:val="22"/>
          <w:szCs w:val="22"/>
          <w:lang w:val="ru-RU"/>
        </w:rPr>
        <w:t>ы</w:t>
      </w:r>
      <w:r w:rsidRPr="00655F0A">
        <w:rPr>
          <w:kern w:val="22"/>
          <w:szCs w:val="22"/>
          <w:lang w:val="ru-RU"/>
        </w:rPr>
        <w:t xml:space="preserve"> и поощрени</w:t>
      </w:r>
      <w:r w:rsidR="00ED7EFF">
        <w:rPr>
          <w:kern w:val="22"/>
          <w:szCs w:val="22"/>
          <w:lang w:val="ru-RU"/>
        </w:rPr>
        <w:t>я</w:t>
      </w:r>
      <w:r w:rsidRPr="00655F0A">
        <w:rPr>
          <w:kern w:val="22"/>
          <w:szCs w:val="22"/>
          <w:lang w:val="ru-RU"/>
        </w:rPr>
        <w:t xml:space="preserve"> сохранения, восстановления и устойчивого использования биоразнообразия почвы и его экосистемных функций и услуг, которые необходимы для поддержания жизни на Земле, признавая при этом, что экономические, экологические, культурные и социальные факторы способствуют устойчивому регулированию почвенных ресурсов, а также стимулировани</w:t>
      </w:r>
      <w:r w:rsidR="00383A03">
        <w:rPr>
          <w:kern w:val="22"/>
          <w:szCs w:val="22"/>
          <w:lang w:val="ru-RU"/>
        </w:rPr>
        <w:t>ю</w:t>
      </w:r>
      <w:r w:rsidRPr="00655F0A">
        <w:rPr>
          <w:kern w:val="22"/>
          <w:szCs w:val="22"/>
          <w:lang w:val="ru-RU"/>
        </w:rPr>
        <w:t xml:space="preserve"> инвестиций в исследования, мониторинг</w:t>
      </w:r>
      <w:r w:rsidR="00383A03">
        <w:rPr>
          <w:kern w:val="22"/>
          <w:szCs w:val="22"/>
          <w:lang w:val="ru-RU"/>
        </w:rPr>
        <w:t>у</w:t>
      </w:r>
      <w:r w:rsidRPr="00655F0A">
        <w:rPr>
          <w:kern w:val="22"/>
          <w:szCs w:val="22"/>
          <w:lang w:val="ru-RU"/>
        </w:rPr>
        <w:t xml:space="preserve"> и оценк</w:t>
      </w:r>
      <w:r w:rsidR="00383A03">
        <w:rPr>
          <w:kern w:val="22"/>
          <w:szCs w:val="22"/>
          <w:lang w:val="ru-RU"/>
        </w:rPr>
        <w:t>е</w:t>
      </w:r>
      <w:r w:rsidRPr="00655F0A">
        <w:rPr>
          <w:kern w:val="22"/>
          <w:szCs w:val="22"/>
          <w:lang w:val="ru-RU"/>
        </w:rPr>
        <w:t xml:space="preserve"> в области биоразнообразия почвы на </w:t>
      </w:r>
      <w:r w:rsidR="00ED7EFF">
        <w:rPr>
          <w:kern w:val="22"/>
          <w:szCs w:val="22"/>
          <w:lang w:val="ru-RU"/>
        </w:rPr>
        <w:t>соответствующем</w:t>
      </w:r>
      <w:r w:rsidRPr="00655F0A">
        <w:rPr>
          <w:kern w:val="22"/>
          <w:szCs w:val="22"/>
          <w:lang w:val="ru-RU"/>
        </w:rPr>
        <w:t xml:space="preserve"> уровн</w:t>
      </w:r>
      <w:r w:rsidR="00ED7EFF">
        <w:rPr>
          <w:kern w:val="22"/>
          <w:szCs w:val="22"/>
          <w:lang w:val="ru-RU"/>
        </w:rPr>
        <w:t>е</w:t>
      </w:r>
      <w:r w:rsidRPr="00655F0A">
        <w:rPr>
          <w:szCs w:val="22"/>
          <w:lang w:val="ru-RU"/>
        </w:rPr>
        <w:t>.</w:t>
      </w:r>
      <w:r w:rsidRPr="00655F0A">
        <w:rPr>
          <w:kern w:val="22"/>
          <w:szCs w:val="22"/>
          <w:lang w:val="ru-RU"/>
        </w:rPr>
        <w:t xml:space="preserve"> </w:t>
      </w:r>
      <w:r w:rsidR="00363F21">
        <w:rPr>
          <w:szCs w:val="22"/>
          <w:lang w:val="ru-RU"/>
        </w:rPr>
        <w:t>Выполнение</w:t>
      </w:r>
      <w:r w:rsidRPr="00655F0A">
        <w:rPr>
          <w:szCs w:val="22"/>
          <w:lang w:val="ru-RU"/>
        </w:rPr>
        <w:t xml:space="preserve"> этой задачи обеспечит восстановление </w:t>
      </w:r>
      <w:r w:rsidRPr="00655F0A">
        <w:rPr>
          <w:kern w:val="22"/>
          <w:szCs w:val="22"/>
          <w:lang w:val="ru-RU"/>
        </w:rPr>
        <w:t>биоразнообразия почвы и выполнение им всех его функций, а также официальную поддержку устойчивых методов управления почвенными ресурсами,</w:t>
      </w:r>
      <w:r w:rsidR="00785FD5">
        <w:rPr>
          <w:kern w:val="22"/>
          <w:szCs w:val="22"/>
          <w:lang w:val="ru-RU"/>
        </w:rPr>
        <w:t xml:space="preserve"> включая кустарные формы производства продовольствия,</w:t>
      </w:r>
      <w:r w:rsidRPr="00655F0A">
        <w:rPr>
          <w:kern w:val="22"/>
          <w:szCs w:val="22"/>
          <w:lang w:val="ru-RU"/>
        </w:rPr>
        <w:t xml:space="preserve"> которые могут увеличить биоразнообразие почвы одновременно с сохранением продуктивности регулируемых экосистем.</w:t>
      </w:r>
      <w:r w:rsidRPr="00655F0A">
        <w:rPr>
          <w:szCs w:val="22"/>
          <w:lang w:val="ru-RU"/>
        </w:rPr>
        <w:t xml:space="preserve"> </w:t>
      </w:r>
    </w:p>
    <w:p w14:paraId="3CBE6ABE" w14:textId="478FED3A" w:rsidR="00BF581D" w:rsidRPr="00655F0A" w:rsidRDefault="00BF581D" w:rsidP="00BF581D">
      <w:pPr>
        <w:pStyle w:val="Para1"/>
        <w:numPr>
          <w:ilvl w:val="0"/>
          <w:numId w:val="2"/>
        </w:numPr>
        <w:tabs>
          <w:tab w:val="clear" w:pos="360"/>
        </w:tabs>
        <w:suppressAutoHyphens/>
        <w:kinsoku w:val="0"/>
        <w:overflowPunct w:val="0"/>
        <w:autoSpaceDE w:val="0"/>
        <w:autoSpaceDN w:val="0"/>
        <w:rPr>
          <w:kern w:val="22"/>
          <w:szCs w:val="22"/>
          <w:lang w:val="ru-RU"/>
        </w:rPr>
      </w:pPr>
      <w:r w:rsidRPr="00655F0A">
        <w:rPr>
          <w:i/>
          <w:kern w:val="22"/>
          <w:szCs w:val="22"/>
          <w:lang w:val="ru-RU"/>
        </w:rPr>
        <w:t xml:space="preserve">Конкретные задачи </w:t>
      </w:r>
      <w:r w:rsidRPr="00655F0A">
        <w:rPr>
          <w:kern w:val="22"/>
          <w:szCs w:val="22"/>
          <w:lang w:val="ru-RU"/>
        </w:rPr>
        <w:t>этого плана действий заключаются в оказании помощи Сторонам, другим правительствам, коренным народам и местным общинам, женщинам и молодежи и другим заинтересованным сторонам, в соответствии с национальными приоритетами и обстоятельствами и согласно Конвенции и другим применимым международным обязательствам, а также соответствующим организациям и инициативам в следующих областях:</w:t>
      </w:r>
    </w:p>
    <w:p w14:paraId="7011C294" w14:textId="77777777" w:rsidR="00BF581D" w:rsidRPr="00655F0A" w:rsidRDefault="00BF581D" w:rsidP="00BF581D">
      <w:pPr>
        <w:pStyle w:val="Para1"/>
        <w:numPr>
          <w:ilvl w:val="1"/>
          <w:numId w:val="37"/>
        </w:numPr>
        <w:suppressAutoHyphens/>
        <w:kinsoku w:val="0"/>
        <w:overflowPunct w:val="0"/>
        <w:autoSpaceDE w:val="0"/>
        <w:autoSpaceDN w:val="0"/>
        <w:rPr>
          <w:szCs w:val="22"/>
          <w:lang w:val="ru-RU"/>
        </w:rPr>
      </w:pPr>
      <w:r w:rsidRPr="00655F0A">
        <w:rPr>
          <w:szCs w:val="22"/>
          <w:lang w:val="ru-RU"/>
        </w:rPr>
        <w:t>осуществление последовательной и всеобъемлющей политики по сохранению, восстановлению и</w:t>
      </w:r>
      <w:r w:rsidRPr="00655F0A">
        <w:rPr>
          <w:kern w:val="22"/>
          <w:szCs w:val="22"/>
          <w:lang w:val="ru-RU"/>
        </w:rPr>
        <w:t xml:space="preserve"> устойчивому использованию биоразнообразия почвы</w:t>
      </w:r>
      <w:r w:rsidRPr="00655F0A">
        <w:rPr>
          <w:szCs w:val="22"/>
          <w:lang w:val="ru-RU"/>
        </w:rPr>
        <w:t xml:space="preserve"> на местном, субнациональном, национальном, региональном и глобальном уровнях, учитывая различные экономические, экологические, культурные и социальные факторы </w:t>
      </w:r>
      <w:r w:rsidR="00785FD5">
        <w:rPr>
          <w:szCs w:val="22"/>
          <w:lang w:val="ru-RU"/>
        </w:rPr>
        <w:t>всех соответствующих производственных секторов</w:t>
      </w:r>
      <w:r w:rsidRPr="00655F0A">
        <w:rPr>
          <w:szCs w:val="22"/>
          <w:lang w:val="ru-RU"/>
        </w:rPr>
        <w:t xml:space="preserve"> и их методы управления почвенными ресурсами, и обеспечение включения его проблематики в соответствующие секторальные и межсекторальные планы, программы и стратегии</w:t>
      </w:r>
      <w:r w:rsidRPr="00655F0A">
        <w:rPr>
          <w:kern w:val="22"/>
          <w:szCs w:val="22"/>
          <w:lang w:val="ru-RU"/>
        </w:rPr>
        <w:t>;</w:t>
      </w:r>
    </w:p>
    <w:p w14:paraId="74629382" w14:textId="77777777" w:rsidR="00BF581D" w:rsidRPr="00655F0A" w:rsidRDefault="00BF581D" w:rsidP="00BF581D">
      <w:pPr>
        <w:pStyle w:val="Para1"/>
        <w:numPr>
          <w:ilvl w:val="1"/>
          <w:numId w:val="37"/>
        </w:numPr>
        <w:suppressAutoHyphens/>
        <w:kinsoku w:val="0"/>
        <w:overflowPunct w:val="0"/>
        <w:autoSpaceDE w:val="0"/>
        <w:autoSpaceDN w:val="0"/>
        <w:rPr>
          <w:kern w:val="22"/>
          <w:szCs w:val="22"/>
          <w:lang w:val="ru-RU"/>
        </w:rPr>
      </w:pPr>
      <w:r w:rsidRPr="00655F0A">
        <w:rPr>
          <w:szCs w:val="22"/>
          <w:lang w:val="ru-RU"/>
        </w:rPr>
        <w:t>поощрение использования устойчивых методов управления почвенными ресурсами и существующих инструментов, устойчивых традиционных методов, руководящих указаний и рамок для сохранения и восстановления</w:t>
      </w:r>
      <w:r w:rsidRPr="00655F0A">
        <w:rPr>
          <w:kern w:val="22"/>
          <w:szCs w:val="22"/>
          <w:lang w:val="ru-RU"/>
        </w:rPr>
        <w:t xml:space="preserve"> биоразнообразия почвы</w:t>
      </w:r>
      <w:r w:rsidRPr="00655F0A">
        <w:rPr>
          <w:szCs w:val="22"/>
          <w:lang w:val="ru-RU"/>
        </w:rPr>
        <w:t xml:space="preserve"> и стимулирования передачи знаний и обеспечение возможности для женщин, особенно для женщин из сельской местности, коренных народов и местных общин и всех субъектов деятельности воспользоваться выгодами биоразнообразия почвы для поддержания их средств к существованию с учетом национальных обстоятельств; </w:t>
      </w:r>
    </w:p>
    <w:p w14:paraId="04C1EA3A" w14:textId="6DA822FB" w:rsidR="00BF581D" w:rsidRPr="00655F0A" w:rsidRDefault="00BF581D" w:rsidP="00BF581D">
      <w:pPr>
        <w:pStyle w:val="Para1"/>
        <w:numPr>
          <w:ilvl w:val="1"/>
          <w:numId w:val="37"/>
        </w:numPr>
        <w:suppressAutoHyphens/>
        <w:kinsoku w:val="0"/>
        <w:overflowPunct w:val="0"/>
        <w:autoSpaceDE w:val="0"/>
        <w:autoSpaceDN w:val="0"/>
        <w:rPr>
          <w:kern w:val="22"/>
          <w:szCs w:val="22"/>
          <w:lang w:val="ru-RU"/>
        </w:rPr>
      </w:pPr>
      <w:r w:rsidRPr="00655F0A">
        <w:rPr>
          <w:szCs w:val="22"/>
          <w:lang w:val="ru-RU"/>
        </w:rPr>
        <w:t xml:space="preserve">поощрение просвещения, повышения осведомленности и развития потенциала в </w:t>
      </w:r>
      <w:r w:rsidR="009E43CD">
        <w:rPr>
          <w:szCs w:val="22"/>
          <w:lang w:val="ru-RU"/>
        </w:rPr>
        <w:t>государственном</w:t>
      </w:r>
      <w:r w:rsidRPr="00655F0A">
        <w:rPr>
          <w:szCs w:val="22"/>
          <w:lang w:val="ru-RU"/>
        </w:rPr>
        <w:t xml:space="preserve"> и частном секторах в отношении многочисленных выгод и применения биоразнообразия почвы, обмен знаниями и совершенствование инструментов для принятия решений, стимулирование участия посредством сотрудничества, </w:t>
      </w:r>
      <w:proofErr w:type="spellStart"/>
      <w:r w:rsidRPr="00655F0A">
        <w:rPr>
          <w:szCs w:val="22"/>
          <w:lang w:val="ru-RU"/>
        </w:rPr>
        <w:t>межпоколенческая</w:t>
      </w:r>
      <w:proofErr w:type="spellEnd"/>
      <w:r w:rsidRPr="00655F0A">
        <w:rPr>
          <w:szCs w:val="22"/>
          <w:lang w:val="ru-RU"/>
        </w:rPr>
        <w:t xml:space="preserve"> передача традиционных знаний коренных народов и местных общин и партнерств и принятие практических и осуществимых мер по предотвращению, уменьшению или обращению вспять процесса утраты биоразнообразия почвы;</w:t>
      </w:r>
    </w:p>
    <w:p w14:paraId="1E435A43" w14:textId="77777777" w:rsidR="00BF581D" w:rsidRPr="00655F0A" w:rsidRDefault="00BF581D" w:rsidP="00BF581D">
      <w:pPr>
        <w:pStyle w:val="Para1"/>
        <w:numPr>
          <w:ilvl w:val="1"/>
          <w:numId w:val="37"/>
        </w:numPr>
        <w:suppressAutoHyphens/>
        <w:kinsoku w:val="0"/>
        <w:overflowPunct w:val="0"/>
        <w:autoSpaceDE w:val="0"/>
        <w:autoSpaceDN w:val="0"/>
        <w:rPr>
          <w:kern w:val="22"/>
          <w:szCs w:val="22"/>
          <w:lang w:val="ru-RU"/>
        </w:rPr>
      </w:pPr>
      <w:r w:rsidRPr="00655F0A">
        <w:rPr>
          <w:szCs w:val="22"/>
          <w:lang w:val="ru-RU"/>
        </w:rPr>
        <w:t>разработка добровольных стандартных протоколов для оценки состояния и тенденций в области биоразнообразия почвы, а также мониторинг деятельности в соответствии с национальным законодательством с целью устранения пробелов в знаниях и стимулирования соответствующих исследований, а также обеспечения возможностей для сбора больших наборов данных в поддержку деятельности в области научных исследований и мониторинга;</w:t>
      </w:r>
    </w:p>
    <w:p w14:paraId="18EA6FBE" w14:textId="77777777" w:rsidR="00BF581D" w:rsidRPr="00655F0A" w:rsidRDefault="00BF581D" w:rsidP="00E322FA">
      <w:pPr>
        <w:pStyle w:val="Para1"/>
        <w:numPr>
          <w:ilvl w:val="0"/>
          <w:numId w:val="40"/>
        </w:numPr>
        <w:suppressAutoHyphens/>
        <w:kinsoku w:val="0"/>
        <w:overflowPunct w:val="0"/>
        <w:autoSpaceDE w:val="0"/>
        <w:autoSpaceDN w:val="0"/>
        <w:ind w:left="0" w:firstLine="720"/>
        <w:rPr>
          <w:kern w:val="22"/>
          <w:szCs w:val="22"/>
          <w:lang w:val="ru-RU"/>
        </w:rPr>
      </w:pPr>
      <w:r w:rsidRPr="00655F0A">
        <w:rPr>
          <w:szCs w:val="22"/>
          <w:lang w:val="ru-RU"/>
        </w:rPr>
        <w:t xml:space="preserve">признание и поддержка роли и прав на землю и ресурсы коренных народов и местных </w:t>
      </w:r>
      <w:r w:rsidR="00785FD5">
        <w:rPr>
          <w:szCs w:val="22"/>
          <w:lang w:val="ru-RU"/>
        </w:rPr>
        <w:t>общин</w:t>
      </w:r>
      <w:r w:rsidRPr="00655F0A">
        <w:rPr>
          <w:szCs w:val="22"/>
          <w:lang w:val="ru-RU"/>
        </w:rPr>
        <w:t xml:space="preserve"> в соответствии с национальными законами и международными актами, а также роли женщин, мелких землевладельцев и мелких производителей продовольствия, особенно семейных хозяйств, в сохранении биор</w:t>
      </w:r>
      <w:r w:rsidR="00785FD5">
        <w:rPr>
          <w:szCs w:val="22"/>
          <w:lang w:val="ru-RU"/>
        </w:rPr>
        <w:t>азнообразия на основе устойчивых методов</w:t>
      </w:r>
      <w:r w:rsidRPr="00655F0A">
        <w:rPr>
          <w:szCs w:val="22"/>
          <w:lang w:val="ru-RU"/>
        </w:rPr>
        <w:t xml:space="preserve"> ведения сельского хозяйства,</w:t>
      </w:r>
      <w:r w:rsidR="00785FD5" w:rsidRPr="00785FD5">
        <w:rPr>
          <w:szCs w:val="22"/>
          <w:lang w:val="ru-RU"/>
        </w:rPr>
        <w:t>[ [</w:t>
      </w:r>
      <w:r w:rsidRPr="00655F0A">
        <w:rPr>
          <w:szCs w:val="22"/>
          <w:lang w:val="ru-RU"/>
        </w:rPr>
        <w:t>так</w:t>
      </w:r>
      <w:r w:rsidR="00785FD5">
        <w:rPr>
          <w:szCs w:val="22"/>
          <w:lang w:val="ru-RU"/>
        </w:rPr>
        <w:t>их</w:t>
      </w:r>
      <w:r w:rsidRPr="00655F0A">
        <w:rPr>
          <w:szCs w:val="22"/>
          <w:lang w:val="ru-RU"/>
        </w:rPr>
        <w:t xml:space="preserve"> как агроэкология и экологическая интенсификация</w:t>
      </w:r>
      <w:r w:rsidR="00785FD5" w:rsidRPr="00785FD5">
        <w:rPr>
          <w:szCs w:val="22"/>
          <w:lang w:val="ru-RU"/>
        </w:rPr>
        <w:t>] [</w:t>
      </w:r>
      <w:r w:rsidR="00785FD5">
        <w:rPr>
          <w:szCs w:val="22"/>
          <w:lang w:val="ru-RU"/>
        </w:rPr>
        <w:t>таких как устойчивые методы</w:t>
      </w:r>
      <w:r w:rsidR="00785FD5" w:rsidRPr="00655F0A">
        <w:rPr>
          <w:szCs w:val="22"/>
          <w:lang w:val="ru-RU"/>
        </w:rPr>
        <w:t xml:space="preserve"> ведения сельского хозяйства</w:t>
      </w:r>
      <w:r w:rsidR="00785FD5">
        <w:rPr>
          <w:szCs w:val="22"/>
          <w:lang w:val="ru-RU"/>
        </w:rPr>
        <w:t xml:space="preserve">, определенные </w:t>
      </w:r>
      <w:r w:rsidR="00785FD5" w:rsidRPr="00785FD5">
        <w:rPr>
          <w:szCs w:val="22"/>
          <w:lang w:val="ru-RU"/>
        </w:rPr>
        <w:t>Межправительственной научно-политической платформ</w:t>
      </w:r>
      <w:r w:rsidR="00AD46C5">
        <w:rPr>
          <w:szCs w:val="22"/>
          <w:lang w:val="ru-RU"/>
        </w:rPr>
        <w:t>ой</w:t>
      </w:r>
      <w:r w:rsidR="00785FD5" w:rsidRPr="00785FD5">
        <w:rPr>
          <w:szCs w:val="22"/>
          <w:lang w:val="ru-RU"/>
        </w:rPr>
        <w:t xml:space="preserve"> по биоразнообразию и экосистемным услугам] [</w:t>
      </w:r>
      <w:r w:rsidR="00AD46C5">
        <w:rPr>
          <w:szCs w:val="22"/>
          <w:lang w:val="ru-RU"/>
        </w:rPr>
        <w:t>таких как агроэкология и устойчивая интенсификация</w:t>
      </w:r>
      <w:r w:rsidR="00785FD5" w:rsidRPr="00785FD5">
        <w:rPr>
          <w:szCs w:val="22"/>
          <w:lang w:val="ru-RU"/>
        </w:rPr>
        <w:t>]]</w:t>
      </w:r>
      <w:r w:rsidRPr="00655F0A">
        <w:rPr>
          <w:szCs w:val="22"/>
          <w:lang w:val="ru-RU"/>
        </w:rPr>
        <w:t>.</w:t>
      </w:r>
    </w:p>
    <w:p w14:paraId="74CD96B9" w14:textId="366C919C" w:rsidR="00BF581D" w:rsidRPr="00E01663" w:rsidRDefault="00BF581D" w:rsidP="00BF581D">
      <w:pPr>
        <w:pStyle w:val="Para1"/>
        <w:numPr>
          <w:ilvl w:val="0"/>
          <w:numId w:val="2"/>
        </w:numPr>
        <w:tabs>
          <w:tab w:val="clear" w:pos="360"/>
        </w:tabs>
        <w:suppressAutoHyphens/>
        <w:kinsoku w:val="0"/>
        <w:overflowPunct w:val="0"/>
        <w:autoSpaceDE w:val="0"/>
        <w:autoSpaceDN w:val="0"/>
        <w:rPr>
          <w:szCs w:val="22"/>
          <w:lang w:val="ru-RU"/>
        </w:rPr>
      </w:pPr>
      <w:r w:rsidRPr="00655F0A">
        <w:rPr>
          <w:szCs w:val="22"/>
          <w:lang w:val="ru-RU"/>
        </w:rPr>
        <w:lastRenderedPageBreak/>
        <w:t>План действий направлен на то, чтобы способствовать выполнению целей в области устойчивого развития, в частности целей 2, 3, 6, 13, 14 и 15, глобальной рамочной программы в области биоразнообразия на период после 2020 года, Концепции в области биоразнообразия на период до 2050 года, Стратегии ФАО в отношении всестороннего учета вопросов биоразнообразия во всех сельскохозяйственных секторах</w:t>
      </w:r>
      <w:r w:rsidRPr="00655F0A">
        <w:rPr>
          <w:rStyle w:val="Appelnotedebasdep"/>
          <w:rFonts w:eastAsiaTheme="majorEastAsia"/>
          <w:szCs w:val="22"/>
        </w:rPr>
        <w:footnoteReference w:id="11"/>
      </w:r>
      <w:r w:rsidRPr="00655F0A">
        <w:rPr>
          <w:szCs w:val="22"/>
          <w:lang w:val="ru-RU"/>
        </w:rPr>
        <w:t xml:space="preserve">, рамочной стратегии </w:t>
      </w:r>
      <w:r w:rsidR="002837D5" w:rsidRPr="008F33CF">
        <w:rPr>
          <w:szCs w:val="22"/>
          <w:lang w:val="ru-RU"/>
        </w:rPr>
        <w:t>Конвенции Организации Объединенных Наций по борьбе с опустыниванием</w:t>
      </w:r>
      <w:r w:rsidR="002837D5" w:rsidRPr="00655F0A">
        <w:rPr>
          <w:kern w:val="22"/>
          <w:szCs w:val="22"/>
          <w:lang w:val="ru-RU"/>
        </w:rPr>
        <w:t xml:space="preserve"> </w:t>
      </w:r>
      <w:r w:rsidR="008F33CF">
        <w:rPr>
          <w:kern w:val="22"/>
          <w:szCs w:val="22"/>
          <w:lang w:val="ru-RU"/>
        </w:rPr>
        <w:t>(</w:t>
      </w:r>
      <w:r w:rsidRPr="00655F0A">
        <w:rPr>
          <w:kern w:val="22"/>
          <w:szCs w:val="22"/>
          <w:lang w:val="ru-RU"/>
        </w:rPr>
        <w:t>КБОООН</w:t>
      </w:r>
      <w:r w:rsidR="008F33CF">
        <w:rPr>
          <w:kern w:val="22"/>
          <w:szCs w:val="22"/>
          <w:lang w:val="ru-RU"/>
        </w:rPr>
        <w:t>)</w:t>
      </w:r>
      <w:r w:rsidRPr="00655F0A">
        <w:rPr>
          <w:kern w:val="22"/>
          <w:szCs w:val="22"/>
          <w:lang w:val="ru-RU"/>
        </w:rPr>
        <w:t xml:space="preserve"> на 2018-2030 годы</w:t>
      </w:r>
      <w:r w:rsidRPr="00655F0A">
        <w:rPr>
          <w:rStyle w:val="Appelnotedebasdep"/>
          <w:rFonts w:eastAsiaTheme="majorEastAsia"/>
          <w:kern w:val="22"/>
          <w:szCs w:val="22"/>
          <w:lang w:val="ru-RU"/>
        </w:rPr>
        <w:footnoteReference w:id="12"/>
      </w:r>
      <w:r w:rsidRPr="00655F0A">
        <w:rPr>
          <w:kern w:val="22"/>
          <w:szCs w:val="22"/>
          <w:lang w:val="ru-RU"/>
        </w:rPr>
        <w:t xml:space="preserve"> </w:t>
      </w:r>
      <w:r w:rsidRPr="00655F0A">
        <w:rPr>
          <w:szCs w:val="22"/>
          <w:lang w:val="ru-RU"/>
        </w:rPr>
        <w:t>и задач, обязательств и инициатив в рамках других конвенций и многосторонних природоохранных соглашений, включая три Рио-де-</w:t>
      </w:r>
      <w:proofErr w:type="spellStart"/>
      <w:r w:rsidRPr="00655F0A">
        <w:rPr>
          <w:szCs w:val="22"/>
          <w:lang w:val="ru-RU"/>
        </w:rPr>
        <w:t>Жанейрские</w:t>
      </w:r>
      <w:proofErr w:type="spellEnd"/>
      <w:r w:rsidRPr="00655F0A">
        <w:rPr>
          <w:szCs w:val="22"/>
          <w:lang w:val="ru-RU"/>
        </w:rPr>
        <w:t xml:space="preserve"> конвенции, Базельскую конвенцию о контроле за трансграничной перевозкой опасных отходов и их удалением</w:t>
      </w:r>
      <w:r w:rsidRPr="00655F0A">
        <w:rPr>
          <w:rStyle w:val="Appelnotedebasdep"/>
          <w:rFonts w:eastAsiaTheme="majorEastAsia"/>
          <w:kern w:val="22"/>
          <w:szCs w:val="22"/>
        </w:rPr>
        <w:footnoteReference w:id="13"/>
      </w:r>
      <w:r w:rsidRPr="00655F0A">
        <w:rPr>
          <w:szCs w:val="22"/>
          <w:lang w:val="ru-RU"/>
        </w:rPr>
        <w:t>,</w:t>
      </w:r>
      <w:r w:rsidRPr="00655F0A">
        <w:rPr>
          <w:snapToGrid/>
          <w:szCs w:val="22"/>
          <w:lang w:val="ru-RU"/>
        </w:rPr>
        <w:t xml:space="preserve"> </w:t>
      </w:r>
      <w:r w:rsidRPr="00655F0A">
        <w:rPr>
          <w:szCs w:val="22"/>
          <w:lang w:val="ru-RU"/>
        </w:rPr>
        <w:t>Роттердамскую конвенцию о процедуре предварительного обоснованного согласия в отношении отдельных опасных химических веществ и пестицидов в международной торговле</w:t>
      </w:r>
      <w:r w:rsidRPr="00655F0A">
        <w:rPr>
          <w:rStyle w:val="Appelnotedebasdep"/>
          <w:rFonts w:eastAsiaTheme="majorEastAsia"/>
          <w:kern w:val="22"/>
          <w:szCs w:val="22"/>
        </w:rPr>
        <w:footnoteReference w:id="14"/>
      </w:r>
      <w:r w:rsidRPr="00655F0A">
        <w:rPr>
          <w:kern w:val="22"/>
          <w:szCs w:val="22"/>
          <w:lang w:val="ru-RU"/>
        </w:rPr>
        <w:t xml:space="preserve">, </w:t>
      </w:r>
      <w:r w:rsidRPr="00655F0A">
        <w:rPr>
          <w:szCs w:val="22"/>
          <w:lang w:val="ru-RU"/>
        </w:rPr>
        <w:t>Стокгольмскую конвенцию о стойких органических загрязнителях</w:t>
      </w:r>
      <w:r w:rsidRPr="00655F0A">
        <w:rPr>
          <w:rStyle w:val="Appelnotedebasdep"/>
          <w:rFonts w:eastAsiaTheme="majorEastAsia"/>
          <w:kern w:val="22"/>
          <w:szCs w:val="22"/>
        </w:rPr>
        <w:footnoteReference w:id="15"/>
      </w:r>
      <w:r w:rsidRPr="00655F0A">
        <w:rPr>
          <w:szCs w:val="22"/>
          <w:lang w:val="ru-RU"/>
        </w:rPr>
        <w:t xml:space="preserve"> и</w:t>
      </w:r>
      <w:r w:rsidRPr="00655F0A">
        <w:rPr>
          <w:kern w:val="22"/>
          <w:szCs w:val="22"/>
          <w:lang w:val="ru-RU"/>
        </w:rPr>
        <w:t xml:space="preserve"> </w:t>
      </w:r>
      <w:proofErr w:type="spellStart"/>
      <w:r w:rsidRPr="00655F0A">
        <w:rPr>
          <w:kern w:val="22"/>
          <w:szCs w:val="22"/>
          <w:lang w:val="ru-RU"/>
        </w:rPr>
        <w:t>Минаматскую</w:t>
      </w:r>
      <w:proofErr w:type="spellEnd"/>
      <w:r w:rsidRPr="00655F0A">
        <w:rPr>
          <w:kern w:val="22"/>
          <w:szCs w:val="22"/>
          <w:lang w:val="ru-RU"/>
        </w:rPr>
        <w:t xml:space="preserve"> конвенцию о ртути. </w:t>
      </w:r>
    </w:p>
    <w:p w14:paraId="0E1C3B16" w14:textId="77777777" w:rsidR="00BF581D" w:rsidRPr="00655F0A" w:rsidRDefault="00BF581D" w:rsidP="00CA3F10">
      <w:pPr>
        <w:pStyle w:val="Titre1"/>
        <w:numPr>
          <w:ilvl w:val="2"/>
          <w:numId w:val="36"/>
        </w:numPr>
        <w:suppressLineNumbers/>
        <w:tabs>
          <w:tab w:val="clear" w:pos="720"/>
          <w:tab w:val="left" w:pos="426"/>
        </w:tabs>
        <w:suppressAutoHyphens/>
        <w:kinsoku w:val="0"/>
        <w:overflowPunct w:val="0"/>
        <w:autoSpaceDE w:val="0"/>
        <w:autoSpaceDN w:val="0"/>
        <w:adjustRightInd w:val="0"/>
        <w:snapToGrid w:val="0"/>
        <w:ind w:left="2699"/>
        <w:jc w:val="left"/>
        <w:rPr>
          <w:snapToGrid w:val="0"/>
          <w:kern w:val="22"/>
          <w:szCs w:val="22"/>
        </w:rPr>
      </w:pPr>
      <w:r w:rsidRPr="00655F0A">
        <w:rPr>
          <w:snapToGrid w:val="0"/>
          <w:kern w:val="22"/>
          <w:szCs w:val="22"/>
        </w:rPr>
        <w:t>сфера охвата и принципы</w:t>
      </w:r>
    </w:p>
    <w:p w14:paraId="6C13627A" w14:textId="77777777" w:rsidR="00BF581D" w:rsidRPr="00655F0A" w:rsidRDefault="00BF581D" w:rsidP="00BF581D">
      <w:pPr>
        <w:pStyle w:val="Para1"/>
        <w:numPr>
          <w:ilvl w:val="0"/>
          <w:numId w:val="2"/>
        </w:numPr>
        <w:tabs>
          <w:tab w:val="clear" w:pos="360"/>
        </w:tabs>
        <w:suppressAutoHyphens/>
        <w:kinsoku w:val="0"/>
        <w:overflowPunct w:val="0"/>
        <w:autoSpaceDE w:val="0"/>
        <w:autoSpaceDN w:val="0"/>
        <w:rPr>
          <w:kern w:val="22"/>
          <w:szCs w:val="22"/>
          <w:lang w:val="ru-RU"/>
        </w:rPr>
      </w:pPr>
      <w:r w:rsidRPr="00655F0A">
        <w:rPr>
          <w:i/>
          <w:kern w:val="22"/>
          <w:szCs w:val="22"/>
          <w:lang w:val="ru-RU"/>
        </w:rPr>
        <w:t>Сфера охвата</w:t>
      </w:r>
      <w:r w:rsidRPr="00655F0A">
        <w:rPr>
          <w:kern w:val="22"/>
          <w:szCs w:val="22"/>
          <w:lang w:val="ru-RU"/>
        </w:rPr>
        <w:t xml:space="preserve"> этого обновленного плана действий включает почвы сельскохозяйственных и других производительных ландшафтов и иных соответствующих экосистем</w:t>
      </w:r>
      <w:r w:rsidRPr="00655F0A">
        <w:rPr>
          <w:szCs w:val="22"/>
          <w:lang w:val="ru-RU"/>
        </w:rPr>
        <w:t>.</w:t>
      </w:r>
      <w:r w:rsidRPr="00655F0A">
        <w:rPr>
          <w:kern w:val="22"/>
          <w:szCs w:val="22"/>
          <w:lang w:val="ru-RU"/>
        </w:rPr>
        <w:t xml:space="preserve"> План является широким и разветвленным и зависит от контекста, что позволяет обеспечить реагирование на конкретные ситуации и типологии фермеров, а также приоритетность действий на основе целей страны и потребностей непосредственных бенефициаров.</w:t>
      </w:r>
    </w:p>
    <w:p w14:paraId="3EB5D7F5" w14:textId="77777777" w:rsidR="00BF581D" w:rsidRPr="00655F0A" w:rsidRDefault="00BF581D" w:rsidP="00BF581D">
      <w:pPr>
        <w:pStyle w:val="Para1"/>
        <w:numPr>
          <w:ilvl w:val="0"/>
          <w:numId w:val="2"/>
        </w:numPr>
        <w:tabs>
          <w:tab w:val="clear" w:pos="360"/>
        </w:tabs>
        <w:suppressAutoHyphens/>
        <w:kinsoku w:val="0"/>
        <w:overflowPunct w:val="0"/>
        <w:autoSpaceDE w:val="0"/>
        <w:autoSpaceDN w:val="0"/>
        <w:rPr>
          <w:kern w:val="22"/>
          <w:szCs w:val="22"/>
          <w:lang w:val="ru-RU"/>
        </w:rPr>
      </w:pPr>
      <w:r w:rsidRPr="00655F0A">
        <w:rPr>
          <w:kern w:val="22"/>
          <w:szCs w:val="22"/>
          <w:lang w:val="ru-RU"/>
        </w:rPr>
        <w:t xml:space="preserve">Инициатива продолжает реализовываться в качестве </w:t>
      </w:r>
      <w:proofErr w:type="spellStart"/>
      <w:r w:rsidRPr="00655F0A">
        <w:rPr>
          <w:kern w:val="22"/>
          <w:szCs w:val="22"/>
          <w:lang w:val="ru-RU"/>
        </w:rPr>
        <w:t>межсекторальной</w:t>
      </w:r>
      <w:proofErr w:type="spellEnd"/>
      <w:r w:rsidRPr="00655F0A">
        <w:rPr>
          <w:kern w:val="22"/>
          <w:szCs w:val="22"/>
          <w:lang w:val="ru-RU"/>
        </w:rPr>
        <w:t xml:space="preserve"> инициативы Сторонами Конвенции, секретариатом, ФАО и ее Глобальным почвенным партнерством во взаимосвязи с работой Межправительственной технической группы по почвам, Международной инициативы по биоразнообразию почвы, Механизма научно-политического взаимодействия</w:t>
      </w:r>
      <w:r w:rsidRPr="00655F0A">
        <w:rPr>
          <w:snapToGrid/>
          <w:szCs w:val="22"/>
          <w:lang w:val="ru-RU"/>
        </w:rPr>
        <w:t xml:space="preserve"> </w:t>
      </w:r>
      <w:r w:rsidRPr="00655F0A">
        <w:rPr>
          <w:kern w:val="22"/>
          <w:szCs w:val="22"/>
          <w:lang w:val="ru-RU"/>
        </w:rPr>
        <w:t>Конвенции Организации Объединенных Наций по борьбе с опустыниванием,</w:t>
      </w:r>
      <w:r w:rsidRPr="00655F0A">
        <w:rPr>
          <w:snapToGrid/>
          <w:kern w:val="22"/>
          <w:szCs w:val="22"/>
          <w:lang w:val="ru-RU"/>
        </w:rPr>
        <w:t xml:space="preserve"> образовательных, академических </w:t>
      </w:r>
      <w:r w:rsidRPr="00655F0A">
        <w:rPr>
          <w:kern w:val="22"/>
          <w:szCs w:val="22"/>
          <w:lang w:val="ru-RU"/>
        </w:rPr>
        <w:t xml:space="preserve">и научно-исследовательских организаций, учреждений-доноров и частного сектора, а также соответствующих организаций, фермеров, землевладельцев и земельных управляющих, коренных народов и местных общин, женщин, молодежи, субнациональных правительств и гражданского общества. </w:t>
      </w:r>
    </w:p>
    <w:p w14:paraId="612AB2BC" w14:textId="77777777" w:rsidR="00BF581D" w:rsidRPr="00655F0A" w:rsidRDefault="00BF581D" w:rsidP="00BF581D">
      <w:pPr>
        <w:pStyle w:val="Para1"/>
        <w:numPr>
          <w:ilvl w:val="0"/>
          <w:numId w:val="2"/>
        </w:numPr>
        <w:tabs>
          <w:tab w:val="clear" w:pos="360"/>
        </w:tabs>
        <w:suppressAutoHyphens/>
        <w:kinsoku w:val="0"/>
        <w:overflowPunct w:val="0"/>
        <w:autoSpaceDE w:val="0"/>
        <w:autoSpaceDN w:val="0"/>
        <w:rPr>
          <w:kern w:val="22"/>
          <w:szCs w:val="22"/>
          <w:lang w:val="ru-RU"/>
        </w:rPr>
      </w:pPr>
      <w:r w:rsidRPr="00655F0A">
        <w:rPr>
          <w:kern w:val="22"/>
          <w:szCs w:val="22"/>
          <w:lang w:val="ru-RU"/>
        </w:rPr>
        <w:t xml:space="preserve">В сочетании с </w:t>
      </w:r>
      <w:r w:rsidRPr="00655F0A">
        <w:rPr>
          <w:szCs w:val="22"/>
          <w:lang w:val="ru-RU"/>
        </w:rPr>
        <w:t>глобальной рамочной программой в области биоразнообразия на период после 2020 года</w:t>
      </w:r>
      <w:r w:rsidRPr="00655F0A">
        <w:rPr>
          <w:kern w:val="22"/>
          <w:szCs w:val="22"/>
          <w:lang w:val="ru-RU"/>
        </w:rPr>
        <w:t xml:space="preserve">, </w:t>
      </w:r>
      <w:r w:rsidRPr="00655F0A">
        <w:rPr>
          <w:rFonts w:eastAsia="Calibri"/>
          <w:szCs w:val="22"/>
          <w:lang w:val="ru-RU"/>
        </w:rPr>
        <w:t>Десятилетием Организации Объединенных Наций по восстановлению экосистем</w:t>
      </w:r>
      <w:r w:rsidRPr="00655F0A">
        <w:rPr>
          <w:rStyle w:val="Appelnotedebasdep"/>
          <w:rFonts w:eastAsiaTheme="majorEastAsia"/>
          <w:kern w:val="22"/>
          <w:szCs w:val="22"/>
        </w:rPr>
        <w:footnoteReference w:id="16"/>
      </w:r>
      <w:r w:rsidRPr="00655F0A">
        <w:rPr>
          <w:kern w:val="22"/>
          <w:szCs w:val="22"/>
          <w:lang w:val="ru-RU"/>
        </w:rPr>
        <w:t xml:space="preserve">, </w:t>
      </w:r>
      <w:r w:rsidRPr="00655F0A">
        <w:rPr>
          <w:rFonts w:eastAsia="Calibri"/>
          <w:szCs w:val="22"/>
          <w:lang w:val="ru-RU"/>
        </w:rPr>
        <w:t xml:space="preserve">Десятилетием Организации Объединенных Наций, посвященным семейным хозяйствам, 2019-2028 гг., </w:t>
      </w:r>
      <w:r w:rsidRPr="00655F0A">
        <w:rPr>
          <w:kern w:val="22"/>
          <w:szCs w:val="22"/>
          <w:lang w:val="ru-RU"/>
        </w:rPr>
        <w:t>Повесткой дня в области устойчивого развития на период до 2030 года</w:t>
      </w:r>
      <w:r w:rsidRPr="00655F0A">
        <w:rPr>
          <w:rStyle w:val="Appelnotedebasdep"/>
          <w:rFonts w:eastAsiaTheme="majorEastAsia"/>
          <w:kern w:val="22"/>
          <w:szCs w:val="22"/>
          <w:lang w:val="ru-RU"/>
        </w:rPr>
        <w:footnoteReference w:id="17"/>
      </w:r>
      <w:r w:rsidRPr="00655F0A">
        <w:rPr>
          <w:kern w:val="22"/>
          <w:szCs w:val="22"/>
          <w:lang w:val="ru-RU"/>
        </w:rPr>
        <w:t xml:space="preserve">, </w:t>
      </w:r>
      <w:r w:rsidR="00EF1279" w:rsidRPr="00EF1279">
        <w:rPr>
          <w:kern w:val="22"/>
          <w:szCs w:val="22"/>
          <w:lang w:val="ru-RU"/>
        </w:rPr>
        <w:t>Р</w:t>
      </w:r>
      <w:r w:rsidR="00EF1279">
        <w:rPr>
          <w:kern w:val="22"/>
          <w:szCs w:val="22"/>
          <w:lang w:val="ru-RU"/>
        </w:rPr>
        <w:t>амочной</w:t>
      </w:r>
      <w:r w:rsidR="00EF1279" w:rsidRPr="00EF1279">
        <w:rPr>
          <w:kern w:val="22"/>
          <w:szCs w:val="22"/>
          <w:lang w:val="ru-RU"/>
        </w:rPr>
        <w:t xml:space="preserve"> конвенци</w:t>
      </w:r>
      <w:r w:rsidR="00EF1279">
        <w:rPr>
          <w:kern w:val="22"/>
          <w:szCs w:val="22"/>
          <w:lang w:val="ru-RU"/>
        </w:rPr>
        <w:t>ей</w:t>
      </w:r>
      <w:r w:rsidR="00EF1279" w:rsidRPr="00EF1279">
        <w:rPr>
          <w:kern w:val="22"/>
          <w:szCs w:val="22"/>
          <w:lang w:val="ru-RU"/>
        </w:rPr>
        <w:t xml:space="preserve"> Организации Объединенных Наций об изменении климата </w:t>
      </w:r>
      <w:r w:rsidR="00EF1279">
        <w:rPr>
          <w:kern w:val="22"/>
          <w:szCs w:val="22"/>
          <w:lang w:val="ru-RU"/>
        </w:rPr>
        <w:t xml:space="preserve">и </w:t>
      </w:r>
      <w:r w:rsidRPr="00655F0A">
        <w:rPr>
          <w:kern w:val="22"/>
          <w:szCs w:val="22"/>
          <w:lang w:val="ru-RU"/>
        </w:rPr>
        <w:t>Парижским соглашением</w:t>
      </w:r>
      <w:r w:rsidRPr="00655F0A">
        <w:rPr>
          <w:rStyle w:val="Appelnotedebasdep"/>
          <w:rFonts w:eastAsiaTheme="majorEastAsia"/>
          <w:kern w:val="22"/>
          <w:szCs w:val="22"/>
        </w:rPr>
        <w:footnoteReference w:id="18"/>
      </w:r>
      <w:r w:rsidR="00EF1279">
        <w:rPr>
          <w:kern w:val="22"/>
          <w:szCs w:val="22"/>
          <w:lang w:val="ru-RU"/>
        </w:rPr>
        <w:t>,</w:t>
      </w:r>
      <w:r w:rsidRPr="00655F0A">
        <w:rPr>
          <w:kern w:val="22"/>
          <w:szCs w:val="22"/>
          <w:lang w:val="ru-RU"/>
        </w:rPr>
        <w:t xml:space="preserve"> </w:t>
      </w:r>
      <w:r w:rsidR="00EF1279">
        <w:rPr>
          <w:kern w:val="22"/>
          <w:szCs w:val="22"/>
          <w:lang w:val="ru-RU"/>
        </w:rPr>
        <w:t>Конвенцией</w:t>
      </w:r>
      <w:r w:rsidR="00EF1279" w:rsidRPr="00EF1279">
        <w:rPr>
          <w:kern w:val="22"/>
          <w:szCs w:val="22"/>
          <w:lang w:val="ru-RU"/>
        </w:rPr>
        <w:t xml:space="preserve"> Организации Объединенных Наций по борьбе с опустыниванием</w:t>
      </w:r>
      <w:r w:rsidR="00EF1279">
        <w:rPr>
          <w:kern w:val="22"/>
          <w:szCs w:val="22"/>
          <w:lang w:val="ru-RU"/>
        </w:rPr>
        <w:t xml:space="preserve"> и</w:t>
      </w:r>
      <w:r w:rsidR="00EF1279" w:rsidRPr="00EF1279">
        <w:rPr>
          <w:kern w:val="22"/>
          <w:szCs w:val="22"/>
          <w:lang w:val="ru-RU"/>
        </w:rPr>
        <w:t xml:space="preserve"> </w:t>
      </w:r>
      <w:r w:rsidRPr="00655F0A">
        <w:rPr>
          <w:kern w:val="22"/>
          <w:szCs w:val="22"/>
          <w:lang w:val="ru-RU"/>
        </w:rPr>
        <w:t>целевыми показателями нейтрального баланса деградации земель сфера охвата этого плана действий может обеспечить многочисленные сопутствующие выгоды от процессов в области биоразнообразия почвы, способствующие совершенствованию и повышению устойчивости методов землепользования.</w:t>
      </w:r>
    </w:p>
    <w:p w14:paraId="3E17C33E" w14:textId="2B1DD7E0" w:rsidR="00BF581D" w:rsidRPr="00655F0A" w:rsidRDefault="00363423" w:rsidP="00BF581D">
      <w:pPr>
        <w:pStyle w:val="Para1"/>
        <w:numPr>
          <w:ilvl w:val="0"/>
          <w:numId w:val="2"/>
        </w:numPr>
        <w:tabs>
          <w:tab w:val="clear" w:pos="360"/>
        </w:tabs>
        <w:suppressAutoHyphens/>
        <w:kinsoku w:val="0"/>
        <w:overflowPunct w:val="0"/>
        <w:autoSpaceDE w:val="0"/>
        <w:autoSpaceDN w:val="0"/>
        <w:rPr>
          <w:kern w:val="22"/>
          <w:szCs w:val="22"/>
          <w:lang w:val="ru-RU"/>
        </w:rPr>
      </w:pPr>
      <w:r>
        <w:rPr>
          <w:kern w:val="22"/>
          <w:szCs w:val="22"/>
          <w:lang w:val="ru-RU"/>
        </w:rPr>
        <w:lastRenderedPageBreak/>
        <w:t>Настоящий</w:t>
      </w:r>
      <w:r w:rsidR="00BF581D" w:rsidRPr="00655F0A">
        <w:rPr>
          <w:kern w:val="22"/>
          <w:szCs w:val="22"/>
          <w:lang w:val="ru-RU"/>
        </w:rPr>
        <w:t xml:space="preserve"> план действий основан на </w:t>
      </w:r>
      <w:r w:rsidR="00BF581D" w:rsidRPr="00655F0A">
        <w:rPr>
          <w:i/>
          <w:kern w:val="22"/>
          <w:szCs w:val="22"/>
          <w:lang w:val="ru-RU"/>
        </w:rPr>
        <w:t>принципах</w:t>
      </w:r>
      <w:r w:rsidR="00BF581D" w:rsidRPr="00655F0A">
        <w:rPr>
          <w:kern w:val="22"/>
          <w:szCs w:val="22"/>
          <w:lang w:val="ru-RU"/>
        </w:rPr>
        <w:t xml:space="preserve"> экосистемного подхода</w:t>
      </w:r>
      <w:r w:rsidR="00BF581D" w:rsidRPr="00655F0A">
        <w:rPr>
          <w:rStyle w:val="Appelnotedebasdep"/>
          <w:rFonts w:eastAsiaTheme="majorEastAsia"/>
          <w:kern w:val="22"/>
          <w:szCs w:val="22"/>
          <w:lang w:val="en-US"/>
        </w:rPr>
        <w:footnoteReference w:id="19"/>
      </w:r>
      <w:r w:rsidR="00BF581D" w:rsidRPr="00655F0A">
        <w:rPr>
          <w:kern w:val="22"/>
          <w:szCs w:val="22"/>
          <w:lang w:val="ru-RU"/>
        </w:rPr>
        <w:t xml:space="preserve">, которые направлены на совершенствование биологических, физических, экономических и человеческих взаимодействий, связанных с устойчивыми и продуктивными экосистемами. </w:t>
      </w:r>
    </w:p>
    <w:p w14:paraId="30A9FF69" w14:textId="66BE84E1" w:rsidR="00BF581D" w:rsidRPr="00655F0A" w:rsidRDefault="00BF581D" w:rsidP="00BF581D">
      <w:pPr>
        <w:pStyle w:val="Para1"/>
        <w:numPr>
          <w:ilvl w:val="0"/>
          <w:numId w:val="2"/>
        </w:numPr>
        <w:tabs>
          <w:tab w:val="clear" w:pos="360"/>
        </w:tabs>
        <w:suppressAutoHyphens/>
        <w:kinsoku w:val="0"/>
        <w:overflowPunct w:val="0"/>
        <w:autoSpaceDE w:val="0"/>
        <w:autoSpaceDN w:val="0"/>
        <w:rPr>
          <w:kern w:val="22"/>
          <w:szCs w:val="22"/>
          <w:lang w:val="ru-RU"/>
        </w:rPr>
      </w:pPr>
      <w:r w:rsidRPr="00655F0A">
        <w:rPr>
          <w:kern w:val="22"/>
          <w:szCs w:val="22"/>
          <w:lang w:val="ru-RU"/>
        </w:rPr>
        <w:t xml:space="preserve">Этот план действий направлен на улучшение условий жизни, реализацию комплексных и целостных решений, адаптированных к национальным и субнациональным условиям, и развитие </w:t>
      </w:r>
      <w:r w:rsidR="00080B7E" w:rsidRPr="00655F0A">
        <w:rPr>
          <w:kern w:val="22"/>
          <w:szCs w:val="22"/>
          <w:lang w:val="ru-RU"/>
        </w:rPr>
        <w:t>синерг</w:t>
      </w:r>
      <w:r w:rsidR="00080B7E">
        <w:rPr>
          <w:kern w:val="22"/>
          <w:szCs w:val="22"/>
          <w:lang w:val="ru-RU"/>
        </w:rPr>
        <w:t>етического взаимодействия</w:t>
      </w:r>
      <w:r w:rsidR="00080B7E" w:rsidRPr="00655F0A">
        <w:rPr>
          <w:kern w:val="22"/>
          <w:szCs w:val="22"/>
          <w:lang w:val="ru-RU"/>
        </w:rPr>
        <w:t xml:space="preserve"> </w:t>
      </w:r>
      <w:r w:rsidRPr="00655F0A">
        <w:rPr>
          <w:kern w:val="22"/>
          <w:szCs w:val="22"/>
          <w:lang w:val="ru-RU"/>
        </w:rPr>
        <w:t>для содействия исследованиям, мониторингу и оценке</w:t>
      </w:r>
      <w:r w:rsidR="00EF1279">
        <w:rPr>
          <w:kern w:val="22"/>
          <w:szCs w:val="22"/>
          <w:lang w:val="ru-RU"/>
        </w:rPr>
        <w:t xml:space="preserve"> на соответствующем уровне</w:t>
      </w:r>
      <w:r w:rsidRPr="00655F0A">
        <w:rPr>
          <w:kern w:val="22"/>
          <w:szCs w:val="22"/>
          <w:lang w:val="ru-RU"/>
        </w:rPr>
        <w:t xml:space="preserve"> при участии различных субъектов деятельности. </w:t>
      </w:r>
    </w:p>
    <w:p w14:paraId="04B8297A" w14:textId="3C0F1761" w:rsidR="00BF581D" w:rsidRPr="00655F0A" w:rsidRDefault="00BF581D" w:rsidP="00BF581D">
      <w:pPr>
        <w:pStyle w:val="Para1"/>
        <w:numPr>
          <w:ilvl w:val="0"/>
          <w:numId w:val="2"/>
        </w:numPr>
        <w:tabs>
          <w:tab w:val="clear" w:pos="360"/>
        </w:tabs>
        <w:suppressAutoHyphens/>
        <w:kinsoku w:val="0"/>
        <w:overflowPunct w:val="0"/>
        <w:autoSpaceDE w:val="0"/>
        <w:autoSpaceDN w:val="0"/>
        <w:rPr>
          <w:kern w:val="22"/>
          <w:szCs w:val="22"/>
          <w:lang w:val="ru-RU"/>
        </w:rPr>
      </w:pPr>
      <w:r w:rsidRPr="00655F0A">
        <w:rPr>
          <w:kern w:val="22"/>
          <w:szCs w:val="22"/>
          <w:lang w:val="ru-RU"/>
        </w:rPr>
        <w:t xml:space="preserve">В плане действий признается роль фермеров, мелких землевладельцев, мелких производителей продовольствия, семейных фермеров, крестьян, земельных управляющих, лесоводов, скотоводов, коренных народов, местных общин, женщин, молодежи, </w:t>
      </w:r>
      <w:r w:rsidRPr="00655F0A">
        <w:rPr>
          <w:snapToGrid/>
          <w:kern w:val="22"/>
          <w:szCs w:val="22"/>
          <w:lang w:val="ru-RU"/>
        </w:rPr>
        <w:t xml:space="preserve">образовательных, академических </w:t>
      </w:r>
      <w:r w:rsidRPr="00655F0A">
        <w:rPr>
          <w:kern w:val="22"/>
          <w:szCs w:val="22"/>
          <w:lang w:val="ru-RU"/>
        </w:rPr>
        <w:t>и научно-исследовательских организаций, гражданского общества, научных кругов и других соответствующих субъектов деятельности в сохранении, восстановлении и устойчивом использовании биоразнообразия почвы и осуществлени</w:t>
      </w:r>
      <w:r w:rsidR="00865C97">
        <w:rPr>
          <w:kern w:val="22"/>
          <w:szCs w:val="22"/>
          <w:lang w:val="ru-RU"/>
        </w:rPr>
        <w:t>и</w:t>
      </w:r>
      <w:r w:rsidRPr="00655F0A">
        <w:rPr>
          <w:kern w:val="22"/>
          <w:szCs w:val="22"/>
          <w:lang w:val="ru-RU"/>
        </w:rPr>
        <w:t xml:space="preserve"> плана.</w:t>
      </w:r>
    </w:p>
    <w:p w14:paraId="281BE7FE" w14:textId="497C0719" w:rsidR="00BF581D" w:rsidRPr="00655F0A" w:rsidRDefault="00BF581D" w:rsidP="00BF581D">
      <w:pPr>
        <w:pStyle w:val="Para1"/>
        <w:numPr>
          <w:ilvl w:val="0"/>
          <w:numId w:val="2"/>
        </w:numPr>
        <w:tabs>
          <w:tab w:val="clear" w:pos="360"/>
        </w:tabs>
        <w:suppressAutoHyphens/>
        <w:kinsoku w:val="0"/>
        <w:overflowPunct w:val="0"/>
        <w:autoSpaceDE w:val="0"/>
        <w:autoSpaceDN w:val="0"/>
        <w:rPr>
          <w:kern w:val="22"/>
          <w:szCs w:val="22"/>
          <w:lang w:val="ru-RU"/>
        </w:rPr>
      </w:pPr>
      <w:r w:rsidRPr="00655F0A">
        <w:rPr>
          <w:kern w:val="22"/>
          <w:szCs w:val="22"/>
          <w:lang w:val="ru-RU"/>
        </w:rPr>
        <w:t xml:space="preserve">ФАО предлагается оказывать содействие осуществлению этого плана действий; кроме того, планируется более тесно согласовывать мероприятия в области биоразнообразия почвы с другими видами деятельности ФАО, </w:t>
      </w:r>
      <w:r w:rsidR="00EF1279">
        <w:rPr>
          <w:kern w:val="22"/>
          <w:szCs w:val="22"/>
          <w:lang w:val="ru-RU"/>
        </w:rPr>
        <w:t xml:space="preserve">включая Международную сеть по биоразнообразию почвы и </w:t>
      </w:r>
      <w:r w:rsidR="00BB057C">
        <w:rPr>
          <w:kern w:val="22"/>
          <w:szCs w:val="22"/>
          <w:lang w:val="ru-RU"/>
        </w:rPr>
        <w:t>Г</w:t>
      </w:r>
      <w:r w:rsidR="00BB057C" w:rsidRPr="00BB057C">
        <w:rPr>
          <w:kern w:val="22"/>
          <w:szCs w:val="22"/>
          <w:lang w:val="ru-RU"/>
        </w:rPr>
        <w:t>лобальную обсерваторию для наблюдения за биоразнообразием почвы</w:t>
      </w:r>
      <w:r w:rsidR="00BB057C">
        <w:rPr>
          <w:kern w:val="22"/>
          <w:szCs w:val="22"/>
          <w:lang w:val="ru-RU"/>
        </w:rPr>
        <w:t>, для мониторинга и прогнозирования состояния биоразнообразия почвы и здоровья почвы</w:t>
      </w:r>
      <w:r w:rsidR="00EF1279">
        <w:rPr>
          <w:kern w:val="22"/>
          <w:szCs w:val="22"/>
          <w:lang w:val="ru-RU"/>
        </w:rPr>
        <w:t xml:space="preserve">, </w:t>
      </w:r>
      <w:r w:rsidRPr="00655F0A">
        <w:rPr>
          <w:kern w:val="22"/>
          <w:szCs w:val="22"/>
          <w:lang w:val="ru-RU"/>
        </w:rPr>
        <w:t xml:space="preserve">а также с другими региональными и страновыми отделениями в целях </w:t>
      </w:r>
      <w:r w:rsidR="00080B7E">
        <w:rPr>
          <w:kern w:val="22"/>
          <w:szCs w:val="22"/>
          <w:lang w:val="ru-RU"/>
        </w:rPr>
        <w:t>налаживания</w:t>
      </w:r>
      <w:r w:rsidRPr="00655F0A">
        <w:rPr>
          <w:kern w:val="22"/>
          <w:szCs w:val="22"/>
          <w:lang w:val="ru-RU"/>
        </w:rPr>
        <w:t xml:space="preserve"> синерг</w:t>
      </w:r>
      <w:r w:rsidR="00D4125F">
        <w:rPr>
          <w:kern w:val="22"/>
          <w:szCs w:val="22"/>
          <w:lang w:val="ru-RU"/>
        </w:rPr>
        <w:t>етического взаимодействия</w:t>
      </w:r>
      <w:r w:rsidRPr="00655F0A">
        <w:rPr>
          <w:kern w:val="22"/>
          <w:szCs w:val="22"/>
          <w:lang w:val="ru-RU"/>
        </w:rPr>
        <w:t xml:space="preserve"> и обеспечения более широкой поддержки. Полное осуществление этого плана действий на национальном и субнациональном уровнях будет зависеть от наличия ресурсов.</w:t>
      </w:r>
    </w:p>
    <w:p w14:paraId="519FB75D" w14:textId="77777777" w:rsidR="00BF581D" w:rsidRPr="00BB057C" w:rsidRDefault="00BF581D" w:rsidP="00BB057C">
      <w:pPr>
        <w:pStyle w:val="Titre1"/>
        <w:numPr>
          <w:ilvl w:val="2"/>
          <w:numId w:val="36"/>
        </w:numPr>
        <w:suppressLineNumbers/>
        <w:tabs>
          <w:tab w:val="clear" w:pos="720"/>
          <w:tab w:val="left" w:pos="426"/>
        </w:tabs>
        <w:suppressAutoHyphens/>
        <w:kinsoku w:val="0"/>
        <w:overflowPunct w:val="0"/>
        <w:autoSpaceDE w:val="0"/>
        <w:autoSpaceDN w:val="0"/>
        <w:adjustRightInd w:val="0"/>
        <w:snapToGrid w:val="0"/>
        <w:spacing w:before="120"/>
        <w:ind w:left="709"/>
        <w:rPr>
          <w:snapToGrid w:val="0"/>
          <w:kern w:val="22"/>
          <w:szCs w:val="22"/>
          <w:lang w:val="ru-RU"/>
        </w:rPr>
      </w:pPr>
      <w:r w:rsidRPr="00BB057C">
        <w:rPr>
          <w:snapToGrid w:val="0"/>
          <w:kern w:val="22"/>
          <w:szCs w:val="22"/>
          <w:lang w:val="ru-RU"/>
        </w:rPr>
        <w:t xml:space="preserve">ДЕЙСтВИЯ В ГЛОБАЛЬНОМ МАСШТАБЕ </w:t>
      </w:r>
    </w:p>
    <w:p w14:paraId="774A5E8C" w14:textId="77777777" w:rsidR="00BF581D" w:rsidRPr="00655F0A" w:rsidRDefault="00BF581D" w:rsidP="00BF581D">
      <w:pPr>
        <w:pStyle w:val="Para1"/>
        <w:numPr>
          <w:ilvl w:val="0"/>
          <w:numId w:val="2"/>
        </w:numPr>
        <w:tabs>
          <w:tab w:val="clear" w:pos="360"/>
          <w:tab w:val="num" w:pos="709"/>
        </w:tabs>
        <w:rPr>
          <w:szCs w:val="22"/>
          <w:lang w:val="ru-RU"/>
        </w:rPr>
      </w:pPr>
      <w:r w:rsidRPr="00655F0A">
        <w:rPr>
          <w:kern w:val="22"/>
          <w:szCs w:val="22"/>
          <w:lang w:val="ru-RU"/>
        </w:rPr>
        <w:t>Для поддержки реализации</w:t>
      </w:r>
      <w:r w:rsidRPr="00655F0A">
        <w:rPr>
          <w:snapToGrid/>
          <w:szCs w:val="22"/>
          <w:lang w:val="ru-RU"/>
        </w:rPr>
        <w:t xml:space="preserve"> </w:t>
      </w:r>
      <w:r w:rsidRPr="00655F0A">
        <w:rPr>
          <w:kern w:val="22"/>
          <w:szCs w:val="22"/>
          <w:lang w:val="ru-RU"/>
        </w:rPr>
        <w:t>последовательной и всеобъемлющей политики по сохранению, восстановлению и устойчивому использованию биоразнообразия почвы на всех уровнях были определены следующие действия в глобальном масштабе, которые в соответствующих случаях и на добровольной основе могут быть приняты во внимание Сторонами и другими правительствами в сотрудничестве с соответствующими организациями</w:t>
      </w:r>
      <w:r w:rsidRPr="00655F0A">
        <w:rPr>
          <w:szCs w:val="22"/>
          <w:lang w:val="ru-RU"/>
        </w:rPr>
        <w:t>:</w:t>
      </w:r>
    </w:p>
    <w:p w14:paraId="7B1A130C" w14:textId="77777777" w:rsidR="00BF581D" w:rsidRPr="00655F0A" w:rsidRDefault="00BF581D" w:rsidP="00BF581D">
      <w:pPr>
        <w:pStyle w:val="Para1"/>
        <w:numPr>
          <w:ilvl w:val="1"/>
          <w:numId w:val="2"/>
        </w:numPr>
        <w:rPr>
          <w:szCs w:val="22"/>
          <w:lang w:val="ru-RU"/>
        </w:rPr>
      </w:pPr>
      <w:r w:rsidRPr="00655F0A">
        <w:rPr>
          <w:szCs w:val="22"/>
          <w:lang w:val="ru-RU"/>
        </w:rPr>
        <w:t xml:space="preserve">разработка протоколов, </w:t>
      </w:r>
      <w:r w:rsidR="00BB057C" w:rsidRPr="00BB057C">
        <w:rPr>
          <w:szCs w:val="22"/>
          <w:lang w:val="ru-RU"/>
        </w:rPr>
        <w:t>[</w:t>
      </w:r>
      <w:r w:rsidRPr="00655F0A">
        <w:rPr>
          <w:szCs w:val="22"/>
          <w:lang w:val="ru-RU"/>
        </w:rPr>
        <w:t>использование</w:t>
      </w:r>
      <w:r w:rsidR="00BB057C" w:rsidRPr="00BB057C">
        <w:rPr>
          <w:szCs w:val="22"/>
          <w:lang w:val="ru-RU"/>
        </w:rPr>
        <w:t>] [</w:t>
      </w:r>
      <w:r w:rsidR="00BB057C">
        <w:rPr>
          <w:szCs w:val="22"/>
          <w:lang w:val="ru-RU"/>
        </w:rPr>
        <w:t>принятие</w:t>
      </w:r>
      <w:r w:rsidR="00BB057C" w:rsidRPr="00BB057C">
        <w:rPr>
          <w:szCs w:val="22"/>
          <w:lang w:val="ru-RU"/>
        </w:rPr>
        <w:t>]</w:t>
      </w:r>
      <w:r w:rsidRPr="00655F0A">
        <w:rPr>
          <w:szCs w:val="22"/>
          <w:lang w:val="ru-RU"/>
        </w:rPr>
        <w:t xml:space="preserve"> согласованных методов и инструментов для сбора и </w:t>
      </w:r>
      <w:proofErr w:type="spellStart"/>
      <w:r w:rsidRPr="00655F0A">
        <w:rPr>
          <w:szCs w:val="22"/>
          <w:lang w:val="ru-RU"/>
        </w:rPr>
        <w:t>оцифрования</w:t>
      </w:r>
      <w:proofErr w:type="spellEnd"/>
      <w:r w:rsidRPr="00655F0A">
        <w:rPr>
          <w:szCs w:val="22"/>
          <w:lang w:val="ru-RU"/>
        </w:rPr>
        <w:t xml:space="preserve"> данных о биоразнообразии почвы и расширение возможностей Сторон в области картирования, с учетом различия между типами почв в разных регионах;</w:t>
      </w:r>
    </w:p>
    <w:p w14:paraId="3259ACAB" w14:textId="53CCAC42" w:rsidR="00BF581D" w:rsidRPr="00655F0A" w:rsidRDefault="00BF581D" w:rsidP="00BF581D">
      <w:pPr>
        <w:pStyle w:val="Para1"/>
        <w:numPr>
          <w:ilvl w:val="1"/>
          <w:numId w:val="2"/>
        </w:numPr>
        <w:rPr>
          <w:szCs w:val="22"/>
          <w:lang w:val="ru-RU"/>
        </w:rPr>
      </w:pPr>
      <w:r w:rsidRPr="00655F0A">
        <w:rPr>
          <w:szCs w:val="22"/>
          <w:lang w:val="ru-RU"/>
        </w:rPr>
        <w:t xml:space="preserve">включение биоразнообразия почвы в качестве важного компонента в </w:t>
      </w:r>
      <w:r w:rsidR="00A07629" w:rsidRPr="00A07629">
        <w:rPr>
          <w:szCs w:val="22"/>
          <w:lang w:val="ru-RU"/>
        </w:rPr>
        <w:t xml:space="preserve">исследования по описанию почвы </w:t>
      </w:r>
      <w:r w:rsidRPr="00655F0A">
        <w:rPr>
          <w:szCs w:val="22"/>
          <w:lang w:val="ru-RU"/>
        </w:rPr>
        <w:t>с использованием широкого спектра инструментов, включая новейшие методы и технологии, а также разработку биоиндикаторов;</w:t>
      </w:r>
    </w:p>
    <w:p w14:paraId="3541F8F5" w14:textId="77777777" w:rsidR="00BF581D" w:rsidRPr="00655F0A" w:rsidRDefault="00BF581D" w:rsidP="00BF581D">
      <w:pPr>
        <w:pStyle w:val="Para1"/>
        <w:numPr>
          <w:ilvl w:val="1"/>
          <w:numId w:val="2"/>
        </w:numPr>
        <w:rPr>
          <w:szCs w:val="22"/>
          <w:lang w:val="ru-RU"/>
        </w:rPr>
      </w:pPr>
      <w:r w:rsidRPr="00655F0A">
        <w:rPr>
          <w:szCs w:val="22"/>
          <w:lang w:val="ru-RU"/>
        </w:rPr>
        <w:t xml:space="preserve">создание или укрепление, в соответствующих случаях, сети мониторинга для оценки и отслеживания плотности и разнообразия различных почвенных таксонов или единиц и изменений биоразнообразия почвы и его функционирования, в соответствии с национальным законодательством; </w:t>
      </w:r>
    </w:p>
    <w:p w14:paraId="3EF8AADE" w14:textId="0B18BADB" w:rsidR="00BF581D" w:rsidRPr="00655F0A" w:rsidRDefault="00A102D8" w:rsidP="00A102D8">
      <w:pPr>
        <w:pStyle w:val="Para1"/>
        <w:numPr>
          <w:ilvl w:val="0"/>
          <w:numId w:val="0"/>
        </w:numPr>
        <w:ind w:firstLine="720"/>
        <w:rPr>
          <w:szCs w:val="22"/>
          <w:lang w:val="ru-RU"/>
        </w:rPr>
      </w:pPr>
      <w:r w:rsidRPr="00BB057C">
        <w:rPr>
          <w:szCs w:val="22"/>
          <w:lang w:val="ru-RU"/>
        </w:rPr>
        <w:t>[</w:t>
      </w:r>
      <w:r w:rsidRPr="00A102D8">
        <w:rPr>
          <w:szCs w:val="22"/>
          <w:lang w:val="fr-FR"/>
        </w:rPr>
        <w:t>(d</w:t>
      </w:r>
      <w:r>
        <w:rPr>
          <w:szCs w:val="22"/>
          <w:lang w:val="ru-RU"/>
        </w:rPr>
        <w:t>)</w:t>
      </w:r>
      <w:r>
        <w:rPr>
          <w:szCs w:val="22"/>
          <w:lang w:val="ru-RU"/>
        </w:rPr>
        <w:tab/>
      </w:r>
      <w:r w:rsidR="00BF581D" w:rsidRPr="00655F0A">
        <w:rPr>
          <w:szCs w:val="22"/>
          <w:lang w:val="ru-RU"/>
        </w:rPr>
        <w:t>подготовка глобальной оценки биоразнообразия почвы на основе обобщенной национальной информации из полевых оценок во всех регионах, призванной устранить пробелы в знаниях о почве на глобальном уровне и удовлетворить потребность в инвестициях в технологии для картирования биоразнообразия почвы, особенно в развивающихся странах;</w:t>
      </w:r>
      <w:r w:rsidR="00B92693" w:rsidRPr="00BB057C">
        <w:rPr>
          <w:szCs w:val="22"/>
          <w:lang w:val="ru-RU"/>
        </w:rPr>
        <w:t>]</w:t>
      </w:r>
    </w:p>
    <w:p w14:paraId="64BFD4A6" w14:textId="19C48746" w:rsidR="00BF581D" w:rsidRPr="00655F0A" w:rsidRDefault="00BB057C" w:rsidP="00837A16">
      <w:pPr>
        <w:pStyle w:val="Para1"/>
        <w:numPr>
          <w:ilvl w:val="0"/>
          <w:numId w:val="0"/>
        </w:numPr>
        <w:ind w:firstLine="720"/>
        <w:rPr>
          <w:szCs w:val="22"/>
          <w:lang w:val="ru-RU"/>
        </w:rPr>
      </w:pPr>
      <w:r w:rsidRPr="00BB057C">
        <w:rPr>
          <w:szCs w:val="22"/>
          <w:lang w:val="ru-RU"/>
        </w:rPr>
        <w:lastRenderedPageBreak/>
        <w:t>[</w:t>
      </w:r>
      <w:r w:rsidR="00147C71">
        <w:rPr>
          <w:szCs w:val="22"/>
          <w:lang w:val="fr-FR"/>
        </w:rPr>
        <w:t>(e)</w:t>
      </w:r>
      <w:r w:rsidR="00147C71">
        <w:rPr>
          <w:szCs w:val="22"/>
          <w:lang w:val="fr-FR"/>
        </w:rPr>
        <w:tab/>
      </w:r>
      <w:r w:rsidR="00BF581D" w:rsidRPr="00655F0A">
        <w:rPr>
          <w:szCs w:val="22"/>
          <w:lang w:val="ru-RU"/>
        </w:rPr>
        <w:t xml:space="preserve">разработка или выявление и внедрение подходящих индикаторов биоразнообразия почвы, связанных с ключевыми экосистемными функциями и </w:t>
      </w:r>
      <w:proofErr w:type="gramStart"/>
      <w:r w:rsidR="00BF581D" w:rsidRPr="00655F0A">
        <w:rPr>
          <w:szCs w:val="22"/>
          <w:lang w:val="ru-RU"/>
        </w:rPr>
        <w:t>услугами</w:t>
      </w:r>
      <w:r w:rsidRPr="00BB057C">
        <w:rPr>
          <w:szCs w:val="22"/>
          <w:lang w:val="ru-RU"/>
        </w:rPr>
        <w:t>[</w:t>
      </w:r>
      <w:proofErr w:type="gramEnd"/>
      <w:r w:rsidR="00BF581D" w:rsidRPr="00655F0A">
        <w:rPr>
          <w:szCs w:val="22"/>
          <w:lang w:val="ru-RU"/>
        </w:rPr>
        <w:t>, в рамках концепции единого здравоохранения</w:t>
      </w:r>
      <w:r w:rsidRPr="00BB057C">
        <w:rPr>
          <w:szCs w:val="22"/>
          <w:lang w:val="ru-RU"/>
        </w:rPr>
        <w:t>]</w:t>
      </w:r>
      <w:r w:rsidR="00BF581D" w:rsidRPr="00655F0A">
        <w:rPr>
          <w:rStyle w:val="Appelnotedebasdep"/>
          <w:rFonts w:eastAsiaTheme="majorEastAsia"/>
          <w:szCs w:val="22"/>
        </w:rPr>
        <w:footnoteReference w:id="20"/>
      </w:r>
      <w:r w:rsidR="00BF581D" w:rsidRPr="00655F0A">
        <w:rPr>
          <w:szCs w:val="22"/>
          <w:lang w:val="ru-RU"/>
        </w:rPr>
        <w:t>;</w:t>
      </w:r>
      <w:r w:rsidRPr="00BB057C">
        <w:rPr>
          <w:szCs w:val="22"/>
          <w:lang w:val="ru-RU"/>
        </w:rPr>
        <w:t>]</w:t>
      </w:r>
    </w:p>
    <w:p w14:paraId="2E4DC184" w14:textId="14F36DAF" w:rsidR="00BF581D" w:rsidRPr="00655F0A" w:rsidRDefault="00FF2C6D" w:rsidP="00837A16">
      <w:pPr>
        <w:pStyle w:val="Para1"/>
        <w:numPr>
          <w:ilvl w:val="0"/>
          <w:numId w:val="0"/>
        </w:numPr>
        <w:ind w:firstLine="720"/>
        <w:rPr>
          <w:szCs w:val="22"/>
          <w:lang w:val="ru-RU"/>
        </w:rPr>
      </w:pPr>
      <w:r w:rsidRPr="008845E8">
        <w:rPr>
          <w:kern w:val="22"/>
          <w:szCs w:val="22"/>
        </w:rPr>
        <w:t>(f)</w:t>
      </w:r>
      <w:r>
        <w:rPr>
          <w:kern w:val="22"/>
          <w:szCs w:val="22"/>
        </w:rPr>
        <w:tab/>
      </w:r>
      <w:r w:rsidR="00BF581D" w:rsidRPr="00655F0A">
        <w:rPr>
          <w:szCs w:val="22"/>
          <w:lang w:val="ru-RU"/>
        </w:rPr>
        <w:t>укрепление образования</w:t>
      </w:r>
      <w:r w:rsidR="00BB057C">
        <w:rPr>
          <w:szCs w:val="22"/>
          <w:lang w:val="ru-RU"/>
        </w:rPr>
        <w:t>, научных исследований</w:t>
      </w:r>
      <w:r w:rsidR="00BF581D" w:rsidRPr="00655F0A">
        <w:rPr>
          <w:szCs w:val="22"/>
          <w:lang w:val="ru-RU"/>
        </w:rPr>
        <w:t xml:space="preserve"> и создания потенциала для </w:t>
      </w:r>
      <w:r w:rsidR="00BB057C">
        <w:rPr>
          <w:szCs w:val="22"/>
          <w:lang w:val="ru-RU"/>
        </w:rPr>
        <w:t xml:space="preserve">использования инструментов для </w:t>
      </w:r>
      <w:r w:rsidR="00BF581D" w:rsidRPr="00655F0A">
        <w:rPr>
          <w:szCs w:val="22"/>
          <w:lang w:val="ru-RU"/>
        </w:rPr>
        <w:t xml:space="preserve">мониторинга </w:t>
      </w:r>
      <w:proofErr w:type="spellStart"/>
      <w:r w:rsidR="00BF581D" w:rsidRPr="00655F0A">
        <w:rPr>
          <w:szCs w:val="22"/>
          <w:lang w:val="ru-RU"/>
        </w:rPr>
        <w:t>микробиоразнообразия</w:t>
      </w:r>
      <w:proofErr w:type="spellEnd"/>
      <w:r w:rsidR="00BF581D" w:rsidRPr="00655F0A">
        <w:rPr>
          <w:szCs w:val="22"/>
          <w:lang w:val="ru-RU"/>
        </w:rPr>
        <w:t xml:space="preserve"> почв и внесения вклада в улучшение здоровья людей, растений и </w:t>
      </w:r>
      <w:proofErr w:type="gramStart"/>
      <w:r w:rsidR="00BF581D" w:rsidRPr="00655F0A">
        <w:rPr>
          <w:szCs w:val="22"/>
          <w:lang w:val="ru-RU"/>
        </w:rPr>
        <w:t>почв;</w:t>
      </w:r>
      <w:proofErr w:type="gramEnd"/>
    </w:p>
    <w:p w14:paraId="7805BD4A" w14:textId="0066509B" w:rsidR="00BF581D" w:rsidRPr="00655F0A" w:rsidRDefault="009E079E" w:rsidP="00837A16">
      <w:pPr>
        <w:pStyle w:val="Para1"/>
        <w:numPr>
          <w:ilvl w:val="0"/>
          <w:numId w:val="0"/>
        </w:numPr>
        <w:ind w:firstLine="720"/>
        <w:rPr>
          <w:szCs w:val="22"/>
          <w:lang w:val="ru-RU"/>
        </w:rPr>
      </w:pPr>
      <w:r w:rsidRPr="008845E8">
        <w:rPr>
          <w:kern w:val="22"/>
          <w:szCs w:val="22"/>
        </w:rPr>
        <w:t>(g)</w:t>
      </w:r>
      <w:r w:rsidRPr="008845E8">
        <w:rPr>
          <w:kern w:val="22"/>
          <w:szCs w:val="22"/>
        </w:rPr>
        <w:tab/>
      </w:r>
      <w:r w:rsidR="00BF581D" w:rsidRPr="00655F0A">
        <w:rPr>
          <w:szCs w:val="22"/>
          <w:lang w:val="ru-RU"/>
        </w:rPr>
        <w:t xml:space="preserve">пропагандирование экосистемных подходов к сохранению, восстановлению и устойчивому использованию биоразнообразия почвы для решения многочисленных </w:t>
      </w:r>
      <w:r w:rsidR="001F7DFD">
        <w:rPr>
          <w:szCs w:val="22"/>
          <w:lang w:val="ru-RU"/>
        </w:rPr>
        <w:t>проблем</w:t>
      </w:r>
      <w:r w:rsidR="00BF581D" w:rsidRPr="00655F0A">
        <w:rPr>
          <w:szCs w:val="22"/>
          <w:lang w:val="ru-RU"/>
        </w:rPr>
        <w:t xml:space="preserve">, таких как утрата почвенного органического углерода и необходимость в развитии устойчивых методов управления почвенными ресурсами в </w:t>
      </w:r>
      <w:r w:rsidR="001F7DFD">
        <w:rPr>
          <w:szCs w:val="22"/>
          <w:lang w:val="ru-RU"/>
        </w:rPr>
        <w:t>контексте</w:t>
      </w:r>
      <w:r w:rsidR="00BF581D" w:rsidRPr="00655F0A">
        <w:rPr>
          <w:szCs w:val="22"/>
          <w:lang w:val="ru-RU"/>
        </w:rPr>
        <w:t xml:space="preserve"> изменения климата,</w:t>
      </w:r>
      <w:r w:rsidR="00BB057C">
        <w:rPr>
          <w:szCs w:val="22"/>
          <w:lang w:val="ru-RU"/>
        </w:rPr>
        <w:t xml:space="preserve"> деградации почв,</w:t>
      </w:r>
      <w:r w:rsidR="00BF581D" w:rsidRPr="00655F0A">
        <w:rPr>
          <w:szCs w:val="22"/>
          <w:lang w:val="ru-RU"/>
        </w:rPr>
        <w:t xml:space="preserve"> </w:t>
      </w:r>
      <w:r w:rsidR="001F7DFD">
        <w:rPr>
          <w:szCs w:val="22"/>
          <w:lang w:val="ru-RU"/>
        </w:rPr>
        <w:t>контроля</w:t>
      </w:r>
      <w:r w:rsidR="00BF581D" w:rsidRPr="00655F0A">
        <w:rPr>
          <w:szCs w:val="22"/>
          <w:lang w:val="ru-RU"/>
        </w:rPr>
        <w:t>, предотвращени</w:t>
      </w:r>
      <w:r w:rsidR="001F7DFD">
        <w:rPr>
          <w:szCs w:val="22"/>
          <w:lang w:val="ru-RU"/>
        </w:rPr>
        <w:t>я</w:t>
      </w:r>
      <w:r w:rsidR="00BF581D" w:rsidRPr="00655F0A">
        <w:rPr>
          <w:szCs w:val="22"/>
          <w:lang w:val="ru-RU"/>
        </w:rPr>
        <w:t xml:space="preserve"> и ликвидация передаваемых через почву болезней, повышени</w:t>
      </w:r>
      <w:r w:rsidR="001F7DFD">
        <w:rPr>
          <w:szCs w:val="22"/>
          <w:lang w:val="ru-RU"/>
        </w:rPr>
        <w:t>я</w:t>
      </w:r>
      <w:r w:rsidR="00BF581D" w:rsidRPr="00655F0A">
        <w:rPr>
          <w:szCs w:val="22"/>
          <w:lang w:val="ru-RU"/>
        </w:rPr>
        <w:t xml:space="preserve"> эффективности использования питательных веществ в почве, достижени</w:t>
      </w:r>
      <w:r w:rsidR="001F7DFD">
        <w:rPr>
          <w:szCs w:val="22"/>
          <w:lang w:val="ru-RU"/>
        </w:rPr>
        <w:t>я</w:t>
      </w:r>
      <w:r w:rsidR="00BF581D" w:rsidRPr="00655F0A">
        <w:rPr>
          <w:szCs w:val="22"/>
          <w:lang w:val="ru-RU"/>
        </w:rPr>
        <w:t xml:space="preserve"> продовольственной обеспеченности </w:t>
      </w:r>
      <w:r w:rsidR="005F0C22" w:rsidRPr="00BB057C">
        <w:rPr>
          <w:szCs w:val="22"/>
          <w:lang w:val="ru-RU"/>
        </w:rPr>
        <w:t>[</w:t>
      </w:r>
      <w:r w:rsidR="00BF581D" w:rsidRPr="00655F0A">
        <w:rPr>
          <w:szCs w:val="22"/>
          <w:lang w:val="ru-RU"/>
        </w:rPr>
        <w:t>и продовольственной безопасности</w:t>
      </w:r>
      <w:r w:rsidR="005F0C22" w:rsidRPr="00BB057C">
        <w:rPr>
          <w:szCs w:val="22"/>
          <w:lang w:val="ru-RU"/>
        </w:rPr>
        <w:t>]</w:t>
      </w:r>
      <w:r w:rsidR="001F7DFD">
        <w:rPr>
          <w:szCs w:val="22"/>
          <w:lang w:val="ru-RU"/>
        </w:rPr>
        <w:t>, сокращения</w:t>
      </w:r>
      <w:r w:rsidR="00BF581D" w:rsidRPr="00655F0A">
        <w:rPr>
          <w:szCs w:val="22"/>
          <w:lang w:val="ru-RU"/>
        </w:rPr>
        <w:t xml:space="preserve"> дефицита воды и риска стихийных бедствий;</w:t>
      </w:r>
    </w:p>
    <w:p w14:paraId="0F3BC602" w14:textId="1C3099BE" w:rsidR="00BF581D" w:rsidRPr="00655F0A" w:rsidRDefault="00F36347" w:rsidP="00837A16">
      <w:pPr>
        <w:pStyle w:val="Para1"/>
        <w:numPr>
          <w:ilvl w:val="0"/>
          <w:numId w:val="0"/>
        </w:numPr>
        <w:ind w:firstLine="720"/>
        <w:rPr>
          <w:szCs w:val="22"/>
          <w:lang w:val="ru-RU"/>
        </w:rPr>
      </w:pPr>
      <w:r w:rsidRPr="008845E8">
        <w:rPr>
          <w:kern w:val="22"/>
          <w:szCs w:val="22"/>
        </w:rPr>
        <w:t>(h)</w:t>
      </w:r>
      <w:r w:rsidRPr="008845E8">
        <w:rPr>
          <w:kern w:val="22"/>
          <w:szCs w:val="22"/>
        </w:rPr>
        <w:tab/>
      </w:r>
      <w:r w:rsidR="00BF581D" w:rsidRPr="00655F0A">
        <w:rPr>
          <w:szCs w:val="22"/>
          <w:lang w:val="ru-RU"/>
        </w:rPr>
        <w:t xml:space="preserve">сотрудничество с Десятилетием Организации Объединенных Наций по восстановлению экосистем по вопросам восстановления деградированных почв и их многофункциональности, включая использование восстановленных участков и деградированных сельскохозяйственных угодий для производства продовольствия и, по возможности, предотвращение их </w:t>
      </w:r>
      <w:r w:rsidR="00164C4E">
        <w:rPr>
          <w:szCs w:val="22"/>
          <w:lang w:val="ru-RU"/>
        </w:rPr>
        <w:t>распространения на</w:t>
      </w:r>
      <w:r w:rsidR="00BF581D" w:rsidRPr="00655F0A">
        <w:rPr>
          <w:szCs w:val="22"/>
          <w:lang w:val="ru-RU"/>
        </w:rPr>
        <w:t xml:space="preserve"> природные </w:t>
      </w:r>
      <w:proofErr w:type="gramStart"/>
      <w:r w:rsidR="00BF581D" w:rsidRPr="00655F0A">
        <w:rPr>
          <w:szCs w:val="22"/>
          <w:lang w:val="ru-RU"/>
        </w:rPr>
        <w:t>зоны;</w:t>
      </w:r>
      <w:proofErr w:type="gramEnd"/>
      <w:r w:rsidR="00BF581D" w:rsidRPr="00655F0A">
        <w:rPr>
          <w:szCs w:val="22"/>
          <w:lang w:val="ru-RU"/>
        </w:rPr>
        <w:t xml:space="preserve"> </w:t>
      </w:r>
    </w:p>
    <w:p w14:paraId="0327F39A" w14:textId="55F61F08" w:rsidR="00BF581D" w:rsidRPr="00655F0A" w:rsidRDefault="00451DA1" w:rsidP="00837A16">
      <w:pPr>
        <w:pStyle w:val="Para1"/>
        <w:numPr>
          <w:ilvl w:val="0"/>
          <w:numId w:val="0"/>
        </w:numPr>
        <w:ind w:firstLine="720"/>
        <w:rPr>
          <w:szCs w:val="22"/>
          <w:lang w:val="ru-RU"/>
        </w:rPr>
      </w:pPr>
      <w:r w:rsidRPr="008845E8">
        <w:rPr>
          <w:kern w:val="22"/>
          <w:szCs w:val="22"/>
        </w:rPr>
        <w:t>(</w:t>
      </w:r>
      <w:proofErr w:type="spellStart"/>
      <w:r w:rsidRPr="008845E8">
        <w:rPr>
          <w:kern w:val="22"/>
          <w:szCs w:val="22"/>
        </w:rPr>
        <w:t>i</w:t>
      </w:r>
      <w:proofErr w:type="spellEnd"/>
      <w:r w:rsidRPr="008845E8">
        <w:rPr>
          <w:kern w:val="22"/>
          <w:szCs w:val="22"/>
        </w:rPr>
        <w:t>)</w:t>
      </w:r>
      <w:r w:rsidRPr="008845E8">
        <w:rPr>
          <w:kern w:val="22"/>
          <w:szCs w:val="22"/>
        </w:rPr>
        <w:tab/>
      </w:r>
      <w:r w:rsidR="00BF581D" w:rsidRPr="00655F0A">
        <w:rPr>
          <w:szCs w:val="22"/>
          <w:lang w:val="ru-RU"/>
        </w:rPr>
        <w:t xml:space="preserve">поощрение </w:t>
      </w:r>
      <w:r w:rsidR="001F7DFD">
        <w:rPr>
          <w:szCs w:val="22"/>
          <w:lang w:val="ru-RU"/>
        </w:rPr>
        <w:t>групп гражданского общества</w:t>
      </w:r>
      <w:r w:rsidR="00BF581D" w:rsidRPr="00655F0A">
        <w:rPr>
          <w:szCs w:val="22"/>
          <w:lang w:val="ru-RU"/>
        </w:rPr>
        <w:t>, научно-исследовательских организаций, субнациональных правительств, городских и других местных органов власти</w:t>
      </w:r>
      <w:r w:rsidR="001F7DFD">
        <w:rPr>
          <w:szCs w:val="22"/>
          <w:lang w:val="ru-RU"/>
        </w:rPr>
        <w:t>, традиционных органов власти коренных народов и местных общин</w:t>
      </w:r>
      <w:r w:rsidR="00BF581D" w:rsidRPr="00655F0A">
        <w:rPr>
          <w:szCs w:val="22"/>
          <w:lang w:val="ru-RU"/>
        </w:rPr>
        <w:t xml:space="preserve"> к участию в осуществлении плана </w:t>
      </w:r>
      <w:proofErr w:type="gramStart"/>
      <w:r w:rsidR="00BF581D" w:rsidRPr="00655F0A">
        <w:rPr>
          <w:szCs w:val="22"/>
          <w:lang w:val="ru-RU"/>
        </w:rPr>
        <w:t>действий;</w:t>
      </w:r>
      <w:proofErr w:type="gramEnd"/>
    </w:p>
    <w:p w14:paraId="2EB90941" w14:textId="1537F271" w:rsidR="00BF581D" w:rsidRPr="00655F0A" w:rsidRDefault="009D2BA8" w:rsidP="00837A16">
      <w:pPr>
        <w:pStyle w:val="Para1"/>
        <w:numPr>
          <w:ilvl w:val="0"/>
          <w:numId w:val="0"/>
        </w:numPr>
        <w:ind w:firstLine="720"/>
        <w:rPr>
          <w:szCs w:val="22"/>
          <w:lang w:val="ru-RU"/>
        </w:rPr>
      </w:pPr>
      <w:r w:rsidRPr="008845E8">
        <w:rPr>
          <w:kern w:val="22"/>
          <w:szCs w:val="22"/>
        </w:rPr>
        <w:t>(j)</w:t>
      </w:r>
      <w:r w:rsidRPr="008845E8">
        <w:rPr>
          <w:kern w:val="22"/>
          <w:szCs w:val="22"/>
        </w:rPr>
        <w:tab/>
      </w:r>
      <w:r w:rsidR="00BF581D" w:rsidRPr="00655F0A">
        <w:rPr>
          <w:szCs w:val="22"/>
          <w:lang w:val="ru-RU"/>
        </w:rPr>
        <w:t xml:space="preserve">поощрение повышения осведомленности относительно важности биоразнообразия почвы и его функций и услуг через субнациональные, национальные, региональные и глобальные платформы, такие как ФАО и ГПП, которые позволяют задействовать существующие </w:t>
      </w:r>
      <w:proofErr w:type="gramStart"/>
      <w:r w:rsidR="00BF581D" w:rsidRPr="00655F0A">
        <w:rPr>
          <w:szCs w:val="22"/>
          <w:lang w:val="ru-RU"/>
        </w:rPr>
        <w:t>каналы;</w:t>
      </w:r>
      <w:proofErr w:type="gramEnd"/>
    </w:p>
    <w:p w14:paraId="0BA4BFD6" w14:textId="7F06873D" w:rsidR="00BF581D" w:rsidRPr="00655F0A" w:rsidRDefault="00167032" w:rsidP="00837A16">
      <w:pPr>
        <w:pStyle w:val="Para1"/>
        <w:numPr>
          <w:ilvl w:val="0"/>
          <w:numId w:val="0"/>
        </w:numPr>
        <w:ind w:firstLine="720"/>
        <w:rPr>
          <w:szCs w:val="22"/>
          <w:lang w:val="ru-RU"/>
        </w:rPr>
      </w:pPr>
      <w:r>
        <w:rPr>
          <w:kern w:val="22"/>
        </w:rPr>
        <w:t>(k)</w:t>
      </w:r>
      <w:r>
        <w:rPr>
          <w:kern w:val="22"/>
        </w:rPr>
        <w:tab/>
      </w:r>
      <w:r w:rsidR="00BF581D" w:rsidRPr="00655F0A">
        <w:rPr>
          <w:szCs w:val="22"/>
          <w:lang w:val="ru-RU"/>
        </w:rPr>
        <w:t>содействие мероприятиям и методам управления</w:t>
      </w:r>
      <w:r w:rsidR="00417B1D">
        <w:rPr>
          <w:szCs w:val="22"/>
          <w:lang w:val="ru-RU"/>
        </w:rPr>
        <w:t xml:space="preserve"> как </w:t>
      </w:r>
      <w:r w:rsidR="00417B1D" w:rsidRPr="00417B1D">
        <w:rPr>
          <w:szCs w:val="22"/>
        </w:rPr>
        <w:t>in</w:t>
      </w:r>
      <w:r w:rsidR="00417B1D" w:rsidRPr="00417B1D">
        <w:rPr>
          <w:szCs w:val="22"/>
          <w:lang w:val="ru-RU"/>
        </w:rPr>
        <w:t>-</w:t>
      </w:r>
      <w:r w:rsidR="00417B1D" w:rsidRPr="00417B1D">
        <w:rPr>
          <w:szCs w:val="22"/>
        </w:rPr>
        <w:t>situ</w:t>
      </w:r>
      <w:r w:rsidR="00417B1D">
        <w:rPr>
          <w:szCs w:val="22"/>
          <w:lang w:val="ru-RU"/>
        </w:rPr>
        <w:t>, так и</w:t>
      </w:r>
      <w:r w:rsidR="00417B1D" w:rsidRPr="00417B1D">
        <w:rPr>
          <w:szCs w:val="22"/>
          <w:lang w:val="ru-RU"/>
        </w:rPr>
        <w:t xml:space="preserve"> </w:t>
      </w:r>
      <w:r w:rsidR="00417B1D" w:rsidRPr="00417B1D">
        <w:rPr>
          <w:szCs w:val="22"/>
        </w:rPr>
        <w:t>ex</w:t>
      </w:r>
      <w:r w:rsidR="00417B1D" w:rsidRPr="00417B1D">
        <w:rPr>
          <w:szCs w:val="22"/>
          <w:lang w:val="ru-RU"/>
        </w:rPr>
        <w:t>-</w:t>
      </w:r>
      <w:r w:rsidR="00417B1D" w:rsidRPr="00417B1D">
        <w:rPr>
          <w:szCs w:val="22"/>
        </w:rPr>
        <w:t>situ</w:t>
      </w:r>
      <w:r w:rsidR="00BF581D" w:rsidRPr="00655F0A">
        <w:rPr>
          <w:szCs w:val="22"/>
          <w:lang w:val="ru-RU"/>
        </w:rPr>
        <w:t>, направленным на сохранение, восстановление и устойчивое использование</w:t>
      </w:r>
      <w:r w:rsidR="00417B1D">
        <w:rPr>
          <w:szCs w:val="22"/>
          <w:lang w:val="ru-RU"/>
        </w:rPr>
        <w:t>, и укрепление систем знаний коренных народов и местных общин</w:t>
      </w:r>
      <w:r w:rsidR="00BF581D" w:rsidRPr="00655F0A">
        <w:rPr>
          <w:szCs w:val="22"/>
          <w:lang w:val="ru-RU"/>
        </w:rPr>
        <w:t xml:space="preserve">. </w:t>
      </w:r>
    </w:p>
    <w:p w14:paraId="4A602838" w14:textId="42441DF9" w:rsidR="00BF581D" w:rsidRPr="00655F0A" w:rsidRDefault="00641B77" w:rsidP="00837A16">
      <w:pPr>
        <w:pStyle w:val="Para1"/>
        <w:numPr>
          <w:ilvl w:val="0"/>
          <w:numId w:val="0"/>
        </w:numPr>
        <w:ind w:firstLine="720"/>
        <w:rPr>
          <w:szCs w:val="22"/>
          <w:lang w:val="ru-RU"/>
        </w:rPr>
      </w:pPr>
      <w:r w:rsidRPr="00342A2C">
        <w:rPr>
          <w:kern w:val="22"/>
        </w:rPr>
        <w:t>(l)</w:t>
      </w:r>
      <w:r>
        <w:rPr>
          <w:kern w:val="22"/>
        </w:rPr>
        <w:tab/>
      </w:r>
      <w:r w:rsidR="00BF581D" w:rsidRPr="00655F0A">
        <w:rPr>
          <w:szCs w:val="22"/>
          <w:lang w:val="ru-RU"/>
        </w:rPr>
        <w:t xml:space="preserve">выявление совокупного влияния различных секторов на качество биоразнообразия </w:t>
      </w:r>
      <w:proofErr w:type="gramStart"/>
      <w:r w:rsidR="00BF581D" w:rsidRPr="00655F0A">
        <w:rPr>
          <w:szCs w:val="22"/>
          <w:lang w:val="ru-RU"/>
        </w:rPr>
        <w:t>почв;</w:t>
      </w:r>
      <w:proofErr w:type="gramEnd"/>
    </w:p>
    <w:p w14:paraId="65F3BE03" w14:textId="61CEC51A" w:rsidR="00BF581D" w:rsidRPr="00417B1D" w:rsidRDefault="00417B1D" w:rsidP="00417B1D">
      <w:pPr>
        <w:pStyle w:val="Para1"/>
        <w:numPr>
          <w:ilvl w:val="0"/>
          <w:numId w:val="0"/>
        </w:numPr>
        <w:ind w:firstLine="720"/>
        <w:rPr>
          <w:szCs w:val="22"/>
          <w:lang w:val="ru-RU"/>
        </w:rPr>
      </w:pPr>
      <w:r w:rsidRPr="00417B1D">
        <w:rPr>
          <w:szCs w:val="22"/>
          <w:lang w:val="ru-RU"/>
        </w:rPr>
        <w:t>[</w:t>
      </w:r>
      <w:r w:rsidR="00837A16">
        <w:rPr>
          <w:szCs w:val="22"/>
          <w:lang w:val="ru-RU"/>
        </w:rPr>
        <w:t>(</w:t>
      </w:r>
      <w:r>
        <w:rPr>
          <w:szCs w:val="22"/>
          <w:lang w:val="en-US"/>
        </w:rPr>
        <w:t>m</w:t>
      </w:r>
      <w:r w:rsidRPr="00417B1D">
        <w:rPr>
          <w:szCs w:val="22"/>
          <w:lang w:val="ru-RU"/>
        </w:rPr>
        <w:t>)</w:t>
      </w:r>
      <w:r w:rsidRPr="00417B1D">
        <w:rPr>
          <w:szCs w:val="22"/>
          <w:lang w:val="ru-RU"/>
        </w:rPr>
        <w:tab/>
      </w:r>
      <w:r>
        <w:rPr>
          <w:szCs w:val="22"/>
          <w:lang w:val="ru-RU"/>
        </w:rPr>
        <w:t>поощрение надлежащих методов ведения сельского хозяйства, включая</w:t>
      </w:r>
      <w:r w:rsidRPr="00417B1D">
        <w:rPr>
          <w:snapToGrid/>
          <w:szCs w:val="24"/>
          <w:lang w:val="ru-RU"/>
        </w:rPr>
        <w:t xml:space="preserve"> </w:t>
      </w:r>
      <w:r w:rsidRPr="00417B1D">
        <w:rPr>
          <w:szCs w:val="22"/>
          <w:lang w:val="ru-RU"/>
        </w:rPr>
        <w:t>борьб</w:t>
      </w:r>
      <w:r>
        <w:rPr>
          <w:szCs w:val="22"/>
          <w:lang w:val="ru-RU"/>
        </w:rPr>
        <w:t>у</w:t>
      </w:r>
      <w:r w:rsidRPr="00417B1D">
        <w:rPr>
          <w:szCs w:val="22"/>
          <w:lang w:val="ru-RU"/>
        </w:rPr>
        <w:t xml:space="preserve"> с сельскохозяйственными вредителями</w:t>
      </w:r>
      <w:r>
        <w:rPr>
          <w:szCs w:val="22"/>
          <w:lang w:val="ru-RU"/>
        </w:rPr>
        <w:t xml:space="preserve">, в целях предотвращения </w:t>
      </w:r>
      <w:r w:rsidR="00BF581D" w:rsidRPr="00655F0A">
        <w:rPr>
          <w:szCs w:val="22"/>
          <w:lang w:val="ru-RU"/>
        </w:rPr>
        <w:t xml:space="preserve">и устранение негативного влияния удобрений и пестицидов на почвенное биоразнообразие, используя для этого </w:t>
      </w:r>
      <w:r>
        <w:rPr>
          <w:szCs w:val="22"/>
          <w:lang w:val="ru-RU"/>
        </w:rPr>
        <w:t>подходы в области оценки рисков</w:t>
      </w:r>
      <w:r w:rsidRPr="00417B1D">
        <w:rPr>
          <w:szCs w:val="22"/>
          <w:lang w:val="ru-RU"/>
        </w:rPr>
        <w:t>;]</w:t>
      </w:r>
    </w:p>
    <w:p w14:paraId="52CD78D7" w14:textId="7D14A9B6" w:rsidR="00417B1D" w:rsidRPr="00D02DFE" w:rsidRDefault="00417B1D" w:rsidP="00417B1D">
      <w:pPr>
        <w:pStyle w:val="Para1"/>
        <w:numPr>
          <w:ilvl w:val="0"/>
          <w:numId w:val="0"/>
        </w:numPr>
        <w:ind w:firstLine="720"/>
        <w:rPr>
          <w:szCs w:val="22"/>
          <w:lang w:val="ru-RU"/>
        </w:rPr>
      </w:pPr>
      <w:r w:rsidRPr="00D02DFE">
        <w:rPr>
          <w:szCs w:val="22"/>
          <w:lang w:val="ru-RU"/>
        </w:rPr>
        <w:t>[</w:t>
      </w:r>
      <w:r w:rsidR="00837A16">
        <w:rPr>
          <w:szCs w:val="22"/>
          <w:lang w:val="ru-RU"/>
        </w:rPr>
        <w:t>(</w:t>
      </w:r>
      <w:r>
        <w:rPr>
          <w:szCs w:val="22"/>
          <w:lang w:val="en-US"/>
        </w:rPr>
        <w:t>n</w:t>
      </w:r>
      <w:r w:rsidRPr="00D02DFE">
        <w:rPr>
          <w:szCs w:val="22"/>
          <w:lang w:val="ru-RU"/>
        </w:rPr>
        <w:t>)</w:t>
      </w:r>
      <w:r w:rsidRPr="00D02DFE">
        <w:rPr>
          <w:szCs w:val="22"/>
          <w:lang w:val="ru-RU"/>
        </w:rPr>
        <w:tab/>
      </w:r>
      <w:r w:rsidR="00D4006F">
        <w:rPr>
          <w:szCs w:val="22"/>
          <w:lang w:val="ru-RU"/>
        </w:rPr>
        <w:t>выявление</w:t>
      </w:r>
      <w:r w:rsidR="00D02DFE">
        <w:rPr>
          <w:szCs w:val="22"/>
          <w:lang w:val="ru-RU"/>
        </w:rPr>
        <w:t xml:space="preserve"> источников финансовых ресурсов для реализации плана действий</w:t>
      </w:r>
      <w:r w:rsidRPr="00D02DFE">
        <w:rPr>
          <w:szCs w:val="22"/>
          <w:lang w:val="ru-RU"/>
        </w:rPr>
        <w:t>.]</w:t>
      </w:r>
    </w:p>
    <w:p w14:paraId="2FA1C4B2" w14:textId="77777777" w:rsidR="00417B1D" w:rsidRPr="00417B1D" w:rsidRDefault="00417B1D" w:rsidP="00417B1D">
      <w:pPr>
        <w:pStyle w:val="Para1"/>
        <w:numPr>
          <w:ilvl w:val="0"/>
          <w:numId w:val="0"/>
        </w:numPr>
        <w:ind w:left="720"/>
        <w:rPr>
          <w:szCs w:val="22"/>
          <w:lang w:val="ru-RU"/>
        </w:rPr>
      </w:pPr>
    </w:p>
    <w:p w14:paraId="6C03AC6A" w14:textId="77777777" w:rsidR="00BF581D" w:rsidRPr="001B66DA" w:rsidRDefault="00BF581D" w:rsidP="001B66DA">
      <w:pPr>
        <w:pStyle w:val="Titre1"/>
        <w:numPr>
          <w:ilvl w:val="2"/>
          <w:numId w:val="36"/>
        </w:numPr>
        <w:suppressLineNumbers/>
        <w:tabs>
          <w:tab w:val="clear" w:pos="720"/>
          <w:tab w:val="left" w:pos="426"/>
        </w:tabs>
        <w:suppressAutoHyphens/>
        <w:kinsoku w:val="0"/>
        <w:overflowPunct w:val="0"/>
        <w:autoSpaceDE w:val="0"/>
        <w:autoSpaceDN w:val="0"/>
        <w:adjustRightInd w:val="0"/>
        <w:snapToGrid w:val="0"/>
        <w:spacing w:before="120"/>
        <w:ind w:left="993"/>
        <w:rPr>
          <w:snapToGrid w:val="0"/>
          <w:kern w:val="22"/>
          <w:szCs w:val="22"/>
          <w:lang w:val="ru-RU"/>
        </w:rPr>
      </w:pPr>
      <w:r w:rsidRPr="001B66DA">
        <w:rPr>
          <w:snapToGrid w:val="0"/>
          <w:kern w:val="22"/>
          <w:szCs w:val="22"/>
          <w:lang w:val="ru-RU"/>
        </w:rPr>
        <w:t xml:space="preserve">ключевые элементы и мероприятия </w:t>
      </w:r>
    </w:p>
    <w:p w14:paraId="63FA50D9" w14:textId="77777777" w:rsidR="00BF581D" w:rsidRPr="00655F0A" w:rsidRDefault="00BF581D" w:rsidP="00BF581D">
      <w:pPr>
        <w:pStyle w:val="Para1"/>
        <w:numPr>
          <w:ilvl w:val="0"/>
          <w:numId w:val="2"/>
        </w:numPr>
        <w:tabs>
          <w:tab w:val="clear" w:pos="360"/>
        </w:tabs>
        <w:suppressAutoHyphens/>
        <w:kinsoku w:val="0"/>
        <w:overflowPunct w:val="0"/>
        <w:autoSpaceDE w:val="0"/>
        <w:autoSpaceDN w:val="0"/>
        <w:rPr>
          <w:kern w:val="22"/>
          <w:szCs w:val="22"/>
          <w:lang w:val="ru-RU"/>
        </w:rPr>
      </w:pPr>
      <w:r w:rsidRPr="00655F0A">
        <w:rPr>
          <w:kern w:val="22"/>
          <w:szCs w:val="22"/>
          <w:lang w:val="ru-RU"/>
        </w:rPr>
        <w:t xml:space="preserve">Настоящий план действий включает четыре основных элемента, которые могут быть выполнены при необходимости </w:t>
      </w:r>
      <w:r w:rsidR="006248BA" w:rsidRPr="00417B1D">
        <w:rPr>
          <w:szCs w:val="22"/>
          <w:lang w:val="ru-RU"/>
        </w:rPr>
        <w:t>[</w:t>
      </w:r>
      <w:r w:rsidRPr="00655F0A">
        <w:rPr>
          <w:kern w:val="22"/>
          <w:szCs w:val="22"/>
          <w:lang w:val="ru-RU"/>
        </w:rPr>
        <w:t>и на добровольной основе</w:t>
      </w:r>
      <w:r w:rsidR="006248BA" w:rsidRPr="00417B1D">
        <w:rPr>
          <w:szCs w:val="22"/>
          <w:lang w:val="ru-RU"/>
        </w:rPr>
        <w:t>]</w:t>
      </w:r>
      <w:r w:rsidRPr="00655F0A">
        <w:rPr>
          <w:kern w:val="22"/>
          <w:szCs w:val="22"/>
          <w:lang w:val="ru-RU"/>
        </w:rPr>
        <w:t xml:space="preserve"> Сторонами и другими правительствами в сотрудничестве с соответствующими организациями:</w:t>
      </w:r>
    </w:p>
    <w:p w14:paraId="14FC75DE" w14:textId="77777777" w:rsidR="00BF581D" w:rsidRPr="00655F0A" w:rsidRDefault="00BF581D" w:rsidP="00BF581D">
      <w:pPr>
        <w:pStyle w:val="Para1"/>
        <w:numPr>
          <w:ilvl w:val="1"/>
          <w:numId w:val="35"/>
        </w:numPr>
        <w:rPr>
          <w:szCs w:val="22"/>
          <w:lang w:val="ru-RU"/>
        </w:rPr>
      </w:pPr>
      <w:r w:rsidRPr="00655F0A">
        <w:rPr>
          <w:szCs w:val="22"/>
          <w:lang w:val="ru-RU"/>
        </w:rPr>
        <w:t>согласованность политики и учет проблематики;</w:t>
      </w:r>
    </w:p>
    <w:p w14:paraId="344281BE" w14:textId="77777777" w:rsidR="00BF581D" w:rsidRPr="00655F0A" w:rsidRDefault="00BF581D" w:rsidP="00BF581D">
      <w:pPr>
        <w:pStyle w:val="Para1"/>
        <w:numPr>
          <w:ilvl w:val="1"/>
          <w:numId w:val="35"/>
        </w:numPr>
        <w:rPr>
          <w:bCs/>
          <w:szCs w:val="22"/>
          <w:lang w:val="ru-RU"/>
        </w:rPr>
      </w:pPr>
      <w:r w:rsidRPr="00655F0A">
        <w:rPr>
          <w:bCs/>
          <w:szCs w:val="22"/>
          <w:lang w:val="ru-RU"/>
        </w:rPr>
        <w:t xml:space="preserve">поощрение использования устойчивых методов управления почвенными ресурсами; </w:t>
      </w:r>
    </w:p>
    <w:p w14:paraId="7678236C" w14:textId="77777777" w:rsidR="00BF581D" w:rsidRPr="00655F0A" w:rsidRDefault="00BF581D" w:rsidP="00BF581D">
      <w:pPr>
        <w:pStyle w:val="Para1"/>
        <w:numPr>
          <w:ilvl w:val="1"/>
          <w:numId w:val="35"/>
        </w:numPr>
        <w:rPr>
          <w:bCs/>
          <w:szCs w:val="22"/>
          <w:lang w:val="ru-RU"/>
        </w:rPr>
      </w:pPr>
      <w:r w:rsidRPr="00655F0A">
        <w:rPr>
          <w:bCs/>
          <w:szCs w:val="22"/>
          <w:lang w:val="ru-RU"/>
        </w:rPr>
        <w:lastRenderedPageBreak/>
        <w:t>повышение осведомленности, обмен знаниями</w:t>
      </w:r>
      <w:r w:rsidR="001B66DA">
        <w:rPr>
          <w:bCs/>
          <w:szCs w:val="22"/>
          <w:lang w:val="ru-RU"/>
        </w:rPr>
        <w:t>, передача технологии</w:t>
      </w:r>
      <w:r w:rsidR="006248BA">
        <w:rPr>
          <w:bCs/>
          <w:szCs w:val="22"/>
          <w:lang w:val="ru-RU"/>
        </w:rPr>
        <w:t>,</w:t>
      </w:r>
      <w:r w:rsidRPr="00655F0A">
        <w:rPr>
          <w:bCs/>
          <w:szCs w:val="22"/>
          <w:lang w:val="ru-RU"/>
        </w:rPr>
        <w:t xml:space="preserve"> создание и развитие потенциала;</w:t>
      </w:r>
    </w:p>
    <w:p w14:paraId="79F3D86C" w14:textId="77777777" w:rsidR="00BF581D" w:rsidRPr="00655F0A" w:rsidRDefault="00BF581D" w:rsidP="00BF581D">
      <w:pPr>
        <w:pStyle w:val="Para1"/>
        <w:numPr>
          <w:ilvl w:val="1"/>
          <w:numId w:val="35"/>
        </w:numPr>
        <w:rPr>
          <w:b/>
          <w:szCs w:val="22"/>
        </w:rPr>
      </w:pPr>
      <w:r w:rsidRPr="00655F0A">
        <w:rPr>
          <w:bCs/>
          <w:szCs w:val="22"/>
          <w:lang w:val="ru-RU"/>
        </w:rPr>
        <w:t>исследования</w:t>
      </w:r>
      <w:r w:rsidRPr="00655F0A">
        <w:rPr>
          <w:bCs/>
          <w:szCs w:val="22"/>
        </w:rPr>
        <w:t xml:space="preserve">, </w:t>
      </w:r>
      <w:r w:rsidRPr="00655F0A">
        <w:rPr>
          <w:bCs/>
          <w:szCs w:val="22"/>
          <w:lang w:val="ru-RU"/>
        </w:rPr>
        <w:t>мониторинг и оценка</w:t>
      </w:r>
      <w:r w:rsidRPr="00655F0A">
        <w:rPr>
          <w:bCs/>
          <w:szCs w:val="22"/>
        </w:rPr>
        <w:t>.</w:t>
      </w:r>
    </w:p>
    <w:p w14:paraId="1AC2A08C" w14:textId="77777777" w:rsidR="00BF581D" w:rsidRPr="00655F0A" w:rsidRDefault="00BF581D" w:rsidP="00BF581D">
      <w:pPr>
        <w:spacing w:before="120" w:after="120"/>
        <w:jc w:val="center"/>
        <w:rPr>
          <w:i/>
          <w:szCs w:val="22"/>
          <w:lang w:val="ru-RU"/>
        </w:rPr>
      </w:pPr>
      <w:r w:rsidRPr="00655F0A">
        <w:rPr>
          <w:b/>
          <w:szCs w:val="22"/>
          <w:lang w:val="ru-RU"/>
        </w:rPr>
        <w:t>Элемент 1: согласованность политики и учет проблематики</w:t>
      </w:r>
    </w:p>
    <w:p w14:paraId="3795D155" w14:textId="77777777" w:rsidR="00BF581D" w:rsidRPr="00655F0A" w:rsidRDefault="00BF581D" w:rsidP="00BF581D">
      <w:pPr>
        <w:spacing w:before="120" w:after="120"/>
        <w:rPr>
          <w:i/>
          <w:szCs w:val="22"/>
          <w:lang w:val="ru-RU"/>
        </w:rPr>
      </w:pPr>
      <w:r w:rsidRPr="00655F0A">
        <w:rPr>
          <w:i/>
          <w:szCs w:val="22"/>
          <w:lang w:val="ru-RU"/>
        </w:rPr>
        <w:t>Обоснование</w:t>
      </w:r>
    </w:p>
    <w:p w14:paraId="098C85BF" w14:textId="77777777" w:rsidR="00BF581D" w:rsidRPr="00655F0A" w:rsidRDefault="00BF581D" w:rsidP="00BF581D">
      <w:pPr>
        <w:spacing w:before="120" w:after="120"/>
        <w:ind w:firstLine="720"/>
        <w:rPr>
          <w:szCs w:val="22"/>
          <w:lang w:val="ru-RU"/>
        </w:rPr>
      </w:pPr>
      <w:r w:rsidRPr="00655F0A">
        <w:rPr>
          <w:szCs w:val="22"/>
          <w:lang w:val="ru-RU"/>
        </w:rPr>
        <w:t xml:space="preserve">Утрата почвы и утрата биоразнообразия почвы является сквозной проблемой, поэтому разрабатываемая политика должна включать соответствующие соображения не только в контексте устойчивого сельского хозяйства и устойчивого лесопользования, но и в рамках других секторов, особенно таких как инфраструктура, горнодобывающая промышленность, энергетика, транспорт и пространственное планирование. Необходимы надлежащие и согласованные национальные и субнациональные стратегии для обеспечения эффективной и благоприятной среды для поддержки деятельности фермеров, </w:t>
      </w:r>
      <w:r w:rsidR="001B66DA">
        <w:rPr>
          <w:szCs w:val="22"/>
          <w:lang w:val="ru-RU"/>
        </w:rPr>
        <w:t xml:space="preserve">в первую очередь мелких землевладельцев, </w:t>
      </w:r>
      <w:r w:rsidR="001B66DA" w:rsidRPr="001B66DA">
        <w:rPr>
          <w:szCs w:val="22"/>
          <w:lang w:val="ru-RU"/>
        </w:rPr>
        <w:t>мелких производителей продовольственных товаров</w:t>
      </w:r>
      <w:r w:rsidR="001B66DA">
        <w:rPr>
          <w:szCs w:val="22"/>
          <w:lang w:val="ru-RU"/>
        </w:rPr>
        <w:t>, семейных фермерских хозяйств, женщин-фермеров, крестьян, аграриев,</w:t>
      </w:r>
      <w:r w:rsidRPr="00655F0A">
        <w:rPr>
          <w:szCs w:val="22"/>
          <w:lang w:val="ru-RU"/>
        </w:rPr>
        <w:t xml:space="preserve"> лесоводов, коренных народов и местных общин, молодежи и всех соответствующих субъектов деятельности. Инклюзивные стратегии, учитывающие вопросы биоразнообразия почвы и способствующие его сохранению, восстановлению и устойчивому использованию, могут обеспечить многочисленные выгоды за счет объединения политических мер в области сельского хозяйства, производства продовольствия, лесного хозяйства, морской среды, воды, воздуха, здоровья людей, культуры, духовных ценностей и охраны окружающей среды. </w:t>
      </w:r>
    </w:p>
    <w:p w14:paraId="6EF39805" w14:textId="77777777" w:rsidR="00BF581D" w:rsidRPr="00655F0A" w:rsidRDefault="00BF581D" w:rsidP="00BF581D">
      <w:pPr>
        <w:spacing w:before="120" w:after="120"/>
        <w:rPr>
          <w:i/>
          <w:szCs w:val="22"/>
          <w:lang w:val="ru-RU"/>
        </w:rPr>
      </w:pPr>
      <w:r w:rsidRPr="00655F0A">
        <w:rPr>
          <w:i/>
          <w:szCs w:val="22"/>
          <w:lang w:val="ru-RU"/>
        </w:rPr>
        <w:t>Мероприятия</w:t>
      </w:r>
    </w:p>
    <w:p w14:paraId="121BFB65" w14:textId="77777777" w:rsidR="00BF581D" w:rsidRPr="00655F0A" w:rsidRDefault="00BF581D" w:rsidP="00BF581D">
      <w:pPr>
        <w:spacing w:before="120" w:after="120"/>
        <w:rPr>
          <w:szCs w:val="22"/>
          <w:lang w:val="ru-RU"/>
        </w:rPr>
      </w:pPr>
      <w:r w:rsidRPr="00655F0A">
        <w:rPr>
          <w:b/>
          <w:szCs w:val="22"/>
          <w:lang w:val="ru-RU"/>
        </w:rPr>
        <w:t xml:space="preserve">1.1 </w:t>
      </w:r>
      <w:r w:rsidRPr="00655F0A">
        <w:rPr>
          <w:bCs/>
          <w:szCs w:val="22"/>
          <w:lang w:val="ru-RU"/>
        </w:rPr>
        <w:t>Повышение значимости учета вопросов биоразнообразия почвы, включая сохранение, восстановление, устойчивое использование биоразнообразия почвы и управление им, в политических мерах, направленных на обеспечение устойчивости сельского хозяйства и других соответствующих секторов, и поддержка разработки и реализации согласованной и комплексной политики сохранения, устойчивого использования и восстановления биоразнообразия почвы на местном, субнациональном, национальном, региональном и глобальном уровнях</w:t>
      </w:r>
      <w:r w:rsidRPr="00655F0A">
        <w:rPr>
          <w:szCs w:val="22"/>
          <w:lang w:val="ru-RU"/>
        </w:rPr>
        <w:t>.</w:t>
      </w:r>
    </w:p>
    <w:p w14:paraId="568803AB" w14:textId="70481350" w:rsidR="00BF581D" w:rsidRPr="00655F0A" w:rsidRDefault="00BF581D" w:rsidP="00BF581D">
      <w:pPr>
        <w:spacing w:before="120" w:after="120"/>
        <w:rPr>
          <w:szCs w:val="22"/>
          <w:lang w:val="ru-RU"/>
        </w:rPr>
      </w:pPr>
      <w:r w:rsidRPr="00655F0A">
        <w:rPr>
          <w:b/>
          <w:szCs w:val="22"/>
          <w:lang w:val="ru-RU"/>
        </w:rPr>
        <w:t xml:space="preserve">1.2 </w:t>
      </w:r>
      <w:r w:rsidRPr="00655F0A">
        <w:rPr>
          <w:szCs w:val="22"/>
          <w:lang w:val="ru-RU"/>
        </w:rPr>
        <w:t>Поощрение деятельности по защите и пропагандированию важности</w:t>
      </w:r>
      <w:r w:rsidRPr="00655F0A">
        <w:rPr>
          <w:bCs/>
          <w:szCs w:val="22"/>
          <w:lang w:val="ru-RU"/>
        </w:rPr>
        <w:t xml:space="preserve"> биоразнообразия почвы, а также по его практическому использованию и включение этой деятельности в более широкие политические программы по обеспечению продовольственной безопасности, восстановлению экосистем и ландшафтов, адаптации к изменению климата и смягчению его последствий, городскому планированию и устойчивому развитию, включая </w:t>
      </w:r>
      <w:r w:rsidRPr="00655F0A">
        <w:rPr>
          <w:snapToGrid w:val="0"/>
          <w:szCs w:val="22"/>
          <w:lang w:val="ru-RU"/>
        </w:rPr>
        <w:t xml:space="preserve">глобальную рамочную программу в области биоразнообразия на период после 2020 года, рамочную стратегию </w:t>
      </w:r>
      <w:r w:rsidRPr="00655F0A">
        <w:rPr>
          <w:kern w:val="22"/>
          <w:szCs w:val="22"/>
          <w:lang w:val="ru-RU"/>
        </w:rPr>
        <w:t>КБОООН на 2018-2030 годы</w:t>
      </w:r>
      <w:r w:rsidRPr="00655F0A">
        <w:rPr>
          <w:szCs w:val="22"/>
          <w:lang w:val="ru-RU"/>
        </w:rPr>
        <w:t xml:space="preserve"> и цели в области устойчивого развития;</w:t>
      </w:r>
    </w:p>
    <w:p w14:paraId="3B0196E1" w14:textId="46709AB3" w:rsidR="00BF581D" w:rsidRPr="00655F0A" w:rsidRDefault="00BF581D" w:rsidP="00BF581D">
      <w:pPr>
        <w:spacing w:before="120" w:after="120"/>
        <w:rPr>
          <w:szCs w:val="22"/>
          <w:lang w:val="ru-RU"/>
        </w:rPr>
      </w:pPr>
      <w:r w:rsidRPr="00655F0A">
        <w:rPr>
          <w:b/>
          <w:szCs w:val="22"/>
          <w:lang w:val="ru-RU"/>
        </w:rPr>
        <w:t>1.3</w:t>
      </w:r>
      <w:r w:rsidRPr="00655F0A">
        <w:rPr>
          <w:szCs w:val="22"/>
          <w:lang w:val="ru-RU"/>
        </w:rPr>
        <w:t xml:space="preserve"> Поощрение внедрения</w:t>
      </w:r>
      <w:r w:rsidR="001B66DA" w:rsidRPr="001B66DA">
        <w:rPr>
          <w:szCs w:val="22"/>
          <w:lang w:val="ru-RU"/>
        </w:rPr>
        <w:t xml:space="preserve"> </w:t>
      </w:r>
      <w:r w:rsidR="001B66DA">
        <w:rPr>
          <w:szCs w:val="22"/>
          <w:lang w:val="ru-RU"/>
        </w:rPr>
        <w:t>надлежащих</w:t>
      </w:r>
      <w:r w:rsidRPr="00655F0A">
        <w:rPr>
          <w:szCs w:val="22"/>
          <w:lang w:val="ru-RU"/>
        </w:rPr>
        <w:t xml:space="preserve"> методов рационального использования почвенных ресурсов</w:t>
      </w:r>
      <w:r w:rsidRPr="00655F0A">
        <w:rPr>
          <w:rStyle w:val="Appelnotedebasdep"/>
          <w:rFonts w:eastAsiaTheme="majorEastAsia"/>
          <w:snapToGrid w:val="0"/>
          <w:kern w:val="22"/>
          <w:szCs w:val="22"/>
        </w:rPr>
        <w:footnoteReference w:id="21"/>
      </w:r>
      <w:r w:rsidRPr="00655F0A">
        <w:rPr>
          <w:snapToGrid w:val="0"/>
          <w:kern w:val="22"/>
          <w:szCs w:val="22"/>
          <w:lang w:val="ru-RU"/>
        </w:rPr>
        <w:t xml:space="preserve"> </w:t>
      </w:r>
      <w:r w:rsidRPr="00655F0A">
        <w:rPr>
          <w:szCs w:val="22"/>
          <w:lang w:val="ru-RU"/>
        </w:rPr>
        <w:t>в качестве средств</w:t>
      </w:r>
      <w:r w:rsidR="00F91E2D">
        <w:rPr>
          <w:szCs w:val="22"/>
          <w:lang w:val="ru-RU"/>
        </w:rPr>
        <w:t>а</w:t>
      </w:r>
      <w:r w:rsidRPr="00655F0A">
        <w:rPr>
          <w:szCs w:val="22"/>
          <w:lang w:val="ru-RU"/>
        </w:rPr>
        <w:t xml:space="preserve"> поддержки</w:t>
      </w:r>
      <w:r w:rsidRPr="00655F0A">
        <w:rPr>
          <w:kern w:val="22"/>
          <w:szCs w:val="22"/>
          <w:lang w:val="ru-RU"/>
        </w:rPr>
        <w:t xml:space="preserve"> </w:t>
      </w:r>
      <w:r w:rsidRPr="00655F0A">
        <w:rPr>
          <w:szCs w:val="22"/>
          <w:lang w:val="ru-RU"/>
        </w:rPr>
        <w:t>комплексных и целостных решений, в рамках котор</w:t>
      </w:r>
      <w:r w:rsidR="00F91E2D">
        <w:rPr>
          <w:szCs w:val="22"/>
          <w:lang w:val="ru-RU"/>
        </w:rPr>
        <w:t>ых</w:t>
      </w:r>
      <w:r w:rsidRPr="00655F0A">
        <w:rPr>
          <w:szCs w:val="22"/>
          <w:lang w:val="ru-RU"/>
        </w:rPr>
        <w:t xml:space="preserve"> признается ключевая роль взаимодействия между наземным и подземным биоразнообразием и значение коренных народов и местных общин и </w:t>
      </w:r>
      <w:proofErr w:type="gramStart"/>
      <w:r w:rsidRPr="00655F0A">
        <w:rPr>
          <w:szCs w:val="22"/>
          <w:lang w:val="ru-RU"/>
        </w:rPr>
        <w:t>их традиционных знаний</w:t>
      </w:r>
      <w:proofErr w:type="gramEnd"/>
      <w:r w:rsidRPr="00655F0A">
        <w:rPr>
          <w:szCs w:val="22"/>
          <w:lang w:val="ru-RU"/>
        </w:rPr>
        <w:t xml:space="preserve"> и практики, учитываются местные условия и осуществляется комплексное планирование землепользования на основе широкого участия.</w:t>
      </w:r>
    </w:p>
    <w:p w14:paraId="470614D2" w14:textId="77777777" w:rsidR="00BF581D" w:rsidRPr="00655F0A" w:rsidRDefault="00BF581D" w:rsidP="00BF581D">
      <w:pPr>
        <w:spacing w:before="120" w:after="120"/>
        <w:rPr>
          <w:szCs w:val="22"/>
          <w:lang w:val="ru-RU"/>
        </w:rPr>
      </w:pPr>
      <w:r w:rsidRPr="00655F0A">
        <w:rPr>
          <w:b/>
          <w:bCs/>
          <w:szCs w:val="22"/>
          <w:lang w:val="ru-RU"/>
        </w:rPr>
        <w:t>1.4</w:t>
      </w:r>
      <w:r w:rsidRPr="00655F0A">
        <w:rPr>
          <w:szCs w:val="22"/>
          <w:lang w:val="ru-RU"/>
        </w:rPr>
        <w:t xml:space="preserve"> Поощрение комплексных экосистемных подходов </w:t>
      </w:r>
      <w:r w:rsidR="001B66DA">
        <w:rPr>
          <w:szCs w:val="22"/>
          <w:lang w:val="ru-RU"/>
        </w:rPr>
        <w:t>к</w:t>
      </w:r>
      <w:r w:rsidRPr="00655F0A">
        <w:rPr>
          <w:bCs/>
          <w:szCs w:val="22"/>
          <w:lang w:val="ru-RU"/>
        </w:rPr>
        <w:t xml:space="preserve"> сохранени</w:t>
      </w:r>
      <w:r w:rsidR="001B66DA">
        <w:rPr>
          <w:bCs/>
          <w:szCs w:val="22"/>
          <w:lang w:val="ru-RU"/>
        </w:rPr>
        <w:t>ю</w:t>
      </w:r>
      <w:r w:rsidRPr="00655F0A">
        <w:rPr>
          <w:bCs/>
          <w:szCs w:val="22"/>
          <w:lang w:val="ru-RU"/>
        </w:rPr>
        <w:t>, восстановлени</w:t>
      </w:r>
      <w:r w:rsidR="001B66DA">
        <w:rPr>
          <w:bCs/>
          <w:szCs w:val="22"/>
          <w:lang w:val="ru-RU"/>
        </w:rPr>
        <w:t>ю</w:t>
      </w:r>
      <w:r w:rsidRPr="00655F0A">
        <w:rPr>
          <w:bCs/>
          <w:szCs w:val="22"/>
          <w:lang w:val="ru-RU"/>
        </w:rPr>
        <w:t xml:space="preserve"> и устойчиво</w:t>
      </w:r>
      <w:r w:rsidR="001B66DA">
        <w:rPr>
          <w:bCs/>
          <w:szCs w:val="22"/>
          <w:lang w:val="ru-RU"/>
        </w:rPr>
        <w:t>му</w:t>
      </w:r>
      <w:r w:rsidRPr="00655F0A">
        <w:rPr>
          <w:bCs/>
          <w:szCs w:val="22"/>
          <w:lang w:val="ru-RU"/>
        </w:rPr>
        <w:t xml:space="preserve"> использовани</w:t>
      </w:r>
      <w:r w:rsidR="001B66DA">
        <w:rPr>
          <w:bCs/>
          <w:szCs w:val="22"/>
          <w:lang w:val="ru-RU"/>
        </w:rPr>
        <w:t>ю</w:t>
      </w:r>
      <w:r w:rsidRPr="00655F0A">
        <w:rPr>
          <w:bCs/>
          <w:szCs w:val="22"/>
          <w:lang w:val="ru-RU"/>
        </w:rPr>
        <w:t xml:space="preserve"> биоразнообразия почвы, учитывая в необходимых случаях традиционные </w:t>
      </w:r>
      <w:r w:rsidR="000172B0">
        <w:rPr>
          <w:bCs/>
          <w:szCs w:val="22"/>
          <w:lang w:val="ru-RU"/>
        </w:rPr>
        <w:t xml:space="preserve">устойчивые </w:t>
      </w:r>
      <w:r w:rsidRPr="00655F0A">
        <w:rPr>
          <w:bCs/>
          <w:szCs w:val="22"/>
          <w:lang w:val="ru-RU"/>
        </w:rPr>
        <w:t>методы ведения сельского хозяйства</w:t>
      </w:r>
      <w:r w:rsidRPr="00655F0A">
        <w:rPr>
          <w:szCs w:val="22"/>
          <w:lang w:val="ru-RU"/>
        </w:rPr>
        <w:t>.</w:t>
      </w:r>
    </w:p>
    <w:p w14:paraId="4F59A962" w14:textId="01E6A518" w:rsidR="00BF581D" w:rsidRPr="00655F0A" w:rsidRDefault="00BF581D" w:rsidP="00BF581D">
      <w:pPr>
        <w:spacing w:before="120" w:after="120"/>
        <w:rPr>
          <w:szCs w:val="22"/>
          <w:lang w:val="ru-RU"/>
        </w:rPr>
      </w:pPr>
      <w:r w:rsidRPr="00655F0A">
        <w:rPr>
          <w:b/>
          <w:szCs w:val="22"/>
          <w:lang w:val="ru-RU"/>
        </w:rPr>
        <w:lastRenderedPageBreak/>
        <w:t>1.5</w:t>
      </w:r>
      <w:r w:rsidRPr="00655F0A">
        <w:rPr>
          <w:szCs w:val="22"/>
          <w:lang w:val="ru-RU"/>
        </w:rPr>
        <w:t xml:space="preserve"> Поощрение мер политики, обеспечивающих экономические стимулы для применения видов практики, способствующих защите или увеличению биоразнообразия почвы, отказываясь от мер политики, которые</w:t>
      </w:r>
      <w:r w:rsidR="000172B0">
        <w:rPr>
          <w:szCs w:val="22"/>
          <w:lang w:val="ru-RU"/>
        </w:rPr>
        <w:t xml:space="preserve"> </w:t>
      </w:r>
      <w:r w:rsidR="000172B0" w:rsidRPr="000172B0">
        <w:rPr>
          <w:szCs w:val="22"/>
          <w:lang w:val="ru-RU"/>
        </w:rPr>
        <w:t>[</w:t>
      </w:r>
      <w:r w:rsidR="000172B0">
        <w:rPr>
          <w:szCs w:val="22"/>
          <w:lang w:val="ru-RU"/>
        </w:rPr>
        <w:t>не соответств</w:t>
      </w:r>
      <w:r w:rsidR="00C571BF">
        <w:rPr>
          <w:szCs w:val="22"/>
          <w:lang w:val="ru-RU"/>
        </w:rPr>
        <w:t>уют</w:t>
      </w:r>
      <w:r w:rsidR="000172B0">
        <w:rPr>
          <w:szCs w:val="22"/>
          <w:lang w:val="ru-RU"/>
        </w:rPr>
        <w:t xml:space="preserve"> и не согласуются с Конвенцией </w:t>
      </w:r>
      <w:r w:rsidR="000172B0" w:rsidRPr="000172B0">
        <w:rPr>
          <w:szCs w:val="22"/>
          <w:lang w:val="ru-RU"/>
        </w:rPr>
        <w:t>[</w:t>
      </w:r>
      <w:r w:rsidR="000172B0">
        <w:rPr>
          <w:szCs w:val="22"/>
          <w:lang w:val="ru-RU"/>
        </w:rPr>
        <w:t>и правилами Всемирной торговой организации</w:t>
      </w:r>
      <w:r w:rsidR="000172B0" w:rsidRPr="000172B0">
        <w:rPr>
          <w:szCs w:val="22"/>
          <w:lang w:val="ru-RU"/>
        </w:rPr>
        <w:t>]</w:t>
      </w:r>
      <w:r w:rsidR="000172B0">
        <w:rPr>
          <w:szCs w:val="22"/>
          <w:lang w:val="ru-RU"/>
        </w:rPr>
        <w:t xml:space="preserve"> и другими соответствующими международными обязательствами и</w:t>
      </w:r>
      <w:r w:rsidR="000172B0" w:rsidRPr="000172B0">
        <w:rPr>
          <w:szCs w:val="22"/>
          <w:lang w:val="ru-RU"/>
        </w:rPr>
        <w:t>]</w:t>
      </w:r>
      <w:r w:rsidRPr="00655F0A">
        <w:rPr>
          <w:szCs w:val="22"/>
          <w:lang w:val="ru-RU"/>
        </w:rPr>
        <w:t xml:space="preserve"> </w:t>
      </w:r>
      <w:r w:rsidR="000172B0" w:rsidRPr="000172B0">
        <w:rPr>
          <w:szCs w:val="22"/>
          <w:lang w:val="ru-RU"/>
        </w:rPr>
        <w:t>[</w:t>
      </w:r>
      <w:r w:rsidRPr="00655F0A">
        <w:rPr>
          <w:szCs w:val="22"/>
          <w:lang w:val="ru-RU"/>
        </w:rPr>
        <w:t>искажают торговые отношения</w:t>
      </w:r>
      <w:r w:rsidR="000172B0" w:rsidRPr="000172B0">
        <w:rPr>
          <w:szCs w:val="22"/>
          <w:lang w:val="ru-RU"/>
        </w:rPr>
        <w:t>]</w:t>
      </w:r>
      <w:r w:rsidRPr="00655F0A">
        <w:rPr>
          <w:szCs w:val="22"/>
          <w:lang w:val="ru-RU"/>
        </w:rPr>
        <w:t xml:space="preserve"> и ведут к неэффективной практике; </w:t>
      </w:r>
      <w:r w:rsidR="000172B0" w:rsidRPr="000172B0">
        <w:rPr>
          <w:szCs w:val="22"/>
          <w:lang w:val="ru-RU"/>
        </w:rPr>
        <w:t>[</w:t>
      </w:r>
      <w:r w:rsidRPr="00655F0A">
        <w:rPr>
          <w:szCs w:val="22"/>
          <w:lang w:val="ru-RU"/>
        </w:rPr>
        <w:t>устранение</w:t>
      </w:r>
      <w:r w:rsidR="000172B0" w:rsidRPr="000172B0">
        <w:rPr>
          <w:szCs w:val="22"/>
          <w:lang w:val="ru-RU"/>
        </w:rPr>
        <w:t>]</w:t>
      </w:r>
      <w:r w:rsidRPr="00655F0A">
        <w:rPr>
          <w:szCs w:val="22"/>
          <w:lang w:val="ru-RU"/>
        </w:rPr>
        <w:t xml:space="preserve">, </w:t>
      </w:r>
      <w:r w:rsidR="000172B0" w:rsidRPr="000172B0">
        <w:rPr>
          <w:szCs w:val="22"/>
          <w:lang w:val="ru-RU"/>
        </w:rPr>
        <w:t>[</w:t>
      </w:r>
      <w:r w:rsidR="000172B0">
        <w:rPr>
          <w:szCs w:val="22"/>
          <w:lang w:val="ru-RU"/>
        </w:rPr>
        <w:t>реформирование с целью</w:t>
      </w:r>
      <w:r w:rsidR="000172B0" w:rsidRPr="000172B0">
        <w:rPr>
          <w:szCs w:val="22"/>
          <w:lang w:val="ru-RU"/>
        </w:rPr>
        <w:t>]</w:t>
      </w:r>
      <w:r w:rsidR="000172B0">
        <w:rPr>
          <w:szCs w:val="22"/>
          <w:lang w:val="ru-RU"/>
        </w:rPr>
        <w:t xml:space="preserve"> </w:t>
      </w:r>
      <w:r w:rsidRPr="00655F0A">
        <w:rPr>
          <w:szCs w:val="22"/>
          <w:lang w:val="ru-RU"/>
        </w:rPr>
        <w:t>поэтапн</w:t>
      </w:r>
      <w:r w:rsidR="000172B0">
        <w:rPr>
          <w:szCs w:val="22"/>
          <w:lang w:val="ru-RU"/>
        </w:rPr>
        <w:t>ого</w:t>
      </w:r>
      <w:r w:rsidRPr="00655F0A">
        <w:rPr>
          <w:szCs w:val="22"/>
          <w:lang w:val="ru-RU"/>
        </w:rPr>
        <w:t xml:space="preserve"> отказ</w:t>
      </w:r>
      <w:r w:rsidR="000172B0">
        <w:rPr>
          <w:szCs w:val="22"/>
          <w:lang w:val="ru-RU"/>
        </w:rPr>
        <w:t>а от</w:t>
      </w:r>
      <w:r w:rsidRPr="00655F0A">
        <w:rPr>
          <w:szCs w:val="22"/>
          <w:lang w:val="ru-RU"/>
        </w:rPr>
        <w:t xml:space="preserve"> мер стимулирования, включая субсидии, наносящие вред биоразнообразию почв.</w:t>
      </w:r>
    </w:p>
    <w:p w14:paraId="3DC4006D" w14:textId="77777777" w:rsidR="00BF581D" w:rsidRPr="00655F0A" w:rsidRDefault="00BF581D" w:rsidP="00BF581D">
      <w:pPr>
        <w:spacing w:before="120" w:after="120"/>
        <w:rPr>
          <w:szCs w:val="22"/>
          <w:lang w:val="ru-RU"/>
        </w:rPr>
      </w:pPr>
      <w:r w:rsidRPr="00655F0A">
        <w:rPr>
          <w:b/>
          <w:bCs/>
          <w:szCs w:val="22"/>
          <w:lang w:val="ru-RU"/>
        </w:rPr>
        <w:t xml:space="preserve">1.6 </w:t>
      </w:r>
      <w:r w:rsidRPr="00655F0A">
        <w:rPr>
          <w:szCs w:val="22"/>
          <w:lang w:val="ru-RU"/>
        </w:rPr>
        <w:t>Разработка мер в области политики и мероприятий, основанных на понимании, что биоразнообразие почв является ключевым фактором в поддержании экосистем и важнейшим условием для восстановления многочисленных функций почвы в деградированных и деградирующих экосистемах.</w:t>
      </w:r>
    </w:p>
    <w:p w14:paraId="235117B0" w14:textId="6A93AE6B" w:rsidR="00BF581D" w:rsidRPr="00655F0A" w:rsidRDefault="00BF581D" w:rsidP="00BF581D">
      <w:pPr>
        <w:spacing w:before="120" w:after="120"/>
        <w:rPr>
          <w:kern w:val="22"/>
          <w:szCs w:val="22"/>
          <w:lang w:val="ru-RU"/>
        </w:rPr>
      </w:pPr>
      <w:r w:rsidRPr="00655F0A">
        <w:rPr>
          <w:b/>
          <w:bCs/>
          <w:szCs w:val="22"/>
          <w:lang w:val="ru-RU"/>
        </w:rPr>
        <w:t>1.7</w:t>
      </w:r>
      <w:r w:rsidRPr="00655F0A">
        <w:rPr>
          <w:szCs w:val="22"/>
          <w:lang w:val="ru-RU"/>
        </w:rPr>
        <w:t xml:space="preserve"> </w:t>
      </w:r>
      <w:r w:rsidRPr="00655F0A">
        <w:rPr>
          <w:kern w:val="22"/>
          <w:szCs w:val="22"/>
          <w:lang w:val="ru-RU"/>
        </w:rPr>
        <w:t xml:space="preserve">Укрепление </w:t>
      </w:r>
      <w:r w:rsidR="00913B54" w:rsidRPr="00655F0A">
        <w:rPr>
          <w:kern w:val="22"/>
          <w:szCs w:val="22"/>
          <w:lang w:val="ru-RU"/>
        </w:rPr>
        <w:t>синерге</w:t>
      </w:r>
      <w:r w:rsidR="00913B54">
        <w:rPr>
          <w:kern w:val="22"/>
          <w:szCs w:val="22"/>
          <w:lang w:val="ru-RU"/>
        </w:rPr>
        <w:t>тического взаимодействия</w:t>
      </w:r>
      <w:r w:rsidRPr="00655F0A">
        <w:rPr>
          <w:kern w:val="22"/>
          <w:szCs w:val="22"/>
          <w:lang w:val="ru-RU"/>
        </w:rPr>
        <w:t xml:space="preserve"> между научными данными, практикой сохранения, восстановления и устойчивого использования, практикой содружества фермера и исследователя, консультационными услугами в области сельского хозяйства и традиционными знаниями коренных народов и местных общин для </w:t>
      </w:r>
      <w:r w:rsidR="00B406C9">
        <w:rPr>
          <w:kern w:val="22"/>
          <w:szCs w:val="22"/>
          <w:lang w:val="ru-RU"/>
        </w:rPr>
        <w:t>более эффективной</w:t>
      </w:r>
      <w:r w:rsidRPr="00655F0A">
        <w:rPr>
          <w:kern w:val="22"/>
          <w:szCs w:val="22"/>
          <w:lang w:val="ru-RU"/>
        </w:rPr>
        <w:t xml:space="preserve"> поддержки политики и принимаемых мер.</w:t>
      </w:r>
    </w:p>
    <w:p w14:paraId="7906765A" w14:textId="27C5D66A" w:rsidR="00BF581D" w:rsidRPr="00655F0A" w:rsidRDefault="00BF581D" w:rsidP="00BF581D">
      <w:pPr>
        <w:spacing w:before="120" w:after="120"/>
        <w:rPr>
          <w:kern w:val="22"/>
          <w:szCs w:val="22"/>
          <w:lang w:val="ru-RU" w:eastAsia="de-DE"/>
        </w:rPr>
      </w:pPr>
      <w:r w:rsidRPr="00655F0A">
        <w:rPr>
          <w:b/>
          <w:bCs/>
          <w:szCs w:val="22"/>
          <w:lang w:val="ru-RU"/>
        </w:rPr>
        <w:t xml:space="preserve">1.8 </w:t>
      </w:r>
      <w:r w:rsidRPr="00655F0A">
        <w:rPr>
          <w:szCs w:val="22"/>
          <w:lang w:val="ru-RU"/>
        </w:rPr>
        <w:t xml:space="preserve">Решение вопросов, касающихся взаимосвязи биоразнообразия почв </w:t>
      </w:r>
      <w:r w:rsidR="00726406" w:rsidRPr="000172B0">
        <w:rPr>
          <w:szCs w:val="22"/>
          <w:lang w:val="ru-RU"/>
        </w:rPr>
        <w:t>[</w:t>
      </w:r>
      <w:r w:rsidRPr="00655F0A">
        <w:rPr>
          <w:szCs w:val="22"/>
          <w:lang w:val="ru-RU"/>
        </w:rPr>
        <w:t>и здоровья человека</w:t>
      </w:r>
      <w:r w:rsidR="00726406" w:rsidRPr="000172B0">
        <w:rPr>
          <w:szCs w:val="22"/>
          <w:lang w:val="ru-RU"/>
        </w:rPr>
        <w:t>]</w:t>
      </w:r>
      <w:r w:rsidRPr="00655F0A">
        <w:rPr>
          <w:szCs w:val="22"/>
          <w:lang w:val="ru-RU"/>
        </w:rPr>
        <w:t>, полноценного</w:t>
      </w:r>
      <w:r w:rsidR="000172B0">
        <w:rPr>
          <w:szCs w:val="22"/>
          <w:lang w:val="ru-RU"/>
        </w:rPr>
        <w:t>,</w:t>
      </w:r>
      <w:r w:rsidRPr="00655F0A">
        <w:rPr>
          <w:szCs w:val="22"/>
          <w:lang w:val="ru-RU"/>
        </w:rPr>
        <w:t xml:space="preserve"> здорового </w:t>
      </w:r>
      <w:r w:rsidR="00E14C25">
        <w:rPr>
          <w:szCs w:val="22"/>
          <w:lang w:val="ru-RU"/>
        </w:rPr>
        <w:t xml:space="preserve">рациона </w:t>
      </w:r>
      <w:r w:rsidRPr="00655F0A">
        <w:rPr>
          <w:szCs w:val="22"/>
          <w:lang w:val="ru-RU"/>
        </w:rPr>
        <w:t>питания</w:t>
      </w:r>
      <w:r w:rsidR="000172B0">
        <w:rPr>
          <w:szCs w:val="22"/>
          <w:lang w:val="ru-RU"/>
        </w:rPr>
        <w:t xml:space="preserve"> и</w:t>
      </w:r>
      <w:r w:rsidRPr="00655F0A">
        <w:rPr>
          <w:szCs w:val="22"/>
          <w:lang w:val="ru-RU"/>
        </w:rPr>
        <w:t xml:space="preserve"> воздействия </w:t>
      </w:r>
      <w:r w:rsidR="000172B0">
        <w:rPr>
          <w:szCs w:val="22"/>
          <w:lang w:val="ru-RU"/>
        </w:rPr>
        <w:t>загрязняющих веществ</w:t>
      </w:r>
      <w:r w:rsidRPr="00655F0A">
        <w:rPr>
          <w:szCs w:val="22"/>
          <w:lang w:val="ru-RU"/>
        </w:rPr>
        <w:t xml:space="preserve">, </w:t>
      </w:r>
      <w:r w:rsidR="000172B0" w:rsidRPr="000172B0">
        <w:rPr>
          <w:szCs w:val="22"/>
          <w:lang w:val="ru-RU"/>
        </w:rPr>
        <w:t>[</w:t>
      </w:r>
      <w:r w:rsidRPr="00655F0A">
        <w:rPr>
          <w:szCs w:val="22"/>
          <w:lang w:val="ru-RU"/>
        </w:rPr>
        <w:t>включая пестициды, ветеринарные препараты и избыточн</w:t>
      </w:r>
      <w:r w:rsidR="000172B0">
        <w:rPr>
          <w:szCs w:val="22"/>
          <w:lang w:val="ru-RU"/>
        </w:rPr>
        <w:t>ый</w:t>
      </w:r>
      <w:r w:rsidRPr="00655F0A">
        <w:rPr>
          <w:szCs w:val="22"/>
          <w:lang w:val="ru-RU"/>
        </w:rPr>
        <w:t xml:space="preserve"> </w:t>
      </w:r>
      <w:r w:rsidR="000172B0">
        <w:rPr>
          <w:szCs w:val="22"/>
          <w:lang w:val="ru-RU"/>
        </w:rPr>
        <w:t>сток</w:t>
      </w:r>
      <w:r w:rsidRPr="00655F0A">
        <w:rPr>
          <w:szCs w:val="22"/>
          <w:lang w:val="ru-RU"/>
        </w:rPr>
        <w:t xml:space="preserve"> удобрений</w:t>
      </w:r>
      <w:r w:rsidR="000172B0" w:rsidRPr="000172B0">
        <w:rPr>
          <w:szCs w:val="22"/>
          <w:lang w:val="ru-RU"/>
        </w:rPr>
        <w:t>]</w:t>
      </w:r>
      <w:r w:rsidRPr="00655F0A">
        <w:rPr>
          <w:szCs w:val="22"/>
          <w:lang w:val="ru-RU"/>
        </w:rPr>
        <w:t>.</w:t>
      </w:r>
    </w:p>
    <w:p w14:paraId="07F75C7A" w14:textId="77777777" w:rsidR="00BF581D" w:rsidRPr="00655F0A" w:rsidRDefault="00BF581D" w:rsidP="00BF581D">
      <w:pPr>
        <w:spacing w:before="120" w:after="120"/>
        <w:rPr>
          <w:szCs w:val="22"/>
          <w:lang w:val="ru-RU"/>
        </w:rPr>
      </w:pPr>
      <w:r w:rsidRPr="00655F0A">
        <w:rPr>
          <w:b/>
          <w:bCs/>
          <w:szCs w:val="22"/>
          <w:lang w:val="ru-RU"/>
        </w:rPr>
        <w:t>1.9</w:t>
      </w:r>
      <w:r w:rsidRPr="00655F0A">
        <w:rPr>
          <w:szCs w:val="22"/>
          <w:lang w:val="ru-RU"/>
        </w:rPr>
        <w:t xml:space="preserve"> Поддержка способов и средств преодоления препятствий для принятия</w:t>
      </w:r>
      <w:r w:rsidR="000172B0">
        <w:rPr>
          <w:szCs w:val="22"/>
          <w:lang w:val="ru-RU"/>
        </w:rPr>
        <w:t xml:space="preserve"> надлежащих</w:t>
      </w:r>
      <w:r w:rsidRPr="00655F0A">
        <w:rPr>
          <w:szCs w:val="22"/>
          <w:lang w:val="ru-RU"/>
        </w:rPr>
        <w:t xml:space="preserve"> устойчивых методов управления почвенными ресурсами, связанных с землевладением, правами земле- и водопользователей, в особенности женщин, правами коренных народов и местных общин</w:t>
      </w:r>
      <w:r w:rsidR="000172B0">
        <w:rPr>
          <w:szCs w:val="22"/>
          <w:lang w:val="ru-RU"/>
        </w:rPr>
        <w:t xml:space="preserve"> и правами крестьян и других людей, работающих в сельской местности,</w:t>
      </w:r>
      <w:r w:rsidRPr="00655F0A">
        <w:rPr>
          <w:szCs w:val="22"/>
          <w:lang w:val="ru-RU"/>
        </w:rPr>
        <w:t xml:space="preserve"> в соответствии с национальным законодательством и соответствующими международными обязательствами и с признанием их важного вклада в виде знаний и практики, гендерным равноправием, доступом к финансовым услугам, </w:t>
      </w:r>
      <w:r w:rsidRPr="00655F0A">
        <w:rPr>
          <w:kern w:val="22"/>
          <w:szCs w:val="22"/>
          <w:lang w:val="ru-RU"/>
        </w:rPr>
        <w:t>консультационным услугам в области сельского хозяйства</w:t>
      </w:r>
      <w:r w:rsidRPr="00655F0A">
        <w:rPr>
          <w:szCs w:val="22"/>
          <w:lang w:val="ru-RU"/>
        </w:rPr>
        <w:t xml:space="preserve"> и образовательным программам;</w:t>
      </w:r>
    </w:p>
    <w:p w14:paraId="37A35883" w14:textId="77777777" w:rsidR="00BF581D" w:rsidRPr="00655F0A" w:rsidRDefault="00BF581D" w:rsidP="00BF581D">
      <w:pPr>
        <w:spacing w:before="120" w:after="120"/>
        <w:rPr>
          <w:szCs w:val="22"/>
          <w:lang w:val="ru-RU"/>
        </w:rPr>
      </w:pPr>
      <w:r w:rsidRPr="00655F0A">
        <w:rPr>
          <w:b/>
          <w:bCs/>
          <w:szCs w:val="22"/>
          <w:lang w:val="ru-RU"/>
        </w:rPr>
        <w:t>1.10</w:t>
      </w:r>
      <w:r w:rsidRPr="00655F0A">
        <w:rPr>
          <w:szCs w:val="22"/>
          <w:lang w:val="ru-RU"/>
        </w:rPr>
        <w:t xml:space="preserve"> Рассмотрение возможности использования и внедрения на национальном, региональном и глобальном уровнях существующих инструментов и руководящих принципов, таких как Центр знаний об агроэкологии ФАО, Добровольные руководящие принципы рационального использования почвенных ресурсов ФАО</w:t>
      </w:r>
      <w:r w:rsidRPr="00655F0A">
        <w:rPr>
          <w:szCs w:val="22"/>
          <w:vertAlign w:val="superscript"/>
          <w:lang w:val="ru-RU"/>
        </w:rPr>
        <w:t>9</w:t>
      </w:r>
      <w:r w:rsidRPr="00655F0A">
        <w:rPr>
          <w:szCs w:val="22"/>
          <w:lang w:val="ru-RU"/>
        </w:rPr>
        <w:t>, пересмотренная Всемирная хартия почв ФАО</w:t>
      </w:r>
      <w:r w:rsidRPr="00655F0A">
        <w:rPr>
          <w:rStyle w:val="Appelnotedebasdep"/>
          <w:rFonts w:eastAsiaTheme="majorEastAsia"/>
          <w:szCs w:val="22"/>
        </w:rPr>
        <w:footnoteReference w:id="22"/>
      </w:r>
      <w:r w:rsidRPr="00655F0A">
        <w:rPr>
          <w:szCs w:val="22"/>
          <w:lang w:val="ru-RU"/>
        </w:rPr>
        <w:t>, Международный кодекс поведения в области обращения с пестицидами</w:t>
      </w:r>
      <w:r w:rsidRPr="00655F0A">
        <w:rPr>
          <w:rStyle w:val="Appelnotedebasdep"/>
          <w:rFonts w:eastAsiaTheme="majorEastAsia"/>
          <w:szCs w:val="22"/>
        </w:rPr>
        <w:footnoteReference w:id="23"/>
      </w:r>
      <w:r w:rsidRPr="00655F0A">
        <w:rPr>
          <w:szCs w:val="22"/>
          <w:lang w:val="ru-RU"/>
        </w:rPr>
        <w:t xml:space="preserve"> и Международный кодекс поведения в области устойчивого использования удобрения и управления ими</w:t>
      </w:r>
      <w:r w:rsidRPr="00655F0A">
        <w:rPr>
          <w:rStyle w:val="Appelnotedebasdep"/>
          <w:rFonts w:eastAsiaTheme="majorEastAsia"/>
          <w:szCs w:val="22"/>
        </w:rPr>
        <w:footnoteReference w:id="24"/>
      </w:r>
      <w:r w:rsidRPr="00655F0A">
        <w:rPr>
          <w:szCs w:val="22"/>
          <w:lang w:val="ru-RU"/>
        </w:rPr>
        <w:t>, Добровольные руководящие принципы ответственного регулирования вопросов владения и пользования земельными, рыбными и лесными ресурсами в контексте национальной продовольственной безопасности Комитета по всемирной продовольственной безопасности</w:t>
      </w:r>
      <w:r w:rsidRPr="00655F0A">
        <w:rPr>
          <w:rStyle w:val="Appelnotedebasdep"/>
          <w:rFonts w:eastAsiaTheme="majorEastAsia"/>
          <w:szCs w:val="22"/>
        </w:rPr>
        <w:footnoteReference w:id="25"/>
      </w:r>
      <w:r w:rsidRPr="00655F0A">
        <w:rPr>
          <w:szCs w:val="22"/>
          <w:lang w:val="ru-RU"/>
        </w:rPr>
        <w:t>.</w:t>
      </w:r>
    </w:p>
    <w:p w14:paraId="1087692B" w14:textId="05EF1456" w:rsidR="00BF581D" w:rsidRPr="00655F0A" w:rsidRDefault="00BF581D" w:rsidP="00BF581D">
      <w:pPr>
        <w:spacing w:before="120" w:after="120"/>
        <w:rPr>
          <w:szCs w:val="22"/>
          <w:lang w:val="ru-RU"/>
        </w:rPr>
      </w:pPr>
      <w:r w:rsidRPr="00655F0A">
        <w:rPr>
          <w:b/>
          <w:bCs/>
          <w:szCs w:val="22"/>
          <w:lang w:val="ru-RU"/>
        </w:rPr>
        <w:t>1.11</w:t>
      </w:r>
      <w:r w:rsidRPr="00655F0A">
        <w:rPr>
          <w:szCs w:val="22"/>
          <w:lang w:val="ru-RU"/>
        </w:rPr>
        <w:t xml:space="preserve"> Поощрение включения Сторонами вопросов биоразнообразия почвы в национальные доклады и национальные стратегии и планы действий по сохранению биоразнообразия</w:t>
      </w:r>
      <w:r w:rsidR="00BA17CC">
        <w:rPr>
          <w:szCs w:val="22"/>
          <w:lang w:val="ru-RU"/>
        </w:rPr>
        <w:t xml:space="preserve"> и координация на национальном и субнациональном уровнях в целях расширения и </w:t>
      </w:r>
      <w:r w:rsidR="005630F4">
        <w:rPr>
          <w:szCs w:val="22"/>
          <w:lang w:val="ru-RU"/>
        </w:rPr>
        <w:t>повышени</w:t>
      </w:r>
      <w:r w:rsidR="006808C9">
        <w:rPr>
          <w:szCs w:val="22"/>
          <w:lang w:val="ru-RU"/>
        </w:rPr>
        <w:t>я</w:t>
      </w:r>
      <w:r w:rsidR="005630F4">
        <w:rPr>
          <w:szCs w:val="22"/>
          <w:lang w:val="ru-RU"/>
        </w:rPr>
        <w:t xml:space="preserve"> эффективности</w:t>
      </w:r>
      <w:r w:rsidR="00BA17CC">
        <w:rPr>
          <w:szCs w:val="22"/>
          <w:lang w:val="ru-RU"/>
        </w:rPr>
        <w:t xml:space="preserve"> </w:t>
      </w:r>
      <w:r w:rsidR="006808C9">
        <w:rPr>
          <w:szCs w:val="22"/>
          <w:lang w:val="ru-RU"/>
        </w:rPr>
        <w:t>государственных</w:t>
      </w:r>
      <w:r w:rsidR="00BA17CC">
        <w:rPr>
          <w:szCs w:val="22"/>
          <w:lang w:val="ru-RU"/>
        </w:rPr>
        <w:t xml:space="preserve"> и индивидуальных действий по </w:t>
      </w:r>
      <w:r w:rsidR="005630F4">
        <w:rPr>
          <w:szCs w:val="22"/>
          <w:lang w:val="ru-RU"/>
        </w:rPr>
        <w:t>улучшению состояния</w:t>
      </w:r>
      <w:r w:rsidR="00BA17CC">
        <w:rPr>
          <w:szCs w:val="22"/>
          <w:lang w:val="ru-RU"/>
        </w:rPr>
        <w:t xml:space="preserve"> биоразнообразия почвы</w:t>
      </w:r>
      <w:r w:rsidRPr="00655F0A">
        <w:rPr>
          <w:szCs w:val="22"/>
          <w:lang w:val="ru-RU"/>
        </w:rPr>
        <w:t>.</w:t>
      </w:r>
    </w:p>
    <w:p w14:paraId="35DA465A" w14:textId="77777777" w:rsidR="00BF581D" w:rsidRPr="00655F0A" w:rsidRDefault="00BF581D" w:rsidP="00BF581D">
      <w:pPr>
        <w:spacing w:before="120" w:after="120"/>
        <w:rPr>
          <w:szCs w:val="22"/>
          <w:lang w:val="ru-RU"/>
        </w:rPr>
      </w:pPr>
      <w:r w:rsidRPr="00655F0A">
        <w:rPr>
          <w:b/>
          <w:bCs/>
          <w:szCs w:val="22"/>
          <w:lang w:val="ru-RU"/>
        </w:rPr>
        <w:t>1.12</w:t>
      </w:r>
      <w:r w:rsidRPr="00655F0A">
        <w:rPr>
          <w:szCs w:val="22"/>
          <w:lang w:val="ru-RU"/>
        </w:rPr>
        <w:t xml:space="preserve"> Поощрение скоординированного пространственного планирования и других подходов, направленных на сокращение утраты почв и биоразнообразия</w:t>
      </w:r>
      <w:r w:rsidR="00F91E2D">
        <w:rPr>
          <w:szCs w:val="22"/>
          <w:lang w:val="ru-RU"/>
        </w:rPr>
        <w:t xml:space="preserve"> почв</w:t>
      </w:r>
      <w:r w:rsidRPr="00655F0A">
        <w:rPr>
          <w:szCs w:val="22"/>
          <w:lang w:val="ru-RU"/>
        </w:rPr>
        <w:t>, и проведение необходимого мониторинга заиленных почв.</w:t>
      </w:r>
    </w:p>
    <w:p w14:paraId="11C9B939" w14:textId="77777777" w:rsidR="00BF581D" w:rsidRPr="00655F0A" w:rsidRDefault="00BF581D" w:rsidP="00BF581D">
      <w:pPr>
        <w:spacing w:before="120" w:after="120"/>
        <w:jc w:val="center"/>
        <w:rPr>
          <w:i/>
          <w:szCs w:val="22"/>
          <w:lang w:val="ru-RU"/>
        </w:rPr>
      </w:pPr>
      <w:r w:rsidRPr="00655F0A">
        <w:rPr>
          <w:b/>
          <w:szCs w:val="22"/>
          <w:lang w:val="ru-RU"/>
        </w:rPr>
        <w:lastRenderedPageBreak/>
        <w:t xml:space="preserve">Элемент 2: </w:t>
      </w:r>
      <w:r w:rsidRPr="00655F0A">
        <w:rPr>
          <w:b/>
          <w:bCs/>
          <w:szCs w:val="22"/>
          <w:lang w:val="ru-RU"/>
        </w:rPr>
        <w:t>поощрение использования устойчивых методов управления</w:t>
      </w:r>
      <w:r w:rsidRPr="00655F0A">
        <w:rPr>
          <w:b/>
          <w:bCs/>
          <w:szCs w:val="22"/>
          <w:lang w:val="ru-RU"/>
        </w:rPr>
        <w:br/>
        <w:t>почвенными ресурсами</w:t>
      </w:r>
    </w:p>
    <w:p w14:paraId="02D380F9" w14:textId="77777777" w:rsidR="00BF581D" w:rsidRPr="00655F0A" w:rsidRDefault="00BF581D" w:rsidP="00BF581D">
      <w:pPr>
        <w:tabs>
          <w:tab w:val="left" w:pos="6704"/>
        </w:tabs>
        <w:spacing w:before="120" w:after="120"/>
        <w:rPr>
          <w:i/>
          <w:szCs w:val="22"/>
          <w:lang w:val="ru-RU"/>
        </w:rPr>
      </w:pPr>
      <w:r w:rsidRPr="00655F0A">
        <w:rPr>
          <w:i/>
          <w:szCs w:val="22"/>
          <w:lang w:val="ru-RU"/>
        </w:rPr>
        <w:t>Обоснование</w:t>
      </w:r>
      <w:r w:rsidRPr="00655F0A">
        <w:rPr>
          <w:i/>
          <w:szCs w:val="22"/>
          <w:lang w:val="ru-RU"/>
        </w:rPr>
        <w:tab/>
      </w:r>
    </w:p>
    <w:p w14:paraId="07078BF4" w14:textId="058EEEA2" w:rsidR="00BF581D" w:rsidRPr="00655F0A" w:rsidRDefault="00BF581D" w:rsidP="00BF581D">
      <w:pPr>
        <w:spacing w:before="120" w:after="120"/>
        <w:ind w:firstLine="720"/>
        <w:rPr>
          <w:i/>
          <w:szCs w:val="22"/>
          <w:lang w:val="ru-RU"/>
        </w:rPr>
      </w:pPr>
      <w:r w:rsidRPr="00655F0A">
        <w:rPr>
          <w:szCs w:val="22"/>
          <w:lang w:val="ru-RU"/>
        </w:rPr>
        <w:t>Методы управления и решения в области землепользования, принимаемые фермерами, скотоводами, землевладельцами, земельными управляющими, лесни</w:t>
      </w:r>
      <w:r w:rsidR="004C789B">
        <w:rPr>
          <w:szCs w:val="22"/>
          <w:lang w:val="ru-RU"/>
        </w:rPr>
        <w:t>чи</w:t>
      </w:r>
      <w:r w:rsidRPr="00655F0A">
        <w:rPr>
          <w:szCs w:val="22"/>
          <w:lang w:val="ru-RU"/>
        </w:rPr>
        <w:t>ми, коренными народами, местным</w:t>
      </w:r>
      <w:r w:rsidR="009F22AE">
        <w:rPr>
          <w:szCs w:val="22"/>
          <w:lang w:val="ru-RU"/>
        </w:rPr>
        <w:t>и</w:t>
      </w:r>
      <w:r w:rsidRPr="00655F0A">
        <w:rPr>
          <w:szCs w:val="22"/>
          <w:lang w:val="ru-RU"/>
        </w:rPr>
        <w:t xml:space="preserve"> общинами, женщинами и молодежью, а также всеми соответствующими субъектами деятельности, оказывают влияние на экологические процессы, включая взаимодействи</w:t>
      </w:r>
      <w:r w:rsidR="004C789B">
        <w:rPr>
          <w:szCs w:val="22"/>
          <w:lang w:val="ru-RU"/>
        </w:rPr>
        <w:t>е</w:t>
      </w:r>
      <w:r w:rsidRPr="00655F0A">
        <w:rPr>
          <w:szCs w:val="22"/>
          <w:lang w:val="ru-RU"/>
        </w:rPr>
        <w:t xml:space="preserve"> почвы, воды, растений и атмосферы с биоразнообразием. Все более широко признается, что устойчивость сельского хозяйства и других регулируемых систем зависит от оптимального использования имеющихся природных ресурсов, биохимических циклов, биоразнообразия, его функций и его вклада в экосистемные услуги. Для повышения устойчивости требуется оптимальное </w:t>
      </w:r>
      <w:r w:rsidR="00794861">
        <w:rPr>
          <w:szCs w:val="22"/>
          <w:lang w:val="ru-RU"/>
        </w:rPr>
        <w:t>ис</w:t>
      </w:r>
      <w:r w:rsidRPr="00655F0A">
        <w:rPr>
          <w:szCs w:val="22"/>
          <w:lang w:val="ru-RU"/>
        </w:rPr>
        <w:t xml:space="preserve">пользование и управление плодородием и физическими свойствами почвы, а также ее восстановление, которые частично зависят от биологических процессов почвы и биоразнообразия почвы. Необходимо бороться с прямыми и косвенными факторами утраты биоразнообразия почвы на различных уровнях и уделять им особое внимание на уровне ферм и лесных хозяйств, а также в масштабах целых экосистем. </w:t>
      </w:r>
    </w:p>
    <w:p w14:paraId="4790CBA9" w14:textId="77777777" w:rsidR="00BF581D" w:rsidRPr="00655F0A" w:rsidRDefault="00BF581D" w:rsidP="00BF581D">
      <w:pPr>
        <w:keepNext/>
        <w:spacing w:before="120" w:after="120"/>
        <w:rPr>
          <w:i/>
          <w:szCs w:val="22"/>
          <w:lang w:val="ru-RU"/>
        </w:rPr>
      </w:pPr>
      <w:r w:rsidRPr="00655F0A">
        <w:rPr>
          <w:i/>
          <w:szCs w:val="22"/>
          <w:lang w:val="ru-RU"/>
        </w:rPr>
        <w:t>Мероприятия</w:t>
      </w:r>
    </w:p>
    <w:p w14:paraId="18E1EFD3" w14:textId="3D19400A" w:rsidR="00BF581D" w:rsidRPr="00655F0A" w:rsidRDefault="00BF581D" w:rsidP="00BF581D">
      <w:pPr>
        <w:spacing w:before="120" w:after="120"/>
        <w:rPr>
          <w:szCs w:val="22"/>
          <w:lang w:val="ru-RU"/>
        </w:rPr>
      </w:pPr>
      <w:r w:rsidRPr="00655F0A">
        <w:rPr>
          <w:b/>
          <w:szCs w:val="22"/>
          <w:lang w:val="ru-RU"/>
        </w:rPr>
        <w:t xml:space="preserve">2.1 </w:t>
      </w:r>
      <w:r w:rsidRPr="00655F0A">
        <w:rPr>
          <w:szCs w:val="22"/>
          <w:lang w:val="ru-RU"/>
        </w:rPr>
        <w:t>Поощрение</w:t>
      </w:r>
      <w:r w:rsidRPr="00655F0A">
        <w:rPr>
          <w:b/>
          <w:szCs w:val="22"/>
          <w:lang w:val="ru-RU"/>
        </w:rPr>
        <w:t xml:space="preserve"> </w:t>
      </w:r>
      <w:r w:rsidRPr="00655F0A">
        <w:rPr>
          <w:szCs w:val="22"/>
          <w:lang w:val="ru-RU"/>
        </w:rPr>
        <w:t xml:space="preserve">улучшения </w:t>
      </w:r>
      <w:r w:rsidR="00794FF9">
        <w:rPr>
          <w:szCs w:val="22"/>
          <w:lang w:val="ru-RU"/>
        </w:rPr>
        <w:t>состояния</w:t>
      </w:r>
      <w:r w:rsidR="0052341F">
        <w:rPr>
          <w:szCs w:val="22"/>
          <w:lang w:val="ru-RU"/>
        </w:rPr>
        <w:t xml:space="preserve"> </w:t>
      </w:r>
      <w:r w:rsidRPr="00655F0A">
        <w:rPr>
          <w:szCs w:val="22"/>
          <w:lang w:val="ru-RU"/>
        </w:rPr>
        <w:t>здоровья почвы и повышения численности и разнообразия почвенных организмов одновременно с улучшением условий их питания, водоснабжения и местообитания посредством использования устойчивых методов ведения сельского хозяйства</w:t>
      </w:r>
      <w:r w:rsidR="00731367">
        <w:rPr>
          <w:szCs w:val="22"/>
          <w:lang w:val="ru-RU"/>
        </w:rPr>
        <w:t xml:space="preserve"> </w:t>
      </w:r>
      <w:r w:rsidR="00BA17CC" w:rsidRPr="00BA17CC">
        <w:rPr>
          <w:szCs w:val="22"/>
          <w:lang w:val="ru-RU"/>
        </w:rPr>
        <w:t>[</w:t>
      </w:r>
      <w:r w:rsidRPr="00655F0A">
        <w:rPr>
          <w:rStyle w:val="Appelnotedebasdep"/>
          <w:rFonts w:eastAsiaTheme="majorEastAsia"/>
          <w:kern w:val="22"/>
          <w:szCs w:val="22"/>
        </w:rPr>
        <w:footnoteReference w:id="26"/>
      </w:r>
      <w:r w:rsidR="00BA17CC" w:rsidRPr="00BA17CC">
        <w:rPr>
          <w:szCs w:val="22"/>
          <w:lang w:val="ru-RU"/>
        </w:rPr>
        <w:t>]</w:t>
      </w:r>
      <w:r w:rsidRPr="00655F0A">
        <w:rPr>
          <w:szCs w:val="22"/>
          <w:lang w:val="ru-RU"/>
        </w:rPr>
        <w:t xml:space="preserve">, </w:t>
      </w:r>
      <w:r w:rsidR="00BA17CC" w:rsidRPr="00BA17CC">
        <w:rPr>
          <w:szCs w:val="22"/>
          <w:lang w:val="ru-RU"/>
        </w:rPr>
        <w:t>[</w:t>
      </w:r>
      <w:r w:rsidR="00BA17CC">
        <w:rPr>
          <w:szCs w:val="22"/>
          <w:lang w:val="ru-RU"/>
        </w:rPr>
        <w:t>таких как агроэкологи</w:t>
      </w:r>
      <w:r w:rsidRPr="00655F0A">
        <w:rPr>
          <w:szCs w:val="22"/>
          <w:lang w:val="ru-RU"/>
        </w:rPr>
        <w:t>я и экологическая интенсификация</w:t>
      </w:r>
      <w:r w:rsidR="00BA17CC" w:rsidRPr="00BA17CC">
        <w:rPr>
          <w:szCs w:val="22"/>
          <w:lang w:val="ru-RU"/>
        </w:rPr>
        <w:t>] [</w:t>
      </w:r>
      <w:r w:rsidR="00BA17CC">
        <w:rPr>
          <w:szCs w:val="22"/>
          <w:lang w:val="ru-RU"/>
        </w:rPr>
        <w:t>устойчивая</w:t>
      </w:r>
      <w:r w:rsidR="00BA17CC" w:rsidRPr="00BA17CC">
        <w:rPr>
          <w:szCs w:val="22"/>
          <w:lang w:val="ru-RU"/>
        </w:rPr>
        <w:t xml:space="preserve"> </w:t>
      </w:r>
      <w:r w:rsidR="00BA17CC" w:rsidRPr="00655F0A">
        <w:rPr>
          <w:szCs w:val="22"/>
          <w:lang w:val="ru-RU"/>
        </w:rPr>
        <w:t>интенсификация</w:t>
      </w:r>
      <w:r w:rsidR="00166DFB" w:rsidRPr="00655F0A">
        <w:rPr>
          <w:szCs w:val="22"/>
          <w:lang w:val="ru-RU"/>
        </w:rPr>
        <w:t>,</w:t>
      </w:r>
      <w:r w:rsidR="00BA17CC" w:rsidRPr="00BA17CC">
        <w:rPr>
          <w:szCs w:val="22"/>
          <w:lang w:val="ru-RU"/>
        </w:rPr>
        <w:t>]</w:t>
      </w:r>
      <w:r w:rsidRPr="00655F0A">
        <w:rPr>
          <w:szCs w:val="22"/>
          <w:lang w:val="ru-RU"/>
        </w:rPr>
        <w:t xml:space="preserve"> а также восстановление деградированных почв для повышения связности экосистем и возврата производственных земель.</w:t>
      </w:r>
    </w:p>
    <w:p w14:paraId="2EBA2940" w14:textId="4C270BC9" w:rsidR="00BF581D" w:rsidRPr="00655F0A" w:rsidRDefault="00BF581D" w:rsidP="00BF581D">
      <w:pPr>
        <w:spacing w:before="120" w:after="120"/>
        <w:rPr>
          <w:b/>
          <w:szCs w:val="22"/>
          <w:lang w:val="ru-RU"/>
        </w:rPr>
      </w:pPr>
      <w:r w:rsidRPr="00655F0A">
        <w:rPr>
          <w:b/>
          <w:szCs w:val="22"/>
          <w:lang w:val="ru-RU"/>
        </w:rPr>
        <w:t xml:space="preserve">2.2 </w:t>
      </w:r>
      <w:r w:rsidRPr="00655F0A">
        <w:rPr>
          <w:szCs w:val="22"/>
          <w:lang w:val="ru-RU"/>
        </w:rPr>
        <w:t xml:space="preserve">Разработка, совершенствование и применение научно обоснованных процедур оценки риска </w:t>
      </w:r>
      <w:r w:rsidR="00BA17CC">
        <w:rPr>
          <w:szCs w:val="22"/>
          <w:lang w:val="ru-RU"/>
        </w:rPr>
        <w:t xml:space="preserve">в соответствии с методиками оценки риска, разработанными соответствующими международными организациями, </w:t>
      </w:r>
      <w:r w:rsidR="00BA17CC" w:rsidRPr="00BA17CC">
        <w:rPr>
          <w:szCs w:val="22"/>
          <w:lang w:val="ru-RU"/>
        </w:rPr>
        <w:t>[</w:t>
      </w:r>
      <w:r w:rsidR="00DE635E">
        <w:rPr>
          <w:szCs w:val="22"/>
          <w:lang w:val="ru-RU"/>
        </w:rPr>
        <w:t>по мере необходимости</w:t>
      </w:r>
      <w:r w:rsidRPr="00655F0A">
        <w:rPr>
          <w:szCs w:val="22"/>
          <w:lang w:val="ru-RU"/>
        </w:rPr>
        <w:t xml:space="preserve"> и</w:t>
      </w:r>
      <w:r w:rsidR="00BA17CC" w:rsidRPr="00BA17CC">
        <w:rPr>
          <w:szCs w:val="22"/>
          <w:lang w:val="ru-RU"/>
        </w:rPr>
        <w:t>]</w:t>
      </w:r>
      <w:r w:rsidRPr="00655F0A">
        <w:rPr>
          <w:szCs w:val="22"/>
          <w:lang w:val="ru-RU"/>
        </w:rPr>
        <w:t xml:space="preserve"> на регулярной основе, с учетом реального воздействия на полях и долгосрочных последствий, </w:t>
      </w:r>
      <w:r w:rsidR="00BA17CC" w:rsidRPr="00BA17CC">
        <w:rPr>
          <w:szCs w:val="22"/>
          <w:lang w:val="ru-RU"/>
        </w:rPr>
        <w:t>[</w:t>
      </w:r>
      <w:r w:rsidRPr="00655F0A">
        <w:rPr>
          <w:szCs w:val="22"/>
          <w:lang w:val="ru-RU"/>
        </w:rPr>
        <w:t>в отношении использования ветеринарных препаратов (например, антибиотиков</w:t>
      </w:r>
      <w:r w:rsidRPr="00655F0A">
        <w:rPr>
          <w:rStyle w:val="Appelnotedebasdep"/>
          <w:rFonts w:eastAsiaTheme="majorEastAsia"/>
          <w:szCs w:val="22"/>
        </w:rPr>
        <w:footnoteReference w:id="27"/>
      </w:r>
      <w:r w:rsidRPr="00655F0A">
        <w:rPr>
          <w:szCs w:val="22"/>
          <w:lang w:val="ru-RU"/>
        </w:rPr>
        <w:t>)</w:t>
      </w:r>
      <w:r w:rsidRPr="00655F0A">
        <w:rPr>
          <w:kern w:val="22"/>
          <w:szCs w:val="22"/>
          <w:lang w:val="ru-RU" w:eastAsia="de-DE"/>
        </w:rPr>
        <w:t xml:space="preserve">, пестицидов и семян с </w:t>
      </w:r>
      <w:proofErr w:type="spellStart"/>
      <w:r w:rsidRPr="00655F0A">
        <w:rPr>
          <w:kern w:val="22"/>
          <w:szCs w:val="22"/>
          <w:lang w:val="ru-RU" w:eastAsia="de-DE"/>
        </w:rPr>
        <w:t>пестицидным</w:t>
      </w:r>
      <w:proofErr w:type="spellEnd"/>
      <w:r w:rsidRPr="00655F0A">
        <w:rPr>
          <w:kern w:val="22"/>
          <w:szCs w:val="22"/>
          <w:lang w:val="ru-RU" w:eastAsia="de-DE"/>
        </w:rPr>
        <w:t xml:space="preserve"> покрытием</w:t>
      </w:r>
      <w:r w:rsidRPr="00655F0A">
        <w:rPr>
          <w:szCs w:val="22"/>
          <w:lang w:val="ru-RU"/>
        </w:rPr>
        <w:t xml:space="preserve">, загрязняющих веществ (включая недавно появившиеся вещества, такие как </w:t>
      </w:r>
      <w:proofErr w:type="spellStart"/>
      <w:r w:rsidRPr="00655F0A">
        <w:rPr>
          <w:szCs w:val="22"/>
          <w:lang w:val="ru-RU"/>
        </w:rPr>
        <w:t>микропластик</w:t>
      </w:r>
      <w:proofErr w:type="spellEnd"/>
      <w:r w:rsidRPr="00655F0A">
        <w:rPr>
          <w:szCs w:val="22"/>
          <w:lang w:val="ru-RU"/>
        </w:rPr>
        <w:t xml:space="preserve"> и новые органические соединения), биоцидов и других загрязнителей для научно обоснованного принятия решений по управлению риском, ограничения или минимизации загрязнения и стимулирования разумного и минимального применения ветеринарных препаратов, удобрений и пестицидов (например, </w:t>
      </w:r>
      <w:proofErr w:type="spellStart"/>
      <w:r w:rsidRPr="00655F0A">
        <w:rPr>
          <w:szCs w:val="22"/>
          <w:lang w:val="ru-RU"/>
        </w:rPr>
        <w:t>нематоцидов</w:t>
      </w:r>
      <w:proofErr w:type="spellEnd"/>
      <w:r w:rsidRPr="00655F0A">
        <w:rPr>
          <w:szCs w:val="22"/>
          <w:lang w:val="ru-RU"/>
        </w:rPr>
        <w:t>, фунгицидов, инсектицидов и гербицидов)</w:t>
      </w:r>
      <w:r w:rsidR="00BA17CC" w:rsidRPr="00BA17CC">
        <w:rPr>
          <w:szCs w:val="22"/>
          <w:lang w:val="ru-RU"/>
        </w:rPr>
        <w:t>]</w:t>
      </w:r>
      <w:r w:rsidRPr="00655F0A">
        <w:rPr>
          <w:szCs w:val="22"/>
          <w:lang w:val="ru-RU"/>
        </w:rPr>
        <w:t xml:space="preserve"> </w:t>
      </w:r>
      <w:r w:rsidR="00BA17CC" w:rsidRPr="00BA17CC">
        <w:rPr>
          <w:szCs w:val="22"/>
          <w:lang w:val="ru-RU"/>
        </w:rPr>
        <w:t>[</w:t>
      </w:r>
      <w:r w:rsidR="00BA17CC">
        <w:rPr>
          <w:szCs w:val="22"/>
          <w:lang w:val="ru-RU"/>
        </w:rPr>
        <w:t>сокращая производство и применение искусственных удобрений</w:t>
      </w:r>
      <w:r w:rsidR="00BA17CC" w:rsidRPr="00BA17CC">
        <w:rPr>
          <w:szCs w:val="22"/>
          <w:lang w:val="ru-RU"/>
        </w:rPr>
        <w:t xml:space="preserve">] </w:t>
      </w:r>
      <w:r w:rsidRPr="00655F0A">
        <w:rPr>
          <w:szCs w:val="22"/>
          <w:lang w:val="ru-RU"/>
        </w:rPr>
        <w:t xml:space="preserve">в </w:t>
      </w:r>
      <w:r w:rsidR="00F63898">
        <w:rPr>
          <w:szCs w:val="22"/>
          <w:lang w:val="ru-RU"/>
        </w:rPr>
        <w:t>интересах</w:t>
      </w:r>
      <w:r w:rsidRPr="00655F0A">
        <w:rPr>
          <w:szCs w:val="22"/>
          <w:lang w:val="ru-RU"/>
        </w:rPr>
        <w:t xml:space="preserve"> сохранения, восстановления и устойчивого использования биоразнообразия почвы </w:t>
      </w:r>
      <w:r w:rsidR="009175B1" w:rsidRPr="00BA17CC">
        <w:rPr>
          <w:szCs w:val="22"/>
          <w:lang w:val="ru-RU"/>
        </w:rPr>
        <w:t>[</w:t>
      </w:r>
      <w:r w:rsidRPr="00655F0A">
        <w:rPr>
          <w:szCs w:val="22"/>
          <w:lang w:val="ru-RU"/>
        </w:rPr>
        <w:t>и здоровья и благополучия человека</w:t>
      </w:r>
      <w:r w:rsidR="009175B1" w:rsidRPr="00BA17CC">
        <w:rPr>
          <w:szCs w:val="22"/>
          <w:lang w:val="ru-RU"/>
        </w:rPr>
        <w:t>]</w:t>
      </w:r>
      <w:r w:rsidRPr="00655F0A">
        <w:rPr>
          <w:szCs w:val="22"/>
          <w:lang w:val="ru-RU"/>
        </w:rPr>
        <w:t>.</w:t>
      </w:r>
    </w:p>
    <w:p w14:paraId="36CD4D8C" w14:textId="24C5ED6F" w:rsidR="00BF581D" w:rsidRPr="00655F0A" w:rsidRDefault="00BF581D" w:rsidP="00BF581D">
      <w:pPr>
        <w:spacing w:before="120" w:after="120"/>
        <w:rPr>
          <w:szCs w:val="22"/>
          <w:lang w:val="ru-RU"/>
        </w:rPr>
      </w:pPr>
      <w:r w:rsidRPr="00655F0A">
        <w:rPr>
          <w:b/>
          <w:szCs w:val="22"/>
          <w:lang w:val="ru-RU"/>
        </w:rPr>
        <w:t xml:space="preserve">2.3 </w:t>
      </w:r>
      <w:r w:rsidRPr="00655F0A">
        <w:rPr>
          <w:szCs w:val="22"/>
          <w:lang w:val="ru-RU"/>
        </w:rPr>
        <w:t xml:space="preserve">Упрощение доступа для всех соответствующих субъектов деятельности к </w:t>
      </w:r>
      <w:r w:rsidR="001B181B">
        <w:rPr>
          <w:szCs w:val="22"/>
          <w:lang w:val="ru-RU"/>
        </w:rPr>
        <w:t xml:space="preserve">информации, </w:t>
      </w:r>
      <w:r w:rsidRPr="00655F0A">
        <w:rPr>
          <w:szCs w:val="22"/>
          <w:lang w:val="ru-RU"/>
        </w:rPr>
        <w:t>политическим мерам, инструментам и благоприятным условиям, например доступа к технологиям, инновациям и финансовым ресурсам, а также к традиционной практике, способствующ</w:t>
      </w:r>
      <w:r w:rsidR="00773B25">
        <w:rPr>
          <w:szCs w:val="22"/>
          <w:lang w:val="ru-RU"/>
        </w:rPr>
        <w:t>им</w:t>
      </w:r>
      <w:r w:rsidRPr="00655F0A">
        <w:rPr>
          <w:szCs w:val="22"/>
          <w:lang w:val="ru-RU"/>
        </w:rPr>
        <w:t xml:space="preserve"> сохранению, восстановлению и устойчивому использованию биоразнообразия почвы на местном уровне, принимая во внимание </w:t>
      </w:r>
      <w:r w:rsidR="00EC0EEE">
        <w:rPr>
          <w:szCs w:val="22"/>
          <w:lang w:val="ru-RU"/>
        </w:rPr>
        <w:t>всестороннее</w:t>
      </w:r>
      <w:r w:rsidRPr="00655F0A">
        <w:rPr>
          <w:szCs w:val="22"/>
          <w:lang w:val="ru-RU"/>
        </w:rPr>
        <w:t xml:space="preserve"> и эффективное участие коренных народов и местных </w:t>
      </w:r>
      <w:r w:rsidRPr="00655F0A">
        <w:rPr>
          <w:szCs w:val="22"/>
          <w:lang w:val="ru-RU"/>
        </w:rPr>
        <w:lastRenderedPageBreak/>
        <w:t xml:space="preserve">общин, женщин, молодежи, </w:t>
      </w:r>
      <w:r w:rsidRPr="00655F0A">
        <w:rPr>
          <w:kern w:val="22"/>
          <w:szCs w:val="22"/>
          <w:lang w:val="ru-RU"/>
        </w:rPr>
        <w:t>образовательных, академических и научно-исследовательских учреждений</w:t>
      </w:r>
      <w:r w:rsidRPr="00655F0A">
        <w:rPr>
          <w:szCs w:val="22"/>
          <w:lang w:val="ru-RU"/>
        </w:rPr>
        <w:t xml:space="preserve">, субнациональных органов власти и субъектов деятельности в реализации этой Инициативы. </w:t>
      </w:r>
    </w:p>
    <w:p w14:paraId="7D24D0C4" w14:textId="743F79D0" w:rsidR="00BF581D" w:rsidRPr="00655F0A" w:rsidRDefault="00BF581D" w:rsidP="00BF581D">
      <w:pPr>
        <w:spacing w:before="120" w:after="120"/>
        <w:rPr>
          <w:b/>
          <w:szCs w:val="22"/>
          <w:lang w:val="ru-RU"/>
        </w:rPr>
      </w:pPr>
      <w:r w:rsidRPr="00655F0A">
        <w:rPr>
          <w:b/>
          <w:szCs w:val="22"/>
          <w:lang w:val="ru-RU"/>
        </w:rPr>
        <w:t>2.4</w:t>
      </w:r>
      <w:r w:rsidRPr="00655F0A">
        <w:rPr>
          <w:szCs w:val="22"/>
          <w:lang w:val="ru-RU"/>
        </w:rPr>
        <w:t xml:space="preserve"> Поощрение применения устойчивой сельскохозяйственной практики, </w:t>
      </w:r>
      <w:r w:rsidR="001B181B" w:rsidRPr="001B181B">
        <w:rPr>
          <w:szCs w:val="22"/>
          <w:lang w:val="ru-RU"/>
        </w:rPr>
        <w:t>[</w:t>
      </w:r>
      <w:r w:rsidRPr="00655F0A">
        <w:rPr>
          <w:szCs w:val="22"/>
          <w:lang w:val="ru-RU"/>
        </w:rPr>
        <w:t xml:space="preserve">такой как агроэкология, интегрированные производственные системы (растениеводство, животноводство, аквакультура, лесоводство и </w:t>
      </w:r>
      <w:proofErr w:type="spellStart"/>
      <w:r w:rsidRPr="00655F0A">
        <w:rPr>
          <w:szCs w:val="22"/>
          <w:lang w:val="ru-RU"/>
        </w:rPr>
        <w:t>агролесоводство</w:t>
      </w:r>
      <w:proofErr w:type="spellEnd"/>
      <w:r w:rsidRPr="00655F0A">
        <w:rPr>
          <w:szCs w:val="22"/>
          <w:lang w:val="ru-RU"/>
        </w:rPr>
        <w:t xml:space="preserve">), системы </w:t>
      </w:r>
      <w:proofErr w:type="spellStart"/>
      <w:r w:rsidRPr="00655F0A">
        <w:rPr>
          <w:szCs w:val="22"/>
          <w:lang w:val="ru-RU"/>
        </w:rPr>
        <w:t>беспахотной</w:t>
      </w:r>
      <w:proofErr w:type="spellEnd"/>
      <w:r w:rsidRPr="00655F0A">
        <w:rPr>
          <w:szCs w:val="22"/>
          <w:lang w:val="ru-RU"/>
        </w:rPr>
        <w:t xml:space="preserve"> обработки почвы, севооборот на полях, периоды парования, совмещенные культуры, многолетние культуры, одновременное выращивание нескольких культур, покровные культуры, смешанные культуры, добавление органического вещества и сохранение и увеличение площади многолетней растительности по краям полей и в «островах» биоразнообразия, а также таких ландшафтных элементов, как живые изгороди, контурные насыпи и террасы</w:t>
      </w:r>
      <w:r w:rsidR="007E704C">
        <w:rPr>
          <w:szCs w:val="22"/>
          <w:lang w:val="ru-RU"/>
        </w:rPr>
        <w:t>,</w:t>
      </w:r>
      <w:r w:rsidR="001B181B" w:rsidRPr="001B181B">
        <w:rPr>
          <w:szCs w:val="22"/>
          <w:lang w:val="ru-RU"/>
        </w:rPr>
        <w:t>]</w:t>
      </w:r>
      <w:r w:rsidR="001B181B">
        <w:rPr>
          <w:szCs w:val="22"/>
          <w:lang w:val="ru-RU"/>
        </w:rPr>
        <w:t xml:space="preserve"> признавая широкий диапазон подходов к повышению устойчивости сельскохозяйственных систем</w:t>
      </w:r>
      <w:r w:rsidRPr="00655F0A">
        <w:rPr>
          <w:szCs w:val="22"/>
          <w:lang w:val="ru-RU"/>
        </w:rPr>
        <w:t>.</w:t>
      </w:r>
    </w:p>
    <w:p w14:paraId="0869F867" w14:textId="6ED3E418" w:rsidR="00BF581D" w:rsidRPr="00655F0A" w:rsidRDefault="00BF581D" w:rsidP="00BF581D">
      <w:pPr>
        <w:spacing w:before="120" w:after="120"/>
        <w:rPr>
          <w:b/>
          <w:szCs w:val="22"/>
          <w:lang w:val="ru-RU"/>
        </w:rPr>
      </w:pPr>
      <w:r w:rsidRPr="00655F0A">
        <w:rPr>
          <w:b/>
          <w:szCs w:val="22"/>
          <w:lang w:val="ru-RU"/>
        </w:rPr>
        <w:t>2.5</w:t>
      </w:r>
      <w:r w:rsidRPr="00655F0A">
        <w:rPr>
          <w:szCs w:val="22"/>
          <w:lang w:val="ru-RU"/>
        </w:rPr>
        <w:t xml:space="preserve"> Содействие восстановлению загрязненных почв в соответствии с местными условиями</w:t>
      </w:r>
      <w:r w:rsidRPr="00655F0A">
        <w:rPr>
          <w:rStyle w:val="Appelnotedebasdep"/>
          <w:rFonts w:eastAsiaTheme="majorEastAsia"/>
          <w:szCs w:val="22"/>
        </w:rPr>
        <w:footnoteReference w:id="28"/>
      </w:r>
      <w:r w:rsidR="005B7FEC">
        <w:rPr>
          <w:szCs w:val="22"/>
          <w:lang w:val="ru-RU"/>
        </w:rPr>
        <w:t>,</w:t>
      </w:r>
      <w:r w:rsidRPr="00655F0A">
        <w:rPr>
          <w:szCs w:val="22"/>
          <w:lang w:val="ru-RU"/>
        </w:rPr>
        <w:t xml:space="preserve"> </w:t>
      </w:r>
      <w:r w:rsidR="005B7FEC">
        <w:rPr>
          <w:szCs w:val="22"/>
          <w:lang w:val="ru-RU"/>
        </w:rPr>
        <w:t xml:space="preserve">отдавая </w:t>
      </w:r>
      <w:r w:rsidRPr="00655F0A">
        <w:rPr>
          <w:szCs w:val="22"/>
          <w:lang w:val="ru-RU"/>
        </w:rPr>
        <w:t xml:space="preserve">предпочтение способам, которые характеризуются небольшими рисками для биоразнообразия, при этом следует рассмотреть возможность применения стратегий </w:t>
      </w:r>
      <w:proofErr w:type="spellStart"/>
      <w:r w:rsidRPr="00655F0A">
        <w:rPr>
          <w:szCs w:val="22"/>
          <w:lang w:val="ru-RU"/>
        </w:rPr>
        <w:t>биовосстановления</w:t>
      </w:r>
      <w:proofErr w:type="spellEnd"/>
      <w:r w:rsidRPr="00655F0A">
        <w:rPr>
          <w:szCs w:val="22"/>
          <w:lang w:val="ru-RU"/>
        </w:rPr>
        <w:t>, использующих местные микроорганизмы.</w:t>
      </w:r>
    </w:p>
    <w:p w14:paraId="646B2B02" w14:textId="2EF2AD08" w:rsidR="00BF581D" w:rsidRPr="00655F0A" w:rsidRDefault="00BF581D" w:rsidP="00BF581D">
      <w:pPr>
        <w:spacing w:before="120" w:after="120"/>
        <w:rPr>
          <w:szCs w:val="22"/>
          <w:lang w:val="ru-RU"/>
        </w:rPr>
      </w:pPr>
      <w:r w:rsidRPr="00655F0A">
        <w:rPr>
          <w:b/>
          <w:szCs w:val="22"/>
          <w:lang w:val="ru-RU"/>
        </w:rPr>
        <w:t>2.6</w:t>
      </w:r>
      <w:r w:rsidRPr="00655F0A">
        <w:rPr>
          <w:szCs w:val="22"/>
          <w:lang w:val="ru-RU"/>
        </w:rPr>
        <w:t xml:space="preserve"> Предотвращение интродукции и распространения и минимизация воздействия инвазивных чужеродных видов, представляющих прямой и косвенны</w:t>
      </w:r>
      <w:r w:rsidR="00E91F42">
        <w:rPr>
          <w:szCs w:val="22"/>
          <w:lang w:val="ru-RU"/>
        </w:rPr>
        <w:t>й</w:t>
      </w:r>
      <w:r w:rsidRPr="00655F0A">
        <w:rPr>
          <w:szCs w:val="22"/>
          <w:lang w:val="ru-RU"/>
        </w:rPr>
        <w:t xml:space="preserve"> риск для биоразнообразия почвы, и мониторинг распространения и устранения уже укоренившихся видов, а также </w:t>
      </w:r>
      <w:r w:rsidR="00F56E6A">
        <w:rPr>
          <w:szCs w:val="22"/>
          <w:lang w:val="ru-RU"/>
        </w:rPr>
        <w:t>их</w:t>
      </w:r>
      <w:r w:rsidR="00834932">
        <w:rPr>
          <w:szCs w:val="22"/>
          <w:lang w:val="ru-RU"/>
        </w:rPr>
        <w:t xml:space="preserve"> </w:t>
      </w:r>
      <w:r w:rsidRPr="00655F0A">
        <w:rPr>
          <w:szCs w:val="22"/>
          <w:lang w:val="ru-RU"/>
        </w:rPr>
        <w:t xml:space="preserve">контроль и </w:t>
      </w:r>
      <w:r w:rsidR="00834932">
        <w:rPr>
          <w:szCs w:val="22"/>
          <w:lang w:val="ru-RU"/>
        </w:rPr>
        <w:t>регулирование</w:t>
      </w:r>
      <w:r w:rsidRPr="00655F0A">
        <w:rPr>
          <w:szCs w:val="22"/>
          <w:lang w:val="ru-RU"/>
        </w:rPr>
        <w:t>.</w:t>
      </w:r>
    </w:p>
    <w:p w14:paraId="7E5DD047" w14:textId="77777777" w:rsidR="00BF581D" w:rsidRPr="00655F0A" w:rsidRDefault="00BF581D" w:rsidP="00BF581D">
      <w:pPr>
        <w:spacing w:before="120" w:after="120"/>
        <w:rPr>
          <w:b/>
          <w:szCs w:val="22"/>
          <w:lang w:val="ru-RU"/>
        </w:rPr>
      </w:pPr>
      <w:r w:rsidRPr="00655F0A">
        <w:rPr>
          <w:b/>
          <w:szCs w:val="22"/>
          <w:lang w:val="ru-RU"/>
        </w:rPr>
        <w:t>2.7</w:t>
      </w:r>
      <w:r w:rsidRPr="00655F0A">
        <w:rPr>
          <w:szCs w:val="22"/>
          <w:lang w:val="ru-RU"/>
        </w:rPr>
        <w:t xml:space="preserve"> Защита, восстановление и сохранение почв, обеспечивающих значительные экосистемные услуги, в том числе посредством использования устойчивых методов управления почвенными ресурсами.</w:t>
      </w:r>
    </w:p>
    <w:p w14:paraId="700C2ADA" w14:textId="626D270A" w:rsidR="00BF581D" w:rsidRPr="00655F0A" w:rsidRDefault="00BF581D" w:rsidP="00BF581D">
      <w:pPr>
        <w:spacing w:before="120" w:after="120"/>
        <w:rPr>
          <w:szCs w:val="22"/>
          <w:lang w:val="ru-RU"/>
        </w:rPr>
      </w:pPr>
      <w:r w:rsidRPr="00655F0A">
        <w:rPr>
          <w:b/>
          <w:szCs w:val="22"/>
          <w:lang w:val="ru-RU"/>
        </w:rPr>
        <w:t>2.8</w:t>
      </w:r>
      <w:r w:rsidRPr="00655F0A">
        <w:rPr>
          <w:szCs w:val="22"/>
          <w:lang w:val="ru-RU"/>
        </w:rPr>
        <w:t xml:space="preserve"> Поощрение устойчивых методов управления почвенными ресурсами и связанными </w:t>
      </w:r>
      <w:r w:rsidR="00062BAF">
        <w:rPr>
          <w:szCs w:val="22"/>
          <w:lang w:val="ru-RU"/>
        </w:rPr>
        <w:t xml:space="preserve">с ними </w:t>
      </w:r>
      <w:r w:rsidRPr="00655F0A">
        <w:rPr>
          <w:szCs w:val="22"/>
          <w:lang w:val="ru-RU"/>
        </w:rPr>
        <w:t xml:space="preserve">водными и земельными ресурсами, которые поддерживают устойчивость почв, богатых углеродом (таких как торфяники, черноземы, мангровые заросли, прибрежные водно-болотные угодья, </w:t>
      </w:r>
      <w:r w:rsidR="00866512" w:rsidRPr="00866512">
        <w:rPr>
          <w:szCs w:val="22"/>
          <w:lang w:val="ru-RU"/>
        </w:rPr>
        <w:t>луга руппии</w:t>
      </w:r>
      <w:r w:rsidRPr="00655F0A">
        <w:rPr>
          <w:szCs w:val="22"/>
          <w:lang w:val="ru-RU"/>
        </w:rPr>
        <w:t xml:space="preserve"> и вечная мерзлота), а также восстанавливают такую устойчивость и способствуют ей.</w:t>
      </w:r>
    </w:p>
    <w:p w14:paraId="1DD4DF2A" w14:textId="65B09CB0" w:rsidR="00BF581D" w:rsidRPr="00655F0A" w:rsidRDefault="00BF581D" w:rsidP="00BF581D">
      <w:pPr>
        <w:spacing w:before="120" w:after="120"/>
        <w:rPr>
          <w:szCs w:val="22"/>
          <w:lang w:val="ru-RU"/>
        </w:rPr>
      </w:pPr>
      <w:r w:rsidRPr="00655F0A">
        <w:rPr>
          <w:b/>
          <w:szCs w:val="22"/>
          <w:lang w:val="ru-RU"/>
        </w:rPr>
        <w:t>2.9</w:t>
      </w:r>
      <w:r w:rsidRPr="00655F0A">
        <w:rPr>
          <w:szCs w:val="22"/>
          <w:lang w:val="ru-RU"/>
        </w:rPr>
        <w:t xml:space="preserve"> Поощрение устойчивых методов управления почвенными ресурсами и связанными </w:t>
      </w:r>
      <w:r w:rsidR="009E2108">
        <w:rPr>
          <w:szCs w:val="22"/>
          <w:lang w:val="ru-RU"/>
        </w:rPr>
        <w:t xml:space="preserve">с ними </w:t>
      </w:r>
      <w:r w:rsidRPr="00655F0A">
        <w:rPr>
          <w:szCs w:val="22"/>
          <w:lang w:val="ru-RU"/>
        </w:rPr>
        <w:t xml:space="preserve">водными и земельными ресурсами, которые поддерживают достижение </w:t>
      </w:r>
      <w:r w:rsidRPr="00655F0A">
        <w:rPr>
          <w:kern w:val="22"/>
          <w:szCs w:val="22"/>
          <w:lang w:val="ru-RU"/>
        </w:rPr>
        <w:t>нейтрального баланса деградации земель</w:t>
      </w:r>
      <w:r w:rsidRPr="00655F0A">
        <w:rPr>
          <w:szCs w:val="22"/>
          <w:lang w:val="ru-RU"/>
        </w:rPr>
        <w:t>.</w:t>
      </w:r>
    </w:p>
    <w:p w14:paraId="0A820C61" w14:textId="77777777" w:rsidR="00BF581D" w:rsidRPr="00655F0A" w:rsidRDefault="00BF581D" w:rsidP="00BF581D">
      <w:pPr>
        <w:spacing w:before="120" w:after="120"/>
        <w:rPr>
          <w:szCs w:val="22"/>
          <w:lang w:val="ru-RU"/>
        </w:rPr>
      </w:pPr>
      <w:r w:rsidRPr="00655F0A">
        <w:rPr>
          <w:b/>
          <w:szCs w:val="22"/>
          <w:lang w:val="ru-RU"/>
        </w:rPr>
        <w:t>2.10</w:t>
      </w:r>
      <w:r w:rsidRPr="00655F0A">
        <w:rPr>
          <w:szCs w:val="22"/>
          <w:lang w:val="ru-RU"/>
        </w:rPr>
        <w:t xml:space="preserve"> Поддержка экосистемных подходов для предотвращения изменений землепользования, вызывающих эрозию почвы, удаление поверхностного слоя и утрату почвенной влаги и углерода, и реализация мер по смягчению деградации</w:t>
      </w:r>
      <w:r w:rsidR="001B181B">
        <w:rPr>
          <w:szCs w:val="22"/>
          <w:lang w:val="ru-RU"/>
        </w:rPr>
        <w:t xml:space="preserve"> </w:t>
      </w:r>
      <w:r w:rsidR="001B181B" w:rsidRPr="001B181B">
        <w:rPr>
          <w:szCs w:val="22"/>
          <w:lang w:val="ru-RU"/>
        </w:rPr>
        <w:t>[</w:t>
      </w:r>
      <w:r w:rsidR="001B181B">
        <w:rPr>
          <w:kern w:val="22"/>
          <w:szCs w:val="22"/>
          <w:lang w:val="ru-RU"/>
        </w:rPr>
        <w:t xml:space="preserve">при недопущении и предупреждении потенциальных последствий применения подходов и методов предотвращения изменения климата с помощью почв для коренных народов и местных общин, </w:t>
      </w:r>
      <w:r w:rsidR="001B181B" w:rsidRPr="001B66DA">
        <w:rPr>
          <w:szCs w:val="22"/>
          <w:lang w:val="ru-RU"/>
        </w:rPr>
        <w:t>мелких производителей продовольственных товаров</w:t>
      </w:r>
      <w:r w:rsidR="001B181B">
        <w:rPr>
          <w:szCs w:val="22"/>
          <w:lang w:val="ru-RU"/>
        </w:rPr>
        <w:t xml:space="preserve"> и крестьян</w:t>
      </w:r>
      <w:r w:rsidR="001B181B" w:rsidRPr="001B181B">
        <w:rPr>
          <w:szCs w:val="22"/>
          <w:lang w:val="ru-RU"/>
        </w:rPr>
        <w:t>]</w:t>
      </w:r>
      <w:r w:rsidRPr="00655F0A">
        <w:rPr>
          <w:szCs w:val="22"/>
          <w:lang w:val="ru-RU"/>
        </w:rPr>
        <w:t>.</w:t>
      </w:r>
    </w:p>
    <w:p w14:paraId="3A21889B" w14:textId="77777777" w:rsidR="00BF581D" w:rsidRPr="00655F0A" w:rsidRDefault="00BF581D" w:rsidP="00BF581D">
      <w:pPr>
        <w:spacing w:before="120" w:after="120"/>
        <w:rPr>
          <w:b/>
          <w:szCs w:val="22"/>
          <w:lang w:val="ru-RU"/>
        </w:rPr>
      </w:pPr>
      <w:r w:rsidRPr="00655F0A">
        <w:rPr>
          <w:b/>
          <w:szCs w:val="22"/>
          <w:lang w:val="ru-RU"/>
        </w:rPr>
        <w:t>2.11</w:t>
      </w:r>
      <w:r w:rsidR="001B181B">
        <w:rPr>
          <w:szCs w:val="22"/>
          <w:lang w:val="ru-RU"/>
        </w:rPr>
        <w:t xml:space="preserve"> Поощрение сохранения</w:t>
      </w:r>
      <w:r w:rsidRPr="00655F0A">
        <w:rPr>
          <w:szCs w:val="22"/>
          <w:lang w:val="ru-RU"/>
        </w:rPr>
        <w:t xml:space="preserve">, восстановления </w:t>
      </w:r>
      <w:r w:rsidR="001B181B" w:rsidRPr="00655F0A">
        <w:rPr>
          <w:szCs w:val="22"/>
          <w:lang w:val="ru-RU"/>
        </w:rPr>
        <w:t>и устойчивых методов управления</w:t>
      </w:r>
      <w:r w:rsidRPr="00655F0A">
        <w:rPr>
          <w:szCs w:val="22"/>
          <w:lang w:val="ru-RU"/>
        </w:rPr>
        <w:t xml:space="preserve"> биоразнообрази</w:t>
      </w:r>
      <w:r w:rsidR="001B181B">
        <w:rPr>
          <w:szCs w:val="22"/>
          <w:lang w:val="ru-RU"/>
        </w:rPr>
        <w:t>ем почвы и</w:t>
      </w:r>
      <w:r w:rsidRPr="00655F0A">
        <w:rPr>
          <w:szCs w:val="22"/>
          <w:lang w:val="ru-RU"/>
        </w:rPr>
        <w:t xml:space="preserve"> внедрение в соответствующих случаях экосистемных подходов в целях адаптации и смягчения последствий и сокращения опасности бедствий</w:t>
      </w:r>
      <w:r w:rsidR="001B181B">
        <w:rPr>
          <w:szCs w:val="22"/>
          <w:lang w:val="ru-RU"/>
        </w:rPr>
        <w:t xml:space="preserve"> </w:t>
      </w:r>
      <w:r w:rsidR="001B181B" w:rsidRPr="001B181B">
        <w:rPr>
          <w:szCs w:val="22"/>
          <w:lang w:val="ru-RU"/>
        </w:rPr>
        <w:t>[</w:t>
      </w:r>
      <w:r w:rsidR="001B181B">
        <w:rPr>
          <w:kern w:val="22"/>
          <w:szCs w:val="22"/>
          <w:lang w:val="ru-RU"/>
        </w:rPr>
        <w:t xml:space="preserve">при недопущении и предупреждении потенциальных последствий применения подходов и методов предотвращения изменения климата с </w:t>
      </w:r>
      <w:r w:rsidR="001B181B">
        <w:rPr>
          <w:kern w:val="22"/>
          <w:szCs w:val="22"/>
          <w:lang w:val="ru-RU"/>
        </w:rPr>
        <w:lastRenderedPageBreak/>
        <w:t xml:space="preserve">помощью почв для коренных народов и местных общин, </w:t>
      </w:r>
      <w:r w:rsidR="001B181B" w:rsidRPr="001B66DA">
        <w:rPr>
          <w:szCs w:val="22"/>
          <w:lang w:val="ru-RU"/>
        </w:rPr>
        <w:t>мелких производителей продовольственных товаров</w:t>
      </w:r>
      <w:r w:rsidR="001B181B">
        <w:rPr>
          <w:szCs w:val="22"/>
          <w:lang w:val="ru-RU"/>
        </w:rPr>
        <w:t xml:space="preserve"> и крестьян</w:t>
      </w:r>
      <w:r w:rsidR="001B181B" w:rsidRPr="001B181B">
        <w:rPr>
          <w:szCs w:val="22"/>
          <w:lang w:val="ru-RU"/>
        </w:rPr>
        <w:t>]</w:t>
      </w:r>
      <w:r w:rsidRPr="00655F0A">
        <w:rPr>
          <w:szCs w:val="22"/>
          <w:lang w:val="ru-RU"/>
        </w:rPr>
        <w:t>.</w:t>
      </w:r>
    </w:p>
    <w:p w14:paraId="338271F5" w14:textId="77777777" w:rsidR="00BF581D" w:rsidRPr="00655F0A" w:rsidRDefault="00BF581D" w:rsidP="00BF581D">
      <w:pPr>
        <w:spacing w:before="120" w:after="120"/>
        <w:jc w:val="center"/>
        <w:rPr>
          <w:szCs w:val="22"/>
          <w:lang w:val="ru-RU"/>
        </w:rPr>
      </w:pPr>
      <w:r w:rsidRPr="00655F0A">
        <w:rPr>
          <w:b/>
          <w:szCs w:val="22"/>
          <w:lang w:val="ru-RU"/>
        </w:rPr>
        <w:t xml:space="preserve">Элемент 3: </w:t>
      </w:r>
      <w:r w:rsidRPr="00655F0A">
        <w:rPr>
          <w:b/>
          <w:bCs/>
          <w:szCs w:val="22"/>
          <w:lang w:val="ru-RU"/>
        </w:rPr>
        <w:t>повышение осведомленности, обмен знаниями и создание потенциала</w:t>
      </w:r>
    </w:p>
    <w:p w14:paraId="2E5AA111" w14:textId="77777777" w:rsidR="00BF581D" w:rsidRPr="00655F0A" w:rsidRDefault="00BF581D" w:rsidP="00BF581D">
      <w:pPr>
        <w:spacing w:before="120" w:after="120"/>
        <w:rPr>
          <w:i/>
          <w:szCs w:val="22"/>
          <w:lang w:val="ru-RU"/>
        </w:rPr>
      </w:pPr>
      <w:r w:rsidRPr="00655F0A">
        <w:rPr>
          <w:i/>
          <w:szCs w:val="22"/>
          <w:lang w:val="ru-RU"/>
        </w:rPr>
        <w:t>Обоснование</w:t>
      </w:r>
    </w:p>
    <w:p w14:paraId="65E1D394" w14:textId="3B49CA9A" w:rsidR="00BF581D" w:rsidRPr="00655F0A" w:rsidRDefault="00BF581D" w:rsidP="00BF581D">
      <w:pPr>
        <w:spacing w:before="120" w:after="120"/>
        <w:ind w:firstLine="720"/>
        <w:rPr>
          <w:i/>
          <w:szCs w:val="22"/>
          <w:lang w:val="ru-RU"/>
        </w:rPr>
      </w:pPr>
      <w:r w:rsidRPr="00655F0A">
        <w:rPr>
          <w:szCs w:val="22"/>
          <w:lang w:val="ru-RU"/>
        </w:rPr>
        <w:t xml:space="preserve">Повышение уровня осведомленности и понимания крайне важно для разработки и поддержки усовершенствованных методов сохранения, восстановления и устойчивого использования биоразнообразия почвы и управления экосистемами. Это требует сотрудничества, предполагающего </w:t>
      </w:r>
      <w:r w:rsidR="00BB2D79">
        <w:rPr>
          <w:szCs w:val="22"/>
          <w:lang w:val="ru-RU"/>
        </w:rPr>
        <w:t>всестороннее</w:t>
      </w:r>
      <w:r w:rsidR="00BB2D79" w:rsidRPr="00655F0A">
        <w:rPr>
          <w:szCs w:val="22"/>
          <w:lang w:val="ru-RU"/>
        </w:rPr>
        <w:t xml:space="preserve"> </w:t>
      </w:r>
      <w:r w:rsidRPr="00655F0A">
        <w:rPr>
          <w:szCs w:val="22"/>
          <w:lang w:val="ru-RU"/>
        </w:rPr>
        <w:t>и эффективное участие и обратную связь со стороны широкого круга субъектов деятельности, включая фермеров, землевладельцев, земельных управляющих, мелких землевладельцев и мелких производителей продуктов питания, коренных народов и местных общин, женщин и молодеж</w:t>
      </w:r>
      <w:r w:rsidR="00740011">
        <w:rPr>
          <w:szCs w:val="22"/>
          <w:lang w:val="ru-RU"/>
        </w:rPr>
        <w:t>ь</w:t>
      </w:r>
      <w:r w:rsidRPr="00655F0A">
        <w:rPr>
          <w:szCs w:val="22"/>
          <w:lang w:val="ru-RU"/>
        </w:rPr>
        <w:t xml:space="preserve">, лиц, ответственных за принятие решений, образовательные, академические и научно-исследовательские организации и соответствующие учреждения и организации, для обеспечения эффективных мер и механизмов взаимодействия. Необходимо укрепление потенциала для поддержки комплексных и многодисциплинарных подходов в целях обеспечения сохранения, восстановления, устойчивого использования и </w:t>
      </w:r>
      <w:r w:rsidR="00932D6F">
        <w:rPr>
          <w:szCs w:val="22"/>
          <w:lang w:val="ru-RU"/>
        </w:rPr>
        <w:t>улучшения состояния</w:t>
      </w:r>
      <w:r w:rsidRPr="00655F0A">
        <w:rPr>
          <w:szCs w:val="22"/>
          <w:lang w:val="ru-RU"/>
        </w:rPr>
        <w:t xml:space="preserve"> биоразнообразия почвы. Это обеспечит дальнейшее увеличение информационных потоков и расширение сотрудничества между субъектами деятельности в </w:t>
      </w:r>
      <w:r w:rsidR="002774D3">
        <w:rPr>
          <w:szCs w:val="22"/>
          <w:lang w:val="ru-RU"/>
        </w:rPr>
        <w:t>интересах</w:t>
      </w:r>
      <w:r w:rsidRPr="00655F0A">
        <w:rPr>
          <w:szCs w:val="22"/>
          <w:lang w:val="ru-RU"/>
        </w:rPr>
        <w:t xml:space="preserve"> определения передовых методов и содействия обмену знаниями и информацией. </w:t>
      </w:r>
    </w:p>
    <w:p w14:paraId="237EBCC5" w14:textId="77777777" w:rsidR="00BF581D" w:rsidRPr="00655F0A" w:rsidRDefault="00BF581D" w:rsidP="00BF581D">
      <w:pPr>
        <w:spacing w:before="120" w:after="120"/>
        <w:rPr>
          <w:i/>
          <w:szCs w:val="22"/>
          <w:lang w:val="ru-RU"/>
        </w:rPr>
      </w:pPr>
      <w:r w:rsidRPr="00655F0A">
        <w:rPr>
          <w:i/>
          <w:szCs w:val="22"/>
          <w:lang w:val="ru-RU"/>
        </w:rPr>
        <w:t>Мероприятия</w:t>
      </w:r>
    </w:p>
    <w:p w14:paraId="501C898A" w14:textId="083F8377" w:rsidR="00BF581D" w:rsidRPr="00655F0A" w:rsidRDefault="00BF581D" w:rsidP="00BF581D">
      <w:pPr>
        <w:spacing w:before="120" w:after="120"/>
        <w:rPr>
          <w:szCs w:val="22"/>
          <w:lang w:val="ru-RU"/>
        </w:rPr>
      </w:pPr>
      <w:r w:rsidRPr="00655F0A">
        <w:rPr>
          <w:b/>
          <w:szCs w:val="22"/>
          <w:lang w:val="ru-RU"/>
        </w:rPr>
        <w:t xml:space="preserve">3.1 </w:t>
      </w:r>
      <w:r w:rsidRPr="00655F0A">
        <w:rPr>
          <w:szCs w:val="22"/>
          <w:lang w:val="ru-RU"/>
        </w:rPr>
        <w:t xml:space="preserve">Повышение уровня понимания </w:t>
      </w:r>
      <w:r w:rsidR="001B181B">
        <w:rPr>
          <w:szCs w:val="22"/>
          <w:lang w:val="ru-RU"/>
        </w:rPr>
        <w:t xml:space="preserve">и признания </w:t>
      </w:r>
      <w:r w:rsidRPr="00655F0A">
        <w:rPr>
          <w:szCs w:val="22"/>
          <w:lang w:val="ru-RU"/>
        </w:rPr>
        <w:t xml:space="preserve">роли биоразнообразия почвы и здоровья почвы в агроэкосистемах, лесах, </w:t>
      </w:r>
      <w:proofErr w:type="spellStart"/>
      <w:r w:rsidRPr="00655F0A">
        <w:rPr>
          <w:szCs w:val="22"/>
          <w:lang w:val="ru-RU"/>
        </w:rPr>
        <w:t>лесопастби</w:t>
      </w:r>
      <w:r w:rsidR="003F3B9B">
        <w:rPr>
          <w:szCs w:val="22"/>
          <w:lang w:val="ru-RU"/>
        </w:rPr>
        <w:t>щ</w:t>
      </w:r>
      <w:r w:rsidRPr="00655F0A">
        <w:rPr>
          <w:szCs w:val="22"/>
          <w:lang w:val="ru-RU"/>
        </w:rPr>
        <w:t>ных</w:t>
      </w:r>
      <w:proofErr w:type="spellEnd"/>
      <w:r w:rsidRPr="00655F0A">
        <w:rPr>
          <w:szCs w:val="22"/>
          <w:lang w:val="ru-RU"/>
        </w:rPr>
        <w:t xml:space="preserve"> и других регулируемых экосистемах и </w:t>
      </w:r>
      <w:r w:rsidR="00731367">
        <w:rPr>
          <w:szCs w:val="22"/>
          <w:lang w:val="ru-RU"/>
        </w:rPr>
        <w:t xml:space="preserve">их </w:t>
      </w:r>
      <w:r w:rsidRPr="00655F0A">
        <w:rPr>
          <w:szCs w:val="22"/>
          <w:lang w:val="ru-RU"/>
        </w:rPr>
        <w:t>воздействи</w:t>
      </w:r>
      <w:r w:rsidR="00731367">
        <w:rPr>
          <w:szCs w:val="22"/>
          <w:lang w:val="ru-RU"/>
        </w:rPr>
        <w:t>я</w:t>
      </w:r>
      <w:r w:rsidRPr="00655F0A">
        <w:rPr>
          <w:szCs w:val="22"/>
          <w:lang w:val="ru-RU"/>
        </w:rPr>
        <w:t xml:space="preserve"> на методы управления землепользованием и здоровье экосистем.</w:t>
      </w:r>
    </w:p>
    <w:p w14:paraId="71D540E8" w14:textId="39C87EC4" w:rsidR="00BF581D" w:rsidRPr="00655F0A" w:rsidRDefault="00BF581D" w:rsidP="00BF581D">
      <w:pPr>
        <w:spacing w:before="120" w:after="120"/>
        <w:rPr>
          <w:szCs w:val="22"/>
          <w:lang w:val="ru-RU"/>
        </w:rPr>
      </w:pPr>
      <w:r w:rsidRPr="00655F0A">
        <w:rPr>
          <w:b/>
          <w:szCs w:val="22"/>
          <w:lang w:val="ru-RU"/>
        </w:rPr>
        <w:t xml:space="preserve">3.2 </w:t>
      </w:r>
      <w:r w:rsidRPr="00655F0A">
        <w:rPr>
          <w:szCs w:val="22"/>
          <w:lang w:val="ru-RU"/>
        </w:rPr>
        <w:t xml:space="preserve">Повышение уровня понимания </w:t>
      </w:r>
      <w:r w:rsidR="001B181B">
        <w:rPr>
          <w:szCs w:val="22"/>
          <w:lang w:val="ru-RU"/>
        </w:rPr>
        <w:t xml:space="preserve">и признания причин и </w:t>
      </w:r>
      <w:r w:rsidRPr="00655F0A">
        <w:rPr>
          <w:kern w:val="22"/>
          <w:szCs w:val="22"/>
          <w:lang w:val="ru-RU" w:eastAsia="de-DE"/>
        </w:rPr>
        <w:t>последствий уменьшения биоразнообразия почвы в определенных агроэкосистемах, других управляемых экосистемах и природных средах</w:t>
      </w:r>
      <w:r w:rsidR="00085BF0">
        <w:rPr>
          <w:kern w:val="22"/>
          <w:szCs w:val="22"/>
          <w:lang w:val="ru-RU" w:eastAsia="de-DE"/>
        </w:rPr>
        <w:t>, а также</w:t>
      </w:r>
      <w:r w:rsidRPr="00655F0A">
        <w:rPr>
          <w:kern w:val="22"/>
          <w:szCs w:val="22"/>
          <w:lang w:val="ru-RU" w:eastAsia="de-DE"/>
        </w:rPr>
        <w:t xml:space="preserve"> информирование ключевых целевых групп субъектов деятельности, включая фермеров, скотоводов, лесни</w:t>
      </w:r>
      <w:r w:rsidR="00C222CF">
        <w:rPr>
          <w:kern w:val="22"/>
          <w:szCs w:val="22"/>
          <w:lang w:val="ru-RU" w:eastAsia="de-DE"/>
        </w:rPr>
        <w:t>чих</w:t>
      </w:r>
      <w:r w:rsidRPr="00655F0A">
        <w:rPr>
          <w:kern w:val="22"/>
          <w:szCs w:val="22"/>
          <w:lang w:val="ru-RU" w:eastAsia="de-DE"/>
        </w:rPr>
        <w:t xml:space="preserve">, гражданское общество, </w:t>
      </w:r>
      <w:r w:rsidRPr="00655F0A">
        <w:rPr>
          <w:szCs w:val="22"/>
          <w:lang w:val="ru-RU"/>
        </w:rPr>
        <w:t>образовательные, академические и научно-исследовательские организации</w:t>
      </w:r>
      <w:r w:rsidRPr="00655F0A">
        <w:rPr>
          <w:kern w:val="22"/>
          <w:szCs w:val="22"/>
          <w:lang w:val="ru-RU" w:eastAsia="de-DE"/>
        </w:rPr>
        <w:t>, средства массовой информации и организации</w:t>
      </w:r>
      <w:r w:rsidR="002B03A0">
        <w:rPr>
          <w:kern w:val="22"/>
          <w:szCs w:val="22"/>
          <w:lang w:val="ru-RU" w:eastAsia="de-DE"/>
        </w:rPr>
        <w:t xml:space="preserve"> потребителей</w:t>
      </w:r>
      <w:r w:rsidRPr="00655F0A">
        <w:rPr>
          <w:kern w:val="22"/>
          <w:szCs w:val="22"/>
          <w:lang w:val="ru-RU" w:eastAsia="de-DE"/>
        </w:rPr>
        <w:t xml:space="preserve">, о важности биоразнообразия почвы для здоровья, благополучия и </w:t>
      </w:r>
      <w:r w:rsidR="00C34445">
        <w:rPr>
          <w:kern w:val="22"/>
          <w:szCs w:val="22"/>
          <w:lang w:val="ru-RU" w:eastAsia="de-DE"/>
        </w:rPr>
        <w:t>источников жизнеобеспечения</w:t>
      </w:r>
      <w:r w:rsidRPr="00655F0A">
        <w:rPr>
          <w:kern w:val="22"/>
          <w:szCs w:val="22"/>
          <w:lang w:val="ru-RU" w:eastAsia="de-DE"/>
        </w:rPr>
        <w:t>.</w:t>
      </w:r>
    </w:p>
    <w:p w14:paraId="1D27F2F4" w14:textId="7D6C7273" w:rsidR="00BF581D" w:rsidRPr="00655F0A" w:rsidRDefault="00BF581D" w:rsidP="00BF581D">
      <w:pPr>
        <w:spacing w:before="120" w:after="120"/>
        <w:rPr>
          <w:b/>
          <w:szCs w:val="22"/>
          <w:lang w:val="ru-RU"/>
        </w:rPr>
      </w:pPr>
      <w:r w:rsidRPr="00655F0A">
        <w:rPr>
          <w:b/>
          <w:szCs w:val="22"/>
          <w:lang w:val="ru-RU"/>
        </w:rPr>
        <w:t xml:space="preserve">3.3 </w:t>
      </w:r>
      <w:r w:rsidRPr="00655F0A">
        <w:rPr>
          <w:szCs w:val="22"/>
          <w:lang w:val="ru-RU"/>
        </w:rPr>
        <w:t>Углубление понимания</w:t>
      </w:r>
      <w:r w:rsidR="001B181B">
        <w:rPr>
          <w:szCs w:val="22"/>
          <w:lang w:val="ru-RU"/>
        </w:rPr>
        <w:t xml:space="preserve"> и признания</w:t>
      </w:r>
      <w:r w:rsidRPr="00655F0A">
        <w:rPr>
          <w:szCs w:val="22"/>
          <w:lang w:val="ru-RU"/>
        </w:rPr>
        <w:t xml:space="preserve"> последствий использования устойчивых методов землепользования и управления почвами как неотъемлемой части стратегий ведения сельского хозяйства и их важности для обеспечения устойчивых </w:t>
      </w:r>
      <w:r w:rsidR="0030316A">
        <w:rPr>
          <w:kern w:val="22"/>
          <w:szCs w:val="22"/>
          <w:lang w:val="ru-RU" w:eastAsia="de-DE"/>
        </w:rPr>
        <w:t>источников жизнеобеспечения</w:t>
      </w:r>
      <w:r w:rsidRPr="00655F0A">
        <w:rPr>
          <w:bCs/>
          <w:kern w:val="22"/>
          <w:szCs w:val="22"/>
          <w:lang w:val="ru-RU" w:eastAsia="de-DE"/>
        </w:rPr>
        <w:t>.</w:t>
      </w:r>
    </w:p>
    <w:p w14:paraId="20A0390F" w14:textId="6A593810" w:rsidR="00BF581D" w:rsidRPr="00655F0A" w:rsidRDefault="00BF581D" w:rsidP="00BF581D">
      <w:pPr>
        <w:spacing w:before="120" w:after="120"/>
        <w:rPr>
          <w:szCs w:val="22"/>
          <w:lang w:val="ru-RU"/>
        </w:rPr>
      </w:pPr>
      <w:r w:rsidRPr="00655F0A">
        <w:rPr>
          <w:b/>
          <w:szCs w:val="22"/>
          <w:lang w:val="ru-RU"/>
        </w:rPr>
        <w:t>3.4</w:t>
      </w:r>
      <w:r w:rsidRPr="00655F0A">
        <w:rPr>
          <w:szCs w:val="22"/>
          <w:lang w:val="ru-RU"/>
        </w:rPr>
        <w:t xml:space="preserve"> Поощрение повышения осведомленности и обмена знаниями при помощи инструментов и цифровых технологий и поддержка создания потенциала и взаимного обучения, в том числе на местном и полевом уровнях, путем подготовки совместных мероприятий, таких как коллегиальное обучение, для содействия применени</w:t>
      </w:r>
      <w:r w:rsidR="00333959">
        <w:rPr>
          <w:szCs w:val="22"/>
          <w:lang w:val="ru-RU"/>
        </w:rPr>
        <w:t>ю</w:t>
      </w:r>
      <w:r w:rsidRPr="00655F0A">
        <w:rPr>
          <w:szCs w:val="22"/>
          <w:lang w:val="ru-RU"/>
        </w:rPr>
        <w:t xml:space="preserve"> передовых методов оценки, управления и мониторинга биоразнообразия почвы </w:t>
      </w:r>
      <w:r w:rsidR="000215B6">
        <w:rPr>
          <w:szCs w:val="22"/>
          <w:lang w:val="ru-RU"/>
        </w:rPr>
        <w:t>в контексте</w:t>
      </w:r>
      <w:r w:rsidRPr="00655F0A">
        <w:rPr>
          <w:szCs w:val="22"/>
          <w:lang w:val="ru-RU"/>
        </w:rPr>
        <w:t xml:space="preserve"> всей деятельности по управлению земельными ресурсами.</w:t>
      </w:r>
    </w:p>
    <w:p w14:paraId="3DB9B3B0" w14:textId="77777777" w:rsidR="00BF581D" w:rsidRPr="00655F0A" w:rsidRDefault="00BF581D" w:rsidP="00BF581D">
      <w:pPr>
        <w:spacing w:before="120" w:after="120"/>
        <w:rPr>
          <w:szCs w:val="22"/>
          <w:lang w:val="ru-RU"/>
        </w:rPr>
      </w:pPr>
      <w:r w:rsidRPr="00655F0A">
        <w:rPr>
          <w:b/>
          <w:szCs w:val="22"/>
          <w:lang w:val="ru-RU"/>
        </w:rPr>
        <w:t>3.5</w:t>
      </w:r>
      <w:r w:rsidRPr="00655F0A">
        <w:rPr>
          <w:szCs w:val="22"/>
          <w:lang w:val="ru-RU"/>
        </w:rPr>
        <w:t xml:space="preserve"> Повышение уровня образованности и знаний в области биоразнообразия почвы, здоровья почвы и обеспечиваемых ими экосистемных функций и услуг посредством обновления учебных программ для специалистов в таких дисциплинах, как экономика, агрономия, ветеринария, таксономия, микробиология, зоология и биотехнология, и путем создания и распространения учебных и информационных материалов по биоразнообразию почвы.</w:t>
      </w:r>
    </w:p>
    <w:p w14:paraId="182F4C78" w14:textId="607ABEC1" w:rsidR="00BF581D" w:rsidRPr="00655F0A" w:rsidRDefault="00BF581D" w:rsidP="00BF581D">
      <w:pPr>
        <w:spacing w:before="120" w:after="120"/>
        <w:rPr>
          <w:szCs w:val="22"/>
          <w:lang w:val="ru-RU"/>
        </w:rPr>
      </w:pPr>
      <w:r w:rsidRPr="00655F0A">
        <w:rPr>
          <w:b/>
          <w:szCs w:val="22"/>
          <w:lang w:val="ru-RU"/>
        </w:rPr>
        <w:t xml:space="preserve">3.6 </w:t>
      </w:r>
      <w:r w:rsidRPr="00655F0A">
        <w:rPr>
          <w:kern w:val="22"/>
          <w:szCs w:val="22"/>
          <w:lang w:val="ru-RU" w:eastAsia="de-DE"/>
        </w:rPr>
        <w:t xml:space="preserve">Поддержка кампаний </w:t>
      </w:r>
      <w:r w:rsidR="004307CE">
        <w:rPr>
          <w:kern w:val="22"/>
          <w:szCs w:val="22"/>
          <w:lang w:val="ru-RU" w:eastAsia="de-DE"/>
        </w:rPr>
        <w:t xml:space="preserve">в области </w:t>
      </w:r>
      <w:r w:rsidR="009B5BDA" w:rsidRPr="00655F0A">
        <w:rPr>
          <w:kern w:val="22"/>
          <w:szCs w:val="22"/>
          <w:lang w:val="ru-RU" w:eastAsia="de-DE"/>
        </w:rPr>
        <w:t>гражданск</w:t>
      </w:r>
      <w:r w:rsidR="004307CE">
        <w:rPr>
          <w:kern w:val="22"/>
          <w:szCs w:val="22"/>
          <w:lang w:val="ru-RU" w:eastAsia="de-DE"/>
        </w:rPr>
        <w:t>ой</w:t>
      </w:r>
      <w:r w:rsidR="009B5BDA" w:rsidRPr="00655F0A">
        <w:rPr>
          <w:kern w:val="22"/>
          <w:szCs w:val="22"/>
          <w:lang w:val="ru-RU" w:eastAsia="de-DE"/>
        </w:rPr>
        <w:t xml:space="preserve"> нау</w:t>
      </w:r>
      <w:r w:rsidR="004307CE">
        <w:rPr>
          <w:kern w:val="22"/>
          <w:szCs w:val="22"/>
          <w:lang w:val="ru-RU" w:eastAsia="de-DE"/>
        </w:rPr>
        <w:t>ки</w:t>
      </w:r>
      <w:r w:rsidR="009B5BDA" w:rsidRPr="00655F0A">
        <w:rPr>
          <w:kern w:val="22"/>
          <w:szCs w:val="22"/>
          <w:lang w:val="ru-RU" w:eastAsia="de-DE"/>
        </w:rPr>
        <w:t xml:space="preserve"> </w:t>
      </w:r>
      <w:r w:rsidRPr="00655F0A">
        <w:rPr>
          <w:kern w:val="22"/>
          <w:szCs w:val="22"/>
          <w:lang w:val="ru-RU" w:eastAsia="de-DE"/>
        </w:rPr>
        <w:t xml:space="preserve">и мероприятий по повышению осведомленности с целью привлечения соответствующих субъектов деятельности к сохранению, восстановлению и устойчивому использованию биоразнообразия почвы, включая празднование </w:t>
      </w:r>
      <w:r w:rsidRPr="00655F0A">
        <w:rPr>
          <w:kern w:val="22"/>
          <w:szCs w:val="22"/>
          <w:lang w:val="ru-RU" w:eastAsia="de-DE"/>
        </w:rPr>
        <w:lastRenderedPageBreak/>
        <w:t>Всемирного дня почв 5 декабря, учрежденного Генеральной Ассамблеей Организации Объединенных Наций в 2013 году</w:t>
      </w:r>
      <w:r w:rsidRPr="00655F0A">
        <w:rPr>
          <w:rStyle w:val="Appelnotedebasdep"/>
          <w:rFonts w:eastAsiaTheme="majorEastAsia"/>
          <w:kern w:val="22"/>
          <w:szCs w:val="22"/>
          <w:lang w:eastAsia="de-DE"/>
        </w:rPr>
        <w:footnoteReference w:id="29"/>
      </w:r>
      <w:r w:rsidRPr="00655F0A">
        <w:rPr>
          <w:kern w:val="22"/>
          <w:szCs w:val="22"/>
          <w:lang w:val="ru-RU" w:eastAsia="de-DE"/>
        </w:rPr>
        <w:t>.</w:t>
      </w:r>
    </w:p>
    <w:p w14:paraId="69954FCA" w14:textId="201DB85F" w:rsidR="00BF581D" w:rsidRPr="00655F0A" w:rsidRDefault="00BF581D" w:rsidP="00BF581D">
      <w:pPr>
        <w:spacing w:before="120" w:after="120"/>
        <w:rPr>
          <w:szCs w:val="22"/>
          <w:lang w:val="ru-RU"/>
        </w:rPr>
      </w:pPr>
      <w:r w:rsidRPr="00655F0A">
        <w:rPr>
          <w:b/>
          <w:szCs w:val="22"/>
          <w:lang w:val="ru-RU"/>
        </w:rPr>
        <w:t>3.7</w:t>
      </w:r>
      <w:r w:rsidRPr="00655F0A">
        <w:rPr>
          <w:szCs w:val="22"/>
          <w:lang w:val="ru-RU"/>
        </w:rPr>
        <w:t xml:space="preserve"> Создание и укрепление</w:t>
      </w:r>
      <w:r w:rsidRPr="00655F0A">
        <w:rPr>
          <w:bCs/>
          <w:szCs w:val="22"/>
          <w:lang w:val="ru-RU"/>
        </w:rPr>
        <w:t>, по мере необходимости,</w:t>
      </w:r>
      <w:r w:rsidRPr="00655F0A">
        <w:rPr>
          <w:szCs w:val="22"/>
          <w:lang w:val="ru-RU"/>
        </w:rPr>
        <w:t xml:space="preserve"> потенциала </w:t>
      </w:r>
      <w:r w:rsidRPr="00655F0A">
        <w:rPr>
          <w:bCs/>
          <w:szCs w:val="22"/>
          <w:lang w:val="ru-RU"/>
        </w:rPr>
        <w:t>землевладельцев, земельных управляющих, лесни</w:t>
      </w:r>
      <w:r w:rsidR="00AD65C7">
        <w:rPr>
          <w:bCs/>
          <w:szCs w:val="22"/>
          <w:lang w:val="ru-RU"/>
        </w:rPr>
        <w:t>чих</w:t>
      </w:r>
      <w:r w:rsidRPr="00655F0A">
        <w:rPr>
          <w:bCs/>
          <w:szCs w:val="22"/>
          <w:lang w:val="ru-RU"/>
        </w:rPr>
        <w:t xml:space="preserve">, скотоводов, частного сектора, </w:t>
      </w:r>
      <w:r w:rsidRPr="00655F0A">
        <w:rPr>
          <w:kern w:val="22"/>
          <w:szCs w:val="22"/>
          <w:lang w:val="ru-RU"/>
        </w:rPr>
        <w:t>образовательных, академических и научно-исследовательских учреждений</w:t>
      </w:r>
      <w:r w:rsidRPr="00655F0A">
        <w:rPr>
          <w:szCs w:val="22"/>
          <w:lang w:val="ru-RU"/>
        </w:rPr>
        <w:t xml:space="preserve">, </w:t>
      </w:r>
      <w:r w:rsidRPr="00655F0A">
        <w:rPr>
          <w:bCs/>
          <w:szCs w:val="22"/>
          <w:lang w:val="ru-RU"/>
        </w:rPr>
        <w:t>коренных народов и местных общин, женщин, молодежи и уязвимых слоев населения для разработки и применения устойчивых методов управления почвенными ресурсами и использования биоразнообразия почвы, а также учета традиционных знаний и практики</w:t>
      </w:r>
      <w:r w:rsidRPr="00655F0A">
        <w:rPr>
          <w:szCs w:val="22"/>
          <w:lang w:val="ru-RU"/>
        </w:rPr>
        <w:t>.</w:t>
      </w:r>
    </w:p>
    <w:p w14:paraId="2022DB11" w14:textId="5B961D55" w:rsidR="00BF581D" w:rsidRPr="00655F0A" w:rsidRDefault="00BF581D" w:rsidP="00BF581D">
      <w:pPr>
        <w:spacing w:before="120" w:after="120"/>
        <w:rPr>
          <w:kern w:val="22"/>
          <w:szCs w:val="22"/>
          <w:lang w:val="ru-RU" w:eastAsia="de-DE"/>
        </w:rPr>
      </w:pPr>
      <w:r w:rsidRPr="00655F0A">
        <w:rPr>
          <w:b/>
          <w:szCs w:val="22"/>
          <w:lang w:val="ru-RU"/>
        </w:rPr>
        <w:t xml:space="preserve">3.8 </w:t>
      </w:r>
      <w:r w:rsidRPr="00655F0A">
        <w:rPr>
          <w:bCs/>
          <w:szCs w:val="22"/>
          <w:lang w:val="ru-RU"/>
        </w:rPr>
        <w:t xml:space="preserve">Сбор, </w:t>
      </w:r>
      <w:r w:rsidRPr="00655F0A">
        <w:rPr>
          <w:szCs w:val="22"/>
          <w:lang w:val="ru-RU"/>
        </w:rPr>
        <w:t>защита, поддержание</w:t>
      </w:r>
      <w:r w:rsidR="001B181B">
        <w:rPr>
          <w:szCs w:val="22"/>
          <w:lang w:val="ru-RU"/>
        </w:rPr>
        <w:t>,</w:t>
      </w:r>
      <w:r w:rsidRPr="00655F0A">
        <w:rPr>
          <w:szCs w:val="22"/>
          <w:lang w:val="ru-RU"/>
        </w:rPr>
        <w:t xml:space="preserve"> </w:t>
      </w:r>
      <w:r w:rsidR="00097295">
        <w:rPr>
          <w:szCs w:val="22"/>
          <w:lang w:val="ru-RU"/>
        </w:rPr>
        <w:t>популяризация</w:t>
      </w:r>
      <w:r w:rsidR="001B181B">
        <w:rPr>
          <w:szCs w:val="22"/>
          <w:lang w:val="ru-RU"/>
        </w:rPr>
        <w:t xml:space="preserve"> </w:t>
      </w:r>
      <w:r w:rsidR="00FE5AA9" w:rsidRPr="002A5E89">
        <w:rPr>
          <w:szCs w:val="22"/>
          <w:lang w:val="ru-RU"/>
        </w:rPr>
        <w:t>[</w:t>
      </w:r>
      <w:r w:rsidR="001B181B">
        <w:rPr>
          <w:szCs w:val="22"/>
          <w:lang w:val="ru-RU"/>
        </w:rPr>
        <w:t>и распространение</w:t>
      </w:r>
      <w:r w:rsidR="00FE5AA9" w:rsidRPr="002A5E89">
        <w:rPr>
          <w:szCs w:val="22"/>
          <w:lang w:val="ru-RU"/>
        </w:rPr>
        <w:t>]</w:t>
      </w:r>
      <w:r w:rsidRPr="00655F0A">
        <w:rPr>
          <w:szCs w:val="22"/>
          <w:lang w:val="ru-RU"/>
        </w:rPr>
        <w:t xml:space="preserve"> на основе </w:t>
      </w:r>
      <w:r w:rsidR="00460B36" w:rsidRPr="002A5E89">
        <w:rPr>
          <w:szCs w:val="22"/>
          <w:lang w:val="ru-RU"/>
        </w:rPr>
        <w:t>[</w:t>
      </w:r>
      <w:r w:rsidR="00530D75" w:rsidRPr="00530D75">
        <w:rPr>
          <w:szCs w:val="22"/>
          <w:lang w:val="ru-RU"/>
        </w:rPr>
        <w:t>добровольного предварительного и обоснованного</w:t>
      </w:r>
      <w:r w:rsidRPr="00655F0A">
        <w:rPr>
          <w:szCs w:val="22"/>
          <w:lang w:val="ru-RU"/>
        </w:rPr>
        <w:t xml:space="preserve"> согласия</w:t>
      </w:r>
      <w:r w:rsidR="00530D75" w:rsidRPr="002A5E89">
        <w:rPr>
          <w:szCs w:val="22"/>
          <w:lang w:val="ru-RU"/>
        </w:rPr>
        <w:t>]</w:t>
      </w:r>
      <w:r w:rsidR="007A4D2D" w:rsidRPr="007A4D2D">
        <w:t xml:space="preserve"> </w:t>
      </w:r>
      <w:r w:rsidR="007A4D2D" w:rsidRPr="007A4D2D">
        <w:rPr>
          <w:szCs w:val="22"/>
          <w:lang w:val="ru-RU"/>
        </w:rPr>
        <w:t>[предварительно</w:t>
      </w:r>
      <w:r w:rsidR="0085295A">
        <w:rPr>
          <w:szCs w:val="22"/>
          <w:lang w:val="ru-RU"/>
        </w:rPr>
        <w:t>го</w:t>
      </w:r>
      <w:r w:rsidR="007A4D2D" w:rsidRPr="007A4D2D">
        <w:rPr>
          <w:szCs w:val="22"/>
          <w:lang w:val="ru-RU"/>
        </w:rPr>
        <w:t xml:space="preserve"> и обоснованно</w:t>
      </w:r>
      <w:r w:rsidR="0085295A">
        <w:rPr>
          <w:szCs w:val="22"/>
          <w:lang w:val="ru-RU"/>
        </w:rPr>
        <w:t>го</w:t>
      </w:r>
      <w:r w:rsidR="007A4D2D" w:rsidRPr="007A4D2D">
        <w:rPr>
          <w:szCs w:val="22"/>
          <w:lang w:val="ru-RU"/>
        </w:rPr>
        <w:t xml:space="preserve"> согласи</w:t>
      </w:r>
      <w:r w:rsidR="0085295A">
        <w:rPr>
          <w:szCs w:val="22"/>
          <w:lang w:val="ru-RU"/>
        </w:rPr>
        <w:t>я,</w:t>
      </w:r>
      <w:r w:rsidR="007A4D2D" w:rsidRPr="007A4D2D">
        <w:rPr>
          <w:szCs w:val="22"/>
          <w:lang w:val="ru-RU"/>
        </w:rPr>
        <w:t xml:space="preserve"> </w:t>
      </w:r>
      <w:r w:rsidR="0085295A" w:rsidRPr="00530D75">
        <w:rPr>
          <w:szCs w:val="22"/>
          <w:lang w:val="ru-RU"/>
        </w:rPr>
        <w:t>добровольного предварительного и обоснованного</w:t>
      </w:r>
      <w:r w:rsidR="0085295A" w:rsidRPr="00655F0A">
        <w:rPr>
          <w:szCs w:val="22"/>
          <w:lang w:val="ru-RU"/>
        </w:rPr>
        <w:t xml:space="preserve"> согласия</w:t>
      </w:r>
      <w:r w:rsidR="0085295A" w:rsidRPr="007A4D2D">
        <w:rPr>
          <w:szCs w:val="22"/>
          <w:lang w:val="ru-RU"/>
        </w:rPr>
        <w:t xml:space="preserve"> </w:t>
      </w:r>
      <w:r w:rsidR="007A4D2D" w:rsidRPr="007A4D2D">
        <w:rPr>
          <w:szCs w:val="22"/>
          <w:lang w:val="ru-RU"/>
        </w:rPr>
        <w:t>или одобрени</w:t>
      </w:r>
      <w:r w:rsidR="00806A86">
        <w:rPr>
          <w:szCs w:val="22"/>
          <w:lang w:val="ru-RU"/>
        </w:rPr>
        <w:t>я</w:t>
      </w:r>
      <w:r w:rsidR="007A4D2D" w:rsidRPr="007A4D2D">
        <w:rPr>
          <w:szCs w:val="22"/>
          <w:lang w:val="ru-RU"/>
        </w:rPr>
        <w:t xml:space="preserve"> и участи</w:t>
      </w:r>
      <w:r w:rsidR="00806A86">
        <w:rPr>
          <w:szCs w:val="22"/>
          <w:lang w:val="ru-RU"/>
        </w:rPr>
        <w:t>я</w:t>
      </w:r>
      <w:r w:rsidR="007A4D2D" w:rsidRPr="007A4D2D">
        <w:rPr>
          <w:szCs w:val="22"/>
          <w:lang w:val="ru-RU"/>
        </w:rPr>
        <w:t>]</w:t>
      </w:r>
      <w:r w:rsidRPr="00655F0A">
        <w:rPr>
          <w:szCs w:val="22"/>
          <w:lang w:val="ru-RU"/>
        </w:rPr>
        <w:t xml:space="preserve"> традиционных знаний, инноваций и устойчивых методов коренных народов и местных общин, которые относятся к поддержанию биоразнообразия почвы, плодородию почвы и устойчивому управлению почвенными ресурсами, и поощрение механизмов взаимодействия между традиционными знаниями в области сельского хозяйства и научными знаниями, которые содействуют применению устойчивых методов ведения сельского хозяйства, в соответствии с местными агроэкологическими и социально-экономическими условиями и потребностями.</w:t>
      </w:r>
    </w:p>
    <w:p w14:paraId="743AD71E" w14:textId="413A27CF" w:rsidR="00BF581D" w:rsidRPr="00655F0A" w:rsidRDefault="00BF581D" w:rsidP="00BF581D">
      <w:pPr>
        <w:spacing w:before="120" w:after="120"/>
        <w:rPr>
          <w:szCs w:val="22"/>
          <w:lang w:val="ru-RU"/>
        </w:rPr>
      </w:pPr>
      <w:r w:rsidRPr="00655F0A">
        <w:rPr>
          <w:b/>
          <w:szCs w:val="22"/>
          <w:lang w:val="ru-RU"/>
        </w:rPr>
        <w:t>3.9</w:t>
      </w:r>
      <w:r w:rsidRPr="00655F0A">
        <w:rPr>
          <w:szCs w:val="22"/>
          <w:lang w:val="ru-RU"/>
        </w:rPr>
        <w:t xml:space="preserve"> Создание партнерств и союзов, поддерживающих многодисциплинарные подходы, развивающих синерг</w:t>
      </w:r>
      <w:r w:rsidR="007F130D">
        <w:rPr>
          <w:szCs w:val="22"/>
          <w:lang w:val="ru-RU"/>
        </w:rPr>
        <w:t>етическое взаимодействие</w:t>
      </w:r>
      <w:r w:rsidRPr="00655F0A">
        <w:rPr>
          <w:szCs w:val="22"/>
          <w:lang w:val="ru-RU"/>
        </w:rPr>
        <w:t xml:space="preserve"> и обеспечивающих многостороннее участие в устойчивом управлении почвенными ресурсами.</w:t>
      </w:r>
    </w:p>
    <w:p w14:paraId="105B7FBB" w14:textId="77777777" w:rsidR="00BF581D" w:rsidRPr="00655F0A" w:rsidRDefault="00BF581D" w:rsidP="00BF581D">
      <w:pPr>
        <w:spacing w:before="120" w:after="120"/>
        <w:rPr>
          <w:szCs w:val="22"/>
          <w:lang w:val="ru-RU"/>
        </w:rPr>
      </w:pPr>
      <w:r w:rsidRPr="00655F0A">
        <w:rPr>
          <w:b/>
          <w:bCs/>
          <w:szCs w:val="22"/>
          <w:lang w:val="ru-RU"/>
        </w:rPr>
        <w:t xml:space="preserve">3.10 </w:t>
      </w:r>
      <w:r w:rsidRPr="00655F0A">
        <w:rPr>
          <w:szCs w:val="22"/>
          <w:lang w:val="ru-RU"/>
        </w:rPr>
        <w:t>Содействие научно-техническому сотрудничеству</w:t>
      </w:r>
      <w:r w:rsidR="002A5E89">
        <w:rPr>
          <w:szCs w:val="22"/>
          <w:lang w:val="ru-RU"/>
        </w:rPr>
        <w:t xml:space="preserve"> и передаче технологии</w:t>
      </w:r>
      <w:r w:rsidRPr="00655F0A">
        <w:rPr>
          <w:szCs w:val="22"/>
          <w:lang w:val="ru-RU"/>
        </w:rPr>
        <w:t xml:space="preserve"> для расширения доступа к новейшим технологиям и молекулярным инструментам для</w:t>
      </w:r>
      <w:r w:rsidR="002A5E89">
        <w:rPr>
          <w:szCs w:val="22"/>
          <w:lang w:val="ru-RU"/>
        </w:rPr>
        <w:t xml:space="preserve"> ведения современного беспочвенного сельского хозяйства,</w:t>
      </w:r>
      <w:r w:rsidRPr="00655F0A">
        <w:rPr>
          <w:szCs w:val="22"/>
          <w:lang w:val="ru-RU"/>
        </w:rPr>
        <w:t xml:space="preserve"> оценки и мониторинга биоразнообразия почв в развивающихся странах</w:t>
      </w:r>
      <w:r w:rsidR="002A5E89">
        <w:rPr>
          <w:szCs w:val="22"/>
          <w:lang w:val="ru-RU"/>
        </w:rPr>
        <w:t xml:space="preserve"> </w:t>
      </w:r>
      <w:r w:rsidR="002A5E89" w:rsidRPr="002A5E89">
        <w:rPr>
          <w:szCs w:val="22"/>
          <w:lang w:val="ru-RU"/>
        </w:rPr>
        <w:t>[</w:t>
      </w:r>
      <w:r w:rsidR="002A5E89">
        <w:rPr>
          <w:szCs w:val="22"/>
          <w:lang w:val="ru-RU"/>
        </w:rPr>
        <w:t>в особенности в наименее развитых странах и малых островных развивающихся государствах, а также в странах с переходной экономикой</w:t>
      </w:r>
      <w:r w:rsidR="002A5E89" w:rsidRPr="002A5E89">
        <w:rPr>
          <w:szCs w:val="22"/>
          <w:lang w:val="ru-RU"/>
        </w:rPr>
        <w:t>]</w:t>
      </w:r>
      <w:r w:rsidRPr="00655F0A">
        <w:rPr>
          <w:szCs w:val="22"/>
          <w:lang w:val="ru-RU"/>
        </w:rPr>
        <w:t>.</w:t>
      </w:r>
    </w:p>
    <w:p w14:paraId="213FD6B8" w14:textId="77777777" w:rsidR="00BF581D" w:rsidRPr="00655F0A" w:rsidRDefault="00BF581D" w:rsidP="00BF581D">
      <w:pPr>
        <w:spacing w:before="120" w:after="120"/>
        <w:jc w:val="center"/>
        <w:rPr>
          <w:szCs w:val="22"/>
          <w:lang w:val="ru-RU"/>
        </w:rPr>
      </w:pPr>
      <w:r w:rsidRPr="00655F0A">
        <w:rPr>
          <w:b/>
          <w:szCs w:val="22"/>
          <w:lang w:val="ru-RU"/>
        </w:rPr>
        <w:t xml:space="preserve">Элемент 4: </w:t>
      </w:r>
      <w:r w:rsidRPr="00655F0A">
        <w:rPr>
          <w:b/>
          <w:bCs/>
          <w:szCs w:val="22"/>
          <w:lang w:val="ru-RU"/>
        </w:rPr>
        <w:t>исследования, мониторинг и оценка</w:t>
      </w:r>
    </w:p>
    <w:p w14:paraId="291D03A6" w14:textId="77777777" w:rsidR="00BF581D" w:rsidRPr="00655F0A" w:rsidRDefault="00BF581D" w:rsidP="00BF581D">
      <w:pPr>
        <w:spacing w:before="120" w:after="120"/>
        <w:rPr>
          <w:i/>
          <w:szCs w:val="22"/>
          <w:lang w:val="ru-RU"/>
        </w:rPr>
      </w:pPr>
      <w:r w:rsidRPr="00655F0A">
        <w:rPr>
          <w:i/>
          <w:szCs w:val="22"/>
          <w:lang w:val="ru-RU"/>
        </w:rPr>
        <w:t>Обоснование</w:t>
      </w:r>
    </w:p>
    <w:p w14:paraId="5921B0A0" w14:textId="2773B4E9" w:rsidR="00BF581D" w:rsidRPr="00655F0A" w:rsidRDefault="00BF581D" w:rsidP="00BF581D">
      <w:pPr>
        <w:spacing w:before="120" w:after="120"/>
        <w:ind w:firstLine="720"/>
        <w:rPr>
          <w:i/>
          <w:szCs w:val="22"/>
          <w:lang w:val="ru-RU"/>
        </w:rPr>
      </w:pPr>
      <w:r w:rsidRPr="00655F0A">
        <w:rPr>
          <w:szCs w:val="22"/>
          <w:lang w:val="ru-RU"/>
        </w:rPr>
        <w:t xml:space="preserve">Оценка и мониторинг состояния и тенденций в области биоразнообразия почвы, мер по сохранению, восстановлению и устойчивому использованию биоразнообразия и результатов таких мер имеют основополагающее значение для обоснования гибкого управления и для обеспечения функционирования всех наземных экосистем, включая долгосрочную продуктивность сельскохозяйственных почв. Данные о биоразнообразии почв, которые могут собираться в глобальном масштабе, необходимы для руководства процессом принятия решений с уделением особого внимания регионам и районам, </w:t>
      </w:r>
      <w:r w:rsidR="00BD2293">
        <w:rPr>
          <w:szCs w:val="22"/>
          <w:lang w:val="ru-RU"/>
        </w:rPr>
        <w:t xml:space="preserve">в отношении </w:t>
      </w:r>
      <w:r w:rsidRPr="00655F0A">
        <w:rPr>
          <w:szCs w:val="22"/>
          <w:lang w:val="ru-RU"/>
        </w:rPr>
        <w:t>которы</w:t>
      </w:r>
      <w:r w:rsidR="00BD2293">
        <w:rPr>
          <w:szCs w:val="22"/>
          <w:lang w:val="ru-RU"/>
        </w:rPr>
        <w:t>х</w:t>
      </w:r>
      <w:r w:rsidRPr="00655F0A">
        <w:rPr>
          <w:szCs w:val="22"/>
          <w:lang w:val="ru-RU"/>
        </w:rPr>
        <w:t xml:space="preserve"> в настоящее время </w:t>
      </w:r>
      <w:r w:rsidR="00BD2293">
        <w:rPr>
          <w:szCs w:val="22"/>
          <w:lang w:val="ru-RU"/>
        </w:rPr>
        <w:t>отмечается</w:t>
      </w:r>
      <w:r w:rsidRPr="00655F0A">
        <w:rPr>
          <w:szCs w:val="22"/>
          <w:lang w:val="ru-RU"/>
        </w:rPr>
        <w:t xml:space="preserve"> недостаток данных. О</w:t>
      </w:r>
      <w:r w:rsidRPr="00655F0A">
        <w:rPr>
          <w:kern w:val="22"/>
          <w:szCs w:val="22"/>
          <w:lang w:val="ru-RU"/>
        </w:rPr>
        <w:t>бразовательные, академические и научно-исследовательские учреждения</w:t>
      </w:r>
      <w:r w:rsidRPr="00655F0A">
        <w:rPr>
          <w:szCs w:val="22"/>
          <w:lang w:val="ru-RU"/>
        </w:rPr>
        <w:t xml:space="preserve"> и соответствующие международные организации и сети следует призывать к осуществлению дальнейших исследований с учетом функций биоразнообразия почвы, регионального </w:t>
      </w:r>
      <w:proofErr w:type="spellStart"/>
      <w:r w:rsidRPr="00655F0A">
        <w:rPr>
          <w:szCs w:val="22"/>
          <w:lang w:val="ru-RU"/>
        </w:rPr>
        <w:t>педоразнообразия</w:t>
      </w:r>
      <w:proofErr w:type="spellEnd"/>
      <w:r w:rsidR="00731367">
        <w:rPr>
          <w:rStyle w:val="Appelnotedebasdep"/>
          <w:szCs w:val="22"/>
          <w:lang w:val="ru-RU"/>
        </w:rPr>
        <w:footnoteReference w:id="30"/>
      </w:r>
      <w:r w:rsidRPr="00655F0A">
        <w:rPr>
          <w:szCs w:val="22"/>
          <w:lang w:val="ru-RU"/>
        </w:rPr>
        <w:t xml:space="preserve"> и соответствующих традиционных знаний</w:t>
      </w:r>
      <w:r w:rsidR="002A5E89">
        <w:rPr>
          <w:szCs w:val="22"/>
          <w:lang w:val="ru-RU"/>
        </w:rPr>
        <w:t xml:space="preserve"> </w:t>
      </w:r>
      <w:r w:rsidR="002A5E89" w:rsidRPr="002A5E89">
        <w:rPr>
          <w:szCs w:val="22"/>
          <w:lang w:val="ru-RU"/>
        </w:rPr>
        <w:t>[</w:t>
      </w:r>
      <w:r w:rsidR="002A5E89">
        <w:rPr>
          <w:szCs w:val="22"/>
          <w:lang w:val="ru-RU"/>
        </w:rPr>
        <w:t xml:space="preserve">на основе </w:t>
      </w:r>
      <w:r w:rsidR="000825A0" w:rsidRPr="00530D75">
        <w:rPr>
          <w:szCs w:val="22"/>
          <w:lang w:val="ru-RU"/>
        </w:rPr>
        <w:t xml:space="preserve">добровольного </w:t>
      </w:r>
      <w:r w:rsidR="002A5E89" w:rsidRPr="00655F0A">
        <w:rPr>
          <w:szCs w:val="22"/>
          <w:lang w:val="ru-RU"/>
        </w:rPr>
        <w:t xml:space="preserve">предварительного и </w:t>
      </w:r>
      <w:r w:rsidR="000825A0" w:rsidRPr="00530D75">
        <w:rPr>
          <w:szCs w:val="22"/>
          <w:lang w:val="ru-RU"/>
        </w:rPr>
        <w:t>обоснованного</w:t>
      </w:r>
      <w:r w:rsidR="000825A0" w:rsidRPr="00655F0A">
        <w:rPr>
          <w:szCs w:val="22"/>
          <w:lang w:val="ru-RU"/>
        </w:rPr>
        <w:t xml:space="preserve"> </w:t>
      </w:r>
      <w:r w:rsidR="002A5E89" w:rsidRPr="00655F0A">
        <w:rPr>
          <w:szCs w:val="22"/>
          <w:lang w:val="ru-RU"/>
        </w:rPr>
        <w:t>согласия</w:t>
      </w:r>
      <w:r w:rsidR="002A5E89" w:rsidRPr="002A5E89">
        <w:rPr>
          <w:szCs w:val="22"/>
          <w:lang w:val="ru-RU"/>
        </w:rPr>
        <w:t>] [</w:t>
      </w:r>
      <w:r w:rsidR="002A5E89">
        <w:rPr>
          <w:szCs w:val="22"/>
          <w:lang w:val="ru-RU"/>
        </w:rPr>
        <w:t>на основе</w:t>
      </w:r>
      <w:r w:rsidR="002A5E89" w:rsidRPr="00655F0A">
        <w:rPr>
          <w:szCs w:val="22"/>
          <w:lang w:val="ru-RU"/>
        </w:rPr>
        <w:t xml:space="preserve"> предварительного и </w:t>
      </w:r>
      <w:r w:rsidR="000825A0" w:rsidRPr="00530D75">
        <w:rPr>
          <w:szCs w:val="22"/>
          <w:lang w:val="ru-RU"/>
        </w:rPr>
        <w:t>обоснованного</w:t>
      </w:r>
      <w:r w:rsidR="000825A0" w:rsidRPr="00655F0A">
        <w:rPr>
          <w:szCs w:val="22"/>
          <w:lang w:val="ru-RU"/>
        </w:rPr>
        <w:t xml:space="preserve"> </w:t>
      </w:r>
      <w:r w:rsidR="002A5E89" w:rsidRPr="00655F0A">
        <w:rPr>
          <w:szCs w:val="22"/>
          <w:lang w:val="ru-RU"/>
        </w:rPr>
        <w:t>согласия</w:t>
      </w:r>
      <w:r w:rsidR="002A5E89">
        <w:rPr>
          <w:szCs w:val="22"/>
          <w:lang w:val="ru-RU"/>
        </w:rPr>
        <w:t xml:space="preserve">, </w:t>
      </w:r>
      <w:r w:rsidR="000825A0" w:rsidRPr="00530D75">
        <w:rPr>
          <w:szCs w:val="22"/>
          <w:lang w:val="ru-RU"/>
        </w:rPr>
        <w:t xml:space="preserve">добровольного </w:t>
      </w:r>
      <w:r w:rsidR="002A5E89" w:rsidRPr="00655F0A">
        <w:rPr>
          <w:szCs w:val="22"/>
          <w:lang w:val="ru-RU"/>
        </w:rPr>
        <w:t xml:space="preserve">предварительного и </w:t>
      </w:r>
      <w:r w:rsidR="000825A0" w:rsidRPr="00530D75">
        <w:rPr>
          <w:szCs w:val="22"/>
          <w:lang w:val="ru-RU"/>
        </w:rPr>
        <w:t>обоснованного</w:t>
      </w:r>
      <w:r w:rsidR="000825A0" w:rsidRPr="00655F0A">
        <w:rPr>
          <w:szCs w:val="22"/>
          <w:lang w:val="ru-RU"/>
        </w:rPr>
        <w:t xml:space="preserve"> </w:t>
      </w:r>
      <w:r w:rsidR="002A5E89" w:rsidRPr="00655F0A">
        <w:rPr>
          <w:szCs w:val="22"/>
          <w:lang w:val="ru-RU"/>
        </w:rPr>
        <w:t>согласия</w:t>
      </w:r>
      <w:r w:rsidR="002A5E89">
        <w:rPr>
          <w:szCs w:val="22"/>
          <w:lang w:val="ru-RU"/>
        </w:rPr>
        <w:t xml:space="preserve"> или </w:t>
      </w:r>
      <w:r w:rsidR="00FE5AA9">
        <w:rPr>
          <w:szCs w:val="22"/>
          <w:lang w:val="ru-RU"/>
        </w:rPr>
        <w:t>о</w:t>
      </w:r>
      <w:r w:rsidR="002A5E89">
        <w:rPr>
          <w:szCs w:val="22"/>
          <w:lang w:val="ru-RU"/>
        </w:rPr>
        <w:t>добрения и участия</w:t>
      </w:r>
      <w:r w:rsidR="002A5E89" w:rsidRPr="002A5E89">
        <w:rPr>
          <w:szCs w:val="22"/>
          <w:lang w:val="ru-RU"/>
        </w:rPr>
        <w:t>]</w:t>
      </w:r>
      <w:r w:rsidRPr="00655F0A">
        <w:rPr>
          <w:szCs w:val="22"/>
          <w:lang w:val="ru-RU"/>
        </w:rPr>
        <w:t xml:space="preserve"> для </w:t>
      </w:r>
      <w:r w:rsidRPr="00655F0A">
        <w:rPr>
          <w:szCs w:val="22"/>
          <w:lang w:val="ru-RU"/>
        </w:rPr>
        <w:lastRenderedPageBreak/>
        <w:t>устранения пробелов в знаниях, расширения сферы исследований и поддержки скоординированных глобальных, региональных, национальных, субнациональных и местных усилий по мониторингу.</w:t>
      </w:r>
    </w:p>
    <w:p w14:paraId="7C81C23D" w14:textId="77777777" w:rsidR="00BF581D" w:rsidRPr="00655F0A" w:rsidRDefault="00BF581D" w:rsidP="00BF581D">
      <w:pPr>
        <w:spacing w:before="120" w:after="120"/>
        <w:rPr>
          <w:i/>
          <w:szCs w:val="22"/>
          <w:lang w:val="ru-RU"/>
        </w:rPr>
      </w:pPr>
      <w:r w:rsidRPr="00655F0A">
        <w:rPr>
          <w:i/>
          <w:szCs w:val="22"/>
          <w:lang w:val="ru-RU"/>
        </w:rPr>
        <w:t>Мероприятия</w:t>
      </w:r>
    </w:p>
    <w:p w14:paraId="19058F61" w14:textId="49E11347" w:rsidR="00BF581D" w:rsidRPr="00655F0A" w:rsidRDefault="00BF581D" w:rsidP="00BF581D">
      <w:pPr>
        <w:spacing w:before="120" w:after="120"/>
        <w:rPr>
          <w:b/>
          <w:szCs w:val="22"/>
          <w:lang w:val="ru-RU"/>
        </w:rPr>
      </w:pPr>
      <w:r w:rsidRPr="00655F0A">
        <w:rPr>
          <w:b/>
          <w:szCs w:val="22"/>
          <w:lang w:val="ru-RU"/>
        </w:rPr>
        <w:t xml:space="preserve">4.1 </w:t>
      </w:r>
      <w:r w:rsidR="0038697B">
        <w:rPr>
          <w:bCs/>
          <w:szCs w:val="22"/>
          <w:lang w:val="ru-RU"/>
        </w:rPr>
        <w:t>Развитие</w:t>
      </w:r>
      <w:r w:rsidRPr="00655F0A">
        <w:rPr>
          <w:bCs/>
          <w:szCs w:val="22"/>
          <w:lang w:val="ru-RU"/>
        </w:rPr>
        <w:t xml:space="preserve"> национального потенциала в области таксономии биоразнообразия почв и удовлетворение потребностей в таксономической оценке в различных регионах, а также разработка целевых стратегий для устранения существующих пробелов.</w:t>
      </w:r>
    </w:p>
    <w:p w14:paraId="055A4167" w14:textId="77777777" w:rsidR="00BF581D" w:rsidRPr="00655F0A" w:rsidRDefault="00BF581D" w:rsidP="00BF581D">
      <w:pPr>
        <w:spacing w:before="120" w:after="120"/>
        <w:rPr>
          <w:b/>
          <w:szCs w:val="22"/>
          <w:lang w:val="ru-RU"/>
        </w:rPr>
      </w:pPr>
      <w:r w:rsidRPr="00655F0A">
        <w:rPr>
          <w:b/>
          <w:szCs w:val="22"/>
          <w:lang w:val="ru-RU"/>
        </w:rPr>
        <w:t xml:space="preserve">4.2 </w:t>
      </w:r>
      <w:r w:rsidRPr="00655F0A">
        <w:rPr>
          <w:bCs/>
          <w:szCs w:val="22"/>
          <w:lang w:val="ru-RU"/>
        </w:rPr>
        <w:t>Поощрение дальнейших исследований для определения способов включения вопросов использования биоразнообразия почвы в системы земледелия в рамках усилий по повышению урожайности и содействие гармонизации протоколов исследований, сбора, обработки и анализа данных и хранения и курации проб.</w:t>
      </w:r>
    </w:p>
    <w:p w14:paraId="728BB2A1" w14:textId="62AC368F" w:rsidR="00BF581D" w:rsidRPr="00655F0A" w:rsidRDefault="00BF581D" w:rsidP="00BF581D">
      <w:pPr>
        <w:spacing w:before="120" w:after="120"/>
        <w:rPr>
          <w:b/>
          <w:szCs w:val="22"/>
          <w:lang w:val="ru-RU"/>
        </w:rPr>
      </w:pPr>
      <w:r w:rsidRPr="00655F0A">
        <w:rPr>
          <w:b/>
          <w:szCs w:val="22"/>
          <w:lang w:val="ru-RU"/>
        </w:rPr>
        <w:t xml:space="preserve">4.3 </w:t>
      </w:r>
      <w:r w:rsidRPr="00655F0A">
        <w:rPr>
          <w:bCs/>
          <w:szCs w:val="22"/>
          <w:lang w:val="ru-RU"/>
        </w:rPr>
        <w:t xml:space="preserve">Поощрение дальнейших исследований для определения рисков для биоразнообразия почвы в связи с изменением климата и потенциальными мерами по адаптации и средствами смягчения, </w:t>
      </w:r>
      <w:r w:rsidR="002A5E89">
        <w:rPr>
          <w:bCs/>
          <w:szCs w:val="22"/>
          <w:lang w:val="ru-RU"/>
        </w:rPr>
        <w:t xml:space="preserve">а также рисков, вызываемых использованием опасных или токсичных химикатов, </w:t>
      </w:r>
      <w:r w:rsidRPr="00655F0A">
        <w:rPr>
          <w:bCs/>
          <w:szCs w:val="22"/>
          <w:lang w:val="ru-RU"/>
        </w:rPr>
        <w:t>включая возможную утрату ключевых видов и их мест обитания, а также роли почвенной биоты в укреплении устойчивости и восстановлени</w:t>
      </w:r>
      <w:r w:rsidR="000C6E91">
        <w:rPr>
          <w:bCs/>
          <w:szCs w:val="22"/>
          <w:lang w:val="ru-RU"/>
        </w:rPr>
        <w:t>и</w:t>
      </w:r>
      <w:r w:rsidRPr="00655F0A">
        <w:rPr>
          <w:bCs/>
          <w:szCs w:val="22"/>
          <w:lang w:val="ru-RU"/>
        </w:rPr>
        <w:t xml:space="preserve"> экосистем, которые в соответствующих случаях вносят вклад в формулирование планов мероприятий.</w:t>
      </w:r>
    </w:p>
    <w:p w14:paraId="7450BCC0" w14:textId="0C800C12" w:rsidR="00BF581D" w:rsidRPr="00655F0A" w:rsidRDefault="00BF581D" w:rsidP="00BF581D">
      <w:pPr>
        <w:spacing w:before="120" w:after="120"/>
        <w:rPr>
          <w:b/>
          <w:szCs w:val="22"/>
          <w:lang w:val="ru-RU"/>
        </w:rPr>
      </w:pPr>
      <w:r w:rsidRPr="00655F0A">
        <w:rPr>
          <w:b/>
          <w:szCs w:val="22"/>
          <w:lang w:val="ru-RU"/>
        </w:rPr>
        <w:t xml:space="preserve">4.4 </w:t>
      </w:r>
      <w:r w:rsidRPr="00655F0A">
        <w:rPr>
          <w:bCs/>
          <w:szCs w:val="22"/>
          <w:lang w:val="ru-RU"/>
        </w:rPr>
        <w:t>Поощрение</w:t>
      </w:r>
      <w:r w:rsidR="00330B88">
        <w:rPr>
          <w:bCs/>
          <w:szCs w:val="22"/>
          <w:lang w:val="ru-RU"/>
        </w:rPr>
        <w:t xml:space="preserve"> исследования и</w:t>
      </w:r>
      <w:r w:rsidRPr="00655F0A">
        <w:rPr>
          <w:bCs/>
          <w:szCs w:val="22"/>
          <w:lang w:val="ru-RU"/>
        </w:rPr>
        <w:t xml:space="preserve"> внедрения комплексных методов борьбы с вредителями,</w:t>
      </w:r>
      <w:r w:rsidR="00330B88">
        <w:rPr>
          <w:bCs/>
          <w:szCs w:val="22"/>
          <w:lang w:val="ru-RU"/>
        </w:rPr>
        <w:t xml:space="preserve"> </w:t>
      </w:r>
      <w:r w:rsidR="00330B88" w:rsidRPr="00330B88">
        <w:rPr>
          <w:bCs/>
          <w:szCs w:val="22"/>
          <w:lang w:val="ru-RU"/>
        </w:rPr>
        <w:t>[</w:t>
      </w:r>
      <w:r w:rsidR="00330B88">
        <w:rPr>
          <w:bCs/>
          <w:szCs w:val="22"/>
          <w:lang w:val="ru-RU"/>
        </w:rPr>
        <w:t xml:space="preserve">биологических мер борьбы с вредителями, обратной логистики для упаковки пестицидов и применения </w:t>
      </w:r>
      <w:r w:rsidR="003602CB">
        <w:rPr>
          <w:bCs/>
          <w:szCs w:val="22"/>
          <w:lang w:val="ru-RU"/>
        </w:rPr>
        <w:t>биологического сырья</w:t>
      </w:r>
      <w:r w:rsidR="00330B88" w:rsidRPr="00330B88">
        <w:rPr>
          <w:bCs/>
          <w:szCs w:val="22"/>
          <w:lang w:val="ru-RU"/>
        </w:rPr>
        <w:t>]</w:t>
      </w:r>
      <w:r w:rsidR="00330B88">
        <w:rPr>
          <w:bCs/>
          <w:szCs w:val="22"/>
          <w:lang w:val="ru-RU"/>
        </w:rPr>
        <w:t>,</w:t>
      </w:r>
      <w:r w:rsidRPr="00655F0A">
        <w:rPr>
          <w:bCs/>
          <w:szCs w:val="22"/>
          <w:lang w:val="ru-RU"/>
        </w:rPr>
        <w:t xml:space="preserve"> так как они связаны с функциями и услугами, обеспечиваемыми биоразнообразием почвы </w:t>
      </w:r>
      <w:r w:rsidR="003602CB" w:rsidRPr="003602CB">
        <w:rPr>
          <w:bCs/>
          <w:szCs w:val="22"/>
          <w:lang w:val="ru-RU"/>
        </w:rPr>
        <w:t>[</w:t>
      </w:r>
      <w:r w:rsidR="00993462">
        <w:rPr>
          <w:bCs/>
          <w:szCs w:val="22"/>
          <w:lang w:val="ru-RU"/>
        </w:rPr>
        <w:t xml:space="preserve">, </w:t>
      </w:r>
      <w:r w:rsidRPr="00655F0A">
        <w:rPr>
          <w:bCs/>
          <w:szCs w:val="22"/>
          <w:lang w:val="ru-RU"/>
        </w:rPr>
        <w:t xml:space="preserve">принимая во внимание негативное влияние </w:t>
      </w:r>
      <w:r w:rsidR="003602CB">
        <w:rPr>
          <w:bCs/>
          <w:szCs w:val="22"/>
          <w:lang w:val="ru-RU"/>
        </w:rPr>
        <w:t xml:space="preserve">неустойчивого использования </w:t>
      </w:r>
      <w:r w:rsidRPr="00655F0A">
        <w:rPr>
          <w:bCs/>
          <w:szCs w:val="22"/>
          <w:lang w:val="ru-RU"/>
        </w:rPr>
        <w:t>пестицидов на почвенные организмы в целях поддержания разработки более подходящих и устойчивых альтернатив</w:t>
      </w:r>
      <w:r w:rsidR="003602CB" w:rsidRPr="003602CB">
        <w:rPr>
          <w:bCs/>
          <w:szCs w:val="22"/>
          <w:lang w:val="ru-RU"/>
        </w:rPr>
        <w:t>]</w:t>
      </w:r>
      <w:r w:rsidRPr="00655F0A">
        <w:rPr>
          <w:bCs/>
          <w:szCs w:val="22"/>
          <w:lang w:val="ru-RU"/>
        </w:rPr>
        <w:t>.</w:t>
      </w:r>
    </w:p>
    <w:p w14:paraId="5866121A" w14:textId="77777777" w:rsidR="00BF581D" w:rsidRPr="00655F0A" w:rsidRDefault="00BF581D" w:rsidP="00BF581D">
      <w:pPr>
        <w:spacing w:before="120" w:after="120"/>
        <w:rPr>
          <w:szCs w:val="22"/>
          <w:lang w:val="ru-RU"/>
        </w:rPr>
      </w:pPr>
      <w:r w:rsidRPr="00655F0A">
        <w:rPr>
          <w:b/>
          <w:szCs w:val="22"/>
          <w:lang w:val="ru-RU"/>
        </w:rPr>
        <w:t xml:space="preserve">4.5 </w:t>
      </w:r>
      <w:r w:rsidRPr="00655F0A">
        <w:rPr>
          <w:bCs/>
          <w:szCs w:val="22"/>
          <w:lang w:val="ru-RU"/>
        </w:rPr>
        <w:t>Поощрение</w:t>
      </w:r>
      <w:r w:rsidR="003602CB">
        <w:rPr>
          <w:bCs/>
          <w:szCs w:val="22"/>
          <w:lang w:val="ru-RU"/>
        </w:rPr>
        <w:t xml:space="preserve"> создания потенциала и</w:t>
      </w:r>
      <w:r w:rsidRPr="00655F0A">
        <w:rPr>
          <w:bCs/>
          <w:szCs w:val="22"/>
          <w:lang w:val="ru-RU"/>
        </w:rPr>
        <w:t xml:space="preserve"> исследований с целью проведения качественной и количественной оценок биоразнообразия почвы в сельском хозяйстве и в других управляемых экосистемах и культурных ландшафтах, а также для разработки последовательных и сопоставимых протоколов мониторинга качества почвы.</w:t>
      </w:r>
    </w:p>
    <w:p w14:paraId="5ED14F21" w14:textId="1129EF4F" w:rsidR="00BF581D" w:rsidRPr="00655F0A" w:rsidRDefault="00BF581D" w:rsidP="00BF581D">
      <w:pPr>
        <w:spacing w:before="120" w:after="120"/>
        <w:rPr>
          <w:szCs w:val="22"/>
          <w:lang w:val="ru-RU"/>
        </w:rPr>
      </w:pPr>
      <w:r w:rsidRPr="00655F0A">
        <w:rPr>
          <w:b/>
          <w:szCs w:val="22"/>
          <w:lang w:val="ru-RU"/>
        </w:rPr>
        <w:t>4.6</w:t>
      </w:r>
      <w:r w:rsidRPr="00655F0A">
        <w:rPr>
          <w:szCs w:val="22"/>
          <w:lang w:val="ru-RU"/>
        </w:rPr>
        <w:t xml:space="preserve"> </w:t>
      </w:r>
      <w:r w:rsidRPr="00655F0A">
        <w:rPr>
          <w:bCs/>
          <w:szCs w:val="22"/>
          <w:lang w:val="ru-RU"/>
        </w:rPr>
        <w:t>Поощрение исследований</w:t>
      </w:r>
      <w:r w:rsidRPr="00655F0A">
        <w:rPr>
          <w:szCs w:val="22"/>
          <w:lang w:val="ru-RU"/>
        </w:rPr>
        <w:t>, управления информацией и ее распространения, сбора и обработки данных, мониторинга</w:t>
      </w:r>
      <w:r w:rsidR="00BB18EC">
        <w:rPr>
          <w:szCs w:val="22"/>
          <w:lang w:val="ru-RU"/>
        </w:rPr>
        <w:t xml:space="preserve"> на уровне общин</w:t>
      </w:r>
      <w:r w:rsidRPr="00655F0A">
        <w:rPr>
          <w:szCs w:val="22"/>
          <w:lang w:val="ru-RU"/>
        </w:rPr>
        <w:t xml:space="preserve">, передачи знаний и технологий, включая современные </w:t>
      </w:r>
      <w:proofErr w:type="spellStart"/>
      <w:r w:rsidRPr="00655F0A">
        <w:rPr>
          <w:szCs w:val="22"/>
          <w:lang w:val="ru-RU"/>
        </w:rPr>
        <w:t>геопространственные</w:t>
      </w:r>
      <w:proofErr w:type="spellEnd"/>
      <w:r w:rsidR="003602CB">
        <w:rPr>
          <w:szCs w:val="22"/>
          <w:lang w:val="ru-RU"/>
        </w:rPr>
        <w:t>,</w:t>
      </w:r>
      <w:r w:rsidR="003602CB" w:rsidRPr="003602CB">
        <w:rPr>
          <w:szCs w:val="22"/>
          <w:lang w:val="ru-RU"/>
        </w:rPr>
        <w:t xml:space="preserve"> [</w:t>
      </w:r>
      <w:r w:rsidRPr="00655F0A">
        <w:rPr>
          <w:szCs w:val="22"/>
          <w:lang w:val="ru-RU"/>
        </w:rPr>
        <w:t>геномные технологии</w:t>
      </w:r>
      <w:r w:rsidR="003602CB" w:rsidRPr="003602CB">
        <w:rPr>
          <w:szCs w:val="22"/>
          <w:lang w:val="ru-RU"/>
        </w:rPr>
        <w:t>] [</w:t>
      </w:r>
      <w:r w:rsidR="003602CB">
        <w:rPr>
          <w:szCs w:val="22"/>
          <w:lang w:val="ru-RU"/>
        </w:rPr>
        <w:t>методы молекулярной биологии</w:t>
      </w:r>
      <w:r w:rsidR="003602CB" w:rsidRPr="003602CB">
        <w:rPr>
          <w:szCs w:val="22"/>
          <w:lang w:val="ru-RU"/>
        </w:rPr>
        <w:t>]</w:t>
      </w:r>
      <w:r w:rsidRPr="00655F0A">
        <w:rPr>
          <w:szCs w:val="22"/>
          <w:lang w:val="ru-RU"/>
        </w:rPr>
        <w:t>, а также создания сетей.</w:t>
      </w:r>
    </w:p>
    <w:p w14:paraId="1ED57D1B" w14:textId="31DA20F3" w:rsidR="00BF581D" w:rsidRPr="00655F0A" w:rsidRDefault="00BF581D" w:rsidP="00BF581D">
      <w:pPr>
        <w:spacing w:before="120" w:after="120"/>
        <w:rPr>
          <w:szCs w:val="22"/>
          <w:lang w:val="ru-RU"/>
        </w:rPr>
      </w:pPr>
      <w:r w:rsidRPr="00655F0A">
        <w:rPr>
          <w:b/>
          <w:bCs/>
          <w:szCs w:val="22"/>
          <w:lang w:val="ru-RU"/>
        </w:rPr>
        <w:t>4.7</w:t>
      </w:r>
      <w:r w:rsidRPr="00655F0A">
        <w:rPr>
          <w:szCs w:val="22"/>
          <w:lang w:val="ru-RU"/>
        </w:rPr>
        <w:t xml:space="preserve"> </w:t>
      </w:r>
      <w:r w:rsidR="003602CB" w:rsidRPr="003602CB">
        <w:rPr>
          <w:szCs w:val="22"/>
          <w:lang w:val="ru-RU"/>
        </w:rPr>
        <w:t>[</w:t>
      </w:r>
      <w:r w:rsidRPr="00655F0A">
        <w:rPr>
          <w:szCs w:val="22"/>
          <w:lang w:val="ru-RU"/>
        </w:rPr>
        <w:t>Поощрение</w:t>
      </w:r>
      <w:r w:rsidR="003602CB" w:rsidRPr="003602CB">
        <w:rPr>
          <w:szCs w:val="22"/>
          <w:lang w:val="ru-RU"/>
        </w:rPr>
        <w:t>] [</w:t>
      </w:r>
      <w:r w:rsidR="003602CB">
        <w:rPr>
          <w:szCs w:val="22"/>
          <w:lang w:val="ru-RU"/>
        </w:rPr>
        <w:t>Обеспечение</w:t>
      </w:r>
      <w:r w:rsidR="003602CB" w:rsidRPr="003602CB">
        <w:rPr>
          <w:szCs w:val="22"/>
          <w:lang w:val="ru-RU"/>
        </w:rPr>
        <w:t>]</w:t>
      </w:r>
      <w:r w:rsidR="003602CB">
        <w:rPr>
          <w:szCs w:val="22"/>
          <w:lang w:val="ru-RU"/>
        </w:rPr>
        <w:t xml:space="preserve"> доступа к</w:t>
      </w:r>
      <w:r w:rsidRPr="00655F0A">
        <w:rPr>
          <w:szCs w:val="22"/>
          <w:lang w:val="ru-RU"/>
        </w:rPr>
        <w:t xml:space="preserve"> совместно</w:t>
      </w:r>
      <w:r w:rsidR="003602CB">
        <w:rPr>
          <w:szCs w:val="22"/>
          <w:lang w:val="ru-RU"/>
        </w:rPr>
        <w:t>му</w:t>
      </w:r>
      <w:r w:rsidRPr="00655F0A">
        <w:rPr>
          <w:szCs w:val="22"/>
          <w:lang w:val="ru-RU"/>
        </w:rPr>
        <w:t xml:space="preserve"> использовани</w:t>
      </w:r>
      <w:r w:rsidR="003602CB">
        <w:rPr>
          <w:szCs w:val="22"/>
          <w:lang w:val="ru-RU"/>
        </w:rPr>
        <w:t>ю</w:t>
      </w:r>
      <w:r w:rsidRPr="00655F0A">
        <w:rPr>
          <w:szCs w:val="22"/>
          <w:lang w:val="ru-RU"/>
        </w:rPr>
        <w:t xml:space="preserve"> на справедливой и равной основе выгод от применения генетических ресурсов почвы, учитывая потенциал</w:t>
      </w:r>
      <w:r w:rsidR="004E0A95">
        <w:rPr>
          <w:szCs w:val="22"/>
          <w:lang w:val="ru-RU"/>
        </w:rPr>
        <w:t>ьные возможности</w:t>
      </w:r>
      <w:r w:rsidRPr="00655F0A">
        <w:rPr>
          <w:szCs w:val="22"/>
          <w:lang w:val="ru-RU"/>
        </w:rPr>
        <w:t xml:space="preserve"> разработки новых продуктов и лекарств, в соответствии с третьей целью Конвенции</w:t>
      </w:r>
      <w:r w:rsidR="003602CB">
        <w:rPr>
          <w:szCs w:val="22"/>
          <w:lang w:val="ru-RU"/>
        </w:rPr>
        <w:t xml:space="preserve"> и Нагойским протоколом регулирования доступа к генетическим ресурсам и совместного использования на справедливой и равной основе выгод от их применения</w:t>
      </w:r>
      <w:r w:rsidRPr="00655F0A">
        <w:rPr>
          <w:szCs w:val="22"/>
          <w:lang w:val="ru-RU"/>
        </w:rPr>
        <w:t>.</w:t>
      </w:r>
    </w:p>
    <w:p w14:paraId="7F2D3FA9" w14:textId="35E6BE65" w:rsidR="00BF581D" w:rsidRPr="00655F0A" w:rsidRDefault="00BF581D" w:rsidP="00BF581D">
      <w:pPr>
        <w:spacing w:before="120" w:after="120"/>
        <w:rPr>
          <w:b/>
          <w:szCs w:val="22"/>
          <w:lang w:val="ru-RU"/>
        </w:rPr>
      </w:pPr>
      <w:r w:rsidRPr="00655F0A">
        <w:rPr>
          <w:b/>
          <w:szCs w:val="22"/>
          <w:lang w:val="ru-RU"/>
        </w:rPr>
        <w:t xml:space="preserve">4.8 </w:t>
      </w:r>
      <w:r w:rsidRPr="00655F0A">
        <w:rPr>
          <w:szCs w:val="22"/>
          <w:lang w:val="ru-RU"/>
        </w:rPr>
        <w:t xml:space="preserve">Мобилизация целевых, основанных на принципе участия исследований и разработок при обеспечении гендерного равноправия, расширения прав </w:t>
      </w:r>
      <w:r w:rsidR="008131F9">
        <w:rPr>
          <w:szCs w:val="22"/>
          <w:lang w:val="ru-RU"/>
        </w:rPr>
        <w:t xml:space="preserve">и возможностей </w:t>
      </w:r>
      <w:r w:rsidRPr="00655F0A">
        <w:rPr>
          <w:szCs w:val="22"/>
          <w:lang w:val="ru-RU"/>
        </w:rPr>
        <w:t>женщин</w:t>
      </w:r>
      <w:r w:rsidR="008131F9">
        <w:rPr>
          <w:szCs w:val="22"/>
          <w:lang w:val="ru-RU"/>
        </w:rPr>
        <w:t>,</w:t>
      </w:r>
      <w:r w:rsidRPr="00655F0A">
        <w:rPr>
          <w:szCs w:val="22"/>
          <w:lang w:val="ru-RU"/>
        </w:rPr>
        <w:t xml:space="preserve"> молодежи, </w:t>
      </w:r>
      <w:r w:rsidR="003602CB" w:rsidRPr="003602CB">
        <w:rPr>
          <w:szCs w:val="22"/>
          <w:lang w:val="ru-RU"/>
        </w:rPr>
        <w:t>[</w:t>
      </w:r>
      <w:r w:rsidRPr="00655F0A">
        <w:rPr>
          <w:szCs w:val="22"/>
          <w:lang w:val="ru-RU"/>
        </w:rPr>
        <w:t>гендерных подходов</w:t>
      </w:r>
      <w:r w:rsidR="003602CB" w:rsidRPr="003602CB">
        <w:rPr>
          <w:szCs w:val="22"/>
          <w:lang w:val="ru-RU"/>
        </w:rPr>
        <w:t>]</w:t>
      </w:r>
      <w:r w:rsidRPr="00655F0A">
        <w:rPr>
          <w:szCs w:val="22"/>
          <w:lang w:val="ru-RU"/>
        </w:rPr>
        <w:t xml:space="preserve"> и </w:t>
      </w:r>
      <w:r w:rsidR="00DC4DFD">
        <w:rPr>
          <w:szCs w:val="22"/>
          <w:lang w:val="ru-RU"/>
        </w:rPr>
        <w:t>всестороннего</w:t>
      </w:r>
      <w:r w:rsidRPr="00655F0A">
        <w:rPr>
          <w:szCs w:val="22"/>
          <w:lang w:val="ru-RU"/>
        </w:rPr>
        <w:t xml:space="preserve"> и эффективного участия коренных народов и местных общин на всех стадиях исследований и разработок.</w:t>
      </w:r>
    </w:p>
    <w:p w14:paraId="05F021D8" w14:textId="77777777" w:rsidR="00BF581D" w:rsidRPr="00655F0A" w:rsidRDefault="00BF581D" w:rsidP="00BF581D">
      <w:pPr>
        <w:spacing w:before="120" w:after="120"/>
        <w:rPr>
          <w:szCs w:val="22"/>
          <w:lang w:val="ru-RU"/>
        </w:rPr>
      </w:pPr>
      <w:r w:rsidRPr="00655F0A">
        <w:rPr>
          <w:b/>
          <w:szCs w:val="22"/>
          <w:lang w:val="ru-RU"/>
        </w:rPr>
        <w:t xml:space="preserve">4.9 </w:t>
      </w:r>
      <w:r w:rsidRPr="00655F0A">
        <w:rPr>
          <w:szCs w:val="22"/>
          <w:lang w:val="ru-RU"/>
        </w:rPr>
        <w:t>Разработка и применение инструментов для оценки состояния биоразнообразия почвы во всех регионах с целью устранения пробелов в знаниях на всех уровнях путем использования ряда имеющихся инструментов – от традиционного наблюдения за макроорганизмами и почвенной фауной и их анализа, национальной и субнациональной статистики, почвенных съемок до современных подходов и новых технологий, по мере необходимости.</w:t>
      </w:r>
    </w:p>
    <w:p w14:paraId="684F213A" w14:textId="77777777" w:rsidR="00BF581D" w:rsidRPr="00655F0A" w:rsidRDefault="00BF581D" w:rsidP="00BF581D">
      <w:pPr>
        <w:spacing w:before="120" w:after="120"/>
        <w:rPr>
          <w:szCs w:val="22"/>
          <w:lang w:val="ru-RU"/>
        </w:rPr>
      </w:pPr>
      <w:r w:rsidRPr="00655F0A">
        <w:rPr>
          <w:b/>
          <w:bCs/>
          <w:szCs w:val="22"/>
          <w:lang w:val="ru-RU"/>
        </w:rPr>
        <w:t>4.10</w:t>
      </w:r>
      <w:r w:rsidRPr="00655F0A">
        <w:rPr>
          <w:szCs w:val="22"/>
          <w:lang w:val="ru-RU"/>
        </w:rPr>
        <w:t xml:space="preserve"> Создание массивов данных по биоразнообразию почвы, </w:t>
      </w:r>
      <w:proofErr w:type="spellStart"/>
      <w:r w:rsidRPr="00655F0A">
        <w:rPr>
          <w:szCs w:val="22"/>
          <w:lang w:val="ru-RU"/>
        </w:rPr>
        <w:t>педоразнообразию</w:t>
      </w:r>
      <w:proofErr w:type="spellEnd"/>
      <w:r w:rsidRPr="00655F0A">
        <w:rPr>
          <w:szCs w:val="22"/>
          <w:lang w:val="ru-RU"/>
        </w:rPr>
        <w:t xml:space="preserve"> и деградации почв на национальном, субнациональном и региональном уровнях посредством</w:t>
      </w:r>
      <w:r w:rsidR="00F66D43">
        <w:rPr>
          <w:szCs w:val="22"/>
          <w:lang w:val="ru-RU"/>
        </w:rPr>
        <w:t xml:space="preserve"> </w:t>
      </w:r>
      <w:r w:rsidRPr="00655F0A">
        <w:rPr>
          <w:szCs w:val="22"/>
          <w:lang w:val="ru-RU"/>
        </w:rPr>
        <w:t xml:space="preserve">стандартного процесса мониторинга, позволяющего разработать региональные, национальные, субнациональные и местные </w:t>
      </w:r>
      <w:r w:rsidRPr="00655F0A">
        <w:rPr>
          <w:szCs w:val="22"/>
          <w:lang w:val="ru-RU"/>
        </w:rPr>
        <w:lastRenderedPageBreak/>
        <w:t>наглядные пособия в виде карт</w:t>
      </w:r>
      <w:r w:rsidRPr="00655F0A">
        <w:rPr>
          <w:kern w:val="22"/>
          <w:szCs w:val="22"/>
          <w:lang w:val="ru-RU"/>
        </w:rPr>
        <w:t xml:space="preserve">, информационные системы и базы данных с привязкой к местности </w:t>
      </w:r>
      <w:r w:rsidRPr="00655F0A">
        <w:rPr>
          <w:szCs w:val="22"/>
          <w:lang w:val="ru-RU"/>
        </w:rPr>
        <w:t>для указания состояния и тенденций в области биоразнообразия почвы и уязвимости отдельных культур с целью оказания информационной поддержки процессам принятия решений и их сопоставления.</w:t>
      </w:r>
    </w:p>
    <w:p w14:paraId="3EBA8C08" w14:textId="1F167605" w:rsidR="00BF581D" w:rsidRPr="00655F0A" w:rsidRDefault="00BF581D" w:rsidP="00BF581D">
      <w:pPr>
        <w:spacing w:before="120" w:after="120"/>
        <w:rPr>
          <w:szCs w:val="22"/>
          <w:lang w:val="ru-RU"/>
        </w:rPr>
      </w:pPr>
      <w:r w:rsidRPr="00655F0A">
        <w:rPr>
          <w:b/>
          <w:szCs w:val="22"/>
          <w:lang w:val="ru-RU"/>
        </w:rPr>
        <w:t>4.11</w:t>
      </w:r>
      <w:r w:rsidRPr="00655F0A">
        <w:rPr>
          <w:szCs w:val="22"/>
          <w:lang w:val="ru-RU"/>
        </w:rPr>
        <w:t xml:space="preserve"> Поддержка распространения, совместного генерирования знаний и обмена информацией и данными в соответствии со статьями 8 </w:t>
      </w:r>
      <w:r w:rsidRPr="00655F0A">
        <w:rPr>
          <w:szCs w:val="22"/>
        </w:rPr>
        <w:t>j</w:t>
      </w:r>
      <w:r w:rsidRPr="00655F0A">
        <w:rPr>
          <w:szCs w:val="22"/>
          <w:lang w:val="ru-RU"/>
        </w:rPr>
        <w:t>) и 8 </w:t>
      </w:r>
      <w:r w:rsidRPr="00655F0A">
        <w:rPr>
          <w:szCs w:val="22"/>
        </w:rPr>
        <w:t>h</w:t>
      </w:r>
      <w:r w:rsidRPr="00655F0A">
        <w:rPr>
          <w:szCs w:val="22"/>
          <w:lang w:val="ru-RU"/>
        </w:rPr>
        <w:t>) Конвенции о биологическом разнообразии с использованием междисциплинарных подходов, обеспечивающих доступ для всех лиц, принимающих решения, и субъектов деятельности к надежной и актуальной информации.</w:t>
      </w:r>
    </w:p>
    <w:p w14:paraId="159AE035" w14:textId="77777777" w:rsidR="00BF581D" w:rsidRPr="00655F0A" w:rsidRDefault="00BF581D" w:rsidP="00BF581D">
      <w:pPr>
        <w:spacing w:before="120" w:after="120"/>
        <w:rPr>
          <w:b/>
          <w:szCs w:val="22"/>
          <w:lang w:val="ru-RU"/>
        </w:rPr>
      </w:pPr>
      <w:r w:rsidRPr="00655F0A">
        <w:rPr>
          <w:b/>
          <w:szCs w:val="22"/>
          <w:lang w:val="ru-RU"/>
        </w:rPr>
        <w:t>4.12</w:t>
      </w:r>
      <w:r w:rsidRPr="00655F0A">
        <w:rPr>
          <w:szCs w:val="22"/>
          <w:lang w:val="ru-RU"/>
        </w:rPr>
        <w:t xml:space="preserve"> Поощрение разработки гармонизированных определений, стандартных базовых показателей, индикаторов и мероприятий по мониторингу биоразнообразия почвы на национальном и субнациональном уровне с включением широкого диапазона почвенных организмов</w:t>
      </w:r>
      <w:r w:rsidR="00FE5AA9">
        <w:rPr>
          <w:szCs w:val="22"/>
          <w:lang w:val="ru-RU"/>
        </w:rPr>
        <w:t>,</w:t>
      </w:r>
      <w:r w:rsidRPr="00655F0A">
        <w:rPr>
          <w:szCs w:val="22"/>
          <w:lang w:val="ru-RU"/>
        </w:rPr>
        <w:t xml:space="preserve"> от микроорганизмов до животных, а также мониторинг эффективности мер по управлению почвенными ресурсами на местах.</w:t>
      </w:r>
    </w:p>
    <w:p w14:paraId="719807CD" w14:textId="77777777" w:rsidR="00BF581D" w:rsidRPr="00655F0A" w:rsidRDefault="00BF581D" w:rsidP="00BF581D">
      <w:pPr>
        <w:spacing w:before="120" w:after="120"/>
        <w:rPr>
          <w:szCs w:val="22"/>
          <w:lang w:val="ru-RU"/>
        </w:rPr>
      </w:pPr>
      <w:r w:rsidRPr="00655F0A">
        <w:rPr>
          <w:b/>
          <w:szCs w:val="22"/>
          <w:lang w:val="ru-RU"/>
        </w:rPr>
        <w:t>4.13</w:t>
      </w:r>
      <w:r w:rsidRPr="00655F0A">
        <w:rPr>
          <w:szCs w:val="22"/>
          <w:lang w:val="ru-RU"/>
        </w:rPr>
        <w:t xml:space="preserve"> </w:t>
      </w:r>
      <w:r w:rsidR="003602CB">
        <w:rPr>
          <w:szCs w:val="22"/>
          <w:lang w:val="ru-RU"/>
        </w:rPr>
        <w:t>Поощрение регионального сотрудничества для с</w:t>
      </w:r>
      <w:r w:rsidRPr="00655F0A">
        <w:rPr>
          <w:szCs w:val="22"/>
          <w:lang w:val="ru-RU"/>
        </w:rPr>
        <w:t>бор</w:t>
      </w:r>
      <w:r w:rsidR="003602CB">
        <w:rPr>
          <w:szCs w:val="22"/>
          <w:lang w:val="ru-RU"/>
        </w:rPr>
        <w:t>а</w:t>
      </w:r>
      <w:r w:rsidRPr="00655F0A">
        <w:rPr>
          <w:szCs w:val="22"/>
          <w:lang w:val="ru-RU"/>
        </w:rPr>
        <w:t>, систематизаци</w:t>
      </w:r>
      <w:r w:rsidR="003602CB">
        <w:rPr>
          <w:szCs w:val="22"/>
          <w:lang w:val="ru-RU"/>
        </w:rPr>
        <w:t>и</w:t>
      </w:r>
      <w:r w:rsidRPr="00655F0A">
        <w:rPr>
          <w:szCs w:val="22"/>
          <w:lang w:val="ru-RU"/>
        </w:rPr>
        <w:t xml:space="preserve"> знаний и обмен</w:t>
      </w:r>
      <w:r w:rsidR="003602CB">
        <w:rPr>
          <w:szCs w:val="22"/>
          <w:lang w:val="ru-RU"/>
        </w:rPr>
        <w:t xml:space="preserve">а </w:t>
      </w:r>
      <w:r w:rsidR="003602CB" w:rsidRPr="003602CB">
        <w:rPr>
          <w:szCs w:val="22"/>
          <w:lang w:val="ru-RU"/>
        </w:rPr>
        <w:t>[</w:t>
      </w:r>
      <w:r w:rsidR="003602CB">
        <w:rPr>
          <w:szCs w:val="22"/>
          <w:lang w:val="ru-RU"/>
        </w:rPr>
        <w:t>данными и</w:t>
      </w:r>
      <w:r w:rsidR="003602CB" w:rsidRPr="003602CB">
        <w:rPr>
          <w:szCs w:val="22"/>
          <w:lang w:val="ru-RU"/>
        </w:rPr>
        <w:t>]</w:t>
      </w:r>
      <w:r w:rsidRPr="00655F0A">
        <w:rPr>
          <w:szCs w:val="22"/>
          <w:lang w:val="ru-RU"/>
        </w:rPr>
        <w:t xml:space="preserve"> уроками, извлеченными из накопленного опыта или конкретных случаев применения устойчивых методов управления почвенными ресурсами в контексте сельскохозяйственной практики с положительным влиянием на биоразнообразие почвы.</w:t>
      </w:r>
    </w:p>
    <w:p w14:paraId="7070264D" w14:textId="29AB0B4A" w:rsidR="003602CB" w:rsidRPr="003602CB" w:rsidRDefault="004B4903" w:rsidP="00BF581D">
      <w:pPr>
        <w:spacing w:before="120" w:after="120"/>
        <w:rPr>
          <w:b/>
          <w:bCs/>
          <w:szCs w:val="22"/>
          <w:lang w:val="ru-RU"/>
        </w:rPr>
      </w:pPr>
      <w:r w:rsidRPr="003602CB">
        <w:rPr>
          <w:snapToGrid w:val="0"/>
          <w:kern w:val="22"/>
          <w:szCs w:val="22"/>
          <w:lang w:val="ru-RU"/>
        </w:rPr>
        <w:t>[</w:t>
      </w:r>
      <w:r w:rsidR="003602CB" w:rsidRPr="003602CB">
        <w:rPr>
          <w:b/>
          <w:bCs/>
          <w:snapToGrid w:val="0"/>
          <w:kern w:val="22"/>
          <w:szCs w:val="22"/>
          <w:lang w:val="ru-RU"/>
        </w:rPr>
        <w:t>4.14</w:t>
      </w:r>
      <w:r w:rsidR="003602CB" w:rsidRPr="003602CB">
        <w:rPr>
          <w:snapToGrid w:val="0"/>
          <w:kern w:val="22"/>
          <w:szCs w:val="22"/>
          <w:lang w:val="ru-RU"/>
        </w:rPr>
        <w:t xml:space="preserve"> Поощрение и поддержка разработки общинных систем мониторинга и информирования или упрощенных методологий и инструментов оценки для измерения биоразнообразия почвы, которые доступны во всех регионах мира</w:t>
      </w:r>
      <w:r w:rsidR="00167E24">
        <w:rPr>
          <w:snapToGrid w:val="0"/>
          <w:kern w:val="22"/>
          <w:szCs w:val="22"/>
          <w:lang w:val="ru-RU"/>
        </w:rPr>
        <w:t>.</w:t>
      </w:r>
      <w:r w:rsidR="003602CB" w:rsidRPr="003602CB">
        <w:rPr>
          <w:snapToGrid w:val="0"/>
          <w:kern w:val="22"/>
          <w:szCs w:val="22"/>
          <w:lang w:val="ru-RU"/>
        </w:rPr>
        <w:t>]</w:t>
      </w:r>
    </w:p>
    <w:p w14:paraId="197A484B" w14:textId="72F9F8AC" w:rsidR="00BF581D" w:rsidRPr="00655F0A" w:rsidRDefault="00BF581D" w:rsidP="00BF581D">
      <w:pPr>
        <w:spacing w:before="120" w:after="120"/>
        <w:rPr>
          <w:szCs w:val="22"/>
          <w:lang w:val="ru-RU"/>
        </w:rPr>
      </w:pPr>
      <w:r w:rsidRPr="00655F0A">
        <w:rPr>
          <w:b/>
          <w:bCs/>
          <w:szCs w:val="22"/>
          <w:lang w:val="ru-RU"/>
        </w:rPr>
        <w:t>4.1</w:t>
      </w:r>
      <w:r w:rsidR="003602CB">
        <w:rPr>
          <w:b/>
          <w:bCs/>
          <w:szCs w:val="22"/>
          <w:lang w:val="ru-RU"/>
        </w:rPr>
        <w:t>5</w:t>
      </w:r>
      <w:r w:rsidRPr="00655F0A">
        <w:rPr>
          <w:szCs w:val="22"/>
          <w:lang w:val="ru-RU"/>
        </w:rPr>
        <w:t xml:space="preserve"> Содействие исследованиям и создан</w:t>
      </w:r>
      <w:r w:rsidR="003602CB">
        <w:rPr>
          <w:szCs w:val="22"/>
          <w:lang w:val="ru-RU"/>
        </w:rPr>
        <w:t>ию потенциала в области устойчивых методов</w:t>
      </w:r>
      <w:r w:rsidRPr="00655F0A">
        <w:rPr>
          <w:szCs w:val="22"/>
          <w:lang w:val="ru-RU"/>
        </w:rPr>
        <w:t xml:space="preserve"> управления почвой, </w:t>
      </w:r>
      <w:r w:rsidR="003602CB" w:rsidRPr="003602CB">
        <w:rPr>
          <w:szCs w:val="22"/>
          <w:lang w:val="ru-RU"/>
        </w:rPr>
        <w:t>[</w:t>
      </w:r>
      <w:r w:rsidRPr="00655F0A">
        <w:rPr>
          <w:szCs w:val="22"/>
          <w:lang w:val="ru-RU"/>
        </w:rPr>
        <w:t>включая агроэкологические методы и другие благоприятные для биоразнообрази</w:t>
      </w:r>
      <w:r w:rsidR="0004700A">
        <w:rPr>
          <w:szCs w:val="22"/>
          <w:lang w:val="ru-RU"/>
        </w:rPr>
        <w:t>я</w:t>
      </w:r>
      <w:r w:rsidRPr="00655F0A">
        <w:rPr>
          <w:szCs w:val="22"/>
          <w:lang w:val="ru-RU"/>
        </w:rPr>
        <w:t xml:space="preserve"> методы,</w:t>
      </w:r>
      <w:r w:rsidR="003602CB" w:rsidRPr="003602CB">
        <w:rPr>
          <w:szCs w:val="22"/>
          <w:lang w:val="ru-RU"/>
        </w:rPr>
        <w:t>] [</w:t>
      </w:r>
      <w:r w:rsidR="003602CB">
        <w:rPr>
          <w:szCs w:val="22"/>
          <w:lang w:val="ru-RU"/>
        </w:rPr>
        <w:t>включая устойчивую интенсификацию</w:t>
      </w:r>
      <w:r w:rsidR="00E243A9">
        <w:rPr>
          <w:szCs w:val="22"/>
          <w:lang w:val="ru-RU"/>
        </w:rPr>
        <w:t>,</w:t>
      </w:r>
      <w:r w:rsidR="003602CB" w:rsidRPr="003602CB">
        <w:rPr>
          <w:szCs w:val="22"/>
          <w:lang w:val="ru-RU"/>
        </w:rPr>
        <w:t>]</w:t>
      </w:r>
      <w:r w:rsidRPr="00655F0A">
        <w:rPr>
          <w:szCs w:val="22"/>
          <w:lang w:val="ru-RU"/>
        </w:rPr>
        <w:t xml:space="preserve"> которые обеспечивают сохранение, восстановление и устойчивое использование биоразнообразия почвы.</w:t>
      </w:r>
    </w:p>
    <w:p w14:paraId="03342384" w14:textId="77777777" w:rsidR="00BF581D" w:rsidRPr="00655F0A" w:rsidRDefault="00BF581D" w:rsidP="00BF581D">
      <w:pPr>
        <w:spacing w:before="120" w:after="120"/>
        <w:rPr>
          <w:szCs w:val="22"/>
          <w:lang w:val="ru-RU"/>
        </w:rPr>
      </w:pPr>
      <w:r w:rsidRPr="00655F0A">
        <w:rPr>
          <w:b/>
          <w:bCs/>
          <w:szCs w:val="22"/>
          <w:lang w:val="ru-RU"/>
        </w:rPr>
        <w:t>4.1</w:t>
      </w:r>
      <w:r w:rsidR="003602CB">
        <w:rPr>
          <w:b/>
          <w:bCs/>
          <w:szCs w:val="22"/>
          <w:lang w:val="ru-RU"/>
        </w:rPr>
        <w:t>6</w:t>
      </w:r>
      <w:r w:rsidRPr="00655F0A">
        <w:rPr>
          <w:b/>
          <w:bCs/>
          <w:szCs w:val="22"/>
          <w:lang w:val="ru-RU"/>
        </w:rPr>
        <w:t xml:space="preserve"> </w:t>
      </w:r>
      <w:r w:rsidRPr="00655F0A">
        <w:rPr>
          <w:szCs w:val="22"/>
          <w:lang w:val="ru-RU"/>
        </w:rPr>
        <w:t>Содействие развитию на устойчивой основе коммерческого применения продуктов, связанных с биоразнообразием почв.</w:t>
      </w:r>
      <w:r w:rsidRPr="00655F0A">
        <w:rPr>
          <w:b/>
          <w:bCs/>
          <w:szCs w:val="22"/>
          <w:lang w:val="ru-RU"/>
        </w:rPr>
        <w:t xml:space="preserve"> </w:t>
      </w:r>
    </w:p>
    <w:p w14:paraId="02433043" w14:textId="5CC60316" w:rsidR="00BF581D" w:rsidRPr="00BF581D" w:rsidRDefault="00BF581D" w:rsidP="00BF581D">
      <w:pPr>
        <w:pStyle w:val="Titre1"/>
        <w:numPr>
          <w:ilvl w:val="2"/>
          <w:numId w:val="36"/>
        </w:numPr>
        <w:suppressLineNumbers/>
        <w:tabs>
          <w:tab w:val="clear" w:pos="720"/>
        </w:tabs>
        <w:suppressAutoHyphens/>
        <w:kinsoku w:val="0"/>
        <w:overflowPunct w:val="0"/>
        <w:autoSpaceDE w:val="0"/>
        <w:autoSpaceDN w:val="0"/>
        <w:adjustRightInd w:val="0"/>
        <w:snapToGrid w:val="0"/>
        <w:spacing w:before="120"/>
        <w:ind w:left="2268" w:hanging="708"/>
        <w:jc w:val="left"/>
        <w:rPr>
          <w:snapToGrid w:val="0"/>
          <w:kern w:val="22"/>
          <w:szCs w:val="22"/>
          <w:lang w:val="ru-RU"/>
        </w:rPr>
      </w:pPr>
      <w:r w:rsidRPr="00BF581D">
        <w:rPr>
          <w:rFonts w:ascii="Times New Roman Bold" w:hAnsi="Times New Roman Bold" w:cs="Times New Roman Bold"/>
          <w:bCs/>
          <w:snapToGrid w:val="0"/>
          <w:kern w:val="22"/>
          <w:szCs w:val="22"/>
          <w:lang w:val="ru-RU"/>
        </w:rPr>
        <w:t>поддержка добровольных руководящих указаний,</w:t>
      </w:r>
      <w:r w:rsidRPr="00BF581D">
        <w:rPr>
          <w:snapToGrid w:val="0"/>
          <w:kern w:val="22"/>
          <w:szCs w:val="22"/>
          <w:lang w:val="ru-RU"/>
        </w:rPr>
        <w:t xml:space="preserve"> инструментов, организаций и инициатив </w:t>
      </w:r>
      <w:r w:rsidR="009A1322">
        <w:rPr>
          <w:snapToGrid w:val="0"/>
          <w:kern w:val="22"/>
          <w:szCs w:val="22"/>
          <w:lang w:val="ru-RU"/>
        </w:rPr>
        <w:t>В ОБЛАСТИ</w:t>
      </w:r>
      <w:r w:rsidRPr="00BF581D">
        <w:rPr>
          <w:snapToGrid w:val="0"/>
          <w:kern w:val="22"/>
          <w:szCs w:val="22"/>
          <w:lang w:val="ru-RU"/>
        </w:rPr>
        <w:t xml:space="preserve"> сохранения и устойчивого использования биоразнообразия почвы</w:t>
      </w:r>
    </w:p>
    <w:p w14:paraId="669F1B62" w14:textId="77777777" w:rsidR="00BF581D" w:rsidRPr="00655F0A" w:rsidRDefault="00BF581D" w:rsidP="00BF581D">
      <w:pPr>
        <w:pStyle w:val="Para1"/>
        <w:numPr>
          <w:ilvl w:val="0"/>
          <w:numId w:val="2"/>
        </w:numPr>
        <w:suppressLineNumbers/>
        <w:tabs>
          <w:tab w:val="clear" w:pos="360"/>
        </w:tabs>
        <w:suppressAutoHyphens/>
        <w:kinsoku w:val="0"/>
        <w:overflowPunct w:val="0"/>
        <w:autoSpaceDE w:val="0"/>
        <w:autoSpaceDN w:val="0"/>
        <w:adjustRightInd w:val="0"/>
        <w:snapToGrid w:val="0"/>
        <w:rPr>
          <w:szCs w:val="22"/>
          <w:lang w:val="ru-RU"/>
        </w:rPr>
      </w:pPr>
      <w:r w:rsidRPr="00655F0A">
        <w:rPr>
          <w:szCs w:val="22"/>
          <w:lang w:val="ru-RU"/>
        </w:rPr>
        <w:t xml:space="preserve">Соответствующие добровольные руководящие указания и инструменты, разработанные в рамках Конвенции, и те, что </w:t>
      </w:r>
      <w:r w:rsidRPr="00655F0A">
        <w:rPr>
          <w:kern w:val="22"/>
          <w:szCs w:val="22"/>
          <w:lang w:val="ru-RU"/>
        </w:rPr>
        <w:t>разработаны</w:t>
      </w:r>
      <w:r w:rsidRPr="00655F0A">
        <w:rPr>
          <w:szCs w:val="22"/>
          <w:lang w:val="ru-RU"/>
        </w:rPr>
        <w:t xml:space="preserve"> партнерскими и соответствующими орга</w:t>
      </w:r>
      <w:r w:rsidR="0097362A">
        <w:rPr>
          <w:szCs w:val="22"/>
          <w:lang w:val="ru-RU"/>
        </w:rPr>
        <w:t>низациями и инициативами, такие</w:t>
      </w:r>
      <w:r w:rsidRPr="00655F0A">
        <w:rPr>
          <w:szCs w:val="22"/>
          <w:lang w:val="ru-RU"/>
        </w:rPr>
        <w:t xml:space="preserve"> как </w:t>
      </w:r>
      <w:r w:rsidRPr="00655F0A">
        <w:rPr>
          <w:kern w:val="22"/>
          <w:szCs w:val="22"/>
          <w:lang w:val="ru-RU"/>
        </w:rPr>
        <w:t>Добровольные руководящие принципы рационального использования почвенных ресурсов и Всемирная хартия почв, подготовленные ФАО, будут доступны в механизм</w:t>
      </w:r>
      <w:r w:rsidR="0097362A">
        <w:rPr>
          <w:kern w:val="22"/>
          <w:szCs w:val="22"/>
          <w:lang w:val="ru-RU"/>
        </w:rPr>
        <w:t>ах</w:t>
      </w:r>
      <w:r w:rsidRPr="00655F0A">
        <w:rPr>
          <w:kern w:val="22"/>
          <w:szCs w:val="22"/>
          <w:lang w:val="ru-RU"/>
        </w:rPr>
        <w:t xml:space="preserve"> посредничества</w:t>
      </w:r>
      <w:r w:rsidRPr="00655F0A">
        <w:rPr>
          <w:szCs w:val="22"/>
          <w:lang w:val="ru-RU"/>
        </w:rPr>
        <w:t>.</w:t>
      </w:r>
    </w:p>
    <w:p w14:paraId="00EA736A" w14:textId="77777777" w:rsidR="00C9161D" w:rsidRPr="00971D2F" w:rsidRDefault="00C9161D" w:rsidP="000D06D6">
      <w:pPr>
        <w:spacing w:before="120" w:after="120"/>
        <w:jc w:val="center"/>
        <w:rPr>
          <w:snapToGrid w:val="0"/>
          <w:kern w:val="22"/>
        </w:rPr>
      </w:pPr>
      <w:r w:rsidRPr="00971D2F">
        <w:rPr>
          <w:snapToGrid w:val="0"/>
          <w:kern w:val="22"/>
        </w:rPr>
        <w:t>______</w:t>
      </w:r>
      <w:r w:rsidR="00BA773F" w:rsidRPr="00971D2F">
        <w:rPr>
          <w:snapToGrid w:val="0"/>
          <w:kern w:val="22"/>
        </w:rPr>
        <w:t>____</w:t>
      </w:r>
    </w:p>
    <w:p w14:paraId="3D5A5C29" w14:textId="77777777" w:rsidR="00B3369F" w:rsidRPr="00971D2F" w:rsidRDefault="00B3369F" w:rsidP="00C9161D">
      <w:pPr>
        <w:rPr>
          <w:snapToGrid w:val="0"/>
          <w:kern w:val="22"/>
        </w:rPr>
      </w:pPr>
    </w:p>
    <w:sectPr w:rsidR="00B3369F" w:rsidRPr="00971D2F" w:rsidSect="00497525">
      <w:headerReference w:type="even" r:id="rId19"/>
      <w:headerReference w:type="default" r:id="rId20"/>
      <w:pgSz w:w="12240" w:h="15840"/>
      <w:pgMar w:top="562" w:right="1354" w:bottom="1138" w:left="135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F72A6" w14:textId="77777777" w:rsidR="004A4418" w:rsidRDefault="004A4418" w:rsidP="00CF1848">
      <w:r>
        <w:separator/>
      </w:r>
    </w:p>
  </w:endnote>
  <w:endnote w:type="continuationSeparator" w:id="0">
    <w:p w14:paraId="49D07031" w14:textId="77777777" w:rsidR="004A4418" w:rsidRDefault="004A4418" w:rsidP="00CF1848">
      <w:r>
        <w:continuationSeparator/>
      </w:r>
    </w:p>
  </w:endnote>
  <w:endnote w:type="continuationNotice" w:id="1">
    <w:p w14:paraId="58751E1C" w14:textId="77777777" w:rsidR="004A4418" w:rsidRDefault="004A4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1FF34" w14:textId="77777777" w:rsidR="004A4418" w:rsidRDefault="004A4418" w:rsidP="00CF1848">
      <w:r>
        <w:separator/>
      </w:r>
    </w:p>
  </w:footnote>
  <w:footnote w:type="continuationSeparator" w:id="0">
    <w:p w14:paraId="400AA490" w14:textId="77777777" w:rsidR="004A4418" w:rsidRDefault="004A4418" w:rsidP="00CF1848">
      <w:r>
        <w:continuationSeparator/>
      </w:r>
    </w:p>
  </w:footnote>
  <w:footnote w:type="continuationNotice" w:id="1">
    <w:p w14:paraId="12C32F08" w14:textId="77777777" w:rsidR="004A4418" w:rsidRDefault="004A4418"/>
  </w:footnote>
  <w:footnote w:id="2">
    <w:p w14:paraId="6C805DCE" w14:textId="77777777" w:rsidR="000172B0" w:rsidRPr="00E90BA0" w:rsidRDefault="000172B0" w:rsidP="000D06D6">
      <w:pPr>
        <w:pStyle w:val="Notedebasdepage"/>
        <w:suppressLineNumbers/>
        <w:suppressAutoHyphens/>
        <w:ind w:firstLine="0"/>
        <w:rPr>
          <w:kern w:val="18"/>
          <w:szCs w:val="18"/>
        </w:rPr>
      </w:pPr>
      <w:r w:rsidRPr="00EF1279">
        <w:rPr>
          <w:rStyle w:val="Appelnotedebasdep"/>
          <w:rFonts w:eastAsiaTheme="majorEastAsia"/>
          <w:kern w:val="18"/>
          <w:sz w:val="18"/>
          <w:szCs w:val="18"/>
        </w:rPr>
        <w:footnoteRef/>
      </w:r>
      <w:r w:rsidRPr="00E90BA0">
        <w:rPr>
          <w:kern w:val="18"/>
          <w:szCs w:val="18"/>
        </w:rPr>
        <w:t xml:space="preserve"> CBD/SBSTTA/24/7</w:t>
      </w:r>
      <w:r w:rsidRPr="008B4327">
        <w:rPr>
          <w:kern w:val="18"/>
          <w:szCs w:val="18"/>
          <w:lang w:val="en-US"/>
        </w:rPr>
        <w:t>/</w:t>
      </w:r>
      <w:r w:rsidRPr="00232DBA">
        <w:rPr>
          <w:kern w:val="18"/>
          <w:szCs w:val="18"/>
          <w:lang w:val="en-US"/>
        </w:rPr>
        <w:t>Rev</w:t>
      </w:r>
      <w:r w:rsidRPr="00E90BA0">
        <w:rPr>
          <w:kern w:val="18"/>
          <w:szCs w:val="18"/>
        </w:rPr>
        <w:t>.</w:t>
      </w:r>
      <w:r>
        <w:rPr>
          <w:kern w:val="18"/>
          <w:szCs w:val="18"/>
        </w:rPr>
        <w:t>1.</w:t>
      </w:r>
    </w:p>
  </w:footnote>
  <w:footnote w:id="3">
    <w:p w14:paraId="139BA8F1" w14:textId="77777777" w:rsidR="000172B0" w:rsidRPr="006B666F" w:rsidRDefault="000172B0" w:rsidP="000D06D6">
      <w:pPr>
        <w:pStyle w:val="Notedebasdepage"/>
        <w:ind w:firstLine="0"/>
        <w:rPr>
          <w:szCs w:val="18"/>
          <w:lang w:val="en-US"/>
        </w:rPr>
      </w:pPr>
      <w:r w:rsidRPr="00EF1279">
        <w:rPr>
          <w:rStyle w:val="Appelnotedebasdep"/>
          <w:rFonts w:eastAsiaTheme="majorEastAsia"/>
          <w:sz w:val="18"/>
          <w:szCs w:val="18"/>
        </w:rPr>
        <w:footnoteRef/>
      </w:r>
      <w:r w:rsidRPr="006B666F">
        <w:rPr>
          <w:szCs w:val="18"/>
        </w:rPr>
        <w:t xml:space="preserve"> </w:t>
      </w:r>
      <w:r w:rsidRPr="006B666F">
        <w:rPr>
          <w:kern w:val="22"/>
          <w:szCs w:val="18"/>
        </w:rPr>
        <w:t>CBD/SBSTTA/24/INF/8.</w:t>
      </w:r>
    </w:p>
  </w:footnote>
  <w:footnote w:id="4">
    <w:p w14:paraId="55ACD7D4" w14:textId="77777777" w:rsidR="000172B0" w:rsidRPr="008B4327" w:rsidRDefault="000172B0" w:rsidP="000D06D6">
      <w:pPr>
        <w:pStyle w:val="Notedebasdepage"/>
        <w:suppressLineNumbers/>
        <w:suppressAutoHyphens/>
        <w:kinsoku w:val="0"/>
        <w:overflowPunct w:val="0"/>
        <w:autoSpaceDE w:val="0"/>
        <w:autoSpaceDN w:val="0"/>
        <w:adjustRightInd w:val="0"/>
        <w:snapToGrid w:val="0"/>
        <w:ind w:firstLine="0"/>
        <w:rPr>
          <w:snapToGrid w:val="0"/>
          <w:kern w:val="18"/>
          <w:szCs w:val="18"/>
          <w:lang w:val="ru-RU"/>
        </w:rPr>
      </w:pPr>
      <w:r w:rsidRPr="00EF1279">
        <w:rPr>
          <w:rStyle w:val="Appelnotedebasdep"/>
          <w:rFonts w:eastAsiaTheme="majorEastAsia"/>
          <w:snapToGrid w:val="0"/>
          <w:kern w:val="18"/>
          <w:sz w:val="18"/>
          <w:szCs w:val="18"/>
        </w:rPr>
        <w:footnoteRef/>
      </w:r>
      <w:r w:rsidRPr="00EF1279">
        <w:rPr>
          <w:snapToGrid w:val="0"/>
          <w:kern w:val="18"/>
          <w:szCs w:val="18"/>
          <w:lang w:val="ru-RU"/>
        </w:rPr>
        <w:t xml:space="preserve"> </w:t>
      </w:r>
      <w:r w:rsidRPr="00E97DF0">
        <w:rPr>
          <w:snapToGrid w:val="0"/>
          <w:kern w:val="18"/>
          <w:szCs w:val="18"/>
          <w:lang w:val="ru-RU"/>
        </w:rPr>
        <w:t xml:space="preserve">Данный пункт, касающийся поддержки со стороны Глобального экологического фонда, в итоге будет </w:t>
      </w:r>
      <w:r>
        <w:rPr>
          <w:snapToGrid w:val="0"/>
          <w:kern w:val="18"/>
          <w:szCs w:val="18"/>
          <w:lang w:val="ru-RU"/>
        </w:rPr>
        <w:t>включен</w:t>
      </w:r>
      <w:r w:rsidRPr="00E97DF0">
        <w:rPr>
          <w:snapToGrid w:val="0"/>
          <w:kern w:val="18"/>
          <w:szCs w:val="18"/>
          <w:lang w:val="ru-RU"/>
        </w:rPr>
        <w:t xml:space="preserve"> в решени</w:t>
      </w:r>
      <w:r>
        <w:rPr>
          <w:snapToGrid w:val="0"/>
          <w:kern w:val="18"/>
          <w:szCs w:val="18"/>
          <w:lang w:val="ru-RU"/>
        </w:rPr>
        <w:t>е</w:t>
      </w:r>
      <w:r w:rsidRPr="00E97DF0">
        <w:rPr>
          <w:snapToGrid w:val="0"/>
          <w:kern w:val="18"/>
          <w:szCs w:val="18"/>
          <w:lang w:val="ru-RU"/>
        </w:rPr>
        <w:t xml:space="preserve"> о механизме</w:t>
      </w:r>
      <w:r>
        <w:rPr>
          <w:snapToGrid w:val="0"/>
          <w:kern w:val="18"/>
          <w:szCs w:val="18"/>
          <w:lang w:val="ru-RU"/>
        </w:rPr>
        <w:t xml:space="preserve"> финансирования</w:t>
      </w:r>
      <w:r w:rsidRPr="00E97DF0">
        <w:rPr>
          <w:snapToGrid w:val="0"/>
          <w:kern w:val="18"/>
          <w:szCs w:val="18"/>
          <w:lang w:val="ru-RU"/>
        </w:rPr>
        <w:t xml:space="preserve">, </w:t>
      </w:r>
      <w:r>
        <w:rPr>
          <w:snapToGrid w:val="0"/>
          <w:kern w:val="18"/>
          <w:szCs w:val="18"/>
          <w:lang w:val="ru-RU"/>
        </w:rPr>
        <w:t xml:space="preserve">в </w:t>
      </w:r>
      <w:r w:rsidRPr="00E97DF0">
        <w:rPr>
          <w:snapToGrid w:val="0"/>
          <w:kern w:val="18"/>
          <w:szCs w:val="18"/>
          <w:lang w:val="ru-RU"/>
        </w:rPr>
        <w:t>которо</w:t>
      </w:r>
      <w:r>
        <w:rPr>
          <w:snapToGrid w:val="0"/>
          <w:kern w:val="18"/>
          <w:szCs w:val="18"/>
          <w:lang w:val="ru-RU"/>
        </w:rPr>
        <w:t>м</w:t>
      </w:r>
      <w:r w:rsidRPr="00E97DF0">
        <w:rPr>
          <w:snapToGrid w:val="0"/>
          <w:kern w:val="18"/>
          <w:szCs w:val="18"/>
          <w:lang w:val="ru-RU"/>
        </w:rPr>
        <w:t xml:space="preserve"> </w:t>
      </w:r>
      <w:r>
        <w:rPr>
          <w:snapToGrid w:val="0"/>
          <w:kern w:val="18"/>
          <w:szCs w:val="18"/>
          <w:lang w:val="ru-RU"/>
        </w:rPr>
        <w:t>будут обобщены руководящие</w:t>
      </w:r>
      <w:r w:rsidRPr="00E97DF0">
        <w:rPr>
          <w:snapToGrid w:val="0"/>
          <w:kern w:val="18"/>
          <w:szCs w:val="18"/>
          <w:lang w:val="ru-RU"/>
        </w:rPr>
        <w:t xml:space="preserve"> указания Конференции Сторон Глобально</w:t>
      </w:r>
      <w:r>
        <w:rPr>
          <w:snapToGrid w:val="0"/>
          <w:kern w:val="18"/>
          <w:szCs w:val="18"/>
          <w:lang w:val="ru-RU"/>
        </w:rPr>
        <w:t>му</w:t>
      </w:r>
      <w:r w:rsidRPr="00E97DF0">
        <w:rPr>
          <w:snapToGrid w:val="0"/>
          <w:kern w:val="18"/>
          <w:szCs w:val="18"/>
          <w:lang w:val="ru-RU"/>
        </w:rPr>
        <w:t xml:space="preserve"> экологическо</w:t>
      </w:r>
      <w:r>
        <w:rPr>
          <w:snapToGrid w:val="0"/>
          <w:kern w:val="18"/>
          <w:szCs w:val="18"/>
          <w:lang w:val="ru-RU"/>
        </w:rPr>
        <w:t>му</w:t>
      </w:r>
      <w:r w:rsidRPr="00E97DF0">
        <w:rPr>
          <w:snapToGrid w:val="0"/>
          <w:kern w:val="18"/>
          <w:szCs w:val="18"/>
          <w:lang w:val="ru-RU"/>
        </w:rPr>
        <w:t xml:space="preserve"> фонд</w:t>
      </w:r>
      <w:r>
        <w:rPr>
          <w:snapToGrid w:val="0"/>
          <w:kern w:val="18"/>
          <w:szCs w:val="18"/>
          <w:lang w:val="ru-RU"/>
        </w:rPr>
        <w:t>у</w:t>
      </w:r>
      <w:r w:rsidRPr="00E97DF0">
        <w:rPr>
          <w:snapToGrid w:val="0"/>
          <w:kern w:val="18"/>
          <w:szCs w:val="18"/>
          <w:lang w:val="ru-RU"/>
        </w:rPr>
        <w:t>.</w:t>
      </w:r>
    </w:p>
  </w:footnote>
  <w:footnote w:id="5">
    <w:p w14:paraId="62E0B548" w14:textId="77777777" w:rsidR="000172B0" w:rsidRPr="008B4327" w:rsidRDefault="000172B0" w:rsidP="003E7934">
      <w:pPr>
        <w:pStyle w:val="Notedebasdepage"/>
        <w:ind w:firstLine="0"/>
        <w:jc w:val="left"/>
        <w:rPr>
          <w:kern w:val="18"/>
          <w:szCs w:val="18"/>
          <w:lang w:val="ru-RU"/>
        </w:rPr>
      </w:pPr>
      <w:r w:rsidRPr="00544AF1">
        <w:rPr>
          <w:rStyle w:val="Appelnotedebasdep"/>
          <w:kern w:val="18"/>
          <w:sz w:val="18"/>
          <w:szCs w:val="18"/>
        </w:rPr>
        <w:footnoteRef/>
      </w:r>
      <w:r w:rsidRPr="008B4327">
        <w:rPr>
          <w:kern w:val="18"/>
          <w:szCs w:val="18"/>
          <w:lang w:val="ru-RU"/>
        </w:rPr>
        <w:t xml:space="preserve"> См. резолюцию Генеральной Ассамблеи 73/284 от 1 марта 2019 года.</w:t>
      </w:r>
    </w:p>
  </w:footnote>
  <w:footnote w:id="6">
    <w:p w14:paraId="6197801E" w14:textId="1DED0D96" w:rsidR="000172B0" w:rsidRPr="00F91E2D" w:rsidRDefault="000172B0" w:rsidP="00BF581D">
      <w:pPr>
        <w:pStyle w:val="Notedebasdepage"/>
        <w:ind w:firstLine="0"/>
        <w:rPr>
          <w:szCs w:val="18"/>
          <w:lang w:val="fr-FR"/>
        </w:rPr>
      </w:pPr>
      <w:r w:rsidRPr="00EF1279">
        <w:rPr>
          <w:rStyle w:val="Appelnotedebasdep"/>
          <w:rFonts w:eastAsiaTheme="majorEastAsia"/>
          <w:sz w:val="18"/>
          <w:szCs w:val="18"/>
        </w:rPr>
        <w:footnoteRef/>
      </w:r>
      <w:r w:rsidRPr="001370D8">
        <w:rPr>
          <w:szCs w:val="18"/>
        </w:rPr>
        <w:t xml:space="preserve"> </w:t>
      </w:r>
      <w:r w:rsidR="008B5C24" w:rsidRPr="00990A12">
        <w:rPr>
          <w:kern w:val="18"/>
          <w:szCs w:val="18"/>
        </w:rPr>
        <w:t xml:space="preserve">Food and Agriculture Organization of the United Nations and Intergovernmental Technical Panel on Soils (2015). </w:t>
      </w:r>
      <w:r w:rsidR="008B5C24" w:rsidRPr="00990A12">
        <w:rPr>
          <w:i/>
          <w:iCs/>
          <w:kern w:val="18"/>
          <w:szCs w:val="18"/>
        </w:rPr>
        <w:t>Status of the World’s Soil Resources</w:t>
      </w:r>
      <w:r w:rsidR="008B5C24" w:rsidRPr="00990A12">
        <w:rPr>
          <w:kern w:val="18"/>
          <w:szCs w:val="18"/>
        </w:rPr>
        <w:t xml:space="preserve"> – Main Report, Rome</w:t>
      </w:r>
      <w:r w:rsidR="008B5C24" w:rsidRPr="00E91563">
        <w:rPr>
          <w:kern w:val="18"/>
          <w:szCs w:val="18"/>
        </w:rPr>
        <w:t>.</w:t>
      </w:r>
    </w:p>
  </w:footnote>
  <w:footnote w:id="7">
    <w:p w14:paraId="0C1AED7F" w14:textId="77777777" w:rsidR="000172B0" w:rsidRPr="00BF581D" w:rsidRDefault="000172B0" w:rsidP="00BF581D">
      <w:pPr>
        <w:pStyle w:val="Notedebasdepage"/>
        <w:ind w:firstLine="0"/>
        <w:rPr>
          <w:szCs w:val="18"/>
          <w:lang w:val="en-US"/>
        </w:rPr>
      </w:pPr>
      <w:r w:rsidRPr="00EF1279">
        <w:rPr>
          <w:rStyle w:val="Appelnotedebasdep"/>
          <w:rFonts w:eastAsiaTheme="majorEastAsia"/>
          <w:sz w:val="18"/>
          <w:szCs w:val="18"/>
        </w:rPr>
        <w:footnoteRef/>
      </w:r>
      <w:r w:rsidRPr="00BF581D">
        <w:rPr>
          <w:szCs w:val="18"/>
          <w:lang w:val="en-US"/>
        </w:rPr>
        <w:t xml:space="preserve"> </w:t>
      </w:r>
      <w:r w:rsidRPr="001370D8">
        <w:rPr>
          <w:szCs w:val="18"/>
        </w:rPr>
        <w:t>CBD</w:t>
      </w:r>
      <w:r w:rsidRPr="00BF581D">
        <w:rPr>
          <w:szCs w:val="18"/>
          <w:lang w:val="en-US"/>
        </w:rPr>
        <w:t>/</w:t>
      </w:r>
      <w:r w:rsidRPr="001370D8">
        <w:rPr>
          <w:szCs w:val="18"/>
        </w:rPr>
        <w:t>SBSTTA</w:t>
      </w:r>
      <w:r w:rsidRPr="00BF581D">
        <w:rPr>
          <w:szCs w:val="18"/>
          <w:lang w:val="en-US"/>
        </w:rPr>
        <w:t>/24/</w:t>
      </w:r>
      <w:r w:rsidRPr="001370D8">
        <w:rPr>
          <w:szCs w:val="18"/>
        </w:rPr>
        <w:t>INF</w:t>
      </w:r>
      <w:r w:rsidRPr="00BF581D">
        <w:rPr>
          <w:szCs w:val="18"/>
          <w:lang w:val="en-US"/>
        </w:rPr>
        <w:t>/8.</w:t>
      </w:r>
    </w:p>
  </w:footnote>
  <w:footnote w:id="8">
    <w:p w14:paraId="0015D883" w14:textId="54C43D34" w:rsidR="000172B0" w:rsidRPr="00CF1677" w:rsidRDefault="00E322FA" w:rsidP="00BF581D">
      <w:pPr>
        <w:pStyle w:val="Notedebasdepage"/>
        <w:ind w:firstLine="0"/>
        <w:rPr>
          <w:highlight w:val="yellow"/>
          <w:lang w:val="ru-RU"/>
        </w:rPr>
      </w:pPr>
      <w:r>
        <w:t>[</w:t>
      </w:r>
      <w:r w:rsidR="000172B0" w:rsidRPr="00EF1279">
        <w:rPr>
          <w:rStyle w:val="Appelnotedebasdep"/>
          <w:rFonts w:eastAsiaTheme="majorEastAsia"/>
          <w:sz w:val="18"/>
          <w:szCs w:val="18"/>
        </w:rPr>
        <w:footnoteRef/>
      </w:r>
      <w:r w:rsidR="000172B0" w:rsidRPr="00600E35">
        <w:rPr>
          <w:lang w:val="ru-RU"/>
        </w:rPr>
        <w:t xml:space="preserve"> На 5-й сессии Ассамблеи Организации Объединенных Наций по окружающей среде в ее резолюци</w:t>
      </w:r>
      <w:r w:rsidR="00D74DDA">
        <w:rPr>
          <w:lang w:val="ru-RU"/>
        </w:rPr>
        <w:t>и</w:t>
      </w:r>
      <w:r w:rsidR="000172B0" w:rsidRPr="00600E35">
        <w:rPr>
          <w:lang w:val="ru-RU"/>
        </w:rPr>
        <w:t xml:space="preserve"> «О решениях</w:t>
      </w:r>
      <w:r w:rsidR="000172B0">
        <w:rPr>
          <w:lang w:val="ru-RU"/>
        </w:rPr>
        <w:t>,</w:t>
      </w:r>
      <w:r w:rsidR="000172B0" w:rsidRPr="00600E35">
        <w:rPr>
          <w:lang w:val="ru-RU"/>
        </w:rPr>
        <w:t xml:space="preserve"> </w:t>
      </w:r>
      <w:r w:rsidR="000172B0" w:rsidRPr="0085685B">
        <w:rPr>
          <w:lang w:val="ru-RU"/>
        </w:rPr>
        <w:t>основанных на природных процессах</w:t>
      </w:r>
      <w:r w:rsidR="000172B0">
        <w:rPr>
          <w:lang w:val="ru-RU"/>
        </w:rPr>
        <w:t>,</w:t>
      </w:r>
      <w:r w:rsidR="000172B0" w:rsidRPr="00600E35">
        <w:rPr>
          <w:lang w:val="ru-RU"/>
        </w:rPr>
        <w:t xml:space="preserve"> в поддержку устойчивого развития» содержится официально принятое определение решений</w:t>
      </w:r>
      <w:r w:rsidR="000172B0">
        <w:rPr>
          <w:lang w:val="ru-RU"/>
        </w:rPr>
        <w:t xml:space="preserve">, </w:t>
      </w:r>
      <w:r w:rsidR="000172B0" w:rsidRPr="0085685B">
        <w:rPr>
          <w:lang w:val="ru-RU"/>
        </w:rPr>
        <w:t>основанных на природных процессах</w:t>
      </w:r>
      <w:r w:rsidR="000172B0" w:rsidRPr="00600E35">
        <w:rPr>
          <w:lang w:val="ru-RU"/>
        </w:rPr>
        <w:t>: «действия, направленные на защиту, сохранение, восстановление, устойчивое использование и управление природными и измененными наземными, водными, прибрежными и морскими экосистемами, которые на эффективной и адаптивной основе решают социальные, экономические и экологические проблемы и при этом оказывают благоприятное влияние на благополучие человека, экосистемные услуги и устойчивость и биоразнообразие»</w:t>
      </w:r>
      <w:r>
        <w:rPr>
          <w:lang w:val="en-CA"/>
        </w:rPr>
        <w:t>]</w:t>
      </w:r>
      <w:r w:rsidR="000172B0" w:rsidRPr="00600E35">
        <w:rPr>
          <w:lang w:val="ru-RU"/>
        </w:rPr>
        <w:t>.</w:t>
      </w:r>
    </w:p>
  </w:footnote>
  <w:footnote w:id="9">
    <w:p w14:paraId="611FD5FB" w14:textId="02309A00" w:rsidR="000172B0" w:rsidRPr="00BF581D" w:rsidRDefault="000172B0" w:rsidP="00BF581D">
      <w:pPr>
        <w:keepLines/>
        <w:suppressLineNumbers/>
        <w:suppressAutoHyphens/>
        <w:kinsoku w:val="0"/>
        <w:overflowPunct w:val="0"/>
        <w:autoSpaceDE w:val="0"/>
        <w:autoSpaceDN w:val="0"/>
        <w:spacing w:after="60"/>
        <w:rPr>
          <w:rFonts w:eastAsiaTheme="minorHAnsi"/>
          <w:sz w:val="18"/>
          <w:szCs w:val="18"/>
          <w:lang w:val="en-US"/>
        </w:rPr>
      </w:pPr>
      <w:r w:rsidRPr="001370D8">
        <w:rPr>
          <w:rStyle w:val="Appelnotedebasdep"/>
          <w:rFonts w:eastAsiaTheme="majorEastAsia"/>
          <w:sz w:val="18"/>
          <w:szCs w:val="18"/>
        </w:rPr>
        <w:footnoteRef/>
      </w:r>
      <w:r w:rsidRPr="001370D8">
        <w:rPr>
          <w:sz w:val="18"/>
          <w:szCs w:val="18"/>
          <w:lang w:val="ru-RU"/>
        </w:rPr>
        <w:t xml:space="preserve"> </w:t>
      </w:r>
      <w:r w:rsidRPr="001370D8">
        <w:rPr>
          <w:rFonts w:eastAsiaTheme="minorHAnsi"/>
          <w:sz w:val="18"/>
          <w:szCs w:val="18"/>
          <w:lang w:val="ru-RU"/>
        </w:rPr>
        <w:t>Здоровье почвы определяется как: «способность почвы функционировать как живая система. Здоровые почвы содержат многообразное сообщество почвенных организмов, которые помогают бороться с болезнями растений, насекомыми-вредителями и сорняками, образуют полезные симбиотические ассоциации с корнями растений, возвращают в оборот необходимые питательные вещества растений, улучшают структуру почвы с положительными последствиями для способности почвы удерживать воду и питательные вещества и в конечном счете совершенствуют растениеводство». ФАО. 2011</w:t>
      </w:r>
      <w:r w:rsidR="00312F40">
        <w:rPr>
          <w:rFonts w:eastAsiaTheme="minorHAnsi"/>
          <w:sz w:val="18"/>
          <w:szCs w:val="18"/>
          <w:lang w:val="ru-RU"/>
        </w:rPr>
        <w:t xml:space="preserve"> г</w:t>
      </w:r>
      <w:r w:rsidRPr="001370D8">
        <w:rPr>
          <w:rFonts w:eastAsiaTheme="minorHAnsi"/>
          <w:sz w:val="18"/>
          <w:szCs w:val="18"/>
          <w:lang w:val="ru-RU"/>
        </w:rPr>
        <w:t xml:space="preserve">. Сохранить и приумножить. Руководство для политиков по устойчивой интенсификации растениеводства в мелких хозяйствах. </w:t>
      </w:r>
      <w:r w:rsidRPr="001370D8">
        <w:rPr>
          <w:rFonts w:eastAsiaTheme="minorHAnsi"/>
          <w:sz w:val="18"/>
          <w:szCs w:val="18"/>
          <w:lang w:val="en-US"/>
        </w:rPr>
        <w:t>ISBN 978-92-5-106871-7112.</w:t>
      </w:r>
      <w:r w:rsidRPr="00BF581D">
        <w:rPr>
          <w:rFonts w:eastAsiaTheme="minorHAnsi"/>
          <w:sz w:val="18"/>
          <w:szCs w:val="18"/>
          <w:lang w:val="en-US"/>
        </w:rPr>
        <w:t xml:space="preserve"> </w:t>
      </w:r>
      <w:r w:rsidRPr="00E91563">
        <w:rPr>
          <w:rFonts w:eastAsiaTheme="minorHAnsi"/>
          <w:kern w:val="18"/>
          <w:sz w:val="18"/>
          <w:szCs w:val="18"/>
        </w:rPr>
        <w:t>http://www.fao.org/3/i2215e/i2215e00.htm</w:t>
      </w:r>
    </w:p>
  </w:footnote>
  <w:footnote w:id="10">
    <w:p w14:paraId="1D60E776" w14:textId="77777777" w:rsidR="000172B0" w:rsidRPr="00626DB7" w:rsidRDefault="000172B0" w:rsidP="00BF581D">
      <w:pPr>
        <w:pStyle w:val="Notedebasdepage"/>
        <w:ind w:firstLine="0"/>
      </w:pPr>
      <w:r w:rsidRPr="00EF1279">
        <w:rPr>
          <w:rStyle w:val="Appelnotedebasdep"/>
          <w:rFonts w:eastAsiaTheme="majorEastAsia"/>
          <w:sz w:val="18"/>
          <w:szCs w:val="18"/>
        </w:rPr>
        <w:footnoteRef/>
      </w:r>
      <w:r>
        <w:t xml:space="preserve"> </w:t>
      </w:r>
      <w:r w:rsidRPr="002A410B">
        <w:t>FAO 2017. Voluntary Guidelines for Sustainable Soil Management. Food and Agriculture Organization of the United Nations, Rome</w:t>
      </w:r>
      <w:r w:rsidRPr="002A410B">
        <w:rPr>
          <w:lang w:val="en-US"/>
        </w:rPr>
        <w:t xml:space="preserve"> </w:t>
      </w:r>
      <w:hyperlink r:id="rId1" w:history="1">
        <w:r w:rsidRPr="00050D84">
          <w:rPr>
            <w:rStyle w:val="Lienhypertexte"/>
          </w:rPr>
          <w:t>http://www.fao.org/documents/card/ru/c/5544358d-f11f-4e9f-90ef-a37c3bf52db7/</w:t>
        </w:r>
      </w:hyperlink>
    </w:p>
  </w:footnote>
  <w:footnote w:id="11">
    <w:p w14:paraId="299C62D9" w14:textId="77777777" w:rsidR="000172B0" w:rsidRPr="0020254A" w:rsidRDefault="000172B0" w:rsidP="00BF581D">
      <w:pPr>
        <w:pStyle w:val="Notedebasdepage"/>
        <w:ind w:firstLine="0"/>
        <w:rPr>
          <w:szCs w:val="18"/>
          <w:lang w:val="ru-RU"/>
        </w:rPr>
      </w:pPr>
      <w:r w:rsidRPr="00EF1279">
        <w:rPr>
          <w:rStyle w:val="Appelnotedebasdep"/>
          <w:rFonts w:eastAsiaTheme="majorEastAsia"/>
          <w:sz w:val="18"/>
          <w:szCs w:val="18"/>
        </w:rPr>
        <w:footnoteRef/>
      </w:r>
      <w:r w:rsidRPr="004771EC">
        <w:rPr>
          <w:szCs w:val="18"/>
        </w:rPr>
        <w:t xml:space="preserve"> </w:t>
      </w:r>
      <w:r>
        <w:rPr>
          <w:snapToGrid w:val="0"/>
          <w:kern w:val="18"/>
          <w:szCs w:val="18"/>
        </w:rPr>
        <w:t xml:space="preserve">FAO. 2020. </w:t>
      </w:r>
      <w:r w:rsidRPr="00A15DB2">
        <w:rPr>
          <w:iCs/>
          <w:snapToGrid w:val="0"/>
          <w:kern w:val="18"/>
          <w:szCs w:val="18"/>
        </w:rPr>
        <w:t>FAO Strategy on Mainstreaming Biodiversity across Agricultural Sectors</w:t>
      </w:r>
      <w:r w:rsidRPr="00A15DB2">
        <w:rPr>
          <w:snapToGrid w:val="0"/>
          <w:kern w:val="18"/>
          <w:szCs w:val="18"/>
        </w:rPr>
        <w:t>.</w:t>
      </w:r>
      <w:r>
        <w:rPr>
          <w:snapToGrid w:val="0"/>
          <w:kern w:val="18"/>
          <w:szCs w:val="18"/>
        </w:rPr>
        <w:t xml:space="preserve"> Rome</w:t>
      </w:r>
      <w:r w:rsidRPr="00084EFA">
        <w:rPr>
          <w:snapToGrid w:val="0"/>
          <w:kern w:val="18"/>
          <w:szCs w:val="18"/>
          <w:lang w:val="ru-RU"/>
        </w:rPr>
        <w:t xml:space="preserve">. </w:t>
      </w:r>
      <w:r>
        <w:rPr>
          <w:snapToGrid w:val="0"/>
          <w:kern w:val="18"/>
          <w:szCs w:val="18"/>
        </w:rPr>
        <w:t>https</w:t>
      </w:r>
      <w:r w:rsidRPr="00084EFA">
        <w:rPr>
          <w:snapToGrid w:val="0"/>
          <w:kern w:val="18"/>
          <w:szCs w:val="18"/>
          <w:lang w:val="ru-RU"/>
        </w:rPr>
        <w:t>://</w:t>
      </w:r>
      <w:proofErr w:type="spellStart"/>
      <w:r>
        <w:rPr>
          <w:snapToGrid w:val="0"/>
          <w:kern w:val="18"/>
          <w:szCs w:val="18"/>
        </w:rPr>
        <w:t>doi</w:t>
      </w:r>
      <w:proofErr w:type="spellEnd"/>
      <w:r w:rsidRPr="00084EFA">
        <w:rPr>
          <w:snapToGrid w:val="0"/>
          <w:kern w:val="18"/>
          <w:szCs w:val="18"/>
          <w:lang w:val="ru-RU"/>
        </w:rPr>
        <w:t>.</w:t>
      </w:r>
      <w:r>
        <w:rPr>
          <w:snapToGrid w:val="0"/>
          <w:kern w:val="18"/>
          <w:szCs w:val="18"/>
        </w:rPr>
        <w:t>org</w:t>
      </w:r>
      <w:r w:rsidRPr="00084EFA">
        <w:rPr>
          <w:snapToGrid w:val="0"/>
          <w:kern w:val="18"/>
          <w:szCs w:val="18"/>
          <w:lang w:val="ru-RU"/>
        </w:rPr>
        <w:t>/10.4060/</w:t>
      </w:r>
      <w:r>
        <w:rPr>
          <w:snapToGrid w:val="0"/>
          <w:kern w:val="18"/>
          <w:szCs w:val="18"/>
        </w:rPr>
        <w:t>ca</w:t>
      </w:r>
      <w:r w:rsidRPr="00084EFA">
        <w:rPr>
          <w:snapToGrid w:val="0"/>
          <w:kern w:val="18"/>
          <w:szCs w:val="18"/>
          <w:lang w:val="ru-RU"/>
        </w:rPr>
        <w:t>7722</w:t>
      </w:r>
      <w:proofErr w:type="spellStart"/>
      <w:r>
        <w:rPr>
          <w:snapToGrid w:val="0"/>
          <w:kern w:val="18"/>
          <w:szCs w:val="18"/>
        </w:rPr>
        <w:t>en</w:t>
      </w:r>
      <w:proofErr w:type="spellEnd"/>
      <w:r>
        <w:rPr>
          <w:snapToGrid w:val="0"/>
          <w:kern w:val="18"/>
          <w:szCs w:val="18"/>
          <w:lang w:val="ru-RU"/>
        </w:rPr>
        <w:t>.</w:t>
      </w:r>
    </w:p>
  </w:footnote>
  <w:footnote w:id="12">
    <w:p w14:paraId="6F88F586" w14:textId="77777777" w:rsidR="000172B0" w:rsidRPr="00A76722" w:rsidRDefault="000172B0" w:rsidP="00BF581D">
      <w:pPr>
        <w:pStyle w:val="Notedebasdepage"/>
        <w:ind w:firstLine="0"/>
        <w:rPr>
          <w:lang w:val="ru-RU"/>
        </w:rPr>
      </w:pPr>
      <w:r w:rsidRPr="00EF1279">
        <w:rPr>
          <w:rStyle w:val="Appelnotedebasdep"/>
          <w:rFonts w:eastAsiaTheme="majorEastAsia"/>
          <w:sz w:val="18"/>
          <w:szCs w:val="18"/>
        </w:rPr>
        <w:footnoteRef/>
      </w:r>
      <w:r w:rsidRPr="00A76722">
        <w:rPr>
          <w:lang w:val="ru-RU"/>
        </w:rPr>
        <w:t xml:space="preserve"> </w:t>
      </w:r>
      <w:r w:rsidRPr="00A76722">
        <w:rPr>
          <w:snapToGrid w:val="0"/>
          <w:kern w:val="18"/>
          <w:szCs w:val="18"/>
          <w:lang w:val="ru-RU"/>
        </w:rPr>
        <w:t xml:space="preserve">Конвенция Организации Объединенных Наций по борьбе с опустыниванием, </w:t>
      </w:r>
      <w:r>
        <w:rPr>
          <w:snapToGrid w:val="0"/>
          <w:kern w:val="18"/>
          <w:szCs w:val="18"/>
          <w:lang w:val="ru-RU"/>
        </w:rPr>
        <w:t>Конференция</w:t>
      </w:r>
      <w:r w:rsidRPr="00A76722">
        <w:rPr>
          <w:snapToGrid w:val="0"/>
          <w:kern w:val="18"/>
          <w:szCs w:val="18"/>
          <w:lang w:val="ru-RU"/>
        </w:rPr>
        <w:t xml:space="preserve"> </w:t>
      </w:r>
      <w:r>
        <w:rPr>
          <w:snapToGrid w:val="0"/>
          <w:kern w:val="18"/>
          <w:szCs w:val="18"/>
          <w:lang w:val="ru-RU"/>
        </w:rPr>
        <w:t>Сторон</w:t>
      </w:r>
      <w:r w:rsidRPr="00A76722">
        <w:rPr>
          <w:snapToGrid w:val="0"/>
          <w:kern w:val="18"/>
          <w:szCs w:val="18"/>
          <w:lang w:val="ru-RU"/>
        </w:rPr>
        <w:t>, 13</w:t>
      </w:r>
      <w:r>
        <w:rPr>
          <w:snapToGrid w:val="0"/>
          <w:kern w:val="18"/>
          <w:szCs w:val="18"/>
          <w:lang w:val="ru-RU"/>
        </w:rPr>
        <w:t>-я</w:t>
      </w:r>
      <w:r w:rsidRPr="00A76722">
        <w:rPr>
          <w:snapToGrid w:val="0"/>
          <w:kern w:val="18"/>
          <w:szCs w:val="18"/>
          <w:lang w:val="ru-RU"/>
        </w:rPr>
        <w:t xml:space="preserve"> </w:t>
      </w:r>
      <w:r>
        <w:rPr>
          <w:snapToGrid w:val="0"/>
          <w:kern w:val="18"/>
          <w:szCs w:val="18"/>
          <w:lang w:val="ru-RU"/>
        </w:rPr>
        <w:t>сессия</w:t>
      </w:r>
      <w:r w:rsidRPr="00A76722">
        <w:rPr>
          <w:snapToGrid w:val="0"/>
          <w:kern w:val="18"/>
          <w:szCs w:val="18"/>
          <w:lang w:val="ru-RU"/>
        </w:rPr>
        <w:t xml:space="preserve">, </w:t>
      </w:r>
      <w:r>
        <w:rPr>
          <w:snapToGrid w:val="0"/>
          <w:kern w:val="18"/>
          <w:szCs w:val="18"/>
          <w:lang w:val="ru-RU"/>
        </w:rPr>
        <w:t>решение</w:t>
      </w:r>
      <w:r w:rsidRPr="00A76722">
        <w:rPr>
          <w:snapToGrid w:val="0"/>
          <w:kern w:val="18"/>
          <w:szCs w:val="18"/>
          <w:lang w:val="ru-RU"/>
        </w:rPr>
        <w:t xml:space="preserve"> 7/</w:t>
      </w:r>
      <w:r>
        <w:rPr>
          <w:snapToGrid w:val="0"/>
          <w:kern w:val="18"/>
          <w:szCs w:val="18"/>
        </w:rPr>
        <w:t>COP</w:t>
      </w:r>
      <w:r w:rsidRPr="00A76722">
        <w:rPr>
          <w:snapToGrid w:val="0"/>
          <w:kern w:val="18"/>
          <w:szCs w:val="18"/>
          <w:lang w:val="ru-RU"/>
        </w:rPr>
        <w:t>.13 (</w:t>
      </w:r>
      <w:r>
        <w:rPr>
          <w:snapToGrid w:val="0"/>
          <w:kern w:val="18"/>
          <w:szCs w:val="18"/>
          <w:lang w:val="ru-RU"/>
        </w:rPr>
        <w:t>см.</w:t>
      </w:r>
      <w:r w:rsidRPr="00A76722">
        <w:rPr>
          <w:snapToGrid w:val="0"/>
          <w:kern w:val="18"/>
          <w:szCs w:val="18"/>
          <w:lang w:val="ru-RU"/>
        </w:rPr>
        <w:t xml:space="preserve"> </w:t>
      </w:r>
      <w:r>
        <w:rPr>
          <w:snapToGrid w:val="0"/>
          <w:kern w:val="18"/>
          <w:szCs w:val="18"/>
        </w:rPr>
        <w:t>ICCD</w:t>
      </w:r>
      <w:r w:rsidRPr="00A76722">
        <w:rPr>
          <w:snapToGrid w:val="0"/>
          <w:kern w:val="18"/>
          <w:szCs w:val="18"/>
          <w:lang w:val="ru-RU"/>
        </w:rPr>
        <w:t>/</w:t>
      </w:r>
      <w:r>
        <w:rPr>
          <w:snapToGrid w:val="0"/>
          <w:kern w:val="18"/>
          <w:szCs w:val="18"/>
        </w:rPr>
        <w:t>COP</w:t>
      </w:r>
      <w:r w:rsidRPr="00A76722">
        <w:rPr>
          <w:snapToGrid w:val="0"/>
          <w:kern w:val="18"/>
          <w:szCs w:val="18"/>
          <w:lang w:val="ru-RU"/>
        </w:rPr>
        <w:t>(13)/21/</w:t>
      </w:r>
      <w:r>
        <w:rPr>
          <w:snapToGrid w:val="0"/>
          <w:kern w:val="18"/>
          <w:szCs w:val="18"/>
        </w:rPr>
        <w:t>Add</w:t>
      </w:r>
      <w:r w:rsidRPr="00A76722">
        <w:rPr>
          <w:snapToGrid w:val="0"/>
          <w:kern w:val="18"/>
          <w:szCs w:val="18"/>
          <w:lang w:val="ru-RU"/>
        </w:rPr>
        <w:t>.1).</w:t>
      </w:r>
    </w:p>
  </w:footnote>
  <w:footnote w:id="13">
    <w:p w14:paraId="743FF596" w14:textId="77777777" w:rsidR="000172B0" w:rsidRPr="002878CA" w:rsidRDefault="000172B0" w:rsidP="00BF581D">
      <w:pPr>
        <w:pStyle w:val="Notedebasdepage"/>
        <w:ind w:firstLine="0"/>
        <w:rPr>
          <w:kern w:val="18"/>
          <w:szCs w:val="18"/>
          <w:lang w:val="ru-RU"/>
        </w:rPr>
      </w:pPr>
      <w:r w:rsidRPr="00EF1279">
        <w:rPr>
          <w:rStyle w:val="Appelnotedebasdep"/>
          <w:rFonts w:eastAsiaTheme="majorEastAsia"/>
          <w:kern w:val="18"/>
          <w:sz w:val="18"/>
          <w:szCs w:val="18"/>
        </w:rPr>
        <w:footnoteRef/>
      </w:r>
      <w:r w:rsidRPr="00497525">
        <w:rPr>
          <w:kern w:val="18"/>
          <w:szCs w:val="18"/>
          <w:lang w:val="ru-RU"/>
        </w:rPr>
        <w:t xml:space="preserve"> Организация Объединенных Наций, Серия договоров, том 1673, № 28911.</w:t>
      </w:r>
    </w:p>
  </w:footnote>
  <w:footnote w:id="14">
    <w:p w14:paraId="54BD6883" w14:textId="77777777" w:rsidR="000172B0" w:rsidRPr="00497525" w:rsidRDefault="000172B0" w:rsidP="00BF581D">
      <w:pPr>
        <w:pStyle w:val="Notedebasdepage"/>
        <w:ind w:firstLine="0"/>
        <w:rPr>
          <w:kern w:val="18"/>
          <w:szCs w:val="18"/>
          <w:lang w:val="ru-RU"/>
        </w:rPr>
      </w:pPr>
      <w:r w:rsidRPr="00EF1279">
        <w:rPr>
          <w:rStyle w:val="Appelnotedebasdep"/>
          <w:rFonts w:eastAsiaTheme="majorEastAsia"/>
          <w:kern w:val="18"/>
          <w:sz w:val="18"/>
          <w:szCs w:val="18"/>
        </w:rPr>
        <w:footnoteRef/>
      </w:r>
      <w:r w:rsidRPr="00497525">
        <w:rPr>
          <w:kern w:val="18"/>
          <w:szCs w:val="18"/>
          <w:lang w:val="ru-RU"/>
        </w:rPr>
        <w:t xml:space="preserve"> </w:t>
      </w:r>
      <w:r>
        <w:rPr>
          <w:kern w:val="18"/>
          <w:szCs w:val="18"/>
          <w:lang w:val="ru-RU"/>
        </w:rPr>
        <w:t>Там же</w:t>
      </w:r>
      <w:r w:rsidRPr="00497525">
        <w:rPr>
          <w:kern w:val="18"/>
          <w:szCs w:val="18"/>
          <w:lang w:val="ru-RU"/>
        </w:rPr>
        <w:t xml:space="preserve">, </w:t>
      </w:r>
      <w:r>
        <w:rPr>
          <w:kern w:val="18"/>
          <w:szCs w:val="18"/>
          <w:lang w:val="ru-RU"/>
        </w:rPr>
        <w:t>том</w:t>
      </w:r>
      <w:r w:rsidRPr="00497525">
        <w:rPr>
          <w:kern w:val="18"/>
          <w:szCs w:val="18"/>
          <w:lang w:val="ru-RU"/>
        </w:rPr>
        <w:t>.</w:t>
      </w:r>
      <w:r w:rsidRPr="00544AF1">
        <w:rPr>
          <w:kern w:val="18"/>
          <w:szCs w:val="18"/>
        </w:rPr>
        <w:t> </w:t>
      </w:r>
      <w:r w:rsidRPr="00497525">
        <w:rPr>
          <w:kern w:val="18"/>
          <w:szCs w:val="18"/>
          <w:lang w:val="ru-RU"/>
        </w:rPr>
        <w:t xml:space="preserve">2244, </w:t>
      </w:r>
      <w:r>
        <w:rPr>
          <w:kern w:val="18"/>
          <w:szCs w:val="18"/>
          <w:lang w:val="ru-RU"/>
        </w:rPr>
        <w:t>№</w:t>
      </w:r>
      <w:r w:rsidRPr="00497525">
        <w:rPr>
          <w:kern w:val="18"/>
          <w:szCs w:val="18"/>
          <w:lang w:val="ru-RU"/>
        </w:rPr>
        <w:t>.</w:t>
      </w:r>
      <w:r w:rsidRPr="00544AF1">
        <w:rPr>
          <w:kern w:val="18"/>
          <w:szCs w:val="18"/>
        </w:rPr>
        <w:t> </w:t>
      </w:r>
      <w:r w:rsidRPr="00497525">
        <w:rPr>
          <w:kern w:val="18"/>
          <w:szCs w:val="18"/>
          <w:lang w:val="ru-RU"/>
        </w:rPr>
        <w:t>39973.</w:t>
      </w:r>
    </w:p>
  </w:footnote>
  <w:footnote w:id="15">
    <w:p w14:paraId="015F4E86" w14:textId="77777777" w:rsidR="000172B0" w:rsidRPr="00E01663" w:rsidRDefault="000172B0" w:rsidP="00BF581D">
      <w:pPr>
        <w:pStyle w:val="Notedebasdepage"/>
        <w:ind w:firstLine="0"/>
        <w:rPr>
          <w:kern w:val="18"/>
          <w:szCs w:val="18"/>
          <w:lang w:val="ru-RU"/>
        </w:rPr>
      </w:pPr>
      <w:r w:rsidRPr="00EF1279">
        <w:rPr>
          <w:rStyle w:val="Appelnotedebasdep"/>
          <w:rFonts w:eastAsiaTheme="majorEastAsia"/>
          <w:kern w:val="18"/>
          <w:sz w:val="18"/>
          <w:szCs w:val="18"/>
        </w:rPr>
        <w:footnoteRef/>
      </w:r>
      <w:r w:rsidRPr="00497525">
        <w:rPr>
          <w:kern w:val="18"/>
          <w:szCs w:val="18"/>
          <w:lang w:val="ru-RU"/>
        </w:rPr>
        <w:t xml:space="preserve"> </w:t>
      </w:r>
      <w:r>
        <w:rPr>
          <w:kern w:val="18"/>
          <w:szCs w:val="18"/>
          <w:lang w:val="ru-RU"/>
        </w:rPr>
        <w:t>Там же</w:t>
      </w:r>
      <w:r w:rsidRPr="00497525">
        <w:rPr>
          <w:kern w:val="18"/>
          <w:szCs w:val="18"/>
          <w:lang w:val="ru-RU"/>
        </w:rPr>
        <w:t xml:space="preserve">, </w:t>
      </w:r>
      <w:r>
        <w:rPr>
          <w:kern w:val="18"/>
          <w:szCs w:val="18"/>
          <w:lang w:val="ru-RU"/>
        </w:rPr>
        <w:t>том</w:t>
      </w:r>
      <w:r w:rsidR="00F66D43">
        <w:rPr>
          <w:kern w:val="18"/>
          <w:szCs w:val="18"/>
          <w:lang w:val="ru-RU"/>
        </w:rPr>
        <w:t xml:space="preserve"> </w:t>
      </w:r>
      <w:r w:rsidRPr="00497525">
        <w:rPr>
          <w:kern w:val="18"/>
          <w:szCs w:val="18"/>
          <w:lang w:val="ru-RU"/>
        </w:rPr>
        <w:t xml:space="preserve">2256, </w:t>
      </w:r>
      <w:r>
        <w:rPr>
          <w:kern w:val="18"/>
          <w:szCs w:val="18"/>
          <w:lang w:val="ru-RU"/>
        </w:rPr>
        <w:t>№</w:t>
      </w:r>
      <w:r w:rsidRPr="00497525">
        <w:rPr>
          <w:kern w:val="18"/>
          <w:szCs w:val="18"/>
          <w:lang w:val="ru-RU"/>
        </w:rPr>
        <w:t>.</w:t>
      </w:r>
      <w:r w:rsidRPr="00544AF1">
        <w:rPr>
          <w:kern w:val="18"/>
          <w:szCs w:val="18"/>
        </w:rPr>
        <w:t> </w:t>
      </w:r>
      <w:r w:rsidRPr="00E01663">
        <w:rPr>
          <w:kern w:val="18"/>
          <w:szCs w:val="18"/>
          <w:lang w:val="ru-RU"/>
        </w:rPr>
        <w:t>40214.</w:t>
      </w:r>
    </w:p>
  </w:footnote>
  <w:footnote w:id="16">
    <w:p w14:paraId="4054117E" w14:textId="77777777" w:rsidR="000172B0" w:rsidRPr="005D00A7" w:rsidRDefault="000172B0" w:rsidP="00BF581D">
      <w:pPr>
        <w:pStyle w:val="Notedebasdepage"/>
        <w:ind w:firstLine="0"/>
        <w:rPr>
          <w:kern w:val="18"/>
          <w:szCs w:val="18"/>
          <w:lang w:val="ru-RU"/>
        </w:rPr>
      </w:pPr>
      <w:r w:rsidRPr="00EF1279">
        <w:rPr>
          <w:rStyle w:val="Appelnotedebasdep"/>
          <w:rFonts w:eastAsiaTheme="majorEastAsia"/>
          <w:kern w:val="18"/>
          <w:sz w:val="18"/>
          <w:szCs w:val="18"/>
        </w:rPr>
        <w:footnoteRef/>
      </w:r>
      <w:r w:rsidRPr="005D00A7">
        <w:rPr>
          <w:kern w:val="18"/>
          <w:szCs w:val="18"/>
          <w:lang w:val="ru-RU"/>
        </w:rPr>
        <w:t xml:space="preserve"> См. резолюцию Генеральной Ассамблеи 73/284 от 1 марта 2019 года.</w:t>
      </w:r>
    </w:p>
  </w:footnote>
  <w:footnote w:id="17">
    <w:p w14:paraId="742FEC0F" w14:textId="77777777" w:rsidR="000172B0" w:rsidRPr="00327A75" w:rsidRDefault="000172B0" w:rsidP="00BF581D">
      <w:pPr>
        <w:pStyle w:val="Notedebasdepage"/>
        <w:ind w:firstLine="0"/>
        <w:rPr>
          <w:lang w:val="ru-RU"/>
        </w:rPr>
      </w:pPr>
      <w:r w:rsidRPr="00EF1279">
        <w:rPr>
          <w:rStyle w:val="Appelnotedebasdep"/>
          <w:rFonts w:eastAsiaTheme="majorEastAsia"/>
          <w:sz w:val="18"/>
          <w:szCs w:val="18"/>
        </w:rPr>
        <w:footnoteRef/>
      </w:r>
      <w:r w:rsidRPr="00327A75">
        <w:rPr>
          <w:lang w:val="ru-RU"/>
        </w:rPr>
        <w:t xml:space="preserve"> </w:t>
      </w:r>
      <w:r>
        <w:rPr>
          <w:lang w:val="ru-RU"/>
        </w:rPr>
        <w:t>Резолюция</w:t>
      </w:r>
      <w:r w:rsidRPr="00327A75">
        <w:rPr>
          <w:lang w:val="ru-RU"/>
        </w:rPr>
        <w:t xml:space="preserve"> </w:t>
      </w:r>
      <w:hyperlink r:id="rId2" w:history="1">
        <w:r w:rsidRPr="00A15DB2">
          <w:rPr>
            <w:rStyle w:val="Lienhypertexte"/>
            <w:lang w:val="ru-RU"/>
          </w:rPr>
          <w:t>70/1</w:t>
        </w:r>
      </w:hyperlink>
      <w:r>
        <w:rPr>
          <w:lang w:val="ru-RU"/>
        </w:rPr>
        <w:t xml:space="preserve"> Генеральной Ассамблеи.</w:t>
      </w:r>
    </w:p>
  </w:footnote>
  <w:footnote w:id="18">
    <w:p w14:paraId="6D7FE638" w14:textId="77777777" w:rsidR="000172B0" w:rsidRPr="008F3CD0" w:rsidRDefault="000172B0" w:rsidP="00BF581D">
      <w:pPr>
        <w:pStyle w:val="Notedebasdepage"/>
        <w:ind w:firstLine="0"/>
        <w:rPr>
          <w:szCs w:val="18"/>
          <w:lang w:val="ru-RU"/>
        </w:rPr>
      </w:pPr>
      <w:r w:rsidRPr="00EF1279">
        <w:rPr>
          <w:rStyle w:val="Appelnotedebasdep"/>
          <w:rFonts w:eastAsiaTheme="majorEastAsia"/>
          <w:sz w:val="18"/>
          <w:szCs w:val="18"/>
        </w:rPr>
        <w:footnoteRef/>
      </w:r>
      <w:r w:rsidRPr="008F3CD0">
        <w:rPr>
          <w:szCs w:val="18"/>
          <w:lang w:val="ru-RU"/>
        </w:rPr>
        <w:t xml:space="preserve"> Организация Объединенных Наций,</w:t>
      </w:r>
      <w:r w:rsidRPr="00A15DB2">
        <w:rPr>
          <w:szCs w:val="18"/>
          <w:lang w:val="ru-RU"/>
        </w:rPr>
        <w:t xml:space="preserve"> </w:t>
      </w:r>
      <w:r w:rsidRPr="00A15DB2">
        <w:rPr>
          <w:iCs/>
          <w:szCs w:val="18"/>
          <w:lang w:val="ru-RU"/>
        </w:rPr>
        <w:t>Сборник договоров</w:t>
      </w:r>
      <w:r w:rsidRPr="00A15DB2">
        <w:rPr>
          <w:szCs w:val="18"/>
          <w:lang w:val="ru-RU"/>
        </w:rPr>
        <w:t xml:space="preserve">, </w:t>
      </w:r>
      <w:r w:rsidRPr="008F3CD0">
        <w:rPr>
          <w:szCs w:val="18"/>
          <w:lang w:val="ru-RU"/>
        </w:rPr>
        <w:t xml:space="preserve">регистрационный № </w:t>
      </w:r>
      <w:r w:rsidRPr="008F3CD0">
        <w:rPr>
          <w:szCs w:val="18"/>
        </w:rPr>
        <w:t>I</w:t>
      </w:r>
      <w:r w:rsidRPr="008F3CD0">
        <w:rPr>
          <w:szCs w:val="18"/>
          <w:lang w:val="ru-RU"/>
        </w:rPr>
        <w:t>-54113.</w:t>
      </w:r>
    </w:p>
  </w:footnote>
  <w:footnote w:id="19">
    <w:p w14:paraId="5EAFEC67" w14:textId="77777777" w:rsidR="000172B0" w:rsidRPr="008F3CD0" w:rsidRDefault="000172B0" w:rsidP="00BF581D">
      <w:pPr>
        <w:pStyle w:val="Notedebasdepage"/>
        <w:ind w:firstLine="0"/>
        <w:rPr>
          <w:szCs w:val="18"/>
          <w:lang w:val="ru-RU"/>
        </w:rPr>
      </w:pPr>
      <w:r w:rsidRPr="00EF1279">
        <w:rPr>
          <w:rStyle w:val="Appelnotedebasdep"/>
          <w:rFonts w:eastAsiaTheme="majorEastAsia"/>
          <w:sz w:val="18"/>
          <w:szCs w:val="18"/>
        </w:rPr>
        <w:footnoteRef/>
      </w:r>
      <w:r w:rsidRPr="008F3CD0">
        <w:rPr>
          <w:szCs w:val="18"/>
          <w:lang w:val="ru-RU"/>
        </w:rPr>
        <w:t xml:space="preserve"> </w:t>
      </w:r>
      <w:hyperlink r:id="rId3" w:history="1">
        <w:r w:rsidRPr="00BF581D">
          <w:rPr>
            <w:szCs w:val="18"/>
            <w:lang w:val="ru-RU"/>
          </w:rPr>
          <w:t>Решение</w:t>
        </w:r>
        <w:r w:rsidRPr="00113591">
          <w:rPr>
            <w:rStyle w:val="Lienhypertexte"/>
            <w:lang w:val="ru-RU"/>
          </w:rPr>
          <w:t xml:space="preserve"> </w:t>
        </w:r>
        <w:r w:rsidRPr="008F3CD0">
          <w:rPr>
            <w:rStyle w:val="Lienhypertexte"/>
          </w:rPr>
          <w:t>V</w:t>
        </w:r>
        <w:r w:rsidRPr="008F3CD0">
          <w:rPr>
            <w:rStyle w:val="Lienhypertexte"/>
            <w:lang w:val="ru-RU"/>
          </w:rPr>
          <w:t>/6</w:t>
        </w:r>
      </w:hyperlink>
    </w:p>
  </w:footnote>
  <w:footnote w:id="20">
    <w:p w14:paraId="1E0D0137" w14:textId="77777777" w:rsidR="000172B0" w:rsidRPr="00BB057C" w:rsidRDefault="000172B0" w:rsidP="00BF581D">
      <w:pPr>
        <w:pStyle w:val="Notedebasdepage"/>
        <w:ind w:firstLine="0"/>
        <w:rPr>
          <w:szCs w:val="18"/>
          <w:lang w:val="en-US"/>
        </w:rPr>
      </w:pPr>
    </w:p>
  </w:footnote>
  <w:footnote w:id="21">
    <w:p w14:paraId="73F44DA1" w14:textId="52D8B860" w:rsidR="000172B0" w:rsidRPr="005D00A7" w:rsidRDefault="000172B0" w:rsidP="00BF581D">
      <w:pPr>
        <w:pStyle w:val="Notedebasdepage"/>
        <w:suppressLineNumbers/>
        <w:suppressAutoHyphens/>
        <w:kinsoku w:val="0"/>
        <w:overflowPunct w:val="0"/>
        <w:autoSpaceDE w:val="0"/>
        <w:autoSpaceDN w:val="0"/>
        <w:adjustRightInd w:val="0"/>
        <w:snapToGrid w:val="0"/>
        <w:ind w:firstLine="0"/>
        <w:rPr>
          <w:snapToGrid w:val="0"/>
          <w:kern w:val="18"/>
          <w:szCs w:val="18"/>
          <w:lang w:val="en-US"/>
        </w:rPr>
      </w:pPr>
      <w:r w:rsidRPr="00BA17CC">
        <w:rPr>
          <w:rStyle w:val="Appelnotedebasdep"/>
          <w:rFonts w:eastAsiaTheme="majorEastAsia"/>
          <w:snapToGrid w:val="0"/>
          <w:kern w:val="18"/>
          <w:sz w:val="18"/>
          <w:szCs w:val="18"/>
        </w:rPr>
        <w:footnoteRef/>
      </w:r>
      <w:r w:rsidRPr="00E1679E">
        <w:rPr>
          <w:snapToGrid w:val="0"/>
          <w:kern w:val="18"/>
          <w:szCs w:val="18"/>
        </w:rPr>
        <w:t xml:space="preserve"> </w:t>
      </w:r>
      <w:r>
        <w:rPr>
          <w:snapToGrid w:val="0"/>
          <w:kern w:val="18"/>
          <w:szCs w:val="18"/>
          <w:lang w:val="ru-RU"/>
        </w:rPr>
        <w:t>См</w:t>
      </w:r>
      <w:r w:rsidRPr="005D00A7">
        <w:rPr>
          <w:snapToGrid w:val="0"/>
          <w:kern w:val="18"/>
          <w:szCs w:val="18"/>
          <w:lang w:val="en-US"/>
        </w:rPr>
        <w:t xml:space="preserve">. </w:t>
      </w:r>
      <w:r w:rsidRPr="00E1679E">
        <w:rPr>
          <w:snapToGrid w:val="0"/>
          <w:kern w:val="18"/>
          <w:szCs w:val="18"/>
        </w:rPr>
        <w:t xml:space="preserve">FAO 2017. </w:t>
      </w:r>
      <w:r w:rsidRPr="00E1679E">
        <w:rPr>
          <w:i/>
          <w:iCs/>
          <w:snapToGrid w:val="0"/>
          <w:kern w:val="18"/>
          <w:szCs w:val="18"/>
        </w:rPr>
        <w:t>Voluntary Guidelines for Sustainable Soil Management</w:t>
      </w:r>
      <w:r w:rsidRPr="00E1679E">
        <w:rPr>
          <w:snapToGrid w:val="0"/>
          <w:kern w:val="18"/>
          <w:szCs w:val="18"/>
        </w:rPr>
        <w:t>. Food and Agriculture Organization of the United Nations.</w:t>
      </w:r>
      <w:r>
        <w:rPr>
          <w:snapToGrid w:val="0"/>
          <w:kern w:val="18"/>
          <w:szCs w:val="18"/>
        </w:rPr>
        <w:t xml:space="preserve"> Rome. </w:t>
      </w:r>
      <w:r w:rsidRPr="00352C7C">
        <w:rPr>
          <w:snapToGrid w:val="0"/>
          <w:kern w:val="18"/>
        </w:rPr>
        <w:t>http://www.fao.org/3/a-bl813e.pdf</w:t>
      </w:r>
    </w:p>
  </w:footnote>
  <w:footnote w:id="22">
    <w:p w14:paraId="7E531198" w14:textId="77777777" w:rsidR="000172B0" w:rsidRPr="005D00A7" w:rsidRDefault="000172B0" w:rsidP="00BF581D">
      <w:pPr>
        <w:pStyle w:val="Notedebasdepage"/>
        <w:ind w:firstLine="0"/>
        <w:rPr>
          <w:szCs w:val="18"/>
          <w:lang w:val="en-US"/>
        </w:rPr>
      </w:pPr>
      <w:r w:rsidRPr="00BA17CC">
        <w:rPr>
          <w:rStyle w:val="Appelnotedebasdep"/>
          <w:rFonts w:eastAsiaTheme="majorEastAsia"/>
          <w:sz w:val="18"/>
          <w:szCs w:val="18"/>
        </w:rPr>
        <w:footnoteRef/>
      </w:r>
      <w:r w:rsidRPr="005D00A7">
        <w:rPr>
          <w:szCs w:val="18"/>
          <w:lang w:val="en-US"/>
        </w:rPr>
        <w:t xml:space="preserve"> </w:t>
      </w:r>
      <w:hyperlink r:id="rId4" w:history="1">
        <w:r w:rsidRPr="003249C7">
          <w:rPr>
            <w:rStyle w:val="Lienhypertexte"/>
          </w:rPr>
          <w:t>http</w:t>
        </w:r>
        <w:r w:rsidRPr="005D00A7">
          <w:rPr>
            <w:rStyle w:val="Lienhypertexte"/>
            <w:lang w:val="en-US"/>
          </w:rPr>
          <w:t>://</w:t>
        </w:r>
        <w:r w:rsidRPr="003249C7">
          <w:rPr>
            <w:rStyle w:val="Lienhypertexte"/>
          </w:rPr>
          <w:t>www</w:t>
        </w:r>
        <w:r w:rsidRPr="005D00A7">
          <w:rPr>
            <w:rStyle w:val="Lienhypertexte"/>
            <w:lang w:val="en-US"/>
          </w:rPr>
          <w:t>.</w:t>
        </w:r>
        <w:proofErr w:type="spellStart"/>
        <w:r w:rsidRPr="003249C7">
          <w:rPr>
            <w:rStyle w:val="Lienhypertexte"/>
          </w:rPr>
          <w:t>fao</w:t>
        </w:r>
        <w:proofErr w:type="spellEnd"/>
        <w:r w:rsidRPr="005D00A7">
          <w:rPr>
            <w:rStyle w:val="Lienhypertexte"/>
            <w:lang w:val="en-US"/>
          </w:rPr>
          <w:t>.</w:t>
        </w:r>
        <w:r w:rsidRPr="003249C7">
          <w:rPr>
            <w:rStyle w:val="Lienhypertexte"/>
          </w:rPr>
          <w:t>org</w:t>
        </w:r>
        <w:r w:rsidRPr="005D00A7">
          <w:rPr>
            <w:rStyle w:val="Lienhypertexte"/>
            <w:lang w:val="en-US"/>
          </w:rPr>
          <w:t>/</w:t>
        </w:r>
        <w:r w:rsidRPr="003249C7">
          <w:rPr>
            <w:rStyle w:val="Lienhypertexte"/>
          </w:rPr>
          <w:t>documents</w:t>
        </w:r>
        <w:r w:rsidRPr="005D00A7">
          <w:rPr>
            <w:rStyle w:val="Lienhypertexte"/>
            <w:lang w:val="en-US"/>
          </w:rPr>
          <w:t>/</w:t>
        </w:r>
        <w:r w:rsidRPr="003249C7">
          <w:rPr>
            <w:rStyle w:val="Lienhypertexte"/>
          </w:rPr>
          <w:t>card</w:t>
        </w:r>
        <w:r w:rsidRPr="005D00A7">
          <w:rPr>
            <w:rStyle w:val="Lienhypertexte"/>
            <w:lang w:val="en-US"/>
          </w:rPr>
          <w:t>/</w:t>
        </w:r>
        <w:proofErr w:type="spellStart"/>
        <w:r w:rsidRPr="003249C7">
          <w:rPr>
            <w:rStyle w:val="Lienhypertexte"/>
          </w:rPr>
          <w:t>ru</w:t>
        </w:r>
        <w:proofErr w:type="spellEnd"/>
        <w:r w:rsidRPr="005D00A7">
          <w:rPr>
            <w:rStyle w:val="Lienhypertexte"/>
            <w:lang w:val="en-US"/>
          </w:rPr>
          <w:t>/</w:t>
        </w:r>
        <w:r w:rsidRPr="003249C7">
          <w:rPr>
            <w:rStyle w:val="Lienhypertexte"/>
          </w:rPr>
          <w:t>c</w:t>
        </w:r>
        <w:r w:rsidRPr="005D00A7">
          <w:rPr>
            <w:rStyle w:val="Lienhypertexte"/>
            <w:lang w:val="en-US"/>
          </w:rPr>
          <w:t>/</w:t>
        </w:r>
        <w:r w:rsidRPr="003249C7">
          <w:rPr>
            <w:rStyle w:val="Lienhypertexte"/>
          </w:rPr>
          <w:t>e</w:t>
        </w:r>
        <w:r w:rsidRPr="005D00A7">
          <w:rPr>
            <w:rStyle w:val="Lienhypertexte"/>
            <w:lang w:val="en-US"/>
          </w:rPr>
          <w:t>60</w:t>
        </w:r>
        <w:proofErr w:type="spellStart"/>
        <w:r w:rsidRPr="003249C7">
          <w:rPr>
            <w:rStyle w:val="Lienhypertexte"/>
          </w:rPr>
          <w:t>df</w:t>
        </w:r>
        <w:proofErr w:type="spellEnd"/>
        <w:r w:rsidRPr="005D00A7">
          <w:rPr>
            <w:rStyle w:val="Lienhypertexte"/>
            <w:lang w:val="en-US"/>
          </w:rPr>
          <w:t>30</w:t>
        </w:r>
        <w:r w:rsidRPr="003249C7">
          <w:rPr>
            <w:rStyle w:val="Lienhypertexte"/>
          </w:rPr>
          <w:t>b</w:t>
        </w:r>
        <w:r w:rsidRPr="005D00A7">
          <w:rPr>
            <w:rStyle w:val="Lienhypertexte"/>
            <w:lang w:val="en-US"/>
          </w:rPr>
          <w:t>-0269-4247-</w:t>
        </w:r>
        <w:r w:rsidRPr="003249C7">
          <w:rPr>
            <w:rStyle w:val="Lienhypertexte"/>
          </w:rPr>
          <w:t>a</w:t>
        </w:r>
        <w:r w:rsidRPr="005D00A7">
          <w:rPr>
            <w:rStyle w:val="Lienhypertexte"/>
            <w:lang w:val="en-US"/>
          </w:rPr>
          <w:t>15</w:t>
        </w:r>
        <w:r w:rsidRPr="003249C7">
          <w:rPr>
            <w:rStyle w:val="Lienhypertexte"/>
          </w:rPr>
          <w:t>f</w:t>
        </w:r>
        <w:r w:rsidRPr="005D00A7">
          <w:rPr>
            <w:rStyle w:val="Lienhypertexte"/>
            <w:lang w:val="en-US"/>
          </w:rPr>
          <w:t>-</w:t>
        </w:r>
        <w:proofErr w:type="spellStart"/>
        <w:r w:rsidRPr="003249C7">
          <w:rPr>
            <w:rStyle w:val="Lienhypertexte"/>
          </w:rPr>
          <w:t>db</w:t>
        </w:r>
        <w:proofErr w:type="spellEnd"/>
        <w:r w:rsidRPr="005D00A7">
          <w:rPr>
            <w:rStyle w:val="Lienhypertexte"/>
            <w:lang w:val="en-US"/>
          </w:rPr>
          <w:t>564161</w:t>
        </w:r>
        <w:r w:rsidRPr="003249C7">
          <w:rPr>
            <w:rStyle w:val="Lienhypertexte"/>
          </w:rPr>
          <w:t>fee</w:t>
        </w:r>
        <w:r w:rsidRPr="005D00A7">
          <w:rPr>
            <w:rStyle w:val="Lienhypertexte"/>
            <w:lang w:val="en-US"/>
          </w:rPr>
          <w:t>0/</w:t>
        </w:r>
      </w:hyperlink>
      <w:r w:rsidRPr="005D00A7">
        <w:rPr>
          <w:szCs w:val="18"/>
          <w:lang w:val="en-US"/>
        </w:rPr>
        <w:t xml:space="preserve"> </w:t>
      </w:r>
    </w:p>
  </w:footnote>
  <w:footnote w:id="23">
    <w:p w14:paraId="53D6FB04" w14:textId="77777777" w:rsidR="000172B0" w:rsidRPr="005D00A7" w:rsidRDefault="000172B0" w:rsidP="00BF581D">
      <w:pPr>
        <w:pStyle w:val="Notedebasdepage"/>
        <w:ind w:firstLine="0"/>
        <w:rPr>
          <w:szCs w:val="18"/>
          <w:lang w:val="en-US"/>
        </w:rPr>
      </w:pPr>
      <w:r w:rsidRPr="00BA17CC">
        <w:rPr>
          <w:rStyle w:val="Appelnotedebasdep"/>
          <w:rFonts w:eastAsiaTheme="majorEastAsia"/>
          <w:sz w:val="18"/>
          <w:szCs w:val="18"/>
        </w:rPr>
        <w:footnoteRef/>
      </w:r>
      <w:r w:rsidRPr="005D00A7">
        <w:rPr>
          <w:szCs w:val="18"/>
          <w:lang w:val="en-US"/>
        </w:rPr>
        <w:t xml:space="preserve"> </w:t>
      </w:r>
      <w:hyperlink r:id="rId5" w:history="1">
        <w:r w:rsidRPr="003249C7">
          <w:rPr>
            <w:rStyle w:val="Lienhypertexte"/>
          </w:rPr>
          <w:t>http</w:t>
        </w:r>
        <w:r w:rsidRPr="005D00A7">
          <w:rPr>
            <w:rStyle w:val="Lienhypertexte"/>
            <w:lang w:val="en-US"/>
          </w:rPr>
          <w:t>://</w:t>
        </w:r>
        <w:r w:rsidRPr="003249C7">
          <w:rPr>
            <w:rStyle w:val="Lienhypertexte"/>
          </w:rPr>
          <w:t>www</w:t>
        </w:r>
        <w:r w:rsidRPr="005D00A7">
          <w:rPr>
            <w:rStyle w:val="Lienhypertexte"/>
            <w:lang w:val="en-US"/>
          </w:rPr>
          <w:t>.</w:t>
        </w:r>
        <w:proofErr w:type="spellStart"/>
        <w:r w:rsidRPr="003249C7">
          <w:rPr>
            <w:rStyle w:val="Lienhypertexte"/>
          </w:rPr>
          <w:t>fao</w:t>
        </w:r>
        <w:proofErr w:type="spellEnd"/>
        <w:r w:rsidRPr="005D00A7">
          <w:rPr>
            <w:rStyle w:val="Lienhypertexte"/>
            <w:lang w:val="en-US"/>
          </w:rPr>
          <w:t>.</w:t>
        </w:r>
        <w:r w:rsidRPr="003249C7">
          <w:rPr>
            <w:rStyle w:val="Lienhypertexte"/>
          </w:rPr>
          <w:t>org</w:t>
        </w:r>
        <w:r w:rsidRPr="005D00A7">
          <w:rPr>
            <w:rStyle w:val="Lienhypertexte"/>
            <w:lang w:val="en-US"/>
          </w:rPr>
          <w:t>/</w:t>
        </w:r>
        <w:r w:rsidRPr="003249C7">
          <w:rPr>
            <w:rStyle w:val="Lienhypertexte"/>
          </w:rPr>
          <w:t>agriculture</w:t>
        </w:r>
        <w:r w:rsidRPr="005D00A7">
          <w:rPr>
            <w:rStyle w:val="Lienhypertexte"/>
            <w:lang w:val="en-US"/>
          </w:rPr>
          <w:t>/</w:t>
        </w:r>
        <w:r w:rsidRPr="003249C7">
          <w:rPr>
            <w:rStyle w:val="Lienhypertexte"/>
          </w:rPr>
          <w:t>crops</w:t>
        </w:r>
        <w:r w:rsidRPr="005D00A7">
          <w:rPr>
            <w:rStyle w:val="Lienhypertexte"/>
            <w:lang w:val="en-US"/>
          </w:rPr>
          <w:t>/</w:t>
        </w:r>
        <w:r w:rsidRPr="003249C7">
          <w:rPr>
            <w:rStyle w:val="Lienhypertexte"/>
          </w:rPr>
          <w:t>thematic</w:t>
        </w:r>
        <w:r w:rsidRPr="005D00A7">
          <w:rPr>
            <w:rStyle w:val="Lienhypertexte"/>
            <w:lang w:val="en-US"/>
          </w:rPr>
          <w:t>-</w:t>
        </w:r>
        <w:r w:rsidRPr="003249C7">
          <w:rPr>
            <w:rStyle w:val="Lienhypertexte"/>
          </w:rPr>
          <w:t>sitemap</w:t>
        </w:r>
        <w:r w:rsidRPr="005D00A7">
          <w:rPr>
            <w:rStyle w:val="Lienhypertexte"/>
            <w:lang w:val="en-US"/>
          </w:rPr>
          <w:t>/</w:t>
        </w:r>
        <w:r w:rsidRPr="003249C7">
          <w:rPr>
            <w:rStyle w:val="Lienhypertexte"/>
          </w:rPr>
          <w:t>theme</w:t>
        </w:r>
        <w:r w:rsidRPr="005D00A7">
          <w:rPr>
            <w:rStyle w:val="Lienhypertexte"/>
            <w:lang w:val="en-US"/>
          </w:rPr>
          <w:t>/</w:t>
        </w:r>
        <w:r w:rsidRPr="003249C7">
          <w:rPr>
            <w:rStyle w:val="Lienhypertexte"/>
          </w:rPr>
          <w:t>pests</w:t>
        </w:r>
        <w:r w:rsidRPr="005D00A7">
          <w:rPr>
            <w:rStyle w:val="Lienhypertexte"/>
            <w:lang w:val="en-US"/>
          </w:rPr>
          <w:t>/</w:t>
        </w:r>
        <w:r w:rsidRPr="003249C7">
          <w:rPr>
            <w:rStyle w:val="Lienhypertexte"/>
          </w:rPr>
          <w:t>code</w:t>
        </w:r>
        <w:r w:rsidRPr="005D00A7">
          <w:rPr>
            <w:rStyle w:val="Lienhypertexte"/>
            <w:lang w:val="en-US"/>
          </w:rPr>
          <w:t>/</w:t>
        </w:r>
        <w:proofErr w:type="spellStart"/>
        <w:r w:rsidRPr="003249C7">
          <w:rPr>
            <w:rStyle w:val="Lienhypertexte"/>
          </w:rPr>
          <w:t>en</w:t>
        </w:r>
        <w:proofErr w:type="spellEnd"/>
        <w:r w:rsidRPr="005D00A7">
          <w:rPr>
            <w:rStyle w:val="Lienhypertexte"/>
            <w:lang w:val="en-US"/>
          </w:rPr>
          <w:t>/</w:t>
        </w:r>
      </w:hyperlink>
    </w:p>
  </w:footnote>
  <w:footnote w:id="24">
    <w:p w14:paraId="79689999" w14:textId="77777777" w:rsidR="000172B0" w:rsidRPr="005D00A7" w:rsidRDefault="000172B0" w:rsidP="00BF581D">
      <w:pPr>
        <w:pStyle w:val="Notedebasdepage"/>
        <w:ind w:firstLine="0"/>
        <w:rPr>
          <w:szCs w:val="18"/>
          <w:lang w:val="en-US"/>
        </w:rPr>
      </w:pPr>
      <w:r w:rsidRPr="00BA17CC">
        <w:rPr>
          <w:rStyle w:val="Appelnotedebasdep"/>
          <w:rFonts w:eastAsiaTheme="majorEastAsia"/>
          <w:sz w:val="18"/>
          <w:szCs w:val="18"/>
        </w:rPr>
        <w:footnoteRef/>
      </w:r>
      <w:r w:rsidRPr="005D00A7">
        <w:rPr>
          <w:szCs w:val="18"/>
          <w:lang w:val="en-US"/>
        </w:rPr>
        <w:t xml:space="preserve"> </w:t>
      </w:r>
      <w:hyperlink r:id="rId6" w:history="1">
        <w:r w:rsidRPr="003249C7">
          <w:rPr>
            <w:rStyle w:val="Lienhypertexte"/>
          </w:rPr>
          <w:t>http</w:t>
        </w:r>
        <w:r w:rsidRPr="005D00A7">
          <w:rPr>
            <w:rStyle w:val="Lienhypertexte"/>
            <w:lang w:val="en-US"/>
          </w:rPr>
          <w:t>://</w:t>
        </w:r>
        <w:r w:rsidRPr="003249C7">
          <w:rPr>
            <w:rStyle w:val="Lienhypertexte"/>
          </w:rPr>
          <w:t>www</w:t>
        </w:r>
        <w:r w:rsidRPr="005D00A7">
          <w:rPr>
            <w:rStyle w:val="Lienhypertexte"/>
            <w:lang w:val="en-US"/>
          </w:rPr>
          <w:t>.</w:t>
        </w:r>
        <w:proofErr w:type="spellStart"/>
        <w:r w:rsidRPr="003249C7">
          <w:rPr>
            <w:rStyle w:val="Lienhypertexte"/>
          </w:rPr>
          <w:t>fao</w:t>
        </w:r>
        <w:proofErr w:type="spellEnd"/>
        <w:r w:rsidRPr="005D00A7">
          <w:rPr>
            <w:rStyle w:val="Lienhypertexte"/>
            <w:lang w:val="en-US"/>
          </w:rPr>
          <w:t>.</w:t>
        </w:r>
        <w:r w:rsidRPr="003249C7">
          <w:rPr>
            <w:rStyle w:val="Lienhypertexte"/>
          </w:rPr>
          <w:t>org</w:t>
        </w:r>
        <w:r w:rsidRPr="005D00A7">
          <w:rPr>
            <w:rStyle w:val="Lienhypertexte"/>
            <w:lang w:val="en-US"/>
          </w:rPr>
          <w:t>/3/</w:t>
        </w:r>
        <w:r w:rsidRPr="003249C7">
          <w:rPr>
            <w:rStyle w:val="Lienhypertexte"/>
          </w:rPr>
          <w:t>ca</w:t>
        </w:r>
        <w:r w:rsidRPr="005D00A7">
          <w:rPr>
            <w:rStyle w:val="Lienhypertexte"/>
            <w:lang w:val="en-US"/>
          </w:rPr>
          <w:t>5253</w:t>
        </w:r>
        <w:proofErr w:type="spellStart"/>
        <w:r w:rsidRPr="003249C7">
          <w:rPr>
            <w:rStyle w:val="Lienhypertexte"/>
          </w:rPr>
          <w:t>ru</w:t>
        </w:r>
        <w:proofErr w:type="spellEnd"/>
        <w:r w:rsidRPr="005D00A7">
          <w:rPr>
            <w:rStyle w:val="Lienhypertexte"/>
            <w:lang w:val="en-US"/>
          </w:rPr>
          <w:t>/</w:t>
        </w:r>
        <w:r w:rsidRPr="003249C7">
          <w:rPr>
            <w:rStyle w:val="Lienhypertexte"/>
          </w:rPr>
          <w:t>ca</w:t>
        </w:r>
        <w:r w:rsidRPr="005D00A7">
          <w:rPr>
            <w:rStyle w:val="Lienhypertexte"/>
            <w:lang w:val="en-US"/>
          </w:rPr>
          <w:t>5253</w:t>
        </w:r>
        <w:proofErr w:type="spellStart"/>
        <w:r w:rsidRPr="003249C7">
          <w:rPr>
            <w:rStyle w:val="Lienhypertexte"/>
          </w:rPr>
          <w:t>ru</w:t>
        </w:r>
        <w:proofErr w:type="spellEnd"/>
        <w:r w:rsidRPr="005D00A7">
          <w:rPr>
            <w:rStyle w:val="Lienhypertexte"/>
            <w:lang w:val="en-US"/>
          </w:rPr>
          <w:t>.</w:t>
        </w:r>
        <w:r w:rsidRPr="003249C7">
          <w:rPr>
            <w:rStyle w:val="Lienhypertexte"/>
          </w:rPr>
          <w:t>pdf</w:t>
        </w:r>
      </w:hyperlink>
    </w:p>
  </w:footnote>
  <w:footnote w:id="25">
    <w:p w14:paraId="3CD977EC" w14:textId="77777777" w:rsidR="000172B0" w:rsidRPr="005D00A7" w:rsidRDefault="000172B0" w:rsidP="00BF581D">
      <w:pPr>
        <w:pStyle w:val="Notedebasdepage"/>
        <w:ind w:firstLine="0"/>
        <w:rPr>
          <w:szCs w:val="18"/>
          <w:lang w:val="en-US"/>
        </w:rPr>
      </w:pPr>
      <w:r w:rsidRPr="00BA17CC">
        <w:rPr>
          <w:rStyle w:val="Appelnotedebasdep"/>
          <w:rFonts w:eastAsiaTheme="majorEastAsia"/>
          <w:sz w:val="18"/>
          <w:szCs w:val="18"/>
        </w:rPr>
        <w:footnoteRef/>
      </w:r>
      <w:r w:rsidRPr="005D00A7">
        <w:rPr>
          <w:szCs w:val="18"/>
          <w:lang w:val="en-US"/>
        </w:rPr>
        <w:t xml:space="preserve"> </w:t>
      </w:r>
      <w:hyperlink r:id="rId7" w:history="1">
        <w:r w:rsidRPr="003249C7">
          <w:rPr>
            <w:rStyle w:val="Lienhypertexte"/>
          </w:rPr>
          <w:t>http</w:t>
        </w:r>
        <w:r w:rsidRPr="005D00A7">
          <w:rPr>
            <w:rStyle w:val="Lienhypertexte"/>
            <w:lang w:val="en-US"/>
          </w:rPr>
          <w:t>://</w:t>
        </w:r>
        <w:r w:rsidRPr="003249C7">
          <w:rPr>
            <w:rStyle w:val="Lienhypertexte"/>
          </w:rPr>
          <w:t>www</w:t>
        </w:r>
        <w:r w:rsidRPr="005D00A7">
          <w:rPr>
            <w:rStyle w:val="Lienhypertexte"/>
            <w:lang w:val="en-US"/>
          </w:rPr>
          <w:t>.</w:t>
        </w:r>
        <w:proofErr w:type="spellStart"/>
        <w:r w:rsidRPr="003249C7">
          <w:rPr>
            <w:rStyle w:val="Lienhypertexte"/>
          </w:rPr>
          <w:t>fao</w:t>
        </w:r>
        <w:proofErr w:type="spellEnd"/>
        <w:r w:rsidRPr="005D00A7">
          <w:rPr>
            <w:rStyle w:val="Lienhypertexte"/>
            <w:lang w:val="en-US"/>
          </w:rPr>
          <w:t>.</w:t>
        </w:r>
        <w:r w:rsidRPr="003249C7">
          <w:rPr>
            <w:rStyle w:val="Lienhypertexte"/>
          </w:rPr>
          <w:t>org</w:t>
        </w:r>
        <w:r w:rsidRPr="005D00A7">
          <w:rPr>
            <w:rStyle w:val="Lienhypertexte"/>
            <w:lang w:val="en-US"/>
          </w:rPr>
          <w:t>/3/</w:t>
        </w:r>
        <w:proofErr w:type="spellStart"/>
        <w:r w:rsidRPr="003249C7">
          <w:rPr>
            <w:rStyle w:val="Lienhypertexte"/>
          </w:rPr>
          <w:t>i</w:t>
        </w:r>
        <w:proofErr w:type="spellEnd"/>
        <w:r w:rsidRPr="005D00A7">
          <w:rPr>
            <w:rStyle w:val="Lienhypertexte"/>
            <w:lang w:val="en-US"/>
          </w:rPr>
          <w:t>2801</w:t>
        </w:r>
        <w:r w:rsidRPr="003249C7">
          <w:rPr>
            <w:rStyle w:val="Lienhypertexte"/>
          </w:rPr>
          <w:t>r</w:t>
        </w:r>
        <w:r w:rsidRPr="005D00A7">
          <w:rPr>
            <w:rStyle w:val="Lienhypertexte"/>
            <w:lang w:val="en-US"/>
          </w:rPr>
          <w:t>/</w:t>
        </w:r>
        <w:proofErr w:type="spellStart"/>
        <w:r w:rsidRPr="003249C7">
          <w:rPr>
            <w:rStyle w:val="Lienhypertexte"/>
          </w:rPr>
          <w:t>i</w:t>
        </w:r>
        <w:proofErr w:type="spellEnd"/>
        <w:r w:rsidRPr="005D00A7">
          <w:rPr>
            <w:rStyle w:val="Lienhypertexte"/>
            <w:lang w:val="en-US"/>
          </w:rPr>
          <w:t>2801</w:t>
        </w:r>
        <w:r w:rsidRPr="003249C7">
          <w:rPr>
            <w:rStyle w:val="Lienhypertexte"/>
          </w:rPr>
          <w:t>r</w:t>
        </w:r>
        <w:r w:rsidRPr="005D00A7">
          <w:rPr>
            <w:rStyle w:val="Lienhypertexte"/>
            <w:lang w:val="en-US"/>
          </w:rPr>
          <w:t>.</w:t>
        </w:r>
        <w:r w:rsidRPr="003249C7">
          <w:rPr>
            <w:rStyle w:val="Lienhypertexte"/>
          </w:rPr>
          <w:t>pdf</w:t>
        </w:r>
      </w:hyperlink>
    </w:p>
  </w:footnote>
  <w:footnote w:id="26">
    <w:p w14:paraId="7DDA5D97" w14:textId="77777777" w:rsidR="000172B0" w:rsidRPr="00BA17CC" w:rsidRDefault="00BA17CC" w:rsidP="00BF581D">
      <w:pPr>
        <w:pStyle w:val="Notedebasdepage"/>
        <w:adjustRightInd w:val="0"/>
        <w:snapToGrid w:val="0"/>
        <w:ind w:firstLine="0"/>
        <w:rPr>
          <w:snapToGrid w:val="0"/>
          <w:kern w:val="18"/>
          <w:szCs w:val="18"/>
          <w:lang w:val="ru-RU"/>
        </w:rPr>
      </w:pPr>
      <w:r w:rsidRPr="00BA17CC">
        <w:rPr>
          <w:snapToGrid w:val="0"/>
          <w:kern w:val="18"/>
          <w:szCs w:val="18"/>
          <w:lang w:val="ru-RU"/>
        </w:rPr>
        <w:t>[</w:t>
      </w:r>
      <w:r w:rsidR="000172B0" w:rsidRPr="00BA17CC">
        <w:rPr>
          <w:rStyle w:val="Appelnotedebasdep"/>
          <w:rFonts w:eastAsiaTheme="majorEastAsia"/>
          <w:snapToGrid w:val="0"/>
          <w:kern w:val="18"/>
          <w:sz w:val="18"/>
          <w:szCs w:val="18"/>
        </w:rPr>
        <w:footnoteRef/>
      </w:r>
      <w:r w:rsidR="000172B0" w:rsidRPr="00BA17CC">
        <w:rPr>
          <w:snapToGrid w:val="0"/>
          <w:kern w:val="18"/>
          <w:szCs w:val="18"/>
          <w:lang w:val="ru-RU"/>
        </w:rPr>
        <w:t xml:space="preserve"> </w:t>
      </w:r>
      <w:r w:rsidR="000172B0" w:rsidRPr="00F37C26">
        <w:rPr>
          <w:snapToGrid w:val="0"/>
          <w:kern w:val="18"/>
          <w:szCs w:val="18"/>
          <w:lang w:val="ru-RU"/>
        </w:rPr>
        <w:t xml:space="preserve">Эти методы могут включать: агролесоводство; поддержание </w:t>
      </w:r>
      <w:r w:rsidR="000172B0">
        <w:rPr>
          <w:snapToGrid w:val="0"/>
          <w:kern w:val="18"/>
          <w:szCs w:val="18"/>
          <w:lang w:val="ru-RU"/>
        </w:rPr>
        <w:t>необходимого</w:t>
      </w:r>
      <w:r w:rsidR="000172B0" w:rsidRPr="00F37C26">
        <w:rPr>
          <w:snapToGrid w:val="0"/>
          <w:kern w:val="18"/>
          <w:szCs w:val="18"/>
          <w:lang w:val="ru-RU"/>
        </w:rPr>
        <w:t xml:space="preserve"> содержания </w:t>
      </w:r>
      <w:r w:rsidR="000172B0">
        <w:rPr>
          <w:snapToGrid w:val="0"/>
          <w:kern w:val="18"/>
          <w:szCs w:val="18"/>
          <w:lang w:val="ru-RU"/>
        </w:rPr>
        <w:t xml:space="preserve">почвенного </w:t>
      </w:r>
      <w:r w:rsidR="000172B0" w:rsidRPr="00F37C26">
        <w:rPr>
          <w:snapToGrid w:val="0"/>
          <w:kern w:val="18"/>
          <w:szCs w:val="18"/>
          <w:lang w:val="ru-RU"/>
        </w:rPr>
        <w:t xml:space="preserve">органического вещества и </w:t>
      </w:r>
      <w:r w:rsidR="000172B0">
        <w:rPr>
          <w:snapToGrid w:val="0"/>
          <w:kern w:val="18"/>
          <w:szCs w:val="18"/>
          <w:lang w:val="ru-RU"/>
        </w:rPr>
        <w:t xml:space="preserve">почвенной микробной </w:t>
      </w:r>
      <w:r w:rsidR="000172B0" w:rsidRPr="00F37C26">
        <w:rPr>
          <w:snapToGrid w:val="0"/>
          <w:kern w:val="18"/>
          <w:szCs w:val="18"/>
          <w:lang w:val="ru-RU"/>
        </w:rPr>
        <w:t xml:space="preserve">биомассы; обеспечение достаточного растительного покрова; </w:t>
      </w:r>
      <w:r w:rsidR="000172B0">
        <w:rPr>
          <w:snapToGrid w:val="0"/>
          <w:kern w:val="18"/>
          <w:szCs w:val="18"/>
          <w:lang w:val="ru-RU"/>
        </w:rPr>
        <w:t>одновременное</w:t>
      </w:r>
      <w:r w:rsidR="000172B0" w:rsidRPr="00F37C26">
        <w:rPr>
          <w:snapToGrid w:val="0"/>
          <w:kern w:val="18"/>
          <w:szCs w:val="18"/>
          <w:lang w:val="ru-RU"/>
        </w:rPr>
        <w:t xml:space="preserve"> выращивание</w:t>
      </w:r>
      <w:r w:rsidR="000172B0">
        <w:rPr>
          <w:snapToGrid w:val="0"/>
          <w:kern w:val="18"/>
          <w:szCs w:val="18"/>
          <w:lang w:val="ru-RU"/>
        </w:rPr>
        <w:t xml:space="preserve"> нескольких культур</w:t>
      </w:r>
      <w:r w:rsidR="000172B0" w:rsidRPr="00F37C26">
        <w:rPr>
          <w:snapToGrid w:val="0"/>
          <w:kern w:val="18"/>
          <w:szCs w:val="18"/>
          <w:lang w:val="ru-RU"/>
        </w:rPr>
        <w:t>; более длительный севооборот; минимизаци</w:t>
      </w:r>
      <w:r w:rsidR="000172B0">
        <w:rPr>
          <w:snapToGrid w:val="0"/>
          <w:kern w:val="18"/>
          <w:szCs w:val="18"/>
          <w:lang w:val="ru-RU"/>
        </w:rPr>
        <w:t>ю</w:t>
      </w:r>
      <w:r w:rsidR="000172B0" w:rsidRPr="00F37C26">
        <w:rPr>
          <w:snapToGrid w:val="0"/>
          <w:kern w:val="18"/>
          <w:szCs w:val="18"/>
          <w:lang w:val="ru-RU"/>
        </w:rPr>
        <w:t xml:space="preserve"> нарушения </w:t>
      </w:r>
      <w:r w:rsidR="000172B0">
        <w:rPr>
          <w:snapToGrid w:val="0"/>
          <w:kern w:val="18"/>
          <w:szCs w:val="18"/>
          <w:lang w:val="ru-RU"/>
        </w:rPr>
        <w:t>почвенного покрова</w:t>
      </w:r>
      <w:r w:rsidR="000172B0" w:rsidRPr="00F37C26">
        <w:rPr>
          <w:snapToGrid w:val="0"/>
          <w:kern w:val="18"/>
          <w:szCs w:val="18"/>
          <w:lang w:val="ru-RU"/>
        </w:rPr>
        <w:t xml:space="preserve"> и обработки</w:t>
      </w:r>
      <w:r w:rsidR="000172B0">
        <w:rPr>
          <w:snapToGrid w:val="0"/>
          <w:kern w:val="18"/>
          <w:szCs w:val="18"/>
          <w:lang w:val="ru-RU"/>
        </w:rPr>
        <w:t xml:space="preserve"> почвы</w:t>
      </w:r>
      <w:r w:rsidR="000172B0" w:rsidRPr="00F37C26">
        <w:rPr>
          <w:snapToGrid w:val="0"/>
          <w:kern w:val="18"/>
          <w:szCs w:val="18"/>
          <w:lang w:val="ru-RU"/>
        </w:rPr>
        <w:t xml:space="preserve">; </w:t>
      </w:r>
      <w:proofErr w:type="spellStart"/>
      <w:r w:rsidR="000172B0">
        <w:rPr>
          <w:snapToGrid w:val="0"/>
          <w:kern w:val="18"/>
          <w:szCs w:val="18"/>
          <w:lang w:val="ru-RU"/>
        </w:rPr>
        <w:t>беспахотную</w:t>
      </w:r>
      <w:proofErr w:type="spellEnd"/>
      <w:r w:rsidR="000172B0" w:rsidRPr="00F37C26">
        <w:rPr>
          <w:snapToGrid w:val="0"/>
          <w:kern w:val="18"/>
          <w:szCs w:val="18"/>
          <w:lang w:val="ru-RU"/>
        </w:rPr>
        <w:t xml:space="preserve"> обработк</w:t>
      </w:r>
      <w:r w:rsidR="000172B0">
        <w:rPr>
          <w:snapToGrid w:val="0"/>
          <w:kern w:val="18"/>
          <w:szCs w:val="18"/>
          <w:lang w:val="ru-RU"/>
        </w:rPr>
        <w:t>у почвы</w:t>
      </w:r>
      <w:r w:rsidR="000172B0" w:rsidRPr="00F37C26">
        <w:rPr>
          <w:snapToGrid w:val="0"/>
          <w:kern w:val="18"/>
          <w:szCs w:val="18"/>
          <w:lang w:val="ru-RU"/>
        </w:rPr>
        <w:t xml:space="preserve">; использование органических удобрений; использование биологической фиксации азота; использование активного ила и сточных вод; надлежащее обращение с сельскохозяйственными отходами; </w:t>
      </w:r>
      <w:r w:rsidR="000172B0">
        <w:rPr>
          <w:snapToGrid w:val="0"/>
          <w:kern w:val="18"/>
          <w:szCs w:val="18"/>
          <w:lang w:val="ru-RU"/>
        </w:rPr>
        <w:t>комплексную</w:t>
      </w:r>
      <w:r w:rsidR="000172B0" w:rsidRPr="00F37C26">
        <w:rPr>
          <w:snapToGrid w:val="0"/>
          <w:kern w:val="18"/>
          <w:szCs w:val="18"/>
          <w:lang w:val="ru-RU"/>
        </w:rPr>
        <w:t xml:space="preserve"> борьб</w:t>
      </w:r>
      <w:r w:rsidR="000172B0">
        <w:rPr>
          <w:snapToGrid w:val="0"/>
          <w:kern w:val="18"/>
          <w:szCs w:val="18"/>
          <w:lang w:val="ru-RU"/>
        </w:rPr>
        <w:t>у</w:t>
      </w:r>
      <w:r w:rsidR="000172B0" w:rsidRPr="00F37C26">
        <w:rPr>
          <w:snapToGrid w:val="0"/>
          <w:kern w:val="18"/>
          <w:szCs w:val="18"/>
          <w:lang w:val="ru-RU"/>
        </w:rPr>
        <w:t xml:space="preserve"> с вредителями; оптимизаци</w:t>
      </w:r>
      <w:r w:rsidR="000172B0">
        <w:rPr>
          <w:snapToGrid w:val="0"/>
          <w:kern w:val="18"/>
          <w:szCs w:val="18"/>
          <w:lang w:val="ru-RU"/>
        </w:rPr>
        <w:t>ю</w:t>
      </w:r>
      <w:r w:rsidR="000172B0" w:rsidRPr="00F37C26">
        <w:rPr>
          <w:snapToGrid w:val="0"/>
          <w:kern w:val="18"/>
          <w:szCs w:val="18"/>
          <w:lang w:val="ru-RU"/>
        </w:rPr>
        <w:t xml:space="preserve"> и минимизаци</w:t>
      </w:r>
      <w:r w:rsidR="000172B0">
        <w:rPr>
          <w:snapToGrid w:val="0"/>
          <w:kern w:val="18"/>
          <w:szCs w:val="18"/>
          <w:lang w:val="ru-RU"/>
        </w:rPr>
        <w:t>ю</w:t>
      </w:r>
      <w:r w:rsidR="000172B0" w:rsidRPr="00F37C26">
        <w:rPr>
          <w:snapToGrid w:val="0"/>
          <w:kern w:val="18"/>
          <w:szCs w:val="18"/>
          <w:lang w:val="ru-RU"/>
        </w:rPr>
        <w:t xml:space="preserve"> использования сельскохозяйственных химикатов; </w:t>
      </w:r>
      <w:r w:rsidR="000172B0">
        <w:rPr>
          <w:snapToGrid w:val="0"/>
          <w:kern w:val="18"/>
          <w:szCs w:val="18"/>
          <w:lang w:val="ru-RU"/>
        </w:rPr>
        <w:t xml:space="preserve">обеспечение </w:t>
      </w:r>
      <w:r w:rsidR="000172B0" w:rsidRPr="00F37C26">
        <w:rPr>
          <w:snapToGrid w:val="0"/>
          <w:kern w:val="18"/>
          <w:szCs w:val="18"/>
          <w:lang w:val="ru-RU"/>
        </w:rPr>
        <w:t>наличи</w:t>
      </w:r>
      <w:r w:rsidR="000172B0">
        <w:rPr>
          <w:snapToGrid w:val="0"/>
          <w:kern w:val="18"/>
          <w:szCs w:val="18"/>
          <w:lang w:val="ru-RU"/>
        </w:rPr>
        <w:t>я</w:t>
      </w:r>
      <w:r w:rsidR="000172B0" w:rsidRPr="00F37C26">
        <w:rPr>
          <w:snapToGrid w:val="0"/>
          <w:kern w:val="18"/>
          <w:szCs w:val="18"/>
          <w:lang w:val="ru-RU"/>
        </w:rPr>
        <w:t xml:space="preserve"> </w:t>
      </w:r>
      <w:r w:rsidR="000172B0">
        <w:rPr>
          <w:snapToGrid w:val="0"/>
          <w:kern w:val="18"/>
          <w:szCs w:val="18"/>
          <w:lang w:val="ru-RU"/>
        </w:rPr>
        <w:t>естественных</w:t>
      </w:r>
      <w:r w:rsidR="000172B0" w:rsidRPr="00F37C26">
        <w:rPr>
          <w:snapToGrid w:val="0"/>
          <w:kern w:val="18"/>
          <w:szCs w:val="18"/>
          <w:lang w:val="ru-RU"/>
        </w:rPr>
        <w:t xml:space="preserve"> мест обитания в сельскохозяйственных ландшафтах.</w:t>
      </w:r>
      <w:r w:rsidRPr="00BA17CC">
        <w:rPr>
          <w:snapToGrid w:val="0"/>
          <w:kern w:val="18"/>
          <w:szCs w:val="18"/>
          <w:lang w:val="ru-RU"/>
        </w:rPr>
        <w:t>]</w:t>
      </w:r>
    </w:p>
  </w:footnote>
  <w:footnote w:id="27">
    <w:p w14:paraId="3D456749" w14:textId="77777777" w:rsidR="000172B0" w:rsidRPr="00913233" w:rsidRDefault="000172B0" w:rsidP="00BF581D">
      <w:pPr>
        <w:pStyle w:val="Notedebasdepage"/>
        <w:ind w:firstLine="0"/>
        <w:rPr>
          <w:szCs w:val="18"/>
          <w:lang w:val="ru-RU"/>
        </w:rPr>
      </w:pPr>
      <w:r w:rsidRPr="00BA17CC">
        <w:rPr>
          <w:rStyle w:val="Appelnotedebasdep"/>
          <w:rFonts w:eastAsiaTheme="majorEastAsia"/>
          <w:sz w:val="18"/>
          <w:szCs w:val="18"/>
        </w:rPr>
        <w:footnoteRef/>
      </w:r>
      <w:r w:rsidRPr="00913233">
        <w:rPr>
          <w:szCs w:val="18"/>
          <w:lang w:val="ru-RU"/>
        </w:rPr>
        <w:t xml:space="preserve"> К примеру, антибиотики, используемые для домашнего скота, которые могут проникать в почву.</w:t>
      </w:r>
    </w:p>
  </w:footnote>
  <w:footnote w:id="28">
    <w:p w14:paraId="2A98380F" w14:textId="77777777" w:rsidR="000172B0" w:rsidRPr="00913233" w:rsidRDefault="000172B0" w:rsidP="00BF581D">
      <w:pPr>
        <w:pStyle w:val="Notedebasdepage"/>
        <w:ind w:firstLine="0"/>
        <w:rPr>
          <w:szCs w:val="18"/>
          <w:lang w:val="ru-RU"/>
        </w:rPr>
      </w:pPr>
      <w:r w:rsidRPr="001B181B">
        <w:rPr>
          <w:rStyle w:val="Appelnotedebasdep"/>
          <w:rFonts w:eastAsiaTheme="majorEastAsia"/>
          <w:sz w:val="18"/>
          <w:szCs w:val="18"/>
        </w:rPr>
        <w:footnoteRef/>
      </w:r>
      <w:r w:rsidRPr="00913233">
        <w:rPr>
          <w:szCs w:val="18"/>
          <w:lang w:val="ru-RU"/>
        </w:rPr>
        <w:t xml:space="preserve"> </w:t>
      </w:r>
      <w:r>
        <w:rPr>
          <w:szCs w:val="18"/>
          <w:lang w:val="ru-RU"/>
        </w:rPr>
        <w:t xml:space="preserve">Необходимо </w:t>
      </w:r>
      <w:r w:rsidRPr="00913233">
        <w:rPr>
          <w:szCs w:val="18"/>
          <w:lang w:val="ru-RU"/>
        </w:rPr>
        <w:t>призна</w:t>
      </w:r>
      <w:r>
        <w:rPr>
          <w:szCs w:val="18"/>
          <w:lang w:val="ru-RU"/>
        </w:rPr>
        <w:t>ть</w:t>
      </w:r>
      <w:r w:rsidRPr="00913233">
        <w:rPr>
          <w:szCs w:val="18"/>
          <w:lang w:val="ru-RU"/>
        </w:rPr>
        <w:t xml:space="preserve"> важность особых типов почв, создающих среду для определенной почвенной биоты (к примеру, естественные очень кислые или щелочные почвы; естественные </w:t>
      </w:r>
      <w:proofErr w:type="spellStart"/>
      <w:r w:rsidRPr="00913233">
        <w:rPr>
          <w:szCs w:val="18"/>
          <w:lang w:val="ru-RU"/>
        </w:rPr>
        <w:t>сверхсоленые</w:t>
      </w:r>
      <w:proofErr w:type="spellEnd"/>
      <w:r w:rsidRPr="00913233">
        <w:rPr>
          <w:szCs w:val="18"/>
          <w:lang w:val="ru-RU"/>
        </w:rPr>
        <w:t xml:space="preserve"> почвы; естественные почвы, содержащие большое коли</w:t>
      </w:r>
      <w:r>
        <w:rPr>
          <w:szCs w:val="18"/>
          <w:lang w:val="ru-RU"/>
        </w:rPr>
        <w:t>чество редких элементов</w:t>
      </w:r>
      <w:r w:rsidRPr="00913233">
        <w:rPr>
          <w:szCs w:val="18"/>
          <w:lang w:val="ru-RU"/>
        </w:rPr>
        <w:t>). Хотя эти почвы необязательно продуктивны или характеризуются высоким биоразнообразием, они являются местообитанием важных сообществ в качестве генетических резерватов и заслуживают защиты, так как могут содержать неизвестные адаптированные организмы, которые могут оказаться полезными в будущем.</w:t>
      </w:r>
    </w:p>
  </w:footnote>
  <w:footnote w:id="29">
    <w:p w14:paraId="2CAB5771" w14:textId="77777777" w:rsidR="000172B0" w:rsidRPr="00863F2E" w:rsidRDefault="000172B0" w:rsidP="00BF581D">
      <w:pPr>
        <w:rPr>
          <w:sz w:val="18"/>
          <w:szCs w:val="18"/>
          <w:lang w:val="ru-RU" w:eastAsia="ja-JP"/>
        </w:rPr>
      </w:pPr>
      <w:r w:rsidRPr="00863F2E">
        <w:rPr>
          <w:rStyle w:val="Appelnotedebasdep"/>
          <w:rFonts w:eastAsiaTheme="majorEastAsia"/>
          <w:snapToGrid w:val="0"/>
          <w:kern w:val="18"/>
          <w:sz w:val="18"/>
          <w:szCs w:val="18"/>
        </w:rPr>
        <w:footnoteRef/>
      </w:r>
      <w:r w:rsidRPr="00863F2E">
        <w:rPr>
          <w:snapToGrid w:val="0"/>
          <w:kern w:val="18"/>
          <w:sz w:val="18"/>
          <w:szCs w:val="18"/>
          <w:lang w:val="ru-RU"/>
        </w:rPr>
        <w:t xml:space="preserve"> </w:t>
      </w:r>
      <w:r w:rsidRPr="000559C1">
        <w:rPr>
          <w:snapToGrid w:val="0"/>
          <w:kern w:val="18"/>
          <w:sz w:val="18"/>
          <w:szCs w:val="18"/>
          <w:lang w:val="ru-RU"/>
        </w:rPr>
        <w:t xml:space="preserve">См. </w:t>
      </w:r>
      <w:hyperlink r:id="rId8" w:history="1">
        <w:r w:rsidRPr="00FB42C6">
          <w:rPr>
            <w:sz w:val="18"/>
            <w:szCs w:val="18"/>
            <w:lang w:val="ru-RU"/>
          </w:rPr>
          <w:t>резолюцию</w:t>
        </w:r>
        <w:r w:rsidRPr="00FB42C6">
          <w:rPr>
            <w:rStyle w:val="Lienhypertexte"/>
            <w:snapToGrid w:val="0"/>
            <w:kern w:val="18"/>
            <w:szCs w:val="18"/>
            <w:lang w:val="ru-RU"/>
          </w:rPr>
          <w:t xml:space="preserve"> 68/232 Генеральной Ассамблеи</w:t>
        </w:r>
      </w:hyperlink>
      <w:r w:rsidRPr="00FB42C6">
        <w:rPr>
          <w:snapToGrid w:val="0"/>
          <w:kern w:val="18"/>
          <w:sz w:val="18"/>
          <w:szCs w:val="18"/>
          <w:u w:val="single"/>
          <w:lang w:val="ru-RU"/>
        </w:rPr>
        <w:t xml:space="preserve"> </w:t>
      </w:r>
      <w:r w:rsidRPr="000559C1">
        <w:rPr>
          <w:snapToGrid w:val="0"/>
          <w:kern w:val="18"/>
          <w:sz w:val="18"/>
          <w:szCs w:val="18"/>
          <w:lang w:val="ru-RU"/>
        </w:rPr>
        <w:t xml:space="preserve">от </w:t>
      </w:r>
      <w:r>
        <w:rPr>
          <w:snapToGrid w:val="0"/>
          <w:kern w:val="18"/>
          <w:sz w:val="18"/>
          <w:szCs w:val="18"/>
          <w:lang w:val="ru-RU"/>
        </w:rPr>
        <w:t>20 декабря</w:t>
      </w:r>
      <w:r w:rsidRPr="000559C1">
        <w:rPr>
          <w:snapToGrid w:val="0"/>
          <w:kern w:val="18"/>
          <w:sz w:val="18"/>
          <w:szCs w:val="18"/>
          <w:lang w:val="ru-RU"/>
        </w:rPr>
        <w:t xml:space="preserve"> 201</w:t>
      </w:r>
      <w:r>
        <w:rPr>
          <w:snapToGrid w:val="0"/>
          <w:kern w:val="18"/>
          <w:sz w:val="18"/>
          <w:szCs w:val="18"/>
          <w:lang w:val="ru-RU"/>
        </w:rPr>
        <w:t>3</w:t>
      </w:r>
      <w:r w:rsidRPr="000559C1">
        <w:rPr>
          <w:snapToGrid w:val="0"/>
          <w:kern w:val="18"/>
          <w:sz w:val="18"/>
          <w:szCs w:val="18"/>
          <w:lang w:val="ru-RU"/>
        </w:rPr>
        <w:t xml:space="preserve"> года о Всемирном дне почв и Международном годе почв</w:t>
      </w:r>
      <w:r w:rsidRPr="000559C1">
        <w:rPr>
          <w:sz w:val="18"/>
          <w:szCs w:val="18"/>
          <w:lang w:val="ru-RU"/>
        </w:rPr>
        <w:t>.</w:t>
      </w:r>
      <w:r w:rsidRPr="00863F2E">
        <w:rPr>
          <w:snapToGrid w:val="0"/>
          <w:kern w:val="18"/>
          <w:sz w:val="18"/>
          <w:szCs w:val="18"/>
          <w:lang w:val="ru-RU"/>
        </w:rPr>
        <w:t xml:space="preserve"> </w:t>
      </w:r>
    </w:p>
  </w:footnote>
  <w:footnote w:id="30">
    <w:p w14:paraId="4446422C" w14:textId="71D171EA" w:rsidR="00731367" w:rsidRPr="00731367" w:rsidRDefault="00731367" w:rsidP="00731367">
      <w:pPr>
        <w:pStyle w:val="Notedebasdepage"/>
        <w:ind w:firstLine="0"/>
        <w:rPr>
          <w:lang w:val="ru-RU"/>
        </w:rPr>
      </w:pPr>
      <w:r>
        <w:rPr>
          <w:rStyle w:val="Appelnotedebasdep"/>
        </w:rPr>
        <w:footnoteRef/>
      </w:r>
      <w:r>
        <w:t xml:space="preserve"> </w:t>
      </w:r>
      <w:r w:rsidR="00566486">
        <w:rPr>
          <w:lang w:val="ru-RU"/>
        </w:rPr>
        <w:t>Т</w:t>
      </w:r>
      <w:r w:rsidR="0004700A">
        <w:rPr>
          <w:lang w:val="ru-RU"/>
        </w:rPr>
        <w:t>ермин</w:t>
      </w:r>
      <w:r w:rsidR="0004700A" w:rsidRPr="00CC0DA3">
        <w:rPr>
          <w:lang w:val="ru-RU"/>
        </w:rPr>
        <w:t xml:space="preserve"> «</w:t>
      </w:r>
      <w:proofErr w:type="spellStart"/>
      <w:r w:rsidR="0004700A" w:rsidRPr="00113591">
        <w:rPr>
          <w:szCs w:val="22"/>
          <w:lang w:val="ru-RU"/>
        </w:rPr>
        <w:t>педоразнообрази</w:t>
      </w:r>
      <w:r w:rsidR="0004700A">
        <w:rPr>
          <w:szCs w:val="22"/>
          <w:lang w:val="ru-RU"/>
        </w:rPr>
        <w:t>е</w:t>
      </w:r>
      <w:proofErr w:type="spellEnd"/>
      <w:r w:rsidR="0004700A" w:rsidRPr="00CC0DA3">
        <w:rPr>
          <w:szCs w:val="22"/>
          <w:lang w:val="ru-RU"/>
        </w:rPr>
        <w:t>»</w:t>
      </w:r>
      <w:r w:rsidR="0004700A" w:rsidRPr="00FF358C">
        <w:rPr>
          <w:lang w:val="ru-RU"/>
        </w:rPr>
        <w:t xml:space="preserve"> </w:t>
      </w:r>
      <w:r w:rsidR="0004700A">
        <w:rPr>
          <w:lang w:val="ru-RU"/>
        </w:rPr>
        <w:t>и</w:t>
      </w:r>
      <w:r w:rsidR="0004700A" w:rsidRPr="00CC0DA3">
        <w:rPr>
          <w:lang w:val="ru-RU"/>
        </w:rPr>
        <w:t xml:space="preserve"> </w:t>
      </w:r>
      <w:r w:rsidR="0004700A">
        <w:rPr>
          <w:lang w:val="ru-RU"/>
        </w:rPr>
        <w:t>инструменты</w:t>
      </w:r>
      <w:r w:rsidR="0004700A" w:rsidRPr="00CC0DA3">
        <w:rPr>
          <w:lang w:val="ru-RU"/>
        </w:rPr>
        <w:t xml:space="preserve"> </w:t>
      </w:r>
      <w:r w:rsidR="0004700A">
        <w:rPr>
          <w:lang w:val="ru-RU"/>
        </w:rPr>
        <w:t>изучения</w:t>
      </w:r>
      <w:r w:rsidR="0004700A" w:rsidRPr="00CC0DA3">
        <w:rPr>
          <w:lang w:val="ru-RU"/>
        </w:rPr>
        <w:t xml:space="preserve"> </w:t>
      </w:r>
      <w:proofErr w:type="spellStart"/>
      <w:r w:rsidR="0004700A">
        <w:rPr>
          <w:lang w:val="ru-RU"/>
        </w:rPr>
        <w:t>педоразнообразия</w:t>
      </w:r>
      <w:proofErr w:type="spellEnd"/>
      <w:r w:rsidR="0004700A">
        <w:rPr>
          <w:lang w:val="ru-RU"/>
        </w:rPr>
        <w:t xml:space="preserve"> заимствованы из биологии. </w:t>
      </w:r>
      <w:proofErr w:type="spellStart"/>
      <w:r w:rsidR="0004700A">
        <w:rPr>
          <w:lang w:val="ru-RU"/>
        </w:rPr>
        <w:t>Педоразнообразие</w:t>
      </w:r>
      <w:proofErr w:type="spellEnd"/>
      <w:r w:rsidR="0004700A" w:rsidRPr="00367F5F">
        <w:rPr>
          <w:lang w:val="ru-RU"/>
        </w:rPr>
        <w:t xml:space="preserve">, </w:t>
      </w:r>
      <w:r w:rsidR="0004700A">
        <w:rPr>
          <w:lang w:val="ru-RU"/>
        </w:rPr>
        <w:t>например</w:t>
      </w:r>
      <w:r w:rsidR="0004700A" w:rsidRPr="00367F5F">
        <w:rPr>
          <w:lang w:val="ru-RU"/>
        </w:rPr>
        <w:t xml:space="preserve">, </w:t>
      </w:r>
      <w:r w:rsidR="0004700A">
        <w:rPr>
          <w:lang w:val="ru-RU"/>
        </w:rPr>
        <w:t>может</w:t>
      </w:r>
      <w:r w:rsidR="0004700A" w:rsidRPr="00367F5F">
        <w:rPr>
          <w:lang w:val="ru-RU"/>
        </w:rPr>
        <w:t xml:space="preserve"> </w:t>
      </w:r>
      <w:r w:rsidR="0004700A">
        <w:rPr>
          <w:lang w:val="ru-RU"/>
        </w:rPr>
        <w:t>определяться</w:t>
      </w:r>
      <w:r w:rsidR="0004700A" w:rsidRPr="00367F5F">
        <w:rPr>
          <w:lang w:val="ru-RU"/>
        </w:rPr>
        <w:t xml:space="preserve"> </w:t>
      </w:r>
      <w:r w:rsidR="0004700A">
        <w:rPr>
          <w:lang w:val="ru-RU"/>
        </w:rPr>
        <w:t>так</w:t>
      </w:r>
      <w:r w:rsidR="0004700A" w:rsidRPr="00367F5F">
        <w:rPr>
          <w:lang w:val="ru-RU"/>
        </w:rPr>
        <w:t xml:space="preserve"> </w:t>
      </w:r>
      <w:r w:rsidR="0004700A">
        <w:rPr>
          <w:lang w:val="ru-RU"/>
        </w:rPr>
        <w:t>же,</w:t>
      </w:r>
      <w:r w:rsidR="0004700A" w:rsidRPr="00367F5F">
        <w:rPr>
          <w:lang w:val="ru-RU"/>
        </w:rPr>
        <w:t xml:space="preserve"> </w:t>
      </w:r>
      <w:r w:rsidR="0004700A">
        <w:rPr>
          <w:lang w:val="ru-RU"/>
        </w:rPr>
        <w:t>как</w:t>
      </w:r>
      <w:r w:rsidR="0004700A" w:rsidRPr="00367F5F">
        <w:rPr>
          <w:lang w:val="ru-RU"/>
        </w:rPr>
        <w:t xml:space="preserve"> </w:t>
      </w:r>
      <w:r w:rsidR="0004700A">
        <w:rPr>
          <w:lang w:val="ru-RU"/>
        </w:rPr>
        <w:t>и</w:t>
      </w:r>
      <w:r w:rsidR="0004700A" w:rsidRPr="00367F5F">
        <w:rPr>
          <w:lang w:val="ru-RU"/>
        </w:rPr>
        <w:t xml:space="preserve"> </w:t>
      </w:r>
      <w:r w:rsidR="0004700A">
        <w:rPr>
          <w:lang w:val="ru-RU"/>
        </w:rPr>
        <w:t>биоразнообразие посредством пространственных показателей, указывающих на обилие видов и таксономическое расстояние между ними. Возможно</w:t>
      </w:r>
      <w:r w:rsidR="0004700A" w:rsidRPr="00367F5F">
        <w:rPr>
          <w:lang w:val="ru-RU"/>
        </w:rPr>
        <w:t xml:space="preserve"> </w:t>
      </w:r>
      <w:r w:rsidR="0004700A">
        <w:rPr>
          <w:lang w:val="ru-RU"/>
        </w:rPr>
        <w:t>применение</w:t>
      </w:r>
      <w:r w:rsidR="0004700A" w:rsidRPr="00367F5F">
        <w:rPr>
          <w:lang w:val="ru-RU"/>
        </w:rPr>
        <w:t xml:space="preserve"> </w:t>
      </w:r>
      <w:r w:rsidR="0004700A">
        <w:rPr>
          <w:lang w:val="ru-RU"/>
        </w:rPr>
        <w:t>ряда</w:t>
      </w:r>
      <w:r w:rsidR="0004700A" w:rsidRPr="00367F5F">
        <w:rPr>
          <w:lang w:val="ru-RU"/>
        </w:rPr>
        <w:t xml:space="preserve"> </w:t>
      </w:r>
      <w:r w:rsidR="0004700A">
        <w:rPr>
          <w:lang w:val="ru-RU"/>
        </w:rPr>
        <w:t>математических</w:t>
      </w:r>
      <w:r w:rsidR="0004700A" w:rsidRPr="00367F5F">
        <w:rPr>
          <w:lang w:val="ru-RU"/>
        </w:rPr>
        <w:t xml:space="preserve"> </w:t>
      </w:r>
      <w:r w:rsidR="0004700A">
        <w:rPr>
          <w:lang w:val="ru-RU"/>
        </w:rPr>
        <w:t>методов</w:t>
      </w:r>
      <w:r w:rsidR="0004700A" w:rsidRPr="00367F5F">
        <w:rPr>
          <w:lang w:val="ru-RU"/>
        </w:rPr>
        <w:t xml:space="preserve">, </w:t>
      </w:r>
      <w:r w:rsidR="0004700A">
        <w:rPr>
          <w:lang w:val="ru-RU"/>
        </w:rPr>
        <w:t>как</w:t>
      </w:r>
      <w:r w:rsidR="0004700A" w:rsidRPr="00367F5F">
        <w:rPr>
          <w:lang w:val="ru-RU"/>
        </w:rPr>
        <w:t xml:space="preserve"> </w:t>
      </w:r>
      <w:r w:rsidR="0004700A">
        <w:rPr>
          <w:lang w:val="ru-RU"/>
        </w:rPr>
        <w:t>параметрических, так и непараметрических, для количественного определения</w:t>
      </w:r>
      <w:r w:rsidR="0004700A" w:rsidRPr="00367F5F">
        <w:rPr>
          <w:lang w:val="ru-RU"/>
        </w:rPr>
        <w:t xml:space="preserve"> </w:t>
      </w:r>
      <w:r w:rsidR="0004700A">
        <w:rPr>
          <w:lang w:val="ru-RU"/>
        </w:rPr>
        <w:t>пространственной неоднородности почвы</w:t>
      </w:r>
      <w:r w:rsidR="007C7351">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rPr>
        <w:kern w:val="0"/>
        <w:lang w:val="fr-FR"/>
      </w:rPr>
    </w:sdtEndPr>
    <w:sdtContent>
      <w:p w14:paraId="06B5086F" w14:textId="0AFB2A88" w:rsidR="000172B0" w:rsidRPr="008B4327" w:rsidRDefault="00927555" w:rsidP="00644578">
        <w:pPr>
          <w:pStyle w:val="En-tte"/>
          <w:tabs>
            <w:tab w:val="clear" w:pos="4320"/>
            <w:tab w:val="clear" w:pos="8640"/>
          </w:tabs>
          <w:kinsoku w:val="0"/>
          <w:overflowPunct w:val="0"/>
          <w:autoSpaceDE w:val="0"/>
          <w:autoSpaceDN w:val="0"/>
          <w:jc w:val="left"/>
          <w:rPr>
            <w:kern w:val="22"/>
            <w:lang w:val="ru-RU"/>
          </w:rPr>
        </w:pPr>
        <w:r>
          <w:rPr>
            <w:kern w:val="22"/>
          </w:rPr>
          <w:t>CBD/SBSTTA/REC/24/6</w:t>
        </w:r>
      </w:p>
    </w:sdtContent>
  </w:sdt>
  <w:p w14:paraId="6A113BC6" w14:textId="77777777" w:rsidR="000172B0" w:rsidRPr="008B4327" w:rsidRDefault="000172B0" w:rsidP="00644578">
    <w:pPr>
      <w:pStyle w:val="En-tte"/>
      <w:tabs>
        <w:tab w:val="clear" w:pos="4320"/>
        <w:tab w:val="clear" w:pos="8640"/>
      </w:tabs>
      <w:kinsoku w:val="0"/>
      <w:overflowPunct w:val="0"/>
      <w:autoSpaceDE w:val="0"/>
      <w:autoSpaceDN w:val="0"/>
      <w:jc w:val="left"/>
      <w:rPr>
        <w:kern w:val="22"/>
        <w:lang w:val="ru-RU"/>
      </w:rPr>
    </w:pPr>
    <w:r>
      <w:rPr>
        <w:kern w:val="22"/>
        <w:lang w:val="ru-RU"/>
      </w:rPr>
      <w:t>Страница</w:t>
    </w:r>
    <w:r w:rsidRPr="008B4327">
      <w:rPr>
        <w:kern w:val="22"/>
        <w:lang w:val="ru-RU"/>
      </w:rPr>
      <w:t xml:space="preserve"> </w:t>
    </w:r>
    <w:r w:rsidR="000E5E2A" w:rsidRPr="00644578">
      <w:rPr>
        <w:kern w:val="22"/>
      </w:rPr>
      <w:fldChar w:fldCharType="begin"/>
    </w:r>
    <w:r w:rsidRPr="008B4327">
      <w:rPr>
        <w:kern w:val="22"/>
        <w:lang w:val="ru-RU"/>
      </w:rPr>
      <w:instrText xml:space="preserve"> </w:instrText>
    </w:r>
    <w:r w:rsidRPr="00644578">
      <w:rPr>
        <w:kern w:val="22"/>
      </w:rPr>
      <w:instrText>PAGE</w:instrText>
    </w:r>
    <w:r w:rsidRPr="008B4327">
      <w:rPr>
        <w:kern w:val="22"/>
        <w:lang w:val="ru-RU"/>
      </w:rPr>
      <w:instrText xml:space="preserve">   \* </w:instrText>
    </w:r>
    <w:r w:rsidRPr="00644578">
      <w:rPr>
        <w:kern w:val="22"/>
      </w:rPr>
      <w:instrText>MERGEFORMAT</w:instrText>
    </w:r>
    <w:r w:rsidRPr="008B4327">
      <w:rPr>
        <w:kern w:val="22"/>
        <w:lang w:val="ru-RU"/>
      </w:rPr>
      <w:instrText xml:space="preserve"> </w:instrText>
    </w:r>
    <w:r w:rsidR="000E5E2A" w:rsidRPr="00644578">
      <w:rPr>
        <w:kern w:val="22"/>
      </w:rPr>
      <w:fldChar w:fldCharType="separate"/>
    </w:r>
    <w:r w:rsidR="00F66D43" w:rsidRPr="00F66D43">
      <w:rPr>
        <w:noProof/>
        <w:kern w:val="22"/>
        <w:lang w:val="ru-RU"/>
      </w:rPr>
      <w:t>16</w:t>
    </w:r>
    <w:r w:rsidR="000E5E2A" w:rsidRPr="00644578">
      <w:rPr>
        <w:kern w:val="22"/>
      </w:rPr>
      <w:fldChar w:fldCharType="end"/>
    </w:r>
  </w:p>
  <w:p w14:paraId="322F16A3" w14:textId="77777777" w:rsidR="000172B0" w:rsidRPr="008B4327" w:rsidRDefault="000172B0" w:rsidP="00644578">
    <w:pPr>
      <w:pStyle w:val="En-tte"/>
      <w:tabs>
        <w:tab w:val="clear" w:pos="4320"/>
        <w:tab w:val="clear" w:pos="8640"/>
      </w:tabs>
      <w:kinsoku w:val="0"/>
      <w:overflowPunct w:val="0"/>
      <w:autoSpaceDE w:val="0"/>
      <w:autoSpaceDN w:val="0"/>
      <w:jc w:val="left"/>
      <w:rPr>
        <w:kern w:val="22"/>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13B62322" w14:textId="44A48555" w:rsidR="000172B0" w:rsidRPr="00000614" w:rsidRDefault="00927555" w:rsidP="009505C9">
        <w:pPr>
          <w:pStyle w:val="En-tte"/>
          <w:jc w:val="right"/>
          <w:rPr>
            <w:lang w:val="fr-FR"/>
          </w:rPr>
        </w:pPr>
        <w:r>
          <w:rPr>
            <w:lang w:val="fr-FR"/>
          </w:rPr>
          <w:t>CBD/SBSTTA/REC/24/6</w:t>
        </w:r>
      </w:p>
    </w:sdtContent>
  </w:sdt>
  <w:p w14:paraId="4D6E8719" w14:textId="77777777" w:rsidR="000172B0" w:rsidRPr="00000614" w:rsidRDefault="000172B0" w:rsidP="009505C9">
    <w:pPr>
      <w:pStyle w:val="En-tte"/>
      <w:jc w:val="right"/>
      <w:rPr>
        <w:lang w:val="fr-FR"/>
      </w:rPr>
    </w:pPr>
    <w:r>
      <w:rPr>
        <w:lang w:val="ru-RU"/>
      </w:rPr>
      <w:t>Страница</w:t>
    </w:r>
    <w:r w:rsidRPr="00000614">
      <w:rPr>
        <w:lang w:val="fr-FR"/>
      </w:rPr>
      <w:t xml:space="preserve"> </w:t>
    </w:r>
    <w:r w:rsidR="000E5E2A">
      <w:fldChar w:fldCharType="begin"/>
    </w:r>
    <w:r w:rsidRPr="00000614">
      <w:rPr>
        <w:lang w:val="fr-FR"/>
      </w:rPr>
      <w:instrText xml:space="preserve"> PAGE   \* MERGEFORMAT </w:instrText>
    </w:r>
    <w:r w:rsidR="000E5E2A">
      <w:fldChar w:fldCharType="separate"/>
    </w:r>
    <w:r w:rsidR="00F66D43">
      <w:rPr>
        <w:noProof/>
        <w:lang w:val="fr-FR"/>
      </w:rPr>
      <w:t>17</w:t>
    </w:r>
    <w:r w:rsidR="000E5E2A">
      <w:rPr>
        <w:noProof/>
      </w:rPr>
      <w:fldChar w:fldCharType="end"/>
    </w:r>
  </w:p>
  <w:p w14:paraId="2441A951" w14:textId="77777777" w:rsidR="000172B0" w:rsidRPr="00000614" w:rsidRDefault="000172B0">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474"/>
    <w:multiLevelType w:val="hybridMultilevel"/>
    <w:tmpl w:val="76B4550E"/>
    <w:lvl w:ilvl="0" w:tplc="F90E50E2">
      <w:start w:val="1"/>
      <w:numFmt w:val="decimal"/>
      <w:lvlText w:val="%1."/>
      <w:lvlJc w:val="left"/>
      <w:pPr>
        <w:ind w:left="2070" w:hanging="360"/>
      </w:pPr>
      <w:rPr>
        <w:rFonts w:hint="default"/>
      </w:rPr>
    </w:lvl>
    <w:lvl w:ilvl="1" w:tplc="10090019" w:tentative="1">
      <w:start w:val="1"/>
      <w:numFmt w:val="lowerLetter"/>
      <w:lvlText w:val="%2."/>
      <w:lvlJc w:val="left"/>
      <w:pPr>
        <w:ind w:left="2790" w:hanging="360"/>
      </w:pPr>
    </w:lvl>
    <w:lvl w:ilvl="2" w:tplc="1009001B" w:tentative="1">
      <w:start w:val="1"/>
      <w:numFmt w:val="lowerRoman"/>
      <w:lvlText w:val="%3."/>
      <w:lvlJc w:val="right"/>
      <w:pPr>
        <w:ind w:left="3510" w:hanging="180"/>
      </w:pPr>
    </w:lvl>
    <w:lvl w:ilvl="3" w:tplc="1009000F" w:tentative="1">
      <w:start w:val="1"/>
      <w:numFmt w:val="decimal"/>
      <w:lvlText w:val="%4."/>
      <w:lvlJc w:val="left"/>
      <w:pPr>
        <w:ind w:left="4230" w:hanging="360"/>
      </w:pPr>
    </w:lvl>
    <w:lvl w:ilvl="4" w:tplc="10090019" w:tentative="1">
      <w:start w:val="1"/>
      <w:numFmt w:val="lowerLetter"/>
      <w:lvlText w:val="%5."/>
      <w:lvlJc w:val="left"/>
      <w:pPr>
        <w:ind w:left="4950" w:hanging="360"/>
      </w:pPr>
    </w:lvl>
    <w:lvl w:ilvl="5" w:tplc="1009001B" w:tentative="1">
      <w:start w:val="1"/>
      <w:numFmt w:val="lowerRoman"/>
      <w:lvlText w:val="%6."/>
      <w:lvlJc w:val="right"/>
      <w:pPr>
        <w:ind w:left="5670" w:hanging="180"/>
      </w:pPr>
    </w:lvl>
    <w:lvl w:ilvl="6" w:tplc="1009000F" w:tentative="1">
      <w:start w:val="1"/>
      <w:numFmt w:val="decimal"/>
      <w:lvlText w:val="%7."/>
      <w:lvlJc w:val="left"/>
      <w:pPr>
        <w:ind w:left="6390" w:hanging="360"/>
      </w:pPr>
    </w:lvl>
    <w:lvl w:ilvl="7" w:tplc="10090019" w:tentative="1">
      <w:start w:val="1"/>
      <w:numFmt w:val="lowerLetter"/>
      <w:lvlText w:val="%8."/>
      <w:lvlJc w:val="left"/>
      <w:pPr>
        <w:ind w:left="7110" w:hanging="360"/>
      </w:pPr>
    </w:lvl>
    <w:lvl w:ilvl="8" w:tplc="1009001B" w:tentative="1">
      <w:start w:val="1"/>
      <w:numFmt w:val="lowerRoman"/>
      <w:lvlText w:val="%9."/>
      <w:lvlJc w:val="right"/>
      <w:pPr>
        <w:ind w:left="7830" w:hanging="180"/>
      </w:pPr>
    </w:lvl>
  </w:abstractNum>
  <w:abstractNum w:abstractNumId="1" w15:restartNumberingAfterBreak="0">
    <w:nsid w:val="0B5E53F6"/>
    <w:multiLevelType w:val="hybridMultilevel"/>
    <w:tmpl w:val="751E84FC"/>
    <w:lvl w:ilvl="0" w:tplc="2E5E1438">
      <w:start w:val="5"/>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11DF2"/>
    <w:multiLevelType w:val="hybridMultilevel"/>
    <w:tmpl w:val="56F69E30"/>
    <w:lvl w:ilvl="0" w:tplc="1009000F">
      <w:start w:val="1"/>
      <w:numFmt w:val="decimal"/>
      <w:lvlText w:val="%1."/>
      <w:lvlJc w:val="left"/>
      <w:pPr>
        <w:ind w:left="720" w:hanging="360"/>
      </w:pPr>
      <w:rPr>
        <w:rFonts w:hint="default"/>
      </w:rPr>
    </w:lvl>
    <w:lvl w:ilvl="1" w:tplc="B2DA00FA">
      <w:start w:val="1"/>
      <w:numFmt w:val="lowerLetter"/>
      <w:lvlText w:val="%2)"/>
      <w:lvlJc w:val="left"/>
      <w:pPr>
        <w:ind w:left="1440" w:hanging="360"/>
      </w:pPr>
      <w:rPr>
        <w:rFonts w:hint="default"/>
        <w:lang w:val="ru-RU"/>
      </w:rPr>
    </w:lvl>
    <w:lvl w:ilvl="2" w:tplc="E41A61E2">
      <w:start w:val="1"/>
      <w:numFmt w:val="upperRoman"/>
      <w:lvlText w:val="%3."/>
      <w:lvlJc w:val="left"/>
      <w:pPr>
        <w:ind w:left="2700" w:hanging="720"/>
      </w:pPr>
      <w:rPr>
        <w:rFonts w:hint="default"/>
        <w:b/>
        <w:bCs/>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F3758B"/>
    <w:multiLevelType w:val="hybridMultilevel"/>
    <w:tmpl w:val="DA64E950"/>
    <w:lvl w:ilvl="0" w:tplc="1B9214F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33C5A93"/>
    <w:multiLevelType w:val="hybridMultilevel"/>
    <w:tmpl w:val="0BA05A1A"/>
    <w:lvl w:ilvl="0" w:tplc="C72A3F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D716ABD"/>
    <w:multiLevelType w:val="hybridMultilevel"/>
    <w:tmpl w:val="57A6EF4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1" w15:restartNumberingAfterBreak="0">
    <w:nsid w:val="41E24F32"/>
    <w:multiLevelType w:val="multilevel"/>
    <w:tmpl w:val="041E542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ru-RU"/>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AB2441E"/>
    <w:multiLevelType w:val="hybridMultilevel"/>
    <w:tmpl w:val="47F05690"/>
    <w:lvl w:ilvl="0" w:tplc="37425FC4">
      <w:start w:val="4"/>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C12079"/>
    <w:multiLevelType w:val="hybridMultilevel"/>
    <w:tmpl w:val="F3C46120"/>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E3E464E0">
      <w:start w:val="1"/>
      <w:numFmt w:val="lowerLetter"/>
      <w:lvlText w:val="(%5)"/>
      <w:lvlJc w:val="left"/>
      <w:pPr>
        <w:ind w:left="3240" w:hanging="360"/>
      </w:pPr>
      <w:rPr>
        <w:rFonts w:hint="default"/>
      </w:r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6" w15:restartNumberingAfterBreak="0">
    <w:nsid w:val="4E0442B4"/>
    <w:multiLevelType w:val="multilevel"/>
    <w:tmpl w:val="413873F0"/>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2E6AC8"/>
    <w:multiLevelType w:val="hybridMultilevel"/>
    <w:tmpl w:val="569046F6"/>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C5A4E1C0">
      <w:start w:val="1"/>
      <w:numFmt w:val="decimal"/>
      <w:lvlText w:val="%4."/>
      <w:lvlJc w:val="left"/>
      <w:pPr>
        <w:ind w:left="2520" w:hanging="360"/>
      </w:pPr>
      <w:rPr>
        <w:b w:val="0"/>
        <w:bCs w:val="0"/>
        <w:i w:val="0"/>
        <w:iCs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9"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E4E52"/>
    <w:multiLevelType w:val="hybridMultilevel"/>
    <w:tmpl w:val="A83C77E4"/>
    <w:lvl w:ilvl="0" w:tplc="E3E464E0">
      <w:start w:val="1"/>
      <w:numFmt w:val="lowerLetter"/>
      <w:lvlText w:val="(%1)"/>
      <w:lvlJc w:val="left"/>
      <w:pPr>
        <w:ind w:left="32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1E5685B"/>
    <w:multiLevelType w:val="multilevel"/>
    <w:tmpl w:val="2EA267E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196955">
    <w:abstractNumId w:val="9"/>
  </w:num>
  <w:num w:numId="2" w16cid:durableId="2092311669">
    <w:abstractNumId w:val="16"/>
  </w:num>
  <w:num w:numId="3" w16cid:durableId="82453683">
    <w:abstractNumId w:val="12"/>
  </w:num>
  <w:num w:numId="4" w16cid:durableId="919096686">
    <w:abstractNumId w:val="16"/>
  </w:num>
  <w:num w:numId="5" w16cid:durableId="1829395416">
    <w:abstractNumId w:val="13"/>
  </w:num>
  <w:num w:numId="6" w16cid:durableId="930550414">
    <w:abstractNumId w:val="2"/>
  </w:num>
  <w:num w:numId="7" w16cid:durableId="1154488802">
    <w:abstractNumId w:val="5"/>
  </w:num>
  <w:num w:numId="8" w16cid:durableId="2093962064">
    <w:abstractNumId w:val="12"/>
    <w:lvlOverride w:ilvl="0">
      <w:startOverride w:val="1"/>
    </w:lvlOverride>
  </w:num>
  <w:num w:numId="9" w16cid:durableId="37244027">
    <w:abstractNumId w:val="24"/>
  </w:num>
  <w:num w:numId="10" w16cid:durableId="2097899784">
    <w:abstractNumId w:val="12"/>
    <w:lvlOverride w:ilvl="0">
      <w:startOverride w:val="1"/>
    </w:lvlOverride>
  </w:num>
  <w:num w:numId="11" w16cid:durableId="1497378874">
    <w:abstractNumId w:val="12"/>
    <w:lvlOverride w:ilvl="0">
      <w:startOverride w:val="1"/>
    </w:lvlOverride>
  </w:num>
  <w:num w:numId="12" w16cid:durableId="339939945">
    <w:abstractNumId w:val="12"/>
    <w:lvlOverride w:ilvl="0">
      <w:startOverride w:val="1"/>
    </w:lvlOverride>
  </w:num>
  <w:num w:numId="13" w16cid:durableId="1692954426">
    <w:abstractNumId w:val="12"/>
    <w:lvlOverride w:ilvl="0">
      <w:startOverride w:val="1"/>
    </w:lvlOverride>
  </w:num>
  <w:num w:numId="14" w16cid:durableId="192233527">
    <w:abstractNumId w:val="20"/>
  </w:num>
  <w:num w:numId="15" w16cid:durableId="1756630450">
    <w:abstractNumId w:val="17"/>
  </w:num>
  <w:num w:numId="16" w16cid:durableId="841091209">
    <w:abstractNumId w:val="3"/>
  </w:num>
  <w:num w:numId="17" w16cid:durableId="1950238392">
    <w:abstractNumId w:val="25"/>
  </w:num>
  <w:num w:numId="18" w16cid:durableId="103042742">
    <w:abstractNumId w:val="26"/>
  </w:num>
  <w:num w:numId="19" w16cid:durableId="2008940619">
    <w:abstractNumId w:val="6"/>
  </w:num>
  <w:num w:numId="20" w16cid:durableId="1594319480">
    <w:abstractNumId w:val="24"/>
  </w:num>
  <w:num w:numId="21" w16cid:durableId="165050249">
    <w:abstractNumId w:val="9"/>
  </w:num>
  <w:num w:numId="22" w16cid:durableId="1547328616">
    <w:abstractNumId w:val="16"/>
  </w:num>
  <w:num w:numId="23" w16cid:durableId="1924028402">
    <w:abstractNumId w:val="13"/>
  </w:num>
  <w:num w:numId="24" w16cid:durableId="17033624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9630590">
    <w:abstractNumId w:val="15"/>
  </w:num>
  <w:num w:numId="26" w16cid:durableId="1593968912">
    <w:abstractNumId w:val="22"/>
  </w:num>
  <w:num w:numId="27" w16cid:durableId="1425687921">
    <w:abstractNumId w:val="14"/>
  </w:num>
  <w:num w:numId="28" w16cid:durableId="505176525">
    <w:abstractNumId w:val="19"/>
  </w:num>
  <w:num w:numId="29" w16cid:durableId="808205646">
    <w:abstractNumId w:val="0"/>
  </w:num>
  <w:num w:numId="30" w16cid:durableId="1962371640">
    <w:abstractNumId w:val="21"/>
  </w:num>
  <w:num w:numId="31" w16cid:durableId="1367682613">
    <w:abstractNumId w:val="10"/>
  </w:num>
  <w:num w:numId="32" w16cid:durableId="1109201722">
    <w:abstractNumId w:val="8"/>
  </w:num>
  <w:num w:numId="33" w16cid:durableId="18314093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5242937">
    <w:abstractNumId w:val="18"/>
  </w:num>
  <w:num w:numId="35" w16cid:durableId="1926645301">
    <w:abstractNumId w:val="11"/>
  </w:num>
  <w:num w:numId="36" w16cid:durableId="708922484">
    <w:abstractNumId w:val="4"/>
  </w:num>
  <w:num w:numId="37" w16cid:durableId="1158809222">
    <w:abstractNumId w:val="23"/>
  </w:num>
  <w:num w:numId="38" w16cid:durableId="1205825135">
    <w:abstractNumId w:val="16"/>
  </w:num>
  <w:num w:numId="39" w16cid:durableId="1474568155">
    <w:abstractNumId w:val="7"/>
  </w:num>
  <w:num w:numId="40" w16cid:durableId="1036271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C9161D"/>
    <w:rsid w:val="00000614"/>
    <w:rsid w:val="00004C65"/>
    <w:rsid w:val="00007A01"/>
    <w:rsid w:val="00010AE9"/>
    <w:rsid w:val="00016E87"/>
    <w:rsid w:val="000172B0"/>
    <w:rsid w:val="000215B6"/>
    <w:rsid w:val="0002415C"/>
    <w:rsid w:val="00032765"/>
    <w:rsid w:val="00033935"/>
    <w:rsid w:val="00041952"/>
    <w:rsid w:val="0004700A"/>
    <w:rsid w:val="00052511"/>
    <w:rsid w:val="00062BAF"/>
    <w:rsid w:val="00065469"/>
    <w:rsid w:val="00066016"/>
    <w:rsid w:val="00080B7E"/>
    <w:rsid w:val="000825A0"/>
    <w:rsid w:val="00082D4D"/>
    <w:rsid w:val="00083F40"/>
    <w:rsid w:val="00085BF0"/>
    <w:rsid w:val="00085FA9"/>
    <w:rsid w:val="00097295"/>
    <w:rsid w:val="000A0B3D"/>
    <w:rsid w:val="000A32A1"/>
    <w:rsid w:val="000A63B7"/>
    <w:rsid w:val="000C6C7D"/>
    <w:rsid w:val="000C6E91"/>
    <w:rsid w:val="000D06D6"/>
    <w:rsid w:val="000E38B0"/>
    <w:rsid w:val="000E4049"/>
    <w:rsid w:val="000E5E2A"/>
    <w:rsid w:val="000E673A"/>
    <w:rsid w:val="000F321C"/>
    <w:rsid w:val="000F74F5"/>
    <w:rsid w:val="00105372"/>
    <w:rsid w:val="00113688"/>
    <w:rsid w:val="001247BA"/>
    <w:rsid w:val="00131E7A"/>
    <w:rsid w:val="00143775"/>
    <w:rsid w:val="00143A81"/>
    <w:rsid w:val="00147C71"/>
    <w:rsid w:val="001511C4"/>
    <w:rsid w:val="00164C4E"/>
    <w:rsid w:val="00166DFB"/>
    <w:rsid w:val="00167032"/>
    <w:rsid w:val="00167E24"/>
    <w:rsid w:val="00167E64"/>
    <w:rsid w:val="00172AF6"/>
    <w:rsid w:val="0017568D"/>
    <w:rsid w:val="00176CEE"/>
    <w:rsid w:val="00180476"/>
    <w:rsid w:val="0018180C"/>
    <w:rsid w:val="00187257"/>
    <w:rsid w:val="001974AD"/>
    <w:rsid w:val="001A1A6C"/>
    <w:rsid w:val="001A24A4"/>
    <w:rsid w:val="001A40A9"/>
    <w:rsid w:val="001A40BF"/>
    <w:rsid w:val="001B0C5E"/>
    <w:rsid w:val="001B181B"/>
    <w:rsid w:val="001B34F6"/>
    <w:rsid w:val="001B66DA"/>
    <w:rsid w:val="001D5483"/>
    <w:rsid w:val="001D60BD"/>
    <w:rsid w:val="001D7252"/>
    <w:rsid w:val="001E226F"/>
    <w:rsid w:val="001E242B"/>
    <w:rsid w:val="001E57FD"/>
    <w:rsid w:val="001F0C94"/>
    <w:rsid w:val="001F63C9"/>
    <w:rsid w:val="001F7DFD"/>
    <w:rsid w:val="00202F46"/>
    <w:rsid w:val="00212837"/>
    <w:rsid w:val="00213509"/>
    <w:rsid w:val="0022079F"/>
    <w:rsid w:val="00223DC2"/>
    <w:rsid w:val="00224900"/>
    <w:rsid w:val="00232DBA"/>
    <w:rsid w:val="002455FB"/>
    <w:rsid w:val="002525FC"/>
    <w:rsid w:val="0025543B"/>
    <w:rsid w:val="00262D7C"/>
    <w:rsid w:val="002774D3"/>
    <w:rsid w:val="0028138F"/>
    <w:rsid w:val="00282E68"/>
    <w:rsid w:val="002837D5"/>
    <w:rsid w:val="00285CCE"/>
    <w:rsid w:val="002878CA"/>
    <w:rsid w:val="002A0694"/>
    <w:rsid w:val="002A5E89"/>
    <w:rsid w:val="002B03A0"/>
    <w:rsid w:val="002B2837"/>
    <w:rsid w:val="002C2813"/>
    <w:rsid w:val="002C470F"/>
    <w:rsid w:val="002C7830"/>
    <w:rsid w:val="002D68B5"/>
    <w:rsid w:val="0030316A"/>
    <w:rsid w:val="003106DE"/>
    <w:rsid w:val="00312F40"/>
    <w:rsid w:val="00320155"/>
    <w:rsid w:val="00330B88"/>
    <w:rsid w:val="00333959"/>
    <w:rsid w:val="00336AA9"/>
    <w:rsid w:val="00341C0F"/>
    <w:rsid w:val="00343311"/>
    <w:rsid w:val="003460E4"/>
    <w:rsid w:val="00352C7C"/>
    <w:rsid w:val="0035397F"/>
    <w:rsid w:val="00356A97"/>
    <w:rsid w:val="00356ECA"/>
    <w:rsid w:val="003602CB"/>
    <w:rsid w:val="00363423"/>
    <w:rsid w:val="00363F21"/>
    <w:rsid w:val="00372F74"/>
    <w:rsid w:val="00373B25"/>
    <w:rsid w:val="0037785A"/>
    <w:rsid w:val="00383A03"/>
    <w:rsid w:val="0038697B"/>
    <w:rsid w:val="0039050D"/>
    <w:rsid w:val="00393F91"/>
    <w:rsid w:val="003A1171"/>
    <w:rsid w:val="003B091B"/>
    <w:rsid w:val="003B695F"/>
    <w:rsid w:val="003C4C77"/>
    <w:rsid w:val="003C5220"/>
    <w:rsid w:val="003D06F1"/>
    <w:rsid w:val="003D1264"/>
    <w:rsid w:val="003E2329"/>
    <w:rsid w:val="003E2E24"/>
    <w:rsid w:val="003E7934"/>
    <w:rsid w:val="003F3B9B"/>
    <w:rsid w:val="003F7224"/>
    <w:rsid w:val="003F7496"/>
    <w:rsid w:val="00401A64"/>
    <w:rsid w:val="00405146"/>
    <w:rsid w:val="004125E5"/>
    <w:rsid w:val="00417B1D"/>
    <w:rsid w:val="00421D17"/>
    <w:rsid w:val="0042412C"/>
    <w:rsid w:val="00427D21"/>
    <w:rsid w:val="004307CE"/>
    <w:rsid w:val="004518C7"/>
    <w:rsid w:val="00451DA1"/>
    <w:rsid w:val="0045238C"/>
    <w:rsid w:val="00460B36"/>
    <w:rsid w:val="00463A7F"/>
    <w:rsid w:val="004644C2"/>
    <w:rsid w:val="00467F70"/>
    <w:rsid w:val="00467F9C"/>
    <w:rsid w:val="00484C6A"/>
    <w:rsid w:val="00485D57"/>
    <w:rsid w:val="00487D0B"/>
    <w:rsid w:val="004911E8"/>
    <w:rsid w:val="004933F6"/>
    <w:rsid w:val="00497525"/>
    <w:rsid w:val="004A139A"/>
    <w:rsid w:val="004A14CA"/>
    <w:rsid w:val="004A4418"/>
    <w:rsid w:val="004B4903"/>
    <w:rsid w:val="004C789B"/>
    <w:rsid w:val="004D3D7F"/>
    <w:rsid w:val="004E0A95"/>
    <w:rsid w:val="004F3B61"/>
    <w:rsid w:val="00503889"/>
    <w:rsid w:val="00503ECE"/>
    <w:rsid w:val="00510E76"/>
    <w:rsid w:val="005159CE"/>
    <w:rsid w:val="00516909"/>
    <w:rsid w:val="00522946"/>
    <w:rsid w:val="00523196"/>
    <w:rsid w:val="0052341F"/>
    <w:rsid w:val="00525BC2"/>
    <w:rsid w:val="00530D75"/>
    <w:rsid w:val="005343DA"/>
    <w:rsid w:val="00534681"/>
    <w:rsid w:val="005408C9"/>
    <w:rsid w:val="00543F3B"/>
    <w:rsid w:val="005630F4"/>
    <w:rsid w:val="00565B33"/>
    <w:rsid w:val="00566486"/>
    <w:rsid w:val="0057041A"/>
    <w:rsid w:val="0057209B"/>
    <w:rsid w:val="00574731"/>
    <w:rsid w:val="00583D5A"/>
    <w:rsid w:val="00587820"/>
    <w:rsid w:val="005B2C8D"/>
    <w:rsid w:val="005B7FEC"/>
    <w:rsid w:val="005C08AF"/>
    <w:rsid w:val="005D2052"/>
    <w:rsid w:val="005D6028"/>
    <w:rsid w:val="005F0C22"/>
    <w:rsid w:val="005F3016"/>
    <w:rsid w:val="006122BA"/>
    <w:rsid w:val="006164E9"/>
    <w:rsid w:val="0062330B"/>
    <w:rsid w:val="006248BA"/>
    <w:rsid w:val="0063201B"/>
    <w:rsid w:val="00641B77"/>
    <w:rsid w:val="00644578"/>
    <w:rsid w:val="00644CDC"/>
    <w:rsid w:val="00645107"/>
    <w:rsid w:val="0064516D"/>
    <w:rsid w:val="00645C4B"/>
    <w:rsid w:val="00652EA5"/>
    <w:rsid w:val="0065579E"/>
    <w:rsid w:val="00657098"/>
    <w:rsid w:val="006612EF"/>
    <w:rsid w:val="0066287A"/>
    <w:rsid w:val="0066357D"/>
    <w:rsid w:val="006808C9"/>
    <w:rsid w:val="00682618"/>
    <w:rsid w:val="006A4585"/>
    <w:rsid w:val="006B2290"/>
    <w:rsid w:val="006B293F"/>
    <w:rsid w:val="006B606B"/>
    <w:rsid w:val="006C1218"/>
    <w:rsid w:val="006C29D9"/>
    <w:rsid w:val="006C4AF8"/>
    <w:rsid w:val="006C5040"/>
    <w:rsid w:val="006C51ED"/>
    <w:rsid w:val="006C54AD"/>
    <w:rsid w:val="006D13ED"/>
    <w:rsid w:val="006E55C4"/>
    <w:rsid w:val="006E67D7"/>
    <w:rsid w:val="00706079"/>
    <w:rsid w:val="00717D88"/>
    <w:rsid w:val="00722A7B"/>
    <w:rsid w:val="00726406"/>
    <w:rsid w:val="00731367"/>
    <w:rsid w:val="00732A28"/>
    <w:rsid w:val="00740011"/>
    <w:rsid w:val="00746993"/>
    <w:rsid w:val="00756FCE"/>
    <w:rsid w:val="00773039"/>
    <w:rsid w:val="00773B25"/>
    <w:rsid w:val="00781E8F"/>
    <w:rsid w:val="00785FD5"/>
    <w:rsid w:val="007918CC"/>
    <w:rsid w:val="00791ACA"/>
    <w:rsid w:val="007942D3"/>
    <w:rsid w:val="00794861"/>
    <w:rsid w:val="00794FF9"/>
    <w:rsid w:val="007A42B4"/>
    <w:rsid w:val="007A4D2D"/>
    <w:rsid w:val="007B4773"/>
    <w:rsid w:val="007B6C09"/>
    <w:rsid w:val="007C3F96"/>
    <w:rsid w:val="007C7351"/>
    <w:rsid w:val="007D03A5"/>
    <w:rsid w:val="007D224C"/>
    <w:rsid w:val="007D36E7"/>
    <w:rsid w:val="007E09DA"/>
    <w:rsid w:val="007E12C3"/>
    <w:rsid w:val="007E4416"/>
    <w:rsid w:val="007E5C9A"/>
    <w:rsid w:val="007E704C"/>
    <w:rsid w:val="007F130D"/>
    <w:rsid w:val="007F38EC"/>
    <w:rsid w:val="007F3E9B"/>
    <w:rsid w:val="0080305D"/>
    <w:rsid w:val="00803433"/>
    <w:rsid w:val="00804A97"/>
    <w:rsid w:val="00806A86"/>
    <w:rsid w:val="008131F9"/>
    <w:rsid w:val="00815EC6"/>
    <w:rsid w:val="008178B6"/>
    <w:rsid w:val="0082003F"/>
    <w:rsid w:val="00832BEA"/>
    <w:rsid w:val="00834932"/>
    <w:rsid w:val="00837A16"/>
    <w:rsid w:val="0085295A"/>
    <w:rsid w:val="00852F25"/>
    <w:rsid w:val="00863B0B"/>
    <w:rsid w:val="00865B74"/>
    <w:rsid w:val="00865C97"/>
    <w:rsid w:val="00866512"/>
    <w:rsid w:val="008673A6"/>
    <w:rsid w:val="00882107"/>
    <w:rsid w:val="008861FC"/>
    <w:rsid w:val="00887C59"/>
    <w:rsid w:val="008901B3"/>
    <w:rsid w:val="008A1655"/>
    <w:rsid w:val="008A2472"/>
    <w:rsid w:val="008B4327"/>
    <w:rsid w:val="008B5C24"/>
    <w:rsid w:val="008C5AAB"/>
    <w:rsid w:val="008D2022"/>
    <w:rsid w:val="008D6959"/>
    <w:rsid w:val="008F14AA"/>
    <w:rsid w:val="008F1F4C"/>
    <w:rsid w:val="008F1F7E"/>
    <w:rsid w:val="008F226B"/>
    <w:rsid w:val="008F33CF"/>
    <w:rsid w:val="009005FD"/>
    <w:rsid w:val="00913B54"/>
    <w:rsid w:val="00914688"/>
    <w:rsid w:val="009175B1"/>
    <w:rsid w:val="00926D16"/>
    <w:rsid w:val="00927555"/>
    <w:rsid w:val="00930BA1"/>
    <w:rsid w:val="0093169E"/>
    <w:rsid w:val="00932D6F"/>
    <w:rsid w:val="009375DA"/>
    <w:rsid w:val="00942CDF"/>
    <w:rsid w:val="009505C9"/>
    <w:rsid w:val="009538A9"/>
    <w:rsid w:val="00953E7D"/>
    <w:rsid w:val="00971D2F"/>
    <w:rsid w:val="00972EF0"/>
    <w:rsid w:val="0097362A"/>
    <w:rsid w:val="00975220"/>
    <w:rsid w:val="00976B18"/>
    <w:rsid w:val="0098146B"/>
    <w:rsid w:val="0098319E"/>
    <w:rsid w:val="00990A12"/>
    <w:rsid w:val="00991BD9"/>
    <w:rsid w:val="00993462"/>
    <w:rsid w:val="009A1322"/>
    <w:rsid w:val="009A5E71"/>
    <w:rsid w:val="009B5BDA"/>
    <w:rsid w:val="009C200D"/>
    <w:rsid w:val="009C2673"/>
    <w:rsid w:val="009C7B27"/>
    <w:rsid w:val="009D2BA8"/>
    <w:rsid w:val="009D70CD"/>
    <w:rsid w:val="009E079E"/>
    <w:rsid w:val="009E2108"/>
    <w:rsid w:val="009E43CD"/>
    <w:rsid w:val="009F1C1F"/>
    <w:rsid w:val="009F1CAC"/>
    <w:rsid w:val="009F22AE"/>
    <w:rsid w:val="009F53DA"/>
    <w:rsid w:val="00A00770"/>
    <w:rsid w:val="00A07629"/>
    <w:rsid w:val="00A102D8"/>
    <w:rsid w:val="00A15DB2"/>
    <w:rsid w:val="00A17DE6"/>
    <w:rsid w:val="00A21074"/>
    <w:rsid w:val="00A333F6"/>
    <w:rsid w:val="00A3495D"/>
    <w:rsid w:val="00A44DFD"/>
    <w:rsid w:val="00A50530"/>
    <w:rsid w:val="00A570E7"/>
    <w:rsid w:val="00A6053B"/>
    <w:rsid w:val="00A62BC2"/>
    <w:rsid w:val="00A67C54"/>
    <w:rsid w:val="00A702A0"/>
    <w:rsid w:val="00A77E50"/>
    <w:rsid w:val="00A96C24"/>
    <w:rsid w:val="00AA7C79"/>
    <w:rsid w:val="00AD39AA"/>
    <w:rsid w:val="00AD46C5"/>
    <w:rsid w:val="00AD5E8B"/>
    <w:rsid w:val="00AD65C7"/>
    <w:rsid w:val="00AD7CD7"/>
    <w:rsid w:val="00AE2FDF"/>
    <w:rsid w:val="00AE3230"/>
    <w:rsid w:val="00AE765C"/>
    <w:rsid w:val="00AF032D"/>
    <w:rsid w:val="00B0000F"/>
    <w:rsid w:val="00B04F65"/>
    <w:rsid w:val="00B06CA9"/>
    <w:rsid w:val="00B121FB"/>
    <w:rsid w:val="00B25C52"/>
    <w:rsid w:val="00B3369F"/>
    <w:rsid w:val="00B406C9"/>
    <w:rsid w:val="00B50354"/>
    <w:rsid w:val="00B53A98"/>
    <w:rsid w:val="00B635A1"/>
    <w:rsid w:val="00B731DC"/>
    <w:rsid w:val="00B83735"/>
    <w:rsid w:val="00B92693"/>
    <w:rsid w:val="00B932C4"/>
    <w:rsid w:val="00BA17CC"/>
    <w:rsid w:val="00BA773F"/>
    <w:rsid w:val="00BB057C"/>
    <w:rsid w:val="00BB18EC"/>
    <w:rsid w:val="00BB2D79"/>
    <w:rsid w:val="00BC487E"/>
    <w:rsid w:val="00BC66EA"/>
    <w:rsid w:val="00BD2293"/>
    <w:rsid w:val="00BD7D5A"/>
    <w:rsid w:val="00BE5400"/>
    <w:rsid w:val="00BF581D"/>
    <w:rsid w:val="00BF735B"/>
    <w:rsid w:val="00BF7B89"/>
    <w:rsid w:val="00C01D5A"/>
    <w:rsid w:val="00C0707F"/>
    <w:rsid w:val="00C07861"/>
    <w:rsid w:val="00C07936"/>
    <w:rsid w:val="00C10992"/>
    <w:rsid w:val="00C16D83"/>
    <w:rsid w:val="00C20258"/>
    <w:rsid w:val="00C222CF"/>
    <w:rsid w:val="00C26487"/>
    <w:rsid w:val="00C30691"/>
    <w:rsid w:val="00C34445"/>
    <w:rsid w:val="00C36CEC"/>
    <w:rsid w:val="00C42431"/>
    <w:rsid w:val="00C459A6"/>
    <w:rsid w:val="00C46D52"/>
    <w:rsid w:val="00C55BD9"/>
    <w:rsid w:val="00C571BF"/>
    <w:rsid w:val="00C64921"/>
    <w:rsid w:val="00C9161D"/>
    <w:rsid w:val="00CA3F10"/>
    <w:rsid w:val="00CA67B2"/>
    <w:rsid w:val="00CA7913"/>
    <w:rsid w:val="00CC1EE0"/>
    <w:rsid w:val="00CC65E3"/>
    <w:rsid w:val="00CD0D0E"/>
    <w:rsid w:val="00CD4CA3"/>
    <w:rsid w:val="00CF1848"/>
    <w:rsid w:val="00CF24BF"/>
    <w:rsid w:val="00CF60D4"/>
    <w:rsid w:val="00D02DFE"/>
    <w:rsid w:val="00D03791"/>
    <w:rsid w:val="00D04A14"/>
    <w:rsid w:val="00D12044"/>
    <w:rsid w:val="00D13E3D"/>
    <w:rsid w:val="00D4006F"/>
    <w:rsid w:val="00D4125F"/>
    <w:rsid w:val="00D524C0"/>
    <w:rsid w:val="00D5556F"/>
    <w:rsid w:val="00D56C7F"/>
    <w:rsid w:val="00D662E2"/>
    <w:rsid w:val="00D70014"/>
    <w:rsid w:val="00D731B3"/>
    <w:rsid w:val="00D74DDA"/>
    <w:rsid w:val="00D75643"/>
    <w:rsid w:val="00D76A18"/>
    <w:rsid w:val="00D84A81"/>
    <w:rsid w:val="00D8611A"/>
    <w:rsid w:val="00DB404B"/>
    <w:rsid w:val="00DC33FC"/>
    <w:rsid w:val="00DC4DFD"/>
    <w:rsid w:val="00DD118C"/>
    <w:rsid w:val="00DD5585"/>
    <w:rsid w:val="00DD58E7"/>
    <w:rsid w:val="00DD6CFB"/>
    <w:rsid w:val="00DE2426"/>
    <w:rsid w:val="00DE3541"/>
    <w:rsid w:val="00DE635E"/>
    <w:rsid w:val="00DF27A5"/>
    <w:rsid w:val="00E00E82"/>
    <w:rsid w:val="00E14C25"/>
    <w:rsid w:val="00E243A9"/>
    <w:rsid w:val="00E24FCB"/>
    <w:rsid w:val="00E322FA"/>
    <w:rsid w:val="00E32B5C"/>
    <w:rsid w:val="00E47389"/>
    <w:rsid w:val="00E51893"/>
    <w:rsid w:val="00E51DAF"/>
    <w:rsid w:val="00E53402"/>
    <w:rsid w:val="00E644FF"/>
    <w:rsid w:val="00E66235"/>
    <w:rsid w:val="00E81659"/>
    <w:rsid w:val="00E83C24"/>
    <w:rsid w:val="00E91F42"/>
    <w:rsid w:val="00E9318D"/>
    <w:rsid w:val="00E940B3"/>
    <w:rsid w:val="00E97FEF"/>
    <w:rsid w:val="00EA7361"/>
    <w:rsid w:val="00EB1985"/>
    <w:rsid w:val="00EB5BEF"/>
    <w:rsid w:val="00EC0EEE"/>
    <w:rsid w:val="00EC4B7C"/>
    <w:rsid w:val="00ED71E5"/>
    <w:rsid w:val="00ED7EFF"/>
    <w:rsid w:val="00EE1DD0"/>
    <w:rsid w:val="00EE3985"/>
    <w:rsid w:val="00EF0B6C"/>
    <w:rsid w:val="00EF1279"/>
    <w:rsid w:val="00EF3FE6"/>
    <w:rsid w:val="00EF722F"/>
    <w:rsid w:val="00F205AE"/>
    <w:rsid w:val="00F2296E"/>
    <w:rsid w:val="00F36347"/>
    <w:rsid w:val="00F56E6A"/>
    <w:rsid w:val="00F56FBB"/>
    <w:rsid w:val="00F61AF4"/>
    <w:rsid w:val="00F63898"/>
    <w:rsid w:val="00F66D43"/>
    <w:rsid w:val="00F71F62"/>
    <w:rsid w:val="00F7646E"/>
    <w:rsid w:val="00F91E2D"/>
    <w:rsid w:val="00F94774"/>
    <w:rsid w:val="00FA058A"/>
    <w:rsid w:val="00FA6455"/>
    <w:rsid w:val="00FA65CE"/>
    <w:rsid w:val="00FB0350"/>
    <w:rsid w:val="00FB400A"/>
    <w:rsid w:val="00FB7879"/>
    <w:rsid w:val="00FC031F"/>
    <w:rsid w:val="00FC0410"/>
    <w:rsid w:val="00FC0B6F"/>
    <w:rsid w:val="00FC53DB"/>
    <w:rsid w:val="00FC789F"/>
    <w:rsid w:val="00FD14F4"/>
    <w:rsid w:val="00FE5AA9"/>
    <w:rsid w:val="00FF2C6D"/>
    <w:rsid w:val="00FF428D"/>
    <w:rsid w:val="00FF6C22"/>
    <w:rsid w:val="00FF74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5E53CE"/>
  <w15:docId w15:val="{3294C300-AA24-4E81-884B-6906A2F6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lang w:val="en-CA"/>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lang w:val="en-GB"/>
    </w:rPr>
  </w:style>
  <w:style w:type="character" w:styleId="Textedelespacerserv">
    <w:name w:val="Placeholder Text"/>
    <w:basedOn w:val="Policepardfaut"/>
    <w:uiPriority w:val="99"/>
    <w:rsid w:val="007C3F96"/>
    <w:rPr>
      <w:color w:val="808080"/>
    </w:rPr>
  </w:style>
  <w:style w:type="paragraph" w:styleId="En-tte">
    <w:name w:val="header"/>
    <w:basedOn w:val="Normal"/>
    <w:link w:val="En-tteCar"/>
    <w:rsid w:val="007C3F96"/>
    <w:pPr>
      <w:tabs>
        <w:tab w:val="center" w:pos="4320"/>
        <w:tab w:val="right" w:pos="8640"/>
      </w:tabs>
    </w:pPr>
  </w:style>
  <w:style w:type="character" w:customStyle="1" w:styleId="En-tteCar">
    <w:name w:val="En-tête Car"/>
    <w:basedOn w:val="Policepardfaut"/>
    <w:link w:val="En-tte"/>
    <w:rsid w:val="007C3F96"/>
    <w:rPr>
      <w:rFonts w:ascii="Times New Roman" w:eastAsia="Times New Roman" w:hAnsi="Times New Roman" w:cs="Times New Roman"/>
      <w:sz w:val="22"/>
      <w:lang w:val="en-GB"/>
    </w:rPr>
  </w:style>
  <w:style w:type="paragraph" w:styleId="Pieddepage">
    <w:name w:val="footer"/>
    <w:basedOn w:val="Normal"/>
    <w:link w:val="PieddepageCar"/>
    <w:rsid w:val="007C3F96"/>
    <w:pPr>
      <w:tabs>
        <w:tab w:val="center" w:pos="4320"/>
        <w:tab w:val="right" w:pos="8640"/>
      </w:tabs>
      <w:ind w:firstLine="720"/>
      <w:jc w:val="right"/>
    </w:pPr>
  </w:style>
  <w:style w:type="character" w:customStyle="1" w:styleId="PieddepageCar">
    <w:name w:val="Pied de page Car"/>
    <w:basedOn w:val="Policepardfaut"/>
    <w:link w:val="Pieddepage"/>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lang w:val="en-GB"/>
    </w:rPr>
  </w:style>
  <w:style w:type="character" w:customStyle="1" w:styleId="Titre1Car">
    <w:name w:val="Titre 1 Car"/>
    <w:basedOn w:val="Policepardfaut"/>
    <w:link w:val="Titre1"/>
    <w:rsid w:val="007C3F96"/>
    <w:rPr>
      <w:rFonts w:ascii="Times New Roman" w:eastAsia="Times New Roman" w:hAnsi="Times New Roman" w:cs="Times New Roman"/>
      <w:b/>
      <w:caps/>
      <w:sz w:val="22"/>
      <w:lang w:val="en-GB"/>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lang w:val="en-GB"/>
    </w:rPr>
  </w:style>
  <w:style w:type="character" w:styleId="Marquedecommentaire">
    <w:name w:val="annotation reference"/>
    <w:uiPriority w:val="99"/>
    <w:semiHidden/>
    <w:rsid w:val="007C3F96"/>
    <w:rPr>
      <w:sz w:val="16"/>
    </w:rPr>
  </w:style>
  <w:style w:type="paragraph" w:styleId="Commentaire">
    <w:name w:val="annotation text"/>
    <w:basedOn w:val="Normal"/>
    <w:link w:val="CommentaireCar"/>
    <w:uiPriority w:val="99"/>
    <w:semiHidden/>
    <w:rsid w:val="007C3F96"/>
    <w:pPr>
      <w:spacing w:after="120" w:line="240" w:lineRule="exact"/>
    </w:pPr>
  </w:style>
  <w:style w:type="character" w:customStyle="1" w:styleId="CommentaireCar">
    <w:name w:val="Commentaire Car"/>
    <w:basedOn w:val="Policepardfaut"/>
    <w:link w:val="Commentaire"/>
    <w:uiPriority w:val="99"/>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lang w:val="en-GB"/>
    </w:rPr>
  </w:style>
  <w:style w:type="character" w:styleId="Lienhypertextesuivivisit">
    <w:name w:val="FollowedHyperlink"/>
    <w:rsid w:val="007C3F96"/>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C3F96"/>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lang w:val="en-GB"/>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lang w:val="en-GB"/>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C3F96"/>
    <w:rPr>
      <w:rFonts w:ascii="Univers" w:eastAsia="Times New Roman" w:hAnsi="Univers" w:cs="Times New Roman"/>
      <w:b/>
      <w:sz w:val="28"/>
      <w:lang w:val="en-GB"/>
    </w:rPr>
  </w:style>
  <w:style w:type="character" w:customStyle="1" w:styleId="Titre8Car">
    <w:name w:val="Titre 8 Car"/>
    <w:basedOn w:val="Policepardfaut"/>
    <w:link w:val="Titre8"/>
    <w:rsid w:val="007C3F96"/>
    <w:rPr>
      <w:rFonts w:ascii="Univers" w:eastAsia="Times New Roman" w:hAnsi="Univers" w:cs="Times New Roman"/>
      <w:b/>
      <w:sz w:val="32"/>
      <w:lang w:val="en-GB"/>
    </w:rPr>
  </w:style>
  <w:style w:type="character" w:customStyle="1" w:styleId="Titre9Car">
    <w:name w:val="Titre 9 Car"/>
    <w:basedOn w:val="Policepardfaut"/>
    <w:link w:val="Titre9"/>
    <w:rsid w:val="007C3F96"/>
    <w:rPr>
      <w:rFonts w:ascii="Times New Roman" w:eastAsia="Times New Roman" w:hAnsi="Times New Roman" w:cs="Times New Roman"/>
      <w:i/>
      <w:iCs/>
      <w:sz w:val="22"/>
      <w:lang w:val="en-GB"/>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7C3F96"/>
    <w:rPr>
      <w:i/>
    </w:rPr>
  </w:style>
  <w:style w:type="character" w:customStyle="1" w:styleId="Para1Char1">
    <w:name w:val="Para1 Char1"/>
    <w:locked/>
    <w:rsid w:val="00E644FF"/>
    <w:rPr>
      <w:snapToGrid w:val="0"/>
      <w:sz w:val="22"/>
      <w:szCs w:val="18"/>
      <w:lang w:val="en-GB"/>
    </w:rPr>
  </w:style>
  <w:style w:type="paragraph" w:styleId="Objetducommentaire">
    <w:name w:val="annotation subject"/>
    <w:basedOn w:val="Commentaire"/>
    <w:next w:val="Commentaire"/>
    <w:link w:val="ObjetducommentaireCar"/>
    <w:uiPriority w:val="99"/>
    <w:semiHidden/>
    <w:unhideWhenUsed/>
    <w:rsid w:val="00010AE9"/>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010AE9"/>
    <w:rPr>
      <w:rFonts w:ascii="Times New Roman" w:eastAsia="Times New Roman" w:hAnsi="Times New Roman" w:cs="Times New Roman"/>
      <w:b/>
      <w:bCs/>
      <w:sz w:val="20"/>
      <w:szCs w:val="20"/>
      <w:lang w:val="en-GB"/>
    </w:rPr>
  </w:style>
  <w:style w:type="character" w:customStyle="1" w:styleId="Mentionnonrsolue1">
    <w:name w:val="Mention non résolue1"/>
    <w:basedOn w:val="Policepardfaut"/>
    <w:uiPriority w:val="99"/>
    <w:semiHidden/>
    <w:unhideWhenUsed/>
    <w:rsid w:val="00010AE9"/>
    <w:rPr>
      <w:color w:val="605E5C"/>
      <w:shd w:val="clear" w:color="auto" w:fill="E1DFDD"/>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locked/>
    <w:rsid w:val="00113688"/>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21085">
      <w:bodyDiv w:val="1"/>
      <w:marLeft w:val="0"/>
      <w:marRight w:val="0"/>
      <w:marTop w:val="0"/>
      <w:marBottom w:val="0"/>
      <w:divBdr>
        <w:top w:val="none" w:sz="0" w:space="0" w:color="auto"/>
        <w:left w:val="none" w:sz="0" w:space="0" w:color="auto"/>
        <w:bottom w:val="none" w:sz="0" w:space="0" w:color="auto"/>
        <w:right w:val="none" w:sz="0" w:space="0" w:color="auto"/>
      </w:divBdr>
      <w:divsChild>
        <w:div w:id="1097870229">
          <w:marLeft w:val="0"/>
          <w:marRight w:val="0"/>
          <w:marTop w:val="0"/>
          <w:marBottom w:val="0"/>
          <w:divBdr>
            <w:top w:val="none" w:sz="0" w:space="0" w:color="auto"/>
            <w:left w:val="none" w:sz="0" w:space="0" w:color="auto"/>
            <w:bottom w:val="none" w:sz="0" w:space="0" w:color="auto"/>
            <w:right w:val="none" w:sz="0" w:space="0" w:color="auto"/>
          </w:divBdr>
        </w:div>
      </w:divsChild>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4/cop-14-dec-30-ru.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0/cop-10-dec-34-ru.pdf" TargetMode="External"/><Relationship Id="rId2" Type="http://schemas.openxmlformats.org/officeDocument/2006/relationships/customXml" Target="../customXml/item2.xml"/><Relationship Id="rId16" Type="http://schemas.openxmlformats.org/officeDocument/2006/relationships/hyperlink" Target="https://www.cbd.int/doc/meetings/cop/cop-08/official/cop-08-31-ru.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meetings/cop/cop-06/official/cop-06-20-ru.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un.org/en/ga/search/view_doc.asp?symbol=A/RES/68/232&amp;Lang=R" TargetMode="External"/><Relationship Id="rId3" Type="http://schemas.openxmlformats.org/officeDocument/2006/relationships/hyperlink" Target="https://www.cbd.int/doc/meetings/cop/cop-05/official/cop-05-23-ru.pdf" TargetMode="External"/><Relationship Id="rId7" Type="http://schemas.openxmlformats.org/officeDocument/2006/relationships/hyperlink" Target="http://www.fao.org/3/i2801r/i2801r.pdf" TargetMode="External"/><Relationship Id="rId2" Type="http://schemas.openxmlformats.org/officeDocument/2006/relationships/hyperlink" Target="https://undocs.org/ru/A/RES/70/1" TargetMode="External"/><Relationship Id="rId1" Type="http://schemas.openxmlformats.org/officeDocument/2006/relationships/hyperlink" Target="http://www.fao.org/documents/card/ru/c/5544358d-f11f-4e9f-90ef-a37c3bf52db7/" TargetMode="External"/><Relationship Id="rId6" Type="http://schemas.openxmlformats.org/officeDocument/2006/relationships/hyperlink" Target="http://www.fao.org/3/ca5253ru/ca5253ru.pdf" TargetMode="External"/><Relationship Id="rId5" Type="http://schemas.openxmlformats.org/officeDocument/2006/relationships/hyperlink" Target="http://www.fao.org/agriculture/crops/thematic-sitemap/theme/pests/code/en/" TargetMode="External"/><Relationship Id="rId4" Type="http://schemas.openxmlformats.org/officeDocument/2006/relationships/hyperlink" Target="http://www.fao.org/documents/card/ru/c/e60df30b-0269-4247-a15f-db564161fee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D0F39B3E685C482B97F6597534CFC26E"/>
        <w:category>
          <w:name w:val="General"/>
          <w:gallery w:val="placeholder"/>
        </w:category>
        <w:types>
          <w:type w:val="bbPlcHdr"/>
        </w:types>
        <w:behaviors>
          <w:behavior w:val="content"/>
        </w:behaviors>
        <w:guid w:val="{B47C576E-E080-4E25-B61A-7F041957A35B}"/>
      </w:docPartPr>
      <w:docPartBody>
        <w:p w:rsidR="00C61D62" w:rsidRDefault="009A0ACF" w:rsidP="009A0ACF">
          <w:pPr>
            <w:pStyle w:val="D0F39B3E685C482B97F6597534CFC26E"/>
          </w:pPr>
          <w:r w:rsidRPr="007E02EB">
            <w:rPr>
              <w:rStyle w:val="Textedelespacerserv"/>
            </w:rPr>
            <w:t>[Subject]</w:t>
          </w:r>
        </w:p>
      </w:docPartBody>
    </w:docPart>
    <w:docPart>
      <w:docPartPr>
        <w:name w:val="90664D8AA48E430FAD5BD408A9B1CFDA"/>
        <w:category>
          <w:name w:val="Général"/>
          <w:gallery w:val="placeholder"/>
        </w:category>
        <w:types>
          <w:type w:val="bbPlcHdr"/>
        </w:types>
        <w:behaviors>
          <w:behavior w:val="content"/>
        </w:behaviors>
        <w:guid w:val="{E1111AD3-9655-43AE-BD66-CCC018FF8131}"/>
      </w:docPartPr>
      <w:docPartBody>
        <w:p w:rsidR="00950815" w:rsidRDefault="009F71F5" w:rsidP="009F71F5">
          <w:pPr>
            <w:pStyle w:val="90664D8AA48E430FAD5BD408A9B1CFDA"/>
          </w:pPr>
          <w:r>
            <w:rPr>
              <w:rStyle w:val="Textedelespacerserv"/>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C44E2"/>
    <w:rsid w:val="000F4726"/>
    <w:rsid w:val="00134344"/>
    <w:rsid w:val="00215D66"/>
    <w:rsid w:val="002671F8"/>
    <w:rsid w:val="00284692"/>
    <w:rsid w:val="002B7438"/>
    <w:rsid w:val="002D16C4"/>
    <w:rsid w:val="003A4EE7"/>
    <w:rsid w:val="003B0BDA"/>
    <w:rsid w:val="00407A9D"/>
    <w:rsid w:val="004B1E9C"/>
    <w:rsid w:val="00500A2B"/>
    <w:rsid w:val="0058288D"/>
    <w:rsid w:val="006801B3"/>
    <w:rsid w:val="006858B7"/>
    <w:rsid w:val="006E1608"/>
    <w:rsid w:val="006F3238"/>
    <w:rsid w:val="00720F63"/>
    <w:rsid w:val="007A351B"/>
    <w:rsid w:val="007E0748"/>
    <w:rsid w:val="007F1B76"/>
    <w:rsid w:val="00810A55"/>
    <w:rsid w:val="00864E51"/>
    <w:rsid w:val="008C6619"/>
    <w:rsid w:val="008D420E"/>
    <w:rsid w:val="00950815"/>
    <w:rsid w:val="00973ED5"/>
    <w:rsid w:val="0098642F"/>
    <w:rsid w:val="009A0ACF"/>
    <w:rsid w:val="009F71F5"/>
    <w:rsid w:val="00A15FC1"/>
    <w:rsid w:val="00A90884"/>
    <w:rsid w:val="00AE7ADC"/>
    <w:rsid w:val="00B104DE"/>
    <w:rsid w:val="00B20573"/>
    <w:rsid w:val="00B65597"/>
    <w:rsid w:val="00C61D62"/>
    <w:rsid w:val="00C82269"/>
    <w:rsid w:val="00CD2C18"/>
    <w:rsid w:val="00CE6602"/>
    <w:rsid w:val="00DB259B"/>
    <w:rsid w:val="00F5650A"/>
    <w:rsid w:val="00FF5F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4D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864E51"/>
    <w:rPr>
      <w:color w:val="808080"/>
    </w:rPr>
  </w:style>
  <w:style w:type="paragraph" w:customStyle="1" w:styleId="D0F39B3E685C482B97F6597534CFC26E">
    <w:name w:val="D0F39B3E685C482B97F6597534CFC26E"/>
    <w:rsid w:val="009A0ACF"/>
    <w:pPr>
      <w:spacing w:after="160" w:line="259" w:lineRule="auto"/>
    </w:pPr>
    <w:rPr>
      <w:lang w:val="en-CA" w:eastAsia="en-CA"/>
    </w:rPr>
  </w:style>
  <w:style w:type="paragraph" w:customStyle="1" w:styleId="90664D8AA48E430FAD5BD408A9B1CFDA">
    <w:name w:val="90664D8AA48E430FAD5BD408A9B1CFDA"/>
    <w:rsid w:val="009F71F5"/>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E7DB10-CF3C-42C5-8199-9677B82571DF}">
  <ds:schemaRefs>
    <ds:schemaRef ds:uri="http://schemas.openxmlformats.org/officeDocument/2006/bibliography"/>
  </ds:schemaRefs>
</ds:datastoreItem>
</file>

<file path=customXml/itemProps3.xml><?xml version="1.0" encoding="utf-8"?>
<ds:datastoreItem xmlns:ds="http://schemas.openxmlformats.org/officeDocument/2006/customXml" ds:itemID="{3E93677F-4DDD-4DFF-96F3-44DC288E7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17</Pages>
  <Words>8162</Words>
  <Characters>44895</Characters>
  <Application>Microsoft Office Word</Application>
  <DocSecurity>0</DocSecurity>
  <Lines>374</Lines>
  <Paragraphs>105</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ПЯТОЕ ИЗДАНИЕ ГЛОБАЛЬНОЙ ПЕРСПЕКТИВЫ В ОБЛАСТИ БИОРАЗНООБРАЗИЯ И ЕГО РЕЗЮМЕ</vt:lpstr>
      <vt:lpstr>ПЯТОЕ ИЗДАНИЕ ГЛОБАЛЬНОЙ ПЕРСПЕКТИВЫ В ОБЛАСТИ БИОРАЗНООБРАЗИЯ И ЕГО РЕЗЮМЕ ДЛЯ ДИРЕКТИВНЫХ ОРГАНОВ</vt:lpstr>
      <vt:lpstr>Fifth edition of the Global Biodiversity Outlook and its Summary for Policymakers</vt:lpstr>
    </vt:vector>
  </TitlesOfParts>
  <Company>SCBD</Company>
  <LinksUpToDate>false</LinksUpToDate>
  <CharactersWithSpaces>52952</CharactersWithSpaces>
  <SharedDoc>false</SharedDoc>
  <HLinks>
    <vt:vector size="6" baseType="variant">
      <vt:variant>
        <vt:i4>589902</vt:i4>
      </vt:variant>
      <vt:variant>
        <vt:i4>6</vt:i4>
      </vt:variant>
      <vt:variant>
        <vt:i4>0</vt:i4>
      </vt:variant>
      <vt:variant>
        <vt:i4>5</vt:i4>
      </vt:variant>
      <vt:variant>
        <vt:lpwstr>https://www.cbd.int/doc/decisions/cop-10/cop-10-dec-02-en.pdf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ПЯТОЕ ИЗДАНИЕ ГЛОБАЛЬНОЙ ПЕРСПЕКТИВЫ В ОБЛАСТИ БИОРАЗНООБРАЗИЯ И ЕГО РЕЗЮМЕ</dc:title>
  <dc:subject>CBD/SBSTTA/REC/24/6</dc:subject>
  <dc:creator>SBSTTA-24</dc:creator>
  <cp:keywords>Subsidiary Body on Scientific, Technical and Technological Advice, twenty-fourth meeting, Online, 3 May-13 June 2021</cp:keywords>
  <cp:lastModifiedBy>L A</cp:lastModifiedBy>
  <cp:revision>144</cp:revision>
  <cp:lastPrinted>2021-05-26T11:03:00Z</cp:lastPrinted>
  <dcterms:created xsi:type="dcterms:W3CDTF">2022-05-11T13:00:00Z</dcterms:created>
  <dcterms:modified xsi:type="dcterms:W3CDTF">2022-05-13T11:15:00Z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