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533E86" w:rsidRPr="00956011" w14:paraId="68FB4608" w14:textId="77777777" w:rsidTr="006D220A">
        <w:trPr>
          <w:cantSplit/>
          <w:trHeight w:val="1080"/>
        </w:trPr>
        <w:tc>
          <w:tcPr>
            <w:tcW w:w="3414" w:type="pct"/>
            <w:gridSpan w:val="2"/>
            <w:tcBorders>
              <w:top w:val="nil"/>
              <w:left w:val="nil"/>
              <w:bottom w:val="single" w:sz="12" w:space="0" w:color="auto"/>
              <w:right w:val="nil"/>
            </w:tcBorders>
          </w:tcPr>
          <w:p w14:paraId="6266FF1C" w14:textId="77777777" w:rsidR="00533E86" w:rsidRPr="00956011" w:rsidRDefault="00533E86" w:rsidP="006D220A">
            <w:pPr>
              <w:tabs>
                <w:tab w:val="left" w:pos="720"/>
                <w:tab w:val="right" w:pos="6372"/>
              </w:tabs>
              <w:spacing w:before="120" w:after="0" w:line="240" w:lineRule="auto"/>
              <w:outlineLvl w:val="1"/>
              <w:rPr>
                <w:rFonts w:ascii="Arial" w:eastAsia="Times New Roman" w:hAnsi="Arial" w:cs="Arial"/>
                <w:b/>
                <w:iCs/>
                <w:sz w:val="32"/>
                <w:szCs w:val="32"/>
                <w:lang w:val="en-CA"/>
              </w:rPr>
            </w:pPr>
            <w:bookmarkStart w:id="0" w:name="Meeting"/>
            <w:r w:rsidRPr="00956011">
              <w:rPr>
                <w:rFonts w:ascii="Arial" w:eastAsia="Times New Roman" w:hAnsi="Arial" w:cs="Arial"/>
                <w:b/>
                <w:sz w:val="32"/>
                <w:szCs w:val="32"/>
                <w:lang w:val="en-GB"/>
              </w:rPr>
              <w:t>CBD</w:t>
            </w:r>
          </w:p>
        </w:tc>
        <w:tc>
          <w:tcPr>
            <w:tcW w:w="746" w:type="pct"/>
            <w:tcBorders>
              <w:top w:val="nil"/>
              <w:left w:val="nil"/>
              <w:bottom w:val="single" w:sz="12" w:space="0" w:color="auto"/>
              <w:right w:val="nil"/>
            </w:tcBorders>
          </w:tcPr>
          <w:p w14:paraId="2455C963" w14:textId="77777777" w:rsidR="00533E86" w:rsidRPr="00956011" w:rsidRDefault="00533E86" w:rsidP="006D220A">
            <w:pPr>
              <w:tabs>
                <w:tab w:val="left" w:pos="-720"/>
              </w:tabs>
              <w:suppressAutoHyphens/>
              <w:spacing w:after="0" w:line="240" w:lineRule="auto"/>
              <w:jc w:val="center"/>
              <w:rPr>
                <w:rFonts w:ascii="Simplified Arabic" w:eastAsia="Times New Roman" w:hAnsi="Simplified Arabic"/>
                <w:b/>
                <w:bCs/>
                <w:lang w:val="en-GB"/>
              </w:rPr>
            </w:pPr>
            <w:r w:rsidRPr="00956011">
              <w:rPr>
                <w:rFonts w:eastAsia="Times New Roman" w:cs="Times New Roman"/>
                <w:b/>
                <w:bCs/>
                <w:iCs/>
                <w:noProof/>
                <w:lang w:val="en-GB" w:eastAsia="en-GB"/>
              </w:rPr>
              <w:drawing>
                <wp:anchor distT="0" distB="0" distL="114300" distR="114300" simplePos="0" relativeHeight="251659264" behindDoc="0" locked="0" layoutInCell="1" allowOverlap="1" wp14:anchorId="1556382B" wp14:editId="1E73A902">
                  <wp:simplePos x="0" y="0"/>
                  <wp:positionH relativeFrom="column">
                    <wp:posOffset>-811017</wp:posOffset>
                  </wp:positionH>
                  <wp:positionV relativeFrom="paragraph">
                    <wp:posOffset>9674</wp:posOffset>
                  </wp:positionV>
                  <wp:extent cx="1871738" cy="623372"/>
                  <wp:effectExtent l="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71738" cy="623372"/>
                          </a:xfrm>
                          <a:prstGeom prst="rect">
                            <a:avLst/>
                          </a:prstGeom>
                          <a:noFill/>
                          <a:ln w="9525">
                            <a:noFill/>
                            <a:miter lim="800000"/>
                            <a:headEnd/>
                            <a:tailEnd/>
                          </a:ln>
                        </pic:spPr>
                      </pic:pic>
                    </a:graphicData>
                  </a:graphic>
                  <wp14:sizeRelV relativeFrom="margin">
                    <wp14:pctHeight>0</wp14:pctHeight>
                  </wp14:sizeRelV>
                </wp:anchor>
              </w:drawing>
            </w:r>
          </w:p>
        </w:tc>
        <w:tc>
          <w:tcPr>
            <w:tcW w:w="840" w:type="pct"/>
            <w:tcBorders>
              <w:top w:val="nil"/>
              <w:left w:val="nil"/>
              <w:bottom w:val="single" w:sz="12" w:space="0" w:color="auto"/>
              <w:right w:val="nil"/>
            </w:tcBorders>
          </w:tcPr>
          <w:p w14:paraId="0A1BAA3E" w14:textId="77777777" w:rsidR="00533E86" w:rsidRPr="00956011" w:rsidRDefault="00533E86" w:rsidP="006D220A">
            <w:pPr>
              <w:tabs>
                <w:tab w:val="left" w:pos="-720"/>
              </w:tabs>
              <w:suppressAutoHyphens/>
              <w:spacing w:before="120" w:after="0" w:line="240" w:lineRule="auto"/>
              <w:jc w:val="right"/>
              <w:rPr>
                <w:rFonts w:ascii="Simplified Arabic" w:eastAsia="Times New Roman" w:hAnsi="Simplified Arabic"/>
              </w:rPr>
            </w:pPr>
            <w:r w:rsidRPr="00956011">
              <w:rPr>
                <w:rFonts w:ascii="Simplified Arabic" w:eastAsia="Times New Roman" w:hAnsi="Simplified Arabic"/>
                <w:b/>
                <w:noProof/>
                <w:lang w:val="en-GB" w:eastAsia="en-GB"/>
              </w:rPr>
              <w:drawing>
                <wp:inline distT="0" distB="0" distL="0" distR="0" wp14:anchorId="79E5EA3B" wp14:editId="0457DD63">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625EC6BE" w14:textId="77777777" w:rsidR="00533E86" w:rsidRPr="00956011" w:rsidRDefault="00533E86" w:rsidP="006D220A">
            <w:pPr>
              <w:tabs>
                <w:tab w:val="left" w:pos="-720"/>
              </w:tabs>
              <w:suppressAutoHyphens/>
              <w:spacing w:after="0" w:line="120" w:lineRule="auto"/>
              <w:rPr>
                <w:rFonts w:ascii="Simplified Arabic" w:eastAsia="Times New Roman" w:hAnsi="Simplified Arabic"/>
                <w:lang w:val="en-GB"/>
              </w:rPr>
            </w:pPr>
          </w:p>
        </w:tc>
      </w:tr>
      <w:tr w:rsidR="00533E86" w:rsidRPr="00956011" w14:paraId="7FF28145" w14:textId="77777777" w:rsidTr="006D220A">
        <w:trPr>
          <w:cantSplit/>
          <w:trHeight w:val="1770"/>
        </w:trPr>
        <w:tc>
          <w:tcPr>
            <w:tcW w:w="2295" w:type="pct"/>
            <w:tcBorders>
              <w:top w:val="nil"/>
              <w:left w:val="nil"/>
              <w:bottom w:val="single" w:sz="24" w:space="0" w:color="auto"/>
              <w:right w:val="nil"/>
            </w:tcBorders>
          </w:tcPr>
          <w:p w14:paraId="0ABA8709" w14:textId="77777777" w:rsidR="00533E86" w:rsidRPr="00533E86" w:rsidRDefault="00533E86" w:rsidP="00533E86">
            <w:pPr>
              <w:spacing w:after="0" w:line="240" w:lineRule="auto"/>
              <w:jc w:val="both"/>
              <w:rPr>
                <w:rFonts w:ascii="Times New Roman" w:eastAsia="Times New Roman" w:hAnsi="Times New Roman" w:cs="Times New Roman"/>
                <w:lang w:val="en-GB"/>
              </w:rPr>
            </w:pPr>
            <w:r w:rsidRPr="00533E86">
              <w:rPr>
                <w:rFonts w:ascii="Times New Roman" w:eastAsia="Times New Roman" w:hAnsi="Times New Roman" w:cs="Times New Roman"/>
                <w:lang w:val="en-GB"/>
              </w:rPr>
              <w:t>Distr.</w:t>
            </w:r>
          </w:p>
          <w:p w14:paraId="30DB2DDA" w14:textId="77777777" w:rsidR="00533E86" w:rsidRPr="00533E86" w:rsidRDefault="00533E86" w:rsidP="00533E86">
            <w:pPr>
              <w:spacing w:after="0" w:line="240" w:lineRule="auto"/>
              <w:jc w:val="both"/>
              <w:rPr>
                <w:rFonts w:ascii="Times New Roman" w:eastAsia="Times New Roman" w:hAnsi="Times New Roman" w:cs="Times New Roman"/>
                <w:lang w:val="en-GB"/>
              </w:rPr>
            </w:pPr>
            <w:r w:rsidRPr="00533E86">
              <w:rPr>
                <w:rFonts w:ascii="Times New Roman" w:eastAsia="Times New Roman" w:hAnsi="Times New Roman" w:cs="Times New Roman"/>
                <w:lang w:val="en-GB"/>
              </w:rPr>
              <w:t>GENERAL</w:t>
            </w:r>
          </w:p>
          <w:p w14:paraId="637AC5E8" w14:textId="77777777" w:rsidR="00533E86" w:rsidRPr="00956011" w:rsidRDefault="00533E86" w:rsidP="006D220A">
            <w:pPr>
              <w:keepNext/>
              <w:tabs>
                <w:tab w:val="left" w:pos="567"/>
              </w:tabs>
              <w:spacing w:after="0" w:line="240" w:lineRule="auto"/>
              <w:outlineLvl w:val="2"/>
              <w:rPr>
                <w:rFonts w:eastAsia="Times New Roman" w:cs="Times New Roman"/>
                <w:i/>
                <w:iCs/>
                <w:lang w:val="en-CA"/>
              </w:rPr>
            </w:pPr>
          </w:p>
          <w:sdt>
            <w:sdtPr>
              <w:rPr>
                <w:rFonts w:asciiTheme="majorBidi" w:hAnsiTheme="majorBidi" w:cstheme="majorBidi"/>
                <w:lang w:val="es-ES"/>
              </w:rPr>
              <w:alias w:val="Subject"/>
              <w:tag w:val=""/>
              <w:id w:val="908961238"/>
              <w:placeholder>
                <w:docPart w:val="445C428B6474734682AA132E22A05F29"/>
              </w:placeholder>
              <w:dataBinding w:prefixMappings="xmlns:ns0='http://purl.org/dc/elements/1.1/' xmlns:ns1='http://schemas.openxmlformats.org/package/2006/metadata/core-properties' " w:xpath="/ns1:coreProperties[1]/ns0:subject[1]" w:storeItemID="{6C3C8BC8-F283-45AE-878A-BAB7291924A1}"/>
              <w:text/>
            </w:sdtPr>
            <w:sdtEndPr/>
            <w:sdtContent>
              <w:p w14:paraId="78073A95" w14:textId="5C324993" w:rsidR="00533E86" w:rsidRPr="00956011" w:rsidRDefault="00533E86" w:rsidP="006D220A">
                <w:pPr>
                  <w:kinsoku w:val="0"/>
                  <w:overflowPunct w:val="0"/>
                  <w:autoSpaceDE w:val="0"/>
                  <w:autoSpaceDN w:val="0"/>
                  <w:spacing w:after="0" w:line="240" w:lineRule="auto"/>
                  <w:rPr>
                    <w:rFonts w:eastAsia="Times New Roman" w:cs="Times New Roman"/>
                    <w:noProof/>
                    <w:kern w:val="22"/>
                    <w:lang w:val="en-GB"/>
                  </w:rPr>
                </w:pPr>
                <w:r>
                  <w:rPr>
                    <w:rFonts w:asciiTheme="majorBidi" w:hAnsiTheme="majorBidi" w:cstheme="majorBidi"/>
                    <w:lang w:val="es-ES"/>
                  </w:rPr>
                  <w:t>CBD/SBSTTA/REC/24/7</w:t>
                </w:r>
              </w:p>
            </w:sdtContent>
          </w:sdt>
          <w:p w14:paraId="485F5626" w14:textId="77777777" w:rsidR="00533E86" w:rsidRPr="00533E86" w:rsidRDefault="00533E86" w:rsidP="00533E86">
            <w:pPr>
              <w:spacing w:after="0" w:line="240" w:lineRule="auto"/>
              <w:jc w:val="both"/>
              <w:rPr>
                <w:rFonts w:ascii="Times New Roman" w:eastAsia="Times New Roman" w:hAnsi="Times New Roman" w:cs="Times New Roman"/>
                <w:lang w:val="en-GB"/>
              </w:rPr>
            </w:pPr>
            <w:r w:rsidRPr="00533E86">
              <w:rPr>
                <w:rFonts w:ascii="Times New Roman" w:eastAsia="Times New Roman" w:hAnsi="Times New Roman" w:cs="Times New Roman"/>
                <w:lang w:val="en-GB"/>
              </w:rPr>
              <w:t>27 March 2022</w:t>
            </w:r>
          </w:p>
          <w:p w14:paraId="0C78B890" w14:textId="77777777" w:rsidR="00533E86" w:rsidRPr="00956011" w:rsidRDefault="00533E86" w:rsidP="006D220A">
            <w:pPr>
              <w:keepNext/>
              <w:tabs>
                <w:tab w:val="left" w:pos="-720"/>
              </w:tabs>
              <w:suppressAutoHyphens/>
              <w:spacing w:after="0" w:line="240" w:lineRule="auto"/>
              <w:outlineLvl w:val="4"/>
              <w:rPr>
                <w:rFonts w:eastAsia="Times New Roman" w:cs="Times New Roman"/>
                <w:b/>
                <w:i/>
                <w:lang w:val="en-CA"/>
              </w:rPr>
            </w:pPr>
          </w:p>
          <w:p w14:paraId="0E4D2E1A" w14:textId="77777777" w:rsidR="00533E86" w:rsidRPr="00533E86" w:rsidRDefault="00533E86" w:rsidP="00533E86">
            <w:pPr>
              <w:spacing w:after="0" w:line="240" w:lineRule="auto"/>
              <w:jc w:val="both"/>
              <w:rPr>
                <w:rFonts w:ascii="Times New Roman" w:eastAsia="Times New Roman" w:hAnsi="Times New Roman" w:cs="Times New Roman"/>
                <w:lang w:val="en-GB"/>
              </w:rPr>
            </w:pPr>
            <w:r w:rsidRPr="00533E86">
              <w:rPr>
                <w:rFonts w:ascii="Times New Roman" w:eastAsia="Times New Roman" w:hAnsi="Times New Roman" w:cs="Times New Roman"/>
                <w:lang w:val="en-GB"/>
              </w:rPr>
              <w:t>ARABIC</w:t>
            </w:r>
          </w:p>
          <w:p w14:paraId="41EE615B" w14:textId="77777777" w:rsidR="00533E86" w:rsidRPr="00956011" w:rsidRDefault="00533E86" w:rsidP="00533E86">
            <w:pPr>
              <w:spacing w:after="0" w:line="240" w:lineRule="auto"/>
              <w:jc w:val="both"/>
              <w:rPr>
                <w:rFonts w:ascii="Simplified Arabic" w:eastAsia="Times New Roman" w:hAnsi="Simplified Arabic"/>
                <w:lang w:val="en-GB"/>
              </w:rPr>
            </w:pPr>
            <w:r w:rsidRPr="00533E86">
              <w:rPr>
                <w:rFonts w:ascii="Times New Roman" w:eastAsia="Times New Roman" w:hAnsi="Times New Roman" w:cs="Times New Roman"/>
                <w:lang w:val="en-GB"/>
              </w:rPr>
              <w:t>ORIGINAL: ENGLISH</w:t>
            </w:r>
            <w:r w:rsidRPr="00956011">
              <w:rPr>
                <w:rFonts w:eastAsia="Times New Roman" w:cs="Times New Roman"/>
                <w:lang w:val="en-GB"/>
              </w:rPr>
              <w:t xml:space="preserve"> </w:t>
            </w:r>
          </w:p>
        </w:tc>
        <w:tc>
          <w:tcPr>
            <w:tcW w:w="2705" w:type="pct"/>
            <w:gridSpan w:val="3"/>
            <w:tcBorders>
              <w:top w:val="nil"/>
              <w:left w:val="nil"/>
              <w:bottom w:val="single" w:sz="24" w:space="0" w:color="auto"/>
              <w:right w:val="nil"/>
            </w:tcBorders>
          </w:tcPr>
          <w:p w14:paraId="7119A597" w14:textId="77777777" w:rsidR="00533E86" w:rsidRPr="00956011" w:rsidRDefault="00533E86" w:rsidP="006D220A">
            <w:pPr>
              <w:tabs>
                <w:tab w:val="left" w:pos="-720"/>
              </w:tabs>
              <w:suppressAutoHyphens/>
              <w:spacing w:before="120" w:after="0" w:line="240" w:lineRule="auto"/>
              <w:rPr>
                <w:rFonts w:ascii="Simplified Arabic" w:eastAsia="Times New Roman" w:hAnsi="Simplified Arabic"/>
                <w:rtl/>
                <w:lang w:val="en-GB"/>
              </w:rPr>
            </w:pPr>
            <w:r w:rsidRPr="00956011">
              <w:rPr>
                <w:rFonts w:ascii="Simplified Arabic" w:eastAsia="Times New Roman" w:hAnsi="Simplified Arabic"/>
                <w:b/>
                <w:bCs/>
                <w:noProof/>
                <w:sz w:val="36"/>
                <w:szCs w:val="36"/>
                <w:rtl/>
                <w:lang w:val="en-GB" w:eastAsia="en-GB"/>
              </w:rPr>
              <w:drawing>
                <wp:inline distT="0" distB="0" distL="0" distR="0" wp14:anchorId="39D4CD7F" wp14:editId="33DC5342">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cstate="print"/>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50A6B979" w14:textId="77777777" w:rsidR="00BD77BA" w:rsidRPr="008E60E9" w:rsidRDefault="00BD77BA" w:rsidP="008E60E9">
      <w:pPr>
        <w:bidi/>
        <w:spacing w:before="120" w:after="0" w:line="216" w:lineRule="auto"/>
        <w:rPr>
          <w:rFonts w:ascii="Simplified Arabic" w:hAnsi="Simplified Arabic" w:cs="Simplified Arabic"/>
          <w:b/>
          <w:bCs/>
          <w:sz w:val="26"/>
          <w:szCs w:val="26"/>
          <w:rtl/>
          <w:lang w:bidi="ar-EG"/>
        </w:rPr>
      </w:pPr>
      <w:r w:rsidRPr="008E60E9">
        <w:rPr>
          <w:rFonts w:ascii="Simplified Arabic" w:hAnsi="Simplified Arabic" w:cs="Simplified Arabic"/>
          <w:b/>
          <w:bCs/>
          <w:sz w:val="26"/>
          <w:szCs w:val="26"/>
          <w:rtl/>
        </w:rPr>
        <w:t>الهيئة الفرعية للمشورة العلمية</w:t>
      </w:r>
      <w:r w:rsidRPr="008E60E9">
        <w:rPr>
          <w:rFonts w:ascii="Simplified Arabic" w:hAnsi="Simplified Arabic" w:cs="Simplified Arabic" w:hint="cs"/>
          <w:b/>
          <w:bCs/>
          <w:sz w:val="26"/>
          <w:szCs w:val="26"/>
          <w:rtl/>
        </w:rPr>
        <w:t xml:space="preserve"> </w:t>
      </w:r>
      <w:r w:rsidRPr="008E60E9">
        <w:rPr>
          <w:rFonts w:ascii="Simplified Arabic" w:hAnsi="Simplified Arabic" w:cs="Simplified Arabic"/>
          <w:b/>
          <w:bCs/>
          <w:sz w:val="26"/>
          <w:szCs w:val="26"/>
          <w:rtl/>
        </w:rPr>
        <w:t>والتقنية والتكنولوجية</w:t>
      </w:r>
    </w:p>
    <w:p w14:paraId="2726269C" w14:textId="76AEF1F2" w:rsidR="00BD77BA" w:rsidRDefault="00BD77BA" w:rsidP="000C11B2">
      <w:pPr>
        <w:bidi/>
        <w:spacing w:after="0" w:line="216" w:lineRule="auto"/>
        <w:rPr>
          <w:rFonts w:ascii="Simplified Arabic" w:hAnsi="Simplified Arabic" w:cs="Simplified Arabic"/>
          <w:sz w:val="24"/>
          <w:szCs w:val="24"/>
          <w:lang w:bidi="ar-EG"/>
        </w:rPr>
      </w:pPr>
      <w:r w:rsidRPr="001F3F5F">
        <w:rPr>
          <w:rFonts w:ascii="Simplified Arabic" w:hAnsi="Simplified Arabic" w:cs="Simplified Arabic"/>
          <w:sz w:val="24"/>
          <w:szCs w:val="24"/>
          <w:rtl/>
        </w:rPr>
        <w:t xml:space="preserve">الاجتماع </w:t>
      </w:r>
      <w:r w:rsidRPr="001F3F5F">
        <w:rPr>
          <w:rFonts w:ascii="Simplified Arabic" w:hAnsi="Simplified Arabic" w:cs="Simplified Arabic" w:hint="cs"/>
          <w:sz w:val="24"/>
          <w:szCs w:val="24"/>
          <w:rtl/>
        </w:rPr>
        <w:t>الرابع</w:t>
      </w:r>
      <w:r w:rsidRPr="001F3F5F">
        <w:rPr>
          <w:rFonts w:ascii="Simplified Arabic" w:hAnsi="Simplified Arabic" w:cs="Simplified Arabic"/>
          <w:sz w:val="24"/>
          <w:szCs w:val="24"/>
          <w:rtl/>
        </w:rPr>
        <w:t xml:space="preserve"> والعشرون</w:t>
      </w:r>
      <w:r w:rsidR="007C7C12">
        <w:rPr>
          <w:rFonts w:ascii="Simplified Arabic" w:hAnsi="Simplified Arabic" w:cs="Simplified Arabic" w:hint="cs"/>
          <w:sz w:val="24"/>
          <w:szCs w:val="24"/>
          <w:rtl/>
          <w:lang w:bidi="ar-EG"/>
        </w:rPr>
        <w:t xml:space="preserve"> </w:t>
      </w:r>
    </w:p>
    <w:p w14:paraId="68127A27" w14:textId="77777777" w:rsidR="00533E86" w:rsidRPr="00533E86" w:rsidRDefault="00533E86" w:rsidP="00533E86">
      <w:pPr>
        <w:bidi/>
        <w:spacing w:after="0" w:line="216" w:lineRule="auto"/>
        <w:rPr>
          <w:rFonts w:ascii="Simplified Arabic" w:hAnsi="Simplified Arabic" w:cs="Simplified Arabic"/>
          <w:sz w:val="24"/>
          <w:szCs w:val="24"/>
          <w:rtl/>
        </w:rPr>
      </w:pPr>
      <w:r w:rsidRPr="00533E86">
        <w:rPr>
          <w:rFonts w:ascii="Simplified Arabic" w:hAnsi="Simplified Arabic" w:cs="Simplified Arabic" w:hint="cs"/>
          <w:sz w:val="24"/>
          <w:szCs w:val="24"/>
          <w:rtl/>
        </w:rPr>
        <w:t>اجتماع عبر الإنترنت</w:t>
      </w:r>
      <w:r w:rsidRPr="00533E86">
        <w:rPr>
          <w:rFonts w:ascii="Simplified Arabic" w:hAnsi="Simplified Arabic" w:cs="Simplified Arabic"/>
          <w:sz w:val="24"/>
          <w:szCs w:val="24"/>
          <w:rtl/>
        </w:rPr>
        <w:t xml:space="preserve">، </w:t>
      </w:r>
      <w:r w:rsidRPr="00533E86">
        <w:rPr>
          <w:rFonts w:ascii="Simplified Arabic" w:hAnsi="Simplified Arabic" w:cs="Simplified Arabic" w:hint="cs"/>
          <w:sz w:val="24"/>
          <w:szCs w:val="24"/>
          <w:rtl/>
        </w:rPr>
        <w:t xml:space="preserve">3 مايو/أيار </w:t>
      </w:r>
      <w:r w:rsidRPr="00533E86">
        <w:rPr>
          <w:rFonts w:ascii="Simplified Arabic" w:hAnsi="Simplified Arabic" w:cs="Simplified Arabic"/>
          <w:sz w:val="24"/>
          <w:szCs w:val="24"/>
          <w:rtl/>
        </w:rPr>
        <w:t>–</w:t>
      </w:r>
      <w:r w:rsidRPr="00533E86">
        <w:rPr>
          <w:rFonts w:ascii="Simplified Arabic" w:hAnsi="Simplified Arabic" w:cs="Simplified Arabic" w:hint="cs"/>
          <w:sz w:val="24"/>
          <w:szCs w:val="24"/>
          <w:rtl/>
        </w:rPr>
        <w:t xml:space="preserve"> 9 يونيو/حزيران 2021</w:t>
      </w:r>
    </w:p>
    <w:p w14:paraId="7DA3F3C1" w14:textId="77777777" w:rsidR="007C7C12" w:rsidRPr="007C7C12" w:rsidRDefault="007C7C12" w:rsidP="007C7C12">
      <w:pPr>
        <w:bidi/>
        <w:spacing w:after="0" w:line="216" w:lineRule="auto"/>
        <w:rPr>
          <w:rFonts w:ascii="Simplified Arabic" w:hAnsi="Simplified Arabic" w:cs="Simplified Arabic"/>
          <w:sz w:val="24"/>
          <w:szCs w:val="24"/>
          <w:rtl/>
        </w:rPr>
      </w:pPr>
      <w:r w:rsidRPr="007C7C12">
        <w:rPr>
          <w:rFonts w:ascii="Simplified Arabic" w:hAnsi="Simplified Arabic" w:cs="Simplified Arabic" w:hint="cs"/>
          <w:sz w:val="24"/>
          <w:szCs w:val="24"/>
          <w:rtl/>
        </w:rPr>
        <w:t>جنيف، سويسرا، 14-29 مارس/آذار 2022</w:t>
      </w:r>
    </w:p>
    <w:p w14:paraId="15CB1F16" w14:textId="77777777" w:rsidR="00BD77BA" w:rsidRPr="001F3F5F" w:rsidRDefault="00BD77BA" w:rsidP="00BD77BA">
      <w:pPr>
        <w:bidi/>
        <w:spacing w:after="0" w:line="216" w:lineRule="auto"/>
        <w:rPr>
          <w:rFonts w:ascii="Times New Roman" w:hAnsi="Times New Roman" w:cs="Times New Roman"/>
          <w:sz w:val="24"/>
          <w:szCs w:val="24"/>
          <w:rtl/>
          <w:lang w:bidi="ar-EG"/>
        </w:rPr>
      </w:pPr>
      <w:r w:rsidRPr="001F3F5F">
        <w:rPr>
          <w:rFonts w:ascii="Simplified Arabic" w:hAnsi="Simplified Arabic" w:cs="Simplified Arabic" w:hint="cs"/>
          <w:sz w:val="24"/>
          <w:szCs w:val="24"/>
          <w:rtl/>
          <w:lang w:bidi="ar-EG"/>
        </w:rPr>
        <w:t xml:space="preserve">البند </w:t>
      </w:r>
      <w:r w:rsidR="007C7C12">
        <w:rPr>
          <w:rFonts w:ascii="Simplified Arabic" w:hAnsi="Simplified Arabic" w:cs="Simplified Arabic"/>
          <w:sz w:val="24"/>
          <w:szCs w:val="24"/>
          <w:lang w:bidi="ar-EG"/>
        </w:rPr>
        <w:t>9</w:t>
      </w:r>
      <w:r w:rsidRPr="001F3F5F">
        <w:rPr>
          <w:rFonts w:ascii="Simplified Arabic" w:hAnsi="Simplified Arabic" w:cs="Simplified Arabic" w:hint="cs"/>
          <w:sz w:val="24"/>
          <w:szCs w:val="24"/>
          <w:rtl/>
          <w:lang w:bidi="ar-EG"/>
        </w:rPr>
        <w:t xml:space="preserve"> من جدول الأعمال</w:t>
      </w:r>
    </w:p>
    <w:p w14:paraId="2C745F18" w14:textId="77777777" w:rsidR="00BD77BA" w:rsidRDefault="00BD77BA" w:rsidP="00BD77BA">
      <w:pPr>
        <w:bidi/>
        <w:spacing w:after="0" w:line="216" w:lineRule="auto"/>
        <w:rPr>
          <w:rFonts w:ascii="Simplified Arabic" w:hAnsi="Simplified Arabic" w:cs="Simplified Arabic"/>
          <w:sz w:val="24"/>
          <w:szCs w:val="24"/>
          <w:rtl/>
          <w:lang w:bidi="ar-EG"/>
        </w:rPr>
      </w:pPr>
    </w:p>
    <w:p w14:paraId="091D442B" w14:textId="77777777" w:rsidR="00A05DA0" w:rsidRPr="00533C35" w:rsidRDefault="00A05DA0" w:rsidP="00A05DA0">
      <w:pPr>
        <w:jc w:val="center"/>
        <w:rPr>
          <w:b/>
          <w:bCs/>
          <w:sz w:val="28"/>
          <w:szCs w:val="28"/>
          <w:rtl/>
          <w:lang w:eastAsia="en-CA"/>
        </w:rPr>
      </w:pPr>
      <w:r w:rsidRPr="00A80D06">
        <w:rPr>
          <w:b/>
          <w:bCs/>
          <w:sz w:val="28"/>
          <w:szCs w:val="28"/>
          <w:rtl/>
          <w:lang w:eastAsia="en-CA"/>
        </w:rPr>
        <w:t xml:space="preserve">توصية اعتمدتها الهيئة الفرعية </w:t>
      </w:r>
      <w:r>
        <w:rPr>
          <w:rFonts w:hint="cs"/>
          <w:b/>
          <w:bCs/>
          <w:sz w:val="28"/>
          <w:szCs w:val="28"/>
          <w:rtl/>
          <w:lang w:eastAsia="en-CA"/>
        </w:rPr>
        <w:t>للمشورة</w:t>
      </w:r>
      <w:r w:rsidRPr="00A80D06">
        <w:rPr>
          <w:b/>
          <w:bCs/>
          <w:sz w:val="28"/>
          <w:szCs w:val="28"/>
          <w:rtl/>
          <w:lang w:eastAsia="en-CA"/>
        </w:rPr>
        <w:t xml:space="preserve"> العلمية والتقنية والتكنولوجية</w:t>
      </w:r>
    </w:p>
    <w:p w14:paraId="0770D5DE" w14:textId="3084CCB2" w:rsidR="00BD77BA" w:rsidRPr="00A05DA0" w:rsidRDefault="00A05DA0" w:rsidP="00A05DA0">
      <w:pPr>
        <w:bidi/>
        <w:spacing w:after="120" w:line="216" w:lineRule="auto"/>
        <w:jc w:val="center"/>
        <w:rPr>
          <w:rFonts w:ascii="Simplified Arabic" w:hAnsi="Simplified Arabic" w:cs="Simplified Arabic"/>
          <w:b/>
          <w:bCs/>
          <w:sz w:val="24"/>
          <w:szCs w:val="24"/>
          <w:rtl/>
          <w:lang w:bidi="ar-EG"/>
        </w:rPr>
      </w:pPr>
      <w:r w:rsidRPr="00A05DA0">
        <w:rPr>
          <w:rFonts w:ascii="Simplified Arabic" w:hAnsi="Simplified Arabic" w:cs="Simplified Arabic"/>
          <w:b/>
          <w:bCs/>
          <w:rtl/>
          <w:lang w:bidi="ar-EG"/>
        </w:rPr>
        <w:t>24/</w:t>
      </w:r>
      <w:r w:rsidRPr="00A05DA0">
        <w:rPr>
          <w:rFonts w:ascii="Simplified Arabic" w:hAnsi="Simplified Arabic" w:cs="Simplified Arabic"/>
          <w:b/>
          <w:bCs/>
          <w:lang w:bidi="ar-EG"/>
        </w:rPr>
        <w:t>7</w:t>
      </w:r>
      <w:r w:rsidRPr="00A05DA0">
        <w:rPr>
          <w:rFonts w:ascii="Simplified Arabic" w:hAnsi="Simplified Arabic" w:cs="Simplified Arabic"/>
          <w:b/>
          <w:bCs/>
          <w:sz w:val="24"/>
          <w:szCs w:val="24"/>
          <w:rtl/>
          <w:lang w:bidi="ar-EG"/>
        </w:rPr>
        <w:t>-</w:t>
      </w:r>
      <w:r w:rsidRPr="00A05DA0">
        <w:rPr>
          <w:rFonts w:ascii="Simplified Arabic" w:hAnsi="Simplified Arabic" w:cs="Simplified Arabic"/>
          <w:b/>
          <w:bCs/>
          <w:sz w:val="24"/>
          <w:szCs w:val="24"/>
          <w:lang w:bidi="ar-EG"/>
        </w:rPr>
        <w:t xml:space="preserve"> </w:t>
      </w:r>
      <w:r w:rsidR="007C7C12" w:rsidRPr="00A05DA0">
        <w:rPr>
          <w:rFonts w:ascii="Simplified Arabic" w:hAnsi="Simplified Arabic" w:cs="Simplified Arabic" w:hint="cs"/>
          <w:b/>
          <w:bCs/>
          <w:sz w:val="24"/>
          <w:szCs w:val="24"/>
          <w:rtl/>
          <w:lang w:bidi="ar-EG"/>
        </w:rPr>
        <w:t>التنوع البيولوجي والصحة</w:t>
      </w:r>
    </w:p>
    <w:p w14:paraId="5D27F566" w14:textId="38015E6C" w:rsidR="00BD77BA" w:rsidRPr="00EB5D5D" w:rsidRDefault="001F3F5F" w:rsidP="00EB5D5D">
      <w:pPr>
        <w:bidi/>
        <w:spacing w:after="120" w:line="216" w:lineRule="auto"/>
        <w:ind w:left="4" w:firstLine="716"/>
        <w:jc w:val="both"/>
        <w:rPr>
          <w:rFonts w:ascii="Times New Roman" w:hAnsi="Times New Roman" w:cs="Simplified Arabic"/>
          <w:szCs w:val="24"/>
        </w:rPr>
      </w:pPr>
      <w:r w:rsidRPr="006812C8">
        <w:rPr>
          <w:rFonts w:ascii="Times New Roman" w:hAnsi="Times New Roman" w:cs="Simplified Arabic" w:hint="cs"/>
          <w:i/>
          <w:iCs/>
          <w:szCs w:val="24"/>
          <w:rtl/>
        </w:rPr>
        <w:t>توصي</w:t>
      </w:r>
      <w:r w:rsidR="00BD77BA" w:rsidRPr="00EB5D5D">
        <w:rPr>
          <w:rFonts w:ascii="Times New Roman" w:hAnsi="Times New Roman" w:cs="Simplified Arabic"/>
          <w:szCs w:val="24"/>
          <w:rtl/>
        </w:rPr>
        <w:t xml:space="preserve"> الهيئة الفرعية للمشورة العلمية والتقنية والتكنولوجية </w:t>
      </w:r>
      <w:r w:rsidRPr="00EB5D5D">
        <w:rPr>
          <w:rFonts w:ascii="Times New Roman" w:hAnsi="Times New Roman" w:cs="Simplified Arabic" w:hint="cs"/>
          <w:szCs w:val="24"/>
          <w:rtl/>
        </w:rPr>
        <w:t xml:space="preserve">بأن يعتمد </w:t>
      </w:r>
      <w:r w:rsidR="00BD77BA" w:rsidRPr="00EB5D5D">
        <w:rPr>
          <w:rFonts w:ascii="Times New Roman" w:hAnsi="Times New Roman" w:cs="Simplified Arabic"/>
          <w:szCs w:val="24"/>
          <w:rtl/>
        </w:rPr>
        <w:t>مؤتمر الأطراف</w:t>
      </w:r>
      <w:r w:rsidR="007C7C12">
        <w:rPr>
          <w:rFonts w:ascii="Times New Roman" w:hAnsi="Times New Roman" w:cs="Simplified Arabic" w:hint="cs"/>
          <w:szCs w:val="24"/>
          <w:rtl/>
        </w:rPr>
        <w:t xml:space="preserve"> في اجتماعه الخامس عشر</w:t>
      </w:r>
      <w:r w:rsidR="00BD77BA" w:rsidRPr="00EB5D5D">
        <w:rPr>
          <w:rFonts w:ascii="Times New Roman" w:hAnsi="Times New Roman" w:cs="Simplified Arabic"/>
          <w:szCs w:val="24"/>
          <w:rtl/>
        </w:rPr>
        <w:t xml:space="preserve"> مقرر</w:t>
      </w:r>
      <w:r w:rsidRPr="00EB5D5D">
        <w:rPr>
          <w:rFonts w:ascii="Times New Roman" w:hAnsi="Times New Roman" w:cs="Simplified Arabic" w:hint="cs"/>
          <w:szCs w:val="24"/>
          <w:rtl/>
        </w:rPr>
        <w:t>ا</w:t>
      </w:r>
      <w:r w:rsidR="00BD77BA" w:rsidRPr="00EB5D5D">
        <w:rPr>
          <w:rFonts w:ascii="Times New Roman" w:hAnsi="Times New Roman" w:cs="Simplified Arabic"/>
          <w:szCs w:val="24"/>
          <w:rtl/>
        </w:rPr>
        <w:t xml:space="preserve"> على غرار ما يلي:</w:t>
      </w:r>
    </w:p>
    <w:p w14:paraId="60FE399F" w14:textId="77777777" w:rsidR="00BD77BA" w:rsidRPr="00EB5D5D" w:rsidRDefault="00BD77BA" w:rsidP="00EB5D5D">
      <w:pPr>
        <w:pStyle w:val="ListParagraph"/>
        <w:bidi/>
        <w:spacing w:after="120" w:line="216" w:lineRule="auto"/>
        <w:ind w:left="0" w:right="432" w:firstLine="720"/>
        <w:contextualSpacing w:val="0"/>
        <w:jc w:val="both"/>
        <w:rPr>
          <w:rFonts w:cs="Simplified Arabic"/>
          <w:i/>
          <w:iCs/>
          <w:sz w:val="22"/>
          <w:rtl/>
          <w:lang w:val="en-US"/>
        </w:rPr>
      </w:pPr>
      <w:r w:rsidRPr="00EB5D5D">
        <w:rPr>
          <w:rFonts w:cs="Simplified Arabic"/>
          <w:i/>
          <w:iCs/>
          <w:sz w:val="22"/>
          <w:rtl/>
          <w:lang w:val="en-US"/>
        </w:rPr>
        <w:t>إن مؤتمر الأطراف</w:t>
      </w:r>
      <w:r w:rsidRPr="00EB5D5D">
        <w:rPr>
          <w:rFonts w:cs="Simplified Arabic" w:hint="cs"/>
          <w:i/>
          <w:iCs/>
          <w:sz w:val="22"/>
          <w:rtl/>
          <w:lang w:val="en-US"/>
        </w:rPr>
        <w:t>،</w:t>
      </w:r>
    </w:p>
    <w:p w14:paraId="13F5745D" w14:textId="19B1B295" w:rsidR="00BD77BA" w:rsidRPr="00EB5D5D" w:rsidRDefault="00BD77BA" w:rsidP="007C7C12">
      <w:pPr>
        <w:pStyle w:val="ListParagraph"/>
        <w:bidi/>
        <w:spacing w:after="120" w:line="216" w:lineRule="auto"/>
        <w:ind w:left="4" w:firstLine="716"/>
        <w:contextualSpacing w:val="0"/>
        <w:jc w:val="both"/>
        <w:rPr>
          <w:rFonts w:cs="Simplified Arabic"/>
          <w:sz w:val="22"/>
          <w:rtl/>
          <w:lang w:val="en-US"/>
        </w:rPr>
      </w:pPr>
      <w:r w:rsidRPr="00EB5D5D">
        <w:rPr>
          <w:rFonts w:cs="Simplified Arabic" w:hint="cs"/>
          <w:i/>
          <w:iCs/>
          <w:sz w:val="22"/>
          <w:rtl/>
          <w:lang w:val="en-US"/>
        </w:rPr>
        <w:t xml:space="preserve">إذ يشير </w:t>
      </w:r>
      <w:r w:rsidR="006812C8">
        <w:rPr>
          <w:rFonts w:cs="Simplified Arabic" w:hint="cs"/>
          <w:sz w:val="22"/>
          <w:rtl/>
          <w:lang w:val="en-US"/>
        </w:rPr>
        <w:t>إلى المقررات</w:t>
      </w:r>
      <w:r w:rsidR="007C7C12" w:rsidRPr="007C7C12">
        <w:rPr>
          <w:rFonts w:cs="Simplified Arabic"/>
          <w:sz w:val="22"/>
          <w:rtl/>
          <w:lang w:val="en-US"/>
        </w:rPr>
        <w:t xml:space="preserve"> 12/21</w:t>
      </w:r>
      <w:r w:rsidR="006812C8">
        <w:rPr>
          <w:rFonts w:cs="Simplified Arabic" w:hint="cs"/>
          <w:sz w:val="22"/>
          <w:rtl/>
          <w:lang w:val="en-US"/>
        </w:rPr>
        <w:t xml:space="preserve">، </w:t>
      </w:r>
      <w:r w:rsidR="007C7C12" w:rsidRPr="007C7C12">
        <w:rPr>
          <w:rFonts w:cs="Simplified Arabic"/>
          <w:sz w:val="22"/>
          <w:rtl/>
          <w:lang w:val="en-US"/>
        </w:rPr>
        <w:t>و13/6</w:t>
      </w:r>
      <w:r w:rsidR="006812C8">
        <w:rPr>
          <w:rFonts w:cs="Simplified Arabic" w:hint="cs"/>
          <w:sz w:val="22"/>
          <w:rtl/>
          <w:lang w:val="en-US"/>
        </w:rPr>
        <w:t xml:space="preserve">، </w:t>
      </w:r>
      <w:r w:rsidR="007C7C12" w:rsidRPr="007C7C12">
        <w:rPr>
          <w:rFonts w:cs="Simplified Arabic"/>
          <w:sz w:val="22"/>
          <w:rtl/>
          <w:lang w:val="en-US"/>
        </w:rPr>
        <w:t xml:space="preserve">و14/4 بشأن التنوع البيولوجي والصحة والمقرر 13/3 </w:t>
      </w:r>
      <w:r w:rsidR="007C7C12">
        <w:rPr>
          <w:rFonts w:cs="Simplified Arabic" w:hint="cs"/>
          <w:rtl/>
        </w:rPr>
        <w:t xml:space="preserve">بشأن تعميم ودمج التنوع البيولوجي </w:t>
      </w:r>
      <w:r w:rsidR="007C7C12" w:rsidRPr="00512D63">
        <w:rPr>
          <w:rFonts w:cs="Simplified Arabic" w:hint="cs"/>
          <w:rtl/>
        </w:rPr>
        <w:t>ضمن القطاعات وعبرها</w:t>
      </w:r>
      <w:r w:rsidR="007C7C12">
        <w:rPr>
          <w:rFonts w:cs="Simplified Arabic" w:hint="cs"/>
          <w:rtl/>
        </w:rPr>
        <w:t>،</w:t>
      </w:r>
    </w:p>
    <w:p w14:paraId="4A7DC0F7" w14:textId="77777777" w:rsidR="00405235" w:rsidRDefault="00405235" w:rsidP="00EB5D5D">
      <w:pPr>
        <w:pStyle w:val="ListParagraph"/>
        <w:bidi/>
        <w:spacing w:after="120" w:line="216" w:lineRule="auto"/>
        <w:ind w:left="0" w:firstLine="720"/>
        <w:contextualSpacing w:val="0"/>
        <w:jc w:val="both"/>
        <w:rPr>
          <w:rFonts w:cs="Simplified Arabic"/>
          <w:sz w:val="22"/>
          <w:rtl/>
          <w:lang w:val="en-US"/>
        </w:rPr>
      </w:pPr>
      <w:r w:rsidRPr="00EB5D5D">
        <w:rPr>
          <w:rFonts w:cs="Simplified Arabic" w:hint="cs"/>
          <w:i/>
          <w:iCs/>
          <w:sz w:val="22"/>
          <w:rtl/>
          <w:lang w:val="en-US"/>
        </w:rPr>
        <w:t xml:space="preserve">وإذ </w:t>
      </w:r>
      <w:r w:rsidR="00CE5418" w:rsidRPr="00CE5418">
        <w:rPr>
          <w:rFonts w:cs="Simplified Arabic"/>
          <w:i/>
          <w:iCs/>
          <w:sz w:val="22"/>
          <w:rtl/>
          <w:lang w:val="en-US"/>
        </w:rPr>
        <w:t>يشير</w:t>
      </w:r>
      <w:r w:rsidR="00CE5418" w:rsidRPr="00CE5418">
        <w:rPr>
          <w:rFonts w:cs="Simplified Arabic"/>
          <w:sz w:val="22"/>
          <w:rtl/>
          <w:lang w:val="en-US"/>
        </w:rPr>
        <w:t xml:space="preserve"> </w:t>
      </w:r>
      <w:r w:rsidR="00CE5418" w:rsidRPr="000E784A">
        <w:rPr>
          <w:rFonts w:cs="Simplified Arabic"/>
          <w:sz w:val="22"/>
          <w:rtl/>
          <w:lang w:val="en-US"/>
        </w:rPr>
        <w:t xml:space="preserve">إلى إعلان شرم الشيخ بشأن موضوع </w:t>
      </w:r>
      <w:r w:rsidR="00CE5418" w:rsidRPr="000E784A">
        <w:rPr>
          <w:rFonts w:cs="Simplified Arabic"/>
          <w:i/>
          <w:iCs/>
          <w:sz w:val="22"/>
          <w:rtl/>
          <w:lang w:val="en-US"/>
        </w:rPr>
        <w:t xml:space="preserve">الاستثمار في التنوع البيولوجي </w:t>
      </w:r>
      <w:r w:rsidR="00CE5418" w:rsidRPr="000E784A">
        <w:rPr>
          <w:rFonts w:cs="Simplified Arabic" w:hint="cs"/>
          <w:i/>
          <w:iCs/>
          <w:sz w:val="22"/>
          <w:rtl/>
          <w:lang w:val="en-US"/>
        </w:rPr>
        <w:t>لصالح ا</w:t>
      </w:r>
      <w:r w:rsidR="00CE5418" w:rsidRPr="000E784A">
        <w:rPr>
          <w:rFonts w:cs="Simplified Arabic"/>
          <w:i/>
          <w:iCs/>
          <w:sz w:val="22"/>
          <w:rtl/>
          <w:lang w:val="en-US"/>
        </w:rPr>
        <w:t>لناس والكوكب</w:t>
      </w:r>
      <w:r w:rsidR="00CE5418" w:rsidRPr="000E784A">
        <w:rPr>
          <w:rFonts w:cs="Simplified Arabic"/>
          <w:sz w:val="22"/>
          <w:rtl/>
          <w:lang w:val="en-US"/>
        </w:rPr>
        <w:t xml:space="preserve"> وإعلان كونمينغ بشأن موضوع </w:t>
      </w:r>
      <w:r w:rsidR="00CE5418" w:rsidRPr="000E784A">
        <w:rPr>
          <w:rFonts w:cs="Simplified Arabic"/>
          <w:i/>
          <w:iCs/>
          <w:sz w:val="22"/>
          <w:rtl/>
          <w:lang w:val="en-US"/>
        </w:rPr>
        <w:t>الحضارة الإيكولوجية: بناء مستقبل مشترك لجميع أشكال الحياة على الأرض</w:t>
      </w:r>
      <w:r w:rsidR="00CE5418" w:rsidRPr="000E784A">
        <w:rPr>
          <w:rFonts w:cs="Simplified Arabic"/>
          <w:sz w:val="22"/>
          <w:rtl/>
          <w:lang w:val="en-US"/>
        </w:rPr>
        <w:t>،</w:t>
      </w:r>
    </w:p>
    <w:p w14:paraId="5560B1E0" w14:textId="6C0EAF74" w:rsidR="001B5DD3" w:rsidRDefault="006812C8" w:rsidP="001B5DD3">
      <w:pPr>
        <w:pStyle w:val="ListParagraph"/>
        <w:bidi/>
        <w:spacing w:after="120" w:line="216" w:lineRule="auto"/>
        <w:ind w:left="0" w:firstLine="720"/>
        <w:contextualSpacing w:val="0"/>
        <w:jc w:val="both"/>
        <w:rPr>
          <w:rFonts w:cs="Simplified Arabic"/>
          <w:sz w:val="22"/>
          <w:rtl/>
          <w:lang w:val="en-US"/>
        </w:rPr>
      </w:pPr>
      <w:r>
        <w:rPr>
          <w:rFonts w:cs="Simplified Arabic" w:hint="cs"/>
          <w:sz w:val="22"/>
          <w:rtl/>
          <w:lang w:val="en-US"/>
        </w:rPr>
        <w:t>[</w:t>
      </w:r>
      <w:r w:rsidR="001B5DD3" w:rsidRPr="001B5DD3">
        <w:rPr>
          <w:rFonts w:cs="Simplified Arabic"/>
          <w:i/>
          <w:iCs/>
          <w:sz w:val="22"/>
          <w:rtl/>
          <w:lang w:val="en-US"/>
        </w:rPr>
        <w:t>وإذ</w:t>
      </w:r>
      <w:r w:rsidR="001B5DD3" w:rsidRPr="001B5DD3">
        <w:rPr>
          <w:rFonts w:cs="Simplified Arabic"/>
          <w:sz w:val="22"/>
          <w:rtl/>
          <w:lang w:val="en-US"/>
        </w:rPr>
        <w:t xml:space="preserve"> </w:t>
      </w:r>
      <w:r w:rsidR="001B5DD3" w:rsidRPr="001B5DD3">
        <w:rPr>
          <w:rFonts w:cs="Simplified Arabic" w:hint="cs"/>
          <w:i/>
          <w:iCs/>
          <w:sz w:val="22"/>
          <w:rtl/>
          <w:lang w:val="en-US"/>
        </w:rPr>
        <w:t>يلاحظ</w:t>
      </w:r>
      <w:r w:rsidR="001B5DD3" w:rsidRPr="001B5DD3">
        <w:rPr>
          <w:rFonts w:cs="Simplified Arabic"/>
          <w:sz w:val="22"/>
          <w:rtl/>
          <w:lang w:val="en-US"/>
        </w:rPr>
        <w:t xml:space="preserve"> القرار 48/13 </w:t>
      </w:r>
      <w:r w:rsidR="00B54D0D">
        <w:rPr>
          <w:rFonts w:cs="Simplified Arabic" w:hint="cs"/>
          <w:sz w:val="22"/>
          <w:rtl/>
          <w:lang w:val="en-US"/>
        </w:rPr>
        <w:t>[</w:t>
      </w:r>
      <w:r w:rsidR="001B5DD3" w:rsidRPr="001B5DD3">
        <w:rPr>
          <w:rFonts w:cs="Simplified Arabic"/>
          <w:sz w:val="22"/>
          <w:rtl/>
          <w:lang w:val="en-US"/>
        </w:rPr>
        <w:t xml:space="preserve">بشأن حق الإنسان في </w:t>
      </w:r>
      <w:r w:rsidR="001B5DD3">
        <w:rPr>
          <w:rFonts w:cs="Simplified Arabic" w:hint="cs"/>
          <w:sz w:val="22"/>
          <w:rtl/>
          <w:lang w:val="en-US"/>
        </w:rPr>
        <w:t>التمتع ب</w:t>
      </w:r>
      <w:r w:rsidR="001B5DD3" w:rsidRPr="001B5DD3">
        <w:rPr>
          <w:rFonts w:cs="Simplified Arabic"/>
          <w:sz w:val="22"/>
          <w:rtl/>
          <w:lang w:val="en-US"/>
        </w:rPr>
        <w:t>بيئة نظيفة وصحية ومستدامة</w:t>
      </w:r>
      <w:r w:rsidR="00B54D0D">
        <w:rPr>
          <w:rFonts w:cs="Simplified Arabic" w:hint="cs"/>
          <w:sz w:val="22"/>
          <w:rtl/>
          <w:lang w:val="en-US"/>
        </w:rPr>
        <w:t xml:space="preserve">] </w:t>
      </w:r>
      <w:r w:rsidR="000C11B2">
        <w:rPr>
          <w:rFonts w:cs="Simplified Arabic" w:hint="cs"/>
          <w:sz w:val="22"/>
          <w:rtl/>
          <w:lang w:val="en-US"/>
        </w:rPr>
        <w:t>[</w:t>
      </w:r>
      <w:r w:rsidR="00B54D0D">
        <w:rPr>
          <w:rFonts w:cs="Simplified Arabic" w:hint="cs"/>
          <w:sz w:val="22"/>
          <w:rtl/>
          <w:lang w:val="en-US"/>
        </w:rPr>
        <w:t>بعنوان "حق الإنسان في التمتع ببيئة نظيفة وصحية ومستدامة"]</w:t>
      </w:r>
      <w:r w:rsidR="001B5DD3" w:rsidRPr="001B5DD3">
        <w:rPr>
          <w:rFonts w:cs="Simplified Arabic"/>
          <w:sz w:val="22"/>
          <w:rtl/>
          <w:lang w:val="en-US"/>
        </w:rPr>
        <w:t>، الذي اتخذه مجلس حقوق الإنسان،</w:t>
      </w:r>
      <w:r>
        <w:rPr>
          <w:rFonts w:cs="Simplified Arabic" w:hint="cs"/>
          <w:sz w:val="22"/>
          <w:rtl/>
          <w:lang w:val="en-US"/>
        </w:rPr>
        <w:t>]</w:t>
      </w:r>
    </w:p>
    <w:p w14:paraId="7994B8A9" w14:textId="263EEFC8" w:rsidR="001B5DD3" w:rsidRDefault="001B5DD3" w:rsidP="001B5DD3">
      <w:pPr>
        <w:pStyle w:val="ListParagraph"/>
        <w:bidi/>
        <w:spacing w:after="120" w:line="216" w:lineRule="auto"/>
        <w:ind w:left="0" w:firstLine="720"/>
        <w:contextualSpacing w:val="0"/>
        <w:jc w:val="both"/>
        <w:rPr>
          <w:rFonts w:cs="Simplified Arabic"/>
          <w:sz w:val="22"/>
          <w:rtl/>
          <w:lang w:val="en-US"/>
        </w:rPr>
      </w:pPr>
      <w:r w:rsidRPr="001B5DD3">
        <w:rPr>
          <w:rFonts w:cs="Simplified Arabic"/>
          <w:i/>
          <w:iCs/>
          <w:sz w:val="22"/>
          <w:rtl/>
          <w:lang w:val="en-US"/>
        </w:rPr>
        <w:t>وإذ يشير أيض</w:t>
      </w:r>
      <w:r w:rsidR="006812C8">
        <w:rPr>
          <w:rFonts w:cs="Simplified Arabic" w:hint="cs"/>
          <w:i/>
          <w:iCs/>
          <w:sz w:val="22"/>
          <w:rtl/>
          <w:lang w:val="en-US"/>
        </w:rPr>
        <w:t>ا</w:t>
      </w:r>
      <w:r w:rsidRPr="001B5DD3">
        <w:rPr>
          <w:rFonts w:cs="Simplified Arabic"/>
          <w:sz w:val="22"/>
          <w:rtl/>
          <w:lang w:val="en-US"/>
        </w:rPr>
        <w:t xml:space="preserve"> إلى القرار 5/</w:t>
      </w:r>
      <w:r w:rsidR="008D0D45">
        <w:rPr>
          <w:rFonts w:cs="Simplified Arabic"/>
          <w:sz w:val="22"/>
          <w:lang w:val="en-US"/>
        </w:rPr>
        <w:t>6</w:t>
      </w:r>
      <w:r w:rsidRPr="001B5DD3">
        <w:rPr>
          <w:rFonts w:cs="Simplified Arabic"/>
          <w:sz w:val="22"/>
          <w:rtl/>
          <w:lang w:val="en-US"/>
        </w:rPr>
        <w:t xml:space="preserve"> بشأن التنوع البيولوجي والصحة الصادر عن </w:t>
      </w:r>
      <w:r w:rsidR="006812C8">
        <w:rPr>
          <w:rFonts w:cs="Simplified Arabic" w:hint="cs"/>
          <w:sz w:val="22"/>
          <w:rtl/>
          <w:lang w:val="en-US"/>
        </w:rPr>
        <w:t xml:space="preserve">مقرر </w:t>
      </w:r>
      <w:r w:rsidRPr="001B5DD3">
        <w:rPr>
          <w:rFonts w:cs="Simplified Arabic"/>
          <w:sz w:val="22"/>
          <w:rtl/>
          <w:lang w:val="en-US"/>
        </w:rPr>
        <w:t>جمعية الأمم المتحدة للبيئة</w:t>
      </w:r>
      <w:r w:rsidR="006812C8">
        <w:rPr>
          <w:rFonts w:cs="Simplified Arabic" w:hint="cs"/>
          <w:sz w:val="22"/>
          <w:rtl/>
          <w:lang w:val="en-US"/>
        </w:rPr>
        <w:t xml:space="preserve"> </w:t>
      </w:r>
      <w:r w:rsidR="006812C8">
        <w:rPr>
          <w:rFonts w:cs="Simplified Arabic"/>
          <w:sz w:val="22"/>
          <w:lang w:val="en-US"/>
        </w:rPr>
        <w:t>5</w:t>
      </w:r>
      <w:r w:rsidR="006812C8">
        <w:rPr>
          <w:rFonts w:cs="Simplified Arabic" w:hint="cs"/>
          <w:sz w:val="22"/>
          <w:rtl/>
          <w:lang w:val="en-US"/>
        </w:rPr>
        <w:t>-</w:t>
      </w:r>
      <w:r w:rsidR="006812C8">
        <w:rPr>
          <w:rFonts w:cs="Simplified Arabic"/>
          <w:sz w:val="22"/>
          <w:lang w:val="en-US"/>
        </w:rPr>
        <w:t>2</w:t>
      </w:r>
      <w:r w:rsidRPr="001B5DD3">
        <w:rPr>
          <w:rFonts w:cs="Simplified Arabic"/>
          <w:sz w:val="22"/>
          <w:rtl/>
          <w:lang w:val="en-US"/>
        </w:rPr>
        <w:t>،</w:t>
      </w:r>
    </w:p>
    <w:p w14:paraId="597D26E0" w14:textId="736ADE28" w:rsidR="001B5DD3" w:rsidRDefault="001B5DD3" w:rsidP="001B5DD3">
      <w:pPr>
        <w:pStyle w:val="ListParagraph"/>
        <w:bidi/>
        <w:spacing w:after="120" w:line="216" w:lineRule="auto"/>
        <w:ind w:left="0" w:firstLine="720"/>
        <w:contextualSpacing w:val="0"/>
        <w:jc w:val="both"/>
        <w:rPr>
          <w:rFonts w:cs="Simplified Arabic"/>
          <w:sz w:val="22"/>
          <w:rtl/>
          <w:lang w:val="en-US"/>
        </w:rPr>
      </w:pPr>
      <w:r w:rsidRPr="001B5DD3">
        <w:rPr>
          <w:rFonts w:cs="Simplified Arabic" w:hint="cs"/>
          <w:i/>
          <w:iCs/>
          <w:sz w:val="22"/>
          <w:rtl/>
          <w:lang w:val="en-US"/>
        </w:rPr>
        <w:t>وإذ يحيط</w:t>
      </w:r>
      <w:r w:rsidRPr="001B5DD3">
        <w:rPr>
          <w:rFonts w:cs="Simplified Arabic"/>
          <w:i/>
          <w:iCs/>
          <w:sz w:val="22"/>
          <w:rtl/>
          <w:lang w:val="en-US"/>
        </w:rPr>
        <w:t xml:space="preserve"> علما</w:t>
      </w:r>
      <w:r w:rsidRPr="001B5DD3">
        <w:rPr>
          <w:rFonts w:cs="Simplified Arabic"/>
          <w:sz w:val="22"/>
          <w:rtl/>
          <w:lang w:val="en-US"/>
        </w:rPr>
        <w:t xml:space="preserve"> بتعريف </w:t>
      </w:r>
      <w:r w:rsidR="006812C8">
        <w:rPr>
          <w:rFonts w:cs="Simplified Arabic" w:hint="cs"/>
          <w:sz w:val="22"/>
          <w:rtl/>
          <w:lang w:val="en-US"/>
        </w:rPr>
        <w:t>نهج "الصحة الواحدة"</w:t>
      </w:r>
      <w:r>
        <w:rPr>
          <w:rFonts w:cs="Simplified Arabic" w:hint="cs"/>
          <w:sz w:val="22"/>
          <w:rtl/>
          <w:lang w:val="en-US"/>
        </w:rPr>
        <w:t xml:space="preserve"> </w:t>
      </w:r>
      <w:r w:rsidRPr="001B5DD3">
        <w:rPr>
          <w:rFonts w:cs="Simplified Arabic"/>
          <w:sz w:val="22"/>
          <w:rtl/>
          <w:lang w:val="en-US"/>
        </w:rPr>
        <w:t xml:space="preserve">من قبل فريق الخبراء الرفيع المستوى </w:t>
      </w:r>
      <w:r>
        <w:rPr>
          <w:rFonts w:cs="Simplified Arabic" w:hint="cs"/>
          <w:sz w:val="22"/>
          <w:rtl/>
          <w:lang w:val="en-US"/>
        </w:rPr>
        <w:t xml:space="preserve">المعني بنهج </w:t>
      </w:r>
      <w:r w:rsidR="006812C8">
        <w:rPr>
          <w:rFonts w:cs="Simplified Arabic" w:hint="cs"/>
          <w:sz w:val="22"/>
          <w:rtl/>
          <w:lang w:val="en-US"/>
        </w:rPr>
        <w:t>"</w:t>
      </w:r>
      <w:r w:rsidRPr="001B5DD3">
        <w:rPr>
          <w:rFonts w:cs="Simplified Arabic"/>
          <w:sz w:val="22"/>
          <w:rtl/>
          <w:lang w:val="en-US"/>
        </w:rPr>
        <w:t>الصحة الواحدة</w:t>
      </w:r>
      <w:r w:rsidR="006812C8">
        <w:rPr>
          <w:rFonts w:cs="Simplified Arabic" w:hint="cs"/>
          <w:sz w:val="22"/>
          <w:rtl/>
          <w:lang w:val="en-US"/>
        </w:rPr>
        <w:t>"</w:t>
      </w:r>
      <w:r>
        <w:rPr>
          <w:rFonts w:cs="Simplified Arabic" w:hint="cs"/>
          <w:sz w:val="22"/>
          <w:rtl/>
          <w:lang w:val="en-US"/>
        </w:rPr>
        <w:t>:</w:t>
      </w:r>
    </w:p>
    <w:p w14:paraId="31494667" w14:textId="329B1840" w:rsidR="001B5DD3" w:rsidRDefault="006812C8" w:rsidP="000C11B2">
      <w:pPr>
        <w:pStyle w:val="ListParagraph"/>
        <w:bidi/>
        <w:spacing w:after="120" w:line="216" w:lineRule="auto"/>
        <w:ind w:firstLine="720"/>
        <w:contextualSpacing w:val="0"/>
        <w:jc w:val="both"/>
        <w:rPr>
          <w:rFonts w:cs="Simplified Arabic"/>
          <w:sz w:val="22"/>
          <w:rtl/>
          <w:lang w:val="en-US"/>
        </w:rPr>
      </w:pPr>
      <w:r>
        <w:rPr>
          <w:rFonts w:cs="Simplified Arabic" w:hint="cs"/>
          <w:sz w:val="22"/>
          <w:rtl/>
          <w:lang w:val="en-US"/>
        </w:rPr>
        <w:t>"</w:t>
      </w:r>
      <w:r w:rsidR="003311B7">
        <w:rPr>
          <w:rFonts w:cs="Simplified Arabic" w:hint="cs"/>
          <w:sz w:val="22"/>
          <w:rtl/>
          <w:lang w:val="en-US"/>
        </w:rPr>
        <w:t xml:space="preserve">نهج </w:t>
      </w:r>
      <w:r>
        <w:rPr>
          <w:rFonts w:cs="Simplified Arabic" w:hint="cs"/>
          <w:sz w:val="22"/>
          <w:rtl/>
          <w:lang w:val="en-US"/>
        </w:rPr>
        <w:t>"</w:t>
      </w:r>
      <w:r w:rsidR="003311B7">
        <w:rPr>
          <w:rFonts w:cs="Simplified Arabic" w:hint="cs"/>
          <w:sz w:val="22"/>
          <w:rtl/>
          <w:lang w:val="en-US"/>
        </w:rPr>
        <w:t>الصحة الواحدة</w:t>
      </w:r>
      <w:r>
        <w:rPr>
          <w:rFonts w:cs="Simplified Arabic" w:hint="cs"/>
          <w:sz w:val="22"/>
          <w:rtl/>
          <w:lang w:val="en-US"/>
        </w:rPr>
        <w:t>"</w:t>
      </w:r>
      <w:r w:rsidR="003311B7">
        <w:rPr>
          <w:rFonts w:cs="Simplified Arabic" w:hint="cs"/>
          <w:sz w:val="22"/>
          <w:rtl/>
          <w:lang w:val="en-US"/>
        </w:rPr>
        <w:t xml:space="preserve"> </w:t>
      </w:r>
      <w:r>
        <w:rPr>
          <w:rFonts w:cs="Simplified Arabic" w:hint="cs"/>
          <w:sz w:val="22"/>
          <w:rtl/>
          <w:lang w:val="en-US"/>
        </w:rPr>
        <w:t>هو</w:t>
      </w:r>
      <w:r w:rsidR="003311B7" w:rsidRPr="003311B7">
        <w:rPr>
          <w:rFonts w:cs="Simplified Arabic"/>
          <w:sz w:val="22"/>
          <w:rtl/>
          <w:lang w:val="en-US"/>
        </w:rPr>
        <w:t xml:space="preserve"> نهج متكامل وموحد يهدف إلى تحقيق التوازن المستدام وتحسين صحة الناس والحيوانات والنظم البيئية. </w:t>
      </w:r>
      <w:r w:rsidR="003311B7">
        <w:rPr>
          <w:rFonts w:cs="Simplified Arabic" w:hint="cs"/>
          <w:sz w:val="22"/>
          <w:rtl/>
          <w:lang w:val="en-US"/>
        </w:rPr>
        <w:t xml:space="preserve">فهو نهج </w:t>
      </w:r>
      <w:r w:rsidR="003311B7" w:rsidRPr="003311B7">
        <w:rPr>
          <w:rFonts w:cs="Simplified Arabic"/>
          <w:sz w:val="22"/>
          <w:rtl/>
          <w:lang w:val="en-US"/>
        </w:rPr>
        <w:t>يعترف ب</w:t>
      </w:r>
      <w:r w:rsidR="003311B7">
        <w:rPr>
          <w:rFonts w:cs="Simplified Arabic" w:hint="cs"/>
          <w:sz w:val="22"/>
          <w:rtl/>
          <w:lang w:val="en-US"/>
        </w:rPr>
        <w:t xml:space="preserve">أن </w:t>
      </w:r>
      <w:r w:rsidR="003311B7" w:rsidRPr="003311B7">
        <w:rPr>
          <w:rFonts w:cs="Simplified Arabic"/>
          <w:sz w:val="22"/>
          <w:rtl/>
          <w:lang w:val="en-US"/>
        </w:rPr>
        <w:t>صحة الإنسان، والحيوانات الأليفة والبرية، والنباتات، والبيئة الأوسع</w:t>
      </w:r>
      <w:r w:rsidR="003311B7">
        <w:rPr>
          <w:rFonts w:cs="Simplified Arabic" w:hint="cs"/>
          <w:sz w:val="22"/>
          <w:rtl/>
          <w:lang w:val="en-US"/>
        </w:rPr>
        <w:t xml:space="preserve"> نطاقا</w:t>
      </w:r>
      <w:r w:rsidR="003311B7" w:rsidRPr="003311B7">
        <w:rPr>
          <w:rFonts w:cs="Simplified Arabic"/>
          <w:sz w:val="22"/>
          <w:rtl/>
          <w:lang w:val="en-US"/>
        </w:rPr>
        <w:t xml:space="preserve"> (بما في ذلك النظم البيئية) مرتبطة ارتباطا وثيقا وتعتمد على بعضها البعض. </w:t>
      </w:r>
      <w:r w:rsidR="003311B7">
        <w:rPr>
          <w:rFonts w:cs="Simplified Arabic" w:hint="cs"/>
          <w:sz w:val="22"/>
          <w:rtl/>
          <w:lang w:val="en-US"/>
        </w:rPr>
        <w:t xml:space="preserve">ويعمل هذا النهج على </w:t>
      </w:r>
      <w:r w:rsidR="003311B7" w:rsidRPr="003311B7">
        <w:rPr>
          <w:rFonts w:cs="Simplified Arabic"/>
          <w:sz w:val="22"/>
          <w:rtl/>
          <w:lang w:val="en-US"/>
        </w:rPr>
        <w:t xml:space="preserve">حشد قطاعات وتخصصات ومجتمعات متعددة على مستويات مختلفة من المجتمع للعمل معا لتعزيز الرفاه والتصدي للتهديدات التي تهدد الصحة والنظم البيئية، مع تلبية الحاجة الجماعية </w:t>
      </w:r>
      <w:r w:rsidR="003311B7">
        <w:rPr>
          <w:rFonts w:cs="Simplified Arabic" w:hint="cs"/>
          <w:sz w:val="22"/>
          <w:rtl/>
          <w:lang w:val="en-US"/>
        </w:rPr>
        <w:t>للحصول على ال</w:t>
      </w:r>
      <w:r w:rsidR="003311B7" w:rsidRPr="003311B7">
        <w:rPr>
          <w:rFonts w:cs="Simplified Arabic"/>
          <w:sz w:val="22"/>
          <w:rtl/>
          <w:lang w:val="en-US"/>
        </w:rPr>
        <w:t>مياه النظيفة والطاقة والهواء والأغذية</w:t>
      </w:r>
      <w:r w:rsidR="00A46234">
        <w:rPr>
          <w:rFonts w:cs="Simplified Arabic" w:hint="cs"/>
          <w:sz w:val="22"/>
          <w:rtl/>
          <w:lang w:val="en-US"/>
        </w:rPr>
        <w:t xml:space="preserve"> والمغذيات</w:t>
      </w:r>
      <w:r w:rsidR="003311B7" w:rsidRPr="003311B7">
        <w:rPr>
          <w:rFonts w:cs="Simplified Arabic"/>
          <w:sz w:val="22"/>
          <w:rtl/>
          <w:lang w:val="en-US"/>
        </w:rPr>
        <w:t xml:space="preserve"> الآمنة واتخاذ الإجراءات بشأن تغير المناخ، والمساهمة في التنمية المستدامة</w:t>
      </w:r>
      <w:r w:rsidR="000C11B2">
        <w:rPr>
          <w:rFonts w:cs="Simplified Arabic" w:hint="cs"/>
          <w:sz w:val="22"/>
          <w:rtl/>
          <w:lang w:val="en-US"/>
        </w:rPr>
        <w:t>.</w:t>
      </w:r>
      <w:r>
        <w:rPr>
          <w:rFonts w:cs="Simplified Arabic" w:hint="cs"/>
          <w:sz w:val="22"/>
          <w:rtl/>
          <w:lang w:val="en-US"/>
        </w:rPr>
        <w:t>"</w:t>
      </w:r>
    </w:p>
    <w:p w14:paraId="631EADE4" w14:textId="498E700D" w:rsidR="00A46234" w:rsidRDefault="00F26CB4" w:rsidP="00A46234">
      <w:pPr>
        <w:pStyle w:val="ListParagraph"/>
        <w:bidi/>
        <w:spacing w:after="120" w:line="216" w:lineRule="auto"/>
        <w:ind w:left="0" w:firstLine="720"/>
        <w:contextualSpacing w:val="0"/>
        <w:jc w:val="both"/>
        <w:rPr>
          <w:rFonts w:cs="Simplified Arabic"/>
          <w:sz w:val="22"/>
          <w:rtl/>
          <w:lang w:val="en-US"/>
        </w:rPr>
      </w:pPr>
      <w:r w:rsidRPr="00F26CB4">
        <w:rPr>
          <w:rFonts w:cs="Simplified Arabic"/>
          <w:i/>
          <w:iCs/>
          <w:sz w:val="22"/>
          <w:rtl/>
          <w:lang w:val="en-US"/>
        </w:rPr>
        <w:lastRenderedPageBreak/>
        <w:t xml:space="preserve">وإذ يلاحظ </w:t>
      </w:r>
      <w:r w:rsidRPr="00F26CB4">
        <w:rPr>
          <w:rFonts w:cs="Simplified Arabic"/>
          <w:sz w:val="22"/>
          <w:rtl/>
          <w:lang w:val="en-US"/>
        </w:rPr>
        <w:t xml:space="preserve">أن </w:t>
      </w:r>
      <w:r>
        <w:rPr>
          <w:rFonts w:cs="Simplified Arabic" w:hint="cs"/>
          <w:sz w:val="22"/>
          <w:rtl/>
          <w:lang w:val="en-US"/>
        </w:rPr>
        <w:t xml:space="preserve">الاتفاقية وبروتوكوليها لم تناقش </w:t>
      </w:r>
      <w:r w:rsidRPr="00F26CB4">
        <w:rPr>
          <w:rFonts w:cs="Simplified Arabic"/>
          <w:sz w:val="22"/>
          <w:rtl/>
          <w:lang w:val="en-US"/>
        </w:rPr>
        <w:t>هذا التعريف أو توافق عليه،</w:t>
      </w:r>
    </w:p>
    <w:p w14:paraId="2B01E0D1" w14:textId="742BE98B" w:rsidR="00F26CB4" w:rsidRDefault="00F26CB4" w:rsidP="00F26CB4">
      <w:pPr>
        <w:pStyle w:val="ListParagraph"/>
        <w:bidi/>
        <w:spacing w:after="120" w:line="216" w:lineRule="auto"/>
        <w:ind w:left="0" w:firstLine="720"/>
        <w:contextualSpacing w:val="0"/>
        <w:jc w:val="both"/>
        <w:rPr>
          <w:rFonts w:cs="Simplified Arabic"/>
          <w:sz w:val="22"/>
          <w:lang w:val="en-US"/>
        </w:rPr>
      </w:pPr>
      <w:r w:rsidRPr="00F26CB4">
        <w:rPr>
          <w:rFonts w:cs="Simplified Arabic"/>
          <w:i/>
          <w:iCs/>
          <w:sz w:val="22"/>
          <w:rtl/>
          <w:lang w:val="en-US"/>
        </w:rPr>
        <w:t xml:space="preserve">وإذ </w:t>
      </w:r>
      <w:r w:rsidR="00DA6BD8">
        <w:rPr>
          <w:rFonts w:cs="Simplified Arabic" w:hint="cs"/>
          <w:i/>
          <w:iCs/>
          <w:sz w:val="22"/>
          <w:rtl/>
          <w:lang w:val="en-US"/>
        </w:rPr>
        <w:t>يقر</w:t>
      </w:r>
      <w:r w:rsidRPr="00F26CB4">
        <w:rPr>
          <w:rFonts w:cs="Simplified Arabic"/>
          <w:sz w:val="22"/>
          <w:rtl/>
          <w:lang w:val="en-US"/>
        </w:rPr>
        <w:t xml:space="preserve"> بأن جائحة </w:t>
      </w:r>
      <w:r>
        <w:rPr>
          <w:rFonts w:cs="Simplified Arabic" w:hint="cs"/>
          <w:sz w:val="22"/>
          <w:rtl/>
          <w:lang w:val="en-US"/>
        </w:rPr>
        <w:t>كوفيد-19</w:t>
      </w:r>
      <w:r w:rsidRPr="00F26CB4">
        <w:rPr>
          <w:rFonts w:cs="Simplified Arabic"/>
          <w:sz w:val="22"/>
          <w:rtl/>
          <w:lang w:val="en-US"/>
        </w:rPr>
        <w:t xml:space="preserve"> قد سلط</w:t>
      </w:r>
      <w:r>
        <w:rPr>
          <w:rFonts w:cs="Simplified Arabic" w:hint="cs"/>
          <w:sz w:val="22"/>
          <w:rtl/>
          <w:lang w:val="en-US"/>
        </w:rPr>
        <w:t xml:space="preserve">ت </w:t>
      </w:r>
      <w:r w:rsidRPr="00F26CB4">
        <w:rPr>
          <w:rFonts w:cs="Simplified Arabic"/>
          <w:sz w:val="22"/>
          <w:rtl/>
          <w:lang w:val="en-US"/>
        </w:rPr>
        <w:t>المزيد من الضوء على أهمية العلاقة بين الصحة والرفاه، والتنوع البيولوجي، بما في ذلك الحاجة الملحة إلى تقليل الضغوط على الموائل وتقليل تدهور النظام الإيكولوجي وبالتالي تقليل مخاطر انتشار مسببات الأمراض وتفشيها،</w:t>
      </w:r>
      <w:r>
        <w:rPr>
          <w:rFonts w:cs="Simplified Arabic" w:hint="cs"/>
          <w:sz w:val="22"/>
          <w:rtl/>
          <w:lang w:val="en-US"/>
        </w:rPr>
        <w:t xml:space="preserve"> و</w:t>
      </w:r>
      <w:r w:rsidRPr="00F26CB4">
        <w:rPr>
          <w:rFonts w:cs="Simplified Arabic"/>
          <w:sz w:val="22"/>
          <w:rtl/>
          <w:lang w:val="en-US"/>
        </w:rPr>
        <w:t xml:space="preserve">أهمية الإنذار المبكر والمراقبة وتبادل المعلومات الفوري للوقاية من </w:t>
      </w:r>
      <w:r>
        <w:rPr>
          <w:rFonts w:cs="Simplified Arabic" w:hint="cs"/>
          <w:sz w:val="22"/>
          <w:rtl/>
          <w:lang w:val="en-US"/>
        </w:rPr>
        <w:t>الجوائح</w:t>
      </w:r>
      <w:r w:rsidRPr="00F26CB4">
        <w:rPr>
          <w:rFonts w:cs="Simplified Arabic"/>
          <w:sz w:val="22"/>
          <w:rtl/>
          <w:lang w:val="en-US"/>
        </w:rPr>
        <w:t xml:space="preserve"> والتأهب والاستجابة لها، والحاجة إلى معالجة أوجه عدم المساواة العالمية في الصحة، بما في ذلك ما يتعلق بالحصول </w:t>
      </w:r>
      <w:r w:rsidR="00DA6BD8">
        <w:rPr>
          <w:rFonts w:cs="Simplified Arabic" w:hint="cs"/>
          <w:sz w:val="22"/>
          <w:rtl/>
          <w:lang w:val="en-US"/>
        </w:rPr>
        <w:t>[</w:t>
      </w:r>
      <w:r w:rsidRPr="00F26CB4">
        <w:rPr>
          <w:rFonts w:cs="Simplified Arabic"/>
          <w:sz w:val="22"/>
          <w:rtl/>
          <w:lang w:val="en-US"/>
        </w:rPr>
        <w:t>المتكافئ</w:t>
      </w:r>
      <w:r w:rsidR="00DA6BD8">
        <w:rPr>
          <w:rFonts w:cs="Simplified Arabic" w:hint="cs"/>
          <w:sz w:val="22"/>
          <w:rtl/>
          <w:lang w:val="en-US"/>
        </w:rPr>
        <w:t>]</w:t>
      </w:r>
      <w:r w:rsidRPr="00F26CB4">
        <w:rPr>
          <w:rFonts w:cs="Simplified Arabic"/>
          <w:sz w:val="22"/>
          <w:rtl/>
          <w:lang w:val="en-US"/>
        </w:rPr>
        <w:t xml:space="preserve"> والعادل على الأدوية واللقاحات والتشخيص والمعدات الطبية،</w:t>
      </w:r>
    </w:p>
    <w:p w14:paraId="021A755E" w14:textId="6B244A88" w:rsidR="007F6928" w:rsidRDefault="007F6928" w:rsidP="007F6928">
      <w:pPr>
        <w:pStyle w:val="ListParagraph"/>
        <w:bidi/>
        <w:spacing w:after="120" w:line="216" w:lineRule="auto"/>
        <w:ind w:left="0" w:firstLine="720"/>
        <w:contextualSpacing w:val="0"/>
        <w:jc w:val="both"/>
        <w:rPr>
          <w:rFonts w:cs="Simplified Arabic"/>
          <w:sz w:val="22"/>
          <w:lang w:val="en-US"/>
        </w:rPr>
      </w:pPr>
      <w:r w:rsidRPr="007F6928">
        <w:rPr>
          <w:rFonts w:cs="Simplified Arabic"/>
          <w:i/>
          <w:iCs/>
          <w:sz w:val="22"/>
          <w:rtl/>
          <w:lang w:val="en-US"/>
        </w:rPr>
        <w:t xml:space="preserve">وإذ </w:t>
      </w:r>
      <w:r w:rsidR="00DA6BD8">
        <w:rPr>
          <w:rFonts w:cs="Simplified Arabic" w:hint="cs"/>
          <w:i/>
          <w:iCs/>
          <w:sz w:val="22"/>
          <w:rtl/>
          <w:lang w:val="en-US"/>
        </w:rPr>
        <w:t>يقر أيضا</w:t>
      </w:r>
      <w:r w:rsidR="000E784A">
        <w:rPr>
          <w:rFonts w:cs="Simplified Arabic" w:hint="cs"/>
          <w:i/>
          <w:iCs/>
          <w:sz w:val="22"/>
          <w:rtl/>
          <w:lang w:val="en-US"/>
        </w:rPr>
        <w:t xml:space="preserve"> </w:t>
      </w:r>
      <w:r w:rsidR="000E784A" w:rsidRPr="000E784A">
        <w:rPr>
          <w:rFonts w:cs="Simplified Arabic" w:hint="cs"/>
          <w:sz w:val="22"/>
          <w:rtl/>
          <w:lang w:val="en-US"/>
        </w:rPr>
        <w:t>بأهمية</w:t>
      </w:r>
      <w:r w:rsidRPr="007F6928">
        <w:rPr>
          <w:rFonts w:cs="Simplified Arabic"/>
          <w:sz w:val="22"/>
          <w:rtl/>
          <w:lang w:val="en-US"/>
        </w:rPr>
        <w:t xml:space="preserve"> أنماط الاستهلاك والإنتاج المستدامة في التنوع البيولوجي والروابط الصحية،</w:t>
      </w:r>
    </w:p>
    <w:p w14:paraId="4C15368B" w14:textId="4CB9C441" w:rsidR="007F6928" w:rsidRDefault="007F6928" w:rsidP="007F6928">
      <w:pPr>
        <w:pStyle w:val="ListParagraph"/>
        <w:bidi/>
        <w:spacing w:after="120" w:line="216" w:lineRule="auto"/>
        <w:ind w:left="0" w:firstLine="720"/>
        <w:contextualSpacing w:val="0"/>
        <w:jc w:val="both"/>
        <w:rPr>
          <w:rFonts w:cs="Simplified Arabic"/>
          <w:sz w:val="22"/>
          <w:rtl/>
          <w:lang w:val="en-US"/>
        </w:rPr>
      </w:pPr>
      <w:r w:rsidRPr="007F6928">
        <w:rPr>
          <w:rFonts w:cs="Simplified Arabic"/>
          <w:i/>
          <w:iCs/>
          <w:sz w:val="22"/>
          <w:rtl/>
          <w:lang w:val="en-US"/>
        </w:rPr>
        <w:t xml:space="preserve">وإذ </w:t>
      </w:r>
      <w:r w:rsidR="00DA6BD8">
        <w:rPr>
          <w:rFonts w:cs="Simplified Arabic" w:hint="cs"/>
          <w:i/>
          <w:iCs/>
          <w:sz w:val="22"/>
          <w:rtl/>
          <w:lang w:val="en-US" w:bidi="ar-EG"/>
        </w:rPr>
        <w:t>يقر أيضا</w:t>
      </w:r>
      <w:r w:rsidRPr="007F6928">
        <w:rPr>
          <w:rFonts w:cs="Simplified Arabic"/>
          <w:sz w:val="22"/>
          <w:rtl/>
          <w:lang w:val="en-US"/>
        </w:rPr>
        <w:t xml:space="preserve"> بأن نهج </w:t>
      </w:r>
      <w:r w:rsidR="00DA6BD8">
        <w:rPr>
          <w:rFonts w:cs="Simplified Arabic" w:hint="cs"/>
          <w:sz w:val="22"/>
          <w:rtl/>
          <w:lang w:val="en-US"/>
        </w:rPr>
        <w:t>"</w:t>
      </w:r>
      <w:r w:rsidRPr="007F6928">
        <w:rPr>
          <w:rFonts w:cs="Simplified Arabic"/>
          <w:sz w:val="22"/>
          <w:rtl/>
          <w:lang w:val="en-US"/>
        </w:rPr>
        <w:t>الصحة الواحدة</w:t>
      </w:r>
      <w:r w:rsidR="00DA6BD8">
        <w:rPr>
          <w:rFonts w:cs="Simplified Arabic" w:hint="cs"/>
          <w:sz w:val="22"/>
          <w:rtl/>
          <w:lang w:val="en-US"/>
        </w:rPr>
        <w:t>"</w:t>
      </w:r>
      <w:r w:rsidRPr="007F6928">
        <w:rPr>
          <w:rFonts w:cs="Simplified Arabic"/>
          <w:sz w:val="22"/>
          <w:rtl/>
          <w:lang w:val="en-US"/>
        </w:rPr>
        <w:t>، من بين نُهج كلية أخرى، يمكن أن يسهم في الحد من مخاطر الأمراض</w:t>
      </w:r>
      <w:r>
        <w:rPr>
          <w:rFonts w:cs="Simplified Arabic" w:hint="cs"/>
          <w:sz w:val="22"/>
          <w:rtl/>
          <w:lang w:val="en-US"/>
        </w:rPr>
        <w:t xml:space="preserve"> الحيوانية المصدر</w:t>
      </w:r>
      <w:r w:rsidR="00DA6BD8">
        <w:rPr>
          <w:rFonts w:cs="Simplified Arabic" w:hint="cs"/>
          <w:sz w:val="22"/>
          <w:rtl/>
          <w:lang w:val="en-US"/>
        </w:rPr>
        <w:t>،</w:t>
      </w:r>
      <w:r>
        <w:rPr>
          <w:rFonts w:cs="Simplified Arabic" w:hint="cs"/>
          <w:sz w:val="22"/>
          <w:rtl/>
          <w:lang w:val="en-US"/>
        </w:rPr>
        <w:t xml:space="preserve"> </w:t>
      </w:r>
      <w:r w:rsidRPr="007F6928">
        <w:rPr>
          <w:rFonts w:cs="Simplified Arabic"/>
          <w:sz w:val="22"/>
          <w:rtl/>
          <w:lang w:val="en-US"/>
        </w:rPr>
        <w:t>والأمراض المنقولة بالنواقل والأمراض المعدية الأخرى، وفي الصحة والرفاه للجميع،</w:t>
      </w:r>
    </w:p>
    <w:p w14:paraId="64DA5075" w14:textId="75965EA4" w:rsidR="007F6928" w:rsidRDefault="007F6928" w:rsidP="00323FEA">
      <w:pPr>
        <w:pStyle w:val="ListParagraph"/>
        <w:bidi/>
        <w:spacing w:after="120" w:line="216" w:lineRule="auto"/>
        <w:ind w:left="0" w:firstLine="720"/>
        <w:contextualSpacing w:val="0"/>
        <w:jc w:val="both"/>
        <w:rPr>
          <w:rFonts w:cs="Simplified Arabic"/>
          <w:sz w:val="22"/>
          <w:rtl/>
          <w:lang w:val="en-US"/>
        </w:rPr>
      </w:pPr>
      <w:r w:rsidRPr="007F6928">
        <w:rPr>
          <w:rFonts w:cs="Simplified Arabic"/>
          <w:sz w:val="22"/>
          <w:rtl/>
          <w:lang w:val="en-US"/>
        </w:rPr>
        <w:t>[</w:t>
      </w:r>
      <w:r w:rsidRPr="00323FEA">
        <w:rPr>
          <w:rFonts w:cs="Simplified Arabic" w:hint="cs"/>
          <w:i/>
          <w:iCs/>
          <w:sz w:val="22"/>
          <w:rtl/>
          <w:lang w:val="en-US"/>
        </w:rPr>
        <w:t>وإذ يحيط علم</w:t>
      </w:r>
      <w:r w:rsidR="00DA6BD8">
        <w:rPr>
          <w:rFonts w:cs="Simplified Arabic" w:hint="cs"/>
          <w:i/>
          <w:iCs/>
          <w:sz w:val="22"/>
          <w:rtl/>
          <w:lang w:val="en-US"/>
        </w:rPr>
        <w:t>ا</w:t>
      </w:r>
      <w:r>
        <w:rPr>
          <w:rFonts w:cs="Simplified Arabic" w:hint="cs"/>
          <w:sz w:val="22"/>
          <w:rtl/>
          <w:lang w:val="en-US"/>
        </w:rPr>
        <w:t xml:space="preserve"> </w:t>
      </w:r>
      <w:r w:rsidRPr="007F6928">
        <w:rPr>
          <w:rFonts w:cs="Simplified Arabic"/>
          <w:sz w:val="22"/>
          <w:rtl/>
          <w:lang w:val="en-US"/>
        </w:rPr>
        <w:t>بتقرير التقييم العالمي لعام 2019 بشأن التنوع البيولوجي وخدمات النظم الإيكولوجية الصادر عن المنبر الحكومي الدولي للعلوم والسياسات في مجال التنوع البيولوجي وخدمات النظم الإيكولوجية،</w:t>
      </w:r>
      <w:r w:rsidR="00323FEA" w:rsidRPr="00323FEA">
        <w:rPr>
          <w:rFonts w:cs="Simplified Arabic"/>
          <w:sz w:val="22"/>
          <w:lang w:val="en-US"/>
        </w:rPr>
        <w:t xml:space="preserve"> </w:t>
      </w:r>
      <w:r w:rsidR="00323FEA" w:rsidRPr="00323FEA">
        <w:rPr>
          <w:rFonts w:ascii="Simplified Arabic" w:hAnsi="Simplified Arabic" w:cs="Simplified Arabic"/>
          <w:szCs w:val="28"/>
          <w:vertAlign w:val="superscript"/>
          <w:lang w:val="en-US"/>
        </w:rPr>
        <w:footnoteReference w:id="1"/>
      </w:r>
      <w:r w:rsidRPr="007F6928">
        <w:rPr>
          <w:rFonts w:cs="Simplified Arabic"/>
          <w:sz w:val="22"/>
          <w:rtl/>
          <w:lang w:val="en-US"/>
        </w:rPr>
        <w:t xml:space="preserve">الذي </w:t>
      </w:r>
      <w:r>
        <w:rPr>
          <w:rFonts w:cs="Simplified Arabic" w:hint="cs"/>
          <w:sz w:val="22"/>
          <w:rtl/>
          <w:lang w:val="en-US"/>
        </w:rPr>
        <w:t>ورد</w:t>
      </w:r>
      <w:r w:rsidRPr="007F6928">
        <w:rPr>
          <w:rFonts w:cs="Simplified Arabic"/>
          <w:sz w:val="22"/>
          <w:rtl/>
          <w:lang w:val="en-US"/>
        </w:rPr>
        <w:t xml:space="preserve"> فيه أن الأمراض </w:t>
      </w:r>
      <w:r w:rsidR="003072E0">
        <w:rPr>
          <w:rFonts w:cs="Simplified Arabic" w:hint="cs"/>
          <w:sz w:val="22"/>
          <w:rtl/>
          <w:lang w:val="en-US"/>
        </w:rPr>
        <w:t>ال</w:t>
      </w:r>
      <w:r w:rsidRPr="007F6928">
        <w:rPr>
          <w:rFonts w:cs="Simplified Arabic"/>
          <w:sz w:val="22"/>
          <w:rtl/>
          <w:lang w:val="en-US"/>
        </w:rPr>
        <w:t>حيوانية المصدر والأمراض المنقولة بالنواقل تشكل تهديدات كبيرة لصحة الإنسان، وأن الأمراض المعدية الناشئة في الحياة البرية</w:t>
      </w:r>
      <w:r w:rsidR="003072E0">
        <w:rPr>
          <w:rFonts w:cs="Simplified Arabic" w:hint="cs"/>
          <w:sz w:val="22"/>
          <w:rtl/>
          <w:lang w:val="en-US"/>
        </w:rPr>
        <w:t>،</w:t>
      </w:r>
      <w:r w:rsidRPr="007F6928">
        <w:rPr>
          <w:rFonts w:cs="Simplified Arabic"/>
          <w:sz w:val="22"/>
          <w:rtl/>
          <w:lang w:val="en-US"/>
        </w:rPr>
        <w:t xml:space="preserve"> </w:t>
      </w:r>
      <w:r w:rsidR="003072E0">
        <w:rPr>
          <w:rFonts w:cs="Simplified Arabic" w:hint="cs"/>
          <w:sz w:val="22"/>
          <w:rtl/>
          <w:lang w:val="en-US"/>
        </w:rPr>
        <w:t xml:space="preserve">أو </w:t>
      </w:r>
      <w:r w:rsidRPr="007F6928">
        <w:rPr>
          <w:rFonts w:cs="Simplified Arabic"/>
          <w:sz w:val="22"/>
          <w:rtl/>
          <w:lang w:val="en-US"/>
        </w:rPr>
        <w:t>الحيوانات أو النباتات أو البشر يمكن أن تتفاقم بسبب الأنشطة البشرية،]</w:t>
      </w:r>
    </w:p>
    <w:p w14:paraId="264D80CE" w14:textId="24B9A45A" w:rsidR="003072E0" w:rsidRDefault="003072E0" w:rsidP="003072E0">
      <w:pPr>
        <w:pStyle w:val="ListParagraph"/>
        <w:bidi/>
        <w:spacing w:after="120" w:line="216" w:lineRule="auto"/>
        <w:ind w:left="0" w:firstLine="720"/>
        <w:contextualSpacing w:val="0"/>
        <w:jc w:val="both"/>
        <w:rPr>
          <w:rFonts w:cs="Simplified Arabic"/>
          <w:sz w:val="22"/>
          <w:rtl/>
          <w:lang w:val="en-US"/>
        </w:rPr>
      </w:pPr>
      <w:r w:rsidRPr="003072E0">
        <w:rPr>
          <w:rFonts w:cs="Simplified Arabic" w:hint="cs"/>
          <w:i/>
          <w:iCs/>
          <w:sz w:val="22"/>
          <w:rtl/>
          <w:lang w:val="en-US"/>
        </w:rPr>
        <w:t>وإذ يؤكد</w:t>
      </w:r>
      <w:r w:rsidRPr="003072E0">
        <w:rPr>
          <w:rFonts w:cs="Simplified Arabic"/>
          <w:sz w:val="22"/>
          <w:rtl/>
          <w:lang w:val="en-US"/>
        </w:rPr>
        <w:t xml:space="preserve"> على الدور الحاسم للموارد الجينية، [بأي شكل] [معلومات التسلسل الرقمي،] [والمعارف التقليدية المرتبطة بها]، في البحث والتطوير للمنتجات والخدمات الصحية، </w:t>
      </w:r>
      <w:r w:rsidR="00B93FB8">
        <w:rPr>
          <w:rFonts w:cs="Simplified Arabic" w:hint="cs"/>
          <w:sz w:val="22"/>
          <w:rtl/>
          <w:lang w:val="en-US"/>
        </w:rPr>
        <w:t>[</w:t>
      </w:r>
      <w:r w:rsidRPr="003072E0">
        <w:rPr>
          <w:rFonts w:cs="Simplified Arabic"/>
          <w:sz w:val="22"/>
          <w:rtl/>
          <w:lang w:val="en-US"/>
        </w:rPr>
        <w:t xml:space="preserve">بما في ذلك في سياق معالجة الأمراض الناشئة التي يمكن أن </w:t>
      </w:r>
      <w:r>
        <w:rPr>
          <w:rFonts w:cs="Simplified Arabic" w:hint="cs"/>
          <w:sz w:val="22"/>
          <w:rtl/>
          <w:lang w:val="en-US"/>
        </w:rPr>
        <w:t>تتحول إلى</w:t>
      </w:r>
      <w:r w:rsidRPr="003072E0">
        <w:rPr>
          <w:rFonts w:cs="Simplified Arabic"/>
          <w:sz w:val="22"/>
          <w:rtl/>
          <w:lang w:val="en-US"/>
        </w:rPr>
        <w:t xml:space="preserve"> </w:t>
      </w:r>
      <w:r>
        <w:rPr>
          <w:rFonts w:cs="Simplified Arabic" w:hint="cs"/>
          <w:sz w:val="22"/>
          <w:rtl/>
          <w:lang w:val="en-US"/>
        </w:rPr>
        <w:t>جوائح</w:t>
      </w:r>
      <w:r w:rsidRPr="003072E0">
        <w:rPr>
          <w:rFonts w:cs="Simplified Arabic"/>
          <w:sz w:val="22"/>
          <w:rtl/>
          <w:lang w:val="en-US"/>
        </w:rPr>
        <w:t>،</w:t>
      </w:r>
      <w:r w:rsidR="00B93FB8">
        <w:rPr>
          <w:rFonts w:cs="Simplified Arabic" w:hint="cs"/>
          <w:sz w:val="22"/>
          <w:rtl/>
          <w:lang w:val="en-US"/>
        </w:rPr>
        <w:t>]</w:t>
      </w:r>
      <w:r w:rsidRPr="003072E0">
        <w:rPr>
          <w:rFonts w:cs="Simplified Arabic"/>
          <w:sz w:val="22"/>
          <w:rtl/>
          <w:lang w:val="en-US"/>
        </w:rPr>
        <w:t xml:space="preserve"> وأهمية التقاسم العادل والمنصف للمنافع الناشئة عن استخدامها في هذا الصدد، تمشيا مع الاتفاقية،</w:t>
      </w:r>
      <w:r w:rsidR="00B93FB8">
        <w:rPr>
          <w:rFonts w:cs="Simplified Arabic" w:hint="cs"/>
          <w:sz w:val="22"/>
          <w:rtl/>
          <w:lang w:val="en-US"/>
        </w:rPr>
        <w:t xml:space="preserve"> [وبطريقة متعاضدة مع الاتفاقات الدولية الأخرى والأدوات ذات الصلة،]</w:t>
      </w:r>
    </w:p>
    <w:p w14:paraId="065332AF" w14:textId="1B60A60C" w:rsidR="003072E0" w:rsidRPr="007F6928" w:rsidRDefault="003072E0" w:rsidP="002F6879">
      <w:pPr>
        <w:pStyle w:val="ListParagraph"/>
        <w:bidi/>
        <w:spacing w:after="120" w:line="216" w:lineRule="auto"/>
        <w:ind w:left="0" w:firstLine="720"/>
        <w:contextualSpacing w:val="0"/>
        <w:jc w:val="both"/>
        <w:rPr>
          <w:rFonts w:cs="Simplified Arabic"/>
          <w:sz w:val="22"/>
          <w:rtl/>
          <w:lang w:val="en-US"/>
        </w:rPr>
      </w:pPr>
      <w:r w:rsidRPr="003072E0">
        <w:rPr>
          <w:rFonts w:cs="Simplified Arabic"/>
          <w:i/>
          <w:iCs/>
          <w:sz w:val="22"/>
          <w:rtl/>
          <w:lang w:val="en-US"/>
        </w:rPr>
        <w:t xml:space="preserve">وإذ </w:t>
      </w:r>
      <w:r w:rsidRPr="003072E0">
        <w:rPr>
          <w:rFonts w:cs="Simplified Arabic" w:hint="cs"/>
          <w:i/>
          <w:iCs/>
          <w:sz w:val="22"/>
          <w:rtl/>
          <w:lang w:val="en-US"/>
        </w:rPr>
        <w:t>ي</w:t>
      </w:r>
      <w:r w:rsidRPr="003072E0">
        <w:rPr>
          <w:rFonts w:cs="Simplified Arabic"/>
          <w:i/>
          <w:iCs/>
          <w:sz w:val="22"/>
          <w:rtl/>
          <w:lang w:val="en-US"/>
        </w:rPr>
        <w:t>لاحظ</w:t>
      </w:r>
      <w:r w:rsidRPr="003072E0">
        <w:rPr>
          <w:rFonts w:cs="Simplified Arabic"/>
          <w:sz w:val="22"/>
          <w:rtl/>
          <w:lang w:val="en-US"/>
        </w:rPr>
        <w:t xml:space="preserve"> الجهود الجارية </w:t>
      </w:r>
      <w:r>
        <w:rPr>
          <w:rFonts w:cs="Simplified Arabic" w:hint="cs"/>
          <w:sz w:val="22"/>
          <w:rtl/>
          <w:lang w:val="en-US"/>
        </w:rPr>
        <w:t xml:space="preserve">المبذولة </w:t>
      </w:r>
      <w:r w:rsidRPr="003072E0">
        <w:rPr>
          <w:rFonts w:cs="Simplified Arabic"/>
          <w:sz w:val="22"/>
          <w:rtl/>
          <w:lang w:val="en-US"/>
        </w:rPr>
        <w:t xml:space="preserve">لصياغة اتفاقية لمنظمة الصحة العالمية أو اتفاق أو صك دولي آخر والتفاوض بشأنها لتعزيز الوقاية من الأوبئة والتأهب والاستجابة لها، </w:t>
      </w:r>
      <w:r w:rsidR="00B93FB8">
        <w:rPr>
          <w:rFonts w:cs="Simplified Arabic" w:hint="cs"/>
          <w:sz w:val="22"/>
          <w:rtl/>
          <w:lang w:val="en-US"/>
        </w:rPr>
        <w:t>[فضلا عن المفاوضات الجارية لتعديل اللوائح الصحية الدولية (2005)</w:t>
      </w:r>
      <w:r w:rsidR="00DA6BD8">
        <w:rPr>
          <w:rFonts w:cs="Simplified Arabic" w:hint="cs"/>
          <w:sz w:val="22"/>
          <w:rtl/>
          <w:lang w:val="en-US"/>
        </w:rPr>
        <w:t>،</w:t>
      </w:r>
      <w:r w:rsidR="00B93FB8">
        <w:rPr>
          <w:rFonts w:cs="Simplified Arabic" w:hint="cs"/>
          <w:sz w:val="22"/>
          <w:rtl/>
          <w:lang w:val="en-US"/>
        </w:rPr>
        <w:t xml:space="preserve">] </w:t>
      </w:r>
      <w:r w:rsidRPr="003072E0">
        <w:rPr>
          <w:rFonts w:cs="Simplified Arabic"/>
          <w:sz w:val="22"/>
          <w:rtl/>
          <w:lang w:val="en-US"/>
        </w:rPr>
        <w:t xml:space="preserve">والحاجة إلى </w:t>
      </w:r>
      <w:r w:rsidR="00B93FB8">
        <w:rPr>
          <w:rFonts w:cs="Simplified Arabic" w:hint="cs"/>
          <w:sz w:val="22"/>
          <w:rtl/>
          <w:lang w:val="en-US"/>
        </w:rPr>
        <w:t>[</w:t>
      </w:r>
      <w:r w:rsidRPr="003072E0">
        <w:rPr>
          <w:rFonts w:cs="Simplified Arabic"/>
          <w:sz w:val="22"/>
          <w:rtl/>
          <w:lang w:val="en-US"/>
        </w:rPr>
        <w:t xml:space="preserve">ضمان </w:t>
      </w:r>
      <w:r w:rsidR="00B93FB8">
        <w:rPr>
          <w:rFonts w:cs="Simplified Arabic" w:hint="cs"/>
          <w:sz w:val="22"/>
          <w:rtl/>
          <w:lang w:val="en-US"/>
        </w:rPr>
        <w:t xml:space="preserve">المواءمة [والاتساق] [مع أحكام] </w:t>
      </w:r>
      <w:r w:rsidRPr="003072E0">
        <w:rPr>
          <w:rFonts w:cs="Simplified Arabic"/>
          <w:sz w:val="22"/>
          <w:rtl/>
          <w:lang w:val="en-US"/>
        </w:rPr>
        <w:t>الاتفاقية وبروتوكول</w:t>
      </w:r>
      <w:r w:rsidR="007B1251">
        <w:rPr>
          <w:rFonts w:cs="Simplified Arabic" w:hint="cs"/>
          <w:sz w:val="22"/>
          <w:rtl/>
          <w:lang w:val="en-US"/>
        </w:rPr>
        <w:t>يها</w:t>
      </w:r>
      <w:r w:rsidR="002F6879">
        <w:rPr>
          <w:rFonts w:cs="Simplified Arabic" w:hint="cs"/>
          <w:sz w:val="22"/>
          <w:rtl/>
          <w:lang w:val="en-US"/>
        </w:rPr>
        <w:t xml:space="preserve"> [وألا تتعارض مع أهدافها]</w:t>
      </w:r>
      <w:r w:rsidRPr="003072E0">
        <w:rPr>
          <w:rFonts w:cs="Simplified Arabic"/>
          <w:sz w:val="22"/>
          <w:rtl/>
          <w:lang w:val="en-US"/>
        </w:rPr>
        <w:t>،</w:t>
      </w:r>
    </w:p>
    <w:p w14:paraId="40CC20DE" w14:textId="04C2EABE" w:rsidR="001B5DD3" w:rsidRDefault="005A6650" w:rsidP="005A6650">
      <w:pPr>
        <w:pStyle w:val="ListParagraph"/>
        <w:bidi/>
        <w:spacing w:after="120" w:line="216" w:lineRule="auto"/>
        <w:ind w:left="4" w:firstLine="709"/>
        <w:contextualSpacing w:val="0"/>
        <w:jc w:val="both"/>
        <w:rPr>
          <w:rFonts w:cs="Simplified Arabic"/>
          <w:sz w:val="22"/>
          <w:lang w:val="en-US"/>
        </w:rPr>
      </w:pPr>
      <w:r>
        <w:rPr>
          <w:rFonts w:cs="Simplified Arabic"/>
          <w:sz w:val="22"/>
          <w:lang w:val="en-US"/>
        </w:rPr>
        <w:t>1</w:t>
      </w:r>
      <w:r>
        <w:rPr>
          <w:rFonts w:cs="Simplified Arabic" w:hint="cs"/>
          <w:sz w:val="22"/>
          <w:rtl/>
          <w:lang w:val="en-US"/>
        </w:rPr>
        <w:t>-</w:t>
      </w:r>
      <w:r>
        <w:rPr>
          <w:rFonts w:cs="Simplified Arabic"/>
          <w:sz w:val="22"/>
          <w:rtl/>
          <w:lang w:val="en-US"/>
        </w:rPr>
        <w:tab/>
      </w:r>
      <w:r w:rsidR="007B1251">
        <w:rPr>
          <w:rFonts w:cs="Simplified Arabic" w:hint="cs"/>
          <w:i/>
          <w:iCs/>
          <w:sz w:val="22"/>
          <w:rtl/>
          <w:lang w:val="en-US"/>
        </w:rPr>
        <w:t xml:space="preserve">يشجع </w:t>
      </w:r>
      <w:r w:rsidR="007B1251" w:rsidRPr="007B1251">
        <w:rPr>
          <w:rFonts w:cs="Simplified Arabic"/>
          <w:sz w:val="22"/>
          <w:rtl/>
          <w:lang w:val="en-US"/>
        </w:rPr>
        <w:t xml:space="preserve">الأطراف وحكوماتها دون الوطنية والمحلية، </w:t>
      </w:r>
      <w:r w:rsidR="007B1251" w:rsidRPr="007B1251">
        <w:rPr>
          <w:rFonts w:cs="Simplified Arabic"/>
          <w:i/>
          <w:iCs/>
          <w:sz w:val="22"/>
          <w:rtl/>
          <w:lang w:val="en-US"/>
        </w:rPr>
        <w:t>ويدعو</w:t>
      </w:r>
      <w:r w:rsidR="007B1251" w:rsidRPr="007B1251">
        <w:rPr>
          <w:rFonts w:cs="Simplified Arabic"/>
          <w:sz w:val="22"/>
          <w:rtl/>
          <w:lang w:val="en-US"/>
        </w:rPr>
        <w:t xml:space="preserve"> الحكومات الأخرى، وفقاً للظروف والأولويات الوطنية، حسب الاقتضاء، وأصحاب المصلحة المعنيين</w:t>
      </w:r>
      <w:r w:rsidR="007B1251">
        <w:rPr>
          <w:rFonts w:cs="Simplified Arabic" w:hint="cs"/>
          <w:sz w:val="22"/>
          <w:rtl/>
          <w:lang w:val="en-US"/>
        </w:rPr>
        <w:t xml:space="preserve"> على القيام بما يلي</w:t>
      </w:r>
      <w:r w:rsidR="007B1251" w:rsidRPr="007B1251">
        <w:rPr>
          <w:rFonts w:cs="Simplified Arabic"/>
          <w:sz w:val="22"/>
          <w:rtl/>
          <w:lang w:val="en-US"/>
        </w:rPr>
        <w:t>:</w:t>
      </w:r>
    </w:p>
    <w:p w14:paraId="7215AE73" w14:textId="49BE823E" w:rsidR="00F76C19" w:rsidRPr="00EB5D5D" w:rsidRDefault="00F76C19" w:rsidP="00F52EE3">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t>(أ)</w:t>
      </w:r>
      <w:r w:rsidRPr="00EB5D5D">
        <w:rPr>
          <w:rFonts w:ascii="Times New Roman" w:hAnsi="Times New Roman" w:cs="Simplified Arabic" w:hint="cs"/>
          <w:szCs w:val="24"/>
          <w:rtl/>
        </w:rPr>
        <w:tab/>
      </w:r>
      <w:r w:rsidR="007B1251" w:rsidRPr="007B1251">
        <w:rPr>
          <w:rFonts w:ascii="Times New Roman" w:hAnsi="Times New Roman" w:cs="Simplified Arabic"/>
          <w:szCs w:val="24"/>
          <w:rtl/>
        </w:rPr>
        <w:t>اتخاذ إجراءات من أجل ال</w:t>
      </w:r>
      <w:r w:rsidR="00B93FB8">
        <w:rPr>
          <w:rFonts w:ascii="Times New Roman" w:hAnsi="Times New Roman" w:cs="Simplified Arabic" w:hint="cs"/>
          <w:szCs w:val="24"/>
          <w:rtl/>
        </w:rPr>
        <w:t>تعافي</w:t>
      </w:r>
      <w:r w:rsidR="007B1251" w:rsidRPr="007B1251">
        <w:rPr>
          <w:rFonts w:ascii="Times New Roman" w:hAnsi="Times New Roman" w:cs="Simplified Arabic"/>
          <w:szCs w:val="24"/>
          <w:rtl/>
        </w:rPr>
        <w:t xml:space="preserve"> المستدام والشامل من جائحة</w:t>
      </w:r>
      <w:r w:rsidR="007B1251">
        <w:rPr>
          <w:rFonts w:ascii="Times New Roman" w:hAnsi="Times New Roman" w:cs="Simplified Arabic" w:hint="cs"/>
          <w:szCs w:val="24"/>
          <w:rtl/>
        </w:rPr>
        <w:t xml:space="preserve"> كوفيد-19</w:t>
      </w:r>
      <w:r w:rsidR="00B93FB8">
        <w:rPr>
          <w:rFonts w:ascii="Times New Roman" w:hAnsi="Times New Roman" w:cs="Simplified Arabic" w:hint="cs"/>
          <w:szCs w:val="24"/>
          <w:rtl/>
        </w:rPr>
        <w:t xml:space="preserve">، </w:t>
      </w:r>
      <w:r w:rsidR="00F52EE3">
        <w:rPr>
          <w:rFonts w:ascii="Times New Roman" w:hAnsi="Times New Roman" w:cs="Simplified Arabic"/>
          <w:szCs w:val="24"/>
          <w:rtl/>
        </w:rPr>
        <w:t>الذي يساهم في حف</w:t>
      </w:r>
      <w:r w:rsidR="007B1251" w:rsidRPr="007B1251">
        <w:rPr>
          <w:rFonts w:ascii="Times New Roman" w:hAnsi="Times New Roman" w:cs="Simplified Arabic"/>
          <w:szCs w:val="24"/>
          <w:rtl/>
        </w:rPr>
        <w:t xml:space="preserve">ظ التنوع البيولوجي واستخدامه المستدام، وبالتالي المساهمة في تقليل مخاطر الأمراض المستقبلية </w:t>
      </w:r>
      <w:r w:rsidR="007B1251">
        <w:rPr>
          <w:rFonts w:ascii="Times New Roman" w:hAnsi="Times New Roman" w:cs="Simplified Arabic" w:hint="cs"/>
          <w:szCs w:val="24"/>
          <w:rtl/>
        </w:rPr>
        <w:t>الحيوانية المصدر</w:t>
      </w:r>
      <w:r w:rsidR="007B1251" w:rsidRPr="007B1251">
        <w:rPr>
          <w:rFonts w:ascii="Times New Roman" w:hAnsi="Times New Roman" w:cs="Simplified Arabic"/>
          <w:szCs w:val="24"/>
          <w:rtl/>
        </w:rPr>
        <w:t xml:space="preserve">، مع مراعاة نهج </w:t>
      </w:r>
      <w:r w:rsidR="005A6650">
        <w:rPr>
          <w:rFonts w:ascii="Times New Roman" w:hAnsi="Times New Roman" w:cs="Simplified Arabic" w:hint="cs"/>
          <w:szCs w:val="24"/>
          <w:rtl/>
        </w:rPr>
        <w:t>"</w:t>
      </w:r>
      <w:r w:rsidR="007B1251">
        <w:rPr>
          <w:rFonts w:ascii="Times New Roman" w:hAnsi="Times New Roman" w:cs="Simplified Arabic" w:hint="cs"/>
          <w:szCs w:val="24"/>
          <w:rtl/>
        </w:rPr>
        <w:t>الصحة الواحدة</w:t>
      </w:r>
      <w:r w:rsidR="005A6650">
        <w:rPr>
          <w:rFonts w:ascii="Times New Roman" w:hAnsi="Times New Roman" w:cs="Simplified Arabic" w:hint="cs"/>
          <w:szCs w:val="24"/>
          <w:rtl/>
        </w:rPr>
        <w:t>"</w:t>
      </w:r>
      <w:r w:rsidR="007B1251" w:rsidRPr="007B1251">
        <w:rPr>
          <w:rFonts w:ascii="Times New Roman" w:hAnsi="Times New Roman" w:cs="Simplified Arabic"/>
          <w:szCs w:val="24"/>
          <w:rtl/>
        </w:rPr>
        <w:t>، من بين نهج شمولية</w:t>
      </w:r>
      <w:r w:rsidR="007B1251">
        <w:rPr>
          <w:rFonts w:ascii="Times New Roman" w:hAnsi="Times New Roman" w:cs="Simplified Arabic" w:hint="cs"/>
          <w:szCs w:val="24"/>
          <w:rtl/>
        </w:rPr>
        <w:t xml:space="preserve"> أخرى؛</w:t>
      </w:r>
    </w:p>
    <w:p w14:paraId="44D26EC2" w14:textId="7D193AA7" w:rsidR="00F76C19" w:rsidRPr="00EB5D5D" w:rsidRDefault="00F76C19" w:rsidP="00EB5D5D">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t>(ب)</w:t>
      </w:r>
      <w:r w:rsidRPr="00EB5D5D">
        <w:rPr>
          <w:rFonts w:ascii="Times New Roman" w:hAnsi="Times New Roman" w:cs="Simplified Arabic" w:hint="cs"/>
          <w:szCs w:val="24"/>
          <w:rtl/>
        </w:rPr>
        <w:tab/>
      </w:r>
      <w:r w:rsidR="009B55FE" w:rsidRPr="009B55FE">
        <w:rPr>
          <w:rFonts w:ascii="Times New Roman" w:hAnsi="Times New Roman" w:cs="Simplified Arabic"/>
          <w:szCs w:val="24"/>
          <w:rtl/>
        </w:rPr>
        <w:t xml:space="preserve">زيادة دمج نهج </w:t>
      </w:r>
      <w:r w:rsidR="005A6650">
        <w:rPr>
          <w:rFonts w:ascii="Times New Roman" w:hAnsi="Times New Roman" w:cs="Simplified Arabic" w:hint="cs"/>
          <w:szCs w:val="24"/>
          <w:rtl/>
        </w:rPr>
        <w:t>"</w:t>
      </w:r>
      <w:r w:rsidR="009B55FE" w:rsidRPr="009B55FE">
        <w:rPr>
          <w:rFonts w:ascii="Times New Roman" w:hAnsi="Times New Roman" w:cs="Simplified Arabic"/>
          <w:szCs w:val="24"/>
          <w:rtl/>
        </w:rPr>
        <w:t>الصحة الواحدة</w:t>
      </w:r>
      <w:r w:rsidR="005A6650">
        <w:rPr>
          <w:rFonts w:ascii="Times New Roman" w:hAnsi="Times New Roman" w:cs="Simplified Arabic" w:hint="cs"/>
          <w:szCs w:val="24"/>
          <w:rtl/>
        </w:rPr>
        <w:t>"</w:t>
      </w:r>
      <w:r w:rsidR="009B55FE" w:rsidRPr="009B55FE">
        <w:rPr>
          <w:rFonts w:ascii="Times New Roman" w:hAnsi="Times New Roman" w:cs="Simplified Arabic"/>
          <w:szCs w:val="24"/>
          <w:rtl/>
        </w:rPr>
        <w:t xml:space="preserve">، من بين نُهج كلية أخرى، في استراتيجياتها وخطط عملها الوطنية للتنوع البيولوجي، وخطط الصحة الوطنية، حسب الاقتضاء، لدعم تنفيذ </w:t>
      </w:r>
      <w:r w:rsidR="009B55FE">
        <w:rPr>
          <w:rFonts w:ascii="Times New Roman" w:hAnsi="Times New Roman" w:cs="Simplified Arabic" w:hint="cs"/>
          <w:szCs w:val="24"/>
          <w:rtl/>
        </w:rPr>
        <w:t>ال</w:t>
      </w:r>
      <w:r w:rsidR="009B55FE" w:rsidRPr="009B55FE">
        <w:rPr>
          <w:rFonts w:ascii="Times New Roman" w:hAnsi="Times New Roman" w:cs="Simplified Arabic"/>
          <w:szCs w:val="24"/>
          <w:rtl/>
        </w:rPr>
        <w:t>إطار</w:t>
      </w:r>
      <w:r w:rsidR="009B55FE">
        <w:rPr>
          <w:rFonts w:ascii="Times New Roman" w:hAnsi="Times New Roman" w:cs="Simplified Arabic" w:hint="cs"/>
          <w:szCs w:val="24"/>
          <w:rtl/>
        </w:rPr>
        <w:t xml:space="preserve"> العالمي ل</w:t>
      </w:r>
      <w:r w:rsidR="009B55FE" w:rsidRPr="009B55FE">
        <w:rPr>
          <w:rFonts w:ascii="Times New Roman" w:hAnsi="Times New Roman" w:cs="Simplified Arabic"/>
          <w:szCs w:val="24"/>
          <w:rtl/>
        </w:rPr>
        <w:t>لتنوع البيولوجي لما بعد عام 2020؛</w:t>
      </w:r>
    </w:p>
    <w:p w14:paraId="57EFE16A" w14:textId="77777777" w:rsidR="00F76C19" w:rsidRPr="00EB5D5D" w:rsidRDefault="00F76C19" w:rsidP="00EB5D5D">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t>(ج)</w:t>
      </w:r>
      <w:r w:rsidRPr="00EB5D5D">
        <w:rPr>
          <w:rFonts w:ascii="Times New Roman" w:hAnsi="Times New Roman" w:cs="Simplified Arabic" w:hint="cs"/>
          <w:szCs w:val="24"/>
          <w:rtl/>
        </w:rPr>
        <w:tab/>
      </w:r>
      <w:r w:rsidR="009B55FE" w:rsidRPr="009B55FE">
        <w:rPr>
          <w:rFonts w:ascii="Times New Roman" w:hAnsi="Times New Roman" w:cs="Simplified Arabic"/>
          <w:szCs w:val="24"/>
          <w:rtl/>
        </w:rPr>
        <w:t>زيادة دعم تنمية بناء القدرات لتعميم التنوع البيولوجي والروابط الصحية في تنفيذ الإطار العالمي للتنوع البيولوجي لما بعد عام 2020</w:t>
      </w:r>
      <w:r w:rsidRPr="00EB5D5D">
        <w:rPr>
          <w:rFonts w:ascii="Times New Roman" w:hAnsi="Times New Roman" w:cs="Simplified Arabic"/>
          <w:szCs w:val="24"/>
          <w:rtl/>
        </w:rPr>
        <w:t>؛</w:t>
      </w:r>
    </w:p>
    <w:p w14:paraId="28A790A7" w14:textId="77777777" w:rsidR="00F76C19" w:rsidRPr="00EB5D5D" w:rsidRDefault="00F76C19" w:rsidP="00EB5D5D">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lastRenderedPageBreak/>
        <w:t>(د)</w:t>
      </w:r>
      <w:r w:rsidRPr="00EB5D5D">
        <w:rPr>
          <w:rFonts w:ascii="Times New Roman" w:hAnsi="Times New Roman" w:cs="Simplified Arabic" w:hint="cs"/>
          <w:szCs w:val="24"/>
          <w:rtl/>
        </w:rPr>
        <w:tab/>
      </w:r>
      <w:r w:rsidR="009B55FE" w:rsidRPr="009B55FE">
        <w:rPr>
          <w:rFonts w:ascii="Times New Roman" w:hAnsi="Times New Roman" w:cs="Simplified Arabic"/>
          <w:szCs w:val="24"/>
          <w:rtl/>
        </w:rPr>
        <w:t xml:space="preserve">تعزيز الامتثال للأحكام الدولية والوطنية بشأن الحصول وتقاسم المنافع، من أجل تعزيز التقاسم العادل والمنصف للمنافع الناشئة عن استخدام الموارد الجينية </w:t>
      </w:r>
      <w:r w:rsidR="00F52EE3">
        <w:rPr>
          <w:rFonts w:ascii="Times New Roman" w:hAnsi="Times New Roman" w:cs="Simplified Arabic" w:hint="cs"/>
          <w:szCs w:val="24"/>
          <w:rtl/>
        </w:rPr>
        <w:t xml:space="preserve">[والمعلومات المرتبطة بها] </w:t>
      </w:r>
      <w:r w:rsidR="009B55FE" w:rsidRPr="009B55FE">
        <w:rPr>
          <w:rFonts w:ascii="Times New Roman" w:hAnsi="Times New Roman" w:cs="Simplified Arabic"/>
          <w:szCs w:val="24"/>
          <w:rtl/>
        </w:rPr>
        <w:t>في القطاعات الصحية ذات الصلة.</w:t>
      </w:r>
    </w:p>
    <w:p w14:paraId="3F6514C9" w14:textId="74F42F92" w:rsidR="00DB0677" w:rsidRDefault="005A6650" w:rsidP="005A6650">
      <w:pPr>
        <w:pStyle w:val="ListParagraph"/>
        <w:bidi/>
        <w:spacing w:after="120" w:line="216" w:lineRule="auto"/>
        <w:ind w:left="4" w:firstLine="709"/>
        <w:contextualSpacing w:val="0"/>
        <w:jc w:val="both"/>
        <w:rPr>
          <w:rFonts w:cs="Simplified Arabic"/>
          <w:sz w:val="22"/>
          <w:lang w:val="en-US"/>
        </w:rPr>
      </w:pPr>
      <w:r>
        <w:rPr>
          <w:rFonts w:cs="Simplified Arabic"/>
          <w:sz w:val="22"/>
          <w:lang w:val="en-US"/>
        </w:rPr>
        <w:t>2</w:t>
      </w:r>
      <w:r>
        <w:rPr>
          <w:rFonts w:cs="Simplified Arabic" w:hint="cs"/>
          <w:sz w:val="22"/>
          <w:rtl/>
          <w:lang w:val="en-US"/>
        </w:rPr>
        <w:t>-</w:t>
      </w:r>
      <w:r>
        <w:rPr>
          <w:rFonts w:cs="Simplified Arabic"/>
          <w:sz w:val="22"/>
          <w:rtl/>
          <w:lang w:val="en-US"/>
        </w:rPr>
        <w:tab/>
      </w:r>
      <w:r w:rsidR="009B55FE" w:rsidRPr="009B55FE">
        <w:rPr>
          <w:rFonts w:cs="Simplified Arabic"/>
          <w:i/>
          <w:iCs/>
          <w:sz w:val="22"/>
          <w:rtl/>
          <w:lang w:val="en-US"/>
        </w:rPr>
        <w:t>يدعو</w:t>
      </w:r>
      <w:r w:rsidR="009B55FE" w:rsidRPr="009B55FE">
        <w:rPr>
          <w:rFonts w:cs="Simplified Arabic"/>
          <w:sz w:val="22"/>
          <w:rtl/>
          <w:lang w:val="en-US"/>
        </w:rPr>
        <w:t xml:space="preserve"> </w:t>
      </w:r>
      <w:r w:rsidR="00A614C1">
        <w:rPr>
          <w:rFonts w:cs="Simplified Arabic" w:hint="cs"/>
          <w:sz w:val="22"/>
          <w:rtl/>
          <w:lang w:val="en-US"/>
        </w:rPr>
        <w:t>الجهات الرباعية</w:t>
      </w:r>
      <w:r w:rsidR="009B55FE">
        <w:rPr>
          <w:rFonts w:cs="Simplified Arabic" w:hint="cs"/>
          <w:sz w:val="22"/>
          <w:rtl/>
          <w:lang w:val="en-US"/>
        </w:rPr>
        <w:t xml:space="preserve"> المعنية بنهج </w:t>
      </w:r>
      <w:r>
        <w:rPr>
          <w:rFonts w:cs="Simplified Arabic" w:hint="cs"/>
          <w:sz w:val="22"/>
          <w:rtl/>
          <w:lang w:val="en-US"/>
        </w:rPr>
        <w:t>"</w:t>
      </w:r>
      <w:r w:rsidR="009B55FE">
        <w:rPr>
          <w:rFonts w:cs="Simplified Arabic" w:hint="cs"/>
          <w:sz w:val="22"/>
          <w:rtl/>
          <w:lang w:val="en-US"/>
        </w:rPr>
        <w:t>الصحة الواحدة</w:t>
      </w:r>
      <w:r>
        <w:rPr>
          <w:rFonts w:cs="Simplified Arabic" w:hint="cs"/>
          <w:sz w:val="22"/>
          <w:rtl/>
          <w:lang w:val="en-US"/>
        </w:rPr>
        <w:t>"</w:t>
      </w:r>
      <w:r w:rsidR="009B55FE">
        <w:rPr>
          <w:rFonts w:cs="Simplified Arabic" w:hint="cs"/>
          <w:sz w:val="22"/>
          <w:rtl/>
          <w:lang w:val="en-US"/>
        </w:rPr>
        <w:t xml:space="preserve"> </w:t>
      </w:r>
      <w:r w:rsidR="009B55FE" w:rsidRPr="009B55FE">
        <w:rPr>
          <w:rFonts w:cs="Simplified Arabic"/>
          <w:sz w:val="22"/>
          <w:rtl/>
          <w:lang w:val="en-US"/>
        </w:rPr>
        <w:t>(</w:t>
      </w:r>
      <w:r w:rsidR="00A614C1">
        <w:rPr>
          <w:rFonts w:cs="Simplified Arabic" w:hint="cs"/>
          <w:sz w:val="22"/>
          <w:rtl/>
          <w:lang w:val="en-US"/>
        </w:rPr>
        <w:t>التي ت</w:t>
      </w:r>
      <w:r w:rsidR="009B55FE" w:rsidRPr="009B55FE">
        <w:rPr>
          <w:rFonts w:cs="Simplified Arabic"/>
          <w:sz w:val="22"/>
          <w:rtl/>
          <w:lang w:val="en-US"/>
        </w:rPr>
        <w:t xml:space="preserve">ضم منظمة الصحة العالمية، والمنظمة العالمية لصحة الحيوان، ومنظمة الأمم المتحدة للأغذية والزراعة، وبرنامج الأمم المتحدة </w:t>
      </w:r>
      <w:proofErr w:type="gramStart"/>
      <w:r w:rsidR="00AE38CD">
        <w:rPr>
          <w:rFonts w:cs="Simplified Arabic" w:hint="cs"/>
          <w:sz w:val="22"/>
          <w:rtl/>
          <w:lang w:val="en-US"/>
        </w:rPr>
        <w:t>للبيئة)</w:t>
      </w:r>
      <w:r w:rsidR="009B55FE" w:rsidRPr="009B55FE">
        <w:rPr>
          <w:rFonts w:cs="Simplified Arabic"/>
          <w:sz w:val="22"/>
          <w:rtl/>
          <w:lang w:val="en-US"/>
        </w:rPr>
        <w:t>،</w:t>
      </w:r>
      <w:proofErr w:type="gramEnd"/>
      <w:r w:rsidR="009B55FE" w:rsidRPr="009B55FE">
        <w:rPr>
          <w:rFonts w:cs="Simplified Arabic"/>
          <w:sz w:val="22"/>
          <w:rtl/>
          <w:lang w:val="en-US"/>
        </w:rPr>
        <w:t xml:space="preserve"> وفريق الخبراء الرفيع المستوى </w:t>
      </w:r>
      <w:r w:rsidR="008114E2">
        <w:rPr>
          <w:rFonts w:cs="Simplified Arabic" w:hint="cs"/>
          <w:sz w:val="22"/>
          <w:rtl/>
          <w:lang w:val="en-US"/>
        </w:rPr>
        <w:t>المعني بنهج "</w:t>
      </w:r>
      <w:r w:rsidR="008114E2" w:rsidRPr="001B5DD3">
        <w:rPr>
          <w:rFonts w:cs="Simplified Arabic"/>
          <w:sz w:val="22"/>
          <w:rtl/>
          <w:lang w:val="en-US"/>
        </w:rPr>
        <w:t>الصحة الواحدة</w:t>
      </w:r>
      <w:r w:rsidR="008114E2">
        <w:rPr>
          <w:rFonts w:cs="Simplified Arabic" w:hint="cs"/>
          <w:sz w:val="22"/>
          <w:rtl/>
          <w:lang w:val="en-US"/>
        </w:rPr>
        <w:t>"</w:t>
      </w:r>
      <w:r w:rsidR="009B55FE" w:rsidRPr="009B55FE">
        <w:rPr>
          <w:rFonts w:cs="Simplified Arabic"/>
          <w:sz w:val="22"/>
          <w:rtl/>
          <w:lang w:val="en-US"/>
        </w:rPr>
        <w:t>، وغيرها من</w:t>
      </w:r>
      <w:r w:rsidR="00BD143F">
        <w:rPr>
          <w:rFonts w:cs="Simplified Arabic" w:hint="cs"/>
          <w:sz w:val="22"/>
          <w:rtl/>
          <w:lang w:val="en-US"/>
        </w:rPr>
        <w:t xml:space="preserve"> </w:t>
      </w:r>
      <w:r w:rsidR="009B55FE" w:rsidRPr="009B55FE">
        <w:rPr>
          <w:rFonts w:cs="Simplified Arabic"/>
          <w:sz w:val="22"/>
          <w:rtl/>
          <w:lang w:val="en-US"/>
        </w:rPr>
        <w:t>مجموعات الخبراء والمبادرات</w:t>
      </w:r>
      <w:r w:rsidR="00BD143F">
        <w:rPr>
          <w:rFonts w:cs="Simplified Arabic" w:hint="cs"/>
          <w:sz w:val="22"/>
          <w:rtl/>
          <w:lang w:val="en-US"/>
        </w:rPr>
        <w:t xml:space="preserve"> ذات الصلة للقيام بما يلي</w:t>
      </w:r>
      <w:r w:rsidR="009B55FE" w:rsidRPr="009B55FE">
        <w:rPr>
          <w:rFonts w:cs="Simplified Arabic"/>
          <w:sz w:val="22"/>
          <w:rtl/>
          <w:lang w:val="en-US"/>
        </w:rPr>
        <w:t>:</w:t>
      </w:r>
    </w:p>
    <w:p w14:paraId="23DB2CC0" w14:textId="56D1E435" w:rsidR="00BD143F" w:rsidRDefault="00C504B0" w:rsidP="002F6879">
      <w:pPr>
        <w:numPr>
          <w:ilvl w:val="0"/>
          <w:numId w:val="5"/>
        </w:numPr>
        <w:bidi/>
        <w:spacing w:after="120" w:line="216" w:lineRule="auto"/>
        <w:ind w:left="0" w:firstLine="720"/>
        <w:jc w:val="both"/>
        <w:rPr>
          <w:rFonts w:cs="Simplified Arabic"/>
          <w:sz w:val="24"/>
          <w:szCs w:val="24"/>
        </w:rPr>
      </w:pPr>
      <w:r>
        <w:rPr>
          <w:rFonts w:cs="Simplified Arabic" w:hint="cs"/>
          <w:sz w:val="24"/>
          <w:szCs w:val="24"/>
          <w:rtl/>
        </w:rPr>
        <w:t>مراعاة</w:t>
      </w:r>
      <w:r w:rsidR="00BD143F" w:rsidRPr="00C504B0">
        <w:rPr>
          <w:rFonts w:cs="Simplified Arabic"/>
          <w:sz w:val="24"/>
          <w:szCs w:val="24"/>
          <w:rtl/>
        </w:rPr>
        <w:t xml:space="preserve"> الروابط بين الصحة والتنوع البيولوجي</w:t>
      </w:r>
      <w:r>
        <w:rPr>
          <w:rFonts w:cs="Simplified Arabic" w:hint="cs"/>
          <w:sz w:val="24"/>
          <w:szCs w:val="24"/>
          <w:rtl/>
        </w:rPr>
        <w:t xml:space="preserve"> في عملها</w:t>
      </w:r>
      <w:r w:rsidR="00F52EE3">
        <w:rPr>
          <w:rFonts w:cs="Simplified Arabic" w:hint="cs"/>
          <w:sz w:val="24"/>
          <w:szCs w:val="24"/>
          <w:rtl/>
        </w:rPr>
        <w:t xml:space="preserve"> [ونتائجها]</w:t>
      </w:r>
      <w:r w:rsidR="00BD143F" w:rsidRPr="00C504B0">
        <w:rPr>
          <w:rFonts w:cs="Simplified Arabic"/>
          <w:sz w:val="24"/>
          <w:szCs w:val="24"/>
          <w:rtl/>
        </w:rPr>
        <w:t xml:space="preserve">، والحاجة إلى نهج الصحة الواحدة، من بين نُهج كلية أخرى، عملا بالمقررين </w:t>
      </w:r>
      <w:r w:rsidR="00BD143F" w:rsidRPr="008114E2">
        <w:rPr>
          <w:rFonts w:ascii="Times New Roman" w:eastAsia="Times New Roman" w:hAnsi="Times New Roman" w:cs="Simplified Arabic"/>
          <w:szCs w:val="24"/>
          <w:rtl/>
          <w:lang w:eastAsia="en-CA"/>
        </w:rPr>
        <w:t>13/6</w:t>
      </w:r>
      <w:r w:rsidR="00BD143F" w:rsidRPr="00C504B0">
        <w:rPr>
          <w:rFonts w:cs="Simplified Arabic"/>
          <w:sz w:val="24"/>
          <w:szCs w:val="24"/>
          <w:rtl/>
        </w:rPr>
        <w:t xml:space="preserve"> و1</w:t>
      </w:r>
      <w:r w:rsidR="00BD143F" w:rsidRPr="008114E2">
        <w:rPr>
          <w:rFonts w:ascii="Times New Roman" w:eastAsia="Times New Roman" w:hAnsi="Times New Roman" w:cs="Simplified Arabic"/>
          <w:szCs w:val="24"/>
          <w:rtl/>
          <w:lang w:eastAsia="en-CA"/>
        </w:rPr>
        <w:t>4/4</w:t>
      </w:r>
      <w:r w:rsidR="00F52EE3">
        <w:rPr>
          <w:rFonts w:cs="Simplified Arabic" w:hint="cs"/>
          <w:sz w:val="24"/>
          <w:szCs w:val="24"/>
          <w:rtl/>
        </w:rPr>
        <w:t xml:space="preserve">[، والحاجة إلى الاعتراف </w:t>
      </w:r>
      <w:r w:rsidR="00F52EE3">
        <w:rPr>
          <w:rFonts w:cs="Simplified Arabic" w:hint="cs"/>
          <w:sz w:val="24"/>
          <w:szCs w:val="24"/>
          <w:rtl/>
          <w:lang w:bidi="ar-EG"/>
        </w:rPr>
        <w:t>بأوجه التفاوت الاجتماعي</w:t>
      </w:r>
      <w:r w:rsidR="002F6879">
        <w:rPr>
          <w:rFonts w:cs="Simplified Arabic" w:hint="cs"/>
          <w:sz w:val="24"/>
          <w:szCs w:val="24"/>
          <w:rtl/>
          <w:lang w:bidi="ar-EG"/>
        </w:rPr>
        <w:t>ة</w:t>
      </w:r>
      <w:r w:rsidR="00F52EE3">
        <w:rPr>
          <w:rFonts w:cs="Simplified Arabic" w:hint="cs"/>
          <w:sz w:val="24"/>
          <w:szCs w:val="24"/>
          <w:rtl/>
          <w:lang w:bidi="ar-EG"/>
        </w:rPr>
        <w:t xml:space="preserve"> الاقتصادي</w:t>
      </w:r>
      <w:r w:rsidR="002F6879">
        <w:rPr>
          <w:rFonts w:cs="Simplified Arabic" w:hint="cs"/>
          <w:sz w:val="24"/>
          <w:szCs w:val="24"/>
          <w:rtl/>
          <w:lang w:bidi="ar-EG"/>
        </w:rPr>
        <w:t>ة</w:t>
      </w:r>
      <w:r w:rsidR="00F52EE3">
        <w:rPr>
          <w:rFonts w:cs="Simplified Arabic" w:hint="cs"/>
          <w:sz w:val="24"/>
          <w:szCs w:val="24"/>
          <w:rtl/>
          <w:lang w:bidi="ar-EG"/>
        </w:rPr>
        <w:t xml:space="preserve"> بين البلدان النامية والبلدان المتقدمة، خاصة أوجه التفاوت الصحية، فضلا عن مبادئ الإنصاف والتضامن]</w:t>
      </w:r>
      <w:r w:rsidR="00BD143F" w:rsidRPr="00C504B0">
        <w:rPr>
          <w:rFonts w:cs="Simplified Arabic"/>
          <w:sz w:val="24"/>
          <w:szCs w:val="24"/>
          <w:rtl/>
        </w:rPr>
        <w:t>؛</w:t>
      </w:r>
    </w:p>
    <w:p w14:paraId="2A509167" w14:textId="77777777" w:rsidR="00C504B0" w:rsidRDefault="00C504B0" w:rsidP="002F6879">
      <w:pPr>
        <w:numPr>
          <w:ilvl w:val="0"/>
          <w:numId w:val="5"/>
        </w:numPr>
        <w:bidi/>
        <w:spacing w:after="120" w:line="216" w:lineRule="auto"/>
        <w:ind w:left="0" w:firstLine="720"/>
        <w:jc w:val="both"/>
        <w:rPr>
          <w:rFonts w:cs="Simplified Arabic"/>
          <w:sz w:val="24"/>
          <w:szCs w:val="24"/>
        </w:rPr>
      </w:pPr>
      <w:r>
        <w:rPr>
          <w:rFonts w:cs="Simplified Arabic" w:hint="cs"/>
          <w:sz w:val="24"/>
          <w:szCs w:val="24"/>
          <w:rtl/>
        </w:rPr>
        <w:t>ال</w:t>
      </w:r>
      <w:r w:rsidRPr="00C504B0">
        <w:rPr>
          <w:rFonts w:cs="Simplified Arabic"/>
          <w:sz w:val="24"/>
          <w:szCs w:val="24"/>
          <w:rtl/>
        </w:rPr>
        <w:t>مساهمة بالتوجيه، والتعليم والتدريب متعدد التخصصات، في تنفيذ العناصر المتعلقة بالصحة وتطبيق نهج الصحة الواحدة</w:t>
      </w:r>
      <w:r>
        <w:rPr>
          <w:rFonts w:cs="Simplified Arabic" w:hint="cs"/>
          <w:sz w:val="24"/>
          <w:szCs w:val="24"/>
          <w:rtl/>
        </w:rPr>
        <w:t>،</w:t>
      </w:r>
      <w:r w:rsidRPr="00C504B0">
        <w:rPr>
          <w:rFonts w:cs="Simplified Arabic"/>
          <w:sz w:val="24"/>
          <w:szCs w:val="24"/>
          <w:rtl/>
        </w:rPr>
        <w:t xml:space="preserve"> من بين النُهج الشاملة الأخرى، في </w:t>
      </w:r>
      <w:r>
        <w:rPr>
          <w:rFonts w:cs="Simplified Arabic" w:hint="cs"/>
          <w:sz w:val="24"/>
          <w:szCs w:val="24"/>
          <w:rtl/>
        </w:rPr>
        <w:t>ال</w:t>
      </w:r>
      <w:r w:rsidRPr="00C504B0">
        <w:rPr>
          <w:rFonts w:cs="Simplified Arabic"/>
          <w:sz w:val="24"/>
          <w:szCs w:val="24"/>
          <w:rtl/>
        </w:rPr>
        <w:t>إطار</w:t>
      </w:r>
      <w:r>
        <w:rPr>
          <w:rFonts w:cs="Simplified Arabic" w:hint="cs"/>
          <w:sz w:val="24"/>
          <w:szCs w:val="24"/>
          <w:rtl/>
        </w:rPr>
        <w:t xml:space="preserve"> العالمي ل</w:t>
      </w:r>
      <w:r w:rsidRPr="00C504B0">
        <w:rPr>
          <w:rFonts w:cs="Simplified Arabic"/>
          <w:sz w:val="24"/>
          <w:szCs w:val="24"/>
          <w:rtl/>
        </w:rPr>
        <w:t>لتنوع البيولوجي لما بعد عام 2020؛</w:t>
      </w:r>
    </w:p>
    <w:p w14:paraId="6FE6D31D" w14:textId="77777777" w:rsidR="00932960" w:rsidRDefault="00323FEA" w:rsidP="002F6879">
      <w:pPr>
        <w:numPr>
          <w:ilvl w:val="0"/>
          <w:numId w:val="8"/>
        </w:numPr>
        <w:bidi/>
        <w:spacing w:after="120" w:line="216" w:lineRule="auto"/>
        <w:ind w:left="0" w:firstLine="720"/>
        <w:jc w:val="both"/>
        <w:rPr>
          <w:rFonts w:cs="Simplified Arabic"/>
          <w:sz w:val="24"/>
          <w:szCs w:val="24"/>
        </w:rPr>
      </w:pPr>
      <w:r>
        <w:rPr>
          <w:rFonts w:cs="Simplified Arabic" w:hint="cs"/>
          <w:sz w:val="24"/>
          <w:szCs w:val="24"/>
          <w:rtl/>
        </w:rPr>
        <w:t>ال</w:t>
      </w:r>
      <w:r w:rsidR="00932960" w:rsidRPr="00932960">
        <w:rPr>
          <w:rFonts w:cs="Simplified Arabic"/>
          <w:sz w:val="24"/>
          <w:szCs w:val="24"/>
          <w:rtl/>
        </w:rPr>
        <w:t>مساهمة في تطوير المؤشرات المتعلقة بالصحة لإطار الرصد للإطار العالمي للتنوع البيولوجي لما بعد عام 2020</w:t>
      </w:r>
      <w:r w:rsidR="00932960">
        <w:rPr>
          <w:rFonts w:cs="Simplified Arabic" w:hint="cs"/>
          <w:sz w:val="24"/>
          <w:szCs w:val="24"/>
          <w:rtl/>
        </w:rPr>
        <w:t xml:space="preserve"> والإبلاغ عنها</w:t>
      </w:r>
      <w:r w:rsidR="00932960" w:rsidRPr="00932960">
        <w:rPr>
          <w:rFonts w:cs="Simplified Arabic"/>
          <w:sz w:val="24"/>
          <w:szCs w:val="24"/>
          <w:rtl/>
        </w:rPr>
        <w:t>؛</w:t>
      </w:r>
    </w:p>
    <w:p w14:paraId="053DF04E" w14:textId="2A32E7B3" w:rsidR="00932960" w:rsidRDefault="00932960" w:rsidP="002F6879">
      <w:pPr>
        <w:bidi/>
        <w:spacing w:after="120" w:line="216" w:lineRule="auto"/>
        <w:ind w:firstLine="720"/>
        <w:jc w:val="both"/>
        <w:rPr>
          <w:rFonts w:cs="Simplified Arabic"/>
          <w:sz w:val="24"/>
          <w:szCs w:val="24"/>
          <w:rtl/>
        </w:rPr>
      </w:pPr>
      <w:r>
        <w:rPr>
          <w:rFonts w:cs="Simplified Arabic" w:hint="cs"/>
          <w:sz w:val="24"/>
          <w:szCs w:val="24"/>
          <w:rtl/>
        </w:rPr>
        <w:t>(د)</w:t>
      </w:r>
      <w:r w:rsidR="00B95E1A">
        <w:rPr>
          <w:rFonts w:cs="Simplified Arabic"/>
          <w:sz w:val="24"/>
          <w:szCs w:val="24"/>
          <w:rtl/>
        </w:rPr>
        <w:tab/>
      </w:r>
      <w:r w:rsidR="00B95E1A" w:rsidRPr="00B95E1A">
        <w:rPr>
          <w:rFonts w:cs="Simplified Arabic"/>
          <w:sz w:val="24"/>
          <w:szCs w:val="24"/>
          <w:rtl/>
        </w:rPr>
        <w:t>التعاون مع الأمين</w:t>
      </w:r>
      <w:r w:rsidR="000F0F18">
        <w:rPr>
          <w:rFonts w:cs="Simplified Arabic" w:hint="cs"/>
          <w:sz w:val="24"/>
          <w:szCs w:val="24"/>
          <w:rtl/>
        </w:rPr>
        <w:t>ة</w:t>
      </w:r>
      <w:r w:rsidR="00B95E1A" w:rsidRPr="00B95E1A">
        <w:rPr>
          <w:rFonts w:cs="Simplified Arabic"/>
          <w:sz w:val="24"/>
          <w:szCs w:val="24"/>
          <w:rtl/>
        </w:rPr>
        <w:t xml:space="preserve"> التنفيذي</w:t>
      </w:r>
      <w:r w:rsidR="000F0F18">
        <w:rPr>
          <w:rFonts w:cs="Simplified Arabic" w:hint="cs"/>
          <w:sz w:val="24"/>
          <w:szCs w:val="24"/>
          <w:rtl/>
        </w:rPr>
        <w:t>ة</w:t>
      </w:r>
      <w:r w:rsidR="00B95E1A" w:rsidRPr="00B95E1A">
        <w:rPr>
          <w:rFonts w:cs="Simplified Arabic"/>
          <w:sz w:val="24"/>
          <w:szCs w:val="24"/>
          <w:rtl/>
        </w:rPr>
        <w:t xml:space="preserve"> في تزويد الأطراف بفرص بناء القدرات</w:t>
      </w:r>
      <w:r w:rsidR="00E41F4F">
        <w:rPr>
          <w:rFonts w:cs="Simplified Arabic" w:hint="cs"/>
          <w:sz w:val="24"/>
          <w:szCs w:val="24"/>
          <w:rtl/>
        </w:rPr>
        <w:t>،</w:t>
      </w:r>
      <w:r w:rsidR="00B95E1A" w:rsidRPr="00B95E1A">
        <w:rPr>
          <w:rFonts w:cs="Simplified Arabic"/>
          <w:sz w:val="24"/>
          <w:szCs w:val="24"/>
          <w:rtl/>
        </w:rPr>
        <w:t xml:space="preserve"> ونقل التكنولوجيا</w:t>
      </w:r>
      <w:r w:rsidR="00E41F4F">
        <w:rPr>
          <w:rFonts w:cs="Simplified Arabic" w:hint="cs"/>
          <w:sz w:val="24"/>
          <w:szCs w:val="24"/>
          <w:rtl/>
        </w:rPr>
        <w:t>،</w:t>
      </w:r>
      <w:r w:rsidR="00B95E1A" w:rsidRPr="00B95E1A">
        <w:rPr>
          <w:rFonts w:cs="Simplified Arabic"/>
          <w:sz w:val="24"/>
          <w:szCs w:val="24"/>
          <w:rtl/>
        </w:rPr>
        <w:t xml:space="preserve"> وتعبئة الموارد لتعميم التنوع البيولوجي والروابط الصحية.</w:t>
      </w:r>
    </w:p>
    <w:p w14:paraId="3438A20D" w14:textId="67B6BE74" w:rsidR="00B95E1A" w:rsidRDefault="005A6650" w:rsidP="005A6650">
      <w:pPr>
        <w:pStyle w:val="ListParagraph"/>
        <w:bidi/>
        <w:spacing w:after="120" w:line="216" w:lineRule="auto"/>
        <w:ind w:left="4" w:firstLine="709"/>
        <w:contextualSpacing w:val="0"/>
        <w:jc w:val="both"/>
        <w:rPr>
          <w:rFonts w:cs="Simplified Arabic"/>
          <w:sz w:val="22"/>
          <w:lang w:val="en-US"/>
        </w:rPr>
      </w:pPr>
      <w:r>
        <w:rPr>
          <w:rFonts w:cs="Simplified Arabic" w:hint="cs"/>
          <w:sz w:val="22"/>
          <w:rtl/>
          <w:lang w:val="en-US"/>
        </w:rPr>
        <w:t>[</w:t>
      </w:r>
      <w:r>
        <w:rPr>
          <w:rFonts w:cs="Simplified Arabic"/>
          <w:sz w:val="22"/>
          <w:lang w:val="en-US"/>
        </w:rPr>
        <w:t>3</w:t>
      </w:r>
      <w:r>
        <w:rPr>
          <w:rFonts w:cs="Simplified Arabic" w:hint="cs"/>
          <w:sz w:val="22"/>
          <w:rtl/>
          <w:lang w:val="en-US"/>
        </w:rPr>
        <w:t>-</w:t>
      </w:r>
      <w:r>
        <w:rPr>
          <w:rFonts w:cs="Simplified Arabic"/>
          <w:sz w:val="22"/>
          <w:rtl/>
          <w:lang w:val="en-US"/>
        </w:rPr>
        <w:tab/>
      </w:r>
      <w:r w:rsidRPr="00B95E1A">
        <w:rPr>
          <w:rFonts w:cs="Simplified Arabic"/>
          <w:sz w:val="22"/>
          <w:rtl/>
          <w:lang w:val="en-US"/>
        </w:rPr>
        <w:t xml:space="preserve"> </w:t>
      </w:r>
      <w:r w:rsidR="00B95E1A" w:rsidRPr="00B95E1A">
        <w:rPr>
          <w:rFonts w:cs="Simplified Arabic"/>
          <w:i/>
          <w:iCs/>
          <w:sz w:val="22"/>
          <w:rtl/>
          <w:lang w:val="en-US"/>
        </w:rPr>
        <w:t>يدعو</w:t>
      </w:r>
      <w:r w:rsidR="00B95E1A" w:rsidRPr="00B95E1A">
        <w:rPr>
          <w:rFonts w:cs="Simplified Arabic"/>
          <w:sz w:val="22"/>
          <w:rtl/>
          <w:lang w:val="en-US"/>
        </w:rPr>
        <w:t xml:space="preserve"> مرفق البيئة العالمية، وفقا لولايته، حسب الاقتضاء، إلى النظر في تقديم الدعم التقني والمالي لتعميم التنوع البيولوجي والروابط الصحية؛]</w:t>
      </w:r>
    </w:p>
    <w:p w14:paraId="7BAD8BA9" w14:textId="3734F61C" w:rsidR="00B95E1A" w:rsidRDefault="005A6650" w:rsidP="005A6650">
      <w:pPr>
        <w:pStyle w:val="ListParagraph"/>
        <w:bidi/>
        <w:spacing w:after="120" w:line="216" w:lineRule="auto"/>
        <w:ind w:left="4" w:firstLine="709"/>
        <w:contextualSpacing w:val="0"/>
        <w:jc w:val="both"/>
        <w:rPr>
          <w:rFonts w:cs="Simplified Arabic"/>
          <w:sz w:val="22"/>
          <w:lang w:val="en-US"/>
        </w:rPr>
      </w:pPr>
      <w:r>
        <w:rPr>
          <w:rFonts w:cs="Simplified Arabic"/>
          <w:sz w:val="22"/>
          <w:lang w:val="en-US"/>
        </w:rPr>
        <w:t>4</w:t>
      </w:r>
      <w:r>
        <w:rPr>
          <w:rFonts w:cs="Simplified Arabic" w:hint="cs"/>
          <w:sz w:val="22"/>
          <w:rtl/>
          <w:lang w:val="en-US"/>
        </w:rPr>
        <w:t>-</w:t>
      </w:r>
      <w:r>
        <w:rPr>
          <w:rFonts w:cs="Simplified Arabic"/>
          <w:sz w:val="22"/>
          <w:rtl/>
          <w:lang w:val="en-US"/>
        </w:rPr>
        <w:tab/>
      </w:r>
      <w:r w:rsidR="00B95E1A" w:rsidRPr="00B95E1A">
        <w:rPr>
          <w:rFonts w:cs="Simplified Arabic"/>
          <w:i/>
          <w:iCs/>
          <w:sz w:val="22"/>
          <w:rtl/>
          <w:lang w:val="en-US"/>
        </w:rPr>
        <w:t>يدعو</w:t>
      </w:r>
      <w:r w:rsidR="00B95E1A" w:rsidRPr="00B95E1A">
        <w:rPr>
          <w:rFonts w:cs="Simplified Arabic"/>
          <w:sz w:val="22"/>
          <w:rtl/>
          <w:lang w:val="en-US"/>
        </w:rPr>
        <w:t xml:space="preserve"> الأطراف والحكومات الأخرى وجميع الجهات المانحة ومنظمات التمويل ذات الصلة القادرة على ذلك، إلى النظر في تقديم الدعم التقني وتعبئة الموارد لتعميم التنوع البيولوجي والروابط الصحية؛</w:t>
      </w:r>
    </w:p>
    <w:p w14:paraId="4BD3C269" w14:textId="47AE3509" w:rsidR="00B95E1A" w:rsidRDefault="005A6650" w:rsidP="005A6650">
      <w:pPr>
        <w:pStyle w:val="ListParagraph"/>
        <w:bidi/>
        <w:spacing w:after="120" w:line="216" w:lineRule="auto"/>
        <w:ind w:left="4" w:firstLine="709"/>
        <w:contextualSpacing w:val="0"/>
        <w:jc w:val="both"/>
        <w:rPr>
          <w:rFonts w:cs="Simplified Arabic"/>
          <w:sz w:val="22"/>
          <w:lang w:val="en-US"/>
        </w:rPr>
      </w:pPr>
      <w:r>
        <w:rPr>
          <w:rFonts w:cs="Simplified Arabic" w:hint="cs"/>
          <w:sz w:val="22"/>
          <w:rtl/>
          <w:lang w:val="en-US"/>
        </w:rPr>
        <w:t>[</w:t>
      </w:r>
      <w:r>
        <w:rPr>
          <w:rFonts w:cs="Simplified Arabic"/>
          <w:sz w:val="22"/>
          <w:lang w:val="en-US"/>
        </w:rPr>
        <w:t>5</w:t>
      </w:r>
      <w:r>
        <w:rPr>
          <w:rFonts w:cs="Simplified Arabic" w:hint="cs"/>
          <w:sz w:val="22"/>
          <w:rtl/>
          <w:lang w:val="en-US"/>
        </w:rPr>
        <w:t>-</w:t>
      </w:r>
      <w:r>
        <w:rPr>
          <w:rFonts w:cs="Simplified Arabic"/>
          <w:sz w:val="22"/>
          <w:rtl/>
          <w:lang w:val="en-US"/>
        </w:rPr>
        <w:tab/>
      </w:r>
      <w:r>
        <w:rPr>
          <w:rFonts w:cs="Simplified Arabic" w:hint="cs"/>
          <w:i/>
          <w:iCs/>
          <w:sz w:val="22"/>
          <w:rtl/>
          <w:lang w:val="en-US"/>
        </w:rPr>
        <w:t xml:space="preserve"> </w:t>
      </w:r>
      <w:r w:rsidR="00B95E1A" w:rsidRPr="00B95E1A">
        <w:rPr>
          <w:rFonts w:cs="Simplified Arabic"/>
          <w:i/>
          <w:iCs/>
          <w:sz w:val="22"/>
          <w:rtl/>
          <w:lang w:val="en-US"/>
        </w:rPr>
        <w:t>يطلب</w:t>
      </w:r>
      <w:r w:rsidR="00B95E1A" w:rsidRPr="00B95E1A">
        <w:rPr>
          <w:rFonts w:cs="Simplified Arabic"/>
          <w:sz w:val="22"/>
          <w:rtl/>
          <w:lang w:val="en-US"/>
        </w:rPr>
        <w:t xml:space="preserve"> إلى الأمين</w:t>
      </w:r>
      <w:r w:rsidR="000F0F18">
        <w:rPr>
          <w:rFonts w:cs="Simplified Arabic" w:hint="cs"/>
          <w:sz w:val="22"/>
          <w:rtl/>
          <w:lang w:val="en-US"/>
        </w:rPr>
        <w:t>ة</w:t>
      </w:r>
      <w:r w:rsidR="00B95E1A" w:rsidRPr="00B95E1A">
        <w:rPr>
          <w:rFonts w:cs="Simplified Arabic"/>
          <w:sz w:val="22"/>
          <w:rtl/>
          <w:lang w:val="en-US"/>
        </w:rPr>
        <w:t xml:space="preserve"> التنفيذي</w:t>
      </w:r>
      <w:r w:rsidR="000F0F18">
        <w:rPr>
          <w:rFonts w:cs="Simplified Arabic" w:hint="cs"/>
          <w:sz w:val="22"/>
          <w:rtl/>
          <w:lang w:val="en-US"/>
        </w:rPr>
        <w:t>ة</w:t>
      </w:r>
      <w:r w:rsidR="00B95E1A" w:rsidRPr="00B95E1A">
        <w:rPr>
          <w:rFonts w:cs="Simplified Arabic"/>
          <w:sz w:val="22"/>
          <w:rtl/>
          <w:lang w:val="en-US"/>
        </w:rPr>
        <w:t xml:space="preserve">، رهنا بتوافر الموارد، بالتشاور مع مكتب الهيئة الفرعية للمشورة العلمية والتقنية والتكنولوجية، وبالتعاون مع أعضاء </w:t>
      </w:r>
      <w:r w:rsidR="00516EE0">
        <w:rPr>
          <w:rFonts w:cs="Simplified Arabic" w:hint="cs"/>
          <w:sz w:val="22"/>
          <w:rtl/>
          <w:lang w:val="en-US"/>
        </w:rPr>
        <w:t>الرباعية</w:t>
      </w:r>
      <w:r w:rsidR="00D1138E">
        <w:rPr>
          <w:rFonts w:cs="Simplified Arabic" w:hint="cs"/>
          <w:sz w:val="22"/>
          <w:rtl/>
          <w:lang w:val="en-US"/>
        </w:rPr>
        <w:t xml:space="preserve"> المعنية بنهج ال</w:t>
      </w:r>
      <w:r w:rsidR="00B95E1A" w:rsidRPr="00B95E1A">
        <w:rPr>
          <w:rFonts w:cs="Simplified Arabic"/>
          <w:sz w:val="22"/>
          <w:rtl/>
          <w:lang w:val="en-US"/>
        </w:rPr>
        <w:t xml:space="preserve">صحة </w:t>
      </w:r>
      <w:r w:rsidR="00EE265A">
        <w:rPr>
          <w:rFonts w:cs="Simplified Arabic" w:hint="cs"/>
          <w:sz w:val="22"/>
          <w:rtl/>
          <w:lang w:val="en-US"/>
        </w:rPr>
        <w:t>ال</w:t>
      </w:r>
      <w:r w:rsidR="00B95E1A" w:rsidRPr="00B95E1A">
        <w:rPr>
          <w:rFonts w:cs="Simplified Arabic"/>
          <w:sz w:val="22"/>
          <w:rtl/>
          <w:lang w:val="en-US"/>
        </w:rPr>
        <w:t>واحدة، استكمال العمل عملا بالمقرر 14/4</w:t>
      </w:r>
      <w:r w:rsidR="00EE265A">
        <w:rPr>
          <w:rFonts w:cs="Simplified Arabic" w:hint="cs"/>
          <w:sz w:val="22"/>
          <w:rtl/>
          <w:lang w:val="en-US"/>
        </w:rPr>
        <w:t>،</w:t>
      </w:r>
      <w:r w:rsidR="00B95E1A" w:rsidRPr="00B95E1A">
        <w:rPr>
          <w:rFonts w:cs="Simplified Arabic"/>
          <w:sz w:val="22"/>
          <w:rtl/>
          <w:lang w:val="en-US"/>
        </w:rPr>
        <w:t xml:space="preserve"> الفقرة 13 (ب) (ج) بشأن الرسائل الموجهة ومشروع خطة العمل العالمية، بالاعتماد على مداولات الدورة المستأنفة للاجتماع الرابع والعشرين للهيئة الفرعية للمشورة العلمية والتقنية والتكنولوجية، على النحو التالي:</w:t>
      </w:r>
    </w:p>
    <w:p w14:paraId="15D62544" w14:textId="699ECF82" w:rsidR="00EE265A" w:rsidRDefault="00EE265A" w:rsidP="000C11B2">
      <w:pPr>
        <w:pStyle w:val="ListParagraph"/>
        <w:numPr>
          <w:ilvl w:val="0"/>
          <w:numId w:val="9"/>
        </w:numPr>
        <w:bidi/>
        <w:spacing w:after="120" w:line="216" w:lineRule="auto"/>
        <w:ind w:left="4" w:firstLine="709"/>
        <w:contextualSpacing w:val="0"/>
        <w:jc w:val="both"/>
        <w:rPr>
          <w:rFonts w:cs="Simplified Arabic"/>
          <w:sz w:val="22"/>
          <w:lang w:val="en-US"/>
        </w:rPr>
      </w:pPr>
      <w:r>
        <w:rPr>
          <w:rFonts w:cs="Simplified Arabic" w:hint="cs"/>
          <w:sz w:val="22"/>
          <w:rtl/>
          <w:lang w:val="en-US"/>
        </w:rPr>
        <w:t>إصدار</w:t>
      </w:r>
      <w:r w:rsidRPr="00EE265A">
        <w:rPr>
          <w:rFonts w:cs="Simplified Arabic"/>
          <w:sz w:val="22"/>
          <w:rtl/>
          <w:lang w:val="en-US"/>
        </w:rPr>
        <w:t xml:space="preserve"> نسخة محدثة من مشروع خطة العمل العالمية والرسائل الموجهة استنادا إلى المدخلات الواردة من الأطراف</w:t>
      </w:r>
      <w:r w:rsidR="00516EE0">
        <w:rPr>
          <w:rFonts w:cs="Simplified Arabic" w:hint="cs"/>
          <w:sz w:val="22"/>
          <w:rtl/>
          <w:lang w:val="en-US"/>
        </w:rPr>
        <w:t>،</w:t>
      </w:r>
      <w:r w:rsidRPr="00EE265A">
        <w:rPr>
          <w:rFonts w:cs="Simplified Arabic"/>
          <w:sz w:val="22"/>
          <w:rtl/>
          <w:lang w:val="en-US"/>
        </w:rPr>
        <w:t xml:space="preserve"> والحكومات الأخرى</w:t>
      </w:r>
      <w:r w:rsidR="00516EE0">
        <w:rPr>
          <w:rFonts w:cs="Simplified Arabic" w:hint="cs"/>
          <w:sz w:val="22"/>
          <w:rtl/>
          <w:lang w:val="en-US"/>
        </w:rPr>
        <w:t>،</w:t>
      </w:r>
      <w:r w:rsidRPr="00EE265A">
        <w:rPr>
          <w:rFonts w:cs="Simplified Arabic"/>
          <w:sz w:val="22"/>
          <w:rtl/>
          <w:lang w:val="en-US"/>
        </w:rPr>
        <w:t xml:space="preserve"> والشعوب الأصلية والمجتمعات المحلية</w:t>
      </w:r>
      <w:r w:rsidR="00516EE0">
        <w:rPr>
          <w:rFonts w:cs="Simplified Arabic" w:hint="cs"/>
          <w:sz w:val="22"/>
          <w:rtl/>
          <w:lang w:val="en-US"/>
        </w:rPr>
        <w:t>،</w:t>
      </w:r>
      <w:r w:rsidRPr="00EE265A">
        <w:rPr>
          <w:rFonts w:cs="Simplified Arabic"/>
          <w:sz w:val="22"/>
          <w:rtl/>
          <w:lang w:val="en-US"/>
        </w:rPr>
        <w:t xml:space="preserve"> والنساء</w:t>
      </w:r>
      <w:r w:rsidR="00516EE0">
        <w:rPr>
          <w:rFonts w:cs="Simplified Arabic" w:hint="cs"/>
          <w:sz w:val="22"/>
          <w:rtl/>
          <w:lang w:val="en-US"/>
        </w:rPr>
        <w:t>،</w:t>
      </w:r>
      <w:r w:rsidRPr="00EE265A">
        <w:rPr>
          <w:rFonts w:cs="Simplified Arabic"/>
          <w:sz w:val="22"/>
          <w:rtl/>
          <w:lang w:val="en-US"/>
        </w:rPr>
        <w:t xml:space="preserve"> والشباب وأصحاب المصلحة الآخرين ذوي الصلة</w:t>
      </w:r>
      <w:r w:rsidR="000C11B2">
        <w:rPr>
          <w:rFonts w:cs="Simplified Arabic" w:hint="cs"/>
          <w:sz w:val="22"/>
          <w:rtl/>
          <w:lang w:val="en-US"/>
        </w:rPr>
        <w:t xml:space="preserve"> [وإعطاء الأولوية ل</w:t>
      </w:r>
      <w:r w:rsidR="002F6879">
        <w:rPr>
          <w:rFonts w:cs="Simplified Arabic" w:hint="cs"/>
          <w:sz w:val="22"/>
          <w:rtl/>
          <w:lang w:val="en-US"/>
        </w:rPr>
        <w:t xml:space="preserve">قضايا الإنصاف، </w:t>
      </w:r>
      <w:r w:rsidR="000C11B2">
        <w:rPr>
          <w:rFonts w:cs="Simplified Arabic" w:hint="cs"/>
          <w:sz w:val="22"/>
          <w:rtl/>
          <w:lang w:val="en-US"/>
        </w:rPr>
        <w:t>خاصة من خلال التقاسم العادل والمنصف للمنافع الناشئة عن استخدام الموارد الجينية</w:t>
      </w:r>
      <w:r w:rsidR="00516EE0">
        <w:rPr>
          <w:rFonts w:cs="Simplified Arabic" w:hint="cs"/>
          <w:sz w:val="22"/>
          <w:rtl/>
          <w:lang w:val="en-US"/>
        </w:rPr>
        <w:t>،</w:t>
      </w:r>
      <w:r w:rsidR="000C11B2">
        <w:rPr>
          <w:rFonts w:cs="Simplified Arabic" w:hint="cs"/>
          <w:sz w:val="22"/>
          <w:rtl/>
          <w:lang w:val="en-US"/>
        </w:rPr>
        <w:t xml:space="preserve"> </w:t>
      </w:r>
      <w:r w:rsidR="00516EE0" w:rsidRPr="003072E0">
        <w:rPr>
          <w:rFonts w:cs="Simplified Arabic"/>
          <w:sz w:val="22"/>
          <w:rtl/>
          <w:lang w:val="en-US"/>
        </w:rPr>
        <w:t xml:space="preserve">[معلومات التسلسل الرقمي] </w:t>
      </w:r>
      <w:r w:rsidR="00516EE0">
        <w:rPr>
          <w:rFonts w:cs="Simplified Arabic" w:hint="cs"/>
          <w:sz w:val="22"/>
          <w:rtl/>
          <w:lang w:val="en-US"/>
        </w:rPr>
        <w:t>و</w:t>
      </w:r>
      <w:r w:rsidR="000C11B2">
        <w:rPr>
          <w:rFonts w:cs="Simplified Arabic" w:hint="cs"/>
          <w:sz w:val="22"/>
          <w:rtl/>
          <w:lang w:val="en-US"/>
        </w:rPr>
        <w:t>المعلومات</w:t>
      </w:r>
      <w:r w:rsidR="00516EE0">
        <w:rPr>
          <w:rFonts w:cs="Simplified Arabic" w:hint="cs"/>
          <w:sz w:val="22"/>
          <w:rtl/>
          <w:lang w:val="en-US"/>
        </w:rPr>
        <w:t xml:space="preserve"> </w:t>
      </w:r>
      <w:r w:rsidR="00516EE0" w:rsidRPr="003072E0">
        <w:rPr>
          <w:rFonts w:cs="Simplified Arabic"/>
          <w:sz w:val="22"/>
          <w:rtl/>
          <w:lang w:val="en-US"/>
        </w:rPr>
        <w:t>[التقليدية]</w:t>
      </w:r>
      <w:r w:rsidR="000C11B2">
        <w:rPr>
          <w:rFonts w:cs="Simplified Arabic" w:hint="cs"/>
          <w:sz w:val="22"/>
          <w:rtl/>
          <w:lang w:val="en-US"/>
        </w:rPr>
        <w:t xml:space="preserve"> المرتبطة بها]</w:t>
      </w:r>
      <w:r w:rsidRPr="00EE265A">
        <w:rPr>
          <w:rFonts w:cs="Simplified Arabic"/>
          <w:sz w:val="22"/>
          <w:rtl/>
          <w:lang w:val="en-US"/>
        </w:rPr>
        <w:t>؛</w:t>
      </w:r>
    </w:p>
    <w:p w14:paraId="5360637D" w14:textId="6E0BC1ED" w:rsidR="00EE265A" w:rsidRDefault="00EE265A" w:rsidP="00EE265A">
      <w:pPr>
        <w:pStyle w:val="ListParagraph"/>
        <w:numPr>
          <w:ilvl w:val="0"/>
          <w:numId w:val="9"/>
        </w:numPr>
        <w:bidi/>
        <w:spacing w:after="120" w:line="216" w:lineRule="auto"/>
        <w:ind w:left="4" w:firstLine="709"/>
        <w:contextualSpacing w:val="0"/>
        <w:jc w:val="both"/>
        <w:rPr>
          <w:rFonts w:cs="Simplified Arabic"/>
          <w:sz w:val="22"/>
          <w:lang w:val="en-US"/>
        </w:rPr>
      </w:pPr>
      <w:r w:rsidRPr="00EE265A">
        <w:rPr>
          <w:rFonts w:cs="Simplified Arabic"/>
          <w:sz w:val="22"/>
          <w:rtl/>
          <w:lang w:val="en-US"/>
        </w:rPr>
        <w:t>دعوة الأطراف</w:t>
      </w:r>
      <w:r w:rsidR="007D71B8">
        <w:rPr>
          <w:rFonts w:cs="Simplified Arabic" w:hint="cs"/>
          <w:sz w:val="22"/>
          <w:rtl/>
          <w:lang w:val="en-US"/>
        </w:rPr>
        <w:t>،</w:t>
      </w:r>
      <w:r w:rsidRPr="00EE265A">
        <w:rPr>
          <w:rFonts w:cs="Simplified Arabic"/>
          <w:sz w:val="22"/>
          <w:rtl/>
          <w:lang w:val="en-US"/>
        </w:rPr>
        <w:t xml:space="preserve"> والحكومات الأخرى</w:t>
      </w:r>
      <w:r w:rsidR="007D71B8">
        <w:rPr>
          <w:rFonts w:cs="Simplified Arabic" w:hint="cs"/>
          <w:sz w:val="22"/>
          <w:rtl/>
          <w:lang w:val="en-US"/>
        </w:rPr>
        <w:t>،</w:t>
      </w:r>
      <w:r w:rsidRPr="00EE265A">
        <w:rPr>
          <w:rFonts w:cs="Simplified Arabic"/>
          <w:sz w:val="22"/>
          <w:rtl/>
          <w:lang w:val="en-US"/>
        </w:rPr>
        <w:t xml:space="preserve"> والشعوب الأصلية والمجتمعات المحلية</w:t>
      </w:r>
      <w:r w:rsidR="007D71B8">
        <w:rPr>
          <w:rFonts w:cs="Simplified Arabic" w:hint="cs"/>
          <w:sz w:val="22"/>
          <w:rtl/>
          <w:lang w:val="en-US"/>
        </w:rPr>
        <w:t>،</w:t>
      </w:r>
      <w:r w:rsidRPr="00EE265A">
        <w:rPr>
          <w:rFonts w:cs="Simplified Arabic"/>
          <w:sz w:val="22"/>
          <w:rtl/>
          <w:lang w:val="en-US"/>
        </w:rPr>
        <w:t xml:space="preserve"> والنساء</w:t>
      </w:r>
      <w:r w:rsidR="007D71B8">
        <w:rPr>
          <w:rFonts w:cs="Simplified Arabic" w:hint="cs"/>
          <w:sz w:val="22"/>
          <w:rtl/>
          <w:lang w:val="en-US"/>
        </w:rPr>
        <w:t>،</w:t>
      </w:r>
      <w:r w:rsidRPr="00EE265A">
        <w:rPr>
          <w:rFonts w:cs="Simplified Arabic"/>
          <w:sz w:val="22"/>
          <w:rtl/>
          <w:lang w:val="en-US"/>
        </w:rPr>
        <w:t xml:space="preserve"> والشباب وغيرهم من أصحاب المصلحة المعنيين لاستعراض النسخة المحدثة من مشروع خطة العمل العالمية؛</w:t>
      </w:r>
    </w:p>
    <w:p w14:paraId="33D59EAF" w14:textId="77777777" w:rsidR="0017299B" w:rsidRPr="00B95E1A" w:rsidRDefault="0017299B" w:rsidP="0017299B">
      <w:pPr>
        <w:pStyle w:val="ListParagraph"/>
        <w:numPr>
          <w:ilvl w:val="0"/>
          <w:numId w:val="10"/>
        </w:numPr>
        <w:bidi/>
        <w:spacing w:after="120" w:line="216" w:lineRule="auto"/>
        <w:ind w:left="4" w:firstLine="709"/>
        <w:contextualSpacing w:val="0"/>
        <w:jc w:val="both"/>
        <w:rPr>
          <w:rFonts w:cs="Simplified Arabic"/>
          <w:sz w:val="22"/>
          <w:lang w:val="en-US"/>
        </w:rPr>
      </w:pPr>
      <w:r w:rsidRPr="0017299B">
        <w:rPr>
          <w:rFonts w:cs="Simplified Arabic"/>
          <w:sz w:val="22"/>
          <w:rtl/>
          <w:lang w:val="en-US"/>
        </w:rPr>
        <w:t xml:space="preserve">إتاحة نتائج هذا العمل لتنظر فيها الهيئة </w:t>
      </w:r>
      <w:r w:rsidRPr="00B95E1A">
        <w:rPr>
          <w:rFonts w:cs="Simplified Arabic"/>
          <w:sz w:val="22"/>
          <w:rtl/>
          <w:lang w:val="en-US"/>
        </w:rPr>
        <w:t>الفرعية للمشورة العلمية والتقنية والتكنولوجية</w:t>
      </w:r>
      <w:r w:rsidRPr="0017299B">
        <w:rPr>
          <w:rFonts w:cs="Simplified Arabic"/>
          <w:sz w:val="22"/>
          <w:rtl/>
          <w:lang w:val="en-US"/>
        </w:rPr>
        <w:t xml:space="preserve"> في اجتماع مقبل، بهدف تقديم توصيات إلى مؤتمر الأطراف في اجتماعه السادس عشر.</w:t>
      </w:r>
      <w:r w:rsidR="000C11B2">
        <w:rPr>
          <w:rFonts w:cs="Simplified Arabic" w:hint="cs"/>
          <w:sz w:val="22"/>
          <w:rtl/>
          <w:lang w:val="en-US"/>
        </w:rPr>
        <w:t>]</w:t>
      </w:r>
    </w:p>
    <w:p w14:paraId="0C74AC3B" w14:textId="77777777" w:rsidR="00BC5CEB" w:rsidRPr="00BC5CEB" w:rsidRDefault="00BC5CEB" w:rsidP="00BC5CEB">
      <w:pPr>
        <w:bidi/>
        <w:spacing w:after="0" w:line="216" w:lineRule="auto"/>
        <w:ind w:left="720"/>
        <w:jc w:val="center"/>
        <w:rPr>
          <w:rFonts w:ascii="Simplified Arabic" w:hAnsi="Simplified Arabic" w:cs="Simplified Arabic"/>
          <w:rtl/>
          <w:lang w:bidi="ar-EG"/>
        </w:rPr>
      </w:pPr>
      <w:r w:rsidRPr="00BC5CEB">
        <w:rPr>
          <w:rFonts w:ascii="Simplified Arabic" w:hAnsi="Simplified Arabic" w:cs="Simplified Arabic" w:hint="cs"/>
          <w:rtl/>
          <w:lang w:bidi="ar-EG"/>
        </w:rPr>
        <w:t>______________</w:t>
      </w:r>
    </w:p>
    <w:p w14:paraId="73000ABA" w14:textId="77777777" w:rsidR="006352F7" w:rsidRPr="00BD77BA" w:rsidRDefault="006352F7" w:rsidP="006352F7">
      <w:pPr>
        <w:bidi/>
        <w:spacing w:after="0" w:line="216" w:lineRule="auto"/>
        <w:rPr>
          <w:rFonts w:ascii="Simplified Arabic" w:hAnsi="Simplified Arabic" w:cs="Simplified Arabic"/>
          <w:sz w:val="24"/>
          <w:szCs w:val="24"/>
          <w:rtl/>
          <w:lang w:bidi="ar-EG"/>
        </w:rPr>
      </w:pPr>
    </w:p>
    <w:sectPr w:rsidR="006352F7" w:rsidRPr="00BD77BA" w:rsidSect="001F3F5F">
      <w:headerReference w:type="even" r:id="rId11"/>
      <w:headerReference w:type="default" r:id="rId12"/>
      <w:pgSz w:w="12240" w:h="15840" w:code="1"/>
      <w:pgMar w:top="1440" w:right="1440" w:bottom="1440"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4B06" w14:textId="77777777" w:rsidR="00EF1435" w:rsidRDefault="00EF1435" w:rsidP="00BD77BA">
      <w:pPr>
        <w:spacing w:after="0" w:line="240" w:lineRule="auto"/>
      </w:pPr>
      <w:r>
        <w:separator/>
      </w:r>
    </w:p>
  </w:endnote>
  <w:endnote w:type="continuationSeparator" w:id="0">
    <w:p w14:paraId="781FEEFF" w14:textId="77777777" w:rsidR="00EF1435" w:rsidRDefault="00EF1435" w:rsidP="00BD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6DB7" w14:textId="77777777" w:rsidR="00EF1435" w:rsidRDefault="00EF1435" w:rsidP="00BD77BA">
      <w:pPr>
        <w:bidi/>
        <w:spacing w:after="0" w:line="240" w:lineRule="auto"/>
      </w:pPr>
      <w:r>
        <w:separator/>
      </w:r>
    </w:p>
  </w:footnote>
  <w:footnote w:type="continuationSeparator" w:id="0">
    <w:p w14:paraId="70F946DD" w14:textId="77777777" w:rsidR="00EF1435" w:rsidRDefault="00EF1435" w:rsidP="00BD77BA">
      <w:pPr>
        <w:spacing w:after="0" w:line="240" w:lineRule="auto"/>
      </w:pPr>
      <w:r>
        <w:continuationSeparator/>
      </w:r>
    </w:p>
  </w:footnote>
  <w:footnote w:id="1">
    <w:p w14:paraId="4405A82C" w14:textId="51D718CB" w:rsidR="00323FEA" w:rsidRDefault="00323FEA" w:rsidP="00F52EE3">
      <w:pPr>
        <w:pStyle w:val="FootnoteText"/>
        <w:bidi/>
        <w:jc w:val="both"/>
        <w:rPr>
          <w:sz w:val="18"/>
          <w:lang w:val="en-GB"/>
        </w:rPr>
      </w:pPr>
      <w:r>
        <w:rPr>
          <w:rStyle w:val="FootnoteReference"/>
        </w:rPr>
        <w:footnoteRef/>
      </w:r>
      <w:r>
        <w:t xml:space="preserve"> </w:t>
      </w:r>
      <w:r>
        <w:rPr>
          <w:rFonts w:hint="cs"/>
          <w:rtl/>
        </w:rPr>
        <w:t xml:space="preserve"> </w:t>
      </w:r>
      <w:hyperlink r:id="rId1" w:history="1">
        <w:r w:rsidRPr="00F52EE3">
          <w:rPr>
            <w:rStyle w:val="Hyperlink"/>
            <w:sz w:val="18"/>
            <w:szCs w:val="18"/>
          </w:rPr>
          <w:t>https://ipbes.net/global-assessment</w:t>
        </w:r>
      </w:hyperlink>
      <w:r w:rsidRPr="00323FEA">
        <w:rPr>
          <w:rtl/>
        </w:rPr>
        <w:t xml:space="preserve">، </w:t>
      </w:r>
      <w:r w:rsidRPr="00323FEA">
        <w:rPr>
          <w:rFonts w:ascii="Simplified Arabic" w:hAnsi="Simplified Arabic" w:cs="Simplified Arabic"/>
          <w:rtl/>
        </w:rPr>
        <w:t xml:space="preserve">الذي وافق عليه المنبر الحكومي الدولي للعلوم والسياسات في مجال التنوع البيولوجي وخدمات النظم الإيكولوجية في </w:t>
      </w:r>
      <w:r w:rsidR="008114E2">
        <w:rPr>
          <w:rFonts w:ascii="Simplified Arabic" w:hAnsi="Simplified Arabic" w:cs="Simplified Arabic" w:hint="cs"/>
          <w:rtl/>
        </w:rPr>
        <w:t>دورته</w:t>
      </w:r>
      <w:r w:rsidRPr="00323FEA">
        <w:rPr>
          <w:rFonts w:ascii="Simplified Arabic" w:hAnsi="Simplified Arabic" w:cs="Simplified Arabic"/>
          <w:rtl/>
        </w:rPr>
        <w:t xml:space="preserve"> السابعة في مايو/أيار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7F01" w14:textId="45E57C5F" w:rsidR="00533E86" w:rsidRPr="00533E86" w:rsidRDefault="00EF1435" w:rsidP="00533E86">
    <w:pPr>
      <w:pStyle w:val="Header"/>
      <w:bidi/>
      <w:rPr>
        <w:rFonts w:asciiTheme="majorBidi" w:hAnsiTheme="majorBidi" w:cstheme="majorBidi"/>
        <w:lang w:val="fr-CH"/>
      </w:rPr>
    </w:pPr>
    <w:sdt>
      <w:sdtPr>
        <w:rPr>
          <w:rFonts w:asciiTheme="majorBidi" w:hAnsiTheme="majorBidi" w:cstheme="majorBidi"/>
          <w:snapToGrid w:val="0"/>
          <w:kern w:val="22"/>
          <w:rtl/>
          <w:lang w:val="fr-FR"/>
        </w:rPr>
        <w:alias w:val="Subject"/>
        <w:tag w:val=""/>
        <w:id w:val="2024747431"/>
        <w:placeholder>
          <w:docPart w:val="BEFC6FA60EC7824192BDC46D2F70C23B"/>
        </w:placeholder>
        <w:dataBinding w:prefixMappings="xmlns:ns0='http://purl.org/dc/elements/1.1/' xmlns:ns1='http://schemas.openxmlformats.org/package/2006/metadata/core-properties' " w:xpath="/ns1:coreProperties[1]/ns0:subject[1]" w:storeItemID="{6C3C8BC8-F283-45AE-878A-BAB7291924A1}"/>
        <w:text/>
      </w:sdtPr>
      <w:sdtEndPr>
        <w:rPr>
          <w:snapToGrid/>
          <w:kern w:val="0"/>
        </w:rPr>
      </w:sdtEndPr>
      <w:sdtContent>
        <w:r w:rsidR="00533E86" w:rsidRPr="00533E86">
          <w:rPr>
            <w:rFonts w:asciiTheme="majorBidi" w:hAnsiTheme="majorBidi" w:cstheme="majorBidi"/>
            <w:snapToGrid w:val="0"/>
            <w:kern w:val="22"/>
            <w:lang w:val="fr-FR"/>
          </w:rPr>
          <w:t>CBD/SBSTTA/REC/24/7</w:t>
        </w:r>
      </w:sdtContent>
    </w:sdt>
  </w:p>
  <w:p w14:paraId="775ED37E" w14:textId="03D9200F" w:rsidR="00BC5CEB" w:rsidRPr="00533E86" w:rsidRDefault="00533E86" w:rsidP="00533E86">
    <w:pPr>
      <w:pStyle w:val="Header"/>
      <w:bidi/>
      <w:rPr>
        <w:rFonts w:asciiTheme="majorBidi" w:hAnsiTheme="majorBidi" w:cstheme="majorBidi"/>
      </w:rPr>
    </w:pPr>
    <w:r w:rsidRPr="00533E86">
      <w:rPr>
        <w:rFonts w:asciiTheme="majorBidi" w:hAnsiTheme="majorBidi" w:cstheme="majorBidi"/>
        <w:noProof/>
        <w:kern w:val="22"/>
        <w:lang w:val="fr-FR"/>
      </w:rPr>
      <w:t xml:space="preserve">Page </w:t>
    </w:r>
    <w:r w:rsidRPr="00533E86">
      <w:rPr>
        <w:rFonts w:asciiTheme="majorBidi" w:hAnsiTheme="majorBidi" w:cstheme="majorBidi"/>
        <w:noProof/>
        <w:kern w:val="22"/>
      </w:rPr>
      <w:fldChar w:fldCharType="begin"/>
    </w:r>
    <w:r w:rsidRPr="00533E86">
      <w:rPr>
        <w:rFonts w:asciiTheme="majorBidi" w:hAnsiTheme="majorBidi" w:cstheme="majorBidi"/>
        <w:noProof/>
        <w:kern w:val="22"/>
        <w:lang w:val="fr-FR"/>
      </w:rPr>
      <w:instrText xml:space="preserve"> PAGE   \* MERGEFORMAT </w:instrText>
    </w:r>
    <w:r w:rsidRPr="00533E86">
      <w:rPr>
        <w:rFonts w:asciiTheme="majorBidi" w:hAnsiTheme="majorBidi" w:cstheme="majorBidi"/>
        <w:noProof/>
        <w:kern w:val="22"/>
      </w:rPr>
      <w:fldChar w:fldCharType="separate"/>
    </w:r>
    <w:r w:rsidRPr="00533E86">
      <w:rPr>
        <w:rFonts w:asciiTheme="majorBidi" w:hAnsiTheme="majorBidi" w:cstheme="majorBidi"/>
        <w:noProof/>
        <w:kern w:val="22"/>
      </w:rPr>
      <w:t>2</w:t>
    </w:r>
    <w:r w:rsidRPr="00533E86">
      <w:rPr>
        <w:rFonts w:asciiTheme="majorBidi" w:hAnsiTheme="majorBidi" w:cstheme="majorBidi"/>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4E6" w14:textId="77777777" w:rsidR="00533E86" w:rsidRPr="00533E86" w:rsidRDefault="00EF1435" w:rsidP="00533E86">
    <w:pPr>
      <w:pStyle w:val="Header"/>
      <w:rPr>
        <w:rFonts w:asciiTheme="majorBidi" w:hAnsiTheme="majorBidi" w:cstheme="majorBidi"/>
        <w:lang w:val="fr-CH"/>
      </w:rPr>
    </w:pPr>
    <w:sdt>
      <w:sdtPr>
        <w:rPr>
          <w:rFonts w:asciiTheme="majorBidi" w:hAnsiTheme="majorBidi" w:cstheme="majorBidi"/>
          <w:snapToGrid w:val="0"/>
          <w:kern w:val="22"/>
          <w:lang w:val="fr-FR"/>
        </w:rPr>
        <w:alias w:val="Subject"/>
        <w:tag w:val=""/>
        <w:id w:val="32935298"/>
        <w:placeholder>
          <w:docPart w:val="6C67A2A9497B414CA6A8C92B4BDAD6E9"/>
        </w:placeholder>
        <w:dataBinding w:prefixMappings="xmlns:ns0='http://purl.org/dc/elements/1.1/' xmlns:ns1='http://schemas.openxmlformats.org/package/2006/metadata/core-properties' " w:xpath="/ns1:coreProperties[1]/ns0:subject[1]" w:storeItemID="{6C3C8BC8-F283-45AE-878A-BAB7291924A1}"/>
        <w:text/>
      </w:sdtPr>
      <w:sdtEndPr>
        <w:rPr>
          <w:snapToGrid/>
          <w:kern w:val="0"/>
        </w:rPr>
      </w:sdtEndPr>
      <w:sdtContent>
        <w:r w:rsidR="00533E86" w:rsidRPr="00533E86">
          <w:rPr>
            <w:rFonts w:asciiTheme="majorBidi" w:hAnsiTheme="majorBidi" w:cstheme="majorBidi"/>
            <w:snapToGrid w:val="0"/>
            <w:kern w:val="22"/>
            <w:lang w:val="fr-FR"/>
          </w:rPr>
          <w:t>CBD/SBSTTA/REC/24/7</w:t>
        </w:r>
      </w:sdtContent>
    </w:sdt>
  </w:p>
  <w:p w14:paraId="0D58B0F0" w14:textId="458051B6" w:rsidR="00BC5CEB" w:rsidRPr="00533E86" w:rsidRDefault="00533E86" w:rsidP="00533E86">
    <w:pPr>
      <w:pStyle w:val="Header"/>
      <w:rPr>
        <w:rFonts w:asciiTheme="majorBidi" w:hAnsiTheme="majorBidi" w:cstheme="majorBidi"/>
      </w:rPr>
    </w:pPr>
    <w:r w:rsidRPr="00533E86">
      <w:rPr>
        <w:rFonts w:asciiTheme="majorBidi" w:hAnsiTheme="majorBidi" w:cstheme="majorBidi"/>
        <w:noProof/>
        <w:kern w:val="22"/>
        <w:lang w:val="fr-FR"/>
      </w:rPr>
      <w:t xml:space="preserve">Page </w:t>
    </w:r>
    <w:r w:rsidRPr="00533E86">
      <w:rPr>
        <w:rFonts w:asciiTheme="majorBidi" w:hAnsiTheme="majorBidi" w:cstheme="majorBidi"/>
        <w:noProof/>
        <w:kern w:val="22"/>
      </w:rPr>
      <w:fldChar w:fldCharType="begin"/>
    </w:r>
    <w:r w:rsidRPr="00533E86">
      <w:rPr>
        <w:rFonts w:asciiTheme="majorBidi" w:hAnsiTheme="majorBidi" w:cstheme="majorBidi"/>
        <w:noProof/>
        <w:kern w:val="22"/>
        <w:lang w:val="fr-FR"/>
      </w:rPr>
      <w:instrText xml:space="preserve"> PAGE   \* MERGEFORMAT </w:instrText>
    </w:r>
    <w:r w:rsidRPr="00533E86">
      <w:rPr>
        <w:rFonts w:asciiTheme="majorBidi" w:hAnsiTheme="majorBidi" w:cstheme="majorBidi"/>
        <w:noProof/>
        <w:kern w:val="22"/>
      </w:rPr>
      <w:fldChar w:fldCharType="separate"/>
    </w:r>
    <w:r>
      <w:rPr>
        <w:rFonts w:asciiTheme="majorBidi" w:hAnsiTheme="majorBidi" w:cstheme="majorBidi"/>
        <w:noProof/>
        <w:kern w:val="22"/>
      </w:rPr>
      <w:t>2</w:t>
    </w:r>
    <w:r w:rsidRPr="00533E86">
      <w:rPr>
        <w:rFonts w:asciiTheme="majorBidi" w:hAnsiTheme="majorBidi" w:cstheme="majorBidi"/>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6A7"/>
    <w:multiLevelType w:val="hybridMultilevel"/>
    <w:tmpl w:val="101C5920"/>
    <w:lvl w:ilvl="0" w:tplc="85EAFC1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9D3C20"/>
    <w:multiLevelType w:val="hybridMultilevel"/>
    <w:tmpl w:val="4D28580A"/>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FB70DF"/>
    <w:multiLevelType w:val="hybridMultilevel"/>
    <w:tmpl w:val="81CE4B16"/>
    <w:lvl w:ilvl="0" w:tplc="1D521C9A">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55B01914"/>
    <w:multiLevelType w:val="hybridMultilevel"/>
    <w:tmpl w:val="040A3DCC"/>
    <w:lvl w:ilvl="0" w:tplc="98E889E6">
      <w:start w:val="1"/>
      <w:numFmt w:val="arabicAlpha"/>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487590"/>
    <w:multiLevelType w:val="hybridMultilevel"/>
    <w:tmpl w:val="CEF425D8"/>
    <w:lvl w:ilvl="0" w:tplc="98E889E6">
      <w:start w:val="5"/>
      <w:numFmt w:val="arabicAlpha"/>
      <w:lvlText w:val="(%1)"/>
      <w:lvlJc w:val="left"/>
      <w:pPr>
        <w:ind w:left="108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F73E47"/>
    <w:multiLevelType w:val="hybridMultilevel"/>
    <w:tmpl w:val="B1A6BF1C"/>
    <w:lvl w:ilvl="0" w:tplc="037C2AD6">
      <w:start w:val="5"/>
      <w:numFmt w:val="arabicAlpha"/>
      <w:lvlText w:val="(%1)"/>
      <w:lvlJc w:val="left"/>
      <w:pPr>
        <w:ind w:left="108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1377A"/>
    <w:multiLevelType w:val="hybridMultilevel"/>
    <w:tmpl w:val="6FA68FE8"/>
    <w:lvl w:ilvl="0" w:tplc="920C73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0B3653"/>
    <w:multiLevelType w:val="hybridMultilevel"/>
    <w:tmpl w:val="3C5C1AF2"/>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8AF4731"/>
    <w:multiLevelType w:val="hybridMultilevel"/>
    <w:tmpl w:val="C6842FDE"/>
    <w:lvl w:ilvl="0" w:tplc="F3B061A8">
      <w:start w:val="5"/>
      <w:numFmt w:val="arabicAlpha"/>
      <w:lvlText w:val="(%1)"/>
      <w:lvlJc w:val="left"/>
      <w:pPr>
        <w:ind w:left="108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249B2"/>
    <w:multiLevelType w:val="hybridMultilevel"/>
    <w:tmpl w:val="17FEC840"/>
    <w:lvl w:ilvl="0" w:tplc="DFA8EFBC">
      <w:start w:val="1"/>
      <w:numFmt w:val="arabicAlpha"/>
      <w:lvlText w:val="(%1)"/>
      <w:lvlJc w:val="left"/>
      <w:pPr>
        <w:ind w:left="1080" w:hanging="360"/>
      </w:pPr>
      <w:rPr>
        <w:rFonts w:hint="default"/>
        <w:i/>
        <w:sz w:val="24"/>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817048">
    <w:abstractNumId w:val="1"/>
  </w:num>
  <w:num w:numId="2" w16cid:durableId="1144421781">
    <w:abstractNumId w:val="6"/>
  </w:num>
  <w:num w:numId="3" w16cid:durableId="716323388">
    <w:abstractNumId w:val="7"/>
  </w:num>
  <w:num w:numId="4" w16cid:durableId="772282316">
    <w:abstractNumId w:val="0"/>
  </w:num>
  <w:num w:numId="5" w16cid:durableId="131990320">
    <w:abstractNumId w:val="9"/>
  </w:num>
  <w:num w:numId="6" w16cid:durableId="1894269273">
    <w:abstractNumId w:val="5"/>
  </w:num>
  <w:num w:numId="7" w16cid:durableId="734551558">
    <w:abstractNumId w:val="8"/>
  </w:num>
  <w:num w:numId="8" w16cid:durableId="374933556">
    <w:abstractNumId w:val="4"/>
  </w:num>
  <w:num w:numId="9" w16cid:durableId="870845231">
    <w:abstractNumId w:val="3"/>
  </w:num>
  <w:num w:numId="10" w16cid:durableId="1123617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BA"/>
    <w:rsid w:val="000477B7"/>
    <w:rsid w:val="00076F44"/>
    <w:rsid w:val="0009135D"/>
    <w:rsid w:val="00097185"/>
    <w:rsid w:val="000C11B2"/>
    <w:rsid w:val="000C3603"/>
    <w:rsid w:val="000E784A"/>
    <w:rsid w:val="000F0F18"/>
    <w:rsid w:val="0017170E"/>
    <w:rsid w:val="0017299B"/>
    <w:rsid w:val="00177202"/>
    <w:rsid w:val="001B5DD3"/>
    <w:rsid w:val="001E766D"/>
    <w:rsid w:val="001F3F5F"/>
    <w:rsid w:val="002539D9"/>
    <w:rsid w:val="00255F8F"/>
    <w:rsid w:val="002802F9"/>
    <w:rsid w:val="002B19C8"/>
    <w:rsid w:val="002F6879"/>
    <w:rsid w:val="003072E0"/>
    <w:rsid w:val="00323FEA"/>
    <w:rsid w:val="003311B7"/>
    <w:rsid w:val="00361F2B"/>
    <w:rsid w:val="00403BB9"/>
    <w:rsid w:val="00405235"/>
    <w:rsid w:val="00516EE0"/>
    <w:rsid w:val="00533E86"/>
    <w:rsid w:val="005361E5"/>
    <w:rsid w:val="005553E3"/>
    <w:rsid w:val="005815DB"/>
    <w:rsid w:val="00590EA5"/>
    <w:rsid w:val="005A6650"/>
    <w:rsid w:val="005E7FA2"/>
    <w:rsid w:val="006352F7"/>
    <w:rsid w:val="006812C8"/>
    <w:rsid w:val="006E16D9"/>
    <w:rsid w:val="006E7339"/>
    <w:rsid w:val="007371CE"/>
    <w:rsid w:val="0077510A"/>
    <w:rsid w:val="007B1251"/>
    <w:rsid w:val="007C7C12"/>
    <w:rsid w:val="007D71B8"/>
    <w:rsid w:val="007F6928"/>
    <w:rsid w:val="008114E2"/>
    <w:rsid w:val="008B2E0E"/>
    <w:rsid w:val="008B6762"/>
    <w:rsid w:val="008D0D45"/>
    <w:rsid w:val="008E60E9"/>
    <w:rsid w:val="008F37A9"/>
    <w:rsid w:val="00930BE2"/>
    <w:rsid w:val="00932960"/>
    <w:rsid w:val="009B55FE"/>
    <w:rsid w:val="00A045DF"/>
    <w:rsid w:val="00A05DA0"/>
    <w:rsid w:val="00A46234"/>
    <w:rsid w:val="00A614C1"/>
    <w:rsid w:val="00A81F8A"/>
    <w:rsid w:val="00A92298"/>
    <w:rsid w:val="00AE38CD"/>
    <w:rsid w:val="00B41796"/>
    <w:rsid w:val="00B504CE"/>
    <w:rsid w:val="00B54D0D"/>
    <w:rsid w:val="00B93FB8"/>
    <w:rsid w:val="00B95E1A"/>
    <w:rsid w:val="00BC5CEB"/>
    <w:rsid w:val="00BD143F"/>
    <w:rsid w:val="00BD77BA"/>
    <w:rsid w:val="00BF274A"/>
    <w:rsid w:val="00C443C4"/>
    <w:rsid w:val="00C504B0"/>
    <w:rsid w:val="00CD7246"/>
    <w:rsid w:val="00CE5418"/>
    <w:rsid w:val="00D1138E"/>
    <w:rsid w:val="00D54320"/>
    <w:rsid w:val="00D82C21"/>
    <w:rsid w:val="00D86D37"/>
    <w:rsid w:val="00DA6BD8"/>
    <w:rsid w:val="00DB0677"/>
    <w:rsid w:val="00DC561A"/>
    <w:rsid w:val="00E1612D"/>
    <w:rsid w:val="00E41F4F"/>
    <w:rsid w:val="00E60E24"/>
    <w:rsid w:val="00E77770"/>
    <w:rsid w:val="00E93826"/>
    <w:rsid w:val="00EB5D5D"/>
    <w:rsid w:val="00ED06D9"/>
    <w:rsid w:val="00EE265A"/>
    <w:rsid w:val="00EE2DB8"/>
    <w:rsid w:val="00EF0E52"/>
    <w:rsid w:val="00EF1435"/>
    <w:rsid w:val="00F26CB4"/>
    <w:rsid w:val="00F52EE3"/>
    <w:rsid w:val="00F76C19"/>
    <w:rsid w:val="00FD3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8875"/>
  <w15:docId w15:val="{83A335C6-8180-A84E-9B5A-B4E1ABC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7BA"/>
    <w:rPr>
      <w:rFonts w:ascii="Tahoma" w:hAnsi="Tahoma" w:cs="Tahoma"/>
      <w:sz w:val="16"/>
      <w:szCs w:val="16"/>
    </w:rPr>
  </w:style>
  <w:style w:type="paragraph" w:styleId="ListParagraph">
    <w:name w:val="List Paragraph"/>
    <w:basedOn w:val="Normal"/>
    <w:link w:val="ListParagraphChar"/>
    <w:uiPriority w:val="34"/>
    <w:qFormat/>
    <w:rsid w:val="00BD77BA"/>
    <w:pPr>
      <w:spacing w:after="0" w:line="240" w:lineRule="auto"/>
      <w:ind w:left="720"/>
      <w:contextualSpacing/>
    </w:pPr>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BD77BA"/>
    <w:pPr>
      <w:spacing w:after="0" w:line="240" w:lineRule="auto"/>
    </w:pPr>
    <w:rPr>
      <w:rFonts w:ascii="Times New Roman" w:eastAsia="Times New Roman" w:hAnsi="Times New Roman" w:cs="Times New Roman"/>
      <w:sz w:val="20"/>
      <w:szCs w:val="20"/>
      <w:lang w:val="en-CA" w:eastAsia="en-C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BD77BA"/>
    <w:rPr>
      <w:rFonts w:ascii="Times New Roman" w:eastAsia="Times New Roman" w:hAnsi="Times New Roman" w:cs="Times New Roman"/>
      <w:sz w:val="20"/>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BD77BA"/>
    <w:rPr>
      <w:vertAlign w:val="superscript"/>
    </w:rPr>
  </w:style>
  <w:style w:type="character" w:styleId="Hyperlink">
    <w:name w:val="Hyperlink"/>
    <w:basedOn w:val="DefaultParagraphFont"/>
    <w:rsid w:val="00BD77BA"/>
    <w:rPr>
      <w:color w:val="0000FF" w:themeColor="hyperlink"/>
      <w:u w:val="single"/>
    </w:rPr>
  </w:style>
  <w:style w:type="character" w:customStyle="1" w:styleId="ListParagraphChar">
    <w:name w:val="List Paragraph Char"/>
    <w:link w:val="ListParagraph"/>
    <w:uiPriority w:val="34"/>
    <w:rsid w:val="00BC5CEB"/>
    <w:rPr>
      <w:rFonts w:ascii="Times New Roman" w:eastAsia="Times New Roman" w:hAnsi="Times New Roman" w:cs="Times New Roman"/>
      <w:sz w:val="24"/>
      <w:szCs w:val="24"/>
      <w:lang w:val="en-CA" w:eastAsia="en-CA"/>
    </w:rPr>
  </w:style>
  <w:style w:type="paragraph" w:styleId="Header">
    <w:name w:val="header"/>
    <w:basedOn w:val="Normal"/>
    <w:link w:val="HeaderChar"/>
    <w:unhideWhenUsed/>
    <w:rsid w:val="00BC5CEB"/>
    <w:pPr>
      <w:tabs>
        <w:tab w:val="center" w:pos="4680"/>
        <w:tab w:val="right" w:pos="9360"/>
      </w:tabs>
      <w:spacing w:after="0" w:line="240" w:lineRule="auto"/>
    </w:pPr>
  </w:style>
  <w:style w:type="character" w:customStyle="1" w:styleId="HeaderChar">
    <w:name w:val="Header Char"/>
    <w:basedOn w:val="DefaultParagraphFont"/>
    <w:link w:val="Header"/>
    <w:rsid w:val="00BC5CEB"/>
  </w:style>
  <w:style w:type="paragraph" w:styleId="Footer">
    <w:name w:val="footer"/>
    <w:basedOn w:val="Normal"/>
    <w:link w:val="FooterChar"/>
    <w:uiPriority w:val="99"/>
    <w:unhideWhenUsed/>
    <w:rsid w:val="00BC5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EB"/>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323FEA"/>
    <w:pPr>
      <w:spacing w:after="160" w:line="240" w:lineRule="exact"/>
      <w:jc w:val="both"/>
    </w:pPr>
    <w:rPr>
      <w:vertAlign w:val="superscript"/>
    </w:rPr>
  </w:style>
  <w:style w:type="character" w:styleId="PlaceholderText">
    <w:name w:val="Placeholder Text"/>
    <w:basedOn w:val="DefaultParagraphFont"/>
    <w:uiPriority w:val="67"/>
    <w:rsid w:val="00533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7392">
      <w:bodyDiv w:val="1"/>
      <w:marLeft w:val="0"/>
      <w:marRight w:val="0"/>
      <w:marTop w:val="0"/>
      <w:marBottom w:val="0"/>
      <w:divBdr>
        <w:top w:val="none" w:sz="0" w:space="0" w:color="auto"/>
        <w:left w:val="none" w:sz="0" w:space="0" w:color="auto"/>
        <w:bottom w:val="none" w:sz="0" w:space="0" w:color="auto"/>
        <w:right w:val="none" w:sz="0" w:space="0" w:color="auto"/>
      </w:divBdr>
    </w:div>
    <w:div w:id="18434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C428B6474734682AA132E22A05F29"/>
        <w:category>
          <w:name w:val="General"/>
          <w:gallery w:val="placeholder"/>
        </w:category>
        <w:types>
          <w:type w:val="bbPlcHdr"/>
        </w:types>
        <w:behaviors>
          <w:behavior w:val="content"/>
        </w:behaviors>
        <w:guid w:val="{4D27F591-B9FF-A144-81B0-992EFC7A3A64}"/>
      </w:docPartPr>
      <w:docPartBody>
        <w:p w:rsidR="00301D3A" w:rsidRDefault="00CB6EC7" w:rsidP="00CB6EC7">
          <w:pPr>
            <w:pStyle w:val="445C428B6474734682AA132E22A05F29"/>
          </w:pPr>
          <w:r w:rsidRPr="00AB60F6">
            <w:rPr>
              <w:rStyle w:val="PlaceholderText"/>
            </w:rPr>
            <w:t>Click here to enter text.</w:t>
          </w:r>
        </w:p>
      </w:docPartBody>
    </w:docPart>
    <w:docPart>
      <w:docPartPr>
        <w:name w:val="BEFC6FA60EC7824192BDC46D2F70C23B"/>
        <w:category>
          <w:name w:val="General"/>
          <w:gallery w:val="placeholder"/>
        </w:category>
        <w:types>
          <w:type w:val="bbPlcHdr"/>
        </w:types>
        <w:behaviors>
          <w:behavior w:val="content"/>
        </w:behaviors>
        <w:guid w:val="{7F3F8D9D-AA88-134F-A0BA-C690470731E7}"/>
      </w:docPartPr>
      <w:docPartBody>
        <w:p w:rsidR="00301D3A" w:rsidRDefault="00CB6EC7" w:rsidP="00CB6EC7">
          <w:pPr>
            <w:pStyle w:val="BEFC6FA60EC7824192BDC46D2F70C23B"/>
          </w:pPr>
          <w:r w:rsidRPr="008D7C56">
            <w:rPr>
              <w:rStyle w:val="PlaceholderText"/>
            </w:rPr>
            <w:t>[Subject]</w:t>
          </w:r>
        </w:p>
      </w:docPartBody>
    </w:docPart>
    <w:docPart>
      <w:docPartPr>
        <w:name w:val="6C67A2A9497B414CA6A8C92B4BDAD6E9"/>
        <w:category>
          <w:name w:val="General"/>
          <w:gallery w:val="placeholder"/>
        </w:category>
        <w:types>
          <w:type w:val="bbPlcHdr"/>
        </w:types>
        <w:behaviors>
          <w:behavior w:val="content"/>
        </w:behaviors>
        <w:guid w:val="{3F705EFF-79A8-AA4A-8B25-FBF330DE9594}"/>
      </w:docPartPr>
      <w:docPartBody>
        <w:p w:rsidR="00301D3A" w:rsidRDefault="00CB6EC7" w:rsidP="00CB6EC7">
          <w:pPr>
            <w:pStyle w:val="6C67A2A9497B414CA6A8C92B4BDAD6E9"/>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C7"/>
    <w:rsid w:val="002F560B"/>
    <w:rsid w:val="00301D3A"/>
    <w:rsid w:val="00A139DF"/>
    <w:rsid w:val="00CB6EC7"/>
    <w:rsid w:val="00F11770"/>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CB6EC7"/>
    <w:rPr>
      <w:color w:val="808080"/>
    </w:rPr>
  </w:style>
  <w:style w:type="paragraph" w:customStyle="1" w:styleId="445C428B6474734682AA132E22A05F29">
    <w:name w:val="445C428B6474734682AA132E22A05F29"/>
    <w:rsid w:val="00CB6EC7"/>
  </w:style>
  <w:style w:type="paragraph" w:customStyle="1" w:styleId="BEFC6FA60EC7824192BDC46D2F70C23B">
    <w:name w:val="BEFC6FA60EC7824192BDC46D2F70C23B"/>
    <w:rsid w:val="00CB6EC7"/>
  </w:style>
  <w:style w:type="paragraph" w:customStyle="1" w:styleId="6C67A2A9497B414CA6A8C92B4BDAD6E9">
    <w:name w:val="6C67A2A9497B414CA6A8C92B4BDAD6E9"/>
    <w:rsid w:val="00CB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C9437-67D8-484F-B375-F60B7C17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sbstta-24-l-09-ar</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sbstta-24-l-09-ar</dc:title>
  <dc:subject>CBD/SBSTTA/REC/24/7</dc:subject>
  <dc:creator>SCBD</dc:creator>
  <cp:lastModifiedBy>Hani k</cp:lastModifiedBy>
  <cp:revision>12</cp:revision>
  <cp:lastPrinted>2022-03-25T11:52:00Z</cp:lastPrinted>
  <dcterms:created xsi:type="dcterms:W3CDTF">2022-05-13T15:33:00Z</dcterms:created>
  <dcterms:modified xsi:type="dcterms:W3CDTF">2022-05-18T12:37:00Z</dcterms:modified>
</cp:coreProperties>
</file>