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1"/>
        <w:tblW w:w="5528" w:type="pct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999"/>
        <w:gridCol w:w="3932"/>
        <w:gridCol w:w="5656"/>
      </w:tblGrid>
      <w:tr w:rsidR="00A96B21" w:rsidRPr="00326928" w:rsidTr="00CA3050">
        <w:trPr>
          <w:trHeight w:val="851"/>
        </w:trPr>
        <w:tc>
          <w:tcPr>
            <w:tcW w:w="472" w:type="pct"/>
            <w:tcBorders>
              <w:bottom w:val="single" w:sz="8" w:space="0" w:color="auto"/>
            </w:tcBorders>
            <w:vAlign w:val="bottom"/>
          </w:tcPr>
          <w:p w:rsidR="00A96B21" w:rsidRPr="00326928" w:rsidRDefault="00A96B21" w:rsidP="00B60E5F">
            <w:pPr>
              <w:spacing w:after="120"/>
              <w:jc w:val="left"/>
            </w:pPr>
            <w:bookmarkStart w:id="0" w:name="_Hlk137651738"/>
            <w:r w:rsidRPr="00326928">
              <w:rPr>
                <w:noProof/>
                <w:lang w:val="fr-FR" w:eastAsia="fr-FR"/>
              </w:rPr>
              <w:drawing>
                <wp:inline distT="0" distB="0" distL="0" distR="0">
                  <wp:extent cx="476494" cy="403200"/>
                  <wp:effectExtent l="0" t="0" r="6350" b="3810"/>
                  <wp:docPr id="1126395443" name="Picture 1126395443" descr="Macintosh HD:Users:bilodeau:Desktop:logos:template 2017:un.e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Users:bilodeau:Desktop:logos:template 2017:un.e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494" cy="4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7" w:type="pct"/>
            <w:tcBorders>
              <w:bottom w:val="single" w:sz="8" w:space="0" w:color="auto"/>
            </w:tcBorders>
            <w:shd w:val="clear" w:color="auto" w:fill="auto"/>
            <w:tcFitText/>
            <w:vAlign w:val="bottom"/>
          </w:tcPr>
          <w:p w:rsidR="00A96B21" w:rsidRPr="00326928" w:rsidRDefault="00302724" w:rsidP="00B60E5F">
            <w:pPr>
              <w:spacing w:after="120"/>
              <w:jc w:val="left"/>
            </w:pPr>
            <w:r w:rsidRPr="00326928">
              <w:rPr>
                <w:noProof/>
                <w:lang w:val="fr-FR" w:eastAsia="fr-FR"/>
              </w:rPr>
              <w:drawing>
                <wp:inline distT="0" distB="0" distL="0" distR="0">
                  <wp:extent cx="862330" cy="370840"/>
                  <wp:effectExtent l="0" t="0" r="0" b="0"/>
                  <wp:docPr id="1" name="Image 1" descr="unep-2017-ru-blk-sm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ep-2017-ru-blk-sm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b="4105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2330" cy="370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71" w:type="pct"/>
            <w:tcBorders>
              <w:bottom w:val="single" w:sz="8" w:space="0" w:color="auto"/>
            </w:tcBorders>
            <w:vAlign w:val="bottom"/>
          </w:tcPr>
          <w:p w:rsidR="00A96B21" w:rsidRPr="002D5489" w:rsidRDefault="00A96B21" w:rsidP="001158FC">
            <w:pPr>
              <w:spacing w:after="120"/>
              <w:ind w:left="2021"/>
              <w:jc w:val="right"/>
              <w:rPr>
                <w:szCs w:val="22"/>
                <w:lang w:val="en-US"/>
              </w:rPr>
            </w:pPr>
            <w:r w:rsidRPr="00326928">
              <w:rPr>
                <w:sz w:val="40"/>
                <w:szCs w:val="40"/>
              </w:rPr>
              <w:t>CBD</w:t>
            </w:r>
            <w:r w:rsidRPr="00326928">
              <w:t>/SBSTTA/</w:t>
            </w:r>
            <w:r w:rsidR="001158FC">
              <w:rPr>
                <w:lang w:val="fr-FR"/>
              </w:rPr>
              <w:t>REC/</w:t>
            </w:r>
            <w:r w:rsidRPr="00326928">
              <w:t>25/</w:t>
            </w:r>
            <w:r w:rsidR="001158FC">
              <w:rPr>
                <w:lang w:val="fr-FR"/>
              </w:rPr>
              <w:t>5</w:t>
            </w:r>
          </w:p>
        </w:tc>
      </w:tr>
      <w:tr w:rsidR="00A96B21" w:rsidRPr="002D5489" w:rsidTr="00CA3050">
        <w:tc>
          <w:tcPr>
            <w:tcW w:w="2329" w:type="pct"/>
            <w:gridSpan w:val="2"/>
            <w:tcBorders>
              <w:top w:val="single" w:sz="8" w:space="0" w:color="auto"/>
              <w:bottom w:val="single" w:sz="12" w:space="0" w:color="auto"/>
            </w:tcBorders>
          </w:tcPr>
          <w:p w:rsidR="00A96B21" w:rsidRPr="00326928" w:rsidRDefault="00302724" w:rsidP="00B60E5F">
            <w:pPr>
              <w:pStyle w:val="Cornernotation"/>
              <w:suppressLineNumbers/>
              <w:suppressAutoHyphens/>
              <w:spacing w:before="120" w:after="120"/>
              <w:ind w:right="0"/>
            </w:pPr>
            <w:r w:rsidRPr="00326928">
              <w:rPr>
                <w:noProof/>
                <w:lang w:val="fr-FR" w:eastAsia="fr-FR"/>
              </w:rPr>
              <w:drawing>
                <wp:inline distT="0" distB="0" distL="0" distR="0">
                  <wp:extent cx="2618740" cy="1089660"/>
                  <wp:effectExtent l="19050" t="0" r="0" b="0"/>
                  <wp:docPr id="17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8740" cy="10896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71" w:type="pct"/>
            <w:tcBorders>
              <w:top w:val="single" w:sz="8" w:space="0" w:color="auto"/>
              <w:bottom w:val="single" w:sz="12" w:space="0" w:color="auto"/>
            </w:tcBorders>
          </w:tcPr>
          <w:p w:rsidR="00A96B21" w:rsidRPr="00326928" w:rsidRDefault="00A96B21" w:rsidP="003C6F10">
            <w:pPr>
              <w:ind w:left="2584"/>
              <w:rPr>
                <w:sz w:val="22"/>
                <w:szCs w:val="22"/>
                <w:lang w:val="en-CA"/>
              </w:rPr>
            </w:pPr>
            <w:r w:rsidRPr="00326928">
              <w:rPr>
                <w:sz w:val="22"/>
                <w:szCs w:val="22"/>
                <w:lang w:val="en-CA"/>
              </w:rPr>
              <w:t xml:space="preserve">Distr.: </w:t>
            </w:r>
            <w:proofErr w:type="spellStart"/>
            <w:r w:rsidR="001158FC">
              <w:rPr>
                <w:sz w:val="22"/>
                <w:szCs w:val="22"/>
              </w:rPr>
              <w:t>General</w:t>
            </w:r>
            <w:proofErr w:type="spellEnd"/>
          </w:p>
          <w:p w:rsidR="00A96B21" w:rsidRPr="00326928" w:rsidRDefault="009B6F0E" w:rsidP="009B6F0E">
            <w:pPr>
              <w:ind w:left="2584"/>
              <w:rPr>
                <w:sz w:val="22"/>
                <w:szCs w:val="22"/>
                <w:lang w:val="en-CA"/>
              </w:rPr>
            </w:pPr>
            <w:r w:rsidRPr="00326928">
              <w:rPr>
                <w:sz w:val="22"/>
                <w:szCs w:val="22"/>
                <w:lang w:val="en-CA"/>
              </w:rPr>
              <w:t>1</w:t>
            </w:r>
            <w:r w:rsidR="001158FC">
              <w:rPr>
                <w:sz w:val="22"/>
                <w:szCs w:val="22"/>
                <w:lang w:val="en-CA"/>
              </w:rPr>
              <w:t>9</w:t>
            </w:r>
            <w:r w:rsidR="00AF2238" w:rsidRPr="00326928">
              <w:rPr>
                <w:sz w:val="22"/>
                <w:szCs w:val="22"/>
                <w:lang w:val="en-CA"/>
              </w:rPr>
              <w:t xml:space="preserve"> </w:t>
            </w:r>
            <w:r w:rsidRPr="00326928">
              <w:rPr>
                <w:sz w:val="22"/>
                <w:szCs w:val="22"/>
                <w:lang w:val="en-CA"/>
              </w:rPr>
              <w:t>October</w:t>
            </w:r>
            <w:r w:rsidR="00AF2238" w:rsidRPr="00326928">
              <w:rPr>
                <w:sz w:val="22"/>
                <w:szCs w:val="22"/>
                <w:lang w:val="en-CA"/>
              </w:rPr>
              <w:t xml:space="preserve"> 2023</w:t>
            </w:r>
          </w:p>
          <w:p w:rsidR="00A96B21" w:rsidRPr="00326928" w:rsidRDefault="00A96B21" w:rsidP="003C6F10">
            <w:pPr>
              <w:ind w:left="2584"/>
              <w:rPr>
                <w:sz w:val="22"/>
                <w:szCs w:val="22"/>
                <w:lang w:val="en-CA"/>
              </w:rPr>
            </w:pPr>
          </w:p>
          <w:p w:rsidR="00302724" w:rsidRPr="00326928" w:rsidRDefault="00302724" w:rsidP="003C6F10">
            <w:pPr>
              <w:ind w:left="2584"/>
              <w:rPr>
                <w:sz w:val="22"/>
                <w:szCs w:val="22"/>
                <w:lang w:val="en-CA"/>
              </w:rPr>
            </w:pPr>
            <w:r w:rsidRPr="00326928">
              <w:rPr>
                <w:sz w:val="22"/>
                <w:szCs w:val="22"/>
                <w:lang w:val="en-CA"/>
              </w:rPr>
              <w:t>Russian</w:t>
            </w:r>
          </w:p>
          <w:p w:rsidR="00A96B21" w:rsidRPr="00326928" w:rsidRDefault="00A96B21" w:rsidP="003C6F10">
            <w:pPr>
              <w:ind w:left="2584"/>
              <w:rPr>
                <w:sz w:val="22"/>
                <w:szCs w:val="22"/>
                <w:lang w:val="en-CA"/>
              </w:rPr>
            </w:pPr>
            <w:r w:rsidRPr="00326928">
              <w:rPr>
                <w:sz w:val="22"/>
                <w:szCs w:val="22"/>
                <w:lang w:val="en-CA"/>
              </w:rPr>
              <w:t>Original: English</w:t>
            </w:r>
          </w:p>
          <w:p w:rsidR="00A96B21" w:rsidRPr="00326928" w:rsidRDefault="00A96B21" w:rsidP="00B60E5F">
            <w:pPr>
              <w:rPr>
                <w:lang w:val="en-CA"/>
              </w:rPr>
            </w:pPr>
          </w:p>
        </w:tc>
      </w:tr>
    </w:tbl>
    <w:p w:rsidR="00874541" w:rsidRPr="00326928" w:rsidRDefault="00BF60B0" w:rsidP="00107568">
      <w:pPr>
        <w:pStyle w:val="Cornernotation"/>
        <w:ind w:right="5490"/>
        <w:rPr>
          <w:bCs/>
        </w:rPr>
      </w:pPr>
      <w:r w:rsidRPr="00326928">
        <w:t>Вспомогательный орган по научным, техническим и технологическим консультациям</w:t>
      </w:r>
    </w:p>
    <w:p w:rsidR="00A96B21" w:rsidRPr="00326928" w:rsidRDefault="00D163F5" w:rsidP="00A96B21">
      <w:pPr>
        <w:pStyle w:val="Cornernotation"/>
        <w:rPr>
          <w:bCs/>
          <w:sz w:val="22"/>
          <w:szCs w:val="22"/>
        </w:rPr>
      </w:pPr>
      <w:r w:rsidRPr="00326928">
        <w:t>Двадцать пятое совещание</w:t>
      </w:r>
      <w:r w:rsidRPr="00326928">
        <w:rPr>
          <w:bCs/>
          <w:sz w:val="22"/>
          <w:szCs w:val="22"/>
        </w:rPr>
        <w:t xml:space="preserve"> </w:t>
      </w:r>
    </w:p>
    <w:p w:rsidR="00A96B21" w:rsidRPr="00326928" w:rsidRDefault="00435A96" w:rsidP="00A96B21">
      <w:pPr>
        <w:pStyle w:val="Venuedate"/>
      </w:pPr>
      <w:r w:rsidRPr="00326928">
        <w:t xml:space="preserve">Найроби, </w:t>
      </w:r>
      <w:r w:rsidR="00E9318D" w:rsidRPr="00326928">
        <w:t>15</w:t>
      </w:r>
      <w:r w:rsidR="00817B9C" w:rsidRPr="002D5489">
        <w:t>-</w:t>
      </w:r>
      <w:r w:rsidR="00E9318D" w:rsidRPr="00326928">
        <w:t>19 октября</w:t>
      </w:r>
      <w:r w:rsidRPr="00326928">
        <w:t xml:space="preserve"> 2023 года</w:t>
      </w:r>
    </w:p>
    <w:p w:rsidR="00A96B21" w:rsidRPr="00326928" w:rsidRDefault="00A96B21" w:rsidP="00A96B21">
      <w:pPr>
        <w:pStyle w:val="Cornernotation-Item"/>
        <w:rPr>
          <w:b w:val="0"/>
          <w:bCs w:val="0"/>
        </w:rPr>
      </w:pPr>
      <w:r w:rsidRPr="00326928">
        <w:rPr>
          <w:b w:val="0"/>
          <w:bCs w:val="0"/>
        </w:rPr>
        <w:t>Пункт 4 повестки дня</w:t>
      </w:r>
    </w:p>
    <w:p w:rsidR="00A96B21" w:rsidRPr="00326928" w:rsidRDefault="00A713BC" w:rsidP="004332A4">
      <w:pPr>
        <w:pStyle w:val="Cornernotation-Item"/>
        <w:ind w:right="3330"/>
      </w:pPr>
      <w:r w:rsidRPr="00326928">
        <w:t>Выводы по результатам оценок Межправительственной научно-политической платформы по биоразнообразию и экосистемным услугам и Межправительственной группы экспертов по изменению климата и их значение для работы, проводимой в рамках Конвенции</w:t>
      </w:r>
    </w:p>
    <w:bookmarkEnd w:id="0"/>
    <w:p w:rsidR="009B6F0E" w:rsidRPr="00326928" w:rsidRDefault="009B6F0E" w:rsidP="009B6F0E">
      <w:pPr>
        <w:pStyle w:val="Cornernotation-Item"/>
        <w:ind w:right="3330"/>
      </w:pPr>
    </w:p>
    <w:p w:rsidR="001158FC" w:rsidRDefault="001158FC" w:rsidP="009B6F0E">
      <w:pPr>
        <w:pStyle w:val="a5"/>
        <w:jc w:val="left"/>
        <w:rPr>
          <w:rFonts w:asciiTheme="majorBidi" w:hAnsiTheme="majorBidi"/>
          <w:sz w:val="24"/>
          <w:szCs w:val="24"/>
          <w:lang w:val="fr-FR"/>
        </w:rPr>
      </w:pPr>
      <w:r w:rsidRPr="004C54A0">
        <w:t xml:space="preserve">Рекомендация, принятая Вспомогательным органом по научным, техническим и технологическим консультациям </w:t>
      </w:r>
      <w:r w:rsidRPr="004C54A0">
        <w:br/>
        <w:t>19 октября 2023 года</w:t>
      </w:r>
      <w:r w:rsidRPr="00326928">
        <w:rPr>
          <w:rFonts w:asciiTheme="majorBidi" w:hAnsiTheme="majorBidi"/>
          <w:sz w:val="24"/>
          <w:szCs w:val="24"/>
        </w:rPr>
        <w:t xml:space="preserve"> </w:t>
      </w:r>
    </w:p>
    <w:p w:rsidR="00B02243" w:rsidRPr="00326928" w:rsidRDefault="001158FC" w:rsidP="009B6F0E">
      <w:pPr>
        <w:pStyle w:val="a5"/>
        <w:jc w:val="lef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/>
          <w:sz w:val="24"/>
          <w:szCs w:val="24"/>
          <w:lang w:val="fr-FR"/>
        </w:rPr>
        <w:t>25/5.</w:t>
      </w:r>
      <w:r>
        <w:rPr>
          <w:rFonts w:asciiTheme="majorBidi" w:hAnsiTheme="majorBidi"/>
          <w:sz w:val="24"/>
          <w:szCs w:val="24"/>
          <w:lang w:val="fr-FR"/>
        </w:rPr>
        <w:tab/>
      </w:r>
      <w:r w:rsidR="00D24B98" w:rsidRPr="001158FC">
        <w:rPr>
          <w:rFonts w:asciiTheme="majorBidi" w:hAnsiTheme="majorBidi"/>
          <w:sz w:val="24"/>
          <w:szCs w:val="24"/>
        </w:rPr>
        <w:t xml:space="preserve">Обзор выводов </w:t>
      </w:r>
      <w:r w:rsidR="00D24B98" w:rsidRPr="001158FC">
        <w:rPr>
          <w:rFonts w:asciiTheme="majorBidi" w:hAnsiTheme="majorBidi"/>
          <w:iCs/>
          <w:sz w:val="24"/>
          <w:szCs w:val="24"/>
        </w:rPr>
        <w:t>Методологического доклада об оценке разнообразных ценностей и оценке природы Межправительственной научно-политической платформы по биоразнообразию и экосистемным услугам</w:t>
      </w:r>
      <w:r w:rsidR="00D24B98" w:rsidRPr="001158FC">
        <w:rPr>
          <w:rFonts w:asciiTheme="majorBidi" w:hAnsiTheme="majorBidi"/>
          <w:sz w:val="24"/>
          <w:szCs w:val="24"/>
        </w:rPr>
        <w:t xml:space="preserve"> </w:t>
      </w:r>
      <w:r w:rsidR="00D24B98" w:rsidRPr="00326928">
        <w:rPr>
          <w:rFonts w:asciiTheme="majorBidi" w:hAnsiTheme="majorBidi"/>
          <w:sz w:val="24"/>
          <w:szCs w:val="24"/>
        </w:rPr>
        <w:t>и их значение для работы, проводимой в рамках Конвенции</w:t>
      </w:r>
    </w:p>
    <w:p w:rsidR="00377242" w:rsidRPr="00326928" w:rsidRDefault="00810103" w:rsidP="009B6F0E">
      <w:pPr>
        <w:pStyle w:val="Para1"/>
        <w:numPr>
          <w:ilvl w:val="0"/>
          <w:numId w:val="0"/>
        </w:numPr>
        <w:ind w:left="562"/>
      </w:pPr>
      <w:r>
        <w:tab/>
      </w:r>
      <w:r w:rsidR="00107753" w:rsidRPr="00326928">
        <w:t>Вспомогательный орган</w:t>
      </w:r>
      <w:r w:rsidR="009B6F0E" w:rsidRPr="00326928">
        <w:t xml:space="preserve"> </w:t>
      </w:r>
      <w:r w:rsidR="00107753" w:rsidRPr="00326928">
        <w:t>рекоменд</w:t>
      </w:r>
      <w:r w:rsidR="009B6F0E" w:rsidRPr="00326928">
        <w:t>ует</w:t>
      </w:r>
      <w:r w:rsidR="00107753" w:rsidRPr="00326928">
        <w:t xml:space="preserve"> Конференции Сторон на ее </w:t>
      </w:r>
      <w:r w:rsidR="00893125" w:rsidRPr="00326928">
        <w:t>16-м</w:t>
      </w:r>
      <w:r w:rsidR="00107753" w:rsidRPr="00326928">
        <w:t xml:space="preserve"> совещании принять </w:t>
      </w:r>
      <w:r w:rsidR="00BE75CC">
        <w:t xml:space="preserve">следующее </w:t>
      </w:r>
      <w:r w:rsidR="00107753" w:rsidRPr="00326928">
        <w:t>решение:</w:t>
      </w:r>
    </w:p>
    <w:p w:rsidR="00C36099" w:rsidRPr="00326928" w:rsidRDefault="00C36099" w:rsidP="006D76A0">
      <w:pPr>
        <w:pStyle w:val="Para1"/>
        <w:numPr>
          <w:ilvl w:val="0"/>
          <w:numId w:val="0"/>
        </w:numPr>
        <w:ind w:left="562"/>
        <w:sectPr w:rsidR="00C36099" w:rsidRPr="00326928" w:rsidSect="00DF271B">
          <w:headerReference w:type="even" r:id="rId14"/>
          <w:headerReference w:type="default" r:id="rId15"/>
          <w:footerReference w:type="even" r:id="rId16"/>
          <w:footerReference w:type="default" r:id="rId17"/>
          <w:type w:val="continuous"/>
          <w:pgSz w:w="12240" w:h="15840"/>
          <w:pgMar w:top="1134" w:right="1440" w:bottom="1134" w:left="1440" w:header="709" w:footer="709" w:gutter="0"/>
          <w:cols w:space="708"/>
          <w:titlePg/>
          <w:docGrid w:linePitch="360"/>
        </w:sectPr>
      </w:pPr>
    </w:p>
    <w:p w:rsidR="00107753" w:rsidRPr="00326928" w:rsidRDefault="002B0AB1" w:rsidP="006D76A0">
      <w:pPr>
        <w:pStyle w:val="Para1"/>
        <w:numPr>
          <w:ilvl w:val="0"/>
          <w:numId w:val="0"/>
        </w:numPr>
        <w:ind w:left="562"/>
      </w:pPr>
      <w:r w:rsidRPr="00326928">
        <w:lastRenderedPageBreak/>
        <w:tab/>
      </w:r>
      <w:r w:rsidRPr="00326928">
        <w:rPr>
          <w:i/>
          <w:iCs/>
        </w:rPr>
        <w:t>Конференция Сторон</w:t>
      </w:r>
      <w:r w:rsidRPr="00326928">
        <w:t>,</w:t>
      </w:r>
    </w:p>
    <w:p w:rsidR="009B6F0E" w:rsidRPr="00326928" w:rsidRDefault="009B6F0E" w:rsidP="006D76A0">
      <w:pPr>
        <w:pStyle w:val="Para1"/>
        <w:numPr>
          <w:ilvl w:val="0"/>
          <w:numId w:val="0"/>
        </w:numPr>
        <w:ind w:left="562"/>
      </w:pPr>
      <w:r w:rsidRPr="00326928">
        <w:rPr>
          <w:i/>
          <w:iCs/>
        </w:rPr>
        <w:tab/>
        <w:t xml:space="preserve">ссылаясь </w:t>
      </w:r>
      <w:r w:rsidRPr="00326928">
        <w:t>на преамбулу Конвенции о биологическом разнообразии</w:t>
      </w:r>
      <w:r w:rsidR="00A65869" w:rsidRPr="00326928">
        <w:rPr>
          <w:rStyle w:val="aa"/>
        </w:rPr>
        <w:footnoteReference w:id="2"/>
      </w:r>
      <w:r w:rsidRPr="00326928">
        <w:t xml:space="preserve">, в которой Стороны признали, что они сознают </w:t>
      </w:r>
      <w:r w:rsidR="001271DE" w:rsidRPr="00326928">
        <w:t>непреходящую</w:t>
      </w:r>
      <w:r w:rsidRPr="00326928">
        <w:t xml:space="preserve"> ценность биологического разнообразия</w:t>
      </w:r>
      <w:r w:rsidR="001271DE" w:rsidRPr="00326928">
        <w:t>, а также</w:t>
      </w:r>
      <w:r w:rsidRPr="00326928">
        <w:t xml:space="preserve"> экологическ</w:t>
      </w:r>
      <w:r w:rsidR="001271DE" w:rsidRPr="00326928">
        <w:t>ое</w:t>
      </w:r>
      <w:r w:rsidRPr="00326928">
        <w:t>, генетическ</w:t>
      </w:r>
      <w:r w:rsidR="001271DE" w:rsidRPr="00326928">
        <w:t>ое</w:t>
      </w:r>
      <w:r w:rsidRPr="00326928">
        <w:t>, социальн</w:t>
      </w:r>
      <w:r w:rsidR="001271DE" w:rsidRPr="00326928">
        <w:t>ое</w:t>
      </w:r>
      <w:r w:rsidRPr="00326928">
        <w:t>, экономическ</w:t>
      </w:r>
      <w:r w:rsidR="001271DE" w:rsidRPr="00326928">
        <w:t>ое</w:t>
      </w:r>
      <w:r w:rsidRPr="00326928">
        <w:t>, научн</w:t>
      </w:r>
      <w:r w:rsidR="001271DE" w:rsidRPr="00326928">
        <w:t>ое</w:t>
      </w:r>
      <w:r w:rsidRPr="00326928">
        <w:t xml:space="preserve">, </w:t>
      </w:r>
      <w:r w:rsidR="001271DE" w:rsidRPr="00326928">
        <w:t>воспитательное</w:t>
      </w:r>
      <w:r w:rsidRPr="00326928">
        <w:t>, культурн</w:t>
      </w:r>
      <w:r w:rsidR="001271DE" w:rsidRPr="00326928">
        <w:t>ое</w:t>
      </w:r>
      <w:r w:rsidRPr="00326928">
        <w:t>, рекреационн</w:t>
      </w:r>
      <w:r w:rsidR="001271DE" w:rsidRPr="00326928">
        <w:t>ое</w:t>
      </w:r>
      <w:r w:rsidRPr="00326928">
        <w:t xml:space="preserve"> и эстетическ</w:t>
      </w:r>
      <w:r w:rsidR="001271DE" w:rsidRPr="00326928">
        <w:t>ое</w:t>
      </w:r>
      <w:r w:rsidRPr="00326928">
        <w:t xml:space="preserve"> </w:t>
      </w:r>
      <w:r w:rsidR="001271DE" w:rsidRPr="00326928">
        <w:t>значение</w:t>
      </w:r>
      <w:r w:rsidRPr="00326928">
        <w:t xml:space="preserve"> биологическ</w:t>
      </w:r>
      <w:r w:rsidR="001271DE" w:rsidRPr="00326928">
        <w:t>ого</w:t>
      </w:r>
      <w:r w:rsidRPr="00326928">
        <w:t xml:space="preserve"> разнообрази</w:t>
      </w:r>
      <w:r w:rsidR="001271DE" w:rsidRPr="00326928">
        <w:t>я</w:t>
      </w:r>
      <w:r w:rsidRPr="00326928">
        <w:t xml:space="preserve"> и его компонент</w:t>
      </w:r>
      <w:r w:rsidR="001271DE" w:rsidRPr="00326928">
        <w:t>ов</w:t>
      </w:r>
      <w:r w:rsidRPr="00326928">
        <w:t>,</w:t>
      </w:r>
    </w:p>
    <w:p w:rsidR="00274BF9" w:rsidRPr="00326928" w:rsidRDefault="00AC7FCB" w:rsidP="006D76A0">
      <w:pPr>
        <w:pStyle w:val="Para1"/>
        <w:numPr>
          <w:ilvl w:val="0"/>
          <w:numId w:val="0"/>
        </w:numPr>
        <w:ind w:left="562"/>
      </w:pPr>
      <w:r w:rsidRPr="00326928">
        <w:rPr>
          <w:i/>
          <w:iCs/>
        </w:rPr>
        <w:tab/>
        <w:t xml:space="preserve">ссылаясь </w:t>
      </w:r>
      <w:r w:rsidRPr="00326928">
        <w:t xml:space="preserve">на свое решение </w:t>
      </w:r>
      <w:hyperlink r:id="rId18" w:history="1">
        <w:r w:rsidRPr="00326928">
          <w:rPr>
            <w:rStyle w:val="afa"/>
          </w:rPr>
          <w:t>15/19</w:t>
        </w:r>
      </w:hyperlink>
      <w:r w:rsidRPr="00326928">
        <w:t xml:space="preserve"> от 19 декабря 2022 года</w:t>
      </w:r>
      <w:r w:rsidRPr="00326928">
        <w:rPr>
          <w:i/>
          <w:iCs/>
        </w:rPr>
        <w:t>,</w:t>
      </w:r>
    </w:p>
    <w:p w:rsidR="000F7276" w:rsidRPr="00326928" w:rsidRDefault="00AC7FCB" w:rsidP="006D76A0">
      <w:pPr>
        <w:pStyle w:val="Para1"/>
        <w:numPr>
          <w:ilvl w:val="0"/>
          <w:numId w:val="0"/>
        </w:numPr>
        <w:ind w:left="562"/>
      </w:pPr>
      <w:r w:rsidRPr="00326928">
        <w:rPr>
          <w:i/>
          <w:iCs/>
        </w:rPr>
        <w:tab/>
      </w:r>
      <w:r w:rsidR="001271DE" w:rsidRPr="00326928">
        <w:rPr>
          <w:i/>
          <w:iCs/>
        </w:rPr>
        <w:t xml:space="preserve">подчеркивая </w:t>
      </w:r>
      <w:r w:rsidR="00A940E3" w:rsidRPr="00326928">
        <w:t>т</w:t>
      </w:r>
      <w:r w:rsidR="001271DE" w:rsidRPr="00326928">
        <w:t>о обстоятельство</w:t>
      </w:r>
      <w:r w:rsidRPr="00326928">
        <w:rPr>
          <w:i/>
          <w:iCs/>
        </w:rPr>
        <w:t>,</w:t>
      </w:r>
      <w:r w:rsidRPr="00326928">
        <w:t xml:space="preserve"> что в Куньминско-Монреальской глобальной рамочной программе в области</w:t>
      </w:r>
      <w:r w:rsidR="00893125" w:rsidRPr="00326928">
        <w:t xml:space="preserve"> </w:t>
      </w:r>
      <w:r w:rsidRPr="00326928">
        <w:t>биоразнообразия</w:t>
      </w:r>
      <w:r w:rsidR="00C36099" w:rsidRPr="00326928">
        <w:rPr>
          <w:rStyle w:val="aa"/>
        </w:rPr>
        <w:footnoteReference w:id="3"/>
      </w:r>
      <w:r w:rsidRPr="00326928">
        <w:t xml:space="preserve"> призна</w:t>
      </w:r>
      <w:r w:rsidR="001271DE" w:rsidRPr="00326928">
        <w:t>ются</w:t>
      </w:r>
      <w:r w:rsidRPr="00326928">
        <w:t xml:space="preserve"> и уч</w:t>
      </w:r>
      <w:r w:rsidR="001271DE" w:rsidRPr="00326928">
        <w:t>итываются</w:t>
      </w:r>
      <w:r w:rsidRPr="00326928">
        <w:t xml:space="preserve"> разнообразные системы ценностей и концепции, в том числе</w:t>
      </w:r>
      <w:r w:rsidR="00A940E3" w:rsidRPr="00326928">
        <w:t>,</w:t>
      </w:r>
      <w:r w:rsidRPr="00326928">
        <w:t xml:space="preserve"> применительно к тем странам, которые </w:t>
      </w:r>
      <w:r w:rsidR="00A940E3" w:rsidRPr="00326928">
        <w:t xml:space="preserve">их </w:t>
      </w:r>
      <w:r w:rsidRPr="00326928">
        <w:lastRenderedPageBreak/>
        <w:t>признают</w:t>
      </w:r>
      <w:r w:rsidR="00A940E3" w:rsidRPr="00326928">
        <w:t>,</w:t>
      </w:r>
      <w:r w:rsidRPr="00326928">
        <w:t xml:space="preserve"> права природы и права Матери-Земли</w:t>
      </w:r>
      <w:r w:rsidR="00A940E3" w:rsidRPr="00326928">
        <w:t xml:space="preserve"> в качестве неотъемлемо</w:t>
      </w:r>
      <w:r w:rsidR="005A57E3">
        <w:t>го условия</w:t>
      </w:r>
      <w:r w:rsidR="00A940E3" w:rsidRPr="00326928">
        <w:t xml:space="preserve"> успешно</w:t>
      </w:r>
      <w:r w:rsidR="00E633EF">
        <w:t>го осуществления</w:t>
      </w:r>
      <w:r w:rsidRPr="00326928">
        <w:t xml:space="preserve"> Рамочной программы,</w:t>
      </w:r>
    </w:p>
    <w:p w:rsidR="000F7276" w:rsidRPr="00326928" w:rsidRDefault="00AC7FCB" w:rsidP="006D76A0">
      <w:pPr>
        <w:pStyle w:val="Para1"/>
        <w:numPr>
          <w:ilvl w:val="0"/>
          <w:numId w:val="0"/>
        </w:numPr>
        <w:ind w:left="562"/>
      </w:pPr>
      <w:r w:rsidRPr="00326928">
        <w:rPr>
          <w:i/>
          <w:iCs/>
        </w:rPr>
        <w:tab/>
      </w:r>
      <w:r w:rsidR="00A940E3" w:rsidRPr="00326928">
        <w:rPr>
          <w:i/>
          <w:iCs/>
        </w:rPr>
        <w:t>подчеркивая</w:t>
      </w:r>
      <w:r w:rsidRPr="00326928">
        <w:rPr>
          <w:i/>
          <w:iCs/>
        </w:rPr>
        <w:t xml:space="preserve"> также,</w:t>
      </w:r>
      <w:r w:rsidRPr="00326928">
        <w:t xml:space="preserve"> что в задаче 14 Рамочной программы </w:t>
      </w:r>
      <w:r w:rsidR="00A940E3" w:rsidRPr="00326928">
        <w:t>содержится</w:t>
      </w:r>
      <w:r w:rsidRPr="00326928">
        <w:t xml:space="preserve"> приз</w:t>
      </w:r>
      <w:r w:rsidR="00A940E3" w:rsidRPr="00326928">
        <w:t xml:space="preserve">ыв </w:t>
      </w:r>
      <w:r w:rsidRPr="00326928">
        <w:t>к обеспечению всестороннего интегрирования биоразнообразия и его многочисленных ценностей в процессы принятия решений на всех уровнях</w:t>
      </w:r>
      <w:r w:rsidR="00A940E3" w:rsidRPr="00326928">
        <w:t xml:space="preserve"> и во всех секторах</w:t>
      </w:r>
      <w:r w:rsidRPr="00326928">
        <w:t>,</w:t>
      </w:r>
    </w:p>
    <w:p w:rsidR="000F7276" w:rsidRPr="00326928" w:rsidRDefault="00700482" w:rsidP="00CA3050">
      <w:pPr>
        <w:pStyle w:val="Para1"/>
        <w:numPr>
          <w:ilvl w:val="0"/>
          <w:numId w:val="0"/>
        </w:numPr>
        <w:tabs>
          <w:tab w:val="clear" w:pos="1134"/>
          <w:tab w:val="left" w:pos="1701"/>
        </w:tabs>
        <w:ind w:left="567" w:firstLine="567"/>
      </w:pPr>
      <w:r w:rsidRPr="00326928">
        <w:t>1.</w:t>
      </w:r>
      <w:r w:rsidRPr="00326928">
        <w:tab/>
      </w:r>
      <w:r w:rsidRPr="00326928">
        <w:rPr>
          <w:i/>
          <w:iCs/>
        </w:rPr>
        <w:t>приветствует</w:t>
      </w:r>
      <w:r w:rsidRPr="00326928">
        <w:t xml:space="preserve"> </w:t>
      </w:r>
      <w:bookmarkStart w:id="3" w:name="_Hlk144047716"/>
      <w:r w:rsidR="00286BE6" w:rsidRPr="00286BE6">
        <w:t>[</w:t>
      </w:r>
      <w:r w:rsidR="00A940E3" w:rsidRPr="00326928">
        <w:rPr>
          <w:i/>
          <w:iCs/>
        </w:rPr>
        <w:t>с признательностью</w:t>
      </w:r>
      <w:r w:rsidR="00286BE6" w:rsidRPr="00286BE6">
        <w:t>]</w:t>
      </w:r>
      <w:r w:rsidR="00A940E3" w:rsidRPr="00326928">
        <w:rPr>
          <w:i/>
          <w:iCs/>
        </w:rPr>
        <w:t xml:space="preserve"> </w:t>
      </w:r>
      <w:r w:rsidR="00A940E3" w:rsidRPr="00326928">
        <w:t>выпуск</w:t>
      </w:r>
      <w:r w:rsidR="00A940E3" w:rsidRPr="00326928">
        <w:rPr>
          <w:i/>
          <w:iCs/>
        </w:rPr>
        <w:t xml:space="preserve"> </w:t>
      </w:r>
      <w:r w:rsidRPr="004C7374">
        <w:rPr>
          <w:iCs/>
        </w:rPr>
        <w:t>Методологическ</w:t>
      </w:r>
      <w:r w:rsidR="00A940E3" w:rsidRPr="004C7374">
        <w:rPr>
          <w:iCs/>
        </w:rPr>
        <w:t>ого</w:t>
      </w:r>
      <w:r w:rsidRPr="004C7374">
        <w:rPr>
          <w:iCs/>
        </w:rPr>
        <w:t xml:space="preserve"> доклад</w:t>
      </w:r>
      <w:r w:rsidR="00A940E3" w:rsidRPr="004C7374">
        <w:rPr>
          <w:iCs/>
        </w:rPr>
        <w:t>а</w:t>
      </w:r>
      <w:r w:rsidRPr="004C7374">
        <w:rPr>
          <w:iCs/>
        </w:rPr>
        <w:t xml:space="preserve"> об оценке разнообразных ценностей и оценке природы </w:t>
      </w:r>
      <w:bookmarkStart w:id="4" w:name="_Hlk144047700"/>
      <w:r w:rsidRPr="004C7374">
        <w:rPr>
          <w:iCs/>
        </w:rPr>
        <w:t>Межправительственной научно-политической платформы по биоразнообразию и экосистемным услугам</w:t>
      </w:r>
      <w:bookmarkEnd w:id="3"/>
      <w:bookmarkEnd w:id="4"/>
      <w:r w:rsidR="00283BDD" w:rsidRPr="00326928">
        <w:rPr>
          <w:rStyle w:val="aa"/>
        </w:rPr>
        <w:footnoteReference w:id="4"/>
      </w:r>
      <w:r w:rsidR="00A940E3" w:rsidRPr="00326928">
        <w:rPr>
          <w:i/>
          <w:iCs/>
        </w:rPr>
        <w:t>,</w:t>
      </w:r>
      <w:r w:rsidRPr="00326928">
        <w:t xml:space="preserve"> в том числе резюме для директивных органов</w:t>
      </w:r>
      <w:r w:rsidR="00286BE6" w:rsidRPr="00286BE6">
        <w:t xml:space="preserve"> [</w:t>
      </w:r>
      <w:r w:rsidR="00286BE6">
        <w:t>и его ключевые тезисы</w:t>
      </w:r>
      <w:r w:rsidR="00286BE6" w:rsidRPr="00286BE6">
        <w:t>]</w:t>
      </w:r>
      <w:r w:rsidRPr="00326928">
        <w:t>, принятое</w:t>
      </w:r>
      <w:r w:rsidR="00286BE6">
        <w:t xml:space="preserve"> </w:t>
      </w:r>
      <w:r w:rsidRPr="00326928">
        <w:t>Пленумом Межправительственной научно-политической платформы по биоразнообразию и экосистемным услугам на его девятой сессии;</w:t>
      </w:r>
    </w:p>
    <w:p w:rsidR="000F7276" w:rsidRPr="002A25B3" w:rsidRDefault="00700482" w:rsidP="00CA3050">
      <w:pPr>
        <w:pStyle w:val="Para1"/>
        <w:numPr>
          <w:ilvl w:val="0"/>
          <w:numId w:val="0"/>
        </w:numPr>
        <w:tabs>
          <w:tab w:val="clear" w:pos="1134"/>
          <w:tab w:val="left" w:pos="1701"/>
        </w:tabs>
        <w:ind w:left="567" w:firstLine="567"/>
      </w:pPr>
      <w:proofErr w:type="gramStart"/>
      <w:r w:rsidRPr="00326928">
        <w:t>2.</w:t>
      </w:r>
      <w:r w:rsidRPr="00326928">
        <w:tab/>
      </w:r>
      <w:r w:rsidRPr="00326928">
        <w:rPr>
          <w:i/>
          <w:iCs/>
        </w:rPr>
        <w:t>отмечает</w:t>
      </w:r>
      <w:r w:rsidRPr="00326928">
        <w:t xml:space="preserve"> актуальность результатов оценки, в которой содержится призыв к признанию и учету разнообразных систем </w:t>
      </w:r>
      <w:r w:rsidR="00A940E3" w:rsidRPr="00326928">
        <w:t xml:space="preserve">знаний и </w:t>
      </w:r>
      <w:r w:rsidRPr="00326928">
        <w:t xml:space="preserve">ценностей, </w:t>
      </w:r>
      <w:r w:rsidR="00A940E3" w:rsidRPr="00326928">
        <w:t xml:space="preserve">методов и концепций </w:t>
      </w:r>
      <w:r w:rsidRPr="00326928">
        <w:t xml:space="preserve">оценки, </w:t>
      </w:r>
      <w:r w:rsidR="00A940E3" w:rsidRPr="00326928">
        <w:t>а также</w:t>
      </w:r>
      <w:r w:rsidRPr="00326928">
        <w:t xml:space="preserve"> мировоззрений о природе в</w:t>
      </w:r>
      <w:r w:rsidR="00A940E3" w:rsidRPr="00326928">
        <w:t xml:space="preserve"> разработке мер политики и принятии решений для </w:t>
      </w:r>
      <w:r w:rsidR="00544625">
        <w:t>внедрения</w:t>
      </w:r>
      <w:r w:rsidR="00A940E3" w:rsidRPr="00326928">
        <w:t xml:space="preserve"> </w:t>
      </w:r>
      <w:r w:rsidR="00544625" w:rsidRPr="00544625">
        <w:t>фундаментальны</w:t>
      </w:r>
      <w:r w:rsidR="00544625">
        <w:t>х</w:t>
      </w:r>
      <w:r w:rsidR="00544625" w:rsidRPr="00544625">
        <w:t xml:space="preserve"> преобразовани</w:t>
      </w:r>
      <w:r w:rsidR="00544625">
        <w:t>й в целях</w:t>
      </w:r>
      <w:r w:rsidR="00A940E3" w:rsidRPr="00326928">
        <w:t xml:space="preserve"> создания устойчивого и справедливого будущего для людей и природы и, соответственно, для </w:t>
      </w:r>
      <w:r w:rsidRPr="00326928">
        <w:t>осуществления Куньминско-Монреальской глобальной рамочной программы в области биоразнообразия</w:t>
      </w:r>
      <w:proofErr w:type="gramEnd"/>
      <w:r w:rsidR="00A940E3" w:rsidRPr="00326928">
        <w:t xml:space="preserve">, </w:t>
      </w:r>
      <w:r w:rsidR="00286BE6">
        <w:t xml:space="preserve">принятой в рамках Конвенции о биологическом разнообразии, </w:t>
      </w:r>
      <w:r w:rsidR="00A940E3" w:rsidRPr="00326928">
        <w:t xml:space="preserve">включая ее цели и задачи, </w:t>
      </w:r>
      <w:r w:rsidR="004C7CED">
        <w:t xml:space="preserve">а также реализации </w:t>
      </w:r>
      <w:r w:rsidR="00F82918" w:rsidRPr="00326928">
        <w:t>Концепци</w:t>
      </w:r>
      <w:r w:rsidR="004C7CED">
        <w:t>и</w:t>
      </w:r>
      <w:r w:rsidR="00F82918" w:rsidRPr="00326928">
        <w:t xml:space="preserve"> в области биоразнообразия на период до 2050 года</w:t>
      </w:r>
      <w:r w:rsidR="00327B75">
        <w:rPr>
          <w:rStyle w:val="aa"/>
        </w:rPr>
        <w:footnoteReference w:id="5"/>
      </w:r>
      <w:r w:rsidR="00327B75" w:rsidRPr="00032789">
        <w:t xml:space="preserve"> </w:t>
      </w:r>
      <w:r w:rsidR="00F82918" w:rsidRPr="00326928">
        <w:t>и Повестк</w:t>
      </w:r>
      <w:r w:rsidR="004C7CED">
        <w:t>и</w:t>
      </w:r>
      <w:r w:rsidR="00F82918" w:rsidRPr="00326928">
        <w:t xml:space="preserve"> дня в области устойчивого развития на период до 2030 года</w:t>
      </w:r>
      <w:r w:rsidR="00F82918" w:rsidRPr="00326928">
        <w:rPr>
          <w:rStyle w:val="aa"/>
        </w:rPr>
        <w:footnoteReference w:id="6"/>
      </w:r>
      <w:r w:rsidRPr="00326928">
        <w:t>;</w:t>
      </w:r>
    </w:p>
    <w:p w:rsidR="000F7276" w:rsidRPr="00286BE6" w:rsidRDefault="00286BE6" w:rsidP="00CA3050">
      <w:pPr>
        <w:pStyle w:val="Para1"/>
        <w:numPr>
          <w:ilvl w:val="0"/>
          <w:numId w:val="0"/>
        </w:numPr>
        <w:tabs>
          <w:tab w:val="clear" w:pos="1134"/>
          <w:tab w:val="left" w:pos="1701"/>
        </w:tabs>
        <w:ind w:left="567" w:firstLine="567"/>
      </w:pPr>
      <w:r w:rsidRPr="00286BE6">
        <w:t>[</w:t>
      </w:r>
      <w:r w:rsidR="00700482">
        <w:t>3.</w:t>
      </w:r>
      <w:r w:rsidR="00700482">
        <w:tab/>
      </w:r>
      <w:r w:rsidRPr="00286BE6">
        <w:t>[</w:t>
      </w:r>
      <w:r w:rsidRPr="00286BE6">
        <w:rPr>
          <w:i/>
          <w:iCs/>
        </w:rPr>
        <w:t>приветствует</w:t>
      </w:r>
      <w:proofErr w:type="gramStart"/>
      <w:r w:rsidRPr="00286BE6">
        <w:t>][</w:t>
      </w:r>
      <w:proofErr w:type="gramEnd"/>
      <w:r w:rsidR="00700482">
        <w:rPr>
          <w:i/>
          <w:iCs/>
        </w:rPr>
        <w:t>одобряет</w:t>
      </w:r>
      <w:r w:rsidRPr="00286BE6">
        <w:t>]</w:t>
      </w:r>
      <w:r w:rsidR="00700482">
        <w:t xml:space="preserve"> основные тезисы, содержащиеся в резюме </w:t>
      </w:r>
      <w:r w:rsidR="00544625">
        <w:t xml:space="preserve">оценки </w:t>
      </w:r>
      <w:r w:rsidR="00700482">
        <w:t>для директивных органов</w:t>
      </w:r>
      <w:r w:rsidR="00F2321D" w:rsidRPr="00032789">
        <w:rPr>
          <w:rStyle w:val="aa"/>
        </w:rPr>
        <w:footnoteReference w:id="7"/>
      </w:r>
      <w:r w:rsidR="00700482">
        <w:t>;</w:t>
      </w:r>
      <w:r w:rsidRPr="00286BE6">
        <w:t>]</w:t>
      </w:r>
    </w:p>
    <w:p w:rsidR="000F7276" w:rsidRPr="002A25B3" w:rsidRDefault="00700482" w:rsidP="00CA3050">
      <w:pPr>
        <w:pStyle w:val="Para1"/>
        <w:numPr>
          <w:ilvl w:val="0"/>
          <w:numId w:val="0"/>
        </w:numPr>
        <w:tabs>
          <w:tab w:val="clear" w:pos="1134"/>
          <w:tab w:val="left" w:pos="1701"/>
        </w:tabs>
        <w:ind w:left="567" w:firstLine="567"/>
      </w:pPr>
      <w:r>
        <w:t>4.</w:t>
      </w:r>
      <w:r>
        <w:tab/>
      </w:r>
      <w:r w:rsidRPr="00E122AB">
        <w:rPr>
          <w:i/>
          <w:iCs/>
        </w:rPr>
        <w:t>при</w:t>
      </w:r>
      <w:r w:rsidR="006F76D4" w:rsidRPr="00E122AB">
        <w:rPr>
          <w:i/>
          <w:iCs/>
        </w:rPr>
        <w:t>знает</w:t>
      </w:r>
      <w:r w:rsidRPr="00E122AB">
        <w:t xml:space="preserve"> </w:t>
      </w:r>
      <w:r w:rsidR="0084482D" w:rsidRPr="00E122AB">
        <w:t>актуальность оценки</w:t>
      </w:r>
      <w:r w:rsidR="00332559" w:rsidRPr="00332559">
        <w:t xml:space="preserve"> </w:t>
      </w:r>
      <w:r w:rsidR="00E122AB">
        <w:t>в качестве</w:t>
      </w:r>
      <w:r w:rsidR="00332559" w:rsidRPr="00332559">
        <w:t xml:space="preserve"> важного вклада в </w:t>
      </w:r>
      <w:r w:rsidR="00EB6649">
        <w:t>реализацию</w:t>
      </w:r>
      <w:r w:rsidR="00860340">
        <w:t xml:space="preserve"> </w:t>
      </w:r>
      <w:r w:rsidR="00E52B61">
        <w:t>программы работы по осуществлению статьи 8</w:t>
      </w:r>
      <w:r w:rsidR="00BE75CC">
        <w:t> </w:t>
      </w:r>
      <w:proofErr w:type="spellStart"/>
      <w:r w:rsidR="00E52B61">
        <w:t>j</w:t>
      </w:r>
      <w:proofErr w:type="spellEnd"/>
      <w:r w:rsidR="00E52B61">
        <w:t>) и других положений Конвенции</w:t>
      </w:r>
      <w:r w:rsidR="00D83962" w:rsidRPr="00032789">
        <w:rPr>
          <w:rStyle w:val="aa"/>
        </w:rPr>
        <w:footnoteReference w:id="8"/>
      </w:r>
      <w:r w:rsidR="00D83962" w:rsidRPr="00CB0AD8">
        <w:rPr>
          <w:vertAlign w:val="superscript"/>
        </w:rPr>
        <w:t>,</w:t>
      </w:r>
      <w:r w:rsidR="00D83962" w:rsidRPr="00032789">
        <w:rPr>
          <w:rStyle w:val="aa"/>
        </w:rPr>
        <w:footnoteReference w:id="9"/>
      </w:r>
      <w:r w:rsidR="008F557D">
        <w:t xml:space="preserve"> и</w:t>
      </w:r>
      <w:r w:rsidR="00E52B61">
        <w:t xml:space="preserve"> </w:t>
      </w:r>
      <w:r w:rsidRPr="007F2677">
        <w:t xml:space="preserve">Совместной программы работы </w:t>
      </w:r>
      <w:r w:rsidR="00A22E55" w:rsidRPr="007F2677">
        <w:t>по связям между биологическим и культурным разнообразием</w:t>
      </w:r>
      <w:r w:rsidR="00D9214C">
        <w:rPr>
          <w:rStyle w:val="aa"/>
        </w:rPr>
        <w:footnoteReference w:id="10"/>
      </w:r>
      <w:r>
        <w:t>;</w:t>
      </w:r>
    </w:p>
    <w:p w:rsidR="000F7276" w:rsidRPr="002A25B3" w:rsidRDefault="00700482" w:rsidP="00CA3050">
      <w:pPr>
        <w:pStyle w:val="Para1"/>
        <w:numPr>
          <w:ilvl w:val="0"/>
          <w:numId w:val="0"/>
        </w:numPr>
        <w:tabs>
          <w:tab w:val="clear" w:pos="1134"/>
          <w:tab w:val="left" w:pos="1701"/>
        </w:tabs>
        <w:ind w:left="567" w:firstLine="567"/>
      </w:pPr>
      <w:r>
        <w:t>5.</w:t>
      </w:r>
      <w:r>
        <w:tab/>
      </w:r>
      <w:r>
        <w:rPr>
          <w:i/>
          <w:iCs/>
        </w:rPr>
        <w:t>призывает</w:t>
      </w:r>
      <w:r>
        <w:t xml:space="preserve"> Стороны, правительства</w:t>
      </w:r>
      <w:r w:rsidR="00E33F06">
        <w:t xml:space="preserve"> </w:t>
      </w:r>
      <w:r w:rsidR="00430594">
        <w:t>других стран на всех уровнях</w:t>
      </w:r>
      <w:r>
        <w:t>, соответствующие организации, коренные народы</w:t>
      </w:r>
      <w:r w:rsidR="006B31C1">
        <w:t xml:space="preserve"> и</w:t>
      </w:r>
      <w:r>
        <w:t xml:space="preserve"> местные общины и </w:t>
      </w:r>
      <w:r w:rsidR="006B31C1">
        <w:t>субъектов деятельности</w:t>
      </w:r>
      <w:r>
        <w:t xml:space="preserve"> </w:t>
      </w:r>
      <w:r w:rsidR="0018336C">
        <w:t>сообразно обстоятельствам</w:t>
      </w:r>
      <w:r>
        <w:t xml:space="preserve"> использовать информацию, содержащуюся в оценке, </w:t>
      </w:r>
      <w:r w:rsidR="0018336C">
        <w:t>при</w:t>
      </w:r>
      <w:r>
        <w:t xml:space="preserve"> осуществлени</w:t>
      </w:r>
      <w:r w:rsidR="0046556C">
        <w:t>и</w:t>
      </w:r>
      <w:r>
        <w:t xml:space="preserve"> Конвенции и Рамочной программы,</w:t>
      </w:r>
      <w:r w:rsidR="0085333B">
        <w:t xml:space="preserve"> </w:t>
      </w:r>
      <w:r w:rsidR="0085333B" w:rsidRPr="0085333B">
        <w:t>в том числе в процессе планирования, мониторинга, отчетности и обзора,</w:t>
      </w:r>
      <w:r w:rsidR="00286BE6" w:rsidRPr="00286BE6">
        <w:t xml:space="preserve"> </w:t>
      </w:r>
      <w:r w:rsidR="00286BE6">
        <w:t>в том числе</w:t>
      </w:r>
      <w:r w:rsidR="0085333B" w:rsidRPr="0085333B">
        <w:t xml:space="preserve"> путем </w:t>
      </w:r>
      <w:r>
        <w:t xml:space="preserve">обновления и пересмотра национальных стратегий и планов действий по сохранению биоразнообразия, и в подготовке седьмых и последующих национальных докладов; </w:t>
      </w:r>
    </w:p>
    <w:p w:rsidR="000F7276" w:rsidRPr="006D76A0" w:rsidRDefault="00700482" w:rsidP="00CA3050">
      <w:pPr>
        <w:pStyle w:val="Para1"/>
        <w:numPr>
          <w:ilvl w:val="0"/>
          <w:numId w:val="0"/>
        </w:numPr>
        <w:tabs>
          <w:tab w:val="clear" w:pos="1134"/>
          <w:tab w:val="left" w:pos="1701"/>
        </w:tabs>
        <w:ind w:left="567" w:firstLine="567"/>
      </w:pPr>
      <w:r>
        <w:t>6.</w:t>
      </w:r>
      <w:r>
        <w:tab/>
      </w:r>
      <w:r>
        <w:rPr>
          <w:i/>
          <w:iCs/>
        </w:rPr>
        <w:t>призывает</w:t>
      </w:r>
      <w:r>
        <w:t xml:space="preserve"> Стороны </w:t>
      </w:r>
      <w:r w:rsidR="00CA3668">
        <w:t xml:space="preserve">сообразно обстоятельствам </w:t>
      </w:r>
      <w:r>
        <w:t xml:space="preserve">развивать потенциал, принимать во внимание и </w:t>
      </w:r>
      <w:r w:rsidR="00E61F58">
        <w:t>учитывать</w:t>
      </w:r>
      <w:r>
        <w:t xml:space="preserve"> результаты оценки в </w:t>
      </w:r>
      <w:r w:rsidR="00023FF6" w:rsidRPr="00023FF6">
        <w:t xml:space="preserve">соответствующих процессах </w:t>
      </w:r>
      <w:r w:rsidR="00023FF6">
        <w:t>осуществления</w:t>
      </w:r>
      <w:r w:rsidR="00DB686C" w:rsidRPr="00DB686C">
        <w:t xml:space="preserve"> </w:t>
      </w:r>
      <w:r w:rsidR="00DB686C">
        <w:t>на национальном уровне</w:t>
      </w:r>
      <w:r w:rsidR="005853C9" w:rsidRPr="005853C9">
        <w:t>, в</w:t>
      </w:r>
      <w:r w:rsidR="00463F16">
        <w:t xml:space="preserve"> том числе</w:t>
      </w:r>
      <w:r w:rsidR="005853C9" w:rsidRPr="005853C9">
        <w:t xml:space="preserve"> использова</w:t>
      </w:r>
      <w:r w:rsidR="00463F16">
        <w:t>ть</w:t>
      </w:r>
      <w:r w:rsidR="005853C9" w:rsidRPr="005853C9">
        <w:t xml:space="preserve"> предл</w:t>
      </w:r>
      <w:r w:rsidR="00463F16">
        <w:t>агаемые</w:t>
      </w:r>
      <w:r w:rsidR="005853C9" w:rsidRPr="005853C9">
        <w:t xml:space="preserve"> методологи</w:t>
      </w:r>
      <w:r w:rsidR="00463F16">
        <w:t>и</w:t>
      </w:r>
      <w:r w:rsidR="005853C9" w:rsidRPr="005853C9">
        <w:t xml:space="preserve"> </w:t>
      </w:r>
      <w:r w:rsidR="005A35F8">
        <w:t>оценки</w:t>
      </w:r>
      <w:r w:rsidR="005853C9" w:rsidRPr="005853C9">
        <w:t xml:space="preserve"> </w:t>
      </w:r>
      <w:r w:rsidR="00463F16">
        <w:t>резу</w:t>
      </w:r>
      <w:r w:rsidR="00E63525">
        <w:t>льтатов</w:t>
      </w:r>
      <w:r w:rsidR="005853C9" w:rsidRPr="005853C9">
        <w:t xml:space="preserve"> осуществлени</w:t>
      </w:r>
      <w:r w:rsidR="00E63525">
        <w:t>я</w:t>
      </w:r>
      <w:r w:rsidR="005853C9" w:rsidRPr="005853C9">
        <w:t xml:space="preserve"> на национальном уровне, </w:t>
      </w:r>
      <w:r>
        <w:t xml:space="preserve">и </w:t>
      </w:r>
      <w:r w:rsidR="00AE146C">
        <w:t>настоятельно призывает</w:t>
      </w:r>
      <w:r>
        <w:t xml:space="preserve"> Сторон</w:t>
      </w:r>
      <w:r w:rsidR="00AE146C">
        <w:t>ы</w:t>
      </w:r>
      <w:r>
        <w:t xml:space="preserve"> из числа развитых стран, </w:t>
      </w:r>
      <w:r w:rsidR="009D7D15" w:rsidRPr="009D7D15">
        <w:t>други</w:t>
      </w:r>
      <w:r w:rsidR="00AE146C">
        <w:t>е</w:t>
      </w:r>
      <w:r w:rsidR="009D7D15" w:rsidRPr="009D7D15">
        <w:t xml:space="preserve"> Сторон</w:t>
      </w:r>
      <w:r w:rsidR="00AE146C">
        <w:t>ы</w:t>
      </w:r>
      <w:r w:rsidR="009D7D15" w:rsidRPr="009D7D15">
        <w:t xml:space="preserve"> </w:t>
      </w:r>
      <w:r w:rsidR="009D7D15">
        <w:t xml:space="preserve">и правительства других стран, </w:t>
      </w:r>
      <w:r>
        <w:t>имеющи</w:t>
      </w:r>
      <w:r w:rsidR="00AE146C">
        <w:t>е</w:t>
      </w:r>
      <w:r>
        <w:t xml:space="preserve"> такую возможность, </w:t>
      </w:r>
      <w:r w:rsidR="006D5BD0">
        <w:t>а также</w:t>
      </w:r>
      <w:r>
        <w:t xml:space="preserve"> соответствующи</w:t>
      </w:r>
      <w:r w:rsidR="00AE146C">
        <w:t>е</w:t>
      </w:r>
      <w:r>
        <w:t xml:space="preserve"> организаци</w:t>
      </w:r>
      <w:r w:rsidR="00AE146C">
        <w:t>и</w:t>
      </w:r>
      <w:r>
        <w:t xml:space="preserve"> оказывать в этом </w:t>
      </w:r>
      <w:r>
        <w:lastRenderedPageBreak/>
        <w:t>отношении поддержку развивающимся странам</w:t>
      </w:r>
      <w:r w:rsidR="00AE146C">
        <w:t>, в том числе путем создания потенциала, финансирования и передачи технологий</w:t>
      </w:r>
      <w:r>
        <w:t xml:space="preserve">; </w:t>
      </w:r>
    </w:p>
    <w:p w:rsidR="000F7276" w:rsidRPr="002A25B3" w:rsidRDefault="00700482" w:rsidP="00CA3050">
      <w:pPr>
        <w:pStyle w:val="Para1"/>
        <w:numPr>
          <w:ilvl w:val="0"/>
          <w:numId w:val="0"/>
        </w:numPr>
        <w:tabs>
          <w:tab w:val="clear" w:pos="1134"/>
          <w:tab w:val="left" w:pos="1701"/>
        </w:tabs>
        <w:ind w:left="567" w:firstLine="567"/>
      </w:pPr>
      <w:r>
        <w:t>7.</w:t>
      </w:r>
      <w:r>
        <w:tab/>
      </w:r>
      <w:r>
        <w:rPr>
          <w:i/>
          <w:iCs/>
        </w:rPr>
        <w:t>призывает</w:t>
      </w:r>
      <w:r>
        <w:t xml:space="preserve"> </w:t>
      </w:r>
      <w:r w:rsidR="006D5BD0" w:rsidRPr="006D5BD0">
        <w:rPr>
          <w:i/>
          <w:iCs/>
        </w:rPr>
        <w:t>также</w:t>
      </w:r>
      <w:r w:rsidR="006D5BD0">
        <w:t xml:space="preserve"> </w:t>
      </w:r>
      <w:r>
        <w:t>Стороны, в зависимости от их национальных потребностей, возможностей и обстоятельств</w:t>
      </w:r>
      <w:r w:rsidR="00AE146C">
        <w:t xml:space="preserve"> и</w:t>
      </w:r>
      <w:r w:rsidR="00D552D9">
        <w:t xml:space="preserve"> сообразно соответствующим международным обязательствам</w:t>
      </w:r>
      <w:r>
        <w:t xml:space="preserve">, принять, в </w:t>
      </w:r>
      <w:r w:rsidR="00D552D9">
        <w:t>надлежащих</w:t>
      </w:r>
      <w:r>
        <w:t xml:space="preserve"> случаях, меры для:</w:t>
      </w:r>
    </w:p>
    <w:p w:rsidR="00483DDE" w:rsidRDefault="00700482" w:rsidP="00CA3050">
      <w:pPr>
        <w:pStyle w:val="Para2"/>
        <w:numPr>
          <w:ilvl w:val="0"/>
          <w:numId w:val="0"/>
        </w:numPr>
        <w:ind w:left="634" w:firstLine="500"/>
      </w:pPr>
      <w:r>
        <w:t>(a)</w:t>
      </w:r>
      <w:r>
        <w:tab/>
      </w:r>
      <w:r w:rsidR="00483DDE" w:rsidRPr="00483DDE">
        <w:t xml:space="preserve">учета </w:t>
      </w:r>
      <w:r w:rsidR="00A20866">
        <w:t xml:space="preserve">разнообразных </w:t>
      </w:r>
      <w:r w:rsidR="00483DDE" w:rsidRPr="00483DDE">
        <w:t xml:space="preserve">ценностей природы в текущих и новых процессах </w:t>
      </w:r>
      <w:r w:rsidR="00062771" w:rsidRPr="007F2677">
        <w:t>стоимостной</w:t>
      </w:r>
      <w:r w:rsidR="00062771" w:rsidRPr="00062771">
        <w:t xml:space="preserve"> </w:t>
      </w:r>
      <w:r w:rsidR="00483DDE" w:rsidRPr="00483DDE">
        <w:t>оценки, в том числе в рамках оценок</w:t>
      </w:r>
      <w:r w:rsidR="00FE6875">
        <w:t xml:space="preserve"> экосистем</w:t>
      </w:r>
      <w:r w:rsidR="00D552D9" w:rsidRPr="00D552D9">
        <w:t xml:space="preserve">, </w:t>
      </w:r>
      <w:r w:rsidR="00D552D9">
        <w:t>признавая при этом, что, учитывая разнообразие социальных, экономических и экологических контекстов, не существует универсального метода оценки, и для учета местных особенностей можно использовать имеющиеся методы оценки в адаптированном варианте</w:t>
      </w:r>
      <w:r w:rsidR="00483DDE" w:rsidRPr="00483DDE">
        <w:t>;</w:t>
      </w:r>
    </w:p>
    <w:p w:rsidR="000F7276" w:rsidRPr="006D76A0" w:rsidRDefault="00700482" w:rsidP="00CA3050">
      <w:pPr>
        <w:pStyle w:val="Para2"/>
        <w:numPr>
          <w:ilvl w:val="0"/>
          <w:numId w:val="0"/>
        </w:numPr>
        <w:ind w:left="634" w:firstLine="500"/>
      </w:pPr>
      <w:r>
        <w:t>(b)</w:t>
      </w:r>
      <w:r>
        <w:tab/>
        <w:t xml:space="preserve">конструктивного включения разнообразных </w:t>
      </w:r>
      <w:r w:rsidR="00F51880">
        <w:t>неизменны</w:t>
      </w:r>
      <w:r w:rsidR="00E63525">
        <w:t>х</w:t>
      </w:r>
      <w:r w:rsidR="00A20866" w:rsidRPr="00371EE7">
        <w:t xml:space="preserve">, </w:t>
      </w:r>
      <w:r w:rsidR="00C7754A">
        <w:t>относительных</w:t>
      </w:r>
      <w:r w:rsidR="00A20866" w:rsidRPr="00371EE7">
        <w:t xml:space="preserve"> и </w:t>
      </w:r>
      <w:r w:rsidR="00C7754A">
        <w:t>функциональных</w:t>
      </w:r>
      <w:r w:rsidR="00A20866" w:rsidRPr="00371EE7">
        <w:t xml:space="preserve"> </w:t>
      </w:r>
      <w:r>
        <w:t>ценностей природы в процессы принятия решений;</w:t>
      </w:r>
    </w:p>
    <w:p w:rsidR="002C2BFE" w:rsidRDefault="00C7754A" w:rsidP="002C2BFE">
      <w:pPr>
        <w:pStyle w:val="Para2"/>
        <w:numPr>
          <w:ilvl w:val="0"/>
          <w:numId w:val="0"/>
        </w:numPr>
        <w:ind w:left="634" w:firstLine="500"/>
      </w:pPr>
      <w:r w:rsidRPr="00FF342F">
        <w:rPr>
          <w:kern w:val="22"/>
          <w:lang w:val="en-GB"/>
        </w:rPr>
        <w:t>[</w:t>
      </w:r>
      <w:r w:rsidR="00700482">
        <w:t>(</w:t>
      </w:r>
      <w:proofErr w:type="spellStart"/>
      <w:r w:rsidR="00700482">
        <w:t>c</w:t>
      </w:r>
      <w:proofErr w:type="spellEnd"/>
      <w:r w:rsidR="00700482">
        <w:t>)</w:t>
      </w:r>
      <w:r w:rsidR="00700482">
        <w:tab/>
      </w:r>
      <w:proofErr w:type="gramStart"/>
      <w:r w:rsidR="00700482">
        <w:t>реформирования</w:t>
      </w:r>
      <w:proofErr w:type="gramEnd"/>
      <w:r w:rsidR="00700482">
        <w:t xml:space="preserve"> мер политики и институтов, основополагающих устоев и общественных целей для учета </w:t>
      </w:r>
      <w:r w:rsidR="0016583D">
        <w:t xml:space="preserve">разнообразных </w:t>
      </w:r>
      <w:r>
        <w:t>неизменных</w:t>
      </w:r>
      <w:r w:rsidRPr="00371EE7">
        <w:t xml:space="preserve">, </w:t>
      </w:r>
      <w:r>
        <w:t>относительных</w:t>
      </w:r>
      <w:r w:rsidRPr="00371EE7">
        <w:t xml:space="preserve"> и </w:t>
      </w:r>
      <w:r>
        <w:t>функциональных</w:t>
      </w:r>
      <w:r w:rsidRPr="00371EE7">
        <w:t xml:space="preserve"> </w:t>
      </w:r>
      <w:r>
        <w:t>ценностей</w:t>
      </w:r>
      <w:r w:rsidR="00700482">
        <w:t xml:space="preserve"> природы и приведения их в соответствие с глобальными целями устойчивости и </w:t>
      </w:r>
      <w:r w:rsidR="00626127" w:rsidRPr="00626127">
        <w:t xml:space="preserve">экологической справедливости посредством </w:t>
      </w:r>
      <w:r w:rsidR="00EE0536">
        <w:t>поступательного</w:t>
      </w:r>
      <w:r w:rsidR="00626127" w:rsidRPr="00626127">
        <w:t xml:space="preserve"> среднесрочного и долгосрочного процесса</w:t>
      </w:r>
      <w:r w:rsidR="00700482">
        <w:t>;</w:t>
      </w:r>
      <w:r w:rsidRPr="00FF342F">
        <w:rPr>
          <w:lang w:val="en-GB"/>
        </w:rPr>
        <w:t>]</w:t>
      </w:r>
    </w:p>
    <w:p w:rsidR="00A627A6" w:rsidRPr="00A627A6" w:rsidRDefault="00C7754A" w:rsidP="00A627A6">
      <w:pPr>
        <w:pStyle w:val="Para2"/>
        <w:numPr>
          <w:ilvl w:val="0"/>
          <w:numId w:val="0"/>
        </w:numPr>
        <w:ind w:left="1134"/>
        <w:rPr>
          <w:kern w:val="22"/>
        </w:rPr>
      </w:pPr>
      <w:r w:rsidRPr="00FF342F">
        <w:rPr>
          <w:kern w:val="22"/>
          <w:lang w:val="en-GB"/>
        </w:rPr>
        <w:t>[</w:t>
      </w:r>
      <w:r w:rsidR="00A627A6" w:rsidRPr="004905F0">
        <w:rPr>
          <w:lang w:val="en-GB"/>
        </w:rPr>
        <w:t>Alt</w:t>
      </w:r>
      <w:r w:rsidR="00A627A6" w:rsidRPr="00BD6A48">
        <w:rPr>
          <w:lang w:val="en-GB"/>
        </w:rPr>
        <w:t>.</w:t>
      </w:r>
      <w:r w:rsidR="00A627A6" w:rsidRPr="00FF342F">
        <w:rPr>
          <w:lang w:val="en-GB"/>
        </w:rPr>
        <w:t xml:space="preserve"> (c)</w:t>
      </w:r>
      <w:r w:rsidR="00A627A6" w:rsidRPr="00A627A6">
        <w:rPr>
          <w:kern w:val="22"/>
          <w:lang w:val="en-GB"/>
        </w:rPr>
        <w:t xml:space="preserve"> </w:t>
      </w:r>
      <w:r w:rsidR="00A627A6">
        <w:t>оказания поддержки основанному на широком участии процессу с целью поощрения различных путей обеспечения устойчивости</w:t>
      </w:r>
      <w:r w:rsidR="00A627A6" w:rsidRPr="00A627A6">
        <w:rPr>
          <w:kern w:val="22"/>
          <w:lang w:val="en-GB"/>
        </w:rPr>
        <w:t xml:space="preserve">;] </w:t>
      </w:r>
    </w:p>
    <w:p w:rsidR="00AC30DD" w:rsidRPr="006D76A0" w:rsidRDefault="002C2BFE" w:rsidP="00CA3050">
      <w:pPr>
        <w:pStyle w:val="Para2"/>
        <w:numPr>
          <w:ilvl w:val="0"/>
          <w:numId w:val="0"/>
        </w:numPr>
        <w:ind w:left="634" w:firstLine="500"/>
      </w:pPr>
      <w:r>
        <w:t>(</w:t>
      </w:r>
      <w:r w:rsidR="00A627A6">
        <w:rPr>
          <w:lang w:val="fr-FR"/>
        </w:rPr>
        <w:t>d</w:t>
      </w:r>
      <w:r>
        <w:t>)</w:t>
      </w:r>
      <w:r>
        <w:tab/>
      </w:r>
      <w:r w:rsidR="00AC30DD" w:rsidRPr="00483DDE">
        <w:t xml:space="preserve">учета </w:t>
      </w:r>
      <w:r w:rsidR="00E149FA">
        <w:t xml:space="preserve">возможности </w:t>
      </w:r>
      <w:r w:rsidR="00AC30DD" w:rsidRPr="00AC30DD">
        <w:t xml:space="preserve">проведения </w:t>
      </w:r>
      <w:r w:rsidR="005D3F47">
        <w:t>оценки</w:t>
      </w:r>
      <w:r w:rsidR="00AC30DD" w:rsidRPr="00AC30DD">
        <w:t xml:space="preserve"> разнообразных ценностей при разработке мер </w:t>
      </w:r>
      <w:r w:rsidR="005D3F47">
        <w:t>в</w:t>
      </w:r>
      <w:r w:rsidR="00AC30DD" w:rsidRPr="00AC30DD">
        <w:t xml:space="preserve"> поддержк</w:t>
      </w:r>
      <w:r w:rsidR="005D3F47">
        <w:t>у</w:t>
      </w:r>
      <w:r w:rsidR="00AC30DD" w:rsidRPr="00AC30DD">
        <w:t xml:space="preserve"> выполнения задачи 14 Рамочной программы</w:t>
      </w:r>
      <w:r w:rsidR="000D06E7">
        <w:t>;</w:t>
      </w:r>
    </w:p>
    <w:p w:rsidR="000F7276" w:rsidRPr="002A25B3" w:rsidRDefault="00700482" w:rsidP="00CA3050">
      <w:pPr>
        <w:pStyle w:val="Para1"/>
        <w:numPr>
          <w:ilvl w:val="0"/>
          <w:numId w:val="0"/>
        </w:numPr>
        <w:tabs>
          <w:tab w:val="clear" w:pos="1134"/>
          <w:tab w:val="left" w:pos="1701"/>
        </w:tabs>
        <w:ind w:left="567" w:firstLine="567"/>
      </w:pPr>
      <w:proofErr w:type="gramStart"/>
      <w:r>
        <w:t>8.</w:t>
      </w:r>
      <w:r>
        <w:tab/>
      </w:r>
      <w:r>
        <w:rPr>
          <w:i/>
          <w:iCs/>
        </w:rPr>
        <w:t>призывает</w:t>
      </w:r>
      <w:r>
        <w:t xml:space="preserve"> </w:t>
      </w:r>
      <w:r w:rsidR="006A05A4" w:rsidRPr="006A05A4">
        <w:rPr>
          <w:i/>
          <w:iCs/>
        </w:rPr>
        <w:t>далее</w:t>
      </w:r>
      <w:r w:rsidR="006A05A4">
        <w:t xml:space="preserve"> </w:t>
      </w:r>
      <w:r>
        <w:t>Стороны и предлагает правительствам</w:t>
      </w:r>
      <w:r w:rsidR="006A05A4">
        <w:t xml:space="preserve"> других стран</w:t>
      </w:r>
      <w:r>
        <w:t xml:space="preserve"> обеспечить все</w:t>
      </w:r>
      <w:r w:rsidR="00A1448D">
        <w:t>стороннее</w:t>
      </w:r>
      <w:r>
        <w:t xml:space="preserve"> и эффективное участие коренных народов</w:t>
      </w:r>
      <w:r w:rsidR="00F97127">
        <w:t xml:space="preserve"> и</w:t>
      </w:r>
      <w:r>
        <w:t xml:space="preserve"> местных общин, женщин</w:t>
      </w:r>
      <w:r w:rsidR="00F97127" w:rsidRPr="00F97127">
        <w:t xml:space="preserve"> и девочек, детей и</w:t>
      </w:r>
      <w:r>
        <w:t xml:space="preserve"> молодежи, </w:t>
      </w:r>
      <w:r w:rsidR="00D77907">
        <w:t xml:space="preserve">а также </w:t>
      </w:r>
      <w:r w:rsidR="00A627A6">
        <w:t>инвалидов</w:t>
      </w:r>
      <w:r w:rsidR="00D77907" w:rsidRPr="00D77907">
        <w:t xml:space="preserve"> </w:t>
      </w:r>
      <w:r>
        <w:t xml:space="preserve">в соответствии с задачами 22 и 23 Рамочной программы, во включении </w:t>
      </w:r>
      <w:r w:rsidR="0016583D">
        <w:t xml:space="preserve">разнообразных </w:t>
      </w:r>
      <w:r w:rsidR="00A627A6">
        <w:t>неизменных</w:t>
      </w:r>
      <w:r w:rsidR="00A627A6" w:rsidRPr="00371EE7">
        <w:t xml:space="preserve">, </w:t>
      </w:r>
      <w:r w:rsidR="00A627A6">
        <w:t>относительных</w:t>
      </w:r>
      <w:r w:rsidR="00A627A6" w:rsidRPr="00371EE7">
        <w:t xml:space="preserve"> и </w:t>
      </w:r>
      <w:r w:rsidR="00A627A6">
        <w:t xml:space="preserve">функциональных </w:t>
      </w:r>
      <w:r>
        <w:t>ценностей и представлений о природе и систем знаний в процессы принятия решений.</w:t>
      </w:r>
      <w:proofErr w:type="gramEnd"/>
    </w:p>
    <w:p w:rsidR="002B559C" w:rsidRPr="002A25B3" w:rsidRDefault="00ED3849" w:rsidP="006D76A0">
      <w:pPr>
        <w:pStyle w:val="Para1"/>
        <w:numPr>
          <w:ilvl w:val="0"/>
          <w:numId w:val="0"/>
        </w:numPr>
        <w:tabs>
          <w:tab w:val="clear" w:pos="1134"/>
        </w:tabs>
        <w:jc w:val="center"/>
      </w:pPr>
      <w:r>
        <w:t>__________</w:t>
      </w:r>
    </w:p>
    <w:sectPr w:rsidR="002B559C" w:rsidRPr="002A25B3" w:rsidSect="00DF271B">
      <w:footnotePr>
        <w:numRestart w:val="eachSect"/>
      </w:footnotePr>
      <w:type w:val="continuous"/>
      <w:pgSz w:w="12240" w:h="15840"/>
      <w:pgMar w:top="1134" w:right="1440" w:bottom="1134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17DF" w:rsidRDefault="005D17DF" w:rsidP="00A96B21">
      <w:r>
        <w:separator/>
      </w:r>
    </w:p>
  </w:endnote>
  <w:endnote w:type="continuationSeparator" w:id="0">
    <w:p w:rsidR="005D17DF" w:rsidRDefault="005D17DF" w:rsidP="00A96B21">
      <w:r>
        <w:continuationSeparator/>
      </w:r>
    </w:p>
  </w:endnote>
  <w:endnote w:type="continuationNotice" w:id="1">
    <w:p w:rsidR="005D17DF" w:rsidRDefault="005D17DF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559C" w:rsidRDefault="001F508F">
    <w:pPr>
      <w:pStyle w:val="af0"/>
    </w:pPr>
    <w:r>
      <w:rPr>
        <w:sz w:val="20"/>
        <w:szCs w:val="20"/>
      </w:rPr>
      <w:t>6</w:t>
    </w:r>
    <w:r w:rsidR="002B559C">
      <w:rPr>
        <w:sz w:val="20"/>
        <w:szCs w:val="20"/>
      </w:rPr>
      <w:t>/</w:t>
    </w:r>
    <w:r>
      <w:rPr>
        <w:sz w:val="20"/>
        <w:szCs w:val="20"/>
      </w:rPr>
      <w:t>7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6451193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2B559C" w:rsidRDefault="001F508F" w:rsidP="002B559C">
            <w:pPr>
              <w:pStyle w:val="af0"/>
              <w:jc w:val="right"/>
            </w:pPr>
            <w:r>
              <w:rPr>
                <w:sz w:val="20"/>
                <w:szCs w:val="20"/>
              </w:rPr>
              <w:t>5</w:t>
            </w:r>
            <w:r w:rsidR="002B559C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7</w:t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17DF" w:rsidRDefault="005D17DF" w:rsidP="00A96B21">
      <w:r>
        <w:separator/>
      </w:r>
    </w:p>
  </w:footnote>
  <w:footnote w:type="continuationSeparator" w:id="0">
    <w:p w:rsidR="005D17DF" w:rsidRDefault="005D17DF" w:rsidP="00A96B21">
      <w:r>
        <w:continuationSeparator/>
      </w:r>
    </w:p>
  </w:footnote>
  <w:footnote w:type="continuationNotice" w:id="1">
    <w:p w:rsidR="005D17DF" w:rsidRDefault="005D17DF"/>
  </w:footnote>
  <w:footnote w:id="2">
    <w:p w:rsidR="00A65869" w:rsidRPr="00A65869" w:rsidRDefault="00A65869" w:rsidP="00A65869">
      <w:pPr>
        <w:pStyle w:val="a8"/>
        <w:rPr>
          <w:sz w:val="18"/>
          <w:szCs w:val="18"/>
        </w:rPr>
      </w:pPr>
      <w:r>
        <w:rPr>
          <w:rStyle w:val="aa"/>
        </w:rPr>
        <w:footnoteRef/>
      </w:r>
      <w:r w:rsidRPr="00A65869">
        <w:t xml:space="preserve"> </w:t>
      </w:r>
      <w:r>
        <w:rPr>
          <w:sz w:val="18"/>
          <w:szCs w:val="18"/>
        </w:rPr>
        <w:t>Сборник договоров Организации Объединенных Наций, том 1760, № 30619</w:t>
      </w:r>
      <w:r>
        <w:rPr>
          <w:rStyle w:val="ui-provider"/>
          <w:sz w:val="18"/>
          <w:szCs w:val="18"/>
        </w:rPr>
        <w:t>.</w:t>
      </w:r>
    </w:p>
  </w:footnote>
  <w:footnote w:id="3">
    <w:p w:rsidR="00C36099" w:rsidRPr="006D76A0" w:rsidRDefault="00C36099">
      <w:pPr>
        <w:pStyle w:val="a8"/>
      </w:pPr>
      <w:r>
        <w:rPr>
          <w:rStyle w:val="aa"/>
        </w:rPr>
        <w:footnoteRef/>
      </w:r>
      <w:r>
        <w:t xml:space="preserve"> </w:t>
      </w:r>
      <w:r>
        <w:rPr>
          <w:sz w:val="18"/>
          <w:szCs w:val="18"/>
        </w:rPr>
        <w:t xml:space="preserve">Приложение к решению </w:t>
      </w:r>
      <w:hyperlink r:id="rId1" w:history="1">
        <w:r>
          <w:rPr>
            <w:rStyle w:val="afa"/>
            <w:sz w:val="18"/>
            <w:szCs w:val="18"/>
          </w:rPr>
          <w:t>15/4</w:t>
        </w:r>
      </w:hyperlink>
      <w:r>
        <w:rPr>
          <w:sz w:val="18"/>
          <w:szCs w:val="18"/>
        </w:rPr>
        <w:t>.</w:t>
      </w:r>
    </w:p>
  </w:footnote>
  <w:footnote w:id="4">
    <w:p w:rsidR="00283BDD" w:rsidRPr="002C180E" w:rsidRDefault="00283BDD" w:rsidP="002C180E">
      <w:pPr>
        <w:pStyle w:val="a8"/>
        <w:tabs>
          <w:tab w:val="left" w:pos="142"/>
          <w:tab w:val="left" w:pos="284"/>
        </w:tabs>
        <w:rPr>
          <w:sz w:val="18"/>
          <w:szCs w:val="18"/>
        </w:rPr>
      </w:pPr>
      <w:r w:rsidRPr="002C180E">
        <w:rPr>
          <w:rStyle w:val="aa"/>
          <w:sz w:val="18"/>
          <w:szCs w:val="18"/>
        </w:rPr>
        <w:footnoteRef/>
      </w:r>
      <w:r w:rsidR="002C180E">
        <w:rPr>
          <w:sz w:val="18"/>
          <w:szCs w:val="18"/>
        </w:rPr>
        <w:t xml:space="preserve"> </w:t>
      </w:r>
      <w:proofErr w:type="spellStart"/>
      <w:proofErr w:type="gramStart"/>
      <w:r w:rsidR="00327B75" w:rsidRPr="00327B75">
        <w:rPr>
          <w:sz w:val="18"/>
          <w:szCs w:val="18"/>
        </w:rPr>
        <w:t>Патри</w:t>
      </w:r>
      <w:r w:rsidR="00327B75">
        <w:rPr>
          <w:sz w:val="18"/>
          <w:szCs w:val="18"/>
        </w:rPr>
        <w:t>с</w:t>
      </w:r>
      <w:r w:rsidR="00327B75" w:rsidRPr="00327B75">
        <w:rPr>
          <w:sz w:val="18"/>
          <w:szCs w:val="18"/>
        </w:rPr>
        <w:t>ия</w:t>
      </w:r>
      <w:proofErr w:type="spellEnd"/>
      <w:r w:rsidR="00327B75" w:rsidRPr="00327B75">
        <w:rPr>
          <w:sz w:val="18"/>
          <w:szCs w:val="18"/>
        </w:rPr>
        <w:t xml:space="preserve"> </w:t>
      </w:r>
      <w:proofErr w:type="spellStart"/>
      <w:r w:rsidR="00327B75" w:rsidRPr="00327B75">
        <w:rPr>
          <w:sz w:val="18"/>
          <w:szCs w:val="18"/>
        </w:rPr>
        <w:t>Бальванера</w:t>
      </w:r>
      <w:proofErr w:type="spellEnd"/>
      <w:r w:rsidR="00327B75" w:rsidRPr="00327B75">
        <w:rPr>
          <w:sz w:val="18"/>
          <w:szCs w:val="18"/>
        </w:rPr>
        <w:t xml:space="preserve"> и др., ред., </w:t>
      </w:r>
      <w:r w:rsidRPr="007F2677">
        <w:rPr>
          <w:iCs/>
          <w:sz w:val="18"/>
          <w:szCs w:val="18"/>
        </w:rPr>
        <w:t xml:space="preserve">Методологический доклад об оценке разнообразных ценностей и оценке природы </w:t>
      </w:r>
      <w:r w:rsidR="00327B75">
        <w:rPr>
          <w:iCs/>
          <w:sz w:val="18"/>
          <w:szCs w:val="18"/>
        </w:rPr>
        <w:t>(Бонн, Германия, Межправительственная</w:t>
      </w:r>
      <w:r w:rsidRPr="007F2677">
        <w:rPr>
          <w:iCs/>
          <w:sz w:val="18"/>
          <w:szCs w:val="18"/>
        </w:rPr>
        <w:t xml:space="preserve"> научно-политическ</w:t>
      </w:r>
      <w:r w:rsidR="00327B75">
        <w:rPr>
          <w:iCs/>
          <w:sz w:val="18"/>
          <w:szCs w:val="18"/>
        </w:rPr>
        <w:t>ая</w:t>
      </w:r>
      <w:r w:rsidRPr="007F2677">
        <w:rPr>
          <w:iCs/>
          <w:sz w:val="18"/>
          <w:szCs w:val="18"/>
        </w:rPr>
        <w:t xml:space="preserve"> платформ</w:t>
      </w:r>
      <w:r w:rsidR="00327B75">
        <w:rPr>
          <w:iCs/>
          <w:sz w:val="18"/>
          <w:szCs w:val="18"/>
        </w:rPr>
        <w:t>а</w:t>
      </w:r>
      <w:r w:rsidRPr="007F2677">
        <w:rPr>
          <w:iCs/>
          <w:sz w:val="18"/>
          <w:szCs w:val="18"/>
        </w:rPr>
        <w:t xml:space="preserve"> по биоразнообразию и экосистемным услугам</w:t>
      </w:r>
      <w:r w:rsidRPr="002C180E">
        <w:rPr>
          <w:i/>
          <w:iCs/>
          <w:sz w:val="18"/>
          <w:szCs w:val="18"/>
        </w:rPr>
        <w:t xml:space="preserve"> </w:t>
      </w:r>
      <w:r w:rsidRPr="002C180E">
        <w:rPr>
          <w:sz w:val="18"/>
          <w:szCs w:val="18"/>
        </w:rPr>
        <w:t>(2022</w:t>
      </w:r>
      <w:r w:rsidR="00327B75">
        <w:rPr>
          <w:sz w:val="18"/>
          <w:szCs w:val="18"/>
        </w:rPr>
        <w:t xml:space="preserve"> г.</w:t>
      </w:r>
      <w:r w:rsidRPr="002C180E">
        <w:rPr>
          <w:sz w:val="18"/>
          <w:szCs w:val="18"/>
        </w:rPr>
        <w:t>).</w:t>
      </w:r>
      <w:proofErr w:type="gramEnd"/>
    </w:p>
  </w:footnote>
  <w:footnote w:id="5">
    <w:p w:rsidR="00327B75" w:rsidRPr="00BD6A48" w:rsidRDefault="00327B75" w:rsidP="00327B75">
      <w:pPr>
        <w:pStyle w:val="a8"/>
        <w:rPr>
          <w:sz w:val="18"/>
          <w:szCs w:val="18"/>
          <w:lang w:val="en-US"/>
        </w:rPr>
      </w:pPr>
      <w:r w:rsidRPr="00BD6A48">
        <w:rPr>
          <w:rStyle w:val="aa"/>
          <w:sz w:val="18"/>
          <w:szCs w:val="18"/>
        </w:rPr>
        <w:footnoteRef/>
      </w:r>
      <w:r w:rsidRPr="00BD6A48">
        <w:rPr>
          <w:sz w:val="18"/>
          <w:szCs w:val="18"/>
        </w:rPr>
        <w:t xml:space="preserve"> </w:t>
      </w:r>
      <w:r>
        <w:rPr>
          <w:sz w:val="18"/>
          <w:szCs w:val="18"/>
        </w:rPr>
        <w:t>Решение</w:t>
      </w:r>
      <w:r w:rsidRPr="00BD6A48">
        <w:rPr>
          <w:sz w:val="18"/>
          <w:szCs w:val="18"/>
          <w:lang w:val="en-US"/>
        </w:rPr>
        <w:t xml:space="preserve"> X/2, </w:t>
      </w:r>
      <w:r>
        <w:rPr>
          <w:sz w:val="18"/>
          <w:szCs w:val="18"/>
        </w:rPr>
        <w:t>приложение</w:t>
      </w:r>
      <w:r w:rsidRPr="00BD6A48">
        <w:rPr>
          <w:sz w:val="18"/>
          <w:szCs w:val="18"/>
          <w:lang w:val="en-US"/>
        </w:rPr>
        <w:t>.</w:t>
      </w:r>
    </w:p>
  </w:footnote>
  <w:footnote w:id="6">
    <w:p w:rsidR="00F82918" w:rsidRPr="002D5489" w:rsidRDefault="00F82918" w:rsidP="002C180E">
      <w:pPr>
        <w:pStyle w:val="a8"/>
        <w:tabs>
          <w:tab w:val="left" w:pos="284"/>
        </w:tabs>
        <w:rPr>
          <w:sz w:val="18"/>
          <w:szCs w:val="18"/>
        </w:rPr>
      </w:pPr>
      <w:r w:rsidRPr="002C180E">
        <w:rPr>
          <w:rStyle w:val="aa"/>
          <w:sz w:val="18"/>
          <w:szCs w:val="18"/>
        </w:rPr>
        <w:footnoteRef/>
      </w:r>
      <w:r w:rsidRPr="002D5489">
        <w:rPr>
          <w:sz w:val="18"/>
          <w:szCs w:val="18"/>
        </w:rPr>
        <w:t xml:space="preserve"> </w:t>
      </w:r>
      <w:r w:rsidRPr="002C180E">
        <w:rPr>
          <w:kern w:val="14"/>
          <w:sz w:val="18"/>
          <w:szCs w:val="18"/>
        </w:rPr>
        <w:t>Резолюция</w:t>
      </w:r>
      <w:r w:rsidRPr="002D5489">
        <w:rPr>
          <w:kern w:val="14"/>
          <w:sz w:val="18"/>
          <w:szCs w:val="18"/>
        </w:rPr>
        <w:t xml:space="preserve"> 70/1 </w:t>
      </w:r>
      <w:r w:rsidRPr="002C180E">
        <w:rPr>
          <w:kern w:val="14"/>
          <w:sz w:val="18"/>
          <w:szCs w:val="18"/>
        </w:rPr>
        <w:t>Генеральной</w:t>
      </w:r>
      <w:r w:rsidRPr="002D5489">
        <w:rPr>
          <w:kern w:val="14"/>
          <w:sz w:val="18"/>
          <w:szCs w:val="18"/>
        </w:rPr>
        <w:t xml:space="preserve"> </w:t>
      </w:r>
      <w:r w:rsidRPr="002C180E">
        <w:rPr>
          <w:kern w:val="14"/>
          <w:sz w:val="18"/>
          <w:szCs w:val="18"/>
        </w:rPr>
        <w:t>Ассамблеи</w:t>
      </w:r>
      <w:r w:rsidRPr="002D5489">
        <w:rPr>
          <w:kern w:val="14"/>
          <w:sz w:val="18"/>
          <w:szCs w:val="18"/>
        </w:rPr>
        <w:t>.</w:t>
      </w:r>
    </w:p>
  </w:footnote>
  <w:footnote w:id="7">
    <w:p w:rsidR="00F2321D" w:rsidRPr="002C180E" w:rsidRDefault="00F2321D" w:rsidP="002C180E">
      <w:pPr>
        <w:pStyle w:val="a8"/>
        <w:tabs>
          <w:tab w:val="left" w:pos="284"/>
        </w:tabs>
        <w:rPr>
          <w:sz w:val="18"/>
          <w:szCs w:val="18"/>
        </w:rPr>
      </w:pPr>
      <w:r w:rsidRPr="002C180E">
        <w:rPr>
          <w:rStyle w:val="aa"/>
          <w:sz w:val="18"/>
          <w:szCs w:val="18"/>
        </w:rPr>
        <w:footnoteRef/>
      </w:r>
      <w:r w:rsidR="002C180E">
        <w:rPr>
          <w:sz w:val="18"/>
          <w:szCs w:val="18"/>
        </w:rPr>
        <w:t xml:space="preserve"> </w:t>
      </w:r>
      <w:proofErr w:type="spellStart"/>
      <w:r w:rsidR="00327B75" w:rsidRPr="00327B75">
        <w:rPr>
          <w:sz w:val="18"/>
          <w:szCs w:val="18"/>
        </w:rPr>
        <w:t>Унай</w:t>
      </w:r>
      <w:proofErr w:type="spellEnd"/>
      <w:r w:rsidR="00327B75" w:rsidRPr="00327B75">
        <w:rPr>
          <w:sz w:val="18"/>
          <w:szCs w:val="18"/>
        </w:rPr>
        <w:t xml:space="preserve"> </w:t>
      </w:r>
      <w:proofErr w:type="spellStart"/>
      <w:r w:rsidR="00327B75" w:rsidRPr="00327B75">
        <w:rPr>
          <w:sz w:val="18"/>
          <w:szCs w:val="18"/>
        </w:rPr>
        <w:t>Паскуаль</w:t>
      </w:r>
      <w:proofErr w:type="spellEnd"/>
      <w:r w:rsidR="00327B75" w:rsidRPr="00327B75">
        <w:rPr>
          <w:sz w:val="18"/>
          <w:szCs w:val="18"/>
        </w:rPr>
        <w:t xml:space="preserve"> и другие,</w:t>
      </w:r>
      <w:r w:rsidR="00327B75">
        <w:rPr>
          <w:sz w:val="18"/>
          <w:szCs w:val="18"/>
        </w:rPr>
        <w:t xml:space="preserve"> </w:t>
      </w:r>
      <w:r w:rsidR="007B267C" w:rsidRPr="007F2677">
        <w:rPr>
          <w:iCs/>
          <w:sz w:val="18"/>
          <w:szCs w:val="18"/>
        </w:rPr>
        <w:t>Методологический</w:t>
      </w:r>
      <w:r w:rsidR="007B267C" w:rsidRPr="002C180E">
        <w:rPr>
          <w:i/>
          <w:iCs/>
          <w:sz w:val="18"/>
          <w:szCs w:val="18"/>
        </w:rPr>
        <w:t xml:space="preserve"> </w:t>
      </w:r>
      <w:r w:rsidR="007B267C" w:rsidRPr="007F2677">
        <w:rPr>
          <w:iCs/>
          <w:sz w:val="18"/>
          <w:szCs w:val="18"/>
        </w:rPr>
        <w:t>доклад об оценке разнообразных ценностей и оценке природы</w:t>
      </w:r>
      <w:r w:rsidR="00A52FDF" w:rsidRPr="007F2677">
        <w:rPr>
          <w:iCs/>
          <w:sz w:val="18"/>
          <w:szCs w:val="18"/>
        </w:rPr>
        <w:t>:</w:t>
      </w:r>
      <w:r w:rsidR="00601221" w:rsidRPr="007F2677">
        <w:rPr>
          <w:sz w:val="18"/>
          <w:szCs w:val="18"/>
        </w:rPr>
        <w:t xml:space="preserve"> </w:t>
      </w:r>
      <w:r w:rsidR="0087373A" w:rsidRPr="007F2677">
        <w:rPr>
          <w:iCs/>
          <w:sz w:val="18"/>
          <w:szCs w:val="18"/>
        </w:rPr>
        <w:t>р</w:t>
      </w:r>
      <w:r w:rsidR="00601221" w:rsidRPr="007F2677">
        <w:rPr>
          <w:iCs/>
          <w:sz w:val="18"/>
          <w:szCs w:val="18"/>
        </w:rPr>
        <w:t>езюме для директивных органов</w:t>
      </w:r>
      <w:r w:rsidR="007B267C" w:rsidRPr="002C180E">
        <w:rPr>
          <w:i/>
          <w:iCs/>
          <w:sz w:val="18"/>
          <w:szCs w:val="18"/>
        </w:rPr>
        <w:t xml:space="preserve"> </w:t>
      </w:r>
      <w:r w:rsidR="007B267C" w:rsidRPr="002C180E">
        <w:rPr>
          <w:sz w:val="18"/>
          <w:szCs w:val="18"/>
        </w:rPr>
        <w:t>(</w:t>
      </w:r>
      <w:r w:rsidR="00F91E47" w:rsidRPr="002C180E">
        <w:rPr>
          <w:sz w:val="18"/>
          <w:szCs w:val="18"/>
        </w:rPr>
        <w:t>Бонн</w:t>
      </w:r>
      <w:r w:rsidR="00F91E47">
        <w:rPr>
          <w:sz w:val="18"/>
          <w:szCs w:val="18"/>
        </w:rPr>
        <w:t xml:space="preserve">, Германия, </w:t>
      </w:r>
      <w:r w:rsidR="00F91E47" w:rsidRPr="002C180E">
        <w:rPr>
          <w:sz w:val="18"/>
          <w:szCs w:val="18"/>
        </w:rPr>
        <w:t>Межправительственная научно-политическая платформа по биоразнообразию и экосистемным услугам</w:t>
      </w:r>
      <w:r w:rsidR="007B267C" w:rsidRPr="002C180E">
        <w:rPr>
          <w:sz w:val="18"/>
          <w:szCs w:val="18"/>
        </w:rPr>
        <w:t>, 2022</w:t>
      </w:r>
      <w:r w:rsidR="00F91E47">
        <w:rPr>
          <w:sz w:val="18"/>
          <w:szCs w:val="18"/>
        </w:rPr>
        <w:t xml:space="preserve"> г.</w:t>
      </w:r>
      <w:r w:rsidR="007B267C" w:rsidRPr="002C180E">
        <w:rPr>
          <w:sz w:val="18"/>
          <w:szCs w:val="18"/>
        </w:rPr>
        <w:t>).</w:t>
      </w:r>
    </w:p>
  </w:footnote>
  <w:footnote w:id="8">
    <w:p w:rsidR="00D83962" w:rsidRPr="002C180E" w:rsidRDefault="00D83962" w:rsidP="00D83962">
      <w:pPr>
        <w:pStyle w:val="a8"/>
        <w:rPr>
          <w:sz w:val="18"/>
          <w:szCs w:val="18"/>
        </w:rPr>
      </w:pPr>
      <w:r w:rsidRPr="002C180E">
        <w:rPr>
          <w:rStyle w:val="aa"/>
          <w:sz w:val="18"/>
          <w:szCs w:val="18"/>
        </w:rPr>
        <w:footnoteRef/>
      </w:r>
      <w:r w:rsidRPr="002C180E">
        <w:rPr>
          <w:sz w:val="18"/>
          <w:szCs w:val="18"/>
        </w:rPr>
        <w:t xml:space="preserve"> </w:t>
      </w:r>
      <w:r w:rsidR="001163B3" w:rsidRPr="002C180E">
        <w:rPr>
          <w:sz w:val="18"/>
          <w:szCs w:val="18"/>
        </w:rPr>
        <w:t>Решение</w:t>
      </w:r>
      <w:r w:rsidRPr="002C180E">
        <w:rPr>
          <w:sz w:val="18"/>
          <w:szCs w:val="18"/>
        </w:rPr>
        <w:t xml:space="preserve"> V/16, </w:t>
      </w:r>
      <w:r w:rsidR="001163B3" w:rsidRPr="002C180E">
        <w:rPr>
          <w:sz w:val="18"/>
          <w:szCs w:val="18"/>
        </w:rPr>
        <w:t>приложение</w:t>
      </w:r>
      <w:r w:rsidRPr="002C180E">
        <w:rPr>
          <w:sz w:val="18"/>
          <w:szCs w:val="18"/>
        </w:rPr>
        <w:t>.</w:t>
      </w:r>
    </w:p>
  </w:footnote>
  <w:footnote w:id="9">
    <w:p w:rsidR="00D83962" w:rsidRPr="002C180E" w:rsidRDefault="00D83962" w:rsidP="00D83962">
      <w:pPr>
        <w:pStyle w:val="a8"/>
        <w:rPr>
          <w:sz w:val="18"/>
          <w:szCs w:val="18"/>
        </w:rPr>
      </w:pPr>
      <w:r w:rsidRPr="002C180E">
        <w:rPr>
          <w:rStyle w:val="aa"/>
          <w:sz w:val="18"/>
          <w:szCs w:val="18"/>
        </w:rPr>
        <w:footnoteRef/>
      </w:r>
      <w:r w:rsidRPr="002C180E">
        <w:rPr>
          <w:sz w:val="18"/>
          <w:szCs w:val="18"/>
        </w:rPr>
        <w:t xml:space="preserve"> </w:t>
      </w:r>
      <w:r w:rsidR="00610455" w:rsidRPr="002C180E">
        <w:rPr>
          <w:sz w:val="18"/>
          <w:szCs w:val="18"/>
        </w:rPr>
        <w:t>В ожидании рассмотрения новой программы работы Конференцией Сторон на ее 16-м совещании</w:t>
      </w:r>
      <w:r w:rsidRPr="002C180E">
        <w:rPr>
          <w:sz w:val="18"/>
          <w:szCs w:val="18"/>
        </w:rPr>
        <w:t>.</w:t>
      </w:r>
    </w:p>
  </w:footnote>
  <w:footnote w:id="10">
    <w:p w:rsidR="00D9214C" w:rsidRPr="00913DC8" w:rsidRDefault="00D9214C">
      <w:pPr>
        <w:pStyle w:val="a8"/>
        <w:rPr>
          <w:lang w:val="en-CA"/>
        </w:rPr>
      </w:pPr>
      <w:r w:rsidRPr="002C180E">
        <w:rPr>
          <w:rStyle w:val="aa"/>
          <w:sz w:val="18"/>
          <w:szCs w:val="18"/>
        </w:rPr>
        <w:footnoteRef/>
      </w:r>
      <w:r w:rsidRPr="002C180E">
        <w:rPr>
          <w:sz w:val="18"/>
          <w:szCs w:val="18"/>
          <w:lang w:val="en-CA"/>
        </w:rPr>
        <w:t xml:space="preserve"> UNEP/CBD/COP/10/INF/3, </w:t>
      </w:r>
      <w:r w:rsidRPr="002C180E">
        <w:rPr>
          <w:sz w:val="18"/>
          <w:szCs w:val="18"/>
        </w:rPr>
        <w:t>приложение</w:t>
      </w:r>
      <w:r w:rsidRPr="002C180E">
        <w:rPr>
          <w:sz w:val="18"/>
          <w:szCs w:val="18"/>
          <w:lang w:val="en-CA"/>
        </w:rPr>
        <w:t xml:space="preserve"> I.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okmarkStart w:id="1" w:name="_Hlk137802784"/>
  <w:bookmarkStart w:id="2" w:name="_Hlk137802785"/>
  <w:p w:rsidR="002B559C" w:rsidRPr="00107753" w:rsidRDefault="00A7479F" w:rsidP="002B559C">
    <w:pPr>
      <w:pStyle w:val="ae"/>
      <w:pBdr>
        <w:bottom w:val="single" w:sz="4" w:space="1" w:color="auto"/>
      </w:pBdr>
      <w:spacing w:after="240"/>
      <w:rPr>
        <w:sz w:val="20"/>
        <w:szCs w:val="20"/>
      </w:rPr>
    </w:pPr>
    <w:sdt>
      <w:sdtPr>
        <w:rPr>
          <w:sz w:val="20"/>
          <w:szCs w:val="20"/>
        </w:rPr>
        <w:alias w:val="Тема"/>
        <w:tag w:val=""/>
        <w:id w:val="967328729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 w:rsidR="00A74D75" w:rsidRPr="002B210A">
          <w:rPr>
            <w:sz w:val="20"/>
            <w:szCs w:val="20"/>
          </w:rPr>
          <w:t>CBD/SBSTTA/</w:t>
        </w:r>
        <w:r w:rsidR="001158FC">
          <w:rPr>
            <w:sz w:val="20"/>
            <w:szCs w:val="20"/>
            <w:lang w:val="fr-FR"/>
          </w:rPr>
          <w:t>REC/</w:t>
        </w:r>
        <w:r w:rsidR="00A74D75" w:rsidRPr="002B210A">
          <w:rPr>
            <w:sz w:val="20"/>
            <w:szCs w:val="20"/>
          </w:rPr>
          <w:t>25/</w:t>
        </w:r>
        <w:r w:rsidR="001158FC">
          <w:rPr>
            <w:sz w:val="20"/>
            <w:szCs w:val="20"/>
            <w:lang w:val="fr-FR"/>
          </w:rPr>
          <w:t>5</w:t>
        </w:r>
      </w:sdtContent>
    </w:sdt>
    <w:bookmarkEnd w:id="1"/>
    <w:bookmarkEnd w:id="2"/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0"/>
        <w:szCs w:val="20"/>
      </w:rPr>
      <w:alias w:val="Тема"/>
      <w:tag w:val=""/>
      <w:id w:val="-1885015078"/>
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<w:text/>
    </w:sdtPr>
    <w:sdtContent>
      <w:p w:rsidR="002B559C" w:rsidRPr="002B559C" w:rsidRDefault="00286BE6" w:rsidP="002B559C">
        <w:pPr>
          <w:pStyle w:val="ae"/>
          <w:pBdr>
            <w:bottom w:val="single" w:sz="4" w:space="1" w:color="auto"/>
          </w:pBdr>
          <w:spacing w:after="240"/>
          <w:jc w:val="right"/>
          <w:rPr>
            <w:sz w:val="20"/>
            <w:szCs w:val="20"/>
            <w:lang w:val="fr-FR"/>
          </w:rPr>
        </w:pPr>
        <w:r>
          <w:rPr>
            <w:sz w:val="20"/>
            <w:szCs w:val="20"/>
          </w:rPr>
          <w:t>CBD/SBSTTA/</w:t>
        </w:r>
        <w:r w:rsidR="00981557">
          <w:rPr>
            <w:sz w:val="20"/>
            <w:szCs w:val="20"/>
            <w:lang w:val="fr-FR"/>
          </w:rPr>
          <w:t>REC/</w:t>
        </w:r>
        <w:r>
          <w:rPr>
            <w:sz w:val="20"/>
            <w:szCs w:val="20"/>
          </w:rPr>
          <w:t>25/</w:t>
        </w:r>
        <w:r w:rsidR="00981557">
          <w:rPr>
            <w:sz w:val="20"/>
            <w:szCs w:val="20"/>
            <w:lang w:val="fr-FR"/>
          </w:rPr>
          <w:t>5</w:t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D7B88"/>
    <w:multiLevelType w:val="hybridMultilevel"/>
    <w:tmpl w:val="E6362CEC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">
    <w:nsid w:val="1E9B54DC"/>
    <w:multiLevelType w:val="hybridMultilevel"/>
    <w:tmpl w:val="3A646F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A7298F"/>
    <w:multiLevelType w:val="hybridMultilevel"/>
    <w:tmpl w:val="213C4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7961CE"/>
    <w:multiLevelType w:val="hybridMultilevel"/>
    <w:tmpl w:val="AFDCF908"/>
    <w:lvl w:ilvl="0" w:tplc="371C7C0E">
      <w:start w:val="1"/>
      <w:numFmt w:val="upperRoman"/>
      <w:pStyle w:val="1"/>
      <w:lvlText w:val="%1.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9F7710"/>
    <w:multiLevelType w:val="hybridMultilevel"/>
    <w:tmpl w:val="1D280138"/>
    <w:lvl w:ilvl="0" w:tplc="3DF4418A">
      <w:start w:val="1"/>
      <w:numFmt w:val="decimal"/>
      <w:pStyle w:val="3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180578"/>
    <w:multiLevelType w:val="hybridMultilevel"/>
    <w:tmpl w:val="9FBC5876"/>
    <w:lvl w:ilvl="0" w:tplc="8862B882">
      <w:start w:val="1"/>
      <w:numFmt w:val="lowerLetter"/>
      <w:pStyle w:val="Para2"/>
      <w:lvlText w:val="(%1)"/>
      <w:lvlJc w:val="left"/>
      <w:pPr>
        <w:ind w:left="1692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kern w:val="22"/>
        <w:position w:val="0"/>
        <w:sz w:val="22"/>
        <w:vertAlign w:val="baseline"/>
      </w:rPr>
    </w:lvl>
    <w:lvl w:ilvl="1" w:tplc="10090019">
      <w:start w:val="1"/>
      <w:numFmt w:val="lowerLetter"/>
      <w:lvlText w:val="%2."/>
      <w:lvlJc w:val="left"/>
      <w:pPr>
        <w:ind w:left="3231" w:hanging="360"/>
      </w:pPr>
    </w:lvl>
    <w:lvl w:ilvl="2" w:tplc="1009001B" w:tentative="1">
      <w:start w:val="1"/>
      <w:numFmt w:val="lowerRoman"/>
      <w:lvlText w:val="%3."/>
      <w:lvlJc w:val="right"/>
      <w:pPr>
        <w:ind w:left="3951" w:hanging="180"/>
      </w:pPr>
    </w:lvl>
    <w:lvl w:ilvl="3" w:tplc="1009000F" w:tentative="1">
      <w:start w:val="1"/>
      <w:numFmt w:val="decimal"/>
      <w:lvlText w:val="%4."/>
      <w:lvlJc w:val="left"/>
      <w:pPr>
        <w:ind w:left="4671" w:hanging="360"/>
      </w:pPr>
    </w:lvl>
    <w:lvl w:ilvl="4" w:tplc="10090019" w:tentative="1">
      <w:start w:val="1"/>
      <w:numFmt w:val="lowerLetter"/>
      <w:lvlText w:val="%5."/>
      <w:lvlJc w:val="left"/>
      <w:pPr>
        <w:ind w:left="5391" w:hanging="360"/>
      </w:pPr>
    </w:lvl>
    <w:lvl w:ilvl="5" w:tplc="1009001B" w:tentative="1">
      <w:start w:val="1"/>
      <w:numFmt w:val="lowerRoman"/>
      <w:lvlText w:val="%6."/>
      <w:lvlJc w:val="right"/>
      <w:pPr>
        <w:ind w:left="6111" w:hanging="180"/>
      </w:pPr>
    </w:lvl>
    <w:lvl w:ilvl="6" w:tplc="1009000F" w:tentative="1">
      <w:start w:val="1"/>
      <w:numFmt w:val="decimal"/>
      <w:lvlText w:val="%7."/>
      <w:lvlJc w:val="left"/>
      <w:pPr>
        <w:ind w:left="6831" w:hanging="360"/>
      </w:pPr>
    </w:lvl>
    <w:lvl w:ilvl="7" w:tplc="10090019" w:tentative="1">
      <w:start w:val="1"/>
      <w:numFmt w:val="lowerLetter"/>
      <w:lvlText w:val="%8."/>
      <w:lvlJc w:val="left"/>
      <w:pPr>
        <w:ind w:left="7551" w:hanging="360"/>
      </w:pPr>
    </w:lvl>
    <w:lvl w:ilvl="8" w:tplc="1009001B" w:tentative="1">
      <w:start w:val="1"/>
      <w:numFmt w:val="lowerRoman"/>
      <w:lvlText w:val="%9."/>
      <w:lvlJc w:val="right"/>
      <w:pPr>
        <w:ind w:left="8271" w:hanging="180"/>
      </w:pPr>
    </w:lvl>
  </w:abstractNum>
  <w:abstractNum w:abstractNumId="6">
    <w:nsid w:val="68B70991"/>
    <w:multiLevelType w:val="hybridMultilevel"/>
    <w:tmpl w:val="24F41A30"/>
    <w:lvl w:ilvl="0" w:tplc="05609F32">
      <w:start w:val="1"/>
      <w:numFmt w:val="decimal"/>
      <w:pStyle w:val="Para1"/>
      <w:lvlText w:val="%1."/>
      <w:lvlJc w:val="left"/>
      <w:pPr>
        <w:ind w:left="927" w:hanging="360"/>
      </w:pPr>
      <w:rPr>
        <w:rFonts w:hint="default"/>
        <w:i w:val="0"/>
        <w:iCs w:val="0"/>
        <w:sz w:val="22"/>
        <w:szCs w:val="22"/>
      </w:rPr>
    </w:lvl>
    <w:lvl w:ilvl="1" w:tplc="10090019">
      <w:start w:val="1"/>
      <w:numFmt w:val="lowerLetter"/>
      <w:lvlText w:val="%2."/>
      <w:lvlJc w:val="left"/>
      <w:pPr>
        <w:ind w:left="1647" w:hanging="360"/>
      </w:pPr>
    </w:lvl>
    <w:lvl w:ilvl="2" w:tplc="04090001">
      <w:start w:val="1"/>
      <w:numFmt w:val="bullet"/>
      <w:lvlText w:val=""/>
      <w:lvlJc w:val="left"/>
      <w:pPr>
        <w:ind w:left="2547" w:hanging="360"/>
      </w:pPr>
      <w:rPr>
        <w:rFonts w:ascii="Symbol" w:hAnsi="Symbol" w:hint="default"/>
      </w:rPr>
    </w:lvl>
    <w:lvl w:ilvl="3" w:tplc="1009000F" w:tentative="1">
      <w:start w:val="1"/>
      <w:numFmt w:val="decimal"/>
      <w:lvlText w:val="%4."/>
      <w:lvlJc w:val="left"/>
      <w:pPr>
        <w:ind w:left="3087" w:hanging="360"/>
      </w:pPr>
    </w:lvl>
    <w:lvl w:ilvl="4" w:tplc="10090019" w:tentative="1">
      <w:start w:val="1"/>
      <w:numFmt w:val="lowerLetter"/>
      <w:lvlText w:val="%5."/>
      <w:lvlJc w:val="left"/>
      <w:pPr>
        <w:ind w:left="3807" w:hanging="360"/>
      </w:pPr>
    </w:lvl>
    <w:lvl w:ilvl="5" w:tplc="1009001B" w:tentative="1">
      <w:start w:val="1"/>
      <w:numFmt w:val="lowerRoman"/>
      <w:lvlText w:val="%6."/>
      <w:lvlJc w:val="right"/>
      <w:pPr>
        <w:ind w:left="4527" w:hanging="180"/>
      </w:pPr>
    </w:lvl>
    <w:lvl w:ilvl="6" w:tplc="1009000F" w:tentative="1">
      <w:start w:val="1"/>
      <w:numFmt w:val="decimal"/>
      <w:lvlText w:val="%7."/>
      <w:lvlJc w:val="left"/>
      <w:pPr>
        <w:ind w:left="5247" w:hanging="360"/>
      </w:pPr>
    </w:lvl>
    <w:lvl w:ilvl="7" w:tplc="10090019" w:tentative="1">
      <w:start w:val="1"/>
      <w:numFmt w:val="lowerLetter"/>
      <w:lvlText w:val="%8."/>
      <w:lvlJc w:val="left"/>
      <w:pPr>
        <w:ind w:left="5967" w:hanging="360"/>
      </w:pPr>
    </w:lvl>
    <w:lvl w:ilvl="8" w:tplc="10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7BFF494A"/>
    <w:multiLevelType w:val="hybridMultilevel"/>
    <w:tmpl w:val="B8C27F8A"/>
    <w:lvl w:ilvl="0" w:tplc="48DEED9E">
      <w:start w:val="1"/>
      <w:numFmt w:val="lowerRoman"/>
      <w:pStyle w:val="Para3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7"/>
  </w:num>
  <w:num w:numId="5">
    <w:abstractNumId w:val="5"/>
  </w:num>
  <w:num w:numId="6">
    <w:abstractNumId w:val="5"/>
    <w:lvlOverride w:ilvl="0">
      <w:startOverride w:val="1"/>
    </w:lvlOverride>
  </w:num>
  <w:num w:numId="7">
    <w:abstractNumId w:val="7"/>
    <w:lvlOverride w:ilvl="0">
      <w:startOverride w:val="1"/>
    </w:lvlOverride>
  </w:num>
  <w:num w:numId="8">
    <w:abstractNumId w:val="0"/>
  </w:num>
  <w:num w:numId="9">
    <w:abstractNumId w:val="2"/>
  </w:num>
  <w:num w:numId="10">
    <w:abstractNumId w:val="1"/>
  </w:num>
  <w:num w:numId="11">
    <w:abstractNumId w:val="7"/>
  </w:num>
  <w:num w:numId="12">
    <w:abstractNumId w:val="6"/>
    <w:lvlOverride w:ilvl="0">
      <w:startOverride w:val="1"/>
    </w:lvlOverride>
  </w:num>
  <w:num w:numId="13">
    <w:abstractNumId w:val="6"/>
    <w:lvlOverride w:ilvl="0">
      <w:startOverride w:val="1"/>
    </w:lvlOverride>
  </w:num>
  <w:num w:numId="14">
    <w:abstractNumId w:val="5"/>
    <w:lvlOverride w:ilvl="0">
      <w:startOverride w:val="1"/>
    </w:lvlOverride>
  </w:num>
  <w:num w:numId="15">
    <w:abstractNumId w:val="6"/>
  </w:num>
  <w:num w:numId="16">
    <w:abstractNumId w:val="6"/>
  </w:num>
  <w:num w:numId="17">
    <w:abstractNumId w:val="6"/>
  </w:num>
  <w:num w:numId="18">
    <w:abstractNumId w:val="6"/>
  </w:num>
  <w:num w:numId="19">
    <w:abstractNumId w:val="6"/>
  </w:num>
  <w:num w:numId="20">
    <w:abstractNumId w:val="6"/>
  </w:num>
  <w:num w:numId="21">
    <w:abstractNumId w:val="6"/>
  </w:num>
  <w:num w:numId="22">
    <w:abstractNumId w:val="6"/>
  </w:num>
  <w:num w:numId="23">
    <w:abstractNumId w:val="7"/>
  </w:num>
  <w:num w:numId="24">
    <w:abstractNumId w:val="7"/>
  </w:num>
  <w:num w:numId="25">
    <w:abstractNumId w:val="7"/>
  </w:num>
  <w:num w:numId="26">
    <w:abstractNumId w:val="7"/>
  </w:num>
  <w:num w:numId="27">
    <w:abstractNumId w:val="7"/>
    <w:lvlOverride w:ilvl="0">
      <w:startOverride w:val="1"/>
    </w:lvlOverride>
  </w:num>
  <w:num w:numId="28">
    <w:abstractNumId w:val="6"/>
  </w:num>
  <w:num w:numId="29">
    <w:abstractNumId w:val="6"/>
  </w:num>
  <w:num w:numId="30">
    <w:abstractNumId w:val="6"/>
  </w:num>
  <w:num w:numId="31">
    <w:abstractNumId w:val="6"/>
  </w:num>
  <w:num w:numId="32">
    <w:abstractNumId w:val="6"/>
  </w:num>
  <w:num w:numId="33">
    <w:abstractNumId w:val="6"/>
  </w:num>
  <w:num w:numId="34">
    <w:abstractNumId w:val="6"/>
  </w:num>
  <w:num w:numId="35">
    <w:abstractNumId w:val="6"/>
  </w:num>
  <w:num w:numId="36">
    <w:abstractNumId w:val="6"/>
  </w:num>
  <w:num w:numId="37">
    <w:abstractNumId w:val="5"/>
    <w:lvlOverride w:ilvl="0">
      <w:startOverride w:val="1"/>
    </w:lvlOverride>
  </w:num>
  <w:num w:numId="38">
    <w:abstractNumId w:val="5"/>
  </w:num>
  <w:num w:numId="39">
    <w:abstractNumId w:val="5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activeWritingStyle w:appName="MSWord" w:lang="es-ES" w:vendorID="64" w:dllVersion="4096" w:nlCheck="1" w:checkStyle="0"/>
  <w:activeWritingStyle w:appName="MSWord" w:lang="en-GB" w:vendorID="64" w:dllVersion="0" w:nlCheck="1" w:checkStyle="0"/>
  <w:activeWritingStyle w:appName="MSWord" w:lang="en-CA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ru-RU" w:vendorID="64" w:dllVersion="0" w:nlCheck="1" w:checkStyle="0"/>
  <w:activeWritingStyle w:appName="MSWord" w:lang="ru-RU" w:vendorID="64" w:dllVersion="4096" w:nlCheck="1" w:checkStyle="0"/>
  <w:activeWritingStyle w:appName="MSWord" w:lang="en-CA" w:vendorID="64" w:dllVersion="4096" w:nlCheck="1" w:checkStyle="0"/>
  <w:activeWritingStyle w:appName="MSWord" w:lang="en-CA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4096" w:nlCheck="1" w:checkStyle="0"/>
  <w:activeWritingStyle w:appName="MSWord" w:lang="en-CA" w:vendorID="64" w:dllVersion="131078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/>
  <w:docVars>
    <w:docVar w:name="__Grammarly_42____i" w:val="H4sIAAAAAAAEAKtWckksSQxILCpxzi/NK1GyMqwFAAEhoTITAAAA"/>
    <w:docVar w:name="__Grammarly_42___1" w:val="H4sIAAAAAAAEAKtWcslP9kxRslIyNDY2NjU2tDQxNTEwtTQ3MjRS0lEKTi0uzszPAykwNK4FAOqmPdctAAAA"/>
  </w:docVars>
  <w:rsids>
    <w:rsidRoot w:val="00107753"/>
    <w:rsid w:val="00001BC9"/>
    <w:rsid w:val="0000292D"/>
    <w:rsid w:val="00002E96"/>
    <w:rsid w:val="000042CE"/>
    <w:rsid w:val="0000514E"/>
    <w:rsid w:val="0001057E"/>
    <w:rsid w:val="000129FE"/>
    <w:rsid w:val="00014310"/>
    <w:rsid w:val="00023FF6"/>
    <w:rsid w:val="00031946"/>
    <w:rsid w:val="00035EB8"/>
    <w:rsid w:val="00035EE5"/>
    <w:rsid w:val="00040440"/>
    <w:rsid w:val="00040598"/>
    <w:rsid w:val="00041A60"/>
    <w:rsid w:val="00043FB8"/>
    <w:rsid w:val="00044DE4"/>
    <w:rsid w:val="000500AF"/>
    <w:rsid w:val="00052186"/>
    <w:rsid w:val="00054FD7"/>
    <w:rsid w:val="000621AB"/>
    <w:rsid w:val="00062771"/>
    <w:rsid w:val="0006480E"/>
    <w:rsid w:val="00067193"/>
    <w:rsid w:val="00070C0E"/>
    <w:rsid w:val="0007513B"/>
    <w:rsid w:val="00077069"/>
    <w:rsid w:val="000773B9"/>
    <w:rsid w:val="00080D0B"/>
    <w:rsid w:val="000853CA"/>
    <w:rsid w:val="000862F9"/>
    <w:rsid w:val="000870A2"/>
    <w:rsid w:val="00087275"/>
    <w:rsid w:val="000901F6"/>
    <w:rsid w:val="00090220"/>
    <w:rsid w:val="00092BE3"/>
    <w:rsid w:val="00094623"/>
    <w:rsid w:val="0009610A"/>
    <w:rsid w:val="000A4965"/>
    <w:rsid w:val="000B1F0E"/>
    <w:rsid w:val="000B7A57"/>
    <w:rsid w:val="000C1BB3"/>
    <w:rsid w:val="000C4658"/>
    <w:rsid w:val="000C6719"/>
    <w:rsid w:val="000D06E7"/>
    <w:rsid w:val="000D22C2"/>
    <w:rsid w:val="000D54E5"/>
    <w:rsid w:val="000E0AE4"/>
    <w:rsid w:val="000E28D2"/>
    <w:rsid w:val="000E5499"/>
    <w:rsid w:val="000F1588"/>
    <w:rsid w:val="000F2321"/>
    <w:rsid w:val="000F5E7B"/>
    <w:rsid w:val="000F7276"/>
    <w:rsid w:val="00103EE6"/>
    <w:rsid w:val="0010710C"/>
    <w:rsid w:val="00107273"/>
    <w:rsid w:val="00107568"/>
    <w:rsid w:val="00107753"/>
    <w:rsid w:val="00114FDD"/>
    <w:rsid w:val="001158FC"/>
    <w:rsid w:val="001163B3"/>
    <w:rsid w:val="0011799B"/>
    <w:rsid w:val="00120B35"/>
    <w:rsid w:val="0012394C"/>
    <w:rsid w:val="00124FE6"/>
    <w:rsid w:val="00125C66"/>
    <w:rsid w:val="001271DE"/>
    <w:rsid w:val="00130352"/>
    <w:rsid w:val="00130D03"/>
    <w:rsid w:val="00131B62"/>
    <w:rsid w:val="00131E46"/>
    <w:rsid w:val="00132581"/>
    <w:rsid w:val="001325FE"/>
    <w:rsid w:val="00133104"/>
    <w:rsid w:val="00133670"/>
    <w:rsid w:val="00134220"/>
    <w:rsid w:val="001439CC"/>
    <w:rsid w:val="00143BE1"/>
    <w:rsid w:val="00150F01"/>
    <w:rsid w:val="00151365"/>
    <w:rsid w:val="001564D9"/>
    <w:rsid w:val="00157475"/>
    <w:rsid w:val="00157FF1"/>
    <w:rsid w:val="001614DB"/>
    <w:rsid w:val="001620F5"/>
    <w:rsid w:val="0016583D"/>
    <w:rsid w:val="00166054"/>
    <w:rsid w:val="0016630B"/>
    <w:rsid w:val="00166390"/>
    <w:rsid w:val="0016674D"/>
    <w:rsid w:val="0017159E"/>
    <w:rsid w:val="00172756"/>
    <w:rsid w:val="001730E1"/>
    <w:rsid w:val="001733DA"/>
    <w:rsid w:val="001762D1"/>
    <w:rsid w:val="00182155"/>
    <w:rsid w:val="0018336C"/>
    <w:rsid w:val="00184909"/>
    <w:rsid w:val="00185BA5"/>
    <w:rsid w:val="00186581"/>
    <w:rsid w:val="001879FF"/>
    <w:rsid w:val="001978B0"/>
    <w:rsid w:val="001A0C38"/>
    <w:rsid w:val="001B00DF"/>
    <w:rsid w:val="001B1EE8"/>
    <w:rsid w:val="001B2673"/>
    <w:rsid w:val="001B28A9"/>
    <w:rsid w:val="001B4CEF"/>
    <w:rsid w:val="001B7C6F"/>
    <w:rsid w:val="001C0768"/>
    <w:rsid w:val="001C08DB"/>
    <w:rsid w:val="001C1E58"/>
    <w:rsid w:val="001C675F"/>
    <w:rsid w:val="001D27AE"/>
    <w:rsid w:val="001E0F78"/>
    <w:rsid w:val="001E1987"/>
    <w:rsid w:val="001E514D"/>
    <w:rsid w:val="001E5D8B"/>
    <w:rsid w:val="001F227F"/>
    <w:rsid w:val="001F3EE7"/>
    <w:rsid w:val="001F508F"/>
    <w:rsid w:val="001F73EE"/>
    <w:rsid w:val="00202BFD"/>
    <w:rsid w:val="002056E1"/>
    <w:rsid w:val="00211881"/>
    <w:rsid w:val="002140F9"/>
    <w:rsid w:val="00220415"/>
    <w:rsid w:val="00221028"/>
    <w:rsid w:val="00227DED"/>
    <w:rsid w:val="00231C2C"/>
    <w:rsid w:val="00234E12"/>
    <w:rsid w:val="002350AB"/>
    <w:rsid w:val="002370DB"/>
    <w:rsid w:val="0024407D"/>
    <w:rsid w:val="00244987"/>
    <w:rsid w:val="00244A99"/>
    <w:rsid w:val="00251E4D"/>
    <w:rsid w:val="00253C47"/>
    <w:rsid w:val="002668BE"/>
    <w:rsid w:val="00270E86"/>
    <w:rsid w:val="002721D1"/>
    <w:rsid w:val="00272DF9"/>
    <w:rsid w:val="00273E9E"/>
    <w:rsid w:val="00274BF9"/>
    <w:rsid w:val="0027568E"/>
    <w:rsid w:val="00275EBC"/>
    <w:rsid w:val="00277420"/>
    <w:rsid w:val="00283BDD"/>
    <w:rsid w:val="00286BE6"/>
    <w:rsid w:val="00286D90"/>
    <w:rsid w:val="00294945"/>
    <w:rsid w:val="00296EB7"/>
    <w:rsid w:val="002975B4"/>
    <w:rsid w:val="002A25B3"/>
    <w:rsid w:val="002B00CA"/>
    <w:rsid w:val="002B0AB1"/>
    <w:rsid w:val="002B1508"/>
    <w:rsid w:val="002B166C"/>
    <w:rsid w:val="002B1844"/>
    <w:rsid w:val="002B210A"/>
    <w:rsid w:val="002B4EDB"/>
    <w:rsid w:val="002B559C"/>
    <w:rsid w:val="002C038D"/>
    <w:rsid w:val="002C0E2A"/>
    <w:rsid w:val="002C0F8B"/>
    <w:rsid w:val="002C180E"/>
    <w:rsid w:val="002C2BFE"/>
    <w:rsid w:val="002C327D"/>
    <w:rsid w:val="002C5725"/>
    <w:rsid w:val="002D053B"/>
    <w:rsid w:val="002D1487"/>
    <w:rsid w:val="002D2CBD"/>
    <w:rsid w:val="002D2DFB"/>
    <w:rsid w:val="002D4892"/>
    <w:rsid w:val="002D5489"/>
    <w:rsid w:val="002D5B53"/>
    <w:rsid w:val="002E0938"/>
    <w:rsid w:val="002E1A8E"/>
    <w:rsid w:val="002E5277"/>
    <w:rsid w:val="002E5AFA"/>
    <w:rsid w:val="002F09F2"/>
    <w:rsid w:val="002F1146"/>
    <w:rsid w:val="002F1E72"/>
    <w:rsid w:val="002F2C78"/>
    <w:rsid w:val="002F4EE2"/>
    <w:rsid w:val="002F5747"/>
    <w:rsid w:val="002F61E7"/>
    <w:rsid w:val="00302724"/>
    <w:rsid w:val="003070E0"/>
    <w:rsid w:val="00310608"/>
    <w:rsid w:val="0031132E"/>
    <w:rsid w:val="00322208"/>
    <w:rsid w:val="00323F22"/>
    <w:rsid w:val="00324AAD"/>
    <w:rsid w:val="00325D73"/>
    <w:rsid w:val="00326928"/>
    <w:rsid w:val="00327B75"/>
    <w:rsid w:val="003313C5"/>
    <w:rsid w:val="00332559"/>
    <w:rsid w:val="003339D5"/>
    <w:rsid w:val="00346502"/>
    <w:rsid w:val="003476A9"/>
    <w:rsid w:val="00350628"/>
    <w:rsid w:val="00354FA1"/>
    <w:rsid w:val="00357855"/>
    <w:rsid w:val="00357C6D"/>
    <w:rsid w:val="00361E5A"/>
    <w:rsid w:val="00363C59"/>
    <w:rsid w:val="00371EE7"/>
    <w:rsid w:val="003723D2"/>
    <w:rsid w:val="003734D5"/>
    <w:rsid w:val="00373E22"/>
    <w:rsid w:val="00374366"/>
    <w:rsid w:val="003746B2"/>
    <w:rsid w:val="00377242"/>
    <w:rsid w:val="00380DA8"/>
    <w:rsid w:val="0038233A"/>
    <w:rsid w:val="0038359E"/>
    <w:rsid w:val="003859F7"/>
    <w:rsid w:val="00386FCE"/>
    <w:rsid w:val="00387AF9"/>
    <w:rsid w:val="003B22BF"/>
    <w:rsid w:val="003B4FE5"/>
    <w:rsid w:val="003B6125"/>
    <w:rsid w:val="003C0CDF"/>
    <w:rsid w:val="003C175A"/>
    <w:rsid w:val="003C6E63"/>
    <w:rsid w:val="003C6F10"/>
    <w:rsid w:val="003D0B87"/>
    <w:rsid w:val="003D2D67"/>
    <w:rsid w:val="003D339A"/>
    <w:rsid w:val="003D4CFC"/>
    <w:rsid w:val="003D504A"/>
    <w:rsid w:val="003D51F3"/>
    <w:rsid w:val="003D5EFF"/>
    <w:rsid w:val="003D6288"/>
    <w:rsid w:val="003D79C0"/>
    <w:rsid w:val="003E2552"/>
    <w:rsid w:val="003E2576"/>
    <w:rsid w:val="003E3EDC"/>
    <w:rsid w:val="003E4B43"/>
    <w:rsid w:val="003E7345"/>
    <w:rsid w:val="003F06BB"/>
    <w:rsid w:val="003F174E"/>
    <w:rsid w:val="003F275D"/>
    <w:rsid w:val="003F6B89"/>
    <w:rsid w:val="003F790E"/>
    <w:rsid w:val="00401451"/>
    <w:rsid w:val="004026E4"/>
    <w:rsid w:val="004035C9"/>
    <w:rsid w:val="0040575E"/>
    <w:rsid w:val="0041084E"/>
    <w:rsid w:val="0041103C"/>
    <w:rsid w:val="00415324"/>
    <w:rsid w:val="00416F8D"/>
    <w:rsid w:val="00417D5E"/>
    <w:rsid w:val="00422D0B"/>
    <w:rsid w:val="00424600"/>
    <w:rsid w:val="004246DB"/>
    <w:rsid w:val="00424F11"/>
    <w:rsid w:val="00427B4D"/>
    <w:rsid w:val="00430594"/>
    <w:rsid w:val="00432BAE"/>
    <w:rsid w:val="004332A4"/>
    <w:rsid w:val="004335E2"/>
    <w:rsid w:val="00435A96"/>
    <w:rsid w:val="004370A2"/>
    <w:rsid w:val="00441C7A"/>
    <w:rsid w:val="00447627"/>
    <w:rsid w:val="00447FBD"/>
    <w:rsid w:val="0045664F"/>
    <w:rsid w:val="004610C4"/>
    <w:rsid w:val="00463F16"/>
    <w:rsid w:val="0046556C"/>
    <w:rsid w:val="00465AF8"/>
    <w:rsid w:val="004666CD"/>
    <w:rsid w:val="004701EE"/>
    <w:rsid w:val="0047582B"/>
    <w:rsid w:val="004775FF"/>
    <w:rsid w:val="004807A9"/>
    <w:rsid w:val="0048171E"/>
    <w:rsid w:val="0048269D"/>
    <w:rsid w:val="00482BC0"/>
    <w:rsid w:val="00483AFD"/>
    <w:rsid w:val="00483DDE"/>
    <w:rsid w:val="00490C65"/>
    <w:rsid w:val="00492E35"/>
    <w:rsid w:val="00493B3C"/>
    <w:rsid w:val="004A0897"/>
    <w:rsid w:val="004A2A2D"/>
    <w:rsid w:val="004B6288"/>
    <w:rsid w:val="004B7073"/>
    <w:rsid w:val="004B7F8F"/>
    <w:rsid w:val="004C099A"/>
    <w:rsid w:val="004C3432"/>
    <w:rsid w:val="004C4E3B"/>
    <w:rsid w:val="004C56E3"/>
    <w:rsid w:val="004C591A"/>
    <w:rsid w:val="004C5DCF"/>
    <w:rsid w:val="004C7374"/>
    <w:rsid w:val="004C7BC7"/>
    <w:rsid w:val="004C7CED"/>
    <w:rsid w:val="004D0EE5"/>
    <w:rsid w:val="004D1FCD"/>
    <w:rsid w:val="004D5178"/>
    <w:rsid w:val="004D5C3C"/>
    <w:rsid w:val="004E0B88"/>
    <w:rsid w:val="004E33B6"/>
    <w:rsid w:val="004E4085"/>
    <w:rsid w:val="004E53BC"/>
    <w:rsid w:val="004E5CC5"/>
    <w:rsid w:val="004F2D0B"/>
    <w:rsid w:val="004F3E83"/>
    <w:rsid w:val="004F7B39"/>
    <w:rsid w:val="0050511B"/>
    <w:rsid w:val="00506726"/>
    <w:rsid w:val="005067C1"/>
    <w:rsid w:val="00514065"/>
    <w:rsid w:val="0051479A"/>
    <w:rsid w:val="0052168A"/>
    <w:rsid w:val="0052180A"/>
    <w:rsid w:val="005222DD"/>
    <w:rsid w:val="00524390"/>
    <w:rsid w:val="005255C4"/>
    <w:rsid w:val="0052592D"/>
    <w:rsid w:val="0052731B"/>
    <w:rsid w:val="005273EF"/>
    <w:rsid w:val="00527B56"/>
    <w:rsid w:val="005310C7"/>
    <w:rsid w:val="00532011"/>
    <w:rsid w:val="005348AE"/>
    <w:rsid w:val="0053525B"/>
    <w:rsid w:val="0053594C"/>
    <w:rsid w:val="005361D8"/>
    <w:rsid w:val="005362C8"/>
    <w:rsid w:val="0053723C"/>
    <w:rsid w:val="00537248"/>
    <w:rsid w:val="00540B23"/>
    <w:rsid w:val="00544625"/>
    <w:rsid w:val="00546710"/>
    <w:rsid w:val="0055177F"/>
    <w:rsid w:val="005531AE"/>
    <w:rsid w:val="00554268"/>
    <w:rsid w:val="00554EEE"/>
    <w:rsid w:val="00560969"/>
    <w:rsid w:val="00562E49"/>
    <w:rsid w:val="0056437D"/>
    <w:rsid w:val="00572560"/>
    <w:rsid w:val="00574264"/>
    <w:rsid w:val="0057519D"/>
    <w:rsid w:val="00577212"/>
    <w:rsid w:val="00584056"/>
    <w:rsid w:val="005853C9"/>
    <w:rsid w:val="005873D7"/>
    <w:rsid w:val="00592C0C"/>
    <w:rsid w:val="00592D3E"/>
    <w:rsid w:val="00592F49"/>
    <w:rsid w:val="00595035"/>
    <w:rsid w:val="005A206E"/>
    <w:rsid w:val="005A35F8"/>
    <w:rsid w:val="005A4BC0"/>
    <w:rsid w:val="005A57E3"/>
    <w:rsid w:val="005A57E5"/>
    <w:rsid w:val="005B2112"/>
    <w:rsid w:val="005B21F0"/>
    <w:rsid w:val="005B31AA"/>
    <w:rsid w:val="005C11D1"/>
    <w:rsid w:val="005C3FDF"/>
    <w:rsid w:val="005C5D25"/>
    <w:rsid w:val="005C7221"/>
    <w:rsid w:val="005D17DF"/>
    <w:rsid w:val="005D3F47"/>
    <w:rsid w:val="005D767F"/>
    <w:rsid w:val="005E219D"/>
    <w:rsid w:val="005E2605"/>
    <w:rsid w:val="005E3CF9"/>
    <w:rsid w:val="005E581C"/>
    <w:rsid w:val="005F1E6D"/>
    <w:rsid w:val="005F3276"/>
    <w:rsid w:val="005F570F"/>
    <w:rsid w:val="00601221"/>
    <w:rsid w:val="00601D88"/>
    <w:rsid w:val="0060722A"/>
    <w:rsid w:val="0061003D"/>
    <w:rsid w:val="00610455"/>
    <w:rsid w:val="00610D06"/>
    <w:rsid w:val="0061122C"/>
    <w:rsid w:val="00611CE2"/>
    <w:rsid w:val="00611FCB"/>
    <w:rsid w:val="0062007E"/>
    <w:rsid w:val="00622046"/>
    <w:rsid w:val="0062232C"/>
    <w:rsid w:val="00623056"/>
    <w:rsid w:val="00626127"/>
    <w:rsid w:val="00626728"/>
    <w:rsid w:val="00626C1A"/>
    <w:rsid w:val="00631106"/>
    <w:rsid w:val="00633F35"/>
    <w:rsid w:val="006371AE"/>
    <w:rsid w:val="006438E9"/>
    <w:rsid w:val="00651252"/>
    <w:rsid w:val="0065535C"/>
    <w:rsid w:val="00657ED6"/>
    <w:rsid w:val="0066232C"/>
    <w:rsid w:val="00662699"/>
    <w:rsid w:val="00664B85"/>
    <w:rsid w:val="0067001F"/>
    <w:rsid w:val="00670D1A"/>
    <w:rsid w:val="00671C99"/>
    <w:rsid w:val="00675ED4"/>
    <w:rsid w:val="0067764F"/>
    <w:rsid w:val="00680FDB"/>
    <w:rsid w:val="00682E81"/>
    <w:rsid w:val="006834A5"/>
    <w:rsid w:val="00686942"/>
    <w:rsid w:val="00686DE9"/>
    <w:rsid w:val="00687F6C"/>
    <w:rsid w:val="006919BD"/>
    <w:rsid w:val="00691E1B"/>
    <w:rsid w:val="006930A7"/>
    <w:rsid w:val="006A05A4"/>
    <w:rsid w:val="006A2EE2"/>
    <w:rsid w:val="006A415A"/>
    <w:rsid w:val="006A5A0A"/>
    <w:rsid w:val="006A7CC0"/>
    <w:rsid w:val="006A7FD3"/>
    <w:rsid w:val="006B293D"/>
    <w:rsid w:val="006B31C1"/>
    <w:rsid w:val="006C4103"/>
    <w:rsid w:val="006C432D"/>
    <w:rsid w:val="006C5052"/>
    <w:rsid w:val="006D34DA"/>
    <w:rsid w:val="006D5BD0"/>
    <w:rsid w:val="006D76A0"/>
    <w:rsid w:val="006E0444"/>
    <w:rsid w:val="006E6AAC"/>
    <w:rsid w:val="006E7045"/>
    <w:rsid w:val="006E7751"/>
    <w:rsid w:val="006F3CD2"/>
    <w:rsid w:val="006F76D4"/>
    <w:rsid w:val="00700482"/>
    <w:rsid w:val="0070095B"/>
    <w:rsid w:val="00700F5B"/>
    <w:rsid w:val="00703522"/>
    <w:rsid w:val="00705A55"/>
    <w:rsid w:val="00705B1E"/>
    <w:rsid w:val="00707E9B"/>
    <w:rsid w:val="00710E8A"/>
    <w:rsid w:val="00710ECF"/>
    <w:rsid w:val="00713E83"/>
    <w:rsid w:val="00721B07"/>
    <w:rsid w:val="0072507C"/>
    <w:rsid w:val="00725BB1"/>
    <w:rsid w:val="0073177A"/>
    <w:rsid w:val="00732FC6"/>
    <w:rsid w:val="00740942"/>
    <w:rsid w:val="00745B55"/>
    <w:rsid w:val="00746688"/>
    <w:rsid w:val="00753282"/>
    <w:rsid w:val="00753407"/>
    <w:rsid w:val="00753A30"/>
    <w:rsid w:val="007544F9"/>
    <w:rsid w:val="00754B25"/>
    <w:rsid w:val="007574CE"/>
    <w:rsid w:val="007627EA"/>
    <w:rsid w:val="00762B22"/>
    <w:rsid w:val="00765756"/>
    <w:rsid w:val="00770485"/>
    <w:rsid w:val="00776F1E"/>
    <w:rsid w:val="00783A73"/>
    <w:rsid w:val="00783EF3"/>
    <w:rsid w:val="00784330"/>
    <w:rsid w:val="00785E31"/>
    <w:rsid w:val="00786CEC"/>
    <w:rsid w:val="007907FB"/>
    <w:rsid w:val="00794731"/>
    <w:rsid w:val="00795BE4"/>
    <w:rsid w:val="007961BA"/>
    <w:rsid w:val="007A2152"/>
    <w:rsid w:val="007A24FA"/>
    <w:rsid w:val="007B0ECA"/>
    <w:rsid w:val="007B20F8"/>
    <w:rsid w:val="007B267C"/>
    <w:rsid w:val="007B35E0"/>
    <w:rsid w:val="007B64F4"/>
    <w:rsid w:val="007C1051"/>
    <w:rsid w:val="007C559B"/>
    <w:rsid w:val="007C77BC"/>
    <w:rsid w:val="007C7A49"/>
    <w:rsid w:val="007D118E"/>
    <w:rsid w:val="007D25AA"/>
    <w:rsid w:val="007D31BB"/>
    <w:rsid w:val="007D4466"/>
    <w:rsid w:val="007D44AD"/>
    <w:rsid w:val="007E0D80"/>
    <w:rsid w:val="007E16E5"/>
    <w:rsid w:val="007F2677"/>
    <w:rsid w:val="007F373E"/>
    <w:rsid w:val="007F39CE"/>
    <w:rsid w:val="007F4DB5"/>
    <w:rsid w:val="007F7F91"/>
    <w:rsid w:val="00801EEE"/>
    <w:rsid w:val="008028D0"/>
    <w:rsid w:val="00803DE2"/>
    <w:rsid w:val="00804C19"/>
    <w:rsid w:val="00807DB9"/>
    <w:rsid w:val="00810103"/>
    <w:rsid w:val="00810535"/>
    <w:rsid w:val="00811F33"/>
    <w:rsid w:val="00814717"/>
    <w:rsid w:val="00815BEB"/>
    <w:rsid w:val="00816014"/>
    <w:rsid w:val="00817B9C"/>
    <w:rsid w:val="00820B14"/>
    <w:rsid w:val="008211BD"/>
    <w:rsid w:val="00826A3A"/>
    <w:rsid w:val="00834CB5"/>
    <w:rsid w:val="008359B3"/>
    <w:rsid w:val="00836DAB"/>
    <w:rsid w:val="00841294"/>
    <w:rsid w:val="00841CA8"/>
    <w:rsid w:val="008426FE"/>
    <w:rsid w:val="00843266"/>
    <w:rsid w:val="0084482D"/>
    <w:rsid w:val="00850600"/>
    <w:rsid w:val="008524BF"/>
    <w:rsid w:val="0085333B"/>
    <w:rsid w:val="00853A1F"/>
    <w:rsid w:val="00854A46"/>
    <w:rsid w:val="008554E9"/>
    <w:rsid w:val="00860340"/>
    <w:rsid w:val="008618B3"/>
    <w:rsid w:val="00861FB2"/>
    <w:rsid w:val="00864582"/>
    <w:rsid w:val="00865FF4"/>
    <w:rsid w:val="0087373A"/>
    <w:rsid w:val="00874541"/>
    <w:rsid w:val="00875B11"/>
    <w:rsid w:val="0087780D"/>
    <w:rsid w:val="00880A82"/>
    <w:rsid w:val="00881363"/>
    <w:rsid w:val="00885282"/>
    <w:rsid w:val="008877FD"/>
    <w:rsid w:val="00887AA2"/>
    <w:rsid w:val="00891941"/>
    <w:rsid w:val="0089289B"/>
    <w:rsid w:val="00893125"/>
    <w:rsid w:val="00893837"/>
    <w:rsid w:val="008948FC"/>
    <w:rsid w:val="008A1CE0"/>
    <w:rsid w:val="008A24AA"/>
    <w:rsid w:val="008A3F14"/>
    <w:rsid w:val="008A4DB8"/>
    <w:rsid w:val="008A5510"/>
    <w:rsid w:val="008B3538"/>
    <w:rsid w:val="008C317E"/>
    <w:rsid w:val="008C3543"/>
    <w:rsid w:val="008D763B"/>
    <w:rsid w:val="008D7A8C"/>
    <w:rsid w:val="008E0543"/>
    <w:rsid w:val="008E0581"/>
    <w:rsid w:val="008E5016"/>
    <w:rsid w:val="008E5693"/>
    <w:rsid w:val="008E78ED"/>
    <w:rsid w:val="008F11EB"/>
    <w:rsid w:val="008F2BEA"/>
    <w:rsid w:val="008F490E"/>
    <w:rsid w:val="008F557D"/>
    <w:rsid w:val="008F6302"/>
    <w:rsid w:val="008F64E9"/>
    <w:rsid w:val="008F679F"/>
    <w:rsid w:val="008F7007"/>
    <w:rsid w:val="009118B8"/>
    <w:rsid w:val="00913097"/>
    <w:rsid w:val="00913DC8"/>
    <w:rsid w:val="0091486F"/>
    <w:rsid w:val="00915A74"/>
    <w:rsid w:val="00920F4A"/>
    <w:rsid w:val="00922B5C"/>
    <w:rsid w:val="00922B95"/>
    <w:rsid w:val="00925576"/>
    <w:rsid w:val="00926BE9"/>
    <w:rsid w:val="00935461"/>
    <w:rsid w:val="00941353"/>
    <w:rsid w:val="00942FEE"/>
    <w:rsid w:val="009434ED"/>
    <w:rsid w:val="00944FBB"/>
    <w:rsid w:val="0094587A"/>
    <w:rsid w:val="0095148F"/>
    <w:rsid w:val="00953963"/>
    <w:rsid w:val="0095741A"/>
    <w:rsid w:val="00963BCE"/>
    <w:rsid w:val="00964A24"/>
    <w:rsid w:val="0096580F"/>
    <w:rsid w:val="009666F6"/>
    <w:rsid w:val="009733F1"/>
    <w:rsid w:val="009749F2"/>
    <w:rsid w:val="009750E9"/>
    <w:rsid w:val="009768A2"/>
    <w:rsid w:val="009770F9"/>
    <w:rsid w:val="009809AA"/>
    <w:rsid w:val="00981557"/>
    <w:rsid w:val="00982343"/>
    <w:rsid w:val="00984990"/>
    <w:rsid w:val="00987792"/>
    <w:rsid w:val="00991918"/>
    <w:rsid w:val="0099196B"/>
    <w:rsid w:val="009921B3"/>
    <w:rsid w:val="009949B2"/>
    <w:rsid w:val="00994D2D"/>
    <w:rsid w:val="00994FC6"/>
    <w:rsid w:val="009950A8"/>
    <w:rsid w:val="00995BE0"/>
    <w:rsid w:val="00995DDC"/>
    <w:rsid w:val="009961F4"/>
    <w:rsid w:val="009967B6"/>
    <w:rsid w:val="009A0BC8"/>
    <w:rsid w:val="009A2D40"/>
    <w:rsid w:val="009A6D29"/>
    <w:rsid w:val="009A72AB"/>
    <w:rsid w:val="009A7BE1"/>
    <w:rsid w:val="009A7BEA"/>
    <w:rsid w:val="009B2B0A"/>
    <w:rsid w:val="009B3293"/>
    <w:rsid w:val="009B6F0E"/>
    <w:rsid w:val="009C1114"/>
    <w:rsid w:val="009C1A83"/>
    <w:rsid w:val="009C4C19"/>
    <w:rsid w:val="009C55B6"/>
    <w:rsid w:val="009C5864"/>
    <w:rsid w:val="009C6BD4"/>
    <w:rsid w:val="009D0CF1"/>
    <w:rsid w:val="009D2E99"/>
    <w:rsid w:val="009D7D15"/>
    <w:rsid w:val="009E0825"/>
    <w:rsid w:val="009E1168"/>
    <w:rsid w:val="009E4F2F"/>
    <w:rsid w:val="009E6F06"/>
    <w:rsid w:val="009F0F76"/>
    <w:rsid w:val="009F421C"/>
    <w:rsid w:val="009F7612"/>
    <w:rsid w:val="009F7919"/>
    <w:rsid w:val="00A00D9C"/>
    <w:rsid w:val="00A0437F"/>
    <w:rsid w:val="00A05FD4"/>
    <w:rsid w:val="00A11D04"/>
    <w:rsid w:val="00A1448D"/>
    <w:rsid w:val="00A14801"/>
    <w:rsid w:val="00A15D12"/>
    <w:rsid w:val="00A16E70"/>
    <w:rsid w:val="00A20866"/>
    <w:rsid w:val="00A20B10"/>
    <w:rsid w:val="00A22E55"/>
    <w:rsid w:val="00A24938"/>
    <w:rsid w:val="00A24AD8"/>
    <w:rsid w:val="00A24D75"/>
    <w:rsid w:val="00A26F60"/>
    <w:rsid w:val="00A307CA"/>
    <w:rsid w:val="00A3274E"/>
    <w:rsid w:val="00A35267"/>
    <w:rsid w:val="00A373DF"/>
    <w:rsid w:val="00A378CB"/>
    <w:rsid w:val="00A41AD1"/>
    <w:rsid w:val="00A47CF6"/>
    <w:rsid w:val="00A50D42"/>
    <w:rsid w:val="00A51AC7"/>
    <w:rsid w:val="00A52001"/>
    <w:rsid w:val="00A52FDF"/>
    <w:rsid w:val="00A54FA0"/>
    <w:rsid w:val="00A55134"/>
    <w:rsid w:val="00A60768"/>
    <w:rsid w:val="00A627A6"/>
    <w:rsid w:val="00A65869"/>
    <w:rsid w:val="00A709CF"/>
    <w:rsid w:val="00A70D2A"/>
    <w:rsid w:val="00A713BC"/>
    <w:rsid w:val="00A73A40"/>
    <w:rsid w:val="00A7436F"/>
    <w:rsid w:val="00A7479F"/>
    <w:rsid w:val="00A74D75"/>
    <w:rsid w:val="00A75E13"/>
    <w:rsid w:val="00A76C49"/>
    <w:rsid w:val="00A77406"/>
    <w:rsid w:val="00A77DC0"/>
    <w:rsid w:val="00A8062C"/>
    <w:rsid w:val="00A81511"/>
    <w:rsid w:val="00A87CAC"/>
    <w:rsid w:val="00A917B1"/>
    <w:rsid w:val="00A91C3B"/>
    <w:rsid w:val="00A93535"/>
    <w:rsid w:val="00A93BF3"/>
    <w:rsid w:val="00A93FCA"/>
    <w:rsid w:val="00A940E3"/>
    <w:rsid w:val="00A94DE2"/>
    <w:rsid w:val="00A96387"/>
    <w:rsid w:val="00A967DA"/>
    <w:rsid w:val="00A96B21"/>
    <w:rsid w:val="00A97946"/>
    <w:rsid w:val="00AB3A4A"/>
    <w:rsid w:val="00AB6EFC"/>
    <w:rsid w:val="00AC00C7"/>
    <w:rsid w:val="00AC2F4F"/>
    <w:rsid w:val="00AC30DD"/>
    <w:rsid w:val="00AC5874"/>
    <w:rsid w:val="00AC6EE4"/>
    <w:rsid w:val="00AC7FCB"/>
    <w:rsid w:val="00AD0EA2"/>
    <w:rsid w:val="00AD16C4"/>
    <w:rsid w:val="00AD3C5A"/>
    <w:rsid w:val="00AE06E6"/>
    <w:rsid w:val="00AE146C"/>
    <w:rsid w:val="00AE1A95"/>
    <w:rsid w:val="00AE1CDF"/>
    <w:rsid w:val="00AE2352"/>
    <w:rsid w:val="00AE6D08"/>
    <w:rsid w:val="00AF01C3"/>
    <w:rsid w:val="00AF033D"/>
    <w:rsid w:val="00AF2238"/>
    <w:rsid w:val="00AF5DFD"/>
    <w:rsid w:val="00B00FBB"/>
    <w:rsid w:val="00B02243"/>
    <w:rsid w:val="00B02F39"/>
    <w:rsid w:val="00B054CC"/>
    <w:rsid w:val="00B074C0"/>
    <w:rsid w:val="00B11219"/>
    <w:rsid w:val="00B12522"/>
    <w:rsid w:val="00B13ED1"/>
    <w:rsid w:val="00B16275"/>
    <w:rsid w:val="00B20EAB"/>
    <w:rsid w:val="00B21F65"/>
    <w:rsid w:val="00B32A4D"/>
    <w:rsid w:val="00B34159"/>
    <w:rsid w:val="00B344E8"/>
    <w:rsid w:val="00B36829"/>
    <w:rsid w:val="00B36EA9"/>
    <w:rsid w:val="00B40FBF"/>
    <w:rsid w:val="00B443F7"/>
    <w:rsid w:val="00B50588"/>
    <w:rsid w:val="00B5665D"/>
    <w:rsid w:val="00B56990"/>
    <w:rsid w:val="00B56E9F"/>
    <w:rsid w:val="00B57940"/>
    <w:rsid w:val="00B57A7D"/>
    <w:rsid w:val="00B60D3E"/>
    <w:rsid w:val="00B6163F"/>
    <w:rsid w:val="00B644E5"/>
    <w:rsid w:val="00B6491B"/>
    <w:rsid w:val="00B6598E"/>
    <w:rsid w:val="00B6721A"/>
    <w:rsid w:val="00B67943"/>
    <w:rsid w:val="00B77A7C"/>
    <w:rsid w:val="00B80175"/>
    <w:rsid w:val="00B819A6"/>
    <w:rsid w:val="00B840B7"/>
    <w:rsid w:val="00B8438D"/>
    <w:rsid w:val="00B9425D"/>
    <w:rsid w:val="00B97284"/>
    <w:rsid w:val="00BA363C"/>
    <w:rsid w:val="00BA397C"/>
    <w:rsid w:val="00BA4F3C"/>
    <w:rsid w:val="00BB0DDA"/>
    <w:rsid w:val="00BB419F"/>
    <w:rsid w:val="00BB5505"/>
    <w:rsid w:val="00BB68E6"/>
    <w:rsid w:val="00BB6C7D"/>
    <w:rsid w:val="00BB6EC7"/>
    <w:rsid w:val="00BC05A8"/>
    <w:rsid w:val="00BC07DF"/>
    <w:rsid w:val="00BC396D"/>
    <w:rsid w:val="00BC4620"/>
    <w:rsid w:val="00BC51F2"/>
    <w:rsid w:val="00BD2D4C"/>
    <w:rsid w:val="00BD71C5"/>
    <w:rsid w:val="00BD7FC2"/>
    <w:rsid w:val="00BE75CC"/>
    <w:rsid w:val="00BE7F63"/>
    <w:rsid w:val="00BF12F4"/>
    <w:rsid w:val="00BF3667"/>
    <w:rsid w:val="00BF3688"/>
    <w:rsid w:val="00BF4933"/>
    <w:rsid w:val="00BF60B0"/>
    <w:rsid w:val="00C0459C"/>
    <w:rsid w:val="00C04E84"/>
    <w:rsid w:val="00C052F5"/>
    <w:rsid w:val="00C062F3"/>
    <w:rsid w:val="00C063AD"/>
    <w:rsid w:val="00C0799F"/>
    <w:rsid w:val="00C109CC"/>
    <w:rsid w:val="00C11441"/>
    <w:rsid w:val="00C114B9"/>
    <w:rsid w:val="00C11986"/>
    <w:rsid w:val="00C2354A"/>
    <w:rsid w:val="00C24BE2"/>
    <w:rsid w:val="00C32590"/>
    <w:rsid w:val="00C353A8"/>
    <w:rsid w:val="00C35CE2"/>
    <w:rsid w:val="00C36099"/>
    <w:rsid w:val="00C36B01"/>
    <w:rsid w:val="00C36C1A"/>
    <w:rsid w:val="00C42DCE"/>
    <w:rsid w:val="00C43C91"/>
    <w:rsid w:val="00C43D68"/>
    <w:rsid w:val="00C5393F"/>
    <w:rsid w:val="00C60BBF"/>
    <w:rsid w:val="00C616D8"/>
    <w:rsid w:val="00C62023"/>
    <w:rsid w:val="00C667F5"/>
    <w:rsid w:val="00C7006A"/>
    <w:rsid w:val="00C70E9D"/>
    <w:rsid w:val="00C75A3D"/>
    <w:rsid w:val="00C7614F"/>
    <w:rsid w:val="00C762FE"/>
    <w:rsid w:val="00C767FA"/>
    <w:rsid w:val="00C7754A"/>
    <w:rsid w:val="00C775CA"/>
    <w:rsid w:val="00C778C1"/>
    <w:rsid w:val="00C77DB8"/>
    <w:rsid w:val="00C82EAA"/>
    <w:rsid w:val="00C8385C"/>
    <w:rsid w:val="00C85120"/>
    <w:rsid w:val="00C85F46"/>
    <w:rsid w:val="00C86069"/>
    <w:rsid w:val="00C87B36"/>
    <w:rsid w:val="00C922B4"/>
    <w:rsid w:val="00C92927"/>
    <w:rsid w:val="00C97DA8"/>
    <w:rsid w:val="00C97EC8"/>
    <w:rsid w:val="00CA1F11"/>
    <w:rsid w:val="00CA3050"/>
    <w:rsid w:val="00CA3668"/>
    <w:rsid w:val="00CA5593"/>
    <w:rsid w:val="00CB0CCB"/>
    <w:rsid w:val="00CB27B9"/>
    <w:rsid w:val="00CB370A"/>
    <w:rsid w:val="00CB770C"/>
    <w:rsid w:val="00CB7D16"/>
    <w:rsid w:val="00CC30FD"/>
    <w:rsid w:val="00CD53D3"/>
    <w:rsid w:val="00CE3E13"/>
    <w:rsid w:val="00CF14B0"/>
    <w:rsid w:val="00CF2334"/>
    <w:rsid w:val="00CF3CED"/>
    <w:rsid w:val="00CF4A00"/>
    <w:rsid w:val="00CF4A90"/>
    <w:rsid w:val="00CF5B08"/>
    <w:rsid w:val="00CF70AB"/>
    <w:rsid w:val="00CF72FC"/>
    <w:rsid w:val="00D01174"/>
    <w:rsid w:val="00D018BF"/>
    <w:rsid w:val="00D01CE4"/>
    <w:rsid w:val="00D06105"/>
    <w:rsid w:val="00D15509"/>
    <w:rsid w:val="00D160AA"/>
    <w:rsid w:val="00D163F5"/>
    <w:rsid w:val="00D248E9"/>
    <w:rsid w:val="00D24B98"/>
    <w:rsid w:val="00D256BD"/>
    <w:rsid w:val="00D27A3F"/>
    <w:rsid w:val="00D3032B"/>
    <w:rsid w:val="00D3059B"/>
    <w:rsid w:val="00D30651"/>
    <w:rsid w:val="00D36DC7"/>
    <w:rsid w:val="00D40436"/>
    <w:rsid w:val="00D50208"/>
    <w:rsid w:val="00D53189"/>
    <w:rsid w:val="00D552D9"/>
    <w:rsid w:val="00D56F6B"/>
    <w:rsid w:val="00D60046"/>
    <w:rsid w:val="00D63EC9"/>
    <w:rsid w:val="00D649D8"/>
    <w:rsid w:val="00D6653E"/>
    <w:rsid w:val="00D70046"/>
    <w:rsid w:val="00D71FFB"/>
    <w:rsid w:val="00D73083"/>
    <w:rsid w:val="00D74C76"/>
    <w:rsid w:val="00D77907"/>
    <w:rsid w:val="00D83962"/>
    <w:rsid w:val="00D84759"/>
    <w:rsid w:val="00D84DB3"/>
    <w:rsid w:val="00D86D5C"/>
    <w:rsid w:val="00D90494"/>
    <w:rsid w:val="00D9214C"/>
    <w:rsid w:val="00D939F5"/>
    <w:rsid w:val="00D966A0"/>
    <w:rsid w:val="00DA09CE"/>
    <w:rsid w:val="00DA15F7"/>
    <w:rsid w:val="00DA1BB9"/>
    <w:rsid w:val="00DA444E"/>
    <w:rsid w:val="00DA751D"/>
    <w:rsid w:val="00DB26D7"/>
    <w:rsid w:val="00DB686C"/>
    <w:rsid w:val="00DC471A"/>
    <w:rsid w:val="00DD378D"/>
    <w:rsid w:val="00DD6C03"/>
    <w:rsid w:val="00DE046C"/>
    <w:rsid w:val="00DE1D7F"/>
    <w:rsid w:val="00DE670F"/>
    <w:rsid w:val="00DF07F9"/>
    <w:rsid w:val="00DF271B"/>
    <w:rsid w:val="00DF31D9"/>
    <w:rsid w:val="00DF44F7"/>
    <w:rsid w:val="00DF7235"/>
    <w:rsid w:val="00E024D2"/>
    <w:rsid w:val="00E02650"/>
    <w:rsid w:val="00E04614"/>
    <w:rsid w:val="00E046F0"/>
    <w:rsid w:val="00E0760F"/>
    <w:rsid w:val="00E07AB0"/>
    <w:rsid w:val="00E122AB"/>
    <w:rsid w:val="00E149FA"/>
    <w:rsid w:val="00E1597C"/>
    <w:rsid w:val="00E220CD"/>
    <w:rsid w:val="00E251F1"/>
    <w:rsid w:val="00E2528F"/>
    <w:rsid w:val="00E26CEA"/>
    <w:rsid w:val="00E30330"/>
    <w:rsid w:val="00E30510"/>
    <w:rsid w:val="00E31378"/>
    <w:rsid w:val="00E320E3"/>
    <w:rsid w:val="00E32309"/>
    <w:rsid w:val="00E33F06"/>
    <w:rsid w:val="00E34458"/>
    <w:rsid w:val="00E35403"/>
    <w:rsid w:val="00E500D8"/>
    <w:rsid w:val="00E52B61"/>
    <w:rsid w:val="00E55306"/>
    <w:rsid w:val="00E57305"/>
    <w:rsid w:val="00E61B20"/>
    <w:rsid w:val="00E61F58"/>
    <w:rsid w:val="00E623EB"/>
    <w:rsid w:val="00E6315E"/>
    <w:rsid w:val="00E63331"/>
    <w:rsid w:val="00E633EF"/>
    <w:rsid w:val="00E63525"/>
    <w:rsid w:val="00E63531"/>
    <w:rsid w:val="00E7311A"/>
    <w:rsid w:val="00E7730D"/>
    <w:rsid w:val="00E80F68"/>
    <w:rsid w:val="00E81C0A"/>
    <w:rsid w:val="00E82FA6"/>
    <w:rsid w:val="00E8360B"/>
    <w:rsid w:val="00E85C8A"/>
    <w:rsid w:val="00E919B9"/>
    <w:rsid w:val="00E9318D"/>
    <w:rsid w:val="00E961F9"/>
    <w:rsid w:val="00E97987"/>
    <w:rsid w:val="00EA0504"/>
    <w:rsid w:val="00EA593A"/>
    <w:rsid w:val="00EB2663"/>
    <w:rsid w:val="00EB6649"/>
    <w:rsid w:val="00EC1871"/>
    <w:rsid w:val="00EC73A1"/>
    <w:rsid w:val="00EC74D6"/>
    <w:rsid w:val="00ED108E"/>
    <w:rsid w:val="00ED1C71"/>
    <w:rsid w:val="00ED27A2"/>
    <w:rsid w:val="00ED3525"/>
    <w:rsid w:val="00ED35D8"/>
    <w:rsid w:val="00ED3849"/>
    <w:rsid w:val="00ED577A"/>
    <w:rsid w:val="00ED7A33"/>
    <w:rsid w:val="00EE0536"/>
    <w:rsid w:val="00EE4056"/>
    <w:rsid w:val="00EE61A2"/>
    <w:rsid w:val="00EE67D6"/>
    <w:rsid w:val="00EF1602"/>
    <w:rsid w:val="00EF4431"/>
    <w:rsid w:val="00EF4F0C"/>
    <w:rsid w:val="00F0081B"/>
    <w:rsid w:val="00F0121C"/>
    <w:rsid w:val="00F03638"/>
    <w:rsid w:val="00F03B18"/>
    <w:rsid w:val="00F047B0"/>
    <w:rsid w:val="00F05C32"/>
    <w:rsid w:val="00F10078"/>
    <w:rsid w:val="00F10AEE"/>
    <w:rsid w:val="00F136C3"/>
    <w:rsid w:val="00F141B2"/>
    <w:rsid w:val="00F14D5E"/>
    <w:rsid w:val="00F14E9A"/>
    <w:rsid w:val="00F16AF3"/>
    <w:rsid w:val="00F20A75"/>
    <w:rsid w:val="00F20F9A"/>
    <w:rsid w:val="00F2321D"/>
    <w:rsid w:val="00F242ED"/>
    <w:rsid w:val="00F246C2"/>
    <w:rsid w:val="00F24959"/>
    <w:rsid w:val="00F258FB"/>
    <w:rsid w:val="00F25CCB"/>
    <w:rsid w:val="00F274EC"/>
    <w:rsid w:val="00F31997"/>
    <w:rsid w:val="00F35960"/>
    <w:rsid w:val="00F366F9"/>
    <w:rsid w:val="00F36AF7"/>
    <w:rsid w:val="00F435D6"/>
    <w:rsid w:val="00F45489"/>
    <w:rsid w:val="00F45F69"/>
    <w:rsid w:val="00F51880"/>
    <w:rsid w:val="00F57C96"/>
    <w:rsid w:val="00F63A00"/>
    <w:rsid w:val="00F65834"/>
    <w:rsid w:val="00F71DB8"/>
    <w:rsid w:val="00F71FDA"/>
    <w:rsid w:val="00F741FE"/>
    <w:rsid w:val="00F820C9"/>
    <w:rsid w:val="00F82918"/>
    <w:rsid w:val="00F862BC"/>
    <w:rsid w:val="00F87BEC"/>
    <w:rsid w:val="00F9041F"/>
    <w:rsid w:val="00F91219"/>
    <w:rsid w:val="00F91E35"/>
    <w:rsid w:val="00F91E47"/>
    <w:rsid w:val="00F9438E"/>
    <w:rsid w:val="00F94E91"/>
    <w:rsid w:val="00F97127"/>
    <w:rsid w:val="00FA06B7"/>
    <w:rsid w:val="00FA18C9"/>
    <w:rsid w:val="00FA22E8"/>
    <w:rsid w:val="00FA47F2"/>
    <w:rsid w:val="00FA661C"/>
    <w:rsid w:val="00FA6C6E"/>
    <w:rsid w:val="00FB1A15"/>
    <w:rsid w:val="00FB1C42"/>
    <w:rsid w:val="00FB2606"/>
    <w:rsid w:val="00FB5859"/>
    <w:rsid w:val="00FB6CFB"/>
    <w:rsid w:val="00FC2697"/>
    <w:rsid w:val="00FC31B5"/>
    <w:rsid w:val="00FC57CA"/>
    <w:rsid w:val="00FD0386"/>
    <w:rsid w:val="00FD240D"/>
    <w:rsid w:val="00FD2DC6"/>
    <w:rsid w:val="00FD70D7"/>
    <w:rsid w:val="00FD751C"/>
    <w:rsid w:val="00FE112B"/>
    <w:rsid w:val="00FE4B3C"/>
    <w:rsid w:val="00FE51F7"/>
    <w:rsid w:val="00FE6875"/>
    <w:rsid w:val="00FE6AE6"/>
    <w:rsid w:val="00FE7A2B"/>
    <w:rsid w:val="00FF1DE5"/>
    <w:rsid w:val="00FF2506"/>
    <w:rsid w:val="00FF293F"/>
    <w:rsid w:val="00FF2F2D"/>
    <w:rsid w:val="00FF3F96"/>
    <w:rsid w:val="00FF4281"/>
    <w:rsid w:val="00FF616D"/>
    <w:rsid w:val="00FF7FC6"/>
    <w:rsid w:val="074F6B7B"/>
    <w:rsid w:val="07B45089"/>
    <w:rsid w:val="09A1F46B"/>
    <w:rsid w:val="0DBD1968"/>
    <w:rsid w:val="283D2548"/>
    <w:rsid w:val="2BAA488A"/>
    <w:rsid w:val="2D4CE486"/>
    <w:rsid w:val="337E4458"/>
    <w:rsid w:val="3610FEDA"/>
    <w:rsid w:val="37ACCF3B"/>
    <w:rsid w:val="3C573EEB"/>
    <w:rsid w:val="3ECA781C"/>
    <w:rsid w:val="3EF0654C"/>
    <w:rsid w:val="420218DE"/>
    <w:rsid w:val="4AC6EF36"/>
    <w:rsid w:val="4D0FE561"/>
    <w:rsid w:val="4D6125A8"/>
    <w:rsid w:val="55252E16"/>
    <w:rsid w:val="561E7848"/>
    <w:rsid w:val="5CD7C861"/>
    <w:rsid w:val="60C6B0D0"/>
    <w:rsid w:val="6162D93B"/>
    <w:rsid w:val="64A8907B"/>
    <w:rsid w:val="6849D730"/>
    <w:rsid w:val="6C6B1F7B"/>
    <w:rsid w:val="6D8C0B7B"/>
    <w:rsid w:val="6DB85596"/>
    <w:rsid w:val="6FB613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B21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4"/>
    </w:rPr>
  </w:style>
  <w:style w:type="paragraph" w:styleId="1">
    <w:name w:val="heading 1"/>
    <w:basedOn w:val="a"/>
    <w:next w:val="a"/>
    <w:link w:val="10"/>
    <w:uiPriority w:val="9"/>
    <w:qFormat/>
    <w:rsid w:val="007C77BC"/>
    <w:pPr>
      <w:keepNext/>
      <w:keepLines/>
      <w:numPr>
        <w:numId w:val="1"/>
      </w:numPr>
      <w:spacing w:before="240" w:after="120"/>
      <w:ind w:left="567" w:hanging="567"/>
      <w:jc w:val="left"/>
      <w:outlineLvl w:val="0"/>
    </w:pPr>
    <w:rPr>
      <w:rFonts w:eastAsiaTheme="majorEastAsia" w:cstheme="majorBidi"/>
      <w:b/>
      <w:bCs/>
      <w:kern w:val="2"/>
      <w:sz w:val="28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C77BC"/>
    <w:pPr>
      <w:keepNext/>
      <w:keepLines/>
      <w:spacing w:before="120" w:after="120"/>
      <w:ind w:left="567" w:hanging="567"/>
      <w:outlineLvl w:val="1"/>
    </w:pPr>
    <w:rPr>
      <w:rFonts w:eastAsiaTheme="majorEastAsia" w:cstheme="majorBidi"/>
      <w:b/>
      <w:sz w:val="24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C77BC"/>
    <w:pPr>
      <w:keepNext/>
      <w:keepLines/>
      <w:numPr>
        <w:numId w:val="3"/>
      </w:numPr>
      <w:spacing w:before="120" w:after="120"/>
      <w:ind w:left="567" w:hanging="578"/>
      <w:outlineLvl w:val="2"/>
    </w:pPr>
    <w:rPr>
      <w:rFonts w:eastAsiaTheme="majorEastAsia"/>
      <w:b/>
      <w:bCs/>
      <w:szCs w:val="22"/>
    </w:rPr>
  </w:style>
  <w:style w:type="paragraph" w:styleId="4">
    <w:name w:val="heading 4"/>
    <w:basedOn w:val="a"/>
    <w:next w:val="a"/>
    <w:link w:val="40"/>
    <w:uiPriority w:val="9"/>
    <w:unhideWhenUsed/>
    <w:qFormat/>
    <w:rsid w:val="00310608"/>
    <w:pPr>
      <w:keepNext/>
      <w:spacing w:before="120" w:after="120"/>
      <w:ind w:left="567" w:hanging="567"/>
      <w:outlineLvl w:val="3"/>
    </w:pPr>
    <w:rPr>
      <w:rFonts w:eastAsiaTheme="majorEastAsia"/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rsid w:val="00310608"/>
    <w:pPr>
      <w:keepNext/>
      <w:spacing w:before="120" w:after="120"/>
      <w:ind w:left="567" w:hanging="567"/>
      <w:outlineLvl w:val="4"/>
    </w:pPr>
    <w:rPr>
      <w:rFonts w:eastAsiaTheme="majorEastAsia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tem">
    <w:name w:val="Item"/>
    <w:basedOn w:val="a3"/>
    <w:qFormat/>
    <w:rsid w:val="00657ED6"/>
    <w:pPr>
      <w:suppressLineNumbers/>
      <w:suppressAutoHyphens/>
      <w:spacing w:before="120" w:line="240" w:lineRule="auto"/>
    </w:pPr>
    <w:rPr>
      <w:rFonts w:ascii="Times New Roman" w:eastAsia="Times New Roman" w:hAnsi="Times New Roman" w:cs="Times New Roman"/>
      <w:b/>
      <w:iCs/>
      <w:snapToGrid w:val="0"/>
      <w:kern w:val="22"/>
      <w:sz w:val="24"/>
    </w:rPr>
  </w:style>
  <w:style w:type="paragraph" w:styleId="a3">
    <w:name w:val="Body Text"/>
    <w:basedOn w:val="a"/>
    <w:link w:val="a4"/>
    <w:uiPriority w:val="99"/>
    <w:semiHidden/>
    <w:unhideWhenUsed/>
    <w:rsid w:val="00657ED6"/>
    <w:pPr>
      <w:spacing w:after="120" w:line="259" w:lineRule="auto"/>
      <w:jc w:val="left"/>
    </w:pPr>
    <w:rPr>
      <w:rFonts w:asciiTheme="minorHAnsi" w:eastAsiaTheme="minorHAnsi" w:hAnsiTheme="minorHAnsi" w:cstheme="minorBidi"/>
      <w:kern w:val="2"/>
      <w:szCs w:val="22"/>
    </w:rPr>
  </w:style>
  <w:style w:type="character" w:customStyle="1" w:styleId="a4">
    <w:name w:val="Основной текст Знак"/>
    <w:basedOn w:val="a0"/>
    <w:link w:val="a3"/>
    <w:uiPriority w:val="99"/>
    <w:semiHidden/>
    <w:rsid w:val="00657ED6"/>
  </w:style>
  <w:style w:type="paragraph" w:styleId="a5">
    <w:name w:val="Title"/>
    <w:basedOn w:val="a"/>
    <w:next w:val="a"/>
    <w:link w:val="a6"/>
    <w:uiPriority w:val="10"/>
    <w:qFormat/>
    <w:rsid w:val="00ED3849"/>
    <w:pPr>
      <w:keepNext/>
      <w:spacing w:before="240" w:after="240"/>
      <w:ind w:left="567"/>
    </w:pPr>
    <w:rPr>
      <w:rFonts w:ascii="Times New Roman Bold" w:eastAsiaTheme="majorEastAsia" w:hAnsi="Times New Roman Bold"/>
      <w:b/>
      <w:bCs/>
      <w:spacing w:val="5"/>
      <w:kern w:val="28"/>
      <w:sz w:val="28"/>
      <w:szCs w:val="28"/>
    </w:rPr>
  </w:style>
  <w:style w:type="character" w:customStyle="1" w:styleId="a6">
    <w:name w:val="Название Знак"/>
    <w:basedOn w:val="a0"/>
    <w:link w:val="a5"/>
    <w:uiPriority w:val="10"/>
    <w:rsid w:val="00ED3849"/>
    <w:rPr>
      <w:rFonts w:ascii="Times New Roman Bold" w:eastAsiaTheme="majorEastAsia" w:hAnsi="Times New Roman Bold" w:cs="Times New Roman"/>
      <w:b/>
      <w:bCs/>
      <w:spacing w:val="5"/>
      <w:kern w:val="28"/>
      <w:sz w:val="28"/>
      <w:szCs w:val="28"/>
      <w:lang w:val="ru-RU"/>
    </w:rPr>
  </w:style>
  <w:style w:type="character" w:customStyle="1" w:styleId="10">
    <w:name w:val="Заголовок 1 Знак"/>
    <w:basedOn w:val="a0"/>
    <w:link w:val="1"/>
    <w:uiPriority w:val="9"/>
    <w:rsid w:val="007C77BC"/>
    <w:rPr>
      <w:rFonts w:ascii="Times New Roman" w:eastAsiaTheme="majorEastAsia" w:hAnsi="Times New Roman" w:cstheme="majorBidi"/>
      <w:b/>
      <w:bCs/>
      <w:sz w:val="28"/>
      <w:szCs w:val="32"/>
    </w:rPr>
  </w:style>
  <w:style w:type="paragraph" w:customStyle="1" w:styleId="Cornernotation">
    <w:name w:val="Corner notation"/>
    <w:basedOn w:val="a"/>
    <w:rsid w:val="00202BFD"/>
    <w:pPr>
      <w:ind w:right="3119"/>
      <w:jc w:val="left"/>
    </w:pPr>
    <w:rPr>
      <w:b/>
      <w:sz w:val="24"/>
    </w:rPr>
  </w:style>
  <w:style w:type="table" w:customStyle="1" w:styleId="TableGrid1">
    <w:name w:val="Table Grid1"/>
    <w:basedOn w:val="a1"/>
    <w:next w:val="a7"/>
    <w:uiPriority w:val="59"/>
    <w:rsid w:val="00A96B21"/>
    <w:pPr>
      <w:spacing w:after="0" w:line="240" w:lineRule="auto"/>
    </w:pPr>
    <w:rPr>
      <w:rFonts w:eastAsiaTheme="minorEastAsia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39"/>
    <w:rsid w:val="00A96B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enuedate">
    <w:name w:val="Venue&amp;date"/>
    <w:basedOn w:val="Cornernotation"/>
    <w:qFormat/>
    <w:rsid w:val="00A96B21"/>
    <w:rPr>
      <w:b w:val="0"/>
      <w:bCs/>
      <w:sz w:val="22"/>
      <w:szCs w:val="22"/>
    </w:rPr>
  </w:style>
  <w:style w:type="paragraph" w:styleId="a8">
    <w:name w:val="footnote text"/>
    <w:basedOn w:val="a"/>
    <w:link w:val="a9"/>
    <w:uiPriority w:val="99"/>
    <w:unhideWhenUsed/>
    <w:rsid w:val="00A96B21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A96B21"/>
    <w:rPr>
      <w:rFonts w:ascii="Times New Roman" w:eastAsia="Times New Roman" w:hAnsi="Times New Roman" w:cs="Times New Roman"/>
      <w:kern w:val="0"/>
      <w:sz w:val="20"/>
      <w:szCs w:val="20"/>
      <w:lang w:val="ru-RU"/>
    </w:rPr>
  </w:style>
  <w:style w:type="character" w:styleId="aa">
    <w:name w:val="footnote reference"/>
    <w:aliases w:val="number,Footnote Reference Superscript,-E Fußnotenzeichen,(Diplomarbeit FZ),(Diplomarbeit FZ)1,(Diplomarbeit FZ)2,(Diplomarbeit FZ)3,(Diplomarbeit FZ)4,(Diplomarbeit FZ)5,(Diplomarbeit FZ)6,(Diplomarbeit FZ)7,(Diplomarbeit FZ)8,ftref"/>
    <w:basedOn w:val="a0"/>
    <w:uiPriority w:val="99"/>
    <w:unhideWhenUsed/>
    <w:qFormat/>
    <w:rsid w:val="00A96B21"/>
    <w:rPr>
      <w:vertAlign w:val="superscript"/>
    </w:rPr>
  </w:style>
  <w:style w:type="paragraph" w:customStyle="1" w:styleId="Footnote">
    <w:name w:val="Footnote"/>
    <w:basedOn w:val="a8"/>
    <w:qFormat/>
    <w:rsid w:val="00D71FFB"/>
    <w:rPr>
      <w:sz w:val="18"/>
      <w:szCs w:val="18"/>
    </w:rPr>
  </w:style>
  <w:style w:type="paragraph" w:customStyle="1" w:styleId="Cornernotation-Item">
    <w:name w:val="Corner notation - Item"/>
    <w:basedOn w:val="Venuedate"/>
    <w:qFormat/>
    <w:rsid w:val="00A96B21"/>
    <w:rPr>
      <w:b/>
    </w:rPr>
  </w:style>
  <w:style w:type="paragraph" w:styleId="ab">
    <w:name w:val="Subtitle"/>
    <w:basedOn w:val="a"/>
    <w:next w:val="a"/>
    <w:link w:val="ac"/>
    <w:uiPriority w:val="11"/>
    <w:qFormat/>
    <w:rsid w:val="00A96B21"/>
    <w:pPr>
      <w:numPr>
        <w:ilvl w:val="1"/>
      </w:numPr>
      <w:spacing w:after="160"/>
    </w:pPr>
    <w:rPr>
      <w:rFonts w:ascii="Times New Roman Bold" w:eastAsiaTheme="minorEastAsia" w:hAnsi="Times New Roman Bold" w:cstheme="minorBidi"/>
      <w:b/>
      <w:color w:val="5A5A5A" w:themeColor="text1" w:themeTint="A5"/>
      <w:szCs w:val="22"/>
    </w:rPr>
  </w:style>
  <w:style w:type="character" w:customStyle="1" w:styleId="ac">
    <w:name w:val="Подзаголовок Знак"/>
    <w:basedOn w:val="a0"/>
    <w:link w:val="ab"/>
    <w:uiPriority w:val="11"/>
    <w:rsid w:val="00A96B21"/>
    <w:rPr>
      <w:rFonts w:ascii="Times New Roman Bold" w:eastAsiaTheme="minorEastAsia" w:hAnsi="Times New Roman Bold"/>
      <w:b/>
      <w:color w:val="5A5A5A" w:themeColor="text1" w:themeTint="A5"/>
      <w:kern w:val="0"/>
      <w:lang w:val="ru-RU"/>
    </w:rPr>
  </w:style>
  <w:style w:type="paragraph" w:customStyle="1" w:styleId="Para1">
    <w:name w:val="Para 1"/>
    <w:basedOn w:val="a"/>
    <w:qFormat/>
    <w:rsid w:val="002A25B3"/>
    <w:pPr>
      <w:numPr>
        <w:numId w:val="2"/>
      </w:numPr>
      <w:tabs>
        <w:tab w:val="left" w:pos="1134"/>
      </w:tabs>
      <w:spacing w:before="120" w:after="120"/>
      <w:ind w:left="562" w:firstLine="0"/>
    </w:pPr>
  </w:style>
  <w:style w:type="character" w:customStyle="1" w:styleId="20">
    <w:name w:val="Заголовок 2 Знак"/>
    <w:basedOn w:val="a0"/>
    <w:link w:val="2"/>
    <w:uiPriority w:val="9"/>
    <w:rsid w:val="007C77BC"/>
    <w:rPr>
      <w:rFonts w:ascii="Times New Roman" w:eastAsiaTheme="majorEastAsia" w:hAnsi="Times New Roman" w:cstheme="majorBidi"/>
      <w:b/>
      <w:kern w:val="0"/>
      <w:sz w:val="24"/>
      <w:szCs w:val="26"/>
      <w:lang w:val="ru-RU"/>
    </w:rPr>
  </w:style>
  <w:style w:type="character" w:styleId="ad">
    <w:name w:val="Placeholder Text"/>
    <w:basedOn w:val="a0"/>
    <w:uiPriority w:val="99"/>
    <w:semiHidden/>
    <w:rsid w:val="00995DDC"/>
    <w:rPr>
      <w:color w:val="808080"/>
    </w:rPr>
  </w:style>
  <w:style w:type="paragraph" w:styleId="ae">
    <w:name w:val="header"/>
    <w:basedOn w:val="a"/>
    <w:link w:val="af"/>
    <w:unhideWhenUsed/>
    <w:rsid w:val="00D71FFB"/>
    <w:pPr>
      <w:tabs>
        <w:tab w:val="center" w:pos="4680"/>
        <w:tab w:val="right" w:pos="9360"/>
      </w:tabs>
    </w:pPr>
    <w:rPr>
      <w:caps/>
    </w:rPr>
  </w:style>
  <w:style w:type="character" w:customStyle="1" w:styleId="af">
    <w:name w:val="Верхний колонтитул Знак"/>
    <w:basedOn w:val="a0"/>
    <w:link w:val="ae"/>
    <w:rsid w:val="00D71FFB"/>
    <w:rPr>
      <w:rFonts w:ascii="Times New Roman" w:eastAsia="Times New Roman" w:hAnsi="Times New Roman" w:cs="Times New Roman"/>
      <w:caps/>
      <w:kern w:val="0"/>
      <w:szCs w:val="24"/>
      <w:lang w:val="ru-RU"/>
    </w:rPr>
  </w:style>
  <w:style w:type="paragraph" w:styleId="af0">
    <w:name w:val="footer"/>
    <w:basedOn w:val="a"/>
    <w:link w:val="af1"/>
    <w:uiPriority w:val="99"/>
    <w:unhideWhenUsed/>
    <w:rsid w:val="002B559C"/>
    <w:pPr>
      <w:tabs>
        <w:tab w:val="center" w:pos="4680"/>
        <w:tab w:val="right" w:pos="9360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2B559C"/>
    <w:rPr>
      <w:rFonts w:ascii="Times New Roman" w:eastAsia="Times New Roman" w:hAnsi="Times New Roman" w:cs="Times New Roman"/>
      <w:kern w:val="0"/>
      <w:szCs w:val="24"/>
      <w:lang w:val="ru-RU"/>
    </w:rPr>
  </w:style>
  <w:style w:type="character" w:customStyle="1" w:styleId="30">
    <w:name w:val="Заголовок 3 Знак"/>
    <w:basedOn w:val="a0"/>
    <w:link w:val="3"/>
    <w:uiPriority w:val="9"/>
    <w:rsid w:val="007C77BC"/>
    <w:rPr>
      <w:rFonts w:ascii="Times New Roman" w:eastAsiaTheme="majorEastAsia" w:hAnsi="Times New Roman" w:cs="Times New Roman"/>
      <w:b/>
      <w:bCs/>
      <w:kern w:val="0"/>
      <w:lang w:val="ru-RU"/>
    </w:rPr>
  </w:style>
  <w:style w:type="paragraph" w:customStyle="1" w:styleId="Para2">
    <w:name w:val="Para 2"/>
    <w:qFormat/>
    <w:rsid w:val="000853CA"/>
    <w:pPr>
      <w:numPr>
        <w:numId w:val="5"/>
      </w:numPr>
      <w:tabs>
        <w:tab w:val="left" w:pos="1701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kern w:val="0"/>
      <w:szCs w:val="24"/>
    </w:rPr>
  </w:style>
  <w:style w:type="paragraph" w:customStyle="1" w:styleId="Annex">
    <w:name w:val="Annex"/>
    <w:basedOn w:val="a"/>
    <w:qFormat/>
    <w:rsid w:val="003C6F10"/>
    <w:rPr>
      <w:b/>
      <w:sz w:val="28"/>
    </w:rPr>
  </w:style>
  <w:style w:type="paragraph" w:customStyle="1" w:styleId="Para3">
    <w:name w:val="Para 3"/>
    <w:basedOn w:val="a"/>
    <w:qFormat/>
    <w:rsid w:val="002B00CA"/>
    <w:pPr>
      <w:numPr>
        <w:numId w:val="4"/>
      </w:numPr>
      <w:tabs>
        <w:tab w:val="left" w:pos="1701"/>
      </w:tabs>
      <w:spacing w:before="120" w:after="120"/>
    </w:pPr>
  </w:style>
  <w:style w:type="character" w:customStyle="1" w:styleId="40">
    <w:name w:val="Заголовок 4 Знак"/>
    <w:basedOn w:val="a0"/>
    <w:link w:val="4"/>
    <w:uiPriority w:val="9"/>
    <w:rsid w:val="00310608"/>
    <w:rPr>
      <w:rFonts w:ascii="Times New Roman" w:eastAsiaTheme="majorEastAsia" w:hAnsi="Times New Roman" w:cs="Times New Roman"/>
      <w:b/>
      <w:bCs/>
      <w:kern w:val="0"/>
      <w:szCs w:val="24"/>
      <w:lang w:val="ru-RU"/>
    </w:rPr>
  </w:style>
  <w:style w:type="character" w:customStyle="1" w:styleId="50">
    <w:name w:val="Заголовок 5 Знак"/>
    <w:basedOn w:val="a0"/>
    <w:link w:val="5"/>
    <w:uiPriority w:val="9"/>
    <w:rsid w:val="00310608"/>
    <w:rPr>
      <w:rFonts w:ascii="Times New Roman" w:eastAsiaTheme="majorEastAsia" w:hAnsi="Times New Roman" w:cs="Times New Roman"/>
      <w:i/>
      <w:iCs/>
      <w:kern w:val="0"/>
      <w:szCs w:val="24"/>
      <w:lang w:val="ru-RU"/>
    </w:rPr>
  </w:style>
  <w:style w:type="character" w:styleId="af2">
    <w:name w:val="annotation reference"/>
    <w:basedOn w:val="a0"/>
    <w:uiPriority w:val="99"/>
    <w:semiHidden/>
    <w:unhideWhenUsed/>
    <w:rsid w:val="00CF70AB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CF70AB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rsid w:val="00CF70AB"/>
    <w:rPr>
      <w:rFonts w:ascii="Times New Roman" w:eastAsia="Times New Roman" w:hAnsi="Times New Roman" w:cs="Times New Roman"/>
      <w:kern w:val="0"/>
      <w:sz w:val="20"/>
      <w:szCs w:val="20"/>
      <w:lang w:val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CF70AB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CF70AB"/>
    <w:rPr>
      <w:rFonts w:ascii="Times New Roman" w:eastAsia="Times New Roman" w:hAnsi="Times New Roman" w:cs="Times New Roman"/>
      <w:b/>
      <w:bCs/>
      <w:kern w:val="0"/>
      <w:sz w:val="20"/>
      <w:szCs w:val="20"/>
      <w:lang w:val="ru-RU"/>
    </w:rPr>
  </w:style>
  <w:style w:type="paragraph" w:styleId="af7">
    <w:name w:val="List Paragraph"/>
    <w:aliases w:val="Unordered List,List Paragraph 2,Dot pt,F5 List Paragraph,List Paragraph1,No Spacing1,List Paragraph Char Char Char,Indicator Text,Numbered Para 1,List Paragraph12,Bullet Points,MAIN CONTENT,Bullet 1,Colorful List - Accent 11"/>
    <w:basedOn w:val="a"/>
    <w:link w:val="af8"/>
    <w:uiPriority w:val="34"/>
    <w:qFormat/>
    <w:rsid w:val="00107753"/>
    <w:pPr>
      <w:spacing w:before="120" w:after="120"/>
      <w:ind w:left="720"/>
    </w:pPr>
  </w:style>
  <w:style w:type="character" w:customStyle="1" w:styleId="af8">
    <w:name w:val="Абзац списка Знак"/>
    <w:aliases w:val="Unordered List Знак,List Paragraph 2 Знак,Dot pt Знак,F5 List Paragraph Знак,List Paragraph1 Знак,No Spacing1 Знак,List Paragraph Char Char Char Знак,Indicator Text Знак,Numbered Para 1 Знак,List Paragraph12 Знак,Bullet Points Знак"/>
    <w:link w:val="af7"/>
    <w:uiPriority w:val="34"/>
    <w:locked/>
    <w:rsid w:val="00107753"/>
    <w:rPr>
      <w:rFonts w:ascii="Times New Roman" w:eastAsia="Times New Roman" w:hAnsi="Times New Roman" w:cs="Times New Roman"/>
      <w:kern w:val="0"/>
      <w:szCs w:val="24"/>
      <w:lang w:val="ru-RU"/>
    </w:rPr>
  </w:style>
  <w:style w:type="paragraph" w:customStyle="1" w:styleId="TIMES">
    <w:name w:val="TIMES"/>
    <w:basedOn w:val="a"/>
    <w:link w:val="TIMESChar"/>
    <w:qFormat/>
    <w:rsid w:val="00107753"/>
    <w:pPr>
      <w:contextualSpacing/>
      <w:jc w:val="left"/>
    </w:pPr>
    <w:rPr>
      <w:rFonts w:asciiTheme="majorBidi" w:eastAsiaTheme="minorEastAsia" w:hAnsiTheme="majorBidi" w:cstheme="minorBidi"/>
      <w:sz w:val="24"/>
      <w:szCs w:val="22"/>
      <w:lang w:eastAsia="zh-CN"/>
    </w:rPr>
  </w:style>
  <w:style w:type="character" w:customStyle="1" w:styleId="TIMESChar">
    <w:name w:val="TIMES Char"/>
    <w:basedOn w:val="a0"/>
    <w:link w:val="TIMES"/>
    <w:rsid w:val="00107753"/>
    <w:rPr>
      <w:rFonts w:asciiTheme="majorBidi" w:eastAsiaTheme="minorEastAsia" w:hAnsiTheme="majorBidi"/>
      <w:kern w:val="0"/>
      <w:sz w:val="24"/>
      <w:lang w:val="ru-RU" w:eastAsia="zh-CN"/>
    </w:rPr>
  </w:style>
  <w:style w:type="paragraph" w:styleId="af9">
    <w:name w:val="Revision"/>
    <w:hidden/>
    <w:uiPriority w:val="99"/>
    <w:semiHidden/>
    <w:rsid w:val="00786CEC"/>
    <w:pPr>
      <w:spacing w:after="0" w:line="240" w:lineRule="auto"/>
    </w:pPr>
    <w:rPr>
      <w:rFonts w:ascii="Times New Roman" w:eastAsia="Times New Roman" w:hAnsi="Times New Roman" w:cs="Times New Roman"/>
      <w:kern w:val="0"/>
      <w:szCs w:val="24"/>
    </w:rPr>
  </w:style>
  <w:style w:type="character" w:styleId="afa">
    <w:name w:val="Hyperlink"/>
    <w:basedOn w:val="a0"/>
    <w:uiPriority w:val="99"/>
    <w:unhideWhenUsed/>
    <w:rsid w:val="005E581C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5E581C"/>
    <w:rPr>
      <w:color w:val="605E5C"/>
      <w:shd w:val="clear" w:color="auto" w:fill="E1DFDD"/>
    </w:rPr>
  </w:style>
  <w:style w:type="character" w:styleId="afb">
    <w:name w:val="FollowedHyperlink"/>
    <w:basedOn w:val="a0"/>
    <w:uiPriority w:val="99"/>
    <w:semiHidden/>
    <w:unhideWhenUsed/>
    <w:rsid w:val="00662699"/>
    <w:rPr>
      <w:color w:val="954F72" w:themeColor="followedHyperlink"/>
      <w:u w:val="single"/>
    </w:rPr>
  </w:style>
  <w:style w:type="paragraph" w:styleId="afc">
    <w:name w:val="Balloon Text"/>
    <w:basedOn w:val="a"/>
    <w:link w:val="afd"/>
    <w:uiPriority w:val="99"/>
    <w:semiHidden/>
    <w:unhideWhenUsed/>
    <w:rsid w:val="003859F7"/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basedOn w:val="a0"/>
    <w:link w:val="afc"/>
    <w:uiPriority w:val="99"/>
    <w:semiHidden/>
    <w:rsid w:val="003859F7"/>
    <w:rPr>
      <w:rFonts w:ascii="Segoe UI" w:eastAsia="Times New Roman" w:hAnsi="Segoe UI" w:cs="Segoe UI"/>
      <w:kern w:val="0"/>
      <w:sz w:val="18"/>
      <w:szCs w:val="18"/>
      <w:lang w:val="ru-RU"/>
    </w:rPr>
  </w:style>
  <w:style w:type="character" w:customStyle="1" w:styleId="UnresolvedMention2">
    <w:name w:val="Unresolved Mention2"/>
    <w:basedOn w:val="a0"/>
    <w:uiPriority w:val="99"/>
    <w:semiHidden/>
    <w:unhideWhenUsed/>
    <w:rsid w:val="00ED7A33"/>
    <w:rPr>
      <w:color w:val="605E5C"/>
      <w:shd w:val="clear" w:color="auto" w:fill="E1DFDD"/>
    </w:rPr>
  </w:style>
  <w:style w:type="character" w:customStyle="1" w:styleId="ui-provider">
    <w:name w:val="ui-provider"/>
    <w:basedOn w:val="a0"/>
    <w:rsid w:val="00A658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yperlink" Target="https://www.cbd.int/doc/decisions/cop-15/cop-15-dec-19-ru.pdf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bd.int/doc/decisions/cop-15/cop-15-dec-04-ru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FACF6D92CD24AA50050CE23F68F74" ma:contentTypeVersion="17" ma:contentTypeDescription="Create a new document." ma:contentTypeScope="" ma:versionID="9f63964816a7cce6b1ca53e677056f3a">
  <xsd:schema xmlns:xsd="http://www.w3.org/2001/XMLSchema" xmlns:xs="http://www.w3.org/2001/XMLSchema" xmlns:p="http://schemas.microsoft.com/office/2006/metadata/properties" xmlns:ns2="358298e0-1b7e-4ebe-8695-94439b74f0d1" xmlns:ns3="13ad741f-c0db-4e29-b5a6-03b4a1bc18ba" xmlns:ns4="985ec44e-1bab-4c0b-9df0-6ba128686fc9" targetNamespace="http://schemas.microsoft.com/office/2006/metadata/properties" ma:root="true" ma:fieldsID="333d8c2498e699af44bad658629b0083" ns2:_="" ns3:_="" ns4:_="">
    <xsd:import namespace="358298e0-1b7e-4ebe-8695-94439b74f0d1"/>
    <xsd:import namespace="13ad741f-c0db-4e29-b5a6-03b4a1bc18ba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8298e0-1b7e-4ebe-8695-94439b74f0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ad741f-c0db-4e29-b5a6-03b4a1bc18b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ba081904-bce8-4032-99c9-02153865886d}" ma:internalName="TaxCatchAll" ma:showField="CatchAllData" ma:web="13ad741f-c0db-4e29-b5a6-03b4a1bc18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5ec44e-1bab-4c0b-9df0-6ba128686fc9" xsi:nil="true"/>
    <lcf76f155ced4ddcb4097134ff3c332f xmlns="358298e0-1b7e-4ebe-8695-94439b74f0d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BC91C5-8C34-45EE-BDD2-EC0C784F14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8298e0-1b7e-4ebe-8695-94439b74f0d1"/>
    <ds:schemaRef ds:uri="13ad741f-c0db-4e29-b5a6-03b4a1bc18ba"/>
    <ds:schemaRef ds:uri="985ec44e-1bab-4c0b-9df0-6ba128686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945A9F-947C-44FE-93EC-23C2ADE27F98}">
  <ds:schemaRefs>
    <ds:schemaRef ds:uri="http://schemas.microsoft.com/office/2006/metadata/properties"/>
    <ds:schemaRef ds:uri="http://schemas.microsoft.com/office/infopath/2007/PartnerControls"/>
    <ds:schemaRef ds:uri="985ec44e-1bab-4c0b-9df0-6ba128686fc9"/>
    <ds:schemaRef ds:uri="358298e0-1b7e-4ebe-8695-94439b74f0d1"/>
  </ds:schemaRefs>
</ds:datastoreItem>
</file>

<file path=customXml/itemProps3.xml><?xml version="1.0" encoding="utf-8"?>
<ds:datastoreItem xmlns:ds="http://schemas.openxmlformats.org/officeDocument/2006/customXml" ds:itemID="{E56DACA2-8C2E-46A4-AF4A-CE8311E2CCE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16A097C-40CE-47E2-97F5-1BC4088F9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775</Words>
  <Characters>5606</Characters>
  <Application>Microsoft Office Word</Application>
  <DocSecurity>0</DocSecurity>
  <Lines>46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Review of findings from the Methodological Assessment Report on the Diverse Values and Valuation of Nature of the Intergovernmental Science-Policy Platform on Biodiversity and Ecosystem Services and their implications for the work undertaken under the Con</vt:lpstr>
      <vt:lpstr>Review of findings from the Methodological Assessment Report on the Diverse Values and Valuation of Nature of the Intergovernmental Science-Policy Platform on Biodiversity and Ecosystem Services and their implications for the work undertaken under the Con</vt:lpstr>
    </vt:vector>
  </TitlesOfParts>
  <Company>RePack by SPecialiST</Company>
  <LinksUpToDate>false</LinksUpToDate>
  <CharactersWithSpaces>6369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Review of findings from the Methodological Assessment Report on the Diverse Values and Valuation of Nature of the Intergovernmental Science-Policy Platform on Biodiversity and Ecosystem Services and their implications for the work undertaken under the Convention</dc:title>
  <dc:subject>CBD/SBSTTA/REC/25/5</dc:subject>
  <dc:creator>Q"apaj Conde</dc:creator>
  <cp:lastModifiedBy>Marina</cp:lastModifiedBy>
  <cp:revision>10</cp:revision>
  <cp:lastPrinted>2023-09-01T18:07:00Z</cp:lastPrinted>
  <dcterms:created xsi:type="dcterms:W3CDTF">2023-11-22T02:15:00Z</dcterms:created>
  <dcterms:modified xsi:type="dcterms:W3CDTF">2023-11-22T13:01:00Z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0x01010069BFACF6D92CD24AA50050CE23F68F74</vt:lpwstr>
  </property>
</Properties>
</file>