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33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
        <w:gridCol w:w="4184"/>
        <w:gridCol w:w="5453"/>
      </w:tblGrid>
      <w:tr w:rsidR="00EA69A9" w:rsidRPr="00C65E47" w14:paraId="5D1380D3" w14:textId="77777777" w:rsidTr="007F29F7">
        <w:trPr>
          <w:trHeight w:val="851"/>
        </w:trPr>
        <w:tc>
          <w:tcPr>
            <w:tcW w:w="489" w:type="pct"/>
            <w:tcBorders>
              <w:bottom w:val="single" w:sz="8" w:space="0" w:color="auto"/>
            </w:tcBorders>
            <w:vAlign w:val="bottom"/>
          </w:tcPr>
          <w:p w14:paraId="6E58F1E5" w14:textId="77777777" w:rsidR="00EA69A9" w:rsidRPr="00C65E47" w:rsidRDefault="00EA69A9" w:rsidP="00197630">
            <w:pPr>
              <w:spacing w:after="120"/>
              <w:jc w:val="left"/>
              <w:rPr>
                <w:lang w:val="ru-RU"/>
              </w:rPr>
            </w:pPr>
            <w:bookmarkStart w:id="0" w:name="_Hlk137651738"/>
            <w:r w:rsidRPr="00C65E47">
              <w:rPr>
                <w:noProof/>
                <w:lang w:val="ru-RU" w:eastAsia="ru-RU"/>
              </w:rPr>
              <w:drawing>
                <wp:inline distT="0" distB="0" distL="0" distR="0" wp14:anchorId="1DBB077B" wp14:editId="596B5CE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26" w:type="pct"/>
            <w:tcBorders>
              <w:bottom w:val="single" w:sz="8" w:space="0" w:color="auto"/>
            </w:tcBorders>
            <w:shd w:val="clear" w:color="auto" w:fill="auto"/>
            <w:tcFitText/>
            <w:vAlign w:val="bottom"/>
          </w:tcPr>
          <w:p w14:paraId="6544C30B" w14:textId="77777777" w:rsidR="00EA69A9" w:rsidRPr="00C65E47" w:rsidRDefault="006D4CBD" w:rsidP="00197630">
            <w:pPr>
              <w:spacing w:after="120"/>
              <w:jc w:val="left"/>
              <w:rPr>
                <w:lang w:val="ru-RU"/>
              </w:rPr>
            </w:pPr>
            <w:r w:rsidRPr="00C65E47">
              <w:rPr>
                <w:noProof/>
                <w:lang w:val="ru-RU" w:eastAsia="ru-RU"/>
              </w:rPr>
              <w:drawing>
                <wp:inline distT="0" distB="0" distL="0" distR="0" wp14:anchorId="2B1ABEB2" wp14:editId="06D8F9E5">
                  <wp:extent cx="863600" cy="373910"/>
                  <wp:effectExtent l="0" t="0" r="0" b="762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4"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585" w:type="pct"/>
            <w:tcBorders>
              <w:bottom w:val="single" w:sz="8" w:space="0" w:color="auto"/>
            </w:tcBorders>
            <w:vAlign w:val="bottom"/>
          </w:tcPr>
          <w:p w14:paraId="19FB69B8" w14:textId="57B29B18" w:rsidR="00EA69A9" w:rsidRPr="00C65E47" w:rsidRDefault="00292F9B" w:rsidP="00890015">
            <w:pPr>
              <w:spacing w:after="120"/>
              <w:ind w:left="2021"/>
              <w:jc w:val="right"/>
              <w:rPr>
                <w:lang w:val="ru-RU"/>
              </w:rPr>
            </w:pPr>
            <w:r w:rsidRPr="00C65E47">
              <w:rPr>
                <w:sz w:val="40"/>
                <w:szCs w:val="40"/>
                <w:lang w:val="ru-RU"/>
              </w:rPr>
              <w:t>CBD</w:t>
            </w:r>
            <w:r w:rsidRPr="00C65E47">
              <w:rPr>
                <w:sz w:val="20"/>
                <w:lang w:val="ru-RU"/>
              </w:rPr>
              <w:t>/SBSTTA/REC/26/1</w:t>
            </w:r>
          </w:p>
        </w:tc>
      </w:tr>
      <w:tr w:rsidR="00EA69A9" w:rsidRPr="00C65E47" w14:paraId="1FC88F96" w14:textId="77777777" w:rsidTr="007F29F7">
        <w:tc>
          <w:tcPr>
            <w:tcW w:w="2415" w:type="pct"/>
            <w:gridSpan w:val="2"/>
            <w:tcBorders>
              <w:top w:val="single" w:sz="8" w:space="0" w:color="auto"/>
              <w:bottom w:val="single" w:sz="12" w:space="0" w:color="auto"/>
            </w:tcBorders>
          </w:tcPr>
          <w:p w14:paraId="5041F558" w14:textId="77777777" w:rsidR="00EA69A9" w:rsidRPr="00C65E47" w:rsidRDefault="00415333" w:rsidP="00197630">
            <w:pPr>
              <w:pStyle w:val="Cornernotation"/>
              <w:suppressLineNumbers/>
              <w:suppressAutoHyphens/>
              <w:spacing w:before="120" w:after="120"/>
              <w:ind w:left="0" w:right="0" w:firstLine="0"/>
              <w:rPr>
                <w:lang w:val="ru-RU"/>
              </w:rPr>
            </w:pPr>
            <w:r w:rsidRPr="00C65E47">
              <w:rPr>
                <w:b w:val="0"/>
                <w:noProof/>
                <w:lang w:val="ru-RU" w:eastAsia="ru-RU"/>
              </w:rPr>
              <w:drawing>
                <wp:inline distT="0" distB="0" distL="0" distR="0" wp14:anchorId="3C127CCE" wp14:editId="4CF7868E">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585" w:type="pct"/>
            <w:tcBorders>
              <w:top w:val="single" w:sz="8" w:space="0" w:color="auto"/>
              <w:bottom w:val="single" w:sz="12" w:space="0" w:color="auto"/>
            </w:tcBorders>
          </w:tcPr>
          <w:p w14:paraId="0D6E10E1" w14:textId="1211A71B" w:rsidR="00650211" w:rsidRPr="00C65E47" w:rsidRDefault="00650211" w:rsidP="00650211">
            <w:pPr>
              <w:ind w:left="2584"/>
              <w:rPr>
                <w:lang w:val="ru-RU"/>
              </w:rPr>
            </w:pPr>
            <w:proofErr w:type="spellStart"/>
            <w:r w:rsidRPr="00C65E47">
              <w:rPr>
                <w:lang w:val="ru-RU"/>
              </w:rPr>
              <w:t>Distr</w:t>
            </w:r>
            <w:proofErr w:type="spellEnd"/>
            <w:r w:rsidRPr="00C65E47">
              <w:rPr>
                <w:lang w:val="ru-RU"/>
              </w:rPr>
              <w:t xml:space="preserve">.: </w:t>
            </w:r>
            <w:r w:rsidR="00C522DD" w:rsidRPr="00C65E47">
              <w:rPr>
                <w:lang w:val="ru-RU"/>
              </w:rPr>
              <w:t>General</w:t>
            </w:r>
          </w:p>
          <w:p w14:paraId="528A4E65" w14:textId="77777777" w:rsidR="00650211" w:rsidRPr="00C65E47" w:rsidRDefault="00B520B3" w:rsidP="00650211">
            <w:pPr>
              <w:ind w:left="2584"/>
              <w:rPr>
                <w:lang w:val="ru-RU"/>
              </w:rPr>
            </w:pPr>
            <w:r w:rsidRPr="00C65E47">
              <w:rPr>
                <w:lang w:val="ru-RU"/>
              </w:rPr>
              <w:t>18</w:t>
            </w:r>
            <w:r w:rsidR="00650211" w:rsidRPr="00C65E47">
              <w:rPr>
                <w:lang w:val="ru-RU"/>
              </w:rPr>
              <w:t xml:space="preserve"> </w:t>
            </w:r>
            <w:proofErr w:type="spellStart"/>
            <w:r w:rsidR="00650211" w:rsidRPr="00C65E47">
              <w:rPr>
                <w:lang w:val="ru-RU"/>
              </w:rPr>
              <w:t>May</w:t>
            </w:r>
            <w:proofErr w:type="spellEnd"/>
            <w:r w:rsidR="00650211" w:rsidRPr="00C65E47">
              <w:rPr>
                <w:lang w:val="ru-RU"/>
              </w:rPr>
              <w:t xml:space="preserve"> 2024</w:t>
            </w:r>
          </w:p>
          <w:p w14:paraId="1EEE5D8C" w14:textId="77777777" w:rsidR="00650211" w:rsidRPr="00C65E47" w:rsidRDefault="00650211" w:rsidP="00650211">
            <w:pPr>
              <w:ind w:left="2584"/>
              <w:rPr>
                <w:lang w:val="ru-RU"/>
              </w:rPr>
            </w:pPr>
            <w:r w:rsidRPr="00C65E47">
              <w:rPr>
                <w:szCs w:val="24"/>
                <w:lang w:val="ru-RU"/>
              </w:rPr>
              <w:t>Russian</w:t>
            </w:r>
            <w:r w:rsidRPr="00C65E47">
              <w:rPr>
                <w:szCs w:val="24"/>
                <w:lang w:val="ru-RU"/>
              </w:rPr>
              <w:br/>
            </w:r>
            <w:proofErr w:type="spellStart"/>
            <w:r w:rsidRPr="00C65E47">
              <w:rPr>
                <w:szCs w:val="24"/>
                <w:lang w:val="ru-RU"/>
              </w:rPr>
              <w:t>Original</w:t>
            </w:r>
            <w:proofErr w:type="spellEnd"/>
            <w:r w:rsidRPr="00C65E47">
              <w:rPr>
                <w:szCs w:val="24"/>
                <w:lang w:val="ru-RU"/>
              </w:rPr>
              <w:t>: English</w:t>
            </w:r>
          </w:p>
          <w:p w14:paraId="39878A11" w14:textId="77777777" w:rsidR="00EA69A9" w:rsidRPr="00C65E47" w:rsidRDefault="00EA69A9" w:rsidP="00197630">
            <w:pPr>
              <w:rPr>
                <w:lang w:val="ru-RU"/>
              </w:rPr>
            </w:pPr>
          </w:p>
        </w:tc>
      </w:tr>
    </w:tbl>
    <w:p w14:paraId="6C392610" w14:textId="77777777" w:rsidR="00B16C9C" w:rsidRPr="00C65E47" w:rsidRDefault="00B16C9C" w:rsidP="00B16C9C">
      <w:pPr>
        <w:ind w:right="5249"/>
        <w:jc w:val="left"/>
        <w:rPr>
          <w:b/>
          <w:bCs/>
          <w:sz w:val="24"/>
          <w:lang w:val="ru-RU"/>
        </w:rPr>
      </w:pPr>
      <w:r w:rsidRPr="00C65E47">
        <w:rPr>
          <w:b/>
          <w:sz w:val="24"/>
          <w:lang w:val="ru-RU"/>
        </w:rPr>
        <w:t>Вспомогательный орган по научным, техническим и технологическим консультациям</w:t>
      </w:r>
    </w:p>
    <w:p w14:paraId="677612F8" w14:textId="77777777" w:rsidR="00B16C9C" w:rsidRPr="00C65E47" w:rsidRDefault="00B16C9C" w:rsidP="00B16C9C">
      <w:pPr>
        <w:ind w:right="3119"/>
        <w:jc w:val="left"/>
        <w:rPr>
          <w:b/>
          <w:bCs/>
          <w:szCs w:val="22"/>
          <w:lang w:val="ru-RU"/>
        </w:rPr>
      </w:pPr>
      <w:r w:rsidRPr="00C65E47">
        <w:rPr>
          <w:b/>
          <w:sz w:val="24"/>
          <w:lang w:val="ru-RU"/>
        </w:rPr>
        <w:t>Двадцать шестое совещание</w:t>
      </w:r>
      <w:r w:rsidRPr="00C65E47">
        <w:rPr>
          <w:b/>
          <w:lang w:val="ru-RU"/>
        </w:rPr>
        <w:t xml:space="preserve"> </w:t>
      </w:r>
    </w:p>
    <w:p w14:paraId="37C2A84F" w14:textId="77777777" w:rsidR="00B16C9C" w:rsidRPr="00C65E47" w:rsidRDefault="00B16C9C" w:rsidP="00B16C9C">
      <w:pPr>
        <w:ind w:right="3119"/>
        <w:jc w:val="left"/>
        <w:rPr>
          <w:bCs/>
          <w:szCs w:val="22"/>
          <w:lang w:val="ru-RU"/>
        </w:rPr>
      </w:pPr>
      <w:r w:rsidRPr="00C65E47">
        <w:rPr>
          <w:bCs/>
          <w:szCs w:val="22"/>
          <w:lang w:val="ru-RU"/>
        </w:rPr>
        <w:t xml:space="preserve">Найроби, </w:t>
      </w:r>
      <w:proofErr w:type="gramStart"/>
      <w:r w:rsidRPr="00C65E47">
        <w:rPr>
          <w:bCs/>
          <w:szCs w:val="22"/>
          <w:lang w:val="ru-RU"/>
        </w:rPr>
        <w:t>13-18</w:t>
      </w:r>
      <w:proofErr w:type="gramEnd"/>
      <w:r w:rsidRPr="00C65E47">
        <w:rPr>
          <w:bCs/>
          <w:szCs w:val="22"/>
          <w:lang w:val="ru-RU"/>
        </w:rPr>
        <w:t> мая 2024 года</w:t>
      </w:r>
    </w:p>
    <w:p w14:paraId="41BFADF9" w14:textId="77777777" w:rsidR="00B16C9C" w:rsidRPr="00C65E47" w:rsidRDefault="00B16C9C" w:rsidP="00B16C9C">
      <w:pPr>
        <w:ind w:right="3119"/>
        <w:jc w:val="left"/>
        <w:rPr>
          <w:bCs/>
          <w:szCs w:val="22"/>
          <w:lang w:val="ru-RU"/>
        </w:rPr>
      </w:pPr>
      <w:r w:rsidRPr="00C65E47">
        <w:rPr>
          <w:bCs/>
          <w:szCs w:val="22"/>
          <w:lang w:val="ru-RU"/>
        </w:rPr>
        <w:t>Пункт 3 повестки дня</w:t>
      </w:r>
    </w:p>
    <w:p w14:paraId="575A42E5" w14:textId="29AE0FD7" w:rsidR="00C522DD" w:rsidRPr="00C65E47" w:rsidRDefault="008A4F4A" w:rsidP="006F3779">
      <w:pPr>
        <w:ind w:right="4824"/>
        <w:jc w:val="left"/>
        <w:rPr>
          <w:b/>
          <w:szCs w:val="22"/>
          <w:lang w:val="ru-RU"/>
        </w:rPr>
      </w:pPr>
      <w:r w:rsidRPr="00C65E47">
        <w:rPr>
          <w:b/>
          <w:szCs w:val="22"/>
          <w:lang w:val="ru-RU"/>
        </w:rPr>
        <w:t>Механизм мониторинга Куньминско-Монреальской глобальной рамочной программы в области биоразнообразия</w:t>
      </w:r>
    </w:p>
    <w:bookmarkEnd w:id="0"/>
    <w:p w14:paraId="24C800A5" w14:textId="47794838" w:rsidR="00EA69A9" w:rsidRPr="00C65E47" w:rsidRDefault="00DA70A5" w:rsidP="00EE78DA">
      <w:pPr>
        <w:pStyle w:val="Titre"/>
        <w:jc w:val="left"/>
        <w:rPr>
          <w:b w:val="0"/>
          <w:lang w:val="ru-RU"/>
        </w:rPr>
      </w:pPr>
      <w:sdt>
        <w:sdtPr>
          <w:rPr>
            <w:rFonts w:eastAsiaTheme="minorEastAsia" w:cstheme="minorBidi"/>
            <w:bCs w:val="0"/>
            <w:spacing w:val="0"/>
            <w:kern w:val="0"/>
            <w:szCs w:val="22"/>
            <w:lang w:val="ru-RU"/>
          </w:rPr>
          <w:alias w:val="Title"/>
          <w:tag w:val=""/>
          <w:id w:val="-1975355689"/>
          <w:placeholder>
            <w:docPart w:val="9B18AB4153FB427F8D48A4671C117086"/>
          </w:placeholder>
          <w:dataBinding w:prefixMappings="xmlns:ns0='http://purl.org/dc/elements/1.1/' xmlns:ns1='http://schemas.openxmlformats.org/package/2006/metadata/core-properties' " w:xpath="/ns1:coreProperties[1]/ns0:title[1]" w:storeItemID="{6C3C8BC8-F283-45AE-878A-BAB7291924A1}"/>
          <w:text/>
        </w:sdtPr>
        <w:sdtEndPr/>
        <w:sdtContent>
          <w:r w:rsidR="00450E01" w:rsidRPr="00C65E47">
            <w:rPr>
              <w:rFonts w:eastAsiaTheme="minorEastAsia" w:cstheme="minorBidi"/>
              <w:bCs w:val="0"/>
              <w:spacing w:val="0"/>
              <w:kern w:val="0"/>
              <w:szCs w:val="22"/>
              <w:lang w:val="ru-RU"/>
            </w:rPr>
            <w:t>Рекомендация, принятая Вспомогательным органом по научным, техническим и технологическим консультациям 18 мая 2024 года</w:t>
          </w:r>
        </w:sdtContent>
      </w:sdt>
    </w:p>
    <w:p w14:paraId="4F3889E8" w14:textId="1FFBFED3" w:rsidR="00C90B90" w:rsidRPr="00C65E47" w:rsidRDefault="00C90B90" w:rsidP="00C90B90">
      <w:pPr>
        <w:keepNext/>
        <w:tabs>
          <w:tab w:val="left" w:pos="1134"/>
        </w:tabs>
        <w:spacing w:before="240" w:after="240"/>
        <w:ind w:left="567"/>
        <w:jc w:val="left"/>
        <w:rPr>
          <w:rFonts w:eastAsiaTheme="majorEastAsia"/>
          <w:b/>
          <w:spacing w:val="5"/>
          <w:kern w:val="28"/>
          <w:sz w:val="28"/>
          <w:szCs w:val="28"/>
          <w:lang w:val="ru-RU"/>
          <w14:ligatures w14:val="standardContextual"/>
        </w:rPr>
      </w:pPr>
      <w:r w:rsidRPr="00C65E47">
        <w:rPr>
          <w:rFonts w:eastAsiaTheme="majorEastAsia"/>
          <w:b/>
          <w:spacing w:val="5"/>
          <w:kern w:val="28"/>
          <w:sz w:val="28"/>
          <w:szCs w:val="28"/>
          <w:lang w:val="ru-RU"/>
          <w14:ligatures w14:val="standardContextual"/>
        </w:rPr>
        <w:t>26/1.</w:t>
      </w:r>
      <w:r w:rsidRPr="00C65E47">
        <w:rPr>
          <w:rFonts w:eastAsiaTheme="majorEastAsia"/>
          <w:b/>
          <w:spacing w:val="5"/>
          <w:kern w:val="28"/>
          <w:sz w:val="28"/>
          <w:szCs w:val="28"/>
          <w:lang w:val="ru-RU"/>
          <w14:ligatures w14:val="standardContextual"/>
        </w:rPr>
        <w:tab/>
      </w:r>
      <w:r w:rsidR="005D24EA" w:rsidRPr="00C65E47">
        <w:rPr>
          <w:b/>
          <w:sz w:val="28"/>
          <w:szCs w:val="28"/>
          <w:lang w:val="ru-RU"/>
        </w:rPr>
        <w:t>Механизм мониторинга Куньминско-Монреальской глобальной рамочной программы в области биоразнообразия</w:t>
      </w:r>
    </w:p>
    <w:p w14:paraId="10C2DE56" w14:textId="77777777" w:rsidR="00BD3273" w:rsidRPr="00C65E47" w:rsidRDefault="005B241F" w:rsidP="005B241F">
      <w:pPr>
        <w:tabs>
          <w:tab w:val="left" w:pos="1701"/>
        </w:tabs>
        <w:snapToGrid w:val="0"/>
        <w:spacing w:before="120" w:after="120"/>
        <w:ind w:left="567" w:firstLine="567"/>
        <w:jc w:val="left"/>
        <w:rPr>
          <w:rFonts w:asciiTheme="majorBidi" w:hAnsiTheme="majorBidi"/>
          <w:color w:val="000000" w:themeColor="text1"/>
          <w:highlight w:val="cyan"/>
          <w:lang w:val="ru-RU"/>
        </w:rPr>
      </w:pPr>
      <w:r w:rsidRPr="00C65E47">
        <w:rPr>
          <w:rFonts w:eastAsia="DengXian" w:cs="Arial"/>
          <w:i/>
          <w:iCs/>
          <w:szCs w:val="22"/>
          <w:lang w:val="ru-RU" w:eastAsia="zh-CN"/>
        </w:rPr>
        <w:t>Вспомогательный орган по научным, техническим и технологическим консультациям</w:t>
      </w:r>
    </w:p>
    <w:p w14:paraId="1ED84AF5" w14:textId="5F96F050" w:rsidR="0025226E" w:rsidRPr="00C65E47" w:rsidRDefault="0025226E"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1.</w:t>
      </w:r>
      <w:r w:rsidRPr="00C65E47">
        <w:rPr>
          <w:rFonts w:asciiTheme="majorBidi" w:hAnsiTheme="majorBidi" w:cstheme="majorBidi"/>
          <w:lang w:val="ru-RU"/>
        </w:rPr>
        <w:tab/>
      </w:r>
      <w:r w:rsidR="007707A9" w:rsidRPr="00C65E47">
        <w:rPr>
          <w:rFonts w:asciiTheme="majorBidi" w:hAnsiTheme="majorBidi" w:cstheme="majorBidi"/>
          <w:i/>
          <w:iCs/>
          <w:lang w:val="ru-RU"/>
        </w:rPr>
        <w:t>c</w:t>
      </w:r>
      <w:r w:rsidRPr="00C65E47">
        <w:rPr>
          <w:rFonts w:asciiTheme="majorBidi" w:hAnsiTheme="majorBidi" w:cstheme="majorBidi"/>
          <w:i/>
          <w:iCs/>
          <w:lang w:val="ru-RU"/>
        </w:rPr>
        <w:t xml:space="preserve"> удовлетворением </w:t>
      </w:r>
      <w:r w:rsidR="00C93B9C" w:rsidRPr="00C65E47">
        <w:rPr>
          <w:rFonts w:asciiTheme="majorBidi" w:hAnsiTheme="majorBidi" w:cstheme="majorBidi"/>
          <w:i/>
          <w:iCs/>
          <w:lang w:val="ru-RU"/>
        </w:rPr>
        <w:t>отмечает</w:t>
      </w:r>
      <w:r w:rsidRPr="00C65E47">
        <w:rPr>
          <w:rFonts w:asciiTheme="majorBidi" w:hAnsiTheme="majorBidi" w:cstheme="majorBidi"/>
          <w:lang w:val="ru-RU"/>
        </w:rPr>
        <w:t xml:space="preserve"> работу, </w:t>
      </w:r>
      <w:r w:rsidR="007707A9" w:rsidRPr="00C65E47">
        <w:rPr>
          <w:rFonts w:asciiTheme="majorBidi" w:hAnsiTheme="majorBidi" w:cstheme="majorBidi"/>
          <w:lang w:val="ru-RU"/>
        </w:rPr>
        <w:t>проделанную</w:t>
      </w:r>
      <w:r w:rsidRPr="00C65E47">
        <w:rPr>
          <w:rFonts w:asciiTheme="majorBidi" w:hAnsiTheme="majorBidi" w:cstheme="majorBidi"/>
          <w:lang w:val="ru-RU"/>
        </w:rPr>
        <w:t xml:space="preserve"> </w:t>
      </w:r>
      <w:r w:rsidR="005D7359" w:rsidRPr="00C65E47">
        <w:rPr>
          <w:rFonts w:asciiTheme="majorBidi" w:hAnsiTheme="majorBidi" w:cstheme="majorBidi"/>
          <w:color w:val="000000" w:themeColor="text1"/>
          <w:lang w:val="ru-RU"/>
        </w:rPr>
        <w:t xml:space="preserve">Специальной группой </w:t>
      </w:r>
      <w:r w:rsidR="005D7359" w:rsidRPr="00C65E47">
        <w:rPr>
          <w:kern w:val="22"/>
          <w:lang w:val="ru-RU"/>
        </w:rPr>
        <w:t xml:space="preserve">технических </w:t>
      </w:r>
      <w:r w:rsidR="005D7359" w:rsidRPr="00C65E47">
        <w:rPr>
          <w:rFonts w:asciiTheme="majorBidi" w:hAnsiTheme="majorBidi" w:cstheme="majorBidi"/>
          <w:color w:val="000000" w:themeColor="text1"/>
          <w:lang w:val="ru-RU"/>
        </w:rPr>
        <w:t xml:space="preserve">экспертов </w:t>
      </w:r>
      <w:r w:rsidR="005D7359" w:rsidRPr="00C65E47">
        <w:rPr>
          <w:rFonts w:asciiTheme="majorBidi" w:hAnsiTheme="majorBidi"/>
          <w:color w:val="000000" w:themeColor="text1"/>
          <w:lang w:val="ru-RU"/>
        </w:rPr>
        <w:t xml:space="preserve">по </w:t>
      </w:r>
      <w:r w:rsidR="005D7359" w:rsidRPr="00C65E47">
        <w:rPr>
          <w:rFonts w:asciiTheme="majorBidi" w:hAnsiTheme="majorBidi" w:cstheme="majorBidi"/>
          <w:lang w:val="ru-RU"/>
        </w:rPr>
        <w:t>индикаторам</w:t>
      </w:r>
      <w:r w:rsidR="005D7359" w:rsidRPr="00C65E47">
        <w:rPr>
          <w:rFonts w:asciiTheme="majorBidi" w:hAnsiTheme="majorBidi"/>
          <w:color w:val="000000" w:themeColor="text1"/>
          <w:lang w:val="ru-RU"/>
        </w:rPr>
        <w:t xml:space="preserve"> для </w:t>
      </w:r>
      <w:r w:rsidR="005D7359" w:rsidRPr="00C65E47">
        <w:rPr>
          <w:rFonts w:asciiTheme="majorBidi" w:hAnsiTheme="majorBidi" w:cstheme="majorBidi"/>
          <w:color w:val="000000" w:themeColor="text1"/>
          <w:lang w:val="ru-RU"/>
        </w:rPr>
        <w:t xml:space="preserve">Куньминско-Монреальской </w:t>
      </w:r>
      <w:r w:rsidR="005D7359" w:rsidRPr="00C65E47">
        <w:rPr>
          <w:kern w:val="22"/>
          <w:lang w:val="ru-RU"/>
        </w:rPr>
        <w:t xml:space="preserve">глобальной </w:t>
      </w:r>
      <w:r w:rsidR="005D7359" w:rsidRPr="00C65E47">
        <w:rPr>
          <w:lang w:val="ru-RU"/>
        </w:rPr>
        <w:t>рамочной программы в области биоразнообразия</w:t>
      </w:r>
      <w:r w:rsidR="005D7359" w:rsidRPr="00C65E47">
        <w:rPr>
          <w:rFonts w:asciiTheme="majorBidi" w:hAnsiTheme="majorBidi" w:cstheme="majorBidi"/>
          <w:color w:val="000000" w:themeColor="text1"/>
          <w:lang w:val="ru-RU"/>
        </w:rPr>
        <w:t xml:space="preserve">, </w:t>
      </w:r>
      <w:r w:rsidR="005D7359" w:rsidRPr="00C65E47">
        <w:rPr>
          <w:rFonts w:asciiTheme="majorBidi" w:hAnsiTheme="majorBidi"/>
          <w:color w:val="000000" w:themeColor="text1"/>
          <w:lang w:val="ru-RU"/>
        </w:rPr>
        <w:t>Г</w:t>
      </w:r>
      <w:r w:rsidR="005D7359" w:rsidRPr="00C65E47">
        <w:rPr>
          <w:rFonts w:asciiTheme="majorBidi" w:hAnsiTheme="majorBidi" w:cstheme="majorBidi"/>
          <w:color w:val="000000" w:themeColor="text1"/>
          <w:lang w:val="ru-RU"/>
        </w:rPr>
        <w:t>рупп</w:t>
      </w:r>
      <w:r w:rsidR="00834EFD" w:rsidRPr="00C65E47">
        <w:rPr>
          <w:rFonts w:asciiTheme="majorBidi" w:hAnsiTheme="majorBidi" w:cstheme="majorBidi"/>
          <w:color w:val="000000" w:themeColor="text1"/>
          <w:lang w:val="ru-RU"/>
        </w:rPr>
        <w:t>ой</w:t>
      </w:r>
      <w:r w:rsidR="005D7359" w:rsidRPr="00C65E47">
        <w:rPr>
          <w:kern w:val="22"/>
          <w:lang w:val="ru-RU"/>
        </w:rPr>
        <w:t xml:space="preserve"> технических</w:t>
      </w:r>
      <w:r w:rsidR="005D7359" w:rsidRPr="00C65E47">
        <w:rPr>
          <w:rFonts w:asciiTheme="majorBidi" w:hAnsiTheme="majorBidi" w:cstheme="majorBidi"/>
          <w:color w:val="000000" w:themeColor="text1"/>
          <w:lang w:val="ru-RU"/>
        </w:rPr>
        <w:t xml:space="preserve"> экспертов </w:t>
      </w:r>
      <w:r w:rsidR="005D7359" w:rsidRPr="00C65E47">
        <w:rPr>
          <w:rFonts w:asciiTheme="majorBidi" w:hAnsiTheme="majorBidi"/>
          <w:color w:val="000000" w:themeColor="text1"/>
          <w:lang w:val="ru-RU"/>
        </w:rPr>
        <w:t xml:space="preserve">по </w:t>
      </w:r>
      <w:r w:rsidR="005D7359" w:rsidRPr="00C65E47">
        <w:rPr>
          <w:rFonts w:asciiTheme="majorBidi" w:hAnsiTheme="majorBidi" w:cstheme="majorBidi"/>
          <w:color w:val="000000" w:themeColor="text1"/>
          <w:lang w:val="ru-RU"/>
        </w:rPr>
        <w:t>финансовой отчетности</w:t>
      </w:r>
      <w:r w:rsidR="00497536" w:rsidRPr="00C65E47">
        <w:rPr>
          <w:rFonts w:asciiTheme="majorBidi" w:hAnsiTheme="majorBidi" w:cstheme="majorBidi"/>
          <w:color w:val="000000" w:themeColor="text1"/>
          <w:lang w:val="ru-RU"/>
        </w:rPr>
        <w:t xml:space="preserve"> и</w:t>
      </w:r>
      <w:r w:rsidR="00C976E6" w:rsidRPr="00C65E47">
        <w:rPr>
          <w:rFonts w:asciiTheme="majorBidi" w:hAnsiTheme="majorBidi" w:cstheme="majorBidi"/>
          <w:color w:val="000000" w:themeColor="text1"/>
          <w:lang w:val="ru-RU"/>
        </w:rPr>
        <w:t xml:space="preserve"> </w:t>
      </w:r>
      <w:r w:rsidR="005D7359" w:rsidRPr="00C65E47">
        <w:rPr>
          <w:rFonts w:asciiTheme="majorBidi" w:hAnsiTheme="majorBidi" w:cstheme="majorBidi"/>
          <w:color w:val="000000" w:themeColor="text1"/>
          <w:lang w:val="ru-RU"/>
        </w:rPr>
        <w:t>Неофициальной консультативной групп</w:t>
      </w:r>
      <w:r w:rsidR="00674302" w:rsidRPr="00C65E47">
        <w:rPr>
          <w:rFonts w:asciiTheme="majorBidi" w:hAnsiTheme="majorBidi" w:cstheme="majorBidi"/>
          <w:color w:val="000000" w:themeColor="text1"/>
          <w:lang w:val="ru-RU"/>
        </w:rPr>
        <w:t>ой</w:t>
      </w:r>
      <w:r w:rsidR="005D7359" w:rsidRPr="00C65E47">
        <w:rPr>
          <w:rFonts w:asciiTheme="majorBidi" w:hAnsiTheme="majorBidi" w:cstheme="majorBidi"/>
          <w:color w:val="000000" w:themeColor="text1"/>
          <w:lang w:val="ru-RU"/>
        </w:rPr>
        <w:t xml:space="preserve"> </w:t>
      </w:r>
      <w:r w:rsidR="005D7359" w:rsidRPr="00C65E47">
        <w:rPr>
          <w:rFonts w:asciiTheme="majorBidi" w:hAnsiTheme="majorBidi"/>
          <w:color w:val="000000" w:themeColor="text1"/>
          <w:lang w:val="ru-RU"/>
        </w:rPr>
        <w:t>по</w:t>
      </w:r>
      <w:r w:rsidR="005D7359" w:rsidRPr="00C65E47">
        <w:rPr>
          <w:snapToGrid w:val="0"/>
          <w:kern w:val="22"/>
          <w:lang w:val="ru-RU"/>
        </w:rPr>
        <w:t xml:space="preserve"> научно-техническому</w:t>
      </w:r>
      <w:r w:rsidR="005D7359" w:rsidRPr="00C65E47">
        <w:rPr>
          <w:rFonts w:asciiTheme="majorBidi" w:hAnsiTheme="majorBidi" w:cstheme="majorBidi"/>
          <w:color w:val="000000" w:themeColor="text1"/>
          <w:lang w:val="ru-RU"/>
        </w:rPr>
        <w:t xml:space="preserve"> сотрудничеству, </w:t>
      </w:r>
      <w:r w:rsidR="00497536" w:rsidRPr="00C65E47">
        <w:rPr>
          <w:rFonts w:asciiTheme="majorBidi" w:hAnsiTheme="majorBidi" w:cstheme="majorBidi"/>
          <w:color w:val="000000" w:themeColor="text1"/>
          <w:lang w:val="ru-RU"/>
        </w:rPr>
        <w:t xml:space="preserve">а также </w:t>
      </w:r>
      <w:r w:rsidR="005D7359" w:rsidRPr="00C65E47">
        <w:rPr>
          <w:rFonts w:asciiTheme="majorBidi" w:hAnsiTheme="majorBidi"/>
          <w:color w:val="000000" w:themeColor="text1"/>
          <w:lang w:val="ru-RU"/>
        </w:rPr>
        <w:t xml:space="preserve">научно-технический обзор индикаторов по традиционным знаниям, </w:t>
      </w:r>
      <w:r w:rsidR="00645F0A" w:rsidRPr="00C65E47">
        <w:rPr>
          <w:rFonts w:asciiTheme="majorBidi" w:hAnsiTheme="majorBidi"/>
          <w:color w:val="000000" w:themeColor="text1"/>
          <w:lang w:val="ru-RU"/>
        </w:rPr>
        <w:t>запрошенный</w:t>
      </w:r>
      <w:r w:rsidR="005D7359" w:rsidRPr="00C65E47">
        <w:rPr>
          <w:rFonts w:asciiTheme="majorBidi" w:hAnsiTheme="majorBidi"/>
          <w:color w:val="000000" w:themeColor="text1"/>
          <w:lang w:val="ru-RU"/>
        </w:rPr>
        <w:t xml:space="preserve"> </w:t>
      </w:r>
      <w:r w:rsidR="005D7359" w:rsidRPr="00C65E47">
        <w:rPr>
          <w:rFonts w:asciiTheme="majorBidi" w:hAnsiTheme="majorBidi" w:cstheme="majorBidi"/>
          <w:color w:val="000000" w:themeColor="text1"/>
          <w:lang w:val="ru-RU"/>
        </w:rPr>
        <w:t xml:space="preserve">Специальной межсессионной рабочей группой </w:t>
      </w:r>
      <w:r w:rsidR="005D7359" w:rsidRPr="00C65E47">
        <w:rPr>
          <w:rFonts w:asciiTheme="majorBidi" w:hAnsiTheme="majorBidi"/>
          <w:color w:val="000000" w:themeColor="text1"/>
          <w:lang w:val="ru-RU"/>
        </w:rPr>
        <w:t>открытого</w:t>
      </w:r>
      <w:r w:rsidR="005D7359" w:rsidRPr="00C65E47">
        <w:rPr>
          <w:rFonts w:asciiTheme="majorBidi" w:hAnsiTheme="majorBidi" w:cstheme="majorBidi"/>
          <w:color w:val="000000" w:themeColor="text1"/>
          <w:lang w:val="ru-RU"/>
        </w:rPr>
        <w:t xml:space="preserve"> состава </w:t>
      </w:r>
      <w:r w:rsidR="005D7359" w:rsidRPr="00C65E47">
        <w:rPr>
          <w:rFonts w:asciiTheme="majorBidi" w:hAnsiTheme="majorBidi"/>
          <w:color w:val="000000" w:themeColor="text1"/>
          <w:lang w:val="ru-RU"/>
        </w:rPr>
        <w:t xml:space="preserve">по </w:t>
      </w:r>
      <w:r w:rsidR="00C93B9C" w:rsidRPr="00C65E47">
        <w:rPr>
          <w:szCs w:val="18"/>
          <w:lang w:val="ru-RU"/>
        </w:rPr>
        <w:t>осуществлению статьи 8 </w:t>
      </w:r>
      <w:r w:rsidR="00E44E75" w:rsidRPr="00C65E47">
        <w:rPr>
          <w:szCs w:val="18"/>
          <w:lang w:val="ru-RU"/>
        </w:rPr>
        <w:t>(</w:t>
      </w:r>
      <w:r w:rsidR="005D7359" w:rsidRPr="00C65E47">
        <w:rPr>
          <w:szCs w:val="18"/>
          <w:lang w:val="ru-RU"/>
        </w:rPr>
        <w:t>j) и соответствующих положений Конвенции</w:t>
      </w:r>
      <w:r w:rsidR="005D7359" w:rsidRPr="00C65E47">
        <w:rPr>
          <w:rFonts w:asciiTheme="majorBidi" w:hAnsiTheme="majorBidi"/>
          <w:color w:val="000000" w:themeColor="text1"/>
          <w:lang w:val="ru-RU"/>
        </w:rPr>
        <w:t xml:space="preserve"> </w:t>
      </w:r>
      <w:r w:rsidR="00C93B9C" w:rsidRPr="00C65E47">
        <w:rPr>
          <w:rFonts w:asciiTheme="majorBidi" w:hAnsiTheme="majorBidi"/>
          <w:color w:val="000000" w:themeColor="text1"/>
          <w:lang w:val="ru-RU"/>
        </w:rPr>
        <w:t xml:space="preserve">о биологическом разнообразии </w:t>
      </w:r>
      <w:r w:rsidR="005D7359" w:rsidRPr="00C65E47">
        <w:rPr>
          <w:rFonts w:asciiTheme="majorBidi" w:hAnsiTheme="majorBidi" w:cstheme="majorBidi"/>
          <w:color w:val="000000" w:themeColor="text1"/>
          <w:lang w:val="ru-RU"/>
        </w:rPr>
        <w:t>на ее 12-м совещании,</w:t>
      </w:r>
      <w:r w:rsidR="005D7359" w:rsidRPr="00C65E47">
        <w:rPr>
          <w:rFonts w:asciiTheme="majorBidi" w:hAnsiTheme="majorBidi"/>
          <w:color w:val="000000" w:themeColor="text1"/>
          <w:lang w:val="ru-RU"/>
        </w:rPr>
        <w:t xml:space="preserve"> и </w:t>
      </w:r>
      <w:r w:rsidR="005D7359" w:rsidRPr="00C65E47">
        <w:rPr>
          <w:rFonts w:asciiTheme="majorBidi" w:hAnsiTheme="majorBidi" w:cstheme="majorBidi"/>
          <w:color w:val="000000" w:themeColor="text1"/>
          <w:lang w:val="ru-RU"/>
        </w:rPr>
        <w:t xml:space="preserve">работу Контактной группы по </w:t>
      </w:r>
      <w:proofErr w:type="spellStart"/>
      <w:r w:rsidR="005D7359" w:rsidRPr="00C65E47">
        <w:rPr>
          <w:rFonts w:asciiTheme="majorBidi" w:hAnsiTheme="majorBidi"/>
          <w:color w:val="000000" w:themeColor="text1"/>
          <w:lang w:val="ru-RU"/>
        </w:rPr>
        <w:t>Картахенскому</w:t>
      </w:r>
      <w:proofErr w:type="spellEnd"/>
      <w:r w:rsidR="005D7359" w:rsidRPr="00C65E47">
        <w:rPr>
          <w:rFonts w:asciiTheme="majorBidi" w:hAnsiTheme="majorBidi"/>
          <w:color w:val="000000" w:themeColor="text1"/>
          <w:lang w:val="ru-RU"/>
        </w:rPr>
        <w:t xml:space="preserve"> протоколу по биобезопасности</w:t>
      </w:r>
      <w:r w:rsidRPr="00C65E47">
        <w:rPr>
          <w:rFonts w:asciiTheme="majorBidi" w:hAnsiTheme="majorBidi" w:cstheme="majorBidi"/>
          <w:lang w:val="ru-RU"/>
        </w:rPr>
        <w:t>;</w:t>
      </w:r>
    </w:p>
    <w:p w14:paraId="6AC057F1" w14:textId="67B0E4C7" w:rsidR="0025226E" w:rsidRPr="00C65E47" w:rsidRDefault="0025226E"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2.</w:t>
      </w:r>
      <w:r w:rsidRPr="00C65E47">
        <w:rPr>
          <w:rFonts w:asciiTheme="majorBidi" w:hAnsiTheme="majorBidi" w:cstheme="majorBidi"/>
          <w:lang w:val="ru-RU"/>
        </w:rPr>
        <w:tab/>
      </w:r>
      <w:r w:rsidR="00146452" w:rsidRPr="00C65E47">
        <w:rPr>
          <w:rFonts w:asciiTheme="majorBidi" w:hAnsiTheme="majorBidi" w:cstheme="majorBidi"/>
          <w:i/>
          <w:iCs/>
          <w:lang w:val="ru-RU"/>
        </w:rPr>
        <w:t>о</w:t>
      </w:r>
      <w:r w:rsidRPr="00C65E47">
        <w:rPr>
          <w:rFonts w:asciiTheme="majorBidi" w:hAnsiTheme="majorBidi" w:cstheme="majorBidi"/>
          <w:i/>
          <w:iCs/>
          <w:lang w:val="ru-RU"/>
        </w:rPr>
        <w:t>тмечает</w:t>
      </w:r>
      <w:r w:rsidRPr="00C65E47">
        <w:rPr>
          <w:rFonts w:asciiTheme="majorBidi" w:hAnsiTheme="majorBidi" w:cstheme="majorBidi"/>
          <w:lang w:val="ru-RU"/>
        </w:rPr>
        <w:t xml:space="preserve">, что </w:t>
      </w:r>
      <w:r w:rsidR="00C93C67" w:rsidRPr="00C65E47">
        <w:rPr>
          <w:rFonts w:asciiTheme="majorBidi" w:hAnsiTheme="majorBidi" w:cstheme="majorBidi"/>
          <w:lang w:val="ru-RU"/>
        </w:rPr>
        <w:t>Специальная рабочая группа открытого состава по совместному использованию выгод от применения цифровой информации о последовательностях в отношении генетических ресурсов изучает вопрос мониторинга многостороннего механизма совместного использования выгод от применения цифровой информации о последовательностях в отношении генетических ресурсов в рамках своей работы по дальнейшему развитию и введению в действие многостороннего механизма;</w:t>
      </w:r>
    </w:p>
    <w:p w14:paraId="6FFAA891" w14:textId="2A6175A5" w:rsidR="00C93B9C" w:rsidRPr="00C65E47" w:rsidRDefault="00C93B9C"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3.</w:t>
      </w:r>
      <w:r w:rsidRPr="00C65E47">
        <w:rPr>
          <w:rFonts w:asciiTheme="majorBidi" w:hAnsiTheme="majorBidi" w:cstheme="majorBidi"/>
          <w:lang w:val="ru-RU"/>
        </w:rPr>
        <w:tab/>
      </w:r>
      <w:r w:rsidRPr="00C65E47">
        <w:rPr>
          <w:rFonts w:asciiTheme="majorBidi" w:hAnsiTheme="majorBidi" w:cstheme="majorBidi"/>
          <w:i/>
          <w:iCs/>
          <w:lang w:val="ru-RU"/>
        </w:rPr>
        <w:t>предлагает</w:t>
      </w:r>
      <w:r w:rsidRPr="00C65E47">
        <w:rPr>
          <w:rFonts w:asciiTheme="majorBidi" w:hAnsiTheme="majorBidi" w:cstheme="majorBidi"/>
          <w:lang w:val="ru-RU"/>
        </w:rPr>
        <w:t xml:space="preserve"> сопредседателям Комитета полного состава Специальной рабочей группы открытого состава по совместному использованию выгод от применения цифровой информации о последовательностях в отношении генетических ресурсов содействовать обсуждению возможных подходов к мониторингу совместного использования выгод от применения цифровой информации о последовательностях посредством многостороннего механизма и в контексте цели C и задачи 13 Рамочной программы и </w:t>
      </w:r>
      <w:r w:rsidR="00186DBF" w:rsidRPr="00C65E47">
        <w:rPr>
          <w:rFonts w:asciiTheme="majorBidi" w:hAnsiTheme="majorBidi" w:cstheme="majorBidi"/>
          <w:lang w:val="ru-RU"/>
        </w:rPr>
        <w:t>представить</w:t>
      </w:r>
      <w:r w:rsidRPr="00C65E47">
        <w:rPr>
          <w:rFonts w:asciiTheme="majorBidi" w:hAnsiTheme="majorBidi" w:cstheme="majorBidi"/>
          <w:lang w:val="ru-RU"/>
        </w:rPr>
        <w:t xml:space="preserve"> результат</w:t>
      </w:r>
      <w:r w:rsidR="00186DBF" w:rsidRPr="00C65E47">
        <w:rPr>
          <w:rFonts w:asciiTheme="majorBidi" w:hAnsiTheme="majorBidi" w:cstheme="majorBidi"/>
          <w:lang w:val="ru-RU"/>
        </w:rPr>
        <w:t>ы</w:t>
      </w:r>
      <w:r w:rsidRPr="00C65E47">
        <w:rPr>
          <w:rFonts w:asciiTheme="majorBidi" w:hAnsiTheme="majorBidi" w:cstheme="majorBidi"/>
          <w:lang w:val="ru-RU"/>
        </w:rPr>
        <w:t xml:space="preserve"> эт</w:t>
      </w:r>
      <w:r w:rsidR="00FA7B7B" w:rsidRPr="00C65E47">
        <w:rPr>
          <w:rFonts w:asciiTheme="majorBidi" w:hAnsiTheme="majorBidi" w:cstheme="majorBidi"/>
          <w:lang w:val="ru-RU"/>
        </w:rPr>
        <w:t>их</w:t>
      </w:r>
      <w:r w:rsidRPr="00C65E47">
        <w:rPr>
          <w:rFonts w:asciiTheme="majorBidi" w:hAnsiTheme="majorBidi" w:cstheme="majorBidi"/>
          <w:lang w:val="ru-RU"/>
        </w:rPr>
        <w:t xml:space="preserve"> обсуждени</w:t>
      </w:r>
      <w:r w:rsidR="00FA7B7B" w:rsidRPr="00C65E47">
        <w:rPr>
          <w:rFonts w:asciiTheme="majorBidi" w:hAnsiTheme="majorBidi" w:cstheme="majorBidi"/>
          <w:lang w:val="ru-RU"/>
        </w:rPr>
        <w:t>й</w:t>
      </w:r>
      <w:r w:rsidRPr="00C65E47">
        <w:rPr>
          <w:rFonts w:asciiTheme="majorBidi" w:hAnsiTheme="majorBidi" w:cstheme="majorBidi"/>
          <w:lang w:val="ru-RU"/>
        </w:rPr>
        <w:t xml:space="preserve"> Рабочей групп</w:t>
      </w:r>
      <w:r w:rsidR="00FA7B7B" w:rsidRPr="00C65E47">
        <w:rPr>
          <w:rFonts w:asciiTheme="majorBidi" w:hAnsiTheme="majorBidi" w:cstheme="majorBidi"/>
          <w:lang w:val="ru-RU"/>
        </w:rPr>
        <w:t>е</w:t>
      </w:r>
      <w:r w:rsidRPr="00C65E47">
        <w:rPr>
          <w:rFonts w:asciiTheme="majorBidi" w:hAnsiTheme="majorBidi" w:cstheme="majorBidi"/>
          <w:lang w:val="ru-RU"/>
        </w:rPr>
        <w:t xml:space="preserve"> на ее втором совещании;</w:t>
      </w:r>
    </w:p>
    <w:p w14:paraId="7E21B1B7" w14:textId="2A2C1A0D" w:rsidR="00C93B9C" w:rsidRPr="00C65E47" w:rsidRDefault="00C93B9C"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lastRenderedPageBreak/>
        <w:t>4.</w:t>
      </w:r>
      <w:r w:rsidRPr="00C65E47">
        <w:rPr>
          <w:rFonts w:asciiTheme="majorBidi" w:hAnsiTheme="majorBidi" w:cstheme="majorBidi"/>
          <w:lang w:val="ru-RU"/>
        </w:rPr>
        <w:tab/>
      </w:r>
      <w:r w:rsidRPr="00C65E47">
        <w:rPr>
          <w:rFonts w:asciiTheme="majorBidi" w:hAnsiTheme="majorBidi" w:cstheme="majorBidi"/>
          <w:i/>
          <w:iCs/>
          <w:lang w:val="ru-RU"/>
        </w:rPr>
        <w:t>предлагает</w:t>
      </w:r>
      <w:r w:rsidRPr="00C65E47">
        <w:rPr>
          <w:rFonts w:asciiTheme="majorBidi" w:hAnsiTheme="majorBidi" w:cstheme="majorBidi"/>
          <w:lang w:val="ru-RU"/>
        </w:rPr>
        <w:t xml:space="preserve"> Специальной рабочей группе открытого состава, принимая во внимание результаты работы Вспомогательного органа по научным, техническим и технологическим консультациям на его 26-м совещании, </w:t>
      </w:r>
      <w:r w:rsidR="001F6864" w:rsidRPr="00C65E47">
        <w:rPr>
          <w:rFonts w:asciiTheme="majorBidi" w:hAnsiTheme="majorBidi" w:cstheme="majorBidi"/>
          <w:lang w:val="ru-RU"/>
        </w:rPr>
        <w:t>разработать варианты индикаторов совместного использования выгод от применения цифровой информации о последовательностях для возможного включения в механизм мониторинга Куньминско-Монреальской глобальной рамочной программы в области биоразнообразия;</w:t>
      </w:r>
    </w:p>
    <w:p w14:paraId="6DABC12C" w14:textId="77777777" w:rsidR="0025226E" w:rsidRPr="00C65E47" w:rsidRDefault="0025226E"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5.</w:t>
      </w:r>
      <w:r w:rsidRPr="00C65E47">
        <w:rPr>
          <w:rFonts w:asciiTheme="majorBidi" w:hAnsiTheme="majorBidi" w:cstheme="majorBidi"/>
          <w:lang w:val="ru-RU"/>
        </w:rPr>
        <w:tab/>
      </w:r>
      <w:r w:rsidR="0040296D" w:rsidRPr="00C65E47">
        <w:rPr>
          <w:rFonts w:asciiTheme="majorBidi" w:hAnsiTheme="majorBidi" w:cstheme="majorBidi"/>
          <w:i/>
          <w:iCs/>
          <w:lang w:val="ru-RU"/>
        </w:rPr>
        <w:t>поручает</w:t>
      </w:r>
      <w:r w:rsidRPr="00C65E47">
        <w:rPr>
          <w:rFonts w:asciiTheme="majorBidi" w:hAnsiTheme="majorBidi" w:cstheme="majorBidi"/>
          <w:lang w:val="ru-RU"/>
        </w:rPr>
        <w:t xml:space="preserve"> Исполнительно</w:t>
      </w:r>
      <w:r w:rsidR="0040296D" w:rsidRPr="00C65E47">
        <w:rPr>
          <w:rFonts w:asciiTheme="majorBidi" w:hAnsiTheme="majorBidi" w:cstheme="majorBidi"/>
          <w:lang w:val="ru-RU"/>
        </w:rPr>
        <w:t>му</w:t>
      </w:r>
      <w:r w:rsidRPr="00C65E47">
        <w:rPr>
          <w:rFonts w:asciiTheme="majorBidi" w:hAnsiTheme="majorBidi" w:cstheme="majorBidi"/>
          <w:lang w:val="ru-RU"/>
        </w:rPr>
        <w:t xml:space="preserve"> секретар</w:t>
      </w:r>
      <w:r w:rsidR="0040296D" w:rsidRPr="00C65E47">
        <w:rPr>
          <w:rFonts w:asciiTheme="majorBidi" w:hAnsiTheme="majorBidi" w:cstheme="majorBidi"/>
          <w:lang w:val="ru-RU"/>
        </w:rPr>
        <w:t>ю</w:t>
      </w:r>
      <w:r w:rsidR="000E715F" w:rsidRPr="00C65E47">
        <w:rPr>
          <w:rFonts w:asciiTheme="majorBidi" w:hAnsiTheme="majorBidi" w:cstheme="majorBidi"/>
          <w:lang w:val="ru-RU"/>
        </w:rPr>
        <w:t>:</w:t>
      </w:r>
      <w:r w:rsidRPr="00C65E47">
        <w:rPr>
          <w:rFonts w:asciiTheme="majorBidi" w:hAnsiTheme="majorBidi" w:cstheme="majorBidi"/>
          <w:lang w:val="ru-RU"/>
        </w:rPr>
        <w:t xml:space="preserve"> </w:t>
      </w:r>
    </w:p>
    <w:p w14:paraId="711EB363" w14:textId="4E4F7896" w:rsidR="0025226E" w:rsidRPr="00C65E47" w:rsidRDefault="0025226E"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(а)</w:t>
      </w:r>
      <w:r w:rsidR="005F0029" w:rsidRPr="00C65E47">
        <w:rPr>
          <w:rFonts w:asciiTheme="majorBidi" w:hAnsiTheme="majorBidi" w:cstheme="majorBidi"/>
          <w:lang w:val="ru-RU"/>
        </w:rPr>
        <w:tab/>
      </w:r>
      <w:r w:rsidRPr="00C65E47">
        <w:rPr>
          <w:rFonts w:asciiTheme="majorBidi" w:hAnsiTheme="majorBidi" w:cstheme="majorBidi"/>
          <w:lang w:val="ru-RU"/>
        </w:rPr>
        <w:t xml:space="preserve">продлить </w:t>
      </w:r>
      <w:r w:rsidR="001F6864" w:rsidRPr="00C65E47">
        <w:rPr>
          <w:rFonts w:asciiTheme="majorBidi" w:hAnsiTheme="majorBidi" w:cstheme="majorBidi"/>
          <w:lang w:val="ru-RU"/>
        </w:rPr>
        <w:t>указанны</w:t>
      </w:r>
      <w:r w:rsidR="0018560C" w:rsidRPr="00C65E47">
        <w:rPr>
          <w:rFonts w:asciiTheme="majorBidi" w:hAnsiTheme="majorBidi" w:cstheme="majorBidi"/>
          <w:lang w:val="ru-RU"/>
        </w:rPr>
        <w:t>е</w:t>
      </w:r>
      <w:r w:rsidR="001F6864" w:rsidRPr="00C65E47">
        <w:rPr>
          <w:rFonts w:asciiTheme="majorBidi" w:hAnsiTheme="majorBidi" w:cstheme="majorBidi"/>
          <w:lang w:val="ru-RU"/>
        </w:rPr>
        <w:t xml:space="preserve"> в уведомлениях </w:t>
      </w:r>
      <w:proofErr w:type="gramStart"/>
      <w:r w:rsidR="001F6864" w:rsidRPr="00C65E47">
        <w:rPr>
          <w:rFonts w:asciiTheme="majorBidi" w:hAnsiTheme="majorBidi" w:cstheme="majorBidi"/>
          <w:lang w:val="ru-RU"/>
        </w:rPr>
        <w:t>№ 2024-033</w:t>
      </w:r>
      <w:proofErr w:type="gramEnd"/>
      <w:r w:rsidR="001F6864" w:rsidRPr="00C65E47">
        <w:rPr>
          <w:rFonts w:asciiTheme="majorBidi" w:hAnsiTheme="majorBidi" w:cstheme="majorBidi"/>
          <w:lang w:val="ru-RU"/>
        </w:rPr>
        <w:t xml:space="preserve"> и </w:t>
      </w:r>
      <w:r w:rsidR="0018560C" w:rsidRPr="00C65E47">
        <w:rPr>
          <w:rFonts w:asciiTheme="majorBidi" w:hAnsiTheme="majorBidi" w:cstheme="majorBidi"/>
          <w:lang w:val="ru-RU"/>
        </w:rPr>
        <w:t xml:space="preserve">№ </w:t>
      </w:r>
      <w:r w:rsidR="001F6864" w:rsidRPr="00C65E47">
        <w:rPr>
          <w:rFonts w:asciiTheme="majorBidi" w:hAnsiTheme="majorBidi" w:cstheme="majorBidi"/>
          <w:lang w:val="ru-RU"/>
        </w:rPr>
        <w:t>2024-043</w:t>
      </w:r>
      <w:r w:rsidR="004736CE" w:rsidRPr="00C65E47">
        <w:rPr>
          <w:rFonts w:asciiTheme="majorBidi" w:hAnsiTheme="majorBidi" w:cstheme="majorBidi"/>
          <w:lang w:val="ru-RU"/>
        </w:rPr>
        <w:t xml:space="preserve"> </w:t>
      </w:r>
      <w:r w:rsidR="001F6864" w:rsidRPr="00C65E47">
        <w:rPr>
          <w:rFonts w:asciiTheme="majorBidi" w:hAnsiTheme="majorBidi" w:cstheme="majorBidi"/>
          <w:lang w:val="ru-RU"/>
        </w:rPr>
        <w:t>срок</w:t>
      </w:r>
      <w:r w:rsidR="0018560C" w:rsidRPr="00C65E47">
        <w:rPr>
          <w:rFonts w:asciiTheme="majorBidi" w:hAnsiTheme="majorBidi" w:cstheme="majorBidi"/>
          <w:lang w:val="ru-RU"/>
        </w:rPr>
        <w:t>и</w:t>
      </w:r>
      <w:r w:rsidR="001F6864" w:rsidRPr="00C65E47">
        <w:rPr>
          <w:rFonts w:asciiTheme="majorBidi" w:hAnsiTheme="majorBidi" w:cstheme="majorBidi"/>
          <w:lang w:val="ru-RU"/>
        </w:rPr>
        <w:t xml:space="preserve"> </w:t>
      </w:r>
      <w:r w:rsidR="004736CE" w:rsidRPr="00C65E47">
        <w:rPr>
          <w:rFonts w:asciiTheme="majorBidi" w:hAnsiTheme="majorBidi" w:cstheme="majorBidi"/>
          <w:lang w:val="ru-RU"/>
        </w:rPr>
        <w:t>для</w:t>
      </w:r>
      <w:r w:rsidRPr="00C65E47">
        <w:rPr>
          <w:rFonts w:asciiTheme="majorBidi" w:hAnsiTheme="majorBidi" w:cstheme="majorBidi"/>
          <w:lang w:val="ru-RU"/>
        </w:rPr>
        <w:t xml:space="preserve"> представ</w:t>
      </w:r>
      <w:r w:rsidR="001D090A" w:rsidRPr="00C65E47">
        <w:rPr>
          <w:rFonts w:asciiTheme="majorBidi" w:hAnsiTheme="majorBidi" w:cstheme="majorBidi"/>
          <w:lang w:val="ru-RU"/>
        </w:rPr>
        <w:t>ления</w:t>
      </w:r>
      <w:r w:rsidRPr="00C65E47">
        <w:rPr>
          <w:rFonts w:asciiTheme="majorBidi" w:hAnsiTheme="majorBidi" w:cstheme="majorBidi"/>
          <w:lang w:val="ru-RU"/>
        </w:rPr>
        <w:t xml:space="preserve"> </w:t>
      </w:r>
      <w:r w:rsidR="0068091A" w:rsidRPr="00C65E47">
        <w:rPr>
          <w:rFonts w:asciiTheme="majorBidi" w:hAnsiTheme="majorBidi" w:cstheme="majorBidi"/>
          <w:lang w:val="ru-RU"/>
        </w:rPr>
        <w:t>замечаний по</w:t>
      </w:r>
      <w:r w:rsidRPr="00C65E47">
        <w:rPr>
          <w:rFonts w:asciiTheme="majorBidi" w:hAnsiTheme="majorBidi" w:cstheme="majorBidi"/>
          <w:lang w:val="ru-RU"/>
        </w:rPr>
        <w:t xml:space="preserve"> документам CBD/SBSTTA/26/INF/14 и CBD/SBSTTA/26/INF/20</w:t>
      </w:r>
      <w:r w:rsidR="001F6864" w:rsidRPr="00C65E47">
        <w:rPr>
          <w:rFonts w:asciiTheme="majorBidi" w:hAnsiTheme="majorBidi" w:cstheme="majorBidi"/>
          <w:lang w:val="ru-RU"/>
        </w:rPr>
        <w:t xml:space="preserve"> соответственно</w:t>
      </w:r>
      <w:r w:rsidRPr="00C65E47">
        <w:rPr>
          <w:rFonts w:asciiTheme="majorBidi" w:hAnsiTheme="majorBidi" w:cstheme="majorBidi"/>
          <w:lang w:val="ru-RU"/>
        </w:rPr>
        <w:t xml:space="preserve"> и предложить Сторонам представить </w:t>
      </w:r>
      <w:r w:rsidR="00A12CE2" w:rsidRPr="00C65E47">
        <w:rPr>
          <w:rFonts w:asciiTheme="majorBidi" w:hAnsiTheme="majorBidi" w:cstheme="majorBidi"/>
          <w:lang w:val="ru-RU"/>
        </w:rPr>
        <w:t xml:space="preserve">замечания </w:t>
      </w:r>
      <w:r w:rsidRPr="00C65E47">
        <w:rPr>
          <w:rFonts w:asciiTheme="majorBidi" w:hAnsiTheme="majorBidi" w:cstheme="majorBidi"/>
          <w:lang w:val="ru-RU"/>
        </w:rPr>
        <w:t xml:space="preserve">по </w:t>
      </w:r>
      <w:r w:rsidR="003034E0" w:rsidRPr="00C65E47">
        <w:rPr>
          <w:rFonts w:asciiTheme="majorBidi" w:hAnsiTheme="majorBidi" w:cstheme="majorBidi"/>
          <w:lang w:val="ru-RU"/>
        </w:rPr>
        <w:t xml:space="preserve">документу </w:t>
      </w:r>
      <w:r w:rsidRPr="00C65E47">
        <w:rPr>
          <w:rFonts w:asciiTheme="majorBidi" w:hAnsiTheme="majorBidi" w:cstheme="majorBidi"/>
          <w:lang w:val="ru-RU"/>
        </w:rPr>
        <w:t xml:space="preserve">CBD/SBSTTA/26/INF/19; </w:t>
      </w:r>
    </w:p>
    <w:p w14:paraId="41D4C74A" w14:textId="43BD5946" w:rsidR="0025226E" w:rsidRPr="00C65E47" w:rsidRDefault="0025226E"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(b)</w:t>
      </w:r>
      <w:r w:rsidR="00A12CE2" w:rsidRPr="00C65E47">
        <w:rPr>
          <w:rFonts w:asciiTheme="majorBidi" w:hAnsiTheme="majorBidi" w:cstheme="majorBidi"/>
          <w:lang w:val="ru-RU"/>
        </w:rPr>
        <w:tab/>
      </w:r>
      <w:r w:rsidRPr="00C65E47">
        <w:rPr>
          <w:rFonts w:asciiTheme="majorBidi" w:hAnsiTheme="majorBidi" w:cstheme="majorBidi"/>
          <w:lang w:val="ru-RU"/>
        </w:rPr>
        <w:t xml:space="preserve">в сотрудничестве со Специальной группой </w:t>
      </w:r>
      <w:r w:rsidR="000E715F" w:rsidRPr="00C65E47">
        <w:rPr>
          <w:rFonts w:asciiTheme="majorBidi" w:hAnsiTheme="majorBidi" w:cstheme="majorBidi"/>
          <w:lang w:val="ru-RU"/>
        </w:rPr>
        <w:t xml:space="preserve">технических </w:t>
      </w:r>
      <w:r w:rsidRPr="00C65E47">
        <w:rPr>
          <w:rFonts w:asciiTheme="majorBidi" w:hAnsiTheme="majorBidi" w:cstheme="majorBidi"/>
          <w:lang w:val="ru-RU"/>
        </w:rPr>
        <w:t xml:space="preserve">экспертов </w:t>
      </w:r>
      <w:r w:rsidR="00A12CE2" w:rsidRPr="00C65E47">
        <w:rPr>
          <w:rFonts w:asciiTheme="majorBidi" w:hAnsiTheme="majorBidi"/>
          <w:color w:val="000000" w:themeColor="text1"/>
          <w:lang w:val="ru-RU"/>
        </w:rPr>
        <w:t xml:space="preserve">по </w:t>
      </w:r>
      <w:r w:rsidR="00A12CE2" w:rsidRPr="00C65E47">
        <w:rPr>
          <w:rFonts w:asciiTheme="majorBidi" w:hAnsiTheme="majorBidi" w:cstheme="majorBidi"/>
          <w:lang w:val="ru-RU"/>
        </w:rPr>
        <w:t>индикаторам</w:t>
      </w:r>
      <w:r w:rsidR="00A12CE2" w:rsidRPr="00C65E47">
        <w:rPr>
          <w:rFonts w:asciiTheme="majorBidi" w:hAnsiTheme="majorBidi"/>
          <w:color w:val="000000" w:themeColor="text1"/>
          <w:lang w:val="ru-RU"/>
        </w:rPr>
        <w:t xml:space="preserve"> </w:t>
      </w:r>
      <w:r w:rsidRPr="00C65E47">
        <w:rPr>
          <w:rFonts w:asciiTheme="majorBidi" w:hAnsiTheme="majorBidi" w:cstheme="majorBidi"/>
          <w:lang w:val="ru-RU"/>
        </w:rPr>
        <w:t xml:space="preserve">и </w:t>
      </w:r>
      <w:r w:rsidR="00003C61" w:rsidRPr="00C65E47">
        <w:rPr>
          <w:rFonts w:asciiTheme="majorBidi" w:hAnsiTheme="majorBidi"/>
          <w:color w:val="000000" w:themeColor="text1"/>
          <w:lang w:val="ru-RU"/>
        </w:rPr>
        <w:t>Г</w:t>
      </w:r>
      <w:r w:rsidR="00003C61" w:rsidRPr="00C65E47">
        <w:rPr>
          <w:rFonts w:asciiTheme="majorBidi" w:hAnsiTheme="majorBidi" w:cstheme="majorBidi"/>
          <w:color w:val="000000" w:themeColor="text1"/>
          <w:lang w:val="ru-RU"/>
        </w:rPr>
        <w:t>руппой</w:t>
      </w:r>
      <w:r w:rsidR="00003C61" w:rsidRPr="00C65E47">
        <w:rPr>
          <w:kern w:val="22"/>
          <w:lang w:val="ru-RU"/>
        </w:rPr>
        <w:t xml:space="preserve"> технических</w:t>
      </w:r>
      <w:r w:rsidR="00003C61" w:rsidRPr="00C65E47">
        <w:rPr>
          <w:rFonts w:asciiTheme="majorBidi" w:hAnsiTheme="majorBidi" w:cstheme="majorBidi"/>
          <w:color w:val="000000" w:themeColor="text1"/>
          <w:lang w:val="ru-RU"/>
        </w:rPr>
        <w:t xml:space="preserve"> экспертов </w:t>
      </w:r>
      <w:r w:rsidR="00003C61" w:rsidRPr="00C65E47">
        <w:rPr>
          <w:rFonts w:asciiTheme="majorBidi" w:hAnsiTheme="majorBidi"/>
          <w:color w:val="000000" w:themeColor="text1"/>
          <w:lang w:val="ru-RU"/>
        </w:rPr>
        <w:t xml:space="preserve">по </w:t>
      </w:r>
      <w:r w:rsidR="00003C61" w:rsidRPr="00C65E47">
        <w:rPr>
          <w:rFonts w:asciiTheme="majorBidi" w:hAnsiTheme="majorBidi" w:cstheme="majorBidi"/>
          <w:color w:val="000000" w:themeColor="text1"/>
          <w:lang w:val="ru-RU"/>
        </w:rPr>
        <w:t>финансовой отчетности</w:t>
      </w:r>
      <w:r w:rsidRPr="00C65E47">
        <w:rPr>
          <w:rFonts w:asciiTheme="majorBidi" w:hAnsiTheme="majorBidi" w:cstheme="majorBidi"/>
          <w:lang w:val="ru-RU"/>
        </w:rPr>
        <w:t xml:space="preserve"> с учетом обсуждений</w:t>
      </w:r>
      <w:r w:rsidR="00332A01" w:rsidRPr="00C65E47">
        <w:rPr>
          <w:rFonts w:asciiTheme="majorBidi" w:hAnsiTheme="majorBidi" w:cstheme="majorBidi"/>
          <w:lang w:val="ru-RU"/>
        </w:rPr>
        <w:t xml:space="preserve"> в ходе</w:t>
      </w:r>
      <w:r w:rsidRPr="00C65E47">
        <w:rPr>
          <w:rFonts w:asciiTheme="majorBidi" w:hAnsiTheme="majorBidi" w:cstheme="majorBidi"/>
          <w:lang w:val="ru-RU"/>
        </w:rPr>
        <w:t xml:space="preserve"> </w:t>
      </w:r>
      <w:r w:rsidR="00003C61" w:rsidRPr="00C65E47">
        <w:rPr>
          <w:rFonts w:asciiTheme="majorBidi" w:hAnsiTheme="majorBidi" w:cstheme="majorBidi"/>
          <w:lang w:val="ru-RU"/>
        </w:rPr>
        <w:t>26-</w:t>
      </w:r>
      <w:r w:rsidR="00332A01" w:rsidRPr="00C65E47">
        <w:rPr>
          <w:rFonts w:asciiTheme="majorBidi" w:hAnsiTheme="majorBidi" w:cstheme="majorBidi"/>
          <w:lang w:val="ru-RU"/>
        </w:rPr>
        <w:t>го</w:t>
      </w:r>
      <w:r w:rsidRPr="00C65E47">
        <w:rPr>
          <w:rFonts w:asciiTheme="majorBidi" w:hAnsiTheme="majorBidi" w:cstheme="majorBidi"/>
          <w:lang w:val="ru-RU"/>
        </w:rPr>
        <w:t xml:space="preserve"> совещани</w:t>
      </w:r>
      <w:r w:rsidR="00332A01" w:rsidRPr="00C65E47">
        <w:rPr>
          <w:rFonts w:asciiTheme="majorBidi" w:hAnsiTheme="majorBidi" w:cstheme="majorBidi"/>
          <w:lang w:val="ru-RU"/>
        </w:rPr>
        <w:t>я</w:t>
      </w:r>
      <w:r w:rsidRPr="00C65E47">
        <w:rPr>
          <w:rFonts w:asciiTheme="majorBidi" w:hAnsiTheme="majorBidi" w:cstheme="majorBidi"/>
          <w:lang w:val="ru-RU"/>
        </w:rPr>
        <w:t xml:space="preserve"> Вспомогательного органа по научным, техническим и технологическим консультациям и </w:t>
      </w:r>
      <w:r w:rsidR="003D3599" w:rsidRPr="00C65E47">
        <w:rPr>
          <w:rFonts w:asciiTheme="majorBidi" w:hAnsiTheme="majorBidi" w:cstheme="majorBidi"/>
          <w:lang w:val="ru-RU"/>
        </w:rPr>
        <w:t>замечани</w:t>
      </w:r>
      <w:r w:rsidR="00771A88" w:rsidRPr="00C65E47">
        <w:rPr>
          <w:rFonts w:asciiTheme="majorBidi" w:hAnsiTheme="majorBidi" w:cstheme="majorBidi"/>
          <w:lang w:val="ru-RU"/>
        </w:rPr>
        <w:t>й</w:t>
      </w:r>
      <w:r w:rsidR="001F6864" w:rsidRPr="00C65E47">
        <w:rPr>
          <w:rFonts w:asciiTheme="majorBidi" w:hAnsiTheme="majorBidi" w:cstheme="majorBidi"/>
          <w:lang w:val="ru-RU"/>
        </w:rPr>
        <w:t>, представленны</w:t>
      </w:r>
      <w:r w:rsidR="00771A88" w:rsidRPr="00C65E47">
        <w:rPr>
          <w:rFonts w:asciiTheme="majorBidi" w:hAnsiTheme="majorBidi" w:cstheme="majorBidi"/>
          <w:lang w:val="ru-RU"/>
        </w:rPr>
        <w:t>х</w:t>
      </w:r>
      <w:r w:rsidR="001F6864" w:rsidRPr="00C65E47">
        <w:rPr>
          <w:rFonts w:asciiTheme="majorBidi" w:hAnsiTheme="majorBidi" w:cstheme="majorBidi"/>
          <w:lang w:val="ru-RU"/>
        </w:rPr>
        <w:t xml:space="preserve"> </w:t>
      </w:r>
      <w:r w:rsidR="003D3599" w:rsidRPr="00C65E47">
        <w:rPr>
          <w:rFonts w:asciiTheme="majorBidi" w:hAnsiTheme="majorBidi" w:cstheme="majorBidi"/>
          <w:lang w:val="ru-RU"/>
        </w:rPr>
        <w:t>в соответствии с</w:t>
      </w:r>
      <w:r w:rsidR="001F6864" w:rsidRPr="00C65E47">
        <w:rPr>
          <w:rFonts w:asciiTheme="majorBidi" w:hAnsiTheme="majorBidi" w:cstheme="majorBidi"/>
          <w:lang w:val="ru-RU"/>
        </w:rPr>
        <w:t xml:space="preserve"> подпункт</w:t>
      </w:r>
      <w:r w:rsidR="003D3599" w:rsidRPr="00C65E47">
        <w:rPr>
          <w:rFonts w:asciiTheme="majorBidi" w:hAnsiTheme="majorBidi" w:cstheme="majorBidi"/>
          <w:lang w:val="ru-RU"/>
        </w:rPr>
        <w:t>ом</w:t>
      </w:r>
      <w:r w:rsidR="001F6864" w:rsidRPr="00C65E47">
        <w:rPr>
          <w:rFonts w:asciiTheme="majorBidi" w:hAnsiTheme="majorBidi" w:cstheme="majorBidi"/>
          <w:lang w:val="ru-RU"/>
        </w:rPr>
        <w:t xml:space="preserve"> (a)</w:t>
      </w:r>
      <w:r w:rsidR="00771A88" w:rsidRPr="00C65E47">
        <w:rPr>
          <w:rFonts w:asciiTheme="majorBidi" w:hAnsiTheme="majorBidi" w:cstheme="majorBidi"/>
          <w:lang w:val="ru-RU"/>
        </w:rPr>
        <w:t>,</w:t>
      </w:r>
      <w:r w:rsidRPr="00C65E47">
        <w:rPr>
          <w:rFonts w:asciiTheme="majorBidi" w:hAnsiTheme="majorBidi" w:cstheme="majorBidi"/>
          <w:lang w:val="ru-RU"/>
        </w:rPr>
        <w:t xml:space="preserve"> </w:t>
      </w:r>
      <w:r w:rsidR="006D7A1A" w:rsidRPr="00C65E47">
        <w:rPr>
          <w:rFonts w:asciiTheme="majorBidi" w:hAnsiTheme="majorBidi" w:cstheme="majorBidi"/>
          <w:lang w:val="ru-RU"/>
        </w:rPr>
        <w:t xml:space="preserve">подготовить </w:t>
      </w:r>
      <w:r w:rsidRPr="00C65E47">
        <w:rPr>
          <w:rFonts w:asciiTheme="majorBidi" w:hAnsiTheme="majorBidi" w:cstheme="majorBidi"/>
          <w:lang w:val="ru-RU"/>
        </w:rPr>
        <w:t xml:space="preserve">обновленные </w:t>
      </w:r>
      <w:r w:rsidR="00771A88" w:rsidRPr="00C65E47">
        <w:rPr>
          <w:rFonts w:asciiTheme="majorBidi" w:hAnsiTheme="majorBidi" w:cstheme="majorBidi"/>
          <w:lang w:val="ru-RU"/>
        </w:rPr>
        <w:t>варианты</w:t>
      </w:r>
      <w:r w:rsidRPr="00C65E47">
        <w:rPr>
          <w:rFonts w:asciiTheme="majorBidi" w:hAnsiTheme="majorBidi" w:cstheme="majorBidi"/>
          <w:lang w:val="ru-RU"/>
        </w:rPr>
        <w:t xml:space="preserve"> документов CBD/SBSTTA/26/INF/14, CBD/SBSTTA/26/INF/19 и </w:t>
      </w:r>
      <w:r w:rsidR="00B14502" w:rsidRPr="00C65E47">
        <w:rPr>
          <w:rFonts w:asciiTheme="majorBidi" w:hAnsiTheme="majorBidi" w:cstheme="majorBidi"/>
          <w:lang w:val="ru-RU"/>
        </w:rPr>
        <w:t>CBD/SBSTTA/26/INF/20</w:t>
      </w:r>
      <w:r w:rsidRPr="00C65E47">
        <w:rPr>
          <w:rFonts w:asciiTheme="majorBidi" w:hAnsiTheme="majorBidi" w:cstheme="majorBidi"/>
          <w:lang w:val="ru-RU"/>
        </w:rPr>
        <w:t xml:space="preserve">, </w:t>
      </w:r>
      <w:r w:rsidR="00B90D74" w:rsidRPr="00C65E47">
        <w:rPr>
          <w:rFonts w:asciiTheme="majorBidi" w:hAnsiTheme="majorBidi" w:cstheme="majorBidi"/>
          <w:lang w:val="ru-RU"/>
        </w:rPr>
        <w:t>в частности для согласования формулировок, используемых в этих документах, с формулировками</w:t>
      </w:r>
      <w:r w:rsidRPr="00C65E47">
        <w:rPr>
          <w:rFonts w:asciiTheme="majorBidi" w:hAnsiTheme="majorBidi" w:cstheme="majorBidi"/>
          <w:lang w:val="ru-RU"/>
        </w:rPr>
        <w:t xml:space="preserve"> </w:t>
      </w:r>
      <w:r w:rsidR="001F6864" w:rsidRPr="00C65E47">
        <w:rPr>
          <w:rFonts w:asciiTheme="majorBidi" w:hAnsiTheme="majorBidi" w:cstheme="majorBidi"/>
          <w:lang w:val="ru-RU"/>
        </w:rPr>
        <w:t>Р</w:t>
      </w:r>
      <w:r w:rsidRPr="00C65E47">
        <w:rPr>
          <w:rFonts w:asciiTheme="majorBidi" w:hAnsiTheme="majorBidi" w:cstheme="majorBidi"/>
          <w:lang w:val="ru-RU"/>
        </w:rPr>
        <w:t>амочной программ</w:t>
      </w:r>
      <w:r w:rsidR="00B90D74" w:rsidRPr="00C65E47">
        <w:rPr>
          <w:rFonts w:asciiTheme="majorBidi" w:hAnsiTheme="majorBidi" w:cstheme="majorBidi"/>
          <w:lang w:val="ru-RU"/>
        </w:rPr>
        <w:t>ы</w:t>
      </w:r>
      <w:r w:rsidRPr="00C65E47">
        <w:rPr>
          <w:rFonts w:asciiTheme="majorBidi" w:hAnsiTheme="majorBidi" w:cstheme="majorBidi"/>
          <w:lang w:val="ru-RU"/>
        </w:rPr>
        <w:t xml:space="preserve">, и представить </w:t>
      </w:r>
      <w:r w:rsidR="001F6864" w:rsidRPr="00C65E47">
        <w:rPr>
          <w:rFonts w:asciiTheme="majorBidi" w:hAnsiTheme="majorBidi" w:cstheme="majorBidi"/>
          <w:lang w:val="ru-RU"/>
        </w:rPr>
        <w:t xml:space="preserve">эти обновленные </w:t>
      </w:r>
      <w:r w:rsidR="00771A88" w:rsidRPr="00C65E47">
        <w:rPr>
          <w:rFonts w:asciiTheme="majorBidi" w:hAnsiTheme="majorBidi" w:cstheme="majorBidi"/>
          <w:lang w:val="ru-RU"/>
        </w:rPr>
        <w:t xml:space="preserve">варианты </w:t>
      </w:r>
      <w:r w:rsidRPr="00C65E47">
        <w:rPr>
          <w:rFonts w:asciiTheme="majorBidi" w:hAnsiTheme="majorBidi" w:cstheme="majorBidi"/>
          <w:lang w:val="ru-RU"/>
        </w:rPr>
        <w:t xml:space="preserve">в качестве информационных документов </w:t>
      </w:r>
      <w:r w:rsidR="00C94301" w:rsidRPr="00C65E47">
        <w:rPr>
          <w:rFonts w:asciiTheme="majorBidi" w:hAnsiTheme="majorBidi" w:cstheme="majorBidi"/>
          <w:lang w:val="ru-RU"/>
        </w:rPr>
        <w:t>16-му</w:t>
      </w:r>
      <w:r w:rsidRPr="00C65E47">
        <w:rPr>
          <w:rFonts w:asciiTheme="majorBidi" w:hAnsiTheme="majorBidi" w:cstheme="majorBidi"/>
          <w:lang w:val="ru-RU"/>
        </w:rPr>
        <w:t xml:space="preserve"> совещани</w:t>
      </w:r>
      <w:r w:rsidR="00C94301" w:rsidRPr="00C65E47">
        <w:rPr>
          <w:rFonts w:asciiTheme="majorBidi" w:hAnsiTheme="majorBidi" w:cstheme="majorBidi"/>
          <w:lang w:val="ru-RU"/>
        </w:rPr>
        <w:t>ю</w:t>
      </w:r>
      <w:r w:rsidRPr="00C65E47">
        <w:rPr>
          <w:rFonts w:asciiTheme="majorBidi" w:hAnsiTheme="majorBidi" w:cstheme="majorBidi"/>
          <w:lang w:val="ru-RU"/>
        </w:rPr>
        <w:t xml:space="preserve"> Конференции Сторон; </w:t>
      </w:r>
    </w:p>
    <w:p w14:paraId="1AEE3222" w14:textId="6ADDB912" w:rsidR="0025226E" w:rsidRPr="00C65E47" w:rsidRDefault="0025226E"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lang w:val="ru-RU"/>
        </w:rPr>
      </w:pPr>
      <w:r w:rsidRPr="00C65E47">
        <w:rPr>
          <w:rFonts w:asciiTheme="majorBidi" w:hAnsiTheme="majorBidi" w:cstheme="majorBidi"/>
          <w:lang w:val="ru-RU"/>
        </w:rPr>
        <w:t>(c)</w:t>
      </w:r>
      <w:r w:rsidR="00C94301" w:rsidRPr="00C65E47">
        <w:rPr>
          <w:rFonts w:asciiTheme="majorBidi" w:hAnsiTheme="majorBidi" w:cstheme="majorBidi"/>
          <w:lang w:val="ru-RU"/>
        </w:rPr>
        <w:tab/>
      </w:r>
      <w:r w:rsidRPr="00C65E47">
        <w:rPr>
          <w:rFonts w:asciiTheme="majorBidi" w:hAnsiTheme="majorBidi" w:cstheme="majorBidi"/>
          <w:lang w:val="ru-RU"/>
        </w:rPr>
        <w:t xml:space="preserve">представить на рассмотрение Конференции Сторон </w:t>
      </w:r>
      <w:r w:rsidR="001F6864" w:rsidRPr="00C65E47">
        <w:rPr>
          <w:rFonts w:asciiTheme="majorBidi" w:hAnsiTheme="majorBidi" w:cstheme="majorBidi"/>
          <w:lang w:val="ru-RU"/>
        </w:rPr>
        <w:t xml:space="preserve">на ее 16-м совещании </w:t>
      </w:r>
      <w:r w:rsidR="00E81FB6" w:rsidRPr="00C65E47">
        <w:rPr>
          <w:rFonts w:asciiTheme="majorBidi" w:hAnsiTheme="majorBidi" w:cstheme="majorBidi"/>
          <w:lang w:val="ru-RU"/>
        </w:rPr>
        <w:t>перечень</w:t>
      </w:r>
      <w:r w:rsidRPr="00C65E47">
        <w:rPr>
          <w:rFonts w:asciiTheme="majorBidi" w:hAnsiTheme="majorBidi" w:cstheme="majorBidi"/>
          <w:lang w:val="ru-RU"/>
        </w:rPr>
        <w:t xml:space="preserve"> компонентных и дополнительных </w:t>
      </w:r>
      <w:r w:rsidR="00551891" w:rsidRPr="00C65E47">
        <w:rPr>
          <w:rFonts w:asciiTheme="majorBidi" w:hAnsiTheme="majorBidi" w:cstheme="majorBidi"/>
          <w:lang w:val="ru-RU"/>
        </w:rPr>
        <w:t>индикаторов</w:t>
      </w:r>
      <w:r w:rsidRPr="00C65E47">
        <w:rPr>
          <w:rFonts w:asciiTheme="majorBidi" w:hAnsiTheme="majorBidi" w:cstheme="majorBidi"/>
          <w:lang w:val="ru-RU"/>
        </w:rPr>
        <w:t>, принятых в решении 15/5</w:t>
      </w:r>
      <w:r w:rsidR="001F6864" w:rsidRPr="00C65E47">
        <w:rPr>
          <w:rFonts w:asciiTheme="majorBidi" w:hAnsiTheme="majorBidi" w:cstheme="majorBidi"/>
          <w:lang w:val="ru-RU"/>
        </w:rPr>
        <w:t xml:space="preserve"> от 19 декабря 2022 года</w:t>
      </w:r>
      <w:r w:rsidRPr="00C65E47">
        <w:rPr>
          <w:rFonts w:asciiTheme="majorBidi" w:hAnsiTheme="majorBidi" w:cstheme="majorBidi"/>
          <w:lang w:val="ru-RU"/>
        </w:rPr>
        <w:t xml:space="preserve">, которые </w:t>
      </w:r>
      <w:r w:rsidR="008838A6" w:rsidRPr="00C65E47">
        <w:rPr>
          <w:rFonts w:asciiTheme="majorBidi" w:hAnsiTheme="majorBidi" w:cstheme="majorBidi"/>
          <w:lang w:val="ru-RU"/>
        </w:rPr>
        <w:t xml:space="preserve">на момент выпуска </w:t>
      </w:r>
      <w:r w:rsidR="001F6864" w:rsidRPr="00C65E47">
        <w:rPr>
          <w:rFonts w:asciiTheme="majorBidi" w:hAnsiTheme="majorBidi" w:cstheme="majorBidi"/>
          <w:lang w:val="ru-RU"/>
        </w:rPr>
        <w:t xml:space="preserve">не </w:t>
      </w:r>
      <w:r w:rsidRPr="00C65E47">
        <w:rPr>
          <w:rFonts w:asciiTheme="majorBidi" w:hAnsiTheme="majorBidi" w:cstheme="majorBidi"/>
          <w:lang w:val="ru-RU"/>
        </w:rPr>
        <w:t xml:space="preserve">были </w:t>
      </w:r>
      <w:r w:rsidR="001F6864" w:rsidRPr="00C65E47">
        <w:rPr>
          <w:rFonts w:asciiTheme="majorBidi" w:hAnsiTheme="majorBidi" w:cstheme="majorBidi"/>
          <w:lang w:val="ru-RU"/>
        </w:rPr>
        <w:t>в</w:t>
      </w:r>
      <w:r w:rsidRPr="00C65E47">
        <w:rPr>
          <w:rFonts w:asciiTheme="majorBidi" w:hAnsiTheme="majorBidi" w:cstheme="majorBidi"/>
          <w:lang w:val="ru-RU"/>
        </w:rPr>
        <w:t xml:space="preserve">ключены </w:t>
      </w:r>
      <w:r w:rsidR="001F6864" w:rsidRPr="00C65E47">
        <w:rPr>
          <w:rFonts w:asciiTheme="majorBidi" w:hAnsiTheme="majorBidi" w:cstheme="majorBidi"/>
          <w:lang w:val="ru-RU"/>
        </w:rPr>
        <w:t>в приложение I</w:t>
      </w:r>
      <w:r w:rsidRPr="00C65E47">
        <w:rPr>
          <w:rFonts w:asciiTheme="majorBidi" w:hAnsiTheme="majorBidi" w:cstheme="majorBidi"/>
          <w:lang w:val="ru-RU"/>
        </w:rPr>
        <w:t xml:space="preserve"> настоящей рекомендации </w:t>
      </w:r>
      <w:r w:rsidR="001F6864" w:rsidRPr="00C65E47">
        <w:rPr>
          <w:rFonts w:asciiTheme="majorBidi" w:hAnsiTheme="majorBidi" w:cstheme="majorBidi"/>
          <w:lang w:val="ru-RU"/>
        </w:rPr>
        <w:t>из-за несоответствия</w:t>
      </w:r>
      <w:r w:rsidRPr="00C65E47">
        <w:rPr>
          <w:rFonts w:asciiTheme="majorBidi" w:hAnsiTheme="majorBidi" w:cstheme="majorBidi"/>
          <w:lang w:val="ru-RU"/>
        </w:rPr>
        <w:t xml:space="preserve"> критериям, изложенным в пункте 2 приложения I </w:t>
      </w:r>
      <w:r w:rsidR="001C0DC8" w:rsidRPr="00C65E47">
        <w:rPr>
          <w:rFonts w:asciiTheme="majorBidi" w:hAnsiTheme="majorBidi" w:cstheme="majorBidi"/>
          <w:lang w:val="ru-RU"/>
        </w:rPr>
        <w:t>этого</w:t>
      </w:r>
      <w:r w:rsidR="001F6864" w:rsidRPr="00C65E47">
        <w:rPr>
          <w:rFonts w:asciiTheme="majorBidi" w:hAnsiTheme="majorBidi" w:cstheme="majorBidi"/>
          <w:lang w:val="ru-RU"/>
        </w:rPr>
        <w:t xml:space="preserve"> </w:t>
      </w:r>
      <w:r w:rsidRPr="00C65E47">
        <w:rPr>
          <w:rFonts w:asciiTheme="majorBidi" w:hAnsiTheme="majorBidi" w:cstheme="majorBidi"/>
          <w:lang w:val="ru-RU"/>
        </w:rPr>
        <w:t>решени</w:t>
      </w:r>
      <w:r w:rsidR="001C0DC8" w:rsidRPr="00C65E47">
        <w:rPr>
          <w:rFonts w:asciiTheme="majorBidi" w:hAnsiTheme="majorBidi" w:cstheme="majorBidi"/>
          <w:lang w:val="ru-RU"/>
        </w:rPr>
        <w:t>я</w:t>
      </w:r>
      <w:r w:rsidRPr="00C65E47">
        <w:rPr>
          <w:rFonts w:asciiTheme="majorBidi" w:hAnsiTheme="majorBidi" w:cstheme="majorBidi"/>
          <w:lang w:val="ru-RU"/>
        </w:rPr>
        <w:t xml:space="preserve">, </w:t>
      </w:r>
      <w:r w:rsidR="003A18AC" w:rsidRPr="00C65E47">
        <w:rPr>
          <w:rFonts w:asciiTheme="majorBidi" w:hAnsiTheme="majorBidi" w:cstheme="majorBidi"/>
          <w:lang w:val="ru-RU"/>
        </w:rPr>
        <w:t>но</w:t>
      </w:r>
      <w:r w:rsidRPr="00C65E47">
        <w:rPr>
          <w:rFonts w:asciiTheme="majorBidi" w:hAnsiTheme="majorBidi" w:cstheme="majorBidi"/>
          <w:lang w:val="ru-RU"/>
        </w:rPr>
        <w:t xml:space="preserve"> впоследствии </w:t>
      </w:r>
      <w:r w:rsidR="00D42CA3" w:rsidRPr="00C65E47">
        <w:rPr>
          <w:rFonts w:asciiTheme="majorBidi" w:hAnsiTheme="majorBidi" w:cstheme="majorBidi"/>
          <w:lang w:val="ru-RU"/>
        </w:rPr>
        <w:t>были приведены в</w:t>
      </w:r>
      <w:r w:rsidRPr="00C65E47">
        <w:rPr>
          <w:rFonts w:asciiTheme="majorBidi" w:hAnsiTheme="majorBidi" w:cstheme="majorBidi"/>
          <w:lang w:val="ru-RU"/>
        </w:rPr>
        <w:t xml:space="preserve"> соответств</w:t>
      </w:r>
      <w:r w:rsidR="00E81FB6" w:rsidRPr="00C65E47">
        <w:rPr>
          <w:rFonts w:asciiTheme="majorBidi" w:hAnsiTheme="majorBidi" w:cstheme="majorBidi"/>
          <w:lang w:val="ru-RU"/>
        </w:rPr>
        <w:t>и</w:t>
      </w:r>
      <w:r w:rsidR="00D42CA3" w:rsidRPr="00C65E47">
        <w:rPr>
          <w:rFonts w:asciiTheme="majorBidi" w:hAnsiTheme="majorBidi" w:cstheme="majorBidi"/>
          <w:lang w:val="ru-RU"/>
        </w:rPr>
        <w:t>е с</w:t>
      </w:r>
      <w:r w:rsidRPr="00C65E47">
        <w:rPr>
          <w:rFonts w:asciiTheme="majorBidi" w:hAnsiTheme="majorBidi" w:cstheme="majorBidi"/>
          <w:lang w:val="ru-RU"/>
        </w:rPr>
        <w:t xml:space="preserve"> этим</w:t>
      </w:r>
      <w:r w:rsidR="00D42CA3" w:rsidRPr="00C65E47">
        <w:rPr>
          <w:rFonts w:asciiTheme="majorBidi" w:hAnsiTheme="majorBidi" w:cstheme="majorBidi"/>
          <w:lang w:val="ru-RU"/>
        </w:rPr>
        <w:t>и</w:t>
      </w:r>
      <w:r w:rsidRPr="00C65E47">
        <w:rPr>
          <w:rFonts w:asciiTheme="majorBidi" w:hAnsiTheme="majorBidi" w:cstheme="majorBidi"/>
          <w:lang w:val="ru-RU"/>
        </w:rPr>
        <w:t xml:space="preserve"> критериям</w:t>
      </w:r>
      <w:r w:rsidR="00D42CA3" w:rsidRPr="00C65E47">
        <w:rPr>
          <w:rFonts w:asciiTheme="majorBidi" w:hAnsiTheme="majorBidi" w:cstheme="majorBidi"/>
          <w:lang w:val="ru-RU"/>
        </w:rPr>
        <w:t>и;</w:t>
      </w:r>
    </w:p>
    <w:p w14:paraId="3F060A6F" w14:textId="29EB84C7" w:rsidR="00247822" w:rsidRPr="00C65E47" w:rsidRDefault="001F6864" w:rsidP="0025226E">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kern w:val="22"/>
          <w:szCs w:val="22"/>
          <w:highlight w:val="cyan"/>
          <w:lang w:val="ru-RU"/>
        </w:rPr>
      </w:pPr>
      <w:r w:rsidRPr="00C65E47">
        <w:rPr>
          <w:rFonts w:asciiTheme="majorBidi" w:hAnsiTheme="majorBidi" w:cstheme="majorBidi"/>
          <w:lang w:val="ru-RU"/>
        </w:rPr>
        <w:t>6</w:t>
      </w:r>
      <w:r w:rsidR="0025226E" w:rsidRPr="00C65E47">
        <w:rPr>
          <w:rFonts w:asciiTheme="majorBidi" w:hAnsiTheme="majorBidi" w:cstheme="majorBidi"/>
          <w:lang w:val="ru-RU"/>
        </w:rPr>
        <w:t>.</w:t>
      </w:r>
      <w:r w:rsidR="0025226E" w:rsidRPr="00C65E47">
        <w:rPr>
          <w:rFonts w:asciiTheme="majorBidi" w:hAnsiTheme="majorBidi" w:cstheme="majorBidi"/>
          <w:lang w:val="ru-RU"/>
        </w:rPr>
        <w:tab/>
      </w:r>
      <w:r w:rsidR="00D42CA3" w:rsidRPr="00C65E47">
        <w:rPr>
          <w:rFonts w:asciiTheme="majorBidi" w:hAnsiTheme="majorBidi" w:cstheme="majorBidi"/>
          <w:i/>
          <w:iCs/>
          <w:lang w:val="ru-RU"/>
        </w:rPr>
        <w:t>р</w:t>
      </w:r>
      <w:r w:rsidR="00F878DD" w:rsidRPr="00C65E47">
        <w:rPr>
          <w:rFonts w:asciiTheme="majorBidi" w:hAnsiTheme="majorBidi" w:cstheme="majorBidi"/>
          <w:i/>
          <w:iCs/>
          <w:lang w:val="ru-RU"/>
        </w:rPr>
        <w:t>екомендует</w:t>
      </w:r>
      <w:r w:rsidR="00F878DD" w:rsidRPr="00C65E47">
        <w:rPr>
          <w:rFonts w:asciiTheme="majorBidi" w:hAnsiTheme="majorBidi" w:cstheme="majorBidi"/>
          <w:bCs/>
          <w:iCs/>
          <w:lang w:val="ru-RU"/>
        </w:rPr>
        <w:t xml:space="preserve"> </w:t>
      </w:r>
      <w:r w:rsidR="009059D0" w:rsidRPr="00C65E47">
        <w:rPr>
          <w:lang w:val="ru-RU"/>
        </w:rPr>
        <w:t>Конференции Сторон на ее 16-м</w:t>
      </w:r>
      <w:r w:rsidR="003E0B68" w:rsidRPr="00C65E47">
        <w:rPr>
          <w:lang w:val="ru-RU"/>
        </w:rPr>
        <w:t xml:space="preserve"> </w:t>
      </w:r>
      <w:r w:rsidR="009059D0" w:rsidRPr="00C65E47">
        <w:rPr>
          <w:lang w:val="ru-RU"/>
        </w:rPr>
        <w:t>совещании принять следующее решение</w:t>
      </w:r>
      <w:r w:rsidR="00204193" w:rsidRPr="00C65E47">
        <w:rPr>
          <w:rFonts w:asciiTheme="majorBidi" w:hAnsiTheme="majorBidi" w:cstheme="majorBidi"/>
          <w:lang w:val="ru-RU"/>
        </w:rPr>
        <w:t>:</w:t>
      </w:r>
    </w:p>
    <w:p w14:paraId="65CB141F" w14:textId="77777777" w:rsidR="002E3C11" w:rsidRPr="00C65E47" w:rsidRDefault="002E3C11" w:rsidP="002E3C11">
      <w:pPr>
        <w:snapToGrid w:val="0"/>
        <w:spacing w:before="120" w:after="120"/>
        <w:ind w:firstLine="1701"/>
        <w:rPr>
          <w:rFonts w:asciiTheme="majorBidi" w:hAnsiTheme="majorBidi" w:cstheme="majorBidi"/>
          <w:i/>
          <w:snapToGrid w:val="0"/>
          <w:kern w:val="22"/>
          <w:szCs w:val="22"/>
          <w:lang w:val="ru-RU"/>
        </w:rPr>
      </w:pPr>
      <w:r w:rsidRPr="00C65E47">
        <w:rPr>
          <w:rFonts w:asciiTheme="majorBidi" w:hAnsiTheme="majorBidi" w:cstheme="majorBidi"/>
          <w:i/>
          <w:snapToGrid w:val="0"/>
          <w:kern w:val="22"/>
          <w:szCs w:val="22"/>
          <w:lang w:val="ru-RU"/>
        </w:rPr>
        <w:t>Конференция Сторон,</w:t>
      </w:r>
    </w:p>
    <w:p w14:paraId="3ACFD443" w14:textId="77777777" w:rsidR="002E3C11" w:rsidRPr="00C65E47" w:rsidRDefault="00F878DD" w:rsidP="002E3C11">
      <w:pPr>
        <w:tabs>
          <w:tab w:val="left" w:pos="2268"/>
          <w:tab w:val="left" w:pos="5954"/>
        </w:tabs>
        <w:spacing w:before="120" w:after="120"/>
        <w:ind w:left="1134" w:firstLine="567"/>
        <w:rPr>
          <w:rFonts w:asciiTheme="majorBidi" w:hAnsiTheme="majorBidi"/>
          <w:color w:val="000000" w:themeColor="text1"/>
          <w:lang w:val="ru-RU"/>
        </w:rPr>
      </w:pPr>
      <w:bookmarkStart w:id="1" w:name="_Hlk148408208"/>
      <w:r w:rsidRPr="00C65E47">
        <w:rPr>
          <w:rFonts w:asciiTheme="majorBidi" w:hAnsiTheme="majorBidi"/>
          <w:i/>
          <w:color w:val="000000" w:themeColor="text1"/>
          <w:lang w:val="ru-RU"/>
        </w:rPr>
        <w:t>ссылаясь</w:t>
      </w:r>
      <w:r w:rsidR="002E3C11" w:rsidRPr="00C65E47">
        <w:rPr>
          <w:rFonts w:asciiTheme="majorBidi" w:hAnsiTheme="majorBidi"/>
          <w:i/>
          <w:color w:val="000000" w:themeColor="text1"/>
          <w:lang w:val="ru-RU"/>
        </w:rPr>
        <w:t xml:space="preserve"> </w:t>
      </w:r>
      <w:r w:rsidRPr="00C65E47">
        <w:rPr>
          <w:rFonts w:asciiTheme="majorBidi" w:hAnsiTheme="majorBidi"/>
          <w:color w:val="000000" w:themeColor="text1"/>
          <w:lang w:val="ru-RU"/>
        </w:rPr>
        <w:t>на свое решение</w:t>
      </w:r>
      <w:r w:rsidR="002E3C11" w:rsidRPr="00C65E47">
        <w:rPr>
          <w:rFonts w:asciiTheme="majorBidi" w:hAnsiTheme="majorBidi"/>
          <w:color w:val="000000" w:themeColor="text1"/>
          <w:lang w:val="ru-RU"/>
        </w:rPr>
        <w:t xml:space="preserve"> </w:t>
      </w:r>
      <w:r w:rsidR="002E3C11" w:rsidRPr="00C65E47">
        <w:rPr>
          <w:rFonts w:asciiTheme="majorBidi" w:hAnsiTheme="majorBidi"/>
          <w:lang w:val="ru-RU"/>
        </w:rPr>
        <w:t xml:space="preserve">15/5 </w:t>
      </w:r>
      <w:r w:rsidR="002E3C11" w:rsidRPr="00C65E47">
        <w:rPr>
          <w:rFonts w:asciiTheme="majorBidi" w:hAnsiTheme="majorBidi"/>
          <w:color w:val="000000" w:themeColor="text1"/>
          <w:lang w:val="ru-RU"/>
        </w:rPr>
        <w:t xml:space="preserve">от 19 декабря 2022 года, в котором она приняла </w:t>
      </w:r>
      <w:r w:rsidR="002E3C11" w:rsidRPr="00C65E47">
        <w:rPr>
          <w:szCs w:val="18"/>
          <w:lang w:val="ru-RU"/>
        </w:rPr>
        <w:t xml:space="preserve">механизм </w:t>
      </w:r>
      <w:r w:rsidR="002E3C11" w:rsidRPr="00C65E47">
        <w:rPr>
          <w:rFonts w:asciiTheme="majorBidi" w:hAnsiTheme="majorBidi"/>
          <w:color w:val="000000" w:themeColor="text1"/>
          <w:lang w:val="ru-RU"/>
        </w:rPr>
        <w:t xml:space="preserve">мониторинга Куньминско-Монреальской глобальной рамочной </w:t>
      </w:r>
      <w:r w:rsidR="002E3C11" w:rsidRPr="00C65E47">
        <w:rPr>
          <w:lang w:val="ru-RU"/>
        </w:rPr>
        <w:t xml:space="preserve">программы </w:t>
      </w:r>
      <w:r w:rsidR="002E3C11" w:rsidRPr="00C65E47">
        <w:rPr>
          <w:rFonts w:asciiTheme="majorBidi" w:hAnsiTheme="majorBidi"/>
          <w:color w:val="000000" w:themeColor="text1"/>
          <w:lang w:val="ru-RU"/>
        </w:rPr>
        <w:t xml:space="preserve">в области биоразнообразия и учредила </w:t>
      </w:r>
      <w:r w:rsidRPr="00C65E47">
        <w:rPr>
          <w:rFonts w:asciiTheme="majorBidi" w:hAnsiTheme="majorBidi"/>
          <w:color w:val="000000" w:themeColor="text1"/>
          <w:lang w:val="ru-RU"/>
        </w:rPr>
        <w:t>С</w:t>
      </w:r>
      <w:r w:rsidR="002E3C11" w:rsidRPr="00C65E47">
        <w:rPr>
          <w:rFonts w:asciiTheme="majorBidi" w:hAnsiTheme="majorBidi"/>
          <w:color w:val="000000" w:themeColor="text1"/>
          <w:lang w:val="ru-RU"/>
        </w:rPr>
        <w:t xml:space="preserve">пециальную группу </w:t>
      </w:r>
      <w:r w:rsidR="002E3C11" w:rsidRPr="00C65E47">
        <w:rPr>
          <w:kern w:val="22"/>
          <w:lang w:val="ru-RU"/>
        </w:rPr>
        <w:t xml:space="preserve">технических </w:t>
      </w:r>
      <w:r w:rsidR="002E3C11" w:rsidRPr="00C65E47">
        <w:rPr>
          <w:rFonts w:asciiTheme="majorBidi" w:hAnsiTheme="majorBidi"/>
          <w:lang w:val="ru-RU"/>
        </w:rPr>
        <w:t xml:space="preserve">экспертов </w:t>
      </w:r>
      <w:r w:rsidR="002E3C11" w:rsidRPr="00C65E47">
        <w:rPr>
          <w:rFonts w:asciiTheme="majorBidi" w:hAnsiTheme="majorBidi"/>
          <w:color w:val="000000" w:themeColor="text1"/>
          <w:lang w:val="ru-RU"/>
        </w:rPr>
        <w:t xml:space="preserve">по индикаторам для Куньминско-Монреальской глобальной рамочной </w:t>
      </w:r>
      <w:r w:rsidR="002E3C11" w:rsidRPr="00C65E47">
        <w:rPr>
          <w:lang w:val="ru-RU"/>
        </w:rPr>
        <w:t xml:space="preserve">программы </w:t>
      </w:r>
      <w:r w:rsidR="002E3C11" w:rsidRPr="00C65E47">
        <w:rPr>
          <w:rFonts w:asciiTheme="majorBidi" w:hAnsiTheme="majorBidi"/>
          <w:color w:val="000000" w:themeColor="text1"/>
          <w:lang w:val="ru-RU"/>
        </w:rPr>
        <w:t>в области биоразнообразия,</w:t>
      </w:r>
      <w:bookmarkEnd w:id="1"/>
    </w:p>
    <w:p w14:paraId="520ED080" w14:textId="33A06352" w:rsidR="002E3C11" w:rsidRPr="00C65E47" w:rsidRDefault="00F878DD" w:rsidP="002E3C11">
      <w:pPr>
        <w:tabs>
          <w:tab w:val="left" w:pos="2268"/>
          <w:tab w:val="left" w:pos="5954"/>
        </w:tabs>
        <w:spacing w:before="120" w:after="120"/>
        <w:ind w:left="1134" w:firstLine="567"/>
        <w:rPr>
          <w:rFonts w:asciiTheme="majorBidi" w:hAnsiTheme="majorBidi"/>
          <w:lang w:val="ru-RU"/>
        </w:rPr>
      </w:pPr>
      <w:r w:rsidRPr="00C65E47">
        <w:rPr>
          <w:rFonts w:asciiTheme="majorBidi" w:hAnsiTheme="majorBidi"/>
          <w:i/>
          <w:color w:val="000000" w:themeColor="text1"/>
          <w:lang w:val="ru-RU"/>
        </w:rPr>
        <w:t>ссылаясь также</w:t>
      </w:r>
      <w:r w:rsidRPr="00C65E47">
        <w:rPr>
          <w:rFonts w:asciiTheme="majorBidi" w:hAnsiTheme="majorBidi"/>
          <w:lang w:val="ru-RU"/>
        </w:rPr>
        <w:t xml:space="preserve"> на свои решения</w:t>
      </w:r>
      <w:r w:rsidR="002E3C11" w:rsidRPr="00C65E47">
        <w:rPr>
          <w:rFonts w:asciiTheme="majorBidi" w:hAnsiTheme="majorBidi"/>
          <w:lang w:val="ru-RU"/>
        </w:rPr>
        <w:t xml:space="preserve"> </w:t>
      </w:r>
      <w:r w:rsidR="00D172A3" w:rsidRPr="00C65E47">
        <w:rPr>
          <w:rFonts w:asciiTheme="majorBidi" w:hAnsiTheme="majorBidi"/>
          <w:lang w:val="ru-RU"/>
        </w:rPr>
        <w:t>15/4, 15/6, 15/7, 15/8</w:t>
      </w:r>
      <w:r w:rsidR="00313317" w:rsidRPr="00C65E47">
        <w:rPr>
          <w:rFonts w:asciiTheme="majorBidi" w:hAnsiTheme="majorBidi"/>
          <w:lang w:val="ru-RU"/>
        </w:rPr>
        <w:t xml:space="preserve"> </w:t>
      </w:r>
      <w:r w:rsidR="008A6AEE" w:rsidRPr="00C65E47">
        <w:rPr>
          <w:rFonts w:asciiTheme="majorBidi" w:hAnsiTheme="majorBidi"/>
          <w:lang w:val="ru-RU"/>
        </w:rPr>
        <w:t>от 19 декабря 2022 года, 15/10 от 10 декабря 2022 года,</w:t>
      </w:r>
      <w:r w:rsidR="00D172A3" w:rsidRPr="00C65E47">
        <w:rPr>
          <w:rFonts w:asciiTheme="majorBidi" w:hAnsiTheme="majorBidi"/>
          <w:lang w:val="ru-RU"/>
        </w:rPr>
        <w:t xml:space="preserve"> 15/11, 15/13</w:t>
      </w:r>
      <w:r w:rsidRPr="00C65E47">
        <w:rPr>
          <w:rFonts w:asciiTheme="majorBidi" w:hAnsiTheme="majorBidi"/>
          <w:lang w:val="ru-RU"/>
        </w:rPr>
        <w:t xml:space="preserve"> от 19 декабря 2022 года</w:t>
      </w:r>
      <w:r w:rsidR="00D172A3" w:rsidRPr="00C65E47">
        <w:rPr>
          <w:rFonts w:asciiTheme="majorBidi" w:hAnsiTheme="majorBidi"/>
          <w:lang w:val="ru-RU"/>
        </w:rPr>
        <w:t xml:space="preserve"> и 15/22 </w:t>
      </w:r>
      <w:r w:rsidR="002E3C11" w:rsidRPr="00C65E47">
        <w:rPr>
          <w:rFonts w:asciiTheme="majorBidi" w:hAnsiTheme="majorBidi"/>
          <w:lang w:val="ru-RU"/>
        </w:rPr>
        <w:t>от 1</w:t>
      </w:r>
      <w:r w:rsidRPr="00C65E47">
        <w:rPr>
          <w:rFonts w:asciiTheme="majorBidi" w:hAnsiTheme="majorBidi"/>
          <w:lang w:val="ru-RU"/>
        </w:rPr>
        <w:t>0</w:t>
      </w:r>
      <w:r w:rsidR="002E3C11" w:rsidRPr="00C65E47">
        <w:rPr>
          <w:rFonts w:asciiTheme="majorBidi" w:hAnsiTheme="majorBidi"/>
          <w:lang w:val="ru-RU"/>
        </w:rPr>
        <w:t xml:space="preserve"> декабря 2022 года,</w:t>
      </w:r>
    </w:p>
    <w:p w14:paraId="1D61A741" w14:textId="358662B2" w:rsidR="00A11AD7" w:rsidRPr="00C65E47" w:rsidRDefault="00D172A3" w:rsidP="00A11AD7">
      <w:pPr>
        <w:spacing w:before="120" w:after="120"/>
        <w:ind w:left="1134" w:firstLine="567"/>
        <w:rPr>
          <w:rFonts w:asciiTheme="majorBidi" w:hAnsiTheme="majorBidi"/>
          <w:color w:val="000000" w:themeColor="text1"/>
          <w:lang w:val="ru-RU"/>
        </w:rPr>
      </w:pPr>
      <w:r w:rsidRPr="00C65E47">
        <w:rPr>
          <w:rFonts w:asciiTheme="majorBidi" w:hAnsiTheme="majorBidi" w:cstheme="majorBidi"/>
          <w:i/>
          <w:iCs/>
          <w:lang w:val="ru-RU"/>
        </w:rPr>
        <w:t xml:space="preserve">c удовлетворением </w:t>
      </w:r>
      <w:r w:rsidR="00E340B5" w:rsidRPr="00C65E47">
        <w:rPr>
          <w:rFonts w:asciiTheme="majorBidi" w:hAnsiTheme="majorBidi" w:cstheme="majorBidi"/>
          <w:i/>
          <w:iCs/>
          <w:lang w:val="ru-RU"/>
        </w:rPr>
        <w:t>отмечая</w:t>
      </w:r>
      <w:r w:rsidRPr="00C65E47">
        <w:rPr>
          <w:rFonts w:asciiTheme="majorBidi" w:hAnsiTheme="majorBidi" w:cstheme="majorBidi"/>
          <w:lang w:val="ru-RU"/>
        </w:rPr>
        <w:t xml:space="preserve"> </w:t>
      </w:r>
      <w:r w:rsidR="002E3C11" w:rsidRPr="00C65E47">
        <w:rPr>
          <w:rFonts w:asciiTheme="majorBidi" w:hAnsiTheme="majorBidi"/>
          <w:color w:val="000000" w:themeColor="text1"/>
          <w:lang w:val="ru-RU"/>
        </w:rPr>
        <w:t xml:space="preserve">работу, </w:t>
      </w:r>
      <w:r w:rsidR="0083525D" w:rsidRPr="00C65E47">
        <w:rPr>
          <w:rFonts w:asciiTheme="majorBidi" w:hAnsiTheme="majorBidi" w:cstheme="majorBidi"/>
          <w:lang w:val="ru-RU"/>
        </w:rPr>
        <w:t xml:space="preserve">проделанную </w:t>
      </w:r>
      <w:r w:rsidR="002E3C11" w:rsidRPr="00C65E47">
        <w:rPr>
          <w:rFonts w:asciiTheme="majorBidi" w:hAnsiTheme="majorBidi" w:cstheme="majorBidi"/>
          <w:color w:val="000000" w:themeColor="text1"/>
          <w:lang w:val="ru-RU"/>
        </w:rPr>
        <w:t xml:space="preserve">Специальной группой </w:t>
      </w:r>
      <w:r w:rsidR="002E3C11" w:rsidRPr="00C65E47">
        <w:rPr>
          <w:kern w:val="22"/>
          <w:lang w:val="ru-RU"/>
        </w:rPr>
        <w:t xml:space="preserve">технических </w:t>
      </w:r>
      <w:r w:rsidR="002E3C11" w:rsidRPr="00C65E47">
        <w:rPr>
          <w:rFonts w:asciiTheme="majorBidi" w:hAnsiTheme="majorBidi" w:cstheme="majorBidi"/>
          <w:color w:val="000000" w:themeColor="text1"/>
          <w:lang w:val="ru-RU"/>
        </w:rPr>
        <w:t xml:space="preserve">экспертов </w:t>
      </w:r>
      <w:r w:rsidR="002E3C11" w:rsidRPr="00C65E47">
        <w:rPr>
          <w:rFonts w:asciiTheme="majorBidi" w:hAnsiTheme="majorBidi"/>
          <w:color w:val="000000" w:themeColor="text1"/>
          <w:lang w:val="ru-RU"/>
        </w:rPr>
        <w:t xml:space="preserve">по </w:t>
      </w:r>
      <w:r w:rsidR="002E3C11" w:rsidRPr="00C65E47">
        <w:rPr>
          <w:rFonts w:asciiTheme="majorBidi" w:hAnsiTheme="majorBidi" w:cstheme="majorBidi"/>
          <w:lang w:val="ru-RU"/>
        </w:rPr>
        <w:t>индикаторам</w:t>
      </w:r>
      <w:r w:rsidR="002E3C11" w:rsidRPr="00C65E47">
        <w:rPr>
          <w:rFonts w:asciiTheme="majorBidi" w:hAnsiTheme="majorBidi" w:cstheme="majorBidi"/>
          <w:color w:val="000000" w:themeColor="text1"/>
          <w:lang w:val="ru-RU"/>
        </w:rPr>
        <w:t xml:space="preserve">, </w:t>
      </w:r>
      <w:r w:rsidR="002E3C11" w:rsidRPr="00C65E47">
        <w:rPr>
          <w:rFonts w:asciiTheme="majorBidi" w:hAnsiTheme="majorBidi"/>
          <w:color w:val="000000" w:themeColor="text1"/>
          <w:lang w:val="ru-RU"/>
        </w:rPr>
        <w:t>и вклад Г</w:t>
      </w:r>
      <w:r w:rsidR="002E3C11" w:rsidRPr="00C65E47">
        <w:rPr>
          <w:rFonts w:asciiTheme="majorBidi" w:hAnsiTheme="majorBidi" w:cstheme="majorBidi"/>
          <w:color w:val="000000" w:themeColor="text1"/>
          <w:lang w:val="ru-RU"/>
        </w:rPr>
        <w:t>руппы</w:t>
      </w:r>
      <w:r w:rsidR="002E3C11" w:rsidRPr="00C65E47">
        <w:rPr>
          <w:kern w:val="22"/>
          <w:lang w:val="ru-RU"/>
        </w:rPr>
        <w:t xml:space="preserve"> технических</w:t>
      </w:r>
      <w:r w:rsidR="002E3C11" w:rsidRPr="00C65E47">
        <w:rPr>
          <w:rFonts w:asciiTheme="majorBidi" w:hAnsiTheme="majorBidi" w:cstheme="majorBidi"/>
          <w:color w:val="000000" w:themeColor="text1"/>
          <w:lang w:val="ru-RU"/>
        </w:rPr>
        <w:t xml:space="preserve"> экспертов </w:t>
      </w:r>
      <w:r w:rsidR="002E3C11" w:rsidRPr="00C65E47">
        <w:rPr>
          <w:rFonts w:asciiTheme="majorBidi" w:hAnsiTheme="majorBidi"/>
          <w:color w:val="000000" w:themeColor="text1"/>
          <w:lang w:val="ru-RU"/>
        </w:rPr>
        <w:t xml:space="preserve">по </w:t>
      </w:r>
      <w:r w:rsidR="002E3C11" w:rsidRPr="00C65E47">
        <w:rPr>
          <w:rFonts w:asciiTheme="majorBidi" w:hAnsiTheme="majorBidi" w:cstheme="majorBidi"/>
          <w:color w:val="000000" w:themeColor="text1"/>
          <w:lang w:val="ru-RU"/>
        </w:rPr>
        <w:t>финансовой отчетности</w:t>
      </w:r>
      <w:r w:rsidR="002E3C11" w:rsidRPr="00C65E47">
        <w:rPr>
          <w:rFonts w:asciiTheme="majorBidi" w:hAnsiTheme="majorBidi" w:cstheme="majorBidi"/>
          <w:color w:val="000000" w:themeColor="text1"/>
          <w:vertAlign w:val="superscript"/>
          <w:lang w:val="ru-RU"/>
        </w:rPr>
        <w:footnoteReference w:id="2"/>
      </w:r>
      <w:r w:rsidR="00F017C2" w:rsidRPr="00C65E47">
        <w:rPr>
          <w:rFonts w:asciiTheme="majorBidi" w:hAnsiTheme="majorBidi" w:cstheme="majorBidi"/>
          <w:color w:val="000000" w:themeColor="text1"/>
          <w:lang w:val="ru-RU"/>
        </w:rPr>
        <w:t>и</w:t>
      </w:r>
      <w:r w:rsidR="002E3C11" w:rsidRPr="00C65E47">
        <w:rPr>
          <w:rFonts w:asciiTheme="majorBidi" w:hAnsiTheme="majorBidi" w:cstheme="majorBidi"/>
          <w:color w:val="000000" w:themeColor="text1"/>
          <w:lang w:val="ru-RU"/>
        </w:rPr>
        <w:t xml:space="preserve"> Неофициальной консультативной группы </w:t>
      </w:r>
      <w:r w:rsidR="002E3C11" w:rsidRPr="00C65E47">
        <w:rPr>
          <w:rFonts w:asciiTheme="majorBidi" w:hAnsiTheme="majorBidi"/>
          <w:color w:val="000000" w:themeColor="text1"/>
          <w:lang w:val="ru-RU"/>
        </w:rPr>
        <w:t>по</w:t>
      </w:r>
      <w:r w:rsidR="002E3C11" w:rsidRPr="00C65E47">
        <w:rPr>
          <w:snapToGrid w:val="0"/>
          <w:kern w:val="22"/>
          <w:lang w:val="ru-RU"/>
        </w:rPr>
        <w:t xml:space="preserve"> научно-техническому</w:t>
      </w:r>
      <w:r w:rsidR="002E3C11" w:rsidRPr="00C65E47">
        <w:rPr>
          <w:rFonts w:asciiTheme="majorBidi" w:hAnsiTheme="majorBidi" w:cstheme="majorBidi"/>
          <w:color w:val="000000" w:themeColor="text1"/>
          <w:lang w:val="ru-RU"/>
        </w:rPr>
        <w:t xml:space="preserve"> сотрудничеству</w:t>
      </w:r>
      <w:r w:rsidR="002E3C11" w:rsidRPr="00C65E47">
        <w:rPr>
          <w:rFonts w:asciiTheme="majorBidi" w:hAnsiTheme="majorBidi" w:cstheme="majorBidi"/>
          <w:color w:val="000000" w:themeColor="text1"/>
          <w:vertAlign w:val="superscript"/>
          <w:lang w:val="ru-RU"/>
        </w:rPr>
        <w:footnoteReference w:id="3"/>
      </w:r>
      <w:r w:rsidR="002E3C11" w:rsidRPr="00C65E47">
        <w:rPr>
          <w:rFonts w:asciiTheme="majorBidi" w:hAnsiTheme="majorBidi" w:cstheme="majorBidi"/>
          <w:color w:val="000000" w:themeColor="text1"/>
          <w:lang w:val="ru-RU"/>
        </w:rPr>
        <w:t xml:space="preserve">, </w:t>
      </w:r>
      <w:r w:rsidR="00F017C2" w:rsidRPr="00C65E47">
        <w:rPr>
          <w:rFonts w:asciiTheme="majorBidi" w:hAnsiTheme="majorBidi"/>
          <w:color w:val="000000" w:themeColor="text1"/>
          <w:lang w:val="ru-RU"/>
        </w:rPr>
        <w:t xml:space="preserve">а также </w:t>
      </w:r>
      <w:r w:rsidR="002E3C11" w:rsidRPr="00C65E47">
        <w:rPr>
          <w:rFonts w:asciiTheme="majorBidi" w:hAnsiTheme="majorBidi"/>
          <w:color w:val="000000" w:themeColor="text1"/>
          <w:lang w:val="ru-RU"/>
        </w:rPr>
        <w:t xml:space="preserve">научно-технический обзор индикаторов по традиционным знаниям, </w:t>
      </w:r>
      <w:r w:rsidR="003D3599" w:rsidRPr="00C65E47">
        <w:rPr>
          <w:rFonts w:asciiTheme="majorBidi" w:hAnsiTheme="majorBidi"/>
          <w:color w:val="000000" w:themeColor="text1"/>
          <w:lang w:val="ru-RU"/>
        </w:rPr>
        <w:t>запрошенный</w:t>
      </w:r>
      <w:r w:rsidR="002E3C11" w:rsidRPr="00C65E47">
        <w:rPr>
          <w:rFonts w:asciiTheme="majorBidi" w:hAnsiTheme="majorBidi"/>
          <w:color w:val="000000" w:themeColor="text1"/>
          <w:lang w:val="ru-RU"/>
        </w:rPr>
        <w:t xml:space="preserve"> </w:t>
      </w:r>
      <w:r w:rsidR="002E3C11" w:rsidRPr="00C65E47">
        <w:rPr>
          <w:rFonts w:asciiTheme="majorBidi" w:hAnsiTheme="majorBidi" w:cstheme="majorBidi"/>
          <w:color w:val="000000" w:themeColor="text1"/>
          <w:lang w:val="ru-RU"/>
        </w:rPr>
        <w:t>Специальной межсессионной рабочей групп</w:t>
      </w:r>
      <w:r w:rsidR="003D3599" w:rsidRPr="00C65E47">
        <w:rPr>
          <w:rFonts w:asciiTheme="majorBidi" w:hAnsiTheme="majorBidi" w:cstheme="majorBidi"/>
          <w:color w:val="000000" w:themeColor="text1"/>
          <w:lang w:val="ru-RU"/>
        </w:rPr>
        <w:t>ой</w:t>
      </w:r>
      <w:r w:rsidR="002E3C11" w:rsidRPr="00C65E47">
        <w:rPr>
          <w:rFonts w:asciiTheme="majorBidi" w:hAnsiTheme="majorBidi" w:cstheme="majorBidi"/>
          <w:color w:val="000000" w:themeColor="text1"/>
          <w:lang w:val="ru-RU"/>
        </w:rPr>
        <w:t xml:space="preserve"> </w:t>
      </w:r>
      <w:r w:rsidR="002E3C11" w:rsidRPr="00C65E47">
        <w:rPr>
          <w:rFonts w:asciiTheme="majorBidi" w:hAnsiTheme="majorBidi"/>
          <w:color w:val="000000" w:themeColor="text1"/>
          <w:lang w:val="ru-RU"/>
        </w:rPr>
        <w:t>открытого</w:t>
      </w:r>
      <w:r w:rsidR="002E3C11" w:rsidRPr="00C65E47">
        <w:rPr>
          <w:rFonts w:asciiTheme="majorBidi" w:hAnsiTheme="majorBidi" w:cstheme="majorBidi"/>
          <w:color w:val="000000" w:themeColor="text1"/>
          <w:lang w:val="ru-RU"/>
        </w:rPr>
        <w:t xml:space="preserve"> состава </w:t>
      </w:r>
      <w:r w:rsidR="002E3C11" w:rsidRPr="00C65E47">
        <w:rPr>
          <w:rFonts w:asciiTheme="majorBidi" w:hAnsiTheme="majorBidi"/>
          <w:color w:val="000000" w:themeColor="text1"/>
          <w:lang w:val="ru-RU"/>
        </w:rPr>
        <w:t xml:space="preserve">по </w:t>
      </w:r>
      <w:r w:rsidR="002E3C11" w:rsidRPr="00C65E47">
        <w:rPr>
          <w:szCs w:val="18"/>
          <w:lang w:val="ru-RU"/>
        </w:rPr>
        <w:t>осуществлению статьи 8</w:t>
      </w:r>
      <w:r w:rsidR="00E340B5" w:rsidRPr="00C65E47">
        <w:rPr>
          <w:szCs w:val="18"/>
          <w:lang w:val="ru-RU"/>
        </w:rPr>
        <w:t> </w:t>
      </w:r>
      <w:r w:rsidR="00E44E75" w:rsidRPr="00C65E47">
        <w:rPr>
          <w:szCs w:val="18"/>
          <w:lang w:val="ru-RU"/>
        </w:rPr>
        <w:t>(</w:t>
      </w:r>
      <w:r w:rsidR="002E3C11" w:rsidRPr="00C65E47">
        <w:rPr>
          <w:szCs w:val="18"/>
          <w:lang w:val="ru-RU"/>
        </w:rPr>
        <w:t>j) и соответствующих положений Конвенции</w:t>
      </w:r>
      <w:r w:rsidR="00E340B5" w:rsidRPr="00C65E47">
        <w:rPr>
          <w:szCs w:val="18"/>
          <w:lang w:val="ru-RU"/>
        </w:rPr>
        <w:t xml:space="preserve"> о биологическом разнообразии</w:t>
      </w:r>
      <w:r w:rsidR="00E340B5" w:rsidRPr="00C65E47">
        <w:rPr>
          <w:szCs w:val="18"/>
          <w:vertAlign w:val="superscript"/>
          <w:lang w:val="ru-RU"/>
        </w:rPr>
        <w:footnoteReference w:id="4"/>
      </w:r>
      <w:r w:rsidR="002E3C11" w:rsidRPr="00C65E47">
        <w:rPr>
          <w:rFonts w:asciiTheme="majorBidi" w:hAnsiTheme="majorBidi"/>
          <w:color w:val="000000" w:themeColor="text1"/>
          <w:lang w:val="ru-RU"/>
        </w:rPr>
        <w:t xml:space="preserve"> </w:t>
      </w:r>
      <w:r w:rsidR="002E3C11" w:rsidRPr="00C65E47">
        <w:rPr>
          <w:rFonts w:asciiTheme="majorBidi" w:hAnsiTheme="majorBidi" w:cstheme="majorBidi"/>
          <w:color w:val="000000" w:themeColor="text1"/>
          <w:lang w:val="ru-RU"/>
        </w:rPr>
        <w:t>на ее 12-м совещании</w:t>
      </w:r>
      <w:r w:rsidR="002E3C11" w:rsidRPr="00C65E47">
        <w:rPr>
          <w:rFonts w:asciiTheme="majorBidi" w:hAnsiTheme="majorBidi" w:cstheme="majorBidi"/>
          <w:color w:val="000000" w:themeColor="text1"/>
          <w:vertAlign w:val="superscript"/>
          <w:lang w:val="ru-RU"/>
        </w:rPr>
        <w:footnoteReference w:id="5"/>
      </w:r>
      <w:r w:rsidR="002E3C11" w:rsidRPr="00C65E47">
        <w:rPr>
          <w:rFonts w:asciiTheme="majorBidi" w:hAnsiTheme="majorBidi" w:cstheme="majorBidi"/>
          <w:color w:val="000000" w:themeColor="text1"/>
          <w:lang w:val="ru-RU"/>
        </w:rPr>
        <w:t>,</w:t>
      </w:r>
      <w:r w:rsidR="002E3C11" w:rsidRPr="00C65E47">
        <w:rPr>
          <w:rFonts w:asciiTheme="majorBidi" w:hAnsiTheme="majorBidi"/>
          <w:color w:val="000000" w:themeColor="text1"/>
          <w:lang w:val="ru-RU"/>
        </w:rPr>
        <w:t xml:space="preserve"> </w:t>
      </w:r>
      <w:r w:rsidR="000D3E46" w:rsidRPr="00C65E47">
        <w:rPr>
          <w:rFonts w:asciiTheme="majorBidi" w:hAnsiTheme="majorBidi"/>
          <w:color w:val="000000" w:themeColor="text1"/>
          <w:lang w:val="ru-RU"/>
        </w:rPr>
        <w:t xml:space="preserve">и </w:t>
      </w:r>
      <w:r w:rsidR="002E3C11" w:rsidRPr="00C65E47">
        <w:rPr>
          <w:rFonts w:asciiTheme="majorBidi" w:hAnsiTheme="majorBidi" w:cstheme="majorBidi"/>
          <w:color w:val="000000" w:themeColor="text1"/>
          <w:lang w:val="ru-RU"/>
        </w:rPr>
        <w:t xml:space="preserve">работу Контактной группы по </w:t>
      </w:r>
      <w:proofErr w:type="spellStart"/>
      <w:r w:rsidR="002E3C11" w:rsidRPr="00C65E47">
        <w:rPr>
          <w:rFonts w:asciiTheme="majorBidi" w:hAnsiTheme="majorBidi"/>
          <w:color w:val="000000" w:themeColor="text1"/>
          <w:lang w:val="ru-RU"/>
        </w:rPr>
        <w:t>Картахенскому</w:t>
      </w:r>
      <w:proofErr w:type="spellEnd"/>
      <w:r w:rsidR="002E3C11" w:rsidRPr="00C65E47">
        <w:rPr>
          <w:rFonts w:asciiTheme="majorBidi" w:hAnsiTheme="majorBidi"/>
          <w:color w:val="000000" w:themeColor="text1"/>
          <w:lang w:val="ru-RU"/>
        </w:rPr>
        <w:t xml:space="preserve"> протоколу по биобезопасности</w:t>
      </w:r>
      <w:r w:rsidR="002E3C11" w:rsidRPr="00C65E47">
        <w:rPr>
          <w:rFonts w:asciiTheme="majorBidi" w:hAnsiTheme="majorBidi" w:cstheme="majorBidi"/>
          <w:color w:val="000000" w:themeColor="text1"/>
          <w:vertAlign w:val="superscript"/>
          <w:lang w:val="ru-RU"/>
        </w:rPr>
        <w:footnoteReference w:id="6"/>
      </w:r>
      <w:r w:rsidR="002E3C11" w:rsidRPr="00C65E47">
        <w:rPr>
          <w:rFonts w:asciiTheme="majorBidi" w:hAnsiTheme="majorBidi"/>
          <w:color w:val="000000" w:themeColor="text1"/>
          <w:lang w:val="ru-RU"/>
        </w:rPr>
        <w:t>,</w:t>
      </w:r>
    </w:p>
    <w:p w14:paraId="465A198B" w14:textId="77777777" w:rsidR="006D2276" w:rsidRPr="00C65E47" w:rsidRDefault="006D2276" w:rsidP="006D2276">
      <w:pPr>
        <w:spacing w:before="120" w:after="120"/>
        <w:ind w:left="1134" w:firstLine="567"/>
        <w:rPr>
          <w:shd w:val="clear" w:color="auto" w:fill="FFFFFF"/>
          <w:lang w:val="ru-RU"/>
        </w:rPr>
      </w:pPr>
      <w:r w:rsidRPr="00C65E47">
        <w:rPr>
          <w:i/>
          <w:shd w:val="clear" w:color="auto" w:fill="FFFFFF"/>
          <w:lang w:val="ru-RU"/>
        </w:rPr>
        <w:t xml:space="preserve">также </w:t>
      </w:r>
      <w:r w:rsidRPr="00C65E47">
        <w:rPr>
          <w:rFonts w:asciiTheme="majorBidi" w:hAnsiTheme="majorBidi" w:cstheme="majorBidi"/>
          <w:i/>
          <w:iCs/>
          <w:lang w:val="ru-RU"/>
        </w:rPr>
        <w:t>c удовлетворением принимая к сведению</w:t>
      </w:r>
      <w:r w:rsidRPr="00C65E47">
        <w:rPr>
          <w:rFonts w:asciiTheme="majorBidi" w:hAnsiTheme="majorBidi" w:cstheme="majorBidi"/>
          <w:lang w:val="ru-RU"/>
        </w:rPr>
        <w:t xml:space="preserve"> </w:t>
      </w:r>
      <w:r w:rsidRPr="00C65E47">
        <w:rPr>
          <w:shd w:val="clear" w:color="auto" w:fill="FFFFFF"/>
          <w:lang w:val="ru-RU"/>
        </w:rPr>
        <w:t xml:space="preserve">вклад международных организаций и инициатив в работу Специальной группы </w:t>
      </w:r>
      <w:r w:rsidRPr="00C65E47">
        <w:rPr>
          <w:kern w:val="22"/>
          <w:lang w:val="ru-RU"/>
        </w:rPr>
        <w:t xml:space="preserve">технических </w:t>
      </w:r>
      <w:r w:rsidRPr="00C65E47">
        <w:rPr>
          <w:rFonts w:asciiTheme="majorBidi" w:hAnsiTheme="majorBidi"/>
          <w:lang w:val="ru-RU"/>
        </w:rPr>
        <w:t>экспертов</w:t>
      </w:r>
      <w:r w:rsidRPr="00C65E47">
        <w:rPr>
          <w:shd w:val="clear" w:color="auto" w:fill="FFFFFF"/>
          <w:lang w:val="ru-RU"/>
        </w:rPr>
        <w:t xml:space="preserve"> по индикаторам, а также работу Сторон и национальных учреждений по ведению национальных баз данных и сбору </w:t>
      </w:r>
      <w:r w:rsidRPr="00C65E47">
        <w:rPr>
          <w:shd w:val="clear" w:color="auto" w:fill="FFFFFF"/>
          <w:lang w:val="ru-RU"/>
        </w:rPr>
        <w:lastRenderedPageBreak/>
        <w:t xml:space="preserve">данных, необходимых для мониторинга Куньминско-Монреальской </w:t>
      </w:r>
      <w:r w:rsidRPr="00C65E47">
        <w:rPr>
          <w:kern w:val="22"/>
          <w:lang w:val="ru-RU"/>
        </w:rPr>
        <w:t xml:space="preserve">глобальной </w:t>
      </w:r>
      <w:r w:rsidRPr="00C65E47">
        <w:rPr>
          <w:lang w:val="ru-RU"/>
        </w:rPr>
        <w:t>рамочной программы в области биоразнообразия</w:t>
      </w:r>
      <w:r w:rsidRPr="00C65E47">
        <w:rPr>
          <w:rStyle w:val="Appelnotedebasdep"/>
          <w:lang w:val="ru-RU"/>
        </w:rPr>
        <w:footnoteReference w:id="7"/>
      </w:r>
      <w:r w:rsidRPr="00C65E47">
        <w:rPr>
          <w:shd w:val="clear" w:color="auto" w:fill="FFFFFF"/>
          <w:lang w:val="ru-RU"/>
        </w:rPr>
        <w:t>,</w:t>
      </w:r>
    </w:p>
    <w:p w14:paraId="0992B46E" w14:textId="10FC050C" w:rsidR="006D2276" w:rsidRPr="00C65E47" w:rsidRDefault="006D2276" w:rsidP="006D2276">
      <w:pPr>
        <w:spacing w:before="120" w:after="120"/>
        <w:ind w:left="1134" w:firstLine="567"/>
        <w:rPr>
          <w:shd w:val="clear" w:color="auto" w:fill="FFFFFF"/>
          <w:lang w:val="ru-RU"/>
        </w:rPr>
      </w:pPr>
      <w:r w:rsidRPr="00C65E47">
        <w:rPr>
          <w:rFonts w:asciiTheme="majorBidi" w:hAnsiTheme="majorBidi" w:cstheme="majorBidi"/>
          <w:i/>
          <w:iCs/>
          <w:lang w:val="ru-RU"/>
        </w:rPr>
        <w:t>c удовлетворением принимая к сведению</w:t>
      </w:r>
      <w:r w:rsidRPr="00C65E47">
        <w:rPr>
          <w:rFonts w:asciiTheme="majorBidi" w:hAnsiTheme="majorBidi" w:cstheme="majorBidi"/>
          <w:lang w:val="ru-RU"/>
        </w:rPr>
        <w:t xml:space="preserve"> дальнейшую </w:t>
      </w:r>
      <w:r w:rsidRPr="00C65E47">
        <w:rPr>
          <w:shd w:val="clear" w:color="auto" w:fill="FFFFFF"/>
          <w:lang w:val="ru-RU"/>
        </w:rPr>
        <w:t>работу в рамках Бернского процесса</w:t>
      </w:r>
      <w:r w:rsidRPr="00C65E47">
        <w:rPr>
          <w:rFonts w:asciiTheme="majorBidi" w:hAnsiTheme="majorBidi" w:cstheme="majorBidi"/>
          <w:shd w:val="clear" w:color="auto" w:fill="FFFFFF"/>
          <w:vertAlign w:val="superscript"/>
          <w:lang w:val="ru-RU"/>
        </w:rPr>
        <w:footnoteReference w:id="8"/>
      </w:r>
      <w:r w:rsidRPr="00C65E47">
        <w:rPr>
          <w:shd w:val="clear" w:color="auto" w:fill="FFFFFF"/>
          <w:lang w:val="ru-RU"/>
        </w:rPr>
        <w:t xml:space="preserve"> по </w:t>
      </w:r>
      <w:r w:rsidR="00F86530" w:rsidRPr="00C65E47">
        <w:rPr>
          <w:shd w:val="clear" w:color="auto" w:fill="FFFFFF"/>
          <w:lang w:val="ru-RU"/>
        </w:rPr>
        <w:t>активизации</w:t>
      </w:r>
      <w:r w:rsidRPr="00C65E47">
        <w:rPr>
          <w:shd w:val="clear" w:color="auto" w:fill="FFFFFF"/>
          <w:lang w:val="ru-RU"/>
        </w:rPr>
        <w:t xml:space="preserve"> сотрудничества в области разработки индикаторов, связанных с биоразнообразием,</w:t>
      </w:r>
    </w:p>
    <w:p w14:paraId="5C2085A6" w14:textId="67C3BD37" w:rsidR="006D2276" w:rsidRPr="00C65E47" w:rsidRDefault="006D2276" w:rsidP="006D2276">
      <w:pPr>
        <w:spacing w:before="120" w:after="120"/>
        <w:ind w:left="1134" w:firstLine="567"/>
        <w:rPr>
          <w:rFonts w:eastAsia="MS Mincho"/>
          <w:sz w:val="24"/>
          <w:shd w:val="clear" w:color="auto" w:fill="FFFFFF"/>
          <w:lang w:val="ru-RU"/>
        </w:rPr>
      </w:pPr>
      <w:r w:rsidRPr="00C65E47">
        <w:rPr>
          <w:rFonts w:asciiTheme="majorBidi" w:eastAsia="MS Mincho" w:hAnsiTheme="majorBidi"/>
          <w:i/>
          <w:kern w:val="22"/>
          <w:lang w:val="ru-RU"/>
        </w:rPr>
        <w:t xml:space="preserve">отмечая </w:t>
      </w:r>
      <w:r w:rsidRPr="00C65E47">
        <w:rPr>
          <w:rFonts w:asciiTheme="majorBidi" w:eastAsia="MS Mincho" w:hAnsiTheme="majorBidi"/>
          <w:kern w:val="22"/>
          <w:lang w:val="ru-RU"/>
        </w:rPr>
        <w:t>разработк</w:t>
      </w:r>
      <w:r w:rsidR="00F00A8A" w:rsidRPr="00C65E47">
        <w:rPr>
          <w:rFonts w:asciiTheme="majorBidi" w:eastAsia="MS Mincho" w:hAnsiTheme="majorBidi"/>
          <w:kern w:val="22"/>
          <w:lang w:val="ru-RU"/>
        </w:rPr>
        <w:t>у</w:t>
      </w:r>
      <w:r w:rsidRPr="00C65E47">
        <w:rPr>
          <w:rFonts w:asciiTheme="majorBidi" w:eastAsia="MS Mincho" w:hAnsiTheme="majorBidi"/>
          <w:kern w:val="22"/>
          <w:lang w:val="ru-RU"/>
        </w:rPr>
        <w:t xml:space="preserve"> индикаторов</w:t>
      </w:r>
      <w:r w:rsidR="0041306F" w:rsidRPr="00C65E47">
        <w:rPr>
          <w:rFonts w:asciiTheme="majorBidi" w:eastAsia="MS Mincho" w:hAnsiTheme="majorBidi"/>
          <w:kern w:val="22"/>
          <w:lang w:val="ru-RU"/>
        </w:rPr>
        <w:t>, связанных с</w:t>
      </w:r>
      <w:r w:rsidRPr="00C65E47">
        <w:rPr>
          <w:rFonts w:asciiTheme="majorBidi" w:eastAsia="MS Mincho" w:hAnsiTheme="majorBidi"/>
          <w:kern w:val="22"/>
          <w:lang w:val="ru-RU"/>
        </w:rPr>
        <w:t xml:space="preserve"> биоразнообрази</w:t>
      </w:r>
      <w:r w:rsidR="0041306F" w:rsidRPr="00C65E47">
        <w:rPr>
          <w:rFonts w:asciiTheme="majorBidi" w:eastAsia="MS Mincho" w:hAnsiTheme="majorBidi"/>
          <w:kern w:val="22"/>
          <w:lang w:val="ru-RU"/>
        </w:rPr>
        <w:t>ем</w:t>
      </w:r>
      <w:r w:rsidRPr="00C65E47">
        <w:rPr>
          <w:rFonts w:asciiTheme="majorBidi" w:eastAsia="MS Mincho" w:hAnsiTheme="majorBidi"/>
          <w:kern w:val="22"/>
          <w:lang w:val="ru-RU"/>
        </w:rPr>
        <w:t xml:space="preserve"> и здравоохранени</w:t>
      </w:r>
      <w:r w:rsidR="0041306F" w:rsidRPr="00C65E47">
        <w:rPr>
          <w:rFonts w:asciiTheme="majorBidi" w:eastAsia="MS Mincho" w:hAnsiTheme="majorBidi"/>
          <w:kern w:val="22"/>
          <w:lang w:val="ru-RU"/>
        </w:rPr>
        <w:t>ем,</w:t>
      </w:r>
      <w:r w:rsidRPr="00C65E47">
        <w:rPr>
          <w:rFonts w:asciiTheme="majorBidi" w:eastAsia="MS Mincho" w:hAnsiTheme="majorBidi"/>
          <w:kern w:val="22"/>
          <w:lang w:val="ru-RU"/>
        </w:rPr>
        <w:t xml:space="preserve"> в соответствии с пунктом 2 (c) решения </w:t>
      </w:r>
      <w:r w:rsidRPr="00C65E47">
        <w:rPr>
          <w:rFonts w:asciiTheme="majorBidi" w:eastAsia="MS Mincho" w:hAnsiTheme="majorBidi"/>
          <w:lang w:val="ru-RU"/>
        </w:rPr>
        <w:t xml:space="preserve">15/29 от 19 декабря 2022 </w:t>
      </w:r>
      <w:r w:rsidRPr="00C65E47">
        <w:rPr>
          <w:rFonts w:asciiTheme="majorBidi" w:eastAsia="MS Mincho" w:hAnsiTheme="majorBidi"/>
          <w:kern w:val="22"/>
          <w:lang w:val="ru-RU"/>
        </w:rPr>
        <w:t xml:space="preserve">и индикаторов для Глобальной </w:t>
      </w:r>
      <w:r w:rsidRPr="00C65E47">
        <w:rPr>
          <w:rFonts w:asciiTheme="majorBidi" w:eastAsia="MS Mincho" w:hAnsiTheme="majorBidi"/>
          <w:lang w:val="ru-RU"/>
        </w:rPr>
        <w:t xml:space="preserve">стратегии </w:t>
      </w:r>
      <w:r w:rsidRPr="00C65E47">
        <w:rPr>
          <w:rFonts w:asciiTheme="majorBidi" w:eastAsia="MS Mincho" w:hAnsiTheme="majorBidi"/>
          <w:kern w:val="22"/>
          <w:lang w:val="ru-RU"/>
        </w:rPr>
        <w:t xml:space="preserve">сохранения растений в соответствии с </w:t>
      </w:r>
      <w:r w:rsidRPr="00C65E47">
        <w:rPr>
          <w:rFonts w:asciiTheme="majorBidi" w:eastAsia="MS Mincho" w:hAnsiTheme="majorBidi"/>
          <w:lang w:val="ru-RU"/>
        </w:rPr>
        <w:t>решениями 15/5 и 15/13</w:t>
      </w:r>
      <w:r w:rsidRPr="00C65E47">
        <w:rPr>
          <w:rFonts w:asciiTheme="majorBidi" w:eastAsia="MS Mincho" w:hAnsiTheme="majorBidi"/>
          <w:kern w:val="22"/>
          <w:vertAlign w:val="superscript"/>
          <w:lang w:val="ru-RU"/>
        </w:rPr>
        <w:footnoteReference w:id="9"/>
      </w:r>
      <w:r w:rsidRPr="00C65E47">
        <w:rPr>
          <w:rFonts w:asciiTheme="majorBidi" w:eastAsia="MS Mincho" w:hAnsiTheme="majorBidi"/>
          <w:lang w:val="ru-RU"/>
        </w:rPr>
        <w:t>,</w:t>
      </w:r>
    </w:p>
    <w:p w14:paraId="66B41927" w14:textId="190BC3D6" w:rsidR="006D2276" w:rsidRPr="00C65E47" w:rsidRDefault="006D2276" w:rsidP="006D2276">
      <w:pPr>
        <w:spacing w:before="120" w:after="120"/>
        <w:ind w:left="1134" w:firstLine="567"/>
        <w:rPr>
          <w:lang w:val="ru-RU"/>
        </w:rPr>
      </w:pPr>
      <w:r w:rsidRPr="00C65E47">
        <w:rPr>
          <w:i/>
          <w:lang w:val="ru-RU"/>
        </w:rPr>
        <w:t xml:space="preserve">с признательностью отмечая </w:t>
      </w:r>
      <w:r w:rsidRPr="00C65E47">
        <w:rPr>
          <w:lang w:val="ru-RU"/>
        </w:rPr>
        <w:t xml:space="preserve">финансовые взносы правительства Соединенного Королевства Великобритании и Северной Ирландии и Европейского союза, которые позволили обеспечить работу групп экспертов, вклад Продовольственной и сельскохозяйственной организации Объединенных Наций в проведение совещания экспертов по </w:t>
      </w:r>
      <w:r w:rsidRPr="00C65E47">
        <w:rPr>
          <w:rFonts w:asciiTheme="majorBidi" w:hAnsiTheme="majorBidi" w:cstheme="majorBidi"/>
          <w:lang w:val="ru-RU"/>
        </w:rPr>
        <w:t>индикатору</w:t>
      </w:r>
      <w:r w:rsidRPr="00C65E47">
        <w:rPr>
          <w:kern w:val="22"/>
          <w:lang w:val="ru-RU"/>
        </w:rPr>
        <w:t xml:space="preserve"> </w:t>
      </w:r>
      <w:r w:rsidRPr="00C65E47">
        <w:rPr>
          <w:lang w:val="ru-RU"/>
        </w:rPr>
        <w:t>7.2, финансовые взносы правительства Соединенного Королевства на исследование индикаторов доступа и совместного использования выгод, а также индикаторов в отношении финансирования частного сектора и</w:t>
      </w:r>
      <w:r w:rsidR="00961A99" w:rsidRPr="00C65E47">
        <w:rPr>
          <w:lang w:val="ru-RU"/>
        </w:rPr>
        <w:t xml:space="preserve"> финансовые взносы</w:t>
      </w:r>
      <w:r w:rsidRPr="00C65E47">
        <w:rPr>
          <w:lang w:val="ru-RU"/>
        </w:rPr>
        <w:t xml:space="preserve"> правительства Канады </w:t>
      </w:r>
      <w:r w:rsidR="00635DC8" w:rsidRPr="00C65E47">
        <w:rPr>
          <w:lang w:val="ru-RU"/>
        </w:rPr>
        <w:t>для</w:t>
      </w:r>
      <w:r w:rsidRPr="00C65E47">
        <w:rPr>
          <w:lang w:val="ru-RU"/>
        </w:rPr>
        <w:t xml:space="preserve"> разработк</w:t>
      </w:r>
      <w:r w:rsidR="00635DC8" w:rsidRPr="00C65E47">
        <w:rPr>
          <w:lang w:val="ru-RU"/>
        </w:rPr>
        <w:t>и</w:t>
      </w:r>
      <w:r w:rsidRPr="00C65E47">
        <w:rPr>
          <w:lang w:val="ru-RU"/>
        </w:rPr>
        <w:t xml:space="preserve"> пояснительного руководства и анализ</w:t>
      </w:r>
      <w:r w:rsidR="005516C3" w:rsidRPr="00C65E47">
        <w:rPr>
          <w:lang w:val="ru-RU"/>
        </w:rPr>
        <w:t>а</w:t>
      </w:r>
      <w:r w:rsidRPr="00C65E47">
        <w:rPr>
          <w:lang w:val="ru-RU"/>
        </w:rPr>
        <w:t xml:space="preserve"> пробелов, а также </w:t>
      </w:r>
      <w:r w:rsidR="00DB6995" w:rsidRPr="00C65E47">
        <w:rPr>
          <w:lang w:val="ru-RU"/>
        </w:rPr>
        <w:t xml:space="preserve">содействие </w:t>
      </w:r>
      <w:r w:rsidRPr="00C65E47">
        <w:rPr>
          <w:lang w:val="ru-RU"/>
        </w:rPr>
        <w:t xml:space="preserve">в натуральной форме со стороны Всемирного центра мониторинга охраны природы Программы Организации Объединенных Наций по окружающей среде в поддержку работы Специальной группы технических экспертов по </w:t>
      </w:r>
      <w:r w:rsidRPr="00C65E47">
        <w:rPr>
          <w:rFonts w:asciiTheme="majorBidi" w:hAnsiTheme="majorBidi"/>
          <w:shd w:val="clear" w:color="auto" w:fill="FFFFFF"/>
          <w:lang w:val="ru-RU"/>
        </w:rPr>
        <w:t>индикаторам</w:t>
      </w:r>
      <w:r w:rsidRPr="00C65E47">
        <w:rPr>
          <w:lang w:val="ru-RU"/>
        </w:rPr>
        <w:t>,</w:t>
      </w:r>
    </w:p>
    <w:p w14:paraId="2635E3EE" w14:textId="0D2D798D" w:rsidR="006D2276" w:rsidRPr="00C65E47" w:rsidRDefault="006D2276" w:rsidP="006D2276">
      <w:pPr>
        <w:suppressLineNumbers/>
        <w:suppressAutoHyphens/>
        <w:kinsoku w:val="0"/>
        <w:overflowPunct w:val="0"/>
        <w:autoSpaceDE w:val="0"/>
        <w:autoSpaceDN w:val="0"/>
        <w:adjustRightInd w:val="0"/>
        <w:snapToGrid w:val="0"/>
        <w:spacing w:before="120" w:after="120"/>
        <w:ind w:left="1134" w:firstLine="567"/>
        <w:rPr>
          <w:lang w:val="ru-RU"/>
        </w:rPr>
      </w:pPr>
      <w:r w:rsidRPr="00C65E47">
        <w:rPr>
          <w:i/>
          <w:iCs/>
          <w:lang w:val="ru-RU"/>
        </w:rPr>
        <w:t>ссылаясь</w:t>
      </w:r>
      <w:r w:rsidRPr="00C65E47">
        <w:rPr>
          <w:lang w:val="ru-RU"/>
        </w:rPr>
        <w:t xml:space="preserve"> на пункт 13 решения 15/6, в котором </w:t>
      </w:r>
      <w:r w:rsidR="00A376C1" w:rsidRPr="00C65E47">
        <w:rPr>
          <w:lang w:val="ru-RU"/>
        </w:rPr>
        <w:t xml:space="preserve">Конференция Сторон просила все Стороны </w:t>
      </w:r>
      <w:r w:rsidRPr="00C65E47">
        <w:rPr>
          <w:lang w:val="ru-RU"/>
        </w:rPr>
        <w:t xml:space="preserve">использовать основные индикаторы и ответить на бинарные вопросы, как предусмотрено в механизме мониторинга Куньминско-Монреальской глобальной рамочной программы в области биоразнообразия, в своих национальных докладах и в соответствующих случаях дополнять их факультативными компонентными или дополнительными индикаторами, также включенными в </w:t>
      </w:r>
      <w:r w:rsidR="00F9481E" w:rsidRPr="00C65E47">
        <w:rPr>
          <w:lang w:val="ru-RU"/>
        </w:rPr>
        <w:t>механизм</w:t>
      </w:r>
      <w:r w:rsidRPr="00C65E47">
        <w:rPr>
          <w:lang w:val="ru-RU"/>
        </w:rPr>
        <w:t xml:space="preserve">, и другими национальными индикаторами, которые </w:t>
      </w:r>
      <w:r w:rsidR="00110825" w:rsidRPr="00C65E47">
        <w:rPr>
          <w:lang w:val="ru-RU"/>
        </w:rPr>
        <w:t>обеспечивают</w:t>
      </w:r>
      <w:r w:rsidRPr="00C65E47">
        <w:rPr>
          <w:lang w:val="ru-RU"/>
        </w:rPr>
        <w:t xml:space="preserve"> странам, особенно развивающимся странам, гибкость в последовательном выполнении положения этого пункт</w:t>
      </w:r>
      <w:r w:rsidR="00830C5D" w:rsidRPr="00C65E47">
        <w:rPr>
          <w:lang w:val="ru-RU"/>
        </w:rPr>
        <w:t>а, с учетом того,</w:t>
      </w:r>
      <w:r w:rsidRPr="00C65E47">
        <w:rPr>
          <w:lang w:val="ru-RU"/>
        </w:rPr>
        <w:t xml:space="preserve"> что на </w:t>
      </w:r>
      <w:r w:rsidR="002230E5" w:rsidRPr="00C65E47">
        <w:rPr>
          <w:lang w:val="ru-RU"/>
        </w:rPr>
        <w:t>тот</w:t>
      </w:r>
      <w:r w:rsidRPr="00C65E47">
        <w:rPr>
          <w:lang w:val="ru-RU"/>
        </w:rPr>
        <w:t xml:space="preserve"> момент не все индикаторы </w:t>
      </w:r>
      <w:r w:rsidR="002230E5" w:rsidRPr="00C65E47">
        <w:rPr>
          <w:lang w:val="ru-RU"/>
        </w:rPr>
        <w:t xml:space="preserve">были </w:t>
      </w:r>
      <w:r w:rsidRPr="00C65E47">
        <w:rPr>
          <w:lang w:val="ru-RU"/>
        </w:rPr>
        <w:t xml:space="preserve">готовы и существует необходимость создания и развития потенциала </w:t>
      </w:r>
      <w:r w:rsidR="00673026" w:rsidRPr="00C65E47">
        <w:rPr>
          <w:lang w:val="ru-RU"/>
        </w:rPr>
        <w:t xml:space="preserve">в отношении </w:t>
      </w:r>
      <w:r w:rsidRPr="00C65E47">
        <w:rPr>
          <w:lang w:val="ru-RU"/>
        </w:rPr>
        <w:t>основных индикаторов,</w:t>
      </w:r>
    </w:p>
    <w:p w14:paraId="7C75F77A" w14:textId="478CAD65" w:rsidR="006D2276" w:rsidRPr="00C65E47" w:rsidRDefault="006D2276" w:rsidP="006D2276">
      <w:pPr>
        <w:suppressLineNumbers/>
        <w:suppressAutoHyphens/>
        <w:kinsoku w:val="0"/>
        <w:overflowPunct w:val="0"/>
        <w:autoSpaceDE w:val="0"/>
        <w:autoSpaceDN w:val="0"/>
        <w:adjustRightInd w:val="0"/>
        <w:snapToGrid w:val="0"/>
        <w:spacing w:before="120" w:after="120"/>
        <w:ind w:left="1130" w:firstLine="571"/>
        <w:rPr>
          <w:lang w:val="ru-RU"/>
        </w:rPr>
      </w:pPr>
      <w:r w:rsidRPr="00C65E47">
        <w:rPr>
          <w:i/>
          <w:iCs/>
          <w:lang w:val="ru-RU"/>
        </w:rPr>
        <w:t>отмечая</w:t>
      </w:r>
      <w:r w:rsidRPr="00C65E47">
        <w:rPr>
          <w:lang w:val="ru-RU"/>
        </w:rPr>
        <w:t>, что в настоящее время идет процесс разработки индикатора для Плана действий по обеспечению гендерного равенства (2023</w:t>
      </w:r>
      <w:r w:rsidRPr="00C65E47">
        <w:rPr>
          <w:lang w:val="ru-RU"/>
        </w:rPr>
        <w:sym w:font="Symbol" w:char="F02D"/>
      </w:r>
      <w:r w:rsidRPr="00C65E47">
        <w:rPr>
          <w:lang w:val="ru-RU"/>
        </w:rPr>
        <w:t>2030</w:t>
      </w:r>
      <w:r w:rsidR="0086586F" w:rsidRPr="00C65E47">
        <w:rPr>
          <w:lang w:val="ru-RU"/>
        </w:rPr>
        <w:t xml:space="preserve"> годы</w:t>
      </w:r>
      <w:r w:rsidRPr="00C65E47">
        <w:rPr>
          <w:lang w:val="ru-RU"/>
        </w:rPr>
        <w:t>)</w:t>
      </w:r>
      <w:r w:rsidRPr="00C65E47">
        <w:rPr>
          <w:rStyle w:val="Appelnotedebasdep"/>
          <w:lang w:val="ru-RU"/>
        </w:rPr>
        <w:footnoteReference w:id="10"/>
      </w:r>
      <w:r w:rsidRPr="00C65E47">
        <w:rPr>
          <w:lang w:val="ru-RU"/>
        </w:rPr>
        <w:t xml:space="preserve"> в свете принятия Рамочной программы</w:t>
      </w:r>
      <w:r w:rsidRPr="00C65E47">
        <w:rPr>
          <w:rStyle w:val="Appelnotedebasdep"/>
          <w:lang w:val="ru-RU"/>
        </w:rPr>
        <w:footnoteReference w:id="11"/>
      </w:r>
      <w:r w:rsidRPr="00C65E47">
        <w:rPr>
          <w:lang w:val="ru-RU"/>
        </w:rPr>
        <w:t xml:space="preserve">, </w:t>
      </w:r>
    </w:p>
    <w:p w14:paraId="54A3F13D" w14:textId="1DF8D7BE" w:rsidR="006D2276" w:rsidRPr="00C65E47" w:rsidRDefault="006D2276" w:rsidP="006D2276">
      <w:pPr>
        <w:suppressLineNumbers/>
        <w:suppressAutoHyphens/>
        <w:kinsoku w:val="0"/>
        <w:overflowPunct w:val="0"/>
        <w:autoSpaceDE w:val="0"/>
        <w:autoSpaceDN w:val="0"/>
        <w:adjustRightInd w:val="0"/>
        <w:snapToGrid w:val="0"/>
        <w:spacing w:before="120" w:after="120"/>
        <w:ind w:left="1130" w:firstLine="571"/>
        <w:rPr>
          <w:lang w:val="ru-RU"/>
        </w:rPr>
      </w:pPr>
      <w:r w:rsidRPr="00C65E47">
        <w:rPr>
          <w:i/>
          <w:iCs/>
          <w:lang w:val="ru-RU"/>
        </w:rPr>
        <w:t>признавая</w:t>
      </w:r>
      <w:r w:rsidRPr="00C65E47">
        <w:rPr>
          <w:lang w:val="ru-RU"/>
        </w:rPr>
        <w:t xml:space="preserve">, что потенциал </w:t>
      </w:r>
      <w:r w:rsidR="00D048E9" w:rsidRPr="00C65E47">
        <w:rPr>
          <w:lang w:val="ru-RU"/>
        </w:rPr>
        <w:t xml:space="preserve">стран в области </w:t>
      </w:r>
      <w:r w:rsidRPr="00C65E47">
        <w:rPr>
          <w:lang w:val="ru-RU"/>
        </w:rPr>
        <w:t xml:space="preserve">сбора и формирования данных, обслуживания баз данных и обработки данных, касающихся биоразнообразия, </w:t>
      </w:r>
      <w:r w:rsidR="00D048E9" w:rsidRPr="00C65E47">
        <w:rPr>
          <w:lang w:val="ru-RU"/>
        </w:rPr>
        <w:t>варьируется</w:t>
      </w:r>
      <w:r w:rsidRPr="00C65E47">
        <w:rPr>
          <w:lang w:val="ru-RU"/>
        </w:rPr>
        <w:t xml:space="preserve"> и что развивающиеся страны необходимо обеспечить соответствующими средствами осуществления, в том числе посредством международного сотрудничества, мобилизации ресурсов, информационной инфраструктуры, создания и развития потенциала, научно-технического сотрудничества и передачи технологий,</w:t>
      </w:r>
    </w:p>
    <w:p w14:paraId="306A9CFC" w14:textId="129C8762" w:rsidR="006D2276" w:rsidRPr="00C65E47" w:rsidRDefault="006D2276" w:rsidP="006D2276">
      <w:pPr>
        <w:suppressLineNumbers/>
        <w:suppressAutoHyphens/>
        <w:kinsoku w:val="0"/>
        <w:overflowPunct w:val="0"/>
        <w:autoSpaceDE w:val="0"/>
        <w:autoSpaceDN w:val="0"/>
        <w:adjustRightInd w:val="0"/>
        <w:snapToGrid w:val="0"/>
        <w:spacing w:before="120" w:after="120"/>
        <w:ind w:left="1130" w:firstLine="571"/>
        <w:rPr>
          <w:lang w:val="ru-RU"/>
        </w:rPr>
      </w:pPr>
      <w:r w:rsidRPr="00C65E47">
        <w:rPr>
          <w:i/>
          <w:iCs/>
          <w:lang w:val="ru-RU"/>
        </w:rPr>
        <w:t xml:space="preserve">признавая </w:t>
      </w:r>
      <w:r w:rsidR="005F182F" w:rsidRPr="00C65E47">
        <w:rPr>
          <w:i/>
          <w:iCs/>
          <w:lang w:val="ru-RU"/>
        </w:rPr>
        <w:t xml:space="preserve">также </w:t>
      </w:r>
      <w:r w:rsidRPr="00C65E47">
        <w:rPr>
          <w:lang w:val="ru-RU"/>
        </w:rPr>
        <w:t xml:space="preserve">важное значение укрепления национальных систем мониторинга, отчетности, обзора и </w:t>
      </w:r>
      <w:proofErr w:type="gramStart"/>
      <w:r w:rsidRPr="00C65E47">
        <w:rPr>
          <w:lang w:val="ru-RU"/>
        </w:rPr>
        <w:t>информации</w:t>
      </w:r>
      <w:proofErr w:type="gramEnd"/>
      <w:r w:rsidRPr="00C65E47">
        <w:rPr>
          <w:lang w:val="ru-RU"/>
        </w:rPr>
        <w:t xml:space="preserve"> и тот факт, что эти системы являются основным источником информации для мониторинга </w:t>
      </w:r>
      <w:r w:rsidR="0060588A" w:rsidRPr="00C65E47">
        <w:rPr>
          <w:lang w:val="ru-RU"/>
        </w:rPr>
        <w:t xml:space="preserve">осуществления </w:t>
      </w:r>
      <w:r w:rsidRPr="00C65E47">
        <w:rPr>
          <w:lang w:val="ru-RU"/>
        </w:rPr>
        <w:t xml:space="preserve">Рамочной программы, включая </w:t>
      </w:r>
      <w:r w:rsidR="00E90570" w:rsidRPr="00C65E47">
        <w:rPr>
          <w:lang w:val="ru-RU"/>
        </w:rPr>
        <w:t>мониторинг на уровне экосистем</w:t>
      </w:r>
      <w:r w:rsidRPr="00C65E47">
        <w:rPr>
          <w:lang w:val="ru-RU"/>
        </w:rPr>
        <w:t>, в соответствии с национальными условиями и приоритетами,</w:t>
      </w:r>
    </w:p>
    <w:p w14:paraId="051531A3" w14:textId="5294515E" w:rsidR="006D2276" w:rsidRPr="00C65E47" w:rsidRDefault="00140E24" w:rsidP="006D2276">
      <w:pPr>
        <w:pStyle w:val="Para1"/>
        <w:numPr>
          <w:ilvl w:val="0"/>
          <w:numId w:val="0"/>
        </w:numPr>
        <w:tabs>
          <w:tab w:val="clear" w:pos="1134"/>
          <w:tab w:val="left" w:pos="2268"/>
        </w:tabs>
        <w:ind w:left="1134" w:firstLine="567"/>
        <w:rPr>
          <w:rFonts w:asciiTheme="majorBidi" w:hAnsiTheme="majorBidi"/>
          <w:lang w:val="ru-RU"/>
        </w:rPr>
      </w:pPr>
      <w:r w:rsidRPr="00C65E47">
        <w:rPr>
          <w:rFonts w:asciiTheme="majorBidi" w:hAnsiTheme="majorBidi"/>
          <w:lang w:val="ru-RU"/>
        </w:rPr>
        <w:lastRenderedPageBreak/>
        <w:t>[</w:t>
      </w:r>
      <w:r w:rsidR="006D2276" w:rsidRPr="00C65E47">
        <w:rPr>
          <w:rFonts w:asciiTheme="majorBidi" w:hAnsiTheme="majorBidi"/>
          <w:lang w:val="ru-RU"/>
        </w:rPr>
        <w:t>1.</w:t>
      </w:r>
      <w:r w:rsidR="006D2276" w:rsidRPr="00C65E47">
        <w:rPr>
          <w:rFonts w:asciiTheme="majorBidi" w:hAnsiTheme="majorBidi"/>
          <w:i/>
          <w:iCs/>
          <w:lang w:val="ru-RU"/>
        </w:rPr>
        <w:tab/>
        <w:t>одобряет</w:t>
      </w:r>
      <w:r w:rsidR="006D2276" w:rsidRPr="00C65E47">
        <w:rPr>
          <w:rFonts w:asciiTheme="majorBidi" w:hAnsiTheme="majorBidi" w:cstheme="majorBidi"/>
          <w:iCs/>
          <w:shd w:val="clear" w:color="auto" w:fill="FFFFFF"/>
          <w:lang w:val="ru-RU"/>
        </w:rPr>
        <w:t xml:space="preserve"> </w:t>
      </w:r>
      <w:r w:rsidR="00962E60" w:rsidRPr="00C65E47">
        <w:rPr>
          <w:rFonts w:asciiTheme="majorBidi" w:hAnsiTheme="majorBidi" w:cstheme="majorBidi"/>
          <w:iCs/>
          <w:shd w:val="clear" w:color="auto" w:fill="FFFFFF"/>
          <w:lang w:val="ru-RU"/>
        </w:rPr>
        <w:t xml:space="preserve">изменения технического характера в </w:t>
      </w:r>
      <w:r w:rsidR="006D2276" w:rsidRPr="00C65E47">
        <w:rPr>
          <w:rFonts w:asciiTheme="majorBidi" w:hAnsiTheme="majorBidi" w:cstheme="majorBidi"/>
          <w:iCs/>
          <w:shd w:val="clear" w:color="auto" w:fill="FFFFFF"/>
          <w:lang w:val="ru-RU"/>
        </w:rPr>
        <w:t>механизм</w:t>
      </w:r>
      <w:r w:rsidR="00962E60" w:rsidRPr="00C65E47">
        <w:rPr>
          <w:rFonts w:asciiTheme="majorBidi" w:hAnsiTheme="majorBidi" w:cstheme="majorBidi"/>
          <w:iCs/>
          <w:shd w:val="clear" w:color="auto" w:fill="FFFFFF"/>
          <w:lang w:val="ru-RU"/>
        </w:rPr>
        <w:t>е</w:t>
      </w:r>
      <w:r w:rsidR="006D2276" w:rsidRPr="00C65E47">
        <w:rPr>
          <w:rFonts w:asciiTheme="majorBidi" w:hAnsiTheme="majorBidi" w:cstheme="majorBidi"/>
          <w:iCs/>
          <w:shd w:val="clear" w:color="auto" w:fill="FFFFFF"/>
          <w:lang w:val="ru-RU"/>
        </w:rPr>
        <w:t xml:space="preserve"> мониторинга Куньминско-Монреальской глобальной рамочной программы в области биоразнообразия, представленн</w:t>
      </w:r>
      <w:r w:rsidR="00A75CC5" w:rsidRPr="00C65E47">
        <w:rPr>
          <w:rFonts w:asciiTheme="majorBidi" w:hAnsiTheme="majorBidi" w:cstheme="majorBidi"/>
          <w:iCs/>
          <w:shd w:val="clear" w:color="auto" w:fill="FFFFFF"/>
          <w:lang w:val="ru-RU"/>
        </w:rPr>
        <w:t>ы</w:t>
      </w:r>
      <w:r w:rsidR="006D2276" w:rsidRPr="00C65E47">
        <w:rPr>
          <w:rFonts w:asciiTheme="majorBidi" w:hAnsiTheme="majorBidi" w:cstheme="majorBidi"/>
          <w:iCs/>
          <w:shd w:val="clear" w:color="auto" w:fill="FFFFFF"/>
          <w:lang w:val="ru-RU"/>
        </w:rPr>
        <w:t>е в приложении I к настоящему решению</w:t>
      </w:r>
      <w:r w:rsidR="00265209" w:rsidRPr="00C65E47">
        <w:rPr>
          <w:rFonts w:asciiTheme="majorBidi" w:hAnsiTheme="majorBidi" w:cstheme="majorBidi"/>
          <w:iCs/>
          <w:shd w:val="clear" w:color="auto" w:fill="FFFFFF"/>
          <w:lang w:val="ru-RU"/>
        </w:rPr>
        <w:t xml:space="preserve">, которые способствуют практическому применению </w:t>
      </w:r>
      <w:r w:rsidR="006D2276" w:rsidRPr="00C65E47">
        <w:rPr>
          <w:rFonts w:asciiTheme="majorBidi" w:hAnsiTheme="majorBidi" w:cstheme="majorBidi"/>
          <w:iCs/>
          <w:shd w:val="clear" w:color="auto" w:fill="FFFFFF"/>
          <w:lang w:val="ru-RU"/>
        </w:rPr>
        <w:t>механизма мониторинга</w:t>
      </w:r>
      <w:r w:rsidR="00265209" w:rsidRPr="00C65E47">
        <w:rPr>
          <w:rFonts w:asciiTheme="majorBidi" w:hAnsiTheme="majorBidi" w:cstheme="majorBidi"/>
          <w:iCs/>
          <w:shd w:val="clear" w:color="auto" w:fill="FFFFFF"/>
          <w:lang w:val="ru-RU"/>
        </w:rPr>
        <w:t xml:space="preserve"> и включают </w:t>
      </w:r>
      <w:r w:rsidR="006D2276" w:rsidRPr="00C65E47">
        <w:rPr>
          <w:rFonts w:asciiTheme="majorBidi" w:hAnsiTheme="majorBidi" w:cstheme="majorBidi"/>
          <w:iCs/>
          <w:shd w:val="clear" w:color="auto" w:fill="FFFFFF"/>
          <w:lang w:val="ru-RU"/>
        </w:rPr>
        <w:t>основные, бинарные, компонентные и дополнительные индикаторы, а также факультативную разбивку основных индикаторов</w:t>
      </w:r>
      <w:r w:rsidR="006D2276" w:rsidRPr="00C65E47">
        <w:rPr>
          <w:rFonts w:asciiTheme="majorBidi" w:hAnsiTheme="majorBidi"/>
          <w:shd w:val="clear" w:color="auto" w:fill="FFFFFF"/>
          <w:lang w:val="ru-RU"/>
        </w:rPr>
        <w:t>;</w:t>
      </w:r>
      <w:r w:rsidRPr="00C65E47">
        <w:rPr>
          <w:rFonts w:asciiTheme="majorBidi" w:hAnsiTheme="majorBidi"/>
          <w:shd w:val="clear" w:color="auto" w:fill="FFFFFF"/>
          <w:lang w:val="ru-RU"/>
        </w:rPr>
        <w:t>]</w:t>
      </w:r>
      <w:r w:rsidR="006D2276" w:rsidRPr="00C65E47">
        <w:rPr>
          <w:rFonts w:asciiTheme="majorBidi" w:hAnsiTheme="majorBidi"/>
          <w:lang w:val="ru-RU"/>
        </w:rPr>
        <w:t xml:space="preserve"> </w:t>
      </w:r>
    </w:p>
    <w:p w14:paraId="191DF5A3" w14:textId="216F2E68" w:rsidR="006D2276" w:rsidRPr="00C65E47" w:rsidRDefault="00F41705" w:rsidP="006D2276">
      <w:pPr>
        <w:pStyle w:val="Para1"/>
        <w:numPr>
          <w:ilvl w:val="0"/>
          <w:numId w:val="0"/>
        </w:numPr>
        <w:tabs>
          <w:tab w:val="clear" w:pos="1134"/>
          <w:tab w:val="left" w:pos="2268"/>
        </w:tabs>
        <w:ind w:left="1134" w:firstLine="567"/>
        <w:rPr>
          <w:rFonts w:asciiTheme="majorBidi" w:hAnsiTheme="majorBidi"/>
          <w:iCs/>
          <w:shd w:val="clear" w:color="auto" w:fill="FFFFFF"/>
          <w:lang w:val="ru-RU"/>
        </w:rPr>
      </w:pPr>
      <w:r w:rsidRPr="00C65E47">
        <w:rPr>
          <w:rFonts w:asciiTheme="majorBidi" w:hAnsiTheme="majorBidi" w:cstheme="majorBidi"/>
          <w:iCs/>
          <w:shd w:val="clear" w:color="auto" w:fill="FFFFFF"/>
          <w:lang w:val="ru-RU"/>
        </w:rPr>
        <w:t>[</w:t>
      </w:r>
      <w:r w:rsidR="006D2276" w:rsidRPr="00C65E47">
        <w:rPr>
          <w:rFonts w:asciiTheme="majorBidi" w:hAnsiTheme="majorBidi"/>
          <w:iCs/>
          <w:shd w:val="clear" w:color="auto" w:fill="FFFFFF"/>
          <w:lang w:val="ru-RU"/>
        </w:rPr>
        <w:t>2.</w:t>
      </w:r>
      <w:r w:rsidR="006D2276" w:rsidRPr="00C65E47">
        <w:rPr>
          <w:rFonts w:asciiTheme="majorBidi" w:hAnsiTheme="majorBidi" w:cstheme="majorBidi"/>
          <w:iCs/>
          <w:shd w:val="clear" w:color="auto" w:fill="FFFFFF"/>
          <w:lang w:val="ru-RU"/>
        </w:rPr>
        <w:tab/>
      </w:r>
      <w:r w:rsidR="006D2276" w:rsidRPr="00C65E47">
        <w:rPr>
          <w:rFonts w:asciiTheme="majorBidi" w:hAnsiTheme="majorBidi" w:cstheme="majorBidi"/>
          <w:i/>
          <w:shd w:val="clear" w:color="auto" w:fill="FFFFFF"/>
          <w:lang w:val="ru-RU"/>
        </w:rPr>
        <w:t>решает добавить</w:t>
      </w:r>
      <w:r w:rsidR="006D2276" w:rsidRPr="00C65E47">
        <w:rPr>
          <w:rFonts w:asciiTheme="majorBidi" w:hAnsiTheme="majorBidi" w:cstheme="majorBidi"/>
          <w:iCs/>
          <w:shd w:val="clear" w:color="auto" w:fill="FFFFFF"/>
          <w:lang w:val="ru-RU"/>
        </w:rPr>
        <w:t xml:space="preserve"> основные индикаторы для задачи 22</w:t>
      </w:r>
      <w:r w:rsidRPr="00C65E47">
        <w:rPr>
          <w:rFonts w:asciiTheme="majorBidi" w:hAnsiTheme="majorBidi" w:cstheme="majorBidi"/>
          <w:iCs/>
          <w:shd w:val="clear" w:color="auto" w:fill="FFFFFF"/>
          <w:lang w:val="ru-RU"/>
        </w:rPr>
        <w:t xml:space="preserve"> Рамочной программы</w:t>
      </w:r>
      <w:r w:rsidR="006D2276" w:rsidRPr="00C65E47">
        <w:rPr>
          <w:rFonts w:asciiTheme="majorBidi" w:hAnsiTheme="majorBidi" w:cstheme="majorBidi"/>
          <w:iCs/>
          <w:shd w:val="clear" w:color="auto" w:fill="FFFFFF"/>
          <w:lang w:val="ru-RU"/>
        </w:rPr>
        <w:t xml:space="preserve">, включая </w:t>
      </w:r>
      <w:r w:rsidRPr="00C65E47">
        <w:rPr>
          <w:rFonts w:asciiTheme="majorBidi" w:hAnsiTheme="majorBidi" w:cstheme="majorBidi"/>
          <w:iCs/>
          <w:shd w:val="clear" w:color="auto" w:fill="FFFFFF"/>
          <w:lang w:val="ru-RU"/>
        </w:rPr>
        <w:t xml:space="preserve">основной </w:t>
      </w:r>
      <w:r w:rsidR="006D2276" w:rsidRPr="00C65E47">
        <w:rPr>
          <w:rFonts w:asciiTheme="majorBidi" w:hAnsiTheme="majorBidi" w:cstheme="majorBidi"/>
          <w:iCs/>
          <w:shd w:val="clear" w:color="auto" w:fill="FFFFFF"/>
          <w:lang w:val="ru-RU"/>
        </w:rPr>
        <w:t xml:space="preserve">индикатор 22.1 </w:t>
      </w:r>
      <w:r w:rsidR="00B60F44" w:rsidRPr="00C65E47">
        <w:rPr>
          <w:rFonts w:asciiTheme="majorBidi" w:hAnsiTheme="majorBidi" w:cstheme="majorBidi"/>
          <w:iCs/>
          <w:shd w:val="clear" w:color="auto" w:fill="FFFFFF"/>
          <w:lang w:val="ru-RU"/>
        </w:rPr>
        <w:t>об</w:t>
      </w:r>
      <w:r w:rsidR="006D2276" w:rsidRPr="00C65E47">
        <w:rPr>
          <w:rFonts w:asciiTheme="majorBidi" w:hAnsiTheme="majorBidi" w:cstheme="majorBidi"/>
          <w:iCs/>
          <w:shd w:val="clear" w:color="auto" w:fill="FFFFFF"/>
          <w:lang w:val="ru-RU"/>
        </w:rPr>
        <w:t xml:space="preserve"> изменени</w:t>
      </w:r>
      <w:r w:rsidR="00B60F44" w:rsidRPr="00C65E47">
        <w:rPr>
          <w:rFonts w:asciiTheme="majorBidi" w:hAnsiTheme="majorBidi" w:cstheme="majorBidi"/>
          <w:iCs/>
          <w:shd w:val="clear" w:color="auto" w:fill="FFFFFF"/>
          <w:lang w:val="ru-RU"/>
        </w:rPr>
        <w:t>и</w:t>
      </w:r>
      <w:r w:rsidR="006D2276" w:rsidRPr="00C65E47">
        <w:rPr>
          <w:rFonts w:asciiTheme="majorBidi" w:hAnsiTheme="majorBidi" w:cstheme="majorBidi"/>
          <w:iCs/>
          <w:shd w:val="clear" w:color="auto" w:fill="FFFFFF"/>
          <w:lang w:val="ru-RU"/>
        </w:rPr>
        <w:t xml:space="preserve"> характера землепользования и землевладения на традиционных территориях коренных народов и местных общин и бинарный индикатор </w:t>
      </w:r>
      <w:r w:rsidR="00FB2843" w:rsidRPr="00C65E47">
        <w:rPr>
          <w:rFonts w:asciiTheme="majorBidi" w:hAnsiTheme="majorBidi" w:cstheme="majorBidi"/>
          <w:iCs/>
          <w:shd w:val="clear" w:color="auto" w:fill="FFFFFF"/>
          <w:lang w:val="ru-RU"/>
        </w:rPr>
        <w:t xml:space="preserve">5.b </w:t>
      </w:r>
      <w:r w:rsidR="006D2276" w:rsidRPr="00C65E47">
        <w:rPr>
          <w:rFonts w:asciiTheme="majorBidi" w:hAnsiTheme="majorBidi" w:cstheme="majorBidi"/>
          <w:iCs/>
          <w:shd w:val="clear" w:color="auto" w:fill="FFFFFF"/>
          <w:lang w:val="ru-RU"/>
        </w:rPr>
        <w:t xml:space="preserve">для задачи 5 </w:t>
      </w:r>
      <w:r w:rsidR="00B60F44" w:rsidRPr="00C65E47">
        <w:rPr>
          <w:rFonts w:asciiTheme="majorBidi" w:hAnsiTheme="majorBidi" w:cstheme="majorBidi"/>
          <w:iCs/>
          <w:shd w:val="clear" w:color="auto" w:fill="FFFFFF"/>
          <w:lang w:val="ru-RU"/>
        </w:rPr>
        <w:t>о</w:t>
      </w:r>
      <w:r w:rsidR="006D2276" w:rsidRPr="00C65E47">
        <w:rPr>
          <w:rFonts w:asciiTheme="majorBidi" w:hAnsiTheme="majorBidi" w:cstheme="majorBidi"/>
          <w:iCs/>
          <w:shd w:val="clear" w:color="auto" w:fill="FFFFFF"/>
          <w:lang w:val="ru-RU"/>
        </w:rPr>
        <w:t xml:space="preserve"> торговл</w:t>
      </w:r>
      <w:r w:rsidR="00B60F44" w:rsidRPr="00C65E47">
        <w:rPr>
          <w:rFonts w:asciiTheme="majorBidi" w:hAnsiTheme="majorBidi" w:cstheme="majorBidi"/>
          <w:iCs/>
          <w:shd w:val="clear" w:color="auto" w:fill="FFFFFF"/>
          <w:lang w:val="ru-RU"/>
        </w:rPr>
        <w:t>е</w:t>
      </w:r>
      <w:r w:rsidR="006D2276" w:rsidRPr="00C65E47">
        <w:rPr>
          <w:rFonts w:asciiTheme="majorBidi" w:hAnsiTheme="majorBidi" w:cstheme="majorBidi"/>
          <w:iCs/>
          <w:shd w:val="clear" w:color="auto" w:fill="FFFFFF"/>
          <w:lang w:val="ru-RU"/>
        </w:rPr>
        <w:t xml:space="preserve"> дикими видами;</w:t>
      </w:r>
      <w:r w:rsidR="006D2276" w:rsidRPr="00C65E47">
        <w:rPr>
          <w:rFonts w:asciiTheme="majorBidi" w:hAnsiTheme="majorBidi"/>
          <w:iCs/>
          <w:shd w:val="clear" w:color="auto" w:fill="FFFFFF"/>
          <w:lang w:val="ru-RU"/>
        </w:rPr>
        <w:t>]</w:t>
      </w:r>
    </w:p>
    <w:p w14:paraId="2D652344" w14:textId="032633D8" w:rsidR="006D2276" w:rsidRPr="00C65E47" w:rsidRDefault="00A15BA1" w:rsidP="006D2276">
      <w:pPr>
        <w:suppressLineNumbers/>
        <w:suppressAutoHyphens/>
        <w:kinsoku w:val="0"/>
        <w:overflowPunct w:val="0"/>
        <w:autoSpaceDE w:val="0"/>
        <w:autoSpaceDN w:val="0"/>
        <w:adjustRightInd w:val="0"/>
        <w:snapToGrid w:val="0"/>
        <w:spacing w:before="120" w:after="120"/>
        <w:ind w:left="1130" w:firstLine="571"/>
        <w:rPr>
          <w:rFonts w:asciiTheme="majorBidi" w:hAnsiTheme="majorBidi" w:cstheme="majorBidi"/>
          <w:lang w:val="ru-RU"/>
        </w:rPr>
      </w:pPr>
      <w:r w:rsidRPr="00C65E47">
        <w:rPr>
          <w:rFonts w:asciiTheme="majorBidi" w:hAnsiTheme="majorBidi"/>
          <w:lang w:val="ru-RU"/>
        </w:rPr>
        <w:t>[</w:t>
      </w:r>
      <w:r w:rsidR="006D2276" w:rsidRPr="00C65E47">
        <w:rPr>
          <w:rFonts w:asciiTheme="majorBidi" w:hAnsiTheme="majorBidi"/>
          <w:lang w:val="ru-RU"/>
        </w:rPr>
        <w:t>3.</w:t>
      </w:r>
      <w:r w:rsidR="006D2276" w:rsidRPr="00C65E47">
        <w:rPr>
          <w:rFonts w:asciiTheme="majorBidi" w:hAnsiTheme="majorBidi"/>
          <w:lang w:val="ru-RU"/>
        </w:rPr>
        <w:tab/>
      </w:r>
      <w:r w:rsidR="006D2276" w:rsidRPr="00C65E47">
        <w:rPr>
          <w:rFonts w:asciiTheme="majorBidi" w:hAnsiTheme="majorBidi"/>
          <w:i/>
          <w:iCs/>
          <w:lang w:val="ru-RU"/>
        </w:rPr>
        <w:t>утверждает</w:t>
      </w:r>
      <w:r w:rsidR="006D2276" w:rsidRPr="00C65E47">
        <w:rPr>
          <w:rFonts w:asciiTheme="majorBidi" w:hAnsiTheme="majorBidi"/>
          <w:lang w:val="ru-RU"/>
        </w:rPr>
        <w:t xml:space="preserve"> </w:t>
      </w:r>
      <w:r w:rsidR="00B60F44" w:rsidRPr="00C65E47">
        <w:rPr>
          <w:rFonts w:asciiTheme="majorBidi" w:hAnsiTheme="majorBidi"/>
          <w:lang w:val="ru-RU"/>
        </w:rPr>
        <w:t>список</w:t>
      </w:r>
      <w:r w:rsidR="006D2276" w:rsidRPr="00C65E47">
        <w:rPr>
          <w:rFonts w:asciiTheme="majorBidi" w:hAnsiTheme="majorBidi"/>
          <w:lang w:val="ru-RU"/>
        </w:rPr>
        <w:t xml:space="preserve"> бинарных вопросов, представленный в приложении II</w:t>
      </w:r>
      <w:r w:rsidR="006D2276" w:rsidRPr="00C65E47">
        <w:rPr>
          <w:rFonts w:asciiTheme="majorBidi" w:hAnsiTheme="majorBidi" w:cstheme="majorBidi"/>
          <w:lang w:val="ru-RU"/>
        </w:rPr>
        <w:t xml:space="preserve"> к настоящему решению;]</w:t>
      </w:r>
    </w:p>
    <w:p w14:paraId="1C06B242" w14:textId="2396DFCC" w:rsidR="006D2276" w:rsidRPr="00C65E47" w:rsidRDefault="006560D2" w:rsidP="006D2276">
      <w:pPr>
        <w:suppressLineNumbers/>
        <w:suppressAutoHyphens/>
        <w:kinsoku w:val="0"/>
        <w:overflowPunct w:val="0"/>
        <w:autoSpaceDE w:val="0"/>
        <w:autoSpaceDN w:val="0"/>
        <w:adjustRightInd w:val="0"/>
        <w:snapToGrid w:val="0"/>
        <w:spacing w:before="120" w:after="120"/>
        <w:ind w:left="1130" w:firstLine="571"/>
        <w:rPr>
          <w:lang w:val="ru-RU"/>
        </w:rPr>
      </w:pPr>
      <w:r w:rsidRPr="00C65E47">
        <w:rPr>
          <w:rFonts w:asciiTheme="majorBidi" w:hAnsiTheme="majorBidi"/>
          <w:lang w:val="ru-RU"/>
        </w:rPr>
        <w:t>[</w:t>
      </w:r>
      <w:r w:rsidR="006D2276" w:rsidRPr="00C65E47">
        <w:rPr>
          <w:rFonts w:asciiTheme="majorBidi" w:hAnsiTheme="majorBidi"/>
          <w:iCs/>
          <w:shd w:val="clear" w:color="auto" w:fill="FFFFFF"/>
          <w:lang w:val="ru-RU"/>
        </w:rPr>
        <w:t>4.</w:t>
      </w:r>
      <w:r w:rsidR="006D2276" w:rsidRPr="00C65E47">
        <w:rPr>
          <w:rFonts w:asciiTheme="majorBidi" w:hAnsiTheme="majorBidi"/>
          <w:i/>
          <w:shd w:val="clear" w:color="auto" w:fill="FFFFFF"/>
          <w:lang w:val="ru-RU"/>
        </w:rPr>
        <w:tab/>
      </w:r>
      <w:r w:rsidR="006D2276" w:rsidRPr="00C65E47">
        <w:rPr>
          <w:rFonts w:asciiTheme="majorBidi" w:hAnsiTheme="majorBidi" w:cstheme="majorBidi"/>
          <w:i/>
          <w:shd w:val="clear" w:color="auto" w:fill="FFFFFF"/>
          <w:lang w:val="ru-RU"/>
        </w:rPr>
        <w:t>приветствует</w:t>
      </w:r>
      <w:r w:rsidR="006D2276" w:rsidRPr="00C65E47">
        <w:rPr>
          <w:rFonts w:asciiTheme="majorBidi" w:hAnsiTheme="majorBidi" w:cstheme="majorBidi"/>
          <w:iCs/>
          <w:shd w:val="clear" w:color="auto" w:fill="FFFFFF"/>
          <w:lang w:val="ru-RU"/>
        </w:rPr>
        <w:t xml:space="preserve"> руководство по механизму мониторинга, подготовленное Специальной группой технических экспертов по индикаторам</w:t>
      </w:r>
      <w:r w:rsidR="004A34C9" w:rsidRPr="00C65E47">
        <w:rPr>
          <w:rFonts w:asciiTheme="majorBidi" w:hAnsiTheme="majorBidi" w:cstheme="majorBidi"/>
          <w:iCs/>
          <w:shd w:val="clear" w:color="auto" w:fill="FFFFFF"/>
          <w:lang w:val="ru-RU"/>
        </w:rPr>
        <w:t xml:space="preserve"> </w:t>
      </w:r>
      <w:r w:rsidR="004A34C9" w:rsidRPr="00C65E47">
        <w:rPr>
          <w:rFonts w:asciiTheme="majorBidi" w:hAnsiTheme="majorBidi"/>
          <w:color w:val="000000" w:themeColor="text1"/>
          <w:lang w:val="ru-RU"/>
        </w:rPr>
        <w:t xml:space="preserve">для </w:t>
      </w:r>
      <w:r w:rsidR="004A34C9" w:rsidRPr="00C65E47">
        <w:rPr>
          <w:rFonts w:asciiTheme="majorBidi" w:hAnsiTheme="majorBidi" w:cstheme="majorBidi"/>
          <w:color w:val="000000" w:themeColor="text1"/>
          <w:lang w:val="ru-RU"/>
        </w:rPr>
        <w:t xml:space="preserve">Куньминско-Монреальской </w:t>
      </w:r>
      <w:r w:rsidR="004A34C9" w:rsidRPr="00C65E47">
        <w:rPr>
          <w:kern w:val="22"/>
          <w:lang w:val="ru-RU"/>
        </w:rPr>
        <w:t xml:space="preserve">глобальной </w:t>
      </w:r>
      <w:r w:rsidR="004A34C9" w:rsidRPr="00C65E47">
        <w:rPr>
          <w:lang w:val="ru-RU"/>
        </w:rPr>
        <w:t>рамочной программы в области биоразнообразия</w:t>
      </w:r>
      <w:r w:rsidR="006D2276" w:rsidRPr="00C65E47">
        <w:rPr>
          <w:rStyle w:val="Appelnotedebasdep"/>
          <w:rFonts w:asciiTheme="majorBidi" w:eastAsiaTheme="majorEastAsia" w:hAnsiTheme="majorBidi"/>
          <w:shd w:val="clear" w:color="auto" w:fill="FFFFFF"/>
          <w:lang w:val="ru-RU"/>
        </w:rPr>
        <w:footnoteReference w:id="12"/>
      </w:r>
      <w:r w:rsidR="006D2276" w:rsidRPr="00C65E47">
        <w:rPr>
          <w:rFonts w:asciiTheme="majorBidi" w:hAnsiTheme="majorBidi"/>
          <w:shd w:val="clear" w:color="auto" w:fill="FFFFFF"/>
          <w:lang w:val="ru-RU"/>
        </w:rPr>
        <w:t xml:space="preserve">, </w:t>
      </w:r>
      <w:r w:rsidR="006D2276" w:rsidRPr="00C65E47">
        <w:rPr>
          <w:rFonts w:asciiTheme="majorBidi" w:hAnsiTheme="majorBidi" w:cstheme="majorBidi"/>
          <w:iCs/>
          <w:shd w:val="clear" w:color="auto" w:fill="FFFFFF"/>
          <w:lang w:val="ru-RU"/>
        </w:rPr>
        <w:t xml:space="preserve">и предлагает Сторонам использовать это руководство по мере необходимости, включая метаданные для основных и бинарных индикаторов, подходы к учету раздела C </w:t>
      </w:r>
      <w:r w:rsidR="00B60F44" w:rsidRPr="00C65E47">
        <w:rPr>
          <w:rFonts w:asciiTheme="majorBidi" w:hAnsiTheme="majorBidi" w:cstheme="majorBidi"/>
          <w:iCs/>
          <w:shd w:val="clear" w:color="auto" w:fill="FFFFFF"/>
          <w:lang w:val="ru-RU"/>
        </w:rPr>
        <w:t xml:space="preserve">Рамочной программы </w:t>
      </w:r>
      <w:r w:rsidR="006D2276" w:rsidRPr="00C65E47">
        <w:rPr>
          <w:rFonts w:asciiTheme="majorBidi" w:hAnsiTheme="majorBidi" w:cstheme="majorBidi"/>
          <w:iCs/>
          <w:shd w:val="clear" w:color="auto" w:fill="FFFFFF"/>
          <w:lang w:val="ru-RU"/>
        </w:rPr>
        <w:t>при применении механизма мониторинга, а также общие рекомендации по применению механизма мониторинга, устранению пробелов и использованию возможностей</w:t>
      </w:r>
      <w:r w:rsidR="006D2276" w:rsidRPr="00C65E47">
        <w:rPr>
          <w:rFonts w:asciiTheme="majorBidi" w:hAnsiTheme="majorBidi" w:cstheme="majorBidi"/>
          <w:szCs w:val="22"/>
          <w:lang w:val="ru-RU"/>
        </w:rPr>
        <w:t>;]</w:t>
      </w:r>
    </w:p>
    <w:p w14:paraId="47F15D8D" w14:textId="77777777" w:rsidR="00B60F44" w:rsidRPr="00C65E47" w:rsidRDefault="00B60F44" w:rsidP="00B60F44">
      <w:pPr>
        <w:pStyle w:val="Para1"/>
        <w:numPr>
          <w:ilvl w:val="0"/>
          <w:numId w:val="0"/>
        </w:numPr>
        <w:tabs>
          <w:tab w:val="clear" w:pos="1134"/>
          <w:tab w:val="left" w:pos="2268"/>
        </w:tabs>
        <w:ind w:left="1134" w:firstLine="567"/>
        <w:rPr>
          <w:rFonts w:asciiTheme="majorBidi" w:hAnsiTheme="majorBidi"/>
          <w:shd w:val="clear" w:color="auto" w:fill="FFFFFF"/>
          <w:lang w:val="ru-RU"/>
        </w:rPr>
      </w:pPr>
      <w:r w:rsidRPr="00C65E47">
        <w:rPr>
          <w:rFonts w:asciiTheme="majorBidi" w:hAnsiTheme="majorBidi"/>
          <w:lang w:val="ru-RU"/>
        </w:rPr>
        <w:t>5.</w:t>
      </w:r>
      <w:r w:rsidRPr="00C65E47">
        <w:rPr>
          <w:rFonts w:asciiTheme="majorBidi" w:hAnsiTheme="majorBidi"/>
          <w:lang w:val="ru-RU"/>
        </w:rPr>
        <w:tab/>
      </w:r>
      <w:r w:rsidRPr="00C65E47">
        <w:rPr>
          <w:i/>
          <w:iCs/>
          <w:lang w:val="ru-RU"/>
        </w:rPr>
        <w:t>принимает к сведению</w:t>
      </w:r>
      <w:r w:rsidRPr="00C65E47">
        <w:rPr>
          <w:lang w:val="ru-RU"/>
        </w:rPr>
        <w:t xml:space="preserve"> подготовленную Группой технических экспертов по индикаторам информацию о текущем положении дел с разработкой основных индикаторов и руководящими указаниями, связанными с учетом раздела С Рамочной программы, которые содержатся в таблицах 1 и 2 приложения II документа </w:t>
      </w:r>
      <w:r w:rsidRPr="00C65E47">
        <w:rPr>
          <w:rFonts w:asciiTheme="majorBidi" w:hAnsiTheme="majorBidi"/>
          <w:shd w:val="clear" w:color="auto" w:fill="FFFFFF"/>
          <w:lang w:val="ru-RU"/>
        </w:rPr>
        <w:t>CBD/SBSTTA/26/2;</w:t>
      </w:r>
    </w:p>
    <w:p w14:paraId="119EC052" w14:textId="399E9FA2" w:rsidR="00B60F44" w:rsidRPr="00C65E47" w:rsidRDefault="009F5A1B" w:rsidP="00B60F44">
      <w:pPr>
        <w:pStyle w:val="Para1"/>
        <w:numPr>
          <w:ilvl w:val="0"/>
          <w:numId w:val="0"/>
        </w:numPr>
        <w:ind w:left="1134" w:firstLine="567"/>
        <w:rPr>
          <w:rFonts w:asciiTheme="majorBidi" w:hAnsiTheme="majorBidi"/>
          <w:shd w:val="clear" w:color="auto" w:fill="FFFFFF"/>
          <w:lang w:val="ru-RU"/>
        </w:rPr>
      </w:pPr>
      <w:r w:rsidRPr="00C65E47">
        <w:rPr>
          <w:rFonts w:asciiTheme="majorBidi" w:hAnsiTheme="majorBidi"/>
          <w:lang w:val="ru-RU"/>
        </w:rPr>
        <w:t>[</w:t>
      </w:r>
      <w:r w:rsidR="00B60F44" w:rsidRPr="00C65E47">
        <w:rPr>
          <w:rFonts w:asciiTheme="majorBidi" w:hAnsiTheme="majorBidi"/>
          <w:lang w:val="ru-RU"/>
        </w:rPr>
        <w:t>6.</w:t>
      </w:r>
      <w:r w:rsidR="00B60F44" w:rsidRPr="00C65E47">
        <w:rPr>
          <w:rFonts w:asciiTheme="majorBidi" w:hAnsiTheme="majorBidi"/>
          <w:lang w:val="ru-RU"/>
        </w:rPr>
        <w:tab/>
      </w:r>
      <w:r w:rsidR="00B60F44" w:rsidRPr="00C65E47">
        <w:rPr>
          <w:rFonts w:asciiTheme="majorBidi" w:hAnsiTheme="majorBidi"/>
          <w:i/>
          <w:iCs/>
          <w:lang w:val="ru-RU"/>
        </w:rPr>
        <w:t xml:space="preserve">с </w:t>
      </w:r>
      <w:r w:rsidR="00B60F44" w:rsidRPr="00C65E47">
        <w:rPr>
          <w:rFonts w:asciiTheme="majorBidi" w:hAnsiTheme="majorBidi"/>
          <w:i/>
          <w:iCs/>
          <w:shd w:val="clear" w:color="auto" w:fill="FFFFFF"/>
          <w:lang w:val="ru-RU"/>
        </w:rPr>
        <w:t>удовлетворением отмечает</w:t>
      </w:r>
      <w:r w:rsidR="00B60F44" w:rsidRPr="00C65E47">
        <w:rPr>
          <w:rFonts w:asciiTheme="majorBidi" w:hAnsiTheme="majorBidi"/>
          <w:shd w:val="clear" w:color="auto" w:fill="FFFFFF"/>
          <w:lang w:val="ru-RU"/>
        </w:rPr>
        <w:t>, что механизм мониторинга достаточно полно отражает общий охват Рамочной программы</w:t>
      </w:r>
      <w:r w:rsidR="00B60F44" w:rsidRPr="00C65E47">
        <w:rPr>
          <w:rStyle w:val="Appelnotedebasdep"/>
          <w:rFonts w:asciiTheme="majorBidi" w:hAnsiTheme="majorBidi"/>
          <w:shd w:val="clear" w:color="auto" w:fill="FFFFFF"/>
          <w:lang w:val="ru-RU"/>
        </w:rPr>
        <w:footnoteReference w:id="13"/>
      </w:r>
      <w:r w:rsidR="00B60F44" w:rsidRPr="00C65E47">
        <w:rPr>
          <w:rFonts w:asciiTheme="majorBidi" w:hAnsiTheme="majorBidi"/>
          <w:shd w:val="clear" w:color="auto" w:fill="FFFFFF"/>
          <w:lang w:val="ru-RU"/>
        </w:rPr>
        <w:t>;]</w:t>
      </w:r>
    </w:p>
    <w:p w14:paraId="1244B1F4" w14:textId="3011265F" w:rsidR="00B60F44" w:rsidRPr="00C65E47" w:rsidRDefault="00B60F44" w:rsidP="00B60F44">
      <w:pPr>
        <w:pStyle w:val="Para1"/>
        <w:numPr>
          <w:ilvl w:val="0"/>
          <w:numId w:val="0"/>
        </w:numPr>
        <w:ind w:left="1134" w:firstLine="567"/>
        <w:rPr>
          <w:rFonts w:asciiTheme="majorBidi" w:hAnsiTheme="majorBidi"/>
          <w:lang w:val="ru-RU"/>
        </w:rPr>
      </w:pPr>
      <w:r w:rsidRPr="00C65E47">
        <w:rPr>
          <w:rFonts w:asciiTheme="majorBidi" w:hAnsiTheme="majorBidi"/>
          <w:lang w:val="ru-RU"/>
        </w:rPr>
        <w:t>7.</w:t>
      </w:r>
      <w:r w:rsidRPr="00C65E47">
        <w:rPr>
          <w:rFonts w:asciiTheme="majorBidi" w:hAnsiTheme="majorBidi"/>
          <w:i/>
          <w:iCs/>
          <w:lang w:val="ru-RU"/>
        </w:rPr>
        <w:tab/>
        <w:t xml:space="preserve">постановляет, </w:t>
      </w:r>
      <w:r w:rsidRPr="00C65E47">
        <w:rPr>
          <w:rFonts w:asciiTheme="majorBidi" w:hAnsiTheme="majorBidi"/>
          <w:lang w:val="ru-RU"/>
        </w:rPr>
        <w:t xml:space="preserve">что в ходе дальнейшей работы по разработке основных, компонентных и дополнительных индикаторов необходимо учитывать нагрузку по представлению отчетности и технические и финансовые ограничения, с которыми сталкиваются Стороны, в частности </w:t>
      </w:r>
      <w:r w:rsidR="00281565" w:rsidRPr="00C65E47">
        <w:rPr>
          <w:rFonts w:asciiTheme="majorBidi" w:hAnsiTheme="majorBidi"/>
          <w:lang w:val="ru-RU"/>
        </w:rPr>
        <w:t xml:space="preserve">из числа </w:t>
      </w:r>
      <w:r w:rsidRPr="00C65E47">
        <w:rPr>
          <w:rFonts w:asciiTheme="majorBidi" w:hAnsiTheme="majorBidi"/>
          <w:lang w:val="ru-RU"/>
        </w:rPr>
        <w:t>развивающи</w:t>
      </w:r>
      <w:r w:rsidR="00281565" w:rsidRPr="00C65E47">
        <w:rPr>
          <w:rFonts w:asciiTheme="majorBidi" w:hAnsiTheme="majorBidi"/>
          <w:lang w:val="ru-RU"/>
        </w:rPr>
        <w:t>х</w:t>
      </w:r>
      <w:r w:rsidRPr="00C65E47">
        <w:rPr>
          <w:rFonts w:asciiTheme="majorBidi" w:hAnsiTheme="majorBidi"/>
          <w:lang w:val="ru-RU"/>
        </w:rPr>
        <w:t xml:space="preserve">ся стран, при </w:t>
      </w:r>
      <w:r w:rsidR="00C92110" w:rsidRPr="00C65E47">
        <w:rPr>
          <w:rFonts w:asciiTheme="majorBidi" w:hAnsiTheme="majorBidi"/>
          <w:lang w:val="ru-RU"/>
        </w:rPr>
        <w:t>использовании</w:t>
      </w:r>
      <w:r w:rsidRPr="00C65E47">
        <w:rPr>
          <w:rFonts w:asciiTheme="majorBidi" w:hAnsiTheme="majorBidi"/>
          <w:lang w:val="ru-RU"/>
        </w:rPr>
        <w:t xml:space="preserve"> механизма мониторинга;</w:t>
      </w:r>
    </w:p>
    <w:p w14:paraId="706B9EE7" w14:textId="5F25EB9B" w:rsidR="00B60F44" w:rsidRPr="00C65E47" w:rsidRDefault="00B60F44" w:rsidP="00B60F44">
      <w:pPr>
        <w:pStyle w:val="Para1"/>
        <w:numPr>
          <w:ilvl w:val="0"/>
          <w:numId w:val="0"/>
        </w:numPr>
        <w:ind w:left="1134" w:firstLine="567"/>
        <w:rPr>
          <w:rFonts w:asciiTheme="majorBidi" w:hAnsiTheme="majorBidi"/>
          <w:lang w:val="ru-RU"/>
        </w:rPr>
      </w:pPr>
      <w:r w:rsidRPr="00C65E47">
        <w:rPr>
          <w:rFonts w:asciiTheme="majorBidi" w:hAnsiTheme="majorBidi"/>
          <w:lang w:val="ru-RU"/>
        </w:rPr>
        <w:t>8.</w:t>
      </w:r>
      <w:r w:rsidRPr="00C65E47">
        <w:rPr>
          <w:rFonts w:asciiTheme="majorBidi" w:hAnsiTheme="majorBidi"/>
          <w:i/>
          <w:iCs/>
          <w:lang w:val="ru-RU"/>
        </w:rPr>
        <w:tab/>
        <w:t xml:space="preserve">поручает </w:t>
      </w:r>
      <w:r w:rsidRPr="00C65E47">
        <w:rPr>
          <w:rFonts w:asciiTheme="majorBidi" w:hAnsiTheme="majorBidi"/>
          <w:lang w:val="ru-RU"/>
        </w:rPr>
        <w:t xml:space="preserve">Вспомогательному органу по научным, техническим и технологическим консультациям на совещании, которое состоится перед 17-м совещанием Конференции Сторон, рассмотреть обновленные метаданные для основных индикаторов, а также список компонентных и дополнительных индикаторов, приведенный в решении 15/5, которые </w:t>
      </w:r>
      <w:r w:rsidR="00996DC9" w:rsidRPr="00C65E47">
        <w:rPr>
          <w:rFonts w:asciiTheme="majorBidi" w:hAnsiTheme="majorBidi"/>
          <w:lang w:val="ru-RU"/>
        </w:rPr>
        <w:t>стали</w:t>
      </w:r>
      <w:r w:rsidRPr="00C65E47">
        <w:rPr>
          <w:rFonts w:asciiTheme="majorBidi" w:hAnsiTheme="majorBidi"/>
          <w:lang w:val="ru-RU"/>
        </w:rPr>
        <w:t xml:space="preserve"> отвечать критериям для включения в механизм мониторинга</w:t>
      </w:r>
      <w:r w:rsidR="00D47AA0" w:rsidRPr="00C65E47">
        <w:rPr>
          <w:rFonts w:asciiTheme="majorBidi" w:hAnsiTheme="majorBidi"/>
          <w:lang w:val="ru-RU"/>
        </w:rPr>
        <w:t xml:space="preserve"> после принятия этого решения,</w:t>
      </w:r>
      <w:r w:rsidRPr="00C65E47">
        <w:rPr>
          <w:rFonts w:asciiTheme="majorBidi" w:hAnsiTheme="majorBidi"/>
          <w:lang w:val="ru-RU"/>
        </w:rPr>
        <w:t xml:space="preserve"> с тем чтобы Стороны отразили их в своих восьмых национальных докладах;</w:t>
      </w:r>
    </w:p>
    <w:p w14:paraId="6BBBE5C6" w14:textId="2723E743" w:rsidR="00B60F44" w:rsidRPr="00C65E47" w:rsidRDefault="00B60F44" w:rsidP="00B60F44">
      <w:pPr>
        <w:pStyle w:val="Para1"/>
        <w:numPr>
          <w:ilvl w:val="0"/>
          <w:numId w:val="0"/>
        </w:numPr>
        <w:ind w:left="1134" w:firstLine="567"/>
        <w:rPr>
          <w:rFonts w:asciiTheme="majorBidi" w:hAnsiTheme="majorBidi"/>
          <w:shd w:val="clear" w:color="auto" w:fill="FFFFFF"/>
          <w:lang w:val="ru-RU"/>
        </w:rPr>
      </w:pPr>
      <w:r w:rsidRPr="00C65E47">
        <w:rPr>
          <w:rFonts w:asciiTheme="majorBidi" w:hAnsiTheme="majorBidi"/>
          <w:lang w:val="ru-RU"/>
        </w:rPr>
        <w:t>9.</w:t>
      </w:r>
      <w:r w:rsidRPr="00C65E47">
        <w:rPr>
          <w:rFonts w:asciiTheme="majorBidi" w:hAnsiTheme="majorBidi"/>
          <w:lang w:val="ru-RU"/>
        </w:rPr>
        <w:tab/>
      </w:r>
      <w:r w:rsidRPr="00C65E47">
        <w:rPr>
          <w:rFonts w:asciiTheme="majorBidi" w:hAnsiTheme="majorBidi"/>
          <w:i/>
          <w:iCs/>
          <w:lang w:val="ru-RU"/>
        </w:rPr>
        <w:t xml:space="preserve">предлагает </w:t>
      </w:r>
      <w:r w:rsidRPr="00C65E47">
        <w:rPr>
          <w:rFonts w:asciiTheme="majorBidi" w:hAnsiTheme="majorBidi"/>
          <w:lang w:val="ru-RU"/>
        </w:rPr>
        <w:t xml:space="preserve">международным и другим соответствующим организациям, коренным народам и местным общинам, женщинам и молодежи оказывать поддержку Сторонам в </w:t>
      </w:r>
      <w:r w:rsidR="00072F0A" w:rsidRPr="00C65E47">
        <w:rPr>
          <w:rFonts w:asciiTheme="majorBidi" w:hAnsiTheme="majorBidi"/>
          <w:lang w:val="ru-RU"/>
        </w:rPr>
        <w:t xml:space="preserve">использовании </w:t>
      </w:r>
      <w:r w:rsidRPr="00C65E47">
        <w:rPr>
          <w:rFonts w:asciiTheme="majorBidi" w:hAnsiTheme="majorBidi"/>
          <w:lang w:val="ru-RU"/>
        </w:rPr>
        <w:t>механизма мониторинга на национальном уровне</w:t>
      </w:r>
      <w:r w:rsidRPr="00C65E47">
        <w:rPr>
          <w:rFonts w:asciiTheme="majorBidi" w:hAnsiTheme="majorBidi"/>
          <w:shd w:val="clear" w:color="auto" w:fill="FFFFFF"/>
          <w:lang w:val="ru-RU"/>
        </w:rPr>
        <w:t xml:space="preserve">; </w:t>
      </w:r>
    </w:p>
    <w:p w14:paraId="226ABF76" w14:textId="321F4446" w:rsidR="00B60F44" w:rsidRPr="00C65E47" w:rsidRDefault="00B60F44" w:rsidP="00B60F44">
      <w:pPr>
        <w:pStyle w:val="Para1"/>
        <w:numPr>
          <w:ilvl w:val="0"/>
          <w:numId w:val="0"/>
        </w:numPr>
        <w:ind w:left="1134" w:firstLine="567"/>
        <w:rPr>
          <w:rFonts w:asciiTheme="majorBidi" w:hAnsiTheme="majorBidi"/>
          <w:lang w:val="ru-RU"/>
        </w:rPr>
      </w:pPr>
      <w:r w:rsidRPr="00C65E47">
        <w:rPr>
          <w:rFonts w:asciiTheme="majorBidi" w:hAnsiTheme="majorBidi"/>
          <w:lang w:val="ru-RU"/>
        </w:rPr>
        <w:t>10.</w:t>
      </w:r>
      <w:r w:rsidRPr="00C65E47">
        <w:rPr>
          <w:rFonts w:asciiTheme="majorBidi" w:hAnsiTheme="majorBidi"/>
          <w:lang w:val="ru-RU"/>
        </w:rPr>
        <w:tab/>
      </w:r>
      <w:r w:rsidRPr="00C65E47">
        <w:rPr>
          <w:rFonts w:asciiTheme="majorBidi" w:hAnsiTheme="majorBidi"/>
          <w:i/>
          <w:iCs/>
          <w:lang w:val="ru-RU"/>
        </w:rPr>
        <w:t xml:space="preserve">напоминает, </w:t>
      </w:r>
      <w:r w:rsidRPr="00C65E47">
        <w:rPr>
          <w:rFonts w:asciiTheme="majorBidi" w:hAnsiTheme="majorBidi"/>
          <w:lang w:val="ru-RU"/>
        </w:rPr>
        <w:t xml:space="preserve">что проверка </w:t>
      </w:r>
      <w:r w:rsidR="00C20025" w:rsidRPr="00C65E47">
        <w:rPr>
          <w:rFonts w:asciiTheme="majorBidi" w:hAnsiTheme="majorBidi"/>
          <w:lang w:val="ru-RU"/>
        </w:rPr>
        <w:t>глобальных</w:t>
      </w:r>
      <w:r w:rsidRPr="00C65E47">
        <w:rPr>
          <w:rFonts w:asciiTheme="majorBidi" w:hAnsiTheme="majorBidi"/>
          <w:lang w:val="ru-RU"/>
        </w:rPr>
        <w:t xml:space="preserve"> данных </w:t>
      </w:r>
      <w:r w:rsidR="00F94196" w:rsidRPr="00C65E47">
        <w:rPr>
          <w:rFonts w:asciiTheme="majorBidi" w:hAnsiTheme="majorBidi"/>
          <w:lang w:val="ru-RU"/>
        </w:rPr>
        <w:t>каждой Стороной предусмотрена в</w:t>
      </w:r>
      <w:r w:rsidRPr="00C65E47">
        <w:rPr>
          <w:rFonts w:asciiTheme="majorBidi" w:hAnsiTheme="majorBidi"/>
          <w:lang w:val="ru-RU"/>
        </w:rPr>
        <w:t xml:space="preserve"> </w:t>
      </w:r>
      <w:r w:rsidR="00A87BBD" w:rsidRPr="00C65E47">
        <w:rPr>
          <w:rFonts w:asciiTheme="majorBidi" w:hAnsiTheme="majorBidi"/>
          <w:lang w:val="ru-RU"/>
        </w:rPr>
        <w:t xml:space="preserve">матрице национальной отчетности </w:t>
      </w:r>
      <w:r w:rsidR="008F21B1" w:rsidRPr="00C65E47">
        <w:rPr>
          <w:rFonts w:asciiTheme="majorBidi" w:hAnsiTheme="majorBidi"/>
          <w:lang w:val="ru-RU"/>
        </w:rPr>
        <w:t>для</w:t>
      </w:r>
      <w:r w:rsidRPr="00C65E47">
        <w:rPr>
          <w:rFonts w:asciiTheme="majorBidi" w:hAnsiTheme="majorBidi"/>
          <w:lang w:val="ru-RU"/>
        </w:rPr>
        <w:t xml:space="preserve"> национальных докладов </w:t>
      </w:r>
      <w:r w:rsidR="008F21B1" w:rsidRPr="00C65E47">
        <w:rPr>
          <w:rFonts w:asciiTheme="majorBidi" w:hAnsiTheme="majorBidi"/>
          <w:lang w:val="ru-RU"/>
        </w:rPr>
        <w:t>в рамках</w:t>
      </w:r>
      <w:r w:rsidRPr="00C65E47">
        <w:rPr>
          <w:rFonts w:asciiTheme="majorBidi" w:hAnsiTheme="majorBidi"/>
          <w:lang w:val="ru-RU"/>
        </w:rPr>
        <w:t xml:space="preserve"> Конвенции;</w:t>
      </w:r>
    </w:p>
    <w:p w14:paraId="4238D531" w14:textId="5E8400D6" w:rsidR="00CA2E3C" w:rsidRPr="00C65E47" w:rsidRDefault="00BE7558" w:rsidP="00B60F44">
      <w:pPr>
        <w:pStyle w:val="Para1"/>
        <w:numPr>
          <w:ilvl w:val="0"/>
          <w:numId w:val="0"/>
        </w:numPr>
        <w:tabs>
          <w:tab w:val="clear" w:pos="1134"/>
          <w:tab w:val="left" w:pos="2268"/>
        </w:tabs>
        <w:ind w:left="1134" w:firstLine="567"/>
        <w:rPr>
          <w:lang w:val="ru-RU"/>
        </w:rPr>
      </w:pPr>
      <w:r w:rsidRPr="00C65E47">
        <w:rPr>
          <w:rFonts w:asciiTheme="majorBidi" w:hAnsiTheme="majorBidi" w:cstheme="majorBidi"/>
          <w:kern w:val="22"/>
          <w:szCs w:val="22"/>
          <w:lang w:val="ru-RU"/>
        </w:rPr>
        <w:t>[</w:t>
      </w:r>
      <w:r w:rsidR="00B60F44" w:rsidRPr="00C65E47">
        <w:rPr>
          <w:rFonts w:asciiTheme="majorBidi" w:hAnsiTheme="majorBidi" w:cstheme="majorBidi"/>
          <w:kern w:val="22"/>
          <w:lang w:val="ru-RU"/>
        </w:rPr>
        <w:t>11.</w:t>
      </w:r>
      <w:r w:rsidR="00B60F44" w:rsidRPr="00C65E47">
        <w:rPr>
          <w:rFonts w:asciiTheme="majorBidi" w:hAnsiTheme="majorBidi" w:cstheme="majorBidi"/>
          <w:kern w:val="22"/>
          <w:szCs w:val="22"/>
          <w:lang w:val="ru-RU"/>
        </w:rPr>
        <w:tab/>
      </w:r>
      <w:r w:rsidR="00B60F44" w:rsidRPr="00C65E47">
        <w:rPr>
          <w:i/>
          <w:iCs/>
          <w:lang w:val="ru-RU"/>
        </w:rPr>
        <w:t>приветствует</w:t>
      </w:r>
      <w:r w:rsidR="00B60F44" w:rsidRPr="00C65E47">
        <w:rPr>
          <w:lang w:val="ru-RU"/>
        </w:rPr>
        <w:t xml:space="preserve"> текущую работу по мониторингу</w:t>
      </w:r>
      <w:r w:rsidR="009521C9" w:rsidRPr="00C65E47">
        <w:rPr>
          <w:lang w:val="ru-RU"/>
        </w:rPr>
        <w:t>, проводимую</w:t>
      </w:r>
      <w:r w:rsidR="00B60F44" w:rsidRPr="00C65E47">
        <w:rPr>
          <w:lang w:val="ru-RU"/>
        </w:rPr>
        <w:t xml:space="preserve"> в рамках многосторонних природоохранных соглашений</w:t>
      </w:r>
      <w:r w:rsidR="00F00025" w:rsidRPr="00C65E47">
        <w:rPr>
          <w:lang w:val="ru-RU"/>
        </w:rPr>
        <w:t xml:space="preserve">, включая измерение связности мест обитания мигрирующих видов в рамках </w:t>
      </w:r>
      <w:r w:rsidR="00B60F44" w:rsidRPr="00C65E47">
        <w:rPr>
          <w:lang w:val="ru-RU"/>
        </w:rPr>
        <w:t xml:space="preserve">Конвенции по сохранению мигрирующих видов диких </w:t>
      </w:r>
      <w:r w:rsidR="00B60F44" w:rsidRPr="00C65E47">
        <w:rPr>
          <w:lang w:val="ru-RU"/>
        </w:rPr>
        <w:lastRenderedPageBreak/>
        <w:t>животных</w:t>
      </w:r>
      <w:r w:rsidR="00734FC2" w:rsidRPr="00C65E47">
        <w:rPr>
          <w:rFonts w:asciiTheme="majorBidi" w:hAnsiTheme="majorBidi" w:cstheme="majorBidi"/>
          <w:vertAlign w:val="superscript"/>
          <w:lang w:val="ru-RU" w:eastAsia="zh-CN"/>
        </w:rPr>
        <w:footnoteReference w:id="14"/>
      </w:r>
      <w:r w:rsidR="00734FC2" w:rsidRPr="00C65E47">
        <w:rPr>
          <w:lang w:val="ru-RU"/>
        </w:rPr>
        <w:t>;</w:t>
      </w:r>
      <w:r w:rsidR="00C9092B" w:rsidRPr="00C65E47">
        <w:rPr>
          <w:lang w:val="ru-RU"/>
        </w:rPr>
        <w:t xml:space="preserve"> дополнительные индикаторы</w:t>
      </w:r>
      <w:r w:rsidR="003A061D" w:rsidRPr="00C65E47">
        <w:rPr>
          <w:lang w:val="ru-RU"/>
        </w:rPr>
        <w:t>, связанные с биоразнообразием и особо опасными химическими веществами и ртутью, в соответствии с решением</w:t>
      </w:r>
      <w:r w:rsidR="00B60F44" w:rsidRPr="00C65E47">
        <w:rPr>
          <w:lang w:val="ru-RU"/>
        </w:rPr>
        <w:t xml:space="preserve"> MC-5/17</w:t>
      </w:r>
      <w:r w:rsidR="007778EE" w:rsidRPr="00C65E47">
        <w:rPr>
          <w:lang w:val="ru-RU"/>
        </w:rPr>
        <w:t xml:space="preserve"> Конференции Сторон </w:t>
      </w:r>
      <w:proofErr w:type="spellStart"/>
      <w:r w:rsidR="007778EE" w:rsidRPr="00C65E47">
        <w:rPr>
          <w:lang w:val="ru-RU"/>
        </w:rPr>
        <w:t>Минаматской</w:t>
      </w:r>
      <w:proofErr w:type="spellEnd"/>
      <w:r w:rsidR="007778EE" w:rsidRPr="00C65E47">
        <w:rPr>
          <w:lang w:val="ru-RU"/>
        </w:rPr>
        <w:t xml:space="preserve"> конвенции </w:t>
      </w:r>
      <w:r w:rsidR="00E5578B" w:rsidRPr="00C65E47">
        <w:rPr>
          <w:lang w:val="ru-RU"/>
        </w:rPr>
        <w:t>о</w:t>
      </w:r>
      <w:r w:rsidR="007778EE" w:rsidRPr="00C65E47">
        <w:rPr>
          <w:lang w:val="ru-RU"/>
        </w:rPr>
        <w:t xml:space="preserve"> ртути;</w:t>
      </w:r>
      <w:r w:rsidR="004B0B28" w:rsidRPr="00C65E47">
        <w:rPr>
          <w:lang w:val="ru-RU"/>
        </w:rPr>
        <w:t xml:space="preserve"> </w:t>
      </w:r>
      <w:r w:rsidR="00D93DAE" w:rsidRPr="00C65E47">
        <w:rPr>
          <w:lang w:val="ru-RU"/>
        </w:rPr>
        <w:t xml:space="preserve">повышение эффективности </w:t>
      </w:r>
      <w:r w:rsidR="003A03A7" w:rsidRPr="00C65E47">
        <w:rPr>
          <w:lang w:val="ru-RU"/>
        </w:rPr>
        <w:t>оценки степени деградации земель</w:t>
      </w:r>
      <w:r w:rsidR="00D93DAE" w:rsidRPr="00C65E47">
        <w:rPr>
          <w:lang w:val="ru-RU"/>
        </w:rPr>
        <w:t xml:space="preserve"> в рамках </w:t>
      </w:r>
      <w:r w:rsidR="00B60F44" w:rsidRPr="00C65E47">
        <w:rPr>
          <w:lang w:val="ru-RU"/>
        </w:rPr>
        <w:t>Конвенции ООН по борьбе с опустыниванием</w:t>
      </w:r>
      <w:r w:rsidR="00447940" w:rsidRPr="00C65E47">
        <w:rPr>
          <w:lang w:val="ru-RU"/>
        </w:rPr>
        <w:t xml:space="preserve"> в тех странах, которые испытывают серьезную засуху и/или опустынивание, особенно в Африке</w:t>
      </w:r>
      <w:r w:rsidR="00A723AE" w:rsidRPr="00C65E47">
        <w:rPr>
          <w:rFonts w:asciiTheme="majorBidi" w:hAnsiTheme="majorBidi" w:cstheme="majorBidi"/>
          <w:vertAlign w:val="superscript"/>
          <w:lang w:val="ru-RU" w:eastAsia="zh-CN"/>
        </w:rPr>
        <w:footnoteReference w:id="15"/>
      </w:r>
      <w:r w:rsidR="00447940" w:rsidRPr="00C65E47">
        <w:rPr>
          <w:lang w:val="ru-RU"/>
        </w:rPr>
        <w:t>;</w:t>
      </w:r>
      <w:r w:rsidR="00B60F44" w:rsidRPr="00C65E47">
        <w:rPr>
          <w:lang w:val="ru-RU"/>
        </w:rPr>
        <w:t xml:space="preserve"> </w:t>
      </w:r>
      <w:r w:rsidR="00AC178D" w:rsidRPr="00C65E47">
        <w:rPr>
          <w:lang w:val="ru-RU"/>
        </w:rPr>
        <w:t xml:space="preserve">соответствующую программу работы </w:t>
      </w:r>
      <w:r w:rsidR="003B6FB9" w:rsidRPr="00C65E47">
        <w:rPr>
          <w:lang w:val="ru-RU"/>
        </w:rPr>
        <w:t>ОАЭ/</w:t>
      </w:r>
      <w:proofErr w:type="spellStart"/>
      <w:r w:rsidR="00035F8F" w:rsidRPr="00C65E47">
        <w:rPr>
          <w:lang w:val="ru-RU"/>
        </w:rPr>
        <w:t>Белем</w:t>
      </w:r>
      <w:proofErr w:type="spellEnd"/>
      <w:r w:rsidR="00035F8F" w:rsidRPr="00C65E47">
        <w:rPr>
          <w:lang w:val="ru-RU"/>
        </w:rPr>
        <w:t xml:space="preserve"> по индикаторам, принят</w:t>
      </w:r>
      <w:r w:rsidR="005A277A" w:rsidRPr="00C65E47">
        <w:rPr>
          <w:lang w:val="ru-RU"/>
        </w:rPr>
        <w:t>ую</w:t>
      </w:r>
      <w:r w:rsidR="00035F8F" w:rsidRPr="00C65E47">
        <w:rPr>
          <w:lang w:val="ru-RU"/>
        </w:rPr>
        <w:t xml:space="preserve"> Конференцией Сторон, </w:t>
      </w:r>
      <w:r w:rsidR="005A277A" w:rsidRPr="00C65E47">
        <w:rPr>
          <w:lang w:val="ru-RU"/>
        </w:rPr>
        <w:t>выступающей</w:t>
      </w:r>
      <w:r w:rsidR="00035F8F" w:rsidRPr="00C65E47">
        <w:rPr>
          <w:lang w:val="ru-RU"/>
        </w:rPr>
        <w:t xml:space="preserve"> в качестве совещания Сторон Парижского соглашения, в ее решении 2/CMA.5; </w:t>
      </w:r>
      <w:r w:rsidR="006F4CC3" w:rsidRPr="00C65E47">
        <w:rPr>
          <w:lang w:val="ru-RU"/>
        </w:rPr>
        <w:t>а также в рамках</w:t>
      </w:r>
      <w:r w:rsidR="00035F8F" w:rsidRPr="00C65E47">
        <w:rPr>
          <w:lang w:val="ru-RU"/>
        </w:rPr>
        <w:t xml:space="preserve"> Рамсарской конвенцией о водно-болотных угодьях, имеющих международное значение</w:t>
      </w:r>
      <w:r w:rsidR="00A237FE" w:rsidRPr="00C65E47">
        <w:rPr>
          <w:lang w:val="ru-RU"/>
        </w:rPr>
        <w:t>, главным образом, в качестве местообитаний водоплавающих птиц</w:t>
      </w:r>
      <w:r w:rsidR="00035F8F" w:rsidRPr="00C65E47">
        <w:rPr>
          <w:lang w:val="ru-RU"/>
        </w:rPr>
        <w:t>;]</w:t>
      </w:r>
    </w:p>
    <w:p w14:paraId="527359BD" w14:textId="7DB0606B" w:rsidR="00B60F44" w:rsidRPr="00C65E47" w:rsidRDefault="003C0E4A" w:rsidP="00B60F44">
      <w:pPr>
        <w:pStyle w:val="Para1"/>
        <w:numPr>
          <w:ilvl w:val="0"/>
          <w:numId w:val="0"/>
        </w:numPr>
        <w:tabs>
          <w:tab w:val="clear" w:pos="1134"/>
          <w:tab w:val="left" w:pos="2268"/>
        </w:tabs>
        <w:ind w:left="1134" w:firstLine="567"/>
        <w:rPr>
          <w:rFonts w:asciiTheme="majorBidi" w:hAnsiTheme="majorBidi" w:cstheme="majorBidi"/>
          <w:kern w:val="22"/>
          <w:lang w:val="ru-RU"/>
        </w:rPr>
      </w:pPr>
      <w:r w:rsidRPr="00C65E47">
        <w:rPr>
          <w:rFonts w:asciiTheme="majorBidi" w:hAnsiTheme="majorBidi" w:cstheme="majorBidi"/>
          <w:lang w:val="ru-RU" w:eastAsia="zh-CN"/>
        </w:rPr>
        <w:t>[</w:t>
      </w:r>
      <w:r w:rsidR="00B60F44" w:rsidRPr="00C65E47">
        <w:rPr>
          <w:rFonts w:asciiTheme="majorBidi" w:hAnsiTheme="majorBidi" w:cstheme="majorBidi"/>
          <w:lang w:val="ru-RU" w:eastAsia="zh-CN"/>
        </w:rPr>
        <w:t>12.</w:t>
      </w:r>
      <w:r w:rsidR="00B60F44" w:rsidRPr="00C65E47">
        <w:rPr>
          <w:rFonts w:asciiTheme="majorBidi" w:hAnsiTheme="majorBidi" w:cstheme="majorBidi"/>
          <w:lang w:val="ru-RU" w:eastAsia="zh-CN"/>
        </w:rPr>
        <w:tab/>
      </w:r>
      <w:r w:rsidR="00B60F44" w:rsidRPr="00C65E47">
        <w:rPr>
          <w:rFonts w:asciiTheme="majorBidi" w:hAnsiTheme="majorBidi" w:cstheme="majorBidi"/>
          <w:i/>
          <w:iCs/>
          <w:lang w:val="ru-RU" w:eastAsia="zh-CN"/>
        </w:rPr>
        <w:t xml:space="preserve">предлагает </w:t>
      </w:r>
      <w:r w:rsidR="00B60F44" w:rsidRPr="00C65E47">
        <w:rPr>
          <w:rFonts w:asciiTheme="majorBidi" w:hAnsiTheme="majorBidi" w:cstheme="majorBidi"/>
          <w:lang w:val="ru-RU" w:eastAsia="zh-CN"/>
        </w:rPr>
        <w:t xml:space="preserve">секретариатам многосторонних природоохранных соглашений и соответствующих инициатив обмениваться с Исполнительным секретарем информацией о соответствующих инициативах в области мониторинга, подчеркивая при этом необходимость действовать согласно существующим мандатам, и поручает Исполнительному секретарю </w:t>
      </w:r>
      <w:r w:rsidR="003B3728" w:rsidRPr="00C65E47">
        <w:rPr>
          <w:rFonts w:asciiTheme="majorBidi" w:hAnsiTheme="majorBidi" w:cstheme="majorBidi"/>
          <w:lang w:val="ru-RU" w:eastAsia="zh-CN"/>
        </w:rPr>
        <w:t>доводить</w:t>
      </w:r>
      <w:r w:rsidR="00B60F44" w:rsidRPr="00C65E47">
        <w:rPr>
          <w:rFonts w:asciiTheme="majorBidi" w:hAnsiTheme="majorBidi" w:cstheme="majorBidi"/>
          <w:lang w:val="ru-RU" w:eastAsia="zh-CN"/>
        </w:rPr>
        <w:t xml:space="preserve"> </w:t>
      </w:r>
      <w:r w:rsidR="006C2BDF" w:rsidRPr="00C65E47">
        <w:rPr>
          <w:rFonts w:asciiTheme="majorBidi" w:hAnsiTheme="majorBidi" w:cstheme="majorBidi"/>
          <w:lang w:val="ru-RU" w:eastAsia="zh-CN"/>
        </w:rPr>
        <w:t>такую</w:t>
      </w:r>
      <w:r w:rsidR="00B60F44" w:rsidRPr="00C65E47">
        <w:rPr>
          <w:rFonts w:asciiTheme="majorBidi" w:hAnsiTheme="majorBidi" w:cstheme="majorBidi"/>
          <w:lang w:val="ru-RU" w:eastAsia="zh-CN"/>
        </w:rPr>
        <w:t xml:space="preserve"> информацию </w:t>
      </w:r>
      <w:r w:rsidR="003B3728" w:rsidRPr="00C65E47">
        <w:rPr>
          <w:rFonts w:asciiTheme="majorBidi" w:hAnsiTheme="majorBidi" w:cstheme="majorBidi"/>
          <w:lang w:val="ru-RU" w:eastAsia="zh-CN"/>
        </w:rPr>
        <w:t>до сведения</w:t>
      </w:r>
      <w:r w:rsidR="00B60F44" w:rsidRPr="00C65E47">
        <w:rPr>
          <w:rFonts w:asciiTheme="majorBidi" w:hAnsiTheme="majorBidi" w:cstheme="majorBidi"/>
          <w:lang w:val="ru-RU" w:eastAsia="zh-CN"/>
        </w:rPr>
        <w:t xml:space="preserve"> Сторон</w:t>
      </w:r>
      <w:r w:rsidR="00B60F44" w:rsidRPr="00C65E47">
        <w:rPr>
          <w:rFonts w:asciiTheme="majorBidi" w:hAnsiTheme="majorBidi" w:cstheme="majorBidi"/>
          <w:lang w:val="ru-RU"/>
        </w:rPr>
        <w:t>;]</w:t>
      </w:r>
    </w:p>
    <w:p w14:paraId="2E467703" w14:textId="1F5820CC" w:rsidR="00B60F44" w:rsidRPr="00C65E47" w:rsidRDefault="004D283B" w:rsidP="00B60F44">
      <w:pPr>
        <w:pStyle w:val="Para1"/>
        <w:numPr>
          <w:ilvl w:val="0"/>
          <w:numId w:val="0"/>
        </w:numPr>
        <w:tabs>
          <w:tab w:val="left" w:pos="2268"/>
        </w:tabs>
        <w:ind w:left="1134" w:firstLine="567"/>
        <w:rPr>
          <w:rFonts w:asciiTheme="majorBidi" w:hAnsiTheme="majorBidi" w:cstheme="majorBidi"/>
          <w:szCs w:val="22"/>
          <w:lang w:val="ru-RU" w:eastAsia="zh-CN"/>
        </w:rPr>
      </w:pPr>
      <w:r w:rsidRPr="00C65E47">
        <w:rPr>
          <w:rFonts w:asciiTheme="majorBidi" w:hAnsiTheme="majorBidi"/>
          <w:lang w:val="ru-RU"/>
        </w:rPr>
        <w:t>[</w:t>
      </w:r>
      <w:r w:rsidR="00B60F44" w:rsidRPr="00C65E47">
        <w:rPr>
          <w:rFonts w:asciiTheme="majorBidi" w:hAnsiTheme="majorBidi"/>
          <w:lang w:val="ru-RU"/>
        </w:rPr>
        <w:t>13.</w:t>
      </w:r>
      <w:r w:rsidR="00B60F44" w:rsidRPr="00C65E47">
        <w:rPr>
          <w:rFonts w:asciiTheme="majorBidi" w:hAnsiTheme="majorBidi"/>
          <w:lang w:val="ru-RU"/>
        </w:rPr>
        <w:tab/>
      </w:r>
      <w:r w:rsidR="00B60F44" w:rsidRPr="00C65E47">
        <w:rPr>
          <w:i/>
          <w:iCs/>
          <w:lang w:val="ru-RU"/>
        </w:rPr>
        <w:t>подчеркивает</w:t>
      </w:r>
      <w:r w:rsidR="00B60F44" w:rsidRPr="00C65E47">
        <w:rPr>
          <w:lang w:val="ru-RU"/>
        </w:rPr>
        <w:t xml:space="preserve"> важность внедрения индикаторов во все соответствующие процессы и предлагает </w:t>
      </w:r>
      <w:r w:rsidR="00FD5A70" w:rsidRPr="00C65E47">
        <w:rPr>
          <w:lang w:val="ru-RU"/>
        </w:rPr>
        <w:t xml:space="preserve">секретариатам и руководящим органам многосторонних </w:t>
      </w:r>
      <w:r w:rsidR="00B60F44" w:rsidRPr="00C65E47">
        <w:rPr>
          <w:lang w:val="ru-RU"/>
        </w:rPr>
        <w:t>природоохранны</w:t>
      </w:r>
      <w:r w:rsidR="00EA061D" w:rsidRPr="00C65E47">
        <w:rPr>
          <w:lang w:val="ru-RU"/>
        </w:rPr>
        <w:t>х</w:t>
      </w:r>
      <w:r w:rsidR="00B60F44" w:rsidRPr="00C65E47">
        <w:rPr>
          <w:lang w:val="ru-RU"/>
        </w:rPr>
        <w:t xml:space="preserve"> соглашени</w:t>
      </w:r>
      <w:r w:rsidR="00EA061D" w:rsidRPr="00C65E47">
        <w:rPr>
          <w:lang w:val="ru-RU"/>
        </w:rPr>
        <w:t>й</w:t>
      </w:r>
      <w:r w:rsidR="00B60F44" w:rsidRPr="00C65E47">
        <w:rPr>
          <w:lang w:val="ru-RU"/>
        </w:rPr>
        <w:t>, а также соглашени</w:t>
      </w:r>
      <w:r w:rsidR="00EA061D" w:rsidRPr="00C65E47">
        <w:rPr>
          <w:lang w:val="ru-RU"/>
        </w:rPr>
        <w:t>й</w:t>
      </w:r>
      <w:r w:rsidR="00B60F44" w:rsidRPr="00C65E47">
        <w:rPr>
          <w:lang w:val="ru-RU"/>
        </w:rPr>
        <w:t xml:space="preserve"> в области биоразнообразия, финансовым учреждениям и другим процессам </w:t>
      </w:r>
      <w:r w:rsidR="003B3728" w:rsidRPr="00C65E47">
        <w:rPr>
          <w:lang w:val="ru-RU"/>
        </w:rPr>
        <w:t xml:space="preserve">по мере необходимости </w:t>
      </w:r>
      <w:r w:rsidR="00B60F44" w:rsidRPr="00C65E47">
        <w:rPr>
          <w:lang w:val="ru-RU"/>
        </w:rPr>
        <w:t>использовать индикаторы, содержащиеся в приложении I</w:t>
      </w:r>
      <w:r w:rsidR="00B60F44" w:rsidRPr="00C65E47">
        <w:rPr>
          <w:rFonts w:asciiTheme="majorBidi" w:hAnsiTheme="majorBidi" w:cstheme="majorBidi"/>
          <w:szCs w:val="22"/>
          <w:lang w:val="ru-RU" w:eastAsia="zh-CN"/>
        </w:rPr>
        <w:t>;]</w:t>
      </w:r>
    </w:p>
    <w:p w14:paraId="60506F47" w14:textId="742C9C2F" w:rsidR="00B60F44" w:rsidRPr="00C65E47" w:rsidRDefault="004343F6" w:rsidP="00B60F44">
      <w:pPr>
        <w:pBdr>
          <w:top w:val="nil"/>
          <w:left w:val="nil"/>
          <w:bottom w:val="nil"/>
          <w:right w:val="nil"/>
          <w:between w:val="nil"/>
        </w:pBdr>
        <w:tabs>
          <w:tab w:val="left" w:pos="2268"/>
        </w:tabs>
        <w:spacing w:before="120" w:after="120"/>
        <w:ind w:left="1134" w:firstLine="567"/>
        <w:rPr>
          <w:rFonts w:asciiTheme="majorBidi" w:hAnsiTheme="majorBidi"/>
          <w:shd w:val="clear" w:color="auto" w:fill="FFFFFF"/>
          <w:lang w:val="ru-RU"/>
        </w:rPr>
      </w:pPr>
      <w:r w:rsidRPr="00C65E47">
        <w:rPr>
          <w:rFonts w:asciiTheme="majorBidi" w:hAnsiTheme="majorBidi"/>
          <w:lang w:val="ru-RU"/>
        </w:rPr>
        <w:t>[</w:t>
      </w:r>
      <w:r w:rsidR="00B60F44" w:rsidRPr="00C65E47">
        <w:rPr>
          <w:rFonts w:asciiTheme="majorBidi" w:hAnsiTheme="majorBidi"/>
          <w:lang w:val="ru-RU"/>
        </w:rPr>
        <w:t>14.</w:t>
      </w:r>
      <w:r w:rsidR="00B60F44" w:rsidRPr="00C65E47">
        <w:rPr>
          <w:rFonts w:asciiTheme="majorBidi" w:hAnsiTheme="majorBidi"/>
          <w:lang w:val="ru-RU"/>
        </w:rPr>
        <w:tab/>
      </w:r>
      <w:r w:rsidR="00B60F44" w:rsidRPr="00C65E47">
        <w:rPr>
          <w:i/>
          <w:iCs/>
          <w:lang w:val="ru-RU"/>
        </w:rPr>
        <w:t>настоятельно призывает</w:t>
      </w:r>
      <w:r w:rsidR="00B60F44" w:rsidRPr="00C65E47">
        <w:rPr>
          <w:lang w:val="ru-RU"/>
        </w:rPr>
        <w:t xml:space="preserve"> Стороны и правительства других стран, в том числе местн</w:t>
      </w:r>
      <w:r w:rsidR="00140E22" w:rsidRPr="00C65E47">
        <w:rPr>
          <w:lang w:val="ru-RU"/>
        </w:rPr>
        <w:t>ые</w:t>
      </w:r>
      <w:r w:rsidR="00B60F44" w:rsidRPr="00C65E47">
        <w:rPr>
          <w:lang w:val="ru-RU"/>
        </w:rPr>
        <w:t xml:space="preserve"> и субнациональн</w:t>
      </w:r>
      <w:r w:rsidR="00140E22" w:rsidRPr="00C65E47">
        <w:rPr>
          <w:lang w:val="ru-RU"/>
        </w:rPr>
        <w:t>ые</w:t>
      </w:r>
      <w:r w:rsidR="00B60F44" w:rsidRPr="00C65E47">
        <w:rPr>
          <w:lang w:val="ru-RU"/>
        </w:rPr>
        <w:t xml:space="preserve"> </w:t>
      </w:r>
      <w:r w:rsidR="00140E22" w:rsidRPr="00C65E47">
        <w:rPr>
          <w:lang w:val="ru-RU"/>
        </w:rPr>
        <w:t>органы власти</w:t>
      </w:r>
      <w:r w:rsidR="00B60F44" w:rsidRPr="00C65E47">
        <w:rPr>
          <w:lang w:val="ru-RU"/>
        </w:rPr>
        <w:t>, учитывать раздел C Рамочной программы при применении механизма мониторинга, в том числе путем разбивки основных индикаторов по коренным народам и местным общинам, полу, возрасту, инвалидности и другим соответствующим группам, а также типам экосистем, по мере возможности, используя соответствующие компонентные, дополнительные, национальные и местные индикаторы, относящиеся к разделу C, и применяя индикаторы по традиционным знаниям, в том числе укрепляя механизм мониторинга на уровне общин, где это уместно и применимо</w:t>
      </w:r>
      <w:r w:rsidR="00B60F44" w:rsidRPr="00C65E47">
        <w:rPr>
          <w:rFonts w:asciiTheme="majorBidi" w:hAnsiTheme="majorBidi" w:cstheme="majorBidi"/>
          <w:lang w:val="ru-RU"/>
        </w:rPr>
        <w:t>;]</w:t>
      </w:r>
    </w:p>
    <w:p w14:paraId="08C9D1AF" w14:textId="77777777" w:rsidR="00B60F44" w:rsidRPr="00C65E47" w:rsidRDefault="00B60F44" w:rsidP="00B60F44">
      <w:pPr>
        <w:pStyle w:val="Para1"/>
        <w:numPr>
          <w:ilvl w:val="0"/>
          <w:numId w:val="0"/>
        </w:numPr>
        <w:tabs>
          <w:tab w:val="left" w:pos="2268"/>
        </w:tabs>
        <w:ind w:left="1134" w:firstLine="567"/>
        <w:rPr>
          <w:rFonts w:asciiTheme="majorBidi" w:hAnsiTheme="majorBidi"/>
          <w:lang w:val="ru-RU"/>
        </w:rPr>
      </w:pPr>
      <w:r w:rsidRPr="00C65E47">
        <w:rPr>
          <w:rFonts w:asciiTheme="majorBidi" w:hAnsiTheme="majorBidi"/>
          <w:lang w:val="ru-RU"/>
        </w:rPr>
        <w:t>15.</w:t>
      </w:r>
      <w:r w:rsidRPr="00C65E47">
        <w:rPr>
          <w:rFonts w:asciiTheme="majorBidi" w:hAnsiTheme="majorBidi"/>
          <w:lang w:val="ru-RU"/>
        </w:rPr>
        <w:tab/>
      </w:r>
      <w:r w:rsidRPr="00C65E47">
        <w:rPr>
          <w:i/>
          <w:iCs/>
          <w:lang w:val="ru-RU"/>
        </w:rPr>
        <w:t>предлагает</w:t>
      </w:r>
      <w:r w:rsidRPr="00C65E47">
        <w:rPr>
          <w:lang w:val="ru-RU"/>
        </w:rPr>
        <w:t xml:space="preserve"> частным благотворительным и другим соответствующим организациям по возможности делиться данными о финансировании, связанном с биоразнообразием, в рамках механизма мониторинга</w:t>
      </w:r>
      <w:r w:rsidRPr="00C65E47">
        <w:rPr>
          <w:rFonts w:asciiTheme="majorBidi" w:hAnsiTheme="majorBidi"/>
          <w:lang w:val="ru-RU"/>
        </w:rPr>
        <w:t>;</w:t>
      </w:r>
    </w:p>
    <w:p w14:paraId="417DE6B7" w14:textId="5C27D421" w:rsidR="00B60F44" w:rsidRPr="00C65E47" w:rsidRDefault="00B60F44" w:rsidP="00B60F44">
      <w:pPr>
        <w:pStyle w:val="Para1"/>
        <w:numPr>
          <w:ilvl w:val="0"/>
          <w:numId w:val="0"/>
        </w:numPr>
        <w:tabs>
          <w:tab w:val="left" w:pos="2268"/>
        </w:tabs>
        <w:ind w:left="1134" w:firstLine="567"/>
        <w:rPr>
          <w:rFonts w:asciiTheme="majorBidi" w:hAnsiTheme="majorBidi"/>
          <w:shd w:val="clear" w:color="auto" w:fill="FFFFFF"/>
          <w:lang w:val="ru-RU"/>
        </w:rPr>
      </w:pPr>
      <w:r w:rsidRPr="00C65E47">
        <w:rPr>
          <w:rFonts w:asciiTheme="majorBidi" w:hAnsiTheme="majorBidi"/>
          <w:shd w:val="clear" w:color="auto" w:fill="FFFFFF"/>
          <w:lang w:val="ru-RU"/>
        </w:rPr>
        <w:t>16.</w:t>
      </w:r>
      <w:r w:rsidRPr="00C65E47">
        <w:rPr>
          <w:rFonts w:asciiTheme="majorBidi" w:hAnsiTheme="majorBidi"/>
          <w:i/>
          <w:iCs/>
          <w:shd w:val="clear" w:color="auto" w:fill="FFFFFF"/>
          <w:lang w:val="ru-RU"/>
        </w:rPr>
        <w:tab/>
        <w:t xml:space="preserve">призывает </w:t>
      </w:r>
      <w:r w:rsidRPr="00C65E47">
        <w:rPr>
          <w:rFonts w:asciiTheme="majorBidi" w:hAnsiTheme="majorBidi"/>
          <w:shd w:val="clear" w:color="auto" w:fill="FFFFFF"/>
          <w:lang w:val="ru-RU"/>
        </w:rPr>
        <w:t xml:space="preserve">Стороны и правительства других стран, в том числе </w:t>
      </w:r>
      <w:r w:rsidR="0085671D" w:rsidRPr="00C65E47">
        <w:rPr>
          <w:lang w:val="ru-RU"/>
        </w:rPr>
        <w:t>местные и субнациональные органы власти</w:t>
      </w:r>
      <w:r w:rsidRPr="00C65E47">
        <w:rPr>
          <w:rFonts w:asciiTheme="majorBidi" w:hAnsiTheme="majorBidi"/>
          <w:shd w:val="clear" w:color="auto" w:fill="FFFFFF"/>
          <w:lang w:val="ru-RU"/>
        </w:rPr>
        <w:t>, применять последовательный подход к мониторингу экосистем и представлению данных о них на национальном уровне по всем целям и задачам Рамочной программы на основе национальных классификаций экосистем;</w:t>
      </w:r>
    </w:p>
    <w:p w14:paraId="1608C08B" w14:textId="34016A75" w:rsidR="00B60F44" w:rsidRPr="00C65E47" w:rsidRDefault="005D368A" w:rsidP="00B60F44">
      <w:pPr>
        <w:pStyle w:val="Para1"/>
        <w:numPr>
          <w:ilvl w:val="0"/>
          <w:numId w:val="0"/>
        </w:numPr>
        <w:tabs>
          <w:tab w:val="left" w:pos="2268"/>
        </w:tabs>
        <w:ind w:left="1134" w:firstLine="567"/>
        <w:rPr>
          <w:rFonts w:asciiTheme="majorBidi" w:hAnsiTheme="majorBidi"/>
          <w:shd w:val="clear" w:color="auto" w:fill="FFFFFF"/>
          <w:lang w:val="ru-RU"/>
        </w:rPr>
      </w:pPr>
      <w:r w:rsidRPr="00C65E47">
        <w:rPr>
          <w:rFonts w:asciiTheme="majorBidi" w:hAnsiTheme="majorBidi"/>
          <w:shd w:val="clear" w:color="auto" w:fill="FFFFFF"/>
          <w:lang w:val="ru-RU"/>
        </w:rPr>
        <w:t>[</w:t>
      </w:r>
      <w:r w:rsidR="00B60F44" w:rsidRPr="00C65E47">
        <w:rPr>
          <w:rFonts w:asciiTheme="majorBidi" w:hAnsiTheme="majorBidi"/>
          <w:shd w:val="clear" w:color="auto" w:fill="FFFFFF"/>
          <w:lang w:val="ru-RU"/>
        </w:rPr>
        <w:t>17.</w:t>
      </w:r>
      <w:r w:rsidR="00B60F44" w:rsidRPr="00C65E47">
        <w:rPr>
          <w:rFonts w:asciiTheme="majorBidi" w:hAnsiTheme="majorBidi"/>
          <w:shd w:val="clear" w:color="auto" w:fill="FFFFFF"/>
          <w:lang w:val="ru-RU"/>
        </w:rPr>
        <w:tab/>
      </w:r>
      <w:r w:rsidR="00B60F44" w:rsidRPr="00C65E47">
        <w:rPr>
          <w:i/>
          <w:iCs/>
          <w:lang w:val="ru-RU"/>
        </w:rPr>
        <w:t>призывает</w:t>
      </w:r>
      <w:r w:rsidR="00B60F44" w:rsidRPr="00C65E47">
        <w:rPr>
          <w:lang w:val="ru-RU"/>
        </w:rPr>
        <w:t xml:space="preserve"> Стороны применять уровни 2 и 3 Глобальной типологии экосистем и приводить данные о своих национальных экосистемах в соответствие с этой типологией, которая была одобрена Статистической комиссией Ор</w:t>
      </w:r>
      <w:r w:rsidR="006C6E36" w:rsidRPr="00C65E47">
        <w:rPr>
          <w:lang w:val="ru-RU"/>
        </w:rPr>
        <w:t>г</w:t>
      </w:r>
      <w:r w:rsidR="00B60F44" w:rsidRPr="00C65E47">
        <w:rPr>
          <w:lang w:val="ru-RU"/>
        </w:rPr>
        <w:t>анизации Объединенных Наций для мониторинга экосистем с учетом национальных обстоятельств и возможностей</w:t>
      </w:r>
      <w:r w:rsidR="00B60F44" w:rsidRPr="00C65E47">
        <w:rPr>
          <w:rFonts w:asciiTheme="majorBidi" w:hAnsiTheme="majorBidi"/>
          <w:shd w:val="clear" w:color="auto" w:fill="FFFFFF"/>
          <w:lang w:val="ru-RU"/>
        </w:rPr>
        <w:t>;]</w:t>
      </w:r>
    </w:p>
    <w:p w14:paraId="68CF419A" w14:textId="7DA028FE" w:rsidR="006C6E36" w:rsidRPr="00C65E47" w:rsidRDefault="006C6E36" w:rsidP="006C6E36">
      <w:pPr>
        <w:pStyle w:val="Para1"/>
        <w:numPr>
          <w:ilvl w:val="0"/>
          <w:numId w:val="0"/>
        </w:numPr>
        <w:tabs>
          <w:tab w:val="left" w:pos="2268"/>
        </w:tabs>
        <w:ind w:left="1134" w:firstLine="567"/>
        <w:rPr>
          <w:rFonts w:asciiTheme="majorBidi" w:hAnsiTheme="majorBidi"/>
          <w:lang w:val="ru-RU"/>
        </w:rPr>
      </w:pPr>
      <w:r w:rsidRPr="00C65E47">
        <w:rPr>
          <w:rFonts w:asciiTheme="majorBidi" w:hAnsiTheme="majorBidi"/>
          <w:lang w:val="ru-RU"/>
        </w:rPr>
        <w:t>18.</w:t>
      </w:r>
      <w:r w:rsidRPr="00C65E47">
        <w:rPr>
          <w:rFonts w:asciiTheme="majorBidi" w:hAnsiTheme="majorBidi"/>
          <w:lang w:val="ru-RU"/>
        </w:rPr>
        <w:tab/>
      </w:r>
      <w:r w:rsidRPr="00C65E47">
        <w:rPr>
          <w:rFonts w:asciiTheme="majorBidi" w:hAnsiTheme="majorBidi"/>
          <w:i/>
          <w:iCs/>
          <w:shd w:val="clear" w:color="auto" w:fill="FFFFFF"/>
          <w:lang w:val="ru-RU"/>
        </w:rPr>
        <w:t xml:space="preserve">настоятельно призывает </w:t>
      </w:r>
      <w:r w:rsidRPr="00C65E47">
        <w:rPr>
          <w:rFonts w:asciiTheme="majorBidi" w:hAnsiTheme="majorBidi"/>
          <w:iCs/>
          <w:shd w:val="clear" w:color="auto" w:fill="FFFFFF"/>
          <w:lang w:val="ru-RU"/>
        </w:rPr>
        <w:t>Стороны и правительства других стран, а также призывает местные и субнациональные органы власти укреплять свои системы мониторинга при наличии необходимых средств осуществления, привлекая все соответствующие учреждения, коренные народы и местные общины, женщин</w:t>
      </w:r>
      <w:r w:rsidR="00571916" w:rsidRPr="00C65E47">
        <w:rPr>
          <w:rFonts w:asciiTheme="majorBidi" w:hAnsiTheme="majorBidi"/>
          <w:iCs/>
          <w:shd w:val="clear" w:color="auto" w:fill="FFFFFF"/>
          <w:lang w:val="ru-RU"/>
        </w:rPr>
        <w:t>,</w:t>
      </w:r>
      <w:r w:rsidRPr="00C65E47">
        <w:rPr>
          <w:rFonts w:asciiTheme="majorBidi" w:hAnsiTheme="majorBidi"/>
          <w:iCs/>
          <w:shd w:val="clear" w:color="auto" w:fill="FFFFFF"/>
          <w:lang w:val="ru-RU"/>
        </w:rPr>
        <w:t xml:space="preserve"> молодежь и</w:t>
      </w:r>
      <w:r w:rsidR="005A7B04" w:rsidRPr="00C65E47">
        <w:rPr>
          <w:rFonts w:asciiTheme="majorBidi" w:hAnsiTheme="majorBidi"/>
          <w:iCs/>
          <w:shd w:val="clear" w:color="auto" w:fill="FFFFFF"/>
          <w:lang w:val="ru-RU"/>
        </w:rPr>
        <w:t xml:space="preserve"> </w:t>
      </w:r>
      <w:r w:rsidR="00571916" w:rsidRPr="00C65E47">
        <w:rPr>
          <w:rFonts w:asciiTheme="majorBidi" w:hAnsiTheme="majorBidi"/>
          <w:iCs/>
          <w:shd w:val="clear" w:color="auto" w:fill="FFFFFF"/>
          <w:lang w:val="ru-RU"/>
        </w:rPr>
        <w:t>соответствующие</w:t>
      </w:r>
      <w:r w:rsidRPr="00C65E47">
        <w:rPr>
          <w:rFonts w:asciiTheme="majorBidi" w:hAnsiTheme="majorBidi"/>
          <w:iCs/>
          <w:shd w:val="clear" w:color="auto" w:fill="FFFFFF"/>
          <w:lang w:val="ru-RU"/>
        </w:rPr>
        <w:t xml:space="preserve"> заинтересованные стороны на основе широкого участия, при поддержке, где это необходимо, международных организаций и инициатив, в частности, для содействия</w:t>
      </w:r>
      <w:r w:rsidR="006205B3" w:rsidRPr="00C65E47">
        <w:rPr>
          <w:rFonts w:asciiTheme="majorBidi" w:hAnsiTheme="majorBidi"/>
          <w:iCs/>
          <w:shd w:val="clear" w:color="auto" w:fill="FFFFFF"/>
          <w:lang w:val="ru-RU"/>
        </w:rPr>
        <w:t xml:space="preserve"> предоставлению информации по индикаторам</w:t>
      </w:r>
      <w:r w:rsidRPr="00C65E47">
        <w:rPr>
          <w:rFonts w:asciiTheme="majorBidi" w:hAnsiTheme="majorBidi"/>
          <w:iCs/>
          <w:shd w:val="clear" w:color="auto" w:fill="FFFFFF"/>
          <w:lang w:val="ru-RU"/>
        </w:rPr>
        <w:t xml:space="preserve"> в седьм</w:t>
      </w:r>
      <w:r w:rsidR="006205B3" w:rsidRPr="00C65E47">
        <w:rPr>
          <w:rFonts w:asciiTheme="majorBidi" w:hAnsiTheme="majorBidi"/>
          <w:iCs/>
          <w:shd w:val="clear" w:color="auto" w:fill="FFFFFF"/>
          <w:lang w:val="ru-RU"/>
        </w:rPr>
        <w:t>ых</w:t>
      </w:r>
      <w:r w:rsidRPr="00C65E47">
        <w:rPr>
          <w:rFonts w:asciiTheme="majorBidi" w:hAnsiTheme="majorBidi"/>
          <w:iCs/>
          <w:shd w:val="clear" w:color="auto" w:fill="FFFFFF"/>
          <w:lang w:val="ru-RU"/>
        </w:rPr>
        <w:t xml:space="preserve"> национальн</w:t>
      </w:r>
      <w:r w:rsidR="006205B3" w:rsidRPr="00C65E47">
        <w:rPr>
          <w:rFonts w:asciiTheme="majorBidi" w:hAnsiTheme="majorBidi"/>
          <w:iCs/>
          <w:shd w:val="clear" w:color="auto" w:fill="FFFFFF"/>
          <w:lang w:val="ru-RU"/>
        </w:rPr>
        <w:t>ых</w:t>
      </w:r>
      <w:r w:rsidRPr="00C65E47">
        <w:rPr>
          <w:rFonts w:asciiTheme="majorBidi" w:hAnsiTheme="majorBidi"/>
          <w:iCs/>
          <w:shd w:val="clear" w:color="auto" w:fill="FFFFFF"/>
          <w:lang w:val="ru-RU"/>
        </w:rPr>
        <w:t xml:space="preserve"> доклад</w:t>
      </w:r>
      <w:r w:rsidR="006205B3" w:rsidRPr="00C65E47">
        <w:rPr>
          <w:rFonts w:asciiTheme="majorBidi" w:hAnsiTheme="majorBidi"/>
          <w:iCs/>
          <w:shd w:val="clear" w:color="auto" w:fill="FFFFFF"/>
          <w:lang w:val="ru-RU"/>
        </w:rPr>
        <w:t>ах</w:t>
      </w:r>
      <w:r w:rsidRPr="00C65E47">
        <w:rPr>
          <w:rFonts w:asciiTheme="majorBidi" w:hAnsiTheme="majorBidi"/>
          <w:iCs/>
          <w:shd w:val="clear" w:color="auto" w:fill="FFFFFF"/>
          <w:lang w:val="ru-RU"/>
        </w:rPr>
        <w:t>, которы</w:t>
      </w:r>
      <w:r w:rsidR="006205B3" w:rsidRPr="00C65E47">
        <w:rPr>
          <w:rFonts w:asciiTheme="majorBidi" w:hAnsiTheme="majorBidi"/>
          <w:iCs/>
          <w:shd w:val="clear" w:color="auto" w:fill="FFFFFF"/>
          <w:lang w:val="ru-RU"/>
        </w:rPr>
        <w:t>е</w:t>
      </w:r>
      <w:r w:rsidRPr="00C65E47">
        <w:rPr>
          <w:rFonts w:asciiTheme="majorBidi" w:hAnsiTheme="majorBidi"/>
          <w:iCs/>
          <w:shd w:val="clear" w:color="auto" w:fill="FFFFFF"/>
          <w:lang w:val="ru-RU"/>
        </w:rPr>
        <w:t xml:space="preserve"> должн</w:t>
      </w:r>
      <w:r w:rsidR="006205B3" w:rsidRPr="00C65E47">
        <w:rPr>
          <w:rFonts w:asciiTheme="majorBidi" w:hAnsiTheme="majorBidi"/>
          <w:iCs/>
          <w:shd w:val="clear" w:color="auto" w:fill="FFFFFF"/>
          <w:lang w:val="ru-RU"/>
        </w:rPr>
        <w:t>ы</w:t>
      </w:r>
      <w:r w:rsidRPr="00C65E47">
        <w:rPr>
          <w:rFonts w:asciiTheme="majorBidi" w:hAnsiTheme="majorBidi"/>
          <w:iCs/>
          <w:shd w:val="clear" w:color="auto" w:fill="FFFFFF"/>
          <w:lang w:val="ru-RU"/>
        </w:rPr>
        <w:t xml:space="preserve"> быть представлен</w:t>
      </w:r>
      <w:r w:rsidR="006205B3" w:rsidRPr="00C65E47">
        <w:rPr>
          <w:rFonts w:asciiTheme="majorBidi" w:hAnsiTheme="majorBidi"/>
          <w:iCs/>
          <w:shd w:val="clear" w:color="auto" w:fill="FFFFFF"/>
          <w:lang w:val="ru-RU"/>
        </w:rPr>
        <w:t>ы</w:t>
      </w:r>
      <w:r w:rsidRPr="00C65E47">
        <w:rPr>
          <w:rFonts w:asciiTheme="majorBidi" w:hAnsiTheme="majorBidi"/>
          <w:iCs/>
          <w:shd w:val="clear" w:color="auto" w:fill="FFFFFF"/>
          <w:lang w:val="ru-RU"/>
        </w:rPr>
        <w:t xml:space="preserve"> в феврале 2026 года</w:t>
      </w:r>
      <w:r w:rsidRPr="00C65E47">
        <w:rPr>
          <w:rFonts w:asciiTheme="majorBidi" w:hAnsiTheme="majorBidi" w:cstheme="majorBidi"/>
          <w:lang w:val="ru-RU" w:eastAsia="zh-CN"/>
        </w:rPr>
        <w:t>;</w:t>
      </w:r>
    </w:p>
    <w:p w14:paraId="7214981E" w14:textId="64263156" w:rsidR="006C6E36" w:rsidRPr="00C65E47" w:rsidRDefault="006C6E36" w:rsidP="006C6E36">
      <w:pPr>
        <w:pStyle w:val="Para1"/>
        <w:numPr>
          <w:ilvl w:val="0"/>
          <w:numId w:val="0"/>
        </w:numPr>
        <w:tabs>
          <w:tab w:val="left" w:pos="2268"/>
        </w:tabs>
        <w:ind w:left="1134" w:firstLine="567"/>
        <w:rPr>
          <w:rFonts w:asciiTheme="majorBidi" w:hAnsiTheme="majorBidi"/>
          <w:iCs/>
          <w:lang w:val="ru-RU"/>
        </w:rPr>
      </w:pPr>
      <w:r w:rsidRPr="00C65E47">
        <w:rPr>
          <w:rFonts w:asciiTheme="majorBidi" w:hAnsiTheme="majorBidi"/>
          <w:iCs/>
          <w:lang w:val="ru-RU"/>
        </w:rPr>
        <w:lastRenderedPageBreak/>
        <w:t>19.</w:t>
      </w:r>
      <w:r w:rsidRPr="00C65E47">
        <w:rPr>
          <w:rFonts w:asciiTheme="majorBidi" w:hAnsiTheme="majorBidi"/>
          <w:i/>
          <w:lang w:val="ru-RU"/>
        </w:rPr>
        <w:tab/>
        <w:t xml:space="preserve">настоятельно призывает </w:t>
      </w:r>
      <w:r w:rsidRPr="00C65E47">
        <w:rPr>
          <w:rFonts w:asciiTheme="majorBidi" w:hAnsiTheme="majorBidi"/>
          <w:lang w:val="ru-RU"/>
        </w:rPr>
        <w:t xml:space="preserve">Стороны, являющиеся развитыми странами, и предлагает другим Сторонам, которые располагают соответствующими возможностями, активизировать международное сотрудничество, в том числе путем предоставления достаточных, своевременных и прогнозируемых финансовых ресурсов, </w:t>
      </w:r>
      <w:r w:rsidR="0075053A" w:rsidRPr="00C65E47">
        <w:rPr>
          <w:rFonts w:asciiTheme="majorBidi" w:hAnsiTheme="majorBidi"/>
          <w:lang w:val="ru-RU"/>
        </w:rPr>
        <w:t>создания</w:t>
      </w:r>
      <w:r w:rsidRPr="00C65E47">
        <w:rPr>
          <w:rFonts w:asciiTheme="majorBidi" w:hAnsiTheme="majorBidi"/>
          <w:lang w:val="ru-RU"/>
        </w:rPr>
        <w:t xml:space="preserve"> и развития потенциала, технического и научного сотрудничества и передачи технологи</w:t>
      </w:r>
      <w:r w:rsidR="0075053A" w:rsidRPr="00C65E47">
        <w:rPr>
          <w:rFonts w:asciiTheme="majorBidi" w:hAnsiTheme="majorBidi"/>
          <w:lang w:val="ru-RU"/>
        </w:rPr>
        <w:t>й</w:t>
      </w:r>
      <w:r w:rsidRPr="00C65E47">
        <w:rPr>
          <w:rFonts w:asciiTheme="majorBidi" w:hAnsiTheme="majorBidi"/>
          <w:lang w:val="ru-RU"/>
        </w:rPr>
        <w:t xml:space="preserve">, для </w:t>
      </w:r>
      <w:r w:rsidR="009808A5" w:rsidRPr="00C65E47">
        <w:rPr>
          <w:rFonts w:asciiTheme="majorBidi" w:hAnsiTheme="majorBidi"/>
          <w:lang w:val="ru-RU"/>
        </w:rPr>
        <w:t>преодоления</w:t>
      </w:r>
      <w:r w:rsidRPr="00C65E47">
        <w:rPr>
          <w:rFonts w:asciiTheme="majorBidi" w:hAnsiTheme="majorBidi"/>
          <w:lang w:val="ru-RU"/>
        </w:rPr>
        <w:t xml:space="preserve"> технических и финансовых проблем, с которыми сталкиваются Стороны</w:t>
      </w:r>
      <w:r w:rsidR="009808A5" w:rsidRPr="00C65E47">
        <w:rPr>
          <w:rFonts w:asciiTheme="majorBidi" w:hAnsiTheme="majorBidi"/>
          <w:lang w:val="ru-RU"/>
        </w:rPr>
        <w:t xml:space="preserve"> из числа</w:t>
      </w:r>
      <w:r w:rsidRPr="00C65E47">
        <w:rPr>
          <w:rFonts w:asciiTheme="majorBidi" w:hAnsiTheme="majorBidi"/>
          <w:lang w:val="ru-RU"/>
        </w:rPr>
        <w:t xml:space="preserve"> развивающи</w:t>
      </w:r>
      <w:r w:rsidR="009808A5" w:rsidRPr="00C65E47">
        <w:rPr>
          <w:rFonts w:asciiTheme="majorBidi" w:hAnsiTheme="majorBidi"/>
          <w:lang w:val="ru-RU"/>
        </w:rPr>
        <w:t>х</w:t>
      </w:r>
      <w:r w:rsidRPr="00C65E47">
        <w:rPr>
          <w:rFonts w:asciiTheme="majorBidi" w:hAnsiTheme="majorBidi"/>
          <w:lang w:val="ru-RU"/>
        </w:rPr>
        <w:t>ся стран в применении механизма мониторинга</w:t>
      </w:r>
      <w:r w:rsidRPr="00C65E47">
        <w:rPr>
          <w:rFonts w:asciiTheme="majorBidi" w:hAnsiTheme="majorBidi"/>
          <w:iCs/>
          <w:lang w:val="ru-RU"/>
        </w:rPr>
        <w:t>;</w:t>
      </w:r>
    </w:p>
    <w:p w14:paraId="1B1CBBAD" w14:textId="3A559C1B" w:rsidR="006C6E36" w:rsidRPr="00C65E47" w:rsidRDefault="006C6E36" w:rsidP="006C6E36">
      <w:pPr>
        <w:pStyle w:val="Para1"/>
        <w:numPr>
          <w:ilvl w:val="0"/>
          <w:numId w:val="0"/>
        </w:numPr>
        <w:tabs>
          <w:tab w:val="left" w:pos="2268"/>
        </w:tabs>
        <w:ind w:left="1134" w:firstLine="567"/>
        <w:rPr>
          <w:rFonts w:asciiTheme="majorBidi" w:hAnsiTheme="majorBidi"/>
          <w:i/>
          <w:lang w:val="ru-RU"/>
        </w:rPr>
      </w:pPr>
      <w:r w:rsidRPr="00C65E47">
        <w:rPr>
          <w:rFonts w:asciiTheme="majorBidi" w:hAnsiTheme="majorBidi"/>
          <w:iCs/>
          <w:lang w:val="ru-RU"/>
        </w:rPr>
        <w:t>20.</w:t>
      </w:r>
      <w:r w:rsidRPr="00C65E47">
        <w:rPr>
          <w:rFonts w:asciiTheme="majorBidi" w:hAnsiTheme="majorBidi"/>
          <w:i/>
          <w:lang w:val="ru-RU"/>
        </w:rPr>
        <w:tab/>
        <w:t>пр</w:t>
      </w:r>
      <w:r w:rsidR="0075053A" w:rsidRPr="00C65E47">
        <w:rPr>
          <w:rFonts w:asciiTheme="majorBidi" w:hAnsiTheme="majorBidi"/>
          <w:i/>
          <w:lang w:val="ru-RU"/>
        </w:rPr>
        <w:t>едлагает</w:t>
      </w:r>
      <w:r w:rsidRPr="00C65E47">
        <w:rPr>
          <w:rFonts w:asciiTheme="majorBidi" w:hAnsiTheme="majorBidi"/>
          <w:i/>
          <w:lang w:val="ru-RU"/>
        </w:rPr>
        <w:t xml:space="preserve"> </w:t>
      </w:r>
      <w:r w:rsidRPr="00C65E47">
        <w:rPr>
          <w:rFonts w:asciiTheme="majorBidi" w:hAnsiTheme="majorBidi"/>
          <w:lang w:val="ru-RU"/>
        </w:rPr>
        <w:t>правительства</w:t>
      </w:r>
      <w:r w:rsidR="0075053A" w:rsidRPr="00C65E47">
        <w:rPr>
          <w:rFonts w:asciiTheme="majorBidi" w:hAnsiTheme="majorBidi"/>
          <w:lang w:val="ru-RU"/>
        </w:rPr>
        <w:t>м</w:t>
      </w:r>
      <w:r w:rsidRPr="00C65E47">
        <w:rPr>
          <w:rFonts w:asciiTheme="majorBidi" w:hAnsiTheme="majorBidi"/>
          <w:lang w:val="ru-RU"/>
        </w:rPr>
        <w:t xml:space="preserve"> других стран активизировать международное сотрудничество, в том числе путем предоставления достаточных, своевременных и прогнозируемых финансовых ресурсов, укрепления и развития потенциала, технического и научного сотрудничества и передачи технологий, для </w:t>
      </w:r>
      <w:r w:rsidR="000F021C" w:rsidRPr="00C65E47">
        <w:rPr>
          <w:rFonts w:asciiTheme="majorBidi" w:hAnsiTheme="majorBidi"/>
          <w:lang w:val="ru-RU"/>
        </w:rPr>
        <w:t xml:space="preserve">преодоления технических и финансовых проблем, с которыми сталкиваются Стороны из числа развивающихся стран </w:t>
      </w:r>
      <w:r w:rsidRPr="00C65E47">
        <w:rPr>
          <w:rFonts w:asciiTheme="majorBidi" w:hAnsiTheme="majorBidi"/>
          <w:lang w:val="ru-RU"/>
        </w:rPr>
        <w:t>в применении механизма мониторинга;</w:t>
      </w:r>
    </w:p>
    <w:p w14:paraId="38588A3B" w14:textId="01528537" w:rsidR="006C6E36" w:rsidRPr="00C65E47" w:rsidRDefault="000D082B" w:rsidP="006C6E36">
      <w:pPr>
        <w:pStyle w:val="Para1"/>
        <w:numPr>
          <w:ilvl w:val="0"/>
          <w:numId w:val="0"/>
        </w:numPr>
        <w:tabs>
          <w:tab w:val="left" w:pos="2268"/>
        </w:tabs>
        <w:ind w:left="1134" w:firstLine="567"/>
        <w:rPr>
          <w:rFonts w:asciiTheme="majorBidi" w:hAnsiTheme="majorBidi"/>
          <w:lang w:val="ru-RU"/>
        </w:rPr>
      </w:pPr>
      <w:r w:rsidRPr="00C65E47">
        <w:rPr>
          <w:rFonts w:asciiTheme="majorBidi" w:hAnsiTheme="majorBidi"/>
          <w:lang w:val="ru-RU"/>
        </w:rPr>
        <w:t>[</w:t>
      </w:r>
      <w:r w:rsidR="006C6E36" w:rsidRPr="00C65E47">
        <w:rPr>
          <w:rFonts w:asciiTheme="majorBidi" w:hAnsiTheme="majorBidi"/>
          <w:lang w:val="ru-RU"/>
        </w:rPr>
        <w:t>21.</w:t>
      </w:r>
      <w:r w:rsidR="006C6E36" w:rsidRPr="00C65E47">
        <w:rPr>
          <w:rFonts w:asciiTheme="majorBidi" w:hAnsiTheme="majorBidi"/>
          <w:lang w:val="ru-RU"/>
        </w:rPr>
        <w:tab/>
      </w:r>
      <w:r w:rsidR="006C6E36" w:rsidRPr="00C65E47">
        <w:rPr>
          <w:rFonts w:asciiTheme="majorBidi" w:hAnsiTheme="majorBidi"/>
          <w:i/>
          <w:iCs/>
          <w:lang w:val="ru-RU"/>
        </w:rPr>
        <w:t>просит</w:t>
      </w:r>
      <w:r w:rsidR="006C6E36" w:rsidRPr="00C65E47">
        <w:rPr>
          <w:rFonts w:asciiTheme="majorBidi" w:hAnsiTheme="majorBidi"/>
          <w:lang w:val="ru-RU"/>
        </w:rPr>
        <w:t xml:space="preserve"> Глобальный экологический фонд предоставить достаточные, своевременные и прогнозируемые финансовые ресурсы для разработки и внедрения национальных систем мониторинга транспарентным образом и после консультативного процесса для поддержки усилий по представлению информации всех имеющих право </w:t>
      </w:r>
      <w:r w:rsidR="0075053A" w:rsidRPr="00C65E47">
        <w:rPr>
          <w:rFonts w:asciiTheme="majorBidi" w:hAnsiTheme="majorBidi"/>
          <w:lang w:val="ru-RU"/>
        </w:rPr>
        <w:t xml:space="preserve">на получение помощи </w:t>
      </w:r>
      <w:r w:rsidR="006C6E36" w:rsidRPr="00C65E47">
        <w:rPr>
          <w:rFonts w:asciiTheme="majorBidi" w:hAnsiTheme="majorBidi"/>
          <w:lang w:val="ru-RU"/>
        </w:rPr>
        <w:t xml:space="preserve">Сторон </w:t>
      </w:r>
      <w:r w:rsidR="00E70AEE" w:rsidRPr="00C65E47">
        <w:rPr>
          <w:rFonts w:asciiTheme="majorBidi" w:hAnsiTheme="majorBidi"/>
          <w:lang w:val="ru-RU"/>
        </w:rPr>
        <w:t>в соответствии с их национальными приоритетами и без ущерба для них согласно</w:t>
      </w:r>
      <w:r w:rsidR="006C6E36" w:rsidRPr="00C65E47">
        <w:rPr>
          <w:rFonts w:asciiTheme="majorBidi" w:hAnsiTheme="majorBidi"/>
          <w:lang w:val="ru-RU"/>
        </w:rPr>
        <w:t xml:space="preserve"> </w:t>
      </w:r>
      <w:r w:rsidR="00E70AEE" w:rsidRPr="00C65E47">
        <w:rPr>
          <w:rFonts w:asciiTheme="majorBidi" w:hAnsiTheme="majorBidi"/>
          <w:lang w:val="ru-RU"/>
        </w:rPr>
        <w:t>[</w:t>
      </w:r>
      <w:r w:rsidR="006C6E36" w:rsidRPr="00C65E47">
        <w:rPr>
          <w:rFonts w:asciiTheme="majorBidi" w:hAnsiTheme="majorBidi"/>
          <w:lang w:val="ru-RU"/>
        </w:rPr>
        <w:t>критериям Глобального экологического фонда</w:t>
      </w:r>
      <w:r w:rsidR="00A80F2B" w:rsidRPr="00C65E47">
        <w:rPr>
          <w:rFonts w:asciiTheme="majorBidi" w:hAnsiTheme="majorBidi"/>
          <w:lang w:val="ru-RU"/>
        </w:rPr>
        <w:t xml:space="preserve"> и</w:t>
      </w:r>
      <w:r w:rsidR="006C6E36" w:rsidRPr="00C65E47">
        <w:rPr>
          <w:rFonts w:asciiTheme="majorBidi" w:hAnsiTheme="majorBidi"/>
          <w:lang w:val="ru-RU"/>
        </w:rPr>
        <w:t>] решени</w:t>
      </w:r>
      <w:r w:rsidR="00A80F2B" w:rsidRPr="00C65E47">
        <w:rPr>
          <w:rFonts w:asciiTheme="majorBidi" w:hAnsiTheme="majorBidi"/>
          <w:lang w:val="ru-RU"/>
        </w:rPr>
        <w:t>ю</w:t>
      </w:r>
      <w:r w:rsidR="006C6E36" w:rsidRPr="00C65E47">
        <w:rPr>
          <w:rFonts w:asciiTheme="majorBidi" w:hAnsiTheme="majorBidi"/>
          <w:lang w:val="ru-RU"/>
        </w:rPr>
        <w:t xml:space="preserve"> 15/7</w:t>
      </w:r>
      <w:r w:rsidR="006C6E36" w:rsidRPr="00C65E47">
        <w:rPr>
          <w:rStyle w:val="Appelnotedebasdep"/>
          <w:rFonts w:asciiTheme="majorBidi" w:hAnsiTheme="majorBidi" w:cstheme="majorBidi"/>
          <w:szCs w:val="22"/>
          <w:lang w:val="ru-RU"/>
        </w:rPr>
        <w:footnoteReference w:id="16"/>
      </w:r>
      <w:r w:rsidR="006C6E36" w:rsidRPr="00C65E47">
        <w:rPr>
          <w:rFonts w:asciiTheme="majorBidi" w:hAnsiTheme="majorBidi"/>
          <w:lang w:val="ru-RU"/>
        </w:rPr>
        <w:t>;</w:t>
      </w:r>
      <w:r w:rsidR="00A80F2B" w:rsidRPr="00C65E47">
        <w:rPr>
          <w:rFonts w:asciiTheme="majorBidi" w:hAnsiTheme="majorBidi"/>
          <w:lang w:val="ru-RU"/>
        </w:rPr>
        <w:t>]</w:t>
      </w:r>
      <w:r w:rsidR="006C6E36" w:rsidRPr="00C65E47">
        <w:rPr>
          <w:rFonts w:asciiTheme="majorBidi" w:hAnsiTheme="majorBidi" w:cstheme="majorBidi"/>
          <w:szCs w:val="22"/>
          <w:lang w:val="ru-RU"/>
        </w:rPr>
        <w:t xml:space="preserve"> </w:t>
      </w:r>
    </w:p>
    <w:p w14:paraId="37BBBD9F" w14:textId="77777777" w:rsidR="006C6E36" w:rsidRPr="00C65E47" w:rsidRDefault="006C6E36" w:rsidP="006C6E36">
      <w:pPr>
        <w:pStyle w:val="Para1"/>
        <w:numPr>
          <w:ilvl w:val="0"/>
          <w:numId w:val="0"/>
        </w:numPr>
        <w:tabs>
          <w:tab w:val="left" w:pos="2268"/>
        </w:tabs>
        <w:ind w:left="1134" w:firstLine="567"/>
        <w:rPr>
          <w:rFonts w:asciiTheme="majorBidi" w:hAnsiTheme="majorBidi"/>
          <w:shd w:val="clear" w:color="auto" w:fill="FFFFFF"/>
          <w:lang w:val="ru-RU"/>
        </w:rPr>
      </w:pPr>
      <w:r w:rsidRPr="00C65E47">
        <w:rPr>
          <w:rFonts w:asciiTheme="majorBidi" w:hAnsiTheme="majorBidi"/>
          <w:lang w:val="ru-RU"/>
        </w:rPr>
        <w:t>22.</w:t>
      </w:r>
      <w:r w:rsidRPr="00C65E47">
        <w:rPr>
          <w:rFonts w:asciiTheme="majorBidi" w:hAnsiTheme="majorBidi"/>
          <w:lang w:val="ru-RU"/>
        </w:rPr>
        <w:tab/>
      </w:r>
      <w:r w:rsidRPr="00C65E47">
        <w:rPr>
          <w:rFonts w:asciiTheme="majorBidi" w:hAnsiTheme="majorBidi"/>
          <w:i/>
          <w:iCs/>
          <w:lang w:val="ru-RU"/>
        </w:rPr>
        <w:t xml:space="preserve">призывает </w:t>
      </w:r>
      <w:r w:rsidRPr="00C65E47">
        <w:rPr>
          <w:rFonts w:asciiTheme="majorBidi" w:hAnsiTheme="majorBidi"/>
          <w:iCs/>
          <w:lang w:val="ru-RU"/>
        </w:rPr>
        <w:t xml:space="preserve">Стороны и </w:t>
      </w:r>
      <w:r w:rsidR="00792CA1" w:rsidRPr="00C65E47">
        <w:rPr>
          <w:rFonts w:asciiTheme="majorBidi" w:hAnsiTheme="majorBidi"/>
          <w:iCs/>
          <w:lang w:val="ru-RU"/>
        </w:rPr>
        <w:t xml:space="preserve">правительства </w:t>
      </w:r>
      <w:r w:rsidRPr="00C65E47">
        <w:rPr>
          <w:rFonts w:asciiTheme="majorBidi" w:hAnsiTheme="majorBidi"/>
          <w:iCs/>
          <w:lang w:val="ru-RU"/>
        </w:rPr>
        <w:t>други</w:t>
      </w:r>
      <w:r w:rsidR="00792CA1" w:rsidRPr="00C65E47">
        <w:rPr>
          <w:rFonts w:asciiTheme="majorBidi" w:hAnsiTheme="majorBidi"/>
          <w:iCs/>
          <w:lang w:val="ru-RU"/>
        </w:rPr>
        <w:t xml:space="preserve">х стран </w:t>
      </w:r>
      <w:r w:rsidRPr="00C65E47">
        <w:rPr>
          <w:rFonts w:asciiTheme="majorBidi" w:hAnsiTheme="majorBidi"/>
          <w:iCs/>
          <w:lang w:val="ru-RU"/>
        </w:rPr>
        <w:t>использовать показатели целей в области устойчивого развития и другие глобально доступные данные в соответствующих случаях и при отсутствии доступа к национальным данным, а также с учетом регулярного обновления национальных данных и их проверки Сторонами для дополнения данных в национальных системах мониторинга</w:t>
      </w:r>
      <w:r w:rsidRPr="00C65E47">
        <w:rPr>
          <w:rFonts w:asciiTheme="majorBidi" w:hAnsiTheme="majorBidi" w:cstheme="majorBidi"/>
          <w:szCs w:val="22"/>
          <w:lang w:val="ru-RU" w:eastAsia="zh-CN"/>
        </w:rPr>
        <w:t>;</w:t>
      </w:r>
    </w:p>
    <w:p w14:paraId="38663B7A" w14:textId="25CEF617" w:rsidR="006C6E36" w:rsidRPr="00C65E47" w:rsidRDefault="00C77A60" w:rsidP="006C6E36">
      <w:pPr>
        <w:pStyle w:val="Para1"/>
        <w:numPr>
          <w:ilvl w:val="0"/>
          <w:numId w:val="0"/>
        </w:numPr>
        <w:tabs>
          <w:tab w:val="left" w:pos="2268"/>
        </w:tabs>
        <w:ind w:left="1134" w:firstLine="567"/>
        <w:rPr>
          <w:rFonts w:asciiTheme="majorBidi" w:hAnsiTheme="majorBidi"/>
          <w:lang w:val="ru-RU"/>
        </w:rPr>
      </w:pPr>
      <w:r w:rsidRPr="00C65E47">
        <w:rPr>
          <w:rFonts w:asciiTheme="majorBidi" w:hAnsiTheme="majorBidi"/>
          <w:lang w:val="ru-RU"/>
        </w:rPr>
        <w:t>[</w:t>
      </w:r>
      <w:r w:rsidR="006C6E36" w:rsidRPr="00C65E47">
        <w:rPr>
          <w:rFonts w:asciiTheme="majorBidi" w:hAnsiTheme="majorBidi"/>
          <w:lang w:val="ru-RU"/>
        </w:rPr>
        <w:t>23.</w:t>
      </w:r>
      <w:r w:rsidR="006C6E36" w:rsidRPr="00C65E47">
        <w:rPr>
          <w:rFonts w:asciiTheme="majorBidi" w:hAnsiTheme="majorBidi"/>
          <w:i/>
          <w:lang w:val="ru-RU"/>
        </w:rPr>
        <w:tab/>
      </w:r>
      <w:r w:rsidR="00792CA1" w:rsidRPr="00C65E47">
        <w:rPr>
          <w:rFonts w:asciiTheme="majorBidi" w:hAnsiTheme="majorBidi"/>
          <w:i/>
          <w:iCs/>
          <w:lang w:val="ru-RU"/>
        </w:rPr>
        <w:t>поручает</w:t>
      </w:r>
      <w:r w:rsidR="006C6E36" w:rsidRPr="00C65E47">
        <w:rPr>
          <w:rFonts w:asciiTheme="majorBidi" w:hAnsiTheme="majorBidi"/>
          <w:i/>
          <w:iCs/>
          <w:lang w:val="ru-RU"/>
        </w:rPr>
        <w:t xml:space="preserve"> </w:t>
      </w:r>
      <w:r w:rsidR="006C6E36" w:rsidRPr="00C65E47">
        <w:rPr>
          <w:rFonts w:asciiTheme="majorBidi" w:hAnsiTheme="majorBidi"/>
          <w:iCs/>
          <w:lang w:val="ru-RU"/>
        </w:rPr>
        <w:t>Вспомогательн</w:t>
      </w:r>
      <w:r w:rsidR="00792CA1" w:rsidRPr="00C65E47">
        <w:rPr>
          <w:rFonts w:asciiTheme="majorBidi" w:hAnsiTheme="majorBidi"/>
          <w:iCs/>
          <w:lang w:val="ru-RU"/>
        </w:rPr>
        <w:t>ому</w:t>
      </w:r>
      <w:r w:rsidR="006C6E36" w:rsidRPr="00C65E47">
        <w:rPr>
          <w:rFonts w:asciiTheme="majorBidi" w:hAnsiTheme="majorBidi"/>
          <w:iCs/>
          <w:lang w:val="ru-RU"/>
        </w:rPr>
        <w:t xml:space="preserve"> орган</w:t>
      </w:r>
      <w:r w:rsidR="00792CA1" w:rsidRPr="00C65E47">
        <w:rPr>
          <w:rFonts w:asciiTheme="majorBidi" w:hAnsiTheme="majorBidi"/>
          <w:iCs/>
          <w:lang w:val="ru-RU"/>
        </w:rPr>
        <w:t>у</w:t>
      </w:r>
      <w:r w:rsidR="006C6E36" w:rsidRPr="00C65E47">
        <w:rPr>
          <w:rFonts w:asciiTheme="majorBidi" w:hAnsiTheme="majorBidi"/>
          <w:iCs/>
          <w:lang w:val="ru-RU"/>
        </w:rPr>
        <w:t xml:space="preserve"> по научным, техническим и технологическим консультациям на совещании, предшествующем 17-му совещанию Конференции Сторон, рассмотреть потребности Сторон в </w:t>
      </w:r>
      <w:r w:rsidR="00792CA1" w:rsidRPr="00C65E47">
        <w:rPr>
          <w:rFonts w:asciiTheme="majorBidi" w:hAnsiTheme="majorBidi"/>
          <w:iCs/>
          <w:lang w:val="ru-RU"/>
        </w:rPr>
        <w:t xml:space="preserve">части внедрения механизма </w:t>
      </w:r>
      <w:r w:rsidR="006C6E36" w:rsidRPr="00C65E47">
        <w:rPr>
          <w:rFonts w:asciiTheme="majorBidi" w:hAnsiTheme="majorBidi"/>
          <w:iCs/>
          <w:lang w:val="ru-RU"/>
        </w:rPr>
        <w:t>мониторинга и вопрос о том, как устранить любые технические пробелы или пробелы в потенциале, в том числе путем укрепления национальных систем наблюдения за биоразнообразием и объединения национальных систем на региональном и глобальном уровнях;]</w:t>
      </w:r>
    </w:p>
    <w:p w14:paraId="4504926F" w14:textId="6A2C8A30" w:rsidR="006C6E36" w:rsidRPr="00C65E47" w:rsidRDefault="006C6E36" w:rsidP="006C6E36">
      <w:pPr>
        <w:pStyle w:val="Para1"/>
        <w:numPr>
          <w:ilvl w:val="0"/>
          <w:numId w:val="0"/>
        </w:numPr>
        <w:tabs>
          <w:tab w:val="left" w:pos="2268"/>
        </w:tabs>
        <w:ind w:left="1134" w:firstLine="567"/>
        <w:rPr>
          <w:rFonts w:asciiTheme="majorBidi" w:hAnsiTheme="majorBidi" w:cstheme="majorBidi"/>
          <w:szCs w:val="22"/>
          <w:lang w:val="ru-RU"/>
        </w:rPr>
      </w:pPr>
      <w:r w:rsidRPr="00C65E47">
        <w:rPr>
          <w:rFonts w:asciiTheme="majorBidi" w:hAnsiTheme="majorBidi" w:cstheme="majorBidi"/>
          <w:szCs w:val="22"/>
          <w:lang w:val="ru-RU"/>
        </w:rPr>
        <w:t>24.</w:t>
      </w:r>
      <w:r w:rsidRPr="00C65E47">
        <w:rPr>
          <w:rFonts w:asciiTheme="majorBidi" w:hAnsiTheme="majorBidi" w:cstheme="majorBidi"/>
          <w:szCs w:val="22"/>
          <w:lang w:val="ru-RU"/>
        </w:rPr>
        <w:tab/>
      </w:r>
      <w:r w:rsidRPr="00C65E47">
        <w:rPr>
          <w:rFonts w:asciiTheme="majorBidi" w:hAnsiTheme="majorBidi"/>
          <w:i/>
          <w:lang w:val="ru-RU"/>
        </w:rPr>
        <w:t xml:space="preserve">призывает </w:t>
      </w:r>
      <w:r w:rsidRPr="00C65E47">
        <w:rPr>
          <w:rFonts w:asciiTheme="majorBidi" w:hAnsiTheme="majorBidi"/>
          <w:lang w:val="ru-RU"/>
        </w:rPr>
        <w:t xml:space="preserve">Стороны и соответствующие организации, включая Партнерство по индикаторам биоразнообразия, коренные народы и местные общины, женщин и молодежь, обмениваться знаниями и </w:t>
      </w:r>
      <w:r w:rsidR="00064051" w:rsidRPr="00C65E47">
        <w:rPr>
          <w:rFonts w:asciiTheme="majorBidi" w:hAnsiTheme="majorBidi"/>
          <w:lang w:val="ru-RU"/>
        </w:rPr>
        <w:t>создавать</w:t>
      </w:r>
      <w:r w:rsidRPr="00C65E47">
        <w:rPr>
          <w:rFonts w:asciiTheme="majorBidi" w:hAnsiTheme="majorBidi"/>
          <w:lang w:val="ru-RU"/>
        </w:rPr>
        <w:t xml:space="preserve"> потенциал, связанный с основными, компонентными и дополнительными индикаторами, а также учитывать раздел C Рамочной программы при применении механизма мониторинга;</w:t>
      </w:r>
    </w:p>
    <w:p w14:paraId="5B72815E" w14:textId="236471F1" w:rsidR="006C6E36" w:rsidRPr="00C65E47" w:rsidRDefault="00581C57" w:rsidP="006C6E36">
      <w:pPr>
        <w:pStyle w:val="Para1"/>
        <w:numPr>
          <w:ilvl w:val="0"/>
          <w:numId w:val="0"/>
        </w:numPr>
        <w:tabs>
          <w:tab w:val="clear" w:pos="1134"/>
          <w:tab w:val="left" w:pos="2268"/>
        </w:tabs>
        <w:ind w:left="1134" w:firstLine="567"/>
        <w:rPr>
          <w:rFonts w:asciiTheme="majorBidi" w:hAnsiTheme="majorBidi"/>
          <w:shd w:val="clear" w:color="auto" w:fill="FFFFFF"/>
          <w:lang w:val="ru-RU"/>
        </w:rPr>
      </w:pPr>
      <w:r w:rsidRPr="00C65E47">
        <w:rPr>
          <w:rFonts w:asciiTheme="majorBidi" w:hAnsiTheme="majorBidi"/>
          <w:lang w:val="ru-RU"/>
        </w:rPr>
        <w:t>[</w:t>
      </w:r>
      <w:r w:rsidR="006C6E36" w:rsidRPr="00C65E47">
        <w:rPr>
          <w:rFonts w:asciiTheme="majorBidi" w:hAnsiTheme="majorBidi"/>
          <w:lang w:val="ru-RU"/>
        </w:rPr>
        <w:t>25.</w:t>
      </w:r>
      <w:r w:rsidR="006C6E36" w:rsidRPr="00C65E47">
        <w:rPr>
          <w:rFonts w:asciiTheme="majorBidi" w:hAnsiTheme="majorBidi"/>
          <w:lang w:val="ru-RU"/>
        </w:rPr>
        <w:tab/>
      </w:r>
      <w:r w:rsidR="006C6E36" w:rsidRPr="00C65E47">
        <w:rPr>
          <w:rFonts w:asciiTheme="majorBidi" w:hAnsiTheme="majorBidi"/>
          <w:i/>
          <w:lang w:val="ru-RU"/>
        </w:rPr>
        <w:t>призывает</w:t>
      </w:r>
      <w:r w:rsidR="006C6E36" w:rsidRPr="00C65E47">
        <w:rPr>
          <w:rFonts w:asciiTheme="majorBidi" w:hAnsiTheme="majorBidi"/>
          <w:lang w:val="ru-RU"/>
        </w:rPr>
        <w:t xml:space="preserve"> Стороны и правительства других стран, располагающие соответствующими возможностями, включая местные и субнациональные органы власти, а также компетентные организации, рассмотреть </w:t>
      </w:r>
      <w:r w:rsidR="00A9600D" w:rsidRPr="00C65E47">
        <w:rPr>
          <w:rFonts w:asciiTheme="majorBidi" w:hAnsiTheme="majorBidi"/>
          <w:lang w:val="ru-RU"/>
        </w:rPr>
        <w:t>вопрос</w:t>
      </w:r>
      <w:r w:rsidR="006C6E36" w:rsidRPr="00C65E47">
        <w:rPr>
          <w:rFonts w:asciiTheme="majorBidi" w:hAnsiTheme="majorBidi"/>
          <w:lang w:val="ru-RU"/>
        </w:rPr>
        <w:t xml:space="preserve"> выделения ресурсов для содействия созданию глобальных систем мониторинга, стандартов и наборов данных, которые поддерживают </w:t>
      </w:r>
      <w:r w:rsidR="00C44F2E" w:rsidRPr="00C65E47">
        <w:rPr>
          <w:rFonts w:asciiTheme="majorBidi" w:hAnsiTheme="majorBidi"/>
          <w:lang w:val="ru-RU"/>
        </w:rPr>
        <w:t xml:space="preserve">усилия </w:t>
      </w:r>
      <w:r w:rsidR="006C6E36" w:rsidRPr="00C65E47">
        <w:rPr>
          <w:rFonts w:asciiTheme="majorBidi" w:hAnsiTheme="majorBidi"/>
          <w:lang w:val="ru-RU"/>
        </w:rPr>
        <w:t xml:space="preserve">Сторон, а также систем мониторинга и информации на </w:t>
      </w:r>
      <w:r w:rsidR="0090220E" w:rsidRPr="00C65E47">
        <w:rPr>
          <w:rFonts w:asciiTheme="majorBidi" w:hAnsiTheme="majorBidi"/>
          <w:lang w:val="ru-RU"/>
        </w:rPr>
        <w:t>уровне</w:t>
      </w:r>
      <w:r w:rsidR="006C6E36" w:rsidRPr="00C65E47">
        <w:rPr>
          <w:rFonts w:asciiTheme="majorBidi" w:hAnsiTheme="majorBidi"/>
          <w:lang w:val="ru-RU"/>
        </w:rPr>
        <w:t xml:space="preserve"> общин, принимая во внимание, что проверка</w:t>
      </w:r>
      <w:r w:rsidR="00890015" w:rsidRPr="00C65E47">
        <w:rPr>
          <w:rFonts w:asciiTheme="majorBidi" w:hAnsiTheme="majorBidi"/>
          <w:lang w:val="ru-RU"/>
        </w:rPr>
        <w:t xml:space="preserve"> достоверности </w:t>
      </w:r>
      <w:r w:rsidR="006C6E36" w:rsidRPr="00C65E47">
        <w:rPr>
          <w:rFonts w:asciiTheme="majorBidi" w:hAnsiTheme="majorBidi"/>
          <w:lang w:val="ru-RU"/>
        </w:rPr>
        <w:t>данных на национальном уровне является основой для системы мониторинга;]</w:t>
      </w:r>
    </w:p>
    <w:p w14:paraId="52D9D335" w14:textId="1FF098E3" w:rsidR="006C6E36" w:rsidRPr="00C65E47" w:rsidRDefault="00CE5C2F" w:rsidP="006C6E36">
      <w:pPr>
        <w:pStyle w:val="Para1"/>
        <w:numPr>
          <w:ilvl w:val="0"/>
          <w:numId w:val="0"/>
        </w:numPr>
        <w:tabs>
          <w:tab w:val="clear" w:pos="1134"/>
          <w:tab w:val="left" w:pos="2268"/>
        </w:tabs>
        <w:ind w:left="1134" w:firstLine="567"/>
        <w:rPr>
          <w:rFonts w:asciiTheme="majorBidi" w:hAnsiTheme="majorBidi"/>
          <w:shd w:val="clear" w:color="auto" w:fill="FFFFFF"/>
          <w:lang w:val="ru-RU"/>
        </w:rPr>
      </w:pPr>
      <w:r w:rsidRPr="00C65E47">
        <w:rPr>
          <w:rFonts w:asciiTheme="majorBidi" w:hAnsiTheme="majorBidi"/>
          <w:lang w:val="ru-RU"/>
        </w:rPr>
        <w:t>[</w:t>
      </w:r>
      <w:r w:rsidR="006C6E36" w:rsidRPr="00C65E47">
        <w:rPr>
          <w:rFonts w:asciiTheme="majorBidi" w:hAnsiTheme="majorBidi"/>
          <w:lang w:val="ru-RU"/>
        </w:rPr>
        <w:t>26.</w:t>
      </w:r>
      <w:r w:rsidR="006C6E36" w:rsidRPr="00C65E47">
        <w:rPr>
          <w:rFonts w:asciiTheme="majorBidi" w:hAnsiTheme="majorBidi"/>
          <w:lang w:val="ru-RU"/>
        </w:rPr>
        <w:tab/>
      </w:r>
      <w:r w:rsidR="006C6E36" w:rsidRPr="00C65E47">
        <w:rPr>
          <w:rFonts w:asciiTheme="majorBidi" w:hAnsiTheme="majorBidi"/>
          <w:i/>
          <w:lang w:val="ru-RU"/>
        </w:rPr>
        <w:t>ссылается</w:t>
      </w:r>
      <w:r w:rsidR="006C6E36" w:rsidRPr="00C65E47">
        <w:rPr>
          <w:rFonts w:asciiTheme="majorBidi" w:hAnsiTheme="majorBidi"/>
          <w:lang w:val="ru-RU"/>
        </w:rPr>
        <w:t xml:space="preserve"> на решение 15/8 о создании и развитии потенциала и научно-техническом сотрудничестве и просит региональные и субрегиональные центры поддержки научно-технического сотрудничества, а также глобальный координационный орган оказ</w:t>
      </w:r>
      <w:r w:rsidR="00A5739F" w:rsidRPr="00C65E47">
        <w:rPr>
          <w:rFonts w:asciiTheme="majorBidi" w:hAnsiTheme="majorBidi"/>
          <w:lang w:val="ru-RU"/>
        </w:rPr>
        <w:t>ыв</w:t>
      </w:r>
      <w:r w:rsidR="006C6E36" w:rsidRPr="00C65E47">
        <w:rPr>
          <w:rFonts w:asciiTheme="majorBidi" w:hAnsiTheme="majorBidi"/>
          <w:lang w:val="ru-RU"/>
        </w:rPr>
        <w:t xml:space="preserve">ать </w:t>
      </w:r>
      <w:r w:rsidR="006C6E36" w:rsidRPr="00C65E47">
        <w:rPr>
          <w:rFonts w:asciiTheme="majorBidi" w:hAnsiTheme="majorBidi"/>
          <w:lang w:val="ru-RU"/>
        </w:rPr>
        <w:lastRenderedPageBreak/>
        <w:t xml:space="preserve">содействие в создании и развитии </w:t>
      </w:r>
      <w:r w:rsidR="000D1BF4" w:rsidRPr="00C65E47">
        <w:rPr>
          <w:rFonts w:asciiTheme="majorBidi" w:hAnsiTheme="majorBidi"/>
          <w:lang w:val="ru-RU"/>
        </w:rPr>
        <w:t xml:space="preserve">потенциала </w:t>
      </w:r>
      <w:r w:rsidR="006C6E36" w:rsidRPr="00C65E47">
        <w:rPr>
          <w:rFonts w:asciiTheme="majorBidi" w:hAnsiTheme="majorBidi"/>
          <w:lang w:val="ru-RU"/>
        </w:rPr>
        <w:t xml:space="preserve">для </w:t>
      </w:r>
      <w:r w:rsidR="00C73EFA" w:rsidRPr="00C65E47">
        <w:rPr>
          <w:rFonts w:asciiTheme="majorBidi" w:hAnsiTheme="majorBidi"/>
          <w:lang w:val="ru-RU"/>
        </w:rPr>
        <w:t>применения</w:t>
      </w:r>
      <w:r w:rsidR="006C6E36" w:rsidRPr="00C65E47">
        <w:rPr>
          <w:rFonts w:asciiTheme="majorBidi" w:hAnsiTheme="majorBidi"/>
          <w:lang w:val="ru-RU"/>
        </w:rPr>
        <w:t xml:space="preserve"> механизма мониторинга, в частности Сторонам, которые определили это в качестве приоритетной потребности;]</w:t>
      </w:r>
    </w:p>
    <w:p w14:paraId="09886CDA" w14:textId="6AE52397" w:rsidR="006C6E36" w:rsidRPr="00C65E47" w:rsidRDefault="009B44D0" w:rsidP="006C6E36">
      <w:pPr>
        <w:pStyle w:val="Para1"/>
        <w:numPr>
          <w:ilvl w:val="0"/>
          <w:numId w:val="0"/>
        </w:numPr>
        <w:tabs>
          <w:tab w:val="clear" w:pos="1134"/>
          <w:tab w:val="left" w:pos="2268"/>
        </w:tabs>
        <w:ind w:left="1134" w:firstLine="567"/>
        <w:rPr>
          <w:rFonts w:asciiTheme="majorBidi" w:hAnsiTheme="majorBidi" w:cstheme="majorBidi"/>
          <w:strike/>
          <w:kern w:val="22"/>
          <w:szCs w:val="22"/>
          <w:lang w:val="ru-RU"/>
        </w:rPr>
      </w:pPr>
      <w:r w:rsidRPr="00C65E47">
        <w:rPr>
          <w:rFonts w:asciiTheme="majorBidi" w:hAnsiTheme="majorBidi" w:cstheme="majorBidi"/>
          <w:kern w:val="22"/>
          <w:szCs w:val="22"/>
          <w:lang w:val="ru-RU"/>
        </w:rPr>
        <w:t>[</w:t>
      </w:r>
      <w:r w:rsidR="006C6E36" w:rsidRPr="00C65E47">
        <w:rPr>
          <w:rFonts w:asciiTheme="majorBidi" w:hAnsiTheme="majorBidi" w:cstheme="majorBidi"/>
          <w:kern w:val="22"/>
          <w:szCs w:val="22"/>
          <w:lang w:val="ru-RU"/>
        </w:rPr>
        <w:t>27.</w:t>
      </w:r>
      <w:r w:rsidR="006C6E36" w:rsidRPr="00C65E47">
        <w:rPr>
          <w:rFonts w:asciiTheme="majorBidi" w:hAnsiTheme="majorBidi" w:cstheme="majorBidi"/>
          <w:kern w:val="22"/>
          <w:szCs w:val="22"/>
          <w:lang w:val="ru-RU"/>
        </w:rPr>
        <w:tab/>
      </w:r>
      <w:r w:rsidR="006C6E36" w:rsidRPr="00C65E47">
        <w:rPr>
          <w:rFonts w:asciiTheme="majorBidi" w:hAnsiTheme="majorBidi"/>
          <w:i/>
          <w:shd w:val="clear" w:color="auto" w:fill="FFFFFF"/>
          <w:lang w:val="ru-RU"/>
        </w:rPr>
        <w:t xml:space="preserve">предлагает </w:t>
      </w:r>
      <w:r w:rsidR="006C6E36" w:rsidRPr="00C65E47">
        <w:rPr>
          <w:rFonts w:asciiTheme="majorBidi" w:hAnsiTheme="majorBidi"/>
          <w:shd w:val="clear" w:color="auto" w:fill="FFFFFF"/>
          <w:lang w:val="ru-RU"/>
        </w:rPr>
        <w:t xml:space="preserve">Межправительственной научно-политической платформе по биоразнообразию и экосистемным услугам учитывать </w:t>
      </w:r>
      <w:r w:rsidR="00890015" w:rsidRPr="00C65E47">
        <w:rPr>
          <w:rFonts w:asciiTheme="majorBidi" w:hAnsiTheme="majorBidi"/>
          <w:shd w:val="clear" w:color="auto" w:fill="FFFFFF"/>
          <w:lang w:val="ru-RU"/>
        </w:rPr>
        <w:t>научно-технические потребности с</w:t>
      </w:r>
      <w:r w:rsidR="006C6E36" w:rsidRPr="00C65E47">
        <w:rPr>
          <w:rFonts w:asciiTheme="majorBidi" w:hAnsiTheme="majorBidi"/>
          <w:shd w:val="clear" w:color="auto" w:fill="FFFFFF"/>
          <w:lang w:val="ru-RU"/>
        </w:rPr>
        <w:t>тр</w:t>
      </w:r>
      <w:r w:rsidR="00890015" w:rsidRPr="00C65E47">
        <w:rPr>
          <w:rFonts w:asciiTheme="majorBidi" w:hAnsiTheme="majorBidi"/>
          <w:shd w:val="clear" w:color="auto" w:fill="FFFFFF"/>
          <w:lang w:val="ru-RU"/>
        </w:rPr>
        <w:t>а</w:t>
      </w:r>
      <w:r w:rsidR="006C6E36" w:rsidRPr="00C65E47">
        <w:rPr>
          <w:rFonts w:asciiTheme="majorBidi" w:hAnsiTheme="majorBidi"/>
          <w:shd w:val="clear" w:color="auto" w:fill="FFFFFF"/>
          <w:lang w:val="ru-RU"/>
        </w:rPr>
        <w:t>н в своей работе над оперативной методологической оценкой мониторинга биоразнообразия и вклада природы в жизнь людей и оперативной методологической оценк</w:t>
      </w:r>
      <w:r w:rsidR="008721DE" w:rsidRPr="00C65E47">
        <w:rPr>
          <w:rFonts w:asciiTheme="majorBidi" w:hAnsiTheme="majorBidi"/>
          <w:shd w:val="clear" w:color="auto" w:fill="FFFFFF"/>
          <w:lang w:val="ru-RU"/>
        </w:rPr>
        <w:t>ой</w:t>
      </w:r>
      <w:r w:rsidR="006C6E36" w:rsidRPr="00C65E47">
        <w:rPr>
          <w:rFonts w:asciiTheme="majorBidi" w:hAnsiTheme="majorBidi"/>
          <w:shd w:val="clear" w:color="auto" w:fill="FFFFFF"/>
          <w:lang w:val="ru-RU"/>
        </w:rPr>
        <w:t xml:space="preserve"> комплексного пространственного планирования с учетом биоразнообразия и экологической связности;]</w:t>
      </w:r>
    </w:p>
    <w:p w14:paraId="51C49D71" w14:textId="4721E3C6" w:rsidR="006C6E36" w:rsidRPr="00C65E47" w:rsidRDefault="00FD571F" w:rsidP="006C6E36">
      <w:pPr>
        <w:pStyle w:val="Para1"/>
        <w:numPr>
          <w:ilvl w:val="0"/>
          <w:numId w:val="0"/>
        </w:numPr>
        <w:tabs>
          <w:tab w:val="left" w:pos="2268"/>
        </w:tabs>
        <w:ind w:left="1134" w:firstLine="567"/>
        <w:rPr>
          <w:rFonts w:asciiTheme="majorBidi" w:hAnsiTheme="majorBidi"/>
          <w:lang w:val="ru-RU"/>
        </w:rPr>
      </w:pPr>
      <w:r w:rsidRPr="00C65E47">
        <w:rPr>
          <w:rFonts w:asciiTheme="majorBidi" w:hAnsiTheme="majorBidi" w:cstheme="majorBidi"/>
          <w:kern w:val="22"/>
          <w:szCs w:val="22"/>
          <w:lang w:val="ru-RU" w:eastAsia="zh-CN"/>
        </w:rPr>
        <w:t>[</w:t>
      </w:r>
      <w:r w:rsidR="006C6E36" w:rsidRPr="00C65E47">
        <w:rPr>
          <w:rFonts w:asciiTheme="majorBidi" w:hAnsiTheme="majorBidi" w:cstheme="majorBidi"/>
          <w:kern w:val="22"/>
          <w:szCs w:val="22"/>
          <w:lang w:val="ru-RU" w:eastAsia="zh-CN"/>
        </w:rPr>
        <w:t>28.</w:t>
      </w:r>
      <w:r w:rsidR="006C6E36" w:rsidRPr="00C65E47">
        <w:rPr>
          <w:rFonts w:asciiTheme="majorBidi" w:hAnsiTheme="majorBidi" w:cstheme="majorBidi"/>
          <w:kern w:val="22"/>
          <w:szCs w:val="22"/>
          <w:lang w:val="ru-RU" w:eastAsia="zh-CN"/>
        </w:rPr>
        <w:tab/>
      </w:r>
      <w:r w:rsidR="006C6E36" w:rsidRPr="00C65E47">
        <w:rPr>
          <w:rFonts w:asciiTheme="majorBidi" w:hAnsiTheme="majorBidi" w:cstheme="majorBidi"/>
          <w:i/>
          <w:iCs/>
          <w:szCs w:val="22"/>
          <w:lang w:val="ru-RU" w:eastAsia="zh-CN"/>
        </w:rPr>
        <w:t>постановляет</w:t>
      </w:r>
      <w:r w:rsidR="006C6E36" w:rsidRPr="00C65E47">
        <w:rPr>
          <w:rFonts w:asciiTheme="majorBidi" w:hAnsiTheme="majorBidi" w:cstheme="majorBidi"/>
          <w:iCs/>
          <w:szCs w:val="22"/>
          <w:lang w:val="ru-RU" w:eastAsia="zh-CN"/>
        </w:rPr>
        <w:t xml:space="preserve"> провести обзор использования индикаторов механизма мониторинга, включая основные, бинарные, компонентные и дополнительные индикаторы, в сотрудничестве со Специальной научно-технической консультативной группой</w:t>
      </w:r>
      <w:r w:rsidR="005C05C5" w:rsidRPr="00C65E47">
        <w:rPr>
          <w:rFonts w:asciiTheme="majorBidi" w:hAnsiTheme="majorBidi" w:cstheme="majorBidi"/>
          <w:szCs w:val="22"/>
          <w:vertAlign w:val="superscript"/>
          <w:lang w:val="ru-RU" w:eastAsia="zh-CN"/>
        </w:rPr>
        <w:footnoteReference w:id="17"/>
      </w:r>
      <w:r w:rsidR="005C05C5" w:rsidRPr="00C65E47">
        <w:rPr>
          <w:rFonts w:asciiTheme="majorBidi" w:hAnsiTheme="majorBidi" w:cstheme="majorBidi"/>
          <w:szCs w:val="22"/>
          <w:lang w:val="ru-RU" w:eastAsia="zh-CN"/>
        </w:rPr>
        <w:t xml:space="preserve"> и</w:t>
      </w:r>
      <w:r w:rsidR="006C6E36" w:rsidRPr="00C65E47">
        <w:rPr>
          <w:rFonts w:asciiTheme="majorBidi" w:hAnsiTheme="majorBidi" w:cstheme="majorBidi"/>
          <w:iCs/>
          <w:szCs w:val="22"/>
          <w:lang w:val="ru-RU" w:eastAsia="zh-CN"/>
        </w:rPr>
        <w:t xml:space="preserve"> в </w:t>
      </w:r>
      <w:r w:rsidR="00A136C4" w:rsidRPr="00C65E47">
        <w:rPr>
          <w:rFonts w:asciiTheme="majorBidi" w:hAnsiTheme="majorBidi" w:cstheme="majorBidi"/>
          <w:iCs/>
          <w:szCs w:val="22"/>
          <w:lang w:val="ru-RU" w:eastAsia="zh-CN"/>
        </w:rPr>
        <w:t>контексте</w:t>
      </w:r>
      <w:r w:rsidR="006C6E36" w:rsidRPr="00C65E47">
        <w:rPr>
          <w:rFonts w:asciiTheme="majorBidi" w:hAnsiTheme="majorBidi" w:cstheme="majorBidi"/>
          <w:iCs/>
          <w:szCs w:val="22"/>
          <w:lang w:val="ru-RU" w:eastAsia="zh-CN"/>
        </w:rPr>
        <w:t xml:space="preserve"> глобального обзора коллективного прогресса </w:t>
      </w:r>
      <w:r w:rsidR="00595E46" w:rsidRPr="00C65E47">
        <w:rPr>
          <w:rFonts w:asciiTheme="majorBidi" w:hAnsiTheme="majorBidi" w:cstheme="majorBidi"/>
          <w:iCs/>
          <w:szCs w:val="22"/>
          <w:lang w:val="ru-RU" w:eastAsia="zh-CN"/>
        </w:rPr>
        <w:t>в осуществлении Рамочной программы</w:t>
      </w:r>
      <w:r w:rsidR="006C6E36" w:rsidRPr="00C65E47">
        <w:rPr>
          <w:rFonts w:asciiTheme="majorBidi" w:hAnsiTheme="majorBidi" w:cstheme="majorBidi"/>
          <w:iCs/>
          <w:szCs w:val="22"/>
          <w:lang w:val="ru-RU" w:eastAsia="zh-CN"/>
        </w:rPr>
        <w:t>, который будет проведен на 17-м и 19-м совещаниях Конференции Сторон</w:t>
      </w:r>
      <w:r w:rsidR="00740D81" w:rsidRPr="00C65E47">
        <w:rPr>
          <w:rFonts w:asciiTheme="majorBidi" w:hAnsiTheme="majorBidi" w:cstheme="majorBidi"/>
          <w:iCs/>
          <w:szCs w:val="22"/>
          <w:lang w:val="ru-RU" w:eastAsia="zh-CN"/>
        </w:rPr>
        <w:t>;</w:t>
      </w:r>
      <w:r w:rsidR="006C6E36" w:rsidRPr="00C65E47">
        <w:rPr>
          <w:rFonts w:asciiTheme="majorBidi" w:hAnsiTheme="majorBidi" w:cstheme="majorBidi"/>
          <w:szCs w:val="22"/>
          <w:lang w:val="ru-RU" w:eastAsia="zh-CN"/>
        </w:rPr>
        <w:t>]</w:t>
      </w:r>
    </w:p>
    <w:p w14:paraId="7ED8E55E" w14:textId="55CA7284" w:rsidR="00A11AD7" w:rsidRPr="00C65E47" w:rsidRDefault="004037E9" w:rsidP="00A11AD7">
      <w:pPr>
        <w:pStyle w:val="Para1"/>
        <w:numPr>
          <w:ilvl w:val="0"/>
          <w:numId w:val="0"/>
        </w:numPr>
        <w:tabs>
          <w:tab w:val="left" w:pos="2268"/>
        </w:tabs>
        <w:ind w:left="1134" w:firstLine="567"/>
        <w:rPr>
          <w:rFonts w:asciiTheme="majorBidi" w:hAnsiTheme="majorBidi"/>
          <w:i/>
          <w:iCs/>
          <w:lang w:val="ru-RU"/>
        </w:rPr>
      </w:pPr>
      <w:r w:rsidRPr="00C65E47">
        <w:rPr>
          <w:rFonts w:asciiTheme="majorBidi" w:hAnsiTheme="majorBidi" w:cstheme="majorBidi"/>
          <w:kern w:val="22"/>
          <w:szCs w:val="22"/>
          <w:lang w:val="ru-RU" w:eastAsia="zh-CN"/>
        </w:rPr>
        <w:t>[</w:t>
      </w:r>
      <w:r w:rsidR="00A11AD7" w:rsidRPr="00C65E47">
        <w:rPr>
          <w:rFonts w:asciiTheme="majorBidi" w:hAnsiTheme="majorBidi"/>
          <w:lang w:val="ru-RU"/>
        </w:rPr>
        <w:t>29.</w:t>
      </w:r>
      <w:r w:rsidR="00A11AD7" w:rsidRPr="00C65E47">
        <w:rPr>
          <w:rFonts w:asciiTheme="majorBidi" w:hAnsiTheme="majorBidi"/>
          <w:lang w:val="ru-RU"/>
        </w:rPr>
        <w:tab/>
      </w:r>
      <w:r w:rsidR="00940EFC" w:rsidRPr="00C65E47">
        <w:rPr>
          <w:rFonts w:asciiTheme="majorBidi" w:hAnsiTheme="majorBidi"/>
          <w:i/>
          <w:iCs/>
          <w:lang w:val="ru-RU"/>
        </w:rPr>
        <w:t xml:space="preserve">также </w:t>
      </w:r>
      <w:r w:rsidRPr="00C65E47">
        <w:rPr>
          <w:rFonts w:asciiTheme="majorBidi" w:hAnsiTheme="majorBidi"/>
          <w:i/>
          <w:iCs/>
          <w:lang w:val="ru-RU"/>
        </w:rPr>
        <w:t>п</w:t>
      </w:r>
      <w:r w:rsidR="00A11AD7" w:rsidRPr="00C65E47">
        <w:rPr>
          <w:rFonts w:asciiTheme="majorBidi" w:hAnsiTheme="majorBidi"/>
          <w:i/>
          <w:iCs/>
          <w:lang w:val="ru-RU"/>
        </w:rPr>
        <w:t>остановляет</w:t>
      </w:r>
      <w:r w:rsidRPr="00C65E47">
        <w:rPr>
          <w:rFonts w:asciiTheme="majorBidi" w:hAnsiTheme="majorBidi"/>
          <w:i/>
          <w:lang w:val="ru-RU"/>
        </w:rPr>
        <w:t xml:space="preserve">, </w:t>
      </w:r>
      <w:r w:rsidRPr="00C65E47">
        <w:rPr>
          <w:rFonts w:asciiTheme="majorBidi" w:hAnsiTheme="majorBidi"/>
          <w:iCs/>
          <w:lang w:val="ru-RU"/>
        </w:rPr>
        <w:t>что</w:t>
      </w:r>
      <w:r w:rsidR="00A11AD7" w:rsidRPr="00C65E47">
        <w:rPr>
          <w:rFonts w:asciiTheme="majorBidi" w:hAnsiTheme="majorBidi"/>
          <w:lang w:val="ru-RU"/>
        </w:rPr>
        <w:t xml:space="preserve"> </w:t>
      </w:r>
      <w:r w:rsidRPr="00C65E47">
        <w:rPr>
          <w:rFonts w:asciiTheme="majorBidi" w:hAnsiTheme="majorBidi"/>
          <w:lang w:val="ru-RU"/>
        </w:rPr>
        <w:t xml:space="preserve">Вспомогательный орган по научным, техническим и технологическим консультациям должен </w:t>
      </w:r>
      <w:r w:rsidR="00A11AD7" w:rsidRPr="00C65E47">
        <w:rPr>
          <w:rFonts w:asciiTheme="majorBidi" w:hAnsiTheme="majorBidi"/>
          <w:lang w:val="ru-RU"/>
        </w:rPr>
        <w:t xml:space="preserve">рассмотреть добавочные основные, компонентные и дополнительные индикаторы </w:t>
      </w:r>
      <w:r w:rsidR="00064372" w:rsidRPr="00C65E47">
        <w:rPr>
          <w:rFonts w:asciiTheme="majorBidi" w:hAnsiTheme="majorBidi"/>
          <w:lang w:val="ru-RU"/>
        </w:rPr>
        <w:t>при их</w:t>
      </w:r>
      <w:r w:rsidR="00A11AD7" w:rsidRPr="00C65E47">
        <w:rPr>
          <w:rFonts w:asciiTheme="majorBidi" w:hAnsiTheme="majorBidi"/>
          <w:lang w:val="ru-RU"/>
        </w:rPr>
        <w:t xml:space="preserve"> актуальн</w:t>
      </w:r>
      <w:r w:rsidR="00064372" w:rsidRPr="00C65E47">
        <w:rPr>
          <w:rFonts w:asciiTheme="majorBidi" w:hAnsiTheme="majorBidi"/>
          <w:lang w:val="ru-RU"/>
        </w:rPr>
        <w:t>ости</w:t>
      </w:r>
      <w:r w:rsidR="00A11AD7" w:rsidRPr="00C65E47">
        <w:rPr>
          <w:rFonts w:asciiTheme="majorBidi" w:hAnsiTheme="majorBidi"/>
          <w:lang w:val="ru-RU"/>
        </w:rPr>
        <w:t xml:space="preserve"> и </w:t>
      </w:r>
      <w:r w:rsidR="00064372" w:rsidRPr="00C65E47">
        <w:rPr>
          <w:rFonts w:asciiTheme="majorBidi" w:hAnsiTheme="majorBidi"/>
          <w:lang w:val="ru-RU"/>
        </w:rPr>
        <w:t>наличии</w:t>
      </w:r>
      <w:r w:rsidR="00A11AD7" w:rsidRPr="00C65E47">
        <w:rPr>
          <w:rFonts w:asciiTheme="majorBidi" w:hAnsiTheme="majorBidi"/>
          <w:lang w:val="ru-RU"/>
        </w:rPr>
        <w:t xml:space="preserve"> на совещании</w:t>
      </w:r>
      <w:r w:rsidR="009C28E5" w:rsidRPr="00C65E47">
        <w:rPr>
          <w:rFonts w:asciiTheme="majorBidi" w:hAnsiTheme="majorBidi"/>
          <w:lang w:val="ru-RU"/>
        </w:rPr>
        <w:t xml:space="preserve">, </w:t>
      </w:r>
      <w:r w:rsidR="00174F34" w:rsidRPr="00C65E47">
        <w:rPr>
          <w:rFonts w:asciiTheme="majorBidi" w:hAnsiTheme="majorBidi"/>
          <w:lang w:val="ru-RU"/>
        </w:rPr>
        <w:t>предшествующем</w:t>
      </w:r>
      <w:r w:rsidR="00A11AD7" w:rsidRPr="00C65E47">
        <w:rPr>
          <w:rFonts w:asciiTheme="majorBidi" w:hAnsiTheme="majorBidi"/>
          <w:lang w:val="ru-RU"/>
        </w:rPr>
        <w:t xml:space="preserve"> 17-</w:t>
      </w:r>
      <w:r w:rsidR="00174F34" w:rsidRPr="00C65E47">
        <w:rPr>
          <w:rFonts w:asciiTheme="majorBidi" w:hAnsiTheme="majorBidi"/>
          <w:lang w:val="ru-RU"/>
        </w:rPr>
        <w:t>му</w:t>
      </w:r>
      <w:r w:rsidR="00A11AD7" w:rsidRPr="00C65E47">
        <w:rPr>
          <w:rFonts w:asciiTheme="majorBidi" w:hAnsiTheme="majorBidi"/>
          <w:lang w:val="ru-RU"/>
        </w:rPr>
        <w:t xml:space="preserve"> совещани</w:t>
      </w:r>
      <w:r w:rsidR="00174F34" w:rsidRPr="00C65E47">
        <w:rPr>
          <w:rFonts w:asciiTheme="majorBidi" w:hAnsiTheme="majorBidi"/>
          <w:lang w:val="ru-RU"/>
        </w:rPr>
        <w:t>ю</w:t>
      </w:r>
      <w:r w:rsidR="00A11AD7" w:rsidRPr="00C65E47">
        <w:rPr>
          <w:rFonts w:asciiTheme="majorBidi" w:hAnsiTheme="majorBidi"/>
          <w:lang w:val="ru-RU"/>
        </w:rPr>
        <w:t xml:space="preserve"> Конференции Сторон</w:t>
      </w:r>
      <w:r w:rsidR="003D72B5" w:rsidRPr="00C65E47">
        <w:rPr>
          <w:rFonts w:asciiTheme="majorBidi" w:hAnsiTheme="majorBidi"/>
          <w:lang w:val="ru-RU"/>
        </w:rPr>
        <w:t>,</w:t>
      </w:r>
      <w:r w:rsidR="00A11AD7" w:rsidRPr="00C65E47">
        <w:rPr>
          <w:rFonts w:asciiTheme="majorBidi" w:hAnsiTheme="majorBidi"/>
          <w:lang w:val="ru-RU"/>
        </w:rPr>
        <w:t xml:space="preserve"> для </w:t>
      </w:r>
      <w:r w:rsidR="0058423B" w:rsidRPr="00C65E47">
        <w:rPr>
          <w:rFonts w:asciiTheme="majorBidi" w:hAnsiTheme="majorBidi"/>
          <w:lang w:val="ru-RU"/>
        </w:rPr>
        <w:t xml:space="preserve">их </w:t>
      </w:r>
      <w:r w:rsidR="00286394" w:rsidRPr="00C65E47">
        <w:rPr>
          <w:rFonts w:asciiTheme="majorBidi" w:hAnsiTheme="majorBidi"/>
          <w:lang w:val="ru-RU"/>
        </w:rPr>
        <w:t xml:space="preserve">представления </w:t>
      </w:r>
      <w:r w:rsidR="00A11AD7" w:rsidRPr="00C65E47">
        <w:rPr>
          <w:rFonts w:asciiTheme="majorBidi" w:hAnsiTheme="majorBidi"/>
          <w:lang w:val="ru-RU"/>
        </w:rPr>
        <w:t>Конференци</w:t>
      </w:r>
      <w:r w:rsidR="0058423B" w:rsidRPr="00C65E47">
        <w:rPr>
          <w:rFonts w:asciiTheme="majorBidi" w:hAnsiTheme="majorBidi"/>
          <w:lang w:val="ru-RU"/>
        </w:rPr>
        <w:t>и</w:t>
      </w:r>
      <w:r w:rsidR="00A11AD7" w:rsidRPr="00C65E47">
        <w:rPr>
          <w:rFonts w:asciiTheme="majorBidi" w:hAnsiTheme="majorBidi"/>
          <w:lang w:val="ru-RU"/>
        </w:rPr>
        <w:t xml:space="preserve"> Сторон на ее 17-м совещании в рамках обзора осуществления Рамочной программы;]</w:t>
      </w:r>
      <w:r w:rsidR="00A11AD7" w:rsidRPr="00C65E47">
        <w:rPr>
          <w:rFonts w:asciiTheme="majorBidi" w:hAnsiTheme="majorBidi"/>
          <w:i/>
          <w:lang w:val="ru-RU"/>
        </w:rPr>
        <w:t xml:space="preserve"> </w:t>
      </w:r>
    </w:p>
    <w:p w14:paraId="61E447E0" w14:textId="43F01375" w:rsidR="00A11AD7" w:rsidRPr="00C65E47" w:rsidRDefault="0018523A"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lang w:val="ru-RU"/>
        </w:rPr>
      </w:pPr>
      <w:r w:rsidRPr="00C65E47">
        <w:rPr>
          <w:rFonts w:asciiTheme="majorBidi" w:hAnsiTheme="majorBidi" w:cstheme="majorBidi"/>
          <w:kern w:val="22"/>
          <w:szCs w:val="22"/>
          <w:lang w:val="ru-RU" w:eastAsia="zh-CN"/>
        </w:rPr>
        <w:t>[</w:t>
      </w:r>
      <w:r w:rsidR="00A11AD7" w:rsidRPr="00C65E47">
        <w:rPr>
          <w:rFonts w:asciiTheme="majorBidi" w:hAnsiTheme="majorBidi"/>
          <w:lang w:val="ru-RU"/>
        </w:rPr>
        <w:t>30.</w:t>
      </w:r>
      <w:r w:rsidR="00A11AD7" w:rsidRPr="00C65E47">
        <w:rPr>
          <w:rFonts w:asciiTheme="majorBidi" w:hAnsiTheme="majorBidi"/>
          <w:lang w:val="ru-RU"/>
        </w:rPr>
        <w:tab/>
      </w:r>
      <w:r w:rsidR="00A11AD7" w:rsidRPr="00C65E47">
        <w:rPr>
          <w:rFonts w:asciiTheme="majorBidi" w:hAnsiTheme="majorBidi"/>
          <w:i/>
          <w:lang w:val="ru-RU"/>
        </w:rPr>
        <w:t>поручает</w:t>
      </w:r>
      <w:r w:rsidR="00A11AD7" w:rsidRPr="00C65E47">
        <w:rPr>
          <w:rFonts w:asciiTheme="majorBidi" w:hAnsiTheme="majorBidi"/>
          <w:lang w:val="ru-RU"/>
        </w:rPr>
        <w:t xml:space="preserve"> Исполнительному секретарю при условии наличия ресурсов работать со Сторонами, секретариатами многосторонних природоохранных соглашений, соответствующими научно-исследовательскими учреждениями и другими соответствующими организациями, включая Партнерство по индикаторам биоразнообразия и организации, представляющие коренные народы и местные общины, женщин и молодежь, для устранения пробелов в механизме мониторинга, в частности тех, которые описаны в приложении III к настоящему решению, в рамках осуществления </w:t>
      </w:r>
      <w:r w:rsidR="008A1626" w:rsidRPr="00C65E47">
        <w:rPr>
          <w:rFonts w:asciiTheme="majorBidi" w:hAnsiTheme="majorBidi"/>
          <w:lang w:val="ru-RU"/>
        </w:rPr>
        <w:t>настоящего</w:t>
      </w:r>
      <w:r w:rsidR="00A11AD7" w:rsidRPr="00C65E47">
        <w:rPr>
          <w:rFonts w:asciiTheme="majorBidi" w:hAnsiTheme="majorBidi"/>
          <w:lang w:val="ru-RU"/>
        </w:rPr>
        <w:t xml:space="preserve"> решения;]</w:t>
      </w:r>
    </w:p>
    <w:p w14:paraId="0DA6389D" w14:textId="6414102C" w:rsidR="00A11AD7" w:rsidRPr="00C65E47" w:rsidRDefault="00A11AD7"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szCs w:val="22"/>
          <w:lang w:val="ru-RU"/>
        </w:rPr>
      </w:pPr>
      <w:r w:rsidRPr="00C65E47">
        <w:rPr>
          <w:rFonts w:asciiTheme="majorBidi" w:hAnsiTheme="majorBidi"/>
          <w:lang w:val="ru-RU"/>
        </w:rPr>
        <w:t>31.</w:t>
      </w:r>
      <w:r w:rsidRPr="00C65E47">
        <w:rPr>
          <w:rFonts w:asciiTheme="majorBidi" w:hAnsiTheme="majorBidi"/>
          <w:lang w:val="ru-RU"/>
        </w:rPr>
        <w:tab/>
      </w:r>
      <w:r w:rsidR="00496A39" w:rsidRPr="00C65E47">
        <w:rPr>
          <w:rFonts w:asciiTheme="majorBidi" w:hAnsiTheme="majorBidi"/>
          <w:i/>
          <w:lang w:val="ru-RU"/>
        </w:rPr>
        <w:t>также</w:t>
      </w:r>
      <w:r w:rsidR="00496A39" w:rsidRPr="00C65E47">
        <w:rPr>
          <w:rFonts w:asciiTheme="majorBidi" w:hAnsiTheme="majorBidi"/>
          <w:lang w:val="ru-RU"/>
        </w:rPr>
        <w:t xml:space="preserve"> </w:t>
      </w:r>
      <w:r w:rsidRPr="00C65E47">
        <w:rPr>
          <w:rFonts w:asciiTheme="majorBidi" w:hAnsiTheme="majorBidi"/>
          <w:i/>
          <w:lang w:val="ru-RU"/>
        </w:rPr>
        <w:t xml:space="preserve">поручает </w:t>
      </w:r>
      <w:r w:rsidRPr="00C65E47">
        <w:rPr>
          <w:rFonts w:asciiTheme="majorBidi" w:hAnsiTheme="majorBidi"/>
          <w:lang w:val="ru-RU"/>
        </w:rPr>
        <w:t xml:space="preserve">Исполнительному секретарю поддерживать инклюзивные и коллективные процессы для содействия введению в действие механизма мониторинга, в том числе с использованием, где это уместно, региональных и субрегиональных центров поддержки научно-технического сотрудничества и </w:t>
      </w:r>
      <w:r w:rsidR="00390549" w:rsidRPr="00C65E47">
        <w:rPr>
          <w:rFonts w:asciiTheme="majorBidi" w:hAnsiTheme="majorBidi"/>
          <w:lang w:val="ru-RU"/>
        </w:rPr>
        <w:t>Глобальн</w:t>
      </w:r>
      <w:r w:rsidR="00F020C6" w:rsidRPr="00C65E47">
        <w:rPr>
          <w:rFonts w:asciiTheme="majorBidi" w:hAnsiTheme="majorBidi"/>
          <w:lang w:val="ru-RU"/>
        </w:rPr>
        <w:t>ой</w:t>
      </w:r>
      <w:r w:rsidR="00390549" w:rsidRPr="00C65E47">
        <w:rPr>
          <w:rFonts w:asciiTheme="majorBidi" w:hAnsiTheme="majorBidi"/>
          <w:lang w:val="ru-RU"/>
        </w:rPr>
        <w:t xml:space="preserve"> служб</w:t>
      </w:r>
      <w:r w:rsidR="00F020C6" w:rsidRPr="00C65E47">
        <w:rPr>
          <w:rFonts w:asciiTheme="majorBidi" w:hAnsiTheme="majorBidi"/>
          <w:lang w:val="ru-RU"/>
        </w:rPr>
        <w:t>ы</w:t>
      </w:r>
      <w:r w:rsidR="00390549" w:rsidRPr="00C65E47">
        <w:rPr>
          <w:rFonts w:asciiTheme="majorBidi" w:hAnsiTheme="majorBidi"/>
          <w:lang w:val="ru-RU"/>
        </w:rPr>
        <w:t xml:space="preserve"> поддержки знаний в интересах биоразнообразия </w:t>
      </w:r>
      <w:r w:rsidRPr="00C65E47">
        <w:rPr>
          <w:rFonts w:asciiTheme="majorBidi" w:hAnsiTheme="majorBidi"/>
          <w:lang w:val="ru-RU"/>
        </w:rPr>
        <w:t>путем:</w:t>
      </w:r>
    </w:p>
    <w:p w14:paraId="3CD6A984" w14:textId="4D2ECA3F" w:rsidR="00A11AD7" w:rsidRPr="00C65E47" w:rsidRDefault="00A11AD7"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szCs w:val="22"/>
          <w:lang w:val="ru-RU"/>
        </w:rPr>
      </w:pPr>
      <w:r w:rsidRPr="00C65E47">
        <w:rPr>
          <w:rFonts w:asciiTheme="majorBidi" w:hAnsiTheme="majorBidi"/>
          <w:lang w:val="ru-RU"/>
        </w:rPr>
        <w:t>(a)</w:t>
      </w:r>
      <w:r w:rsidRPr="00C65E47">
        <w:rPr>
          <w:rFonts w:asciiTheme="majorBidi" w:hAnsiTheme="majorBidi"/>
          <w:lang w:val="ru-RU"/>
        </w:rPr>
        <w:tab/>
        <w:t xml:space="preserve">постоянного обмена со Сторонами обновленной информацией о </w:t>
      </w:r>
      <w:r w:rsidR="00EE242D" w:rsidRPr="00C65E47">
        <w:rPr>
          <w:rFonts w:asciiTheme="majorBidi" w:hAnsiTheme="majorBidi"/>
          <w:lang w:val="ru-RU"/>
        </w:rPr>
        <w:t>применении</w:t>
      </w:r>
      <w:r w:rsidRPr="00C65E47">
        <w:rPr>
          <w:rFonts w:asciiTheme="majorBidi" w:hAnsiTheme="majorBidi"/>
          <w:lang w:val="ru-RU"/>
        </w:rPr>
        <w:t xml:space="preserve"> механизма мониторинга, включая информацию, предоставляемую многосторонними природоохранными организациями, членами Партнерства по</w:t>
      </w:r>
      <w:r w:rsidR="00890015" w:rsidRPr="00C65E47">
        <w:rPr>
          <w:rFonts w:asciiTheme="majorBidi" w:hAnsiTheme="majorBidi"/>
          <w:lang w:val="ru-RU"/>
        </w:rPr>
        <w:t xml:space="preserve"> индикаторам биоразнообразия</w:t>
      </w:r>
      <w:r w:rsidRPr="00C65E47">
        <w:rPr>
          <w:rFonts w:asciiTheme="majorBidi" w:hAnsiTheme="majorBidi"/>
          <w:lang w:val="ru-RU"/>
        </w:rPr>
        <w:t xml:space="preserve"> и другими соответствующими организациями;</w:t>
      </w:r>
    </w:p>
    <w:p w14:paraId="1231F590" w14:textId="77777777" w:rsidR="00A11AD7" w:rsidRPr="00C65E47" w:rsidRDefault="00A11AD7"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lang w:val="ru-RU"/>
        </w:rPr>
      </w:pPr>
      <w:r w:rsidRPr="00C65E47">
        <w:rPr>
          <w:rFonts w:asciiTheme="majorBidi" w:hAnsiTheme="majorBidi"/>
          <w:lang w:val="ru-RU"/>
        </w:rPr>
        <w:t>(b)</w:t>
      </w:r>
      <w:r w:rsidRPr="00C65E47">
        <w:rPr>
          <w:rFonts w:asciiTheme="majorBidi" w:hAnsiTheme="majorBidi"/>
          <w:lang w:val="ru-RU"/>
        </w:rPr>
        <w:tab/>
        <w:t>определения вариантов и потенциальных партнеров по сотрудничеству для устранения пробелов, выявленных Специальной группой технических экспертов по индикаторам, в том числе для разработки основных индикаторов 1.1 и 9.1;</w:t>
      </w:r>
    </w:p>
    <w:p w14:paraId="21A6492A" w14:textId="684AA712" w:rsidR="00A11AD7" w:rsidRPr="00C65E47" w:rsidRDefault="00A11AD7"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lang w:val="ru-RU"/>
        </w:rPr>
      </w:pPr>
      <w:r w:rsidRPr="00C65E47">
        <w:rPr>
          <w:rFonts w:asciiTheme="majorBidi" w:hAnsiTheme="majorBidi"/>
          <w:lang w:val="ru-RU"/>
        </w:rPr>
        <w:t>(c)</w:t>
      </w:r>
      <w:r w:rsidRPr="00C65E47">
        <w:rPr>
          <w:rFonts w:asciiTheme="majorBidi" w:hAnsiTheme="majorBidi"/>
          <w:lang w:val="ru-RU"/>
        </w:rPr>
        <w:tab/>
        <w:t xml:space="preserve">содействия деятельности по созданию и </w:t>
      </w:r>
      <w:r w:rsidR="00A71E6A" w:rsidRPr="00C65E47">
        <w:rPr>
          <w:rFonts w:asciiTheme="majorBidi" w:hAnsiTheme="majorBidi"/>
          <w:lang w:val="ru-RU"/>
        </w:rPr>
        <w:t>развитию</w:t>
      </w:r>
      <w:r w:rsidRPr="00C65E47">
        <w:rPr>
          <w:rFonts w:asciiTheme="majorBidi" w:hAnsiTheme="majorBidi"/>
          <w:lang w:val="ru-RU"/>
        </w:rPr>
        <w:t xml:space="preserve"> потенциала</w:t>
      </w:r>
      <w:r w:rsidR="007F5F55" w:rsidRPr="00C65E47">
        <w:rPr>
          <w:rFonts w:asciiTheme="majorBidi" w:hAnsiTheme="majorBidi"/>
          <w:lang w:val="ru-RU"/>
        </w:rPr>
        <w:t xml:space="preserve"> в области</w:t>
      </w:r>
      <w:r w:rsidRPr="00C65E47">
        <w:rPr>
          <w:rFonts w:asciiTheme="majorBidi" w:hAnsiTheme="majorBidi"/>
          <w:lang w:val="ru-RU"/>
        </w:rPr>
        <w:t xml:space="preserve"> </w:t>
      </w:r>
      <w:r w:rsidR="007F5F55" w:rsidRPr="00C65E47">
        <w:rPr>
          <w:rFonts w:asciiTheme="majorBidi" w:hAnsiTheme="majorBidi"/>
          <w:lang w:val="ru-RU"/>
        </w:rPr>
        <w:t>применени</w:t>
      </w:r>
      <w:r w:rsidR="008D0CD5" w:rsidRPr="00C65E47">
        <w:rPr>
          <w:rFonts w:asciiTheme="majorBidi" w:hAnsiTheme="majorBidi"/>
          <w:lang w:val="ru-RU"/>
        </w:rPr>
        <w:t>я</w:t>
      </w:r>
      <w:r w:rsidR="007F5F55" w:rsidRPr="00C65E47">
        <w:rPr>
          <w:rFonts w:asciiTheme="majorBidi" w:hAnsiTheme="majorBidi"/>
          <w:lang w:val="ru-RU"/>
        </w:rPr>
        <w:t xml:space="preserve"> </w:t>
      </w:r>
      <w:r w:rsidRPr="00C65E47">
        <w:rPr>
          <w:rFonts w:asciiTheme="majorBidi" w:hAnsiTheme="majorBidi"/>
          <w:lang w:val="ru-RU"/>
        </w:rPr>
        <w:t>механизма мониторинга на национальном уровне;</w:t>
      </w:r>
    </w:p>
    <w:p w14:paraId="03519E69" w14:textId="393F8767" w:rsidR="00A11AD7" w:rsidRPr="00C65E47" w:rsidRDefault="005A0552"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lang w:val="ru-RU"/>
        </w:rPr>
      </w:pPr>
      <w:r w:rsidRPr="00C65E47">
        <w:rPr>
          <w:rFonts w:asciiTheme="majorBidi" w:hAnsiTheme="majorBidi"/>
          <w:color w:val="000000" w:themeColor="text1"/>
          <w:lang w:val="ru-RU"/>
        </w:rPr>
        <w:t>[</w:t>
      </w:r>
      <w:r w:rsidR="00A11AD7" w:rsidRPr="00C65E47">
        <w:rPr>
          <w:rFonts w:asciiTheme="majorBidi" w:hAnsiTheme="majorBidi"/>
          <w:color w:val="000000" w:themeColor="text1"/>
          <w:lang w:val="ru-RU"/>
        </w:rPr>
        <w:t>32.</w:t>
      </w:r>
      <w:r w:rsidR="00A11AD7" w:rsidRPr="00C65E47">
        <w:rPr>
          <w:rFonts w:asciiTheme="majorBidi" w:hAnsiTheme="majorBidi"/>
          <w:color w:val="000000" w:themeColor="text1"/>
          <w:lang w:val="ru-RU"/>
        </w:rPr>
        <w:tab/>
      </w:r>
      <w:r w:rsidR="00A11AD7" w:rsidRPr="00C65E47">
        <w:rPr>
          <w:rFonts w:asciiTheme="majorBidi" w:hAnsiTheme="majorBidi"/>
          <w:i/>
          <w:color w:val="000000" w:themeColor="text1"/>
          <w:lang w:val="ru-RU"/>
        </w:rPr>
        <w:t>далее</w:t>
      </w:r>
      <w:r w:rsidR="00A11AD7" w:rsidRPr="00C65E47">
        <w:rPr>
          <w:rFonts w:asciiTheme="majorBidi" w:hAnsiTheme="majorBidi"/>
          <w:color w:val="000000" w:themeColor="text1"/>
          <w:lang w:val="ru-RU"/>
        </w:rPr>
        <w:t xml:space="preserve"> </w:t>
      </w:r>
      <w:r w:rsidR="00A11AD7" w:rsidRPr="00C65E47">
        <w:rPr>
          <w:rFonts w:asciiTheme="majorBidi" w:hAnsiTheme="majorBidi"/>
          <w:i/>
          <w:shd w:val="clear" w:color="auto" w:fill="FFFFFF"/>
          <w:lang w:val="ru-RU"/>
        </w:rPr>
        <w:t>поручает</w:t>
      </w:r>
      <w:r w:rsidR="00A11AD7" w:rsidRPr="00C65E47">
        <w:rPr>
          <w:rFonts w:asciiTheme="majorBidi" w:hAnsiTheme="majorBidi"/>
          <w:i/>
          <w:lang w:val="ru-RU"/>
        </w:rPr>
        <w:t xml:space="preserve"> </w:t>
      </w:r>
      <w:r w:rsidR="00A11AD7" w:rsidRPr="00C65E47">
        <w:rPr>
          <w:rFonts w:asciiTheme="majorBidi" w:hAnsiTheme="majorBidi"/>
          <w:lang w:val="ru-RU"/>
        </w:rPr>
        <w:t xml:space="preserve">Исполнительному секретарю обеспечить доступность руководящих указаний по механизму мониторинга, а также </w:t>
      </w:r>
      <w:r w:rsidR="00341808" w:rsidRPr="00C65E47">
        <w:rPr>
          <w:rFonts w:asciiTheme="majorBidi" w:hAnsiTheme="majorBidi"/>
          <w:lang w:val="ru-RU"/>
        </w:rPr>
        <w:t xml:space="preserve">матрицы для представления докладов </w:t>
      </w:r>
      <w:r w:rsidR="00A11AD7" w:rsidRPr="00C65E47">
        <w:rPr>
          <w:rFonts w:asciiTheme="majorBidi" w:hAnsiTheme="majorBidi"/>
          <w:lang w:val="ru-RU"/>
        </w:rPr>
        <w:t>для содействия Сторонам в их национальных процессах отчетности</w:t>
      </w:r>
      <w:r w:rsidR="008E4B3D" w:rsidRPr="00C65E47">
        <w:rPr>
          <w:rFonts w:asciiTheme="majorBidi" w:hAnsiTheme="majorBidi"/>
          <w:lang w:val="ru-RU"/>
        </w:rPr>
        <w:t>,</w:t>
      </w:r>
      <w:r w:rsidR="00A11AD7" w:rsidRPr="00C65E47">
        <w:rPr>
          <w:rFonts w:asciiTheme="majorBidi" w:hAnsiTheme="majorBidi"/>
          <w:lang w:val="ru-RU"/>
        </w:rPr>
        <w:t xml:space="preserve"> и призывает </w:t>
      </w:r>
      <w:r w:rsidR="00A11AD7" w:rsidRPr="00C65E47">
        <w:rPr>
          <w:rFonts w:asciiTheme="majorBidi" w:hAnsiTheme="majorBidi"/>
          <w:shd w:val="clear" w:color="auto" w:fill="FFFFFF"/>
          <w:lang w:val="ru-RU"/>
        </w:rPr>
        <w:t>Стороны использовать все руководящие указания по индикаторам</w:t>
      </w:r>
      <w:r w:rsidR="00A11AD7" w:rsidRPr="00C65E47">
        <w:rPr>
          <w:rStyle w:val="Appelnotedebasdep"/>
          <w:rFonts w:asciiTheme="majorBidi" w:hAnsiTheme="majorBidi"/>
          <w:shd w:val="clear" w:color="auto" w:fill="FFFFFF"/>
          <w:lang w:val="ru-RU"/>
        </w:rPr>
        <w:footnoteReference w:id="18"/>
      </w:r>
      <w:r w:rsidR="00A11AD7" w:rsidRPr="00C65E47">
        <w:rPr>
          <w:rFonts w:asciiTheme="majorBidi" w:hAnsiTheme="majorBidi"/>
          <w:shd w:val="clear" w:color="auto" w:fill="FFFFFF"/>
          <w:lang w:val="ru-RU"/>
        </w:rPr>
        <w:t xml:space="preserve"> </w:t>
      </w:r>
      <w:r w:rsidR="00A11AD7" w:rsidRPr="00C65E47">
        <w:rPr>
          <w:rFonts w:asciiTheme="majorBidi" w:hAnsiTheme="majorBidi"/>
          <w:lang w:val="ru-RU"/>
        </w:rPr>
        <w:t xml:space="preserve">в качестве справочного материала для </w:t>
      </w:r>
      <w:r w:rsidR="007256BE" w:rsidRPr="00C65E47">
        <w:rPr>
          <w:rFonts w:asciiTheme="majorBidi" w:hAnsiTheme="majorBidi"/>
          <w:lang w:val="ru-RU"/>
        </w:rPr>
        <w:t xml:space="preserve">подготовки </w:t>
      </w:r>
      <w:r w:rsidR="00A11AD7" w:rsidRPr="00C65E47">
        <w:rPr>
          <w:rFonts w:asciiTheme="majorBidi" w:hAnsiTheme="majorBidi"/>
          <w:lang w:val="ru-RU"/>
        </w:rPr>
        <w:t xml:space="preserve">национальной отчетности, </w:t>
      </w:r>
      <w:r w:rsidR="00A11AD7" w:rsidRPr="00C65E47">
        <w:rPr>
          <w:rFonts w:asciiTheme="majorBidi" w:hAnsiTheme="majorBidi"/>
          <w:shd w:val="clear" w:color="auto" w:fill="FFFFFF"/>
          <w:lang w:val="ru-RU"/>
        </w:rPr>
        <w:t>когда это уместно и целесообразно</w:t>
      </w:r>
      <w:r w:rsidR="00A11AD7" w:rsidRPr="00C65E47">
        <w:rPr>
          <w:rFonts w:asciiTheme="majorBidi" w:hAnsiTheme="majorBidi"/>
          <w:i/>
          <w:lang w:val="ru-RU"/>
        </w:rPr>
        <w:t xml:space="preserve"> </w:t>
      </w:r>
      <w:r w:rsidR="00A11AD7" w:rsidRPr="00C65E47">
        <w:rPr>
          <w:rFonts w:asciiTheme="majorBidi" w:hAnsiTheme="majorBidi"/>
          <w:lang w:val="ru-RU"/>
        </w:rPr>
        <w:t xml:space="preserve">и </w:t>
      </w:r>
      <w:r w:rsidR="004861D8" w:rsidRPr="00C65E47">
        <w:rPr>
          <w:rFonts w:asciiTheme="majorBidi" w:hAnsiTheme="majorBidi"/>
          <w:lang w:val="ru-RU"/>
        </w:rPr>
        <w:t>отвечает национальному законодательству</w:t>
      </w:r>
      <w:r w:rsidR="00A11AD7" w:rsidRPr="00C65E47">
        <w:rPr>
          <w:rFonts w:asciiTheme="majorBidi" w:hAnsiTheme="majorBidi"/>
          <w:lang w:val="ru-RU"/>
        </w:rPr>
        <w:t>;]</w:t>
      </w:r>
    </w:p>
    <w:p w14:paraId="6D36E6ED" w14:textId="1452010A" w:rsidR="00A11AD7" w:rsidRPr="00C65E47" w:rsidRDefault="00206845" w:rsidP="00A11AD7">
      <w:pPr>
        <w:suppressLineNumbers/>
        <w:tabs>
          <w:tab w:val="left" w:pos="2268"/>
        </w:tabs>
        <w:suppressAutoHyphens/>
        <w:kinsoku w:val="0"/>
        <w:overflowPunct w:val="0"/>
        <w:autoSpaceDE w:val="0"/>
        <w:autoSpaceDN w:val="0"/>
        <w:adjustRightInd w:val="0"/>
        <w:snapToGrid w:val="0"/>
        <w:spacing w:before="120" w:after="120"/>
        <w:ind w:left="1134" w:firstLine="567"/>
        <w:rPr>
          <w:rFonts w:asciiTheme="majorBidi" w:hAnsiTheme="majorBidi" w:cstheme="majorBidi"/>
          <w:kern w:val="22"/>
          <w:lang w:val="ru-RU"/>
        </w:rPr>
      </w:pPr>
      <w:r w:rsidRPr="00C65E47">
        <w:rPr>
          <w:rFonts w:asciiTheme="majorBidi" w:hAnsiTheme="majorBidi"/>
          <w:iCs/>
          <w:lang w:val="ru-RU"/>
        </w:rPr>
        <w:lastRenderedPageBreak/>
        <w:t>[</w:t>
      </w:r>
      <w:r w:rsidR="00A11AD7" w:rsidRPr="00C65E47">
        <w:rPr>
          <w:rFonts w:asciiTheme="majorBidi" w:hAnsiTheme="majorBidi"/>
          <w:lang w:val="ru-RU"/>
        </w:rPr>
        <w:t>33.</w:t>
      </w:r>
      <w:r w:rsidR="00A11AD7" w:rsidRPr="00C65E47">
        <w:rPr>
          <w:rFonts w:asciiTheme="majorBidi" w:hAnsiTheme="majorBidi"/>
          <w:lang w:val="ru-RU"/>
        </w:rPr>
        <w:tab/>
      </w:r>
      <w:r w:rsidR="00A11AD7" w:rsidRPr="00C65E47">
        <w:rPr>
          <w:rFonts w:asciiTheme="majorBidi" w:hAnsiTheme="majorBidi"/>
          <w:i/>
          <w:lang w:val="ru-RU"/>
        </w:rPr>
        <w:t>поручает</w:t>
      </w:r>
      <w:r w:rsidR="00A11AD7" w:rsidRPr="00C65E47">
        <w:rPr>
          <w:rFonts w:asciiTheme="majorBidi" w:hAnsiTheme="majorBidi"/>
          <w:lang w:val="ru-RU"/>
        </w:rPr>
        <w:t xml:space="preserve"> Исполнительному секретарю подготовить анализ использования основных, бинарных, компонентных, дополнительных </w:t>
      </w:r>
      <w:r w:rsidR="002C3B17" w:rsidRPr="00C65E47">
        <w:rPr>
          <w:rFonts w:asciiTheme="majorBidi" w:hAnsiTheme="majorBidi"/>
          <w:lang w:val="ru-RU"/>
        </w:rPr>
        <w:t xml:space="preserve">индикаторов </w:t>
      </w:r>
      <w:r w:rsidR="00A11AD7" w:rsidRPr="00C65E47">
        <w:rPr>
          <w:rFonts w:asciiTheme="majorBidi" w:hAnsiTheme="majorBidi"/>
          <w:lang w:val="ru-RU"/>
        </w:rPr>
        <w:t xml:space="preserve">и национальных индикаторов в национальных докладах в качестве вклада в обзор </w:t>
      </w:r>
      <w:r w:rsidR="001407EC" w:rsidRPr="00C65E47">
        <w:rPr>
          <w:rFonts w:asciiTheme="majorBidi" w:hAnsiTheme="majorBidi"/>
          <w:lang w:val="ru-RU"/>
        </w:rPr>
        <w:t xml:space="preserve">применения </w:t>
      </w:r>
      <w:r w:rsidR="00A11AD7" w:rsidRPr="00C65E47">
        <w:rPr>
          <w:rFonts w:asciiTheme="majorBidi" w:hAnsiTheme="majorBidi"/>
          <w:lang w:val="ru-RU"/>
        </w:rPr>
        <w:t xml:space="preserve">механизма мониторинга и поделиться информацией </w:t>
      </w:r>
      <w:r w:rsidR="00394028" w:rsidRPr="00C65E47">
        <w:rPr>
          <w:rFonts w:asciiTheme="majorBidi" w:hAnsiTheme="majorBidi"/>
          <w:lang w:val="ru-RU"/>
        </w:rPr>
        <w:t xml:space="preserve">в отношении пункта 28 выше </w:t>
      </w:r>
      <w:r w:rsidR="00A11AD7" w:rsidRPr="00C65E47">
        <w:rPr>
          <w:rFonts w:asciiTheme="majorBidi" w:hAnsiTheme="majorBidi"/>
          <w:lang w:val="ru-RU"/>
        </w:rPr>
        <w:t>со Специальной научно-технической консультативной группой;]</w:t>
      </w:r>
    </w:p>
    <w:p w14:paraId="6E46088F" w14:textId="53E035DD" w:rsidR="00A11AD7" w:rsidRPr="00C65E47" w:rsidRDefault="00A11AD7" w:rsidP="00A11AD7">
      <w:pPr>
        <w:pStyle w:val="Para1"/>
        <w:numPr>
          <w:ilvl w:val="0"/>
          <w:numId w:val="0"/>
        </w:numPr>
        <w:tabs>
          <w:tab w:val="left" w:pos="2268"/>
        </w:tabs>
        <w:ind w:left="1134" w:firstLine="567"/>
        <w:rPr>
          <w:rFonts w:asciiTheme="majorBidi" w:hAnsiTheme="majorBidi"/>
          <w:lang w:val="ru-RU"/>
        </w:rPr>
      </w:pPr>
      <w:r w:rsidRPr="00C65E47">
        <w:rPr>
          <w:rFonts w:asciiTheme="majorBidi" w:hAnsiTheme="majorBidi"/>
          <w:lang w:val="ru-RU"/>
        </w:rPr>
        <w:t>34</w:t>
      </w:r>
      <w:r w:rsidRPr="00C65E47">
        <w:rPr>
          <w:rFonts w:asciiTheme="majorBidi" w:hAnsiTheme="majorBidi"/>
          <w:i/>
          <w:lang w:val="ru-RU"/>
        </w:rPr>
        <w:t>.</w:t>
      </w:r>
      <w:r w:rsidRPr="00C65E47">
        <w:rPr>
          <w:rFonts w:asciiTheme="majorBidi" w:hAnsiTheme="majorBidi"/>
          <w:i/>
          <w:lang w:val="ru-RU"/>
        </w:rPr>
        <w:tab/>
      </w:r>
      <w:r w:rsidR="00993906" w:rsidRPr="00C65E47">
        <w:rPr>
          <w:rFonts w:asciiTheme="majorBidi" w:hAnsiTheme="majorBidi"/>
          <w:i/>
          <w:lang w:val="ru-RU"/>
        </w:rPr>
        <w:t>также</w:t>
      </w:r>
      <w:r w:rsidR="00993906" w:rsidRPr="00C65E47">
        <w:rPr>
          <w:rFonts w:asciiTheme="majorBidi" w:hAnsiTheme="majorBidi"/>
          <w:lang w:val="ru-RU"/>
        </w:rPr>
        <w:t xml:space="preserve"> </w:t>
      </w:r>
      <w:r w:rsidRPr="00C65E47">
        <w:rPr>
          <w:rFonts w:asciiTheme="majorBidi" w:hAnsiTheme="majorBidi"/>
          <w:i/>
          <w:lang w:val="ru-RU"/>
        </w:rPr>
        <w:t>поручает</w:t>
      </w:r>
      <w:r w:rsidRPr="00C65E47">
        <w:rPr>
          <w:rFonts w:asciiTheme="majorBidi" w:hAnsiTheme="majorBidi"/>
          <w:lang w:val="ru-RU"/>
        </w:rPr>
        <w:t xml:space="preserve"> Исполнительному секретарю</w:t>
      </w:r>
      <w:r w:rsidRPr="00C65E47">
        <w:rPr>
          <w:rFonts w:asciiTheme="majorBidi" w:hAnsiTheme="majorBidi"/>
          <w:i/>
          <w:lang w:val="ru-RU"/>
        </w:rPr>
        <w:t xml:space="preserve"> </w:t>
      </w:r>
      <w:r w:rsidRPr="00C65E47">
        <w:rPr>
          <w:rFonts w:asciiTheme="majorBidi" w:hAnsiTheme="majorBidi"/>
          <w:lang w:val="ru-RU"/>
        </w:rPr>
        <w:t xml:space="preserve">работать с соответствующими организациями над дальнейшей разработкой метаданных для основных индикаторов 1.1. и 9.1 и организациями, указанными в таблице 1 приложения II к документу CBD/SBSTTA/26/2, и другими соответствующими организациями для обновления метаданных по основным индикаторам [особенно тем, которые находятся на более низком уровне методологической разработки] по мере необходимости, </w:t>
      </w:r>
      <w:r w:rsidR="001A0D66" w:rsidRPr="00C65E47">
        <w:rPr>
          <w:rFonts w:asciiTheme="majorBidi" w:hAnsiTheme="majorBidi"/>
          <w:lang w:val="ru-RU"/>
        </w:rPr>
        <w:t>и</w:t>
      </w:r>
      <w:r w:rsidRPr="00C65E47">
        <w:rPr>
          <w:rFonts w:asciiTheme="majorBidi" w:hAnsiTheme="majorBidi"/>
          <w:lang w:val="ru-RU"/>
        </w:rPr>
        <w:t xml:space="preserve"> списка компонентных и дополнительных индикаторов, приведенных в решении 15/5, которые </w:t>
      </w:r>
      <w:r w:rsidR="00A95BDC" w:rsidRPr="00C65E47">
        <w:rPr>
          <w:rFonts w:asciiTheme="majorBidi" w:hAnsiTheme="majorBidi"/>
          <w:lang w:val="ru-RU"/>
        </w:rPr>
        <w:t>стали отвечать</w:t>
      </w:r>
      <w:r w:rsidRPr="00C65E47">
        <w:rPr>
          <w:rFonts w:asciiTheme="majorBidi" w:hAnsiTheme="majorBidi"/>
          <w:lang w:val="ru-RU"/>
        </w:rPr>
        <w:t xml:space="preserve"> критериям </w:t>
      </w:r>
      <w:r w:rsidR="00B5464F" w:rsidRPr="00C65E47">
        <w:rPr>
          <w:rFonts w:asciiTheme="majorBidi" w:hAnsiTheme="majorBidi"/>
          <w:lang w:val="ru-RU"/>
        </w:rPr>
        <w:t xml:space="preserve">для </w:t>
      </w:r>
      <w:r w:rsidRPr="00C65E47">
        <w:rPr>
          <w:rFonts w:asciiTheme="majorBidi" w:hAnsiTheme="majorBidi"/>
          <w:lang w:val="ru-RU"/>
        </w:rPr>
        <w:t xml:space="preserve">включения в механизм мониторинга, </w:t>
      </w:r>
      <w:r w:rsidR="00495BD0" w:rsidRPr="00C65E47">
        <w:rPr>
          <w:rFonts w:asciiTheme="majorBidi" w:hAnsiTheme="majorBidi"/>
          <w:lang w:val="ru-RU"/>
        </w:rPr>
        <w:t>для представления</w:t>
      </w:r>
      <w:r w:rsidR="00B5464F" w:rsidRPr="00C65E47">
        <w:rPr>
          <w:rFonts w:asciiTheme="majorBidi" w:hAnsiTheme="majorBidi"/>
          <w:lang w:val="ru-RU"/>
        </w:rPr>
        <w:t xml:space="preserve"> на</w:t>
      </w:r>
      <w:r w:rsidR="00495BD0" w:rsidRPr="00C65E47">
        <w:rPr>
          <w:rFonts w:asciiTheme="majorBidi" w:hAnsiTheme="majorBidi"/>
          <w:lang w:val="ru-RU"/>
        </w:rPr>
        <w:t xml:space="preserve"> </w:t>
      </w:r>
      <w:r w:rsidR="00B5464F" w:rsidRPr="00C65E47">
        <w:rPr>
          <w:rFonts w:asciiTheme="majorBidi" w:hAnsiTheme="majorBidi"/>
          <w:lang w:val="ru-RU"/>
        </w:rPr>
        <w:t xml:space="preserve">рассмотрение </w:t>
      </w:r>
      <w:r w:rsidR="00495BD0" w:rsidRPr="00C65E47">
        <w:rPr>
          <w:rFonts w:asciiTheme="majorBidi" w:hAnsiTheme="majorBidi"/>
          <w:lang w:val="ru-RU"/>
        </w:rPr>
        <w:t xml:space="preserve">Вспомогательному органу </w:t>
      </w:r>
      <w:r w:rsidRPr="00C65E47">
        <w:rPr>
          <w:rFonts w:asciiTheme="majorBidi" w:hAnsiTheme="majorBidi"/>
          <w:lang w:val="ru-RU"/>
        </w:rPr>
        <w:t xml:space="preserve">по научным, техническим и технологическим консультациям на совещании, </w:t>
      </w:r>
      <w:r w:rsidR="00B5464F" w:rsidRPr="00C65E47">
        <w:rPr>
          <w:rFonts w:asciiTheme="majorBidi" w:hAnsiTheme="majorBidi"/>
          <w:lang w:val="ru-RU"/>
        </w:rPr>
        <w:t>предшествующем</w:t>
      </w:r>
      <w:r w:rsidRPr="00C65E47">
        <w:rPr>
          <w:rFonts w:asciiTheme="majorBidi" w:hAnsiTheme="majorBidi"/>
          <w:lang w:val="ru-RU"/>
        </w:rPr>
        <w:t xml:space="preserve"> 17-</w:t>
      </w:r>
      <w:r w:rsidR="00B5464F" w:rsidRPr="00C65E47">
        <w:rPr>
          <w:rFonts w:asciiTheme="majorBidi" w:hAnsiTheme="majorBidi"/>
          <w:lang w:val="ru-RU"/>
        </w:rPr>
        <w:t>му</w:t>
      </w:r>
      <w:r w:rsidRPr="00C65E47">
        <w:rPr>
          <w:rFonts w:asciiTheme="majorBidi" w:hAnsiTheme="majorBidi"/>
          <w:lang w:val="ru-RU"/>
        </w:rPr>
        <w:t xml:space="preserve"> совещани</w:t>
      </w:r>
      <w:r w:rsidR="00B5464F" w:rsidRPr="00C65E47">
        <w:rPr>
          <w:rFonts w:asciiTheme="majorBidi" w:hAnsiTheme="majorBidi"/>
          <w:lang w:val="ru-RU"/>
        </w:rPr>
        <w:t>ю</w:t>
      </w:r>
      <w:r w:rsidRPr="00C65E47">
        <w:rPr>
          <w:rFonts w:asciiTheme="majorBidi" w:hAnsiTheme="majorBidi"/>
          <w:lang w:val="ru-RU"/>
        </w:rPr>
        <w:t xml:space="preserve"> Конференции Сторон, и учитывать пункт </w:t>
      </w:r>
      <w:r w:rsidR="00890015" w:rsidRPr="00C65E47">
        <w:rPr>
          <w:rFonts w:asciiTheme="majorBidi" w:hAnsiTheme="majorBidi"/>
          <w:lang w:val="ru-RU"/>
        </w:rPr>
        <w:t>7</w:t>
      </w:r>
      <w:r w:rsidRPr="00C65E47">
        <w:rPr>
          <w:rFonts w:asciiTheme="majorBidi" w:hAnsiTheme="majorBidi"/>
          <w:lang w:val="ru-RU"/>
        </w:rPr>
        <w:t xml:space="preserve"> настоящего решения при проведении этой работы.</w:t>
      </w:r>
    </w:p>
    <w:p w14:paraId="0FC34D77" w14:textId="7822C760" w:rsidR="00A11AD7" w:rsidRPr="00C65E47" w:rsidRDefault="00A11AD7" w:rsidP="007E1CC8">
      <w:pPr>
        <w:spacing w:before="240"/>
        <w:ind w:left="1134"/>
        <w:jc w:val="left"/>
        <w:outlineLvl w:val="1"/>
        <w:rPr>
          <w:rFonts w:asciiTheme="majorBidi" w:hAnsiTheme="majorBidi" w:cstheme="majorBidi"/>
          <w:b/>
          <w:bCs/>
          <w:snapToGrid w:val="0"/>
          <w:sz w:val="24"/>
          <w:lang w:val="ru-RU"/>
        </w:rPr>
      </w:pPr>
      <w:r w:rsidRPr="00C65E47">
        <w:rPr>
          <w:rFonts w:asciiTheme="majorBidi" w:hAnsiTheme="majorBidi" w:cstheme="majorBidi"/>
          <w:b/>
          <w:bCs/>
          <w:snapToGrid w:val="0"/>
          <w:sz w:val="24"/>
          <w:lang w:val="ru-RU"/>
        </w:rPr>
        <w:t>Приложение I</w:t>
      </w:r>
    </w:p>
    <w:p w14:paraId="527F76EA" w14:textId="56ABDD7C" w:rsidR="00A11AD7" w:rsidRPr="00C65E47" w:rsidRDefault="00A11AD7" w:rsidP="007E1CC8">
      <w:pPr>
        <w:spacing w:after="120"/>
        <w:ind w:left="1134"/>
        <w:jc w:val="left"/>
        <w:outlineLvl w:val="1"/>
        <w:rPr>
          <w:rFonts w:asciiTheme="majorBidi" w:hAnsiTheme="majorBidi" w:cstheme="majorBidi"/>
          <w:b/>
          <w:bCs/>
          <w:snapToGrid w:val="0"/>
          <w:sz w:val="24"/>
          <w:lang w:val="ru-RU"/>
        </w:rPr>
      </w:pPr>
      <w:r w:rsidRPr="00C65E47">
        <w:rPr>
          <w:rFonts w:asciiTheme="majorBidi" w:hAnsiTheme="majorBidi" w:cstheme="majorBidi"/>
          <w:b/>
          <w:bCs/>
          <w:snapToGrid w:val="0"/>
          <w:sz w:val="24"/>
          <w:lang w:val="ru-RU"/>
        </w:rPr>
        <w:t>Индикаторы Куньминско-Монреальской глобальной рамочной программы в области биоразнообразия</w:t>
      </w:r>
    </w:p>
    <w:tbl>
      <w:tblPr>
        <w:tblStyle w:val="Grilledutableau"/>
        <w:tblW w:w="5022" w:type="pct"/>
        <w:shd w:val="clear" w:color="auto" w:fill="FFFFFF" w:themeFill="background1"/>
        <w:tblLayout w:type="fixed"/>
        <w:tblLook w:val="04A0" w:firstRow="1" w:lastRow="0" w:firstColumn="1" w:lastColumn="0" w:noHBand="0" w:noVBand="1"/>
      </w:tblPr>
      <w:tblGrid>
        <w:gridCol w:w="795"/>
        <w:gridCol w:w="1811"/>
        <w:gridCol w:w="1932"/>
        <w:gridCol w:w="2135"/>
        <w:gridCol w:w="3333"/>
      </w:tblGrid>
      <w:tr w:rsidR="00A11AD7" w:rsidRPr="00C65E47" w14:paraId="3A52FCE2" w14:textId="77777777" w:rsidTr="006A5CEE">
        <w:trPr>
          <w:trHeight w:val="300"/>
          <w:tblHeader/>
        </w:trPr>
        <w:tc>
          <w:tcPr>
            <w:tcW w:w="795" w:type="dxa"/>
            <w:tcBorders>
              <w:bottom w:val="single" w:sz="4" w:space="0" w:color="auto"/>
            </w:tcBorders>
            <w:shd w:val="clear" w:color="auto" w:fill="FFFFFF" w:themeFill="background1"/>
          </w:tcPr>
          <w:p w14:paraId="7F01E10C" w14:textId="77777777" w:rsidR="00A11AD7" w:rsidRPr="00C65E47" w:rsidRDefault="00A11AD7" w:rsidP="00890015">
            <w:pPr>
              <w:rPr>
                <w:rFonts w:asciiTheme="majorBidi" w:hAnsiTheme="majorBidi" w:cstheme="majorBidi"/>
                <w:i/>
                <w:iCs/>
                <w:sz w:val="20"/>
                <w:szCs w:val="20"/>
                <w:lang w:val="ru-RU"/>
              </w:rPr>
            </w:pPr>
            <w:r w:rsidRPr="00C65E47">
              <w:rPr>
                <w:rFonts w:asciiTheme="majorBidi" w:hAnsiTheme="majorBidi" w:cstheme="majorBidi"/>
                <w:i/>
                <w:iCs/>
                <w:sz w:val="20"/>
                <w:szCs w:val="20"/>
                <w:lang w:val="ru-RU"/>
              </w:rPr>
              <w:t>Цель/</w:t>
            </w:r>
            <w:r w:rsidRPr="00C65E47">
              <w:rPr>
                <w:rFonts w:asciiTheme="majorBidi" w:hAnsiTheme="majorBidi" w:cstheme="majorBidi"/>
                <w:i/>
                <w:iCs/>
                <w:sz w:val="20"/>
                <w:szCs w:val="20"/>
                <w:lang w:val="ru-RU"/>
              </w:rPr>
              <w:br/>
              <w:t>задача</w:t>
            </w:r>
          </w:p>
        </w:tc>
        <w:tc>
          <w:tcPr>
            <w:tcW w:w="1811" w:type="dxa"/>
            <w:tcBorders>
              <w:bottom w:val="single" w:sz="4" w:space="0" w:color="auto"/>
            </w:tcBorders>
            <w:shd w:val="clear" w:color="auto" w:fill="FFFFFF" w:themeFill="background1"/>
          </w:tcPr>
          <w:p w14:paraId="062374BC" w14:textId="0517715F" w:rsidR="00A11AD7" w:rsidRPr="00C65E47" w:rsidRDefault="001B06B4" w:rsidP="00890015">
            <w:pPr>
              <w:jc w:val="left"/>
              <w:rPr>
                <w:rFonts w:asciiTheme="majorBidi" w:hAnsiTheme="majorBidi" w:cstheme="majorBidi"/>
                <w:i/>
                <w:iCs/>
                <w:sz w:val="20"/>
                <w:szCs w:val="20"/>
                <w:lang w:val="ru-RU"/>
              </w:rPr>
            </w:pPr>
            <w:r w:rsidRPr="00C65E47">
              <w:rPr>
                <w:rFonts w:asciiTheme="majorBidi" w:hAnsiTheme="majorBidi" w:cstheme="majorBidi"/>
                <w:i/>
                <w:iCs/>
                <w:sz w:val="20"/>
                <w:szCs w:val="20"/>
                <w:lang w:val="ru-RU"/>
              </w:rPr>
              <w:t xml:space="preserve">Основной или </w:t>
            </w:r>
            <w:r w:rsidR="00A11AD7" w:rsidRPr="00C65E47">
              <w:rPr>
                <w:rFonts w:asciiTheme="majorBidi" w:hAnsiTheme="majorBidi" w:cstheme="majorBidi"/>
                <w:i/>
                <w:iCs/>
                <w:sz w:val="20"/>
                <w:szCs w:val="20"/>
                <w:lang w:val="ru-RU"/>
              </w:rPr>
              <w:t>бинарный индикатор</w:t>
            </w:r>
            <w:r w:rsidR="00A11AD7" w:rsidRPr="00C65E47">
              <w:rPr>
                <w:rStyle w:val="Appelnotedebasdep"/>
                <w:rFonts w:asciiTheme="majorBidi" w:hAnsiTheme="majorBidi" w:cstheme="majorBidi"/>
                <w:i/>
                <w:iCs/>
                <w:sz w:val="20"/>
                <w:szCs w:val="20"/>
                <w:lang w:val="ru-RU"/>
              </w:rPr>
              <w:footnoteReference w:id="19"/>
            </w:r>
          </w:p>
        </w:tc>
        <w:tc>
          <w:tcPr>
            <w:tcW w:w="1932" w:type="dxa"/>
            <w:tcBorders>
              <w:bottom w:val="single" w:sz="4" w:space="0" w:color="auto"/>
            </w:tcBorders>
            <w:shd w:val="clear" w:color="auto" w:fill="FFFFFF" w:themeFill="background1"/>
          </w:tcPr>
          <w:p w14:paraId="19420F04" w14:textId="77777777" w:rsidR="00A11AD7" w:rsidRPr="00C65E47" w:rsidRDefault="00890015" w:rsidP="00890015">
            <w:pPr>
              <w:jc w:val="left"/>
              <w:rPr>
                <w:rFonts w:asciiTheme="majorBidi" w:hAnsiTheme="majorBidi" w:cstheme="majorBidi"/>
                <w:i/>
                <w:iCs/>
                <w:sz w:val="20"/>
                <w:szCs w:val="20"/>
                <w:lang w:val="ru-RU"/>
              </w:rPr>
            </w:pPr>
            <w:r w:rsidRPr="00C65E47">
              <w:rPr>
                <w:rFonts w:asciiTheme="majorBidi" w:hAnsiTheme="majorBidi" w:cstheme="majorBidi"/>
                <w:i/>
                <w:iCs/>
                <w:sz w:val="20"/>
                <w:szCs w:val="20"/>
                <w:lang w:val="ru-RU"/>
              </w:rPr>
              <w:t>Возможные варианты разбивки</w:t>
            </w:r>
          </w:p>
        </w:tc>
        <w:tc>
          <w:tcPr>
            <w:tcW w:w="2135" w:type="dxa"/>
            <w:shd w:val="clear" w:color="auto" w:fill="FFFFFF" w:themeFill="background1"/>
          </w:tcPr>
          <w:p w14:paraId="1646C135" w14:textId="77777777" w:rsidR="00A11AD7" w:rsidRPr="00C65E47" w:rsidRDefault="00A11AD7" w:rsidP="00890015">
            <w:pPr>
              <w:jc w:val="left"/>
              <w:rPr>
                <w:rFonts w:asciiTheme="majorBidi" w:hAnsiTheme="majorBidi" w:cstheme="majorBidi"/>
                <w:i/>
                <w:iCs/>
                <w:sz w:val="20"/>
                <w:szCs w:val="20"/>
                <w:lang w:val="ru-RU"/>
              </w:rPr>
            </w:pPr>
            <w:r w:rsidRPr="00C65E47">
              <w:rPr>
                <w:rFonts w:asciiTheme="majorBidi" w:hAnsiTheme="majorBidi" w:cstheme="majorBidi"/>
                <w:i/>
                <w:iCs/>
                <w:sz w:val="20"/>
                <w:szCs w:val="20"/>
                <w:lang w:val="ru-RU"/>
              </w:rPr>
              <w:t>Компонентный индикатор</w:t>
            </w:r>
          </w:p>
        </w:tc>
        <w:tc>
          <w:tcPr>
            <w:tcW w:w="3333" w:type="dxa"/>
            <w:shd w:val="clear" w:color="auto" w:fill="FFFFFF" w:themeFill="background1"/>
          </w:tcPr>
          <w:p w14:paraId="336EBCEF" w14:textId="77777777" w:rsidR="00A11AD7" w:rsidRPr="00C65E47" w:rsidRDefault="00A11AD7" w:rsidP="00890015">
            <w:pPr>
              <w:jc w:val="left"/>
              <w:rPr>
                <w:rFonts w:asciiTheme="majorBidi" w:hAnsiTheme="majorBidi" w:cstheme="majorBidi"/>
                <w:i/>
                <w:iCs/>
                <w:sz w:val="20"/>
                <w:szCs w:val="20"/>
                <w:lang w:val="ru-RU"/>
              </w:rPr>
            </w:pPr>
            <w:r w:rsidRPr="00C65E47">
              <w:rPr>
                <w:rFonts w:asciiTheme="majorBidi" w:hAnsiTheme="majorBidi" w:cstheme="majorBidi"/>
                <w:i/>
                <w:iCs/>
                <w:sz w:val="20"/>
                <w:szCs w:val="20"/>
                <w:lang w:val="ru-RU"/>
              </w:rPr>
              <w:t>Дополнительный индикатор</w:t>
            </w:r>
          </w:p>
        </w:tc>
      </w:tr>
      <w:tr w:rsidR="00A11AD7" w:rsidRPr="00C65E47" w14:paraId="06200D11" w14:textId="77777777" w:rsidTr="006A5CEE">
        <w:trPr>
          <w:trHeight w:val="2347"/>
        </w:trPr>
        <w:tc>
          <w:tcPr>
            <w:tcW w:w="795" w:type="dxa"/>
            <w:vMerge w:val="restart"/>
            <w:tcBorders>
              <w:bottom w:val="single" w:sz="4" w:space="0" w:color="auto"/>
            </w:tcBorders>
            <w:shd w:val="clear" w:color="auto" w:fill="FFFFFF" w:themeFill="background1"/>
          </w:tcPr>
          <w:p w14:paraId="1CBC3EB3"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A</w:t>
            </w:r>
          </w:p>
        </w:tc>
        <w:tc>
          <w:tcPr>
            <w:tcW w:w="1811" w:type="dxa"/>
            <w:tcBorders>
              <w:bottom w:val="single" w:sz="4" w:space="0" w:color="auto"/>
            </w:tcBorders>
            <w:shd w:val="clear" w:color="auto" w:fill="FFFFFF" w:themeFill="background1"/>
          </w:tcPr>
          <w:p w14:paraId="7CBE0F46"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A.1 </w:t>
            </w:r>
            <w:r w:rsidRPr="00C65E47">
              <w:rPr>
                <w:sz w:val="20"/>
                <w:szCs w:val="20"/>
                <w:lang w:val="ru-RU"/>
              </w:rPr>
              <w:t>Красный список экосистем</w:t>
            </w:r>
            <w:r w:rsidRPr="00C65E47">
              <w:rPr>
                <w:rFonts w:asciiTheme="majorBidi" w:hAnsiTheme="majorBidi" w:cstheme="majorBidi"/>
                <w:sz w:val="20"/>
                <w:szCs w:val="20"/>
                <w:lang w:val="ru-RU"/>
              </w:rPr>
              <w:t xml:space="preserve"> </w:t>
            </w:r>
          </w:p>
          <w:p w14:paraId="225CDDC1" w14:textId="77777777" w:rsidR="00A11AD7" w:rsidRPr="00C65E47" w:rsidRDefault="00A11AD7" w:rsidP="00890015">
            <w:pPr>
              <w:tabs>
                <w:tab w:val="left" w:pos="4813"/>
              </w:tabs>
              <w:spacing w:before="120"/>
              <w:jc w:val="left"/>
              <w:rPr>
                <w:rFonts w:asciiTheme="majorBidi" w:hAnsiTheme="majorBidi" w:cstheme="majorBidi"/>
                <w:sz w:val="20"/>
                <w:szCs w:val="20"/>
                <w:lang w:val="ru-RU"/>
              </w:rPr>
            </w:pPr>
          </w:p>
        </w:tc>
        <w:tc>
          <w:tcPr>
            <w:tcW w:w="1932" w:type="dxa"/>
            <w:tcBorders>
              <w:bottom w:val="single" w:sz="4" w:space="0" w:color="auto"/>
            </w:tcBorders>
            <w:shd w:val="clear" w:color="auto" w:fill="FFFFFF" w:themeFill="background1"/>
          </w:tcPr>
          <w:p w14:paraId="5FB3E930" w14:textId="47C6CCC0"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8E2D28"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A.1:</w:t>
            </w:r>
          </w:p>
          <w:p w14:paraId="1405B97F"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сферам, биомам и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(уровни 2 и 3 Глобальной типологии экосистем)</w:t>
            </w:r>
            <w:r w:rsidR="00890015" w:rsidRPr="00C65E47">
              <w:rPr>
                <w:rFonts w:asciiTheme="majorBidi" w:hAnsiTheme="majorBidi" w:cstheme="majorBidi"/>
                <w:sz w:val="20"/>
                <w:szCs w:val="20"/>
                <w:lang w:val="ru-RU"/>
              </w:rPr>
              <w:t>]</w:t>
            </w:r>
          </w:p>
          <w:p w14:paraId="3AA9F58F"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территориям коренных народов и традиционным территориям</w:t>
            </w:r>
          </w:p>
          <w:p w14:paraId="253E402C" w14:textId="60CC0CD3" w:rsidR="00A11AD7" w:rsidRPr="00C65E47" w:rsidRDefault="00090A4F"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w:t>
            </w:r>
            <w:r w:rsidR="00A11AD7" w:rsidRPr="00C65E47">
              <w:rPr>
                <w:rFonts w:asciiTheme="majorBidi" w:hAnsiTheme="majorBidi" w:cstheme="majorBidi"/>
                <w:sz w:val="20"/>
                <w:szCs w:val="20"/>
                <w:lang w:val="ru-RU"/>
              </w:rPr>
              <w:t xml:space="preserve"> охраняемы</w:t>
            </w:r>
            <w:r w:rsidR="007C6D02">
              <w:rPr>
                <w:rFonts w:asciiTheme="majorBidi" w:hAnsiTheme="majorBidi" w:cstheme="majorBidi"/>
                <w:sz w:val="20"/>
                <w:szCs w:val="20"/>
                <w:lang w:val="ru-RU"/>
              </w:rPr>
              <w:t>м</w:t>
            </w:r>
            <w:r w:rsidR="00A11AD7" w:rsidRPr="00C65E47">
              <w:rPr>
                <w:rFonts w:asciiTheme="majorBidi" w:hAnsiTheme="majorBidi" w:cstheme="majorBidi"/>
                <w:sz w:val="20"/>
                <w:szCs w:val="20"/>
                <w:lang w:val="ru-RU"/>
              </w:rPr>
              <w:t xml:space="preserve"> район</w:t>
            </w:r>
            <w:r w:rsidRPr="00C65E47">
              <w:rPr>
                <w:rFonts w:asciiTheme="majorBidi" w:hAnsiTheme="majorBidi" w:cstheme="majorBidi"/>
                <w:sz w:val="20"/>
                <w:szCs w:val="20"/>
                <w:lang w:val="ru-RU"/>
              </w:rPr>
              <w:t>ам</w:t>
            </w:r>
            <w:r w:rsidR="00A11AD7" w:rsidRPr="00C65E47">
              <w:rPr>
                <w:rFonts w:asciiTheme="majorBidi" w:hAnsiTheme="majorBidi" w:cstheme="majorBidi"/>
                <w:sz w:val="20"/>
                <w:szCs w:val="20"/>
                <w:lang w:val="ru-RU"/>
              </w:rPr>
              <w:t xml:space="preserve"> и</w:t>
            </w:r>
            <w:r w:rsidRPr="00C65E47">
              <w:rPr>
                <w:rFonts w:asciiTheme="majorBidi" w:hAnsiTheme="majorBidi" w:cstheme="majorBidi"/>
                <w:sz w:val="20"/>
                <w:szCs w:val="20"/>
                <w:lang w:val="ru-RU"/>
              </w:rPr>
              <w:t>ли</w:t>
            </w:r>
            <w:r w:rsidR="00A11AD7" w:rsidRPr="00C65E47">
              <w:rPr>
                <w:rFonts w:asciiTheme="majorBidi" w:hAnsiTheme="majorBidi" w:cstheme="majorBidi"/>
                <w:sz w:val="20"/>
                <w:szCs w:val="20"/>
                <w:lang w:val="ru-RU"/>
              </w:rPr>
              <w:t xml:space="preserve"> други</w:t>
            </w:r>
            <w:r w:rsidRPr="00C65E47">
              <w:rPr>
                <w:rFonts w:asciiTheme="majorBidi" w:hAnsiTheme="majorBidi" w:cstheme="majorBidi"/>
                <w:sz w:val="20"/>
                <w:szCs w:val="20"/>
                <w:lang w:val="ru-RU"/>
              </w:rPr>
              <w:t>м</w:t>
            </w:r>
            <w:r w:rsidR="00A11AD7" w:rsidRPr="00C65E47">
              <w:rPr>
                <w:rFonts w:asciiTheme="majorBidi" w:hAnsiTheme="majorBidi" w:cstheme="majorBidi"/>
                <w:sz w:val="20"/>
                <w:szCs w:val="20"/>
                <w:lang w:val="ru-RU"/>
              </w:rPr>
              <w:t xml:space="preserve"> эффективны</w:t>
            </w:r>
            <w:r w:rsidRPr="00C65E47">
              <w:rPr>
                <w:rFonts w:asciiTheme="majorBidi" w:hAnsiTheme="majorBidi" w:cstheme="majorBidi"/>
                <w:sz w:val="20"/>
                <w:szCs w:val="20"/>
                <w:lang w:val="ru-RU"/>
              </w:rPr>
              <w:t>м</w:t>
            </w:r>
            <w:r w:rsidR="00A11AD7" w:rsidRPr="00C65E47">
              <w:rPr>
                <w:rFonts w:asciiTheme="majorBidi" w:hAnsiTheme="majorBidi" w:cstheme="majorBidi"/>
                <w:sz w:val="20"/>
                <w:szCs w:val="20"/>
                <w:lang w:val="ru-RU"/>
              </w:rPr>
              <w:t xml:space="preserve"> природоохранны</w:t>
            </w:r>
            <w:r w:rsidRPr="00C65E47">
              <w:rPr>
                <w:rFonts w:asciiTheme="majorBidi" w:hAnsiTheme="majorBidi" w:cstheme="majorBidi"/>
                <w:sz w:val="20"/>
                <w:szCs w:val="20"/>
                <w:lang w:val="ru-RU"/>
              </w:rPr>
              <w:t>м</w:t>
            </w:r>
            <w:r w:rsidR="00A11AD7" w:rsidRPr="00C65E47">
              <w:rPr>
                <w:rFonts w:asciiTheme="majorBidi" w:hAnsiTheme="majorBidi" w:cstheme="majorBidi"/>
                <w:sz w:val="20"/>
                <w:szCs w:val="20"/>
                <w:lang w:val="ru-RU"/>
              </w:rPr>
              <w:t xml:space="preserve"> мер</w:t>
            </w:r>
            <w:r w:rsidRPr="00C65E47">
              <w:rPr>
                <w:rFonts w:asciiTheme="majorBidi" w:hAnsiTheme="majorBidi" w:cstheme="majorBidi"/>
                <w:sz w:val="20"/>
                <w:szCs w:val="20"/>
                <w:lang w:val="ru-RU"/>
              </w:rPr>
              <w:t>ам</w:t>
            </w:r>
            <w:r w:rsidR="00A11AD7" w:rsidRPr="00C65E47">
              <w:rPr>
                <w:rFonts w:asciiTheme="majorBidi" w:hAnsiTheme="majorBidi" w:cstheme="majorBidi"/>
                <w:sz w:val="20"/>
                <w:szCs w:val="20"/>
                <w:lang w:val="ru-RU"/>
              </w:rPr>
              <w:t xml:space="preserve"> на порайонной основе </w:t>
            </w:r>
          </w:p>
          <w:p w14:paraId="6030ADED"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факторам (в соответствии со схемой классификации угроз Международного </w:t>
            </w:r>
            <w:r w:rsidRPr="00C65E47">
              <w:rPr>
                <w:rFonts w:asciiTheme="majorBidi" w:hAnsiTheme="majorBidi" w:cstheme="majorBidi"/>
                <w:sz w:val="20"/>
                <w:szCs w:val="20"/>
                <w:lang w:val="ru-RU"/>
              </w:rPr>
              <w:lastRenderedPageBreak/>
              <w:t>союза охраны природы)</w:t>
            </w:r>
          </w:p>
          <w:p w14:paraId="468D440D" w14:textId="77777777" w:rsidR="00A11AD7" w:rsidRPr="00C65E47" w:rsidRDefault="00A11AD7" w:rsidP="00890015">
            <w:pPr>
              <w:spacing w:before="60"/>
              <w:jc w:val="left"/>
              <w:rPr>
                <w:rFonts w:asciiTheme="majorBidi" w:hAnsiTheme="majorBidi" w:cstheme="majorBidi"/>
                <w:sz w:val="20"/>
                <w:szCs w:val="20"/>
                <w:lang w:val="ru-RU"/>
              </w:rPr>
            </w:pPr>
          </w:p>
        </w:tc>
        <w:tc>
          <w:tcPr>
            <w:tcW w:w="2135" w:type="dxa"/>
            <w:vMerge w:val="restart"/>
            <w:shd w:val="clear" w:color="auto" w:fill="FFFFFF" w:themeFill="background1"/>
          </w:tcPr>
          <w:p w14:paraId="3478703A" w14:textId="77777777" w:rsidR="00A11AD7" w:rsidRPr="00C65E47" w:rsidRDefault="00A11AD7" w:rsidP="00890015">
            <w:pPr>
              <w:pStyle w:val="Paragraphedeliste"/>
              <w:numPr>
                <w:ilvl w:val="0"/>
                <w:numId w:val="11"/>
              </w:numPr>
              <w:ind w:left="235" w:hanging="235"/>
              <w:jc w:val="left"/>
              <w:rPr>
                <w:rStyle w:val="Lienhypertexte"/>
                <w:color w:val="auto"/>
                <w:sz w:val="20"/>
                <w:szCs w:val="20"/>
                <w:lang w:val="ru-RU"/>
              </w:rPr>
            </w:pPr>
            <w:r w:rsidRPr="00C65E47">
              <w:rPr>
                <w:rStyle w:val="Lienhypertexte"/>
                <w:rFonts w:asciiTheme="majorBidi" w:hAnsiTheme="majorBidi" w:cstheme="majorBidi"/>
                <w:color w:val="auto"/>
                <w:sz w:val="20"/>
                <w:szCs w:val="20"/>
                <w:lang w:val="ru-RU"/>
              </w:rPr>
              <w:lastRenderedPageBreak/>
              <w:t>Индекс</w:t>
            </w:r>
            <w:hyperlink r:id="rId16">
              <w:r w:rsidRPr="00C65E47">
                <w:rPr>
                  <w:rStyle w:val="Lienhypertexte"/>
                  <w:rFonts w:asciiTheme="majorBidi" w:hAnsiTheme="majorBidi" w:cstheme="majorBidi"/>
                  <w:color w:val="auto"/>
                  <w:sz w:val="20"/>
                  <w:szCs w:val="20"/>
                  <w:lang w:val="ru-RU"/>
                </w:rPr>
                <w:t xml:space="preserve"> нетронутости экосистем </w:t>
              </w:r>
            </w:hyperlink>
          </w:p>
          <w:p w14:paraId="0B76422E" w14:textId="77777777" w:rsidR="00A11AD7" w:rsidRPr="00C65E47" w:rsidRDefault="00A11AD7" w:rsidP="00890015">
            <w:pPr>
              <w:pStyle w:val="Paragraphedeliste"/>
              <w:numPr>
                <w:ilvl w:val="0"/>
                <w:numId w:val="11"/>
              </w:numPr>
              <w:ind w:left="235" w:hanging="235"/>
              <w:jc w:val="left"/>
              <w:rPr>
                <w:rFonts w:asciiTheme="majorBidi" w:hAnsiTheme="majorBidi" w:cstheme="majorBidi"/>
                <w:sz w:val="20"/>
                <w:szCs w:val="20"/>
                <w:lang w:val="ru-RU"/>
              </w:rPr>
            </w:pPr>
            <w:r w:rsidRPr="00C65E47">
              <w:rPr>
                <w:rStyle w:val="Lienhypertexte"/>
                <w:rFonts w:asciiTheme="majorBidi" w:hAnsiTheme="majorBidi" w:cstheme="majorBidi"/>
                <w:color w:val="auto"/>
                <w:sz w:val="20"/>
                <w:szCs w:val="20"/>
                <w:lang w:val="ru-RU"/>
              </w:rPr>
              <w:t>Индекс</w:t>
            </w:r>
            <w:hyperlink r:id="rId17">
              <w:r w:rsidRPr="00C65E47">
                <w:rPr>
                  <w:rStyle w:val="Lienhypertexte"/>
                  <w:rFonts w:asciiTheme="majorBidi" w:hAnsiTheme="majorBidi" w:cstheme="majorBidi"/>
                  <w:color w:val="auto"/>
                  <w:sz w:val="20"/>
                  <w:szCs w:val="20"/>
                  <w:lang w:val="ru-RU"/>
                </w:rPr>
                <w:t xml:space="preserve"> целостности экосистем </w:t>
              </w:r>
            </w:hyperlink>
          </w:p>
          <w:p w14:paraId="52D5A1C5" w14:textId="77777777" w:rsidR="00A11AD7" w:rsidRPr="00C65E47" w:rsidRDefault="00A11AD7" w:rsidP="00890015">
            <w:pPr>
              <w:pStyle w:val="Paragraphedeliste"/>
              <w:numPr>
                <w:ilvl w:val="0"/>
                <w:numId w:val="11"/>
              </w:numPr>
              <w:ind w:left="235" w:hanging="235"/>
              <w:jc w:val="left"/>
              <w:rPr>
                <w:rFonts w:asciiTheme="majorBidi" w:hAnsiTheme="majorBidi" w:cstheme="majorBidi"/>
                <w:sz w:val="20"/>
                <w:szCs w:val="20"/>
                <w:lang w:val="ru-RU"/>
              </w:rPr>
            </w:pPr>
            <w:r w:rsidRPr="00C65E47">
              <w:rPr>
                <w:rStyle w:val="Lienhypertexte"/>
                <w:rFonts w:asciiTheme="majorBidi" w:hAnsiTheme="majorBidi" w:cstheme="majorBidi"/>
                <w:color w:val="auto"/>
                <w:sz w:val="20"/>
                <w:szCs w:val="20"/>
                <w:lang w:val="ru-RU"/>
              </w:rPr>
              <w:t>Индекс</w:t>
            </w:r>
            <w:hyperlink r:id="rId18">
              <w:r w:rsidRPr="00C65E47">
                <w:rPr>
                  <w:rStyle w:val="Lienhypertexte"/>
                  <w:rFonts w:asciiTheme="majorBidi" w:hAnsiTheme="majorBidi" w:cstheme="majorBidi"/>
                  <w:color w:val="auto"/>
                  <w:sz w:val="20"/>
                  <w:szCs w:val="20"/>
                  <w:lang w:val="ru-RU"/>
                </w:rPr>
                <w:t xml:space="preserve"> мест обитания видов </w:t>
              </w:r>
            </w:hyperlink>
          </w:p>
          <w:p w14:paraId="68ABF235" w14:textId="77777777" w:rsidR="00A11AD7" w:rsidRPr="00C65E47" w:rsidRDefault="00A11AD7" w:rsidP="00890015">
            <w:pPr>
              <w:pStyle w:val="Paragraphedeliste"/>
              <w:numPr>
                <w:ilvl w:val="0"/>
                <w:numId w:val="11"/>
              </w:numPr>
              <w:ind w:left="235" w:hanging="235"/>
              <w:jc w:val="left"/>
              <w:rPr>
                <w:rStyle w:val="Lienhypertexte"/>
                <w:color w:val="auto"/>
                <w:sz w:val="20"/>
                <w:szCs w:val="20"/>
                <w:lang w:val="ru-RU"/>
              </w:rPr>
            </w:pPr>
            <w:r w:rsidRPr="00C65E47">
              <w:rPr>
                <w:rStyle w:val="Lienhypertexte"/>
                <w:color w:val="auto"/>
                <w:sz w:val="20"/>
                <w:szCs w:val="20"/>
                <w:lang w:val="ru-RU"/>
              </w:rPr>
              <w:t>Индекс</w:t>
            </w:r>
            <w:hyperlink r:id="rId19">
              <w:r w:rsidRPr="00C65E47">
                <w:rPr>
                  <w:rStyle w:val="Lienhypertexte"/>
                  <w:rFonts w:asciiTheme="majorBidi" w:hAnsiTheme="majorBidi" w:cstheme="majorBidi"/>
                  <w:color w:val="auto"/>
                  <w:sz w:val="20"/>
                  <w:szCs w:val="20"/>
                  <w:lang w:val="ru-RU"/>
                </w:rPr>
                <w:t xml:space="preserve"> мест обитания биоразнообразия </w:t>
              </w:r>
            </w:hyperlink>
          </w:p>
          <w:p w14:paraId="2777CDD2" w14:textId="77777777" w:rsidR="00A11AD7" w:rsidRPr="00C65E47" w:rsidRDefault="00DA70A5" w:rsidP="00890015">
            <w:pPr>
              <w:pStyle w:val="Paragraphedeliste"/>
              <w:numPr>
                <w:ilvl w:val="0"/>
                <w:numId w:val="11"/>
              </w:numPr>
              <w:ind w:left="235" w:hanging="235"/>
              <w:jc w:val="left"/>
              <w:rPr>
                <w:rStyle w:val="Lienhypertexte"/>
                <w:color w:val="auto"/>
                <w:sz w:val="20"/>
                <w:szCs w:val="20"/>
                <w:lang w:val="ru-RU"/>
              </w:rPr>
            </w:pPr>
            <w:hyperlink r:id="rId20" w:history="1">
              <w:r w:rsidR="00A11AD7" w:rsidRPr="00C65E47">
                <w:rPr>
                  <w:rStyle w:val="Lienhypertexte"/>
                  <w:rFonts w:asciiTheme="majorBidi" w:hAnsiTheme="majorBidi" w:cstheme="majorBidi"/>
                  <w:color w:val="auto"/>
                  <w:sz w:val="20"/>
                  <w:szCs w:val="20"/>
                  <w:lang w:val="ru-RU"/>
                </w:rPr>
                <w:t>Индекс</w:t>
              </w:r>
            </w:hyperlink>
            <w:hyperlink r:id="rId21">
              <w:r w:rsidR="00A11AD7" w:rsidRPr="00C65E47">
                <w:rPr>
                  <w:rStyle w:val="Lienhypertexte"/>
                  <w:rFonts w:asciiTheme="majorBidi" w:hAnsiTheme="majorBidi" w:cstheme="majorBidi"/>
                  <w:color w:val="auto"/>
                  <w:sz w:val="20"/>
                  <w:szCs w:val="20"/>
                  <w:lang w:val="ru-RU"/>
                </w:rPr>
                <w:t xml:space="preserve"> нетронутости биоразнообразия </w:t>
              </w:r>
            </w:hyperlink>
          </w:p>
          <w:p w14:paraId="3A1FC0B7" w14:textId="6BFF17CD" w:rsidR="00A11AD7" w:rsidRPr="00C65E47" w:rsidRDefault="00A11AD7" w:rsidP="00890015">
            <w:pPr>
              <w:pStyle w:val="Paragraphedeliste"/>
              <w:numPr>
                <w:ilvl w:val="0"/>
                <w:numId w:val="11"/>
              </w:numPr>
              <w:ind w:left="235" w:hanging="235"/>
              <w:jc w:val="left"/>
              <w:rPr>
                <w:rFonts w:asciiTheme="majorBidi" w:hAnsiTheme="majorBidi" w:cstheme="majorBidi"/>
                <w:sz w:val="20"/>
                <w:szCs w:val="20"/>
                <w:lang w:val="ru-RU"/>
              </w:rPr>
            </w:pPr>
            <w:r w:rsidRPr="00C65E47">
              <w:rPr>
                <w:rStyle w:val="Lienhypertexte"/>
                <w:rFonts w:asciiTheme="majorBidi" w:hAnsiTheme="majorBidi" w:cstheme="majorBidi"/>
                <w:color w:val="auto"/>
                <w:sz w:val="20"/>
                <w:szCs w:val="20"/>
                <w:lang w:val="ru-RU"/>
              </w:rPr>
              <w:t>Индекс</w:t>
            </w:r>
            <w:hyperlink r:id="rId22">
              <w:r w:rsidRPr="00C65E47">
                <w:rPr>
                  <w:rStyle w:val="Lienhypertexte"/>
                  <w:rFonts w:asciiTheme="majorBidi" w:hAnsiTheme="majorBidi" w:cstheme="majorBidi"/>
                  <w:color w:val="auto"/>
                  <w:sz w:val="20"/>
                  <w:szCs w:val="20"/>
                  <w:lang w:val="ru-RU"/>
                </w:rPr>
                <w:t xml:space="preserve"> связанных охраняемых районов</w:t>
              </w:r>
            </w:hyperlink>
          </w:p>
          <w:p w14:paraId="6F30F4A2" w14:textId="2FD323E9" w:rsidR="00A11AD7" w:rsidRPr="00C65E47" w:rsidRDefault="0037762B" w:rsidP="00890015">
            <w:pPr>
              <w:pStyle w:val="Paragraphedeliste"/>
              <w:numPr>
                <w:ilvl w:val="0"/>
                <w:numId w:val="11"/>
              </w:numPr>
              <w:ind w:left="235" w:hanging="235"/>
              <w:jc w:val="left"/>
              <w:rPr>
                <w:rStyle w:val="Lienhypertexte"/>
                <w:color w:val="auto"/>
                <w:sz w:val="20"/>
                <w:szCs w:val="20"/>
                <w:lang w:val="ru-RU"/>
              </w:rPr>
            </w:pPr>
            <w:r w:rsidRPr="00C65E47">
              <w:rPr>
                <w:rStyle w:val="Lienhypertexte"/>
                <w:rFonts w:asciiTheme="majorBidi" w:hAnsiTheme="majorBidi" w:cstheme="majorBidi"/>
                <w:color w:val="auto"/>
                <w:sz w:val="20"/>
                <w:szCs w:val="20"/>
                <w:lang w:val="ru-RU"/>
              </w:rPr>
              <w:t xml:space="preserve">Индексы </w:t>
            </w:r>
            <w:hyperlink w:history="1">
              <w:r w:rsidRPr="00C65E47">
                <w:rPr>
                  <w:rStyle w:val="Lienhypertexte"/>
                  <w:rFonts w:asciiTheme="majorBidi" w:hAnsiTheme="majorBidi" w:cstheme="majorBidi"/>
                  <w:color w:val="auto"/>
                  <w:sz w:val="20"/>
                  <w:szCs w:val="20"/>
                  <w:lang w:val="ru-RU"/>
                </w:rPr>
                <w:t>репрезентативности и связанности охраняемых районов</w:t>
              </w:r>
            </w:hyperlink>
          </w:p>
          <w:p w14:paraId="4425E7FB" w14:textId="77777777" w:rsidR="00A11AD7" w:rsidRPr="00C65E47" w:rsidRDefault="00DA70A5" w:rsidP="00890015">
            <w:pPr>
              <w:pStyle w:val="Paragraphedeliste"/>
              <w:numPr>
                <w:ilvl w:val="0"/>
                <w:numId w:val="11"/>
              </w:numPr>
              <w:ind w:left="235" w:hanging="235"/>
              <w:jc w:val="left"/>
              <w:rPr>
                <w:rFonts w:asciiTheme="majorBidi" w:hAnsiTheme="majorBidi" w:cstheme="majorBidi"/>
                <w:sz w:val="20"/>
                <w:szCs w:val="20"/>
                <w:lang w:val="ru-RU"/>
              </w:rPr>
            </w:pPr>
            <w:hyperlink w:history="1">
              <w:hyperlink r:id="rId23" w:history="1">
                <w:r w:rsidR="00A11AD7" w:rsidRPr="00C65E47">
                  <w:rPr>
                    <w:rStyle w:val="Lienhypertexte"/>
                    <w:rFonts w:asciiTheme="majorBidi" w:hAnsiTheme="majorBidi" w:cstheme="majorBidi"/>
                    <w:color w:val="auto"/>
                    <w:sz w:val="20"/>
                    <w:szCs w:val="20"/>
                    <w:lang w:val="ru-RU"/>
                  </w:rPr>
                  <w:t>Количество предотвращенных вымираний</w:t>
                </w:r>
              </w:hyperlink>
            </w:hyperlink>
          </w:p>
          <w:p w14:paraId="7D416F35" w14:textId="77777777" w:rsidR="00A11AD7" w:rsidRPr="00C65E47" w:rsidRDefault="00DA70A5" w:rsidP="00890015">
            <w:pPr>
              <w:pStyle w:val="Paragraphedeliste"/>
              <w:numPr>
                <w:ilvl w:val="0"/>
                <w:numId w:val="11"/>
              </w:numPr>
              <w:ind w:left="235" w:hanging="235"/>
              <w:jc w:val="left"/>
              <w:rPr>
                <w:rStyle w:val="Lienhypertexte"/>
                <w:color w:val="auto"/>
                <w:sz w:val="20"/>
                <w:szCs w:val="20"/>
                <w:lang w:val="ru-RU"/>
              </w:rPr>
            </w:pPr>
            <w:hyperlink r:id="rId24" w:history="1">
              <w:r w:rsidR="00A11AD7" w:rsidRPr="00C65E47">
                <w:rPr>
                  <w:rStyle w:val="Lienhypertexte"/>
                  <w:rFonts w:asciiTheme="majorBidi" w:hAnsiTheme="majorBidi" w:cstheme="majorBidi"/>
                  <w:color w:val="auto"/>
                  <w:sz w:val="20"/>
                  <w:szCs w:val="20"/>
                  <w:lang w:val="ru-RU"/>
                </w:rPr>
                <w:t xml:space="preserve">Индекс отдельных эволюционирующих видов, находящихся под угрозой исчезновения </w:t>
              </w:r>
            </w:hyperlink>
            <w:r w:rsidR="00A11AD7" w:rsidRPr="00C65E47">
              <w:rPr>
                <w:rStyle w:val="Lienhypertexte"/>
                <w:rFonts w:asciiTheme="majorBidi" w:hAnsiTheme="majorBidi" w:cstheme="majorBidi"/>
                <w:color w:val="auto"/>
                <w:sz w:val="20"/>
                <w:szCs w:val="20"/>
                <w:lang w:val="ru-RU"/>
              </w:rPr>
              <w:t>в</w:t>
            </w:r>
            <w:r w:rsidR="00A11AD7" w:rsidRPr="00C65E47">
              <w:rPr>
                <w:sz w:val="20"/>
                <w:szCs w:val="20"/>
                <w:lang w:val="ru-RU"/>
              </w:rPr>
              <w:t xml:space="preserve"> </w:t>
            </w:r>
            <w:r w:rsidR="00A11AD7" w:rsidRPr="00C65E47">
              <w:rPr>
                <w:rStyle w:val="Lienhypertexte"/>
                <w:rFonts w:asciiTheme="majorBidi" w:hAnsiTheme="majorBidi" w:cstheme="majorBidi"/>
                <w:color w:val="auto"/>
                <w:sz w:val="20"/>
                <w:szCs w:val="20"/>
                <w:lang w:val="ru-RU"/>
              </w:rPr>
              <w:t>глобальном масштабе</w:t>
            </w:r>
            <w:r w:rsidR="00A11AD7" w:rsidRPr="00C65E47">
              <w:rPr>
                <w:rStyle w:val="Lienhypertexte"/>
                <w:color w:val="auto"/>
                <w:sz w:val="20"/>
                <w:szCs w:val="20"/>
                <w:lang w:val="ru-RU"/>
              </w:rPr>
              <w:t xml:space="preserve"> </w:t>
            </w:r>
          </w:p>
          <w:p w14:paraId="52543B17" w14:textId="77777777" w:rsidR="00A11AD7" w:rsidRPr="00C65E47" w:rsidRDefault="00DA70A5" w:rsidP="00890015">
            <w:pPr>
              <w:pStyle w:val="Paragraphedeliste"/>
              <w:numPr>
                <w:ilvl w:val="0"/>
                <w:numId w:val="11"/>
              </w:numPr>
              <w:ind w:left="235" w:hanging="235"/>
              <w:jc w:val="left"/>
              <w:rPr>
                <w:rFonts w:asciiTheme="majorBidi" w:hAnsiTheme="majorBidi" w:cstheme="majorBidi"/>
                <w:sz w:val="20"/>
                <w:szCs w:val="20"/>
                <w:lang w:val="ru-RU"/>
              </w:rPr>
            </w:pPr>
            <w:hyperlink r:id="rId25">
              <w:r w:rsidR="00A11AD7" w:rsidRPr="00C65E47">
                <w:rPr>
                  <w:rStyle w:val="Lienhypertexte"/>
                  <w:rFonts w:asciiTheme="majorBidi" w:hAnsiTheme="majorBidi" w:cstheme="majorBidi"/>
                  <w:color w:val="auto"/>
                  <w:sz w:val="20"/>
                  <w:szCs w:val="20"/>
                  <w:lang w:val="ru-RU"/>
                </w:rPr>
                <w:t>Индекс живой планеты</w:t>
              </w:r>
            </w:hyperlink>
          </w:p>
          <w:p w14:paraId="046BBE7F" w14:textId="77777777" w:rsidR="00A11AD7" w:rsidRPr="00C65E47" w:rsidRDefault="00DA70A5" w:rsidP="00890015">
            <w:pPr>
              <w:pStyle w:val="Paragraphedeliste"/>
              <w:numPr>
                <w:ilvl w:val="0"/>
                <w:numId w:val="11"/>
              </w:numPr>
              <w:ind w:left="235" w:hanging="235"/>
              <w:jc w:val="left"/>
              <w:rPr>
                <w:rFonts w:asciiTheme="majorBidi" w:hAnsiTheme="majorBidi" w:cstheme="majorBidi"/>
                <w:sz w:val="20"/>
                <w:szCs w:val="20"/>
                <w:lang w:val="ru-RU"/>
              </w:rPr>
            </w:pPr>
            <w:hyperlink r:id="rId26" w:history="1">
              <w:hyperlink r:id="rId27">
                <w:r w:rsidR="00A11AD7" w:rsidRPr="00C65E47">
                  <w:rPr>
                    <w:rStyle w:val="Lienhypertexte"/>
                    <w:rFonts w:asciiTheme="majorBidi" w:hAnsiTheme="majorBidi" w:cstheme="majorBidi"/>
                    <w:color w:val="auto"/>
                    <w:sz w:val="20"/>
                    <w:szCs w:val="20"/>
                    <w:lang w:val="ru-RU"/>
                  </w:rPr>
                  <w:t>Индекс диких птиц</w:t>
                </w:r>
              </w:hyperlink>
            </w:hyperlink>
          </w:p>
        </w:tc>
        <w:tc>
          <w:tcPr>
            <w:tcW w:w="3333" w:type="dxa"/>
            <w:vMerge w:val="restart"/>
            <w:shd w:val="clear" w:color="auto" w:fill="FFFFFF" w:themeFill="background1"/>
          </w:tcPr>
          <w:p w14:paraId="3477B926" w14:textId="48771BEA"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28">
              <w:r w:rsidR="00A11AD7" w:rsidRPr="00C65E47">
                <w:rPr>
                  <w:rStyle w:val="Lienhypertexte"/>
                  <w:rFonts w:asciiTheme="majorBidi" w:hAnsiTheme="majorBidi" w:cstheme="majorBidi"/>
                  <w:color w:val="auto"/>
                  <w:sz w:val="20"/>
                  <w:szCs w:val="20"/>
                  <w:lang w:val="ru-RU"/>
                </w:rPr>
                <w:t xml:space="preserve">Площадь лесов в процентном отношении к общей </w:t>
              </w:r>
            </w:hyperlink>
            <w:r w:rsidR="00A11AD7" w:rsidRPr="00C65E47">
              <w:rPr>
                <w:rStyle w:val="Lienhypertexte"/>
                <w:rFonts w:asciiTheme="majorBidi" w:hAnsiTheme="majorBidi" w:cstheme="majorBidi"/>
                <w:color w:val="auto"/>
                <w:sz w:val="20"/>
                <w:szCs w:val="20"/>
                <w:lang w:val="ru-RU"/>
              </w:rPr>
              <w:t>площади</w:t>
            </w:r>
            <w:hyperlink r:id="rId29">
              <w:r w:rsidR="00A11AD7" w:rsidRPr="00C65E47">
                <w:rPr>
                  <w:rStyle w:val="Lienhypertexte"/>
                  <w:rFonts w:asciiTheme="majorBidi" w:hAnsiTheme="majorBidi" w:cstheme="majorBidi"/>
                  <w:color w:val="auto"/>
                  <w:sz w:val="20"/>
                  <w:szCs w:val="20"/>
                  <w:lang w:val="ru-RU"/>
                </w:rPr>
                <w:t xml:space="preserve"> суши </w:t>
              </w:r>
              <w:r w:rsidR="00833E9F" w:rsidRPr="00C65E47">
                <w:rPr>
                  <w:rStyle w:val="Lienhypertexte"/>
                  <w:rFonts w:asciiTheme="majorBidi" w:hAnsiTheme="majorBidi" w:cstheme="majorBidi"/>
                  <w:color w:val="auto"/>
                  <w:sz w:val="20"/>
                  <w:szCs w:val="20"/>
                  <w:lang w:val="ru-RU"/>
                </w:rPr>
                <w:t>(показатель 15.1.1 цел</w:t>
              </w:r>
              <w:r w:rsidR="00EE1A6C" w:rsidRPr="00C65E47">
                <w:rPr>
                  <w:rStyle w:val="Lienhypertexte"/>
                  <w:rFonts w:asciiTheme="majorBidi" w:hAnsiTheme="majorBidi" w:cstheme="majorBidi"/>
                  <w:color w:val="auto"/>
                  <w:sz w:val="20"/>
                  <w:szCs w:val="20"/>
                  <w:lang w:val="ru-RU"/>
                </w:rPr>
                <w:t>ей</w:t>
              </w:r>
              <w:r w:rsidR="00833E9F" w:rsidRPr="00C65E47">
                <w:rPr>
                  <w:rStyle w:val="Lienhypertexte"/>
                  <w:rFonts w:asciiTheme="majorBidi" w:hAnsiTheme="majorBidi" w:cstheme="majorBidi"/>
                  <w:color w:val="auto"/>
                  <w:sz w:val="20"/>
                  <w:szCs w:val="20"/>
                  <w:lang w:val="ru-RU"/>
                </w:rPr>
                <w:t xml:space="preserve"> в области устойчивого развития)</w:t>
              </w:r>
              <w:r w:rsidR="00A11AD7" w:rsidRPr="00C65E47">
                <w:rPr>
                  <w:rStyle w:val="Lienhypertexte"/>
                  <w:rFonts w:asciiTheme="majorBidi" w:hAnsiTheme="majorBidi" w:cstheme="majorBidi"/>
                  <w:color w:val="auto"/>
                  <w:sz w:val="20"/>
                  <w:szCs w:val="20"/>
                  <w:lang w:val="ru-RU"/>
                </w:rPr>
                <w:t xml:space="preserve"> </w:t>
              </w:r>
            </w:hyperlink>
          </w:p>
          <w:p w14:paraId="7006A451"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30">
              <w:r w:rsidR="00A11AD7" w:rsidRPr="00C65E47">
                <w:rPr>
                  <w:rStyle w:val="Lienhypertexte"/>
                  <w:rFonts w:asciiTheme="majorBidi" w:hAnsiTheme="majorBidi" w:cstheme="majorBidi"/>
                  <w:color w:val="auto"/>
                  <w:sz w:val="20"/>
                  <w:szCs w:val="20"/>
                  <w:lang w:val="ru-RU"/>
                </w:rPr>
                <w:t>Темпы утраты древесного покрова</w:t>
              </w:r>
            </w:hyperlink>
          </w:p>
          <w:p w14:paraId="49DABC80" w14:textId="71FEFC19"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31">
              <w:r w:rsidR="00A11AD7" w:rsidRPr="00C65E47">
                <w:rPr>
                  <w:rStyle w:val="Lienhypertexte"/>
                  <w:rFonts w:asciiTheme="majorBidi" w:hAnsiTheme="majorBidi" w:cstheme="majorBidi"/>
                  <w:color w:val="auto"/>
                  <w:sz w:val="20"/>
                  <w:szCs w:val="20"/>
                  <w:lang w:val="ru-RU"/>
                </w:rPr>
                <w:t>Индекс растительного покрова гор</w:t>
              </w:r>
            </w:hyperlink>
            <w:r w:rsidR="00825101" w:rsidRPr="00C65E47">
              <w:rPr>
                <w:rStyle w:val="Lienhypertexte"/>
                <w:rFonts w:asciiTheme="majorBidi" w:hAnsiTheme="majorBidi" w:cstheme="majorBidi"/>
                <w:color w:val="auto"/>
                <w:sz w:val="20"/>
                <w:szCs w:val="20"/>
                <w:lang w:val="ru-RU"/>
              </w:rPr>
              <w:t xml:space="preserve"> </w:t>
            </w:r>
            <w:r w:rsidR="002D0B6F" w:rsidRPr="00C65E47">
              <w:rPr>
                <w:rFonts w:asciiTheme="majorBidi" w:hAnsiTheme="majorBidi" w:cstheme="majorBidi"/>
                <w:sz w:val="20"/>
                <w:szCs w:val="20"/>
                <w:u w:val="single"/>
                <w:lang w:val="ru-RU"/>
              </w:rPr>
              <w:t>(показатель 15.4.2 цел</w:t>
            </w:r>
            <w:r w:rsidR="00EE1A6C" w:rsidRPr="00C65E47">
              <w:rPr>
                <w:rFonts w:asciiTheme="majorBidi" w:hAnsiTheme="majorBidi" w:cstheme="majorBidi"/>
                <w:sz w:val="20"/>
                <w:szCs w:val="20"/>
                <w:u w:val="single"/>
                <w:lang w:val="ru-RU"/>
              </w:rPr>
              <w:t>ей</w:t>
            </w:r>
            <w:r w:rsidR="002D0B6F" w:rsidRPr="00C65E47">
              <w:rPr>
                <w:rFonts w:asciiTheme="majorBidi" w:hAnsiTheme="majorBidi" w:cstheme="majorBidi"/>
                <w:sz w:val="20"/>
                <w:szCs w:val="20"/>
                <w:u w:val="single"/>
                <w:lang w:val="ru-RU"/>
              </w:rPr>
              <w:t xml:space="preserve"> в области устойчивого развития)</w:t>
            </w:r>
          </w:p>
          <w:p w14:paraId="677E44C0"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32">
              <w:r w:rsidR="00A11AD7" w:rsidRPr="00C65E47">
                <w:rPr>
                  <w:rStyle w:val="Lienhypertexte"/>
                  <w:rFonts w:asciiTheme="majorBidi" w:hAnsiTheme="majorBidi" w:cstheme="majorBidi"/>
                  <w:color w:val="auto"/>
                  <w:sz w:val="20"/>
                  <w:szCs w:val="20"/>
                  <w:lang w:val="ru-RU"/>
                </w:rPr>
                <w:t xml:space="preserve">Непрерывный глобальный </w:t>
              </w:r>
            </w:hyperlink>
            <w:r w:rsidR="00A11AD7" w:rsidRPr="00C65E47">
              <w:rPr>
                <w:rStyle w:val="Lienhypertexte"/>
                <w:rFonts w:asciiTheme="majorBidi" w:hAnsiTheme="majorBidi" w:cstheme="majorBidi"/>
                <w:color w:val="auto"/>
                <w:sz w:val="20"/>
                <w:szCs w:val="20"/>
                <w:lang w:val="ru-RU"/>
              </w:rPr>
              <w:t>покров</w:t>
            </w:r>
            <w:hyperlink r:id="rId33">
              <w:r w:rsidR="00A11AD7" w:rsidRPr="00C65E47">
                <w:rPr>
                  <w:rStyle w:val="Lienhypertexte"/>
                  <w:rFonts w:asciiTheme="majorBidi" w:hAnsiTheme="majorBidi" w:cstheme="majorBidi"/>
                  <w:color w:val="auto"/>
                  <w:sz w:val="20"/>
                  <w:szCs w:val="20"/>
                  <w:lang w:val="ru-RU"/>
                </w:rPr>
                <w:t xml:space="preserve"> мангровых лесов </w:t>
              </w:r>
            </w:hyperlink>
          </w:p>
          <w:p w14:paraId="72207A2D"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34" w:anchor="Sec6">
              <w:r w:rsidR="00A11AD7" w:rsidRPr="00C65E47">
                <w:rPr>
                  <w:rStyle w:val="Lienhypertexte"/>
                  <w:rFonts w:asciiTheme="majorBidi" w:hAnsiTheme="majorBidi" w:cstheme="majorBidi"/>
                  <w:color w:val="auto"/>
                  <w:sz w:val="20"/>
                  <w:szCs w:val="20"/>
                  <w:lang w:val="ru-RU"/>
                </w:rPr>
                <w:t>Фрагментация мангровых лесов</w:t>
              </w:r>
            </w:hyperlink>
          </w:p>
          <w:p w14:paraId="62FBF6EC"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Площадь</w:t>
            </w:r>
            <w:hyperlink r:id="rId35">
              <w:r w:rsidRPr="00C65E47">
                <w:rPr>
                  <w:rStyle w:val="Lienhypertexte"/>
                  <w:rFonts w:asciiTheme="majorBidi" w:hAnsiTheme="majorBidi" w:cstheme="majorBidi"/>
                  <w:color w:val="auto"/>
                  <w:sz w:val="20"/>
                  <w:szCs w:val="20"/>
                  <w:lang w:val="ru-RU"/>
                </w:rPr>
                <w:t xml:space="preserve"> мангровых лесов </w:t>
              </w:r>
            </w:hyperlink>
          </w:p>
          <w:p w14:paraId="773CAF32"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36">
              <w:r w:rsidR="00A11AD7" w:rsidRPr="00C65E47">
                <w:rPr>
                  <w:rStyle w:val="Lienhypertexte"/>
                  <w:rFonts w:asciiTheme="majorBidi" w:hAnsiTheme="majorBidi" w:cstheme="majorBidi"/>
                  <w:color w:val="auto"/>
                  <w:sz w:val="20"/>
                  <w:szCs w:val="20"/>
                  <w:lang w:val="ru-RU"/>
                </w:rPr>
                <w:t xml:space="preserve">Глобальная </w:t>
              </w:r>
            </w:hyperlink>
            <w:r w:rsidR="00A11AD7" w:rsidRPr="00C65E47">
              <w:rPr>
                <w:rStyle w:val="Lienhypertexte"/>
                <w:rFonts w:asciiTheme="majorBidi" w:hAnsiTheme="majorBidi" w:cstheme="majorBidi"/>
                <w:color w:val="auto"/>
                <w:sz w:val="20"/>
                <w:szCs w:val="20"/>
                <w:lang w:val="ru-RU"/>
              </w:rPr>
              <w:t>протяженность</w:t>
            </w:r>
            <w:hyperlink r:id="rId37">
              <w:r w:rsidR="00A11AD7" w:rsidRPr="00C65E47">
                <w:rPr>
                  <w:rStyle w:val="Lienhypertexte"/>
                  <w:rFonts w:asciiTheme="majorBidi" w:hAnsiTheme="majorBidi" w:cstheme="majorBidi"/>
                  <w:color w:val="auto"/>
                  <w:sz w:val="20"/>
                  <w:szCs w:val="20"/>
                  <w:lang w:val="ru-RU"/>
                </w:rPr>
                <w:t xml:space="preserve"> солончаков </w:t>
              </w:r>
            </w:hyperlink>
          </w:p>
          <w:p w14:paraId="6E1A0DD8"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w:t>
            </w:r>
            <w:hyperlink r:id="rId38">
              <w:r w:rsidRPr="00C65E47">
                <w:rPr>
                  <w:rStyle w:val="Lienhypertexte"/>
                  <w:rFonts w:asciiTheme="majorBidi" w:hAnsiTheme="majorBidi" w:cstheme="majorBidi"/>
                  <w:color w:val="auto"/>
                  <w:sz w:val="20"/>
                  <w:szCs w:val="20"/>
                  <w:lang w:val="ru-RU"/>
                </w:rPr>
                <w:t xml:space="preserve"> динамики изменения площади водно-болотных угодий </w:t>
              </w:r>
            </w:hyperlink>
          </w:p>
          <w:p w14:paraId="7891FAE5"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w:t>
            </w:r>
            <w:hyperlink r:id="rId39">
              <w:r w:rsidRPr="00C65E47">
                <w:rPr>
                  <w:rStyle w:val="Lienhypertexte"/>
                  <w:rFonts w:asciiTheme="majorBidi" w:hAnsiTheme="majorBidi" w:cstheme="majorBidi"/>
                  <w:color w:val="auto"/>
                  <w:sz w:val="20"/>
                  <w:szCs w:val="20"/>
                  <w:lang w:val="ru-RU"/>
                </w:rPr>
                <w:t xml:space="preserve"> фрагментации лесов </w:t>
              </w:r>
            </w:hyperlink>
          </w:p>
          <w:p w14:paraId="135324E5"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40">
              <w:r w:rsidR="00A11AD7" w:rsidRPr="00C65E47">
                <w:rPr>
                  <w:rStyle w:val="Lienhypertexte"/>
                  <w:rFonts w:asciiTheme="majorBidi" w:hAnsiTheme="majorBidi" w:cstheme="majorBidi"/>
                  <w:color w:val="auto"/>
                  <w:sz w:val="20"/>
                  <w:szCs w:val="20"/>
                  <w:lang w:val="ru-RU"/>
                </w:rPr>
                <w:t>Индекс целостности лесного ландшафта</w:t>
              </w:r>
            </w:hyperlink>
          </w:p>
          <w:p w14:paraId="77BB28D9" w14:textId="77777777" w:rsidR="00A11AD7" w:rsidRPr="00C65E47" w:rsidRDefault="00A11AD7" w:rsidP="00890015">
            <w:pPr>
              <w:pStyle w:val="Paragraphedeliste"/>
              <w:numPr>
                <w:ilvl w:val="0"/>
                <w:numId w:val="11"/>
              </w:numPr>
              <w:ind w:left="159" w:hanging="159"/>
              <w:jc w:val="left"/>
              <w:rPr>
                <w:sz w:val="20"/>
                <w:szCs w:val="20"/>
                <w:lang w:val="ru-RU"/>
              </w:rPr>
            </w:pPr>
            <w:r w:rsidRPr="00C65E47">
              <w:rPr>
                <w:rStyle w:val="Lienhypertexte"/>
                <w:rFonts w:asciiTheme="majorBidi" w:hAnsiTheme="majorBidi" w:cstheme="majorBidi"/>
                <w:color w:val="auto"/>
                <w:sz w:val="20"/>
                <w:szCs w:val="20"/>
                <w:lang w:val="ru-RU"/>
              </w:rPr>
              <w:t>Инструменты оценки состояния глобального растительного покрова</w:t>
            </w:r>
          </w:p>
          <w:p w14:paraId="621B0DDB"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w:t>
            </w:r>
            <w:hyperlink r:id="rId41">
              <w:r w:rsidRPr="00C65E47">
                <w:rPr>
                  <w:rStyle w:val="Lienhypertexte"/>
                  <w:rFonts w:asciiTheme="majorBidi" w:hAnsiTheme="majorBidi" w:cstheme="majorBidi"/>
                  <w:color w:val="auto"/>
                  <w:sz w:val="20"/>
                  <w:szCs w:val="20"/>
                  <w:lang w:val="ru-RU"/>
                </w:rPr>
                <w:t xml:space="preserve"> </w:t>
              </w:r>
              <w:hyperlink r:id="rId42">
                <w:r w:rsidRPr="00C65E47">
                  <w:rPr>
                    <w:rStyle w:val="Lienhypertexte"/>
                    <w:rFonts w:asciiTheme="majorBidi" w:hAnsiTheme="majorBidi" w:cstheme="majorBidi"/>
                    <w:color w:val="auto"/>
                    <w:sz w:val="20"/>
                    <w:szCs w:val="20"/>
                    <w:lang w:val="ru-RU"/>
                  </w:rPr>
                  <w:t xml:space="preserve">биоклиматической </w:t>
                </w:r>
              </w:hyperlink>
              <w:r w:rsidRPr="00C65E47">
                <w:rPr>
                  <w:rStyle w:val="Lienhypertexte"/>
                  <w:rFonts w:asciiTheme="majorBidi" w:hAnsiTheme="majorBidi" w:cstheme="majorBidi"/>
                  <w:color w:val="auto"/>
                  <w:sz w:val="20"/>
                  <w:szCs w:val="20"/>
                  <w:lang w:val="ru-RU"/>
                </w:rPr>
                <w:t xml:space="preserve">устойчивости экосистем  </w:t>
              </w:r>
            </w:hyperlink>
          </w:p>
          <w:p w14:paraId="42EF82AB"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lastRenderedPageBreak/>
              <w:t xml:space="preserve">Относительный масштаб фрагментации </w:t>
            </w:r>
          </w:p>
          <w:p w14:paraId="7974BA7A"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w:t>
            </w:r>
            <w:hyperlink r:id="rId43">
              <w:r w:rsidRPr="00C65E47">
                <w:rPr>
                  <w:rStyle w:val="Lienhypertexte"/>
                  <w:rFonts w:asciiTheme="majorBidi" w:hAnsiTheme="majorBidi" w:cstheme="majorBidi"/>
                  <w:color w:val="auto"/>
                  <w:sz w:val="20"/>
                  <w:szCs w:val="20"/>
                  <w:lang w:val="ru-RU"/>
                </w:rPr>
                <w:t xml:space="preserve"> здоровья океанов </w:t>
              </w:r>
            </w:hyperlink>
          </w:p>
          <w:p w14:paraId="0E22CACB"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44">
              <w:r w:rsidR="00A11AD7" w:rsidRPr="00C65E47">
                <w:rPr>
                  <w:rStyle w:val="Lienhypertexte"/>
                  <w:rFonts w:asciiTheme="majorBidi" w:hAnsiTheme="majorBidi" w:cstheme="majorBidi"/>
                  <w:color w:val="auto"/>
                  <w:sz w:val="20"/>
                  <w:szCs w:val="20"/>
                  <w:lang w:val="ru-RU"/>
                </w:rPr>
                <w:t xml:space="preserve">Степень физического повреждения основных мест </w:t>
              </w:r>
            </w:hyperlink>
            <w:r w:rsidR="00A11AD7" w:rsidRPr="00C65E47">
              <w:rPr>
                <w:rStyle w:val="Lienhypertexte"/>
                <w:rFonts w:asciiTheme="majorBidi" w:hAnsiTheme="majorBidi" w:cstheme="majorBidi"/>
                <w:color w:val="auto"/>
                <w:sz w:val="20"/>
                <w:szCs w:val="20"/>
                <w:lang w:val="ru-RU"/>
              </w:rPr>
              <w:t>обитания</w:t>
            </w:r>
            <w:hyperlink r:id="rId45">
              <w:r w:rsidR="00A11AD7" w:rsidRPr="00C65E47">
                <w:rPr>
                  <w:rStyle w:val="Lienhypertexte"/>
                  <w:rFonts w:asciiTheme="majorBidi" w:hAnsiTheme="majorBidi" w:cstheme="majorBidi"/>
                  <w:color w:val="auto"/>
                  <w:sz w:val="20"/>
                  <w:szCs w:val="20"/>
                  <w:lang w:val="ru-RU"/>
                </w:rPr>
                <w:t xml:space="preserve"> морского дна </w:t>
              </w:r>
            </w:hyperlink>
          </w:p>
          <w:p w14:paraId="67CA7395"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w:t>
            </w:r>
            <w:hyperlink r:id="rId46">
              <w:r w:rsidRPr="00C65E47">
                <w:rPr>
                  <w:rStyle w:val="Lienhypertexte"/>
                  <w:rFonts w:asciiTheme="majorBidi" w:hAnsiTheme="majorBidi" w:cstheme="majorBidi"/>
                  <w:color w:val="auto"/>
                  <w:sz w:val="20"/>
                  <w:szCs w:val="20"/>
                  <w:lang w:val="ru-RU"/>
                </w:rPr>
                <w:t xml:space="preserve"> фрагментации рек </w:t>
              </w:r>
            </w:hyperlink>
          </w:p>
          <w:p w14:paraId="5CC110EA"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 xml:space="preserve">Среднее разнообразие видов </w:t>
            </w:r>
          </w:p>
          <w:p w14:paraId="75B2CF86"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w:t>
            </w:r>
            <w:hyperlink r:id="rId47">
              <w:r w:rsidRPr="00C65E47">
                <w:rPr>
                  <w:rStyle w:val="Lienhypertexte"/>
                  <w:rFonts w:asciiTheme="majorBidi" w:hAnsiTheme="majorBidi" w:cstheme="majorBidi"/>
                  <w:color w:val="auto"/>
                  <w:sz w:val="20"/>
                  <w:szCs w:val="20"/>
                  <w:lang w:val="ru-RU"/>
                </w:rPr>
                <w:t xml:space="preserve"> охраны видов </w:t>
              </w:r>
            </w:hyperlink>
          </w:p>
          <w:p w14:paraId="67D044CF"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48">
              <w:r w:rsidR="00A11AD7" w:rsidRPr="00A35F08">
                <w:rPr>
                  <w:rStyle w:val="Lienhypertexte"/>
                  <w:rFonts w:asciiTheme="majorBidi" w:hAnsiTheme="majorBidi" w:cstheme="majorBidi"/>
                  <w:color w:val="auto"/>
                  <w:sz w:val="20"/>
                  <w:szCs w:val="20"/>
                  <w:lang w:val="ru-RU"/>
                </w:rPr>
                <w:t xml:space="preserve">Изменения биомассы и </w:t>
              </w:r>
            </w:hyperlink>
            <w:r w:rsidR="00A11AD7" w:rsidRPr="00A35F08">
              <w:rPr>
                <w:sz w:val="20"/>
                <w:szCs w:val="20"/>
                <w:u w:val="single"/>
                <w:lang w:val="ru-RU"/>
              </w:rPr>
              <w:t>обилия</w:t>
            </w:r>
            <w:hyperlink r:id="rId49">
              <w:r w:rsidR="00A11AD7" w:rsidRPr="00C65E47">
                <w:rPr>
                  <w:rStyle w:val="Lienhypertexte"/>
                  <w:rFonts w:asciiTheme="majorBidi" w:hAnsiTheme="majorBidi" w:cstheme="majorBidi"/>
                  <w:color w:val="auto"/>
                  <w:sz w:val="20"/>
                  <w:szCs w:val="20"/>
                  <w:lang w:val="ru-RU"/>
                </w:rPr>
                <w:t xml:space="preserve"> планктона </w:t>
              </w:r>
            </w:hyperlink>
          </w:p>
          <w:p w14:paraId="3BECA03A"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50" w:history="1">
              <w:r w:rsidR="00A11AD7" w:rsidRPr="00C65E47">
                <w:rPr>
                  <w:rStyle w:val="Lienhypertexte"/>
                  <w:rFonts w:asciiTheme="majorBidi" w:hAnsiTheme="majorBidi" w:cstheme="majorBidi"/>
                  <w:color w:val="auto"/>
                  <w:sz w:val="20"/>
                  <w:szCs w:val="20"/>
                  <w:lang w:val="ru-RU"/>
                </w:rPr>
                <w:t>Комплексный характер сохранения ценных видов с социально-экономической и культурной точек зрения</w:t>
              </w:r>
            </w:hyperlink>
            <w:r w:rsidR="00A11AD7" w:rsidRPr="00C65E47">
              <w:rPr>
                <w:rStyle w:val="Lienhypertexte"/>
                <w:rFonts w:asciiTheme="majorBidi" w:hAnsiTheme="majorBidi" w:cstheme="majorBidi"/>
                <w:color w:val="auto"/>
                <w:sz w:val="20"/>
                <w:szCs w:val="20"/>
                <w:lang w:val="ru-RU"/>
              </w:rPr>
              <w:t xml:space="preserve"> </w:t>
            </w:r>
          </w:p>
          <w:p w14:paraId="7FCBA18A" w14:textId="1088430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51" w:history="1">
              <w:r w:rsidR="00A11AD7" w:rsidRPr="00C65E47">
                <w:rPr>
                  <w:rStyle w:val="Lienhypertexte"/>
                  <w:rFonts w:asciiTheme="majorBidi" w:hAnsiTheme="majorBidi" w:cstheme="majorBidi"/>
                  <w:color w:val="auto"/>
                  <w:sz w:val="20"/>
                  <w:szCs w:val="20"/>
                  <w:lang w:val="ru-RU"/>
                </w:rPr>
                <w:t>Количество генетических ресурсов растений и животных для производства продовольствия и ведения сельского хозяйства, которые хранятся на объектах либо среднесрочного, либо долгосрочного хранения</w:t>
              </w:r>
            </w:hyperlink>
            <w:r w:rsidR="00A11AD7" w:rsidRPr="00C65E47">
              <w:rPr>
                <w:rStyle w:val="Lienhypertexte"/>
                <w:rFonts w:asciiTheme="majorBidi" w:hAnsiTheme="majorBidi" w:cstheme="majorBidi"/>
                <w:color w:val="auto"/>
                <w:sz w:val="20"/>
                <w:szCs w:val="20"/>
                <w:lang w:val="ru-RU"/>
              </w:rPr>
              <w:t xml:space="preserve"> </w:t>
            </w:r>
            <w:r w:rsidR="005654C4" w:rsidRPr="00C65E47">
              <w:rPr>
                <w:rStyle w:val="Lienhypertexte"/>
                <w:rFonts w:asciiTheme="majorBidi" w:hAnsiTheme="majorBidi" w:cstheme="majorBidi"/>
                <w:color w:val="auto"/>
                <w:sz w:val="20"/>
                <w:szCs w:val="20"/>
                <w:lang w:val="ru-RU"/>
              </w:rPr>
              <w:t xml:space="preserve">(показатель 2.5.1 </w:t>
            </w:r>
            <w:r w:rsidR="00417B86" w:rsidRPr="00C65E47">
              <w:rPr>
                <w:rStyle w:val="Lienhypertexte"/>
                <w:rFonts w:asciiTheme="majorBidi" w:hAnsiTheme="majorBidi" w:cstheme="majorBidi"/>
                <w:color w:val="auto"/>
                <w:sz w:val="20"/>
                <w:szCs w:val="20"/>
                <w:lang w:val="ru-RU"/>
              </w:rPr>
              <w:t>ц</w:t>
            </w:r>
            <w:r w:rsidR="005654C4" w:rsidRPr="00C65E47">
              <w:rPr>
                <w:rStyle w:val="Lienhypertexte"/>
                <w:rFonts w:asciiTheme="majorBidi" w:hAnsiTheme="majorBidi" w:cstheme="majorBidi"/>
                <w:color w:val="auto"/>
                <w:sz w:val="20"/>
                <w:szCs w:val="20"/>
                <w:lang w:val="ru-RU"/>
              </w:rPr>
              <w:t>ел</w:t>
            </w:r>
            <w:r w:rsidR="00EE1A6C" w:rsidRPr="00C65E47">
              <w:rPr>
                <w:rStyle w:val="Lienhypertexte"/>
                <w:rFonts w:asciiTheme="majorBidi" w:hAnsiTheme="majorBidi" w:cstheme="majorBidi"/>
                <w:color w:val="auto"/>
                <w:sz w:val="20"/>
                <w:szCs w:val="20"/>
                <w:lang w:val="ru-RU"/>
              </w:rPr>
              <w:t>ей</w:t>
            </w:r>
            <w:r w:rsidR="005654C4" w:rsidRPr="00C65E47">
              <w:rPr>
                <w:rStyle w:val="Lienhypertexte"/>
                <w:rFonts w:asciiTheme="majorBidi" w:hAnsiTheme="majorBidi" w:cstheme="majorBidi"/>
                <w:color w:val="auto"/>
                <w:sz w:val="20"/>
                <w:szCs w:val="20"/>
                <w:lang w:val="ru-RU"/>
              </w:rPr>
              <w:t xml:space="preserve"> </w:t>
            </w:r>
            <w:r w:rsidR="00636519" w:rsidRPr="00C65E47">
              <w:rPr>
                <w:rStyle w:val="Lienhypertexte"/>
                <w:rFonts w:asciiTheme="majorBidi" w:hAnsiTheme="majorBidi" w:cstheme="majorBidi"/>
                <w:color w:val="auto"/>
                <w:sz w:val="20"/>
                <w:szCs w:val="20"/>
                <w:lang w:val="ru-RU"/>
              </w:rPr>
              <w:t xml:space="preserve">в области </w:t>
            </w:r>
            <w:r w:rsidR="005654C4" w:rsidRPr="00C65E47">
              <w:rPr>
                <w:rStyle w:val="Lienhypertexte"/>
                <w:rFonts w:asciiTheme="majorBidi" w:hAnsiTheme="majorBidi" w:cstheme="majorBidi"/>
                <w:color w:val="auto"/>
                <w:sz w:val="20"/>
                <w:szCs w:val="20"/>
                <w:lang w:val="ru-RU"/>
              </w:rPr>
              <w:t>устойчивого развития)</w:t>
            </w:r>
          </w:p>
          <w:p w14:paraId="42012E7B" w14:textId="386E5EBE"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52">
              <w:r w:rsidR="00A11AD7" w:rsidRPr="00C65E47">
                <w:rPr>
                  <w:rStyle w:val="Lienhypertexte"/>
                  <w:rFonts w:asciiTheme="majorBidi" w:hAnsiTheme="majorBidi" w:cstheme="majorBidi"/>
                  <w:color w:val="auto"/>
                  <w:sz w:val="20"/>
                  <w:szCs w:val="20"/>
                  <w:lang w:val="ru-RU"/>
                </w:rPr>
                <w:t xml:space="preserve">Доля местных пород, </w:t>
              </w:r>
              <w:r w:rsidR="00516E0F" w:rsidRPr="00C65E47">
                <w:rPr>
                  <w:rStyle w:val="Lienhypertexte"/>
                  <w:color w:val="auto"/>
                  <w:sz w:val="20"/>
                  <w:szCs w:val="20"/>
                  <w:lang w:val="ru-RU"/>
                </w:rPr>
                <w:t>относимых к следующим категориям: находящиеся под угрозой исчезновения; не находящиеся под угрозой исчезновения; уровень угрозы исчезновения не известен</w:t>
              </w:r>
            </w:hyperlink>
            <w:r w:rsidR="0070413B" w:rsidRPr="00C65E47">
              <w:rPr>
                <w:rStyle w:val="Lienhypertexte"/>
                <w:rFonts w:asciiTheme="majorBidi" w:hAnsiTheme="majorBidi" w:cstheme="majorBidi"/>
                <w:color w:val="auto"/>
                <w:sz w:val="20"/>
                <w:szCs w:val="20"/>
                <w:lang w:val="ru-RU"/>
              </w:rPr>
              <w:t xml:space="preserve"> (</w:t>
            </w:r>
            <w:r w:rsidR="0070413B" w:rsidRPr="00C65E47">
              <w:rPr>
                <w:rStyle w:val="Lienhypertexte"/>
                <w:color w:val="auto"/>
                <w:sz w:val="20"/>
                <w:szCs w:val="20"/>
                <w:lang w:val="ru-RU"/>
              </w:rPr>
              <w:t>показатель 2.5.2 цел</w:t>
            </w:r>
            <w:r w:rsidR="00EE1A6C" w:rsidRPr="00C65E47">
              <w:rPr>
                <w:rStyle w:val="Lienhypertexte"/>
                <w:color w:val="auto"/>
                <w:sz w:val="20"/>
                <w:szCs w:val="20"/>
                <w:lang w:val="ru-RU"/>
              </w:rPr>
              <w:t>ей</w:t>
            </w:r>
            <w:r w:rsidR="0070413B" w:rsidRPr="00C65E47">
              <w:rPr>
                <w:rStyle w:val="Lienhypertexte"/>
                <w:color w:val="auto"/>
                <w:sz w:val="20"/>
                <w:szCs w:val="20"/>
                <w:lang w:val="ru-RU"/>
              </w:rPr>
              <w:t xml:space="preserve"> в области устойчивого развития)</w:t>
            </w:r>
            <w:r w:rsidR="00A11AD7" w:rsidRPr="00C65E47">
              <w:rPr>
                <w:rStyle w:val="Lienhypertexte"/>
                <w:rFonts w:asciiTheme="majorBidi" w:hAnsiTheme="majorBidi" w:cstheme="majorBidi"/>
                <w:color w:val="auto"/>
                <w:sz w:val="20"/>
                <w:szCs w:val="20"/>
                <w:lang w:val="ru-RU"/>
              </w:rPr>
              <w:t xml:space="preserve"> </w:t>
            </w:r>
          </w:p>
          <w:p w14:paraId="42610E8F"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53">
              <w:r w:rsidR="00A11AD7" w:rsidRPr="00C65E47">
                <w:rPr>
                  <w:rStyle w:val="Lienhypertexte"/>
                  <w:rFonts w:asciiTheme="majorBidi" w:hAnsiTheme="majorBidi" w:cstheme="majorBidi"/>
                  <w:color w:val="auto"/>
                  <w:sz w:val="20"/>
                  <w:szCs w:val="20"/>
                  <w:lang w:val="ru-RU"/>
                </w:rPr>
                <w:t>Индекс Красного списка (дикие сородичи домашних животных</w:t>
              </w:r>
            </w:hyperlink>
            <w:r w:rsidR="00A11AD7" w:rsidRPr="00C65E47">
              <w:rPr>
                <w:rStyle w:val="Lienhypertexte"/>
                <w:rFonts w:asciiTheme="majorBidi" w:hAnsiTheme="majorBidi" w:cstheme="majorBidi"/>
                <w:color w:val="auto"/>
                <w:sz w:val="20"/>
                <w:szCs w:val="20"/>
                <w:lang w:val="ru-RU"/>
              </w:rPr>
              <w:t xml:space="preserve">) </w:t>
            </w:r>
          </w:p>
          <w:p w14:paraId="207850AE" w14:textId="77777777"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Индекс сос</w:t>
            </w:r>
            <w:hyperlink r:id="rId54">
              <w:r w:rsidRPr="00C65E47">
                <w:rPr>
                  <w:rStyle w:val="Lienhypertexte"/>
                  <w:rFonts w:asciiTheme="majorBidi" w:hAnsiTheme="majorBidi" w:cstheme="majorBidi"/>
                  <w:color w:val="auto"/>
                  <w:sz w:val="20"/>
                  <w:szCs w:val="20"/>
                  <w:lang w:val="ru-RU"/>
                </w:rPr>
                <w:t xml:space="preserve">тояния видов </w:t>
              </w:r>
            </w:hyperlink>
          </w:p>
          <w:p w14:paraId="42BBD6B0"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55">
              <w:r w:rsidR="00A11AD7" w:rsidRPr="00C65E47">
                <w:rPr>
                  <w:rStyle w:val="Lienhypertexte"/>
                  <w:rFonts w:asciiTheme="majorBidi" w:hAnsiTheme="majorBidi" w:cstheme="majorBidi"/>
                  <w:color w:val="auto"/>
                  <w:sz w:val="20"/>
                  <w:szCs w:val="20"/>
                  <w:lang w:val="ru-RU"/>
                </w:rPr>
                <w:t xml:space="preserve">Ожидаемая утрата филогенетического </w:t>
              </w:r>
            </w:hyperlink>
            <w:r w:rsidR="00A11AD7" w:rsidRPr="00C65E47">
              <w:rPr>
                <w:rStyle w:val="Lienhypertexte"/>
                <w:rFonts w:asciiTheme="majorBidi" w:hAnsiTheme="majorBidi" w:cstheme="majorBidi"/>
                <w:color w:val="auto"/>
                <w:sz w:val="20"/>
                <w:szCs w:val="20"/>
                <w:lang w:val="ru-RU"/>
              </w:rPr>
              <w:t xml:space="preserve">разнообразия </w:t>
            </w:r>
          </w:p>
          <w:p w14:paraId="3B27EF9C" w14:textId="77777777" w:rsidR="00A11AD7" w:rsidRPr="00C65E47" w:rsidRDefault="00A11AD7" w:rsidP="00890015">
            <w:pPr>
              <w:pStyle w:val="Paragraphedeliste"/>
              <w:numPr>
                <w:ilvl w:val="0"/>
                <w:numId w:val="11"/>
              </w:numPr>
              <w:ind w:left="159" w:hanging="159"/>
              <w:jc w:val="left"/>
              <w:rPr>
                <w:rStyle w:val="Lienhypertexte"/>
                <w:color w:val="auto"/>
                <w:sz w:val="20"/>
                <w:szCs w:val="20"/>
                <w:lang w:val="ru-RU"/>
              </w:rPr>
            </w:pPr>
            <w:r w:rsidRPr="00C65E47">
              <w:rPr>
                <w:rStyle w:val="Lienhypertexte"/>
                <w:color w:val="auto"/>
                <w:sz w:val="20"/>
                <w:szCs w:val="20"/>
                <w:lang w:val="ru-RU"/>
              </w:rPr>
              <w:t>Доля популяций, сохраняющихся в пределах</w:t>
            </w:r>
            <w:hyperlink r:id="rId56">
              <w:r w:rsidRPr="00C65E47">
                <w:rPr>
                  <w:rStyle w:val="Lienhypertexte"/>
                  <w:rFonts w:asciiTheme="majorBidi" w:hAnsiTheme="majorBidi" w:cstheme="majorBidi"/>
                  <w:color w:val="auto"/>
                  <w:sz w:val="20"/>
                  <w:szCs w:val="20"/>
                  <w:lang w:val="ru-RU"/>
                </w:rPr>
                <w:t xml:space="preserve"> видов </w:t>
              </w:r>
            </w:hyperlink>
          </w:p>
        </w:tc>
      </w:tr>
      <w:tr w:rsidR="00A11AD7" w:rsidRPr="00C65E47" w14:paraId="0C301889" w14:textId="77777777" w:rsidTr="006A5CEE">
        <w:trPr>
          <w:trHeight w:val="2344"/>
        </w:trPr>
        <w:tc>
          <w:tcPr>
            <w:tcW w:w="795" w:type="dxa"/>
            <w:vMerge/>
            <w:tcBorders>
              <w:top w:val="single" w:sz="4" w:space="0" w:color="auto"/>
            </w:tcBorders>
            <w:shd w:val="clear" w:color="auto" w:fill="FFFFFF" w:themeFill="background1"/>
          </w:tcPr>
          <w:p w14:paraId="16A1ED0A" w14:textId="77777777" w:rsidR="00A11AD7" w:rsidRPr="00C65E47" w:rsidRDefault="00A11AD7" w:rsidP="00890015">
            <w:pPr>
              <w:rPr>
                <w:rFonts w:asciiTheme="majorBidi" w:hAnsiTheme="majorBidi" w:cstheme="majorBidi"/>
                <w:sz w:val="20"/>
                <w:szCs w:val="20"/>
                <w:lang w:val="ru-RU"/>
              </w:rPr>
            </w:pPr>
          </w:p>
        </w:tc>
        <w:tc>
          <w:tcPr>
            <w:tcW w:w="1811" w:type="dxa"/>
            <w:tcBorders>
              <w:top w:val="single" w:sz="4" w:space="0" w:color="auto"/>
              <w:bottom w:val="single" w:sz="4" w:space="0" w:color="auto"/>
            </w:tcBorders>
            <w:shd w:val="clear" w:color="auto" w:fill="FFFFFF" w:themeFill="background1"/>
          </w:tcPr>
          <w:p w14:paraId="5D0F6462" w14:textId="77777777" w:rsidR="00A11AD7" w:rsidRPr="00C65E47" w:rsidRDefault="00A11AD7" w:rsidP="00890015">
            <w:pPr>
              <w:tabs>
                <w:tab w:val="left" w:pos="4813"/>
              </w:tabs>
              <w:spacing w:before="12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A.2 </w:t>
            </w:r>
            <w:r w:rsidRPr="00C65E47">
              <w:rPr>
                <w:sz w:val="20"/>
                <w:szCs w:val="20"/>
                <w:lang w:val="ru-RU"/>
              </w:rPr>
              <w:t>Масштабы природных экосистем</w:t>
            </w:r>
            <w:r w:rsidRPr="00C65E47">
              <w:rPr>
                <w:rFonts w:asciiTheme="majorBidi" w:hAnsiTheme="majorBidi" w:cstheme="majorBidi"/>
                <w:sz w:val="20"/>
                <w:szCs w:val="20"/>
                <w:lang w:val="ru-RU"/>
              </w:rPr>
              <w:t xml:space="preserve"> </w:t>
            </w:r>
          </w:p>
          <w:p w14:paraId="328AF5F1" w14:textId="77777777" w:rsidR="00A11AD7" w:rsidRPr="00C65E47" w:rsidRDefault="00A11AD7" w:rsidP="00890015">
            <w:pPr>
              <w:jc w:val="left"/>
              <w:rPr>
                <w:rFonts w:asciiTheme="majorBidi" w:hAnsiTheme="majorBidi" w:cstheme="majorBidi"/>
                <w:sz w:val="20"/>
                <w:szCs w:val="20"/>
                <w:lang w:val="ru-RU"/>
              </w:rPr>
            </w:pPr>
          </w:p>
        </w:tc>
        <w:tc>
          <w:tcPr>
            <w:tcW w:w="1932" w:type="dxa"/>
            <w:tcBorders>
              <w:top w:val="single" w:sz="4" w:space="0" w:color="auto"/>
              <w:bottom w:val="single" w:sz="4" w:space="0" w:color="auto"/>
            </w:tcBorders>
            <w:shd w:val="clear" w:color="auto" w:fill="FFFFFF" w:themeFill="background1"/>
          </w:tcPr>
          <w:p w14:paraId="1809FF70" w14:textId="683FFE80"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6048AD"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A.2</w:t>
            </w:r>
            <w:r w:rsidR="002E2180" w:rsidRPr="00C65E47">
              <w:rPr>
                <w:rFonts w:asciiTheme="majorBidi" w:hAnsiTheme="majorBidi" w:cstheme="majorBidi"/>
                <w:sz w:val="20"/>
                <w:szCs w:val="20"/>
                <w:lang w:val="ru-RU"/>
              </w:rPr>
              <w:t>:</w:t>
            </w:r>
          </w:p>
          <w:p w14:paraId="529919D8"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сферам, биомам и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(уровни 2 и 3 Глобальной типологии экосистем)</w:t>
            </w:r>
            <w:r w:rsidR="00890015" w:rsidRPr="00C65E47">
              <w:rPr>
                <w:rFonts w:asciiTheme="majorBidi" w:hAnsiTheme="majorBidi" w:cstheme="majorBidi"/>
                <w:sz w:val="20"/>
                <w:szCs w:val="20"/>
                <w:lang w:val="ru-RU"/>
              </w:rPr>
              <w:t>]</w:t>
            </w:r>
          </w:p>
          <w:p w14:paraId="5681491C"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территориям коренных народов и традиционным территориям</w:t>
            </w:r>
          </w:p>
          <w:p w14:paraId="38DEA89D"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естественным и </w:t>
            </w:r>
            <w:proofErr w:type="spellStart"/>
            <w:r w:rsidRPr="00C65E47">
              <w:rPr>
                <w:rFonts w:asciiTheme="majorBidi" w:hAnsiTheme="majorBidi" w:cstheme="majorBidi"/>
                <w:sz w:val="20"/>
                <w:szCs w:val="20"/>
                <w:lang w:val="ru-RU"/>
              </w:rPr>
              <w:t>полуестественным</w:t>
            </w:r>
            <w:proofErr w:type="spellEnd"/>
            <w:r w:rsidRPr="00C65E47">
              <w:rPr>
                <w:rFonts w:asciiTheme="majorBidi" w:hAnsiTheme="majorBidi" w:cstheme="majorBidi"/>
                <w:sz w:val="20"/>
                <w:szCs w:val="20"/>
                <w:lang w:val="ru-RU"/>
              </w:rPr>
              <w:t xml:space="preserve"> экосистемам</w:t>
            </w:r>
            <w:r w:rsidRPr="00C65E47">
              <w:rPr>
                <w:lang w:val="ru-RU"/>
              </w:rPr>
              <w:t xml:space="preserve"> </w:t>
            </w:r>
            <w:r w:rsidRPr="00C65E47">
              <w:rPr>
                <w:rFonts w:asciiTheme="majorBidi" w:hAnsiTheme="majorBidi" w:cstheme="majorBidi"/>
                <w:sz w:val="20"/>
                <w:szCs w:val="20"/>
                <w:lang w:val="ru-RU"/>
              </w:rPr>
              <w:t>по мере возможности</w:t>
            </w:r>
          </w:p>
        </w:tc>
        <w:tc>
          <w:tcPr>
            <w:tcW w:w="2135" w:type="dxa"/>
            <w:vMerge/>
            <w:shd w:val="clear" w:color="auto" w:fill="FFFFFF" w:themeFill="background1"/>
          </w:tcPr>
          <w:p w14:paraId="50F76906" w14:textId="77777777" w:rsidR="00A11AD7" w:rsidRPr="00C65E47" w:rsidRDefault="00A11AD7" w:rsidP="00890015">
            <w:pPr>
              <w:pStyle w:val="Paragraphedeliste"/>
              <w:numPr>
                <w:ilvl w:val="0"/>
                <w:numId w:val="11"/>
              </w:numPr>
              <w:ind w:hanging="180"/>
              <w:jc w:val="left"/>
              <w:rPr>
                <w:lang w:val="ru-RU"/>
              </w:rPr>
            </w:pPr>
          </w:p>
        </w:tc>
        <w:tc>
          <w:tcPr>
            <w:tcW w:w="3333" w:type="dxa"/>
            <w:vMerge/>
            <w:shd w:val="clear" w:color="auto" w:fill="FFFFFF" w:themeFill="background1"/>
          </w:tcPr>
          <w:p w14:paraId="3E84EACA" w14:textId="77777777" w:rsidR="00A11AD7" w:rsidRPr="00C65E47" w:rsidRDefault="00A11AD7" w:rsidP="00890015">
            <w:pPr>
              <w:pStyle w:val="Paragraphedeliste"/>
              <w:numPr>
                <w:ilvl w:val="0"/>
                <w:numId w:val="11"/>
              </w:numPr>
              <w:ind w:left="159" w:hanging="159"/>
              <w:jc w:val="left"/>
              <w:rPr>
                <w:lang w:val="ru-RU"/>
              </w:rPr>
            </w:pPr>
          </w:p>
        </w:tc>
      </w:tr>
      <w:tr w:rsidR="00A11AD7" w:rsidRPr="00C65E47" w14:paraId="7C55DCD3" w14:textId="77777777" w:rsidTr="006A5CEE">
        <w:trPr>
          <w:trHeight w:val="2344"/>
        </w:trPr>
        <w:tc>
          <w:tcPr>
            <w:tcW w:w="795" w:type="dxa"/>
            <w:vMerge/>
            <w:shd w:val="clear" w:color="auto" w:fill="FFFFFF" w:themeFill="background1"/>
          </w:tcPr>
          <w:p w14:paraId="2C29E862" w14:textId="77777777" w:rsidR="00A11AD7" w:rsidRPr="00C65E47" w:rsidRDefault="00A11AD7" w:rsidP="00890015">
            <w:pPr>
              <w:rPr>
                <w:rFonts w:asciiTheme="majorBidi" w:hAnsiTheme="majorBidi" w:cstheme="majorBidi"/>
                <w:sz w:val="20"/>
                <w:szCs w:val="20"/>
                <w:lang w:val="ru-RU"/>
              </w:rPr>
            </w:pPr>
          </w:p>
        </w:tc>
        <w:tc>
          <w:tcPr>
            <w:tcW w:w="1811" w:type="dxa"/>
            <w:tcBorders>
              <w:top w:val="single" w:sz="4" w:space="0" w:color="auto"/>
              <w:bottom w:val="single" w:sz="4" w:space="0" w:color="auto"/>
            </w:tcBorders>
            <w:shd w:val="clear" w:color="auto" w:fill="FFFFFF" w:themeFill="background1"/>
          </w:tcPr>
          <w:p w14:paraId="5EC4BC4F" w14:textId="77777777" w:rsidR="00A11AD7" w:rsidRPr="00C65E47" w:rsidRDefault="00A11AD7" w:rsidP="00890015">
            <w:pPr>
              <w:spacing w:before="40" w:after="40"/>
              <w:jc w:val="left"/>
              <w:rPr>
                <w:lang w:val="ru-RU"/>
              </w:rPr>
            </w:pPr>
            <w:r w:rsidRPr="00C65E47">
              <w:rPr>
                <w:rFonts w:asciiTheme="majorBidi" w:hAnsiTheme="majorBidi" w:cstheme="majorBidi"/>
                <w:sz w:val="20"/>
                <w:szCs w:val="20"/>
                <w:lang w:val="ru-RU"/>
              </w:rPr>
              <w:t xml:space="preserve">A.3 </w:t>
            </w:r>
            <w:r w:rsidRPr="00C65E47">
              <w:rPr>
                <w:sz w:val="20"/>
                <w:szCs w:val="20"/>
                <w:lang w:val="ru-RU"/>
              </w:rPr>
              <w:t>Индекс Красного списка</w:t>
            </w:r>
          </w:p>
          <w:p w14:paraId="52D62ACD" w14:textId="5F975757" w:rsidR="000E5F0C" w:rsidRPr="00C65E47" w:rsidRDefault="000E5F0C" w:rsidP="000E5F0C">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(показатели 15.5.1 </w:t>
            </w:r>
            <w:r w:rsidR="00EE1A6C" w:rsidRPr="00C65E47">
              <w:rPr>
                <w:rFonts w:asciiTheme="majorBidi" w:hAnsiTheme="majorBidi" w:cstheme="majorBidi"/>
                <w:sz w:val="20"/>
                <w:szCs w:val="20"/>
                <w:lang w:val="ru-RU"/>
              </w:rPr>
              <w:t>ц</w:t>
            </w:r>
            <w:r w:rsidRPr="00C65E47">
              <w:rPr>
                <w:rFonts w:asciiTheme="majorBidi" w:hAnsiTheme="majorBidi" w:cstheme="majorBidi"/>
                <w:sz w:val="20"/>
                <w:szCs w:val="20"/>
                <w:lang w:val="ru-RU"/>
              </w:rPr>
              <w:t>ел</w:t>
            </w:r>
            <w:r w:rsidR="00EE1A6C" w:rsidRPr="00C65E47">
              <w:rPr>
                <w:rFonts w:asciiTheme="majorBidi" w:hAnsiTheme="majorBidi" w:cstheme="majorBidi"/>
                <w:sz w:val="20"/>
                <w:szCs w:val="20"/>
                <w:lang w:val="ru-RU"/>
              </w:rPr>
              <w:t>ей в области</w:t>
            </w:r>
            <w:r w:rsidRPr="00C65E47">
              <w:rPr>
                <w:rFonts w:asciiTheme="majorBidi" w:hAnsiTheme="majorBidi" w:cstheme="majorBidi"/>
                <w:sz w:val="20"/>
                <w:szCs w:val="20"/>
                <w:lang w:val="ru-RU"/>
              </w:rPr>
              <w:t xml:space="preserve"> устойчивого развития)</w:t>
            </w:r>
          </w:p>
          <w:p w14:paraId="3C791231" w14:textId="77777777" w:rsidR="00A11AD7" w:rsidRPr="00C65E47" w:rsidRDefault="00A11AD7" w:rsidP="00890015">
            <w:pPr>
              <w:jc w:val="left"/>
              <w:rPr>
                <w:rFonts w:asciiTheme="majorBidi" w:hAnsiTheme="majorBidi" w:cstheme="majorBidi"/>
                <w:sz w:val="20"/>
                <w:szCs w:val="20"/>
                <w:lang w:val="ru-RU"/>
              </w:rPr>
            </w:pPr>
          </w:p>
          <w:p w14:paraId="0BBBC66F" w14:textId="77777777" w:rsidR="00A11AD7" w:rsidRPr="00C65E47" w:rsidRDefault="00A11AD7" w:rsidP="00890015">
            <w:pPr>
              <w:jc w:val="left"/>
              <w:rPr>
                <w:rFonts w:asciiTheme="majorBidi" w:hAnsiTheme="majorBidi" w:cstheme="majorBidi"/>
                <w:sz w:val="20"/>
                <w:szCs w:val="20"/>
                <w:lang w:val="ru-RU"/>
              </w:rPr>
            </w:pPr>
          </w:p>
        </w:tc>
        <w:tc>
          <w:tcPr>
            <w:tcW w:w="1932" w:type="dxa"/>
            <w:tcBorders>
              <w:top w:val="single" w:sz="4" w:space="0" w:color="auto"/>
              <w:bottom w:val="single" w:sz="4" w:space="0" w:color="auto"/>
            </w:tcBorders>
            <w:shd w:val="clear" w:color="auto" w:fill="FFFFFF" w:themeFill="background1"/>
          </w:tcPr>
          <w:p w14:paraId="3DB841A1" w14:textId="3ECB9B99"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502E24"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A.3</w:t>
            </w:r>
            <w:r w:rsidRPr="00C65E47">
              <w:rPr>
                <w:rStyle w:val="Appelnotedebasdep"/>
                <w:rFonts w:asciiTheme="majorBidi" w:hAnsiTheme="majorBidi" w:cstheme="majorBidi"/>
                <w:sz w:val="20"/>
                <w:szCs w:val="20"/>
                <w:lang w:val="ru-RU"/>
              </w:rPr>
              <w:footnoteReference w:id="20"/>
            </w:r>
            <w:r w:rsidR="00D140CB">
              <w:rPr>
                <w:rFonts w:asciiTheme="majorBidi" w:hAnsiTheme="majorBidi" w:cstheme="majorBidi"/>
                <w:sz w:val="20"/>
                <w:szCs w:val="20"/>
                <w:lang w:val="ru-RU"/>
              </w:rPr>
              <w:t>:</w:t>
            </w:r>
          </w:p>
          <w:p w14:paraId="60BA84E5"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сферам, биомам и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(в соответствии с Глобальной типологией экосистем)</w:t>
            </w:r>
            <w:r w:rsidR="00890015" w:rsidRPr="00C65E47">
              <w:rPr>
                <w:rFonts w:asciiTheme="majorBidi" w:hAnsiTheme="majorBidi" w:cstheme="majorBidi"/>
                <w:sz w:val="20"/>
                <w:szCs w:val="20"/>
                <w:lang w:val="ru-RU"/>
              </w:rPr>
              <w:t>]</w:t>
            </w:r>
          </w:p>
          <w:p w14:paraId="6E892300"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мигрирующим видам</w:t>
            </w:r>
          </w:p>
          <w:p w14:paraId="1E10A0BA"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факторам (в соответствии со схемой классификации угроз Международного союза охраны природы)</w:t>
            </w:r>
          </w:p>
        </w:tc>
        <w:tc>
          <w:tcPr>
            <w:tcW w:w="2135" w:type="dxa"/>
            <w:vMerge/>
            <w:shd w:val="clear" w:color="auto" w:fill="FFFFFF" w:themeFill="background1"/>
          </w:tcPr>
          <w:p w14:paraId="7EF2BE6E" w14:textId="77777777" w:rsidR="00A11AD7" w:rsidRPr="00C65E47" w:rsidRDefault="00A11AD7" w:rsidP="00890015">
            <w:pPr>
              <w:pStyle w:val="Paragraphedeliste"/>
              <w:numPr>
                <w:ilvl w:val="0"/>
                <w:numId w:val="11"/>
              </w:numPr>
              <w:ind w:hanging="180"/>
              <w:jc w:val="left"/>
              <w:rPr>
                <w:lang w:val="ru-RU"/>
              </w:rPr>
            </w:pPr>
          </w:p>
        </w:tc>
        <w:tc>
          <w:tcPr>
            <w:tcW w:w="3333" w:type="dxa"/>
            <w:vMerge/>
            <w:shd w:val="clear" w:color="auto" w:fill="FFFFFF" w:themeFill="background1"/>
          </w:tcPr>
          <w:p w14:paraId="41809160" w14:textId="77777777" w:rsidR="00A11AD7" w:rsidRPr="00C65E47" w:rsidRDefault="00A11AD7" w:rsidP="00890015">
            <w:pPr>
              <w:pStyle w:val="Paragraphedeliste"/>
              <w:numPr>
                <w:ilvl w:val="0"/>
                <w:numId w:val="11"/>
              </w:numPr>
              <w:ind w:left="159" w:hanging="159"/>
              <w:jc w:val="left"/>
              <w:rPr>
                <w:lang w:val="ru-RU"/>
              </w:rPr>
            </w:pPr>
          </w:p>
        </w:tc>
      </w:tr>
      <w:tr w:rsidR="00A11AD7" w:rsidRPr="00C65E47" w14:paraId="7865131B" w14:textId="77777777" w:rsidTr="006A5CEE">
        <w:trPr>
          <w:trHeight w:val="1759"/>
        </w:trPr>
        <w:tc>
          <w:tcPr>
            <w:tcW w:w="795" w:type="dxa"/>
            <w:vMerge/>
            <w:shd w:val="clear" w:color="auto" w:fill="FFFFFF" w:themeFill="background1"/>
          </w:tcPr>
          <w:p w14:paraId="05057966" w14:textId="77777777" w:rsidR="00A11AD7" w:rsidRPr="00C65E47" w:rsidRDefault="00A11AD7" w:rsidP="00890015">
            <w:pPr>
              <w:rPr>
                <w:rFonts w:asciiTheme="majorBidi" w:hAnsiTheme="majorBidi" w:cstheme="majorBidi"/>
                <w:sz w:val="20"/>
                <w:szCs w:val="20"/>
                <w:lang w:val="ru-RU"/>
              </w:rPr>
            </w:pPr>
          </w:p>
        </w:tc>
        <w:tc>
          <w:tcPr>
            <w:tcW w:w="1811" w:type="dxa"/>
            <w:tcBorders>
              <w:top w:val="single" w:sz="4" w:space="0" w:color="auto"/>
            </w:tcBorders>
            <w:shd w:val="clear" w:color="auto" w:fill="FFFFFF" w:themeFill="background1"/>
          </w:tcPr>
          <w:p w14:paraId="3E0F0383" w14:textId="749072D1" w:rsidR="00A11AD7" w:rsidRPr="00C65E47" w:rsidRDefault="00A11AD7" w:rsidP="00890015">
            <w:pPr>
              <w:spacing w:before="12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A.4 </w:t>
            </w:r>
            <w:r w:rsidRPr="00C65E47">
              <w:rPr>
                <w:sz w:val="20"/>
                <w:szCs w:val="20"/>
                <w:lang w:val="ru-RU"/>
              </w:rPr>
              <w:t xml:space="preserve">Доля популяций внутри видов с эффективным размером популяции </w:t>
            </w:r>
            <w:r w:rsidR="00FA6068" w:rsidRPr="00C65E47">
              <w:rPr>
                <w:sz w:val="20"/>
                <w:szCs w:val="20"/>
                <w:lang w:val="ru-RU"/>
              </w:rPr>
              <w:t>более</w:t>
            </w:r>
            <w:r w:rsidRPr="00C65E47">
              <w:rPr>
                <w:sz w:val="20"/>
                <w:szCs w:val="20"/>
                <w:lang w:val="ru-RU"/>
              </w:rPr>
              <w:t xml:space="preserve"> 500</w:t>
            </w:r>
          </w:p>
        </w:tc>
        <w:tc>
          <w:tcPr>
            <w:tcW w:w="1932" w:type="dxa"/>
            <w:tcBorders>
              <w:top w:val="single" w:sz="4" w:space="0" w:color="auto"/>
            </w:tcBorders>
            <w:shd w:val="clear" w:color="auto" w:fill="FFFFFF" w:themeFill="background1"/>
          </w:tcPr>
          <w:p w14:paraId="53A49A31" w14:textId="77777777" w:rsidR="001C6D1D" w:rsidRPr="00C65E47" w:rsidRDefault="001C6D1D" w:rsidP="00890015">
            <w:pPr>
              <w:jc w:val="left"/>
              <w:rPr>
                <w:rFonts w:asciiTheme="majorBidi" w:hAnsiTheme="majorBidi" w:cstheme="majorBidi"/>
                <w:sz w:val="20"/>
                <w:szCs w:val="20"/>
                <w:lang w:val="ru-RU"/>
              </w:rPr>
            </w:pPr>
          </w:p>
          <w:p w14:paraId="6106A10A" w14:textId="09203736"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1C6D1D"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A.4:</w:t>
            </w:r>
          </w:p>
          <w:p w14:paraId="565CDE6A" w14:textId="4F62EB77" w:rsidR="00A11AD7" w:rsidRPr="00C65E47" w:rsidRDefault="006A248C" w:rsidP="00890015">
            <w:pPr>
              <w:jc w:val="left"/>
              <w:rPr>
                <w:rFonts w:asciiTheme="majorBidi" w:hAnsiTheme="majorBidi" w:cstheme="majorBidi"/>
                <w:sz w:val="20"/>
                <w:szCs w:val="20"/>
                <w:lang w:val="ru-RU"/>
              </w:rPr>
            </w:pPr>
            <w:r>
              <w:rPr>
                <w:rFonts w:asciiTheme="majorBidi" w:hAnsiTheme="majorBidi" w:cstheme="majorBidi"/>
                <w:sz w:val="20"/>
                <w:szCs w:val="20"/>
                <w:lang w:val="ru-RU"/>
              </w:rPr>
              <w:t>В</w:t>
            </w:r>
            <w:r w:rsidR="00A11AD7" w:rsidRPr="00C65E47">
              <w:rPr>
                <w:rFonts w:asciiTheme="majorBidi" w:hAnsiTheme="majorBidi" w:cstheme="majorBidi"/>
                <w:sz w:val="20"/>
                <w:szCs w:val="20"/>
                <w:lang w:val="ru-RU"/>
              </w:rPr>
              <w:t>иды</w:t>
            </w:r>
          </w:p>
          <w:p w14:paraId="43CD63EC"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Таксономические группы</w:t>
            </w:r>
          </w:p>
          <w:p w14:paraId="397F1F4A" w14:textId="77777777" w:rsidR="00A11AD7" w:rsidRPr="00C65E47" w:rsidRDefault="00A11AD7" w:rsidP="00890015">
            <w:pPr>
              <w:spacing w:before="60"/>
              <w:jc w:val="left"/>
              <w:rPr>
                <w:rFonts w:asciiTheme="majorBidi" w:hAnsiTheme="majorBidi" w:cstheme="majorBidi"/>
                <w:sz w:val="20"/>
                <w:szCs w:val="20"/>
                <w:lang w:val="ru-RU"/>
              </w:rPr>
            </w:pPr>
          </w:p>
        </w:tc>
        <w:tc>
          <w:tcPr>
            <w:tcW w:w="2135" w:type="dxa"/>
            <w:vMerge/>
            <w:shd w:val="clear" w:color="auto" w:fill="FFFFFF" w:themeFill="background1"/>
          </w:tcPr>
          <w:p w14:paraId="5CE02975" w14:textId="77777777" w:rsidR="00A11AD7" w:rsidRPr="00C65E47" w:rsidRDefault="00A11AD7" w:rsidP="00890015">
            <w:pPr>
              <w:pStyle w:val="Paragraphedeliste"/>
              <w:numPr>
                <w:ilvl w:val="0"/>
                <w:numId w:val="11"/>
              </w:numPr>
              <w:ind w:hanging="180"/>
              <w:jc w:val="left"/>
              <w:rPr>
                <w:lang w:val="ru-RU"/>
              </w:rPr>
            </w:pPr>
          </w:p>
        </w:tc>
        <w:tc>
          <w:tcPr>
            <w:tcW w:w="3333" w:type="dxa"/>
            <w:vMerge/>
            <w:shd w:val="clear" w:color="auto" w:fill="FFFFFF" w:themeFill="background1"/>
          </w:tcPr>
          <w:p w14:paraId="1EA34399" w14:textId="77777777" w:rsidR="00A11AD7" w:rsidRPr="00C65E47" w:rsidRDefault="00A11AD7" w:rsidP="00890015">
            <w:pPr>
              <w:pStyle w:val="Paragraphedeliste"/>
              <w:numPr>
                <w:ilvl w:val="0"/>
                <w:numId w:val="11"/>
              </w:numPr>
              <w:ind w:left="159" w:hanging="159"/>
              <w:jc w:val="left"/>
              <w:rPr>
                <w:lang w:val="ru-RU"/>
              </w:rPr>
            </w:pPr>
          </w:p>
        </w:tc>
      </w:tr>
      <w:tr w:rsidR="00A11AD7" w:rsidRPr="00C65E47" w14:paraId="392E321C" w14:textId="77777777" w:rsidTr="006A5CEE">
        <w:trPr>
          <w:trHeight w:val="300"/>
        </w:trPr>
        <w:tc>
          <w:tcPr>
            <w:tcW w:w="795" w:type="dxa"/>
            <w:shd w:val="clear" w:color="auto" w:fill="FFFFFF" w:themeFill="background1"/>
          </w:tcPr>
          <w:p w14:paraId="589ADA6F"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B</w:t>
            </w:r>
          </w:p>
        </w:tc>
        <w:tc>
          <w:tcPr>
            <w:tcW w:w="1811" w:type="dxa"/>
            <w:shd w:val="clear" w:color="auto" w:fill="FFFFFF" w:themeFill="background1"/>
          </w:tcPr>
          <w:p w14:paraId="47BAB641"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B.1 Услуги, </w:t>
            </w:r>
            <w:r w:rsidRPr="00C65E47">
              <w:rPr>
                <w:sz w:val="20"/>
                <w:szCs w:val="20"/>
                <w:lang w:val="ru-RU"/>
              </w:rPr>
              <w:t xml:space="preserve">обеспечиваемые </w:t>
            </w:r>
            <w:r w:rsidRPr="00C65E47">
              <w:rPr>
                <w:rFonts w:asciiTheme="majorBidi" w:hAnsiTheme="majorBidi" w:cstheme="majorBidi"/>
                <w:sz w:val="20"/>
                <w:szCs w:val="20"/>
                <w:lang w:val="ru-RU"/>
              </w:rPr>
              <w:t>экосистемами</w:t>
            </w:r>
          </w:p>
          <w:p w14:paraId="60EEC4F6" w14:textId="77777777" w:rsidR="00A11AD7" w:rsidRPr="00C65E47" w:rsidRDefault="00A11AD7" w:rsidP="00890015">
            <w:pPr>
              <w:jc w:val="left"/>
              <w:rPr>
                <w:rFonts w:asciiTheme="majorBidi" w:hAnsiTheme="majorBidi" w:cstheme="majorBidi"/>
                <w:sz w:val="20"/>
                <w:szCs w:val="20"/>
                <w:lang w:val="ru-RU"/>
              </w:rPr>
            </w:pPr>
          </w:p>
          <w:p w14:paraId="4306FA0B" w14:textId="77777777" w:rsidR="00A11AD7" w:rsidRPr="00C65E47" w:rsidRDefault="00A11AD7" w:rsidP="00890015">
            <w:pPr>
              <w:jc w:val="left"/>
              <w:rPr>
                <w:rFonts w:asciiTheme="majorBidi" w:hAnsiTheme="majorBidi" w:cstheme="majorBidi"/>
                <w:sz w:val="20"/>
                <w:szCs w:val="20"/>
                <w:lang w:val="ru-RU"/>
              </w:rPr>
            </w:pPr>
          </w:p>
          <w:p w14:paraId="7DB34851" w14:textId="77777777" w:rsidR="00A11AD7" w:rsidRPr="00C65E47" w:rsidRDefault="00A11AD7" w:rsidP="00890015">
            <w:pPr>
              <w:jc w:val="left"/>
              <w:rPr>
                <w:rFonts w:asciiTheme="majorBidi" w:hAnsiTheme="majorBidi" w:cstheme="majorBidi"/>
                <w:sz w:val="20"/>
                <w:szCs w:val="20"/>
                <w:lang w:val="ru-RU"/>
              </w:rPr>
            </w:pPr>
          </w:p>
          <w:p w14:paraId="61EA40D6" w14:textId="77777777" w:rsidR="00A11AD7" w:rsidRPr="00C65E47" w:rsidRDefault="00A11AD7" w:rsidP="00890015">
            <w:pPr>
              <w:jc w:val="left"/>
              <w:rPr>
                <w:rFonts w:asciiTheme="majorBidi" w:hAnsiTheme="majorBidi" w:cstheme="majorBidi"/>
                <w:sz w:val="20"/>
                <w:szCs w:val="20"/>
                <w:lang w:val="ru-RU"/>
              </w:rPr>
            </w:pPr>
          </w:p>
          <w:p w14:paraId="1CA33255" w14:textId="77777777" w:rsidR="00C53FE8" w:rsidRPr="00C65E47" w:rsidRDefault="00C53FE8" w:rsidP="00890015">
            <w:pPr>
              <w:jc w:val="left"/>
              <w:rPr>
                <w:rFonts w:asciiTheme="majorBidi" w:hAnsiTheme="majorBidi" w:cstheme="majorBidi"/>
                <w:sz w:val="20"/>
                <w:szCs w:val="20"/>
                <w:lang w:val="ru-RU"/>
              </w:rPr>
            </w:pPr>
          </w:p>
          <w:p w14:paraId="045FB48E" w14:textId="77777777" w:rsidR="00C53FE8" w:rsidRPr="00C65E47" w:rsidRDefault="00C53FE8" w:rsidP="00890015">
            <w:pPr>
              <w:jc w:val="left"/>
              <w:rPr>
                <w:rFonts w:asciiTheme="majorBidi" w:hAnsiTheme="majorBidi" w:cstheme="majorBidi"/>
                <w:sz w:val="20"/>
                <w:szCs w:val="20"/>
                <w:lang w:val="ru-RU"/>
              </w:rPr>
            </w:pPr>
          </w:p>
          <w:p w14:paraId="6677E60D" w14:textId="77777777" w:rsidR="00C53FE8" w:rsidRPr="00C65E47" w:rsidRDefault="00C53FE8" w:rsidP="00890015">
            <w:pPr>
              <w:jc w:val="left"/>
              <w:rPr>
                <w:rFonts w:asciiTheme="majorBidi" w:hAnsiTheme="majorBidi" w:cstheme="majorBidi"/>
                <w:sz w:val="20"/>
                <w:szCs w:val="20"/>
                <w:lang w:val="ru-RU"/>
              </w:rPr>
            </w:pPr>
          </w:p>
          <w:p w14:paraId="34D316F3" w14:textId="77777777" w:rsidR="00C53FE8" w:rsidRPr="00C65E47" w:rsidRDefault="00C53FE8" w:rsidP="00890015">
            <w:pPr>
              <w:jc w:val="left"/>
              <w:rPr>
                <w:rFonts w:asciiTheme="majorBidi" w:hAnsiTheme="majorBidi" w:cstheme="majorBidi"/>
                <w:sz w:val="20"/>
                <w:szCs w:val="20"/>
                <w:lang w:val="ru-RU"/>
              </w:rPr>
            </w:pPr>
          </w:p>
          <w:p w14:paraId="07C7020A" w14:textId="77777777" w:rsidR="00C53FE8" w:rsidRPr="00C65E47" w:rsidRDefault="00C53FE8" w:rsidP="00890015">
            <w:pPr>
              <w:jc w:val="left"/>
              <w:rPr>
                <w:rFonts w:asciiTheme="majorBidi" w:hAnsiTheme="majorBidi" w:cstheme="majorBidi"/>
                <w:sz w:val="20"/>
                <w:szCs w:val="20"/>
                <w:lang w:val="ru-RU"/>
              </w:rPr>
            </w:pPr>
          </w:p>
          <w:p w14:paraId="0FF0A392" w14:textId="77777777" w:rsidR="00C53FE8" w:rsidRPr="00C65E47" w:rsidRDefault="00C53FE8" w:rsidP="00890015">
            <w:pPr>
              <w:jc w:val="left"/>
              <w:rPr>
                <w:rFonts w:asciiTheme="majorBidi" w:hAnsiTheme="majorBidi" w:cstheme="majorBidi"/>
                <w:sz w:val="20"/>
                <w:szCs w:val="20"/>
                <w:lang w:val="ru-RU"/>
              </w:rPr>
            </w:pPr>
          </w:p>
          <w:p w14:paraId="65423258" w14:textId="77777777" w:rsidR="00C53FE8" w:rsidRPr="00C65E47" w:rsidRDefault="00C53FE8" w:rsidP="00890015">
            <w:pPr>
              <w:jc w:val="left"/>
              <w:rPr>
                <w:rFonts w:asciiTheme="majorBidi" w:hAnsiTheme="majorBidi" w:cstheme="majorBidi"/>
                <w:sz w:val="20"/>
                <w:szCs w:val="20"/>
                <w:lang w:val="ru-RU"/>
              </w:rPr>
            </w:pPr>
          </w:p>
          <w:p w14:paraId="7FF41132" w14:textId="77777777" w:rsidR="00C53FE8" w:rsidRPr="00C65E47" w:rsidRDefault="00C53FE8" w:rsidP="00890015">
            <w:pPr>
              <w:jc w:val="left"/>
              <w:rPr>
                <w:rFonts w:asciiTheme="majorBidi" w:hAnsiTheme="majorBidi" w:cstheme="majorBidi"/>
                <w:sz w:val="20"/>
                <w:szCs w:val="20"/>
                <w:lang w:val="ru-RU"/>
              </w:rPr>
            </w:pPr>
          </w:p>
          <w:p w14:paraId="4F55AA97" w14:textId="77777777" w:rsidR="00C53FE8" w:rsidRPr="00C65E47" w:rsidRDefault="00C53FE8" w:rsidP="00890015">
            <w:pPr>
              <w:jc w:val="left"/>
              <w:rPr>
                <w:rFonts w:asciiTheme="majorBidi" w:hAnsiTheme="majorBidi" w:cstheme="majorBidi"/>
                <w:sz w:val="20"/>
                <w:szCs w:val="20"/>
                <w:lang w:val="ru-RU"/>
              </w:rPr>
            </w:pPr>
          </w:p>
          <w:p w14:paraId="18DFF65E" w14:textId="77777777" w:rsidR="00C53FE8" w:rsidRPr="00C65E47" w:rsidRDefault="00C53FE8" w:rsidP="00890015">
            <w:pPr>
              <w:jc w:val="left"/>
              <w:rPr>
                <w:rFonts w:asciiTheme="majorBidi" w:hAnsiTheme="majorBidi" w:cstheme="majorBidi"/>
                <w:sz w:val="20"/>
                <w:szCs w:val="20"/>
                <w:lang w:val="ru-RU"/>
              </w:rPr>
            </w:pPr>
          </w:p>
          <w:p w14:paraId="580C5838" w14:textId="77777777" w:rsidR="00C53FE8" w:rsidRPr="00C65E47" w:rsidRDefault="00C53FE8" w:rsidP="00890015">
            <w:pPr>
              <w:jc w:val="left"/>
              <w:rPr>
                <w:rFonts w:asciiTheme="majorBidi" w:hAnsiTheme="majorBidi" w:cstheme="majorBidi"/>
                <w:sz w:val="20"/>
                <w:szCs w:val="20"/>
                <w:lang w:val="ru-RU"/>
              </w:rPr>
            </w:pPr>
          </w:p>
          <w:p w14:paraId="00A28F80" w14:textId="77777777" w:rsidR="00C53FE8" w:rsidRPr="00C65E47" w:rsidRDefault="00C53FE8" w:rsidP="00890015">
            <w:pPr>
              <w:jc w:val="left"/>
              <w:rPr>
                <w:rFonts w:asciiTheme="majorBidi" w:hAnsiTheme="majorBidi" w:cstheme="majorBidi"/>
                <w:sz w:val="20"/>
                <w:szCs w:val="20"/>
                <w:lang w:val="ru-RU"/>
              </w:rPr>
            </w:pPr>
          </w:p>
          <w:p w14:paraId="63572407" w14:textId="77777777" w:rsidR="00C53FE8" w:rsidRPr="00C65E47" w:rsidRDefault="00C53FE8" w:rsidP="00890015">
            <w:pPr>
              <w:jc w:val="left"/>
              <w:rPr>
                <w:rFonts w:asciiTheme="majorBidi" w:hAnsiTheme="majorBidi" w:cstheme="majorBidi"/>
                <w:sz w:val="20"/>
                <w:szCs w:val="20"/>
                <w:lang w:val="ru-RU"/>
              </w:rPr>
            </w:pPr>
          </w:p>
          <w:p w14:paraId="72C643DB" w14:textId="29F27723" w:rsidR="00A11AD7" w:rsidRPr="00C65E47" w:rsidRDefault="00A11AD7" w:rsidP="00890015">
            <w:pPr>
              <w:jc w:val="left"/>
              <w:rPr>
                <w:rFonts w:asciiTheme="majorBidi" w:hAnsiTheme="majorBidi" w:cstheme="majorBidi"/>
                <w:sz w:val="20"/>
                <w:szCs w:val="20"/>
                <w:lang w:val="ru-RU"/>
              </w:rPr>
            </w:pPr>
            <w:proofErr w:type="spellStart"/>
            <w:r w:rsidRPr="00C65E47">
              <w:rPr>
                <w:rFonts w:asciiTheme="majorBidi" w:hAnsiTheme="majorBidi" w:cstheme="majorBidi"/>
                <w:sz w:val="20"/>
                <w:szCs w:val="20"/>
                <w:lang w:val="ru-RU"/>
              </w:rPr>
              <w:t>B.b</w:t>
            </w:r>
            <w:proofErr w:type="spellEnd"/>
            <w:r w:rsidRPr="00C65E47">
              <w:rPr>
                <w:rFonts w:asciiTheme="majorBidi" w:hAnsiTheme="majorBidi" w:cstheme="majorBidi"/>
                <w:sz w:val="20"/>
                <w:szCs w:val="20"/>
                <w:lang w:val="ru-RU"/>
              </w:rPr>
              <w:t xml:space="preserve"> Число стран, осуществляющих политику или меры по внедрению и мониторингу устойчивого использования биоразнообразия и поддержанию и увеличению обеспечиваемого природой вклада на благо человека, включая экосистемные функции и услуги</w:t>
            </w:r>
          </w:p>
        </w:tc>
        <w:tc>
          <w:tcPr>
            <w:tcW w:w="1932" w:type="dxa"/>
            <w:shd w:val="clear" w:color="auto" w:fill="FFFFFF" w:themeFill="background1"/>
          </w:tcPr>
          <w:p w14:paraId="3B261AE6" w14:textId="072E2031" w:rsidR="00A11AD7" w:rsidRPr="00C65E47" w:rsidRDefault="00A11AD7" w:rsidP="00890015">
            <w:pPr>
              <w:jc w:val="left"/>
              <w:rPr>
                <w:rFonts w:asciiTheme="majorBidi" w:eastAsia="Calibri" w:hAnsiTheme="majorBidi" w:cstheme="majorBidi"/>
                <w:sz w:val="20"/>
                <w:szCs w:val="20"/>
                <w:lang w:val="ru-RU"/>
              </w:rPr>
            </w:pPr>
            <w:r w:rsidRPr="00C65E47">
              <w:rPr>
                <w:rFonts w:asciiTheme="majorBidi" w:eastAsia="Calibri" w:hAnsiTheme="majorBidi" w:cstheme="majorBidi"/>
                <w:sz w:val="20"/>
                <w:szCs w:val="20"/>
                <w:lang w:val="ru-RU"/>
              </w:rPr>
              <w:t xml:space="preserve">Для </w:t>
            </w:r>
            <w:r w:rsidR="002C7B94" w:rsidRPr="00C65E47">
              <w:rPr>
                <w:rFonts w:asciiTheme="majorBidi" w:hAnsiTheme="majorBidi" w:cstheme="majorBidi"/>
                <w:sz w:val="20"/>
                <w:szCs w:val="20"/>
                <w:lang w:val="ru-RU"/>
              </w:rPr>
              <w:t xml:space="preserve">индикатора </w:t>
            </w:r>
            <w:r w:rsidRPr="00C65E47">
              <w:rPr>
                <w:rFonts w:asciiTheme="majorBidi" w:eastAsia="Calibri" w:hAnsiTheme="majorBidi" w:cstheme="majorBidi"/>
                <w:sz w:val="20"/>
                <w:szCs w:val="20"/>
                <w:lang w:val="ru-RU"/>
              </w:rPr>
              <w:t>B.1:</w:t>
            </w:r>
          </w:p>
          <w:p w14:paraId="3FE2CA96"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eastAsia="Calibri" w:hAnsiTheme="majorBidi" w:cstheme="majorBidi"/>
                <w:sz w:val="20"/>
                <w:szCs w:val="20"/>
                <w:lang w:val="ru-RU"/>
              </w:rPr>
              <w:t xml:space="preserve">По </w:t>
            </w:r>
            <w:r w:rsidRPr="00C65E47">
              <w:rPr>
                <w:rFonts w:asciiTheme="majorBidi" w:hAnsiTheme="majorBidi" w:cstheme="majorBidi"/>
                <w:sz w:val="20"/>
                <w:szCs w:val="20"/>
                <w:lang w:val="ru-RU"/>
              </w:rPr>
              <w:t xml:space="preserve">типу </w:t>
            </w:r>
            <w:r w:rsidRPr="00C65E47">
              <w:rPr>
                <w:rFonts w:asciiTheme="majorBidi" w:eastAsia="Calibri" w:hAnsiTheme="majorBidi" w:cstheme="majorBidi"/>
                <w:sz w:val="20"/>
                <w:szCs w:val="20"/>
                <w:lang w:val="ru-RU"/>
              </w:rPr>
              <w:t xml:space="preserve">экосистемных услуг </w:t>
            </w:r>
          </w:p>
          <w:p w14:paraId="7A82BEF2"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сферам, биомам и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(уровни 2 и 3 Глобальной типологии экосистем)</w:t>
            </w:r>
            <w:r w:rsidR="00890015" w:rsidRPr="00C65E47">
              <w:rPr>
                <w:rFonts w:asciiTheme="majorBidi" w:hAnsiTheme="majorBidi" w:cstheme="majorBidi"/>
                <w:sz w:val="20"/>
                <w:szCs w:val="20"/>
                <w:lang w:val="ru-RU"/>
              </w:rPr>
              <w:t>]</w:t>
            </w:r>
          </w:p>
          <w:p w14:paraId="04E43DAF"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территориям коренных народов и традиционным территориям</w:t>
            </w:r>
          </w:p>
          <w:p w14:paraId="351F5BAA" w14:textId="77777777" w:rsidR="00A11AD7" w:rsidRPr="00C65E47" w:rsidRDefault="00A11AD7" w:rsidP="00890015">
            <w:pPr>
              <w:jc w:val="left"/>
              <w:rPr>
                <w:rFonts w:asciiTheme="majorBidi" w:hAnsiTheme="majorBidi" w:cstheme="majorBidi"/>
                <w:sz w:val="20"/>
                <w:szCs w:val="20"/>
                <w:lang w:val="ru-RU"/>
              </w:rPr>
            </w:pPr>
          </w:p>
          <w:p w14:paraId="57C45DEA" w14:textId="77777777" w:rsidR="00667110" w:rsidRPr="00C65E47" w:rsidRDefault="00667110" w:rsidP="00890015">
            <w:pPr>
              <w:jc w:val="left"/>
              <w:rPr>
                <w:rFonts w:asciiTheme="majorBidi" w:hAnsiTheme="majorBidi" w:cstheme="majorBidi"/>
                <w:sz w:val="20"/>
                <w:szCs w:val="20"/>
                <w:lang w:val="ru-RU"/>
              </w:rPr>
            </w:pPr>
          </w:p>
          <w:p w14:paraId="600FDC02" w14:textId="77777777" w:rsidR="00667110" w:rsidRPr="00C65E47" w:rsidRDefault="00667110" w:rsidP="00890015">
            <w:pPr>
              <w:jc w:val="left"/>
              <w:rPr>
                <w:rFonts w:asciiTheme="majorBidi" w:hAnsiTheme="majorBidi" w:cstheme="majorBidi"/>
                <w:sz w:val="20"/>
                <w:szCs w:val="20"/>
                <w:lang w:val="ru-RU"/>
              </w:rPr>
            </w:pPr>
          </w:p>
          <w:p w14:paraId="431F081D" w14:textId="2353C741" w:rsidR="00C53FE8" w:rsidRPr="00C65E47" w:rsidRDefault="00257CAF" w:rsidP="002A396A">
            <w:pPr>
              <w:spacing w:before="80" w:line="360" w:lineRule="auto"/>
              <w:jc w:val="left"/>
              <w:rPr>
                <w:rFonts w:asciiTheme="majorBidi" w:hAnsiTheme="majorBidi" w:cstheme="majorBidi"/>
                <w:sz w:val="20"/>
                <w:szCs w:val="20"/>
                <w:lang w:val="ru-RU"/>
              </w:rPr>
            </w:pPr>
            <w:r w:rsidRPr="00C65E47">
              <w:rPr>
                <w:rFonts w:asciiTheme="majorBidi" w:hAnsiTheme="majorBidi" w:cstheme="majorBidi"/>
                <w:sz w:val="20"/>
                <w:szCs w:val="20"/>
                <w:lang w:val="ru-RU"/>
              </w:rPr>
              <w:t>неприменимо</w:t>
            </w:r>
          </w:p>
        </w:tc>
        <w:tc>
          <w:tcPr>
            <w:tcW w:w="2135" w:type="dxa"/>
            <w:shd w:val="clear" w:color="auto" w:fill="FFFFFF" w:themeFill="background1"/>
          </w:tcPr>
          <w:p w14:paraId="18871A74" w14:textId="77777777" w:rsidR="00A11AD7" w:rsidRPr="00C65E47" w:rsidRDefault="00DA70A5" w:rsidP="00890015">
            <w:pPr>
              <w:pStyle w:val="Paragraphedeliste"/>
              <w:numPr>
                <w:ilvl w:val="0"/>
                <w:numId w:val="11"/>
              </w:numPr>
              <w:ind w:left="124" w:hanging="180"/>
              <w:jc w:val="left"/>
              <w:rPr>
                <w:rFonts w:asciiTheme="majorBidi" w:hAnsiTheme="majorBidi" w:cstheme="majorBidi"/>
                <w:sz w:val="20"/>
                <w:szCs w:val="20"/>
                <w:lang w:val="ru-RU"/>
              </w:rPr>
            </w:pPr>
            <w:hyperlink r:id="rId57" w:history="1">
              <w:r w:rsidR="00A11AD7" w:rsidRPr="00C65E47">
                <w:rPr>
                  <w:rStyle w:val="Lienhypertexte"/>
                  <w:rFonts w:asciiTheme="majorBidi" w:hAnsiTheme="majorBidi" w:cstheme="majorBidi"/>
                  <w:color w:val="auto"/>
                  <w:sz w:val="20"/>
                  <w:szCs w:val="20"/>
                  <w:lang w:val="ru-RU"/>
                </w:rPr>
                <w:t>Индекс Красного списка (для используемых видов</w:t>
              </w:r>
            </w:hyperlink>
            <w:r w:rsidR="00A11AD7" w:rsidRPr="00C65E47">
              <w:rPr>
                <w:rFonts w:asciiTheme="majorBidi" w:hAnsiTheme="majorBidi" w:cstheme="majorBidi"/>
                <w:sz w:val="20"/>
                <w:szCs w:val="20"/>
                <w:lang w:val="ru-RU"/>
              </w:rPr>
              <w:t xml:space="preserve">) </w:t>
            </w:r>
          </w:p>
          <w:p w14:paraId="120E866C"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58">
              <w:r w:rsidR="00A11AD7" w:rsidRPr="00C65E47">
                <w:rPr>
                  <w:rStyle w:val="Lienhypertexte"/>
                  <w:rFonts w:asciiTheme="majorBidi" w:hAnsiTheme="majorBidi" w:cstheme="majorBidi"/>
                  <w:color w:val="auto"/>
                  <w:sz w:val="20"/>
                  <w:szCs w:val="20"/>
                  <w:lang w:val="ru-RU"/>
                </w:rPr>
                <w:t>Индекс живой планеты для используемых видов</w:t>
              </w:r>
            </w:hyperlink>
          </w:p>
          <w:p w14:paraId="52478C24" w14:textId="77777777" w:rsidR="00A11AD7" w:rsidRPr="00C65E47" w:rsidRDefault="00DA70A5" w:rsidP="00890015">
            <w:pPr>
              <w:pStyle w:val="Paragraphedeliste"/>
              <w:numPr>
                <w:ilvl w:val="0"/>
                <w:numId w:val="11"/>
              </w:numPr>
              <w:ind w:left="124" w:hanging="180"/>
              <w:jc w:val="left"/>
              <w:rPr>
                <w:rFonts w:asciiTheme="majorBidi" w:hAnsiTheme="majorBidi" w:cstheme="majorBidi"/>
                <w:sz w:val="20"/>
                <w:szCs w:val="20"/>
                <w:lang w:val="ru-RU"/>
              </w:rPr>
            </w:pPr>
            <w:hyperlink r:id="rId59" w:history="1">
              <w:r w:rsidR="00A11AD7" w:rsidRPr="00C65E47">
                <w:rPr>
                  <w:rStyle w:val="Lienhypertexte"/>
                  <w:rFonts w:asciiTheme="majorBidi" w:hAnsiTheme="majorBidi" w:cstheme="majorBidi"/>
                  <w:color w:val="auto"/>
                  <w:sz w:val="20"/>
                  <w:szCs w:val="20"/>
                  <w:lang w:val="ru-RU"/>
                </w:rPr>
                <w:t xml:space="preserve">Общая стоимость экосистемных услуг в денежных </w:t>
              </w:r>
            </w:hyperlink>
            <w:r w:rsidR="00A11AD7" w:rsidRPr="00C65E47">
              <w:rPr>
                <w:rStyle w:val="Lienhypertexte"/>
                <w:color w:val="auto"/>
                <w:sz w:val="20"/>
                <w:lang w:val="ru-RU"/>
              </w:rPr>
              <w:t xml:space="preserve">единицах </w:t>
            </w:r>
          </w:p>
        </w:tc>
        <w:tc>
          <w:tcPr>
            <w:tcW w:w="3333" w:type="dxa"/>
            <w:shd w:val="clear" w:color="auto" w:fill="FFFFFF" w:themeFill="background1"/>
          </w:tcPr>
          <w:p w14:paraId="1DD80FAE"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60">
              <w:r w:rsidR="00A11AD7" w:rsidRPr="00C65E47">
                <w:rPr>
                  <w:rStyle w:val="Lienhypertexte"/>
                  <w:rFonts w:asciiTheme="majorBidi" w:hAnsiTheme="majorBidi" w:cstheme="majorBidi"/>
                  <w:color w:val="auto"/>
                  <w:sz w:val="20"/>
                  <w:szCs w:val="20"/>
                  <w:lang w:val="ru-RU"/>
                </w:rPr>
                <w:t>Экологический след</w:t>
              </w:r>
            </w:hyperlink>
          </w:p>
          <w:p w14:paraId="04DE4E72" w14:textId="45A62D16"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61">
              <w:r w:rsidR="00A11AD7" w:rsidRPr="00C65E47">
                <w:rPr>
                  <w:rStyle w:val="Lienhypertexte"/>
                  <w:rFonts w:asciiTheme="majorBidi" w:hAnsiTheme="majorBidi" w:cstheme="majorBidi"/>
                  <w:color w:val="auto"/>
                  <w:sz w:val="20"/>
                  <w:szCs w:val="20"/>
                  <w:lang w:val="ru-RU"/>
                </w:rPr>
                <w:t>Индекс Красного списка (</w:t>
              </w:r>
              <w:r w:rsidR="00405AEB" w:rsidRPr="00C65E47">
                <w:rPr>
                  <w:rStyle w:val="Lienhypertexte"/>
                  <w:rFonts w:asciiTheme="majorBidi" w:hAnsiTheme="majorBidi" w:cstheme="majorBidi"/>
                  <w:color w:val="auto"/>
                  <w:sz w:val="20"/>
                  <w:szCs w:val="20"/>
                  <w:lang w:val="ru-RU"/>
                </w:rPr>
                <w:t>опылители</w:t>
              </w:r>
            </w:hyperlink>
            <w:r w:rsidR="00A11AD7" w:rsidRPr="00C65E47">
              <w:rPr>
                <w:rStyle w:val="Lienhypertexte"/>
                <w:color w:val="auto"/>
                <w:sz w:val="20"/>
                <w:lang w:val="ru-RU"/>
              </w:rPr>
              <w:t xml:space="preserve">) </w:t>
            </w:r>
          </w:p>
          <w:p w14:paraId="5F7422C9"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62" w:history="1">
              <w:r w:rsidR="00A11AD7" w:rsidRPr="00C65E47">
                <w:rPr>
                  <w:rStyle w:val="Lienhypertexte"/>
                  <w:rFonts w:asciiTheme="majorBidi" w:hAnsiTheme="majorBidi" w:cstheme="majorBidi"/>
                  <w:color w:val="auto"/>
                  <w:sz w:val="20"/>
                  <w:szCs w:val="20"/>
                  <w:lang w:val="ru-RU"/>
                </w:rPr>
                <w:t xml:space="preserve">Индекс зеленого статуса </w:t>
              </w:r>
            </w:hyperlink>
            <w:r w:rsidR="00A11AD7" w:rsidRPr="00C65E47">
              <w:rPr>
                <w:rStyle w:val="Lienhypertexte"/>
                <w:color w:val="auto"/>
                <w:sz w:val="20"/>
                <w:lang w:val="ru-RU"/>
              </w:rPr>
              <w:t xml:space="preserve">видов </w:t>
            </w:r>
          </w:p>
          <w:p w14:paraId="45C4A60C" w14:textId="48601EB1" w:rsidR="000C056A" w:rsidRPr="00C65E47" w:rsidRDefault="00DA70A5" w:rsidP="000C056A">
            <w:pPr>
              <w:pStyle w:val="Paragraphedeliste"/>
              <w:numPr>
                <w:ilvl w:val="0"/>
                <w:numId w:val="11"/>
              </w:numPr>
              <w:ind w:left="159" w:hanging="159"/>
              <w:rPr>
                <w:rFonts w:asciiTheme="majorBidi" w:hAnsiTheme="majorBidi" w:cstheme="majorBidi"/>
                <w:sz w:val="20"/>
                <w:szCs w:val="20"/>
                <w:u w:val="single"/>
                <w:lang w:val="ru-RU"/>
              </w:rPr>
            </w:pPr>
            <w:hyperlink r:id="rId63">
              <w:r w:rsidR="00A11AD7" w:rsidRPr="00C65E47">
                <w:rPr>
                  <w:rStyle w:val="Lienhypertexte"/>
                  <w:rFonts w:asciiTheme="majorBidi" w:hAnsiTheme="majorBidi" w:cstheme="majorBidi"/>
                  <w:color w:val="auto"/>
                  <w:sz w:val="20"/>
                  <w:szCs w:val="20"/>
                  <w:lang w:val="ru-RU"/>
                </w:rPr>
                <w:t>Уровень нагрузки на водные ресурсы: забор пресной воды в процентном отношении к запасам</w:t>
              </w:r>
            </w:hyperlink>
            <w:hyperlink r:id="rId64">
              <w:r w:rsidR="00A11AD7" w:rsidRPr="00C65E47">
                <w:rPr>
                  <w:rStyle w:val="Lienhypertexte"/>
                  <w:rFonts w:asciiTheme="majorBidi" w:hAnsiTheme="majorBidi" w:cstheme="majorBidi"/>
                  <w:color w:val="auto"/>
                  <w:sz w:val="20"/>
                  <w:szCs w:val="20"/>
                  <w:lang w:val="ru-RU"/>
                </w:rPr>
                <w:t xml:space="preserve"> пресной воды </w:t>
              </w:r>
            </w:hyperlink>
            <w:r w:rsidR="000C056A" w:rsidRPr="00C65E47">
              <w:rPr>
                <w:rFonts w:asciiTheme="majorBidi" w:hAnsiTheme="majorBidi" w:cstheme="majorBidi"/>
                <w:sz w:val="20"/>
                <w:szCs w:val="20"/>
                <w:u w:val="single"/>
                <w:lang w:val="ru-RU"/>
              </w:rPr>
              <w:t>(показатель 6.4.2 целей в области устойчивого развития)</w:t>
            </w:r>
          </w:p>
          <w:p w14:paraId="4182FBE6" w14:textId="77777777" w:rsidR="00CE6913" w:rsidRPr="00C65E47" w:rsidRDefault="00DA70A5" w:rsidP="00CE6913">
            <w:pPr>
              <w:pStyle w:val="Paragraphedeliste"/>
              <w:numPr>
                <w:ilvl w:val="0"/>
                <w:numId w:val="11"/>
              </w:numPr>
              <w:ind w:left="159" w:hanging="159"/>
              <w:rPr>
                <w:rFonts w:asciiTheme="majorBidi" w:hAnsiTheme="majorBidi" w:cstheme="majorBidi"/>
                <w:sz w:val="20"/>
                <w:szCs w:val="20"/>
                <w:u w:val="single"/>
                <w:lang w:val="ru-RU"/>
              </w:rPr>
            </w:pPr>
            <w:hyperlink r:id="rId65" w:history="1">
              <w:r w:rsidR="00A11AD7" w:rsidRPr="00C65E47">
                <w:rPr>
                  <w:rStyle w:val="Lienhypertexte"/>
                  <w:rFonts w:asciiTheme="majorBidi" w:hAnsiTheme="majorBidi" w:cstheme="majorBidi"/>
                  <w:color w:val="auto"/>
                  <w:sz w:val="20"/>
                  <w:szCs w:val="20"/>
                  <w:lang w:val="ru-RU"/>
                </w:rPr>
                <w:t xml:space="preserve">Доля водоемов с хорошим качеством воды </w:t>
              </w:r>
            </w:hyperlink>
            <w:r w:rsidR="00CE6913" w:rsidRPr="00C65E47">
              <w:rPr>
                <w:rFonts w:asciiTheme="majorBidi" w:hAnsiTheme="majorBidi" w:cstheme="majorBidi"/>
                <w:sz w:val="20"/>
                <w:szCs w:val="20"/>
                <w:u w:val="single"/>
                <w:lang w:val="ru-RU"/>
              </w:rPr>
              <w:t>(показатель 6.3.2 целей в области устойчивого развития)</w:t>
            </w:r>
          </w:p>
          <w:p w14:paraId="3D004099"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66" w:anchor="data/FO/metadata">
              <w:r w:rsidR="00A11AD7" w:rsidRPr="00C65E47">
                <w:rPr>
                  <w:rStyle w:val="Lienhypertexte"/>
                  <w:rFonts w:asciiTheme="majorBidi" w:hAnsiTheme="majorBidi" w:cstheme="majorBidi"/>
                  <w:color w:val="auto"/>
                  <w:sz w:val="20"/>
                  <w:szCs w:val="20"/>
                  <w:lang w:val="ru-RU"/>
                </w:rPr>
                <w:t>Производство и торговля лесными ресурсами (древесное топливо)</w:t>
              </w:r>
            </w:hyperlink>
          </w:p>
          <w:p w14:paraId="4DBB0207"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67">
              <w:r w:rsidR="00A11AD7" w:rsidRPr="00C65E47">
                <w:rPr>
                  <w:rStyle w:val="Lienhypertexte"/>
                  <w:rFonts w:asciiTheme="majorBidi" w:hAnsiTheme="majorBidi" w:cstheme="majorBidi"/>
                  <w:color w:val="auto"/>
                  <w:sz w:val="20"/>
                  <w:szCs w:val="20"/>
                  <w:lang w:val="ru-RU"/>
                </w:rPr>
                <w:t xml:space="preserve">Индекс лингвистического </w:t>
              </w:r>
            </w:hyperlink>
            <w:r w:rsidR="00A11AD7" w:rsidRPr="00C65E47">
              <w:rPr>
                <w:rStyle w:val="Lienhypertexte"/>
                <w:color w:val="auto"/>
                <w:sz w:val="20"/>
                <w:lang w:val="ru-RU"/>
              </w:rPr>
              <w:t xml:space="preserve">разнообразия </w:t>
            </w:r>
          </w:p>
          <w:p w14:paraId="1A499538" w14:textId="77777777" w:rsidR="00A11AD7" w:rsidRPr="00C65E47" w:rsidRDefault="00DA70A5" w:rsidP="00890015">
            <w:pPr>
              <w:pStyle w:val="Paragraphedeliste"/>
              <w:numPr>
                <w:ilvl w:val="0"/>
                <w:numId w:val="11"/>
              </w:numPr>
              <w:ind w:left="159" w:hanging="159"/>
              <w:jc w:val="left"/>
              <w:rPr>
                <w:rFonts w:asciiTheme="majorBidi" w:hAnsiTheme="majorBidi" w:cstheme="majorBidi"/>
                <w:sz w:val="20"/>
                <w:szCs w:val="20"/>
                <w:lang w:val="ru-RU"/>
              </w:rPr>
            </w:pPr>
            <w:hyperlink r:id="rId68">
              <w:r w:rsidR="00A11AD7" w:rsidRPr="00C65E47">
                <w:rPr>
                  <w:rStyle w:val="Lienhypertexte"/>
                  <w:rFonts w:asciiTheme="majorBidi" w:hAnsiTheme="majorBidi" w:cstheme="majorBidi"/>
                  <w:color w:val="auto"/>
                  <w:sz w:val="20"/>
                  <w:szCs w:val="20"/>
                  <w:lang w:val="ru-RU"/>
                </w:rPr>
                <w:t>Организация Объединенных Наций по вопросам образования, науки и культуры –</w:t>
              </w:r>
            </w:hyperlink>
            <w:r w:rsidR="00A11AD7" w:rsidRPr="00C65E47">
              <w:rPr>
                <w:rStyle w:val="Lienhypertexte"/>
                <w:rFonts w:asciiTheme="majorBidi" w:hAnsiTheme="majorBidi" w:cstheme="majorBidi"/>
                <w:color w:val="auto"/>
                <w:sz w:val="20"/>
                <w:szCs w:val="20"/>
                <w:lang w:val="ru-RU"/>
              </w:rPr>
              <w:t xml:space="preserve"> </w:t>
            </w:r>
            <w:hyperlink r:id="rId69" w:history="1">
              <w:r w:rsidR="00A11AD7" w:rsidRPr="00C65E47">
                <w:rPr>
                  <w:rStyle w:val="Lienhypertexte"/>
                  <w:rFonts w:asciiTheme="majorBidi" w:hAnsiTheme="majorBidi" w:cstheme="majorBidi"/>
                  <w:color w:val="auto"/>
                  <w:sz w:val="20"/>
                  <w:szCs w:val="20"/>
                  <w:lang w:val="ru-RU"/>
                </w:rPr>
                <w:t>показатели вклада культуры в реализацию Повестки-2030</w:t>
              </w:r>
            </w:hyperlink>
          </w:p>
          <w:p w14:paraId="13EE548C" w14:textId="77777777" w:rsidR="00A11AD7" w:rsidRPr="00C65E47" w:rsidRDefault="00A11AD7" w:rsidP="00890015">
            <w:pPr>
              <w:ind w:left="159" w:hanging="159"/>
              <w:jc w:val="left"/>
              <w:rPr>
                <w:rFonts w:asciiTheme="majorBidi" w:hAnsiTheme="majorBidi" w:cstheme="majorBidi"/>
                <w:sz w:val="20"/>
                <w:szCs w:val="20"/>
                <w:lang w:val="ru-RU"/>
              </w:rPr>
            </w:pPr>
          </w:p>
        </w:tc>
      </w:tr>
      <w:tr w:rsidR="00A11AD7" w:rsidRPr="00C65E47" w14:paraId="778E0691" w14:textId="77777777" w:rsidTr="006A5CEE">
        <w:trPr>
          <w:trHeight w:val="300"/>
        </w:trPr>
        <w:tc>
          <w:tcPr>
            <w:tcW w:w="795" w:type="dxa"/>
            <w:shd w:val="clear" w:color="auto" w:fill="FFFFFF" w:themeFill="background1"/>
          </w:tcPr>
          <w:p w14:paraId="3C453F4D"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C</w:t>
            </w:r>
          </w:p>
        </w:tc>
        <w:tc>
          <w:tcPr>
            <w:tcW w:w="1811" w:type="dxa"/>
            <w:shd w:val="clear" w:color="auto" w:fill="FFFFFF" w:themeFill="background1"/>
          </w:tcPr>
          <w:p w14:paraId="479A52BA"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C.1 Денежные выгоды, полученные в соответствии с применяемыми согласованными на международном уровне инструментами </w:t>
            </w:r>
            <w:r w:rsidRPr="00C65E47">
              <w:rPr>
                <w:rFonts w:asciiTheme="majorBidi" w:hAnsiTheme="majorBidi" w:cstheme="majorBidi"/>
                <w:sz w:val="20"/>
                <w:szCs w:val="20"/>
                <w:lang w:val="ru-RU"/>
              </w:rPr>
              <w:lastRenderedPageBreak/>
              <w:t>регулирования доступа и совместного использования выгод</w:t>
            </w:r>
          </w:p>
          <w:p w14:paraId="066476AD" w14:textId="77777777" w:rsidR="00A11AD7" w:rsidRPr="00C65E47" w:rsidRDefault="00A11AD7" w:rsidP="009965E5">
            <w:pPr>
              <w:spacing w:before="160"/>
              <w:jc w:val="left"/>
              <w:rPr>
                <w:rFonts w:asciiTheme="majorBidi" w:hAnsiTheme="majorBidi" w:cstheme="majorBidi"/>
                <w:sz w:val="20"/>
                <w:szCs w:val="20"/>
                <w:lang w:val="ru-RU"/>
              </w:rPr>
            </w:pPr>
            <w:r w:rsidRPr="00C65E47">
              <w:rPr>
                <w:rFonts w:asciiTheme="majorBidi" w:hAnsiTheme="majorBidi" w:cstheme="majorBidi"/>
                <w:sz w:val="20"/>
                <w:szCs w:val="20"/>
                <w:lang w:val="ru-RU"/>
              </w:rPr>
              <w:t>C.2 Неденежные выгоды, полученные в соответствии с применяемыми международными инструментами регулирования доступа и совместного использования выгод</w:t>
            </w:r>
          </w:p>
          <w:p w14:paraId="508D3E07" w14:textId="77777777" w:rsidR="00DB7111" w:rsidRPr="00C65E47" w:rsidRDefault="00DB7111" w:rsidP="00890015">
            <w:pPr>
              <w:spacing w:before="60"/>
              <w:jc w:val="left"/>
              <w:rPr>
                <w:rFonts w:asciiTheme="majorBidi" w:hAnsiTheme="majorBidi" w:cstheme="majorBidi"/>
                <w:i/>
                <w:iCs/>
                <w:sz w:val="20"/>
                <w:szCs w:val="20"/>
                <w:lang w:val="ru-RU"/>
              </w:rPr>
            </w:pPr>
          </w:p>
          <w:p w14:paraId="462BA675" w14:textId="77777777" w:rsidR="00DB7111" w:rsidRPr="00C65E47" w:rsidRDefault="00DB7111" w:rsidP="00890015">
            <w:pPr>
              <w:spacing w:before="60"/>
              <w:jc w:val="left"/>
              <w:rPr>
                <w:rFonts w:asciiTheme="majorBidi" w:hAnsiTheme="majorBidi" w:cstheme="majorBidi"/>
                <w:i/>
                <w:iCs/>
                <w:sz w:val="20"/>
                <w:szCs w:val="20"/>
                <w:lang w:val="ru-RU"/>
              </w:rPr>
            </w:pPr>
          </w:p>
          <w:p w14:paraId="214CAB1F" w14:textId="77777777" w:rsidR="00DB7111" w:rsidRPr="00C65E47" w:rsidRDefault="00DB7111" w:rsidP="00890015">
            <w:pPr>
              <w:spacing w:before="60"/>
              <w:jc w:val="left"/>
              <w:rPr>
                <w:rFonts w:asciiTheme="majorBidi" w:hAnsiTheme="majorBidi" w:cstheme="majorBidi"/>
                <w:i/>
                <w:iCs/>
                <w:sz w:val="20"/>
                <w:szCs w:val="20"/>
                <w:lang w:val="ru-RU"/>
              </w:rPr>
            </w:pPr>
          </w:p>
          <w:p w14:paraId="57297ACD" w14:textId="139DA196" w:rsidR="00A11AD7" w:rsidRPr="00C65E47" w:rsidRDefault="00A11AD7" w:rsidP="00890015">
            <w:pPr>
              <w:spacing w:before="60"/>
              <w:jc w:val="left"/>
              <w:rPr>
                <w:rFonts w:asciiTheme="majorBidi" w:hAnsiTheme="majorBidi" w:cstheme="majorBidi"/>
                <w:i/>
                <w:iCs/>
                <w:sz w:val="20"/>
                <w:szCs w:val="20"/>
                <w:vertAlign w:val="superscript"/>
                <w:lang w:val="ru-RU"/>
              </w:rPr>
            </w:pPr>
            <w:r w:rsidRPr="00C65E47">
              <w:rPr>
                <w:rFonts w:asciiTheme="majorBidi" w:hAnsiTheme="majorBidi" w:cstheme="majorBidi"/>
                <w:i/>
                <w:iCs/>
                <w:sz w:val="20"/>
                <w:szCs w:val="20"/>
                <w:lang w:val="ru-RU"/>
              </w:rPr>
              <w:t>13b</w:t>
            </w:r>
            <w:r w:rsidR="00B130D3" w:rsidRPr="00C65E47">
              <w:rPr>
                <w:rFonts w:asciiTheme="majorBidi" w:hAnsiTheme="majorBidi" w:cstheme="majorBidi"/>
                <w:i/>
                <w:iCs/>
                <w:sz w:val="20"/>
                <w:szCs w:val="20"/>
                <w:lang w:val="ru-RU"/>
              </w:rPr>
              <w:t>.</w:t>
            </w:r>
            <w:r w:rsidRPr="00C65E47">
              <w:rPr>
                <w:rFonts w:asciiTheme="majorBidi" w:hAnsiTheme="majorBidi" w:cstheme="majorBidi"/>
                <w:i/>
                <w:iCs/>
                <w:sz w:val="20"/>
                <w:szCs w:val="20"/>
                <w:lang w:val="ru-RU"/>
              </w:rPr>
              <w:t xml:space="preserve"> Формулировка бинарного индикатора будет вставлена позднее</w:t>
            </w:r>
          </w:p>
        </w:tc>
        <w:tc>
          <w:tcPr>
            <w:tcW w:w="1932" w:type="dxa"/>
            <w:shd w:val="clear" w:color="auto" w:fill="FFFFFF" w:themeFill="background1"/>
          </w:tcPr>
          <w:p w14:paraId="6D58EDE6" w14:textId="4D5D1EF0"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 xml:space="preserve">Для </w:t>
            </w:r>
            <w:r w:rsidR="0078105E"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C.1:</w:t>
            </w:r>
          </w:p>
          <w:p w14:paraId="07AB922F"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денежным выгодам, получаемым коренными народами и местными общинами</w:t>
            </w:r>
          </w:p>
          <w:p w14:paraId="5C13D1D7" w14:textId="77777777" w:rsidR="00A11AD7" w:rsidRPr="00C65E47" w:rsidRDefault="00A11AD7" w:rsidP="00890015">
            <w:pPr>
              <w:jc w:val="left"/>
              <w:rPr>
                <w:rFonts w:asciiTheme="majorBidi" w:hAnsiTheme="majorBidi" w:cstheme="majorBidi"/>
                <w:sz w:val="20"/>
                <w:szCs w:val="20"/>
                <w:lang w:val="ru-RU"/>
              </w:rPr>
            </w:pPr>
          </w:p>
          <w:p w14:paraId="7F660ADB" w14:textId="77777777" w:rsidR="00A11AD7" w:rsidRPr="00C65E47" w:rsidRDefault="00A11AD7" w:rsidP="00890015">
            <w:pPr>
              <w:jc w:val="left"/>
              <w:rPr>
                <w:rFonts w:asciiTheme="majorBidi" w:hAnsiTheme="majorBidi" w:cstheme="majorBidi"/>
                <w:sz w:val="20"/>
                <w:szCs w:val="20"/>
                <w:lang w:val="ru-RU"/>
              </w:rPr>
            </w:pPr>
          </w:p>
          <w:p w14:paraId="08BB6707" w14:textId="77777777" w:rsidR="00A11AD7" w:rsidRPr="00C65E47" w:rsidRDefault="00A11AD7" w:rsidP="00890015">
            <w:pPr>
              <w:jc w:val="left"/>
              <w:rPr>
                <w:rFonts w:asciiTheme="majorBidi" w:hAnsiTheme="majorBidi" w:cstheme="majorBidi"/>
                <w:sz w:val="20"/>
                <w:szCs w:val="20"/>
                <w:lang w:val="ru-RU"/>
              </w:rPr>
            </w:pPr>
          </w:p>
          <w:p w14:paraId="186C2793" w14:textId="77777777" w:rsidR="00A11AD7" w:rsidRPr="00C65E47" w:rsidRDefault="00A11AD7" w:rsidP="00890015">
            <w:pPr>
              <w:jc w:val="left"/>
              <w:rPr>
                <w:rFonts w:asciiTheme="majorBidi" w:hAnsiTheme="majorBidi" w:cstheme="majorBidi"/>
                <w:sz w:val="20"/>
                <w:szCs w:val="20"/>
                <w:lang w:val="ru-RU"/>
              </w:rPr>
            </w:pPr>
          </w:p>
          <w:p w14:paraId="0836F671" w14:textId="77777777" w:rsidR="00A11AD7" w:rsidRPr="00C65E47" w:rsidRDefault="00A11AD7" w:rsidP="00890015">
            <w:pPr>
              <w:jc w:val="left"/>
              <w:rPr>
                <w:rFonts w:asciiTheme="majorBidi" w:hAnsiTheme="majorBidi" w:cstheme="majorBidi"/>
                <w:sz w:val="20"/>
                <w:szCs w:val="20"/>
                <w:lang w:val="ru-RU"/>
              </w:rPr>
            </w:pPr>
          </w:p>
          <w:p w14:paraId="3F98FDD4" w14:textId="77777777" w:rsidR="00A11AD7" w:rsidRPr="00C65E47" w:rsidRDefault="00A11AD7" w:rsidP="00890015">
            <w:pPr>
              <w:jc w:val="left"/>
              <w:rPr>
                <w:rFonts w:asciiTheme="majorBidi" w:hAnsiTheme="majorBidi" w:cstheme="majorBidi"/>
                <w:sz w:val="20"/>
                <w:szCs w:val="20"/>
                <w:lang w:val="ru-RU"/>
              </w:rPr>
            </w:pPr>
          </w:p>
          <w:p w14:paraId="6B4E915E" w14:textId="77777777" w:rsidR="00A11AD7" w:rsidRPr="00C65E47" w:rsidRDefault="00A11AD7" w:rsidP="00890015">
            <w:pPr>
              <w:jc w:val="left"/>
              <w:rPr>
                <w:rFonts w:asciiTheme="majorBidi" w:hAnsiTheme="majorBidi" w:cstheme="majorBidi"/>
                <w:sz w:val="20"/>
                <w:szCs w:val="20"/>
                <w:lang w:val="ru-RU"/>
              </w:rPr>
            </w:pPr>
          </w:p>
          <w:p w14:paraId="40B61012" w14:textId="0878CEC8"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78105E"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C.2:</w:t>
            </w:r>
          </w:p>
          <w:p w14:paraId="239367C5"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типу неденежных выгод </w:t>
            </w:r>
          </w:p>
          <w:p w14:paraId="6900B340"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неденежным выгодам, получаемым коренными народами и местными общинами</w:t>
            </w:r>
          </w:p>
          <w:p w14:paraId="5AE9916A"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4D7C7051" w14:textId="77777777" w:rsidR="00A11AD7" w:rsidRPr="00C65E47" w:rsidRDefault="00A11AD7" w:rsidP="00890015">
            <w:pPr>
              <w:rPr>
                <w:rFonts w:asciiTheme="majorBidi" w:hAnsiTheme="majorBidi" w:cstheme="majorBidi"/>
                <w:sz w:val="20"/>
                <w:szCs w:val="20"/>
                <w:lang w:val="ru-RU"/>
              </w:rPr>
            </w:pPr>
          </w:p>
        </w:tc>
        <w:tc>
          <w:tcPr>
            <w:tcW w:w="3333" w:type="dxa"/>
            <w:shd w:val="clear" w:color="auto" w:fill="FFFFFF" w:themeFill="background1"/>
          </w:tcPr>
          <w:p w14:paraId="39EDA0FA"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70" w:history="1">
              <w:r w:rsidR="00A11AD7" w:rsidRPr="00C65E47">
                <w:rPr>
                  <w:rStyle w:val="Lienhypertexte"/>
                  <w:rFonts w:asciiTheme="majorBidi" w:hAnsiTheme="majorBidi" w:cstheme="majorBidi"/>
                  <w:color w:val="auto"/>
                  <w:sz w:val="20"/>
                  <w:szCs w:val="20"/>
                  <w:lang w:val="ru-RU"/>
                </w:rPr>
                <w:t>Число пользователей, предоставивших информацию, касающуюся использования генетических ресурсов, в назначенные контрольные пункты</w:t>
              </w:r>
            </w:hyperlink>
          </w:p>
          <w:p w14:paraId="6C457095"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71" w:history="1">
              <w:r w:rsidR="00A11AD7" w:rsidRPr="00C65E47">
                <w:rPr>
                  <w:rStyle w:val="Lienhypertexte"/>
                  <w:rFonts w:asciiTheme="majorBidi" w:hAnsiTheme="majorBidi" w:cstheme="majorBidi"/>
                  <w:color w:val="auto"/>
                  <w:sz w:val="20"/>
                  <w:szCs w:val="20"/>
                  <w:lang w:val="ru-RU"/>
                </w:rPr>
                <w:t xml:space="preserve">Общее число </w:t>
              </w:r>
              <w:proofErr w:type="spellStart"/>
              <w:r w:rsidR="00A11AD7" w:rsidRPr="00C65E47">
                <w:rPr>
                  <w:rStyle w:val="Lienhypertexte"/>
                  <w:rFonts w:asciiTheme="majorBidi" w:hAnsiTheme="majorBidi" w:cstheme="majorBidi"/>
                  <w:color w:val="auto"/>
                  <w:sz w:val="20"/>
                  <w:szCs w:val="20"/>
                  <w:lang w:val="ru-RU"/>
                </w:rPr>
                <w:t>международно</w:t>
              </w:r>
              <w:proofErr w:type="spellEnd"/>
              <w:r w:rsidR="00A11AD7" w:rsidRPr="00C65E47">
                <w:rPr>
                  <w:rStyle w:val="Lienhypertexte"/>
                  <w:rFonts w:asciiTheme="majorBidi" w:hAnsiTheme="majorBidi" w:cstheme="majorBidi"/>
                  <w:color w:val="auto"/>
                  <w:sz w:val="20"/>
                  <w:szCs w:val="20"/>
                  <w:lang w:val="ru-RU"/>
                </w:rPr>
                <w:t xml:space="preserve"> признанных сертификатов, опубликованных в Механизме посредничества регулирования доступа к генетическим ресурсам </w:t>
              </w:r>
              <w:r w:rsidR="00A11AD7" w:rsidRPr="00C65E47">
                <w:rPr>
                  <w:rStyle w:val="Lienhypertexte"/>
                  <w:rFonts w:asciiTheme="majorBidi" w:hAnsiTheme="majorBidi" w:cstheme="majorBidi"/>
                  <w:color w:val="auto"/>
                  <w:sz w:val="20"/>
                  <w:szCs w:val="20"/>
                  <w:lang w:val="ru-RU"/>
                </w:rPr>
                <w:lastRenderedPageBreak/>
                <w:t>и совместного использования выгод</w:t>
              </w:r>
            </w:hyperlink>
          </w:p>
          <w:p w14:paraId="3EFCF532"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72" w:history="1">
              <w:r w:rsidR="00A11AD7" w:rsidRPr="00C65E47">
                <w:rPr>
                  <w:rStyle w:val="Lienhypertexte"/>
                  <w:rFonts w:asciiTheme="majorBidi" w:hAnsiTheme="majorBidi" w:cstheme="majorBidi"/>
                  <w:color w:val="auto"/>
                  <w:sz w:val="20"/>
                  <w:szCs w:val="20"/>
                  <w:lang w:val="ru-RU"/>
                </w:rPr>
                <w:t xml:space="preserve">Число коммюнике контрольных пунктов, опубликованных в Механизме посредничества регулирования доступа к генетическим ресурсам и совместного использования выгод </w:t>
              </w:r>
            </w:hyperlink>
          </w:p>
          <w:p w14:paraId="09575CC1" w14:textId="77777777" w:rsidR="00A11AD7" w:rsidRPr="00C65E47" w:rsidRDefault="00DA70A5" w:rsidP="00890015">
            <w:pPr>
              <w:pStyle w:val="Paragraphedeliste"/>
              <w:numPr>
                <w:ilvl w:val="0"/>
                <w:numId w:val="11"/>
              </w:numPr>
              <w:ind w:left="159" w:hanging="159"/>
              <w:jc w:val="left"/>
              <w:rPr>
                <w:rFonts w:asciiTheme="majorBidi" w:hAnsiTheme="majorBidi" w:cstheme="majorBidi"/>
                <w:sz w:val="20"/>
                <w:szCs w:val="20"/>
                <w:shd w:val="clear" w:color="auto" w:fill="FFFFFF" w:themeFill="background1"/>
                <w:lang w:val="ru-RU"/>
              </w:rPr>
            </w:pPr>
            <w:hyperlink r:id="rId73" w:history="1">
              <w:r w:rsidR="00A11AD7" w:rsidRPr="00C65E47">
                <w:rPr>
                  <w:lang w:val="ru-RU"/>
                </w:rPr>
                <w:t xml:space="preserve"> </w:t>
              </w:r>
              <w:r w:rsidR="00A11AD7" w:rsidRPr="00C65E47">
                <w:rPr>
                  <w:rStyle w:val="Lienhypertexte"/>
                  <w:rFonts w:asciiTheme="majorBidi" w:hAnsiTheme="majorBidi" w:cstheme="majorBidi"/>
                  <w:color w:val="auto"/>
                  <w:sz w:val="20"/>
                  <w:szCs w:val="20"/>
                  <w:lang w:val="ru-RU"/>
                </w:rPr>
                <w:t xml:space="preserve">Число </w:t>
              </w:r>
              <w:proofErr w:type="spellStart"/>
              <w:r w:rsidR="00A11AD7" w:rsidRPr="00C65E47">
                <w:rPr>
                  <w:rStyle w:val="Lienhypertexte"/>
                  <w:rFonts w:asciiTheme="majorBidi" w:hAnsiTheme="majorBidi" w:cstheme="majorBidi"/>
                  <w:color w:val="auto"/>
                  <w:sz w:val="20"/>
                  <w:szCs w:val="20"/>
                  <w:lang w:val="ru-RU"/>
                </w:rPr>
                <w:t>международно</w:t>
              </w:r>
              <w:proofErr w:type="spellEnd"/>
              <w:r w:rsidR="00A11AD7" w:rsidRPr="00C65E47">
                <w:rPr>
                  <w:rStyle w:val="Lienhypertexte"/>
                  <w:rFonts w:asciiTheme="majorBidi" w:hAnsiTheme="majorBidi" w:cstheme="majorBidi"/>
                  <w:color w:val="auto"/>
                  <w:sz w:val="20"/>
                  <w:szCs w:val="20"/>
                  <w:lang w:val="ru-RU"/>
                </w:rPr>
                <w:t xml:space="preserve"> признанных сертификатов соответствия для некоммерческих целей в </w:t>
              </w:r>
            </w:hyperlink>
            <w:r w:rsidR="00A11AD7" w:rsidRPr="00C65E47">
              <w:rPr>
                <w:rStyle w:val="Lienhypertexte"/>
                <w:color w:val="auto"/>
                <w:sz w:val="20"/>
                <w:lang w:val="ru-RU"/>
              </w:rPr>
              <w:t>Механизме посредничества регулирования доступа к генетическим ресурсам и совместного использования выгод</w:t>
            </w:r>
          </w:p>
        </w:tc>
      </w:tr>
      <w:tr w:rsidR="006A5CEE" w:rsidRPr="00C65E47" w14:paraId="4440AF44" w14:textId="77777777" w:rsidTr="00F458C1">
        <w:tc>
          <w:tcPr>
            <w:tcW w:w="795" w:type="dxa"/>
            <w:vMerge w:val="restart"/>
            <w:shd w:val="clear" w:color="auto" w:fill="FFFFFF" w:themeFill="background1"/>
          </w:tcPr>
          <w:p w14:paraId="1E9EDA32" w14:textId="77777777" w:rsidR="006A5CEE" w:rsidRPr="00C65E47" w:rsidRDefault="006A5CEE"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D</w:t>
            </w:r>
          </w:p>
        </w:tc>
        <w:tc>
          <w:tcPr>
            <w:tcW w:w="1811" w:type="dxa"/>
            <w:shd w:val="clear" w:color="auto" w:fill="FFFFFF" w:themeFill="background1"/>
          </w:tcPr>
          <w:p w14:paraId="4F256AD5" w14:textId="24673549" w:rsidR="006A5CEE" w:rsidRPr="00C65E47" w:rsidRDefault="006A5CEE" w:rsidP="00890015">
            <w:pPr>
              <w:spacing w:before="40" w:after="40"/>
              <w:jc w:val="left"/>
              <w:rPr>
                <w:rFonts w:eastAsia="DengXian"/>
                <w:sz w:val="20"/>
                <w:szCs w:val="20"/>
                <w:lang w:val="ru-RU"/>
              </w:rPr>
            </w:pPr>
            <w:r w:rsidRPr="00C65E47">
              <w:rPr>
                <w:rFonts w:asciiTheme="majorBidi" w:eastAsia="DengXian" w:hAnsiTheme="majorBidi" w:cstheme="majorBidi"/>
                <w:sz w:val="20"/>
                <w:szCs w:val="20"/>
                <w:lang w:val="ru-RU"/>
              </w:rPr>
              <w:t>D.1 Международное государственное финансирование, включая официальную помощь</w:t>
            </w:r>
            <w:r w:rsidRPr="00C65E47">
              <w:rPr>
                <w:rFonts w:eastAsia="DengXian"/>
                <w:sz w:val="20"/>
                <w:szCs w:val="20"/>
                <w:lang w:val="ru-RU"/>
              </w:rPr>
              <w:t xml:space="preserve"> в целях развития, выделяем</w:t>
            </w:r>
            <w:r>
              <w:rPr>
                <w:rFonts w:eastAsia="DengXian"/>
                <w:sz w:val="20"/>
                <w:szCs w:val="20"/>
                <w:lang w:val="ru-RU"/>
              </w:rPr>
              <w:t>ое</w:t>
            </w:r>
            <w:r w:rsidRPr="00C65E47">
              <w:rPr>
                <w:rFonts w:eastAsia="DengXian"/>
                <w:sz w:val="20"/>
                <w:szCs w:val="20"/>
                <w:lang w:val="ru-RU"/>
              </w:rPr>
              <w:t xml:space="preserve"> на сохранение и устойчивое использование биоразнообразия и экосистем </w:t>
            </w:r>
          </w:p>
          <w:p w14:paraId="69804FD5" w14:textId="77777777" w:rsidR="006A5CEE" w:rsidRPr="00C65E47" w:rsidRDefault="006A5CEE" w:rsidP="00890015">
            <w:pPr>
              <w:jc w:val="left"/>
              <w:rPr>
                <w:rFonts w:asciiTheme="majorBidi" w:eastAsia="DengXian" w:hAnsiTheme="majorBidi" w:cstheme="majorBidi"/>
                <w:sz w:val="20"/>
                <w:szCs w:val="20"/>
                <w:lang w:val="ru-RU"/>
              </w:rPr>
            </w:pPr>
          </w:p>
          <w:p w14:paraId="6BC26702" w14:textId="033CFDC8" w:rsidR="006A5CEE" w:rsidRPr="00C65E47" w:rsidRDefault="006A5CEE" w:rsidP="003077BF">
            <w:pPr>
              <w:jc w:val="left"/>
              <w:rPr>
                <w:rFonts w:asciiTheme="majorBidi" w:hAnsiTheme="majorBidi" w:cstheme="majorBidi"/>
                <w:sz w:val="20"/>
                <w:szCs w:val="20"/>
                <w:lang w:val="ru-RU"/>
              </w:rPr>
            </w:pPr>
            <w:r w:rsidRPr="00C65E47">
              <w:rPr>
                <w:rFonts w:asciiTheme="majorBidi" w:eastAsia="DengXian" w:hAnsiTheme="majorBidi" w:cstheme="majorBidi"/>
                <w:sz w:val="20"/>
                <w:szCs w:val="20"/>
                <w:lang w:val="ru-RU"/>
              </w:rPr>
              <w:t xml:space="preserve">D.2 </w:t>
            </w:r>
            <w:r w:rsidRPr="00C65E47">
              <w:rPr>
                <w:rFonts w:eastAsia="DengXian"/>
                <w:sz w:val="20"/>
                <w:szCs w:val="20"/>
                <w:lang w:val="ru-RU"/>
              </w:rPr>
              <w:t>Национальное государственное финансирование на сохранение и устойчивое использование биоразнообразия и экосистем</w:t>
            </w:r>
            <w:r w:rsidRPr="00C65E47">
              <w:rPr>
                <w:rFonts w:asciiTheme="majorBidi" w:eastAsia="DengXian" w:hAnsiTheme="majorBidi" w:cstheme="majorBidi"/>
                <w:sz w:val="20"/>
                <w:szCs w:val="20"/>
                <w:lang w:val="ru-RU"/>
              </w:rPr>
              <w:t xml:space="preserve"> </w:t>
            </w:r>
          </w:p>
        </w:tc>
        <w:tc>
          <w:tcPr>
            <w:tcW w:w="1932" w:type="dxa"/>
            <w:shd w:val="clear" w:color="auto" w:fill="FFFFFF" w:themeFill="background1"/>
          </w:tcPr>
          <w:p w14:paraId="1BF6BADB" w14:textId="52F5A715" w:rsidR="006A5CEE" w:rsidRPr="00C65E47" w:rsidRDefault="006A5CEE"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Для индикаторов D1 и D2:</w:t>
            </w:r>
          </w:p>
          <w:p w14:paraId="157BCC85" w14:textId="015ECACD" w:rsidR="006A5CEE" w:rsidRPr="00C65E47" w:rsidRDefault="006A5CEE" w:rsidP="00552E74">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Конкретные разбивки не указаны</w:t>
            </w:r>
          </w:p>
        </w:tc>
        <w:tc>
          <w:tcPr>
            <w:tcW w:w="2135" w:type="dxa"/>
            <w:vMerge w:val="restart"/>
            <w:shd w:val="clear" w:color="auto" w:fill="FFFFFF" w:themeFill="background1"/>
          </w:tcPr>
          <w:p w14:paraId="4961CAE8" w14:textId="77777777" w:rsidR="006A5CEE" w:rsidRPr="00C65E47" w:rsidRDefault="006A5CEE" w:rsidP="00890015">
            <w:pPr>
              <w:rPr>
                <w:rFonts w:asciiTheme="majorBidi" w:hAnsiTheme="majorBidi" w:cstheme="majorBidi"/>
                <w:sz w:val="20"/>
                <w:szCs w:val="20"/>
                <w:lang w:val="ru-RU"/>
              </w:rPr>
            </w:pPr>
          </w:p>
        </w:tc>
        <w:tc>
          <w:tcPr>
            <w:tcW w:w="3333" w:type="dxa"/>
            <w:vMerge w:val="restart"/>
            <w:shd w:val="clear" w:color="auto" w:fill="FFFFFF" w:themeFill="background1"/>
          </w:tcPr>
          <w:p w14:paraId="47B1EFC9" w14:textId="77777777" w:rsidR="006A5CEE" w:rsidRPr="00C65E47" w:rsidRDefault="006A5CEE" w:rsidP="00890015">
            <w:pPr>
              <w:pStyle w:val="Paragraphedeliste"/>
              <w:numPr>
                <w:ilvl w:val="0"/>
                <w:numId w:val="11"/>
              </w:numPr>
              <w:ind w:left="159" w:hanging="159"/>
              <w:jc w:val="left"/>
              <w:rPr>
                <w:rStyle w:val="Lienhypertexte"/>
                <w:color w:val="auto"/>
                <w:sz w:val="20"/>
                <w:szCs w:val="20"/>
                <w:lang w:val="ru-RU"/>
              </w:rPr>
            </w:pPr>
            <w:hyperlink r:id="rId74" w:history="1">
              <w:r w:rsidRPr="00C65E47">
                <w:rPr>
                  <w:rStyle w:val="Lienhypertexte"/>
                  <w:rFonts w:asciiTheme="majorBidi" w:hAnsiTheme="majorBidi" w:cstheme="majorBidi"/>
                  <w:color w:val="auto"/>
                  <w:sz w:val="20"/>
                  <w:szCs w:val="20"/>
                  <w:lang w:val="ru-RU"/>
                </w:rPr>
                <w:t>Число исследователей от общего населения</w:t>
              </w:r>
            </w:hyperlink>
          </w:p>
          <w:p w14:paraId="1048D321" w14:textId="5C073CCC" w:rsidR="006A5CEE" w:rsidRPr="00C65E47" w:rsidRDefault="006A5CEE"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Число с</w:t>
            </w:r>
            <w:hyperlink r:id="rId75" w:history="1">
              <w:r w:rsidRPr="00C65E47">
                <w:rPr>
                  <w:rStyle w:val="Lienhypertexte"/>
                  <w:rFonts w:asciiTheme="majorBidi" w:hAnsiTheme="majorBidi" w:cstheme="majorBidi"/>
                  <w:color w:val="auto"/>
                  <w:sz w:val="20"/>
                  <w:szCs w:val="20"/>
                  <w:lang w:val="ru-RU"/>
                </w:rPr>
                <w:t>овместные научные работы, опубликованные в Информационной системе по океаническому биоразнообразию, по секторам</w:t>
              </w:r>
            </w:hyperlink>
          </w:p>
          <w:p w14:paraId="54D85C0C" w14:textId="7F131483" w:rsidR="006A5CEE" w:rsidRPr="00C65E47" w:rsidRDefault="006A5CEE" w:rsidP="00890015">
            <w:pPr>
              <w:pStyle w:val="Paragraphedeliste"/>
              <w:numPr>
                <w:ilvl w:val="0"/>
                <w:numId w:val="11"/>
              </w:numPr>
              <w:ind w:left="159" w:hanging="159"/>
              <w:jc w:val="left"/>
              <w:rPr>
                <w:rStyle w:val="Lienhypertexte"/>
                <w:color w:val="auto"/>
                <w:sz w:val="20"/>
                <w:szCs w:val="20"/>
                <w:lang w:val="ru-RU"/>
              </w:rPr>
            </w:pPr>
            <w:hyperlink r:id="rId76">
              <w:r w:rsidRPr="00C65E47">
                <w:rPr>
                  <w:rStyle w:val="Lienhypertexte"/>
                  <w:rFonts w:asciiTheme="majorBidi" w:hAnsiTheme="majorBidi" w:cstheme="majorBidi"/>
                  <w:color w:val="auto"/>
                  <w:sz w:val="20"/>
                  <w:szCs w:val="20"/>
                  <w:lang w:val="ru-RU"/>
                </w:rPr>
                <w:t>Доля совокупного бюджета, выделяемая на исследования в области морских технологий</w:t>
              </w:r>
            </w:hyperlink>
            <w:r w:rsidRPr="00C65E47">
              <w:rPr>
                <w:rStyle w:val="Lienhypertexte"/>
                <w:rFonts w:asciiTheme="majorBidi" w:hAnsiTheme="majorBidi" w:cstheme="majorBidi"/>
                <w:color w:val="auto"/>
                <w:sz w:val="20"/>
                <w:szCs w:val="20"/>
                <w:lang w:val="ru-RU"/>
              </w:rPr>
              <w:t xml:space="preserve"> </w:t>
            </w:r>
            <w:r w:rsidRPr="00C65E47">
              <w:rPr>
                <w:rFonts w:asciiTheme="majorBidi" w:hAnsiTheme="majorBidi" w:cstheme="majorBidi"/>
                <w:sz w:val="20"/>
                <w:szCs w:val="20"/>
                <w:u w:val="single"/>
                <w:lang w:val="ru-RU"/>
              </w:rPr>
              <w:t xml:space="preserve">(показатель </w:t>
            </w:r>
            <w:r w:rsidRPr="00C65E47">
              <w:rPr>
                <w:rStyle w:val="Lienhypertexte"/>
                <w:rFonts w:asciiTheme="majorBidi" w:hAnsiTheme="majorBidi" w:cstheme="majorBidi"/>
                <w:color w:val="auto"/>
                <w:sz w:val="20"/>
                <w:szCs w:val="20"/>
                <w:lang w:val="ru-RU"/>
              </w:rPr>
              <w:t xml:space="preserve">14.a.1 </w:t>
            </w:r>
            <w:r w:rsidRPr="00C65E47">
              <w:rPr>
                <w:rFonts w:asciiTheme="majorBidi" w:hAnsiTheme="majorBidi" w:cstheme="majorBidi"/>
                <w:sz w:val="20"/>
                <w:szCs w:val="20"/>
                <w:u w:val="single"/>
                <w:lang w:val="ru-RU"/>
              </w:rPr>
              <w:t>целей в области устойчивого развития)</w:t>
            </w:r>
          </w:p>
          <w:p w14:paraId="0B502802" w14:textId="32B3FE80" w:rsidR="006A5CEE" w:rsidRPr="00C65E47" w:rsidRDefault="006A5CEE" w:rsidP="00890015">
            <w:pPr>
              <w:pStyle w:val="Paragraphedeliste"/>
              <w:numPr>
                <w:ilvl w:val="0"/>
                <w:numId w:val="11"/>
              </w:numPr>
              <w:ind w:left="159" w:hanging="159"/>
              <w:jc w:val="left"/>
              <w:rPr>
                <w:rStyle w:val="Lienhypertexte"/>
                <w:color w:val="auto"/>
                <w:sz w:val="20"/>
                <w:szCs w:val="20"/>
                <w:lang w:val="ru-RU"/>
              </w:rPr>
            </w:pPr>
            <w:hyperlink r:id="rId77">
              <w:r w:rsidRPr="00C65E47">
                <w:rPr>
                  <w:rStyle w:val="Lienhypertexte"/>
                  <w:rFonts w:asciiTheme="majorBidi" w:hAnsiTheme="majorBidi" w:cstheme="majorBidi"/>
                  <w:color w:val="auto"/>
                  <w:sz w:val="20"/>
                  <w:szCs w:val="20"/>
                  <w:lang w:val="ru-RU"/>
                </w:rPr>
                <w:t>Объем официальной помощи в целях развития, выделяемой на стипендии, по секторам и типам обучения</w:t>
              </w:r>
            </w:hyperlink>
            <w:r w:rsidRPr="00C65E47">
              <w:rPr>
                <w:rStyle w:val="Lienhypertexte"/>
                <w:rFonts w:asciiTheme="majorBidi" w:hAnsiTheme="majorBidi" w:cstheme="majorBidi"/>
                <w:color w:val="auto"/>
                <w:sz w:val="20"/>
                <w:szCs w:val="20"/>
                <w:lang w:val="ru-RU"/>
              </w:rPr>
              <w:t xml:space="preserve"> </w:t>
            </w:r>
            <w:r w:rsidRPr="00C65E47">
              <w:rPr>
                <w:rFonts w:asciiTheme="majorBidi" w:hAnsiTheme="majorBidi" w:cstheme="majorBidi"/>
                <w:sz w:val="20"/>
                <w:szCs w:val="20"/>
                <w:u w:val="single"/>
                <w:lang w:val="ru-RU"/>
              </w:rPr>
              <w:t xml:space="preserve">(показатель </w:t>
            </w:r>
            <w:r w:rsidRPr="00C65E47">
              <w:rPr>
                <w:rStyle w:val="Lienhypertexte"/>
                <w:rFonts w:asciiTheme="majorBidi" w:hAnsiTheme="majorBidi" w:cstheme="majorBidi"/>
                <w:color w:val="auto"/>
                <w:sz w:val="20"/>
                <w:szCs w:val="20"/>
                <w:lang w:val="ru-RU"/>
              </w:rPr>
              <w:t>14.</w:t>
            </w:r>
            <w:r w:rsidRPr="00C65E47">
              <w:rPr>
                <w:rStyle w:val="Lienhypertexte"/>
                <w:color w:val="auto"/>
                <w:sz w:val="20"/>
                <w:szCs w:val="20"/>
                <w:lang w:val="ru-RU"/>
              </w:rPr>
              <w:t>b</w:t>
            </w:r>
            <w:r w:rsidRPr="00C65E47">
              <w:rPr>
                <w:rStyle w:val="Lienhypertexte"/>
                <w:rFonts w:asciiTheme="majorBidi" w:hAnsiTheme="majorBidi" w:cstheme="majorBidi"/>
                <w:color w:val="auto"/>
                <w:sz w:val="20"/>
                <w:szCs w:val="20"/>
                <w:lang w:val="ru-RU"/>
              </w:rPr>
              <w:t xml:space="preserve">.1 </w:t>
            </w:r>
            <w:r w:rsidRPr="00C65E47">
              <w:rPr>
                <w:rFonts w:asciiTheme="majorBidi" w:hAnsiTheme="majorBidi" w:cstheme="majorBidi"/>
                <w:sz w:val="20"/>
                <w:szCs w:val="20"/>
                <w:u w:val="single"/>
                <w:lang w:val="ru-RU"/>
              </w:rPr>
              <w:t>целей в области устойчивого развития)</w:t>
            </w:r>
          </w:p>
          <w:p w14:paraId="1D1B7A91" w14:textId="724B6F57" w:rsidR="006A5CEE" w:rsidRPr="00C65E47" w:rsidRDefault="006A5CEE" w:rsidP="00890015">
            <w:pPr>
              <w:pStyle w:val="Paragraphedeliste"/>
              <w:numPr>
                <w:ilvl w:val="0"/>
                <w:numId w:val="11"/>
              </w:numPr>
              <w:ind w:left="159" w:hanging="159"/>
              <w:jc w:val="left"/>
              <w:rPr>
                <w:rFonts w:asciiTheme="majorBidi" w:hAnsiTheme="majorBidi" w:cstheme="majorBidi"/>
                <w:sz w:val="20"/>
                <w:szCs w:val="20"/>
                <w:lang w:val="ru-RU"/>
              </w:rPr>
            </w:pPr>
            <w:hyperlink r:id="rId78">
              <w:r w:rsidRPr="00C65E47">
                <w:rPr>
                  <w:rStyle w:val="Lienhypertexte"/>
                  <w:rFonts w:asciiTheme="majorBidi" w:hAnsiTheme="majorBidi" w:cstheme="majorBidi"/>
                  <w:color w:val="auto"/>
                  <w:sz w:val="20"/>
                  <w:szCs w:val="20"/>
                  <w:lang w:val="ru-RU"/>
                </w:rPr>
                <w:t>Глобальный импорт продуктов информационно-коммуникационных технологий в разбивке по категориям</w:t>
              </w:r>
            </w:hyperlink>
          </w:p>
          <w:p w14:paraId="4239DC1A" w14:textId="352A2D6C" w:rsidR="006A5CEE" w:rsidRPr="00C65E47" w:rsidRDefault="006A5CEE"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79">
              <w:r w:rsidRPr="00C65E47">
                <w:rPr>
                  <w:rStyle w:val="Lienhypertexte"/>
                  <w:rFonts w:asciiTheme="majorBidi" w:hAnsiTheme="majorBidi" w:cstheme="majorBidi"/>
                  <w:color w:val="auto"/>
                  <w:sz w:val="20"/>
                  <w:szCs w:val="20"/>
                  <w:lang w:val="ru-RU"/>
                </w:rPr>
                <w:t>Общий объем утвержденного финансирования развивающихся стран для содействия разработке, передаче, распространению и освоению экологически безопасных технологий</w:t>
              </w:r>
            </w:hyperlink>
            <w:r w:rsidRPr="00C65E47">
              <w:rPr>
                <w:rStyle w:val="Lienhypertexte"/>
                <w:rFonts w:asciiTheme="majorBidi" w:hAnsiTheme="majorBidi" w:cstheme="majorBidi"/>
                <w:color w:val="auto"/>
                <w:sz w:val="20"/>
                <w:szCs w:val="20"/>
                <w:lang w:val="ru-RU"/>
              </w:rPr>
              <w:t xml:space="preserve"> </w:t>
            </w:r>
            <w:r w:rsidRPr="00C65E47">
              <w:rPr>
                <w:rFonts w:asciiTheme="majorBidi" w:hAnsiTheme="majorBidi" w:cstheme="majorBidi"/>
                <w:sz w:val="20"/>
                <w:szCs w:val="20"/>
                <w:u w:val="single"/>
                <w:lang w:val="ru-RU"/>
              </w:rPr>
              <w:t xml:space="preserve">(показатель </w:t>
            </w:r>
            <w:r w:rsidRPr="00C65E47">
              <w:rPr>
                <w:rStyle w:val="Lienhypertexte"/>
                <w:color w:val="auto"/>
                <w:sz w:val="20"/>
                <w:szCs w:val="20"/>
                <w:lang w:val="ru-RU"/>
              </w:rPr>
              <w:t>17.7.1</w:t>
            </w:r>
            <w:r w:rsidRPr="00C65E47">
              <w:rPr>
                <w:rStyle w:val="Lienhypertexte"/>
                <w:rFonts w:asciiTheme="majorBidi" w:hAnsiTheme="majorBidi" w:cstheme="majorBidi"/>
                <w:color w:val="auto"/>
                <w:sz w:val="20"/>
                <w:szCs w:val="20"/>
                <w:lang w:val="ru-RU"/>
              </w:rPr>
              <w:t xml:space="preserve"> </w:t>
            </w:r>
            <w:r w:rsidRPr="00C65E47">
              <w:rPr>
                <w:rFonts w:asciiTheme="majorBidi" w:hAnsiTheme="majorBidi" w:cstheme="majorBidi"/>
                <w:sz w:val="20"/>
                <w:szCs w:val="20"/>
                <w:u w:val="single"/>
                <w:lang w:val="ru-RU"/>
              </w:rPr>
              <w:t>целей в области устойчивого развития)</w:t>
            </w:r>
          </w:p>
          <w:p w14:paraId="40BD999A" w14:textId="77777777" w:rsidR="006A5CEE" w:rsidRPr="00C65E47" w:rsidRDefault="006A5CEE" w:rsidP="00890015">
            <w:pPr>
              <w:pStyle w:val="Paragraphedeliste"/>
              <w:numPr>
                <w:ilvl w:val="0"/>
                <w:numId w:val="11"/>
              </w:numPr>
              <w:ind w:left="159" w:hanging="159"/>
              <w:jc w:val="left"/>
              <w:rPr>
                <w:rStyle w:val="Lienhypertexte"/>
                <w:color w:val="auto"/>
                <w:sz w:val="20"/>
                <w:szCs w:val="20"/>
                <w:u w:val="none"/>
                <w:lang w:val="ru-RU"/>
              </w:rPr>
            </w:pPr>
            <w:r w:rsidRPr="00C65E47">
              <w:rPr>
                <w:rStyle w:val="Lienhypertexte"/>
                <w:color w:val="auto"/>
                <w:sz w:val="20"/>
                <w:szCs w:val="20"/>
                <w:u w:val="none"/>
                <w:lang w:val="ru-RU"/>
              </w:rPr>
              <w:t>Международное финансирование, ориентированное на коренные народы и местные общины в рамках деятельности, связанной с биоразнообразием</w:t>
            </w:r>
          </w:p>
          <w:p w14:paraId="44BA7FB6" w14:textId="77777777" w:rsidR="006A5CEE" w:rsidRPr="00C65E47" w:rsidRDefault="006A5CEE" w:rsidP="00890015">
            <w:pPr>
              <w:pStyle w:val="Paragraphedeliste"/>
              <w:numPr>
                <w:ilvl w:val="0"/>
                <w:numId w:val="11"/>
              </w:numPr>
              <w:ind w:left="159" w:hanging="159"/>
              <w:jc w:val="left"/>
              <w:rPr>
                <w:rStyle w:val="Lienhypertexte"/>
                <w:color w:val="auto"/>
                <w:sz w:val="20"/>
                <w:szCs w:val="20"/>
                <w:u w:val="none"/>
                <w:lang w:val="ru-RU"/>
              </w:rPr>
            </w:pPr>
            <w:r w:rsidRPr="00C65E47">
              <w:rPr>
                <w:rStyle w:val="Lienhypertexte"/>
                <w:color w:val="auto"/>
                <w:sz w:val="20"/>
                <w:szCs w:val="20"/>
                <w:u w:val="none"/>
                <w:lang w:val="ru-RU"/>
              </w:rPr>
              <w:t>Международное финансирование, ориентированное на молодежь в рамках деятельности, связанной с биоразнообразием</w:t>
            </w:r>
          </w:p>
          <w:p w14:paraId="41C24FFE"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szCs w:val="20"/>
                <w:u w:val="none"/>
                <w:lang w:val="ru-RU"/>
              </w:rPr>
              <w:t xml:space="preserve">Международное финансирование, ориентированное на достижение целей политики в </w:t>
            </w:r>
            <w:r w:rsidRPr="00C65E47">
              <w:rPr>
                <w:rStyle w:val="Lienhypertexte"/>
                <w:color w:val="auto"/>
                <w:sz w:val="20"/>
                <w:u w:val="none"/>
                <w:lang w:val="ru-RU"/>
              </w:rPr>
              <w:t>области гендерного равенства и прав женщин в рамках деятельности, связанной с биоразнообразием</w:t>
            </w:r>
          </w:p>
          <w:p w14:paraId="5683AC2C"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Годовой бюджет в денежном выражении, выделенный на биоразнообразие, от общего национального бюджета</w:t>
            </w:r>
          </w:p>
          <w:p w14:paraId="1470F937" w14:textId="7BFFD316"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 xml:space="preserve">Доля годовых расходов на биоразнообразие в общем объеме национальных бюджетов </w:t>
            </w:r>
          </w:p>
          <w:p w14:paraId="4D1575AB"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Национальное финансирование, ориентированное на коренные народы и местные общины в рамках деятельности, связанной с биоразнообразием</w:t>
            </w:r>
          </w:p>
          <w:p w14:paraId="4B4FEDEC"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Национальное финансирование, ориентированное на молодежь в рамках деятельности, связанной с биоразнообразием</w:t>
            </w:r>
          </w:p>
          <w:p w14:paraId="5467578A"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Национальное финансирование, ориентированное на достижение целей политики в области гендерного равенства и прав женщин в рамках деятельности, связанной с биоразнообразием</w:t>
            </w:r>
          </w:p>
          <w:p w14:paraId="1B963D0D"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Частное финансирование, ориентированное на коренные народы и местные общины в рамках деятельности, связанной с биоразнообразием</w:t>
            </w:r>
          </w:p>
          <w:p w14:paraId="6DB0CF1F"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Частное финансирование, ориентированное на молодежь в рамках деятельности, связанной с биоразнообразием</w:t>
            </w:r>
          </w:p>
          <w:p w14:paraId="3306C954" w14:textId="77777777" w:rsidR="006A5CEE" w:rsidRPr="00C65E47" w:rsidRDefault="006A5CEE"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lastRenderedPageBreak/>
              <w:t>Частное финансирование, ориентированное на достижение целей политики в области гендерного равенства и прав женщин в рамках деятельности, связанной с биоразнообразием</w:t>
            </w:r>
          </w:p>
          <w:p w14:paraId="2666791A" w14:textId="77777777" w:rsidR="006A5CEE" w:rsidRPr="00C65E47" w:rsidRDefault="006A5CEE" w:rsidP="00890015">
            <w:pPr>
              <w:pStyle w:val="Paragraphedeliste"/>
              <w:numPr>
                <w:ilvl w:val="0"/>
                <w:numId w:val="11"/>
              </w:numPr>
              <w:ind w:left="159" w:hanging="159"/>
              <w:contextualSpacing w:val="0"/>
              <w:jc w:val="left"/>
              <w:rPr>
                <w:rFonts w:asciiTheme="majorBidi" w:hAnsiTheme="majorBidi" w:cstheme="majorBidi"/>
                <w:sz w:val="20"/>
                <w:szCs w:val="20"/>
                <w:lang w:val="ru-RU"/>
              </w:rPr>
            </w:pPr>
            <w:r w:rsidRPr="00C65E47">
              <w:rPr>
                <w:rStyle w:val="Lienhypertexte"/>
                <w:color w:val="auto"/>
                <w:sz w:val="20"/>
                <w:u w:val="none"/>
                <w:lang w:val="ru-RU"/>
              </w:rPr>
              <w:t xml:space="preserve">Привлечение частного финансирования для коренных народов и местных общин, женщин и молодежи  </w:t>
            </w:r>
          </w:p>
        </w:tc>
      </w:tr>
      <w:tr w:rsidR="006A5CEE" w:rsidRPr="00C65E47" w14:paraId="283574C9" w14:textId="77777777" w:rsidTr="003077BF">
        <w:tc>
          <w:tcPr>
            <w:tcW w:w="795" w:type="dxa"/>
            <w:vMerge/>
            <w:shd w:val="clear" w:color="auto" w:fill="FFFFFF" w:themeFill="background1"/>
          </w:tcPr>
          <w:p w14:paraId="1F7A8E3A" w14:textId="77777777" w:rsidR="006A5CEE" w:rsidRPr="00C65E47" w:rsidRDefault="006A5CEE" w:rsidP="00890015">
            <w:pPr>
              <w:rPr>
                <w:rFonts w:asciiTheme="majorBidi" w:hAnsiTheme="majorBidi" w:cstheme="majorBidi"/>
                <w:sz w:val="20"/>
                <w:szCs w:val="20"/>
                <w:lang w:val="ru-RU"/>
              </w:rPr>
            </w:pPr>
          </w:p>
        </w:tc>
        <w:tc>
          <w:tcPr>
            <w:tcW w:w="1811" w:type="dxa"/>
            <w:shd w:val="clear" w:color="auto" w:fill="FFFFFF" w:themeFill="background1"/>
          </w:tcPr>
          <w:p w14:paraId="3BAF081C" w14:textId="303FCC7B" w:rsidR="006A5CEE" w:rsidRPr="00C65E47" w:rsidRDefault="00552E74" w:rsidP="00890015">
            <w:pPr>
              <w:spacing w:before="40" w:after="40"/>
              <w:jc w:val="left"/>
              <w:rPr>
                <w:rFonts w:asciiTheme="majorBidi" w:eastAsia="DengXian" w:hAnsiTheme="majorBidi" w:cstheme="majorBidi"/>
                <w:sz w:val="20"/>
                <w:szCs w:val="20"/>
                <w:lang w:val="ru-RU"/>
              </w:rPr>
            </w:pPr>
            <w:r w:rsidRPr="00C65E47">
              <w:rPr>
                <w:rFonts w:asciiTheme="majorBidi" w:eastAsia="DengXian" w:hAnsiTheme="majorBidi" w:cstheme="majorBidi"/>
                <w:sz w:val="20"/>
                <w:szCs w:val="20"/>
                <w:lang w:val="ru-RU"/>
              </w:rPr>
              <w:t xml:space="preserve">D.3 </w:t>
            </w:r>
            <w:r w:rsidRPr="00C65E47">
              <w:rPr>
                <w:rFonts w:eastAsia="DengXian"/>
                <w:sz w:val="20"/>
                <w:szCs w:val="20"/>
                <w:lang w:val="ru-RU"/>
              </w:rPr>
              <w:t>Частное финансирование (национальное и международное) на сохранение и устойчивое использование биоразнообразия и экосистем</w:t>
            </w:r>
          </w:p>
        </w:tc>
        <w:tc>
          <w:tcPr>
            <w:tcW w:w="1932" w:type="dxa"/>
            <w:shd w:val="clear" w:color="auto" w:fill="FFFFFF" w:themeFill="background1"/>
          </w:tcPr>
          <w:p w14:paraId="2C96C628" w14:textId="77777777" w:rsidR="00552E74" w:rsidRPr="00C65E47" w:rsidRDefault="00552E74" w:rsidP="00552E74">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Для индикатора D3:</w:t>
            </w:r>
          </w:p>
          <w:p w14:paraId="2F3CC267" w14:textId="77777777" w:rsidR="00552E74" w:rsidRPr="00C65E47" w:rsidRDefault="00552E74" w:rsidP="00552E74">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источникам финансирования</w:t>
            </w:r>
          </w:p>
          <w:p w14:paraId="44D6E720" w14:textId="48FAAE8A" w:rsidR="006A5CEE" w:rsidRPr="00C65E47" w:rsidRDefault="00552E74" w:rsidP="00552E74">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[(международные частные филантропические организации по содействию развитию, частное финансирование биоразнообразия, мобилизованное в рамках официального финансирования развития (отдельные двусторонние и многосторонние индикаторы), </w:t>
            </w:r>
            <w:r w:rsidRPr="00C65E47">
              <w:rPr>
                <w:rFonts w:asciiTheme="majorBidi" w:hAnsiTheme="majorBidi" w:cstheme="majorBidi"/>
                <w:bCs/>
                <w:iCs/>
                <w:sz w:val="20"/>
                <w:szCs w:val="20"/>
                <w:lang w:val="ru-RU"/>
              </w:rPr>
              <w:t>компенсация за неблагоприятное воздействие на биоразнообразие, оплата экосистемных услуг, внутренние частные пожертвования,</w:t>
            </w:r>
            <w:r w:rsidRPr="00C65E47">
              <w:rPr>
                <w:bCs/>
                <w:iCs/>
                <w:kern w:val="0"/>
                <w:sz w:val="24"/>
                <w:szCs w:val="24"/>
                <w:lang w:val="ru-RU" w:eastAsia="ru-RU"/>
              </w:rPr>
              <w:t xml:space="preserve"> </w:t>
            </w:r>
            <w:r w:rsidRPr="00C65E47">
              <w:rPr>
                <w:rFonts w:asciiTheme="majorBidi" w:hAnsiTheme="majorBidi" w:cstheme="majorBidi"/>
                <w:bCs/>
                <w:iCs/>
                <w:sz w:val="20"/>
                <w:szCs w:val="20"/>
                <w:lang w:val="ru-RU"/>
              </w:rPr>
              <w:t>частные схемы распределения выгод и другие инструменты, включая облигации, связанные с биоразнообразием (социально-преобразующие инвестиции, кредитные рынки, страховые продукты)</w:t>
            </w:r>
            <w:r w:rsidRPr="00C65E47">
              <w:rPr>
                <w:rFonts w:asciiTheme="majorBidi" w:hAnsiTheme="majorBidi" w:cstheme="majorBidi"/>
                <w:sz w:val="20"/>
                <w:szCs w:val="20"/>
                <w:lang w:val="ru-RU"/>
              </w:rPr>
              <w:t>]</w:t>
            </w:r>
          </w:p>
        </w:tc>
        <w:tc>
          <w:tcPr>
            <w:tcW w:w="2135" w:type="dxa"/>
            <w:vMerge/>
            <w:shd w:val="clear" w:color="auto" w:fill="FFFFFF" w:themeFill="background1"/>
          </w:tcPr>
          <w:p w14:paraId="036D7F02" w14:textId="77777777" w:rsidR="006A5CEE" w:rsidRPr="00C65E47" w:rsidRDefault="006A5CEE" w:rsidP="00890015">
            <w:pPr>
              <w:rPr>
                <w:rFonts w:asciiTheme="majorBidi" w:hAnsiTheme="majorBidi" w:cstheme="majorBidi"/>
                <w:sz w:val="20"/>
                <w:szCs w:val="20"/>
                <w:lang w:val="ru-RU"/>
              </w:rPr>
            </w:pPr>
          </w:p>
        </w:tc>
        <w:tc>
          <w:tcPr>
            <w:tcW w:w="3333" w:type="dxa"/>
            <w:vMerge/>
            <w:shd w:val="clear" w:color="auto" w:fill="FFFFFF" w:themeFill="background1"/>
          </w:tcPr>
          <w:p w14:paraId="1AAE350A" w14:textId="77777777" w:rsidR="006A5CEE" w:rsidRDefault="006A5CEE" w:rsidP="00890015">
            <w:pPr>
              <w:pStyle w:val="Paragraphedeliste"/>
              <w:numPr>
                <w:ilvl w:val="0"/>
                <w:numId w:val="11"/>
              </w:numPr>
              <w:ind w:left="159" w:hanging="159"/>
              <w:jc w:val="left"/>
            </w:pPr>
          </w:p>
        </w:tc>
      </w:tr>
      <w:tr w:rsidR="00A11AD7" w:rsidRPr="00C65E47" w14:paraId="5AE3FF0C" w14:textId="77777777" w:rsidTr="006A5CEE">
        <w:trPr>
          <w:trHeight w:val="300"/>
        </w:trPr>
        <w:tc>
          <w:tcPr>
            <w:tcW w:w="795" w:type="dxa"/>
            <w:shd w:val="clear" w:color="auto" w:fill="FFFFFF" w:themeFill="background1"/>
          </w:tcPr>
          <w:p w14:paraId="00908EDC"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1</w:t>
            </w:r>
          </w:p>
        </w:tc>
        <w:tc>
          <w:tcPr>
            <w:tcW w:w="1811" w:type="dxa"/>
            <w:shd w:val="clear" w:color="auto" w:fill="FFFFFF" w:themeFill="background1"/>
          </w:tcPr>
          <w:p w14:paraId="44C54884"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A.1 </w:t>
            </w:r>
            <w:r w:rsidRPr="00C65E47">
              <w:rPr>
                <w:sz w:val="20"/>
                <w:szCs w:val="20"/>
                <w:lang w:val="ru-RU"/>
              </w:rPr>
              <w:t>Красный список экосистем</w:t>
            </w:r>
          </w:p>
          <w:p w14:paraId="333AC212" w14:textId="5A29F43C" w:rsidR="00A11AD7" w:rsidRPr="00C65E47" w:rsidRDefault="00A11AD7" w:rsidP="00890015">
            <w:pPr>
              <w:spacing w:before="40" w:after="40"/>
              <w:rPr>
                <w:sz w:val="20"/>
                <w:szCs w:val="20"/>
                <w:lang w:val="ru-RU"/>
              </w:rPr>
            </w:pPr>
            <w:r w:rsidRPr="00C65E47">
              <w:rPr>
                <w:rFonts w:asciiTheme="majorBidi" w:hAnsiTheme="majorBidi" w:cstheme="majorBidi"/>
                <w:sz w:val="20"/>
                <w:szCs w:val="20"/>
                <w:lang w:val="ru-RU"/>
              </w:rPr>
              <w:t>A.2</w:t>
            </w:r>
            <w:r w:rsidR="0084057D">
              <w:rPr>
                <w:rFonts w:asciiTheme="majorBidi" w:hAnsiTheme="majorBidi" w:cstheme="majorBidi"/>
                <w:sz w:val="20"/>
                <w:szCs w:val="20"/>
                <w:lang w:val="ru-RU"/>
              </w:rPr>
              <w:t xml:space="preserve"> </w:t>
            </w:r>
            <w:r w:rsidRPr="00C65E47">
              <w:rPr>
                <w:sz w:val="20"/>
                <w:szCs w:val="20"/>
                <w:lang w:val="ru-RU"/>
              </w:rPr>
              <w:t>Масштабы природных экосистем</w:t>
            </w:r>
          </w:p>
          <w:p w14:paraId="7033F24B" w14:textId="77777777" w:rsidR="00A11AD7" w:rsidRPr="00C65E47" w:rsidRDefault="00A11AD7" w:rsidP="00890015">
            <w:pPr>
              <w:jc w:val="left"/>
              <w:rPr>
                <w:rFonts w:asciiTheme="majorBidi" w:hAnsiTheme="majorBidi" w:cstheme="majorBidi"/>
                <w:sz w:val="20"/>
                <w:szCs w:val="20"/>
                <w:lang w:val="ru-RU"/>
              </w:rPr>
            </w:pPr>
          </w:p>
          <w:p w14:paraId="13E32B93" w14:textId="77777777" w:rsidR="00A11AD7" w:rsidRPr="00C65E47" w:rsidRDefault="00A11AD7" w:rsidP="00890015">
            <w:pPr>
              <w:jc w:val="left"/>
              <w:rPr>
                <w:rFonts w:asciiTheme="majorBidi" w:hAnsiTheme="majorBidi" w:cstheme="majorBidi"/>
                <w:sz w:val="20"/>
                <w:szCs w:val="20"/>
                <w:lang w:val="ru-RU"/>
              </w:rPr>
            </w:pPr>
          </w:p>
          <w:p w14:paraId="5A3F38D8" w14:textId="77777777" w:rsidR="002A396A" w:rsidRPr="00C65E47" w:rsidRDefault="002A396A" w:rsidP="00890015">
            <w:pPr>
              <w:jc w:val="left"/>
              <w:rPr>
                <w:rFonts w:asciiTheme="majorBidi" w:hAnsiTheme="majorBidi" w:cstheme="majorBidi"/>
                <w:sz w:val="20"/>
                <w:szCs w:val="20"/>
                <w:lang w:val="ru-RU"/>
              </w:rPr>
            </w:pPr>
          </w:p>
          <w:p w14:paraId="009D3AB4" w14:textId="77777777" w:rsidR="002A396A" w:rsidRPr="00C65E47" w:rsidRDefault="002A396A" w:rsidP="00890015">
            <w:pPr>
              <w:jc w:val="left"/>
              <w:rPr>
                <w:rFonts w:asciiTheme="majorBidi" w:hAnsiTheme="majorBidi" w:cstheme="majorBidi"/>
                <w:sz w:val="20"/>
                <w:szCs w:val="20"/>
                <w:lang w:val="ru-RU"/>
              </w:rPr>
            </w:pPr>
          </w:p>
          <w:p w14:paraId="0D0B517D" w14:textId="77777777" w:rsidR="00A11AD7" w:rsidRPr="00C65E47" w:rsidRDefault="00A11AD7" w:rsidP="002A396A">
            <w:pPr>
              <w:spacing w:before="12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1.1 </w:t>
            </w:r>
            <w:r w:rsidRPr="00C65E47">
              <w:rPr>
                <w:sz w:val="20"/>
                <w:szCs w:val="20"/>
                <w:lang w:val="ru-RU"/>
              </w:rPr>
              <w:t xml:space="preserve">Доля наземных и </w:t>
            </w:r>
            <w:r w:rsidRPr="00C65E47">
              <w:rPr>
                <w:sz w:val="20"/>
                <w:szCs w:val="20"/>
                <w:lang w:val="ru-RU"/>
              </w:rPr>
              <w:lastRenderedPageBreak/>
              <w:t>морских районов, охваченных территориальными планами с учетом биоразнообразия</w:t>
            </w:r>
          </w:p>
          <w:p w14:paraId="0641ECE6" w14:textId="77777777" w:rsidR="00A11AD7" w:rsidRPr="00C65E47" w:rsidRDefault="00A11AD7" w:rsidP="00890015">
            <w:pPr>
              <w:jc w:val="left"/>
              <w:rPr>
                <w:rFonts w:asciiTheme="majorBidi" w:hAnsiTheme="majorBidi" w:cstheme="majorBidi"/>
                <w:sz w:val="20"/>
                <w:szCs w:val="20"/>
                <w:lang w:val="ru-RU"/>
              </w:rPr>
            </w:pPr>
          </w:p>
          <w:p w14:paraId="2A29E7C8" w14:textId="750C0D93"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1.b Число стран, использующих основанное на широком участии, комплексное и учитывающее интересы биоразнообразия пространственное планирование и/или эффективные процессы управления, направленные на изменение характера пользования земельными и морскими ресурсами, с тем чтобы к 2030 году снизить до уровня, близкого к нулю, утрату территорий, представляющих особую ценность с точки зрения биоразнообразия</w:t>
            </w:r>
          </w:p>
        </w:tc>
        <w:tc>
          <w:tcPr>
            <w:tcW w:w="1932" w:type="dxa"/>
            <w:shd w:val="clear" w:color="auto" w:fill="FFFFFF" w:themeFill="background1"/>
          </w:tcPr>
          <w:p w14:paraId="09104648" w14:textId="77777777" w:rsidR="00321225" w:rsidRPr="00C65E47" w:rsidRDefault="00321225"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Для индикаторов A.1 и A.2:</w:t>
            </w:r>
          </w:p>
          <w:p w14:paraId="24ADAE49" w14:textId="484AF448" w:rsidR="00A11AD7" w:rsidRPr="00C65E47" w:rsidRDefault="00F40BA9"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о</w:t>
            </w:r>
            <w:r w:rsidR="00A11AD7" w:rsidRPr="00C65E47">
              <w:rPr>
                <w:rFonts w:asciiTheme="majorBidi" w:hAnsiTheme="majorBidi" w:cstheme="majorBidi"/>
                <w:sz w:val="20"/>
                <w:szCs w:val="20"/>
                <w:lang w:val="ru-RU"/>
              </w:rPr>
              <w:t>писано в цели A</w:t>
            </w:r>
            <w:r w:rsidR="001F683E" w:rsidRPr="00C65E47">
              <w:rPr>
                <w:rFonts w:asciiTheme="majorBidi" w:hAnsiTheme="majorBidi" w:cstheme="majorBidi"/>
                <w:sz w:val="20"/>
                <w:szCs w:val="20"/>
                <w:lang w:val="ru-RU"/>
              </w:rPr>
              <w:t xml:space="preserve"> (</w:t>
            </w:r>
            <w:r w:rsidR="00A11AD7" w:rsidRPr="00C65E47">
              <w:rPr>
                <w:rFonts w:asciiTheme="majorBidi" w:hAnsiTheme="majorBidi" w:cstheme="majorBidi"/>
                <w:sz w:val="20"/>
                <w:szCs w:val="20"/>
                <w:lang w:val="ru-RU"/>
              </w:rPr>
              <w:t xml:space="preserve">некоторые </w:t>
            </w:r>
            <w:r w:rsidR="00AE5876" w:rsidRPr="00C65E47">
              <w:rPr>
                <w:rFonts w:asciiTheme="majorBidi" w:hAnsiTheme="majorBidi" w:cstheme="majorBidi"/>
                <w:sz w:val="20"/>
                <w:szCs w:val="20"/>
                <w:lang w:val="ru-RU"/>
              </w:rPr>
              <w:t xml:space="preserve">варианты </w:t>
            </w:r>
            <w:r w:rsidR="00A11AD7" w:rsidRPr="00C65E47">
              <w:rPr>
                <w:rFonts w:asciiTheme="majorBidi" w:hAnsiTheme="majorBidi" w:cstheme="majorBidi"/>
                <w:sz w:val="20"/>
                <w:szCs w:val="20"/>
                <w:lang w:val="ru-RU"/>
              </w:rPr>
              <w:t xml:space="preserve">разбивки могут быть более </w:t>
            </w:r>
            <w:r w:rsidR="00754379" w:rsidRPr="00C65E47">
              <w:rPr>
                <w:rFonts w:asciiTheme="majorBidi" w:hAnsiTheme="majorBidi" w:cstheme="majorBidi"/>
                <w:sz w:val="20"/>
                <w:szCs w:val="20"/>
                <w:lang w:val="ru-RU"/>
              </w:rPr>
              <w:t>актуал</w:t>
            </w:r>
            <w:r w:rsidR="00786579" w:rsidRPr="00C65E47">
              <w:rPr>
                <w:rFonts w:asciiTheme="majorBidi" w:hAnsiTheme="majorBidi" w:cstheme="majorBidi"/>
                <w:sz w:val="20"/>
                <w:szCs w:val="20"/>
                <w:lang w:val="ru-RU"/>
              </w:rPr>
              <w:t>ьны</w:t>
            </w:r>
            <w:r w:rsidR="00A11AD7" w:rsidRPr="00C65E47">
              <w:rPr>
                <w:rFonts w:asciiTheme="majorBidi" w:hAnsiTheme="majorBidi" w:cstheme="majorBidi"/>
                <w:sz w:val="20"/>
                <w:szCs w:val="20"/>
                <w:lang w:val="ru-RU"/>
              </w:rPr>
              <w:t xml:space="preserve"> для конкретной задачи</w:t>
            </w:r>
            <w:r w:rsidR="0011130E" w:rsidRPr="00C65E47">
              <w:rPr>
                <w:rFonts w:asciiTheme="majorBidi" w:hAnsiTheme="majorBidi" w:cstheme="majorBidi"/>
                <w:sz w:val="20"/>
                <w:szCs w:val="20"/>
                <w:lang w:val="ru-RU"/>
              </w:rPr>
              <w:t>)</w:t>
            </w:r>
          </w:p>
          <w:p w14:paraId="3603FD10" w14:textId="77777777" w:rsidR="00A11AD7" w:rsidRPr="00C65E47" w:rsidRDefault="00A11AD7" w:rsidP="00890015">
            <w:pPr>
              <w:jc w:val="left"/>
              <w:rPr>
                <w:rFonts w:asciiTheme="majorBidi" w:hAnsiTheme="majorBidi" w:cstheme="majorBidi"/>
                <w:sz w:val="20"/>
                <w:szCs w:val="20"/>
                <w:lang w:val="ru-RU"/>
              </w:rPr>
            </w:pPr>
          </w:p>
          <w:p w14:paraId="61358542" w14:textId="77777777" w:rsidR="002A396A" w:rsidRPr="00C65E47" w:rsidRDefault="002A396A" w:rsidP="00890015">
            <w:pPr>
              <w:jc w:val="left"/>
              <w:rPr>
                <w:rFonts w:asciiTheme="majorBidi" w:hAnsiTheme="majorBidi" w:cstheme="majorBidi"/>
                <w:sz w:val="20"/>
                <w:szCs w:val="20"/>
                <w:lang w:val="ru-RU"/>
              </w:rPr>
            </w:pPr>
          </w:p>
          <w:p w14:paraId="0F3F547B" w14:textId="0CC0F2F6" w:rsidR="00A11AD7" w:rsidRPr="00C65E47" w:rsidRDefault="00964931"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Для индикатора 1.1</w:t>
            </w:r>
            <w:r w:rsidR="00F40BA9" w:rsidRPr="00C65E47">
              <w:rPr>
                <w:rFonts w:asciiTheme="majorBidi" w:hAnsiTheme="majorBidi" w:cstheme="majorBidi"/>
                <w:sz w:val="20"/>
                <w:szCs w:val="20"/>
                <w:lang w:val="ru-RU"/>
              </w:rPr>
              <w:t>:</w:t>
            </w:r>
          </w:p>
          <w:p w14:paraId="0B989993" w14:textId="65738C67" w:rsidR="00A11AD7" w:rsidRPr="00C65E47" w:rsidRDefault="00AB36DE"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в</w:t>
            </w:r>
            <w:r w:rsidR="00A11AD7" w:rsidRPr="00C65E47">
              <w:rPr>
                <w:rFonts w:asciiTheme="majorBidi" w:hAnsiTheme="majorBidi" w:cstheme="majorBidi"/>
                <w:sz w:val="20"/>
                <w:szCs w:val="20"/>
                <w:lang w:val="ru-RU"/>
              </w:rPr>
              <w:t xml:space="preserve"> настоящее время метаданные для не предлагаются</w:t>
            </w:r>
          </w:p>
        </w:tc>
        <w:tc>
          <w:tcPr>
            <w:tcW w:w="2135" w:type="dxa"/>
            <w:shd w:val="clear" w:color="auto" w:fill="FFFFFF" w:themeFill="background1"/>
          </w:tcPr>
          <w:p w14:paraId="78485A4A" w14:textId="77777777" w:rsidR="00A11AD7" w:rsidRPr="00C65E47" w:rsidRDefault="00A11AD7" w:rsidP="00890015">
            <w:pPr>
              <w:jc w:val="left"/>
              <w:rPr>
                <w:rFonts w:asciiTheme="majorBidi" w:hAnsiTheme="majorBidi" w:cstheme="majorBidi"/>
                <w:sz w:val="20"/>
                <w:szCs w:val="20"/>
                <w:lang w:val="ru-RU"/>
              </w:rPr>
            </w:pPr>
          </w:p>
        </w:tc>
        <w:tc>
          <w:tcPr>
            <w:tcW w:w="3333" w:type="dxa"/>
            <w:shd w:val="clear" w:color="auto" w:fill="FFFFFF" w:themeFill="background1"/>
          </w:tcPr>
          <w:p w14:paraId="0ABCCA70"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80">
              <w:r w:rsidR="00A11AD7" w:rsidRPr="00C65E47">
                <w:rPr>
                  <w:rStyle w:val="Lienhypertexte"/>
                  <w:color w:val="auto"/>
                  <w:sz w:val="20"/>
                  <w:lang w:val="ru-RU"/>
                </w:rPr>
                <w:t>Доля территории трансграничных водных бассейнов, охваченных действующими договоренностями о сотрудничестве в области водных ресурсов</w:t>
              </w:r>
            </w:hyperlink>
            <w:r w:rsidR="00A11AD7" w:rsidRPr="00C65E47">
              <w:rPr>
                <w:rStyle w:val="Lienhypertexte"/>
                <w:color w:val="auto"/>
                <w:sz w:val="20"/>
                <w:lang w:val="ru-RU"/>
              </w:rPr>
              <w:t xml:space="preserve"> (показатель цели в области устойчивого развития 6.5.2)</w:t>
            </w:r>
          </w:p>
          <w:p w14:paraId="07AEE06A" w14:textId="77777777" w:rsidR="00A11AD7" w:rsidRPr="00C65E47" w:rsidRDefault="00A11AD7" w:rsidP="00890015">
            <w:pPr>
              <w:ind w:left="159" w:hanging="159"/>
              <w:jc w:val="left"/>
              <w:rPr>
                <w:rStyle w:val="Lienhypertexte"/>
                <w:rFonts w:asciiTheme="majorBidi" w:hAnsiTheme="majorBidi" w:cstheme="majorBidi"/>
                <w:color w:val="auto"/>
                <w:sz w:val="20"/>
                <w:szCs w:val="20"/>
                <w:lang w:val="ru-RU"/>
              </w:rPr>
            </w:pPr>
          </w:p>
        </w:tc>
      </w:tr>
      <w:tr w:rsidR="00A11AD7" w:rsidRPr="00C65E47" w14:paraId="54FACFC2" w14:textId="77777777" w:rsidTr="006A5CEE">
        <w:trPr>
          <w:trHeight w:val="300"/>
        </w:trPr>
        <w:tc>
          <w:tcPr>
            <w:tcW w:w="795" w:type="dxa"/>
            <w:shd w:val="clear" w:color="auto" w:fill="FFFFFF" w:themeFill="background1"/>
          </w:tcPr>
          <w:p w14:paraId="77BC6691"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2</w:t>
            </w:r>
          </w:p>
        </w:tc>
        <w:tc>
          <w:tcPr>
            <w:tcW w:w="1811" w:type="dxa"/>
            <w:shd w:val="clear" w:color="auto" w:fill="FFFFFF" w:themeFill="background1"/>
          </w:tcPr>
          <w:p w14:paraId="11B7C882"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2.1 </w:t>
            </w:r>
            <w:r w:rsidRPr="00C65E47">
              <w:rPr>
                <w:sz w:val="20"/>
                <w:szCs w:val="20"/>
                <w:lang w:val="ru-RU"/>
              </w:rPr>
              <w:t>Площадь на стадии восстановления</w:t>
            </w:r>
          </w:p>
        </w:tc>
        <w:tc>
          <w:tcPr>
            <w:tcW w:w="1932" w:type="dxa"/>
            <w:shd w:val="clear" w:color="auto" w:fill="FFFFFF" w:themeFill="background1"/>
          </w:tcPr>
          <w:p w14:paraId="5293D235"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(уровни 2 и 3 Глобальной типологии экосистем)</w:t>
            </w:r>
            <w:r w:rsidR="00890015" w:rsidRPr="00C65E47">
              <w:rPr>
                <w:rFonts w:asciiTheme="majorBidi" w:hAnsiTheme="majorBidi" w:cstheme="majorBidi"/>
                <w:sz w:val="20"/>
                <w:szCs w:val="20"/>
                <w:lang w:val="ru-RU"/>
              </w:rPr>
              <w:t>]</w:t>
            </w:r>
          </w:p>
          <w:p w14:paraId="0BF410D3"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территориям коренных народов и традиционным территориям</w:t>
            </w:r>
          </w:p>
          <w:p w14:paraId="3DBEEAFF" w14:textId="3189C502" w:rsidR="00AE1EA6" w:rsidRPr="00C65E47" w:rsidRDefault="00AE1EA6" w:rsidP="00AE1EA6">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охраняемы</w:t>
            </w:r>
            <w:r w:rsidR="007C6D02">
              <w:rPr>
                <w:rFonts w:asciiTheme="majorBidi" w:hAnsiTheme="majorBidi" w:cstheme="majorBidi"/>
                <w:sz w:val="20"/>
                <w:szCs w:val="20"/>
                <w:lang w:val="ru-RU"/>
              </w:rPr>
              <w:t>м</w:t>
            </w:r>
            <w:r w:rsidRPr="00C65E47">
              <w:rPr>
                <w:rFonts w:asciiTheme="majorBidi" w:hAnsiTheme="majorBidi" w:cstheme="majorBidi"/>
                <w:sz w:val="20"/>
                <w:szCs w:val="20"/>
                <w:lang w:val="ru-RU"/>
              </w:rPr>
              <w:t xml:space="preserve"> районам или другим эффективным природоохранным </w:t>
            </w:r>
            <w:r w:rsidRPr="00C65E47">
              <w:rPr>
                <w:rFonts w:asciiTheme="majorBidi" w:hAnsiTheme="majorBidi" w:cstheme="majorBidi"/>
                <w:sz w:val="20"/>
                <w:szCs w:val="20"/>
                <w:lang w:val="ru-RU"/>
              </w:rPr>
              <w:lastRenderedPageBreak/>
              <w:t xml:space="preserve">мерам на порайонной основе </w:t>
            </w:r>
          </w:p>
          <w:p w14:paraId="134640F4"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типу восстановительной деятельности</w:t>
            </w:r>
          </w:p>
        </w:tc>
        <w:tc>
          <w:tcPr>
            <w:tcW w:w="2135" w:type="dxa"/>
            <w:shd w:val="clear" w:color="auto" w:fill="FFFFFF" w:themeFill="background1"/>
          </w:tcPr>
          <w:p w14:paraId="09368984" w14:textId="1BAB07DA" w:rsidR="00A11AD7" w:rsidRPr="00C65E47" w:rsidRDefault="00DA70A5" w:rsidP="00890015">
            <w:pPr>
              <w:pStyle w:val="Paragraphedeliste"/>
              <w:numPr>
                <w:ilvl w:val="0"/>
                <w:numId w:val="11"/>
              </w:numPr>
              <w:tabs>
                <w:tab w:val="left" w:pos="214"/>
              </w:tabs>
              <w:ind w:left="42" w:hanging="42"/>
              <w:jc w:val="left"/>
              <w:rPr>
                <w:rFonts w:asciiTheme="majorBidi" w:hAnsiTheme="majorBidi" w:cstheme="majorBidi"/>
                <w:sz w:val="20"/>
                <w:szCs w:val="20"/>
                <w:lang w:val="ru-RU"/>
              </w:rPr>
            </w:pPr>
            <w:hyperlink r:id="rId81" w:anchor="sub-indicators" w:history="1">
              <w:r w:rsidR="00C15BC7" w:rsidRPr="00C65E47">
                <w:rPr>
                  <w:rStyle w:val="Lienhypertexte"/>
                  <w:rFonts w:asciiTheme="majorBidi" w:hAnsiTheme="majorBidi" w:cstheme="majorBidi"/>
                  <w:color w:val="auto"/>
                  <w:sz w:val="20"/>
                  <w:szCs w:val="20"/>
                  <w:lang w:val="ru-RU"/>
                </w:rPr>
                <w:t>Отношение площади деградировавших земель к общей площади земель</w:t>
              </w:r>
              <w:r w:rsidR="00A11AD7" w:rsidRPr="00C65E47">
                <w:rPr>
                  <w:rStyle w:val="Lienhypertexte"/>
                  <w:rFonts w:asciiTheme="majorBidi" w:hAnsiTheme="majorBidi" w:cstheme="majorBidi"/>
                  <w:color w:val="auto"/>
                  <w:sz w:val="20"/>
                  <w:szCs w:val="20"/>
                  <w:lang w:val="ru-RU"/>
                </w:rPr>
                <w:t xml:space="preserve"> (показатель </w:t>
              </w:r>
              <w:r w:rsidR="00935FDA" w:rsidRPr="00C65E47">
                <w:rPr>
                  <w:rStyle w:val="Lienhypertexte"/>
                  <w:rFonts w:asciiTheme="majorBidi" w:hAnsiTheme="majorBidi" w:cstheme="majorBidi"/>
                  <w:color w:val="auto"/>
                  <w:sz w:val="20"/>
                  <w:szCs w:val="20"/>
                  <w:lang w:val="ru-RU"/>
                </w:rPr>
                <w:t xml:space="preserve">15.3.1 </w:t>
              </w:r>
              <w:r w:rsidR="00A11AD7" w:rsidRPr="00C65E47">
                <w:rPr>
                  <w:rStyle w:val="Lienhypertexte"/>
                  <w:rFonts w:asciiTheme="majorBidi" w:hAnsiTheme="majorBidi" w:cstheme="majorBidi"/>
                  <w:color w:val="auto"/>
                  <w:sz w:val="20"/>
                  <w:szCs w:val="20"/>
                  <w:lang w:val="ru-RU"/>
                </w:rPr>
                <w:t>цел</w:t>
              </w:r>
              <w:r w:rsidR="00935FDA" w:rsidRPr="00C65E47">
                <w:rPr>
                  <w:rStyle w:val="Lienhypertexte"/>
                  <w:rFonts w:asciiTheme="majorBidi" w:hAnsiTheme="majorBidi" w:cstheme="majorBidi"/>
                  <w:color w:val="auto"/>
                  <w:sz w:val="20"/>
                  <w:szCs w:val="20"/>
                  <w:lang w:val="ru-RU"/>
                </w:rPr>
                <w:t>ей</w:t>
              </w:r>
              <w:r w:rsidR="00A11AD7" w:rsidRPr="00C65E47">
                <w:rPr>
                  <w:rStyle w:val="Lienhypertexte"/>
                  <w:rFonts w:asciiTheme="majorBidi" w:hAnsiTheme="majorBidi" w:cstheme="majorBidi"/>
                  <w:color w:val="auto"/>
                  <w:sz w:val="20"/>
                  <w:szCs w:val="20"/>
                  <w:lang w:val="ru-RU"/>
                </w:rPr>
                <w:t xml:space="preserve"> в области устойчивого развития)</w:t>
              </w:r>
            </w:hyperlink>
          </w:p>
          <w:p w14:paraId="0C463B43" w14:textId="77777777" w:rsidR="00A11AD7" w:rsidRPr="00C65E47" w:rsidRDefault="00A11AD7" w:rsidP="00890015">
            <w:pPr>
              <w:ind w:left="235" w:hanging="235"/>
              <w:jc w:val="left"/>
              <w:rPr>
                <w:rFonts w:asciiTheme="majorBidi" w:hAnsiTheme="majorBidi" w:cstheme="majorBidi"/>
                <w:sz w:val="20"/>
                <w:szCs w:val="20"/>
                <w:lang w:val="ru-RU"/>
              </w:rPr>
            </w:pPr>
          </w:p>
        </w:tc>
        <w:tc>
          <w:tcPr>
            <w:tcW w:w="3333" w:type="dxa"/>
            <w:shd w:val="clear" w:color="auto" w:fill="FFFFFF" w:themeFill="background1"/>
          </w:tcPr>
          <w:p w14:paraId="7D5C368E"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82">
              <w:r w:rsidR="00A11AD7" w:rsidRPr="00C65E47">
                <w:rPr>
                  <w:rStyle w:val="Lienhypertexte"/>
                  <w:color w:val="auto"/>
                  <w:sz w:val="20"/>
                  <w:lang w:val="ru-RU"/>
                </w:rPr>
                <w:t>Глобальный индекс восстановления экосистем</w:t>
              </w:r>
            </w:hyperlink>
          </w:p>
          <w:p w14:paraId="55A5CEC9" w14:textId="77777777" w:rsidR="00A11AD7" w:rsidRPr="00C65E47" w:rsidRDefault="00DA70A5" w:rsidP="00890015">
            <w:pPr>
              <w:pStyle w:val="Paragraphedeliste"/>
              <w:numPr>
                <w:ilvl w:val="0"/>
                <w:numId w:val="11"/>
              </w:numPr>
              <w:ind w:left="159" w:hanging="159"/>
              <w:jc w:val="left"/>
              <w:rPr>
                <w:rFonts w:asciiTheme="majorBidi" w:hAnsiTheme="majorBidi" w:cstheme="majorBidi"/>
                <w:sz w:val="20"/>
                <w:szCs w:val="20"/>
                <w:lang w:val="ru-RU"/>
              </w:rPr>
            </w:pPr>
            <w:hyperlink r:id="rId83">
              <w:r w:rsidR="00A11AD7" w:rsidRPr="00C65E47">
                <w:rPr>
                  <w:rStyle w:val="Lienhypertexte"/>
                  <w:color w:val="auto"/>
                  <w:sz w:val="20"/>
                  <w:lang w:val="ru-RU"/>
                </w:rPr>
                <w:t xml:space="preserve">Доля ключевых районов биоразнообразия, находящихся в благополучном </w:t>
              </w:r>
            </w:hyperlink>
            <w:r w:rsidR="00A11AD7" w:rsidRPr="00C65E47">
              <w:rPr>
                <w:rStyle w:val="Lienhypertexte"/>
                <w:color w:val="auto"/>
                <w:sz w:val="20"/>
                <w:lang w:val="ru-RU"/>
              </w:rPr>
              <w:t xml:space="preserve">состоянии  </w:t>
            </w:r>
          </w:p>
        </w:tc>
      </w:tr>
      <w:tr w:rsidR="00A11AD7" w:rsidRPr="00C65E47" w14:paraId="01A95705" w14:textId="77777777" w:rsidTr="006A5CEE">
        <w:trPr>
          <w:trHeight w:val="300"/>
        </w:trPr>
        <w:tc>
          <w:tcPr>
            <w:tcW w:w="795" w:type="dxa"/>
            <w:shd w:val="clear" w:color="auto" w:fill="FFFFFF" w:themeFill="background1"/>
          </w:tcPr>
          <w:p w14:paraId="35011E0B"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3</w:t>
            </w:r>
          </w:p>
        </w:tc>
        <w:tc>
          <w:tcPr>
            <w:tcW w:w="1811" w:type="dxa"/>
            <w:shd w:val="clear" w:color="auto" w:fill="FFFFFF" w:themeFill="background1"/>
          </w:tcPr>
          <w:p w14:paraId="06EA5A4D"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3.1 </w:t>
            </w:r>
            <w:r w:rsidRPr="00C65E47">
              <w:rPr>
                <w:sz w:val="20"/>
                <w:szCs w:val="20"/>
                <w:lang w:val="ru-RU"/>
              </w:rPr>
              <w:t>Охват охраняемых районов и других эффективных природоохранных мер на порайонной основе</w:t>
            </w:r>
          </w:p>
        </w:tc>
        <w:tc>
          <w:tcPr>
            <w:tcW w:w="1932" w:type="dxa"/>
            <w:shd w:val="clear" w:color="auto" w:fill="FFFFFF" w:themeFill="background1"/>
          </w:tcPr>
          <w:p w14:paraId="13AAFE32" w14:textId="79B40123" w:rsidR="00AE1EA6" w:rsidRPr="00C65E47" w:rsidRDefault="00AE1EA6" w:rsidP="00AE1EA6">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охраняемы</w:t>
            </w:r>
            <w:r w:rsidR="007C6D02">
              <w:rPr>
                <w:rFonts w:asciiTheme="majorBidi" w:hAnsiTheme="majorBidi" w:cstheme="majorBidi"/>
                <w:sz w:val="20"/>
                <w:szCs w:val="20"/>
                <w:lang w:val="ru-RU"/>
              </w:rPr>
              <w:t>м</w:t>
            </w:r>
            <w:r w:rsidRPr="00C65E47">
              <w:rPr>
                <w:rFonts w:asciiTheme="majorBidi" w:hAnsiTheme="majorBidi" w:cstheme="majorBidi"/>
                <w:sz w:val="20"/>
                <w:szCs w:val="20"/>
                <w:lang w:val="ru-RU"/>
              </w:rPr>
              <w:t xml:space="preserve"> районам или другим эффективным природоохранным мерам на порайонной основе </w:t>
            </w:r>
          </w:p>
          <w:p w14:paraId="235BCCBD"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сферам, биомам и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(уровни 2 и 3 Глобальной типологии экосистем)</w:t>
            </w:r>
            <w:r w:rsidR="00890015" w:rsidRPr="00C65E47">
              <w:rPr>
                <w:rFonts w:asciiTheme="majorBidi" w:hAnsiTheme="majorBidi" w:cstheme="majorBidi"/>
                <w:sz w:val="20"/>
                <w:szCs w:val="20"/>
                <w:lang w:val="ru-RU"/>
              </w:rPr>
              <w:t>]</w:t>
            </w:r>
          </w:p>
          <w:p w14:paraId="13CA298F" w14:textId="6929DEC6"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районам, имеющим важное значение для биоразнообразия (существующие показатели </w:t>
            </w:r>
            <w:r w:rsidR="00505704" w:rsidRPr="00C65E47">
              <w:rPr>
                <w:rFonts w:asciiTheme="majorBidi" w:hAnsiTheme="majorBidi" w:cstheme="majorBidi"/>
                <w:sz w:val="20"/>
                <w:szCs w:val="20"/>
                <w:lang w:val="ru-RU"/>
              </w:rPr>
              <w:t xml:space="preserve">4.5.1, 15.1.2, 15.4.1 </w:t>
            </w:r>
            <w:r w:rsidRPr="00C65E47">
              <w:rPr>
                <w:rFonts w:asciiTheme="majorBidi" w:hAnsiTheme="majorBidi" w:cstheme="majorBidi"/>
                <w:sz w:val="20"/>
                <w:szCs w:val="20"/>
                <w:lang w:val="ru-RU"/>
              </w:rPr>
              <w:t>целей в области устойчивого развития)</w:t>
            </w:r>
          </w:p>
          <w:p w14:paraId="4DA8FD95"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эффективности (эффективность управления охраняемыми районами)</w:t>
            </w:r>
          </w:p>
          <w:p w14:paraId="67152487"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типу управления</w:t>
            </w:r>
          </w:p>
          <w:p w14:paraId="3127425C"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территориям коренных народов и традиционным территориям</w:t>
            </w:r>
          </w:p>
        </w:tc>
        <w:tc>
          <w:tcPr>
            <w:tcW w:w="2135" w:type="dxa"/>
            <w:shd w:val="clear" w:color="auto" w:fill="FFFFFF" w:themeFill="background1"/>
          </w:tcPr>
          <w:p w14:paraId="4A298BCD" w14:textId="01CB5766" w:rsidR="00A11AD7" w:rsidRPr="00C65E47" w:rsidRDefault="00A11AD7" w:rsidP="00890015">
            <w:pPr>
              <w:pStyle w:val="Paragraphedeliste"/>
              <w:numPr>
                <w:ilvl w:val="0"/>
                <w:numId w:val="11"/>
              </w:numPr>
              <w:ind w:left="124" w:hanging="180"/>
              <w:jc w:val="left"/>
              <w:rPr>
                <w:rFonts w:asciiTheme="majorBidi" w:hAnsiTheme="majorBidi" w:cstheme="majorBidi"/>
                <w:sz w:val="20"/>
                <w:szCs w:val="20"/>
                <w:lang w:val="ru-RU"/>
              </w:rPr>
            </w:pPr>
            <w:r w:rsidRPr="00C65E47">
              <w:rPr>
                <w:rStyle w:val="Lienhypertexte"/>
                <w:rFonts w:asciiTheme="majorBidi" w:hAnsiTheme="majorBidi" w:cstheme="majorBidi"/>
                <w:color w:val="auto"/>
                <w:sz w:val="20"/>
                <w:szCs w:val="20"/>
                <w:lang w:val="ru-RU"/>
              </w:rPr>
              <w:t>Индекс</w:t>
            </w:r>
            <w:hyperlink r:id="rId84">
              <w:r w:rsidRPr="00C65E47">
                <w:rPr>
                  <w:rStyle w:val="Lienhypertexte"/>
                  <w:rFonts w:asciiTheme="majorBidi" w:hAnsiTheme="majorBidi" w:cstheme="majorBidi"/>
                  <w:color w:val="auto"/>
                  <w:sz w:val="20"/>
                  <w:szCs w:val="20"/>
                  <w:lang w:val="ru-RU"/>
                </w:rPr>
                <w:t xml:space="preserve"> связанных охраняемых районов </w:t>
              </w:r>
            </w:hyperlink>
          </w:p>
          <w:p w14:paraId="36E52325" w14:textId="0709459F"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85">
              <w:r w:rsidR="00A11AD7" w:rsidRPr="00C65E47">
                <w:rPr>
                  <w:rStyle w:val="Lienhypertexte"/>
                  <w:rFonts w:asciiTheme="majorBidi" w:hAnsiTheme="majorBidi" w:cstheme="majorBidi"/>
                  <w:color w:val="auto"/>
                  <w:sz w:val="20"/>
                  <w:szCs w:val="20"/>
                  <w:lang w:val="ru-RU"/>
                </w:rPr>
                <w:t xml:space="preserve">Индекс связности охраняемых </w:t>
              </w:r>
              <w:r w:rsidR="00A11AD7" w:rsidRPr="00C65E47">
                <w:rPr>
                  <w:rStyle w:val="Lienhypertexte"/>
                  <w:color w:val="auto"/>
                  <w:sz w:val="20"/>
                  <w:lang w:val="ru-RU"/>
                </w:rPr>
                <w:t xml:space="preserve">районов </w:t>
              </w:r>
            </w:hyperlink>
          </w:p>
          <w:p w14:paraId="0F821CF5"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86">
              <w:r w:rsidR="00A11AD7" w:rsidRPr="00C65E47">
                <w:rPr>
                  <w:rStyle w:val="Lienhypertexte"/>
                  <w:rFonts w:asciiTheme="majorBidi" w:hAnsiTheme="majorBidi" w:cstheme="majorBidi"/>
                  <w:color w:val="auto"/>
                  <w:sz w:val="20"/>
                  <w:szCs w:val="20"/>
                  <w:lang w:val="ru-RU"/>
                </w:rPr>
                <w:t>Индекс охраны видов</w:t>
              </w:r>
            </w:hyperlink>
          </w:p>
          <w:p w14:paraId="0D9DA6AB" w14:textId="77777777" w:rsidR="00A11AD7" w:rsidRPr="00C65E47" w:rsidRDefault="00A11AD7" w:rsidP="00890015">
            <w:pPr>
              <w:tabs>
                <w:tab w:val="left" w:pos="214"/>
              </w:tabs>
              <w:ind w:left="42" w:hanging="42"/>
              <w:jc w:val="left"/>
              <w:rPr>
                <w:rFonts w:asciiTheme="majorBidi" w:hAnsiTheme="majorBidi" w:cstheme="majorBidi"/>
                <w:sz w:val="20"/>
                <w:szCs w:val="20"/>
                <w:lang w:val="ru-RU"/>
              </w:rPr>
            </w:pPr>
          </w:p>
          <w:p w14:paraId="740FA26B" w14:textId="77777777" w:rsidR="00A11AD7" w:rsidRPr="00C65E47" w:rsidRDefault="00A11AD7" w:rsidP="00890015">
            <w:pPr>
              <w:ind w:left="235" w:hanging="235"/>
              <w:jc w:val="left"/>
              <w:rPr>
                <w:rFonts w:asciiTheme="majorBidi" w:hAnsiTheme="majorBidi" w:cstheme="majorBidi"/>
                <w:sz w:val="20"/>
                <w:szCs w:val="20"/>
                <w:lang w:val="ru-RU"/>
              </w:rPr>
            </w:pPr>
          </w:p>
        </w:tc>
        <w:tc>
          <w:tcPr>
            <w:tcW w:w="3333" w:type="dxa"/>
            <w:shd w:val="clear" w:color="auto" w:fill="FFFFFF" w:themeFill="background1"/>
          </w:tcPr>
          <w:p w14:paraId="16D6DAD6" w14:textId="77777777" w:rsidR="00A11AD7" w:rsidRPr="00C65E47" w:rsidRDefault="00DA70A5" w:rsidP="00890015">
            <w:pPr>
              <w:pStyle w:val="Paragraphedeliste"/>
              <w:numPr>
                <w:ilvl w:val="0"/>
                <w:numId w:val="11"/>
              </w:numPr>
              <w:ind w:left="159" w:hanging="159"/>
              <w:jc w:val="left"/>
              <w:rPr>
                <w:sz w:val="20"/>
                <w:szCs w:val="20"/>
                <w:lang w:val="ru-RU"/>
              </w:rPr>
            </w:pPr>
            <w:hyperlink r:id="rId87" w:history="1">
              <w:r w:rsidR="00A11AD7" w:rsidRPr="00C65E47">
                <w:rPr>
                  <w:rStyle w:val="Lienhypertexte"/>
                  <w:rFonts w:asciiTheme="majorBidi" w:hAnsiTheme="majorBidi" w:cstheme="majorBidi"/>
                  <w:color w:val="auto"/>
                  <w:sz w:val="20"/>
                  <w:szCs w:val="20"/>
                  <w:lang w:val="ru-RU"/>
                </w:rPr>
                <w:t>Динамика</w:t>
              </w:r>
              <w:r w:rsidR="00A11AD7" w:rsidRPr="00C65E47">
                <w:rPr>
                  <w:rStyle w:val="Lienhypertexte"/>
                  <w:color w:val="auto"/>
                  <w:sz w:val="20"/>
                  <w:szCs w:val="20"/>
                  <w:lang w:val="ru-RU"/>
                </w:rPr>
                <w:t xml:space="preserve"> снижения охранного статуса, сокращения территории и упразднения охраняемых районов</w:t>
              </w:r>
            </w:hyperlink>
          </w:p>
          <w:p w14:paraId="4B95EFE0" w14:textId="6A9980B4" w:rsidR="00A11AD7" w:rsidRPr="00C65E47" w:rsidRDefault="009F0B9A" w:rsidP="00890015">
            <w:pPr>
              <w:pStyle w:val="Paragraphedeliste"/>
              <w:numPr>
                <w:ilvl w:val="0"/>
                <w:numId w:val="11"/>
              </w:numPr>
              <w:ind w:left="159" w:hanging="159"/>
              <w:jc w:val="left"/>
              <w:rPr>
                <w:rStyle w:val="Lienhypertexte"/>
                <w:color w:val="auto"/>
                <w:sz w:val="20"/>
                <w:lang w:val="ru-RU"/>
              </w:rPr>
            </w:pPr>
            <w:r w:rsidRPr="00C65E47">
              <w:rPr>
                <w:rStyle w:val="Lienhypertexte"/>
                <w:rFonts w:asciiTheme="majorBidi" w:hAnsiTheme="majorBidi" w:cstheme="majorBidi"/>
                <w:color w:val="auto"/>
                <w:sz w:val="20"/>
                <w:szCs w:val="20"/>
                <w:lang w:val="ru-RU"/>
              </w:rPr>
              <w:t xml:space="preserve">Стандарт Зеленого списка охраняемых и сохраняемых районов </w:t>
            </w:r>
            <w:hyperlink r:id="rId88" w:history="1">
              <w:r w:rsidR="00A11AD7" w:rsidRPr="00C65E47">
                <w:rPr>
                  <w:rStyle w:val="Lienhypertexte"/>
                  <w:rFonts w:asciiTheme="majorBidi" w:hAnsiTheme="majorBidi" w:cstheme="majorBidi"/>
                  <w:color w:val="auto"/>
                  <w:sz w:val="20"/>
                  <w:szCs w:val="20"/>
                  <w:lang w:val="ru-RU"/>
                </w:rPr>
                <w:t>Международн</w:t>
              </w:r>
              <w:r w:rsidRPr="00C65E47">
                <w:rPr>
                  <w:rStyle w:val="Lienhypertexte"/>
                  <w:rFonts w:asciiTheme="majorBidi" w:hAnsiTheme="majorBidi" w:cstheme="majorBidi"/>
                  <w:color w:val="auto"/>
                  <w:sz w:val="20"/>
                  <w:szCs w:val="20"/>
                  <w:lang w:val="ru-RU"/>
                </w:rPr>
                <w:t>ого</w:t>
              </w:r>
              <w:r w:rsidR="00A11AD7" w:rsidRPr="00C65E47">
                <w:rPr>
                  <w:rStyle w:val="Lienhypertexte"/>
                  <w:rFonts w:asciiTheme="majorBidi" w:hAnsiTheme="majorBidi" w:cstheme="majorBidi"/>
                  <w:color w:val="auto"/>
                  <w:sz w:val="20"/>
                  <w:szCs w:val="20"/>
                  <w:lang w:val="ru-RU"/>
                </w:rPr>
                <w:t xml:space="preserve"> союз</w:t>
              </w:r>
              <w:r w:rsidRPr="00C65E47">
                <w:rPr>
                  <w:rStyle w:val="Lienhypertexte"/>
                  <w:rFonts w:asciiTheme="majorBidi" w:hAnsiTheme="majorBidi" w:cstheme="majorBidi"/>
                  <w:color w:val="auto"/>
                  <w:sz w:val="20"/>
                  <w:szCs w:val="20"/>
                  <w:lang w:val="ru-RU"/>
                </w:rPr>
                <w:t>а</w:t>
              </w:r>
              <w:r w:rsidR="00A11AD7" w:rsidRPr="00C65E47">
                <w:rPr>
                  <w:rStyle w:val="Lienhypertexte"/>
                  <w:rFonts w:asciiTheme="majorBidi" w:hAnsiTheme="majorBidi" w:cstheme="majorBidi"/>
                  <w:color w:val="auto"/>
                  <w:sz w:val="20"/>
                  <w:szCs w:val="20"/>
                  <w:lang w:val="ru-RU"/>
                </w:rPr>
                <w:t xml:space="preserve"> охраны природы </w:t>
              </w:r>
            </w:hyperlink>
            <w:r w:rsidR="00A11AD7" w:rsidRPr="00C65E47">
              <w:rPr>
                <w:rStyle w:val="Lienhypertexte"/>
                <w:color w:val="auto"/>
                <w:sz w:val="20"/>
                <w:lang w:val="ru-RU"/>
              </w:rPr>
              <w:t xml:space="preserve"> </w:t>
            </w:r>
          </w:p>
          <w:p w14:paraId="52203DB0"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89">
              <w:r w:rsidR="00A11AD7" w:rsidRPr="00C65E47">
                <w:rPr>
                  <w:rStyle w:val="Lienhypertexte"/>
                  <w:color w:val="auto"/>
                  <w:sz w:val="20"/>
                  <w:lang w:val="ru-RU"/>
                </w:rPr>
                <w:t xml:space="preserve">Доля ключевых районов биоразнообразия, находящихся в благополучном </w:t>
              </w:r>
            </w:hyperlink>
            <w:r w:rsidR="00A11AD7" w:rsidRPr="00C65E47">
              <w:rPr>
                <w:rStyle w:val="Lienhypertexte"/>
                <w:color w:val="auto"/>
                <w:sz w:val="20"/>
                <w:lang w:val="ru-RU"/>
              </w:rPr>
              <w:t xml:space="preserve">состоянии  </w:t>
            </w:r>
          </w:p>
          <w:p w14:paraId="39EB768F" w14:textId="77777777" w:rsidR="00A11AD7" w:rsidRPr="00C65E47" w:rsidRDefault="00A11AD7" w:rsidP="00890015">
            <w:pPr>
              <w:pStyle w:val="Paragraphedeliste"/>
              <w:numPr>
                <w:ilvl w:val="0"/>
                <w:numId w:val="11"/>
              </w:numPr>
              <w:ind w:left="159" w:hanging="159"/>
              <w:jc w:val="left"/>
              <w:rPr>
                <w:rStyle w:val="Lienhypertexte"/>
                <w:color w:val="auto"/>
                <w:sz w:val="20"/>
                <w:lang w:val="ru-RU"/>
              </w:rPr>
            </w:pPr>
            <w:r w:rsidRPr="00C65E47">
              <w:rPr>
                <w:rStyle w:val="Lienhypertexte"/>
                <w:color w:val="auto"/>
                <w:sz w:val="20"/>
                <w:lang w:val="ru-RU"/>
              </w:rPr>
              <w:t>Индекс</w:t>
            </w:r>
            <w:hyperlink r:id="rId90">
              <w:r w:rsidRPr="00C65E47">
                <w:rPr>
                  <w:rStyle w:val="Lienhypertexte"/>
                  <w:rFonts w:asciiTheme="majorBidi" w:hAnsiTheme="majorBidi" w:cstheme="majorBidi"/>
                  <w:color w:val="auto"/>
                  <w:sz w:val="20"/>
                  <w:szCs w:val="20"/>
                  <w:lang w:val="ru-RU"/>
                </w:rPr>
                <w:t xml:space="preserve"> изолированности охраняемых районов </w:t>
              </w:r>
            </w:hyperlink>
          </w:p>
          <w:p w14:paraId="19301BD3" w14:textId="4C68901D"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91">
              <w:r w:rsidR="00A11AD7" w:rsidRPr="00C65E47">
                <w:rPr>
                  <w:rStyle w:val="Lienhypertexte"/>
                  <w:rFonts w:asciiTheme="majorBidi" w:hAnsiTheme="majorBidi" w:cstheme="majorBidi"/>
                  <w:color w:val="auto"/>
                  <w:sz w:val="20"/>
                  <w:szCs w:val="20"/>
                  <w:lang w:val="ru-RU"/>
                </w:rPr>
                <w:t>Показатель сети охраняемых районов</w:t>
              </w:r>
            </w:hyperlink>
          </w:p>
          <w:p w14:paraId="65A83941" w14:textId="77777777" w:rsidR="00A11AD7" w:rsidRPr="00C65E47" w:rsidRDefault="00DA70A5" w:rsidP="00890015">
            <w:pPr>
              <w:pStyle w:val="Paragraphedeliste"/>
              <w:numPr>
                <w:ilvl w:val="0"/>
                <w:numId w:val="11"/>
              </w:numPr>
              <w:ind w:left="159" w:hanging="159"/>
              <w:jc w:val="left"/>
              <w:rPr>
                <w:rFonts w:asciiTheme="majorBidi" w:hAnsiTheme="majorBidi" w:cstheme="majorBidi"/>
                <w:sz w:val="20"/>
                <w:szCs w:val="20"/>
                <w:lang w:val="ru-RU"/>
              </w:rPr>
            </w:pPr>
            <w:hyperlink r:id="rId92" w:history="1">
              <w:r w:rsidR="00A11AD7" w:rsidRPr="00C65E47">
                <w:rPr>
                  <w:rStyle w:val="Lienhypertexte"/>
                  <w:rFonts w:asciiTheme="majorBidi" w:hAnsiTheme="majorBidi" w:cstheme="majorBidi"/>
                  <w:color w:val="auto"/>
                  <w:sz w:val="20"/>
                  <w:szCs w:val="20"/>
                  <w:lang w:val="ru-RU"/>
                </w:rPr>
                <w:t>Число охраняемых районов, в отношении которых была проведена оценка управления и обеспечения справедливости на уровне объектов</w:t>
              </w:r>
            </w:hyperlink>
          </w:p>
        </w:tc>
      </w:tr>
      <w:tr w:rsidR="00A11AD7" w:rsidRPr="00C65E47" w14:paraId="555B4EC0" w14:textId="77777777" w:rsidTr="006A5CEE">
        <w:trPr>
          <w:trHeight w:val="300"/>
        </w:trPr>
        <w:tc>
          <w:tcPr>
            <w:tcW w:w="795" w:type="dxa"/>
            <w:shd w:val="clear" w:color="auto" w:fill="FFFFFF" w:themeFill="background1"/>
          </w:tcPr>
          <w:p w14:paraId="587C1D94"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4</w:t>
            </w:r>
          </w:p>
        </w:tc>
        <w:tc>
          <w:tcPr>
            <w:tcW w:w="1811" w:type="dxa"/>
            <w:shd w:val="clear" w:color="auto" w:fill="FFFFFF" w:themeFill="background1"/>
          </w:tcPr>
          <w:p w14:paraId="2C878A8A"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A.3 Индекс Красного списка</w:t>
            </w:r>
          </w:p>
          <w:p w14:paraId="164C3073" w14:textId="74F21B87" w:rsidR="00505704" w:rsidRPr="00C65E47" w:rsidRDefault="00505704" w:rsidP="00EC6EB2">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(показатель </w:t>
            </w:r>
            <w:r w:rsidR="00EC1FC9" w:rsidRPr="00C65E47">
              <w:rPr>
                <w:rFonts w:asciiTheme="majorBidi" w:hAnsiTheme="majorBidi" w:cstheme="majorBidi"/>
                <w:sz w:val="20"/>
                <w:szCs w:val="20"/>
                <w:lang w:val="ru-RU"/>
              </w:rPr>
              <w:t xml:space="preserve">15.5.1 </w:t>
            </w:r>
            <w:r w:rsidRPr="00C65E47">
              <w:rPr>
                <w:rFonts w:asciiTheme="majorBidi" w:hAnsiTheme="majorBidi" w:cstheme="majorBidi"/>
                <w:sz w:val="20"/>
                <w:szCs w:val="20"/>
                <w:lang w:val="ru-RU"/>
              </w:rPr>
              <w:t>целей в области устойчивого развития)</w:t>
            </w:r>
          </w:p>
          <w:p w14:paraId="17C751B2" w14:textId="77777777" w:rsidR="00505704" w:rsidRPr="00C65E47" w:rsidRDefault="00505704" w:rsidP="00890015">
            <w:pPr>
              <w:jc w:val="left"/>
              <w:rPr>
                <w:rFonts w:asciiTheme="majorBidi" w:hAnsiTheme="majorBidi" w:cstheme="majorBidi"/>
                <w:sz w:val="20"/>
                <w:szCs w:val="20"/>
                <w:lang w:val="ru-RU"/>
              </w:rPr>
            </w:pPr>
          </w:p>
          <w:p w14:paraId="66DA91EB" w14:textId="77777777" w:rsidR="00A11AD7" w:rsidRPr="00C65E47" w:rsidRDefault="00A11AD7" w:rsidP="00890015">
            <w:pPr>
              <w:jc w:val="left"/>
              <w:rPr>
                <w:rFonts w:asciiTheme="majorBidi" w:hAnsiTheme="majorBidi" w:cstheme="majorBidi"/>
                <w:sz w:val="20"/>
                <w:szCs w:val="20"/>
                <w:lang w:val="ru-RU"/>
              </w:rPr>
            </w:pPr>
          </w:p>
          <w:p w14:paraId="6A1CD0A4" w14:textId="7FCD6F41"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A.4 Доля популяций внутри видов с эффективным размером </w:t>
            </w:r>
            <w:r w:rsidRPr="00C65E47">
              <w:rPr>
                <w:rFonts w:asciiTheme="majorBidi" w:hAnsiTheme="majorBidi" w:cstheme="majorBidi"/>
                <w:sz w:val="20"/>
                <w:szCs w:val="20"/>
                <w:lang w:val="ru-RU"/>
              </w:rPr>
              <w:lastRenderedPageBreak/>
              <w:t xml:space="preserve">популяции </w:t>
            </w:r>
            <w:r w:rsidR="00481CCF" w:rsidRPr="00C65E47">
              <w:rPr>
                <w:rFonts w:asciiTheme="majorBidi" w:hAnsiTheme="majorBidi" w:cstheme="majorBidi"/>
                <w:sz w:val="20"/>
                <w:szCs w:val="20"/>
                <w:lang w:val="ru-RU"/>
              </w:rPr>
              <w:t>более</w:t>
            </w:r>
            <w:r w:rsidRPr="00C65E47">
              <w:rPr>
                <w:rFonts w:asciiTheme="majorBidi" w:hAnsiTheme="majorBidi" w:cstheme="majorBidi"/>
                <w:sz w:val="20"/>
                <w:szCs w:val="20"/>
                <w:lang w:val="ru-RU"/>
              </w:rPr>
              <w:t xml:space="preserve"> 500</w:t>
            </w:r>
          </w:p>
        </w:tc>
        <w:tc>
          <w:tcPr>
            <w:tcW w:w="1932" w:type="dxa"/>
            <w:shd w:val="clear" w:color="auto" w:fill="FFFFFF" w:themeFill="background1"/>
          </w:tcPr>
          <w:p w14:paraId="200F3667" w14:textId="77777777" w:rsidR="00612607" w:rsidRPr="00C65E47" w:rsidRDefault="0061260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Для индикаторов A.3 и A.4:</w:t>
            </w:r>
          </w:p>
          <w:p w14:paraId="6E7D0F79" w14:textId="4171B699" w:rsidR="00A11AD7" w:rsidRPr="00C65E47" w:rsidRDefault="0061260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о</w:t>
            </w:r>
            <w:r w:rsidR="00A11AD7" w:rsidRPr="00C65E47">
              <w:rPr>
                <w:rFonts w:asciiTheme="majorBidi" w:hAnsiTheme="majorBidi" w:cstheme="majorBidi"/>
                <w:sz w:val="20"/>
                <w:szCs w:val="20"/>
                <w:lang w:val="ru-RU"/>
              </w:rPr>
              <w:t>писано в цели A</w:t>
            </w:r>
            <w:r w:rsidRPr="00C65E47">
              <w:rPr>
                <w:rFonts w:asciiTheme="majorBidi" w:hAnsiTheme="majorBidi" w:cstheme="majorBidi"/>
                <w:sz w:val="20"/>
                <w:szCs w:val="20"/>
                <w:lang w:val="ru-RU"/>
              </w:rPr>
              <w:t xml:space="preserve"> (</w:t>
            </w:r>
            <w:r w:rsidR="00A11AD7" w:rsidRPr="00C65E47">
              <w:rPr>
                <w:rFonts w:asciiTheme="majorBidi" w:hAnsiTheme="majorBidi" w:cstheme="majorBidi"/>
                <w:sz w:val="20"/>
                <w:szCs w:val="20"/>
                <w:lang w:val="ru-RU"/>
              </w:rPr>
              <w:t>некоторые</w:t>
            </w:r>
            <w:r w:rsidRPr="00C65E47">
              <w:rPr>
                <w:rFonts w:asciiTheme="majorBidi" w:hAnsiTheme="majorBidi" w:cstheme="majorBidi"/>
                <w:sz w:val="20"/>
                <w:szCs w:val="20"/>
                <w:lang w:val="ru-RU"/>
              </w:rPr>
              <w:t xml:space="preserve"> варианты</w:t>
            </w:r>
            <w:r w:rsidR="00A11AD7" w:rsidRPr="00C65E47">
              <w:rPr>
                <w:rFonts w:asciiTheme="majorBidi" w:hAnsiTheme="majorBidi" w:cstheme="majorBidi"/>
                <w:sz w:val="20"/>
                <w:szCs w:val="20"/>
                <w:lang w:val="ru-RU"/>
              </w:rPr>
              <w:t xml:space="preserve"> разбивки могут быть более </w:t>
            </w:r>
            <w:r w:rsidRPr="00C65E47">
              <w:rPr>
                <w:rFonts w:asciiTheme="majorBidi" w:hAnsiTheme="majorBidi" w:cstheme="majorBidi"/>
                <w:sz w:val="20"/>
                <w:szCs w:val="20"/>
                <w:lang w:val="ru-RU"/>
              </w:rPr>
              <w:t>актуальными</w:t>
            </w:r>
            <w:r w:rsidR="00A11AD7" w:rsidRPr="00C65E47">
              <w:rPr>
                <w:rFonts w:asciiTheme="majorBidi" w:hAnsiTheme="majorBidi" w:cstheme="majorBidi"/>
                <w:sz w:val="20"/>
                <w:szCs w:val="20"/>
                <w:lang w:val="ru-RU"/>
              </w:rPr>
              <w:t xml:space="preserve"> для конкретной задачи</w:t>
            </w:r>
            <w:r w:rsidRPr="00C65E47">
              <w:rPr>
                <w:rFonts w:asciiTheme="majorBidi" w:hAnsiTheme="majorBidi" w:cstheme="majorBidi"/>
                <w:sz w:val="20"/>
                <w:szCs w:val="20"/>
                <w:lang w:val="ru-RU"/>
              </w:rPr>
              <w:t>)</w:t>
            </w:r>
          </w:p>
          <w:p w14:paraId="4EC78460"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572E349C" w14:textId="77777777" w:rsidR="00A11AD7" w:rsidRPr="00C65E47" w:rsidRDefault="00DA70A5" w:rsidP="007B5BD0">
            <w:pPr>
              <w:pStyle w:val="Paragraphedeliste"/>
              <w:numPr>
                <w:ilvl w:val="0"/>
                <w:numId w:val="11"/>
              </w:numPr>
              <w:ind w:left="124" w:hanging="180"/>
              <w:jc w:val="left"/>
              <w:rPr>
                <w:rStyle w:val="Lienhypertexte"/>
                <w:color w:val="auto"/>
                <w:sz w:val="20"/>
                <w:lang w:val="ru-RU"/>
              </w:rPr>
            </w:pPr>
            <w:hyperlink r:id="rId93" w:history="1">
              <w:r w:rsidR="00A11AD7" w:rsidRPr="00C65E47">
                <w:rPr>
                  <w:rStyle w:val="Lienhypertexte"/>
                  <w:rFonts w:asciiTheme="majorBidi" w:hAnsiTheme="majorBidi" w:cstheme="majorBidi"/>
                  <w:color w:val="auto"/>
                  <w:sz w:val="20"/>
                  <w:szCs w:val="20"/>
                  <w:lang w:val="ru-RU"/>
                </w:rPr>
                <w:t>Индекс живой планеты</w:t>
              </w:r>
            </w:hyperlink>
          </w:p>
          <w:p w14:paraId="22A5276E" w14:textId="77777777" w:rsidR="00A11AD7" w:rsidRPr="00C65E47" w:rsidRDefault="00DA70A5" w:rsidP="007B5BD0">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94" w:history="1">
              <w:r w:rsidR="00A11AD7" w:rsidRPr="00C65E47">
                <w:rPr>
                  <w:rStyle w:val="Lienhypertexte"/>
                  <w:rFonts w:asciiTheme="majorBidi" w:hAnsiTheme="majorBidi" w:cstheme="majorBidi"/>
                  <w:color w:val="auto"/>
                  <w:sz w:val="20"/>
                  <w:szCs w:val="20"/>
                  <w:lang w:val="ru-RU"/>
                </w:rPr>
                <w:t xml:space="preserve">Количество генетических ресурсов растений и животных для производства продовольствия и ведения сельского хозяйства, которые хранятся на объектах либо среднесрочного, </w:t>
              </w:r>
              <w:r w:rsidR="00A11AD7" w:rsidRPr="00C65E47">
                <w:rPr>
                  <w:rStyle w:val="Lienhypertexte"/>
                  <w:rFonts w:asciiTheme="majorBidi" w:hAnsiTheme="majorBidi" w:cstheme="majorBidi"/>
                  <w:color w:val="auto"/>
                  <w:sz w:val="20"/>
                  <w:szCs w:val="20"/>
                  <w:lang w:val="ru-RU"/>
                </w:rPr>
                <w:lastRenderedPageBreak/>
                <w:t>либо долгосрочного хранения</w:t>
              </w:r>
            </w:hyperlink>
          </w:p>
          <w:p w14:paraId="34E669DF" w14:textId="77777777" w:rsidR="00A11AD7" w:rsidRPr="00C65E47" w:rsidRDefault="00DA70A5" w:rsidP="007B5BD0">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95" w:history="1">
              <w:r w:rsidR="00A11AD7" w:rsidRPr="00C65E47">
                <w:rPr>
                  <w:rStyle w:val="Lienhypertexte"/>
                  <w:rFonts w:asciiTheme="majorBidi" w:hAnsiTheme="majorBidi" w:cstheme="majorBidi"/>
                  <w:color w:val="auto"/>
                  <w:sz w:val="20"/>
                  <w:szCs w:val="20"/>
                  <w:lang w:val="ru-RU"/>
                </w:rPr>
                <w:t xml:space="preserve">Индекс зеленого статуса </w:t>
              </w:r>
            </w:hyperlink>
            <w:r w:rsidR="00A11AD7" w:rsidRPr="00C65E47">
              <w:rPr>
                <w:rStyle w:val="Lienhypertexte"/>
                <w:rFonts w:asciiTheme="majorBidi" w:hAnsiTheme="majorBidi" w:cstheme="majorBidi"/>
                <w:color w:val="auto"/>
                <w:sz w:val="20"/>
                <w:szCs w:val="20"/>
                <w:lang w:val="ru-RU"/>
              </w:rPr>
              <w:t xml:space="preserve">видов </w:t>
            </w:r>
          </w:p>
          <w:p w14:paraId="067871B9" w14:textId="77777777" w:rsidR="00A11AD7" w:rsidRPr="00C65E47" w:rsidRDefault="00DA70A5" w:rsidP="007B5BD0">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96" w:history="1">
              <w:r w:rsidR="00A11AD7" w:rsidRPr="00C65E47">
                <w:rPr>
                  <w:rStyle w:val="Lienhypertexte"/>
                  <w:rFonts w:asciiTheme="majorBidi" w:hAnsiTheme="majorBidi" w:cstheme="majorBidi"/>
                  <w:color w:val="auto"/>
                  <w:sz w:val="20"/>
                  <w:szCs w:val="20"/>
                  <w:lang w:val="ru-RU"/>
                </w:rPr>
                <w:t>Индикатор конфликтов между человеком и дикой природой</w:t>
              </w:r>
            </w:hyperlink>
          </w:p>
          <w:p w14:paraId="55AF7449" w14:textId="7023AF06" w:rsidR="00A11AD7" w:rsidRPr="007B5BD0" w:rsidRDefault="00DA70A5" w:rsidP="007B5BD0">
            <w:pPr>
              <w:pStyle w:val="Paragraphedeliste"/>
              <w:numPr>
                <w:ilvl w:val="0"/>
                <w:numId w:val="11"/>
              </w:numPr>
              <w:spacing w:before="60"/>
              <w:ind w:left="124" w:hanging="180"/>
              <w:jc w:val="left"/>
              <w:rPr>
                <w:rStyle w:val="Lienhypertexte"/>
                <w:rFonts w:asciiTheme="majorBidi" w:hAnsiTheme="majorBidi" w:cstheme="majorBidi"/>
                <w:color w:val="auto"/>
                <w:sz w:val="20"/>
                <w:szCs w:val="20"/>
                <w:lang w:val="ru-RU"/>
              </w:rPr>
            </w:pPr>
            <w:hyperlink r:id="rId97">
              <w:r w:rsidR="00A11AD7" w:rsidRPr="007B5BD0">
                <w:rPr>
                  <w:rStyle w:val="Lienhypertexte"/>
                  <w:rFonts w:asciiTheme="majorBidi" w:hAnsiTheme="majorBidi" w:cstheme="majorBidi"/>
                  <w:color w:val="auto"/>
                  <w:sz w:val="20"/>
                  <w:szCs w:val="20"/>
                  <w:lang w:val="ru-RU"/>
                </w:rPr>
                <w:t xml:space="preserve">Доля местных пород, относящихся к категории «находящиеся под угрозой </w:t>
              </w:r>
            </w:hyperlink>
            <w:r w:rsidR="00A11AD7" w:rsidRPr="007B5BD0">
              <w:rPr>
                <w:rStyle w:val="Lienhypertexte"/>
                <w:rFonts w:asciiTheme="majorBidi" w:hAnsiTheme="majorBidi" w:cstheme="majorBidi"/>
                <w:color w:val="auto"/>
                <w:sz w:val="20"/>
                <w:szCs w:val="20"/>
                <w:lang w:val="ru-RU"/>
              </w:rPr>
              <w:t xml:space="preserve">исчезновения» </w:t>
            </w:r>
            <w:r w:rsidR="00D10C0E" w:rsidRPr="007B5BD0">
              <w:rPr>
                <w:rStyle w:val="Lienhypertexte"/>
                <w:color w:val="auto"/>
                <w:sz w:val="20"/>
                <w:lang w:val="ru-RU"/>
              </w:rPr>
              <w:t xml:space="preserve">(показатель </w:t>
            </w:r>
            <w:r w:rsidR="00445FAB" w:rsidRPr="007B5BD0">
              <w:rPr>
                <w:rStyle w:val="Lienhypertexte"/>
                <w:rFonts w:asciiTheme="majorBidi" w:hAnsiTheme="majorBidi" w:cstheme="majorBidi"/>
                <w:color w:val="auto"/>
                <w:sz w:val="20"/>
                <w:szCs w:val="20"/>
                <w:lang w:val="ru-RU"/>
              </w:rPr>
              <w:t>2.5.2</w:t>
            </w:r>
            <w:r w:rsidR="00D10C0E" w:rsidRPr="007B5BD0">
              <w:rPr>
                <w:rStyle w:val="Lienhypertexte"/>
                <w:color w:val="auto"/>
                <w:sz w:val="20"/>
                <w:lang w:val="ru-RU"/>
              </w:rPr>
              <w:t xml:space="preserve"> целей в области устойчивого развития)</w:t>
            </w:r>
          </w:p>
          <w:p w14:paraId="470D098F" w14:textId="77777777" w:rsidR="00A11AD7" w:rsidRPr="00C65E47" w:rsidRDefault="00A11AD7" w:rsidP="00890015">
            <w:pPr>
              <w:pStyle w:val="Paragraphedeliste"/>
              <w:ind w:left="235" w:hanging="235"/>
              <w:jc w:val="left"/>
              <w:rPr>
                <w:sz w:val="20"/>
                <w:u w:val="single"/>
                <w:lang w:val="ru-RU"/>
              </w:rPr>
            </w:pPr>
          </w:p>
        </w:tc>
        <w:tc>
          <w:tcPr>
            <w:tcW w:w="3333" w:type="dxa"/>
            <w:shd w:val="clear" w:color="auto" w:fill="FFFFFF" w:themeFill="background1"/>
          </w:tcPr>
          <w:p w14:paraId="5A348226" w14:textId="77777777" w:rsidR="00A11AD7" w:rsidRPr="00C65E47" w:rsidRDefault="00DA70A5" w:rsidP="00890015">
            <w:pPr>
              <w:pStyle w:val="Paragraphedeliste"/>
              <w:numPr>
                <w:ilvl w:val="0"/>
                <w:numId w:val="11"/>
              </w:numPr>
              <w:ind w:left="159" w:hanging="159"/>
              <w:jc w:val="left"/>
              <w:rPr>
                <w:sz w:val="20"/>
                <w:szCs w:val="20"/>
                <w:lang w:val="ru-RU"/>
              </w:rPr>
            </w:pPr>
            <w:hyperlink r:id="rId98" w:history="1">
              <w:r w:rsidR="00A11AD7" w:rsidRPr="00C65E47">
                <w:rPr>
                  <w:rStyle w:val="Lienhypertexte"/>
                  <w:rFonts w:asciiTheme="majorBidi" w:hAnsiTheme="majorBidi" w:cstheme="majorBidi"/>
                  <w:color w:val="auto"/>
                  <w:sz w:val="20"/>
                  <w:szCs w:val="20"/>
                  <w:lang w:val="ru-RU"/>
                </w:rPr>
                <w:t>Показатель</w:t>
              </w:r>
              <w:r w:rsidR="00A11AD7" w:rsidRPr="00C65E47">
                <w:rPr>
                  <w:rStyle w:val="Lienhypertexte"/>
                  <w:color w:val="auto"/>
                  <w:sz w:val="20"/>
                  <w:szCs w:val="20"/>
                  <w:lang w:val="ru-RU"/>
                </w:rPr>
                <w:t xml:space="preserve"> угрозы исчезновения и восстановления видов</w:t>
              </w:r>
            </w:hyperlink>
          </w:p>
          <w:p w14:paraId="2B71C56C"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99">
              <w:r w:rsidR="00A11AD7" w:rsidRPr="00C65E47">
                <w:rPr>
                  <w:rStyle w:val="Lienhypertexte"/>
                  <w:rFonts w:asciiTheme="majorBidi" w:hAnsiTheme="majorBidi" w:cstheme="majorBidi"/>
                  <w:color w:val="auto"/>
                  <w:sz w:val="20"/>
                  <w:szCs w:val="20"/>
                  <w:lang w:val="ru-RU"/>
                </w:rPr>
                <w:t>Индекс Красного списка (дикие сородичи домашних животных</w:t>
              </w:r>
            </w:hyperlink>
            <w:r w:rsidR="00A11AD7" w:rsidRPr="00C65E47">
              <w:rPr>
                <w:rStyle w:val="Lienhypertexte"/>
                <w:color w:val="auto"/>
                <w:sz w:val="20"/>
                <w:szCs w:val="20"/>
                <w:lang w:val="ru-RU"/>
              </w:rPr>
              <w:t xml:space="preserve">) </w:t>
            </w:r>
          </w:p>
          <w:p w14:paraId="46AF7D00" w14:textId="77777777" w:rsidR="00A11AD7" w:rsidRPr="00C65E47" w:rsidRDefault="00DA70A5" w:rsidP="00890015">
            <w:pPr>
              <w:pStyle w:val="Paragraphedeliste"/>
              <w:numPr>
                <w:ilvl w:val="0"/>
                <w:numId w:val="11"/>
              </w:numPr>
              <w:ind w:left="159" w:hanging="159"/>
              <w:jc w:val="left"/>
              <w:rPr>
                <w:rFonts w:asciiTheme="majorBidi" w:hAnsiTheme="majorBidi" w:cstheme="majorBidi"/>
                <w:sz w:val="20"/>
                <w:szCs w:val="20"/>
                <w:lang w:val="ru-RU"/>
              </w:rPr>
            </w:pPr>
            <w:hyperlink r:id="rId100" w:anchor=":~:text=The%20Database%20of%20Island%20Invasive%20Species%20Eradications%20(DIISE)%20attempts%20to,vertebrate%20eradication%20projects%20on%20islands.">
              <w:r w:rsidR="00A11AD7" w:rsidRPr="00C65E47">
                <w:rPr>
                  <w:rStyle w:val="Lienhypertexte"/>
                  <w:rFonts w:asciiTheme="majorBidi" w:hAnsiTheme="majorBidi" w:cstheme="majorBidi"/>
                  <w:color w:val="auto"/>
                  <w:sz w:val="20"/>
                  <w:szCs w:val="20"/>
                  <w:lang w:val="ru-RU"/>
                </w:rPr>
                <w:t>Число искоренений инвазивных чужеродных видов</w:t>
              </w:r>
            </w:hyperlink>
            <w:r w:rsidR="00A11AD7" w:rsidRPr="00C65E47">
              <w:rPr>
                <w:sz w:val="20"/>
                <w:szCs w:val="20"/>
                <w:lang w:val="ru-RU"/>
              </w:rPr>
              <w:t xml:space="preserve"> </w:t>
            </w:r>
            <w:r w:rsidR="00A11AD7" w:rsidRPr="00C65E47">
              <w:rPr>
                <w:rStyle w:val="Lienhypertexte"/>
                <w:rFonts w:asciiTheme="majorBidi" w:hAnsiTheme="majorBidi" w:cstheme="majorBidi"/>
                <w:color w:val="auto"/>
                <w:sz w:val="20"/>
                <w:szCs w:val="20"/>
                <w:lang w:val="ru-RU"/>
              </w:rPr>
              <w:t>на островах</w:t>
            </w:r>
          </w:p>
        </w:tc>
      </w:tr>
      <w:tr w:rsidR="00A11AD7" w:rsidRPr="00C65E47" w14:paraId="7256F483" w14:textId="77777777" w:rsidTr="006A5CEE">
        <w:trPr>
          <w:trHeight w:val="300"/>
        </w:trPr>
        <w:tc>
          <w:tcPr>
            <w:tcW w:w="795" w:type="dxa"/>
            <w:shd w:val="clear" w:color="auto" w:fill="FFFFFF" w:themeFill="background1"/>
          </w:tcPr>
          <w:p w14:paraId="2AE90F37"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5</w:t>
            </w:r>
          </w:p>
        </w:tc>
        <w:tc>
          <w:tcPr>
            <w:tcW w:w="1811" w:type="dxa"/>
            <w:shd w:val="clear" w:color="auto" w:fill="FFFFFF" w:themeFill="background1"/>
          </w:tcPr>
          <w:p w14:paraId="49F9874C" w14:textId="2221A9AE" w:rsidR="00A11AD7" w:rsidRPr="00C65E47" w:rsidRDefault="00A11AD7" w:rsidP="000C409F">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5.1 Доля рыбных запасов в пределах биологически устойчивых уровней</w:t>
            </w:r>
            <w:r w:rsidR="007E49B0" w:rsidRPr="00C65E47">
              <w:rPr>
                <w:rFonts w:asciiTheme="majorBidi" w:hAnsiTheme="majorBidi" w:cstheme="majorBidi"/>
                <w:sz w:val="20"/>
                <w:szCs w:val="20"/>
                <w:lang w:val="ru-RU"/>
              </w:rPr>
              <w:t xml:space="preserve"> (показатель </w:t>
            </w:r>
            <w:r w:rsidR="000C409F" w:rsidRPr="00C65E47">
              <w:rPr>
                <w:rFonts w:asciiTheme="majorBidi" w:hAnsiTheme="majorBidi" w:cstheme="majorBidi"/>
                <w:sz w:val="20"/>
                <w:szCs w:val="20"/>
                <w:lang w:val="ru-RU"/>
              </w:rPr>
              <w:t xml:space="preserve">14.4.1 </w:t>
            </w:r>
            <w:r w:rsidR="007E49B0" w:rsidRPr="00C65E47">
              <w:rPr>
                <w:rFonts w:asciiTheme="majorBidi" w:hAnsiTheme="majorBidi" w:cstheme="majorBidi"/>
                <w:sz w:val="20"/>
                <w:szCs w:val="20"/>
                <w:lang w:val="ru-RU"/>
              </w:rPr>
              <w:t>целей в области устойчивого развития)</w:t>
            </w:r>
          </w:p>
          <w:p w14:paraId="04C8520B"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[формулировка индикатора 5.b будет добавлена позднее]</w:t>
            </w:r>
          </w:p>
        </w:tc>
        <w:tc>
          <w:tcPr>
            <w:tcW w:w="1932" w:type="dxa"/>
            <w:shd w:val="clear" w:color="auto" w:fill="FFFFFF" w:themeFill="background1"/>
          </w:tcPr>
          <w:p w14:paraId="140024E6"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eastAsia="Arial" w:hAnsiTheme="majorBidi" w:cstheme="majorBidi"/>
                <w:sz w:val="20"/>
                <w:szCs w:val="20"/>
                <w:lang w:val="ru-RU"/>
              </w:rPr>
              <w:t xml:space="preserve">По основным районам морского рыболовства </w:t>
            </w:r>
            <w:r w:rsidRPr="00C65E47">
              <w:rPr>
                <w:rFonts w:asciiTheme="majorBidi" w:hAnsiTheme="majorBidi" w:cstheme="majorBidi"/>
                <w:sz w:val="20"/>
                <w:szCs w:val="20"/>
                <w:lang w:val="ru-RU"/>
              </w:rPr>
              <w:t>Продовольственной</w:t>
            </w:r>
            <w:r w:rsidRPr="00C65E47">
              <w:rPr>
                <w:rFonts w:asciiTheme="majorBidi" w:eastAsia="Arial" w:hAnsiTheme="majorBidi" w:cstheme="majorBidi"/>
                <w:sz w:val="20"/>
                <w:szCs w:val="20"/>
                <w:lang w:val="ru-RU"/>
              </w:rPr>
              <w:t xml:space="preserve"> и сельскохозяйственной организации Объединенных Наций</w:t>
            </w:r>
          </w:p>
          <w:p w14:paraId="6494482B" w14:textId="77777777" w:rsidR="00A11AD7" w:rsidRPr="00C65E47" w:rsidRDefault="00A11AD7" w:rsidP="00890015">
            <w:pPr>
              <w:jc w:val="left"/>
              <w:rPr>
                <w:rFonts w:asciiTheme="majorBidi" w:hAnsiTheme="majorBidi" w:cstheme="majorBidi"/>
                <w:sz w:val="20"/>
                <w:szCs w:val="20"/>
                <w:lang w:val="ru-RU"/>
              </w:rPr>
            </w:pPr>
          </w:p>
          <w:p w14:paraId="27A197CD"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7D4968D0" w14:textId="77777777"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01">
              <w:r w:rsidR="00A11AD7" w:rsidRPr="00C65E47">
                <w:rPr>
                  <w:rStyle w:val="Lienhypertexte"/>
                  <w:rFonts w:asciiTheme="majorBidi" w:hAnsiTheme="majorBidi" w:cstheme="majorBidi"/>
                  <w:color w:val="auto"/>
                  <w:sz w:val="20"/>
                  <w:szCs w:val="20"/>
                  <w:lang w:val="ru-RU"/>
                </w:rPr>
                <w:t>Индекс Красного списка (воздействие использования)</w:t>
              </w:r>
            </w:hyperlink>
            <w:r w:rsidR="00A11AD7" w:rsidRPr="00C65E47">
              <w:rPr>
                <w:rStyle w:val="Lienhypertexte"/>
                <w:rFonts w:asciiTheme="majorBidi" w:hAnsiTheme="majorBidi" w:cstheme="majorBidi"/>
                <w:color w:val="auto"/>
                <w:sz w:val="20"/>
                <w:szCs w:val="20"/>
                <w:lang w:val="ru-RU"/>
              </w:rPr>
              <w:t xml:space="preserve"> для используемых видов </w:t>
            </w:r>
          </w:p>
          <w:p w14:paraId="0446EF7F" w14:textId="77777777"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02">
              <w:r w:rsidR="00A11AD7" w:rsidRPr="00C65E47">
                <w:rPr>
                  <w:rStyle w:val="Lienhypertexte"/>
                  <w:rFonts w:asciiTheme="majorBidi" w:hAnsiTheme="majorBidi" w:cstheme="majorBidi"/>
                  <w:color w:val="auto"/>
                  <w:sz w:val="20"/>
                  <w:szCs w:val="20"/>
                  <w:lang w:val="ru-RU"/>
                </w:rPr>
                <w:t>Индекс живой планеты для используемых видов</w:t>
              </w:r>
            </w:hyperlink>
          </w:p>
          <w:p w14:paraId="305E9F66" w14:textId="3150D43B"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03">
              <w:r w:rsidR="00072F5A" w:rsidRPr="00C65E47">
                <w:rPr>
                  <w:rStyle w:val="Lienhypertexte"/>
                  <w:rFonts w:asciiTheme="majorBidi" w:hAnsiTheme="majorBidi" w:cstheme="majorBidi"/>
                  <w:color w:val="auto"/>
                  <w:sz w:val="20"/>
                  <w:szCs w:val="20"/>
                  <w:lang w:val="ru-RU"/>
                </w:rPr>
                <w:t>Степень соблюдения международно-правовых документов по борьбе с незаконным, нерегистрируемым и нерегулируемым рыбным промыслом</w:t>
              </w:r>
            </w:hyperlink>
            <w:r w:rsidR="00B16922" w:rsidRPr="00C65E47">
              <w:rPr>
                <w:rStyle w:val="Lienhypertexte"/>
                <w:rFonts w:asciiTheme="majorBidi" w:hAnsiTheme="majorBidi" w:cstheme="majorBidi"/>
                <w:color w:val="auto"/>
                <w:sz w:val="20"/>
                <w:szCs w:val="20"/>
                <w:lang w:val="ru-RU"/>
              </w:rPr>
              <w:t xml:space="preserve"> </w:t>
            </w:r>
            <w:r w:rsidR="00B16922" w:rsidRPr="00C65E47">
              <w:rPr>
                <w:rStyle w:val="Lienhypertexte"/>
                <w:color w:val="auto"/>
                <w:sz w:val="20"/>
                <w:szCs w:val="20"/>
                <w:lang w:val="ru-RU"/>
              </w:rPr>
              <w:t>(</w:t>
            </w:r>
            <w:r w:rsidR="00B16922" w:rsidRPr="00C65E47">
              <w:rPr>
                <w:rStyle w:val="Lienhypertexte"/>
                <w:rFonts w:asciiTheme="majorBidi" w:hAnsiTheme="majorBidi" w:cstheme="majorBidi"/>
                <w:color w:val="auto"/>
                <w:sz w:val="20"/>
                <w:szCs w:val="20"/>
                <w:lang w:val="ru-RU"/>
              </w:rPr>
              <w:t xml:space="preserve">показатель </w:t>
            </w:r>
            <w:r w:rsidR="002738CD" w:rsidRPr="00C65E47">
              <w:rPr>
                <w:rStyle w:val="Lienhypertexte"/>
                <w:rFonts w:asciiTheme="majorBidi" w:hAnsiTheme="majorBidi" w:cstheme="majorBidi"/>
                <w:color w:val="auto"/>
                <w:sz w:val="20"/>
                <w:szCs w:val="20"/>
                <w:lang w:val="ru-RU"/>
              </w:rPr>
              <w:t xml:space="preserve">14.6.1 </w:t>
            </w:r>
            <w:r w:rsidR="00B16922" w:rsidRPr="00C65E47">
              <w:rPr>
                <w:rStyle w:val="Lienhypertexte"/>
                <w:rFonts w:asciiTheme="majorBidi" w:hAnsiTheme="majorBidi" w:cstheme="majorBidi"/>
                <w:color w:val="auto"/>
                <w:sz w:val="20"/>
                <w:szCs w:val="20"/>
                <w:lang w:val="ru-RU"/>
              </w:rPr>
              <w:t>целей в области устойчивого развития)</w:t>
            </w:r>
          </w:p>
          <w:p w14:paraId="3915D1BD" w14:textId="77777777" w:rsidR="00A11AD7" w:rsidRPr="00C65E47" w:rsidRDefault="00A11AD7" w:rsidP="00890015">
            <w:pPr>
              <w:ind w:left="235" w:hanging="235"/>
              <w:jc w:val="left"/>
              <w:rPr>
                <w:rFonts w:asciiTheme="majorBidi" w:hAnsiTheme="majorBidi" w:cstheme="majorBidi"/>
                <w:sz w:val="20"/>
                <w:szCs w:val="20"/>
                <w:lang w:val="ru-RU"/>
              </w:rPr>
            </w:pPr>
          </w:p>
        </w:tc>
        <w:tc>
          <w:tcPr>
            <w:tcW w:w="3333" w:type="dxa"/>
            <w:shd w:val="clear" w:color="auto" w:fill="FFFFFF" w:themeFill="background1"/>
          </w:tcPr>
          <w:p w14:paraId="151C16A8"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104">
              <w:r w:rsidR="00A11AD7" w:rsidRPr="00C65E47">
                <w:rPr>
                  <w:rStyle w:val="Lienhypertexte"/>
                  <w:rFonts w:asciiTheme="majorBidi" w:hAnsiTheme="majorBidi" w:cstheme="majorBidi"/>
                  <w:color w:val="auto"/>
                  <w:sz w:val="20"/>
                  <w:szCs w:val="20"/>
                  <w:lang w:val="ru-RU"/>
                </w:rPr>
                <w:t>Индикатор угрозы рыболовству</w:t>
              </w:r>
            </w:hyperlink>
            <w:r w:rsidR="00A11AD7" w:rsidRPr="00C65E47">
              <w:rPr>
                <w:rStyle w:val="Lienhypertexte"/>
                <w:rFonts w:asciiTheme="majorBidi" w:hAnsiTheme="majorBidi" w:cstheme="majorBidi"/>
                <w:color w:val="auto"/>
                <w:sz w:val="20"/>
                <w:szCs w:val="20"/>
                <w:lang w:val="ru-RU"/>
              </w:rPr>
              <w:t xml:space="preserve"> во внутренних водоемах</w:t>
            </w:r>
          </w:p>
          <w:p w14:paraId="719DDA15" w14:textId="77777777" w:rsidR="00A11AD7" w:rsidRPr="00C65E47" w:rsidRDefault="00A11AD7" w:rsidP="00006AE5">
            <w:pPr>
              <w:numPr>
                <w:ilvl w:val="0"/>
                <w:numId w:val="11"/>
              </w:numPr>
              <w:ind w:left="186" w:hanging="180"/>
              <w:jc w:val="left"/>
              <w:rPr>
                <w:rStyle w:val="Lienhypertexte"/>
                <w:rFonts w:asciiTheme="majorBidi" w:hAnsiTheme="majorBidi" w:cstheme="majorBidi"/>
                <w:color w:val="auto"/>
                <w:sz w:val="20"/>
                <w:szCs w:val="20"/>
                <w:lang w:val="ru-RU"/>
                <w14:ligatures w14:val="standardContextual"/>
              </w:rPr>
            </w:pPr>
            <w:r w:rsidRPr="00C65E47">
              <w:rPr>
                <w:rStyle w:val="Lienhypertexte"/>
                <w:color w:val="auto"/>
                <w:sz w:val="20"/>
                <w:szCs w:val="20"/>
                <w:lang w:val="ru-RU"/>
                <w14:ligatures w14:val="standardContextual"/>
              </w:rPr>
              <w:t>Индекс Красного списка (для видов, находящихся в международной торговле)</w:t>
            </w:r>
          </w:p>
          <w:p w14:paraId="4FC45A87" w14:textId="2DF15E32"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05">
              <w:r w:rsidR="00A11AD7" w:rsidRPr="00C65E47">
                <w:rPr>
                  <w:rStyle w:val="Lienhypertexte"/>
                  <w:rFonts w:asciiTheme="majorBidi" w:hAnsiTheme="majorBidi" w:cstheme="majorBidi"/>
                  <w:color w:val="auto"/>
                  <w:sz w:val="20"/>
                  <w:szCs w:val="20"/>
                  <w:lang w:val="ru-RU"/>
                </w:rPr>
                <w:t xml:space="preserve">Индекс </w:t>
              </w:r>
              <w:r w:rsidR="00A11AD7" w:rsidRPr="00C65E47">
                <w:rPr>
                  <w:rStyle w:val="Lienhypertexte"/>
                  <w:color w:val="auto"/>
                  <w:sz w:val="20"/>
                  <w:szCs w:val="20"/>
                  <w:lang w:val="ru-RU"/>
                </w:rPr>
                <w:t>Красного списка</w:t>
              </w:r>
              <w:r w:rsidR="00A11AD7" w:rsidRPr="00C65E47">
                <w:rPr>
                  <w:rStyle w:val="Lienhypertexte"/>
                  <w:rFonts w:asciiTheme="majorBidi" w:hAnsiTheme="majorBidi" w:cstheme="majorBidi"/>
                  <w:color w:val="auto"/>
                  <w:sz w:val="20"/>
                  <w:szCs w:val="20"/>
                  <w:lang w:val="ru-RU"/>
                </w:rPr>
                <w:t xml:space="preserve"> (воздействие рыбного промысла)</w:t>
              </w:r>
            </w:hyperlink>
            <w:r w:rsidR="00A11AD7" w:rsidRPr="00C65E47">
              <w:rPr>
                <w:rStyle w:val="Lienhypertexte"/>
                <w:color w:val="auto"/>
                <w:sz w:val="20"/>
                <w:szCs w:val="20"/>
                <w:lang w:val="ru-RU"/>
              </w:rPr>
              <w:t xml:space="preserve"> [</w:t>
            </w:r>
            <w:r w:rsidR="00A105E0" w:rsidRPr="00C65E47">
              <w:rPr>
                <w:rStyle w:val="Lienhypertexte"/>
                <w:color w:val="auto"/>
                <w:sz w:val="20"/>
                <w:szCs w:val="20"/>
                <w:lang w:val="ru-RU"/>
              </w:rPr>
              <w:t>р</w:t>
            </w:r>
            <w:r w:rsidR="00A11AD7" w:rsidRPr="00C65E47">
              <w:rPr>
                <w:rStyle w:val="Lienhypertexte"/>
                <w:color w:val="auto"/>
                <w:sz w:val="20"/>
                <w:szCs w:val="20"/>
                <w:lang w:val="ru-RU"/>
              </w:rPr>
              <w:t>азбивка</w:t>
            </w:r>
            <w:r w:rsidR="00A105E0" w:rsidRPr="00C65E47">
              <w:rPr>
                <w:rStyle w:val="Lienhypertexte"/>
                <w:color w:val="auto"/>
                <w:sz w:val="20"/>
                <w:szCs w:val="20"/>
                <w:lang w:val="ru-RU"/>
              </w:rPr>
              <w:t xml:space="preserve"> индикатора</w:t>
            </w:r>
            <w:r w:rsidR="00A11AD7" w:rsidRPr="00C65E47">
              <w:rPr>
                <w:rStyle w:val="Lienhypertexte"/>
                <w:color w:val="auto"/>
                <w:sz w:val="20"/>
                <w:szCs w:val="20"/>
                <w:lang w:val="ru-RU"/>
              </w:rPr>
              <w:t xml:space="preserve"> A</w:t>
            </w:r>
            <w:r w:rsidR="00A105E0" w:rsidRPr="00C65E47">
              <w:rPr>
                <w:rStyle w:val="Lienhypertexte"/>
                <w:color w:val="auto"/>
                <w:sz w:val="20"/>
                <w:szCs w:val="20"/>
                <w:lang w:val="ru-RU"/>
              </w:rPr>
              <w:t>.</w:t>
            </w:r>
            <w:r w:rsidR="00A11AD7" w:rsidRPr="00C65E47">
              <w:rPr>
                <w:rStyle w:val="Lienhypertexte"/>
                <w:color w:val="auto"/>
                <w:sz w:val="20"/>
                <w:szCs w:val="20"/>
                <w:lang w:val="ru-RU"/>
              </w:rPr>
              <w:t>3]</w:t>
            </w:r>
          </w:p>
          <w:p w14:paraId="3AD1D378"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106">
              <w:r w:rsidR="00A11AD7" w:rsidRPr="00C65E47">
                <w:rPr>
                  <w:rStyle w:val="Lienhypertexte"/>
                  <w:rFonts w:asciiTheme="majorBidi" w:hAnsiTheme="majorBidi" w:cstheme="majorBidi"/>
                  <w:color w:val="auto"/>
                  <w:sz w:val="20"/>
                  <w:szCs w:val="20"/>
                  <w:lang w:val="ru-RU"/>
                </w:rPr>
                <w:t>Улов рыбы, сертифицированный Морским попечительским совет</w:t>
              </w:r>
            </w:hyperlink>
            <w:r w:rsidR="00A11AD7" w:rsidRPr="00C65E47">
              <w:rPr>
                <w:rStyle w:val="Lienhypertexte"/>
                <w:rFonts w:asciiTheme="majorBidi" w:hAnsiTheme="majorBidi" w:cstheme="majorBidi"/>
                <w:color w:val="auto"/>
                <w:sz w:val="20"/>
                <w:szCs w:val="20"/>
                <w:lang w:val="ru-RU"/>
              </w:rPr>
              <w:t>ом</w:t>
            </w:r>
          </w:p>
          <w:p w14:paraId="1EAA880D"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07">
              <w:r w:rsidR="00A11AD7" w:rsidRPr="00C65E47">
                <w:rPr>
                  <w:rStyle w:val="Lienhypertexte"/>
                  <w:rFonts w:asciiTheme="majorBidi" w:hAnsiTheme="majorBidi" w:cstheme="majorBidi"/>
                  <w:color w:val="auto"/>
                  <w:sz w:val="20"/>
                  <w:szCs w:val="20"/>
                  <w:lang w:val="ru-RU"/>
                </w:rPr>
                <w:t>Общий объем вылова китообразных в соответствии с Международной конвенцией по регулированию китобойного промысла</w:t>
              </w:r>
            </w:hyperlink>
          </w:p>
          <w:p w14:paraId="0F320BF4"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08">
              <w:r w:rsidR="00A11AD7" w:rsidRPr="00C65E47">
                <w:rPr>
                  <w:rStyle w:val="Lienhypertexte"/>
                  <w:rFonts w:asciiTheme="majorBidi" w:hAnsiTheme="majorBidi" w:cstheme="majorBidi"/>
                  <w:color w:val="auto"/>
                  <w:sz w:val="20"/>
                  <w:szCs w:val="20"/>
                  <w:lang w:val="ru-RU"/>
                </w:rPr>
                <w:t xml:space="preserve">Прилов уязвимых и непромысловых </w:t>
              </w:r>
            </w:hyperlink>
            <w:r w:rsidR="00A11AD7" w:rsidRPr="00C65E47">
              <w:rPr>
                <w:rStyle w:val="Lienhypertexte"/>
                <w:color w:val="auto"/>
                <w:sz w:val="20"/>
                <w:szCs w:val="20"/>
                <w:lang w:val="ru-RU"/>
              </w:rPr>
              <w:t xml:space="preserve">видов </w:t>
            </w:r>
          </w:p>
          <w:p w14:paraId="0E015015"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09">
              <w:r w:rsidR="00A11AD7" w:rsidRPr="00C65E47">
                <w:rPr>
                  <w:rStyle w:val="Lienhypertexte"/>
                  <w:rFonts w:asciiTheme="majorBidi" w:hAnsiTheme="majorBidi" w:cstheme="majorBidi"/>
                  <w:color w:val="auto"/>
                  <w:sz w:val="20"/>
                  <w:szCs w:val="20"/>
                  <w:lang w:val="ru-RU"/>
                </w:rPr>
                <w:t>Количество обладателей сертификата цепочки поставок Морского попечительского совета по странам распространения</w:t>
              </w:r>
            </w:hyperlink>
          </w:p>
          <w:p w14:paraId="6369F132" w14:textId="77777777" w:rsidR="00A11AD7" w:rsidRPr="00C65E47" w:rsidRDefault="00DA70A5" w:rsidP="00890015">
            <w:pPr>
              <w:pStyle w:val="Paragraphedeliste"/>
              <w:numPr>
                <w:ilvl w:val="0"/>
                <w:numId w:val="11"/>
              </w:numPr>
              <w:ind w:left="159" w:hanging="159"/>
              <w:jc w:val="left"/>
              <w:rPr>
                <w:rFonts w:asciiTheme="majorBidi" w:eastAsia="Calibri" w:hAnsiTheme="majorBidi" w:cstheme="majorBidi"/>
                <w:sz w:val="20"/>
                <w:szCs w:val="20"/>
                <w:lang w:val="ru-RU"/>
              </w:rPr>
            </w:pPr>
            <w:hyperlink r:id="rId110">
              <w:r w:rsidR="00A11AD7" w:rsidRPr="00C65E47">
                <w:rPr>
                  <w:rStyle w:val="Lienhypertexte"/>
                  <w:rFonts w:asciiTheme="majorBidi" w:hAnsiTheme="majorBidi" w:cstheme="majorBidi"/>
                  <w:color w:val="auto"/>
                  <w:sz w:val="20"/>
                  <w:szCs w:val="20"/>
                  <w:lang w:val="ru-RU"/>
                </w:rPr>
                <w:t>Торговля, основанная на биоразнообразии, темпы роста</w:t>
              </w:r>
            </w:hyperlink>
          </w:p>
        </w:tc>
      </w:tr>
      <w:tr w:rsidR="00A11AD7" w:rsidRPr="00C65E47" w14:paraId="308B1714" w14:textId="77777777" w:rsidTr="006A5CEE">
        <w:trPr>
          <w:trHeight w:val="300"/>
        </w:trPr>
        <w:tc>
          <w:tcPr>
            <w:tcW w:w="795" w:type="dxa"/>
            <w:shd w:val="clear" w:color="auto" w:fill="FFFFFF" w:themeFill="background1"/>
          </w:tcPr>
          <w:p w14:paraId="0CEF2E45"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6</w:t>
            </w:r>
          </w:p>
        </w:tc>
        <w:tc>
          <w:tcPr>
            <w:tcW w:w="1811" w:type="dxa"/>
            <w:shd w:val="clear" w:color="auto" w:fill="FFFFFF" w:themeFill="background1"/>
          </w:tcPr>
          <w:p w14:paraId="4ECEB71A"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6.1 Темпы укоренения инвазивных чужеродных видов</w:t>
            </w:r>
          </w:p>
          <w:p w14:paraId="6B533676" w14:textId="77777777" w:rsidR="00A11AD7" w:rsidRPr="00C65E47" w:rsidRDefault="00A11AD7" w:rsidP="00890015">
            <w:pPr>
              <w:jc w:val="left"/>
              <w:rPr>
                <w:rFonts w:asciiTheme="majorBidi" w:hAnsiTheme="majorBidi" w:cstheme="majorBidi"/>
                <w:sz w:val="20"/>
                <w:szCs w:val="20"/>
                <w:lang w:val="ru-RU"/>
              </w:rPr>
            </w:pPr>
          </w:p>
          <w:p w14:paraId="725D3AC9" w14:textId="77777777"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 xml:space="preserve">6.b Число стран, принявших соответствующие нормативные акты, процедуры </w:t>
            </w:r>
            <w:r w:rsidRPr="00C65E47">
              <w:rPr>
                <w:rFonts w:asciiTheme="majorBidi" w:hAnsiTheme="majorBidi" w:cstheme="majorBidi"/>
                <w:sz w:val="20"/>
                <w:szCs w:val="20"/>
                <w:lang w:val="ru-RU"/>
              </w:rPr>
              <w:lastRenderedPageBreak/>
              <w:t>и меры для снижения воздействия инвазивных чужеродных видов.</w:t>
            </w:r>
          </w:p>
        </w:tc>
        <w:tc>
          <w:tcPr>
            <w:tcW w:w="1932" w:type="dxa"/>
            <w:shd w:val="clear" w:color="auto" w:fill="FFFFFF" w:themeFill="background1"/>
          </w:tcPr>
          <w:p w14:paraId="5B362B37" w14:textId="77777777" w:rsidR="00551F00" w:rsidRPr="00C65E47" w:rsidRDefault="00551F00"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Для индикаторов 6.1 и 6.2:</w:t>
            </w:r>
          </w:p>
          <w:p w14:paraId="7DA51CD7" w14:textId="5AF7459B"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таксономическим группам</w:t>
            </w:r>
          </w:p>
          <w:p w14:paraId="42504CA1"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путям распространения</w:t>
            </w:r>
          </w:p>
          <w:p w14:paraId="1D98A551"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040ACC54" w14:textId="77777777" w:rsidR="00A11AD7" w:rsidRPr="00C65E47" w:rsidRDefault="00A11AD7" w:rsidP="00890015">
            <w:pPr>
              <w:ind w:left="235" w:hanging="235"/>
              <w:jc w:val="left"/>
              <w:rPr>
                <w:rFonts w:asciiTheme="majorBidi" w:hAnsiTheme="majorBidi" w:cstheme="majorBidi"/>
                <w:sz w:val="20"/>
                <w:szCs w:val="20"/>
                <w:highlight w:val="lightGray"/>
                <w:lang w:val="ru-RU"/>
              </w:rPr>
            </w:pPr>
          </w:p>
        </w:tc>
        <w:tc>
          <w:tcPr>
            <w:tcW w:w="3333" w:type="dxa"/>
            <w:shd w:val="clear" w:color="auto" w:fill="FFFFFF" w:themeFill="background1"/>
          </w:tcPr>
          <w:p w14:paraId="2D4D52F6" w14:textId="77777777" w:rsidR="00A11AD7" w:rsidRPr="00C65E47" w:rsidRDefault="00DA70A5" w:rsidP="00890015">
            <w:pPr>
              <w:pStyle w:val="Paragraphedeliste"/>
              <w:numPr>
                <w:ilvl w:val="0"/>
                <w:numId w:val="11"/>
              </w:numPr>
              <w:ind w:left="159" w:hanging="159"/>
              <w:jc w:val="left"/>
              <w:rPr>
                <w:rFonts w:asciiTheme="majorBidi" w:hAnsiTheme="majorBidi" w:cstheme="majorBidi"/>
                <w:sz w:val="20"/>
                <w:szCs w:val="20"/>
                <w:lang w:val="ru-RU"/>
              </w:rPr>
            </w:pPr>
            <w:hyperlink r:id="rId111">
              <w:r w:rsidR="00A11AD7" w:rsidRPr="00C65E47">
                <w:rPr>
                  <w:rStyle w:val="Lienhypertexte"/>
                  <w:rFonts w:asciiTheme="majorBidi" w:hAnsiTheme="majorBidi" w:cstheme="majorBidi"/>
                  <w:color w:val="auto"/>
                  <w:sz w:val="20"/>
                  <w:szCs w:val="20"/>
                  <w:lang w:val="ru-RU"/>
                </w:rPr>
                <w:t>Индекс Красного списка (воздействие инвазивных чужеродных видов</w:t>
              </w:r>
            </w:hyperlink>
            <w:r w:rsidR="00A11AD7" w:rsidRPr="00C65E47">
              <w:rPr>
                <w:rFonts w:asciiTheme="majorBidi" w:hAnsiTheme="majorBidi" w:cstheme="majorBidi"/>
                <w:sz w:val="20"/>
                <w:szCs w:val="20"/>
                <w:lang w:val="ru-RU"/>
              </w:rPr>
              <w:t xml:space="preserve">) </w:t>
            </w:r>
          </w:p>
          <w:p w14:paraId="0A7473CC" w14:textId="77777777" w:rsidR="00A11AD7" w:rsidRPr="00C65E47" w:rsidRDefault="00A11AD7" w:rsidP="00890015">
            <w:pPr>
              <w:ind w:left="159" w:hanging="159"/>
              <w:jc w:val="left"/>
              <w:rPr>
                <w:rFonts w:asciiTheme="majorBidi" w:hAnsiTheme="majorBidi" w:cstheme="majorBidi"/>
                <w:sz w:val="20"/>
                <w:szCs w:val="20"/>
                <w:lang w:val="ru-RU"/>
              </w:rPr>
            </w:pPr>
          </w:p>
        </w:tc>
      </w:tr>
      <w:tr w:rsidR="00A11AD7" w:rsidRPr="00C65E47" w14:paraId="4454C7F7" w14:textId="77777777" w:rsidTr="006A5CEE">
        <w:trPr>
          <w:trHeight w:val="300"/>
        </w:trPr>
        <w:tc>
          <w:tcPr>
            <w:tcW w:w="795" w:type="dxa"/>
            <w:shd w:val="clear" w:color="auto" w:fill="FFFFFF" w:themeFill="background1"/>
          </w:tcPr>
          <w:p w14:paraId="6301160E"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7</w:t>
            </w:r>
          </w:p>
        </w:tc>
        <w:tc>
          <w:tcPr>
            <w:tcW w:w="1811" w:type="dxa"/>
            <w:shd w:val="clear" w:color="auto" w:fill="FFFFFF" w:themeFill="background1"/>
          </w:tcPr>
          <w:p w14:paraId="3BB81557" w14:textId="77777777" w:rsidR="00A11AD7" w:rsidRPr="00C65E47" w:rsidRDefault="00A11AD7" w:rsidP="00890015">
            <w:pPr>
              <w:ind w:right="-108"/>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7.1 Индекс потенциала </w:t>
            </w:r>
            <w:r w:rsidRPr="00C65E47">
              <w:rPr>
                <w:lang w:val="ru-RU"/>
              </w:rPr>
              <w:t xml:space="preserve">прибрежной </w:t>
            </w:r>
            <w:r w:rsidRPr="00C65E47">
              <w:rPr>
                <w:rFonts w:asciiTheme="majorBidi" w:hAnsiTheme="majorBidi" w:cstheme="majorBidi"/>
                <w:sz w:val="20"/>
                <w:szCs w:val="20"/>
                <w:lang w:val="ru-RU"/>
              </w:rPr>
              <w:t xml:space="preserve">эвтрофикации </w:t>
            </w:r>
          </w:p>
          <w:p w14:paraId="18F24C53" w14:textId="383387AA" w:rsidR="00EC6EB2" w:rsidRPr="00C65E47" w:rsidRDefault="00EC6EB2" w:rsidP="00EC6EB2">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(показатель </w:t>
            </w:r>
            <w:r w:rsidR="00D759EF" w:rsidRPr="00C65E47">
              <w:rPr>
                <w:rFonts w:asciiTheme="majorBidi" w:hAnsiTheme="majorBidi" w:cstheme="majorBidi"/>
                <w:sz w:val="20"/>
                <w:szCs w:val="20"/>
                <w:lang w:val="ru-RU"/>
              </w:rPr>
              <w:t xml:space="preserve">14.1.1 (a) </w:t>
            </w:r>
            <w:r w:rsidRPr="00C65E47">
              <w:rPr>
                <w:rFonts w:asciiTheme="majorBidi" w:hAnsiTheme="majorBidi" w:cstheme="majorBidi"/>
                <w:sz w:val="20"/>
                <w:szCs w:val="20"/>
                <w:lang w:val="ru-RU"/>
              </w:rPr>
              <w:t>целей в области устойчивого развития)</w:t>
            </w:r>
          </w:p>
          <w:p w14:paraId="201786EB" w14:textId="77777777" w:rsidR="00A11AD7" w:rsidRPr="00C65E47" w:rsidRDefault="00A11AD7" w:rsidP="00890015">
            <w:pPr>
              <w:jc w:val="left"/>
              <w:rPr>
                <w:rFonts w:asciiTheme="majorBidi" w:hAnsiTheme="majorBidi" w:cstheme="majorBidi"/>
                <w:sz w:val="20"/>
                <w:szCs w:val="20"/>
                <w:lang w:val="ru-RU"/>
              </w:rPr>
            </w:pPr>
          </w:p>
          <w:p w14:paraId="419FB6D2" w14:textId="77777777" w:rsidR="00A11AD7" w:rsidRPr="00C65E47" w:rsidRDefault="00A11AD7" w:rsidP="00890015">
            <w:pPr>
              <w:jc w:val="left"/>
              <w:rPr>
                <w:rFonts w:asciiTheme="majorBidi" w:hAnsiTheme="majorBidi" w:cstheme="majorBidi"/>
                <w:sz w:val="20"/>
                <w:szCs w:val="20"/>
                <w:lang w:val="ru-RU"/>
              </w:rPr>
            </w:pPr>
          </w:p>
          <w:p w14:paraId="27355AC6" w14:textId="77777777" w:rsidR="00A11AD7" w:rsidRPr="00C65E47" w:rsidRDefault="00A11AD7" w:rsidP="00890015">
            <w:pPr>
              <w:ind w:right="-108"/>
              <w:jc w:val="left"/>
              <w:rPr>
                <w:rFonts w:asciiTheme="majorBidi" w:hAnsiTheme="majorBidi" w:cstheme="majorBidi"/>
                <w:sz w:val="20"/>
                <w:szCs w:val="20"/>
                <w:lang w:val="ru-RU"/>
              </w:rPr>
            </w:pPr>
            <w:r w:rsidRPr="00C65E47">
              <w:rPr>
                <w:rFonts w:asciiTheme="majorBidi" w:hAnsiTheme="majorBidi" w:cstheme="majorBidi"/>
                <w:sz w:val="20"/>
                <w:szCs w:val="20"/>
                <w:lang w:val="ru-RU"/>
              </w:rPr>
              <w:t>7.2 Совокупный объем применяемых токсичных веществ</w:t>
            </w:r>
          </w:p>
        </w:tc>
        <w:tc>
          <w:tcPr>
            <w:tcW w:w="1932" w:type="dxa"/>
            <w:shd w:val="clear" w:color="auto" w:fill="FFFFFF" w:themeFill="background1"/>
          </w:tcPr>
          <w:p w14:paraId="44E83885" w14:textId="526CE481"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0A214A"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7.1:</w:t>
            </w:r>
          </w:p>
          <w:p w14:paraId="1BCD10F3"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типу питательных веществ</w:t>
            </w:r>
          </w:p>
          <w:p w14:paraId="250FEA75"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w:t>
            </w:r>
            <w:proofErr w:type="spellStart"/>
            <w:r w:rsidRPr="00C65E47">
              <w:rPr>
                <w:rFonts w:asciiTheme="majorBidi" w:hAnsiTheme="majorBidi" w:cstheme="majorBidi"/>
                <w:sz w:val="20"/>
                <w:szCs w:val="20"/>
                <w:lang w:val="ru-RU"/>
              </w:rPr>
              <w:t>суббассейнам</w:t>
            </w:r>
            <w:proofErr w:type="spellEnd"/>
            <w:r w:rsidRPr="00C65E47">
              <w:rPr>
                <w:rFonts w:asciiTheme="majorBidi" w:hAnsiTheme="majorBidi" w:cstheme="majorBidi"/>
                <w:sz w:val="20"/>
                <w:szCs w:val="20"/>
                <w:lang w:val="ru-RU"/>
              </w:rPr>
              <w:t xml:space="preserve"> </w:t>
            </w:r>
          </w:p>
          <w:p w14:paraId="6EA25C79" w14:textId="77777777" w:rsidR="00A11AD7" w:rsidRPr="00C65E47" w:rsidRDefault="00A11AD7" w:rsidP="00890015">
            <w:pPr>
              <w:jc w:val="left"/>
              <w:rPr>
                <w:rFonts w:asciiTheme="majorBidi" w:hAnsiTheme="majorBidi" w:cstheme="majorBidi"/>
                <w:sz w:val="20"/>
                <w:szCs w:val="20"/>
                <w:lang w:val="ru-RU"/>
              </w:rPr>
            </w:pPr>
          </w:p>
          <w:p w14:paraId="65C28338" w14:textId="77777777" w:rsidR="00A11AD7" w:rsidRPr="00C65E47" w:rsidRDefault="00A11AD7" w:rsidP="00890015">
            <w:pPr>
              <w:jc w:val="left"/>
              <w:rPr>
                <w:rFonts w:asciiTheme="majorBidi" w:hAnsiTheme="majorBidi" w:cstheme="majorBidi"/>
                <w:sz w:val="20"/>
                <w:szCs w:val="20"/>
                <w:lang w:val="ru-RU"/>
              </w:rPr>
            </w:pPr>
          </w:p>
          <w:p w14:paraId="7230DF85" w14:textId="77777777" w:rsidR="00A11AD7" w:rsidRPr="00C65E47" w:rsidRDefault="00A11AD7" w:rsidP="00890015">
            <w:pPr>
              <w:jc w:val="left"/>
              <w:rPr>
                <w:rFonts w:asciiTheme="majorBidi" w:hAnsiTheme="majorBidi" w:cstheme="majorBidi"/>
                <w:sz w:val="20"/>
                <w:szCs w:val="20"/>
                <w:lang w:val="ru-RU"/>
              </w:rPr>
            </w:pPr>
          </w:p>
          <w:p w14:paraId="57FBEBE6" w14:textId="77777777" w:rsidR="00A11AD7" w:rsidRPr="00C65E47" w:rsidRDefault="00A11AD7" w:rsidP="00890015">
            <w:pPr>
              <w:jc w:val="left"/>
              <w:rPr>
                <w:rFonts w:asciiTheme="majorBidi" w:hAnsiTheme="majorBidi" w:cstheme="majorBidi"/>
                <w:sz w:val="20"/>
                <w:szCs w:val="20"/>
                <w:lang w:val="ru-RU"/>
              </w:rPr>
            </w:pPr>
          </w:p>
          <w:p w14:paraId="7695B6AF" w14:textId="77777777" w:rsidR="00A11AD7" w:rsidRPr="00C65E47" w:rsidRDefault="00A11AD7" w:rsidP="00890015">
            <w:pPr>
              <w:jc w:val="left"/>
              <w:rPr>
                <w:rFonts w:asciiTheme="majorBidi" w:hAnsiTheme="majorBidi" w:cstheme="majorBidi"/>
                <w:sz w:val="20"/>
                <w:szCs w:val="20"/>
                <w:lang w:val="ru-RU"/>
              </w:rPr>
            </w:pPr>
          </w:p>
          <w:p w14:paraId="2E2EA26C" w14:textId="77777777" w:rsidR="00DF7EBD" w:rsidRPr="00C65E47" w:rsidRDefault="00DF7EBD" w:rsidP="00890015">
            <w:pPr>
              <w:jc w:val="left"/>
              <w:rPr>
                <w:rFonts w:asciiTheme="majorBidi" w:hAnsiTheme="majorBidi" w:cstheme="majorBidi"/>
                <w:sz w:val="20"/>
                <w:szCs w:val="20"/>
                <w:lang w:val="ru-RU"/>
              </w:rPr>
            </w:pPr>
          </w:p>
          <w:p w14:paraId="688E597F" w14:textId="3ADC3D76"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0C61C8" w:rsidRPr="00C65E47">
              <w:rPr>
                <w:rFonts w:asciiTheme="majorBidi" w:hAnsiTheme="majorBidi" w:cstheme="majorBidi"/>
                <w:sz w:val="20"/>
                <w:szCs w:val="20"/>
                <w:lang w:val="ru-RU"/>
              </w:rPr>
              <w:t xml:space="preserve">показателя </w:t>
            </w:r>
            <w:r w:rsidRPr="00C65E47">
              <w:rPr>
                <w:rFonts w:asciiTheme="majorBidi" w:hAnsiTheme="majorBidi" w:cstheme="majorBidi"/>
                <w:sz w:val="20"/>
                <w:szCs w:val="20"/>
                <w:lang w:val="ru-RU"/>
              </w:rPr>
              <w:t>7.2:</w:t>
            </w:r>
          </w:p>
          <w:p w14:paraId="380C5C24"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типу пестицидов </w:t>
            </w:r>
          </w:p>
          <w:p w14:paraId="4D37A659" w14:textId="3BE548F5"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w:t>
            </w:r>
            <w:r w:rsidR="00EC6FDF" w:rsidRPr="00C65E47">
              <w:rPr>
                <w:rFonts w:asciiTheme="majorBidi" w:hAnsiTheme="majorBidi" w:cstheme="majorBidi"/>
                <w:sz w:val="20"/>
                <w:szCs w:val="20"/>
                <w:lang w:val="ru-RU"/>
              </w:rPr>
              <w:t xml:space="preserve"> использованию </w:t>
            </w:r>
            <w:proofErr w:type="spellStart"/>
            <w:r w:rsidR="00EC6FDF" w:rsidRPr="00C65E47">
              <w:rPr>
                <w:rFonts w:asciiTheme="majorBidi" w:hAnsiTheme="majorBidi" w:cstheme="majorBidi"/>
                <w:sz w:val="20"/>
                <w:szCs w:val="20"/>
                <w:lang w:val="ru-RU"/>
              </w:rPr>
              <w:t>пестицидных</w:t>
            </w:r>
            <w:proofErr w:type="spellEnd"/>
            <w:r w:rsidR="00EC6FDF" w:rsidRPr="00C65E47">
              <w:rPr>
                <w:rFonts w:asciiTheme="majorBidi" w:hAnsiTheme="majorBidi" w:cstheme="majorBidi"/>
                <w:sz w:val="20"/>
                <w:szCs w:val="20"/>
                <w:lang w:val="ru-RU"/>
              </w:rPr>
              <w:t xml:space="preserve"> продуктов в каждом секторе</w:t>
            </w:r>
          </w:p>
        </w:tc>
        <w:tc>
          <w:tcPr>
            <w:tcW w:w="2135" w:type="dxa"/>
            <w:shd w:val="clear" w:color="auto" w:fill="FFFFFF" w:themeFill="background1"/>
          </w:tcPr>
          <w:p w14:paraId="6AF572EE" w14:textId="77777777" w:rsidR="00A11AD7" w:rsidRPr="00C65E47" w:rsidRDefault="00A11AD7" w:rsidP="00890015">
            <w:pPr>
              <w:pStyle w:val="Paragraphedeliste"/>
              <w:numPr>
                <w:ilvl w:val="0"/>
                <w:numId w:val="11"/>
              </w:numPr>
              <w:ind w:left="124" w:hanging="180"/>
              <w:jc w:val="left"/>
              <w:rPr>
                <w:rStyle w:val="Lienhypertexte"/>
                <w:color w:val="auto"/>
                <w:sz w:val="20"/>
                <w:szCs w:val="20"/>
                <w:lang w:val="ru-RU"/>
              </w:rPr>
            </w:pPr>
            <w:r w:rsidRPr="00C65E47">
              <w:rPr>
                <w:rStyle w:val="Lienhypertexte"/>
                <w:rFonts w:asciiTheme="majorBidi" w:hAnsiTheme="majorBidi" w:cstheme="majorBidi"/>
                <w:color w:val="auto"/>
                <w:sz w:val="20"/>
                <w:szCs w:val="20"/>
                <w:lang w:val="ru-RU"/>
              </w:rPr>
              <w:t>Бюджет</w:t>
            </w:r>
            <w:hyperlink r:id="rId112" w:anchor="data/ESB/metadata">
              <w:r w:rsidRPr="00C65E47">
                <w:rPr>
                  <w:rStyle w:val="Lienhypertexte"/>
                  <w:rFonts w:asciiTheme="majorBidi" w:hAnsiTheme="majorBidi" w:cstheme="majorBidi"/>
                  <w:color w:val="auto"/>
                  <w:sz w:val="20"/>
                  <w:szCs w:val="20"/>
                  <w:lang w:val="ru-RU"/>
                </w:rPr>
                <w:t xml:space="preserve"> питательных веществ для пахотных земель </w:t>
              </w:r>
            </w:hyperlink>
          </w:p>
          <w:p w14:paraId="6547030E" w14:textId="3F7F9938"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13">
              <w:r w:rsidR="00A11AD7" w:rsidRPr="00C65E47">
                <w:rPr>
                  <w:rStyle w:val="Lienhypertexte"/>
                  <w:rFonts w:asciiTheme="majorBidi" w:hAnsiTheme="majorBidi" w:cstheme="majorBidi"/>
                  <w:color w:val="auto"/>
                  <w:sz w:val="20"/>
                  <w:szCs w:val="20"/>
                  <w:lang w:val="ru-RU"/>
                </w:rPr>
                <w:t>Доля безопасно очищаемых хозяйственно-бытовых и промышленных сточных вод</w:t>
              </w:r>
            </w:hyperlink>
            <w:r w:rsidR="008232E3" w:rsidRPr="00C65E47">
              <w:rPr>
                <w:rStyle w:val="Lienhypertexte"/>
                <w:rFonts w:asciiTheme="majorBidi" w:hAnsiTheme="majorBidi" w:cstheme="majorBidi"/>
                <w:color w:val="auto"/>
                <w:sz w:val="20"/>
                <w:szCs w:val="20"/>
                <w:lang w:val="ru-RU"/>
              </w:rPr>
              <w:t xml:space="preserve"> (показатель </w:t>
            </w:r>
            <w:r w:rsidR="003C61E2" w:rsidRPr="00C65E47">
              <w:rPr>
                <w:rStyle w:val="Lienhypertexte"/>
                <w:rFonts w:asciiTheme="majorBidi" w:hAnsiTheme="majorBidi" w:cstheme="majorBidi"/>
                <w:color w:val="auto"/>
                <w:kern w:val="0"/>
                <w:sz w:val="20"/>
                <w:szCs w:val="20"/>
                <w:lang w:val="ru-RU"/>
              </w:rPr>
              <w:t>6.3.1</w:t>
            </w:r>
            <w:r w:rsidR="008232E3" w:rsidRPr="00C65E47">
              <w:rPr>
                <w:rStyle w:val="Lienhypertexte"/>
                <w:rFonts w:asciiTheme="majorBidi" w:hAnsiTheme="majorBidi" w:cstheme="majorBidi"/>
                <w:color w:val="auto"/>
                <w:sz w:val="20"/>
                <w:szCs w:val="20"/>
                <w:lang w:val="ru-RU"/>
              </w:rPr>
              <w:t xml:space="preserve"> целей в области устойчивого развития)</w:t>
            </w:r>
          </w:p>
          <w:p w14:paraId="704D0DD2" w14:textId="2431C7AE"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14">
              <w:r w:rsidR="00A11AD7" w:rsidRPr="00C65E47">
                <w:rPr>
                  <w:rStyle w:val="Lienhypertexte"/>
                  <w:rFonts w:asciiTheme="majorBidi" w:hAnsiTheme="majorBidi" w:cstheme="majorBidi"/>
                  <w:color w:val="auto"/>
                  <w:sz w:val="20"/>
                  <w:szCs w:val="20"/>
                  <w:lang w:val="ru-RU"/>
                </w:rPr>
                <w:t>Плотность пластикового мусора (показатель</w:t>
              </w:r>
              <w:r w:rsidR="00B41993" w:rsidRPr="00C65E47">
                <w:rPr>
                  <w:rStyle w:val="Lienhypertexte"/>
                  <w:rFonts w:asciiTheme="majorBidi" w:hAnsiTheme="majorBidi" w:cstheme="majorBidi"/>
                  <w:color w:val="auto"/>
                  <w:sz w:val="20"/>
                  <w:szCs w:val="20"/>
                  <w:lang w:val="ru-RU"/>
                </w:rPr>
                <w:t xml:space="preserve"> 14.1.1</w:t>
              </w:r>
              <w:r w:rsidR="0010047C" w:rsidRPr="00C65E47">
                <w:rPr>
                  <w:rStyle w:val="Lienhypertexte"/>
                  <w:rFonts w:asciiTheme="majorBidi" w:hAnsiTheme="majorBidi" w:cstheme="majorBidi"/>
                  <w:color w:val="auto"/>
                  <w:sz w:val="20"/>
                  <w:szCs w:val="20"/>
                  <w:lang w:val="ru-RU"/>
                </w:rPr>
                <w:t xml:space="preserve"> </w:t>
              </w:r>
              <w:r w:rsidR="00B41993" w:rsidRPr="00C65E47">
                <w:rPr>
                  <w:rStyle w:val="Lienhypertexte"/>
                  <w:rFonts w:asciiTheme="majorBidi" w:hAnsiTheme="majorBidi" w:cstheme="majorBidi"/>
                  <w:color w:val="auto"/>
                  <w:sz w:val="20"/>
                  <w:szCs w:val="20"/>
                  <w:lang w:val="ru-RU"/>
                </w:rPr>
                <w:t>(b)</w:t>
              </w:r>
              <w:r w:rsidR="00A11AD7" w:rsidRPr="00C65E47">
                <w:rPr>
                  <w:rStyle w:val="Lienhypertexte"/>
                  <w:rFonts w:asciiTheme="majorBidi" w:hAnsiTheme="majorBidi" w:cstheme="majorBidi"/>
                  <w:color w:val="auto"/>
                  <w:sz w:val="20"/>
                  <w:szCs w:val="20"/>
                  <w:lang w:val="ru-RU"/>
                </w:rPr>
                <w:t xml:space="preserve"> цел</w:t>
              </w:r>
              <w:r w:rsidR="00B41993" w:rsidRPr="00C65E47">
                <w:rPr>
                  <w:rStyle w:val="Lienhypertexte"/>
                  <w:rFonts w:asciiTheme="majorBidi" w:hAnsiTheme="majorBidi" w:cstheme="majorBidi"/>
                  <w:color w:val="auto"/>
                  <w:sz w:val="20"/>
                  <w:szCs w:val="20"/>
                  <w:lang w:val="ru-RU"/>
                </w:rPr>
                <w:t>ей</w:t>
              </w:r>
              <w:r w:rsidR="00A11AD7" w:rsidRPr="00C65E47">
                <w:rPr>
                  <w:rStyle w:val="Lienhypertexte"/>
                  <w:rFonts w:asciiTheme="majorBidi" w:hAnsiTheme="majorBidi" w:cstheme="majorBidi"/>
                  <w:color w:val="auto"/>
                  <w:sz w:val="20"/>
                  <w:szCs w:val="20"/>
                  <w:lang w:val="ru-RU"/>
                </w:rPr>
                <w:t xml:space="preserve"> в области устойчивого развития</w:t>
              </w:r>
            </w:hyperlink>
            <w:r w:rsidR="00A11AD7" w:rsidRPr="00C65E47">
              <w:rPr>
                <w:rStyle w:val="Lienhypertexte"/>
                <w:rFonts w:asciiTheme="majorBidi" w:hAnsiTheme="majorBidi" w:cstheme="majorBidi"/>
                <w:color w:val="auto"/>
                <w:sz w:val="20"/>
                <w:szCs w:val="20"/>
                <w:lang w:val="ru-RU"/>
              </w:rPr>
              <w:t>)</w:t>
            </w:r>
          </w:p>
          <w:p w14:paraId="5718140B" w14:textId="77777777" w:rsidR="00A11AD7" w:rsidRPr="00C65E47" w:rsidRDefault="00DA70A5" w:rsidP="00890015">
            <w:pPr>
              <w:pStyle w:val="Paragraphedeliste"/>
              <w:numPr>
                <w:ilvl w:val="0"/>
                <w:numId w:val="11"/>
              </w:numPr>
              <w:ind w:left="124" w:hanging="180"/>
              <w:jc w:val="left"/>
              <w:rPr>
                <w:rFonts w:asciiTheme="majorBidi" w:hAnsiTheme="majorBidi" w:cstheme="majorBidi"/>
                <w:sz w:val="20"/>
                <w:szCs w:val="20"/>
                <w:lang w:val="ru-RU"/>
              </w:rPr>
            </w:pPr>
            <w:hyperlink r:id="rId115">
              <w:r w:rsidR="00A11AD7" w:rsidRPr="00C65E47">
                <w:rPr>
                  <w:rStyle w:val="Lienhypertexte"/>
                  <w:rFonts w:asciiTheme="majorBidi" w:hAnsiTheme="majorBidi" w:cstheme="majorBidi"/>
                  <w:color w:val="auto"/>
                  <w:sz w:val="20"/>
                  <w:szCs w:val="20"/>
                  <w:lang w:val="ru-RU"/>
                </w:rPr>
                <w:t>Индекс Красного списка (воздействие загрязнения</w:t>
              </w:r>
            </w:hyperlink>
            <w:r w:rsidR="00A11AD7" w:rsidRPr="00C65E47">
              <w:rPr>
                <w:rStyle w:val="Lienhypertexte"/>
                <w:rFonts w:asciiTheme="majorBidi" w:hAnsiTheme="majorBidi" w:cstheme="majorBidi"/>
                <w:color w:val="auto"/>
                <w:sz w:val="20"/>
                <w:szCs w:val="20"/>
                <w:lang w:val="ru-RU"/>
              </w:rPr>
              <w:t xml:space="preserve">) </w:t>
            </w:r>
          </w:p>
        </w:tc>
        <w:tc>
          <w:tcPr>
            <w:tcW w:w="3333" w:type="dxa"/>
            <w:shd w:val="clear" w:color="auto" w:fill="FFFFFF" w:themeFill="background1"/>
          </w:tcPr>
          <w:p w14:paraId="51C5D36B" w14:textId="77777777" w:rsidR="00A11AD7" w:rsidRPr="00C65E47" w:rsidRDefault="00DA70A5" w:rsidP="00890015">
            <w:pPr>
              <w:pStyle w:val="Paragraphedeliste"/>
              <w:numPr>
                <w:ilvl w:val="0"/>
                <w:numId w:val="11"/>
              </w:numPr>
              <w:ind w:left="159" w:hanging="159"/>
              <w:jc w:val="left"/>
              <w:rPr>
                <w:sz w:val="20"/>
                <w:szCs w:val="20"/>
                <w:lang w:val="ru-RU"/>
              </w:rPr>
            </w:pPr>
            <w:hyperlink r:id="rId116" w:history="1">
              <w:r w:rsidR="00A11AD7" w:rsidRPr="00C65E47">
                <w:rPr>
                  <w:rStyle w:val="Lienhypertexte"/>
                  <w:rFonts w:asciiTheme="majorBidi" w:hAnsiTheme="majorBidi" w:cstheme="majorBidi"/>
                  <w:color w:val="auto"/>
                  <w:sz w:val="20"/>
                  <w:szCs w:val="20"/>
                  <w:lang w:val="ru-RU"/>
                </w:rPr>
                <w:t>Динамика</w:t>
              </w:r>
              <w:r w:rsidR="00A11AD7" w:rsidRPr="00C65E47">
                <w:rPr>
                  <w:rStyle w:val="Lienhypertexte"/>
                  <w:color w:val="auto"/>
                  <w:sz w:val="20"/>
                  <w:szCs w:val="20"/>
                  <w:lang w:val="ru-RU"/>
                </w:rPr>
                <w:t xml:space="preserve"> высвобождения химически активного азота в окружающую среду</w:t>
              </w:r>
            </w:hyperlink>
          </w:p>
          <w:p w14:paraId="2D4C9F84"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17">
              <w:r w:rsidR="00A11AD7" w:rsidRPr="00C65E47">
                <w:rPr>
                  <w:rStyle w:val="Lienhypertexte"/>
                  <w:rFonts w:asciiTheme="majorBidi" w:hAnsiTheme="majorBidi" w:cstheme="majorBidi"/>
                  <w:color w:val="auto"/>
                  <w:sz w:val="20"/>
                  <w:szCs w:val="20"/>
                  <w:lang w:val="ru-RU"/>
                </w:rPr>
                <w:t>Динамика осаждения азота</w:t>
              </w:r>
            </w:hyperlink>
          </w:p>
          <w:p w14:paraId="40385C62" w14:textId="77777777" w:rsidR="00967BC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18" w:history="1">
              <w:r w:rsidR="00732FCF" w:rsidRPr="00C65E47">
                <w:rPr>
                  <w:rStyle w:val="Lienhypertexte"/>
                  <w:rFonts w:asciiTheme="majorBidi" w:hAnsiTheme="majorBidi" w:cstheme="majorBidi"/>
                  <w:color w:val="auto"/>
                  <w:kern w:val="0"/>
                  <w:sz w:val="20"/>
                  <w:szCs w:val="20"/>
                  <w:lang w:val="ru-RU"/>
                  <w14:ligatures w14:val="standardContextual"/>
                </w:rPr>
                <w:t xml:space="preserve">Доля </w:t>
              </w:r>
              <w:r w:rsidR="00FE5866" w:rsidRPr="00C65E47">
                <w:rPr>
                  <w:rStyle w:val="Lienhypertexte"/>
                  <w:rFonts w:asciiTheme="majorBidi" w:hAnsiTheme="majorBidi" w:cstheme="majorBidi"/>
                  <w:color w:val="auto"/>
                  <w:kern w:val="0"/>
                  <w:sz w:val="20"/>
                  <w:szCs w:val="20"/>
                  <w:lang w:val="ru-RU"/>
                  <w14:ligatures w14:val="standardContextual"/>
                </w:rPr>
                <w:t xml:space="preserve">городских </w:t>
              </w:r>
              <w:r w:rsidR="00732FCF" w:rsidRPr="00C65E47">
                <w:rPr>
                  <w:rStyle w:val="Lienhypertexte"/>
                  <w:rFonts w:asciiTheme="majorBidi" w:hAnsiTheme="majorBidi" w:cstheme="majorBidi"/>
                  <w:color w:val="auto"/>
                  <w:kern w:val="0"/>
                  <w:sz w:val="20"/>
                  <w:szCs w:val="20"/>
                  <w:lang w:val="ru-RU"/>
                  <w14:ligatures w14:val="standardContextual"/>
                </w:rPr>
                <w:t xml:space="preserve">твердых бытовых отходов, собираемых и утилизируемых на контролируемых объектах, от общего объема </w:t>
              </w:r>
              <w:r w:rsidR="00FE5866" w:rsidRPr="00C65E47">
                <w:rPr>
                  <w:rStyle w:val="Lienhypertexte"/>
                  <w:rFonts w:asciiTheme="majorBidi" w:hAnsiTheme="majorBidi" w:cstheme="majorBidi"/>
                  <w:color w:val="auto"/>
                  <w:kern w:val="0"/>
                  <w:sz w:val="20"/>
                  <w:szCs w:val="20"/>
                  <w:lang w:val="ru-RU"/>
                  <w14:ligatures w14:val="standardContextual"/>
                </w:rPr>
                <w:t>городских</w:t>
              </w:r>
              <w:r w:rsidR="00732FCF" w:rsidRPr="00C65E47">
                <w:rPr>
                  <w:rStyle w:val="Lienhypertexte"/>
                  <w:rFonts w:asciiTheme="majorBidi" w:hAnsiTheme="majorBidi" w:cstheme="majorBidi"/>
                  <w:color w:val="auto"/>
                  <w:kern w:val="0"/>
                  <w:sz w:val="20"/>
                  <w:szCs w:val="20"/>
                  <w:lang w:val="ru-RU"/>
                  <w14:ligatures w14:val="standardContextual"/>
                </w:rPr>
                <w:t xml:space="preserve"> твердых бытовых отходов, образующихся в городах</w:t>
              </w:r>
            </w:hyperlink>
            <w:r w:rsidR="00732FCF" w:rsidRPr="00C65E47">
              <w:rPr>
                <w:rStyle w:val="Lienhypertexte"/>
                <w:color w:val="auto"/>
                <w:sz w:val="20"/>
                <w:szCs w:val="20"/>
                <w:u w:val="none"/>
                <w:lang w:val="ru-RU"/>
              </w:rPr>
              <w:t xml:space="preserve"> </w:t>
            </w:r>
            <w:r w:rsidR="001B6E2B" w:rsidRPr="00C65E47">
              <w:rPr>
                <w:rStyle w:val="Lienhypertexte"/>
                <w:rFonts w:asciiTheme="majorBidi" w:hAnsiTheme="majorBidi" w:cstheme="majorBidi"/>
                <w:color w:val="auto"/>
                <w:sz w:val="20"/>
                <w:szCs w:val="20"/>
                <w:lang w:val="ru-RU"/>
              </w:rPr>
              <w:t xml:space="preserve">(показатель </w:t>
            </w:r>
            <w:r w:rsidR="008535AA" w:rsidRPr="00C65E47">
              <w:rPr>
                <w:rStyle w:val="Lienhypertexte"/>
                <w:color w:val="auto"/>
                <w:sz w:val="20"/>
                <w:szCs w:val="20"/>
                <w:lang w:val="ru-RU"/>
              </w:rPr>
              <w:t xml:space="preserve">11.6.1 </w:t>
            </w:r>
            <w:r w:rsidR="001B6E2B" w:rsidRPr="00C65E47">
              <w:rPr>
                <w:rStyle w:val="Lienhypertexte"/>
                <w:rFonts w:asciiTheme="majorBidi" w:hAnsiTheme="majorBidi" w:cstheme="majorBidi"/>
                <w:color w:val="auto"/>
                <w:sz w:val="20"/>
                <w:szCs w:val="20"/>
                <w:lang w:val="ru-RU"/>
              </w:rPr>
              <w:t>целей в области устойчивого развития)</w:t>
            </w:r>
          </w:p>
          <w:p w14:paraId="0F6C68F5" w14:textId="2C4BCF3B" w:rsidR="00A11AD7" w:rsidRPr="00C65E47" w:rsidRDefault="00A11AD7" w:rsidP="00890015">
            <w:pPr>
              <w:pStyle w:val="Paragraphedeliste"/>
              <w:numPr>
                <w:ilvl w:val="0"/>
                <w:numId w:val="11"/>
              </w:numPr>
              <w:ind w:left="159" w:hanging="159"/>
              <w:jc w:val="left"/>
              <w:rPr>
                <w:rStyle w:val="Lienhypertexte"/>
                <w:color w:val="auto"/>
                <w:sz w:val="20"/>
                <w:szCs w:val="20"/>
                <w:lang w:val="ru-RU"/>
              </w:rPr>
            </w:pPr>
            <w:r w:rsidRPr="00C65E47">
              <w:rPr>
                <w:rStyle w:val="Lienhypertexte"/>
                <w:color w:val="auto"/>
                <w:sz w:val="20"/>
                <w:szCs w:val="20"/>
                <w:lang w:val="ru-RU"/>
              </w:rPr>
              <w:t>Образование</w:t>
            </w:r>
            <w:hyperlink r:id="rId119">
              <w:r w:rsidRPr="00C65E47">
                <w:rPr>
                  <w:rStyle w:val="Lienhypertexte"/>
                  <w:rFonts w:asciiTheme="majorBidi" w:hAnsiTheme="majorBidi" w:cstheme="majorBidi"/>
                  <w:color w:val="auto"/>
                  <w:sz w:val="20"/>
                  <w:szCs w:val="20"/>
                  <w:lang w:val="ru-RU"/>
                </w:rPr>
                <w:t xml:space="preserve"> опасных отходов</w:t>
              </w:r>
              <w:r w:rsidR="00E90705" w:rsidRPr="00C65E47">
                <w:rPr>
                  <w:rStyle w:val="Lienhypertexte"/>
                  <w:rFonts w:asciiTheme="majorBidi" w:hAnsiTheme="majorBidi" w:cstheme="majorBidi"/>
                  <w:color w:val="auto"/>
                  <w:sz w:val="20"/>
                  <w:szCs w:val="20"/>
                  <w:lang w:val="ru-RU"/>
                </w:rPr>
                <w:t xml:space="preserve"> на душу населения </w:t>
              </w:r>
            </w:hyperlink>
            <w:r w:rsidR="00E90705" w:rsidRPr="00C65E47">
              <w:rPr>
                <w:rStyle w:val="Lienhypertexte"/>
                <w:rFonts w:asciiTheme="majorBidi" w:hAnsiTheme="majorBidi" w:cstheme="majorBidi"/>
                <w:color w:val="auto"/>
                <w:sz w:val="20"/>
                <w:szCs w:val="20"/>
                <w:lang w:val="ru-RU"/>
              </w:rPr>
              <w:t xml:space="preserve">(показатель </w:t>
            </w:r>
            <w:r w:rsidR="008A6D88" w:rsidRPr="00C65E47">
              <w:rPr>
                <w:rStyle w:val="Lienhypertexte"/>
                <w:color w:val="auto"/>
                <w:sz w:val="20"/>
                <w:szCs w:val="20"/>
                <w:lang w:val="ru-RU"/>
              </w:rPr>
              <w:t xml:space="preserve">12.4.2(a) </w:t>
            </w:r>
            <w:r w:rsidR="00E90705" w:rsidRPr="00C65E47">
              <w:rPr>
                <w:rStyle w:val="Lienhypertexte"/>
                <w:rFonts w:asciiTheme="majorBidi" w:hAnsiTheme="majorBidi" w:cstheme="majorBidi"/>
                <w:color w:val="auto"/>
                <w:sz w:val="20"/>
                <w:szCs w:val="20"/>
                <w:lang w:val="ru-RU"/>
              </w:rPr>
              <w:t>целей в области устойчивого развития)</w:t>
            </w:r>
          </w:p>
          <w:p w14:paraId="4D034729"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20">
              <w:r w:rsidR="00A11AD7" w:rsidRPr="00C65E47">
                <w:rPr>
                  <w:rStyle w:val="Lienhypertexte"/>
                  <w:rFonts w:asciiTheme="majorBidi" w:hAnsiTheme="majorBidi" w:cstheme="majorBidi"/>
                  <w:color w:val="auto"/>
                  <w:sz w:val="20"/>
                  <w:szCs w:val="20"/>
                  <w:lang w:val="ru-RU"/>
                </w:rPr>
                <w:t xml:space="preserve">Тенденции изменения количества мусора, в том числе </w:t>
              </w:r>
              <w:proofErr w:type="spellStart"/>
              <w:r w:rsidR="00A11AD7" w:rsidRPr="00C65E47">
                <w:rPr>
                  <w:rStyle w:val="Lienhypertexte"/>
                  <w:rFonts w:asciiTheme="majorBidi" w:hAnsiTheme="majorBidi" w:cstheme="majorBidi"/>
                  <w:color w:val="auto"/>
                  <w:sz w:val="20"/>
                  <w:szCs w:val="20"/>
                  <w:lang w:val="ru-RU"/>
                </w:rPr>
                <w:t>микропластика</w:t>
              </w:r>
              <w:proofErr w:type="spellEnd"/>
              <w:r w:rsidR="00A11AD7" w:rsidRPr="00C65E47">
                <w:rPr>
                  <w:rStyle w:val="Lienhypertexte"/>
                  <w:rFonts w:asciiTheme="majorBidi" w:hAnsiTheme="majorBidi" w:cstheme="majorBidi"/>
                  <w:color w:val="auto"/>
                  <w:sz w:val="20"/>
                  <w:szCs w:val="20"/>
                  <w:lang w:val="ru-RU"/>
                </w:rPr>
                <w:t xml:space="preserve">, в водной толще и на </w:t>
              </w:r>
            </w:hyperlink>
            <w:r w:rsidR="00A11AD7" w:rsidRPr="00C65E47">
              <w:rPr>
                <w:rStyle w:val="Lienhypertexte"/>
                <w:color w:val="auto"/>
                <w:sz w:val="20"/>
                <w:szCs w:val="20"/>
                <w:lang w:val="ru-RU"/>
              </w:rPr>
              <w:t>морском</w:t>
            </w:r>
            <w:hyperlink r:id="rId121">
              <w:r w:rsidR="00A11AD7" w:rsidRPr="00C65E47">
                <w:rPr>
                  <w:rStyle w:val="Lienhypertexte"/>
                  <w:rFonts w:asciiTheme="majorBidi" w:hAnsiTheme="majorBidi" w:cstheme="majorBidi"/>
                  <w:color w:val="auto"/>
                  <w:sz w:val="20"/>
                  <w:szCs w:val="20"/>
                  <w:lang w:val="ru-RU"/>
                </w:rPr>
                <w:t xml:space="preserve"> дне </w:t>
              </w:r>
            </w:hyperlink>
          </w:p>
          <w:p w14:paraId="7A75C0F7" w14:textId="77777777" w:rsidR="00B046CC" w:rsidRPr="00C65E47" w:rsidRDefault="00DA70A5" w:rsidP="00B046CC">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22">
              <w:r w:rsidR="00B046CC" w:rsidRPr="00C65E47">
                <w:rPr>
                  <w:rStyle w:val="Lienhypertexte"/>
                  <w:rFonts w:asciiTheme="majorBidi" w:hAnsiTheme="majorBidi" w:cstheme="majorBidi"/>
                  <w:color w:val="auto"/>
                  <w:sz w:val="20"/>
                  <w:szCs w:val="20"/>
                  <w:lang w:val="ru-RU"/>
                </w:rPr>
                <w:t>Плотность пластикового мусора (показатель 14.1.1 (b) целей в области устойчивого развития</w:t>
              </w:r>
            </w:hyperlink>
            <w:r w:rsidR="00B046CC" w:rsidRPr="00C65E47">
              <w:rPr>
                <w:rStyle w:val="Lienhypertexte"/>
                <w:rFonts w:asciiTheme="majorBidi" w:hAnsiTheme="majorBidi" w:cstheme="majorBidi"/>
                <w:color w:val="auto"/>
                <w:sz w:val="20"/>
                <w:szCs w:val="20"/>
                <w:lang w:val="ru-RU"/>
              </w:rPr>
              <w:t>)</w:t>
            </w:r>
          </w:p>
          <w:p w14:paraId="1E4B2846"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23" w:anchor="data/RP">
              <w:r w:rsidR="00A11AD7" w:rsidRPr="00C65E47">
                <w:rPr>
                  <w:rStyle w:val="Lienhypertexte"/>
                  <w:rFonts w:asciiTheme="majorBidi" w:hAnsiTheme="majorBidi" w:cstheme="majorBidi"/>
                  <w:color w:val="auto"/>
                  <w:sz w:val="20"/>
                  <w:szCs w:val="20"/>
                  <w:lang w:val="ru-RU"/>
                </w:rPr>
                <w:t>Использование пестицидов на единицу площади пахотных земель</w:t>
              </w:r>
            </w:hyperlink>
          </w:p>
        </w:tc>
      </w:tr>
      <w:tr w:rsidR="00A11AD7" w:rsidRPr="00C65E47" w14:paraId="719E08F9" w14:textId="77777777" w:rsidTr="006A5CEE">
        <w:trPr>
          <w:trHeight w:val="300"/>
        </w:trPr>
        <w:tc>
          <w:tcPr>
            <w:tcW w:w="795" w:type="dxa"/>
            <w:shd w:val="clear" w:color="auto" w:fill="FFFFFF" w:themeFill="background1"/>
          </w:tcPr>
          <w:p w14:paraId="038833F6"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8</w:t>
            </w:r>
          </w:p>
        </w:tc>
        <w:tc>
          <w:tcPr>
            <w:tcW w:w="1811" w:type="dxa"/>
            <w:shd w:val="clear" w:color="auto" w:fill="FFFFFF" w:themeFill="background1"/>
          </w:tcPr>
          <w:p w14:paraId="1B3E270E" w14:textId="05B46439"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8.b Число стран, проводящих политику, направленную на сведение к минимуму последствий изменения климата и закисления океана для биоразнообразия</w:t>
            </w:r>
            <w:r w:rsidR="0016525A" w:rsidRPr="00C65E47">
              <w:rPr>
                <w:rFonts w:asciiTheme="majorBidi" w:hAnsiTheme="majorBidi" w:cstheme="majorBidi"/>
                <w:sz w:val="20"/>
                <w:szCs w:val="20"/>
                <w:lang w:val="ru-RU"/>
              </w:rPr>
              <w:t xml:space="preserve"> и </w:t>
            </w:r>
            <w:r w:rsidRPr="00C65E47">
              <w:rPr>
                <w:rFonts w:asciiTheme="majorBidi" w:hAnsiTheme="majorBidi" w:cstheme="majorBidi"/>
                <w:sz w:val="20"/>
                <w:szCs w:val="20"/>
                <w:lang w:val="ru-RU"/>
              </w:rPr>
              <w:t>сокращение негативного и стимулирование позитивного влияния действий в области климата на биоразнообразие</w:t>
            </w:r>
          </w:p>
        </w:tc>
        <w:tc>
          <w:tcPr>
            <w:tcW w:w="1932" w:type="dxa"/>
            <w:shd w:val="clear" w:color="auto" w:fill="FFFFFF" w:themeFill="background1"/>
          </w:tcPr>
          <w:p w14:paraId="3A6D10E3"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Разбивка B1: </w:t>
            </w:r>
          </w:p>
          <w:p w14:paraId="052DB547"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Общее количество услуг по регулированию климата, предоставляемых экосистемами и по типам экосистем </w:t>
            </w:r>
          </w:p>
          <w:p w14:paraId="45900BFB"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422875F3" w14:textId="48B66F3B" w:rsidR="00A11AD7" w:rsidRPr="00C65E47" w:rsidRDefault="00A11AD7" w:rsidP="004C49BC">
            <w:pPr>
              <w:pStyle w:val="Paragraphedeliste"/>
              <w:numPr>
                <w:ilvl w:val="0"/>
                <w:numId w:val="11"/>
              </w:numPr>
              <w:ind w:left="124" w:hanging="180"/>
              <w:jc w:val="left"/>
              <w:rPr>
                <w:rStyle w:val="Lienhypertexte"/>
                <w:color w:val="auto"/>
                <w:sz w:val="20"/>
                <w:lang w:val="ru-RU"/>
              </w:rPr>
            </w:pPr>
            <w:r w:rsidRPr="00C65E47">
              <w:rPr>
                <w:rStyle w:val="Lienhypertexte"/>
                <w:rFonts w:asciiTheme="majorBidi" w:hAnsiTheme="majorBidi" w:cstheme="majorBidi"/>
                <w:color w:val="auto"/>
                <w:sz w:val="20"/>
                <w:szCs w:val="20"/>
                <w:lang w:val="ru-RU"/>
              </w:rPr>
              <w:t>Число</w:t>
            </w:r>
            <w:hyperlink r:id="rId124">
              <w:r w:rsidRPr="00C65E47">
                <w:rPr>
                  <w:rStyle w:val="Lienhypertexte"/>
                  <w:rFonts w:asciiTheme="majorBidi" w:hAnsiTheme="majorBidi" w:cstheme="majorBidi"/>
                  <w:color w:val="auto"/>
                  <w:sz w:val="20"/>
                  <w:szCs w:val="20"/>
                  <w:lang w:val="ru-RU"/>
                </w:rPr>
                <w:t xml:space="preserve"> стран, принимающих и осуществляющих национальные стратегии снижения риска бедствий в соответствии с </w:t>
              </w:r>
              <w:proofErr w:type="spellStart"/>
              <w:r w:rsidRPr="00C65E47">
                <w:rPr>
                  <w:rStyle w:val="Lienhypertexte"/>
                  <w:rFonts w:asciiTheme="majorBidi" w:hAnsiTheme="majorBidi" w:cstheme="majorBidi"/>
                  <w:color w:val="auto"/>
                  <w:sz w:val="20"/>
                  <w:szCs w:val="20"/>
                  <w:lang w:val="ru-RU"/>
                </w:rPr>
                <w:t>Сендайской</w:t>
              </w:r>
              <w:proofErr w:type="spellEnd"/>
              <w:r w:rsidRPr="00C65E47">
                <w:rPr>
                  <w:rStyle w:val="Lienhypertexte"/>
                  <w:rFonts w:asciiTheme="majorBidi" w:hAnsiTheme="majorBidi" w:cstheme="majorBidi"/>
                  <w:color w:val="auto"/>
                  <w:sz w:val="20"/>
                  <w:szCs w:val="20"/>
                  <w:lang w:val="ru-RU"/>
                </w:rPr>
                <w:t xml:space="preserve"> рамочной программой по снижению риска бедствий на 2015-2030 годы</w:t>
              </w:r>
              <w:r w:rsidR="00A064F0" w:rsidRPr="00C65E47">
                <w:rPr>
                  <w:rStyle w:val="Lienhypertexte"/>
                  <w:rFonts w:asciiTheme="majorBidi" w:hAnsiTheme="majorBidi" w:cstheme="majorBidi"/>
                  <w:color w:val="auto"/>
                  <w:sz w:val="20"/>
                  <w:szCs w:val="20"/>
                  <w:lang w:val="ru-RU"/>
                </w:rPr>
                <w:t xml:space="preserve"> </w:t>
              </w:r>
              <w:r w:rsidR="00AF060E" w:rsidRPr="00C65E47">
                <w:rPr>
                  <w:rStyle w:val="Lienhypertexte"/>
                  <w:rFonts w:asciiTheme="majorBidi" w:hAnsiTheme="majorBidi" w:cstheme="majorBidi"/>
                  <w:color w:val="auto"/>
                  <w:sz w:val="20"/>
                  <w:szCs w:val="20"/>
                  <w:lang w:val="ru-RU"/>
                </w:rPr>
                <w:t xml:space="preserve">(показатель </w:t>
              </w:r>
              <w:r w:rsidR="001C7268" w:rsidRPr="00C65E47">
                <w:rPr>
                  <w:rStyle w:val="Lienhypertexte"/>
                  <w:color w:val="auto"/>
                  <w:sz w:val="20"/>
                  <w:lang w:val="ru-RU"/>
                </w:rPr>
                <w:t>1.5.3</w:t>
              </w:r>
              <w:r w:rsidR="00AF060E" w:rsidRPr="00C65E47">
                <w:rPr>
                  <w:rStyle w:val="Lienhypertexte"/>
                  <w:color w:val="auto"/>
                  <w:sz w:val="20"/>
                  <w:lang w:val="ru-RU"/>
                </w:rPr>
                <w:t xml:space="preserve"> </w:t>
              </w:r>
              <w:r w:rsidR="00AF060E" w:rsidRPr="00C65E47">
                <w:rPr>
                  <w:rStyle w:val="Lienhypertexte"/>
                  <w:rFonts w:asciiTheme="majorBidi" w:hAnsiTheme="majorBidi" w:cstheme="majorBidi"/>
                  <w:color w:val="auto"/>
                  <w:sz w:val="20"/>
                  <w:szCs w:val="20"/>
                  <w:lang w:val="ru-RU"/>
                </w:rPr>
                <w:t>целей в области устойчивого развития)</w:t>
              </w:r>
              <w:r w:rsidRPr="00C65E47">
                <w:rPr>
                  <w:rStyle w:val="Lienhypertexte"/>
                  <w:rFonts w:asciiTheme="majorBidi" w:hAnsiTheme="majorBidi" w:cstheme="majorBidi"/>
                  <w:color w:val="auto"/>
                  <w:sz w:val="20"/>
                  <w:szCs w:val="20"/>
                  <w:lang w:val="ru-RU"/>
                </w:rPr>
                <w:t xml:space="preserve">, включающие </w:t>
              </w:r>
            </w:hyperlink>
            <w:r w:rsidRPr="00C65E47">
              <w:rPr>
                <w:rStyle w:val="Lienhypertexte"/>
                <w:rFonts w:asciiTheme="majorBidi" w:hAnsiTheme="majorBidi" w:cstheme="majorBidi"/>
                <w:color w:val="auto"/>
                <w:sz w:val="20"/>
                <w:szCs w:val="20"/>
                <w:lang w:val="ru-RU"/>
              </w:rPr>
              <w:t xml:space="preserve">аспекты </w:t>
            </w:r>
            <w:r w:rsidRPr="00C65E47">
              <w:rPr>
                <w:rStyle w:val="Lienhypertexte"/>
                <w:color w:val="auto"/>
                <w:sz w:val="20"/>
                <w:lang w:val="ru-RU"/>
              </w:rPr>
              <w:t xml:space="preserve">биоразнообразия </w:t>
            </w:r>
          </w:p>
          <w:p w14:paraId="2541B5FC" w14:textId="77777777" w:rsidR="00A11AD7" w:rsidRPr="00C65E47" w:rsidRDefault="00A11AD7" w:rsidP="00890015">
            <w:pPr>
              <w:pStyle w:val="Paragraphedeliste"/>
              <w:numPr>
                <w:ilvl w:val="0"/>
                <w:numId w:val="11"/>
              </w:numPr>
              <w:ind w:left="124" w:hanging="180"/>
              <w:jc w:val="left"/>
              <w:rPr>
                <w:rStyle w:val="Lienhypertexte"/>
                <w:color w:val="auto"/>
                <w:sz w:val="20"/>
                <w:u w:val="none"/>
                <w:lang w:val="ru-RU"/>
              </w:rPr>
            </w:pPr>
            <w:r w:rsidRPr="00C65E47">
              <w:rPr>
                <w:rStyle w:val="Lienhypertexte"/>
                <w:rFonts w:asciiTheme="majorBidi" w:hAnsiTheme="majorBidi" w:cstheme="majorBidi"/>
                <w:color w:val="auto"/>
                <w:sz w:val="20"/>
                <w:szCs w:val="20"/>
                <w:u w:val="none"/>
                <w:lang w:val="ru-RU"/>
              </w:rPr>
              <w:t xml:space="preserve">Индекс биоклиматической </w:t>
            </w:r>
            <w:r w:rsidRPr="00C65E47">
              <w:rPr>
                <w:rStyle w:val="Lienhypertexte"/>
                <w:rFonts w:asciiTheme="majorBidi" w:hAnsiTheme="majorBidi" w:cstheme="majorBidi"/>
                <w:color w:val="auto"/>
                <w:sz w:val="20"/>
                <w:szCs w:val="20"/>
                <w:u w:val="none"/>
                <w:lang w:val="ru-RU"/>
              </w:rPr>
              <w:lastRenderedPageBreak/>
              <w:t>устойчивости экосистем</w:t>
            </w:r>
          </w:p>
        </w:tc>
        <w:tc>
          <w:tcPr>
            <w:tcW w:w="3333" w:type="dxa"/>
            <w:shd w:val="clear" w:color="auto" w:fill="FFFFFF" w:themeFill="background1"/>
          </w:tcPr>
          <w:p w14:paraId="64EF3BB1" w14:textId="242A820D"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25">
              <w:r w:rsidR="00A11AD7" w:rsidRPr="00C65E47">
                <w:rPr>
                  <w:rStyle w:val="Lienhypertexte"/>
                  <w:rFonts w:asciiTheme="majorBidi" w:hAnsiTheme="majorBidi" w:cstheme="majorBidi"/>
                  <w:color w:val="auto"/>
                  <w:sz w:val="20"/>
                  <w:szCs w:val="20"/>
                  <w:lang w:val="ru-RU"/>
                </w:rPr>
                <w:t>Запас наземной биомассы в лесах (тонн/га)</w:t>
              </w:r>
            </w:hyperlink>
          </w:p>
          <w:p w14:paraId="48D1E984"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26">
              <w:r w:rsidR="00A11AD7" w:rsidRPr="00C65E47">
                <w:rPr>
                  <w:rStyle w:val="Lienhypertexte"/>
                  <w:rFonts w:asciiTheme="majorBidi" w:hAnsiTheme="majorBidi" w:cstheme="majorBidi"/>
                  <w:color w:val="auto"/>
                  <w:sz w:val="20"/>
                  <w:szCs w:val="20"/>
                  <w:lang w:val="ru-RU"/>
                </w:rPr>
                <w:t>Национальные кадастры парниковых газов, образующихся в результате землепользования и изменений в землепользовании и лесного хозяйства</w:t>
              </w:r>
            </w:hyperlink>
          </w:p>
          <w:p w14:paraId="37F83C3A" w14:textId="6786522C"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27">
              <w:r w:rsidR="00A11AD7" w:rsidRPr="00C65E47">
                <w:rPr>
                  <w:rStyle w:val="Lienhypertexte"/>
                  <w:rFonts w:asciiTheme="majorBidi" w:hAnsiTheme="majorBidi" w:cstheme="majorBidi"/>
                  <w:color w:val="auto"/>
                  <w:sz w:val="20"/>
                  <w:szCs w:val="20"/>
                  <w:lang w:val="ru-RU"/>
                </w:rPr>
                <w:t xml:space="preserve">Доля местных органов власти, принявших и осуществляющих местные стратегии снижения риска бедствий в соответствии с национальными </w:t>
              </w:r>
            </w:hyperlink>
            <w:r w:rsidR="00A11AD7" w:rsidRPr="00C65E47">
              <w:rPr>
                <w:rStyle w:val="Lienhypertexte"/>
                <w:color w:val="auto"/>
                <w:sz w:val="20"/>
                <w:lang w:val="ru-RU"/>
              </w:rPr>
              <w:t>стратегиями</w:t>
            </w:r>
            <w:hyperlink r:id="rId128">
              <w:r w:rsidR="00A11AD7" w:rsidRPr="00C65E47">
                <w:rPr>
                  <w:rStyle w:val="Lienhypertexte"/>
                  <w:rFonts w:asciiTheme="majorBidi" w:hAnsiTheme="majorBidi" w:cstheme="majorBidi"/>
                  <w:color w:val="auto"/>
                  <w:sz w:val="20"/>
                  <w:szCs w:val="20"/>
                  <w:lang w:val="ru-RU"/>
                </w:rPr>
                <w:t xml:space="preserve"> снижения риска бедствий</w:t>
              </w:r>
              <w:r w:rsidR="008C2004" w:rsidRPr="00C65E47">
                <w:rPr>
                  <w:rStyle w:val="Lienhypertexte"/>
                  <w:rFonts w:asciiTheme="majorBidi" w:hAnsiTheme="majorBidi" w:cstheme="majorBidi"/>
                  <w:color w:val="auto"/>
                  <w:sz w:val="20"/>
                  <w:szCs w:val="20"/>
                  <w:lang w:val="ru-RU"/>
                </w:rPr>
                <w:t xml:space="preserve"> (показатель </w:t>
              </w:r>
              <w:r w:rsidR="00DA41D7" w:rsidRPr="00C65E47">
                <w:rPr>
                  <w:rStyle w:val="Lienhypertexte"/>
                  <w:color w:val="auto"/>
                  <w:sz w:val="20"/>
                  <w:lang w:val="ru-RU"/>
                </w:rPr>
                <w:t>1.5.4</w:t>
              </w:r>
              <w:r w:rsidR="008C2004" w:rsidRPr="00C65E47">
                <w:rPr>
                  <w:rStyle w:val="Lienhypertexte"/>
                  <w:rFonts w:asciiTheme="majorBidi" w:hAnsiTheme="majorBidi" w:cstheme="majorBidi"/>
                  <w:color w:val="auto"/>
                  <w:sz w:val="20"/>
                  <w:szCs w:val="20"/>
                  <w:lang w:val="ru-RU"/>
                </w:rPr>
                <w:t xml:space="preserve"> целей в области устойчивого развития)</w:t>
              </w:r>
              <w:r w:rsidR="00A11AD7" w:rsidRPr="00C65E47">
                <w:rPr>
                  <w:rStyle w:val="Lienhypertexte"/>
                  <w:rFonts w:asciiTheme="majorBidi" w:hAnsiTheme="majorBidi" w:cstheme="majorBidi"/>
                  <w:color w:val="auto"/>
                  <w:sz w:val="20"/>
                  <w:szCs w:val="20"/>
                  <w:lang w:val="ru-RU"/>
                </w:rPr>
                <w:t xml:space="preserve"> </w:t>
              </w:r>
            </w:hyperlink>
          </w:p>
          <w:p w14:paraId="492B5DA7" w14:textId="3814A923"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29">
              <w:r w:rsidR="00A11AD7" w:rsidRPr="00C65E47">
                <w:rPr>
                  <w:rStyle w:val="Lienhypertexte"/>
                  <w:rFonts w:asciiTheme="majorBidi" w:hAnsiTheme="majorBidi" w:cstheme="majorBidi"/>
                  <w:color w:val="auto"/>
                  <w:sz w:val="20"/>
                  <w:szCs w:val="20"/>
                  <w:lang w:val="ru-RU"/>
                </w:rPr>
                <w:t xml:space="preserve">Индекс прибрежной </w:t>
              </w:r>
            </w:hyperlink>
            <w:r w:rsidR="00A11AD7" w:rsidRPr="00C65E47">
              <w:rPr>
                <w:rStyle w:val="Lienhypertexte"/>
                <w:color w:val="auto"/>
                <w:sz w:val="20"/>
                <w:lang w:val="ru-RU"/>
              </w:rPr>
              <w:t xml:space="preserve">эвтрофикации </w:t>
            </w:r>
            <w:r w:rsidR="00D511EA" w:rsidRPr="00C65E47">
              <w:rPr>
                <w:rStyle w:val="Lienhypertexte"/>
                <w:color w:val="auto"/>
                <w:sz w:val="20"/>
                <w:lang w:val="ru-RU"/>
              </w:rPr>
              <w:t xml:space="preserve">(показатель </w:t>
            </w:r>
            <w:r w:rsidR="00B12E66" w:rsidRPr="00C65E47">
              <w:rPr>
                <w:rStyle w:val="Lienhypertexte"/>
                <w:color w:val="auto"/>
                <w:sz w:val="20"/>
                <w:lang w:val="ru-RU"/>
              </w:rPr>
              <w:t xml:space="preserve">14.1.1(a) </w:t>
            </w:r>
            <w:r w:rsidR="00D511EA" w:rsidRPr="00C65E47">
              <w:rPr>
                <w:rStyle w:val="Lienhypertexte"/>
                <w:color w:val="auto"/>
                <w:sz w:val="20"/>
                <w:lang w:val="ru-RU"/>
              </w:rPr>
              <w:t>целей в области устойчивого развития)</w:t>
            </w:r>
          </w:p>
          <w:p w14:paraId="1FB4AEAE" w14:textId="63098FE0"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30" w:history="1">
              <w:r w:rsidR="00654C6C" w:rsidRPr="00C65E47">
                <w:rPr>
                  <w:rStyle w:val="Lienhypertexte"/>
                  <w:color w:val="auto"/>
                  <w:kern w:val="0"/>
                  <w:sz w:val="20"/>
                  <w:szCs w:val="20"/>
                  <w:u w:val="none"/>
                  <w:lang w:val="ru-RU"/>
                </w:rPr>
                <w:t xml:space="preserve">Средняя кислотность (pH) морской воды, измеряемая в согласованной группе </w:t>
              </w:r>
              <w:r w:rsidR="00654C6C" w:rsidRPr="00C65E47">
                <w:rPr>
                  <w:rStyle w:val="Lienhypertexte"/>
                  <w:color w:val="auto"/>
                  <w:kern w:val="0"/>
                  <w:sz w:val="20"/>
                  <w:szCs w:val="20"/>
                  <w:u w:val="none"/>
                  <w:lang w:val="ru-RU"/>
                </w:rPr>
                <w:lastRenderedPageBreak/>
                <w:t>репрезентативных станций отбора проб</w:t>
              </w:r>
            </w:hyperlink>
            <w:r w:rsidR="00654C6C" w:rsidRPr="00C65E47">
              <w:rPr>
                <w:sz w:val="20"/>
                <w:szCs w:val="20"/>
                <w:lang w:val="ru-RU"/>
              </w:rPr>
              <w:t xml:space="preserve"> </w:t>
            </w:r>
            <w:r w:rsidR="00AE28A2" w:rsidRPr="00C65E47">
              <w:rPr>
                <w:sz w:val="20"/>
                <w:szCs w:val="20"/>
                <w:u w:val="single"/>
                <w:lang w:val="ru-RU"/>
              </w:rPr>
              <w:t>(</w:t>
            </w:r>
            <w:hyperlink r:id="rId131" w:history="1">
              <w:r w:rsidR="00AE28A2" w:rsidRPr="00C65E47">
                <w:rPr>
                  <w:rStyle w:val="Lienhypertexte"/>
                  <w:color w:val="auto"/>
                  <w:kern w:val="0"/>
                  <w:sz w:val="20"/>
                  <w:szCs w:val="20"/>
                  <w:lang w:val="ru-RU"/>
                </w:rPr>
                <w:t>п</w:t>
              </w:r>
              <w:r w:rsidR="00A11AD7" w:rsidRPr="00C65E47">
                <w:rPr>
                  <w:rStyle w:val="Lienhypertexte"/>
                  <w:color w:val="auto"/>
                  <w:sz w:val="20"/>
                  <w:szCs w:val="20"/>
                  <w:lang w:val="ru-RU"/>
                </w:rPr>
                <w:t xml:space="preserve">оказатель </w:t>
              </w:r>
              <w:r w:rsidR="00A064F0" w:rsidRPr="00C65E47">
                <w:rPr>
                  <w:rStyle w:val="Lienhypertexte"/>
                  <w:color w:val="auto"/>
                  <w:sz w:val="20"/>
                  <w:szCs w:val="20"/>
                  <w:lang w:val="ru-RU"/>
                </w:rPr>
                <w:t xml:space="preserve">14.3.1 </w:t>
              </w:r>
              <w:r w:rsidR="00A11AD7" w:rsidRPr="00C65E47">
                <w:rPr>
                  <w:rStyle w:val="Lienhypertexte"/>
                  <w:color w:val="auto"/>
                  <w:sz w:val="20"/>
                  <w:szCs w:val="20"/>
                  <w:lang w:val="ru-RU"/>
                </w:rPr>
                <w:t>цел</w:t>
              </w:r>
              <w:r w:rsidR="00A064F0" w:rsidRPr="00C65E47">
                <w:rPr>
                  <w:rStyle w:val="Lienhypertexte"/>
                  <w:color w:val="auto"/>
                  <w:sz w:val="20"/>
                  <w:szCs w:val="20"/>
                  <w:lang w:val="ru-RU"/>
                </w:rPr>
                <w:t>ей</w:t>
              </w:r>
              <w:r w:rsidR="00A11AD7" w:rsidRPr="00C65E47">
                <w:rPr>
                  <w:rStyle w:val="Lienhypertexte"/>
                  <w:color w:val="auto"/>
                  <w:sz w:val="20"/>
                  <w:szCs w:val="20"/>
                  <w:lang w:val="ru-RU"/>
                </w:rPr>
                <w:t xml:space="preserve"> в области устойчивого развития</w:t>
              </w:r>
            </w:hyperlink>
            <w:r w:rsidR="00AE28A2" w:rsidRPr="00C65E47">
              <w:rPr>
                <w:sz w:val="20"/>
                <w:szCs w:val="20"/>
                <w:u w:val="single"/>
                <w:lang w:val="ru-RU"/>
              </w:rPr>
              <w:t>)</w:t>
            </w:r>
          </w:p>
        </w:tc>
      </w:tr>
      <w:tr w:rsidR="00A11AD7" w:rsidRPr="00C65E47" w14:paraId="54C40D00" w14:textId="77777777" w:rsidTr="006A5CEE">
        <w:trPr>
          <w:trHeight w:val="300"/>
        </w:trPr>
        <w:tc>
          <w:tcPr>
            <w:tcW w:w="795" w:type="dxa"/>
            <w:shd w:val="clear" w:color="auto" w:fill="FFFFFF" w:themeFill="background1"/>
          </w:tcPr>
          <w:p w14:paraId="56CB2866"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9</w:t>
            </w:r>
          </w:p>
        </w:tc>
        <w:tc>
          <w:tcPr>
            <w:tcW w:w="1811" w:type="dxa"/>
            <w:shd w:val="clear" w:color="auto" w:fill="FFFFFF" w:themeFill="background1"/>
          </w:tcPr>
          <w:p w14:paraId="4AD9B948"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9.1 Выгоды от устойчивого использования диких видов</w:t>
            </w:r>
          </w:p>
          <w:p w14:paraId="1DA5CC09" w14:textId="77777777" w:rsidR="00A11AD7" w:rsidRPr="00C65E47" w:rsidRDefault="00A11AD7" w:rsidP="00890015">
            <w:pPr>
              <w:jc w:val="left"/>
              <w:rPr>
                <w:rFonts w:asciiTheme="majorBidi" w:hAnsiTheme="majorBidi" w:cstheme="majorBidi"/>
                <w:sz w:val="20"/>
                <w:szCs w:val="20"/>
                <w:lang w:val="ru-RU"/>
              </w:rPr>
            </w:pPr>
          </w:p>
          <w:p w14:paraId="7C9136AE" w14:textId="77777777" w:rsidR="00A11AD7" w:rsidRPr="00C65E47" w:rsidRDefault="00A11AD7" w:rsidP="00890015">
            <w:pPr>
              <w:spacing w:before="12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9.2 Доля населения, </w:t>
            </w:r>
            <w:r w:rsidRPr="00C65E47">
              <w:rPr>
                <w:sz w:val="20"/>
                <w:szCs w:val="20"/>
                <w:lang w:val="ru-RU"/>
              </w:rPr>
              <w:t>занятого традиционным трудом</w:t>
            </w:r>
          </w:p>
          <w:p w14:paraId="69EBA100" w14:textId="77777777" w:rsidR="00A11AD7" w:rsidRPr="00C65E47" w:rsidRDefault="00A11AD7" w:rsidP="00890015">
            <w:pPr>
              <w:jc w:val="left"/>
              <w:rPr>
                <w:rFonts w:asciiTheme="majorBidi" w:hAnsiTheme="majorBidi" w:cstheme="majorBidi"/>
                <w:sz w:val="20"/>
                <w:szCs w:val="20"/>
                <w:lang w:val="ru-RU"/>
              </w:rPr>
            </w:pPr>
          </w:p>
          <w:p w14:paraId="0F8C7D81" w14:textId="77777777" w:rsidR="00A11AD7" w:rsidRPr="00C65E47" w:rsidRDefault="00A11AD7" w:rsidP="00890015">
            <w:pPr>
              <w:jc w:val="left"/>
              <w:rPr>
                <w:rFonts w:asciiTheme="majorBidi" w:hAnsiTheme="majorBidi" w:cstheme="majorBidi"/>
                <w:sz w:val="20"/>
                <w:szCs w:val="20"/>
                <w:lang w:val="ru-RU"/>
              </w:rPr>
            </w:pPr>
          </w:p>
          <w:p w14:paraId="1BB7850C" w14:textId="77777777" w:rsidR="00A11AD7" w:rsidRPr="00C65E47" w:rsidRDefault="00A11AD7" w:rsidP="00890015">
            <w:pPr>
              <w:jc w:val="left"/>
              <w:rPr>
                <w:rFonts w:asciiTheme="majorBidi" w:hAnsiTheme="majorBidi" w:cstheme="majorBidi"/>
                <w:sz w:val="20"/>
                <w:szCs w:val="20"/>
                <w:lang w:val="ru-RU"/>
              </w:rPr>
            </w:pPr>
          </w:p>
          <w:p w14:paraId="6A77E643" w14:textId="4D6C71ED"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9b Число стран, проводящих политику, направленную на устойчивое использование диких видов, обеспечивающее социальные, экономические и экологические выгоды для людей, а также на защиту и поощрение устойчивого использования на основе обычая коренными народами и местными общинами</w:t>
            </w:r>
          </w:p>
        </w:tc>
        <w:tc>
          <w:tcPr>
            <w:tcW w:w="1932" w:type="dxa"/>
            <w:shd w:val="clear" w:color="auto" w:fill="FFFFFF" w:themeFill="background1"/>
          </w:tcPr>
          <w:p w14:paraId="14C98E6E" w14:textId="2324A53C"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D81235"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9.1:</w:t>
            </w:r>
          </w:p>
          <w:p w14:paraId="1369CFA1"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В настоящее время метаданные не предлагаются. </w:t>
            </w:r>
          </w:p>
          <w:p w14:paraId="5D4F19C5" w14:textId="628F5CB6" w:rsidR="00A11AD7" w:rsidRPr="00C65E47" w:rsidRDefault="00220FD6"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Описано в цели </w:t>
            </w:r>
            <w:r w:rsidR="00A11AD7" w:rsidRPr="00C65E47">
              <w:rPr>
                <w:rFonts w:asciiTheme="majorBidi" w:hAnsiTheme="majorBidi" w:cstheme="majorBidi"/>
                <w:sz w:val="20"/>
                <w:szCs w:val="20"/>
                <w:lang w:val="ru-RU"/>
              </w:rPr>
              <w:t>B</w:t>
            </w:r>
          </w:p>
          <w:p w14:paraId="3E9C82F1" w14:textId="77777777" w:rsidR="00A11AD7" w:rsidRPr="00C65E47" w:rsidRDefault="00A11AD7" w:rsidP="00890015">
            <w:pPr>
              <w:jc w:val="left"/>
              <w:rPr>
                <w:rFonts w:asciiTheme="majorBidi" w:hAnsiTheme="majorBidi" w:cstheme="majorBidi"/>
                <w:sz w:val="20"/>
                <w:szCs w:val="20"/>
                <w:lang w:val="ru-RU"/>
              </w:rPr>
            </w:pPr>
          </w:p>
          <w:p w14:paraId="1558325E" w14:textId="3209D00E"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D81235"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9.2:</w:t>
            </w:r>
          </w:p>
          <w:p w14:paraId="7390F951"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типу профессий </w:t>
            </w:r>
          </w:p>
          <w:p w14:paraId="1BB988F8"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коренным народам и местным общинам</w:t>
            </w:r>
          </w:p>
          <w:p w14:paraId="37C86557"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полу</w:t>
            </w:r>
          </w:p>
          <w:p w14:paraId="1DE48CE1" w14:textId="77777777" w:rsidR="00A11AD7" w:rsidRPr="00C65E47" w:rsidRDefault="00A11AD7" w:rsidP="00890015">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возрастным категориям</w:t>
            </w:r>
          </w:p>
          <w:p w14:paraId="092B7D6E" w14:textId="799E3D46" w:rsidR="00A11AD7" w:rsidRPr="00C65E47" w:rsidRDefault="00467B2C" w:rsidP="00467B2C">
            <w:pPr>
              <w:spacing w:before="60"/>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категориям сельского и городского населения</w:t>
            </w:r>
          </w:p>
        </w:tc>
        <w:tc>
          <w:tcPr>
            <w:tcW w:w="2135" w:type="dxa"/>
            <w:shd w:val="clear" w:color="auto" w:fill="FFFFFF" w:themeFill="background1"/>
          </w:tcPr>
          <w:p w14:paraId="64778D58" w14:textId="77777777" w:rsidR="00A11AD7" w:rsidRPr="00C65E47" w:rsidRDefault="00DA70A5" w:rsidP="00890015">
            <w:pPr>
              <w:pStyle w:val="Paragraphedeliste"/>
              <w:numPr>
                <w:ilvl w:val="0"/>
                <w:numId w:val="11"/>
              </w:numPr>
              <w:ind w:left="124" w:hanging="180"/>
              <w:jc w:val="left"/>
              <w:rPr>
                <w:rStyle w:val="Lienhypertexte"/>
                <w:color w:val="auto"/>
                <w:sz w:val="20"/>
                <w:szCs w:val="20"/>
                <w:lang w:val="ru-RU"/>
              </w:rPr>
            </w:pPr>
            <w:hyperlink r:id="rId132">
              <w:r w:rsidR="00A11AD7" w:rsidRPr="00C65E47">
                <w:rPr>
                  <w:rStyle w:val="Lienhypertexte"/>
                  <w:rFonts w:asciiTheme="majorBidi" w:hAnsiTheme="majorBidi" w:cstheme="majorBidi"/>
                  <w:color w:val="auto"/>
                  <w:sz w:val="20"/>
                  <w:szCs w:val="20"/>
                  <w:lang w:val="ru-RU"/>
                </w:rPr>
                <w:t>Индекс Красного списка (виды, используемые для производства продовольствия и в медицине</w:t>
              </w:r>
            </w:hyperlink>
            <w:r w:rsidR="00A11AD7" w:rsidRPr="00C65E47">
              <w:rPr>
                <w:rStyle w:val="Lienhypertexte"/>
                <w:color w:val="auto"/>
                <w:sz w:val="20"/>
                <w:szCs w:val="20"/>
                <w:lang w:val="ru-RU"/>
              </w:rPr>
              <w:t xml:space="preserve">) </w:t>
            </w:r>
          </w:p>
          <w:p w14:paraId="59766580" w14:textId="77777777" w:rsidR="00A11AD7" w:rsidRPr="00C65E47" w:rsidRDefault="00A11AD7" w:rsidP="00890015">
            <w:pPr>
              <w:pStyle w:val="Paragraphedeliste"/>
              <w:numPr>
                <w:ilvl w:val="0"/>
                <w:numId w:val="11"/>
              </w:numPr>
              <w:ind w:left="124" w:hanging="180"/>
              <w:jc w:val="left"/>
              <w:rPr>
                <w:rStyle w:val="Lienhypertexte"/>
                <w:color w:val="auto"/>
                <w:sz w:val="20"/>
                <w:szCs w:val="20"/>
                <w:u w:val="none"/>
                <w:lang w:val="ru-RU"/>
              </w:rPr>
            </w:pPr>
            <w:r w:rsidRPr="00C65E47">
              <w:rPr>
                <w:rStyle w:val="Lienhypertexte"/>
                <w:rFonts w:asciiTheme="majorBidi" w:hAnsiTheme="majorBidi" w:cstheme="majorBidi"/>
                <w:color w:val="auto"/>
                <w:sz w:val="20"/>
                <w:szCs w:val="20"/>
                <w:u w:val="none"/>
                <w:lang w:val="ru-RU"/>
              </w:rPr>
              <w:t>Индекс живой планеты для используемых видов</w:t>
            </w:r>
          </w:p>
        </w:tc>
        <w:tc>
          <w:tcPr>
            <w:tcW w:w="3333" w:type="dxa"/>
            <w:shd w:val="clear" w:color="auto" w:fill="FFFFFF" w:themeFill="background1"/>
          </w:tcPr>
          <w:p w14:paraId="2E20B4FF" w14:textId="17DBCAC0"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133" w:history="1">
              <w:r w:rsidR="00A11AD7" w:rsidRPr="00C65E47">
                <w:rPr>
                  <w:rStyle w:val="Lienhypertexte"/>
                  <w:rFonts w:asciiTheme="majorBidi" w:hAnsiTheme="majorBidi" w:cstheme="majorBidi"/>
                  <w:color w:val="auto"/>
                  <w:sz w:val="20"/>
                  <w:szCs w:val="20"/>
                  <w:lang w:val="ru-RU"/>
                </w:rPr>
                <w:t>Степень соблюдения международно-правовых документов по борьбе с незаконным, несообщаемым и нерегулируемым рыбным промыслом</w:t>
              </w:r>
            </w:hyperlink>
            <w:r w:rsidR="00A11AD7" w:rsidRPr="00C65E47">
              <w:rPr>
                <w:rStyle w:val="Lienhypertexte"/>
                <w:rFonts w:asciiTheme="majorBidi" w:hAnsiTheme="majorBidi" w:cstheme="majorBidi"/>
                <w:color w:val="auto"/>
                <w:sz w:val="20"/>
                <w:szCs w:val="20"/>
                <w:lang w:val="ru-RU"/>
              </w:rPr>
              <w:t xml:space="preserve"> </w:t>
            </w:r>
            <w:r w:rsidR="0074728A" w:rsidRPr="00C65E47">
              <w:rPr>
                <w:sz w:val="20"/>
                <w:szCs w:val="20"/>
                <w:u w:val="single"/>
                <w:lang w:val="ru-RU"/>
              </w:rPr>
              <w:t xml:space="preserve">(показатель </w:t>
            </w:r>
            <w:r w:rsidR="00203DDF" w:rsidRPr="00C65E47">
              <w:rPr>
                <w:rStyle w:val="Lienhypertexte"/>
                <w:color w:val="auto"/>
                <w:sz w:val="20"/>
                <w:szCs w:val="20"/>
                <w:lang w:val="ru-RU"/>
              </w:rPr>
              <w:t xml:space="preserve">14.6.1 </w:t>
            </w:r>
            <w:r w:rsidR="0074728A" w:rsidRPr="00C65E47">
              <w:rPr>
                <w:sz w:val="20"/>
                <w:szCs w:val="20"/>
                <w:u w:val="single"/>
                <w:lang w:val="ru-RU"/>
              </w:rPr>
              <w:t>целей в области устойчивого развития)</w:t>
            </w:r>
            <w:r w:rsidR="00A11AD7" w:rsidRPr="00C65E47">
              <w:rPr>
                <w:rStyle w:val="Lienhypertexte"/>
                <w:rFonts w:asciiTheme="majorBidi" w:hAnsiTheme="majorBidi" w:cstheme="majorBidi"/>
                <w:color w:val="auto"/>
                <w:sz w:val="20"/>
                <w:szCs w:val="20"/>
                <w:lang w:val="ru-RU"/>
              </w:rPr>
              <w:t xml:space="preserve"> </w:t>
            </w:r>
          </w:p>
          <w:p w14:paraId="37CC57C7"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34">
              <w:r w:rsidR="00A11AD7" w:rsidRPr="00C65E47">
                <w:rPr>
                  <w:rStyle w:val="Lienhypertexte"/>
                  <w:rFonts w:asciiTheme="majorBidi" w:hAnsiTheme="majorBidi" w:cstheme="majorBidi"/>
                  <w:color w:val="auto"/>
                  <w:sz w:val="20"/>
                  <w:szCs w:val="20"/>
                  <w:lang w:val="ru-RU"/>
                </w:rPr>
                <w:t>Количество обладателей сертификата цепочки поставок Морского попечительского совета по странам распространения</w:t>
              </w:r>
            </w:hyperlink>
          </w:p>
          <w:p w14:paraId="35504F86"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35">
              <w:r w:rsidR="00A11AD7" w:rsidRPr="00C65E47">
                <w:rPr>
                  <w:rStyle w:val="Lienhypertexte"/>
                  <w:rFonts w:asciiTheme="majorBidi" w:hAnsiTheme="majorBidi" w:cstheme="majorBidi"/>
                  <w:color w:val="auto"/>
                  <w:sz w:val="20"/>
                  <w:szCs w:val="20"/>
                  <w:lang w:val="ru-RU"/>
                </w:rPr>
                <w:t>Биомасса нерестящегося запаса (в отношении промысловых видов)</w:t>
              </w:r>
            </w:hyperlink>
          </w:p>
          <w:p w14:paraId="6507A689" w14:textId="14B74F3D"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36" w:history="1">
              <w:r w:rsidR="00A11AD7" w:rsidRPr="00C65E47">
                <w:rPr>
                  <w:rStyle w:val="Lienhypertexte"/>
                  <w:rFonts w:asciiTheme="majorBidi" w:hAnsiTheme="majorBidi" w:cstheme="majorBidi"/>
                  <w:color w:val="auto"/>
                  <w:sz w:val="20"/>
                  <w:szCs w:val="20"/>
                  <w:lang w:val="ru-RU"/>
                </w:rPr>
                <w:t xml:space="preserve">Количество генетических ресурсов </w:t>
              </w:r>
              <w:r w:rsidR="00D92523" w:rsidRPr="00C65E47">
                <w:rPr>
                  <w:rStyle w:val="Lienhypertexte"/>
                  <w:rFonts w:asciiTheme="majorBidi" w:hAnsiTheme="majorBidi" w:cstheme="majorBidi"/>
                  <w:color w:val="auto"/>
                  <w:sz w:val="20"/>
                  <w:szCs w:val="20"/>
                  <w:lang w:val="ru-RU"/>
                </w:rPr>
                <w:t xml:space="preserve">(a) </w:t>
              </w:r>
              <w:r w:rsidR="00A11AD7" w:rsidRPr="00C65E47">
                <w:rPr>
                  <w:rStyle w:val="Lienhypertexte"/>
                  <w:rFonts w:asciiTheme="majorBidi" w:hAnsiTheme="majorBidi" w:cstheme="majorBidi"/>
                  <w:color w:val="auto"/>
                  <w:sz w:val="20"/>
                  <w:szCs w:val="20"/>
                  <w:lang w:val="ru-RU"/>
                </w:rPr>
                <w:t xml:space="preserve">растений и </w:t>
              </w:r>
              <w:r w:rsidR="004012B8" w:rsidRPr="00C65E47">
                <w:rPr>
                  <w:rStyle w:val="Lienhypertexte"/>
                  <w:rFonts w:asciiTheme="majorBidi" w:hAnsiTheme="majorBidi" w:cstheme="majorBidi"/>
                  <w:color w:val="auto"/>
                  <w:sz w:val="20"/>
                  <w:szCs w:val="20"/>
                  <w:lang w:val="ru-RU"/>
                </w:rPr>
                <w:t xml:space="preserve">(b) </w:t>
              </w:r>
              <w:r w:rsidR="00A11AD7" w:rsidRPr="00C65E47">
                <w:rPr>
                  <w:rStyle w:val="Lienhypertexte"/>
                  <w:rFonts w:asciiTheme="majorBidi" w:hAnsiTheme="majorBidi" w:cstheme="majorBidi"/>
                  <w:color w:val="auto"/>
                  <w:sz w:val="20"/>
                  <w:szCs w:val="20"/>
                  <w:lang w:val="ru-RU"/>
                </w:rPr>
                <w:t>животных для производства продовольствия и ведения сельского хозяйства, которые хранятся на объектах либо среднесрочного, либо долгосрочного хранения</w:t>
              </w:r>
            </w:hyperlink>
            <w:r w:rsidR="003D3B81" w:rsidRPr="00C65E47">
              <w:rPr>
                <w:rStyle w:val="Lienhypertexte"/>
                <w:rFonts w:asciiTheme="majorBidi" w:hAnsiTheme="majorBidi" w:cstheme="majorBidi"/>
                <w:color w:val="auto"/>
                <w:sz w:val="20"/>
                <w:szCs w:val="20"/>
                <w:lang w:val="ru-RU"/>
              </w:rPr>
              <w:t xml:space="preserve"> </w:t>
            </w:r>
            <w:r w:rsidR="003D3B81" w:rsidRPr="00C65E47">
              <w:rPr>
                <w:sz w:val="20"/>
                <w:szCs w:val="20"/>
                <w:u w:val="single"/>
                <w:lang w:val="ru-RU"/>
              </w:rPr>
              <w:t xml:space="preserve">(показатель </w:t>
            </w:r>
            <w:r w:rsidR="003C3C54" w:rsidRPr="00C65E47">
              <w:rPr>
                <w:rStyle w:val="Lienhypertexte"/>
                <w:color w:val="auto"/>
                <w:sz w:val="20"/>
                <w:szCs w:val="20"/>
                <w:lang w:val="ru-RU"/>
              </w:rPr>
              <w:t xml:space="preserve">2.5.1 </w:t>
            </w:r>
            <w:r w:rsidR="003D3B81" w:rsidRPr="00C65E47">
              <w:rPr>
                <w:sz w:val="20"/>
                <w:szCs w:val="20"/>
                <w:u w:val="single"/>
                <w:lang w:val="ru-RU"/>
              </w:rPr>
              <w:t>целей в области устойчивого развития)</w:t>
            </w:r>
          </w:p>
          <w:p w14:paraId="718CD452" w14:textId="3D9223CD"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37">
              <w:r w:rsidR="00A11AD7" w:rsidRPr="00C65E47">
                <w:rPr>
                  <w:rStyle w:val="Lienhypertexte"/>
                  <w:rFonts w:asciiTheme="majorBidi" w:hAnsiTheme="majorBidi" w:cstheme="majorBidi"/>
                  <w:color w:val="auto"/>
                  <w:sz w:val="20"/>
                  <w:szCs w:val="20"/>
                  <w:lang w:val="ru-RU"/>
                </w:rPr>
                <w:t xml:space="preserve">Объем производства на производственную единицу в разбивке по классам </w:t>
              </w:r>
            </w:hyperlink>
            <w:r w:rsidR="00A11AD7" w:rsidRPr="00C65E47">
              <w:rPr>
                <w:rStyle w:val="Lienhypertexte"/>
                <w:color w:val="auto"/>
                <w:sz w:val="20"/>
                <w:szCs w:val="20"/>
                <w:lang w:val="ru-RU"/>
              </w:rPr>
              <w:t>размера</w:t>
            </w:r>
            <w:hyperlink r:id="rId138">
              <w:r w:rsidR="00A11AD7" w:rsidRPr="00C65E47">
                <w:rPr>
                  <w:rStyle w:val="Lienhypertexte"/>
                  <w:rFonts w:asciiTheme="majorBidi" w:hAnsiTheme="majorBidi" w:cstheme="majorBidi"/>
                  <w:color w:val="auto"/>
                  <w:sz w:val="20"/>
                  <w:szCs w:val="20"/>
                  <w:lang w:val="ru-RU"/>
                </w:rPr>
                <w:t xml:space="preserve"> предприятий фермерского/скотоводческого/лесного хозяйства </w:t>
              </w:r>
            </w:hyperlink>
            <w:r w:rsidR="003D3B81" w:rsidRPr="00C65E47">
              <w:rPr>
                <w:sz w:val="20"/>
                <w:szCs w:val="20"/>
                <w:u w:val="single"/>
                <w:lang w:val="ru-RU"/>
              </w:rPr>
              <w:t xml:space="preserve">(показатель </w:t>
            </w:r>
            <w:r w:rsidR="003B0245" w:rsidRPr="00C65E47">
              <w:rPr>
                <w:rStyle w:val="Lienhypertexte"/>
                <w:color w:val="auto"/>
                <w:sz w:val="20"/>
                <w:szCs w:val="20"/>
                <w:lang w:val="ru-RU"/>
              </w:rPr>
              <w:t>2.3.1</w:t>
            </w:r>
            <w:r w:rsidR="003D3B81" w:rsidRPr="00C65E47">
              <w:rPr>
                <w:rStyle w:val="Lienhypertexte"/>
                <w:color w:val="auto"/>
                <w:sz w:val="20"/>
                <w:szCs w:val="20"/>
                <w:lang w:val="ru-RU"/>
              </w:rPr>
              <w:t xml:space="preserve"> </w:t>
            </w:r>
            <w:r w:rsidR="003D3B81" w:rsidRPr="00C65E47">
              <w:rPr>
                <w:sz w:val="20"/>
                <w:szCs w:val="20"/>
                <w:u w:val="single"/>
                <w:lang w:val="ru-RU"/>
              </w:rPr>
              <w:t>целей в области устойчивого развития)</w:t>
            </w:r>
          </w:p>
          <w:p w14:paraId="42BA45F9"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39">
              <w:r w:rsidR="00A11AD7" w:rsidRPr="00C65E47">
                <w:rPr>
                  <w:rStyle w:val="Lienhypertexte"/>
                  <w:rFonts w:asciiTheme="majorBidi" w:hAnsiTheme="majorBidi" w:cstheme="majorBidi"/>
                  <w:color w:val="auto"/>
                  <w:sz w:val="20"/>
                  <w:szCs w:val="20"/>
                  <w:lang w:val="ru-RU"/>
                </w:rPr>
                <w:t>Индекс Красного списка (воздействие рыболовства</w:t>
              </w:r>
            </w:hyperlink>
            <w:r w:rsidR="00A11AD7" w:rsidRPr="00C65E47">
              <w:rPr>
                <w:rStyle w:val="Lienhypertexte"/>
                <w:color w:val="auto"/>
                <w:sz w:val="20"/>
                <w:szCs w:val="20"/>
                <w:lang w:val="ru-RU"/>
              </w:rPr>
              <w:t xml:space="preserve">) </w:t>
            </w:r>
          </w:p>
          <w:p w14:paraId="7F1B48C8"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0">
              <w:r w:rsidR="00A11AD7" w:rsidRPr="00C65E47">
                <w:rPr>
                  <w:rStyle w:val="Lienhypertexte"/>
                  <w:rFonts w:asciiTheme="majorBidi" w:hAnsiTheme="majorBidi" w:cstheme="majorBidi"/>
                  <w:color w:val="auto"/>
                  <w:sz w:val="20"/>
                  <w:szCs w:val="20"/>
                  <w:lang w:val="ru-RU"/>
                </w:rPr>
                <w:t>Индекс Красного списка (воздействие использования</w:t>
              </w:r>
            </w:hyperlink>
            <w:r w:rsidR="00A11AD7" w:rsidRPr="00C65E47">
              <w:rPr>
                <w:rStyle w:val="Lienhypertexte"/>
                <w:color w:val="auto"/>
                <w:sz w:val="20"/>
                <w:szCs w:val="20"/>
                <w:lang w:val="ru-RU"/>
              </w:rPr>
              <w:t xml:space="preserve">) </w:t>
            </w:r>
          </w:p>
        </w:tc>
      </w:tr>
      <w:tr w:rsidR="00A11AD7" w:rsidRPr="00C65E47" w14:paraId="293195AA" w14:textId="77777777" w:rsidTr="006A5CEE">
        <w:trPr>
          <w:trHeight w:val="300"/>
        </w:trPr>
        <w:tc>
          <w:tcPr>
            <w:tcW w:w="795" w:type="dxa"/>
            <w:shd w:val="clear" w:color="auto" w:fill="FFFFFF" w:themeFill="background1"/>
          </w:tcPr>
          <w:p w14:paraId="0033AC05" w14:textId="77777777" w:rsidR="00A11AD7" w:rsidRPr="00C65E47" w:rsidRDefault="00A11AD7" w:rsidP="00890015">
            <w:pPr>
              <w:rPr>
                <w:rFonts w:asciiTheme="majorBidi" w:hAnsiTheme="majorBidi" w:cstheme="majorBidi"/>
                <w:sz w:val="20"/>
                <w:szCs w:val="20"/>
                <w:highlight w:val="lightGray"/>
                <w:lang w:val="ru-RU"/>
              </w:rPr>
            </w:pPr>
            <w:r w:rsidRPr="00C65E47">
              <w:rPr>
                <w:rFonts w:asciiTheme="majorBidi" w:hAnsiTheme="majorBidi" w:cstheme="majorBidi"/>
                <w:sz w:val="20"/>
                <w:szCs w:val="20"/>
                <w:lang w:val="ru-RU"/>
              </w:rPr>
              <w:t>10</w:t>
            </w:r>
          </w:p>
        </w:tc>
        <w:tc>
          <w:tcPr>
            <w:tcW w:w="1811" w:type="dxa"/>
            <w:shd w:val="clear" w:color="auto" w:fill="FFFFFF" w:themeFill="background1"/>
          </w:tcPr>
          <w:p w14:paraId="4B6E8314" w14:textId="535D78B9" w:rsidR="00266B7F" w:rsidRPr="00C65E47" w:rsidRDefault="00A11AD7" w:rsidP="00266B7F">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10.1 Доля сельскохозяйственных угодий, отведенных под продуктивное и устойчивое сельское хозяйство</w:t>
            </w:r>
            <w:r w:rsidR="00266B7F" w:rsidRPr="00C65E47">
              <w:rPr>
                <w:rFonts w:asciiTheme="majorBidi" w:hAnsiTheme="majorBidi" w:cstheme="majorBidi"/>
                <w:sz w:val="20"/>
                <w:szCs w:val="20"/>
                <w:lang w:val="ru-RU"/>
              </w:rPr>
              <w:t xml:space="preserve"> (показатель </w:t>
            </w:r>
            <w:r w:rsidR="000C75BB" w:rsidRPr="00C65E47">
              <w:rPr>
                <w:rFonts w:asciiTheme="majorBidi" w:hAnsiTheme="majorBidi" w:cstheme="majorBidi"/>
                <w:sz w:val="20"/>
                <w:szCs w:val="20"/>
                <w:lang w:val="ru-RU"/>
              </w:rPr>
              <w:t xml:space="preserve">2.4.1 </w:t>
            </w:r>
            <w:r w:rsidR="00266B7F" w:rsidRPr="00C65E47">
              <w:rPr>
                <w:rFonts w:asciiTheme="majorBidi" w:hAnsiTheme="majorBidi" w:cstheme="majorBidi"/>
                <w:sz w:val="20"/>
                <w:szCs w:val="20"/>
                <w:lang w:val="ru-RU"/>
              </w:rPr>
              <w:t>целей в области устойчивого развития)</w:t>
            </w:r>
          </w:p>
          <w:p w14:paraId="595AE853" w14:textId="69A76E27" w:rsidR="00A11AD7" w:rsidRPr="00C65E47" w:rsidRDefault="00A11AD7" w:rsidP="00890015">
            <w:pPr>
              <w:jc w:val="left"/>
              <w:rPr>
                <w:rFonts w:asciiTheme="majorBidi" w:hAnsiTheme="majorBidi" w:cstheme="majorBidi"/>
                <w:sz w:val="20"/>
                <w:szCs w:val="20"/>
                <w:lang w:val="ru-RU"/>
              </w:rPr>
            </w:pPr>
          </w:p>
          <w:p w14:paraId="0F8F8DF3" w14:textId="77777777" w:rsidR="00A11AD7" w:rsidRPr="00C65E47" w:rsidRDefault="00A11AD7" w:rsidP="00890015">
            <w:pPr>
              <w:jc w:val="left"/>
              <w:rPr>
                <w:rFonts w:asciiTheme="majorBidi" w:hAnsiTheme="majorBidi" w:cstheme="majorBidi"/>
                <w:sz w:val="20"/>
                <w:szCs w:val="20"/>
                <w:lang w:val="ru-RU"/>
              </w:rPr>
            </w:pPr>
          </w:p>
          <w:p w14:paraId="5F7FAA0C" w14:textId="348B256E" w:rsidR="00BF4810" w:rsidRPr="00C65E47" w:rsidRDefault="00A11AD7" w:rsidP="00BF4810">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10.2</w:t>
            </w:r>
            <w:r w:rsidRPr="00C65E47">
              <w:rPr>
                <w:lang w:val="ru-RU"/>
              </w:rPr>
              <w:t xml:space="preserve"> </w:t>
            </w:r>
            <w:r w:rsidRPr="00C65E47">
              <w:rPr>
                <w:sz w:val="20"/>
                <w:szCs w:val="20"/>
                <w:lang w:val="ru-RU"/>
              </w:rPr>
              <w:t xml:space="preserve">Прогресс в переходе на </w:t>
            </w:r>
            <w:r w:rsidRPr="00C65E47">
              <w:rPr>
                <w:sz w:val="20"/>
                <w:szCs w:val="20"/>
                <w:lang w:val="ru-RU"/>
              </w:rPr>
              <w:lastRenderedPageBreak/>
              <w:t>неистощительное ведение лесного хозяйства</w:t>
            </w:r>
            <w:r w:rsidR="00BF4810" w:rsidRPr="00C65E47">
              <w:rPr>
                <w:sz w:val="20"/>
                <w:szCs w:val="20"/>
                <w:lang w:val="ru-RU"/>
              </w:rPr>
              <w:t xml:space="preserve"> </w:t>
            </w:r>
            <w:r w:rsidR="00BF4810" w:rsidRPr="00C65E47">
              <w:rPr>
                <w:rFonts w:asciiTheme="majorBidi" w:hAnsiTheme="majorBidi" w:cstheme="majorBidi"/>
                <w:sz w:val="20"/>
                <w:szCs w:val="20"/>
                <w:lang w:val="ru-RU"/>
              </w:rPr>
              <w:t xml:space="preserve">(показатель </w:t>
            </w:r>
            <w:r w:rsidR="00BC70EB" w:rsidRPr="00C65E47">
              <w:rPr>
                <w:rFonts w:asciiTheme="majorBidi" w:hAnsiTheme="majorBidi" w:cstheme="majorBidi"/>
                <w:sz w:val="20"/>
                <w:szCs w:val="20"/>
                <w:lang w:val="ru-RU"/>
              </w:rPr>
              <w:t>15.2.1</w:t>
            </w:r>
            <w:r w:rsidR="00BF4810" w:rsidRPr="00C65E47">
              <w:rPr>
                <w:rFonts w:asciiTheme="majorBidi" w:hAnsiTheme="majorBidi" w:cstheme="majorBidi"/>
                <w:sz w:val="20"/>
                <w:szCs w:val="20"/>
                <w:lang w:val="ru-RU"/>
              </w:rPr>
              <w:t xml:space="preserve"> целей в области устойчивого развития)</w:t>
            </w:r>
          </w:p>
          <w:p w14:paraId="11456451" w14:textId="3FAB7F6D" w:rsidR="00A11AD7" w:rsidRPr="00C65E47" w:rsidRDefault="00A11AD7" w:rsidP="00890015">
            <w:pPr>
              <w:jc w:val="left"/>
              <w:rPr>
                <w:rFonts w:asciiTheme="majorBidi" w:hAnsiTheme="majorBidi" w:cstheme="majorBidi"/>
                <w:sz w:val="20"/>
                <w:szCs w:val="20"/>
                <w:lang w:val="ru-RU"/>
              </w:rPr>
            </w:pPr>
          </w:p>
        </w:tc>
        <w:tc>
          <w:tcPr>
            <w:tcW w:w="1932" w:type="dxa"/>
            <w:shd w:val="clear" w:color="auto" w:fill="FFFFFF" w:themeFill="background1"/>
          </w:tcPr>
          <w:p w14:paraId="2E264461" w14:textId="3D7F76A3"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 xml:space="preserve">Для </w:t>
            </w:r>
            <w:r w:rsidR="00D81235"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10.1:</w:t>
            </w:r>
          </w:p>
          <w:p w14:paraId="0D1A059F"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типам </w:t>
            </w:r>
            <w:r w:rsidRPr="00C65E47">
              <w:rPr>
                <w:lang w:val="ru-RU"/>
              </w:rPr>
              <w:t xml:space="preserve">фермерских </w:t>
            </w:r>
            <w:r w:rsidRPr="00C65E47">
              <w:rPr>
                <w:rFonts w:asciiTheme="majorBidi" w:hAnsiTheme="majorBidi" w:cstheme="majorBidi"/>
                <w:sz w:val="20"/>
                <w:szCs w:val="20"/>
                <w:lang w:val="ru-RU"/>
              </w:rPr>
              <w:t xml:space="preserve">хозяйств (сектор домашних хозяйств и сектор предприятий) </w:t>
            </w:r>
          </w:p>
          <w:p w14:paraId="3A566A12" w14:textId="293CD5DD"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сельскохозяйственным культурам</w:t>
            </w:r>
            <w:r w:rsidR="00C3016B" w:rsidRPr="00C65E47">
              <w:rPr>
                <w:rFonts w:asciiTheme="majorBidi" w:hAnsiTheme="majorBidi" w:cstheme="majorBidi"/>
                <w:sz w:val="20"/>
                <w:szCs w:val="20"/>
                <w:lang w:val="ru-RU"/>
              </w:rPr>
              <w:t xml:space="preserve"> и</w:t>
            </w:r>
            <w:r w:rsidRPr="00C65E47">
              <w:rPr>
                <w:rFonts w:asciiTheme="majorBidi" w:hAnsiTheme="majorBidi" w:cstheme="majorBidi"/>
                <w:sz w:val="20"/>
                <w:szCs w:val="20"/>
                <w:lang w:val="ru-RU"/>
              </w:rPr>
              <w:t xml:space="preserve"> домашнему скоту</w:t>
            </w:r>
          </w:p>
          <w:p w14:paraId="20300F0E" w14:textId="77777777" w:rsidR="00A11AD7" w:rsidRPr="00C65E47" w:rsidRDefault="00A11AD7" w:rsidP="00890015">
            <w:pPr>
              <w:jc w:val="left"/>
              <w:rPr>
                <w:rFonts w:asciiTheme="majorBidi" w:hAnsiTheme="majorBidi" w:cstheme="majorBidi"/>
                <w:sz w:val="20"/>
                <w:szCs w:val="20"/>
                <w:lang w:val="ru-RU"/>
              </w:rPr>
            </w:pPr>
          </w:p>
          <w:p w14:paraId="6EBE4FBE" w14:textId="77777777" w:rsidR="00A11AD7" w:rsidRPr="00C65E47" w:rsidRDefault="00A11AD7" w:rsidP="00890015">
            <w:pPr>
              <w:jc w:val="left"/>
              <w:rPr>
                <w:rFonts w:asciiTheme="majorBidi" w:hAnsiTheme="majorBidi" w:cstheme="majorBidi"/>
                <w:sz w:val="20"/>
                <w:szCs w:val="20"/>
                <w:lang w:val="ru-RU"/>
              </w:rPr>
            </w:pPr>
          </w:p>
          <w:p w14:paraId="16062D0E" w14:textId="0FC329F5"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 xml:space="preserve">Для </w:t>
            </w:r>
            <w:r w:rsidR="00865A2E"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10.2:</w:t>
            </w:r>
          </w:p>
          <w:p w14:paraId="05FB1D79"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w:t>
            </w:r>
            <w:r w:rsidRPr="00C65E47">
              <w:rPr>
                <w:sz w:val="20"/>
                <w:szCs w:val="20"/>
                <w:lang w:val="ru-RU"/>
              </w:rPr>
              <w:t>территориям коренных народов и традиционным территориям</w:t>
            </w:r>
          </w:p>
          <w:p w14:paraId="0DA664F4"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0445716D"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41">
              <w:r w:rsidR="00A11AD7" w:rsidRPr="00C65E47">
                <w:rPr>
                  <w:rStyle w:val="Lienhypertexte"/>
                  <w:rFonts w:asciiTheme="majorBidi" w:hAnsiTheme="majorBidi" w:cstheme="majorBidi"/>
                  <w:color w:val="auto"/>
                  <w:sz w:val="20"/>
                  <w:szCs w:val="20"/>
                  <w:lang w:val="ru-RU"/>
                </w:rPr>
                <w:t>Средний доход мелких производителей продовольственной продукции в разбивке по полу и статусу принадлежности к коренным народам</w:t>
              </w:r>
            </w:hyperlink>
          </w:p>
          <w:p w14:paraId="437BAEBF" w14:textId="6913B3CE" w:rsidR="00C23796" w:rsidRPr="00C65E47" w:rsidRDefault="00C23796" w:rsidP="008B7262">
            <w:pPr>
              <w:pStyle w:val="Paragraphedeliste"/>
              <w:ind w:left="124"/>
              <w:jc w:val="left"/>
              <w:rPr>
                <w:rStyle w:val="Lienhypertexte"/>
                <w:color w:val="auto"/>
                <w:sz w:val="20"/>
                <w:lang w:val="ru-RU"/>
              </w:rPr>
            </w:pPr>
            <w:r w:rsidRPr="00C65E47">
              <w:rPr>
                <w:rStyle w:val="Lienhypertexte"/>
                <w:color w:val="auto"/>
                <w:sz w:val="20"/>
                <w:lang w:val="ru-RU"/>
              </w:rPr>
              <w:t xml:space="preserve">(показатель </w:t>
            </w:r>
            <w:r w:rsidR="008B7262" w:rsidRPr="00C65E47">
              <w:rPr>
                <w:rStyle w:val="Lienhypertexte"/>
                <w:rFonts w:asciiTheme="majorBidi" w:hAnsiTheme="majorBidi" w:cstheme="majorBidi"/>
                <w:color w:val="auto"/>
                <w:sz w:val="20"/>
                <w:szCs w:val="20"/>
                <w:lang w:val="ru-RU"/>
              </w:rPr>
              <w:t xml:space="preserve">2.3.2 </w:t>
            </w:r>
            <w:r w:rsidRPr="00C65E47">
              <w:rPr>
                <w:rStyle w:val="Lienhypertexte"/>
                <w:color w:val="auto"/>
                <w:sz w:val="20"/>
                <w:lang w:val="ru-RU"/>
              </w:rPr>
              <w:t>целей в области устойчивого развития)</w:t>
            </w:r>
          </w:p>
        </w:tc>
        <w:tc>
          <w:tcPr>
            <w:tcW w:w="3333" w:type="dxa"/>
            <w:shd w:val="clear" w:color="auto" w:fill="FFFFFF" w:themeFill="background1"/>
          </w:tcPr>
          <w:p w14:paraId="7AEBA183"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2">
              <w:r w:rsidR="00A11AD7" w:rsidRPr="00C65E47">
                <w:rPr>
                  <w:rStyle w:val="Lienhypertexte"/>
                  <w:rFonts w:asciiTheme="majorBidi" w:hAnsiTheme="majorBidi" w:cstheme="majorBidi"/>
                  <w:color w:val="auto"/>
                  <w:sz w:val="20"/>
                  <w:szCs w:val="20"/>
                  <w:lang w:val="ru-RU"/>
                </w:rPr>
                <w:t xml:space="preserve">Индекс </w:t>
              </w:r>
              <w:proofErr w:type="spellStart"/>
              <w:r w:rsidR="00A11AD7" w:rsidRPr="00C65E47">
                <w:rPr>
                  <w:rStyle w:val="Lienhypertexte"/>
                  <w:rFonts w:asciiTheme="majorBidi" w:hAnsiTheme="majorBidi" w:cstheme="majorBidi"/>
                  <w:color w:val="auto"/>
                  <w:sz w:val="20"/>
                  <w:szCs w:val="20"/>
                  <w:lang w:val="ru-RU"/>
                </w:rPr>
                <w:t>агробиоразнообразия</w:t>
              </w:r>
              <w:proofErr w:type="spellEnd"/>
            </w:hyperlink>
          </w:p>
          <w:p w14:paraId="3CA00D69" w14:textId="2A6E7DBE"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3" w:history="1">
              <w:r w:rsidR="00A11AD7" w:rsidRPr="00C65E47">
                <w:rPr>
                  <w:rStyle w:val="Lienhypertexte"/>
                  <w:rFonts w:asciiTheme="majorBidi" w:hAnsiTheme="majorBidi" w:cstheme="majorBidi"/>
                  <w:color w:val="auto"/>
                  <w:sz w:val="20"/>
                  <w:szCs w:val="20"/>
                  <w:lang w:val="ru-RU"/>
                </w:rPr>
                <w:t>Запасы органического углерода в почве</w:t>
              </w:r>
            </w:hyperlink>
            <w:r w:rsidR="00A11AD7" w:rsidRPr="00C65E47">
              <w:rPr>
                <w:rStyle w:val="Lienhypertexte"/>
                <w:color w:val="auto"/>
                <w:sz w:val="20"/>
                <w:szCs w:val="20"/>
                <w:lang w:val="ru-RU"/>
              </w:rPr>
              <w:t xml:space="preserve"> (</w:t>
            </w:r>
            <w:proofErr w:type="spellStart"/>
            <w:r w:rsidR="0036711D" w:rsidRPr="00C65E47">
              <w:rPr>
                <w:rStyle w:val="Lienhypertexte"/>
                <w:color w:val="auto"/>
                <w:sz w:val="20"/>
                <w:szCs w:val="20"/>
                <w:lang w:val="ru-RU"/>
              </w:rPr>
              <w:t>подпоказатель</w:t>
            </w:r>
            <w:proofErr w:type="spellEnd"/>
            <w:r w:rsidR="0036711D" w:rsidRPr="00C65E47">
              <w:rPr>
                <w:rStyle w:val="Lienhypertexte"/>
                <w:color w:val="auto"/>
                <w:sz w:val="20"/>
                <w:szCs w:val="20"/>
                <w:lang w:val="ru-RU"/>
              </w:rPr>
              <w:t xml:space="preserve"> 15.3.1 </w:t>
            </w:r>
            <w:r w:rsidR="00A11AD7" w:rsidRPr="00C65E47">
              <w:rPr>
                <w:rStyle w:val="Lienhypertexte"/>
                <w:color w:val="auto"/>
                <w:sz w:val="20"/>
                <w:szCs w:val="20"/>
                <w:lang w:val="ru-RU"/>
              </w:rPr>
              <w:t>цел</w:t>
            </w:r>
            <w:r w:rsidR="0036711D" w:rsidRPr="00C65E47">
              <w:rPr>
                <w:rStyle w:val="Lienhypertexte"/>
                <w:color w:val="auto"/>
                <w:sz w:val="20"/>
                <w:szCs w:val="20"/>
                <w:lang w:val="ru-RU"/>
              </w:rPr>
              <w:t>ей</w:t>
            </w:r>
            <w:r w:rsidR="00A11AD7" w:rsidRPr="00C65E47">
              <w:rPr>
                <w:rStyle w:val="Lienhypertexte"/>
                <w:color w:val="auto"/>
                <w:sz w:val="20"/>
                <w:szCs w:val="20"/>
                <w:lang w:val="ru-RU"/>
              </w:rPr>
              <w:t xml:space="preserve"> в области устойчивого развития) </w:t>
            </w:r>
          </w:p>
          <w:p w14:paraId="632F417F"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4">
              <w:r w:rsidR="00A11AD7" w:rsidRPr="00C65E47">
                <w:rPr>
                  <w:rStyle w:val="Lienhypertexte"/>
                  <w:rFonts w:asciiTheme="majorBidi" w:hAnsiTheme="majorBidi" w:cstheme="majorBidi"/>
                  <w:color w:val="auto"/>
                  <w:sz w:val="20"/>
                  <w:szCs w:val="20"/>
                  <w:lang w:val="ru-RU"/>
                </w:rPr>
                <w:t>Индекс Красного списка (дикие сородичи домашних животных</w:t>
              </w:r>
            </w:hyperlink>
            <w:r w:rsidR="00A11AD7" w:rsidRPr="00C65E47">
              <w:rPr>
                <w:rStyle w:val="Lienhypertexte"/>
                <w:color w:val="auto"/>
                <w:sz w:val="20"/>
                <w:szCs w:val="20"/>
                <w:lang w:val="ru-RU"/>
              </w:rPr>
              <w:t xml:space="preserve">) </w:t>
            </w:r>
          </w:p>
          <w:p w14:paraId="26F08280"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5">
              <w:r w:rsidR="00A11AD7" w:rsidRPr="00C65E47">
                <w:rPr>
                  <w:rStyle w:val="Lienhypertexte"/>
                  <w:rFonts w:asciiTheme="majorBidi" w:hAnsiTheme="majorBidi" w:cstheme="majorBidi"/>
                  <w:color w:val="auto"/>
                  <w:sz w:val="20"/>
                  <w:szCs w:val="20"/>
                  <w:lang w:val="ru-RU"/>
                </w:rPr>
                <w:t>Индекс Красного списка (опылители)</w:t>
              </w:r>
            </w:hyperlink>
          </w:p>
          <w:p w14:paraId="73CB2869" w14:textId="77777777" w:rsidR="00A11AD7" w:rsidRPr="00C65E47" w:rsidRDefault="00A11AD7" w:rsidP="00890015">
            <w:pPr>
              <w:pStyle w:val="Paragraphedeliste"/>
              <w:numPr>
                <w:ilvl w:val="0"/>
                <w:numId w:val="11"/>
              </w:numPr>
              <w:ind w:left="159" w:hanging="159"/>
              <w:jc w:val="left"/>
              <w:rPr>
                <w:rStyle w:val="Lienhypertexte"/>
                <w:color w:val="auto"/>
                <w:sz w:val="20"/>
                <w:szCs w:val="20"/>
                <w:lang w:val="ru-RU"/>
              </w:rPr>
            </w:pPr>
            <w:r w:rsidRPr="00C65E47">
              <w:rPr>
                <w:rFonts w:asciiTheme="majorBidi" w:hAnsiTheme="majorBidi" w:cstheme="majorBidi"/>
                <w:sz w:val="20"/>
                <w:szCs w:val="20"/>
                <w:lang w:val="ru-RU"/>
              </w:rPr>
              <w:t>Индекс Красного списка (лесные виды</w:t>
            </w:r>
            <w:r w:rsidRPr="00C65E47">
              <w:rPr>
                <w:rStyle w:val="Lienhypertexte"/>
                <w:color w:val="auto"/>
                <w:sz w:val="20"/>
                <w:szCs w:val="20"/>
                <w:lang w:val="ru-RU"/>
              </w:rPr>
              <w:t xml:space="preserve">) </w:t>
            </w:r>
          </w:p>
          <w:p w14:paraId="53DA4206"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6">
              <w:r w:rsidR="00A11AD7" w:rsidRPr="00C65E47">
                <w:rPr>
                  <w:rStyle w:val="Lienhypertexte"/>
                  <w:rFonts w:asciiTheme="majorBidi" w:hAnsiTheme="majorBidi" w:cstheme="majorBidi"/>
                  <w:color w:val="auto"/>
                  <w:sz w:val="20"/>
                  <w:szCs w:val="20"/>
                  <w:lang w:val="ru-RU"/>
                </w:rPr>
                <w:t>Индекс Красного списка (воздействие рыболовства</w:t>
              </w:r>
            </w:hyperlink>
            <w:r w:rsidR="00A11AD7" w:rsidRPr="00C65E47">
              <w:rPr>
                <w:rStyle w:val="Lienhypertexte"/>
                <w:color w:val="auto"/>
                <w:sz w:val="20"/>
                <w:szCs w:val="20"/>
                <w:lang w:val="ru-RU"/>
              </w:rPr>
              <w:t xml:space="preserve">) </w:t>
            </w:r>
          </w:p>
          <w:p w14:paraId="7723C003" w14:textId="2FD38E10"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7">
              <w:r w:rsidR="00A11AD7" w:rsidRPr="00C65E47">
                <w:rPr>
                  <w:rStyle w:val="Lienhypertexte"/>
                  <w:rFonts w:asciiTheme="majorBidi" w:hAnsiTheme="majorBidi" w:cstheme="majorBidi"/>
                  <w:color w:val="auto"/>
                  <w:sz w:val="20"/>
                  <w:szCs w:val="20"/>
                  <w:lang w:val="ru-RU"/>
                </w:rPr>
                <w:t xml:space="preserve">Доля местных пород, относящихся к категории «находящиеся под угрозой </w:t>
              </w:r>
            </w:hyperlink>
            <w:r w:rsidR="00A11AD7" w:rsidRPr="00C65E47">
              <w:rPr>
                <w:rStyle w:val="Lienhypertexte"/>
                <w:rFonts w:asciiTheme="majorBidi" w:hAnsiTheme="majorBidi" w:cstheme="majorBidi"/>
                <w:color w:val="auto"/>
                <w:sz w:val="20"/>
                <w:szCs w:val="20"/>
                <w:lang w:val="ru-RU"/>
              </w:rPr>
              <w:t>исчезновения»</w:t>
            </w:r>
            <w:r w:rsidR="00C15E64" w:rsidRPr="00C65E47">
              <w:rPr>
                <w:rStyle w:val="Lienhypertexte"/>
                <w:rFonts w:asciiTheme="majorBidi" w:hAnsiTheme="majorBidi" w:cstheme="majorBidi"/>
                <w:color w:val="auto"/>
                <w:sz w:val="20"/>
                <w:szCs w:val="20"/>
                <w:lang w:val="ru-RU"/>
              </w:rPr>
              <w:t xml:space="preserve"> </w:t>
            </w:r>
            <w:r w:rsidR="00C15E64" w:rsidRPr="00C65E47">
              <w:rPr>
                <w:rStyle w:val="Lienhypertexte"/>
                <w:color w:val="auto"/>
                <w:sz w:val="20"/>
                <w:lang w:val="ru-RU"/>
              </w:rPr>
              <w:t xml:space="preserve">(показатель </w:t>
            </w:r>
            <w:r w:rsidR="00C15E64" w:rsidRPr="00C65E47">
              <w:rPr>
                <w:rStyle w:val="Lienhypertexte"/>
                <w:rFonts w:asciiTheme="majorBidi" w:hAnsiTheme="majorBidi" w:cstheme="majorBidi"/>
                <w:color w:val="auto"/>
                <w:sz w:val="20"/>
                <w:szCs w:val="20"/>
                <w:lang w:val="ru-RU"/>
              </w:rPr>
              <w:t>2.</w:t>
            </w:r>
            <w:r w:rsidR="009332A9" w:rsidRPr="00C65E47">
              <w:rPr>
                <w:rStyle w:val="Lienhypertexte"/>
                <w:rFonts w:asciiTheme="majorBidi" w:hAnsiTheme="majorBidi" w:cstheme="majorBidi"/>
                <w:color w:val="auto"/>
                <w:sz w:val="20"/>
                <w:szCs w:val="20"/>
                <w:lang w:val="ru-RU"/>
              </w:rPr>
              <w:t>5</w:t>
            </w:r>
            <w:r w:rsidR="00C15E64" w:rsidRPr="00C65E47">
              <w:rPr>
                <w:rStyle w:val="Lienhypertexte"/>
                <w:rFonts w:asciiTheme="majorBidi" w:hAnsiTheme="majorBidi" w:cstheme="majorBidi"/>
                <w:color w:val="auto"/>
                <w:sz w:val="20"/>
                <w:szCs w:val="20"/>
                <w:lang w:val="ru-RU"/>
              </w:rPr>
              <w:t xml:space="preserve">.2 </w:t>
            </w:r>
            <w:r w:rsidR="00C15E64" w:rsidRPr="00C65E47">
              <w:rPr>
                <w:rStyle w:val="Lienhypertexte"/>
                <w:color w:val="auto"/>
                <w:sz w:val="20"/>
                <w:lang w:val="ru-RU"/>
              </w:rPr>
              <w:t>целей в области устойчивого развития)</w:t>
            </w:r>
          </w:p>
          <w:p w14:paraId="318A1925" w14:textId="55024986"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48">
              <w:r w:rsidR="00A11AD7" w:rsidRPr="00C65E47">
                <w:rPr>
                  <w:rStyle w:val="Lienhypertexte"/>
                  <w:rFonts w:asciiTheme="majorBidi" w:hAnsiTheme="majorBidi" w:cstheme="majorBidi"/>
                  <w:color w:val="auto"/>
                  <w:sz w:val="20"/>
                  <w:szCs w:val="20"/>
                  <w:lang w:val="ru-RU"/>
                </w:rPr>
                <w:t>Доля деградировавших земель по отношению к общей площади суши</w:t>
              </w:r>
            </w:hyperlink>
            <w:r w:rsidR="00AF2146" w:rsidRPr="00C65E47">
              <w:rPr>
                <w:rStyle w:val="Lienhypertexte"/>
                <w:rFonts w:asciiTheme="majorBidi" w:hAnsiTheme="majorBidi" w:cstheme="majorBidi"/>
                <w:color w:val="auto"/>
                <w:sz w:val="20"/>
                <w:szCs w:val="20"/>
                <w:lang w:val="ru-RU"/>
              </w:rPr>
              <w:t xml:space="preserve"> </w:t>
            </w:r>
            <w:r w:rsidR="00AF2146" w:rsidRPr="00C65E47">
              <w:rPr>
                <w:rStyle w:val="Lienhypertexte"/>
                <w:color w:val="auto"/>
                <w:sz w:val="20"/>
                <w:lang w:val="ru-RU"/>
              </w:rPr>
              <w:t>(</w:t>
            </w:r>
            <w:r w:rsidR="006504A8" w:rsidRPr="00C65E47">
              <w:rPr>
                <w:rStyle w:val="Lienhypertexte"/>
                <w:color w:val="auto"/>
                <w:sz w:val="20"/>
                <w:lang w:val="ru-RU"/>
              </w:rPr>
              <w:t>показатель</w:t>
            </w:r>
            <w:r w:rsidR="00AF2146" w:rsidRPr="00C65E47">
              <w:rPr>
                <w:rStyle w:val="Lienhypertexte"/>
                <w:color w:val="auto"/>
                <w:sz w:val="20"/>
                <w:lang w:val="ru-RU"/>
              </w:rPr>
              <w:t xml:space="preserve"> </w:t>
            </w:r>
            <w:r w:rsidR="00317D0C" w:rsidRPr="00C65E47">
              <w:rPr>
                <w:rStyle w:val="Lienhypertexte"/>
                <w:rFonts w:asciiTheme="majorBidi" w:hAnsiTheme="majorBidi" w:cstheme="majorBidi"/>
                <w:color w:val="auto"/>
                <w:kern w:val="0"/>
                <w:sz w:val="20"/>
                <w:szCs w:val="20"/>
                <w:lang w:val="ru-RU"/>
              </w:rPr>
              <w:t>15.3.1</w:t>
            </w:r>
            <w:r w:rsidR="00AF2146" w:rsidRPr="00C65E47">
              <w:rPr>
                <w:rStyle w:val="Lienhypertexte"/>
                <w:rFonts w:asciiTheme="majorBidi" w:hAnsiTheme="majorBidi" w:cstheme="majorBidi"/>
                <w:color w:val="auto"/>
                <w:sz w:val="20"/>
                <w:szCs w:val="20"/>
                <w:lang w:val="ru-RU"/>
              </w:rPr>
              <w:t xml:space="preserve"> </w:t>
            </w:r>
            <w:r w:rsidR="00AF2146" w:rsidRPr="00C65E47">
              <w:rPr>
                <w:rStyle w:val="Lienhypertexte"/>
                <w:color w:val="auto"/>
                <w:sz w:val="20"/>
                <w:lang w:val="ru-RU"/>
              </w:rPr>
              <w:t>целей в области устойчивого развития)</w:t>
            </w:r>
          </w:p>
          <w:p w14:paraId="19F36335" w14:textId="77777777" w:rsidR="00A11AD7" w:rsidRPr="00C65E47" w:rsidRDefault="00DA70A5" w:rsidP="00167B47">
            <w:pPr>
              <w:pStyle w:val="Paragraphedeliste"/>
              <w:numPr>
                <w:ilvl w:val="0"/>
                <w:numId w:val="11"/>
              </w:numPr>
              <w:ind w:left="138" w:hanging="138"/>
              <w:jc w:val="left"/>
              <w:rPr>
                <w:rStyle w:val="Lienhypertexte"/>
                <w:color w:val="auto"/>
                <w:sz w:val="20"/>
                <w:szCs w:val="20"/>
                <w:lang w:val="ru-RU"/>
              </w:rPr>
            </w:pPr>
            <w:hyperlink r:id="rId149">
              <w:r w:rsidR="00A11AD7" w:rsidRPr="00C65E47">
                <w:rPr>
                  <w:rStyle w:val="Lienhypertexte"/>
                  <w:rFonts w:asciiTheme="majorBidi" w:hAnsiTheme="majorBidi" w:cstheme="majorBidi"/>
                  <w:color w:val="auto"/>
                  <w:sz w:val="20"/>
                  <w:szCs w:val="20"/>
                  <w:lang w:val="ru-RU"/>
                </w:rPr>
                <w:t xml:space="preserve">Площадь неистощительного лесопользования: общая сертификация управления лесами Лесным попечительским советом и Программой одобрения систем </w:t>
              </w:r>
            </w:hyperlink>
            <w:r w:rsidR="00A11AD7" w:rsidRPr="00C65E47">
              <w:rPr>
                <w:rStyle w:val="Lienhypertexte"/>
                <w:color w:val="auto"/>
                <w:sz w:val="20"/>
                <w:szCs w:val="20"/>
                <w:lang w:val="ru-RU"/>
              </w:rPr>
              <w:t xml:space="preserve">сертификации лесов </w:t>
            </w:r>
          </w:p>
        </w:tc>
      </w:tr>
      <w:tr w:rsidR="00A11AD7" w:rsidRPr="00C65E47" w14:paraId="008F7CF4" w14:textId="77777777" w:rsidTr="006A5CEE">
        <w:trPr>
          <w:trHeight w:val="300"/>
        </w:trPr>
        <w:tc>
          <w:tcPr>
            <w:tcW w:w="795" w:type="dxa"/>
            <w:shd w:val="clear" w:color="auto" w:fill="FFFFFF" w:themeFill="background1"/>
          </w:tcPr>
          <w:p w14:paraId="6E475114"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11</w:t>
            </w:r>
          </w:p>
        </w:tc>
        <w:tc>
          <w:tcPr>
            <w:tcW w:w="1811" w:type="dxa"/>
            <w:shd w:val="clear" w:color="auto" w:fill="FFFFFF" w:themeFill="background1"/>
          </w:tcPr>
          <w:p w14:paraId="40FE608E"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B.1 Услуги, </w:t>
            </w:r>
            <w:r w:rsidRPr="00C65E47">
              <w:rPr>
                <w:sz w:val="20"/>
                <w:szCs w:val="20"/>
                <w:lang w:val="ru-RU"/>
              </w:rPr>
              <w:t xml:space="preserve">обеспечиваемые </w:t>
            </w:r>
            <w:r w:rsidRPr="00C65E47">
              <w:rPr>
                <w:rFonts w:asciiTheme="majorBidi" w:hAnsiTheme="majorBidi" w:cstheme="majorBidi"/>
                <w:sz w:val="20"/>
                <w:szCs w:val="20"/>
                <w:lang w:val="ru-RU"/>
              </w:rPr>
              <w:t xml:space="preserve">экосистемами </w:t>
            </w:r>
          </w:p>
        </w:tc>
        <w:tc>
          <w:tcPr>
            <w:tcW w:w="1932" w:type="dxa"/>
            <w:shd w:val="clear" w:color="auto" w:fill="FFFFFF" w:themeFill="background1"/>
          </w:tcPr>
          <w:p w14:paraId="79CAFDD3" w14:textId="51F415E6" w:rsidR="00A11AD7" w:rsidRPr="00C65E47" w:rsidRDefault="008F6A1A"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Описано в цели </w:t>
            </w:r>
            <w:r w:rsidR="00A11AD7" w:rsidRPr="00C65E47">
              <w:rPr>
                <w:rFonts w:asciiTheme="majorBidi" w:hAnsiTheme="majorBidi" w:cstheme="majorBidi"/>
                <w:sz w:val="20"/>
                <w:szCs w:val="20"/>
                <w:lang w:val="ru-RU"/>
              </w:rPr>
              <w:t>B</w:t>
            </w:r>
          </w:p>
          <w:p w14:paraId="7B788A79"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5A6549DA" w14:textId="77777777" w:rsidR="00A11AD7" w:rsidRPr="00C65E47" w:rsidRDefault="00DA70A5" w:rsidP="00890015">
            <w:pPr>
              <w:pStyle w:val="Paragraphedeliste"/>
              <w:numPr>
                <w:ilvl w:val="0"/>
                <w:numId w:val="11"/>
              </w:numPr>
              <w:ind w:left="124" w:hanging="180"/>
              <w:jc w:val="left"/>
              <w:rPr>
                <w:rStyle w:val="Lienhypertexte"/>
                <w:color w:val="auto"/>
                <w:sz w:val="20"/>
                <w:szCs w:val="20"/>
                <w:lang w:val="ru-RU"/>
              </w:rPr>
            </w:pPr>
            <w:hyperlink r:id="rId150">
              <w:r w:rsidR="00A11AD7" w:rsidRPr="00C65E47">
                <w:rPr>
                  <w:rStyle w:val="Lienhypertexte"/>
                  <w:rFonts w:asciiTheme="majorBidi" w:hAnsiTheme="majorBidi" w:cstheme="majorBidi"/>
                  <w:color w:val="auto"/>
                  <w:sz w:val="20"/>
                  <w:szCs w:val="20"/>
                  <w:lang w:val="ru-RU"/>
                </w:rPr>
                <w:t>Среднегодовой уровень содержания мелких твердых частиц (</w:t>
              </w:r>
              <w:r w:rsidR="00A11AD7" w:rsidRPr="00C65E47">
                <w:rPr>
                  <w:sz w:val="20"/>
                  <w:szCs w:val="20"/>
                  <w:lang w:val="ru-RU"/>
                </w:rPr>
                <w:t>например</w:t>
              </w:r>
              <w:r w:rsidR="00A11AD7" w:rsidRPr="00C65E47">
                <w:rPr>
                  <w:rStyle w:val="Lienhypertexte"/>
                  <w:rFonts w:asciiTheme="majorBidi" w:hAnsiTheme="majorBidi" w:cstheme="majorBidi"/>
                  <w:color w:val="auto"/>
                  <w:sz w:val="20"/>
                  <w:szCs w:val="20"/>
                  <w:lang w:val="ru-RU"/>
                </w:rPr>
                <w:t xml:space="preserve">, класса PM2.5 и PM10) в атмосфере </w:t>
              </w:r>
            </w:hyperlink>
            <w:r w:rsidR="00A11AD7" w:rsidRPr="00C65E47">
              <w:rPr>
                <w:rStyle w:val="Lienhypertexte"/>
                <w:color w:val="auto"/>
                <w:sz w:val="20"/>
                <w:szCs w:val="20"/>
                <w:lang w:val="ru-RU"/>
              </w:rPr>
              <w:t xml:space="preserve">городов </w:t>
            </w:r>
          </w:p>
          <w:p w14:paraId="7ACF20CF" w14:textId="77777777" w:rsidR="00A11AD7" w:rsidRPr="00C65E47" w:rsidRDefault="00DA70A5" w:rsidP="00890015">
            <w:pPr>
              <w:pStyle w:val="Paragraphedeliste"/>
              <w:numPr>
                <w:ilvl w:val="0"/>
                <w:numId w:val="11"/>
              </w:numPr>
              <w:ind w:left="124" w:hanging="180"/>
              <w:jc w:val="left"/>
              <w:rPr>
                <w:rStyle w:val="Lienhypertexte"/>
                <w:color w:val="auto"/>
                <w:sz w:val="20"/>
                <w:szCs w:val="20"/>
                <w:lang w:val="ru-RU"/>
              </w:rPr>
            </w:pPr>
            <w:hyperlink r:id="rId151">
              <w:r w:rsidR="00A11AD7" w:rsidRPr="00C65E47">
                <w:rPr>
                  <w:rStyle w:val="Lienhypertexte"/>
                  <w:rFonts w:asciiTheme="majorBidi" w:hAnsiTheme="majorBidi" w:cstheme="majorBidi"/>
                  <w:color w:val="auto"/>
                  <w:sz w:val="20"/>
                  <w:szCs w:val="20"/>
                  <w:lang w:val="ru-RU"/>
                </w:rPr>
                <w:t xml:space="preserve">Доля водоемов с </w:t>
              </w:r>
              <w:r w:rsidR="00A11AD7" w:rsidRPr="00C65E47">
                <w:rPr>
                  <w:rStyle w:val="Lienhypertexte"/>
                  <w:color w:val="auto"/>
                  <w:sz w:val="20"/>
                  <w:szCs w:val="20"/>
                  <w:lang w:val="ru-RU"/>
                </w:rPr>
                <w:t>хорошим</w:t>
              </w:r>
              <w:r w:rsidR="00A11AD7" w:rsidRPr="00C65E47">
                <w:rPr>
                  <w:rStyle w:val="Lienhypertexte"/>
                  <w:rFonts w:asciiTheme="majorBidi" w:hAnsiTheme="majorBidi" w:cstheme="majorBidi"/>
                  <w:color w:val="auto"/>
                  <w:sz w:val="20"/>
                  <w:szCs w:val="20"/>
                  <w:lang w:val="ru-RU"/>
                </w:rPr>
                <w:t xml:space="preserve"> </w:t>
              </w:r>
            </w:hyperlink>
            <w:r w:rsidR="00A11AD7" w:rsidRPr="00C65E47">
              <w:rPr>
                <w:rStyle w:val="Lienhypertexte"/>
                <w:color w:val="auto"/>
                <w:sz w:val="20"/>
                <w:szCs w:val="20"/>
                <w:lang w:val="ru-RU"/>
              </w:rPr>
              <w:t>качеством</w:t>
            </w:r>
            <w:hyperlink r:id="rId152">
              <w:r w:rsidR="00A11AD7" w:rsidRPr="00C65E47">
                <w:rPr>
                  <w:rStyle w:val="Lienhypertexte"/>
                  <w:rFonts w:asciiTheme="majorBidi" w:hAnsiTheme="majorBidi" w:cstheme="majorBidi"/>
                  <w:color w:val="auto"/>
                  <w:sz w:val="20"/>
                  <w:szCs w:val="20"/>
                  <w:lang w:val="ru-RU"/>
                </w:rPr>
                <w:t xml:space="preserve"> воды  </w:t>
              </w:r>
            </w:hyperlink>
          </w:p>
          <w:p w14:paraId="772AA5A0"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53">
              <w:r w:rsidR="00A11AD7" w:rsidRPr="00C65E47">
                <w:rPr>
                  <w:rStyle w:val="Lienhypertexte"/>
                  <w:color w:val="auto"/>
                  <w:sz w:val="20"/>
                  <w:szCs w:val="20"/>
                  <w:lang w:val="ru-RU"/>
                </w:rPr>
                <w:t>Уровень</w:t>
              </w:r>
              <w:r w:rsidR="00A11AD7" w:rsidRPr="00C65E47">
                <w:rPr>
                  <w:rStyle w:val="Lienhypertexte"/>
                  <w:rFonts w:asciiTheme="majorBidi" w:hAnsiTheme="majorBidi" w:cstheme="majorBidi"/>
                  <w:color w:val="auto"/>
                  <w:sz w:val="20"/>
                  <w:szCs w:val="20"/>
                  <w:lang w:val="ru-RU"/>
                </w:rPr>
                <w:t xml:space="preserve"> нагрузки на водные ресурсы</w:t>
              </w:r>
            </w:hyperlink>
            <w:r w:rsidR="00A11AD7" w:rsidRPr="00C65E47">
              <w:rPr>
                <w:rStyle w:val="Lienhypertexte"/>
                <w:color w:val="auto"/>
                <w:sz w:val="20"/>
                <w:lang w:val="ru-RU"/>
              </w:rPr>
              <w:t xml:space="preserve"> </w:t>
            </w:r>
          </w:p>
        </w:tc>
        <w:tc>
          <w:tcPr>
            <w:tcW w:w="3333" w:type="dxa"/>
            <w:shd w:val="clear" w:color="auto" w:fill="FFFFFF" w:themeFill="background1"/>
          </w:tcPr>
          <w:p w14:paraId="3A20D1DA"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54">
              <w:r w:rsidR="00A11AD7" w:rsidRPr="00C65E47">
                <w:rPr>
                  <w:rStyle w:val="Lienhypertexte"/>
                  <w:rFonts w:asciiTheme="majorBidi" w:hAnsiTheme="majorBidi" w:cstheme="majorBidi"/>
                  <w:color w:val="auto"/>
                  <w:sz w:val="20"/>
                  <w:szCs w:val="20"/>
                  <w:lang w:val="ru-RU"/>
                </w:rPr>
                <w:t>Счета выбросов в атмосферу</w:t>
              </w:r>
            </w:hyperlink>
          </w:p>
          <w:p w14:paraId="181F733C" w14:textId="5C042F69"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55" w:history="1">
              <w:r w:rsidR="00A11AD7" w:rsidRPr="00C65E47">
                <w:rPr>
                  <w:rStyle w:val="Lienhypertexte"/>
                  <w:rFonts w:asciiTheme="majorBidi" w:hAnsiTheme="majorBidi" w:cstheme="majorBidi"/>
                  <w:color w:val="auto"/>
                  <w:sz w:val="20"/>
                  <w:szCs w:val="20"/>
                  <w:lang w:val="ru-RU"/>
                </w:rPr>
                <w:t xml:space="preserve">Доля местных административных единиц, </w:t>
              </w:r>
              <w:r w:rsidR="00A11AD7" w:rsidRPr="00C65E47">
                <w:rPr>
                  <w:rStyle w:val="Lienhypertexte"/>
                  <w:color w:val="auto"/>
                  <w:sz w:val="20"/>
                  <w:szCs w:val="20"/>
                  <w:lang w:val="ru-RU"/>
                </w:rPr>
                <w:t>в которых установлены и действуют правила и процедуры участия местных общин в управлении водными ресурсами и санитарией</w:t>
              </w:r>
            </w:hyperlink>
            <w:r w:rsidR="005A519B" w:rsidRPr="00C65E47">
              <w:rPr>
                <w:rStyle w:val="Lienhypertexte"/>
                <w:color w:val="auto"/>
                <w:sz w:val="20"/>
                <w:szCs w:val="20"/>
                <w:lang w:val="ru-RU"/>
              </w:rPr>
              <w:t xml:space="preserve"> </w:t>
            </w:r>
            <w:r w:rsidR="005A519B" w:rsidRPr="00C65E47">
              <w:rPr>
                <w:rStyle w:val="Lienhypertexte"/>
                <w:color w:val="auto"/>
                <w:sz w:val="20"/>
                <w:lang w:val="ru-RU"/>
              </w:rPr>
              <w:t xml:space="preserve">(показатель </w:t>
            </w:r>
            <w:r w:rsidR="003B53FB" w:rsidRPr="00C65E47">
              <w:rPr>
                <w:rStyle w:val="Lienhypertexte"/>
                <w:color w:val="auto"/>
                <w:sz w:val="20"/>
                <w:lang w:val="ru-RU"/>
              </w:rPr>
              <w:t xml:space="preserve">6.b.1 </w:t>
            </w:r>
            <w:r w:rsidR="005A519B" w:rsidRPr="00C65E47">
              <w:rPr>
                <w:rStyle w:val="Lienhypertexte"/>
                <w:color w:val="auto"/>
                <w:sz w:val="20"/>
                <w:lang w:val="ru-RU"/>
              </w:rPr>
              <w:t>целей в области устойчивого развития)</w:t>
            </w:r>
            <w:r w:rsidR="00A11AD7" w:rsidRPr="00C65E47">
              <w:rPr>
                <w:sz w:val="20"/>
                <w:szCs w:val="20"/>
                <w:lang w:val="ru-RU"/>
              </w:rPr>
              <w:t xml:space="preserve"> </w:t>
            </w:r>
          </w:p>
          <w:p w14:paraId="099492E0" w14:textId="03CDA9FD"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156">
              <w:r w:rsidR="00A11AD7" w:rsidRPr="00C65E47">
                <w:rPr>
                  <w:rStyle w:val="Lienhypertexte"/>
                  <w:rFonts w:asciiTheme="majorBidi" w:hAnsiTheme="majorBidi" w:cstheme="majorBidi"/>
                  <w:color w:val="auto"/>
                  <w:sz w:val="20"/>
                  <w:szCs w:val="20"/>
                  <w:lang w:val="ru-RU"/>
                </w:rPr>
                <w:t xml:space="preserve">Доля населения, пользующегося </w:t>
              </w:r>
            </w:hyperlink>
            <w:r w:rsidR="00A11AD7" w:rsidRPr="00C65E47">
              <w:rPr>
                <w:rStyle w:val="Lienhypertexte"/>
                <w:color w:val="auto"/>
                <w:sz w:val="20"/>
                <w:lang w:val="ru-RU"/>
              </w:rPr>
              <w:t>услугами</w:t>
            </w:r>
            <w:hyperlink r:id="rId157">
              <w:r w:rsidR="00A11AD7" w:rsidRPr="00C65E47">
                <w:rPr>
                  <w:rStyle w:val="Lienhypertexte"/>
                  <w:rFonts w:asciiTheme="majorBidi" w:hAnsiTheme="majorBidi" w:cstheme="majorBidi"/>
                  <w:color w:val="auto"/>
                  <w:sz w:val="20"/>
                  <w:szCs w:val="20"/>
                  <w:lang w:val="ru-RU"/>
                </w:rPr>
                <w:t xml:space="preserve"> водоснабжения, организованного с соблюдением требований безопасности </w:t>
              </w:r>
            </w:hyperlink>
            <w:r w:rsidR="005A519B" w:rsidRPr="00C65E47">
              <w:rPr>
                <w:rStyle w:val="Lienhypertexte"/>
                <w:color w:val="auto"/>
                <w:sz w:val="20"/>
                <w:lang w:val="ru-RU"/>
              </w:rPr>
              <w:t xml:space="preserve">(показатель </w:t>
            </w:r>
            <w:r w:rsidR="009A442E" w:rsidRPr="00C65E47">
              <w:rPr>
                <w:rStyle w:val="Lienhypertexte"/>
                <w:color w:val="auto"/>
                <w:sz w:val="20"/>
                <w:lang w:val="ru-RU"/>
              </w:rPr>
              <w:t xml:space="preserve">6.1.1 </w:t>
            </w:r>
            <w:r w:rsidR="005A519B" w:rsidRPr="00C65E47">
              <w:rPr>
                <w:rStyle w:val="Lienhypertexte"/>
                <w:color w:val="auto"/>
                <w:sz w:val="20"/>
                <w:lang w:val="ru-RU"/>
              </w:rPr>
              <w:t>целей в области устойчивого развития)</w:t>
            </w:r>
          </w:p>
          <w:p w14:paraId="23D35931" w14:textId="450B3071" w:rsidR="00A11AD7" w:rsidRPr="00C65E47" w:rsidRDefault="00DA70A5" w:rsidP="00890015">
            <w:pPr>
              <w:pStyle w:val="Paragraphedeliste"/>
              <w:numPr>
                <w:ilvl w:val="0"/>
                <w:numId w:val="11"/>
              </w:numPr>
              <w:ind w:left="159" w:hanging="159"/>
              <w:jc w:val="left"/>
              <w:rPr>
                <w:sz w:val="20"/>
                <w:szCs w:val="20"/>
                <w:lang w:val="ru-RU"/>
              </w:rPr>
            </w:pPr>
            <w:hyperlink r:id="rId158" w:history="1">
              <w:r w:rsidR="00A11AD7" w:rsidRPr="00C65E47">
                <w:rPr>
                  <w:rStyle w:val="Lienhypertexte"/>
                  <w:rFonts w:asciiTheme="majorBidi" w:hAnsiTheme="majorBidi" w:cstheme="majorBidi"/>
                  <w:color w:val="auto"/>
                  <w:sz w:val="20"/>
                  <w:szCs w:val="20"/>
                  <w:lang w:val="ru-RU"/>
                </w:rPr>
                <w:t>Смертность</w:t>
              </w:r>
              <w:r w:rsidR="00A11AD7" w:rsidRPr="00C65E47">
                <w:rPr>
                  <w:rStyle w:val="Lienhypertexte"/>
                  <w:color w:val="auto"/>
                  <w:sz w:val="20"/>
                  <w:szCs w:val="20"/>
                  <w:lang w:val="ru-RU"/>
                </w:rPr>
                <w:t xml:space="preserve"> от отсутствия безопасной воды, безопасной санитарии и гигиены (от отсутствия безопасных услуг в области водоснабжения, санитарии и гигиены (ВССГ) для всех)</w:t>
              </w:r>
            </w:hyperlink>
            <w:r w:rsidR="00A11AD7" w:rsidRPr="00C65E47">
              <w:rPr>
                <w:sz w:val="20"/>
                <w:szCs w:val="20"/>
                <w:lang w:val="ru-RU"/>
              </w:rPr>
              <w:t xml:space="preserve"> </w:t>
            </w:r>
            <w:r w:rsidR="005A519B" w:rsidRPr="00C65E47">
              <w:rPr>
                <w:rStyle w:val="Lienhypertexte"/>
                <w:color w:val="auto"/>
                <w:sz w:val="20"/>
                <w:lang w:val="ru-RU"/>
              </w:rPr>
              <w:t xml:space="preserve">(показатель </w:t>
            </w:r>
            <w:r w:rsidR="004755E6" w:rsidRPr="00C65E47">
              <w:rPr>
                <w:rStyle w:val="Lienhypertexte"/>
                <w:color w:val="auto"/>
                <w:sz w:val="20"/>
                <w:lang w:val="ru-RU"/>
              </w:rPr>
              <w:t>3.9.2</w:t>
            </w:r>
            <w:r w:rsidR="005A519B" w:rsidRPr="00C65E47">
              <w:rPr>
                <w:rStyle w:val="Lienhypertexte"/>
                <w:rFonts w:asciiTheme="majorBidi" w:hAnsiTheme="majorBidi" w:cstheme="majorBidi"/>
                <w:color w:val="auto"/>
                <w:sz w:val="20"/>
                <w:szCs w:val="20"/>
                <w:lang w:val="ru-RU"/>
              </w:rPr>
              <w:t xml:space="preserve"> </w:t>
            </w:r>
            <w:r w:rsidR="005A519B" w:rsidRPr="00C65E47">
              <w:rPr>
                <w:rStyle w:val="Lienhypertexte"/>
                <w:color w:val="auto"/>
                <w:sz w:val="20"/>
                <w:lang w:val="ru-RU"/>
              </w:rPr>
              <w:t>целей в области устойчивого развития)</w:t>
            </w:r>
          </w:p>
          <w:p w14:paraId="7E118104" w14:textId="6DB2AD21"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59" w:history="1">
              <w:r w:rsidR="00A11AD7" w:rsidRPr="00C65E47">
                <w:rPr>
                  <w:rStyle w:val="Lienhypertexte"/>
                  <w:rFonts w:asciiTheme="majorBidi" w:hAnsiTheme="majorBidi" w:cstheme="majorBidi"/>
                  <w:color w:val="auto"/>
                  <w:sz w:val="20"/>
                  <w:szCs w:val="20"/>
                  <w:lang w:val="ru-RU"/>
                </w:rPr>
                <w:t xml:space="preserve">Число погибших, пропавших без вести и пострадавших непосредственно в результате стихийных бедствий на 100 000 </w:t>
              </w:r>
            </w:hyperlink>
            <w:r w:rsidR="00A11AD7" w:rsidRPr="00C65E47">
              <w:rPr>
                <w:rStyle w:val="Lienhypertexte"/>
                <w:rFonts w:asciiTheme="majorBidi" w:hAnsiTheme="majorBidi" w:cstheme="majorBidi"/>
                <w:color w:val="auto"/>
                <w:sz w:val="20"/>
                <w:szCs w:val="20"/>
                <w:lang w:val="ru-RU"/>
              </w:rPr>
              <w:t xml:space="preserve">человек </w:t>
            </w:r>
            <w:r w:rsidR="005A519B" w:rsidRPr="00C65E47">
              <w:rPr>
                <w:rStyle w:val="Lienhypertexte"/>
                <w:color w:val="auto"/>
                <w:sz w:val="20"/>
                <w:lang w:val="ru-RU"/>
              </w:rPr>
              <w:t xml:space="preserve">(показатель </w:t>
            </w:r>
            <w:r w:rsidR="007E18EF" w:rsidRPr="00C65E47">
              <w:rPr>
                <w:rStyle w:val="Lienhypertexte"/>
                <w:color w:val="auto"/>
                <w:sz w:val="20"/>
                <w:lang w:val="ru-RU"/>
              </w:rPr>
              <w:t xml:space="preserve">1.5.1 </w:t>
            </w:r>
            <w:r w:rsidR="005A519B" w:rsidRPr="00C65E47">
              <w:rPr>
                <w:rStyle w:val="Lienhypertexte"/>
                <w:color w:val="auto"/>
                <w:sz w:val="20"/>
                <w:lang w:val="ru-RU"/>
              </w:rPr>
              <w:t>целей в области устойчивого развития)</w:t>
            </w:r>
          </w:p>
        </w:tc>
      </w:tr>
      <w:tr w:rsidR="00A11AD7" w:rsidRPr="00C65E47" w14:paraId="6977362E" w14:textId="77777777" w:rsidTr="006A5CEE">
        <w:trPr>
          <w:trHeight w:val="300"/>
        </w:trPr>
        <w:tc>
          <w:tcPr>
            <w:tcW w:w="795" w:type="dxa"/>
            <w:shd w:val="clear" w:color="auto" w:fill="FFFFFF" w:themeFill="background1"/>
          </w:tcPr>
          <w:p w14:paraId="1BB951EB" w14:textId="1EA881D8"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12</w:t>
            </w:r>
          </w:p>
        </w:tc>
        <w:tc>
          <w:tcPr>
            <w:tcW w:w="1811" w:type="dxa"/>
            <w:shd w:val="clear" w:color="auto" w:fill="FFFFFF" w:themeFill="background1"/>
          </w:tcPr>
          <w:p w14:paraId="2F885D78" w14:textId="6F4671E3"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12.1 Средняя доля застроенной территории городов, на которой расположены зеленые и</w:t>
            </w:r>
            <w:r w:rsidR="00015815" w:rsidRPr="00C65E47">
              <w:rPr>
                <w:rFonts w:asciiTheme="majorBidi" w:hAnsiTheme="majorBidi" w:cstheme="majorBidi"/>
                <w:sz w:val="20"/>
                <w:szCs w:val="20"/>
                <w:lang w:val="ru-RU"/>
              </w:rPr>
              <w:t>ли</w:t>
            </w:r>
            <w:r w:rsidRPr="00C65E47">
              <w:rPr>
                <w:rFonts w:asciiTheme="majorBidi" w:hAnsiTheme="majorBidi" w:cstheme="majorBidi"/>
                <w:sz w:val="20"/>
                <w:szCs w:val="20"/>
                <w:lang w:val="ru-RU"/>
              </w:rPr>
              <w:t xml:space="preserve"> голубые </w:t>
            </w:r>
            <w:r w:rsidRPr="00C65E47">
              <w:rPr>
                <w:sz w:val="20"/>
                <w:szCs w:val="20"/>
                <w:lang w:val="ru-RU"/>
              </w:rPr>
              <w:t>пространства для общественного пользования всех жителей</w:t>
            </w:r>
          </w:p>
          <w:p w14:paraId="1D76934F" w14:textId="77777777" w:rsidR="00A11AD7" w:rsidRPr="00C65E47" w:rsidRDefault="00A11AD7" w:rsidP="00890015">
            <w:pPr>
              <w:jc w:val="left"/>
              <w:rPr>
                <w:rFonts w:asciiTheme="majorBidi" w:hAnsiTheme="majorBidi" w:cstheme="majorBidi"/>
                <w:sz w:val="20"/>
                <w:szCs w:val="20"/>
                <w:lang w:val="ru-RU"/>
              </w:rPr>
            </w:pPr>
          </w:p>
          <w:p w14:paraId="68FDFD33" w14:textId="25B6C294" w:rsidR="00A11AD7" w:rsidRPr="00C65E47" w:rsidRDefault="00A11AD7" w:rsidP="00890015">
            <w:pPr>
              <w:jc w:val="left"/>
              <w:rPr>
                <w:rFonts w:asciiTheme="majorBidi" w:hAnsiTheme="majorBidi" w:cstheme="majorBidi"/>
                <w:i/>
                <w:iCs/>
                <w:sz w:val="20"/>
                <w:szCs w:val="20"/>
                <w:vertAlign w:val="superscript"/>
                <w:lang w:val="ru-RU"/>
              </w:rPr>
            </w:pPr>
            <w:r w:rsidRPr="00C65E47">
              <w:rPr>
                <w:rFonts w:asciiTheme="majorBidi" w:hAnsiTheme="majorBidi" w:cstheme="majorBidi"/>
                <w:sz w:val="20"/>
                <w:szCs w:val="20"/>
                <w:lang w:val="ru-RU"/>
              </w:rPr>
              <w:lastRenderedPageBreak/>
              <w:t>12.b Число стран, в которых городское планирование в интересах биоразнообразия предусматривает создание зеленых или голубых городских пространств</w:t>
            </w:r>
          </w:p>
        </w:tc>
        <w:tc>
          <w:tcPr>
            <w:tcW w:w="1932" w:type="dxa"/>
            <w:shd w:val="clear" w:color="auto" w:fill="FFFFFF" w:themeFill="background1"/>
          </w:tcPr>
          <w:p w14:paraId="72E77843"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 xml:space="preserve">По типу пространства: по сферам, биомам и функциональным группам экосистем </w:t>
            </w:r>
            <w:r w:rsidR="00890015"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(уровни 2 и 3 Глобальной типологии экосистем)</w:t>
            </w:r>
            <w:r w:rsidR="00890015" w:rsidRPr="00C65E47">
              <w:rPr>
                <w:rFonts w:asciiTheme="majorBidi" w:hAnsiTheme="majorBidi" w:cstheme="majorBidi"/>
                <w:sz w:val="20"/>
                <w:szCs w:val="20"/>
                <w:lang w:val="ru-RU"/>
              </w:rPr>
              <w:t>]</w:t>
            </w:r>
          </w:p>
          <w:p w14:paraId="34FD85B2"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7CFED21B" w14:textId="77777777"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60" w:history="1">
              <w:r w:rsidR="00A11AD7" w:rsidRPr="00C65E47">
                <w:rPr>
                  <w:rStyle w:val="Lienhypertexte"/>
                  <w:rFonts w:asciiTheme="majorBidi" w:hAnsiTheme="majorBidi" w:cstheme="majorBidi"/>
                  <w:color w:val="auto"/>
                  <w:sz w:val="20"/>
                  <w:szCs w:val="20"/>
                  <w:lang w:val="ru-RU"/>
                </w:rPr>
                <w:t xml:space="preserve">Сингапурский </w:t>
              </w:r>
              <w:r w:rsidR="00A11AD7" w:rsidRPr="00C65E47">
                <w:rPr>
                  <w:rStyle w:val="Lienhypertexte"/>
                  <w:color w:val="auto"/>
                  <w:sz w:val="20"/>
                  <w:szCs w:val="20"/>
                  <w:lang w:val="ru-RU"/>
                </w:rPr>
                <w:t>индекс</w:t>
              </w:r>
              <w:r w:rsidR="00A11AD7" w:rsidRPr="00C65E47">
                <w:rPr>
                  <w:rStyle w:val="Lienhypertexte"/>
                  <w:rFonts w:asciiTheme="majorBidi" w:hAnsiTheme="majorBidi" w:cstheme="majorBidi"/>
                  <w:color w:val="auto"/>
                  <w:sz w:val="20"/>
                  <w:szCs w:val="20"/>
                  <w:lang w:val="ru-RU"/>
                </w:rPr>
                <w:t xml:space="preserve"> биоразнообразия городов</w:t>
              </w:r>
            </w:hyperlink>
          </w:p>
        </w:tc>
        <w:tc>
          <w:tcPr>
            <w:tcW w:w="3333" w:type="dxa"/>
            <w:shd w:val="clear" w:color="auto" w:fill="FFFFFF" w:themeFill="background1"/>
          </w:tcPr>
          <w:p w14:paraId="56CF4AD8" w14:textId="77777777" w:rsidR="00A11AD7" w:rsidRPr="00C65E47" w:rsidRDefault="00A11AD7" w:rsidP="00890015">
            <w:pPr>
              <w:ind w:left="159" w:hanging="159"/>
              <w:jc w:val="left"/>
              <w:rPr>
                <w:rStyle w:val="Lienhypertexte"/>
                <w:color w:val="auto"/>
                <w:sz w:val="20"/>
                <w:lang w:val="ru-RU"/>
              </w:rPr>
            </w:pPr>
          </w:p>
        </w:tc>
      </w:tr>
      <w:tr w:rsidR="00A11AD7" w:rsidRPr="00C65E47" w14:paraId="5CCB9BA9" w14:textId="77777777" w:rsidTr="006A5CEE">
        <w:trPr>
          <w:trHeight w:val="300"/>
        </w:trPr>
        <w:tc>
          <w:tcPr>
            <w:tcW w:w="795" w:type="dxa"/>
            <w:shd w:val="clear" w:color="auto" w:fill="FFFFFF" w:themeFill="background1"/>
          </w:tcPr>
          <w:p w14:paraId="1D666A44" w14:textId="053D92E5"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13</w:t>
            </w:r>
          </w:p>
        </w:tc>
        <w:tc>
          <w:tcPr>
            <w:tcW w:w="1811" w:type="dxa"/>
            <w:shd w:val="clear" w:color="auto" w:fill="FFFFFF" w:themeFill="background1"/>
          </w:tcPr>
          <w:p w14:paraId="7D076739"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C.1 Денежные выгоды, полученные в соответствии с применяемыми согласованными на международном уровне инструментами регулирования доступа и совместного использования выгод</w:t>
            </w:r>
          </w:p>
          <w:p w14:paraId="20100293" w14:textId="77777777" w:rsidR="00A11AD7" w:rsidRPr="00C65E47" w:rsidRDefault="00A11AD7" w:rsidP="00890015">
            <w:pPr>
              <w:spacing w:before="120"/>
              <w:jc w:val="left"/>
              <w:rPr>
                <w:rFonts w:asciiTheme="majorBidi" w:hAnsiTheme="majorBidi" w:cstheme="majorBidi"/>
                <w:sz w:val="20"/>
                <w:szCs w:val="20"/>
                <w:lang w:val="ru-RU"/>
              </w:rPr>
            </w:pPr>
            <w:r w:rsidRPr="00C65E47">
              <w:rPr>
                <w:rFonts w:asciiTheme="majorBidi" w:hAnsiTheme="majorBidi" w:cstheme="majorBidi"/>
                <w:sz w:val="20"/>
                <w:szCs w:val="20"/>
                <w:lang w:val="ru-RU"/>
              </w:rPr>
              <w:t>C.2 Неденежные выгоды, полученные в соответствии с применяемыми международными инструментами регулирования доступа и совместного использования выгод</w:t>
            </w:r>
          </w:p>
          <w:p w14:paraId="213F8776" w14:textId="77777777" w:rsidR="00A11AD7" w:rsidRPr="00C65E47" w:rsidRDefault="00A11AD7" w:rsidP="00890015">
            <w:pPr>
              <w:jc w:val="left"/>
              <w:rPr>
                <w:rFonts w:asciiTheme="majorBidi" w:hAnsiTheme="majorBidi" w:cstheme="majorBidi"/>
                <w:sz w:val="20"/>
                <w:szCs w:val="20"/>
                <w:lang w:val="ru-RU"/>
              </w:rPr>
            </w:pPr>
          </w:p>
          <w:p w14:paraId="1D3C8D57" w14:textId="77777777" w:rsidR="00A11AD7" w:rsidRPr="00C65E47" w:rsidRDefault="00A11AD7" w:rsidP="00890015">
            <w:pPr>
              <w:jc w:val="left"/>
              <w:rPr>
                <w:rFonts w:asciiTheme="majorBidi" w:hAnsiTheme="majorBidi" w:cstheme="majorBidi"/>
                <w:i/>
                <w:iCs/>
                <w:sz w:val="20"/>
                <w:szCs w:val="20"/>
                <w:vertAlign w:val="superscript"/>
                <w:lang w:val="ru-RU"/>
              </w:rPr>
            </w:pPr>
            <w:r w:rsidRPr="00C65E47">
              <w:rPr>
                <w:rFonts w:asciiTheme="majorBidi" w:hAnsiTheme="majorBidi" w:cstheme="majorBidi"/>
                <w:i/>
                <w:iCs/>
                <w:sz w:val="20"/>
                <w:szCs w:val="20"/>
                <w:lang w:val="ru-RU"/>
              </w:rPr>
              <w:t>13.b Формулировка бинарного индикатора будет вставлена позднее</w:t>
            </w:r>
          </w:p>
        </w:tc>
        <w:tc>
          <w:tcPr>
            <w:tcW w:w="1932" w:type="dxa"/>
            <w:shd w:val="clear" w:color="auto" w:fill="FFFFFF" w:themeFill="background1"/>
          </w:tcPr>
          <w:p w14:paraId="3707036B"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Описано в цели C </w:t>
            </w:r>
          </w:p>
        </w:tc>
        <w:tc>
          <w:tcPr>
            <w:tcW w:w="2135" w:type="dxa"/>
            <w:shd w:val="clear" w:color="auto" w:fill="FFFFFF" w:themeFill="background1"/>
          </w:tcPr>
          <w:p w14:paraId="231AFE48"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61" w:history="1">
              <w:r w:rsidR="00A11AD7" w:rsidRPr="00C65E47">
                <w:rPr>
                  <w:rStyle w:val="Lienhypertexte"/>
                  <w:rFonts w:asciiTheme="majorBidi" w:hAnsiTheme="majorBidi" w:cstheme="majorBidi"/>
                  <w:color w:val="auto"/>
                  <w:sz w:val="20"/>
                  <w:szCs w:val="20"/>
                  <w:lang w:val="ru-RU"/>
                </w:rPr>
                <w:t xml:space="preserve">Общее число </w:t>
              </w:r>
              <w:proofErr w:type="spellStart"/>
              <w:r w:rsidR="00A11AD7" w:rsidRPr="00C65E47">
                <w:rPr>
                  <w:rStyle w:val="Lienhypertexte"/>
                  <w:rFonts w:asciiTheme="majorBidi" w:hAnsiTheme="majorBidi" w:cstheme="majorBidi"/>
                  <w:color w:val="auto"/>
                  <w:sz w:val="20"/>
                  <w:szCs w:val="20"/>
                  <w:lang w:val="ru-RU"/>
                </w:rPr>
                <w:t>международно</w:t>
              </w:r>
              <w:proofErr w:type="spellEnd"/>
              <w:r w:rsidR="00A11AD7" w:rsidRPr="00C65E47">
                <w:rPr>
                  <w:rStyle w:val="Lienhypertexte"/>
                  <w:rFonts w:asciiTheme="majorBidi" w:hAnsiTheme="majorBidi" w:cstheme="majorBidi"/>
                  <w:color w:val="auto"/>
                  <w:sz w:val="20"/>
                  <w:szCs w:val="20"/>
                  <w:lang w:val="ru-RU"/>
                </w:rPr>
                <w:t xml:space="preserve"> признанных сертификатов, </w:t>
              </w:r>
              <w:r w:rsidR="00A11AD7" w:rsidRPr="00C65E47">
                <w:rPr>
                  <w:rStyle w:val="Lienhypertexte"/>
                  <w:color w:val="auto"/>
                  <w:sz w:val="20"/>
                  <w:szCs w:val="20"/>
                  <w:lang w:val="ru-RU"/>
                </w:rPr>
                <w:t>опубликованных</w:t>
              </w:r>
              <w:r w:rsidR="00A11AD7" w:rsidRPr="00C65E47">
                <w:rPr>
                  <w:rStyle w:val="Lienhypertexte"/>
                  <w:rFonts w:asciiTheme="majorBidi" w:hAnsiTheme="majorBidi" w:cstheme="majorBidi"/>
                  <w:color w:val="auto"/>
                  <w:sz w:val="20"/>
                  <w:szCs w:val="20"/>
                  <w:lang w:val="ru-RU"/>
                </w:rPr>
                <w:t xml:space="preserve"> в Механизме посредничества регулирования доступа к генетическим ресурсам и совместного использования выгод</w:t>
              </w:r>
            </w:hyperlink>
          </w:p>
        </w:tc>
        <w:tc>
          <w:tcPr>
            <w:tcW w:w="3333" w:type="dxa"/>
            <w:shd w:val="clear" w:color="auto" w:fill="FFFFFF" w:themeFill="background1"/>
          </w:tcPr>
          <w:p w14:paraId="5D99E4E6" w14:textId="63FCC30E" w:rsidR="00A11AD7" w:rsidRPr="00C65E47" w:rsidRDefault="00DA70A5" w:rsidP="00890015">
            <w:pPr>
              <w:pStyle w:val="Paragraphedeliste"/>
              <w:numPr>
                <w:ilvl w:val="0"/>
                <w:numId w:val="11"/>
              </w:numPr>
              <w:ind w:left="159" w:hanging="159"/>
              <w:jc w:val="left"/>
              <w:rPr>
                <w:sz w:val="20"/>
                <w:szCs w:val="20"/>
                <w:lang w:val="ru-RU"/>
              </w:rPr>
            </w:pPr>
            <w:hyperlink r:id="rId162" w:history="1">
              <w:r w:rsidR="00A11AD7" w:rsidRPr="00C65E47">
                <w:rPr>
                  <w:rStyle w:val="Lienhypertexte"/>
                  <w:rFonts w:asciiTheme="majorBidi" w:hAnsiTheme="majorBidi" w:cstheme="majorBidi"/>
                  <w:color w:val="auto"/>
                  <w:sz w:val="20"/>
                  <w:szCs w:val="20"/>
                  <w:lang w:val="ru-RU"/>
                </w:rPr>
                <w:t>Общее</w:t>
              </w:r>
              <w:r w:rsidR="00A11AD7" w:rsidRPr="00C65E47">
                <w:rPr>
                  <w:rStyle w:val="Lienhypertexte"/>
                  <w:color w:val="auto"/>
                  <w:sz w:val="20"/>
                  <w:szCs w:val="20"/>
                  <w:lang w:val="ru-RU"/>
                </w:rPr>
                <w:t xml:space="preserve"> число передач материалов культур из Многосторонней системы Международного договора о генетических ресурсах растений для производства продовольствия и ведения сельского хозяйства в той или иной стране</w:t>
              </w:r>
            </w:hyperlink>
            <w:r w:rsidR="00D00BFA" w:rsidRPr="00C65E47">
              <w:rPr>
                <w:rStyle w:val="Lienhypertexte"/>
                <w:color w:val="auto"/>
                <w:sz w:val="20"/>
                <w:szCs w:val="20"/>
                <w:lang w:val="ru-RU"/>
              </w:rPr>
              <w:t xml:space="preserve"> (</w:t>
            </w:r>
            <w:proofErr w:type="spellStart"/>
            <w:r w:rsidR="00D00BFA" w:rsidRPr="00C65E47">
              <w:rPr>
                <w:rStyle w:val="Lienhypertexte"/>
                <w:color w:val="auto"/>
                <w:sz w:val="20"/>
                <w:szCs w:val="20"/>
                <w:lang w:val="ru-RU"/>
              </w:rPr>
              <w:t>подпоказатель</w:t>
            </w:r>
            <w:proofErr w:type="spellEnd"/>
            <w:r w:rsidR="00D00BFA" w:rsidRPr="00C65E47">
              <w:rPr>
                <w:rStyle w:val="Lienhypertexte"/>
                <w:color w:val="auto"/>
                <w:sz w:val="20"/>
                <w:szCs w:val="20"/>
                <w:lang w:val="ru-RU"/>
              </w:rPr>
              <w:t xml:space="preserve"> </w:t>
            </w:r>
            <w:r w:rsidR="00AF2F1D" w:rsidRPr="00C65E47">
              <w:rPr>
                <w:rStyle w:val="Lienhypertexte"/>
                <w:rFonts w:asciiTheme="majorBidi" w:hAnsiTheme="majorBidi" w:cstheme="majorBidi"/>
                <w:color w:val="auto"/>
                <w:kern w:val="0"/>
                <w:sz w:val="20"/>
                <w:szCs w:val="20"/>
                <w:lang w:val="ru-RU"/>
              </w:rPr>
              <w:t>15.6.1</w:t>
            </w:r>
            <w:r w:rsidR="00D00BFA" w:rsidRPr="00C65E47">
              <w:rPr>
                <w:rStyle w:val="Lienhypertexte"/>
                <w:color w:val="auto"/>
                <w:sz w:val="20"/>
                <w:szCs w:val="20"/>
                <w:lang w:val="ru-RU"/>
              </w:rPr>
              <w:t xml:space="preserve"> целей в области устойчивого развития)</w:t>
            </w:r>
          </w:p>
          <w:p w14:paraId="73EF361A" w14:textId="5FE9FC5A"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63" w:history="1">
              <w:r w:rsidR="00A11AD7" w:rsidRPr="00C65E47">
                <w:rPr>
                  <w:rStyle w:val="Lienhypertexte"/>
                  <w:rFonts w:asciiTheme="majorBidi" w:hAnsiTheme="majorBidi" w:cstheme="majorBidi"/>
                  <w:color w:val="auto"/>
                  <w:sz w:val="20"/>
                  <w:szCs w:val="20"/>
                  <w:lang w:val="ru-RU"/>
                </w:rPr>
                <w:t>Число пользователей, предоставивших информацию, касающуюся использования генетических ресурсов, в назначенные контрольные пункты</w:t>
              </w:r>
            </w:hyperlink>
            <w:r w:rsidR="00D4050C" w:rsidRPr="00C65E47">
              <w:rPr>
                <w:rStyle w:val="Lienhypertexte"/>
                <w:rFonts w:asciiTheme="majorBidi" w:hAnsiTheme="majorBidi" w:cstheme="majorBidi"/>
                <w:color w:val="auto"/>
                <w:sz w:val="20"/>
                <w:szCs w:val="20"/>
                <w:lang w:val="ru-RU"/>
              </w:rPr>
              <w:t xml:space="preserve"> </w:t>
            </w:r>
          </w:p>
          <w:p w14:paraId="3AFB6886" w14:textId="77777777" w:rsidR="00A11AD7" w:rsidRPr="00C65E47" w:rsidRDefault="00DA70A5" w:rsidP="00890015">
            <w:pPr>
              <w:pStyle w:val="Paragraphedeliste"/>
              <w:numPr>
                <w:ilvl w:val="0"/>
                <w:numId w:val="17"/>
              </w:numPr>
              <w:ind w:left="159" w:hanging="159"/>
              <w:jc w:val="left"/>
              <w:rPr>
                <w:rStyle w:val="Lienhypertexte"/>
                <w:color w:val="auto"/>
                <w:sz w:val="20"/>
                <w:lang w:val="ru-RU"/>
              </w:rPr>
            </w:pPr>
            <w:hyperlink r:id="rId164" w:history="1">
              <w:r w:rsidR="00A11AD7" w:rsidRPr="00C65E47">
                <w:rPr>
                  <w:rStyle w:val="Lienhypertexte"/>
                  <w:rFonts w:asciiTheme="majorBidi" w:hAnsiTheme="majorBidi" w:cstheme="majorBidi"/>
                  <w:color w:val="auto"/>
                  <w:sz w:val="20"/>
                  <w:szCs w:val="20"/>
                  <w:lang w:val="ru-RU"/>
                </w:rPr>
                <w:t xml:space="preserve">Число коммюнике контрольных пунктов, опубликованных в Механизме посредничества регулирования доступа к генетическим ресурсам и совместного использования выгод </w:t>
              </w:r>
            </w:hyperlink>
          </w:p>
          <w:p w14:paraId="59E5B7DE"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65" w:history="1">
              <w:r w:rsidR="00A11AD7" w:rsidRPr="00C65E47">
                <w:rPr>
                  <w:rStyle w:val="Lienhypertexte"/>
                  <w:color w:val="auto"/>
                  <w:lang w:val="ru-RU"/>
                </w:rPr>
                <w:t xml:space="preserve"> </w:t>
              </w:r>
              <w:r w:rsidR="00A11AD7" w:rsidRPr="00C65E47">
                <w:rPr>
                  <w:rStyle w:val="Lienhypertexte"/>
                  <w:rFonts w:asciiTheme="majorBidi" w:hAnsiTheme="majorBidi" w:cstheme="majorBidi"/>
                  <w:color w:val="auto"/>
                  <w:sz w:val="20"/>
                  <w:szCs w:val="20"/>
                  <w:lang w:val="ru-RU"/>
                </w:rPr>
                <w:t xml:space="preserve">Число </w:t>
              </w:r>
              <w:proofErr w:type="spellStart"/>
              <w:r w:rsidR="00A11AD7" w:rsidRPr="00C65E47">
                <w:rPr>
                  <w:rStyle w:val="Lienhypertexte"/>
                  <w:rFonts w:asciiTheme="majorBidi" w:hAnsiTheme="majorBidi" w:cstheme="majorBidi"/>
                  <w:color w:val="auto"/>
                  <w:sz w:val="20"/>
                  <w:szCs w:val="20"/>
                  <w:lang w:val="ru-RU"/>
                </w:rPr>
                <w:t>международно</w:t>
              </w:r>
              <w:proofErr w:type="spellEnd"/>
              <w:r w:rsidR="00A11AD7" w:rsidRPr="00C65E47">
                <w:rPr>
                  <w:rStyle w:val="Lienhypertexte"/>
                  <w:rFonts w:asciiTheme="majorBidi" w:hAnsiTheme="majorBidi" w:cstheme="majorBidi"/>
                  <w:color w:val="auto"/>
                  <w:sz w:val="20"/>
                  <w:szCs w:val="20"/>
                  <w:lang w:val="ru-RU"/>
                </w:rPr>
                <w:t xml:space="preserve"> признанных сертификатов соответствия для некоммерческих целей в </w:t>
              </w:r>
            </w:hyperlink>
            <w:r w:rsidR="00A11AD7" w:rsidRPr="00C65E47">
              <w:rPr>
                <w:rStyle w:val="Lienhypertexte"/>
                <w:color w:val="auto"/>
                <w:sz w:val="20"/>
                <w:lang w:val="ru-RU"/>
              </w:rPr>
              <w:t>Механизме посредничества регулирования доступа к генетическим ресурсам и совместного использования выгод</w:t>
            </w:r>
          </w:p>
        </w:tc>
      </w:tr>
      <w:tr w:rsidR="00A11AD7" w:rsidRPr="00C65E47" w14:paraId="61FEA3B1" w14:textId="77777777" w:rsidTr="006A5CEE">
        <w:trPr>
          <w:trHeight w:val="300"/>
        </w:trPr>
        <w:tc>
          <w:tcPr>
            <w:tcW w:w="795" w:type="dxa"/>
            <w:shd w:val="clear" w:color="auto" w:fill="FFFFFF" w:themeFill="background1"/>
          </w:tcPr>
          <w:p w14:paraId="0A1F7E56" w14:textId="172EB4FF"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14</w:t>
            </w:r>
          </w:p>
        </w:tc>
        <w:tc>
          <w:tcPr>
            <w:tcW w:w="1811" w:type="dxa"/>
            <w:shd w:val="clear" w:color="auto" w:fill="FFFFFF" w:themeFill="background1"/>
          </w:tcPr>
          <w:p w14:paraId="753E57D8" w14:textId="24BDA2A5"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 xml:space="preserve">14.b Число стран, учитывающих биоразнообразие и его многочисленные ценности в политике, нормативных актах, </w:t>
            </w:r>
            <w:r w:rsidRPr="00C65E47">
              <w:rPr>
                <w:rFonts w:asciiTheme="majorBidi" w:hAnsiTheme="majorBidi" w:cstheme="majorBidi"/>
                <w:sz w:val="20"/>
                <w:szCs w:val="20"/>
                <w:lang w:val="ru-RU"/>
              </w:rPr>
              <w:lastRenderedPageBreak/>
              <w:t>планировании, процессах развития, стратегиях ликвидации нищеты и, при необходимости, в национальных счетах, на всех уровнях и во всех секторах, а также постепенно согласующих всю соответствующую деятельность государственного и частного секторов и налоговые и финансовые потоки с целями и задачами настоящей Рамочной программы</w:t>
            </w:r>
          </w:p>
        </w:tc>
        <w:tc>
          <w:tcPr>
            <w:tcW w:w="1932" w:type="dxa"/>
            <w:shd w:val="clear" w:color="auto" w:fill="FFFFFF" w:themeFill="background1"/>
          </w:tcPr>
          <w:p w14:paraId="73BCF8EB"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33A64E87" w14:textId="05725C3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66" w:history="1">
              <w:r w:rsidR="00A11AD7" w:rsidRPr="00C65E47">
                <w:rPr>
                  <w:rStyle w:val="Lienhypertexte"/>
                  <w:rFonts w:asciiTheme="majorBidi" w:hAnsiTheme="majorBidi" w:cstheme="majorBidi"/>
                  <w:color w:val="auto"/>
                  <w:sz w:val="20"/>
                  <w:szCs w:val="20"/>
                  <w:lang w:val="ru-RU"/>
                </w:rPr>
                <w:t xml:space="preserve">Интеграция биоразнообразия в национальные системы учета и отчетности, определяемая как внедрение Системы экологического и экономического </w:t>
              </w:r>
              <w:r w:rsidR="00A11AD7" w:rsidRPr="00C65E47">
                <w:rPr>
                  <w:rStyle w:val="Lienhypertexte"/>
                  <w:rFonts w:asciiTheme="majorBidi" w:hAnsiTheme="majorBidi" w:cstheme="majorBidi"/>
                  <w:color w:val="auto"/>
                  <w:sz w:val="20"/>
                  <w:szCs w:val="20"/>
                  <w:lang w:val="ru-RU"/>
                </w:rPr>
                <w:lastRenderedPageBreak/>
                <w:t xml:space="preserve">учета (показатель </w:t>
              </w:r>
              <w:r w:rsidR="005037AC" w:rsidRPr="00C65E47">
                <w:rPr>
                  <w:rStyle w:val="Lienhypertexte"/>
                  <w:rFonts w:asciiTheme="majorBidi" w:hAnsiTheme="majorBidi" w:cstheme="majorBidi"/>
                  <w:color w:val="auto"/>
                  <w:sz w:val="20"/>
                  <w:szCs w:val="20"/>
                  <w:lang w:val="ru-RU"/>
                </w:rPr>
                <w:t xml:space="preserve">15.9.1 (b) </w:t>
              </w:r>
              <w:r w:rsidR="00A11AD7" w:rsidRPr="00C65E47">
                <w:rPr>
                  <w:rStyle w:val="Lienhypertexte"/>
                  <w:rFonts w:asciiTheme="majorBidi" w:hAnsiTheme="majorBidi" w:cstheme="majorBidi"/>
                  <w:color w:val="auto"/>
                  <w:sz w:val="20"/>
                  <w:szCs w:val="20"/>
                  <w:lang w:val="ru-RU"/>
                </w:rPr>
                <w:t>цел</w:t>
              </w:r>
              <w:r w:rsidR="005037AC" w:rsidRPr="00C65E47">
                <w:rPr>
                  <w:rStyle w:val="Lienhypertexte"/>
                  <w:rFonts w:asciiTheme="majorBidi" w:hAnsiTheme="majorBidi" w:cstheme="majorBidi"/>
                  <w:color w:val="auto"/>
                  <w:sz w:val="20"/>
                  <w:szCs w:val="20"/>
                  <w:lang w:val="ru-RU"/>
                </w:rPr>
                <w:t>ей</w:t>
              </w:r>
              <w:r w:rsidR="00A11AD7" w:rsidRPr="00C65E47">
                <w:rPr>
                  <w:rStyle w:val="Lienhypertexte"/>
                  <w:rFonts w:asciiTheme="majorBidi" w:hAnsiTheme="majorBidi" w:cstheme="majorBidi"/>
                  <w:color w:val="auto"/>
                  <w:sz w:val="20"/>
                  <w:szCs w:val="20"/>
                  <w:lang w:val="ru-RU"/>
                </w:rPr>
                <w:t xml:space="preserve"> в области устойчивого развития</w:t>
              </w:r>
            </w:hyperlink>
            <w:r w:rsidR="00A11AD7" w:rsidRPr="00C65E47">
              <w:rPr>
                <w:rStyle w:val="Lienhypertexte"/>
                <w:color w:val="auto"/>
                <w:sz w:val="20"/>
                <w:lang w:val="ru-RU"/>
              </w:rPr>
              <w:t xml:space="preserve">) </w:t>
            </w:r>
          </w:p>
        </w:tc>
        <w:tc>
          <w:tcPr>
            <w:tcW w:w="3333" w:type="dxa"/>
            <w:shd w:val="clear" w:color="auto" w:fill="FFFFFF" w:themeFill="background1"/>
          </w:tcPr>
          <w:p w14:paraId="0E1F4DF7" w14:textId="77777777" w:rsidR="00A11AD7" w:rsidRPr="00C65E47" w:rsidRDefault="00A11AD7" w:rsidP="00890015">
            <w:pPr>
              <w:ind w:left="159" w:hanging="159"/>
              <w:jc w:val="left"/>
              <w:rPr>
                <w:rStyle w:val="Lienhypertexte"/>
                <w:color w:val="auto"/>
                <w:sz w:val="20"/>
                <w:lang w:val="ru-RU"/>
              </w:rPr>
            </w:pPr>
          </w:p>
        </w:tc>
      </w:tr>
      <w:tr w:rsidR="00A11AD7" w:rsidRPr="00C65E47" w14:paraId="32D81CFA" w14:textId="77777777" w:rsidTr="006A5CEE">
        <w:trPr>
          <w:trHeight w:val="300"/>
        </w:trPr>
        <w:tc>
          <w:tcPr>
            <w:tcW w:w="795" w:type="dxa"/>
            <w:shd w:val="clear" w:color="auto" w:fill="FFFFFF" w:themeFill="background1"/>
          </w:tcPr>
          <w:p w14:paraId="00DAA887" w14:textId="4ED3E8E2"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15</w:t>
            </w:r>
          </w:p>
        </w:tc>
        <w:tc>
          <w:tcPr>
            <w:tcW w:w="1811" w:type="dxa"/>
            <w:shd w:val="clear" w:color="auto" w:fill="FFFFFF" w:themeFill="background1"/>
          </w:tcPr>
          <w:p w14:paraId="5F7FF3BF" w14:textId="77777777" w:rsidR="00A11AD7" w:rsidRPr="00C65E47" w:rsidRDefault="00A11AD7" w:rsidP="00890015">
            <w:pPr>
              <w:jc w:val="left"/>
              <w:rPr>
                <w:rFonts w:asciiTheme="majorBidi" w:hAnsiTheme="majorBidi" w:cstheme="majorBidi"/>
                <w:strike/>
                <w:sz w:val="20"/>
                <w:szCs w:val="20"/>
                <w:lang w:val="ru-RU"/>
              </w:rPr>
            </w:pPr>
            <w:r w:rsidRPr="00C65E47">
              <w:rPr>
                <w:rFonts w:asciiTheme="majorBidi" w:hAnsiTheme="majorBidi" w:cstheme="majorBidi"/>
                <w:sz w:val="20"/>
                <w:szCs w:val="20"/>
                <w:lang w:val="ru-RU"/>
              </w:rPr>
              <w:t xml:space="preserve">15.1 Число компаний, </w:t>
            </w:r>
            <w:r w:rsidRPr="00C65E47">
              <w:rPr>
                <w:sz w:val="20"/>
                <w:szCs w:val="20"/>
                <w:lang w:val="ru-RU"/>
              </w:rPr>
              <w:t>отчитывающихся о раскрытии информации о рисках, зависимости от биоразнообразия и воздействии на биоразнообразие</w:t>
            </w:r>
            <w:r w:rsidRPr="00C65E47">
              <w:rPr>
                <w:rFonts w:asciiTheme="majorBidi" w:hAnsiTheme="majorBidi" w:cstheme="majorBidi"/>
                <w:sz w:val="20"/>
                <w:szCs w:val="20"/>
                <w:lang w:val="ru-RU"/>
              </w:rPr>
              <w:t xml:space="preserve"> </w:t>
            </w:r>
          </w:p>
          <w:p w14:paraId="4AB6C2C6" w14:textId="77777777" w:rsidR="00A11AD7" w:rsidRPr="00C65E47" w:rsidRDefault="00A11AD7" w:rsidP="00890015">
            <w:pPr>
              <w:jc w:val="left"/>
              <w:rPr>
                <w:rFonts w:asciiTheme="majorBidi" w:hAnsiTheme="majorBidi" w:cstheme="majorBidi"/>
                <w:sz w:val="20"/>
                <w:szCs w:val="20"/>
                <w:lang w:val="ru-RU"/>
              </w:rPr>
            </w:pPr>
          </w:p>
          <w:p w14:paraId="605B09CF" w14:textId="04844642" w:rsidR="00A11AD7" w:rsidRPr="00C65E47" w:rsidRDefault="00A11AD7" w:rsidP="00890015">
            <w:pPr>
              <w:ind w:right="-108"/>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15.b Число стран, принимающих правовые, административные или политические меры, </w:t>
            </w:r>
            <w:r w:rsidR="00CF6B16" w:rsidRPr="00C65E47">
              <w:rPr>
                <w:rFonts w:asciiTheme="majorBidi" w:hAnsiTheme="majorBidi" w:cstheme="majorBidi"/>
                <w:sz w:val="20"/>
                <w:szCs w:val="20"/>
                <w:lang w:val="ru-RU"/>
              </w:rPr>
              <w:t xml:space="preserve">направленные на поощрение и создание условий для бизнеса и финансовых учреждений, в частности для крупных и транснациональных компаний и финансовых учреждений, для постепенного </w:t>
            </w:r>
            <w:r w:rsidR="000668C3" w:rsidRPr="00C65E47">
              <w:rPr>
                <w:rFonts w:asciiTheme="majorBidi" w:hAnsiTheme="majorBidi" w:cstheme="majorBidi"/>
                <w:sz w:val="20"/>
                <w:szCs w:val="20"/>
                <w:lang w:val="ru-RU"/>
              </w:rPr>
              <w:lastRenderedPageBreak/>
              <w:t>снижения их негативного воздействия на биоразнообразие</w:t>
            </w:r>
            <w:r w:rsidRPr="00C65E47">
              <w:rPr>
                <w:rFonts w:asciiTheme="majorBidi" w:hAnsiTheme="majorBidi" w:cstheme="majorBidi"/>
                <w:sz w:val="20"/>
                <w:szCs w:val="20"/>
                <w:lang w:val="ru-RU"/>
              </w:rPr>
              <w:t>, увелич</w:t>
            </w:r>
            <w:r w:rsidR="000668C3" w:rsidRPr="00C65E47">
              <w:rPr>
                <w:rFonts w:asciiTheme="majorBidi" w:hAnsiTheme="majorBidi" w:cstheme="majorBidi"/>
                <w:sz w:val="20"/>
                <w:szCs w:val="20"/>
                <w:lang w:val="ru-RU"/>
              </w:rPr>
              <w:t>ения</w:t>
            </w:r>
            <w:r w:rsidRPr="00C65E47">
              <w:rPr>
                <w:rFonts w:asciiTheme="majorBidi" w:hAnsiTheme="majorBidi" w:cstheme="majorBidi"/>
                <w:sz w:val="20"/>
                <w:szCs w:val="20"/>
                <w:lang w:val="ru-RU"/>
              </w:rPr>
              <w:t xml:space="preserve"> положительно</w:t>
            </w:r>
            <w:r w:rsidR="000668C3" w:rsidRPr="00C65E47">
              <w:rPr>
                <w:rFonts w:asciiTheme="majorBidi" w:hAnsiTheme="majorBidi" w:cstheme="majorBidi"/>
                <w:sz w:val="20"/>
                <w:szCs w:val="20"/>
                <w:lang w:val="ru-RU"/>
              </w:rPr>
              <w:t>го</w:t>
            </w:r>
            <w:r w:rsidRPr="00C65E47">
              <w:rPr>
                <w:rFonts w:asciiTheme="majorBidi" w:hAnsiTheme="majorBidi" w:cstheme="majorBidi"/>
                <w:sz w:val="20"/>
                <w:szCs w:val="20"/>
                <w:lang w:val="ru-RU"/>
              </w:rPr>
              <w:t xml:space="preserve"> воздействи</w:t>
            </w:r>
            <w:r w:rsidR="000668C3" w:rsidRPr="00C65E47">
              <w:rPr>
                <w:rFonts w:asciiTheme="majorBidi" w:hAnsiTheme="majorBidi" w:cstheme="majorBidi"/>
                <w:sz w:val="20"/>
                <w:szCs w:val="20"/>
                <w:lang w:val="ru-RU"/>
              </w:rPr>
              <w:t>я</w:t>
            </w:r>
            <w:r w:rsidRPr="00C65E47">
              <w:rPr>
                <w:rFonts w:asciiTheme="majorBidi" w:hAnsiTheme="majorBidi" w:cstheme="majorBidi"/>
                <w:sz w:val="20"/>
                <w:szCs w:val="20"/>
                <w:lang w:val="ru-RU"/>
              </w:rPr>
              <w:t xml:space="preserve"> своей деятельности, </w:t>
            </w:r>
            <w:r w:rsidR="000668C3" w:rsidRPr="00C65E47">
              <w:rPr>
                <w:rFonts w:asciiTheme="majorBidi" w:hAnsiTheme="majorBidi" w:cstheme="majorBidi"/>
                <w:sz w:val="20"/>
                <w:szCs w:val="20"/>
                <w:lang w:val="ru-RU"/>
              </w:rPr>
              <w:t xml:space="preserve">снижения </w:t>
            </w:r>
            <w:r w:rsidRPr="00C65E47">
              <w:rPr>
                <w:rFonts w:asciiTheme="majorBidi" w:hAnsiTheme="majorBidi" w:cstheme="majorBidi"/>
                <w:sz w:val="20"/>
                <w:szCs w:val="20"/>
                <w:lang w:val="ru-RU"/>
              </w:rPr>
              <w:t>связанны</w:t>
            </w:r>
            <w:r w:rsidR="000668C3" w:rsidRPr="00C65E47">
              <w:rPr>
                <w:rFonts w:asciiTheme="majorBidi" w:hAnsiTheme="majorBidi" w:cstheme="majorBidi"/>
                <w:sz w:val="20"/>
                <w:szCs w:val="20"/>
                <w:lang w:val="ru-RU"/>
              </w:rPr>
              <w:t>х</w:t>
            </w:r>
            <w:r w:rsidRPr="00C65E47">
              <w:rPr>
                <w:rFonts w:asciiTheme="majorBidi" w:hAnsiTheme="majorBidi" w:cstheme="majorBidi"/>
                <w:sz w:val="20"/>
                <w:szCs w:val="20"/>
                <w:lang w:val="ru-RU"/>
              </w:rPr>
              <w:t xml:space="preserve"> с биоразнообразием риск</w:t>
            </w:r>
            <w:r w:rsidR="000668C3" w:rsidRPr="00C65E47">
              <w:rPr>
                <w:rFonts w:asciiTheme="majorBidi" w:hAnsiTheme="majorBidi" w:cstheme="majorBidi"/>
                <w:sz w:val="20"/>
                <w:szCs w:val="20"/>
                <w:lang w:val="ru-RU"/>
              </w:rPr>
              <w:t>ов</w:t>
            </w:r>
            <w:r w:rsidRPr="00C65E47">
              <w:rPr>
                <w:rFonts w:asciiTheme="majorBidi" w:hAnsiTheme="majorBidi" w:cstheme="majorBidi"/>
                <w:sz w:val="20"/>
                <w:szCs w:val="20"/>
                <w:lang w:val="ru-RU"/>
              </w:rPr>
              <w:t xml:space="preserve"> и </w:t>
            </w:r>
            <w:r w:rsidR="00733AB9" w:rsidRPr="00C65E47">
              <w:rPr>
                <w:rFonts w:asciiTheme="majorBidi" w:hAnsiTheme="majorBidi" w:cstheme="majorBidi"/>
                <w:sz w:val="20"/>
                <w:szCs w:val="20"/>
                <w:lang w:val="ru-RU"/>
              </w:rPr>
              <w:t xml:space="preserve">поощрения </w:t>
            </w:r>
            <w:r w:rsidRPr="00C65E47">
              <w:rPr>
                <w:rFonts w:asciiTheme="majorBidi" w:hAnsiTheme="majorBidi" w:cstheme="majorBidi"/>
                <w:sz w:val="20"/>
                <w:szCs w:val="20"/>
                <w:lang w:val="ru-RU"/>
              </w:rPr>
              <w:t>приняти</w:t>
            </w:r>
            <w:r w:rsidR="00733AB9" w:rsidRPr="00C65E47">
              <w:rPr>
                <w:rFonts w:asciiTheme="majorBidi" w:hAnsiTheme="majorBidi" w:cstheme="majorBidi"/>
                <w:sz w:val="20"/>
                <w:szCs w:val="20"/>
                <w:lang w:val="ru-RU"/>
              </w:rPr>
              <w:t>я</w:t>
            </w:r>
            <w:r w:rsidRPr="00C65E47">
              <w:rPr>
                <w:rFonts w:asciiTheme="majorBidi" w:hAnsiTheme="majorBidi" w:cstheme="majorBidi"/>
                <w:sz w:val="20"/>
                <w:szCs w:val="20"/>
                <w:lang w:val="ru-RU"/>
              </w:rPr>
              <w:t xml:space="preserve"> мер по обеспечению устойчивых моделей производства</w:t>
            </w:r>
          </w:p>
        </w:tc>
        <w:tc>
          <w:tcPr>
            <w:tcW w:w="1932" w:type="dxa"/>
            <w:shd w:val="clear" w:color="auto" w:fill="FFFFFF" w:themeFill="background1"/>
          </w:tcPr>
          <w:p w14:paraId="1F9428E9"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По секторам</w:t>
            </w:r>
          </w:p>
        </w:tc>
        <w:tc>
          <w:tcPr>
            <w:tcW w:w="2135" w:type="dxa"/>
            <w:shd w:val="clear" w:color="auto" w:fill="FFFFFF" w:themeFill="background1"/>
          </w:tcPr>
          <w:p w14:paraId="11F23CE7" w14:textId="1B09E92E"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67">
              <w:r w:rsidR="00A11AD7" w:rsidRPr="00C65E47">
                <w:rPr>
                  <w:rStyle w:val="Lienhypertexte"/>
                  <w:rFonts w:asciiTheme="majorBidi" w:hAnsiTheme="majorBidi" w:cstheme="majorBidi"/>
                  <w:color w:val="auto"/>
                  <w:sz w:val="20"/>
                  <w:szCs w:val="20"/>
                  <w:lang w:val="ru-RU"/>
                </w:rPr>
                <w:t xml:space="preserve">Число компаний, публикующих доклады по вопросам устойчивого развития (показатель </w:t>
              </w:r>
              <w:r w:rsidR="004A319D" w:rsidRPr="00C65E47">
                <w:rPr>
                  <w:rStyle w:val="Lienhypertexte"/>
                  <w:rFonts w:asciiTheme="majorBidi" w:hAnsiTheme="majorBidi" w:cstheme="majorBidi"/>
                  <w:color w:val="auto"/>
                  <w:sz w:val="20"/>
                  <w:szCs w:val="20"/>
                  <w:lang w:val="ru-RU"/>
                </w:rPr>
                <w:t xml:space="preserve">12.6.1 </w:t>
              </w:r>
              <w:r w:rsidR="00A11AD7" w:rsidRPr="00C65E47">
                <w:rPr>
                  <w:rStyle w:val="Lienhypertexte"/>
                  <w:rFonts w:asciiTheme="majorBidi" w:hAnsiTheme="majorBidi" w:cstheme="majorBidi"/>
                  <w:color w:val="auto"/>
                  <w:sz w:val="20"/>
                  <w:szCs w:val="20"/>
                  <w:lang w:val="ru-RU"/>
                </w:rPr>
                <w:t>цел</w:t>
              </w:r>
              <w:r w:rsidR="004A319D" w:rsidRPr="00C65E47">
                <w:rPr>
                  <w:rStyle w:val="Lienhypertexte"/>
                  <w:rFonts w:asciiTheme="majorBidi" w:hAnsiTheme="majorBidi" w:cstheme="majorBidi"/>
                  <w:color w:val="auto"/>
                  <w:sz w:val="20"/>
                  <w:szCs w:val="20"/>
                  <w:lang w:val="ru-RU"/>
                </w:rPr>
                <w:t>ей</w:t>
              </w:r>
              <w:r w:rsidR="00A11AD7" w:rsidRPr="00C65E47">
                <w:rPr>
                  <w:rStyle w:val="Lienhypertexte"/>
                  <w:rFonts w:asciiTheme="majorBidi" w:hAnsiTheme="majorBidi" w:cstheme="majorBidi"/>
                  <w:color w:val="auto"/>
                  <w:sz w:val="20"/>
                  <w:szCs w:val="20"/>
                  <w:lang w:val="ru-RU"/>
                </w:rPr>
                <w:t xml:space="preserve"> в области устойчивого развития) </w:t>
              </w:r>
            </w:hyperlink>
          </w:p>
        </w:tc>
        <w:tc>
          <w:tcPr>
            <w:tcW w:w="3333" w:type="dxa"/>
            <w:shd w:val="clear" w:color="auto" w:fill="FFFFFF" w:themeFill="background1"/>
          </w:tcPr>
          <w:p w14:paraId="15171D9F"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68" w:history="1">
              <w:r w:rsidR="00A11AD7" w:rsidRPr="00C65E47">
                <w:rPr>
                  <w:rStyle w:val="Lienhypertexte"/>
                  <w:rFonts w:asciiTheme="majorBidi" w:hAnsiTheme="majorBidi" w:cstheme="majorBidi"/>
                  <w:color w:val="auto"/>
                  <w:sz w:val="20"/>
                  <w:szCs w:val="20"/>
                  <w:lang w:val="ru-RU"/>
                </w:rPr>
                <w:t>Число</w:t>
              </w:r>
            </w:hyperlink>
            <w:hyperlink r:id="rId169" w:history="1">
              <w:r w:rsidR="00A11AD7" w:rsidRPr="00C65E47">
                <w:rPr>
                  <w:rStyle w:val="Lienhypertexte"/>
                  <w:rFonts w:asciiTheme="majorBidi" w:hAnsiTheme="majorBidi" w:cstheme="majorBidi"/>
                  <w:color w:val="auto"/>
                  <w:sz w:val="20"/>
                  <w:szCs w:val="20"/>
                  <w:lang w:val="ru-RU"/>
                </w:rPr>
                <w:t xml:space="preserve"> организаций в стране, заявивших о своем намерении применять рекомендации Целевой группы по раскрытию финансовой информации, связанной с природой</w:t>
              </w:r>
            </w:hyperlink>
          </w:p>
        </w:tc>
      </w:tr>
      <w:tr w:rsidR="00A11AD7" w:rsidRPr="00C65E47" w14:paraId="7E3ECED3" w14:textId="77777777" w:rsidTr="006A5CEE">
        <w:trPr>
          <w:trHeight w:val="2942"/>
        </w:trPr>
        <w:tc>
          <w:tcPr>
            <w:tcW w:w="795" w:type="dxa"/>
            <w:shd w:val="clear" w:color="auto" w:fill="FFFFFF" w:themeFill="background1"/>
          </w:tcPr>
          <w:p w14:paraId="27DC6FD9" w14:textId="31CADCD5"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16</w:t>
            </w:r>
          </w:p>
        </w:tc>
        <w:tc>
          <w:tcPr>
            <w:tcW w:w="1811" w:type="dxa"/>
            <w:shd w:val="clear" w:color="auto" w:fill="FFFFFF" w:themeFill="background1"/>
          </w:tcPr>
          <w:p w14:paraId="4EBBA72E" w14:textId="1C93FA36"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16b</w:t>
            </w:r>
            <w:r w:rsidR="005F54E8" w:rsidRPr="00C65E47">
              <w:rPr>
                <w:rFonts w:asciiTheme="majorBidi" w:hAnsiTheme="majorBidi" w:cstheme="majorBidi"/>
                <w:sz w:val="20"/>
                <w:szCs w:val="20"/>
                <w:lang w:val="ru-RU"/>
              </w:rPr>
              <w:t>1</w:t>
            </w:r>
            <w:r w:rsidRPr="00C65E47">
              <w:rPr>
                <w:rFonts w:asciiTheme="majorBidi" w:hAnsiTheme="majorBidi" w:cstheme="majorBidi"/>
                <w:sz w:val="20"/>
                <w:szCs w:val="20"/>
                <w:lang w:val="ru-RU"/>
              </w:rPr>
              <w:t xml:space="preserve"> Число стран, разрабатывающих, принимающих или внедряющих инструменты политики, направленные на создание стимулов и возможностей для перехода людей к устойчивому потреблению</w:t>
            </w:r>
          </w:p>
        </w:tc>
        <w:tc>
          <w:tcPr>
            <w:tcW w:w="1932" w:type="dxa"/>
            <w:shd w:val="clear" w:color="auto" w:fill="FFFFFF" w:themeFill="background1"/>
          </w:tcPr>
          <w:p w14:paraId="10097744"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5631203A" w14:textId="3973C782"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70">
              <w:r w:rsidR="00A11AD7" w:rsidRPr="00C65E47">
                <w:rPr>
                  <w:rStyle w:val="Lienhypertexte"/>
                  <w:rFonts w:asciiTheme="majorBidi" w:hAnsiTheme="majorBidi" w:cstheme="majorBidi"/>
                  <w:color w:val="auto"/>
                  <w:sz w:val="20"/>
                  <w:szCs w:val="20"/>
                  <w:lang w:val="ru-RU"/>
                </w:rPr>
                <w:t>Индекс пищевых отходов</w:t>
              </w:r>
            </w:hyperlink>
            <w:r w:rsidR="00006B98" w:rsidRPr="00C65E47">
              <w:rPr>
                <w:rStyle w:val="Lienhypertexte"/>
                <w:rFonts w:asciiTheme="majorBidi" w:hAnsiTheme="majorBidi" w:cstheme="majorBidi"/>
                <w:color w:val="auto"/>
                <w:sz w:val="20"/>
                <w:szCs w:val="20"/>
                <w:lang w:val="ru-RU"/>
              </w:rPr>
              <w:t xml:space="preserve"> </w:t>
            </w:r>
            <w:r w:rsidR="006F163E" w:rsidRPr="00C65E47">
              <w:rPr>
                <w:rStyle w:val="Lienhypertexte"/>
                <w:color w:val="auto"/>
                <w:sz w:val="20"/>
                <w:szCs w:val="20"/>
                <w:lang w:val="ru-RU"/>
              </w:rPr>
              <w:t xml:space="preserve">(показатель </w:t>
            </w:r>
            <w:r w:rsidR="00B9613A" w:rsidRPr="00C65E47">
              <w:rPr>
                <w:rStyle w:val="Lienhypertexte"/>
                <w:rFonts w:asciiTheme="majorBidi" w:hAnsiTheme="majorBidi" w:cstheme="majorBidi"/>
                <w:color w:val="auto"/>
                <w:kern w:val="0"/>
                <w:sz w:val="20"/>
                <w:szCs w:val="20"/>
                <w:lang w:val="ru-RU"/>
              </w:rPr>
              <w:t xml:space="preserve">12.3.1(b) </w:t>
            </w:r>
            <w:r w:rsidR="006F163E" w:rsidRPr="00C65E47">
              <w:rPr>
                <w:rStyle w:val="Lienhypertexte"/>
                <w:color w:val="auto"/>
                <w:sz w:val="20"/>
                <w:szCs w:val="20"/>
                <w:lang w:val="ru-RU"/>
              </w:rPr>
              <w:t>целей в области устойчивого развития)</w:t>
            </w:r>
            <w:r w:rsidR="006F163E" w:rsidRPr="00C65E47">
              <w:rPr>
                <w:rStyle w:val="Lienhypertexte"/>
                <w:rFonts w:asciiTheme="majorBidi" w:hAnsiTheme="majorBidi" w:cstheme="majorBidi"/>
                <w:color w:val="auto"/>
                <w:sz w:val="20"/>
                <w:szCs w:val="20"/>
                <w:lang w:val="ru-RU"/>
              </w:rPr>
              <w:t xml:space="preserve"> </w:t>
            </w:r>
          </w:p>
          <w:p w14:paraId="35AE3793" w14:textId="16AD87B0"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71">
              <w:proofErr w:type="spellStart"/>
              <w:r w:rsidR="00A11AD7" w:rsidRPr="00C65E47">
                <w:rPr>
                  <w:rStyle w:val="Lienhypertexte"/>
                  <w:color w:val="auto"/>
                  <w:sz w:val="20"/>
                  <w:szCs w:val="20"/>
                  <w:lang w:val="ru-RU"/>
                </w:rPr>
                <w:t>Ресурсозатраты</w:t>
              </w:r>
              <w:proofErr w:type="spellEnd"/>
              <w:r w:rsidR="00891396" w:rsidRPr="00C65E47">
                <w:rPr>
                  <w:rStyle w:val="Lienhypertexte"/>
                  <w:color w:val="auto"/>
                  <w:sz w:val="20"/>
                  <w:szCs w:val="20"/>
                  <w:lang w:val="ru-RU"/>
                </w:rPr>
                <w:t>,</w:t>
              </w:r>
              <w:r w:rsidR="00084397" w:rsidRPr="00C65E47">
                <w:rPr>
                  <w:sz w:val="20"/>
                  <w:szCs w:val="20"/>
                  <w:lang w:val="ru-RU"/>
                </w:rPr>
                <w:t xml:space="preserve"> </w:t>
              </w:r>
              <w:proofErr w:type="spellStart"/>
              <w:r w:rsidR="00891396" w:rsidRPr="00C65E47">
                <w:rPr>
                  <w:rStyle w:val="Lienhypertexte"/>
                  <w:color w:val="auto"/>
                  <w:sz w:val="20"/>
                  <w:szCs w:val="20"/>
                  <w:lang w:val="ru-RU"/>
                </w:rPr>
                <w:t>р</w:t>
              </w:r>
              <w:r w:rsidR="00084397" w:rsidRPr="00C65E47">
                <w:rPr>
                  <w:rStyle w:val="Lienhypertexte"/>
                  <w:color w:val="auto"/>
                  <w:sz w:val="20"/>
                  <w:szCs w:val="20"/>
                  <w:lang w:val="ru-RU"/>
                </w:rPr>
                <w:t>есурсозатраты</w:t>
              </w:r>
              <w:proofErr w:type="spellEnd"/>
              <w:r w:rsidR="00084397" w:rsidRPr="00C65E47">
                <w:rPr>
                  <w:rStyle w:val="Lienhypertexte"/>
                  <w:color w:val="auto"/>
                  <w:sz w:val="20"/>
                  <w:szCs w:val="20"/>
                  <w:lang w:val="ru-RU"/>
                </w:rPr>
                <w:t xml:space="preserve"> </w:t>
              </w:r>
              <w:r w:rsidR="00A11AD7" w:rsidRPr="00C65E47">
                <w:rPr>
                  <w:rStyle w:val="Lienhypertexte"/>
                  <w:color w:val="auto"/>
                  <w:sz w:val="20"/>
                  <w:szCs w:val="20"/>
                  <w:lang w:val="ru-RU"/>
                </w:rPr>
                <w:t xml:space="preserve">на </w:t>
              </w:r>
            </w:hyperlink>
            <w:r w:rsidR="00A11AD7" w:rsidRPr="00C65E47">
              <w:rPr>
                <w:rStyle w:val="Lienhypertexte"/>
                <w:color w:val="auto"/>
                <w:sz w:val="20"/>
                <w:szCs w:val="20"/>
                <w:lang w:val="ru-RU"/>
              </w:rPr>
              <w:t>душу</w:t>
            </w:r>
            <w:hyperlink r:id="rId172">
              <w:r w:rsidR="00A11AD7" w:rsidRPr="00C65E47">
                <w:rPr>
                  <w:rStyle w:val="Lienhypertexte"/>
                  <w:rFonts w:asciiTheme="majorBidi" w:hAnsiTheme="majorBidi" w:cstheme="majorBidi"/>
                  <w:color w:val="auto"/>
                  <w:sz w:val="20"/>
                  <w:szCs w:val="20"/>
                  <w:lang w:val="ru-RU"/>
                </w:rPr>
                <w:t xml:space="preserve"> населения</w:t>
              </w:r>
              <w:r w:rsidR="00891396" w:rsidRPr="00C65E47">
                <w:rPr>
                  <w:rStyle w:val="Lienhypertexte"/>
                  <w:rFonts w:asciiTheme="majorBidi" w:hAnsiTheme="majorBidi" w:cstheme="majorBidi"/>
                  <w:color w:val="auto"/>
                  <w:sz w:val="20"/>
                  <w:szCs w:val="20"/>
                  <w:lang w:val="ru-RU"/>
                </w:rPr>
                <w:t xml:space="preserve"> и </w:t>
              </w:r>
              <w:proofErr w:type="spellStart"/>
              <w:r w:rsidR="00891396" w:rsidRPr="00C65E47">
                <w:rPr>
                  <w:rStyle w:val="Lienhypertexte"/>
                  <w:rFonts w:asciiTheme="majorBidi" w:hAnsiTheme="majorBidi" w:cstheme="majorBidi"/>
                  <w:color w:val="auto"/>
                  <w:sz w:val="20"/>
                  <w:szCs w:val="20"/>
                  <w:lang w:val="ru-RU"/>
                </w:rPr>
                <w:t>ресурсозатраты</w:t>
              </w:r>
              <w:proofErr w:type="spellEnd"/>
              <w:r w:rsidR="00891396" w:rsidRPr="00C65E47">
                <w:rPr>
                  <w:rStyle w:val="Lienhypertexte"/>
                  <w:rFonts w:asciiTheme="majorBidi" w:hAnsiTheme="majorBidi" w:cstheme="majorBidi"/>
                  <w:color w:val="auto"/>
                  <w:sz w:val="20"/>
                  <w:szCs w:val="20"/>
                  <w:lang w:val="ru-RU"/>
                </w:rPr>
                <w:t xml:space="preserve"> по отношению к ВВП</w:t>
              </w:r>
              <w:r w:rsidR="00A11AD7" w:rsidRPr="00C65E47">
                <w:rPr>
                  <w:rStyle w:val="Lienhypertexte"/>
                  <w:rFonts w:asciiTheme="majorBidi" w:hAnsiTheme="majorBidi" w:cstheme="majorBidi"/>
                  <w:color w:val="auto"/>
                  <w:sz w:val="20"/>
                  <w:szCs w:val="20"/>
                  <w:lang w:val="ru-RU"/>
                </w:rPr>
                <w:t xml:space="preserve"> </w:t>
              </w:r>
            </w:hyperlink>
            <w:r w:rsidR="00D27BF1" w:rsidRPr="00C65E47">
              <w:rPr>
                <w:rStyle w:val="Lienhypertexte"/>
                <w:color w:val="auto"/>
                <w:sz w:val="20"/>
                <w:szCs w:val="20"/>
                <w:lang w:val="ru-RU"/>
              </w:rPr>
              <w:t xml:space="preserve">(показатель </w:t>
            </w:r>
            <w:r w:rsidR="002D3042" w:rsidRPr="00C65E47">
              <w:rPr>
                <w:rStyle w:val="Lienhypertexte"/>
                <w:rFonts w:asciiTheme="majorBidi" w:hAnsiTheme="majorBidi" w:cstheme="majorBidi"/>
                <w:color w:val="auto"/>
                <w:kern w:val="0"/>
                <w:sz w:val="20"/>
                <w:szCs w:val="20"/>
                <w:lang w:val="ru-RU"/>
              </w:rPr>
              <w:t>8.4.1</w:t>
            </w:r>
            <w:r w:rsidR="00D27BF1" w:rsidRPr="00C65E47">
              <w:rPr>
                <w:rStyle w:val="Lienhypertexte"/>
                <w:rFonts w:asciiTheme="majorBidi" w:hAnsiTheme="majorBidi" w:cstheme="majorBidi"/>
                <w:color w:val="auto"/>
                <w:kern w:val="0"/>
                <w:sz w:val="20"/>
                <w:szCs w:val="20"/>
                <w:lang w:val="ru-RU"/>
              </w:rPr>
              <w:t xml:space="preserve"> </w:t>
            </w:r>
            <w:r w:rsidR="00D27BF1" w:rsidRPr="00C65E47">
              <w:rPr>
                <w:rStyle w:val="Lienhypertexte"/>
                <w:color w:val="auto"/>
                <w:sz w:val="20"/>
                <w:szCs w:val="20"/>
                <w:lang w:val="ru-RU"/>
              </w:rPr>
              <w:t>целей в области устойчивого развития)</w:t>
            </w:r>
          </w:p>
          <w:p w14:paraId="7796C875" w14:textId="77777777" w:rsidR="00A11AD7" w:rsidRPr="00C65E47" w:rsidRDefault="0089001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sz w:val="20"/>
                <w:szCs w:val="20"/>
                <w:lang w:val="ru-RU"/>
              </w:rPr>
              <w:t>[</w:t>
            </w:r>
            <w:hyperlink r:id="rId173">
              <w:r w:rsidR="00A11AD7" w:rsidRPr="00C65E47">
                <w:rPr>
                  <w:rStyle w:val="Lienhypertexte"/>
                  <w:rFonts w:asciiTheme="majorBidi" w:hAnsiTheme="majorBidi" w:cstheme="majorBidi"/>
                  <w:color w:val="auto"/>
                  <w:sz w:val="20"/>
                  <w:szCs w:val="20"/>
                  <w:lang w:val="ru-RU"/>
                </w:rPr>
                <w:t>Глобальное экологическое воздействие потребления</w:t>
              </w:r>
            </w:hyperlink>
            <w:r w:rsidRPr="00C65E47">
              <w:rPr>
                <w:rStyle w:val="Lienhypertexte"/>
                <w:rFonts w:asciiTheme="majorBidi" w:hAnsiTheme="majorBidi" w:cstheme="majorBidi"/>
                <w:color w:val="auto"/>
                <w:sz w:val="20"/>
                <w:szCs w:val="20"/>
                <w:lang w:val="ru-RU"/>
              </w:rPr>
              <w:t>]</w:t>
            </w:r>
          </w:p>
          <w:p w14:paraId="6E952A56" w14:textId="77777777" w:rsidR="00A11AD7" w:rsidRPr="00C65E47" w:rsidRDefault="00890015" w:rsidP="00890015">
            <w:pPr>
              <w:pStyle w:val="Paragraphedeliste"/>
              <w:numPr>
                <w:ilvl w:val="0"/>
                <w:numId w:val="11"/>
              </w:numPr>
              <w:ind w:left="124" w:hanging="180"/>
              <w:jc w:val="left"/>
              <w:rPr>
                <w:rStyle w:val="Lienhypertexte"/>
                <w:color w:val="auto"/>
                <w:sz w:val="20"/>
                <w:lang w:val="ru-RU"/>
              </w:rPr>
            </w:pPr>
            <w:r w:rsidRPr="00C65E47">
              <w:rPr>
                <w:sz w:val="20"/>
                <w:szCs w:val="20"/>
                <w:lang w:val="ru-RU"/>
              </w:rPr>
              <w:t>[</w:t>
            </w:r>
            <w:hyperlink r:id="rId174">
              <w:r w:rsidR="00A11AD7" w:rsidRPr="00C65E47">
                <w:rPr>
                  <w:rStyle w:val="Lienhypertexte"/>
                  <w:rFonts w:asciiTheme="majorBidi" w:hAnsiTheme="majorBidi" w:cstheme="majorBidi"/>
                  <w:color w:val="auto"/>
                  <w:sz w:val="20"/>
                  <w:szCs w:val="20"/>
                  <w:lang w:val="ru-RU"/>
                </w:rPr>
                <w:t>Экологический след</w:t>
              </w:r>
            </w:hyperlink>
            <w:r w:rsidRPr="00C65E47">
              <w:rPr>
                <w:rStyle w:val="Lienhypertexte"/>
                <w:rFonts w:asciiTheme="majorBidi" w:hAnsiTheme="majorBidi" w:cstheme="majorBidi"/>
                <w:color w:val="auto"/>
                <w:sz w:val="20"/>
                <w:szCs w:val="20"/>
                <w:lang w:val="ru-RU"/>
              </w:rPr>
              <w:t>]</w:t>
            </w:r>
          </w:p>
        </w:tc>
        <w:tc>
          <w:tcPr>
            <w:tcW w:w="3333" w:type="dxa"/>
            <w:shd w:val="clear" w:color="auto" w:fill="FFFFFF" w:themeFill="background1"/>
          </w:tcPr>
          <w:p w14:paraId="090D69CD" w14:textId="00E7933F" w:rsidR="00792750" w:rsidRPr="00C65E47" w:rsidRDefault="00DA70A5" w:rsidP="00792750">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75">
              <w:r w:rsidR="00A11AD7" w:rsidRPr="00C65E47">
                <w:rPr>
                  <w:rStyle w:val="Lienhypertexte"/>
                  <w:rFonts w:asciiTheme="majorBidi" w:hAnsiTheme="majorBidi" w:cstheme="majorBidi"/>
                  <w:color w:val="auto"/>
                  <w:sz w:val="20"/>
                  <w:szCs w:val="20"/>
                  <w:lang w:val="ru-RU"/>
                </w:rPr>
                <w:t xml:space="preserve">Степень, в которой </w:t>
              </w:r>
              <w:r w:rsidR="0001662E" w:rsidRPr="00C65E47">
                <w:rPr>
                  <w:rStyle w:val="Lienhypertexte"/>
                  <w:rFonts w:asciiTheme="majorBidi" w:hAnsiTheme="majorBidi" w:cstheme="majorBidi"/>
                  <w:color w:val="auto"/>
                  <w:sz w:val="20"/>
                  <w:szCs w:val="20"/>
                  <w:lang w:val="ru-RU"/>
                </w:rPr>
                <w:t xml:space="preserve">(i) </w:t>
              </w:r>
              <w:r w:rsidR="00A11AD7" w:rsidRPr="00C65E47">
                <w:rPr>
                  <w:rStyle w:val="Lienhypertexte"/>
                  <w:rFonts w:asciiTheme="majorBidi" w:hAnsiTheme="majorBidi" w:cstheme="majorBidi"/>
                  <w:color w:val="auto"/>
                  <w:sz w:val="20"/>
                  <w:szCs w:val="20"/>
                  <w:lang w:val="ru-RU"/>
                </w:rPr>
                <w:t xml:space="preserve">воспитание в духе глобальной гражданственности и </w:t>
              </w:r>
              <w:r w:rsidR="0014767B" w:rsidRPr="00C65E47">
                <w:rPr>
                  <w:rStyle w:val="Lienhypertexte"/>
                  <w:rFonts w:asciiTheme="majorBidi" w:hAnsiTheme="majorBidi" w:cstheme="majorBidi"/>
                  <w:color w:val="auto"/>
                  <w:sz w:val="20"/>
                  <w:szCs w:val="20"/>
                  <w:lang w:val="ru-RU"/>
                </w:rPr>
                <w:t>(</w:t>
              </w:r>
              <w:proofErr w:type="spellStart"/>
              <w:r w:rsidR="0014767B" w:rsidRPr="00C65E47">
                <w:rPr>
                  <w:rStyle w:val="Lienhypertexte"/>
                  <w:rFonts w:asciiTheme="majorBidi" w:hAnsiTheme="majorBidi" w:cstheme="majorBidi"/>
                  <w:color w:val="auto"/>
                  <w:sz w:val="20"/>
                  <w:szCs w:val="20"/>
                  <w:lang w:val="ru-RU"/>
                </w:rPr>
                <w:t>ii</w:t>
              </w:r>
              <w:proofErr w:type="spellEnd"/>
              <w:r w:rsidR="0014767B" w:rsidRPr="00C65E47">
                <w:rPr>
                  <w:rStyle w:val="Lienhypertexte"/>
                  <w:rFonts w:asciiTheme="majorBidi" w:hAnsiTheme="majorBidi" w:cstheme="majorBidi"/>
                  <w:color w:val="auto"/>
                  <w:sz w:val="20"/>
                  <w:szCs w:val="20"/>
                  <w:lang w:val="ru-RU"/>
                </w:rPr>
                <w:t xml:space="preserve">) </w:t>
              </w:r>
              <w:r w:rsidR="00A11AD7" w:rsidRPr="00C65E47">
                <w:rPr>
                  <w:rStyle w:val="Lienhypertexte"/>
                  <w:rFonts w:asciiTheme="majorBidi" w:hAnsiTheme="majorBidi" w:cstheme="majorBidi"/>
                  <w:color w:val="auto"/>
                  <w:sz w:val="20"/>
                  <w:szCs w:val="20"/>
                  <w:lang w:val="ru-RU"/>
                </w:rPr>
                <w:t xml:space="preserve">обучение в интересах устойчивого развития учитываются в </w:t>
              </w:r>
              <w:r w:rsidR="0014767B" w:rsidRPr="00C65E47">
                <w:rPr>
                  <w:rStyle w:val="Lienhypertexte"/>
                  <w:rFonts w:asciiTheme="majorBidi" w:hAnsiTheme="majorBidi" w:cstheme="majorBidi"/>
                  <w:color w:val="auto"/>
                  <w:sz w:val="20"/>
                  <w:szCs w:val="20"/>
                  <w:lang w:val="ru-RU"/>
                </w:rPr>
                <w:t xml:space="preserve">(а) </w:t>
              </w:r>
              <w:r w:rsidR="00A11AD7" w:rsidRPr="00C65E47">
                <w:rPr>
                  <w:rStyle w:val="Lienhypertexte"/>
                  <w:rFonts w:asciiTheme="majorBidi" w:hAnsiTheme="majorBidi" w:cstheme="majorBidi"/>
                  <w:color w:val="auto"/>
                  <w:sz w:val="20"/>
                  <w:szCs w:val="20"/>
                  <w:lang w:val="ru-RU"/>
                </w:rPr>
                <w:t>национальной политике в области образования;</w:t>
              </w:r>
              <w:r w:rsidR="0014767B" w:rsidRPr="00C65E47">
                <w:rPr>
                  <w:lang w:val="ru-RU"/>
                </w:rPr>
                <w:t xml:space="preserve"> </w:t>
              </w:r>
              <w:r w:rsidR="0014767B" w:rsidRPr="00C65E47">
                <w:rPr>
                  <w:rStyle w:val="Lienhypertexte"/>
                  <w:rFonts w:asciiTheme="majorBidi" w:hAnsiTheme="majorBidi" w:cstheme="majorBidi"/>
                  <w:color w:val="auto"/>
                  <w:sz w:val="20"/>
                  <w:szCs w:val="20"/>
                  <w:lang w:val="ru-RU"/>
                </w:rPr>
                <w:t xml:space="preserve">(b) </w:t>
              </w:r>
              <w:r w:rsidR="00A11AD7" w:rsidRPr="00C65E47">
                <w:rPr>
                  <w:rStyle w:val="Lienhypertexte"/>
                  <w:rFonts w:asciiTheme="majorBidi" w:hAnsiTheme="majorBidi" w:cstheme="majorBidi"/>
                  <w:color w:val="auto"/>
                  <w:sz w:val="20"/>
                  <w:szCs w:val="20"/>
                  <w:lang w:val="ru-RU"/>
                </w:rPr>
                <w:t xml:space="preserve"> учебных программах; (</w:t>
              </w:r>
              <w:r w:rsidR="00792750" w:rsidRPr="00C65E47">
                <w:rPr>
                  <w:rStyle w:val="Lienhypertexte"/>
                  <w:rFonts w:asciiTheme="majorBidi" w:hAnsiTheme="majorBidi" w:cstheme="majorBidi"/>
                  <w:color w:val="auto"/>
                  <w:sz w:val="20"/>
                  <w:szCs w:val="20"/>
                  <w:lang w:val="ru-RU"/>
                </w:rPr>
                <w:t>c</w:t>
              </w:r>
              <w:r w:rsidR="00A11AD7" w:rsidRPr="00C65E47">
                <w:rPr>
                  <w:rStyle w:val="Lienhypertexte"/>
                  <w:rFonts w:asciiTheme="majorBidi" w:hAnsiTheme="majorBidi" w:cstheme="majorBidi"/>
                  <w:color w:val="auto"/>
                  <w:sz w:val="20"/>
                  <w:szCs w:val="20"/>
                  <w:lang w:val="ru-RU"/>
                </w:rPr>
                <w:t>) подготовке преподавателей; и (</w:t>
              </w:r>
              <w:r w:rsidR="00792750" w:rsidRPr="00C65E47">
                <w:rPr>
                  <w:rStyle w:val="Lienhypertexte"/>
                  <w:rFonts w:asciiTheme="majorBidi" w:hAnsiTheme="majorBidi" w:cstheme="majorBidi"/>
                  <w:color w:val="auto"/>
                  <w:sz w:val="20"/>
                  <w:szCs w:val="20"/>
                  <w:lang w:val="ru-RU"/>
                </w:rPr>
                <w:t>d</w:t>
              </w:r>
              <w:r w:rsidR="00A11AD7" w:rsidRPr="00C65E47">
                <w:rPr>
                  <w:rStyle w:val="Lienhypertexte"/>
                  <w:rFonts w:asciiTheme="majorBidi" w:hAnsiTheme="majorBidi" w:cstheme="majorBidi"/>
                  <w:color w:val="auto"/>
                  <w:sz w:val="20"/>
                  <w:szCs w:val="20"/>
                  <w:lang w:val="ru-RU"/>
                </w:rPr>
                <w:t xml:space="preserve">) </w:t>
              </w:r>
            </w:hyperlink>
            <w:r w:rsidR="00A11AD7" w:rsidRPr="00C65E47">
              <w:rPr>
                <w:rStyle w:val="Lienhypertexte"/>
                <w:color w:val="auto"/>
                <w:sz w:val="20"/>
                <w:lang w:val="ru-RU"/>
              </w:rPr>
              <w:t>оценке успеваемости</w:t>
            </w:r>
            <w:hyperlink r:id="rId176">
              <w:r w:rsidR="00A11AD7" w:rsidRPr="00C65E47">
                <w:rPr>
                  <w:rStyle w:val="Lienhypertexte"/>
                  <w:rFonts w:asciiTheme="majorBidi" w:hAnsiTheme="majorBidi" w:cstheme="majorBidi"/>
                  <w:color w:val="auto"/>
                  <w:sz w:val="20"/>
                  <w:szCs w:val="20"/>
                  <w:lang w:val="ru-RU"/>
                </w:rPr>
                <w:t xml:space="preserve"> учащихся </w:t>
              </w:r>
            </w:hyperlink>
            <w:r w:rsidR="00792750" w:rsidRPr="00C65E47">
              <w:rPr>
                <w:rStyle w:val="Lienhypertexte"/>
                <w:color w:val="auto"/>
                <w:sz w:val="20"/>
                <w:szCs w:val="20"/>
                <w:lang w:val="ru-RU"/>
              </w:rPr>
              <w:t xml:space="preserve">(показатель </w:t>
            </w:r>
            <w:r w:rsidR="00706F67" w:rsidRPr="00C65E47">
              <w:rPr>
                <w:rStyle w:val="Lienhypertexte"/>
                <w:rFonts w:asciiTheme="majorBidi" w:hAnsiTheme="majorBidi" w:cstheme="majorBidi"/>
                <w:color w:val="auto"/>
                <w:kern w:val="0"/>
                <w:sz w:val="20"/>
                <w:szCs w:val="20"/>
                <w:lang w:val="ru-RU"/>
              </w:rPr>
              <w:t xml:space="preserve">4.7.1 </w:t>
            </w:r>
            <w:r w:rsidR="00792750" w:rsidRPr="00C65E47">
              <w:rPr>
                <w:rStyle w:val="Lienhypertexte"/>
                <w:color w:val="auto"/>
                <w:sz w:val="20"/>
                <w:szCs w:val="20"/>
                <w:lang w:val="ru-RU"/>
              </w:rPr>
              <w:t>целей в области устойчивого развития)</w:t>
            </w:r>
          </w:p>
          <w:p w14:paraId="1BCF0907" w14:textId="73EB0E08" w:rsidR="00AC1BB1" w:rsidRPr="00C65E47" w:rsidRDefault="00AC1BB1" w:rsidP="00AC1BB1">
            <w:pPr>
              <w:pStyle w:val="Paragraphedeliste"/>
              <w:numPr>
                <w:ilvl w:val="0"/>
                <w:numId w:val="11"/>
              </w:numPr>
              <w:ind w:left="124" w:hanging="180"/>
              <w:jc w:val="left"/>
              <w:rPr>
                <w:rStyle w:val="Lienhypertexte"/>
                <w:color w:val="auto"/>
                <w:sz w:val="20"/>
                <w:szCs w:val="20"/>
                <w:u w:val="none"/>
                <w:lang w:val="ru-RU"/>
              </w:rPr>
            </w:pPr>
            <w:r w:rsidRPr="00C65E47">
              <w:rPr>
                <w:rStyle w:val="Lienhypertexte"/>
                <w:color w:val="auto"/>
                <w:sz w:val="20"/>
                <w:szCs w:val="20"/>
                <w:u w:val="none"/>
                <w:lang w:val="ru-RU"/>
              </w:rPr>
              <w:t>Н</w:t>
            </w:r>
            <w:r w:rsidR="00847F11" w:rsidRPr="00C65E47">
              <w:rPr>
                <w:rStyle w:val="Lienhypertexte"/>
                <w:color w:val="auto"/>
                <w:sz w:val="20"/>
                <w:szCs w:val="20"/>
                <w:u w:val="none"/>
                <w:lang w:val="ru-RU"/>
              </w:rPr>
              <w:t>ациональный уровень переработки отходов, вес переработанных материалов в тоннах</w:t>
            </w:r>
            <w:r w:rsidRPr="00C65E47">
              <w:rPr>
                <w:rStyle w:val="Lienhypertexte"/>
                <w:color w:val="auto"/>
                <w:sz w:val="20"/>
                <w:szCs w:val="20"/>
                <w:u w:val="none"/>
                <w:lang w:val="ru-RU"/>
              </w:rPr>
              <w:t xml:space="preserve"> (показатель </w:t>
            </w:r>
            <w:r w:rsidR="00D34BCF" w:rsidRPr="00C65E47">
              <w:rPr>
                <w:rStyle w:val="Lienhypertexte"/>
                <w:color w:val="auto"/>
                <w:sz w:val="20"/>
                <w:u w:val="none"/>
                <w:lang w:val="ru-RU"/>
              </w:rPr>
              <w:t>12.5.1</w:t>
            </w:r>
            <w:r w:rsidRPr="00C65E47">
              <w:rPr>
                <w:rStyle w:val="Lienhypertexte"/>
                <w:color w:val="auto"/>
                <w:sz w:val="20"/>
                <w:szCs w:val="20"/>
                <w:u w:val="none"/>
                <w:lang w:val="ru-RU"/>
              </w:rPr>
              <w:t xml:space="preserve"> целей в области устойчивого развития)</w:t>
            </w:r>
          </w:p>
          <w:p w14:paraId="728CA9A0" w14:textId="77777777" w:rsidR="00A11AD7" w:rsidRPr="00C65E47" w:rsidRDefault="00DA70A5"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hyperlink r:id="rId177" w:history="1">
              <w:r w:rsidR="00A11AD7" w:rsidRPr="00C65E47">
                <w:rPr>
                  <w:rStyle w:val="Lienhypertexte"/>
                  <w:rFonts w:asciiTheme="majorBidi" w:hAnsiTheme="majorBidi" w:cstheme="majorBidi"/>
                  <w:color w:val="auto"/>
                  <w:sz w:val="20"/>
                  <w:szCs w:val="20"/>
                  <w:lang w:val="ru-RU"/>
                </w:rPr>
                <w:t>Присвоение человеком чистой первичной продукции</w:t>
              </w:r>
            </w:hyperlink>
          </w:p>
          <w:p w14:paraId="19544D46" w14:textId="7A167FBB"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78">
              <w:r w:rsidR="00A11AD7" w:rsidRPr="00C65E47">
                <w:rPr>
                  <w:rStyle w:val="Lienhypertexte"/>
                  <w:rFonts w:asciiTheme="majorBidi" w:hAnsiTheme="majorBidi" w:cstheme="majorBidi"/>
                  <w:color w:val="auto"/>
                  <w:sz w:val="20"/>
                  <w:szCs w:val="20"/>
                  <w:lang w:val="ru-RU"/>
                </w:rPr>
                <w:t>Выбросы углекислого газа на единицу добавленной стоимости</w:t>
              </w:r>
            </w:hyperlink>
            <w:r w:rsidR="00AB6619" w:rsidRPr="00C65E47">
              <w:rPr>
                <w:rStyle w:val="Lienhypertexte"/>
                <w:rFonts w:asciiTheme="majorBidi" w:hAnsiTheme="majorBidi" w:cstheme="majorBidi"/>
                <w:color w:val="auto"/>
                <w:sz w:val="20"/>
                <w:szCs w:val="20"/>
                <w:lang w:val="ru-RU"/>
              </w:rPr>
              <w:t xml:space="preserve"> </w:t>
            </w:r>
            <w:r w:rsidR="00AB6619" w:rsidRPr="00C65E47">
              <w:rPr>
                <w:rStyle w:val="Lienhypertexte"/>
                <w:color w:val="auto"/>
                <w:sz w:val="20"/>
                <w:szCs w:val="20"/>
                <w:lang w:val="ru-RU"/>
              </w:rPr>
              <w:t xml:space="preserve">(показатель </w:t>
            </w:r>
            <w:r w:rsidR="00333F11" w:rsidRPr="00C65E47">
              <w:rPr>
                <w:rStyle w:val="Lienhypertexte"/>
                <w:color w:val="auto"/>
                <w:sz w:val="20"/>
                <w:lang w:val="ru-RU"/>
              </w:rPr>
              <w:t xml:space="preserve">9.4.1 </w:t>
            </w:r>
            <w:r w:rsidR="00AB6619" w:rsidRPr="00C65E47">
              <w:rPr>
                <w:rStyle w:val="Lienhypertexte"/>
                <w:color w:val="auto"/>
                <w:sz w:val="20"/>
                <w:szCs w:val="20"/>
                <w:lang w:val="ru-RU"/>
              </w:rPr>
              <w:t>целей в области устойчивого развития)</w:t>
            </w:r>
          </w:p>
          <w:p w14:paraId="52252A81" w14:textId="63833926"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179">
              <w:r w:rsidR="00A11AD7" w:rsidRPr="00C65E47">
                <w:rPr>
                  <w:rStyle w:val="Lienhypertexte"/>
                  <w:rFonts w:asciiTheme="majorBidi" w:hAnsiTheme="majorBidi" w:cstheme="majorBidi"/>
                  <w:color w:val="auto"/>
                  <w:sz w:val="20"/>
                  <w:szCs w:val="20"/>
                  <w:lang w:val="ru-RU"/>
                </w:rPr>
                <w:t xml:space="preserve">Динамика изменения эффективности водопользования </w:t>
              </w:r>
            </w:hyperlink>
            <w:r w:rsidR="00556139" w:rsidRPr="00C65E47">
              <w:rPr>
                <w:rStyle w:val="Lienhypertexte"/>
                <w:color w:val="auto"/>
                <w:sz w:val="20"/>
                <w:szCs w:val="20"/>
                <w:lang w:val="ru-RU"/>
              </w:rPr>
              <w:t xml:space="preserve">(показатель </w:t>
            </w:r>
            <w:r w:rsidR="005531D0" w:rsidRPr="00C65E47">
              <w:rPr>
                <w:rStyle w:val="Lienhypertexte"/>
                <w:rFonts w:asciiTheme="majorBidi" w:hAnsiTheme="majorBidi" w:cstheme="majorBidi"/>
                <w:color w:val="auto"/>
                <w:sz w:val="20"/>
                <w:szCs w:val="20"/>
                <w:lang w:val="ru-RU"/>
              </w:rPr>
              <w:t>6.4.1</w:t>
            </w:r>
            <w:r w:rsidR="00556139" w:rsidRPr="00C65E47">
              <w:rPr>
                <w:rStyle w:val="Lienhypertexte"/>
                <w:color w:val="auto"/>
                <w:sz w:val="20"/>
                <w:szCs w:val="20"/>
                <w:lang w:val="ru-RU"/>
              </w:rPr>
              <w:t xml:space="preserve"> целей в области устойчивого развития)</w:t>
            </w:r>
          </w:p>
          <w:p w14:paraId="76DC79EA" w14:textId="1DFAB323" w:rsidR="00A11AD7" w:rsidRPr="00C65E47" w:rsidRDefault="00A11AD7" w:rsidP="00890015">
            <w:pPr>
              <w:pStyle w:val="Paragraphedeliste"/>
              <w:numPr>
                <w:ilvl w:val="0"/>
                <w:numId w:val="11"/>
              </w:numPr>
              <w:ind w:left="159" w:hanging="159"/>
              <w:jc w:val="left"/>
              <w:rPr>
                <w:rStyle w:val="Lienhypertexte"/>
                <w:color w:val="auto"/>
                <w:sz w:val="20"/>
                <w:lang w:val="ru-RU"/>
              </w:rPr>
            </w:pPr>
            <w:r w:rsidRPr="00C65E47">
              <w:rPr>
                <w:rStyle w:val="Lienhypertexte"/>
                <w:rFonts w:asciiTheme="majorBidi" w:hAnsiTheme="majorBidi" w:cstheme="majorBidi"/>
                <w:color w:val="auto"/>
                <w:sz w:val="20"/>
                <w:szCs w:val="20"/>
                <w:lang w:val="ru-RU"/>
              </w:rPr>
              <w:t>Индикаторы</w:t>
            </w:r>
            <w:r w:rsidR="00722040" w:rsidRPr="00C65E47">
              <w:rPr>
                <w:rStyle w:val="Lienhypertexte"/>
                <w:rFonts w:asciiTheme="majorBidi" w:hAnsiTheme="majorBidi" w:cstheme="majorBidi"/>
                <w:color w:val="auto"/>
                <w:sz w:val="20"/>
                <w:szCs w:val="20"/>
                <w:lang w:val="ru-RU"/>
              </w:rPr>
              <w:t xml:space="preserve"> по итогам</w:t>
            </w:r>
            <w:r w:rsidRPr="00C65E47">
              <w:rPr>
                <w:rStyle w:val="Lienhypertexte"/>
                <w:rFonts w:asciiTheme="majorBidi" w:hAnsiTheme="majorBidi" w:cstheme="majorBidi"/>
                <w:color w:val="auto"/>
                <w:sz w:val="20"/>
                <w:szCs w:val="20"/>
                <w:lang w:val="ru-RU"/>
              </w:rPr>
              <w:t xml:space="preserve"> оценки воздействия жизненного цикла</w:t>
            </w:r>
          </w:p>
          <w:p w14:paraId="033E0B29" w14:textId="26D9D4D1" w:rsidR="00A11AD7" w:rsidRPr="00C65E47" w:rsidRDefault="00A11AD7" w:rsidP="00890015">
            <w:pPr>
              <w:pStyle w:val="Paragraphedeliste"/>
              <w:numPr>
                <w:ilvl w:val="0"/>
                <w:numId w:val="11"/>
              </w:numPr>
              <w:ind w:left="159" w:hanging="159"/>
              <w:jc w:val="left"/>
              <w:rPr>
                <w:rStyle w:val="Lienhypertexte"/>
                <w:color w:val="auto"/>
                <w:sz w:val="20"/>
                <w:u w:val="none"/>
                <w:lang w:val="ru-RU"/>
              </w:rPr>
            </w:pPr>
            <w:r w:rsidRPr="00C65E47">
              <w:rPr>
                <w:rStyle w:val="Lienhypertexte"/>
                <w:color w:val="auto"/>
                <w:sz w:val="20"/>
                <w:u w:val="none"/>
                <w:lang w:val="ru-RU"/>
              </w:rPr>
              <w:t>Уров</w:t>
            </w:r>
            <w:r w:rsidR="00C847A1" w:rsidRPr="00C65E47">
              <w:rPr>
                <w:rStyle w:val="Lienhypertexte"/>
                <w:color w:val="auto"/>
                <w:sz w:val="20"/>
                <w:u w:val="none"/>
                <w:lang w:val="ru-RU"/>
              </w:rPr>
              <w:t>ень</w:t>
            </w:r>
            <w:hyperlink r:id="rId180">
              <w:r w:rsidRPr="00C65E47">
                <w:rPr>
                  <w:rStyle w:val="Lienhypertexte"/>
                  <w:rFonts w:asciiTheme="majorBidi" w:hAnsiTheme="majorBidi" w:cstheme="majorBidi"/>
                  <w:color w:val="auto"/>
                  <w:sz w:val="20"/>
                  <w:szCs w:val="20"/>
                  <w:u w:val="none"/>
                  <w:lang w:val="ru-RU"/>
                </w:rPr>
                <w:t xml:space="preserve"> бедности  </w:t>
              </w:r>
            </w:hyperlink>
          </w:p>
        </w:tc>
      </w:tr>
      <w:tr w:rsidR="00A11AD7" w:rsidRPr="00C65E47" w14:paraId="2E1BA726" w14:textId="77777777" w:rsidTr="006A5CEE">
        <w:trPr>
          <w:trHeight w:val="300"/>
        </w:trPr>
        <w:tc>
          <w:tcPr>
            <w:tcW w:w="795" w:type="dxa"/>
            <w:shd w:val="clear" w:color="auto" w:fill="FFFFFF" w:themeFill="background1"/>
          </w:tcPr>
          <w:p w14:paraId="4A9177EE" w14:textId="0203DF4A"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17</w:t>
            </w:r>
          </w:p>
        </w:tc>
        <w:tc>
          <w:tcPr>
            <w:tcW w:w="1811" w:type="dxa"/>
            <w:shd w:val="clear" w:color="auto" w:fill="FFFFFF" w:themeFill="background1"/>
          </w:tcPr>
          <w:p w14:paraId="49B2B901" w14:textId="3AEAD10A"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 xml:space="preserve">17.b Число стран, принимающих меры по обеспечению биобезопасности, предусмотренные в статье 8(g) Конвенции, и </w:t>
            </w:r>
            <w:r w:rsidRPr="00C65E47">
              <w:rPr>
                <w:rFonts w:asciiTheme="majorBidi" w:hAnsiTheme="majorBidi" w:cstheme="majorBidi"/>
                <w:sz w:val="20"/>
                <w:szCs w:val="20"/>
                <w:lang w:val="ru-RU"/>
              </w:rPr>
              <w:lastRenderedPageBreak/>
              <w:t>меры в области обращения с биотехнологиями и распределения связанных с ними выгод, указанные в статье 19</w:t>
            </w:r>
          </w:p>
        </w:tc>
        <w:tc>
          <w:tcPr>
            <w:tcW w:w="1932" w:type="dxa"/>
            <w:shd w:val="clear" w:color="auto" w:fill="FFFFFF" w:themeFill="background1"/>
          </w:tcPr>
          <w:p w14:paraId="68704981"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36C0DA84" w14:textId="77777777" w:rsidR="00A11AD7" w:rsidRPr="00C65E47" w:rsidRDefault="00A11AD7" w:rsidP="00890015">
            <w:pPr>
              <w:pStyle w:val="Paragraphedeliste"/>
              <w:ind w:left="235" w:hanging="235"/>
              <w:jc w:val="left"/>
              <w:rPr>
                <w:rStyle w:val="Lienhypertexte"/>
                <w:color w:val="auto"/>
                <w:sz w:val="20"/>
                <w:lang w:val="ru-RU"/>
              </w:rPr>
            </w:pPr>
          </w:p>
        </w:tc>
        <w:tc>
          <w:tcPr>
            <w:tcW w:w="3333" w:type="dxa"/>
            <w:shd w:val="clear" w:color="auto" w:fill="FFFFFF" w:themeFill="background1"/>
          </w:tcPr>
          <w:p w14:paraId="1F8BCF13" w14:textId="7C74D980" w:rsidR="00A11AD7" w:rsidRPr="00C65E47" w:rsidRDefault="00A11AD7" w:rsidP="00890015">
            <w:pPr>
              <w:pStyle w:val="Paragraphedeliste"/>
              <w:numPr>
                <w:ilvl w:val="0"/>
                <w:numId w:val="11"/>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 xml:space="preserve">Индикаторы, связанные с </w:t>
            </w:r>
            <w:proofErr w:type="spellStart"/>
            <w:r w:rsidRPr="00C65E47">
              <w:rPr>
                <w:rStyle w:val="Lienhypertexte"/>
                <w:rFonts w:asciiTheme="majorBidi" w:hAnsiTheme="majorBidi" w:cstheme="majorBidi"/>
                <w:color w:val="auto"/>
                <w:sz w:val="20"/>
                <w:szCs w:val="20"/>
                <w:lang w:val="ru-RU"/>
              </w:rPr>
              <w:t>Картахенским</w:t>
            </w:r>
            <w:proofErr w:type="spellEnd"/>
            <w:r w:rsidRPr="00C65E47">
              <w:rPr>
                <w:rStyle w:val="Lienhypertexte"/>
                <w:rFonts w:asciiTheme="majorBidi" w:hAnsiTheme="majorBidi" w:cstheme="majorBidi"/>
                <w:color w:val="auto"/>
                <w:sz w:val="20"/>
                <w:szCs w:val="20"/>
                <w:lang w:val="ru-RU"/>
              </w:rPr>
              <w:t xml:space="preserve"> протоколом по биобезопасности </w:t>
            </w:r>
          </w:p>
          <w:p w14:paraId="5193CC91" w14:textId="77777777" w:rsidR="00A11AD7" w:rsidRPr="00C65E47" w:rsidRDefault="00A11AD7" w:rsidP="00890015">
            <w:pPr>
              <w:pStyle w:val="Paragraphedeliste"/>
              <w:ind w:left="159" w:hanging="159"/>
              <w:jc w:val="left"/>
              <w:rPr>
                <w:rStyle w:val="Lienhypertexte"/>
                <w:color w:val="auto"/>
                <w:sz w:val="20"/>
                <w:lang w:val="ru-RU"/>
              </w:rPr>
            </w:pPr>
          </w:p>
        </w:tc>
      </w:tr>
      <w:tr w:rsidR="00A11AD7" w:rsidRPr="00C65E47" w14:paraId="1C4CB66B" w14:textId="77777777" w:rsidTr="006A5CEE">
        <w:trPr>
          <w:trHeight w:val="300"/>
        </w:trPr>
        <w:tc>
          <w:tcPr>
            <w:tcW w:w="795" w:type="dxa"/>
            <w:shd w:val="clear" w:color="auto" w:fill="FFFFFF" w:themeFill="background1"/>
          </w:tcPr>
          <w:p w14:paraId="75E839CA"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18</w:t>
            </w:r>
          </w:p>
        </w:tc>
        <w:tc>
          <w:tcPr>
            <w:tcW w:w="1811" w:type="dxa"/>
            <w:shd w:val="clear" w:color="auto" w:fill="FFFFFF" w:themeFill="background1"/>
          </w:tcPr>
          <w:p w14:paraId="68FDE42E"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18.1 Положительные </w:t>
            </w:r>
            <w:r w:rsidRPr="00C65E47">
              <w:rPr>
                <w:color w:val="000000"/>
                <w:lang w:val="ru-RU"/>
              </w:rPr>
              <w:t>меры стимулирования</w:t>
            </w:r>
            <w:r w:rsidRPr="00C65E47">
              <w:rPr>
                <w:rFonts w:asciiTheme="majorBidi" w:hAnsiTheme="majorBidi" w:cstheme="majorBidi"/>
                <w:sz w:val="20"/>
                <w:szCs w:val="20"/>
                <w:lang w:val="ru-RU"/>
              </w:rPr>
              <w:t>, способствующие сохранению и устойчивому использованию биоразнообразия</w:t>
            </w:r>
          </w:p>
          <w:p w14:paraId="6F27A4D4" w14:textId="77777777" w:rsidR="00A11AD7" w:rsidRPr="00C65E47" w:rsidRDefault="00A11AD7" w:rsidP="00890015">
            <w:pPr>
              <w:jc w:val="left"/>
              <w:rPr>
                <w:rFonts w:asciiTheme="majorBidi" w:hAnsiTheme="majorBidi" w:cstheme="majorBidi"/>
                <w:sz w:val="20"/>
                <w:szCs w:val="20"/>
                <w:lang w:val="ru-RU"/>
              </w:rPr>
            </w:pPr>
          </w:p>
          <w:p w14:paraId="5EEB5D56"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18.2 </w:t>
            </w:r>
            <w:r w:rsidRPr="00C65E47">
              <w:rPr>
                <w:sz w:val="20"/>
                <w:szCs w:val="20"/>
                <w:lang w:val="ru-RU"/>
              </w:rPr>
              <w:t xml:space="preserve">Объем </w:t>
            </w:r>
            <w:r w:rsidRPr="00C65E47">
              <w:rPr>
                <w:rFonts w:asciiTheme="majorBidi" w:hAnsiTheme="majorBidi" w:cstheme="majorBidi"/>
                <w:sz w:val="20"/>
                <w:szCs w:val="20"/>
                <w:lang w:val="ru-RU"/>
              </w:rPr>
              <w:t xml:space="preserve">субсидий и </w:t>
            </w:r>
            <w:r w:rsidRPr="00C65E47">
              <w:rPr>
                <w:sz w:val="20"/>
                <w:szCs w:val="20"/>
                <w:lang w:val="ru-RU"/>
              </w:rPr>
              <w:t>других вредных для биоразнообразия мер стимулирования</w:t>
            </w:r>
          </w:p>
        </w:tc>
        <w:tc>
          <w:tcPr>
            <w:tcW w:w="1932" w:type="dxa"/>
            <w:shd w:val="clear" w:color="auto" w:fill="FFFFFF" w:themeFill="background1"/>
          </w:tcPr>
          <w:p w14:paraId="0668A40E" w14:textId="287CF856"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D00E7B"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18.1</w:t>
            </w:r>
            <w:r w:rsidR="007C6637" w:rsidRPr="00C65E47">
              <w:rPr>
                <w:rFonts w:asciiTheme="majorBidi" w:hAnsiTheme="majorBidi" w:cstheme="majorBidi"/>
                <w:sz w:val="20"/>
                <w:szCs w:val="20"/>
                <w:lang w:val="ru-RU"/>
              </w:rPr>
              <w:t>:</w:t>
            </w:r>
            <w:r w:rsidRPr="00C65E47">
              <w:rPr>
                <w:rFonts w:asciiTheme="majorBidi" w:hAnsiTheme="majorBidi" w:cstheme="majorBidi"/>
                <w:sz w:val="20"/>
                <w:szCs w:val="20"/>
                <w:lang w:val="ru-RU"/>
              </w:rPr>
              <w:t xml:space="preserve"> </w:t>
            </w:r>
          </w:p>
          <w:p w14:paraId="776A7191"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типу </w:t>
            </w:r>
            <w:r w:rsidRPr="00C65E47">
              <w:rPr>
                <w:color w:val="000000"/>
                <w:lang w:val="ru-RU"/>
              </w:rPr>
              <w:t>мер стимулирования</w:t>
            </w:r>
            <w:r w:rsidRPr="00C65E47">
              <w:rPr>
                <w:rFonts w:asciiTheme="majorBidi" w:hAnsiTheme="majorBidi" w:cstheme="majorBidi"/>
                <w:sz w:val="20"/>
                <w:szCs w:val="20"/>
                <w:lang w:val="ru-RU"/>
              </w:rPr>
              <w:t xml:space="preserve"> (налоги, сборы и платежи, субсидии, платные разрешения, программы оплаты экосистемных услуг и схемы компенсации)</w:t>
            </w:r>
            <w:r w:rsidR="006E10BA" w:rsidRPr="00C65E47">
              <w:rPr>
                <w:rFonts w:asciiTheme="majorBidi" w:hAnsiTheme="majorBidi" w:cstheme="majorBidi"/>
                <w:sz w:val="20"/>
                <w:szCs w:val="20"/>
                <w:vertAlign w:val="superscript"/>
                <w:lang w:val="ru-RU"/>
              </w:rPr>
              <w:footnoteReference w:id="21"/>
            </w:r>
          </w:p>
          <w:p w14:paraId="4993C8A1" w14:textId="77777777" w:rsidR="00A11AD7" w:rsidRPr="00C65E47" w:rsidRDefault="00A11AD7" w:rsidP="00890015">
            <w:pPr>
              <w:jc w:val="left"/>
              <w:rPr>
                <w:rFonts w:asciiTheme="majorBidi" w:hAnsiTheme="majorBidi" w:cstheme="majorBidi"/>
                <w:sz w:val="20"/>
                <w:szCs w:val="20"/>
                <w:lang w:val="ru-RU"/>
              </w:rPr>
            </w:pPr>
          </w:p>
          <w:p w14:paraId="45849331" w14:textId="77777777" w:rsidR="00A11AD7" w:rsidRPr="00C65E47" w:rsidRDefault="00A11AD7" w:rsidP="00890015">
            <w:pPr>
              <w:jc w:val="left"/>
              <w:rPr>
                <w:rFonts w:asciiTheme="majorBidi" w:hAnsiTheme="majorBidi" w:cstheme="majorBidi"/>
                <w:sz w:val="20"/>
                <w:szCs w:val="20"/>
                <w:lang w:val="ru-RU"/>
              </w:rPr>
            </w:pPr>
          </w:p>
          <w:p w14:paraId="0A0F9C51" w14:textId="5D4FC93E"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Для </w:t>
            </w:r>
            <w:r w:rsidR="00D00E7B" w:rsidRPr="00C65E47">
              <w:rPr>
                <w:rFonts w:asciiTheme="majorBidi" w:hAnsiTheme="majorBidi" w:cstheme="majorBidi"/>
                <w:sz w:val="20"/>
                <w:szCs w:val="20"/>
                <w:lang w:val="ru-RU"/>
              </w:rPr>
              <w:t xml:space="preserve">индикатора </w:t>
            </w:r>
            <w:r w:rsidRPr="00C65E47">
              <w:rPr>
                <w:rFonts w:asciiTheme="majorBidi" w:hAnsiTheme="majorBidi" w:cstheme="majorBidi"/>
                <w:sz w:val="20"/>
                <w:szCs w:val="20"/>
                <w:lang w:val="ru-RU"/>
              </w:rPr>
              <w:t>18.2</w:t>
            </w:r>
            <w:r w:rsidR="007C6637" w:rsidRPr="00C65E47">
              <w:rPr>
                <w:rFonts w:asciiTheme="majorBidi" w:hAnsiTheme="majorBidi" w:cstheme="majorBidi"/>
                <w:sz w:val="20"/>
                <w:szCs w:val="20"/>
                <w:lang w:val="ru-RU"/>
              </w:rPr>
              <w:t>:</w:t>
            </w:r>
          </w:p>
          <w:p w14:paraId="13EC76EA"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По секторам </w:t>
            </w:r>
          </w:p>
          <w:p w14:paraId="719ABE47" w14:textId="296F18AE" w:rsidR="00A11AD7" w:rsidRPr="00C65E47" w:rsidRDefault="006E10BA" w:rsidP="006E10BA">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[(сельское хозяйство, рыболовство, ископаемое топливо и другие сектора)]</w:t>
            </w:r>
          </w:p>
        </w:tc>
        <w:tc>
          <w:tcPr>
            <w:tcW w:w="2135" w:type="dxa"/>
            <w:shd w:val="clear" w:color="auto" w:fill="FFFFFF" w:themeFill="background1"/>
          </w:tcPr>
          <w:p w14:paraId="5882B0BD" w14:textId="77777777" w:rsidR="00A11AD7" w:rsidRPr="00C65E47" w:rsidRDefault="006E10BA"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Доход от налогов, сборов и платеже</w:t>
            </w:r>
            <w:r w:rsidRPr="00C65E47">
              <w:rPr>
                <w:rStyle w:val="Lienhypertexte"/>
                <w:rFonts w:asciiTheme="majorBidi" w:hAnsiTheme="majorBidi" w:cstheme="majorBidi"/>
                <w:color w:val="auto"/>
                <w:sz w:val="20"/>
                <w:szCs w:val="20"/>
                <w:lang w:val="ru-RU"/>
              </w:rPr>
              <w:t>й, связанных с биоразнообразием]</w:t>
            </w:r>
          </w:p>
          <w:p w14:paraId="28C321BF" w14:textId="77777777" w:rsidR="00A11AD7" w:rsidRPr="00C65E47" w:rsidRDefault="006E10BA"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Денежная стоимость субсидий, положител</w:t>
            </w:r>
            <w:r w:rsidRPr="00C65E47">
              <w:rPr>
                <w:rStyle w:val="Lienhypertexte"/>
                <w:rFonts w:asciiTheme="majorBidi" w:hAnsiTheme="majorBidi" w:cstheme="majorBidi"/>
                <w:color w:val="auto"/>
                <w:sz w:val="20"/>
                <w:szCs w:val="20"/>
                <w:lang w:val="ru-RU"/>
              </w:rPr>
              <w:t>ьно влияющих на биоразнообразие]</w:t>
            </w:r>
          </w:p>
          <w:p w14:paraId="60F2631E" w14:textId="77777777" w:rsidR="00A11AD7" w:rsidRPr="00C65E47" w:rsidRDefault="00A11AD7"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 xml:space="preserve">Доход, полученный от платных разрешений, касающихся биоразнообразия (при продаже на рынке) </w:t>
            </w:r>
          </w:p>
          <w:p w14:paraId="4DD161B8" w14:textId="77777777" w:rsidR="00A11AD7" w:rsidRPr="00C65E47" w:rsidRDefault="00A11AD7"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 xml:space="preserve">Денежная стоимость платежей за экосистемные услуги  </w:t>
            </w:r>
          </w:p>
          <w:p w14:paraId="749EB84A" w14:textId="77777777" w:rsidR="00A11AD7" w:rsidRPr="00C65E47" w:rsidRDefault="00A11AD7"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 xml:space="preserve">Денежная стоимость компенсаций за неблагоприятное воздействие на биоразнообразие    </w:t>
            </w:r>
          </w:p>
          <w:p w14:paraId="0810F708" w14:textId="77777777" w:rsidR="00A11AD7" w:rsidRPr="00C65E47" w:rsidRDefault="006E10BA"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Количество других положительных стимулов для сохранения биоразнообразия (по типам)</w:t>
            </w:r>
            <w:r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 xml:space="preserve"> </w:t>
            </w:r>
          </w:p>
          <w:p w14:paraId="0DE1A309" w14:textId="516DD947" w:rsidR="00A11AD7" w:rsidRPr="00C65E47" w:rsidRDefault="006E10BA" w:rsidP="00890015">
            <w:pPr>
              <w:pStyle w:val="Paragraphedeliste"/>
              <w:numPr>
                <w:ilvl w:val="0"/>
                <w:numId w:val="11"/>
              </w:numPr>
              <w:ind w:left="124" w:hanging="180"/>
              <w:jc w:val="left"/>
              <w:rPr>
                <w:rStyle w:val="Lienhypertexte"/>
                <w:color w:val="auto"/>
                <w:sz w:val="20"/>
                <w:lang w:val="ru-RU"/>
              </w:rPr>
            </w:pPr>
            <w:r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Денежная стоимость других положительных мер стимулирования для биоразнообразия</w:t>
            </w:r>
            <w:r w:rsidRPr="00C65E47">
              <w:rPr>
                <w:rStyle w:val="Lienhypertexte"/>
                <w:color w:val="auto"/>
                <w:sz w:val="20"/>
                <w:lang w:val="ru-RU"/>
              </w:rPr>
              <w:t>]</w:t>
            </w:r>
          </w:p>
        </w:tc>
        <w:tc>
          <w:tcPr>
            <w:tcW w:w="3333" w:type="dxa"/>
            <w:shd w:val="clear" w:color="auto" w:fill="FFFFFF" w:themeFill="background1"/>
          </w:tcPr>
          <w:p w14:paraId="24383B6E" w14:textId="77777777" w:rsidR="00A11AD7" w:rsidRPr="00C65E47" w:rsidRDefault="00A11AD7" w:rsidP="00890015">
            <w:pPr>
              <w:jc w:val="left"/>
              <w:rPr>
                <w:rStyle w:val="Lienhypertexte"/>
                <w:color w:val="auto"/>
                <w:sz w:val="20"/>
                <w:lang w:val="ru-RU"/>
              </w:rPr>
            </w:pPr>
            <w:r w:rsidRPr="00C65E47">
              <w:rPr>
                <w:rStyle w:val="Lienhypertexte"/>
                <w:rFonts w:asciiTheme="majorBidi" w:hAnsiTheme="majorBidi" w:cstheme="majorBidi"/>
                <w:color w:val="auto"/>
                <w:sz w:val="20"/>
                <w:szCs w:val="20"/>
                <w:lang w:val="ru-RU"/>
              </w:rPr>
              <w:t xml:space="preserve"> </w:t>
            </w:r>
          </w:p>
        </w:tc>
      </w:tr>
      <w:tr w:rsidR="00A11AD7" w:rsidRPr="00C65E47" w14:paraId="1A29B29D" w14:textId="77777777" w:rsidTr="006A5CEE">
        <w:trPr>
          <w:trHeight w:val="300"/>
        </w:trPr>
        <w:tc>
          <w:tcPr>
            <w:tcW w:w="795" w:type="dxa"/>
            <w:shd w:val="clear" w:color="auto" w:fill="FFFFFF" w:themeFill="background1"/>
          </w:tcPr>
          <w:p w14:paraId="45FED6FA"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19</w:t>
            </w:r>
          </w:p>
        </w:tc>
        <w:tc>
          <w:tcPr>
            <w:tcW w:w="1811" w:type="dxa"/>
            <w:shd w:val="clear" w:color="auto" w:fill="FFFFFF" w:themeFill="background1"/>
          </w:tcPr>
          <w:p w14:paraId="5C89FFD2"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eastAsia="DengXian" w:hAnsiTheme="majorBidi" w:cstheme="majorBidi"/>
                <w:sz w:val="20"/>
                <w:szCs w:val="20"/>
                <w:lang w:val="ru-RU"/>
              </w:rPr>
              <w:t>См. индикаторы цели D</w:t>
            </w:r>
          </w:p>
        </w:tc>
        <w:tc>
          <w:tcPr>
            <w:tcW w:w="1932" w:type="dxa"/>
            <w:shd w:val="clear" w:color="auto" w:fill="FFFFFF" w:themeFill="background1"/>
          </w:tcPr>
          <w:p w14:paraId="352814AD"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Описано в цели D</w:t>
            </w:r>
          </w:p>
        </w:tc>
        <w:tc>
          <w:tcPr>
            <w:tcW w:w="2135" w:type="dxa"/>
            <w:shd w:val="clear" w:color="auto" w:fill="FFFFFF" w:themeFill="background1"/>
          </w:tcPr>
          <w:p w14:paraId="5DADEE36" w14:textId="77777777" w:rsidR="00A11AD7" w:rsidRPr="00C65E47" w:rsidRDefault="00A11AD7" w:rsidP="00890015">
            <w:pPr>
              <w:ind w:left="235" w:hanging="235"/>
              <w:rPr>
                <w:rFonts w:asciiTheme="majorBidi" w:hAnsiTheme="majorBidi" w:cstheme="majorBidi"/>
                <w:sz w:val="20"/>
                <w:szCs w:val="20"/>
                <w:lang w:val="ru-RU"/>
              </w:rPr>
            </w:pPr>
          </w:p>
        </w:tc>
        <w:tc>
          <w:tcPr>
            <w:tcW w:w="3333" w:type="dxa"/>
            <w:shd w:val="clear" w:color="auto" w:fill="FFFFFF" w:themeFill="background1"/>
          </w:tcPr>
          <w:p w14:paraId="749884C0" w14:textId="77777777" w:rsidR="00A11AD7" w:rsidRPr="00C65E47" w:rsidRDefault="00A11AD7" w:rsidP="00890015">
            <w:pPr>
              <w:pStyle w:val="Paragraphedeliste"/>
              <w:ind w:left="159" w:hanging="159"/>
              <w:jc w:val="left"/>
              <w:rPr>
                <w:rStyle w:val="Lienhypertexte"/>
                <w:color w:val="auto"/>
                <w:sz w:val="20"/>
                <w:lang w:val="ru-RU"/>
              </w:rPr>
            </w:pPr>
            <w:r w:rsidRPr="00C65E47">
              <w:rPr>
                <w:rFonts w:asciiTheme="majorBidi" w:eastAsia="DengXian" w:hAnsiTheme="majorBidi" w:cstheme="majorBidi"/>
                <w:sz w:val="20"/>
                <w:szCs w:val="20"/>
                <w:lang w:val="ru-RU"/>
              </w:rPr>
              <w:t>См. индикаторы цели D</w:t>
            </w:r>
          </w:p>
        </w:tc>
      </w:tr>
      <w:tr w:rsidR="00A11AD7" w:rsidRPr="00C65E47" w14:paraId="2DC9F474" w14:textId="77777777" w:rsidTr="006A5CEE">
        <w:trPr>
          <w:trHeight w:val="300"/>
        </w:trPr>
        <w:tc>
          <w:tcPr>
            <w:tcW w:w="795" w:type="dxa"/>
            <w:shd w:val="clear" w:color="auto" w:fill="FFFFFF" w:themeFill="background1"/>
          </w:tcPr>
          <w:p w14:paraId="4CB5E410"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20</w:t>
            </w:r>
          </w:p>
        </w:tc>
        <w:tc>
          <w:tcPr>
            <w:tcW w:w="1811" w:type="dxa"/>
            <w:shd w:val="clear" w:color="auto" w:fill="FFFFFF" w:themeFill="background1"/>
          </w:tcPr>
          <w:p w14:paraId="78FB0809" w14:textId="111B3490"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 xml:space="preserve">20.b Число стран, принимающих существенные меры по </w:t>
            </w:r>
            <w:r w:rsidR="006B104B" w:rsidRPr="00C65E47">
              <w:rPr>
                <w:rFonts w:asciiTheme="majorBidi" w:hAnsiTheme="majorBidi" w:cstheme="majorBidi"/>
                <w:sz w:val="20"/>
                <w:szCs w:val="20"/>
                <w:lang w:val="ru-RU"/>
              </w:rPr>
              <w:t xml:space="preserve">созданию и развитию </w:t>
            </w:r>
            <w:r w:rsidRPr="00C65E47">
              <w:rPr>
                <w:rFonts w:asciiTheme="majorBidi" w:hAnsiTheme="majorBidi" w:cstheme="majorBidi"/>
                <w:sz w:val="20"/>
                <w:szCs w:val="20"/>
                <w:lang w:val="ru-RU"/>
              </w:rPr>
              <w:t>потенциала,</w:t>
            </w:r>
            <w:r w:rsidR="006B104B" w:rsidRPr="00C65E47">
              <w:rPr>
                <w:rFonts w:asciiTheme="majorBidi" w:hAnsiTheme="majorBidi" w:cstheme="majorBidi"/>
                <w:sz w:val="20"/>
                <w:szCs w:val="20"/>
                <w:lang w:val="ru-RU"/>
              </w:rPr>
              <w:t xml:space="preserve"> </w:t>
            </w:r>
            <w:r w:rsidR="00E47F67" w:rsidRPr="00C65E47">
              <w:rPr>
                <w:rFonts w:asciiTheme="majorBidi" w:hAnsiTheme="majorBidi" w:cstheme="majorBidi"/>
                <w:sz w:val="20"/>
                <w:szCs w:val="20"/>
                <w:lang w:val="ru-RU"/>
              </w:rPr>
              <w:t>расширению</w:t>
            </w:r>
            <w:r w:rsidRPr="00C65E47">
              <w:rPr>
                <w:rFonts w:asciiTheme="majorBidi" w:hAnsiTheme="majorBidi" w:cstheme="majorBidi"/>
                <w:sz w:val="20"/>
                <w:szCs w:val="20"/>
                <w:lang w:val="ru-RU"/>
              </w:rPr>
              <w:t xml:space="preserve"> </w:t>
            </w:r>
            <w:r w:rsidRPr="00C65E47">
              <w:rPr>
                <w:rFonts w:asciiTheme="majorBidi" w:hAnsiTheme="majorBidi" w:cstheme="majorBidi"/>
                <w:sz w:val="20"/>
                <w:szCs w:val="20"/>
                <w:lang w:val="ru-RU"/>
              </w:rPr>
              <w:lastRenderedPageBreak/>
              <w:t xml:space="preserve">доступа к </w:t>
            </w:r>
            <w:r w:rsidR="006B104B" w:rsidRPr="00C65E47">
              <w:rPr>
                <w:rFonts w:asciiTheme="majorBidi" w:hAnsiTheme="majorBidi" w:cstheme="majorBidi"/>
                <w:sz w:val="20"/>
                <w:szCs w:val="20"/>
                <w:lang w:val="ru-RU"/>
              </w:rPr>
              <w:t>технологиям</w:t>
            </w:r>
            <w:r w:rsidRPr="00C65E47">
              <w:rPr>
                <w:rFonts w:asciiTheme="majorBidi" w:hAnsiTheme="majorBidi" w:cstheme="majorBidi"/>
                <w:sz w:val="20"/>
                <w:szCs w:val="20"/>
                <w:lang w:val="ru-RU"/>
              </w:rPr>
              <w:t xml:space="preserve"> и их передаче, а также по содействию развитию инноваций и доступу к ним и научно-техническому сотрудничеству</w:t>
            </w:r>
          </w:p>
        </w:tc>
        <w:tc>
          <w:tcPr>
            <w:tcW w:w="1932" w:type="dxa"/>
            <w:shd w:val="clear" w:color="auto" w:fill="FFFFFF" w:themeFill="background1"/>
          </w:tcPr>
          <w:p w14:paraId="51703362"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58702904" w14:textId="3544A593" w:rsidR="00A11AD7" w:rsidRPr="00C65E47" w:rsidRDefault="00DA70A5" w:rsidP="003170EA">
            <w:pPr>
              <w:pStyle w:val="Paragraphedeliste"/>
              <w:numPr>
                <w:ilvl w:val="0"/>
                <w:numId w:val="11"/>
              </w:numPr>
              <w:ind w:left="159" w:hanging="159"/>
              <w:jc w:val="left"/>
              <w:rPr>
                <w:rFonts w:asciiTheme="majorBidi" w:hAnsiTheme="majorBidi" w:cstheme="majorBidi"/>
                <w:sz w:val="20"/>
                <w:szCs w:val="20"/>
                <w:lang w:val="ru-RU"/>
              </w:rPr>
            </w:pPr>
            <w:hyperlink r:id="rId181" w:history="1">
              <w:r w:rsidR="00A11AD7" w:rsidRPr="00C65E47">
                <w:rPr>
                  <w:rStyle w:val="Lienhypertexte"/>
                  <w:rFonts w:asciiTheme="majorBidi" w:hAnsiTheme="majorBidi" w:cstheme="majorBidi"/>
                  <w:color w:val="auto"/>
                  <w:kern w:val="0"/>
                  <w:sz w:val="20"/>
                  <w:szCs w:val="20"/>
                  <w:lang w:val="ru-RU"/>
                </w:rPr>
                <w:t xml:space="preserve">Общий объем финансовых средств, выделяемых развивающимся странам для содействия </w:t>
              </w:r>
              <w:r w:rsidR="00A11AD7" w:rsidRPr="00C65E47">
                <w:rPr>
                  <w:rStyle w:val="Lienhypertexte"/>
                  <w:rFonts w:asciiTheme="majorBidi" w:hAnsiTheme="majorBidi" w:cstheme="majorBidi"/>
                  <w:color w:val="auto"/>
                  <w:kern w:val="0"/>
                  <w:sz w:val="20"/>
                  <w:szCs w:val="20"/>
                  <w:lang w:val="ru-RU"/>
                </w:rPr>
                <w:lastRenderedPageBreak/>
                <w:t>разработке, передаче, распространению и внедрению экологически безопасных технологий</w:t>
              </w:r>
            </w:hyperlink>
            <w:r w:rsidR="004D29B6" w:rsidRPr="00C65E47">
              <w:rPr>
                <w:rFonts w:asciiTheme="majorBidi" w:hAnsiTheme="majorBidi" w:cstheme="majorBidi"/>
                <w:sz w:val="20"/>
                <w:szCs w:val="20"/>
                <w:lang w:val="ru-RU"/>
              </w:rPr>
              <w:t xml:space="preserve"> </w:t>
            </w:r>
            <w:r w:rsidR="004D29B6" w:rsidRPr="00C65E47">
              <w:rPr>
                <w:rStyle w:val="Lienhypertexte"/>
                <w:color w:val="auto"/>
                <w:sz w:val="20"/>
                <w:szCs w:val="20"/>
                <w:lang w:val="ru-RU"/>
              </w:rPr>
              <w:t xml:space="preserve">(показатель </w:t>
            </w:r>
            <w:r w:rsidR="00C04FCE" w:rsidRPr="00C65E47">
              <w:rPr>
                <w:rStyle w:val="Lienhypertexte"/>
                <w:rFonts w:asciiTheme="majorBidi" w:hAnsiTheme="majorBidi" w:cstheme="majorBidi"/>
                <w:color w:val="auto"/>
                <w:kern w:val="0"/>
                <w:sz w:val="20"/>
                <w:szCs w:val="20"/>
                <w:lang w:val="ru-RU"/>
              </w:rPr>
              <w:t>17.7</w:t>
            </w:r>
            <w:r w:rsidR="004D29B6" w:rsidRPr="00C65E47">
              <w:rPr>
                <w:rStyle w:val="Lienhypertexte"/>
                <w:color w:val="auto"/>
                <w:sz w:val="20"/>
                <w:lang w:val="ru-RU"/>
              </w:rPr>
              <w:t xml:space="preserve"> </w:t>
            </w:r>
            <w:r w:rsidR="004D29B6" w:rsidRPr="00C65E47">
              <w:rPr>
                <w:rStyle w:val="Lienhypertexte"/>
                <w:color w:val="auto"/>
                <w:sz w:val="20"/>
                <w:szCs w:val="20"/>
                <w:lang w:val="ru-RU"/>
              </w:rPr>
              <w:t>целей в области устойчивого развития)</w:t>
            </w:r>
          </w:p>
        </w:tc>
        <w:tc>
          <w:tcPr>
            <w:tcW w:w="3333" w:type="dxa"/>
            <w:shd w:val="clear" w:color="auto" w:fill="FFFFFF" w:themeFill="background1"/>
          </w:tcPr>
          <w:p w14:paraId="61E2664D" w14:textId="0FE173E7" w:rsidR="00A11AD7" w:rsidRPr="00C65E47" w:rsidRDefault="00DA70A5" w:rsidP="00890015">
            <w:pPr>
              <w:pStyle w:val="Paragraphedeliste"/>
              <w:numPr>
                <w:ilvl w:val="0"/>
                <w:numId w:val="17"/>
              </w:numPr>
              <w:ind w:left="159" w:hanging="159"/>
              <w:jc w:val="left"/>
              <w:rPr>
                <w:rStyle w:val="Lienhypertexte"/>
                <w:color w:val="auto"/>
                <w:sz w:val="20"/>
                <w:szCs w:val="20"/>
                <w:u w:val="none"/>
                <w:lang w:val="ru-RU"/>
              </w:rPr>
            </w:pPr>
            <w:hyperlink r:id="rId182" w:history="1">
              <w:r w:rsidR="00A11AD7" w:rsidRPr="00C65E47">
                <w:rPr>
                  <w:rStyle w:val="Lienhypertexte"/>
                  <w:rFonts w:asciiTheme="majorBidi" w:hAnsiTheme="majorBidi" w:cstheme="majorBidi"/>
                  <w:color w:val="auto"/>
                  <w:sz w:val="20"/>
                  <w:szCs w:val="20"/>
                  <w:u w:val="none"/>
                  <w:lang w:val="ru-RU"/>
                </w:rPr>
                <w:t xml:space="preserve">Число исследователей </w:t>
              </w:r>
            </w:hyperlink>
            <w:r w:rsidR="00077B09" w:rsidRPr="00C65E47">
              <w:rPr>
                <w:rStyle w:val="Lienhypertexte"/>
                <w:rFonts w:asciiTheme="majorBidi" w:hAnsiTheme="majorBidi" w:cstheme="majorBidi"/>
                <w:color w:val="auto"/>
                <w:sz w:val="20"/>
                <w:szCs w:val="20"/>
                <w:u w:val="none"/>
                <w:lang w:val="ru-RU"/>
              </w:rPr>
              <w:t>(в эквиваленте полной занятости) на миллион жителей)</w:t>
            </w:r>
            <w:r w:rsidR="003170EA" w:rsidRPr="00C65E47">
              <w:rPr>
                <w:rStyle w:val="Lienhypertexte"/>
                <w:color w:val="auto"/>
                <w:sz w:val="20"/>
                <w:szCs w:val="20"/>
                <w:u w:val="none"/>
                <w:lang w:val="ru-RU"/>
              </w:rPr>
              <w:t xml:space="preserve"> (показатель </w:t>
            </w:r>
            <w:r w:rsidR="00FA12C8" w:rsidRPr="00C65E47">
              <w:rPr>
                <w:rStyle w:val="Lienhypertexte"/>
                <w:color w:val="auto"/>
                <w:sz w:val="20"/>
                <w:szCs w:val="20"/>
                <w:u w:val="none"/>
                <w:lang w:val="ru-RU"/>
              </w:rPr>
              <w:t xml:space="preserve">9.5.2 </w:t>
            </w:r>
            <w:r w:rsidR="003170EA" w:rsidRPr="00C65E47">
              <w:rPr>
                <w:rStyle w:val="Lienhypertexte"/>
                <w:color w:val="auto"/>
                <w:sz w:val="20"/>
                <w:szCs w:val="20"/>
                <w:u w:val="none"/>
                <w:lang w:val="ru-RU"/>
              </w:rPr>
              <w:t>целей в области устойчивого развития)</w:t>
            </w:r>
          </w:p>
          <w:p w14:paraId="457B8EBC" w14:textId="75EBADBE" w:rsidR="00A11AD7" w:rsidRPr="00C65E47" w:rsidRDefault="00BC407C" w:rsidP="00890015">
            <w:pPr>
              <w:pStyle w:val="Paragraphedeliste"/>
              <w:numPr>
                <w:ilvl w:val="0"/>
                <w:numId w:val="17"/>
              </w:numPr>
              <w:ind w:left="159" w:hanging="159"/>
              <w:jc w:val="left"/>
              <w:rPr>
                <w:rStyle w:val="Lienhypertexte"/>
                <w:rFonts w:asciiTheme="majorBidi" w:hAnsiTheme="majorBidi" w:cstheme="majorBidi"/>
                <w:color w:val="auto"/>
                <w:sz w:val="20"/>
                <w:szCs w:val="20"/>
                <w:lang w:val="ru-RU"/>
              </w:rPr>
            </w:pPr>
            <w:r w:rsidRPr="00C65E47">
              <w:rPr>
                <w:rStyle w:val="Lienhypertexte"/>
                <w:rFonts w:asciiTheme="majorBidi" w:hAnsiTheme="majorBidi" w:cstheme="majorBidi"/>
                <w:color w:val="auto"/>
                <w:sz w:val="20"/>
                <w:szCs w:val="20"/>
                <w:lang w:val="ru-RU"/>
              </w:rPr>
              <w:t>Число с</w:t>
            </w:r>
            <w:hyperlink r:id="rId183" w:history="1">
              <w:r w:rsidR="00A11AD7" w:rsidRPr="00C65E47">
                <w:rPr>
                  <w:rStyle w:val="Lienhypertexte"/>
                  <w:rFonts w:asciiTheme="majorBidi" w:hAnsiTheme="majorBidi" w:cstheme="majorBidi"/>
                  <w:color w:val="auto"/>
                  <w:sz w:val="20"/>
                  <w:szCs w:val="20"/>
                  <w:lang w:val="ru-RU"/>
                </w:rPr>
                <w:t>овместны</w:t>
              </w:r>
              <w:r w:rsidRPr="00C65E47">
                <w:rPr>
                  <w:rStyle w:val="Lienhypertexte"/>
                  <w:rFonts w:asciiTheme="majorBidi" w:hAnsiTheme="majorBidi" w:cstheme="majorBidi"/>
                  <w:color w:val="auto"/>
                  <w:sz w:val="20"/>
                  <w:szCs w:val="20"/>
                  <w:lang w:val="ru-RU"/>
                </w:rPr>
                <w:t>х</w:t>
              </w:r>
              <w:r w:rsidR="00A11AD7" w:rsidRPr="00C65E47">
                <w:rPr>
                  <w:rStyle w:val="Lienhypertexte"/>
                  <w:rFonts w:asciiTheme="majorBidi" w:hAnsiTheme="majorBidi" w:cstheme="majorBidi"/>
                  <w:color w:val="auto"/>
                  <w:sz w:val="20"/>
                  <w:szCs w:val="20"/>
                  <w:lang w:val="ru-RU"/>
                </w:rPr>
                <w:t xml:space="preserve"> научны</w:t>
              </w:r>
              <w:r w:rsidRPr="00C65E47">
                <w:rPr>
                  <w:rStyle w:val="Lienhypertexte"/>
                  <w:rFonts w:asciiTheme="majorBidi" w:hAnsiTheme="majorBidi" w:cstheme="majorBidi"/>
                  <w:color w:val="auto"/>
                  <w:sz w:val="20"/>
                  <w:szCs w:val="20"/>
                  <w:lang w:val="ru-RU"/>
                </w:rPr>
                <w:t>х</w:t>
              </w:r>
              <w:r w:rsidR="00A11AD7" w:rsidRPr="00C65E47">
                <w:rPr>
                  <w:rStyle w:val="Lienhypertexte"/>
                  <w:rFonts w:asciiTheme="majorBidi" w:hAnsiTheme="majorBidi" w:cstheme="majorBidi"/>
                  <w:color w:val="auto"/>
                  <w:sz w:val="20"/>
                  <w:szCs w:val="20"/>
                  <w:lang w:val="ru-RU"/>
                </w:rPr>
                <w:t xml:space="preserve"> работ, опубликованны</w:t>
              </w:r>
              <w:r w:rsidRPr="00C65E47">
                <w:rPr>
                  <w:rStyle w:val="Lienhypertexte"/>
                  <w:rFonts w:asciiTheme="majorBidi" w:hAnsiTheme="majorBidi" w:cstheme="majorBidi"/>
                  <w:color w:val="auto"/>
                  <w:sz w:val="20"/>
                  <w:szCs w:val="20"/>
                  <w:lang w:val="ru-RU"/>
                </w:rPr>
                <w:t>х</w:t>
              </w:r>
              <w:r w:rsidR="00A11AD7" w:rsidRPr="00C65E47">
                <w:rPr>
                  <w:rStyle w:val="Lienhypertexte"/>
                  <w:rFonts w:asciiTheme="majorBidi" w:hAnsiTheme="majorBidi" w:cstheme="majorBidi"/>
                  <w:color w:val="auto"/>
                  <w:sz w:val="20"/>
                  <w:szCs w:val="20"/>
                  <w:lang w:val="ru-RU"/>
                </w:rPr>
                <w:t xml:space="preserve"> в </w:t>
              </w:r>
              <w:r w:rsidR="00A11AD7" w:rsidRPr="00C65E47">
                <w:rPr>
                  <w:rStyle w:val="Lienhypertexte"/>
                  <w:rFonts w:asciiTheme="majorBidi" w:hAnsiTheme="majorBidi" w:cstheme="majorBidi"/>
                  <w:color w:val="auto"/>
                  <w:sz w:val="20"/>
                  <w:szCs w:val="20"/>
                  <w:lang w:val="ru-RU"/>
                </w:rPr>
                <w:lastRenderedPageBreak/>
                <w:t>Информационной системе по океаническому биоразнообразию, по секторам</w:t>
              </w:r>
            </w:hyperlink>
          </w:p>
          <w:p w14:paraId="301F9851" w14:textId="5FD44173" w:rsidR="00A11AD7" w:rsidRPr="00C65E47" w:rsidRDefault="00DA70A5" w:rsidP="00890015">
            <w:pPr>
              <w:pStyle w:val="Paragraphedeliste"/>
              <w:numPr>
                <w:ilvl w:val="0"/>
                <w:numId w:val="17"/>
              </w:numPr>
              <w:ind w:left="159" w:hanging="159"/>
              <w:jc w:val="left"/>
              <w:rPr>
                <w:rStyle w:val="Lienhypertexte"/>
                <w:color w:val="auto"/>
                <w:sz w:val="20"/>
                <w:szCs w:val="20"/>
                <w:lang w:val="ru-RU"/>
              </w:rPr>
            </w:pPr>
            <w:hyperlink r:id="rId184" w:history="1">
              <w:r w:rsidR="00A11AD7" w:rsidRPr="00C65E47">
                <w:rPr>
                  <w:rStyle w:val="Lienhypertexte"/>
                  <w:rFonts w:asciiTheme="majorBidi" w:hAnsiTheme="majorBidi" w:cstheme="majorBidi"/>
                  <w:color w:val="auto"/>
                  <w:sz w:val="20"/>
                  <w:szCs w:val="20"/>
                  <w:lang w:val="ru-RU"/>
                </w:rPr>
                <w:t>Доля совокупного бюджета, выделяемая на исследования в области морских технологий</w:t>
              </w:r>
            </w:hyperlink>
            <w:r w:rsidR="00CD5DC7" w:rsidRPr="00C65E47">
              <w:rPr>
                <w:rStyle w:val="Lienhypertexte"/>
                <w:rFonts w:asciiTheme="majorBidi" w:hAnsiTheme="majorBidi" w:cstheme="majorBidi"/>
                <w:color w:val="auto"/>
                <w:sz w:val="20"/>
                <w:szCs w:val="20"/>
                <w:lang w:val="ru-RU"/>
              </w:rPr>
              <w:t xml:space="preserve"> </w:t>
            </w:r>
            <w:r w:rsidR="00CD5DC7" w:rsidRPr="00C65E47">
              <w:rPr>
                <w:rStyle w:val="Lienhypertexte"/>
                <w:color w:val="auto"/>
                <w:sz w:val="20"/>
                <w:szCs w:val="20"/>
                <w:lang w:val="ru-RU"/>
              </w:rPr>
              <w:t xml:space="preserve">(показатель </w:t>
            </w:r>
            <w:r w:rsidR="00F466FD" w:rsidRPr="00C65E47">
              <w:rPr>
                <w:rStyle w:val="Lienhypertexte"/>
                <w:rFonts w:asciiTheme="majorBidi" w:hAnsiTheme="majorBidi" w:cstheme="majorBidi"/>
                <w:color w:val="auto"/>
                <w:kern w:val="0"/>
                <w:sz w:val="20"/>
                <w:szCs w:val="20"/>
                <w:lang w:val="ru-RU"/>
              </w:rPr>
              <w:t xml:space="preserve">14.a.1 </w:t>
            </w:r>
            <w:r w:rsidR="00CD5DC7" w:rsidRPr="00C65E47">
              <w:rPr>
                <w:rStyle w:val="Lienhypertexte"/>
                <w:color w:val="auto"/>
                <w:sz w:val="20"/>
                <w:szCs w:val="20"/>
                <w:lang w:val="ru-RU"/>
              </w:rPr>
              <w:t>целей в области устойчивого развития)</w:t>
            </w:r>
            <w:r w:rsidR="00CD5DC7" w:rsidRPr="00C65E47">
              <w:rPr>
                <w:rStyle w:val="Lienhypertexte"/>
                <w:rFonts w:asciiTheme="majorBidi" w:hAnsiTheme="majorBidi" w:cstheme="majorBidi"/>
                <w:color w:val="auto"/>
                <w:sz w:val="20"/>
                <w:szCs w:val="20"/>
                <w:lang w:val="ru-RU"/>
              </w:rPr>
              <w:t xml:space="preserve"> </w:t>
            </w:r>
          </w:p>
          <w:p w14:paraId="472322FB" w14:textId="09BA5662" w:rsidR="00A11AD7" w:rsidRPr="00C65E47" w:rsidRDefault="00DA70A5" w:rsidP="00890015">
            <w:pPr>
              <w:pStyle w:val="Paragraphedeliste"/>
              <w:numPr>
                <w:ilvl w:val="0"/>
                <w:numId w:val="17"/>
              </w:numPr>
              <w:ind w:left="159" w:hanging="159"/>
              <w:jc w:val="left"/>
              <w:rPr>
                <w:rStyle w:val="Lienhypertexte"/>
                <w:color w:val="auto"/>
                <w:sz w:val="20"/>
                <w:szCs w:val="20"/>
                <w:lang w:val="ru-RU"/>
              </w:rPr>
            </w:pPr>
            <w:hyperlink r:id="rId185" w:history="1">
              <w:r w:rsidR="00A11AD7" w:rsidRPr="00C65E47">
                <w:rPr>
                  <w:rStyle w:val="Lienhypertexte"/>
                  <w:rFonts w:asciiTheme="majorBidi" w:hAnsiTheme="majorBidi" w:cstheme="majorBidi"/>
                  <w:color w:val="auto"/>
                  <w:sz w:val="20"/>
                  <w:szCs w:val="20"/>
                  <w:lang w:val="ru-RU"/>
                </w:rPr>
                <w:t>Объем официальной помощи в целях развития, выделяемой на стипендии, по секторам и типам обучения</w:t>
              </w:r>
            </w:hyperlink>
            <w:r w:rsidR="00097727" w:rsidRPr="00C65E47">
              <w:rPr>
                <w:rStyle w:val="Lienhypertexte"/>
                <w:rFonts w:asciiTheme="majorBidi" w:hAnsiTheme="majorBidi" w:cstheme="majorBidi"/>
                <w:color w:val="auto"/>
                <w:sz w:val="20"/>
                <w:szCs w:val="20"/>
                <w:lang w:val="ru-RU"/>
              </w:rPr>
              <w:t xml:space="preserve"> </w:t>
            </w:r>
            <w:r w:rsidR="00097727" w:rsidRPr="00C65E47">
              <w:rPr>
                <w:rStyle w:val="Lienhypertexte"/>
                <w:color w:val="auto"/>
                <w:sz w:val="20"/>
                <w:szCs w:val="20"/>
                <w:lang w:val="ru-RU"/>
              </w:rPr>
              <w:t xml:space="preserve">(показатель </w:t>
            </w:r>
            <w:r w:rsidR="006F2A8A" w:rsidRPr="00C65E47">
              <w:rPr>
                <w:rStyle w:val="Lienhypertexte"/>
                <w:rFonts w:asciiTheme="majorBidi" w:hAnsiTheme="majorBidi" w:cstheme="majorBidi"/>
                <w:color w:val="auto"/>
                <w:kern w:val="0"/>
                <w:sz w:val="20"/>
                <w:szCs w:val="20"/>
                <w:lang w:val="ru-RU"/>
              </w:rPr>
              <w:t xml:space="preserve">4.b.1 </w:t>
            </w:r>
            <w:r w:rsidR="00097727" w:rsidRPr="00C65E47">
              <w:rPr>
                <w:rStyle w:val="Lienhypertexte"/>
                <w:color w:val="auto"/>
                <w:sz w:val="20"/>
                <w:szCs w:val="20"/>
                <w:lang w:val="ru-RU"/>
              </w:rPr>
              <w:t>целей в области устойчивого развития)</w:t>
            </w:r>
          </w:p>
          <w:p w14:paraId="2A01E2EF" w14:textId="77777777" w:rsidR="00A11AD7" w:rsidRPr="00C65E47" w:rsidRDefault="00DA70A5" w:rsidP="00890015">
            <w:pPr>
              <w:pStyle w:val="Paragraphedeliste"/>
              <w:numPr>
                <w:ilvl w:val="0"/>
                <w:numId w:val="17"/>
              </w:numPr>
              <w:ind w:left="159" w:hanging="159"/>
              <w:jc w:val="left"/>
              <w:rPr>
                <w:rFonts w:asciiTheme="majorBidi" w:hAnsiTheme="majorBidi" w:cstheme="majorBidi"/>
                <w:sz w:val="20"/>
                <w:szCs w:val="20"/>
                <w:lang w:val="ru-RU"/>
              </w:rPr>
            </w:pPr>
            <w:hyperlink r:id="rId186" w:history="1">
              <w:r w:rsidR="00A11AD7" w:rsidRPr="00C65E47">
                <w:rPr>
                  <w:rStyle w:val="Lienhypertexte"/>
                  <w:rFonts w:asciiTheme="majorBidi" w:hAnsiTheme="majorBidi" w:cstheme="majorBidi"/>
                  <w:color w:val="auto"/>
                  <w:sz w:val="20"/>
                  <w:szCs w:val="20"/>
                  <w:lang w:val="ru-RU"/>
                </w:rPr>
                <w:t>Глобальный импорт продуктов информационно-коммуникационных технологий в разбивке по двусторонним торговым потокам по категориям продуктов информационно-коммуникационных технологий</w:t>
              </w:r>
            </w:hyperlink>
          </w:p>
          <w:p w14:paraId="256BA5F2" w14:textId="6072605E" w:rsidR="00A11AD7" w:rsidRPr="00C65E47" w:rsidRDefault="00DA70A5" w:rsidP="00890015">
            <w:pPr>
              <w:pStyle w:val="Paragraphedeliste"/>
              <w:numPr>
                <w:ilvl w:val="0"/>
                <w:numId w:val="17"/>
              </w:numPr>
              <w:ind w:left="159" w:hanging="159"/>
              <w:jc w:val="left"/>
              <w:rPr>
                <w:rStyle w:val="Lienhypertexte"/>
                <w:color w:val="auto"/>
                <w:sz w:val="20"/>
                <w:szCs w:val="20"/>
                <w:lang w:val="ru-RU"/>
              </w:rPr>
            </w:pPr>
            <w:hyperlink r:id="rId187" w:history="1">
              <w:r w:rsidR="00A11AD7" w:rsidRPr="00C65E47">
                <w:rPr>
                  <w:rStyle w:val="Lienhypertexte"/>
                  <w:rFonts w:asciiTheme="majorBidi" w:hAnsiTheme="majorBidi" w:cstheme="majorBidi"/>
                  <w:color w:val="auto"/>
                  <w:sz w:val="20"/>
                  <w:szCs w:val="20"/>
                  <w:lang w:val="ru-RU"/>
                </w:rPr>
                <w:t>Общий объем финансирования развивающихся стран для содействия разработке, передаче, распространению и освоению экологически безопасных технологий</w:t>
              </w:r>
            </w:hyperlink>
            <w:r w:rsidR="006326F1" w:rsidRPr="00C65E47">
              <w:rPr>
                <w:rStyle w:val="Lienhypertexte"/>
                <w:rFonts w:asciiTheme="majorBidi" w:hAnsiTheme="majorBidi" w:cstheme="majorBidi"/>
                <w:color w:val="auto"/>
                <w:sz w:val="20"/>
                <w:szCs w:val="20"/>
                <w:lang w:val="ru-RU"/>
              </w:rPr>
              <w:t xml:space="preserve"> </w:t>
            </w:r>
            <w:r w:rsidR="006326F1" w:rsidRPr="00C65E47">
              <w:rPr>
                <w:rStyle w:val="Lienhypertexte"/>
                <w:color w:val="auto"/>
                <w:sz w:val="20"/>
                <w:szCs w:val="20"/>
                <w:lang w:val="ru-RU"/>
              </w:rPr>
              <w:t xml:space="preserve">(показатель </w:t>
            </w:r>
            <w:r w:rsidR="002B34C4" w:rsidRPr="00C65E47">
              <w:rPr>
                <w:rStyle w:val="Lienhypertexte"/>
                <w:color w:val="auto"/>
                <w:sz w:val="20"/>
                <w:szCs w:val="20"/>
                <w:lang w:val="ru-RU"/>
              </w:rPr>
              <w:t xml:space="preserve">17.7.1 </w:t>
            </w:r>
            <w:r w:rsidR="006326F1" w:rsidRPr="00C65E47">
              <w:rPr>
                <w:rStyle w:val="Lienhypertexte"/>
                <w:color w:val="auto"/>
                <w:sz w:val="20"/>
                <w:szCs w:val="20"/>
                <w:lang w:val="ru-RU"/>
              </w:rPr>
              <w:t>целей в области устойчивого развития</w:t>
            </w:r>
            <w:r w:rsidR="00B14BE2" w:rsidRPr="00C65E47">
              <w:rPr>
                <w:rStyle w:val="Lienhypertexte"/>
                <w:color w:val="auto"/>
                <w:sz w:val="20"/>
                <w:szCs w:val="20"/>
                <w:lang w:val="ru-RU"/>
              </w:rPr>
              <w:t>)</w:t>
            </w:r>
          </w:p>
        </w:tc>
      </w:tr>
      <w:tr w:rsidR="00A11AD7" w:rsidRPr="00C65E47" w14:paraId="298136EC" w14:textId="77777777" w:rsidTr="006A5CEE">
        <w:trPr>
          <w:trHeight w:val="300"/>
        </w:trPr>
        <w:tc>
          <w:tcPr>
            <w:tcW w:w="795" w:type="dxa"/>
            <w:shd w:val="clear" w:color="auto" w:fill="FFFFFF" w:themeFill="background1"/>
          </w:tcPr>
          <w:p w14:paraId="37B3E12E" w14:textId="77777777"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21</w:t>
            </w:r>
          </w:p>
        </w:tc>
        <w:tc>
          <w:tcPr>
            <w:tcW w:w="1811" w:type="dxa"/>
            <w:shd w:val="clear" w:color="auto" w:fill="FFFFFF" w:themeFill="background1"/>
          </w:tcPr>
          <w:p w14:paraId="0AD26FCA"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 xml:space="preserve">21.1 Индикатор в отношении информации о биоразнообразии для мониторинга Глобальной рамочной </w:t>
            </w:r>
            <w:r w:rsidRPr="00C65E47">
              <w:rPr>
                <w:lang w:val="ru-RU"/>
              </w:rPr>
              <w:t xml:space="preserve">программы </w:t>
            </w:r>
            <w:r w:rsidRPr="00C65E47">
              <w:rPr>
                <w:rFonts w:asciiTheme="majorBidi" w:hAnsiTheme="majorBidi" w:cstheme="majorBidi"/>
                <w:sz w:val="20"/>
                <w:szCs w:val="20"/>
                <w:lang w:val="ru-RU"/>
              </w:rPr>
              <w:t xml:space="preserve">в области биоразнообразия </w:t>
            </w:r>
          </w:p>
        </w:tc>
        <w:tc>
          <w:tcPr>
            <w:tcW w:w="1932" w:type="dxa"/>
            <w:shd w:val="clear" w:color="auto" w:fill="FFFFFF" w:themeFill="background1"/>
          </w:tcPr>
          <w:p w14:paraId="46175633"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По типу информации</w:t>
            </w:r>
          </w:p>
        </w:tc>
        <w:tc>
          <w:tcPr>
            <w:tcW w:w="2135" w:type="dxa"/>
            <w:shd w:val="clear" w:color="auto" w:fill="FFFFFF" w:themeFill="background1"/>
          </w:tcPr>
          <w:p w14:paraId="0852B6C0"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88">
              <w:r w:rsidR="00A11AD7" w:rsidRPr="00C65E47">
                <w:rPr>
                  <w:rStyle w:val="Lienhypertexte"/>
                  <w:rFonts w:asciiTheme="majorBidi" w:hAnsiTheme="majorBidi" w:cstheme="majorBidi"/>
                  <w:color w:val="auto"/>
                  <w:sz w:val="20"/>
                  <w:szCs w:val="20"/>
                  <w:lang w:val="ru-RU"/>
                </w:rPr>
                <w:t>Индекс статуса</w:t>
              </w:r>
            </w:hyperlink>
            <w:hyperlink r:id="rId189">
              <w:r w:rsidR="00A11AD7" w:rsidRPr="00C65E47">
                <w:rPr>
                  <w:rStyle w:val="Lienhypertexte"/>
                  <w:rFonts w:asciiTheme="majorBidi" w:hAnsiTheme="majorBidi" w:cstheme="majorBidi"/>
                  <w:color w:val="auto"/>
                  <w:sz w:val="20"/>
                  <w:szCs w:val="20"/>
                  <w:lang w:val="ru-RU"/>
                </w:rPr>
                <w:t xml:space="preserve"> видов </w:t>
              </w:r>
            </w:hyperlink>
          </w:p>
          <w:p w14:paraId="68399D85" w14:textId="77777777"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190">
              <w:r w:rsidR="00A11AD7" w:rsidRPr="00C65E47">
                <w:rPr>
                  <w:rStyle w:val="Lienhypertexte"/>
                  <w:rFonts w:asciiTheme="majorBidi" w:hAnsiTheme="majorBidi" w:cstheme="majorBidi"/>
                  <w:color w:val="auto"/>
                  <w:sz w:val="20"/>
                  <w:szCs w:val="20"/>
                  <w:lang w:val="ru-RU"/>
                </w:rPr>
                <w:t>Участие коренных народов и местных общин в принятии решений при осуществлении Конвенции на всех уровнях</w:t>
              </w:r>
            </w:hyperlink>
          </w:p>
          <w:p w14:paraId="055CD2E2" w14:textId="77777777" w:rsidR="00A11AD7" w:rsidRPr="00C65E47" w:rsidRDefault="00DA70A5" w:rsidP="00890015">
            <w:pPr>
              <w:pStyle w:val="Paragraphedeliste"/>
              <w:numPr>
                <w:ilvl w:val="0"/>
                <w:numId w:val="11"/>
              </w:numPr>
              <w:ind w:left="124" w:hanging="180"/>
              <w:jc w:val="left"/>
              <w:rPr>
                <w:rFonts w:asciiTheme="majorBidi" w:hAnsiTheme="majorBidi" w:cstheme="majorBidi"/>
                <w:sz w:val="20"/>
                <w:szCs w:val="20"/>
                <w:lang w:val="ru-RU"/>
              </w:rPr>
            </w:pPr>
            <w:hyperlink r:id="rId191">
              <w:r w:rsidR="00A11AD7" w:rsidRPr="00C65E47">
                <w:rPr>
                  <w:rStyle w:val="Lienhypertexte"/>
                  <w:rFonts w:asciiTheme="majorBidi" w:hAnsiTheme="majorBidi" w:cstheme="majorBidi"/>
                  <w:color w:val="auto"/>
                  <w:sz w:val="20"/>
                  <w:szCs w:val="20"/>
                  <w:lang w:val="ru-RU"/>
                </w:rPr>
                <w:t>Индекс лингвистического разнообразия</w:t>
              </w:r>
            </w:hyperlink>
          </w:p>
        </w:tc>
        <w:tc>
          <w:tcPr>
            <w:tcW w:w="3333" w:type="dxa"/>
            <w:shd w:val="clear" w:color="auto" w:fill="FFFFFF" w:themeFill="background1"/>
          </w:tcPr>
          <w:p w14:paraId="5512DA3A"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92">
              <w:r w:rsidR="00A11AD7" w:rsidRPr="00C65E47">
                <w:rPr>
                  <w:rStyle w:val="Lienhypertexte"/>
                  <w:rFonts w:asciiTheme="majorBidi" w:hAnsiTheme="majorBidi" w:cstheme="majorBidi"/>
                  <w:color w:val="auto"/>
                  <w:sz w:val="20"/>
                  <w:szCs w:val="20"/>
                  <w:lang w:val="ru-RU"/>
                </w:rPr>
                <w:t>Увеличение числа записей и зарегистрированных видов в базе данных Индекса живой планеты</w:t>
              </w:r>
            </w:hyperlink>
          </w:p>
          <w:p w14:paraId="4F4AD0C4" w14:textId="77777777" w:rsidR="00A11AD7" w:rsidRPr="00C65E47" w:rsidRDefault="00DA70A5" w:rsidP="00890015">
            <w:pPr>
              <w:pStyle w:val="Paragraphedeliste"/>
              <w:numPr>
                <w:ilvl w:val="0"/>
                <w:numId w:val="11"/>
              </w:numPr>
              <w:ind w:left="159" w:hanging="159"/>
              <w:jc w:val="left"/>
              <w:rPr>
                <w:sz w:val="20"/>
                <w:szCs w:val="20"/>
                <w:lang w:val="ru-RU"/>
              </w:rPr>
            </w:pPr>
            <w:hyperlink r:id="rId193" w:history="1">
              <w:r w:rsidR="00A11AD7" w:rsidRPr="00C65E47">
                <w:rPr>
                  <w:rStyle w:val="Lienhypertexte"/>
                  <w:rFonts w:asciiTheme="majorBidi" w:hAnsiTheme="majorBidi" w:cstheme="majorBidi"/>
                  <w:color w:val="auto"/>
                  <w:sz w:val="20"/>
                  <w:szCs w:val="20"/>
                  <w:lang w:val="ru-RU"/>
                </w:rPr>
                <w:t>Увеличение</w:t>
              </w:r>
              <w:r w:rsidR="00A11AD7" w:rsidRPr="00C65E47">
                <w:rPr>
                  <w:rStyle w:val="Lienhypertexte"/>
                  <w:color w:val="auto"/>
                  <w:sz w:val="20"/>
                  <w:szCs w:val="20"/>
                  <w:lang w:val="ru-RU"/>
                </w:rPr>
                <w:t xml:space="preserve"> регистрационных данных по распространенности видов, доступных через Глобальный информационный механизм по биоразнообразию</w:t>
              </w:r>
            </w:hyperlink>
            <w:r w:rsidR="00A11AD7" w:rsidRPr="00C65E47">
              <w:rPr>
                <w:sz w:val="20"/>
                <w:szCs w:val="20"/>
                <w:lang w:val="ru-RU"/>
              </w:rPr>
              <w:t xml:space="preserve"> </w:t>
            </w:r>
          </w:p>
          <w:p w14:paraId="0437C60D" w14:textId="77777777"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94">
              <w:r w:rsidR="00A11AD7" w:rsidRPr="00C65E47">
                <w:rPr>
                  <w:rStyle w:val="Lienhypertexte"/>
                  <w:rFonts w:asciiTheme="majorBidi" w:hAnsiTheme="majorBidi" w:cstheme="majorBidi"/>
                  <w:color w:val="auto"/>
                  <w:sz w:val="20"/>
                  <w:szCs w:val="20"/>
                  <w:lang w:val="ru-RU"/>
                </w:rPr>
                <w:t xml:space="preserve">Увеличение регистрационных данных по распространенности морских видов, доступных в Информационной системе по океаническому биоразнообразию </w:t>
              </w:r>
            </w:hyperlink>
          </w:p>
          <w:p w14:paraId="6AB581D7" w14:textId="63713925" w:rsidR="00A11AD7" w:rsidRPr="00C65E47" w:rsidRDefault="00DA70A5" w:rsidP="00890015">
            <w:pPr>
              <w:pStyle w:val="Paragraphedeliste"/>
              <w:numPr>
                <w:ilvl w:val="0"/>
                <w:numId w:val="11"/>
              </w:numPr>
              <w:ind w:left="159" w:hanging="159"/>
              <w:jc w:val="left"/>
              <w:rPr>
                <w:rStyle w:val="Lienhypertexte"/>
                <w:color w:val="auto"/>
                <w:sz w:val="20"/>
                <w:szCs w:val="20"/>
                <w:lang w:val="ru-RU"/>
              </w:rPr>
            </w:pPr>
            <w:hyperlink r:id="rId195">
              <w:r w:rsidR="00A11AD7" w:rsidRPr="00C65E47">
                <w:rPr>
                  <w:rStyle w:val="Lienhypertexte"/>
                  <w:rFonts w:asciiTheme="majorBidi" w:hAnsiTheme="majorBidi" w:cstheme="majorBidi"/>
                  <w:color w:val="auto"/>
                  <w:sz w:val="20"/>
                  <w:szCs w:val="20"/>
                  <w:lang w:val="ru-RU"/>
                </w:rPr>
                <w:t>Доля известных видов, включенных в оценку Красного списка видов Международного союза охраны природы, находящихся под угрозой исчезновения</w:t>
              </w:r>
            </w:hyperlink>
          </w:p>
          <w:p w14:paraId="5042F9E2" w14:textId="3593B158" w:rsidR="00A11AD7" w:rsidRPr="00C65E47" w:rsidRDefault="00DA70A5" w:rsidP="00890015">
            <w:pPr>
              <w:pStyle w:val="Paragraphedeliste"/>
              <w:numPr>
                <w:ilvl w:val="0"/>
                <w:numId w:val="11"/>
              </w:numPr>
              <w:spacing w:before="80" w:after="80"/>
              <w:ind w:left="159" w:hanging="159"/>
              <w:jc w:val="left"/>
              <w:rPr>
                <w:sz w:val="20"/>
                <w:szCs w:val="20"/>
                <w:lang w:val="ru-RU"/>
              </w:rPr>
            </w:pPr>
            <w:hyperlink r:id="rId196">
              <w:r w:rsidR="00A11AD7" w:rsidRPr="00C65E47">
                <w:rPr>
                  <w:rStyle w:val="Lienhypertexte"/>
                  <w:rFonts w:asciiTheme="majorBidi" w:hAnsiTheme="majorBidi" w:cstheme="majorBidi"/>
                  <w:color w:val="auto"/>
                  <w:sz w:val="20"/>
                  <w:szCs w:val="20"/>
                  <w:lang w:val="ru-RU"/>
                </w:rPr>
                <w:t>Число оценок в отношении видов из Красного списка Международного союза охраны природы, находящихся под угрозой исчезновения</w:t>
              </w:r>
            </w:hyperlink>
          </w:p>
          <w:p w14:paraId="347938B5" w14:textId="77777777" w:rsidR="00A11AD7" w:rsidRPr="00C65E47" w:rsidRDefault="00DA70A5" w:rsidP="00890015">
            <w:pPr>
              <w:pStyle w:val="Paragraphedeliste"/>
              <w:numPr>
                <w:ilvl w:val="0"/>
                <w:numId w:val="11"/>
              </w:numPr>
              <w:spacing w:before="80" w:after="80"/>
              <w:ind w:left="159" w:hanging="159"/>
              <w:jc w:val="left"/>
              <w:rPr>
                <w:rStyle w:val="Lienhypertexte"/>
                <w:color w:val="auto"/>
                <w:sz w:val="20"/>
                <w:szCs w:val="20"/>
                <w:lang w:val="ru-RU"/>
              </w:rPr>
            </w:pPr>
            <w:hyperlink r:id="rId197" w:history="1">
              <w:r w:rsidR="00A11AD7" w:rsidRPr="00C65E47">
                <w:rPr>
                  <w:rStyle w:val="Lienhypertexte"/>
                  <w:color w:val="auto"/>
                  <w:sz w:val="20"/>
                  <w:szCs w:val="20"/>
                  <w:lang w:val="ru-RU"/>
                </w:rPr>
                <w:t xml:space="preserve">Исследование по </w:t>
              </w:r>
              <w:proofErr w:type="spellStart"/>
              <w:r w:rsidR="00A11AD7" w:rsidRPr="00C65E47">
                <w:rPr>
                  <w:rStyle w:val="Lienhypertexte"/>
                  <w:color w:val="auto"/>
                  <w:sz w:val="20"/>
                  <w:szCs w:val="20"/>
                  <w:lang w:val="ru-RU"/>
                </w:rPr>
                <w:t>биограмотности</w:t>
              </w:r>
              <w:proofErr w:type="spellEnd"/>
              <w:r w:rsidR="00A11AD7" w:rsidRPr="00C65E47">
                <w:rPr>
                  <w:rStyle w:val="Lienhypertexte"/>
                  <w:color w:val="auto"/>
                  <w:sz w:val="20"/>
                  <w:szCs w:val="20"/>
                  <w:lang w:val="ru-RU"/>
                </w:rPr>
                <w:t xml:space="preserve"> Всемирной ассоциации зоопарков </w:t>
              </w:r>
              <w:r w:rsidR="00A11AD7" w:rsidRPr="00C65E47">
                <w:rPr>
                  <w:rStyle w:val="Lienhypertexte"/>
                  <w:color w:val="auto"/>
                  <w:sz w:val="20"/>
                  <w:szCs w:val="20"/>
                  <w:lang w:val="ru-RU"/>
                </w:rPr>
                <w:lastRenderedPageBreak/>
                <w:t>и аквариумов (грамотность в вопросах биоразнообразия среди посетителей зоопарков и аквариумов во всем мире)</w:t>
              </w:r>
            </w:hyperlink>
          </w:p>
        </w:tc>
      </w:tr>
      <w:tr w:rsidR="00A11AD7" w:rsidRPr="00C65E47" w14:paraId="79EC34D1" w14:textId="77777777" w:rsidTr="006A5CEE">
        <w:trPr>
          <w:trHeight w:val="300"/>
        </w:trPr>
        <w:tc>
          <w:tcPr>
            <w:tcW w:w="795" w:type="dxa"/>
            <w:shd w:val="clear" w:color="auto" w:fill="FFFFFF" w:themeFill="background1"/>
          </w:tcPr>
          <w:p w14:paraId="5D24B3EE" w14:textId="4F2B4E49"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22</w:t>
            </w:r>
          </w:p>
        </w:tc>
        <w:tc>
          <w:tcPr>
            <w:tcW w:w="1811" w:type="dxa"/>
            <w:shd w:val="clear" w:color="auto" w:fill="FFFFFF" w:themeFill="background1"/>
          </w:tcPr>
          <w:p w14:paraId="64179424" w14:textId="259DA8AA" w:rsidR="00A11AD7" w:rsidRPr="00C65E47" w:rsidRDefault="006E10BA"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w:t>
            </w:r>
            <w:r w:rsidR="00A11AD7" w:rsidRPr="00C65E47">
              <w:rPr>
                <w:rFonts w:asciiTheme="majorBidi" w:hAnsiTheme="majorBidi" w:cstheme="majorBidi"/>
                <w:sz w:val="20"/>
                <w:szCs w:val="20"/>
                <w:lang w:val="ru-RU"/>
              </w:rPr>
              <w:t xml:space="preserve">22.1 </w:t>
            </w:r>
            <w:hyperlink r:id="rId198" w:history="1">
              <w:r w:rsidR="00A11AD7" w:rsidRPr="00C65E47">
                <w:rPr>
                  <w:rStyle w:val="Lienhypertexte"/>
                  <w:rFonts w:asciiTheme="majorBidi" w:hAnsiTheme="majorBidi" w:cstheme="majorBidi"/>
                  <w:color w:val="auto"/>
                  <w:kern w:val="0"/>
                  <w:sz w:val="20"/>
                  <w:szCs w:val="20"/>
                  <w:lang w:val="ru-RU"/>
                </w:rPr>
                <w:t>Изменение характера землепользования и землевладения на традиционных территориях коренных народов и местных общин</w:t>
              </w:r>
            </w:hyperlink>
            <w:r w:rsidRPr="00C65E47">
              <w:rPr>
                <w:rFonts w:asciiTheme="majorBidi" w:hAnsiTheme="majorBidi" w:cstheme="majorBidi"/>
                <w:sz w:val="20"/>
                <w:szCs w:val="20"/>
                <w:lang w:val="ru-RU"/>
              </w:rPr>
              <w:t>]</w:t>
            </w:r>
            <w:r w:rsidR="00A11AD7" w:rsidRPr="00C65E47">
              <w:rPr>
                <w:rFonts w:asciiTheme="majorBidi" w:hAnsiTheme="majorBidi" w:cstheme="majorBidi"/>
                <w:sz w:val="20"/>
                <w:szCs w:val="20"/>
                <w:lang w:val="ru-RU"/>
              </w:rPr>
              <w:t xml:space="preserve">  </w:t>
            </w:r>
          </w:p>
          <w:p w14:paraId="779B0B62" w14:textId="57450420"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22.b Число стран, принимающих меры по обеспечению полного, справедливого, инклюзивного, эффективного и учитывающего гендерные аспекты представительства и участия коренных народов и местных общин в принятии решений, а также их доступа к правосудию и информации о биоразнообразии, при уважении их культурных традиций и прав на землю, территории и ресурсы, а также традиционных знаний, охватывая при этом женщин, девочек, детей, молодежь и инвалидов и обеспечивая полную защиту экологических правозащитников</w:t>
            </w:r>
          </w:p>
        </w:tc>
        <w:tc>
          <w:tcPr>
            <w:tcW w:w="1932" w:type="dxa"/>
            <w:shd w:val="clear" w:color="auto" w:fill="FFFFFF" w:themeFill="background1"/>
          </w:tcPr>
          <w:p w14:paraId="1210946F"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Индикатор 9.2 имеет важное значение для задачи 22</w:t>
            </w:r>
          </w:p>
          <w:p w14:paraId="211B141C" w14:textId="77777777"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t>Разбивка по территориям коренных народов и традиционным территориям и управлению по всем индикаторам имеет отношение к задаче 22</w:t>
            </w:r>
          </w:p>
          <w:p w14:paraId="26DF28FA" w14:textId="77777777" w:rsidR="00A11AD7" w:rsidRPr="00C65E47" w:rsidRDefault="00A11AD7" w:rsidP="00890015">
            <w:pPr>
              <w:jc w:val="left"/>
              <w:rPr>
                <w:rFonts w:asciiTheme="majorBidi" w:hAnsiTheme="majorBidi" w:cstheme="majorBidi"/>
                <w:sz w:val="20"/>
                <w:szCs w:val="20"/>
                <w:lang w:val="ru-RU"/>
              </w:rPr>
            </w:pPr>
          </w:p>
        </w:tc>
        <w:tc>
          <w:tcPr>
            <w:tcW w:w="2135" w:type="dxa"/>
            <w:shd w:val="clear" w:color="auto" w:fill="FFFFFF" w:themeFill="background1"/>
          </w:tcPr>
          <w:p w14:paraId="5A33B824"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199">
              <w:r w:rsidR="00A11AD7" w:rsidRPr="00C65E47">
                <w:rPr>
                  <w:rStyle w:val="Lienhypertexte"/>
                  <w:rFonts w:asciiTheme="majorBidi" w:hAnsiTheme="majorBidi" w:cstheme="majorBidi"/>
                  <w:color w:val="auto"/>
                  <w:sz w:val="20"/>
                  <w:szCs w:val="20"/>
                  <w:lang w:val="ru-RU"/>
                </w:rPr>
                <w:t xml:space="preserve">Участие коренных народов и местных общин в принятии решений при осуществлении Конвенции на всех </w:t>
              </w:r>
            </w:hyperlink>
            <w:r w:rsidR="00A11AD7" w:rsidRPr="00C65E47">
              <w:rPr>
                <w:rStyle w:val="Lienhypertexte"/>
                <w:color w:val="auto"/>
                <w:sz w:val="20"/>
                <w:lang w:val="ru-RU"/>
              </w:rPr>
              <w:t xml:space="preserve">уровнях </w:t>
            </w:r>
          </w:p>
          <w:p w14:paraId="0D2C1532" w14:textId="7777777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200">
              <w:r w:rsidR="00A11AD7" w:rsidRPr="00C65E47">
                <w:rPr>
                  <w:rStyle w:val="Lienhypertexte"/>
                  <w:rFonts w:asciiTheme="majorBidi" w:hAnsiTheme="majorBidi" w:cstheme="majorBidi"/>
                  <w:color w:val="auto"/>
                  <w:sz w:val="20"/>
                  <w:szCs w:val="20"/>
                  <w:lang w:val="ru-RU"/>
                </w:rPr>
                <w:t xml:space="preserve">Индекс лингвистического </w:t>
              </w:r>
            </w:hyperlink>
            <w:r w:rsidR="00A11AD7" w:rsidRPr="00C65E47">
              <w:rPr>
                <w:rStyle w:val="Lienhypertexte"/>
                <w:color w:val="auto"/>
                <w:sz w:val="20"/>
                <w:lang w:val="ru-RU"/>
              </w:rPr>
              <w:t xml:space="preserve">разнообразия </w:t>
            </w:r>
          </w:p>
          <w:p w14:paraId="6F35EA04" w14:textId="39780711"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201">
              <w:r w:rsidR="00A11AD7" w:rsidRPr="00C65E47">
                <w:rPr>
                  <w:rStyle w:val="Lienhypertexte"/>
                  <w:rFonts w:asciiTheme="majorBidi" w:hAnsiTheme="majorBidi" w:cstheme="majorBidi"/>
                  <w:color w:val="auto"/>
                  <w:sz w:val="20"/>
                  <w:szCs w:val="20"/>
                  <w:lang w:val="ru-RU"/>
                </w:rPr>
                <w:t>Доля взрослого населения, обладающего гарантированными правами землевладения, (а) которые подтверждены признанными законом документами</w:t>
              </w:r>
              <w:r w:rsidR="004F5E4E"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 xml:space="preserve"> и (b) считающего свои права на землю гарантированными, в разбивке по полу и формам землевладения</w:t>
              </w:r>
            </w:hyperlink>
            <w:r w:rsidR="004A5CE0" w:rsidRPr="00C65E47">
              <w:rPr>
                <w:rStyle w:val="Lienhypertexte"/>
                <w:rFonts w:asciiTheme="majorBidi" w:hAnsiTheme="majorBidi" w:cstheme="majorBidi"/>
                <w:color w:val="auto"/>
                <w:sz w:val="20"/>
                <w:szCs w:val="20"/>
                <w:lang w:val="ru-RU"/>
              </w:rPr>
              <w:t xml:space="preserve">  </w:t>
            </w:r>
            <w:r w:rsidR="004A5CE0" w:rsidRPr="00C65E47">
              <w:rPr>
                <w:rStyle w:val="Lienhypertexte"/>
                <w:color w:val="auto"/>
                <w:sz w:val="20"/>
                <w:szCs w:val="20"/>
                <w:lang w:val="ru-RU"/>
              </w:rPr>
              <w:t xml:space="preserve">(показатель </w:t>
            </w:r>
            <w:r w:rsidR="00152918" w:rsidRPr="00C65E47">
              <w:rPr>
                <w:rStyle w:val="Lienhypertexte"/>
                <w:rFonts w:asciiTheme="majorBidi" w:hAnsiTheme="majorBidi" w:cstheme="majorBidi"/>
                <w:color w:val="auto"/>
                <w:kern w:val="0"/>
                <w:sz w:val="20"/>
                <w:szCs w:val="20"/>
                <w:lang w:val="ru-RU"/>
              </w:rPr>
              <w:t xml:space="preserve">1.4.2 </w:t>
            </w:r>
            <w:r w:rsidR="004A5CE0" w:rsidRPr="00C65E47">
              <w:rPr>
                <w:rStyle w:val="Lienhypertexte"/>
                <w:color w:val="auto"/>
                <w:sz w:val="20"/>
                <w:szCs w:val="20"/>
                <w:lang w:val="ru-RU"/>
              </w:rPr>
              <w:t>целей в области устойчивого развития)</w:t>
            </w:r>
          </w:p>
          <w:p w14:paraId="025F86E8" w14:textId="26079597" w:rsidR="00A11AD7" w:rsidRPr="00C65E47" w:rsidRDefault="00DA70A5" w:rsidP="00890015">
            <w:pPr>
              <w:pStyle w:val="Paragraphedeliste"/>
              <w:numPr>
                <w:ilvl w:val="0"/>
                <w:numId w:val="11"/>
              </w:numPr>
              <w:ind w:left="124" w:hanging="180"/>
              <w:jc w:val="left"/>
              <w:rPr>
                <w:rStyle w:val="Lienhypertexte"/>
                <w:color w:val="auto"/>
                <w:sz w:val="20"/>
                <w:lang w:val="ru-RU"/>
              </w:rPr>
            </w:pPr>
            <w:hyperlink r:id="rId202">
              <w:r w:rsidR="00A11AD7" w:rsidRPr="00C65E47">
                <w:rPr>
                  <w:rStyle w:val="Lienhypertexte"/>
                  <w:rFonts w:asciiTheme="majorBidi" w:hAnsiTheme="majorBidi" w:cstheme="majorBidi"/>
                  <w:color w:val="auto"/>
                  <w:sz w:val="20"/>
                  <w:szCs w:val="20"/>
                  <w:lang w:val="ru-RU"/>
                </w:rPr>
                <w:t>Число подтвержденных случаев убийств и других нападений на защитников экологических прав человека за прошедшие 12 месяцев</w:t>
              </w:r>
            </w:hyperlink>
            <w:r w:rsidR="004A5CE0" w:rsidRPr="00C65E47">
              <w:rPr>
                <w:rStyle w:val="Lienhypertexte"/>
                <w:rFonts w:asciiTheme="majorBidi" w:hAnsiTheme="majorBidi" w:cstheme="majorBidi"/>
                <w:color w:val="auto"/>
                <w:sz w:val="20"/>
                <w:szCs w:val="20"/>
                <w:lang w:val="ru-RU"/>
              </w:rPr>
              <w:t xml:space="preserve"> </w:t>
            </w:r>
            <w:r w:rsidR="004A5CE0" w:rsidRPr="00C65E47">
              <w:rPr>
                <w:rStyle w:val="Lienhypertexte"/>
                <w:color w:val="auto"/>
                <w:sz w:val="20"/>
                <w:szCs w:val="20"/>
                <w:lang w:val="ru-RU"/>
              </w:rPr>
              <w:t xml:space="preserve">(показатель </w:t>
            </w:r>
            <w:r w:rsidR="00342EEB" w:rsidRPr="00C65E47">
              <w:rPr>
                <w:rStyle w:val="Lienhypertexte"/>
                <w:rFonts w:asciiTheme="majorBidi" w:hAnsiTheme="majorBidi" w:cstheme="majorBidi"/>
                <w:color w:val="auto"/>
                <w:kern w:val="0"/>
                <w:sz w:val="20"/>
                <w:szCs w:val="20"/>
                <w:lang w:val="ru-RU"/>
              </w:rPr>
              <w:t xml:space="preserve">16.10.1 </w:t>
            </w:r>
            <w:r w:rsidR="004A5CE0" w:rsidRPr="00C65E47">
              <w:rPr>
                <w:rStyle w:val="Lienhypertexte"/>
                <w:color w:val="auto"/>
                <w:sz w:val="20"/>
                <w:szCs w:val="20"/>
                <w:lang w:val="ru-RU"/>
              </w:rPr>
              <w:t>целей в области устойчивого развития)</w:t>
            </w:r>
          </w:p>
        </w:tc>
        <w:tc>
          <w:tcPr>
            <w:tcW w:w="3333" w:type="dxa"/>
            <w:shd w:val="clear" w:color="auto" w:fill="FFFFFF" w:themeFill="background1"/>
          </w:tcPr>
          <w:p w14:paraId="25C711AE" w14:textId="29DE1D79"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03">
              <w:r w:rsidR="00A11AD7" w:rsidRPr="00C65E47">
                <w:rPr>
                  <w:rStyle w:val="Lienhypertexte"/>
                  <w:rFonts w:asciiTheme="majorBidi" w:hAnsiTheme="majorBidi" w:cstheme="majorBidi"/>
                  <w:color w:val="auto"/>
                  <w:sz w:val="20"/>
                  <w:szCs w:val="20"/>
                  <w:lang w:val="ru-RU"/>
                </w:rPr>
                <w:t>Доля должностей в национальных и местных учреждениях, в том числе: (a) в законодательных органах; (b) на государственной службе; и (c) в судебных органах, в сравнении с национальным распределением в разбивке по полу, возрасту, инвалидности и группам населения</w:t>
              </w:r>
            </w:hyperlink>
            <w:r w:rsidR="005C54D4" w:rsidRPr="00C65E47">
              <w:rPr>
                <w:rStyle w:val="Lienhypertexte"/>
                <w:rFonts w:asciiTheme="majorBidi" w:hAnsiTheme="majorBidi" w:cstheme="majorBidi"/>
                <w:color w:val="auto"/>
                <w:sz w:val="20"/>
                <w:szCs w:val="20"/>
                <w:lang w:val="ru-RU"/>
              </w:rPr>
              <w:t xml:space="preserve"> </w:t>
            </w:r>
            <w:r w:rsidR="005C54D4" w:rsidRPr="00C65E47">
              <w:rPr>
                <w:rStyle w:val="Lienhypertexte"/>
                <w:color w:val="auto"/>
                <w:sz w:val="20"/>
                <w:szCs w:val="20"/>
                <w:lang w:val="ru-RU"/>
              </w:rPr>
              <w:t xml:space="preserve">(показатель </w:t>
            </w:r>
            <w:r w:rsidR="00F006C2" w:rsidRPr="00C65E47">
              <w:rPr>
                <w:rStyle w:val="Lienhypertexte"/>
                <w:rFonts w:asciiTheme="majorBidi" w:hAnsiTheme="majorBidi" w:cstheme="majorBidi"/>
                <w:color w:val="auto"/>
                <w:kern w:val="0"/>
                <w:sz w:val="20"/>
                <w:szCs w:val="20"/>
                <w:lang w:val="ru-RU"/>
              </w:rPr>
              <w:t>16.7.1</w:t>
            </w:r>
            <w:r w:rsidR="005C54D4" w:rsidRPr="00C65E47">
              <w:rPr>
                <w:rStyle w:val="Lienhypertexte"/>
                <w:color w:val="auto"/>
                <w:sz w:val="20"/>
                <w:szCs w:val="20"/>
                <w:lang w:val="ru-RU"/>
              </w:rPr>
              <w:t xml:space="preserve"> целей в области устойчивого развития)</w:t>
            </w:r>
          </w:p>
          <w:p w14:paraId="60FDF7CF" w14:textId="6987C7B3"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04">
              <w:r w:rsidR="00A11AD7" w:rsidRPr="00C65E47">
                <w:rPr>
                  <w:rStyle w:val="Lienhypertexte"/>
                  <w:rFonts w:asciiTheme="majorBidi" w:hAnsiTheme="majorBidi" w:cstheme="majorBidi"/>
                  <w:color w:val="auto"/>
                  <w:sz w:val="20"/>
                  <w:szCs w:val="20"/>
                  <w:lang w:val="ru-RU"/>
                </w:rPr>
                <w:t xml:space="preserve">Число стран, обладающих механизмами отслеживания государственных ассигнований на обеспечение гендерного равенства и </w:t>
              </w:r>
            </w:hyperlink>
            <w:r w:rsidR="00A11AD7" w:rsidRPr="00C65E47">
              <w:rPr>
                <w:rStyle w:val="Lienhypertexte"/>
                <w:color w:val="auto"/>
                <w:sz w:val="20"/>
                <w:lang w:val="ru-RU"/>
              </w:rPr>
              <w:t>расширение</w:t>
            </w:r>
            <w:hyperlink r:id="rId205">
              <w:r w:rsidR="00A11AD7" w:rsidRPr="00C65E47">
                <w:rPr>
                  <w:rStyle w:val="Lienhypertexte"/>
                  <w:rFonts w:asciiTheme="majorBidi" w:hAnsiTheme="majorBidi" w:cstheme="majorBidi"/>
                  <w:color w:val="auto"/>
                  <w:sz w:val="20"/>
                  <w:szCs w:val="20"/>
                  <w:lang w:val="ru-RU"/>
                </w:rPr>
                <w:t xml:space="preserve"> прав и возможностей женщин и обнародования данных о них</w:t>
              </w:r>
              <w:r w:rsidR="005C54D4" w:rsidRPr="00C65E47">
                <w:rPr>
                  <w:rStyle w:val="Lienhypertexte"/>
                  <w:rFonts w:asciiTheme="majorBidi" w:hAnsiTheme="majorBidi" w:cstheme="majorBidi"/>
                  <w:color w:val="auto"/>
                  <w:sz w:val="20"/>
                  <w:szCs w:val="20"/>
                  <w:lang w:val="ru-RU"/>
                </w:rPr>
                <w:t xml:space="preserve"> </w:t>
              </w:r>
              <w:r w:rsidR="005C54D4" w:rsidRPr="00C65E47">
                <w:rPr>
                  <w:rStyle w:val="Lienhypertexte"/>
                  <w:color w:val="auto"/>
                  <w:sz w:val="20"/>
                  <w:szCs w:val="20"/>
                  <w:lang w:val="ru-RU"/>
                </w:rPr>
                <w:t xml:space="preserve">(показатель </w:t>
              </w:r>
              <w:r w:rsidR="00E81961" w:rsidRPr="00C65E47">
                <w:rPr>
                  <w:rStyle w:val="Lienhypertexte"/>
                  <w:rFonts w:asciiTheme="majorBidi" w:hAnsiTheme="majorBidi" w:cstheme="majorBidi"/>
                  <w:color w:val="auto"/>
                  <w:kern w:val="0"/>
                  <w:sz w:val="20"/>
                  <w:szCs w:val="20"/>
                  <w:lang w:val="ru-RU"/>
                </w:rPr>
                <w:t xml:space="preserve">5.c.1 </w:t>
              </w:r>
              <w:r w:rsidR="005C54D4" w:rsidRPr="00C65E47">
                <w:rPr>
                  <w:rStyle w:val="Lienhypertexte"/>
                  <w:color w:val="auto"/>
                  <w:sz w:val="20"/>
                  <w:szCs w:val="20"/>
                  <w:lang w:val="ru-RU"/>
                </w:rPr>
                <w:t>целей в области устойчивого развития)</w:t>
              </w:r>
              <w:r w:rsidR="00A11AD7" w:rsidRPr="00C65E47">
                <w:rPr>
                  <w:rStyle w:val="Lienhypertexte"/>
                  <w:rFonts w:asciiTheme="majorBidi" w:hAnsiTheme="majorBidi" w:cstheme="majorBidi"/>
                  <w:color w:val="auto"/>
                  <w:sz w:val="20"/>
                  <w:szCs w:val="20"/>
                  <w:lang w:val="ru-RU"/>
                </w:rPr>
                <w:t xml:space="preserve"> </w:t>
              </w:r>
            </w:hyperlink>
          </w:p>
          <w:p w14:paraId="0A18A881" w14:textId="2434949B" w:rsidR="00A11AD7" w:rsidRPr="00C65E47" w:rsidRDefault="00DA70A5" w:rsidP="00890015">
            <w:pPr>
              <w:pStyle w:val="Paragraphedeliste"/>
              <w:numPr>
                <w:ilvl w:val="0"/>
                <w:numId w:val="11"/>
              </w:numPr>
              <w:ind w:left="159" w:hanging="159"/>
              <w:jc w:val="left"/>
              <w:rPr>
                <w:sz w:val="20"/>
                <w:szCs w:val="20"/>
                <w:lang w:val="ru-RU"/>
              </w:rPr>
            </w:pPr>
            <w:hyperlink r:id="rId206" w:history="1">
              <w:r w:rsidR="00A11AD7" w:rsidRPr="00C65E47">
                <w:rPr>
                  <w:rStyle w:val="Lienhypertexte"/>
                  <w:color w:val="auto"/>
                  <w:sz w:val="20"/>
                  <w:szCs w:val="20"/>
                  <w:lang w:val="ru-RU"/>
                </w:rPr>
                <w:t xml:space="preserve">Доля людей, владеющих сельскохозяйственной землей или имеющих гарантированное право пользования ею, в общей численности </w:t>
              </w:r>
              <w:r w:rsidR="00A11AD7" w:rsidRPr="00C65E47">
                <w:rPr>
                  <w:rStyle w:val="Lienhypertexte"/>
                  <w:rFonts w:asciiTheme="majorBidi" w:hAnsiTheme="majorBidi" w:cstheme="majorBidi"/>
                  <w:color w:val="auto"/>
                  <w:sz w:val="20"/>
                  <w:szCs w:val="20"/>
                  <w:lang w:val="ru-RU"/>
                </w:rPr>
                <w:t>населения</w:t>
              </w:r>
              <w:r w:rsidR="00A11AD7" w:rsidRPr="00C65E47">
                <w:rPr>
                  <w:rStyle w:val="Lienhypertexte"/>
                  <w:color w:val="auto"/>
                  <w:sz w:val="20"/>
                  <w:szCs w:val="20"/>
                  <w:lang w:val="ru-RU"/>
                </w:rPr>
                <w:t>, занимающегося сельским хозяйством, в разбивке по полу; и доля женщин, владеющих сельскохозяйственной землей или являющихся носителями права владения ею, в разбивке по формам землевладения</w:t>
              </w:r>
            </w:hyperlink>
            <w:r w:rsidR="005C54D4" w:rsidRPr="00C65E47">
              <w:rPr>
                <w:rStyle w:val="Lienhypertexte"/>
                <w:color w:val="auto"/>
                <w:sz w:val="20"/>
                <w:szCs w:val="20"/>
                <w:lang w:val="ru-RU"/>
              </w:rPr>
              <w:t xml:space="preserve"> (показатель </w:t>
            </w:r>
            <w:r w:rsidR="00A01A6E" w:rsidRPr="00C65E47">
              <w:rPr>
                <w:rStyle w:val="Lienhypertexte"/>
                <w:rFonts w:asciiTheme="majorBidi" w:hAnsiTheme="majorBidi" w:cstheme="majorBidi"/>
                <w:color w:val="auto"/>
                <w:sz w:val="20"/>
                <w:szCs w:val="20"/>
                <w:lang w:val="ru-RU"/>
              </w:rPr>
              <w:t xml:space="preserve">5.a.1 </w:t>
            </w:r>
            <w:r w:rsidR="005C54D4" w:rsidRPr="00C65E47">
              <w:rPr>
                <w:rStyle w:val="Lienhypertexte"/>
                <w:color w:val="auto"/>
                <w:sz w:val="20"/>
                <w:szCs w:val="20"/>
                <w:lang w:val="ru-RU"/>
              </w:rPr>
              <w:t>целей в области устойчивого развития)</w:t>
            </w:r>
          </w:p>
          <w:p w14:paraId="6F050A58" w14:textId="683CD998"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07">
              <w:r w:rsidR="00A11AD7" w:rsidRPr="00C65E47">
                <w:rPr>
                  <w:rStyle w:val="Lienhypertexte"/>
                  <w:rFonts w:asciiTheme="majorBidi" w:hAnsiTheme="majorBidi" w:cstheme="majorBidi"/>
                  <w:color w:val="auto"/>
                  <w:sz w:val="20"/>
                  <w:szCs w:val="20"/>
                  <w:lang w:val="ru-RU"/>
                </w:rPr>
                <w:t>Число стран, в которых правовая база (включая обычное право) гарантирует женщинам равные права на владение и/или распоряжение землей</w:t>
              </w:r>
            </w:hyperlink>
            <w:r w:rsidR="005C54D4" w:rsidRPr="00C65E47">
              <w:rPr>
                <w:rStyle w:val="Lienhypertexte"/>
                <w:rFonts w:asciiTheme="majorBidi" w:hAnsiTheme="majorBidi" w:cstheme="majorBidi"/>
                <w:color w:val="auto"/>
                <w:sz w:val="20"/>
                <w:szCs w:val="20"/>
                <w:lang w:val="ru-RU"/>
              </w:rPr>
              <w:t xml:space="preserve"> </w:t>
            </w:r>
            <w:r w:rsidR="005C54D4" w:rsidRPr="00C65E47">
              <w:rPr>
                <w:rStyle w:val="Lienhypertexte"/>
                <w:color w:val="auto"/>
                <w:sz w:val="20"/>
                <w:szCs w:val="20"/>
                <w:lang w:val="ru-RU"/>
              </w:rPr>
              <w:t xml:space="preserve">(показатель </w:t>
            </w:r>
            <w:r w:rsidR="008F42B7" w:rsidRPr="00C65E47">
              <w:rPr>
                <w:rStyle w:val="Lienhypertexte"/>
                <w:rFonts w:asciiTheme="majorBidi" w:hAnsiTheme="majorBidi" w:cstheme="majorBidi"/>
                <w:color w:val="auto"/>
                <w:kern w:val="0"/>
                <w:sz w:val="20"/>
                <w:szCs w:val="20"/>
                <w:lang w:val="ru-RU"/>
              </w:rPr>
              <w:t xml:space="preserve">5.a.2 </w:t>
            </w:r>
            <w:r w:rsidR="005C54D4" w:rsidRPr="00C65E47">
              <w:rPr>
                <w:rStyle w:val="Lienhypertexte"/>
                <w:color w:val="auto"/>
                <w:sz w:val="20"/>
                <w:szCs w:val="20"/>
                <w:lang w:val="ru-RU"/>
              </w:rPr>
              <w:t>целей в области устойчивого развития)</w:t>
            </w:r>
          </w:p>
          <w:p w14:paraId="2F6AB5A0" w14:textId="223C3CA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08">
              <w:r w:rsidR="00A11AD7" w:rsidRPr="00C65E47">
                <w:rPr>
                  <w:rStyle w:val="Lienhypertexte"/>
                  <w:rFonts w:asciiTheme="majorBidi" w:hAnsiTheme="majorBidi" w:cstheme="majorBidi"/>
                  <w:color w:val="auto"/>
                  <w:sz w:val="20"/>
                  <w:szCs w:val="20"/>
                  <w:lang w:val="ru-RU"/>
                </w:rPr>
                <w:t>Доля населения, считающего, что процесс принятия решений должен быть инклюзивным и ответственным, в разбивке по полу, возрасту, инвалидности и группам населения</w:t>
              </w:r>
            </w:hyperlink>
            <w:r w:rsidR="005C54D4" w:rsidRPr="00C65E47">
              <w:rPr>
                <w:rStyle w:val="Lienhypertexte"/>
                <w:rFonts w:asciiTheme="majorBidi" w:hAnsiTheme="majorBidi" w:cstheme="majorBidi"/>
                <w:color w:val="auto"/>
                <w:sz w:val="20"/>
                <w:szCs w:val="20"/>
                <w:lang w:val="ru-RU"/>
              </w:rPr>
              <w:t xml:space="preserve"> </w:t>
            </w:r>
            <w:r w:rsidR="005C54D4" w:rsidRPr="00C65E47">
              <w:rPr>
                <w:rStyle w:val="Lienhypertexte"/>
                <w:color w:val="auto"/>
                <w:sz w:val="20"/>
                <w:szCs w:val="20"/>
                <w:lang w:val="ru-RU"/>
              </w:rPr>
              <w:t xml:space="preserve">(показатель </w:t>
            </w:r>
            <w:r w:rsidR="000F04C4" w:rsidRPr="00C65E47">
              <w:rPr>
                <w:rStyle w:val="Lienhypertexte"/>
                <w:rFonts w:asciiTheme="majorBidi" w:hAnsiTheme="majorBidi" w:cstheme="majorBidi"/>
                <w:color w:val="auto"/>
                <w:sz w:val="20"/>
                <w:szCs w:val="20"/>
                <w:lang w:val="ru-RU"/>
              </w:rPr>
              <w:t>16.7.2</w:t>
            </w:r>
            <w:r w:rsidR="005C54D4" w:rsidRPr="00C65E47">
              <w:rPr>
                <w:rStyle w:val="Lienhypertexte"/>
                <w:color w:val="auto"/>
                <w:sz w:val="20"/>
                <w:szCs w:val="20"/>
                <w:lang w:val="ru-RU"/>
              </w:rPr>
              <w:t xml:space="preserve"> целей в области устойчивого развития)</w:t>
            </w:r>
          </w:p>
          <w:p w14:paraId="2BC68515" w14:textId="77777777" w:rsidR="00A11AD7" w:rsidRPr="00C65E47" w:rsidRDefault="00DA70A5" w:rsidP="00890015">
            <w:pPr>
              <w:pStyle w:val="Paragraphedeliste"/>
              <w:numPr>
                <w:ilvl w:val="0"/>
                <w:numId w:val="11"/>
              </w:numPr>
              <w:ind w:left="159" w:hanging="159"/>
              <w:jc w:val="left"/>
              <w:rPr>
                <w:rStyle w:val="Lienhypertexte"/>
                <w:color w:val="auto"/>
                <w:sz w:val="20"/>
                <w:szCs w:val="20"/>
                <w:u w:val="none"/>
                <w:lang w:val="ru-RU"/>
              </w:rPr>
            </w:pPr>
            <w:hyperlink r:id="rId209">
              <w:r w:rsidR="00A11AD7" w:rsidRPr="00C65E47">
                <w:rPr>
                  <w:rStyle w:val="Lienhypertexte"/>
                  <w:rFonts w:asciiTheme="majorBidi" w:hAnsiTheme="majorBidi" w:cstheme="majorBidi"/>
                  <w:color w:val="auto"/>
                  <w:sz w:val="20"/>
                  <w:szCs w:val="20"/>
                  <w:u w:val="none"/>
                  <w:lang w:val="ru-RU"/>
                </w:rPr>
                <w:t>Площадь, охватываемая заявленными территориями и районами, которые находятся под руководством, управлением и охраной коренных народов и местных общин в качестве их хранителей (ТСКНО-территории жизни</w:t>
              </w:r>
            </w:hyperlink>
            <w:r w:rsidR="00A11AD7" w:rsidRPr="00C65E47">
              <w:rPr>
                <w:rStyle w:val="Lienhypertexte"/>
                <w:color w:val="auto"/>
                <w:sz w:val="20"/>
                <w:szCs w:val="20"/>
                <w:u w:val="none"/>
                <w:lang w:val="ru-RU"/>
              </w:rPr>
              <w:t xml:space="preserve">)  </w:t>
            </w:r>
          </w:p>
        </w:tc>
      </w:tr>
      <w:tr w:rsidR="00A11AD7" w:rsidRPr="00C65E47" w14:paraId="52EDC5E5" w14:textId="77777777" w:rsidTr="006A5CEE">
        <w:trPr>
          <w:trHeight w:val="300"/>
        </w:trPr>
        <w:tc>
          <w:tcPr>
            <w:tcW w:w="795" w:type="dxa"/>
            <w:shd w:val="clear" w:color="auto" w:fill="FFFFFF" w:themeFill="background1"/>
          </w:tcPr>
          <w:p w14:paraId="75B32CFC" w14:textId="19ADB238" w:rsidR="00A11AD7" w:rsidRPr="00C65E47" w:rsidRDefault="00A11AD7" w:rsidP="00890015">
            <w:pPr>
              <w:rPr>
                <w:rFonts w:asciiTheme="majorBidi" w:hAnsiTheme="majorBidi" w:cstheme="majorBidi"/>
                <w:sz w:val="20"/>
                <w:szCs w:val="20"/>
                <w:lang w:val="ru-RU"/>
              </w:rPr>
            </w:pPr>
            <w:r w:rsidRPr="00C65E47">
              <w:rPr>
                <w:rFonts w:asciiTheme="majorBidi" w:hAnsiTheme="majorBidi" w:cstheme="majorBidi"/>
                <w:sz w:val="20"/>
                <w:szCs w:val="20"/>
                <w:lang w:val="ru-RU"/>
              </w:rPr>
              <w:t>23</w:t>
            </w:r>
          </w:p>
        </w:tc>
        <w:tc>
          <w:tcPr>
            <w:tcW w:w="1811" w:type="dxa"/>
            <w:shd w:val="clear" w:color="auto" w:fill="FFFFFF" w:themeFill="background1"/>
          </w:tcPr>
          <w:p w14:paraId="75D1B183" w14:textId="1652E9F1" w:rsidR="00A11AD7" w:rsidRPr="00C65E47" w:rsidRDefault="00A11AD7" w:rsidP="00890015">
            <w:pPr>
              <w:jc w:val="left"/>
              <w:rPr>
                <w:rFonts w:asciiTheme="majorBidi" w:hAnsiTheme="majorBidi" w:cstheme="majorBidi"/>
                <w:sz w:val="20"/>
                <w:szCs w:val="20"/>
                <w:vertAlign w:val="superscript"/>
                <w:lang w:val="ru-RU"/>
              </w:rPr>
            </w:pPr>
            <w:r w:rsidRPr="00C65E47">
              <w:rPr>
                <w:rFonts w:asciiTheme="majorBidi" w:hAnsiTheme="majorBidi" w:cstheme="majorBidi"/>
                <w:sz w:val="20"/>
                <w:szCs w:val="20"/>
                <w:lang w:val="ru-RU"/>
              </w:rPr>
              <w:t>23.b Число стран, имеющих правовые, административные или политические рамочные документы, включая план действий по обеспечению гендерного равенства</w:t>
            </w:r>
            <w:r w:rsidR="00BA4AEF" w:rsidRPr="00C65E47">
              <w:rPr>
                <w:rFonts w:asciiTheme="majorBidi" w:hAnsiTheme="majorBidi" w:cstheme="majorBidi"/>
                <w:sz w:val="20"/>
                <w:szCs w:val="20"/>
                <w:lang w:val="ru-RU"/>
              </w:rPr>
              <w:t xml:space="preserve"> </w:t>
            </w:r>
            <w:r w:rsidR="00BA4AEF" w:rsidRPr="00C65E47">
              <w:rPr>
                <w:rFonts w:asciiTheme="majorBidi" w:hAnsiTheme="majorBidi" w:cstheme="majorBidi"/>
                <w:color w:val="000000" w:themeColor="text1"/>
                <w:sz w:val="20"/>
                <w:szCs w:val="20"/>
                <w:lang w:val="ru-RU"/>
              </w:rPr>
              <w:t>(2023–2030 годы)</w:t>
            </w:r>
            <w:r w:rsidRPr="00C65E47">
              <w:rPr>
                <w:rFonts w:asciiTheme="majorBidi" w:hAnsiTheme="majorBidi" w:cstheme="majorBidi"/>
                <w:sz w:val="20"/>
                <w:szCs w:val="20"/>
                <w:lang w:val="ru-RU"/>
              </w:rPr>
              <w:t xml:space="preserve">, направленные на обеспечение того, чтобы все женщины и девочки имели равные возможности и потенциал для содействия достижению трех целей Конвенции, в том числе путем обеспечения </w:t>
            </w:r>
            <w:r w:rsidRPr="00C65E47">
              <w:rPr>
                <w:rFonts w:asciiTheme="majorBidi" w:hAnsiTheme="majorBidi" w:cstheme="majorBidi"/>
                <w:sz w:val="20"/>
                <w:szCs w:val="20"/>
                <w:lang w:val="ru-RU"/>
              </w:rPr>
              <w:lastRenderedPageBreak/>
              <w:t>равных прав и доступа женщин к земельным и природным ресурсам</w:t>
            </w:r>
          </w:p>
        </w:tc>
        <w:tc>
          <w:tcPr>
            <w:tcW w:w="1932" w:type="dxa"/>
            <w:shd w:val="clear" w:color="auto" w:fill="FFFFFF" w:themeFill="background1"/>
          </w:tcPr>
          <w:p w14:paraId="0893D313" w14:textId="1B34D884" w:rsidR="00A11AD7" w:rsidRPr="00C65E47" w:rsidRDefault="00A11AD7" w:rsidP="00890015">
            <w:pPr>
              <w:jc w:val="left"/>
              <w:rPr>
                <w:rFonts w:asciiTheme="majorBidi" w:hAnsiTheme="majorBidi" w:cstheme="majorBidi"/>
                <w:sz w:val="20"/>
                <w:szCs w:val="20"/>
                <w:lang w:val="ru-RU"/>
              </w:rPr>
            </w:pPr>
            <w:r w:rsidRPr="00C65E47">
              <w:rPr>
                <w:rFonts w:asciiTheme="majorBidi" w:hAnsiTheme="majorBidi" w:cstheme="majorBidi"/>
                <w:sz w:val="20"/>
                <w:szCs w:val="20"/>
                <w:lang w:val="ru-RU"/>
              </w:rPr>
              <w:lastRenderedPageBreak/>
              <w:t>Разбивка по полу, возрасту и управлению целесообразна и для других индикаторов</w:t>
            </w:r>
            <w:r w:rsidR="00CF0465">
              <w:rPr>
                <w:rFonts w:asciiTheme="majorBidi" w:hAnsiTheme="majorBidi" w:cstheme="majorBidi"/>
                <w:sz w:val="20"/>
                <w:szCs w:val="20"/>
                <w:lang w:val="ru-RU"/>
              </w:rPr>
              <w:t xml:space="preserve"> </w:t>
            </w:r>
          </w:p>
        </w:tc>
        <w:tc>
          <w:tcPr>
            <w:tcW w:w="2135" w:type="dxa"/>
            <w:shd w:val="clear" w:color="auto" w:fill="FFFFFF" w:themeFill="background1"/>
          </w:tcPr>
          <w:p w14:paraId="198D724A" w14:textId="4A395BEE" w:rsidR="008A3D76" w:rsidRPr="00C65E47" w:rsidRDefault="00DA70A5" w:rsidP="008A3D76">
            <w:pPr>
              <w:pStyle w:val="Paragraphedeliste"/>
              <w:numPr>
                <w:ilvl w:val="0"/>
                <w:numId w:val="11"/>
              </w:numPr>
              <w:ind w:left="159" w:hanging="159"/>
              <w:jc w:val="left"/>
              <w:rPr>
                <w:rStyle w:val="Lienhypertexte"/>
                <w:color w:val="auto"/>
                <w:sz w:val="20"/>
                <w:lang w:val="ru-RU"/>
              </w:rPr>
            </w:pPr>
            <w:hyperlink r:id="rId210">
              <w:r w:rsidR="00A11AD7" w:rsidRPr="00C65E47">
                <w:rPr>
                  <w:rStyle w:val="Lienhypertexte"/>
                  <w:rFonts w:asciiTheme="majorBidi" w:hAnsiTheme="majorBidi" w:cstheme="majorBidi"/>
                  <w:color w:val="auto"/>
                  <w:sz w:val="20"/>
                  <w:szCs w:val="20"/>
                  <w:lang w:val="ru-RU"/>
                </w:rPr>
                <w:t>Доля мест, занимаемых женщинами в</w:t>
              </w:r>
              <w:r w:rsidR="00B452E0" w:rsidRPr="00C65E47">
                <w:rPr>
                  <w:rStyle w:val="Lienhypertexte"/>
                  <w:rFonts w:asciiTheme="majorBidi" w:hAnsiTheme="majorBidi" w:cstheme="majorBidi"/>
                  <w:color w:val="auto"/>
                  <w:sz w:val="20"/>
                  <w:szCs w:val="20"/>
                  <w:lang w:val="ru-RU"/>
                </w:rPr>
                <w:t>:</w:t>
              </w:r>
              <w:r w:rsidR="00A11AD7" w:rsidRPr="00C65E47">
                <w:rPr>
                  <w:rStyle w:val="Lienhypertexte"/>
                  <w:rFonts w:asciiTheme="majorBidi" w:hAnsiTheme="majorBidi" w:cstheme="majorBidi"/>
                  <w:color w:val="auto"/>
                  <w:sz w:val="20"/>
                  <w:szCs w:val="20"/>
                  <w:lang w:val="ru-RU"/>
                </w:rPr>
                <w:t xml:space="preserve"> (а) национальных парламентах и (b) местных </w:t>
              </w:r>
            </w:hyperlink>
            <w:r w:rsidR="00A11AD7" w:rsidRPr="00C65E47">
              <w:rPr>
                <w:rStyle w:val="Lienhypertexte"/>
                <w:color w:val="auto"/>
                <w:sz w:val="20"/>
                <w:lang w:val="ru-RU"/>
              </w:rPr>
              <w:t>органах</w:t>
            </w:r>
            <w:hyperlink r:id="rId211">
              <w:r w:rsidR="00A11AD7" w:rsidRPr="00C65E47">
                <w:rPr>
                  <w:rStyle w:val="Lienhypertexte"/>
                  <w:rFonts w:asciiTheme="majorBidi" w:hAnsiTheme="majorBidi" w:cstheme="majorBidi"/>
                  <w:color w:val="auto"/>
                  <w:sz w:val="20"/>
                  <w:szCs w:val="20"/>
                  <w:lang w:val="ru-RU"/>
                </w:rPr>
                <w:t xml:space="preserve"> </w:t>
              </w:r>
              <w:r w:rsidR="00A11AD7" w:rsidRPr="00C65E47">
                <w:rPr>
                  <w:rStyle w:val="Lienhypertexte"/>
                  <w:rFonts w:asciiTheme="majorBidi" w:hAnsiTheme="majorBidi" w:cstheme="majorBidi"/>
                  <w:color w:val="000000" w:themeColor="text1"/>
                  <w:sz w:val="20"/>
                  <w:szCs w:val="20"/>
                  <w:lang w:val="ru-RU"/>
                </w:rPr>
                <w:t xml:space="preserve">власти </w:t>
              </w:r>
            </w:hyperlink>
            <w:r w:rsidR="008A3D76" w:rsidRPr="00C65E47">
              <w:rPr>
                <w:rStyle w:val="Lienhypertexte"/>
                <w:color w:val="auto"/>
                <w:sz w:val="20"/>
                <w:szCs w:val="20"/>
                <w:lang w:val="ru-RU"/>
              </w:rPr>
              <w:t xml:space="preserve">(показатель </w:t>
            </w:r>
            <w:r w:rsidR="00C97FB9" w:rsidRPr="00C65E47">
              <w:rPr>
                <w:rStyle w:val="Lienhypertexte"/>
                <w:color w:val="auto"/>
                <w:sz w:val="20"/>
                <w:lang w:val="ru-RU"/>
              </w:rPr>
              <w:t>5.5.1</w:t>
            </w:r>
            <w:r w:rsidR="008A3D76" w:rsidRPr="00C65E47">
              <w:rPr>
                <w:rStyle w:val="Lienhypertexte"/>
                <w:color w:val="auto"/>
                <w:sz w:val="20"/>
                <w:szCs w:val="20"/>
                <w:lang w:val="ru-RU"/>
              </w:rPr>
              <w:t xml:space="preserve"> целей в области устойчивого развития)</w:t>
            </w:r>
          </w:p>
          <w:p w14:paraId="07F9BD97" w14:textId="4A8279D8" w:rsidR="00A11AD7" w:rsidRPr="00C65E47" w:rsidRDefault="00DA70A5" w:rsidP="00890015">
            <w:pPr>
              <w:pStyle w:val="Paragraphedeliste"/>
              <w:numPr>
                <w:ilvl w:val="0"/>
                <w:numId w:val="11"/>
              </w:numPr>
              <w:ind w:left="124" w:hanging="180"/>
              <w:jc w:val="left"/>
              <w:rPr>
                <w:rStyle w:val="Lienhypertexte"/>
                <w:rFonts w:asciiTheme="majorBidi" w:hAnsiTheme="majorBidi" w:cstheme="majorBidi"/>
                <w:color w:val="auto"/>
                <w:sz w:val="20"/>
                <w:szCs w:val="20"/>
                <w:lang w:val="ru-RU"/>
              </w:rPr>
            </w:pPr>
            <w:hyperlink r:id="rId212" w:history="1">
              <w:r w:rsidR="00A11AD7" w:rsidRPr="00C65E47">
                <w:rPr>
                  <w:rStyle w:val="Lienhypertexte"/>
                  <w:rFonts w:asciiTheme="majorBidi" w:hAnsiTheme="majorBidi" w:cstheme="majorBidi"/>
                  <w:color w:val="auto"/>
                  <w:sz w:val="20"/>
                  <w:szCs w:val="20"/>
                  <w:lang w:val="ru-RU"/>
                </w:rPr>
                <w:t>Индикатор выполнения плана действий по обеспечению гендерного равенства</w:t>
              </w:r>
              <w:r w:rsidR="00B452E0" w:rsidRPr="00C65E47">
                <w:rPr>
                  <w:rStyle w:val="Lienhypertexte"/>
                  <w:rFonts w:asciiTheme="majorBidi" w:hAnsiTheme="majorBidi" w:cstheme="majorBidi"/>
                  <w:color w:val="auto"/>
                  <w:sz w:val="20"/>
                  <w:szCs w:val="20"/>
                  <w:lang w:val="ru-RU"/>
                </w:rPr>
                <w:t xml:space="preserve"> </w:t>
              </w:r>
              <w:r w:rsidR="00B452E0" w:rsidRPr="00C65E47">
                <w:rPr>
                  <w:rStyle w:val="Lienhypertexte"/>
                  <w:color w:val="auto"/>
                  <w:sz w:val="20"/>
                  <w:lang w:val="ru-RU"/>
                </w:rPr>
                <w:t>(2023–2030 годы)</w:t>
              </w:r>
              <w:r w:rsidR="00A11AD7" w:rsidRPr="00C65E47">
                <w:rPr>
                  <w:rStyle w:val="Lienhypertexte"/>
                  <w:rFonts w:asciiTheme="majorBidi" w:hAnsiTheme="majorBidi" w:cstheme="majorBidi"/>
                  <w:color w:val="auto"/>
                  <w:sz w:val="20"/>
                  <w:szCs w:val="20"/>
                  <w:lang w:val="ru-RU"/>
                </w:rPr>
                <w:t xml:space="preserve"> на национальном уровне</w:t>
              </w:r>
            </w:hyperlink>
          </w:p>
          <w:p w14:paraId="7F7BDC00" w14:textId="502B24E7" w:rsidR="001C73A7" w:rsidRPr="00C65E47" w:rsidRDefault="00DA70A5" w:rsidP="001C73A7">
            <w:pPr>
              <w:pStyle w:val="Paragraphedeliste"/>
              <w:numPr>
                <w:ilvl w:val="0"/>
                <w:numId w:val="11"/>
              </w:numPr>
              <w:ind w:left="159" w:hanging="159"/>
              <w:jc w:val="left"/>
              <w:rPr>
                <w:rStyle w:val="Lienhypertexte"/>
                <w:color w:val="auto"/>
                <w:sz w:val="20"/>
                <w:lang w:val="ru-RU"/>
              </w:rPr>
            </w:pPr>
            <w:hyperlink r:id="rId213">
              <w:r w:rsidR="00A11AD7" w:rsidRPr="00C65E47">
                <w:rPr>
                  <w:rStyle w:val="Lienhypertexte"/>
                  <w:rFonts w:asciiTheme="majorBidi" w:hAnsiTheme="majorBidi" w:cstheme="majorBidi"/>
                  <w:color w:val="auto"/>
                  <w:sz w:val="20"/>
                  <w:szCs w:val="20"/>
                  <w:lang w:val="ru-RU"/>
                </w:rPr>
                <w:t xml:space="preserve">Доля взрослого населения, обладающего гарантированными правами землевладения, (а) которые </w:t>
              </w:r>
              <w:r w:rsidR="00A11AD7" w:rsidRPr="00C65E47">
                <w:rPr>
                  <w:rStyle w:val="Lienhypertexte"/>
                  <w:rFonts w:asciiTheme="majorBidi" w:hAnsiTheme="majorBidi" w:cstheme="majorBidi"/>
                  <w:color w:val="auto"/>
                  <w:sz w:val="20"/>
                  <w:szCs w:val="20"/>
                  <w:lang w:val="ru-RU"/>
                </w:rPr>
                <w:lastRenderedPageBreak/>
                <w:t>подтверждены признанными законом документами и (b) считающего свои права на землю гарантированными, в разбивке по полу и формам землевладения</w:t>
              </w:r>
            </w:hyperlink>
            <w:r w:rsidR="001C73A7" w:rsidRPr="00C65E47">
              <w:rPr>
                <w:rStyle w:val="Lienhypertexte"/>
                <w:rFonts w:asciiTheme="majorBidi" w:hAnsiTheme="majorBidi" w:cstheme="majorBidi"/>
                <w:color w:val="auto"/>
                <w:sz w:val="20"/>
                <w:szCs w:val="20"/>
                <w:lang w:val="ru-RU"/>
              </w:rPr>
              <w:t xml:space="preserve"> </w:t>
            </w:r>
            <w:r w:rsidR="001C73A7" w:rsidRPr="00C65E47">
              <w:rPr>
                <w:rStyle w:val="Lienhypertexte"/>
                <w:color w:val="auto"/>
                <w:sz w:val="20"/>
                <w:szCs w:val="20"/>
                <w:lang w:val="ru-RU"/>
              </w:rPr>
              <w:t xml:space="preserve">(показатель </w:t>
            </w:r>
            <w:r w:rsidR="001D2858" w:rsidRPr="00C65E47">
              <w:rPr>
                <w:rStyle w:val="Lienhypertexte"/>
                <w:rFonts w:asciiTheme="majorBidi" w:hAnsiTheme="majorBidi" w:cstheme="majorBidi"/>
                <w:color w:val="auto"/>
                <w:kern w:val="0"/>
                <w:sz w:val="20"/>
                <w:szCs w:val="20"/>
                <w:lang w:val="ru-RU"/>
              </w:rPr>
              <w:t>1.4.2</w:t>
            </w:r>
            <w:r w:rsidR="001C73A7" w:rsidRPr="00C65E47">
              <w:rPr>
                <w:rStyle w:val="Lienhypertexte"/>
                <w:color w:val="auto"/>
                <w:sz w:val="20"/>
                <w:szCs w:val="20"/>
                <w:lang w:val="ru-RU"/>
              </w:rPr>
              <w:t xml:space="preserve"> целей в области устойчивого развития)</w:t>
            </w:r>
          </w:p>
          <w:p w14:paraId="12EAFC6F" w14:textId="4DB3DC3E" w:rsidR="00A11AD7" w:rsidRPr="00C65E47" w:rsidRDefault="00A11AD7" w:rsidP="00665A32">
            <w:pPr>
              <w:pStyle w:val="Paragraphedeliste"/>
              <w:ind w:left="124"/>
              <w:jc w:val="left"/>
              <w:rPr>
                <w:rStyle w:val="Lienhypertexte"/>
                <w:color w:val="auto"/>
                <w:sz w:val="20"/>
                <w:lang w:val="ru-RU"/>
              </w:rPr>
            </w:pPr>
          </w:p>
        </w:tc>
        <w:tc>
          <w:tcPr>
            <w:tcW w:w="3333" w:type="dxa"/>
            <w:shd w:val="clear" w:color="auto" w:fill="FFFFFF" w:themeFill="background1"/>
          </w:tcPr>
          <w:p w14:paraId="5BE2F91A" w14:textId="77777777"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14">
              <w:r w:rsidR="00A11AD7" w:rsidRPr="00C65E47">
                <w:rPr>
                  <w:rStyle w:val="Lienhypertexte"/>
                  <w:rFonts w:asciiTheme="majorBidi" w:hAnsiTheme="majorBidi" w:cstheme="majorBidi"/>
                  <w:color w:val="auto"/>
                  <w:sz w:val="20"/>
                  <w:szCs w:val="20"/>
                  <w:lang w:val="ru-RU"/>
                </w:rPr>
                <w:t>Доля должностей в национальных и местных учреждениях, в том числе: (a) в законодательных органах; (b) на государственной службе; и (c) в судебных органах, в сравнении с национальным распределением в разбивке по полу, возрасту, инвалидности и группам населения</w:t>
              </w:r>
            </w:hyperlink>
          </w:p>
          <w:p w14:paraId="2D7B3EED" w14:textId="7A354DBA" w:rsidR="00A11AD7" w:rsidRPr="00C65E47" w:rsidRDefault="00DA70A5" w:rsidP="00277837">
            <w:pPr>
              <w:pStyle w:val="Paragraphedeliste"/>
              <w:numPr>
                <w:ilvl w:val="0"/>
                <w:numId w:val="11"/>
              </w:numPr>
              <w:ind w:left="159" w:hanging="159"/>
              <w:jc w:val="left"/>
              <w:rPr>
                <w:rStyle w:val="Lienhypertexte"/>
                <w:color w:val="auto"/>
                <w:sz w:val="20"/>
                <w:lang w:val="ru-RU"/>
              </w:rPr>
            </w:pPr>
            <w:hyperlink r:id="rId215" w:history="1">
              <w:r w:rsidR="00A11AD7" w:rsidRPr="00C65E47">
                <w:rPr>
                  <w:rStyle w:val="Lienhypertexte"/>
                  <w:color w:val="auto"/>
                  <w:sz w:val="20"/>
                  <w:szCs w:val="20"/>
                  <w:lang w:val="ru-RU"/>
                </w:rPr>
                <w:t xml:space="preserve">Доля людей, владеющих сельскохозяйственной землей или имеющих гарантированное право пользования ею, в общей численности </w:t>
              </w:r>
              <w:r w:rsidR="00A11AD7" w:rsidRPr="00C65E47">
                <w:rPr>
                  <w:rStyle w:val="Lienhypertexte"/>
                  <w:rFonts w:asciiTheme="majorBidi" w:hAnsiTheme="majorBidi" w:cstheme="majorBidi"/>
                  <w:color w:val="auto"/>
                  <w:sz w:val="20"/>
                  <w:szCs w:val="20"/>
                  <w:lang w:val="ru-RU"/>
                </w:rPr>
                <w:t>населения</w:t>
              </w:r>
              <w:r w:rsidR="00A11AD7" w:rsidRPr="00C65E47">
                <w:rPr>
                  <w:rStyle w:val="Lienhypertexte"/>
                  <w:color w:val="auto"/>
                  <w:sz w:val="20"/>
                  <w:szCs w:val="20"/>
                  <w:lang w:val="ru-RU"/>
                </w:rPr>
                <w:t>, занимающегося сельским хозяйством, в разбивке по полу; и доля женщин, владеющих сельскохозяйственной землей или являющихся носителями права владения ею, в разбивке по формам землевладения</w:t>
              </w:r>
            </w:hyperlink>
            <w:r w:rsidR="00A11AD7" w:rsidRPr="00C65E47">
              <w:rPr>
                <w:rStyle w:val="Lienhypertexte"/>
                <w:color w:val="auto"/>
                <w:sz w:val="20"/>
                <w:lang w:val="ru-RU"/>
              </w:rPr>
              <w:t xml:space="preserve"> </w:t>
            </w:r>
            <w:r w:rsidR="00692F0A" w:rsidRPr="00C65E47">
              <w:rPr>
                <w:rStyle w:val="Lienhypertexte"/>
                <w:color w:val="auto"/>
                <w:sz w:val="20"/>
                <w:szCs w:val="20"/>
                <w:lang w:val="ru-RU"/>
              </w:rPr>
              <w:t xml:space="preserve">(показатель </w:t>
            </w:r>
            <w:r w:rsidR="00692F0A" w:rsidRPr="00C65E47">
              <w:rPr>
                <w:rStyle w:val="Lienhypertexte"/>
                <w:color w:val="auto"/>
                <w:sz w:val="20"/>
                <w:lang w:val="ru-RU"/>
              </w:rPr>
              <w:t>5.а.1</w:t>
            </w:r>
            <w:r w:rsidR="00692F0A" w:rsidRPr="00C65E47">
              <w:rPr>
                <w:rStyle w:val="Lienhypertexte"/>
                <w:color w:val="auto"/>
                <w:sz w:val="20"/>
                <w:szCs w:val="20"/>
                <w:lang w:val="ru-RU"/>
              </w:rPr>
              <w:t xml:space="preserve"> целей в области устойчивого развития)</w:t>
            </w:r>
          </w:p>
          <w:p w14:paraId="6C29D3D3" w14:textId="0994C385"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16">
              <w:r w:rsidR="00A11AD7" w:rsidRPr="00C65E47">
                <w:rPr>
                  <w:rStyle w:val="Lienhypertexte"/>
                  <w:rFonts w:asciiTheme="majorBidi" w:hAnsiTheme="majorBidi" w:cstheme="majorBidi"/>
                  <w:color w:val="auto"/>
                  <w:sz w:val="20"/>
                  <w:szCs w:val="20"/>
                  <w:lang w:val="ru-RU"/>
                </w:rPr>
                <w:t xml:space="preserve">Доля населения, считающего, что процесс принятия решений должен быть инклюзивным и ответственным, в разбивке по </w:t>
              </w:r>
              <w:r w:rsidR="00A11AD7" w:rsidRPr="00C65E47">
                <w:rPr>
                  <w:rStyle w:val="Lienhypertexte"/>
                  <w:rFonts w:asciiTheme="majorBidi" w:hAnsiTheme="majorBidi" w:cstheme="majorBidi"/>
                  <w:color w:val="auto"/>
                  <w:sz w:val="20"/>
                  <w:szCs w:val="20"/>
                  <w:lang w:val="ru-RU"/>
                </w:rPr>
                <w:lastRenderedPageBreak/>
                <w:t>полу, возрасту, инвалидности и группам населения</w:t>
              </w:r>
            </w:hyperlink>
            <w:r w:rsidR="00A11AD7" w:rsidRPr="00C65E47">
              <w:rPr>
                <w:rStyle w:val="Lienhypertexte"/>
                <w:rFonts w:asciiTheme="majorBidi" w:hAnsiTheme="majorBidi" w:cstheme="majorBidi"/>
                <w:color w:val="auto"/>
                <w:sz w:val="20"/>
                <w:szCs w:val="20"/>
                <w:lang w:val="ru-RU"/>
              </w:rPr>
              <w:t xml:space="preserve"> (показатель </w:t>
            </w:r>
            <w:r w:rsidR="0020508A" w:rsidRPr="00C65E47">
              <w:rPr>
                <w:rStyle w:val="Lienhypertexte"/>
                <w:rFonts w:asciiTheme="majorBidi" w:hAnsiTheme="majorBidi" w:cstheme="majorBidi"/>
                <w:color w:val="auto"/>
                <w:sz w:val="20"/>
                <w:szCs w:val="20"/>
                <w:lang w:val="ru-RU"/>
              </w:rPr>
              <w:t xml:space="preserve">16.7.2 </w:t>
            </w:r>
            <w:r w:rsidR="00A11AD7" w:rsidRPr="00C65E47">
              <w:rPr>
                <w:rStyle w:val="Lienhypertexte"/>
                <w:rFonts w:asciiTheme="majorBidi" w:hAnsiTheme="majorBidi" w:cstheme="majorBidi"/>
                <w:color w:val="auto"/>
                <w:sz w:val="20"/>
                <w:szCs w:val="20"/>
                <w:lang w:val="ru-RU"/>
              </w:rPr>
              <w:t>цел</w:t>
            </w:r>
            <w:r w:rsidR="0020508A" w:rsidRPr="00C65E47">
              <w:rPr>
                <w:rStyle w:val="Lienhypertexte"/>
                <w:rFonts w:asciiTheme="majorBidi" w:hAnsiTheme="majorBidi" w:cstheme="majorBidi"/>
                <w:color w:val="auto"/>
                <w:sz w:val="20"/>
                <w:szCs w:val="20"/>
                <w:lang w:val="ru-RU"/>
              </w:rPr>
              <w:t>ей</w:t>
            </w:r>
            <w:r w:rsidR="00A11AD7" w:rsidRPr="00C65E47">
              <w:rPr>
                <w:rStyle w:val="Lienhypertexte"/>
                <w:rFonts w:asciiTheme="majorBidi" w:hAnsiTheme="majorBidi" w:cstheme="majorBidi"/>
                <w:color w:val="auto"/>
                <w:sz w:val="20"/>
                <w:szCs w:val="20"/>
                <w:lang w:val="ru-RU"/>
              </w:rPr>
              <w:t xml:space="preserve"> в области устойчивого развития) </w:t>
            </w:r>
          </w:p>
          <w:p w14:paraId="1BB03BAB" w14:textId="73FFBD4B" w:rsidR="00A11AD7" w:rsidRPr="00C65E47" w:rsidRDefault="00DA70A5" w:rsidP="00890015">
            <w:pPr>
              <w:pStyle w:val="Paragraphedeliste"/>
              <w:numPr>
                <w:ilvl w:val="0"/>
                <w:numId w:val="11"/>
              </w:numPr>
              <w:ind w:left="159" w:hanging="159"/>
              <w:jc w:val="left"/>
              <w:rPr>
                <w:rStyle w:val="Lienhypertexte"/>
                <w:color w:val="auto"/>
                <w:sz w:val="20"/>
                <w:lang w:val="ru-RU"/>
              </w:rPr>
            </w:pPr>
            <w:hyperlink r:id="rId217">
              <w:r w:rsidR="00685A11" w:rsidRPr="00C65E47">
                <w:rPr>
                  <w:rStyle w:val="Lienhypertexte"/>
                  <w:rFonts w:asciiTheme="majorBidi" w:hAnsiTheme="majorBidi" w:cstheme="majorBidi"/>
                  <w:color w:val="auto"/>
                  <w:sz w:val="20"/>
                  <w:szCs w:val="20"/>
                  <w:lang w:val="ru-RU"/>
                </w:rPr>
                <w:t>Доля</w:t>
              </w:r>
              <w:r w:rsidR="00A11AD7" w:rsidRPr="00C65E47">
                <w:rPr>
                  <w:rStyle w:val="Lienhypertexte"/>
                  <w:rFonts w:asciiTheme="majorBidi" w:hAnsiTheme="majorBidi" w:cstheme="majorBidi"/>
                  <w:color w:val="auto"/>
                  <w:sz w:val="20"/>
                  <w:szCs w:val="20"/>
                  <w:lang w:val="ru-RU"/>
                </w:rPr>
                <w:t xml:space="preserve"> стран, в которых правовая база (включая обычное право) гарантирует женщинам равные права на владение и/или распоряжение землей</w:t>
              </w:r>
            </w:hyperlink>
            <w:r w:rsidR="007E3C1A" w:rsidRPr="00C65E47">
              <w:rPr>
                <w:rStyle w:val="Lienhypertexte"/>
                <w:rFonts w:asciiTheme="majorBidi" w:hAnsiTheme="majorBidi" w:cstheme="majorBidi"/>
                <w:color w:val="auto"/>
                <w:sz w:val="20"/>
                <w:szCs w:val="20"/>
                <w:lang w:val="ru-RU"/>
              </w:rPr>
              <w:t xml:space="preserve"> </w:t>
            </w:r>
            <w:r w:rsidR="007E3C1A" w:rsidRPr="00C65E47">
              <w:rPr>
                <w:rStyle w:val="Lienhypertexte"/>
                <w:color w:val="auto"/>
                <w:sz w:val="20"/>
                <w:szCs w:val="20"/>
                <w:lang w:val="ru-RU"/>
              </w:rPr>
              <w:t xml:space="preserve">(показатель </w:t>
            </w:r>
            <w:r w:rsidR="007E3C1A" w:rsidRPr="00C65E47">
              <w:rPr>
                <w:rStyle w:val="Lienhypertexte"/>
                <w:color w:val="auto"/>
                <w:sz w:val="20"/>
                <w:lang w:val="ru-RU"/>
              </w:rPr>
              <w:t>5.а.2</w:t>
            </w:r>
            <w:r w:rsidR="007E3C1A" w:rsidRPr="00C65E47">
              <w:rPr>
                <w:rStyle w:val="Lienhypertexte"/>
                <w:color w:val="auto"/>
                <w:sz w:val="20"/>
                <w:szCs w:val="20"/>
                <w:lang w:val="ru-RU"/>
              </w:rPr>
              <w:t xml:space="preserve"> целей в области устойчивого развития)</w:t>
            </w:r>
          </w:p>
        </w:tc>
      </w:tr>
    </w:tbl>
    <w:p w14:paraId="06CDB391" w14:textId="77777777" w:rsidR="00A11AD7" w:rsidRPr="00C65E47" w:rsidRDefault="00A11AD7" w:rsidP="00A11AD7">
      <w:pPr>
        <w:jc w:val="left"/>
        <w:rPr>
          <w:rFonts w:asciiTheme="majorBidi" w:eastAsia="DengXian" w:hAnsiTheme="majorBidi" w:cstheme="majorBidi"/>
          <w:sz w:val="20"/>
          <w:szCs w:val="20"/>
          <w:lang w:val="ru-RU"/>
        </w:rPr>
      </w:pPr>
    </w:p>
    <w:p w14:paraId="56125982" w14:textId="77777777" w:rsidR="006E10BA" w:rsidRPr="00C65E47" w:rsidRDefault="006E10BA">
      <w:pPr>
        <w:jc w:val="left"/>
        <w:rPr>
          <w:rFonts w:asciiTheme="majorBidi" w:eastAsia="DengXian" w:hAnsiTheme="majorBidi" w:cstheme="majorBidi"/>
          <w:sz w:val="20"/>
          <w:szCs w:val="20"/>
          <w:lang w:val="ru-RU"/>
        </w:rPr>
      </w:pPr>
      <w:r w:rsidRPr="00C65E47">
        <w:rPr>
          <w:rFonts w:asciiTheme="majorBidi" w:eastAsia="DengXian" w:hAnsiTheme="majorBidi" w:cstheme="majorBidi"/>
          <w:sz w:val="20"/>
          <w:szCs w:val="20"/>
          <w:lang w:val="ru-RU"/>
        </w:rPr>
        <w:br w:type="page"/>
      </w:r>
    </w:p>
    <w:p w14:paraId="1900C0D9" w14:textId="48B0A784" w:rsidR="00A11AD7" w:rsidRPr="00C65E47" w:rsidRDefault="00A11AD7" w:rsidP="00A11AD7">
      <w:pPr>
        <w:pStyle w:val="Annex"/>
        <w:ind w:left="567"/>
        <w:rPr>
          <w:szCs w:val="28"/>
          <w:lang w:val="ru-RU"/>
        </w:rPr>
      </w:pPr>
      <w:r w:rsidRPr="00C65E47">
        <w:rPr>
          <w:szCs w:val="28"/>
          <w:lang w:val="ru-RU"/>
        </w:rPr>
        <w:lastRenderedPageBreak/>
        <w:t>Приложение II</w:t>
      </w:r>
      <w:r w:rsidR="00DA70A5">
        <w:rPr>
          <w:szCs w:val="28"/>
          <w:lang w:val="ru-RU"/>
        </w:rPr>
        <w:t xml:space="preserve"> </w:t>
      </w:r>
    </w:p>
    <w:p w14:paraId="4CF2F888" w14:textId="746A8B11" w:rsidR="00A11AD7" w:rsidRPr="00C65E47" w:rsidRDefault="00A11AD7" w:rsidP="00A11AD7">
      <w:pPr>
        <w:pStyle w:val="Annex"/>
        <w:spacing w:before="120" w:after="120"/>
        <w:ind w:left="567"/>
        <w:rPr>
          <w:szCs w:val="28"/>
          <w:lang w:val="ru-RU"/>
        </w:rPr>
      </w:pPr>
      <w:r w:rsidRPr="00C65E47">
        <w:rPr>
          <w:szCs w:val="28"/>
          <w:lang w:val="ru-RU"/>
        </w:rPr>
        <w:t xml:space="preserve">Список бинарных вопросов </w:t>
      </w:r>
      <w:r w:rsidR="000F0C01" w:rsidRPr="00C65E47">
        <w:rPr>
          <w:szCs w:val="28"/>
          <w:lang w:val="ru-RU"/>
        </w:rPr>
        <w:t xml:space="preserve">для </w:t>
      </w:r>
      <w:r w:rsidRPr="00C65E47">
        <w:rPr>
          <w:szCs w:val="28"/>
          <w:lang w:val="ru-RU"/>
        </w:rPr>
        <w:t>индикаторов</w:t>
      </w:r>
    </w:p>
    <w:tbl>
      <w:tblPr>
        <w:tblStyle w:val="Grilledutableau"/>
        <w:tblW w:w="9934" w:type="dxa"/>
        <w:tblLayout w:type="fixed"/>
        <w:tblCellMar>
          <w:top w:w="43" w:type="dxa"/>
          <w:bottom w:w="43" w:type="dxa"/>
        </w:tblCellMar>
        <w:tblLook w:val="04A0" w:firstRow="1" w:lastRow="0" w:firstColumn="1" w:lastColumn="0" w:noHBand="0" w:noVBand="1"/>
      </w:tblPr>
      <w:tblGrid>
        <w:gridCol w:w="7545"/>
        <w:gridCol w:w="2389"/>
      </w:tblGrid>
      <w:tr w:rsidR="00A11AD7" w:rsidRPr="00C65E47" w14:paraId="3AB01393" w14:textId="77777777" w:rsidTr="00890015">
        <w:trPr>
          <w:cantSplit/>
          <w:trHeight w:val="685"/>
        </w:trPr>
        <w:tc>
          <w:tcPr>
            <w:tcW w:w="9934" w:type="dxa"/>
            <w:gridSpan w:val="2"/>
            <w:shd w:val="clear" w:color="auto" w:fill="F2F2F2" w:themeFill="background1" w:themeFillShade="F2"/>
            <w:vAlign w:val="center"/>
          </w:tcPr>
          <w:p w14:paraId="20355FFC" w14:textId="77777777" w:rsidR="00A11AD7" w:rsidRPr="00C65E47" w:rsidRDefault="00A11AD7" w:rsidP="00890015">
            <w:pPr>
              <w:keepNext/>
              <w:jc w:val="left"/>
              <w:rPr>
                <w:rStyle w:val="normaltextrun"/>
                <w:rFonts w:asciiTheme="majorBidi" w:hAnsiTheme="majorBidi" w:cstheme="majorBidi"/>
                <w:b/>
                <w:sz w:val="20"/>
                <w:szCs w:val="20"/>
                <w:lang w:val="ru-RU"/>
              </w:rPr>
            </w:pPr>
            <w:r w:rsidRPr="00C65E47">
              <w:rPr>
                <w:rStyle w:val="normaltextrun"/>
                <w:rFonts w:asciiTheme="majorBidi" w:hAnsiTheme="majorBidi"/>
                <w:b/>
                <w:sz w:val="20"/>
                <w:szCs w:val="20"/>
                <w:lang w:val="ru-RU"/>
              </w:rPr>
              <w:t xml:space="preserve">Цель B: </w:t>
            </w:r>
            <w:r w:rsidRPr="00C65E47">
              <w:rPr>
                <w:rFonts w:asciiTheme="majorBidi" w:hAnsiTheme="majorBidi"/>
                <w:b/>
                <w:sz w:val="20"/>
                <w:szCs w:val="20"/>
                <w:lang w:val="ru-RU"/>
              </w:rPr>
              <w:t>Устойчивое использование биоразнообразия и управление им, признание ценности, поддержание и стимулирование вклада природы в жизнь человека, включая экосистемные функции и услуги, при восстановлении тех функций и услуг, которые в настоящее время находятся в состоянии упадка, что будет способствовать устойчивому развитию на благо нынешнего и будущих поколений к 2050 году.</w:t>
            </w:r>
          </w:p>
        </w:tc>
      </w:tr>
      <w:tr w:rsidR="00A11AD7" w:rsidRPr="00C65E47" w14:paraId="61DB564D" w14:textId="77777777" w:rsidTr="00890015">
        <w:trPr>
          <w:cantSplit/>
          <w:trHeight w:val="537"/>
        </w:trPr>
        <w:tc>
          <w:tcPr>
            <w:tcW w:w="9934" w:type="dxa"/>
            <w:gridSpan w:val="2"/>
            <w:tcBorders>
              <w:bottom w:val="single" w:sz="4" w:space="0" w:color="auto"/>
            </w:tcBorders>
            <w:shd w:val="clear" w:color="auto" w:fill="FFFFFF" w:themeFill="background1"/>
            <w:vAlign w:val="center"/>
          </w:tcPr>
          <w:p w14:paraId="0FEBBDC1" w14:textId="77777777" w:rsidR="00A11AD7" w:rsidRPr="00C65E47" w:rsidRDefault="00A11AD7" w:rsidP="00890015">
            <w:pPr>
              <w:keepNext/>
              <w:jc w:val="left"/>
              <w:rPr>
                <w:rStyle w:val="normaltextrun"/>
                <w:rFonts w:asciiTheme="majorBidi" w:hAnsiTheme="majorBidi" w:cstheme="majorBidi"/>
                <w:b/>
                <w:bCs/>
                <w:color w:val="000000" w:themeColor="text1"/>
                <w:sz w:val="20"/>
                <w:szCs w:val="20"/>
                <w:lang w:val="ru-RU"/>
              </w:rPr>
            </w:pPr>
            <w:r w:rsidRPr="00C65E47">
              <w:rPr>
                <w:rStyle w:val="normaltextrun"/>
                <w:rFonts w:asciiTheme="majorBidi" w:hAnsiTheme="majorBidi"/>
                <w:b/>
                <w:color w:val="000000" w:themeColor="text1"/>
                <w:sz w:val="20"/>
                <w:szCs w:val="20"/>
                <w:lang w:val="ru-RU"/>
              </w:rPr>
              <w:t xml:space="preserve">Формулировка индикатора: </w:t>
            </w:r>
            <w:r w:rsidRPr="00C65E47">
              <w:rPr>
                <w:rFonts w:asciiTheme="majorBidi" w:hAnsiTheme="majorBidi"/>
                <w:b/>
                <w:color w:val="000000" w:themeColor="text1"/>
                <w:sz w:val="20"/>
                <w:szCs w:val="20"/>
                <w:lang w:val="ru-RU"/>
              </w:rPr>
              <w:t xml:space="preserve">Число стран, осуществляющих политику или планы действий, направленные на реализацию и мониторинг устойчивого использования биоразнообразия и поддержание и стимулирование обеспечиваемого природой вклада на благо человека, включая экосистемные функции и услуги.  </w:t>
            </w:r>
          </w:p>
        </w:tc>
      </w:tr>
      <w:tr w:rsidR="00A11AD7" w:rsidRPr="00C65E47" w14:paraId="3254BEED" w14:textId="77777777" w:rsidTr="00890015">
        <w:trPr>
          <w:cantSplit/>
          <w:trHeight w:val="1063"/>
        </w:trPr>
        <w:tc>
          <w:tcPr>
            <w:tcW w:w="7545" w:type="dxa"/>
            <w:tcBorders>
              <w:top w:val="single" w:sz="4" w:space="0" w:color="auto"/>
            </w:tcBorders>
          </w:tcPr>
          <w:p w14:paraId="368AA2DD" w14:textId="77777777" w:rsidR="00A11AD7" w:rsidRPr="00C65E47" w:rsidRDefault="00A11AD7" w:rsidP="00890015">
            <w:pPr>
              <w:tabs>
                <w:tab w:val="left" w:pos="576"/>
              </w:tabs>
              <w:jc w:val="left"/>
              <w:rPr>
                <w:rStyle w:val="normaltextrun"/>
                <w:color w:val="000000"/>
                <w:kern w:val="0"/>
                <w:sz w:val="20"/>
                <w:szCs w:val="20"/>
                <w:lang w:val="ru-RU"/>
              </w:rPr>
            </w:pPr>
            <w:r w:rsidRPr="00C65E47">
              <w:rPr>
                <w:rStyle w:val="normaltextrun"/>
                <w:rFonts w:asciiTheme="majorBidi" w:hAnsiTheme="majorBidi"/>
                <w:b/>
                <w:sz w:val="20"/>
                <w:szCs w:val="20"/>
                <w:lang w:val="ru-RU"/>
              </w:rPr>
              <w:t>B.1</w:t>
            </w:r>
            <w:r w:rsidRPr="00C65E47">
              <w:rPr>
                <w:rStyle w:val="normaltextrun"/>
                <w:rFonts w:asciiTheme="majorBidi" w:hAnsiTheme="majorBidi"/>
                <w:b/>
                <w:i/>
                <w:sz w:val="20"/>
                <w:szCs w:val="20"/>
                <w:lang w:val="ru-RU"/>
              </w:rPr>
              <w:tab/>
            </w:r>
            <w:r w:rsidRPr="00C65E47">
              <w:rPr>
                <w:rStyle w:val="normaltextrun"/>
                <w:rFonts w:asciiTheme="majorBidi" w:hAnsiTheme="majorBidi"/>
                <w:color w:val="000000"/>
                <w:sz w:val="20"/>
                <w:szCs w:val="20"/>
                <w:shd w:val="clear" w:color="auto" w:fill="FFFFFF"/>
                <w:lang w:val="ru-RU"/>
              </w:rPr>
              <w:t xml:space="preserve">Существует ли в вашей стране политика и/или планы действий, направленные на </w:t>
            </w:r>
            <w:r w:rsidRPr="00C65E47">
              <w:rPr>
                <w:rFonts w:asciiTheme="majorBidi" w:hAnsiTheme="majorBidi"/>
                <w:sz w:val="20"/>
                <w:szCs w:val="20"/>
                <w:lang w:val="ru-RU"/>
              </w:rPr>
              <w:t xml:space="preserve">поддержание, стимулирование и восстановление обеспечиваемого природой вклада на благо человека, включая </w:t>
            </w:r>
            <w:r w:rsidRPr="00C65E47">
              <w:rPr>
                <w:rStyle w:val="normaltextrun"/>
                <w:rFonts w:asciiTheme="majorBidi" w:hAnsiTheme="majorBidi"/>
                <w:color w:val="000000"/>
                <w:sz w:val="20"/>
                <w:szCs w:val="20"/>
                <w:shd w:val="clear" w:color="auto" w:fill="FFFFFF"/>
                <w:lang w:val="ru-RU"/>
              </w:rPr>
              <w:t>экосистемные функции и услуги?</w:t>
            </w:r>
          </w:p>
          <w:p w14:paraId="7F96B86C" w14:textId="77777777" w:rsidR="00A11AD7" w:rsidRPr="00C65E47" w:rsidRDefault="00A11AD7" w:rsidP="00890015">
            <w:pPr>
              <w:jc w:val="left"/>
              <w:rPr>
                <w:rStyle w:val="normaltextrun"/>
                <w:rFonts w:asciiTheme="majorBidi" w:hAnsiTheme="majorBidi" w:cstheme="majorBidi"/>
                <w:b/>
                <w:i/>
                <w:sz w:val="20"/>
                <w:szCs w:val="20"/>
                <w:lang w:val="ru-RU"/>
              </w:rPr>
            </w:pPr>
          </w:p>
        </w:tc>
        <w:tc>
          <w:tcPr>
            <w:tcW w:w="2389" w:type="dxa"/>
            <w:tcBorders>
              <w:top w:val="single" w:sz="4" w:space="0" w:color="auto"/>
            </w:tcBorders>
          </w:tcPr>
          <w:p w14:paraId="542DF3A8"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01E94795"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 xml:space="preserve">В процессе разработки </w:t>
            </w:r>
          </w:p>
          <w:p w14:paraId="6D6BC08B" w14:textId="77777777" w:rsidR="00A11AD7" w:rsidRPr="00C65E47" w:rsidRDefault="00A11AD7" w:rsidP="00890015">
            <w:pPr>
              <w:ind w:left="360" w:hanging="360"/>
              <w:jc w:val="left"/>
              <w:rPr>
                <w:rStyle w:val="normaltextrun"/>
                <w:rFonts w:asciiTheme="majorBidi" w:hAnsiTheme="majorBidi" w:cstheme="majorBidi"/>
                <w:color w:val="222222"/>
                <w:sz w:val="20"/>
                <w:szCs w:val="20"/>
                <w:shd w:val="clear" w:color="auto" w:fill="FFFFFF"/>
                <w:lang w:val="ru-RU"/>
              </w:rPr>
            </w:pPr>
            <w:r w:rsidRPr="00C65E47">
              <w:rPr>
                <w:rStyle w:val="normaltextrun"/>
                <w:rFonts w:asciiTheme="majorBidi" w:hAnsiTheme="majorBidi"/>
                <w:color w:val="222222"/>
                <w:sz w:val="20"/>
                <w:szCs w:val="20"/>
                <w:lang w:val="ru-RU"/>
              </w:rPr>
              <w:t>(c)</w:t>
            </w:r>
            <w:r w:rsidRPr="00C65E47">
              <w:rPr>
                <w:rStyle w:val="normaltextrun"/>
                <w:rFonts w:asciiTheme="majorBidi" w:hAnsiTheme="majorBidi"/>
                <w:color w:val="222222"/>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59C69526" w14:textId="77777777" w:rsidR="00A11AD7" w:rsidRPr="00C65E47" w:rsidRDefault="00A11AD7"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A11AD7" w:rsidRPr="00C65E47" w14:paraId="67F08FBB" w14:textId="77777777" w:rsidTr="00890015">
        <w:trPr>
          <w:cantSplit/>
          <w:trHeight w:val="892"/>
        </w:trPr>
        <w:tc>
          <w:tcPr>
            <w:tcW w:w="7545" w:type="dxa"/>
          </w:tcPr>
          <w:p w14:paraId="782D680E" w14:textId="77777777" w:rsidR="00A11AD7" w:rsidRPr="00C65E47" w:rsidRDefault="00A11AD7" w:rsidP="00890015">
            <w:pPr>
              <w:tabs>
                <w:tab w:val="left" w:pos="594"/>
              </w:tabs>
              <w:jc w:val="left"/>
              <w:rPr>
                <w:rStyle w:val="normaltextrun"/>
                <w:rFonts w:asciiTheme="majorBidi" w:hAnsiTheme="majorBidi" w:cstheme="majorBidi"/>
                <w:color w:val="000000" w:themeColor="text1"/>
                <w:kern w:val="0"/>
                <w:sz w:val="20"/>
                <w:szCs w:val="20"/>
                <w:lang w:val="ru-RU"/>
              </w:rPr>
            </w:pPr>
            <w:r w:rsidRPr="00C65E47">
              <w:rPr>
                <w:rStyle w:val="normaltextrun"/>
                <w:rFonts w:asciiTheme="majorBidi" w:hAnsiTheme="majorBidi"/>
                <w:b/>
                <w:sz w:val="20"/>
                <w:szCs w:val="20"/>
                <w:lang w:val="ru-RU"/>
              </w:rPr>
              <w:t>B.2</w:t>
            </w:r>
            <w:r w:rsidRPr="00C65E47">
              <w:rPr>
                <w:rStyle w:val="normaltextrun"/>
                <w:rFonts w:asciiTheme="majorBidi" w:hAnsiTheme="majorBidi"/>
                <w:b/>
                <w:sz w:val="20"/>
                <w:szCs w:val="20"/>
                <w:lang w:val="ru-RU"/>
              </w:rPr>
              <w:tab/>
            </w:r>
            <w:r w:rsidRPr="00C65E47">
              <w:rPr>
                <w:rStyle w:val="normaltextrun"/>
                <w:rFonts w:asciiTheme="majorBidi" w:hAnsiTheme="majorBidi"/>
                <w:color w:val="000000"/>
                <w:sz w:val="20"/>
                <w:szCs w:val="20"/>
                <w:shd w:val="clear" w:color="auto" w:fill="FFFFFF"/>
                <w:lang w:val="ru-RU"/>
              </w:rPr>
              <w:t>Существует ли в вашей стране политика и/или планы действий, направленные на обеспечение устойчивого использования биоразнообразия?</w:t>
            </w:r>
            <w:r w:rsidRPr="00C65E47">
              <w:rPr>
                <w:rStyle w:val="normaltextrun"/>
                <w:rFonts w:asciiTheme="majorBidi" w:hAnsiTheme="majorBidi"/>
                <w:sz w:val="20"/>
                <w:szCs w:val="20"/>
                <w:lang w:val="ru-RU"/>
              </w:rPr>
              <w:t xml:space="preserve"> </w:t>
            </w:r>
          </w:p>
          <w:p w14:paraId="00FDD8C0" w14:textId="77777777" w:rsidR="00A11AD7" w:rsidRPr="00C65E47" w:rsidRDefault="00A11AD7" w:rsidP="00890015">
            <w:pPr>
              <w:jc w:val="left"/>
              <w:rPr>
                <w:rStyle w:val="normaltextrun"/>
                <w:rFonts w:asciiTheme="majorBidi" w:hAnsiTheme="majorBidi" w:cstheme="majorBidi"/>
                <w:color w:val="000000" w:themeColor="text1"/>
                <w:sz w:val="20"/>
                <w:szCs w:val="20"/>
                <w:lang w:val="ru-RU"/>
              </w:rPr>
            </w:pPr>
          </w:p>
          <w:p w14:paraId="2570F460" w14:textId="77777777" w:rsidR="00A11AD7" w:rsidRPr="00C65E47" w:rsidRDefault="00A11AD7" w:rsidP="00890015">
            <w:pPr>
              <w:jc w:val="left"/>
              <w:rPr>
                <w:rStyle w:val="normaltextrun"/>
                <w:rFonts w:asciiTheme="majorBidi" w:hAnsiTheme="majorBidi" w:cstheme="majorBidi"/>
                <w:sz w:val="20"/>
                <w:szCs w:val="20"/>
                <w:lang w:val="ru-RU"/>
              </w:rPr>
            </w:pPr>
          </w:p>
        </w:tc>
        <w:tc>
          <w:tcPr>
            <w:tcW w:w="2389" w:type="dxa"/>
          </w:tcPr>
          <w:p w14:paraId="795BCA4F"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516D3052"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64E3A682" w14:textId="77777777" w:rsidR="00A11AD7" w:rsidRPr="00C65E47" w:rsidRDefault="00A11AD7" w:rsidP="00890015">
            <w:pPr>
              <w:ind w:left="360" w:hanging="360"/>
              <w:jc w:val="left"/>
              <w:rPr>
                <w:rStyle w:val="normaltextrun"/>
                <w:rFonts w:asciiTheme="majorBidi" w:hAnsiTheme="majorBidi" w:cstheme="majorBidi"/>
                <w:color w:val="222222"/>
                <w:sz w:val="20"/>
                <w:szCs w:val="20"/>
                <w:shd w:val="clear" w:color="auto" w:fill="FFFFFF"/>
                <w:lang w:val="ru-RU"/>
              </w:rPr>
            </w:pPr>
            <w:r w:rsidRPr="00C65E47">
              <w:rPr>
                <w:rStyle w:val="normaltextrun"/>
                <w:rFonts w:asciiTheme="majorBidi" w:hAnsiTheme="majorBidi"/>
                <w:color w:val="222222"/>
                <w:sz w:val="20"/>
                <w:szCs w:val="20"/>
                <w:lang w:val="ru-RU"/>
              </w:rPr>
              <w:t>(c)</w:t>
            </w:r>
            <w:r w:rsidRPr="00C65E47">
              <w:rPr>
                <w:rStyle w:val="normaltextrun"/>
                <w:rFonts w:asciiTheme="majorBidi" w:hAnsiTheme="majorBidi"/>
                <w:color w:val="222222"/>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0C77B89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A11AD7" w:rsidRPr="00C65E47" w14:paraId="4D85EA7F" w14:textId="77777777" w:rsidTr="00890015">
        <w:trPr>
          <w:cantSplit/>
          <w:trHeight w:val="1117"/>
        </w:trPr>
        <w:tc>
          <w:tcPr>
            <w:tcW w:w="7545" w:type="dxa"/>
          </w:tcPr>
          <w:p w14:paraId="12C6D8D8" w14:textId="77777777" w:rsidR="00A11AD7" w:rsidRPr="00C65E47" w:rsidRDefault="00A11AD7" w:rsidP="00890015">
            <w:pPr>
              <w:tabs>
                <w:tab w:val="left" w:pos="588"/>
              </w:tabs>
              <w:jc w:val="left"/>
              <w:rPr>
                <w:rStyle w:val="normaltextrun"/>
                <w:rFonts w:asciiTheme="majorBidi" w:hAnsiTheme="majorBidi"/>
                <w:color w:val="222222"/>
                <w:sz w:val="20"/>
                <w:szCs w:val="20"/>
                <w:lang w:val="ru-RU"/>
              </w:rPr>
            </w:pPr>
            <w:r w:rsidRPr="00C65E47">
              <w:rPr>
                <w:rStyle w:val="normaltextrun"/>
                <w:rFonts w:asciiTheme="majorBidi" w:hAnsiTheme="majorBidi"/>
                <w:b/>
                <w:color w:val="222222"/>
                <w:sz w:val="20"/>
                <w:szCs w:val="20"/>
                <w:lang w:val="ru-RU"/>
              </w:rPr>
              <w:t>B.3</w:t>
            </w:r>
            <w:r w:rsidRPr="00C65E47">
              <w:rPr>
                <w:rStyle w:val="normaltextrun"/>
                <w:rFonts w:asciiTheme="majorBidi" w:hAnsiTheme="majorBidi"/>
                <w:b/>
                <w:color w:val="222222"/>
                <w:sz w:val="20"/>
                <w:szCs w:val="20"/>
                <w:lang w:val="ru-RU"/>
              </w:rPr>
              <w:tab/>
            </w:r>
            <w:r w:rsidRPr="00C65E47">
              <w:rPr>
                <w:rStyle w:val="normaltextrun"/>
                <w:rFonts w:asciiTheme="majorBidi" w:hAnsiTheme="majorBidi"/>
                <w:color w:val="222222"/>
                <w:sz w:val="20"/>
                <w:szCs w:val="20"/>
                <w:lang w:val="ru-RU"/>
              </w:rPr>
              <w:t>Проводит ли ваша страна мониторинг устойчивого использования биоразнообразия?</w:t>
            </w:r>
          </w:p>
          <w:p w14:paraId="71799D20" w14:textId="77777777" w:rsidR="00A11AD7" w:rsidRPr="00C65E47" w:rsidRDefault="00A11AD7" w:rsidP="00890015">
            <w:pPr>
              <w:tabs>
                <w:tab w:val="left" w:pos="588"/>
              </w:tabs>
              <w:jc w:val="left"/>
              <w:rPr>
                <w:rStyle w:val="normaltextrun"/>
                <w:rFonts w:asciiTheme="majorBidi" w:hAnsiTheme="majorBidi"/>
                <w:color w:val="222222"/>
                <w:sz w:val="20"/>
                <w:szCs w:val="20"/>
                <w:lang w:val="ru-RU"/>
              </w:rPr>
            </w:pPr>
          </w:p>
        </w:tc>
        <w:tc>
          <w:tcPr>
            <w:tcW w:w="2389" w:type="dxa"/>
          </w:tcPr>
          <w:p w14:paraId="618DB97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 Нет</w:t>
            </w:r>
          </w:p>
          <w:p w14:paraId="15116A0B" w14:textId="77777777" w:rsidR="00A11AD7" w:rsidRPr="00C65E47" w:rsidRDefault="00A11AD7" w:rsidP="00840D60">
            <w:pPr>
              <w:ind w:left="277" w:hanging="277"/>
              <w:jc w:val="left"/>
              <w:rPr>
                <w:rStyle w:val="normaltextrun"/>
                <w:rFonts w:asciiTheme="majorBidi" w:hAnsiTheme="majorBidi" w:cstheme="majorBidi"/>
                <w:color w:val="222222"/>
                <w:sz w:val="20"/>
                <w:szCs w:val="20"/>
                <w:shd w:val="clear" w:color="auto" w:fill="FFFFFF"/>
                <w:lang w:val="ru-RU"/>
              </w:rPr>
            </w:pPr>
            <w:r w:rsidRPr="00C65E47">
              <w:rPr>
                <w:rFonts w:asciiTheme="majorBidi" w:hAnsiTheme="majorBidi"/>
                <w:sz w:val="20"/>
                <w:szCs w:val="20"/>
                <w:lang w:val="ru-RU"/>
              </w:rPr>
              <w:t xml:space="preserve">(b) </w:t>
            </w:r>
            <w:r w:rsidRPr="00C65E47">
              <w:rPr>
                <w:rStyle w:val="normaltextrun"/>
                <w:rFonts w:asciiTheme="majorBidi" w:hAnsiTheme="majorBidi"/>
                <w:color w:val="222222"/>
                <w:sz w:val="20"/>
                <w:szCs w:val="20"/>
                <w:shd w:val="clear" w:color="auto" w:fill="FFFFFF"/>
                <w:lang w:val="ru-RU"/>
              </w:rPr>
              <w:t xml:space="preserve">В процессе разработки </w:t>
            </w:r>
          </w:p>
          <w:p w14:paraId="581DF0F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 Частично</w:t>
            </w:r>
          </w:p>
          <w:p w14:paraId="0FB27D84"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 В полной мере</w:t>
            </w:r>
          </w:p>
        </w:tc>
      </w:tr>
      <w:tr w:rsidR="00A11AD7" w:rsidRPr="00C65E47" w14:paraId="4E368393" w14:textId="77777777" w:rsidTr="00890015">
        <w:trPr>
          <w:cantSplit/>
          <w:trHeight w:val="1117"/>
        </w:trPr>
        <w:tc>
          <w:tcPr>
            <w:tcW w:w="7545" w:type="dxa"/>
          </w:tcPr>
          <w:p w14:paraId="2581F729" w14:textId="1D789FB2" w:rsidR="00A11AD7" w:rsidRPr="00C65E47" w:rsidRDefault="00A11AD7" w:rsidP="00890015">
            <w:pPr>
              <w:tabs>
                <w:tab w:val="left" w:pos="588"/>
              </w:tabs>
              <w:jc w:val="left"/>
              <w:rPr>
                <w:rStyle w:val="normaltextrun"/>
                <w:rFonts w:asciiTheme="majorBidi" w:hAnsiTheme="majorBidi"/>
                <w:b/>
                <w:color w:val="222222"/>
                <w:sz w:val="20"/>
                <w:szCs w:val="20"/>
                <w:lang w:val="ru-RU"/>
              </w:rPr>
            </w:pPr>
            <w:r w:rsidRPr="00C65E47">
              <w:rPr>
                <w:rStyle w:val="normaltextrun"/>
                <w:rFonts w:asciiTheme="majorBidi" w:hAnsiTheme="majorBidi"/>
                <w:b/>
                <w:color w:val="222222"/>
                <w:sz w:val="20"/>
                <w:szCs w:val="20"/>
                <w:lang w:val="ru-RU"/>
              </w:rPr>
              <w:t>B.4</w:t>
            </w:r>
            <w:r w:rsidRPr="00C65E47">
              <w:rPr>
                <w:rStyle w:val="normaltextrun"/>
                <w:rFonts w:asciiTheme="majorBidi" w:hAnsiTheme="majorBidi"/>
                <w:b/>
                <w:color w:val="222222"/>
                <w:sz w:val="20"/>
                <w:szCs w:val="20"/>
                <w:lang w:val="ru-RU"/>
              </w:rPr>
              <w:tab/>
            </w:r>
            <w:r w:rsidRPr="00C65E47">
              <w:rPr>
                <w:rStyle w:val="normaltextrun"/>
                <w:rFonts w:asciiTheme="majorBidi" w:hAnsiTheme="majorBidi"/>
                <w:color w:val="222222"/>
                <w:sz w:val="20"/>
                <w:szCs w:val="20"/>
                <w:lang w:val="ru-RU"/>
              </w:rPr>
              <w:t>Проводит ли ваша страна мониторинг поддержания, стимулирования и восстановления обеспечиваемого природой вклада на благо человека, включая экосистемные функции и услуги</w:t>
            </w:r>
            <w:r w:rsidRPr="00C65E47">
              <w:rPr>
                <w:sz w:val="20"/>
                <w:szCs w:val="20"/>
                <w:lang w:val="ru-RU"/>
              </w:rPr>
              <w:t xml:space="preserve"> на благо нынешнего и будущих поколений</w:t>
            </w:r>
            <w:r w:rsidRPr="00C65E47">
              <w:rPr>
                <w:rStyle w:val="normaltextrun"/>
                <w:rFonts w:asciiTheme="majorBidi" w:hAnsiTheme="majorBidi"/>
                <w:color w:val="222222"/>
                <w:sz w:val="20"/>
                <w:szCs w:val="20"/>
                <w:lang w:val="ru-RU"/>
              </w:rPr>
              <w:t>?</w:t>
            </w:r>
          </w:p>
        </w:tc>
        <w:tc>
          <w:tcPr>
            <w:tcW w:w="2389" w:type="dxa"/>
          </w:tcPr>
          <w:p w14:paraId="05F39E6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 Нет</w:t>
            </w:r>
          </w:p>
          <w:p w14:paraId="6E10022C" w14:textId="77777777" w:rsidR="00A11AD7" w:rsidRPr="00C65E47" w:rsidRDefault="00A11AD7" w:rsidP="00840D60">
            <w:pPr>
              <w:ind w:left="277" w:hanging="277"/>
              <w:jc w:val="left"/>
              <w:rPr>
                <w:rStyle w:val="normaltextrun"/>
                <w:rFonts w:asciiTheme="majorBidi" w:hAnsiTheme="majorBidi" w:cstheme="majorBidi"/>
                <w:color w:val="222222"/>
                <w:sz w:val="20"/>
                <w:szCs w:val="20"/>
                <w:shd w:val="clear" w:color="auto" w:fill="FFFFFF"/>
                <w:lang w:val="ru-RU"/>
              </w:rPr>
            </w:pPr>
            <w:r w:rsidRPr="00C65E47">
              <w:rPr>
                <w:rFonts w:asciiTheme="majorBidi" w:hAnsiTheme="majorBidi"/>
                <w:sz w:val="20"/>
                <w:szCs w:val="20"/>
                <w:lang w:val="ru-RU"/>
              </w:rPr>
              <w:t xml:space="preserve">(b) </w:t>
            </w:r>
            <w:r w:rsidRPr="00C65E47">
              <w:rPr>
                <w:rStyle w:val="normaltextrun"/>
                <w:rFonts w:asciiTheme="majorBidi" w:hAnsiTheme="majorBidi"/>
                <w:color w:val="222222"/>
                <w:sz w:val="20"/>
                <w:szCs w:val="20"/>
                <w:shd w:val="clear" w:color="auto" w:fill="FFFFFF"/>
                <w:lang w:val="ru-RU"/>
              </w:rPr>
              <w:t xml:space="preserve">В процессе разработки </w:t>
            </w:r>
          </w:p>
          <w:p w14:paraId="7730336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 Частично</w:t>
            </w:r>
          </w:p>
          <w:p w14:paraId="0F306244"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 В полной мере</w:t>
            </w:r>
          </w:p>
        </w:tc>
      </w:tr>
      <w:tr w:rsidR="00A11AD7" w:rsidRPr="00C65E47" w14:paraId="07E55D1F" w14:textId="77777777" w:rsidTr="00890015">
        <w:trPr>
          <w:cantSplit/>
          <w:trHeight w:val="895"/>
        </w:trPr>
        <w:tc>
          <w:tcPr>
            <w:tcW w:w="9934" w:type="dxa"/>
            <w:gridSpan w:val="2"/>
            <w:shd w:val="clear" w:color="auto" w:fill="F2F2F2" w:themeFill="background1" w:themeFillShade="F2"/>
          </w:tcPr>
          <w:p w14:paraId="1C627313" w14:textId="77777777" w:rsidR="00A11AD7" w:rsidRPr="00C65E47" w:rsidRDefault="00A11AD7" w:rsidP="00890015">
            <w:pPr>
              <w:jc w:val="left"/>
              <w:rPr>
                <w:rFonts w:asciiTheme="majorBidi" w:hAnsiTheme="majorBidi" w:cstheme="majorBidi"/>
                <w:b/>
                <w:sz w:val="20"/>
                <w:szCs w:val="20"/>
                <w:lang w:val="ru-RU"/>
              </w:rPr>
            </w:pPr>
            <w:r w:rsidRPr="00C65E47">
              <w:rPr>
                <w:rFonts w:asciiTheme="majorBidi" w:hAnsiTheme="majorBidi"/>
                <w:b/>
                <w:sz w:val="20"/>
                <w:szCs w:val="20"/>
                <w:lang w:val="ru-RU"/>
              </w:rPr>
              <w:t xml:space="preserve">Задача 1: Обеспечение охвата всех районов всеобщим комплексным пространственным планированием в интересах биоразнообразия и/или иными эффективными процессами управления, учитывающими изменение использования наземных и морских ресурсов, чтобы к 2030 году свести к значению, максимально приближенному к нулю, утрату районов, представляющих высокую ценность с точки зрения биоразнообразия, включая экосистемы с высоким уровнем экологической целостности, при соблюдении прав коренных народов и местных общин. </w:t>
            </w:r>
          </w:p>
        </w:tc>
      </w:tr>
      <w:tr w:rsidR="00A11AD7" w:rsidRPr="00C65E47" w14:paraId="719266D1" w14:textId="77777777" w:rsidTr="00890015">
        <w:trPr>
          <w:cantSplit/>
          <w:trHeight w:val="300"/>
        </w:trPr>
        <w:tc>
          <w:tcPr>
            <w:tcW w:w="9934" w:type="dxa"/>
            <w:gridSpan w:val="2"/>
            <w:shd w:val="clear" w:color="auto" w:fill="FFFFFF" w:themeFill="background1"/>
          </w:tcPr>
          <w:p w14:paraId="0532311A" w14:textId="265863FB" w:rsidR="00A11AD7" w:rsidRPr="00C65E47" w:rsidRDefault="00A11AD7" w:rsidP="00890015">
            <w:pPr>
              <w:keepNext/>
              <w:jc w:val="left"/>
              <w:rPr>
                <w:rFonts w:asciiTheme="majorBidi" w:hAnsiTheme="majorBidi" w:cstheme="majorBidi"/>
                <w:b/>
                <w:bCs/>
                <w:sz w:val="20"/>
                <w:szCs w:val="20"/>
                <w:lang w:val="ru-RU"/>
              </w:rPr>
            </w:pPr>
            <w:r w:rsidRPr="00C65E47">
              <w:rPr>
                <w:rFonts w:asciiTheme="majorBidi" w:hAnsiTheme="majorBidi"/>
                <w:b/>
                <w:sz w:val="20"/>
                <w:szCs w:val="20"/>
                <w:lang w:val="ru-RU"/>
              </w:rPr>
              <w:t xml:space="preserve">Формулировка индикатора: Число стран, использующих всеобщее комплексное пространственное планирование в интересах биоразнообразия </w:t>
            </w:r>
            <w:r w:rsidR="00AC318E" w:rsidRPr="00C65E47">
              <w:rPr>
                <w:rFonts w:asciiTheme="majorBidi" w:hAnsiTheme="majorBidi"/>
                <w:b/>
                <w:sz w:val="20"/>
                <w:szCs w:val="20"/>
                <w:lang w:val="ru-RU"/>
              </w:rPr>
              <w:t>и</w:t>
            </w:r>
            <w:r w:rsidRPr="00C65E47">
              <w:rPr>
                <w:rFonts w:asciiTheme="majorBidi" w:hAnsiTheme="majorBidi"/>
                <w:b/>
                <w:sz w:val="20"/>
                <w:szCs w:val="20"/>
                <w:lang w:val="ru-RU"/>
              </w:rPr>
              <w:t>/или эффективные процессы управления, учитывающие изменение использования наземных и морских ресурсов, с тем чтобы к 2030 году свести к значению, максимально приближенному к нулю, утрату районов, представляющих высокую ценность с точки зрения биоразнообразия.</w:t>
            </w:r>
          </w:p>
        </w:tc>
      </w:tr>
      <w:tr w:rsidR="00A11AD7" w:rsidRPr="00C65E47" w14:paraId="26C71B63" w14:textId="77777777" w:rsidTr="00890015">
        <w:trPr>
          <w:cantSplit/>
          <w:trHeight w:val="560"/>
        </w:trPr>
        <w:tc>
          <w:tcPr>
            <w:tcW w:w="7545" w:type="dxa"/>
            <w:shd w:val="clear" w:color="auto" w:fill="auto"/>
          </w:tcPr>
          <w:p w14:paraId="41010EBE" w14:textId="77777777" w:rsidR="00A11AD7" w:rsidRPr="00C65E47" w:rsidRDefault="00A11AD7" w:rsidP="00890015">
            <w:pPr>
              <w:tabs>
                <w:tab w:val="left" w:pos="588"/>
              </w:tabs>
              <w:jc w:val="left"/>
              <w:rPr>
                <w:sz w:val="20"/>
                <w:szCs w:val="20"/>
                <w:lang w:val="ru-RU"/>
              </w:rPr>
            </w:pPr>
            <w:r w:rsidRPr="00C65E47">
              <w:rPr>
                <w:rFonts w:asciiTheme="majorBidi" w:hAnsiTheme="majorBidi"/>
                <w:b/>
                <w:sz w:val="20"/>
                <w:szCs w:val="20"/>
                <w:lang w:val="ru-RU"/>
              </w:rPr>
              <w:t>1.1</w:t>
            </w:r>
            <w:r w:rsidRPr="00C65E47">
              <w:rPr>
                <w:sz w:val="20"/>
                <w:szCs w:val="20"/>
                <w:lang w:val="ru-RU"/>
              </w:rPr>
              <w:tab/>
              <w:t>Используется ли в вашей стране комплексное пространственное планирование в интересах биоразнообразия или эффективные процессы управления всеми районами, которые:</w:t>
            </w:r>
          </w:p>
          <w:p w14:paraId="187F5EDB" w14:textId="77777777" w:rsidR="00FF7BAC" w:rsidRPr="00C65E47" w:rsidRDefault="00FF7BAC" w:rsidP="00890015">
            <w:pPr>
              <w:tabs>
                <w:tab w:val="left" w:pos="588"/>
              </w:tabs>
              <w:jc w:val="left"/>
              <w:rPr>
                <w:rFonts w:asciiTheme="majorBidi" w:hAnsiTheme="majorBidi" w:cstheme="majorBidi"/>
                <w:b/>
                <w:bCs/>
                <w:sz w:val="20"/>
                <w:szCs w:val="20"/>
                <w:lang w:val="ru-RU"/>
              </w:rPr>
            </w:pPr>
          </w:p>
        </w:tc>
        <w:tc>
          <w:tcPr>
            <w:tcW w:w="2389" w:type="dxa"/>
            <w:shd w:val="clear" w:color="auto" w:fill="auto"/>
          </w:tcPr>
          <w:p w14:paraId="6966C602" w14:textId="77777777" w:rsidR="00A11AD7" w:rsidRPr="00C65E47" w:rsidRDefault="00A11AD7" w:rsidP="00890015">
            <w:pPr>
              <w:jc w:val="left"/>
              <w:rPr>
                <w:sz w:val="20"/>
                <w:szCs w:val="20"/>
                <w:lang w:val="ru-RU"/>
              </w:rPr>
            </w:pPr>
          </w:p>
        </w:tc>
      </w:tr>
      <w:tr w:rsidR="00A11AD7" w:rsidRPr="00C65E47" w14:paraId="27B0144E" w14:textId="77777777" w:rsidTr="00890015">
        <w:trPr>
          <w:cantSplit/>
          <w:trHeight w:val="1244"/>
        </w:trPr>
        <w:tc>
          <w:tcPr>
            <w:tcW w:w="7545" w:type="dxa"/>
            <w:shd w:val="clear" w:color="auto" w:fill="auto"/>
          </w:tcPr>
          <w:p w14:paraId="3F726494" w14:textId="77777777" w:rsidR="00A11AD7" w:rsidRPr="00C65E47" w:rsidRDefault="00A11AD7" w:rsidP="00890015">
            <w:pPr>
              <w:tabs>
                <w:tab w:val="left" w:pos="576"/>
              </w:tabs>
              <w:jc w:val="left"/>
              <w:rPr>
                <w:rFonts w:asciiTheme="majorBidi" w:hAnsiTheme="majorBidi" w:cstheme="majorBidi"/>
                <w:b/>
                <w:bCs/>
                <w:sz w:val="20"/>
                <w:szCs w:val="20"/>
                <w:lang w:val="ru-RU"/>
              </w:rPr>
            </w:pPr>
            <w:r w:rsidRPr="00C65E47">
              <w:rPr>
                <w:rFonts w:asciiTheme="majorBidi" w:hAnsiTheme="majorBidi"/>
                <w:sz w:val="20"/>
                <w:szCs w:val="20"/>
                <w:lang w:val="ru-RU"/>
              </w:rPr>
              <w:t>(a)</w:t>
            </w:r>
            <w:r w:rsidRPr="00C65E47">
              <w:rPr>
                <w:sz w:val="20"/>
                <w:szCs w:val="20"/>
                <w:lang w:val="ru-RU"/>
              </w:rPr>
              <w:tab/>
              <w:t>учитывают изменение использования наземных ресурсов (на суше)?</w:t>
            </w:r>
          </w:p>
          <w:p w14:paraId="228963C6" w14:textId="77777777" w:rsidR="00A11AD7" w:rsidRPr="00C65E47" w:rsidRDefault="00A11AD7" w:rsidP="00890015">
            <w:pPr>
              <w:spacing w:after="160" w:line="257" w:lineRule="auto"/>
              <w:jc w:val="left"/>
              <w:rPr>
                <w:rFonts w:asciiTheme="majorBidi" w:hAnsiTheme="majorBidi"/>
                <w:sz w:val="20"/>
                <w:szCs w:val="20"/>
                <w:lang w:val="ru-RU"/>
              </w:rPr>
            </w:pPr>
          </w:p>
        </w:tc>
        <w:tc>
          <w:tcPr>
            <w:tcW w:w="2389" w:type="dxa"/>
            <w:shd w:val="clear" w:color="auto" w:fill="auto"/>
          </w:tcPr>
          <w:p w14:paraId="0BC56CE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Нет </w:t>
            </w:r>
          </w:p>
          <w:p w14:paraId="2FEEFEA8"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7EAC43B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31AF2876"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A11AD7" w:rsidRPr="00C65E47" w14:paraId="5AF9D390" w14:textId="77777777" w:rsidTr="00890015">
        <w:trPr>
          <w:cantSplit/>
          <w:trHeight w:val="1244"/>
        </w:trPr>
        <w:tc>
          <w:tcPr>
            <w:tcW w:w="7545" w:type="dxa"/>
            <w:shd w:val="clear" w:color="auto" w:fill="auto"/>
          </w:tcPr>
          <w:p w14:paraId="2907BB38" w14:textId="77777777" w:rsidR="00A11AD7" w:rsidRPr="00C65E47" w:rsidRDefault="00A11AD7" w:rsidP="00890015">
            <w:pPr>
              <w:tabs>
                <w:tab w:val="left" w:pos="576"/>
              </w:tabs>
              <w:jc w:val="left"/>
              <w:rPr>
                <w:rFonts w:ascii="Calibri" w:eastAsia="Calibri" w:hAnsi="Calibri" w:cs="Calibri"/>
                <w:sz w:val="20"/>
                <w:szCs w:val="20"/>
                <w:lang w:val="ru-RU"/>
              </w:rPr>
            </w:pPr>
            <w:r w:rsidRPr="00C65E47">
              <w:rPr>
                <w:rFonts w:asciiTheme="majorBidi" w:hAnsiTheme="majorBidi"/>
                <w:sz w:val="20"/>
                <w:szCs w:val="20"/>
                <w:lang w:val="ru-RU"/>
              </w:rPr>
              <w:lastRenderedPageBreak/>
              <w:t>(b)</w:t>
            </w:r>
            <w:r w:rsidRPr="00C65E47">
              <w:rPr>
                <w:sz w:val="20"/>
                <w:szCs w:val="20"/>
                <w:lang w:val="ru-RU"/>
              </w:rPr>
              <w:tab/>
              <w:t>учитывают изменение использования наземных ресурсов (во внутренних водах)?</w:t>
            </w:r>
          </w:p>
          <w:p w14:paraId="28A626BE" w14:textId="77777777" w:rsidR="00A11AD7" w:rsidRPr="00C65E47" w:rsidRDefault="00A11AD7" w:rsidP="00890015">
            <w:pPr>
              <w:jc w:val="left"/>
              <w:rPr>
                <w:rFonts w:asciiTheme="majorBidi" w:hAnsiTheme="majorBidi"/>
                <w:sz w:val="20"/>
                <w:szCs w:val="20"/>
                <w:lang w:val="ru-RU"/>
              </w:rPr>
            </w:pPr>
          </w:p>
        </w:tc>
        <w:tc>
          <w:tcPr>
            <w:tcW w:w="2389" w:type="dxa"/>
            <w:shd w:val="clear" w:color="auto" w:fill="auto"/>
          </w:tcPr>
          <w:p w14:paraId="092900DF"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Нет </w:t>
            </w:r>
          </w:p>
          <w:p w14:paraId="0513272F"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4AD2E414"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1784C157"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A11AD7" w:rsidRPr="00C65E47" w14:paraId="4FEAA7B0" w14:textId="77777777" w:rsidTr="00890015">
        <w:trPr>
          <w:cantSplit/>
          <w:trHeight w:val="1262"/>
        </w:trPr>
        <w:tc>
          <w:tcPr>
            <w:tcW w:w="7545" w:type="dxa"/>
            <w:shd w:val="clear" w:color="auto" w:fill="auto"/>
          </w:tcPr>
          <w:p w14:paraId="3D36148D" w14:textId="77777777" w:rsidR="00A11AD7" w:rsidRPr="00C65E47" w:rsidRDefault="00A11AD7" w:rsidP="00890015">
            <w:pPr>
              <w:tabs>
                <w:tab w:val="left" w:pos="575"/>
              </w:tabs>
              <w:jc w:val="left"/>
              <w:rPr>
                <w:rFonts w:asciiTheme="majorBidi" w:hAnsiTheme="majorBidi" w:cstheme="majorBidi"/>
                <w:b/>
                <w:bCs/>
                <w:sz w:val="20"/>
                <w:szCs w:val="20"/>
                <w:lang w:val="ru-RU"/>
              </w:rPr>
            </w:pPr>
            <w:r w:rsidRPr="00C65E47">
              <w:rPr>
                <w:rFonts w:asciiTheme="majorBidi" w:hAnsiTheme="majorBidi"/>
                <w:sz w:val="20"/>
                <w:szCs w:val="20"/>
                <w:lang w:val="ru-RU"/>
              </w:rPr>
              <w:t>(c)</w:t>
            </w:r>
            <w:r w:rsidRPr="00C65E47">
              <w:rPr>
                <w:sz w:val="20"/>
                <w:szCs w:val="20"/>
                <w:lang w:val="ru-RU"/>
              </w:rPr>
              <w:tab/>
              <w:t>учитывают изменение использования морских ресурсов (в прибрежной и морской зонах)?</w:t>
            </w:r>
            <w:r w:rsidRPr="00C65E47">
              <w:rPr>
                <w:rFonts w:asciiTheme="majorBidi" w:hAnsiTheme="majorBidi"/>
                <w:sz w:val="20"/>
                <w:szCs w:val="20"/>
                <w:lang w:val="ru-RU"/>
              </w:rPr>
              <w:t xml:space="preserve"> (Будет считаться неприменимым для государств, не имеющих выхода к морю)</w:t>
            </w:r>
          </w:p>
          <w:p w14:paraId="5EBF4BDF" w14:textId="77777777" w:rsidR="00A11AD7" w:rsidRPr="00C65E47" w:rsidRDefault="00A11AD7" w:rsidP="00890015">
            <w:pPr>
              <w:spacing w:after="160" w:line="257" w:lineRule="auto"/>
              <w:jc w:val="left"/>
              <w:rPr>
                <w:rFonts w:asciiTheme="majorBidi" w:hAnsiTheme="majorBidi"/>
                <w:sz w:val="20"/>
                <w:szCs w:val="20"/>
                <w:lang w:val="ru-RU"/>
              </w:rPr>
            </w:pPr>
          </w:p>
        </w:tc>
        <w:tc>
          <w:tcPr>
            <w:tcW w:w="2389" w:type="dxa"/>
            <w:shd w:val="clear" w:color="auto" w:fill="auto"/>
          </w:tcPr>
          <w:p w14:paraId="6BCEA45E"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Нет </w:t>
            </w:r>
          </w:p>
          <w:p w14:paraId="71849BBD"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07578997"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444616EF"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A11AD7" w:rsidRPr="00C65E47" w14:paraId="2B509C0B" w14:textId="77777777" w:rsidTr="00890015">
        <w:trPr>
          <w:cantSplit/>
          <w:trHeight w:val="846"/>
        </w:trPr>
        <w:tc>
          <w:tcPr>
            <w:tcW w:w="7545" w:type="dxa"/>
            <w:shd w:val="clear" w:color="auto" w:fill="auto"/>
          </w:tcPr>
          <w:p w14:paraId="782FF51C" w14:textId="79763BAB" w:rsidR="00A11AD7" w:rsidRPr="00C65E47" w:rsidRDefault="00A11AD7" w:rsidP="00890015">
            <w:pPr>
              <w:tabs>
                <w:tab w:val="left" w:pos="588"/>
              </w:tabs>
              <w:jc w:val="left"/>
              <w:rPr>
                <w:rFonts w:asciiTheme="majorBidi" w:hAnsiTheme="majorBidi" w:cstheme="majorBidi"/>
                <w:sz w:val="20"/>
                <w:szCs w:val="20"/>
                <w:lang w:val="ru-RU"/>
              </w:rPr>
            </w:pPr>
            <w:r w:rsidRPr="00C65E47">
              <w:rPr>
                <w:rFonts w:asciiTheme="majorBidi" w:hAnsiTheme="majorBidi"/>
                <w:b/>
                <w:sz w:val="20"/>
                <w:szCs w:val="20"/>
                <w:lang w:val="ru-RU"/>
              </w:rPr>
              <w:t>1.2</w:t>
            </w:r>
            <w:r w:rsidRPr="00C65E47">
              <w:rPr>
                <w:sz w:val="20"/>
                <w:szCs w:val="20"/>
                <w:lang w:val="ru-RU"/>
              </w:rPr>
              <w:tab/>
            </w:r>
            <w:r w:rsidR="008E651A" w:rsidRPr="00C65E47">
              <w:rPr>
                <w:sz w:val="20"/>
                <w:szCs w:val="20"/>
                <w:lang w:val="ru-RU"/>
              </w:rPr>
              <w:t>В случае</w:t>
            </w:r>
            <w:r w:rsidRPr="00C65E47">
              <w:rPr>
                <w:sz w:val="20"/>
                <w:szCs w:val="20"/>
                <w:lang w:val="ru-RU"/>
              </w:rPr>
              <w:t xml:space="preserve"> </w:t>
            </w:r>
            <w:r w:rsidR="00C25230" w:rsidRPr="00C65E47">
              <w:rPr>
                <w:sz w:val="20"/>
                <w:szCs w:val="20"/>
                <w:lang w:val="ru-RU"/>
              </w:rPr>
              <w:t xml:space="preserve">другого </w:t>
            </w:r>
            <w:r w:rsidRPr="00C65E47">
              <w:rPr>
                <w:sz w:val="20"/>
                <w:szCs w:val="20"/>
                <w:lang w:val="ru-RU"/>
              </w:rPr>
              <w:t>ответ</w:t>
            </w:r>
            <w:r w:rsidR="00C25230" w:rsidRPr="00C65E47">
              <w:rPr>
                <w:sz w:val="20"/>
                <w:szCs w:val="20"/>
                <w:lang w:val="ru-RU"/>
              </w:rPr>
              <w:t>а кроме</w:t>
            </w:r>
            <w:r w:rsidRPr="00C65E47">
              <w:rPr>
                <w:sz w:val="20"/>
                <w:szCs w:val="20"/>
                <w:lang w:val="ru-RU"/>
              </w:rPr>
              <w:t xml:space="preserve"> </w:t>
            </w:r>
            <w:r w:rsidR="00C25230" w:rsidRPr="00C65E47">
              <w:rPr>
                <w:sz w:val="20"/>
                <w:szCs w:val="20"/>
                <w:lang w:val="ru-RU"/>
              </w:rPr>
              <w:t xml:space="preserve">«Нет» </w:t>
            </w:r>
            <w:r w:rsidRPr="00C65E47">
              <w:rPr>
                <w:sz w:val="20"/>
                <w:szCs w:val="20"/>
                <w:lang w:val="ru-RU"/>
              </w:rPr>
              <w:t>на любой из вопросов в разделе 1.1 были ли эти планы разработаны на основе процесса с широким участием</w:t>
            </w:r>
            <w:r w:rsidRPr="00C65E47">
              <w:rPr>
                <w:rFonts w:asciiTheme="majorBidi" w:hAnsiTheme="majorBidi"/>
                <w:sz w:val="20"/>
                <w:szCs w:val="20"/>
                <w:lang w:val="ru-RU"/>
              </w:rPr>
              <w:t xml:space="preserve">? (Отметьте все применимые варианты, </w:t>
            </w:r>
            <w:r w:rsidR="00B30943" w:rsidRPr="00C65E47">
              <w:rPr>
                <w:rFonts w:asciiTheme="majorBidi" w:hAnsiTheme="majorBidi"/>
                <w:sz w:val="20"/>
                <w:szCs w:val="20"/>
                <w:lang w:val="ru-RU"/>
              </w:rPr>
              <w:t>учитывая</w:t>
            </w:r>
            <w:r w:rsidRPr="00C65E47">
              <w:rPr>
                <w:rFonts w:asciiTheme="majorBidi" w:hAnsiTheme="majorBidi"/>
                <w:sz w:val="20"/>
                <w:szCs w:val="20"/>
                <w:lang w:val="ru-RU"/>
              </w:rPr>
              <w:t xml:space="preserve">, что </w:t>
            </w:r>
            <w:r w:rsidR="00B30943" w:rsidRPr="00C65E47">
              <w:rPr>
                <w:rFonts w:asciiTheme="majorBidi" w:hAnsiTheme="majorBidi"/>
                <w:sz w:val="20"/>
                <w:szCs w:val="20"/>
                <w:lang w:val="ru-RU"/>
              </w:rPr>
              <w:t>в</w:t>
            </w:r>
            <w:r w:rsidR="003C727D" w:rsidRPr="00C65E47">
              <w:rPr>
                <w:rFonts w:asciiTheme="majorBidi" w:hAnsiTheme="majorBidi"/>
                <w:sz w:val="20"/>
                <w:szCs w:val="20"/>
                <w:lang w:val="ru-RU"/>
              </w:rPr>
              <w:t xml:space="preserve"> случае, если</w:t>
            </w:r>
            <w:r w:rsidRPr="00C65E47">
              <w:rPr>
                <w:rFonts w:asciiTheme="majorBidi" w:hAnsiTheme="majorBidi"/>
                <w:sz w:val="20"/>
                <w:szCs w:val="20"/>
                <w:lang w:val="ru-RU"/>
              </w:rPr>
              <w:t xml:space="preserve"> ваша страна не имеет выхода к морю, морское пространственное планирование будет считаться неприменимым)</w:t>
            </w:r>
          </w:p>
          <w:p w14:paraId="62DB1BC5" w14:textId="77777777" w:rsidR="00A11AD7" w:rsidRPr="00C65E47" w:rsidRDefault="00A11AD7" w:rsidP="00890015">
            <w:pPr>
              <w:jc w:val="left"/>
              <w:rPr>
                <w:rFonts w:asciiTheme="majorBidi" w:hAnsiTheme="majorBidi"/>
                <w:sz w:val="20"/>
                <w:szCs w:val="20"/>
                <w:lang w:val="ru-RU"/>
              </w:rPr>
            </w:pPr>
          </w:p>
        </w:tc>
        <w:tc>
          <w:tcPr>
            <w:tcW w:w="2389" w:type="dxa"/>
            <w:shd w:val="clear" w:color="auto" w:fill="auto"/>
          </w:tcPr>
          <w:p w14:paraId="0AC5444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Для пространственного планирования наземных районов</w:t>
            </w:r>
          </w:p>
          <w:p w14:paraId="4CD977B1"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Для планирования районов внутренних вод</w:t>
            </w:r>
          </w:p>
          <w:p w14:paraId="4DD18C9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Для пространственного планирования морских и прибрежных районов</w:t>
            </w:r>
          </w:p>
          <w:p w14:paraId="1170B15B" w14:textId="42598442" w:rsidR="00A11AD7" w:rsidRPr="00C65E47" w:rsidRDefault="00A11AD7" w:rsidP="00E43278">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  Ни один из перечисленных</w:t>
            </w:r>
            <w:r w:rsidR="00F357FE" w:rsidRPr="00C65E47">
              <w:rPr>
                <w:rFonts w:asciiTheme="majorBidi" w:hAnsiTheme="majorBidi"/>
                <w:sz w:val="20"/>
                <w:szCs w:val="20"/>
                <w:lang w:val="ru-RU"/>
              </w:rPr>
              <w:t xml:space="preserve"> вариантов</w:t>
            </w:r>
            <w:r w:rsidRPr="00C65E47">
              <w:rPr>
                <w:rFonts w:asciiTheme="majorBidi" w:hAnsiTheme="majorBidi"/>
                <w:sz w:val="20"/>
                <w:szCs w:val="20"/>
                <w:lang w:val="ru-RU"/>
              </w:rPr>
              <w:t xml:space="preserve"> </w:t>
            </w:r>
          </w:p>
        </w:tc>
      </w:tr>
      <w:tr w:rsidR="00A11AD7" w:rsidRPr="00C65E47" w14:paraId="7D96BB5F" w14:textId="77777777" w:rsidTr="00890015">
        <w:trPr>
          <w:cantSplit/>
          <w:trHeight w:val="300"/>
        </w:trPr>
        <w:tc>
          <w:tcPr>
            <w:tcW w:w="9934" w:type="dxa"/>
            <w:gridSpan w:val="2"/>
            <w:shd w:val="clear" w:color="auto" w:fill="F2F2F2" w:themeFill="background1" w:themeFillShade="F2"/>
          </w:tcPr>
          <w:p w14:paraId="4E7F1D60" w14:textId="77777777" w:rsidR="00A11AD7" w:rsidRPr="00C65E47" w:rsidRDefault="00A11AD7" w:rsidP="00890015">
            <w:pPr>
              <w:pStyle w:val="paragraph"/>
              <w:keepNext/>
              <w:spacing w:before="0" w:beforeAutospacing="0" w:after="0" w:afterAutospacing="0"/>
              <w:textAlignment w:val="baseline"/>
              <w:rPr>
                <w:rStyle w:val="normaltextrun"/>
                <w:rFonts w:asciiTheme="majorBidi" w:hAnsiTheme="majorBidi" w:cstheme="majorBidi"/>
                <w:b/>
                <w:sz w:val="20"/>
                <w:szCs w:val="20"/>
                <w:lang w:val="ru-RU"/>
              </w:rPr>
            </w:pPr>
            <w:r w:rsidRPr="00C65E47">
              <w:rPr>
                <w:rStyle w:val="normaltextrun"/>
                <w:rFonts w:asciiTheme="majorBidi" w:hAnsiTheme="majorBidi"/>
                <w:b/>
                <w:sz w:val="20"/>
                <w:szCs w:val="20"/>
                <w:lang w:val="ru-RU"/>
              </w:rPr>
              <w:t xml:space="preserve">Задача 6: </w:t>
            </w:r>
            <w:r w:rsidRPr="00C65E47">
              <w:rPr>
                <w:rFonts w:asciiTheme="majorBidi" w:hAnsiTheme="majorBidi"/>
                <w:b/>
                <w:sz w:val="20"/>
                <w:szCs w:val="20"/>
                <w:lang w:val="ru-RU"/>
              </w:rPr>
              <w:t>Прекращение, сведение к минимуму, сокращение и/или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 предупреждения интродукции и распространения приоритетных инвазивных чужеродных видов наряду с сокращением темпов интродукции и распространения других известных или потенциально инвазивных чужеродных видов как минимум на 50% к 2030 году, а также искоренением инвазивных чужеродных видов и контролем за ними, особенно на приоритетных объектах, таких как острова.</w:t>
            </w:r>
          </w:p>
        </w:tc>
      </w:tr>
      <w:tr w:rsidR="00A11AD7" w:rsidRPr="00C65E47" w14:paraId="65C1CFA5" w14:textId="77777777" w:rsidTr="00890015">
        <w:trPr>
          <w:cantSplit/>
          <w:trHeight w:val="244"/>
        </w:trPr>
        <w:tc>
          <w:tcPr>
            <w:tcW w:w="9934" w:type="dxa"/>
            <w:gridSpan w:val="2"/>
            <w:shd w:val="clear" w:color="auto" w:fill="FFFFFF" w:themeFill="background1"/>
          </w:tcPr>
          <w:p w14:paraId="1A9F2100" w14:textId="77777777" w:rsidR="00A11AD7" w:rsidRPr="00C65E47" w:rsidRDefault="00A11AD7" w:rsidP="00890015">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Ф</w:t>
            </w:r>
            <w:r w:rsidRPr="00C65E47">
              <w:rPr>
                <w:rStyle w:val="normaltextrun"/>
                <w:rFonts w:asciiTheme="majorBidi" w:hAnsiTheme="majorBidi"/>
                <w:b/>
                <w:color w:val="000000" w:themeColor="text1"/>
                <w:sz w:val="20"/>
                <w:szCs w:val="20"/>
                <w:lang w:val="ru-RU"/>
              </w:rPr>
              <w:t xml:space="preserve">ормулировка индикатора: </w:t>
            </w:r>
            <w:r w:rsidRPr="00C65E47">
              <w:rPr>
                <w:rFonts w:asciiTheme="majorBidi" w:hAnsiTheme="majorBidi"/>
                <w:b/>
                <w:color w:val="000000" w:themeColor="text1"/>
                <w:sz w:val="20"/>
                <w:szCs w:val="20"/>
                <w:lang w:val="ru-RU"/>
              </w:rPr>
              <w:t xml:space="preserve">Число стран, принимающих соответствующие нормативные акты, процессы и меры в целях сокращения воздействия инвазивных чужеродных видов. </w:t>
            </w:r>
          </w:p>
        </w:tc>
      </w:tr>
      <w:tr w:rsidR="00A11AD7" w:rsidRPr="00C65E47" w14:paraId="643AA469" w14:textId="77777777" w:rsidTr="00890015">
        <w:trPr>
          <w:cantSplit/>
          <w:trHeight w:val="983"/>
        </w:trPr>
        <w:tc>
          <w:tcPr>
            <w:tcW w:w="7545" w:type="dxa"/>
          </w:tcPr>
          <w:p w14:paraId="5747D431" w14:textId="77777777" w:rsidR="00A11AD7" w:rsidRPr="00C65E47" w:rsidRDefault="00A11AD7" w:rsidP="00890015">
            <w:pPr>
              <w:pStyle w:val="paragraph"/>
              <w:tabs>
                <w:tab w:val="left" w:pos="565"/>
              </w:tabs>
              <w:spacing w:before="0" w:beforeAutospacing="0" w:after="0" w:afterAutospacing="0"/>
              <w:textAlignment w:val="baseline"/>
              <w:rPr>
                <w:rFonts w:asciiTheme="majorBidi" w:hAnsiTheme="majorBidi" w:cstheme="majorBidi"/>
                <w:sz w:val="20"/>
                <w:szCs w:val="20"/>
                <w:lang w:val="ru-RU"/>
              </w:rPr>
            </w:pPr>
            <w:r w:rsidRPr="00C65E47">
              <w:rPr>
                <w:rStyle w:val="normaltextrun"/>
                <w:rFonts w:asciiTheme="majorBidi" w:hAnsiTheme="majorBidi"/>
                <w:b/>
                <w:sz w:val="20"/>
                <w:szCs w:val="20"/>
                <w:lang w:val="ru-RU"/>
              </w:rPr>
              <w:t>6.1</w:t>
            </w:r>
            <w:r w:rsidRPr="00C65E47">
              <w:rPr>
                <w:rStyle w:val="normaltextrun"/>
                <w:rFonts w:asciiTheme="majorBidi" w:hAnsiTheme="majorBidi"/>
                <w:sz w:val="20"/>
                <w:szCs w:val="20"/>
                <w:lang w:val="ru-RU"/>
              </w:rPr>
              <w:tab/>
              <w:t>Приняты ли в вашей стране законодательные акты и процессы, наделяющее соответствующие учреждения полномочиями по осуществлению мер, необходимых для сокращения интродукции и воздействия инвазивных чужеродных видов?</w:t>
            </w:r>
          </w:p>
        </w:tc>
        <w:tc>
          <w:tcPr>
            <w:tcW w:w="2389" w:type="dxa"/>
          </w:tcPr>
          <w:p w14:paraId="79A4412D"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(a)</w:t>
            </w:r>
            <w:r w:rsidRPr="00C65E47">
              <w:rPr>
                <w:rStyle w:val="normaltextrun"/>
                <w:rFonts w:asciiTheme="majorBidi" w:hAnsiTheme="majorBidi"/>
                <w:sz w:val="20"/>
                <w:szCs w:val="20"/>
                <w:lang w:val="ru-RU"/>
              </w:rPr>
              <w:tab/>
              <w:t>Нет</w:t>
            </w:r>
          </w:p>
          <w:p w14:paraId="2D655256"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231471CE"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(c)</w:t>
            </w:r>
            <w:r w:rsidRPr="00C65E47">
              <w:rPr>
                <w:rStyle w:val="normaltextrun"/>
                <w:rFonts w:asciiTheme="majorBidi" w:hAnsiTheme="majorBidi"/>
                <w:sz w:val="20"/>
                <w:szCs w:val="20"/>
                <w:lang w:val="ru-RU"/>
              </w:rPr>
              <w:tab/>
              <w:t>Частично</w:t>
            </w:r>
          </w:p>
          <w:p w14:paraId="625EA707"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0228EAEB" w14:textId="77777777" w:rsidTr="00890015">
        <w:trPr>
          <w:cantSplit/>
          <w:trHeight w:val="983"/>
        </w:trPr>
        <w:tc>
          <w:tcPr>
            <w:tcW w:w="7545" w:type="dxa"/>
          </w:tcPr>
          <w:p w14:paraId="38C24D6D" w14:textId="77777777" w:rsidR="00A11AD7" w:rsidRPr="00C65E47" w:rsidRDefault="00A11AD7" w:rsidP="00890015">
            <w:pPr>
              <w:pStyle w:val="paragraph"/>
              <w:tabs>
                <w:tab w:val="left" w:pos="576"/>
              </w:tabs>
              <w:spacing w:before="0" w:beforeAutospacing="0" w:after="0" w:afterAutospacing="0"/>
              <w:textAlignment w:val="baseline"/>
              <w:rPr>
                <w:rStyle w:val="normaltextrun"/>
                <w:rFonts w:asciiTheme="majorBidi" w:hAnsiTheme="majorBidi" w:cstheme="majorBidi"/>
                <w:sz w:val="20"/>
                <w:szCs w:val="20"/>
                <w:lang w:val="ru-RU"/>
              </w:rPr>
            </w:pPr>
            <w:r w:rsidRPr="00C65E47">
              <w:rPr>
                <w:b/>
                <w:sz w:val="20"/>
                <w:szCs w:val="20"/>
                <w:lang w:val="ru-RU"/>
              </w:rPr>
              <w:t>6.2</w:t>
            </w:r>
            <w:r w:rsidRPr="00C65E47">
              <w:rPr>
                <w:sz w:val="20"/>
                <w:szCs w:val="20"/>
                <w:lang w:val="ru-RU"/>
              </w:rPr>
              <w:tab/>
            </w:r>
            <w:r w:rsidRPr="00C65E47">
              <w:rPr>
                <w:rStyle w:val="normaltextrun"/>
                <w:rFonts w:asciiTheme="majorBidi" w:hAnsiTheme="majorBidi"/>
                <w:sz w:val="20"/>
                <w:szCs w:val="20"/>
                <w:lang w:val="ru-RU"/>
              </w:rPr>
              <w:t>Приняты ли в вашей стране меры по предотвращению интродукции и распространения инвазивных чужеродных видов?</w:t>
            </w:r>
          </w:p>
          <w:p w14:paraId="11211D0D" w14:textId="77777777" w:rsidR="00A11AD7" w:rsidRPr="00C65E47" w:rsidRDefault="00A11AD7" w:rsidP="00890015">
            <w:pPr>
              <w:pStyle w:val="paragraph"/>
              <w:tabs>
                <w:tab w:val="left" w:pos="576"/>
              </w:tabs>
              <w:spacing w:before="0" w:beforeAutospacing="0" w:after="0" w:afterAutospacing="0"/>
              <w:textAlignment w:val="baseline"/>
              <w:rPr>
                <w:rStyle w:val="normaltextrun"/>
                <w:rFonts w:asciiTheme="majorBidi" w:hAnsiTheme="majorBidi"/>
                <w:b/>
                <w:kern w:val="0"/>
                <w:sz w:val="20"/>
                <w:szCs w:val="20"/>
                <w:lang w:val="ru-RU"/>
              </w:rPr>
            </w:pPr>
          </w:p>
        </w:tc>
        <w:tc>
          <w:tcPr>
            <w:tcW w:w="2389" w:type="dxa"/>
          </w:tcPr>
          <w:p w14:paraId="3E643604"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(a)</w:t>
            </w:r>
            <w:r w:rsidRPr="00C65E47">
              <w:rPr>
                <w:rStyle w:val="normaltextrun"/>
                <w:rFonts w:asciiTheme="majorBidi" w:hAnsiTheme="majorBidi"/>
                <w:sz w:val="20"/>
                <w:szCs w:val="20"/>
                <w:lang w:val="ru-RU"/>
              </w:rPr>
              <w:tab/>
              <w:t>Нет</w:t>
            </w:r>
          </w:p>
          <w:p w14:paraId="25791D6F" w14:textId="77777777" w:rsidR="00A11AD7" w:rsidRPr="00C65E47" w:rsidRDefault="00A11AD7" w:rsidP="00890015">
            <w:pPr>
              <w:pStyle w:val="paragraph"/>
              <w:spacing w:before="0" w:beforeAutospacing="0" w:after="0" w:afterAutospacing="0"/>
              <w:ind w:left="360" w:hanging="360"/>
              <w:textAlignment w:val="baseline"/>
              <w:rPr>
                <w:rStyle w:val="normaltextrun"/>
                <w:rFonts w:cstheme="majorBidi"/>
                <w:sz w:val="20"/>
                <w:szCs w:val="20"/>
                <w:lang w:val="ru-RU"/>
              </w:rPr>
            </w:pPr>
            <w:r w:rsidRPr="00C65E47">
              <w:rPr>
                <w:rStyle w:val="normaltextrun"/>
                <w:sz w:val="20"/>
                <w:szCs w:val="20"/>
                <w:lang w:val="ru-RU"/>
              </w:rPr>
              <w:t>(b)</w:t>
            </w:r>
            <w:r w:rsidRPr="00C65E47">
              <w:rPr>
                <w:rStyle w:val="normaltextrun"/>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326AE6F8"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(c)</w:t>
            </w:r>
            <w:r w:rsidRPr="00C65E47">
              <w:rPr>
                <w:rStyle w:val="normaltextrun"/>
                <w:rFonts w:asciiTheme="majorBidi" w:hAnsiTheme="majorBidi"/>
                <w:sz w:val="20"/>
                <w:szCs w:val="20"/>
                <w:lang w:val="ru-RU"/>
              </w:rPr>
              <w:tab/>
              <w:t>Частично</w:t>
            </w:r>
          </w:p>
          <w:p w14:paraId="4A2B820C"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(d)</w:t>
            </w:r>
            <w:r w:rsidRPr="00C65E47">
              <w:rPr>
                <w:rStyle w:val="normaltextrun"/>
                <w:rFonts w:asciiTheme="majorBidi" w:hAnsiTheme="majorBidi"/>
                <w:sz w:val="20"/>
                <w:szCs w:val="20"/>
                <w:lang w:val="ru-RU"/>
              </w:rPr>
              <w:tab/>
              <w:t>В полной мере</w:t>
            </w:r>
          </w:p>
        </w:tc>
      </w:tr>
      <w:tr w:rsidR="00A11AD7" w:rsidRPr="00C65E47" w14:paraId="6EE131D6" w14:textId="77777777" w:rsidTr="00890015">
        <w:trPr>
          <w:cantSplit/>
          <w:trHeight w:val="983"/>
        </w:trPr>
        <w:tc>
          <w:tcPr>
            <w:tcW w:w="7545" w:type="dxa"/>
          </w:tcPr>
          <w:p w14:paraId="76C8E3B4" w14:textId="77777777" w:rsidR="00A11AD7" w:rsidRPr="00C65E47" w:rsidRDefault="00A11AD7" w:rsidP="00890015">
            <w:pPr>
              <w:pStyle w:val="paragraph"/>
              <w:tabs>
                <w:tab w:val="left" w:pos="576"/>
              </w:tabs>
              <w:spacing w:before="0" w:beforeAutospacing="0" w:after="0" w:afterAutospacing="0"/>
              <w:textAlignment w:val="baseline"/>
              <w:rPr>
                <w:b/>
                <w:bCs/>
                <w:sz w:val="20"/>
                <w:szCs w:val="20"/>
                <w:lang w:val="ru-RU"/>
              </w:rPr>
            </w:pPr>
            <w:r w:rsidRPr="00C65E47">
              <w:rPr>
                <w:b/>
                <w:sz w:val="20"/>
                <w:szCs w:val="20"/>
                <w:lang w:val="ru-RU"/>
              </w:rPr>
              <w:t>6.3</w:t>
            </w:r>
            <w:r w:rsidRPr="00C65E47">
              <w:rPr>
                <w:sz w:val="20"/>
                <w:szCs w:val="20"/>
                <w:lang w:val="ru-RU"/>
              </w:rPr>
              <w:tab/>
            </w:r>
            <w:r w:rsidRPr="00C65E47">
              <w:rPr>
                <w:rStyle w:val="normaltextrun"/>
                <w:rFonts w:asciiTheme="majorBidi" w:hAnsiTheme="majorBidi"/>
                <w:sz w:val="20"/>
                <w:szCs w:val="20"/>
                <w:lang w:val="ru-RU"/>
              </w:rPr>
              <w:t>Приняты ли в вашей стране меры по искоренению инвазивных чужеродных видов или контролю за ними?</w:t>
            </w:r>
          </w:p>
        </w:tc>
        <w:tc>
          <w:tcPr>
            <w:tcW w:w="2389" w:type="dxa"/>
          </w:tcPr>
          <w:p w14:paraId="13D46249"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(a)</w:t>
            </w:r>
            <w:r w:rsidRPr="00C65E47">
              <w:rPr>
                <w:rStyle w:val="normaltextrun"/>
                <w:rFonts w:asciiTheme="majorBidi" w:hAnsiTheme="majorBidi"/>
                <w:sz w:val="20"/>
                <w:szCs w:val="20"/>
                <w:lang w:val="ru-RU"/>
              </w:rPr>
              <w:tab/>
              <w:t>Нет</w:t>
            </w:r>
          </w:p>
          <w:p w14:paraId="55CB58AB" w14:textId="77777777" w:rsidR="00A11AD7" w:rsidRPr="00C65E47" w:rsidRDefault="00A11AD7" w:rsidP="00890015">
            <w:pPr>
              <w:pStyle w:val="paragraph"/>
              <w:spacing w:before="0" w:beforeAutospacing="0" w:after="0" w:afterAutospacing="0"/>
              <w:ind w:left="360" w:hanging="360"/>
              <w:textAlignment w:val="baseline"/>
              <w:rPr>
                <w:rStyle w:val="normaltextrun"/>
                <w:rFonts w:cstheme="majorBidi"/>
                <w:sz w:val="20"/>
                <w:szCs w:val="20"/>
                <w:lang w:val="ru-RU"/>
              </w:rPr>
            </w:pPr>
            <w:r w:rsidRPr="00C65E47">
              <w:rPr>
                <w:rStyle w:val="normaltextrun"/>
                <w:sz w:val="20"/>
                <w:szCs w:val="20"/>
                <w:lang w:val="ru-RU"/>
              </w:rPr>
              <w:t>(b)</w:t>
            </w:r>
            <w:r w:rsidRPr="00C65E47">
              <w:rPr>
                <w:rStyle w:val="normaltextrun"/>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75158344"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(c)</w:t>
            </w:r>
            <w:r w:rsidRPr="00C65E47">
              <w:rPr>
                <w:rStyle w:val="normaltextrun"/>
                <w:rFonts w:asciiTheme="majorBidi" w:hAnsiTheme="majorBidi"/>
                <w:sz w:val="20"/>
                <w:szCs w:val="20"/>
                <w:lang w:val="ru-RU"/>
              </w:rPr>
              <w:tab/>
              <w:t>Частично</w:t>
            </w:r>
          </w:p>
          <w:p w14:paraId="5559BE2A" w14:textId="77777777" w:rsidR="00A11AD7" w:rsidRPr="00C65E47" w:rsidRDefault="00A11AD7"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(d)</w:t>
            </w:r>
            <w:r w:rsidRPr="00C65E47">
              <w:rPr>
                <w:rStyle w:val="normaltextrun"/>
                <w:rFonts w:asciiTheme="majorBidi" w:hAnsiTheme="majorBidi"/>
                <w:sz w:val="20"/>
                <w:szCs w:val="20"/>
                <w:lang w:val="ru-RU"/>
              </w:rPr>
              <w:tab/>
              <w:t>В полной мере</w:t>
            </w:r>
          </w:p>
        </w:tc>
      </w:tr>
      <w:tr w:rsidR="00A11AD7" w:rsidRPr="00C65E47" w14:paraId="0AD912AA" w14:textId="77777777" w:rsidTr="00890015">
        <w:trPr>
          <w:cantSplit/>
          <w:trHeight w:val="300"/>
        </w:trPr>
        <w:tc>
          <w:tcPr>
            <w:tcW w:w="9934" w:type="dxa"/>
            <w:gridSpan w:val="2"/>
            <w:shd w:val="clear" w:color="auto" w:fill="F2F2F2" w:themeFill="background1" w:themeFillShade="F2"/>
          </w:tcPr>
          <w:p w14:paraId="5041E41D" w14:textId="77777777" w:rsidR="00A11AD7" w:rsidRPr="00C65E47" w:rsidRDefault="00A11AD7" w:rsidP="00890015">
            <w:pPr>
              <w:jc w:val="left"/>
              <w:rPr>
                <w:rFonts w:asciiTheme="majorBidi" w:hAnsiTheme="majorBidi" w:cstheme="majorBidi"/>
                <w:b/>
                <w:sz w:val="20"/>
                <w:szCs w:val="20"/>
                <w:lang w:val="ru-RU"/>
              </w:rPr>
            </w:pPr>
            <w:r w:rsidRPr="00C65E47">
              <w:rPr>
                <w:rFonts w:asciiTheme="majorBidi" w:hAnsiTheme="majorBidi"/>
                <w:b/>
                <w:sz w:val="20"/>
                <w:szCs w:val="20"/>
                <w:lang w:val="ru-RU"/>
              </w:rPr>
              <w:lastRenderedPageBreak/>
              <w:t xml:space="preserve">Задача 8: Сведение к минимуму воздействия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и/или других экосистемных подходов, при сведении к минимуму негативных последствий и стимулировании позитивного воздействия мер по борьбе с изменением климата на биоразнообразие. </w:t>
            </w:r>
          </w:p>
        </w:tc>
      </w:tr>
      <w:tr w:rsidR="00A11AD7" w:rsidRPr="00C65E47" w14:paraId="5AAB4451" w14:textId="77777777" w:rsidTr="00890015">
        <w:trPr>
          <w:cantSplit/>
          <w:trHeight w:val="300"/>
        </w:trPr>
        <w:tc>
          <w:tcPr>
            <w:tcW w:w="9934" w:type="dxa"/>
            <w:gridSpan w:val="2"/>
            <w:shd w:val="clear" w:color="auto" w:fill="FFFFFF" w:themeFill="background1"/>
          </w:tcPr>
          <w:p w14:paraId="44ADCD56" w14:textId="77777777" w:rsidR="00A11AD7" w:rsidRPr="00C65E47" w:rsidRDefault="00A11AD7" w:rsidP="00890015">
            <w:pPr>
              <w:pStyle w:val="paragraph"/>
              <w:textAlignment w:val="baseline"/>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 xml:space="preserve">Формулировка индикатора: Число стран, разработавших политику, направленную на сведение к минимуму воздействия изменения климата и закисления океана для биоразнообразия, а также сведение к минимуму и стимулирование позитивного воздействия мер по борьбе с изменением климата на биоразнообразие. </w:t>
            </w:r>
          </w:p>
        </w:tc>
      </w:tr>
      <w:tr w:rsidR="00A11AD7" w:rsidRPr="00C65E47" w14:paraId="4B06848F" w14:textId="77777777" w:rsidTr="00890015">
        <w:trPr>
          <w:cantSplit/>
          <w:trHeight w:val="340"/>
        </w:trPr>
        <w:tc>
          <w:tcPr>
            <w:tcW w:w="7545" w:type="dxa"/>
          </w:tcPr>
          <w:p w14:paraId="7768BCBA" w14:textId="197886B9" w:rsidR="00A11AD7" w:rsidRPr="00C65E47" w:rsidRDefault="00A11AD7" w:rsidP="00890015">
            <w:pPr>
              <w:pStyle w:val="paragraph"/>
              <w:tabs>
                <w:tab w:val="left" w:pos="588"/>
              </w:tabs>
              <w:spacing w:before="0" w:beforeAutospacing="0" w:after="0" w:afterAutospacing="0"/>
              <w:textAlignment w:val="baseline"/>
              <w:rPr>
                <w:rFonts w:asciiTheme="majorBidi" w:hAnsiTheme="majorBidi" w:cstheme="majorBidi"/>
                <w:sz w:val="20"/>
                <w:szCs w:val="20"/>
                <w:lang w:val="ru-RU"/>
              </w:rPr>
            </w:pPr>
            <w:r w:rsidRPr="00C65E47">
              <w:rPr>
                <w:rStyle w:val="normaltextrun"/>
                <w:rFonts w:asciiTheme="majorBidi" w:hAnsiTheme="majorBidi"/>
                <w:b/>
                <w:sz w:val="20"/>
                <w:szCs w:val="20"/>
                <w:lang w:val="ru-RU"/>
              </w:rPr>
              <w:t>8.1</w:t>
            </w:r>
            <w:r w:rsidRPr="00C65E47">
              <w:rPr>
                <w:rStyle w:val="normaltextrun"/>
                <w:rFonts w:asciiTheme="majorBidi" w:hAnsiTheme="majorBidi"/>
                <w:b/>
                <w:i/>
                <w:sz w:val="20"/>
                <w:szCs w:val="20"/>
                <w:lang w:val="ru-RU"/>
              </w:rPr>
              <w:tab/>
            </w:r>
            <w:r w:rsidRPr="00C65E47">
              <w:rPr>
                <w:rStyle w:val="normaltextrun"/>
                <w:rFonts w:asciiTheme="majorBidi" w:hAnsiTheme="majorBidi"/>
                <w:sz w:val="20"/>
                <w:szCs w:val="20"/>
                <w:lang w:val="ru-RU"/>
              </w:rPr>
              <w:t>Включает ли национальная стратегия и план действий по сохранению биоразнообразия в вашей стране меры по предотвращению или сведению к минимуму воздействия следующих факторов (</w:t>
            </w:r>
            <w:r w:rsidR="004C5C9D" w:rsidRPr="00C65E47">
              <w:rPr>
                <w:rStyle w:val="normaltextrun"/>
                <w:rFonts w:asciiTheme="majorBidi" w:hAnsiTheme="majorBidi"/>
                <w:sz w:val="20"/>
                <w:szCs w:val="20"/>
                <w:lang w:val="ru-RU"/>
              </w:rPr>
              <w:t>о</w:t>
            </w:r>
            <w:r w:rsidRPr="00C65E47">
              <w:rPr>
                <w:rStyle w:val="normaltextrun"/>
                <w:rFonts w:asciiTheme="majorBidi" w:hAnsiTheme="majorBidi"/>
                <w:sz w:val="20"/>
                <w:szCs w:val="20"/>
                <w:lang w:val="ru-RU"/>
              </w:rPr>
              <w:t>тметьте все применимые варианты)</w:t>
            </w:r>
            <w:r w:rsidR="004C5C9D" w:rsidRPr="00C65E47">
              <w:rPr>
                <w:rStyle w:val="normaltextrun"/>
                <w:rFonts w:asciiTheme="majorBidi" w:hAnsiTheme="majorBidi"/>
                <w:sz w:val="20"/>
                <w:szCs w:val="20"/>
                <w:lang w:val="ru-RU"/>
              </w:rPr>
              <w:t>:</w:t>
            </w:r>
            <w:r w:rsidRPr="00C65E47">
              <w:rPr>
                <w:rStyle w:val="normaltextrun"/>
                <w:rFonts w:asciiTheme="majorBidi" w:hAnsiTheme="majorBidi"/>
                <w:sz w:val="20"/>
                <w:szCs w:val="20"/>
                <w:lang w:val="ru-RU"/>
              </w:rPr>
              <w:t xml:space="preserve"> </w:t>
            </w:r>
          </w:p>
        </w:tc>
        <w:tc>
          <w:tcPr>
            <w:tcW w:w="2389" w:type="dxa"/>
          </w:tcPr>
          <w:p w14:paraId="081D1B98"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Изменение климата</w:t>
            </w:r>
          </w:p>
          <w:p w14:paraId="5FB8389C"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sz w:val="20"/>
                <w:szCs w:val="20"/>
                <w:lang w:val="ru-RU"/>
              </w:rPr>
              <w:tab/>
              <w:t>Закисление океана</w:t>
            </w:r>
          </w:p>
          <w:p w14:paraId="3960A0D3" w14:textId="1AB275A1"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 xml:space="preserve">(c) </w:t>
            </w:r>
            <w:r w:rsidR="00006DA5" w:rsidRPr="00C65E47">
              <w:rPr>
                <w:rFonts w:asciiTheme="majorBidi" w:hAnsiTheme="majorBidi"/>
                <w:sz w:val="20"/>
                <w:szCs w:val="20"/>
                <w:lang w:val="ru-RU"/>
              </w:rPr>
              <w:t xml:space="preserve">  </w:t>
            </w:r>
            <w:r w:rsidRPr="00C65E47">
              <w:rPr>
                <w:rFonts w:asciiTheme="majorBidi" w:hAnsiTheme="majorBidi"/>
                <w:sz w:val="20"/>
                <w:szCs w:val="20"/>
                <w:lang w:val="ru-RU"/>
              </w:rPr>
              <w:t>Ни один из перечисленных вариантов</w:t>
            </w:r>
          </w:p>
        </w:tc>
      </w:tr>
      <w:tr w:rsidR="00A11AD7" w:rsidRPr="00C65E47" w14:paraId="1944A378" w14:textId="77777777" w:rsidTr="00890015">
        <w:trPr>
          <w:cantSplit/>
          <w:trHeight w:val="700"/>
        </w:trPr>
        <w:tc>
          <w:tcPr>
            <w:tcW w:w="7545" w:type="dxa"/>
          </w:tcPr>
          <w:p w14:paraId="54184DD8" w14:textId="77777777" w:rsidR="00A11AD7" w:rsidRPr="00C65E47" w:rsidRDefault="00A11AD7" w:rsidP="00890015">
            <w:pPr>
              <w:pStyle w:val="paragraph"/>
              <w:spacing w:before="0" w:beforeAutospacing="0" w:after="0" w:afterAutospacing="0"/>
              <w:textAlignment w:val="baseline"/>
              <w:rPr>
                <w:color w:val="000000" w:themeColor="text1"/>
                <w:sz w:val="20"/>
                <w:szCs w:val="20"/>
                <w:lang w:val="ru-RU"/>
              </w:rPr>
            </w:pPr>
            <w:r w:rsidRPr="00C65E47">
              <w:rPr>
                <w:b/>
                <w:bCs/>
                <w:color w:val="000000" w:themeColor="text1"/>
                <w:sz w:val="20"/>
                <w:szCs w:val="20"/>
                <w:lang w:val="ru-RU"/>
              </w:rPr>
              <w:t>8.2</w:t>
            </w:r>
            <w:r w:rsidRPr="00C65E47">
              <w:rPr>
                <w:b/>
                <w:color w:val="000000" w:themeColor="text1"/>
                <w:sz w:val="20"/>
                <w:szCs w:val="20"/>
                <w:lang w:val="ru-RU"/>
              </w:rPr>
              <w:t xml:space="preserve"> </w:t>
            </w:r>
            <w:r w:rsidRPr="00C65E47">
              <w:rPr>
                <w:b/>
                <w:color w:val="000000" w:themeColor="text1"/>
                <w:sz w:val="20"/>
                <w:szCs w:val="20"/>
                <w:lang w:val="ru-RU"/>
              </w:rPr>
              <w:tab/>
            </w:r>
            <w:r w:rsidRPr="00C65E47">
              <w:rPr>
                <w:color w:val="000000" w:themeColor="text1"/>
                <w:sz w:val="20"/>
                <w:szCs w:val="20"/>
                <w:lang w:val="ru-RU"/>
              </w:rPr>
              <w:t>Предполагает ли политика вашей страны в области изменения климата борьбу с воздействием изменения климата на биоразнообразие?</w:t>
            </w:r>
          </w:p>
        </w:tc>
        <w:tc>
          <w:tcPr>
            <w:tcW w:w="2389" w:type="dxa"/>
          </w:tcPr>
          <w:p w14:paraId="436F46E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1EFF5021"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3B1B76A"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13D6248B"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sz w:val="20"/>
                <w:szCs w:val="20"/>
                <w:lang w:val="ru-RU"/>
              </w:rPr>
            </w:pPr>
            <w:r w:rsidRPr="00C65E47">
              <w:rPr>
                <w:sz w:val="20"/>
                <w:szCs w:val="20"/>
                <w:lang w:val="ru-RU"/>
              </w:rPr>
              <w:t>(d)</w:t>
            </w:r>
            <w:r w:rsidRPr="00C65E47">
              <w:rPr>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4EF33383" w14:textId="77777777" w:rsidTr="00890015">
        <w:trPr>
          <w:cantSplit/>
          <w:trHeight w:val="898"/>
        </w:trPr>
        <w:tc>
          <w:tcPr>
            <w:tcW w:w="7545" w:type="dxa"/>
          </w:tcPr>
          <w:p w14:paraId="793FE431" w14:textId="77777777" w:rsidR="00A11AD7" w:rsidRPr="00C65E47" w:rsidRDefault="00A11AD7" w:rsidP="00890015">
            <w:pPr>
              <w:tabs>
                <w:tab w:val="left" w:pos="542"/>
              </w:tabs>
              <w:textAlignment w:val="baseline"/>
              <w:rPr>
                <w:color w:val="000000" w:themeColor="text1"/>
                <w:sz w:val="20"/>
                <w:szCs w:val="20"/>
                <w:lang w:val="ru-RU"/>
              </w:rPr>
            </w:pPr>
            <w:r w:rsidRPr="00C65E47">
              <w:rPr>
                <w:b/>
                <w:bCs/>
                <w:sz w:val="20"/>
                <w:szCs w:val="20"/>
                <w:lang w:val="ru-RU"/>
              </w:rPr>
              <w:t>8.3</w:t>
            </w:r>
            <w:r w:rsidRPr="00C65E47">
              <w:rPr>
                <w:b/>
                <w:sz w:val="20"/>
                <w:szCs w:val="20"/>
                <w:lang w:val="ru-RU"/>
              </w:rPr>
              <w:t xml:space="preserve"> </w:t>
            </w:r>
            <w:r w:rsidRPr="00C65E47">
              <w:rPr>
                <w:sz w:val="20"/>
                <w:szCs w:val="20"/>
                <w:lang w:val="ru-RU"/>
              </w:rPr>
              <w:tab/>
            </w:r>
            <w:r w:rsidRPr="00C65E47">
              <w:rPr>
                <w:color w:val="000000" w:themeColor="text1"/>
                <w:sz w:val="20"/>
                <w:szCs w:val="20"/>
                <w:lang w:val="ru-RU"/>
              </w:rPr>
              <w:t xml:space="preserve">Предполагает ли политика вашей страны в других областях борьбу с воздействием изменения климата на биоразнообразие? </w:t>
            </w:r>
          </w:p>
          <w:p w14:paraId="23223572" w14:textId="77777777" w:rsidR="00A11AD7" w:rsidRPr="00C65E47" w:rsidRDefault="00A11AD7" w:rsidP="00890015">
            <w:pPr>
              <w:pStyle w:val="paragraph"/>
              <w:spacing w:before="0" w:beforeAutospacing="0" w:after="0" w:afterAutospacing="0"/>
              <w:textAlignment w:val="baseline"/>
              <w:rPr>
                <w:rStyle w:val="normaltextrun"/>
                <w:rFonts w:asciiTheme="majorBidi" w:hAnsiTheme="majorBidi" w:cstheme="majorBidi"/>
                <w:color w:val="000000"/>
                <w:sz w:val="20"/>
                <w:szCs w:val="20"/>
                <w:shd w:val="clear" w:color="auto" w:fill="FFFFFF"/>
                <w:lang w:val="ru-RU"/>
              </w:rPr>
            </w:pPr>
          </w:p>
        </w:tc>
        <w:tc>
          <w:tcPr>
            <w:tcW w:w="2389" w:type="dxa"/>
          </w:tcPr>
          <w:p w14:paraId="726923D0"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468FD4C1"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16E1C310"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6E04F335" w14:textId="77777777" w:rsidR="00A11AD7" w:rsidRPr="00C65E47" w:rsidRDefault="00A11AD7" w:rsidP="00890015">
            <w:pPr>
              <w:pStyle w:val="paragraph"/>
              <w:spacing w:before="0" w:beforeAutospacing="0" w:after="0" w:afterAutospacing="0"/>
              <w:ind w:left="360" w:hanging="360"/>
              <w:textAlignment w:val="baseline"/>
              <w:rPr>
                <w:rStyle w:val="normaltextrun"/>
                <w:sz w:val="20"/>
                <w:szCs w:val="20"/>
                <w:lang w:val="ru-RU"/>
              </w:rPr>
            </w:pPr>
            <w:r w:rsidRPr="00C65E47">
              <w:rPr>
                <w:sz w:val="20"/>
                <w:szCs w:val="20"/>
                <w:lang w:val="ru-RU"/>
              </w:rPr>
              <w:t>(d)</w:t>
            </w:r>
            <w:r w:rsidRPr="00C65E47">
              <w:rPr>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5769C8E3" w14:textId="77777777" w:rsidTr="00890015">
        <w:trPr>
          <w:cantSplit/>
          <w:trHeight w:val="902"/>
        </w:trPr>
        <w:tc>
          <w:tcPr>
            <w:tcW w:w="7545" w:type="dxa"/>
          </w:tcPr>
          <w:p w14:paraId="630BFAC9" w14:textId="77777777" w:rsidR="00A11AD7" w:rsidRPr="00C65E47" w:rsidRDefault="00A11AD7" w:rsidP="00890015">
            <w:pPr>
              <w:tabs>
                <w:tab w:val="left" w:pos="542"/>
              </w:tabs>
              <w:textAlignment w:val="baseline"/>
              <w:rPr>
                <w:rFonts w:ascii="Segoe UI" w:hAnsi="Segoe UI" w:cs="Segoe UI"/>
                <w:sz w:val="20"/>
                <w:szCs w:val="20"/>
                <w:lang w:val="ru-RU"/>
              </w:rPr>
            </w:pPr>
            <w:r w:rsidRPr="00C65E47">
              <w:rPr>
                <w:b/>
                <w:bCs/>
                <w:sz w:val="20"/>
                <w:szCs w:val="20"/>
                <w:lang w:val="ru-RU"/>
              </w:rPr>
              <w:t>8.4</w:t>
            </w:r>
            <w:r w:rsidRPr="00C65E47">
              <w:rPr>
                <w:sz w:val="20"/>
                <w:szCs w:val="20"/>
                <w:lang w:val="ru-RU"/>
              </w:rPr>
              <w:t xml:space="preserve"> </w:t>
            </w:r>
            <w:r w:rsidRPr="00C65E47">
              <w:rPr>
                <w:sz w:val="20"/>
                <w:szCs w:val="20"/>
                <w:lang w:val="ru-RU"/>
              </w:rPr>
              <w:tab/>
            </w:r>
            <w:r w:rsidRPr="00C65E47">
              <w:rPr>
                <w:color w:val="000000" w:themeColor="text1"/>
                <w:sz w:val="20"/>
                <w:szCs w:val="20"/>
                <w:lang w:val="ru-RU"/>
              </w:rPr>
              <w:t xml:space="preserve">Предполагает ли политика вашей страны в других областях борьбу с воздействием закисления океана на биоразнообразие? </w:t>
            </w:r>
          </w:p>
          <w:p w14:paraId="5DA0D4D3" w14:textId="77777777" w:rsidR="00A11AD7" w:rsidRPr="00C65E47" w:rsidRDefault="00A11AD7" w:rsidP="00890015">
            <w:pPr>
              <w:pStyle w:val="paragraph"/>
              <w:spacing w:before="0" w:beforeAutospacing="0" w:after="0" w:afterAutospacing="0"/>
              <w:textAlignment w:val="baseline"/>
              <w:rPr>
                <w:sz w:val="20"/>
                <w:szCs w:val="20"/>
                <w:lang w:val="ru-RU"/>
              </w:rPr>
            </w:pPr>
          </w:p>
        </w:tc>
        <w:tc>
          <w:tcPr>
            <w:tcW w:w="2389" w:type="dxa"/>
          </w:tcPr>
          <w:p w14:paraId="7E117A64"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7F914310"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02C6BD05"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1D4E1434" w14:textId="77777777" w:rsidR="00A11AD7" w:rsidRPr="00C65E47" w:rsidRDefault="00A11AD7" w:rsidP="00890015">
            <w:pPr>
              <w:ind w:left="360" w:hanging="360"/>
              <w:jc w:val="left"/>
              <w:rPr>
                <w:rFonts w:asciiTheme="majorBidi" w:hAnsiTheme="majorBidi"/>
                <w:sz w:val="20"/>
                <w:szCs w:val="20"/>
                <w:lang w:val="ru-RU"/>
              </w:rPr>
            </w:pPr>
            <w:r w:rsidRPr="00C65E47">
              <w:rPr>
                <w:sz w:val="20"/>
                <w:szCs w:val="20"/>
                <w:lang w:val="ru-RU"/>
              </w:rPr>
              <w:t>(d)</w:t>
            </w:r>
            <w:r w:rsidRPr="00C65E47">
              <w:rPr>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0C1487C4" w14:textId="77777777" w:rsidTr="00890015">
        <w:trPr>
          <w:cantSplit/>
          <w:trHeight w:val="300"/>
        </w:trPr>
        <w:tc>
          <w:tcPr>
            <w:tcW w:w="7545" w:type="dxa"/>
          </w:tcPr>
          <w:p w14:paraId="104C8D93" w14:textId="5A90C15E" w:rsidR="00A11AD7" w:rsidRPr="00C65E47" w:rsidRDefault="00A11AD7" w:rsidP="00D34390">
            <w:pPr>
              <w:pStyle w:val="paragraph"/>
              <w:tabs>
                <w:tab w:val="left" w:pos="596"/>
              </w:tabs>
              <w:spacing w:before="0" w:beforeAutospacing="0" w:after="0" w:afterAutospacing="0"/>
              <w:textAlignment w:val="baseline"/>
              <w:rPr>
                <w:rStyle w:val="normaltextrun"/>
                <w:rFonts w:asciiTheme="majorBidi" w:hAnsiTheme="majorBidi"/>
                <w:color w:val="000000" w:themeColor="text1"/>
                <w:sz w:val="20"/>
                <w:szCs w:val="20"/>
                <w:lang w:val="ru-RU"/>
              </w:rPr>
            </w:pPr>
            <w:r w:rsidRPr="00C65E47">
              <w:rPr>
                <w:rStyle w:val="normaltextrun"/>
                <w:rFonts w:asciiTheme="majorBidi" w:hAnsiTheme="majorBidi"/>
                <w:b/>
                <w:color w:val="000000"/>
                <w:sz w:val="20"/>
                <w:szCs w:val="20"/>
                <w:shd w:val="clear" w:color="auto" w:fill="FFFFFF"/>
                <w:lang w:val="ru-RU"/>
              </w:rPr>
              <w:t>8.5</w:t>
            </w:r>
            <w:r w:rsidR="00C50DC1" w:rsidRPr="00C65E47">
              <w:rPr>
                <w:b/>
                <w:bCs/>
                <w:color w:val="000000" w:themeColor="text1"/>
                <w:sz w:val="20"/>
                <w:szCs w:val="20"/>
                <w:lang w:val="ru-RU" w:eastAsia="es-419"/>
              </w:rPr>
              <w:tab/>
            </w:r>
            <w:r w:rsidRPr="00C65E47">
              <w:rPr>
                <w:rStyle w:val="normaltextrun"/>
                <w:rFonts w:asciiTheme="majorBidi" w:hAnsiTheme="majorBidi"/>
                <w:color w:val="000000"/>
                <w:sz w:val="20"/>
                <w:szCs w:val="20"/>
                <w:shd w:val="clear" w:color="auto" w:fill="FFFFFF"/>
                <w:lang w:val="ru-RU"/>
              </w:rPr>
              <w:t xml:space="preserve">Осуществляется ли </w:t>
            </w:r>
            <w:r w:rsidRPr="00C65E47">
              <w:rPr>
                <w:rStyle w:val="normaltextrun"/>
                <w:rFonts w:asciiTheme="majorBidi" w:hAnsiTheme="majorBidi"/>
                <w:sz w:val="20"/>
                <w:szCs w:val="20"/>
                <w:lang w:val="ru-RU"/>
              </w:rPr>
              <w:t>мониторинг и представление отчетности о воздействии изменения климата</w:t>
            </w:r>
            <w:r w:rsidRPr="00C65E47">
              <w:rPr>
                <w:rStyle w:val="normaltextrun"/>
                <w:rFonts w:asciiTheme="majorBidi" w:hAnsiTheme="majorBidi"/>
                <w:color w:val="000000" w:themeColor="text1"/>
                <w:sz w:val="20"/>
                <w:szCs w:val="20"/>
                <w:lang w:val="ru-RU"/>
              </w:rPr>
              <w:t xml:space="preserve"> </w:t>
            </w:r>
            <w:r w:rsidRPr="00C65E47">
              <w:rPr>
                <w:rStyle w:val="normaltextrun"/>
                <w:rFonts w:asciiTheme="majorBidi" w:hAnsiTheme="majorBidi"/>
                <w:color w:val="000000"/>
                <w:sz w:val="20"/>
                <w:szCs w:val="20"/>
                <w:shd w:val="clear" w:color="auto" w:fill="FFFFFF"/>
                <w:lang w:val="ru-RU"/>
              </w:rPr>
              <w:t>на биоразнообразие?</w:t>
            </w:r>
          </w:p>
          <w:p w14:paraId="63E00376" w14:textId="77777777" w:rsidR="00A11AD7" w:rsidRPr="00C65E47" w:rsidRDefault="00A11AD7" w:rsidP="00890015">
            <w:pPr>
              <w:pStyle w:val="paragraph"/>
              <w:tabs>
                <w:tab w:val="left" w:pos="576"/>
              </w:tabs>
              <w:spacing w:before="0" w:beforeAutospacing="0" w:after="0" w:afterAutospacing="0"/>
              <w:textAlignment w:val="baseline"/>
              <w:rPr>
                <w:rStyle w:val="normaltextrun"/>
                <w:rFonts w:asciiTheme="majorBidi" w:hAnsiTheme="majorBidi" w:cstheme="majorBidi"/>
                <w:color w:val="000000" w:themeColor="text1"/>
                <w:sz w:val="20"/>
                <w:szCs w:val="20"/>
                <w:lang w:val="ru-RU"/>
              </w:rPr>
            </w:pPr>
          </w:p>
          <w:p w14:paraId="23F1B583" w14:textId="77777777" w:rsidR="00A11AD7" w:rsidRPr="00C65E47" w:rsidRDefault="00A11AD7" w:rsidP="00890015">
            <w:pPr>
              <w:pStyle w:val="paragraph"/>
              <w:tabs>
                <w:tab w:val="left" w:pos="576"/>
              </w:tabs>
              <w:spacing w:before="0" w:beforeAutospacing="0" w:after="0" w:afterAutospacing="0"/>
              <w:textAlignment w:val="baseline"/>
              <w:rPr>
                <w:rStyle w:val="normaltextrun"/>
                <w:rFonts w:asciiTheme="majorBidi" w:hAnsiTheme="majorBidi" w:cstheme="majorBidi"/>
                <w:color w:val="000000" w:themeColor="text1"/>
                <w:sz w:val="20"/>
                <w:szCs w:val="20"/>
                <w:lang w:val="ru-RU"/>
              </w:rPr>
            </w:pPr>
          </w:p>
          <w:p w14:paraId="0ACD2ECC" w14:textId="77777777" w:rsidR="00A11AD7" w:rsidRPr="00C65E47" w:rsidRDefault="00A11AD7" w:rsidP="00890015">
            <w:pPr>
              <w:pStyle w:val="paragraph"/>
              <w:tabs>
                <w:tab w:val="left" w:pos="576"/>
              </w:tabs>
              <w:spacing w:before="0" w:beforeAutospacing="0" w:after="0" w:afterAutospacing="0"/>
              <w:textAlignment w:val="baseline"/>
              <w:rPr>
                <w:rStyle w:val="normaltextrun"/>
                <w:rFonts w:asciiTheme="majorBidi" w:hAnsiTheme="majorBidi"/>
                <w:color w:val="000000"/>
                <w:sz w:val="20"/>
                <w:szCs w:val="20"/>
                <w:shd w:val="clear" w:color="auto" w:fill="FFFFFF"/>
                <w:lang w:val="ru-RU"/>
              </w:rPr>
            </w:pPr>
          </w:p>
        </w:tc>
        <w:tc>
          <w:tcPr>
            <w:tcW w:w="2389" w:type="dxa"/>
          </w:tcPr>
          <w:p w14:paraId="7C88F12B"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sz w:val="20"/>
                <w:szCs w:val="20"/>
                <w:lang w:val="ru-RU"/>
              </w:rPr>
              <w:t>(a)</w:t>
            </w:r>
            <w:r w:rsidRPr="00C65E47">
              <w:rPr>
                <w:sz w:val="20"/>
                <w:szCs w:val="20"/>
                <w:lang w:val="ru-RU"/>
              </w:rPr>
              <w:tab/>
            </w:r>
            <w:r w:rsidRPr="00C65E47">
              <w:rPr>
                <w:rFonts w:asciiTheme="majorBidi" w:hAnsiTheme="majorBidi"/>
                <w:sz w:val="20"/>
                <w:szCs w:val="20"/>
                <w:lang w:val="ru-RU"/>
              </w:rPr>
              <w:t>Нет</w:t>
            </w:r>
          </w:p>
          <w:p w14:paraId="2C98ED24"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01CE54ED"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639CA937"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A11AD7" w:rsidRPr="00C65E47" w14:paraId="34CFAB95" w14:textId="77777777" w:rsidTr="00890015">
        <w:trPr>
          <w:cantSplit/>
          <w:trHeight w:val="300"/>
        </w:trPr>
        <w:tc>
          <w:tcPr>
            <w:tcW w:w="7545" w:type="dxa"/>
          </w:tcPr>
          <w:p w14:paraId="0AA91A16" w14:textId="796BA5CC" w:rsidR="00A11AD7" w:rsidRPr="00C65E47" w:rsidRDefault="00A11AD7" w:rsidP="00890015">
            <w:pPr>
              <w:pStyle w:val="paragraph"/>
              <w:tabs>
                <w:tab w:val="left" w:pos="576"/>
              </w:tabs>
              <w:spacing w:before="0" w:beforeAutospacing="0" w:after="0" w:afterAutospacing="0"/>
              <w:textAlignment w:val="baseline"/>
              <w:rPr>
                <w:rStyle w:val="normaltextrun"/>
                <w:rFonts w:asciiTheme="majorBidi" w:hAnsiTheme="majorBidi"/>
                <w:b/>
                <w:color w:val="000000"/>
                <w:sz w:val="20"/>
                <w:szCs w:val="20"/>
                <w:shd w:val="clear" w:color="auto" w:fill="FFFFFF"/>
                <w:lang w:val="ru-RU"/>
              </w:rPr>
            </w:pPr>
            <w:r w:rsidRPr="00C65E47">
              <w:rPr>
                <w:rStyle w:val="normaltextrun"/>
                <w:rFonts w:asciiTheme="majorBidi" w:hAnsiTheme="majorBidi"/>
                <w:b/>
                <w:color w:val="000000" w:themeColor="text1"/>
                <w:sz w:val="20"/>
                <w:szCs w:val="20"/>
                <w:lang w:val="ru-RU"/>
              </w:rPr>
              <w:t>8.6</w:t>
            </w:r>
            <w:r w:rsidR="00C50DC1" w:rsidRPr="00C65E47">
              <w:rPr>
                <w:b/>
                <w:bCs/>
                <w:color w:val="000000" w:themeColor="text1"/>
                <w:sz w:val="20"/>
                <w:szCs w:val="20"/>
                <w:lang w:val="ru-RU" w:eastAsia="es-419"/>
              </w:rPr>
              <w:tab/>
            </w:r>
            <w:r w:rsidRPr="00C65E47">
              <w:rPr>
                <w:rStyle w:val="normaltextrun"/>
                <w:rFonts w:asciiTheme="majorBidi" w:hAnsiTheme="majorBidi"/>
                <w:color w:val="000000" w:themeColor="text1"/>
                <w:sz w:val="20"/>
                <w:szCs w:val="20"/>
                <w:lang w:val="ru-RU"/>
              </w:rPr>
              <w:t>Осуществляется ли</w:t>
            </w:r>
            <w:r w:rsidRPr="00C65E47">
              <w:rPr>
                <w:rStyle w:val="normaltextrun"/>
                <w:rFonts w:asciiTheme="majorBidi" w:hAnsiTheme="majorBidi"/>
                <w:color w:val="000000"/>
                <w:sz w:val="20"/>
                <w:szCs w:val="20"/>
                <w:shd w:val="clear" w:color="auto" w:fill="FFFFFF"/>
                <w:lang w:val="ru-RU"/>
              </w:rPr>
              <w:t xml:space="preserve"> мониторинг и представление отчетности о воздействии закисления океана на биоразнообразие?</w:t>
            </w:r>
          </w:p>
        </w:tc>
        <w:tc>
          <w:tcPr>
            <w:tcW w:w="2389" w:type="dxa"/>
          </w:tcPr>
          <w:p w14:paraId="145A7418"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sz w:val="20"/>
                <w:szCs w:val="20"/>
                <w:lang w:val="ru-RU"/>
              </w:rPr>
              <w:t>(a)</w:t>
            </w:r>
            <w:r w:rsidRPr="00C65E47">
              <w:rPr>
                <w:sz w:val="20"/>
                <w:szCs w:val="20"/>
                <w:lang w:val="ru-RU"/>
              </w:rPr>
              <w:tab/>
            </w:r>
            <w:r w:rsidRPr="00C65E47">
              <w:rPr>
                <w:rFonts w:asciiTheme="majorBidi" w:hAnsiTheme="majorBidi"/>
                <w:sz w:val="20"/>
                <w:szCs w:val="20"/>
                <w:lang w:val="ru-RU"/>
              </w:rPr>
              <w:t>Нет</w:t>
            </w:r>
          </w:p>
          <w:p w14:paraId="6D2475BD"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2AC5B644"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7DEE2A0A"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bl>
    <w:p w14:paraId="1DF646FA" w14:textId="77777777" w:rsidR="00A11AD7" w:rsidRPr="00C65E47" w:rsidRDefault="00A11AD7" w:rsidP="00A11AD7">
      <w:pPr>
        <w:rPr>
          <w:sz w:val="20"/>
          <w:szCs w:val="20"/>
          <w:lang w:val="ru-RU"/>
        </w:rPr>
      </w:pPr>
      <w:r w:rsidRPr="00C65E47">
        <w:rPr>
          <w:sz w:val="20"/>
          <w:szCs w:val="20"/>
          <w:lang w:val="ru-RU"/>
        </w:rPr>
        <w:br w:type="page"/>
      </w:r>
    </w:p>
    <w:tbl>
      <w:tblPr>
        <w:tblStyle w:val="Grilledutableau"/>
        <w:tblW w:w="9934" w:type="dxa"/>
        <w:tblLayout w:type="fixed"/>
        <w:tblCellMar>
          <w:top w:w="43" w:type="dxa"/>
          <w:bottom w:w="43" w:type="dxa"/>
        </w:tblCellMar>
        <w:tblLook w:val="04A0" w:firstRow="1" w:lastRow="0" w:firstColumn="1" w:lastColumn="0" w:noHBand="0" w:noVBand="1"/>
      </w:tblPr>
      <w:tblGrid>
        <w:gridCol w:w="7545"/>
        <w:gridCol w:w="2389"/>
      </w:tblGrid>
      <w:tr w:rsidR="00A11AD7" w:rsidRPr="00C65E47" w14:paraId="0F3BDA39" w14:textId="77777777" w:rsidTr="00890015">
        <w:trPr>
          <w:cantSplit/>
          <w:trHeight w:val="300"/>
        </w:trPr>
        <w:tc>
          <w:tcPr>
            <w:tcW w:w="7545" w:type="dxa"/>
          </w:tcPr>
          <w:p w14:paraId="0C0DA21D" w14:textId="296C9EFB" w:rsidR="00A11AD7" w:rsidRPr="00C65E47" w:rsidRDefault="00A11AD7" w:rsidP="00890015">
            <w:pPr>
              <w:pStyle w:val="paragraph"/>
              <w:tabs>
                <w:tab w:val="left" w:pos="565"/>
              </w:tabs>
              <w:spacing w:before="0" w:beforeAutospacing="0" w:after="0" w:afterAutospacing="0"/>
              <w:textAlignment w:val="baseline"/>
              <w:rPr>
                <w:rStyle w:val="normaltextrun"/>
                <w:rFonts w:asciiTheme="majorBidi" w:hAnsiTheme="majorBidi"/>
                <w:color w:val="000000" w:themeColor="text1"/>
                <w:sz w:val="20"/>
                <w:szCs w:val="20"/>
                <w:lang w:val="ru-RU"/>
              </w:rPr>
            </w:pPr>
            <w:r w:rsidRPr="00C65E47">
              <w:rPr>
                <w:rStyle w:val="normaltextrun"/>
                <w:rFonts w:asciiTheme="majorBidi" w:hAnsiTheme="majorBidi"/>
                <w:b/>
                <w:color w:val="000000"/>
                <w:sz w:val="20"/>
                <w:szCs w:val="20"/>
                <w:lang w:val="ru-RU"/>
              </w:rPr>
              <w:lastRenderedPageBreak/>
              <w:t>8.7</w:t>
            </w:r>
            <w:r w:rsidRPr="00C65E47">
              <w:rPr>
                <w:rStyle w:val="normaltextrun"/>
                <w:rFonts w:asciiTheme="majorBidi" w:hAnsiTheme="majorBidi"/>
                <w:b/>
                <w:i/>
                <w:color w:val="000000"/>
                <w:sz w:val="20"/>
                <w:szCs w:val="20"/>
                <w:shd w:val="clear" w:color="auto" w:fill="FFFFFF"/>
                <w:lang w:val="ru-RU"/>
              </w:rPr>
              <w:tab/>
            </w:r>
            <w:r w:rsidRPr="00C65E47">
              <w:rPr>
                <w:rStyle w:val="normaltextrun"/>
                <w:rFonts w:asciiTheme="majorBidi" w:hAnsiTheme="majorBidi"/>
                <w:sz w:val="20"/>
                <w:szCs w:val="20"/>
                <w:lang w:val="ru-RU"/>
              </w:rPr>
              <w:t>Содержат ли принятые в вашей стране меры политики или планы действий по борьбе с воздействием изменения климата и закисления океана на биоразнообразие следующие виды мер, направленные на повышение устойчивости биоразнообразия или на снижение воздействия (</w:t>
            </w:r>
            <w:r w:rsidR="00E36591" w:rsidRPr="00C65E47">
              <w:rPr>
                <w:rStyle w:val="normaltextrun"/>
                <w:rFonts w:asciiTheme="majorBidi" w:hAnsiTheme="majorBidi"/>
                <w:sz w:val="20"/>
                <w:szCs w:val="20"/>
                <w:lang w:val="ru-RU"/>
              </w:rPr>
              <w:t>о</w:t>
            </w:r>
            <w:r w:rsidRPr="00C65E47">
              <w:rPr>
                <w:rStyle w:val="normaltextrun"/>
                <w:rFonts w:asciiTheme="majorBidi" w:hAnsiTheme="majorBidi"/>
                <w:sz w:val="20"/>
                <w:szCs w:val="20"/>
                <w:lang w:val="ru-RU"/>
              </w:rPr>
              <w:t>т</w:t>
            </w:r>
            <w:r w:rsidRPr="00C65E47">
              <w:rPr>
                <w:rStyle w:val="normaltextrun"/>
                <w:rFonts w:asciiTheme="majorBidi" w:hAnsiTheme="majorBidi"/>
                <w:color w:val="000000"/>
                <w:sz w:val="20"/>
                <w:szCs w:val="20"/>
                <w:shd w:val="clear" w:color="auto" w:fill="FFFFFF"/>
                <w:lang w:val="ru-RU"/>
              </w:rPr>
              <w:t>метьте все применимые варианты)</w:t>
            </w:r>
            <w:r w:rsidR="00E36591" w:rsidRPr="00C65E47">
              <w:rPr>
                <w:rStyle w:val="normaltextrun"/>
                <w:rFonts w:asciiTheme="majorBidi" w:hAnsiTheme="majorBidi"/>
                <w:color w:val="000000"/>
                <w:sz w:val="20"/>
                <w:szCs w:val="20"/>
                <w:shd w:val="clear" w:color="auto" w:fill="FFFFFF"/>
                <w:lang w:val="ru-RU"/>
              </w:rPr>
              <w:t>:</w:t>
            </w:r>
            <w:r w:rsidRPr="00C65E47">
              <w:rPr>
                <w:rStyle w:val="normaltextrun"/>
                <w:rFonts w:asciiTheme="majorBidi" w:hAnsiTheme="majorBidi"/>
                <w:color w:val="000000"/>
                <w:sz w:val="20"/>
                <w:szCs w:val="20"/>
                <w:shd w:val="clear" w:color="auto" w:fill="FFFFFF"/>
                <w:lang w:val="ru-RU"/>
              </w:rPr>
              <w:t xml:space="preserve"> </w:t>
            </w:r>
          </w:p>
        </w:tc>
        <w:tc>
          <w:tcPr>
            <w:tcW w:w="2389" w:type="dxa"/>
          </w:tcPr>
          <w:p w14:paraId="0210FC58" w14:textId="77777777" w:rsidR="00A11AD7" w:rsidRPr="00C65E47" w:rsidRDefault="00A11AD7" w:rsidP="00931572">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Смягчение последствий</w:t>
            </w:r>
          </w:p>
          <w:p w14:paraId="60AD6C39" w14:textId="77777777" w:rsidR="00A11AD7" w:rsidRPr="00C65E47" w:rsidRDefault="00A11AD7" w:rsidP="00931572">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Адаптация</w:t>
            </w:r>
          </w:p>
          <w:p w14:paraId="781D9FA5" w14:textId="77777777" w:rsidR="00A11AD7" w:rsidRPr="00C65E47" w:rsidRDefault="00A11AD7" w:rsidP="00931572">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Снижение риска бедствий</w:t>
            </w:r>
          </w:p>
          <w:p w14:paraId="23828517" w14:textId="5153E964" w:rsidR="00A11AD7" w:rsidRPr="00C65E47" w:rsidRDefault="00A11AD7" w:rsidP="00931572">
            <w:pPr>
              <w:tabs>
                <w:tab w:val="left" w:pos="275"/>
              </w:tabs>
              <w:ind w:left="360" w:hanging="360"/>
              <w:jc w:val="left"/>
              <w:rPr>
                <w:sz w:val="20"/>
                <w:szCs w:val="20"/>
                <w:lang w:val="ru-RU"/>
              </w:rPr>
            </w:pPr>
            <w:r w:rsidRPr="00C65E47">
              <w:rPr>
                <w:sz w:val="20"/>
                <w:szCs w:val="20"/>
                <w:lang w:val="ru-RU"/>
              </w:rPr>
              <w:t>(d)</w:t>
            </w:r>
            <w:r w:rsidR="006121C0" w:rsidRPr="00C65E47">
              <w:rPr>
                <w:rFonts w:asciiTheme="majorBidi" w:hAnsiTheme="majorBidi"/>
                <w:sz w:val="20"/>
                <w:szCs w:val="20"/>
                <w:lang w:val="ru-RU"/>
              </w:rPr>
              <w:t xml:space="preserve"> </w:t>
            </w:r>
            <w:r w:rsidR="00C92126" w:rsidRPr="00C65E47">
              <w:rPr>
                <w:rFonts w:asciiTheme="majorBidi" w:hAnsiTheme="majorBidi"/>
                <w:sz w:val="20"/>
                <w:szCs w:val="20"/>
                <w:lang w:val="ru-RU"/>
              </w:rPr>
              <w:t xml:space="preserve"> </w:t>
            </w:r>
            <w:r w:rsidR="00672C47" w:rsidRPr="00C65E47">
              <w:rPr>
                <w:rFonts w:asciiTheme="majorBidi" w:hAnsiTheme="majorBidi"/>
                <w:sz w:val="20"/>
                <w:szCs w:val="20"/>
                <w:lang w:val="ru-RU"/>
              </w:rPr>
              <w:t xml:space="preserve"> </w:t>
            </w:r>
            <w:r w:rsidRPr="00C65E47">
              <w:rPr>
                <w:sz w:val="20"/>
                <w:szCs w:val="20"/>
                <w:lang w:val="ru-RU"/>
              </w:rPr>
              <w:t>Решения, основанные на природных факторах, и/или экосистемные подходы</w:t>
            </w:r>
          </w:p>
          <w:p w14:paraId="6138787A" w14:textId="1B2D77B9" w:rsidR="00A11AD7" w:rsidRPr="00C65E47" w:rsidRDefault="00A11AD7" w:rsidP="00931572">
            <w:pPr>
              <w:tabs>
                <w:tab w:val="left" w:pos="275"/>
              </w:tabs>
              <w:ind w:left="360" w:hanging="360"/>
              <w:jc w:val="left"/>
              <w:rPr>
                <w:sz w:val="20"/>
                <w:szCs w:val="20"/>
                <w:lang w:val="ru-RU"/>
              </w:rPr>
            </w:pPr>
            <w:r w:rsidRPr="00C65E47">
              <w:rPr>
                <w:sz w:val="20"/>
                <w:szCs w:val="20"/>
                <w:lang w:val="ru-RU"/>
              </w:rPr>
              <w:t>(e)</w:t>
            </w:r>
            <w:r w:rsidR="00C92126" w:rsidRPr="00C65E47">
              <w:rPr>
                <w:rFonts w:asciiTheme="majorBidi" w:hAnsiTheme="majorBidi"/>
                <w:sz w:val="20"/>
                <w:szCs w:val="20"/>
                <w:lang w:val="ru-RU"/>
              </w:rPr>
              <w:t xml:space="preserve"> </w:t>
            </w:r>
            <w:proofErr w:type="gramStart"/>
            <w:r w:rsidR="00C92126" w:rsidRPr="00C65E47">
              <w:rPr>
                <w:rFonts w:asciiTheme="majorBidi" w:hAnsiTheme="majorBidi"/>
                <w:sz w:val="20"/>
                <w:szCs w:val="20"/>
                <w:lang w:val="ru-RU"/>
              </w:rPr>
              <w:tab/>
            </w:r>
            <w:r w:rsidR="00672C47" w:rsidRPr="00C65E47">
              <w:rPr>
                <w:rFonts w:asciiTheme="majorBidi" w:hAnsiTheme="majorBidi"/>
                <w:sz w:val="20"/>
                <w:szCs w:val="20"/>
                <w:lang w:val="ru-RU"/>
              </w:rPr>
              <w:t xml:space="preserve">  </w:t>
            </w:r>
            <w:r w:rsidRPr="00C65E47">
              <w:rPr>
                <w:sz w:val="20"/>
                <w:szCs w:val="20"/>
                <w:lang w:val="ru-RU"/>
              </w:rPr>
              <w:t>Меры</w:t>
            </w:r>
            <w:proofErr w:type="gramEnd"/>
            <w:r w:rsidRPr="00C65E47">
              <w:rPr>
                <w:sz w:val="20"/>
                <w:szCs w:val="20"/>
                <w:lang w:val="ru-RU"/>
              </w:rPr>
              <w:t xml:space="preserve"> политики, направленные на сведение к минимуму негативного воздействия и стимулирование позитивного воздействия мер по борьбе с изменением климата на биоразнообразие</w:t>
            </w:r>
          </w:p>
          <w:p w14:paraId="4E72D834" w14:textId="1002F17A" w:rsidR="00A11AD7" w:rsidRPr="00C65E47" w:rsidRDefault="00A11AD7" w:rsidP="00931572">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 xml:space="preserve">(f) </w:t>
            </w:r>
            <w:r w:rsidR="00931572" w:rsidRPr="00C65E47">
              <w:rPr>
                <w:rFonts w:asciiTheme="majorBidi" w:hAnsiTheme="majorBidi"/>
                <w:sz w:val="20"/>
                <w:szCs w:val="20"/>
                <w:lang w:val="ru-RU"/>
              </w:rPr>
              <w:t xml:space="preserve">  </w:t>
            </w:r>
            <w:r w:rsidRPr="00C65E47">
              <w:rPr>
                <w:rFonts w:asciiTheme="majorBidi" w:hAnsiTheme="majorBidi"/>
                <w:sz w:val="20"/>
                <w:szCs w:val="20"/>
                <w:lang w:val="ru-RU"/>
              </w:rPr>
              <w:t>Другое</w:t>
            </w:r>
          </w:p>
          <w:p w14:paraId="26DD34B5" w14:textId="7657591F" w:rsidR="00A11AD7" w:rsidRPr="00C65E47" w:rsidRDefault="00A11AD7" w:rsidP="00931572">
            <w:pPr>
              <w:ind w:left="360" w:hanging="360"/>
              <w:jc w:val="left"/>
              <w:rPr>
                <w:rFonts w:asciiTheme="majorBidi" w:hAnsiTheme="majorBidi" w:cstheme="majorBidi"/>
                <w:b/>
                <w:sz w:val="20"/>
                <w:szCs w:val="20"/>
                <w:lang w:val="ru-RU"/>
              </w:rPr>
            </w:pPr>
            <w:r w:rsidRPr="00C65E47">
              <w:rPr>
                <w:rFonts w:asciiTheme="majorBidi" w:hAnsiTheme="majorBidi"/>
                <w:sz w:val="20"/>
                <w:szCs w:val="20"/>
                <w:lang w:val="ru-RU"/>
              </w:rPr>
              <w:t xml:space="preserve">(g) </w:t>
            </w:r>
            <w:r w:rsidR="00931572" w:rsidRPr="00C65E47">
              <w:rPr>
                <w:rFonts w:asciiTheme="majorBidi" w:hAnsiTheme="majorBidi"/>
                <w:sz w:val="20"/>
                <w:szCs w:val="20"/>
                <w:lang w:val="ru-RU"/>
              </w:rPr>
              <w:t xml:space="preserve"> </w:t>
            </w:r>
            <w:r w:rsidRPr="00C65E47">
              <w:rPr>
                <w:rFonts w:asciiTheme="majorBidi" w:hAnsiTheme="majorBidi"/>
                <w:sz w:val="20"/>
                <w:szCs w:val="20"/>
                <w:lang w:val="ru-RU"/>
              </w:rPr>
              <w:t>Ни один из перечисленных вариантов</w:t>
            </w:r>
          </w:p>
        </w:tc>
      </w:tr>
      <w:tr w:rsidR="00A11AD7" w:rsidRPr="00C65E47" w14:paraId="6A096523" w14:textId="77777777" w:rsidTr="00890015">
        <w:trPr>
          <w:cantSplit/>
          <w:trHeight w:val="300"/>
        </w:trPr>
        <w:tc>
          <w:tcPr>
            <w:tcW w:w="7545" w:type="dxa"/>
          </w:tcPr>
          <w:p w14:paraId="062F87B7" w14:textId="77777777" w:rsidR="00A11AD7" w:rsidRPr="00C65E47" w:rsidRDefault="00A11AD7" w:rsidP="00890015">
            <w:pPr>
              <w:pStyle w:val="paragraph"/>
              <w:tabs>
                <w:tab w:val="left" w:pos="576"/>
              </w:tabs>
              <w:spacing w:before="0" w:after="0"/>
              <w:rPr>
                <w:rStyle w:val="normaltextrun"/>
                <w:rFonts w:asciiTheme="majorBidi" w:hAnsiTheme="majorBidi" w:cstheme="majorBidi"/>
                <w:color w:val="000000" w:themeColor="text1"/>
                <w:sz w:val="20"/>
                <w:szCs w:val="20"/>
                <w:lang w:val="ru-RU"/>
              </w:rPr>
            </w:pPr>
            <w:r w:rsidRPr="00C65E47">
              <w:rPr>
                <w:rStyle w:val="normaltextrun"/>
                <w:rFonts w:asciiTheme="majorBidi" w:hAnsiTheme="majorBidi"/>
                <w:b/>
                <w:color w:val="000000"/>
                <w:sz w:val="20"/>
                <w:szCs w:val="20"/>
                <w:lang w:val="ru-RU"/>
              </w:rPr>
              <w:t>8.8</w:t>
            </w:r>
            <w:r w:rsidRPr="00C65E47">
              <w:rPr>
                <w:rStyle w:val="normaltextrun"/>
                <w:rFonts w:asciiTheme="majorBidi" w:hAnsiTheme="majorBidi"/>
                <w:b/>
                <w:color w:val="000000"/>
                <w:sz w:val="20"/>
                <w:szCs w:val="20"/>
                <w:lang w:val="ru-RU"/>
              </w:rPr>
              <w:tab/>
            </w:r>
            <w:r w:rsidRPr="00C65E47">
              <w:rPr>
                <w:rStyle w:val="normaltextrun"/>
                <w:rFonts w:asciiTheme="majorBidi" w:hAnsiTheme="majorBidi"/>
                <w:color w:val="000000" w:themeColor="text1"/>
                <w:sz w:val="20"/>
                <w:szCs w:val="20"/>
                <w:lang w:val="ru-RU"/>
              </w:rPr>
              <w:t>Включены ли в меры политики или планы действий вашей страны мероприятия, направленные на сведение к минимуму негативного воздействия мер по борьбе с изменением климата на биоразнообразие?</w:t>
            </w:r>
          </w:p>
        </w:tc>
        <w:tc>
          <w:tcPr>
            <w:tcW w:w="2389" w:type="dxa"/>
          </w:tcPr>
          <w:p w14:paraId="6876242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sz w:val="20"/>
                <w:szCs w:val="20"/>
                <w:lang w:val="ru-RU"/>
              </w:rPr>
              <w:t>(a)</w:t>
            </w:r>
            <w:r w:rsidRPr="00C65E47">
              <w:rPr>
                <w:sz w:val="20"/>
                <w:szCs w:val="20"/>
                <w:lang w:val="ru-RU"/>
              </w:rPr>
              <w:tab/>
            </w:r>
            <w:r w:rsidRPr="00C65E47">
              <w:rPr>
                <w:rFonts w:asciiTheme="majorBidi" w:hAnsiTheme="majorBidi"/>
                <w:sz w:val="20"/>
                <w:szCs w:val="20"/>
                <w:lang w:val="ru-RU"/>
              </w:rPr>
              <w:t>Нет</w:t>
            </w:r>
          </w:p>
          <w:p w14:paraId="17553672"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3B168430"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69D9F7EE"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A11AD7" w:rsidRPr="00C65E47" w14:paraId="4F4ADBC1" w14:textId="77777777" w:rsidTr="00890015">
        <w:trPr>
          <w:cantSplit/>
          <w:trHeight w:val="300"/>
        </w:trPr>
        <w:tc>
          <w:tcPr>
            <w:tcW w:w="7545" w:type="dxa"/>
          </w:tcPr>
          <w:p w14:paraId="0579DD57" w14:textId="4046CF8D" w:rsidR="00A11AD7" w:rsidRPr="00C65E47" w:rsidRDefault="00A11AD7" w:rsidP="00890015">
            <w:pPr>
              <w:tabs>
                <w:tab w:val="left" w:pos="565"/>
              </w:tabs>
              <w:jc w:val="left"/>
              <w:rPr>
                <w:rStyle w:val="normaltextrun"/>
                <w:rFonts w:asciiTheme="majorBidi" w:hAnsiTheme="majorBidi" w:cstheme="majorBidi"/>
                <w:color w:val="000000" w:themeColor="text1"/>
                <w:sz w:val="20"/>
                <w:szCs w:val="20"/>
                <w:lang w:val="ru-RU"/>
              </w:rPr>
            </w:pPr>
            <w:r w:rsidRPr="00C65E47">
              <w:rPr>
                <w:rStyle w:val="normaltextrun"/>
                <w:rFonts w:asciiTheme="majorBidi" w:hAnsiTheme="majorBidi"/>
                <w:b/>
                <w:color w:val="000000"/>
                <w:sz w:val="20"/>
                <w:szCs w:val="20"/>
                <w:lang w:val="ru-RU"/>
              </w:rPr>
              <w:t>8.9</w:t>
            </w:r>
            <w:r w:rsidRPr="00C65E47">
              <w:rPr>
                <w:rStyle w:val="normaltextrun"/>
                <w:rFonts w:asciiTheme="majorBidi" w:hAnsiTheme="majorBidi"/>
                <w:b/>
                <w:color w:val="000000"/>
                <w:sz w:val="20"/>
                <w:szCs w:val="20"/>
                <w:lang w:val="ru-RU"/>
              </w:rPr>
              <w:tab/>
            </w:r>
            <w:r w:rsidRPr="00C65E47">
              <w:rPr>
                <w:rStyle w:val="normaltextrun"/>
                <w:rFonts w:asciiTheme="majorBidi" w:hAnsiTheme="majorBidi"/>
                <w:color w:val="000000" w:themeColor="text1"/>
                <w:sz w:val="20"/>
                <w:szCs w:val="20"/>
                <w:lang w:val="ru-RU"/>
              </w:rPr>
              <w:t>Включены ли в меры политики или планы действий вашей страны мероприятия, направленные на стимулирование позитивного воздействия мер по борьбе с изменением климата на биоразнообразие?</w:t>
            </w:r>
          </w:p>
          <w:p w14:paraId="2F2CFC1E" w14:textId="77777777" w:rsidR="00A11AD7" w:rsidRPr="00C65E47" w:rsidRDefault="00A11AD7" w:rsidP="00890015">
            <w:pPr>
              <w:pStyle w:val="paragraph"/>
              <w:spacing w:before="0" w:beforeAutospacing="0" w:after="0" w:afterAutospacing="0"/>
              <w:textAlignment w:val="baseline"/>
              <w:rPr>
                <w:rStyle w:val="normaltextrun"/>
                <w:rFonts w:asciiTheme="majorBidi" w:hAnsiTheme="majorBidi" w:cstheme="majorBidi"/>
                <w:b/>
                <w:color w:val="000000"/>
                <w:sz w:val="20"/>
                <w:szCs w:val="20"/>
                <w:lang w:val="ru-RU"/>
              </w:rPr>
            </w:pPr>
          </w:p>
          <w:p w14:paraId="6BD0D680" w14:textId="77777777" w:rsidR="00A11AD7" w:rsidRPr="00C65E47" w:rsidRDefault="00A11AD7" w:rsidP="00890015">
            <w:pPr>
              <w:pStyle w:val="paragraph"/>
              <w:spacing w:before="0" w:beforeAutospacing="0" w:after="0" w:afterAutospacing="0"/>
              <w:textAlignment w:val="baseline"/>
              <w:rPr>
                <w:rStyle w:val="normaltextrun"/>
                <w:rFonts w:asciiTheme="majorBidi" w:hAnsiTheme="majorBidi" w:cstheme="majorBidi"/>
                <w:b/>
                <w:color w:val="000000"/>
                <w:sz w:val="20"/>
                <w:szCs w:val="20"/>
                <w:lang w:val="ru-RU"/>
              </w:rPr>
            </w:pPr>
          </w:p>
        </w:tc>
        <w:tc>
          <w:tcPr>
            <w:tcW w:w="2389" w:type="dxa"/>
          </w:tcPr>
          <w:p w14:paraId="45C1D0E7" w14:textId="77777777" w:rsidR="00A11AD7" w:rsidRPr="00C65E47" w:rsidRDefault="00A11AD7" w:rsidP="00890015">
            <w:pPr>
              <w:pStyle w:val="Paragraphedeliste"/>
              <w:numPr>
                <w:ilvl w:val="0"/>
                <w:numId w:val="8"/>
              </w:numPr>
              <w:jc w:val="left"/>
              <w:rPr>
                <w:rFonts w:asciiTheme="majorBidi" w:hAnsiTheme="majorBidi" w:cstheme="majorBidi"/>
                <w:bCs/>
                <w:sz w:val="20"/>
                <w:szCs w:val="20"/>
                <w:lang w:val="ru-RU"/>
              </w:rPr>
            </w:pPr>
            <w:r w:rsidRPr="00C65E47">
              <w:rPr>
                <w:rFonts w:asciiTheme="majorBidi" w:hAnsiTheme="majorBidi"/>
                <w:sz w:val="20"/>
                <w:szCs w:val="20"/>
                <w:lang w:val="ru-RU"/>
              </w:rPr>
              <w:t>Нет</w:t>
            </w:r>
          </w:p>
          <w:p w14:paraId="3778170B" w14:textId="77777777" w:rsidR="00A11AD7" w:rsidRPr="00C65E47" w:rsidRDefault="00A11AD7" w:rsidP="00890015">
            <w:pPr>
              <w:pStyle w:val="Paragraphedeliste"/>
              <w:numPr>
                <w:ilvl w:val="0"/>
                <w:numId w:val="8"/>
              </w:numPr>
              <w:jc w:val="left"/>
              <w:rPr>
                <w:rFonts w:asciiTheme="majorBidi" w:hAnsiTheme="majorBidi" w:cstheme="majorBidi"/>
                <w:bCs/>
                <w:sz w:val="20"/>
                <w:szCs w:val="20"/>
                <w:lang w:val="ru-RU"/>
              </w:rPr>
            </w:pPr>
            <w:r w:rsidRPr="00C65E47">
              <w:rPr>
                <w:rStyle w:val="normaltextrun"/>
                <w:rFonts w:asciiTheme="majorBidi" w:hAnsiTheme="majorBidi"/>
                <w:color w:val="222222"/>
                <w:sz w:val="20"/>
                <w:szCs w:val="20"/>
                <w:shd w:val="clear" w:color="auto" w:fill="FFFFFF"/>
                <w:lang w:val="ru-RU"/>
              </w:rPr>
              <w:t>В процессе разработки</w:t>
            </w:r>
          </w:p>
          <w:p w14:paraId="1518D4C5" w14:textId="77777777" w:rsidR="00A11AD7" w:rsidRPr="00C65E47" w:rsidRDefault="00A11AD7" w:rsidP="00890015">
            <w:pPr>
              <w:pStyle w:val="Paragraphedeliste"/>
              <w:numPr>
                <w:ilvl w:val="0"/>
                <w:numId w:val="8"/>
              </w:numPr>
              <w:jc w:val="left"/>
              <w:rPr>
                <w:rFonts w:asciiTheme="majorBidi" w:hAnsiTheme="majorBidi" w:cstheme="majorBidi"/>
                <w:bCs/>
                <w:sz w:val="20"/>
                <w:szCs w:val="20"/>
                <w:lang w:val="ru-RU"/>
              </w:rPr>
            </w:pPr>
            <w:r w:rsidRPr="00C65E47">
              <w:rPr>
                <w:rFonts w:asciiTheme="majorBidi" w:hAnsiTheme="majorBidi"/>
                <w:sz w:val="20"/>
                <w:szCs w:val="20"/>
                <w:lang w:val="ru-RU"/>
              </w:rPr>
              <w:t>Частично</w:t>
            </w:r>
          </w:p>
          <w:p w14:paraId="74A73FE3" w14:textId="77777777" w:rsidR="00A11AD7" w:rsidRPr="00C65E47" w:rsidRDefault="00A11AD7" w:rsidP="00890015">
            <w:pPr>
              <w:pStyle w:val="Paragraphedeliste"/>
              <w:numPr>
                <w:ilvl w:val="0"/>
                <w:numId w:val="8"/>
              </w:numPr>
              <w:jc w:val="left"/>
              <w:rPr>
                <w:rFonts w:asciiTheme="majorBidi" w:hAnsiTheme="majorBidi" w:cstheme="majorBidi"/>
                <w:bCs/>
                <w:sz w:val="20"/>
                <w:szCs w:val="20"/>
                <w:lang w:val="ru-RU"/>
              </w:rPr>
            </w:pPr>
            <w:r w:rsidRPr="00C65E47">
              <w:rPr>
                <w:rFonts w:asciiTheme="majorBidi" w:hAnsiTheme="majorBidi"/>
                <w:sz w:val="20"/>
                <w:szCs w:val="20"/>
                <w:lang w:val="ru-RU"/>
              </w:rPr>
              <w:t>В полной мере</w:t>
            </w:r>
          </w:p>
        </w:tc>
      </w:tr>
      <w:tr w:rsidR="00A11AD7" w:rsidRPr="00C65E47" w14:paraId="1686EC86" w14:textId="77777777" w:rsidTr="00890015">
        <w:trPr>
          <w:cantSplit/>
          <w:trHeight w:val="300"/>
        </w:trPr>
        <w:tc>
          <w:tcPr>
            <w:tcW w:w="9934" w:type="dxa"/>
            <w:gridSpan w:val="2"/>
            <w:shd w:val="clear" w:color="auto" w:fill="F2F2F2" w:themeFill="background1" w:themeFillShade="F2"/>
          </w:tcPr>
          <w:p w14:paraId="05DD515C" w14:textId="77777777" w:rsidR="00A11AD7" w:rsidRPr="00C65E47" w:rsidRDefault="00A11AD7" w:rsidP="00890015">
            <w:pPr>
              <w:jc w:val="left"/>
              <w:rPr>
                <w:rFonts w:asciiTheme="majorBidi" w:hAnsiTheme="majorBidi" w:cstheme="majorBidi"/>
                <w:b/>
                <w:bCs/>
                <w:sz w:val="20"/>
                <w:szCs w:val="20"/>
                <w:lang w:val="ru-RU"/>
              </w:rPr>
            </w:pPr>
            <w:r w:rsidRPr="00C65E47">
              <w:rPr>
                <w:rFonts w:asciiTheme="majorBidi" w:hAnsiTheme="majorBidi"/>
                <w:b/>
                <w:sz w:val="20"/>
                <w:szCs w:val="20"/>
                <w:lang w:val="ru-RU"/>
              </w:rPr>
              <w:br w:type="page"/>
              <w:t xml:space="preserve">Задача 9: 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устойчивой деятельности, продуктов и услуг, основанных на биоразнообразии, которые способствуют улучшению состояния биоразнообразия, а также путем защиты и поощрения практики устойчивого использования на основе обычая коренных народов и местных общин. </w:t>
            </w:r>
          </w:p>
        </w:tc>
      </w:tr>
      <w:tr w:rsidR="00A11AD7" w:rsidRPr="00C65E47" w14:paraId="34AB7AA2" w14:textId="77777777" w:rsidTr="00890015">
        <w:trPr>
          <w:cantSplit/>
          <w:trHeight w:val="300"/>
        </w:trPr>
        <w:tc>
          <w:tcPr>
            <w:tcW w:w="9934" w:type="dxa"/>
            <w:gridSpan w:val="2"/>
            <w:shd w:val="clear" w:color="auto" w:fill="FFFFFF" w:themeFill="background1"/>
          </w:tcPr>
          <w:p w14:paraId="512C89B3" w14:textId="12310191" w:rsidR="00A11AD7" w:rsidRPr="00C65E47" w:rsidRDefault="00A11AD7" w:rsidP="00890015">
            <w:pPr>
              <w:jc w:val="lef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Формулировка индикатора: Число стран, разработавших политические меры по устойчивому регулированию использовани</w:t>
            </w:r>
            <w:r w:rsidR="009769F8" w:rsidRPr="00C65E47">
              <w:rPr>
                <w:rFonts w:asciiTheme="majorBidi" w:hAnsiTheme="majorBidi"/>
                <w:b/>
                <w:color w:val="000000" w:themeColor="text1"/>
                <w:sz w:val="20"/>
                <w:szCs w:val="20"/>
                <w:lang w:val="ru-RU"/>
              </w:rPr>
              <w:t>я</w:t>
            </w:r>
            <w:r w:rsidRPr="00C65E47">
              <w:rPr>
                <w:rFonts w:asciiTheme="majorBidi" w:hAnsiTheme="majorBidi"/>
                <w:b/>
                <w:color w:val="000000" w:themeColor="text1"/>
                <w:sz w:val="20"/>
                <w:szCs w:val="20"/>
                <w:lang w:val="ru-RU"/>
              </w:rPr>
              <w:t xml:space="preserve"> диких видов, обеспечивающие социальные, экономические и экологические выгоды людям, а также защищающие и поощряющие практику устойчивого использования на основе обычая коренных народов и местных общин. </w:t>
            </w:r>
          </w:p>
        </w:tc>
      </w:tr>
      <w:tr w:rsidR="00A11AD7" w:rsidRPr="00C65E47" w14:paraId="5C2DC2E3" w14:textId="77777777" w:rsidTr="00890015">
        <w:trPr>
          <w:cantSplit/>
          <w:trHeight w:val="487"/>
        </w:trPr>
        <w:tc>
          <w:tcPr>
            <w:tcW w:w="7545" w:type="dxa"/>
          </w:tcPr>
          <w:p w14:paraId="318C7431" w14:textId="62E31519" w:rsidR="00A11AD7" w:rsidRPr="00C65E47" w:rsidRDefault="00A11AD7" w:rsidP="00890015">
            <w:pPr>
              <w:tabs>
                <w:tab w:val="left" w:pos="588"/>
              </w:tabs>
              <w:jc w:val="left"/>
              <w:rPr>
                <w:rFonts w:asciiTheme="majorBidi" w:hAnsiTheme="majorBidi" w:cstheme="majorBidi"/>
                <w:sz w:val="20"/>
                <w:szCs w:val="20"/>
                <w:shd w:val="clear" w:color="auto" w:fill="FFFFFF"/>
                <w:lang w:val="ru-RU"/>
              </w:rPr>
            </w:pPr>
            <w:r w:rsidRPr="00C65E47">
              <w:rPr>
                <w:rStyle w:val="normaltextrun"/>
                <w:rFonts w:asciiTheme="majorBidi" w:hAnsiTheme="majorBidi"/>
                <w:b/>
                <w:sz w:val="20"/>
                <w:szCs w:val="20"/>
                <w:lang w:val="ru-RU"/>
              </w:rPr>
              <w:t>9.1</w:t>
            </w:r>
            <w:r w:rsidRPr="00C65E47">
              <w:rPr>
                <w:rStyle w:val="normaltextrun"/>
                <w:rFonts w:asciiTheme="majorBidi" w:hAnsiTheme="majorBidi"/>
                <w:b/>
                <w:i/>
                <w:sz w:val="20"/>
                <w:szCs w:val="20"/>
                <w:lang w:val="ru-RU"/>
              </w:rPr>
              <w:tab/>
            </w:r>
            <w:r w:rsidRPr="00C65E47">
              <w:rPr>
                <w:rStyle w:val="normaltextrun"/>
                <w:rFonts w:asciiTheme="majorBidi" w:hAnsiTheme="majorBidi"/>
                <w:sz w:val="20"/>
                <w:szCs w:val="20"/>
                <w:shd w:val="clear" w:color="auto" w:fill="FFFFFF"/>
                <w:lang w:val="ru-RU"/>
              </w:rPr>
              <w:t xml:space="preserve">Имеются ли в вашей стране правовые документы или иные директивные нормы или административные меры для устойчивого регулирования и использования диких видов? </w:t>
            </w:r>
          </w:p>
        </w:tc>
        <w:tc>
          <w:tcPr>
            <w:tcW w:w="2389" w:type="dxa"/>
          </w:tcPr>
          <w:p w14:paraId="74523F62"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12568CAA"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1D5F0531" w14:textId="77777777" w:rsidR="00A11AD7" w:rsidRPr="00C65E47" w:rsidRDefault="00A11AD7" w:rsidP="00890015">
            <w:pPr>
              <w:pStyle w:val="paragraph"/>
              <w:spacing w:before="0" w:beforeAutospacing="0" w:after="0" w:afterAutospacing="0"/>
              <w:ind w:left="360" w:hanging="360"/>
              <w:textAlignment w:val="baseline"/>
              <w:rPr>
                <w:rStyle w:val="normaltextrun"/>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6156DB7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6CDDBA13" w14:textId="77777777" w:rsidTr="00890015">
        <w:trPr>
          <w:cantSplit/>
          <w:trHeight w:val="300"/>
        </w:trPr>
        <w:tc>
          <w:tcPr>
            <w:tcW w:w="7545" w:type="dxa"/>
          </w:tcPr>
          <w:p w14:paraId="629A5ED2" w14:textId="77777777" w:rsidR="00A11AD7" w:rsidRPr="00C65E47" w:rsidRDefault="00A11AD7" w:rsidP="00890015">
            <w:pPr>
              <w:tabs>
                <w:tab w:val="left" w:pos="588"/>
              </w:tabs>
              <w:jc w:val="left"/>
              <w:rPr>
                <w:rFonts w:asciiTheme="majorBidi" w:hAnsiTheme="majorBidi" w:cstheme="majorBidi"/>
                <w:sz w:val="20"/>
                <w:szCs w:val="20"/>
                <w:lang w:val="ru-RU"/>
              </w:rPr>
            </w:pPr>
            <w:r w:rsidRPr="00C65E47">
              <w:rPr>
                <w:rFonts w:asciiTheme="majorBidi" w:hAnsiTheme="majorBidi"/>
                <w:b/>
                <w:sz w:val="20"/>
                <w:szCs w:val="20"/>
                <w:lang w:val="ru-RU"/>
              </w:rPr>
              <w:lastRenderedPageBreak/>
              <w:t>9.2</w:t>
            </w:r>
            <w:r w:rsidRPr="00C65E47">
              <w:rPr>
                <w:sz w:val="20"/>
                <w:szCs w:val="20"/>
                <w:lang w:val="ru-RU"/>
              </w:rPr>
              <w:tab/>
              <w:t>Осуществляет ли ваша страна мониторинг устойчивого регулирования и использования диких видов</w:t>
            </w:r>
            <w:r w:rsidRPr="00C65E47">
              <w:rPr>
                <w:rFonts w:asciiTheme="majorBidi" w:hAnsiTheme="majorBidi"/>
                <w:sz w:val="20"/>
                <w:szCs w:val="20"/>
                <w:lang w:val="ru-RU"/>
              </w:rPr>
              <w:t>?</w:t>
            </w:r>
          </w:p>
        </w:tc>
        <w:tc>
          <w:tcPr>
            <w:tcW w:w="2389" w:type="dxa"/>
          </w:tcPr>
          <w:p w14:paraId="57348EC1"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1655749B"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676726C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7B46F97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927575" w:rsidRPr="00C65E47" w14:paraId="3F200F79" w14:textId="77777777" w:rsidTr="00927575">
        <w:trPr>
          <w:cantSplit/>
          <w:trHeight w:val="1590"/>
        </w:trPr>
        <w:tc>
          <w:tcPr>
            <w:tcW w:w="7545" w:type="dxa"/>
          </w:tcPr>
          <w:p w14:paraId="11385561" w14:textId="0D5B7D26" w:rsidR="00927575" w:rsidRPr="00C65E47" w:rsidRDefault="00927575" w:rsidP="00890015">
            <w:pPr>
              <w:tabs>
                <w:tab w:val="left" w:pos="588"/>
              </w:tabs>
              <w:rPr>
                <w:rStyle w:val="normaltextrun"/>
                <w:rFonts w:asciiTheme="majorBidi" w:hAnsiTheme="majorBidi" w:cstheme="majorBidi"/>
                <w:color w:val="000000"/>
                <w:kern w:val="0"/>
                <w:sz w:val="20"/>
                <w:szCs w:val="20"/>
                <w:shd w:val="clear" w:color="auto" w:fill="FFFFFF"/>
                <w:lang w:val="ru-RU"/>
              </w:rPr>
            </w:pPr>
            <w:r w:rsidRPr="00C65E47">
              <w:rPr>
                <w:rStyle w:val="normaltextrun"/>
                <w:rFonts w:asciiTheme="majorBidi" w:hAnsiTheme="majorBidi"/>
                <w:b/>
                <w:color w:val="000000"/>
                <w:sz w:val="20"/>
                <w:szCs w:val="20"/>
                <w:lang w:val="ru-RU"/>
              </w:rPr>
              <w:t>[9.3</w:t>
            </w:r>
            <w:r w:rsidRPr="00C65E47">
              <w:rPr>
                <w:rStyle w:val="normaltextrun"/>
                <w:rFonts w:asciiTheme="majorBidi" w:hAnsiTheme="majorBidi" w:cstheme="majorBidi"/>
                <w:b/>
                <w:bCs/>
                <w:color w:val="000000"/>
                <w:sz w:val="20"/>
                <w:szCs w:val="20"/>
                <w:shd w:val="clear" w:color="auto" w:fill="FFFFFF"/>
                <w:lang w:val="ru-RU"/>
              </w:rPr>
              <w:tab/>
            </w:r>
            <w:r w:rsidRPr="00C65E47">
              <w:rPr>
                <w:rStyle w:val="normaltextrun"/>
                <w:rFonts w:asciiTheme="majorBidi" w:hAnsiTheme="majorBidi"/>
                <w:color w:val="000000"/>
                <w:sz w:val="20"/>
                <w:szCs w:val="20"/>
                <w:shd w:val="clear" w:color="auto" w:fill="FFFFFF"/>
                <w:lang w:val="ru-RU"/>
              </w:rPr>
              <w:t xml:space="preserve">Имеются ли в вашей стране правовые документы или иные директивные нормы, регулирующие торговлю дикими видами? (Отметьте все применимые варианты) </w:t>
            </w:r>
          </w:p>
          <w:p w14:paraId="39302210" w14:textId="77777777" w:rsidR="00927575" w:rsidRPr="00C65E47" w:rsidRDefault="00927575" w:rsidP="00890015">
            <w:pPr>
              <w:tabs>
                <w:tab w:val="left" w:pos="588"/>
              </w:tabs>
              <w:rPr>
                <w:rStyle w:val="normaltextrun"/>
                <w:rFonts w:asciiTheme="majorBidi" w:hAnsiTheme="majorBidi" w:cstheme="majorBidi"/>
                <w:color w:val="000000"/>
                <w:kern w:val="0"/>
                <w:sz w:val="20"/>
                <w:szCs w:val="20"/>
                <w:shd w:val="clear" w:color="auto" w:fill="FFFFFF"/>
                <w:lang w:val="ru-RU"/>
              </w:rPr>
            </w:pPr>
          </w:p>
          <w:p w14:paraId="06977FA8" w14:textId="77777777" w:rsidR="00927575" w:rsidRPr="00C65E47" w:rsidRDefault="00927575" w:rsidP="00890015">
            <w:pPr>
              <w:tabs>
                <w:tab w:val="left" w:pos="588"/>
              </w:tabs>
              <w:rPr>
                <w:rStyle w:val="normaltextrun"/>
                <w:rFonts w:asciiTheme="majorBidi" w:hAnsiTheme="majorBidi" w:cstheme="majorBidi"/>
                <w:color w:val="000000"/>
                <w:sz w:val="20"/>
                <w:szCs w:val="20"/>
                <w:shd w:val="clear" w:color="auto" w:fill="FFFFFF"/>
                <w:lang w:val="ru-RU"/>
              </w:rPr>
            </w:pPr>
          </w:p>
          <w:p w14:paraId="5E779566" w14:textId="77777777" w:rsidR="00927575" w:rsidRPr="00C65E47" w:rsidRDefault="00927575" w:rsidP="00890015">
            <w:pPr>
              <w:tabs>
                <w:tab w:val="left" w:pos="588"/>
              </w:tabs>
              <w:rPr>
                <w:rStyle w:val="normaltextrun"/>
                <w:rFonts w:asciiTheme="majorBidi" w:hAnsiTheme="majorBidi" w:cstheme="majorBidi"/>
                <w:color w:val="000000"/>
                <w:sz w:val="20"/>
                <w:szCs w:val="20"/>
                <w:shd w:val="clear" w:color="auto" w:fill="FFFFFF"/>
                <w:lang w:val="ru-RU"/>
              </w:rPr>
            </w:pPr>
          </w:p>
          <w:p w14:paraId="5C73F3EF" w14:textId="77777777" w:rsidR="00927575" w:rsidRPr="00C65E47" w:rsidRDefault="00927575" w:rsidP="00890015">
            <w:pPr>
              <w:tabs>
                <w:tab w:val="left" w:pos="588"/>
              </w:tabs>
              <w:rPr>
                <w:rStyle w:val="normaltextrun"/>
                <w:rFonts w:asciiTheme="majorBidi" w:hAnsiTheme="majorBidi" w:cstheme="majorBidi"/>
                <w:color w:val="000000"/>
                <w:sz w:val="20"/>
                <w:szCs w:val="20"/>
                <w:shd w:val="clear" w:color="auto" w:fill="FFFFFF"/>
                <w:lang w:val="ru-RU"/>
              </w:rPr>
            </w:pPr>
          </w:p>
          <w:p w14:paraId="6761FDA6" w14:textId="77777777" w:rsidR="00927575" w:rsidRPr="00C65E47" w:rsidRDefault="00927575" w:rsidP="00890015">
            <w:pPr>
              <w:tabs>
                <w:tab w:val="left" w:pos="588"/>
              </w:tabs>
              <w:rPr>
                <w:rStyle w:val="normaltextrun"/>
                <w:rFonts w:asciiTheme="majorBidi" w:hAnsiTheme="majorBidi" w:cstheme="majorBidi"/>
                <w:color w:val="000000"/>
                <w:sz w:val="20"/>
                <w:szCs w:val="20"/>
                <w:shd w:val="clear" w:color="auto" w:fill="FFFFFF"/>
                <w:lang w:val="ru-RU"/>
              </w:rPr>
            </w:pPr>
          </w:p>
          <w:p w14:paraId="5CFDFBDB" w14:textId="77777777" w:rsidR="00927575" w:rsidRPr="00C65E47" w:rsidRDefault="00927575" w:rsidP="00927575">
            <w:pPr>
              <w:tabs>
                <w:tab w:val="left" w:pos="588"/>
              </w:tabs>
              <w:rPr>
                <w:rFonts w:asciiTheme="majorBidi" w:hAnsiTheme="majorBidi" w:cstheme="majorBidi"/>
                <w:sz w:val="20"/>
                <w:szCs w:val="20"/>
                <w:lang w:val="ru-RU"/>
              </w:rPr>
            </w:pPr>
          </w:p>
        </w:tc>
        <w:tc>
          <w:tcPr>
            <w:tcW w:w="2389" w:type="dxa"/>
          </w:tcPr>
          <w:p w14:paraId="16B3E45E" w14:textId="77777777" w:rsidR="00927575" w:rsidRPr="00C65E47" w:rsidRDefault="00927575" w:rsidP="00890015">
            <w:pPr>
              <w:tabs>
                <w:tab w:val="left" w:pos="357"/>
              </w:tabs>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Для наземных видов</w:t>
            </w:r>
          </w:p>
          <w:p w14:paraId="0E4C9B88" w14:textId="77777777" w:rsidR="00927575" w:rsidRPr="00C65E47" w:rsidRDefault="00927575"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Для пресноводных видов</w:t>
            </w:r>
          </w:p>
          <w:p w14:paraId="2BF7586B" w14:textId="77777777" w:rsidR="00927575" w:rsidRPr="00C65E47" w:rsidRDefault="00927575"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Для морских видов</w:t>
            </w:r>
          </w:p>
          <w:p w14:paraId="4B07DA8F" w14:textId="77777777" w:rsidR="00927575" w:rsidRPr="00C65E47" w:rsidRDefault="00927575"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Для международной торговли</w:t>
            </w:r>
          </w:p>
          <w:p w14:paraId="276A9698" w14:textId="7097C491" w:rsidR="00927575" w:rsidRPr="00C65E47" w:rsidRDefault="00927575" w:rsidP="00927575">
            <w:pPr>
              <w:pStyle w:val="Paragraphedeliste"/>
              <w:numPr>
                <w:ilvl w:val="0"/>
                <w:numId w:val="8"/>
              </w:numPr>
              <w:jc w:val="left"/>
              <w:rPr>
                <w:rFonts w:asciiTheme="majorBidi" w:hAnsiTheme="majorBidi" w:cstheme="majorBidi"/>
                <w:sz w:val="20"/>
                <w:szCs w:val="20"/>
                <w:lang w:val="ru-RU"/>
              </w:rPr>
            </w:pPr>
            <w:r w:rsidRPr="00C65E47">
              <w:rPr>
                <w:rFonts w:asciiTheme="majorBidi" w:hAnsiTheme="majorBidi"/>
                <w:sz w:val="20"/>
                <w:szCs w:val="20"/>
                <w:lang w:val="ru-RU"/>
              </w:rPr>
              <w:t>Ни один из перечисленных вариантов]</w:t>
            </w:r>
          </w:p>
        </w:tc>
      </w:tr>
      <w:tr w:rsidR="00927575" w:rsidRPr="00C65E47" w14:paraId="0F9CB668" w14:textId="77777777" w:rsidTr="00890015">
        <w:trPr>
          <w:cantSplit/>
          <w:trHeight w:val="1590"/>
        </w:trPr>
        <w:tc>
          <w:tcPr>
            <w:tcW w:w="7545" w:type="dxa"/>
          </w:tcPr>
          <w:p w14:paraId="75E63E2D" w14:textId="77777777" w:rsidR="00927575" w:rsidRPr="00C65E47" w:rsidRDefault="00927575" w:rsidP="00927575">
            <w:pPr>
              <w:tabs>
                <w:tab w:val="left" w:pos="588"/>
              </w:tabs>
              <w:rPr>
                <w:rStyle w:val="normaltextrun"/>
                <w:rFonts w:asciiTheme="majorBidi" w:hAnsiTheme="majorBidi"/>
                <w:color w:val="000000"/>
                <w:sz w:val="20"/>
                <w:szCs w:val="20"/>
                <w:shd w:val="clear" w:color="auto" w:fill="FFFFFF"/>
                <w:lang w:val="ru-RU"/>
              </w:rPr>
            </w:pPr>
            <w:r w:rsidRPr="00C65E47">
              <w:rPr>
                <w:rStyle w:val="normaltextrun"/>
                <w:rFonts w:asciiTheme="majorBidi" w:hAnsiTheme="majorBidi"/>
                <w:color w:val="000000"/>
                <w:sz w:val="20"/>
                <w:szCs w:val="20"/>
                <w:shd w:val="clear" w:color="auto" w:fill="FFFFFF"/>
                <w:lang w:val="ru-RU"/>
              </w:rPr>
              <w:t>[9.</w:t>
            </w:r>
            <w:proofErr w:type="gramStart"/>
            <w:r w:rsidRPr="00C65E47">
              <w:rPr>
                <w:rStyle w:val="normaltextrun"/>
                <w:rFonts w:asciiTheme="majorBidi" w:hAnsiTheme="majorBidi"/>
                <w:color w:val="000000"/>
                <w:sz w:val="20"/>
                <w:szCs w:val="20"/>
                <w:shd w:val="clear" w:color="auto" w:fill="FFFFFF"/>
                <w:lang w:val="ru-RU"/>
              </w:rPr>
              <w:t>3bis</w:t>
            </w:r>
            <w:r w:rsidRPr="00C65E47">
              <w:rPr>
                <w:rStyle w:val="normaltextrun"/>
                <w:rFonts w:asciiTheme="majorBidi" w:hAnsiTheme="majorBidi" w:cstheme="majorBidi"/>
                <w:b/>
                <w:bCs/>
                <w:color w:val="000000"/>
                <w:sz w:val="20"/>
                <w:szCs w:val="20"/>
                <w:shd w:val="clear" w:color="auto" w:fill="FFFFFF"/>
                <w:lang w:val="ru-RU"/>
              </w:rPr>
              <w:tab/>
            </w:r>
            <w:r w:rsidRPr="00C65E47">
              <w:rPr>
                <w:rStyle w:val="normaltextrun"/>
                <w:rFonts w:asciiTheme="majorBidi" w:hAnsiTheme="majorBidi"/>
                <w:color w:val="000000"/>
                <w:sz w:val="20"/>
                <w:szCs w:val="20"/>
                <w:shd w:val="clear" w:color="auto" w:fill="FFFFFF"/>
                <w:lang w:val="ru-RU"/>
              </w:rPr>
              <w:t>Имеются</w:t>
            </w:r>
            <w:proofErr w:type="gramEnd"/>
            <w:r w:rsidRPr="00C65E47">
              <w:rPr>
                <w:rStyle w:val="normaltextrun"/>
                <w:rFonts w:asciiTheme="majorBidi" w:hAnsiTheme="majorBidi"/>
                <w:color w:val="000000"/>
                <w:sz w:val="20"/>
                <w:szCs w:val="20"/>
                <w:shd w:val="clear" w:color="auto" w:fill="FFFFFF"/>
                <w:lang w:val="ru-RU"/>
              </w:rPr>
              <w:t xml:space="preserve"> ли в вашей стране правовые документы или иные директивные нормы для картирования и поощрения устойчивой деятельности, продуктов и услуг, основанных на биоразнообразии, которые способствуют улучшению состояния биоразнообразия?</w:t>
            </w:r>
          </w:p>
          <w:p w14:paraId="53E13693" w14:textId="77777777" w:rsidR="00927575" w:rsidRPr="00C65E47" w:rsidRDefault="00927575" w:rsidP="00890015">
            <w:pPr>
              <w:tabs>
                <w:tab w:val="left" w:pos="588"/>
              </w:tabs>
              <w:rPr>
                <w:rStyle w:val="normaltextrun"/>
                <w:rFonts w:asciiTheme="majorBidi" w:hAnsiTheme="majorBidi"/>
                <w:b/>
                <w:color w:val="000000"/>
                <w:sz w:val="20"/>
                <w:szCs w:val="20"/>
                <w:lang w:val="ru-RU"/>
              </w:rPr>
            </w:pPr>
          </w:p>
        </w:tc>
        <w:tc>
          <w:tcPr>
            <w:tcW w:w="2389" w:type="dxa"/>
          </w:tcPr>
          <w:p w14:paraId="46D8AC7F" w14:textId="77777777" w:rsidR="00927575" w:rsidRPr="00C65E47" w:rsidRDefault="00927575" w:rsidP="0092757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015E5E5B" w14:textId="77777777" w:rsidR="00927575" w:rsidRPr="00C65E47" w:rsidRDefault="00927575" w:rsidP="0092757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1C5670D9" w14:textId="77777777" w:rsidR="00927575" w:rsidRPr="00C65E47" w:rsidRDefault="00927575" w:rsidP="0092757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3B33F99E" w14:textId="77777777" w:rsidR="00927575" w:rsidRPr="00C65E47" w:rsidRDefault="00927575" w:rsidP="0092757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53FBFDFF" w14:textId="77777777" w:rsidR="00927575" w:rsidRPr="00C65E47" w:rsidRDefault="00927575" w:rsidP="00927575">
            <w:pPr>
              <w:tabs>
                <w:tab w:val="left" w:pos="345"/>
              </w:tabs>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Неприменимо]</w:t>
            </w:r>
          </w:p>
          <w:p w14:paraId="01F78457" w14:textId="77777777" w:rsidR="00927575" w:rsidRPr="00C65E47" w:rsidRDefault="00927575" w:rsidP="00890015">
            <w:pPr>
              <w:tabs>
                <w:tab w:val="left" w:pos="357"/>
              </w:tabs>
              <w:jc w:val="left"/>
              <w:rPr>
                <w:rFonts w:asciiTheme="majorBidi" w:hAnsiTheme="majorBidi"/>
                <w:sz w:val="20"/>
                <w:szCs w:val="20"/>
                <w:lang w:val="ru-RU"/>
              </w:rPr>
            </w:pPr>
          </w:p>
        </w:tc>
      </w:tr>
      <w:tr w:rsidR="00A11AD7" w:rsidRPr="00C65E47" w14:paraId="48406FAD" w14:textId="77777777" w:rsidTr="00890015">
        <w:trPr>
          <w:cantSplit/>
          <w:trHeight w:val="1370"/>
        </w:trPr>
        <w:tc>
          <w:tcPr>
            <w:tcW w:w="7545" w:type="dxa"/>
          </w:tcPr>
          <w:p w14:paraId="4BFE6F05" w14:textId="7DE32FA2" w:rsidR="00A11AD7" w:rsidRPr="00C65E47" w:rsidRDefault="00A11AD7" w:rsidP="00890015">
            <w:pPr>
              <w:tabs>
                <w:tab w:val="left" w:pos="542"/>
              </w:tabs>
              <w:rPr>
                <w:sz w:val="20"/>
                <w:szCs w:val="20"/>
                <w:lang w:val="ru-RU"/>
              </w:rPr>
            </w:pPr>
            <w:r w:rsidRPr="00C65E47">
              <w:rPr>
                <w:rStyle w:val="normaltextrun"/>
                <w:rFonts w:asciiTheme="majorBidi" w:hAnsiTheme="majorBidi"/>
                <w:b/>
                <w:color w:val="000000"/>
                <w:sz w:val="20"/>
                <w:szCs w:val="20"/>
                <w:shd w:val="clear" w:color="auto" w:fill="FFFFFF"/>
                <w:lang w:val="ru-RU"/>
              </w:rPr>
              <w:t>9.4</w:t>
            </w:r>
            <w:r w:rsidRPr="00C65E47">
              <w:rPr>
                <w:rStyle w:val="normaltextrun"/>
                <w:rFonts w:asciiTheme="majorBidi" w:hAnsiTheme="majorBidi"/>
                <w:b/>
                <w:color w:val="000000"/>
                <w:sz w:val="20"/>
                <w:szCs w:val="20"/>
                <w:shd w:val="clear" w:color="auto" w:fill="FFFFFF"/>
                <w:lang w:val="ru-RU"/>
              </w:rPr>
              <w:tab/>
            </w:r>
            <w:r w:rsidRPr="00C65E47">
              <w:rPr>
                <w:sz w:val="20"/>
                <w:szCs w:val="20"/>
                <w:lang w:val="ru-RU"/>
              </w:rPr>
              <w:t>Осуществляется ли в вашей стране мониторинг социальных, экономических и экологических выгод от использования диких видов для людей, в особенности для тех, кто находится в уязвимом положении и в наибольшей степени зависит от биоразнообразия? [(</w:t>
            </w:r>
            <w:r w:rsidR="00EC3545" w:rsidRPr="00C65E47">
              <w:rPr>
                <w:sz w:val="20"/>
                <w:szCs w:val="20"/>
                <w:lang w:val="ru-RU"/>
              </w:rPr>
              <w:t>О</w:t>
            </w:r>
            <w:r w:rsidRPr="00C65E47">
              <w:rPr>
                <w:sz w:val="20"/>
                <w:szCs w:val="20"/>
                <w:lang w:val="ru-RU"/>
              </w:rPr>
              <w:t>тметьте все применимые варианты)]</w:t>
            </w:r>
          </w:p>
          <w:p w14:paraId="7AF5F964" w14:textId="77777777" w:rsidR="00A11AD7" w:rsidRPr="00C65E47" w:rsidDel="00EC7A5C" w:rsidRDefault="00A11AD7" w:rsidP="00890015">
            <w:pPr>
              <w:rPr>
                <w:rStyle w:val="normaltextrun"/>
                <w:rFonts w:asciiTheme="majorBidi" w:hAnsiTheme="majorBidi" w:cstheme="majorBidi"/>
                <w:bCs/>
                <w:color w:val="000000"/>
                <w:sz w:val="20"/>
                <w:szCs w:val="20"/>
                <w:lang w:val="ru-RU"/>
              </w:rPr>
            </w:pPr>
          </w:p>
        </w:tc>
        <w:tc>
          <w:tcPr>
            <w:tcW w:w="2389" w:type="dxa"/>
          </w:tcPr>
          <w:p w14:paraId="496D64B8"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04BDB632"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7D035D59" w14:textId="77777777" w:rsidR="00A11AD7" w:rsidRPr="00C65E47" w:rsidRDefault="00A11AD7"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05212096"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62EBDAB4" w14:textId="77777777" w:rsidR="00A11AD7" w:rsidRPr="00C65E47" w:rsidRDefault="00A11AD7" w:rsidP="00890015">
            <w:pPr>
              <w:ind w:left="360" w:hanging="360"/>
              <w:jc w:val="left"/>
              <w:rPr>
                <w:rFonts w:asciiTheme="majorBidi" w:hAnsiTheme="majorBidi" w:cstheme="majorBidi"/>
                <w:sz w:val="20"/>
                <w:szCs w:val="20"/>
                <w:lang w:val="ru-RU"/>
              </w:rPr>
            </w:pPr>
          </w:p>
          <w:p w14:paraId="0D321EC9"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[Для:</w:t>
            </w:r>
          </w:p>
          <w:p w14:paraId="56D3AE01"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(a) Женщин и девочек</w:t>
            </w:r>
          </w:p>
          <w:p w14:paraId="11C743EB"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(b) Детей и молодежи</w:t>
            </w:r>
          </w:p>
          <w:p w14:paraId="248542E6" w14:textId="77777777" w:rsidR="00A11AD7" w:rsidRPr="00C65E47" w:rsidRDefault="00A11AD7" w:rsidP="00137D38">
            <w:pPr>
              <w:ind w:left="277" w:hanging="277"/>
              <w:jc w:val="left"/>
              <w:rPr>
                <w:rFonts w:asciiTheme="majorBidi" w:hAnsiTheme="majorBidi" w:cstheme="majorBidi"/>
                <w:bCs/>
                <w:sz w:val="20"/>
                <w:szCs w:val="20"/>
                <w:lang w:val="ru-RU"/>
              </w:rPr>
            </w:pPr>
            <w:r w:rsidRPr="00C65E47">
              <w:rPr>
                <w:rFonts w:asciiTheme="majorBidi" w:hAnsiTheme="majorBidi"/>
                <w:sz w:val="20"/>
                <w:szCs w:val="20"/>
                <w:lang w:val="ru-RU"/>
              </w:rPr>
              <w:t>(c) Лиц с ограниченными возможностями</w:t>
            </w:r>
          </w:p>
          <w:p w14:paraId="49D33FB9" w14:textId="7D92AE21" w:rsidR="00A11AD7" w:rsidRPr="00C65E47" w:rsidDel="00EC7A5C" w:rsidRDefault="00A11AD7" w:rsidP="00137D38">
            <w:pPr>
              <w:ind w:left="277" w:hanging="277"/>
              <w:jc w:val="left"/>
              <w:rPr>
                <w:rFonts w:asciiTheme="majorBidi" w:hAnsiTheme="majorBidi" w:cstheme="majorBidi"/>
                <w:bCs/>
                <w:sz w:val="20"/>
                <w:szCs w:val="20"/>
                <w:lang w:val="ru-RU"/>
              </w:rPr>
            </w:pPr>
            <w:r w:rsidRPr="00C65E47">
              <w:rPr>
                <w:rFonts w:asciiTheme="majorBidi" w:hAnsiTheme="majorBidi"/>
                <w:sz w:val="20"/>
                <w:szCs w:val="20"/>
                <w:lang w:val="ru-RU"/>
              </w:rPr>
              <w:t xml:space="preserve">(d) </w:t>
            </w:r>
            <w:r w:rsidR="00137D38" w:rsidRPr="00C65E47">
              <w:rPr>
                <w:rFonts w:asciiTheme="majorBidi" w:hAnsiTheme="majorBidi"/>
                <w:sz w:val="20"/>
                <w:szCs w:val="20"/>
                <w:lang w:val="ru-RU"/>
              </w:rPr>
              <w:t>Коренных народов и местных общин</w:t>
            </w:r>
            <w:r w:rsidRPr="00C65E47">
              <w:rPr>
                <w:rFonts w:asciiTheme="majorBidi" w:hAnsiTheme="majorBidi"/>
                <w:sz w:val="20"/>
                <w:szCs w:val="20"/>
                <w:lang w:val="ru-RU"/>
              </w:rPr>
              <w:t>]</w:t>
            </w:r>
          </w:p>
        </w:tc>
      </w:tr>
      <w:tr w:rsidR="00A11AD7" w:rsidRPr="00C65E47" w14:paraId="2982D528" w14:textId="77777777" w:rsidTr="00890015">
        <w:trPr>
          <w:cantSplit/>
          <w:trHeight w:val="1253"/>
        </w:trPr>
        <w:tc>
          <w:tcPr>
            <w:tcW w:w="7545" w:type="dxa"/>
          </w:tcPr>
          <w:p w14:paraId="6B092706" w14:textId="77777777" w:rsidR="00A11AD7" w:rsidRPr="00C65E47" w:rsidRDefault="00A11AD7" w:rsidP="00890015">
            <w:pPr>
              <w:tabs>
                <w:tab w:val="left" w:pos="576"/>
              </w:tabs>
              <w:rPr>
                <w:rStyle w:val="normaltextrun"/>
                <w:rFonts w:asciiTheme="majorBidi" w:hAnsiTheme="majorBidi" w:cstheme="majorBidi"/>
                <w:color w:val="000000"/>
                <w:kern w:val="0"/>
                <w:sz w:val="20"/>
                <w:szCs w:val="20"/>
                <w:shd w:val="clear" w:color="auto" w:fill="FFFFFF"/>
                <w:lang w:val="ru-RU"/>
              </w:rPr>
            </w:pPr>
            <w:r w:rsidRPr="00C65E47">
              <w:rPr>
                <w:rStyle w:val="normaltextrun"/>
                <w:rFonts w:asciiTheme="majorBidi" w:hAnsiTheme="majorBidi"/>
                <w:b/>
                <w:color w:val="000000"/>
                <w:sz w:val="20"/>
                <w:szCs w:val="20"/>
                <w:shd w:val="clear" w:color="auto" w:fill="FFFFFF"/>
                <w:lang w:val="ru-RU"/>
              </w:rPr>
              <w:t>9.5</w:t>
            </w:r>
            <w:r w:rsidRPr="00C65E47">
              <w:rPr>
                <w:rStyle w:val="normaltextrun"/>
                <w:rFonts w:asciiTheme="majorBidi" w:hAnsiTheme="majorBidi"/>
                <w:b/>
                <w:color w:val="000000"/>
                <w:sz w:val="20"/>
                <w:szCs w:val="20"/>
                <w:shd w:val="clear" w:color="auto" w:fill="FFFFFF"/>
                <w:lang w:val="ru-RU"/>
              </w:rPr>
              <w:tab/>
            </w:r>
            <w:r w:rsidRPr="00C65E47">
              <w:rPr>
                <w:rStyle w:val="normaltextrun"/>
                <w:rFonts w:asciiTheme="majorBidi" w:hAnsiTheme="majorBidi"/>
                <w:color w:val="000000"/>
                <w:sz w:val="20"/>
                <w:szCs w:val="20"/>
                <w:shd w:val="clear" w:color="auto" w:fill="FFFFFF"/>
                <w:lang w:val="ru-RU"/>
              </w:rPr>
              <w:t>Имеются ли в вашей стране правовые документы или иные директивные нормы по защите и поощрению устойчивого использования биоразнообразия на основе обычая коренными народами и местными общинами, например, план действий по устойчивому использованию биологического разнообразия на основе обычая или другие соответствующие инициативы?</w:t>
            </w:r>
          </w:p>
          <w:p w14:paraId="592AEF97" w14:textId="77777777" w:rsidR="00A11AD7" w:rsidRPr="00C65E47" w:rsidRDefault="00A11AD7" w:rsidP="00890015">
            <w:pPr>
              <w:tabs>
                <w:tab w:val="left" w:pos="576"/>
              </w:tabs>
              <w:rPr>
                <w:rFonts w:asciiTheme="majorBidi" w:hAnsiTheme="majorBidi" w:cstheme="majorBidi"/>
                <w:sz w:val="20"/>
                <w:szCs w:val="20"/>
                <w:lang w:val="ru-RU"/>
              </w:rPr>
            </w:pPr>
          </w:p>
        </w:tc>
        <w:tc>
          <w:tcPr>
            <w:tcW w:w="2389" w:type="dxa"/>
          </w:tcPr>
          <w:p w14:paraId="5F364899"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408C0021"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55EDD711" w14:textId="77777777" w:rsidR="00A11AD7" w:rsidRPr="00C65E47" w:rsidRDefault="00A11AD7"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2060824A"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317325ED"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Неприменимо</w:t>
            </w:r>
          </w:p>
        </w:tc>
      </w:tr>
      <w:tr w:rsidR="00A11AD7" w:rsidRPr="00C65E47" w14:paraId="56348C3C" w14:textId="77777777" w:rsidTr="00890015">
        <w:trPr>
          <w:cantSplit/>
          <w:trHeight w:val="300"/>
        </w:trPr>
        <w:tc>
          <w:tcPr>
            <w:tcW w:w="9934" w:type="dxa"/>
            <w:gridSpan w:val="2"/>
            <w:shd w:val="clear" w:color="auto" w:fill="F2F2F2" w:themeFill="background1" w:themeFillShade="F2"/>
          </w:tcPr>
          <w:p w14:paraId="1B383421" w14:textId="77777777" w:rsidR="00A11AD7" w:rsidRPr="00C65E47" w:rsidRDefault="00A11AD7" w:rsidP="00890015">
            <w:pPr>
              <w:jc w:val="left"/>
              <w:rPr>
                <w:rFonts w:asciiTheme="majorBidi" w:hAnsiTheme="majorBidi" w:cstheme="majorBidi"/>
                <w:b/>
                <w:bCs/>
                <w:sz w:val="20"/>
                <w:szCs w:val="20"/>
                <w:lang w:val="ru-RU"/>
              </w:rPr>
            </w:pPr>
            <w:r w:rsidRPr="00C65E47">
              <w:rPr>
                <w:rFonts w:asciiTheme="majorBidi" w:hAnsiTheme="majorBidi"/>
                <w:b/>
                <w:sz w:val="20"/>
                <w:szCs w:val="20"/>
                <w:lang w:val="ru-RU"/>
              </w:rPr>
              <w:br w:type="page"/>
              <w:t xml:space="preserve">Задача 12: Существенное увеличение площади и качества зеленых и голубых пространств в городах и густонаселенных районах, повышение их связности и доступности, а также выгод от их использования на долгосрочной основе путем содействия сохранению и устойчивому использованию биоразнообразия и обеспечение городского планирования с учетом биоразнообразия при улучшении состояния естественного биоразнообразия, повышении экологической связности и целостности, укреплении здоровья и благополучия человека, а также его связи с природой, и содействии инклюзивной и устойчивой урбанизации и предоставлению экосистемных функций и услуг. </w:t>
            </w:r>
          </w:p>
        </w:tc>
      </w:tr>
      <w:tr w:rsidR="00A11AD7" w:rsidRPr="00C65E47" w14:paraId="2187A444" w14:textId="77777777" w:rsidTr="00890015">
        <w:trPr>
          <w:cantSplit/>
          <w:trHeight w:val="300"/>
        </w:trPr>
        <w:tc>
          <w:tcPr>
            <w:tcW w:w="9934" w:type="dxa"/>
            <w:gridSpan w:val="2"/>
            <w:shd w:val="clear" w:color="auto" w:fill="FFFFFF" w:themeFill="background1"/>
          </w:tcPr>
          <w:p w14:paraId="38F4C71E" w14:textId="77777777" w:rsidR="00A11AD7" w:rsidRPr="00C65E47" w:rsidRDefault="00A11AD7" w:rsidP="00890015">
            <w:pPr>
              <w:jc w:val="lef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 xml:space="preserve">Формулировка индикатора: Число стран, применяющих городское планирование с учетом биоразнообразия, включающее зеленые и голубые пространства. </w:t>
            </w:r>
          </w:p>
        </w:tc>
      </w:tr>
      <w:tr w:rsidR="00A11AD7" w:rsidRPr="00C65E47" w14:paraId="31DDD6C9" w14:textId="77777777" w:rsidTr="00890015">
        <w:trPr>
          <w:cantSplit/>
          <w:trHeight w:val="300"/>
        </w:trPr>
        <w:tc>
          <w:tcPr>
            <w:tcW w:w="7545" w:type="dxa"/>
            <w:shd w:val="clear" w:color="auto" w:fill="auto"/>
          </w:tcPr>
          <w:p w14:paraId="6BB57A6D" w14:textId="77777777" w:rsidR="00A11AD7" w:rsidRPr="00C65E47" w:rsidRDefault="00A11AD7" w:rsidP="00890015">
            <w:pPr>
              <w:tabs>
                <w:tab w:val="left" w:pos="553"/>
              </w:tabs>
              <w:jc w:val="left"/>
              <w:rPr>
                <w:rStyle w:val="normaltextrun"/>
                <w:rFonts w:asciiTheme="majorBidi" w:hAnsiTheme="majorBidi" w:cstheme="majorBidi"/>
                <w:kern w:val="0"/>
                <w:sz w:val="20"/>
                <w:szCs w:val="20"/>
                <w:lang w:val="ru-RU"/>
              </w:rPr>
            </w:pPr>
            <w:r w:rsidRPr="00C65E47">
              <w:rPr>
                <w:rStyle w:val="normaltextrun"/>
                <w:rFonts w:asciiTheme="majorBidi" w:hAnsiTheme="majorBidi"/>
                <w:b/>
                <w:sz w:val="20"/>
                <w:szCs w:val="20"/>
                <w:lang w:val="ru-RU"/>
              </w:rPr>
              <w:t>12.1</w:t>
            </w:r>
            <w:r w:rsidRPr="00C65E47">
              <w:rPr>
                <w:sz w:val="20"/>
                <w:szCs w:val="20"/>
                <w:lang w:val="ru-RU"/>
              </w:rPr>
              <w:tab/>
              <w:t xml:space="preserve">Имеются ли </w:t>
            </w:r>
            <w:r w:rsidRPr="00C65E47">
              <w:rPr>
                <w:rStyle w:val="normaltextrun"/>
                <w:rFonts w:asciiTheme="majorBidi" w:hAnsiTheme="majorBidi"/>
                <w:sz w:val="20"/>
                <w:szCs w:val="20"/>
                <w:lang w:val="ru-RU"/>
              </w:rPr>
              <w:t xml:space="preserve">в вашей стране городские районы, охваченные городским планированием с учетом биоразнообразия, которое включает аспекты управления зелеными или голубыми пространствами в интересах сохранения и устойчивого использования биоразнообразия?  </w:t>
            </w:r>
          </w:p>
        </w:tc>
        <w:tc>
          <w:tcPr>
            <w:tcW w:w="2389" w:type="dxa"/>
            <w:shd w:val="clear" w:color="auto" w:fill="auto"/>
          </w:tcPr>
          <w:p w14:paraId="2C268A81"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5D9C47B6"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F77EA95"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466F2B5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4ABC4205" w14:textId="77777777" w:rsidTr="00890015">
        <w:trPr>
          <w:cantSplit/>
          <w:trHeight w:val="1010"/>
        </w:trPr>
        <w:tc>
          <w:tcPr>
            <w:tcW w:w="7545" w:type="dxa"/>
            <w:shd w:val="clear" w:color="auto" w:fill="auto"/>
          </w:tcPr>
          <w:p w14:paraId="2685A960" w14:textId="4C62EE0E" w:rsidR="00A11AD7" w:rsidRPr="00C65E47" w:rsidRDefault="00A11AD7" w:rsidP="00890015">
            <w:pPr>
              <w:tabs>
                <w:tab w:val="left" w:pos="565"/>
              </w:tabs>
              <w:jc w:val="left"/>
              <w:rPr>
                <w:rStyle w:val="eop"/>
                <w:sz w:val="20"/>
                <w:szCs w:val="20"/>
                <w:lang w:val="ru-RU"/>
              </w:rPr>
            </w:pPr>
            <w:r w:rsidRPr="00C65E47">
              <w:rPr>
                <w:rStyle w:val="normaltextrun"/>
                <w:rFonts w:asciiTheme="majorBidi" w:hAnsiTheme="majorBidi"/>
                <w:b/>
                <w:sz w:val="20"/>
                <w:szCs w:val="20"/>
                <w:lang w:val="ru-RU"/>
              </w:rPr>
              <w:lastRenderedPageBreak/>
              <w:t>12.2</w:t>
            </w:r>
            <w:r w:rsidRPr="00C65E47">
              <w:rPr>
                <w:rStyle w:val="normaltextrun"/>
                <w:rFonts w:asciiTheme="majorBidi" w:hAnsiTheme="majorBidi"/>
                <w:b/>
                <w:sz w:val="20"/>
                <w:szCs w:val="20"/>
                <w:lang w:val="ru-RU"/>
              </w:rPr>
              <w:tab/>
            </w:r>
            <w:r w:rsidRPr="00C65E47">
              <w:rPr>
                <w:rStyle w:val="normaltextrun"/>
                <w:rFonts w:asciiTheme="majorBidi" w:hAnsiTheme="majorBidi"/>
                <w:sz w:val="20"/>
                <w:szCs w:val="20"/>
                <w:lang w:val="ru-RU"/>
              </w:rPr>
              <w:t xml:space="preserve">Имеются </w:t>
            </w:r>
            <w:r w:rsidR="007678EC" w:rsidRPr="00C65E47">
              <w:rPr>
                <w:rStyle w:val="normaltextrun"/>
                <w:rFonts w:asciiTheme="majorBidi" w:hAnsiTheme="majorBidi"/>
                <w:sz w:val="20"/>
                <w:szCs w:val="20"/>
                <w:lang w:val="ru-RU"/>
              </w:rPr>
              <w:t xml:space="preserve">ли </w:t>
            </w:r>
            <w:r w:rsidRPr="00C65E47">
              <w:rPr>
                <w:rStyle w:val="normaltextrun"/>
                <w:rFonts w:asciiTheme="majorBidi" w:hAnsiTheme="majorBidi"/>
                <w:sz w:val="20"/>
                <w:szCs w:val="20"/>
                <w:lang w:val="ru-RU"/>
              </w:rPr>
              <w:t>в вашей стране городские районы, охваченные городским планированием с учетом биоразнообразия, которое включает аспекты управления зелеными или голубыми пространствами в целях обеспечения экосистемных услуг и вклада природы на благо людей</w:t>
            </w:r>
            <w:r w:rsidRPr="00C65E47">
              <w:rPr>
                <w:rStyle w:val="eop"/>
                <w:rFonts w:asciiTheme="majorBidi" w:hAnsiTheme="majorBidi"/>
                <w:sz w:val="20"/>
                <w:szCs w:val="20"/>
                <w:lang w:val="ru-RU"/>
              </w:rPr>
              <w:t>?</w:t>
            </w:r>
          </w:p>
          <w:p w14:paraId="70BF7EDF" w14:textId="77777777" w:rsidR="00A11AD7" w:rsidRPr="00C65E47" w:rsidRDefault="00A11AD7" w:rsidP="00890015">
            <w:pPr>
              <w:spacing w:line="276" w:lineRule="auto"/>
              <w:jc w:val="left"/>
              <w:rPr>
                <w:rStyle w:val="eop"/>
                <w:sz w:val="20"/>
                <w:szCs w:val="20"/>
                <w:lang w:val="ru-RU"/>
              </w:rPr>
            </w:pPr>
          </w:p>
        </w:tc>
        <w:tc>
          <w:tcPr>
            <w:tcW w:w="2389" w:type="dxa"/>
            <w:shd w:val="clear" w:color="auto" w:fill="auto"/>
          </w:tcPr>
          <w:p w14:paraId="7D731749" w14:textId="77777777" w:rsidR="00A11AD7" w:rsidRPr="00C65E47" w:rsidRDefault="00A11AD7"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43514979"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bCs/>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207C8DD6"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bCs/>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655A0D47" w14:textId="77777777" w:rsidR="00A11AD7" w:rsidRPr="00C65E47" w:rsidRDefault="00A11AD7" w:rsidP="00890015">
            <w:pPr>
              <w:ind w:left="360" w:hanging="360"/>
              <w:jc w:val="left"/>
              <w:rPr>
                <w:rFonts w:ascii="Calibri" w:eastAsia="Calibri" w:hAnsi="Calibri"/>
                <w:bCs/>
                <w:sz w:val="20"/>
                <w:szCs w:val="20"/>
                <w:lang w:val="ru-RU"/>
              </w:rPr>
            </w:pPr>
            <w:r w:rsidRPr="00C65E47">
              <w:rPr>
                <w:sz w:val="20"/>
                <w:szCs w:val="20"/>
                <w:lang w:val="ru-RU"/>
              </w:rPr>
              <w:t>(d)</w:t>
            </w:r>
            <w:r w:rsidRPr="00C65E47">
              <w:rPr>
                <w:sz w:val="20"/>
                <w:szCs w:val="20"/>
                <w:lang w:val="ru-RU"/>
              </w:rPr>
              <w:tab/>
            </w:r>
            <w:r w:rsidRPr="00C65E47">
              <w:rPr>
                <w:rStyle w:val="normaltextrun"/>
                <w:rFonts w:asciiTheme="majorBidi" w:hAnsiTheme="majorBidi"/>
                <w:sz w:val="20"/>
                <w:szCs w:val="20"/>
                <w:lang w:val="ru-RU"/>
              </w:rPr>
              <w:t>В полной мере</w:t>
            </w:r>
          </w:p>
        </w:tc>
      </w:tr>
      <w:tr w:rsidR="00A11AD7" w:rsidRPr="00C65E47" w14:paraId="5E9DEB73" w14:textId="77777777" w:rsidTr="00890015">
        <w:trPr>
          <w:cantSplit/>
          <w:trHeight w:val="300"/>
        </w:trPr>
        <w:tc>
          <w:tcPr>
            <w:tcW w:w="9934" w:type="dxa"/>
            <w:gridSpan w:val="2"/>
            <w:shd w:val="clear" w:color="auto" w:fill="F2F2F2" w:themeFill="background1" w:themeFillShade="F2"/>
          </w:tcPr>
          <w:p w14:paraId="333DA2DE" w14:textId="77777777" w:rsidR="00A11AD7" w:rsidRPr="00C65E47" w:rsidRDefault="00A11AD7" w:rsidP="00890015">
            <w:pPr>
              <w:pStyle w:val="paragraph"/>
              <w:keepNext/>
              <w:spacing w:before="0" w:beforeAutospacing="0" w:after="0" w:afterAutospacing="0"/>
              <w:textAlignment w:val="baseline"/>
              <w:rPr>
                <w:rStyle w:val="normaltextrun"/>
                <w:rFonts w:asciiTheme="majorBidi" w:hAnsiTheme="majorBidi" w:cstheme="majorBidi"/>
                <w:b/>
                <w:bCs/>
                <w:sz w:val="20"/>
                <w:szCs w:val="20"/>
                <w:lang w:val="ru-RU"/>
              </w:rPr>
            </w:pPr>
            <w:r w:rsidRPr="00C65E47">
              <w:rPr>
                <w:sz w:val="20"/>
                <w:szCs w:val="20"/>
                <w:lang w:val="ru-RU"/>
              </w:rPr>
              <w:br w:type="page"/>
            </w:r>
            <w:r w:rsidRPr="00C65E47">
              <w:rPr>
                <w:rStyle w:val="normaltextrun"/>
                <w:rFonts w:asciiTheme="majorBidi" w:hAnsiTheme="majorBidi"/>
                <w:b/>
                <w:sz w:val="20"/>
                <w:szCs w:val="20"/>
                <w:lang w:val="ru-RU"/>
              </w:rPr>
              <w:t xml:space="preserve">Задача 13: </w:t>
            </w:r>
            <w:r w:rsidRPr="00C65E47">
              <w:rPr>
                <w:rFonts w:asciiTheme="majorBidi" w:hAnsiTheme="majorBidi"/>
                <w:b/>
                <w:sz w:val="20"/>
                <w:szCs w:val="20"/>
                <w:lang w:val="ru-RU"/>
              </w:rPr>
              <w:t xml:space="preserve">Принятие эффективных правовых, политических, административных мер и мер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и упрощение надлежащего доступа к генетическим ресурсам, а к 2030 году – содействие значительному увеличению масштабов совместного использования выгод в соответствии с применимыми международными документами, регулирующими доступ к генетическим ресурсам и совместное использование выгод. </w:t>
            </w:r>
          </w:p>
        </w:tc>
      </w:tr>
      <w:tr w:rsidR="00A11AD7" w:rsidRPr="00C65E47" w14:paraId="22B7F70C" w14:textId="77777777" w:rsidTr="00890015">
        <w:trPr>
          <w:cantSplit/>
          <w:trHeight w:val="300"/>
        </w:trPr>
        <w:tc>
          <w:tcPr>
            <w:tcW w:w="9934" w:type="dxa"/>
            <w:gridSpan w:val="2"/>
            <w:shd w:val="clear" w:color="auto" w:fill="FFFFFF" w:themeFill="background1"/>
          </w:tcPr>
          <w:p w14:paraId="6B5E7B95" w14:textId="4EC9CA3E" w:rsidR="00A11AD7" w:rsidRPr="00C65E47" w:rsidRDefault="00A11AD7" w:rsidP="00890015">
            <w:pPr>
              <w:pStyle w:val="paragraph"/>
              <w:textAlignment w:val="baseline"/>
              <w:rPr>
                <w:rStyle w:val="normaltextrun"/>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 xml:space="preserve">[Предлагаемая </w:t>
            </w:r>
            <w:r w:rsidRPr="00C65E47">
              <w:rPr>
                <w:rStyle w:val="normaltextrun"/>
                <w:rFonts w:asciiTheme="majorBidi" w:hAnsiTheme="majorBidi"/>
                <w:b/>
                <w:color w:val="000000" w:themeColor="text1"/>
                <w:sz w:val="20"/>
                <w:szCs w:val="20"/>
                <w:lang w:val="ru-RU"/>
              </w:rPr>
              <w:t xml:space="preserve">формулировка индикатора: </w:t>
            </w:r>
            <w:r w:rsidRPr="00C65E47">
              <w:rPr>
                <w:b/>
                <w:bCs/>
                <w:sz w:val="20"/>
                <w:szCs w:val="20"/>
                <w:lang w:val="ru-RU"/>
              </w:rPr>
              <w:t>Число стран, принявших эффективные правовые, политические,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w:t>
            </w:r>
            <w:r w:rsidR="0031570A" w:rsidRPr="00C65E47">
              <w:rPr>
                <w:rFonts w:asciiTheme="majorBidi" w:hAnsiTheme="majorBidi" w:cstheme="majorBidi"/>
                <w:b/>
                <w:bCs/>
                <w:color w:val="000000" w:themeColor="text1"/>
                <w:sz w:val="20"/>
                <w:szCs w:val="20"/>
                <w:lang w:val="ru-RU"/>
              </w:rPr>
              <w:t xml:space="preserve">] </w:t>
            </w:r>
            <w:r w:rsidRPr="00C65E47">
              <w:rPr>
                <w:rFonts w:asciiTheme="majorBidi" w:hAnsiTheme="majorBidi"/>
                <w:b/>
                <w:color w:val="000000" w:themeColor="text1"/>
                <w:sz w:val="20"/>
                <w:szCs w:val="20"/>
                <w:lang w:val="ru-RU"/>
              </w:rPr>
              <w:t xml:space="preserve"> </w:t>
            </w:r>
          </w:p>
        </w:tc>
      </w:tr>
      <w:tr w:rsidR="00A11AD7" w:rsidRPr="00C65E47" w14:paraId="304EE255" w14:textId="77777777" w:rsidTr="00890015">
        <w:trPr>
          <w:cantSplit/>
          <w:trHeight w:val="1235"/>
        </w:trPr>
        <w:tc>
          <w:tcPr>
            <w:tcW w:w="7545" w:type="dxa"/>
          </w:tcPr>
          <w:p w14:paraId="068D3AD7" w14:textId="77777777" w:rsidR="00A11AD7" w:rsidRPr="00C65E47" w:rsidRDefault="00A11AD7" w:rsidP="00890015">
            <w:pPr>
              <w:pStyle w:val="paragraph"/>
              <w:tabs>
                <w:tab w:val="left" w:pos="576"/>
              </w:tabs>
              <w:spacing w:before="0" w:after="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b/>
                <w:sz w:val="20"/>
                <w:szCs w:val="20"/>
                <w:lang w:val="ru-RU"/>
              </w:rPr>
              <w:t>13.1</w:t>
            </w:r>
            <w:r w:rsidRPr="00C65E47">
              <w:rPr>
                <w:rStyle w:val="normaltextrun"/>
                <w:rFonts w:asciiTheme="majorBidi" w:hAnsiTheme="majorBidi"/>
                <w:sz w:val="20"/>
                <w:szCs w:val="20"/>
                <w:lang w:val="ru-RU"/>
              </w:rPr>
              <w:tab/>
              <w:t>Имеются ли в вашей стране эффективные законодательные, административные и политические меры по обеспечению совместного использования на справедливой и равной основе выгод от применения генетических ресурсов?</w:t>
            </w:r>
          </w:p>
          <w:p w14:paraId="7316F569" w14:textId="77777777" w:rsidR="00A11AD7" w:rsidRPr="00C65E47" w:rsidRDefault="00A11AD7" w:rsidP="00890015">
            <w:pPr>
              <w:tabs>
                <w:tab w:val="left" w:pos="1304"/>
              </w:tabs>
              <w:rPr>
                <w:rFonts w:ascii="Calibri" w:hAnsi="Calibri" w:cs="Calibri"/>
                <w:color w:val="000000"/>
                <w:sz w:val="20"/>
                <w:szCs w:val="20"/>
                <w:lang w:val="ru-RU"/>
              </w:rPr>
            </w:pPr>
          </w:p>
        </w:tc>
        <w:tc>
          <w:tcPr>
            <w:tcW w:w="2389" w:type="dxa"/>
          </w:tcPr>
          <w:p w14:paraId="52D1BCE5"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534891DB"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r w:rsidRPr="00C65E47">
              <w:rPr>
                <w:rStyle w:val="eop"/>
                <w:rFonts w:asciiTheme="majorBidi" w:hAnsiTheme="majorBidi"/>
                <w:sz w:val="20"/>
                <w:szCs w:val="20"/>
                <w:lang w:val="ru-RU"/>
              </w:rPr>
              <w:t> </w:t>
            </w:r>
          </w:p>
          <w:p w14:paraId="22105148" w14:textId="77777777" w:rsidR="00A11AD7" w:rsidRPr="00C65E47" w:rsidRDefault="00A11AD7" w:rsidP="00890015">
            <w:pPr>
              <w:ind w:left="360" w:hanging="360"/>
              <w:jc w:val="left"/>
              <w:rPr>
                <w:rFonts w:asciiTheme="majorBidi" w:hAnsi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670AFF03"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2BE5F759"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Неприменимо</w:t>
            </w:r>
          </w:p>
        </w:tc>
      </w:tr>
      <w:tr w:rsidR="00A11AD7" w:rsidRPr="00C65E47" w14:paraId="33C25717" w14:textId="77777777" w:rsidTr="00890015">
        <w:trPr>
          <w:cantSplit/>
          <w:trHeight w:val="1235"/>
        </w:trPr>
        <w:tc>
          <w:tcPr>
            <w:tcW w:w="7545" w:type="dxa"/>
          </w:tcPr>
          <w:p w14:paraId="5D4D97EA" w14:textId="77777777" w:rsidR="00A11AD7" w:rsidRPr="00C65E47" w:rsidRDefault="00A11AD7" w:rsidP="00890015">
            <w:pPr>
              <w:pStyle w:val="paragraph"/>
              <w:tabs>
                <w:tab w:val="left" w:pos="576"/>
              </w:tabs>
              <w:spacing w:before="0" w:after="0"/>
              <w:textAlignment w:val="baseline"/>
              <w:rPr>
                <w:rStyle w:val="normaltextrun"/>
                <w:rFonts w:asciiTheme="majorBidi" w:hAnsiTheme="majorBidi" w:cstheme="majorBidi"/>
                <w:b/>
                <w:sz w:val="20"/>
                <w:szCs w:val="20"/>
                <w:lang w:val="ru-RU"/>
              </w:rPr>
            </w:pPr>
            <w:r w:rsidRPr="00C65E47">
              <w:rPr>
                <w:rStyle w:val="normaltextrun"/>
                <w:rFonts w:asciiTheme="majorBidi" w:hAnsiTheme="majorBidi"/>
                <w:b/>
                <w:sz w:val="20"/>
                <w:szCs w:val="20"/>
                <w:lang w:val="ru-RU"/>
              </w:rPr>
              <w:t>13.2</w:t>
            </w:r>
            <w:r w:rsidRPr="00C65E47">
              <w:rPr>
                <w:rStyle w:val="normaltextrun"/>
                <w:rFonts w:asciiTheme="majorBidi" w:hAnsiTheme="majorBidi"/>
                <w:sz w:val="20"/>
                <w:szCs w:val="20"/>
                <w:lang w:val="ru-RU"/>
              </w:rPr>
              <w:tab/>
              <w:t>Имеются ли в вашей стране меры по созданию потенциала для обеспечения совместного использования на справедливой и равной основе выгод от применения генетических ресурсов?</w:t>
            </w:r>
          </w:p>
        </w:tc>
        <w:tc>
          <w:tcPr>
            <w:tcW w:w="2389" w:type="dxa"/>
          </w:tcPr>
          <w:p w14:paraId="04C9DF54"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4F893B88"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r w:rsidRPr="00C65E47">
              <w:rPr>
                <w:rStyle w:val="eop"/>
                <w:rFonts w:asciiTheme="majorBidi" w:hAnsiTheme="majorBidi"/>
                <w:sz w:val="20"/>
                <w:szCs w:val="20"/>
                <w:lang w:val="ru-RU"/>
              </w:rPr>
              <w:t> </w:t>
            </w:r>
          </w:p>
          <w:p w14:paraId="5EBDBC14" w14:textId="77777777" w:rsidR="00A11AD7" w:rsidRPr="00C65E47" w:rsidRDefault="00A11AD7" w:rsidP="00890015">
            <w:pPr>
              <w:ind w:left="360" w:hanging="360"/>
              <w:jc w:val="left"/>
              <w:rPr>
                <w:rFonts w:asciiTheme="majorBidi" w:hAnsi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2FE525C8"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04E72D52"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bCs/>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Неприменимо</w:t>
            </w:r>
          </w:p>
        </w:tc>
      </w:tr>
      <w:tr w:rsidR="00A11AD7" w:rsidRPr="00C65E47" w14:paraId="6E0588D4" w14:textId="77777777" w:rsidTr="00AE0868">
        <w:trPr>
          <w:trHeight w:val="1079"/>
        </w:trPr>
        <w:tc>
          <w:tcPr>
            <w:tcW w:w="7545" w:type="dxa"/>
          </w:tcPr>
          <w:p w14:paraId="4193DEF4" w14:textId="77777777" w:rsidR="00A11AD7" w:rsidRPr="00C65E47" w:rsidRDefault="00A11AD7" w:rsidP="00431BF9">
            <w:pPr>
              <w:pStyle w:val="paragraph"/>
              <w:tabs>
                <w:tab w:val="left" w:pos="542"/>
              </w:tabs>
              <w:spacing w:before="0" w:beforeAutospacing="0" w:after="120" w:afterAutospacing="0"/>
              <w:textAlignment w:val="baseline"/>
              <w:rPr>
                <w:sz w:val="20"/>
                <w:szCs w:val="20"/>
                <w:lang w:val="ru-RU"/>
              </w:rPr>
            </w:pPr>
            <w:r w:rsidRPr="00C65E47">
              <w:rPr>
                <w:rStyle w:val="normaltextrun"/>
                <w:rFonts w:asciiTheme="majorBidi" w:hAnsiTheme="majorBidi"/>
                <w:b/>
                <w:sz w:val="20"/>
                <w:szCs w:val="20"/>
                <w:lang w:val="ru-RU"/>
              </w:rPr>
              <w:t>[13.2</w:t>
            </w:r>
            <w:r w:rsidRPr="00C65E47">
              <w:rPr>
                <w:sz w:val="20"/>
                <w:szCs w:val="20"/>
                <w:lang w:val="ru-RU"/>
              </w:rPr>
              <w:tab/>
              <w:t>Имеются ли в вашей стране правовые документы, административная и политическая база или меры для обеспечения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w:t>
            </w:r>
          </w:p>
          <w:p w14:paraId="1AB17D29" w14:textId="007167E8" w:rsidR="00A11AD7" w:rsidRPr="00C65E47" w:rsidRDefault="00A11AD7" w:rsidP="00431BF9">
            <w:pPr>
              <w:pStyle w:val="paragraph"/>
              <w:tabs>
                <w:tab w:val="left" w:pos="542"/>
              </w:tabs>
              <w:spacing w:before="0" w:beforeAutospacing="0" w:after="120" w:afterAutospacing="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w:t>
            </w:r>
            <w:r w:rsidR="006E10BA" w:rsidRPr="00C65E47">
              <w:rPr>
                <w:rStyle w:val="normaltextrun"/>
                <w:rFonts w:asciiTheme="majorBidi" w:hAnsiTheme="majorBidi"/>
                <w:b/>
                <w:bCs/>
                <w:sz w:val="20"/>
                <w:szCs w:val="20"/>
                <w:lang w:val="ru-RU"/>
              </w:rPr>
              <w:t>13.</w:t>
            </w:r>
            <w:proofErr w:type="gramStart"/>
            <w:r w:rsidR="006E10BA" w:rsidRPr="00C65E47">
              <w:rPr>
                <w:rStyle w:val="normaltextrun"/>
                <w:rFonts w:asciiTheme="majorBidi" w:hAnsiTheme="majorBidi"/>
                <w:b/>
                <w:bCs/>
                <w:sz w:val="20"/>
                <w:szCs w:val="20"/>
                <w:lang w:val="ru-RU"/>
              </w:rPr>
              <w:t>2.</w:t>
            </w:r>
            <w:r w:rsidRPr="00C65E47">
              <w:rPr>
                <w:rStyle w:val="normaltextrun"/>
                <w:rFonts w:asciiTheme="majorBidi" w:hAnsiTheme="majorBidi"/>
                <w:sz w:val="20"/>
                <w:szCs w:val="20"/>
                <w:lang w:val="ru-RU"/>
              </w:rPr>
              <w:t>Alt</w:t>
            </w:r>
            <w:proofErr w:type="gramEnd"/>
            <w:r w:rsidRPr="00C65E47">
              <w:rPr>
                <w:rStyle w:val="normaltextrun"/>
                <w:rFonts w:asciiTheme="majorBidi" w:hAnsiTheme="majorBidi"/>
                <w:sz w:val="20"/>
                <w:szCs w:val="20"/>
                <w:lang w:val="ru-RU"/>
              </w:rPr>
              <w:t xml:space="preserve"> </w:t>
            </w:r>
            <w:r w:rsidR="003225C0" w:rsidRPr="00C65E47">
              <w:rPr>
                <w:rStyle w:val="normaltextrun"/>
                <w:rFonts w:asciiTheme="majorBidi" w:hAnsiTheme="majorBidi" w:cstheme="majorBidi"/>
                <w:sz w:val="20"/>
                <w:szCs w:val="20"/>
                <w:lang w:val="ru-RU"/>
              </w:rPr>
              <w:t xml:space="preserve">(a) </w:t>
            </w:r>
            <w:r w:rsidRPr="00C65E47">
              <w:rPr>
                <w:rStyle w:val="normaltextrun"/>
                <w:rFonts w:asciiTheme="majorBidi" w:hAnsiTheme="majorBidi"/>
                <w:sz w:val="20"/>
                <w:szCs w:val="20"/>
                <w:lang w:val="ru-RU"/>
              </w:rPr>
              <w:t>Получает ли ваша страна денежные выгоды от использования цифровой информации о последовательностях в отношении генетических ресурсов?</w:t>
            </w:r>
            <w:r w:rsidR="00FE39D1" w:rsidRPr="00C65E47">
              <w:rPr>
                <w:sz w:val="20"/>
                <w:szCs w:val="20"/>
                <w:lang w:val="ru-RU"/>
              </w:rPr>
              <w:t>]</w:t>
            </w:r>
            <w:r w:rsidR="0090529D" w:rsidRPr="00C65E47">
              <w:rPr>
                <w:rStyle w:val="normaltextrun"/>
                <w:rFonts w:asciiTheme="majorBidi" w:hAnsiTheme="majorBidi"/>
                <w:sz w:val="20"/>
                <w:szCs w:val="20"/>
                <w:lang w:val="ru-RU"/>
              </w:rPr>
              <w:t xml:space="preserve"> </w:t>
            </w:r>
            <w:r w:rsidR="00FE39D1" w:rsidRPr="00C65E47">
              <w:rPr>
                <w:rStyle w:val="normaltextrun"/>
                <w:rFonts w:asciiTheme="majorBidi" w:hAnsiTheme="majorBidi"/>
                <w:sz w:val="20"/>
                <w:szCs w:val="20"/>
                <w:lang w:val="ru-RU"/>
              </w:rPr>
              <w:t>(</w:t>
            </w:r>
            <w:r w:rsidRPr="00C65E47">
              <w:rPr>
                <w:rStyle w:val="normaltextrun"/>
                <w:rFonts w:asciiTheme="majorBidi" w:hAnsiTheme="majorBidi"/>
                <w:sz w:val="20"/>
                <w:szCs w:val="20"/>
                <w:lang w:val="ru-RU"/>
              </w:rPr>
              <w:t>b</w:t>
            </w:r>
            <w:r w:rsidR="00FE39D1" w:rsidRPr="00C65E47">
              <w:rPr>
                <w:rStyle w:val="normaltextrun"/>
                <w:rFonts w:asciiTheme="majorBidi" w:hAnsiTheme="majorBidi"/>
                <w:sz w:val="20"/>
                <w:szCs w:val="20"/>
                <w:lang w:val="ru-RU"/>
              </w:rPr>
              <w:t>)</w:t>
            </w:r>
            <w:r w:rsidRPr="00C65E47">
              <w:rPr>
                <w:rStyle w:val="normaltextrun"/>
                <w:rFonts w:asciiTheme="majorBidi" w:hAnsiTheme="majorBidi"/>
                <w:sz w:val="20"/>
                <w:szCs w:val="20"/>
                <w:lang w:val="ru-RU"/>
              </w:rPr>
              <w:t xml:space="preserve"> Получает ли ваша страна неденежные выгоды от использования </w:t>
            </w:r>
            <w:r w:rsidRPr="00C65E47">
              <w:rPr>
                <w:sz w:val="20"/>
                <w:szCs w:val="20"/>
                <w:lang w:val="ru-RU"/>
              </w:rPr>
              <w:t>цифровой информации о последовательностях в отношении генетических ресурсов</w:t>
            </w:r>
            <w:r w:rsidRPr="00C65E47">
              <w:rPr>
                <w:rStyle w:val="normaltextrun"/>
                <w:rFonts w:asciiTheme="majorBidi" w:hAnsiTheme="majorBidi"/>
                <w:sz w:val="20"/>
                <w:szCs w:val="20"/>
                <w:lang w:val="ru-RU"/>
              </w:rPr>
              <w:t>?]</w:t>
            </w:r>
          </w:p>
          <w:p w14:paraId="023CA1EF" w14:textId="79688CE9" w:rsidR="00A11AD7" w:rsidRPr="00C65E47" w:rsidRDefault="00A11AD7" w:rsidP="00431BF9">
            <w:pPr>
              <w:pStyle w:val="paragraph"/>
              <w:tabs>
                <w:tab w:val="left" w:pos="542"/>
              </w:tabs>
              <w:spacing w:before="0" w:beforeAutospacing="0" w:after="120" w:afterAutospacing="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w:t>
            </w:r>
            <w:r w:rsidRPr="00C65E47">
              <w:rPr>
                <w:rStyle w:val="normaltextrun"/>
                <w:rFonts w:asciiTheme="majorBidi" w:hAnsiTheme="majorBidi"/>
                <w:b/>
                <w:bCs/>
                <w:sz w:val="20"/>
                <w:szCs w:val="20"/>
                <w:lang w:val="ru-RU"/>
              </w:rPr>
              <w:t>13.2</w:t>
            </w:r>
            <w:r w:rsidR="00297323" w:rsidRPr="00C65E47">
              <w:rPr>
                <w:rStyle w:val="normaltextrun"/>
                <w:rFonts w:asciiTheme="majorBidi" w:hAnsiTheme="majorBidi"/>
                <w:b/>
                <w:bCs/>
                <w:sz w:val="20"/>
                <w:szCs w:val="20"/>
                <w:lang w:val="ru-RU"/>
              </w:rPr>
              <w:t>.</w:t>
            </w:r>
            <w:r w:rsidRPr="00C65E47">
              <w:rPr>
                <w:rStyle w:val="normaltextrun"/>
                <w:rFonts w:asciiTheme="majorBidi" w:hAnsiTheme="majorBidi"/>
                <w:b/>
                <w:bCs/>
                <w:i/>
                <w:sz w:val="20"/>
                <w:szCs w:val="20"/>
                <w:lang w:val="ru-RU"/>
              </w:rPr>
              <w:t>bis</w:t>
            </w:r>
            <w:r w:rsidRPr="00C65E47">
              <w:rPr>
                <w:rStyle w:val="normaltextrun"/>
                <w:rFonts w:asciiTheme="majorBidi" w:hAnsiTheme="majorBidi"/>
                <w:sz w:val="20"/>
                <w:szCs w:val="20"/>
                <w:lang w:val="ru-RU"/>
              </w:rPr>
              <w:t xml:space="preserve"> Последующая деятельность стран в отношении многостороннего механизма совместного использования выгод от применения цифровой информации о последовательностях в отношении генетических ресурсов</w:t>
            </w:r>
            <w:r w:rsidRPr="00C65E47">
              <w:rPr>
                <w:rStyle w:val="Appelnotedebasdep"/>
                <w:rFonts w:asciiTheme="majorBidi" w:hAnsiTheme="majorBidi" w:cstheme="majorBidi"/>
                <w:sz w:val="20"/>
                <w:szCs w:val="20"/>
                <w:lang w:val="ru-RU"/>
              </w:rPr>
              <w:footnoteReference w:id="22"/>
            </w:r>
            <w:r w:rsidRPr="00C65E47">
              <w:rPr>
                <w:rStyle w:val="normaltextrun"/>
                <w:rFonts w:asciiTheme="majorBidi" w:hAnsiTheme="majorBidi"/>
                <w:sz w:val="20"/>
                <w:szCs w:val="20"/>
                <w:lang w:val="ru-RU"/>
              </w:rPr>
              <w:t>]</w:t>
            </w:r>
          </w:p>
          <w:p w14:paraId="512CAB24" w14:textId="2F4A5F13" w:rsidR="00A11AD7" w:rsidRPr="00C65E47" w:rsidRDefault="00A11AD7" w:rsidP="00431BF9">
            <w:pPr>
              <w:pStyle w:val="paragraph"/>
              <w:tabs>
                <w:tab w:val="left" w:pos="542"/>
              </w:tabs>
              <w:spacing w:before="0" w:beforeAutospacing="0" w:after="0" w:afterAutospacing="0"/>
              <w:textAlignment w:val="baseline"/>
              <w:rPr>
                <w:rStyle w:val="normaltextrun"/>
                <w:b/>
                <w:sz w:val="20"/>
                <w:szCs w:val="20"/>
                <w:lang w:val="ru-RU"/>
              </w:rPr>
            </w:pPr>
            <w:r w:rsidRPr="00C65E47">
              <w:rPr>
                <w:rStyle w:val="normaltextrun"/>
                <w:rFonts w:asciiTheme="majorBidi" w:hAnsiTheme="majorBidi"/>
                <w:sz w:val="20"/>
                <w:szCs w:val="20"/>
                <w:lang w:val="ru-RU"/>
              </w:rPr>
              <w:t>[</w:t>
            </w:r>
            <w:r w:rsidRPr="00C65E47">
              <w:rPr>
                <w:rStyle w:val="normaltextrun"/>
                <w:rFonts w:asciiTheme="majorBidi" w:hAnsiTheme="majorBidi"/>
                <w:b/>
                <w:bCs/>
                <w:sz w:val="20"/>
                <w:szCs w:val="20"/>
                <w:lang w:val="ru-RU"/>
              </w:rPr>
              <w:t>13.2</w:t>
            </w:r>
            <w:r w:rsidR="00323CB2" w:rsidRPr="00C65E47">
              <w:rPr>
                <w:rStyle w:val="normaltextrun"/>
                <w:rFonts w:asciiTheme="majorBidi" w:hAnsiTheme="majorBidi"/>
                <w:b/>
                <w:bCs/>
                <w:sz w:val="20"/>
                <w:szCs w:val="20"/>
                <w:lang w:val="ru-RU"/>
              </w:rPr>
              <w:t>.</w:t>
            </w:r>
            <w:r w:rsidRPr="00C65E47">
              <w:rPr>
                <w:rStyle w:val="normaltextrun"/>
                <w:rFonts w:asciiTheme="majorBidi" w:hAnsiTheme="majorBidi"/>
                <w:b/>
                <w:bCs/>
                <w:i/>
                <w:sz w:val="20"/>
                <w:szCs w:val="20"/>
                <w:lang w:val="ru-RU"/>
              </w:rPr>
              <w:t>alt</w:t>
            </w:r>
            <w:r w:rsidRPr="00C65E47">
              <w:rPr>
                <w:rStyle w:val="normaltextrun"/>
                <w:rFonts w:asciiTheme="majorBidi" w:hAnsiTheme="majorBidi"/>
                <w:b/>
                <w:bCs/>
                <w:sz w:val="20"/>
                <w:szCs w:val="20"/>
                <w:lang w:val="ru-RU"/>
              </w:rPr>
              <w:t xml:space="preserve"> </w:t>
            </w:r>
            <w:r w:rsidRPr="00C65E47">
              <w:rPr>
                <w:rStyle w:val="normaltextrun"/>
                <w:rFonts w:asciiTheme="majorBidi" w:hAnsiTheme="majorBidi"/>
                <w:sz w:val="20"/>
                <w:szCs w:val="20"/>
                <w:lang w:val="ru-RU"/>
              </w:rPr>
              <w:t>Вопрос о цифровой информации о последовательностях будет сформулирован в свете текущего процесса создания многостороннего механизма совместного использования выгод от применения цифровой информации о последовательностях в отношении генетических ресурсов.]</w:t>
            </w:r>
          </w:p>
        </w:tc>
        <w:tc>
          <w:tcPr>
            <w:tcW w:w="2389" w:type="dxa"/>
          </w:tcPr>
          <w:p w14:paraId="39AE5BF8"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710B1567" w14:textId="77777777" w:rsidR="00A11AD7" w:rsidRPr="00C65E47" w:rsidRDefault="00A11AD7" w:rsidP="00890015">
            <w:pPr>
              <w:ind w:left="360" w:hanging="360"/>
              <w:jc w:val="left"/>
              <w:rPr>
                <w:rFonts w:asciiTheme="majorBidi" w:hAnsiTheme="majorBidi"/>
                <w:b/>
                <w:sz w:val="20"/>
                <w:szCs w:val="20"/>
                <w:u w:val="single"/>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5141083A" w14:textId="77777777" w:rsidR="00A11AD7" w:rsidRPr="00C65E47" w:rsidRDefault="00A11AD7" w:rsidP="00890015">
            <w:pPr>
              <w:ind w:left="360" w:hanging="360"/>
              <w:jc w:val="left"/>
              <w:rPr>
                <w:rFonts w:asciiTheme="majorBidi" w:hAnsi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46E583FE" w14:textId="77777777" w:rsidR="00A11AD7" w:rsidRPr="00C65E47" w:rsidRDefault="00A11AD7" w:rsidP="00890015">
            <w:pPr>
              <w:ind w:left="360" w:hanging="360"/>
              <w:jc w:val="left"/>
              <w:rPr>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A11AD7" w:rsidRPr="00C65E47" w14:paraId="1F4F5B5C" w14:textId="77777777" w:rsidTr="00890015">
        <w:trPr>
          <w:cantSplit/>
          <w:trHeight w:val="871"/>
        </w:trPr>
        <w:tc>
          <w:tcPr>
            <w:tcW w:w="7545" w:type="dxa"/>
          </w:tcPr>
          <w:p w14:paraId="655F19E2" w14:textId="6AD24C1C" w:rsidR="00A11AD7" w:rsidRPr="00C65E47" w:rsidRDefault="00A11AD7" w:rsidP="00890015">
            <w:pPr>
              <w:pStyle w:val="paragraph"/>
              <w:tabs>
                <w:tab w:val="left" w:pos="599"/>
              </w:tabs>
              <w:spacing w:before="0" w:beforeAutospacing="0" w:after="0" w:afterAutospacing="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b/>
                <w:sz w:val="20"/>
                <w:szCs w:val="20"/>
                <w:lang w:val="ru-RU"/>
              </w:rPr>
              <w:t>13.3</w:t>
            </w:r>
            <w:r w:rsidRPr="00C65E47">
              <w:rPr>
                <w:sz w:val="20"/>
                <w:szCs w:val="20"/>
                <w:lang w:val="ru-RU"/>
              </w:rPr>
              <w:tab/>
            </w:r>
            <w:r w:rsidRPr="00C65E47">
              <w:rPr>
                <w:rStyle w:val="normaltextrun"/>
                <w:rFonts w:asciiTheme="majorBidi" w:hAnsiTheme="majorBidi"/>
                <w:sz w:val="20"/>
                <w:szCs w:val="20"/>
                <w:lang w:val="ru-RU"/>
              </w:rPr>
              <w:t>Включа</w:t>
            </w:r>
            <w:r w:rsidR="00EE3D2A" w:rsidRPr="00C65E47">
              <w:rPr>
                <w:rStyle w:val="normaltextrun"/>
                <w:rFonts w:asciiTheme="majorBidi" w:hAnsiTheme="majorBidi"/>
                <w:sz w:val="20"/>
                <w:szCs w:val="20"/>
                <w:lang w:val="ru-RU"/>
              </w:rPr>
              <w:t>ю</w:t>
            </w:r>
            <w:r w:rsidRPr="00C65E47">
              <w:rPr>
                <w:rStyle w:val="normaltextrun"/>
                <w:rFonts w:asciiTheme="majorBidi" w:hAnsiTheme="majorBidi"/>
                <w:sz w:val="20"/>
                <w:szCs w:val="20"/>
                <w:lang w:val="ru-RU"/>
              </w:rPr>
              <w:t>т ли меры, упомянутые в вопрос</w:t>
            </w:r>
            <w:r w:rsidR="00781110" w:rsidRPr="00C65E47">
              <w:rPr>
                <w:rStyle w:val="normaltextrun"/>
                <w:rFonts w:asciiTheme="majorBidi" w:hAnsiTheme="majorBidi"/>
                <w:sz w:val="20"/>
                <w:szCs w:val="20"/>
                <w:lang w:val="ru-RU"/>
              </w:rPr>
              <w:t>е[вопрос</w:t>
            </w:r>
            <w:r w:rsidR="00EE3D2A" w:rsidRPr="00C65E47">
              <w:rPr>
                <w:rStyle w:val="normaltextrun"/>
                <w:rFonts w:asciiTheme="majorBidi" w:hAnsiTheme="majorBidi"/>
                <w:sz w:val="20"/>
                <w:szCs w:val="20"/>
                <w:lang w:val="ru-RU"/>
              </w:rPr>
              <w:t>ах</w:t>
            </w:r>
            <w:r w:rsidR="00781110" w:rsidRPr="00C65E47">
              <w:rPr>
                <w:rStyle w:val="normaltextrun"/>
                <w:rFonts w:asciiTheme="majorBidi" w:hAnsiTheme="majorBidi"/>
                <w:sz w:val="20"/>
                <w:szCs w:val="20"/>
                <w:lang w:val="ru-RU"/>
              </w:rPr>
              <w:t>]</w:t>
            </w:r>
            <w:r w:rsidRPr="00C65E47">
              <w:rPr>
                <w:rStyle w:val="normaltextrun"/>
                <w:rFonts w:asciiTheme="majorBidi" w:hAnsiTheme="majorBidi"/>
                <w:sz w:val="20"/>
                <w:szCs w:val="20"/>
                <w:lang w:val="ru-RU"/>
              </w:rPr>
              <w:t xml:space="preserve"> 13.1 [и 13.</w:t>
            </w:r>
            <w:r w:rsidR="006E10BA" w:rsidRPr="00C65E47">
              <w:rPr>
                <w:rStyle w:val="normaltextrun"/>
                <w:rFonts w:asciiTheme="majorBidi" w:hAnsiTheme="majorBidi"/>
                <w:sz w:val="20"/>
                <w:szCs w:val="20"/>
                <w:lang w:val="ru-RU"/>
              </w:rPr>
              <w:t>2</w:t>
            </w:r>
            <w:r w:rsidRPr="00C65E47">
              <w:rPr>
                <w:rStyle w:val="normaltextrun"/>
                <w:rFonts w:asciiTheme="majorBidi" w:hAnsiTheme="majorBidi"/>
                <w:sz w:val="20"/>
                <w:szCs w:val="20"/>
                <w:lang w:val="ru-RU"/>
              </w:rPr>
              <w:t>], использование традиционных знаний, связанных с генетическими ресурсами?</w:t>
            </w:r>
          </w:p>
          <w:p w14:paraId="0C70F076" w14:textId="77777777" w:rsidR="00A11AD7" w:rsidRPr="00C65E47" w:rsidRDefault="00A11AD7" w:rsidP="00890015">
            <w:pPr>
              <w:pStyle w:val="paragraph"/>
              <w:spacing w:before="0" w:beforeAutospacing="0" w:after="0" w:afterAutospacing="0"/>
              <w:textAlignment w:val="baseline"/>
              <w:rPr>
                <w:rStyle w:val="normaltextrun"/>
                <w:rFonts w:asciiTheme="majorBidi" w:hAnsiTheme="majorBidi" w:cstheme="majorBidi"/>
                <w:sz w:val="20"/>
                <w:szCs w:val="20"/>
                <w:lang w:val="ru-RU"/>
              </w:rPr>
            </w:pPr>
          </w:p>
        </w:tc>
        <w:tc>
          <w:tcPr>
            <w:tcW w:w="2389" w:type="dxa"/>
          </w:tcPr>
          <w:p w14:paraId="63C58DEC"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2CE27346" w14:textId="77777777" w:rsidR="00A11AD7" w:rsidRPr="00C65E47" w:rsidRDefault="00A11AD7"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Да</w:t>
            </w:r>
          </w:p>
          <w:p w14:paraId="066D046C"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Неприменимо</w:t>
            </w:r>
          </w:p>
        </w:tc>
      </w:tr>
      <w:tr w:rsidR="00A11AD7" w:rsidRPr="00C65E47" w14:paraId="225026FB" w14:textId="77777777" w:rsidTr="00890015">
        <w:trPr>
          <w:cantSplit/>
          <w:trHeight w:val="1141"/>
        </w:trPr>
        <w:tc>
          <w:tcPr>
            <w:tcW w:w="7545" w:type="dxa"/>
          </w:tcPr>
          <w:p w14:paraId="42708DC5" w14:textId="06937ACF" w:rsidR="00A11AD7" w:rsidRPr="00C65E47" w:rsidRDefault="00A11AD7" w:rsidP="00890015">
            <w:pPr>
              <w:pStyle w:val="paragraph"/>
              <w:tabs>
                <w:tab w:val="left" w:pos="576"/>
              </w:tabs>
              <w:spacing w:before="60" w:beforeAutospacing="0" w:after="60" w:afterAutospacing="0"/>
              <w:textAlignment w:val="baseline"/>
              <w:rPr>
                <w:rStyle w:val="normaltextrun"/>
                <w:rFonts w:asciiTheme="majorBidi" w:hAnsiTheme="majorBidi" w:cstheme="majorBidi"/>
                <w:kern w:val="0"/>
                <w:sz w:val="20"/>
                <w:szCs w:val="20"/>
                <w:lang w:val="ru-RU"/>
              </w:rPr>
            </w:pPr>
            <w:r w:rsidRPr="00C65E47">
              <w:rPr>
                <w:rStyle w:val="normaltextrun"/>
                <w:rFonts w:asciiTheme="majorBidi" w:hAnsiTheme="majorBidi"/>
                <w:b/>
                <w:sz w:val="20"/>
                <w:szCs w:val="20"/>
                <w:lang w:val="ru-RU"/>
              </w:rPr>
              <w:lastRenderedPageBreak/>
              <w:t>13.</w:t>
            </w:r>
            <w:proofErr w:type="gramStart"/>
            <w:r w:rsidRPr="00C65E47">
              <w:rPr>
                <w:rStyle w:val="normaltextrun"/>
                <w:rFonts w:asciiTheme="majorBidi" w:hAnsiTheme="majorBidi"/>
                <w:b/>
                <w:sz w:val="20"/>
                <w:szCs w:val="20"/>
                <w:lang w:val="ru-RU"/>
              </w:rPr>
              <w:t>4a</w:t>
            </w:r>
            <w:r w:rsidRPr="00C65E47">
              <w:rPr>
                <w:rStyle w:val="normaltextrun"/>
                <w:rFonts w:asciiTheme="majorBidi" w:hAnsiTheme="majorBidi"/>
                <w:sz w:val="20"/>
                <w:szCs w:val="20"/>
                <w:lang w:val="ru-RU"/>
              </w:rPr>
              <w:tab/>
              <w:t>Осуществляется</w:t>
            </w:r>
            <w:proofErr w:type="gramEnd"/>
            <w:r w:rsidRPr="00C65E47">
              <w:rPr>
                <w:rStyle w:val="normaltextrun"/>
                <w:rFonts w:asciiTheme="majorBidi" w:hAnsiTheme="majorBidi"/>
                <w:sz w:val="20"/>
                <w:szCs w:val="20"/>
                <w:lang w:val="ru-RU"/>
              </w:rPr>
              <w:t xml:space="preserve"> ли в вашей стране мониторинг [совместного использования на справедливой и равной основе] [</w:t>
            </w:r>
            <w:r w:rsidR="00570E25" w:rsidRPr="00C65E47">
              <w:rPr>
                <w:rStyle w:val="normaltextrun"/>
                <w:rFonts w:asciiTheme="majorBidi" w:hAnsiTheme="majorBidi"/>
                <w:sz w:val="20"/>
                <w:szCs w:val="20"/>
                <w:lang w:val="ru-RU"/>
              </w:rPr>
              <w:t xml:space="preserve">денежных </w:t>
            </w:r>
            <w:r w:rsidRPr="00C65E47">
              <w:rPr>
                <w:rStyle w:val="normaltextrun"/>
                <w:rFonts w:asciiTheme="majorBidi" w:hAnsiTheme="majorBidi"/>
                <w:sz w:val="20"/>
                <w:szCs w:val="20"/>
                <w:lang w:val="ru-RU"/>
              </w:rPr>
              <w:t>выгод, полученных] от применения генетических ресурсов и/или традиционных знаний</w:t>
            </w:r>
            <w:r w:rsidRPr="00C65E47">
              <w:rPr>
                <w:sz w:val="20"/>
                <w:szCs w:val="20"/>
                <w:lang w:val="ru-RU"/>
              </w:rPr>
              <w:t>,</w:t>
            </w:r>
            <w:r w:rsidRPr="00C65E47">
              <w:rPr>
                <w:rStyle w:val="normaltextrun"/>
                <w:rFonts w:asciiTheme="majorBidi" w:hAnsiTheme="majorBidi"/>
                <w:sz w:val="20"/>
                <w:szCs w:val="20"/>
                <w:lang w:val="ru-RU"/>
              </w:rPr>
              <w:t xml:space="preserve"> связанных с генетическими ресурсами, [доступ к которым был получен в вашей стране]?</w:t>
            </w:r>
          </w:p>
          <w:p w14:paraId="72FBA4FE" w14:textId="77777777" w:rsidR="00A11AD7" w:rsidRPr="00C65E47" w:rsidRDefault="00A11AD7" w:rsidP="00890015">
            <w:pPr>
              <w:pStyle w:val="paragraph"/>
              <w:tabs>
                <w:tab w:val="left" w:pos="576"/>
              </w:tabs>
              <w:spacing w:before="60" w:beforeAutospacing="0" w:after="60" w:afterAutospacing="0"/>
              <w:textAlignment w:val="baseline"/>
              <w:rPr>
                <w:rStyle w:val="normaltextrun"/>
                <w:rFonts w:asciiTheme="majorBidi" w:hAnsiTheme="majorBidi" w:cstheme="majorBidi"/>
                <w:sz w:val="20"/>
                <w:szCs w:val="20"/>
                <w:lang w:val="ru-RU"/>
              </w:rPr>
            </w:pPr>
          </w:p>
          <w:p w14:paraId="3AF589BA" w14:textId="77777777" w:rsidR="00A11AD7" w:rsidRPr="00C65E47" w:rsidRDefault="00A11AD7" w:rsidP="00890015">
            <w:pPr>
              <w:pStyle w:val="paragraph"/>
              <w:spacing w:before="60" w:beforeAutospacing="0" w:after="60" w:afterAutospacing="0"/>
              <w:textAlignment w:val="baseline"/>
              <w:rPr>
                <w:rStyle w:val="normaltextrun"/>
                <w:rFonts w:asciiTheme="majorBidi" w:hAnsiTheme="majorBidi" w:cstheme="majorBidi"/>
                <w:b/>
                <w:sz w:val="20"/>
                <w:szCs w:val="20"/>
                <w:lang w:val="ru-RU"/>
              </w:rPr>
            </w:pPr>
          </w:p>
        </w:tc>
        <w:tc>
          <w:tcPr>
            <w:tcW w:w="2389" w:type="dxa"/>
          </w:tcPr>
          <w:p w14:paraId="78B17C4F" w14:textId="77777777" w:rsidR="00A11AD7" w:rsidRPr="00C65E47" w:rsidRDefault="00A11AD7"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4BFAD770" w14:textId="77777777" w:rsidR="00A11AD7" w:rsidRPr="00C65E47" w:rsidRDefault="00A11AD7"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7127BD86" w14:textId="77777777" w:rsidR="00A11AD7" w:rsidRPr="00C65E47" w:rsidRDefault="00A11AD7"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1C9EB5B8" w14:textId="77777777"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0FAE0706" w14:textId="42A9CF5C" w:rsidR="00A11AD7" w:rsidRPr="00C65E47" w:rsidRDefault="00A11AD7"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055C07" w:rsidRPr="00C65E47">
              <w:rPr>
                <w:rFonts w:asciiTheme="majorBidi" w:hAnsiTheme="majorBidi"/>
                <w:sz w:val="20"/>
                <w:szCs w:val="20"/>
                <w:lang w:val="ru-RU"/>
              </w:rPr>
              <w:t xml:space="preserve"> </w:t>
            </w:r>
            <w:r w:rsidR="00055C07" w:rsidRPr="00C65E47">
              <w:rPr>
                <w:rFonts w:asciiTheme="majorBidi" w:hAnsiTheme="majorBidi"/>
                <w:sz w:val="20"/>
                <w:szCs w:val="20"/>
                <w:lang w:val="ru-RU"/>
              </w:rPr>
              <w:tab/>
            </w:r>
            <w:r w:rsidRPr="00C65E47">
              <w:rPr>
                <w:rFonts w:asciiTheme="majorBidi" w:hAnsiTheme="majorBidi"/>
                <w:sz w:val="20"/>
                <w:szCs w:val="20"/>
                <w:lang w:val="ru-RU"/>
              </w:rPr>
              <w:t>Неприменимо</w:t>
            </w:r>
          </w:p>
        </w:tc>
      </w:tr>
      <w:tr w:rsidR="006E10BA" w:rsidRPr="00C65E47" w14:paraId="31A83D2F" w14:textId="77777777" w:rsidTr="00890015">
        <w:trPr>
          <w:cantSplit/>
          <w:trHeight w:val="1141"/>
        </w:trPr>
        <w:tc>
          <w:tcPr>
            <w:tcW w:w="7545" w:type="dxa"/>
          </w:tcPr>
          <w:p w14:paraId="77F42EB1" w14:textId="6195D98C" w:rsidR="006E10BA" w:rsidRPr="00C65E47" w:rsidRDefault="006E10BA" w:rsidP="006E10BA">
            <w:pPr>
              <w:pStyle w:val="paragraph"/>
              <w:tabs>
                <w:tab w:val="left" w:pos="576"/>
              </w:tabs>
              <w:spacing w:before="60" w:beforeAutospacing="0" w:after="60" w:afterAutospacing="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b/>
                <w:bCs/>
                <w:sz w:val="20"/>
                <w:szCs w:val="20"/>
                <w:lang w:val="ru-RU"/>
              </w:rPr>
              <w:t>13.</w:t>
            </w:r>
            <w:proofErr w:type="gramStart"/>
            <w:r w:rsidRPr="00C65E47">
              <w:rPr>
                <w:rStyle w:val="normaltextrun"/>
                <w:rFonts w:asciiTheme="majorBidi" w:hAnsiTheme="majorBidi"/>
                <w:b/>
                <w:bCs/>
                <w:sz w:val="20"/>
                <w:szCs w:val="20"/>
                <w:lang w:val="ru-RU"/>
              </w:rPr>
              <w:t>4b</w:t>
            </w:r>
            <w:r w:rsidR="00265C5A" w:rsidRPr="00C65E47">
              <w:rPr>
                <w:rStyle w:val="normaltextrun"/>
                <w:rFonts w:asciiTheme="majorBidi" w:hAnsiTheme="majorBidi"/>
                <w:sz w:val="20"/>
                <w:szCs w:val="20"/>
                <w:lang w:val="ru-RU"/>
              </w:rPr>
              <w:tab/>
            </w:r>
            <w:r w:rsidRPr="00C65E47">
              <w:rPr>
                <w:rStyle w:val="normaltextrun"/>
                <w:rFonts w:asciiTheme="majorBidi" w:hAnsiTheme="majorBidi"/>
                <w:sz w:val="20"/>
                <w:szCs w:val="20"/>
                <w:lang w:val="ru-RU"/>
              </w:rPr>
              <w:t>Осуществляется</w:t>
            </w:r>
            <w:proofErr w:type="gramEnd"/>
            <w:r w:rsidRPr="00C65E47">
              <w:rPr>
                <w:rStyle w:val="normaltextrun"/>
                <w:rFonts w:asciiTheme="majorBidi" w:hAnsiTheme="majorBidi"/>
                <w:sz w:val="20"/>
                <w:szCs w:val="20"/>
                <w:lang w:val="ru-RU"/>
              </w:rPr>
              <w:t xml:space="preserve"> ли в вашей стране мониторинг [совместного использования на справедливой и равной основе] [</w:t>
            </w:r>
            <w:r w:rsidR="00570E25" w:rsidRPr="00C65E47">
              <w:rPr>
                <w:rStyle w:val="normaltextrun"/>
                <w:rFonts w:asciiTheme="majorBidi" w:hAnsiTheme="majorBidi"/>
                <w:sz w:val="20"/>
                <w:szCs w:val="20"/>
                <w:lang w:val="ru-RU"/>
              </w:rPr>
              <w:t xml:space="preserve">неденежных </w:t>
            </w:r>
            <w:r w:rsidRPr="00C65E47">
              <w:rPr>
                <w:rStyle w:val="normaltextrun"/>
                <w:rFonts w:asciiTheme="majorBidi" w:hAnsiTheme="majorBidi"/>
                <w:sz w:val="20"/>
                <w:szCs w:val="20"/>
                <w:lang w:val="ru-RU"/>
              </w:rPr>
              <w:t>выгод, полученных] от применения генетических ресурсов и/или традиционных знаний, связанных с генетическими ресурсами, [доступ к которым был получен в вашей стране]?</w:t>
            </w:r>
          </w:p>
          <w:p w14:paraId="6DB02F63" w14:textId="77777777" w:rsidR="006E10BA" w:rsidRPr="00C65E47" w:rsidRDefault="006E10BA" w:rsidP="00890015">
            <w:pPr>
              <w:pStyle w:val="paragraph"/>
              <w:tabs>
                <w:tab w:val="left" w:pos="576"/>
              </w:tabs>
              <w:spacing w:before="60" w:beforeAutospacing="0" w:after="60" w:afterAutospacing="0"/>
              <w:textAlignment w:val="baseline"/>
              <w:rPr>
                <w:rStyle w:val="normaltextrun"/>
                <w:rFonts w:asciiTheme="majorBidi" w:hAnsiTheme="majorBidi"/>
                <w:b/>
                <w:sz w:val="20"/>
                <w:szCs w:val="20"/>
                <w:lang w:val="ru-RU"/>
              </w:rPr>
            </w:pPr>
          </w:p>
        </w:tc>
        <w:tc>
          <w:tcPr>
            <w:tcW w:w="2389" w:type="dxa"/>
          </w:tcPr>
          <w:p w14:paraId="1B16E92B" w14:textId="77777777" w:rsidR="006E10BA" w:rsidRPr="00C65E47" w:rsidRDefault="006E10BA" w:rsidP="00E92DC2">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58FBE85E" w14:textId="77777777" w:rsidR="006E10BA" w:rsidRPr="00C65E47" w:rsidRDefault="006E10BA" w:rsidP="00E92DC2">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530E3E81" w14:textId="77777777" w:rsidR="006E10BA" w:rsidRPr="00C65E47" w:rsidRDefault="006E10BA" w:rsidP="00E92DC2">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6480CB54" w14:textId="77777777" w:rsidR="006E10BA" w:rsidRPr="00C65E47" w:rsidRDefault="006E10BA" w:rsidP="00E92DC2">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3C054802" w14:textId="4AD52858" w:rsidR="006E10BA" w:rsidRPr="00C65E47" w:rsidRDefault="006E10BA" w:rsidP="00E92DC2">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055C07" w:rsidRPr="00C65E47">
              <w:rPr>
                <w:rFonts w:asciiTheme="majorBidi" w:hAnsiTheme="majorBidi"/>
                <w:sz w:val="20"/>
                <w:szCs w:val="20"/>
                <w:lang w:val="ru-RU"/>
              </w:rPr>
              <w:t xml:space="preserve"> </w:t>
            </w:r>
            <w:r w:rsidR="00055C07" w:rsidRPr="00C65E47">
              <w:rPr>
                <w:rFonts w:asciiTheme="majorBidi" w:hAnsiTheme="majorBidi"/>
                <w:sz w:val="20"/>
                <w:szCs w:val="20"/>
                <w:lang w:val="ru-RU"/>
              </w:rPr>
              <w:tab/>
            </w:r>
            <w:r w:rsidRPr="00C65E47">
              <w:rPr>
                <w:rFonts w:asciiTheme="majorBidi" w:hAnsiTheme="majorBidi"/>
                <w:sz w:val="20"/>
                <w:szCs w:val="20"/>
                <w:lang w:val="ru-RU"/>
              </w:rPr>
              <w:t>Неприменимо</w:t>
            </w:r>
          </w:p>
        </w:tc>
      </w:tr>
      <w:tr w:rsidR="006E10BA" w:rsidRPr="00C65E47" w14:paraId="63C5EF84" w14:textId="77777777" w:rsidTr="00890015">
        <w:trPr>
          <w:cantSplit/>
          <w:trHeight w:val="1141"/>
        </w:trPr>
        <w:tc>
          <w:tcPr>
            <w:tcW w:w="7545" w:type="dxa"/>
          </w:tcPr>
          <w:p w14:paraId="1E40005B" w14:textId="77777777" w:rsidR="006E10BA" w:rsidRPr="00C65E47" w:rsidRDefault="006E10BA" w:rsidP="00890015">
            <w:pPr>
              <w:pStyle w:val="paragraph"/>
              <w:tabs>
                <w:tab w:val="left" w:pos="565"/>
              </w:tabs>
              <w:spacing w:before="60" w:beforeAutospacing="0" w:after="60" w:afterAutospacing="0"/>
              <w:textAlignment w:val="baseline"/>
              <w:rPr>
                <w:rStyle w:val="normaltextrun"/>
                <w:rFonts w:asciiTheme="majorBidi" w:hAnsiTheme="majorBidi"/>
                <w:sz w:val="20"/>
                <w:szCs w:val="20"/>
                <w:lang w:val="ru-RU"/>
              </w:rPr>
            </w:pPr>
            <w:r w:rsidRPr="00C65E47">
              <w:rPr>
                <w:rStyle w:val="normaltextrun"/>
                <w:rFonts w:asciiTheme="majorBidi" w:hAnsiTheme="majorBidi"/>
                <w:b/>
                <w:sz w:val="20"/>
                <w:szCs w:val="20"/>
                <w:lang w:val="ru-RU"/>
              </w:rPr>
              <w:t>[13.5</w:t>
            </w:r>
            <w:r w:rsidRPr="00C65E47">
              <w:rPr>
                <w:rStyle w:val="normaltextrun"/>
                <w:rFonts w:asciiTheme="majorBidi" w:hAnsiTheme="majorBidi"/>
                <w:sz w:val="20"/>
                <w:szCs w:val="20"/>
                <w:lang w:val="ru-RU"/>
              </w:rPr>
              <w:tab/>
              <w:t xml:space="preserve"> Применяются ли в вашей стране меры для обеспечения соблюдения национального законодательства страны происхождения генетических ресурсов в отношении доступа и совместного использования выгод?] </w:t>
            </w:r>
          </w:p>
          <w:p w14:paraId="5C325D64" w14:textId="132DE0F3" w:rsidR="006E10BA" w:rsidRPr="00C65E47" w:rsidRDefault="006E10BA" w:rsidP="00890015">
            <w:pPr>
              <w:pStyle w:val="paragraph"/>
              <w:tabs>
                <w:tab w:val="left" w:pos="565"/>
              </w:tabs>
              <w:spacing w:before="60" w:beforeAutospacing="0" w:after="60" w:afterAutospacing="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w:t>
            </w:r>
            <w:r w:rsidRPr="00C65E47">
              <w:rPr>
                <w:rStyle w:val="normaltextrun"/>
                <w:rFonts w:asciiTheme="majorBidi" w:hAnsiTheme="majorBidi"/>
                <w:b/>
                <w:bCs/>
                <w:sz w:val="20"/>
                <w:szCs w:val="20"/>
                <w:lang w:val="ru-RU"/>
              </w:rPr>
              <w:t>13.5</w:t>
            </w:r>
            <w:r w:rsidR="007248EC" w:rsidRPr="00C65E47">
              <w:rPr>
                <w:rStyle w:val="normaltextrun"/>
                <w:rFonts w:asciiTheme="majorBidi" w:hAnsiTheme="majorBidi"/>
                <w:b/>
                <w:bCs/>
                <w:sz w:val="20"/>
                <w:szCs w:val="20"/>
                <w:lang w:val="ru-RU"/>
              </w:rPr>
              <w:t>.</w:t>
            </w:r>
            <w:r w:rsidRPr="00C65E47">
              <w:rPr>
                <w:rStyle w:val="normaltextrun"/>
                <w:rFonts w:asciiTheme="majorBidi" w:hAnsiTheme="majorBidi"/>
                <w:b/>
                <w:bCs/>
                <w:sz w:val="20"/>
                <w:szCs w:val="20"/>
                <w:lang w:val="ru-RU"/>
              </w:rPr>
              <w:t>alt</w:t>
            </w:r>
            <w:r w:rsidRPr="00C65E47">
              <w:rPr>
                <w:rStyle w:val="normaltextrun"/>
                <w:rFonts w:asciiTheme="majorBidi" w:hAnsiTheme="majorBidi"/>
                <w:sz w:val="20"/>
                <w:szCs w:val="20"/>
                <w:lang w:val="ru-RU"/>
              </w:rPr>
              <w:t xml:space="preserve"> Имеются ли в вашей стране меры для обеспечения </w:t>
            </w:r>
            <w:r w:rsidR="00812EEA" w:rsidRPr="00C65E47">
              <w:rPr>
                <w:rStyle w:val="normaltextrun"/>
                <w:rFonts w:asciiTheme="majorBidi" w:hAnsiTheme="majorBidi"/>
                <w:sz w:val="20"/>
                <w:szCs w:val="20"/>
                <w:lang w:val="ru-RU"/>
              </w:rPr>
              <w:t xml:space="preserve">совместного </w:t>
            </w:r>
            <w:r w:rsidRPr="00C65E47">
              <w:rPr>
                <w:rStyle w:val="normaltextrun"/>
                <w:rFonts w:asciiTheme="majorBidi" w:hAnsiTheme="majorBidi"/>
                <w:sz w:val="20"/>
                <w:szCs w:val="20"/>
                <w:lang w:val="ru-RU"/>
              </w:rPr>
              <w:t>использования на справедливой и равной основе выгод от применения генетических ресурсов и/или традиционных знаний, связанных с генетическими ресурсами, доступ к которым был получен в другой стране?</w:t>
            </w:r>
            <w:r w:rsidR="007322D1" w:rsidRPr="00C65E47">
              <w:rPr>
                <w:rStyle w:val="normaltextrun"/>
                <w:rFonts w:asciiTheme="majorBidi" w:hAnsiTheme="majorBidi"/>
                <w:sz w:val="20"/>
                <w:szCs w:val="20"/>
                <w:lang w:val="ru-RU"/>
              </w:rPr>
              <w:t>]</w:t>
            </w:r>
          </w:p>
          <w:p w14:paraId="13359C79" w14:textId="77777777" w:rsidR="006E10BA" w:rsidRPr="00C65E47" w:rsidRDefault="006E10BA" w:rsidP="00890015">
            <w:pPr>
              <w:pStyle w:val="paragraph"/>
              <w:spacing w:before="60" w:beforeAutospacing="0" w:after="60" w:afterAutospacing="0"/>
              <w:textAlignment w:val="baseline"/>
              <w:rPr>
                <w:rStyle w:val="normaltextrun"/>
                <w:rFonts w:asciiTheme="majorBidi" w:hAnsiTheme="majorBidi" w:cstheme="majorBidi"/>
                <w:b/>
                <w:kern w:val="0"/>
                <w:sz w:val="20"/>
                <w:szCs w:val="20"/>
                <w:lang w:val="ru-RU"/>
              </w:rPr>
            </w:pPr>
          </w:p>
        </w:tc>
        <w:tc>
          <w:tcPr>
            <w:tcW w:w="2389" w:type="dxa"/>
          </w:tcPr>
          <w:p w14:paraId="0AC08AF4"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179F6093" w14:textId="77777777" w:rsidR="006E10BA" w:rsidRPr="00C65E47" w:rsidRDefault="006E10BA"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5848A824" w14:textId="77777777" w:rsidR="006E10BA" w:rsidRPr="00C65E47" w:rsidRDefault="006E10BA"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7667448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p w14:paraId="72BC7B2E" w14:textId="0C9E58BF"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055C07" w:rsidRPr="00C65E47">
              <w:rPr>
                <w:rFonts w:asciiTheme="majorBidi" w:hAnsiTheme="majorBidi"/>
                <w:sz w:val="20"/>
                <w:szCs w:val="20"/>
                <w:lang w:val="ru-RU"/>
              </w:rPr>
              <w:t xml:space="preserve"> </w:t>
            </w:r>
            <w:r w:rsidR="00055C07" w:rsidRPr="00C65E47">
              <w:rPr>
                <w:rFonts w:asciiTheme="majorBidi" w:hAnsiTheme="majorBidi"/>
                <w:sz w:val="20"/>
                <w:szCs w:val="20"/>
                <w:lang w:val="ru-RU"/>
              </w:rPr>
              <w:tab/>
            </w:r>
            <w:r w:rsidRPr="00C65E47">
              <w:rPr>
                <w:rFonts w:asciiTheme="majorBidi" w:hAnsiTheme="majorBidi"/>
                <w:sz w:val="20"/>
                <w:szCs w:val="20"/>
                <w:lang w:val="ru-RU"/>
              </w:rPr>
              <w:t>Неприменимо</w:t>
            </w:r>
          </w:p>
          <w:p w14:paraId="43CE7E09" w14:textId="77777777" w:rsidR="006E10BA" w:rsidRPr="00C65E47" w:rsidRDefault="006E10BA" w:rsidP="00890015">
            <w:pPr>
              <w:pStyle w:val="paragraph"/>
              <w:spacing w:before="0" w:beforeAutospacing="0" w:after="0" w:afterAutospacing="0"/>
              <w:ind w:left="360" w:hanging="360"/>
              <w:textAlignment w:val="baseline"/>
              <w:rPr>
                <w:sz w:val="20"/>
                <w:szCs w:val="20"/>
                <w:lang w:val="ru-RU"/>
              </w:rPr>
            </w:pPr>
          </w:p>
        </w:tc>
      </w:tr>
      <w:tr w:rsidR="006E10BA" w:rsidRPr="00C65E47" w14:paraId="19DDDDDB" w14:textId="77777777" w:rsidTr="00890015">
        <w:trPr>
          <w:cantSplit/>
          <w:trHeight w:val="300"/>
        </w:trPr>
        <w:tc>
          <w:tcPr>
            <w:tcW w:w="9934" w:type="dxa"/>
            <w:gridSpan w:val="2"/>
            <w:shd w:val="clear" w:color="auto" w:fill="F2F2F2" w:themeFill="background1" w:themeFillShade="F2"/>
          </w:tcPr>
          <w:p w14:paraId="3B828966" w14:textId="499DF41D" w:rsidR="006E10BA" w:rsidRPr="00C65E47" w:rsidRDefault="006E10BA" w:rsidP="00890015">
            <w:pPr>
              <w:jc w:val="left"/>
              <w:rPr>
                <w:rFonts w:asciiTheme="majorBidi" w:hAnsiTheme="majorBidi" w:cstheme="majorBidi"/>
                <w:b/>
                <w:bCs/>
                <w:sz w:val="20"/>
                <w:szCs w:val="20"/>
                <w:lang w:val="ru-RU"/>
              </w:rPr>
            </w:pPr>
            <w:r w:rsidRPr="00C65E47">
              <w:rPr>
                <w:rFonts w:asciiTheme="majorBidi" w:hAnsiTheme="majorBidi"/>
                <w:b/>
                <w:sz w:val="20"/>
                <w:szCs w:val="20"/>
                <w:lang w:val="ru-RU"/>
              </w:rPr>
              <w:br w:type="page"/>
              <w:t xml:space="preserve">Задача 14: 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стратегические экологические оценки, оценки экологического воздействия и в соответствующих случаях национальную отчетность на всех уровнях управления и между ними и во всех секторах, в частности оказывающих существенное воздействие на биоразнообразие, при постепенном согласовании всех соответствующих государственных и частных мероприятий, а также налоговых и финансовых потоков с целями и задачами настоящей </w:t>
            </w:r>
            <w:r w:rsidR="00FE35BF" w:rsidRPr="00C65E47">
              <w:rPr>
                <w:rFonts w:asciiTheme="majorBidi" w:hAnsiTheme="majorBidi"/>
                <w:b/>
                <w:sz w:val="20"/>
                <w:szCs w:val="20"/>
                <w:lang w:val="ru-RU"/>
              </w:rPr>
              <w:t>Куньминско-Монреальской глобальной рамочной программы в области биоразнообразия</w:t>
            </w:r>
            <w:r w:rsidRPr="00C65E47">
              <w:rPr>
                <w:rFonts w:asciiTheme="majorBidi" w:hAnsiTheme="majorBidi"/>
                <w:b/>
                <w:sz w:val="20"/>
                <w:szCs w:val="20"/>
                <w:lang w:val="ru-RU"/>
              </w:rPr>
              <w:t xml:space="preserve">. </w:t>
            </w:r>
          </w:p>
        </w:tc>
      </w:tr>
      <w:tr w:rsidR="006E10BA" w:rsidRPr="00C65E47" w14:paraId="3D434354" w14:textId="77777777" w:rsidTr="00890015">
        <w:trPr>
          <w:cantSplit/>
          <w:trHeight w:val="300"/>
        </w:trPr>
        <w:tc>
          <w:tcPr>
            <w:tcW w:w="9934" w:type="dxa"/>
            <w:gridSpan w:val="2"/>
            <w:shd w:val="clear" w:color="auto" w:fill="FFFFFF" w:themeFill="background1"/>
          </w:tcPr>
          <w:p w14:paraId="6F94DF31" w14:textId="343293B7" w:rsidR="006E10BA" w:rsidRPr="00C65E47" w:rsidRDefault="006E10BA" w:rsidP="00890015">
            <w:pPr>
              <w:jc w:val="lef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 xml:space="preserve">Формулировка индикатора: </w:t>
            </w:r>
            <w:r w:rsidRPr="00C65E47">
              <w:rPr>
                <w:b/>
                <w:bCs/>
                <w:sz w:val="20"/>
                <w:szCs w:val="20"/>
                <w:lang w:val="ru-RU"/>
              </w:rPr>
              <w:t>Число стран, интегрирующих биоразнообразие и его многочисленные ценности в меры политики, нормативные акты, планирование, процессы развития, стратегии искоренения нищеты и, в соответствующих случаях, национальные счета на всех уровнях</w:t>
            </w:r>
            <w:r w:rsidR="001E6696" w:rsidRPr="00C65E47">
              <w:rPr>
                <w:b/>
                <w:bCs/>
                <w:sz w:val="20"/>
                <w:szCs w:val="20"/>
                <w:lang w:val="ru-RU"/>
              </w:rPr>
              <w:t xml:space="preserve"> и</w:t>
            </w:r>
            <w:r w:rsidRPr="00C65E47">
              <w:rPr>
                <w:b/>
                <w:bCs/>
                <w:sz w:val="20"/>
                <w:szCs w:val="20"/>
                <w:lang w:val="ru-RU"/>
              </w:rPr>
              <w:t xml:space="preserve"> во всех секторах, и поступательно согласующих все соответствующие государственные и частные виды деятельности, а также налоговые и финансовые потоки с целями и задачами </w:t>
            </w:r>
            <w:r w:rsidR="00154DDF" w:rsidRPr="00C65E47">
              <w:rPr>
                <w:b/>
                <w:bCs/>
                <w:sz w:val="20"/>
                <w:szCs w:val="20"/>
                <w:lang w:val="ru-RU"/>
              </w:rPr>
              <w:t>Р</w:t>
            </w:r>
            <w:r w:rsidRPr="00C65E47">
              <w:rPr>
                <w:b/>
                <w:bCs/>
                <w:sz w:val="20"/>
                <w:szCs w:val="20"/>
                <w:lang w:val="ru-RU"/>
              </w:rPr>
              <w:t>амочной программы.</w:t>
            </w:r>
            <w:r w:rsidRPr="00C65E47">
              <w:rPr>
                <w:sz w:val="20"/>
                <w:szCs w:val="20"/>
                <w:lang w:val="ru-RU"/>
              </w:rPr>
              <w:t xml:space="preserve"> </w:t>
            </w:r>
          </w:p>
        </w:tc>
      </w:tr>
      <w:tr w:rsidR="006E10BA" w:rsidRPr="00C65E47" w14:paraId="3DEC3755" w14:textId="77777777" w:rsidTr="00890015">
        <w:trPr>
          <w:cantSplit/>
          <w:trHeight w:val="1025"/>
        </w:trPr>
        <w:tc>
          <w:tcPr>
            <w:tcW w:w="7545" w:type="dxa"/>
          </w:tcPr>
          <w:p w14:paraId="587AAFFA" w14:textId="77777777" w:rsidR="006E10BA" w:rsidRPr="00C65E47" w:rsidRDefault="006E10BA" w:rsidP="00890015">
            <w:pPr>
              <w:tabs>
                <w:tab w:val="left" w:pos="542"/>
              </w:tabs>
              <w:jc w:val="left"/>
              <w:rPr>
                <w:rFonts w:asciiTheme="majorBidi" w:hAnsiTheme="majorBidi" w:cstheme="majorBidi"/>
                <w:sz w:val="20"/>
                <w:szCs w:val="20"/>
                <w:lang w:val="ru-RU"/>
              </w:rPr>
            </w:pPr>
            <w:r w:rsidRPr="00C65E47">
              <w:rPr>
                <w:rStyle w:val="normaltextrun"/>
                <w:rFonts w:asciiTheme="majorBidi" w:hAnsiTheme="majorBidi"/>
                <w:b/>
                <w:sz w:val="20"/>
                <w:szCs w:val="20"/>
                <w:lang w:val="ru-RU"/>
              </w:rPr>
              <w:t>14.1</w:t>
            </w:r>
            <w:r w:rsidRPr="00C65E47">
              <w:rPr>
                <w:rStyle w:val="normaltextrun"/>
                <w:rFonts w:asciiTheme="majorBidi" w:hAnsiTheme="majorBidi"/>
                <w:b/>
                <w:sz w:val="20"/>
                <w:szCs w:val="20"/>
                <w:lang w:val="ru-RU"/>
              </w:rPr>
              <w:tab/>
            </w:r>
            <w:r w:rsidRPr="00C65E47">
              <w:rPr>
                <w:rFonts w:asciiTheme="majorBidi" w:hAnsiTheme="majorBidi"/>
                <w:sz w:val="20"/>
                <w:szCs w:val="20"/>
                <w:lang w:val="ru-RU"/>
              </w:rPr>
              <w:t>Интегрирует ли ваша страна биоразнообразие и его многочисленные ценности в меры политики, нормативные акты, планирование, процессы развития и стратегии искоренения нищеты на всех уровнях государственного управления?</w:t>
            </w:r>
          </w:p>
        </w:tc>
        <w:tc>
          <w:tcPr>
            <w:tcW w:w="2389" w:type="dxa"/>
          </w:tcPr>
          <w:p w14:paraId="75BDE81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117D3470"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r w:rsidRPr="00C65E47">
              <w:rPr>
                <w:rFonts w:asciiTheme="majorBidi" w:hAnsiTheme="majorBidi"/>
                <w:sz w:val="20"/>
                <w:szCs w:val="20"/>
                <w:lang w:val="ru-RU"/>
              </w:rPr>
              <w:t xml:space="preserve"> </w:t>
            </w:r>
          </w:p>
          <w:p w14:paraId="0B51793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4FA311BC"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6E10BA" w:rsidRPr="00C65E47" w14:paraId="03297F51" w14:textId="77777777" w:rsidTr="00890015">
        <w:trPr>
          <w:cantSplit/>
          <w:trHeight w:val="977"/>
        </w:trPr>
        <w:tc>
          <w:tcPr>
            <w:tcW w:w="7545" w:type="dxa"/>
          </w:tcPr>
          <w:p w14:paraId="2A139025" w14:textId="77777777" w:rsidR="006E10BA" w:rsidRPr="00C65E47" w:rsidRDefault="006E10BA" w:rsidP="00890015">
            <w:pPr>
              <w:tabs>
                <w:tab w:val="left" w:pos="565"/>
              </w:tabs>
              <w:jc w:val="left"/>
              <w:rPr>
                <w:rStyle w:val="normaltextrun"/>
                <w:rFonts w:asciiTheme="majorBidi" w:hAnsiTheme="majorBidi" w:cstheme="majorBidi"/>
                <w:kern w:val="0"/>
                <w:sz w:val="20"/>
                <w:szCs w:val="20"/>
                <w:lang w:val="ru-RU"/>
              </w:rPr>
            </w:pPr>
            <w:r w:rsidRPr="00C65E47">
              <w:rPr>
                <w:rFonts w:asciiTheme="majorBidi" w:hAnsiTheme="majorBidi"/>
                <w:b/>
                <w:sz w:val="20"/>
                <w:szCs w:val="20"/>
                <w:lang w:val="ru-RU"/>
              </w:rPr>
              <w:t>14.2</w:t>
            </w:r>
            <w:r w:rsidRPr="00C65E47">
              <w:rPr>
                <w:sz w:val="20"/>
                <w:szCs w:val="20"/>
                <w:lang w:val="ru-RU"/>
              </w:rPr>
              <w:tab/>
              <w:t>Используется ли в вашей стране эколого-экономический учет для количественной оценки денежных и неденежных ценностей биоразнообразия?</w:t>
            </w:r>
          </w:p>
        </w:tc>
        <w:tc>
          <w:tcPr>
            <w:tcW w:w="2389" w:type="dxa"/>
          </w:tcPr>
          <w:p w14:paraId="4B8DB43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16481EA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67CC3FEF" w14:textId="77777777" w:rsidR="006E10BA" w:rsidRPr="00C65E47" w:rsidRDefault="006E10BA" w:rsidP="00890015">
            <w:pPr>
              <w:ind w:left="360" w:hanging="360"/>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21BDA32B" w14:textId="77777777" w:rsidR="006E10BA" w:rsidRPr="00C65E47" w:rsidRDefault="006E10BA" w:rsidP="00890015">
            <w:pPr>
              <w:ind w:left="360" w:hanging="360"/>
              <w:rPr>
                <w:rFonts w:asciiTheme="majorBidi" w:hAnsiTheme="majorBidi"/>
                <w:sz w:val="20"/>
                <w:szCs w:val="20"/>
                <w:u w:val="single"/>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 xml:space="preserve">В полной мере </w:t>
            </w:r>
          </w:p>
        </w:tc>
      </w:tr>
      <w:tr w:rsidR="006E10BA" w:rsidRPr="00C65E47" w14:paraId="51858174" w14:textId="77777777" w:rsidTr="00890015">
        <w:trPr>
          <w:cantSplit/>
          <w:trHeight w:val="992"/>
        </w:trPr>
        <w:tc>
          <w:tcPr>
            <w:tcW w:w="7545" w:type="dxa"/>
          </w:tcPr>
          <w:p w14:paraId="6A05FFF8" w14:textId="77777777" w:rsidR="006E10BA" w:rsidRPr="00C65E47" w:rsidRDefault="006E10BA" w:rsidP="00890015">
            <w:pPr>
              <w:tabs>
                <w:tab w:val="left" w:pos="576"/>
              </w:tabs>
              <w:jc w:val="left"/>
              <w:rPr>
                <w:sz w:val="20"/>
                <w:szCs w:val="20"/>
                <w:lang w:val="ru-RU"/>
              </w:rPr>
            </w:pPr>
            <w:r w:rsidRPr="00C65E47">
              <w:rPr>
                <w:rFonts w:asciiTheme="majorBidi" w:hAnsiTheme="majorBidi"/>
                <w:b/>
                <w:color w:val="000000" w:themeColor="text1"/>
                <w:sz w:val="20"/>
                <w:szCs w:val="20"/>
                <w:lang w:val="ru-RU"/>
              </w:rPr>
              <w:lastRenderedPageBreak/>
              <w:t>14.3</w:t>
            </w:r>
            <w:r w:rsidRPr="00C65E47">
              <w:rPr>
                <w:rFonts w:asciiTheme="majorBidi" w:hAnsiTheme="majorBidi"/>
                <w:b/>
                <w:color w:val="000000" w:themeColor="text1"/>
                <w:sz w:val="20"/>
                <w:szCs w:val="20"/>
                <w:lang w:val="ru-RU"/>
              </w:rPr>
              <w:tab/>
            </w:r>
            <w:r w:rsidRPr="00C65E47">
              <w:rPr>
                <w:sz w:val="20"/>
                <w:szCs w:val="20"/>
                <w:lang w:val="ru-RU"/>
              </w:rPr>
              <w:t xml:space="preserve">Включает ли ваша страна биоразнообразие и его многочисленные ценности в меры политики, нормативные акты, планы или стратегии во всех секторах в целях обеспечения их учета? </w:t>
            </w:r>
          </w:p>
          <w:p w14:paraId="0339BA1F" w14:textId="77777777" w:rsidR="006E10BA" w:rsidRPr="00C65E47" w:rsidRDefault="006E10BA" w:rsidP="00890015">
            <w:pPr>
              <w:jc w:val="left"/>
              <w:rPr>
                <w:rStyle w:val="normaltextrun"/>
                <w:rFonts w:asciiTheme="majorBidi" w:hAnsiTheme="majorBidi" w:cstheme="majorBidi"/>
                <w:b/>
                <w:color w:val="000000" w:themeColor="text1"/>
                <w:sz w:val="20"/>
                <w:szCs w:val="20"/>
                <w:u w:val="single"/>
                <w:shd w:val="clear" w:color="auto" w:fill="FFFFFF"/>
                <w:lang w:val="ru-RU"/>
              </w:rPr>
            </w:pPr>
          </w:p>
        </w:tc>
        <w:tc>
          <w:tcPr>
            <w:tcW w:w="2389" w:type="dxa"/>
          </w:tcPr>
          <w:p w14:paraId="58A5E664" w14:textId="77777777"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(a)</w:t>
            </w:r>
            <w:r w:rsidRPr="00C65E47">
              <w:rPr>
                <w:rFonts w:asciiTheme="majorBidi" w:hAnsiTheme="majorBidi"/>
                <w:color w:val="000000" w:themeColor="text1"/>
                <w:sz w:val="20"/>
                <w:szCs w:val="20"/>
                <w:lang w:val="ru-RU"/>
              </w:rPr>
              <w:tab/>
              <w:t>Нет</w:t>
            </w:r>
          </w:p>
          <w:p w14:paraId="6F846DD5" w14:textId="77777777"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(b)</w:t>
            </w:r>
            <w:r w:rsidRPr="00C65E47">
              <w:rPr>
                <w:rFonts w:asciiTheme="majorBidi" w:hAnsiTheme="majorBidi"/>
                <w:color w:val="000000" w:themeColor="text1"/>
                <w:sz w:val="20"/>
                <w:szCs w:val="20"/>
                <w:lang w:val="ru-RU"/>
              </w:rPr>
              <w:tab/>
              <w:t xml:space="preserve">В процессе разработки </w:t>
            </w:r>
          </w:p>
          <w:p w14:paraId="46767D9D" w14:textId="77777777"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(c)</w:t>
            </w:r>
            <w:r w:rsidRPr="00C65E47">
              <w:rPr>
                <w:rFonts w:asciiTheme="majorBidi" w:hAnsiTheme="majorBidi"/>
                <w:color w:val="000000" w:themeColor="text1"/>
                <w:sz w:val="20"/>
                <w:szCs w:val="20"/>
                <w:lang w:val="ru-RU"/>
              </w:rPr>
              <w:tab/>
              <w:t>Частично</w:t>
            </w:r>
          </w:p>
          <w:p w14:paraId="4ABDC5FA" w14:textId="77777777"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(d)</w:t>
            </w:r>
            <w:r w:rsidRPr="00C65E47">
              <w:rPr>
                <w:rFonts w:asciiTheme="majorBidi" w:hAnsiTheme="majorBidi"/>
                <w:color w:val="000000" w:themeColor="text1"/>
                <w:sz w:val="20"/>
                <w:szCs w:val="20"/>
                <w:lang w:val="ru-RU"/>
              </w:rPr>
              <w:tab/>
              <w:t>В полной мере</w:t>
            </w:r>
          </w:p>
          <w:p w14:paraId="6D60EEC5" w14:textId="77777777" w:rsidR="006E10BA" w:rsidRPr="00C65E47" w:rsidRDefault="006E10BA" w:rsidP="00890015">
            <w:pPr>
              <w:ind w:left="360" w:hanging="360"/>
              <w:jc w:val="left"/>
              <w:rPr>
                <w:rFonts w:asciiTheme="majorBidi" w:hAnsiTheme="majorBidi" w:cstheme="majorBidi"/>
                <w:color w:val="000000" w:themeColor="text1"/>
                <w:sz w:val="20"/>
                <w:szCs w:val="20"/>
                <w:lang w:val="ru-RU"/>
              </w:rPr>
            </w:pPr>
          </w:p>
          <w:p w14:paraId="3AB4EB6F" w14:textId="50021EB3"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[Если </w:t>
            </w:r>
            <w:r w:rsidR="00EF028C" w:rsidRPr="00C65E47">
              <w:rPr>
                <w:rFonts w:asciiTheme="majorBidi" w:hAnsiTheme="majorBidi"/>
                <w:color w:val="000000" w:themeColor="text1"/>
                <w:sz w:val="20"/>
                <w:szCs w:val="20"/>
                <w:lang w:val="ru-RU"/>
              </w:rPr>
              <w:t>в полной мере</w:t>
            </w:r>
            <w:r w:rsidRPr="00C65E47">
              <w:rPr>
                <w:rFonts w:asciiTheme="majorBidi" w:hAnsiTheme="majorBidi"/>
                <w:color w:val="000000" w:themeColor="text1"/>
                <w:sz w:val="20"/>
                <w:szCs w:val="20"/>
                <w:lang w:val="ru-RU"/>
              </w:rPr>
              <w:t xml:space="preserve"> или частично, перечислите все </w:t>
            </w:r>
            <w:r w:rsidR="00A2233C" w:rsidRPr="00C65E47">
              <w:rPr>
                <w:rFonts w:asciiTheme="majorBidi" w:hAnsiTheme="majorBidi"/>
                <w:color w:val="000000" w:themeColor="text1"/>
                <w:sz w:val="20"/>
                <w:szCs w:val="20"/>
                <w:lang w:val="ru-RU"/>
              </w:rPr>
              <w:t xml:space="preserve">соответствующие </w:t>
            </w:r>
            <w:r w:rsidRPr="00C65E47">
              <w:rPr>
                <w:rFonts w:asciiTheme="majorBidi" w:hAnsiTheme="majorBidi"/>
                <w:color w:val="000000" w:themeColor="text1"/>
                <w:sz w:val="20"/>
                <w:szCs w:val="20"/>
                <w:lang w:val="ru-RU"/>
              </w:rPr>
              <w:t xml:space="preserve">секторы </w:t>
            </w:r>
            <w:r w:rsidR="00EF028C" w:rsidRPr="00C65E47">
              <w:rPr>
                <w:rFonts w:asciiTheme="majorBidi" w:hAnsiTheme="majorBidi"/>
                <w:color w:val="000000" w:themeColor="text1"/>
                <w:sz w:val="20"/>
                <w:szCs w:val="20"/>
                <w:lang w:val="ru-RU"/>
              </w:rPr>
              <w:t>(ф</w:t>
            </w:r>
            <w:r w:rsidRPr="00C65E47">
              <w:rPr>
                <w:rFonts w:asciiTheme="majorBidi" w:hAnsiTheme="majorBidi"/>
                <w:color w:val="000000" w:themeColor="text1"/>
                <w:sz w:val="20"/>
                <w:szCs w:val="20"/>
                <w:lang w:val="ru-RU"/>
              </w:rPr>
              <w:t>акультативно</w:t>
            </w:r>
            <w:r w:rsidR="00EF028C" w:rsidRPr="00C65E47">
              <w:rPr>
                <w:rFonts w:asciiTheme="majorBidi" w:hAnsiTheme="majorBidi"/>
                <w:color w:val="000000" w:themeColor="text1"/>
                <w:sz w:val="20"/>
                <w:szCs w:val="20"/>
                <w:lang w:val="ru-RU"/>
              </w:rPr>
              <w:t>)</w:t>
            </w:r>
            <w:r w:rsidRPr="00C65E47">
              <w:rPr>
                <w:rFonts w:asciiTheme="majorBidi" w:hAnsiTheme="majorBidi"/>
                <w:color w:val="000000" w:themeColor="text1"/>
                <w:sz w:val="20"/>
                <w:szCs w:val="20"/>
                <w:lang w:val="ru-RU"/>
              </w:rPr>
              <w:t>.]</w:t>
            </w:r>
          </w:p>
          <w:p w14:paraId="49B8E282" w14:textId="77777777" w:rsidR="006E10BA" w:rsidRPr="00C65E47" w:rsidRDefault="006E10BA" w:rsidP="00890015">
            <w:pPr>
              <w:ind w:left="360" w:hanging="360"/>
              <w:jc w:val="left"/>
              <w:rPr>
                <w:rFonts w:asciiTheme="majorBidi" w:hAnsiTheme="majorBidi" w:cstheme="majorBidi"/>
                <w:color w:val="000000" w:themeColor="text1"/>
                <w:sz w:val="20"/>
                <w:szCs w:val="20"/>
                <w:lang w:val="ru-RU"/>
              </w:rPr>
            </w:pPr>
          </w:p>
          <w:p w14:paraId="54D65F41" w14:textId="7C60A140" w:rsidR="006E10BA" w:rsidRPr="00C65E47" w:rsidRDefault="006E10BA" w:rsidP="00890015">
            <w:pPr>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[Если </w:t>
            </w:r>
            <w:r w:rsidR="00A2233C" w:rsidRPr="00C65E47">
              <w:rPr>
                <w:rFonts w:asciiTheme="majorBidi" w:hAnsiTheme="majorBidi"/>
                <w:color w:val="000000" w:themeColor="text1"/>
                <w:sz w:val="20"/>
                <w:szCs w:val="20"/>
                <w:lang w:val="ru-RU"/>
              </w:rPr>
              <w:t xml:space="preserve">в полной мере или частично, перечислите все соответствующие </w:t>
            </w:r>
            <w:r w:rsidRPr="00C65E47">
              <w:rPr>
                <w:rFonts w:asciiTheme="majorBidi" w:hAnsiTheme="majorBidi"/>
                <w:color w:val="000000" w:themeColor="text1"/>
                <w:sz w:val="20"/>
                <w:szCs w:val="20"/>
                <w:lang w:val="ru-RU"/>
              </w:rPr>
              <w:t>секторы</w:t>
            </w:r>
          </w:p>
          <w:p w14:paraId="3F112C23" w14:textId="2D26CD26" w:rsidR="006E10BA" w:rsidRPr="00C65E47" w:rsidRDefault="006E10BA" w:rsidP="00890015">
            <w:pPr>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w:t>
            </w:r>
            <w:r w:rsidR="009F11F8" w:rsidRPr="00C65E47">
              <w:rPr>
                <w:rFonts w:asciiTheme="majorBidi" w:hAnsiTheme="majorBidi"/>
                <w:color w:val="000000" w:themeColor="text1"/>
                <w:sz w:val="20"/>
                <w:szCs w:val="20"/>
                <w:lang w:val="ru-RU"/>
              </w:rPr>
              <w:t>(ф</w:t>
            </w:r>
            <w:r w:rsidRPr="00C65E47">
              <w:rPr>
                <w:rFonts w:asciiTheme="majorBidi" w:hAnsiTheme="majorBidi"/>
                <w:color w:val="000000" w:themeColor="text1"/>
                <w:sz w:val="20"/>
                <w:szCs w:val="20"/>
                <w:lang w:val="ru-RU"/>
              </w:rPr>
              <w:t>акультативно</w:t>
            </w:r>
            <w:r w:rsidR="009F11F8" w:rsidRPr="00C65E47">
              <w:rPr>
                <w:rFonts w:asciiTheme="majorBidi" w:hAnsiTheme="majorBidi"/>
                <w:color w:val="000000" w:themeColor="text1"/>
                <w:sz w:val="20"/>
                <w:szCs w:val="20"/>
                <w:lang w:val="ru-RU"/>
              </w:rPr>
              <w:t>)</w:t>
            </w:r>
            <w:r w:rsidRPr="00C65E47">
              <w:rPr>
                <w:rFonts w:asciiTheme="majorBidi" w:hAnsiTheme="majorBidi"/>
                <w:color w:val="000000" w:themeColor="text1"/>
                <w:sz w:val="20"/>
                <w:szCs w:val="20"/>
                <w:lang w:val="ru-RU"/>
              </w:rPr>
              <w:t>]</w:t>
            </w:r>
            <w:r w:rsidR="00AE1FC3" w:rsidRPr="00C65E47">
              <w:rPr>
                <w:rFonts w:asciiTheme="majorBidi" w:hAnsiTheme="majorBidi"/>
                <w:color w:val="000000" w:themeColor="text1"/>
                <w:sz w:val="20"/>
                <w:szCs w:val="20"/>
                <w:lang w:val="ru-RU"/>
              </w:rPr>
              <w:t>:</w:t>
            </w:r>
          </w:p>
          <w:p w14:paraId="10D7074B" w14:textId="28435C42"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8B0135" w:rsidRPr="00C65E47">
              <w:rPr>
                <w:rFonts w:asciiTheme="majorBidi" w:hAnsiTheme="majorBidi"/>
                <w:color w:val="000000" w:themeColor="text1"/>
                <w:sz w:val="20"/>
                <w:szCs w:val="20"/>
                <w:lang w:val="ru-RU"/>
              </w:rPr>
              <w:t>С</w:t>
            </w:r>
            <w:r w:rsidRPr="00C65E47">
              <w:rPr>
                <w:rFonts w:asciiTheme="majorBidi" w:hAnsiTheme="majorBidi"/>
                <w:color w:val="000000" w:themeColor="text1"/>
                <w:sz w:val="20"/>
                <w:szCs w:val="20"/>
                <w:lang w:val="ru-RU"/>
              </w:rPr>
              <w:t>ельское хозяйство</w:t>
            </w:r>
          </w:p>
          <w:p w14:paraId="243F9427" w14:textId="108B3912"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8B0135" w:rsidRPr="00C65E47">
              <w:rPr>
                <w:rFonts w:asciiTheme="majorBidi" w:hAnsiTheme="majorBidi"/>
                <w:color w:val="000000" w:themeColor="text1"/>
                <w:sz w:val="20"/>
                <w:szCs w:val="20"/>
                <w:lang w:val="ru-RU"/>
              </w:rPr>
              <w:t>Р</w:t>
            </w:r>
            <w:r w:rsidRPr="00C65E47">
              <w:rPr>
                <w:rFonts w:asciiTheme="majorBidi" w:hAnsiTheme="majorBidi"/>
                <w:color w:val="000000" w:themeColor="text1"/>
                <w:sz w:val="20"/>
                <w:szCs w:val="20"/>
                <w:lang w:val="ru-RU"/>
              </w:rPr>
              <w:t>ыболовство</w:t>
            </w:r>
          </w:p>
          <w:p w14:paraId="36234FB8" w14:textId="4C11A974"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Л</w:t>
            </w:r>
            <w:r w:rsidRPr="00C65E47">
              <w:rPr>
                <w:rFonts w:asciiTheme="majorBidi" w:hAnsiTheme="majorBidi"/>
                <w:color w:val="000000" w:themeColor="text1"/>
                <w:sz w:val="20"/>
                <w:szCs w:val="20"/>
                <w:lang w:val="ru-RU"/>
              </w:rPr>
              <w:t>есное хозяйство</w:t>
            </w:r>
          </w:p>
          <w:p w14:paraId="03B61E7D" w14:textId="4D6D0507"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А</w:t>
            </w:r>
            <w:r w:rsidRPr="00C65E47">
              <w:rPr>
                <w:rFonts w:asciiTheme="majorBidi" w:hAnsiTheme="majorBidi"/>
                <w:color w:val="000000" w:themeColor="text1"/>
                <w:sz w:val="20"/>
                <w:szCs w:val="20"/>
                <w:lang w:val="ru-RU"/>
              </w:rPr>
              <w:t>квакультура</w:t>
            </w:r>
          </w:p>
          <w:p w14:paraId="7CBC5050" w14:textId="009347EB"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Ф</w:t>
            </w:r>
            <w:r w:rsidRPr="00C65E47">
              <w:rPr>
                <w:rFonts w:asciiTheme="majorBidi" w:hAnsiTheme="majorBidi"/>
                <w:color w:val="000000" w:themeColor="text1"/>
                <w:sz w:val="20"/>
                <w:szCs w:val="20"/>
                <w:lang w:val="ru-RU"/>
              </w:rPr>
              <w:t>инансы</w:t>
            </w:r>
          </w:p>
          <w:p w14:paraId="5F620206" w14:textId="61816956"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Т</w:t>
            </w:r>
            <w:r w:rsidRPr="00C65E47">
              <w:rPr>
                <w:rFonts w:asciiTheme="majorBidi" w:hAnsiTheme="majorBidi"/>
                <w:color w:val="000000" w:themeColor="text1"/>
                <w:sz w:val="20"/>
                <w:szCs w:val="20"/>
                <w:lang w:val="ru-RU"/>
              </w:rPr>
              <w:t>уризм</w:t>
            </w:r>
          </w:p>
          <w:p w14:paraId="4DF48ED9" w14:textId="37D6F770"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З</w:t>
            </w:r>
            <w:r w:rsidRPr="00C65E47">
              <w:rPr>
                <w:rFonts w:asciiTheme="majorBidi" w:hAnsiTheme="majorBidi"/>
                <w:color w:val="000000" w:themeColor="text1"/>
                <w:sz w:val="20"/>
                <w:szCs w:val="20"/>
                <w:lang w:val="ru-RU"/>
              </w:rPr>
              <w:t>дравоохранение</w:t>
            </w:r>
          </w:p>
          <w:p w14:paraId="3A18FF89" w14:textId="2D39B691"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И</w:t>
            </w:r>
            <w:r w:rsidRPr="00C65E47">
              <w:rPr>
                <w:rFonts w:asciiTheme="majorBidi" w:hAnsiTheme="majorBidi"/>
                <w:color w:val="000000" w:themeColor="text1"/>
                <w:sz w:val="20"/>
                <w:szCs w:val="20"/>
                <w:lang w:val="ru-RU"/>
              </w:rPr>
              <w:t>нфраструктура</w:t>
            </w:r>
          </w:p>
          <w:p w14:paraId="6C100967" w14:textId="7C28F3BB"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Э</w:t>
            </w:r>
            <w:r w:rsidRPr="00C65E47">
              <w:rPr>
                <w:rFonts w:asciiTheme="majorBidi" w:hAnsiTheme="majorBidi"/>
                <w:color w:val="000000" w:themeColor="text1"/>
                <w:sz w:val="20"/>
                <w:szCs w:val="20"/>
                <w:lang w:val="ru-RU"/>
              </w:rPr>
              <w:t>нергетика</w:t>
            </w:r>
          </w:p>
          <w:p w14:paraId="3E459E11" w14:textId="14204CD4"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Д</w:t>
            </w:r>
            <w:r w:rsidRPr="00C65E47">
              <w:rPr>
                <w:rFonts w:asciiTheme="majorBidi" w:hAnsiTheme="majorBidi"/>
                <w:color w:val="000000" w:themeColor="text1"/>
                <w:sz w:val="20"/>
                <w:szCs w:val="20"/>
                <w:lang w:val="ru-RU"/>
              </w:rPr>
              <w:t>обыча полезных ископаемых</w:t>
            </w:r>
          </w:p>
          <w:p w14:paraId="0FCDD084" w14:textId="6D5859E6" w:rsidR="006E10BA" w:rsidRPr="00C65E47" w:rsidRDefault="006E10BA" w:rsidP="00890015">
            <w:pPr>
              <w:ind w:left="360" w:hanging="360"/>
              <w:jc w:val="left"/>
              <w:rPr>
                <w:rFonts w:asciiTheme="majorBidi" w:hAnsiTheme="majorBidi" w:cstheme="majorBidi"/>
                <w:color w:val="000000" w:themeColor="text1"/>
                <w:sz w:val="20"/>
                <w:szCs w:val="20"/>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О</w:t>
            </w:r>
            <w:r w:rsidRPr="00C65E47">
              <w:rPr>
                <w:rFonts w:asciiTheme="majorBidi" w:hAnsiTheme="majorBidi"/>
                <w:color w:val="000000" w:themeColor="text1"/>
                <w:sz w:val="20"/>
                <w:szCs w:val="20"/>
                <w:lang w:val="ru-RU"/>
              </w:rPr>
              <w:t>брабатывающая и перерабатывающая промышленность</w:t>
            </w:r>
          </w:p>
          <w:p w14:paraId="65C4FF5D" w14:textId="02501E5D" w:rsidR="006E10BA" w:rsidRPr="00C65E47" w:rsidRDefault="006E10BA" w:rsidP="00890015">
            <w:pPr>
              <w:ind w:left="360" w:hanging="360"/>
              <w:jc w:val="left"/>
              <w:rPr>
                <w:rFonts w:asciiTheme="majorBidi" w:hAnsiTheme="majorBidi" w:cstheme="majorBidi"/>
                <w:b/>
                <w:color w:val="000000" w:themeColor="text1"/>
                <w:sz w:val="20"/>
                <w:szCs w:val="20"/>
                <w:u w:val="single"/>
                <w:lang w:val="ru-RU"/>
              </w:rPr>
            </w:pPr>
            <w:r w:rsidRPr="00C65E47">
              <w:rPr>
                <w:rFonts w:asciiTheme="majorBidi" w:hAnsiTheme="majorBidi"/>
                <w:color w:val="000000" w:themeColor="text1"/>
                <w:sz w:val="20"/>
                <w:szCs w:val="20"/>
                <w:lang w:val="ru-RU"/>
              </w:rPr>
              <w:t xml:space="preserve">- </w:t>
            </w:r>
            <w:r w:rsidR="009F11F8" w:rsidRPr="00C65E47">
              <w:rPr>
                <w:rFonts w:asciiTheme="majorBidi" w:hAnsiTheme="majorBidi"/>
                <w:color w:val="000000" w:themeColor="text1"/>
                <w:sz w:val="20"/>
                <w:szCs w:val="20"/>
                <w:lang w:val="ru-RU"/>
              </w:rPr>
              <w:t>П</w:t>
            </w:r>
            <w:r w:rsidRPr="00C65E47">
              <w:rPr>
                <w:rFonts w:asciiTheme="majorBidi" w:hAnsiTheme="majorBidi"/>
                <w:color w:val="000000" w:themeColor="text1"/>
                <w:sz w:val="20"/>
                <w:szCs w:val="20"/>
                <w:lang w:val="ru-RU"/>
              </w:rPr>
              <w:t>рочее]</w:t>
            </w:r>
          </w:p>
        </w:tc>
      </w:tr>
      <w:tr w:rsidR="006E10BA" w:rsidRPr="00C65E47" w14:paraId="296D3F28" w14:textId="77777777" w:rsidTr="00890015">
        <w:trPr>
          <w:cantSplit/>
          <w:trHeight w:val="1040"/>
        </w:trPr>
        <w:tc>
          <w:tcPr>
            <w:tcW w:w="7545" w:type="dxa"/>
          </w:tcPr>
          <w:p w14:paraId="09C423D9" w14:textId="77777777" w:rsidR="006E10BA" w:rsidRPr="00C65E47" w:rsidRDefault="006E10BA" w:rsidP="00890015">
            <w:pPr>
              <w:tabs>
                <w:tab w:val="left" w:pos="565"/>
              </w:tabs>
              <w:jc w:val="left"/>
              <w:rPr>
                <w:rFonts w:asciiTheme="majorBidi" w:hAnsiTheme="majorBidi" w:cstheme="majorBidi"/>
                <w:sz w:val="20"/>
                <w:szCs w:val="20"/>
                <w:lang w:val="ru-RU"/>
              </w:rPr>
            </w:pPr>
            <w:r w:rsidRPr="00C65E47">
              <w:rPr>
                <w:rFonts w:asciiTheme="majorBidi" w:hAnsiTheme="majorBidi"/>
                <w:b/>
                <w:sz w:val="20"/>
                <w:szCs w:val="20"/>
                <w:lang w:val="ru-RU"/>
              </w:rPr>
              <w:t>14.4</w:t>
            </w:r>
            <w:r w:rsidRPr="00C65E47">
              <w:rPr>
                <w:sz w:val="20"/>
                <w:szCs w:val="20"/>
                <w:lang w:val="ru-RU"/>
              </w:rPr>
              <w:tab/>
              <w:t xml:space="preserve"> Имеются ли в вашей стране меры политики, нормативные акты, стратегии или планы для постепенного согласования всех соответствующих видов государственной и частной деятельности с целями и задачами Рамочной программы?</w:t>
            </w:r>
          </w:p>
          <w:p w14:paraId="449FF41A" w14:textId="77777777" w:rsidR="006E10BA" w:rsidRPr="00C65E47" w:rsidRDefault="006E10BA" w:rsidP="00890015">
            <w:pPr>
              <w:jc w:val="left"/>
              <w:rPr>
                <w:sz w:val="20"/>
                <w:szCs w:val="20"/>
                <w:lang w:val="ru-RU"/>
              </w:rPr>
            </w:pPr>
          </w:p>
        </w:tc>
        <w:tc>
          <w:tcPr>
            <w:tcW w:w="2389" w:type="dxa"/>
          </w:tcPr>
          <w:p w14:paraId="47647318"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73A03DE7" w14:textId="77777777" w:rsidR="006E10BA" w:rsidRPr="00C65E47" w:rsidRDefault="006E10BA" w:rsidP="00890015">
            <w:pPr>
              <w:ind w:left="360" w:hanging="360"/>
              <w:jc w:val="left"/>
              <w:rPr>
                <w:rFonts w:asciiTheme="majorBidi" w:hAnsiTheme="majorBidi" w:cstheme="majorBidi"/>
                <w:b/>
                <w:sz w:val="20"/>
                <w:szCs w:val="20"/>
                <w:u w:val="single"/>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r w:rsidRPr="00C65E47">
              <w:rPr>
                <w:rFonts w:asciiTheme="majorBidi" w:hAnsiTheme="majorBidi"/>
                <w:sz w:val="20"/>
                <w:szCs w:val="20"/>
                <w:lang w:val="ru-RU"/>
              </w:rPr>
              <w:t xml:space="preserve"> </w:t>
            </w:r>
          </w:p>
          <w:p w14:paraId="6573AD1E" w14:textId="77777777" w:rsidR="006E10BA" w:rsidRPr="00C65E47" w:rsidRDefault="006E10BA" w:rsidP="00890015">
            <w:pPr>
              <w:ind w:left="360" w:hanging="360"/>
              <w:jc w:val="left"/>
              <w:rPr>
                <w:rFonts w:asciiTheme="majorBidi" w:hAnsiTheme="majorBidi" w:cstheme="majorBidi"/>
                <w:b/>
                <w:bCs/>
                <w:sz w:val="20"/>
                <w:szCs w:val="20"/>
                <w:u w:val="single"/>
                <w:lang w:val="ru-RU"/>
              </w:rPr>
            </w:pPr>
            <w:r w:rsidRPr="00C65E47">
              <w:rPr>
                <w:sz w:val="20"/>
                <w:szCs w:val="20"/>
                <w:lang w:val="ru-RU"/>
              </w:rPr>
              <w:t>(c)</w:t>
            </w:r>
            <w:r w:rsidRPr="00C65E47">
              <w:rPr>
                <w:sz w:val="20"/>
                <w:szCs w:val="20"/>
                <w:lang w:val="ru-RU"/>
              </w:rPr>
              <w:tab/>
            </w:r>
            <w:r w:rsidRPr="00C65E47">
              <w:rPr>
                <w:rFonts w:asciiTheme="majorBidi" w:hAnsiTheme="majorBidi"/>
                <w:sz w:val="20"/>
                <w:szCs w:val="20"/>
                <w:lang w:val="ru-RU"/>
              </w:rPr>
              <w:t>Частично</w:t>
            </w:r>
          </w:p>
          <w:p w14:paraId="21C54ED0"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6E10BA" w:rsidRPr="00C65E47" w14:paraId="60B8AB26" w14:textId="77777777" w:rsidTr="00890015">
        <w:trPr>
          <w:cantSplit/>
          <w:trHeight w:val="1118"/>
        </w:trPr>
        <w:tc>
          <w:tcPr>
            <w:tcW w:w="7545" w:type="dxa"/>
          </w:tcPr>
          <w:p w14:paraId="5F1CA0D8" w14:textId="77777777" w:rsidR="006E10BA" w:rsidRPr="00C65E47" w:rsidRDefault="006E10BA" w:rsidP="00890015">
            <w:pPr>
              <w:pStyle w:val="paragraph"/>
              <w:tabs>
                <w:tab w:val="left" w:pos="594"/>
              </w:tabs>
              <w:spacing w:before="120" w:beforeAutospacing="0" w:after="120" w:afterAutospacing="0"/>
              <w:textAlignment w:val="baseline"/>
              <w:rPr>
                <w:rFonts w:asciiTheme="majorBidi" w:hAnsiTheme="majorBidi" w:cstheme="majorBidi"/>
                <w:sz w:val="20"/>
                <w:szCs w:val="20"/>
                <w:lang w:val="ru-RU"/>
              </w:rPr>
            </w:pPr>
            <w:r w:rsidRPr="00C65E47">
              <w:rPr>
                <w:rFonts w:asciiTheme="majorBidi" w:hAnsiTheme="majorBidi"/>
                <w:b/>
                <w:sz w:val="20"/>
                <w:szCs w:val="20"/>
                <w:lang w:val="ru-RU"/>
              </w:rPr>
              <w:t>14.5</w:t>
            </w:r>
            <w:r w:rsidRPr="00C65E47">
              <w:rPr>
                <w:rFonts w:asciiTheme="majorBidi" w:hAnsiTheme="majorBidi"/>
                <w:sz w:val="20"/>
                <w:szCs w:val="20"/>
                <w:lang w:val="ru-RU"/>
              </w:rPr>
              <w:tab/>
              <w:t xml:space="preserve"> Имеются ли меры политики, нормативные акты, стратегии или планы для постепенного согласования налоговых и финансовых потоков с целями и задачами Рамочной программы?</w:t>
            </w:r>
          </w:p>
        </w:tc>
        <w:tc>
          <w:tcPr>
            <w:tcW w:w="2389" w:type="dxa"/>
          </w:tcPr>
          <w:p w14:paraId="68536AF6"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633B602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77E534AC" w14:textId="77777777" w:rsidR="006E10BA" w:rsidRPr="00C65E47" w:rsidRDefault="006E10BA" w:rsidP="00890015">
            <w:pPr>
              <w:ind w:left="360" w:hanging="360"/>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Частично </w:t>
            </w:r>
          </w:p>
          <w:p w14:paraId="2F22AFA2" w14:textId="77777777" w:rsidR="006E10BA" w:rsidRPr="00C65E47" w:rsidRDefault="006E10BA" w:rsidP="00890015">
            <w:pPr>
              <w:ind w:left="360" w:hanging="360"/>
              <w:rPr>
                <w:rFonts w:asciiTheme="majorBidi" w:hAnsiTheme="majorBidi" w:cstheme="majorBidi"/>
                <w:bCs/>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 xml:space="preserve">В полной мере </w:t>
            </w:r>
          </w:p>
        </w:tc>
      </w:tr>
      <w:tr w:rsidR="006E10BA" w:rsidRPr="00C65E47" w14:paraId="4796B2CB" w14:textId="77777777" w:rsidTr="00C74DA6">
        <w:trPr>
          <w:trHeight w:val="300"/>
        </w:trPr>
        <w:tc>
          <w:tcPr>
            <w:tcW w:w="9934" w:type="dxa"/>
            <w:gridSpan w:val="2"/>
            <w:shd w:val="clear" w:color="auto" w:fill="F2F2F2" w:themeFill="background1" w:themeFillShade="F2"/>
          </w:tcPr>
          <w:p w14:paraId="278AADB8" w14:textId="77777777" w:rsidR="006E10BA" w:rsidRPr="00C65E47" w:rsidRDefault="006E10BA" w:rsidP="00890015">
            <w:pPr>
              <w:keepNext/>
              <w:jc w:val="left"/>
              <w:rPr>
                <w:rFonts w:asciiTheme="majorBidi" w:hAnsiTheme="majorBidi" w:cstheme="majorBidi"/>
                <w:b/>
                <w:bCs/>
                <w:sz w:val="20"/>
                <w:szCs w:val="20"/>
                <w:lang w:val="ru-RU"/>
              </w:rPr>
            </w:pPr>
            <w:r w:rsidRPr="00C65E47">
              <w:rPr>
                <w:rFonts w:asciiTheme="majorBidi" w:hAnsiTheme="majorBidi"/>
                <w:b/>
                <w:sz w:val="20"/>
                <w:szCs w:val="20"/>
                <w:lang w:val="ru-RU"/>
              </w:rPr>
              <w:lastRenderedPageBreak/>
              <w:br w:type="page"/>
              <w:t xml:space="preserve">Задача 15: Принятие законодательных, административных или политических мер для поощрения и стимулирования деловых кругов, в частности для обеспечения того, чтобы крупные и транснациональные компании и финансовые учреждения: </w:t>
            </w:r>
          </w:p>
          <w:p w14:paraId="0E372850" w14:textId="77777777" w:rsidR="006E10BA" w:rsidRPr="00C65E47" w:rsidRDefault="006E10BA" w:rsidP="00890015">
            <w:pPr>
              <w:widowControl w:val="0"/>
              <w:tabs>
                <w:tab w:val="left" w:pos="370"/>
              </w:tabs>
              <w:jc w:val="left"/>
              <w:rPr>
                <w:rFonts w:asciiTheme="majorBidi" w:hAnsiTheme="majorBidi" w:cstheme="majorBidi"/>
                <w:b/>
                <w:bCs/>
                <w:sz w:val="20"/>
                <w:szCs w:val="20"/>
                <w:lang w:val="ru-RU"/>
              </w:rPr>
            </w:pPr>
            <w:r w:rsidRPr="00C65E47">
              <w:rPr>
                <w:rFonts w:asciiTheme="majorBidi" w:hAnsiTheme="majorBidi"/>
                <w:b/>
                <w:sz w:val="20"/>
                <w:szCs w:val="20"/>
                <w:lang w:val="ru-RU"/>
              </w:rPr>
              <w:t>(a)</w:t>
            </w:r>
            <w:r w:rsidRPr="00C65E47">
              <w:rPr>
                <w:rFonts w:asciiTheme="majorBidi" w:hAnsiTheme="majorBidi"/>
                <w:b/>
                <w:sz w:val="20"/>
                <w:szCs w:val="20"/>
                <w:lang w:val="ru-RU"/>
              </w:rPr>
              <w:tab/>
              <w:t xml:space="preserve">проводили регулярный мониторинг, оценку и прозрачным образом раскрывали информацию о рисках, своей зависимости от биоразнообразия и своем воздействии на него, в том числе путем введения требований ко всем крупным и транснациональным компаниям, а также финансовым учреждениям по всем операциям, производственно-сбытовым цепочкам и портфелям проектов; </w:t>
            </w:r>
          </w:p>
          <w:p w14:paraId="75124EF0" w14:textId="77777777" w:rsidR="006E10BA" w:rsidRPr="00C65E47" w:rsidRDefault="006E10BA" w:rsidP="00890015">
            <w:pPr>
              <w:keepNext/>
              <w:tabs>
                <w:tab w:val="left" w:pos="370"/>
              </w:tabs>
              <w:jc w:val="left"/>
              <w:rPr>
                <w:rFonts w:asciiTheme="majorBidi" w:hAnsiTheme="majorBidi" w:cstheme="majorBidi"/>
                <w:b/>
                <w:bCs/>
                <w:sz w:val="20"/>
                <w:szCs w:val="20"/>
                <w:lang w:val="ru-RU"/>
              </w:rPr>
            </w:pPr>
            <w:r w:rsidRPr="00C65E47">
              <w:rPr>
                <w:rFonts w:asciiTheme="majorBidi" w:hAnsiTheme="majorBidi"/>
                <w:b/>
                <w:sz w:val="20"/>
                <w:szCs w:val="20"/>
                <w:lang w:val="ru-RU"/>
              </w:rPr>
              <w:t>(b)</w:t>
            </w:r>
            <w:r w:rsidRPr="00C65E47">
              <w:rPr>
                <w:rFonts w:asciiTheme="majorBidi" w:hAnsiTheme="majorBidi"/>
                <w:b/>
                <w:sz w:val="20"/>
                <w:szCs w:val="20"/>
                <w:lang w:val="ru-RU"/>
              </w:rPr>
              <w:tab/>
              <w:t xml:space="preserve">предоставляли потребителям информацию, необходимую для поощрения устойчивых моделей потребления; </w:t>
            </w:r>
          </w:p>
          <w:p w14:paraId="5A6B5123" w14:textId="77777777" w:rsidR="006E10BA" w:rsidRPr="00C65E47" w:rsidRDefault="006E10BA" w:rsidP="00890015">
            <w:pPr>
              <w:keepNext/>
              <w:tabs>
                <w:tab w:val="left" w:pos="370"/>
              </w:tabs>
              <w:jc w:val="left"/>
              <w:rPr>
                <w:rFonts w:asciiTheme="majorBidi" w:hAnsiTheme="majorBidi" w:cstheme="majorBidi"/>
                <w:b/>
                <w:bCs/>
                <w:sz w:val="20"/>
                <w:szCs w:val="20"/>
                <w:lang w:val="ru-RU"/>
              </w:rPr>
            </w:pPr>
            <w:r w:rsidRPr="00C65E47">
              <w:rPr>
                <w:rFonts w:asciiTheme="majorBidi" w:hAnsiTheme="majorBidi"/>
                <w:b/>
                <w:sz w:val="20"/>
                <w:szCs w:val="20"/>
                <w:lang w:val="ru-RU"/>
              </w:rPr>
              <w:t>(c)</w:t>
            </w:r>
            <w:r w:rsidRPr="00C65E47">
              <w:rPr>
                <w:rFonts w:asciiTheme="majorBidi" w:hAnsiTheme="majorBidi"/>
                <w:b/>
                <w:sz w:val="20"/>
                <w:szCs w:val="20"/>
                <w:lang w:val="ru-RU"/>
              </w:rPr>
              <w:tab/>
              <w:t xml:space="preserve">в соответствующих случаях представляли отчетность о соблюдении положений и мер, регулирующих доступ к генетическим ресурсам и совместное использование выгод; </w:t>
            </w:r>
          </w:p>
          <w:p w14:paraId="6214809B" w14:textId="77777777" w:rsidR="006E10BA" w:rsidRPr="00C65E47" w:rsidRDefault="006E10BA" w:rsidP="00890015">
            <w:pPr>
              <w:keepNext/>
              <w:jc w:val="left"/>
              <w:rPr>
                <w:rFonts w:asciiTheme="majorBidi" w:hAnsiTheme="majorBidi" w:cstheme="majorBidi"/>
                <w:b/>
                <w:bCs/>
                <w:sz w:val="20"/>
                <w:szCs w:val="20"/>
                <w:lang w:val="ru-RU"/>
              </w:rPr>
            </w:pPr>
            <w:r w:rsidRPr="00C65E47">
              <w:rPr>
                <w:rFonts w:asciiTheme="majorBidi" w:hAnsiTheme="majorBidi"/>
                <w:b/>
                <w:sz w:val="20"/>
                <w:szCs w:val="20"/>
                <w:lang w:val="ru-RU"/>
              </w:rPr>
              <w:t>в целях постепенного сокращения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поощрения мер по обеспечению устойчивых моделей производства.</w:t>
            </w:r>
          </w:p>
        </w:tc>
      </w:tr>
      <w:tr w:rsidR="006E10BA" w:rsidRPr="00C65E47" w14:paraId="2B4819FE" w14:textId="77777777" w:rsidTr="00C74DA6">
        <w:trPr>
          <w:trHeight w:val="300"/>
        </w:trPr>
        <w:tc>
          <w:tcPr>
            <w:tcW w:w="9934" w:type="dxa"/>
            <w:gridSpan w:val="2"/>
            <w:shd w:val="clear" w:color="auto" w:fill="FFFFFF" w:themeFill="background1"/>
          </w:tcPr>
          <w:p w14:paraId="7B55F294" w14:textId="770751C2" w:rsidR="006E10BA" w:rsidRPr="00C65E47" w:rsidRDefault="006E10BA" w:rsidP="00890015">
            <w:pPr>
              <w:keepNex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 xml:space="preserve">Формулировка индикатора: Число стран, </w:t>
            </w:r>
            <w:r w:rsidR="00EA7607" w:rsidRPr="00C65E47">
              <w:rPr>
                <w:rFonts w:asciiTheme="majorBidi" w:hAnsiTheme="majorBidi"/>
                <w:b/>
                <w:color w:val="000000" w:themeColor="text1"/>
                <w:sz w:val="20"/>
                <w:szCs w:val="20"/>
                <w:lang w:val="ru-RU"/>
              </w:rPr>
              <w:t>принявших</w:t>
            </w:r>
            <w:r w:rsidRPr="00C65E47">
              <w:rPr>
                <w:rFonts w:asciiTheme="majorBidi" w:hAnsiTheme="majorBidi"/>
                <w:b/>
                <w:color w:val="000000" w:themeColor="text1"/>
                <w:sz w:val="20"/>
                <w:szCs w:val="20"/>
                <w:lang w:val="ru-RU"/>
              </w:rPr>
              <w:t xml:space="preserve"> законодательные, административные или политические меры, направленные на поощрение и создание возможностей для предприятий и финансовых учреждений, </w:t>
            </w:r>
            <w:r w:rsidR="009F6848" w:rsidRPr="00C65E47">
              <w:rPr>
                <w:rFonts w:asciiTheme="majorBidi" w:hAnsiTheme="majorBidi"/>
                <w:b/>
                <w:color w:val="000000" w:themeColor="text1"/>
                <w:sz w:val="20"/>
                <w:szCs w:val="20"/>
                <w:lang w:val="ru-RU"/>
              </w:rPr>
              <w:t>особенно</w:t>
            </w:r>
            <w:r w:rsidRPr="00C65E47">
              <w:rPr>
                <w:rFonts w:asciiTheme="majorBidi" w:hAnsiTheme="majorBidi"/>
                <w:b/>
                <w:color w:val="000000" w:themeColor="text1"/>
                <w:sz w:val="20"/>
                <w:szCs w:val="20"/>
                <w:lang w:val="ru-RU"/>
              </w:rPr>
              <w:t xml:space="preserve"> </w:t>
            </w:r>
            <w:r w:rsidR="009F6848" w:rsidRPr="00C65E47">
              <w:rPr>
                <w:rFonts w:asciiTheme="majorBidi" w:hAnsiTheme="majorBidi"/>
                <w:b/>
                <w:color w:val="000000" w:themeColor="text1"/>
                <w:sz w:val="20"/>
                <w:szCs w:val="20"/>
                <w:lang w:val="ru-RU"/>
              </w:rPr>
              <w:t xml:space="preserve">для </w:t>
            </w:r>
            <w:r w:rsidRPr="00C65E47">
              <w:rPr>
                <w:rFonts w:asciiTheme="majorBidi" w:hAnsiTheme="majorBidi"/>
                <w:b/>
                <w:color w:val="000000" w:themeColor="text1"/>
                <w:sz w:val="20"/>
                <w:szCs w:val="20"/>
                <w:lang w:val="ru-RU"/>
              </w:rPr>
              <w:t>крупны</w:t>
            </w:r>
            <w:r w:rsidR="009F6848" w:rsidRPr="00C65E47">
              <w:rPr>
                <w:rFonts w:asciiTheme="majorBidi" w:hAnsiTheme="majorBidi"/>
                <w:b/>
                <w:color w:val="000000" w:themeColor="text1"/>
                <w:sz w:val="20"/>
                <w:szCs w:val="20"/>
                <w:lang w:val="ru-RU"/>
              </w:rPr>
              <w:t>х</w:t>
            </w:r>
            <w:r w:rsidRPr="00C65E47">
              <w:rPr>
                <w:rFonts w:asciiTheme="majorBidi" w:hAnsiTheme="majorBidi"/>
                <w:b/>
                <w:color w:val="000000" w:themeColor="text1"/>
                <w:sz w:val="20"/>
                <w:szCs w:val="20"/>
                <w:lang w:val="ru-RU"/>
              </w:rPr>
              <w:t xml:space="preserve"> и транснациональны</w:t>
            </w:r>
            <w:r w:rsidR="009F6848" w:rsidRPr="00C65E47">
              <w:rPr>
                <w:rFonts w:asciiTheme="majorBidi" w:hAnsiTheme="majorBidi"/>
                <w:b/>
                <w:color w:val="000000" w:themeColor="text1"/>
                <w:sz w:val="20"/>
                <w:szCs w:val="20"/>
                <w:lang w:val="ru-RU"/>
              </w:rPr>
              <w:t>х</w:t>
            </w:r>
            <w:r w:rsidRPr="00C65E47">
              <w:rPr>
                <w:rFonts w:asciiTheme="majorBidi" w:hAnsiTheme="majorBidi"/>
                <w:b/>
                <w:color w:val="000000" w:themeColor="text1"/>
                <w:sz w:val="20"/>
                <w:szCs w:val="20"/>
                <w:lang w:val="ru-RU"/>
              </w:rPr>
              <w:t xml:space="preserve"> компани</w:t>
            </w:r>
            <w:r w:rsidR="009F6848" w:rsidRPr="00C65E47">
              <w:rPr>
                <w:rFonts w:asciiTheme="majorBidi" w:hAnsiTheme="majorBidi"/>
                <w:b/>
                <w:color w:val="000000" w:themeColor="text1"/>
                <w:sz w:val="20"/>
                <w:szCs w:val="20"/>
                <w:lang w:val="ru-RU"/>
              </w:rPr>
              <w:t>й</w:t>
            </w:r>
            <w:r w:rsidRPr="00C65E47">
              <w:rPr>
                <w:rFonts w:asciiTheme="majorBidi" w:hAnsiTheme="majorBidi"/>
                <w:b/>
                <w:color w:val="000000" w:themeColor="text1"/>
                <w:sz w:val="20"/>
                <w:szCs w:val="20"/>
                <w:lang w:val="ru-RU"/>
              </w:rPr>
              <w:t xml:space="preserve"> и финансовы</w:t>
            </w:r>
            <w:r w:rsidR="00024D7E" w:rsidRPr="00C65E47">
              <w:rPr>
                <w:rFonts w:asciiTheme="majorBidi" w:hAnsiTheme="majorBidi"/>
                <w:b/>
                <w:color w:val="000000" w:themeColor="text1"/>
                <w:sz w:val="20"/>
                <w:szCs w:val="20"/>
                <w:lang w:val="ru-RU"/>
              </w:rPr>
              <w:t>х</w:t>
            </w:r>
            <w:r w:rsidRPr="00C65E47">
              <w:rPr>
                <w:rFonts w:asciiTheme="majorBidi" w:hAnsiTheme="majorBidi"/>
                <w:b/>
                <w:color w:val="000000" w:themeColor="text1"/>
                <w:sz w:val="20"/>
                <w:szCs w:val="20"/>
                <w:lang w:val="ru-RU"/>
              </w:rPr>
              <w:t xml:space="preserve"> организаци</w:t>
            </w:r>
            <w:r w:rsidR="00024D7E" w:rsidRPr="00C65E47">
              <w:rPr>
                <w:rFonts w:asciiTheme="majorBidi" w:hAnsiTheme="majorBidi"/>
                <w:b/>
                <w:color w:val="000000" w:themeColor="text1"/>
                <w:sz w:val="20"/>
                <w:szCs w:val="20"/>
                <w:lang w:val="ru-RU"/>
              </w:rPr>
              <w:t>й,</w:t>
            </w:r>
            <w:r w:rsidRPr="00C65E47">
              <w:rPr>
                <w:rFonts w:asciiTheme="majorBidi" w:hAnsiTheme="majorBidi"/>
                <w:b/>
                <w:color w:val="000000" w:themeColor="text1"/>
                <w:sz w:val="20"/>
                <w:szCs w:val="20"/>
                <w:lang w:val="ru-RU"/>
              </w:rPr>
              <w:t xml:space="preserve"> </w:t>
            </w:r>
            <w:r w:rsidR="00024D7E" w:rsidRPr="00C65E47">
              <w:rPr>
                <w:rFonts w:asciiTheme="majorBidi" w:hAnsiTheme="majorBidi"/>
                <w:b/>
                <w:color w:val="000000" w:themeColor="text1"/>
                <w:sz w:val="20"/>
                <w:szCs w:val="20"/>
                <w:lang w:val="ru-RU"/>
              </w:rPr>
              <w:t xml:space="preserve">для </w:t>
            </w:r>
            <w:r w:rsidRPr="00C65E47">
              <w:rPr>
                <w:rFonts w:asciiTheme="majorBidi" w:hAnsiTheme="majorBidi"/>
                <w:b/>
                <w:color w:val="000000" w:themeColor="text1"/>
                <w:sz w:val="20"/>
                <w:szCs w:val="20"/>
                <w:lang w:val="ru-RU"/>
              </w:rPr>
              <w:t>постепенно</w:t>
            </w:r>
            <w:r w:rsidR="00024D7E" w:rsidRPr="00C65E47">
              <w:rPr>
                <w:rFonts w:asciiTheme="majorBidi" w:hAnsiTheme="majorBidi"/>
                <w:b/>
                <w:color w:val="000000" w:themeColor="text1"/>
                <w:sz w:val="20"/>
                <w:szCs w:val="20"/>
                <w:lang w:val="ru-RU"/>
              </w:rPr>
              <w:t>го</w:t>
            </w:r>
            <w:r w:rsidRPr="00C65E47">
              <w:rPr>
                <w:rFonts w:asciiTheme="majorBidi" w:hAnsiTheme="majorBidi"/>
                <w:b/>
                <w:color w:val="000000" w:themeColor="text1"/>
                <w:sz w:val="20"/>
                <w:szCs w:val="20"/>
                <w:lang w:val="ru-RU"/>
              </w:rPr>
              <w:t xml:space="preserve"> </w:t>
            </w:r>
            <w:r w:rsidR="002A542B" w:rsidRPr="00C65E47">
              <w:rPr>
                <w:rFonts w:asciiTheme="majorBidi" w:hAnsiTheme="majorBidi"/>
                <w:b/>
                <w:sz w:val="20"/>
                <w:szCs w:val="20"/>
                <w:lang w:val="ru-RU"/>
              </w:rPr>
              <w:t xml:space="preserve">сокращения </w:t>
            </w:r>
            <w:r w:rsidR="00D71257" w:rsidRPr="00C65E47">
              <w:rPr>
                <w:rFonts w:asciiTheme="majorBidi" w:hAnsiTheme="majorBidi"/>
                <w:b/>
                <w:color w:val="000000" w:themeColor="text1"/>
                <w:sz w:val="20"/>
                <w:szCs w:val="20"/>
                <w:lang w:val="ru-RU"/>
              </w:rPr>
              <w:t>их</w:t>
            </w:r>
            <w:r w:rsidRPr="00C65E47">
              <w:rPr>
                <w:rFonts w:asciiTheme="majorBidi" w:hAnsiTheme="majorBidi"/>
                <w:b/>
                <w:color w:val="000000" w:themeColor="text1"/>
                <w:sz w:val="20"/>
                <w:szCs w:val="20"/>
                <w:lang w:val="ru-RU"/>
              </w:rPr>
              <w:t xml:space="preserve"> негативно</w:t>
            </w:r>
            <w:r w:rsidR="00024D7E" w:rsidRPr="00C65E47">
              <w:rPr>
                <w:rFonts w:asciiTheme="majorBidi" w:hAnsiTheme="majorBidi"/>
                <w:b/>
                <w:color w:val="000000" w:themeColor="text1"/>
                <w:sz w:val="20"/>
                <w:szCs w:val="20"/>
                <w:lang w:val="ru-RU"/>
              </w:rPr>
              <w:t>го</w:t>
            </w:r>
            <w:r w:rsidRPr="00C65E47">
              <w:rPr>
                <w:rFonts w:asciiTheme="majorBidi" w:hAnsiTheme="majorBidi"/>
                <w:b/>
                <w:color w:val="000000" w:themeColor="text1"/>
                <w:sz w:val="20"/>
                <w:szCs w:val="20"/>
                <w:lang w:val="ru-RU"/>
              </w:rPr>
              <w:t xml:space="preserve"> воздействи</w:t>
            </w:r>
            <w:r w:rsidR="00024D7E" w:rsidRPr="00C65E47">
              <w:rPr>
                <w:rFonts w:asciiTheme="majorBidi" w:hAnsiTheme="majorBidi"/>
                <w:b/>
                <w:color w:val="000000" w:themeColor="text1"/>
                <w:sz w:val="20"/>
                <w:szCs w:val="20"/>
                <w:lang w:val="ru-RU"/>
              </w:rPr>
              <w:t>я</w:t>
            </w:r>
            <w:r w:rsidRPr="00C65E47">
              <w:rPr>
                <w:rFonts w:asciiTheme="majorBidi" w:hAnsiTheme="majorBidi"/>
                <w:b/>
                <w:color w:val="000000" w:themeColor="text1"/>
                <w:sz w:val="20"/>
                <w:szCs w:val="20"/>
                <w:lang w:val="ru-RU"/>
              </w:rPr>
              <w:t xml:space="preserve"> на биоразнообразие, увелич</w:t>
            </w:r>
            <w:r w:rsidR="00024D7E" w:rsidRPr="00C65E47">
              <w:rPr>
                <w:rFonts w:asciiTheme="majorBidi" w:hAnsiTheme="majorBidi"/>
                <w:b/>
                <w:color w:val="000000" w:themeColor="text1"/>
                <w:sz w:val="20"/>
                <w:szCs w:val="20"/>
                <w:lang w:val="ru-RU"/>
              </w:rPr>
              <w:t>ения</w:t>
            </w:r>
            <w:r w:rsidRPr="00C65E47">
              <w:rPr>
                <w:rFonts w:asciiTheme="majorBidi" w:hAnsiTheme="majorBidi"/>
                <w:b/>
                <w:color w:val="000000" w:themeColor="text1"/>
                <w:sz w:val="20"/>
                <w:szCs w:val="20"/>
                <w:lang w:val="ru-RU"/>
              </w:rPr>
              <w:t xml:space="preserve"> положительно</w:t>
            </w:r>
            <w:r w:rsidR="00024D7E" w:rsidRPr="00C65E47">
              <w:rPr>
                <w:rFonts w:asciiTheme="majorBidi" w:hAnsiTheme="majorBidi"/>
                <w:b/>
                <w:color w:val="000000" w:themeColor="text1"/>
                <w:sz w:val="20"/>
                <w:szCs w:val="20"/>
                <w:lang w:val="ru-RU"/>
              </w:rPr>
              <w:t>го</w:t>
            </w:r>
            <w:r w:rsidRPr="00C65E47">
              <w:rPr>
                <w:rFonts w:asciiTheme="majorBidi" w:hAnsiTheme="majorBidi"/>
                <w:b/>
                <w:color w:val="000000" w:themeColor="text1"/>
                <w:sz w:val="20"/>
                <w:szCs w:val="20"/>
                <w:lang w:val="ru-RU"/>
              </w:rPr>
              <w:t xml:space="preserve"> воздействи</w:t>
            </w:r>
            <w:r w:rsidR="00024D7E" w:rsidRPr="00C65E47">
              <w:rPr>
                <w:rFonts w:asciiTheme="majorBidi" w:hAnsiTheme="majorBidi"/>
                <w:b/>
                <w:color w:val="000000" w:themeColor="text1"/>
                <w:sz w:val="20"/>
                <w:szCs w:val="20"/>
                <w:lang w:val="ru-RU"/>
              </w:rPr>
              <w:t>я</w:t>
            </w:r>
            <w:r w:rsidR="00B161EA" w:rsidRPr="00C65E47">
              <w:rPr>
                <w:rFonts w:asciiTheme="majorBidi" w:hAnsiTheme="majorBidi"/>
                <w:b/>
                <w:color w:val="000000" w:themeColor="text1"/>
                <w:sz w:val="20"/>
                <w:szCs w:val="20"/>
                <w:lang w:val="ru-RU"/>
              </w:rPr>
              <w:t xml:space="preserve"> их деятельности</w:t>
            </w:r>
            <w:r w:rsidRPr="00C65E47">
              <w:rPr>
                <w:rFonts w:asciiTheme="majorBidi" w:hAnsiTheme="majorBidi"/>
                <w:b/>
                <w:color w:val="000000" w:themeColor="text1"/>
                <w:sz w:val="20"/>
                <w:szCs w:val="20"/>
                <w:lang w:val="ru-RU"/>
              </w:rPr>
              <w:t xml:space="preserve">, </w:t>
            </w:r>
            <w:r w:rsidR="002A542B" w:rsidRPr="00C65E47">
              <w:rPr>
                <w:rFonts w:asciiTheme="majorBidi" w:hAnsiTheme="majorBidi"/>
                <w:b/>
                <w:sz w:val="20"/>
                <w:szCs w:val="20"/>
                <w:lang w:val="ru-RU"/>
              </w:rPr>
              <w:t>снижения связанных с биоразнообразием рисков</w:t>
            </w:r>
            <w:r w:rsidRPr="00C65E47">
              <w:rPr>
                <w:rFonts w:asciiTheme="majorBidi" w:hAnsiTheme="majorBidi"/>
                <w:b/>
                <w:color w:val="000000" w:themeColor="text1"/>
                <w:sz w:val="20"/>
                <w:szCs w:val="20"/>
                <w:lang w:val="ru-RU"/>
              </w:rPr>
              <w:t xml:space="preserve"> и </w:t>
            </w:r>
            <w:r w:rsidR="002261F3" w:rsidRPr="00C65E47">
              <w:rPr>
                <w:rFonts w:asciiTheme="majorBidi" w:hAnsiTheme="majorBidi"/>
                <w:b/>
                <w:color w:val="000000" w:themeColor="text1"/>
                <w:sz w:val="20"/>
                <w:szCs w:val="20"/>
                <w:lang w:val="ru-RU"/>
              </w:rPr>
              <w:t>поощрения</w:t>
            </w:r>
            <w:r w:rsidRPr="00C65E47">
              <w:rPr>
                <w:rFonts w:asciiTheme="majorBidi" w:hAnsiTheme="majorBidi"/>
                <w:b/>
                <w:color w:val="000000" w:themeColor="text1"/>
                <w:sz w:val="20"/>
                <w:szCs w:val="20"/>
                <w:lang w:val="ru-RU"/>
              </w:rPr>
              <w:t xml:space="preserve"> </w:t>
            </w:r>
            <w:r w:rsidR="002261F3" w:rsidRPr="00C65E47">
              <w:rPr>
                <w:rFonts w:asciiTheme="majorBidi" w:hAnsiTheme="majorBidi"/>
                <w:b/>
                <w:color w:val="000000" w:themeColor="text1"/>
                <w:sz w:val="20"/>
                <w:szCs w:val="20"/>
                <w:lang w:val="ru-RU"/>
              </w:rPr>
              <w:t>мер</w:t>
            </w:r>
            <w:r w:rsidRPr="00C65E47">
              <w:rPr>
                <w:rFonts w:asciiTheme="majorBidi" w:hAnsiTheme="majorBidi"/>
                <w:b/>
                <w:color w:val="000000" w:themeColor="text1"/>
                <w:sz w:val="20"/>
                <w:szCs w:val="20"/>
                <w:lang w:val="ru-RU"/>
              </w:rPr>
              <w:t xml:space="preserve"> по обеспечению устойчивых моделей производства.</w:t>
            </w:r>
          </w:p>
        </w:tc>
      </w:tr>
      <w:tr w:rsidR="006E10BA" w:rsidRPr="00C65E47" w14:paraId="192BA986" w14:textId="77777777" w:rsidTr="00C74DA6">
        <w:trPr>
          <w:trHeight w:val="992"/>
        </w:trPr>
        <w:tc>
          <w:tcPr>
            <w:tcW w:w="7545" w:type="dxa"/>
          </w:tcPr>
          <w:p w14:paraId="0819F36D" w14:textId="154D7336" w:rsidR="006E10BA" w:rsidRPr="00C65E47" w:rsidRDefault="006E10BA" w:rsidP="00890015">
            <w:pPr>
              <w:pStyle w:val="paragraph"/>
              <w:tabs>
                <w:tab w:val="left" w:pos="542"/>
              </w:tabs>
              <w:spacing w:before="0" w:beforeAutospacing="0" w:after="0" w:afterAutospacing="0"/>
              <w:textAlignment w:val="baseline"/>
              <w:rPr>
                <w:rStyle w:val="normaltextrun"/>
                <w:rFonts w:asciiTheme="majorBidi" w:hAnsiTheme="majorBidi"/>
                <w:color w:val="000000" w:themeColor="text1"/>
                <w:kern w:val="0"/>
                <w:sz w:val="20"/>
                <w:szCs w:val="20"/>
                <w:lang w:val="ru-RU"/>
              </w:rPr>
            </w:pPr>
            <w:r w:rsidRPr="00C65E47">
              <w:rPr>
                <w:rStyle w:val="normaltextrun"/>
                <w:rFonts w:asciiTheme="majorBidi" w:hAnsiTheme="majorBidi"/>
                <w:b/>
                <w:color w:val="000000" w:themeColor="text1"/>
                <w:sz w:val="20"/>
                <w:szCs w:val="20"/>
                <w:lang w:val="ru-RU"/>
              </w:rPr>
              <w:t>15.1</w:t>
            </w:r>
            <w:r w:rsidRPr="00C65E47">
              <w:rPr>
                <w:color w:val="000000" w:themeColor="text1"/>
                <w:sz w:val="20"/>
                <w:szCs w:val="20"/>
                <w:lang w:val="ru-RU"/>
              </w:rPr>
              <w:tab/>
            </w:r>
            <w:r w:rsidR="005E4001" w:rsidRPr="00C65E47">
              <w:rPr>
                <w:rStyle w:val="normaltextrun"/>
                <w:color w:val="000000"/>
                <w:sz w:val="20"/>
                <w:szCs w:val="20"/>
                <w:bdr w:val="none" w:sz="0" w:space="0" w:color="auto" w:frame="1"/>
                <w:lang w:val="ru-RU"/>
              </w:rPr>
              <w:t>Приняла</w:t>
            </w:r>
            <w:r w:rsidRPr="00C65E47">
              <w:rPr>
                <w:rStyle w:val="normaltextrun"/>
                <w:color w:val="000000"/>
                <w:sz w:val="20"/>
                <w:szCs w:val="20"/>
                <w:bdr w:val="none" w:sz="0" w:space="0" w:color="auto" w:frame="1"/>
                <w:lang w:val="ru-RU"/>
              </w:rPr>
              <w:t xml:space="preserve"> ли ваша страна правовые, административные или политические меры, обеспечивающие проведение крупными и транснациональными компаниями и финансовыми организациями мониторинга, оценки и прозрачного раскрытия информации о своих рисках, своей зависимости от биоразнообразия и своем воздействии на него в </w:t>
            </w:r>
            <w:r w:rsidR="004B2AE6" w:rsidRPr="00C65E47">
              <w:rPr>
                <w:rStyle w:val="normaltextrun"/>
                <w:color w:val="000000"/>
                <w:sz w:val="20"/>
                <w:szCs w:val="20"/>
                <w:bdr w:val="none" w:sz="0" w:space="0" w:color="auto" w:frame="1"/>
                <w:lang w:val="ru-RU"/>
              </w:rPr>
              <w:t>рамках своих</w:t>
            </w:r>
            <w:r w:rsidRPr="00C65E47">
              <w:rPr>
                <w:rStyle w:val="normaltextrun"/>
                <w:color w:val="000000"/>
                <w:sz w:val="20"/>
                <w:szCs w:val="20"/>
                <w:bdr w:val="none" w:sz="0" w:space="0" w:color="auto" w:frame="1"/>
                <w:lang w:val="ru-RU"/>
              </w:rPr>
              <w:t xml:space="preserve"> операций</w:t>
            </w:r>
            <w:r w:rsidR="004B2AE6" w:rsidRPr="00C65E47">
              <w:rPr>
                <w:rStyle w:val="normaltextrun"/>
                <w:color w:val="000000"/>
                <w:sz w:val="20"/>
                <w:szCs w:val="20"/>
                <w:bdr w:val="none" w:sz="0" w:space="0" w:color="auto" w:frame="1"/>
                <w:lang w:val="ru-RU"/>
              </w:rPr>
              <w:t>,</w:t>
            </w:r>
            <w:r w:rsidR="00061F5D" w:rsidRPr="00C65E47">
              <w:rPr>
                <w:rStyle w:val="normaltextrun"/>
                <w:color w:val="000000"/>
                <w:sz w:val="20"/>
                <w:szCs w:val="20"/>
                <w:bdr w:val="none" w:sz="0" w:space="0" w:color="auto" w:frame="1"/>
                <w:lang w:val="ru-RU"/>
              </w:rPr>
              <w:t xml:space="preserve"> производственно-сбытовы</w:t>
            </w:r>
            <w:r w:rsidR="004B2AE6" w:rsidRPr="00C65E47">
              <w:rPr>
                <w:rStyle w:val="normaltextrun"/>
                <w:color w:val="000000"/>
                <w:sz w:val="20"/>
                <w:szCs w:val="20"/>
                <w:bdr w:val="none" w:sz="0" w:space="0" w:color="auto" w:frame="1"/>
                <w:lang w:val="ru-RU"/>
              </w:rPr>
              <w:t>х</w:t>
            </w:r>
            <w:r w:rsidR="00061F5D" w:rsidRPr="00C65E47">
              <w:rPr>
                <w:rStyle w:val="normaltextrun"/>
                <w:color w:val="000000"/>
                <w:sz w:val="20"/>
                <w:szCs w:val="20"/>
                <w:bdr w:val="none" w:sz="0" w:space="0" w:color="auto" w:frame="1"/>
                <w:lang w:val="ru-RU"/>
              </w:rPr>
              <w:t xml:space="preserve"> цепоч</w:t>
            </w:r>
            <w:r w:rsidR="004B2AE6" w:rsidRPr="00C65E47">
              <w:rPr>
                <w:rStyle w:val="normaltextrun"/>
                <w:color w:val="000000"/>
                <w:sz w:val="20"/>
                <w:szCs w:val="20"/>
                <w:bdr w:val="none" w:sz="0" w:space="0" w:color="auto" w:frame="1"/>
                <w:lang w:val="ru-RU"/>
              </w:rPr>
              <w:t>е</w:t>
            </w:r>
            <w:r w:rsidR="00061F5D" w:rsidRPr="00C65E47">
              <w:rPr>
                <w:rStyle w:val="normaltextrun"/>
                <w:color w:val="000000"/>
                <w:sz w:val="20"/>
                <w:szCs w:val="20"/>
                <w:bdr w:val="none" w:sz="0" w:space="0" w:color="auto" w:frame="1"/>
                <w:lang w:val="ru-RU"/>
              </w:rPr>
              <w:t>к и портфел</w:t>
            </w:r>
            <w:r w:rsidR="004B2AE6" w:rsidRPr="00C65E47">
              <w:rPr>
                <w:rStyle w:val="normaltextrun"/>
                <w:color w:val="000000"/>
                <w:sz w:val="20"/>
                <w:szCs w:val="20"/>
                <w:bdr w:val="none" w:sz="0" w:space="0" w:color="auto" w:frame="1"/>
                <w:lang w:val="ru-RU"/>
              </w:rPr>
              <w:t>ей</w:t>
            </w:r>
            <w:r w:rsidR="00061F5D" w:rsidRPr="00C65E47">
              <w:rPr>
                <w:rStyle w:val="normaltextrun"/>
                <w:color w:val="000000"/>
                <w:sz w:val="20"/>
                <w:szCs w:val="20"/>
                <w:bdr w:val="none" w:sz="0" w:space="0" w:color="auto" w:frame="1"/>
                <w:lang w:val="ru-RU"/>
              </w:rPr>
              <w:t xml:space="preserve"> проектов</w:t>
            </w:r>
            <w:r w:rsidRPr="00C65E47">
              <w:rPr>
                <w:rStyle w:val="normaltextrun"/>
                <w:color w:val="000000"/>
                <w:sz w:val="20"/>
                <w:szCs w:val="20"/>
                <w:bdr w:val="none" w:sz="0" w:space="0" w:color="auto" w:frame="1"/>
                <w:lang w:val="ru-RU"/>
              </w:rPr>
              <w:t>?</w:t>
            </w:r>
          </w:p>
        </w:tc>
        <w:tc>
          <w:tcPr>
            <w:tcW w:w="2389" w:type="dxa"/>
          </w:tcPr>
          <w:p w14:paraId="669C616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sz w:val="20"/>
                <w:szCs w:val="20"/>
                <w:lang w:val="ru-RU"/>
              </w:rPr>
              <w:t>(a)</w:t>
            </w:r>
            <w:r w:rsidRPr="00C65E47">
              <w:rPr>
                <w:sz w:val="20"/>
                <w:szCs w:val="20"/>
                <w:lang w:val="ru-RU"/>
              </w:rPr>
              <w:tab/>
            </w:r>
            <w:r w:rsidRPr="00C65E47">
              <w:rPr>
                <w:rFonts w:asciiTheme="majorBidi" w:hAnsiTheme="majorBidi"/>
                <w:sz w:val="20"/>
                <w:szCs w:val="20"/>
                <w:lang w:val="ru-RU"/>
              </w:rPr>
              <w:t>Нет</w:t>
            </w:r>
          </w:p>
          <w:p w14:paraId="1850BCB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r w:rsidRPr="00C65E47">
              <w:rPr>
                <w:rFonts w:asciiTheme="majorBidi" w:hAnsiTheme="majorBidi"/>
                <w:sz w:val="20"/>
                <w:szCs w:val="20"/>
                <w:lang w:val="ru-RU"/>
              </w:rPr>
              <w:t xml:space="preserve"> </w:t>
            </w:r>
          </w:p>
          <w:p w14:paraId="6C63FF88"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534F02CF"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6E10BA" w:rsidRPr="00C65E47" w14:paraId="4D743C5A" w14:textId="77777777" w:rsidTr="00890015">
        <w:trPr>
          <w:cantSplit/>
          <w:trHeight w:val="974"/>
        </w:trPr>
        <w:tc>
          <w:tcPr>
            <w:tcW w:w="7545" w:type="dxa"/>
          </w:tcPr>
          <w:p w14:paraId="3B1349DB" w14:textId="77777777" w:rsidR="006E10BA" w:rsidRPr="00C65E47" w:rsidRDefault="006E10BA" w:rsidP="00890015">
            <w:pPr>
              <w:pStyle w:val="paragraph"/>
              <w:tabs>
                <w:tab w:val="left" w:pos="576"/>
              </w:tabs>
              <w:spacing w:before="0" w:beforeAutospacing="0" w:after="0" w:afterAutospacing="0"/>
              <w:textAlignment w:val="baseline"/>
              <w:rPr>
                <w:rStyle w:val="normaltextrun"/>
                <w:rFonts w:asciiTheme="majorBidi" w:hAnsiTheme="majorBidi"/>
                <w:color w:val="000000" w:themeColor="text1"/>
                <w:kern w:val="0"/>
                <w:sz w:val="20"/>
                <w:szCs w:val="20"/>
                <w:lang w:val="ru-RU"/>
              </w:rPr>
            </w:pPr>
            <w:r w:rsidRPr="00C65E47">
              <w:rPr>
                <w:rStyle w:val="normaltextrun"/>
                <w:rFonts w:asciiTheme="majorBidi" w:hAnsiTheme="majorBidi"/>
                <w:b/>
                <w:color w:val="000000" w:themeColor="text1"/>
                <w:sz w:val="20"/>
                <w:szCs w:val="20"/>
                <w:lang w:val="ru-RU"/>
              </w:rPr>
              <w:t>15.2</w:t>
            </w:r>
            <w:r w:rsidRPr="00C65E47">
              <w:rPr>
                <w:color w:val="000000" w:themeColor="text1"/>
                <w:sz w:val="20"/>
                <w:szCs w:val="20"/>
                <w:lang w:val="ru-RU"/>
              </w:rPr>
              <w:tab/>
            </w:r>
            <w:r w:rsidRPr="00C65E47">
              <w:rPr>
                <w:rStyle w:val="normaltextrun"/>
                <w:rFonts w:asciiTheme="majorBidi" w:hAnsiTheme="majorBidi"/>
                <w:color w:val="000000" w:themeColor="text1"/>
                <w:sz w:val="20"/>
                <w:szCs w:val="20"/>
                <w:lang w:val="ru-RU"/>
              </w:rPr>
              <w:t xml:space="preserve">Приняты ли в вашей стране меры по обеспечению </w:t>
            </w:r>
            <w:r w:rsidRPr="00C65E47">
              <w:rPr>
                <w:color w:val="000000" w:themeColor="text1"/>
                <w:sz w:val="20"/>
                <w:szCs w:val="20"/>
                <w:lang w:val="ru-RU"/>
              </w:rPr>
              <w:t>предоставления крупными и транснациональными компаниями и финансовыми организациями</w:t>
            </w:r>
            <w:r w:rsidRPr="00C65E47">
              <w:rPr>
                <w:rStyle w:val="normaltextrun"/>
                <w:rFonts w:asciiTheme="majorBidi" w:hAnsiTheme="majorBidi"/>
                <w:color w:val="000000" w:themeColor="text1"/>
                <w:sz w:val="20"/>
                <w:szCs w:val="20"/>
                <w:lang w:val="ru-RU"/>
              </w:rPr>
              <w:t xml:space="preserve"> соответствующей информации потребителям для поощрения устойчивых моделей потребления?</w:t>
            </w:r>
          </w:p>
        </w:tc>
        <w:tc>
          <w:tcPr>
            <w:tcW w:w="2389" w:type="dxa"/>
          </w:tcPr>
          <w:p w14:paraId="6E0517A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5469F567"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r w:rsidRPr="00C65E47">
              <w:rPr>
                <w:rFonts w:asciiTheme="majorBidi" w:hAnsiTheme="majorBidi"/>
                <w:sz w:val="20"/>
                <w:szCs w:val="20"/>
                <w:lang w:val="ru-RU"/>
              </w:rPr>
              <w:t xml:space="preserve"> </w:t>
            </w:r>
          </w:p>
          <w:p w14:paraId="7FF85B0A"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75C97AA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В полной мере</w:t>
            </w:r>
          </w:p>
        </w:tc>
      </w:tr>
      <w:tr w:rsidR="006E10BA" w:rsidRPr="00C65E47" w14:paraId="4D3C9E44" w14:textId="77777777" w:rsidTr="00890015">
        <w:trPr>
          <w:cantSplit/>
          <w:trHeight w:val="974"/>
        </w:trPr>
        <w:tc>
          <w:tcPr>
            <w:tcW w:w="7545" w:type="dxa"/>
          </w:tcPr>
          <w:p w14:paraId="7F3C2C1F" w14:textId="77777777" w:rsidR="006E10BA" w:rsidRPr="00C65E47" w:rsidRDefault="006E10BA" w:rsidP="00890015">
            <w:pPr>
              <w:pStyle w:val="paragraph"/>
              <w:tabs>
                <w:tab w:val="left" w:pos="565"/>
              </w:tabs>
              <w:spacing w:before="0" w:beforeAutospacing="0" w:after="0" w:afterAutospacing="0"/>
              <w:textAlignment w:val="baseline"/>
              <w:rPr>
                <w:rStyle w:val="normaltextrun"/>
                <w:rFonts w:asciiTheme="majorBidi" w:hAnsiTheme="majorBidi"/>
                <w:color w:val="000000" w:themeColor="text1"/>
                <w:kern w:val="0"/>
                <w:sz w:val="20"/>
                <w:szCs w:val="20"/>
                <w:lang w:val="ru-RU"/>
              </w:rPr>
            </w:pPr>
            <w:r w:rsidRPr="00C65E47">
              <w:rPr>
                <w:rStyle w:val="normaltextrun"/>
                <w:rFonts w:asciiTheme="majorBidi" w:hAnsiTheme="majorBidi"/>
                <w:b/>
                <w:color w:val="000000" w:themeColor="text1"/>
                <w:sz w:val="20"/>
                <w:szCs w:val="20"/>
                <w:lang w:val="ru-RU"/>
              </w:rPr>
              <w:t>15.3</w:t>
            </w:r>
            <w:r w:rsidRPr="00C65E47">
              <w:rPr>
                <w:sz w:val="20"/>
                <w:szCs w:val="20"/>
                <w:lang w:val="ru-RU"/>
              </w:rPr>
              <w:tab/>
            </w:r>
            <w:r w:rsidRPr="00C65E47">
              <w:rPr>
                <w:rStyle w:val="normaltextrun"/>
                <w:rFonts w:asciiTheme="majorBidi" w:hAnsiTheme="majorBidi"/>
                <w:color w:val="000000" w:themeColor="text1"/>
                <w:sz w:val="20"/>
                <w:szCs w:val="20"/>
                <w:lang w:val="ru-RU"/>
              </w:rPr>
              <w:t>Приняты ли в вашей стране меры по обеспечению представления крупными и транснациональными компаниями и финансовыми организациями отчетности о соблюдении положений, регулирующих доступ к генетическим ресурсам и совместное использование выгод?</w:t>
            </w:r>
          </w:p>
        </w:tc>
        <w:tc>
          <w:tcPr>
            <w:tcW w:w="2389" w:type="dxa"/>
          </w:tcPr>
          <w:p w14:paraId="4275A2E3"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35F6C199"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r w:rsidRPr="00C65E47">
              <w:rPr>
                <w:rFonts w:asciiTheme="majorBidi" w:hAnsiTheme="majorBidi"/>
                <w:sz w:val="20"/>
                <w:szCs w:val="20"/>
                <w:lang w:val="ru-RU"/>
              </w:rPr>
              <w:t xml:space="preserve"> </w:t>
            </w:r>
          </w:p>
          <w:p w14:paraId="566DC9F8"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4CEA228F"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6E10BA" w:rsidRPr="00C65E47" w14:paraId="5CF60997" w14:textId="77777777" w:rsidTr="00890015">
        <w:trPr>
          <w:cantSplit/>
          <w:trHeight w:val="974"/>
        </w:trPr>
        <w:tc>
          <w:tcPr>
            <w:tcW w:w="7545" w:type="dxa"/>
          </w:tcPr>
          <w:p w14:paraId="29907A22" w14:textId="0479A81F" w:rsidR="006E10BA" w:rsidRPr="00C65E47" w:rsidRDefault="006E10BA" w:rsidP="00890015">
            <w:pPr>
              <w:tabs>
                <w:tab w:val="left" w:pos="553"/>
              </w:tabs>
              <w:jc w:val="left"/>
              <w:rPr>
                <w:rFonts w:eastAsia="Raleway"/>
                <w:bCs/>
                <w:sz w:val="20"/>
                <w:szCs w:val="20"/>
                <w:lang w:val="ru-RU"/>
              </w:rPr>
            </w:pPr>
            <w:r w:rsidRPr="00C65E47">
              <w:rPr>
                <w:b/>
                <w:sz w:val="20"/>
                <w:szCs w:val="20"/>
                <w:lang w:val="ru-RU"/>
              </w:rPr>
              <w:t>15.4</w:t>
            </w:r>
            <w:r w:rsidRPr="00C65E47">
              <w:rPr>
                <w:sz w:val="20"/>
                <w:szCs w:val="20"/>
                <w:lang w:val="ru-RU"/>
              </w:rPr>
              <w:tab/>
              <w:t>Приняты ли в вашей стране меры по обеспечению</w:t>
            </w:r>
            <w:r w:rsidR="006A5915" w:rsidRPr="00C65E47">
              <w:rPr>
                <w:sz w:val="20"/>
                <w:szCs w:val="20"/>
                <w:lang w:val="ru-RU"/>
              </w:rPr>
              <w:t xml:space="preserve"> постепенного</w:t>
            </w:r>
            <w:r w:rsidRPr="00C65E47">
              <w:rPr>
                <w:sz w:val="20"/>
                <w:szCs w:val="20"/>
                <w:lang w:val="ru-RU"/>
              </w:rPr>
              <w:t xml:space="preserve"> сокращения крупными и транснациональными компаниями и финансовыми организациями их негативного воздействия на биоразнообрази</w:t>
            </w:r>
            <w:r w:rsidR="00EE306B" w:rsidRPr="00C65E47">
              <w:rPr>
                <w:sz w:val="20"/>
                <w:szCs w:val="20"/>
                <w:lang w:val="ru-RU"/>
              </w:rPr>
              <w:t>е</w:t>
            </w:r>
            <w:r w:rsidRPr="00C65E47">
              <w:rPr>
                <w:sz w:val="20"/>
                <w:szCs w:val="20"/>
                <w:lang w:val="ru-RU"/>
              </w:rPr>
              <w:t xml:space="preserve"> и </w:t>
            </w:r>
            <w:r w:rsidR="00601045" w:rsidRPr="00C65E47">
              <w:rPr>
                <w:rFonts w:asciiTheme="majorBidi" w:hAnsiTheme="majorBidi"/>
                <w:bCs/>
                <w:color w:val="000000" w:themeColor="text1"/>
                <w:sz w:val="20"/>
                <w:szCs w:val="20"/>
                <w:lang w:val="ru-RU"/>
              </w:rPr>
              <w:t>увеличения положительного воздействия их деятельности</w:t>
            </w:r>
            <w:r w:rsidRPr="00C65E47">
              <w:rPr>
                <w:bCs/>
                <w:sz w:val="20"/>
                <w:szCs w:val="20"/>
                <w:lang w:val="ru-RU"/>
              </w:rPr>
              <w:t>?</w:t>
            </w:r>
          </w:p>
          <w:p w14:paraId="26AA459E" w14:textId="77777777" w:rsidR="006E10BA" w:rsidRPr="00C65E47" w:rsidRDefault="006E10BA" w:rsidP="00890015">
            <w:pPr>
              <w:tabs>
                <w:tab w:val="left" w:pos="553"/>
              </w:tabs>
              <w:jc w:val="left"/>
              <w:rPr>
                <w:rStyle w:val="normaltextrun"/>
                <w:rFonts w:asciiTheme="majorBidi" w:hAnsiTheme="majorBidi"/>
                <w:b/>
                <w:color w:val="000000" w:themeColor="text1"/>
                <w:kern w:val="0"/>
                <w:sz w:val="20"/>
                <w:szCs w:val="20"/>
                <w:lang w:val="ru-RU"/>
              </w:rPr>
            </w:pPr>
          </w:p>
        </w:tc>
        <w:tc>
          <w:tcPr>
            <w:tcW w:w="2389" w:type="dxa"/>
          </w:tcPr>
          <w:p w14:paraId="6D3D7B03"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6AA5204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r w:rsidRPr="00C65E47">
              <w:rPr>
                <w:rFonts w:asciiTheme="majorBidi" w:hAnsiTheme="majorBidi"/>
                <w:sz w:val="20"/>
                <w:szCs w:val="20"/>
                <w:lang w:val="ru-RU"/>
              </w:rPr>
              <w:t xml:space="preserve"> </w:t>
            </w:r>
          </w:p>
          <w:p w14:paraId="5BD3CC69"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6755ADB6" w14:textId="77777777" w:rsidR="006E10BA" w:rsidRPr="00C65E47" w:rsidRDefault="006E10BA" w:rsidP="00890015">
            <w:pPr>
              <w:ind w:left="360" w:hanging="360"/>
              <w:jc w:val="left"/>
              <w:rPr>
                <w:rFonts w:asciiTheme="majorBidi" w:hAnsiTheme="majorBidi" w:cstheme="majorBidi"/>
                <w:bCs/>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6E10BA" w:rsidRPr="00C65E47" w14:paraId="3109296F" w14:textId="77777777" w:rsidTr="00890015">
        <w:trPr>
          <w:cantSplit/>
          <w:trHeight w:val="974"/>
        </w:trPr>
        <w:tc>
          <w:tcPr>
            <w:tcW w:w="7545" w:type="dxa"/>
          </w:tcPr>
          <w:p w14:paraId="65DAC3F7" w14:textId="53FC3C57" w:rsidR="006E10BA" w:rsidRPr="00C65E47" w:rsidRDefault="006E10BA" w:rsidP="00890015">
            <w:pPr>
              <w:tabs>
                <w:tab w:val="left" w:pos="553"/>
              </w:tabs>
              <w:jc w:val="left"/>
              <w:rPr>
                <w:sz w:val="20"/>
                <w:szCs w:val="20"/>
                <w:lang w:val="ru-RU"/>
              </w:rPr>
            </w:pPr>
            <w:r w:rsidRPr="00C65E47">
              <w:rPr>
                <w:b/>
                <w:sz w:val="20"/>
                <w:szCs w:val="20"/>
                <w:lang w:val="ru-RU"/>
              </w:rPr>
              <w:t>15.5</w:t>
            </w:r>
            <w:r w:rsidR="007D021D" w:rsidRPr="00C65E47">
              <w:rPr>
                <w:sz w:val="20"/>
                <w:szCs w:val="20"/>
                <w:lang w:val="ru-RU"/>
              </w:rPr>
              <w:tab/>
            </w:r>
            <w:r w:rsidRPr="00C65E47">
              <w:rPr>
                <w:sz w:val="20"/>
                <w:szCs w:val="20"/>
                <w:lang w:val="ru-RU"/>
              </w:rPr>
              <w:t xml:space="preserve">Проводит ли ваша страна мониторинг постепенного </w:t>
            </w:r>
            <w:r w:rsidR="004C38C5" w:rsidRPr="00C65E47">
              <w:rPr>
                <w:sz w:val="20"/>
                <w:szCs w:val="20"/>
                <w:lang w:val="ru-RU"/>
              </w:rPr>
              <w:t xml:space="preserve">сокращения </w:t>
            </w:r>
            <w:r w:rsidRPr="00C65E47">
              <w:rPr>
                <w:sz w:val="20"/>
                <w:szCs w:val="20"/>
                <w:lang w:val="ru-RU"/>
              </w:rPr>
              <w:t>негативного воздействия предприятий на биоразнообразие?</w:t>
            </w:r>
          </w:p>
          <w:p w14:paraId="149CB9F8" w14:textId="77777777" w:rsidR="006E10BA" w:rsidRPr="00C65E47" w:rsidRDefault="006E10BA" w:rsidP="00890015">
            <w:pPr>
              <w:tabs>
                <w:tab w:val="left" w:pos="553"/>
              </w:tabs>
              <w:jc w:val="left"/>
              <w:rPr>
                <w:b/>
                <w:bCs/>
                <w:sz w:val="20"/>
                <w:szCs w:val="20"/>
                <w:lang w:val="ru-RU"/>
              </w:rPr>
            </w:pPr>
          </w:p>
        </w:tc>
        <w:tc>
          <w:tcPr>
            <w:tcW w:w="2389" w:type="dxa"/>
          </w:tcPr>
          <w:p w14:paraId="5B970D66"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4CE9E5A2"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r w:rsidRPr="00C65E47">
              <w:rPr>
                <w:rFonts w:asciiTheme="majorBidi" w:hAnsiTheme="majorBidi"/>
                <w:sz w:val="20"/>
                <w:szCs w:val="20"/>
                <w:lang w:val="ru-RU"/>
              </w:rPr>
              <w:t xml:space="preserve"> </w:t>
            </w:r>
          </w:p>
          <w:p w14:paraId="441B610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69670A75" w14:textId="77777777" w:rsidR="006E10BA" w:rsidRPr="00C65E47" w:rsidRDefault="006E10BA" w:rsidP="00890015">
            <w:pPr>
              <w:ind w:left="360" w:hanging="360"/>
              <w:jc w:val="left"/>
              <w:rPr>
                <w:rFonts w:asciiTheme="majorBidi" w:hAnsiTheme="majorBidi" w:cstheme="majorBidi"/>
                <w:bCs/>
                <w:sz w:val="20"/>
                <w:szCs w:val="20"/>
                <w:lang w:val="ru-RU"/>
              </w:rPr>
            </w:pPr>
            <w:r w:rsidRPr="00C65E47">
              <w:rPr>
                <w:sz w:val="20"/>
                <w:szCs w:val="20"/>
                <w:lang w:val="ru-RU"/>
              </w:rPr>
              <w:t>(d)</w:t>
            </w:r>
            <w:r w:rsidRPr="00C65E47">
              <w:rPr>
                <w:sz w:val="20"/>
                <w:szCs w:val="20"/>
                <w:lang w:val="ru-RU"/>
              </w:rPr>
              <w:tab/>
            </w:r>
            <w:r w:rsidRPr="00C65E47">
              <w:rPr>
                <w:rFonts w:asciiTheme="majorBidi" w:hAnsiTheme="majorBidi"/>
                <w:sz w:val="20"/>
                <w:szCs w:val="20"/>
                <w:lang w:val="ru-RU"/>
              </w:rPr>
              <w:t>В полной мере</w:t>
            </w:r>
          </w:p>
        </w:tc>
      </w:tr>
      <w:tr w:rsidR="006E10BA" w:rsidRPr="00C65E47" w14:paraId="2DECADD9" w14:textId="77777777" w:rsidTr="00890015">
        <w:trPr>
          <w:cantSplit/>
          <w:trHeight w:val="300"/>
        </w:trPr>
        <w:tc>
          <w:tcPr>
            <w:tcW w:w="9934" w:type="dxa"/>
            <w:gridSpan w:val="2"/>
            <w:shd w:val="clear" w:color="auto" w:fill="F2F2F2" w:themeFill="background1" w:themeFillShade="F2"/>
          </w:tcPr>
          <w:p w14:paraId="478755A0" w14:textId="77777777" w:rsidR="006E10BA" w:rsidRPr="00C65E47" w:rsidRDefault="006E10BA" w:rsidP="00890015">
            <w:pPr>
              <w:jc w:val="left"/>
              <w:rPr>
                <w:rStyle w:val="normaltextrun"/>
                <w:rFonts w:asciiTheme="majorBidi" w:hAnsiTheme="majorBidi" w:cstheme="majorBidi"/>
                <w:b/>
                <w:bCs/>
                <w:color w:val="000000"/>
                <w:sz w:val="20"/>
                <w:szCs w:val="20"/>
                <w:lang w:val="ru-RU"/>
              </w:rPr>
            </w:pPr>
            <w:r w:rsidRPr="00C65E47">
              <w:rPr>
                <w:sz w:val="20"/>
                <w:szCs w:val="20"/>
                <w:lang w:val="ru-RU"/>
              </w:rPr>
              <w:br w:type="page"/>
            </w:r>
            <w:r w:rsidRPr="00C65E47">
              <w:rPr>
                <w:rStyle w:val="normaltextrun"/>
                <w:rFonts w:asciiTheme="majorBidi" w:hAnsiTheme="majorBidi"/>
                <w:b/>
                <w:color w:val="000000"/>
                <w:sz w:val="20"/>
                <w:szCs w:val="20"/>
                <w:lang w:val="ru-RU"/>
              </w:rPr>
              <w:t xml:space="preserve">Задача 16: </w:t>
            </w:r>
            <w:r w:rsidRPr="00C65E47">
              <w:rPr>
                <w:rFonts w:asciiTheme="majorBidi" w:hAnsiTheme="majorBidi"/>
                <w:b/>
                <w:sz w:val="20"/>
                <w:szCs w:val="20"/>
                <w:lang w:val="ru-RU"/>
              </w:rPr>
              <w:t xml:space="preserve">Обеспечение людям стимулов и возможностей для выбора в пользу устойчивого потребления, в том числе путем формирования поддерживающей политики, законодательной или нормативно-правовой базы, просвещения и расширения доступа к актуальной и точной информации и альтернативам, и к 2030 году сокращение глобального следа потребления на справедливой основе, в частности посредством сокращения вдвое глобального объема пищевых отходов, значительного сокращения чрезмерного потребления и производства отходов, с тем чтобы все люди могли жить в гармонии с Матерью-Землей. </w:t>
            </w:r>
          </w:p>
        </w:tc>
      </w:tr>
      <w:tr w:rsidR="006E10BA" w:rsidRPr="00C65E47" w14:paraId="1170B233" w14:textId="77777777" w:rsidTr="00890015">
        <w:trPr>
          <w:cantSplit/>
          <w:trHeight w:val="524"/>
        </w:trPr>
        <w:tc>
          <w:tcPr>
            <w:tcW w:w="9934" w:type="dxa"/>
            <w:gridSpan w:val="2"/>
            <w:shd w:val="clear" w:color="auto" w:fill="FFFFFF" w:themeFill="background1"/>
          </w:tcPr>
          <w:p w14:paraId="6BD625B0" w14:textId="77777777" w:rsidR="006E10BA" w:rsidRPr="00C65E47" w:rsidRDefault="006E10BA" w:rsidP="00890015">
            <w:pPr>
              <w:jc w:val="left"/>
              <w:rPr>
                <w:rStyle w:val="normaltextrun"/>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Ф</w:t>
            </w:r>
            <w:r w:rsidRPr="00C65E47">
              <w:rPr>
                <w:rStyle w:val="normaltextrun"/>
                <w:rFonts w:asciiTheme="majorBidi" w:hAnsiTheme="majorBidi"/>
                <w:b/>
                <w:color w:val="000000" w:themeColor="text1"/>
                <w:sz w:val="20"/>
                <w:szCs w:val="20"/>
                <w:lang w:val="ru-RU"/>
              </w:rPr>
              <w:t xml:space="preserve">ормулировка индикатора: </w:t>
            </w:r>
            <w:r w:rsidRPr="00C65E47">
              <w:rPr>
                <w:rFonts w:asciiTheme="majorBidi" w:hAnsiTheme="majorBidi"/>
                <w:b/>
                <w:color w:val="000000" w:themeColor="text1"/>
                <w:sz w:val="20"/>
                <w:szCs w:val="20"/>
                <w:lang w:val="ru-RU"/>
              </w:rPr>
              <w:t>Число стран, разрабатывающих, принимающих или применяющих политические меры, направленные на обеспечение людям стимулов и возможностей для выбора в пользу устойчивого потребления.</w:t>
            </w:r>
          </w:p>
        </w:tc>
      </w:tr>
      <w:tr w:rsidR="006E10BA" w:rsidRPr="00C65E47" w14:paraId="61CB3AC8" w14:textId="77777777" w:rsidTr="00890015">
        <w:trPr>
          <w:cantSplit/>
          <w:trHeight w:val="1063"/>
        </w:trPr>
        <w:tc>
          <w:tcPr>
            <w:tcW w:w="7545" w:type="dxa"/>
          </w:tcPr>
          <w:p w14:paraId="2B70F950" w14:textId="77777777" w:rsidR="006E10BA" w:rsidRPr="00C65E47" w:rsidRDefault="006E10BA" w:rsidP="00890015">
            <w:pPr>
              <w:tabs>
                <w:tab w:val="left" w:pos="565"/>
              </w:tabs>
              <w:jc w:val="left"/>
              <w:rPr>
                <w:rStyle w:val="normaltextrun"/>
                <w:rFonts w:asciiTheme="majorBidi" w:hAnsiTheme="majorBidi" w:cstheme="majorBidi"/>
                <w:color w:val="000000"/>
                <w:kern w:val="0"/>
                <w:sz w:val="20"/>
                <w:szCs w:val="20"/>
                <w:shd w:val="clear" w:color="auto" w:fill="FFFFFF"/>
                <w:lang w:val="ru-RU"/>
              </w:rPr>
            </w:pPr>
            <w:r w:rsidRPr="00C65E47">
              <w:rPr>
                <w:rStyle w:val="normaltextrun"/>
                <w:rFonts w:asciiTheme="majorBidi" w:hAnsiTheme="majorBidi"/>
                <w:b/>
                <w:color w:val="000000"/>
                <w:sz w:val="20"/>
                <w:szCs w:val="20"/>
                <w:shd w:val="clear" w:color="auto" w:fill="FFFFFF"/>
                <w:lang w:val="ru-RU"/>
              </w:rPr>
              <w:lastRenderedPageBreak/>
              <w:t>16.1</w:t>
            </w:r>
            <w:r w:rsidRPr="00C65E47">
              <w:rPr>
                <w:rStyle w:val="normaltextrun"/>
                <w:rFonts w:asciiTheme="majorBidi" w:hAnsiTheme="majorBidi"/>
                <w:b/>
                <w:color w:val="000000"/>
                <w:sz w:val="20"/>
                <w:szCs w:val="20"/>
                <w:shd w:val="clear" w:color="auto" w:fill="FFFFFF"/>
                <w:lang w:val="ru-RU"/>
              </w:rPr>
              <w:tab/>
            </w:r>
            <w:r w:rsidRPr="00C65E47">
              <w:rPr>
                <w:rStyle w:val="normaltextrun"/>
                <w:rFonts w:asciiTheme="majorBidi" w:hAnsiTheme="majorBidi"/>
                <w:color w:val="000000"/>
                <w:sz w:val="20"/>
                <w:szCs w:val="20"/>
                <w:shd w:val="clear" w:color="auto" w:fill="FFFFFF"/>
                <w:lang w:val="ru-RU"/>
              </w:rPr>
              <w:t>Созданы ли в вашей стране механизмы, политическая, законодательная или нормативно-правовая база, направленные на содействие устойчивому потреблению?</w:t>
            </w:r>
          </w:p>
        </w:tc>
        <w:tc>
          <w:tcPr>
            <w:tcW w:w="2389" w:type="dxa"/>
          </w:tcPr>
          <w:p w14:paraId="2819410A"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b/>
                <w:bCs/>
                <w:color w:val="000000"/>
                <w:sz w:val="20"/>
                <w:szCs w:val="20"/>
                <w:u w:val="single"/>
                <w:lang w:val="ru-RU"/>
              </w:rPr>
            </w:pPr>
            <w:r w:rsidRPr="00C65E47">
              <w:rPr>
                <w:sz w:val="20"/>
                <w:szCs w:val="20"/>
                <w:lang w:val="ru-RU"/>
              </w:rPr>
              <w:t>(a)</w:t>
            </w:r>
            <w:r w:rsidRPr="00C65E47">
              <w:rPr>
                <w:sz w:val="20"/>
                <w:szCs w:val="20"/>
                <w:lang w:val="ru-RU"/>
              </w:rPr>
              <w:tab/>
            </w:r>
            <w:r w:rsidRPr="00C65E47">
              <w:rPr>
                <w:rStyle w:val="normaltextrun"/>
                <w:rFonts w:asciiTheme="majorBidi" w:hAnsiTheme="majorBidi"/>
                <w:sz w:val="20"/>
                <w:szCs w:val="20"/>
                <w:lang w:val="ru-RU"/>
              </w:rPr>
              <w:t>Нет</w:t>
            </w:r>
          </w:p>
          <w:p w14:paraId="6BE0E157"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2D31B61A"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6723C1B5" w14:textId="77777777" w:rsidR="006E10BA" w:rsidRPr="00C65E47" w:rsidRDefault="006E10BA" w:rsidP="00890015">
            <w:pPr>
              <w:ind w:left="360" w:hanging="360"/>
              <w:jc w:val="left"/>
              <w:rPr>
                <w:rStyle w:val="normaltextrun"/>
                <w:sz w:val="20"/>
                <w:szCs w:val="20"/>
                <w:lang w:val="ru-RU"/>
              </w:rPr>
            </w:pPr>
            <w:r w:rsidRPr="00C65E47">
              <w:rPr>
                <w:sz w:val="20"/>
                <w:szCs w:val="20"/>
                <w:lang w:val="ru-RU"/>
              </w:rPr>
              <w:t>(d)</w:t>
            </w:r>
            <w:r w:rsidRPr="00C65E47">
              <w:rPr>
                <w:sz w:val="20"/>
                <w:szCs w:val="20"/>
                <w:lang w:val="ru-RU"/>
              </w:rPr>
              <w:tab/>
            </w:r>
            <w:r w:rsidRPr="00C65E47">
              <w:rPr>
                <w:rStyle w:val="normaltextrun"/>
                <w:rFonts w:asciiTheme="majorBidi" w:hAnsiTheme="majorBidi"/>
                <w:sz w:val="20"/>
                <w:szCs w:val="20"/>
                <w:lang w:val="ru-RU"/>
              </w:rPr>
              <w:t>В полной мере</w:t>
            </w:r>
          </w:p>
        </w:tc>
      </w:tr>
      <w:tr w:rsidR="006E10BA" w:rsidRPr="00C65E47" w14:paraId="3E68B195" w14:textId="77777777" w:rsidTr="00890015">
        <w:trPr>
          <w:cantSplit/>
          <w:trHeight w:val="1019"/>
        </w:trPr>
        <w:tc>
          <w:tcPr>
            <w:tcW w:w="7545" w:type="dxa"/>
          </w:tcPr>
          <w:p w14:paraId="4C9AF86D" w14:textId="77777777" w:rsidR="006E10BA" w:rsidRPr="00C65E47" w:rsidRDefault="006E10BA" w:rsidP="00890015">
            <w:pPr>
              <w:tabs>
                <w:tab w:val="left" w:pos="553"/>
              </w:tabs>
              <w:jc w:val="left"/>
              <w:rPr>
                <w:rStyle w:val="normaltextrun"/>
                <w:rFonts w:asciiTheme="majorBidi" w:hAnsiTheme="majorBidi" w:cstheme="majorBidi"/>
                <w:b/>
                <w:i/>
                <w:color w:val="000000"/>
                <w:kern w:val="0"/>
                <w:sz w:val="20"/>
                <w:szCs w:val="20"/>
                <w:shd w:val="clear" w:color="auto" w:fill="FFFFFF"/>
                <w:lang w:val="ru-RU"/>
              </w:rPr>
            </w:pPr>
            <w:r w:rsidRPr="00C65E47">
              <w:rPr>
                <w:rStyle w:val="normaltextrun"/>
                <w:rFonts w:asciiTheme="majorBidi" w:hAnsiTheme="majorBidi"/>
                <w:b/>
                <w:color w:val="000000"/>
                <w:sz w:val="20"/>
                <w:szCs w:val="20"/>
                <w:shd w:val="clear" w:color="auto" w:fill="FFFFFF"/>
                <w:lang w:val="ru-RU"/>
              </w:rPr>
              <w:t>16.2</w:t>
            </w:r>
            <w:r w:rsidRPr="00C65E47">
              <w:rPr>
                <w:rStyle w:val="normaltextrun"/>
                <w:rFonts w:asciiTheme="majorBidi" w:hAnsiTheme="majorBidi"/>
                <w:b/>
                <w:color w:val="000000"/>
                <w:sz w:val="20"/>
                <w:szCs w:val="20"/>
                <w:shd w:val="clear" w:color="auto" w:fill="FFFFFF"/>
                <w:lang w:val="ru-RU"/>
              </w:rPr>
              <w:tab/>
            </w:r>
            <w:r w:rsidRPr="00C65E47">
              <w:rPr>
                <w:rStyle w:val="normaltextrun"/>
                <w:rFonts w:asciiTheme="majorBidi" w:hAnsiTheme="majorBidi"/>
                <w:color w:val="000000"/>
                <w:sz w:val="20"/>
                <w:szCs w:val="20"/>
                <w:shd w:val="clear" w:color="auto" w:fill="FFFFFF"/>
                <w:lang w:val="ru-RU"/>
              </w:rPr>
              <w:t>Введены ли в вашей стране механизмы для повышения осведомленности или просвещения в отношении воздействия потребления на биоразнообразие и обеспечения доступа к актуальной и точной информации и альтернативам, способствующим устойчивому потреблению?</w:t>
            </w:r>
          </w:p>
        </w:tc>
        <w:tc>
          <w:tcPr>
            <w:tcW w:w="2389" w:type="dxa"/>
          </w:tcPr>
          <w:p w14:paraId="70394B68"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Нет</w:t>
            </w:r>
          </w:p>
          <w:p w14:paraId="610EBE81"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0DAF4018" w14:textId="77777777" w:rsidR="006E10BA" w:rsidRPr="00C65E47" w:rsidRDefault="006E10BA" w:rsidP="00890015">
            <w:pPr>
              <w:pStyle w:val="paragraph"/>
              <w:spacing w:before="0" w:beforeAutospacing="0" w:after="0" w:afterAutospacing="0"/>
              <w:ind w:left="360" w:hanging="360"/>
              <w:textAlignment w:val="baseline"/>
              <w:rPr>
                <w:rStyle w:val="eop"/>
                <w:rFonts w:asciiTheme="majorBidi" w:hAnsiTheme="majorBidi" w:cstheme="majorBidi"/>
                <w:sz w:val="20"/>
                <w:szCs w:val="20"/>
                <w:lang w:val="ru-RU"/>
              </w:rPr>
            </w:pPr>
            <w:r w:rsidRPr="00C65E47">
              <w:rPr>
                <w:rStyle w:val="eop"/>
                <w:rFonts w:asciiTheme="majorBidi" w:hAnsiTheme="majorBidi"/>
                <w:sz w:val="20"/>
                <w:szCs w:val="20"/>
                <w:lang w:val="ru-RU"/>
              </w:rPr>
              <w:t>(c)</w:t>
            </w:r>
            <w:r w:rsidRPr="00C65E47">
              <w:rPr>
                <w:rStyle w:val="eop"/>
                <w:rFonts w:asciiTheme="majorBidi" w:hAnsiTheme="majorBidi"/>
                <w:sz w:val="20"/>
                <w:szCs w:val="20"/>
                <w:lang w:val="ru-RU"/>
              </w:rPr>
              <w:tab/>
            </w:r>
            <w:r w:rsidRPr="00C65E47">
              <w:rPr>
                <w:rStyle w:val="normaltextrun"/>
                <w:rFonts w:asciiTheme="majorBidi" w:hAnsiTheme="majorBidi"/>
                <w:sz w:val="20"/>
                <w:szCs w:val="20"/>
                <w:lang w:val="ru-RU"/>
              </w:rPr>
              <w:t>Частично</w:t>
            </w:r>
          </w:p>
          <w:p w14:paraId="173A9B68" w14:textId="77777777" w:rsidR="006E10BA" w:rsidRPr="00C65E47" w:rsidRDefault="006E10BA" w:rsidP="00890015">
            <w:pPr>
              <w:pStyle w:val="paragraph"/>
              <w:spacing w:before="0" w:beforeAutospacing="0" w:after="0" w:afterAutospacing="0"/>
              <w:ind w:left="360" w:hanging="360"/>
              <w:textAlignment w:val="baseline"/>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sz w:val="20"/>
                <w:szCs w:val="20"/>
                <w:lang w:val="ru-RU"/>
              </w:rPr>
              <w:t>В полной мере</w:t>
            </w:r>
          </w:p>
        </w:tc>
      </w:tr>
      <w:tr w:rsidR="006E10BA" w:rsidRPr="00C65E47" w14:paraId="736F3AE5" w14:textId="77777777" w:rsidTr="00890015">
        <w:trPr>
          <w:cantSplit/>
          <w:trHeight w:val="752"/>
        </w:trPr>
        <w:tc>
          <w:tcPr>
            <w:tcW w:w="7545" w:type="dxa"/>
          </w:tcPr>
          <w:p w14:paraId="517181EF" w14:textId="77777777" w:rsidR="006E10BA" w:rsidRPr="00C65E47" w:rsidRDefault="006E10BA" w:rsidP="00890015">
            <w:pPr>
              <w:tabs>
                <w:tab w:val="left" w:pos="576"/>
              </w:tabs>
              <w:jc w:val="left"/>
              <w:rPr>
                <w:rStyle w:val="normaltextrun"/>
                <w:rFonts w:asciiTheme="majorBidi" w:hAnsiTheme="majorBidi" w:cstheme="majorBidi"/>
                <w:b/>
                <w:color w:val="000000"/>
                <w:kern w:val="0"/>
                <w:sz w:val="20"/>
                <w:szCs w:val="20"/>
                <w:shd w:val="clear" w:color="auto" w:fill="FFFFFF"/>
                <w:lang w:val="ru-RU"/>
              </w:rPr>
            </w:pPr>
            <w:r w:rsidRPr="00C65E47">
              <w:rPr>
                <w:rStyle w:val="normaltextrun"/>
                <w:rFonts w:asciiTheme="majorBidi" w:hAnsiTheme="majorBidi"/>
                <w:b/>
                <w:color w:val="000000"/>
                <w:sz w:val="20"/>
                <w:szCs w:val="20"/>
                <w:shd w:val="clear" w:color="auto" w:fill="FFFFFF"/>
                <w:lang w:val="ru-RU"/>
              </w:rPr>
              <w:t>16.3</w:t>
            </w:r>
            <w:r w:rsidRPr="00C65E47">
              <w:rPr>
                <w:rStyle w:val="normaltextrun"/>
                <w:rFonts w:asciiTheme="majorBidi" w:hAnsiTheme="majorBidi"/>
                <w:b/>
                <w:color w:val="000000"/>
                <w:sz w:val="20"/>
                <w:szCs w:val="20"/>
                <w:shd w:val="clear" w:color="auto" w:fill="FFFFFF"/>
                <w:lang w:val="ru-RU"/>
              </w:rPr>
              <w:tab/>
            </w:r>
            <w:r w:rsidRPr="00C65E47">
              <w:rPr>
                <w:rStyle w:val="normaltextrun"/>
                <w:rFonts w:asciiTheme="majorBidi" w:hAnsiTheme="majorBidi"/>
                <w:color w:val="000000"/>
                <w:sz w:val="20"/>
                <w:szCs w:val="20"/>
                <w:shd w:val="clear" w:color="auto" w:fill="FFFFFF"/>
                <w:lang w:val="ru-RU"/>
              </w:rPr>
              <w:t>Введены ли или применяются ли в вашей стране политические инструменты, направленные на содействие выбору устойчивых моделей потребления, в том числе путем уменьшения объема пищевых отходов, снижения избыточного потребления и производства отходов?</w:t>
            </w:r>
          </w:p>
        </w:tc>
        <w:tc>
          <w:tcPr>
            <w:tcW w:w="2389" w:type="dxa"/>
          </w:tcPr>
          <w:p w14:paraId="0A92A1BE" w14:textId="77777777" w:rsidR="006E10BA" w:rsidRPr="00C65E47" w:rsidRDefault="006E10BA"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(a)</w:t>
            </w:r>
            <w:r w:rsidRPr="00C65E47">
              <w:rPr>
                <w:rStyle w:val="normaltextrun"/>
                <w:rFonts w:asciiTheme="majorBidi" w:hAnsiTheme="majorBidi"/>
                <w:sz w:val="20"/>
                <w:szCs w:val="20"/>
                <w:lang w:val="ru-RU"/>
              </w:rPr>
              <w:tab/>
              <w:t>Нет</w:t>
            </w:r>
          </w:p>
          <w:p w14:paraId="3653A96D" w14:textId="77777777" w:rsidR="006E10BA" w:rsidRPr="00C65E47" w:rsidRDefault="006E10BA"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(b)</w:t>
            </w:r>
            <w:r w:rsidRPr="00C65E47">
              <w:rPr>
                <w:rStyle w:val="normaltextrun"/>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297854D" w14:textId="77777777" w:rsidR="006E10BA" w:rsidRPr="00C65E47" w:rsidRDefault="006E10BA"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(c)</w:t>
            </w:r>
            <w:r w:rsidRPr="00C65E47">
              <w:rPr>
                <w:rStyle w:val="normaltextrun"/>
                <w:rFonts w:asciiTheme="majorBidi" w:hAnsiTheme="majorBidi"/>
                <w:sz w:val="20"/>
                <w:szCs w:val="20"/>
                <w:lang w:val="ru-RU"/>
              </w:rPr>
              <w:tab/>
              <w:t>Частично</w:t>
            </w:r>
          </w:p>
          <w:p w14:paraId="49E1B87C" w14:textId="77777777" w:rsidR="006E10BA" w:rsidRPr="00C65E47" w:rsidRDefault="006E10BA" w:rsidP="00890015">
            <w:pPr>
              <w:pStyle w:val="paragraph"/>
              <w:spacing w:before="0" w:beforeAutospacing="0" w:after="0" w:afterAutospacing="0"/>
              <w:ind w:left="360" w:hanging="360"/>
              <w:textAlignment w:val="baseline"/>
              <w:rPr>
                <w:rStyle w:val="normaltextrun"/>
                <w:rFonts w:asciiTheme="majorBidi" w:hAnsiTheme="majorBidi" w:cstheme="majorBidi"/>
                <w:sz w:val="20"/>
                <w:szCs w:val="20"/>
                <w:lang w:val="ru-RU"/>
              </w:rPr>
            </w:pPr>
            <w:r w:rsidRPr="00C65E47">
              <w:rPr>
                <w:rStyle w:val="normaltextrun"/>
                <w:rFonts w:asciiTheme="majorBidi" w:hAnsiTheme="majorBidi"/>
                <w:sz w:val="20"/>
                <w:szCs w:val="20"/>
                <w:lang w:val="ru-RU"/>
              </w:rPr>
              <w:t>(d)</w:t>
            </w:r>
            <w:r w:rsidRPr="00C65E47">
              <w:rPr>
                <w:rStyle w:val="normaltextrun"/>
                <w:rFonts w:asciiTheme="majorBidi" w:hAnsiTheme="majorBidi"/>
                <w:sz w:val="20"/>
                <w:szCs w:val="20"/>
                <w:lang w:val="ru-RU"/>
              </w:rPr>
              <w:tab/>
              <w:t>В полной мере</w:t>
            </w:r>
          </w:p>
        </w:tc>
      </w:tr>
      <w:tr w:rsidR="006E10BA" w:rsidRPr="00C65E47" w14:paraId="05E39DC0" w14:textId="77777777" w:rsidTr="00890015">
        <w:trPr>
          <w:cantSplit/>
          <w:trHeight w:val="300"/>
        </w:trPr>
        <w:tc>
          <w:tcPr>
            <w:tcW w:w="9934" w:type="dxa"/>
            <w:gridSpan w:val="2"/>
            <w:shd w:val="clear" w:color="auto" w:fill="F2F2F2" w:themeFill="background1" w:themeFillShade="F2"/>
          </w:tcPr>
          <w:p w14:paraId="0D3358D5" w14:textId="77777777" w:rsidR="006E10BA" w:rsidRPr="00C65E47" w:rsidRDefault="006E10BA" w:rsidP="00890015">
            <w:pPr>
              <w:keepNext/>
              <w:jc w:val="left"/>
              <w:rPr>
                <w:rFonts w:asciiTheme="majorBidi" w:hAnsiTheme="majorBidi" w:cstheme="majorBidi"/>
                <w:b/>
                <w:bCs/>
                <w:sz w:val="20"/>
                <w:szCs w:val="20"/>
                <w:lang w:val="ru-RU"/>
              </w:rPr>
            </w:pPr>
            <w:r w:rsidRPr="00C65E47">
              <w:rPr>
                <w:sz w:val="20"/>
                <w:szCs w:val="20"/>
                <w:lang w:val="ru-RU"/>
              </w:rPr>
              <w:br w:type="page"/>
            </w:r>
            <w:r w:rsidRPr="00C65E47">
              <w:rPr>
                <w:rStyle w:val="normaltextrun"/>
                <w:rFonts w:asciiTheme="majorBidi" w:hAnsiTheme="majorBidi"/>
                <w:b/>
                <w:sz w:val="20"/>
                <w:szCs w:val="20"/>
                <w:lang w:val="ru-RU"/>
              </w:rPr>
              <w:t xml:space="preserve">Задача 17: </w:t>
            </w:r>
            <w:r w:rsidRPr="00C65E47">
              <w:rPr>
                <w:rFonts w:asciiTheme="majorBidi" w:hAnsiTheme="majorBidi"/>
                <w:b/>
                <w:sz w:val="20"/>
                <w:szCs w:val="20"/>
                <w:lang w:val="ru-RU"/>
              </w:rPr>
              <w:t xml:space="preserve">Разработка и применение во всех странах мер биобезопасности, предусмотренных статьей 8(g) Конвенции о биологическом разнообразии, а также мер по обращению с биотехнологиями и распределению выгод от их применения, предусмотренных статьей 19 Конвенции, и укрепление соответствующего потенциала. </w:t>
            </w:r>
          </w:p>
        </w:tc>
      </w:tr>
      <w:tr w:rsidR="006E10BA" w:rsidRPr="00C65E47" w14:paraId="7198BBC3" w14:textId="77777777" w:rsidTr="00890015">
        <w:trPr>
          <w:cantSplit/>
          <w:trHeight w:val="300"/>
        </w:trPr>
        <w:tc>
          <w:tcPr>
            <w:tcW w:w="9934" w:type="dxa"/>
            <w:gridSpan w:val="2"/>
            <w:shd w:val="clear" w:color="auto" w:fill="FFFFFF" w:themeFill="background1"/>
          </w:tcPr>
          <w:p w14:paraId="08279556" w14:textId="77777777" w:rsidR="006E10BA" w:rsidRPr="00C65E47" w:rsidRDefault="006E10BA" w:rsidP="00890015">
            <w:pPr>
              <w:keepNext/>
              <w:jc w:val="lef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Ф</w:t>
            </w:r>
            <w:r w:rsidRPr="00C65E47">
              <w:rPr>
                <w:rStyle w:val="normaltextrun"/>
                <w:rFonts w:asciiTheme="majorBidi" w:hAnsiTheme="majorBidi"/>
                <w:b/>
                <w:color w:val="000000" w:themeColor="text1"/>
                <w:sz w:val="20"/>
                <w:szCs w:val="20"/>
                <w:lang w:val="ru-RU"/>
              </w:rPr>
              <w:t xml:space="preserve">ормулировка индикатора: </w:t>
            </w:r>
            <w:r w:rsidRPr="00C65E47">
              <w:rPr>
                <w:rFonts w:asciiTheme="majorBidi" w:hAnsiTheme="majorBidi"/>
                <w:b/>
                <w:color w:val="000000" w:themeColor="text1"/>
                <w:sz w:val="20"/>
                <w:szCs w:val="20"/>
                <w:lang w:val="ru-RU"/>
              </w:rPr>
              <w:t>Число стран, принимающих меры биобезопасности, предусмотренные статьей 8(g) Конвенции, а также меры по обращению с биотехнологиями и распределению выгод от их применения, предусмотренные статьей 19 Конвенции.</w:t>
            </w:r>
          </w:p>
        </w:tc>
      </w:tr>
      <w:tr w:rsidR="006E10BA" w:rsidRPr="00C65E47" w14:paraId="61FB018E" w14:textId="77777777" w:rsidTr="00890015">
        <w:trPr>
          <w:cantSplit/>
          <w:trHeight w:val="972"/>
        </w:trPr>
        <w:tc>
          <w:tcPr>
            <w:tcW w:w="7545" w:type="dxa"/>
            <w:shd w:val="clear" w:color="auto" w:fill="auto"/>
          </w:tcPr>
          <w:p w14:paraId="0B681889" w14:textId="74F04C25" w:rsidR="006E10BA" w:rsidRPr="00C65E47" w:rsidRDefault="006E10BA" w:rsidP="00890015">
            <w:pPr>
              <w:pStyle w:val="paragraph"/>
              <w:tabs>
                <w:tab w:val="left" w:pos="542"/>
              </w:tabs>
              <w:spacing w:before="0" w:beforeAutospacing="0" w:after="0" w:afterAutospacing="0"/>
              <w:textAlignment w:val="baseline"/>
              <w:rPr>
                <w:rStyle w:val="normaltextrun"/>
                <w:rFonts w:asciiTheme="majorBidi" w:hAnsiTheme="majorBidi" w:cstheme="majorBidi"/>
                <w:kern w:val="0"/>
                <w:sz w:val="20"/>
                <w:szCs w:val="20"/>
                <w:lang w:val="ru-RU"/>
              </w:rPr>
            </w:pPr>
            <w:r w:rsidRPr="00C65E47">
              <w:rPr>
                <w:rStyle w:val="normaltextrun"/>
                <w:rFonts w:asciiTheme="majorBidi" w:hAnsiTheme="majorBidi"/>
                <w:b/>
                <w:sz w:val="20"/>
                <w:szCs w:val="20"/>
                <w:lang w:val="ru-RU"/>
              </w:rPr>
              <w:t>17.1</w:t>
            </w:r>
            <w:r w:rsidRPr="00C65E47">
              <w:rPr>
                <w:rStyle w:val="normaltextrun"/>
                <w:rFonts w:asciiTheme="majorBidi" w:hAnsiTheme="majorBidi"/>
                <w:sz w:val="20"/>
                <w:szCs w:val="20"/>
                <w:lang w:val="ru-RU"/>
              </w:rPr>
              <w:tab/>
              <w:t xml:space="preserve"> Приняты ли в вашей стране политические, правовые, административные и другие меры в области биобезопасности, </w:t>
            </w:r>
            <w:r w:rsidR="00A84FBE" w:rsidRPr="00C65E47">
              <w:rPr>
                <w:rFonts w:asciiTheme="majorBidi" w:hAnsiTheme="majorBidi"/>
                <w:bCs/>
                <w:color w:val="000000" w:themeColor="text1"/>
                <w:sz w:val="20"/>
                <w:szCs w:val="20"/>
                <w:lang w:val="ru-RU"/>
              </w:rPr>
              <w:t>предусмотренные статьей</w:t>
            </w:r>
            <w:r w:rsidR="00A84FBE" w:rsidRPr="00C65E47">
              <w:rPr>
                <w:rFonts w:asciiTheme="majorBidi" w:hAnsiTheme="majorBidi"/>
                <w:b/>
                <w:color w:val="000000" w:themeColor="text1"/>
                <w:sz w:val="20"/>
                <w:szCs w:val="20"/>
                <w:lang w:val="ru-RU"/>
              </w:rPr>
              <w:t xml:space="preserve"> </w:t>
            </w:r>
            <w:r w:rsidRPr="00C65E47">
              <w:rPr>
                <w:rStyle w:val="normaltextrun"/>
                <w:rFonts w:asciiTheme="majorBidi" w:hAnsiTheme="majorBidi"/>
                <w:sz w:val="20"/>
                <w:szCs w:val="20"/>
                <w:lang w:val="ru-RU"/>
              </w:rPr>
              <w:t>8(g) Конвенции?</w:t>
            </w:r>
          </w:p>
        </w:tc>
        <w:tc>
          <w:tcPr>
            <w:tcW w:w="2389" w:type="dxa"/>
            <w:shd w:val="clear" w:color="auto" w:fill="auto"/>
          </w:tcPr>
          <w:p w14:paraId="3381FA7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Нет</w:t>
            </w:r>
          </w:p>
          <w:p w14:paraId="1C717D25"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r w:rsidRPr="00C65E47">
              <w:rPr>
                <w:rStyle w:val="normaltextrun"/>
                <w:rFonts w:asciiTheme="majorBidi" w:hAnsiTheme="majorBidi"/>
                <w:sz w:val="20"/>
                <w:szCs w:val="20"/>
                <w:shd w:val="clear" w:color="auto" w:fill="FFFFFF"/>
                <w:lang w:val="ru-RU"/>
              </w:rPr>
              <w:t xml:space="preserve"> </w:t>
            </w:r>
          </w:p>
          <w:p w14:paraId="48DAC1D8"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Частично</w:t>
            </w:r>
          </w:p>
          <w:p w14:paraId="0B4B474D" w14:textId="77777777" w:rsidR="006E10BA" w:rsidRPr="00C65E47" w:rsidRDefault="006E10BA" w:rsidP="00890015">
            <w:pPr>
              <w:ind w:left="360" w:hanging="360"/>
              <w:jc w:val="left"/>
              <w:rPr>
                <w:rStyle w:val="normaltextrun"/>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В полной мере</w:t>
            </w:r>
          </w:p>
        </w:tc>
      </w:tr>
      <w:tr w:rsidR="006E10BA" w:rsidRPr="00C65E47" w14:paraId="03CA8D79" w14:textId="77777777" w:rsidTr="00890015">
        <w:trPr>
          <w:cantSplit/>
          <w:trHeight w:val="254"/>
        </w:trPr>
        <w:tc>
          <w:tcPr>
            <w:tcW w:w="7545" w:type="dxa"/>
            <w:shd w:val="clear" w:color="auto" w:fill="auto"/>
          </w:tcPr>
          <w:p w14:paraId="75778158" w14:textId="77777777" w:rsidR="006E10BA" w:rsidRPr="00C65E47" w:rsidRDefault="006E10BA" w:rsidP="00890015">
            <w:pPr>
              <w:pStyle w:val="paragraph"/>
              <w:tabs>
                <w:tab w:val="left" w:pos="576"/>
              </w:tabs>
              <w:spacing w:before="0" w:beforeAutospacing="0" w:after="0" w:afterAutospacing="0"/>
              <w:textAlignment w:val="baseline"/>
              <w:rPr>
                <w:sz w:val="20"/>
                <w:szCs w:val="20"/>
                <w:lang w:val="ru-RU"/>
              </w:rPr>
            </w:pPr>
            <w:r w:rsidRPr="00C65E47">
              <w:rPr>
                <w:rStyle w:val="normaltextrun"/>
                <w:rFonts w:asciiTheme="majorBidi" w:hAnsiTheme="majorBidi"/>
                <w:b/>
                <w:sz w:val="20"/>
                <w:szCs w:val="20"/>
                <w:lang w:val="ru-RU"/>
              </w:rPr>
              <w:t>17.2</w:t>
            </w:r>
            <w:r w:rsidRPr="00C65E47">
              <w:rPr>
                <w:rStyle w:val="normaltextrun"/>
                <w:rFonts w:asciiTheme="majorBidi" w:hAnsiTheme="majorBidi"/>
                <w:b/>
                <w:sz w:val="20"/>
                <w:szCs w:val="20"/>
                <w:lang w:val="ru-RU"/>
              </w:rPr>
              <w:tab/>
            </w:r>
            <w:r w:rsidRPr="00C65E47">
              <w:rPr>
                <w:rStyle w:val="normaltextrun"/>
                <w:rFonts w:asciiTheme="majorBidi" w:hAnsiTheme="majorBidi"/>
                <w:sz w:val="20"/>
                <w:szCs w:val="20"/>
                <w:lang w:val="ru-RU"/>
              </w:rPr>
              <w:t>Принимает ли ваша страна меры в области биобезопасности, предусмотренные статьей 8(g) Конвенции?</w:t>
            </w:r>
          </w:p>
        </w:tc>
        <w:tc>
          <w:tcPr>
            <w:tcW w:w="2389" w:type="dxa"/>
            <w:shd w:val="clear" w:color="auto" w:fill="auto"/>
          </w:tcPr>
          <w:p w14:paraId="04AA083B" w14:textId="77777777" w:rsidR="006E10BA" w:rsidRPr="00C65E47" w:rsidRDefault="006E10BA" w:rsidP="00890015">
            <w:pPr>
              <w:ind w:left="360" w:hanging="360"/>
              <w:jc w:val="left"/>
              <w:rPr>
                <w:rStyle w:val="normaltextrun"/>
                <w:rFonts w:asciiTheme="majorBidi" w:hAnsiTheme="majorBidi"/>
                <w:sz w:val="20"/>
                <w:szCs w:val="20"/>
                <w:shd w:val="clear" w:color="auto" w:fill="FFFFFF"/>
                <w:lang w:val="ru-RU"/>
              </w:rPr>
            </w:pPr>
            <w:r w:rsidRPr="00C65E47">
              <w:rPr>
                <w:rStyle w:val="normaltextrun"/>
                <w:rFonts w:asciiTheme="majorBidi" w:hAnsiTheme="majorBidi"/>
                <w:sz w:val="20"/>
                <w:szCs w:val="20"/>
                <w:lang w:val="ru-RU"/>
              </w:rPr>
              <w:t>(a)</w:t>
            </w:r>
            <w:r w:rsidRPr="00C65E47">
              <w:rPr>
                <w:rStyle w:val="normaltextrun"/>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Нет</w:t>
            </w:r>
          </w:p>
          <w:p w14:paraId="0A0A6B45" w14:textId="77777777" w:rsidR="006E10BA" w:rsidRPr="00C65E47" w:rsidRDefault="006E10BA" w:rsidP="00890015">
            <w:pPr>
              <w:ind w:left="360" w:hanging="360"/>
              <w:jc w:val="left"/>
              <w:rPr>
                <w:rStyle w:val="normaltextrun"/>
                <w:rFonts w:asciiTheme="majorBidi" w:hAnsiTheme="majorBidi"/>
                <w:sz w:val="20"/>
                <w:szCs w:val="20"/>
                <w:shd w:val="clear" w:color="auto" w:fill="FFFFFF"/>
                <w:lang w:val="ru-RU"/>
              </w:rPr>
            </w:pPr>
            <w:r w:rsidRPr="00C65E47">
              <w:rPr>
                <w:rStyle w:val="normaltextrun"/>
                <w:rFonts w:asciiTheme="majorBidi" w:hAnsiTheme="majorBidi"/>
                <w:sz w:val="20"/>
                <w:szCs w:val="20"/>
                <w:lang w:val="ru-RU"/>
              </w:rPr>
              <w:t>(b)</w:t>
            </w:r>
            <w:r w:rsidRPr="00C65E47">
              <w:rPr>
                <w:rStyle w:val="normaltextrun"/>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CC1F382" w14:textId="77777777" w:rsidR="006E10BA" w:rsidRPr="00C65E47" w:rsidRDefault="006E10BA" w:rsidP="00890015">
            <w:pPr>
              <w:ind w:left="360" w:hanging="360"/>
              <w:jc w:val="left"/>
              <w:rPr>
                <w:rStyle w:val="normaltextrun"/>
                <w:rFonts w:asciiTheme="majorBidi" w:hAnsiTheme="majorBidi"/>
                <w:sz w:val="20"/>
                <w:szCs w:val="20"/>
                <w:shd w:val="clear" w:color="auto" w:fill="FFFFFF"/>
                <w:lang w:val="ru-RU"/>
              </w:rPr>
            </w:pPr>
            <w:r w:rsidRPr="00C65E47">
              <w:rPr>
                <w:rStyle w:val="normaltextrun"/>
                <w:rFonts w:asciiTheme="majorBidi" w:hAnsiTheme="majorBidi"/>
                <w:sz w:val="20"/>
                <w:szCs w:val="20"/>
                <w:lang w:val="ru-RU"/>
              </w:rPr>
              <w:t>(c)</w:t>
            </w:r>
            <w:r w:rsidRPr="00C65E47">
              <w:rPr>
                <w:rStyle w:val="normaltextrun"/>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Частично</w:t>
            </w:r>
          </w:p>
          <w:p w14:paraId="47A799F8" w14:textId="77777777" w:rsidR="006E10BA" w:rsidRPr="00C65E47" w:rsidRDefault="006E10BA" w:rsidP="00890015">
            <w:pPr>
              <w:ind w:left="360" w:hanging="360"/>
              <w:jc w:val="left"/>
              <w:rPr>
                <w:sz w:val="20"/>
                <w:szCs w:val="20"/>
                <w:u w:val="single"/>
                <w:lang w:val="ru-RU"/>
              </w:rPr>
            </w:pPr>
            <w:r w:rsidRPr="00C65E47">
              <w:rPr>
                <w:rStyle w:val="normaltextrun"/>
                <w:rFonts w:asciiTheme="majorBidi" w:hAnsiTheme="majorBidi"/>
                <w:sz w:val="20"/>
                <w:szCs w:val="20"/>
                <w:lang w:val="ru-RU"/>
              </w:rPr>
              <w:t>(d)</w:t>
            </w:r>
            <w:r w:rsidRPr="00C65E47">
              <w:rPr>
                <w:rStyle w:val="normaltextrun"/>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В полной мере</w:t>
            </w:r>
          </w:p>
        </w:tc>
      </w:tr>
      <w:tr w:rsidR="006E10BA" w:rsidRPr="00C65E47" w14:paraId="7FA80FB1" w14:textId="77777777" w:rsidTr="00890015">
        <w:trPr>
          <w:trHeight w:val="429"/>
        </w:trPr>
        <w:tc>
          <w:tcPr>
            <w:tcW w:w="7545" w:type="dxa"/>
            <w:shd w:val="clear" w:color="auto" w:fill="auto"/>
          </w:tcPr>
          <w:p w14:paraId="0CA20E49" w14:textId="125A5769" w:rsidR="006E10BA" w:rsidRPr="00C65E47" w:rsidRDefault="006E10BA" w:rsidP="00890015">
            <w:pPr>
              <w:tabs>
                <w:tab w:val="left" w:pos="553"/>
              </w:tabs>
              <w:rPr>
                <w:rStyle w:val="normaltextrun"/>
                <w:rFonts w:asciiTheme="majorBidi" w:hAnsiTheme="majorBidi"/>
                <w:sz w:val="20"/>
                <w:szCs w:val="20"/>
                <w:lang w:val="ru-RU"/>
              </w:rPr>
            </w:pPr>
            <w:r w:rsidRPr="00C65E47">
              <w:rPr>
                <w:rStyle w:val="normaltextrun"/>
                <w:rFonts w:asciiTheme="majorBidi" w:hAnsiTheme="majorBidi"/>
                <w:b/>
                <w:sz w:val="20"/>
                <w:szCs w:val="20"/>
                <w:lang w:val="ru-RU"/>
              </w:rPr>
              <w:t>17.3</w:t>
            </w:r>
            <w:r w:rsidR="00CF1C3E" w:rsidRPr="00C65E47">
              <w:rPr>
                <w:rStyle w:val="normaltextrun"/>
                <w:rFonts w:asciiTheme="majorBidi" w:hAnsiTheme="majorBidi"/>
                <w:b/>
                <w:sz w:val="20"/>
                <w:szCs w:val="20"/>
                <w:lang w:val="ru-RU"/>
              </w:rPr>
              <w:tab/>
            </w:r>
            <w:r w:rsidRPr="00C65E47">
              <w:rPr>
                <w:rStyle w:val="normaltextrun"/>
                <w:sz w:val="20"/>
                <w:szCs w:val="20"/>
                <w:lang w:val="ru-RU"/>
              </w:rPr>
              <w:t>Приняла ли ваша страна в надлежащих случаях правовые, административные или политические меры для обеспечения эффективного участия в биотехнологических исследованиях тех Сторон, особенно развивающихся стран, которые предоставляют генетические ресурсы для таких исследований, как предусмотрено в пункте 1 статьи 19 Конвенции?</w:t>
            </w:r>
          </w:p>
        </w:tc>
        <w:tc>
          <w:tcPr>
            <w:tcW w:w="2389" w:type="dxa"/>
            <w:shd w:val="clear" w:color="auto" w:fill="auto"/>
          </w:tcPr>
          <w:p w14:paraId="400ACA41" w14:textId="77777777" w:rsidR="006E10BA" w:rsidRPr="00C65E47" w:rsidRDefault="006E10BA" w:rsidP="00890015">
            <w:pPr>
              <w:ind w:left="360" w:hanging="360"/>
              <w:jc w:val="left"/>
              <w:rPr>
                <w:sz w:val="20"/>
                <w:szCs w:val="20"/>
                <w:lang w:val="ru-RU"/>
              </w:rPr>
            </w:pPr>
            <w:r w:rsidRPr="00C65E47">
              <w:rPr>
                <w:sz w:val="20"/>
                <w:szCs w:val="20"/>
                <w:lang w:val="ru-RU"/>
              </w:rPr>
              <w:t>(a)</w:t>
            </w:r>
            <w:r w:rsidRPr="00C65E47">
              <w:rPr>
                <w:sz w:val="20"/>
                <w:szCs w:val="20"/>
                <w:lang w:val="ru-RU"/>
              </w:rPr>
              <w:tab/>
            </w:r>
            <w:r w:rsidRPr="00C65E47">
              <w:rPr>
                <w:rStyle w:val="normaltextrun"/>
                <w:rFonts w:asciiTheme="majorBidi" w:hAnsiTheme="majorBidi"/>
                <w:sz w:val="20"/>
                <w:szCs w:val="20"/>
                <w:shd w:val="clear" w:color="auto" w:fill="FFFFFF"/>
                <w:lang w:val="ru-RU"/>
              </w:rPr>
              <w:t>Нет</w:t>
            </w:r>
          </w:p>
          <w:p w14:paraId="78FE013E" w14:textId="77777777" w:rsidR="006E10BA" w:rsidRPr="00C65E47" w:rsidRDefault="006E10BA" w:rsidP="00890015">
            <w:pPr>
              <w:ind w:left="360" w:hanging="360"/>
              <w:jc w:val="left"/>
              <w:rPr>
                <w:sz w:val="20"/>
                <w:szCs w:val="20"/>
                <w:lang w:val="ru-RU"/>
              </w:rPr>
            </w:pPr>
            <w:r w:rsidRPr="00C65E47">
              <w:rPr>
                <w:sz w:val="20"/>
                <w:szCs w:val="20"/>
                <w:lang w:val="ru-RU"/>
              </w:rPr>
              <w:t>(b)</w:t>
            </w:r>
            <w:r w:rsidRPr="00C65E47">
              <w:rPr>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3829B5D" w14:textId="77777777" w:rsidR="006E10BA" w:rsidRPr="00C65E47" w:rsidRDefault="006E10BA" w:rsidP="00890015">
            <w:pPr>
              <w:ind w:left="360" w:hanging="360"/>
              <w:jc w:val="left"/>
              <w:rPr>
                <w:sz w:val="20"/>
                <w:szCs w:val="20"/>
                <w:lang w:val="ru-RU"/>
              </w:rPr>
            </w:pPr>
            <w:r w:rsidRPr="00C65E47">
              <w:rPr>
                <w:sz w:val="20"/>
                <w:szCs w:val="20"/>
                <w:lang w:val="ru-RU"/>
              </w:rPr>
              <w:t>(c)</w:t>
            </w:r>
            <w:r w:rsidRPr="00C65E47">
              <w:rPr>
                <w:sz w:val="20"/>
                <w:szCs w:val="20"/>
                <w:lang w:val="ru-RU"/>
              </w:rPr>
              <w:tab/>
            </w:r>
            <w:r w:rsidRPr="00C65E47">
              <w:rPr>
                <w:rStyle w:val="normaltextrun"/>
                <w:rFonts w:asciiTheme="majorBidi" w:hAnsiTheme="majorBidi"/>
                <w:sz w:val="20"/>
                <w:szCs w:val="20"/>
                <w:shd w:val="clear" w:color="auto" w:fill="FFFFFF"/>
                <w:lang w:val="ru-RU"/>
              </w:rPr>
              <w:t>Частично</w:t>
            </w:r>
          </w:p>
          <w:p w14:paraId="048F11BC" w14:textId="77777777" w:rsidR="006E10BA" w:rsidRPr="00C65E47" w:rsidRDefault="006E10BA" w:rsidP="00890015">
            <w:pPr>
              <w:ind w:left="360" w:hanging="360"/>
              <w:jc w:val="left"/>
              <w:rPr>
                <w:rFonts w:asciiTheme="majorBidi" w:hAnsiTheme="majorBidi"/>
                <w:sz w:val="20"/>
                <w:szCs w:val="20"/>
                <w:lang w:val="ru-RU"/>
              </w:rPr>
            </w:pPr>
            <w:r w:rsidRPr="00C65E47">
              <w:rPr>
                <w:sz w:val="20"/>
                <w:szCs w:val="20"/>
                <w:lang w:val="ru-RU"/>
              </w:rPr>
              <w:t>(d)</w:t>
            </w:r>
            <w:r w:rsidRPr="00C65E47">
              <w:rPr>
                <w:sz w:val="20"/>
                <w:szCs w:val="20"/>
                <w:lang w:val="ru-RU"/>
              </w:rPr>
              <w:tab/>
            </w:r>
            <w:r w:rsidRPr="00C65E47">
              <w:rPr>
                <w:rStyle w:val="normaltextrun"/>
                <w:rFonts w:asciiTheme="majorBidi" w:hAnsiTheme="majorBidi"/>
                <w:sz w:val="20"/>
                <w:szCs w:val="20"/>
                <w:shd w:val="clear" w:color="auto" w:fill="FFFFFF"/>
                <w:lang w:val="ru-RU"/>
              </w:rPr>
              <w:t>В полной мере</w:t>
            </w:r>
          </w:p>
        </w:tc>
      </w:tr>
      <w:tr w:rsidR="006E10BA" w:rsidRPr="00C65E47" w14:paraId="62919540" w14:textId="77777777" w:rsidTr="00890015">
        <w:trPr>
          <w:trHeight w:val="429"/>
        </w:trPr>
        <w:tc>
          <w:tcPr>
            <w:tcW w:w="7545" w:type="dxa"/>
            <w:shd w:val="clear" w:color="auto" w:fill="auto"/>
          </w:tcPr>
          <w:p w14:paraId="6D6EF48E" w14:textId="39B65C03" w:rsidR="006E10BA" w:rsidRPr="00C65E47" w:rsidDel="00A755A6" w:rsidRDefault="006E10BA" w:rsidP="00890015">
            <w:pPr>
              <w:tabs>
                <w:tab w:val="left" w:pos="588"/>
              </w:tabs>
              <w:rPr>
                <w:rStyle w:val="normaltextrun"/>
                <w:rFonts w:asciiTheme="majorBidi" w:hAnsiTheme="majorBidi"/>
                <w:b/>
                <w:sz w:val="20"/>
                <w:szCs w:val="20"/>
                <w:lang w:val="ru-RU"/>
              </w:rPr>
            </w:pPr>
            <w:r w:rsidRPr="00C65E47">
              <w:rPr>
                <w:rFonts w:asciiTheme="majorBidi" w:hAnsiTheme="majorBidi"/>
                <w:b/>
                <w:sz w:val="20"/>
                <w:szCs w:val="20"/>
                <w:lang w:val="ru-RU"/>
              </w:rPr>
              <w:t>17.4</w:t>
            </w:r>
            <w:r w:rsidR="00CF1C3E" w:rsidRPr="00C65E47">
              <w:rPr>
                <w:rStyle w:val="normaltextrun"/>
                <w:rFonts w:asciiTheme="majorBidi" w:hAnsiTheme="majorBidi"/>
                <w:b/>
                <w:sz w:val="20"/>
                <w:szCs w:val="20"/>
                <w:lang w:val="ru-RU"/>
              </w:rPr>
              <w:tab/>
            </w:r>
            <w:r w:rsidRPr="00C65E47">
              <w:rPr>
                <w:sz w:val="20"/>
                <w:szCs w:val="20"/>
                <w:lang w:val="ru-RU"/>
              </w:rPr>
              <w:t>Приняла ли ваша страна практически осуществимые меры для обеспечения и расширения приоритетного доступа Сторон, особенно развивающихся стран, на справедливой и равной основе к результатам и выгодам, вытекающим из биотехнологий, основанных на генетических ресурсах, предоставленных этими Сторонами, как предусмотрено в пункте 2 статьи 19 Конвенции?</w:t>
            </w:r>
          </w:p>
        </w:tc>
        <w:tc>
          <w:tcPr>
            <w:tcW w:w="2389" w:type="dxa"/>
            <w:shd w:val="clear" w:color="auto" w:fill="auto"/>
          </w:tcPr>
          <w:p w14:paraId="54A8E425"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Нет</w:t>
            </w:r>
          </w:p>
          <w:p w14:paraId="6E45435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72347F7F"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Частично</w:t>
            </w:r>
          </w:p>
          <w:p w14:paraId="630C1BC1" w14:textId="77777777" w:rsidR="006E10BA" w:rsidRPr="00C65E47" w:rsidRDefault="006E10BA"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sz w:val="20"/>
                <w:szCs w:val="20"/>
                <w:shd w:val="clear" w:color="auto" w:fill="FFFFFF"/>
                <w:lang w:val="ru-RU"/>
              </w:rPr>
              <w:t>В полной мере</w:t>
            </w:r>
          </w:p>
        </w:tc>
      </w:tr>
      <w:tr w:rsidR="006E10BA" w:rsidRPr="00C65E47" w14:paraId="5427D4B1" w14:textId="77777777" w:rsidTr="00890015">
        <w:trPr>
          <w:cantSplit/>
          <w:trHeight w:val="1134"/>
        </w:trPr>
        <w:tc>
          <w:tcPr>
            <w:tcW w:w="7545" w:type="dxa"/>
            <w:shd w:val="clear" w:color="auto" w:fill="auto"/>
          </w:tcPr>
          <w:p w14:paraId="0617A5CD" w14:textId="77777777" w:rsidR="006E10BA" w:rsidRPr="00C65E47" w:rsidRDefault="006E10BA" w:rsidP="00890015">
            <w:pPr>
              <w:pStyle w:val="paragraph"/>
              <w:tabs>
                <w:tab w:val="left" w:pos="553"/>
              </w:tabs>
              <w:spacing w:before="60" w:beforeAutospacing="0" w:after="120" w:afterAutospacing="0"/>
              <w:textAlignment w:val="baseline"/>
              <w:rPr>
                <w:rStyle w:val="normaltextrun"/>
                <w:rFonts w:asciiTheme="majorBidi" w:hAnsiTheme="majorBidi" w:cstheme="majorBidi"/>
                <w:kern w:val="0"/>
                <w:sz w:val="20"/>
                <w:szCs w:val="20"/>
                <w:lang w:val="ru-RU"/>
              </w:rPr>
            </w:pPr>
            <w:r w:rsidRPr="00C65E47">
              <w:rPr>
                <w:rStyle w:val="eop"/>
                <w:rFonts w:asciiTheme="majorBidi" w:hAnsiTheme="majorBidi"/>
                <w:b/>
                <w:sz w:val="20"/>
                <w:szCs w:val="20"/>
                <w:lang w:val="ru-RU"/>
              </w:rPr>
              <w:t>17.5</w:t>
            </w:r>
            <w:r w:rsidRPr="00C65E47">
              <w:rPr>
                <w:rStyle w:val="eop"/>
                <w:rFonts w:asciiTheme="majorBidi" w:hAnsiTheme="majorBidi"/>
                <w:sz w:val="20"/>
                <w:szCs w:val="20"/>
                <w:lang w:val="ru-RU"/>
              </w:rPr>
              <w:tab/>
            </w:r>
            <w:r w:rsidRPr="00C65E47">
              <w:rPr>
                <w:rStyle w:val="normaltextrun"/>
                <w:rFonts w:asciiTheme="majorBidi" w:hAnsiTheme="majorBidi"/>
                <w:sz w:val="20"/>
                <w:szCs w:val="20"/>
                <w:lang w:val="ru-RU"/>
              </w:rPr>
              <w:t>Проводит ли ваша страна научно обоснованные оценки рисков, связанных с использованием и высвобождением живых измененных организмов?</w:t>
            </w:r>
          </w:p>
        </w:tc>
        <w:tc>
          <w:tcPr>
            <w:tcW w:w="2389" w:type="dxa"/>
            <w:shd w:val="clear" w:color="auto" w:fill="auto"/>
          </w:tcPr>
          <w:p w14:paraId="54404C0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41B1052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3F20736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5AF71685"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6E10BA" w:rsidRPr="00C65E47" w14:paraId="6BD931EA" w14:textId="77777777" w:rsidTr="00890015">
        <w:trPr>
          <w:cantSplit/>
          <w:trHeight w:val="744"/>
        </w:trPr>
        <w:tc>
          <w:tcPr>
            <w:tcW w:w="7545" w:type="dxa"/>
            <w:shd w:val="clear" w:color="auto" w:fill="auto"/>
          </w:tcPr>
          <w:p w14:paraId="1717651E" w14:textId="77777777" w:rsidR="006E10BA" w:rsidRPr="00C65E47" w:rsidRDefault="006E10BA" w:rsidP="00890015">
            <w:pPr>
              <w:pStyle w:val="paragraph"/>
              <w:tabs>
                <w:tab w:val="left" w:pos="588"/>
              </w:tabs>
              <w:spacing w:before="120" w:beforeAutospacing="0" w:after="120" w:afterAutospacing="0"/>
              <w:textAlignment w:val="baseline"/>
              <w:rPr>
                <w:rStyle w:val="normaltextrun"/>
                <w:rFonts w:asciiTheme="majorBidi" w:hAnsiTheme="majorBidi"/>
                <w:sz w:val="20"/>
                <w:szCs w:val="20"/>
                <w:lang w:val="ru-RU"/>
              </w:rPr>
            </w:pPr>
            <w:r w:rsidRPr="00C65E47">
              <w:rPr>
                <w:rStyle w:val="normaltextrun"/>
                <w:rFonts w:asciiTheme="majorBidi" w:hAnsiTheme="majorBidi"/>
                <w:b/>
                <w:sz w:val="20"/>
                <w:szCs w:val="20"/>
                <w:lang w:val="ru-RU"/>
              </w:rPr>
              <w:t>17.6</w:t>
            </w:r>
            <w:r w:rsidRPr="00C65E47">
              <w:rPr>
                <w:rStyle w:val="normaltextrun"/>
                <w:rFonts w:asciiTheme="majorBidi" w:hAnsiTheme="majorBidi"/>
                <w:sz w:val="20"/>
                <w:szCs w:val="20"/>
                <w:lang w:val="ru-RU"/>
              </w:rPr>
              <w:tab/>
              <w:t>Предоставляет ли ваша страна доступ к информации, связанной с биобезопасностью, для безопасной передачи, обработки и использования живых измененных организмов?</w:t>
            </w:r>
          </w:p>
          <w:p w14:paraId="778EE911" w14:textId="383AFDD9" w:rsidR="006E10BA" w:rsidRPr="00C65E47" w:rsidRDefault="006E10BA" w:rsidP="00F11FE5">
            <w:pPr>
              <w:pStyle w:val="paragraph"/>
              <w:tabs>
                <w:tab w:val="left" w:pos="588"/>
              </w:tabs>
              <w:spacing w:before="120" w:beforeAutospacing="0" w:after="120" w:afterAutospacing="0"/>
              <w:textAlignment w:val="baseline"/>
              <w:rPr>
                <w:rStyle w:val="normaltextrun"/>
                <w:rFonts w:asciiTheme="majorBidi" w:hAnsiTheme="majorBidi" w:cstheme="majorBidi"/>
                <w:kern w:val="0"/>
                <w:sz w:val="20"/>
                <w:szCs w:val="20"/>
                <w:lang w:val="ru-RU"/>
              </w:rPr>
            </w:pPr>
            <w:r w:rsidRPr="00C65E47">
              <w:rPr>
                <w:rStyle w:val="normaltextrun"/>
                <w:rFonts w:asciiTheme="majorBidi" w:hAnsiTheme="majorBidi" w:cstheme="majorBidi"/>
                <w:bCs/>
                <w:sz w:val="20"/>
                <w:szCs w:val="20"/>
                <w:lang w:val="ru-RU"/>
              </w:rPr>
              <w:t>[</w:t>
            </w:r>
            <w:r w:rsidRPr="00C65E47">
              <w:rPr>
                <w:rStyle w:val="normaltextrun"/>
                <w:rFonts w:asciiTheme="majorBidi" w:hAnsiTheme="majorBidi" w:cstheme="majorBidi"/>
                <w:b/>
                <w:sz w:val="20"/>
                <w:szCs w:val="20"/>
                <w:lang w:val="ru-RU"/>
              </w:rPr>
              <w:t>17.7</w:t>
            </w:r>
            <w:r w:rsidR="006C4FCC" w:rsidRPr="00C65E47">
              <w:rPr>
                <w:rStyle w:val="normaltextrun"/>
                <w:rFonts w:asciiTheme="majorBidi" w:hAnsiTheme="majorBidi"/>
                <w:sz w:val="20"/>
                <w:szCs w:val="20"/>
                <w:lang w:val="ru-RU"/>
              </w:rPr>
              <w:tab/>
            </w:r>
            <w:r w:rsidR="00BE3249" w:rsidRPr="00C65E47">
              <w:rPr>
                <w:rStyle w:val="normaltextrun"/>
                <w:sz w:val="20"/>
                <w:szCs w:val="20"/>
                <w:lang w:val="ru-RU"/>
              </w:rPr>
              <w:t xml:space="preserve">Необходимо добавить вопрос </w:t>
            </w:r>
            <w:r w:rsidRPr="00C65E47">
              <w:rPr>
                <w:rStyle w:val="normaltextrun"/>
                <w:rFonts w:asciiTheme="majorBidi" w:hAnsiTheme="majorBidi" w:cstheme="majorBidi"/>
                <w:bCs/>
                <w:sz w:val="20"/>
                <w:szCs w:val="20"/>
                <w:lang w:val="ru-RU"/>
              </w:rPr>
              <w:t>о создании потенциала</w:t>
            </w:r>
            <w:r w:rsidR="00F11FE5" w:rsidRPr="00C65E47">
              <w:rPr>
                <w:rStyle w:val="normaltextrun"/>
                <w:rFonts w:asciiTheme="majorBidi" w:hAnsiTheme="majorBidi" w:cstheme="majorBidi"/>
                <w:bCs/>
                <w:sz w:val="20"/>
                <w:szCs w:val="20"/>
                <w:lang w:val="ru-RU"/>
              </w:rPr>
              <w:t xml:space="preserve"> в связи с задачей</w:t>
            </w:r>
            <w:r w:rsidRPr="00C65E47">
              <w:rPr>
                <w:rStyle w:val="normaltextrun"/>
                <w:rFonts w:asciiTheme="majorBidi" w:hAnsiTheme="majorBidi" w:cstheme="majorBidi"/>
                <w:bCs/>
                <w:sz w:val="20"/>
                <w:szCs w:val="20"/>
                <w:lang w:val="ru-RU"/>
              </w:rPr>
              <w:t xml:space="preserve"> 17.]</w:t>
            </w:r>
          </w:p>
        </w:tc>
        <w:tc>
          <w:tcPr>
            <w:tcW w:w="2389" w:type="dxa"/>
            <w:shd w:val="clear" w:color="auto" w:fill="auto"/>
          </w:tcPr>
          <w:p w14:paraId="409021B8" w14:textId="77777777" w:rsidR="006E10BA" w:rsidRPr="00C65E47" w:rsidRDefault="006E10BA" w:rsidP="00890015">
            <w:pPr>
              <w:ind w:left="360" w:hanging="360"/>
              <w:jc w:val="left"/>
              <w:rPr>
                <w:rStyle w:val="normaltextrun"/>
                <w:color w:val="222222"/>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lang w:val="ru-RU"/>
              </w:rPr>
              <w:t>Нет</w:t>
            </w:r>
          </w:p>
          <w:p w14:paraId="746A6316"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 xml:space="preserve">(b) </w:t>
            </w:r>
            <w:r w:rsidRPr="00C65E47">
              <w:rPr>
                <w:rStyle w:val="normaltextrun"/>
                <w:rFonts w:asciiTheme="majorBidi" w:hAnsiTheme="majorBidi"/>
                <w:color w:val="222222"/>
                <w:sz w:val="20"/>
                <w:szCs w:val="20"/>
                <w:shd w:val="clear" w:color="auto" w:fill="FFFFFF"/>
                <w:lang w:val="ru-RU"/>
              </w:rPr>
              <w:t>В процессе разработки</w:t>
            </w:r>
          </w:p>
          <w:p w14:paraId="30683BA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lang w:val="ru-RU"/>
              </w:rPr>
              <w:t>Частично</w:t>
            </w:r>
          </w:p>
          <w:p w14:paraId="29C4540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lang w:val="ru-RU"/>
              </w:rPr>
              <w:t>В полной мере</w:t>
            </w:r>
          </w:p>
        </w:tc>
      </w:tr>
      <w:tr w:rsidR="006E10BA" w:rsidRPr="00C65E47" w14:paraId="30DFF0BB" w14:textId="77777777" w:rsidTr="00890015">
        <w:trPr>
          <w:cantSplit/>
          <w:trHeight w:val="300"/>
        </w:trPr>
        <w:tc>
          <w:tcPr>
            <w:tcW w:w="9934" w:type="dxa"/>
            <w:gridSpan w:val="2"/>
            <w:shd w:val="clear" w:color="auto" w:fill="F2F2F2" w:themeFill="background1" w:themeFillShade="F2"/>
          </w:tcPr>
          <w:p w14:paraId="065CCAE2" w14:textId="77777777" w:rsidR="006E10BA" w:rsidRPr="00C65E47" w:rsidRDefault="006E10BA" w:rsidP="00890015">
            <w:pPr>
              <w:keepNext/>
              <w:jc w:val="left"/>
              <w:rPr>
                <w:rFonts w:asciiTheme="majorBidi" w:hAnsiTheme="majorBidi" w:cstheme="majorBidi"/>
                <w:b/>
                <w:sz w:val="20"/>
                <w:szCs w:val="20"/>
                <w:lang w:val="ru-RU"/>
              </w:rPr>
            </w:pPr>
            <w:r w:rsidRPr="00C65E47">
              <w:rPr>
                <w:rFonts w:asciiTheme="majorBidi" w:hAnsiTheme="majorBidi"/>
                <w:b/>
                <w:color w:val="1D2228"/>
                <w:sz w:val="20"/>
                <w:szCs w:val="20"/>
                <w:lang w:val="ru-RU"/>
              </w:rPr>
              <w:lastRenderedPageBreak/>
              <w:t xml:space="preserve">Задача 20: </w:t>
            </w:r>
            <w:r w:rsidRPr="00C65E47">
              <w:rPr>
                <w:rFonts w:asciiTheme="majorBidi" w:hAnsiTheme="majorBidi"/>
                <w:b/>
                <w:sz w:val="20"/>
                <w:szCs w:val="20"/>
                <w:lang w:val="ru-RU"/>
              </w:rPr>
              <w:t>Укрепление создания и развития потенциала, расширение доступа к технологиям и их передачи, содействие развитию инноваций и расширению доступа к ним, а также научно-техническому сотрудничеству, в том числе по линии Юг-Юг, Север-Юг и трехстороннему сотрудничеству, для удовлетворения потребностей, имеющих отношение к эффективному осуществлению, в частности в развивающихся странах, при повышении эффективности совместной разработки технологий и совместных научно-исследовательских программ в интересах сохранения и устойчивого использования биоразнообразия и укрепления научно-исследовательского потенциала и мониторинга в соответствии с масштабом целей и задач Рамочной программы.</w:t>
            </w:r>
          </w:p>
        </w:tc>
      </w:tr>
      <w:tr w:rsidR="006E10BA" w:rsidRPr="00C65E47" w14:paraId="4D77583B" w14:textId="77777777" w:rsidTr="00890015">
        <w:trPr>
          <w:cantSplit/>
          <w:trHeight w:val="300"/>
        </w:trPr>
        <w:tc>
          <w:tcPr>
            <w:tcW w:w="9934" w:type="dxa"/>
            <w:gridSpan w:val="2"/>
            <w:shd w:val="clear" w:color="auto" w:fill="FFFFFF" w:themeFill="background1"/>
          </w:tcPr>
          <w:p w14:paraId="1A230B5B" w14:textId="176A64A4" w:rsidR="006E10BA" w:rsidRPr="00C65E47" w:rsidRDefault="006E10BA" w:rsidP="00890015">
            <w:pPr>
              <w:jc w:val="lef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 xml:space="preserve">Формулировка индикатора: Число стран, предпринявших значительные шаги по укреплению создания </w:t>
            </w:r>
            <w:r w:rsidR="00084730" w:rsidRPr="00C65E47">
              <w:rPr>
                <w:rFonts w:asciiTheme="majorBidi" w:hAnsiTheme="majorBidi"/>
                <w:b/>
                <w:sz w:val="20"/>
                <w:szCs w:val="20"/>
                <w:lang w:val="ru-RU"/>
              </w:rPr>
              <w:t>и развития потенциала, расширению доступа к технологиям и их передаче</w:t>
            </w:r>
            <w:r w:rsidRPr="00C65E47">
              <w:rPr>
                <w:rFonts w:asciiTheme="majorBidi" w:hAnsiTheme="majorBidi"/>
                <w:b/>
                <w:color w:val="000000" w:themeColor="text1"/>
                <w:sz w:val="20"/>
                <w:szCs w:val="20"/>
                <w:lang w:val="ru-RU"/>
              </w:rPr>
              <w:t>, а также содействию развитию инноваций и расширению доступа к ним, а также научно-техническому сотрудничеству.</w:t>
            </w:r>
          </w:p>
        </w:tc>
      </w:tr>
      <w:tr w:rsidR="006E10BA" w:rsidRPr="00C65E47" w14:paraId="5274A13E" w14:textId="77777777" w:rsidTr="00890015">
        <w:trPr>
          <w:cantSplit/>
          <w:trHeight w:val="992"/>
        </w:trPr>
        <w:tc>
          <w:tcPr>
            <w:tcW w:w="7545" w:type="dxa"/>
            <w:shd w:val="clear" w:color="auto" w:fill="auto"/>
          </w:tcPr>
          <w:p w14:paraId="42CABE81" w14:textId="4E161DC7" w:rsidR="006E10BA" w:rsidRPr="00C65E47" w:rsidRDefault="006E10BA" w:rsidP="00250F74">
            <w:pPr>
              <w:shd w:val="clear" w:color="auto" w:fill="FFFFFF" w:themeFill="background1"/>
              <w:tabs>
                <w:tab w:val="left" w:pos="553"/>
              </w:tabs>
              <w:spacing w:line="233" w:lineRule="atLeast"/>
              <w:ind w:left="-36"/>
              <w:rPr>
                <w:rFonts w:asciiTheme="majorBidi" w:hAnsiTheme="majorBidi" w:cstheme="majorBidi"/>
                <w:color w:val="1D2228"/>
                <w:sz w:val="20"/>
                <w:szCs w:val="20"/>
                <w:lang w:val="ru-RU"/>
              </w:rPr>
            </w:pPr>
            <w:r w:rsidRPr="00C65E47">
              <w:rPr>
                <w:rFonts w:asciiTheme="majorBidi" w:hAnsiTheme="majorBidi"/>
                <w:b/>
                <w:color w:val="1D2228"/>
                <w:sz w:val="20"/>
                <w:szCs w:val="20"/>
                <w:lang w:val="ru-RU"/>
              </w:rPr>
              <w:t>[20.1</w:t>
            </w:r>
            <w:r w:rsidRPr="00C65E47">
              <w:rPr>
                <w:sz w:val="20"/>
                <w:szCs w:val="20"/>
                <w:lang w:val="ru-RU"/>
              </w:rPr>
              <w:tab/>
              <w:t xml:space="preserve"> Имеется ли в вашей стране [национальный план/планы действий по созданию и развитию потенциала или другие] планы, меры политики или инструменты для удовлетворения потребностей в создании и развитии потенциала в области биоразнообразия?]</w:t>
            </w:r>
          </w:p>
        </w:tc>
        <w:tc>
          <w:tcPr>
            <w:tcW w:w="2389" w:type="dxa"/>
            <w:shd w:val="clear" w:color="auto" w:fill="auto"/>
          </w:tcPr>
          <w:p w14:paraId="76FB36A6"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1E6C6BB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06C935C"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205E086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6E10BA" w:rsidRPr="00C65E47" w14:paraId="631777B5" w14:textId="77777777" w:rsidTr="00890015">
        <w:trPr>
          <w:cantSplit/>
          <w:trHeight w:val="992"/>
        </w:trPr>
        <w:tc>
          <w:tcPr>
            <w:tcW w:w="7545" w:type="dxa"/>
            <w:shd w:val="clear" w:color="auto" w:fill="auto"/>
          </w:tcPr>
          <w:p w14:paraId="5F5ABB36" w14:textId="705F8ED7" w:rsidR="006E10BA" w:rsidRPr="00C65E47" w:rsidRDefault="006E10BA" w:rsidP="00890015">
            <w:pPr>
              <w:pStyle w:val="paragraph"/>
              <w:tabs>
                <w:tab w:val="left" w:pos="565"/>
              </w:tabs>
              <w:spacing w:before="0" w:beforeAutospacing="0" w:after="0" w:afterAutospacing="0"/>
              <w:jc w:val="both"/>
              <w:textAlignment w:val="baseline"/>
              <w:rPr>
                <w:rFonts w:ascii="Segoe UI" w:hAnsi="Segoe UI" w:cs="Segoe UI"/>
                <w:color w:val="000000" w:themeColor="text1"/>
                <w:sz w:val="20"/>
                <w:szCs w:val="20"/>
                <w:lang w:val="ru-RU"/>
              </w:rPr>
            </w:pPr>
            <w:r w:rsidRPr="00C65E47">
              <w:rPr>
                <w:rStyle w:val="normaltextrun"/>
                <w:b/>
                <w:color w:val="000000" w:themeColor="text1"/>
                <w:sz w:val="20"/>
                <w:szCs w:val="20"/>
                <w:lang w:val="ru-RU"/>
              </w:rPr>
              <w:t>20.2</w:t>
            </w:r>
            <w:r w:rsidRPr="00C65E47">
              <w:rPr>
                <w:sz w:val="20"/>
                <w:szCs w:val="20"/>
                <w:lang w:val="ru-RU"/>
              </w:rPr>
              <w:tab/>
            </w:r>
            <w:r w:rsidRPr="00C65E47">
              <w:rPr>
                <w:rStyle w:val="normaltextrun"/>
                <w:color w:val="000000" w:themeColor="text1"/>
                <w:sz w:val="20"/>
                <w:szCs w:val="20"/>
                <w:lang w:val="ru-RU"/>
              </w:rPr>
              <w:t>Принимаются ли в вашей стране меры для обеспечения всестороннего и эффективного участия коренных народов и местных общин, женщин и девочек, детей и молодежи, а также лиц с ограниченными возможностями в создании и развитии потенциала в области сохранения и устойчивого использования биоразнообразия?  (</w:t>
            </w:r>
            <w:r w:rsidR="00A4226C" w:rsidRPr="00C65E47">
              <w:rPr>
                <w:rStyle w:val="normaltextrun"/>
                <w:color w:val="000000" w:themeColor="text1"/>
                <w:sz w:val="20"/>
                <w:szCs w:val="20"/>
                <w:lang w:val="ru-RU"/>
              </w:rPr>
              <w:t>О</w:t>
            </w:r>
            <w:r w:rsidRPr="00C65E47">
              <w:rPr>
                <w:rStyle w:val="normaltextrun"/>
                <w:color w:val="000000" w:themeColor="text1"/>
                <w:sz w:val="20"/>
                <w:szCs w:val="20"/>
                <w:lang w:val="ru-RU"/>
              </w:rPr>
              <w:t>тметьте все применимые варианты)</w:t>
            </w:r>
          </w:p>
          <w:p w14:paraId="36CCF1D7" w14:textId="77777777" w:rsidR="006E10BA" w:rsidRPr="00C65E47" w:rsidDel="00895BA8" w:rsidRDefault="006E10BA" w:rsidP="00890015">
            <w:pPr>
              <w:shd w:val="clear" w:color="auto" w:fill="FFFFFF" w:themeFill="background1"/>
              <w:spacing w:line="233" w:lineRule="atLeast"/>
              <w:ind w:left="-36"/>
              <w:rPr>
                <w:rFonts w:asciiTheme="majorBidi" w:hAnsiTheme="majorBidi" w:cstheme="majorBidi"/>
                <w:color w:val="1D2228"/>
                <w:sz w:val="20"/>
                <w:szCs w:val="20"/>
                <w:lang w:val="ru-RU"/>
              </w:rPr>
            </w:pPr>
          </w:p>
        </w:tc>
        <w:tc>
          <w:tcPr>
            <w:tcW w:w="2389" w:type="dxa"/>
            <w:shd w:val="clear" w:color="auto" w:fill="auto"/>
          </w:tcPr>
          <w:p w14:paraId="6F669C2B" w14:textId="77777777" w:rsidR="006E10BA" w:rsidRPr="00C65E47" w:rsidRDefault="006E10BA" w:rsidP="00890015">
            <w:pPr>
              <w:jc w:val="left"/>
              <w:rPr>
                <w:rFonts w:asciiTheme="majorBidi" w:hAnsiTheme="majorBidi" w:cstheme="majorBidi"/>
                <w:bCs/>
                <w:sz w:val="20"/>
                <w:szCs w:val="20"/>
                <w:lang w:val="ru-RU"/>
              </w:rPr>
            </w:pPr>
            <w:r w:rsidRPr="00C65E47">
              <w:rPr>
                <w:rFonts w:asciiTheme="majorBidi" w:hAnsiTheme="majorBidi"/>
                <w:sz w:val="20"/>
                <w:szCs w:val="20"/>
                <w:lang w:val="ru-RU"/>
              </w:rPr>
              <w:t>(a) Женщин и девочек</w:t>
            </w:r>
          </w:p>
          <w:p w14:paraId="4E82205F" w14:textId="77777777" w:rsidR="006E10BA" w:rsidRPr="00C65E47" w:rsidRDefault="006E10BA"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(b) Детей и молодежи</w:t>
            </w:r>
          </w:p>
          <w:p w14:paraId="7120B500" w14:textId="77777777" w:rsidR="006E10BA" w:rsidRPr="00C65E47" w:rsidRDefault="006E10BA" w:rsidP="000604DF">
            <w:pPr>
              <w:ind w:left="277" w:hanging="277"/>
              <w:jc w:val="left"/>
              <w:rPr>
                <w:rFonts w:asciiTheme="majorBidi" w:hAnsiTheme="majorBidi" w:cstheme="majorBidi"/>
                <w:bCs/>
                <w:sz w:val="20"/>
                <w:szCs w:val="20"/>
                <w:lang w:val="ru-RU"/>
              </w:rPr>
            </w:pPr>
            <w:r w:rsidRPr="00C65E47">
              <w:rPr>
                <w:rFonts w:asciiTheme="majorBidi" w:hAnsiTheme="majorBidi"/>
                <w:sz w:val="20"/>
                <w:szCs w:val="20"/>
                <w:lang w:val="ru-RU"/>
              </w:rPr>
              <w:t>(c) Лиц с ограниченными возможностями</w:t>
            </w:r>
          </w:p>
          <w:p w14:paraId="0ECCAEB3" w14:textId="77777777" w:rsidR="006E10BA" w:rsidRPr="00C65E47" w:rsidRDefault="006E10BA" w:rsidP="000604DF">
            <w:pPr>
              <w:ind w:left="277" w:hanging="277"/>
              <w:jc w:val="left"/>
              <w:rPr>
                <w:rFonts w:asciiTheme="majorBidi" w:hAnsiTheme="majorBidi" w:cstheme="majorBidi"/>
                <w:bCs/>
                <w:sz w:val="20"/>
                <w:szCs w:val="20"/>
                <w:lang w:val="ru-RU"/>
              </w:rPr>
            </w:pPr>
            <w:r w:rsidRPr="00C65E47">
              <w:rPr>
                <w:rFonts w:asciiTheme="majorBidi" w:hAnsiTheme="majorBidi"/>
                <w:sz w:val="20"/>
                <w:szCs w:val="20"/>
                <w:lang w:val="ru-RU"/>
              </w:rPr>
              <w:t>(d) Коренных народов и местных общин</w:t>
            </w:r>
          </w:p>
          <w:p w14:paraId="5D56B981" w14:textId="77777777" w:rsidR="006E10BA" w:rsidRPr="00C65E47" w:rsidRDefault="006E10BA" w:rsidP="00890015">
            <w:pPr>
              <w:ind w:left="360" w:hanging="360"/>
              <w:jc w:val="left"/>
              <w:rPr>
                <w:rFonts w:asciiTheme="majorBidi" w:hAnsiTheme="majorBidi"/>
                <w:sz w:val="20"/>
                <w:szCs w:val="20"/>
                <w:lang w:val="ru-RU"/>
              </w:rPr>
            </w:pPr>
            <w:r w:rsidRPr="00C65E47">
              <w:rPr>
                <w:rFonts w:asciiTheme="majorBidi" w:hAnsiTheme="majorBidi"/>
                <w:sz w:val="20"/>
                <w:szCs w:val="20"/>
                <w:lang w:val="ru-RU"/>
              </w:rPr>
              <w:t>(e) Другое</w:t>
            </w:r>
          </w:p>
        </w:tc>
      </w:tr>
      <w:tr w:rsidR="006E10BA" w:rsidRPr="00C65E47" w14:paraId="75466E10" w14:textId="77777777" w:rsidTr="00890015">
        <w:trPr>
          <w:cantSplit/>
          <w:trHeight w:val="992"/>
        </w:trPr>
        <w:tc>
          <w:tcPr>
            <w:tcW w:w="7545" w:type="dxa"/>
            <w:shd w:val="clear" w:color="auto" w:fill="auto"/>
          </w:tcPr>
          <w:p w14:paraId="16583F89" w14:textId="77777777" w:rsidR="006E10BA" w:rsidRPr="00C65E47" w:rsidRDefault="006E10BA" w:rsidP="00890015">
            <w:pPr>
              <w:shd w:val="clear" w:color="auto" w:fill="FFFFFF" w:themeFill="background1"/>
              <w:tabs>
                <w:tab w:val="left" w:pos="565"/>
              </w:tabs>
              <w:spacing w:line="233" w:lineRule="atLeast"/>
              <w:rPr>
                <w:rFonts w:asciiTheme="majorBidi" w:hAnsiTheme="majorBidi"/>
                <w:color w:val="1D2228"/>
                <w:sz w:val="20"/>
                <w:szCs w:val="20"/>
                <w:lang w:val="ru-RU"/>
              </w:rPr>
            </w:pPr>
            <w:r w:rsidRPr="00C65E47">
              <w:rPr>
                <w:rFonts w:asciiTheme="majorBidi" w:hAnsiTheme="majorBidi"/>
                <w:b/>
                <w:color w:val="1D2228"/>
                <w:sz w:val="20"/>
                <w:szCs w:val="20"/>
                <w:lang w:val="ru-RU"/>
              </w:rPr>
              <w:t>20.3</w:t>
            </w:r>
            <w:r w:rsidRPr="00C65E47">
              <w:rPr>
                <w:rFonts w:asciiTheme="majorBidi" w:hAnsiTheme="majorBidi"/>
                <w:color w:val="1D2228"/>
                <w:sz w:val="20"/>
                <w:szCs w:val="20"/>
                <w:lang w:val="ru-RU"/>
              </w:rPr>
              <w:tab/>
              <w:t>Проводилась ли в вашей стране национальная самооценка потенциала или другие процессы для оценки потребностей в создании потенциала в области</w:t>
            </w:r>
            <w:r w:rsidRPr="00C65E47">
              <w:rPr>
                <w:sz w:val="20"/>
                <w:szCs w:val="20"/>
                <w:lang w:val="ru-RU"/>
              </w:rPr>
              <w:t xml:space="preserve"> сохранения и устойчивого использования биоразнообразия</w:t>
            </w:r>
            <w:r w:rsidRPr="00C65E47">
              <w:rPr>
                <w:rFonts w:asciiTheme="majorBidi" w:hAnsiTheme="majorBidi"/>
                <w:color w:val="1D2228"/>
                <w:sz w:val="20"/>
                <w:szCs w:val="20"/>
                <w:lang w:val="ru-RU"/>
              </w:rPr>
              <w:t xml:space="preserve">? </w:t>
            </w:r>
          </w:p>
        </w:tc>
        <w:tc>
          <w:tcPr>
            <w:tcW w:w="2389" w:type="dxa"/>
            <w:shd w:val="clear" w:color="auto" w:fill="auto"/>
          </w:tcPr>
          <w:p w14:paraId="528A2A02"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197A7442" w14:textId="77777777" w:rsidR="006E10BA" w:rsidRPr="00C65E47" w:rsidRDefault="006E10BA" w:rsidP="00890015">
            <w:pPr>
              <w:ind w:left="360" w:hanging="360"/>
              <w:jc w:val="left"/>
              <w:rPr>
                <w:rStyle w:val="normaltextrun"/>
                <w:color w:val="222222"/>
                <w:sz w:val="20"/>
                <w:szCs w:val="20"/>
                <w:shd w:val="clear" w:color="auto" w:fill="FFFFFF"/>
                <w:lang w:val="ru-RU"/>
              </w:rPr>
            </w:pPr>
            <w:r w:rsidRPr="00C65E47">
              <w:rPr>
                <w:rStyle w:val="normaltextrun"/>
                <w:color w:val="222222"/>
                <w:sz w:val="20"/>
                <w:szCs w:val="20"/>
                <w:lang w:val="ru-RU"/>
              </w:rPr>
              <w:t>(b)</w:t>
            </w:r>
            <w:r w:rsidRPr="00C65E47">
              <w:rPr>
                <w:rStyle w:val="normaltextrun"/>
                <w:color w:val="222222"/>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09CAC02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423B3AAA" w14:textId="77777777" w:rsidR="006E10BA" w:rsidRPr="00C65E47" w:rsidRDefault="006E10BA" w:rsidP="00890015">
            <w:pPr>
              <w:ind w:left="360" w:hanging="360"/>
              <w:jc w:val="left"/>
              <w:rPr>
                <w:rStyle w:val="normaltextrun"/>
                <w:color w:val="222222"/>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6E10BA" w:rsidRPr="00C65E47" w14:paraId="5828BB10" w14:textId="77777777" w:rsidTr="00890015">
        <w:trPr>
          <w:cantSplit/>
          <w:trHeight w:val="1070"/>
        </w:trPr>
        <w:tc>
          <w:tcPr>
            <w:tcW w:w="7545" w:type="dxa"/>
            <w:shd w:val="clear" w:color="auto" w:fill="auto"/>
          </w:tcPr>
          <w:p w14:paraId="29F941A4" w14:textId="41D0854C" w:rsidR="006E10BA" w:rsidRPr="00C65E47" w:rsidRDefault="006E10BA" w:rsidP="00890015">
            <w:pPr>
              <w:shd w:val="clear" w:color="auto" w:fill="FFFFFF" w:themeFill="background1"/>
              <w:tabs>
                <w:tab w:val="left" w:pos="576"/>
              </w:tabs>
              <w:spacing w:line="233" w:lineRule="atLeast"/>
              <w:rPr>
                <w:rFonts w:asciiTheme="majorBidi" w:eastAsiaTheme="majorEastAsia" w:hAnsiTheme="majorBidi" w:cstheme="majorBidi"/>
                <w:b/>
                <w:bCs/>
                <w:color w:val="1D2228"/>
                <w:sz w:val="20"/>
                <w:szCs w:val="20"/>
                <w:lang w:val="ru-RU"/>
              </w:rPr>
            </w:pPr>
            <w:r w:rsidRPr="00C65E47">
              <w:rPr>
                <w:b/>
                <w:sz w:val="20"/>
                <w:szCs w:val="20"/>
                <w:lang w:val="ru-RU"/>
              </w:rPr>
              <w:t>20.4</w:t>
            </w:r>
            <w:r w:rsidRPr="00C65E47">
              <w:rPr>
                <w:sz w:val="20"/>
                <w:szCs w:val="20"/>
                <w:lang w:val="ru-RU"/>
              </w:rPr>
              <w:tab/>
              <w:t xml:space="preserve">Проводилась ли в вашей стране национальная оценка потребностей </w:t>
            </w:r>
            <w:r w:rsidRPr="00C65E47">
              <w:rPr>
                <w:rFonts w:asciiTheme="majorBidi" w:hAnsiTheme="majorBidi"/>
                <w:color w:val="1D2228"/>
                <w:sz w:val="20"/>
                <w:szCs w:val="20"/>
                <w:lang w:val="ru-RU"/>
              </w:rPr>
              <w:t>коренных народов и местных общин, женщин и девочек, детей и молодежи, а также лиц с ограниченными возможностями в создании и развитии потенциала в области сохранения и устойчивого использования биоразнообразия? (</w:t>
            </w:r>
            <w:r w:rsidR="00347F0C" w:rsidRPr="00C65E47">
              <w:rPr>
                <w:rFonts w:asciiTheme="majorBidi" w:hAnsiTheme="majorBidi"/>
                <w:color w:val="1D2228"/>
                <w:sz w:val="20"/>
                <w:szCs w:val="20"/>
                <w:lang w:val="ru-RU"/>
              </w:rPr>
              <w:t>О</w:t>
            </w:r>
            <w:r w:rsidRPr="00C65E47">
              <w:rPr>
                <w:rFonts w:asciiTheme="majorBidi" w:hAnsiTheme="majorBidi"/>
                <w:color w:val="1D2228"/>
                <w:sz w:val="20"/>
                <w:szCs w:val="20"/>
                <w:lang w:val="ru-RU"/>
              </w:rPr>
              <w:t>тметьте все применимые варианты)</w:t>
            </w:r>
          </w:p>
        </w:tc>
        <w:tc>
          <w:tcPr>
            <w:tcW w:w="2389" w:type="dxa"/>
            <w:shd w:val="clear" w:color="auto" w:fill="auto"/>
          </w:tcPr>
          <w:p w14:paraId="5A5804B9" w14:textId="77777777" w:rsidR="006E10BA" w:rsidRPr="00C65E47" w:rsidRDefault="006E10BA"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(a) Женщин и девочек</w:t>
            </w:r>
          </w:p>
          <w:p w14:paraId="7DBA065E" w14:textId="77777777" w:rsidR="006E10BA" w:rsidRPr="00C65E47" w:rsidRDefault="006E10BA" w:rsidP="00890015">
            <w:pPr>
              <w:ind w:left="360" w:hanging="360"/>
              <w:jc w:val="left"/>
              <w:rPr>
                <w:rFonts w:asciiTheme="majorBidi" w:hAnsiTheme="majorBidi" w:cstheme="majorBidi"/>
                <w:bCs/>
                <w:sz w:val="20"/>
                <w:szCs w:val="20"/>
                <w:lang w:val="ru-RU"/>
              </w:rPr>
            </w:pPr>
            <w:r w:rsidRPr="00C65E47">
              <w:rPr>
                <w:rFonts w:asciiTheme="majorBidi" w:hAnsiTheme="majorBidi"/>
                <w:sz w:val="20"/>
                <w:szCs w:val="20"/>
                <w:lang w:val="ru-RU"/>
              </w:rPr>
              <w:t>(b) Детей и молодежи</w:t>
            </w:r>
          </w:p>
          <w:p w14:paraId="64934A31" w14:textId="77777777" w:rsidR="006E10BA" w:rsidRPr="00C65E47" w:rsidRDefault="006E10BA" w:rsidP="000604DF">
            <w:pPr>
              <w:ind w:left="277" w:hanging="277"/>
              <w:jc w:val="left"/>
              <w:rPr>
                <w:rFonts w:asciiTheme="majorBidi" w:hAnsiTheme="majorBidi" w:cstheme="majorBidi"/>
                <w:bCs/>
                <w:sz w:val="20"/>
                <w:szCs w:val="20"/>
                <w:lang w:val="ru-RU"/>
              </w:rPr>
            </w:pPr>
            <w:r w:rsidRPr="00C65E47">
              <w:rPr>
                <w:rFonts w:asciiTheme="majorBidi" w:hAnsiTheme="majorBidi"/>
                <w:sz w:val="20"/>
                <w:szCs w:val="20"/>
                <w:lang w:val="ru-RU"/>
              </w:rPr>
              <w:t>(c) Лиц с ограниченными возможностями</w:t>
            </w:r>
          </w:p>
          <w:p w14:paraId="0192385C" w14:textId="77777777" w:rsidR="006E10BA" w:rsidRPr="00C65E47" w:rsidRDefault="006E10BA" w:rsidP="000604DF">
            <w:pPr>
              <w:ind w:left="277" w:hanging="277"/>
              <w:jc w:val="left"/>
              <w:rPr>
                <w:rFonts w:asciiTheme="majorBidi" w:hAnsiTheme="majorBidi" w:cstheme="majorBidi"/>
                <w:bCs/>
                <w:sz w:val="20"/>
                <w:szCs w:val="20"/>
                <w:lang w:val="ru-RU"/>
              </w:rPr>
            </w:pPr>
            <w:r w:rsidRPr="00C65E47">
              <w:rPr>
                <w:rFonts w:asciiTheme="majorBidi" w:hAnsiTheme="majorBidi"/>
                <w:sz w:val="20"/>
                <w:szCs w:val="20"/>
                <w:lang w:val="ru-RU"/>
              </w:rPr>
              <w:t xml:space="preserve">(d) Коренных народов и местных общин </w:t>
            </w:r>
          </w:p>
          <w:p w14:paraId="6188CCE1" w14:textId="77777777" w:rsidR="006E10BA" w:rsidRPr="00C65E47" w:rsidRDefault="006E10BA" w:rsidP="00890015">
            <w:pPr>
              <w:ind w:left="360" w:hanging="360"/>
              <w:jc w:val="left"/>
              <w:rPr>
                <w:sz w:val="20"/>
                <w:szCs w:val="20"/>
                <w:lang w:val="ru-RU"/>
              </w:rPr>
            </w:pPr>
            <w:r w:rsidRPr="00C65E47">
              <w:rPr>
                <w:sz w:val="20"/>
                <w:szCs w:val="20"/>
                <w:lang w:val="ru-RU"/>
              </w:rPr>
              <w:t xml:space="preserve">(e) </w:t>
            </w:r>
            <w:r w:rsidRPr="00C65E47">
              <w:rPr>
                <w:rFonts w:asciiTheme="majorBidi" w:hAnsiTheme="majorBidi"/>
                <w:sz w:val="20"/>
                <w:szCs w:val="20"/>
                <w:lang w:val="ru-RU"/>
              </w:rPr>
              <w:t>Другое</w:t>
            </w:r>
          </w:p>
        </w:tc>
      </w:tr>
      <w:tr w:rsidR="006E10BA" w:rsidRPr="00C65E47" w14:paraId="0170A5C2" w14:textId="77777777" w:rsidTr="00890015">
        <w:trPr>
          <w:cantSplit/>
          <w:trHeight w:val="1037"/>
        </w:trPr>
        <w:tc>
          <w:tcPr>
            <w:tcW w:w="7545" w:type="dxa"/>
            <w:shd w:val="clear" w:color="auto" w:fill="auto"/>
          </w:tcPr>
          <w:p w14:paraId="2D9D4CA0" w14:textId="77777777" w:rsidR="006E10BA" w:rsidRPr="00C65E47" w:rsidRDefault="006E10BA" w:rsidP="00890015">
            <w:pPr>
              <w:shd w:val="clear" w:color="auto" w:fill="FFFFFF" w:themeFill="background1"/>
              <w:tabs>
                <w:tab w:val="left" w:pos="576"/>
              </w:tabs>
              <w:jc w:val="left"/>
              <w:rPr>
                <w:rFonts w:eastAsiaTheme="majorEastAsia"/>
                <w:sz w:val="20"/>
                <w:szCs w:val="20"/>
                <w:lang w:val="ru-RU"/>
              </w:rPr>
            </w:pPr>
            <w:r w:rsidRPr="00C65E47">
              <w:rPr>
                <w:b/>
                <w:sz w:val="20"/>
                <w:szCs w:val="20"/>
                <w:lang w:val="ru-RU"/>
              </w:rPr>
              <w:t>20.5</w:t>
            </w:r>
            <w:r w:rsidRPr="00C65E47">
              <w:rPr>
                <w:b/>
                <w:sz w:val="20"/>
                <w:szCs w:val="20"/>
                <w:lang w:val="ru-RU"/>
              </w:rPr>
              <w:tab/>
            </w:r>
            <w:r w:rsidRPr="00C65E47">
              <w:rPr>
                <w:sz w:val="20"/>
                <w:szCs w:val="20"/>
                <w:lang w:val="ru-RU"/>
              </w:rPr>
              <w:t>Установила ли ваша страна партнерские отношения для содействия совместной разработке технологий и осуществлению совместных научно-исследовательских программ в целях сохранения и устойчивого использования биоразнообразия и укрепления потенциала научных исследований и мониторинга, в том числе по линии Юг-Юг, Север-Юг и в рамках трехстороннего сотрудничества?</w:t>
            </w:r>
          </w:p>
          <w:p w14:paraId="06915A9D" w14:textId="77777777" w:rsidR="006E10BA" w:rsidRPr="00C65E47" w:rsidRDefault="006E10BA" w:rsidP="00890015">
            <w:pPr>
              <w:shd w:val="clear" w:color="auto" w:fill="FFFFFF" w:themeFill="background1"/>
              <w:tabs>
                <w:tab w:val="left" w:pos="576"/>
              </w:tabs>
              <w:jc w:val="left"/>
              <w:rPr>
                <w:rFonts w:eastAsiaTheme="majorEastAsia"/>
                <w:sz w:val="20"/>
                <w:szCs w:val="20"/>
                <w:lang w:val="ru-RU"/>
              </w:rPr>
            </w:pPr>
          </w:p>
          <w:p w14:paraId="114DED43" w14:textId="77777777" w:rsidR="006E10BA" w:rsidRPr="00C65E47" w:rsidRDefault="006E10BA" w:rsidP="00890015">
            <w:pPr>
              <w:shd w:val="clear" w:color="auto" w:fill="FFFFFF" w:themeFill="background1"/>
              <w:tabs>
                <w:tab w:val="left" w:pos="576"/>
              </w:tabs>
              <w:jc w:val="left"/>
              <w:rPr>
                <w:rFonts w:asciiTheme="majorBidi" w:hAnsiTheme="majorBidi" w:cstheme="majorBidi"/>
                <w:color w:val="1D2228"/>
                <w:sz w:val="20"/>
                <w:szCs w:val="20"/>
                <w:lang w:val="ru-RU"/>
              </w:rPr>
            </w:pPr>
          </w:p>
        </w:tc>
        <w:tc>
          <w:tcPr>
            <w:tcW w:w="2389" w:type="dxa"/>
            <w:shd w:val="clear" w:color="auto" w:fill="auto"/>
          </w:tcPr>
          <w:p w14:paraId="7593EDF7"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471D19A3" w14:textId="77777777" w:rsidR="006E10BA" w:rsidRPr="00C65E47" w:rsidRDefault="006E10BA" w:rsidP="00890015">
            <w:pPr>
              <w:ind w:left="360" w:hanging="360"/>
              <w:jc w:val="left"/>
              <w:rPr>
                <w:rStyle w:val="normaltextrun"/>
                <w:rFonts w:asciiTheme="majorBidi" w:hAnsiTheme="majorBidi"/>
                <w:color w:val="222222"/>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426D5443" w14:textId="77777777" w:rsidR="006E10BA" w:rsidRPr="00C65E47" w:rsidRDefault="006E10BA" w:rsidP="00890015">
            <w:pPr>
              <w:ind w:left="360" w:hanging="360"/>
              <w:jc w:val="left"/>
              <w:rPr>
                <w:rStyle w:val="normaltextrun"/>
                <w:color w:val="222222"/>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77466434" w14:textId="77777777" w:rsidR="006E10BA" w:rsidRPr="00C65E47" w:rsidRDefault="006E10BA" w:rsidP="00890015">
            <w:pPr>
              <w:ind w:left="360" w:hanging="360"/>
              <w:jc w:val="left"/>
              <w:rPr>
                <w:rStyle w:val="normaltextrun"/>
                <w:rFonts w:asciiTheme="majorBidi" w:hAnsiTheme="majorBidi" w:cstheme="majorBidi"/>
                <w:color w:val="222222"/>
                <w:sz w:val="20"/>
                <w:szCs w:val="20"/>
                <w:shd w:val="clear" w:color="auto" w:fill="FFFFFF"/>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p w14:paraId="627F253C" w14:textId="45BAD6CC" w:rsidR="006E10BA" w:rsidRPr="00C65E47" w:rsidRDefault="006E10BA" w:rsidP="00890015">
            <w:pPr>
              <w:ind w:left="360" w:hanging="360"/>
              <w:jc w:val="left"/>
              <w:rPr>
                <w:rStyle w:val="normaltextrun"/>
                <w:rFonts w:asciiTheme="majorBidi" w:hAnsiTheme="majorBidi" w:cstheme="majorBidi"/>
                <w:color w:val="222222"/>
                <w:sz w:val="20"/>
                <w:szCs w:val="20"/>
                <w:shd w:val="clear" w:color="auto" w:fill="FFFFFF"/>
                <w:lang w:val="ru-RU"/>
              </w:rPr>
            </w:pPr>
            <w:r w:rsidRPr="00C65E47">
              <w:rPr>
                <w:rFonts w:asciiTheme="majorBidi" w:hAnsiTheme="majorBidi"/>
                <w:sz w:val="20"/>
                <w:szCs w:val="20"/>
                <w:lang w:val="ru-RU"/>
              </w:rPr>
              <w:t xml:space="preserve">(Уточните по каждому виду сотрудничества </w:t>
            </w:r>
            <w:r w:rsidR="006F3A9B" w:rsidRPr="00C65E47">
              <w:rPr>
                <w:rFonts w:asciiTheme="majorBidi" w:hAnsiTheme="majorBidi"/>
                <w:sz w:val="20"/>
                <w:szCs w:val="20"/>
                <w:lang w:val="ru-RU"/>
              </w:rPr>
              <w:t>(</w:t>
            </w:r>
            <w:r w:rsidRPr="00C65E47">
              <w:rPr>
                <w:rFonts w:asciiTheme="majorBidi" w:hAnsiTheme="majorBidi"/>
                <w:sz w:val="20"/>
                <w:szCs w:val="20"/>
                <w:lang w:val="ru-RU"/>
              </w:rPr>
              <w:t>факультативно)</w:t>
            </w:r>
            <w:r w:rsidR="006F3A9B" w:rsidRPr="00C65E47">
              <w:rPr>
                <w:rFonts w:asciiTheme="majorBidi" w:hAnsiTheme="majorBidi"/>
                <w:sz w:val="20"/>
                <w:szCs w:val="20"/>
                <w:lang w:val="ru-RU"/>
              </w:rPr>
              <w:t>)</w:t>
            </w:r>
          </w:p>
          <w:p w14:paraId="42C462DC" w14:textId="77777777" w:rsidR="006E10BA" w:rsidRPr="00C65E47" w:rsidRDefault="006E10BA" w:rsidP="00890015">
            <w:pPr>
              <w:jc w:val="left"/>
              <w:rPr>
                <w:rFonts w:asciiTheme="majorBidi" w:hAnsiTheme="majorBidi" w:cstheme="majorBidi"/>
                <w:bCs/>
                <w:sz w:val="20"/>
                <w:szCs w:val="20"/>
                <w:lang w:val="ru-RU"/>
              </w:rPr>
            </w:pPr>
          </w:p>
          <w:p w14:paraId="031179A0" w14:textId="77777777" w:rsidR="006E10BA" w:rsidRPr="00C65E47" w:rsidRDefault="006E10BA" w:rsidP="00890015">
            <w:pPr>
              <w:jc w:val="left"/>
              <w:rPr>
                <w:rFonts w:asciiTheme="majorBidi" w:hAnsiTheme="majorBidi" w:cstheme="majorBidi"/>
                <w:bCs/>
                <w:sz w:val="20"/>
                <w:szCs w:val="20"/>
                <w:lang w:val="ru-RU"/>
              </w:rPr>
            </w:pPr>
          </w:p>
          <w:p w14:paraId="5073B196" w14:textId="77777777" w:rsidR="006E10BA" w:rsidRPr="00C65E47" w:rsidRDefault="006E10BA" w:rsidP="00890015">
            <w:pPr>
              <w:jc w:val="left"/>
              <w:rPr>
                <w:rFonts w:asciiTheme="majorBidi" w:hAnsiTheme="majorBidi" w:cstheme="majorBidi"/>
                <w:sz w:val="20"/>
                <w:szCs w:val="20"/>
                <w:lang w:val="ru-RU"/>
              </w:rPr>
            </w:pPr>
          </w:p>
        </w:tc>
      </w:tr>
      <w:tr w:rsidR="006E10BA" w:rsidRPr="00C65E47" w14:paraId="1376D976" w14:textId="77777777" w:rsidTr="00890015">
        <w:trPr>
          <w:cantSplit/>
          <w:trHeight w:val="300"/>
        </w:trPr>
        <w:tc>
          <w:tcPr>
            <w:tcW w:w="9934" w:type="dxa"/>
            <w:gridSpan w:val="2"/>
            <w:shd w:val="clear" w:color="auto" w:fill="F2F2F2" w:themeFill="background1" w:themeFillShade="F2"/>
          </w:tcPr>
          <w:p w14:paraId="5993BAEC" w14:textId="77777777" w:rsidR="006E10BA" w:rsidRPr="00C65E47" w:rsidRDefault="006E10BA" w:rsidP="00890015">
            <w:pPr>
              <w:jc w:val="left"/>
              <w:rPr>
                <w:rFonts w:asciiTheme="majorBidi" w:hAnsiTheme="majorBidi" w:cstheme="majorBidi"/>
                <w:b/>
                <w:bCs/>
                <w:sz w:val="20"/>
                <w:szCs w:val="20"/>
                <w:lang w:val="ru-RU"/>
              </w:rPr>
            </w:pPr>
            <w:r w:rsidRPr="00C65E47">
              <w:rPr>
                <w:rFonts w:asciiTheme="majorBidi" w:hAnsiTheme="majorBidi"/>
                <w:b/>
                <w:sz w:val="20"/>
                <w:szCs w:val="20"/>
                <w:lang w:val="ru-RU"/>
              </w:rPr>
              <w:br w:type="page"/>
              <w:t xml:space="preserve">Задача 22: 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 обеспечение всесторонней защиты экологических правозащитников. </w:t>
            </w:r>
          </w:p>
        </w:tc>
      </w:tr>
      <w:tr w:rsidR="006E10BA" w:rsidRPr="00C65E47" w14:paraId="689ED553" w14:textId="77777777" w:rsidTr="00890015">
        <w:trPr>
          <w:cantSplit/>
          <w:trHeight w:val="300"/>
        </w:trPr>
        <w:tc>
          <w:tcPr>
            <w:tcW w:w="9934" w:type="dxa"/>
            <w:gridSpan w:val="2"/>
            <w:shd w:val="clear" w:color="auto" w:fill="FFFFFF" w:themeFill="background1"/>
          </w:tcPr>
          <w:p w14:paraId="51814E1F" w14:textId="4684B3C0" w:rsidR="006E10BA" w:rsidRPr="00C65E47" w:rsidRDefault="006E10BA" w:rsidP="00890015">
            <w:pPr>
              <w:jc w:val="left"/>
              <w:rPr>
                <w:sz w:val="20"/>
                <w:szCs w:val="20"/>
                <w:lang w:val="ru-RU"/>
              </w:rPr>
            </w:pPr>
            <w:r w:rsidRPr="00C65E47">
              <w:rPr>
                <w:rFonts w:asciiTheme="majorBidi" w:hAnsiTheme="majorBidi"/>
                <w:b/>
                <w:color w:val="000000" w:themeColor="text1"/>
                <w:sz w:val="20"/>
                <w:szCs w:val="20"/>
                <w:lang w:val="ru-RU"/>
              </w:rPr>
              <w:lastRenderedPageBreak/>
              <w:t xml:space="preserve">Формулировка индикатора: </w:t>
            </w:r>
            <w:r w:rsidRPr="00C65E47">
              <w:rPr>
                <w:rFonts w:asciiTheme="majorBidi" w:hAnsiTheme="majorBidi"/>
                <w:b/>
                <w:sz w:val="20"/>
                <w:szCs w:val="20"/>
                <w:lang w:val="ru-RU"/>
              </w:rPr>
              <w:t>Число стран, принимающих меры для обеспечения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 обеспечение всесторонней защиты экологических правозащитников.</w:t>
            </w:r>
          </w:p>
        </w:tc>
      </w:tr>
      <w:tr w:rsidR="006E10BA" w:rsidRPr="00C65E47" w14:paraId="5E16A5B7" w14:textId="77777777" w:rsidTr="00890015">
        <w:trPr>
          <w:cantSplit/>
          <w:trHeight w:val="300"/>
        </w:trPr>
        <w:tc>
          <w:tcPr>
            <w:tcW w:w="7545" w:type="dxa"/>
          </w:tcPr>
          <w:p w14:paraId="306AB7BB" w14:textId="77777777" w:rsidR="006E10BA" w:rsidRPr="00C65E47" w:rsidRDefault="006E10BA" w:rsidP="00890015">
            <w:pPr>
              <w:tabs>
                <w:tab w:val="left" w:pos="565"/>
              </w:tabs>
              <w:jc w:val="left"/>
              <w:rPr>
                <w:rFonts w:asciiTheme="majorBidi" w:hAnsiTheme="majorBidi" w:cstheme="majorBidi"/>
                <w:sz w:val="20"/>
                <w:szCs w:val="20"/>
                <w:lang w:val="ru-RU"/>
              </w:rPr>
            </w:pPr>
            <w:r w:rsidRPr="00C65E47">
              <w:rPr>
                <w:rFonts w:asciiTheme="majorBidi" w:hAnsiTheme="majorBidi"/>
                <w:b/>
                <w:sz w:val="20"/>
                <w:szCs w:val="20"/>
                <w:lang w:val="ru-RU"/>
              </w:rPr>
              <w:t>22.1</w:t>
            </w:r>
            <w:r w:rsidRPr="00C65E47">
              <w:rPr>
                <w:rFonts w:asciiTheme="majorBidi" w:hAnsiTheme="majorBidi"/>
                <w:sz w:val="20"/>
                <w:szCs w:val="20"/>
                <w:lang w:val="ru-RU"/>
              </w:rPr>
              <w:tab/>
              <w:t>Имеются ли в вашей стране политическая и законодательно-административная базы на национальном и субнациональном уровнях, которые</w:t>
            </w:r>
          </w:p>
        </w:tc>
        <w:tc>
          <w:tcPr>
            <w:tcW w:w="2389" w:type="dxa"/>
          </w:tcPr>
          <w:p w14:paraId="09174DF7" w14:textId="77777777" w:rsidR="006E10BA" w:rsidRPr="00C65E47" w:rsidRDefault="006E10BA" w:rsidP="00890015">
            <w:pPr>
              <w:jc w:val="left"/>
              <w:rPr>
                <w:rFonts w:asciiTheme="majorBidi" w:hAnsiTheme="majorBidi" w:cstheme="majorBidi"/>
                <w:sz w:val="20"/>
                <w:szCs w:val="20"/>
                <w:lang w:val="ru-RU"/>
              </w:rPr>
            </w:pPr>
          </w:p>
        </w:tc>
      </w:tr>
      <w:tr w:rsidR="006E10BA" w:rsidRPr="00C65E47" w14:paraId="1D1A6B85" w14:textId="77777777" w:rsidTr="00890015">
        <w:trPr>
          <w:cantSplit/>
          <w:trHeight w:val="1180"/>
        </w:trPr>
        <w:tc>
          <w:tcPr>
            <w:tcW w:w="7545" w:type="dxa"/>
          </w:tcPr>
          <w:p w14:paraId="25E04509" w14:textId="4F3DBE2C" w:rsidR="006E10BA" w:rsidRPr="00C65E47" w:rsidRDefault="006E10BA" w:rsidP="00890015">
            <w:pPr>
              <w:tabs>
                <w:tab w:val="left" w:pos="360"/>
              </w:tabs>
              <w:ind w:hanging="720"/>
              <w:jc w:val="left"/>
              <w:rPr>
                <w:rFonts w:asciiTheme="majorBidi" w:hAnsiTheme="majorBidi" w:cstheme="majorBidi"/>
                <w:sz w:val="20"/>
                <w:szCs w:val="20"/>
                <w:lang w:val="ru-RU"/>
              </w:rPr>
            </w:pPr>
            <w:r w:rsidRPr="00C65E47">
              <w:rPr>
                <w:rFonts w:asciiTheme="majorBidi" w:hAnsiTheme="majorBidi"/>
                <w:sz w:val="20"/>
                <w:szCs w:val="20"/>
                <w:lang w:val="ru-RU"/>
              </w:rPr>
              <w:t>1.</w:t>
            </w:r>
            <w:r w:rsidRPr="00C65E47">
              <w:rPr>
                <w:sz w:val="20"/>
                <w:szCs w:val="20"/>
                <w:lang w:val="ru-RU"/>
              </w:rPr>
              <w:tab/>
            </w:r>
            <w:r w:rsidRPr="00C65E47">
              <w:rPr>
                <w:rFonts w:asciiTheme="majorBidi" w:hAnsiTheme="majorBidi"/>
                <w:sz w:val="20"/>
                <w:szCs w:val="20"/>
                <w:lang w:val="ru-RU"/>
              </w:rPr>
              <w:t>(a)</w:t>
            </w:r>
            <w:r w:rsidRPr="00C65E47">
              <w:rPr>
                <w:sz w:val="20"/>
                <w:szCs w:val="20"/>
                <w:lang w:val="ru-RU"/>
              </w:rPr>
              <w:tab/>
              <w:t>обеспечивают с учетом гендерной проблематики всестороннее, равноправное, инклюзивное и эффективное представительство и участие в процессе принятия решений, касающихся биоразнообразия, следующих категорий</w:t>
            </w:r>
            <w:r w:rsidRPr="00C65E47">
              <w:rPr>
                <w:rFonts w:asciiTheme="majorBidi" w:hAnsiTheme="majorBidi"/>
                <w:sz w:val="20"/>
                <w:szCs w:val="20"/>
                <w:lang w:val="ru-RU"/>
              </w:rPr>
              <w:t xml:space="preserve"> (</w:t>
            </w:r>
            <w:r w:rsidR="000469BA" w:rsidRPr="00C65E47">
              <w:rPr>
                <w:rFonts w:asciiTheme="majorBidi" w:hAnsiTheme="majorBidi"/>
                <w:sz w:val="20"/>
                <w:szCs w:val="20"/>
                <w:lang w:val="ru-RU"/>
              </w:rPr>
              <w:t>о</w:t>
            </w:r>
            <w:r w:rsidRPr="00C65E47">
              <w:rPr>
                <w:rFonts w:asciiTheme="majorBidi" w:hAnsiTheme="majorBidi"/>
                <w:sz w:val="20"/>
                <w:szCs w:val="20"/>
                <w:lang w:val="ru-RU"/>
              </w:rPr>
              <w:t>тметьте все применимые варианты)</w:t>
            </w:r>
            <w:r w:rsidR="000469BA" w:rsidRPr="00C65E47">
              <w:rPr>
                <w:rFonts w:asciiTheme="majorBidi" w:hAnsiTheme="majorBidi"/>
                <w:sz w:val="20"/>
                <w:szCs w:val="20"/>
                <w:lang w:val="ru-RU"/>
              </w:rPr>
              <w:t>:</w:t>
            </w:r>
          </w:p>
        </w:tc>
        <w:tc>
          <w:tcPr>
            <w:tcW w:w="2389" w:type="dxa"/>
          </w:tcPr>
          <w:p w14:paraId="27C51ECC"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Коренные народы и местные общины</w:t>
            </w:r>
          </w:p>
          <w:p w14:paraId="503B383F"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Женщины и девочки</w:t>
            </w:r>
          </w:p>
          <w:p w14:paraId="0AE9B550"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Дети и молодежь</w:t>
            </w:r>
          </w:p>
          <w:p w14:paraId="42DD6B2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Лица с ограниченными возможностями</w:t>
            </w:r>
          </w:p>
          <w:p w14:paraId="436537CC" w14:textId="1FFCD1E8"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DF40D0" w:rsidRPr="00C65E47">
              <w:rPr>
                <w:rFonts w:asciiTheme="majorBidi" w:hAnsiTheme="majorBidi"/>
                <w:sz w:val="20"/>
                <w:szCs w:val="20"/>
                <w:lang w:val="ru-RU"/>
              </w:rPr>
              <w:t xml:space="preserve"> </w:t>
            </w:r>
            <w:r w:rsidR="00DF40D0" w:rsidRPr="00C65E47">
              <w:rPr>
                <w:rFonts w:asciiTheme="majorBidi" w:hAnsiTheme="majorBidi"/>
                <w:sz w:val="20"/>
                <w:szCs w:val="20"/>
                <w:lang w:val="ru-RU"/>
              </w:rPr>
              <w:tab/>
            </w:r>
            <w:r w:rsidRPr="00C65E47">
              <w:rPr>
                <w:rFonts w:asciiTheme="majorBidi" w:hAnsiTheme="majorBidi"/>
                <w:sz w:val="20"/>
                <w:szCs w:val="20"/>
                <w:lang w:val="ru-RU"/>
              </w:rPr>
              <w:t xml:space="preserve">Другое </w:t>
            </w:r>
          </w:p>
        </w:tc>
      </w:tr>
      <w:tr w:rsidR="006E10BA" w:rsidRPr="00C65E47" w14:paraId="688CCD15" w14:textId="77777777" w:rsidTr="00890015">
        <w:trPr>
          <w:cantSplit/>
          <w:trHeight w:val="300"/>
        </w:trPr>
        <w:tc>
          <w:tcPr>
            <w:tcW w:w="7545" w:type="dxa"/>
          </w:tcPr>
          <w:p w14:paraId="199BA210" w14:textId="3126D67A"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sz w:val="20"/>
                <w:szCs w:val="20"/>
                <w:lang w:val="ru-RU"/>
              </w:rPr>
              <w:tab/>
            </w:r>
            <w:r w:rsidRPr="00C65E47">
              <w:rPr>
                <w:rFonts w:asciiTheme="majorBidi" w:hAnsiTheme="majorBidi"/>
                <w:sz w:val="20"/>
                <w:szCs w:val="20"/>
                <w:lang w:val="ru-RU"/>
              </w:rPr>
              <w:t>обеспечивают уважение культуры и соблюдение прав коренных народов и местных общин (</w:t>
            </w:r>
            <w:r w:rsidR="00C82F9B" w:rsidRPr="00C65E47">
              <w:rPr>
                <w:rFonts w:asciiTheme="majorBidi" w:hAnsiTheme="majorBidi"/>
                <w:sz w:val="20"/>
                <w:szCs w:val="20"/>
                <w:lang w:val="ru-RU"/>
              </w:rPr>
              <w:t>о</w:t>
            </w:r>
            <w:r w:rsidRPr="00C65E47">
              <w:rPr>
                <w:rFonts w:asciiTheme="majorBidi" w:hAnsiTheme="majorBidi"/>
                <w:sz w:val="20"/>
                <w:szCs w:val="20"/>
                <w:lang w:val="ru-RU"/>
              </w:rPr>
              <w:t>тметьте все применимые варианты)</w:t>
            </w:r>
            <w:r w:rsidR="00C82F9B" w:rsidRPr="00C65E47">
              <w:rPr>
                <w:rFonts w:asciiTheme="majorBidi" w:hAnsiTheme="majorBidi"/>
                <w:sz w:val="20"/>
                <w:szCs w:val="20"/>
                <w:lang w:val="ru-RU"/>
              </w:rPr>
              <w:t>:</w:t>
            </w:r>
          </w:p>
        </w:tc>
        <w:tc>
          <w:tcPr>
            <w:tcW w:w="2389" w:type="dxa"/>
          </w:tcPr>
          <w:p w14:paraId="02A50400"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Культура и обычаи </w:t>
            </w:r>
          </w:p>
          <w:p w14:paraId="0F9732B8"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Права на земли и территории</w:t>
            </w:r>
          </w:p>
          <w:p w14:paraId="36817199"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Права на ресурсы</w:t>
            </w:r>
          </w:p>
          <w:p w14:paraId="1EEFC045"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Права на традиционные знания</w:t>
            </w:r>
          </w:p>
          <w:p w14:paraId="6EAFC7B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Неприменимо</w:t>
            </w:r>
          </w:p>
        </w:tc>
      </w:tr>
      <w:tr w:rsidR="006E10BA" w:rsidRPr="00C65E47" w14:paraId="653E0DBB" w14:textId="77777777" w:rsidTr="00890015">
        <w:trPr>
          <w:cantSplit/>
          <w:trHeight w:val="300"/>
        </w:trPr>
        <w:tc>
          <w:tcPr>
            <w:tcW w:w="7545" w:type="dxa"/>
          </w:tcPr>
          <w:p w14:paraId="7CA47B29" w14:textId="77777777"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b/>
                <w:sz w:val="20"/>
                <w:szCs w:val="20"/>
                <w:lang w:val="ru-RU"/>
              </w:rPr>
              <w:tab/>
            </w:r>
            <w:r w:rsidRPr="00C65E47">
              <w:rPr>
                <w:rFonts w:asciiTheme="majorBidi" w:hAnsiTheme="majorBidi"/>
                <w:sz w:val="20"/>
                <w:szCs w:val="20"/>
                <w:lang w:val="ru-RU"/>
              </w:rPr>
              <w:t xml:space="preserve"> обеспечивают всестороннюю защиту экологических правозащитников?</w:t>
            </w:r>
          </w:p>
        </w:tc>
        <w:tc>
          <w:tcPr>
            <w:tcW w:w="2389" w:type="dxa"/>
          </w:tcPr>
          <w:p w14:paraId="4D15E09C"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252A5CFD" w14:textId="0C40F68C" w:rsidR="006E10BA" w:rsidRPr="00C65E47" w:rsidRDefault="006E10BA" w:rsidP="003F1F13">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Да</w:t>
            </w:r>
          </w:p>
        </w:tc>
      </w:tr>
      <w:tr w:rsidR="006E10BA" w:rsidRPr="00C65E47" w14:paraId="377143F6" w14:textId="77777777" w:rsidTr="00890015">
        <w:trPr>
          <w:cantSplit/>
          <w:trHeight w:val="300"/>
        </w:trPr>
        <w:tc>
          <w:tcPr>
            <w:tcW w:w="7545" w:type="dxa"/>
          </w:tcPr>
          <w:p w14:paraId="18A1A523" w14:textId="016162A5"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sz w:val="20"/>
                <w:szCs w:val="20"/>
                <w:lang w:val="ru-RU"/>
              </w:rPr>
              <w:tab/>
              <w:t>обеспечивают доступ к информации, связанной с биоразнообразием, для следующих групп</w:t>
            </w:r>
            <w:r w:rsidRPr="00C65E47">
              <w:rPr>
                <w:rFonts w:asciiTheme="majorBidi" w:hAnsiTheme="majorBidi"/>
                <w:sz w:val="20"/>
                <w:szCs w:val="20"/>
                <w:lang w:val="ru-RU"/>
              </w:rPr>
              <w:t xml:space="preserve"> </w:t>
            </w:r>
            <w:r w:rsidRPr="00C65E47">
              <w:rPr>
                <w:sz w:val="20"/>
                <w:szCs w:val="20"/>
                <w:lang w:val="ru-RU"/>
              </w:rPr>
              <w:t>(</w:t>
            </w:r>
            <w:r w:rsidR="00FB677F" w:rsidRPr="00C65E47">
              <w:rPr>
                <w:sz w:val="20"/>
                <w:szCs w:val="20"/>
                <w:lang w:val="ru-RU"/>
              </w:rPr>
              <w:t>о</w:t>
            </w:r>
            <w:r w:rsidRPr="00C65E47">
              <w:rPr>
                <w:sz w:val="20"/>
                <w:szCs w:val="20"/>
                <w:lang w:val="ru-RU"/>
              </w:rPr>
              <w:t>тметьте все применимые варианты)</w:t>
            </w:r>
            <w:r w:rsidR="00FB677F" w:rsidRPr="00C65E47">
              <w:rPr>
                <w:sz w:val="20"/>
                <w:szCs w:val="20"/>
                <w:lang w:val="ru-RU"/>
              </w:rPr>
              <w:t>:</w:t>
            </w:r>
          </w:p>
          <w:p w14:paraId="0C490044" w14:textId="77777777"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p>
        </w:tc>
        <w:tc>
          <w:tcPr>
            <w:tcW w:w="2389" w:type="dxa"/>
          </w:tcPr>
          <w:p w14:paraId="679BEE4B" w14:textId="0545A1D5" w:rsidR="006E10BA" w:rsidRPr="00C65E47" w:rsidRDefault="006E10BA" w:rsidP="003F1F13">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Коренные народы и местные общины </w:t>
            </w:r>
          </w:p>
          <w:p w14:paraId="641198EC" w14:textId="5B5E1868" w:rsidR="006E10BA" w:rsidRPr="00C65E47" w:rsidRDefault="006E10BA" w:rsidP="003F1F13">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 xml:space="preserve">Женщины и девочки </w:t>
            </w:r>
          </w:p>
          <w:p w14:paraId="1224823C" w14:textId="43DB382E" w:rsidR="006E10BA" w:rsidRPr="00C65E47" w:rsidRDefault="006E10BA" w:rsidP="003F1F13">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 xml:space="preserve">Дети и молодежь </w:t>
            </w:r>
          </w:p>
          <w:p w14:paraId="1DA4EBE0" w14:textId="77777777" w:rsidR="006E10BA" w:rsidRPr="00C65E47" w:rsidRDefault="006E10BA" w:rsidP="003F1F13">
            <w:pPr>
              <w:tabs>
                <w:tab w:val="left" w:pos="417"/>
              </w:tabs>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Лица с ограниченными возможностями</w:t>
            </w:r>
          </w:p>
          <w:p w14:paraId="5AF9AD11" w14:textId="27C16457" w:rsidR="006E10BA" w:rsidRPr="00C65E47" w:rsidRDefault="006E10BA" w:rsidP="003F1F13">
            <w:pPr>
              <w:tabs>
                <w:tab w:val="left" w:pos="417"/>
              </w:tabs>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DF40D0" w:rsidRPr="00C65E47">
              <w:rPr>
                <w:rFonts w:asciiTheme="majorBidi" w:hAnsiTheme="majorBidi"/>
                <w:sz w:val="20"/>
                <w:szCs w:val="20"/>
                <w:lang w:val="ru-RU"/>
              </w:rPr>
              <w:t xml:space="preserve"> </w:t>
            </w:r>
            <w:r w:rsidR="00DF40D0" w:rsidRPr="00C65E47">
              <w:rPr>
                <w:rFonts w:asciiTheme="majorBidi" w:hAnsiTheme="majorBidi"/>
                <w:sz w:val="20"/>
                <w:szCs w:val="20"/>
                <w:lang w:val="ru-RU"/>
              </w:rPr>
              <w:tab/>
            </w:r>
            <w:r w:rsidRPr="00C65E47">
              <w:rPr>
                <w:rFonts w:asciiTheme="majorBidi" w:hAnsiTheme="majorBidi"/>
                <w:sz w:val="20"/>
                <w:szCs w:val="20"/>
                <w:lang w:val="ru-RU"/>
              </w:rPr>
              <w:t>Другое</w:t>
            </w:r>
          </w:p>
        </w:tc>
      </w:tr>
      <w:tr w:rsidR="006E10BA" w:rsidRPr="00C65E47" w14:paraId="5F5589CE" w14:textId="77777777" w:rsidTr="00890015">
        <w:trPr>
          <w:cantSplit/>
          <w:trHeight w:val="300"/>
        </w:trPr>
        <w:tc>
          <w:tcPr>
            <w:tcW w:w="7545" w:type="dxa"/>
          </w:tcPr>
          <w:p w14:paraId="0F490598" w14:textId="486F9851"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sz w:val="20"/>
                <w:szCs w:val="20"/>
                <w:lang w:val="ru-RU"/>
              </w:rPr>
              <w:tab/>
              <w:t>обеспечивают доступ к правосудию для одной или нескольких обозначенных категорий</w:t>
            </w:r>
            <w:r w:rsidR="005371F5" w:rsidRPr="00C65E47">
              <w:rPr>
                <w:sz w:val="20"/>
                <w:szCs w:val="20"/>
                <w:lang w:val="ru-RU"/>
              </w:rPr>
              <w:t xml:space="preserve"> (отметьте все применимые варианты):</w:t>
            </w:r>
          </w:p>
        </w:tc>
        <w:tc>
          <w:tcPr>
            <w:tcW w:w="2389" w:type="dxa"/>
          </w:tcPr>
          <w:p w14:paraId="7F6847C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Коренные народы и местные общины</w:t>
            </w:r>
          </w:p>
          <w:p w14:paraId="5E97440F"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Женщины и девочки</w:t>
            </w:r>
          </w:p>
          <w:p w14:paraId="6C1AE377"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Дети и молодежь</w:t>
            </w:r>
          </w:p>
          <w:p w14:paraId="5E953B46"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Лица с ограниченными возможностями</w:t>
            </w:r>
          </w:p>
          <w:p w14:paraId="1E0FCDC4" w14:textId="12F7E008"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DF40D0" w:rsidRPr="00C65E47">
              <w:rPr>
                <w:rFonts w:asciiTheme="majorBidi" w:hAnsiTheme="majorBidi"/>
                <w:sz w:val="20"/>
                <w:szCs w:val="20"/>
                <w:lang w:val="ru-RU"/>
              </w:rPr>
              <w:t xml:space="preserve"> </w:t>
            </w:r>
            <w:r w:rsidR="00DF40D0" w:rsidRPr="00C65E47">
              <w:rPr>
                <w:rFonts w:asciiTheme="majorBidi" w:hAnsiTheme="majorBidi"/>
                <w:sz w:val="20"/>
                <w:szCs w:val="20"/>
                <w:lang w:val="ru-RU"/>
              </w:rPr>
              <w:tab/>
            </w:r>
            <w:r w:rsidRPr="00C65E47">
              <w:rPr>
                <w:rFonts w:asciiTheme="majorBidi" w:hAnsiTheme="majorBidi"/>
                <w:sz w:val="20"/>
                <w:szCs w:val="20"/>
                <w:lang w:val="ru-RU"/>
              </w:rPr>
              <w:t>Другое</w:t>
            </w:r>
          </w:p>
        </w:tc>
      </w:tr>
      <w:tr w:rsidR="006E10BA" w:rsidRPr="00C65E47" w14:paraId="3110081E" w14:textId="77777777" w:rsidTr="00890015">
        <w:trPr>
          <w:cantSplit/>
          <w:trHeight w:val="300"/>
        </w:trPr>
        <w:tc>
          <w:tcPr>
            <w:tcW w:w="7545" w:type="dxa"/>
          </w:tcPr>
          <w:p w14:paraId="6F94871D" w14:textId="77777777" w:rsidR="006E10BA" w:rsidRPr="00C65E47" w:rsidRDefault="006E10BA" w:rsidP="00890015">
            <w:pPr>
              <w:tabs>
                <w:tab w:val="left" w:pos="588"/>
              </w:tabs>
              <w:jc w:val="left"/>
              <w:rPr>
                <w:rFonts w:asciiTheme="majorBidi" w:hAnsiTheme="majorBidi" w:cstheme="majorBidi"/>
                <w:sz w:val="20"/>
                <w:szCs w:val="20"/>
                <w:lang w:val="ru-RU"/>
              </w:rPr>
            </w:pPr>
            <w:r w:rsidRPr="00C65E47">
              <w:rPr>
                <w:rFonts w:asciiTheme="majorBidi" w:hAnsiTheme="majorBidi"/>
                <w:b/>
                <w:sz w:val="20"/>
                <w:szCs w:val="20"/>
                <w:lang w:val="ru-RU"/>
              </w:rPr>
              <w:t>22.2</w:t>
            </w:r>
            <w:r w:rsidRPr="00C65E47">
              <w:rPr>
                <w:rFonts w:asciiTheme="majorBidi" w:hAnsiTheme="majorBidi"/>
                <w:b/>
                <w:sz w:val="20"/>
                <w:szCs w:val="20"/>
                <w:lang w:val="ru-RU"/>
              </w:rPr>
              <w:tab/>
            </w:r>
            <w:r w:rsidRPr="00C65E47">
              <w:rPr>
                <w:rFonts w:asciiTheme="majorBidi" w:hAnsiTheme="majorBidi"/>
                <w:sz w:val="20"/>
                <w:szCs w:val="20"/>
                <w:lang w:val="ru-RU"/>
              </w:rPr>
              <w:t>Имеются ли в вашей стране оперативные стратегии и механизмы, связанные с политической и законодательно-административной базами, обозначенными в вопросе 22.1?</w:t>
            </w:r>
          </w:p>
        </w:tc>
        <w:tc>
          <w:tcPr>
            <w:tcW w:w="2389" w:type="dxa"/>
          </w:tcPr>
          <w:p w14:paraId="3010573A"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Нет </w:t>
            </w:r>
          </w:p>
          <w:p w14:paraId="7DEF10E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w:t>
            </w:r>
            <w:r w:rsidRPr="00C65E47">
              <w:rPr>
                <w:rStyle w:val="normaltextrun"/>
                <w:color w:val="222222"/>
                <w:sz w:val="20"/>
                <w:szCs w:val="20"/>
                <w:shd w:val="clear" w:color="auto" w:fill="FFFFFF"/>
                <w:lang w:val="ru-RU"/>
              </w:rPr>
              <w:t xml:space="preserve"> разработки</w:t>
            </w:r>
          </w:p>
          <w:p w14:paraId="57695187"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Частично</w:t>
            </w:r>
          </w:p>
          <w:p w14:paraId="7E698493"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В полной мере</w:t>
            </w:r>
          </w:p>
        </w:tc>
      </w:tr>
      <w:tr w:rsidR="006E10BA" w:rsidRPr="00C65E47" w14:paraId="70246345" w14:textId="77777777" w:rsidTr="00890015">
        <w:trPr>
          <w:cantSplit/>
          <w:trHeight w:val="380"/>
        </w:trPr>
        <w:tc>
          <w:tcPr>
            <w:tcW w:w="7545" w:type="dxa"/>
            <w:vAlign w:val="center"/>
          </w:tcPr>
          <w:p w14:paraId="4F144588" w14:textId="77777777" w:rsidR="006E10BA" w:rsidRPr="00C65E47" w:rsidRDefault="006E10BA" w:rsidP="00890015">
            <w:pPr>
              <w:keepNext/>
              <w:tabs>
                <w:tab w:val="left" w:pos="576"/>
              </w:tabs>
              <w:jc w:val="left"/>
              <w:rPr>
                <w:rFonts w:asciiTheme="majorBidi" w:hAnsiTheme="majorBidi" w:cstheme="majorBidi"/>
                <w:sz w:val="20"/>
                <w:szCs w:val="20"/>
                <w:lang w:val="ru-RU"/>
              </w:rPr>
            </w:pPr>
            <w:r w:rsidRPr="00C65E47">
              <w:rPr>
                <w:rFonts w:asciiTheme="majorBidi" w:hAnsiTheme="majorBidi"/>
                <w:b/>
                <w:sz w:val="20"/>
                <w:szCs w:val="20"/>
                <w:lang w:val="ru-RU"/>
              </w:rPr>
              <w:lastRenderedPageBreak/>
              <w:t>22.3</w:t>
            </w:r>
            <w:r w:rsidRPr="00C65E47">
              <w:rPr>
                <w:rFonts w:asciiTheme="majorBidi" w:hAnsiTheme="majorBidi"/>
                <w:sz w:val="20"/>
                <w:szCs w:val="20"/>
                <w:lang w:val="ru-RU"/>
              </w:rPr>
              <w:tab/>
              <w:t>Осуществляется ли в вашей стране мониторинг следующих аспектов:</w:t>
            </w:r>
          </w:p>
        </w:tc>
        <w:tc>
          <w:tcPr>
            <w:tcW w:w="2389" w:type="dxa"/>
            <w:vAlign w:val="center"/>
          </w:tcPr>
          <w:p w14:paraId="57BC5C0E" w14:textId="77777777" w:rsidR="006E10BA" w:rsidRPr="00C65E47" w:rsidRDefault="006E10BA" w:rsidP="00890015">
            <w:pPr>
              <w:jc w:val="left"/>
              <w:rPr>
                <w:rFonts w:asciiTheme="majorBidi" w:hAnsiTheme="majorBidi" w:cstheme="majorBidi"/>
                <w:sz w:val="20"/>
                <w:szCs w:val="20"/>
                <w:lang w:val="ru-RU"/>
              </w:rPr>
            </w:pPr>
          </w:p>
        </w:tc>
      </w:tr>
      <w:tr w:rsidR="006E10BA" w:rsidRPr="00C65E47" w14:paraId="33444777" w14:textId="77777777" w:rsidTr="00890015">
        <w:trPr>
          <w:cantSplit/>
          <w:trHeight w:val="300"/>
        </w:trPr>
        <w:tc>
          <w:tcPr>
            <w:tcW w:w="7545" w:type="dxa"/>
          </w:tcPr>
          <w:p w14:paraId="3F013445" w14:textId="6A4B0B1A" w:rsidR="006E10BA" w:rsidRPr="00C65E47" w:rsidRDefault="006E10BA" w:rsidP="00890015">
            <w:pPr>
              <w:pStyle w:val="Paragraphedeliste"/>
              <w:tabs>
                <w:tab w:val="left" w:pos="339"/>
              </w:tabs>
              <w:ind w:left="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b/>
                <w:sz w:val="20"/>
                <w:szCs w:val="20"/>
                <w:lang w:val="ru-RU"/>
              </w:rPr>
              <w:tab/>
            </w:r>
            <w:r w:rsidRPr="00C65E47">
              <w:rPr>
                <w:rFonts w:asciiTheme="majorBidi" w:hAnsiTheme="majorBidi"/>
                <w:sz w:val="20"/>
                <w:szCs w:val="20"/>
                <w:lang w:val="ru-RU"/>
              </w:rPr>
              <w:t>всестороннее, равноправное, инклюзивное и эффективное представительство и участие с учетом гендерной проблематики в процессе принятия решений, касающихся биоразнообразия, следующих категорий</w:t>
            </w:r>
            <w:r w:rsidR="0022217E" w:rsidRPr="00C65E47">
              <w:rPr>
                <w:rFonts w:asciiTheme="majorBidi" w:hAnsiTheme="majorBidi"/>
                <w:sz w:val="20"/>
                <w:szCs w:val="20"/>
                <w:lang w:val="ru-RU"/>
              </w:rPr>
              <w:t xml:space="preserve"> </w:t>
            </w:r>
            <w:r w:rsidR="0022217E" w:rsidRPr="00C65E47">
              <w:rPr>
                <w:sz w:val="20"/>
                <w:szCs w:val="20"/>
                <w:lang w:val="ru-RU"/>
              </w:rPr>
              <w:t>(отметьте все применимые варианты):</w:t>
            </w:r>
          </w:p>
        </w:tc>
        <w:tc>
          <w:tcPr>
            <w:tcW w:w="2389" w:type="dxa"/>
          </w:tcPr>
          <w:p w14:paraId="2C3F0B9E"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Коренные народы и местные общины</w:t>
            </w:r>
          </w:p>
          <w:p w14:paraId="09AD69FE"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Женщины и девочки</w:t>
            </w:r>
          </w:p>
          <w:p w14:paraId="5CC7F496"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t>Дети и молодежь</w:t>
            </w:r>
          </w:p>
          <w:p w14:paraId="7DFF0AFC"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Лица с ограниченными возможностями</w:t>
            </w:r>
          </w:p>
          <w:p w14:paraId="3C556659" w14:textId="5F51880E"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00DF40D0" w:rsidRPr="00C65E47">
              <w:rPr>
                <w:rFonts w:asciiTheme="majorBidi" w:hAnsiTheme="majorBidi"/>
                <w:sz w:val="20"/>
                <w:szCs w:val="20"/>
                <w:lang w:val="ru-RU"/>
              </w:rPr>
              <w:t xml:space="preserve"> </w:t>
            </w:r>
            <w:r w:rsidR="00DF40D0" w:rsidRPr="00C65E47">
              <w:rPr>
                <w:rFonts w:asciiTheme="majorBidi" w:hAnsiTheme="majorBidi"/>
                <w:sz w:val="20"/>
                <w:szCs w:val="20"/>
                <w:lang w:val="ru-RU"/>
              </w:rPr>
              <w:tab/>
            </w:r>
            <w:r w:rsidRPr="00C65E47">
              <w:rPr>
                <w:rFonts w:asciiTheme="majorBidi" w:hAnsiTheme="majorBidi"/>
                <w:sz w:val="20"/>
                <w:szCs w:val="20"/>
                <w:lang w:val="ru-RU"/>
              </w:rPr>
              <w:t>Другое</w:t>
            </w:r>
          </w:p>
        </w:tc>
      </w:tr>
      <w:tr w:rsidR="006E10BA" w:rsidRPr="00C65E47" w14:paraId="1B509D8F" w14:textId="77777777" w:rsidTr="00890015">
        <w:trPr>
          <w:cantSplit/>
          <w:trHeight w:val="1262"/>
        </w:trPr>
        <w:tc>
          <w:tcPr>
            <w:tcW w:w="7545" w:type="dxa"/>
          </w:tcPr>
          <w:p w14:paraId="5D765F9E" w14:textId="61F210F4"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b/>
                <w:sz w:val="20"/>
                <w:szCs w:val="20"/>
                <w:lang w:val="ru-RU"/>
              </w:rPr>
              <w:tab/>
            </w:r>
            <w:r w:rsidRPr="00C65E47">
              <w:rPr>
                <w:rFonts w:asciiTheme="majorBidi" w:hAnsiTheme="majorBidi"/>
                <w:sz w:val="20"/>
                <w:szCs w:val="20"/>
                <w:lang w:val="ru-RU"/>
              </w:rPr>
              <w:t>уважение культуры и соблюдение следующих прав коренных народов и местных общин</w:t>
            </w:r>
            <w:r w:rsidR="0022217E" w:rsidRPr="00C65E47">
              <w:rPr>
                <w:rFonts w:asciiTheme="majorBidi" w:hAnsiTheme="majorBidi"/>
                <w:sz w:val="20"/>
                <w:szCs w:val="20"/>
                <w:lang w:val="ru-RU"/>
              </w:rPr>
              <w:t xml:space="preserve"> </w:t>
            </w:r>
            <w:r w:rsidR="0022217E" w:rsidRPr="00C65E47">
              <w:rPr>
                <w:sz w:val="20"/>
                <w:szCs w:val="20"/>
                <w:lang w:val="ru-RU"/>
              </w:rPr>
              <w:t>(отметьте все применимые варианты):</w:t>
            </w:r>
          </w:p>
        </w:tc>
        <w:tc>
          <w:tcPr>
            <w:tcW w:w="2389" w:type="dxa"/>
          </w:tcPr>
          <w:p w14:paraId="213F23D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 xml:space="preserve">Культура и обычаи </w:t>
            </w:r>
          </w:p>
          <w:p w14:paraId="0E4FAB9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Права на земли и территории</w:t>
            </w:r>
          </w:p>
          <w:p w14:paraId="2177166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sz w:val="20"/>
                <w:szCs w:val="20"/>
                <w:lang w:val="ru-RU"/>
              </w:rPr>
              <w:tab/>
              <w:t>Права на природные ресурсы</w:t>
            </w:r>
          </w:p>
          <w:p w14:paraId="70A23C23"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t>Права на традиционные знания</w:t>
            </w:r>
          </w:p>
          <w:p w14:paraId="1AE9EDB3"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(e)</w:t>
            </w:r>
            <w:r w:rsidRPr="00C65E47">
              <w:rPr>
                <w:rFonts w:asciiTheme="majorBidi" w:hAnsiTheme="majorBidi"/>
                <w:sz w:val="20"/>
                <w:szCs w:val="20"/>
                <w:lang w:val="ru-RU"/>
              </w:rPr>
              <w:tab/>
              <w:t>Неприменимо</w:t>
            </w:r>
          </w:p>
        </w:tc>
      </w:tr>
      <w:tr w:rsidR="006E10BA" w:rsidRPr="00C65E47" w14:paraId="79A06E4A" w14:textId="77777777" w:rsidTr="00890015">
        <w:trPr>
          <w:cantSplit/>
          <w:trHeight w:val="300"/>
        </w:trPr>
        <w:tc>
          <w:tcPr>
            <w:tcW w:w="7545" w:type="dxa"/>
          </w:tcPr>
          <w:p w14:paraId="7EB92CE5" w14:textId="77777777" w:rsidR="006E10BA" w:rsidRPr="00C65E47" w:rsidRDefault="006E10BA" w:rsidP="00890015">
            <w:pPr>
              <w:pStyle w:val="Paragraphedeliste"/>
              <w:tabs>
                <w:tab w:val="left" w:pos="326"/>
              </w:tabs>
              <w:ind w:left="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b/>
                <w:sz w:val="20"/>
                <w:szCs w:val="20"/>
                <w:lang w:val="ru-RU"/>
              </w:rPr>
              <w:tab/>
            </w:r>
            <w:r w:rsidRPr="00C65E47">
              <w:rPr>
                <w:rFonts w:asciiTheme="majorBidi" w:hAnsiTheme="majorBidi"/>
                <w:sz w:val="20"/>
                <w:szCs w:val="20"/>
                <w:lang w:val="ru-RU"/>
              </w:rPr>
              <w:t>всесторонняя защита экологических правозащитников?</w:t>
            </w:r>
          </w:p>
        </w:tc>
        <w:tc>
          <w:tcPr>
            <w:tcW w:w="2389" w:type="dxa"/>
          </w:tcPr>
          <w:p w14:paraId="20FC450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t>Нет</w:t>
            </w:r>
          </w:p>
          <w:p w14:paraId="08EFFBE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t>Да</w:t>
            </w:r>
          </w:p>
        </w:tc>
      </w:tr>
      <w:tr w:rsidR="006E10BA" w:rsidRPr="00C65E47" w14:paraId="0581381C" w14:textId="77777777" w:rsidTr="00890015">
        <w:trPr>
          <w:cantSplit/>
          <w:trHeight w:val="300"/>
        </w:trPr>
        <w:tc>
          <w:tcPr>
            <w:tcW w:w="9934" w:type="dxa"/>
            <w:gridSpan w:val="2"/>
            <w:shd w:val="clear" w:color="auto" w:fill="F2F2F2" w:themeFill="background1" w:themeFillShade="F2"/>
          </w:tcPr>
          <w:p w14:paraId="1AB3F9C2" w14:textId="77777777" w:rsidR="006E10BA" w:rsidRPr="00C65E47" w:rsidRDefault="006E10BA" w:rsidP="00890015">
            <w:pPr>
              <w:keepNext/>
              <w:jc w:val="left"/>
              <w:rPr>
                <w:rFonts w:asciiTheme="majorBidi" w:hAnsiTheme="majorBidi" w:cstheme="majorBidi"/>
                <w:b/>
                <w:bCs/>
                <w:sz w:val="20"/>
                <w:szCs w:val="20"/>
                <w:lang w:val="ru-RU"/>
              </w:rPr>
            </w:pPr>
            <w:r w:rsidRPr="00C65E47">
              <w:rPr>
                <w:rFonts w:asciiTheme="majorBidi" w:hAnsiTheme="majorBidi"/>
                <w:b/>
                <w:sz w:val="20"/>
                <w:szCs w:val="20"/>
                <w:lang w:val="ru-RU"/>
              </w:rPr>
              <w:br w:type="page"/>
              <w:t>Задача 23: Обеспечение гендерного равенства при осуществлении Рамочной программы на основе гендерного подхода, в соответствии с которым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 уровнях действий, взаимодействия, политики и принятия решений, связанных с биоразнообразием.</w:t>
            </w:r>
          </w:p>
        </w:tc>
      </w:tr>
      <w:tr w:rsidR="006E10BA" w:rsidRPr="00C65E47" w14:paraId="718A1AA8" w14:textId="77777777" w:rsidTr="00890015">
        <w:trPr>
          <w:cantSplit/>
          <w:trHeight w:val="300"/>
        </w:trPr>
        <w:tc>
          <w:tcPr>
            <w:tcW w:w="9934" w:type="dxa"/>
            <w:gridSpan w:val="2"/>
            <w:shd w:val="clear" w:color="auto" w:fill="FFFFFF" w:themeFill="background1"/>
          </w:tcPr>
          <w:p w14:paraId="4952393A" w14:textId="5DDF6239" w:rsidR="006E10BA" w:rsidRPr="00C65E47" w:rsidRDefault="006E10BA" w:rsidP="00890015">
            <w:pPr>
              <w:keepNext/>
              <w:jc w:val="left"/>
              <w:rPr>
                <w:rFonts w:asciiTheme="majorBidi" w:hAnsiTheme="majorBidi" w:cstheme="majorBidi"/>
                <w:b/>
                <w:bCs/>
                <w:color w:val="000000" w:themeColor="text1"/>
                <w:sz w:val="20"/>
                <w:szCs w:val="20"/>
                <w:lang w:val="ru-RU"/>
              </w:rPr>
            </w:pPr>
            <w:r w:rsidRPr="00C65E47">
              <w:rPr>
                <w:rFonts w:asciiTheme="majorBidi" w:hAnsiTheme="majorBidi"/>
                <w:b/>
                <w:color w:val="000000" w:themeColor="text1"/>
                <w:sz w:val="20"/>
                <w:szCs w:val="20"/>
                <w:lang w:val="ru-RU"/>
              </w:rPr>
              <w:t>Формулировка индикатора: Число стран, имеющих правовые, административные или политические механизмы, в том числе План действий по обеспечению гендерного равенства</w:t>
            </w:r>
            <w:r w:rsidR="00441CD3" w:rsidRPr="00C65E47">
              <w:rPr>
                <w:rFonts w:asciiTheme="majorBidi" w:hAnsiTheme="majorBidi" w:cstheme="majorBidi"/>
                <w:b/>
                <w:bCs/>
                <w:color w:val="000000" w:themeColor="text1"/>
                <w:sz w:val="20"/>
                <w:szCs w:val="20"/>
                <w:lang w:val="ru-RU"/>
              </w:rPr>
              <w:t xml:space="preserve"> (2023–2030 годы)</w:t>
            </w:r>
            <w:r w:rsidRPr="00C65E47">
              <w:rPr>
                <w:rFonts w:asciiTheme="majorBidi" w:hAnsiTheme="majorBidi"/>
                <w:b/>
                <w:color w:val="000000" w:themeColor="text1"/>
                <w:sz w:val="20"/>
                <w:szCs w:val="20"/>
                <w:lang w:val="ru-RU"/>
              </w:rPr>
              <w:t xml:space="preserve">, обеспечивающие всем женщинам и девочкам равные возможности и потенциал для внесения вклада в достижение трех целей Конвенции, в том числе благодаря обеспечению равных прав доступа к земле и природным ресурсам. </w:t>
            </w:r>
          </w:p>
          <w:p w14:paraId="726A429B" w14:textId="77777777" w:rsidR="006E10BA" w:rsidRPr="00C65E47" w:rsidRDefault="006E10BA" w:rsidP="00890015">
            <w:pPr>
              <w:keepNext/>
              <w:jc w:val="left"/>
              <w:rPr>
                <w:rFonts w:asciiTheme="majorBidi" w:hAnsiTheme="majorBidi" w:cstheme="majorBidi"/>
                <w:b/>
                <w:bCs/>
                <w:color w:val="000000" w:themeColor="text1"/>
                <w:sz w:val="20"/>
                <w:szCs w:val="20"/>
                <w:lang w:val="ru-RU"/>
              </w:rPr>
            </w:pPr>
          </w:p>
        </w:tc>
      </w:tr>
      <w:tr w:rsidR="006E10BA" w:rsidRPr="00C65E47" w14:paraId="718200EE" w14:textId="77777777" w:rsidTr="00890015">
        <w:trPr>
          <w:cantSplit/>
          <w:trHeight w:val="947"/>
        </w:trPr>
        <w:tc>
          <w:tcPr>
            <w:tcW w:w="7545" w:type="dxa"/>
          </w:tcPr>
          <w:p w14:paraId="5A2DA407" w14:textId="77777777" w:rsidR="006E10BA" w:rsidRPr="00C65E47" w:rsidRDefault="006E10BA" w:rsidP="00890015">
            <w:pPr>
              <w:tabs>
                <w:tab w:val="left" w:pos="565"/>
              </w:tabs>
              <w:jc w:val="left"/>
              <w:rPr>
                <w:rFonts w:asciiTheme="majorBidi" w:hAnsiTheme="majorBidi" w:cstheme="majorBidi"/>
                <w:sz w:val="20"/>
                <w:szCs w:val="20"/>
                <w:lang w:val="ru-RU"/>
              </w:rPr>
            </w:pPr>
            <w:r w:rsidRPr="00C65E47">
              <w:rPr>
                <w:rFonts w:asciiTheme="majorBidi" w:hAnsiTheme="majorBidi"/>
                <w:b/>
                <w:sz w:val="20"/>
                <w:szCs w:val="20"/>
                <w:lang w:val="ru-RU"/>
              </w:rPr>
              <w:t>23.1</w:t>
            </w:r>
            <w:r w:rsidRPr="00C65E47">
              <w:rPr>
                <w:sz w:val="20"/>
                <w:szCs w:val="20"/>
                <w:lang w:val="ru-RU"/>
              </w:rPr>
              <w:tab/>
              <w:t>Имеются ли в вашей стране механизмы, способствующие полному, равноправному, значимому и информированному участию и лидирующей роли всех женщин и девочек на всех уровнях действий, взаимодействия, политики и принятия решений, связанных с биоразнообразием?</w:t>
            </w:r>
          </w:p>
        </w:tc>
        <w:tc>
          <w:tcPr>
            <w:tcW w:w="2389" w:type="dxa"/>
          </w:tcPr>
          <w:p w14:paraId="23FA8A45"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5D9737DB"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0D46AEA5"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6BA69A80"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6E10BA" w:rsidRPr="00C65E47" w14:paraId="5E47529C" w14:textId="77777777" w:rsidTr="00890015">
        <w:trPr>
          <w:cantSplit/>
          <w:trHeight w:val="992"/>
        </w:trPr>
        <w:tc>
          <w:tcPr>
            <w:tcW w:w="7545" w:type="dxa"/>
          </w:tcPr>
          <w:p w14:paraId="236AA1F9" w14:textId="77777777" w:rsidR="006E10BA" w:rsidRPr="00C65E47" w:rsidRDefault="006E10BA" w:rsidP="00890015">
            <w:pPr>
              <w:tabs>
                <w:tab w:val="left" w:pos="565"/>
              </w:tabs>
              <w:jc w:val="left"/>
              <w:rPr>
                <w:rFonts w:asciiTheme="majorBidi" w:hAnsiTheme="majorBidi" w:cstheme="majorBidi"/>
                <w:sz w:val="20"/>
                <w:szCs w:val="20"/>
                <w:lang w:val="ru-RU"/>
              </w:rPr>
            </w:pPr>
            <w:r w:rsidRPr="00C65E47">
              <w:rPr>
                <w:rFonts w:asciiTheme="majorBidi" w:hAnsiTheme="majorBidi"/>
                <w:b/>
                <w:sz w:val="20"/>
                <w:szCs w:val="20"/>
                <w:lang w:val="ru-RU"/>
              </w:rPr>
              <w:t>23.2</w:t>
            </w:r>
            <w:r w:rsidRPr="00C65E47">
              <w:rPr>
                <w:sz w:val="20"/>
                <w:szCs w:val="20"/>
                <w:lang w:val="ru-RU"/>
              </w:rPr>
              <w:tab/>
              <w:t>Приняты ли в вашей стране правовые, административные или политические меры, которые непосредственно признают и защищают права всех женщин и девочек и их доступ к земле и природным ресурсам?</w:t>
            </w:r>
          </w:p>
        </w:tc>
        <w:tc>
          <w:tcPr>
            <w:tcW w:w="2389" w:type="dxa"/>
          </w:tcPr>
          <w:p w14:paraId="4CD49C82"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1384F2E8"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6E67734A"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11BEC2E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6E10BA" w:rsidRPr="00C65E47" w14:paraId="5A334C53" w14:textId="77777777" w:rsidTr="00890015">
        <w:trPr>
          <w:cantSplit/>
          <w:trHeight w:val="911"/>
        </w:trPr>
        <w:tc>
          <w:tcPr>
            <w:tcW w:w="7545" w:type="dxa"/>
          </w:tcPr>
          <w:p w14:paraId="713903D5" w14:textId="23FFAD50" w:rsidR="006E10BA" w:rsidRPr="00C65E47" w:rsidRDefault="006E10BA" w:rsidP="00890015">
            <w:pPr>
              <w:tabs>
                <w:tab w:val="left" w:pos="565"/>
              </w:tabs>
              <w:jc w:val="left"/>
              <w:rPr>
                <w:rFonts w:asciiTheme="majorBidi" w:hAnsiTheme="majorBidi" w:cstheme="majorBidi"/>
                <w:sz w:val="20"/>
                <w:szCs w:val="20"/>
                <w:lang w:val="ru-RU"/>
              </w:rPr>
            </w:pPr>
            <w:r w:rsidRPr="00C65E47">
              <w:rPr>
                <w:rFonts w:asciiTheme="majorBidi" w:hAnsiTheme="majorBidi"/>
                <w:b/>
                <w:sz w:val="20"/>
                <w:szCs w:val="20"/>
                <w:lang w:val="ru-RU"/>
              </w:rPr>
              <w:t>23.3</w:t>
            </w:r>
            <w:r w:rsidRPr="00C65E47">
              <w:rPr>
                <w:rFonts w:asciiTheme="majorBidi" w:hAnsiTheme="majorBidi"/>
                <w:sz w:val="20"/>
                <w:szCs w:val="20"/>
                <w:lang w:val="ru-RU"/>
              </w:rPr>
              <w:tab/>
              <w:t xml:space="preserve">Применяет ли ваша страна непосредственным </w:t>
            </w:r>
            <w:r w:rsidRPr="00C65E47">
              <w:rPr>
                <w:rStyle w:val="normaltextrun"/>
                <w:color w:val="000000" w:themeColor="text1"/>
                <w:sz w:val="20"/>
                <w:szCs w:val="20"/>
                <w:lang w:val="ru-RU"/>
              </w:rPr>
              <w:t>образом гендерный подход и признает ли в своих национальных докладах о</w:t>
            </w:r>
            <w:r w:rsidR="00F94F93" w:rsidRPr="00C65E47">
              <w:rPr>
                <w:rStyle w:val="normaltextrun"/>
                <w:color w:val="000000" w:themeColor="text1"/>
                <w:sz w:val="20"/>
                <w:szCs w:val="20"/>
                <w:lang w:val="ru-RU"/>
              </w:rPr>
              <w:t xml:space="preserve"> выполнении</w:t>
            </w:r>
            <w:r w:rsidRPr="00C65E47">
              <w:rPr>
                <w:rStyle w:val="normaltextrun"/>
                <w:color w:val="000000" w:themeColor="text1"/>
                <w:sz w:val="20"/>
                <w:szCs w:val="20"/>
                <w:lang w:val="ru-RU"/>
              </w:rPr>
              <w:t xml:space="preserve"> национальн</w:t>
            </w:r>
            <w:r w:rsidR="00F94F93" w:rsidRPr="00C65E47">
              <w:rPr>
                <w:rStyle w:val="normaltextrun"/>
                <w:color w:val="000000" w:themeColor="text1"/>
                <w:sz w:val="20"/>
                <w:szCs w:val="20"/>
                <w:lang w:val="ru-RU"/>
              </w:rPr>
              <w:t>ой</w:t>
            </w:r>
            <w:r w:rsidRPr="00C65E47">
              <w:rPr>
                <w:rStyle w:val="normaltextrun"/>
                <w:color w:val="000000" w:themeColor="text1"/>
                <w:sz w:val="20"/>
                <w:szCs w:val="20"/>
                <w:lang w:val="ru-RU"/>
              </w:rPr>
              <w:t xml:space="preserve"> стратегии и плане действий по сохранению биоразнообразия вклад и рол</w:t>
            </w:r>
            <w:r w:rsidR="00AD7333" w:rsidRPr="00C65E47">
              <w:rPr>
                <w:rStyle w:val="normaltextrun"/>
                <w:color w:val="000000" w:themeColor="text1"/>
                <w:sz w:val="20"/>
                <w:szCs w:val="20"/>
                <w:lang w:val="ru-RU"/>
              </w:rPr>
              <w:t>ь</w:t>
            </w:r>
            <w:r w:rsidRPr="00C65E47">
              <w:rPr>
                <w:rStyle w:val="normaltextrun"/>
                <w:color w:val="000000" w:themeColor="text1"/>
                <w:sz w:val="20"/>
                <w:szCs w:val="20"/>
                <w:lang w:val="ru-RU"/>
              </w:rPr>
              <w:t xml:space="preserve"> женщин и девочек</w:t>
            </w:r>
            <w:r w:rsidRPr="00C65E47">
              <w:rPr>
                <w:rFonts w:asciiTheme="majorBidi" w:hAnsiTheme="majorBidi"/>
                <w:sz w:val="20"/>
                <w:szCs w:val="20"/>
                <w:lang w:val="ru-RU"/>
              </w:rPr>
              <w:t xml:space="preserve"> в осуществлении Рамочной программы</w:t>
            </w:r>
            <w:r w:rsidR="00510FE2" w:rsidRPr="00C65E47">
              <w:rPr>
                <w:rFonts w:asciiTheme="majorBidi" w:hAnsiTheme="majorBidi"/>
                <w:sz w:val="20"/>
                <w:szCs w:val="20"/>
                <w:lang w:val="ru-RU"/>
              </w:rPr>
              <w:t xml:space="preserve"> на национально</w:t>
            </w:r>
            <w:r w:rsidR="00AD7333" w:rsidRPr="00C65E47">
              <w:rPr>
                <w:rFonts w:asciiTheme="majorBidi" w:hAnsiTheme="majorBidi"/>
                <w:sz w:val="20"/>
                <w:szCs w:val="20"/>
                <w:lang w:val="ru-RU"/>
              </w:rPr>
              <w:t>м</w:t>
            </w:r>
            <w:r w:rsidR="00510FE2" w:rsidRPr="00C65E47">
              <w:rPr>
                <w:rFonts w:asciiTheme="majorBidi" w:hAnsiTheme="majorBidi"/>
                <w:sz w:val="20"/>
                <w:szCs w:val="20"/>
                <w:lang w:val="ru-RU"/>
              </w:rPr>
              <w:t xml:space="preserve"> уровне</w:t>
            </w:r>
            <w:r w:rsidRPr="00C65E47">
              <w:rPr>
                <w:rFonts w:asciiTheme="majorBidi" w:hAnsiTheme="majorBidi"/>
                <w:sz w:val="20"/>
                <w:szCs w:val="20"/>
                <w:lang w:val="ru-RU"/>
              </w:rPr>
              <w:t>?</w:t>
            </w:r>
          </w:p>
        </w:tc>
        <w:tc>
          <w:tcPr>
            <w:tcW w:w="2389" w:type="dxa"/>
          </w:tcPr>
          <w:p w14:paraId="3355086D"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603115C9"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процессе разработки</w:t>
            </w:r>
          </w:p>
          <w:p w14:paraId="561DB834"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4D308A37"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r w:rsidR="006E10BA" w:rsidRPr="00C65E47" w14:paraId="3CEDB3E8" w14:textId="77777777" w:rsidTr="00890015">
        <w:trPr>
          <w:cantSplit/>
          <w:trHeight w:val="979"/>
        </w:trPr>
        <w:tc>
          <w:tcPr>
            <w:tcW w:w="7545" w:type="dxa"/>
          </w:tcPr>
          <w:p w14:paraId="7D03FF04" w14:textId="77777777" w:rsidR="006E10BA" w:rsidRPr="00C65E47" w:rsidRDefault="006E10BA" w:rsidP="00890015">
            <w:pPr>
              <w:tabs>
                <w:tab w:val="left" w:pos="565"/>
              </w:tabs>
              <w:jc w:val="left"/>
              <w:rPr>
                <w:rFonts w:asciiTheme="majorBidi" w:hAnsiTheme="majorBidi" w:cstheme="majorBidi"/>
                <w:sz w:val="20"/>
                <w:szCs w:val="20"/>
                <w:lang w:val="ru-RU"/>
              </w:rPr>
            </w:pPr>
            <w:r w:rsidRPr="00C65E47">
              <w:rPr>
                <w:rFonts w:asciiTheme="majorBidi" w:hAnsiTheme="majorBidi"/>
                <w:b/>
                <w:sz w:val="20"/>
                <w:szCs w:val="20"/>
                <w:lang w:val="ru-RU"/>
              </w:rPr>
              <w:t>23.4</w:t>
            </w:r>
            <w:r w:rsidRPr="00C65E47">
              <w:rPr>
                <w:sz w:val="20"/>
                <w:szCs w:val="20"/>
                <w:lang w:val="ru-RU"/>
              </w:rPr>
              <w:tab/>
              <w:t>Проводились ли в вашей стране сбор и анализ данных с разбивкой по полу для оценки дифференцированного воздействия политики и программ в области биоразнообразия?</w:t>
            </w:r>
          </w:p>
        </w:tc>
        <w:tc>
          <w:tcPr>
            <w:tcW w:w="2389" w:type="dxa"/>
          </w:tcPr>
          <w:p w14:paraId="1D5B27C1"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(a)</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Нет</w:t>
            </w:r>
          </w:p>
          <w:p w14:paraId="4D10CEC9"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(b)</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 xml:space="preserve">В процессе разработки </w:t>
            </w:r>
          </w:p>
          <w:p w14:paraId="18D9CD4A"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(c)</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Частично</w:t>
            </w:r>
          </w:p>
          <w:p w14:paraId="76A5424E" w14:textId="77777777" w:rsidR="006E10BA" w:rsidRPr="00C65E47" w:rsidRDefault="006E10BA" w:rsidP="00890015">
            <w:pPr>
              <w:ind w:left="360" w:hanging="360"/>
              <w:jc w:val="left"/>
              <w:rPr>
                <w:rFonts w:asciiTheme="majorBidi" w:hAnsiTheme="majorBidi" w:cstheme="majorBidi"/>
                <w:sz w:val="20"/>
                <w:szCs w:val="20"/>
                <w:lang w:val="ru-RU"/>
              </w:rPr>
            </w:pPr>
            <w:r w:rsidRPr="00C65E47">
              <w:rPr>
                <w:rFonts w:asciiTheme="majorBidi" w:hAnsiTheme="majorBidi"/>
                <w:sz w:val="20"/>
                <w:szCs w:val="20"/>
                <w:lang w:val="ru-RU"/>
              </w:rPr>
              <w:t>(d)</w:t>
            </w:r>
            <w:r w:rsidRPr="00C65E47">
              <w:rPr>
                <w:rFonts w:asciiTheme="majorBidi" w:hAnsiTheme="majorBidi"/>
                <w:sz w:val="20"/>
                <w:szCs w:val="20"/>
                <w:lang w:val="ru-RU"/>
              </w:rPr>
              <w:tab/>
            </w:r>
            <w:r w:rsidRPr="00C65E47">
              <w:rPr>
                <w:rStyle w:val="normaltextrun"/>
                <w:rFonts w:asciiTheme="majorBidi" w:hAnsiTheme="majorBidi"/>
                <w:color w:val="222222"/>
                <w:sz w:val="20"/>
                <w:szCs w:val="20"/>
                <w:shd w:val="clear" w:color="auto" w:fill="FFFFFF"/>
                <w:lang w:val="ru-RU"/>
              </w:rPr>
              <w:t>В полной мере</w:t>
            </w:r>
          </w:p>
        </w:tc>
      </w:tr>
    </w:tbl>
    <w:p w14:paraId="061B91A5" w14:textId="77777777" w:rsidR="00A11AD7" w:rsidRPr="00C65E47" w:rsidRDefault="00A11AD7" w:rsidP="00A11AD7">
      <w:pPr>
        <w:rPr>
          <w:sz w:val="20"/>
          <w:szCs w:val="20"/>
          <w:lang w:val="ru-RU"/>
        </w:rPr>
      </w:pPr>
    </w:p>
    <w:p w14:paraId="6AAF098E" w14:textId="77777777" w:rsidR="00A11AD7" w:rsidRPr="00C65E47" w:rsidRDefault="00A11AD7" w:rsidP="00A11AD7">
      <w:pPr>
        <w:rPr>
          <w:sz w:val="20"/>
          <w:szCs w:val="20"/>
          <w:lang w:val="ru-RU"/>
        </w:rPr>
      </w:pPr>
    </w:p>
    <w:p w14:paraId="40C3387D" w14:textId="5CFFA803" w:rsidR="00A11AD7" w:rsidRPr="00C65E47" w:rsidRDefault="005E72AC" w:rsidP="00A11AD7">
      <w:pPr>
        <w:jc w:val="left"/>
        <w:outlineLvl w:val="1"/>
        <w:rPr>
          <w:rFonts w:asciiTheme="majorBidi" w:hAnsiTheme="majorBidi" w:cstheme="majorBidi"/>
          <w:b/>
          <w:bCs/>
          <w:snapToGrid w:val="0"/>
          <w:sz w:val="28"/>
          <w:szCs w:val="28"/>
          <w:lang w:val="ru-RU"/>
        </w:rPr>
      </w:pPr>
      <w:r w:rsidRPr="00C65E47">
        <w:rPr>
          <w:rFonts w:asciiTheme="majorBidi" w:hAnsiTheme="majorBidi" w:cstheme="majorBidi"/>
          <w:b/>
          <w:bCs/>
          <w:snapToGrid w:val="0"/>
          <w:sz w:val="28"/>
          <w:szCs w:val="28"/>
          <w:lang w:val="ru-RU"/>
        </w:rPr>
        <w:lastRenderedPageBreak/>
        <w:t>[</w:t>
      </w:r>
      <w:r w:rsidR="00A11AD7" w:rsidRPr="00C65E47">
        <w:rPr>
          <w:rFonts w:asciiTheme="majorBidi" w:hAnsiTheme="majorBidi" w:cstheme="majorBidi"/>
          <w:b/>
          <w:bCs/>
          <w:snapToGrid w:val="0"/>
          <w:sz w:val="28"/>
          <w:szCs w:val="28"/>
          <w:lang w:val="ru-RU"/>
        </w:rPr>
        <w:t>Приложение III</w:t>
      </w:r>
    </w:p>
    <w:p w14:paraId="1C5ADA12" w14:textId="77777777" w:rsidR="00A11AD7" w:rsidRPr="00C65E47" w:rsidRDefault="00A11AD7" w:rsidP="00A11AD7">
      <w:pPr>
        <w:spacing w:before="120" w:after="120"/>
        <w:ind w:left="567"/>
        <w:jc w:val="left"/>
        <w:outlineLvl w:val="1"/>
        <w:rPr>
          <w:rFonts w:asciiTheme="majorBidi" w:hAnsiTheme="majorBidi" w:cstheme="majorBidi"/>
          <w:b/>
          <w:bCs/>
          <w:snapToGrid w:val="0"/>
          <w:sz w:val="28"/>
          <w:szCs w:val="28"/>
          <w:lang w:val="ru-RU"/>
        </w:rPr>
      </w:pPr>
      <w:r w:rsidRPr="00C65E47">
        <w:rPr>
          <w:rFonts w:asciiTheme="majorBidi" w:hAnsiTheme="majorBidi" w:cstheme="majorBidi"/>
          <w:b/>
          <w:bCs/>
          <w:snapToGrid w:val="0"/>
          <w:sz w:val="28"/>
          <w:szCs w:val="28"/>
          <w:lang w:val="ru-RU"/>
        </w:rPr>
        <w:t>Анализ пробелов: потребности в исследованиях и разработка индикаторов, необходимых для повышения эффективности мониторинга Куньминско-Монреальской глобальной рамочной программы в области биоразнообразия</w:t>
      </w:r>
    </w:p>
    <w:p w14:paraId="646CA307" w14:textId="78474D78" w:rsidR="00A11AD7" w:rsidRPr="00C65E47" w:rsidRDefault="00626A71" w:rsidP="00A11AD7">
      <w:pPr>
        <w:spacing w:after="120"/>
        <w:ind w:left="567"/>
        <w:outlineLvl w:val="1"/>
        <w:rPr>
          <w:rFonts w:asciiTheme="majorBidi" w:hAnsiTheme="majorBidi" w:cstheme="majorBidi"/>
          <w:snapToGrid w:val="0"/>
          <w:sz w:val="20"/>
          <w:szCs w:val="20"/>
          <w:lang w:val="ru-RU"/>
        </w:rPr>
      </w:pPr>
      <w:r w:rsidRPr="00C65E47">
        <w:rPr>
          <w:rFonts w:asciiTheme="majorBidi" w:hAnsiTheme="majorBidi" w:cstheme="majorBidi"/>
          <w:snapToGrid w:val="0"/>
          <w:sz w:val="20"/>
          <w:szCs w:val="20"/>
          <w:lang w:val="ru-RU"/>
        </w:rPr>
        <w:t>М</w:t>
      </w:r>
      <w:r w:rsidR="00A11AD7" w:rsidRPr="00C65E47">
        <w:rPr>
          <w:rFonts w:asciiTheme="majorBidi" w:hAnsiTheme="majorBidi" w:cstheme="majorBidi"/>
          <w:snapToGrid w:val="0"/>
          <w:sz w:val="20"/>
          <w:szCs w:val="20"/>
          <w:lang w:val="ru-RU"/>
        </w:rPr>
        <w:t xml:space="preserve">еханизм мониторинга </w:t>
      </w:r>
      <w:r w:rsidR="000B0993" w:rsidRPr="00C65E47">
        <w:rPr>
          <w:rFonts w:asciiTheme="majorBidi" w:hAnsiTheme="majorBidi" w:cstheme="majorBidi"/>
          <w:snapToGrid w:val="0"/>
          <w:sz w:val="20"/>
          <w:szCs w:val="20"/>
          <w:lang w:val="ru-RU"/>
        </w:rPr>
        <w:t xml:space="preserve">в целом </w:t>
      </w:r>
      <w:r w:rsidR="00A11AD7" w:rsidRPr="00C65E47">
        <w:rPr>
          <w:rFonts w:asciiTheme="majorBidi" w:hAnsiTheme="majorBidi" w:cstheme="majorBidi"/>
          <w:snapToGrid w:val="0"/>
          <w:sz w:val="20"/>
          <w:szCs w:val="20"/>
          <w:lang w:val="ru-RU"/>
        </w:rPr>
        <w:t xml:space="preserve">достаточно хорошо охватывает цели и задачи </w:t>
      </w:r>
      <w:r w:rsidR="00853886" w:rsidRPr="00C65E47">
        <w:rPr>
          <w:rFonts w:asciiTheme="majorBidi" w:hAnsiTheme="majorBidi" w:cstheme="majorBidi"/>
          <w:snapToGrid w:val="0"/>
          <w:sz w:val="20"/>
          <w:szCs w:val="20"/>
          <w:lang w:val="ru-RU"/>
        </w:rPr>
        <w:t>Куньминско-Монреальской глобальной рамочной программы в области биоразнообразия</w:t>
      </w:r>
      <w:r w:rsidR="00A11AD7" w:rsidRPr="00C65E47">
        <w:rPr>
          <w:rFonts w:asciiTheme="majorBidi" w:hAnsiTheme="majorBidi" w:cstheme="majorBidi"/>
          <w:snapToGrid w:val="0"/>
          <w:sz w:val="20"/>
          <w:szCs w:val="20"/>
          <w:lang w:val="ru-RU"/>
        </w:rPr>
        <w:t>. Тем не менее подробн</w:t>
      </w:r>
      <w:r w:rsidR="00334C6F" w:rsidRPr="00C65E47">
        <w:rPr>
          <w:rFonts w:asciiTheme="majorBidi" w:hAnsiTheme="majorBidi" w:cstheme="majorBidi"/>
          <w:snapToGrid w:val="0"/>
          <w:sz w:val="20"/>
          <w:szCs w:val="20"/>
          <w:lang w:val="ru-RU"/>
        </w:rPr>
        <w:t>ый анализ</w:t>
      </w:r>
      <w:r w:rsidR="00A11AD7" w:rsidRPr="00C65E47">
        <w:rPr>
          <w:rFonts w:asciiTheme="majorBidi" w:hAnsiTheme="majorBidi" w:cstheme="majorBidi"/>
          <w:snapToGrid w:val="0"/>
          <w:sz w:val="20"/>
          <w:szCs w:val="20"/>
          <w:lang w:val="ru-RU"/>
        </w:rPr>
        <w:t xml:space="preserve"> всех элементов каждой цели и</w:t>
      </w:r>
      <w:r w:rsidR="00347B5D" w:rsidRPr="00C65E47">
        <w:rPr>
          <w:rFonts w:asciiTheme="majorBidi" w:hAnsiTheme="majorBidi" w:cstheme="majorBidi"/>
          <w:snapToGrid w:val="0"/>
          <w:sz w:val="20"/>
          <w:szCs w:val="20"/>
          <w:lang w:val="ru-RU"/>
        </w:rPr>
        <w:t>ли</w:t>
      </w:r>
      <w:r w:rsidR="00A11AD7" w:rsidRPr="00C65E47">
        <w:rPr>
          <w:rFonts w:asciiTheme="majorBidi" w:hAnsiTheme="majorBidi" w:cstheme="majorBidi"/>
          <w:snapToGrid w:val="0"/>
          <w:sz w:val="20"/>
          <w:szCs w:val="20"/>
          <w:lang w:val="ru-RU"/>
        </w:rPr>
        <w:t xml:space="preserve"> задачи неизбежно приводит к обнаружению некоторых пробелов. </w:t>
      </w:r>
      <w:r w:rsidR="00737439" w:rsidRPr="00C65E47">
        <w:rPr>
          <w:rFonts w:asciiTheme="majorBidi" w:hAnsiTheme="majorBidi" w:cstheme="majorBidi"/>
          <w:snapToGrid w:val="0"/>
          <w:sz w:val="20"/>
          <w:szCs w:val="20"/>
          <w:lang w:val="ru-RU"/>
        </w:rPr>
        <w:t>Специальная группа технических экспертов по индикаторам Куньминско-Монреальской глобальной рамочной программы в области биоразнообразия</w:t>
      </w:r>
      <w:r w:rsidR="00A11AD7" w:rsidRPr="00C65E47">
        <w:rPr>
          <w:rFonts w:asciiTheme="majorBidi" w:hAnsiTheme="majorBidi" w:cstheme="majorBidi"/>
          <w:snapToGrid w:val="0"/>
          <w:sz w:val="20"/>
          <w:szCs w:val="20"/>
          <w:lang w:val="ru-RU"/>
        </w:rPr>
        <w:t xml:space="preserve"> выявила </w:t>
      </w:r>
      <w:r w:rsidR="00737439" w:rsidRPr="00C65E47">
        <w:rPr>
          <w:rFonts w:asciiTheme="majorBidi" w:hAnsiTheme="majorBidi" w:cstheme="majorBidi"/>
          <w:snapToGrid w:val="0"/>
          <w:sz w:val="20"/>
          <w:szCs w:val="20"/>
          <w:lang w:val="ru-RU"/>
        </w:rPr>
        <w:t>такие пробе</w:t>
      </w:r>
      <w:r w:rsidR="002B6326" w:rsidRPr="00C65E47">
        <w:rPr>
          <w:rFonts w:asciiTheme="majorBidi" w:hAnsiTheme="majorBidi" w:cstheme="majorBidi"/>
          <w:snapToGrid w:val="0"/>
          <w:sz w:val="20"/>
          <w:szCs w:val="20"/>
          <w:lang w:val="ru-RU"/>
        </w:rPr>
        <w:t>л</w:t>
      </w:r>
      <w:r w:rsidR="00737439" w:rsidRPr="00C65E47">
        <w:rPr>
          <w:rFonts w:asciiTheme="majorBidi" w:hAnsiTheme="majorBidi" w:cstheme="majorBidi"/>
          <w:snapToGrid w:val="0"/>
          <w:sz w:val="20"/>
          <w:szCs w:val="20"/>
          <w:lang w:val="ru-RU"/>
        </w:rPr>
        <w:t>ы</w:t>
      </w:r>
      <w:r w:rsidR="00A11AD7" w:rsidRPr="00C65E47">
        <w:rPr>
          <w:rFonts w:asciiTheme="majorBidi" w:hAnsiTheme="majorBidi" w:cstheme="majorBidi"/>
          <w:snapToGrid w:val="0"/>
          <w:sz w:val="20"/>
          <w:szCs w:val="20"/>
          <w:lang w:val="ru-RU"/>
        </w:rPr>
        <w:t xml:space="preserve"> с помощью анализа охвата всех элементов, входящих в раздел C, и всех целей и задач соответствующими основными, бинарными, компонентными и дополнительными индикаторами </w:t>
      </w:r>
      <w:r w:rsidR="00C60B53" w:rsidRPr="00C65E47">
        <w:rPr>
          <w:rFonts w:asciiTheme="majorBidi" w:hAnsiTheme="majorBidi" w:cstheme="majorBidi"/>
          <w:snapToGrid w:val="0"/>
          <w:sz w:val="20"/>
          <w:szCs w:val="20"/>
          <w:lang w:val="ru-RU"/>
        </w:rPr>
        <w:t xml:space="preserve">документа </w:t>
      </w:r>
      <w:r w:rsidR="00A11AD7" w:rsidRPr="00C65E47">
        <w:rPr>
          <w:rFonts w:asciiTheme="majorBidi" w:hAnsiTheme="majorBidi" w:cstheme="majorBidi"/>
          <w:snapToGrid w:val="0"/>
          <w:sz w:val="20"/>
          <w:szCs w:val="20"/>
          <w:lang w:val="ru-RU"/>
        </w:rPr>
        <w:t xml:space="preserve">CBD/SBSTTA/26/INF/19. </w:t>
      </w:r>
      <w:r w:rsidR="00B40C70" w:rsidRPr="00C65E47">
        <w:rPr>
          <w:rFonts w:asciiTheme="majorBidi" w:hAnsiTheme="majorBidi" w:cstheme="majorBidi"/>
          <w:snapToGrid w:val="0"/>
          <w:sz w:val="20"/>
          <w:szCs w:val="20"/>
          <w:lang w:val="ru-RU"/>
        </w:rPr>
        <w:t xml:space="preserve">Наиболее </w:t>
      </w:r>
      <w:r w:rsidR="00A11AD7" w:rsidRPr="00C65E47">
        <w:rPr>
          <w:rFonts w:asciiTheme="majorBidi" w:hAnsiTheme="majorBidi" w:cstheme="majorBidi"/>
          <w:snapToGrid w:val="0"/>
          <w:sz w:val="20"/>
          <w:szCs w:val="20"/>
          <w:lang w:val="ru-RU"/>
        </w:rPr>
        <w:t xml:space="preserve">значимые пробелы, </w:t>
      </w:r>
      <w:r w:rsidR="002F34BB" w:rsidRPr="00C65E47">
        <w:rPr>
          <w:rFonts w:asciiTheme="majorBidi" w:hAnsiTheme="majorBidi" w:cstheme="majorBidi"/>
          <w:snapToGrid w:val="0"/>
          <w:sz w:val="20"/>
          <w:szCs w:val="20"/>
          <w:lang w:val="ru-RU"/>
        </w:rPr>
        <w:t>сохраняющиеся для каждой цели или задачи, обобщены в таблице ниже.</w:t>
      </w:r>
      <w:r w:rsidR="00A11AD7" w:rsidRPr="00C65E47">
        <w:rPr>
          <w:rFonts w:asciiTheme="majorBidi" w:hAnsiTheme="majorBidi" w:cstheme="majorBidi"/>
          <w:snapToGrid w:val="0"/>
          <w:sz w:val="20"/>
          <w:szCs w:val="20"/>
          <w:lang w:val="ru-RU"/>
        </w:rPr>
        <w:t xml:space="preserve"> Этот перечень не является исчерпывающим и не охватывает все возможны</w:t>
      </w:r>
      <w:r w:rsidR="00C04E09" w:rsidRPr="00C65E47">
        <w:rPr>
          <w:rFonts w:asciiTheme="majorBidi" w:hAnsiTheme="majorBidi" w:cstheme="majorBidi"/>
          <w:snapToGrid w:val="0"/>
          <w:sz w:val="20"/>
          <w:szCs w:val="20"/>
          <w:lang w:val="ru-RU"/>
        </w:rPr>
        <w:t>е</w:t>
      </w:r>
      <w:r w:rsidR="00A11AD7" w:rsidRPr="00C65E47">
        <w:rPr>
          <w:rFonts w:asciiTheme="majorBidi" w:hAnsiTheme="majorBidi" w:cstheme="majorBidi"/>
          <w:snapToGrid w:val="0"/>
          <w:sz w:val="20"/>
          <w:szCs w:val="20"/>
          <w:lang w:val="ru-RU"/>
        </w:rPr>
        <w:t xml:space="preserve"> пробел</w:t>
      </w:r>
      <w:r w:rsidR="00C04E09" w:rsidRPr="00C65E47">
        <w:rPr>
          <w:rFonts w:asciiTheme="majorBidi" w:hAnsiTheme="majorBidi" w:cstheme="majorBidi"/>
          <w:snapToGrid w:val="0"/>
          <w:sz w:val="20"/>
          <w:szCs w:val="20"/>
          <w:lang w:val="ru-RU"/>
        </w:rPr>
        <w:t>ы</w:t>
      </w:r>
      <w:r w:rsidR="00A11AD7" w:rsidRPr="00C65E47">
        <w:rPr>
          <w:rFonts w:asciiTheme="majorBidi" w:hAnsiTheme="majorBidi" w:cstheme="majorBidi"/>
          <w:snapToGrid w:val="0"/>
          <w:sz w:val="20"/>
          <w:szCs w:val="20"/>
          <w:lang w:val="ru-RU"/>
        </w:rPr>
        <w:t xml:space="preserve"> в механизме мониторинга.</w:t>
      </w:r>
    </w:p>
    <w:tbl>
      <w:tblPr>
        <w:tblStyle w:val="Grilledutableau"/>
        <w:tblW w:w="9469" w:type="dxa"/>
        <w:tblInd w:w="562" w:type="dxa"/>
        <w:shd w:val="clear" w:color="auto" w:fill="FFFFFF" w:themeFill="background1"/>
        <w:tblLayout w:type="fixed"/>
        <w:tblLook w:val="04A0" w:firstRow="1" w:lastRow="0" w:firstColumn="1" w:lastColumn="0" w:noHBand="0" w:noVBand="1"/>
      </w:tblPr>
      <w:tblGrid>
        <w:gridCol w:w="1276"/>
        <w:gridCol w:w="8193"/>
      </w:tblGrid>
      <w:tr w:rsidR="00A11AD7" w:rsidRPr="00C65E47" w14:paraId="032D617D" w14:textId="77777777" w:rsidTr="00890015">
        <w:trPr>
          <w:trHeight w:val="300"/>
          <w:tblHeader/>
        </w:trPr>
        <w:tc>
          <w:tcPr>
            <w:tcW w:w="1276" w:type="dxa"/>
            <w:shd w:val="clear" w:color="auto" w:fill="FFFFFF" w:themeFill="background1"/>
          </w:tcPr>
          <w:p w14:paraId="36B7301D" w14:textId="7061B336" w:rsidR="00A11AD7" w:rsidRPr="00C65E47" w:rsidRDefault="00A11AD7" w:rsidP="00890015">
            <w:pPr>
              <w:spacing w:before="60" w:after="60"/>
              <w:jc w:val="left"/>
              <w:rPr>
                <w:rFonts w:asciiTheme="majorBidi" w:hAnsiTheme="majorBidi" w:cstheme="majorBidi"/>
                <w:i/>
                <w:iCs/>
                <w:sz w:val="20"/>
                <w:szCs w:val="20"/>
                <w:lang w:val="ru-RU"/>
              </w:rPr>
            </w:pPr>
            <w:r w:rsidRPr="00C65E47">
              <w:rPr>
                <w:rFonts w:asciiTheme="majorBidi" w:hAnsiTheme="majorBidi"/>
                <w:i/>
                <w:sz w:val="20"/>
                <w:szCs w:val="20"/>
                <w:lang w:val="ru-RU"/>
              </w:rPr>
              <w:t>Цель</w:t>
            </w:r>
            <w:r w:rsidR="002F0C1C" w:rsidRPr="00C65E47">
              <w:rPr>
                <w:rFonts w:asciiTheme="majorBidi" w:hAnsiTheme="majorBidi"/>
                <w:i/>
                <w:sz w:val="20"/>
                <w:szCs w:val="20"/>
                <w:lang w:val="ru-RU"/>
              </w:rPr>
              <w:t xml:space="preserve"> или </w:t>
            </w:r>
            <w:r w:rsidRPr="00C65E47">
              <w:rPr>
                <w:rFonts w:asciiTheme="majorBidi" w:hAnsiTheme="majorBidi"/>
                <w:i/>
                <w:sz w:val="20"/>
                <w:szCs w:val="20"/>
                <w:lang w:val="ru-RU"/>
              </w:rPr>
              <w:t>задача</w:t>
            </w:r>
          </w:p>
        </w:tc>
        <w:tc>
          <w:tcPr>
            <w:tcW w:w="8193" w:type="dxa"/>
            <w:shd w:val="clear" w:color="auto" w:fill="FFFFFF" w:themeFill="background1"/>
          </w:tcPr>
          <w:p w14:paraId="2CBDA9F2" w14:textId="4742A4B2" w:rsidR="00A11AD7" w:rsidRPr="00C65E47" w:rsidRDefault="00A11AD7" w:rsidP="00890015">
            <w:pPr>
              <w:spacing w:before="60" w:after="60"/>
              <w:rPr>
                <w:rFonts w:asciiTheme="majorBidi" w:hAnsiTheme="majorBidi" w:cstheme="majorBidi"/>
                <w:i/>
                <w:iCs/>
                <w:sz w:val="20"/>
                <w:szCs w:val="20"/>
                <w:lang w:val="ru-RU"/>
              </w:rPr>
            </w:pPr>
            <w:r w:rsidRPr="00C65E47">
              <w:rPr>
                <w:rFonts w:asciiTheme="majorBidi" w:hAnsiTheme="majorBidi"/>
                <w:i/>
                <w:sz w:val="20"/>
                <w:szCs w:val="20"/>
                <w:lang w:val="ru-RU"/>
              </w:rPr>
              <w:t>Основные пробелы в индикаторах, включенных в механизм мониторинга</w:t>
            </w:r>
            <w:r w:rsidR="005054EC" w:rsidRPr="00C65E47">
              <w:rPr>
                <w:rFonts w:asciiTheme="majorBidi" w:hAnsiTheme="majorBidi"/>
                <w:i/>
                <w:sz w:val="20"/>
                <w:szCs w:val="20"/>
                <w:lang w:val="ru-RU"/>
              </w:rPr>
              <w:t xml:space="preserve"> </w:t>
            </w:r>
            <w:r w:rsidR="005054EC" w:rsidRPr="00C65E47">
              <w:rPr>
                <w:rFonts w:asciiTheme="majorBidi" w:hAnsiTheme="majorBidi" w:cstheme="majorBidi"/>
                <w:i/>
                <w:iCs/>
                <w:snapToGrid w:val="0"/>
                <w:sz w:val="20"/>
                <w:szCs w:val="20"/>
                <w:lang w:val="ru-RU"/>
              </w:rPr>
              <w:t>Куньминско-Монреальской глобальной рамочной программы в области биоразнообразия</w:t>
            </w:r>
            <w:r w:rsidRPr="00C65E47">
              <w:rPr>
                <w:rFonts w:asciiTheme="majorBidi" w:hAnsiTheme="majorBidi"/>
                <w:i/>
                <w:sz w:val="20"/>
                <w:szCs w:val="20"/>
                <w:lang w:val="ru-RU"/>
              </w:rPr>
              <w:t>, с точки зрения охвата конкретных элементов целей и задач</w:t>
            </w:r>
          </w:p>
        </w:tc>
      </w:tr>
      <w:tr w:rsidR="00A11AD7" w:rsidRPr="00C65E47" w14:paraId="0CEF8E59" w14:textId="77777777" w:rsidTr="00890015">
        <w:trPr>
          <w:trHeight w:val="300"/>
        </w:trPr>
        <w:tc>
          <w:tcPr>
            <w:tcW w:w="1276" w:type="dxa"/>
            <w:shd w:val="clear" w:color="auto" w:fill="FFFFFF" w:themeFill="background1"/>
          </w:tcPr>
          <w:p w14:paraId="7F01B134" w14:textId="77777777" w:rsidR="00A11AD7" w:rsidRPr="00C65E47" w:rsidRDefault="00A11AD7" w:rsidP="00890015">
            <w:pPr>
              <w:spacing w:before="60" w:after="60"/>
              <w:rPr>
                <w:rFonts w:asciiTheme="majorBidi" w:hAnsiTheme="majorBidi" w:cstheme="majorBidi"/>
                <w:sz w:val="20"/>
                <w:szCs w:val="20"/>
                <w:lang w:val="ru-RU"/>
              </w:rPr>
            </w:pPr>
            <w:r w:rsidRPr="00C65E47">
              <w:rPr>
                <w:rFonts w:asciiTheme="majorBidi" w:hAnsiTheme="majorBidi"/>
                <w:sz w:val="20"/>
                <w:szCs w:val="20"/>
                <w:lang w:val="ru-RU"/>
              </w:rPr>
              <w:t>Раздел С</w:t>
            </w:r>
          </w:p>
        </w:tc>
        <w:tc>
          <w:tcPr>
            <w:tcW w:w="8193" w:type="dxa"/>
            <w:shd w:val="clear" w:color="auto" w:fill="FFFFFF" w:themeFill="background1"/>
          </w:tcPr>
          <w:p w14:paraId="7EF80BF4" w14:textId="2119AEB7" w:rsidR="00A11AD7" w:rsidRPr="00C65E47" w:rsidRDefault="00A11AD7" w:rsidP="00890015">
            <w:pPr>
              <w:spacing w:before="60" w:after="60"/>
              <w:jc w:val="left"/>
              <w:outlineLvl w:val="1"/>
              <w:rPr>
                <w:rFonts w:asciiTheme="majorBidi" w:hAnsiTheme="majorBidi" w:cstheme="majorBidi"/>
                <w:sz w:val="20"/>
                <w:szCs w:val="20"/>
                <w:lang w:val="ru-RU"/>
              </w:rPr>
            </w:pPr>
            <w:r w:rsidRPr="00C65E47">
              <w:rPr>
                <w:rFonts w:asciiTheme="majorBidi" w:hAnsiTheme="majorBidi"/>
                <w:sz w:val="20"/>
                <w:szCs w:val="20"/>
                <w:lang w:val="ru-RU"/>
              </w:rPr>
              <w:t>Некоторые основные элементы раздела C недостаточно охвачены в механизме мониторинга. Механизм мониторинга не обеспечивает эффективного отслеживания того, как разнообразные системы ценностей представлены в разных частях Рамочной программы и включены в нее. Кроме того, в настоящее время не учитываются вопросы равенства между поколениями, которое является важным элементом в деле оценки устойчивости. В Рамочной программе должен осуществляться более эффективный мониторинг роли молодежи. Кроме того,</w:t>
            </w:r>
            <w:r w:rsidR="000A61F7" w:rsidRPr="00C65E47">
              <w:rPr>
                <w:rFonts w:asciiTheme="majorBidi" w:hAnsiTheme="majorBidi"/>
                <w:sz w:val="20"/>
                <w:szCs w:val="20"/>
                <w:lang w:val="ru-RU"/>
              </w:rPr>
              <w:t xml:space="preserve"> пока не представляется возможным оценить </w:t>
            </w:r>
            <w:r w:rsidRPr="00C65E47">
              <w:rPr>
                <w:rFonts w:asciiTheme="majorBidi" w:hAnsiTheme="majorBidi"/>
                <w:sz w:val="20"/>
                <w:szCs w:val="20"/>
                <w:lang w:val="ru-RU"/>
              </w:rPr>
              <w:t>научны</w:t>
            </w:r>
            <w:r w:rsidR="000A61F7" w:rsidRPr="00C65E47">
              <w:rPr>
                <w:rFonts w:asciiTheme="majorBidi" w:hAnsiTheme="majorBidi"/>
                <w:sz w:val="20"/>
                <w:szCs w:val="20"/>
                <w:lang w:val="ru-RU"/>
              </w:rPr>
              <w:t>е</w:t>
            </w:r>
            <w:r w:rsidRPr="00C65E47">
              <w:rPr>
                <w:rFonts w:asciiTheme="majorBidi" w:hAnsiTheme="majorBidi"/>
                <w:sz w:val="20"/>
                <w:szCs w:val="20"/>
                <w:lang w:val="ru-RU"/>
              </w:rPr>
              <w:t xml:space="preserve"> достижени</w:t>
            </w:r>
            <w:r w:rsidR="000A61F7" w:rsidRPr="00C65E47">
              <w:rPr>
                <w:rFonts w:asciiTheme="majorBidi" w:hAnsiTheme="majorBidi"/>
                <w:sz w:val="20"/>
                <w:szCs w:val="20"/>
                <w:lang w:val="ru-RU"/>
              </w:rPr>
              <w:t>я</w:t>
            </w:r>
            <w:r w:rsidRPr="00C65E47">
              <w:rPr>
                <w:rFonts w:asciiTheme="majorBidi" w:hAnsiTheme="majorBidi"/>
                <w:sz w:val="20"/>
                <w:szCs w:val="20"/>
                <w:lang w:val="ru-RU"/>
              </w:rPr>
              <w:t xml:space="preserve"> и инноваци</w:t>
            </w:r>
            <w:r w:rsidR="000A61F7" w:rsidRPr="00C65E47">
              <w:rPr>
                <w:rFonts w:asciiTheme="majorBidi" w:hAnsiTheme="majorBidi"/>
                <w:sz w:val="20"/>
                <w:szCs w:val="20"/>
                <w:lang w:val="ru-RU"/>
              </w:rPr>
              <w:t>и</w:t>
            </w:r>
            <w:r w:rsidRPr="00C65E47">
              <w:rPr>
                <w:rFonts w:asciiTheme="majorBidi" w:hAnsiTheme="majorBidi"/>
                <w:sz w:val="20"/>
                <w:szCs w:val="20"/>
                <w:lang w:val="ru-RU"/>
              </w:rPr>
              <w:t xml:space="preserve"> в </w:t>
            </w:r>
            <w:r w:rsidR="00237A7F" w:rsidRPr="00C65E47">
              <w:rPr>
                <w:rFonts w:asciiTheme="majorBidi" w:hAnsiTheme="majorBidi"/>
                <w:sz w:val="20"/>
                <w:szCs w:val="20"/>
                <w:lang w:val="ru-RU"/>
              </w:rPr>
              <w:t>интересах</w:t>
            </w:r>
            <w:r w:rsidRPr="00C65E47">
              <w:rPr>
                <w:rFonts w:asciiTheme="majorBidi" w:hAnsiTheme="majorBidi"/>
                <w:sz w:val="20"/>
                <w:szCs w:val="20"/>
                <w:lang w:val="ru-RU"/>
              </w:rPr>
              <w:t xml:space="preserve"> биоразнообрази</w:t>
            </w:r>
            <w:r w:rsidR="00237A7F" w:rsidRPr="00C65E47">
              <w:rPr>
                <w:rFonts w:asciiTheme="majorBidi" w:hAnsiTheme="majorBidi"/>
                <w:sz w:val="20"/>
                <w:szCs w:val="20"/>
                <w:lang w:val="ru-RU"/>
              </w:rPr>
              <w:t>я</w:t>
            </w:r>
            <w:r w:rsidRPr="00C65E47">
              <w:rPr>
                <w:rFonts w:asciiTheme="majorBidi" w:hAnsiTheme="majorBidi"/>
                <w:sz w:val="20"/>
                <w:szCs w:val="20"/>
                <w:lang w:val="ru-RU"/>
              </w:rPr>
              <w:t xml:space="preserve">. Наконец, роль неформального и формального образования в отношении биоразнообразия пока не </w:t>
            </w:r>
            <w:r w:rsidR="00D954E0" w:rsidRPr="00C65E47">
              <w:rPr>
                <w:rFonts w:asciiTheme="majorBidi" w:hAnsiTheme="majorBidi"/>
                <w:sz w:val="20"/>
                <w:szCs w:val="20"/>
                <w:lang w:val="ru-RU"/>
              </w:rPr>
              <w:t>учитывается</w:t>
            </w:r>
            <w:r w:rsidRPr="00C65E47">
              <w:rPr>
                <w:rFonts w:asciiTheme="majorBidi" w:hAnsiTheme="majorBidi"/>
                <w:sz w:val="20"/>
                <w:szCs w:val="20"/>
                <w:lang w:val="ru-RU"/>
              </w:rPr>
              <w:t>.</w:t>
            </w:r>
          </w:p>
        </w:tc>
      </w:tr>
      <w:tr w:rsidR="00A11AD7" w:rsidRPr="00C65E47" w14:paraId="1A93F0A8" w14:textId="77777777" w:rsidTr="00890015">
        <w:trPr>
          <w:trHeight w:val="233"/>
        </w:trPr>
        <w:tc>
          <w:tcPr>
            <w:tcW w:w="1276" w:type="dxa"/>
            <w:shd w:val="clear" w:color="auto" w:fill="FFFFFF" w:themeFill="background1"/>
          </w:tcPr>
          <w:p w14:paraId="5D34A5CD" w14:textId="77777777" w:rsidR="00A11AD7" w:rsidRPr="00C65E47" w:rsidRDefault="00A11AD7" w:rsidP="00890015">
            <w:pPr>
              <w:spacing w:before="60" w:after="60"/>
              <w:rPr>
                <w:rFonts w:asciiTheme="majorBidi" w:hAnsiTheme="majorBidi" w:cstheme="majorBidi"/>
                <w:sz w:val="20"/>
                <w:szCs w:val="20"/>
                <w:lang w:val="ru-RU"/>
              </w:rPr>
            </w:pPr>
            <w:r w:rsidRPr="00C65E47">
              <w:rPr>
                <w:rFonts w:asciiTheme="majorBidi" w:hAnsiTheme="majorBidi"/>
                <w:sz w:val="20"/>
                <w:szCs w:val="20"/>
                <w:lang w:val="ru-RU"/>
              </w:rPr>
              <w:t>А</w:t>
            </w:r>
          </w:p>
        </w:tc>
        <w:tc>
          <w:tcPr>
            <w:tcW w:w="8193" w:type="dxa"/>
            <w:shd w:val="clear" w:color="auto" w:fill="FFFFFF" w:themeFill="background1"/>
          </w:tcPr>
          <w:p w14:paraId="47C98F86"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Цель A в целом адекватно охвачена основными индикаторами Рамочной программы. Был выявлен только один существенный пробел: данные о численности местных диких видов. Однако требуются дополнительные шаги для того, чтобы обеспечить точное отражение других аспектов, таких как темпы исчезновения, связность и целостность.</w:t>
            </w:r>
          </w:p>
        </w:tc>
      </w:tr>
      <w:tr w:rsidR="00A11AD7" w:rsidRPr="00C65E47" w14:paraId="1A16D429" w14:textId="77777777" w:rsidTr="00890015">
        <w:trPr>
          <w:trHeight w:val="188"/>
        </w:trPr>
        <w:tc>
          <w:tcPr>
            <w:tcW w:w="1276" w:type="dxa"/>
            <w:shd w:val="clear" w:color="auto" w:fill="FFFFFF" w:themeFill="background1"/>
          </w:tcPr>
          <w:p w14:paraId="388422DD" w14:textId="77777777" w:rsidR="00A11AD7" w:rsidRPr="00C65E47" w:rsidRDefault="00A11AD7" w:rsidP="00890015">
            <w:pPr>
              <w:tabs>
                <w:tab w:val="left" w:pos="4813"/>
              </w:tabs>
              <w:spacing w:before="60" w:after="60"/>
              <w:rPr>
                <w:rFonts w:asciiTheme="majorBidi" w:hAnsiTheme="majorBidi" w:cstheme="majorBidi"/>
                <w:sz w:val="20"/>
                <w:szCs w:val="20"/>
                <w:lang w:val="ru-RU"/>
              </w:rPr>
            </w:pPr>
            <w:r w:rsidRPr="00C65E47">
              <w:rPr>
                <w:rFonts w:asciiTheme="majorBidi" w:hAnsiTheme="majorBidi"/>
                <w:sz w:val="20"/>
                <w:szCs w:val="20"/>
                <w:lang w:val="ru-RU"/>
              </w:rPr>
              <w:t>B</w:t>
            </w:r>
          </w:p>
        </w:tc>
        <w:tc>
          <w:tcPr>
            <w:tcW w:w="8193" w:type="dxa"/>
            <w:shd w:val="clear" w:color="auto" w:fill="FFFFFF" w:themeFill="background1"/>
          </w:tcPr>
          <w:p w14:paraId="403A5D37" w14:textId="77777777" w:rsidR="00A11AD7" w:rsidRPr="00C65E47" w:rsidRDefault="00A11AD7" w:rsidP="00890015">
            <w:pPr>
              <w:tabs>
                <w:tab w:val="left" w:pos="4813"/>
              </w:tabs>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В отношении цели B были выявлены два основных пробела. Мониторинг признания ценности обеспечиваемого природой вклада в жизнь человека и восстановления функций и услуг не может быть реализован с использованием имеющегося в настоящее время основного индикатора. Кроме того, имеющийся основной индикатор недостаточно отражает вопросы устойчивости.</w:t>
            </w:r>
          </w:p>
        </w:tc>
      </w:tr>
      <w:tr w:rsidR="00A11AD7" w:rsidRPr="00C65E47" w14:paraId="2FF8BD6F" w14:textId="77777777" w:rsidTr="00890015">
        <w:trPr>
          <w:trHeight w:val="134"/>
        </w:trPr>
        <w:tc>
          <w:tcPr>
            <w:tcW w:w="1276" w:type="dxa"/>
            <w:shd w:val="clear" w:color="auto" w:fill="FFFFFF" w:themeFill="background1"/>
          </w:tcPr>
          <w:p w14:paraId="78D5DFD0" w14:textId="79D9696F" w:rsidR="00A11AD7" w:rsidRPr="00C65E47" w:rsidRDefault="00A11AD7" w:rsidP="00890015">
            <w:pPr>
              <w:spacing w:before="60" w:after="60"/>
              <w:rPr>
                <w:rFonts w:asciiTheme="majorBidi" w:hAnsiTheme="majorBidi" w:cstheme="majorBidi"/>
                <w:sz w:val="20"/>
                <w:szCs w:val="20"/>
                <w:lang w:val="ru-RU"/>
              </w:rPr>
            </w:pPr>
            <w:r w:rsidRPr="00C65E47">
              <w:rPr>
                <w:rFonts w:asciiTheme="majorBidi" w:hAnsiTheme="majorBidi"/>
                <w:sz w:val="20"/>
                <w:szCs w:val="20"/>
                <w:lang w:val="ru-RU"/>
              </w:rPr>
              <w:t>C</w:t>
            </w:r>
          </w:p>
        </w:tc>
        <w:tc>
          <w:tcPr>
            <w:tcW w:w="8193" w:type="dxa"/>
            <w:shd w:val="clear" w:color="auto" w:fill="FFFFFF" w:themeFill="background1"/>
          </w:tcPr>
          <w:p w14:paraId="3FF8343C"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Методика получения основных индикаторов для цели C все еще находится на стадии разработки, но ожидается, что она позволит охватить большинство аспектов цели. Вопросы, касающиеся цифровой информации о последовательностях, должны быть решены, как только завершатся переговоры по этой теме.</w:t>
            </w:r>
          </w:p>
        </w:tc>
      </w:tr>
      <w:tr w:rsidR="00A11AD7" w:rsidRPr="00C65E47" w14:paraId="3320C2BA" w14:textId="77777777" w:rsidTr="00890015">
        <w:trPr>
          <w:trHeight w:val="179"/>
        </w:trPr>
        <w:tc>
          <w:tcPr>
            <w:tcW w:w="1276" w:type="dxa"/>
            <w:shd w:val="clear" w:color="auto" w:fill="FFFFFF" w:themeFill="background1"/>
          </w:tcPr>
          <w:p w14:paraId="74882AC8" w14:textId="77777777" w:rsidR="00A11AD7" w:rsidRPr="00C65E47" w:rsidRDefault="00A11AD7" w:rsidP="00890015">
            <w:pPr>
              <w:spacing w:before="60" w:after="60"/>
              <w:rPr>
                <w:rFonts w:asciiTheme="majorBidi" w:hAnsiTheme="majorBidi" w:cstheme="majorBidi"/>
                <w:sz w:val="20"/>
                <w:szCs w:val="20"/>
                <w:lang w:val="ru-RU"/>
              </w:rPr>
            </w:pPr>
            <w:r w:rsidRPr="00C65E47">
              <w:rPr>
                <w:rFonts w:asciiTheme="majorBidi" w:hAnsiTheme="majorBidi"/>
                <w:sz w:val="20"/>
                <w:szCs w:val="20"/>
                <w:lang w:val="ru-RU"/>
              </w:rPr>
              <w:t>D</w:t>
            </w:r>
          </w:p>
        </w:tc>
        <w:tc>
          <w:tcPr>
            <w:tcW w:w="8193" w:type="dxa"/>
            <w:shd w:val="clear" w:color="auto" w:fill="FFFFFF" w:themeFill="background1"/>
          </w:tcPr>
          <w:p w14:paraId="26DE243B" w14:textId="77777777" w:rsidR="00A11AD7" w:rsidRPr="00C65E47" w:rsidRDefault="00A11AD7" w:rsidP="00890015">
            <w:pPr>
              <w:spacing w:before="60" w:after="60"/>
              <w:jc w:val="left"/>
              <w:outlineLvl w:val="1"/>
              <w:rPr>
                <w:rFonts w:asciiTheme="majorBidi" w:hAnsiTheme="majorBidi" w:cstheme="majorBidi"/>
                <w:sz w:val="20"/>
                <w:szCs w:val="20"/>
                <w:lang w:val="ru-RU"/>
              </w:rPr>
            </w:pPr>
            <w:r w:rsidRPr="00C65E47">
              <w:rPr>
                <w:rFonts w:asciiTheme="majorBidi" w:hAnsiTheme="majorBidi"/>
                <w:sz w:val="20"/>
                <w:szCs w:val="20"/>
                <w:lang w:val="ru-RU"/>
              </w:rPr>
              <w:t>Элементы цели D, посвященной ресурсам, надлежащим образом охвачены основными индикаторами. Однако неохваченными остались научно-техническое сотрудничество и передача технологий.</w:t>
            </w:r>
          </w:p>
        </w:tc>
      </w:tr>
      <w:tr w:rsidR="00A11AD7" w:rsidRPr="00C65E47" w14:paraId="607F1F12" w14:textId="77777777" w:rsidTr="00890015">
        <w:trPr>
          <w:trHeight w:val="300"/>
        </w:trPr>
        <w:tc>
          <w:tcPr>
            <w:tcW w:w="1276" w:type="dxa"/>
            <w:shd w:val="clear" w:color="auto" w:fill="FFFFFF" w:themeFill="background1"/>
          </w:tcPr>
          <w:p w14:paraId="0ADB2481"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w:t>
            </w:r>
          </w:p>
        </w:tc>
        <w:tc>
          <w:tcPr>
            <w:tcW w:w="8193" w:type="dxa"/>
            <w:shd w:val="clear" w:color="auto" w:fill="FFFFFF" w:themeFill="background1"/>
          </w:tcPr>
          <w:p w14:paraId="14140E8E" w14:textId="706FB7DA"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Бинарный индикатор для задачи 1 в целом обеспечивает надлежащий уровень охвата ее целей. Тем не менее он не обеспечивает оценки </w:t>
            </w:r>
            <w:r w:rsidR="0091686A" w:rsidRPr="00C65E47">
              <w:rPr>
                <w:rFonts w:asciiTheme="majorBidi" w:hAnsiTheme="majorBidi"/>
                <w:sz w:val="20"/>
                <w:szCs w:val="20"/>
                <w:lang w:val="ru-RU"/>
              </w:rPr>
              <w:t>масштабов</w:t>
            </w:r>
            <w:r w:rsidRPr="00C65E47">
              <w:rPr>
                <w:rFonts w:asciiTheme="majorBidi" w:hAnsiTheme="majorBidi"/>
                <w:sz w:val="20"/>
                <w:szCs w:val="20"/>
                <w:lang w:val="ru-RU"/>
              </w:rPr>
              <w:t xml:space="preserve"> пространственного планирования в интересах биоразнообразия. Бинарный индикатор не касается районов, представляющих высокую ценность с точки зрения биоразнообразия</w:t>
            </w:r>
            <w:r w:rsidR="00CD0BE7" w:rsidRPr="00C65E47">
              <w:rPr>
                <w:rFonts w:asciiTheme="majorBidi" w:hAnsiTheme="majorBidi"/>
                <w:sz w:val="20"/>
                <w:szCs w:val="20"/>
                <w:lang w:val="ru-RU"/>
              </w:rPr>
              <w:t>.</w:t>
            </w:r>
            <w:r w:rsidRPr="00C65E47">
              <w:rPr>
                <w:rFonts w:asciiTheme="majorBidi" w:hAnsiTheme="majorBidi"/>
                <w:sz w:val="20"/>
                <w:szCs w:val="20"/>
                <w:lang w:val="ru-RU"/>
              </w:rPr>
              <w:t xml:space="preserve"> </w:t>
            </w:r>
            <w:r w:rsidR="00CD0BE7" w:rsidRPr="00C65E47">
              <w:rPr>
                <w:rFonts w:asciiTheme="majorBidi" w:hAnsiTheme="majorBidi"/>
                <w:sz w:val="20"/>
                <w:szCs w:val="20"/>
                <w:lang w:val="ru-RU"/>
              </w:rPr>
              <w:t>В</w:t>
            </w:r>
            <w:r w:rsidRPr="00C65E47">
              <w:rPr>
                <w:rFonts w:asciiTheme="majorBidi" w:hAnsiTheme="majorBidi"/>
                <w:sz w:val="20"/>
                <w:szCs w:val="20"/>
                <w:lang w:val="ru-RU"/>
              </w:rPr>
              <w:t xml:space="preserve"> этом заключается основной недостаток в рамках задачи</w:t>
            </w:r>
            <w:r w:rsidR="00932B21" w:rsidRPr="00C65E47">
              <w:rPr>
                <w:rFonts w:asciiTheme="majorBidi" w:hAnsiTheme="majorBidi"/>
                <w:sz w:val="20"/>
                <w:szCs w:val="20"/>
                <w:lang w:val="ru-RU"/>
              </w:rPr>
              <w:t xml:space="preserve"> 1</w:t>
            </w:r>
            <w:r w:rsidRPr="00C65E47">
              <w:rPr>
                <w:rFonts w:asciiTheme="majorBidi" w:hAnsiTheme="majorBidi"/>
                <w:sz w:val="20"/>
                <w:szCs w:val="20"/>
                <w:lang w:val="ru-RU"/>
              </w:rPr>
              <w:t>.</w:t>
            </w:r>
          </w:p>
        </w:tc>
      </w:tr>
      <w:tr w:rsidR="00A11AD7" w:rsidRPr="00C65E47" w14:paraId="36EBA6D5" w14:textId="77777777" w:rsidTr="00890015">
        <w:trPr>
          <w:trHeight w:val="170"/>
        </w:trPr>
        <w:tc>
          <w:tcPr>
            <w:tcW w:w="1276" w:type="dxa"/>
            <w:shd w:val="clear" w:color="auto" w:fill="FFFFFF" w:themeFill="background1"/>
          </w:tcPr>
          <w:p w14:paraId="07D7EC4E"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2</w:t>
            </w:r>
          </w:p>
        </w:tc>
        <w:tc>
          <w:tcPr>
            <w:tcW w:w="8193" w:type="dxa"/>
            <w:shd w:val="clear" w:color="auto" w:fill="FFFFFF" w:themeFill="background1"/>
          </w:tcPr>
          <w:p w14:paraId="01911BFF" w14:textId="0E2B4A0B"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Основной индикатор не отслеживает эффективность мер восстановления</w:t>
            </w:r>
            <w:r w:rsidR="00EE02B3" w:rsidRPr="00C65E47">
              <w:rPr>
                <w:rFonts w:asciiTheme="majorBidi" w:hAnsiTheme="majorBidi"/>
                <w:sz w:val="20"/>
                <w:szCs w:val="20"/>
                <w:lang w:val="ru-RU"/>
              </w:rPr>
              <w:t xml:space="preserve">, в результате </w:t>
            </w:r>
            <w:r w:rsidR="00E365BC" w:rsidRPr="00C65E47">
              <w:rPr>
                <w:rFonts w:asciiTheme="majorBidi" w:hAnsiTheme="majorBidi"/>
                <w:sz w:val="20"/>
                <w:szCs w:val="20"/>
                <w:lang w:val="ru-RU"/>
              </w:rPr>
              <w:t xml:space="preserve">чего </w:t>
            </w:r>
            <w:r w:rsidR="00EE02B3" w:rsidRPr="00C65E47">
              <w:rPr>
                <w:rFonts w:asciiTheme="majorBidi" w:hAnsiTheme="majorBidi"/>
                <w:sz w:val="20"/>
                <w:szCs w:val="20"/>
                <w:lang w:val="ru-RU"/>
              </w:rPr>
              <w:t>возникают</w:t>
            </w:r>
            <w:r w:rsidR="004575CC" w:rsidRPr="00C65E47">
              <w:rPr>
                <w:rFonts w:asciiTheme="majorBidi" w:hAnsiTheme="majorBidi"/>
                <w:sz w:val="20"/>
                <w:szCs w:val="20"/>
                <w:lang w:val="ru-RU"/>
              </w:rPr>
              <w:t xml:space="preserve"> пробелы в</w:t>
            </w:r>
            <w:r w:rsidRPr="00C65E47">
              <w:rPr>
                <w:rFonts w:asciiTheme="majorBidi" w:hAnsiTheme="majorBidi"/>
                <w:sz w:val="20"/>
                <w:szCs w:val="20"/>
                <w:lang w:val="ru-RU"/>
              </w:rPr>
              <w:t xml:space="preserve"> оценк</w:t>
            </w:r>
            <w:r w:rsidR="00EE02B3" w:rsidRPr="00C65E47">
              <w:rPr>
                <w:rFonts w:asciiTheme="majorBidi" w:hAnsiTheme="majorBidi"/>
                <w:sz w:val="20"/>
                <w:szCs w:val="20"/>
                <w:lang w:val="ru-RU"/>
              </w:rPr>
              <w:t>е</w:t>
            </w:r>
            <w:r w:rsidRPr="00C65E47">
              <w:rPr>
                <w:rFonts w:asciiTheme="majorBidi" w:hAnsiTheme="majorBidi"/>
                <w:sz w:val="20"/>
                <w:szCs w:val="20"/>
                <w:lang w:val="ru-RU"/>
              </w:rPr>
              <w:t xml:space="preserve"> улучшени</w:t>
            </w:r>
            <w:r w:rsidR="00786A81" w:rsidRPr="00C65E47">
              <w:rPr>
                <w:rFonts w:asciiTheme="majorBidi" w:hAnsiTheme="majorBidi"/>
                <w:sz w:val="20"/>
                <w:szCs w:val="20"/>
                <w:lang w:val="ru-RU"/>
              </w:rPr>
              <w:t>я состояния</w:t>
            </w:r>
            <w:r w:rsidRPr="00C65E47">
              <w:rPr>
                <w:rFonts w:asciiTheme="majorBidi" w:hAnsiTheme="majorBidi"/>
                <w:sz w:val="20"/>
                <w:szCs w:val="20"/>
                <w:lang w:val="ru-RU"/>
              </w:rPr>
              <w:t xml:space="preserve"> биоразнообразия, экосистемных функций и услуг, целостности и связности.</w:t>
            </w:r>
          </w:p>
        </w:tc>
      </w:tr>
      <w:tr w:rsidR="00A11AD7" w:rsidRPr="00C65E47" w14:paraId="4F291D9C" w14:textId="77777777" w:rsidTr="00890015">
        <w:trPr>
          <w:trHeight w:val="206"/>
        </w:trPr>
        <w:tc>
          <w:tcPr>
            <w:tcW w:w="1276" w:type="dxa"/>
            <w:shd w:val="clear" w:color="auto" w:fill="FFFFFF" w:themeFill="background1"/>
          </w:tcPr>
          <w:p w14:paraId="096BFEC4"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lastRenderedPageBreak/>
              <w:t>3</w:t>
            </w:r>
          </w:p>
        </w:tc>
        <w:tc>
          <w:tcPr>
            <w:tcW w:w="8193" w:type="dxa"/>
            <w:shd w:val="clear" w:color="auto" w:fill="FFFFFF" w:themeFill="background1"/>
          </w:tcPr>
          <w:p w14:paraId="0F196BCA" w14:textId="5913178F"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Применительно к задаче 3 были выявлены два существенных пробела: охват районов, представляющих высокую ценность с точки зрения </w:t>
            </w:r>
            <w:r w:rsidR="00D13A72" w:rsidRPr="00C65E47">
              <w:rPr>
                <w:rFonts w:asciiTheme="majorBidi" w:hAnsiTheme="majorBidi"/>
                <w:sz w:val="20"/>
                <w:szCs w:val="20"/>
                <w:lang w:val="ru-RU"/>
              </w:rPr>
              <w:t xml:space="preserve">экосистемных </w:t>
            </w:r>
            <w:r w:rsidRPr="00C65E47">
              <w:rPr>
                <w:rFonts w:asciiTheme="majorBidi" w:hAnsiTheme="majorBidi"/>
                <w:sz w:val="20"/>
                <w:szCs w:val="20"/>
                <w:lang w:val="ru-RU"/>
              </w:rPr>
              <w:t>функций и услуг, охраняемыми районами и другими эффективными природоохранными мерами на порайонной основе и связность этих районов.</w:t>
            </w:r>
          </w:p>
          <w:p w14:paraId="5D48DBE7" w14:textId="1DCDE85E"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Еще один недостаток заключается в отсутствии руководящих указаний по выявлению и признанию территорий коренных народов и традиционных территорий</w:t>
            </w:r>
            <w:r w:rsidR="004746AD" w:rsidRPr="00C65E47">
              <w:rPr>
                <w:rFonts w:asciiTheme="majorBidi" w:hAnsiTheme="majorBidi"/>
                <w:sz w:val="20"/>
                <w:szCs w:val="20"/>
                <w:lang w:val="ru-RU"/>
              </w:rPr>
              <w:t>.</w:t>
            </w:r>
          </w:p>
        </w:tc>
      </w:tr>
      <w:tr w:rsidR="00A11AD7" w:rsidRPr="00C65E47" w14:paraId="07137B63" w14:textId="77777777" w:rsidTr="00890015">
        <w:trPr>
          <w:trHeight w:val="260"/>
        </w:trPr>
        <w:tc>
          <w:tcPr>
            <w:tcW w:w="1276" w:type="dxa"/>
            <w:shd w:val="clear" w:color="auto" w:fill="FFFFFF" w:themeFill="background1"/>
          </w:tcPr>
          <w:p w14:paraId="7761CAB3" w14:textId="77777777" w:rsidR="00A11AD7" w:rsidRPr="00C65E47" w:rsidRDefault="00A11AD7" w:rsidP="00890015">
            <w:pPr>
              <w:spacing w:before="60" w:after="60"/>
              <w:rPr>
                <w:rFonts w:asciiTheme="majorBidi" w:hAnsiTheme="majorBidi" w:cstheme="majorBidi"/>
                <w:sz w:val="20"/>
                <w:szCs w:val="20"/>
                <w:lang w:val="ru-RU"/>
              </w:rPr>
            </w:pPr>
            <w:r w:rsidRPr="00C65E47">
              <w:rPr>
                <w:rFonts w:asciiTheme="majorBidi" w:hAnsiTheme="majorBidi"/>
                <w:sz w:val="20"/>
                <w:szCs w:val="20"/>
                <w:lang w:val="ru-RU"/>
              </w:rPr>
              <w:t>4</w:t>
            </w:r>
          </w:p>
        </w:tc>
        <w:tc>
          <w:tcPr>
            <w:tcW w:w="8193" w:type="dxa"/>
            <w:shd w:val="clear" w:color="auto" w:fill="FFFFFF" w:themeFill="background1"/>
          </w:tcPr>
          <w:p w14:paraId="7DAA3DD8" w14:textId="2D83ABD2"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Основной индикатор для задачи 4 </w:t>
            </w:r>
            <w:r w:rsidR="008674E8" w:rsidRPr="00C65E47">
              <w:rPr>
                <w:rFonts w:asciiTheme="majorBidi" w:hAnsiTheme="majorBidi"/>
                <w:sz w:val="20"/>
                <w:szCs w:val="20"/>
                <w:lang w:val="ru-RU"/>
              </w:rPr>
              <w:t xml:space="preserve">не охватывает в достаточной степени </w:t>
            </w:r>
            <w:r w:rsidR="00AD5166" w:rsidRPr="00C65E47">
              <w:rPr>
                <w:rFonts w:asciiTheme="majorBidi" w:hAnsiTheme="majorBidi"/>
                <w:sz w:val="20"/>
                <w:szCs w:val="20"/>
                <w:lang w:val="ru-RU"/>
              </w:rPr>
              <w:t xml:space="preserve">вопросы </w:t>
            </w:r>
            <w:r w:rsidRPr="00C65E47">
              <w:rPr>
                <w:rFonts w:asciiTheme="majorBidi" w:hAnsiTheme="majorBidi"/>
                <w:sz w:val="20"/>
                <w:szCs w:val="20"/>
                <w:lang w:val="ru-RU"/>
              </w:rPr>
              <w:t>восстановлени</w:t>
            </w:r>
            <w:r w:rsidR="00DC56D7" w:rsidRPr="00C65E47">
              <w:rPr>
                <w:rFonts w:asciiTheme="majorBidi" w:hAnsiTheme="majorBidi"/>
                <w:sz w:val="20"/>
                <w:szCs w:val="20"/>
                <w:lang w:val="ru-RU"/>
              </w:rPr>
              <w:t>я</w:t>
            </w:r>
            <w:r w:rsidRPr="00C65E47">
              <w:rPr>
                <w:rFonts w:asciiTheme="majorBidi" w:hAnsiTheme="majorBidi"/>
                <w:sz w:val="20"/>
                <w:szCs w:val="20"/>
                <w:lang w:val="ru-RU"/>
              </w:rPr>
              <w:t xml:space="preserve"> видов и осуществляемы</w:t>
            </w:r>
            <w:r w:rsidR="00AD5166" w:rsidRPr="00C65E47">
              <w:rPr>
                <w:rFonts w:asciiTheme="majorBidi" w:hAnsiTheme="majorBidi"/>
                <w:sz w:val="20"/>
                <w:szCs w:val="20"/>
                <w:lang w:val="ru-RU"/>
              </w:rPr>
              <w:t>е</w:t>
            </w:r>
            <w:r w:rsidRPr="00C65E47">
              <w:rPr>
                <w:rFonts w:asciiTheme="majorBidi" w:hAnsiTheme="majorBidi"/>
                <w:sz w:val="20"/>
                <w:szCs w:val="20"/>
                <w:lang w:val="ru-RU"/>
              </w:rPr>
              <w:t xml:space="preserve"> в его поддержку мер</w:t>
            </w:r>
            <w:r w:rsidR="00AD5166" w:rsidRPr="00C65E47">
              <w:rPr>
                <w:rFonts w:asciiTheme="majorBidi" w:hAnsiTheme="majorBidi"/>
                <w:sz w:val="20"/>
                <w:szCs w:val="20"/>
                <w:lang w:val="ru-RU"/>
              </w:rPr>
              <w:t>ы</w:t>
            </w:r>
            <w:r w:rsidRPr="00C65E47">
              <w:rPr>
                <w:rFonts w:asciiTheme="majorBidi" w:hAnsiTheme="majorBidi"/>
                <w:sz w:val="20"/>
                <w:szCs w:val="20"/>
                <w:lang w:val="ru-RU"/>
              </w:rPr>
              <w:t xml:space="preserve"> управления. </w:t>
            </w:r>
            <w:r w:rsidR="00D8510E" w:rsidRPr="00C65E47">
              <w:rPr>
                <w:rFonts w:asciiTheme="majorBidi" w:hAnsiTheme="majorBidi"/>
                <w:sz w:val="20"/>
                <w:szCs w:val="20"/>
                <w:lang w:val="ru-RU"/>
              </w:rPr>
              <w:t xml:space="preserve">Кроме того, в рамках данного </w:t>
            </w:r>
            <w:r w:rsidR="00DC56D7" w:rsidRPr="00C65E47">
              <w:rPr>
                <w:rFonts w:asciiTheme="majorBidi" w:hAnsiTheme="majorBidi"/>
                <w:sz w:val="20"/>
                <w:szCs w:val="20"/>
                <w:lang w:val="ru-RU"/>
              </w:rPr>
              <w:t xml:space="preserve">индикатора </w:t>
            </w:r>
            <w:r w:rsidR="00D8510E" w:rsidRPr="00C65E47">
              <w:rPr>
                <w:rFonts w:asciiTheme="majorBidi" w:hAnsiTheme="majorBidi"/>
                <w:sz w:val="20"/>
                <w:szCs w:val="20"/>
                <w:lang w:val="ru-RU"/>
              </w:rPr>
              <w:t xml:space="preserve">не рассматривается </w:t>
            </w:r>
            <w:r w:rsidRPr="00C65E47">
              <w:rPr>
                <w:rFonts w:asciiTheme="majorBidi" w:hAnsiTheme="majorBidi"/>
                <w:sz w:val="20"/>
                <w:szCs w:val="20"/>
                <w:lang w:val="ru-RU"/>
              </w:rPr>
              <w:t>сведение к минимуму числа конфликтов между человеком и дикой природой.</w:t>
            </w:r>
          </w:p>
        </w:tc>
      </w:tr>
      <w:tr w:rsidR="00A11AD7" w:rsidRPr="00C65E47" w14:paraId="6FB44A98" w14:textId="77777777" w:rsidTr="00890015">
        <w:trPr>
          <w:trHeight w:val="300"/>
        </w:trPr>
        <w:tc>
          <w:tcPr>
            <w:tcW w:w="1276" w:type="dxa"/>
            <w:shd w:val="clear" w:color="auto" w:fill="FFFFFF" w:themeFill="background1"/>
          </w:tcPr>
          <w:p w14:paraId="11713872"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5</w:t>
            </w:r>
          </w:p>
        </w:tc>
        <w:tc>
          <w:tcPr>
            <w:tcW w:w="8193" w:type="dxa"/>
            <w:shd w:val="clear" w:color="auto" w:fill="FFFFFF" w:themeFill="background1"/>
          </w:tcPr>
          <w:p w14:paraId="3F8F18B9" w14:textId="4EA2AAF3"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Основной индикатор лишь частично отражает устойчивое использование и добычу диких видов, </w:t>
            </w:r>
            <w:r w:rsidR="00252035" w:rsidRPr="00C65E47">
              <w:rPr>
                <w:rFonts w:asciiTheme="majorBidi" w:hAnsiTheme="majorBidi"/>
                <w:sz w:val="20"/>
                <w:szCs w:val="20"/>
                <w:lang w:val="ru-RU"/>
              </w:rPr>
              <w:t>поскольку</w:t>
            </w:r>
            <w:r w:rsidRPr="00C65E47">
              <w:rPr>
                <w:rFonts w:asciiTheme="majorBidi" w:hAnsiTheme="majorBidi"/>
                <w:sz w:val="20"/>
                <w:szCs w:val="20"/>
                <w:lang w:val="ru-RU"/>
              </w:rPr>
              <w:t xml:space="preserve"> касается только рыб. На данный момент все остальные аспекты задачи охвачены недостаточно</w:t>
            </w:r>
            <w:r w:rsidR="0093404F" w:rsidRPr="00C65E47">
              <w:rPr>
                <w:rFonts w:asciiTheme="majorBidi" w:hAnsiTheme="majorBidi"/>
                <w:sz w:val="20"/>
                <w:szCs w:val="20"/>
                <w:lang w:val="ru-RU"/>
              </w:rPr>
              <w:t xml:space="preserve"> полно</w:t>
            </w:r>
            <w:r w:rsidRPr="00C65E47">
              <w:rPr>
                <w:rFonts w:asciiTheme="majorBidi" w:hAnsiTheme="majorBidi"/>
                <w:sz w:val="20"/>
                <w:szCs w:val="20"/>
                <w:lang w:val="ru-RU"/>
              </w:rPr>
              <w:t>.</w:t>
            </w:r>
          </w:p>
        </w:tc>
      </w:tr>
      <w:tr w:rsidR="00A11AD7" w:rsidRPr="00C65E47" w14:paraId="366E31B2" w14:textId="77777777" w:rsidTr="00890015">
        <w:trPr>
          <w:trHeight w:val="300"/>
        </w:trPr>
        <w:tc>
          <w:tcPr>
            <w:tcW w:w="1276" w:type="dxa"/>
            <w:shd w:val="clear" w:color="auto" w:fill="FFFFFF" w:themeFill="background1"/>
          </w:tcPr>
          <w:p w14:paraId="729E9DCE"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6</w:t>
            </w:r>
          </w:p>
        </w:tc>
        <w:tc>
          <w:tcPr>
            <w:tcW w:w="8193" w:type="dxa"/>
            <w:shd w:val="clear" w:color="auto" w:fill="FFFFFF" w:themeFill="background1"/>
          </w:tcPr>
          <w:p w14:paraId="4A18D9F4" w14:textId="7E6FA6C3"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Применительно к основному индикатору для задачи 6 были выявлены два существенных пробела: в настоящее время он не отражает воздействие инвазивных чужеродных видов на экосистемные услуги</w:t>
            </w:r>
            <w:r w:rsidR="008408B1" w:rsidRPr="00C65E47">
              <w:rPr>
                <w:rFonts w:asciiTheme="majorBidi" w:hAnsiTheme="majorBidi"/>
                <w:sz w:val="20"/>
                <w:szCs w:val="20"/>
                <w:lang w:val="ru-RU"/>
              </w:rPr>
              <w:t xml:space="preserve"> </w:t>
            </w:r>
            <w:r w:rsidR="00F32A9E" w:rsidRPr="00C65E47">
              <w:rPr>
                <w:rFonts w:asciiTheme="majorBidi" w:hAnsiTheme="majorBidi"/>
                <w:sz w:val="20"/>
                <w:szCs w:val="20"/>
                <w:lang w:val="ru-RU"/>
              </w:rPr>
              <w:t>или</w:t>
            </w:r>
            <w:r w:rsidRPr="00C65E47">
              <w:rPr>
                <w:rFonts w:asciiTheme="majorBidi" w:hAnsiTheme="majorBidi"/>
                <w:sz w:val="20"/>
                <w:szCs w:val="20"/>
                <w:lang w:val="ru-RU"/>
              </w:rPr>
              <w:t xml:space="preserve"> их искоренение и контроль за ними, особенно на приоритетных объектах, таких как острова.</w:t>
            </w:r>
          </w:p>
        </w:tc>
      </w:tr>
      <w:tr w:rsidR="00A11AD7" w:rsidRPr="00C65E47" w14:paraId="3F73EBB2" w14:textId="77777777" w:rsidTr="00890015">
        <w:trPr>
          <w:trHeight w:val="300"/>
        </w:trPr>
        <w:tc>
          <w:tcPr>
            <w:tcW w:w="1276" w:type="dxa"/>
            <w:shd w:val="clear" w:color="auto" w:fill="FFFFFF" w:themeFill="background1"/>
          </w:tcPr>
          <w:p w14:paraId="3C753B27"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7</w:t>
            </w:r>
          </w:p>
        </w:tc>
        <w:tc>
          <w:tcPr>
            <w:tcW w:w="8193" w:type="dxa"/>
            <w:shd w:val="clear" w:color="auto" w:fill="FFFFFF" w:themeFill="background1"/>
          </w:tcPr>
          <w:p w14:paraId="786B1790" w14:textId="63F31874"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Применительно к основным индикаторам для задачи</w:t>
            </w:r>
            <w:r w:rsidR="00121868" w:rsidRPr="00C65E47">
              <w:rPr>
                <w:rFonts w:asciiTheme="majorBidi" w:hAnsiTheme="majorBidi"/>
                <w:sz w:val="20"/>
                <w:szCs w:val="20"/>
                <w:lang w:val="ru-RU"/>
              </w:rPr>
              <w:t xml:space="preserve"> </w:t>
            </w:r>
            <w:r w:rsidRPr="00C65E47">
              <w:rPr>
                <w:rFonts w:asciiTheme="majorBidi" w:hAnsiTheme="majorBidi"/>
                <w:sz w:val="20"/>
                <w:szCs w:val="20"/>
                <w:lang w:val="ru-RU"/>
              </w:rPr>
              <w:t xml:space="preserve">7 были выявлены два существенных пробела: </w:t>
            </w:r>
            <w:r w:rsidR="009E7DCA" w:rsidRPr="00C65E47">
              <w:rPr>
                <w:rFonts w:asciiTheme="majorBidi" w:hAnsiTheme="majorBidi"/>
                <w:sz w:val="20"/>
                <w:szCs w:val="20"/>
                <w:lang w:val="ru-RU"/>
              </w:rPr>
              <w:t xml:space="preserve">в настоящее время </w:t>
            </w:r>
            <w:r w:rsidR="00447787" w:rsidRPr="00C65E47">
              <w:rPr>
                <w:rFonts w:asciiTheme="majorBidi" w:hAnsiTheme="majorBidi"/>
                <w:sz w:val="20"/>
                <w:szCs w:val="20"/>
                <w:lang w:val="ru-RU"/>
              </w:rPr>
              <w:t>они не учитывают</w:t>
            </w:r>
            <w:r w:rsidR="009E7DCA" w:rsidRPr="00C65E47">
              <w:rPr>
                <w:rFonts w:asciiTheme="majorBidi" w:hAnsiTheme="majorBidi"/>
                <w:sz w:val="20"/>
                <w:szCs w:val="20"/>
                <w:lang w:val="ru-RU"/>
              </w:rPr>
              <w:t xml:space="preserve"> пластико</w:t>
            </w:r>
            <w:r w:rsidR="009F40B4" w:rsidRPr="00C65E47">
              <w:rPr>
                <w:rFonts w:asciiTheme="majorBidi" w:hAnsiTheme="majorBidi"/>
                <w:sz w:val="20"/>
                <w:szCs w:val="20"/>
                <w:lang w:val="ru-RU"/>
              </w:rPr>
              <w:t>вое загрязнение</w:t>
            </w:r>
            <w:r w:rsidR="009E7DCA" w:rsidRPr="00C65E47">
              <w:rPr>
                <w:rFonts w:asciiTheme="majorBidi" w:hAnsiTheme="majorBidi"/>
                <w:sz w:val="20"/>
                <w:szCs w:val="20"/>
                <w:lang w:val="ru-RU"/>
              </w:rPr>
              <w:t xml:space="preserve"> или общие последствия загрязнения.</w:t>
            </w:r>
          </w:p>
        </w:tc>
      </w:tr>
      <w:tr w:rsidR="00A11AD7" w:rsidRPr="00C65E47" w14:paraId="18280ED7" w14:textId="77777777" w:rsidTr="00890015">
        <w:trPr>
          <w:trHeight w:val="368"/>
        </w:trPr>
        <w:tc>
          <w:tcPr>
            <w:tcW w:w="1276" w:type="dxa"/>
            <w:shd w:val="clear" w:color="auto" w:fill="FFFFFF" w:themeFill="background1"/>
          </w:tcPr>
          <w:p w14:paraId="5D25D338"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8</w:t>
            </w:r>
          </w:p>
        </w:tc>
        <w:tc>
          <w:tcPr>
            <w:tcW w:w="8193" w:type="dxa"/>
            <w:shd w:val="clear" w:color="auto" w:fill="FFFFFF" w:themeFill="background1"/>
          </w:tcPr>
          <w:p w14:paraId="0F24F718"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Бинарный индикатор для задачи 8 посвящен проводимым измерениям и процессам, но не отражает последствий мер по борьбе с изменением климата, изменения климата и закисления океана для биоразнообразия.</w:t>
            </w:r>
          </w:p>
        </w:tc>
      </w:tr>
      <w:tr w:rsidR="00A11AD7" w:rsidRPr="00C65E47" w14:paraId="2B326443" w14:textId="77777777" w:rsidTr="00890015">
        <w:trPr>
          <w:trHeight w:val="80"/>
        </w:trPr>
        <w:tc>
          <w:tcPr>
            <w:tcW w:w="1276" w:type="dxa"/>
            <w:shd w:val="clear" w:color="auto" w:fill="FFFFFF" w:themeFill="background1"/>
          </w:tcPr>
          <w:p w14:paraId="53CE0DA5"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9</w:t>
            </w:r>
          </w:p>
        </w:tc>
        <w:tc>
          <w:tcPr>
            <w:tcW w:w="8193" w:type="dxa"/>
            <w:shd w:val="clear" w:color="auto" w:fill="FFFFFF" w:themeFill="background1"/>
          </w:tcPr>
          <w:p w14:paraId="22EE4DFB"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В настоящее время отсутствуют методы для оценки устойчивого использования диких видов, а потому ни один из индикаторов не отражает выгоды (социальные, экономические, экологические) от такого использования.</w:t>
            </w:r>
          </w:p>
        </w:tc>
      </w:tr>
      <w:tr w:rsidR="00A11AD7" w:rsidRPr="00C65E47" w14:paraId="2CD2EBE2" w14:textId="77777777" w:rsidTr="00890015">
        <w:trPr>
          <w:trHeight w:val="300"/>
        </w:trPr>
        <w:tc>
          <w:tcPr>
            <w:tcW w:w="1276" w:type="dxa"/>
            <w:shd w:val="clear" w:color="auto" w:fill="FFFFFF" w:themeFill="background1"/>
          </w:tcPr>
          <w:p w14:paraId="473D1C28"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10</w:t>
            </w:r>
          </w:p>
        </w:tc>
        <w:tc>
          <w:tcPr>
            <w:tcW w:w="8193" w:type="dxa"/>
            <w:shd w:val="clear" w:color="auto" w:fill="FFFFFF" w:themeFill="background1"/>
          </w:tcPr>
          <w:p w14:paraId="0E6DFEC1" w14:textId="74DE5A4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Пробелы, выявленные в отношении задачи 10, касались рыболовства</w:t>
            </w:r>
            <w:r w:rsidR="00EF58D7" w:rsidRPr="00C65E47">
              <w:rPr>
                <w:rFonts w:asciiTheme="majorBidi" w:hAnsiTheme="majorBidi"/>
                <w:sz w:val="20"/>
                <w:szCs w:val="20"/>
                <w:lang w:val="ru-RU"/>
              </w:rPr>
              <w:t xml:space="preserve">, поскольку </w:t>
            </w:r>
            <w:r w:rsidRPr="00C65E47">
              <w:rPr>
                <w:rFonts w:asciiTheme="majorBidi" w:hAnsiTheme="majorBidi"/>
                <w:sz w:val="20"/>
                <w:szCs w:val="20"/>
                <w:lang w:val="ru-RU"/>
              </w:rPr>
              <w:t xml:space="preserve">индикатор не </w:t>
            </w:r>
            <w:r w:rsidR="00EF58D7" w:rsidRPr="00C65E47">
              <w:rPr>
                <w:rFonts w:asciiTheme="majorBidi" w:hAnsiTheme="majorBidi"/>
                <w:sz w:val="20"/>
                <w:szCs w:val="20"/>
                <w:lang w:val="ru-RU"/>
              </w:rPr>
              <w:t>учитывает</w:t>
            </w:r>
            <w:r w:rsidRPr="00C65E47">
              <w:rPr>
                <w:rFonts w:asciiTheme="majorBidi" w:hAnsiTheme="majorBidi"/>
                <w:sz w:val="20"/>
                <w:szCs w:val="20"/>
                <w:lang w:val="ru-RU"/>
              </w:rPr>
              <w:t xml:space="preserve"> рыбный промысел во внутренних водоемах и не отслеживает практику аквакультуры.</w:t>
            </w:r>
          </w:p>
        </w:tc>
      </w:tr>
      <w:tr w:rsidR="00A11AD7" w:rsidRPr="00C65E47" w14:paraId="5E290095" w14:textId="77777777" w:rsidTr="00890015">
        <w:trPr>
          <w:trHeight w:val="260"/>
        </w:trPr>
        <w:tc>
          <w:tcPr>
            <w:tcW w:w="1276" w:type="dxa"/>
            <w:shd w:val="clear" w:color="auto" w:fill="FFFFFF" w:themeFill="background1"/>
          </w:tcPr>
          <w:p w14:paraId="32B018AA"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11</w:t>
            </w:r>
          </w:p>
        </w:tc>
        <w:tc>
          <w:tcPr>
            <w:tcW w:w="8193" w:type="dxa"/>
            <w:shd w:val="clear" w:color="auto" w:fill="FFFFFF" w:themeFill="background1"/>
          </w:tcPr>
          <w:p w14:paraId="28AF0A40" w14:textId="4DEFCD6D"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Соответствующий основной индикатор обеспечивает надлежащий уровень охвата задачи 11. Тем не менее он не отражает конкретный вклад экосистемных подходов или решений, основанных на природных факторах, в восстановление, поддержание или </w:t>
            </w:r>
            <w:r w:rsidR="008B2777" w:rsidRPr="00C65E47">
              <w:rPr>
                <w:rFonts w:asciiTheme="majorBidi" w:hAnsiTheme="majorBidi"/>
                <w:sz w:val="20"/>
                <w:szCs w:val="20"/>
                <w:lang w:val="ru-RU"/>
              </w:rPr>
              <w:t>увеличение</w:t>
            </w:r>
            <w:r w:rsidRPr="00C65E47">
              <w:rPr>
                <w:rFonts w:asciiTheme="majorBidi" w:hAnsiTheme="majorBidi"/>
                <w:sz w:val="20"/>
                <w:szCs w:val="20"/>
                <w:lang w:val="ru-RU"/>
              </w:rPr>
              <w:t xml:space="preserve"> вклада природы в жизнь человека.</w:t>
            </w:r>
          </w:p>
        </w:tc>
      </w:tr>
      <w:tr w:rsidR="00A11AD7" w:rsidRPr="00C65E47" w14:paraId="653830F7" w14:textId="77777777" w:rsidTr="00890015">
        <w:trPr>
          <w:trHeight w:val="386"/>
        </w:trPr>
        <w:tc>
          <w:tcPr>
            <w:tcW w:w="1276" w:type="dxa"/>
            <w:shd w:val="clear" w:color="auto" w:fill="FFFFFF" w:themeFill="background1"/>
          </w:tcPr>
          <w:p w14:paraId="66082AF8"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12</w:t>
            </w:r>
          </w:p>
        </w:tc>
        <w:tc>
          <w:tcPr>
            <w:tcW w:w="8193" w:type="dxa"/>
            <w:shd w:val="clear" w:color="auto" w:fill="FFFFFF" w:themeFill="background1"/>
          </w:tcPr>
          <w:p w14:paraId="626559F0" w14:textId="1FC317D2"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Имеются значительные пробелы в охвате, который обеспечивается основным индикатором для задачи 12. Он отражает только площадь и доступ к зеленым пространствам. Не отражен ни один из следующих </w:t>
            </w:r>
            <w:r w:rsidR="00EE44E3" w:rsidRPr="00C65E47">
              <w:rPr>
                <w:rFonts w:asciiTheme="majorBidi" w:hAnsiTheme="majorBidi"/>
                <w:sz w:val="20"/>
                <w:szCs w:val="20"/>
                <w:lang w:val="ru-RU"/>
              </w:rPr>
              <w:t>аспектов</w:t>
            </w:r>
            <w:r w:rsidRPr="00C65E47">
              <w:rPr>
                <w:rFonts w:asciiTheme="majorBidi" w:hAnsiTheme="majorBidi"/>
                <w:sz w:val="20"/>
                <w:szCs w:val="20"/>
                <w:lang w:val="ru-RU"/>
              </w:rPr>
              <w:t>: благополучие, учет биоразнообразия, выгоды, связность и качество.</w:t>
            </w:r>
          </w:p>
        </w:tc>
      </w:tr>
      <w:tr w:rsidR="00A11AD7" w:rsidRPr="00C65E47" w14:paraId="3B462F57" w14:textId="77777777" w:rsidTr="00890015">
        <w:trPr>
          <w:trHeight w:val="359"/>
        </w:trPr>
        <w:tc>
          <w:tcPr>
            <w:tcW w:w="1276" w:type="dxa"/>
            <w:shd w:val="clear" w:color="auto" w:fill="FFFFFF" w:themeFill="background1"/>
          </w:tcPr>
          <w:p w14:paraId="37BB5956"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13</w:t>
            </w:r>
          </w:p>
        </w:tc>
        <w:tc>
          <w:tcPr>
            <w:tcW w:w="8193" w:type="dxa"/>
            <w:shd w:val="clear" w:color="auto" w:fill="FFFFFF" w:themeFill="background1"/>
          </w:tcPr>
          <w:p w14:paraId="295EF769" w14:textId="7D4BC009"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Применительно к задаче 13 были выявлены два основных пробела. Цифровая информация о последовательностях </w:t>
            </w:r>
            <w:r w:rsidR="00E357AB" w:rsidRPr="00C65E47">
              <w:rPr>
                <w:rFonts w:asciiTheme="majorBidi" w:hAnsiTheme="majorBidi"/>
                <w:sz w:val="20"/>
                <w:szCs w:val="20"/>
                <w:lang w:val="ru-RU"/>
              </w:rPr>
              <w:t>в отношении генетических ресурсов</w:t>
            </w:r>
            <w:r w:rsidR="00C56F10" w:rsidRPr="00C65E47">
              <w:rPr>
                <w:rFonts w:asciiTheme="majorBidi" w:hAnsiTheme="majorBidi"/>
                <w:sz w:val="20"/>
                <w:szCs w:val="20"/>
                <w:lang w:val="ru-RU"/>
              </w:rPr>
              <w:t xml:space="preserve"> так и не получает определения,</w:t>
            </w:r>
            <w:r w:rsidR="009A0FB6" w:rsidRPr="00C65E47">
              <w:rPr>
                <w:rFonts w:asciiTheme="majorBidi" w:hAnsiTheme="majorBidi"/>
                <w:sz w:val="20"/>
                <w:szCs w:val="20"/>
                <w:lang w:val="ru-RU"/>
              </w:rPr>
              <w:t xml:space="preserve"> а соглашение о цифровой информации о последовательностях было достигнуто, </w:t>
            </w:r>
            <w:r w:rsidR="000937E5" w:rsidRPr="00C65E47">
              <w:rPr>
                <w:rFonts w:asciiTheme="majorBidi" w:hAnsiTheme="majorBidi"/>
                <w:sz w:val="20"/>
                <w:szCs w:val="20"/>
                <w:lang w:val="ru-RU"/>
              </w:rPr>
              <w:t>в результате чего мониторинг не представляется возможным.</w:t>
            </w:r>
            <w:r w:rsidRPr="00C65E47">
              <w:rPr>
                <w:rFonts w:asciiTheme="majorBidi" w:hAnsiTheme="majorBidi"/>
                <w:sz w:val="20"/>
                <w:szCs w:val="20"/>
                <w:lang w:val="ru-RU"/>
              </w:rPr>
              <w:t xml:space="preserve"> Кроме того, имеющиеся в настоящее время индикаторы не </w:t>
            </w:r>
            <w:r w:rsidR="00E0745A" w:rsidRPr="00C65E47">
              <w:rPr>
                <w:rFonts w:asciiTheme="majorBidi" w:hAnsiTheme="majorBidi"/>
                <w:sz w:val="20"/>
                <w:szCs w:val="20"/>
                <w:lang w:val="ru-RU"/>
              </w:rPr>
              <w:t>учитывают</w:t>
            </w:r>
            <w:r w:rsidRPr="00C65E47">
              <w:rPr>
                <w:rFonts w:asciiTheme="majorBidi" w:hAnsiTheme="majorBidi"/>
                <w:sz w:val="20"/>
                <w:szCs w:val="20"/>
                <w:lang w:val="ru-RU"/>
              </w:rPr>
              <w:t xml:space="preserve"> доступ к генетическим ресурсам.</w:t>
            </w:r>
          </w:p>
        </w:tc>
      </w:tr>
      <w:tr w:rsidR="00A11AD7" w:rsidRPr="00C65E47" w14:paraId="34AD057B" w14:textId="77777777" w:rsidTr="00890015">
        <w:trPr>
          <w:trHeight w:val="300"/>
        </w:trPr>
        <w:tc>
          <w:tcPr>
            <w:tcW w:w="1276" w:type="dxa"/>
            <w:shd w:val="clear" w:color="auto" w:fill="FFFFFF" w:themeFill="background1"/>
          </w:tcPr>
          <w:p w14:paraId="0E92FF4A"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14</w:t>
            </w:r>
          </w:p>
        </w:tc>
        <w:tc>
          <w:tcPr>
            <w:tcW w:w="8193" w:type="dxa"/>
            <w:shd w:val="clear" w:color="auto" w:fill="FFFFFF" w:themeFill="background1"/>
          </w:tcPr>
          <w:p w14:paraId="385875D4" w14:textId="273F8BB9"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Бинарный индикатор для задачи 14 отражает структурные изменения и процессы, необходимые для осуществления всех аспектов задачи. Однако он не позволяет отслеживать результаты </w:t>
            </w:r>
            <w:r w:rsidR="005C67B8" w:rsidRPr="00C65E47">
              <w:rPr>
                <w:rFonts w:asciiTheme="majorBidi" w:hAnsiTheme="majorBidi"/>
                <w:sz w:val="20"/>
                <w:szCs w:val="20"/>
                <w:lang w:val="ru-RU"/>
              </w:rPr>
              <w:t>таких</w:t>
            </w:r>
            <w:r w:rsidRPr="00C65E47">
              <w:rPr>
                <w:rFonts w:asciiTheme="majorBidi" w:hAnsiTheme="majorBidi"/>
                <w:sz w:val="20"/>
                <w:szCs w:val="20"/>
                <w:lang w:val="ru-RU"/>
              </w:rPr>
              <w:t xml:space="preserve"> усилий на всех уровнях управления и во всех секторах. Кроме того, отсутствует информация о том, каким образом индикаторы используются в других планах.</w:t>
            </w:r>
          </w:p>
        </w:tc>
      </w:tr>
      <w:tr w:rsidR="00A11AD7" w:rsidRPr="00C65E47" w14:paraId="1B04AB95" w14:textId="77777777" w:rsidTr="00890015">
        <w:trPr>
          <w:trHeight w:val="300"/>
        </w:trPr>
        <w:tc>
          <w:tcPr>
            <w:tcW w:w="1276" w:type="dxa"/>
            <w:shd w:val="clear" w:color="auto" w:fill="FFFFFF" w:themeFill="background1"/>
          </w:tcPr>
          <w:p w14:paraId="6CB813C0"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15</w:t>
            </w:r>
          </w:p>
        </w:tc>
        <w:tc>
          <w:tcPr>
            <w:tcW w:w="8193" w:type="dxa"/>
            <w:shd w:val="clear" w:color="auto" w:fill="FFFFFF" w:themeFill="background1"/>
          </w:tcPr>
          <w:p w14:paraId="6CDAA54F"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Соответствующие основные и бинарные индикаторы обеспечивают надлежащий уровень охвата задачи 15. Однако может быть сделано больше для оценки эффективности стандартов </w:t>
            </w:r>
            <w:r w:rsidRPr="00C65E47">
              <w:rPr>
                <w:rFonts w:asciiTheme="majorBidi" w:hAnsiTheme="majorBidi"/>
                <w:sz w:val="20"/>
                <w:szCs w:val="20"/>
                <w:lang w:val="ru-RU"/>
              </w:rPr>
              <w:lastRenderedPageBreak/>
              <w:t>сертификации и отслеживания списка законодательных требований и механизмов для регулирования деятельности предприятий и финансовых учреждений.</w:t>
            </w:r>
          </w:p>
        </w:tc>
      </w:tr>
      <w:tr w:rsidR="00A11AD7" w:rsidRPr="00C65E47" w14:paraId="406E985B" w14:textId="77777777" w:rsidTr="00890015">
        <w:trPr>
          <w:trHeight w:val="300"/>
        </w:trPr>
        <w:tc>
          <w:tcPr>
            <w:tcW w:w="1276" w:type="dxa"/>
            <w:shd w:val="clear" w:color="auto" w:fill="FFFFFF" w:themeFill="background1"/>
          </w:tcPr>
          <w:p w14:paraId="1D372B8D"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lastRenderedPageBreak/>
              <w:t>16</w:t>
            </w:r>
          </w:p>
        </w:tc>
        <w:tc>
          <w:tcPr>
            <w:tcW w:w="8193" w:type="dxa"/>
            <w:shd w:val="clear" w:color="auto" w:fill="FFFFFF" w:themeFill="background1"/>
          </w:tcPr>
          <w:p w14:paraId="688E9171" w14:textId="7455F8D5" w:rsidR="00A11AD7" w:rsidRPr="00C65E47" w:rsidRDefault="003C677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Б</w:t>
            </w:r>
            <w:r w:rsidR="00A11AD7" w:rsidRPr="00C65E47">
              <w:rPr>
                <w:rFonts w:asciiTheme="majorBidi" w:hAnsiTheme="majorBidi"/>
                <w:sz w:val="20"/>
                <w:szCs w:val="20"/>
                <w:lang w:val="ru-RU"/>
              </w:rPr>
              <w:t xml:space="preserve">инарный индикатор для задачи 16 не </w:t>
            </w:r>
            <w:r w:rsidR="00AF2760" w:rsidRPr="00C65E47">
              <w:rPr>
                <w:rFonts w:asciiTheme="majorBidi" w:hAnsiTheme="majorBidi"/>
                <w:sz w:val="20"/>
                <w:szCs w:val="20"/>
                <w:lang w:val="ru-RU"/>
              </w:rPr>
              <w:t>отражает</w:t>
            </w:r>
            <w:r w:rsidR="00C97581" w:rsidRPr="00C65E47">
              <w:rPr>
                <w:rFonts w:asciiTheme="majorBidi" w:hAnsiTheme="majorBidi"/>
                <w:sz w:val="20"/>
                <w:szCs w:val="20"/>
                <w:lang w:val="ru-RU"/>
              </w:rPr>
              <w:t xml:space="preserve"> </w:t>
            </w:r>
            <w:r w:rsidR="00A11AD7" w:rsidRPr="00C65E47">
              <w:rPr>
                <w:rFonts w:asciiTheme="majorBidi" w:hAnsiTheme="majorBidi"/>
                <w:sz w:val="20"/>
                <w:szCs w:val="20"/>
                <w:lang w:val="ru-RU"/>
              </w:rPr>
              <w:t>сокращени</w:t>
            </w:r>
            <w:r w:rsidR="00AF2760" w:rsidRPr="00C65E47">
              <w:rPr>
                <w:rFonts w:asciiTheme="majorBidi" w:hAnsiTheme="majorBidi"/>
                <w:sz w:val="20"/>
                <w:szCs w:val="20"/>
                <w:lang w:val="ru-RU"/>
              </w:rPr>
              <w:t>е</w:t>
            </w:r>
            <w:r w:rsidR="00A11AD7" w:rsidRPr="00C65E47">
              <w:rPr>
                <w:rFonts w:asciiTheme="majorBidi" w:hAnsiTheme="majorBidi"/>
                <w:sz w:val="20"/>
                <w:szCs w:val="20"/>
                <w:lang w:val="ru-RU"/>
              </w:rPr>
              <w:t xml:space="preserve"> глобального следа потребления</w:t>
            </w:r>
            <w:r w:rsidR="00C97581" w:rsidRPr="00C65E47">
              <w:rPr>
                <w:rFonts w:asciiTheme="majorBidi" w:hAnsiTheme="majorBidi"/>
                <w:sz w:val="20"/>
                <w:szCs w:val="20"/>
                <w:lang w:val="ru-RU"/>
              </w:rPr>
              <w:t xml:space="preserve"> или</w:t>
            </w:r>
            <w:r w:rsidR="00A11AD7" w:rsidRPr="00C65E47">
              <w:rPr>
                <w:rFonts w:asciiTheme="majorBidi" w:hAnsiTheme="majorBidi"/>
                <w:sz w:val="20"/>
                <w:szCs w:val="20"/>
                <w:lang w:val="ru-RU"/>
              </w:rPr>
              <w:t xml:space="preserve"> сокращение вдвое глобального объема пищевых отходов. Кроме того, этот индикатор не позволяет количественно оценить результаты усилий, связанных с выполнением задачи 16.</w:t>
            </w:r>
          </w:p>
        </w:tc>
      </w:tr>
      <w:tr w:rsidR="00A11AD7" w:rsidRPr="00C65E47" w14:paraId="2C7BC667" w14:textId="77777777" w:rsidTr="00890015">
        <w:trPr>
          <w:trHeight w:val="300"/>
        </w:trPr>
        <w:tc>
          <w:tcPr>
            <w:tcW w:w="1276" w:type="dxa"/>
            <w:shd w:val="clear" w:color="auto" w:fill="FFFFFF" w:themeFill="background1"/>
          </w:tcPr>
          <w:p w14:paraId="6DD7C202"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17</w:t>
            </w:r>
          </w:p>
        </w:tc>
        <w:tc>
          <w:tcPr>
            <w:tcW w:w="8193" w:type="dxa"/>
            <w:shd w:val="clear" w:color="auto" w:fill="FFFFFF" w:themeFill="background1"/>
          </w:tcPr>
          <w:p w14:paraId="093AB699" w14:textId="584D1E2C"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Бинарный индикатор для задачи 17 не отражает укрепление потенциала для применения мер биобезопасности</w:t>
            </w:r>
            <w:r w:rsidR="00CE680F" w:rsidRPr="00C65E47">
              <w:rPr>
                <w:rFonts w:asciiTheme="majorBidi" w:hAnsiTheme="majorBidi"/>
                <w:sz w:val="20"/>
                <w:szCs w:val="20"/>
                <w:lang w:val="ru-RU"/>
              </w:rPr>
              <w:t xml:space="preserve"> или</w:t>
            </w:r>
            <w:r w:rsidRPr="00C65E47">
              <w:rPr>
                <w:rFonts w:asciiTheme="majorBidi" w:hAnsiTheme="majorBidi"/>
                <w:sz w:val="20"/>
                <w:szCs w:val="20"/>
                <w:lang w:val="ru-RU"/>
              </w:rPr>
              <w:t xml:space="preserve"> меры по обращению с биотехнологиями и распределению выгод от их применения. Кроме того, этот индикатор не измеряет результаты осуществления статей 8</w:t>
            </w:r>
            <w:r w:rsidR="001D05D2" w:rsidRPr="00C65E47">
              <w:rPr>
                <w:rFonts w:asciiTheme="majorBidi" w:hAnsiTheme="majorBidi"/>
                <w:sz w:val="20"/>
                <w:szCs w:val="20"/>
                <w:lang w:val="ru-RU"/>
              </w:rPr>
              <w:t>(</w:t>
            </w:r>
            <w:r w:rsidRPr="00C65E47">
              <w:rPr>
                <w:rFonts w:asciiTheme="majorBidi" w:hAnsiTheme="majorBidi"/>
                <w:sz w:val="20"/>
                <w:szCs w:val="20"/>
                <w:lang w:val="ru-RU"/>
              </w:rPr>
              <w:t>g) и 19 для окружающей среды.</w:t>
            </w:r>
          </w:p>
        </w:tc>
      </w:tr>
      <w:tr w:rsidR="00A11AD7" w:rsidRPr="00C65E47" w14:paraId="526F62C3" w14:textId="77777777" w:rsidTr="00890015">
        <w:trPr>
          <w:trHeight w:val="300"/>
        </w:trPr>
        <w:tc>
          <w:tcPr>
            <w:tcW w:w="1276" w:type="dxa"/>
            <w:shd w:val="clear" w:color="auto" w:fill="FFFFFF" w:themeFill="background1"/>
          </w:tcPr>
          <w:p w14:paraId="23772773"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18</w:t>
            </w:r>
          </w:p>
        </w:tc>
        <w:tc>
          <w:tcPr>
            <w:tcW w:w="8193" w:type="dxa"/>
            <w:shd w:val="clear" w:color="auto" w:fill="FFFFFF" w:themeFill="background1"/>
          </w:tcPr>
          <w:p w14:paraId="2D312BF0" w14:textId="1F05CE82"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Применительно к задаче 18 был выявлен один существенный пробел: выявление стимулов, включая субсидии, наносящих вред биоразнообразию. Ни один из основных индикаторов не позволяет представлять отчетность о</w:t>
            </w:r>
            <w:r w:rsidR="006F4F8F" w:rsidRPr="00C65E47">
              <w:rPr>
                <w:rFonts w:asciiTheme="majorBidi" w:hAnsiTheme="majorBidi"/>
                <w:sz w:val="20"/>
                <w:szCs w:val="20"/>
                <w:lang w:val="ru-RU"/>
              </w:rPr>
              <w:t xml:space="preserve"> таких </w:t>
            </w:r>
            <w:r w:rsidRPr="00C65E47">
              <w:rPr>
                <w:rFonts w:asciiTheme="majorBidi" w:hAnsiTheme="majorBidi"/>
                <w:sz w:val="20"/>
                <w:szCs w:val="20"/>
                <w:lang w:val="ru-RU"/>
              </w:rPr>
              <w:t>усилиях.</w:t>
            </w:r>
          </w:p>
        </w:tc>
      </w:tr>
      <w:tr w:rsidR="00A11AD7" w:rsidRPr="00C65E47" w14:paraId="63E16FD8" w14:textId="77777777" w:rsidTr="00890015">
        <w:trPr>
          <w:trHeight w:val="300"/>
        </w:trPr>
        <w:tc>
          <w:tcPr>
            <w:tcW w:w="1276" w:type="dxa"/>
            <w:shd w:val="clear" w:color="auto" w:fill="FFFFFF" w:themeFill="background1"/>
          </w:tcPr>
          <w:p w14:paraId="162CC51C"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19</w:t>
            </w:r>
          </w:p>
        </w:tc>
        <w:tc>
          <w:tcPr>
            <w:tcW w:w="8193" w:type="dxa"/>
            <w:shd w:val="clear" w:color="auto" w:fill="FFFFFF" w:themeFill="background1"/>
          </w:tcPr>
          <w:p w14:paraId="4E9276B9" w14:textId="77777777" w:rsidR="00A11AD7" w:rsidRPr="00C65E47" w:rsidRDefault="00A11AD7" w:rsidP="00890015">
            <w:pPr>
              <w:spacing w:before="60" w:after="60"/>
              <w:jc w:val="left"/>
              <w:outlineLvl w:val="1"/>
              <w:rPr>
                <w:rFonts w:asciiTheme="majorBidi" w:hAnsiTheme="majorBidi" w:cstheme="majorBidi"/>
                <w:sz w:val="20"/>
                <w:szCs w:val="20"/>
                <w:lang w:val="ru-RU"/>
              </w:rPr>
            </w:pPr>
            <w:r w:rsidRPr="00C65E47">
              <w:rPr>
                <w:rFonts w:asciiTheme="majorBidi" w:hAnsiTheme="majorBidi"/>
                <w:sz w:val="20"/>
                <w:szCs w:val="20"/>
                <w:lang w:val="ru-RU"/>
              </w:rPr>
              <w:t>Соответствующие индикаторы обеспечивают надлежащий уровень охвата задачи 19. Тем не менее оптимизация сопутствующих выгод и синергетического эффекта финансирования для климата и биоразнообразия охвачена недостаточно, равно как и роль нерыночных подходов.</w:t>
            </w:r>
          </w:p>
        </w:tc>
      </w:tr>
      <w:tr w:rsidR="00A11AD7" w:rsidRPr="00C65E47" w14:paraId="7204CD96" w14:textId="77777777" w:rsidTr="00890015">
        <w:trPr>
          <w:trHeight w:val="300"/>
        </w:trPr>
        <w:tc>
          <w:tcPr>
            <w:tcW w:w="1276" w:type="dxa"/>
            <w:shd w:val="clear" w:color="auto" w:fill="FFFFFF" w:themeFill="background1"/>
          </w:tcPr>
          <w:p w14:paraId="5A8CAD19"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20</w:t>
            </w:r>
          </w:p>
        </w:tc>
        <w:tc>
          <w:tcPr>
            <w:tcW w:w="8193" w:type="dxa"/>
            <w:shd w:val="clear" w:color="auto" w:fill="FFFFFF" w:themeFill="background1"/>
          </w:tcPr>
          <w:p w14:paraId="61D98D0B" w14:textId="42024281"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Бинарный индикатор для задачи 20 отслеживает создание условий, необходимых для выполнения задачи 20, но не позволяет оценить, привели ли </w:t>
            </w:r>
            <w:r w:rsidR="006C0C72" w:rsidRPr="00C65E47">
              <w:rPr>
                <w:rFonts w:asciiTheme="majorBidi" w:hAnsiTheme="majorBidi"/>
                <w:sz w:val="20"/>
                <w:szCs w:val="20"/>
                <w:lang w:val="ru-RU"/>
              </w:rPr>
              <w:t>эти условия</w:t>
            </w:r>
            <w:r w:rsidRPr="00C65E47">
              <w:rPr>
                <w:rFonts w:asciiTheme="majorBidi" w:hAnsiTheme="majorBidi"/>
                <w:sz w:val="20"/>
                <w:szCs w:val="20"/>
                <w:lang w:val="ru-RU"/>
              </w:rPr>
              <w:t xml:space="preserve"> к получению результатов. Кроме того, он не отражает укрепление потенциала в сфере научных исследований и мониторинга.</w:t>
            </w:r>
          </w:p>
        </w:tc>
      </w:tr>
      <w:tr w:rsidR="00A11AD7" w:rsidRPr="00C65E47" w14:paraId="32A3AFD1" w14:textId="77777777" w:rsidTr="00890015">
        <w:trPr>
          <w:trHeight w:val="300"/>
        </w:trPr>
        <w:tc>
          <w:tcPr>
            <w:tcW w:w="1276" w:type="dxa"/>
            <w:shd w:val="clear" w:color="auto" w:fill="FFFFFF" w:themeFill="background1"/>
          </w:tcPr>
          <w:p w14:paraId="3D4FF797"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21</w:t>
            </w:r>
          </w:p>
        </w:tc>
        <w:tc>
          <w:tcPr>
            <w:tcW w:w="8193" w:type="dxa"/>
            <w:shd w:val="clear" w:color="auto" w:fill="FFFFFF" w:themeFill="background1"/>
          </w:tcPr>
          <w:p w14:paraId="3FDA3EB0" w14:textId="66EC85E2"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Основной индикатор для задачи 21 не охватывает два существенных </w:t>
            </w:r>
            <w:r w:rsidR="00010F93" w:rsidRPr="00C65E47">
              <w:rPr>
                <w:rFonts w:asciiTheme="majorBidi" w:hAnsiTheme="majorBidi"/>
                <w:sz w:val="20"/>
                <w:szCs w:val="20"/>
                <w:lang w:val="ru-RU"/>
              </w:rPr>
              <w:t>аспекта</w:t>
            </w:r>
            <w:r w:rsidRPr="00C65E47">
              <w:rPr>
                <w:rFonts w:asciiTheme="majorBidi" w:hAnsiTheme="majorBidi"/>
                <w:sz w:val="20"/>
                <w:szCs w:val="20"/>
                <w:lang w:val="ru-RU"/>
              </w:rPr>
              <w:t>: включение данных, не имеющих отношения к биоразнообразию, в целях эффективного и справедливого руководства</w:t>
            </w:r>
            <w:r w:rsidR="007E1292" w:rsidRPr="00C65E47">
              <w:rPr>
                <w:rFonts w:asciiTheme="majorBidi" w:hAnsiTheme="majorBidi"/>
                <w:sz w:val="20"/>
                <w:szCs w:val="20"/>
                <w:lang w:val="ru-RU"/>
              </w:rPr>
              <w:t>, а также</w:t>
            </w:r>
            <w:r w:rsidRPr="00C65E47">
              <w:rPr>
                <w:rFonts w:asciiTheme="majorBidi" w:hAnsiTheme="majorBidi"/>
                <w:sz w:val="20"/>
                <w:szCs w:val="20"/>
                <w:lang w:val="ru-RU"/>
              </w:rPr>
              <w:t xml:space="preserve"> комплексного и основанного на широком участии управления биоразнообразием, и </w:t>
            </w:r>
            <w:r w:rsidR="00010F93" w:rsidRPr="00C65E47">
              <w:rPr>
                <w:rFonts w:asciiTheme="majorBidi" w:hAnsiTheme="majorBidi"/>
                <w:sz w:val="20"/>
                <w:szCs w:val="20"/>
                <w:lang w:val="ru-RU"/>
              </w:rPr>
              <w:t>вопросы</w:t>
            </w:r>
            <w:r w:rsidRPr="00C65E47">
              <w:rPr>
                <w:rFonts w:asciiTheme="majorBidi" w:hAnsiTheme="majorBidi"/>
                <w:sz w:val="20"/>
                <w:szCs w:val="20"/>
                <w:lang w:val="ru-RU"/>
              </w:rPr>
              <w:t xml:space="preserve"> коммуникации, просвещения и повышения осведомленности.</w:t>
            </w:r>
          </w:p>
        </w:tc>
      </w:tr>
      <w:tr w:rsidR="00A11AD7" w:rsidRPr="00C65E47" w14:paraId="67B9B74C" w14:textId="77777777" w:rsidTr="00890015">
        <w:trPr>
          <w:trHeight w:val="300"/>
        </w:trPr>
        <w:tc>
          <w:tcPr>
            <w:tcW w:w="1276" w:type="dxa"/>
            <w:shd w:val="clear" w:color="auto" w:fill="FFFFFF" w:themeFill="background1"/>
          </w:tcPr>
          <w:p w14:paraId="4C9CC283"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22</w:t>
            </w:r>
          </w:p>
        </w:tc>
        <w:tc>
          <w:tcPr>
            <w:tcW w:w="8193" w:type="dxa"/>
            <w:shd w:val="clear" w:color="auto" w:fill="FFFFFF" w:themeFill="background1"/>
          </w:tcPr>
          <w:p w14:paraId="34DEF069"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Бинарный индикатор для задачи 22 отражает структурные изменения и процессы, необходимые для осуществления всех аспектов задачи. Однако он не позволяет отслеживать результаты этих усилий, касающиеся обеспечения участия и доступа к правосудию и информации для детей и молодежи, лиц с ограниченными возможностями, женщин и девочек, коренных народов и местных общин.</w:t>
            </w:r>
          </w:p>
        </w:tc>
      </w:tr>
      <w:tr w:rsidR="00A11AD7" w:rsidRPr="00C65E47" w14:paraId="77C191C7" w14:textId="77777777" w:rsidTr="00890015">
        <w:trPr>
          <w:trHeight w:val="300"/>
        </w:trPr>
        <w:tc>
          <w:tcPr>
            <w:tcW w:w="1276" w:type="dxa"/>
            <w:shd w:val="clear" w:color="auto" w:fill="FFFFFF" w:themeFill="background1"/>
          </w:tcPr>
          <w:p w14:paraId="5AB9BF91" w14:textId="77777777"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23</w:t>
            </w:r>
          </w:p>
        </w:tc>
        <w:tc>
          <w:tcPr>
            <w:tcW w:w="8193" w:type="dxa"/>
            <w:shd w:val="clear" w:color="auto" w:fill="FFFFFF" w:themeFill="background1"/>
          </w:tcPr>
          <w:p w14:paraId="22F6F92A" w14:textId="381F566F" w:rsidR="00A11AD7" w:rsidRPr="00C65E47" w:rsidRDefault="00A11AD7" w:rsidP="00890015">
            <w:pPr>
              <w:spacing w:before="60" w:after="60"/>
              <w:jc w:val="left"/>
              <w:rPr>
                <w:rFonts w:asciiTheme="majorBidi" w:hAnsiTheme="majorBidi" w:cstheme="majorBidi"/>
                <w:sz w:val="20"/>
                <w:szCs w:val="20"/>
                <w:lang w:val="ru-RU"/>
              </w:rPr>
            </w:pPr>
            <w:r w:rsidRPr="00C65E47">
              <w:rPr>
                <w:rFonts w:asciiTheme="majorBidi" w:hAnsiTheme="majorBidi"/>
                <w:sz w:val="20"/>
                <w:szCs w:val="20"/>
                <w:lang w:val="ru-RU"/>
              </w:rPr>
              <w:t xml:space="preserve">Бинарный индикатор для задачи 23 отражает структурные изменения и процессы, необходимые для осуществления всех аспектов задачи. Однако он не позволяет отслеживать </w:t>
            </w:r>
            <w:r w:rsidR="00072C6E" w:rsidRPr="00C65E47">
              <w:rPr>
                <w:rFonts w:asciiTheme="majorBidi" w:hAnsiTheme="majorBidi"/>
                <w:sz w:val="20"/>
                <w:szCs w:val="20"/>
                <w:lang w:val="ru-RU"/>
              </w:rPr>
              <w:t xml:space="preserve">ни </w:t>
            </w:r>
            <w:r w:rsidRPr="00C65E47">
              <w:rPr>
                <w:rFonts w:asciiTheme="majorBidi" w:hAnsiTheme="majorBidi"/>
                <w:sz w:val="20"/>
                <w:szCs w:val="20"/>
                <w:lang w:val="ru-RU"/>
              </w:rPr>
              <w:t xml:space="preserve">результаты </w:t>
            </w:r>
            <w:r w:rsidR="00B351B1" w:rsidRPr="00C65E47">
              <w:rPr>
                <w:rFonts w:asciiTheme="majorBidi" w:hAnsiTheme="majorBidi"/>
                <w:sz w:val="20"/>
                <w:szCs w:val="20"/>
                <w:lang w:val="ru-RU"/>
              </w:rPr>
              <w:t>этих усилий,</w:t>
            </w:r>
            <w:r w:rsidRPr="00C65E47">
              <w:rPr>
                <w:rFonts w:asciiTheme="majorBidi" w:hAnsiTheme="majorBidi"/>
                <w:sz w:val="20"/>
                <w:szCs w:val="20"/>
                <w:lang w:val="ru-RU"/>
              </w:rPr>
              <w:t xml:space="preserve"> </w:t>
            </w:r>
            <w:r w:rsidR="00115042" w:rsidRPr="00C65E47">
              <w:rPr>
                <w:rFonts w:asciiTheme="majorBidi" w:hAnsiTheme="majorBidi"/>
                <w:sz w:val="20"/>
                <w:szCs w:val="20"/>
                <w:lang w:val="ru-RU"/>
              </w:rPr>
              <w:t>ни</w:t>
            </w:r>
            <w:r w:rsidRPr="00C65E47">
              <w:rPr>
                <w:rFonts w:asciiTheme="majorBidi" w:hAnsiTheme="majorBidi"/>
                <w:sz w:val="20"/>
                <w:szCs w:val="20"/>
                <w:lang w:val="ru-RU"/>
              </w:rPr>
              <w:t xml:space="preserve"> степен</w:t>
            </w:r>
            <w:r w:rsidR="00115042" w:rsidRPr="00C65E47">
              <w:rPr>
                <w:rFonts w:asciiTheme="majorBidi" w:hAnsiTheme="majorBidi"/>
                <w:sz w:val="20"/>
                <w:szCs w:val="20"/>
                <w:lang w:val="ru-RU"/>
              </w:rPr>
              <w:t>ь</w:t>
            </w:r>
            <w:r w:rsidRPr="00C65E47">
              <w:rPr>
                <w:rFonts w:asciiTheme="majorBidi" w:hAnsiTheme="majorBidi"/>
                <w:sz w:val="20"/>
                <w:szCs w:val="20"/>
                <w:lang w:val="ru-RU"/>
              </w:rPr>
              <w:t xml:space="preserve"> осуществления гендерного подхода, </w:t>
            </w:r>
            <w:r w:rsidR="00965BFB" w:rsidRPr="00C65E47">
              <w:rPr>
                <w:rFonts w:asciiTheme="majorBidi" w:hAnsiTheme="majorBidi"/>
                <w:sz w:val="20"/>
                <w:szCs w:val="20"/>
                <w:lang w:val="ru-RU"/>
              </w:rPr>
              <w:t>расширения</w:t>
            </w:r>
            <w:r w:rsidRPr="00C65E47">
              <w:rPr>
                <w:rFonts w:asciiTheme="majorBidi" w:hAnsiTheme="majorBidi"/>
                <w:sz w:val="20"/>
                <w:szCs w:val="20"/>
                <w:lang w:val="ru-RU"/>
              </w:rPr>
              <w:t xml:space="preserve"> участия и лидирующей роли женщин </w:t>
            </w:r>
            <w:r w:rsidR="000B2CAE" w:rsidRPr="00C65E47">
              <w:rPr>
                <w:rFonts w:asciiTheme="majorBidi" w:hAnsiTheme="majorBidi"/>
                <w:sz w:val="20"/>
                <w:szCs w:val="20"/>
                <w:lang w:val="ru-RU"/>
              </w:rPr>
              <w:t xml:space="preserve">или </w:t>
            </w:r>
            <w:r w:rsidRPr="00C65E47">
              <w:rPr>
                <w:rFonts w:asciiTheme="majorBidi" w:hAnsiTheme="majorBidi"/>
                <w:sz w:val="20"/>
                <w:szCs w:val="20"/>
                <w:lang w:val="ru-RU"/>
              </w:rPr>
              <w:t>признания равных прав и доступа к земле и природным ресурсам.</w:t>
            </w:r>
          </w:p>
        </w:tc>
      </w:tr>
    </w:tbl>
    <w:p w14:paraId="6FB16088" w14:textId="77777777" w:rsidR="002D34DE" w:rsidRPr="00C65E47" w:rsidRDefault="002D34DE" w:rsidP="002D34DE">
      <w:pPr>
        <w:pStyle w:val="Paragraphedeliste"/>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lang w:val="ru-RU"/>
        </w:rPr>
      </w:pPr>
      <w:r w:rsidRPr="00C65E47">
        <w:rPr>
          <w:rFonts w:asciiTheme="majorBidi" w:hAnsiTheme="majorBidi" w:cstheme="majorBidi"/>
          <w:snapToGrid w:val="0"/>
          <w:kern w:val="22"/>
          <w:sz w:val="20"/>
          <w:szCs w:val="20"/>
          <w:lang w:val="ru-RU"/>
        </w:rPr>
        <w:t>]</w:t>
      </w:r>
    </w:p>
    <w:p w14:paraId="5802711C" w14:textId="77777777" w:rsidR="00A11AD7" w:rsidRPr="00C65E47" w:rsidRDefault="00A11AD7" w:rsidP="00A11AD7">
      <w:pPr>
        <w:pStyle w:val="Paragraphedeliste"/>
        <w:suppressLineNumbers/>
        <w:suppressAutoHyphens/>
        <w:kinsoku w:val="0"/>
        <w:overflowPunct w:val="0"/>
        <w:autoSpaceDE w:val="0"/>
        <w:autoSpaceDN w:val="0"/>
        <w:adjustRightInd w:val="0"/>
        <w:snapToGrid w:val="0"/>
        <w:spacing w:before="60" w:after="60"/>
        <w:ind w:left="0"/>
        <w:contextualSpacing w:val="0"/>
        <w:rPr>
          <w:color w:val="000000" w:themeColor="text1"/>
          <w:szCs w:val="22"/>
          <w:lang w:val="ru-RU"/>
        </w:rPr>
      </w:pPr>
    </w:p>
    <w:p w14:paraId="70BA15B6" w14:textId="77777777" w:rsidR="00A11AD7" w:rsidRPr="00C65E47" w:rsidRDefault="00A11AD7" w:rsidP="00A11AD7">
      <w:pPr>
        <w:pStyle w:val="Paragraphedeliste"/>
        <w:suppressLineNumbers/>
        <w:suppressAutoHyphens/>
        <w:kinsoku w:val="0"/>
        <w:overflowPunct w:val="0"/>
        <w:autoSpaceDE w:val="0"/>
        <w:autoSpaceDN w:val="0"/>
        <w:adjustRightInd w:val="0"/>
        <w:snapToGrid w:val="0"/>
        <w:ind w:left="0"/>
        <w:contextualSpacing w:val="0"/>
        <w:jc w:val="center"/>
        <w:rPr>
          <w:rFonts w:asciiTheme="majorBidi" w:hAnsiTheme="majorBidi" w:cstheme="majorBidi"/>
          <w:snapToGrid w:val="0"/>
          <w:kern w:val="22"/>
          <w:sz w:val="20"/>
          <w:szCs w:val="20"/>
          <w:lang w:val="ru-RU"/>
        </w:rPr>
      </w:pPr>
      <w:r w:rsidRPr="00C65E47">
        <w:rPr>
          <w:rFonts w:asciiTheme="majorBidi" w:hAnsiTheme="majorBidi" w:cstheme="majorBidi"/>
          <w:snapToGrid w:val="0"/>
          <w:kern w:val="22"/>
          <w:sz w:val="20"/>
          <w:szCs w:val="20"/>
          <w:lang w:val="ru-RU"/>
        </w:rPr>
        <w:t>__________</w:t>
      </w:r>
    </w:p>
    <w:p w14:paraId="2DDFDF74" w14:textId="77777777" w:rsidR="00A11AD7" w:rsidRPr="00C65E47" w:rsidRDefault="00A11AD7" w:rsidP="00A11AD7">
      <w:pPr>
        <w:rPr>
          <w:lang w:val="ru-RU"/>
        </w:rPr>
      </w:pPr>
    </w:p>
    <w:p w14:paraId="008C3432" w14:textId="77777777" w:rsidR="00A11AD7" w:rsidRPr="00C65E47" w:rsidRDefault="00A11AD7" w:rsidP="00A11AD7">
      <w:pPr>
        <w:pStyle w:val="Para1"/>
        <w:numPr>
          <w:ilvl w:val="0"/>
          <w:numId w:val="0"/>
        </w:numPr>
        <w:tabs>
          <w:tab w:val="left" w:pos="2268"/>
        </w:tabs>
        <w:ind w:left="1134" w:firstLine="567"/>
        <w:rPr>
          <w:rFonts w:asciiTheme="majorBidi" w:hAnsiTheme="majorBidi"/>
          <w:color w:val="000000" w:themeColor="text1"/>
          <w:lang w:val="ru-RU"/>
        </w:rPr>
      </w:pPr>
    </w:p>
    <w:sectPr w:rsidR="00A11AD7" w:rsidRPr="00C65E47" w:rsidSect="0026676E">
      <w:headerReference w:type="even" r:id="rId218"/>
      <w:headerReference w:type="default" r:id="rId219"/>
      <w:footerReference w:type="even" r:id="rId220"/>
      <w:footerReference w:type="default" r:id="rId221"/>
      <w:pgSz w:w="12240" w:h="15840"/>
      <w:pgMar w:top="1119" w:right="1134" w:bottom="11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DCC03" w14:textId="77777777" w:rsidR="00E52325" w:rsidRDefault="00E52325" w:rsidP="00CF1848">
      <w:r>
        <w:separator/>
      </w:r>
    </w:p>
  </w:endnote>
  <w:endnote w:type="continuationSeparator" w:id="0">
    <w:p w14:paraId="5AD22910" w14:textId="77777777" w:rsidR="00E52325" w:rsidRDefault="00E52325" w:rsidP="00CF1848">
      <w:r>
        <w:continuationSeparator/>
      </w:r>
    </w:p>
  </w:endnote>
  <w:endnote w:type="continuationNotice" w:id="1">
    <w:p w14:paraId="44717849" w14:textId="77777777" w:rsidR="00E52325" w:rsidRDefault="00E52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5377314"/>
      <w:docPartObj>
        <w:docPartGallery w:val="Page Numbers (Top of Page)"/>
        <w:docPartUnique/>
      </w:docPartObj>
    </w:sdtPr>
    <w:sdtEndPr/>
    <w:sdtContent>
      <w:p w14:paraId="5809F4B3" w14:textId="77777777" w:rsidR="00890015" w:rsidRDefault="00890015" w:rsidP="006B35A7">
        <w:pPr>
          <w:pStyle w:val="Pieddepage"/>
          <w:jc w:val="lef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sidR="006E10BA">
          <w:rPr>
            <w:rFonts w:asciiTheme="majorBidi" w:hAnsiTheme="majorBidi" w:cstheme="majorBidi"/>
            <w:noProof/>
            <w:sz w:val="20"/>
            <w:szCs w:val="20"/>
          </w:rPr>
          <w:t>40</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sidR="006E10BA">
          <w:rPr>
            <w:rFonts w:asciiTheme="majorBidi" w:hAnsiTheme="majorBidi" w:cstheme="majorBidi"/>
            <w:noProof/>
            <w:sz w:val="20"/>
            <w:szCs w:val="20"/>
          </w:rPr>
          <w:t>40</w:t>
        </w:r>
        <w:r w:rsidRPr="00F43170">
          <w:rPr>
            <w:rFonts w:asciiTheme="majorBidi" w:hAnsiTheme="majorBidi" w:cstheme="majorBid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76066"/>
      <w:docPartObj>
        <w:docPartGallery w:val="Page Numbers (Top of Page)"/>
        <w:docPartUnique/>
      </w:docPartObj>
    </w:sdtPr>
    <w:sdtEndPr/>
    <w:sdtContent>
      <w:p w14:paraId="64CE7B62" w14:textId="77777777" w:rsidR="00890015" w:rsidRDefault="00890015" w:rsidP="007F29F7">
        <w:pPr>
          <w:pStyle w:val="Pieddepage"/>
          <w:jc w:val="right"/>
        </w:pP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PAGE </w:instrText>
        </w:r>
        <w:r w:rsidRPr="00F43170">
          <w:rPr>
            <w:rFonts w:asciiTheme="majorBidi" w:hAnsiTheme="majorBidi" w:cstheme="majorBidi"/>
            <w:sz w:val="20"/>
            <w:szCs w:val="20"/>
          </w:rPr>
          <w:fldChar w:fldCharType="separate"/>
        </w:r>
        <w:r w:rsidR="006E10BA">
          <w:rPr>
            <w:rFonts w:asciiTheme="majorBidi" w:hAnsiTheme="majorBidi" w:cstheme="majorBidi"/>
            <w:noProof/>
            <w:sz w:val="20"/>
            <w:szCs w:val="20"/>
          </w:rPr>
          <w:t>39</w:t>
        </w:r>
        <w:r w:rsidRPr="00F43170">
          <w:rPr>
            <w:rFonts w:asciiTheme="majorBidi" w:hAnsiTheme="majorBidi" w:cstheme="majorBidi"/>
            <w:sz w:val="20"/>
            <w:szCs w:val="20"/>
          </w:rPr>
          <w:fldChar w:fldCharType="end"/>
        </w:r>
        <w:r w:rsidRPr="00F43170">
          <w:rPr>
            <w:rFonts w:asciiTheme="majorBidi" w:hAnsiTheme="majorBidi" w:cstheme="majorBidi"/>
            <w:sz w:val="20"/>
            <w:szCs w:val="20"/>
          </w:rPr>
          <w:t>/</w:t>
        </w:r>
        <w:r w:rsidRPr="00F43170">
          <w:rPr>
            <w:rFonts w:asciiTheme="majorBidi" w:hAnsiTheme="majorBidi" w:cstheme="majorBidi"/>
            <w:sz w:val="20"/>
            <w:szCs w:val="20"/>
          </w:rPr>
          <w:fldChar w:fldCharType="begin"/>
        </w:r>
        <w:r w:rsidRPr="00F43170">
          <w:rPr>
            <w:rFonts w:asciiTheme="majorBidi" w:hAnsiTheme="majorBidi" w:cstheme="majorBidi"/>
            <w:sz w:val="20"/>
            <w:szCs w:val="20"/>
          </w:rPr>
          <w:instrText xml:space="preserve"> NUMPAGES  </w:instrText>
        </w:r>
        <w:r w:rsidRPr="00F43170">
          <w:rPr>
            <w:rFonts w:asciiTheme="majorBidi" w:hAnsiTheme="majorBidi" w:cstheme="majorBidi"/>
            <w:sz w:val="20"/>
            <w:szCs w:val="20"/>
          </w:rPr>
          <w:fldChar w:fldCharType="separate"/>
        </w:r>
        <w:r w:rsidR="006E10BA">
          <w:rPr>
            <w:rFonts w:asciiTheme="majorBidi" w:hAnsiTheme="majorBidi" w:cstheme="majorBidi"/>
            <w:noProof/>
            <w:sz w:val="20"/>
            <w:szCs w:val="20"/>
          </w:rPr>
          <w:t>39</w:t>
        </w:r>
        <w:r w:rsidRPr="00F43170">
          <w:rPr>
            <w:rFonts w:asciiTheme="majorBidi" w:hAnsiTheme="majorBidi" w:cstheme="maj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CFEA" w14:textId="77777777" w:rsidR="00E52325" w:rsidRDefault="00E52325" w:rsidP="00CF1848">
      <w:r>
        <w:separator/>
      </w:r>
    </w:p>
  </w:footnote>
  <w:footnote w:type="continuationSeparator" w:id="0">
    <w:p w14:paraId="28F70B21" w14:textId="77777777" w:rsidR="00E52325" w:rsidRDefault="00E52325" w:rsidP="00CF1848">
      <w:r>
        <w:continuationSeparator/>
      </w:r>
    </w:p>
  </w:footnote>
  <w:footnote w:type="continuationNotice" w:id="1">
    <w:p w14:paraId="53E23AF5" w14:textId="77777777" w:rsidR="00E52325" w:rsidRDefault="00E52325"/>
  </w:footnote>
  <w:footnote w:id="2">
    <w:p w14:paraId="5E03F472" w14:textId="77777777" w:rsidR="00890015" w:rsidRPr="00775472" w:rsidRDefault="00890015" w:rsidP="002E3C11">
      <w:pPr>
        <w:pStyle w:val="Notedebasdepage"/>
        <w:rPr>
          <w:sz w:val="18"/>
          <w:szCs w:val="18"/>
          <w:lang w:val="ru-RU"/>
        </w:rPr>
      </w:pPr>
      <w:r w:rsidRPr="00775472">
        <w:rPr>
          <w:rStyle w:val="Appelnotedebasdep"/>
          <w:sz w:val="18"/>
          <w:szCs w:val="18"/>
        </w:rPr>
        <w:footnoteRef/>
      </w:r>
      <w:r w:rsidRPr="00775472">
        <w:rPr>
          <w:sz w:val="18"/>
          <w:szCs w:val="18"/>
          <w:lang w:val="ru-RU"/>
        </w:rPr>
        <w:t xml:space="preserve"> См. </w:t>
      </w:r>
      <w:r w:rsidRPr="00775472">
        <w:rPr>
          <w:sz w:val="18"/>
          <w:szCs w:val="18"/>
        </w:rPr>
        <w:t>CBD</w:t>
      </w:r>
      <w:r w:rsidRPr="00775472">
        <w:rPr>
          <w:sz w:val="18"/>
          <w:szCs w:val="18"/>
          <w:lang w:val="ru-RU"/>
        </w:rPr>
        <w:t>/</w:t>
      </w:r>
      <w:r w:rsidRPr="00775472">
        <w:rPr>
          <w:sz w:val="18"/>
          <w:szCs w:val="18"/>
        </w:rPr>
        <w:t>FM</w:t>
      </w:r>
      <w:r w:rsidRPr="00775472">
        <w:rPr>
          <w:sz w:val="18"/>
          <w:szCs w:val="18"/>
          <w:lang w:val="ru-RU"/>
        </w:rPr>
        <w:t>/</w:t>
      </w:r>
      <w:r w:rsidRPr="00775472">
        <w:rPr>
          <w:sz w:val="18"/>
          <w:szCs w:val="18"/>
        </w:rPr>
        <w:t>TEG</w:t>
      </w:r>
      <w:r w:rsidRPr="00775472">
        <w:rPr>
          <w:sz w:val="18"/>
          <w:szCs w:val="18"/>
          <w:lang w:val="ru-RU"/>
        </w:rPr>
        <w:t>/2024/1/2.</w:t>
      </w:r>
    </w:p>
  </w:footnote>
  <w:footnote w:id="3">
    <w:p w14:paraId="58C59F77" w14:textId="77777777" w:rsidR="00890015" w:rsidRPr="00775472" w:rsidRDefault="00890015" w:rsidP="002E3C11">
      <w:pPr>
        <w:pStyle w:val="Notedebasdepage"/>
        <w:rPr>
          <w:sz w:val="18"/>
          <w:szCs w:val="18"/>
          <w:lang w:val="ru-RU"/>
        </w:rPr>
      </w:pPr>
      <w:r w:rsidRPr="00775472">
        <w:rPr>
          <w:rStyle w:val="Appelnotedebasdep"/>
          <w:sz w:val="18"/>
          <w:szCs w:val="18"/>
        </w:rPr>
        <w:footnoteRef/>
      </w:r>
      <w:r w:rsidRPr="00775472">
        <w:rPr>
          <w:sz w:val="18"/>
          <w:szCs w:val="18"/>
          <w:lang w:val="ru-RU"/>
        </w:rPr>
        <w:t xml:space="preserve"> См. </w:t>
      </w:r>
      <w:r w:rsidRPr="00775472">
        <w:rPr>
          <w:sz w:val="18"/>
          <w:szCs w:val="18"/>
        </w:rPr>
        <w:t>CBD</w:t>
      </w:r>
      <w:r w:rsidRPr="00775472">
        <w:rPr>
          <w:sz w:val="18"/>
          <w:szCs w:val="18"/>
          <w:lang w:val="ru-RU"/>
        </w:rPr>
        <w:t>/</w:t>
      </w:r>
      <w:r w:rsidRPr="00775472">
        <w:rPr>
          <w:sz w:val="18"/>
          <w:szCs w:val="18"/>
        </w:rPr>
        <w:t>TSC</w:t>
      </w:r>
      <w:r w:rsidRPr="00775472">
        <w:rPr>
          <w:sz w:val="18"/>
          <w:szCs w:val="18"/>
          <w:lang w:val="ru-RU"/>
        </w:rPr>
        <w:t>/</w:t>
      </w:r>
      <w:r w:rsidRPr="00775472">
        <w:rPr>
          <w:sz w:val="18"/>
          <w:szCs w:val="18"/>
        </w:rPr>
        <w:t>IAG</w:t>
      </w:r>
      <w:r w:rsidRPr="00775472">
        <w:rPr>
          <w:sz w:val="18"/>
          <w:szCs w:val="18"/>
          <w:lang w:val="ru-RU"/>
        </w:rPr>
        <w:t>/2024/1/2.</w:t>
      </w:r>
    </w:p>
  </w:footnote>
  <w:footnote w:id="4">
    <w:p w14:paraId="30838135" w14:textId="77777777" w:rsidR="00890015" w:rsidRPr="00E340B5" w:rsidRDefault="00890015" w:rsidP="00E340B5">
      <w:pPr>
        <w:pStyle w:val="Notedebasdepage"/>
        <w:rPr>
          <w:sz w:val="18"/>
          <w:szCs w:val="18"/>
          <w:lang w:val="ru-RU"/>
        </w:rPr>
      </w:pPr>
      <w:r w:rsidRPr="005911E7">
        <w:rPr>
          <w:rStyle w:val="Appelnotedebasdep"/>
          <w:sz w:val="18"/>
          <w:szCs w:val="18"/>
        </w:rPr>
        <w:footnoteRef/>
      </w:r>
      <w:r w:rsidRPr="00E340B5">
        <w:rPr>
          <w:sz w:val="18"/>
          <w:szCs w:val="18"/>
          <w:lang w:val="ru-RU"/>
        </w:rPr>
        <w:t xml:space="preserve"> </w:t>
      </w:r>
      <w:r w:rsidRPr="001870EF">
        <w:rPr>
          <w:color w:val="000000"/>
          <w:sz w:val="18"/>
          <w:szCs w:val="18"/>
          <w:lang w:val="ru-RU"/>
        </w:rPr>
        <w:t xml:space="preserve">Организация Объединенных Наций, </w:t>
      </w:r>
      <w:r w:rsidRPr="001870EF">
        <w:rPr>
          <w:i/>
          <w:iCs/>
          <w:color w:val="000000"/>
          <w:sz w:val="18"/>
          <w:szCs w:val="18"/>
          <w:lang w:val="ru-RU"/>
        </w:rPr>
        <w:t>Сборник договоров</w:t>
      </w:r>
      <w:r w:rsidRPr="001870EF">
        <w:rPr>
          <w:color w:val="000000"/>
          <w:sz w:val="18"/>
          <w:szCs w:val="18"/>
          <w:lang w:val="ru-RU"/>
        </w:rPr>
        <w:t>, том</w:t>
      </w:r>
      <w:r w:rsidRPr="00E340B5">
        <w:rPr>
          <w:color w:val="000000"/>
          <w:sz w:val="18"/>
          <w:szCs w:val="18"/>
          <w:lang w:val="ru-RU"/>
        </w:rPr>
        <w:t xml:space="preserve"> 1760,</w:t>
      </w:r>
      <w:r w:rsidRPr="005911E7">
        <w:rPr>
          <w:color w:val="000000"/>
          <w:sz w:val="18"/>
          <w:szCs w:val="18"/>
        </w:rPr>
        <w:t> </w:t>
      </w:r>
      <w:r>
        <w:rPr>
          <w:color w:val="000000"/>
          <w:sz w:val="18"/>
          <w:szCs w:val="18"/>
          <w:lang w:val="ru-RU"/>
        </w:rPr>
        <w:t>№</w:t>
      </w:r>
      <w:r w:rsidRPr="005911E7">
        <w:rPr>
          <w:color w:val="000000"/>
          <w:sz w:val="18"/>
          <w:szCs w:val="18"/>
        </w:rPr>
        <w:t> </w:t>
      </w:r>
      <w:r w:rsidRPr="00E340B5">
        <w:rPr>
          <w:color w:val="000000"/>
          <w:sz w:val="18"/>
          <w:szCs w:val="18"/>
          <w:lang w:val="ru-RU"/>
        </w:rPr>
        <w:t>30619.</w:t>
      </w:r>
    </w:p>
  </w:footnote>
  <w:footnote w:id="5">
    <w:p w14:paraId="40009416" w14:textId="77777777" w:rsidR="00890015" w:rsidRPr="00775472" w:rsidRDefault="00890015" w:rsidP="002E3C11">
      <w:pPr>
        <w:pStyle w:val="Notedebasdepage"/>
        <w:rPr>
          <w:sz w:val="18"/>
          <w:szCs w:val="18"/>
          <w:lang w:val="ru-RU"/>
        </w:rPr>
      </w:pPr>
      <w:r w:rsidRPr="00775472">
        <w:rPr>
          <w:rStyle w:val="Appelnotedebasdep"/>
          <w:sz w:val="18"/>
          <w:szCs w:val="18"/>
        </w:rPr>
        <w:footnoteRef/>
      </w:r>
      <w:r w:rsidRPr="00775472">
        <w:rPr>
          <w:sz w:val="18"/>
          <w:szCs w:val="18"/>
          <w:lang w:val="ru-RU"/>
        </w:rPr>
        <w:t xml:space="preserve"> См. </w:t>
      </w:r>
      <w:r w:rsidRPr="00775472">
        <w:rPr>
          <w:sz w:val="18"/>
          <w:szCs w:val="18"/>
        </w:rPr>
        <w:t>CBD</w:t>
      </w:r>
      <w:r w:rsidRPr="00775472">
        <w:rPr>
          <w:sz w:val="18"/>
          <w:szCs w:val="18"/>
          <w:lang w:val="ru-RU"/>
        </w:rPr>
        <w:t>/</w:t>
      </w:r>
      <w:r w:rsidRPr="00775472">
        <w:rPr>
          <w:sz w:val="18"/>
          <w:szCs w:val="18"/>
        </w:rPr>
        <w:t>SBSTTA</w:t>
      </w:r>
      <w:r w:rsidRPr="00775472">
        <w:rPr>
          <w:sz w:val="18"/>
          <w:szCs w:val="18"/>
          <w:lang w:val="ru-RU"/>
        </w:rPr>
        <w:t>/26/</w:t>
      </w:r>
      <w:r w:rsidRPr="00775472">
        <w:rPr>
          <w:sz w:val="18"/>
          <w:szCs w:val="18"/>
        </w:rPr>
        <w:t>INF</w:t>
      </w:r>
      <w:r w:rsidRPr="00775472">
        <w:rPr>
          <w:sz w:val="18"/>
          <w:szCs w:val="18"/>
          <w:lang w:val="ru-RU"/>
        </w:rPr>
        <w:t>/11.</w:t>
      </w:r>
    </w:p>
  </w:footnote>
  <w:footnote w:id="6">
    <w:p w14:paraId="713DF4EB" w14:textId="77777777" w:rsidR="00890015" w:rsidRPr="00775472" w:rsidRDefault="00890015" w:rsidP="002E3C11">
      <w:pPr>
        <w:pStyle w:val="Notedebasdepage"/>
        <w:rPr>
          <w:sz w:val="18"/>
          <w:szCs w:val="18"/>
          <w:lang w:val="ru-RU"/>
        </w:rPr>
      </w:pPr>
      <w:r w:rsidRPr="00775472">
        <w:rPr>
          <w:rStyle w:val="Appelnotedebasdep"/>
          <w:sz w:val="18"/>
          <w:szCs w:val="18"/>
        </w:rPr>
        <w:footnoteRef/>
      </w:r>
      <w:r w:rsidRPr="00775472">
        <w:rPr>
          <w:sz w:val="18"/>
          <w:szCs w:val="18"/>
          <w:lang w:val="ru-RU"/>
        </w:rPr>
        <w:t xml:space="preserve"> См. </w:t>
      </w:r>
      <w:r w:rsidRPr="00775472">
        <w:rPr>
          <w:sz w:val="18"/>
          <w:szCs w:val="18"/>
        </w:rPr>
        <w:t>CBD</w:t>
      </w:r>
      <w:r w:rsidRPr="00775472">
        <w:rPr>
          <w:sz w:val="18"/>
          <w:szCs w:val="18"/>
          <w:lang w:val="ru-RU"/>
        </w:rPr>
        <w:t>/</w:t>
      </w:r>
      <w:r w:rsidRPr="00775472">
        <w:rPr>
          <w:sz w:val="18"/>
          <w:szCs w:val="18"/>
        </w:rPr>
        <w:t>SBSTTA</w:t>
      </w:r>
      <w:r w:rsidRPr="00775472">
        <w:rPr>
          <w:sz w:val="18"/>
          <w:szCs w:val="18"/>
          <w:lang w:val="ru-RU"/>
        </w:rPr>
        <w:t>/26/</w:t>
      </w:r>
      <w:r w:rsidRPr="00775472">
        <w:rPr>
          <w:sz w:val="18"/>
          <w:szCs w:val="18"/>
        </w:rPr>
        <w:t>INF</w:t>
      </w:r>
      <w:r w:rsidRPr="00775472">
        <w:rPr>
          <w:sz w:val="18"/>
          <w:szCs w:val="18"/>
          <w:lang w:val="ru-RU"/>
        </w:rPr>
        <w:t>/13.</w:t>
      </w:r>
    </w:p>
  </w:footnote>
  <w:footnote w:id="7">
    <w:p w14:paraId="70E9CEE8" w14:textId="77777777" w:rsidR="00890015" w:rsidRPr="00EE68EF" w:rsidRDefault="00890015" w:rsidP="006D2276">
      <w:pPr>
        <w:pStyle w:val="Notedebasdepage"/>
        <w:rPr>
          <w:sz w:val="18"/>
          <w:szCs w:val="18"/>
          <w:lang w:val="ru-RU"/>
        </w:rPr>
      </w:pPr>
      <w:r w:rsidRPr="00EE68EF">
        <w:rPr>
          <w:rStyle w:val="Appelnotedebasdep"/>
          <w:sz w:val="18"/>
          <w:szCs w:val="18"/>
        </w:rPr>
        <w:footnoteRef/>
      </w:r>
      <w:r w:rsidRPr="00EE68EF">
        <w:rPr>
          <w:sz w:val="18"/>
          <w:szCs w:val="18"/>
          <w:lang w:val="ru-RU"/>
        </w:rPr>
        <w:t xml:space="preserve"> Решение 15/4, приложение</w:t>
      </w:r>
    </w:p>
  </w:footnote>
  <w:footnote w:id="8">
    <w:p w14:paraId="54B39E14" w14:textId="77777777" w:rsidR="00890015" w:rsidRPr="00EE68EF" w:rsidRDefault="00890015" w:rsidP="006D2276">
      <w:pPr>
        <w:pStyle w:val="Notedebasdepage"/>
        <w:jc w:val="left"/>
        <w:rPr>
          <w:sz w:val="18"/>
          <w:szCs w:val="18"/>
          <w:lang w:val="ru-RU"/>
        </w:rPr>
      </w:pPr>
      <w:r w:rsidRPr="00EE68EF">
        <w:rPr>
          <w:rStyle w:val="Appelnotedebasdep"/>
          <w:sz w:val="18"/>
          <w:szCs w:val="18"/>
        </w:rPr>
        <w:footnoteRef/>
      </w:r>
      <w:r w:rsidRPr="00EE68EF">
        <w:rPr>
          <w:sz w:val="18"/>
          <w:szCs w:val="18"/>
          <w:lang w:val="ru-RU"/>
        </w:rPr>
        <w:t xml:space="preserve"> См. </w:t>
      </w:r>
      <w:hyperlink r:id="rId1" w:history="1">
        <w:r w:rsidRPr="00EE68EF">
          <w:rPr>
            <w:rStyle w:val="Lienhypertexte"/>
            <w:szCs w:val="18"/>
          </w:rPr>
          <w:t>www</w:t>
        </w:r>
        <w:r w:rsidRPr="00EE68EF">
          <w:rPr>
            <w:rStyle w:val="Lienhypertexte"/>
            <w:szCs w:val="18"/>
            <w:lang w:val="ru-RU"/>
          </w:rPr>
          <w:t>.</w:t>
        </w:r>
        <w:proofErr w:type="spellStart"/>
        <w:r w:rsidRPr="00EE68EF">
          <w:rPr>
            <w:rStyle w:val="Lienhypertexte"/>
            <w:szCs w:val="18"/>
          </w:rPr>
          <w:t>unep</w:t>
        </w:r>
        <w:proofErr w:type="spellEnd"/>
        <w:r w:rsidRPr="00EE68EF">
          <w:rPr>
            <w:rStyle w:val="Lienhypertexte"/>
            <w:szCs w:val="18"/>
            <w:lang w:val="ru-RU"/>
          </w:rPr>
          <w:t>.</w:t>
        </w:r>
        <w:r w:rsidRPr="00EE68EF">
          <w:rPr>
            <w:rStyle w:val="Lienhypertexte"/>
            <w:szCs w:val="18"/>
          </w:rPr>
          <w:t>org</w:t>
        </w:r>
        <w:r w:rsidRPr="00EE68EF">
          <w:rPr>
            <w:rStyle w:val="Lienhypertexte"/>
            <w:szCs w:val="18"/>
            <w:lang w:val="ru-RU"/>
          </w:rPr>
          <w:t>/</w:t>
        </w:r>
        <w:r w:rsidRPr="00EE68EF">
          <w:rPr>
            <w:rStyle w:val="Lienhypertexte"/>
            <w:szCs w:val="18"/>
          </w:rPr>
          <w:t>events</w:t>
        </w:r>
        <w:r w:rsidRPr="00EE68EF">
          <w:rPr>
            <w:rStyle w:val="Lienhypertexte"/>
            <w:szCs w:val="18"/>
            <w:lang w:val="ru-RU"/>
          </w:rPr>
          <w:t>/</w:t>
        </w:r>
        <w:r w:rsidRPr="00EE68EF">
          <w:rPr>
            <w:rStyle w:val="Lienhypertexte"/>
            <w:szCs w:val="18"/>
          </w:rPr>
          <w:t>conference</w:t>
        </w:r>
        <w:r w:rsidRPr="00EE68EF">
          <w:rPr>
            <w:rStyle w:val="Lienhypertexte"/>
            <w:szCs w:val="18"/>
            <w:lang w:val="ru-RU"/>
          </w:rPr>
          <w:t>/</w:t>
        </w:r>
        <w:proofErr w:type="spellStart"/>
        <w:r w:rsidRPr="00EE68EF">
          <w:rPr>
            <w:rStyle w:val="Lienhypertexte"/>
            <w:szCs w:val="18"/>
          </w:rPr>
          <w:t>bern</w:t>
        </w:r>
        <w:proofErr w:type="spellEnd"/>
        <w:r w:rsidRPr="00EE68EF">
          <w:rPr>
            <w:rStyle w:val="Lienhypertexte"/>
            <w:szCs w:val="18"/>
            <w:lang w:val="ru-RU"/>
          </w:rPr>
          <w:t>-</w:t>
        </w:r>
        <w:r w:rsidRPr="00EE68EF">
          <w:rPr>
            <w:rStyle w:val="Lienhypertexte"/>
            <w:szCs w:val="18"/>
          </w:rPr>
          <w:t>iii</w:t>
        </w:r>
        <w:r w:rsidRPr="00EE68EF">
          <w:rPr>
            <w:rStyle w:val="Lienhypertexte"/>
            <w:szCs w:val="18"/>
            <w:lang w:val="ru-RU"/>
          </w:rPr>
          <w:t>-</w:t>
        </w:r>
        <w:r w:rsidRPr="00EE68EF">
          <w:rPr>
            <w:rStyle w:val="Lienhypertexte"/>
            <w:szCs w:val="18"/>
          </w:rPr>
          <w:t>conference</w:t>
        </w:r>
        <w:r w:rsidRPr="00EE68EF">
          <w:rPr>
            <w:rStyle w:val="Lienhypertexte"/>
            <w:szCs w:val="18"/>
            <w:lang w:val="ru-RU"/>
          </w:rPr>
          <w:t>-</w:t>
        </w:r>
        <w:r w:rsidRPr="00EE68EF">
          <w:rPr>
            <w:rStyle w:val="Lienhypertexte"/>
            <w:szCs w:val="18"/>
          </w:rPr>
          <w:t>cooperation</w:t>
        </w:r>
        <w:r w:rsidRPr="00EE68EF">
          <w:rPr>
            <w:rStyle w:val="Lienhypertexte"/>
            <w:szCs w:val="18"/>
            <w:lang w:val="ru-RU"/>
          </w:rPr>
          <w:t>-</w:t>
        </w:r>
        <w:r w:rsidRPr="00EE68EF">
          <w:rPr>
            <w:rStyle w:val="Lienhypertexte"/>
            <w:szCs w:val="18"/>
          </w:rPr>
          <w:t>among</w:t>
        </w:r>
        <w:r w:rsidRPr="00EE68EF">
          <w:rPr>
            <w:rStyle w:val="Lienhypertexte"/>
            <w:szCs w:val="18"/>
            <w:lang w:val="ru-RU"/>
          </w:rPr>
          <w:t>-</w:t>
        </w:r>
        <w:r w:rsidRPr="00EE68EF">
          <w:rPr>
            <w:rStyle w:val="Lienhypertexte"/>
            <w:szCs w:val="18"/>
          </w:rPr>
          <w:t>biodiversity</w:t>
        </w:r>
        <w:r w:rsidRPr="00EE68EF">
          <w:rPr>
            <w:rStyle w:val="Lienhypertexte"/>
            <w:szCs w:val="18"/>
            <w:lang w:val="ru-RU"/>
          </w:rPr>
          <w:t>-</w:t>
        </w:r>
        <w:r w:rsidRPr="00EE68EF">
          <w:rPr>
            <w:rStyle w:val="Lienhypertexte"/>
            <w:szCs w:val="18"/>
          </w:rPr>
          <w:t>related</w:t>
        </w:r>
        <w:r w:rsidRPr="00EE68EF">
          <w:rPr>
            <w:rStyle w:val="Lienhypertexte"/>
            <w:szCs w:val="18"/>
            <w:lang w:val="ru-RU"/>
          </w:rPr>
          <w:t>-</w:t>
        </w:r>
        <w:r w:rsidRPr="00EE68EF">
          <w:rPr>
            <w:rStyle w:val="Lienhypertexte"/>
            <w:szCs w:val="18"/>
          </w:rPr>
          <w:t>conventions</w:t>
        </w:r>
      </w:hyperlink>
      <w:r w:rsidRPr="00EE68EF">
        <w:rPr>
          <w:color w:val="0000FF"/>
          <w:sz w:val="18"/>
          <w:szCs w:val="18"/>
          <w:u w:val="single"/>
          <w:lang w:val="ru-RU"/>
        </w:rPr>
        <w:t xml:space="preserve">. </w:t>
      </w:r>
    </w:p>
  </w:footnote>
  <w:footnote w:id="9">
    <w:p w14:paraId="09C45297" w14:textId="4CA5E046" w:rsidR="00890015" w:rsidRPr="00EE68EF" w:rsidRDefault="00890015" w:rsidP="006D2276">
      <w:pPr>
        <w:pStyle w:val="Notedebasdepage"/>
        <w:rPr>
          <w:sz w:val="18"/>
          <w:szCs w:val="18"/>
          <w:lang w:val="ru-RU"/>
        </w:rPr>
      </w:pPr>
      <w:r w:rsidRPr="00EE68EF">
        <w:rPr>
          <w:rStyle w:val="Appelnotedebasdep"/>
          <w:sz w:val="18"/>
          <w:szCs w:val="18"/>
        </w:rPr>
        <w:footnoteRef/>
      </w:r>
      <w:r w:rsidRPr="00EE68EF">
        <w:rPr>
          <w:sz w:val="18"/>
          <w:szCs w:val="18"/>
          <w:lang w:val="ru-RU"/>
        </w:rPr>
        <w:t xml:space="preserve"> См. также </w:t>
      </w:r>
      <w:r w:rsidRPr="00EE68EF">
        <w:rPr>
          <w:rFonts w:asciiTheme="majorBidi" w:eastAsia="MS Mincho" w:hAnsiTheme="majorBidi"/>
          <w:sz w:val="18"/>
          <w:szCs w:val="18"/>
          <w:lang w:val="ru-RU"/>
        </w:rPr>
        <w:t>рекомендаци</w:t>
      </w:r>
      <w:r w:rsidR="00CA4CA6" w:rsidRPr="00EE68EF">
        <w:rPr>
          <w:rFonts w:asciiTheme="majorBidi" w:eastAsia="MS Mincho" w:hAnsiTheme="majorBidi"/>
          <w:sz w:val="18"/>
          <w:szCs w:val="18"/>
          <w:lang w:val="ru-RU"/>
        </w:rPr>
        <w:t>и</w:t>
      </w:r>
      <w:r w:rsidRPr="00EE68EF">
        <w:rPr>
          <w:rFonts w:asciiTheme="majorBidi" w:eastAsia="MS Mincho" w:hAnsiTheme="majorBidi"/>
          <w:sz w:val="18"/>
          <w:szCs w:val="18"/>
          <w:lang w:val="ru-RU"/>
        </w:rPr>
        <w:t xml:space="preserve"> 25/4</w:t>
      </w:r>
      <w:r w:rsidR="00CA4CA6" w:rsidRPr="00EE68EF">
        <w:rPr>
          <w:rFonts w:asciiTheme="majorBidi" w:eastAsia="MS Mincho" w:hAnsiTheme="majorBidi"/>
          <w:sz w:val="18"/>
          <w:szCs w:val="18"/>
          <w:lang w:val="ru-RU"/>
        </w:rPr>
        <w:t xml:space="preserve"> и </w:t>
      </w:r>
      <w:r w:rsidR="006011FA" w:rsidRPr="00EE68EF">
        <w:rPr>
          <w:rFonts w:asciiTheme="majorBidi" w:eastAsia="MS Mincho" w:hAnsiTheme="majorBidi"/>
          <w:sz w:val="18"/>
          <w:szCs w:val="18"/>
          <w:lang w:val="ru-RU"/>
        </w:rPr>
        <w:t>26/9</w:t>
      </w:r>
      <w:r w:rsidRPr="00EE68EF">
        <w:rPr>
          <w:rFonts w:asciiTheme="majorBidi" w:eastAsia="MS Mincho" w:hAnsiTheme="majorBidi"/>
          <w:sz w:val="18"/>
          <w:szCs w:val="18"/>
          <w:lang w:val="ru-RU"/>
        </w:rPr>
        <w:t xml:space="preserve"> Вспомогательного органа по научным, техническим и технологическим консультациям.</w:t>
      </w:r>
    </w:p>
  </w:footnote>
  <w:footnote w:id="10">
    <w:p w14:paraId="4BA11EDB" w14:textId="131F7BAA" w:rsidR="00890015" w:rsidRPr="00EE68EF" w:rsidRDefault="00890015" w:rsidP="006D2276">
      <w:pPr>
        <w:pStyle w:val="Notedebasdepage"/>
        <w:rPr>
          <w:sz w:val="18"/>
          <w:szCs w:val="18"/>
          <w:lang w:val="ru-RU"/>
        </w:rPr>
      </w:pPr>
      <w:r w:rsidRPr="00EE68EF">
        <w:rPr>
          <w:rStyle w:val="Appelnotedebasdep"/>
          <w:sz w:val="18"/>
          <w:szCs w:val="18"/>
        </w:rPr>
        <w:footnoteRef/>
      </w:r>
      <w:r w:rsidRPr="00EE68EF">
        <w:rPr>
          <w:sz w:val="18"/>
          <w:szCs w:val="18"/>
          <w:lang w:val="ru-RU"/>
        </w:rPr>
        <w:t xml:space="preserve"> Решение 15/11, приложение</w:t>
      </w:r>
      <w:r w:rsidR="00AE3389">
        <w:rPr>
          <w:sz w:val="18"/>
          <w:szCs w:val="18"/>
          <w:lang w:val="ru-RU"/>
        </w:rPr>
        <w:t>.</w:t>
      </w:r>
    </w:p>
  </w:footnote>
  <w:footnote w:id="11">
    <w:p w14:paraId="7F2993A4" w14:textId="1C15FDD2" w:rsidR="00890015" w:rsidRPr="006D2276" w:rsidRDefault="00890015" w:rsidP="006D2276">
      <w:pPr>
        <w:pStyle w:val="Notedebasdepage"/>
        <w:rPr>
          <w:lang w:val="ru-RU"/>
        </w:rPr>
      </w:pPr>
      <w:r w:rsidRPr="00EE68EF">
        <w:rPr>
          <w:rStyle w:val="Appelnotedebasdep"/>
          <w:sz w:val="18"/>
          <w:szCs w:val="18"/>
        </w:rPr>
        <w:footnoteRef/>
      </w:r>
      <w:r w:rsidR="00DC2C32" w:rsidRPr="00EE68EF">
        <w:rPr>
          <w:sz w:val="18"/>
          <w:szCs w:val="18"/>
          <w:lang w:val="ru-RU"/>
        </w:rPr>
        <w:t xml:space="preserve"> Women4biodiversity при поддержке Всемирного центра мониторинга охраны природы Программы ООН по окружающей среде разрабатывает методологию в рамках консультативного процесса. </w:t>
      </w:r>
      <w:r w:rsidRPr="00EE68EF">
        <w:rPr>
          <w:sz w:val="18"/>
          <w:szCs w:val="18"/>
          <w:lang w:val="ru-RU"/>
        </w:rPr>
        <w:t xml:space="preserve">См. </w:t>
      </w:r>
      <w:hyperlink r:id="rId2" w:history="1">
        <w:r w:rsidRPr="00EE68EF">
          <w:rPr>
            <w:rStyle w:val="Lienhypertexte"/>
            <w:szCs w:val="18"/>
          </w:rPr>
          <w:t>www</w:t>
        </w:r>
        <w:r w:rsidRPr="00EE68EF">
          <w:rPr>
            <w:rStyle w:val="Lienhypertexte"/>
            <w:szCs w:val="18"/>
            <w:lang w:val="ru-RU"/>
          </w:rPr>
          <w:t>.</w:t>
        </w:r>
        <w:r w:rsidRPr="00EE68EF">
          <w:rPr>
            <w:rStyle w:val="Lienhypertexte"/>
            <w:szCs w:val="18"/>
          </w:rPr>
          <w:t>women</w:t>
        </w:r>
        <w:r w:rsidRPr="00EE68EF">
          <w:rPr>
            <w:rStyle w:val="Lienhypertexte"/>
            <w:szCs w:val="18"/>
            <w:lang w:val="ru-RU"/>
          </w:rPr>
          <w:t>4</w:t>
        </w:r>
        <w:r w:rsidRPr="00EE68EF">
          <w:rPr>
            <w:rStyle w:val="Lienhypertexte"/>
            <w:szCs w:val="18"/>
          </w:rPr>
          <w:t>biodiversity</w:t>
        </w:r>
        <w:r w:rsidRPr="00EE68EF">
          <w:rPr>
            <w:rStyle w:val="Lienhypertexte"/>
            <w:szCs w:val="18"/>
            <w:lang w:val="ru-RU"/>
          </w:rPr>
          <w:t>.</w:t>
        </w:r>
        <w:r w:rsidRPr="00EE68EF">
          <w:rPr>
            <w:rStyle w:val="Lienhypertexte"/>
            <w:szCs w:val="18"/>
          </w:rPr>
          <w:t>org</w:t>
        </w:r>
        <w:r w:rsidRPr="00EE68EF">
          <w:rPr>
            <w:rStyle w:val="Lienhypertexte"/>
            <w:szCs w:val="18"/>
            <w:lang w:val="ru-RU"/>
          </w:rPr>
          <w:t>/</w:t>
        </w:r>
        <w:r w:rsidRPr="00EE68EF">
          <w:rPr>
            <w:rStyle w:val="Lienhypertexte"/>
            <w:szCs w:val="18"/>
          </w:rPr>
          <w:t>information</w:t>
        </w:r>
        <w:r w:rsidRPr="00EE68EF">
          <w:rPr>
            <w:rStyle w:val="Lienhypertexte"/>
            <w:szCs w:val="18"/>
            <w:lang w:val="ru-RU"/>
          </w:rPr>
          <w:t>-</w:t>
        </w:r>
        <w:r w:rsidRPr="00EE68EF">
          <w:rPr>
            <w:rStyle w:val="Lienhypertexte"/>
            <w:szCs w:val="18"/>
          </w:rPr>
          <w:t>session</w:t>
        </w:r>
        <w:r w:rsidRPr="00EE68EF">
          <w:rPr>
            <w:rStyle w:val="Lienhypertexte"/>
            <w:szCs w:val="18"/>
            <w:lang w:val="ru-RU"/>
          </w:rPr>
          <w:t>-</w:t>
        </w:r>
        <w:r w:rsidRPr="00EE68EF">
          <w:rPr>
            <w:rStyle w:val="Lienhypertexte"/>
            <w:szCs w:val="18"/>
          </w:rPr>
          <w:t>on</w:t>
        </w:r>
        <w:r w:rsidRPr="00EE68EF">
          <w:rPr>
            <w:rStyle w:val="Lienhypertexte"/>
            <w:szCs w:val="18"/>
            <w:lang w:val="ru-RU"/>
          </w:rPr>
          <w:t>-</w:t>
        </w:r>
        <w:r w:rsidRPr="00EE68EF">
          <w:rPr>
            <w:rStyle w:val="Lienhypertexte"/>
            <w:szCs w:val="18"/>
          </w:rPr>
          <w:t>indicator</w:t>
        </w:r>
        <w:r w:rsidRPr="00EE68EF">
          <w:rPr>
            <w:rStyle w:val="Lienhypertexte"/>
            <w:szCs w:val="18"/>
            <w:lang w:val="ru-RU"/>
          </w:rPr>
          <w:t>-</w:t>
        </w:r>
        <w:r w:rsidRPr="00EE68EF">
          <w:rPr>
            <w:rStyle w:val="Lienhypertexte"/>
            <w:szCs w:val="18"/>
          </w:rPr>
          <w:t>methodology</w:t>
        </w:r>
        <w:r w:rsidRPr="00EE68EF">
          <w:rPr>
            <w:rStyle w:val="Lienhypertexte"/>
            <w:szCs w:val="18"/>
            <w:lang w:val="ru-RU"/>
          </w:rPr>
          <w:t>-</w:t>
        </w:r>
        <w:r w:rsidRPr="00EE68EF">
          <w:rPr>
            <w:rStyle w:val="Lienhypertexte"/>
            <w:szCs w:val="18"/>
          </w:rPr>
          <w:t>of</w:t>
        </w:r>
        <w:r w:rsidRPr="00EE68EF">
          <w:rPr>
            <w:rStyle w:val="Lienhypertexte"/>
            <w:szCs w:val="18"/>
            <w:lang w:val="ru-RU"/>
          </w:rPr>
          <w:t>-</w:t>
        </w:r>
        <w:r w:rsidRPr="00EE68EF">
          <w:rPr>
            <w:rStyle w:val="Lienhypertexte"/>
            <w:szCs w:val="18"/>
          </w:rPr>
          <w:t>target</w:t>
        </w:r>
        <w:r w:rsidRPr="00EE68EF">
          <w:rPr>
            <w:rStyle w:val="Lienhypertexte"/>
            <w:szCs w:val="18"/>
            <w:lang w:val="ru-RU"/>
          </w:rPr>
          <w:t>23-</w:t>
        </w:r>
        <w:r w:rsidRPr="00EE68EF">
          <w:rPr>
            <w:rStyle w:val="Lienhypertexte"/>
            <w:szCs w:val="18"/>
          </w:rPr>
          <w:t>of</w:t>
        </w:r>
        <w:r w:rsidRPr="00EE68EF">
          <w:rPr>
            <w:rStyle w:val="Lienhypertexte"/>
            <w:szCs w:val="18"/>
            <w:lang w:val="ru-RU"/>
          </w:rPr>
          <w:t>-</w:t>
        </w:r>
        <w:r w:rsidRPr="00EE68EF">
          <w:rPr>
            <w:rStyle w:val="Lienhypertexte"/>
            <w:szCs w:val="18"/>
          </w:rPr>
          <w:t>the</w:t>
        </w:r>
        <w:r w:rsidRPr="00EE68EF">
          <w:rPr>
            <w:rStyle w:val="Lienhypertexte"/>
            <w:szCs w:val="18"/>
            <w:lang w:val="ru-RU"/>
          </w:rPr>
          <w:t>-</w:t>
        </w:r>
        <w:r w:rsidRPr="00EE68EF">
          <w:rPr>
            <w:rStyle w:val="Lienhypertexte"/>
            <w:szCs w:val="18"/>
          </w:rPr>
          <w:t>global</w:t>
        </w:r>
        <w:r w:rsidRPr="00EE68EF">
          <w:rPr>
            <w:rStyle w:val="Lienhypertexte"/>
            <w:szCs w:val="18"/>
            <w:lang w:val="ru-RU"/>
          </w:rPr>
          <w:t>-</w:t>
        </w:r>
        <w:r w:rsidRPr="00EE68EF">
          <w:rPr>
            <w:rStyle w:val="Lienhypertexte"/>
            <w:szCs w:val="18"/>
          </w:rPr>
          <w:t>biodiversity</w:t>
        </w:r>
        <w:r w:rsidRPr="00EE68EF">
          <w:rPr>
            <w:rStyle w:val="Lienhypertexte"/>
            <w:szCs w:val="18"/>
            <w:lang w:val="ru-RU"/>
          </w:rPr>
          <w:t>-</w:t>
        </w:r>
        <w:r w:rsidRPr="00EE68EF">
          <w:rPr>
            <w:rStyle w:val="Lienhypertexte"/>
            <w:szCs w:val="18"/>
          </w:rPr>
          <w:t>framework</w:t>
        </w:r>
        <w:r w:rsidRPr="00EE68EF">
          <w:rPr>
            <w:rStyle w:val="Lienhypertexte"/>
            <w:szCs w:val="18"/>
            <w:lang w:val="ru-RU"/>
          </w:rPr>
          <w:t>/</w:t>
        </w:r>
      </w:hyperlink>
    </w:p>
  </w:footnote>
  <w:footnote w:id="12">
    <w:p w14:paraId="791203D8" w14:textId="77777777" w:rsidR="00890015" w:rsidRPr="00F02931" w:rsidRDefault="00890015" w:rsidP="006D2276">
      <w:pPr>
        <w:pStyle w:val="Notedebasdepage"/>
        <w:rPr>
          <w:sz w:val="18"/>
          <w:lang w:val="ru-RU"/>
        </w:rPr>
      </w:pPr>
      <w:r w:rsidRPr="007F29F7">
        <w:rPr>
          <w:rStyle w:val="Appelnotedebasdep"/>
          <w:rFonts w:eastAsiaTheme="majorEastAsia"/>
          <w:sz w:val="18"/>
        </w:rPr>
        <w:footnoteRef/>
      </w:r>
      <w:r w:rsidRPr="00F02931">
        <w:rPr>
          <w:rFonts w:asciiTheme="majorBidi" w:hAnsiTheme="majorBidi"/>
          <w:sz w:val="18"/>
          <w:shd w:val="clear" w:color="auto" w:fill="FFFFFF"/>
          <w:lang w:val="ru-RU"/>
        </w:rPr>
        <w:t xml:space="preserve"> </w:t>
      </w:r>
      <w:r w:rsidRPr="009E4731">
        <w:rPr>
          <w:rFonts w:asciiTheme="majorBidi" w:hAnsiTheme="majorBidi"/>
          <w:sz w:val="18"/>
          <w:shd w:val="clear" w:color="auto" w:fill="FFFFFF"/>
          <w:lang w:val="en-CA"/>
        </w:rPr>
        <w:t>CBD</w:t>
      </w:r>
      <w:r w:rsidRPr="00F02931">
        <w:rPr>
          <w:rFonts w:asciiTheme="majorBidi" w:hAnsiTheme="majorBidi"/>
          <w:sz w:val="18"/>
          <w:shd w:val="clear" w:color="auto" w:fill="FFFFFF"/>
          <w:lang w:val="ru-RU"/>
        </w:rPr>
        <w:t>/</w:t>
      </w:r>
      <w:r w:rsidRPr="009E4731">
        <w:rPr>
          <w:rFonts w:asciiTheme="majorBidi" w:hAnsiTheme="majorBidi"/>
          <w:sz w:val="18"/>
          <w:shd w:val="clear" w:color="auto" w:fill="FFFFFF"/>
          <w:lang w:val="en-CA"/>
        </w:rPr>
        <w:t>SBSTTA</w:t>
      </w:r>
      <w:r w:rsidRPr="00F02931">
        <w:rPr>
          <w:rFonts w:asciiTheme="majorBidi" w:hAnsiTheme="majorBidi"/>
          <w:sz w:val="18"/>
          <w:shd w:val="clear" w:color="auto" w:fill="FFFFFF"/>
          <w:lang w:val="ru-RU"/>
        </w:rPr>
        <w:t>/26/</w:t>
      </w:r>
      <w:r w:rsidRPr="009E4731">
        <w:rPr>
          <w:rFonts w:asciiTheme="majorBidi" w:hAnsiTheme="majorBidi"/>
          <w:sz w:val="18"/>
          <w:shd w:val="clear" w:color="auto" w:fill="FFFFFF"/>
          <w:lang w:val="en-CA"/>
        </w:rPr>
        <w:t>INF</w:t>
      </w:r>
      <w:r w:rsidRPr="00F02931">
        <w:rPr>
          <w:rFonts w:asciiTheme="majorBidi" w:hAnsiTheme="majorBidi"/>
          <w:sz w:val="18"/>
          <w:shd w:val="clear" w:color="auto" w:fill="FFFFFF"/>
          <w:lang w:val="ru-RU"/>
        </w:rPr>
        <w:t>/14</w:t>
      </w:r>
      <w:r w:rsidRPr="00F02931">
        <w:rPr>
          <w:rFonts w:asciiTheme="majorBidi" w:hAnsiTheme="majorBidi" w:cstheme="majorBidi"/>
          <w:sz w:val="18"/>
          <w:szCs w:val="18"/>
          <w:shd w:val="clear" w:color="auto" w:fill="FFFFFF"/>
          <w:lang w:val="ru-RU"/>
        </w:rPr>
        <w:t>.</w:t>
      </w:r>
    </w:p>
  </w:footnote>
  <w:footnote w:id="13">
    <w:p w14:paraId="432A6CAE" w14:textId="5D465D32" w:rsidR="00890015" w:rsidRPr="00200580" w:rsidRDefault="00890015" w:rsidP="00B60F44">
      <w:pPr>
        <w:pStyle w:val="Notedebasdepage"/>
        <w:rPr>
          <w:sz w:val="18"/>
          <w:szCs w:val="18"/>
          <w:lang w:val="ru-RU"/>
        </w:rPr>
      </w:pPr>
      <w:r w:rsidRPr="004F4281">
        <w:rPr>
          <w:rStyle w:val="Appelnotedebasdep"/>
          <w:sz w:val="18"/>
          <w:szCs w:val="18"/>
        </w:rPr>
        <w:footnoteRef/>
      </w:r>
      <w:r w:rsidRPr="00200580">
        <w:rPr>
          <w:sz w:val="18"/>
          <w:szCs w:val="18"/>
          <w:lang w:val="ru-RU"/>
        </w:rPr>
        <w:t xml:space="preserve"> Многие пробел</w:t>
      </w:r>
      <w:r w:rsidR="00F8177B">
        <w:rPr>
          <w:sz w:val="18"/>
          <w:szCs w:val="18"/>
          <w:lang w:val="ru-RU"/>
        </w:rPr>
        <w:t>ы</w:t>
      </w:r>
      <w:r w:rsidRPr="00200580">
        <w:rPr>
          <w:sz w:val="18"/>
          <w:szCs w:val="18"/>
          <w:lang w:val="ru-RU"/>
        </w:rPr>
        <w:t xml:space="preserve"> в </w:t>
      </w:r>
      <w:r w:rsidR="00E92223">
        <w:rPr>
          <w:sz w:val="18"/>
          <w:szCs w:val="18"/>
          <w:lang w:val="ru-RU"/>
        </w:rPr>
        <w:t xml:space="preserve">механизме </w:t>
      </w:r>
      <w:r w:rsidRPr="00200580">
        <w:rPr>
          <w:sz w:val="18"/>
          <w:szCs w:val="18"/>
          <w:lang w:val="ru-RU"/>
        </w:rPr>
        <w:t>мониторинг</w:t>
      </w:r>
      <w:r w:rsidR="006676FA">
        <w:rPr>
          <w:sz w:val="18"/>
          <w:szCs w:val="18"/>
          <w:lang w:val="ru-RU"/>
        </w:rPr>
        <w:t>а</w:t>
      </w:r>
      <w:r w:rsidRPr="00200580">
        <w:rPr>
          <w:sz w:val="18"/>
          <w:szCs w:val="18"/>
          <w:lang w:val="ru-RU"/>
        </w:rPr>
        <w:t xml:space="preserve"> </w:t>
      </w:r>
      <w:r>
        <w:rPr>
          <w:sz w:val="18"/>
          <w:szCs w:val="18"/>
          <w:lang w:val="ru-RU"/>
        </w:rPr>
        <w:t>связаны с</w:t>
      </w:r>
      <w:r w:rsidRPr="00200580">
        <w:rPr>
          <w:sz w:val="18"/>
          <w:szCs w:val="18"/>
          <w:lang w:val="ru-RU"/>
        </w:rPr>
        <w:t xml:space="preserve"> потребност</w:t>
      </w:r>
      <w:r>
        <w:rPr>
          <w:sz w:val="18"/>
          <w:szCs w:val="18"/>
          <w:lang w:val="ru-RU"/>
        </w:rPr>
        <w:t>ью</w:t>
      </w:r>
      <w:r w:rsidRPr="00200580">
        <w:rPr>
          <w:sz w:val="18"/>
          <w:szCs w:val="18"/>
          <w:lang w:val="ru-RU"/>
        </w:rPr>
        <w:t xml:space="preserve"> в научно-технических инструментах и руководящих указаниях для поддержки </w:t>
      </w:r>
      <w:r w:rsidR="001F1AE9">
        <w:rPr>
          <w:sz w:val="18"/>
          <w:szCs w:val="18"/>
          <w:lang w:val="ru-RU"/>
        </w:rPr>
        <w:t>выполнения</w:t>
      </w:r>
      <w:r w:rsidRPr="00200580">
        <w:rPr>
          <w:sz w:val="18"/>
          <w:szCs w:val="18"/>
          <w:lang w:val="ru-RU"/>
        </w:rPr>
        <w:t xml:space="preserve"> задач Рамочной программы, как описано в документе </w:t>
      </w:r>
      <w:r w:rsidRPr="00200580">
        <w:rPr>
          <w:sz w:val="18"/>
          <w:szCs w:val="18"/>
        </w:rPr>
        <w:t>CBD</w:t>
      </w:r>
      <w:r w:rsidRPr="00200580">
        <w:rPr>
          <w:sz w:val="18"/>
          <w:szCs w:val="18"/>
          <w:lang w:val="ru-RU"/>
        </w:rPr>
        <w:t>/</w:t>
      </w:r>
      <w:r w:rsidRPr="00200580">
        <w:rPr>
          <w:sz w:val="18"/>
          <w:szCs w:val="18"/>
        </w:rPr>
        <w:t>SBSTTA</w:t>
      </w:r>
      <w:r w:rsidRPr="00200580">
        <w:rPr>
          <w:sz w:val="18"/>
          <w:szCs w:val="18"/>
          <w:lang w:val="ru-RU"/>
        </w:rPr>
        <w:t xml:space="preserve">/26/3 и </w:t>
      </w:r>
      <w:r w:rsidR="00E92223">
        <w:rPr>
          <w:sz w:val="18"/>
          <w:szCs w:val="18"/>
          <w:lang w:val="ru-RU"/>
        </w:rPr>
        <w:t>сопутствующих</w:t>
      </w:r>
      <w:r w:rsidRPr="00200580">
        <w:rPr>
          <w:sz w:val="18"/>
          <w:szCs w:val="18"/>
          <w:lang w:val="ru-RU"/>
        </w:rPr>
        <w:t xml:space="preserve"> информационных документах</w:t>
      </w:r>
      <w:r w:rsidR="0085125E">
        <w:rPr>
          <w:sz w:val="18"/>
          <w:szCs w:val="18"/>
          <w:lang w:val="ru-RU"/>
        </w:rPr>
        <w:t xml:space="preserve"> </w:t>
      </w:r>
      <w:r w:rsidR="0085125E" w:rsidRPr="0085125E">
        <w:rPr>
          <w:sz w:val="18"/>
          <w:szCs w:val="18"/>
          <w:lang w:val="ru-RU"/>
        </w:rPr>
        <w:t xml:space="preserve">(CBD/SBSTTA/26/INF/15 </w:t>
      </w:r>
      <w:proofErr w:type="spellStart"/>
      <w:r w:rsidR="0085125E" w:rsidRPr="0085125E">
        <w:rPr>
          <w:sz w:val="18"/>
          <w:szCs w:val="18"/>
          <w:lang w:val="ru-RU"/>
        </w:rPr>
        <w:t>and</w:t>
      </w:r>
      <w:proofErr w:type="spellEnd"/>
      <w:r w:rsidR="0085125E" w:rsidRPr="0085125E">
        <w:rPr>
          <w:sz w:val="18"/>
          <w:szCs w:val="18"/>
          <w:lang w:val="ru-RU"/>
        </w:rPr>
        <w:t xml:space="preserve"> CBD/SBSTTA/26/INF/16/Rev.1).</w:t>
      </w:r>
    </w:p>
  </w:footnote>
  <w:footnote w:id="14">
    <w:p w14:paraId="531DB74D" w14:textId="0CEDC21A" w:rsidR="00734FC2" w:rsidRPr="00A56E97" w:rsidRDefault="00734FC2" w:rsidP="00734FC2">
      <w:pPr>
        <w:pStyle w:val="Notedebasdepage"/>
        <w:rPr>
          <w:sz w:val="18"/>
          <w:szCs w:val="18"/>
        </w:rPr>
      </w:pPr>
      <w:r w:rsidRPr="00A56E97">
        <w:rPr>
          <w:rStyle w:val="Appelnotedebasdep"/>
          <w:sz w:val="18"/>
          <w:szCs w:val="18"/>
        </w:rPr>
        <w:footnoteRef/>
      </w:r>
      <w:r w:rsidRPr="00A56E97">
        <w:rPr>
          <w:sz w:val="18"/>
          <w:szCs w:val="18"/>
        </w:rPr>
        <w:t xml:space="preserve"> </w:t>
      </w:r>
      <w:r w:rsidR="009B1DD8" w:rsidRPr="00A56E97">
        <w:rPr>
          <w:color w:val="000000"/>
          <w:sz w:val="18"/>
          <w:szCs w:val="18"/>
          <w:lang w:val="ru-RU"/>
        </w:rPr>
        <w:t xml:space="preserve">Организация Объединенных Наций, </w:t>
      </w:r>
      <w:r w:rsidR="009B1DD8" w:rsidRPr="00A56E97">
        <w:rPr>
          <w:i/>
          <w:iCs/>
          <w:color w:val="000000"/>
          <w:sz w:val="18"/>
          <w:szCs w:val="18"/>
          <w:lang w:val="ru-RU"/>
        </w:rPr>
        <w:t>Сборник договоров</w:t>
      </w:r>
      <w:r w:rsidR="009B1DD8" w:rsidRPr="00A56E97">
        <w:rPr>
          <w:color w:val="000000"/>
          <w:sz w:val="18"/>
          <w:szCs w:val="18"/>
          <w:lang w:val="ru-RU"/>
        </w:rPr>
        <w:t>, том</w:t>
      </w:r>
      <w:r w:rsidRPr="00A56E97">
        <w:rPr>
          <w:kern w:val="14"/>
          <w:sz w:val="18"/>
          <w:szCs w:val="18"/>
        </w:rPr>
        <w:t xml:space="preserve"> 1651, </w:t>
      </w:r>
      <w:r w:rsidR="009B1DD8" w:rsidRPr="00A56E97">
        <w:rPr>
          <w:kern w:val="14"/>
          <w:sz w:val="18"/>
          <w:szCs w:val="18"/>
          <w:lang w:val="ru-RU"/>
        </w:rPr>
        <w:t>№</w:t>
      </w:r>
      <w:r w:rsidRPr="00A56E97">
        <w:rPr>
          <w:kern w:val="14"/>
          <w:sz w:val="18"/>
          <w:szCs w:val="18"/>
        </w:rPr>
        <w:t>. 28395.</w:t>
      </w:r>
    </w:p>
  </w:footnote>
  <w:footnote w:id="15">
    <w:p w14:paraId="2D50EB38" w14:textId="5253718E" w:rsidR="00A723AE" w:rsidRPr="009D0941" w:rsidRDefault="00A723AE" w:rsidP="00A723AE">
      <w:pPr>
        <w:pStyle w:val="Notedebasdepage"/>
        <w:rPr>
          <w:szCs w:val="18"/>
          <w:lang w:val="en-US"/>
        </w:rPr>
      </w:pPr>
      <w:r w:rsidRPr="00A56E97">
        <w:rPr>
          <w:rStyle w:val="Appelnotedebasdep"/>
          <w:sz w:val="18"/>
          <w:szCs w:val="18"/>
        </w:rPr>
        <w:footnoteRef/>
      </w:r>
      <w:r w:rsidRPr="00A56E97">
        <w:rPr>
          <w:sz w:val="18"/>
          <w:szCs w:val="18"/>
        </w:rPr>
        <w:t xml:space="preserve"> </w:t>
      </w:r>
      <w:r w:rsidR="009B1DD8" w:rsidRPr="00A56E97">
        <w:rPr>
          <w:color w:val="000000"/>
          <w:sz w:val="18"/>
          <w:szCs w:val="18"/>
          <w:lang w:val="ru-RU"/>
        </w:rPr>
        <w:t xml:space="preserve">Организация Объединенных Наций, </w:t>
      </w:r>
      <w:r w:rsidR="009B1DD8" w:rsidRPr="00A56E97">
        <w:rPr>
          <w:i/>
          <w:iCs/>
          <w:color w:val="000000"/>
          <w:sz w:val="18"/>
          <w:szCs w:val="18"/>
          <w:lang w:val="ru-RU"/>
        </w:rPr>
        <w:t>Сборник договоров</w:t>
      </w:r>
      <w:r w:rsidR="009B1DD8" w:rsidRPr="00A56E97">
        <w:rPr>
          <w:color w:val="000000"/>
          <w:sz w:val="18"/>
          <w:szCs w:val="18"/>
          <w:lang w:val="ru-RU"/>
        </w:rPr>
        <w:t xml:space="preserve">, том </w:t>
      </w:r>
      <w:r w:rsidRPr="00A56E97">
        <w:rPr>
          <w:color w:val="000000"/>
          <w:sz w:val="18"/>
          <w:szCs w:val="18"/>
        </w:rPr>
        <w:t xml:space="preserve">1954, </w:t>
      </w:r>
      <w:r w:rsidR="009B1DD8" w:rsidRPr="00A56E97">
        <w:rPr>
          <w:kern w:val="14"/>
          <w:sz w:val="18"/>
          <w:szCs w:val="18"/>
          <w:lang w:val="ru-RU"/>
        </w:rPr>
        <w:t>№</w:t>
      </w:r>
      <w:r w:rsidR="009B1DD8" w:rsidRPr="00A56E97">
        <w:rPr>
          <w:kern w:val="14"/>
          <w:sz w:val="18"/>
          <w:szCs w:val="18"/>
        </w:rPr>
        <w:t>.</w:t>
      </w:r>
      <w:r w:rsidRPr="00A56E97">
        <w:rPr>
          <w:color w:val="000000"/>
          <w:sz w:val="18"/>
          <w:szCs w:val="18"/>
        </w:rPr>
        <w:t xml:space="preserve"> 33480.</w:t>
      </w:r>
    </w:p>
  </w:footnote>
  <w:footnote w:id="16">
    <w:p w14:paraId="4D9828C0" w14:textId="6D442230" w:rsidR="00890015" w:rsidRPr="00801211" w:rsidRDefault="00890015" w:rsidP="006C6E36">
      <w:pPr>
        <w:pStyle w:val="Notedebasdepage"/>
        <w:rPr>
          <w:sz w:val="18"/>
          <w:szCs w:val="18"/>
          <w:lang w:val="ru-RU"/>
        </w:rPr>
      </w:pPr>
      <w:r w:rsidRPr="005911E7">
        <w:rPr>
          <w:rStyle w:val="Appelnotedebasdep"/>
          <w:sz w:val="18"/>
          <w:szCs w:val="18"/>
        </w:rPr>
        <w:footnoteRef/>
      </w:r>
      <w:r w:rsidRPr="00801211">
        <w:rPr>
          <w:sz w:val="18"/>
          <w:szCs w:val="18"/>
          <w:lang w:val="ru-RU"/>
        </w:rPr>
        <w:t xml:space="preserve"> </w:t>
      </w:r>
      <w:r w:rsidR="006B2AC5" w:rsidRPr="006B2AC5">
        <w:rPr>
          <w:sz w:val="18"/>
          <w:szCs w:val="18"/>
          <w:lang w:val="ru-RU"/>
        </w:rPr>
        <w:t xml:space="preserve">Этот пункт следует рассматривать в контексте обсуждений </w:t>
      </w:r>
      <w:r w:rsidR="001D2AC2">
        <w:rPr>
          <w:sz w:val="18"/>
          <w:szCs w:val="18"/>
          <w:lang w:val="ru-RU"/>
        </w:rPr>
        <w:t xml:space="preserve">в рамках </w:t>
      </w:r>
      <w:r w:rsidRPr="00801211">
        <w:rPr>
          <w:sz w:val="18"/>
          <w:szCs w:val="18"/>
          <w:lang w:val="ru-RU"/>
        </w:rPr>
        <w:t xml:space="preserve">соответствующих пунктов </w:t>
      </w:r>
      <w:r w:rsidR="001D2AC2">
        <w:rPr>
          <w:sz w:val="18"/>
          <w:szCs w:val="18"/>
          <w:lang w:val="ru-RU"/>
        </w:rPr>
        <w:t xml:space="preserve">повестки дня </w:t>
      </w:r>
      <w:r w:rsidRPr="00801211">
        <w:rPr>
          <w:sz w:val="18"/>
          <w:szCs w:val="18"/>
          <w:lang w:val="ru-RU"/>
        </w:rPr>
        <w:t>на четвертом совещании Вспомогательного органа по осуществлению.</w:t>
      </w:r>
    </w:p>
  </w:footnote>
  <w:footnote w:id="17">
    <w:p w14:paraId="311AF704" w14:textId="07D909CB" w:rsidR="005C05C5" w:rsidRPr="00C31ED3" w:rsidRDefault="005C05C5" w:rsidP="005C05C5">
      <w:pPr>
        <w:pStyle w:val="Notedebasdepage"/>
        <w:rPr>
          <w:sz w:val="18"/>
          <w:szCs w:val="18"/>
        </w:rPr>
      </w:pPr>
      <w:r w:rsidRPr="00C31ED3">
        <w:rPr>
          <w:rStyle w:val="Appelnotedebasdep"/>
          <w:sz w:val="18"/>
          <w:szCs w:val="18"/>
        </w:rPr>
        <w:footnoteRef/>
      </w:r>
      <w:r w:rsidRPr="00C31ED3">
        <w:rPr>
          <w:sz w:val="18"/>
          <w:szCs w:val="18"/>
        </w:rPr>
        <w:t xml:space="preserve"> </w:t>
      </w:r>
      <w:r w:rsidR="003D6949" w:rsidRPr="00C31ED3">
        <w:rPr>
          <w:sz w:val="18"/>
          <w:szCs w:val="18"/>
          <w:lang w:val="ru-RU"/>
        </w:rPr>
        <w:t xml:space="preserve">До его </w:t>
      </w:r>
      <w:r w:rsidR="00F917ED" w:rsidRPr="00C31ED3">
        <w:rPr>
          <w:sz w:val="18"/>
          <w:szCs w:val="18"/>
          <w:lang w:val="ru-RU"/>
        </w:rPr>
        <w:t>учреждения</w:t>
      </w:r>
      <w:r w:rsidR="003D6949" w:rsidRPr="00C31ED3">
        <w:rPr>
          <w:sz w:val="18"/>
          <w:szCs w:val="18"/>
          <w:lang w:val="ru-RU"/>
        </w:rPr>
        <w:t xml:space="preserve"> Конференцией Сторон на ее 16-м совещании по итогам обсуждений</w:t>
      </w:r>
      <w:r w:rsidR="00F917ED" w:rsidRPr="00C31ED3">
        <w:rPr>
          <w:sz w:val="18"/>
          <w:szCs w:val="18"/>
          <w:lang w:val="ru-RU"/>
        </w:rPr>
        <w:t xml:space="preserve"> </w:t>
      </w:r>
      <w:r w:rsidR="003D6949" w:rsidRPr="00C31ED3">
        <w:rPr>
          <w:sz w:val="18"/>
          <w:szCs w:val="18"/>
          <w:lang w:val="ru-RU"/>
        </w:rPr>
        <w:t xml:space="preserve">в рамках пункта 3 повестки дня </w:t>
      </w:r>
      <w:r w:rsidR="005C36A2" w:rsidRPr="00C31ED3">
        <w:rPr>
          <w:sz w:val="18"/>
          <w:szCs w:val="18"/>
          <w:lang w:val="ru-RU"/>
        </w:rPr>
        <w:t>на четвертом</w:t>
      </w:r>
      <w:r w:rsidR="003D6949" w:rsidRPr="00C31ED3">
        <w:rPr>
          <w:sz w:val="18"/>
          <w:szCs w:val="18"/>
          <w:lang w:val="ru-RU"/>
        </w:rPr>
        <w:t xml:space="preserve"> совещани</w:t>
      </w:r>
      <w:r w:rsidR="005C36A2" w:rsidRPr="00C31ED3">
        <w:rPr>
          <w:sz w:val="18"/>
          <w:szCs w:val="18"/>
          <w:lang w:val="ru-RU"/>
        </w:rPr>
        <w:t>и</w:t>
      </w:r>
      <w:r w:rsidR="003D6949" w:rsidRPr="00C31ED3">
        <w:rPr>
          <w:sz w:val="18"/>
          <w:szCs w:val="18"/>
          <w:lang w:val="ru-RU"/>
        </w:rPr>
        <w:t xml:space="preserve"> Вспомогательного органа по осуществлению.</w:t>
      </w:r>
    </w:p>
  </w:footnote>
  <w:footnote w:id="18">
    <w:p w14:paraId="1EBDF00C" w14:textId="14F2BA3C" w:rsidR="00890015" w:rsidRPr="006D2276" w:rsidRDefault="00890015" w:rsidP="00A11AD7">
      <w:pPr>
        <w:pStyle w:val="Notedebasdepage"/>
        <w:rPr>
          <w:sz w:val="18"/>
          <w:szCs w:val="18"/>
          <w:lang w:val="ru-RU"/>
        </w:rPr>
      </w:pPr>
      <w:r w:rsidRPr="00C31ED3">
        <w:rPr>
          <w:rStyle w:val="Appelnotedebasdep"/>
          <w:sz w:val="18"/>
          <w:szCs w:val="18"/>
        </w:rPr>
        <w:footnoteRef/>
      </w:r>
      <w:r w:rsidRPr="00C31ED3">
        <w:rPr>
          <w:sz w:val="18"/>
          <w:szCs w:val="18"/>
          <w:lang w:val="ru-RU"/>
        </w:rPr>
        <w:t xml:space="preserve"> Как указано в документах </w:t>
      </w:r>
      <w:r w:rsidRPr="00C31ED3">
        <w:rPr>
          <w:sz w:val="18"/>
          <w:szCs w:val="18"/>
        </w:rPr>
        <w:t>CBD</w:t>
      </w:r>
      <w:r w:rsidRPr="00C31ED3">
        <w:rPr>
          <w:sz w:val="18"/>
          <w:szCs w:val="18"/>
          <w:lang w:val="ru-RU"/>
        </w:rPr>
        <w:t>/</w:t>
      </w:r>
      <w:r w:rsidRPr="00C31ED3">
        <w:rPr>
          <w:sz w:val="18"/>
          <w:szCs w:val="18"/>
        </w:rPr>
        <w:t>SBSTTA</w:t>
      </w:r>
      <w:r w:rsidRPr="00C31ED3">
        <w:rPr>
          <w:sz w:val="18"/>
          <w:szCs w:val="18"/>
          <w:lang w:val="ru-RU"/>
        </w:rPr>
        <w:t>/26/</w:t>
      </w:r>
      <w:r w:rsidRPr="00C31ED3">
        <w:rPr>
          <w:sz w:val="18"/>
          <w:szCs w:val="18"/>
        </w:rPr>
        <w:t>INF</w:t>
      </w:r>
      <w:r w:rsidRPr="00C31ED3">
        <w:rPr>
          <w:sz w:val="18"/>
          <w:szCs w:val="18"/>
          <w:lang w:val="ru-RU"/>
        </w:rPr>
        <w:t xml:space="preserve">/14 и </w:t>
      </w:r>
      <w:r w:rsidRPr="00C31ED3">
        <w:rPr>
          <w:sz w:val="18"/>
          <w:szCs w:val="18"/>
        </w:rPr>
        <w:t>CBD</w:t>
      </w:r>
      <w:r w:rsidRPr="00C31ED3">
        <w:rPr>
          <w:sz w:val="18"/>
          <w:szCs w:val="18"/>
          <w:lang w:val="ru-RU"/>
        </w:rPr>
        <w:t>/</w:t>
      </w:r>
      <w:r w:rsidRPr="00C31ED3">
        <w:rPr>
          <w:sz w:val="18"/>
          <w:szCs w:val="18"/>
        </w:rPr>
        <w:t>SBSTTA</w:t>
      </w:r>
      <w:r w:rsidRPr="00C31ED3">
        <w:rPr>
          <w:sz w:val="18"/>
          <w:szCs w:val="18"/>
          <w:lang w:val="ru-RU"/>
        </w:rPr>
        <w:t>/26/</w:t>
      </w:r>
      <w:r w:rsidRPr="00C31ED3">
        <w:rPr>
          <w:sz w:val="18"/>
          <w:szCs w:val="18"/>
        </w:rPr>
        <w:t>INF</w:t>
      </w:r>
      <w:r w:rsidRPr="00C31ED3">
        <w:rPr>
          <w:sz w:val="18"/>
          <w:szCs w:val="18"/>
          <w:lang w:val="ru-RU"/>
        </w:rPr>
        <w:t xml:space="preserve">/19, </w:t>
      </w:r>
      <w:r w:rsidR="00EC3BB5" w:rsidRPr="00C31ED3">
        <w:rPr>
          <w:sz w:val="18"/>
          <w:szCs w:val="18"/>
          <w:lang w:val="ru-RU"/>
        </w:rPr>
        <w:t>однако условные обозначения этих документов будут изменены, если руководящие указания будут пересмотрены к 16-му совещанию Конференции Сторон.</w:t>
      </w:r>
    </w:p>
  </w:footnote>
  <w:footnote w:id="19">
    <w:p w14:paraId="77AEAFD5" w14:textId="15A7AA13" w:rsidR="00890015" w:rsidRPr="00C6780E" w:rsidRDefault="00890015" w:rsidP="00A11AD7">
      <w:pPr>
        <w:pStyle w:val="Notedebasdepage"/>
        <w:rPr>
          <w:sz w:val="18"/>
          <w:szCs w:val="18"/>
          <w:lang w:val="ru-RU"/>
        </w:rPr>
      </w:pPr>
      <w:r w:rsidRPr="00B4772E">
        <w:rPr>
          <w:rStyle w:val="Appelnotedebasdep"/>
          <w:sz w:val="18"/>
          <w:szCs w:val="18"/>
          <w:lang w:val="ru-RU"/>
        </w:rPr>
        <w:footnoteRef/>
      </w:r>
      <w:r w:rsidRPr="00B4772E">
        <w:rPr>
          <w:sz w:val="16"/>
          <w:szCs w:val="16"/>
          <w:lang w:val="ru-RU"/>
        </w:rPr>
        <w:t xml:space="preserve"> </w:t>
      </w:r>
      <w:proofErr w:type="spellStart"/>
      <w:r w:rsidR="00B4772E" w:rsidRPr="00B4772E">
        <w:rPr>
          <w:sz w:val="18"/>
          <w:szCs w:val="16"/>
          <w:lang w:val="en-US"/>
        </w:rPr>
        <w:t>Предлагаемая</w:t>
      </w:r>
      <w:proofErr w:type="spellEnd"/>
      <w:r w:rsidR="00B4772E" w:rsidRPr="00B4772E">
        <w:rPr>
          <w:sz w:val="18"/>
          <w:szCs w:val="16"/>
          <w:lang w:val="en-US"/>
        </w:rPr>
        <w:t xml:space="preserve"> </w:t>
      </w:r>
      <w:proofErr w:type="spellStart"/>
      <w:r w:rsidR="00B4772E" w:rsidRPr="00B4772E">
        <w:rPr>
          <w:sz w:val="18"/>
          <w:szCs w:val="16"/>
          <w:lang w:val="en-US"/>
        </w:rPr>
        <w:t>формулировка</w:t>
      </w:r>
      <w:proofErr w:type="spellEnd"/>
      <w:r w:rsidR="00B4772E" w:rsidRPr="00B4772E">
        <w:rPr>
          <w:sz w:val="18"/>
          <w:szCs w:val="16"/>
          <w:lang w:val="en-US"/>
        </w:rPr>
        <w:t xml:space="preserve"> </w:t>
      </w:r>
      <w:r w:rsidR="00B4772E">
        <w:rPr>
          <w:sz w:val="18"/>
          <w:szCs w:val="16"/>
          <w:lang w:val="ru-RU"/>
        </w:rPr>
        <w:t>индикаторов</w:t>
      </w:r>
      <w:r w:rsidR="00B4772E" w:rsidRPr="00B4772E">
        <w:rPr>
          <w:sz w:val="18"/>
          <w:szCs w:val="16"/>
          <w:lang w:val="en-US"/>
        </w:rPr>
        <w:t xml:space="preserve"> </w:t>
      </w:r>
      <w:proofErr w:type="spellStart"/>
      <w:r w:rsidR="00B4772E" w:rsidRPr="00B4772E">
        <w:rPr>
          <w:sz w:val="18"/>
          <w:szCs w:val="16"/>
          <w:lang w:val="en-US"/>
        </w:rPr>
        <w:t>включена</w:t>
      </w:r>
      <w:proofErr w:type="spellEnd"/>
      <w:r w:rsidR="00B4772E" w:rsidRPr="00B4772E">
        <w:rPr>
          <w:sz w:val="18"/>
          <w:szCs w:val="16"/>
          <w:lang w:val="en-US"/>
        </w:rPr>
        <w:t xml:space="preserve"> в </w:t>
      </w:r>
      <w:proofErr w:type="spellStart"/>
      <w:r w:rsidR="00B4772E" w:rsidRPr="00B4772E">
        <w:rPr>
          <w:sz w:val="18"/>
          <w:szCs w:val="16"/>
          <w:lang w:val="en-US"/>
        </w:rPr>
        <w:t>рекомендацию</w:t>
      </w:r>
      <w:proofErr w:type="spellEnd"/>
      <w:r w:rsidR="00B4772E" w:rsidRPr="00B4772E">
        <w:rPr>
          <w:sz w:val="18"/>
          <w:szCs w:val="16"/>
          <w:lang w:val="en-US"/>
        </w:rPr>
        <w:t xml:space="preserve"> 25/1 </w:t>
      </w:r>
      <w:proofErr w:type="spellStart"/>
      <w:r w:rsidR="00B4772E" w:rsidRPr="00B4772E">
        <w:rPr>
          <w:sz w:val="18"/>
          <w:szCs w:val="16"/>
          <w:lang w:val="en-US"/>
        </w:rPr>
        <w:t>Вспомогательного</w:t>
      </w:r>
      <w:proofErr w:type="spellEnd"/>
      <w:r w:rsidR="00B4772E" w:rsidRPr="00B4772E">
        <w:rPr>
          <w:sz w:val="18"/>
          <w:szCs w:val="16"/>
          <w:lang w:val="en-US"/>
        </w:rPr>
        <w:t xml:space="preserve"> </w:t>
      </w:r>
      <w:proofErr w:type="spellStart"/>
      <w:r w:rsidR="00B4772E" w:rsidRPr="00B4772E">
        <w:rPr>
          <w:sz w:val="18"/>
          <w:szCs w:val="16"/>
          <w:lang w:val="en-US"/>
        </w:rPr>
        <w:t>органа</w:t>
      </w:r>
      <w:proofErr w:type="spellEnd"/>
      <w:r w:rsidR="00B4772E" w:rsidRPr="00B4772E">
        <w:rPr>
          <w:sz w:val="18"/>
          <w:szCs w:val="16"/>
          <w:lang w:val="en-US"/>
        </w:rPr>
        <w:t xml:space="preserve"> </w:t>
      </w:r>
      <w:proofErr w:type="spellStart"/>
      <w:r w:rsidR="00B4772E" w:rsidRPr="00B4772E">
        <w:rPr>
          <w:sz w:val="18"/>
          <w:szCs w:val="16"/>
          <w:lang w:val="en-US"/>
        </w:rPr>
        <w:t>по</w:t>
      </w:r>
      <w:proofErr w:type="spellEnd"/>
      <w:r w:rsidR="00B4772E" w:rsidRPr="00B4772E">
        <w:rPr>
          <w:sz w:val="18"/>
          <w:szCs w:val="16"/>
          <w:lang w:val="en-US"/>
        </w:rPr>
        <w:t xml:space="preserve"> </w:t>
      </w:r>
      <w:proofErr w:type="spellStart"/>
      <w:r w:rsidR="00B4772E" w:rsidRPr="00B4772E">
        <w:rPr>
          <w:sz w:val="18"/>
          <w:szCs w:val="16"/>
          <w:lang w:val="en-US"/>
        </w:rPr>
        <w:t>научным</w:t>
      </w:r>
      <w:proofErr w:type="spellEnd"/>
      <w:r w:rsidR="00B4772E" w:rsidRPr="00B4772E">
        <w:rPr>
          <w:sz w:val="18"/>
          <w:szCs w:val="16"/>
          <w:lang w:val="en-US"/>
        </w:rPr>
        <w:t xml:space="preserve">, </w:t>
      </w:r>
      <w:proofErr w:type="spellStart"/>
      <w:r w:rsidR="00B4772E" w:rsidRPr="00B4772E">
        <w:rPr>
          <w:sz w:val="18"/>
          <w:szCs w:val="16"/>
          <w:lang w:val="en-US"/>
        </w:rPr>
        <w:t>техническим</w:t>
      </w:r>
      <w:proofErr w:type="spellEnd"/>
      <w:r w:rsidR="00B4772E" w:rsidRPr="00B4772E">
        <w:rPr>
          <w:sz w:val="18"/>
          <w:szCs w:val="16"/>
          <w:lang w:val="en-US"/>
        </w:rPr>
        <w:t xml:space="preserve"> и </w:t>
      </w:r>
      <w:proofErr w:type="spellStart"/>
      <w:r w:rsidR="00B4772E" w:rsidRPr="00B4772E">
        <w:rPr>
          <w:sz w:val="18"/>
          <w:szCs w:val="16"/>
          <w:lang w:val="en-US"/>
        </w:rPr>
        <w:t>технологическим</w:t>
      </w:r>
      <w:proofErr w:type="spellEnd"/>
      <w:r w:rsidR="00B4772E" w:rsidRPr="00B4772E">
        <w:rPr>
          <w:sz w:val="18"/>
          <w:szCs w:val="16"/>
          <w:lang w:val="en-US"/>
        </w:rPr>
        <w:t xml:space="preserve"> </w:t>
      </w:r>
      <w:proofErr w:type="spellStart"/>
      <w:r w:rsidR="00B4772E" w:rsidRPr="00B4772E">
        <w:rPr>
          <w:sz w:val="18"/>
          <w:szCs w:val="16"/>
          <w:lang w:val="en-US"/>
        </w:rPr>
        <w:t>консультациям</w:t>
      </w:r>
      <w:proofErr w:type="spellEnd"/>
      <w:r w:rsidR="00B4772E" w:rsidRPr="00B4772E">
        <w:rPr>
          <w:sz w:val="18"/>
          <w:szCs w:val="16"/>
          <w:lang w:val="en-US"/>
        </w:rPr>
        <w:t xml:space="preserve">. </w:t>
      </w:r>
      <w:proofErr w:type="spellStart"/>
      <w:r w:rsidR="009C6F68" w:rsidRPr="009C6F68">
        <w:rPr>
          <w:sz w:val="18"/>
          <w:szCs w:val="16"/>
          <w:lang w:val="en-US"/>
        </w:rPr>
        <w:t>После</w:t>
      </w:r>
      <w:proofErr w:type="spellEnd"/>
      <w:r w:rsidR="009C6F68" w:rsidRPr="009C6F68">
        <w:rPr>
          <w:sz w:val="18"/>
          <w:szCs w:val="16"/>
          <w:lang w:val="en-US"/>
        </w:rPr>
        <w:t xml:space="preserve"> </w:t>
      </w:r>
      <w:proofErr w:type="spellStart"/>
      <w:r w:rsidR="009C6F68" w:rsidRPr="009C6F68">
        <w:rPr>
          <w:sz w:val="18"/>
          <w:szCs w:val="16"/>
          <w:lang w:val="en-US"/>
        </w:rPr>
        <w:t>достижения</w:t>
      </w:r>
      <w:proofErr w:type="spellEnd"/>
      <w:r w:rsidR="009C6F68" w:rsidRPr="009C6F68">
        <w:rPr>
          <w:sz w:val="18"/>
          <w:szCs w:val="16"/>
          <w:lang w:val="en-US"/>
        </w:rPr>
        <w:t xml:space="preserve"> </w:t>
      </w:r>
      <w:proofErr w:type="spellStart"/>
      <w:r w:rsidR="009C6F68" w:rsidRPr="009C6F68">
        <w:rPr>
          <w:sz w:val="18"/>
          <w:szCs w:val="16"/>
          <w:lang w:val="en-US"/>
        </w:rPr>
        <w:t>договоренности</w:t>
      </w:r>
      <w:proofErr w:type="spellEnd"/>
      <w:r w:rsidR="009C6F68" w:rsidRPr="009C6F68">
        <w:rPr>
          <w:sz w:val="18"/>
          <w:szCs w:val="16"/>
          <w:lang w:val="en-US"/>
        </w:rPr>
        <w:t xml:space="preserve"> </w:t>
      </w:r>
      <w:proofErr w:type="spellStart"/>
      <w:r w:rsidR="009C6F68" w:rsidRPr="009C6F68">
        <w:rPr>
          <w:sz w:val="18"/>
          <w:szCs w:val="16"/>
          <w:lang w:val="en-US"/>
        </w:rPr>
        <w:t>по</w:t>
      </w:r>
      <w:proofErr w:type="spellEnd"/>
      <w:r w:rsidR="009C6F68" w:rsidRPr="009C6F68">
        <w:rPr>
          <w:sz w:val="18"/>
          <w:szCs w:val="16"/>
          <w:lang w:val="en-US"/>
        </w:rPr>
        <w:t xml:space="preserve"> </w:t>
      </w:r>
      <w:proofErr w:type="spellStart"/>
      <w:r w:rsidR="009C6F68" w:rsidRPr="009C6F68">
        <w:rPr>
          <w:sz w:val="18"/>
          <w:szCs w:val="16"/>
          <w:lang w:val="en-US"/>
        </w:rPr>
        <w:t>формулировк</w:t>
      </w:r>
      <w:r w:rsidR="000026DC">
        <w:rPr>
          <w:sz w:val="18"/>
          <w:szCs w:val="16"/>
          <w:lang w:val="ru-RU"/>
        </w:rPr>
        <w:t>ам</w:t>
      </w:r>
      <w:proofErr w:type="spellEnd"/>
      <w:r w:rsidR="009C6F68" w:rsidRPr="009C6F68">
        <w:rPr>
          <w:sz w:val="18"/>
          <w:szCs w:val="16"/>
          <w:lang w:val="en-US"/>
        </w:rPr>
        <w:t xml:space="preserve"> </w:t>
      </w:r>
      <w:proofErr w:type="spellStart"/>
      <w:r w:rsidR="009C6F68" w:rsidRPr="009C6F68">
        <w:rPr>
          <w:sz w:val="18"/>
          <w:szCs w:val="16"/>
          <w:lang w:val="en-US"/>
        </w:rPr>
        <w:t>она</w:t>
      </w:r>
      <w:proofErr w:type="spellEnd"/>
      <w:r w:rsidR="009C6F68" w:rsidRPr="009C6F68">
        <w:rPr>
          <w:sz w:val="18"/>
          <w:szCs w:val="16"/>
          <w:lang w:val="en-US"/>
        </w:rPr>
        <w:t xml:space="preserve"> </w:t>
      </w:r>
      <w:proofErr w:type="spellStart"/>
      <w:r w:rsidR="009C6F68" w:rsidRPr="009C6F68">
        <w:rPr>
          <w:sz w:val="18"/>
          <w:szCs w:val="16"/>
          <w:lang w:val="en-US"/>
        </w:rPr>
        <w:t>будет</w:t>
      </w:r>
      <w:proofErr w:type="spellEnd"/>
      <w:r w:rsidR="009C6F68" w:rsidRPr="009C6F68">
        <w:rPr>
          <w:sz w:val="18"/>
          <w:szCs w:val="16"/>
          <w:lang w:val="en-US"/>
        </w:rPr>
        <w:t xml:space="preserve"> </w:t>
      </w:r>
      <w:proofErr w:type="spellStart"/>
      <w:r w:rsidR="009C6F68" w:rsidRPr="009C6F68">
        <w:rPr>
          <w:sz w:val="18"/>
          <w:szCs w:val="16"/>
          <w:lang w:val="en-US"/>
        </w:rPr>
        <w:t>отражена</w:t>
      </w:r>
      <w:proofErr w:type="spellEnd"/>
      <w:r w:rsidR="009C6F68" w:rsidRPr="009C6F68">
        <w:rPr>
          <w:sz w:val="18"/>
          <w:szCs w:val="16"/>
          <w:lang w:val="en-US"/>
        </w:rPr>
        <w:t xml:space="preserve"> в </w:t>
      </w:r>
      <w:proofErr w:type="spellStart"/>
      <w:r w:rsidR="009C6F68" w:rsidRPr="009C6F68">
        <w:rPr>
          <w:sz w:val="18"/>
          <w:szCs w:val="16"/>
          <w:lang w:val="en-US"/>
        </w:rPr>
        <w:t>настоящей</w:t>
      </w:r>
      <w:proofErr w:type="spellEnd"/>
      <w:r w:rsidR="009C6F68" w:rsidRPr="009C6F68">
        <w:rPr>
          <w:sz w:val="18"/>
          <w:szCs w:val="16"/>
          <w:lang w:val="en-US"/>
        </w:rPr>
        <w:t xml:space="preserve"> </w:t>
      </w:r>
      <w:proofErr w:type="spellStart"/>
      <w:r w:rsidR="009C6F68" w:rsidRPr="009C6F68">
        <w:rPr>
          <w:sz w:val="18"/>
          <w:szCs w:val="16"/>
          <w:lang w:val="en-US"/>
        </w:rPr>
        <w:t>таблице</w:t>
      </w:r>
      <w:proofErr w:type="spellEnd"/>
      <w:r w:rsidR="009C6F68" w:rsidRPr="009C6F68">
        <w:rPr>
          <w:sz w:val="18"/>
          <w:szCs w:val="16"/>
          <w:lang w:val="en-US"/>
        </w:rPr>
        <w:t>.</w:t>
      </w:r>
    </w:p>
  </w:footnote>
  <w:footnote w:id="20">
    <w:p w14:paraId="039C766B" w14:textId="62B286D2" w:rsidR="00890015" w:rsidRPr="00B205C9" w:rsidRDefault="00890015" w:rsidP="00A11AD7">
      <w:pPr>
        <w:pStyle w:val="Notedebasdepage"/>
        <w:rPr>
          <w:sz w:val="18"/>
          <w:szCs w:val="18"/>
          <w:lang w:val="ru-RU"/>
        </w:rPr>
      </w:pPr>
      <w:r>
        <w:rPr>
          <w:rStyle w:val="Appelnotedebasdep"/>
        </w:rPr>
        <w:footnoteRef/>
      </w:r>
      <w:r w:rsidRPr="00092552">
        <w:rPr>
          <w:lang w:val="ru-RU"/>
        </w:rPr>
        <w:t xml:space="preserve"> </w:t>
      </w:r>
      <w:r w:rsidRPr="00B205C9">
        <w:rPr>
          <w:sz w:val="18"/>
          <w:szCs w:val="18"/>
          <w:lang w:val="ru-RU"/>
        </w:rPr>
        <w:t xml:space="preserve">Конкретные </w:t>
      </w:r>
      <w:r w:rsidR="008948D1">
        <w:rPr>
          <w:sz w:val="18"/>
          <w:szCs w:val="18"/>
          <w:lang w:val="ru-RU"/>
        </w:rPr>
        <w:t>индексы</w:t>
      </w:r>
      <w:r w:rsidRPr="00B205C9">
        <w:rPr>
          <w:sz w:val="18"/>
          <w:szCs w:val="18"/>
          <w:lang w:val="ru-RU"/>
        </w:rPr>
        <w:t xml:space="preserve"> Красно</w:t>
      </w:r>
      <w:r w:rsidR="008948D1">
        <w:rPr>
          <w:sz w:val="18"/>
          <w:szCs w:val="18"/>
          <w:lang w:val="ru-RU"/>
        </w:rPr>
        <w:t>го</w:t>
      </w:r>
      <w:r w:rsidRPr="00B205C9">
        <w:rPr>
          <w:sz w:val="18"/>
          <w:szCs w:val="18"/>
          <w:lang w:val="ru-RU"/>
        </w:rPr>
        <w:t xml:space="preserve"> списк</w:t>
      </w:r>
      <w:r w:rsidR="008948D1">
        <w:rPr>
          <w:sz w:val="18"/>
          <w:szCs w:val="18"/>
          <w:lang w:val="ru-RU"/>
        </w:rPr>
        <w:t>а</w:t>
      </w:r>
      <w:r w:rsidRPr="00B205C9">
        <w:rPr>
          <w:sz w:val="18"/>
          <w:szCs w:val="18"/>
          <w:lang w:val="ru-RU"/>
        </w:rPr>
        <w:t xml:space="preserve"> в разбивке также включены в соответствующие </w:t>
      </w:r>
      <w:r>
        <w:rPr>
          <w:sz w:val="18"/>
          <w:szCs w:val="18"/>
          <w:lang w:val="ru-RU"/>
        </w:rPr>
        <w:t>задачи</w:t>
      </w:r>
      <w:r w:rsidRPr="00B205C9">
        <w:rPr>
          <w:sz w:val="18"/>
          <w:szCs w:val="18"/>
          <w:lang w:val="ru-RU"/>
        </w:rPr>
        <w:t xml:space="preserve"> в качестве дополнительных индикаторов.</w:t>
      </w:r>
    </w:p>
  </w:footnote>
  <w:footnote w:id="21">
    <w:p w14:paraId="24779A0D" w14:textId="4D207B8F" w:rsidR="006E10BA" w:rsidRPr="006E10BA" w:rsidRDefault="006E10BA" w:rsidP="006E10BA">
      <w:pPr>
        <w:pStyle w:val="Notedebasdepage"/>
        <w:rPr>
          <w:lang w:val="ru-RU"/>
        </w:rPr>
      </w:pPr>
      <w:r>
        <w:rPr>
          <w:rStyle w:val="Appelnotedebasdep"/>
        </w:rPr>
        <w:footnoteRef/>
      </w:r>
      <w:r w:rsidRPr="006E10BA">
        <w:rPr>
          <w:lang w:val="ru-RU"/>
        </w:rPr>
        <w:t xml:space="preserve"> </w:t>
      </w:r>
      <w:r>
        <w:rPr>
          <w:lang w:val="ru-RU"/>
        </w:rPr>
        <w:t xml:space="preserve">В </w:t>
      </w:r>
      <w:r>
        <w:rPr>
          <w:rFonts w:asciiTheme="majorBidi" w:hAnsiTheme="majorBidi" w:cstheme="majorBidi"/>
          <w:lang w:val="ru-RU"/>
        </w:rPr>
        <w:t>механизме</w:t>
      </w:r>
      <w:r w:rsidRPr="006E10BA">
        <w:rPr>
          <w:rFonts w:asciiTheme="majorBidi" w:hAnsiTheme="majorBidi" w:cstheme="majorBidi"/>
          <w:lang w:val="ru-RU"/>
        </w:rPr>
        <w:t xml:space="preserve"> </w:t>
      </w:r>
      <w:r>
        <w:rPr>
          <w:rFonts w:asciiTheme="majorBidi" w:hAnsiTheme="majorBidi" w:cstheme="majorBidi"/>
          <w:lang w:val="ru-RU"/>
        </w:rPr>
        <w:t>мониторинга</w:t>
      </w:r>
      <w:r w:rsidRPr="006E10BA">
        <w:rPr>
          <w:rFonts w:asciiTheme="majorBidi" w:hAnsiTheme="majorBidi" w:cstheme="majorBidi"/>
          <w:lang w:val="ru-RU"/>
        </w:rPr>
        <w:t xml:space="preserve"> </w:t>
      </w:r>
      <w:r>
        <w:rPr>
          <w:rFonts w:asciiTheme="majorBidi" w:hAnsiTheme="majorBidi" w:cstheme="majorBidi"/>
          <w:lang w:val="ru-RU"/>
        </w:rPr>
        <w:t>признается</w:t>
      </w:r>
      <w:r w:rsidRPr="006E10BA">
        <w:rPr>
          <w:rFonts w:asciiTheme="majorBidi" w:hAnsiTheme="majorBidi" w:cstheme="majorBidi"/>
          <w:lang w:val="ru-RU"/>
        </w:rPr>
        <w:t xml:space="preserve">, </w:t>
      </w:r>
      <w:r>
        <w:rPr>
          <w:rFonts w:asciiTheme="majorBidi" w:hAnsiTheme="majorBidi" w:cstheme="majorBidi"/>
          <w:lang w:val="ru-RU"/>
        </w:rPr>
        <w:t>что</w:t>
      </w:r>
      <w:r w:rsidRPr="006E10BA">
        <w:rPr>
          <w:rFonts w:asciiTheme="majorBidi" w:hAnsiTheme="majorBidi" w:cstheme="majorBidi"/>
          <w:lang w:val="ru-RU"/>
        </w:rPr>
        <w:t xml:space="preserve"> </w:t>
      </w:r>
      <w:r>
        <w:rPr>
          <w:rFonts w:asciiTheme="majorBidi" w:hAnsiTheme="majorBidi" w:cstheme="majorBidi"/>
          <w:lang w:val="ru-RU"/>
        </w:rPr>
        <w:t>никакие элементы</w:t>
      </w:r>
      <w:r w:rsidRPr="006E10BA">
        <w:rPr>
          <w:rFonts w:asciiTheme="majorBidi" w:hAnsiTheme="majorBidi" w:cstheme="majorBidi"/>
          <w:lang w:val="ru-RU"/>
        </w:rPr>
        <w:t xml:space="preserve"> </w:t>
      </w:r>
      <w:r>
        <w:rPr>
          <w:rFonts w:asciiTheme="majorBidi" w:hAnsiTheme="majorBidi" w:cstheme="majorBidi"/>
          <w:lang w:val="ru-RU"/>
        </w:rPr>
        <w:t>данного</w:t>
      </w:r>
      <w:r w:rsidRPr="006E10BA">
        <w:rPr>
          <w:rFonts w:asciiTheme="majorBidi" w:hAnsiTheme="majorBidi" w:cstheme="majorBidi"/>
          <w:lang w:val="ru-RU"/>
        </w:rPr>
        <w:t xml:space="preserve"> </w:t>
      </w:r>
      <w:r>
        <w:rPr>
          <w:rFonts w:asciiTheme="majorBidi" w:hAnsiTheme="majorBidi" w:cstheme="majorBidi"/>
          <w:lang w:val="ru-RU"/>
        </w:rPr>
        <w:t>механизма</w:t>
      </w:r>
      <w:r w:rsidRPr="006E10BA">
        <w:rPr>
          <w:rFonts w:asciiTheme="majorBidi" w:hAnsiTheme="majorBidi" w:cstheme="majorBidi"/>
          <w:lang w:val="ru-RU"/>
        </w:rPr>
        <w:t xml:space="preserve"> </w:t>
      </w:r>
      <w:r>
        <w:rPr>
          <w:rFonts w:asciiTheme="majorBidi" w:hAnsiTheme="majorBidi" w:cstheme="majorBidi"/>
          <w:lang w:val="ru-RU"/>
        </w:rPr>
        <w:t>не</w:t>
      </w:r>
      <w:r w:rsidRPr="006E10BA">
        <w:rPr>
          <w:rFonts w:asciiTheme="majorBidi" w:hAnsiTheme="majorBidi" w:cstheme="majorBidi"/>
          <w:lang w:val="ru-RU"/>
        </w:rPr>
        <w:t xml:space="preserve"> </w:t>
      </w:r>
      <w:r>
        <w:rPr>
          <w:rFonts w:asciiTheme="majorBidi" w:hAnsiTheme="majorBidi" w:cstheme="majorBidi"/>
          <w:lang w:val="ru-RU"/>
        </w:rPr>
        <w:t>должны</w:t>
      </w:r>
      <w:r w:rsidRPr="006E10BA">
        <w:rPr>
          <w:rFonts w:asciiTheme="majorBidi" w:hAnsiTheme="majorBidi" w:cstheme="majorBidi"/>
          <w:lang w:val="ru-RU"/>
        </w:rPr>
        <w:t xml:space="preserve"> </w:t>
      </w:r>
      <w:r>
        <w:rPr>
          <w:rFonts w:asciiTheme="majorBidi" w:hAnsiTheme="majorBidi" w:cstheme="majorBidi"/>
          <w:lang w:val="ru-RU"/>
        </w:rPr>
        <w:t>пониматься как изменяющие права и обязательства Сторон в рамках Всемирной торговой организации</w:t>
      </w:r>
      <w:r w:rsidRPr="006E10BA">
        <w:rPr>
          <w:rFonts w:asciiTheme="majorBidi" w:hAnsiTheme="majorBidi" w:cstheme="majorBidi"/>
          <w:lang w:val="ru-RU"/>
        </w:rPr>
        <w:t>.</w:t>
      </w:r>
    </w:p>
  </w:footnote>
  <w:footnote w:id="22">
    <w:p w14:paraId="70FDCA30" w14:textId="2FE1544D" w:rsidR="00890015" w:rsidRPr="006D2276" w:rsidRDefault="00890015" w:rsidP="00A11AD7">
      <w:pPr>
        <w:pStyle w:val="Notedebasdepage"/>
        <w:rPr>
          <w:sz w:val="18"/>
          <w:szCs w:val="18"/>
          <w:lang w:val="ru-RU"/>
        </w:rPr>
      </w:pPr>
      <w:r>
        <w:rPr>
          <w:rStyle w:val="Appelnotedebasdep"/>
          <w:sz w:val="18"/>
          <w:szCs w:val="18"/>
        </w:rPr>
        <w:footnoteRef/>
      </w:r>
      <w:r w:rsidRPr="006D2276">
        <w:rPr>
          <w:sz w:val="18"/>
          <w:lang w:val="ru-RU"/>
        </w:rPr>
        <w:t xml:space="preserve"> Формулировка этого вопроса будет определена на основе результатов </w:t>
      </w:r>
      <w:r w:rsidR="00220953">
        <w:rPr>
          <w:sz w:val="18"/>
          <w:lang w:val="ru-RU"/>
        </w:rPr>
        <w:t>работы</w:t>
      </w:r>
      <w:r w:rsidRPr="006D2276">
        <w:rPr>
          <w:sz w:val="18"/>
          <w:lang w:val="ru-RU"/>
        </w:rPr>
        <w:t xml:space="preserve"> Специальной рабочей группой открытого состава по совместному использованию выгод от применения цифровой информации о последовательностях в отношении генетических ресурсов.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26E31" w14:textId="4B7A582E" w:rsidR="001E2DD8" w:rsidRPr="001E2DD8" w:rsidRDefault="00890015" w:rsidP="007F29F7">
    <w:pPr>
      <w:pStyle w:val="En-tte"/>
      <w:pBdr>
        <w:bottom w:val="single" w:sz="4" w:space="1" w:color="auto"/>
      </w:pBdr>
      <w:spacing w:after="240"/>
      <w:rPr>
        <w:sz w:val="20"/>
        <w:szCs w:val="20"/>
      </w:rPr>
    </w:pPr>
    <w:r w:rsidRPr="0039244D">
      <w:rPr>
        <w:sz w:val="20"/>
        <w:szCs w:val="20"/>
      </w:rPr>
      <w:t>CBD/SBSTTA/</w:t>
    </w:r>
    <w:r w:rsidR="009B36C0">
      <w:rPr>
        <w:sz w:val="20"/>
        <w:szCs w:val="20"/>
      </w:rPr>
      <w:t>REC/</w:t>
    </w:r>
    <w:r w:rsidR="009B36C0" w:rsidRPr="007F29F7">
      <w:rPr>
        <w:sz w:val="20"/>
        <w:szCs w:val="20"/>
      </w:rPr>
      <w:t>26/</w:t>
    </w:r>
    <w:r w:rsidR="009B36C0">
      <w:rPr>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CC4B2A8" w14:textId="2982689D" w:rsidR="00890015" w:rsidRPr="007F29F7" w:rsidRDefault="009B36C0" w:rsidP="007F29F7">
        <w:pPr>
          <w:pStyle w:val="En-tte"/>
          <w:pBdr>
            <w:bottom w:val="single" w:sz="4" w:space="1" w:color="auto"/>
          </w:pBdr>
          <w:jc w:val="right"/>
          <w:rPr>
            <w:lang w:val="en-US"/>
          </w:rPr>
        </w:pPr>
        <w:r w:rsidRPr="007F29F7">
          <w:rPr>
            <w:sz w:val="20"/>
            <w:szCs w:val="20"/>
          </w:rPr>
          <w:t>CBD/SBSTTA/</w:t>
        </w:r>
        <w:r w:rsidRPr="00086405">
          <w:rPr>
            <w:sz w:val="20"/>
            <w:szCs w:val="20"/>
          </w:rPr>
          <w:t>REC/26/1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27A51"/>
    <w:multiLevelType w:val="hybridMultilevel"/>
    <w:tmpl w:val="1E10A6A6"/>
    <w:lvl w:ilvl="0" w:tplc="EDE63760">
      <w:start w:val="1"/>
      <w:numFmt w:val="lowerLetter"/>
      <w:lvlText w:val="(%1)"/>
      <w:lvlJc w:val="left"/>
      <w:pPr>
        <w:ind w:left="2057" w:hanging="360"/>
      </w:pPr>
      <w:rPr>
        <w:rFonts w:hint="default"/>
        <w:i w:val="0"/>
        <w:iCs/>
      </w:rPr>
    </w:lvl>
    <w:lvl w:ilvl="1" w:tplc="FFFFFFFF" w:tentative="1">
      <w:start w:val="1"/>
      <w:numFmt w:val="bullet"/>
      <w:lvlText w:val="o"/>
      <w:lvlJc w:val="left"/>
      <w:pPr>
        <w:ind w:left="2777" w:hanging="360"/>
      </w:pPr>
      <w:rPr>
        <w:rFonts w:ascii="Courier New" w:hAnsi="Courier New" w:cs="Courier New" w:hint="default"/>
      </w:rPr>
    </w:lvl>
    <w:lvl w:ilvl="2" w:tplc="FFFFFFFF" w:tentative="1">
      <w:start w:val="1"/>
      <w:numFmt w:val="bullet"/>
      <w:lvlText w:val=""/>
      <w:lvlJc w:val="left"/>
      <w:pPr>
        <w:ind w:left="3497" w:hanging="360"/>
      </w:pPr>
      <w:rPr>
        <w:rFonts w:ascii="Wingdings" w:hAnsi="Wingdings" w:hint="default"/>
      </w:rPr>
    </w:lvl>
    <w:lvl w:ilvl="3" w:tplc="FFFFFFFF" w:tentative="1">
      <w:start w:val="1"/>
      <w:numFmt w:val="bullet"/>
      <w:lvlText w:val=""/>
      <w:lvlJc w:val="left"/>
      <w:pPr>
        <w:ind w:left="4217" w:hanging="360"/>
      </w:pPr>
      <w:rPr>
        <w:rFonts w:ascii="Symbol" w:hAnsi="Symbol" w:hint="default"/>
      </w:rPr>
    </w:lvl>
    <w:lvl w:ilvl="4" w:tplc="FFFFFFFF" w:tentative="1">
      <w:start w:val="1"/>
      <w:numFmt w:val="bullet"/>
      <w:lvlText w:val="o"/>
      <w:lvlJc w:val="left"/>
      <w:pPr>
        <w:ind w:left="4937" w:hanging="360"/>
      </w:pPr>
      <w:rPr>
        <w:rFonts w:ascii="Courier New" w:hAnsi="Courier New" w:cs="Courier New" w:hint="default"/>
      </w:rPr>
    </w:lvl>
    <w:lvl w:ilvl="5" w:tplc="FFFFFFFF" w:tentative="1">
      <w:start w:val="1"/>
      <w:numFmt w:val="bullet"/>
      <w:lvlText w:val=""/>
      <w:lvlJc w:val="left"/>
      <w:pPr>
        <w:ind w:left="5657" w:hanging="360"/>
      </w:pPr>
      <w:rPr>
        <w:rFonts w:ascii="Wingdings" w:hAnsi="Wingdings" w:hint="default"/>
      </w:rPr>
    </w:lvl>
    <w:lvl w:ilvl="6" w:tplc="FFFFFFFF" w:tentative="1">
      <w:start w:val="1"/>
      <w:numFmt w:val="bullet"/>
      <w:lvlText w:val=""/>
      <w:lvlJc w:val="left"/>
      <w:pPr>
        <w:ind w:left="6377" w:hanging="360"/>
      </w:pPr>
      <w:rPr>
        <w:rFonts w:ascii="Symbol" w:hAnsi="Symbol" w:hint="default"/>
      </w:rPr>
    </w:lvl>
    <w:lvl w:ilvl="7" w:tplc="FFFFFFFF" w:tentative="1">
      <w:start w:val="1"/>
      <w:numFmt w:val="bullet"/>
      <w:lvlText w:val="o"/>
      <w:lvlJc w:val="left"/>
      <w:pPr>
        <w:ind w:left="7097" w:hanging="360"/>
      </w:pPr>
      <w:rPr>
        <w:rFonts w:ascii="Courier New" w:hAnsi="Courier New" w:cs="Courier New" w:hint="default"/>
      </w:rPr>
    </w:lvl>
    <w:lvl w:ilvl="8" w:tplc="FFFFFFFF" w:tentative="1">
      <w:start w:val="1"/>
      <w:numFmt w:val="bullet"/>
      <w:lvlText w:val=""/>
      <w:lvlJc w:val="left"/>
      <w:pPr>
        <w:ind w:left="7817" w:hanging="360"/>
      </w:pPr>
      <w:rPr>
        <w:rFonts w:ascii="Wingdings" w:hAnsi="Wingdings" w:hint="default"/>
      </w:rPr>
    </w:lvl>
  </w:abstractNum>
  <w:abstractNum w:abstractNumId="1" w15:restartNumberingAfterBreak="0">
    <w:nsid w:val="14B81C9D"/>
    <w:multiLevelType w:val="hybridMultilevel"/>
    <w:tmpl w:val="6B609F66"/>
    <w:lvl w:ilvl="0" w:tplc="CE9E214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pStyle w:val="Para3"/>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B05280C"/>
    <w:multiLevelType w:val="hybridMultilevel"/>
    <w:tmpl w:val="FE162790"/>
    <w:lvl w:ilvl="0" w:tplc="FFFFFFFF">
      <w:start w:val="1"/>
      <w:numFmt w:val="decimal"/>
      <w:lvlText w:val="%1."/>
      <w:lvlJc w:val="left"/>
      <w:pPr>
        <w:ind w:left="720" w:hanging="360"/>
      </w:pPr>
      <w:rPr>
        <w:sz w:val="22"/>
        <w:szCs w:val="22"/>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3C5903"/>
    <w:multiLevelType w:val="hybridMultilevel"/>
    <w:tmpl w:val="12E2D53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3754967"/>
    <w:multiLevelType w:val="hybridMultilevel"/>
    <w:tmpl w:val="84D0B268"/>
    <w:lvl w:ilvl="0" w:tplc="FFFFFFFF">
      <w:start w:val="1"/>
      <w:numFmt w:val="decimal"/>
      <w:lvlText w:val="%1."/>
      <w:lvlJc w:val="left"/>
      <w:pPr>
        <w:ind w:left="720" w:hanging="360"/>
      </w:pPr>
      <w:rPr>
        <w:sz w:val="22"/>
        <w:szCs w:val="22"/>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959DE"/>
    <w:multiLevelType w:val="hybridMultilevel"/>
    <w:tmpl w:val="5EB4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401D8"/>
    <w:multiLevelType w:val="hybridMultilevel"/>
    <w:tmpl w:val="7F2EAE72"/>
    <w:lvl w:ilvl="0" w:tplc="E1287AB6">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F4A9F"/>
    <w:multiLevelType w:val="hybridMultilevel"/>
    <w:tmpl w:val="0E14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7B5686"/>
    <w:multiLevelType w:val="hybridMultilevel"/>
    <w:tmpl w:val="912479CA"/>
    <w:lvl w:ilvl="0" w:tplc="FFFFFFFF">
      <w:start w:val="1"/>
      <w:numFmt w:val="decimal"/>
      <w:lvlText w:val="%1."/>
      <w:lvlJc w:val="left"/>
      <w:pPr>
        <w:ind w:left="720" w:hanging="360"/>
      </w:pPr>
      <w:rPr>
        <w:sz w:val="22"/>
        <w:szCs w:val="22"/>
      </w:rPr>
    </w:lvl>
    <w:lvl w:ilvl="1" w:tplc="EDE6376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6468A"/>
    <w:multiLevelType w:val="hybridMultilevel"/>
    <w:tmpl w:val="CE7CF97A"/>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4387D74"/>
    <w:multiLevelType w:val="hybridMultilevel"/>
    <w:tmpl w:val="863E8964"/>
    <w:lvl w:ilvl="0" w:tplc="EDE6376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B70991"/>
    <w:multiLevelType w:val="hybridMultilevel"/>
    <w:tmpl w:val="03BC8A2C"/>
    <w:lvl w:ilvl="0" w:tplc="63E82E68">
      <w:start w:val="1"/>
      <w:numFmt w:val="decimal"/>
      <w:pStyle w:val="Para1"/>
      <w:lvlText w:val="%1."/>
      <w:lvlJc w:val="left"/>
      <w:pPr>
        <w:ind w:left="927" w:hanging="360"/>
      </w:pPr>
      <w:rPr>
        <w:rFonts w:hint="default"/>
        <w:i w:val="0"/>
        <w:iCs w:val="0"/>
        <w:strike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3932142"/>
    <w:multiLevelType w:val="hybridMultilevel"/>
    <w:tmpl w:val="B5A4D38E"/>
    <w:lvl w:ilvl="0" w:tplc="670497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16cid:durableId="1567912845">
    <w:abstractNumId w:val="7"/>
  </w:num>
  <w:num w:numId="2" w16cid:durableId="710881197">
    <w:abstractNumId w:val="2"/>
  </w:num>
  <w:num w:numId="3" w16cid:durableId="1331106305">
    <w:abstractNumId w:val="6"/>
  </w:num>
  <w:num w:numId="4" w16cid:durableId="834102665">
    <w:abstractNumId w:val="18"/>
  </w:num>
  <w:num w:numId="5" w16cid:durableId="1962296302">
    <w:abstractNumId w:val="14"/>
  </w:num>
  <w:num w:numId="6" w16cid:durableId="1516073766">
    <w:abstractNumId w:val="13"/>
  </w:num>
  <w:num w:numId="7" w16cid:durableId="1501656180">
    <w:abstractNumId w:val="16"/>
  </w:num>
  <w:num w:numId="8" w16cid:durableId="566690876">
    <w:abstractNumId w:val="17"/>
  </w:num>
  <w:num w:numId="9" w16cid:durableId="1247957074">
    <w:abstractNumId w:val="10"/>
  </w:num>
  <w:num w:numId="10" w16cid:durableId="810637120">
    <w:abstractNumId w:val="9"/>
  </w:num>
  <w:num w:numId="11" w16cid:durableId="475344503">
    <w:abstractNumId w:val="8"/>
  </w:num>
  <w:num w:numId="12" w16cid:durableId="1315795283">
    <w:abstractNumId w:val="15"/>
  </w:num>
  <w:num w:numId="13" w16cid:durableId="1968316440">
    <w:abstractNumId w:val="3"/>
  </w:num>
  <w:num w:numId="14" w16cid:durableId="1460218290">
    <w:abstractNumId w:val="11"/>
  </w:num>
  <w:num w:numId="15" w16cid:durableId="2094888580">
    <w:abstractNumId w:val="5"/>
  </w:num>
  <w:num w:numId="16" w16cid:durableId="1398280930">
    <w:abstractNumId w:val="0"/>
  </w:num>
  <w:num w:numId="17" w16cid:durableId="1011488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99725">
    <w:abstractNumId w:val="12"/>
  </w:num>
  <w:num w:numId="19" w16cid:durableId="2104761856">
    <w:abstractNumId w:val="4"/>
  </w:num>
  <w:num w:numId="20" w16cid:durableId="9714047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0308"/>
    <w:rsid w:val="00000449"/>
    <w:rsid w:val="000018FA"/>
    <w:rsid w:val="00001A14"/>
    <w:rsid w:val="00002435"/>
    <w:rsid w:val="0000258A"/>
    <w:rsid w:val="000026DC"/>
    <w:rsid w:val="000027FD"/>
    <w:rsid w:val="00003C61"/>
    <w:rsid w:val="000044B1"/>
    <w:rsid w:val="00004769"/>
    <w:rsid w:val="00005180"/>
    <w:rsid w:val="00005B38"/>
    <w:rsid w:val="000066CF"/>
    <w:rsid w:val="00006954"/>
    <w:rsid w:val="00006AE5"/>
    <w:rsid w:val="00006B98"/>
    <w:rsid w:val="00006DA5"/>
    <w:rsid w:val="000075E5"/>
    <w:rsid w:val="00007B48"/>
    <w:rsid w:val="00010F93"/>
    <w:rsid w:val="00011DF1"/>
    <w:rsid w:val="0001251A"/>
    <w:rsid w:val="000137DD"/>
    <w:rsid w:val="0001445C"/>
    <w:rsid w:val="00014C60"/>
    <w:rsid w:val="000152FF"/>
    <w:rsid w:val="00015815"/>
    <w:rsid w:val="0001662E"/>
    <w:rsid w:val="0001741E"/>
    <w:rsid w:val="00020BBE"/>
    <w:rsid w:val="00021E34"/>
    <w:rsid w:val="0002318E"/>
    <w:rsid w:val="00023FFA"/>
    <w:rsid w:val="000241F3"/>
    <w:rsid w:val="00024D7E"/>
    <w:rsid w:val="00026C5D"/>
    <w:rsid w:val="00026F89"/>
    <w:rsid w:val="00033359"/>
    <w:rsid w:val="00033798"/>
    <w:rsid w:val="000341EA"/>
    <w:rsid w:val="0003567A"/>
    <w:rsid w:val="00035F8F"/>
    <w:rsid w:val="0003665C"/>
    <w:rsid w:val="00036A73"/>
    <w:rsid w:val="0003721D"/>
    <w:rsid w:val="00037610"/>
    <w:rsid w:val="00040305"/>
    <w:rsid w:val="00040CA7"/>
    <w:rsid w:val="00041790"/>
    <w:rsid w:val="000421B1"/>
    <w:rsid w:val="0004226B"/>
    <w:rsid w:val="00043B76"/>
    <w:rsid w:val="00044928"/>
    <w:rsid w:val="00044C7B"/>
    <w:rsid w:val="000459D6"/>
    <w:rsid w:val="00046106"/>
    <w:rsid w:val="0004622E"/>
    <w:rsid w:val="000469BA"/>
    <w:rsid w:val="00047FCF"/>
    <w:rsid w:val="0005045A"/>
    <w:rsid w:val="0005046F"/>
    <w:rsid w:val="00050FD3"/>
    <w:rsid w:val="000532CC"/>
    <w:rsid w:val="00053396"/>
    <w:rsid w:val="00053435"/>
    <w:rsid w:val="00053A0B"/>
    <w:rsid w:val="000544A9"/>
    <w:rsid w:val="00054AFA"/>
    <w:rsid w:val="000552D8"/>
    <w:rsid w:val="0005597F"/>
    <w:rsid w:val="00055C07"/>
    <w:rsid w:val="00056673"/>
    <w:rsid w:val="000604DF"/>
    <w:rsid w:val="000607D5"/>
    <w:rsid w:val="000613CE"/>
    <w:rsid w:val="00061F5D"/>
    <w:rsid w:val="0006332E"/>
    <w:rsid w:val="0006355F"/>
    <w:rsid w:val="000636BA"/>
    <w:rsid w:val="00064051"/>
    <w:rsid w:val="00064372"/>
    <w:rsid w:val="00064574"/>
    <w:rsid w:val="00064BBE"/>
    <w:rsid w:val="00064DA4"/>
    <w:rsid w:val="00065211"/>
    <w:rsid w:val="00066017"/>
    <w:rsid w:val="00066336"/>
    <w:rsid w:val="000664E6"/>
    <w:rsid w:val="000668C3"/>
    <w:rsid w:val="00067208"/>
    <w:rsid w:val="00067803"/>
    <w:rsid w:val="000701DF"/>
    <w:rsid w:val="00070A86"/>
    <w:rsid w:val="0007171B"/>
    <w:rsid w:val="00071D24"/>
    <w:rsid w:val="00072C6E"/>
    <w:rsid w:val="00072F0A"/>
    <w:rsid w:val="00072F5A"/>
    <w:rsid w:val="00073918"/>
    <w:rsid w:val="000740C8"/>
    <w:rsid w:val="000753F5"/>
    <w:rsid w:val="00075CDA"/>
    <w:rsid w:val="000765DD"/>
    <w:rsid w:val="00076E06"/>
    <w:rsid w:val="00077108"/>
    <w:rsid w:val="00077B09"/>
    <w:rsid w:val="00080A5C"/>
    <w:rsid w:val="000825DB"/>
    <w:rsid w:val="00083F32"/>
    <w:rsid w:val="00084397"/>
    <w:rsid w:val="00084730"/>
    <w:rsid w:val="00084DCA"/>
    <w:rsid w:val="00085EC8"/>
    <w:rsid w:val="00086B2B"/>
    <w:rsid w:val="00090273"/>
    <w:rsid w:val="00090986"/>
    <w:rsid w:val="00090A4F"/>
    <w:rsid w:val="000911AD"/>
    <w:rsid w:val="000937E5"/>
    <w:rsid w:val="00093CAF"/>
    <w:rsid w:val="0009419E"/>
    <w:rsid w:val="000943FB"/>
    <w:rsid w:val="000947E2"/>
    <w:rsid w:val="00095B2E"/>
    <w:rsid w:val="00095F81"/>
    <w:rsid w:val="00097177"/>
    <w:rsid w:val="00097727"/>
    <w:rsid w:val="0009772A"/>
    <w:rsid w:val="00097E79"/>
    <w:rsid w:val="000A05A6"/>
    <w:rsid w:val="000A143C"/>
    <w:rsid w:val="000A152C"/>
    <w:rsid w:val="000A214A"/>
    <w:rsid w:val="000A22CC"/>
    <w:rsid w:val="000A3265"/>
    <w:rsid w:val="000A3C3B"/>
    <w:rsid w:val="000A3D72"/>
    <w:rsid w:val="000A42C1"/>
    <w:rsid w:val="000A4C62"/>
    <w:rsid w:val="000A4F05"/>
    <w:rsid w:val="000A61F7"/>
    <w:rsid w:val="000A6259"/>
    <w:rsid w:val="000A65DF"/>
    <w:rsid w:val="000A708D"/>
    <w:rsid w:val="000A77E9"/>
    <w:rsid w:val="000A7C6D"/>
    <w:rsid w:val="000B0993"/>
    <w:rsid w:val="000B0E06"/>
    <w:rsid w:val="000B0FE4"/>
    <w:rsid w:val="000B12AD"/>
    <w:rsid w:val="000B1A06"/>
    <w:rsid w:val="000B1FAC"/>
    <w:rsid w:val="000B20B5"/>
    <w:rsid w:val="000B2CAE"/>
    <w:rsid w:val="000B42EC"/>
    <w:rsid w:val="000B582D"/>
    <w:rsid w:val="000B70AA"/>
    <w:rsid w:val="000B7F39"/>
    <w:rsid w:val="000C056A"/>
    <w:rsid w:val="000C17E3"/>
    <w:rsid w:val="000C1DAC"/>
    <w:rsid w:val="000C3E08"/>
    <w:rsid w:val="000C409F"/>
    <w:rsid w:val="000C4FC8"/>
    <w:rsid w:val="000C61C8"/>
    <w:rsid w:val="000C687A"/>
    <w:rsid w:val="000C75BB"/>
    <w:rsid w:val="000C7CAF"/>
    <w:rsid w:val="000D082B"/>
    <w:rsid w:val="000D0A58"/>
    <w:rsid w:val="000D0ACD"/>
    <w:rsid w:val="000D0F57"/>
    <w:rsid w:val="000D1B76"/>
    <w:rsid w:val="000D1BF4"/>
    <w:rsid w:val="000D21B1"/>
    <w:rsid w:val="000D2524"/>
    <w:rsid w:val="000D2927"/>
    <w:rsid w:val="000D3E46"/>
    <w:rsid w:val="000D45A2"/>
    <w:rsid w:val="000D4678"/>
    <w:rsid w:val="000D5F11"/>
    <w:rsid w:val="000D6EA5"/>
    <w:rsid w:val="000D6F09"/>
    <w:rsid w:val="000E0339"/>
    <w:rsid w:val="000E0417"/>
    <w:rsid w:val="000E05AF"/>
    <w:rsid w:val="000E0AB3"/>
    <w:rsid w:val="000E1D76"/>
    <w:rsid w:val="000E24EC"/>
    <w:rsid w:val="000E3E00"/>
    <w:rsid w:val="000E4274"/>
    <w:rsid w:val="000E4359"/>
    <w:rsid w:val="000E43CB"/>
    <w:rsid w:val="000E579F"/>
    <w:rsid w:val="000E5F0C"/>
    <w:rsid w:val="000E6394"/>
    <w:rsid w:val="000E673A"/>
    <w:rsid w:val="000E6962"/>
    <w:rsid w:val="000E6F9C"/>
    <w:rsid w:val="000E715F"/>
    <w:rsid w:val="000E791A"/>
    <w:rsid w:val="000F021C"/>
    <w:rsid w:val="000F04C4"/>
    <w:rsid w:val="000F04E2"/>
    <w:rsid w:val="000F089A"/>
    <w:rsid w:val="000F0C01"/>
    <w:rsid w:val="000F0FD8"/>
    <w:rsid w:val="000F0FF6"/>
    <w:rsid w:val="000F16BF"/>
    <w:rsid w:val="000F207D"/>
    <w:rsid w:val="000F2516"/>
    <w:rsid w:val="000F2E15"/>
    <w:rsid w:val="000F4D67"/>
    <w:rsid w:val="000F633C"/>
    <w:rsid w:val="000F74F5"/>
    <w:rsid w:val="0010047C"/>
    <w:rsid w:val="00100926"/>
    <w:rsid w:val="00100DE6"/>
    <w:rsid w:val="0010148D"/>
    <w:rsid w:val="001017A2"/>
    <w:rsid w:val="001022AD"/>
    <w:rsid w:val="0010261A"/>
    <w:rsid w:val="00105372"/>
    <w:rsid w:val="00105926"/>
    <w:rsid w:val="00106CC3"/>
    <w:rsid w:val="00106F1A"/>
    <w:rsid w:val="00107347"/>
    <w:rsid w:val="0010740F"/>
    <w:rsid w:val="001102BE"/>
    <w:rsid w:val="00110825"/>
    <w:rsid w:val="00110DD6"/>
    <w:rsid w:val="00110F9A"/>
    <w:rsid w:val="0011130E"/>
    <w:rsid w:val="001115CE"/>
    <w:rsid w:val="00112DF0"/>
    <w:rsid w:val="00114CAA"/>
    <w:rsid w:val="00114D56"/>
    <w:rsid w:val="00115042"/>
    <w:rsid w:val="001163F1"/>
    <w:rsid w:val="001173AF"/>
    <w:rsid w:val="00117C71"/>
    <w:rsid w:val="00117EC8"/>
    <w:rsid w:val="001200C0"/>
    <w:rsid w:val="001210E3"/>
    <w:rsid w:val="001213F9"/>
    <w:rsid w:val="0012165F"/>
    <w:rsid w:val="00121868"/>
    <w:rsid w:val="001246EC"/>
    <w:rsid w:val="0012479A"/>
    <w:rsid w:val="00125C3B"/>
    <w:rsid w:val="00127451"/>
    <w:rsid w:val="001278DD"/>
    <w:rsid w:val="0013099F"/>
    <w:rsid w:val="00130CF0"/>
    <w:rsid w:val="001312AD"/>
    <w:rsid w:val="001318AD"/>
    <w:rsid w:val="00131E7A"/>
    <w:rsid w:val="00132672"/>
    <w:rsid w:val="0013380A"/>
    <w:rsid w:val="00133C31"/>
    <w:rsid w:val="001347DF"/>
    <w:rsid w:val="00134846"/>
    <w:rsid w:val="00134A7D"/>
    <w:rsid w:val="00135567"/>
    <w:rsid w:val="00135638"/>
    <w:rsid w:val="00135DC0"/>
    <w:rsid w:val="0013695A"/>
    <w:rsid w:val="00136995"/>
    <w:rsid w:val="00136DEA"/>
    <w:rsid w:val="00136E0A"/>
    <w:rsid w:val="001370DA"/>
    <w:rsid w:val="0013750A"/>
    <w:rsid w:val="001377B4"/>
    <w:rsid w:val="00137D38"/>
    <w:rsid w:val="001407EC"/>
    <w:rsid w:val="0014088E"/>
    <w:rsid w:val="00140C24"/>
    <w:rsid w:val="00140E22"/>
    <w:rsid w:val="00140E24"/>
    <w:rsid w:val="00141459"/>
    <w:rsid w:val="001421A9"/>
    <w:rsid w:val="001433E8"/>
    <w:rsid w:val="001446D6"/>
    <w:rsid w:val="00144D9B"/>
    <w:rsid w:val="00145996"/>
    <w:rsid w:val="00146452"/>
    <w:rsid w:val="00146D11"/>
    <w:rsid w:val="0014767B"/>
    <w:rsid w:val="00150E1E"/>
    <w:rsid w:val="00150F09"/>
    <w:rsid w:val="00151B21"/>
    <w:rsid w:val="00152918"/>
    <w:rsid w:val="00154DDF"/>
    <w:rsid w:val="00154EBA"/>
    <w:rsid w:val="00155468"/>
    <w:rsid w:val="00155E50"/>
    <w:rsid w:val="00156D0F"/>
    <w:rsid w:val="00157D98"/>
    <w:rsid w:val="0016200C"/>
    <w:rsid w:val="00162139"/>
    <w:rsid w:val="0016260A"/>
    <w:rsid w:val="00162FDA"/>
    <w:rsid w:val="00164676"/>
    <w:rsid w:val="00164B42"/>
    <w:rsid w:val="0016525A"/>
    <w:rsid w:val="00167363"/>
    <w:rsid w:val="001675EB"/>
    <w:rsid w:val="001676B8"/>
    <w:rsid w:val="00167865"/>
    <w:rsid w:val="00167B47"/>
    <w:rsid w:val="001708BA"/>
    <w:rsid w:val="001718D0"/>
    <w:rsid w:val="001724E2"/>
    <w:rsid w:val="001725E5"/>
    <w:rsid w:val="001726D2"/>
    <w:rsid w:val="00172AF6"/>
    <w:rsid w:val="00173004"/>
    <w:rsid w:val="00173E30"/>
    <w:rsid w:val="00173FAE"/>
    <w:rsid w:val="001743D4"/>
    <w:rsid w:val="00174F34"/>
    <w:rsid w:val="00176CEE"/>
    <w:rsid w:val="001773ED"/>
    <w:rsid w:val="00177454"/>
    <w:rsid w:val="00177B2A"/>
    <w:rsid w:val="00180A0E"/>
    <w:rsid w:val="00180F1B"/>
    <w:rsid w:val="0018289A"/>
    <w:rsid w:val="00182DB8"/>
    <w:rsid w:val="00182EE7"/>
    <w:rsid w:val="001836DE"/>
    <w:rsid w:val="001842A6"/>
    <w:rsid w:val="00184B68"/>
    <w:rsid w:val="001850F5"/>
    <w:rsid w:val="0018523A"/>
    <w:rsid w:val="0018560C"/>
    <w:rsid w:val="00185885"/>
    <w:rsid w:val="00185B28"/>
    <w:rsid w:val="00186A43"/>
    <w:rsid w:val="00186CA7"/>
    <w:rsid w:val="00186DBF"/>
    <w:rsid w:val="00186DD8"/>
    <w:rsid w:val="00186F52"/>
    <w:rsid w:val="001872E9"/>
    <w:rsid w:val="0019065B"/>
    <w:rsid w:val="00190849"/>
    <w:rsid w:val="00191D23"/>
    <w:rsid w:val="00191F9D"/>
    <w:rsid w:val="00191FBE"/>
    <w:rsid w:val="00192759"/>
    <w:rsid w:val="00193BB9"/>
    <w:rsid w:val="00194F5E"/>
    <w:rsid w:val="00195034"/>
    <w:rsid w:val="00195FD6"/>
    <w:rsid w:val="00196E03"/>
    <w:rsid w:val="00197630"/>
    <w:rsid w:val="001977AC"/>
    <w:rsid w:val="00197D65"/>
    <w:rsid w:val="001A0D66"/>
    <w:rsid w:val="001A12F5"/>
    <w:rsid w:val="001A1E7A"/>
    <w:rsid w:val="001A2B2D"/>
    <w:rsid w:val="001A3B62"/>
    <w:rsid w:val="001A4917"/>
    <w:rsid w:val="001A587C"/>
    <w:rsid w:val="001A5A92"/>
    <w:rsid w:val="001A61E7"/>
    <w:rsid w:val="001A72AE"/>
    <w:rsid w:val="001A77DC"/>
    <w:rsid w:val="001A7FEB"/>
    <w:rsid w:val="001B05B1"/>
    <w:rsid w:val="001B06B4"/>
    <w:rsid w:val="001B13FE"/>
    <w:rsid w:val="001B2125"/>
    <w:rsid w:val="001B351B"/>
    <w:rsid w:val="001B3AA8"/>
    <w:rsid w:val="001B47B8"/>
    <w:rsid w:val="001B6E2B"/>
    <w:rsid w:val="001B70BD"/>
    <w:rsid w:val="001B720A"/>
    <w:rsid w:val="001B75F3"/>
    <w:rsid w:val="001C0DC8"/>
    <w:rsid w:val="001C1A49"/>
    <w:rsid w:val="001C1F43"/>
    <w:rsid w:val="001C2810"/>
    <w:rsid w:val="001C311D"/>
    <w:rsid w:val="001C4477"/>
    <w:rsid w:val="001C46BD"/>
    <w:rsid w:val="001C4CEB"/>
    <w:rsid w:val="001C5DC4"/>
    <w:rsid w:val="001C6D1D"/>
    <w:rsid w:val="001C6EB3"/>
    <w:rsid w:val="001C7268"/>
    <w:rsid w:val="001C73A7"/>
    <w:rsid w:val="001C76E0"/>
    <w:rsid w:val="001D0030"/>
    <w:rsid w:val="001D05D2"/>
    <w:rsid w:val="001D090A"/>
    <w:rsid w:val="001D09A6"/>
    <w:rsid w:val="001D0AC8"/>
    <w:rsid w:val="001D0B9E"/>
    <w:rsid w:val="001D173D"/>
    <w:rsid w:val="001D1C74"/>
    <w:rsid w:val="001D1CAF"/>
    <w:rsid w:val="001D2858"/>
    <w:rsid w:val="001D2AC2"/>
    <w:rsid w:val="001D30C9"/>
    <w:rsid w:val="001D3B67"/>
    <w:rsid w:val="001D3BAD"/>
    <w:rsid w:val="001D3BF1"/>
    <w:rsid w:val="001D41BD"/>
    <w:rsid w:val="001D5E13"/>
    <w:rsid w:val="001D6D7C"/>
    <w:rsid w:val="001D75F1"/>
    <w:rsid w:val="001E033B"/>
    <w:rsid w:val="001E2128"/>
    <w:rsid w:val="001E25EC"/>
    <w:rsid w:val="001E2DD8"/>
    <w:rsid w:val="001E2E53"/>
    <w:rsid w:val="001E3986"/>
    <w:rsid w:val="001E4A0F"/>
    <w:rsid w:val="001E56E3"/>
    <w:rsid w:val="001E5751"/>
    <w:rsid w:val="001E5EBB"/>
    <w:rsid w:val="001E6696"/>
    <w:rsid w:val="001E6821"/>
    <w:rsid w:val="001F1AE9"/>
    <w:rsid w:val="001F2F73"/>
    <w:rsid w:val="001F41BA"/>
    <w:rsid w:val="001F4AEB"/>
    <w:rsid w:val="001F4C84"/>
    <w:rsid w:val="001F6490"/>
    <w:rsid w:val="001F683E"/>
    <w:rsid w:val="001F6864"/>
    <w:rsid w:val="001F6F9E"/>
    <w:rsid w:val="00200CFB"/>
    <w:rsid w:val="00200E4C"/>
    <w:rsid w:val="002026EB"/>
    <w:rsid w:val="002027BF"/>
    <w:rsid w:val="0020335B"/>
    <w:rsid w:val="00203DDF"/>
    <w:rsid w:val="00204193"/>
    <w:rsid w:val="00204CB4"/>
    <w:rsid w:val="0020508A"/>
    <w:rsid w:val="002052D2"/>
    <w:rsid w:val="00205F28"/>
    <w:rsid w:val="00206845"/>
    <w:rsid w:val="00210836"/>
    <w:rsid w:val="00211218"/>
    <w:rsid w:val="00212B82"/>
    <w:rsid w:val="00213D6D"/>
    <w:rsid w:val="00214B4D"/>
    <w:rsid w:val="002152BD"/>
    <w:rsid w:val="00215539"/>
    <w:rsid w:val="0021604B"/>
    <w:rsid w:val="002172D0"/>
    <w:rsid w:val="002174B3"/>
    <w:rsid w:val="00217A15"/>
    <w:rsid w:val="00220953"/>
    <w:rsid w:val="00220D35"/>
    <w:rsid w:val="00220FD6"/>
    <w:rsid w:val="002215CD"/>
    <w:rsid w:val="002218D4"/>
    <w:rsid w:val="00221EC2"/>
    <w:rsid w:val="0022217E"/>
    <w:rsid w:val="00222F4A"/>
    <w:rsid w:val="002230E5"/>
    <w:rsid w:val="0022390B"/>
    <w:rsid w:val="00224A31"/>
    <w:rsid w:val="00225139"/>
    <w:rsid w:val="002261F3"/>
    <w:rsid w:val="00227645"/>
    <w:rsid w:val="00230795"/>
    <w:rsid w:val="002312A1"/>
    <w:rsid w:val="00231B5C"/>
    <w:rsid w:val="00232603"/>
    <w:rsid w:val="00232A6F"/>
    <w:rsid w:val="00234F38"/>
    <w:rsid w:val="0023506C"/>
    <w:rsid w:val="0023585E"/>
    <w:rsid w:val="0023777C"/>
    <w:rsid w:val="00237A06"/>
    <w:rsid w:val="00237A7F"/>
    <w:rsid w:val="00242622"/>
    <w:rsid w:val="00242D96"/>
    <w:rsid w:val="00243D55"/>
    <w:rsid w:val="00244E4B"/>
    <w:rsid w:val="00244F03"/>
    <w:rsid w:val="0024566A"/>
    <w:rsid w:val="00246CE8"/>
    <w:rsid w:val="00247754"/>
    <w:rsid w:val="00247822"/>
    <w:rsid w:val="00247C00"/>
    <w:rsid w:val="0025003A"/>
    <w:rsid w:val="00250F74"/>
    <w:rsid w:val="00251A65"/>
    <w:rsid w:val="00251C44"/>
    <w:rsid w:val="00251ED3"/>
    <w:rsid w:val="00252035"/>
    <w:rsid w:val="0025226E"/>
    <w:rsid w:val="002524E8"/>
    <w:rsid w:val="0025412F"/>
    <w:rsid w:val="00254F93"/>
    <w:rsid w:val="0025585B"/>
    <w:rsid w:val="00256DCB"/>
    <w:rsid w:val="00256ED2"/>
    <w:rsid w:val="0025791A"/>
    <w:rsid w:val="00257CAF"/>
    <w:rsid w:val="002604BE"/>
    <w:rsid w:val="00261377"/>
    <w:rsid w:val="0026230F"/>
    <w:rsid w:val="00262428"/>
    <w:rsid w:val="002624D7"/>
    <w:rsid w:val="00262860"/>
    <w:rsid w:val="00263785"/>
    <w:rsid w:val="00263D63"/>
    <w:rsid w:val="00264380"/>
    <w:rsid w:val="00265209"/>
    <w:rsid w:val="00265459"/>
    <w:rsid w:val="00265C5A"/>
    <w:rsid w:val="00265D1A"/>
    <w:rsid w:val="00265E42"/>
    <w:rsid w:val="0026676E"/>
    <w:rsid w:val="00266B7F"/>
    <w:rsid w:val="00266E81"/>
    <w:rsid w:val="00267228"/>
    <w:rsid w:val="002675A4"/>
    <w:rsid w:val="002700DD"/>
    <w:rsid w:val="0027039A"/>
    <w:rsid w:val="00271CDF"/>
    <w:rsid w:val="00272BC9"/>
    <w:rsid w:val="00272FF5"/>
    <w:rsid w:val="002738CD"/>
    <w:rsid w:val="00273A8F"/>
    <w:rsid w:val="002749E4"/>
    <w:rsid w:val="00274A28"/>
    <w:rsid w:val="002766D1"/>
    <w:rsid w:val="0028127E"/>
    <w:rsid w:val="00281565"/>
    <w:rsid w:val="002827D4"/>
    <w:rsid w:val="002851AF"/>
    <w:rsid w:val="0028572A"/>
    <w:rsid w:val="002858F9"/>
    <w:rsid w:val="00285ECC"/>
    <w:rsid w:val="00286394"/>
    <w:rsid w:val="002865C6"/>
    <w:rsid w:val="00286941"/>
    <w:rsid w:val="00286B33"/>
    <w:rsid w:val="00286DF1"/>
    <w:rsid w:val="0029029E"/>
    <w:rsid w:val="00291CD7"/>
    <w:rsid w:val="00292E8D"/>
    <w:rsid w:val="00292F9B"/>
    <w:rsid w:val="002932A1"/>
    <w:rsid w:val="0029407E"/>
    <w:rsid w:val="00295111"/>
    <w:rsid w:val="00296043"/>
    <w:rsid w:val="00297323"/>
    <w:rsid w:val="002973D1"/>
    <w:rsid w:val="002A0AFB"/>
    <w:rsid w:val="002A0C87"/>
    <w:rsid w:val="002A1B63"/>
    <w:rsid w:val="002A251D"/>
    <w:rsid w:val="002A332B"/>
    <w:rsid w:val="002A396A"/>
    <w:rsid w:val="002A4BBC"/>
    <w:rsid w:val="002A542B"/>
    <w:rsid w:val="002A5C59"/>
    <w:rsid w:val="002A5E8F"/>
    <w:rsid w:val="002A6776"/>
    <w:rsid w:val="002B020E"/>
    <w:rsid w:val="002B0237"/>
    <w:rsid w:val="002B1B91"/>
    <w:rsid w:val="002B205B"/>
    <w:rsid w:val="002B2144"/>
    <w:rsid w:val="002B34C4"/>
    <w:rsid w:val="002B3A96"/>
    <w:rsid w:val="002B5179"/>
    <w:rsid w:val="002B5FFF"/>
    <w:rsid w:val="002B6326"/>
    <w:rsid w:val="002C11FA"/>
    <w:rsid w:val="002C12D3"/>
    <w:rsid w:val="002C170C"/>
    <w:rsid w:val="002C1ACD"/>
    <w:rsid w:val="002C2CAF"/>
    <w:rsid w:val="002C36D3"/>
    <w:rsid w:val="002C36F0"/>
    <w:rsid w:val="002C3B17"/>
    <w:rsid w:val="002C3E18"/>
    <w:rsid w:val="002C5554"/>
    <w:rsid w:val="002C722A"/>
    <w:rsid w:val="002C77C9"/>
    <w:rsid w:val="002C79D7"/>
    <w:rsid w:val="002C7B94"/>
    <w:rsid w:val="002C7D15"/>
    <w:rsid w:val="002D0B6F"/>
    <w:rsid w:val="002D13A5"/>
    <w:rsid w:val="002D2DF6"/>
    <w:rsid w:val="002D2E32"/>
    <w:rsid w:val="002D3042"/>
    <w:rsid w:val="002D34DE"/>
    <w:rsid w:val="002D3A7B"/>
    <w:rsid w:val="002D3BE6"/>
    <w:rsid w:val="002D6E80"/>
    <w:rsid w:val="002D710D"/>
    <w:rsid w:val="002E0FB9"/>
    <w:rsid w:val="002E2180"/>
    <w:rsid w:val="002E3855"/>
    <w:rsid w:val="002E3C11"/>
    <w:rsid w:val="002E49D7"/>
    <w:rsid w:val="002E5D00"/>
    <w:rsid w:val="002E6038"/>
    <w:rsid w:val="002E6405"/>
    <w:rsid w:val="002E6547"/>
    <w:rsid w:val="002E6BD0"/>
    <w:rsid w:val="002E7282"/>
    <w:rsid w:val="002F0C1C"/>
    <w:rsid w:val="002F0F9D"/>
    <w:rsid w:val="002F11B9"/>
    <w:rsid w:val="002F1652"/>
    <w:rsid w:val="002F169C"/>
    <w:rsid w:val="002F2F35"/>
    <w:rsid w:val="002F3188"/>
    <w:rsid w:val="002F323D"/>
    <w:rsid w:val="002F3445"/>
    <w:rsid w:val="002F34BB"/>
    <w:rsid w:val="002F35C9"/>
    <w:rsid w:val="002F44AF"/>
    <w:rsid w:val="002F4A11"/>
    <w:rsid w:val="002F5176"/>
    <w:rsid w:val="002F61D0"/>
    <w:rsid w:val="002F7615"/>
    <w:rsid w:val="002F7B61"/>
    <w:rsid w:val="003008A2"/>
    <w:rsid w:val="0030093F"/>
    <w:rsid w:val="0030169D"/>
    <w:rsid w:val="00302AAD"/>
    <w:rsid w:val="00303411"/>
    <w:rsid w:val="003034E0"/>
    <w:rsid w:val="00304CFB"/>
    <w:rsid w:val="003053E4"/>
    <w:rsid w:val="0030561C"/>
    <w:rsid w:val="003058FB"/>
    <w:rsid w:val="003060A7"/>
    <w:rsid w:val="003060EB"/>
    <w:rsid w:val="003068FC"/>
    <w:rsid w:val="003077BF"/>
    <w:rsid w:val="00307D0C"/>
    <w:rsid w:val="00310B35"/>
    <w:rsid w:val="00310FC9"/>
    <w:rsid w:val="00311508"/>
    <w:rsid w:val="003129BA"/>
    <w:rsid w:val="00312A6C"/>
    <w:rsid w:val="00313317"/>
    <w:rsid w:val="003133DD"/>
    <w:rsid w:val="00313629"/>
    <w:rsid w:val="00314FA4"/>
    <w:rsid w:val="003153EB"/>
    <w:rsid w:val="0031570A"/>
    <w:rsid w:val="00315E96"/>
    <w:rsid w:val="003170EA"/>
    <w:rsid w:val="0031746D"/>
    <w:rsid w:val="003174D6"/>
    <w:rsid w:val="00317D0C"/>
    <w:rsid w:val="003204D4"/>
    <w:rsid w:val="00320C29"/>
    <w:rsid w:val="00321225"/>
    <w:rsid w:val="00321334"/>
    <w:rsid w:val="00321985"/>
    <w:rsid w:val="003225C0"/>
    <w:rsid w:val="003229BE"/>
    <w:rsid w:val="003230EE"/>
    <w:rsid w:val="00323CB2"/>
    <w:rsid w:val="00323E8C"/>
    <w:rsid w:val="00324CE6"/>
    <w:rsid w:val="00324E97"/>
    <w:rsid w:val="0032567F"/>
    <w:rsid w:val="003258E2"/>
    <w:rsid w:val="0032662E"/>
    <w:rsid w:val="0032765D"/>
    <w:rsid w:val="00330A54"/>
    <w:rsid w:val="003311D5"/>
    <w:rsid w:val="003317B7"/>
    <w:rsid w:val="00332260"/>
    <w:rsid w:val="00332877"/>
    <w:rsid w:val="00332A01"/>
    <w:rsid w:val="00332DB2"/>
    <w:rsid w:val="00333CBA"/>
    <w:rsid w:val="00333F11"/>
    <w:rsid w:val="00334C6F"/>
    <w:rsid w:val="00334CBE"/>
    <w:rsid w:val="00335BD8"/>
    <w:rsid w:val="003371A1"/>
    <w:rsid w:val="00337201"/>
    <w:rsid w:val="00337FD2"/>
    <w:rsid w:val="00341015"/>
    <w:rsid w:val="0034155B"/>
    <w:rsid w:val="0034160D"/>
    <w:rsid w:val="00341808"/>
    <w:rsid w:val="0034216D"/>
    <w:rsid w:val="003422E4"/>
    <w:rsid w:val="00342454"/>
    <w:rsid w:val="0034253A"/>
    <w:rsid w:val="00342DDA"/>
    <w:rsid w:val="00342EEB"/>
    <w:rsid w:val="00344903"/>
    <w:rsid w:val="00346401"/>
    <w:rsid w:val="00347B5D"/>
    <w:rsid w:val="00347F0C"/>
    <w:rsid w:val="0035094A"/>
    <w:rsid w:val="00350D0D"/>
    <w:rsid w:val="00351205"/>
    <w:rsid w:val="0035298B"/>
    <w:rsid w:val="00353B75"/>
    <w:rsid w:val="00353E2C"/>
    <w:rsid w:val="003542C8"/>
    <w:rsid w:val="0035466F"/>
    <w:rsid w:val="003600AD"/>
    <w:rsid w:val="0036026F"/>
    <w:rsid w:val="00360CED"/>
    <w:rsid w:val="00361105"/>
    <w:rsid w:val="00361162"/>
    <w:rsid w:val="00361269"/>
    <w:rsid w:val="003618F0"/>
    <w:rsid w:val="003626E1"/>
    <w:rsid w:val="0036343D"/>
    <w:rsid w:val="0036480E"/>
    <w:rsid w:val="00364A05"/>
    <w:rsid w:val="00365B4D"/>
    <w:rsid w:val="0036676E"/>
    <w:rsid w:val="00366CB7"/>
    <w:rsid w:val="00367113"/>
    <w:rsid w:val="0036711D"/>
    <w:rsid w:val="00367DB4"/>
    <w:rsid w:val="003702C4"/>
    <w:rsid w:val="0037084C"/>
    <w:rsid w:val="003710AF"/>
    <w:rsid w:val="003727CA"/>
    <w:rsid w:val="00372ABA"/>
    <w:rsid w:val="00372F74"/>
    <w:rsid w:val="00373A44"/>
    <w:rsid w:val="00373AFA"/>
    <w:rsid w:val="00373BCE"/>
    <w:rsid w:val="0037636C"/>
    <w:rsid w:val="00376E2A"/>
    <w:rsid w:val="0037762B"/>
    <w:rsid w:val="003777DA"/>
    <w:rsid w:val="00380128"/>
    <w:rsid w:val="0038121B"/>
    <w:rsid w:val="00382190"/>
    <w:rsid w:val="0038225E"/>
    <w:rsid w:val="00383E3C"/>
    <w:rsid w:val="003840F6"/>
    <w:rsid w:val="00384239"/>
    <w:rsid w:val="00384E54"/>
    <w:rsid w:val="00384F99"/>
    <w:rsid w:val="00385499"/>
    <w:rsid w:val="00386599"/>
    <w:rsid w:val="00386E80"/>
    <w:rsid w:val="00390549"/>
    <w:rsid w:val="00391188"/>
    <w:rsid w:val="00392094"/>
    <w:rsid w:val="00393224"/>
    <w:rsid w:val="003935F2"/>
    <w:rsid w:val="00393907"/>
    <w:rsid w:val="00393BB2"/>
    <w:rsid w:val="00393D72"/>
    <w:rsid w:val="00394028"/>
    <w:rsid w:val="0039425C"/>
    <w:rsid w:val="00395491"/>
    <w:rsid w:val="00395BA4"/>
    <w:rsid w:val="003976A0"/>
    <w:rsid w:val="003A03A7"/>
    <w:rsid w:val="003A061D"/>
    <w:rsid w:val="003A139D"/>
    <w:rsid w:val="003A14A9"/>
    <w:rsid w:val="003A15A6"/>
    <w:rsid w:val="003A18AC"/>
    <w:rsid w:val="003A3ABD"/>
    <w:rsid w:val="003A4A87"/>
    <w:rsid w:val="003A4C37"/>
    <w:rsid w:val="003A5405"/>
    <w:rsid w:val="003A6917"/>
    <w:rsid w:val="003A73E8"/>
    <w:rsid w:val="003A7F37"/>
    <w:rsid w:val="003B0245"/>
    <w:rsid w:val="003B026A"/>
    <w:rsid w:val="003B02C0"/>
    <w:rsid w:val="003B0D84"/>
    <w:rsid w:val="003B0F6C"/>
    <w:rsid w:val="003B1C6D"/>
    <w:rsid w:val="003B32A9"/>
    <w:rsid w:val="003B3728"/>
    <w:rsid w:val="003B3E5E"/>
    <w:rsid w:val="003B53FB"/>
    <w:rsid w:val="003B547B"/>
    <w:rsid w:val="003B5B6C"/>
    <w:rsid w:val="003B5EC2"/>
    <w:rsid w:val="003B5FAB"/>
    <w:rsid w:val="003B6478"/>
    <w:rsid w:val="003B6FB9"/>
    <w:rsid w:val="003C02ED"/>
    <w:rsid w:val="003C0378"/>
    <w:rsid w:val="003C05B4"/>
    <w:rsid w:val="003C0E4A"/>
    <w:rsid w:val="003C1C8E"/>
    <w:rsid w:val="003C2953"/>
    <w:rsid w:val="003C2EBC"/>
    <w:rsid w:val="003C3735"/>
    <w:rsid w:val="003C3C54"/>
    <w:rsid w:val="003C4A4E"/>
    <w:rsid w:val="003C4AFA"/>
    <w:rsid w:val="003C61E2"/>
    <w:rsid w:val="003C6219"/>
    <w:rsid w:val="003C6777"/>
    <w:rsid w:val="003C727D"/>
    <w:rsid w:val="003C7522"/>
    <w:rsid w:val="003C7702"/>
    <w:rsid w:val="003C77D5"/>
    <w:rsid w:val="003D018A"/>
    <w:rsid w:val="003D10B7"/>
    <w:rsid w:val="003D1F4A"/>
    <w:rsid w:val="003D206F"/>
    <w:rsid w:val="003D3599"/>
    <w:rsid w:val="003D3B81"/>
    <w:rsid w:val="003D47DD"/>
    <w:rsid w:val="003D489E"/>
    <w:rsid w:val="003D5832"/>
    <w:rsid w:val="003D5E36"/>
    <w:rsid w:val="003D6949"/>
    <w:rsid w:val="003D6957"/>
    <w:rsid w:val="003D6B8B"/>
    <w:rsid w:val="003D72B5"/>
    <w:rsid w:val="003D7701"/>
    <w:rsid w:val="003E0670"/>
    <w:rsid w:val="003E095B"/>
    <w:rsid w:val="003E0B68"/>
    <w:rsid w:val="003E1182"/>
    <w:rsid w:val="003E28BC"/>
    <w:rsid w:val="003E29A5"/>
    <w:rsid w:val="003E31D2"/>
    <w:rsid w:val="003E48B9"/>
    <w:rsid w:val="003E4EDA"/>
    <w:rsid w:val="003E5B0D"/>
    <w:rsid w:val="003E5DFA"/>
    <w:rsid w:val="003E7DE1"/>
    <w:rsid w:val="003F1F13"/>
    <w:rsid w:val="003F3F5C"/>
    <w:rsid w:val="003F532B"/>
    <w:rsid w:val="003F716E"/>
    <w:rsid w:val="003F71F5"/>
    <w:rsid w:val="003F7224"/>
    <w:rsid w:val="003F775B"/>
    <w:rsid w:val="00400466"/>
    <w:rsid w:val="004012B8"/>
    <w:rsid w:val="004017DC"/>
    <w:rsid w:val="00402029"/>
    <w:rsid w:val="0040235D"/>
    <w:rsid w:val="004025CE"/>
    <w:rsid w:val="0040296D"/>
    <w:rsid w:val="004037E9"/>
    <w:rsid w:val="004047D1"/>
    <w:rsid w:val="00405ADF"/>
    <w:rsid w:val="00405AEB"/>
    <w:rsid w:val="00406E30"/>
    <w:rsid w:val="00410790"/>
    <w:rsid w:val="00412AAF"/>
    <w:rsid w:val="00412CF6"/>
    <w:rsid w:val="00412E3E"/>
    <w:rsid w:val="0041306F"/>
    <w:rsid w:val="00414373"/>
    <w:rsid w:val="004144C2"/>
    <w:rsid w:val="00414BF1"/>
    <w:rsid w:val="00415199"/>
    <w:rsid w:val="00415333"/>
    <w:rsid w:val="004154D2"/>
    <w:rsid w:val="00416347"/>
    <w:rsid w:val="004163EF"/>
    <w:rsid w:val="0041683C"/>
    <w:rsid w:val="00417547"/>
    <w:rsid w:val="0041784D"/>
    <w:rsid w:val="00417867"/>
    <w:rsid w:val="00417B86"/>
    <w:rsid w:val="00417F99"/>
    <w:rsid w:val="004202C2"/>
    <w:rsid w:val="0042054D"/>
    <w:rsid w:val="004209DC"/>
    <w:rsid w:val="00423638"/>
    <w:rsid w:val="00425D9D"/>
    <w:rsid w:val="00426533"/>
    <w:rsid w:val="004267C3"/>
    <w:rsid w:val="004271DD"/>
    <w:rsid w:val="00427D21"/>
    <w:rsid w:val="0043010A"/>
    <w:rsid w:val="00430E63"/>
    <w:rsid w:val="00431BF9"/>
    <w:rsid w:val="004330BD"/>
    <w:rsid w:val="004343F6"/>
    <w:rsid w:val="0043523E"/>
    <w:rsid w:val="00435A3B"/>
    <w:rsid w:val="00436A28"/>
    <w:rsid w:val="004377AB"/>
    <w:rsid w:val="004400E9"/>
    <w:rsid w:val="00441CD3"/>
    <w:rsid w:val="00441E9E"/>
    <w:rsid w:val="004429CA"/>
    <w:rsid w:val="00442DFA"/>
    <w:rsid w:val="00442EED"/>
    <w:rsid w:val="004430A0"/>
    <w:rsid w:val="0044399E"/>
    <w:rsid w:val="00443CEE"/>
    <w:rsid w:val="00443E56"/>
    <w:rsid w:val="00444521"/>
    <w:rsid w:val="00444DE8"/>
    <w:rsid w:val="0044541C"/>
    <w:rsid w:val="00445725"/>
    <w:rsid w:val="004457D9"/>
    <w:rsid w:val="00445BEB"/>
    <w:rsid w:val="00445EE0"/>
    <w:rsid w:val="00445FAB"/>
    <w:rsid w:val="004465BE"/>
    <w:rsid w:val="00446B4F"/>
    <w:rsid w:val="00447787"/>
    <w:rsid w:val="00447940"/>
    <w:rsid w:val="00447EA3"/>
    <w:rsid w:val="00450E01"/>
    <w:rsid w:val="004520A0"/>
    <w:rsid w:val="00453B60"/>
    <w:rsid w:val="00454033"/>
    <w:rsid w:val="004548F9"/>
    <w:rsid w:val="00454DFD"/>
    <w:rsid w:val="004552BD"/>
    <w:rsid w:val="004553CB"/>
    <w:rsid w:val="004555CB"/>
    <w:rsid w:val="00455E7E"/>
    <w:rsid w:val="0045687D"/>
    <w:rsid w:val="00456E1C"/>
    <w:rsid w:val="00456FF5"/>
    <w:rsid w:val="004575CC"/>
    <w:rsid w:val="004576F5"/>
    <w:rsid w:val="0046017C"/>
    <w:rsid w:val="00460964"/>
    <w:rsid w:val="0046304A"/>
    <w:rsid w:val="004644C2"/>
    <w:rsid w:val="00466162"/>
    <w:rsid w:val="00466608"/>
    <w:rsid w:val="0046781C"/>
    <w:rsid w:val="004679F9"/>
    <w:rsid w:val="00467B2C"/>
    <w:rsid w:val="00467F9C"/>
    <w:rsid w:val="0047052A"/>
    <w:rsid w:val="00472FF0"/>
    <w:rsid w:val="004736CE"/>
    <w:rsid w:val="00473A4F"/>
    <w:rsid w:val="00473DC7"/>
    <w:rsid w:val="004746AD"/>
    <w:rsid w:val="004755E6"/>
    <w:rsid w:val="0047604A"/>
    <w:rsid w:val="00476819"/>
    <w:rsid w:val="00476E8D"/>
    <w:rsid w:val="0047731D"/>
    <w:rsid w:val="00477EC9"/>
    <w:rsid w:val="00477EFB"/>
    <w:rsid w:val="0048020C"/>
    <w:rsid w:val="0048032C"/>
    <w:rsid w:val="004807C6"/>
    <w:rsid w:val="00481CCF"/>
    <w:rsid w:val="00482336"/>
    <w:rsid w:val="00483A6D"/>
    <w:rsid w:val="00483CA3"/>
    <w:rsid w:val="00485EB6"/>
    <w:rsid w:val="004861D8"/>
    <w:rsid w:val="004874C5"/>
    <w:rsid w:val="00487668"/>
    <w:rsid w:val="0048790B"/>
    <w:rsid w:val="0049057C"/>
    <w:rsid w:val="004913C2"/>
    <w:rsid w:val="00492703"/>
    <w:rsid w:val="00492A7A"/>
    <w:rsid w:val="00494BDE"/>
    <w:rsid w:val="00495BD0"/>
    <w:rsid w:val="00496316"/>
    <w:rsid w:val="00496A39"/>
    <w:rsid w:val="0049725E"/>
    <w:rsid w:val="00497536"/>
    <w:rsid w:val="00497F5F"/>
    <w:rsid w:val="004A03D6"/>
    <w:rsid w:val="004A03FF"/>
    <w:rsid w:val="004A0A8E"/>
    <w:rsid w:val="004A17AB"/>
    <w:rsid w:val="004A1F89"/>
    <w:rsid w:val="004A2333"/>
    <w:rsid w:val="004A249C"/>
    <w:rsid w:val="004A2764"/>
    <w:rsid w:val="004A2AD0"/>
    <w:rsid w:val="004A319D"/>
    <w:rsid w:val="004A34C9"/>
    <w:rsid w:val="004A3F10"/>
    <w:rsid w:val="004A404B"/>
    <w:rsid w:val="004A41D6"/>
    <w:rsid w:val="004A5189"/>
    <w:rsid w:val="004A5222"/>
    <w:rsid w:val="004A5CE0"/>
    <w:rsid w:val="004A65C1"/>
    <w:rsid w:val="004A6E49"/>
    <w:rsid w:val="004A79F2"/>
    <w:rsid w:val="004B0B28"/>
    <w:rsid w:val="004B16D5"/>
    <w:rsid w:val="004B1B4E"/>
    <w:rsid w:val="004B2102"/>
    <w:rsid w:val="004B21E6"/>
    <w:rsid w:val="004B2478"/>
    <w:rsid w:val="004B277F"/>
    <w:rsid w:val="004B2AE6"/>
    <w:rsid w:val="004B4180"/>
    <w:rsid w:val="004B513C"/>
    <w:rsid w:val="004B5A54"/>
    <w:rsid w:val="004B5BC5"/>
    <w:rsid w:val="004B5F84"/>
    <w:rsid w:val="004B7EBD"/>
    <w:rsid w:val="004C0569"/>
    <w:rsid w:val="004C0860"/>
    <w:rsid w:val="004C1BEB"/>
    <w:rsid w:val="004C234F"/>
    <w:rsid w:val="004C38C5"/>
    <w:rsid w:val="004C3D73"/>
    <w:rsid w:val="004C3F79"/>
    <w:rsid w:val="004C46AE"/>
    <w:rsid w:val="004C48CF"/>
    <w:rsid w:val="004C5321"/>
    <w:rsid w:val="004C5C9D"/>
    <w:rsid w:val="004C5D97"/>
    <w:rsid w:val="004C5E58"/>
    <w:rsid w:val="004C5E76"/>
    <w:rsid w:val="004C67CA"/>
    <w:rsid w:val="004C75B0"/>
    <w:rsid w:val="004D20CA"/>
    <w:rsid w:val="004D2209"/>
    <w:rsid w:val="004D283B"/>
    <w:rsid w:val="004D29B6"/>
    <w:rsid w:val="004D2F4F"/>
    <w:rsid w:val="004D3620"/>
    <w:rsid w:val="004D3A45"/>
    <w:rsid w:val="004D40C1"/>
    <w:rsid w:val="004D41FA"/>
    <w:rsid w:val="004D440A"/>
    <w:rsid w:val="004D4E46"/>
    <w:rsid w:val="004D58CA"/>
    <w:rsid w:val="004D604B"/>
    <w:rsid w:val="004D6679"/>
    <w:rsid w:val="004D6C3B"/>
    <w:rsid w:val="004D7595"/>
    <w:rsid w:val="004E0984"/>
    <w:rsid w:val="004E0B68"/>
    <w:rsid w:val="004E0B6E"/>
    <w:rsid w:val="004E16D2"/>
    <w:rsid w:val="004E4137"/>
    <w:rsid w:val="004E7B88"/>
    <w:rsid w:val="004F0170"/>
    <w:rsid w:val="004F098D"/>
    <w:rsid w:val="004F0CE0"/>
    <w:rsid w:val="004F0DAD"/>
    <w:rsid w:val="004F3FEE"/>
    <w:rsid w:val="004F415D"/>
    <w:rsid w:val="004F4DD3"/>
    <w:rsid w:val="004F51C2"/>
    <w:rsid w:val="004F5E4E"/>
    <w:rsid w:val="004F64E5"/>
    <w:rsid w:val="004F6CBC"/>
    <w:rsid w:val="0050003A"/>
    <w:rsid w:val="0050028C"/>
    <w:rsid w:val="005007CA"/>
    <w:rsid w:val="00502ACE"/>
    <w:rsid w:val="00502BBF"/>
    <w:rsid w:val="00502E0D"/>
    <w:rsid w:val="00502E24"/>
    <w:rsid w:val="005037AC"/>
    <w:rsid w:val="00504C15"/>
    <w:rsid w:val="00504C9D"/>
    <w:rsid w:val="00504D7B"/>
    <w:rsid w:val="00504EED"/>
    <w:rsid w:val="005054EC"/>
    <w:rsid w:val="005056F9"/>
    <w:rsid w:val="00505704"/>
    <w:rsid w:val="005061D2"/>
    <w:rsid w:val="00506E58"/>
    <w:rsid w:val="0050735E"/>
    <w:rsid w:val="00507452"/>
    <w:rsid w:val="00507C97"/>
    <w:rsid w:val="005102C1"/>
    <w:rsid w:val="005104A3"/>
    <w:rsid w:val="00510E4C"/>
    <w:rsid w:val="00510F71"/>
    <w:rsid w:val="00510FE2"/>
    <w:rsid w:val="0051147E"/>
    <w:rsid w:val="00511A03"/>
    <w:rsid w:val="00511FE3"/>
    <w:rsid w:val="005123A0"/>
    <w:rsid w:val="00513A15"/>
    <w:rsid w:val="0051438C"/>
    <w:rsid w:val="005148F9"/>
    <w:rsid w:val="00514924"/>
    <w:rsid w:val="00515436"/>
    <w:rsid w:val="00516E0F"/>
    <w:rsid w:val="005176BC"/>
    <w:rsid w:val="00517874"/>
    <w:rsid w:val="00520805"/>
    <w:rsid w:val="005208AC"/>
    <w:rsid w:val="00521848"/>
    <w:rsid w:val="005220AA"/>
    <w:rsid w:val="00522F9B"/>
    <w:rsid w:val="00524042"/>
    <w:rsid w:val="005261F8"/>
    <w:rsid w:val="0052623E"/>
    <w:rsid w:val="005272F9"/>
    <w:rsid w:val="005273E7"/>
    <w:rsid w:val="00527542"/>
    <w:rsid w:val="00530E44"/>
    <w:rsid w:val="0053166E"/>
    <w:rsid w:val="00531C8F"/>
    <w:rsid w:val="00532CF1"/>
    <w:rsid w:val="00534681"/>
    <w:rsid w:val="00534A17"/>
    <w:rsid w:val="0053568C"/>
    <w:rsid w:val="005360FD"/>
    <w:rsid w:val="005371F5"/>
    <w:rsid w:val="005374CC"/>
    <w:rsid w:val="00537FEB"/>
    <w:rsid w:val="00540301"/>
    <w:rsid w:val="005415D0"/>
    <w:rsid w:val="0054172D"/>
    <w:rsid w:val="00541D97"/>
    <w:rsid w:val="00542107"/>
    <w:rsid w:val="005424A1"/>
    <w:rsid w:val="0054291B"/>
    <w:rsid w:val="00542F8B"/>
    <w:rsid w:val="00544260"/>
    <w:rsid w:val="005449F6"/>
    <w:rsid w:val="00544EAB"/>
    <w:rsid w:val="0054531B"/>
    <w:rsid w:val="00545E39"/>
    <w:rsid w:val="0054660A"/>
    <w:rsid w:val="00546782"/>
    <w:rsid w:val="005470CC"/>
    <w:rsid w:val="00547846"/>
    <w:rsid w:val="005478CA"/>
    <w:rsid w:val="00550B15"/>
    <w:rsid w:val="00550B5E"/>
    <w:rsid w:val="005516C3"/>
    <w:rsid w:val="00551891"/>
    <w:rsid w:val="00551F00"/>
    <w:rsid w:val="005522DF"/>
    <w:rsid w:val="00552328"/>
    <w:rsid w:val="00552E74"/>
    <w:rsid w:val="00552EDF"/>
    <w:rsid w:val="005531D0"/>
    <w:rsid w:val="00554E84"/>
    <w:rsid w:val="0055526A"/>
    <w:rsid w:val="0055542E"/>
    <w:rsid w:val="00556139"/>
    <w:rsid w:val="00556E12"/>
    <w:rsid w:val="00560465"/>
    <w:rsid w:val="00561357"/>
    <w:rsid w:val="00561E19"/>
    <w:rsid w:val="0056259D"/>
    <w:rsid w:val="00562DA1"/>
    <w:rsid w:val="0056313C"/>
    <w:rsid w:val="00563442"/>
    <w:rsid w:val="00563BFA"/>
    <w:rsid w:val="00564448"/>
    <w:rsid w:val="005654C4"/>
    <w:rsid w:val="0056582E"/>
    <w:rsid w:val="00565B42"/>
    <w:rsid w:val="005663D1"/>
    <w:rsid w:val="00567575"/>
    <w:rsid w:val="00567D5D"/>
    <w:rsid w:val="00570C5C"/>
    <w:rsid w:val="00570E25"/>
    <w:rsid w:val="005712C2"/>
    <w:rsid w:val="00571916"/>
    <w:rsid w:val="0057401C"/>
    <w:rsid w:val="005746F5"/>
    <w:rsid w:val="00574A8D"/>
    <w:rsid w:val="00576BFF"/>
    <w:rsid w:val="00580025"/>
    <w:rsid w:val="00581C57"/>
    <w:rsid w:val="005820A2"/>
    <w:rsid w:val="00582CE0"/>
    <w:rsid w:val="00582CFC"/>
    <w:rsid w:val="00582E16"/>
    <w:rsid w:val="00583793"/>
    <w:rsid w:val="00583944"/>
    <w:rsid w:val="0058399A"/>
    <w:rsid w:val="005839AB"/>
    <w:rsid w:val="0058423B"/>
    <w:rsid w:val="00585608"/>
    <w:rsid w:val="005857DF"/>
    <w:rsid w:val="00586875"/>
    <w:rsid w:val="00586B9C"/>
    <w:rsid w:val="00586EA5"/>
    <w:rsid w:val="0059028E"/>
    <w:rsid w:val="00590CD1"/>
    <w:rsid w:val="00591541"/>
    <w:rsid w:val="005939A6"/>
    <w:rsid w:val="00594FDF"/>
    <w:rsid w:val="005950ED"/>
    <w:rsid w:val="00595DDC"/>
    <w:rsid w:val="00595E46"/>
    <w:rsid w:val="005967CF"/>
    <w:rsid w:val="005977BC"/>
    <w:rsid w:val="005979C3"/>
    <w:rsid w:val="005A0552"/>
    <w:rsid w:val="005A11FE"/>
    <w:rsid w:val="005A19F3"/>
    <w:rsid w:val="005A277A"/>
    <w:rsid w:val="005A2C88"/>
    <w:rsid w:val="005A3C20"/>
    <w:rsid w:val="005A4663"/>
    <w:rsid w:val="005A4DD7"/>
    <w:rsid w:val="005A519B"/>
    <w:rsid w:val="005A64DD"/>
    <w:rsid w:val="005A6D93"/>
    <w:rsid w:val="005A7663"/>
    <w:rsid w:val="005A7B04"/>
    <w:rsid w:val="005A7B40"/>
    <w:rsid w:val="005A7E06"/>
    <w:rsid w:val="005B0FA5"/>
    <w:rsid w:val="005B12F0"/>
    <w:rsid w:val="005B1F64"/>
    <w:rsid w:val="005B241F"/>
    <w:rsid w:val="005B2D02"/>
    <w:rsid w:val="005B319D"/>
    <w:rsid w:val="005B33EB"/>
    <w:rsid w:val="005B4321"/>
    <w:rsid w:val="005B4501"/>
    <w:rsid w:val="005B45B5"/>
    <w:rsid w:val="005B4924"/>
    <w:rsid w:val="005B54A1"/>
    <w:rsid w:val="005B6088"/>
    <w:rsid w:val="005B6ED1"/>
    <w:rsid w:val="005B7B7F"/>
    <w:rsid w:val="005C05C5"/>
    <w:rsid w:val="005C18C2"/>
    <w:rsid w:val="005C36A2"/>
    <w:rsid w:val="005C4CE6"/>
    <w:rsid w:val="005C54D4"/>
    <w:rsid w:val="005C5895"/>
    <w:rsid w:val="005C67B8"/>
    <w:rsid w:val="005C7273"/>
    <w:rsid w:val="005C7B06"/>
    <w:rsid w:val="005C7B0A"/>
    <w:rsid w:val="005D24EA"/>
    <w:rsid w:val="005D24EE"/>
    <w:rsid w:val="005D368A"/>
    <w:rsid w:val="005D3D04"/>
    <w:rsid w:val="005D566B"/>
    <w:rsid w:val="005D586A"/>
    <w:rsid w:val="005D67F3"/>
    <w:rsid w:val="005D6F4A"/>
    <w:rsid w:val="005D7216"/>
    <w:rsid w:val="005D7359"/>
    <w:rsid w:val="005D770D"/>
    <w:rsid w:val="005D7764"/>
    <w:rsid w:val="005E1664"/>
    <w:rsid w:val="005E1D11"/>
    <w:rsid w:val="005E3324"/>
    <w:rsid w:val="005E4001"/>
    <w:rsid w:val="005E407F"/>
    <w:rsid w:val="005E5EE4"/>
    <w:rsid w:val="005E72AC"/>
    <w:rsid w:val="005E79C3"/>
    <w:rsid w:val="005E7F3E"/>
    <w:rsid w:val="005F0029"/>
    <w:rsid w:val="005F182F"/>
    <w:rsid w:val="005F21E7"/>
    <w:rsid w:val="005F2959"/>
    <w:rsid w:val="005F4777"/>
    <w:rsid w:val="005F4C2E"/>
    <w:rsid w:val="005F54E8"/>
    <w:rsid w:val="005F5B8E"/>
    <w:rsid w:val="005F5EB5"/>
    <w:rsid w:val="005F6035"/>
    <w:rsid w:val="005F6ADD"/>
    <w:rsid w:val="005F6F60"/>
    <w:rsid w:val="005F7874"/>
    <w:rsid w:val="00601045"/>
    <w:rsid w:val="006011FA"/>
    <w:rsid w:val="00601527"/>
    <w:rsid w:val="00601E6C"/>
    <w:rsid w:val="00603AB3"/>
    <w:rsid w:val="0060480B"/>
    <w:rsid w:val="006048AD"/>
    <w:rsid w:val="00604FAE"/>
    <w:rsid w:val="0060574A"/>
    <w:rsid w:val="0060588A"/>
    <w:rsid w:val="006101DF"/>
    <w:rsid w:val="00611F55"/>
    <w:rsid w:val="006121C0"/>
    <w:rsid w:val="006122BA"/>
    <w:rsid w:val="00612607"/>
    <w:rsid w:val="00613BC1"/>
    <w:rsid w:val="0061429C"/>
    <w:rsid w:val="00615D29"/>
    <w:rsid w:val="00616541"/>
    <w:rsid w:val="0061655E"/>
    <w:rsid w:val="00616629"/>
    <w:rsid w:val="00616D5F"/>
    <w:rsid w:val="0061713B"/>
    <w:rsid w:val="006174A9"/>
    <w:rsid w:val="006179EE"/>
    <w:rsid w:val="006205B3"/>
    <w:rsid w:val="00620E58"/>
    <w:rsid w:val="00621030"/>
    <w:rsid w:val="0062290E"/>
    <w:rsid w:val="00622F6B"/>
    <w:rsid w:val="006231AE"/>
    <w:rsid w:val="00623E82"/>
    <w:rsid w:val="00623F09"/>
    <w:rsid w:val="00623F7A"/>
    <w:rsid w:val="006240A0"/>
    <w:rsid w:val="0062456F"/>
    <w:rsid w:val="006247DF"/>
    <w:rsid w:val="00624800"/>
    <w:rsid w:val="0062519E"/>
    <w:rsid w:val="006253A9"/>
    <w:rsid w:val="00625B60"/>
    <w:rsid w:val="00625D52"/>
    <w:rsid w:val="0062681A"/>
    <w:rsid w:val="0062688D"/>
    <w:rsid w:val="00626A71"/>
    <w:rsid w:val="00626B68"/>
    <w:rsid w:val="006300BD"/>
    <w:rsid w:val="006326F1"/>
    <w:rsid w:val="0063404F"/>
    <w:rsid w:val="00635DC8"/>
    <w:rsid w:val="00636519"/>
    <w:rsid w:val="0063669E"/>
    <w:rsid w:val="00636DD1"/>
    <w:rsid w:val="006370A1"/>
    <w:rsid w:val="006374A7"/>
    <w:rsid w:val="006421DC"/>
    <w:rsid w:val="00642E76"/>
    <w:rsid w:val="00643A9D"/>
    <w:rsid w:val="00643B89"/>
    <w:rsid w:val="006441A8"/>
    <w:rsid w:val="00645F0A"/>
    <w:rsid w:val="00646170"/>
    <w:rsid w:val="00646B9B"/>
    <w:rsid w:val="006500DD"/>
    <w:rsid w:val="00650211"/>
    <w:rsid w:val="0065034D"/>
    <w:rsid w:val="006504A8"/>
    <w:rsid w:val="006526DA"/>
    <w:rsid w:val="006543E1"/>
    <w:rsid w:val="00654899"/>
    <w:rsid w:val="00654C6C"/>
    <w:rsid w:val="006560D2"/>
    <w:rsid w:val="006567B8"/>
    <w:rsid w:val="00656E3B"/>
    <w:rsid w:val="00656E53"/>
    <w:rsid w:val="0065706C"/>
    <w:rsid w:val="00657691"/>
    <w:rsid w:val="00657CD8"/>
    <w:rsid w:val="0066011A"/>
    <w:rsid w:val="00660816"/>
    <w:rsid w:val="00660D01"/>
    <w:rsid w:val="00661066"/>
    <w:rsid w:val="00661EAC"/>
    <w:rsid w:val="00662269"/>
    <w:rsid w:val="006622B6"/>
    <w:rsid w:val="00662E72"/>
    <w:rsid w:val="006630E5"/>
    <w:rsid w:val="006632FA"/>
    <w:rsid w:val="00664FE4"/>
    <w:rsid w:val="0066528B"/>
    <w:rsid w:val="00665A32"/>
    <w:rsid w:val="00665A35"/>
    <w:rsid w:val="00666025"/>
    <w:rsid w:val="00666101"/>
    <w:rsid w:val="00667110"/>
    <w:rsid w:val="006676FA"/>
    <w:rsid w:val="00667D3A"/>
    <w:rsid w:val="00670691"/>
    <w:rsid w:val="00670B63"/>
    <w:rsid w:val="006718F0"/>
    <w:rsid w:val="006726E6"/>
    <w:rsid w:val="00672747"/>
    <w:rsid w:val="00672C47"/>
    <w:rsid w:val="00673026"/>
    <w:rsid w:val="00674302"/>
    <w:rsid w:val="00674481"/>
    <w:rsid w:val="0067485F"/>
    <w:rsid w:val="00675C2E"/>
    <w:rsid w:val="00676430"/>
    <w:rsid w:val="00676DAB"/>
    <w:rsid w:val="0067745D"/>
    <w:rsid w:val="0067755E"/>
    <w:rsid w:val="0067770A"/>
    <w:rsid w:val="00677D2D"/>
    <w:rsid w:val="0068067F"/>
    <w:rsid w:val="00680701"/>
    <w:rsid w:val="0068091A"/>
    <w:rsid w:val="00681C99"/>
    <w:rsid w:val="00682705"/>
    <w:rsid w:val="00682D5A"/>
    <w:rsid w:val="00683598"/>
    <w:rsid w:val="00683B16"/>
    <w:rsid w:val="0068401D"/>
    <w:rsid w:val="006845D2"/>
    <w:rsid w:val="00685A11"/>
    <w:rsid w:val="006864C4"/>
    <w:rsid w:val="00690244"/>
    <w:rsid w:val="006908C9"/>
    <w:rsid w:val="00691E64"/>
    <w:rsid w:val="00692076"/>
    <w:rsid w:val="0069232B"/>
    <w:rsid w:val="00692F0A"/>
    <w:rsid w:val="0069354F"/>
    <w:rsid w:val="00694531"/>
    <w:rsid w:val="00694791"/>
    <w:rsid w:val="00694E91"/>
    <w:rsid w:val="0069663D"/>
    <w:rsid w:val="00696D14"/>
    <w:rsid w:val="00696DBA"/>
    <w:rsid w:val="00697C92"/>
    <w:rsid w:val="00697E73"/>
    <w:rsid w:val="00697EAA"/>
    <w:rsid w:val="006A0107"/>
    <w:rsid w:val="006A02E4"/>
    <w:rsid w:val="006A07CC"/>
    <w:rsid w:val="006A0C48"/>
    <w:rsid w:val="006A1671"/>
    <w:rsid w:val="006A248C"/>
    <w:rsid w:val="006A3EC0"/>
    <w:rsid w:val="006A5651"/>
    <w:rsid w:val="006A5915"/>
    <w:rsid w:val="006A5CEE"/>
    <w:rsid w:val="006A6114"/>
    <w:rsid w:val="006A6267"/>
    <w:rsid w:val="006A6A47"/>
    <w:rsid w:val="006A6A98"/>
    <w:rsid w:val="006B104B"/>
    <w:rsid w:val="006B1467"/>
    <w:rsid w:val="006B1E29"/>
    <w:rsid w:val="006B2290"/>
    <w:rsid w:val="006B2AC5"/>
    <w:rsid w:val="006B35A7"/>
    <w:rsid w:val="006B4728"/>
    <w:rsid w:val="006B6085"/>
    <w:rsid w:val="006B6F72"/>
    <w:rsid w:val="006B7026"/>
    <w:rsid w:val="006C068D"/>
    <w:rsid w:val="006C0875"/>
    <w:rsid w:val="006C0C72"/>
    <w:rsid w:val="006C109D"/>
    <w:rsid w:val="006C156F"/>
    <w:rsid w:val="006C251D"/>
    <w:rsid w:val="006C2A53"/>
    <w:rsid w:val="006C2BDF"/>
    <w:rsid w:val="006C2CF0"/>
    <w:rsid w:val="006C2F81"/>
    <w:rsid w:val="006C31A3"/>
    <w:rsid w:val="006C380C"/>
    <w:rsid w:val="006C4E01"/>
    <w:rsid w:val="006C4FCC"/>
    <w:rsid w:val="006C5C89"/>
    <w:rsid w:val="006C61E8"/>
    <w:rsid w:val="006C64CA"/>
    <w:rsid w:val="006C6E36"/>
    <w:rsid w:val="006C7E17"/>
    <w:rsid w:val="006D1B0E"/>
    <w:rsid w:val="006D1B98"/>
    <w:rsid w:val="006D2276"/>
    <w:rsid w:val="006D28C6"/>
    <w:rsid w:val="006D365D"/>
    <w:rsid w:val="006D4414"/>
    <w:rsid w:val="006D442F"/>
    <w:rsid w:val="006D4CBD"/>
    <w:rsid w:val="006D7773"/>
    <w:rsid w:val="006D7A1A"/>
    <w:rsid w:val="006D7C43"/>
    <w:rsid w:val="006E10BA"/>
    <w:rsid w:val="006E14C5"/>
    <w:rsid w:val="006E1BEF"/>
    <w:rsid w:val="006E223E"/>
    <w:rsid w:val="006E29D7"/>
    <w:rsid w:val="006E35B3"/>
    <w:rsid w:val="006E362F"/>
    <w:rsid w:val="006E3F3B"/>
    <w:rsid w:val="006E41EE"/>
    <w:rsid w:val="006E4598"/>
    <w:rsid w:val="006E587C"/>
    <w:rsid w:val="006E66AC"/>
    <w:rsid w:val="006E6766"/>
    <w:rsid w:val="006E748D"/>
    <w:rsid w:val="006E790F"/>
    <w:rsid w:val="006F00A0"/>
    <w:rsid w:val="006F03B0"/>
    <w:rsid w:val="006F0437"/>
    <w:rsid w:val="006F088F"/>
    <w:rsid w:val="006F163E"/>
    <w:rsid w:val="006F1B7D"/>
    <w:rsid w:val="006F2123"/>
    <w:rsid w:val="006F26FC"/>
    <w:rsid w:val="006F2791"/>
    <w:rsid w:val="006F2A8A"/>
    <w:rsid w:val="006F3779"/>
    <w:rsid w:val="006F3A9B"/>
    <w:rsid w:val="006F4620"/>
    <w:rsid w:val="006F4CC3"/>
    <w:rsid w:val="006F4F8F"/>
    <w:rsid w:val="006F5608"/>
    <w:rsid w:val="006F6803"/>
    <w:rsid w:val="006F680E"/>
    <w:rsid w:val="006F6CE7"/>
    <w:rsid w:val="006F7611"/>
    <w:rsid w:val="006F7A28"/>
    <w:rsid w:val="00701926"/>
    <w:rsid w:val="007032DF"/>
    <w:rsid w:val="0070413B"/>
    <w:rsid w:val="0070421D"/>
    <w:rsid w:val="00704679"/>
    <w:rsid w:val="00705FE9"/>
    <w:rsid w:val="00706530"/>
    <w:rsid w:val="00706CF7"/>
    <w:rsid w:val="00706F67"/>
    <w:rsid w:val="00707F32"/>
    <w:rsid w:val="0071005E"/>
    <w:rsid w:val="00713A49"/>
    <w:rsid w:val="00713AC1"/>
    <w:rsid w:val="0071416B"/>
    <w:rsid w:val="00715BF7"/>
    <w:rsid w:val="00715FCD"/>
    <w:rsid w:val="007165E9"/>
    <w:rsid w:val="00717478"/>
    <w:rsid w:val="00717D88"/>
    <w:rsid w:val="00720C83"/>
    <w:rsid w:val="00722040"/>
    <w:rsid w:val="0072211A"/>
    <w:rsid w:val="00722764"/>
    <w:rsid w:val="00722B1E"/>
    <w:rsid w:val="00723EC7"/>
    <w:rsid w:val="0072483E"/>
    <w:rsid w:val="007248EC"/>
    <w:rsid w:val="007256BE"/>
    <w:rsid w:val="0072612A"/>
    <w:rsid w:val="007265EB"/>
    <w:rsid w:val="00726F9E"/>
    <w:rsid w:val="0073002D"/>
    <w:rsid w:val="0073091D"/>
    <w:rsid w:val="00730BC6"/>
    <w:rsid w:val="00731C25"/>
    <w:rsid w:val="0073224E"/>
    <w:rsid w:val="007322D1"/>
    <w:rsid w:val="00732568"/>
    <w:rsid w:val="00732FCF"/>
    <w:rsid w:val="00733749"/>
    <w:rsid w:val="00733AB9"/>
    <w:rsid w:val="00733B6F"/>
    <w:rsid w:val="00734FC2"/>
    <w:rsid w:val="0073538F"/>
    <w:rsid w:val="00736020"/>
    <w:rsid w:val="00736368"/>
    <w:rsid w:val="00737439"/>
    <w:rsid w:val="00737513"/>
    <w:rsid w:val="00737860"/>
    <w:rsid w:val="00737BFD"/>
    <w:rsid w:val="00740192"/>
    <w:rsid w:val="00740647"/>
    <w:rsid w:val="00740D81"/>
    <w:rsid w:val="00742A24"/>
    <w:rsid w:val="00742EC2"/>
    <w:rsid w:val="00744257"/>
    <w:rsid w:val="007442B9"/>
    <w:rsid w:val="00745517"/>
    <w:rsid w:val="0074563E"/>
    <w:rsid w:val="00746124"/>
    <w:rsid w:val="00746CFA"/>
    <w:rsid w:val="00747190"/>
    <w:rsid w:val="0074728A"/>
    <w:rsid w:val="00750328"/>
    <w:rsid w:val="0075053A"/>
    <w:rsid w:val="007522D8"/>
    <w:rsid w:val="00752310"/>
    <w:rsid w:val="0075417A"/>
    <w:rsid w:val="00754379"/>
    <w:rsid w:val="00754652"/>
    <w:rsid w:val="007549EB"/>
    <w:rsid w:val="00754A6A"/>
    <w:rsid w:val="00754B53"/>
    <w:rsid w:val="00754CC9"/>
    <w:rsid w:val="007554CE"/>
    <w:rsid w:val="00757BDD"/>
    <w:rsid w:val="00757F66"/>
    <w:rsid w:val="0076171F"/>
    <w:rsid w:val="00761AB8"/>
    <w:rsid w:val="00761DBC"/>
    <w:rsid w:val="00763261"/>
    <w:rsid w:val="00763720"/>
    <w:rsid w:val="007649A8"/>
    <w:rsid w:val="00766B40"/>
    <w:rsid w:val="00766D0E"/>
    <w:rsid w:val="007678EC"/>
    <w:rsid w:val="007707A9"/>
    <w:rsid w:val="00771A88"/>
    <w:rsid w:val="0077217B"/>
    <w:rsid w:val="0077227C"/>
    <w:rsid w:val="0077268D"/>
    <w:rsid w:val="00772994"/>
    <w:rsid w:val="00772C4E"/>
    <w:rsid w:val="00772EAE"/>
    <w:rsid w:val="00773B57"/>
    <w:rsid w:val="00775472"/>
    <w:rsid w:val="00775E70"/>
    <w:rsid w:val="00776A99"/>
    <w:rsid w:val="007778EE"/>
    <w:rsid w:val="00777AC1"/>
    <w:rsid w:val="0078105E"/>
    <w:rsid w:val="00781110"/>
    <w:rsid w:val="00781384"/>
    <w:rsid w:val="00782144"/>
    <w:rsid w:val="00782B3D"/>
    <w:rsid w:val="00783A58"/>
    <w:rsid w:val="00784A7C"/>
    <w:rsid w:val="00784DCF"/>
    <w:rsid w:val="00785D3B"/>
    <w:rsid w:val="00786056"/>
    <w:rsid w:val="00786175"/>
    <w:rsid w:val="00786579"/>
    <w:rsid w:val="00786A81"/>
    <w:rsid w:val="00786AEE"/>
    <w:rsid w:val="00787374"/>
    <w:rsid w:val="00787753"/>
    <w:rsid w:val="00787E26"/>
    <w:rsid w:val="007907D3"/>
    <w:rsid w:val="00790D86"/>
    <w:rsid w:val="00791291"/>
    <w:rsid w:val="00791623"/>
    <w:rsid w:val="0079178C"/>
    <w:rsid w:val="00792750"/>
    <w:rsid w:val="007928EE"/>
    <w:rsid w:val="00792CA1"/>
    <w:rsid w:val="00793F03"/>
    <w:rsid w:val="00794221"/>
    <w:rsid w:val="007942D3"/>
    <w:rsid w:val="00794C1D"/>
    <w:rsid w:val="00794F40"/>
    <w:rsid w:val="007958CF"/>
    <w:rsid w:val="007973D3"/>
    <w:rsid w:val="0079745E"/>
    <w:rsid w:val="00797D70"/>
    <w:rsid w:val="00797F2A"/>
    <w:rsid w:val="007A06C3"/>
    <w:rsid w:val="007A1E72"/>
    <w:rsid w:val="007A3648"/>
    <w:rsid w:val="007A3726"/>
    <w:rsid w:val="007A4B56"/>
    <w:rsid w:val="007A510E"/>
    <w:rsid w:val="007A5984"/>
    <w:rsid w:val="007A64A6"/>
    <w:rsid w:val="007A7641"/>
    <w:rsid w:val="007B0C25"/>
    <w:rsid w:val="007B1AAA"/>
    <w:rsid w:val="007B2099"/>
    <w:rsid w:val="007B240E"/>
    <w:rsid w:val="007B2A3C"/>
    <w:rsid w:val="007B4F4B"/>
    <w:rsid w:val="007B538D"/>
    <w:rsid w:val="007B5BD0"/>
    <w:rsid w:val="007B6243"/>
    <w:rsid w:val="007B6C09"/>
    <w:rsid w:val="007B7741"/>
    <w:rsid w:val="007B78E4"/>
    <w:rsid w:val="007B7D25"/>
    <w:rsid w:val="007C0186"/>
    <w:rsid w:val="007C38CF"/>
    <w:rsid w:val="007C4614"/>
    <w:rsid w:val="007C4E61"/>
    <w:rsid w:val="007C6362"/>
    <w:rsid w:val="007C6637"/>
    <w:rsid w:val="007C6D02"/>
    <w:rsid w:val="007C7574"/>
    <w:rsid w:val="007D021D"/>
    <w:rsid w:val="007D0C75"/>
    <w:rsid w:val="007D2DE1"/>
    <w:rsid w:val="007D3D3B"/>
    <w:rsid w:val="007D4AC1"/>
    <w:rsid w:val="007D557B"/>
    <w:rsid w:val="007D670C"/>
    <w:rsid w:val="007D7A8B"/>
    <w:rsid w:val="007D7B22"/>
    <w:rsid w:val="007D7C59"/>
    <w:rsid w:val="007D7D06"/>
    <w:rsid w:val="007D7F00"/>
    <w:rsid w:val="007E00A8"/>
    <w:rsid w:val="007E09B1"/>
    <w:rsid w:val="007E09DA"/>
    <w:rsid w:val="007E1129"/>
    <w:rsid w:val="007E1292"/>
    <w:rsid w:val="007E18EF"/>
    <w:rsid w:val="007E1CC8"/>
    <w:rsid w:val="007E1EC3"/>
    <w:rsid w:val="007E2B20"/>
    <w:rsid w:val="007E2DB6"/>
    <w:rsid w:val="007E3C1A"/>
    <w:rsid w:val="007E4221"/>
    <w:rsid w:val="007E4800"/>
    <w:rsid w:val="007E49B0"/>
    <w:rsid w:val="007E4F4A"/>
    <w:rsid w:val="007E6191"/>
    <w:rsid w:val="007E779F"/>
    <w:rsid w:val="007E7D0B"/>
    <w:rsid w:val="007F0644"/>
    <w:rsid w:val="007F0E02"/>
    <w:rsid w:val="007F10DA"/>
    <w:rsid w:val="007F11FD"/>
    <w:rsid w:val="007F1756"/>
    <w:rsid w:val="007F20D3"/>
    <w:rsid w:val="007F2643"/>
    <w:rsid w:val="007F2945"/>
    <w:rsid w:val="007F29F7"/>
    <w:rsid w:val="007F40F5"/>
    <w:rsid w:val="007F45CE"/>
    <w:rsid w:val="007F5C11"/>
    <w:rsid w:val="007F5D63"/>
    <w:rsid w:val="007F5F55"/>
    <w:rsid w:val="007F6641"/>
    <w:rsid w:val="007F6777"/>
    <w:rsid w:val="007F7403"/>
    <w:rsid w:val="007F740A"/>
    <w:rsid w:val="007F7DF4"/>
    <w:rsid w:val="00802E4A"/>
    <w:rsid w:val="008045BA"/>
    <w:rsid w:val="00804E0E"/>
    <w:rsid w:val="00805F6F"/>
    <w:rsid w:val="0080620C"/>
    <w:rsid w:val="00806D42"/>
    <w:rsid w:val="00807F4E"/>
    <w:rsid w:val="008104BD"/>
    <w:rsid w:val="008111F9"/>
    <w:rsid w:val="0081208C"/>
    <w:rsid w:val="00812EEA"/>
    <w:rsid w:val="0081329C"/>
    <w:rsid w:val="00814876"/>
    <w:rsid w:val="00814C42"/>
    <w:rsid w:val="008153FE"/>
    <w:rsid w:val="008158E0"/>
    <w:rsid w:val="00816363"/>
    <w:rsid w:val="00816C8C"/>
    <w:rsid w:val="008178B6"/>
    <w:rsid w:val="00817EE0"/>
    <w:rsid w:val="0082027D"/>
    <w:rsid w:val="008208C9"/>
    <w:rsid w:val="00820D33"/>
    <w:rsid w:val="008210F9"/>
    <w:rsid w:val="0082191A"/>
    <w:rsid w:val="008224FE"/>
    <w:rsid w:val="008226F7"/>
    <w:rsid w:val="00822C16"/>
    <w:rsid w:val="00822DBE"/>
    <w:rsid w:val="00822F30"/>
    <w:rsid w:val="008232E3"/>
    <w:rsid w:val="00823A4D"/>
    <w:rsid w:val="0082499E"/>
    <w:rsid w:val="00824F5C"/>
    <w:rsid w:val="00825101"/>
    <w:rsid w:val="00825673"/>
    <w:rsid w:val="0082615C"/>
    <w:rsid w:val="00826302"/>
    <w:rsid w:val="00826479"/>
    <w:rsid w:val="008269D7"/>
    <w:rsid w:val="00827FA7"/>
    <w:rsid w:val="0082CAD7"/>
    <w:rsid w:val="00830C5D"/>
    <w:rsid w:val="0083160A"/>
    <w:rsid w:val="00831EBF"/>
    <w:rsid w:val="00832D42"/>
    <w:rsid w:val="00833177"/>
    <w:rsid w:val="008331C6"/>
    <w:rsid w:val="0083357D"/>
    <w:rsid w:val="00833E9F"/>
    <w:rsid w:val="0083421C"/>
    <w:rsid w:val="008342A8"/>
    <w:rsid w:val="0083452A"/>
    <w:rsid w:val="00834A55"/>
    <w:rsid w:val="00834EFD"/>
    <w:rsid w:val="0083525D"/>
    <w:rsid w:val="00835C63"/>
    <w:rsid w:val="0084057D"/>
    <w:rsid w:val="008408B1"/>
    <w:rsid w:val="00840BB8"/>
    <w:rsid w:val="00840D60"/>
    <w:rsid w:val="00840DCE"/>
    <w:rsid w:val="00841376"/>
    <w:rsid w:val="008417D9"/>
    <w:rsid w:val="00842281"/>
    <w:rsid w:val="00842402"/>
    <w:rsid w:val="00842966"/>
    <w:rsid w:val="00842A83"/>
    <w:rsid w:val="00842D50"/>
    <w:rsid w:val="0084336A"/>
    <w:rsid w:val="00844CB8"/>
    <w:rsid w:val="0084520F"/>
    <w:rsid w:val="00845E2C"/>
    <w:rsid w:val="00845F97"/>
    <w:rsid w:val="008462CE"/>
    <w:rsid w:val="00846306"/>
    <w:rsid w:val="0084634F"/>
    <w:rsid w:val="00847D32"/>
    <w:rsid w:val="00847F11"/>
    <w:rsid w:val="0085125E"/>
    <w:rsid w:val="00851CBE"/>
    <w:rsid w:val="00852284"/>
    <w:rsid w:val="00853040"/>
    <w:rsid w:val="008530CE"/>
    <w:rsid w:val="0085334F"/>
    <w:rsid w:val="008535AA"/>
    <w:rsid w:val="00853886"/>
    <w:rsid w:val="00854EFC"/>
    <w:rsid w:val="0085671D"/>
    <w:rsid w:val="008568B2"/>
    <w:rsid w:val="00856A4D"/>
    <w:rsid w:val="00857909"/>
    <w:rsid w:val="00857D3E"/>
    <w:rsid w:val="00857DF3"/>
    <w:rsid w:val="00861772"/>
    <w:rsid w:val="00863487"/>
    <w:rsid w:val="008635B8"/>
    <w:rsid w:val="00863DD6"/>
    <w:rsid w:val="008647EE"/>
    <w:rsid w:val="00864B86"/>
    <w:rsid w:val="008655E0"/>
    <w:rsid w:val="0086573B"/>
    <w:rsid w:val="0086586F"/>
    <w:rsid w:val="00865A2E"/>
    <w:rsid w:val="00865B74"/>
    <w:rsid w:val="00866B55"/>
    <w:rsid w:val="00866FE3"/>
    <w:rsid w:val="00867303"/>
    <w:rsid w:val="008674E8"/>
    <w:rsid w:val="00870680"/>
    <w:rsid w:val="00870993"/>
    <w:rsid w:val="00870F0E"/>
    <w:rsid w:val="00871285"/>
    <w:rsid w:val="00871A6E"/>
    <w:rsid w:val="008721DE"/>
    <w:rsid w:val="00872341"/>
    <w:rsid w:val="00873912"/>
    <w:rsid w:val="00873BBA"/>
    <w:rsid w:val="00876202"/>
    <w:rsid w:val="008764AC"/>
    <w:rsid w:val="008770F6"/>
    <w:rsid w:val="00877CF8"/>
    <w:rsid w:val="0088046A"/>
    <w:rsid w:val="0088256C"/>
    <w:rsid w:val="008838A6"/>
    <w:rsid w:val="0088508D"/>
    <w:rsid w:val="0088520D"/>
    <w:rsid w:val="008853FA"/>
    <w:rsid w:val="00885476"/>
    <w:rsid w:val="00887040"/>
    <w:rsid w:val="00887512"/>
    <w:rsid w:val="0088778C"/>
    <w:rsid w:val="00887919"/>
    <w:rsid w:val="00887E43"/>
    <w:rsid w:val="00890015"/>
    <w:rsid w:val="00890491"/>
    <w:rsid w:val="00890C31"/>
    <w:rsid w:val="00891396"/>
    <w:rsid w:val="00891E4B"/>
    <w:rsid w:val="00892427"/>
    <w:rsid w:val="008926F0"/>
    <w:rsid w:val="0089283B"/>
    <w:rsid w:val="00892A69"/>
    <w:rsid w:val="00893589"/>
    <w:rsid w:val="00893B89"/>
    <w:rsid w:val="008948D1"/>
    <w:rsid w:val="00894AB6"/>
    <w:rsid w:val="008957DD"/>
    <w:rsid w:val="00895864"/>
    <w:rsid w:val="008974F0"/>
    <w:rsid w:val="00897760"/>
    <w:rsid w:val="008977DC"/>
    <w:rsid w:val="00897A00"/>
    <w:rsid w:val="008A0C39"/>
    <w:rsid w:val="008A110D"/>
    <w:rsid w:val="008A1626"/>
    <w:rsid w:val="008A1657"/>
    <w:rsid w:val="008A20A3"/>
    <w:rsid w:val="008A2BC4"/>
    <w:rsid w:val="008A3995"/>
    <w:rsid w:val="008A3ADB"/>
    <w:rsid w:val="008A3D76"/>
    <w:rsid w:val="008A4F4A"/>
    <w:rsid w:val="008A62EC"/>
    <w:rsid w:val="008A65AA"/>
    <w:rsid w:val="008A6AEE"/>
    <w:rsid w:val="008A6D88"/>
    <w:rsid w:val="008A6F7C"/>
    <w:rsid w:val="008A777A"/>
    <w:rsid w:val="008A79B4"/>
    <w:rsid w:val="008B012A"/>
    <w:rsid w:val="008B0135"/>
    <w:rsid w:val="008B11F5"/>
    <w:rsid w:val="008B2090"/>
    <w:rsid w:val="008B2777"/>
    <w:rsid w:val="008B3641"/>
    <w:rsid w:val="008B3915"/>
    <w:rsid w:val="008B458B"/>
    <w:rsid w:val="008B51BF"/>
    <w:rsid w:val="008B55DC"/>
    <w:rsid w:val="008B5679"/>
    <w:rsid w:val="008B5AE7"/>
    <w:rsid w:val="008B5E40"/>
    <w:rsid w:val="008B7262"/>
    <w:rsid w:val="008B72ED"/>
    <w:rsid w:val="008B7D81"/>
    <w:rsid w:val="008C164A"/>
    <w:rsid w:val="008C198A"/>
    <w:rsid w:val="008C2004"/>
    <w:rsid w:val="008C27A5"/>
    <w:rsid w:val="008C2F2C"/>
    <w:rsid w:val="008C31CB"/>
    <w:rsid w:val="008C3E48"/>
    <w:rsid w:val="008C3EC4"/>
    <w:rsid w:val="008C3F4C"/>
    <w:rsid w:val="008C40EA"/>
    <w:rsid w:val="008C4300"/>
    <w:rsid w:val="008C551D"/>
    <w:rsid w:val="008C7BAE"/>
    <w:rsid w:val="008D00FF"/>
    <w:rsid w:val="008D099D"/>
    <w:rsid w:val="008D0CD5"/>
    <w:rsid w:val="008D0DA2"/>
    <w:rsid w:val="008D0DF4"/>
    <w:rsid w:val="008D1B42"/>
    <w:rsid w:val="008D2228"/>
    <w:rsid w:val="008D260D"/>
    <w:rsid w:val="008D3FDB"/>
    <w:rsid w:val="008D6209"/>
    <w:rsid w:val="008D625E"/>
    <w:rsid w:val="008D66D8"/>
    <w:rsid w:val="008D6D5E"/>
    <w:rsid w:val="008D7215"/>
    <w:rsid w:val="008D7DE9"/>
    <w:rsid w:val="008E0491"/>
    <w:rsid w:val="008E249B"/>
    <w:rsid w:val="008E2D28"/>
    <w:rsid w:val="008E3825"/>
    <w:rsid w:val="008E3A20"/>
    <w:rsid w:val="008E4B3D"/>
    <w:rsid w:val="008E507E"/>
    <w:rsid w:val="008E6244"/>
    <w:rsid w:val="008E651A"/>
    <w:rsid w:val="008E67A5"/>
    <w:rsid w:val="008E7131"/>
    <w:rsid w:val="008E7440"/>
    <w:rsid w:val="008F08F8"/>
    <w:rsid w:val="008F0A55"/>
    <w:rsid w:val="008F1348"/>
    <w:rsid w:val="008F21B1"/>
    <w:rsid w:val="008F2335"/>
    <w:rsid w:val="008F3C6E"/>
    <w:rsid w:val="008F3D9C"/>
    <w:rsid w:val="008F42B7"/>
    <w:rsid w:val="008F49BC"/>
    <w:rsid w:val="008F58D4"/>
    <w:rsid w:val="008F5FD0"/>
    <w:rsid w:val="008F624E"/>
    <w:rsid w:val="008F63E5"/>
    <w:rsid w:val="008F6A1A"/>
    <w:rsid w:val="008F712A"/>
    <w:rsid w:val="00900C67"/>
    <w:rsid w:val="00900DD8"/>
    <w:rsid w:val="0090100C"/>
    <w:rsid w:val="00901273"/>
    <w:rsid w:val="0090220E"/>
    <w:rsid w:val="00902E92"/>
    <w:rsid w:val="009030C7"/>
    <w:rsid w:val="009038F7"/>
    <w:rsid w:val="009040CE"/>
    <w:rsid w:val="00904836"/>
    <w:rsid w:val="0090529D"/>
    <w:rsid w:val="0090536A"/>
    <w:rsid w:val="00905375"/>
    <w:rsid w:val="009059D0"/>
    <w:rsid w:val="00905C21"/>
    <w:rsid w:val="00905E3D"/>
    <w:rsid w:val="00906272"/>
    <w:rsid w:val="009063C6"/>
    <w:rsid w:val="00906E17"/>
    <w:rsid w:val="00906FD8"/>
    <w:rsid w:val="00907174"/>
    <w:rsid w:val="009071DC"/>
    <w:rsid w:val="009079ED"/>
    <w:rsid w:val="009100A8"/>
    <w:rsid w:val="009109B4"/>
    <w:rsid w:val="00912C7B"/>
    <w:rsid w:val="009132B6"/>
    <w:rsid w:val="009136A9"/>
    <w:rsid w:val="00914049"/>
    <w:rsid w:val="0091418D"/>
    <w:rsid w:val="0091487C"/>
    <w:rsid w:val="0091491B"/>
    <w:rsid w:val="0091686A"/>
    <w:rsid w:val="0091689B"/>
    <w:rsid w:val="00916C1B"/>
    <w:rsid w:val="009202A8"/>
    <w:rsid w:val="00921B62"/>
    <w:rsid w:val="009232D9"/>
    <w:rsid w:val="009250BE"/>
    <w:rsid w:val="00925109"/>
    <w:rsid w:val="00925458"/>
    <w:rsid w:val="009255E5"/>
    <w:rsid w:val="00925E3B"/>
    <w:rsid w:val="00926FE4"/>
    <w:rsid w:val="00927575"/>
    <w:rsid w:val="00927615"/>
    <w:rsid w:val="00927A64"/>
    <w:rsid w:val="0093018C"/>
    <w:rsid w:val="00930BA1"/>
    <w:rsid w:val="00930F3F"/>
    <w:rsid w:val="00931572"/>
    <w:rsid w:val="0093169E"/>
    <w:rsid w:val="00931EE3"/>
    <w:rsid w:val="00932AA8"/>
    <w:rsid w:val="00932B21"/>
    <w:rsid w:val="009332A9"/>
    <w:rsid w:val="009334B7"/>
    <w:rsid w:val="009339A6"/>
    <w:rsid w:val="00933DDD"/>
    <w:rsid w:val="0093404F"/>
    <w:rsid w:val="00934DF7"/>
    <w:rsid w:val="00935D1A"/>
    <w:rsid w:val="00935FDA"/>
    <w:rsid w:val="00937E57"/>
    <w:rsid w:val="009400B5"/>
    <w:rsid w:val="0094029E"/>
    <w:rsid w:val="0094054C"/>
    <w:rsid w:val="00940EB1"/>
    <w:rsid w:val="00940EFC"/>
    <w:rsid w:val="00941CFB"/>
    <w:rsid w:val="0094215B"/>
    <w:rsid w:val="00942873"/>
    <w:rsid w:val="009431E0"/>
    <w:rsid w:val="00943515"/>
    <w:rsid w:val="0094363F"/>
    <w:rsid w:val="009436B9"/>
    <w:rsid w:val="009438E2"/>
    <w:rsid w:val="0094577F"/>
    <w:rsid w:val="00946461"/>
    <w:rsid w:val="00946562"/>
    <w:rsid w:val="00946B34"/>
    <w:rsid w:val="00946CEB"/>
    <w:rsid w:val="0094727F"/>
    <w:rsid w:val="009472F4"/>
    <w:rsid w:val="00947FFC"/>
    <w:rsid w:val="009505C9"/>
    <w:rsid w:val="00950752"/>
    <w:rsid w:val="009509D2"/>
    <w:rsid w:val="00950D9C"/>
    <w:rsid w:val="00951A04"/>
    <w:rsid w:val="00951EBB"/>
    <w:rsid w:val="009521C9"/>
    <w:rsid w:val="00952424"/>
    <w:rsid w:val="00952B4F"/>
    <w:rsid w:val="00952E23"/>
    <w:rsid w:val="0095357B"/>
    <w:rsid w:val="00953B72"/>
    <w:rsid w:val="00953B9A"/>
    <w:rsid w:val="009560FE"/>
    <w:rsid w:val="0095627C"/>
    <w:rsid w:val="009575E3"/>
    <w:rsid w:val="00957958"/>
    <w:rsid w:val="00957C22"/>
    <w:rsid w:val="00960D2E"/>
    <w:rsid w:val="00961A99"/>
    <w:rsid w:val="00961C1E"/>
    <w:rsid w:val="00961C80"/>
    <w:rsid w:val="0096219D"/>
    <w:rsid w:val="00962B1A"/>
    <w:rsid w:val="00962B27"/>
    <w:rsid w:val="00962E60"/>
    <w:rsid w:val="009630FD"/>
    <w:rsid w:val="00963763"/>
    <w:rsid w:val="00963821"/>
    <w:rsid w:val="00964931"/>
    <w:rsid w:val="0096584B"/>
    <w:rsid w:val="009658BA"/>
    <w:rsid w:val="00965BFB"/>
    <w:rsid w:val="00966424"/>
    <w:rsid w:val="00967BC7"/>
    <w:rsid w:val="00967EE7"/>
    <w:rsid w:val="0097096E"/>
    <w:rsid w:val="00970E10"/>
    <w:rsid w:val="009726EF"/>
    <w:rsid w:val="00972A3E"/>
    <w:rsid w:val="00972C9C"/>
    <w:rsid w:val="009734C5"/>
    <w:rsid w:val="00973B27"/>
    <w:rsid w:val="00974C18"/>
    <w:rsid w:val="00974D72"/>
    <w:rsid w:val="009764B1"/>
    <w:rsid w:val="009769F8"/>
    <w:rsid w:val="009805CD"/>
    <w:rsid w:val="009808A5"/>
    <w:rsid w:val="00981466"/>
    <w:rsid w:val="009816A9"/>
    <w:rsid w:val="00981E99"/>
    <w:rsid w:val="00983C0F"/>
    <w:rsid w:val="00984AD5"/>
    <w:rsid w:val="009853BA"/>
    <w:rsid w:val="00985A95"/>
    <w:rsid w:val="00986CD6"/>
    <w:rsid w:val="00987256"/>
    <w:rsid w:val="00987704"/>
    <w:rsid w:val="009900CE"/>
    <w:rsid w:val="00990881"/>
    <w:rsid w:val="00990D4A"/>
    <w:rsid w:val="0099260D"/>
    <w:rsid w:val="00993906"/>
    <w:rsid w:val="0099447C"/>
    <w:rsid w:val="009953A4"/>
    <w:rsid w:val="009965E5"/>
    <w:rsid w:val="00996DC9"/>
    <w:rsid w:val="009A05B1"/>
    <w:rsid w:val="009A08F5"/>
    <w:rsid w:val="009A0FB6"/>
    <w:rsid w:val="009A11E7"/>
    <w:rsid w:val="009A1C8C"/>
    <w:rsid w:val="009A1D83"/>
    <w:rsid w:val="009A2267"/>
    <w:rsid w:val="009A327E"/>
    <w:rsid w:val="009A3531"/>
    <w:rsid w:val="009A3984"/>
    <w:rsid w:val="009A3B45"/>
    <w:rsid w:val="009A403E"/>
    <w:rsid w:val="009A442E"/>
    <w:rsid w:val="009A535A"/>
    <w:rsid w:val="009A5593"/>
    <w:rsid w:val="009A6883"/>
    <w:rsid w:val="009A6C9C"/>
    <w:rsid w:val="009B086F"/>
    <w:rsid w:val="009B09C8"/>
    <w:rsid w:val="009B1B15"/>
    <w:rsid w:val="009B1DD8"/>
    <w:rsid w:val="009B2474"/>
    <w:rsid w:val="009B2AE2"/>
    <w:rsid w:val="009B312C"/>
    <w:rsid w:val="009B36C0"/>
    <w:rsid w:val="009B41F2"/>
    <w:rsid w:val="009B44D0"/>
    <w:rsid w:val="009B480E"/>
    <w:rsid w:val="009B4FA9"/>
    <w:rsid w:val="009B5BC8"/>
    <w:rsid w:val="009B75CA"/>
    <w:rsid w:val="009B77D7"/>
    <w:rsid w:val="009B7B55"/>
    <w:rsid w:val="009B7C55"/>
    <w:rsid w:val="009B7E1F"/>
    <w:rsid w:val="009B7E37"/>
    <w:rsid w:val="009C04E1"/>
    <w:rsid w:val="009C1003"/>
    <w:rsid w:val="009C101D"/>
    <w:rsid w:val="009C18DC"/>
    <w:rsid w:val="009C1E64"/>
    <w:rsid w:val="009C1F35"/>
    <w:rsid w:val="009C2785"/>
    <w:rsid w:val="009C28E5"/>
    <w:rsid w:val="009C2DE6"/>
    <w:rsid w:val="009C33E4"/>
    <w:rsid w:val="009C3D7D"/>
    <w:rsid w:val="009C4F8D"/>
    <w:rsid w:val="009C513D"/>
    <w:rsid w:val="009C52E8"/>
    <w:rsid w:val="009C5753"/>
    <w:rsid w:val="009C5DA4"/>
    <w:rsid w:val="009C5EFA"/>
    <w:rsid w:val="009C6883"/>
    <w:rsid w:val="009C6F68"/>
    <w:rsid w:val="009C766A"/>
    <w:rsid w:val="009D128E"/>
    <w:rsid w:val="009D12D9"/>
    <w:rsid w:val="009D2841"/>
    <w:rsid w:val="009D2934"/>
    <w:rsid w:val="009D2B14"/>
    <w:rsid w:val="009D3085"/>
    <w:rsid w:val="009D3278"/>
    <w:rsid w:val="009D49A8"/>
    <w:rsid w:val="009D6226"/>
    <w:rsid w:val="009D799B"/>
    <w:rsid w:val="009E0427"/>
    <w:rsid w:val="009E0469"/>
    <w:rsid w:val="009E0D48"/>
    <w:rsid w:val="009E16ED"/>
    <w:rsid w:val="009E225D"/>
    <w:rsid w:val="009E2AD9"/>
    <w:rsid w:val="009E4A0A"/>
    <w:rsid w:val="009E517E"/>
    <w:rsid w:val="009E55F7"/>
    <w:rsid w:val="009E6287"/>
    <w:rsid w:val="009E74AA"/>
    <w:rsid w:val="009E7DCA"/>
    <w:rsid w:val="009F0B9A"/>
    <w:rsid w:val="009F0F41"/>
    <w:rsid w:val="009F0FBA"/>
    <w:rsid w:val="009F11F8"/>
    <w:rsid w:val="009F12F7"/>
    <w:rsid w:val="009F20BC"/>
    <w:rsid w:val="009F2ADA"/>
    <w:rsid w:val="009F2E43"/>
    <w:rsid w:val="009F333F"/>
    <w:rsid w:val="009F334F"/>
    <w:rsid w:val="009F3C23"/>
    <w:rsid w:val="009F40B4"/>
    <w:rsid w:val="009F40D0"/>
    <w:rsid w:val="009F4DEB"/>
    <w:rsid w:val="009F5A1B"/>
    <w:rsid w:val="009F5AE8"/>
    <w:rsid w:val="009F6848"/>
    <w:rsid w:val="009F71A3"/>
    <w:rsid w:val="00A002E7"/>
    <w:rsid w:val="00A00C87"/>
    <w:rsid w:val="00A015FF"/>
    <w:rsid w:val="00A01A23"/>
    <w:rsid w:val="00A01A3F"/>
    <w:rsid w:val="00A01A6E"/>
    <w:rsid w:val="00A02A4F"/>
    <w:rsid w:val="00A0303B"/>
    <w:rsid w:val="00A035AC"/>
    <w:rsid w:val="00A0378D"/>
    <w:rsid w:val="00A03926"/>
    <w:rsid w:val="00A041A6"/>
    <w:rsid w:val="00A0434C"/>
    <w:rsid w:val="00A04893"/>
    <w:rsid w:val="00A048B4"/>
    <w:rsid w:val="00A05D39"/>
    <w:rsid w:val="00A064F0"/>
    <w:rsid w:val="00A0772F"/>
    <w:rsid w:val="00A105E0"/>
    <w:rsid w:val="00A10B57"/>
    <w:rsid w:val="00A10B64"/>
    <w:rsid w:val="00A11AD7"/>
    <w:rsid w:val="00A11DF7"/>
    <w:rsid w:val="00A1263D"/>
    <w:rsid w:val="00A12CE2"/>
    <w:rsid w:val="00A136C4"/>
    <w:rsid w:val="00A13E6D"/>
    <w:rsid w:val="00A14EAE"/>
    <w:rsid w:val="00A1506D"/>
    <w:rsid w:val="00A1544F"/>
    <w:rsid w:val="00A15478"/>
    <w:rsid w:val="00A15BA1"/>
    <w:rsid w:val="00A16308"/>
    <w:rsid w:val="00A16397"/>
    <w:rsid w:val="00A209D9"/>
    <w:rsid w:val="00A217C0"/>
    <w:rsid w:val="00A222BF"/>
    <w:rsid w:val="00A2233C"/>
    <w:rsid w:val="00A22EFE"/>
    <w:rsid w:val="00A237FE"/>
    <w:rsid w:val="00A2399E"/>
    <w:rsid w:val="00A23B1E"/>
    <w:rsid w:val="00A2429E"/>
    <w:rsid w:val="00A25072"/>
    <w:rsid w:val="00A25191"/>
    <w:rsid w:val="00A25C14"/>
    <w:rsid w:val="00A300A7"/>
    <w:rsid w:val="00A3011B"/>
    <w:rsid w:val="00A30180"/>
    <w:rsid w:val="00A306AD"/>
    <w:rsid w:val="00A313E2"/>
    <w:rsid w:val="00A32249"/>
    <w:rsid w:val="00A347A9"/>
    <w:rsid w:val="00A34B41"/>
    <w:rsid w:val="00A352F0"/>
    <w:rsid w:val="00A35F08"/>
    <w:rsid w:val="00A361D4"/>
    <w:rsid w:val="00A373EB"/>
    <w:rsid w:val="00A376C1"/>
    <w:rsid w:val="00A400EB"/>
    <w:rsid w:val="00A40D2A"/>
    <w:rsid w:val="00A4104C"/>
    <w:rsid w:val="00A41DBC"/>
    <w:rsid w:val="00A4226C"/>
    <w:rsid w:val="00A42DB8"/>
    <w:rsid w:val="00A43B2D"/>
    <w:rsid w:val="00A44EAC"/>
    <w:rsid w:val="00A45A87"/>
    <w:rsid w:val="00A463E6"/>
    <w:rsid w:val="00A50239"/>
    <w:rsid w:val="00A50CB4"/>
    <w:rsid w:val="00A51514"/>
    <w:rsid w:val="00A523E0"/>
    <w:rsid w:val="00A5320C"/>
    <w:rsid w:val="00A533FD"/>
    <w:rsid w:val="00A53D5A"/>
    <w:rsid w:val="00A54E85"/>
    <w:rsid w:val="00A554C2"/>
    <w:rsid w:val="00A560F8"/>
    <w:rsid w:val="00A56849"/>
    <w:rsid w:val="00A56A78"/>
    <w:rsid w:val="00A56E97"/>
    <w:rsid w:val="00A5739F"/>
    <w:rsid w:val="00A574AB"/>
    <w:rsid w:val="00A612F8"/>
    <w:rsid w:val="00A613A0"/>
    <w:rsid w:val="00A6318B"/>
    <w:rsid w:val="00A637C2"/>
    <w:rsid w:val="00A66CD6"/>
    <w:rsid w:val="00A6730E"/>
    <w:rsid w:val="00A70973"/>
    <w:rsid w:val="00A709AE"/>
    <w:rsid w:val="00A713C2"/>
    <w:rsid w:val="00A7181B"/>
    <w:rsid w:val="00A71E6A"/>
    <w:rsid w:val="00A723AE"/>
    <w:rsid w:val="00A723BD"/>
    <w:rsid w:val="00A72C99"/>
    <w:rsid w:val="00A7338C"/>
    <w:rsid w:val="00A735B5"/>
    <w:rsid w:val="00A74FFE"/>
    <w:rsid w:val="00A75CC5"/>
    <w:rsid w:val="00A765FB"/>
    <w:rsid w:val="00A76990"/>
    <w:rsid w:val="00A76EA9"/>
    <w:rsid w:val="00A80389"/>
    <w:rsid w:val="00A80F2B"/>
    <w:rsid w:val="00A83316"/>
    <w:rsid w:val="00A835CE"/>
    <w:rsid w:val="00A84FBE"/>
    <w:rsid w:val="00A855D5"/>
    <w:rsid w:val="00A85B54"/>
    <w:rsid w:val="00A86D30"/>
    <w:rsid w:val="00A87BBD"/>
    <w:rsid w:val="00A901FB"/>
    <w:rsid w:val="00A9086B"/>
    <w:rsid w:val="00A92052"/>
    <w:rsid w:val="00A9359D"/>
    <w:rsid w:val="00A94BBB"/>
    <w:rsid w:val="00A94D59"/>
    <w:rsid w:val="00A95BDC"/>
    <w:rsid w:val="00A9600D"/>
    <w:rsid w:val="00A96937"/>
    <w:rsid w:val="00A97B35"/>
    <w:rsid w:val="00AA01C6"/>
    <w:rsid w:val="00AA03C5"/>
    <w:rsid w:val="00AA0407"/>
    <w:rsid w:val="00AA13DA"/>
    <w:rsid w:val="00AA14E5"/>
    <w:rsid w:val="00AA24B6"/>
    <w:rsid w:val="00AA27AB"/>
    <w:rsid w:val="00AA2E6F"/>
    <w:rsid w:val="00AA408A"/>
    <w:rsid w:val="00AA4495"/>
    <w:rsid w:val="00AA45F5"/>
    <w:rsid w:val="00AA47FF"/>
    <w:rsid w:val="00AA5CA2"/>
    <w:rsid w:val="00AA6F92"/>
    <w:rsid w:val="00AA7706"/>
    <w:rsid w:val="00AA7931"/>
    <w:rsid w:val="00AB00DF"/>
    <w:rsid w:val="00AB023C"/>
    <w:rsid w:val="00AB0CDF"/>
    <w:rsid w:val="00AB12E0"/>
    <w:rsid w:val="00AB17FA"/>
    <w:rsid w:val="00AB19CF"/>
    <w:rsid w:val="00AB1C86"/>
    <w:rsid w:val="00AB2888"/>
    <w:rsid w:val="00AB28A6"/>
    <w:rsid w:val="00AB2FC2"/>
    <w:rsid w:val="00AB36DE"/>
    <w:rsid w:val="00AB4BAD"/>
    <w:rsid w:val="00AB602E"/>
    <w:rsid w:val="00AB6619"/>
    <w:rsid w:val="00AB6934"/>
    <w:rsid w:val="00AB7686"/>
    <w:rsid w:val="00AB7B06"/>
    <w:rsid w:val="00AC052F"/>
    <w:rsid w:val="00AC09D2"/>
    <w:rsid w:val="00AC178D"/>
    <w:rsid w:val="00AC1915"/>
    <w:rsid w:val="00AC1BB1"/>
    <w:rsid w:val="00AC20AD"/>
    <w:rsid w:val="00AC256D"/>
    <w:rsid w:val="00AC280F"/>
    <w:rsid w:val="00AC318E"/>
    <w:rsid w:val="00AC3238"/>
    <w:rsid w:val="00AC3330"/>
    <w:rsid w:val="00AC4819"/>
    <w:rsid w:val="00AC48AF"/>
    <w:rsid w:val="00AC4D5D"/>
    <w:rsid w:val="00AC5C00"/>
    <w:rsid w:val="00AC6995"/>
    <w:rsid w:val="00AC6A71"/>
    <w:rsid w:val="00AC6C3B"/>
    <w:rsid w:val="00AC77AC"/>
    <w:rsid w:val="00AC7A08"/>
    <w:rsid w:val="00AD0175"/>
    <w:rsid w:val="00AD15B2"/>
    <w:rsid w:val="00AD16BB"/>
    <w:rsid w:val="00AD1E24"/>
    <w:rsid w:val="00AD20C2"/>
    <w:rsid w:val="00AD2268"/>
    <w:rsid w:val="00AD2DC6"/>
    <w:rsid w:val="00AD3379"/>
    <w:rsid w:val="00AD3B99"/>
    <w:rsid w:val="00AD3D97"/>
    <w:rsid w:val="00AD3DBB"/>
    <w:rsid w:val="00AD465F"/>
    <w:rsid w:val="00AD46C9"/>
    <w:rsid w:val="00AD488D"/>
    <w:rsid w:val="00AD5166"/>
    <w:rsid w:val="00AD53F0"/>
    <w:rsid w:val="00AD5675"/>
    <w:rsid w:val="00AD5A39"/>
    <w:rsid w:val="00AD5B08"/>
    <w:rsid w:val="00AD5FDE"/>
    <w:rsid w:val="00AD65F1"/>
    <w:rsid w:val="00AD6838"/>
    <w:rsid w:val="00AD7333"/>
    <w:rsid w:val="00AD7744"/>
    <w:rsid w:val="00AD77D7"/>
    <w:rsid w:val="00AE0868"/>
    <w:rsid w:val="00AE0A98"/>
    <w:rsid w:val="00AE0B51"/>
    <w:rsid w:val="00AE18CA"/>
    <w:rsid w:val="00AE19C1"/>
    <w:rsid w:val="00AE1DE9"/>
    <w:rsid w:val="00AE1EA6"/>
    <w:rsid w:val="00AE1FC3"/>
    <w:rsid w:val="00AE2131"/>
    <w:rsid w:val="00AE254E"/>
    <w:rsid w:val="00AE28A2"/>
    <w:rsid w:val="00AE31AC"/>
    <w:rsid w:val="00AE3389"/>
    <w:rsid w:val="00AE378F"/>
    <w:rsid w:val="00AE54E4"/>
    <w:rsid w:val="00AE5576"/>
    <w:rsid w:val="00AE5876"/>
    <w:rsid w:val="00AE5D1D"/>
    <w:rsid w:val="00AE6277"/>
    <w:rsid w:val="00AE6764"/>
    <w:rsid w:val="00AF0204"/>
    <w:rsid w:val="00AF060E"/>
    <w:rsid w:val="00AF0909"/>
    <w:rsid w:val="00AF2146"/>
    <w:rsid w:val="00AF2760"/>
    <w:rsid w:val="00AF2F1D"/>
    <w:rsid w:val="00AF380A"/>
    <w:rsid w:val="00AF42DE"/>
    <w:rsid w:val="00AF4830"/>
    <w:rsid w:val="00AF54EC"/>
    <w:rsid w:val="00AF670B"/>
    <w:rsid w:val="00AF68E4"/>
    <w:rsid w:val="00AF7537"/>
    <w:rsid w:val="00AF762F"/>
    <w:rsid w:val="00B00692"/>
    <w:rsid w:val="00B008EE"/>
    <w:rsid w:val="00B009BE"/>
    <w:rsid w:val="00B00B94"/>
    <w:rsid w:val="00B01854"/>
    <w:rsid w:val="00B01AB0"/>
    <w:rsid w:val="00B02E6D"/>
    <w:rsid w:val="00B046CC"/>
    <w:rsid w:val="00B0697E"/>
    <w:rsid w:val="00B102E3"/>
    <w:rsid w:val="00B10537"/>
    <w:rsid w:val="00B10C60"/>
    <w:rsid w:val="00B10F12"/>
    <w:rsid w:val="00B119D4"/>
    <w:rsid w:val="00B12494"/>
    <w:rsid w:val="00B12E66"/>
    <w:rsid w:val="00B130D3"/>
    <w:rsid w:val="00B132A2"/>
    <w:rsid w:val="00B1399E"/>
    <w:rsid w:val="00B14396"/>
    <w:rsid w:val="00B14502"/>
    <w:rsid w:val="00B14BE2"/>
    <w:rsid w:val="00B161EA"/>
    <w:rsid w:val="00B16922"/>
    <w:rsid w:val="00B16C9C"/>
    <w:rsid w:val="00B16CC1"/>
    <w:rsid w:val="00B20032"/>
    <w:rsid w:val="00B21F7F"/>
    <w:rsid w:val="00B2303B"/>
    <w:rsid w:val="00B23815"/>
    <w:rsid w:val="00B240C7"/>
    <w:rsid w:val="00B25083"/>
    <w:rsid w:val="00B250C7"/>
    <w:rsid w:val="00B2628D"/>
    <w:rsid w:val="00B26B02"/>
    <w:rsid w:val="00B26B0D"/>
    <w:rsid w:val="00B27766"/>
    <w:rsid w:val="00B30943"/>
    <w:rsid w:val="00B30F90"/>
    <w:rsid w:val="00B32A7F"/>
    <w:rsid w:val="00B3369F"/>
    <w:rsid w:val="00B351B1"/>
    <w:rsid w:val="00B35F14"/>
    <w:rsid w:val="00B3680B"/>
    <w:rsid w:val="00B371D6"/>
    <w:rsid w:val="00B375A8"/>
    <w:rsid w:val="00B37699"/>
    <w:rsid w:val="00B37D2F"/>
    <w:rsid w:val="00B3B00C"/>
    <w:rsid w:val="00B404F9"/>
    <w:rsid w:val="00B40C1F"/>
    <w:rsid w:val="00B40C70"/>
    <w:rsid w:val="00B41255"/>
    <w:rsid w:val="00B41993"/>
    <w:rsid w:val="00B41F45"/>
    <w:rsid w:val="00B435ED"/>
    <w:rsid w:val="00B43712"/>
    <w:rsid w:val="00B43E82"/>
    <w:rsid w:val="00B44CB9"/>
    <w:rsid w:val="00B451CE"/>
    <w:rsid w:val="00B452E0"/>
    <w:rsid w:val="00B45339"/>
    <w:rsid w:val="00B455A6"/>
    <w:rsid w:val="00B45B01"/>
    <w:rsid w:val="00B4772E"/>
    <w:rsid w:val="00B51207"/>
    <w:rsid w:val="00B520B3"/>
    <w:rsid w:val="00B527AB"/>
    <w:rsid w:val="00B52883"/>
    <w:rsid w:val="00B5364C"/>
    <w:rsid w:val="00B5464F"/>
    <w:rsid w:val="00B56695"/>
    <w:rsid w:val="00B567E6"/>
    <w:rsid w:val="00B56ADC"/>
    <w:rsid w:val="00B57554"/>
    <w:rsid w:val="00B57742"/>
    <w:rsid w:val="00B60F44"/>
    <w:rsid w:val="00B60FDE"/>
    <w:rsid w:val="00B61395"/>
    <w:rsid w:val="00B61AC1"/>
    <w:rsid w:val="00B624F2"/>
    <w:rsid w:val="00B630E2"/>
    <w:rsid w:val="00B631A4"/>
    <w:rsid w:val="00B64BE5"/>
    <w:rsid w:val="00B65750"/>
    <w:rsid w:val="00B65D29"/>
    <w:rsid w:val="00B66F44"/>
    <w:rsid w:val="00B70F71"/>
    <w:rsid w:val="00B7245A"/>
    <w:rsid w:val="00B7460D"/>
    <w:rsid w:val="00B7490D"/>
    <w:rsid w:val="00B74AF5"/>
    <w:rsid w:val="00B76B55"/>
    <w:rsid w:val="00B76E4D"/>
    <w:rsid w:val="00B778D6"/>
    <w:rsid w:val="00B7791B"/>
    <w:rsid w:val="00B80199"/>
    <w:rsid w:val="00B80DD5"/>
    <w:rsid w:val="00B814A2"/>
    <w:rsid w:val="00B814BA"/>
    <w:rsid w:val="00B81603"/>
    <w:rsid w:val="00B828CF"/>
    <w:rsid w:val="00B837E4"/>
    <w:rsid w:val="00B8475C"/>
    <w:rsid w:val="00B84889"/>
    <w:rsid w:val="00B863DF"/>
    <w:rsid w:val="00B868A7"/>
    <w:rsid w:val="00B86915"/>
    <w:rsid w:val="00B8758E"/>
    <w:rsid w:val="00B878B0"/>
    <w:rsid w:val="00B902C2"/>
    <w:rsid w:val="00B90AB2"/>
    <w:rsid w:val="00B90B69"/>
    <w:rsid w:val="00B90D74"/>
    <w:rsid w:val="00B930E5"/>
    <w:rsid w:val="00B9478B"/>
    <w:rsid w:val="00B94E6C"/>
    <w:rsid w:val="00B956B6"/>
    <w:rsid w:val="00B956B9"/>
    <w:rsid w:val="00B95CA0"/>
    <w:rsid w:val="00B9613A"/>
    <w:rsid w:val="00B96B8C"/>
    <w:rsid w:val="00B96FF9"/>
    <w:rsid w:val="00BA0CCF"/>
    <w:rsid w:val="00BA116A"/>
    <w:rsid w:val="00BA3B2F"/>
    <w:rsid w:val="00BA4AEF"/>
    <w:rsid w:val="00BA4E69"/>
    <w:rsid w:val="00BA6F56"/>
    <w:rsid w:val="00BA796D"/>
    <w:rsid w:val="00BB1AF1"/>
    <w:rsid w:val="00BB279D"/>
    <w:rsid w:val="00BB3485"/>
    <w:rsid w:val="00BB34B4"/>
    <w:rsid w:val="00BB3D51"/>
    <w:rsid w:val="00BB4476"/>
    <w:rsid w:val="00BB456E"/>
    <w:rsid w:val="00BB4606"/>
    <w:rsid w:val="00BB5178"/>
    <w:rsid w:val="00BB529D"/>
    <w:rsid w:val="00BB612A"/>
    <w:rsid w:val="00BB6F90"/>
    <w:rsid w:val="00BB741E"/>
    <w:rsid w:val="00BB7ABD"/>
    <w:rsid w:val="00BB7C95"/>
    <w:rsid w:val="00BC131B"/>
    <w:rsid w:val="00BC1344"/>
    <w:rsid w:val="00BC1C51"/>
    <w:rsid w:val="00BC2CEC"/>
    <w:rsid w:val="00BC2F53"/>
    <w:rsid w:val="00BC407C"/>
    <w:rsid w:val="00BC4C03"/>
    <w:rsid w:val="00BC5121"/>
    <w:rsid w:val="00BC59AB"/>
    <w:rsid w:val="00BC6691"/>
    <w:rsid w:val="00BC70EB"/>
    <w:rsid w:val="00BD2731"/>
    <w:rsid w:val="00BD3273"/>
    <w:rsid w:val="00BD3372"/>
    <w:rsid w:val="00BD33BE"/>
    <w:rsid w:val="00BD4B21"/>
    <w:rsid w:val="00BD512A"/>
    <w:rsid w:val="00BD5A36"/>
    <w:rsid w:val="00BD6B84"/>
    <w:rsid w:val="00BE0D2D"/>
    <w:rsid w:val="00BE3249"/>
    <w:rsid w:val="00BE379C"/>
    <w:rsid w:val="00BE4632"/>
    <w:rsid w:val="00BE5509"/>
    <w:rsid w:val="00BE5826"/>
    <w:rsid w:val="00BE6616"/>
    <w:rsid w:val="00BE6710"/>
    <w:rsid w:val="00BE6B33"/>
    <w:rsid w:val="00BE7558"/>
    <w:rsid w:val="00BE764F"/>
    <w:rsid w:val="00BF01F8"/>
    <w:rsid w:val="00BF0AB9"/>
    <w:rsid w:val="00BF0C3B"/>
    <w:rsid w:val="00BF106A"/>
    <w:rsid w:val="00BF1499"/>
    <w:rsid w:val="00BF2D2A"/>
    <w:rsid w:val="00BF31BC"/>
    <w:rsid w:val="00BF3CA0"/>
    <w:rsid w:val="00BF3E78"/>
    <w:rsid w:val="00BF4810"/>
    <w:rsid w:val="00BF68F1"/>
    <w:rsid w:val="00BF78EA"/>
    <w:rsid w:val="00C00514"/>
    <w:rsid w:val="00C008CC"/>
    <w:rsid w:val="00C01A34"/>
    <w:rsid w:val="00C01A9B"/>
    <w:rsid w:val="00C01D1D"/>
    <w:rsid w:val="00C0344D"/>
    <w:rsid w:val="00C03C62"/>
    <w:rsid w:val="00C04D35"/>
    <w:rsid w:val="00C04E09"/>
    <w:rsid w:val="00C04FCE"/>
    <w:rsid w:val="00C057AA"/>
    <w:rsid w:val="00C05A66"/>
    <w:rsid w:val="00C10977"/>
    <w:rsid w:val="00C10D46"/>
    <w:rsid w:val="00C11363"/>
    <w:rsid w:val="00C114A8"/>
    <w:rsid w:val="00C12E2A"/>
    <w:rsid w:val="00C12EF5"/>
    <w:rsid w:val="00C13C6E"/>
    <w:rsid w:val="00C1554D"/>
    <w:rsid w:val="00C15BC7"/>
    <w:rsid w:val="00C15D30"/>
    <w:rsid w:val="00C15E64"/>
    <w:rsid w:val="00C174CC"/>
    <w:rsid w:val="00C17FF7"/>
    <w:rsid w:val="00C20025"/>
    <w:rsid w:val="00C201F0"/>
    <w:rsid w:val="00C21B8A"/>
    <w:rsid w:val="00C23796"/>
    <w:rsid w:val="00C23B5F"/>
    <w:rsid w:val="00C23B73"/>
    <w:rsid w:val="00C23D2F"/>
    <w:rsid w:val="00C2439C"/>
    <w:rsid w:val="00C25230"/>
    <w:rsid w:val="00C2676F"/>
    <w:rsid w:val="00C268B5"/>
    <w:rsid w:val="00C26ADC"/>
    <w:rsid w:val="00C26F64"/>
    <w:rsid w:val="00C27360"/>
    <w:rsid w:val="00C27CF9"/>
    <w:rsid w:val="00C3016B"/>
    <w:rsid w:val="00C30641"/>
    <w:rsid w:val="00C3075B"/>
    <w:rsid w:val="00C31561"/>
    <w:rsid w:val="00C319EE"/>
    <w:rsid w:val="00C31ED3"/>
    <w:rsid w:val="00C3291F"/>
    <w:rsid w:val="00C333BD"/>
    <w:rsid w:val="00C33E27"/>
    <w:rsid w:val="00C36F16"/>
    <w:rsid w:val="00C375BD"/>
    <w:rsid w:val="00C37E6B"/>
    <w:rsid w:val="00C40427"/>
    <w:rsid w:val="00C406C5"/>
    <w:rsid w:val="00C40860"/>
    <w:rsid w:val="00C41E54"/>
    <w:rsid w:val="00C41EC5"/>
    <w:rsid w:val="00C42622"/>
    <w:rsid w:val="00C42D9D"/>
    <w:rsid w:val="00C443BD"/>
    <w:rsid w:val="00C44B2C"/>
    <w:rsid w:val="00C44F2E"/>
    <w:rsid w:val="00C451C5"/>
    <w:rsid w:val="00C452AC"/>
    <w:rsid w:val="00C457AB"/>
    <w:rsid w:val="00C45BB0"/>
    <w:rsid w:val="00C45FAC"/>
    <w:rsid w:val="00C47210"/>
    <w:rsid w:val="00C47257"/>
    <w:rsid w:val="00C4736E"/>
    <w:rsid w:val="00C50DC1"/>
    <w:rsid w:val="00C5155E"/>
    <w:rsid w:val="00C51862"/>
    <w:rsid w:val="00C51E79"/>
    <w:rsid w:val="00C522DD"/>
    <w:rsid w:val="00C52B8D"/>
    <w:rsid w:val="00C52BED"/>
    <w:rsid w:val="00C533C1"/>
    <w:rsid w:val="00C53513"/>
    <w:rsid w:val="00C5392D"/>
    <w:rsid w:val="00C53FE8"/>
    <w:rsid w:val="00C54C95"/>
    <w:rsid w:val="00C550BD"/>
    <w:rsid w:val="00C551BF"/>
    <w:rsid w:val="00C55C32"/>
    <w:rsid w:val="00C560C6"/>
    <w:rsid w:val="00C56329"/>
    <w:rsid w:val="00C56EBC"/>
    <w:rsid w:val="00C56F10"/>
    <w:rsid w:val="00C57CFE"/>
    <w:rsid w:val="00C607B6"/>
    <w:rsid w:val="00C60806"/>
    <w:rsid w:val="00C6090A"/>
    <w:rsid w:val="00C60B53"/>
    <w:rsid w:val="00C629DD"/>
    <w:rsid w:val="00C62A15"/>
    <w:rsid w:val="00C64D65"/>
    <w:rsid w:val="00C651CA"/>
    <w:rsid w:val="00C6598A"/>
    <w:rsid w:val="00C65E47"/>
    <w:rsid w:val="00C7043C"/>
    <w:rsid w:val="00C70BFA"/>
    <w:rsid w:val="00C70ECF"/>
    <w:rsid w:val="00C7157B"/>
    <w:rsid w:val="00C723B6"/>
    <w:rsid w:val="00C72EB7"/>
    <w:rsid w:val="00C72F4D"/>
    <w:rsid w:val="00C73321"/>
    <w:rsid w:val="00C738FF"/>
    <w:rsid w:val="00C73DC5"/>
    <w:rsid w:val="00C73E71"/>
    <w:rsid w:val="00C73EFA"/>
    <w:rsid w:val="00C7439A"/>
    <w:rsid w:val="00C7448F"/>
    <w:rsid w:val="00C74ACC"/>
    <w:rsid w:val="00C74ADD"/>
    <w:rsid w:val="00C74DA6"/>
    <w:rsid w:val="00C7510B"/>
    <w:rsid w:val="00C7519C"/>
    <w:rsid w:val="00C757C2"/>
    <w:rsid w:val="00C75E15"/>
    <w:rsid w:val="00C774D5"/>
    <w:rsid w:val="00C77589"/>
    <w:rsid w:val="00C77A60"/>
    <w:rsid w:val="00C80898"/>
    <w:rsid w:val="00C820F6"/>
    <w:rsid w:val="00C82440"/>
    <w:rsid w:val="00C826B4"/>
    <w:rsid w:val="00C82F9B"/>
    <w:rsid w:val="00C832E9"/>
    <w:rsid w:val="00C8384B"/>
    <w:rsid w:val="00C83956"/>
    <w:rsid w:val="00C842B4"/>
    <w:rsid w:val="00C844A0"/>
    <w:rsid w:val="00C845C1"/>
    <w:rsid w:val="00C847A1"/>
    <w:rsid w:val="00C85D99"/>
    <w:rsid w:val="00C86D0C"/>
    <w:rsid w:val="00C9092B"/>
    <w:rsid w:val="00C90B90"/>
    <w:rsid w:val="00C90E1F"/>
    <w:rsid w:val="00C91035"/>
    <w:rsid w:val="00C91424"/>
    <w:rsid w:val="00C9151B"/>
    <w:rsid w:val="00C9161D"/>
    <w:rsid w:val="00C91D50"/>
    <w:rsid w:val="00C91F25"/>
    <w:rsid w:val="00C91FB4"/>
    <w:rsid w:val="00C92110"/>
    <w:rsid w:val="00C92126"/>
    <w:rsid w:val="00C921B2"/>
    <w:rsid w:val="00C93B9C"/>
    <w:rsid w:val="00C93C67"/>
    <w:rsid w:val="00C93DA8"/>
    <w:rsid w:val="00C93F3B"/>
    <w:rsid w:val="00C94301"/>
    <w:rsid w:val="00C949DB"/>
    <w:rsid w:val="00C94AC0"/>
    <w:rsid w:val="00C94EC9"/>
    <w:rsid w:val="00C95A2F"/>
    <w:rsid w:val="00C960AC"/>
    <w:rsid w:val="00C961BE"/>
    <w:rsid w:val="00C96456"/>
    <w:rsid w:val="00C9671F"/>
    <w:rsid w:val="00C967E2"/>
    <w:rsid w:val="00C96D48"/>
    <w:rsid w:val="00C96F94"/>
    <w:rsid w:val="00C97581"/>
    <w:rsid w:val="00C976E6"/>
    <w:rsid w:val="00C97FB9"/>
    <w:rsid w:val="00CA0626"/>
    <w:rsid w:val="00CA07DA"/>
    <w:rsid w:val="00CA0C1D"/>
    <w:rsid w:val="00CA10C0"/>
    <w:rsid w:val="00CA169A"/>
    <w:rsid w:val="00CA2CCB"/>
    <w:rsid w:val="00CA2E3C"/>
    <w:rsid w:val="00CA2F04"/>
    <w:rsid w:val="00CA4CA6"/>
    <w:rsid w:val="00CA52ED"/>
    <w:rsid w:val="00CA5FB7"/>
    <w:rsid w:val="00CA62AD"/>
    <w:rsid w:val="00CA64A6"/>
    <w:rsid w:val="00CB06BF"/>
    <w:rsid w:val="00CB0A49"/>
    <w:rsid w:val="00CB0BE5"/>
    <w:rsid w:val="00CB1553"/>
    <w:rsid w:val="00CB1F77"/>
    <w:rsid w:val="00CB3420"/>
    <w:rsid w:val="00CB36A7"/>
    <w:rsid w:val="00CB3A96"/>
    <w:rsid w:val="00CB5007"/>
    <w:rsid w:val="00CB5071"/>
    <w:rsid w:val="00CB5D1A"/>
    <w:rsid w:val="00CB63E5"/>
    <w:rsid w:val="00CC07C5"/>
    <w:rsid w:val="00CC2237"/>
    <w:rsid w:val="00CC3A2E"/>
    <w:rsid w:val="00CC4127"/>
    <w:rsid w:val="00CC4E3C"/>
    <w:rsid w:val="00CC688B"/>
    <w:rsid w:val="00CC6ADB"/>
    <w:rsid w:val="00CC74A8"/>
    <w:rsid w:val="00CD0BE7"/>
    <w:rsid w:val="00CD1004"/>
    <w:rsid w:val="00CD104E"/>
    <w:rsid w:val="00CD1C6A"/>
    <w:rsid w:val="00CD311A"/>
    <w:rsid w:val="00CD3965"/>
    <w:rsid w:val="00CD58EA"/>
    <w:rsid w:val="00CD5DC7"/>
    <w:rsid w:val="00CD62AE"/>
    <w:rsid w:val="00CD71D0"/>
    <w:rsid w:val="00CE0B55"/>
    <w:rsid w:val="00CE0DB3"/>
    <w:rsid w:val="00CE1692"/>
    <w:rsid w:val="00CE16F1"/>
    <w:rsid w:val="00CE2CC7"/>
    <w:rsid w:val="00CE36C5"/>
    <w:rsid w:val="00CE415B"/>
    <w:rsid w:val="00CE566E"/>
    <w:rsid w:val="00CE5C2F"/>
    <w:rsid w:val="00CE5CAD"/>
    <w:rsid w:val="00CE601A"/>
    <w:rsid w:val="00CE680F"/>
    <w:rsid w:val="00CE6913"/>
    <w:rsid w:val="00CF0026"/>
    <w:rsid w:val="00CF0465"/>
    <w:rsid w:val="00CF05FD"/>
    <w:rsid w:val="00CF1848"/>
    <w:rsid w:val="00CF1B7A"/>
    <w:rsid w:val="00CF1C3E"/>
    <w:rsid w:val="00CF3AEF"/>
    <w:rsid w:val="00CF479A"/>
    <w:rsid w:val="00CF6B03"/>
    <w:rsid w:val="00CF6B16"/>
    <w:rsid w:val="00CF772A"/>
    <w:rsid w:val="00D00030"/>
    <w:rsid w:val="00D00433"/>
    <w:rsid w:val="00D00768"/>
    <w:rsid w:val="00D00B6B"/>
    <w:rsid w:val="00D00BFA"/>
    <w:rsid w:val="00D00E7B"/>
    <w:rsid w:val="00D035EB"/>
    <w:rsid w:val="00D03F39"/>
    <w:rsid w:val="00D04800"/>
    <w:rsid w:val="00D048E9"/>
    <w:rsid w:val="00D06173"/>
    <w:rsid w:val="00D062BF"/>
    <w:rsid w:val="00D0672F"/>
    <w:rsid w:val="00D071D4"/>
    <w:rsid w:val="00D10C0E"/>
    <w:rsid w:val="00D111A2"/>
    <w:rsid w:val="00D11230"/>
    <w:rsid w:val="00D11444"/>
    <w:rsid w:val="00D12044"/>
    <w:rsid w:val="00D12B17"/>
    <w:rsid w:val="00D13A72"/>
    <w:rsid w:val="00D140CB"/>
    <w:rsid w:val="00D147FB"/>
    <w:rsid w:val="00D14B73"/>
    <w:rsid w:val="00D14D2D"/>
    <w:rsid w:val="00D172A3"/>
    <w:rsid w:val="00D202D8"/>
    <w:rsid w:val="00D226B3"/>
    <w:rsid w:val="00D2316D"/>
    <w:rsid w:val="00D237D3"/>
    <w:rsid w:val="00D255EF"/>
    <w:rsid w:val="00D2608E"/>
    <w:rsid w:val="00D27BF1"/>
    <w:rsid w:val="00D308E6"/>
    <w:rsid w:val="00D31055"/>
    <w:rsid w:val="00D31937"/>
    <w:rsid w:val="00D31B2E"/>
    <w:rsid w:val="00D32C2D"/>
    <w:rsid w:val="00D33EFC"/>
    <w:rsid w:val="00D34390"/>
    <w:rsid w:val="00D34568"/>
    <w:rsid w:val="00D3466D"/>
    <w:rsid w:val="00D34BCF"/>
    <w:rsid w:val="00D34C1C"/>
    <w:rsid w:val="00D369BE"/>
    <w:rsid w:val="00D4050C"/>
    <w:rsid w:val="00D40DBC"/>
    <w:rsid w:val="00D40F4F"/>
    <w:rsid w:val="00D4169E"/>
    <w:rsid w:val="00D42703"/>
    <w:rsid w:val="00D42985"/>
    <w:rsid w:val="00D42A31"/>
    <w:rsid w:val="00D42BF9"/>
    <w:rsid w:val="00D42CA3"/>
    <w:rsid w:val="00D42D9A"/>
    <w:rsid w:val="00D431C9"/>
    <w:rsid w:val="00D45130"/>
    <w:rsid w:val="00D45504"/>
    <w:rsid w:val="00D46069"/>
    <w:rsid w:val="00D47AA0"/>
    <w:rsid w:val="00D47D3F"/>
    <w:rsid w:val="00D502D7"/>
    <w:rsid w:val="00D50BBD"/>
    <w:rsid w:val="00D511EA"/>
    <w:rsid w:val="00D5158B"/>
    <w:rsid w:val="00D51D12"/>
    <w:rsid w:val="00D52CB1"/>
    <w:rsid w:val="00D5381B"/>
    <w:rsid w:val="00D542AF"/>
    <w:rsid w:val="00D543D7"/>
    <w:rsid w:val="00D54C99"/>
    <w:rsid w:val="00D5766E"/>
    <w:rsid w:val="00D604D2"/>
    <w:rsid w:val="00D60C82"/>
    <w:rsid w:val="00D610FE"/>
    <w:rsid w:val="00D613D0"/>
    <w:rsid w:val="00D61F38"/>
    <w:rsid w:val="00D62843"/>
    <w:rsid w:val="00D64DDF"/>
    <w:rsid w:val="00D65D91"/>
    <w:rsid w:val="00D65F61"/>
    <w:rsid w:val="00D66392"/>
    <w:rsid w:val="00D668FB"/>
    <w:rsid w:val="00D66D85"/>
    <w:rsid w:val="00D67077"/>
    <w:rsid w:val="00D67FC1"/>
    <w:rsid w:val="00D71257"/>
    <w:rsid w:val="00D71B74"/>
    <w:rsid w:val="00D74516"/>
    <w:rsid w:val="00D759EF"/>
    <w:rsid w:val="00D75F02"/>
    <w:rsid w:val="00D764BA"/>
    <w:rsid w:val="00D76A18"/>
    <w:rsid w:val="00D77196"/>
    <w:rsid w:val="00D7CF41"/>
    <w:rsid w:val="00D80849"/>
    <w:rsid w:val="00D80A2D"/>
    <w:rsid w:val="00D81235"/>
    <w:rsid w:val="00D814C0"/>
    <w:rsid w:val="00D81571"/>
    <w:rsid w:val="00D81FB2"/>
    <w:rsid w:val="00D82C83"/>
    <w:rsid w:val="00D82E8F"/>
    <w:rsid w:val="00D8510E"/>
    <w:rsid w:val="00D856B4"/>
    <w:rsid w:val="00D85B32"/>
    <w:rsid w:val="00D8608B"/>
    <w:rsid w:val="00D878A2"/>
    <w:rsid w:val="00D87C73"/>
    <w:rsid w:val="00D87F50"/>
    <w:rsid w:val="00D87FC5"/>
    <w:rsid w:val="00D90F6A"/>
    <w:rsid w:val="00D91559"/>
    <w:rsid w:val="00D9220C"/>
    <w:rsid w:val="00D92523"/>
    <w:rsid w:val="00D93C88"/>
    <w:rsid w:val="00D93DAE"/>
    <w:rsid w:val="00D93ED5"/>
    <w:rsid w:val="00D941D7"/>
    <w:rsid w:val="00D94354"/>
    <w:rsid w:val="00D943C2"/>
    <w:rsid w:val="00D954E0"/>
    <w:rsid w:val="00D958A7"/>
    <w:rsid w:val="00D96015"/>
    <w:rsid w:val="00D973DE"/>
    <w:rsid w:val="00D97605"/>
    <w:rsid w:val="00D97B20"/>
    <w:rsid w:val="00DA05F4"/>
    <w:rsid w:val="00DA0834"/>
    <w:rsid w:val="00DA0FD0"/>
    <w:rsid w:val="00DA23A4"/>
    <w:rsid w:val="00DA3CC2"/>
    <w:rsid w:val="00DA3DB5"/>
    <w:rsid w:val="00DA4027"/>
    <w:rsid w:val="00DA41D7"/>
    <w:rsid w:val="00DA4A37"/>
    <w:rsid w:val="00DA55A8"/>
    <w:rsid w:val="00DA5C13"/>
    <w:rsid w:val="00DA607D"/>
    <w:rsid w:val="00DA63FC"/>
    <w:rsid w:val="00DA6C91"/>
    <w:rsid w:val="00DA70A5"/>
    <w:rsid w:val="00DA7A91"/>
    <w:rsid w:val="00DB0062"/>
    <w:rsid w:val="00DB0A74"/>
    <w:rsid w:val="00DB11DF"/>
    <w:rsid w:val="00DB1D27"/>
    <w:rsid w:val="00DB21A7"/>
    <w:rsid w:val="00DB2805"/>
    <w:rsid w:val="00DB31C5"/>
    <w:rsid w:val="00DB33D7"/>
    <w:rsid w:val="00DB3AB9"/>
    <w:rsid w:val="00DB42BC"/>
    <w:rsid w:val="00DB5173"/>
    <w:rsid w:val="00DB6995"/>
    <w:rsid w:val="00DB6D10"/>
    <w:rsid w:val="00DB700D"/>
    <w:rsid w:val="00DB7111"/>
    <w:rsid w:val="00DB76FA"/>
    <w:rsid w:val="00DB7C7C"/>
    <w:rsid w:val="00DC0184"/>
    <w:rsid w:val="00DC08B3"/>
    <w:rsid w:val="00DC1DE8"/>
    <w:rsid w:val="00DC21A2"/>
    <w:rsid w:val="00DC2C32"/>
    <w:rsid w:val="00DC3811"/>
    <w:rsid w:val="00DC3946"/>
    <w:rsid w:val="00DC4308"/>
    <w:rsid w:val="00DC4E09"/>
    <w:rsid w:val="00DC53EF"/>
    <w:rsid w:val="00DC56D7"/>
    <w:rsid w:val="00DC67B0"/>
    <w:rsid w:val="00DD118C"/>
    <w:rsid w:val="00DD132E"/>
    <w:rsid w:val="00DD1BFC"/>
    <w:rsid w:val="00DD1EB7"/>
    <w:rsid w:val="00DD25F6"/>
    <w:rsid w:val="00DD2AC2"/>
    <w:rsid w:val="00DD3D16"/>
    <w:rsid w:val="00DD3E78"/>
    <w:rsid w:val="00DD564C"/>
    <w:rsid w:val="00DD60E9"/>
    <w:rsid w:val="00DD7AB2"/>
    <w:rsid w:val="00DD7D32"/>
    <w:rsid w:val="00DD7FDC"/>
    <w:rsid w:val="00DE0355"/>
    <w:rsid w:val="00DE0C0F"/>
    <w:rsid w:val="00DE11A4"/>
    <w:rsid w:val="00DE15B9"/>
    <w:rsid w:val="00DE280F"/>
    <w:rsid w:val="00DE2A36"/>
    <w:rsid w:val="00DE3F44"/>
    <w:rsid w:val="00DE441B"/>
    <w:rsid w:val="00DE49B3"/>
    <w:rsid w:val="00DE4F85"/>
    <w:rsid w:val="00DE5558"/>
    <w:rsid w:val="00DE5F8E"/>
    <w:rsid w:val="00DE6833"/>
    <w:rsid w:val="00DE6D29"/>
    <w:rsid w:val="00DE7BBE"/>
    <w:rsid w:val="00DE7DDC"/>
    <w:rsid w:val="00DE7FE0"/>
    <w:rsid w:val="00DF0A09"/>
    <w:rsid w:val="00DF1739"/>
    <w:rsid w:val="00DF1E3B"/>
    <w:rsid w:val="00DF2A2C"/>
    <w:rsid w:val="00DF3D2E"/>
    <w:rsid w:val="00DF40D0"/>
    <w:rsid w:val="00DF52A8"/>
    <w:rsid w:val="00DF5C52"/>
    <w:rsid w:val="00DF619B"/>
    <w:rsid w:val="00DF71F1"/>
    <w:rsid w:val="00DF7804"/>
    <w:rsid w:val="00DF7EBD"/>
    <w:rsid w:val="00E014FF"/>
    <w:rsid w:val="00E0333E"/>
    <w:rsid w:val="00E03BF7"/>
    <w:rsid w:val="00E046B3"/>
    <w:rsid w:val="00E04B18"/>
    <w:rsid w:val="00E04E39"/>
    <w:rsid w:val="00E04FFC"/>
    <w:rsid w:val="00E051FD"/>
    <w:rsid w:val="00E063CE"/>
    <w:rsid w:val="00E0745A"/>
    <w:rsid w:val="00E07908"/>
    <w:rsid w:val="00E11B5D"/>
    <w:rsid w:val="00E12137"/>
    <w:rsid w:val="00E137E5"/>
    <w:rsid w:val="00E13AEA"/>
    <w:rsid w:val="00E13B7F"/>
    <w:rsid w:val="00E14159"/>
    <w:rsid w:val="00E14403"/>
    <w:rsid w:val="00E1472C"/>
    <w:rsid w:val="00E152DC"/>
    <w:rsid w:val="00E15ADF"/>
    <w:rsid w:val="00E1625A"/>
    <w:rsid w:val="00E20568"/>
    <w:rsid w:val="00E220EC"/>
    <w:rsid w:val="00E22162"/>
    <w:rsid w:val="00E23434"/>
    <w:rsid w:val="00E240F5"/>
    <w:rsid w:val="00E24D9B"/>
    <w:rsid w:val="00E2544E"/>
    <w:rsid w:val="00E25A93"/>
    <w:rsid w:val="00E2623A"/>
    <w:rsid w:val="00E266F6"/>
    <w:rsid w:val="00E26F07"/>
    <w:rsid w:val="00E270F8"/>
    <w:rsid w:val="00E311EC"/>
    <w:rsid w:val="00E312BE"/>
    <w:rsid w:val="00E31419"/>
    <w:rsid w:val="00E3300D"/>
    <w:rsid w:val="00E340B5"/>
    <w:rsid w:val="00E3511A"/>
    <w:rsid w:val="00E3566B"/>
    <w:rsid w:val="00E357A1"/>
    <w:rsid w:val="00E357AB"/>
    <w:rsid w:val="00E357BC"/>
    <w:rsid w:val="00E36591"/>
    <w:rsid w:val="00E365BC"/>
    <w:rsid w:val="00E36F6D"/>
    <w:rsid w:val="00E36FB6"/>
    <w:rsid w:val="00E40798"/>
    <w:rsid w:val="00E408F3"/>
    <w:rsid w:val="00E419F4"/>
    <w:rsid w:val="00E41E79"/>
    <w:rsid w:val="00E4298C"/>
    <w:rsid w:val="00E42CE7"/>
    <w:rsid w:val="00E42DB8"/>
    <w:rsid w:val="00E43278"/>
    <w:rsid w:val="00E437B2"/>
    <w:rsid w:val="00E44138"/>
    <w:rsid w:val="00E44E75"/>
    <w:rsid w:val="00E45227"/>
    <w:rsid w:val="00E45502"/>
    <w:rsid w:val="00E46997"/>
    <w:rsid w:val="00E47146"/>
    <w:rsid w:val="00E47F67"/>
    <w:rsid w:val="00E500AB"/>
    <w:rsid w:val="00E509F7"/>
    <w:rsid w:val="00E51456"/>
    <w:rsid w:val="00E52325"/>
    <w:rsid w:val="00E52434"/>
    <w:rsid w:val="00E531A7"/>
    <w:rsid w:val="00E539F0"/>
    <w:rsid w:val="00E54243"/>
    <w:rsid w:val="00E5578B"/>
    <w:rsid w:val="00E56ECD"/>
    <w:rsid w:val="00E5777C"/>
    <w:rsid w:val="00E57958"/>
    <w:rsid w:val="00E579B0"/>
    <w:rsid w:val="00E57F02"/>
    <w:rsid w:val="00E601A2"/>
    <w:rsid w:val="00E60D79"/>
    <w:rsid w:val="00E62D5F"/>
    <w:rsid w:val="00E63747"/>
    <w:rsid w:val="00E659CA"/>
    <w:rsid w:val="00E66235"/>
    <w:rsid w:val="00E66EA5"/>
    <w:rsid w:val="00E675DC"/>
    <w:rsid w:val="00E701AB"/>
    <w:rsid w:val="00E704DF"/>
    <w:rsid w:val="00E70752"/>
    <w:rsid w:val="00E70AEE"/>
    <w:rsid w:val="00E70BEA"/>
    <w:rsid w:val="00E720F7"/>
    <w:rsid w:val="00E72202"/>
    <w:rsid w:val="00E738A1"/>
    <w:rsid w:val="00E73DBB"/>
    <w:rsid w:val="00E744E3"/>
    <w:rsid w:val="00E7460C"/>
    <w:rsid w:val="00E74B6D"/>
    <w:rsid w:val="00E75BAF"/>
    <w:rsid w:val="00E7750A"/>
    <w:rsid w:val="00E77D21"/>
    <w:rsid w:val="00E80B1F"/>
    <w:rsid w:val="00E80D9A"/>
    <w:rsid w:val="00E81961"/>
    <w:rsid w:val="00E8196C"/>
    <w:rsid w:val="00E81FB6"/>
    <w:rsid w:val="00E82253"/>
    <w:rsid w:val="00E83C24"/>
    <w:rsid w:val="00E83DFD"/>
    <w:rsid w:val="00E904EC"/>
    <w:rsid w:val="00E90570"/>
    <w:rsid w:val="00E90705"/>
    <w:rsid w:val="00E90BC5"/>
    <w:rsid w:val="00E91C66"/>
    <w:rsid w:val="00E9209E"/>
    <w:rsid w:val="00E92223"/>
    <w:rsid w:val="00E9318D"/>
    <w:rsid w:val="00E932E7"/>
    <w:rsid w:val="00E939B7"/>
    <w:rsid w:val="00E93A5D"/>
    <w:rsid w:val="00E9487F"/>
    <w:rsid w:val="00E9617A"/>
    <w:rsid w:val="00E9650C"/>
    <w:rsid w:val="00E96E72"/>
    <w:rsid w:val="00E9783A"/>
    <w:rsid w:val="00EA053D"/>
    <w:rsid w:val="00EA061D"/>
    <w:rsid w:val="00EA1658"/>
    <w:rsid w:val="00EA1B1B"/>
    <w:rsid w:val="00EA3400"/>
    <w:rsid w:val="00EA355C"/>
    <w:rsid w:val="00EA38DB"/>
    <w:rsid w:val="00EA3DCC"/>
    <w:rsid w:val="00EA441C"/>
    <w:rsid w:val="00EA46C1"/>
    <w:rsid w:val="00EA6035"/>
    <w:rsid w:val="00EA69A9"/>
    <w:rsid w:val="00EA7607"/>
    <w:rsid w:val="00EA7C68"/>
    <w:rsid w:val="00EB1512"/>
    <w:rsid w:val="00EB2857"/>
    <w:rsid w:val="00EB2C6E"/>
    <w:rsid w:val="00EB3775"/>
    <w:rsid w:val="00EB3F91"/>
    <w:rsid w:val="00EB425D"/>
    <w:rsid w:val="00EB47AA"/>
    <w:rsid w:val="00EB48F9"/>
    <w:rsid w:val="00EB6099"/>
    <w:rsid w:val="00EB6B78"/>
    <w:rsid w:val="00EB7880"/>
    <w:rsid w:val="00EB7A4C"/>
    <w:rsid w:val="00EC012D"/>
    <w:rsid w:val="00EC01E1"/>
    <w:rsid w:val="00EC1FC9"/>
    <w:rsid w:val="00EC294F"/>
    <w:rsid w:val="00EC3545"/>
    <w:rsid w:val="00EC38A7"/>
    <w:rsid w:val="00EC3BB5"/>
    <w:rsid w:val="00EC3F92"/>
    <w:rsid w:val="00EC4877"/>
    <w:rsid w:val="00EC4C9F"/>
    <w:rsid w:val="00EC4E3C"/>
    <w:rsid w:val="00EC4EB3"/>
    <w:rsid w:val="00EC598A"/>
    <w:rsid w:val="00EC6EB2"/>
    <w:rsid w:val="00EC6FB8"/>
    <w:rsid w:val="00EC6FDF"/>
    <w:rsid w:val="00EC71F5"/>
    <w:rsid w:val="00EC7422"/>
    <w:rsid w:val="00EC7732"/>
    <w:rsid w:val="00EC7E30"/>
    <w:rsid w:val="00ED0019"/>
    <w:rsid w:val="00ED1415"/>
    <w:rsid w:val="00ED1E18"/>
    <w:rsid w:val="00ED2F3A"/>
    <w:rsid w:val="00ED3BEF"/>
    <w:rsid w:val="00ED4115"/>
    <w:rsid w:val="00ED4364"/>
    <w:rsid w:val="00ED4916"/>
    <w:rsid w:val="00ED55F7"/>
    <w:rsid w:val="00ED5896"/>
    <w:rsid w:val="00ED68E7"/>
    <w:rsid w:val="00EE02B3"/>
    <w:rsid w:val="00EE1A6C"/>
    <w:rsid w:val="00EE242D"/>
    <w:rsid w:val="00EE24A1"/>
    <w:rsid w:val="00EE2971"/>
    <w:rsid w:val="00EE2FAB"/>
    <w:rsid w:val="00EE306B"/>
    <w:rsid w:val="00EE3744"/>
    <w:rsid w:val="00EE3D2A"/>
    <w:rsid w:val="00EE3D3C"/>
    <w:rsid w:val="00EE4039"/>
    <w:rsid w:val="00EE44E3"/>
    <w:rsid w:val="00EE482E"/>
    <w:rsid w:val="00EE4CE4"/>
    <w:rsid w:val="00EE4D5A"/>
    <w:rsid w:val="00EE5566"/>
    <w:rsid w:val="00EE66D9"/>
    <w:rsid w:val="00EE68EF"/>
    <w:rsid w:val="00EE78DA"/>
    <w:rsid w:val="00EE7A3C"/>
    <w:rsid w:val="00EF028C"/>
    <w:rsid w:val="00EF1FCB"/>
    <w:rsid w:val="00EF4931"/>
    <w:rsid w:val="00EF5167"/>
    <w:rsid w:val="00EF58D7"/>
    <w:rsid w:val="00EF5DAC"/>
    <w:rsid w:val="00EF6A99"/>
    <w:rsid w:val="00EF7C70"/>
    <w:rsid w:val="00F00025"/>
    <w:rsid w:val="00F0038B"/>
    <w:rsid w:val="00F006C2"/>
    <w:rsid w:val="00F00A8A"/>
    <w:rsid w:val="00F013C3"/>
    <w:rsid w:val="00F016B9"/>
    <w:rsid w:val="00F017C2"/>
    <w:rsid w:val="00F01D66"/>
    <w:rsid w:val="00F020C6"/>
    <w:rsid w:val="00F02668"/>
    <w:rsid w:val="00F02931"/>
    <w:rsid w:val="00F02A56"/>
    <w:rsid w:val="00F04E59"/>
    <w:rsid w:val="00F05679"/>
    <w:rsid w:val="00F05735"/>
    <w:rsid w:val="00F07F9B"/>
    <w:rsid w:val="00F100C1"/>
    <w:rsid w:val="00F11FE5"/>
    <w:rsid w:val="00F131F5"/>
    <w:rsid w:val="00F13393"/>
    <w:rsid w:val="00F146FE"/>
    <w:rsid w:val="00F1567F"/>
    <w:rsid w:val="00F157B0"/>
    <w:rsid w:val="00F15A4E"/>
    <w:rsid w:val="00F15AC7"/>
    <w:rsid w:val="00F17B47"/>
    <w:rsid w:val="00F201E0"/>
    <w:rsid w:val="00F2040E"/>
    <w:rsid w:val="00F2109E"/>
    <w:rsid w:val="00F248EC"/>
    <w:rsid w:val="00F24D92"/>
    <w:rsid w:val="00F2524E"/>
    <w:rsid w:val="00F26327"/>
    <w:rsid w:val="00F26353"/>
    <w:rsid w:val="00F269BD"/>
    <w:rsid w:val="00F26A98"/>
    <w:rsid w:val="00F26C0D"/>
    <w:rsid w:val="00F26F7C"/>
    <w:rsid w:val="00F270CC"/>
    <w:rsid w:val="00F31E50"/>
    <w:rsid w:val="00F323B7"/>
    <w:rsid w:val="00F325FC"/>
    <w:rsid w:val="00F32602"/>
    <w:rsid w:val="00F32A9E"/>
    <w:rsid w:val="00F3329C"/>
    <w:rsid w:val="00F33876"/>
    <w:rsid w:val="00F33D78"/>
    <w:rsid w:val="00F34385"/>
    <w:rsid w:val="00F347B8"/>
    <w:rsid w:val="00F34CD0"/>
    <w:rsid w:val="00F34D94"/>
    <w:rsid w:val="00F357FE"/>
    <w:rsid w:val="00F362C4"/>
    <w:rsid w:val="00F37415"/>
    <w:rsid w:val="00F40254"/>
    <w:rsid w:val="00F40BA9"/>
    <w:rsid w:val="00F41705"/>
    <w:rsid w:val="00F42959"/>
    <w:rsid w:val="00F449EB"/>
    <w:rsid w:val="00F44CD1"/>
    <w:rsid w:val="00F45129"/>
    <w:rsid w:val="00F458C1"/>
    <w:rsid w:val="00F461A9"/>
    <w:rsid w:val="00F466FD"/>
    <w:rsid w:val="00F46E24"/>
    <w:rsid w:val="00F47363"/>
    <w:rsid w:val="00F5097E"/>
    <w:rsid w:val="00F50FB4"/>
    <w:rsid w:val="00F52EE5"/>
    <w:rsid w:val="00F53193"/>
    <w:rsid w:val="00F5357E"/>
    <w:rsid w:val="00F54AC0"/>
    <w:rsid w:val="00F561E7"/>
    <w:rsid w:val="00F56310"/>
    <w:rsid w:val="00F56D59"/>
    <w:rsid w:val="00F5785F"/>
    <w:rsid w:val="00F57C1F"/>
    <w:rsid w:val="00F57D17"/>
    <w:rsid w:val="00F60C8E"/>
    <w:rsid w:val="00F61340"/>
    <w:rsid w:val="00F613C1"/>
    <w:rsid w:val="00F62E9C"/>
    <w:rsid w:val="00F63A61"/>
    <w:rsid w:val="00F63B67"/>
    <w:rsid w:val="00F63CA5"/>
    <w:rsid w:val="00F64C6D"/>
    <w:rsid w:val="00F65245"/>
    <w:rsid w:val="00F6583D"/>
    <w:rsid w:val="00F6586C"/>
    <w:rsid w:val="00F65E55"/>
    <w:rsid w:val="00F65EE8"/>
    <w:rsid w:val="00F6601C"/>
    <w:rsid w:val="00F66242"/>
    <w:rsid w:val="00F70275"/>
    <w:rsid w:val="00F70F69"/>
    <w:rsid w:val="00F721A0"/>
    <w:rsid w:val="00F72736"/>
    <w:rsid w:val="00F72A6C"/>
    <w:rsid w:val="00F73DBE"/>
    <w:rsid w:val="00F8008E"/>
    <w:rsid w:val="00F809E2"/>
    <w:rsid w:val="00F80A00"/>
    <w:rsid w:val="00F8177B"/>
    <w:rsid w:val="00F81963"/>
    <w:rsid w:val="00F81E6A"/>
    <w:rsid w:val="00F825CB"/>
    <w:rsid w:val="00F82921"/>
    <w:rsid w:val="00F83C25"/>
    <w:rsid w:val="00F8432D"/>
    <w:rsid w:val="00F843BC"/>
    <w:rsid w:val="00F84487"/>
    <w:rsid w:val="00F852D9"/>
    <w:rsid w:val="00F85361"/>
    <w:rsid w:val="00F85EEE"/>
    <w:rsid w:val="00F86530"/>
    <w:rsid w:val="00F878DD"/>
    <w:rsid w:val="00F90B39"/>
    <w:rsid w:val="00F917ED"/>
    <w:rsid w:val="00F91BC3"/>
    <w:rsid w:val="00F93264"/>
    <w:rsid w:val="00F94196"/>
    <w:rsid w:val="00F94774"/>
    <w:rsid w:val="00F9481E"/>
    <w:rsid w:val="00F94F93"/>
    <w:rsid w:val="00F96456"/>
    <w:rsid w:val="00F9795B"/>
    <w:rsid w:val="00FA0927"/>
    <w:rsid w:val="00FA1153"/>
    <w:rsid w:val="00FA12C8"/>
    <w:rsid w:val="00FA1378"/>
    <w:rsid w:val="00FA1412"/>
    <w:rsid w:val="00FA1C37"/>
    <w:rsid w:val="00FA297E"/>
    <w:rsid w:val="00FA3150"/>
    <w:rsid w:val="00FA39DD"/>
    <w:rsid w:val="00FA3B9D"/>
    <w:rsid w:val="00FA3C42"/>
    <w:rsid w:val="00FA3CA7"/>
    <w:rsid w:val="00FA5B0C"/>
    <w:rsid w:val="00FA5FD7"/>
    <w:rsid w:val="00FA6068"/>
    <w:rsid w:val="00FA663B"/>
    <w:rsid w:val="00FA6BAD"/>
    <w:rsid w:val="00FA7068"/>
    <w:rsid w:val="00FA727A"/>
    <w:rsid w:val="00FA78CD"/>
    <w:rsid w:val="00FA7B7B"/>
    <w:rsid w:val="00FB03E1"/>
    <w:rsid w:val="00FB2057"/>
    <w:rsid w:val="00FB2843"/>
    <w:rsid w:val="00FB5BC6"/>
    <w:rsid w:val="00FB677F"/>
    <w:rsid w:val="00FB6D39"/>
    <w:rsid w:val="00FC047A"/>
    <w:rsid w:val="00FC2E36"/>
    <w:rsid w:val="00FC4419"/>
    <w:rsid w:val="00FC4FBB"/>
    <w:rsid w:val="00FC53DB"/>
    <w:rsid w:val="00FC6497"/>
    <w:rsid w:val="00FC7DA7"/>
    <w:rsid w:val="00FD025E"/>
    <w:rsid w:val="00FD0EEF"/>
    <w:rsid w:val="00FD1797"/>
    <w:rsid w:val="00FD1ECE"/>
    <w:rsid w:val="00FD4C44"/>
    <w:rsid w:val="00FD571F"/>
    <w:rsid w:val="00FD5A70"/>
    <w:rsid w:val="00FD7BDF"/>
    <w:rsid w:val="00FE2B3B"/>
    <w:rsid w:val="00FE2ED7"/>
    <w:rsid w:val="00FE2F86"/>
    <w:rsid w:val="00FE34EA"/>
    <w:rsid w:val="00FE35BF"/>
    <w:rsid w:val="00FE39D1"/>
    <w:rsid w:val="00FE4644"/>
    <w:rsid w:val="00FE54BF"/>
    <w:rsid w:val="00FE5866"/>
    <w:rsid w:val="00FE64BF"/>
    <w:rsid w:val="00FE7556"/>
    <w:rsid w:val="00FF003E"/>
    <w:rsid w:val="00FF09FF"/>
    <w:rsid w:val="00FF0E39"/>
    <w:rsid w:val="00FF3528"/>
    <w:rsid w:val="00FF3636"/>
    <w:rsid w:val="00FF448C"/>
    <w:rsid w:val="00FF449D"/>
    <w:rsid w:val="00FF5F54"/>
    <w:rsid w:val="00FF6F7E"/>
    <w:rsid w:val="00FF7BAC"/>
    <w:rsid w:val="00FF7BC6"/>
    <w:rsid w:val="00FF7ED2"/>
    <w:rsid w:val="01098DCC"/>
    <w:rsid w:val="01301BD3"/>
    <w:rsid w:val="01B826FF"/>
    <w:rsid w:val="01EB534C"/>
    <w:rsid w:val="01EF5CCB"/>
    <w:rsid w:val="02AD74CE"/>
    <w:rsid w:val="0324F09B"/>
    <w:rsid w:val="0330117D"/>
    <w:rsid w:val="033C7CB5"/>
    <w:rsid w:val="0346327E"/>
    <w:rsid w:val="038E7CDA"/>
    <w:rsid w:val="03B8F35E"/>
    <w:rsid w:val="03EE44CC"/>
    <w:rsid w:val="03FD23B4"/>
    <w:rsid w:val="0419BB40"/>
    <w:rsid w:val="0445E9D7"/>
    <w:rsid w:val="044C29CC"/>
    <w:rsid w:val="044ED5D0"/>
    <w:rsid w:val="046DC998"/>
    <w:rsid w:val="04978CB8"/>
    <w:rsid w:val="04A71D0A"/>
    <w:rsid w:val="04D84D16"/>
    <w:rsid w:val="05163601"/>
    <w:rsid w:val="05881327"/>
    <w:rsid w:val="0595F32F"/>
    <w:rsid w:val="059F6D82"/>
    <w:rsid w:val="05E7CEE7"/>
    <w:rsid w:val="065C6F91"/>
    <w:rsid w:val="066CBA40"/>
    <w:rsid w:val="0682DB72"/>
    <w:rsid w:val="06C9B8F4"/>
    <w:rsid w:val="06E3ADC9"/>
    <w:rsid w:val="07AF6CBB"/>
    <w:rsid w:val="08005F4E"/>
    <w:rsid w:val="080903E4"/>
    <w:rsid w:val="0830C79F"/>
    <w:rsid w:val="0831A0F3"/>
    <w:rsid w:val="089D46C5"/>
    <w:rsid w:val="08F2AF1C"/>
    <w:rsid w:val="092DA233"/>
    <w:rsid w:val="099455B7"/>
    <w:rsid w:val="099C8D4C"/>
    <w:rsid w:val="09C744E7"/>
    <w:rsid w:val="09D71AB7"/>
    <w:rsid w:val="0A1E509A"/>
    <w:rsid w:val="0A8D43B8"/>
    <w:rsid w:val="0ACFD47A"/>
    <w:rsid w:val="0AD766D2"/>
    <w:rsid w:val="0B0C842A"/>
    <w:rsid w:val="0B35A1EE"/>
    <w:rsid w:val="0B5BA9D4"/>
    <w:rsid w:val="0B61C1EF"/>
    <w:rsid w:val="0B62703A"/>
    <w:rsid w:val="0B6941B5"/>
    <w:rsid w:val="0B9FDDDA"/>
    <w:rsid w:val="0C1DE130"/>
    <w:rsid w:val="0C20102C"/>
    <w:rsid w:val="0C53DA8C"/>
    <w:rsid w:val="0C78E7D6"/>
    <w:rsid w:val="0CC965DA"/>
    <w:rsid w:val="0CD27299"/>
    <w:rsid w:val="0CE952A3"/>
    <w:rsid w:val="0CEE6AC5"/>
    <w:rsid w:val="0CF77A35"/>
    <w:rsid w:val="0D153DE9"/>
    <w:rsid w:val="0D40A7FB"/>
    <w:rsid w:val="0D4BEE5E"/>
    <w:rsid w:val="0D5C23D1"/>
    <w:rsid w:val="0D65DDAB"/>
    <w:rsid w:val="0DA8DB61"/>
    <w:rsid w:val="0DB431AB"/>
    <w:rsid w:val="0DC98BA2"/>
    <w:rsid w:val="0DF3C69D"/>
    <w:rsid w:val="0E1D2DB2"/>
    <w:rsid w:val="0E4424EC"/>
    <w:rsid w:val="0E6F90C8"/>
    <w:rsid w:val="0E7F7AE3"/>
    <w:rsid w:val="0EA2A45C"/>
    <w:rsid w:val="0EAF9BFD"/>
    <w:rsid w:val="0EC8F21A"/>
    <w:rsid w:val="0F13AEA5"/>
    <w:rsid w:val="0F23AD18"/>
    <w:rsid w:val="0F25F4BA"/>
    <w:rsid w:val="0F2C0B80"/>
    <w:rsid w:val="0F60CCAE"/>
    <w:rsid w:val="0FA3D935"/>
    <w:rsid w:val="0FC0B010"/>
    <w:rsid w:val="1038BF05"/>
    <w:rsid w:val="104566BE"/>
    <w:rsid w:val="10EE8E71"/>
    <w:rsid w:val="10F5B309"/>
    <w:rsid w:val="1124EE91"/>
    <w:rsid w:val="11DE456D"/>
    <w:rsid w:val="11FC1294"/>
    <w:rsid w:val="120B3C49"/>
    <w:rsid w:val="122752B3"/>
    <w:rsid w:val="128AAE4E"/>
    <w:rsid w:val="129914DA"/>
    <w:rsid w:val="131F8395"/>
    <w:rsid w:val="13316786"/>
    <w:rsid w:val="133FFA71"/>
    <w:rsid w:val="13F0CA9D"/>
    <w:rsid w:val="1405A314"/>
    <w:rsid w:val="14458009"/>
    <w:rsid w:val="14BB53F6"/>
    <w:rsid w:val="14C05805"/>
    <w:rsid w:val="14CFD28E"/>
    <w:rsid w:val="15072771"/>
    <w:rsid w:val="150A661F"/>
    <w:rsid w:val="150FFC59"/>
    <w:rsid w:val="153A9E50"/>
    <w:rsid w:val="1542113A"/>
    <w:rsid w:val="156805EB"/>
    <w:rsid w:val="1586F1D1"/>
    <w:rsid w:val="15B658C4"/>
    <w:rsid w:val="1609ED36"/>
    <w:rsid w:val="165D962B"/>
    <w:rsid w:val="166922E3"/>
    <w:rsid w:val="167AA2AD"/>
    <w:rsid w:val="16C68A35"/>
    <w:rsid w:val="16DD7D2B"/>
    <w:rsid w:val="170043CC"/>
    <w:rsid w:val="1737DC93"/>
    <w:rsid w:val="1742F9C4"/>
    <w:rsid w:val="17551DD5"/>
    <w:rsid w:val="1787153E"/>
    <w:rsid w:val="179B4F45"/>
    <w:rsid w:val="17CF4AD8"/>
    <w:rsid w:val="17E0DBF6"/>
    <w:rsid w:val="180EE8F6"/>
    <w:rsid w:val="1822EA74"/>
    <w:rsid w:val="184518E9"/>
    <w:rsid w:val="1877EDBA"/>
    <w:rsid w:val="190226AF"/>
    <w:rsid w:val="1937F0CA"/>
    <w:rsid w:val="194C62E7"/>
    <w:rsid w:val="19BC35E4"/>
    <w:rsid w:val="19C99C96"/>
    <w:rsid w:val="19E092A4"/>
    <w:rsid w:val="19EB82A4"/>
    <w:rsid w:val="19EF18CE"/>
    <w:rsid w:val="1A66313F"/>
    <w:rsid w:val="1ACECB07"/>
    <w:rsid w:val="1B03B3A6"/>
    <w:rsid w:val="1B06EB9A"/>
    <w:rsid w:val="1B5A22B2"/>
    <w:rsid w:val="1B5A8B36"/>
    <w:rsid w:val="1B60B235"/>
    <w:rsid w:val="1B8267DC"/>
    <w:rsid w:val="1B90BCE9"/>
    <w:rsid w:val="1B99F510"/>
    <w:rsid w:val="1BA94DCE"/>
    <w:rsid w:val="1BCFE7FF"/>
    <w:rsid w:val="1BD863DB"/>
    <w:rsid w:val="1BE6AA9B"/>
    <w:rsid w:val="1BFD428A"/>
    <w:rsid w:val="1C3BA0DC"/>
    <w:rsid w:val="1C3F88ED"/>
    <w:rsid w:val="1C4FA579"/>
    <w:rsid w:val="1C977A70"/>
    <w:rsid w:val="1CB5452B"/>
    <w:rsid w:val="1CC665DB"/>
    <w:rsid w:val="1CFC20C2"/>
    <w:rsid w:val="1D7D7C7D"/>
    <w:rsid w:val="1D82933F"/>
    <w:rsid w:val="1D987883"/>
    <w:rsid w:val="1D9A1005"/>
    <w:rsid w:val="1DA197A6"/>
    <w:rsid w:val="1E126F65"/>
    <w:rsid w:val="1E1F8BB0"/>
    <w:rsid w:val="1E30843C"/>
    <w:rsid w:val="1E9340CD"/>
    <w:rsid w:val="1EBEF3C7"/>
    <w:rsid w:val="1ECDD351"/>
    <w:rsid w:val="1EEEFEF7"/>
    <w:rsid w:val="1F03CDD2"/>
    <w:rsid w:val="1F0B68F1"/>
    <w:rsid w:val="1F0E0553"/>
    <w:rsid w:val="1F4AAD63"/>
    <w:rsid w:val="1F5B563D"/>
    <w:rsid w:val="1F8F6F0D"/>
    <w:rsid w:val="1F908EC8"/>
    <w:rsid w:val="1F97A71F"/>
    <w:rsid w:val="1FB083F8"/>
    <w:rsid w:val="1FC2C848"/>
    <w:rsid w:val="1FE9128B"/>
    <w:rsid w:val="201A736B"/>
    <w:rsid w:val="20350F6F"/>
    <w:rsid w:val="203BA0EA"/>
    <w:rsid w:val="204B963F"/>
    <w:rsid w:val="2082D508"/>
    <w:rsid w:val="20B17728"/>
    <w:rsid w:val="2158064D"/>
    <w:rsid w:val="216F5693"/>
    <w:rsid w:val="217D6D37"/>
    <w:rsid w:val="21A3784B"/>
    <w:rsid w:val="21A58C84"/>
    <w:rsid w:val="21D26973"/>
    <w:rsid w:val="21D300EB"/>
    <w:rsid w:val="220E19A4"/>
    <w:rsid w:val="22415A22"/>
    <w:rsid w:val="224A8882"/>
    <w:rsid w:val="228FFC0F"/>
    <w:rsid w:val="2339D501"/>
    <w:rsid w:val="23402E38"/>
    <w:rsid w:val="23793C8D"/>
    <w:rsid w:val="2386CAB9"/>
    <w:rsid w:val="23D92B9B"/>
    <w:rsid w:val="23DA664E"/>
    <w:rsid w:val="2423B464"/>
    <w:rsid w:val="24246F3E"/>
    <w:rsid w:val="2425BCAC"/>
    <w:rsid w:val="2428F1F2"/>
    <w:rsid w:val="2476ABDF"/>
    <w:rsid w:val="24862214"/>
    <w:rsid w:val="24A507FC"/>
    <w:rsid w:val="24A7585D"/>
    <w:rsid w:val="24AE0805"/>
    <w:rsid w:val="24B84F63"/>
    <w:rsid w:val="24CC6BF1"/>
    <w:rsid w:val="24E2731C"/>
    <w:rsid w:val="252DB38F"/>
    <w:rsid w:val="2565FE72"/>
    <w:rsid w:val="2586F667"/>
    <w:rsid w:val="25947D45"/>
    <w:rsid w:val="259B3124"/>
    <w:rsid w:val="25A15218"/>
    <w:rsid w:val="25A424D0"/>
    <w:rsid w:val="25A79687"/>
    <w:rsid w:val="25ABB804"/>
    <w:rsid w:val="25B01F65"/>
    <w:rsid w:val="25D3ACB1"/>
    <w:rsid w:val="26487589"/>
    <w:rsid w:val="2657013C"/>
    <w:rsid w:val="2682AB0B"/>
    <w:rsid w:val="2686ADE2"/>
    <w:rsid w:val="26E96B6C"/>
    <w:rsid w:val="273A6A8F"/>
    <w:rsid w:val="2754CD79"/>
    <w:rsid w:val="2795E141"/>
    <w:rsid w:val="286F3FF1"/>
    <w:rsid w:val="28D94265"/>
    <w:rsid w:val="28EA728B"/>
    <w:rsid w:val="28F94E62"/>
    <w:rsid w:val="290604EA"/>
    <w:rsid w:val="2911BDF3"/>
    <w:rsid w:val="295053E2"/>
    <w:rsid w:val="296FB805"/>
    <w:rsid w:val="29758C05"/>
    <w:rsid w:val="29BF73A5"/>
    <w:rsid w:val="29E71D08"/>
    <w:rsid w:val="2A1FF258"/>
    <w:rsid w:val="2A601423"/>
    <w:rsid w:val="2A68DA96"/>
    <w:rsid w:val="2A74D24E"/>
    <w:rsid w:val="2A7CE828"/>
    <w:rsid w:val="2A7F8379"/>
    <w:rsid w:val="2A92F5E8"/>
    <w:rsid w:val="2A9CB4FC"/>
    <w:rsid w:val="2AA1D47C"/>
    <w:rsid w:val="2B20B276"/>
    <w:rsid w:val="2B4A15CC"/>
    <w:rsid w:val="2BAF25E4"/>
    <w:rsid w:val="2BC598B6"/>
    <w:rsid w:val="2BDA826F"/>
    <w:rsid w:val="2BE5B17F"/>
    <w:rsid w:val="2BE928C5"/>
    <w:rsid w:val="2C2B07A3"/>
    <w:rsid w:val="2C3057AC"/>
    <w:rsid w:val="2C83C72E"/>
    <w:rsid w:val="2C889808"/>
    <w:rsid w:val="2CAD1A63"/>
    <w:rsid w:val="2CC135F6"/>
    <w:rsid w:val="2CEEB8EA"/>
    <w:rsid w:val="2DAE335D"/>
    <w:rsid w:val="2DC5FAD8"/>
    <w:rsid w:val="2E3D9744"/>
    <w:rsid w:val="2E5B3001"/>
    <w:rsid w:val="2E65AC7F"/>
    <w:rsid w:val="2E8B4507"/>
    <w:rsid w:val="2EBBEF34"/>
    <w:rsid w:val="2EDCE802"/>
    <w:rsid w:val="2F3E41B2"/>
    <w:rsid w:val="2F840BDC"/>
    <w:rsid w:val="2FA4992C"/>
    <w:rsid w:val="2FC96B68"/>
    <w:rsid w:val="30023818"/>
    <w:rsid w:val="30349199"/>
    <w:rsid w:val="30395148"/>
    <w:rsid w:val="305FD4FE"/>
    <w:rsid w:val="30E37E8C"/>
    <w:rsid w:val="30E4EF1C"/>
    <w:rsid w:val="31725CC9"/>
    <w:rsid w:val="3187FEF6"/>
    <w:rsid w:val="318BA068"/>
    <w:rsid w:val="31904012"/>
    <w:rsid w:val="31EF7EA4"/>
    <w:rsid w:val="31F69570"/>
    <w:rsid w:val="32854A45"/>
    <w:rsid w:val="32B37BA2"/>
    <w:rsid w:val="32E71B4B"/>
    <w:rsid w:val="3385431E"/>
    <w:rsid w:val="34C10CE4"/>
    <w:rsid w:val="3510EC61"/>
    <w:rsid w:val="3523FB24"/>
    <w:rsid w:val="3560846F"/>
    <w:rsid w:val="357A6068"/>
    <w:rsid w:val="3588FDB0"/>
    <w:rsid w:val="35894488"/>
    <w:rsid w:val="35CA2EB7"/>
    <w:rsid w:val="35CE831E"/>
    <w:rsid w:val="35D8D831"/>
    <w:rsid w:val="35FD4090"/>
    <w:rsid w:val="35FECF16"/>
    <w:rsid w:val="3638B698"/>
    <w:rsid w:val="369D4758"/>
    <w:rsid w:val="36CADC52"/>
    <w:rsid w:val="36D76304"/>
    <w:rsid w:val="36FECA40"/>
    <w:rsid w:val="3740FFF2"/>
    <w:rsid w:val="3759D208"/>
    <w:rsid w:val="376D90F7"/>
    <w:rsid w:val="3781630B"/>
    <w:rsid w:val="37AD2C2B"/>
    <w:rsid w:val="37B1B18A"/>
    <w:rsid w:val="37B3402C"/>
    <w:rsid w:val="37B6E353"/>
    <w:rsid w:val="37E6A118"/>
    <w:rsid w:val="37FB6F32"/>
    <w:rsid w:val="3813CF7A"/>
    <w:rsid w:val="3847B09C"/>
    <w:rsid w:val="3860D7D4"/>
    <w:rsid w:val="38D2F8DF"/>
    <w:rsid w:val="38EC0C30"/>
    <w:rsid w:val="393BEA74"/>
    <w:rsid w:val="39523F25"/>
    <w:rsid w:val="39781512"/>
    <w:rsid w:val="39829A7F"/>
    <w:rsid w:val="39B4588F"/>
    <w:rsid w:val="39B6B64C"/>
    <w:rsid w:val="39E1543E"/>
    <w:rsid w:val="39F792AC"/>
    <w:rsid w:val="3A074271"/>
    <w:rsid w:val="3A4F935F"/>
    <w:rsid w:val="3AC0F058"/>
    <w:rsid w:val="3AFD4CBD"/>
    <w:rsid w:val="3AFF2F08"/>
    <w:rsid w:val="3B212E0E"/>
    <w:rsid w:val="3B4E7205"/>
    <w:rsid w:val="3B58BF0E"/>
    <w:rsid w:val="3BABC434"/>
    <w:rsid w:val="3BAF2E2B"/>
    <w:rsid w:val="3BC79BFB"/>
    <w:rsid w:val="3C10B610"/>
    <w:rsid w:val="3C3DBA05"/>
    <w:rsid w:val="3C5A40AD"/>
    <w:rsid w:val="3C6695B6"/>
    <w:rsid w:val="3C8F4377"/>
    <w:rsid w:val="3C9E22F4"/>
    <w:rsid w:val="3CA65D5C"/>
    <w:rsid w:val="3CB84F54"/>
    <w:rsid w:val="3CC00A09"/>
    <w:rsid w:val="3CF2A464"/>
    <w:rsid w:val="3D059870"/>
    <w:rsid w:val="3D458C8E"/>
    <w:rsid w:val="3D479495"/>
    <w:rsid w:val="3D9C2E5E"/>
    <w:rsid w:val="3E3568AD"/>
    <w:rsid w:val="3E9A0180"/>
    <w:rsid w:val="3EA28C63"/>
    <w:rsid w:val="3EBB550A"/>
    <w:rsid w:val="3EC7967A"/>
    <w:rsid w:val="3ED57288"/>
    <w:rsid w:val="3EE364F6"/>
    <w:rsid w:val="3F3E7230"/>
    <w:rsid w:val="3FD0C095"/>
    <w:rsid w:val="3FFE50AB"/>
    <w:rsid w:val="4017AADE"/>
    <w:rsid w:val="40253FC5"/>
    <w:rsid w:val="404C9C5E"/>
    <w:rsid w:val="4073ED94"/>
    <w:rsid w:val="409FB615"/>
    <w:rsid w:val="40E1D5E5"/>
    <w:rsid w:val="41013C1C"/>
    <w:rsid w:val="41246384"/>
    <w:rsid w:val="4130626F"/>
    <w:rsid w:val="413A0FFA"/>
    <w:rsid w:val="4158A9C8"/>
    <w:rsid w:val="415AD4D7"/>
    <w:rsid w:val="416FE1BB"/>
    <w:rsid w:val="42792A76"/>
    <w:rsid w:val="4286DA4C"/>
    <w:rsid w:val="428B95BB"/>
    <w:rsid w:val="42C3DCE2"/>
    <w:rsid w:val="42CB4288"/>
    <w:rsid w:val="42D8E6F6"/>
    <w:rsid w:val="42DD7CDB"/>
    <w:rsid w:val="43A52109"/>
    <w:rsid w:val="43DE6FE8"/>
    <w:rsid w:val="43EAB851"/>
    <w:rsid w:val="43EF7B5A"/>
    <w:rsid w:val="4419CB5A"/>
    <w:rsid w:val="442373A7"/>
    <w:rsid w:val="44415A66"/>
    <w:rsid w:val="44B19A5C"/>
    <w:rsid w:val="44BFA293"/>
    <w:rsid w:val="44F70B56"/>
    <w:rsid w:val="453AA275"/>
    <w:rsid w:val="454EFCF0"/>
    <w:rsid w:val="455ADCCF"/>
    <w:rsid w:val="45A12C47"/>
    <w:rsid w:val="45BD7D20"/>
    <w:rsid w:val="45C2FF43"/>
    <w:rsid w:val="45C5B90B"/>
    <w:rsid w:val="461088E7"/>
    <w:rsid w:val="461BEF18"/>
    <w:rsid w:val="464232CE"/>
    <w:rsid w:val="4650A2A3"/>
    <w:rsid w:val="4655187F"/>
    <w:rsid w:val="466C4924"/>
    <w:rsid w:val="46928CC3"/>
    <w:rsid w:val="469E7949"/>
    <w:rsid w:val="469FB254"/>
    <w:rsid w:val="46A5AFC1"/>
    <w:rsid w:val="46D672D6"/>
    <w:rsid w:val="46FA20D3"/>
    <w:rsid w:val="4774BB2F"/>
    <w:rsid w:val="47A645B2"/>
    <w:rsid w:val="47B9CE6E"/>
    <w:rsid w:val="48205B71"/>
    <w:rsid w:val="48A57807"/>
    <w:rsid w:val="490D8359"/>
    <w:rsid w:val="496BB584"/>
    <w:rsid w:val="49AA96E2"/>
    <w:rsid w:val="49C77F43"/>
    <w:rsid w:val="4A2CF739"/>
    <w:rsid w:val="4A3CE78C"/>
    <w:rsid w:val="4A64DF0B"/>
    <w:rsid w:val="4A7E2CD0"/>
    <w:rsid w:val="4AAF3C8E"/>
    <w:rsid w:val="4ABD09C1"/>
    <w:rsid w:val="4BA9E3F9"/>
    <w:rsid w:val="4BCF04FA"/>
    <w:rsid w:val="4BD4EB8D"/>
    <w:rsid w:val="4BE9C0EE"/>
    <w:rsid w:val="4BFE3E2B"/>
    <w:rsid w:val="4C071730"/>
    <w:rsid w:val="4C46075C"/>
    <w:rsid w:val="4C6ED0E0"/>
    <w:rsid w:val="4C8771B3"/>
    <w:rsid w:val="4CABFF06"/>
    <w:rsid w:val="4CF357CC"/>
    <w:rsid w:val="4D04FFD5"/>
    <w:rsid w:val="4D28062C"/>
    <w:rsid w:val="4D66A776"/>
    <w:rsid w:val="4D76FF12"/>
    <w:rsid w:val="4DB5D041"/>
    <w:rsid w:val="4DEBC7DE"/>
    <w:rsid w:val="4E3B4744"/>
    <w:rsid w:val="4E577511"/>
    <w:rsid w:val="4E7B9088"/>
    <w:rsid w:val="4EA61981"/>
    <w:rsid w:val="4EA9C698"/>
    <w:rsid w:val="4EAE3E4F"/>
    <w:rsid w:val="4EF224AC"/>
    <w:rsid w:val="4EF9C103"/>
    <w:rsid w:val="4F017646"/>
    <w:rsid w:val="4F2F505D"/>
    <w:rsid w:val="4F848D79"/>
    <w:rsid w:val="4FF08549"/>
    <w:rsid w:val="5013477E"/>
    <w:rsid w:val="506D462E"/>
    <w:rsid w:val="506FA4E1"/>
    <w:rsid w:val="50CB756F"/>
    <w:rsid w:val="50D20450"/>
    <w:rsid w:val="510DA63D"/>
    <w:rsid w:val="5167840D"/>
    <w:rsid w:val="51738CA1"/>
    <w:rsid w:val="51980CAE"/>
    <w:rsid w:val="5198DEE1"/>
    <w:rsid w:val="51B57342"/>
    <w:rsid w:val="51E57A6A"/>
    <w:rsid w:val="52501714"/>
    <w:rsid w:val="52AB7020"/>
    <w:rsid w:val="52D83039"/>
    <w:rsid w:val="5316059C"/>
    <w:rsid w:val="532524B8"/>
    <w:rsid w:val="533449C3"/>
    <w:rsid w:val="5347D799"/>
    <w:rsid w:val="53817C97"/>
    <w:rsid w:val="53F550F9"/>
    <w:rsid w:val="5481282E"/>
    <w:rsid w:val="5493BC75"/>
    <w:rsid w:val="549E3007"/>
    <w:rsid w:val="54AC6FF7"/>
    <w:rsid w:val="54DE1A78"/>
    <w:rsid w:val="552AC4BC"/>
    <w:rsid w:val="5568C90B"/>
    <w:rsid w:val="557E5388"/>
    <w:rsid w:val="55B6B04A"/>
    <w:rsid w:val="55C59B59"/>
    <w:rsid w:val="55DECFE0"/>
    <w:rsid w:val="561E8C26"/>
    <w:rsid w:val="565FD419"/>
    <w:rsid w:val="56BE97AE"/>
    <w:rsid w:val="56CA518F"/>
    <w:rsid w:val="5734B911"/>
    <w:rsid w:val="57616BBA"/>
    <w:rsid w:val="576DABDE"/>
    <w:rsid w:val="57DFC18D"/>
    <w:rsid w:val="58897425"/>
    <w:rsid w:val="58905487"/>
    <w:rsid w:val="58CBDA63"/>
    <w:rsid w:val="58F139BF"/>
    <w:rsid w:val="591CAF11"/>
    <w:rsid w:val="5964E2E4"/>
    <w:rsid w:val="59723B24"/>
    <w:rsid w:val="5983C1E2"/>
    <w:rsid w:val="5A052BBD"/>
    <w:rsid w:val="5A1CF259"/>
    <w:rsid w:val="5A7B8927"/>
    <w:rsid w:val="5A8DB7DA"/>
    <w:rsid w:val="5A958A31"/>
    <w:rsid w:val="5AA77DB5"/>
    <w:rsid w:val="5ACB0E2F"/>
    <w:rsid w:val="5AE25609"/>
    <w:rsid w:val="5B6D9691"/>
    <w:rsid w:val="5B9E241F"/>
    <w:rsid w:val="5C090CFE"/>
    <w:rsid w:val="5C5A65C2"/>
    <w:rsid w:val="5C9C46F5"/>
    <w:rsid w:val="5CA42142"/>
    <w:rsid w:val="5CC470E1"/>
    <w:rsid w:val="5CE80D1F"/>
    <w:rsid w:val="5D085EF4"/>
    <w:rsid w:val="5D246716"/>
    <w:rsid w:val="5D59EFF0"/>
    <w:rsid w:val="5D6903B6"/>
    <w:rsid w:val="5DA793D5"/>
    <w:rsid w:val="5DBCA1C8"/>
    <w:rsid w:val="5E935439"/>
    <w:rsid w:val="5EBCB47D"/>
    <w:rsid w:val="5EC221CF"/>
    <w:rsid w:val="5ED6FE6F"/>
    <w:rsid w:val="5ED80568"/>
    <w:rsid w:val="5EDDAE0D"/>
    <w:rsid w:val="5EDFF1F3"/>
    <w:rsid w:val="5EF81E31"/>
    <w:rsid w:val="5EFAB2F1"/>
    <w:rsid w:val="5FC275D9"/>
    <w:rsid w:val="5FC2CD73"/>
    <w:rsid w:val="5FF4940E"/>
    <w:rsid w:val="60229199"/>
    <w:rsid w:val="60361A8E"/>
    <w:rsid w:val="603EC13F"/>
    <w:rsid w:val="604F657F"/>
    <w:rsid w:val="605CFF0E"/>
    <w:rsid w:val="60AB6E6C"/>
    <w:rsid w:val="6107B288"/>
    <w:rsid w:val="61471C71"/>
    <w:rsid w:val="620085BD"/>
    <w:rsid w:val="622DE64D"/>
    <w:rsid w:val="623736CD"/>
    <w:rsid w:val="6248CD57"/>
    <w:rsid w:val="6262B0C2"/>
    <w:rsid w:val="626B43C4"/>
    <w:rsid w:val="627058ED"/>
    <w:rsid w:val="6283E63D"/>
    <w:rsid w:val="62B5787F"/>
    <w:rsid w:val="62D8611C"/>
    <w:rsid w:val="62D86F0F"/>
    <w:rsid w:val="62F8AE43"/>
    <w:rsid w:val="63045DF3"/>
    <w:rsid w:val="631BB4F3"/>
    <w:rsid w:val="631FDF6F"/>
    <w:rsid w:val="632418E8"/>
    <w:rsid w:val="632B0745"/>
    <w:rsid w:val="637E0CBC"/>
    <w:rsid w:val="639EB265"/>
    <w:rsid w:val="63C6039B"/>
    <w:rsid w:val="63E85415"/>
    <w:rsid w:val="63EB10A5"/>
    <w:rsid w:val="63FB5C53"/>
    <w:rsid w:val="6408CB8E"/>
    <w:rsid w:val="643BE02D"/>
    <w:rsid w:val="64B96886"/>
    <w:rsid w:val="6530499E"/>
    <w:rsid w:val="657DE757"/>
    <w:rsid w:val="65E13CE2"/>
    <w:rsid w:val="65EFB9FC"/>
    <w:rsid w:val="65FBF9DF"/>
    <w:rsid w:val="6604CD4C"/>
    <w:rsid w:val="66A1B037"/>
    <w:rsid w:val="66A3C0B2"/>
    <w:rsid w:val="66D36989"/>
    <w:rsid w:val="671882AB"/>
    <w:rsid w:val="67462DCC"/>
    <w:rsid w:val="675B6BBF"/>
    <w:rsid w:val="675EFA7E"/>
    <w:rsid w:val="6786EE6B"/>
    <w:rsid w:val="679BB6D7"/>
    <w:rsid w:val="67D941EE"/>
    <w:rsid w:val="67F15BBD"/>
    <w:rsid w:val="67FF2B85"/>
    <w:rsid w:val="684627BE"/>
    <w:rsid w:val="6869D19E"/>
    <w:rsid w:val="689B669A"/>
    <w:rsid w:val="68C388FC"/>
    <w:rsid w:val="6916E935"/>
    <w:rsid w:val="692A3EED"/>
    <w:rsid w:val="695CDC43"/>
    <w:rsid w:val="699219B4"/>
    <w:rsid w:val="69C73692"/>
    <w:rsid w:val="69D3A268"/>
    <w:rsid w:val="6A3D2A5D"/>
    <w:rsid w:val="6ADE39A8"/>
    <w:rsid w:val="6AF34829"/>
    <w:rsid w:val="6B72E104"/>
    <w:rsid w:val="6B7DC880"/>
    <w:rsid w:val="6BC500C0"/>
    <w:rsid w:val="6BC748E9"/>
    <w:rsid w:val="6BD0FF98"/>
    <w:rsid w:val="6BF0980A"/>
    <w:rsid w:val="6C4A3637"/>
    <w:rsid w:val="6C569715"/>
    <w:rsid w:val="6C66E871"/>
    <w:rsid w:val="6CA2CF5E"/>
    <w:rsid w:val="6D2253DF"/>
    <w:rsid w:val="6D550971"/>
    <w:rsid w:val="6D56246D"/>
    <w:rsid w:val="6D5E901A"/>
    <w:rsid w:val="6DE06BD6"/>
    <w:rsid w:val="6EB56942"/>
    <w:rsid w:val="6F139ED0"/>
    <w:rsid w:val="6F2C2FB5"/>
    <w:rsid w:val="6F476A92"/>
    <w:rsid w:val="6F483326"/>
    <w:rsid w:val="6F592D37"/>
    <w:rsid w:val="703B68CA"/>
    <w:rsid w:val="705139A3"/>
    <w:rsid w:val="7096A173"/>
    <w:rsid w:val="70E993E7"/>
    <w:rsid w:val="710B636C"/>
    <w:rsid w:val="71756A59"/>
    <w:rsid w:val="7183C0B1"/>
    <w:rsid w:val="718C6001"/>
    <w:rsid w:val="718D5D4B"/>
    <w:rsid w:val="719A3341"/>
    <w:rsid w:val="721EE389"/>
    <w:rsid w:val="725930CB"/>
    <w:rsid w:val="728E6A3D"/>
    <w:rsid w:val="72E28CE3"/>
    <w:rsid w:val="72E3E191"/>
    <w:rsid w:val="730FDFAC"/>
    <w:rsid w:val="732A5EF0"/>
    <w:rsid w:val="73D82B56"/>
    <w:rsid w:val="73FEA833"/>
    <w:rsid w:val="740B3475"/>
    <w:rsid w:val="740BE8A7"/>
    <w:rsid w:val="742A3A9E"/>
    <w:rsid w:val="7434263E"/>
    <w:rsid w:val="743943CB"/>
    <w:rsid w:val="74A76A32"/>
    <w:rsid w:val="74EAC1C7"/>
    <w:rsid w:val="7516268C"/>
    <w:rsid w:val="755A1B05"/>
    <w:rsid w:val="757FBB84"/>
    <w:rsid w:val="75A972A4"/>
    <w:rsid w:val="75E779BD"/>
    <w:rsid w:val="7639016B"/>
    <w:rsid w:val="765AB1B8"/>
    <w:rsid w:val="766BA4D1"/>
    <w:rsid w:val="7687EB14"/>
    <w:rsid w:val="76989BBF"/>
    <w:rsid w:val="76DB26E9"/>
    <w:rsid w:val="772E6DA4"/>
    <w:rsid w:val="775E90F1"/>
    <w:rsid w:val="77F85DB4"/>
    <w:rsid w:val="77F8E77D"/>
    <w:rsid w:val="781AF7AB"/>
    <w:rsid w:val="784E3D46"/>
    <w:rsid w:val="786B3126"/>
    <w:rsid w:val="787BC0EF"/>
    <w:rsid w:val="78A4D78B"/>
    <w:rsid w:val="7903D4BD"/>
    <w:rsid w:val="79194A40"/>
    <w:rsid w:val="7996F218"/>
    <w:rsid w:val="79BF8BD6"/>
    <w:rsid w:val="79C55CEB"/>
    <w:rsid w:val="79C89227"/>
    <w:rsid w:val="79CB6058"/>
    <w:rsid w:val="7A0928EE"/>
    <w:rsid w:val="7A4F819E"/>
    <w:rsid w:val="7A967B63"/>
    <w:rsid w:val="7AD2AA7A"/>
    <w:rsid w:val="7B0F88BC"/>
    <w:rsid w:val="7B19DEB5"/>
    <w:rsid w:val="7B4A932C"/>
    <w:rsid w:val="7BB673FC"/>
    <w:rsid w:val="7C169F27"/>
    <w:rsid w:val="7C19F556"/>
    <w:rsid w:val="7C329756"/>
    <w:rsid w:val="7C3E5B7F"/>
    <w:rsid w:val="7CAAD3A0"/>
    <w:rsid w:val="7CBDC91D"/>
    <w:rsid w:val="7D1A30E5"/>
    <w:rsid w:val="7D1F1203"/>
    <w:rsid w:val="7D2A2B8C"/>
    <w:rsid w:val="7D3C6970"/>
    <w:rsid w:val="7DCBBF40"/>
    <w:rsid w:val="7DD924DB"/>
    <w:rsid w:val="7EBB9FE0"/>
    <w:rsid w:val="7EC84F5C"/>
    <w:rsid w:val="7EE0C8F1"/>
    <w:rsid w:val="7F18DA6F"/>
    <w:rsid w:val="7F26B1AA"/>
    <w:rsid w:val="7F6352B0"/>
    <w:rsid w:val="7F7C5573"/>
    <w:rsid w:val="7F938571"/>
    <w:rsid w:val="7FC6589B"/>
    <w:rsid w:val="7FEB6B2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5429C6"/>
  <w15:docId w15:val="{24DA5AED-ED8C-F24D-8D25-CAD99554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7C"/>
    <w:pPr>
      <w:jc w:val="both"/>
    </w:pPr>
    <w:rPr>
      <w:rFonts w:ascii="Times New Roman" w:eastAsia="Times New Roman" w:hAnsi="Times New Roman" w:cs="Times New Roman"/>
      <w:sz w:val="22"/>
      <w:lang w:val="en-GB"/>
    </w:rPr>
  </w:style>
  <w:style w:type="paragraph" w:styleId="Titre1">
    <w:name w:val="heading 1"/>
    <w:basedOn w:val="Normal"/>
    <w:next w:val="Normal"/>
    <w:link w:val="Titre1Car"/>
    <w:uiPriority w:val="9"/>
    <w:qFormat/>
    <w:rsid w:val="00582CFC"/>
    <w:pPr>
      <w:keepNext/>
      <w:keepLine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Normal"/>
    <w:link w:val="Titre2Car"/>
    <w:uiPriority w:val="9"/>
    <w:unhideWhenUsed/>
    <w:qFormat/>
    <w:rsid w:val="00582CF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582CFC"/>
    <w:pPr>
      <w:keepNext/>
      <w:keepLines/>
      <w:numPr>
        <w:numId w:val="6"/>
      </w:numPr>
      <w:spacing w:before="120" w:after="120"/>
      <w:outlineLvl w:val="2"/>
    </w:pPr>
    <w:rPr>
      <w:rFonts w:eastAsiaTheme="majorEastAsia"/>
      <w:b/>
      <w:bCs/>
      <w:szCs w:val="22"/>
    </w:rPr>
  </w:style>
  <w:style w:type="paragraph" w:styleId="Titre4">
    <w:name w:val="heading 4"/>
    <w:basedOn w:val="Normal"/>
    <w:next w:val="Normal"/>
    <w:link w:val="Titre4Car"/>
    <w:uiPriority w:val="9"/>
    <w:unhideWhenUsed/>
    <w:qFormat/>
    <w:rsid w:val="00582CFC"/>
    <w:pPr>
      <w:keepNext/>
      <w:spacing w:before="120" w:after="120"/>
      <w:ind w:left="567" w:hanging="567"/>
      <w:outlineLvl w:val="3"/>
    </w:pPr>
    <w:rPr>
      <w:rFonts w:eastAsiaTheme="majorEastAsia"/>
      <w:b/>
      <w:bCs/>
    </w:rPr>
  </w:style>
  <w:style w:type="paragraph" w:styleId="Titre5">
    <w:name w:val="heading 5"/>
    <w:aliases w:val="Heading 5 - GTI"/>
    <w:basedOn w:val="Normal"/>
    <w:next w:val="Normal"/>
    <w:link w:val="Titre5Car"/>
    <w:uiPriority w:val="9"/>
    <w:unhideWhenUsed/>
    <w:qFormat/>
    <w:rsid w:val="00582CFC"/>
    <w:pPr>
      <w:keepNext/>
      <w:spacing w:before="120" w:after="120"/>
      <w:ind w:left="567" w:hanging="567"/>
      <w:outlineLvl w:val="4"/>
    </w:pPr>
    <w:rPr>
      <w:rFonts w:eastAsiaTheme="majorEastAsia"/>
      <w:i/>
      <w:iCs/>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qFormat/>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784A7C"/>
    <w:rPr>
      <w:rFonts w:eastAsiaTheme="minorHAnsi"/>
      <w:kern w:val="2"/>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82CFC"/>
    <w:rPr>
      <w:rFonts w:ascii="Lucida Grande" w:hAnsi="Lucida Grande" w:cs="Lucida Grande"/>
      <w:sz w:val="18"/>
      <w:szCs w:val="18"/>
    </w:rPr>
  </w:style>
  <w:style w:type="character" w:styleId="Textedelespacerserv">
    <w:name w:val="Placeholder Text"/>
    <w:basedOn w:val="Policepardfaut"/>
    <w:uiPriority w:val="99"/>
    <w:rsid w:val="00784A7C"/>
    <w:rPr>
      <w:color w:val="808080"/>
    </w:rPr>
  </w:style>
  <w:style w:type="paragraph" w:styleId="En-tte">
    <w:name w:val="header"/>
    <w:basedOn w:val="Normal"/>
    <w:link w:val="En-tteCar"/>
    <w:unhideWhenUsed/>
    <w:rsid w:val="00582CFC"/>
    <w:pPr>
      <w:tabs>
        <w:tab w:val="center" w:pos="4680"/>
        <w:tab w:val="right" w:pos="9360"/>
      </w:tabs>
    </w:pPr>
    <w:rPr>
      <w:caps/>
    </w:rPr>
  </w:style>
  <w:style w:type="character" w:customStyle="1" w:styleId="En-tteCar">
    <w:name w:val="En-tête Car"/>
    <w:basedOn w:val="Policepardfaut"/>
    <w:link w:val="En-tte"/>
    <w:rsid w:val="00784A7C"/>
    <w:rPr>
      <w:rFonts w:ascii="Times New Roman" w:eastAsia="Times New Roman" w:hAnsi="Times New Roman" w:cs="Times New Roman"/>
      <w:caps/>
      <w:sz w:val="22"/>
      <w:lang w:val="en-GB"/>
    </w:rPr>
  </w:style>
  <w:style w:type="paragraph" w:styleId="Pieddepage">
    <w:name w:val="footer"/>
    <w:basedOn w:val="Normal"/>
    <w:link w:val="PieddepageCar"/>
    <w:uiPriority w:val="99"/>
    <w:unhideWhenUsed/>
    <w:rsid w:val="00582CFC"/>
    <w:pPr>
      <w:tabs>
        <w:tab w:val="center" w:pos="4680"/>
        <w:tab w:val="right" w:pos="9360"/>
      </w:tabs>
    </w:pPr>
  </w:style>
  <w:style w:type="character" w:customStyle="1" w:styleId="PieddepageCar">
    <w:name w:val="Pied de page Car"/>
    <w:basedOn w:val="Policepardfaut"/>
    <w:link w:val="Pieddepage"/>
    <w:uiPriority w:val="99"/>
    <w:rsid w:val="00784A7C"/>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582CFC"/>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784A7C"/>
    <w:rPr>
      <w:rFonts w:ascii="Times New Roman Bold" w:eastAsiaTheme="majorEastAsia" w:hAnsi="Times New Roman Bold" w:cs="Times New Roman"/>
      <w:b/>
      <w:bCs/>
      <w:spacing w:val="5"/>
      <w:kern w:val="28"/>
      <w:sz w:val="28"/>
      <w:szCs w:val="28"/>
      <w:lang w:val="en-GB"/>
    </w:rPr>
  </w:style>
  <w:style w:type="paragraph" w:styleId="Sous-titre">
    <w:name w:val="Subtitle"/>
    <w:basedOn w:val="Normal"/>
    <w:next w:val="Normal"/>
    <w:link w:val="Sous-titreCar"/>
    <w:uiPriority w:val="11"/>
    <w:qFormat/>
    <w:rsid w:val="00582CFC"/>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784A7C"/>
    <w:rPr>
      <w:rFonts w:ascii="Times New Roman Bold" w:hAnsi="Times New Roman Bold"/>
      <w:b/>
      <w:color w:val="5A5A5A" w:themeColor="text1" w:themeTint="A5"/>
      <w:sz w:val="22"/>
      <w:szCs w:val="22"/>
      <w:lang w:val="en-GB"/>
    </w:rPr>
  </w:style>
  <w:style w:type="character" w:customStyle="1" w:styleId="Titre1Car">
    <w:name w:val="Titre 1 Car"/>
    <w:basedOn w:val="Policepardfaut"/>
    <w:link w:val="Titre1"/>
    <w:uiPriority w:val="9"/>
    <w:rsid w:val="00784A7C"/>
    <w:rPr>
      <w:rFonts w:ascii="Times New Roman" w:eastAsiaTheme="majorEastAsia" w:hAnsi="Times New Roman" w:cstheme="majorBidi"/>
      <w:b/>
      <w:bCs/>
      <w:kern w:val="2"/>
      <w:sz w:val="28"/>
      <w:szCs w:val="32"/>
      <w:lang w:val="en-CA"/>
    </w:rPr>
  </w:style>
  <w:style w:type="paragraph" w:styleId="Corpsdetexte">
    <w:name w:val="Body Text"/>
    <w:basedOn w:val="Normal"/>
    <w:link w:val="CorpsdetexteCar"/>
    <w:uiPriority w:val="99"/>
    <w:unhideWhenUsed/>
    <w:rsid w:val="00582CFC"/>
    <w:pPr>
      <w:spacing w:after="120" w:line="259" w:lineRule="auto"/>
      <w:jc w:val="left"/>
    </w:pPr>
    <w:rPr>
      <w:rFonts w:asciiTheme="minorHAnsi" w:eastAsiaTheme="minorHAnsi" w:hAnsiTheme="minorHAnsi" w:cstheme="minorBidi"/>
      <w:kern w:val="2"/>
      <w:szCs w:val="22"/>
      <w:lang w:val="en-CA"/>
    </w:rPr>
  </w:style>
  <w:style w:type="character" w:customStyle="1" w:styleId="CorpsdetexteCar">
    <w:name w:val="Corps de texte Car"/>
    <w:basedOn w:val="Policepardfaut"/>
    <w:link w:val="Corpsdetexte"/>
    <w:uiPriority w:val="99"/>
    <w:rsid w:val="00784A7C"/>
    <w:rPr>
      <w:rFonts w:eastAsiaTheme="minorHAnsi"/>
      <w:kern w:val="2"/>
      <w:sz w:val="22"/>
      <w:szCs w:val="22"/>
      <w:lang w:val="en-CA"/>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basedOn w:val="Policepardfaut"/>
    <w:uiPriority w:val="99"/>
    <w:unhideWhenUsed/>
    <w:rsid w:val="00582CFC"/>
    <w:rPr>
      <w:sz w:val="16"/>
      <w:szCs w:val="16"/>
    </w:rPr>
  </w:style>
  <w:style w:type="paragraph" w:styleId="Commentaire">
    <w:name w:val="annotation text"/>
    <w:basedOn w:val="Normal"/>
    <w:link w:val="CommentaireCar"/>
    <w:uiPriority w:val="99"/>
    <w:unhideWhenUsed/>
    <w:rsid w:val="00582CFC"/>
    <w:rPr>
      <w:sz w:val="20"/>
      <w:szCs w:val="20"/>
    </w:rPr>
  </w:style>
  <w:style w:type="character" w:customStyle="1" w:styleId="CommentaireCar">
    <w:name w:val="Commentaire Car"/>
    <w:basedOn w:val="Policepardfaut"/>
    <w:link w:val="Commentaire"/>
    <w:uiPriority w:val="99"/>
    <w:rsid w:val="00784A7C"/>
    <w:rPr>
      <w:rFonts w:ascii="Times New Roman" w:eastAsia="Times New Roman" w:hAnsi="Times New Roman" w:cs="Times New Roman"/>
      <w:sz w:val="20"/>
      <w:szCs w:val="20"/>
      <w:lang w:val="en-GB"/>
    </w:rPr>
  </w:style>
  <w:style w:type="paragraph" w:customStyle="1" w:styleId="Cornernotation">
    <w:name w:val="Corner notation"/>
    <w:basedOn w:val="Normal"/>
    <w:rsid w:val="00582CFC"/>
    <w:pPr>
      <w:ind w:left="170" w:right="3119" w:hanging="170"/>
      <w:jc w:val="left"/>
    </w:pPr>
    <w:rPr>
      <w:b/>
      <w:sz w:val="24"/>
    </w:r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784A7C"/>
    <w:rPr>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582CFC"/>
    <w:rPr>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84A7C"/>
    <w:rPr>
      <w:rFonts w:ascii="Times New Roman" w:eastAsia="Times New Roman" w:hAnsi="Times New Roman" w:cs="Times New Roman"/>
      <w:sz w:val="20"/>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784A7C"/>
    <w:rPr>
      <w:rFonts w:ascii="Times New Roman" w:eastAsiaTheme="majorEastAsia" w:hAnsi="Times New Roman" w:cstheme="majorBidi"/>
      <w:b/>
      <w:szCs w:val="26"/>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pPr>
  </w:style>
  <w:style w:type="paragraph" w:customStyle="1" w:styleId="Heading1multiline">
    <w:name w:val="Heading 1 (multiline)"/>
    <w:basedOn w:val="Titre1"/>
    <w:rsid w:val="007E09DA"/>
    <w:pPr>
      <w:ind w:left="1843" w:right="996" w:hanging="567"/>
    </w:pPr>
  </w:style>
  <w:style w:type="paragraph" w:customStyle="1" w:styleId="Heading2multiline">
    <w:name w:val="Heading 2 (multiline)"/>
    <w:basedOn w:val="Titre1"/>
    <w:next w:val="Normal"/>
    <w:rsid w:val="007E09DA"/>
    <w:pPr>
      <w:spacing w:before="120"/>
      <w:ind w:left="1843" w:right="998" w:hanging="567"/>
    </w:pPr>
    <w:rPr>
      <w:i/>
      <w:iCs/>
      <w:caps/>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uiPriority w:val="9"/>
    <w:rsid w:val="00784A7C"/>
    <w:rPr>
      <w:rFonts w:ascii="Times New Roman" w:eastAsiaTheme="majorEastAsia" w:hAnsi="Times New Roman" w:cs="Times New Roman"/>
      <w:b/>
      <w:bCs/>
      <w:sz w:val="22"/>
      <w:szCs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84A7C"/>
    <w:rPr>
      <w:rFonts w:ascii="Times New Roman" w:eastAsiaTheme="majorEastAsia" w:hAnsi="Times New Roman" w:cs="Times New Roman"/>
      <w:b/>
      <w:bCs/>
      <w:sz w:val="22"/>
      <w:lang w:val="en-GB"/>
    </w:rPr>
  </w:style>
  <w:style w:type="paragraph" w:customStyle="1" w:styleId="Heading4indent">
    <w:name w:val="Heading 4 indent"/>
    <w:basedOn w:val="Titre4"/>
    <w:rsid w:val="007E09DA"/>
    <w:pPr>
      <w:ind w:left="720"/>
      <w:outlineLvl w:val="9"/>
    </w:pPr>
  </w:style>
  <w:style w:type="character" w:customStyle="1" w:styleId="Titre5Car">
    <w:name w:val="Titre 5 Car"/>
    <w:aliases w:val="Heading 5 - GTI Car"/>
    <w:basedOn w:val="Policepardfaut"/>
    <w:link w:val="Titre5"/>
    <w:uiPriority w:val="9"/>
    <w:rsid w:val="00784A7C"/>
    <w:rPr>
      <w:rFonts w:ascii="Times New Roman" w:eastAsiaTheme="majorEastAsia" w:hAnsi="Times New Roman" w:cs="Times New Roman"/>
      <w:i/>
      <w:iCs/>
      <w:sz w:val="22"/>
      <w:lang w:val="en-GB"/>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qFormat/>
    <w:rsid w:val="00427D21"/>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rsid w:val="007E09DA"/>
    <w:pPr>
      <w:ind w:left="720" w:hanging="720"/>
    </w:pPr>
    <w:rPr>
      <w:caps/>
    </w:rPr>
  </w:style>
  <w:style w:type="paragraph" w:styleId="TM2">
    <w:name w:val="toc 2"/>
    <w:basedOn w:val="Normal"/>
    <w:next w:val="Normal"/>
    <w:autoRedefine/>
    <w:rsid w:val="007E09DA"/>
    <w:pPr>
      <w:tabs>
        <w:tab w:val="right" w:leader="dot" w:pos="9356"/>
      </w:tabs>
      <w:ind w:left="1440" w:hanging="720"/>
    </w:pPr>
    <w:rPr>
      <w:noProof/>
      <w:szCs w:val="22"/>
    </w:rPr>
  </w:style>
  <w:style w:type="paragraph" w:styleId="TM3">
    <w:name w:val="toc 3"/>
    <w:basedOn w:val="Normal"/>
    <w:next w:val="Normal"/>
    <w:autoRedefine/>
    <w:rsid w:val="007E09DA"/>
    <w:pPr>
      <w:ind w:left="2160" w:hanging="720"/>
    </w:pPr>
  </w:style>
  <w:style w:type="paragraph" w:styleId="TM4">
    <w:name w:val="toc 4"/>
    <w:basedOn w:val="Normal"/>
    <w:next w:val="Normal"/>
    <w:autoRedefine/>
    <w:rsid w:val="007E09DA"/>
    <w:pPr>
      <w:spacing w:before="120" w:after="120"/>
      <w:ind w:left="660"/>
      <w:jc w:val="left"/>
    </w:pPr>
  </w:style>
  <w:style w:type="paragraph" w:styleId="TM5">
    <w:name w:val="toc 5"/>
    <w:basedOn w:val="Normal"/>
    <w:next w:val="Normal"/>
    <w:autoRedefine/>
    <w:rsid w:val="007E09DA"/>
    <w:pPr>
      <w:spacing w:before="120" w:after="120"/>
      <w:ind w:left="880"/>
      <w:jc w:val="left"/>
    </w:pPr>
  </w:style>
  <w:style w:type="paragraph" w:styleId="TM6">
    <w:name w:val="toc 6"/>
    <w:basedOn w:val="Normal"/>
    <w:next w:val="Normal"/>
    <w:autoRedefine/>
    <w:rsid w:val="007E09DA"/>
    <w:pPr>
      <w:spacing w:before="120" w:after="120"/>
      <w:ind w:left="1100"/>
      <w:jc w:val="left"/>
    </w:pPr>
  </w:style>
  <w:style w:type="paragraph" w:styleId="TM7">
    <w:name w:val="toc 7"/>
    <w:basedOn w:val="Normal"/>
    <w:next w:val="Normal"/>
    <w:autoRedefine/>
    <w:rsid w:val="007E09DA"/>
    <w:pPr>
      <w:spacing w:before="120" w:after="120"/>
      <w:ind w:left="1320"/>
      <w:jc w:val="left"/>
    </w:pPr>
  </w:style>
  <w:style w:type="paragraph" w:styleId="TM8">
    <w:name w:val="toc 8"/>
    <w:basedOn w:val="Normal"/>
    <w:next w:val="Normal"/>
    <w:autoRedefine/>
    <w:rsid w:val="007E09DA"/>
    <w:pPr>
      <w:spacing w:before="120" w:after="120"/>
      <w:ind w:left="1540"/>
      <w:jc w:val="left"/>
    </w:pPr>
  </w:style>
  <w:style w:type="paragraph" w:styleId="TM9">
    <w:name w:val="toc 9"/>
    <w:basedOn w:val="Normal"/>
    <w:next w:val="Normal"/>
    <w:autoRedefine/>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0"/>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82CFC"/>
    <w:pPr>
      <w:spacing w:after="160" w:line="240" w:lineRule="exact"/>
    </w:pPr>
    <w:rPr>
      <w:rFonts w:asciiTheme="minorHAnsi" w:eastAsiaTheme="minorEastAsia" w:hAnsiTheme="minorHAnsi" w:cstheme="minorBidi"/>
      <w:sz w:val="24"/>
      <w:vertAlign w:val="superscript"/>
      <w:lang w:val="fr-CA"/>
    </w:rPr>
  </w:style>
  <w:style w:type="character" w:customStyle="1" w:styleId="TextedebullesCar">
    <w:name w:val="Texte de bulles Car"/>
    <w:basedOn w:val="Policepardfaut"/>
    <w:link w:val="Textedebulles"/>
    <w:uiPriority w:val="99"/>
    <w:semiHidden/>
    <w:rsid w:val="00582CFC"/>
    <w:rPr>
      <w:rFonts w:ascii="Lucida Grande" w:eastAsia="Times New Roman" w:hAnsi="Lucida Grande" w:cs="Lucida Grande"/>
      <w:sz w:val="18"/>
      <w:szCs w:val="18"/>
      <w:lang w:val="en-GB"/>
    </w:rPr>
  </w:style>
  <w:style w:type="character" w:customStyle="1" w:styleId="ng-binding">
    <w:name w:val="ng-binding"/>
    <w:basedOn w:val="Policepardfaut"/>
    <w:rsid w:val="00046106"/>
  </w:style>
  <w:style w:type="paragraph" w:styleId="Objetducommentaire">
    <w:name w:val="annotation subject"/>
    <w:basedOn w:val="Commentaire"/>
    <w:next w:val="Commentaire"/>
    <w:link w:val="ObjetducommentaireCar"/>
    <w:uiPriority w:val="99"/>
    <w:semiHidden/>
    <w:unhideWhenUsed/>
    <w:rsid w:val="00582CFC"/>
    <w:rPr>
      <w:b/>
      <w:bCs/>
    </w:rPr>
  </w:style>
  <w:style w:type="character" w:customStyle="1" w:styleId="ObjetducommentaireCar">
    <w:name w:val="Objet du commentaire Car"/>
    <w:basedOn w:val="CommentaireCar"/>
    <w:link w:val="Objetducommentaire"/>
    <w:uiPriority w:val="99"/>
    <w:semiHidden/>
    <w:rsid w:val="00784A7C"/>
    <w:rPr>
      <w:rFonts w:ascii="Times New Roman" w:eastAsia="Times New Roman" w:hAnsi="Times New Roman" w:cs="Times New Roman"/>
      <w:b/>
      <w:bCs/>
      <w:sz w:val="20"/>
      <w:szCs w:val="20"/>
      <w:lang w:val="en-GB"/>
    </w:rPr>
  </w:style>
  <w:style w:type="paragraph" w:styleId="Rvision">
    <w:name w:val="Revision"/>
    <w:hidden/>
    <w:uiPriority w:val="99"/>
    <w:semiHidden/>
    <w:rsid w:val="00046106"/>
    <w:rPr>
      <w:rFonts w:ascii="Times New Roman" w:eastAsia="Times New Roman" w:hAnsi="Times New Roman" w:cs="Times New Roman"/>
      <w:sz w:val="22"/>
      <w:lang w:val="en-GB"/>
    </w:rPr>
  </w:style>
  <w:style w:type="paragraph" w:customStyle="1" w:styleId="paragraph">
    <w:name w:val="paragraph"/>
    <w:basedOn w:val="Normal"/>
    <w:rsid w:val="00046106"/>
    <w:pPr>
      <w:spacing w:before="100" w:beforeAutospacing="1" w:after="100" w:afterAutospacing="1"/>
      <w:jc w:val="left"/>
    </w:pPr>
    <w:rPr>
      <w:sz w:val="24"/>
      <w:lang w:val="en-US"/>
    </w:rPr>
  </w:style>
  <w:style w:type="character" w:customStyle="1" w:styleId="findhit">
    <w:name w:val="findhit"/>
    <w:rsid w:val="00046106"/>
  </w:style>
  <w:style w:type="paragraph" w:customStyle="1" w:styleId="Heading-plainbold">
    <w:name w:val="Heading-plain bold"/>
    <w:basedOn w:val="Corpsdetexte"/>
    <w:rsid w:val="00046106"/>
    <w:pPr>
      <w:jc w:val="center"/>
    </w:pPr>
    <w:rPr>
      <w:rFonts w:eastAsia="Malgun Gothic"/>
      <w:b/>
      <w:bCs/>
      <w:i/>
      <w:iCs/>
    </w:rPr>
  </w:style>
  <w:style w:type="paragraph" w:styleId="NormalWeb">
    <w:name w:val="Normal (Web)"/>
    <w:basedOn w:val="Normal"/>
    <w:uiPriority w:val="99"/>
    <w:rsid w:val="00046106"/>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046106"/>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046106"/>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046106"/>
    <w:rPr>
      <w:rFonts w:ascii="Calibri" w:hAnsi="Calibri"/>
      <w:sz w:val="22"/>
      <w:szCs w:val="21"/>
      <w:lang w:val="en-US" w:eastAsia="zh-CN"/>
    </w:rPr>
  </w:style>
  <w:style w:type="paragraph" w:styleId="Corpsdetexte2">
    <w:name w:val="Body Text 2"/>
    <w:basedOn w:val="Normal"/>
    <w:link w:val="Corpsdetexte2Car"/>
    <w:uiPriority w:val="99"/>
    <w:rsid w:val="00046106"/>
    <w:pPr>
      <w:jc w:val="left"/>
    </w:pPr>
    <w:rPr>
      <w:i/>
      <w:iCs/>
      <w:sz w:val="24"/>
      <w:lang w:val="en-CA"/>
    </w:rPr>
  </w:style>
  <w:style w:type="character" w:customStyle="1" w:styleId="Corpsdetexte2Car">
    <w:name w:val="Corps de texte 2 Car"/>
    <w:basedOn w:val="Policepardfaut"/>
    <w:link w:val="Corpsdetexte2"/>
    <w:uiPriority w:val="99"/>
    <w:rsid w:val="00046106"/>
    <w:rPr>
      <w:rFonts w:ascii="Times New Roman" w:eastAsia="Times New Roman" w:hAnsi="Times New Roman" w:cs="Times New Roman"/>
      <w:i/>
      <w:iCs/>
      <w:lang w:val="en-CA"/>
    </w:rPr>
  </w:style>
  <w:style w:type="paragraph" w:styleId="Corpsdetexte3">
    <w:name w:val="Body Text 3"/>
    <w:basedOn w:val="Normal"/>
    <w:link w:val="Corpsdetexte3Car"/>
    <w:rsid w:val="00046106"/>
    <w:pPr>
      <w:jc w:val="center"/>
    </w:pPr>
    <w:rPr>
      <w:sz w:val="28"/>
      <w:lang w:val="en-CA"/>
    </w:rPr>
  </w:style>
  <w:style w:type="character" w:customStyle="1" w:styleId="Corpsdetexte3Car">
    <w:name w:val="Corps de texte 3 Car"/>
    <w:basedOn w:val="Policepardfaut"/>
    <w:link w:val="Corpsdetexte3"/>
    <w:rsid w:val="00046106"/>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046106"/>
    <w:pPr>
      <w:ind w:firstLine="720"/>
      <w:jc w:val="left"/>
    </w:pPr>
    <w:rPr>
      <w:sz w:val="24"/>
      <w:lang w:val="en-CA"/>
    </w:rPr>
  </w:style>
  <w:style w:type="character" w:customStyle="1" w:styleId="Retraitcorpsdetexte2Car">
    <w:name w:val="Retrait corps de texte 2 Car"/>
    <w:basedOn w:val="Policepardfaut"/>
    <w:link w:val="Retraitcorpsdetexte2"/>
    <w:rsid w:val="00046106"/>
    <w:rPr>
      <w:rFonts w:ascii="Times New Roman" w:eastAsia="Times New Roman" w:hAnsi="Times New Roman" w:cs="Times New Roman"/>
      <w:lang w:val="en-CA"/>
    </w:rPr>
  </w:style>
  <w:style w:type="paragraph" w:styleId="Retraitcorpsdetexte3">
    <w:name w:val="Body Text Indent 3"/>
    <w:basedOn w:val="Normal"/>
    <w:link w:val="Retraitcorpsdetexte3Car"/>
    <w:rsid w:val="00046106"/>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046106"/>
    <w:rPr>
      <w:rFonts w:ascii="Courier" w:eastAsia="Times New Roman" w:hAnsi="Courier" w:cs="Times New Roman"/>
      <w:sz w:val="20"/>
      <w:lang w:val="en-CA"/>
    </w:rPr>
  </w:style>
  <w:style w:type="paragraph" w:customStyle="1" w:styleId="BodyText21">
    <w:name w:val="Body Text 21"/>
    <w:basedOn w:val="Normal"/>
    <w:rsid w:val="00046106"/>
    <w:pPr>
      <w:jc w:val="left"/>
    </w:pPr>
  </w:style>
  <w:style w:type="character" w:customStyle="1" w:styleId="normaltextrun">
    <w:name w:val="normaltextrun"/>
    <w:rsid w:val="00582CFC"/>
  </w:style>
  <w:style w:type="paragraph" w:customStyle="1" w:styleId="Para">
    <w:name w:val="Par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046106"/>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046106"/>
    <w:rPr>
      <w:rFonts w:ascii="Tahoma" w:eastAsia="Times New Roman" w:hAnsi="Tahoma" w:cs="Times New Roman"/>
      <w:shd w:val="clear" w:color="auto" w:fill="000080"/>
      <w:lang w:val="en-CA"/>
    </w:rPr>
  </w:style>
  <w:style w:type="paragraph" w:customStyle="1" w:styleId="para20">
    <w:name w:val="para2"/>
    <w:basedOn w:val="Normal"/>
    <w:rsid w:val="00046106"/>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046106"/>
    <w:rPr>
      <w:i/>
      <w:lang w:val="en-CA"/>
    </w:rPr>
  </w:style>
  <w:style w:type="paragraph" w:styleId="Normalcentr">
    <w:name w:val="Block Text"/>
    <w:basedOn w:val="Normal"/>
    <w:rsid w:val="00582CFC"/>
    <w:pPr>
      <w:tabs>
        <w:tab w:val="left" w:leader="dot" w:pos="8100"/>
        <w:tab w:val="left" w:pos="8370"/>
      </w:tabs>
      <w:suppressAutoHyphens/>
      <w:ind w:left="720" w:right="1440" w:hanging="720"/>
      <w:jc w:val="left"/>
    </w:pPr>
    <w:rPr>
      <w:rFonts w:ascii="Courier New" w:hAnsi="Courier New"/>
      <w:sz w:val="20"/>
    </w:rPr>
  </w:style>
  <w:style w:type="paragraph" w:customStyle="1" w:styleId="Texte">
    <w:name w:val="Texte"/>
    <w:basedOn w:val="Normal"/>
    <w:rsid w:val="00046106"/>
    <w:pPr>
      <w:widowControl w:val="0"/>
      <w:tabs>
        <w:tab w:val="left" w:pos="720"/>
      </w:tabs>
      <w:spacing w:before="120" w:after="120"/>
    </w:pPr>
    <w:rPr>
      <w:lang w:val="en-CA"/>
    </w:rPr>
  </w:style>
  <w:style w:type="paragraph" w:customStyle="1" w:styleId="content">
    <w:name w:val="content"/>
    <w:basedOn w:val="Normal"/>
    <w:rsid w:val="0004610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046106"/>
    <w:rPr>
      <w:b/>
      <w:bCs/>
    </w:rPr>
  </w:style>
  <w:style w:type="paragraph" w:customStyle="1" w:styleId="Para1">
    <w:name w:val="Para 1"/>
    <w:basedOn w:val="Normal"/>
    <w:qFormat/>
    <w:rsid w:val="00582CFC"/>
    <w:pPr>
      <w:numPr>
        <w:numId w:val="7"/>
      </w:numPr>
      <w:tabs>
        <w:tab w:val="left" w:pos="1134"/>
      </w:tabs>
      <w:spacing w:before="120" w:after="120"/>
    </w:pPr>
    <w:rPr>
      <w:lang w:val="en-CA"/>
    </w:rPr>
  </w:style>
  <w:style w:type="paragraph" w:customStyle="1" w:styleId="Document1">
    <w:name w:val="Document 1"/>
    <w:basedOn w:val="Normal"/>
    <w:next w:val="Normal"/>
    <w:rsid w:val="0004610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04610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04610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0"/>
    <w:rsid w:val="00046106"/>
    <w:p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04610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Item">
    <w:name w:val="Item"/>
    <w:basedOn w:val="Corpsdetexte"/>
    <w:qFormat/>
    <w:rsid w:val="00784A7C"/>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PrformatHTML">
    <w:name w:val="HTML Preformatted"/>
    <w:basedOn w:val="Normal"/>
    <w:link w:val="PrformatHTMLCar"/>
    <w:uiPriority w:val="99"/>
    <w:rsid w:val="0004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046106"/>
    <w:rPr>
      <w:rFonts w:ascii="Courier New" w:eastAsia="Times New Roman" w:hAnsi="Courier New" w:cs="Courier New"/>
      <w:sz w:val="20"/>
      <w:lang w:val="en-CA"/>
    </w:rPr>
  </w:style>
  <w:style w:type="paragraph" w:customStyle="1" w:styleId="Para1alternative">
    <w:name w:val="Para1 (alternative)"/>
    <w:basedOn w:val="Normal"/>
    <w:rsid w:val="0004610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04610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046106"/>
    <w:rPr>
      <w:rFonts w:ascii="Arial" w:hAnsi="Arial" w:cs="Arial" w:hint="default"/>
      <w:b w:val="0"/>
      <w:bCs w:val="0"/>
      <w:color w:val="000000"/>
      <w:sz w:val="24"/>
      <w:szCs w:val="24"/>
    </w:rPr>
  </w:style>
  <w:style w:type="character" w:customStyle="1" w:styleId="BodyText2CharCharChar">
    <w:name w:val="Body Text 2 Char Char Char"/>
    <w:rsid w:val="0004610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046106"/>
    <w:rPr>
      <w:sz w:val="22"/>
      <w:lang w:val="en-US" w:eastAsia="en-US" w:bidi="ar-SA"/>
    </w:rPr>
  </w:style>
  <w:style w:type="paragraph" w:customStyle="1" w:styleId="StylePara1Firstline127cm">
    <w:name w:val="Style Para1 + First line:  1.27 cm"/>
    <w:basedOn w:val="Para10"/>
    <w:rsid w:val="00046106"/>
    <w:pPr>
      <w:tabs>
        <w:tab w:val="num" w:pos="360"/>
      </w:tabs>
      <w:spacing w:before="0"/>
      <w:jc w:val="left"/>
    </w:pPr>
    <w:rPr>
      <w:sz w:val="24"/>
      <w:szCs w:val="20"/>
      <w:lang w:val="en-CA"/>
    </w:rPr>
  </w:style>
  <w:style w:type="paragraph" w:customStyle="1" w:styleId="subhead">
    <w:name w:val="subhead"/>
    <w:basedOn w:val="Normal"/>
    <w:next w:val="Para10"/>
    <w:rsid w:val="00046106"/>
    <w:pPr>
      <w:spacing w:before="120" w:after="120"/>
      <w:jc w:val="center"/>
    </w:pPr>
    <w:rPr>
      <w:rFonts w:cs="Angsana New"/>
      <w:i/>
    </w:rPr>
  </w:style>
  <w:style w:type="character" w:styleId="Accentuation">
    <w:name w:val="Emphasis"/>
    <w:uiPriority w:val="20"/>
    <w:qFormat/>
    <w:rsid w:val="00046106"/>
    <w:rPr>
      <w:i/>
      <w:iCs/>
    </w:rPr>
  </w:style>
  <w:style w:type="paragraph" w:customStyle="1" w:styleId="bodytext210">
    <w:name w:val="bodytext21"/>
    <w:basedOn w:val="Normal"/>
    <w:rsid w:val="0004610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046106"/>
    <w:rPr>
      <w:sz w:val="22"/>
      <w:lang w:val="en-US" w:eastAsia="en-US" w:bidi="ar-SA"/>
    </w:rPr>
  </w:style>
  <w:style w:type="character" w:customStyle="1" w:styleId="MathieuRgnier">
    <w:name w:val="Mathieu Régnier"/>
    <w:semiHidden/>
    <w:rsid w:val="00046106"/>
    <w:rPr>
      <w:rFonts w:ascii="Arial" w:hAnsi="Arial" w:cs="Arial"/>
      <w:color w:val="auto"/>
      <w:sz w:val="20"/>
      <w:szCs w:val="20"/>
    </w:rPr>
  </w:style>
  <w:style w:type="paragraph" w:customStyle="1" w:styleId="bodytextnoindent">
    <w:name w:val="body text (no indent)"/>
    <w:basedOn w:val="Normal"/>
    <w:rsid w:val="0004610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046106"/>
    <w:rPr>
      <w:i/>
      <w:iCs/>
      <w:sz w:val="24"/>
    </w:rPr>
  </w:style>
  <w:style w:type="paragraph" w:customStyle="1" w:styleId="boxbody">
    <w:name w:val="boxbody"/>
    <w:basedOn w:val="Normal"/>
    <w:rsid w:val="0004610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046106"/>
    <w:pPr>
      <w:tabs>
        <w:tab w:val="left" w:pos="900"/>
      </w:tabs>
    </w:pPr>
    <w:rPr>
      <w:rFonts w:eastAsia="Batang"/>
      <w:b w:val="0"/>
      <w:bCs/>
      <w:i/>
      <w:szCs w:val="20"/>
      <w:lang w:val="en-CA"/>
    </w:rPr>
  </w:style>
  <w:style w:type="paragraph" w:customStyle="1" w:styleId="Heading2noletter">
    <w:name w:val="Heading 2 (no letter)"/>
    <w:basedOn w:val="Titre2"/>
    <w:rsid w:val="00046106"/>
    <w:rPr>
      <w:i/>
      <w:lang w:val="en-CA"/>
    </w:rPr>
  </w:style>
  <w:style w:type="character" w:customStyle="1" w:styleId="Heading2CharChar">
    <w:name w:val="Heading 2 Char Char"/>
    <w:rsid w:val="00046106"/>
    <w:rPr>
      <w:rFonts w:ascii="Arial" w:hAnsi="Arial" w:cs="Arial"/>
      <w:b/>
      <w:bCs/>
      <w:i/>
      <w:iCs/>
      <w:noProof w:val="0"/>
      <w:sz w:val="28"/>
      <w:szCs w:val="28"/>
      <w:lang w:val="en-US" w:eastAsia="en-US" w:bidi="ar-SA"/>
    </w:rPr>
  </w:style>
  <w:style w:type="paragraph" w:customStyle="1" w:styleId="Heading-plain0">
    <w:name w:val="Heading-plain"/>
    <w:basedOn w:val="Normal"/>
    <w:rsid w:val="00046106"/>
    <w:pPr>
      <w:spacing w:before="120" w:after="120"/>
      <w:jc w:val="center"/>
      <w:outlineLvl w:val="0"/>
    </w:pPr>
    <w:rPr>
      <w:i/>
      <w:sz w:val="24"/>
      <w:szCs w:val="20"/>
      <w:lang w:val="en-CA"/>
    </w:rPr>
  </w:style>
  <w:style w:type="paragraph" w:customStyle="1" w:styleId="Heading-plainitalic">
    <w:name w:val="Heading-plain italic"/>
    <w:basedOn w:val="Heading-plainbold"/>
    <w:rsid w:val="00046106"/>
    <w:rPr>
      <w:rFonts w:eastAsia="Times New Roman"/>
      <w:b w:val="0"/>
      <w:bCs w:val="0"/>
      <w:sz w:val="24"/>
    </w:rPr>
  </w:style>
  <w:style w:type="character" w:customStyle="1" w:styleId="Para1Char0">
    <w:name w:val="Para 1 Char"/>
    <w:rsid w:val="00046106"/>
    <w:rPr>
      <w:rFonts w:eastAsia="MS Mincho"/>
      <w:bCs/>
      <w:iCs/>
      <w:sz w:val="22"/>
      <w:szCs w:val="22"/>
      <w:lang w:val="en-GB" w:eastAsia="en-US" w:bidi="ar-SA"/>
    </w:rPr>
  </w:style>
  <w:style w:type="paragraph" w:customStyle="1" w:styleId="Para2rev">
    <w:name w:val="Para 2 (rev)"/>
    <w:basedOn w:val="Normal"/>
    <w:rsid w:val="00046106"/>
    <w:pPr>
      <w:tabs>
        <w:tab w:val="num" w:pos="720"/>
      </w:tabs>
      <w:spacing w:after="120"/>
      <w:ind w:left="720" w:hanging="360"/>
      <w:jc w:val="left"/>
    </w:pPr>
    <w:rPr>
      <w:sz w:val="24"/>
      <w:lang w:val="en-CA"/>
    </w:rPr>
  </w:style>
  <w:style w:type="paragraph" w:customStyle="1" w:styleId="Paraofficial">
    <w:name w:val="Para official"/>
    <w:basedOn w:val="Normal"/>
    <w:rsid w:val="00046106"/>
    <w:pPr>
      <w:framePr w:hSpace="187" w:vSpace="187" w:wrap="notBeside" w:vAnchor="text" w:hAnchor="text" w:y="1"/>
      <w:tabs>
        <w:tab w:val="num" w:pos="360"/>
      </w:tabs>
      <w:spacing w:before="240" w:after="240"/>
      <w:jc w:val="left"/>
    </w:pPr>
    <w:rPr>
      <w:sz w:val="24"/>
      <w:szCs w:val="20"/>
      <w:lang w:val="en-CA"/>
    </w:rPr>
  </w:style>
  <w:style w:type="paragraph" w:customStyle="1" w:styleId="Para1-Annex">
    <w:name w:val="Para1-Annex"/>
    <w:basedOn w:val="Normal"/>
    <w:rsid w:val="00046106"/>
    <w:pPr>
      <w:tabs>
        <w:tab w:val="num" w:pos="720"/>
      </w:tabs>
      <w:spacing w:after="120"/>
      <w:jc w:val="left"/>
    </w:pPr>
    <w:rPr>
      <w:sz w:val="24"/>
      <w:szCs w:val="22"/>
      <w:lang w:val="en-US"/>
    </w:rPr>
  </w:style>
  <w:style w:type="paragraph" w:customStyle="1" w:styleId="Para40">
    <w:name w:val="Para4"/>
    <w:basedOn w:val="Para3"/>
    <w:rsid w:val="0004610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046106"/>
    <w:rPr>
      <w:iCs/>
      <w:snapToGrid w:val="0"/>
      <w:color w:val="000000"/>
      <w:sz w:val="24"/>
      <w:lang w:val="en-US"/>
    </w:rPr>
  </w:style>
  <w:style w:type="character" w:customStyle="1" w:styleId="StyleBodyTextTimesNewRoman11ptCharCharChar">
    <w:name w:val="Style Body Text + Times New Roman 11 pt Char Char Char"/>
    <w:rsid w:val="00046106"/>
    <w:rPr>
      <w:rFonts w:cs="Angsana New"/>
      <w:iCs/>
      <w:snapToGrid w:val="0"/>
      <w:color w:val="000000"/>
      <w:sz w:val="22"/>
      <w:szCs w:val="22"/>
      <w:lang w:val="en-US" w:eastAsia="en-US" w:bidi="ar-SA"/>
    </w:rPr>
  </w:style>
  <w:style w:type="paragraph" w:customStyle="1" w:styleId="p3">
    <w:name w:val="p3"/>
    <w:basedOn w:val="Normal"/>
    <w:rsid w:val="00582CFC"/>
    <w:pPr>
      <w:widowControl w:val="0"/>
      <w:tabs>
        <w:tab w:val="left" w:pos="204"/>
      </w:tabs>
      <w:autoSpaceDE w:val="0"/>
      <w:autoSpaceDN w:val="0"/>
      <w:adjustRightInd w:val="0"/>
      <w:spacing w:line="260" w:lineRule="atLeast"/>
      <w:jc w:val="left"/>
    </w:pPr>
    <w:rPr>
      <w:sz w:val="20"/>
      <w:lang w:val="en-CA"/>
    </w:rPr>
  </w:style>
  <w:style w:type="numbering" w:customStyle="1" w:styleId="Style2">
    <w:name w:val="Style2"/>
    <w:rsid w:val="00046106"/>
    <w:pPr>
      <w:numPr>
        <w:numId w:val="1"/>
      </w:numPr>
    </w:pPr>
  </w:style>
  <w:style w:type="character" w:customStyle="1" w:styleId="Heading1longmultilineChar">
    <w:name w:val="Heading 1 (long multiline) Char"/>
    <w:link w:val="Heading1longmultiline"/>
    <w:rsid w:val="00046106"/>
    <w:rPr>
      <w:rFonts w:ascii="Times New Roman" w:eastAsia="Times New Roman" w:hAnsi="Times New Roman" w:cs="Times New Roman"/>
      <w:b/>
      <w:caps/>
      <w:sz w:val="22"/>
      <w:lang w:val="en-GB"/>
    </w:rPr>
  </w:style>
  <w:style w:type="paragraph" w:customStyle="1" w:styleId="Default">
    <w:name w:val="Default"/>
    <w:basedOn w:val="Normal"/>
    <w:rsid w:val="00046106"/>
    <w:pPr>
      <w:autoSpaceDE w:val="0"/>
      <w:autoSpaceDN w:val="0"/>
      <w:jc w:val="left"/>
    </w:pPr>
    <w:rPr>
      <w:rFonts w:eastAsia="Calibri"/>
      <w:color w:val="000000"/>
      <w:sz w:val="24"/>
      <w:lang w:val="en-US"/>
    </w:rPr>
  </w:style>
  <w:style w:type="character" w:customStyle="1" w:styleId="BlockTextChar">
    <w:name w:val="Block Text Char"/>
    <w:rsid w:val="00582CFC"/>
    <w:rPr>
      <w:sz w:val="24"/>
      <w:szCs w:val="24"/>
      <w:lang w:val="en-US" w:eastAsia="en-US" w:bidi="ar-SA"/>
    </w:rPr>
  </w:style>
  <w:style w:type="paragraph" w:customStyle="1" w:styleId="SubtleEmphasis1">
    <w:name w:val="Subtle Emphasis1"/>
    <w:basedOn w:val="Normal"/>
    <w:uiPriority w:val="34"/>
    <w:qFormat/>
    <w:rsid w:val="00046106"/>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046106"/>
    <w:rPr>
      <w:rFonts w:ascii="Times New Roman Bold" w:hAnsi="Times New Roman Bold"/>
      <w:b w:val="0"/>
      <w:bCs w:val="0"/>
      <w:i/>
      <w:iCs/>
      <w:caps/>
      <w:sz w:val="24"/>
      <w:lang w:val="en-CA"/>
    </w:rPr>
  </w:style>
  <w:style w:type="paragraph" w:customStyle="1" w:styleId="DarkList-Accent61">
    <w:name w:val="Dark List - Accent 61"/>
    <w:uiPriority w:val="1"/>
    <w:qFormat/>
    <w:rsid w:val="00046106"/>
    <w:rPr>
      <w:rFonts w:ascii="Calibri" w:eastAsia="MS Mincho" w:hAnsi="Calibri" w:cs="Times New Roman"/>
      <w:sz w:val="22"/>
      <w:szCs w:val="22"/>
      <w:lang w:val="en-US"/>
    </w:rPr>
  </w:style>
  <w:style w:type="paragraph" w:customStyle="1" w:styleId="Paraa">
    <w:name w:val="Para (a)"/>
    <w:basedOn w:val="Normal"/>
    <w:rsid w:val="00046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046106"/>
    <w:rPr>
      <w:kern w:val="20"/>
      <w:sz w:val="22"/>
      <w:u w:val="none"/>
      <w:vertAlign w:val="superscript"/>
    </w:rPr>
  </w:style>
  <w:style w:type="paragraph" w:customStyle="1" w:styleId="ColorfulGrid-Accent61">
    <w:name w:val="Colorful Grid - Accent 61"/>
    <w:hidden/>
    <w:uiPriority w:val="99"/>
    <w:semiHidden/>
    <w:rsid w:val="0004610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046106"/>
    <w:rPr>
      <w:rFonts w:ascii="Times New Roman" w:eastAsia="MS Mincho" w:hAnsi="Times New Roman" w:cs="Angsana New"/>
      <w:sz w:val="22"/>
      <w:lang w:val="en-GB"/>
    </w:rPr>
  </w:style>
  <w:style w:type="paragraph" w:customStyle="1" w:styleId="SubtleEmphasis2">
    <w:name w:val="Subtle Emphasis2"/>
    <w:basedOn w:val="Normal"/>
    <w:uiPriority w:val="34"/>
    <w:qFormat/>
    <w:rsid w:val="00046106"/>
    <w:pPr>
      <w:ind w:left="720"/>
      <w:jc w:val="left"/>
    </w:pPr>
    <w:rPr>
      <w:sz w:val="24"/>
      <w:lang w:val="en-CA"/>
    </w:rPr>
  </w:style>
  <w:style w:type="paragraph" w:customStyle="1" w:styleId="LightGrid-Accent31">
    <w:name w:val="Light Grid - Accent 31"/>
    <w:basedOn w:val="Normal"/>
    <w:uiPriority w:val="34"/>
    <w:qFormat/>
    <w:rsid w:val="00046106"/>
    <w:pPr>
      <w:ind w:left="720"/>
      <w:jc w:val="left"/>
    </w:pPr>
    <w:rPr>
      <w:sz w:val="24"/>
      <w:lang w:val="en-CA"/>
    </w:rPr>
  </w:style>
  <w:style w:type="table" w:customStyle="1" w:styleId="TableGrid1">
    <w:name w:val="Table Grid1"/>
    <w:basedOn w:val="TableauNormal"/>
    <w:next w:val="Grilledutableau"/>
    <w:uiPriority w:val="59"/>
    <w:rsid w:val="00784A7C"/>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ucuneliste"/>
    <w:uiPriority w:val="99"/>
    <w:semiHidden/>
    <w:unhideWhenUsed/>
    <w:rsid w:val="00046106"/>
  </w:style>
  <w:style w:type="character" w:customStyle="1" w:styleId="s13">
    <w:name w:val="s13"/>
    <w:rsid w:val="00582CFC"/>
  </w:style>
  <w:style w:type="paragraph" w:customStyle="1" w:styleId="ListBullet1">
    <w:name w:val="List Bullet1"/>
    <w:basedOn w:val="Normal"/>
    <w:next w:val="Listepuces"/>
    <w:uiPriority w:val="99"/>
    <w:semiHidden/>
    <w:unhideWhenUsed/>
    <w:qFormat/>
    <w:rsid w:val="00046106"/>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046106"/>
    <w:pPr>
      <w:tabs>
        <w:tab w:val="num" w:pos="360"/>
      </w:tabs>
      <w:contextualSpacing/>
    </w:pPr>
  </w:style>
  <w:style w:type="character" w:customStyle="1" w:styleId="CBD-ParaCharChar">
    <w:name w:val="CBD-Para Char Char"/>
    <w:link w:val="CBD-Para"/>
    <w:uiPriority w:val="99"/>
    <w:locked/>
    <w:rsid w:val="00046106"/>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046106"/>
    <w:pPr>
      <w:keepLines/>
      <w:numPr>
        <w:numId w:val="3"/>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046106"/>
    <w:rPr>
      <w:kern w:val="22"/>
      <w:sz w:val="18"/>
      <w:u w:val="none"/>
      <w:vertAlign w:val="superscript"/>
    </w:rPr>
  </w:style>
  <w:style w:type="paragraph" w:customStyle="1" w:styleId="CBD-Para-a">
    <w:name w:val="CBD-Para-a"/>
    <w:basedOn w:val="CBD-Para"/>
    <w:rsid w:val="00046106"/>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046106"/>
    <w:pPr>
      <w:snapToGrid w:val="0"/>
      <w:spacing w:before="120" w:after="120"/>
      <w:jc w:val="left"/>
    </w:pPr>
    <w:rPr>
      <w:kern w:val="22"/>
      <w:sz w:val="24"/>
      <w:szCs w:val="18"/>
      <w:lang w:val="en-CA"/>
    </w:rPr>
  </w:style>
  <w:style w:type="paragraph" w:customStyle="1" w:styleId="CharChar12">
    <w:name w:val="Char Char12"/>
    <w:basedOn w:val="Normal"/>
    <w:rsid w:val="00046106"/>
  </w:style>
  <w:style w:type="paragraph" w:customStyle="1" w:styleId="Para30">
    <w:name w:val="Para 3"/>
    <w:basedOn w:val="Normal"/>
    <w:qFormat/>
    <w:rsid w:val="00784A7C"/>
    <w:pPr>
      <w:tabs>
        <w:tab w:val="left" w:pos="1701"/>
      </w:tabs>
      <w:spacing w:before="120" w:after="120"/>
      <w:ind w:left="1134"/>
    </w:pPr>
  </w:style>
  <w:style w:type="character" w:customStyle="1" w:styleId="Style1Char">
    <w:name w:val="Style1 Char"/>
    <w:basedOn w:val="Policepardfaut"/>
    <w:link w:val="Style1"/>
    <w:rsid w:val="00046106"/>
    <w:rPr>
      <w:rFonts w:ascii="Times New Roman" w:eastAsia="Times New Roman" w:hAnsi="Times New Roman" w:cs="Times New Roman"/>
      <w:b/>
      <w:bCs/>
      <w:i/>
      <w:iCs/>
      <w:sz w:val="22"/>
      <w:lang w:val="en-GB"/>
    </w:rPr>
  </w:style>
  <w:style w:type="paragraph" w:styleId="Sansinterligne">
    <w:name w:val="No Spacing"/>
    <w:uiPriority w:val="1"/>
    <w:qFormat/>
    <w:rsid w:val="00046106"/>
    <w:rPr>
      <w:sz w:val="22"/>
      <w:szCs w:val="22"/>
      <w:lang w:val="en-CA" w:eastAsia="ja-JP"/>
    </w:rPr>
  </w:style>
  <w:style w:type="character" w:customStyle="1" w:styleId="Hyperlink0">
    <w:name w:val="Hyperlink.0"/>
    <w:basedOn w:val="Lienhypertexte"/>
    <w:rsid w:val="00046106"/>
    <w:rPr>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rsid w:val="00046106"/>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rsid w:val="00046106"/>
    <w:rPr>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qFormat/>
    <w:rsid w:val="00046106"/>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qFormat/>
    <w:rsid w:val="00046106"/>
    <w:pPr>
      <w:keepLines/>
      <w:numPr>
        <w:numId w:val="5"/>
      </w:numPr>
      <w:spacing w:before="120" w:after="120"/>
    </w:pPr>
    <w:rPr>
      <w:rFonts w:eastAsia="Malgun Gothic"/>
    </w:rPr>
  </w:style>
  <w:style w:type="paragraph" w:customStyle="1" w:styleId="heading3notforTOC">
    <w:name w:val="heading3 not for TOC"/>
    <w:basedOn w:val="Titre3"/>
    <w:qFormat/>
    <w:rsid w:val="00046106"/>
    <w:pPr>
      <w:outlineLvl w:val="9"/>
    </w:pPr>
    <w:rPr>
      <w:snapToGrid w:val="0"/>
      <w:sz w:val="20"/>
      <w:szCs w:val="20"/>
    </w:rPr>
  </w:style>
  <w:style w:type="paragraph" w:styleId="En-ttedetabledesmatires">
    <w:name w:val="TOC Heading"/>
    <w:basedOn w:val="Titre1"/>
    <w:next w:val="Normal"/>
    <w:uiPriority w:val="39"/>
    <w:unhideWhenUsed/>
    <w:qFormat/>
    <w:rsid w:val="00046106"/>
    <w:pPr>
      <w:spacing w:after="0" w:line="259" w:lineRule="auto"/>
      <w:outlineLvl w:val="9"/>
    </w:pPr>
    <w:rPr>
      <w:rFonts w:asciiTheme="majorHAnsi" w:hAnsiTheme="majorHAnsi"/>
      <w:b w:val="0"/>
      <w:caps/>
      <w:color w:val="365F91" w:themeColor="accent1" w:themeShade="BF"/>
      <w:sz w:val="32"/>
      <w:lang w:val="en-US"/>
    </w:rPr>
  </w:style>
  <w:style w:type="paragraph" w:customStyle="1" w:styleId="Heading1item">
    <w:name w:val="Heading 1 item"/>
    <w:basedOn w:val="Heading1-compilation"/>
    <w:qFormat/>
    <w:rsid w:val="00046106"/>
    <w:pPr>
      <w:tabs>
        <w:tab w:val="clear" w:pos="284"/>
        <w:tab w:val="left" w:pos="709"/>
      </w:tabs>
      <w:ind w:left="1418" w:hanging="1134"/>
    </w:pPr>
    <w:rPr>
      <w:caps/>
    </w:rPr>
  </w:style>
  <w:style w:type="character" w:customStyle="1" w:styleId="contentcontrolboundarysink">
    <w:name w:val="contentcontrolboundarysink"/>
    <w:basedOn w:val="Policepardfaut"/>
    <w:rsid w:val="008A62EC"/>
  </w:style>
  <w:style w:type="paragraph" w:customStyle="1" w:styleId="Venuedate">
    <w:name w:val="Venue&amp;date"/>
    <w:basedOn w:val="Cornernotation"/>
    <w:qFormat/>
    <w:rsid w:val="00582CFC"/>
    <w:rPr>
      <w:b w:val="0"/>
      <w:bCs/>
      <w:sz w:val="22"/>
      <w:szCs w:val="22"/>
    </w:rPr>
  </w:style>
  <w:style w:type="paragraph" w:customStyle="1" w:styleId="Footnote">
    <w:name w:val="Footnote"/>
    <w:basedOn w:val="Notedebasdepage"/>
    <w:qFormat/>
    <w:rsid w:val="00582CFC"/>
    <w:rPr>
      <w:sz w:val="18"/>
      <w:szCs w:val="18"/>
      <w:lang w:val="en-CA"/>
    </w:rPr>
  </w:style>
  <w:style w:type="paragraph" w:customStyle="1" w:styleId="Cornernotation-Item">
    <w:name w:val="Corner notation - Item"/>
    <w:basedOn w:val="Venuedate"/>
    <w:qFormat/>
    <w:rsid w:val="00784A7C"/>
    <w:rPr>
      <w:b/>
    </w:rPr>
  </w:style>
  <w:style w:type="paragraph" w:customStyle="1" w:styleId="Para21">
    <w:name w:val="Para 2"/>
    <w:qFormat/>
    <w:rsid w:val="00582CFC"/>
    <w:pPr>
      <w:tabs>
        <w:tab w:val="left" w:pos="1701"/>
      </w:tabs>
      <w:spacing w:before="120" w:after="120"/>
      <w:ind w:left="1134"/>
      <w:jc w:val="both"/>
    </w:pPr>
    <w:rPr>
      <w:rFonts w:ascii="Times New Roman" w:eastAsia="Times New Roman" w:hAnsi="Times New Roman" w:cs="Times New Roman"/>
      <w:sz w:val="22"/>
      <w:lang w:val="en-CA"/>
    </w:rPr>
  </w:style>
  <w:style w:type="paragraph" w:customStyle="1" w:styleId="Annex">
    <w:name w:val="Annex"/>
    <w:basedOn w:val="Normal"/>
    <w:qFormat/>
    <w:rsid w:val="00582CFC"/>
    <w:rPr>
      <w:b/>
      <w:sz w:val="28"/>
    </w:rPr>
  </w:style>
  <w:style w:type="character" w:customStyle="1" w:styleId="Mentionnonrsolue1">
    <w:name w:val="Mention non résolue1"/>
    <w:basedOn w:val="Policepardfaut"/>
    <w:uiPriority w:val="99"/>
    <w:semiHidden/>
    <w:unhideWhenUsed/>
    <w:rsid w:val="00AD3DBB"/>
    <w:rPr>
      <w:color w:val="605E5C"/>
      <w:shd w:val="clear" w:color="auto" w:fill="E1DFDD"/>
    </w:rPr>
  </w:style>
  <w:style w:type="character" w:customStyle="1" w:styleId="ui-provider">
    <w:name w:val="ui-provider"/>
    <w:basedOn w:val="Policepardfaut"/>
    <w:rsid w:val="00F65E55"/>
  </w:style>
  <w:style w:type="character" w:customStyle="1" w:styleId="UnresolvedMention1">
    <w:name w:val="Unresolved Mention1"/>
    <w:basedOn w:val="Policepardfaut"/>
    <w:uiPriority w:val="99"/>
    <w:semiHidden/>
    <w:unhideWhenUsed/>
    <w:rsid w:val="00B01AB0"/>
    <w:rPr>
      <w:color w:val="605E5C"/>
      <w:shd w:val="clear" w:color="auto" w:fill="E1DFDD"/>
    </w:rPr>
  </w:style>
  <w:style w:type="character" w:customStyle="1" w:styleId="UnresolvedMention2">
    <w:name w:val="Unresolved Mention2"/>
    <w:basedOn w:val="Policepardfaut"/>
    <w:uiPriority w:val="99"/>
    <w:semiHidden/>
    <w:unhideWhenUsed/>
    <w:rsid w:val="00B01AB0"/>
    <w:rPr>
      <w:color w:val="605E5C"/>
      <w:shd w:val="clear" w:color="auto" w:fill="E1DFDD"/>
    </w:rPr>
  </w:style>
  <w:style w:type="character" w:customStyle="1" w:styleId="eop">
    <w:name w:val="eop"/>
    <w:basedOn w:val="Policepardfaut"/>
    <w:rsid w:val="00B01AB0"/>
  </w:style>
  <w:style w:type="character" w:customStyle="1" w:styleId="preferred">
    <w:name w:val="preferred"/>
    <w:basedOn w:val="Policepardfaut"/>
    <w:rsid w:val="00B01AB0"/>
  </w:style>
  <w:style w:type="character" w:customStyle="1" w:styleId="UnresolvedMention3">
    <w:name w:val="Unresolved Mention3"/>
    <w:basedOn w:val="Policepardfaut"/>
    <w:uiPriority w:val="99"/>
    <w:semiHidden/>
    <w:unhideWhenUsed/>
    <w:rsid w:val="00B01AB0"/>
    <w:rPr>
      <w:color w:val="605E5C"/>
      <w:shd w:val="clear" w:color="auto" w:fill="E1DFDD"/>
    </w:rPr>
  </w:style>
  <w:style w:type="paragraph" w:customStyle="1" w:styleId="Title1">
    <w:name w:val="Title1"/>
    <w:basedOn w:val="Normal"/>
    <w:next w:val="Normal"/>
    <w:uiPriority w:val="10"/>
    <w:qFormat/>
    <w:rsid w:val="00B01AB0"/>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B01AB0"/>
    <w:pPr>
      <w:numPr>
        <w:ilvl w:val="1"/>
      </w:numPr>
    </w:pPr>
    <w:rPr>
      <w:rFonts w:ascii="Calibri" w:eastAsia="MS Gothic" w:hAnsi="Calibri"/>
      <w:i/>
      <w:iCs/>
      <w:color w:val="4F81BD"/>
      <w:spacing w:val="15"/>
      <w:sz w:val="24"/>
    </w:rPr>
  </w:style>
  <w:style w:type="character" w:customStyle="1" w:styleId="TitleChar1">
    <w:name w:val="Title Char1"/>
    <w:basedOn w:val="Policepardfaut"/>
    <w:uiPriority w:val="10"/>
    <w:rsid w:val="00B01AB0"/>
    <w:rPr>
      <w:rFonts w:asciiTheme="majorHAnsi" w:eastAsiaTheme="majorEastAsia" w:hAnsiTheme="majorHAnsi" w:cstheme="majorBidi"/>
      <w:spacing w:val="-10"/>
      <w:kern w:val="28"/>
      <w:sz w:val="56"/>
      <w:szCs w:val="56"/>
    </w:rPr>
  </w:style>
  <w:style w:type="character" w:customStyle="1" w:styleId="SubtitleChar1">
    <w:name w:val="Subtitle Char1"/>
    <w:basedOn w:val="Policepardfaut"/>
    <w:uiPriority w:val="11"/>
    <w:rsid w:val="00B01AB0"/>
    <w:rPr>
      <w:rFonts w:eastAsiaTheme="minorEastAsia"/>
      <w:color w:val="5A5A5A" w:themeColor="text1" w:themeTint="A5"/>
      <w:spacing w:val="15"/>
    </w:rPr>
  </w:style>
  <w:style w:type="paragraph" w:customStyle="1" w:styleId="CBD-Sub-Item">
    <w:name w:val="CBD-Sub-Item"/>
    <w:basedOn w:val="Normal"/>
    <w:uiPriority w:val="99"/>
    <w:rsid w:val="00B01AB0"/>
    <w:pPr>
      <w:keepNext/>
      <w:spacing w:before="240" w:after="120"/>
      <w:ind w:left="1134" w:hanging="1134"/>
      <w:jc w:val="center"/>
    </w:pPr>
    <w:rPr>
      <w:b/>
      <w:i/>
      <w:szCs w:val="22"/>
      <w:lang w:val="en-US"/>
    </w:rPr>
  </w:style>
  <w:style w:type="table" w:customStyle="1" w:styleId="TableGrid2">
    <w:name w:val="Table Grid2"/>
    <w:basedOn w:val="TableauNormal"/>
    <w:next w:val="Grilledutableau"/>
    <w:uiPriority w:val="59"/>
    <w:qFormat/>
    <w:rsid w:val="00B01AB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title-recommendationdecision">
    <w:name w:val="CBD-title-recommendation/decision"/>
    <w:basedOn w:val="Titre"/>
    <w:qFormat/>
    <w:rsid w:val="00B01AB0"/>
    <w:pPr>
      <w:ind w:left="630"/>
      <w:jc w:val="left"/>
    </w:pPr>
  </w:style>
  <w:style w:type="character" w:customStyle="1" w:styleId="1">
    <w:name w:val="Неразрешенное упоминание1"/>
    <w:basedOn w:val="Policepardfaut"/>
    <w:uiPriority w:val="99"/>
    <w:semiHidden/>
    <w:unhideWhenUsed/>
    <w:rsid w:val="00197630"/>
    <w:rPr>
      <w:color w:val="605E5C"/>
      <w:shd w:val="clear" w:color="auto" w:fill="E1DFDD"/>
    </w:rPr>
  </w:style>
  <w:style w:type="character" w:customStyle="1" w:styleId="UnresolvedMention4">
    <w:name w:val="Unresolved Mention4"/>
    <w:basedOn w:val="Policepardfaut"/>
    <w:uiPriority w:val="99"/>
    <w:semiHidden/>
    <w:unhideWhenUsed/>
    <w:rsid w:val="00197630"/>
    <w:rPr>
      <w:color w:val="605E5C"/>
      <w:shd w:val="clear" w:color="auto" w:fill="E1DFDD"/>
    </w:rPr>
  </w:style>
  <w:style w:type="character" w:customStyle="1" w:styleId="UnresolvedMention5">
    <w:name w:val="Unresolved Mention5"/>
    <w:basedOn w:val="Policepardfaut"/>
    <w:uiPriority w:val="99"/>
    <w:semiHidden/>
    <w:unhideWhenUsed/>
    <w:rsid w:val="00A11AD7"/>
    <w:rPr>
      <w:color w:val="605E5C"/>
      <w:shd w:val="clear" w:color="auto" w:fill="E1DFDD"/>
    </w:rPr>
  </w:style>
  <w:style w:type="character" w:styleId="Mentionnonrsolue">
    <w:name w:val="Unresolved Mention"/>
    <w:basedOn w:val="Policepardfaut"/>
    <w:uiPriority w:val="99"/>
    <w:semiHidden/>
    <w:unhideWhenUsed/>
    <w:rsid w:val="00377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73729">
      <w:bodyDiv w:val="1"/>
      <w:marLeft w:val="0"/>
      <w:marRight w:val="0"/>
      <w:marTop w:val="0"/>
      <w:marBottom w:val="0"/>
      <w:divBdr>
        <w:top w:val="none" w:sz="0" w:space="0" w:color="auto"/>
        <w:left w:val="none" w:sz="0" w:space="0" w:color="auto"/>
        <w:bottom w:val="none" w:sz="0" w:space="0" w:color="auto"/>
        <w:right w:val="none" w:sz="0" w:space="0" w:color="auto"/>
      </w:divBdr>
    </w:div>
    <w:div w:id="591669242">
      <w:bodyDiv w:val="1"/>
      <w:marLeft w:val="0"/>
      <w:marRight w:val="0"/>
      <w:marTop w:val="0"/>
      <w:marBottom w:val="0"/>
      <w:divBdr>
        <w:top w:val="none" w:sz="0" w:space="0" w:color="auto"/>
        <w:left w:val="none" w:sz="0" w:space="0" w:color="auto"/>
        <w:bottom w:val="none" w:sz="0" w:space="0" w:color="auto"/>
        <w:right w:val="none" w:sz="0" w:space="0" w:color="auto"/>
      </w:divBdr>
    </w:div>
    <w:div w:id="967781257">
      <w:bodyDiv w:val="1"/>
      <w:marLeft w:val="0"/>
      <w:marRight w:val="0"/>
      <w:marTop w:val="0"/>
      <w:marBottom w:val="0"/>
      <w:divBdr>
        <w:top w:val="none" w:sz="0" w:space="0" w:color="auto"/>
        <w:left w:val="none" w:sz="0" w:space="0" w:color="auto"/>
        <w:bottom w:val="none" w:sz="0" w:space="0" w:color="auto"/>
        <w:right w:val="none" w:sz="0" w:space="0" w:color="auto"/>
      </w:divBdr>
    </w:div>
    <w:div w:id="994650110">
      <w:bodyDiv w:val="1"/>
      <w:marLeft w:val="0"/>
      <w:marRight w:val="0"/>
      <w:marTop w:val="0"/>
      <w:marBottom w:val="0"/>
      <w:divBdr>
        <w:top w:val="none" w:sz="0" w:space="0" w:color="auto"/>
        <w:left w:val="none" w:sz="0" w:space="0" w:color="auto"/>
        <w:bottom w:val="none" w:sz="0" w:space="0" w:color="auto"/>
        <w:right w:val="none" w:sz="0" w:space="0" w:color="auto"/>
      </w:divBdr>
    </w:div>
    <w:div w:id="1138188788">
      <w:bodyDiv w:val="1"/>
      <w:marLeft w:val="0"/>
      <w:marRight w:val="0"/>
      <w:marTop w:val="0"/>
      <w:marBottom w:val="0"/>
      <w:divBdr>
        <w:top w:val="none" w:sz="0" w:space="0" w:color="auto"/>
        <w:left w:val="none" w:sz="0" w:space="0" w:color="auto"/>
        <w:bottom w:val="none" w:sz="0" w:space="0" w:color="auto"/>
        <w:right w:val="none" w:sz="0" w:space="0" w:color="auto"/>
      </w:divBdr>
    </w:div>
    <w:div w:id="1309896197">
      <w:bodyDiv w:val="1"/>
      <w:marLeft w:val="0"/>
      <w:marRight w:val="0"/>
      <w:marTop w:val="0"/>
      <w:marBottom w:val="0"/>
      <w:divBdr>
        <w:top w:val="none" w:sz="0" w:space="0" w:color="auto"/>
        <w:left w:val="none" w:sz="0" w:space="0" w:color="auto"/>
        <w:bottom w:val="none" w:sz="0" w:space="0" w:color="auto"/>
        <w:right w:val="none" w:sz="0" w:space="0" w:color="auto"/>
      </w:divBdr>
    </w:div>
    <w:div w:id="1369598091">
      <w:bodyDiv w:val="1"/>
      <w:marLeft w:val="0"/>
      <w:marRight w:val="0"/>
      <w:marTop w:val="0"/>
      <w:marBottom w:val="0"/>
      <w:divBdr>
        <w:top w:val="none" w:sz="0" w:space="0" w:color="auto"/>
        <w:left w:val="none" w:sz="0" w:space="0" w:color="auto"/>
        <w:bottom w:val="none" w:sz="0" w:space="0" w:color="auto"/>
        <w:right w:val="none" w:sz="0" w:space="0" w:color="auto"/>
      </w:divBdr>
    </w:div>
    <w:div w:id="1448308484">
      <w:bodyDiv w:val="1"/>
      <w:marLeft w:val="0"/>
      <w:marRight w:val="0"/>
      <w:marTop w:val="0"/>
      <w:marBottom w:val="0"/>
      <w:divBdr>
        <w:top w:val="none" w:sz="0" w:space="0" w:color="auto"/>
        <w:left w:val="none" w:sz="0" w:space="0" w:color="auto"/>
        <w:bottom w:val="none" w:sz="0" w:space="0" w:color="auto"/>
        <w:right w:val="none" w:sz="0" w:space="0" w:color="auto"/>
      </w:divBdr>
      <w:divsChild>
        <w:div w:id="361054031">
          <w:marLeft w:val="0"/>
          <w:marRight w:val="0"/>
          <w:marTop w:val="0"/>
          <w:marBottom w:val="0"/>
          <w:divBdr>
            <w:top w:val="none" w:sz="0" w:space="0" w:color="auto"/>
            <w:left w:val="none" w:sz="0" w:space="0" w:color="auto"/>
            <w:bottom w:val="none" w:sz="0" w:space="0" w:color="auto"/>
            <w:right w:val="none" w:sz="0" w:space="0" w:color="auto"/>
          </w:divBdr>
        </w:div>
        <w:div w:id="962345830">
          <w:marLeft w:val="0"/>
          <w:marRight w:val="0"/>
          <w:marTop w:val="0"/>
          <w:marBottom w:val="0"/>
          <w:divBdr>
            <w:top w:val="none" w:sz="0" w:space="0" w:color="auto"/>
            <w:left w:val="none" w:sz="0" w:space="0" w:color="auto"/>
            <w:bottom w:val="none" w:sz="0" w:space="0" w:color="auto"/>
            <w:right w:val="none" w:sz="0" w:space="0" w:color="auto"/>
          </w:divBdr>
        </w:div>
        <w:div w:id="1376078820">
          <w:marLeft w:val="0"/>
          <w:marRight w:val="0"/>
          <w:marTop w:val="0"/>
          <w:marBottom w:val="0"/>
          <w:divBdr>
            <w:top w:val="none" w:sz="0" w:space="0" w:color="auto"/>
            <w:left w:val="none" w:sz="0" w:space="0" w:color="auto"/>
            <w:bottom w:val="none" w:sz="0" w:space="0" w:color="auto"/>
            <w:right w:val="none" w:sz="0" w:space="0" w:color="auto"/>
          </w:divBdr>
        </w:div>
        <w:div w:id="1593078137">
          <w:marLeft w:val="0"/>
          <w:marRight w:val="0"/>
          <w:marTop w:val="0"/>
          <w:marBottom w:val="0"/>
          <w:divBdr>
            <w:top w:val="none" w:sz="0" w:space="0" w:color="auto"/>
            <w:left w:val="none" w:sz="0" w:space="0" w:color="auto"/>
            <w:bottom w:val="none" w:sz="0" w:space="0" w:color="auto"/>
            <w:right w:val="none" w:sz="0" w:space="0" w:color="auto"/>
          </w:divBdr>
        </w:div>
        <w:div w:id="1698963604">
          <w:marLeft w:val="0"/>
          <w:marRight w:val="0"/>
          <w:marTop w:val="0"/>
          <w:marBottom w:val="0"/>
          <w:divBdr>
            <w:top w:val="none" w:sz="0" w:space="0" w:color="auto"/>
            <w:left w:val="none" w:sz="0" w:space="0" w:color="auto"/>
            <w:bottom w:val="none" w:sz="0" w:space="0" w:color="auto"/>
            <w:right w:val="none" w:sz="0" w:space="0" w:color="auto"/>
          </w:divBdr>
        </w:div>
      </w:divsChild>
    </w:div>
    <w:div w:id="1502088649">
      <w:bodyDiv w:val="1"/>
      <w:marLeft w:val="0"/>
      <w:marRight w:val="0"/>
      <w:marTop w:val="0"/>
      <w:marBottom w:val="0"/>
      <w:divBdr>
        <w:top w:val="none" w:sz="0" w:space="0" w:color="auto"/>
        <w:left w:val="none" w:sz="0" w:space="0" w:color="auto"/>
        <w:bottom w:val="none" w:sz="0" w:space="0" w:color="auto"/>
        <w:right w:val="none" w:sz="0" w:space="0" w:color="auto"/>
      </w:divBdr>
    </w:div>
    <w:div w:id="20972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pindicators.net/indicators/trends-in-nitrogen-deposition" TargetMode="External"/><Relationship Id="rId21" Type="http://schemas.openxmlformats.org/officeDocument/2006/relationships/hyperlink" Target="https://www.bipindicators.net/indicators/biodiversity-intactness-index" TargetMode="External"/><Relationship Id="rId42" Type="http://schemas.openxmlformats.org/officeDocument/2006/relationships/hyperlink" Target="https://www.bipindicators.net/indicators/bioclimatic-ecosystem-resilience-index-beri" TargetMode="External"/><Relationship Id="rId63" Type="http://schemas.openxmlformats.org/officeDocument/2006/relationships/hyperlink" Target="https://unstats.un.org/sdgs/metadata/files/Metadata-06-04-02.pdf" TargetMode="External"/><Relationship Id="rId84" Type="http://schemas.openxmlformats.org/officeDocument/2006/relationships/hyperlink" Target="https://www.bipindicators.net/indicators/protected-connected" TargetMode="External"/><Relationship Id="rId138" Type="http://schemas.openxmlformats.org/officeDocument/2006/relationships/hyperlink" Target="https://unstats.un.org/sdgs/metadata/files/Metadata-02-03-01.pdf" TargetMode="External"/><Relationship Id="rId159" Type="http://schemas.openxmlformats.org/officeDocument/2006/relationships/hyperlink" Target="https://unstats.un.org/sdgs/metadata/files/Metadata-01-05-01.pdf" TargetMode="External"/><Relationship Id="rId170" Type="http://schemas.openxmlformats.org/officeDocument/2006/relationships/hyperlink" Target="https://unstats.un.org/sdgs/metadata/files/Metadata-12-03-01B.pdf" TargetMode="External"/><Relationship Id="rId191" Type="http://schemas.openxmlformats.org/officeDocument/2006/relationships/hyperlink" Target="https://terralingua.org/wp-content/uploads/2018/05/Harmon-Loh_Index-of-Linguistic-Diversity-Abridged1.pdf" TargetMode="External"/><Relationship Id="rId205" Type="http://schemas.openxmlformats.org/officeDocument/2006/relationships/hyperlink" Target="https://unstats.un.org/sdgs/metadata/files/Metadata-05-0c-01.pdf" TargetMode="External"/><Relationship Id="rId107" Type="http://schemas.openxmlformats.org/officeDocument/2006/relationships/hyperlink" Target="https://iwc.int/total-catches" TargetMode="External"/><Relationship Id="rId11" Type="http://schemas.openxmlformats.org/officeDocument/2006/relationships/footnotes" Target="footnotes.xml"/><Relationship Id="rId32" Type="http://schemas.openxmlformats.org/officeDocument/2006/relationships/hyperlink" Target="https://www.bipindicators.net/indicators/cgmfc-21-continuous-global-mangrove-forest-cover-for-the-21st-century" TargetMode="External"/><Relationship Id="rId53" Type="http://schemas.openxmlformats.org/officeDocument/2006/relationships/hyperlink" Target="https://www.bipindicators.net/indicators/red-list-index/red-list-index-wild-relatives-of-domesticated-animals" TargetMode="External"/><Relationship Id="rId74" Type="http://schemas.openxmlformats.org/officeDocument/2006/relationships/hyperlink" Target="http://data.uis.unesco.org/index.aspx?queryid=3685" TargetMode="External"/><Relationship Id="rId128" Type="http://schemas.openxmlformats.org/officeDocument/2006/relationships/hyperlink" Target="https://unstats.un.org/sdgs/metadata/files/Metadata-11-0b-02.pdf" TargetMode="External"/><Relationship Id="rId149" Type="http://schemas.openxmlformats.org/officeDocument/2006/relationships/hyperlink" Target="https://www.bipindicators.net/indicators/area-of-forest-under-sustainable-management-certification" TargetMode="External"/><Relationship Id="rId5" Type="http://schemas.openxmlformats.org/officeDocument/2006/relationships/customXml" Target="../customXml/item5.xml"/><Relationship Id="rId95" Type="http://schemas.openxmlformats.org/officeDocument/2006/relationships/hyperlink" Target="https://www.iucnredlist.org/about/green-status-species" TargetMode="External"/><Relationship Id="rId160" Type="http://schemas.openxmlformats.org/officeDocument/2006/relationships/hyperlink" Target="https://www.cbd.int/article/2021-singapore-index" TargetMode="External"/><Relationship Id="rId181" Type="http://schemas.openxmlformats.org/officeDocument/2006/relationships/hyperlink" Target="https://unstats.un.org/sdgs/metadata/files/Metadata-17-07-01.pdf" TargetMode="External"/><Relationship Id="rId216" Type="http://schemas.openxmlformats.org/officeDocument/2006/relationships/hyperlink" Target="https://unstats.un.org/sdgs/metadata/files/Metadata-16-07-02.pdf" TargetMode="External"/><Relationship Id="rId22" Type="http://schemas.openxmlformats.org/officeDocument/2006/relationships/hyperlink" Target="https://www.bipindicators.net/indicators/protected-connected" TargetMode="External"/><Relationship Id="rId43" Type="http://schemas.openxmlformats.org/officeDocument/2006/relationships/hyperlink" Target="https://oceanhealthindex.org/methodology/" TargetMode="External"/><Relationship Id="rId64" Type="http://schemas.openxmlformats.org/officeDocument/2006/relationships/hyperlink" Target="https://unstats.un.org/sdgs/metadata/files/Metadata-06-04-02.pdf" TargetMode="External"/><Relationship Id="rId118" Type="http://schemas.openxmlformats.org/officeDocument/2006/relationships/hyperlink" Target="https://unstats.un.org/sdgs/metadata/files/Metadata-11-06-01.pdf" TargetMode="External"/><Relationship Id="rId139" Type="http://schemas.openxmlformats.org/officeDocument/2006/relationships/hyperlink" Target="https://www.bipindicators.net/indicators/red-list-index/red-list-index-impacts-of-fisheries" TargetMode="External"/><Relationship Id="rId85" Type="http://schemas.openxmlformats.org/officeDocument/2006/relationships/hyperlink" Target="https://www.bipindicators.net/indicators/protected-area-connectedness-index-parc-connectedness" TargetMode="External"/><Relationship Id="rId150" Type="http://schemas.openxmlformats.org/officeDocument/2006/relationships/hyperlink" Target="https://unstats.un.org/sdgs/metadata/files/Metadata-11-06-02.pdf" TargetMode="External"/><Relationship Id="rId171" Type="http://schemas.openxmlformats.org/officeDocument/2006/relationships/hyperlink" Target="https://unstats.un.org/sdgs/metadata/files/Metadata-08-04-01.pdf" TargetMode="External"/><Relationship Id="rId192" Type="http://schemas.openxmlformats.org/officeDocument/2006/relationships/hyperlink" Target="https://livingplanetindex.org/stats" TargetMode="External"/><Relationship Id="rId206" Type="http://schemas.openxmlformats.org/officeDocument/2006/relationships/hyperlink" Target="https://unstats.un.org/sdgs/metadata/files/Metadata-05-0a-01.pdf" TargetMode="External"/><Relationship Id="rId12" Type="http://schemas.openxmlformats.org/officeDocument/2006/relationships/endnotes" Target="endnotes.xml"/><Relationship Id="rId33" Type="http://schemas.openxmlformats.org/officeDocument/2006/relationships/hyperlink" Target="https://www.bipindicators.net/indicators/cgmfc-21-continuous-global-mangrove-forest-cover-for-the-21st-century" TargetMode="External"/><Relationship Id="rId108" Type="http://schemas.openxmlformats.org/officeDocument/2006/relationships/hyperlink" Target="https://www.rac-spa.org/meetings/nfp15/nfp_docs/appendixes/16/21wg502_16_appendix_b_eng.pdf" TargetMode="External"/><Relationship Id="rId129" Type="http://schemas.openxmlformats.org/officeDocument/2006/relationships/hyperlink" Target="https://unstats.un.org/sdgs/metadata/files/Metadata-14-01-01.pdf" TargetMode="External"/><Relationship Id="rId54" Type="http://schemas.openxmlformats.org/officeDocument/2006/relationships/hyperlink" Target="https://geobon.org/ebvs/indicators/species-status-information-index/" TargetMode="External"/><Relationship Id="rId75" Type="http://schemas.openxmlformats.org/officeDocument/2006/relationships/hyperlink" Target="https://obis.org/" TargetMode="External"/><Relationship Id="rId96" Type="http://schemas.openxmlformats.org/officeDocument/2006/relationships/hyperlink" Target="https://www.hwctf.org/hwcindicatordevelopment" TargetMode="External"/><Relationship Id="rId140" Type="http://schemas.openxmlformats.org/officeDocument/2006/relationships/hyperlink" Target="https://www.bipindicators.net/indicators/red-list-index/red-list-index-impacts-of-utilisation" TargetMode="External"/><Relationship Id="rId161" Type="http://schemas.openxmlformats.org/officeDocument/2006/relationships/hyperlink" Target="https://absch.cbd.int/en/" TargetMode="External"/><Relationship Id="rId182" Type="http://schemas.openxmlformats.org/officeDocument/2006/relationships/hyperlink" Target="http://data.uis.unesco.org/index.aspx?queryid=3685" TargetMode="External"/><Relationship Id="rId217" Type="http://schemas.openxmlformats.org/officeDocument/2006/relationships/hyperlink" Target="https://unstats.un.org/sdgs/metadata/files/Metadata-05-0A-02.pdf" TargetMode="External"/><Relationship Id="rId6" Type="http://schemas.openxmlformats.org/officeDocument/2006/relationships/customXml" Target="../customXml/item6.xml"/><Relationship Id="rId23" Type="http://schemas.openxmlformats.org/officeDocument/2006/relationships/hyperlink" Target="https://conbio.onlinelibrary.wiley.com/doi/10.1111/conl.12762" TargetMode="External"/><Relationship Id="rId119" Type="http://schemas.openxmlformats.org/officeDocument/2006/relationships/hyperlink" Target="https://unstats.un.org/sdgs/metadata/files/Metadata-12-04-02.pdf" TargetMode="External"/><Relationship Id="rId44" Type="http://schemas.openxmlformats.org/officeDocument/2006/relationships/hyperlink" Target="https://oap.ospar.org/en/ospar-assessments/intermediate-assessment-2017/biodiversity-status/habitats/extent-physical-damage-predominant-and-special-habitats/" TargetMode="External"/><Relationship Id="rId65" Type="http://schemas.openxmlformats.org/officeDocument/2006/relationships/hyperlink" Target="https://www.unep.org/explore-topics/sustainable-development-goals/why-do-sustainable-development-goals-matter/goal-6-0" TargetMode="External"/><Relationship Id="rId86" Type="http://schemas.openxmlformats.org/officeDocument/2006/relationships/hyperlink" Target="https://geobon.org/ebvs/indicators/species-protection-index/" TargetMode="External"/><Relationship Id="rId130" Type="http://schemas.openxmlformats.org/officeDocument/2006/relationships/hyperlink" Target="https://sdgs.un.org/partnerships/measure-and-report-ocean-acidification-sustainable-development-goal-1431-indicator" TargetMode="External"/><Relationship Id="rId151" Type="http://schemas.openxmlformats.org/officeDocument/2006/relationships/hyperlink" Target="https://unstats.un.org/sdgs/metadata/files/Metadata-06-03-02.pdf" TargetMode="External"/><Relationship Id="rId172" Type="http://schemas.openxmlformats.org/officeDocument/2006/relationships/hyperlink" Target="https://unstats.un.org/sdgs/metadata/files/Metadata-08-04-01.pdf" TargetMode="External"/><Relationship Id="rId193" Type="http://schemas.openxmlformats.org/officeDocument/2006/relationships/hyperlink" Target="https://www.gbif.org/occurrence/charts" TargetMode="External"/><Relationship Id="rId207" Type="http://schemas.openxmlformats.org/officeDocument/2006/relationships/hyperlink" Target="https://unstats.un.org/sdgs/metadata/files/Metadata-05-0A-02.pdf" TargetMode="External"/><Relationship Id="rId13" Type="http://schemas.openxmlformats.org/officeDocument/2006/relationships/image" Target="media/image1.emf"/><Relationship Id="rId109" Type="http://schemas.openxmlformats.org/officeDocument/2006/relationships/hyperlink" Target="https://www.bipindicators.net/indicators/number-of-msc-chain-of-custody-certification-holders-by-distribution-country" TargetMode="External"/><Relationship Id="rId34" Type="http://schemas.openxmlformats.org/officeDocument/2006/relationships/hyperlink" Target="https://www.nature.com/articles/s41598-020-63880-1" TargetMode="External"/><Relationship Id="rId55" Type="http://schemas.openxmlformats.org/officeDocument/2006/relationships/hyperlink" Target="https://conbio.onlinelibrary.wiley.com/doi/full/10.1111/cobi.14138" TargetMode="External"/><Relationship Id="rId76" Type="http://schemas.openxmlformats.org/officeDocument/2006/relationships/hyperlink" Target="https://unstats.un.org/sdgs/metadata/files/Metadata-14-0a-01.pdf" TargetMode="External"/><Relationship Id="rId97" Type="http://schemas.openxmlformats.org/officeDocument/2006/relationships/hyperlink" Target="https://unstats.un.org/sdgs/metadata/files/Metadata-02-05-02.pdf" TargetMode="External"/><Relationship Id="rId120" Type="http://schemas.openxmlformats.org/officeDocument/2006/relationships/hyperlink" Target="https://www.medqsr.org/common-indicator-23-trends-amount-litter-water-column-including-microplastics-and-seafloor/" TargetMode="External"/><Relationship Id="rId141" Type="http://schemas.openxmlformats.org/officeDocument/2006/relationships/hyperlink" Target="https://unstats.un.org/sdgs/metadata/files/Metadata-02-03-02.pdf" TargetMode="External"/><Relationship Id="rId7" Type="http://schemas.openxmlformats.org/officeDocument/2006/relationships/numbering" Target="numbering.xml"/><Relationship Id="rId162" Type="http://schemas.openxmlformats.org/officeDocument/2006/relationships/hyperlink" Target="https://unstats.un.org/sdgs/metadata/files/Metadata-15-06-01.pdf" TargetMode="External"/><Relationship Id="rId183" Type="http://schemas.openxmlformats.org/officeDocument/2006/relationships/hyperlink" Target="https://obis.org/" TargetMode="External"/><Relationship Id="rId218" Type="http://schemas.openxmlformats.org/officeDocument/2006/relationships/header" Target="header1.xml"/><Relationship Id="rId24" Type="http://schemas.openxmlformats.org/officeDocument/2006/relationships/hyperlink" Target="https://conbio.onlinelibrary.wiley.com/doi/full/10.1111/cobi.14138" TargetMode="External"/><Relationship Id="rId45" Type="http://schemas.openxmlformats.org/officeDocument/2006/relationships/hyperlink" Target="https://oap.ospar.org/en/ospar-assessments/intermediate-assessment-2017/biodiversity-status/habitats/extent-physical-damage-predominant-and-special-habitats/" TargetMode="External"/><Relationship Id="rId66" Type="http://schemas.openxmlformats.org/officeDocument/2006/relationships/hyperlink" Target="https://www.fao.org/faostat/en/" TargetMode="External"/><Relationship Id="rId87" Type="http://schemas.openxmlformats.org/officeDocument/2006/relationships/hyperlink" Target="https://www.conservation.org/projects/paddd-protected-area-downgrading-downsizing-and-degazettement" TargetMode="External"/><Relationship Id="rId110" Type="http://schemas.openxmlformats.org/officeDocument/2006/relationships/hyperlink" Target="https://unctadstat.unctad.org/UnctadStatMetadata/Documentation/Biotrade_MethodologicalNote.pdf" TargetMode="External"/><Relationship Id="rId131" Type="http://schemas.openxmlformats.org/officeDocument/2006/relationships/hyperlink" Target="https://sdgs.un.org/partnerships/measure-and-report-ocean-acidification-sustainable-development-goal-1431-indicator" TargetMode="External"/><Relationship Id="rId152" Type="http://schemas.openxmlformats.org/officeDocument/2006/relationships/hyperlink" Target="https://unstats.un.org/sdgs/metadata/files/Metadata-06-03-02.pdf" TargetMode="External"/><Relationship Id="rId173" Type="http://schemas.openxmlformats.org/officeDocument/2006/relationships/hyperlink" Target="https://commodityfootprints.earth/" TargetMode="External"/><Relationship Id="rId194" Type="http://schemas.openxmlformats.org/officeDocument/2006/relationships/hyperlink" Target="https://obis.org/" TargetMode="External"/><Relationship Id="rId208" Type="http://schemas.openxmlformats.org/officeDocument/2006/relationships/hyperlink" Target="https://unstats.un.org/sdgs/metadata/files/Metadata-16-07-02.pdf" TargetMode="External"/><Relationship Id="rId14" Type="http://schemas.openxmlformats.org/officeDocument/2006/relationships/image" Target="media/image2.png"/><Relationship Id="rId35" Type="http://schemas.openxmlformats.org/officeDocument/2006/relationships/hyperlink" Target="https://www.globalmangrovewatch.org/" TargetMode="External"/><Relationship Id="rId56" Type="http://schemas.openxmlformats.org/officeDocument/2006/relationships/hyperlink" Target="https://www.sciencedirect.com/science/article/pii/S0006320720307126" TargetMode="External"/><Relationship Id="rId77" Type="http://schemas.openxmlformats.org/officeDocument/2006/relationships/hyperlink" Target="https://unstats.un.org/sdgs/metadata/files/Metadata-04-0B-01.pdf" TargetMode="External"/><Relationship Id="rId100" Type="http://schemas.openxmlformats.org/officeDocument/2006/relationships/hyperlink" Target="http://diise.islandconservation.org/" TargetMode="External"/><Relationship Id="rId8" Type="http://schemas.openxmlformats.org/officeDocument/2006/relationships/styles" Target="styles.xml"/><Relationship Id="rId51" Type="http://schemas.openxmlformats.org/officeDocument/2006/relationships/hyperlink" Target="https://unstats.un.org/sdgs/metadata/files/Metadata-02-05-01b.pdf" TargetMode="External"/><Relationship Id="rId72" Type="http://schemas.openxmlformats.org/officeDocument/2006/relationships/hyperlink" Target="https://absch.cbd.int/en/" TargetMode="External"/><Relationship Id="rId93" Type="http://schemas.openxmlformats.org/officeDocument/2006/relationships/hyperlink" Target="https://www.livingplanetindex.org/" TargetMode="External"/><Relationship Id="rId98" Type="http://schemas.openxmlformats.org/officeDocument/2006/relationships/hyperlink" Target="https://www.iucn.org/resources/conservation-tool/species-threat-abatement-and-restoration-star-metric" TargetMode="External"/><Relationship Id="rId121" Type="http://schemas.openxmlformats.org/officeDocument/2006/relationships/hyperlink" Target="https://www.medqsr.org/common-indicator-23-trends-amount-litter-water-column-including-microplastics-and-seafloor/" TargetMode="External"/><Relationship Id="rId142" Type="http://schemas.openxmlformats.org/officeDocument/2006/relationships/hyperlink" Target="https://alliancebioversityciat.org/tools-innovations/agrobiodiversity-index" TargetMode="External"/><Relationship Id="rId163" Type="http://schemas.openxmlformats.org/officeDocument/2006/relationships/hyperlink" Target="https://absch.cbd.int/en/" TargetMode="External"/><Relationship Id="rId184" Type="http://schemas.openxmlformats.org/officeDocument/2006/relationships/hyperlink" Target="https://unstats.un.org/sdgs/metadata/files/Metadata-14-0a-01.pdf" TargetMode="External"/><Relationship Id="rId189" Type="http://schemas.openxmlformats.org/officeDocument/2006/relationships/hyperlink" Target="https://geobon.org/ebvs/indicators/species-status-information-index/" TargetMode="External"/><Relationship Id="rId219" Type="http://schemas.openxmlformats.org/officeDocument/2006/relationships/header" Target="header2.xml"/><Relationship Id="rId3" Type="http://schemas.openxmlformats.org/officeDocument/2006/relationships/customXml" Target="../customXml/item3.xml"/><Relationship Id="rId214" Type="http://schemas.openxmlformats.org/officeDocument/2006/relationships/hyperlink" Target="https://unstats.un.org/sdgs/metadata/files/Metadata-16-07-01A.pdf" TargetMode="External"/><Relationship Id="rId25" Type="http://schemas.openxmlformats.org/officeDocument/2006/relationships/hyperlink" Target="https://www.livingplanetindex.org/" TargetMode="External"/><Relationship Id="rId46" Type="http://schemas.openxmlformats.org/officeDocument/2006/relationships/hyperlink" Target="https://iopscience.iop.org/article/10.1088/1748-9326/10/1/015001" TargetMode="External"/><Relationship Id="rId67" Type="http://schemas.openxmlformats.org/officeDocument/2006/relationships/hyperlink" Target="https://www.bipindicators.net/indicators/index-of-linguistic-diversity" TargetMode="External"/><Relationship Id="rId116" Type="http://schemas.openxmlformats.org/officeDocument/2006/relationships/hyperlink" Target="https://www.bipindicators.net/indicators/trends-in-loss-of-reactive-nitrogen-to-the-environment" TargetMode="External"/><Relationship Id="rId137" Type="http://schemas.openxmlformats.org/officeDocument/2006/relationships/hyperlink" Target="https://unstats.un.org/sdgs/metadata/files/Metadata-02-03-01.pdf" TargetMode="External"/><Relationship Id="rId158" Type="http://schemas.openxmlformats.org/officeDocument/2006/relationships/hyperlink" Target="https://unstats.un.org/sdgs/metadata/files/Metadata-03-09-02.pdf" TargetMode="External"/><Relationship Id="rId20" Type="http://schemas.openxmlformats.org/officeDocument/2006/relationships/hyperlink" Target="https://www.bipindicators.net/indicators/biodiversity-intactness-index" TargetMode="External"/><Relationship Id="rId41" Type="http://schemas.openxmlformats.org/officeDocument/2006/relationships/hyperlink" Target="https://www.bipindicators.net/indicators/bioclimatic-ecosystem-resilience-index-beri" TargetMode="External"/><Relationship Id="rId62" Type="http://schemas.openxmlformats.org/officeDocument/2006/relationships/hyperlink" Target="https://www.iucnredlist.org/about/green-status-species" TargetMode="External"/><Relationship Id="rId83"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88" Type="http://schemas.openxmlformats.org/officeDocument/2006/relationships/hyperlink" Target="https://www.iucn.org/resources/conservation-tool/iucn-green-list-protected-and-conserved-areas" TargetMode="External"/><Relationship Id="rId111" Type="http://schemas.openxmlformats.org/officeDocument/2006/relationships/hyperlink" Target="https://www.bipindicators.net/indicators/red-list-index/red-list-index-impacts-of-utilisation" TargetMode="External"/><Relationship Id="rId132" Type="http://schemas.openxmlformats.org/officeDocument/2006/relationships/hyperlink" Target="https://www.bipindicators.net/indicators/red-list-index/red-list-index-species-used-for-food-and-medicine" TargetMode="External"/><Relationship Id="rId153" Type="http://schemas.openxmlformats.org/officeDocument/2006/relationships/hyperlink" Target="https://unstats.un.org/sdgs/metadata/files/Metadata-06-04-02.pdf" TargetMode="External"/><Relationship Id="rId174" Type="http://schemas.openxmlformats.org/officeDocument/2006/relationships/hyperlink" Target="https://www.footprintnetwork.org/resources/data/" TargetMode="External"/><Relationship Id="rId179" Type="http://schemas.openxmlformats.org/officeDocument/2006/relationships/hyperlink" Target="https://unstats.un.org/sdgs/metadata/files/Metadata-06-04-01.pdf" TargetMode="External"/><Relationship Id="rId195" Type="http://schemas.openxmlformats.org/officeDocument/2006/relationships/hyperlink" Target="https://www.bipindicators.net/indicators/red-list-index/proportion-of-known-species-assessed-through-the-iucn-red-list" TargetMode="External"/><Relationship Id="rId209" Type="http://schemas.openxmlformats.org/officeDocument/2006/relationships/hyperlink" Target="https://www.iccaregistry.org/en/data-summary" TargetMode="External"/><Relationship Id="rId190" Type="http://schemas.openxmlformats.org/officeDocument/2006/relationships/hyperlink" Target="https://indigenousnavigator.org/" TargetMode="External"/><Relationship Id="rId204" Type="http://schemas.openxmlformats.org/officeDocument/2006/relationships/hyperlink" Target="https://unstats.un.org/sdgs/metadata/files/Metadata-05-0c-01.pdf" TargetMode="External"/><Relationship Id="rId220" Type="http://schemas.openxmlformats.org/officeDocument/2006/relationships/footer" Target="footer1.xml"/><Relationship Id="rId15" Type="http://schemas.openxmlformats.org/officeDocument/2006/relationships/image" Target="media/image3.png"/><Relationship Id="rId36" Type="http://schemas.openxmlformats.org/officeDocument/2006/relationships/hyperlink" Target="https://data.unep-wcmc.org/pdfs/43/WCMC_027_Global_Distribution_of_Saltmarsh.pdf?1617122640" TargetMode="External"/><Relationship Id="rId57" Type="http://schemas.openxmlformats.org/officeDocument/2006/relationships/hyperlink" Target="https://www.iucnredlist.org/resources/classification-schemes" TargetMode="External"/><Relationship Id="rId106" Type="http://schemas.openxmlformats.org/officeDocument/2006/relationships/hyperlink" Target="https://www.bipindicators.net/indicators/msc-certified-catch" TargetMode="External"/><Relationship Id="rId127" Type="http://schemas.openxmlformats.org/officeDocument/2006/relationships/hyperlink" Target="https://unstats.un.org/sdgs/metadata/files/Metadata-11-0b-02.pdf" TargetMode="External"/><Relationship Id="rId10" Type="http://schemas.openxmlformats.org/officeDocument/2006/relationships/webSettings" Target="webSettings.xml"/><Relationship Id="rId31" Type="http://schemas.openxmlformats.org/officeDocument/2006/relationships/hyperlink" Target="https://unstats.un.org/sdgs/metadata/files/Metadata-15-04-02.pdf" TargetMode="External"/><Relationship Id="rId52" Type="http://schemas.openxmlformats.org/officeDocument/2006/relationships/hyperlink" Target="https://unstats.un.org/sdgs/metadata/files/Metadata-02-05-02.pdf" TargetMode="External"/><Relationship Id="rId73" Type="http://schemas.openxmlformats.org/officeDocument/2006/relationships/hyperlink" Target="https://absch.cbd.int/en/" TargetMode="External"/><Relationship Id="rId78" Type="http://schemas.openxmlformats.org/officeDocument/2006/relationships/hyperlink" Target="https://unctadstat.unctad.org/datacentre/dataviewer/US.IctGoodsValue" TargetMode="External"/><Relationship Id="rId94" Type="http://schemas.openxmlformats.org/officeDocument/2006/relationships/hyperlink" Target="https://unstats.un.org/sdgs/metadata/files/Metadata-02-05-01b.pdf" TargetMode="External"/><Relationship Id="rId99" Type="http://schemas.openxmlformats.org/officeDocument/2006/relationships/hyperlink" Target="https://www.bipindicators.net/indicators/red-list-index/red-list-index-wild-relatives-of-domesticated-animals" TargetMode="External"/><Relationship Id="rId101" Type="http://schemas.openxmlformats.org/officeDocument/2006/relationships/hyperlink" Target="https://www.bipindicators.net/indicators/red-list-index/red-list-index-impacts-of-utilisation" TargetMode="External"/><Relationship Id="rId122" Type="http://schemas.openxmlformats.org/officeDocument/2006/relationships/hyperlink" Target="https://www.unep.org/explore-topics/sustainable-development-goals/why-do-sustainable-development-goals-matter/goal-14-0" TargetMode="External"/><Relationship Id="rId143" Type="http://schemas.openxmlformats.org/officeDocument/2006/relationships/hyperlink" Target="https://unstats.un.org/sdgs/metadata/files/Metadata-15-03-01.pdf" TargetMode="External"/><Relationship Id="rId148" Type="http://schemas.openxmlformats.org/officeDocument/2006/relationships/hyperlink" Target="https://landportal.org/book/sdgs/153/indicator-1531" TargetMode="External"/><Relationship Id="rId164" Type="http://schemas.openxmlformats.org/officeDocument/2006/relationships/hyperlink" Target="https://absch.cbd.int/en/" TargetMode="External"/><Relationship Id="rId169" Type="http://schemas.openxmlformats.org/officeDocument/2006/relationships/hyperlink" Target="https://tnfd.global/engage/inaugural-tnfd-early-adopters/" TargetMode="External"/><Relationship Id="rId185" Type="http://schemas.openxmlformats.org/officeDocument/2006/relationships/hyperlink" Target="https://unstats.un.org/sdgs/metadata/files/Metadata-04-0B-01.pdf"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worldbank.org/en/topic/poverty/overview" TargetMode="External"/><Relationship Id="rId210" Type="http://schemas.openxmlformats.org/officeDocument/2006/relationships/hyperlink" Target="https://www.ipu.org/women-in-parliament-2020" TargetMode="External"/><Relationship Id="rId215" Type="http://schemas.openxmlformats.org/officeDocument/2006/relationships/hyperlink" Target="https://unstats.un.org/sdgs/metadata/files/Metadata-05-0a-01.pdf" TargetMode="External"/><Relationship Id="rId26" Type="http://schemas.openxmlformats.org/officeDocument/2006/relationships/hyperlink" Target="https://www.bipindicators.net/indicators/wild-bird-index" TargetMode="External"/><Relationship Id="rId47" Type="http://schemas.openxmlformats.org/officeDocument/2006/relationships/hyperlink" Target="https://geobon.org/ebvs/indicators/species-protection-index/" TargetMode="External"/><Relationship Id="rId68" Type="http://schemas.openxmlformats.org/officeDocument/2006/relationships/hyperlink" Target="https://uis.unesco.org/sites/default/files/documents/publication_culture_2020_indicators_en.pdf" TargetMode="External"/><Relationship Id="rId89" Type="http://schemas.openxmlformats.org/officeDocument/2006/relationships/hyperlink" Target="https://www.cambridge.org/core/journals/bird-conservation-international/article/tracking-trends-in-key-sites-for-biodiversity-a-case-study-using-important-bird-areas-in-kenya/22E89F5C786A7F0879A7A35438662164" TargetMode="External"/><Relationship Id="rId112" Type="http://schemas.openxmlformats.org/officeDocument/2006/relationships/hyperlink" Target="https://www.fao.org/faostat/en/" TargetMode="External"/><Relationship Id="rId133" Type="http://schemas.openxmlformats.org/officeDocument/2006/relationships/hyperlink" Target="https://unstats.un.org/sdgs/metadata/files/Metadata-14-06-01.pdf" TargetMode="External"/><Relationship Id="rId154" Type="http://schemas.openxmlformats.org/officeDocument/2006/relationships/hyperlink" Target="https://stats.oecd.org/Index.aspx?DataSetCode=AEA" TargetMode="External"/><Relationship Id="rId175" Type="http://schemas.openxmlformats.org/officeDocument/2006/relationships/hyperlink" Target="https://unstats.un.org/sdgs/metadata/files/Metadata-04-07-01.pdf" TargetMode="External"/><Relationship Id="rId196" Type="http://schemas.openxmlformats.org/officeDocument/2006/relationships/hyperlink" Target="https://www.iucnredlist.org/resources/summary-statistics" TargetMode="External"/><Relationship Id="rId200" Type="http://schemas.openxmlformats.org/officeDocument/2006/relationships/hyperlink" Target="https://terralingua.org/wp-content/uploads/2018/05/Harmon-Loh_Index-of-Linguistic-Diversity-Abridged1.pdf" TargetMode="External"/><Relationship Id="rId16" Type="http://schemas.openxmlformats.org/officeDocument/2006/relationships/hyperlink" Target="https://conbio.onlinelibrary.wiley.com/doi/pdf/10.1111/conl.12692" TargetMode="External"/><Relationship Id="rId221" Type="http://schemas.openxmlformats.org/officeDocument/2006/relationships/footer" Target="footer2.xml"/><Relationship Id="rId37" Type="http://schemas.openxmlformats.org/officeDocument/2006/relationships/hyperlink" Target="https://data.unep-wcmc.org/pdfs/43/WCMC_027_Global_Distribution_of_Saltmarsh.pdf?1617122640" TargetMode="External"/><Relationship Id="rId58" Type="http://schemas.openxmlformats.org/officeDocument/2006/relationships/hyperlink" Target="https://www.livingplanetindex.org/utilised_index" TargetMode="External"/><Relationship Id="rId79" Type="http://schemas.openxmlformats.org/officeDocument/2006/relationships/hyperlink" Target="https://unstats.un.org/sdgs/metadata/files/Metadata-17-07-01.pdf" TargetMode="External"/><Relationship Id="rId102" Type="http://schemas.openxmlformats.org/officeDocument/2006/relationships/hyperlink" Target="https://www.livingplanetindex.org/utilised_index" TargetMode="External"/><Relationship Id="rId123" Type="http://schemas.openxmlformats.org/officeDocument/2006/relationships/hyperlink" Target="https://www.fao.org/faostat/en/" TargetMode="External"/><Relationship Id="rId144" Type="http://schemas.openxmlformats.org/officeDocument/2006/relationships/hyperlink" Target="https://www.bipindicators.net/indicators/red-list-index/red-list-index-wild-relatives-of-domesticated-animals" TargetMode="External"/><Relationship Id="rId90" Type="http://schemas.openxmlformats.org/officeDocument/2006/relationships/hyperlink" Target="https://www.biorxiv.org/content/10.1101/2021.08.16.456503v2.full" TargetMode="External"/><Relationship Id="rId165" Type="http://schemas.openxmlformats.org/officeDocument/2006/relationships/hyperlink" Target="https://absch.cbd.int/en/" TargetMode="External"/><Relationship Id="rId186" Type="http://schemas.openxmlformats.org/officeDocument/2006/relationships/hyperlink" Target="https://unctadstat.unctad.org/datacentre/dataviewer/US.IctGoodsValue" TargetMode="External"/><Relationship Id="rId211" Type="http://schemas.openxmlformats.org/officeDocument/2006/relationships/hyperlink" Target="https://www.ipu.org/women-in-parliament-2020" TargetMode="External"/><Relationship Id="rId27" Type="http://schemas.openxmlformats.org/officeDocument/2006/relationships/hyperlink" Target="https://www.bipindicators.net/indicators/wild-bird-index" TargetMode="External"/><Relationship Id="rId48" Type="http://schemas.openxmlformats.org/officeDocument/2006/relationships/hyperlink" Target="https://oap.ospar.org/en/ospar-assessments/quality-status-reports/qsr-2023/indicator-assessments/changes-plankton-biomass-abundance/" TargetMode="External"/><Relationship Id="rId69" Type="http://schemas.openxmlformats.org/officeDocument/2006/relationships/hyperlink" Target="https://uis.unesco.org/sites/default/files/documents/publication_culture_2020_indicators_en.pdf" TargetMode="External"/><Relationship Id="rId113" Type="http://schemas.openxmlformats.org/officeDocument/2006/relationships/hyperlink" Target="https://unstats.un.org/sdgs/metadata/files/Metadata-06-03-01.pdf" TargetMode="External"/><Relationship Id="rId134" Type="http://schemas.openxmlformats.org/officeDocument/2006/relationships/hyperlink" Target="https://www.bipindicators.net/indicators/number-of-msc-chain-of-custody-certification-holders-by-distribution-country" TargetMode="External"/><Relationship Id="rId80" Type="http://schemas.openxmlformats.org/officeDocument/2006/relationships/hyperlink" Target="https://sdg6data.org/en/indicator/6.5.2" TargetMode="External"/><Relationship Id="rId155" Type="http://schemas.openxmlformats.org/officeDocument/2006/relationships/hyperlink" Target="https://unstats.un.org/sdgs/metadata/files/Metadata-06-0B-01.pdf" TargetMode="External"/><Relationship Id="rId176" Type="http://schemas.openxmlformats.org/officeDocument/2006/relationships/hyperlink" Target="https://unstats.un.org/sdgs/metadata/files/Metadata-04-07-01.pdf" TargetMode="External"/><Relationship Id="rId197" Type="http://schemas.openxmlformats.org/officeDocument/2006/relationships/hyperlink" Target="https://www.bipindicators.net/indicators/waza-bio-literacy-survey-biodiversity-literacy-in-global-zoo-and-aquarium-visitors" TargetMode="External"/><Relationship Id="rId201" Type="http://schemas.openxmlformats.org/officeDocument/2006/relationships/hyperlink" Target="https://unstats.un.org/sdgs/metadata/files/Metadata-01-04-02.pdf" TargetMode="External"/><Relationship Id="rId222" Type="http://schemas.openxmlformats.org/officeDocument/2006/relationships/fontTable" Target="fontTable.xml"/><Relationship Id="rId17" Type="http://schemas.openxmlformats.org/officeDocument/2006/relationships/hyperlink" Target="https://www.biorxiv.org/content/10.1101/2022.08.21.504707v1" TargetMode="External"/><Relationship Id="rId38" Type="http://schemas.openxmlformats.org/officeDocument/2006/relationships/hyperlink" Target="https://www.bipindicators.net/indicators/wetland-extent-trends-index" TargetMode="External"/><Relationship Id="rId59" Type="http://schemas.openxmlformats.org/officeDocument/2006/relationships/hyperlink" Target="https://seea.un.org/ecosystem-accounting" TargetMode="External"/><Relationship Id="rId103" Type="http://schemas.openxmlformats.org/officeDocument/2006/relationships/hyperlink" Target="https://unstats.un.org/sdgs/metadata/files/Metadata-14-06-01.pdf" TargetMode="External"/><Relationship Id="rId124" Type="http://schemas.openxmlformats.org/officeDocument/2006/relationships/hyperlink" Target="https://unstats.un.org/sdgs/metadata/files/Metadata-13-01-02.pdf" TargetMode="External"/><Relationship Id="rId70" Type="http://schemas.openxmlformats.org/officeDocument/2006/relationships/hyperlink" Target="https://absch.cbd.int/en/" TargetMode="External"/><Relationship Id="rId91" Type="http://schemas.openxmlformats.org/officeDocument/2006/relationships/hyperlink" Target="https://conbio.onlinelibrary.wiley.com/doi/10.1111/csp2.12823" TargetMode="External"/><Relationship Id="rId145" Type="http://schemas.openxmlformats.org/officeDocument/2006/relationships/hyperlink" Target="https://www.bipindicators.net/indicators/red-list-index/red-list-index-for-pollinating-species" TargetMode="External"/><Relationship Id="rId166" Type="http://schemas.openxmlformats.org/officeDocument/2006/relationships/hyperlink" Target="https://unstats.un.org/sdgs/metadata/files/Metadata-15-09-01.pdf" TargetMode="External"/><Relationship Id="rId187" Type="http://schemas.openxmlformats.org/officeDocument/2006/relationships/hyperlink" Target="https://unstats.un.org/sdgs/metadata/files/Metadata-17-07-01.pdf" TargetMode="External"/><Relationship Id="rId1" Type="http://schemas.openxmlformats.org/officeDocument/2006/relationships/customXml" Target="../customXml/item1.xml"/><Relationship Id="rId212" Type="http://schemas.openxmlformats.org/officeDocument/2006/relationships/hyperlink" Target="https://gbf-indicators.org/metadata/other/23-1-C" TargetMode="External"/><Relationship Id="rId28" Type="http://schemas.openxmlformats.org/officeDocument/2006/relationships/hyperlink" Target="https://unstats.un.org/sdgs/metadata/files/Metadata-15-01-01.pdf" TargetMode="External"/><Relationship Id="rId49" Type="http://schemas.openxmlformats.org/officeDocument/2006/relationships/hyperlink" Target="https://oap.ospar.org/en/ospar-assessments/quality-status-reports/qsr-2023/indicator-assessments/changes-plankton-biomass-abundance/" TargetMode="External"/><Relationship Id="rId114" Type="http://schemas.openxmlformats.org/officeDocument/2006/relationships/hyperlink" Target="https://www.unep.org/explore-topics/sustainable-development-goals/why-do-sustainable-development-goals-matter/goal-14-0" TargetMode="External"/><Relationship Id="rId60" Type="http://schemas.openxmlformats.org/officeDocument/2006/relationships/hyperlink" Target="https://www.footprintnetwork.org/resources/data/" TargetMode="External"/><Relationship Id="rId81" Type="http://schemas.openxmlformats.org/officeDocument/2006/relationships/hyperlink" Target="https://docs.trends.earth/en/latest/for_users/features/unccdreporting.html" TargetMode="External"/><Relationship Id="rId135" Type="http://schemas.openxmlformats.org/officeDocument/2006/relationships/hyperlink" Target="https://www.medqsr.org/common-indicator-7-spawning-stock-biomass/" TargetMode="External"/><Relationship Id="rId156" Type="http://schemas.openxmlformats.org/officeDocument/2006/relationships/hyperlink" Target="https://unstats.un.org/sdgs/metadata/files/Metadata-06-01-01.pdf" TargetMode="External"/><Relationship Id="rId177" Type="http://schemas.openxmlformats.org/officeDocument/2006/relationships/hyperlink" Target="https://www.bipindicators.net/indicators/human-appropriation-of-net-primary-production-hanpp" TargetMode="External"/><Relationship Id="rId198" Type="http://schemas.openxmlformats.org/officeDocument/2006/relationships/hyperlink" Target="https://www.landexglobal.org/en/news/ip-lc-land-use-tenure/" TargetMode="External"/><Relationship Id="rId202" Type="http://schemas.openxmlformats.org/officeDocument/2006/relationships/hyperlink" Target="https://www.ohchr.org/en/instruments-and-mechanisms/human-rights-indicators/sdg-indicators-under-ohchrs-custodianship" TargetMode="External"/><Relationship Id="rId223" Type="http://schemas.openxmlformats.org/officeDocument/2006/relationships/glossaryDocument" Target="glossary/document.xml"/><Relationship Id="rId18" Type="http://schemas.openxmlformats.org/officeDocument/2006/relationships/hyperlink" Target="https://mol.org/indicators/habitat/background" TargetMode="External"/><Relationship Id="rId39" Type="http://schemas.openxmlformats.org/officeDocument/2006/relationships/hyperlink" Target="https://www.eea.europa.eu/data-and-maps/figures/forest-fragmentation-in-eu-member-states" TargetMode="External"/><Relationship Id="rId50" Type="http://schemas.openxmlformats.org/officeDocument/2006/relationships/hyperlink" Target="https://www.bipindicators.net/indicators/comprehensiveness-of-conservation-of-socioeconomically-as-well-as-culturally-valuable-species" TargetMode="External"/><Relationship Id="rId104" Type="http://schemas.openxmlformats.org/officeDocument/2006/relationships/hyperlink" Target="https://portals.iucn.org/library/sites/library/files/resrecrepattach/BriefingDoc_InlandWaters_InlandFisheriesIndicator_300dpi_print.pdf" TargetMode="External"/><Relationship Id="rId125" Type="http://schemas.openxmlformats.org/officeDocument/2006/relationships/hyperlink" Target="https://unstats.un.org/sdgs/metadata/files/Metadata-15-02-01.pdf" TargetMode="External"/><Relationship Id="rId146" Type="http://schemas.openxmlformats.org/officeDocument/2006/relationships/hyperlink" Target="https://www.bipindicators.net/indicators/red-list-index/red-list-index-impacts-of-fisheries" TargetMode="External"/><Relationship Id="rId167" Type="http://schemas.openxmlformats.org/officeDocument/2006/relationships/hyperlink" Target="https://unstats.un.org/sdgs/metadata/files/Metadata-12-06-01.pdf" TargetMode="External"/><Relationship Id="rId188" Type="http://schemas.openxmlformats.org/officeDocument/2006/relationships/hyperlink" Target="https://geobon.org/ebvs/indicators/species-status-information-index/" TargetMode="External"/><Relationship Id="rId71" Type="http://schemas.openxmlformats.org/officeDocument/2006/relationships/hyperlink" Target="https://absch.cbd.int/en/" TargetMode="External"/><Relationship Id="rId92" Type="http://schemas.openxmlformats.org/officeDocument/2006/relationships/hyperlink" Target="https://www.iied.org/iied-launches-sage-version-20-tool-for-improving-governance-equity-nature-conservation" TargetMode="External"/><Relationship Id="rId213" Type="http://schemas.openxmlformats.org/officeDocument/2006/relationships/hyperlink" Target="https://unstats.un.org/sdgs/metadata/files/Metadata-01-04-02.pdf" TargetMode="External"/><Relationship Id="rId2" Type="http://schemas.openxmlformats.org/officeDocument/2006/relationships/customXml" Target="../customXml/item2.xml"/><Relationship Id="rId29" Type="http://schemas.openxmlformats.org/officeDocument/2006/relationships/hyperlink" Target="https://unstats.un.org/sdgs/metadata/files/Metadata-15-01-01.pdf" TargetMode="External"/><Relationship Id="rId40" Type="http://schemas.openxmlformats.org/officeDocument/2006/relationships/hyperlink" Target="https://www.nature.com/articles/s41467-020-19493-3" TargetMode="External"/><Relationship Id="rId115" Type="http://schemas.openxmlformats.org/officeDocument/2006/relationships/hyperlink" Target="https://www.bipindicators.net/indicators/red-list-index/red-list-index-for-pollinating-species" TargetMode="External"/><Relationship Id="rId136" Type="http://schemas.openxmlformats.org/officeDocument/2006/relationships/hyperlink" Target="https://unstats.un.org/sdgs/metadata/files/Metadata-02-05-01b.pdf" TargetMode="External"/><Relationship Id="rId157" Type="http://schemas.openxmlformats.org/officeDocument/2006/relationships/hyperlink" Target="https://unstats.un.org/sdgs/metadata/files/Metadata-06-01-01.pdf" TargetMode="External"/><Relationship Id="rId178" Type="http://schemas.openxmlformats.org/officeDocument/2006/relationships/hyperlink" Target="https://unstats.un.org/sdgs/metadata/files/Metadata-09-04-01.pdf" TargetMode="External"/><Relationship Id="rId61" Type="http://schemas.openxmlformats.org/officeDocument/2006/relationships/hyperlink" Target="https://www.bipindicators.net/indicators/red-list-index/red-list-index-for-pollinating-species" TargetMode="External"/><Relationship Id="rId82" Type="http://schemas.openxmlformats.org/officeDocument/2006/relationships/hyperlink" Target="https://geobon.org/ebvs/indicators/global-ecosystem-restoration-index/" TargetMode="External"/><Relationship Id="rId199" Type="http://schemas.openxmlformats.org/officeDocument/2006/relationships/hyperlink" Target="https://indigenousnavigator.org/" TargetMode="External"/><Relationship Id="rId203" Type="http://schemas.openxmlformats.org/officeDocument/2006/relationships/hyperlink" Target="https://unstats.un.org/sdgs/metadata/files/Metadata-16-07-01A.pdf" TargetMode="External"/><Relationship Id="rId19" Type="http://schemas.openxmlformats.org/officeDocument/2006/relationships/hyperlink" Target="https://www.bipindicators.net/indicators/biodiversity-habitat-index" TargetMode="External"/><Relationship Id="rId224" Type="http://schemas.openxmlformats.org/officeDocument/2006/relationships/theme" Target="theme/theme1.xml"/><Relationship Id="rId30" Type="http://schemas.openxmlformats.org/officeDocument/2006/relationships/hyperlink" Target="https://data.globalforestwatch.org/maps/gfw::tree-cover-loss-1/about" TargetMode="External"/><Relationship Id="rId105" Type="http://schemas.openxmlformats.org/officeDocument/2006/relationships/hyperlink" Target="https://www.bipindicators.net/indicators/red-list-index/red-list-index-impacts-of-fisheries" TargetMode="External"/><Relationship Id="rId126" Type="http://schemas.openxmlformats.org/officeDocument/2006/relationships/hyperlink" Target="https://unfccc.int/topics/land-use/workstreams/land-use--land-use-change-and-forestry-lulucf" TargetMode="External"/><Relationship Id="rId147" Type="http://schemas.openxmlformats.org/officeDocument/2006/relationships/hyperlink" Target="https://unstats.un.org/sdgs/metadata/files/Metadata-02-05-02.pdf" TargetMode="External"/><Relationship Id="rId168" Type="http://schemas.openxmlformats.org/officeDocument/2006/relationships/hyperlink" Target="https://tnfd.global/engage/inaugural-tnfd-early-adopter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omen4biodiversity.org/information-session-on-indicator-methodology-of-target23-of-the-global-biodiversity-framework/" TargetMode="External"/><Relationship Id="rId1" Type="http://schemas.openxmlformats.org/officeDocument/2006/relationships/hyperlink" Target="http://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18AB4153FB427F8D48A4671C117086"/>
        <w:category>
          <w:name w:val="General"/>
          <w:gallery w:val="placeholder"/>
        </w:category>
        <w:types>
          <w:type w:val="bbPlcHdr"/>
        </w:types>
        <w:behaviors>
          <w:behavior w:val="content"/>
        </w:behaviors>
        <w:guid w:val="{E7C7BE3A-70FD-4D86-BD31-F9CF8C4425FD}"/>
      </w:docPartPr>
      <w:docPartBody>
        <w:p w:rsidR="00471DC8" w:rsidRDefault="003B7FB5" w:rsidP="003B7FB5">
          <w:pPr>
            <w:pStyle w:val="9B18AB4153FB427F8D48A4671C11708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72FA"/>
    <w:rsid w:val="00030890"/>
    <w:rsid w:val="0003174A"/>
    <w:rsid w:val="00047427"/>
    <w:rsid w:val="000564FF"/>
    <w:rsid w:val="0006481E"/>
    <w:rsid w:val="000A1387"/>
    <w:rsid w:val="000A3265"/>
    <w:rsid w:val="000A5EDF"/>
    <w:rsid w:val="000A6C93"/>
    <w:rsid w:val="000F384B"/>
    <w:rsid w:val="001035D5"/>
    <w:rsid w:val="00131327"/>
    <w:rsid w:val="00131E5C"/>
    <w:rsid w:val="00140FC1"/>
    <w:rsid w:val="00152F1C"/>
    <w:rsid w:val="001570B4"/>
    <w:rsid w:val="001932FE"/>
    <w:rsid w:val="001A2C7F"/>
    <w:rsid w:val="001B70BD"/>
    <w:rsid w:val="001D06F4"/>
    <w:rsid w:val="00263BF3"/>
    <w:rsid w:val="002A4BBC"/>
    <w:rsid w:val="002E5D00"/>
    <w:rsid w:val="002E5FD8"/>
    <w:rsid w:val="003159BC"/>
    <w:rsid w:val="00334128"/>
    <w:rsid w:val="00334A34"/>
    <w:rsid w:val="00392F7B"/>
    <w:rsid w:val="003B7FB5"/>
    <w:rsid w:val="003C344A"/>
    <w:rsid w:val="003D23E5"/>
    <w:rsid w:val="003D47DD"/>
    <w:rsid w:val="003E5A0E"/>
    <w:rsid w:val="00403CEF"/>
    <w:rsid w:val="00406E77"/>
    <w:rsid w:val="00467318"/>
    <w:rsid w:val="00471DC8"/>
    <w:rsid w:val="00490D60"/>
    <w:rsid w:val="004C6765"/>
    <w:rsid w:val="004E71D1"/>
    <w:rsid w:val="00515377"/>
    <w:rsid w:val="005400BA"/>
    <w:rsid w:val="00545E39"/>
    <w:rsid w:val="0058106F"/>
    <w:rsid w:val="005E1664"/>
    <w:rsid w:val="005F3428"/>
    <w:rsid w:val="0060708E"/>
    <w:rsid w:val="00611506"/>
    <w:rsid w:val="0062042C"/>
    <w:rsid w:val="00625B60"/>
    <w:rsid w:val="0064037B"/>
    <w:rsid w:val="006524AB"/>
    <w:rsid w:val="0066528B"/>
    <w:rsid w:val="00681440"/>
    <w:rsid w:val="00693C4F"/>
    <w:rsid w:val="006B0394"/>
    <w:rsid w:val="006C25B9"/>
    <w:rsid w:val="006C4E7C"/>
    <w:rsid w:val="006D0039"/>
    <w:rsid w:val="006D2673"/>
    <w:rsid w:val="006D3743"/>
    <w:rsid w:val="006E6766"/>
    <w:rsid w:val="006E6B1B"/>
    <w:rsid w:val="00763A10"/>
    <w:rsid w:val="007C4614"/>
    <w:rsid w:val="007C7D84"/>
    <w:rsid w:val="007E2D65"/>
    <w:rsid w:val="007F1EB9"/>
    <w:rsid w:val="007F3085"/>
    <w:rsid w:val="00800648"/>
    <w:rsid w:val="008109FD"/>
    <w:rsid w:val="00814876"/>
    <w:rsid w:val="008414D7"/>
    <w:rsid w:val="0084769E"/>
    <w:rsid w:val="00850F86"/>
    <w:rsid w:val="00854BF9"/>
    <w:rsid w:val="00861276"/>
    <w:rsid w:val="008764AC"/>
    <w:rsid w:val="008A796B"/>
    <w:rsid w:val="008D075C"/>
    <w:rsid w:val="008D3877"/>
    <w:rsid w:val="00904BC3"/>
    <w:rsid w:val="00917E44"/>
    <w:rsid w:val="00963821"/>
    <w:rsid w:val="009805CD"/>
    <w:rsid w:val="009A09AB"/>
    <w:rsid w:val="009B4621"/>
    <w:rsid w:val="00A27BE2"/>
    <w:rsid w:val="00A55939"/>
    <w:rsid w:val="00A6551D"/>
    <w:rsid w:val="00A67CC9"/>
    <w:rsid w:val="00A867E5"/>
    <w:rsid w:val="00A86DB4"/>
    <w:rsid w:val="00AB72FA"/>
    <w:rsid w:val="00AD744C"/>
    <w:rsid w:val="00AF1FD9"/>
    <w:rsid w:val="00B04E52"/>
    <w:rsid w:val="00B0607F"/>
    <w:rsid w:val="00B10AF6"/>
    <w:rsid w:val="00B33A01"/>
    <w:rsid w:val="00B56ADC"/>
    <w:rsid w:val="00B63BEB"/>
    <w:rsid w:val="00B8762B"/>
    <w:rsid w:val="00B93068"/>
    <w:rsid w:val="00BA0C04"/>
    <w:rsid w:val="00BB68DB"/>
    <w:rsid w:val="00BC3A6D"/>
    <w:rsid w:val="00BE7CC1"/>
    <w:rsid w:val="00BF6F88"/>
    <w:rsid w:val="00C000A0"/>
    <w:rsid w:val="00C04B8C"/>
    <w:rsid w:val="00C3747E"/>
    <w:rsid w:val="00C457AB"/>
    <w:rsid w:val="00C54315"/>
    <w:rsid w:val="00C56329"/>
    <w:rsid w:val="00C60459"/>
    <w:rsid w:val="00C74F88"/>
    <w:rsid w:val="00C75B7D"/>
    <w:rsid w:val="00CA670B"/>
    <w:rsid w:val="00CE3AAE"/>
    <w:rsid w:val="00D03561"/>
    <w:rsid w:val="00D30FE3"/>
    <w:rsid w:val="00D36602"/>
    <w:rsid w:val="00D40D76"/>
    <w:rsid w:val="00D6088E"/>
    <w:rsid w:val="00D87439"/>
    <w:rsid w:val="00DC147E"/>
    <w:rsid w:val="00DD25EC"/>
    <w:rsid w:val="00DF1DD4"/>
    <w:rsid w:val="00DF619B"/>
    <w:rsid w:val="00E137E5"/>
    <w:rsid w:val="00E23DFF"/>
    <w:rsid w:val="00E31FC4"/>
    <w:rsid w:val="00E7228A"/>
    <w:rsid w:val="00EC1235"/>
    <w:rsid w:val="00EC7A44"/>
    <w:rsid w:val="00ED0BC8"/>
    <w:rsid w:val="00ED69FA"/>
    <w:rsid w:val="00F12983"/>
    <w:rsid w:val="00F15AC7"/>
    <w:rsid w:val="00F442D8"/>
    <w:rsid w:val="00F46C8B"/>
    <w:rsid w:val="00F60C9F"/>
    <w:rsid w:val="00F763E4"/>
    <w:rsid w:val="00FA7F36"/>
    <w:rsid w:val="00FB4158"/>
    <w:rsid w:val="00FD563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BB68DB"/>
    <w:rPr>
      <w:color w:val="808080"/>
    </w:rPr>
  </w:style>
  <w:style w:type="paragraph" w:customStyle="1" w:styleId="9B18AB4153FB427F8D48A4671C117086">
    <w:name w:val="9B18AB4153FB427F8D48A4671C117086"/>
    <w:rsid w:val="003B7FB5"/>
    <w:pPr>
      <w:spacing w:line="278" w:lineRule="auto"/>
    </w:pPr>
    <w:rPr>
      <w:kern w:val="2"/>
      <w:sz w:val="24"/>
      <w:szCs w:val="24"/>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47fbd1b-5dbb-43c4-877f-4e35393ba2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47fbd1b-5dbb-43c4-877f-4e35393ba244"/>
  </ds:schemaRefs>
</ds:datastoreItem>
</file>

<file path=customXml/itemProps3.xml><?xml version="1.0" encoding="utf-8"?>
<ds:datastoreItem xmlns:ds="http://schemas.openxmlformats.org/officeDocument/2006/customXml" ds:itemID="{98374302-17A1-4E28-8570-2DCEC4D8055C}">
  <ds:schemaRefs>
    <ds:schemaRef ds:uri="http://schemas.openxmlformats.org/officeDocument/2006/bibliography"/>
  </ds:schemaRefs>
</ds:datastoreItem>
</file>

<file path=customXml/itemProps4.xml><?xml version="1.0" encoding="utf-8"?>
<ds:datastoreItem xmlns:ds="http://schemas.openxmlformats.org/officeDocument/2006/customXml" ds:itemID="{03FDA76F-ACCA-4E94-8280-A26D7436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6.xml><?xml version="1.0" encoding="utf-8"?>
<ds:datastoreItem xmlns:ds="http://schemas.openxmlformats.org/officeDocument/2006/customXml" ds:itemID="{C03B88C1-16DC-4A3D-B0C2-AE610778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634</TotalTime>
  <Pages>42</Pages>
  <Words>18590</Words>
  <Characters>102247</Characters>
  <Application>Microsoft Office Word</Application>
  <DocSecurity>0</DocSecurity>
  <Lines>852</Lines>
  <Paragraphs>241</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Рекомендация, принятая Вспомогательным органом по научным, техническим и технологическим консультациям 18 мая 2024 года</vt:lpstr>
      <vt:lpstr>Механизм мониторинга Куньминско-Монреальской глобальной рамочной программы в области биоразнообразия</vt:lpstr>
      <vt:lpstr>Механизм мониторинга Куньминско-Монреальской глобальной рамочной программы в области биоразнообразия</vt:lpstr>
    </vt:vector>
  </TitlesOfParts>
  <Company>SCBD</Company>
  <LinksUpToDate>false</LinksUpToDate>
  <CharactersWithSpaces>120596</CharactersWithSpaces>
  <SharedDoc>false</SharedDoc>
  <HLinks>
    <vt:vector size="1218" baseType="variant">
      <vt:variant>
        <vt:i4>6750244</vt:i4>
      </vt:variant>
      <vt:variant>
        <vt:i4>603</vt:i4>
      </vt:variant>
      <vt:variant>
        <vt:i4>0</vt:i4>
      </vt:variant>
      <vt:variant>
        <vt:i4>5</vt:i4>
      </vt:variant>
      <vt:variant>
        <vt:lpwstr>https://s3.amazonaws.com/cbddocumentspublic-imagebucket-15w2zyxk3prl8/c79fd8314a0266a1d4fe2a4556a63717</vt:lpwstr>
      </vt:variant>
      <vt:variant>
        <vt:lpwstr/>
      </vt:variant>
      <vt:variant>
        <vt:i4>6750244</vt:i4>
      </vt:variant>
      <vt:variant>
        <vt:i4>600</vt:i4>
      </vt:variant>
      <vt:variant>
        <vt:i4>0</vt:i4>
      </vt:variant>
      <vt:variant>
        <vt:i4>5</vt:i4>
      </vt:variant>
      <vt:variant>
        <vt:lpwstr>https://s3.amazonaws.com/cbddocumentspublic-imagebucket-15w2zyxk3prl8/c79fd8314a0266a1d4fe2a4556a63717</vt:lpwstr>
      </vt:variant>
      <vt:variant>
        <vt:lpwstr/>
      </vt:variant>
      <vt:variant>
        <vt:i4>65626</vt:i4>
      </vt:variant>
      <vt:variant>
        <vt:i4>597</vt:i4>
      </vt:variant>
      <vt:variant>
        <vt:i4>0</vt:i4>
      </vt:variant>
      <vt:variant>
        <vt:i4>5</vt:i4>
      </vt:variant>
      <vt:variant>
        <vt:lpwstr>https://www.un.org/peacebuilding/sites/www.un.org.peacebuilding/files/documents/yps_programming_handbook.pdf</vt:lpwstr>
      </vt:variant>
      <vt:variant>
        <vt:lpwstr/>
      </vt:variant>
      <vt:variant>
        <vt:i4>262153</vt:i4>
      </vt:variant>
      <vt:variant>
        <vt:i4>594</vt:i4>
      </vt:variant>
      <vt:variant>
        <vt:i4>0</vt:i4>
      </vt:variant>
      <vt:variant>
        <vt:i4>5</vt:i4>
      </vt:variant>
      <vt:variant>
        <vt:lpwstr>https://www.un.org/sites/un2.un.org/files/our-common-agenda-policy-brief-youth-engagement-en.pdf</vt:lpwstr>
      </vt:variant>
      <vt:variant>
        <vt:lpwstr/>
      </vt:variant>
      <vt:variant>
        <vt:i4>7798892</vt:i4>
      </vt:variant>
      <vt:variant>
        <vt:i4>591</vt:i4>
      </vt:variant>
      <vt:variant>
        <vt:i4>0</vt:i4>
      </vt:variant>
      <vt:variant>
        <vt:i4>5</vt:i4>
      </vt:variant>
      <vt:variant>
        <vt:lpwstr>https://www.unesco.org/en/open-science</vt:lpwstr>
      </vt:variant>
      <vt:variant>
        <vt:lpwstr/>
      </vt:variant>
      <vt:variant>
        <vt:i4>4849773</vt:i4>
      </vt:variant>
      <vt:variant>
        <vt:i4>588</vt:i4>
      </vt:variant>
      <vt:variant>
        <vt:i4>0</vt:i4>
      </vt:variant>
      <vt:variant>
        <vt:i4>5</vt:i4>
      </vt:variant>
      <vt:variant>
        <vt:lpwstr>https://www.ohchr.org/sites/default/files/Documents/Publications/Human_rights_indicators_en.pdf</vt:lpwstr>
      </vt:variant>
      <vt:variant>
        <vt:lpwstr/>
      </vt:variant>
      <vt:variant>
        <vt:i4>1376343</vt:i4>
      </vt:variant>
      <vt:variant>
        <vt:i4>585</vt:i4>
      </vt:variant>
      <vt:variant>
        <vt:i4>0</vt:i4>
      </vt:variant>
      <vt:variant>
        <vt:i4>5</vt:i4>
      </vt:variant>
      <vt:variant>
        <vt:lpwstr>https://unemg.org/wp-content/uploads/2022/12/NBSAP-guidance-final.pdf</vt:lpwstr>
      </vt:variant>
      <vt:variant>
        <vt:lpwstr/>
      </vt:variant>
      <vt:variant>
        <vt:i4>917569</vt:i4>
      </vt:variant>
      <vt:variant>
        <vt:i4>582</vt:i4>
      </vt:variant>
      <vt:variant>
        <vt:i4>0</vt:i4>
      </vt:variant>
      <vt:variant>
        <vt:i4>5</vt:i4>
      </vt:variant>
      <vt:variant>
        <vt:lpwstr>https://www.forestpeoples.org/sites/fpp/files/publication/2015/11/fpp-2015-cbmis-and-cbd.pdf</vt:lpwstr>
      </vt:variant>
      <vt:variant>
        <vt:lpwstr/>
      </vt:variant>
      <vt:variant>
        <vt:i4>6160405</vt:i4>
      </vt:variant>
      <vt:variant>
        <vt:i4>579</vt:i4>
      </vt:variant>
      <vt:variant>
        <vt:i4>0</vt:i4>
      </vt:variant>
      <vt:variant>
        <vt:i4>5</vt:i4>
      </vt:variant>
      <vt:variant>
        <vt:lpwstr>https://www.gida-global.org/care</vt:lpwstr>
      </vt:variant>
      <vt:variant>
        <vt:lpwstr/>
      </vt:variant>
      <vt:variant>
        <vt:i4>720971</vt:i4>
      </vt:variant>
      <vt:variant>
        <vt:i4>576</vt:i4>
      </vt:variant>
      <vt:variant>
        <vt:i4>0</vt:i4>
      </vt:variant>
      <vt:variant>
        <vt:i4>5</vt:i4>
      </vt:variant>
      <vt:variant>
        <vt:lpwstr>https://www.cbd.int/doc/decisions/cop-15/cop-15-dec-05-en.pdf</vt:lpwstr>
      </vt:variant>
      <vt:variant>
        <vt:lpwstr/>
      </vt:variant>
      <vt:variant>
        <vt:i4>524363</vt:i4>
      </vt:variant>
      <vt:variant>
        <vt:i4>573</vt:i4>
      </vt:variant>
      <vt:variant>
        <vt:i4>0</vt:i4>
      </vt:variant>
      <vt:variant>
        <vt:i4>5</vt:i4>
      </vt:variant>
      <vt:variant>
        <vt:lpwstr>https://www.cbd.int/doc/decisions/cop-15/cop-15-dec-06-en.pdf</vt:lpwstr>
      </vt:variant>
      <vt:variant>
        <vt:lpwstr/>
      </vt:variant>
      <vt:variant>
        <vt:i4>720971</vt:i4>
      </vt:variant>
      <vt:variant>
        <vt:i4>570</vt:i4>
      </vt:variant>
      <vt:variant>
        <vt:i4>0</vt:i4>
      </vt:variant>
      <vt:variant>
        <vt:i4>5</vt:i4>
      </vt:variant>
      <vt:variant>
        <vt:lpwstr>https://www.cbd.int/doc/decisions/cop-15/cop-15-dec-05-en.pdf</vt:lpwstr>
      </vt:variant>
      <vt:variant>
        <vt:lpwstr/>
      </vt:variant>
      <vt:variant>
        <vt:i4>5832770</vt:i4>
      </vt:variant>
      <vt:variant>
        <vt:i4>567</vt:i4>
      </vt:variant>
      <vt:variant>
        <vt:i4>0</vt:i4>
      </vt:variant>
      <vt:variant>
        <vt:i4>5</vt:i4>
      </vt:variant>
      <vt:variant>
        <vt:lpwstr>https://unstats.un.org/sdgs/metadata/files/Metadata-05-0A-02.pdf</vt:lpwstr>
      </vt:variant>
      <vt:variant>
        <vt:lpwstr/>
      </vt:variant>
      <vt:variant>
        <vt:i4>5898261</vt:i4>
      </vt:variant>
      <vt:variant>
        <vt:i4>564</vt:i4>
      </vt:variant>
      <vt:variant>
        <vt:i4>0</vt:i4>
      </vt:variant>
      <vt:variant>
        <vt:i4>5</vt:i4>
      </vt:variant>
      <vt:variant>
        <vt:lpwstr>https://unstats.un.org/sdgs/metadata/files/Metadata-16-07-02.pdf</vt:lpwstr>
      </vt:variant>
      <vt:variant>
        <vt:lpwstr/>
      </vt:variant>
      <vt:variant>
        <vt:i4>5898306</vt:i4>
      </vt:variant>
      <vt:variant>
        <vt:i4>561</vt:i4>
      </vt:variant>
      <vt:variant>
        <vt:i4>0</vt:i4>
      </vt:variant>
      <vt:variant>
        <vt:i4>5</vt:i4>
      </vt:variant>
      <vt:variant>
        <vt:lpwstr>https://unstats.un.org/sdgs/metadata/files/Metadata-05-0a-01.pdf</vt:lpwstr>
      </vt:variant>
      <vt:variant>
        <vt:lpwstr/>
      </vt:variant>
      <vt:variant>
        <vt:i4>327758</vt:i4>
      </vt:variant>
      <vt:variant>
        <vt:i4>558</vt:i4>
      </vt:variant>
      <vt:variant>
        <vt:i4>0</vt:i4>
      </vt:variant>
      <vt:variant>
        <vt:i4>5</vt:i4>
      </vt:variant>
      <vt:variant>
        <vt:lpwstr>https://unstats.un.org/sdgs/metadata/files/Metadata-16-07-01A.pdf</vt:lpwstr>
      </vt:variant>
      <vt:variant>
        <vt:lpwstr/>
      </vt:variant>
      <vt:variant>
        <vt:i4>6094871</vt:i4>
      </vt:variant>
      <vt:variant>
        <vt:i4>555</vt:i4>
      </vt:variant>
      <vt:variant>
        <vt:i4>0</vt:i4>
      </vt:variant>
      <vt:variant>
        <vt:i4>5</vt:i4>
      </vt:variant>
      <vt:variant>
        <vt:lpwstr>https://unstats.un.org/sdgs/metadata/files/Metadata-01-04-02.pdf</vt:lpwstr>
      </vt:variant>
      <vt:variant>
        <vt:lpwstr/>
      </vt:variant>
      <vt:variant>
        <vt:i4>2097193</vt:i4>
      </vt:variant>
      <vt:variant>
        <vt:i4>552</vt:i4>
      </vt:variant>
      <vt:variant>
        <vt:i4>0</vt:i4>
      </vt:variant>
      <vt:variant>
        <vt:i4>5</vt:i4>
      </vt:variant>
      <vt:variant>
        <vt:lpwstr>https://www.landexglobal.org/en/news/ip-lc-land-use-tenure/</vt:lpwstr>
      </vt:variant>
      <vt:variant>
        <vt:lpwstr/>
      </vt:variant>
      <vt:variant>
        <vt:i4>4653081</vt:i4>
      </vt:variant>
      <vt:variant>
        <vt:i4>549</vt:i4>
      </vt:variant>
      <vt:variant>
        <vt:i4>0</vt:i4>
      </vt:variant>
      <vt:variant>
        <vt:i4>5</vt:i4>
      </vt:variant>
      <vt:variant>
        <vt:lpwstr>https://www.ipu.org/women-in-parliament-2020</vt:lpwstr>
      </vt:variant>
      <vt:variant>
        <vt:lpwstr/>
      </vt:variant>
      <vt:variant>
        <vt:i4>983060</vt:i4>
      </vt:variant>
      <vt:variant>
        <vt:i4>546</vt:i4>
      </vt:variant>
      <vt:variant>
        <vt:i4>0</vt:i4>
      </vt:variant>
      <vt:variant>
        <vt:i4>5</vt:i4>
      </vt:variant>
      <vt:variant>
        <vt:lpwstr>https://www.iccaregistry.org/en/data-summary</vt:lpwstr>
      </vt:variant>
      <vt:variant>
        <vt:lpwstr/>
      </vt:variant>
      <vt:variant>
        <vt:i4>5898261</vt:i4>
      </vt:variant>
      <vt:variant>
        <vt:i4>543</vt:i4>
      </vt:variant>
      <vt:variant>
        <vt:i4>0</vt:i4>
      </vt:variant>
      <vt:variant>
        <vt:i4>5</vt:i4>
      </vt:variant>
      <vt:variant>
        <vt:lpwstr>https://unstats.un.org/sdgs/metadata/files/Metadata-16-07-02.pdf</vt:lpwstr>
      </vt:variant>
      <vt:variant>
        <vt:lpwstr/>
      </vt:variant>
      <vt:variant>
        <vt:i4>5832770</vt:i4>
      </vt:variant>
      <vt:variant>
        <vt:i4>540</vt:i4>
      </vt:variant>
      <vt:variant>
        <vt:i4>0</vt:i4>
      </vt:variant>
      <vt:variant>
        <vt:i4>5</vt:i4>
      </vt:variant>
      <vt:variant>
        <vt:lpwstr>https://unstats.un.org/sdgs/metadata/files/Metadata-05-0A-02.pdf</vt:lpwstr>
      </vt:variant>
      <vt:variant>
        <vt:lpwstr/>
      </vt:variant>
      <vt:variant>
        <vt:i4>5898306</vt:i4>
      </vt:variant>
      <vt:variant>
        <vt:i4>537</vt:i4>
      </vt:variant>
      <vt:variant>
        <vt:i4>0</vt:i4>
      </vt:variant>
      <vt:variant>
        <vt:i4>5</vt:i4>
      </vt:variant>
      <vt:variant>
        <vt:lpwstr>https://unstats.un.org/sdgs/metadata/files/Metadata-05-0a-01.pdf</vt:lpwstr>
      </vt:variant>
      <vt:variant>
        <vt:lpwstr/>
      </vt:variant>
      <vt:variant>
        <vt:i4>5898304</vt:i4>
      </vt:variant>
      <vt:variant>
        <vt:i4>534</vt:i4>
      </vt:variant>
      <vt:variant>
        <vt:i4>0</vt:i4>
      </vt:variant>
      <vt:variant>
        <vt:i4>5</vt:i4>
      </vt:variant>
      <vt:variant>
        <vt:lpwstr>https://unstats.un.org/sdgs/metadata/files/Metadata-05-0c-01.pdf</vt:lpwstr>
      </vt:variant>
      <vt:variant>
        <vt:lpwstr/>
      </vt:variant>
      <vt:variant>
        <vt:i4>327758</vt:i4>
      </vt:variant>
      <vt:variant>
        <vt:i4>531</vt:i4>
      </vt:variant>
      <vt:variant>
        <vt:i4>0</vt:i4>
      </vt:variant>
      <vt:variant>
        <vt:i4>5</vt:i4>
      </vt:variant>
      <vt:variant>
        <vt:lpwstr>https://unstats.un.org/sdgs/metadata/files/Metadata-16-07-01A.pdf</vt:lpwstr>
      </vt:variant>
      <vt:variant>
        <vt:lpwstr/>
      </vt:variant>
      <vt:variant>
        <vt:i4>1900614</vt:i4>
      </vt:variant>
      <vt:variant>
        <vt:i4>528</vt:i4>
      </vt:variant>
      <vt:variant>
        <vt:i4>0</vt:i4>
      </vt:variant>
      <vt:variant>
        <vt:i4>5</vt:i4>
      </vt:variant>
      <vt:variant>
        <vt:lpwstr>https://www.ohchr.org/en/instruments-and-mechanisms/human-rights-indicators/sdg-indicators-under-ohchrs-custodianship</vt:lpwstr>
      </vt:variant>
      <vt:variant>
        <vt:lpwstr/>
      </vt:variant>
      <vt:variant>
        <vt:i4>6094871</vt:i4>
      </vt:variant>
      <vt:variant>
        <vt:i4>525</vt:i4>
      </vt:variant>
      <vt:variant>
        <vt:i4>0</vt:i4>
      </vt:variant>
      <vt:variant>
        <vt:i4>5</vt:i4>
      </vt:variant>
      <vt:variant>
        <vt:lpwstr>https://unstats.un.org/sdgs/metadata/files/Metadata-01-04-02.pdf</vt:lpwstr>
      </vt:variant>
      <vt:variant>
        <vt:lpwstr/>
      </vt:variant>
      <vt:variant>
        <vt:i4>7340033</vt:i4>
      </vt:variant>
      <vt:variant>
        <vt:i4>522</vt:i4>
      </vt:variant>
      <vt:variant>
        <vt:i4>0</vt:i4>
      </vt:variant>
      <vt:variant>
        <vt:i4>5</vt:i4>
      </vt:variant>
      <vt:variant>
        <vt:lpwstr>https://terralingua.org/wp-content/uploads/2018/05/Harmon-Loh_Index-of-Linguistic-Diversity-Abridged1.pdf</vt:lpwstr>
      </vt:variant>
      <vt:variant>
        <vt:lpwstr/>
      </vt:variant>
      <vt:variant>
        <vt:i4>1704000</vt:i4>
      </vt:variant>
      <vt:variant>
        <vt:i4>519</vt:i4>
      </vt:variant>
      <vt:variant>
        <vt:i4>0</vt:i4>
      </vt:variant>
      <vt:variant>
        <vt:i4>5</vt:i4>
      </vt:variant>
      <vt:variant>
        <vt:lpwstr>https://indigenousnavigator.org/</vt:lpwstr>
      </vt:variant>
      <vt:variant>
        <vt:lpwstr/>
      </vt:variant>
      <vt:variant>
        <vt:i4>7274622</vt:i4>
      </vt:variant>
      <vt:variant>
        <vt:i4>516</vt:i4>
      </vt:variant>
      <vt:variant>
        <vt:i4>0</vt:i4>
      </vt:variant>
      <vt:variant>
        <vt:i4>5</vt:i4>
      </vt:variant>
      <vt:variant>
        <vt:lpwstr>https://www.bipindicators.net/indicators/waza-bio-literacy-survey-biodiversity-literacy-in-global-zoo-and-aquarium-visitors</vt:lpwstr>
      </vt:variant>
      <vt:variant>
        <vt:lpwstr/>
      </vt:variant>
      <vt:variant>
        <vt:i4>4587591</vt:i4>
      </vt:variant>
      <vt:variant>
        <vt:i4>513</vt:i4>
      </vt:variant>
      <vt:variant>
        <vt:i4>0</vt:i4>
      </vt:variant>
      <vt:variant>
        <vt:i4>5</vt:i4>
      </vt:variant>
      <vt:variant>
        <vt:lpwstr>https://www.iucnredlist.org/resources/summary-statistics</vt:lpwstr>
      </vt:variant>
      <vt:variant>
        <vt:lpwstr/>
      </vt:variant>
      <vt:variant>
        <vt:i4>7602208</vt:i4>
      </vt:variant>
      <vt:variant>
        <vt:i4>510</vt:i4>
      </vt:variant>
      <vt:variant>
        <vt:i4>0</vt:i4>
      </vt:variant>
      <vt:variant>
        <vt:i4>5</vt:i4>
      </vt:variant>
      <vt:variant>
        <vt:lpwstr>https://www.bipindicators.net/indicators/red-list-index/proportion-of-known-species-assessed-through-the-iucn-red-list</vt:lpwstr>
      </vt:variant>
      <vt:variant>
        <vt:lpwstr/>
      </vt:variant>
      <vt:variant>
        <vt:i4>524314</vt:i4>
      </vt:variant>
      <vt:variant>
        <vt:i4>507</vt:i4>
      </vt:variant>
      <vt:variant>
        <vt:i4>0</vt:i4>
      </vt:variant>
      <vt:variant>
        <vt:i4>5</vt:i4>
      </vt:variant>
      <vt:variant>
        <vt:lpwstr>https://obis.org/</vt:lpwstr>
      </vt:variant>
      <vt:variant>
        <vt:lpwstr/>
      </vt:variant>
      <vt:variant>
        <vt:i4>7995428</vt:i4>
      </vt:variant>
      <vt:variant>
        <vt:i4>504</vt:i4>
      </vt:variant>
      <vt:variant>
        <vt:i4>0</vt:i4>
      </vt:variant>
      <vt:variant>
        <vt:i4>5</vt:i4>
      </vt:variant>
      <vt:variant>
        <vt:lpwstr>https://www.gbif.org/occurrence/charts</vt:lpwstr>
      </vt:variant>
      <vt:variant>
        <vt:lpwstr/>
      </vt:variant>
      <vt:variant>
        <vt:i4>7864367</vt:i4>
      </vt:variant>
      <vt:variant>
        <vt:i4>501</vt:i4>
      </vt:variant>
      <vt:variant>
        <vt:i4>0</vt:i4>
      </vt:variant>
      <vt:variant>
        <vt:i4>5</vt:i4>
      </vt:variant>
      <vt:variant>
        <vt:lpwstr>https://livingplanetindex.org/stats</vt:lpwstr>
      </vt:variant>
      <vt:variant>
        <vt:lpwstr/>
      </vt:variant>
      <vt:variant>
        <vt:i4>7340033</vt:i4>
      </vt:variant>
      <vt:variant>
        <vt:i4>498</vt:i4>
      </vt:variant>
      <vt:variant>
        <vt:i4>0</vt:i4>
      </vt:variant>
      <vt:variant>
        <vt:i4>5</vt:i4>
      </vt:variant>
      <vt:variant>
        <vt:lpwstr>https://terralingua.org/wp-content/uploads/2018/05/Harmon-Loh_Index-of-Linguistic-Diversity-Abridged1.pdf</vt:lpwstr>
      </vt:variant>
      <vt:variant>
        <vt:lpwstr/>
      </vt:variant>
      <vt:variant>
        <vt:i4>1704000</vt:i4>
      </vt:variant>
      <vt:variant>
        <vt:i4>495</vt:i4>
      </vt:variant>
      <vt:variant>
        <vt:i4>0</vt:i4>
      </vt:variant>
      <vt:variant>
        <vt:i4>5</vt:i4>
      </vt:variant>
      <vt:variant>
        <vt:lpwstr>https://indigenousnavigator.org/</vt:lpwstr>
      </vt:variant>
      <vt:variant>
        <vt:lpwstr/>
      </vt:variant>
      <vt:variant>
        <vt:i4>917572</vt:i4>
      </vt:variant>
      <vt:variant>
        <vt:i4>492</vt:i4>
      </vt:variant>
      <vt:variant>
        <vt:i4>0</vt:i4>
      </vt:variant>
      <vt:variant>
        <vt:i4>5</vt:i4>
      </vt:variant>
      <vt:variant>
        <vt:lpwstr>https://geobon.org/ebvs/indicators/species-status-information-index/</vt:lpwstr>
      </vt:variant>
      <vt:variant>
        <vt:lpwstr/>
      </vt:variant>
      <vt:variant>
        <vt:i4>5767189</vt:i4>
      </vt:variant>
      <vt:variant>
        <vt:i4>489</vt:i4>
      </vt:variant>
      <vt:variant>
        <vt:i4>0</vt:i4>
      </vt:variant>
      <vt:variant>
        <vt:i4>5</vt:i4>
      </vt:variant>
      <vt:variant>
        <vt:lpwstr>https://unstats.un.org/sdgs/metadata/files/Metadata-17-07-01.pdf</vt:lpwstr>
      </vt:variant>
      <vt:variant>
        <vt:lpwstr/>
      </vt:variant>
      <vt:variant>
        <vt:i4>4980742</vt:i4>
      </vt:variant>
      <vt:variant>
        <vt:i4>486</vt:i4>
      </vt:variant>
      <vt:variant>
        <vt:i4>0</vt:i4>
      </vt:variant>
      <vt:variant>
        <vt:i4>5</vt:i4>
      </vt:variant>
      <vt:variant>
        <vt:lpwstr>https://unctadstat.unctad.org/datacentre/dataviewer/US.IctGoodsValue</vt:lpwstr>
      </vt:variant>
      <vt:variant>
        <vt:lpwstr/>
      </vt:variant>
      <vt:variant>
        <vt:i4>5963841</vt:i4>
      </vt:variant>
      <vt:variant>
        <vt:i4>483</vt:i4>
      </vt:variant>
      <vt:variant>
        <vt:i4>0</vt:i4>
      </vt:variant>
      <vt:variant>
        <vt:i4>5</vt:i4>
      </vt:variant>
      <vt:variant>
        <vt:lpwstr>https://unstats.un.org/sdgs/metadata/files/Metadata-04-0B-01.pdf</vt:lpwstr>
      </vt:variant>
      <vt:variant>
        <vt:lpwstr/>
      </vt:variant>
      <vt:variant>
        <vt:i4>5963843</vt:i4>
      </vt:variant>
      <vt:variant>
        <vt:i4>480</vt:i4>
      </vt:variant>
      <vt:variant>
        <vt:i4>0</vt:i4>
      </vt:variant>
      <vt:variant>
        <vt:i4>5</vt:i4>
      </vt:variant>
      <vt:variant>
        <vt:lpwstr>https://unstats.un.org/sdgs/metadata/files/Metadata-14-0a-01.pdf</vt:lpwstr>
      </vt:variant>
      <vt:variant>
        <vt:lpwstr/>
      </vt:variant>
      <vt:variant>
        <vt:i4>524314</vt:i4>
      </vt:variant>
      <vt:variant>
        <vt:i4>477</vt:i4>
      </vt:variant>
      <vt:variant>
        <vt:i4>0</vt:i4>
      </vt:variant>
      <vt:variant>
        <vt:i4>5</vt:i4>
      </vt:variant>
      <vt:variant>
        <vt:lpwstr>https://obis.org/</vt:lpwstr>
      </vt:variant>
      <vt:variant>
        <vt:lpwstr/>
      </vt:variant>
      <vt:variant>
        <vt:i4>2293795</vt:i4>
      </vt:variant>
      <vt:variant>
        <vt:i4>474</vt:i4>
      </vt:variant>
      <vt:variant>
        <vt:i4>0</vt:i4>
      </vt:variant>
      <vt:variant>
        <vt:i4>5</vt:i4>
      </vt:variant>
      <vt:variant>
        <vt:lpwstr>http://data.uis.unesco.org/index.aspx?queryid=3685</vt:lpwstr>
      </vt:variant>
      <vt:variant>
        <vt:lpwstr/>
      </vt:variant>
      <vt:variant>
        <vt:i4>6094913</vt:i4>
      </vt:variant>
      <vt:variant>
        <vt:i4>471</vt:i4>
      </vt:variant>
      <vt:variant>
        <vt:i4>0</vt:i4>
      </vt:variant>
      <vt:variant>
        <vt:i4>5</vt:i4>
      </vt:variant>
      <vt:variant>
        <vt:lpwstr>https://unstats.un.org/sdgs/metadata/files/Metadata-12-0c-01.pdf</vt:lpwstr>
      </vt:variant>
      <vt:variant>
        <vt:lpwstr/>
      </vt:variant>
      <vt:variant>
        <vt:i4>2359346</vt:i4>
      </vt:variant>
      <vt:variant>
        <vt:i4>468</vt:i4>
      </vt:variant>
      <vt:variant>
        <vt:i4>0</vt:i4>
      </vt:variant>
      <vt:variant>
        <vt:i4>5</vt:i4>
      </vt:variant>
      <vt:variant>
        <vt:lpwstr>https://www.bipindicators.net/indicators/trends-in-potentially-environmentally-harmful-elements-of-government-support-to-agriculture-producer-support-estimate</vt:lpwstr>
      </vt:variant>
      <vt:variant>
        <vt:lpwstr/>
      </vt:variant>
      <vt:variant>
        <vt:i4>2752617</vt:i4>
      </vt:variant>
      <vt:variant>
        <vt:i4>465</vt:i4>
      </vt:variant>
      <vt:variant>
        <vt:i4>0</vt:i4>
      </vt:variant>
      <vt:variant>
        <vt:i4>5</vt:i4>
      </vt:variant>
      <vt:variant>
        <vt:lpwstr>https://www.bipindicators.net/indicators/number-of-countries-with-biodiversity-relevant-tradable-permit-schemes</vt:lpwstr>
      </vt:variant>
      <vt:variant>
        <vt:lpwstr/>
      </vt:variant>
      <vt:variant>
        <vt:i4>1638470</vt:i4>
      </vt:variant>
      <vt:variant>
        <vt:i4>462</vt:i4>
      </vt:variant>
      <vt:variant>
        <vt:i4>0</vt:i4>
      </vt:variant>
      <vt:variant>
        <vt:i4>5</vt:i4>
      </vt:variant>
      <vt:variant>
        <vt:lpwstr>https://www.bipindicators.net/indicators/number-of-countries-with-biodiversity-relevant-charges-and-fees</vt:lpwstr>
      </vt:variant>
      <vt:variant>
        <vt:lpwstr/>
      </vt:variant>
      <vt:variant>
        <vt:i4>1704026</vt:i4>
      </vt:variant>
      <vt:variant>
        <vt:i4>459</vt:i4>
      </vt:variant>
      <vt:variant>
        <vt:i4>0</vt:i4>
      </vt:variant>
      <vt:variant>
        <vt:i4>5</vt:i4>
      </vt:variant>
      <vt:variant>
        <vt:lpwstr>https://www.bipindicators.net/indicators/number-of-countries-with-biodiversity-relevant-taxes</vt:lpwstr>
      </vt:variant>
      <vt:variant>
        <vt:lpwstr/>
      </vt:variant>
      <vt:variant>
        <vt:i4>3866678</vt:i4>
      </vt:variant>
      <vt:variant>
        <vt:i4>456</vt:i4>
      </vt:variant>
      <vt:variant>
        <vt:i4>0</vt:i4>
      </vt:variant>
      <vt:variant>
        <vt:i4>5</vt:i4>
      </vt:variant>
      <vt:variant>
        <vt:lpwstr>https://www.oecd.org/environment/indicators-modelling-outlooks/policy-instruments-for-environment-database/</vt:lpwstr>
      </vt:variant>
      <vt:variant>
        <vt:lpwstr/>
      </vt:variant>
      <vt:variant>
        <vt:i4>2687100</vt:i4>
      </vt:variant>
      <vt:variant>
        <vt:i4>453</vt:i4>
      </vt:variant>
      <vt:variant>
        <vt:i4>0</vt:i4>
      </vt:variant>
      <vt:variant>
        <vt:i4>5</vt:i4>
      </vt:variant>
      <vt:variant>
        <vt:lpwstr>https://www.worldbank.org/en/topic/poverty/overview</vt:lpwstr>
      </vt:variant>
      <vt:variant>
        <vt:lpwstr/>
      </vt:variant>
      <vt:variant>
        <vt:i4>5832727</vt:i4>
      </vt:variant>
      <vt:variant>
        <vt:i4>450</vt:i4>
      </vt:variant>
      <vt:variant>
        <vt:i4>0</vt:i4>
      </vt:variant>
      <vt:variant>
        <vt:i4>5</vt:i4>
      </vt:variant>
      <vt:variant>
        <vt:lpwstr>https://unstats.un.org/sdgs/metadata/files/Metadata-06-04-01.pdf</vt:lpwstr>
      </vt:variant>
      <vt:variant>
        <vt:lpwstr/>
      </vt:variant>
      <vt:variant>
        <vt:i4>5636119</vt:i4>
      </vt:variant>
      <vt:variant>
        <vt:i4>447</vt:i4>
      </vt:variant>
      <vt:variant>
        <vt:i4>0</vt:i4>
      </vt:variant>
      <vt:variant>
        <vt:i4>5</vt:i4>
      </vt:variant>
      <vt:variant>
        <vt:lpwstr>https://unstats.un.org/sdgs/metadata/files/Metadata-09-04-01.pdf</vt:lpwstr>
      </vt:variant>
      <vt:variant>
        <vt:lpwstr/>
      </vt:variant>
      <vt:variant>
        <vt:i4>1572945</vt:i4>
      </vt:variant>
      <vt:variant>
        <vt:i4>444</vt:i4>
      </vt:variant>
      <vt:variant>
        <vt:i4>0</vt:i4>
      </vt:variant>
      <vt:variant>
        <vt:i4>5</vt:i4>
      </vt:variant>
      <vt:variant>
        <vt:lpwstr>https://www.bipindicators.net/indicators/human-appropriation-of-net-primary-production-hanpp</vt:lpwstr>
      </vt:variant>
      <vt:variant>
        <vt:lpwstr/>
      </vt:variant>
      <vt:variant>
        <vt:i4>6094871</vt:i4>
      </vt:variant>
      <vt:variant>
        <vt:i4>441</vt:i4>
      </vt:variant>
      <vt:variant>
        <vt:i4>0</vt:i4>
      </vt:variant>
      <vt:variant>
        <vt:i4>5</vt:i4>
      </vt:variant>
      <vt:variant>
        <vt:lpwstr>https://unstats.un.org/sdgs/metadata/files/Metadata-12-05-01.pdf</vt:lpwstr>
      </vt:variant>
      <vt:variant>
        <vt:lpwstr/>
      </vt:variant>
      <vt:variant>
        <vt:i4>5963796</vt:i4>
      </vt:variant>
      <vt:variant>
        <vt:i4>438</vt:i4>
      </vt:variant>
      <vt:variant>
        <vt:i4>0</vt:i4>
      </vt:variant>
      <vt:variant>
        <vt:i4>5</vt:i4>
      </vt:variant>
      <vt:variant>
        <vt:lpwstr>https://unstats.un.org/sdgs/metadata/files/Metadata-04-07-01.pdf</vt:lpwstr>
      </vt:variant>
      <vt:variant>
        <vt:lpwstr/>
      </vt:variant>
      <vt:variant>
        <vt:i4>131077</vt:i4>
      </vt:variant>
      <vt:variant>
        <vt:i4>435</vt:i4>
      </vt:variant>
      <vt:variant>
        <vt:i4>0</vt:i4>
      </vt:variant>
      <vt:variant>
        <vt:i4>5</vt:i4>
      </vt:variant>
      <vt:variant>
        <vt:lpwstr>https://www.footprintnetwork.org/resources/data/</vt:lpwstr>
      </vt:variant>
      <vt:variant>
        <vt:lpwstr/>
      </vt:variant>
      <vt:variant>
        <vt:i4>7536698</vt:i4>
      </vt:variant>
      <vt:variant>
        <vt:i4>432</vt:i4>
      </vt:variant>
      <vt:variant>
        <vt:i4>0</vt:i4>
      </vt:variant>
      <vt:variant>
        <vt:i4>5</vt:i4>
      </vt:variant>
      <vt:variant>
        <vt:lpwstr>https://commodityfootprints.earth/</vt:lpwstr>
      </vt:variant>
      <vt:variant>
        <vt:lpwstr/>
      </vt:variant>
      <vt:variant>
        <vt:i4>5701655</vt:i4>
      </vt:variant>
      <vt:variant>
        <vt:i4>429</vt:i4>
      </vt:variant>
      <vt:variant>
        <vt:i4>0</vt:i4>
      </vt:variant>
      <vt:variant>
        <vt:i4>5</vt:i4>
      </vt:variant>
      <vt:variant>
        <vt:lpwstr>https://unstats.un.org/sdgs/metadata/files/Metadata-08-04-01.pdf</vt:lpwstr>
      </vt:variant>
      <vt:variant>
        <vt:lpwstr/>
      </vt:variant>
      <vt:variant>
        <vt:i4>65609</vt:i4>
      </vt:variant>
      <vt:variant>
        <vt:i4>426</vt:i4>
      </vt:variant>
      <vt:variant>
        <vt:i4>0</vt:i4>
      </vt:variant>
      <vt:variant>
        <vt:i4>5</vt:i4>
      </vt:variant>
      <vt:variant>
        <vt:lpwstr>https://unstats.un.org/sdgs/metadata/files/Metadata-12-03-01B.pdf</vt:lpwstr>
      </vt:variant>
      <vt:variant>
        <vt:lpwstr/>
      </vt:variant>
      <vt:variant>
        <vt:i4>6094868</vt:i4>
      </vt:variant>
      <vt:variant>
        <vt:i4>423</vt:i4>
      </vt:variant>
      <vt:variant>
        <vt:i4>0</vt:i4>
      </vt:variant>
      <vt:variant>
        <vt:i4>5</vt:i4>
      </vt:variant>
      <vt:variant>
        <vt:lpwstr>https://unstats.un.org/sdgs/metadata/files/Metadata-12-06-01.pdf</vt:lpwstr>
      </vt:variant>
      <vt:variant>
        <vt:lpwstr/>
      </vt:variant>
      <vt:variant>
        <vt:i4>5963802</vt:i4>
      </vt:variant>
      <vt:variant>
        <vt:i4>420</vt:i4>
      </vt:variant>
      <vt:variant>
        <vt:i4>0</vt:i4>
      </vt:variant>
      <vt:variant>
        <vt:i4>5</vt:i4>
      </vt:variant>
      <vt:variant>
        <vt:lpwstr>https://tnfd.global/engage/inaugural-tnfd-early-adopters/</vt:lpwstr>
      </vt:variant>
      <vt:variant>
        <vt:lpwstr/>
      </vt:variant>
      <vt:variant>
        <vt:i4>5898267</vt:i4>
      </vt:variant>
      <vt:variant>
        <vt:i4>417</vt:i4>
      </vt:variant>
      <vt:variant>
        <vt:i4>0</vt:i4>
      </vt:variant>
      <vt:variant>
        <vt:i4>5</vt:i4>
      </vt:variant>
      <vt:variant>
        <vt:lpwstr>https://unstats.un.org/sdgs/metadata/files/Metadata-15-09-01.pdf</vt:lpwstr>
      </vt:variant>
      <vt:variant>
        <vt:lpwstr/>
      </vt:variant>
      <vt:variant>
        <vt:i4>6094917</vt:i4>
      </vt:variant>
      <vt:variant>
        <vt:i4>414</vt:i4>
      </vt:variant>
      <vt:variant>
        <vt:i4>0</vt:i4>
      </vt:variant>
      <vt:variant>
        <vt:i4>5</vt:i4>
      </vt:variant>
      <vt:variant>
        <vt:lpwstr>https://absch.cbd.int/en/</vt:lpwstr>
      </vt:variant>
      <vt:variant>
        <vt:lpwstr/>
      </vt:variant>
      <vt:variant>
        <vt:i4>6094917</vt:i4>
      </vt:variant>
      <vt:variant>
        <vt:i4>411</vt:i4>
      </vt:variant>
      <vt:variant>
        <vt:i4>0</vt:i4>
      </vt:variant>
      <vt:variant>
        <vt:i4>5</vt:i4>
      </vt:variant>
      <vt:variant>
        <vt:lpwstr>https://absch.cbd.int/en/</vt:lpwstr>
      </vt:variant>
      <vt:variant>
        <vt:lpwstr/>
      </vt:variant>
      <vt:variant>
        <vt:i4>6094917</vt:i4>
      </vt:variant>
      <vt:variant>
        <vt:i4>408</vt:i4>
      </vt:variant>
      <vt:variant>
        <vt:i4>0</vt:i4>
      </vt:variant>
      <vt:variant>
        <vt:i4>5</vt:i4>
      </vt:variant>
      <vt:variant>
        <vt:lpwstr>https://absch.cbd.int/en/</vt:lpwstr>
      </vt:variant>
      <vt:variant>
        <vt:lpwstr/>
      </vt:variant>
      <vt:variant>
        <vt:i4>5898260</vt:i4>
      </vt:variant>
      <vt:variant>
        <vt:i4>405</vt:i4>
      </vt:variant>
      <vt:variant>
        <vt:i4>0</vt:i4>
      </vt:variant>
      <vt:variant>
        <vt:i4>5</vt:i4>
      </vt:variant>
      <vt:variant>
        <vt:lpwstr>https://unstats.un.org/sdgs/metadata/files/Metadata-15-06-01.pdf</vt:lpwstr>
      </vt:variant>
      <vt:variant>
        <vt:lpwstr/>
      </vt:variant>
      <vt:variant>
        <vt:i4>6094917</vt:i4>
      </vt:variant>
      <vt:variant>
        <vt:i4>402</vt:i4>
      </vt:variant>
      <vt:variant>
        <vt:i4>0</vt:i4>
      </vt:variant>
      <vt:variant>
        <vt:i4>5</vt:i4>
      </vt:variant>
      <vt:variant>
        <vt:lpwstr>https://absch.cbd.int/en/</vt:lpwstr>
      </vt:variant>
      <vt:variant>
        <vt:lpwstr/>
      </vt:variant>
      <vt:variant>
        <vt:i4>2031694</vt:i4>
      </vt:variant>
      <vt:variant>
        <vt:i4>399</vt:i4>
      </vt:variant>
      <vt:variant>
        <vt:i4>0</vt:i4>
      </vt:variant>
      <vt:variant>
        <vt:i4>5</vt:i4>
      </vt:variant>
      <vt:variant>
        <vt:lpwstr>https://www.cbd.int/article/2021-singapore-index</vt:lpwstr>
      </vt:variant>
      <vt:variant>
        <vt:lpwstr/>
      </vt:variant>
      <vt:variant>
        <vt:i4>6160406</vt:i4>
      </vt:variant>
      <vt:variant>
        <vt:i4>396</vt:i4>
      </vt:variant>
      <vt:variant>
        <vt:i4>0</vt:i4>
      </vt:variant>
      <vt:variant>
        <vt:i4>5</vt:i4>
      </vt:variant>
      <vt:variant>
        <vt:lpwstr>https://unstats.un.org/sdgs/metadata/files/Metadata-01-05-01.pdf</vt:lpwstr>
      </vt:variant>
      <vt:variant>
        <vt:lpwstr/>
      </vt:variant>
      <vt:variant>
        <vt:i4>6225946</vt:i4>
      </vt:variant>
      <vt:variant>
        <vt:i4>393</vt:i4>
      </vt:variant>
      <vt:variant>
        <vt:i4>0</vt:i4>
      </vt:variant>
      <vt:variant>
        <vt:i4>5</vt:i4>
      </vt:variant>
      <vt:variant>
        <vt:lpwstr>https://unstats.un.org/sdgs/metadata/files/Metadata-03-09-02.pdf</vt:lpwstr>
      </vt:variant>
      <vt:variant>
        <vt:lpwstr/>
      </vt:variant>
      <vt:variant>
        <vt:i4>5832722</vt:i4>
      </vt:variant>
      <vt:variant>
        <vt:i4>390</vt:i4>
      </vt:variant>
      <vt:variant>
        <vt:i4>0</vt:i4>
      </vt:variant>
      <vt:variant>
        <vt:i4>5</vt:i4>
      </vt:variant>
      <vt:variant>
        <vt:lpwstr>https://unstats.un.org/sdgs/metadata/files/Metadata-06-01-01.pdf</vt:lpwstr>
      </vt:variant>
      <vt:variant>
        <vt:lpwstr/>
      </vt:variant>
      <vt:variant>
        <vt:i4>5832769</vt:i4>
      </vt:variant>
      <vt:variant>
        <vt:i4>387</vt:i4>
      </vt:variant>
      <vt:variant>
        <vt:i4>0</vt:i4>
      </vt:variant>
      <vt:variant>
        <vt:i4>5</vt:i4>
      </vt:variant>
      <vt:variant>
        <vt:lpwstr>https://unstats.un.org/sdgs/metadata/files/Metadata-06-0B-01.pdf</vt:lpwstr>
      </vt:variant>
      <vt:variant>
        <vt:lpwstr/>
      </vt:variant>
      <vt:variant>
        <vt:i4>5701644</vt:i4>
      </vt:variant>
      <vt:variant>
        <vt:i4>384</vt:i4>
      </vt:variant>
      <vt:variant>
        <vt:i4>0</vt:i4>
      </vt:variant>
      <vt:variant>
        <vt:i4>5</vt:i4>
      </vt:variant>
      <vt:variant>
        <vt:lpwstr>https://stats.oecd.org/Index.aspx?DataSetCode=AEA</vt:lpwstr>
      </vt:variant>
      <vt:variant>
        <vt:lpwstr/>
      </vt:variant>
      <vt:variant>
        <vt:i4>5898263</vt:i4>
      </vt:variant>
      <vt:variant>
        <vt:i4>381</vt:i4>
      </vt:variant>
      <vt:variant>
        <vt:i4>0</vt:i4>
      </vt:variant>
      <vt:variant>
        <vt:i4>5</vt:i4>
      </vt:variant>
      <vt:variant>
        <vt:lpwstr>https://unstats.un.org/sdgs/metadata/files/Metadata-06-04-02.pdf</vt:lpwstr>
      </vt:variant>
      <vt:variant>
        <vt:lpwstr/>
      </vt:variant>
      <vt:variant>
        <vt:i4>5898256</vt:i4>
      </vt:variant>
      <vt:variant>
        <vt:i4>378</vt:i4>
      </vt:variant>
      <vt:variant>
        <vt:i4>0</vt:i4>
      </vt:variant>
      <vt:variant>
        <vt:i4>5</vt:i4>
      </vt:variant>
      <vt:variant>
        <vt:lpwstr>https://unstats.un.org/sdgs/metadata/files/Metadata-06-03-02.pdf</vt:lpwstr>
      </vt:variant>
      <vt:variant>
        <vt:lpwstr/>
      </vt:variant>
      <vt:variant>
        <vt:i4>6094868</vt:i4>
      </vt:variant>
      <vt:variant>
        <vt:i4>375</vt:i4>
      </vt:variant>
      <vt:variant>
        <vt:i4>0</vt:i4>
      </vt:variant>
      <vt:variant>
        <vt:i4>5</vt:i4>
      </vt:variant>
      <vt:variant>
        <vt:lpwstr>https://unstats.un.org/sdgs/metadata/files/Metadata-11-06-02.pdf</vt:lpwstr>
      </vt:variant>
      <vt:variant>
        <vt:lpwstr/>
      </vt:variant>
      <vt:variant>
        <vt:i4>3539046</vt:i4>
      </vt:variant>
      <vt:variant>
        <vt:i4>372</vt:i4>
      </vt:variant>
      <vt:variant>
        <vt:i4>0</vt:i4>
      </vt:variant>
      <vt:variant>
        <vt:i4>5</vt:i4>
      </vt:variant>
      <vt:variant>
        <vt:lpwstr>https://landportal.org/book/sdgs/153/indicator-1531</vt:lpwstr>
      </vt:variant>
      <vt:variant>
        <vt:lpwstr/>
      </vt:variant>
      <vt:variant>
        <vt:i4>6160406</vt:i4>
      </vt:variant>
      <vt:variant>
        <vt:i4>369</vt:i4>
      </vt:variant>
      <vt:variant>
        <vt:i4>0</vt:i4>
      </vt:variant>
      <vt:variant>
        <vt:i4>5</vt:i4>
      </vt:variant>
      <vt:variant>
        <vt:lpwstr>https://unstats.un.org/sdgs/metadata/files/Metadata-02-05-02.pdf</vt:lpwstr>
      </vt:variant>
      <vt:variant>
        <vt:lpwstr/>
      </vt:variant>
      <vt:variant>
        <vt:i4>2752637</vt:i4>
      </vt:variant>
      <vt:variant>
        <vt:i4>366</vt:i4>
      </vt:variant>
      <vt:variant>
        <vt:i4>0</vt:i4>
      </vt:variant>
      <vt:variant>
        <vt:i4>5</vt:i4>
      </vt:variant>
      <vt:variant>
        <vt:lpwstr>https://www.bipindicators.net/indicators/red-list-index/red-list-index-impacts-of-fisheries</vt:lpwstr>
      </vt:variant>
      <vt:variant>
        <vt:lpwstr/>
      </vt:variant>
      <vt:variant>
        <vt:i4>6160402</vt:i4>
      </vt:variant>
      <vt:variant>
        <vt:i4>363</vt:i4>
      </vt:variant>
      <vt:variant>
        <vt:i4>0</vt:i4>
      </vt:variant>
      <vt:variant>
        <vt:i4>5</vt:i4>
      </vt:variant>
      <vt:variant>
        <vt:lpwstr>https://www.bipindicators.net/indicators/red-list-index/red-list-index-forest-specialist-species</vt:lpwstr>
      </vt:variant>
      <vt:variant>
        <vt:lpwstr/>
      </vt:variant>
      <vt:variant>
        <vt:i4>7667769</vt:i4>
      </vt:variant>
      <vt:variant>
        <vt:i4>360</vt:i4>
      </vt:variant>
      <vt:variant>
        <vt:i4>0</vt:i4>
      </vt:variant>
      <vt:variant>
        <vt:i4>5</vt:i4>
      </vt:variant>
      <vt:variant>
        <vt:lpwstr>https://www.bipindicators.net/indicators/red-list-index/red-list-index-for-pollinating-species</vt:lpwstr>
      </vt:variant>
      <vt:variant>
        <vt:lpwstr/>
      </vt:variant>
      <vt:variant>
        <vt:i4>5701651</vt:i4>
      </vt:variant>
      <vt:variant>
        <vt:i4>357</vt:i4>
      </vt:variant>
      <vt:variant>
        <vt:i4>0</vt:i4>
      </vt:variant>
      <vt:variant>
        <vt:i4>5</vt:i4>
      </vt:variant>
      <vt:variant>
        <vt:lpwstr>https://www.bipindicators.net/indicators/red-list-index/red-list-index-wild-relatives-of-domesticated-animals</vt:lpwstr>
      </vt:variant>
      <vt:variant>
        <vt:lpwstr/>
      </vt:variant>
      <vt:variant>
        <vt:i4>5898257</vt:i4>
      </vt:variant>
      <vt:variant>
        <vt:i4>354</vt:i4>
      </vt:variant>
      <vt:variant>
        <vt:i4>0</vt:i4>
      </vt:variant>
      <vt:variant>
        <vt:i4>5</vt:i4>
      </vt:variant>
      <vt:variant>
        <vt:lpwstr>https://unstats.un.org/sdgs/metadata/files/Metadata-15-03-01.pdf</vt:lpwstr>
      </vt:variant>
      <vt:variant>
        <vt:lpwstr/>
      </vt:variant>
      <vt:variant>
        <vt:i4>3473451</vt:i4>
      </vt:variant>
      <vt:variant>
        <vt:i4>351</vt:i4>
      </vt:variant>
      <vt:variant>
        <vt:i4>0</vt:i4>
      </vt:variant>
      <vt:variant>
        <vt:i4>5</vt:i4>
      </vt:variant>
      <vt:variant>
        <vt:lpwstr>https://alliancebioversityciat.org/tools-innovations/agrobiodiversity-index</vt:lpwstr>
      </vt:variant>
      <vt:variant>
        <vt:lpwstr/>
      </vt:variant>
      <vt:variant>
        <vt:i4>6160400</vt:i4>
      </vt:variant>
      <vt:variant>
        <vt:i4>348</vt:i4>
      </vt:variant>
      <vt:variant>
        <vt:i4>0</vt:i4>
      </vt:variant>
      <vt:variant>
        <vt:i4>5</vt:i4>
      </vt:variant>
      <vt:variant>
        <vt:lpwstr>https://unstats.un.org/sdgs/metadata/files/Metadata-02-03-02.pdf</vt:lpwstr>
      </vt:variant>
      <vt:variant>
        <vt:lpwstr/>
      </vt:variant>
      <vt:variant>
        <vt:i4>4128884</vt:i4>
      </vt:variant>
      <vt:variant>
        <vt:i4>345</vt:i4>
      </vt:variant>
      <vt:variant>
        <vt:i4>0</vt:i4>
      </vt:variant>
      <vt:variant>
        <vt:i4>5</vt:i4>
      </vt:variant>
      <vt:variant>
        <vt:lpwstr>https://www.bipindicators.net/indicators/area-of-forest-under-sustainable-management-certification</vt:lpwstr>
      </vt:variant>
      <vt:variant>
        <vt:lpwstr/>
      </vt:variant>
      <vt:variant>
        <vt:i4>4980761</vt:i4>
      </vt:variant>
      <vt:variant>
        <vt:i4>342</vt:i4>
      </vt:variant>
      <vt:variant>
        <vt:i4>0</vt:i4>
      </vt:variant>
      <vt:variant>
        <vt:i4>5</vt:i4>
      </vt:variant>
      <vt:variant>
        <vt:lpwstr>https://www.bipindicators.net/indicators/red-list-index/red-list-index-impacts-of-utilisation</vt:lpwstr>
      </vt:variant>
      <vt:variant>
        <vt:lpwstr/>
      </vt:variant>
      <vt:variant>
        <vt:i4>2752637</vt:i4>
      </vt:variant>
      <vt:variant>
        <vt:i4>339</vt:i4>
      </vt:variant>
      <vt:variant>
        <vt:i4>0</vt:i4>
      </vt:variant>
      <vt:variant>
        <vt:i4>5</vt:i4>
      </vt:variant>
      <vt:variant>
        <vt:lpwstr>https://www.bipindicators.net/indicators/red-list-index/red-list-index-impacts-of-fisheries</vt:lpwstr>
      </vt:variant>
      <vt:variant>
        <vt:lpwstr/>
      </vt:variant>
      <vt:variant>
        <vt:i4>6094864</vt:i4>
      </vt:variant>
      <vt:variant>
        <vt:i4>336</vt:i4>
      </vt:variant>
      <vt:variant>
        <vt:i4>0</vt:i4>
      </vt:variant>
      <vt:variant>
        <vt:i4>5</vt:i4>
      </vt:variant>
      <vt:variant>
        <vt:lpwstr>https://unstats.un.org/sdgs/metadata/files/Metadata-02-03-01.pdf</vt:lpwstr>
      </vt:variant>
      <vt:variant>
        <vt:lpwstr/>
      </vt:variant>
      <vt:variant>
        <vt:i4>65614</vt:i4>
      </vt:variant>
      <vt:variant>
        <vt:i4>333</vt:i4>
      </vt:variant>
      <vt:variant>
        <vt:i4>0</vt:i4>
      </vt:variant>
      <vt:variant>
        <vt:i4>5</vt:i4>
      </vt:variant>
      <vt:variant>
        <vt:lpwstr>https://unstats.un.org/sdgs/metadata/files/Metadata-02-05-01b.pdf</vt:lpwstr>
      </vt:variant>
      <vt:variant>
        <vt:lpwstr/>
      </vt:variant>
      <vt:variant>
        <vt:i4>131080</vt:i4>
      </vt:variant>
      <vt:variant>
        <vt:i4>330</vt:i4>
      </vt:variant>
      <vt:variant>
        <vt:i4>0</vt:i4>
      </vt:variant>
      <vt:variant>
        <vt:i4>5</vt:i4>
      </vt:variant>
      <vt:variant>
        <vt:lpwstr>https://www.medqsr.org/common-indicator-7-spawning-stock-biomass/</vt:lpwstr>
      </vt:variant>
      <vt:variant>
        <vt:lpwstr/>
      </vt:variant>
      <vt:variant>
        <vt:i4>6225934</vt:i4>
      </vt:variant>
      <vt:variant>
        <vt:i4>327</vt:i4>
      </vt:variant>
      <vt:variant>
        <vt:i4>0</vt:i4>
      </vt:variant>
      <vt:variant>
        <vt:i4>5</vt:i4>
      </vt:variant>
      <vt:variant>
        <vt:lpwstr>https://www.bipindicators.net/indicators/number-of-msc-chain-of-custody-certification-holders-by-distribution-country</vt:lpwstr>
      </vt:variant>
      <vt:variant>
        <vt:lpwstr/>
      </vt:variant>
      <vt:variant>
        <vt:i4>5963796</vt:i4>
      </vt:variant>
      <vt:variant>
        <vt:i4>324</vt:i4>
      </vt:variant>
      <vt:variant>
        <vt:i4>0</vt:i4>
      </vt:variant>
      <vt:variant>
        <vt:i4>5</vt:i4>
      </vt:variant>
      <vt:variant>
        <vt:lpwstr>https://unstats.un.org/sdgs/metadata/files/Metadata-14-06-01.pdf</vt:lpwstr>
      </vt:variant>
      <vt:variant>
        <vt:lpwstr/>
      </vt:variant>
      <vt:variant>
        <vt:i4>917517</vt:i4>
      </vt:variant>
      <vt:variant>
        <vt:i4>321</vt:i4>
      </vt:variant>
      <vt:variant>
        <vt:i4>0</vt:i4>
      </vt:variant>
      <vt:variant>
        <vt:i4>5</vt:i4>
      </vt:variant>
      <vt:variant>
        <vt:lpwstr>https://www.bipindicators.net/indicators/red-list-index/red-list-index-species-used-for-food-and-medicine</vt:lpwstr>
      </vt:variant>
      <vt:variant>
        <vt:lpwstr/>
      </vt:variant>
      <vt:variant>
        <vt:i4>6946920</vt:i4>
      </vt:variant>
      <vt:variant>
        <vt:i4>318</vt:i4>
      </vt:variant>
      <vt:variant>
        <vt:i4>0</vt:i4>
      </vt:variant>
      <vt:variant>
        <vt:i4>5</vt:i4>
      </vt:variant>
      <vt:variant>
        <vt:lpwstr>https://sdgs.un.org/partnerships/measure-and-report-ocean-acidification-sustainable-development-goal-1431-indicator</vt:lpwstr>
      </vt:variant>
      <vt:variant>
        <vt:lpwstr/>
      </vt:variant>
      <vt:variant>
        <vt:i4>5963795</vt:i4>
      </vt:variant>
      <vt:variant>
        <vt:i4>315</vt:i4>
      </vt:variant>
      <vt:variant>
        <vt:i4>0</vt:i4>
      </vt:variant>
      <vt:variant>
        <vt:i4>5</vt:i4>
      </vt:variant>
      <vt:variant>
        <vt:lpwstr>https://unstats.un.org/sdgs/metadata/files/Metadata-14-01-01.pdf</vt:lpwstr>
      </vt:variant>
      <vt:variant>
        <vt:lpwstr/>
      </vt:variant>
      <vt:variant>
        <vt:i4>6094912</vt:i4>
      </vt:variant>
      <vt:variant>
        <vt:i4>312</vt:i4>
      </vt:variant>
      <vt:variant>
        <vt:i4>0</vt:i4>
      </vt:variant>
      <vt:variant>
        <vt:i4>5</vt:i4>
      </vt:variant>
      <vt:variant>
        <vt:lpwstr>https://unstats.un.org/sdgs/metadata/files/Metadata-11-0b-02.pdf</vt:lpwstr>
      </vt:variant>
      <vt:variant>
        <vt:lpwstr/>
      </vt:variant>
      <vt:variant>
        <vt:i4>1114188</vt:i4>
      </vt:variant>
      <vt:variant>
        <vt:i4>309</vt:i4>
      </vt:variant>
      <vt:variant>
        <vt:i4>0</vt:i4>
      </vt:variant>
      <vt:variant>
        <vt:i4>5</vt:i4>
      </vt:variant>
      <vt:variant>
        <vt:lpwstr>https://unfccc.int/topics/land-use/workstreams/land-use--land-use-change-and-forestry-lulucf</vt:lpwstr>
      </vt:variant>
      <vt:variant>
        <vt:lpwstr/>
      </vt:variant>
      <vt:variant>
        <vt:i4>5898256</vt:i4>
      </vt:variant>
      <vt:variant>
        <vt:i4>306</vt:i4>
      </vt:variant>
      <vt:variant>
        <vt:i4>0</vt:i4>
      </vt:variant>
      <vt:variant>
        <vt:i4>5</vt:i4>
      </vt:variant>
      <vt:variant>
        <vt:lpwstr>https://unstats.un.org/sdgs/metadata/files/Metadata-15-02-01.pdf</vt:lpwstr>
      </vt:variant>
      <vt:variant>
        <vt:lpwstr/>
      </vt:variant>
      <vt:variant>
        <vt:i4>6225939</vt:i4>
      </vt:variant>
      <vt:variant>
        <vt:i4>303</vt:i4>
      </vt:variant>
      <vt:variant>
        <vt:i4>0</vt:i4>
      </vt:variant>
      <vt:variant>
        <vt:i4>5</vt:i4>
      </vt:variant>
      <vt:variant>
        <vt:lpwstr>https://unstats.un.org/sdgs/metadata/files/Metadata-13-01-02.pdf</vt:lpwstr>
      </vt:variant>
      <vt:variant>
        <vt:lpwstr/>
      </vt:variant>
      <vt:variant>
        <vt:i4>1703954</vt:i4>
      </vt:variant>
      <vt:variant>
        <vt:i4>300</vt:i4>
      </vt:variant>
      <vt:variant>
        <vt:i4>0</vt:i4>
      </vt:variant>
      <vt:variant>
        <vt:i4>5</vt:i4>
      </vt:variant>
      <vt:variant>
        <vt:lpwstr>https://www.fao.org/faostat/en/</vt:lpwstr>
      </vt:variant>
      <vt:variant>
        <vt:lpwstr>data/RP</vt:lpwstr>
      </vt:variant>
      <vt:variant>
        <vt:i4>5963795</vt:i4>
      </vt:variant>
      <vt:variant>
        <vt:i4>297</vt:i4>
      </vt:variant>
      <vt:variant>
        <vt:i4>0</vt:i4>
      </vt:variant>
      <vt:variant>
        <vt:i4>5</vt:i4>
      </vt:variant>
      <vt:variant>
        <vt:lpwstr>https://unstats.un.org/sdgs/metadata/files/Metadata-14-01-01.pdf</vt:lpwstr>
      </vt:variant>
      <vt:variant>
        <vt:lpwstr/>
      </vt:variant>
      <vt:variant>
        <vt:i4>6946921</vt:i4>
      </vt:variant>
      <vt:variant>
        <vt:i4>294</vt:i4>
      </vt:variant>
      <vt:variant>
        <vt:i4>0</vt:i4>
      </vt:variant>
      <vt:variant>
        <vt:i4>5</vt:i4>
      </vt:variant>
      <vt:variant>
        <vt:lpwstr>https://www.medqsr.org/common-indicator-23-trends-amount-litter-water-column-including-microplastics-and-seafloor/</vt:lpwstr>
      </vt:variant>
      <vt:variant>
        <vt:lpwstr/>
      </vt:variant>
      <vt:variant>
        <vt:i4>6160406</vt:i4>
      </vt:variant>
      <vt:variant>
        <vt:i4>291</vt:i4>
      </vt:variant>
      <vt:variant>
        <vt:i4>0</vt:i4>
      </vt:variant>
      <vt:variant>
        <vt:i4>5</vt:i4>
      </vt:variant>
      <vt:variant>
        <vt:lpwstr>https://unstats.un.org/sdgs/metadata/files/Metadata-12-04-02.pdf</vt:lpwstr>
      </vt:variant>
      <vt:variant>
        <vt:lpwstr/>
      </vt:variant>
      <vt:variant>
        <vt:i4>6160404</vt:i4>
      </vt:variant>
      <vt:variant>
        <vt:i4>288</vt:i4>
      </vt:variant>
      <vt:variant>
        <vt:i4>0</vt:i4>
      </vt:variant>
      <vt:variant>
        <vt:i4>5</vt:i4>
      </vt:variant>
      <vt:variant>
        <vt:lpwstr>https://unstats.un.org/sdgs/metadata/files/Metadata-11-06-01.pdf</vt:lpwstr>
      </vt:variant>
      <vt:variant>
        <vt:lpwstr/>
      </vt:variant>
      <vt:variant>
        <vt:i4>3670064</vt:i4>
      </vt:variant>
      <vt:variant>
        <vt:i4>285</vt:i4>
      </vt:variant>
      <vt:variant>
        <vt:i4>0</vt:i4>
      </vt:variant>
      <vt:variant>
        <vt:i4>5</vt:i4>
      </vt:variant>
      <vt:variant>
        <vt:lpwstr>https://www.bipindicators.net/indicators/trends-in-nitrogen-deposition</vt:lpwstr>
      </vt:variant>
      <vt:variant>
        <vt:lpwstr/>
      </vt:variant>
      <vt:variant>
        <vt:i4>7077923</vt:i4>
      </vt:variant>
      <vt:variant>
        <vt:i4>282</vt:i4>
      </vt:variant>
      <vt:variant>
        <vt:i4>0</vt:i4>
      </vt:variant>
      <vt:variant>
        <vt:i4>5</vt:i4>
      </vt:variant>
      <vt:variant>
        <vt:lpwstr>https://www.bipindicators.net/indicators/trends-in-loss-of-reactive-nitrogen-to-the-environment</vt:lpwstr>
      </vt:variant>
      <vt:variant>
        <vt:lpwstr/>
      </vt:variant>
      <vt:variant>
        <vt:i4>7667769</vt:i4>
      </vt:variant>
      <vt:variant>
        <vt:i4>279</vt:i4>
      </vt:variant>
      <vt:variant>
        <vt:i4>0</vt:i4>
      </vt:variant>
      <vt:variant>
        <vt:i4>5</vt:i4>
      </vt:variant>
      <vt:variant>
        <vt:lpwstr>https://www.bipindicators.net/indicators/red-list-index/red-list-index-for-pollinating-species</vt:lpwstr>
      </vt:variant>
      <vt:variant>
        <vt:lpwstr/>
      </vt:variant>
      <vt:variant>
        <vt:i4>2621543</vt:i4>
      </vt:variant>
      <vt:variant>
        <vt:i4>276</vt:i4>
      </vt:variant>
      <vt:variant>
        <vt:i4>0</vt:i4>
      </vt:variant>
      <vt:variant>
        <vt:i4>5</vt:i4>
      </vt:variant>
      <vt:variant>
        <vt:lpwstr>https://www.unep.org/explore-topics/sustainable-development-goals/why-do-sustainable-development-goals-matter/goal-14-0</vt:lpwstr>
      </vt:variant>
      <vt:variant>
        <vt:lpwstr/>
      </vt:variant>
      <vt:variant>
        <vt:i4>5832720</vt:i4>
      </vt:variant>
      <vt:variant>
        <vt:i4>273</vt:i4>
      </vt:variant>
      <vt:variant>
        <vt:i4>0</vt:i4>
      </vt:variant>
      <vt:variant>
        <vt:i4>5</vt:i4>
      </vt:variant>
      <vt:variant>
        <vt:lpwstr>https://unstats.un.org/sdgs/metadata/files/Metadata-06-03-01.pdf</vt:lpwstr>
      </vt:variant>
      <vt:variant>
        <vt:lpwstr/>
      </vt:variant>
      <vt:variant>
        <vt:i4>6684715</vt:i4>
      </vt:variant>
      <vt:variant>
        <vt:i4>270</vt:i4>
      </vt:variant>
      <vt:variant>
        <vt:i4>0</vt:i4>
      </vt:variant>
      <vt:variant>
        <vt:i4>5</vt:i4>
      </vt:variant>
      <vt:variant>
        <vt:lpwstr>https://www.fao.org/faostat/en/</vt:lpwstr>
      </vt:variant>
      <vt:variant>
        <vt:lpwstr>data/ESB/metadata</vt:lpwstr>
      </vt:variant>
      <vt:variant>
        <vt:i4>4980761</vt:i4>
      </vt:variant>
      <vt:variant>
        <vt:i4>267</vt:i4>
      </vt:variant>
      <vt:variant>
        <vt:i4>0</vt:i4>
      </vt:variant>
      <vt:variant>
        <vt:i4>5</vt:i4>
      </vt:variant>
      <vt:variant>
        <vt:lpwstr>https://www.bipindicators.net/indicators/red-list-index/red-list-index-impacts-of-utilisation</vt:lpwstr>
      </vt:variant>
      <vt:variant>
        <vt:lpwstr/>
      </vt:variant>
      <vt:variant>
        <vt:i4>4587574</vt:i4>
      </vt:variant>
      <vt:variant>
        <vt:i4>264</vt:i4>
      </vt:variant>
      <vt:variant>
        <vt:i4>0</vt:i4>
      </vt:variant>
      <vt:variant>
        <vt:i4>5</vt:i4>
      </vt:variant>
      <vt:variant>
        <vt:lpwstr>https://unctadstat.unctad.org/UnctadStatMetadata/Documentation/Biotrade_MethodologicalNote.pdf</vt:lpwstr>
      </vt:variant>
      <vt:variant>
        <vt:lpwstr/>
      </vt:variant>
      <vt:variant>
        <vt:i4>6225934</vt:i4>
      </vt:variant>
      <vt:variant>
        <vt:i4>261</vt:i4>
      </vt:variant>
      <vt:variant>
        <vt:i4>0</vt:i4>
      </vt:variant>
      <vt:variant>
        <vt:i4>5</vt:i4>
      </vt:variant>
      <vt:variant>
        <vt:lpwstr>https://www.bipindicators.net/indicators/number-of-msc-chain-of-custody-certification-holders-by-distribution-country</vt:lpwstr>
      </vt:variant>
      <vt:variant>
        <vt:lpwstr/>
      </vt:variant>
      <vt:variant>
        <vt:i4>5177440</vt:i4>
      </vt:variant>
      <vt:variant>
        <vt:i4>258</vt:i4>
      </vt:variant>
      <vt:variant>
        <vt:i4>0</vt:i4>
      </vt:variant>
      <vt:variant>
        <vt:i4>5</vt:i4>
      </vt:variant>
      <vt:variant>
        <vt:lpwstr>https://www.rac-spa.org/meetings/nfp15/nfp_docs/appendixes/16/21wg502_16_appendix_b_eng.pdf</vt:lpwstr>
      </vt:variant>
      <vt:variant>
        <vt:lpwstr/>
      </vt:variant>
      <vt:variant>
        <vt:i4>5046340</vt:i4>
      </vt:variant>
      <vt:variant>
        <vt:i4>255</vt:i4>
      </vt:variant>
      <vt:variant>
        <vt:i4>0</vt:i4>
      </vt:variant>
      <vt:variant>
        <vt:i4>5</vt:i4>
      </vt:variant>
      <vt:variant>
        <vt:lpwstr>https://iwc.int/total-catches</vt:lpwstr>
      </vt:variant>
      <vt:variant>
        <vt:lpwstr/>
      </vt:variant>
      <vt:variant>
        <vt:i4>5439510</vt:i4>
      </vt:variant>
      <vt:variant>
        <vt:i4>252</vt:i4>
      </vt:variant>
      <vt:variant>
        <vt:i4>0</vt:i4>
      </vt:variant>
      <vt:variant>
        <vt:i4>5</vt:i4>
      </vt:variant>
      <vt:variant>
        <vt:lpwstr>https://www.bipindicators.net/indicators/msc-certified-catch</vt:lpwstr>
      </vt:variant>
      <vt:variant>
        <vt:lpwstr/>
      </vt:variant>
      <vt:variant>
        <vt:i4>2752637</vt:i4>
      </vt:variant>
      <vt:variant>
        <vt:i4>249</vt:i4>
      </vt:variant>
      <vt:variant>
        <vt:i4>0</vt:i4>
      </vt:variant>
      <vt:variant>
        <vt:i4>5</vt:i4>
      </vt:variant>
      <vt:variant>
        <vt:lpwstr>https://www.bipindicators.net/indicators/red-list-index/red-list-index-impacts-of-fisheries</vt:lpwstr>
      </vt:variant>
      <vt:variant>
        <vt:lpwstr/>
      </vt:variant>
      <vt:variant>
        <vt:i4>1310732</vt:i4>
      </vt:variant>
      <vt:variant>
        <vt:i4>246</vt:i4>
      </vt:variant>
      <vt:variant>
        <vt:i4>0</vt:i4>
      </vt:variant>
      <vt:variant>
        <vt:i4>5</vt:i4>
      </vt:variant>
      <vt:variant>
        <vt:lpwstr>https://www.iucnredlist.org/resources/classification-schemes</vt:lpwstr>
      </vt:variant>
      <vt:variant>
        <vt:lpwstr/>
      </vt:variant>
      <vt:variant>
        <vt:i4>6488099</vt:i4>
      </vt:variant>
      <vt:variant>
        <vt:i4>243</vt:i4>
      </vt:variant>
      <vt:variant>
        <vt:i4>0</vt:i4>
      </vt:variant>
      <vt:variant>
        <vt:i4>5</vt:i4>
      </vt:variant>
      <vt:variant>
        <vt:lpwstr>https://portals.iucn.org/library/sites/library/files/resrecrepattach/BriefingDoc_InlandWaters_InlandFisheriesIndicator_300dpi_print.pdf</vt:lpwstr>
      </vt:variant>
      <vt:variant>
        <vt:lpwstr/>
      </vt:variant>
      <vt:variant>
        <vt:i4>5963796</vt:i4>
      </vt:variant>
      <vt:variant>
        <vt:i4>240</vt:i4>
      </vt:variant>
      <vt:variant>
        <vt:i4>0</vt:i4>
      </vt:variant>
      <vt:variant>
        <vt:i4>5</vt:i4>
      </vt:variant>
      <vt:variant>
        <vt:lpwstr>https://unstats.un.org/sdgs/metadata/files/Metadata-14-06-01.pdf</vt:lpwstr>
      </vt:variant>
      <vt:variant>
        <vt:lpwstr/>
      </vt:variant>
      <vt:variant>
        <vt:i4>5963897</vt:i4>
      </vt:variant>
      <vt:variant>
        <vt:i4>237</vt:i4>
      </vt:variant>
      <vt:variant>
        <vt:i4>0</vt:i4>
      </vt:variant>
      <vt:variant>
        <vt:i4>5</vt:i4>
      </vt:variant>
      <vt:variant>
        <vt:lpwstr>https://www.livingplanetindex.org/utilised_index</vt:lpwstr>
      </vt:variant>
      <vt:variant>
        <vt:lpwstr/>
      </vt:variant>
      <vt:variant>
        <vt:i4>4980761</vt:i4>
      </vt:variant>
      <vt:variant>
        <vt:i4>234</vt:i4>
      </vt:variant>
      <vt:variant>
        <vt:i4>0</vt:i4>
      </vt:variant>
      <vt:variant>
        <vt:i4>5</vt:i4>
      </vt:variant>
      <vt:variant>
        <vt:lpwstr>https://www.bipindicators.net/indicators/red-list-index/red-list-index-impacts-of-utilisation</vt:lpwstr>
      </vt:variant>
      <vt:variant>
        <vt:lpwstr/>
      </vt:variant>
      <vt:variant>
        <vt:i4>6881392</vt:i4>
      </vt:variant>
      <vt:variant>
        <vt:i4>231</vt:i4>
      </vt:variant>
      <vt:variant>
        <vt:i4>0</vt:i4>
      </vt:variant>
      <vt:variant>
        <vt:i4>5</vt:i4>
      </vt:variant>
      <vt:variant>
        <vt:lpwstr>http://diise.islandconservation.org/</vt:lpwstr>
      </vt:variant>
      <vt:variant>
        <vt:lpwstr>:~:text=The%20Database%20of%20Island%20Invasive%20Species%20Eradications%20(DIISE)%20attempts%20to,vertebrate%20eradication%20projects%20on%20islands.</vt:lpwstr>
      </vt:variant>
      <vt:variant>
        <vt:i4>5701651</vt:i4>
      </vt:variant>
      <vt:variant>
        <vt:i4>228</vt:i4>
      </vt:variant>
      <vt:variant>
        <vt:i4>0</vt:i4>
      </vt:variant>
      <vt:variant>
        <vt:i4>5</vt:i4>
      </vt:variant>
      <vt:variant>
        <vt:lpwstr>https://www.bipindicators.net/indicators/red-list-index/red-list-index-wild-relatives-of-domesticated-animals</vt:lpwstr>
      </vt:variant>
      <vt:variant>
        <vt:lpwstr/>
      </vt:variant>
      <vt:variant>
        <vt:i4>655428</vt:i4>
      </vt:variant>
      <vt:variant>
        <vt:i4>225</vt:i4>
      </vt:variant>
      <vt:variant>
        <vt:i4>0</vt:i4>
      </vt:variant>
      <vt:variant>
        <vt:i4>5</vt:i4>
      </vt:variant>
      <vt:variant>
        <vt:lpwstr>https://www.iucn.org/resources/conservation-tool/species-threat-abatement-and-restoration-star-metric</vt:lpwstr>
      </vt:variant>
      <vt:variant>
        <vt:lpwstr/>
      </vt:variant>
      <vt:variant>
        <vt:i4>6160406</vt:i4>
      </vt:variant>
      <vt:variant>
        <vt:i4>222</vt:i4>
      </vt:variant>
      <vt:variant>
        <vt:i4>0</vt:i4>
      </vt:variant>
      <vt:variant>
        <vt:i4>5</vt:i4>
      </vt:variant>
      <vt:variant>
        <vt:lpwstr>https://unstats.un.org/sdgs/metadata/files/Metadata-02-05-02.pdf</vt:lpwstr>
      </vt:variant>
      <vt:variant>
        <vt:lpwstr/>
      </vt:variant>
      <vt:variant>
        <vt:i4>2556003</vt:i4>
      </vt:variant>
      <vt:variant>
        <vt:i4>219</vt:i4>
      </vt:variant>
      <vt:variant>
        <vt:i4>0</vt:i4>
      </vt:variant>
      <vt:variant>
        <vt:i4>5</vt:i4>
      </vt:variant>
      <vt:variant>
        <vt:lpwstr>https://www.iucnredlist.org/about/green-status-species</vt:lpwstr>
      </vt:variant>
      <vt:variant>
        <vt:lpwstr/>
      </vt:variant>
      <vt:variant>
        <vt:i4>65614</vt:i4>
      </vt:variant>
      <vt:variant>
        <vt:i4>216</vt:i4>
      </vt:variant>
      <vt:variant>
        <vt:i4>0</vt:i4>
      </vt:variant>
      <vt:variant>
        <vt:i4>5</vt:i4>
      </vt:variant>
      <vt:variant>
        <vt:lpwstr>https://unstats.un.org/sdgs/metadata/files/Metadata-02-05-01b.pdf</vt:lpwstr>
      </vt:variant>
      <vt:variant>
        <vt:lpwstr/>
      </vt:variant>
      <vt:variant>
        <vt:i4>2162749</vt:i4>
      </vt:variant>
      <vt:variant>
        <vt:i4>213</vt:i4>
      </vt:variant>
      <vt:variant>
        <vt:i4>0</vt:i4>
      </vt:variant>
      <vt:variant>
        <vt:i4>5</vt:i4>
      </vt:variant>
      <vt:variant>
        <vt:lpwstr>https://www.livingplanetindex.org/</vt:lpwstr>
      </vt:variant>
      <vt:variant>
        <vt:lpwstr/>
      </vt:variant>
      <vt:variant>
        <vt:i4>2687097</vt:i4>
      </vt:variant>
      <vt:variant>
        <vt:i4>210</vt:i4>
      </vt:variant>
      <vt:variant>
        <vt:i4>0</vt:i4>
      </vt:variant>
      <vt:variant>
        <vt:i4>5</vt:i4>
      </vt:variant>
      <vt:variant>
        <vt:lpwstr>https://www.iied.org/iied-launches-sage-version-20-tool-for-improving-governance-equity-nature-conservation</vt:lpwstr>
      </vt:variant>
      <vt:variant>
        <vt:lpwstr/>
      </vt:variant>
      <vt:variant>
        <vt:i4>4915290</vt:i4>
      </vt:variant>
      <vt:variant>
        <vt:i4>207</vt:i4>
      </vt:variant>
      <vt:variant>
        <vt:i4>0</vt:i4>
      </vt:variant>
      <vt:variant>
        <vt:i4>5</vt:i4>
      </vt:variant>
      <vt:variant>
        <vt:lpwstr>https://conbio.onlinelibrary.wiley.com/doi/10.1111/csp2.12823</vt:lpwstr>
      </vt:variant>
      <vt:variant>
        <vt:lpwstr/>
      </vt:variant>
      <vt:variant>
        <vt:i4>5701706</vt:i4>
      </vt:variant>
      <vt:variant>
        <vt:i4>204</vt:i4>
      </vt:variant>
      <vt:variant>
        <vt:i4>0</vt:i4>
      </vt:variant>
      <vt:variant>
        <vt:i4>5</vt:i4>
      </vt:variant>
      <vt:variant>
        <vt:lpwstr>https://www.biorxiv.org/content/10.1101/2021.08.16.456503v2.full</vt:lpwstr>
      </vt:variant>
      <vt:variant>
        <vt:lpwstr/>
      </vt:variant>
      <vt:variant>
        <vt:i4>3604532</vt:i4>
      </vt:variant>
      <vt:variant>
        <vt:i4>201</vt:i4>
      </vt:variant>
      <vt:variant>
        <vt:i4>0</vt:i4>
      </vt:variant>
      <vt:variant>
        <vt:i4>5</vt:i4>
      </vt:variant>
      <vt:variant>
        <vt:lpwstr>https://www.cambridge.org/core/journals/bird-conservation-international/article/tracking-trends-in-key-sites-for-biodiversity-a-case-study-using-important-bird-areas-in-kenya/22E89F5C786A7F0879A7A35438662164</vt:lpwstr>
      </vt:variant>
      <vt:variant>
        <vt:lpwstr/>
      </vt:variant>
      <vt:variant>
        <vt:i4>7733289</vt:i4>
      </vt:variant>
      <vt:variant>
        <vt:i4>198</vt:i4>
      </vt:variant>
      <vt:variant>
        <vt:i4>0</vt:i4>
      </vt:variant>
      <vt:variant>
        <vt:i4>5</vt:i4>
      </vt:variant>
      <vt:variant>
        <vt:lpwstr>https://www.iucn.org/resources/conservation-tool/iucn-green-list-protected-and-conserved-areas</vt:lpwstr>
      </vt:variant>
      <vt:variant>
        <vt:lpwstr/>
      </vt:variant>
      <vt:variant>
        <vt:i4>6815799</vt:i4>
      </vt:variant>
      <vt:variant>
        <vt:i4>195</vt:i4>
      </vt:variant>
      <vt:variant>
        <vt:i4>0</vt:i4>
      </vt:variant>
      <vt:variant>
        <vt:i4>5</vt:i4>
      </vt:variant>
      <vt:variant>
        <vt:lpwstr>https://www.conservation.org/projects/paddd-protected-area-downgrading-downsizing-and-degazettement</vt:lpwstr>
      </vt:variant>
      <vt:variant>
        <vt:lpwstr/>
      </vt:variant>
      <vt:variant>
        <vt:i4>5374030</vt:i4>
      </vt:variant>
      <vt:variant>
        <vt:i4>192</vt:i4>
      </vt:variant>
      <vt:variant>
        <vt:i4>0</vt:i4>
      </vt:variant>
      <vt:variant>
        <vt:i4>5</vt:i4>
      </vt:variant>
      <vt:variant>
        <vt:lpwstr>https://geobon.org/ebvs/indicators/species-protection-index/</vt:lpwstr>
      </vt:variant>
      <vt:variant>
        <vt:lpwstr/>
      </vt:variant>
      <vt:variant>
        <vt:i4>6881381</vt:i4>
      </vt:variant>
      <vt:variant>
        <vt:i4>189</vt:i4>
      </vt:variant>
      <vt:variant>
        <vt:i4>0</vt:i4>
      </vt:variant>
      <vt:variant>
        <vt:i4>5</vt:i4>
      </vt:variant>
      <vt:variant>
        <vt:lpwstr>https://www.bipindicators.net/indicators/protected-area-connectedness-index-parc-connectedness</vt:lpwstr>
      </vt:variant>
      <vt:variant>
        <vt:lpwstr/>
      </vt:variant>
      <vt:variant>
        <vt:i4>4522079</vt:i4>
      </vt:variant>
      <vt:variant>
        <vt:i4>186</vt:i4>
      </vt:variant>
      <vt:variant>
        <vt:i4>0</vt:i4>
      </vt:variant>
      <vt:variant>
        <vt:i4>5</vt:i4>
      </vt:variant>
      <vt:variant>
        <vt:lpwstr>https://www.bipindicators.net/indicators/protected-connected</vt:lpwstr>
      </vt:variant>
      <vt:variant>
        <vt:lpwstr/>
      </vt:variant>
      <vt:variant>
        <vt:i4>3604532</vt:i4>
      </vt:variant>
      <vt:variant>
        <vt:i4>183</vt:i4>
      </vt:variant>
      <vt:variant>
        <vt:i4>0</vt:i4>
      </vt:variant>
      <vt:variant>
        <vt:i4>5</vt:i4>
      </vt:variant>
      <vt:variant>
        <vt:lpwstr>https://www.cambridge.org/core/journals/bird-conservation-international/article/tracking-trends-in-key-sites-for-biodiversity-a-case-study-using-important-bird-areas-in-kenya/22E89F5C786A7F0879A7A35438662164</vt:lpwstr>
      </vt:variant>
      <vt:variant>
        <vt:lpwstr/>
      </vt:variant>
      <vt:variant>
        <vt:i4>2621559</vt:i4>
      </vt:variant>
      <vt:variant>
        <vt:i4>180</vt:i4>
      </vt:variant>
      <vt:variant>
        <vt:i4>0</vt:i4>
      </vt:variant>
      <vt:variant>
        <vt:i4>5</vt:i4>
      </vt:variant>
      <vt:variant>
        <vt:lpwstr>https://geobon.org/ebvs/indicators/global-ecosystem-restoration-index/</vt:lpwstr>
      </vt:variant>
      <vt:variant>
        <vt:lpwstr/>
      </vt:variant>
      <vt:variant>
        <vt:i4>4063235</vt:i4>
      </vt:variant>
      <vt:variant>
        <vt:i4>177</vt:i4>
      </vt:variant>
      <vt:variant>
        <vt:i4>0</vt:i4>
      </vt:variant>
      <vt:variant>
        <vt:i4>5</vt:i4>
      </vt:variant>
      <vt:variant>
        <vt:lpwstr>https://docs.trends.earth/en/latest/for_users/features/unccdreporting.html</vt:lpwstr>
      </vt:variant>
      <vt:variant>
        <vt:lpwstr>sub-indicators</vt:lpwstr>
      </vt:variant>
      <vt:variant>
        <vt:i4>2555954</vt:i4>
      </vt:variant>
      <vt:variant>
        <vt:i4>174</vt:i4>
      </vt:variant>
      <vt:variant>
        <vt:i4>0</vt:i4>
      </vt:variant>
      <vt:variant>
        <vt:i4>5</vt:i4>
      </vt:variant>
      <vt:variant>
        <vt:lpwstr>https://sdg6data.org/en/indicator/6.5.2</vt:lpwstr>
      </vt:variant>
      <vt:variant>
        <vt:lpwstr/>
      </vt:variant>
      <vt:variant>
        <vt:i4>5767189</vt:i4>
      </vt:variant>
      <vt:variant>
        <vt:i4>171</vt:i4>
      </vt:variant>
      <vt:variant>
        <vt:i4>0</vt:i4>
      </vt:variant>
      <vt:variant>
        <vt:i4>5</vt:i4>
      </vt:variant>
      <vt:variant>
        <vt:lpwstr>https://unstats.un.org/sdgs/metadata/files/Metadata-17-07-01.pdf</vt:lpwstr>
      </vt:variant>
      <vt:variant>
        <vt:lpwstr/>
      </vt:variant>
      <vt:variant>
        <vt:i4>4980742</vt:i4>
      </vt:variant>
      <vt:variant>
        <vt:i4>168</vt:i4>
      </vt:variant>
      <vt:variant>
        <vt:i4>0</vt:i4>
      </vt:variant>
      <vt:variant>
        <vt:i4>5</vt:i4>
      </vt:variant>
      <vt:variant>
        <vt:lpwstr>https://unctadstat.unctad.org/datacentre/dataviewer/US.IctGoodsValue</vt:lpwstr>
      </vt:variant>
      <vt:variant>
        <vt:lpwstr/>
      </vt:variant>
      <vt:variant>
        <vt:i4>5963841</vt:i4>
      </vt:variant>
      <vt:variant>
        <vt:i4>165</vt:i4>
      </vt:variant>
      <vt:variant>
        <vt:i4>0</vt:i4>
      </vt:variant>
      <vt:variant>
        <vt:i4>5</vt:i4>
      </vt:variant>
      <vt:variant>
        <vt:lpwstr>https://unstats.un.org/sdgs/metadata/files/Metadata-04-0B-01.pdf</vt:lpwstr>
      </vt:variant>
      <vt:variant>
        <vt:lpwstr/>
      </vt:variant>
      <vt:variant>
        <vt:i4>5963843</vt:i4>
      </vt:variant>
      <vt:variant>
        <vt:i4>162</vt:i4>
      </vt:variant>
      <vt:variant>
        <vt:i4>0</vt:i4>
      </vt:variant>
      <vt:variant>
        <vt:i4>5</vt:i4>
      </vt:variant>
      <vt:variant>
        <vt:lpwstr>https://unstats.un.org/sdgs/metadata/files/Metadata-14-0a-01.pdf</vt:lpwstr>
      </vt:variant>
      <vt:variant>
        <vt:lpwstr/>
      </vt:variant>
      <vt:variant>
        <vt:i4>524314</vt:i4>
      </vt:variant>
      <vt:variant>
        <vt:i4>159</vt:i4>
      </vt:variant>
      <vt:variant>
        <vt:i4>0</vt:i4>
      </vt:variant>
      <vt:variant>
        <vt:i4>5</vt:i4>
      </vt:variant>
      <vt:variant>
        <vt:lpwstr>https://obis.org/</vt:lpwstr>
      </vt:variant>
      <vt:variant>
        <vt:lpwstr/>
      </vt:variant>
      <vt:variant>
        <vt:i4>2293795</vt:i4>
      </vt:variant>
      <vt:variant>
        <vt:i4>156</vt:i4>
      </vt:variant>
      <vt:variant>
        <vt:i4>0</vt:i4>
      </vt:variant>
      <vt:variant>
        <vt:i4>5</vt:i4>
      </vt:variant>
      <vt:variant>
        <vt:lpwstr>http://data.uis.unesco.org/index.aspx?queryid=3685</vt:lpwstr>
      </vt:variant>
      <vt:variant>
        <vt:lpwstr/>
      </vt:variant>
      <vt:variant>
        <vt:i4>6094917</vt:i4>
      </vt:variant>
      <vt:variant>
        <vt:i4>153</vt:i4>
      </vt:variant>
      <vt:variant>
        <vt:i4>0</vt:i4>
      </vt:variant>
      <vt:variant>
        <vt:i4>5</vt:i4>
      </vt:variant>
      <vt:variant>
        <vt:lpwstr>https://absch.cbd.int/en/</vt:lpwstr>
      </vt:variant>
      <vt:variant>
        <vt:lpwstr/>
      </vt:variant>
      <vt:variant>
        <vt:i4>6094917</vt:i4>
      </vt:variant>
      <vt:variant>
        <vt:i4>150</vt:i4>
      </vt:variant>
      <vt:variant>
        <vt:i4>0</vt:i4>
      </vt:variant>
      <vt:variant>
        <vt:i4>5</vt:i4>
      </vt:variant>
      <vt:variant>
        <vt:lpwstr>https://absch.cbd.int/en/</vt:lpwstr>
      </vt:variant>
      <vt:variant>
        <vt:lpwstr/>
      </vt:variant>
      <vt:variant>
        <vt:i4>6094917</vt:i4>
      </vt:variant>
      <vt:variant>
        <vt:i4>147</vt:i4>
      </vt:variant>
      <vt:variant>
        <vt:i4>0</vt:i4>
      </vt:variant>
      <vt:variant>
        <vt:i4>5</vt:i4>
      </vt:variant>
      <vt:variant>
        <vt:lpwstr>https://absch.cbd.int/en/</vt:lpwstr>
      </vt:variant>
      <vt:variant>
        <vt:lpwstr/>
      </vt:variant>
      <vt:variant>
        <vt:i4>6094917</vt:i4>
      </vt:variant>
      <vt:variant>
        <vt:i4>144</vt:i4>
      </vt:variant>
      <vt:variant>
        <vt:i4>0</vt:i4>
      </vt:variant>
      <vt:variant>
        <vt:i4>5</vt:i4>
      </vt:variant>
      <vt:variant>
        <vt:lpwstr>https://absch.cbd.int/en/</vt:lpwstr>
      </vt:variant>
      <vt:variant>
        <vt:lpwstr/>
      </vt:variant>
      <vt:variant>
        <vt:i4>6094878</vt:i4>
      </vt:variant>
      <vt:variant>
        <vt:i4>141</vt:i4>
      </vt:variant>
      <vt:variant>
        <vt:i4>0</vt:i4>
      </vt:variant>
      <vt:variant>
        <vt:i4>5</vt:i4>
      </vt:variant>
      <vt:variant>
        <vt:lpwstr>https://uis.unesco.org/sites/default/files/documents/publication_culture_2020_indicators_en.pdf</vt:lpwstr>
      </vt:variant>
      <vt:variant>
        <vt:lpwstr/>
      </vt:variant>
      <vt:variant>
        <vt:i4>6291582</vt:i4>
      </vt:variant>
      <vt:variant>
        <vt:i4>138</vt:i4>
      </vt:variant>
      <vt:variant>
        <vt:i4>0</vt:i4>
      </vt:variant>
      <vt:variant>
        <vt:i4>5</vt:i4>
      </vt:variant>
      <vt:variant>
        <vt:lpwstr>https://www.bipindicators.net/indicators/index-of-linguistic-diversity</vt:lpwstr>
      </vt:variant>
      <vt:variant>
        <vt:lpwstr/>
      </vt:variant>
      <vt:variant>
        <vt:i4>2424948</vt:i4>
      </vt:variant>
      <vt:variant>
        <vt:i4>135</vt:i4>
      </vt:variant>
      <vt:variant>
        <vt:i4>0</vt:i4>
      </vt:variant>
      <vt:variant>
        <vt:i4>5</vt:i4>
      </vt:variant>
      <vt:variant>
        <vt:lpwstr>https://www.fao.org/faostat/en/</vt:lpwstr>
      </vt:variant>
      <vt:variant>
        <vt:lpwstr>data/FO/metadata</vt:lpwstr>
      </vt:variant>
      <vt:variant>
        <vt:i4>3276926</vt:i4>
      </vt:variant>
      <vt:variant>
        <vt:i4>132</vt:i4>
      </vt:variant>
      <vt:variant>
        <vt:i4>0</vt:i4>
      </vt:variant>
      <vt:variant>
        <vt:i4>5</vt:i4>
      </vt:variant>
      <vt:variant>
        <vt:lpwstr>https://www.unep.org/explore-topics/sustainable-development-goals/why-do-sustainable-development-goals-matter/goal-6-0</vt:lpwstr>
      </vt:variant>
      <vt:variant>
        <vt:lpwstr/>
      </vt:variant>
      <vt:variant>
        <vt:i4>5898263</vt:i4>
      </vt:variant>
      <vt:variant>
        <vt:i4>129</vt:i4>
      </vt:variant>
      <vt:variant>
        <vt:i4>0</vt:i4>
      </vt:variant>
      <vt:variant>
        <vt:i4>5</vt:i4>
      </vt:variant>
      <vt:variant>
        <vt:lpwstr>https://unstats.un.org/sdgs/metadata/files/Metadata-06-04-02.pdf</vt:lpwstr>
      </vt:variant>
      <vt:variant>
        <vt:lpwstr/>
      </vt:variant>
      <vt:variant>
        <vt:i4>2556003</vt:i4>
      </vt:variant>
      <vt:variant>
        <vt:i4>126</vt:i4>
      </vt:variant>
      <vt:variant>
        <vt:i4>0</vt:i4>
      </vt:variant>
      <vt:variant>
        <vt:i4>5</vt:i4>
      </vt:variant>
      <vt:variant>
        <vt:lpwstr>https://www.iucnredlist.org/about/green-status-species</vt:lpwstr>
      </vt:variant>
      <vt:variant>
        <vt:lpwstr/>
      </vt:variant>
      <vt:variant>
        <vt:i4>7667769</vt:i4>
      </vt:variant>
      <vt:variant>
        <vt:i4>123</vt:i4>
      </vt:variant>
      <vt:variant>
        <vt:i4>0</vt:i4>
      </vt:variant>
      <vt:variant>
        <vt:i4>5</vt:i4>
      </vt:variant>
      <vt:variant>
        <vt:lpwstr>https://www.bipindicators.net/indicators/red-list-index/red-list-index-for-pollinating-species</vt:lpwstr>
      </vt:variant>
      <vt:variant>
        <vt:lpwstr/>
      </vt:variant>
      <vt:variant>
        <vt:i4>131077</vt:i4>
      </vt:variant>
      <vt:variant>
        <vt:i4>120</vt:i4>
      </vt:variant>
      <vt:variant>
        <vt:i4>0</vt:i4>
      </vt:variant>
      <vt:variant>
        <vt:i4>5</vt:i4>
      </vt:variant>
      <vt:variant>
        <vt:lpwstr>https://www.footprintnetwork.org/resources/data/</vt:lpwstr>
      </vt:variant>
      <vt:variant>
        <vt:lpwstr/>
      </vt:variant>
      <vt:variant>
        <vt:i4>5505049</vt:i4>
      </vt:variant>
      <vt:variant>
        <vt:i4>117</vt:i4>
      </vt:variant>
      <vt:variant>
        <vt:i4>0</vt:i4>
      </vt:variant>
      <vt:variant>
        <vt:i4>5</vt:i4>
      </vt:variant>
      <vt:variant>
        <vt:lpwstr>https://seea.un.org/ecosystem-accounting</vt:lpwstr>
      </vt:variant>
      <vt:variant>
        <vt:lpwstr/>
      </vt:variant>
      <vt:variant>
        <vt:i4>5963897</vt:i4>
      </vt:variant>
      <vt:variant>
        <vt:i4>114</vt:i4>
      </vt:variant>
      <vt:variant>
        <vt:i4>0</vt:i4>
      </vt:variant>
      <vt:variant>
        <vt:i4>5</vt:i4>
      </vt:variant>
      <vt:variant>
        <vt:lpwstr>https://www.livingplanetindex.org/utilised_index</vt:lpwstr>
      </vt:variant>
      <vt:variant>
        <vt:lpwstr/>
      </vt:variant>
      <vt:variant>
        <vt:i4>1310732</vt:i4>
      </vt:variant>
      <vt:variant>
        <vt:i4>111</vt:i4>
      </vt:variant>
      <vt:variant>
        <vt:i4>0</vt:i4>
      </vt:variant>
      <vt:variant>
        <vt:i4>5</vt:i4>
      </vt:variant>
      <vt:variant>
        <vt:lpwstr>https://www.iucnredlist.org/resources/classification-schemes</vt:lpwstr>
      </vt:variant>
      <vt:variant>
        <vt:lpwstr/>
      </vt:variant>
      <vt:variant>
        <vt:i4>6619261</vt:i4>
      </vt:variant>
      <vt:variant>
        <vt:i4>108</vt:i4>
      </vt:variant>
      <vt:variant>
        <vt:i4>0</vt:i4>
      </vt:variant>
      <vt:variant>
        <vt:i4>5</vt:i4>
      </vt:variant>
      <vt:variant>
        <vt:lpwstr>https://www.sciencedirect.com/science/article/pii/S0006320720307126</vt:lpwstr>
      </vt:variant>
      <vt:variant>
        <vt:lpwstr/>
      </vt:variant>
      <vt:variant>
        <vt:i4>7143459</vt:i4>
      </vt:variant>
      <vt:variant>
        <vt:i4>105</vt:i4>
      </vt:variant>
      <vt:variant>
        <vt:i4>0</vt:i4>
      </vt:variant>
      <vt:variant>
        <vt:i4>5</vt:i4>
      </vt:variant>
      <vt:variant>
        <vt:lpwstr>https://conbio.onlinelibrary.wiley.com/doi/full/10.1111/cobi.14138</vt:lpwstr>
      </vt:variant>
      <vt:variant>
        <vt:lpwstr/>
      </vt:variant>
      <vt:variant>
        <vt:i4>917572</vt:i4>
      </vt:variant>
      <vt:variant>
        <vt:i4>102</vt:i4>
      </vt:variant>
      <vt:variant>
        <vt:i4>0</vt:i4>
      </vt:variant>
      <vt:variant>
        <vt:i4>5</vt:i4>
      </vt:variant>
      <vt:variant>
        <vt:lpwstr>https://geobon.org/ebvs/indicators/species-status-information-index/</vt:lpwstr>
      </vt:variant>
      <vt:variant>
        <vt:lpwstr/>
      </vt:variant>
      <vt:variant>
        <vt:i4>5701651</vt:i4>
      </vt:variant>
      <vt:variant>
        <vt:i4>99</vt:i4>
      </vt:variant>
      <vt:variant>
        <vt:i4>0</vt:i4>
      </vt:variant>
      <vt:variant>
        <vt:i4>5</vt:i4>
      </vt:variant>
      <vt:variant>
        <vt:lpwstr>https://www.bipindicators.net/indicators/red-list-index/red-list-index-wild-relatives-of-domesticated-animals</vt:lpwstr>
      </vt:variant>
      <vt:variant>
        <vt:lpwstr/>
      </vt:variant>
      <vt:variant>
        <vt:i4>6160406</vt:i4>
      </vt:variant>
      <vt:variant>
        <vt:i4>96</vt:i4>
      </vt:variant>
      <vt:variant>
        <vt:i4>0</vt:i4>
      </vt:variant>
      <vt:variant>
        <vt:i4>5</vt:i4>
      </vt:variant>
      <vt:variant>
        <vt:lpwstr>https://unstats.un.org/sdgs/metadata/files/Metadata-02-05-02.pdf</vt:lpwstr>
      </vt:variant>
      <vt:variant>
        <vt:lpwstr/>
      </vt:variant>
      <vt:variant>
        <vt:i4>65614</vt:i4>
      </vt:variant>
      <vt:variant>
        <vt:i4>93</vt:i4>
      </vt:variant>
      <vt:variant>
        <vt:i4>0</vt:i4>
      </vt:variant>
      <vt:variant>
        <vt:i4>5</vt:i4>
      </vt:variant>
      <vt:variant>
        <vt:lpwstr>https://unstats.un.org/sdgs/metadata/files/Metadata-02-05-01b.pdf</vt:lpwstr>
      </vt:variant>
      <vt:variant>
        <vt:lpwstr/>
      </vt:variant>
      <vt:variant>
        <vt:i4>6684733</vt:i4>
      </vt:variant>
      <vt:variant>
        <vt:i4>90</vt:i4>
      </vt:variant>
      <vt:variant>
        <vt:i4>0</vt:i4>
      </vt:variant>
      <vt:variant>
        <vt:i4>5</vt:i4>
      </vt:variant>
      <vt:variant>
        <vt:lpwstr>https://www.bipindicators.net/indicators/comprehensiveness-of-conservation-of-socioeconomically-as-well-as-culturally-valuable-species</vt:lpwstr>
      </vt:variant>
      <vt:variant>
        <vt:lpwstr/>
      </vt:variant>
      <vt:variant>
        <vt:i4>4653125</vt:i4>
      </vt:variant>
      <vt:variant>
        <vt:i4>87</vt:i4>
      </vt:variant>
      <vt:variant>
        <vt:i4>0</vt:i4>
      </vt:variant>
      <vt:variant>
        <vt:i4>5</vt:i4>
      </vt:variant>
      <vt:variant>
        <vt:lpwstr>https://oap.ospar.org/en/ospar-assessments/quality-status-reports/qsr-2023/indicator-assessments/changes-plankton-biomass-abundance/</vt:lpwstr>
      </vt:variant>
      <vt:variant>
        <vt:lpwstr/>
      </vt:variant>
      <vt:variant>
        <vt:i4>5374030</vt:i4>
      </vt:variant>
      <vt:variant>
        <vt:i4>84</vt:i4>
      </vt:variant>
      <vt:variant>
        <vt:i4>0</vt:i4>
      </vt:variant>
      <vt:variant>
        <vt:i4>5</vt:i4>
      </vt:variant>
      <vt:variant>
        <vt:lpwstr>https://geobon.org/ebvs/indicators/species-protection-index/</vt:lpwstr>
      </vt:variant>
      <vt:variant>
        <vt:lpwstr/>
      </vt:variant>
      <vt:variant>
        <vt:i4>5636191</vt:i4>
      </vt:variant>
      <vt:variant>
        <vt:i4>81</vt:i4>
      </vt:variant>
      <vt:variant>
        <vt:i4>0</vt:i4>
      </vt:variant>
      <vt:variant>
        <vt:i4>5</vt:i4>
      </vt:variant>
      <vt:variant>
        <vt:lpwstr>https://iopscience.iop.org/article/10.1088/1748-9326/10/1/015001</vt:lpwstr>
      </vt:variant>
      <vt:variant>
        <vt:lpwstr/>
      </vt:variant>
      <vt:variant>
        <vt:i4>5308445</vt:i4>
      </vt:variant>
      <vt:variant>
        <vt:i4>78</vt:i4>
      </vt:variant>
      <vt:variant>
        <vt:i4>0</vt:i4>
      </vt:variant>
      <vt:variant>
        <vt:i4>5</vt:i4>
      </vt:variant>
      <vt:variant>
        <vt:lpwstr>https://oap.ospar.org/en/ospar-assessments/intermediate-assessment-2017/biodiversity-status/habitats/extent-physical-damage-predominant-and-special-habitats/</vt:lpwstr>
      </vt:variant>
      <vt:variant>
        <vt:lpwstr/>
      </vt:variant>
      <vt:variant>
        <vt:i4>1835103</vt:i4>
      </vt:variant>
      <vt:variant>
        <vt:i4>75</vt:i4>
      </vt:variant>
      <vt:variant>
        <vt:i4>0</vt:i4>
      </vt:variant>
      <vt:variant>
        <vt:i4>5</vt:i4>
      </vt:variant>
      <vt:variant>
        <vt:lpwstr>https://oceanhealthindex.org/methodology/</vt:lpwstr>
      </vt:variant>
      <vt:variant>
        <vt:lpwstr/>
      </vt:variant>
      <vt:variant>
        <vt:i4>4849683</vt:i4>
      </vt:variant>
      <vt:variant>
        <vt:i4>72</vt:i4>
      </vt:variant>
      <vt:variant>
        <vt:i4>0</vt:i4>
      </vt:variant>
      <vt:variant>
        <vt:i4>5</vt:i4>
      </vt:variant>
      <vt:variant>
        <vt:lpwstr>https://www.bipindicators.net/indicators/bioclimatic-ecosystem-resilience-index-beri</vt:lpwstr>
      </vt:variant>
      <vt:variant>
        <vt:lpwstr/>
      </vt:variant>
      <vt:variant>
        <vt:i4>3145841</vt:i4>
      </vt:variant>
      <vt:variant>
        <vt:i4>69</vt:i4>
      </vt:variant>
      <vt:variant>
        <vt:i4>0</vt:i4>
      </vt:variant>
      <vt:variant>
        <vt:i4>5</vt:i4>
      </vt:variant>
      <vt:variant>
        <vt:lpwstr>https://www.un-spider.org/links-and-resources/data-sources/star-global-vegetation-health-products-noaa</vt:lpwstr>
      </vt:variant>
      <vt:variant>
        <vt:lpwstr/>
      </vt:variant>
      <vt:variant>
        <vt:i4>3735593</vt:i4>
      </vt:variant>
      <vt:variant>
        <vt:i4>66</vt:i4>
      </vt:variant>
      <vt:variant>
        <vt:i4>0</vt:i4>
      </vt:variant>
      <vt:variant>
        <vt:i4>5</vt:i4>
      </vt:variant>
      <vt:variant>
        <vt:lpwstr>https://www.nature.com/articles/s41467-020-19493-3</vt:lpwstr>
      </vt:variant>
      <vt:variant>
        <vt:lpwstr/>
      </vt:variant>
      <vt:variant>
        <vt:i4>4522056</vt:i4>
      </vt:variant>
      <vt:variant>
        <vt:i4>63</vt:i4>
      </vt:variant>
      <vt:variant>
        <vt:i4>0</vt:i4>
      </vt:variant>
      <vt:variant>
        <vt:i4>5</vt:i4>
      </vt:variant>
      <vt:variant>
        <vt:lpwstr>https://www.eea.europa.eu/data-and-maps/figures/forest-fragmentation-in-eu-member-states</vt:lpwstr>
      </vt:variant>
      <vt:variant>
        <vt:lpwstr/>
      </vt:variant>
      <vt:variant>
        <vt:i4>1638405</vt:i4>
      </vt:variant>
      <vt:variant>
        <vt:i4>60</vt:i4>
      </vt:variant>
      <vt:variant>
        <vt:i4>0</vt:i4>
      </vt:variant>
      <vt:variant>
        <vt:i4>5</vt:i4>
      </vt:variant>
      <vt:variant>
        <vt:lpwstr>https://www.bipindicators.net/indicators/wetland-extent-trends-index</vt:lpwstr>
      </vt:variant>
      <vt:variant>
        <vt:lpwstr/>
      </vt:variant>
      <vt:variant>
        <vt:i4>524405</vt:i4>
      </vt:variant>
      <vt:variant>
        <vt:i4>57</vt:i4>
      </vt:variant>
      <vt:variant>
        <vt:i4>0</vt:i4>
      </vt:variant>
      <vt:variant>
        <vt:i4>5</vt:i4>
      </vt:variant>
      <vt:variant>
        <vt:lpwstr>https://data.unep-wcmc.org/pdfs/43/WCMC_027_Global_Distribution_of_Saltmarsh.pdf?1617122640</vt:lpwstr>
      </vt:variant>
      <vt:variant>
        <vt:lpwstr/>
      </vt:variant>
      <vt:variant>
        <vt:i4>5701709</vt:i4>
      </vt:variant>
      <vt:variant>
        <vt:i4>54</vt:i4>
      </vt:variant>
      <vt:variant>
        <vt:i4>0</vt:i4>
      </vt:variant>
      <vt:variant>
        <vt:i4>5</vt:i4>
      </vt:variant>
      <vt:variant>
        <vt:lpwstr>https://www.globalmangrovewatch.org/</vt:lpwstr>
      </vt:variant>
      <vt:variant>
        <vt:lpwstr/>
      </vt:variant>
      <vt:variant>
        <vt:i4>7209021</vt:i4>
      </vt:variant>
      <vt:variant>
        <vt:i4>51</vt:i4>
      </vt:variant>
      <vt:variant>
        <vt:i4>0</vt:i4>
      </vt:variant>
      <vt:variant>
        <vt:i4>5</vt:i4>
      </vt:variant>
      <vt:variant>
        <vt:lpwstr>https://www.nature.com/articles/s41598-020-63880-1</vt:lpwstr>
      </vt:variant>
      <vt:variant>
        <vt:lpwstr>Sec6</vt:lpwstr>
      </vt:variant>
      <vt:variant>
        <vt:i4>2752634</vt:i4>
      </vt:variant>
      <vt:variant>
        <vt:i4>48</vt:i4>
      </vt:variant>
      <vt:variant>
        <vt:i4>0</vt:i4>
      </vt:variant>
      <vt:variant>
        <vt:i4>5</vt:i4>
      </vt:variant>
      <vt:variant>
        <vt:lpwstr>https://www.bipindicators.net/indicators/cgmfc-21-continuous-global-mangrove-forest-cover-for-the-21st-century</vt:lpwstr>
      </vt:variant>
      <vt:variant>
        <vt:lpwstr/>
      </vt:variant>
      <vt:variant>
        <vt:i4>5832726</vt:i4>
      </vt:variant>
      <vt:variant>
        <vt:i4>45</vt:i4>
      </vt:variant>
      <vt:variant>
        <vt:i4>0</vt:i4>
      </vt:variant>
      <vt:variant>
        <vt:i4>5</vt:i4>
      </vt:variant>
      <vt:variant>
        <vt:lpwstr>https://unstats.un.org/sdgs/metadata/files/Metadata-15-04-02.pdf</vt:lpwstr>
      </vt:variant>
      <vt:variant>
        <vt:lpwstr/>
      </vt:variant>
      <vt:variant>
        <vt:i4>6160465</vt:i4>
      </vt:variant>
      <vt:variant>
        <vt:i4>42</vt:i4>
      </vt:variant>
      <vt:variant>
        <vt:i4>0</vt:i4>
      </vt:variant>
      <vt:variant>
        <vt:i4>5</vt:i4>
      </vt:variant>
      <vt:variant>
        <vt:lpwstr>https://data.globalforestwatch.org/maps/gfw::tree-cover-loss-1/about</vt:lpwstr>
      </vt:variant>
      <vt:variant>
        <vt:lpwstr/>
      </vt:variant>
      <vt:variant>
        <vt:i4>5898259</vt:i4>
      </vt:variant>
      <vt:variant>
        <vt:i4>39</vt:i4>
      </vt:variant>
      <vt:variant>
        <vt:i4>0</vt:i4>
      </vt:variant>
      <vt:variant>
        <vt:i4>5</vt:i4>
      </vt:variant>
      <vt:variant>
        <vt:lpwstr>https://unstats.un.org/sdgs/metadata/files/Metadata-15-01-01.pdf</vt:lpwstr>
      </vt:variant>
      <vt:variant>
        <vt:lpwstr/>
      </vt:variant>
      <vt:variant>
        <vt:i4>1638478</vt:i4>
      </vt:variant>
      <vt:variant>
        <vt:i4>35</vt:i4>
      </vt:variant>
      <vt:variant>
        <vt:i4>0</vt:i4>
      </vt:variant>
      <vt:variant>
        <vt:i4>5</vt:i4>
      </vt:variant>
      <vt:variant>
        <vt:lpwstr>https://www.bipindicators.net/indicators/wild-bird-index</vt:lpwstr>
      </vt:variant>
      <vt:variant>
        <vt:lpwstr/>
      </vt:variant>
      <vt:variant>
        <vt:i4>1638478</vt:i4>
      </vt:variant>
      <vt:variant>
        <vt:i4>33</vt:i4>
      </vt:variant>
      <vt:variant>
        <vt:i4>0</vt:i4>
      </vt:variant>
      <vt:variant>
        <vt:i4>5</vt:i4>
      </vt:variant>
      <vt:variant>
        <vt:lpwstr>https://www.bipindicators.net/indicators/wild-bird-index</vt:lpwstr>
      </vt:variant>
      <vt:variant>
        <vt:lpwstr/>
      </vt:variant>
      <vt:variant>
        <vt:i4>2162749</vt:i4>
      </vt:variant>
      <vt:variant>
        <vt:i4>30</vt:i4>
      </vt:variant>
      <vt:variant>
        <vt:i4>0</vt:i4>
      </vt:variant>
      <vt:variant>
        <vt:i4>5</vt:i4>
      </vt:variant>
      <vt:variant>
        <vt:lpwstr>https://www.livingplanetindex.org/</vt:lpwstr>
      </vt:variant>
      <vt:variant>
        <vt:lpwstr/>
      </vt:variant>
      <vt:variant>
        <vt:i4>7143459</vt:i4>
      </vt:variant>
      <vt:variant>
        <vt:i4>27</vt:i4>
      </vt:variant>
      <vt:variant>
        <vt:i4>0</vt:i4>
      </vt:variant>
      <vt:variant>
        <vt:i4>5</vt:i4>
      </vt:variant>
      <vt:variant>
        <vt:lpwstr>https://conbio.onlinelibrary.wiley.com/doi/full/10.1111/cobi.14138</vt:lpwstr>
      </vt:variant>
      <vt:variant>
        <vt:lpwstr/>
      </vt:variant>
      <vt:variant>
        <vt:i4>5308439</vt:i4>
      </vt:variant>
      <vt:variant>
        <vt:i4>23</vt:i4>
      </vt:variant>
      <vt:variant>
        <vt:i4>0</vt:i4>
      </vt:variant>
      <vt:variant>
        <vt:i4>5</vt:i4>
      </vt:variant>
      <vt:variant>
        <vt:lpwstr>https://conbio.onlinelibrary.wiley.com/doi/10.1111/conl.12762</vt:lpwstr>
      </vt:variant>
      <vt:variant>
        <vt:lpwstr/>
      </vt:variant>
      <vt:variant>
        <vt:i4>6881381</vt:i4>
      </vt:variant>
      <vt:variant>
        <vt:i4>18</vt:i4>
      </vt:variant>
      <vt:variant>
        <vt:i4>0</vt:i4>
      </vt:variant>
      <vt:variant>
        <vt:i4>5</vt:i4>
      </vt:variant>
      <vt:variant>
        <vt:lpwstr>https://www.bipindicators.net/indicators/protected-area-connectedness-index-parc-connectedness</vt:lpwstr>
      </vt:variant>
      <vt:variant>
        <vt:lpwstr/>
      </vt:variant>
      <vt:variant>
        <vt:i4>4522079</vt:i4>
      </vt:variant>
      <vt:variant>
        <vt:i4>15</vt:i4>
      </vt:variant>
      <vt:variant>
        <vt:i4>0</vt:i4>
      </vt:variant>
      <vt:variant>
        <vt:i4>5</vt:i4>
      </vt:variant>
      <vt:variant>
        <vt:lpwstr>https://www.bipindicators.net/indicators/protected-connected</vt:lpwstr>
      </vt:variant>
      <vt:variant>
        <vt:lpwstr/>
      </vt:variant>
      <vt:variant>
        <vt:i4>6553641</vt:i4>
      </vt:variant>
      <vt:variant>
        <vt:i4>12</vt:i4>
      </vt:variant>
      <vt:variant>
        <vt:i4>0</vt:i4>
      </vt:variant>
      <vt:variant>
        <vt:i4>5</vt:i4>
      </vt:variant>
      <vt:variant>
        <vt:lpwstr>https://www.bipindicators.net/indicators/biodiversity-intactness-index</vt:lpwstr>
      </vt:variant>
      <vt:variant>
        <vt:lpwstr/>
      </vt:variant>
      <vt:variant>
        <vt:i4>3342443</vt:i4>
      </vt:variant>
      <vt:variant>
        <vt:i4>9</vt:i4>
      </vt:variant>
      <vt:variant>
        <vt:i4>0</vt:i4>
      </vt:variant>
      <vt:variant>
        <vt:i4>5</vt:i4>
      </vt:variant>
      <vt:variant>
        <vt:lpwstr>https://www.bipindicators.net/indicators/biodiversity-habitat-index</vt:lpwstr>
      </vt:variant>
      <vt:variant>
        <vt:lpwstr/>
      </vt:variant>
      <vt:variant>
        <vt:i4>1704005</vt:i4>
      </vt:variant>
      <vt:variant>
        <vt:i4>6</vt:i4>
      </vt:variant>
      <vt:variant>
        <vt:i4>0</vt:i4>
      </vt:variant>
      <vt:variant>
        <vt:i4>5</vt:i4>
      </vt:variant>
      <vt:variant>
        <vt:lpwstr>https://mol.org/indicators/habitat/background</vt:lpwstr>
      </vt:variant>
      <vt:variant>
        <vt:lpwstr/>
      </vt:variant>
      <vt:variant>
        <vt:i4>6750322</vt:i4>
      </vt:variant>
      <vt:variant>
        <vt:i4>3</vt:i4>
      </vt:variant>
      <vt:variant>
        <vt:i4>0</vt:i4>
      </vt:variant>
      <vt:variant>
        <vt:i4>5</vt:i4>
      </vt:variant>
      <vt:variant>
        <vt:lpwstr>https://www.biorxiv.org/content/10.1101/2022.08.21.504707v1</vt:lpwstr>
      </vt:variant>
      <vt:variant>
        <vt:lpwstr/>
      </vt:variant>
      <vt:variant>
        <vt:i4>4718685</vt:i4>
      </vt:variant>
      <vt:variant>
        <vt:i4>0</vt:i4>
      </vt:variant>
      <vt:variant>
        <vt:i4>0</vt:i4>
      </vt:variant>
      <vt:variant>
        <vt:i4>5</vt:i4>
      </vt:variant>
      <vt:variant>
        <vt:lpwstr>https://conbio.onlinelibrary.wiley.com/doi/pdf/10.1111/conl.12692</vt:lpwstr>
      </vt:variant>
      <vt:variant>
        <vt:lpwstr/>
      </vt:variant>
      <vt:variant>
        <vt:i4>720971</vt:i4>
      </vt:variant>
      <vt:variant>
        <vt:i4>3</vt:i4>
      </vt:variant>
      <vt:variant>
        <vt:i4>0</vt:i4>
      </vt:variant>
      <vt:variant>
        <vt:i4>5</vt:i4>
      </vt:variant>
      <vt:variant>
        <vt:lpwstr>https://www.cbd.int/doc/decisions/cop-15/cop-15-dec-05-en.pdf</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Рекомендация, принятая Вспомогательным органом по научным, техническим и технологическим консультациям 18 мая 2024 года</dc:title>
  <dc:subject>CBD/SBSTTA/REC/26/1</dc:subject>
  <dc:creator>Secretariat of the Convention on Biological Diversity</dc:creator>
  <cp:keywords>Subsidiary Body on Scientific, Technical and Technological Advice</cp:keywords>
  <cp:lastModifiedBy>Anna Langrand</cp:lastModifiedBy>
  <cp:revision>837</cp:revision>
  <cp:lastPrinted>2024-04-01T21:17:00Z</cp:lastPrinted>
  <dcterms:created xsi:type="dcterms:W3CDTF">2024-05-18T20:58:00Z</dcterms:created>
  <dcterms:modified xsi:type="dcterms:W3CDTF">2024-09-10T10:18:00Z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f8b50dcb584ac7088139dd4aab1f8c39b0bdd871fb10a4a7436410bee8fc765d</vt:lpwstr>
  </property>
  <property fmtid="{D5CDD505-2E9C-101B-9397-08002B2CF9AE}" pid="4" name="ContentTypeId">
    <vt:lpwstr>0x01010069BFACF6D92CD24AA50050CE23F68F74</vt:lpwstr>
  </property>
</Properties>
</file>