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45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5"/>
        <w:gridCol w:w="3844"/>
        <w:gridCol w:w="5387"/>
      </w:tblGrid>
      <w:tr w:rsidR="008014A4" w:rsidRPr="004A77F5" w14:paraId="27DF104B" w14:textId="77777777" w:rsidTr="00EA469D">
        <w:trPr>
          <w:trHeight w:val="851"/>
        </w:trPr>
        <w:tc>
          <w:tcPr>
            <w:tcW w:w="478" w:type="pct"/>
            <w:tcBorders>
              <w:bottom w:val="single" w:sz="8" w:space="0" w:color="auto"/>
            </w:tcBorders>
            <w:vAlign w:val="bottom"/>
          </w:tcPr>
          <w:p w14:paraId="28FA3864" w14:textId="77777777" w:rsidR="008014A4" w:rsidRPr="004A77F5" w:rsidRDefault="008014A4" w:rsidP="00EA469D">
            <w:pPr>
              <w:spacing w:after="120"/>
              <w:jc w:val="left"/>
            </w:pPr>
            <w:bookmarkStart w:id="0" w:name="_Hlk137651738"/>
            <w:r w:rsidRPr="004A77F5">
              <w:rPr>
                <w:noProof/>
              </w:rPr>
              <w:drawing>
                <wp:inline distT="0" distB="0" distL="0" distR="0" wp14:anchorId="72D0A2CC" wp14:editId="490257B5">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83" w:type="pct"/>
            <w:tcBorders>
              <w:bottom w:val="single" w:sz="8" w:space="0" w:color="auto"/>
            </w:tcBorders>
            <w:shd w:val="clear" w:color="auto" w:fill="auto"/>
            <w:tcFitText/>
            <w:vAlign w:val="bottom"/>
          </w:tcPr>
          <w:p w14:paraId="22522DB8" w14:textId="27608363" w:rsidR="008014A4" w:rsidRPr="004A77F5" w:rsidRDefault="000705D2" w:rsidP="00EA469D">
            <w:pPr>
              <w:spacing w:after="120"/>
              <w:jc w:val="left"/>
            </w:pPr>
            <w:r w:rsidRPr="004A77F5">
              <w:rPr>
                <w:noProof/>
                <w:lang w:eastAsia="ru-RU"/>
              </w:rPr>
              <w:drawing>
                <wp:inline distT="0" distB="0" distL="0" distR="0" wp14:anchorId="3C9D2B9B" wp14:editId="434B720E">
                  <wp:extent cx="815080" cy="350520"/>
                  <wp:effectExtent l="0" t="0" r="4445"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25503" cy="355002"/>
                          </a:xfrm>
                          <a:prstGeom prst="rect">
                            <a:avLst/>
                          </a:prstGeom>
                          <a:noFill/>
                          <a:ln>
                            <a:noFill/>
                          </a:ln>
                        </pic:spPr>
                      </pic:pic>
                    </a:graphicData>
                  </a:graphic>
                </wp:inline>
              </w:drawing>
            </w:r>
          </w:p>
        </w:tc>
        <w:tc>
          <w:tcPr>
            <w:tcW w:w="2639" w:type="pct"/>
            <w:tcBorders>
              <w:bottom w:val="single" w:sz="8" w:space="0" w:color="auto"/>
            </w:tcBorders>
            <w:vAlign w:val="bottom"/>
          </w:tcPr>
          <w:p w14:paraId="45B0BA12" w14:textId="0ECF0E25" w:rsidR="008014A4" w:rsidRPr="004A77F5" w:rsidRDefault="008014A4" w:rsidP="00EA469D">
            <w:pPr>
              <w:spacing w:after="120"/>
              <w:ind w:left="2021"/>
              <w:jc w:val="right"/>
              <w:rPr>
                <w:szCs w:val="22"/>
              </w:rPr>
            </w:pPr>
            <w:r w:rsidRPr="004A77F5">
              <w:rPr>
                <w:sz w:val="40"/>
              </w:rPr>
              <w:t>CBD</w:t>
            </w:r>
            <w:r w:rsidRPr="004A77F5">
              <w:t>/SBSTTA/</w:t>
            </w:r>
            <w:r w:rsidR="00820455" w:rsidRPr="004A77F5">
              <w:rPr>
                <w:szCs w:val="22"/>
              </w:rPr>
              <w:t>REC/26/9</w:t>
            </w:r>
          </w:p>
        </w:tc>
      </w:tr>
      <w:tr w:rsidR="008014A4" w:rsidRPr="004A77F5" w14:paraId="139A9CD3" w14:textId="77777777" w:rsidTr="00EA469D">
        <w:tc>
          <w:tcPr>
            <w:tcW w:w="2361" w:type="pct"/>
            <w:gridSpan w:val="2"/>
            <w:tcBorders>
              <w:top w:val="single" w:sz="8" w:space="0" w:color="auto"/>
              <w:bottom w:val="single" w:sz="12" w:space="0" w:color="auto"/>
            </w:tcBorders>
          </w:tcPr>
          <w:p w14:paraId="3380D939" w14:textId="58894C76" w:rsidR="008014A4" w:rsidRPr="004A77F5" w:rsidRDefault="000705D2" w:rsidP="00EA469D">
            <w:pPr>
              <w:pStyle w:val="Cornernotation"/>
              <w:suppressLineNumbers/>
              <w:suppressAutoHyphens/>
              <w:spacing w:before="120" w:after="120"/>
              <w:ind w:right="0"/>
            </w:pPr>
            <w:r w:rsidRPr="004A77F5">
              <w:rPr>
                <w:noProof/>
                <w:lang w:eastAsia="ru-RU"/>
              </w:rPr>
              <w:drawing>
                <wp:inline distT="0" distB="0" distL="0" distR="0" wp14:anchorId="2647295B" wp14:editId="130A3D69">
                  <wp:extent cx="2618740" cy="1089660"/>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srcRect/>
                          <a:stretch>
                            <a:fillRect/>
                          </a:stretch>
                        </pic:blipFill>
                        <pic:spPr bwMode="auto">
                          <a:xfrm>
                            <a:off x="0" y="0"/>
                            <a:ext cx="2618740" cy="1089660"/>
                          </a:xfrm>
                          <a:prstGeom prst="rect">
                            <a:avLst/>
                          </a:prstGeom>
                          <a:noFill/>
                          <a:ln w="9525">
                            <a:noFill/>
                            <a:miter lim="800000"/>
                            <a:headEnd/>
                            <a:tailEnd/>
                          </a:ln>
                        </pic:spPr>
                      </pic:pic>
                    </a:graphicData>
                  </a:graphic>
                </wp:inline>
              </w:drawing>
            </w:r>
          </w:p>
        </w:tc>
        <w:tc>
          <w:tcPr>
            <w:tcW w:w="2639" w:type="pct"/>
            <w:tcBorders>
              <w:top w:val="single" w:sz="8" w:space="0" w:color="auto"/>
              <w:bottom w:val="single" w:sz="12" w:space="0" w:color="auto"/>
            </w:tcBorders>
          </w:tcPr>
          <w:p w14:paraId="711A4096" w14:textId="1FDBFB28" w:rsidR="008014A4" w:rsidRPr="004A77F5" w:rsidRDefault="008014A4" w:rsidP="00EA469D">
            <w:pPr>
              <w:ind w:left="2584"/>
              <w:rPr>
                <w:sz w:val="22"/>
                <w:szCs w:val="22"/>
              </w:rPr>
            </w:pPr>
            <w:proofErr w:type="spellStart"/>
            <w:r w:rsidRPr="004A77F5">
              <w:rPr>
                <w:sz w:val="22"/>
              </w:rPr>
              <w:t>Distr</w:t>
            </w:r>
            <w:proofErr w:type="spellEnd"/>
            <w:r w:rsidRPr="004A77F5">
              <w:rPr>
                <w:sz w:val="22"/>
              </w:rPr>
              <w:t xml:space="preserve">.: </w:t>
            </w:r>
            <w:r w:rsidR="004826AC" w:rsidRPr="004A77F5">
              <w:rPr>
                <w:sz w:val="22"/>
              </w:rPr>
              <w:t>General</w:t>
            </w:r>
          </w:p>
          <w:p w14:paraId="172CB561" w14:textId="16988284" w:rsidR="008014A4" w:rsidRPr="004A77F5" w:rsidRDefault="00695E73" w:rsidP="00EA469D">
            <w:pPr>
              <w:ind w:left="2584"/>
              <w:rPr>
                <w:sz w:val="22"/>
                <w:szCs w:val="22"/>
              </w:rPr>
            </w:pPr>
            <w:r w:rsidRPr="004A77F5">
              <w:rPr>
                <w:sz w:val="22"/>
              </w:rPr>
              <w:t>1</w:t>
            </w:r>
            <w:r w:rsidR="00AB5EE0" w:rsidRPr="004A77F5">
              <w:rPr>
                <w:sz w:val="22"/>
              </w:rPr>
              <w:t>8</w:t>
            </w:r>
            <w:r w:rsidRPr="004A77F5">
              <w:rPr>
                <w:sz w:val="22"/>
              </w:rPr>
              <w:t xml:space="preserve"> </w:t>
            </w:r>
            <w:proofErr w:type="spellStart"/>
            <w:r w:rsidRPr="004A77F5">
              <w:rPr>
                <w:sz w:val="22"/>
              </w:rPr>
              <w:t>May</w:t>
            </w:r>
            <w:proofErr w:type="spellEnd"/>
            <w:r w:rsidRPr="004A77F5">
              <w:rPr>
                <w:sz w:val="22"/>
              </w:rPr>
              <w:t xml:space="preserve"> 2024</w:t>
            </w:r>
          </w:p>
          <w:p w14:paraId="3D0F2E65" w14:textId="77777777" w:rsidR="008014A4" w:rsidRPr="004A77F5" w:rsidRDefault="008014A4" w:rsidP="00EA469D">
            <w:pPr>
              <w:ind w:left="2584"/>
              <w:rPr>
                <w:sz w:val="22"/>
                <w:szCs w:val="22"/>
              </w:rPr>
            </w:pPr>
            <w:r w:rsidRPr="004A77F5">
              <w:rPr>
                <w:sz w:val="22"/>
              </w:rPr>
              <w:t>Russian</w:t>
            </w:r>
            <w:r w:rsidRPr="004A77F5">
              <w:rPr>
                <w:sz w:val="22"/>
              </w:rPr>
              <w:br/>
            </w:r>
            <w:proofErr w:type="spellStart"/>
            <w:r w:rsidRPr="004A77F5">
              <w:rPr>
                <w:sz w:val="22"/>
              </w:rPr>
              <w:t>Original</w:t>
            </w:r>
            <w:proofErr w:type="spellEnd"/>
            <w:r w:rsidRPr="004A77F5">
              <w:rPr>
                <w:sz w:val="22"/>
              </w:rPr>
              <w:t>: English</w:t>
            </w:r>
          </w:p>
          <w:p w14:paraId="0A73B2AF" w14:textId="77777777" w:rsidR="008014A4" w:rsidRPr="004A77F5" w:rsidRDefault="008014A4" w:rsidP="00EA469D"/>
        </w:tc>
      </w:tr>
    </w:tbl>
    <w:p w14:paraId="2D7EF570" w14:textId="77777777" w:rsidR="008014A4" w:rsidRPr="004A77F5" w:rsidRDefault="008014A4" w:rsidP="008014A4">
      <w:pPr>
        <w:pStyle w:val="Cornernotation"/>
        <w:ind w:left="0" w:right="5249" w:firstLine="0"/>
        <w:rPr>
          <w:bCs/>
        </w:rPr>
      </w:pPr>
      <w:r w:rsidRPr="004A77F5">
        <w:t>Вспомогательный орган по научным, техническим и технологическим консультациям</w:t>
      </w:r>
    </w:p>
    <w:p w14:paraId="7A9A98A9" w14:textId="77777777" w:rsidR="008014A4" w:rsidRPr="004A77F5" w:rsidRDefault="008014A4" w:rsidP="008014A4">
      <w:pPr>
        <w:pStyle w:val="Cornernotation"/>
        <w:rPr>
          <w:bCs/>
          <w:sz w:val="22"/>
        </w:rPr>
      </w:pPr>
      <w:r w:rsidRPr="004A77F5">
        <w:t>Двадцать шестое совещание</w:t>
      </w:r>
      <w:r w:rsidRPr="004A77F5">
        <w:rPr>
          <w:sz w:val="22"/>
        </w:rPr>
        <w:t xml:space="preserve"> </w:t>
      </w:r>
    </w:p>
    <w:p w14:paraId="17DF7678" w14:textId="77777777" w:rsidR="008014A4" w:rsidRPr="004A77F5" w:rsidRDefault="008014A4" w:rsidP="008014A4">
      <w:pPr>
        <w:pStyle w:val="Venuedate"/>
      </w:pPr>
      <w:r w:rsidRPr="004A77F5">
        <w:t xml:space="preserve">Найроби, </w:t>
      </w:r>
      <w:proofErr w:type="gramStart"/>
      <w:r w:rsidRPr="004A77F5">
        <w:t>13-18</w:t>
      </w:r>
      <w:proofErr w:type="gramEnd"/>
      <w:r w:rsidRPr="004A77F5">
        <w:t> мая 2024 года</w:t>
      </w:r>
    </w:p>
    <w:p w14:paraId="42DEFD42" w14:textId="16BEF986" w:rsidR="00A96B21" w:rsidRPr="004A77F5" w:rsidRDefault="000865E9" w:rsidP="00695E73">
      <w:pPr>
        <w:pStyle w:val="Cornernotation-Item"/>
        <w:ind w:left="0" w:firstLine="0"/>
        <w:rPr>
          <w:b w:val="0"/>
          <w:bCs w:val="0"/>
        </w:rPr>
      </w:pPr>
      <w:r w:rsidRPr="004A77F5">
        <w:rPr>
          <w:b w:val="0"/>
        </w:rPr>
        <w:t>Пункт 9 повестки дня</w:t>
      </w:r>
    </w:p>
    <w:p w14:paraId="7FA6B652" w14:textId="4990B164" w:rsidR="00A96B21" w:rsidRPr="004A77F5" w:rsidRDefault="000536EC" w:rsidP="00A96B21">
      <w:pPr>
        <w:pStyle w:val="Cornernotation-Item"/>
      </w:pPr>
      <w:r w:rsidRPr="004A77F5">
        <w:t>Биоразнообразие и здравоохранение</w:t>
      </w:r>
    </w:p>
    <w:p w14:paraId="45683164" w14:textId="13A9F407" w:rsidR="0067095C" w:rsidRPr="004A77F5" w:rsidRDefault="0067095C" w:rsidP="00E23968">
      <w:pPr>
        <w:pStyle w:val="Cornernotation-Item"/>
        <w:spacing w:before="240" w:after="240"/>
        <w:ind w:left="567" w:right="6" w:firstLine="0"/>
      </w:pPr>
      <w:r w:rsidRPr="004A77F5">
        <w:rPr>
          <w:rFonts w:ascii="Times New Roman Bold" w:eastAsiaTheme="minorEastAsia" w:hAnsi="Times New Roman Bold" w:cstheme="minorBidi"/>
          <w:sz w:val="28"/>
        </w:rPr>
        <w:t>Рекомендация, принятая Вспомогательным органом по научным, техническим и технологическим консультациям 18 мая 2024 года</w:t>
      </w:r>
    </w:p>
    <w:bookmarkEnd w:id="0"/>
    <w:p w14:paraId="39AD76D4" w14:textId="7F3DD5D3" w:rsidR="00A96B21" w:rsidRPr="004A77F5" w:rsidRDefault="00F45451" w:rsidP="009A429E">
      <w:pPr>
        <w:pStyle w:val="Titre"/>
        <w:jc w:val="left"/>
      </w:pPr>
      <w:sdt>
        <w:sdtPr>
          <w:alias w:val="Title"/>
          <w:tag w:val=""/>
          <w:id w:val="-1975355689"/>
          <w:placeholder>
            <w:docPart w:val="F6C86391E5EB44E889FF51F9905FA671"/>
          </w:placeholder>
          <w:dataBinding w:prefixMappings="xmlns:ns0='http://purl.org/dc/elements/1.1/' xmlns:ns1='http://schemas.openxmlformats.org/package/2006/metadata/core-properties' " w:xpath="/ns1:coreProperties[1]/ns0:title[1]" w:storeItemID="{6C3C8BC8-F283-45AE-878A-BAB7291924A1}"/>
          <w:text/>
        </w:sdtPr>
        <w:sdtEndPr/>
        <w:sdtContent>
          <w:r w:rsidR="00371EAE" w:rsidRPr="004A77F5">
            <w:t>26/9.</w:t>
          </w:r>
          <w:r w:rsidR="00371EAE" w:rsidRPr="004A77F5">
            <w:tab/>
            <w:t>Биоразнообразие и здравоохранение</w:t>
          </w:r>
        </w:sdtContent>
      </w:sdt>
    </w:p>
    <w:p w14:paraId="3B2255E7" w14:textId="68676B77" w:rsidR="000865E9" w:rsidRPr="004A77F5" w:rsidRDefault="00A07725" w:rsidP="009556F7">
      <w:pPr>
        <w:pStyle w:val="Para10"/>
        <w:numPr>
          <w:ilvl w:val="0"/>
          <w:numId w:val="0"/>
        </w:numPr>
        <w:ind w:firstLine="567"/>
        <w:rPr>
          <w:i/>
          <w:iCs/>
        </w:rPr>
      </w:pPr>
      <w:r w:rsidRPr="004A77F5">
        <w:rPr>
          <w:i/>
        </w:rPr>
        <w:t>Вспомогательный орган по научным, техническим и технологическим консультациям</w:t>
      </w:r>
    </w:p>
    <w:p w14:paraId="112E99DC" w14:textId="3705BDDB" w:rsidR="00A07725" w:rsidRPr="004A77F5" w:rsidRDefault="000865E9" w:rsidP="009556F7">
      <w:pPr>
        <w:pStyle w:val="Para10"/>
        <w:numPr>
          <w:ilvl w:val="0"/>
          <w:numId w:val="0"/>
        </w:numPr>
        <w:ind w:firstLine="567"/>
      </w:pPr>
      <w:r w:rsidRPr="004A77F5">
        <w:rPr>
          <w:i/>
          <w:iCs/>
        </w:rPr>
        <w:t>рекомендует</w:t>
      </w:r>
      <w:r w:rsidRPr="004A77F5">
        <w:t xml:space="preserve"> </w:t>
      </w:r>
      <w:r w:rsidR="00236AEC" w:rsidRPr="004A77F5">
        <w:t>Конференции Сторон на ее 16-м совещании принять следующее решение</w:t>
      </w:r>
      <w:r w:rsidRPr="004A77F5">
        <w:t xml:space="preserve">: </w:t>
      </w:r>
    </w:p>
    <w:p w14:paraId="577E9279" w14:textId="43D13682" w:rsidR="00A07725" w:rsidRPr="004A77F5" w:rsidRDefault="00A07725" w:rsidP="00FF71BC">
      <w:pPr>
        <w:pStyle w:val="Para10"/>
        <w:numPr>
          <w:ilvl w:val="0"/>
          <w:numId w:val="0"/>
        </w:numPr>
        <w:ind w:left="567"/>
      </w:pPr>
      <w:r w:rsidRPr="004A77F5">
        <w:tab/>
      </w:r>
      <w:r w:rsidRPr="004A77F5">
        <w:rPr>
          <w:i/>
          <w:iCs/>
        </w:rPr>
        <w:t>Конференция Сторон</w:t>
      </w:r>
      <w:r w:rsidRPr="004A77F5">
        <w:t>,</w:t>
      </w:r>
    </w:p>
    <w:p w14:paraId="0DBFED11" w14:textId="3F4EDC70" w:rsidR="00A373CB" w:rsidRPr="004A77F5" w:rsidRDefault="00A373CB" w:rsidP="009A429E">
      <w:pPr>
        <w:pStyle w:val="Para10"/>
        <w:numPr>
          <w:ilvl w:val="0"/>
          <w:numId w:val="0"/>
        </w:numPr>
        <w:tabs>
          <w:tab w:val="clear" w:pos="1134"/>
        </w:tabs>
        <w:ind w:left="567" w:firstLine="567"/>
      </w:pPr>
      <w:r w:rsidRPr="004A77F5">
        <w:rPr>
          <w:i/>
        </w:rPr>
        <w:t>ссылаясь</w:t>
      </w:r>
      <w:r w:rsidRPr="004A77F5">
        <w:t xml:space="preserve"> на свои решения </w:t>
      </w:r>
      <w:hyperlink r:id="rId14" w:history="1">
        <w:r w:rsidRPr="004A77F5">
          <w:rPr>
            <w:rStyle w:val="Lienhypertexte"/>
          </w:rPr>
          <w:t>XII/21</w:t>
        </w:r>
      </w:hyperlink>
      <w:r w:rsidRPr="004A77F5">
        <w:t xml:space="preserve"> от 17 октября 2014 года, </w:t>
      </w:r>
      <w:hyperlink r:id="rId15" w:history="1">
        <w:r w:rsidRPr="004A77F5">
          <w:rPr>
            <w:rStyle w:val="Lienhypertexte"/>
          </w:rPr>
          <w:t>XIII/6</w:t>
        </w:r>
      </w:hyperlink>
      <w:r w:rsidRPr="004A77F5">
        <w:t xml:space="preserve"> от 17 декабря 2016 года, </w:t>
      </w:r>
      <w:hyperlink r:id="rId16" w:history="1">
        <w:r w:rsidRPr="004A77F5">
          <w:rPr>
            <w:rStyle w:val="Lienhypertexte"/>
          </w:rPr>
          <w:t>14/4</w:t>
        </w:r>
      </w:hyperlink>
      <w:r w:rsidRPr="004A77F5">
        <w:t xml:space="preserve"> от 22 ноября 2018 года и </w:t>
      </w:r>
      <w:hyperlink r:id="rId17" w:history="1">
        <w:r w:rsidRPr="004A77F5">
          <w:rPr>
            <w:rStyle w:val="Lienhypertexte"/>
          </w:rPr>
          <w:t>15/29</w:t>
        </w:r>
      </w:hyperlink>
      <w:r w:rsidRPr="004A77F5">
        <w:t xml:space="preserve"> от 19 декабря 2022 года,</w:t>
      </w:r>
    </w:p>
    <w:p w14:paraId="26B0F280" w14:textId="78AE0A2A" w:rsidR="00180A7F" w:rsidRPr="004A77F5" w:rsidRDefault="00553A62" w:rsidP="001B6AFD">
      <w:pPr>
        <w:pStyle w:val="Para10"/>
        <w:numPr>
          <w:ilvl w:val="0"/>
          <w:numId w:val="0"/>
        </w:numPr>
        <w:ind w:left="567" w:firstLine="567"/>
      </w:pPr>
      <w:r w:rsidRPr="004A77F5">
        <w:rPr>
          <w:i/>
        </w:rPr>
        <w:t xml:space="preserve">ссылаясь также </w:t>
      </w:r>
      <w:r w:rsidRPr="004A77F5">
        <w:t>на то, что Куньминско-Монреальская глобальная рамочная программа в области биоразнообразия</w:t>
      </w:r>
      <w:r w:rsidR="00CE4E9E" w:rsidRPr="004A77F5">
        <w:rPr>
          <w:rStyle w:val="Appelnotedebasdep"/>
        </w:rPr>
        <w:footnoteReference w:id="2"/>
      </w:r>
      <w:r w:rsidRPr="004A77F5">
        <w:t xml:space="preserve"> признает взаимосвязи между биоразнообразием и здравоохранением и тремя целями Конвенции о биологическом разнообразии</w:t>
      </w:r>
      <w:r w:rsidR="005F275C" w:rsidRPr="004A77F5">
        <w:rPr>
          <w:rStyle w:val="Appelnotedebasdep"/>
        </w:rPr>
        <w:footnoteReference w:id="3"/>
      </w:r>
      <w:r w:rsidRPr="004A77F5">
        <w:t>,</w:t>
      </w:r>
    </w:p>
    <w:p w14:paraId="633301E5" w14:textId="7D2054D3" w:rsidR="003F75C9" w:rsidRPr="004A77F5" w:rsidRDefault="002610D0" w:rsidP="00E81D7D">
      <w:pPr>
        <w:pStyle w:val="Para10"/>
        <w:numPr>
          <w:ilvl w:val="0"/>
          <w:numId w:val="0"/>
        </w:numPr>
        <w:ind w:left="567" w:firstLine="567"/>
      </w:pPr>
      <w:r w:rsidRPr="004A77F5">
        <w:rPr>
          <w:i/>
        </w:rPr>
        <w:t>ссылаясь</w:t>
      </w:r>
      <w:r w:rsidR="003F75C9" w:rsidRPr="004A77F5">
        <w:t xml:space="preserve"> </w:t>
      </w:r>
      <w:r w:rsidR="009C42C6" w:rsidRPr="004A77F5">
        <w:rPr>
          <w:i/>
          <w:iCs/>
        </w:rPr>
        <w:t>далее</w:t>
      </w:r>
      <w:r w:rsidR="009C42C6" w:rsidRPr="004A77F5">
        <w:t xml:space="preserve"> </w:t>
      </w:r>
      <w:r w:rsidR="003F75C9" w:rsidRPr="004A77F5">
        <w:t xml:space="preserve">на </w:t>
      </w:r>
      <w:r w:rsidR="00AB5EE0" w:rsidRPr="004A77F5">
        <w:t>р</w:t>
      </w:r>
      <w:r w:rsidR="003F75C9" w:rsidRPr="004A77F5">
        <w:t>амочную программу сквозной инициативы по использованию биоразнообразия для обеспечения продовольствия и питательных веществ,</w:t>
      </w:r>
      <w:r w:rsidR="003F75C9" w:rsidRPr="004A77F5">
        <w:rPr>
          <w:i/>
        </w:rPr>
        <w:t xml:space="preserve"> </w:t>
      </w:r>
      <w:r w:rsidR="003F75C9" w:rsidRPr="004A77F5">
        <w:t>принятую К</w:t>
      </w:r>
      <w:r w:rsidR="00AB5EE0" w:rsidRPr="004A77F5">
        <w:t>онференцией Сторон</w:t>
      </w:r>
      <w:r w:rsidR="003F75C9" w:rsidRPr="004A77F5">
        <w:t xml:space="preserve"> в ее решении VIII/23</w:t>
      </w:r>
      <w:r w:rsidR="00AB5EE0" w:rsidRPr="004A77F5">
        <w:t xml:space="preserve"> от 31 марта 2006 года</w:t>
      </w:r>
      <w:r w:rsidR="003F75C9" w:rsidRPr="004A77F5">
        <w:t>,</w:t>
      </w:r>
    </w:p>
    <w:p w14:paraId="41A5F579" w14:textId="31650B50" w:rsidR="0055547D" w:rsidRPr="004A77F5" w:rsidRDefault="006359A1" w:rsidP="001B6AFD">
      <w:pPr>
        <w:pStyle w:val="Para10"/>
        <w:numPr>
          <w:ilvl w:val="0"/>
          <w:numId w:val="0"/>
        </w:numPr>
        <w:ind w:left="567" w:firstLine="567"/>
      </w:pPr>
      <w:r w:rsidRPr="004A77F5">
        <w:rPr>
          <w:i/>
        </w:rPr>
        <w:t>признавая</w:t>
      </w:r>
      <w:r w:rsidRPr="004A77F5">
        <w:t xml:space="preserve">, что осуществление </w:t>
      </w:r>
      <w:r w:rsidR="00AB5EE0" w:rsidRPr="004A77F5">
        <w:t xml:space="preserve">Куньминско-Монреальской глобальной рамочной программы в области биоразнообразия </w:t>
      </w:r>
      <w:r w:rsidRPr="004A77F5">
        <w:t>будет способствовать улучшению состояния здоровья и благополучия, включая физическое</w:t>
      </w:r>
      <w:r w:rsidR="00AB5EE0" w:rsidRPr="004A77F5">
        <w:t xml:space="preserve"> и</w:t>
      </w:r>
      <w:r w:rsidRPr="004A77F5">
        <w:t xml:space="preserve"> </w:t>
      </w:r>
      <w:r w:rsidR="004D2D3C" w:rsidRPr="004A77F5">
        <w:t>душевное</w:t>
      </w:r>
      <w:r w:rsidR="00AB5EE0" w:rsidRPr="004A77F5">
        <w:t xml:space="preserve"> </w:t>
      </w:r>
      <w:r w:rsidRPr="004A77F5">
        <w:t xml:space="preserve">здоровье, путем устранения факторов утраты биоразнообразия, которые зачастую также являются факторами ухудшения состояния здоровья, </w:t>
      </w:r>
      <w:r w:rsidR="004D2D3C" w:rsidRPr="004A77F5">
        <w:t xml:space="preserve">а также отмечая </w:t>
      </w:r>
      <w:r w:rsidR="00E92102" w:rsidRPr="004A77F5">
        <w:t>информацию</w:t>
      </w:r>
      <w:r w:rsidR="004D2D3C" w:rsidRPr="004A77F5">
        <w:t xml:space="preserve">, </w:t>
      </w:r>
      <w:r w:rsidRPr="004A77F5">
        <w:t>изложен</w:t>
      </w:r>
      <w:r w:rsidR="004D2D3C" w:rsidRPr="004A77F5">
        <w:t>н</w:t>
      </w:r>
      <w:r w:rsidR="00826C1B" w:rsidRPr="004A77F5">
        <w:t>ую</w:t>
      </w:r>
      <w:r w:rsidRPr="004A77F5">
        <w:t xml:space="preserve"> в документе CBD/SBSTTA/26/INF/3, </w:t>
      </w:r>
    </w:p>
    <w:p w14:paraId="6B8C5A4D" w14:textId="57EBEE52" w:rsidR="001A590F" w:rsidRPr="004A77F5" w:rsidRDefault="000021E7" w:rsidP="00D94E10">
      <w:pPr>
        <w:spacing w:after="120"/>
        <w:ind w:left="567" w:firstLine="709"/>
        <w:rPr>
          <w:color w:val="000000" w:themeColor="text1"/>
        </w:rPr>
      </w:pPr>
      <w:r w:rsidRPr="004A77F5">
        <w:rPr>
          <w:i/>
          <w:color w:val="000000" w:themeColor="text1"/>
        </w:rPr>
        <w:t>отмечая</w:t>
      </w:r>
      <w:r w:rsidR="00F07C7A" w:rsidRPr="004A77F5">
        <w:t>, что термин «здоровье» определен в</w:t>
      </w:r>
      <w:r w:rsidRPr="004A77F5">
        <w:rPr>
          <w:color w:val="000000" w:themeColor="text1"/>
        </w:rPr>
        <w:t xml:space="preserve"> Уставе Всемирной организации здравоохранения</w:t>
      </w:r>
      <w:r w:rsidR="00137CBE" w:rsidRPr="004A77F5">
        <w:rPr>
          <w:color w:val="000000" w:themeColor="text1"/>
        </w:rPr>
        <w:t xml:space="preserve"> как</w:t>
      </w:r>
      <w:r w:rsidRPr="004A77F5">
        <w:rPr>
          <w:color w:val="000000" w:themeColor="text1"/>
        </w:rPr>
        <w:t xml:space="preserve"> состояние полного физического, душевного и социального благополучия, а не только отсутствие болезней или физических дефектов,</w:t>
      </w:r>
    </w:p>
    <w:p w14:paraId="3E0664A9" w14:textId="3B595396" w:rsidR="003A37E5" w:rsidRPr="004A77F5" w:rsidRDefault="00DD082E" w:rsidP="001B6AFD">
      <w:pPr>
        <w:pStyle w:val="Para10"/>
        <w:numPr>
          <w:ilvl w:val="0"/>
          <w:numId w:val="0"/>
        </w:numPr>
        <w:ind w:left="567" w:firstLine="567"/>
      </w:pPr>
      <w:r w:rsidRPr="004A77F5">
        <w:rPr>
          <w:i/>
          <w:iCs/>
        </w:rPr>
        <w:lastRenderedPageBreak/>
        <w:t>признавая</w:t>
      </w:r>
      <w:r w:rsidR="005C734F" w:rsidRPr="004A77F5">
        <w:t xml:space="preserve"> важную роль образования и повышения осведомленности в обеспечении учета взаимосвязей между биоразнообразием и здравоохранением в рамках </w:t>
      </w:r>
      <w:r w:rsidR="0099478D" w:rsidRPr="004A77F5">
        <w:t xml:space="preserve">подхода «Единое здоровье» и </w:t>
      </w:r>
      <w:r w:rsidR="005C734F" w:rsidRPr="004A77F5">
        <w:t xml:space="preserve">общегосударственного подхода с участием всего общества, </w:t>
      </w:r>
    </w:p>
    <w:p w14:paraId="58A9A7A8" w14:textId="6A109F7E" w:rsidR="00641A60" w:rsidRPr="004A77F5" w:rsidRDefault="00641A60" w:rsidP="00691ADD">
      <w:pPr>
        <w:spacing w:after="120"/>
        <w:ind w:left="567" w:firstLine="567"/>
      </w:pPr>
      <w:r w:rsidRPr="004A77F5">
        <w:rPr>
          <w:i/>
        </w:rPr>
        <w:t>приветствуя</w:t>
      </w:r>
      <w:r w:rsidRPr="004A77F5">
        <w:t xml:space="preserve"> участие четырехстороннего партнерства по осуществлению подхода «Единое здоровье» в подготовке </w:t>
      </w:r>
      <w:r w:rsidR="0099478D" w:rsidRPr="004A77F5">
        <w:t xml:space="preserve">проекта </w:t>
      </w:r>
      <w:r w:rsidR="000F70D5" w:rsidRPr="004A77F5">
        <w:t>г</w:t>
      </w:r>
      <w:r w:rsidRPr="004A77F5">
        <w:t>лобального плана действий в области биоразнообразия и здравоохранения</w:t>
      </w:r>
      <w:r w:rsidR="0087151E" w:rsidRPr="004A77F5">
        <w:t>,</w:t>
      </w:r>
      <w:r w:rsidR="0099478D" w:rsidRPr="004A77F5">
        <w:t xml:space="preserve"> признавая </w:t>
      </w:r>
      <w:r w:rsidR="002D643B" w:rsidRPr="004A77F5">
        <w:t>при этом</w:t>
      </w:r>
      <w:r w:rsidR="0099478D" w:rsidRPr="004A77F5">
        <w:t xml:space="preserve"> важность соблюдения действующих мандатов</w:t>
      </w:r>
      <w:r w:rsidRPr="004A77F5">
        <w:t xml:space="preserve">, </w:t>
      </w:r>
    </w:p>
    <w:p w14:paraId="2018B225" w14:textId="194D0D3E" w:rsidR="00481743" w:rsidRPr="004A77F5" w:rsidRDefault="00F0244D" w:rsidP="00691ADD">
      <w:pPr>
        <w:pStyle w:val="Para10"/>
        <w:numPr>
          <w:ilvl w:val="0"/>
          <w:numId w:val="0"/>
        </w:numPr>
        <w:ind w:left="567" w:firstLine="567"/>
      </w:pPr>
      <w:r w:rsidRPr="004A77F5">
        <w:rPr>
          <w:i/>
        </w:rPr>
        <w:t>отмечая</w:t>
      </w:r>
      <w:r w:rsidRPr="004A77F5">
        <w:t xml:space="preserve"> текущую работу Межправительственной научно-политической платформы по биоразнообразию и экосистемным услугам по проведению тематической оценки взаимосвязей между биоразнообразием, водными ресурсами, продовольствием и здоровьем, </w:t>
      </w:r>
    </w:p>
    <w:p w14:paraId="6E93163E" w14:textId="7843A85F" w:rsidR="005F1E46" w:rsidRPr="004A77F5" w:rsidRDefault="0099478D" w:rsidP="00691ADD">
      <w:pPr>
        <w:pStyle w:val="Para10"/>
        <w:numPr>
          <w:ilvl w:val="0"/>
          <w:numId w:val="0"/>
        </w:numPr>
        <w:ind w:left="567" w:firstLine="567"/>
      </w:pPr>
      <w:r w:rsidRPr="004A77F5">
        <w:rPr>
          <w:iCs/>
        </w:rPr>
        <w:t>[</w:t>
      </w:r>
      <w:r w:rsidR="005F1E46" w:rsidRPr="004A77F5">
        <w:rPr>
          <w:i/>
        </w:rPr>
        <w:t>признавая</w:t>
      </w:r>
      <w:r w:rsidR="005F1E46" w:rsidRPr="004A77F5">
        <w:t xml:space="preserve"> потенциальную взаимосвязь проекта </w:t>
      </w:r>
      <w:r w:rsidR="001F2CFB" w:rsidRPr="004A77F5">
        <w:t>г</w:t>
      </w:r>
      <w:r w:rsidR="005F1E46" w:rsidRPr="004A77F5">
        <w:t>лобального плана действий в области биоразнообразия и здравоохранения с рядом вопросов,</w:t>
      </w:r>
      <w:r w:rsidR="00D11A3A" w:rsidRPr="004A77F5">
        <w:t xml:space="preserve"> охваченных результатами</w:t>
      </w:r>
      <w:r w:rsidR="005F1E46" w:rsidRPr="004A77F5">
        <w:t xml:space="preserve"> процесса широких и регулярных обзоров, мониторинга и оценки, проводимых многодисциплинарной Специальной группой технических экспертов по синтетической биологии</w:t>
      </w:r>
      <w:r w:rsidR="00B15564" w:rsidRPr="004A77F5">
        <w:t xml:space="preserve"> в целях содействия процессу широких и регулярных обзоров, мониторинга и оценки</w:t>
      </w:r>
      <w:r w:rsidR="00C873B7" w:rsidRPr="004A77F5">
        <w:rPr>
          <w:vertAlign w:val="superscript"/>
        </w:rPr>
        <w:footnoteReference w:id="4"/>
      </w:r>
      <w:r w:rsidR="005F1E46" w:rsidRPr="004A77F5">
        <w:t>,</w:t>
      </w:r>
      <w:r w:rsidRPr="004A77F5">
        <w:t>]</w:t>
      </w:r>
    </w:p>
    <w:p w14:paraId="245816A3" w14:textId="586B8B50" w:rsidR="00091F77" w:rsidRPr="004A77F5" w:rsidRDefault="00576B98" w:rsidP="00691ADD">
      <w:pPr>
        <w:pStyle w:val="Para10"/>
        <w:numPr>
          <w:ilvl w:val="0"/>
          <w:numId w:val="0"/>
        </w:numPr>
        <w:ind w:left="567" w:firstLine="567"/>
      </w:pPr>
      <w:r w:rsidRPr="004A77F5">
        <w:rPr>
          <w:i/>
        </w:rPr>
        <w:t>принимая к сведению</w:t>
      </w:r>
      <w:r w:rsidRPr="004A77F5">
        <w:t xml:space="preserve"> возможные способы учета вопросов биоразнообразия в мерах по стимулированию и восстановлению после </w:t>
      </w:r>
      <w:r w:rsidR="00854E68" w:rsidRPr="004A77F5">
        <w:t>коронавирусной болезни (COVID-19)</w:t>
      </w:r>
      <w:r w:rsidRPr="004A77F5">
        <w:t>, содержащиеся в документе CBD/SBSTTA/26/INF/3, а также в Программном заявлении о принципах здорового восстановления после пандемии COVID-19</w:t>
      </w:r>
      <w:r w:rsidR="005E4D56" w:rsidRPr="004A77F5">
        <w:t xml:space="preserve"> Всемирной организации здравоохранения</w:t>
      </w:r>
      <w:r w:rsidR="0028440A" w:rsidRPr="004A77F5">
        <w:rPr>
          <w:rStyle w:val="Appelnotedebasdep"/>
        </w:rPr>
        <w:footnoteReference w:id="5"/>
      </w:r>
      <w:r w:rsidRPr="004A77F5">
        <w:t xml:space="preserve">, </w:t>
      </w:r>
    </w:p>
    <w:p w14:paraId="0189B688" w14:textId="24CA960E" w:rsidR="00010E98" w:rsidRPr="004A77F5" w:rsidRDefault="00B05ED9" w:rsidP="00691ADD">
      <w:pPr>
        <w:pStyle w:val="Para10"/>
        <w:numPr>
          <w:ilvl w:val="0"/>
          <w:numId w:val="0"/>
        </w:numPr>
        <w:ind w:left="567" w:firstLine="567"/>
      </w:pPr>
      <w:r w:rsidRPr="004A77F5">
        <w:rPr>
          <w:i/>
        </w:rPr>
        <w:t xml:space="preserve">отмечая </w:t>
      </w:r>
      <w:r w:rsidRPr="004A77F5">
        <w:t xml:space="preserve">важное значение, придаваемое взаимосвязям между биоразнообразием и здравоохранением другими организациями и инициативами, включая </w:t>
      </w:r>
      <w:r w:rsidR="003964FE" w:rsidRPr="004A77F5">
        <w:t>Ассамбле</w:t>
      </w:r>
      <w:r w:rsidR="002268A6" w:rsidRPr="004A77F5">
        <w:t>ю</w:t>
      </w:r>
      <w:r w:rsidR="003964FE" w:rsidRPr="004A77F5">
        <w:t xml:space="preserve"> Организации Объединенных Наций по окружающей среде</w:t>
      </w:r>
      <w:r w:rsidRPr="004A77F5">
        <w:t xml:space="preserve">, </w:t>
      </w:r>
      <w:r w:rsidR="00470A4C" w:rsidRPr="004A77F5">
        <w:t xml:space="preserve">которая в своей резолюции 5.6 о биоразнообразии и здоровье </w:t>
      </w:r>
      <w:r w:rsidR="008F4D74" w:rsidRPr="004A77F5">
        <w:t>[признала, в частности, взаимозависимые кризисы изменения климата</w:t>
      </w:r>
      <w:r w:rsidRPr="004A77F5">
        <w:t>, утрат</w:t>
      </w:r>
      <w:r w:rsidR="001849E3" w:rsidRPr="004A77F5">
        <w:t>ы</w:t>
      </w:r>
      <w:r w:rsidRPr="004A77F5">
        <w:t xml:space="preserve"> биоразнообразия, загрязнени</w:t>
      </w:r>
      <w:r w:rsidR="001849E3" w:rsidRPr="004A77F5">
        <w:t>я</w:t>
      </w:r>
      <w:r w:rsidRPr="004A77F5">
        <w:t xml:space="preserve"> </w:t>
      </w:r>
      <w:r w:rsidR="002D47C8" w:rsidRPr="004A77F5">
        <w:t xml:space="preserve">окружающей среды </w:t>
      </w:r>
      <w:r w:rsidRPr="004A77F5">
        <w:t xml:space="preserve">и </w:t>
      </w:r>
      <w:r w:rsidR="00D96CD8" w:rsidRPr="004A77F5">
        <w:t xml:space="preserve">нагрузки на системы </w:t>
      </w:r>
      <w:r w:rsidR="00366807" w:rsidRPr="004A77F5">
        <w:t>здравоохранения</w:t>
      </w:r>
      <w:r w:rsidRPr="004A77F5">
        <w:t>, Конференцию Сторон, выступающую в качестве совещания Сторон Парижского соглашения</w:t>
      </w:r>
      <w:r w:rsidR="00DE3457" w:rsidRPr="004A77F5">
        <w:rPr>
          <w:vertAlign w:val="superscript"/>
        </w:rPr>
        <w:footnoteReference w:id="6"/>
      </w:r>
      <w:r w:rsidRPr="004A77F5">
        <w:t xml:space="preserve">, </w:t>
      </w:r>
      <w:r w:rsidR="003964FE" w:rsidRPr="004A77F5">
        <w:t xml:space="preserve">принятого на основе Рамочной конвенции Организации Объединенных Наций об изменении климата, </w:t>
      </w:r>
      <w:r w:rsidRPr="004A77F5">
        <w:t>которая в своих решениях 1/CMA.5 и 2/CMA.5 настоятельно призвала Стороны и предложила субъектам деятельности, не являющимся Сторонами, способствовать достижению целей, связанных с биоразнообразием и здравоохранением, Постоянный форум по вопросам коренных народов, который признал ключевое значение природы для сохранения здоровья</w:t>
      </w:r>
      <w:r w:rsidR="00502216" w:rsidRPr="004A77F5">
        <w:rPr>
          <w:vertAlign w:val="superscript"/>
        </w:rPr>
        <w:footnoteReference w:id="7"/>
      </w:r>
      <w:r w:rsidR="00502216" w:rsidRPr="004A77F5">
        <w:t>,</w:t>
      </w:r>
      <w:r w:rsidRPr="004A77F5">
        <w:t xml:space="preserve"> и Глобальную рамочную программу по химическим веществам</w:t>
      </w:r>
      <w:r w:rsidR="00775E57" w:rsidRPr="004A77F5">
        <w:t xml:space="preserve"> «Ради планеты, свободной от вредного воздействия химических веществ и отходов»</w:t>
      </w:r>
      <w:r w:rsidRPr="004A77F5">
        <w:t xml:space="preserve">, которая направлена на предотвращение или </w:t>
      </w:r>
      <w:r w:rsidR="00674DE9" w:rsidRPr="004A77F5">
        <w:t>сведение к минимуму</w:t>
      </w:r>
      <w:r w:rsidRPr="004A77F5">
        <w:t xml:space="preserve"> вреда от химических веществ и отходов, защиту здоровья человека и биоразнообразия,</w:t>
      </w:r>
      <w:r w:rsidR="003964FE" w:rsidRPr="004A77F5">
        <w:t xml:space="preserve">][а также </w:t>
      </w:r>
      <w:r w:rsidR="00FD207D" w:rsidRPr="004A77F5">
        <w:t xml:space="preserve">проводимые в настоящее время во Всемирной организации </w:t>
      </w:r>
      <w:r w:rsidR="00FD207D" w:rsidRPr="004A77F5">
        <w:rPr>
          <w:color w:val="000000" w:themeColor="text1"/>
        </w:rPr>
        <w:t>здравоохранения</w:t>
      </w:r>
      <w:r w:rsidR="00FD207D" w:rsidRPr="004A77F5">
        <w:t xml:space="preserve"> </w:t>
      </w:r>
      <w:r w:rsidR="00A21F36" w:rsidRPr="004A77F5">
        <w:t>переговоры</w:t>
      </w:r>
      <w:r w:rsidR="00A21F36" w:rsidRPr="004A77F5">
        <w:rPr>
          <w:color w:val="000000" w:themeColor="text1"/>
        </w:rPr>
        <w:t xml:space="preserve"> о новом</w:t>
      </w:r>
      <w:r w:rsidR="00303DF8" w:rsidRPr="004A77F5">
        <w:rPr>
          <w:color w:val="000000" w:themeColor="text1"/>
        </w:rPr>
        <w:t xml:space="preserve"> с</w:t>
      </w:r>
      <w:r w:rsidR="00A21F36" w:rsidRPr="004A77F5">
        <w:rPr>
          <w:color w:val="000000" w:themeColor="text1"/>
        </w:rPr>
        <w:t xml:space="preserve">оглашении по вопросам пандемий, особенно в свете возможных </w:t>
      </w:r>
      <w:r w:rsidR="00C9497E" w:rsidRPr="004A77F5">
        <w:t xml:space="preserve">рисков распространения </w:t>
      </w:r>
      <w:r w:rsidR="00B1518A" w:rsidRPr="004A77F5">
        <w:t>зоонозных заболеваний из дикой природы</w:t>
      </w:r>
      <w:r w:rsidR="007E6585" w:rsidRPr="004A77F5">
        <w:rPr>
          <w:color w:val="000000" w:themeColor="text1"/>
        </w:rPr>
        <w:t>,</w:t>
      </w:r>
      <w:r w:rsidR="003964FE" w:rsidRPr="004A77F5">
        <w:t>]</w:t>
      </w:r>
    </w:p>
    <w:p w14:paraId="378D8CB9" w14:textId="0084F1B9" w:rsidR="008B1685" w:rsidRPr="004A77F5" w:rsidRDefault="008B1685" w:rsidP="00691ADD">
      <w:pPr>
        <w:pStyle w:val="Para10"/>
        <w:numPr>
          <w:ilvl w:val="0"/>
          <w:numId w:val="0"/>
        </w:numPr>
        <w:ind w:left="567" w:firstLine="567"/>
        <w:rPr>
          <w:i/>
          <w:iCs/>
        </w:rPr>
      </w:pPr>
      <w:r w:rsidRPr="004A77F5">
        <w:rPr>
          <w:i/>
        </w:rPr>
        <w:t>учитывая</w:t>
      </w:r>
      <w:r w:rsidRPr="004A77F5">
        <w:t xml:space="preserve"> важность сотрудничества с другими многосторонними природоохранными соглашениями и соответствующими организациями и инициативами </w:t>
      </w:r>
      <w:r w:rsidR="00444638" w:rsidRPr="004A77F5">
        <w:t>[</w:t>
      </w:r>
      <w:r w:rsidRPr="004A77F5">
        <w:t>с целью обеспечения глобального подхода к вопросам биоразнообразия и здравоохранения,</w:t>
      </w:r>
      <w:r w:rsidR="00444638" w:rsidRPr="004A77F5">
        <w:t>]</w:t>
      </w:r>
      <w:r w:rsidRPr="004A77F5">
        <w:t xml:space="preserve"> а также необходимость избегать дублирования усилий,</w:t>
      </w:r>
    </w:p>
    <w:p w14:paraId="6B9AD5B7" w14:textId="222A60A6" w:rsidR="006B5605" w:rsidRPr="004A77F5" w:rsidRDefault="002863AB" w:rsidP="006B5605">
      <w:pPr>
        <w:pStyle w:val="Para10"/>
        <w:numPr>
          <w:ilvl w:val="0"/>
          <w:numId w:val="0"/>
        </w:numPr>
        <w:tabs>
          <w:tab w:val="clear" w:pos="1134"/>
          <w:tab w:val="left" w:pos="1701"/>
        </w:tabs>
        <w:ind w:left="567" w:firstLine="567"/>
      </w:pPr>
      <w:r w:rsidRPr="004A77F5">
        <w:rPr>
          <w:iCs/>
        </w:rPr>
        <w:t>[</w:t>
      </w:r>
      <w:r w:rsidR="007B0DA3" w:rsidRPr="004A77F5">
        <w:t>1</w:t>
      </w:r>
      <w:r w:rsidR="007B0DA3" w:rsidRPr="004A77F5">
        <w:rPr>
          <w:i/>
        </w:rPr>
        <w:t>.</w:t>
      </w:r>
      <w:r w:rsidR="007B0DA3" w:rsidRPr="004A77F5">
        <w:rPr>
          <w:i/>
        </w:rPr>
        <w:tab/>
        <w:t>принимает</w:t>
      </w:r>
      <w:r w:rsidR="007B0DA3" w:rsidRPr="004A77F5">
        <w:t xml:space="preserve"> Глобальный план действий в области биоразнообразия и здравоохранения, </w:t>
      </w:r>
      <w:r w:rsidR="0082614E" w:rsidRPr="004A77F5">
        <w:t>содержащийся</w:t>
      </w:r>
      <w:r w:rsidR="007B0DA3" w:rsidRPr="004A77F5">
        <w:t xml:space="preserve"> в приложении I к настоящему решению</w:t>
      </w:r>
      <w:r w:rsidR="0082614E" w:rsidRPr="004A77F5">
        <w:t>,</w:t>
      </w:r>
      <w:r w:rsidR="007B0DA3" w:rsidRPr="004A77F5">
        <w:t xml:space="preserve"> в качестве </w:t>
      </w:r>
      <w:r w:rsidR="007B0DA3" w:rsidRPr="004A77F5">
        <w:lastRenderedPageBreak/>
        <w:t>добровольно</w:t>
      </w:r>
      <w:r w:rsidR="0082614E" w:rsidRPr="004A77F5">
        <w:t>го</w:t>
      </w:r>
      <w:r w:rsidR="007B0DA3" w:rsidRPr="004A77F5">
        <w:t xml:space="preserve"> </w:t>
      </w:r>
      <w:r w:rsidR="00A21F36" w:rsidRPr="004A77F5">
        <w:t>плана</w:t>
      </w:r>
      <w:r w:rsidR="00C83DFC" w:rsidRPr="004A77F5">
        <w:t>, содействующего</w:t>
      </w:r>
      <w:r w:rsidR="007B0DA3" w:rsidRPr="004A77F5">
        <w:t xml:space="preserve"> осуществлени</w:t>
      </w:r>
      <w:r w:rsidR="00C83DFC" w:rsidRPr="004A77F5">
        <w:t>ю</w:t>
      </w:r>
      <w:r w:rsidR="007B0DA3" w:rsidRPr="004A77F5">
        <w:t xml:space="preserve"> Куньминско-Монреальской глобальной рамочной программы в области биоразнообразия</w:t>
      </w:r>
      <w:r w:rsidR="00405EB7" w:rsidRPr="004A77F5">
        <w:rPr>
          <w:vertAlign w:val="superscript"/>
        </w:rPr>
        <w:footnoteReference w:id="8"/>
      </w:r>
      <w:r w:rsidR="00C83DFC" w:rsidRPr="004A77F5">
        <w:t xml:space="preserve"> и</w:t>
      </w:r>
      <w:r w:rsidR="007B0DA3" w:rsidRPr="004A77F5">
        <w:t xml:space="preserve"> дополняющего руковод</w:t>
      </w:r>
      <w:r w:rsidR="00D807FA" w:rsidRPr="004A77F5">
        <w:t>ящие указания</w:t>
      </w:r>
      <w:r w:rsidR="007B0DA3" w:rsidRPr="004A77F5">
        <w:t>, представленн</w:t>
      </w:r>
      <w:r w:rsidR="00D807FA" w:rsidRPr="004A77F5">
        <w:t>ые</w:t>
      </w:r>
      <w:r w:rsidR="007B0DA3" w:rsidRPr="004A77F5">
        <w:t xml:space="preserve"> в решениях </w:t>
      </w:r>
      <w:hyperlink r:id="rId18" w:history="1">
        <w:r w:rsidR="007B0DA3" w:rsidRPr="004A77F5">
          <w:rPr>
            <w:rStyle w:val="Lienhypertexte"/>
          </w:rPr>
          <w:t>XIII/6</w:t>
        </w:r>
      </w:hyperlink>
      <w:r w:rsidR="007B0DA3" w:rsidRPr="004A77F5">
        <w:t xml:space="preserve"> и 14/4</w:t>
      </w:r>
      <w:r w:rsidR="002610D0" w:rsidRPr="004A77F5">
        <w:rPr>
          <w:rStyle w:val="Lienhypertexte"/>
          <w:color w:val="auto"/>
          <w:u w:val="none"/>
        </w:rPr>
        <w:t>;</w:t>
      </w:r>
      <w:r w:rsidR="007B0DA3" w:rsidRPr="004A77F5">
        <w:t xml:space="preserve">] </w:t>
      </w:r>
    </w:p>
    <w:p w14:paraId="502567BA" w14:textId="497EF2BE" w:rsidR="006B5605" w:rsidRPr="004A77F5" w:rsidRDefault="00005D43" w:rsidP="006B5605">
      <w:pPr>
        <w:pStyle w:val="Para10"/>
        <w:numPr>
          <w:ilvl w:val="0"/>
          <w:numId w:val="0"/>
        </w:numPr>
        <w:tabs>
          <w:tab w:val="clear" w:pos="1134"/>
          <w:tab w:val="left" w:pos="1701"/>
        </w:tabs>
        <w:ind w:left="567" w:firstLine="567"/>
      </w:pPr>
      <w:r w:rsidRPr="004A77F5">
        <w:rPr>
          <w:iCs/>
        </w:rPr>
        <w:t>[</w:t>
      </w:r>
      <w:r w:rsidR="007B0DA3" w:rsidRPr="004A77F5">
        <w:t>2.</w:t>
      </w:r>
      <w:r w:rsidR="007B0DA3" w:rsidRPr="004A77F5">
        <w:rPr>
          <w:i/>
        </w:rPr>
        <w:tab/>
      </w:r>
      <w:r w:rsidR="007B0DA3" w:rsidRPr="004A77F5">
        <w:rPr>
          <w:i/>
        </w:rPr>
        <w:tab/>
        <w:t xml:space="preserve">приветствует </w:t>
      </w:r>
      <w:r w:rsidR="007B0DA3" w:rsidRPr="004A77F5">
        <w:t>ориентированные на конкретную целевую аудиторию тезисы для учета вопросов биоразнообразия в секторе здравоохранения, приведенные в приложении I</w:t>
      </w:r>
      <w:r w:rsidR="0093792E" w:rsidRPr="004A77F5">
        <w:t>V</w:t>
      </w:r>
      <w:r w:rsidR="006130AE" w:rsidRPr="004A77F5">
        <w:t xml:space="preserve"> </w:t>
      </w:r>
      <w:r w:rsidR="007B0DA3" w:rsidRPr="004A77F5">
        <w:t xml:space="preserve">к настоящему решению;] </w:t>
      </w:r>
    </w:p>
    <w:p w14:paraId="4D8885A1" w14:textId="4D2B8A9D" w:rsidR="006B5605" w:rsidRPr="004A77F5" w:rsidRDefault="007B0DA3" w:rsidP="006B5605">
      <w:pPr>
        <w:pStyle w:val="Para10"/>
        <w:numPr>
          <w:ilvl w:val="0"/>
          <w:numId w:val="0"/>
        </w:numPr>
        <w:tabs>
          <w:tab w:val="clear" w:pos="1134"/>
          <w:tab w:val="left" w:pos="1701"/>
        </w:tabs>
        <w:ind w:left="567" w:firstLine="567"/>
      </w:pPr>
      <w:r w:rsidRPr="004A77F5">
        <w:t>3.</w:t>
      </w:r>
      <w:r w:rsidRPr="004A77F5">
        <w:rPr>
          <w:i/>
        </w:rPr>
        <w:tab/>
      </w:r>
      <w:r w:rsidRPr="004A77F5">
        <w:rPr>
          <w:i/>
        </w:rPr>
        <w:tab/>
        <w:t xml:space="preserve">призывает </w:t>
      </w:r>
      <w:r w:rsidRPr="004A77F5">
        <w:t xml:space="preserve">Стороны в соответствии с национальными </w:t>
      </w:r>
      <w:r w:rsidR="00BC69AF" w:rsidRPr="004A77F5">
        <w:t xml:space="preserve">обстоятельствами </w:t>
      </w:r>
      <w:r w:rsidRPr="004A77F5">
        <w:t>и приоритетами и на добровольной основе:</w:t>
      </w:r>
    </w:p>
    <w:p w14:paraId="5AF35239" w14:textId="262680B5" w:rsidR="00BD63A5" w:rsidRPr="004A77F5" w:rsidRDefault="00793034" w:rsidP="009A429E">
      <w:pPr>
        <w:pStyle w:val="Para10"/>
        <w:numPr>
          <w:ilvl w:val="0"/>
          <w:numId w:val="0"/>
        </w:numPr>
        <w:tabs>
          <w:tab w:val="clear" w:pos="1134"/>
          <w:tab w:val="left" w:pos="1701"/>
        </w:tabs>
        <w:ind w:left="567" w:firstLine="567"/>
      </w:pPr>
      <w:r w:rsidRPr="004A77F5">
        <w:t>[</w:t>
      </w:r>
      <w:r w:rsidR="00A57936" w:rsidRPr="004A77F5">
        <w:t>(a)</w:t>
      </w:r>
      <w:r w:rsidR="00A57936" w:rsidRPr="004A77F5">
        <w:tab/>
        <w:t>осуществлять Глобальный план действий и предоставлять информацию об их деятельности по осуществлению и ее результатах,</w:t>
      </w:r>
      <w:r w:rsidR="0093792E" w:rsidRPr="004A77F5">
        <w:t xml:space="preserve"> в том числе, в соответствующих случаях, в национальных докладах</w:t>
      </w:r>
      <w:r w:rsidR="00013C80" w:rsidRPr="004A77F5">
        <w:t>;</w:t>
      </w:r>
      <w:r w:rsidR="00A57936" w:rsidRPr="004A77F5">
        <w:t>]</w:t>
      </w:r>
    </w:p>
    <w:p w14:paraId="67365CC9" w14:textId="1163B619" w:rsidR="000B36FA" w:rsidRPr="004A77F5" w:rsidRDefault="00F17AD9" w:rsidP="009A429E">
      <w:pPr>
        <w:pStyle w:val="Para10"/>
        <w:numPr>
          <w:ilvl w:val="0"/>
          <w:numId w:val="0"/>
        </w:numPr>
        <w:tabs>
          <w:tab w:val="clear" w:pos="1134"/>
          <w:tab w:val="left" w:pos="1701"/>
        </w:tabs>
        <w:ind w:left="567" w:firstLine="567"/>
      </w:pPr>
      <w:r w:rsidRPr="004A77F5">
        <w:t>[</w:t>
      </w:r>
      <w:r w:rsidR="00A57936" w:rsidRPr="004A77F5">
        <w:t>(b)</w:t>
      </w:r>
      <w:r w:rsidR="00A57936" w:rsidRPr="004A77F5">
        <w:tab/>
        <w:t xml:space="preserve">назначить национальных координаторов по вопросам биоразнообразия и здравоохранения в целях улучшения координации на национальном уровне, обмена знаниями, распространения передовых методов и обмена информацией о них, а также обмена накопленным опытом между субъектами деятельности в области биоразнообразия и здравоохранения, </w:t>
      </w:r>
      <w:r w:rsidR="00F1347E" w:rsidRPr="004A77F5">
        <w:t>в</w:t>
      </w:r>
      <w:r w:rsidR="00941452" w:rsidRPr="004A77F5">
        <w:t xml:space="preserve"> том числе</w:t>
      </w:r>
      <w:r w:rsidR="00A57936" w:rsidRPr="004A77F5">
        <w:t xml:space="preserve"> в секторах охраны здоровья человека, животных и растений</w:t>
      </w:r>
      <w:r w:rsidR="00C61A07" w:rsidRPr="004A77F5">
        <w:t>,</w:t>
      </w:r>
      <w:r w:rsidR="00A57936" w:rsidRPr="004A77F5">
        <w:t xml:space="preserve"> экологическом секторе</w:t>
      </w:r>
      <w:r w:rsidR="00345855" w:rsidRPr="004A77F5">
        <w:t xml:space="preserve"> и </w:t>
      </w:r>
      <w:r w:rsidR="00F80A60" w:rsidRPr="004A77F5">
        <w:t xml:space="preserve">в </w:t>
      </w:r>
      <w:r w:rsidR="0093792E" w:rsidRPr="004A77F5">
        <w:t>традиционной медицине</w:t>
      </w:r>
      <w:r w:rsidR="00A57936" w:rsidRPr="004A77F5">
        <w:t>, и всесторонне сотрудничать с учреждениями и специалистами, занимающимися вопросами здравоохранения на национальном уровне;</w:t>
      </w:r>
      <w:r w:rsidR="0093792E" w:rsidRPr="004A77F5">
        <w:t>]</w:t>
      </w:r>
    </w:p>
    <w:p w14:paraId="3D9A41FB" w14:textId="6C606FCE" w:rsidR="00DE671D" w:rsidRPr="004A77F5" w:rsidRDefault="00C633BE" w:rsidP="00D268D7">
      <w:pPr>
        <w:tabs>
          <w:tab w:val="left" w:pos="1701"/>
        </w:tabs>
        <w:spacing w:before="120" w:after="120"/>
        <w:ind w:left="567" w:firstLine="567"/>
        <w:rPr>
          <w:rFonts w:eastAsia="DengXian"/>
          <w:kern w:val="2"/>
          <w14:ligatures w14:val="standardContextual"/>
        </w:rPr>
      </w:pPr>
      <w:r w:rsidRPr="004A77F5">
        <w:t>[</w:t>
      </w:r>
      <w:r w:rsidR="00DE671D" w:rsidRPr="004A77F5">
        <w:t>(</w:t>
      </w:r>
      <w:r w:rsidR="00D04E6F" w:rsidRPr="004A77F5">
        <w:t>c</w:t>
      </w:r>
      <w:r w:rsidR="00DE671D" w:rsidRPr="004A77F5">
        <w:t>)</w:t>
      </w:r>
      <w:r w:rsidR="00DE671D" w:rsidRPr="004A77F5">
        <w:tab/>
        <w:t xml:space="preserve">назначить национального координатора </w:t>
      </w:r>
      <w:r w:rsidR="005B1BB2" w:rsidRPr="004A77F5">
        <w:t xml:space="preserve">по вопросам молодежи в </w:t>
      </w:r>
      <w:r w:rsidR="004043E8" w:rsidRPr="004A77F5">
        <w:t>контексте</w:t>
      </w:r>
      <w:r w:rsidR="005B1BB2" w:rsidRPr="004A77F5">
        <w:t xml:space="preserve"> </w:t>
      </w:r>
      <w:r w:rsidR="00DE671D" w:rsidRPr="004A77F5">
        <w:t xml:space="preserve">биоразнообразия и здравоохранения, который, среди прочего, </w:t>
      </w:r>
      <w:r w:rsidR="002610D0" w:rsidRPr="004A77F5">
        <w:t>будет</w:t>
      </w:r>
      <w:r w:rsidR="00DE671D" w:rsidRPr="004A77F5">
        <w:t xml:space="preserve"> представлять сведения о вкладе и потребностях детей и молодежи в связи с управлением охраной окружающей среды, здравоохранением и </w:t>
      </w:r>
      <w:proofErr w:type="spellStart"/>
      <w:r w:rsidR="00DE671D" w:rsidRPr="004A77F5">
        <w:t>межпоколенческой</w:t>
      </w:r>
      <w:proofErr w:type="spellEnd"/>
      <w:r w:rsidR="00DE671D" w:rsidRPr="004A77F5">
        <w:t xml:space="preserve"> справедливостью;</w:t>
      </w:r>
      <w:r w:rsidR="0093792E" w:rsidRPr="004A77F5">
        <w:t>]</w:t>
      </w:r>
    </w:p>
    <w:p w14:paraId="091F1033" w14:textId="20223023" w:rsidR="00940570" w:rsidRPr="004A77F5" w:rsidRDefault="00A57936" w:rsidP="009A429E">
      <w:pPr>
        <w:pStyle w:val="Para10"/>
        <w:numPr>
          <w:ilvl w:val="0"/>
          <w:numId w:val="0"/>
        </w:numPr>
        <w:tabs>
          <w:tab w:val="clear" w:pos="1134"/>
          <w:tab w:val="left" w:pos="1701"/>
        </w:tabs>
        <w:ind w:left="567" w:firstLine="567"/>
      </w:pPr>
      <w:r w:rsidRPr="004A77F5">
        <w:t>(d)</w:t>
      </w:r>
      <w:r w:rsidRPr="004A77F5">
        <w:tab/>
        <w:t xml:space="preserve">учитывать взаимосвязи между биоразнообразием и здравоохранением в политике, </w:t>
      </w:r>
      <w:proofErr w:type="gramStart"/>
      <w:r w:rsidRPr="004A77F5">
        <w:t>программах</w:t>
      </w:r>
      <w:r w:rsidR="001A5EC7" w:rsidRPr="004A77F5">
        <w:t>[</w:t>
      </w:r>
      <w:r w:rsidRPr="004A77F5">
        <w:t xml:space="preserve"> и</w:t>
      </w:r>
      <w:proofErr w:type="gramEnd"/>
      <w:r w:rsidRPr="004A77F5">
        <w:t xml:space="preserve"> счетах</w:t>
      </w:r>
      <w:r w:rsidR="001A5EC7" w:rsidRPr="004A77F5">
        <w:t>]</w:t>
      </w:r>
      <w:r w:rsidRPr="004A77F5">
        <w:t>, связанных с биоразнообразием, в соответствии с решением</w:t>
      </w:r>
      <w:r w:rsidR="002610D0" w:rsidRPr="004A77F5">
        <w:t> </w:t>
      </w:r>
      <w:r w:rsidRPr="004A77F5">
        <w:t>14/4 и, при необходимости, в свои</w:t>
      </w:r>
      <w:r w:rsidR="00FD4516" w:rsidRPr="004A77F5">
        <w:t>х</w:t>
      </w:r>
      <w:r w:rsidRPr="004A77F5">
        <w:t xml:space="preserve"> национальны</w:t>
      </w:r>
      <w:r w:rsidR="00FD4516" w:rsidRPr="004A77F5">
        <w:t>х</w:t>
      </w:r>
      <w:r w:rsidRPr="004A77F5">
        <w:t xml:space="preserve"> стратеги</w:t>
      </w:r>
      <w:r w:rsidR="00251F29" w:rsidRPr="004A77F5">
        <w:t>ях</w:t>
      </w:r>
      <w:r w:rsidRPr="004A77F5">
        <w:t xml:space="preserve"> и план</w:t>
      </w:r>
      <w:r w:rsidR="00251F29" w:rsidRPr="004A77F5">
        <w:t>ах</w:t>
      </w:r>
      <w:r w:rsidRPr="004A77F5">
        <w:t xml:space="preserve"> действий </w:t>
      </w:r>
      <w:r w:rsidR="00942071" w:rsidRPr="004A77F5">
        <w:t>по сохранению биоразнообразия</w:t>
      </w:r>
      <w:r w:rsidR="001A5EC7" w:rsidRPr="004A77F5">
        <w:t>,[</w:t>
      </w:r>
      <w:r w:rsidRPr="004A77F5">
        <w:t xml:space="preserve"> принимая во внимание элементы Глобального плана действий,</w:t>
      </w:r>
      <w:r w:rsidR="001A5EC7" w:rsidRPr="004A77F5">
        <w:t>]</w:t>
      </w:r>
      <w:r w:rsidRPr="004A77F5">
        <w:t xml:space="preserve"> в соответствии с разделом</w:t>
      </w:r>
      <w:r w:rsidR="002610D0" w:rsidRPr="004A77F5">
        <w:t> </w:t>
      </w:r>
      <w:r w:rsidRPr="004A77F5">
        <w:t>C Рамочной программы;</w:t>
      </w:r>
    </w:p>
    <w:p w14:paraId="2C74A57F" w14:textId="2CA8BF6E" w:rsidR="00C4427E" w:rsidRPr="004A77F5" w:rsidRDefault="00C4427E" w:rsidP="00E0252C">
      <w:pPr>
        <w:tabs>
          <w:tab w:val="left" w:pos="1701"/>
        </w:tabs>
        <w:spacing w:after="120"/>
        <w:ind w:left="567" w:firstLine="567"/>
        <w:rPr>
          <w:color w:val="000000" w:themeColor="text1"/>
        </w:rPr>
      </w:pPr>
      <w:r w:rsidRPr="004A77F5">
        <w:rPr>
          <w:color w:val="000000" w:themeColor="text1"/>
        </w:rPr>
        <w:t>(e)</w:t>
      </w:r>
      <w:r w:rsidR="00F0598B" w:rsidRPr="004A77F5">
        <w:rPr>
          <w:color w:val="000000" w:themeColor="text1"/>
        </w:rPr>
        <w:tab/>
      </w:r>
      <w:r w:rsidRPr="004A77F5">
        <w:rPr>
          <w:color w:val="000000" w:themeColor="text1"/>
        </w:rPr>
        <w:t xml:space="preserve">признать необходимость </w:t>
      </w:r>
      <w:r w:rsidR="006F3D90" w:rsidRPr="004A77F5">
        <w:t>срочного устранения</w:t>
      </w:r>
      <w:r w:rsidR="006F3D90" w:rsidRPr="004A77F5">
        <w:rPr>
          <w:color w:val="000000" w:themeColor="text1"/>
        </w:rPr>
        <w:t xml:space="preserve"> </w:t>
      </w:r>
      <w:r w:rsidRPr="004A77F5">
        <w:rPr>
          <w:color w:val="000000" w:themeColor="text1"/>
        </w:rPr>
        <w:t>фактор</w:t>
      </w:r>
      <w:r w:rsidR="006F3D90" w:rsidRPr="004A77F5">
        <w:rPr>
          <w:color w:val="000000" w:themeColor="text1"/>
        </w:rPr>
        <w:t>ов</w:t>
      </w:r>
      <w:r w:rsidRPr="004A77F5">
        <w:rPr>
          <w:color w:val="000000" w:themeColor="text1"/>
        </w:rPr>
        <w:t xml:space="preserve"> утраты биоразнообразия для снижения рисков для здоровья, </w:t>
      </w:r>
      <w:r w:rsidR="00425BDF" w:rsidRPr="004A77F5">
        <w:t>содействуя при этом осуществлению Рамочной программы</w:t>
      </w:r>
      <w:r w:rsidR="002964E4" w:rsidRPr="004A77F5">
        <w:t>,</w:t>
      </w:r>
      <w:r w:rsidRPr="004A77F5">
        <w:rPr>
          <w:color w:val="000000" w:themeColor="text1"/>
        </w:rPr>
        <w:t xml:space="preserve"> в частности пункта 7 (r) раздела C и задачи 14;</w:t>
      </w:r>
    </w:p>
    <w:p w14:paraId="3AC6DF9C" w14:textId="1637A9D8" w:rsidR="00F47D9A" w:rsidRPr="004A77F5" w:rsidRDefault="00576669" w:rsidP="009A429E">
      <w:pPr>
        <w:pStyle w:val="Para10"/>
        <w:numPr>
          <w:ilvl w:val="0"/>
          <w:numId w:val="0"/>
        </w:numPr>
        <w:tabs>
          <w:tab w:val="clear" w:pos="1134"/>
          <w:tab w:val="left" w:pos="1701"/>
        </w:tabs>
        <w:ind w:left="567" w:firstLine="567"/>
      </w:pPr>
      <w:r w:rsidRPr="004A77F5">
        <w:t>[</w:t>
      </w:r>
      <w:r w:rsidR="007B0DA3" w:rsidRPr="004A77F5">
        <w:t>4.</w:t>
      </w:r>
      <w:r w:rsidR="007B0DA3" w:rsidRPr="004A77F5">
        <w:tab/>
      </w:r>
      <w:r w:rsidR="007B0DA3" w:rsidRPr="004A77F5">
        <w:rPr>
          <w:i/>
        </w:rPr>
        <w:t>предлагает</w:t>
      </w:r>
      <w:r w:rsidR="007B0DA3" w:rsidRPr="004A77F5">
        <w:t xml:space="preserve"> </w:t>
      </w:r>
      <w:r w:rsidR="002B3E48" w:rsidRPr="004A77F5">
        <w:t>правительствам других стран, руководящим органам и секретариатам соответствующих многосторонних соглашений</w:t>
      </w:r>
      <w:r w:rsidR="007B0DA3" w:rsidRPr="004A77F5">
        <w:t xml:space="preserve"> в сфере охраны окружающей среды и здравоохранения и международны</w:t>
      </w:r>
      <w:r w:rsidR="00441CBB" w:rsidRPr="004A77F5">
        <w:t>х</w:t>
      </w:r>
      <w:r w:rsidR="007B0DA3" w:rsidRPr="004A77F5">
        <w:t xml:space="preserve"> организаци</w:t>
      </w:r>
      <w:r w:rsidR="00441CBB" w:rsidRPr="004A77F5">
        <w:t>й</w:t>
      </w:r>
      <w:r w:rsidR="007B0DA3" w:rsidRPr="004A77F5">
        <w:t xml:space="preserve">, включая членов четырехстороннего партнерства по осуществлению подхода «Единое здоровье», использовать Глобальный план действий для акцентирования внимания их соответствующих заинтересованных групп на взаимосвязях между биоразнообразием и здравоохранением и их учета в деятельности различных секторов, </w:t>
      </w:r>
      <w:r w:rsidR="004F292F" w:rsidRPr="004A77F5">
        <w:t>соблюдая принцип</w:t>
      </w:r>
      <w:r w:rsidR="001A5EC7" w:rsidRPr="004A77F5">
        <w:t xml:space="preserve"> </w:t>
      </w:r>
      <w:r w:rsidR="00762518" w:rsidRPr="004A77F5">
        <w:t>автономии</w:t>
      </w:r>
      <w:r w:rsidR="001A5EC7" w:rsidRPr="004A77F5">
        <w:t xml:space="preserve"> в выборе национальных приоритетов, </w:t>
      </w:r>
      <w:r w:rsidR="007B0DA3" w:rsidRPr="004A77F5">
        <w:t>а также для дальнейше</w:t>
      </w:r>
      <w:r w:rsidR="00183DE2" w:rsidRPr="004A77F5">
        <w:t>го содействия</w:t>
      </w:r>
      <w:r w:rsidR="007B0DA3" w:rsidRPr="004A77F5">
        <w:t xml:space="preserve"> разработк</w:t>
      </w:r>
      <w:r w:rsidR="00183DE2" w:rsidRPr="004A77F5">
        <w:t>е</w:t>
      </w:r>
      <w:r w:rsidR="007B0DA3" w:rsidRPr="004A77F5">
        <w:t xml:space="preserve"> и реализации мер, руководящих указаний и инструментов для поощрения и поддержки учета взаимосвязей между биоразнообразием и здравоохранением;</w:t>
      </w:r>
      <w:r w:rsidR="001A5EC7" w:rsidRPr="004A77F5">
        <w:t>]</w:t>
      </w:r>
    </w:p>
    <w:p w14:paraId="57CA1114" w14:textId="2D56F251" w:rsidR="00F63F09" w:rsidRPr="004A77F5" w:rsidRDefault="00A555A6" w:rsidP="009A429E">
      <w:pPr>
        <w:pStyle w:val="Para10"/>
        <w:numPr>
          <w:ilvl w:val="0"/>
          <w:numId w:val="0"/>
        </w:numPr>
        <w:tabs>
          <w:tab w:val="clear" w:pos="1134"/>
          <w:tab w:val="left" w:pos="1701"/>
        </w:tabs>
        <w:ind w:left="567" w:firstLine="567"/>
      </w:pPr>
      <w:r w:rsidRPr="004A77F5">
        <w:t>[</w:t>
      </w:r>
      <w:r w:rsidR="00174F4F" w:rsidRPr="004A77F5">
        <w:t>5.</w:t>
      </w:r>
      <w:r w:rsidR="00174F4F" w:rsidRPr="004A77F5">
        <w:tab/>
      </w:r>
      <w:r w:rsidR="00174F4F" w:rsidRPr="004A77F5">
        <w:rPr>
          <w:i/>
        </w:rPr>
        <w:t>предлагает</w:t>
      </w:r>
      <w:r w:rsidR="00174F4F" w:rsidRPr="004A77F5">
        <w:t xml:space="preserve"> коренным народам и местным общинам, соответствующим заинтересованным сторонам, включая частный сектор и научные круги, женщинам, детям и молодежи вн</w:t>
      </w:r>
      <w:r w:rsidR="002A7292" w:rsidRPr="004A77F5">
        <w:t>о</w:t>
      </w:r>
      <w:r w:rsidR="00174F4F" w:rsidRPr="004A77F5">
        <w:t>с</w:t>
      </w:r>
      <w:r w:rsidR="002A7292" w:rsidRPr="004A77F5">
        <w:t>и</w:t>
      </w:r>
      <w:r w:rsidR="00174F4F" w:rsidRPr="004A77F5">
        <w:t>т</w:t>
      </w:r>
      <w:r w:rsidR="002A7292" w:rsidRPr="004A77F5">
        <w:t>ь</w:t>
      </w:r>
      <w:r w:rsidR="00174F4F" w:rsidRPr="004A77F5">
        <w:t xml:space="preserve"> свой вклад в осуществление Глобального плана действий;</w:t>
      </w:r>
      <w:r w:rsidR="001A5EC7" w:rsidRPr="004A77F5">
        <w:t>]</w:t>
      </w:r>
    </w:p>
    <w:p w14:paraId="10B90A15" w14:textId="0ECB0778" w:rsidR="004B514B" w:rsidRPr="004A77F5" w:rsidRDefault="00174F4F" w:rsidP="009A429E">
      <w:pPr>
        <w:pStyle w:val="Para10"/>
        <w:numPr>
          <w:ilvl w:val="0"/>
          <w:numId w:val="0"/>
        </w:numPr>
        <w:tabs>
          <w:tab w:val="clear" w:pos="1134"/>
          <w:tab w:val="left" w:pos="1701"/>
        </w:tabs>
        <w:ind w:left="567" w:firstLine="567"/>
      </w:pPr>
      <w:r w:rsidRPr="004A77F5">
        <w:t>6.</w:t>
      </w:r>
      <w:r w:rsidRPr="004A77F5">
        <w:tab/>
      </w:r>
      <w:r w:rsidRPr="004A77F5">
        <w:rPr>
          <w:i/>
        </w:rPr>
        <w:t>предлагает</w:t>
      </w:r>
      <w:r w:rsidRPr="004A77F5">
        <w:t xml:space="preserve"> Всемирной организации здравоохранения в соответствующих случаях учитывать синергетические связи между ее работой по вопросам биоразнообразия и </w:t>
      </w:r>
      <w:r w:rsidRPr="004A77F5">
        <w:lastRenderedPageBreak/>
        <w:t>здравоохранения, проводимой в соответствии с ее 14-й общей глобальной программой работы</w:t>
      </w:r>
      <w:r w:rsidR="00BD3844" w:rsidRPr="004A77F5">
        <w:t xml:space="preserve"> на</w:t>
      </w:r>
      <w:r w:rsidRPr="004A77F5">
        <w:t xml:space="preserve"> 2025-2028 годы, а также резолюциями Всемирной ассамблеи здравоохранения, касающимися «Единого здоровья»</w:t>
      </w:r>
      <w:r w:rsidR="00EC3CE6" w:rsidRPr="004A77F5">
        <w:t xml:space="preserve"> и</w:t>
      </w:r>
      <w:r w:rsidRPr="004A77F5">
        <w:t xml:space="preserve"> экологических детерминант здоровья, и работой</w:t>
      </w:r>
      <w:r w:rsidR="002744CA" w:rsidRPr="004A77F5">
        <w:t xml:space="preserve"> </w:t>
      </w:r>
      <w:r w:rsidRPr="004A77F5">
        <w:t>в рамках Конвенции о биологическом разнообразии;</w:t>
      </w:r>
    </w:p>
    <w:p w14:paraId="7A57F7BA" w14:textId="2EB9E31D" w:rsidR="00B33650" w:rsidRPr="004A77F5" w:rsidRDefault="00281BDE" w:rsidP="00715156">
      <w:pPr>
        <w:pStyle w:val="Para10"/>
        <w:numPr>
          <w:ilvl w:val="0"/>
          <w:numId w:val="0"/>
        </w:numPr>
        <w:tabs>
          <w:tab w:val="clear" w:pos="1134"/>
          <w:tab w:val="left" w:pos="1701"/>
        </w:tabs>
        <w:ind w:left="567" w:firstLine="567"/>
      </w:pPr>
      <w:r w:rsidRPr="004A77F5">
        <w:t>[</w:t>
      </w:r>
      <w:r w:rsidR="00174F4F" w:rsidRPr="004A77F5">
        <w:t>7.</w:t>
      </w:r>
      <w:r w:rsidR="00174F4F" w:rsidRPr="004A77F5">
        <w:tab/>
      </w:r>
      <w:r w:rsidRPr="004A77F5">
        <w:t xml:space="preserve"> </w:t>
      </w:r>
      <w:r w:rsidR="001A5EC7" w:rsidRPr="004A77F5">
        <w:t>[</w:t>
      </w:r>
      <w:r w:rsidR="00174F4F" w:rsidRPr="004A77F5">
        <w:rPr>
          <w:i/>
        </w:rPr>
        <w:t>настоятельно призывает</w:t>
      </w:r>
      <w:r w:rsidR="001A5EC7" w:rsidRPr="004A77F5">
        <w:rPr>
          <w:iCs/>
        </w:rPr>
        <w:t>]</w:t>
      </w:r>
      <w:r w:rsidR="00174F4F" w:rsidRPr="004A77F5">
        <w:t xml:space="preserve"> </w:t>
      </w:r>
      <w:r w:rsidR="00013C80" w:rsidRPr="004A77F5">
        <w:t>[</w:t>
      </w:r>
      <w:r w:rsidR="001A5EC7" w:rsidRPr="004A77F5">
        <w:rPr>
          <w:i/>
          <w:iCs/>
        </w:rPr>
        <w:t>поручает</w:t>
      </w:r>
      <w:r w:rsidR="001A5EC7" w:rsidRPr="004A77F5">
        <w:t xml:space="preserve">] </w:t>
      </w:r>
      <w:r w:rsidR="00013C80" w:rsidRPr="004A77F5">
        <w:t>[</w:t>
      </w:r>
      <w:r w:rsidR="00174F4F" w:rsidRPr="004A77F5">
        <w:t>Стороны</w:t>
      </w:r>
      <w:r w:rsidR="00013C80" w:rsidRPr="004A77F5">
        <w:t>]/</w:t>
      </w:r>
      <w:r w:rsidR="001A5EC7" w:rsidRPr="004A77F5">
        <w:t>[Сторонам]</w:t>
      </w:r>
      <w:r w:rsidR="00174F4F" w:rsidRPr="004A77F5">
        <w:t xml:space="preserve"> </w:t>
      </w:r>
      <w:r w:rsidR="007F5683" w:rsidRPr="004A77F5">
        <w:t>[</w:t>
      </w:r>
      <w:r w:rsidR="00174F4F" w:rsidRPr="004A77F5">
        <w:t>в соответствии со статьей 20 Конвенции</w:t>
      </w:r>
      <w:r w:rsidR="007F5683" w:rsidRPr="004A77F5">
        <w:t>]</w:t>
      </w:r>
      <w:r w:rsidR="00174F4F" w:rsidRPr="004A77F5">
        <w:t xml:space="preserve"> </w:t>
      </w:r>
      <w:r w:rsidR="001A5EC7" w:rsidRPr="004A77F5">
        <w:rPr>
          <w:i/>
          <w:iCs/>
        </w:rPr>
        <w:t>и предлагает</w:t>
      </w:r>
      <w:r w:rsidR="001A5EC7" w:rsidRPr="004A77F5">
        <w:t xml:space="preserve"> </w:t>
      </w:r>
      <w:r w:rsidR="00174F4F" w:rsidRPr="004A77F5">
        <w:t>правительства</w:t>
      </w:r>
      <w:r w:rsidR="001A5EC7" w:rsidRPr="004A77F5">
        <w:t>м</w:t>
      </w:r>
      <w:r w:rsidR="00174F4F" w:rsidRPr="004A77F5">
        <w:t xml:space="preserve"> других стран, соответствующи</w:t>
      </w:r>
      <w:r w:rsidR="003D5549" w:rsidRPr="004A77F5">
        <w:t>м</w:t>
      </w:r>
      <w:r w:rsidR="00174F4F" w:rsidRPr="004A77F5">
        <w:t xml:space="preserve"> многосторонни</w:t>
      </w:r>
      <w:r w:rsidR="003D5549" w:rsidRPr="004A77F5">
        <w:t>м</w:t>
      </w:r>
      <w:r w:rsidR="00174F4F" w:rsidRPr="004A77F5">
        <w:t xml:space="preserve"> соглашения</w:t>
      </w:r>
      <w:r w:rsidR="003D5549" w:rsidRPr="004A77F5">
        <w:t>м</w:t>
      </w:r>
      <w:r w:rsidR="00174F4F" w:rsidRPr="004A77F5">
        <w:t xml:space="preserve"> </w:t>
      </w:r>
      <w:r w:rsidR="005B2794" w:rsidRPr="004A77F5">
        <w:t xml:space="preserve">в сфере охраны </w:t>
      </w:r>
      <w:r w:rsidR="00174F4F" w:rsidRPr="004A77F5">
        <w:t>окружающей среды и здравоохранения, соответствующи</w:t>
      </w:r>
      <w:r w:rsidR="003D5549" w:rsidRPr="004A77F5">
        <w:t>м</w:t>
      </w:r>
      <w:r w:rsidR="00174F4F" w:rsidRPr="004A77F5">
        <w:t xml:space="preserve"> организаци</w:t>
      </w:r>
      <w:r w:rsidR="003D5549" w:rsidRPr="004A77F5">
        <w:t>ям</w:t>
      </w:r>
      <w:r w:rsidR="00174F4F" w:rsidRPr="004A77F5">
        <w:t>, донор</w:t>
      </w:r>
      <w:r w:rsidR="003D5549" w:rsidRPr="004A77F5">
        <w:t>ам</w:t>
      </w:r>
      <w:r w:rsidR="00174F4F" w:rsidRPr="004A77F5">
        <w:t xml:space="preserve"> и финансовы</w:t>
      </w:r>
      <w:r w:rsidR="003D5549" w:rsidRPr="004A77F5">
        <w:t>м</w:t>
      </w:r>
      <w:r w:rsidR="00174F4F" w:rsidRPr="004A77F5">
        <w:t xml:space="preserve"> учреждения</w:t>
      </w:r>
      <w:r w:rsidR="003D5549" w:rsidRPr="004A77F5">
        <w:t>м</w:t>
      </w:r>
      <w:r w:rsidR="00174F4F" w:rsidRPr="004A77F5">
        <w:t xml:space="preserve"> </w:t>
      </w:r>
      <w:r w:rsidR="0047036E" w:rsidRPr="004A77F5">
        <w:t>сообразно обстоятельствам</w:t>
      </w:r>
      <w:r w:rsidR="00174F4F" w:rsidRPr="004A77F5">
        <w:t xml:space="preserve"> оказывать финансовую и техническую помощь созданию</w:t>
      </w:r>
      <w:r w:rsidR="00074A50" w:rsidRPr="004A77F5">
        <w:t xml:space="preserve"> и</w:t>
      </w:r>
      <w:r w:rsidR="00174F4F" w:rsidRPr="004A77F5">
        <w:t xml:space="preserve"> </w:t>
      </w:r>
      <w:r w:rsidR="00074A50" w:rsidRPr="004A77F5">
        <w:t xml:space="preserve">развитию </w:t>
      </w:r>
      <w:r w:rsidR="00174F4F" w:rsidRPr="004A77F5">
        <w:t xml:space="preserve">потенциала </w:t>
      </w:r>
      <w:r w:rsidR="00684322" w:rsidRPr="004A77F5">
        <w:t>[и своевременно использовать достаточны</w:t>
      </w:r>
      <w:r w:rsidR="009E5407" w:rsidRPr="004A77F5">
        <w:t>й объем</w:t>
      </w:r>
      <w:r w:rsidR="00684322" w:rsidRPr="004A77F5">
        <w:t xml:space="preserve"> ресурс</w:t>
      </w:r>
      <w:r w:rsidR="009E5407" w:rsidRPr="004A77F5">
        <w:t>ов</w:t>
      </w:r>
      <w:r w:rsidR="00684322" w:rsidRPr="004A77F5">
        <w:t xml:space="preserve">], </w:t>
      </w:r>
      <w:r w:rsidR="007F5683" w:rsidRPr="004A77F5">
        <w:t>[</w:t>
      </w:r>
      <w:r w:rsidR="009E691D" w:rsidRPr="004A77F5">
        <w:t xml:space="preserve">и </w:t>
      </w:r>
      <w:r w:rsidR="00915E69" w:rsidRPr="004A77F5">
        <w:t>работ</w:t>
      </w:r>
      <w:r w:rsidR="00861F07" w:rsidRPr="004A77F5">
        <w:t>е</w:t>
      </w:r>
      <w:r w:rsidR="00915E69" w:rsidRPr="004A77F5">
        <w:t xml:space="preserve"> над</w:t>
      </w:r>
      <w:r w:rsidR="007F5683" w:rsidRPr="004A77F5">
        <w:t xml:space="preserve"> вопрос</w:t>
      </w:r>
      <w:r w:rsidR="00915E69" w:rsidRPr="004A77F5">
        <w:t>ами</w:t>
      </w:r>
      <w:r w:rsidR="007F5683" w:rsidRPr="004A77F5">
        <w:t xml:space="preserve"> взаимосвяз</w:t>
      </w:r>
      <w:r w:rsidR="00915E69" w:rsidRPr="004A77F5">
        <w:t>ей</w:t>
      </w:r>
      <w:r w:rsidR="007F5683" w:rsidRPr="004A77F5">
        <w:t xml:space="preserve"> биоразнообразия и здравоохранения, в том числе] для [содействия эффективному осуществлению] </w:t>
      </w:r>
      <w:r w:rsidR="00174F4F" w:rsidRPr="004A77F5">
        <w:t>эффективного осуществления Глобального плана действий</w:t>
      </w:r>
      <w:r w:rsidR="007F5683" w:rsidRPr="004A77F5">
        <w:t>]</w:t>
      </w:r>
      <w:r w:rsidR="00A822EE" w:rsidRPr="004A77F5">
        <w:t>;</w:t>
      </w:r>
      <w:r w:rsidR="007F5683" w:rsidRPr="004A77F5">
        <w:t>]</w:t>
      </w:r>
    </w:p>
    <w:p w14:paraId="71BF7B62" w14:textId="174C8347" w:rsidR="00393FE3" w:rsidRPr="004A77F5" w:rsidRDefault="00BB78B1" w:rsidP="00174F4F">
      <w:pPr>
        <w:pStyle w:val="Para10"/>
        <w:numPr>
          <w:ilvl w:val="0"/>
          <w:numId w:val="0"/>
        </w:numPr>
        <w:tabs>
          <w:tab w:val="clear" w:pos="1134"/>
          <w:tab w:val="left" w:pos="1701"/>
        </w:tabs>
        <w:ind w:left="567" w:firstLine="567"/>
      </w:pPr>
      <w:r w:rsidRPr="004A77F5">
        <w:t>[</w:t>
      </w:r>
      <w:r w:rsidR="00174F4F" w:rsidRPr="004A77F5">
        <w:t>8.</w:t>
      </w:r>
      <w:r w:rsidR="00174F4F" w:rsidRPr="004A77F5">
        <w:tab/>
      </w:r>
      <w:r w:rsidR="008C6001" w:rsidRPr="004A77F5">
        <w:rPr>
          <w:i/>
        </w:rPr>
        <w:t>поручает</w:t>
      </w:r>
      <w:r w:rsidR="00174F4F" w:rsidRPr="004A77F5">
        <w:t xml:space="preserve"> Глобальн</w:t>
      </w:r>
      <w:r w:rsidR="008C6001" w:rsidRPr="004A77F5">
        <w:t>ому</w:t>
      </w:r>
      <w:r w:rsidR="00174F4F" w:rsidRPr="004A77F5">
        <w:t xml:space="preserve"> экологическ</w:t>
      </w:r>
      <w:r w:rsidR="008C6001" w:rsidRPr="004A77F5">
        <w:t>ому</w:t>
      </w:r>
      <w:r w:rsidR="00174F4F" w:rsidRPr="004A77F5">
        <w:t xml:space="preserve"> фонд</w:t>
      </w:r>
      <w:r w:rsidR="008C6001" w:rsidRPr="004A77F5">
        <w:t>у</w:t>
      </w:r>
      <w:r w:rsidR="00174F4F" w:rsidRPr="004A77F5">
        <w:t xml:space="preserve"> оказ</w:t>
      </w:r>
      <w:r w:rsidR="00D476A1" w:rsidRPr="004A77F5">
        <w:t>ыв</w:t>
      </w:r>
      <w:r w:rsidR="00174F4F" w:rsidRPr="004A77F5">
        <w:t>ать финансовую помощь</w:t>
      </w:r>
      <w:r w:rsidR="001C7160" w:rsidRPr="004A77F5">
        <w:t xml:space="preserve"> всем</w:t>
      </w:r>
      <w:r w:rsidR="00174F4F" w:rsidRPr="004A77F5">
        <w:t xml:space="preserve"> </w:t>
      </w:r>
      <w:r w:rsidR="001C7160" w:rsidRPr="004A77F5">
        <w:t>[</w:t>
      </w:r>
      <w:r w:rsidR="00174F4F" w:rsidRPr="004A77F5">
        <w:t>развивающимся</w:t>
      </w:r>
      <w:r w:rsidR="001C7160" w:rsidRPr="004A77F5">
        <w:t>] [отвечающим критериям]</w:t>
      </w:r>
      <w:r w:rsidR="00174F4F" w:rsidRPr="004A77F5">
        <w:t xml:space="preserve"> странам,</w:t>
      </w:r>
      <w:r w:rsidR="001C7160" w:rsidRPr="004A77F5">
        <w:t xml:space="preserve"> без исключения] на свободной от дискриминации и </w:t>
      </w:r>
      <w:r w:rsidR="00957654" w:rsidRPr="004A77F5">
        <w:t>[</w:t>
      </w:r>
      <w:r w:rsidR="001C7160" w:rsidRPr="004A77F5">
        <w:t>предвзятости основе</w:t>
      </w:r>
      <w:r w:rsidR="00957654" w:rsidRPr="004A77F5">
        <w:t>]</w:t>
      </w:r>
      <w:r w:rsidR="001C7160" w:rsidRPr="004A77F5">
        <w:t>,</w:t>
      </w:r>
      <w:r w:rsidR="00174F4F" w:rsidRPr="004A77F5">
        <w:t xml:space="preserve"> включая мероприятия по созданию </w:t>
      </w:r>
      <w:r w:rsidR="0092015C" w:rsidRPr="004A77F5">
        <w:t xml:space="preserve">и развитию </w:t>
      </w:r>
      <w:r w:rsidR="00174F4F" w:rsidRPr="004A77F5">
        <w:t>потенциала, для осуществления национальных, субнациональных и региональных проектов, направленных на выполнение Глобального плана действий;</w:t>
      </w:r>
      <w:r w:rsidR="001C7160" w:rsidRPr="004A77F5">
        <w:t>]</w:t>
      </w:r>
      <w:r w:rsidR="000D2029" w:rsidRPr="004A77F5">
        <w:rPr>
          <w:rStyle w:val="Appelnotedebasdep"/>
        </w:rPr>
        <w:footnoteReference w:id="9"/>
      </w:r>
    </w:p>
    <w:p w14:paraId="0E69A9C8" w14:textId="3CA749B2" w:rsidR="00185A94" w:rsidRPr="004A77F5" w:rsidRDefault="00375164" w:rsidP="00715156">
      <w:pPr>
        <w:pStyle w:val="Para10"/>
        <w:numPr>
          <w:ilvl w:val="0"/>
          <w:numId w:val="0"/>
        </w:numPr>
        <w:tabs>
          <w:tab w:val="clear" w:pos="1134"/>
          <w:tab w:val="left" w:pos="1701"/>
        </w:tabs>
        <w:ind w:left="567" w:firstLine="567"/>
      </w:pPr>
      <w:r w:rsidRPr="004A77F5">
        <w:t>[</w:t>
      </w:r>
      <w:r w:rsidR="00174F4F" w:rsidRPr="004A77F5">
        <w:t>9.</w:t>
      </w:r>
      <w:r w:rsidR="00174F4F" w:rsidRPr="004A77F5">
        <w:tab/>
      </w:r>
      <w:r w:rsidR="00174F4F" w:rsidRPr="004A77F5">
        <w:rPr>
          <w:i/>
        </w:rPr>
        <w:t>предлагает</w:t>
      </w:r>
      <w:r w:rsidR="00174F4F" w:rsidRPr="004A77F5">
        <w:t xml:space="preserve"> Сторонам, правительствам других стран, соответствующим многосторонним природоохранным соглашениям и другим организациям обмениваться мерами, руководящими указаниями и инструментами, примерами, передовой практикой и накопленным опытом осуществления Глобального плана действий и учета взаимосвязей между биоразнообразием и здравоохранением на всех уровнях;</w:t>
      </w:r>
      <w:r w:rsidR="001C7160" w:rsidRPr="004A77F5">
        <w:t>]</w:t>
      </w:r>
      <w:bookmarkStart w:id="1" w:name="_Ref170394438"/>
      <w:r w:rsidR="00613F20" w:rsidRPr="004A77F5">
        <w:rPr>
          <w:vertAlign w:val="superscript"/>
        </w:rPr>
        <w:footnoteReference w:id="10"/>
      </w:r>
      <w:bookmarkEnd w:id="1"/>
    </w:p>
    <w:p w14:paraId="0C0FBBF5" w14:textId="60D0F459" w:rsidR="004A0F1F" w:rsidRPr="004A77F5" w:rsidRDefault="00B54C61" w:rsidP="009A429E">
      <w:pPr>
        <w:pStyle w:val="Para10"/>
        <w:numPr>
          <w:ilvl w:val="0"/>
          <w:numId w:val="0"/>
        </w:numPr>
        <w:tabs>
          <w:tab w:val="clear" w:pos="1134"/>
          <w:tab w:val="left" w:pos="1701"/>
        </w:tabs>
        <w:ind w:left="567" w:firstLine="567"/>
      </w:pPr>
      <w:r w:rsidRPr="004A77F5">
        <w:rPr>
          <w:iCs/>
        </w:rPr>
        <w:t>[</w:t>
      </w:r>
      <w:r w:rsidR="00174F4F" w:rsidRPr="004A77F5">
        <w:t>10.</w:t>
      </w:r>
      <w:r w:rsidR="00174F4F" w:rsidRPr="004A77F5">
        <w:rPr>
          <w:i/>
        </w:rPr>
        <w:tab/>
        <w:t>поручает</w:t>
      </w:r>
      <w:r w:rsidR="00174F4F" w:rsidRPr="004A77F5">
        <w:t xml:space="preserve"> Исполнительному секретарю при условии наличия ресурсов:</w:t>
      </w:r>
    </w:p>
    <w:p w14:paraId="4E37E93D" w14:textId="228FB74D" w:rsidR="00E02071" w:rsidRPr="004A77F5" w:rsidRDefault="00A57936" w:rsidP="009A429E">
      <w:pPr>
        <w:pStyle w:val="Para10"/>
        <w:numPr>
          <w:ilvl w:val="0"/>
          <w:numId w:val="0"/>
        </w:numPr>
        <w:tabs>
          <w:tab w:val="clear" w:pos="1134"/>
          <w:tab w:val="left" w:pos="1701"/>
        </w:tabs>
        <w:ind w:left="567" w:firstLine="567"/>
      </w:pPr>
      <w:r w:rsidRPr="004A77F5">
        <w:t>(a)</w:t>
      </w:r>
      <w:r w:rsidR="00F0598B" w:rsidRPr="004A77F5">
        <w:tab/>
      </w:r>
      <w:r w:rsidRPr="004A77F5">
        <w:t>завершить работу, проводимую в соответствии с пунктом 13 (a) решения </w:t>
      </w:r>
      <w:hyperlink r:id="rId19">
        <w:r w:rsidRPr="004A77F5">
          <w:rPr>
            <w:rStyle w:val="Lienhypertexte"/>
            <w:color w:val="auto"/>
            <w:u w:val="none"/>
          </w:rPr>
          <w:t>14/4</w:t>
        </w:r>
      </w:hyperlink>
      <w:r w:rsidRPr="004A77F5">
        <w:t xml:space="preserve"> по разработке комплексных научно обоснованных показателей, параметров и инструментов для оценки хода осуществления деятельности в области биоразнообразия и здравоохранения с учетом, помимо прочего, раздела III и пункта 14 приложения I и информации, упомянутой в приложении III к настоящему решению, и подготовить записку о </w:t>
      </w:r>
      <w:r w:rsidR="00DD4333" w:rsidRPr="004A77F5">
        <w:t>порядке использования</w:t>
      </w:r>
      <w:r w:rsidRPr="004A77F5">
        <w:t xml:space="preserve"> эти</w:t>
      </w:r>
      <w:r w:rsidR="00DD4333" w:rsidRPr="004A77F5">
        <w:t>х</w:t>
      </w:r>
      <w:r w:rsidRPr="004A77F5">
        <w:t xml:space="preserve"> показател</w:t>
      </w:r>
      <w:r w:rsidR="00DD4333" w:rsidRPr="004A77F5">
        <w:t>ей</w:t>
      </w:r>
      <w:r w:rsidRPr="004A77F5">
        <w:t>, параметр</w:t>
      </w:r>
      <w:r w:rsidR="00DD4333" w:rsidRPr="004A77F5">
        <w:t>ов</w:t>
      </w:r>
      <w:r w:rsidRPr="004A77F5">
        <w:t xml:space="preserve"> и инструмент</w:t>
      </w:r>
      <w:r w:rsidR="00DD4333" w:rsidRPr="004A77F5">
        <w:t xml:space="preserve">ов </w:t>
      </w:r>
      <w:r w:rsidRPr="004A77F5">
        <w:t xml:space="preserve">оценки хода осуществления деятельности для мониторинга осуществления Глобального плана действий; </w:t>
      </w:r>
    </w:p>
    <w:p w14:paraId="531ACB66" w14:textId="5FB39511" w:rsidR="00FB38D6" w:rsidRPr="004A77F5" w:rsidRDefault="00A57936" w:rsidP="009A429E">
      <w:pPr>
        <w:pStyle w:val="Para10"/>
        <w:numPr>
          <w:ilvl w:val="0"/>
          <w:numId w:val="0"/>
        </w:numPr>
        <w:tabs>
          <w:tab w:val="clear" w:pos="1134"/>
          <w:tab w:val="left" w:pos="1701"/>
        </w:tabs>
        <w:ind w:left="567" w:firstLine="567"/>
      </w:pPr>
      <w:r w:rsidRPr="004A77F5">
        <w:t>(b)</w:t>
      </w:r>
      <w:r w:rsidR="00F0598B" w:rsidRPr="004A77F5">
        <w:tab/>
      </w:r>
      <w:r w:rsidRPr="004A77F5">
        <w:t xml:space="preserve">содействовать совместно с партнерами осуществлению деятельности по созданию потенциала, научно-техническому сотрудничеству и передаче технологий для поддержки Сторон, коренных народов и местных общин и субъектов деятельности, таких как соответствующие организации, научные круги, </w:t>
      </w:r>
      <w:r w:rsidR="00D30479" w:rsidRPr="004A77F5">
        <w:t xml:space="preserve">а также </w:t>
      </w:r>
      <w:r w:rsidRPr="004A77F5">
        <w:t xml:space="preserve">женщины, дети, молодежь и пожилые люди, в понимании и осуществлении Глобального плана действий, в том числе путем проведения региональных семинаров и организации диалогов, обеспечивая участие коренных народов, местных общин, женщин и молодежи, в сотрудничестве, в частности, с членами четырехстороннего партнерства по осуществлению подхода «Единое здоровье» и </w:t>
      </w:r>
      <w:r w:rsidR="0090318D" w:rsidRPr="004A77F5">
        <w:t>секретариатами других многосторонних природоохранных соглашений</w:t>
      </w:r>
      <w:r w:rsidRPr="004A77F5">
        <w:t>;</w:t>
      </w:r>
    </w:p>
    <w:p w14:paraId="0AB3167C" w14:textId="0283734E" w:rsidR="00F46297" w:rsidRPr="004A77F5" w:rsidRDefault="00A57936" w:rsidP="009A429E">
      <w:pPr>
        <w:pStyle w:val="Para10"/>
        <w:numPr>
          <w:ilvl w:val="0"/>
          <w:numId w:val="0"/>
        </w:numPr>
        <w:tabs>
          <w:tab w:val="clear" w:pos="1134"/>
          <w:tab w:val="left" w:pos="1701"/>
        </w:tabs>
        <w:ind w:left="567" w:firstLine="567"/>
      </w:pPr>
      <w:r w:rsidRPr="004A77F5">
        <w:t>(c)</w:t>
      </w:r>
      <w:r w:rsidRPr="004A77F5">
        <w:tab/>
        <w:t xml:space="preserve">продолжать повышать осведомленность на всех уровнях, в том числе посредством соответствующих процессов в рамках других многосторонних природоохранных соглашений, о важных взаимосвязях между биоразнообразием и здравоохранением, включая их </w:t>
      </w:r>
      <w:r w:rsidR="00C8230C" w:rsidRPr="004A77F5">
        <w:t>актуальность с точки зрения</w:t>
      </w:r>
      <w:r w:rsidRPr="004A77F5">
        <w:t xml:space="preserve"> осуществления Рамочной программы; </w:t>
      </w:r>
    </w:p>
    <w:p w14:paraId="37B9999B" w14:textId="09DC14CB" w:rsidR="004D31BB" w:rsidRPr="004A77F5" w:rsidRDefault="00A57936" w:rsidP="009A429E">
      <w:pPr>
        <w:pStyle w:val="Para10"/>
        <w:numPr>
          <w:ilvl w:val="0"/>
          <w:numId w:val="0"/>
        </w:numPr>
        <w:tabs>
          <w:tab w:val="clear" w:pos="1134"/>
          <w:tab w:val="left" w:pos="1701"/>
        </w:tabs>
        <w:ind w:left="567" w:firstLine="567"/>
      </w:pPr>
      <w:r w:rsidRPr="004A77F5">
        <w:lastRenderedPageBreak/>
        <w:t xml:space="preserve">(d) </w:t>
      </w:r>
      <w:r w:rsidR="003018A5" w:rsidRPr="004A77F5">
        <w:tab/>
      </w:r>
      <w:r w:rsidRPr="004A77F5">
        <w:t xml:space="preserve">расширять и укреплять сотрудничество с международными организациями и </w:t>
      </w:r>
      <w:r w:rsidR="001373A1" w:rsidRPr="004A77F5">
        <w:t xml:space="preserve">секретариатами других многосторонних соглашений </w:t>
      </w:r>
      <w:r w:rsidRPr="004A77F5">
        <w:t xml:space="preserve">в </w:t>
      </w:r>
      <w:r w:rsidR="003018A5" w:rsidRPr="004A77F5">
        <w:t>сфере</w:t>
      </w:r>
      <w:r w:rsidRPr="004A77F5">
        <w:t xml:space="preserve"> охраны окружающей среды, здравоохранения и прав человека по вопросам взаимосвязей биоразнообразия и здравоохранения; </w:t>
      </w:r>
    </w:p>
    <w:p w14:paraId="6FA04CBA" w14:textId="16FC76CC" w:rsidR="0086242B" w:rsidRPr="004A77F5" w:rsidRDefault="00B1253B" w:rsidP="00715156">
      <w:pPr>
        <w:tabs>
          <w:tab w:val="left" w:pos="1701"/>
        </w:tabs>
        <w:spacing w:after="160" w:line="259" w:lineRule="auto"/>
        <w:ind w:left="567" w:firstLine="567"/>
      </w:pPr>
      <w:r w:rsidRPr="004A77F5">
        <w:t xml:space="preserve">(e) </w:t>
      </w:r>
      <w:r w:rsidR="003018A5" w:rsidRPr="004A77F5">
        <w:tab/>
      </w:r>
      <w:r w:rsidRPr="004A77F5">
        <w:t xml:space="preserve">изучить в консультации со Всемирной организацией здравоохранения вопрос создания онлайновой информационной платформы для обобщения знаний и опыта в области взаимосвязанных мер политики и действий </w:t>
      </w:r>
      <w:r w:rsidR="004629F2" w:rsidRPr="004A77F5">
        <w:t>по вопросам</w:t>
      </w:r>
      <w:r w:rsidRPr="004A77F5">
        <w:t xml:space="preserve"> биоразнообразия и здравоохранения, в том числе тематических исследований, показателей, оценок и методологий, чтобы облегчить обмен знаниями и создание потенциала и тем самым оказать дальнейшую поддержку осуществлению Глобального плана действий;</w:t>
      </w:r>
    </w:p>
    <w:p w14:paraId="31669A95" w14:textId="2D6C192C" w:rsidR="00270462" w:rsidRPr="004A77F5" w:rsidRDefault="00A57936" w:rsidP="00011FC9">
      <w:pPr>
        <w:tabs>
          <w:tab w:val="left" w:pos="1701"/>
        </w:tabs>
        <w:spacing w:after="160" w:line="259" w:lineRule="auto"/>
        <w:ind w:left="567" w:firstLine="567"/>
      </w:pPr>
      <w:r w:rsidRPr="004A77F5">
        <w:t>(f)</w:t>
      </w:r>
      <w:r w:rsidRPr="004A77F5">
        <w:tab/>
        <w:t>представить доклад о результатах этой работы Вспомогательному органу по научным, техническим и технологическим консультациям на совещании, предшествующем 17-му совещанию Конференции Сторон</w:t>
      </w:r>
      <w:r w:rsidR="00F23E24" w:rsidRPr="004A77F5">
        <w:t>,</w:t>
      </w:r>
      <w:r w:rsidRPr="004A77F5">
        <w:t xml:space="preserve"> </w:t>
      </w:r>
      <w:r w:rsidR="00955DED" w:rsidRPr="004A77F5">
        <w:t>а также</w:t>
      </w:r>
      <w:r w:rsidRPr="004A77F5">
        <w:t xml:space="preserve"> Всемирной ассамблее здравоохранения на ее 79-м совещании.</w:t>
      </w:r>
      <w:r w:rsidR="001C7160" w:rsidRPr="004A77F5">
        <w:t>]</w:t>
      </w:r>
      <w:r w:rsidR="002F161D" w:rsidRPr="004A77F5">
        <w:rPr>
          <w:vertAlign w:val="superscript"/>
        </w:rPr>
        <w:fldChar w:fldCharType="begin"/>
      </w:r>
      <w:r w:rsidR="002F161D" w:rsidRPr="004A77F5">
        <w:rPr>
          <w:vertAlign w:val="superscript"/>
        </w:rPr>
        <w:instrText xml:space="preserve"> NOTEREF _Ref170394438 \h  \* MERGEFORMAT </w:instrText>
      </w:r>
      <w:r w:rsidR="002F161D" w:rsidRPr="004A77F5">
        <w:rPr>
          <w:vertAlign w:val="superscript"/>
        </w:rPr>
      </w:r>
      <w:r w:rsidR="002F161D" w:rsidRPr="004A77F5">
        <w:rPr>
          <w:vertAlign w:val="superscript"/>
        </w:rPr>
        <w:fldChar w:fldCharType="separate"/>
      </w:r>
      <w:r w:rsidR="002F161D" w:rsidRPr="004A77F5">
        <w:rPr>
          <w:vertAlign w:val="superscript"/>
        </w:rPr>
        <w:t>9</w:t>
      </w:r>
      <w:r w:rsidR="002F161D" w:rsidRPr="004A77F5">
        <w:rPr>
          <w:vertAlign w:val="superscript"/>
        </w:rPr>
        <w:fldChar w:fldCharType="end"/>
      </w:r>
    </w:p>
    <w:p w14:paraId="148B488F" w14:textId="7E05FB00" w:rsidR="000C3D8D" w:rsidRPr="004A77F5" w:rsidRDefault="00CA65BA" w:rsidP="000B7590">
      <w:pPr>
        <w:keepNext/>
        <w:spacing w:before="240"/>
        <w:ind w:left="567"/>
        <w:rPr>
          <w:b/>
          <w:bCs/>
          <w:sz w:val="24"/>
          <w:szCs w:val="24"/>
        </w:rPr>
      </w:pPr>
      <w:r w:rsidRPr="004A77F5">
        <w:rPr>
          <w:b/>
          <w:sz w:val="24"/>
          <w:szCs w:val="24"/>
        </w:rPr>
        <w:t>Приложение I</w:t>
      </w:r>
      <w:r w:rsidR="001C7160" w:rsidRPr="004A77F5">
        <w:rPr>
          <w:rStyle w:val="Appelnotedebasdep"/>
          <w:rFonts w:eastAsiaTheme="majorEastAsia"/>
          <w:sz w:val="24"/>
          <w:szCs w:val="24"/>
        </w:rPr>
        <w:footnoteReference w:id="11"/>
      </w:r>
    </w:p>
    <w:p w14:paraId="3DD51EC4" w14:textId="04BEFB96" w:rsidR="00050E9A" w:rsidRPr="004A77F5" w:rsidRDefault="00050E9A" w:rsidP="000B7590">
      <w:pPr>
        <w:pStyle w:val="Titre"/>
        <w:spacing w:before="0" w:after="120"/>
        <w:jc w:val="left"/>
        <w:outlineLvl w:val="0"/>
        <w:rPr>
          <w:rFonts w:ascii="Times New Roman" w:hAnsi="Times New Roman"/>
          <w:b w:val="0"/>
          <w:bCs w:val="0"/>
          <w:sz w:val="24"/>
          <w:szCs w:val="24"/>
        </w:rPr>
      </w:pPr>
      <w:bookmarkStart w:id="2" w:name="_Hlk160734646"/>
      <w:r w:rsidRPr="004A77F5">
        <w:rPr>
          <w:rFonts w:ascii="Times New Roman" w:hAnsi="Times New Roman"/>
          <w:sz w:val="24"/>
          <w:szCs w:val="24"/>
        </w:rPr>
        <w:t>Глобальный план действий в области биоразнообразия и здравоохранения</w:t>
      </w:r>
    </w:p>
    <w:p w14:paraId="6DB98FCB" w14:textId="77777777" w:rsidR="001D5E16" w:rsidRPr="004A77F5" w:rsidRDefault="001D5E16" w:rsidP="00C66A07">
      <w:pPr>
        <w:tabs>
          <w:tab w:val="left" w:pos="567"/>
        </w:tabs>
        <w:spacing w:before="120" w:after="120"/>
        <w:outlineLvl w:val="0"/>
        <w:rPr>
          <w:b/>
          <w:bCs/>
          <w:snapToGrid w:val="0"/>
          <w:sz w:val="24"/>
          <w:szCs w:val="24"/>
        </w:rPr>
      </w:pPr>
      <w:r w:rsidRPr="004A77F5">
        <w:rPr>
          <w:b/>
          <w:snapToGrid w:val="0"/>
          <w:sz w:val="24"/>
          <w:szCs w:val="20"/>
        </w:rPr>
        <w:t>I.</w:t>
      </w:r>
      <w:r w:rsidRPr="004A77F5">
        <w:rPr>
          <w:snapToGrid w:val="0"/>
          <w:sz w:val="24"/>
          <w:szCs w:val="20"/>
        </w:rPr>
        <w:tab/>
      </w:r>
      <w:r w:rsidRPr="004A77F5">
        <w:rPr>
          <w:b/>
          <w:snapToGrid w:val="0"/>
          <w:sz w:val="24"/>
          <w:szCs w:val="20"/>
        </w:rPr>
        <w:t>Цель</w:t>
      </w:r>
    </w:p>
    <w:p w14:paraId="02CE4ACC" w14:textId="031823D3" w:rsidR="001D5E16" w:rsidRPr="004A77F5" w:rsidRDefault="001D5E16" w:rsidP="009A429E">
      <w:pPr>
        <w:pStyle w:val="CBD-Para1-Not-numbered"/>
      </w:pPr>
      <w:r w:rsidRPr="004A77F5">
        <w:t>1.</w:t>
      </w:r>
      <w:r w:rsidRPr="004A77F5">
        <w:tab/>
        <w:t xml:space="preserve">В соответствии с решениями </w:t>
      </w:r>
      <w:hyperlink r:id="rId20">
        <w:r w:rsidRPr="004A77F5">
          <w:rPr>
            <w:color w:val="0000FF"/>
            <w:u w:val="single"/>
          </w:rPr>
          <w:t>XII/21</w:t>
        </w:r>
      </w:hyperlink>
      <w:r w:rsidRPr="004A77F5">
        <w:t xml:space="preserve"> от 17 октября 2014 года, </w:t>
      </w:r>
      <w:hyperlink r:id="rId21">
        <w:r w:rsidRPr="004A77F5">
          <w:rPr>
            <w:color w:val="0000FF"/>
            <w:u w:val="single"/>
          </w:rPr>
          <w:t>XIII/6</w:t>
        </w:r>
      </w:hyperlink>
      <w:r w:rsidRPr="004A77F5">
        <w:t xml:space="preserve"> от 17 декабря 2016 года, </w:t>
      </w:r>
      <w:hyperlink r:id="rId22" w:history="1">
        <w:r w:rsidRPr="004A77F5">
          <w:rPr>
            <w:color w:val="0000FF"/>
            <w:u w:val="single"/>
          </w:rPr>
          <w:t>14/4</w:t>
        </w:r>
      </w:hyperlink>
      <w:r w:rsidRPr="004A77F5">
        <w:t xml:space="preserve"> от 22 ноября 2018 года и </w:t>
      </w:r>
      <w:hyperlink r:id="rId23" w:history="1">
        <w:r w:rsidRPr="004A77F5">
          <w:rPr>
            <w:color w:val="0000FF"/>
            <w:u w:val="single"/>
          </w:rPr>
          <w:t>15/29</w:t>
        </w:r>
      </w:hyperlink>
      <w:r w:rsidRPr="004A77F5">
        <w:t xml:space="preserve"> от 19 декабря 2022 года цель Глобального плана действий в области биоразнообразия и здравоохранения заключается в оказании поддержки Сторонам и правительствам других стран на всех уровнях, соответствующим организациям и инициативам, коренным народам и местным общинам, женщинам, детям, молодежи, частному сектору и другим субъектам деятельности в их работе по обеспечению учета взаимосвязей между биоразнообразием и здравоохранением в национальной политике, стратегиях, программах и счетах в соответствии с национальными </w:t>
      </w:r>
      <w:r w:rsidR="00A7501F" w:rsidRPr="004A77F5">
        <w:t>обстоятельствами</w:t>
      </w:r>
      <w:r w:rsidRPr="004A77F5">
        <w:t xml:space="preserve">, приоритетами и законодательством, а также с учетом соответствующих международных обязательств. В частности, План нацелен на обеспечение возможностей для соответствующих правительственных учреждений тесно сотрудничать и координировать свою работу по вопросам взаимосвязей между биоразнообразием и здравоохранением. </w:t>
      </w:r>
    </w:p>
    <w:p w14:paraId="3F1824E3" w14:textId="16738D3A" w:rsidR="001D5E16" w:rsidRPr="004A77F5" w:rsidRDefault="001D5E16" w:rsidP="006B5605">
      <w:pPr>
        <w:pStyle w:val="CBD-Para1-Not-numbered"/>
      </w:pPr>
      <w:r w:rsidRPr="004A77F5">
        <w:t>2.</w:t>
      </w:r>
      <w:r w:rsidRPr="004A77F5">
        <w:tab/>
        <w:t xml:space="preserve">Глобальный план действий включает ряд добровольных действий, которые могут быть реализованы на различных уровнях и в разных масштабах (от международных до национальных и от многоотраслевых до секторальных) при </w:t>
      </w:r>
      <w:proofErr w:type="spellStart"/>
      <w:r w:rsidRPr="004A77F5">
        <w:t>межсекторальном</w:t>
      </w:r>
      <w:proofErr w:type="spellEnd"/>
      <w:r w:rsidRPr="004A77F5">
        <w:t xml:space="preserve"> сотрудничестве на правительственном уровне и которые предусматривают участие представителей гражданского общества, коренных народов и местных общин, женщин, детей, молодежи, пожилых людей и </w:t>
      </w:r>
      <w:r w:rsidR="00F818C6" w:rsidRPr="004A77F5">
        <w:t>лиц</w:t>
      </w:r>
      <w:r w:rsidRPr="004A77F5">
        <w:t xml:space="preserve"> с ограниченными возможностями, а также научных кругов, частного и финансового секторов, среди прочих. Ввиду всеобъемлющего характера взаимосвязей между биоразнообразием и здравоохранением при осуществлении Плана также должны учитываться другие многосторонние инструменты и процессы сообразно соответствующим международным обязательствам. </w:t>
      </w:r>
    </w:p>
    <w:p w14:paraId="1C4BFBD3" w14:textId="5559AC5F" w:rsidR="001D5E16" w:rsidRPr="004A77F5" w:rsidRDefault="001D5E16" w:rsidP="009A429E">
      <w:pPr>
        <w:pStyle w:val="CBD-Para1-Not-numbered"/>
      </w:pPr>
      <w:r w:rsidRPr="004A77F5">
        <w:t>3.</w:t>
      </w:r>
      <w:r w:rsidRPr="004A77F5">
        <w:tab/>
        <w:t xml:space="preserve">Глобальный план действий основывается на </w:t>
      </w:r>
      <w:r w:rsidR="00BF6225" w:rsidRPr="004A77F5">
        <w:t>проделанной</w:t>
      </w:r>
      <w:r w:rsidRPr="004A77F5">
        <w:t xml:space="preserve"> работе</w:t>
      </w:r>
      <w:r w:rsidR="007B13F4" w:rsidRPr="004A77F5">
        <w:t xml:space="preserve"> </w:t>
      </w:r>
      <w:r w:rsidRPr="004A77F5">
        <w:t>в рамках Конвенции о биологическом разнообразии</w:t>
      </w:r>
      <w:r w:rsidRPr="004A77F5">
        <w:rPr>
          <w:vertAlign w:val="superscript"/>
        </w:rPr>
        <w:footnoteReference w:id="12"/>
      </w:r>
      <w:r w:rsidRPr="004A77F5">
        <w:t xml:space="preserve">, в том числе работе по вопросам взаимосвязей между биоразнообразием и здравоохранением, проведенной совместно с Всемирной организацией здравоохранения </w:t>
      </w:r>
      <w:r w:rsidR="00075F45" w:rsidRPr="004A77F5">
        <w:t xml:space="preserve">с 2012 по 2021 год </w:t>
      </w:r>
      <w:r w:rsidRPr="004A77F5">
        <w:t xml:space="preserve">в рамках совместной программы работы. Он </w:t>
      </w:r>
      <w:r w:rsidR="00BB7F9F" w:rsidRPr="004A77F5">
        <w:t>направлен на</w:t>
      </w:r>
      <w:r w:rsidRPr="004A77F5">
        <w:t xml:space="preserve"> дополнени</w:t>
      </w:r>
      <w:r w:rsidR="00BB7F9F" w:rsidRPr="004A77F5">
        <w:t>е</w:t>
      </w:r>
      <w:r w:rsidRPr="004A77F5">
        <w:t xml:space="preserve"> и </w:t>
      </w:r>
      <w:r w:rsidR="0000286A" w:rsidRPr="004A77F5">
        <w:t>активизацию</w:t>
      </w:r>
      <w:r w:rsidRPr="004A77F5">
        <w:t xml:space="preserve"> осуществления пред</w:t>
      </w:r>
      <w:r w:rsidR="00075F45" w:rsidRPr="004A77F5">
        <w:t>ыду</w:t>
      </w:r>
      <w:r w:rsidRPr="004A77F5">
        <w:t xml:space="preserve">щих решений Конференции Сторон, </w:t>
      </w:r>
      <w:r w:rsidRPr="004A77F5">
        <w:lastRenderedPageBreak/>
        <w:t xml:space="preserve">касающихся биоразнообразия и здравоохранения (решения </w:t>
      </w:r>
      <w:hyperlink r:id="rId24" w:history="1">
        <w:r w:rsidRPr="004A77F5">
          <w:rPr>
            <w:rStyle w:val="Lienhypertexte"/>
          </w:rPr>
          <w:t>XII/21</w:t>
        </w:r>
      </w:hyperlink>
      <w:r w:rsidRPr="004A77F5">
        <w:t xml:space="preserve">, </w:t>
      </w:r>
      <w:hyperlink r:id="rId25" w:history="1">
        <w:r w:rsidRPr="004A77F5">
          <w:rPr>
            <w:rStyle w:val="Lienhypertexte"/>
          </w:rPr>
          <w:t>XIII/6</w:t>
        </w:r>
      </w:hyperlink>
      <w:r w:rsidRPr="004A77F5">
        <w:t xml:space="preserve">, </w:t>
      </w:r>
      <w:hyperlink r:id="rId26" w:history="1">
        <w:r w:rsidRPr="004A77F5">
          <w:rPr>
            <w:rStyle w:val="Lienhypertexte"/>
          </w:rPr>
          <w:t>14/4</w:t>
        </w:r>
      </w:hyperlink>
      <w:r w:rsidRPr="004A77F5">
        <w:t xml:space="preserve"> и </w:t>
      </w:r>
      <w:hyperlink r:id="rId27" w:history="1">
        <w:r w:rsidRPr="004A77F5">
          <w:rPr>
            <w:rStyle w:val="Lienhypertexte"/>
          </w:rPr>
          <w:t>15/29</w:t>
        </w:r>
      </w:hyperlink>
      <w:r w:rsidRPr="004A77F5">
        <w:t>)</w:t>
      </w:r>
      <w:r w:rsidR="00BB7F9F" w:rsidRPr="004A77F5">
        <w:t>,</w:t>
      </w:r>
      <w:r w:rsidRPr="004A77F5">
        <w:t xml:space="preserve"> </w:t>
      </w:r>
      <w:r w:rsidR="00BB7F9F" w:rsidRPr="004A77F5">
        <w:t>и</w:t>
      </w:r>
      <w:r w:rsidRPr="004A77F5">
        <w:t xml:space="preserve"> на содействие </w:t>
      </w:r>
      <w:r w:rsidR="00040C96" w:rsidRPr="004A77F5">
        <w:t xml:space="preserve">получению </w:t>
      </w:r>
      <w:r w:rsidR="00EF46FC" w:rsidRPr="004A77F5">
        <w:t>сопутствующих</w:t>
      </w:r>
      <w:r w:rsidRPr="004A77F5">
        <w:t xml:space="preserve"> выгод для биоразнообразия и здравоохранения в </w:t>
      </w:r>
      <w:r w:rsidR="00B17153" w:rsidRPr="004A77F5">
        <w:t>ходе</w:t>
      </w:r>
      <w:r w:rsidRPr="004A77F5">
        <w:t xml:space="preserve"> осуществления Конвенции и Куньминско-Монреальской глобальной рамочной программы в области биоразнообразия</w:t>
      </w:r>
      <w:r w:rsidRPr="004A77F5">
        <w:rPr>
          <w:rStyle w:val="Appelnotedebasdep"/>
        </w:rPr>
        <w:footnoteReference w:id="13"/>
      </w:r>
      <w:r w:rsidRPr="004A77F5">
        <w:t xml:space="preserve">. </w:t>
      </w:r>
    </w:p>
    <w:p w14:paraId="2A089297" w14:textId="03CFE6D7" w:rsidR="001D5E16" w:rsidRPr="004A77F5" w:rsidRDefault="006F4A77" w:rsidP="00400DE7">
      <w:pPr>
        <w:pStyle w:val="CBD-Para1-Not-numbered"/>
      </w:pPr>
      <w:r w:rsidRPr="004A77F5">
        <w:t>4.</w:t>
      </w:r>
      <w:r w:rsidRPr="004A77F5">
        <w:tab/>
        <w:t xml:space="preserve">При осуществлении Глобального плана действий необходимо учитывать важность трех целей Конвенции, а именно сохранения биологического разнообразия, устойчивого использования его компонентов и совместного использования на справедливой и равной основе выгод от применения генетических ресурсов сбалансированным образом для содействия работе в области взаимосвязей между биоразнообразием и здравоохранением. </w:t>
      </w:r>
      <w:r w:rsidR="003C5C51" w:rsidRPr="004A77F5">
        <w:t>План</w:t>
      </w:r>
      <w:r w:rsidR="00E77687" w:rsidRPr="004A77F5">
        <w:t xml:space="preserve"> также подтверждает, </w:t>
      </w:r>
      <w:r w:rsidRPr="004A77F5">
        <w:t xml:space="preserve">что предоставление развивающимся странам достаточных средств осуществления, включая достаточные и предсказуемые финансовые ресурсы, создание потенциала, научно-техническое сотрудничество и передачу технологий, имеет решающее значение для целей осуществления Плана и обеспечения равенства. В Плане подчеркивается настоятельная необходимость устранения неравенства в области здравоохранения на глобальном уровне и </w:t>
      </w:r>
      <w:r w:rsidR="00BB48DE" w:rsidRPr="004A77F5">
        <w:t>потребность</w:t>
      </w:r>
      <w:r w:rsidRPr="004A77F5">
        <w:t xml:space="preserve"> укрепления систем здравоохранения в развивающихся странах и странах с переходной экономикой, в том числе на основе сотрудничества по линии Север–Юг, Юг–Юг и трехстороннего сотрудничества. </w:t>
      </w:r>
    </w:p>
    <w:p w14:paraId="25EC6287" w14:textId="3AD583E3" w:rsidR="001D5E16" w:rsidRPr="004A77F5" w:rsidRDefault="006F4A77" w:rsidP="009A429E">
      <w:pPr>
        <w:pStyle w:val="CBD-Para1-Not-numbered"/>
      </w:pPr>
      <w:r w:rsidRPr="004A77F5">
        <w:t>5.</w:t>
      </w:r>
      <w:r w:rsidRPr="004A77F5">
        <w:tab/>
        <w:t>Никакие аспекты настоящего Глобального плана действий не следует интерпретировать как изменение прав и обязанностей Сторон в рамках Конвенции или любого другого международного соглашения.</w:t>
      </w:r>
    </w:p>
    <w:p w14:paraId="788CAD4E" w14:textId="7EC5AC64" w:rsidR="001D5E16" w:rsidRPr="004A77F5" w:rsidRDefault="006F4A77" w:rsidP="009A429E">
      <w:pPr>
        <w:pStyle w:val="CBD-Para1-Not-numbered"/>
        <w:keepNext/>
        <w:ind w:left="562"/>
      </w:pPr>
      <w:r w:rsidRPr="004A77F5">
        <w:t>6.</w:t>
      </w:r>
      <w:r w:rsidRPr="004A77F5">
        <w:tab/>
      </w:r>
      <w:r w:rsidR="00997545" w:rsidRPr="004A77F5">
        <w:t xml:space="preserve">В основе </w:t>
      </w:r>
      <w:r w:rsidRPr="004A77F5">
        <w:t>Глобальн</w:t>
      </w:r>
      <w:r w:rsidR="00997545" w:rsidRPr="004A77F5">
        <w:t>ого</w:t>
      </w:r>
      <w:r w:rsidRPr="004A77F5">
        <w:t xml:space="preserve"> план</w:t>
      </w:r>
      <w:r w:rsidR="00997545" w:rsidRPr="004A77F5">
        <w:t>а</w:t>
      </w:r>
      <w:r w:rsidRPr="004A77F5">
        <w:t xml:space="preserve"> действий </w:t>
      </w:r>
      <w:r w:rsidR="00997545" w:rsidRPr="004A77F5">
        <w:t>лежат в том числе</w:t>
      </w:r>
      <w:r w:rsidRPr="004A77F5">
        <w:t xml:space="preserve"> следующ</w:t>
      </w:r>
      <w:r w:rsidR="00997545" w:rsidRPr="004A77F5">
        <w:t>ие элементы</w:t>
      </w:r>
      <w:r w:rsidRPr="004A77F5">
        <w:t>:</w:t>
      </w:r>
    </w:p>
    <w:p w14:paraId="47E1887D" w14:textId="2CE405D6" w:rsidR="001D5E16" w:rsidRPr="004A77F5" w:rsidRDefault="001D5E16" w:rsidP="009A429E">
      <w:pPr>
        <w:tabs>
          <w:tab w:val="left" w:pos="1701"/>
        </w:tabs>
        <w:spacing w:after="120"/>
        <w:ind w:left="567" w:firstLine="567"/>
        <w:rPr>
          <w:rFonts w:eastAsiaTheme="minorEastAsia"/>
          <w:kern w:val="2"/>
          <w14:ligatures w14:val="standardContextual"/>
        </w:rPr>
      </w:pPr>
      <w:r w:rsidRPr="004A77F5">
        <w:t>(a)</w:t>
      </w:r>
      <w:r w:rsidRPr="004A77F5">
        <w:tab/>
        <w:t>выводы Межправительственной научно-политической платформы по биоразнообразию и экосистемным услугам о том, что: (i) природа поддерживает все аспекты здоровья человека и обеспечивает вклад в нематериальные стороны качества жизни (вдохновение и обучение, физический и психологический опыт и поддержка самобытности), которые имеют ключевое значение для качества жизни и культурной целостности; (</w:t>
      </w:r>
      <w:proofErr w:type="spellStart"/>
      <w:r w:rsidRPr="004A77F5">
        <w:t>ii</w:t>
      </w:r>
      <w:proofErr w:type="spellEnd"/>
      <w:r w:rsidRPr="004A77F5">
        <w:t>) обеспечиваемый природой вклад на благо человека</w:t>
      </w:r>
      <w:r w:rsidRPr="004A77F5">
        <w:rPr>
          <w:rFonts w:eastAsiaTheme="minorEastAsia"/>
          <w:kern w:val="2"/>
          <w:vertAlign w:val="superscript"/>
          <w:lang w:eastAsia="zh-CN"/>
        </w:rPr>
        <w:footnoteReference w:id="14"/>
      </w:r>
      <w:r w:rsidRPr="004A77F5">
        <w:t xml:space="preserve"> играет важнейшую роль в сохранении здоровья человека за счет регулирования </w:t>
      </w:r>
      <w:r w:rsidR="00861E61" w:rsidRPr="004A77F5">
        <w:t>материальн</w:t>
      </w:r>
      <w:r w:rsidR="003427DF" w:rsidRPr="004A77F5">
        <w:t>ого</w:t>
      </w:r>
      <w:r w:rsidR="00861E61" w:rsidRPr="004A77F5">
        <w:t xml:space="preserve"> и нематериальн</w:t>
      </w:r>
      <w:r w:rsidR="003427DF" w:rsidRPr="004A77F5">
        <w:t>ого</w:t>
      </w:r>
      <w:r w:rsidR="00861E61" w:rsidRPr="004A77F5">
        <w:t xml:space="preserve"> вклад</w:t>
      </w:r>
      <w:r w:rsidR="003427DF" w:rsidRPr="004A77F5">
        <w:t>а</w:t>
      </w:r>
      <w:r w:rsidRPr="004A77F5">
        <w:t>; (</w:t>
      </w:r>
      <w:proofErr w:type="spellStart"/>
      <w:r w:rsidRPr="004A77F5">
        <w:t>iii</w:t>
      </w:r>
      <w:proofErr w:type="spellEnd"/>
      <w:r w:rsidRPr="004A77F5">
        <w:t>) во всем мире социальные группы имеют неравный доступ к обеспечиваемому природой вкладу на благо человека; (</w:t>
      </w:r>
      <w:proofErr w:type="spellStart"/>
      <w:r w:rsidRPr="004A77F5">
        <w:t>iv</w:t>
      </w:r>
      <w:proofErr w:type="spellEnd"/>
      <w:r w:rsidRPr="004A77F5">
        <w:t xml:space="preserve">) сокращение обеспечиваемого природой вклада угрожает качеству жизни; (v) ухудшение состояния природы и вытекающее из него прекращение обеспечения выгод для людей имеют как прямые, так и косвенные последствия для здравоохранения и могут усугубить существующее неравенство </w:t>
      </w:r>
      <w:r w:rsidR="002262EA" w:rsidRPr="004A77F5">
        <w:t xml:space="preserve">в плане </w:t>
      </w:r>
      <w:r w:rsidRPr="004A77F5">
        <w:t>доступ</w:t>
      </w:r>
      <w:r w:rsidR="002262EA" w:rsidRPr="004A77F5">
        <w:t>а</w:t>
      </w:r>
      <w:r w:rsidRPr="004A77F5">
        <w:t xml:space="preserve"> к медицинскому обслуживанию или здоровому </w:t>
      </w:r>
      <w:r w:rsidR="00862C39" w:rsidRPr="004A77F5">
        <w:t xml:space="preserve">рациону </w:t>
      </w:r>
      <w:r w:rsidRPr="004A77F5">
        <w:t>питани</w:t>
      </w:r>
      <w:r w:rsidR="00DF15E0" w:rsidRPr="004A77F5">
        <w:t>я</w:t>
      </w:r>
      <w:r w:rsidRPr="004A77F5">
        <w:t>; и (</w:t>
      </w:r>
      <w:proofErr w:type="spellStart"/>
      <w:r w:rsidRPr="004A77F5">
        <w:t>vi</w:t>
      </w:r>
      <w:proofErr w:type="spellEnd"/>
      <w:r w:rsidRPr="004A77F5">
        <w:t xml:space="preserve">) охрана окружающей среды в мировом масштабе может быть обеспечена путем расширения международного сотрудничества и принятия взаимосвязанных мер, </w:t>
      </w:r>
      <w:r w:rsidR="00F744FD" w:rsidRPr="004A77F5">
        <w:t>актуальных на</w:t>
      </w:r>
      <w:r w:rsidRPr="004A77F5">
        <w:t xml:space="preserve"> местно</w:t>
      </w:r>
      <w:r w:rsidR="00F744FD" w:rsidRPr="004A77F5">
        <w:t>м</w:t>
      </w:r>
      <w:r w:rsidRPr="004A77F5">
        <w:t xml:space="preserve"> </w:t>
      </w:r>
      <w:r w:rsidR="00F744FD" w:rsidRPr="004A77F5">
        <w:t>уровне</w:t>
      </w:r>
      <w:r w:rsidRPr="004A77F5">
        <w:t>;</w:t>
      </w:r>
    </w:p>
    <w:p w14:paraId="323E06B1" w14:textId="03857B98" w:rsidR="001D5E16" w:rsidRPr="004A77F5" w:rsidRDefault="001D5E16" w:rsidP="00E74CAB">
      <w:pPr>
        <w:tabs>
          <w:tab w:val="left" w:pos="1701"/>
        </w:tabs>
        <w:spacing w:after="120"/>
        <w:ind w:left="567" w:firstLine="567"/>
        <w:rPr>
          <w:rFonts w:eastAsiaTheme="minorEastAsia"/>
          <w:color w:val="FFFFFF" w:themeColor="background1"/>
        </w:rPr>
      </w:pPr>
      <w:r w:rsidRPr="004A77F5">
        <w:t>(b)</w:t>
      </w:r>
      <w:r w:rsidRPr="004A77F5">
        <w:tab/>
        <w:t>выводы Межправительственной группы экспертов по изменению климата о том, что изменение климата представляет угрозу для благосостояния людей</w:t>
      </w:r>
      <w:r w:rsidR="00850223" w:rsidRPr="004A77F5">
        <w:rPr>
          <w:rFonts w:eastAsiaTheme="minorEastAsia"/>
          <w:kern w:val="2"/>
          <w:vertAlign w:val="superscript"/>
          <w:lang w:eastAsia="zh-CN"/>
          <w14:ligatures w14:val="standardContextual"/>
        </w:rPr>
        <w:footnoteReference w:id="15"/>
      </w:r>
      <w:r w:rsidRPr="004A77F5">
        <w:t>;</w:t>
      </w:r>
    </w:p>
    <w:p w14:paraId="109381A1" w14:textId="70FFF063" w:rsidR="001D5E16" w:rsidRPr="004A77F5" w:rsidRDefault="001D5E16" w:rsidP="009A429E">
      <w:pPr>
        <w:tabs>
          <w:tab w:val="left" w:pos="1701"/>
        </w:tabs>
        <w:spacing w:after="120"/>
        <w:ind w:left="567" w:firstLine="567"/>
        <w:rPr>
          <w:rFonts w:eastAsiaTheme="minorEastAsia"/>
          <w:kern w:val="2"/>
          <w14:ligatures w14:val="standardContextual"/>
        </w:rPr>
      </w:pPr>
      <w:r w:rsidRPr="004A77F5">
        <w:t>(c)</w:t>
      </w:r>
      <w:r w:rsidRPr="004A77F5">
        <w:tab/>
        <w:t>исследование по вопросу о детерминантах здоровья коренных народов в Повестке дня в области устойчивого развития на период до 2030 года</w:t>
      </w:r>
      <w:r w:rsidR="00C0431A" w:rsidRPr="004A77F5">
        <w:rPr>
          <w:rStyle w:val="Appelnotedebasdep"/>
          <w:rFonts w:asciiTheme="majorBidi" w:eastAsiaTheme="majorEastAsia" w:hAnsiTheme="majorBidi" w:cstheme="majorBidi"/>
        </w:rPr>
        <w:footnoteReference w:id="16"/>
      </w:r>
      <w:r w:rsidRPr="004A77F5">
        <w:t>, одобренное Постоянным форумом по вопросам коренных народов;</w:t>
      </w:r>
    </w:p>
    <w:p w14:paraId="05E0C25A" w14:textId="7C556335" w:rsidR="001D5E16" w:rsidRPr="004A77F5" w:rsidDel="00024301" w:rsidRDefault="001D5E16" w:rsidP="009A429E">
      <w:pPr>
        <w:tabs>
          <w:tab w:val="left" w:pos="1701"/>
        </w:tabs>
        <w:spacing w:after="120"/>
        <w:ind w:left="567" w:firstLine="567"/>
        <w:rPr>
          <w:rFonts w:asciiTheme="majorBidi" w:eastAsiaTheme="minorEastAsia" w:hAnsiTheme="majorBidi" w:cstheme="majorBidi"/>
          <w:kern w:val="2"/>
          <w14:ligatures w14:val="standardContextual"/>
        </w:rPr>
      </w:pPr>
      <w:r w:rsidRPr="004A77F5">
        <w:rPr>
          <w:rFonts w:asciiTheme="majorBidi" w:hAnsiTheme="majorBidi"/>
        </w:rPr>
        <w:lastRenderedPageBreak/>
        <w:t>(d)</w:t>
      </w:r>
      <w:r w:rsidR="00F0598B" w:rsidRPr="004A77F5">
        <w:rPr>
          <w:rFonts w:asciiTheme="majorBidi" w:hAnsiTheme="majorBidi"/>
        </w:rPr>
        <w:tab/>
      </w:r>
      <w:r w:rsidRPr="004A77F5">
        <w:rPr>
          <w:rFonts w:asciiTheme="majorBidi" w:hAnsiTheme="majorBidi"/>
        </w:rPr>
        <w:t xml:space="preserve">уроки, извлеченные из пандемии коронавирусного заболевания (COVID-19) и других возникающих зоонозов, которые еще больше подтвердили важность взаимосвязей между здоровьем и благосостоянием и биоразнообразием, безотлагательную необходимость сохранения, восстановления и устойчивого использования биоразнообразия, </w:t>
      </w:r>
      <w:r w:rsidR="005C3400" w:rsidRPr="004A77F5">
        <w:rPr>
          <w:rFonts w:asciiTheme="majorBidi" w:hAnsiTheme="majorBidi"/>
        </w:rPr>
        <w:t>потребность</w:t>
      </w:r>
      <w:r w:rsidRPr="004A77F5">
        <w:rPr>
          <w:rFonts w:asciiTheme="majorBidi" w:hAnsiTheme="majorBidi"/>
        </w:rPr>
        <w:t xml:space="preserve"> устранения неравенства в области глобального здравоохранения, в том числе в отношении справедливого доступа к лекарствам, вакцинам, диагностике и медицинскому оборудованию, и необходимость расширения глобального взаимодействия и сотрудничества для устойчивого и инклюзивного восстановления, способствующего минимизации риска появления болезней зоонозного происхождения в будущем.</w:t>
      </w:r>
    </w:p>
    <w:p w14:paraId="1A8CA767" w14:textId="0B46C686" w:rsidR="001D5E16" w:rsidRPr="004A77F5" w:rsidRDefault="006F4A77" w:rsidP="009A429E">
      <w:pPr>
        <w:pStyle w:val="CBD-Para1-Not-numbered"/>
        <w:keepNext/>
        <w:ind w:left="562"/>
        <w:rPr>
          <w:rFonts w:eastAsiaTheme="minorEastAsia"/>
        </w:rPr>
      </w:pPr>
      <w:r w:rsidRPr="004A77F5">
        <w:t>7.</w:t>
      </w:r>
      <w:r w:rsidRPr="004A77F5">
        <w:tab/>
        <w:t>Признаются следующие положения:</w:t>
      </w:r>
    </w:p>
    <w:p w14:paraId="20FED072" w14:textId="77777777" w:rsidR="001D5E16" w:rsidRPr="004A77F5" w:rsidRDefault="001D5E16" w:rsidP="003A2BF1">
      <w:pPr>
        <w:tabs>
          <w:tab w:val="left" w:pos="1701"/>
        </w:tabs>
        <w:spacing w:after="120"/>
        <w:ind w:left="567" w:firstLine="567"/>
        <w:rPr>
          <w:rFonts w:asciiTheme="majorBidi" w:eastAsiaTheme="minorEastAsia" w:hAnsiTheme="majorBidi" w:cstheme="majorBidi"/>
          <w:kern w:val="2"/>
          <w14:ligatures w14:val="standardContextual"/>
        </w:rPr>
      </w:pPr>
      <w:r w:rsidRPr="004A77F5">
        <w:rPr>
          <w:rFonts w:asciiTheme="majorBidi" w:hAnsiTheme="majorBidi"/>
        </w:rPr>
        <w:t>(a)</w:t>
      </w:r>
      <w:r w:rsidRPr="004A77F5">
        <w:rPr>
          <w:rFonts w:asciiTheme="majorBidi" w:hAnsiTheme="majorBidi"/>
        </w:rPr>
        <w:tab/>
        <w:t>утрата биоразнообразия, деградация экосистем и негативные последствия для здоровья имеют много общих факторов, включая прямые факторы изменения окружающей среды, в основе которых лежит ряд глубинных причин и которые обусловлены социальными ценностями и моделями поведения;</w:t>
      </w:r>
    </w:p>
    <w:p w14:paraId="6A8F5777" w14:textId="0D60493D" w:rsidR="001D5E16" w:rsidRPr="004A77F5" w:rsidRDefault="001D5E16" w:rsidP="009A429E">
      <w:pPr>
        <w:tabs>
          <w:tab w:val="left" w:pos="1701"/>
        </w:tabs>
        <w:spacing w:after="120"/>
        <w:ind w:left="567" w:firstLine="567"/>
        <w:rPr>
          <w:rFonts w:asciiTheme="majorBidi" w:eastAsiaTheme="minorEastAsia" w:hAnsiTheme="majorBidi" w:cstheme="majorBidi"/>
          <w:kern w:val="2"/>
          <w14:ligatures w14:val="standardContextual"/>
        </w:rPr>
      </w:pPr>
      <w:r w:rsidRPr="004A77F5">
        <w:t>(b)</w:t>
      </w:r>
      <w:r w:rsidRPr="004A77F5">
        <w:tab/>
        <w:t>биоразнообразие является ключевой экологической детерминантой</w:t>
      </w:r>
      <w:r w:rsidRPr="004A77F5">
        <w:rPr>
          <w:rFonts w:asciiTheme="majorBidi" w:eastAsiaTheme="minorEastAsia" w:hAnsiTheme="majorBidi" w:cstheme="majorBidi"/>
          <w:kern w:val="2"/>
          <w:vertAlign w:val="superscript"/>
          <w:lang w:eastAsia="zh-CN"/>
        </w:rPr>
        <w:footnoteReference w:id="17"/>
      </w:r>
      <w:r w:rsidRPr="004A77F5">
        <w:t xml:space="preserve"> здоровья человека и животных, а сохранение, восстановление и устойчивое использование биоразнообразия благотворно влияют на здоровье, обеспечивая экосистемные услуги, что способствует удовлетворению психологических потребностей в ощущении связи с природой и </w:t>
      </w:r>
      <w:r w:rsidR="00C27BC1" w:rsidRPr="004A77F5">
        <w:t>реализации</w:t>
      </w:r>
      <w:r w:rsidRPr="004A77F5">
        <w:t xml:space="preserve"> концепции на период до 2050 года «Жизнь в гармонии с природой»;</w:t>
      </w:r>
    </w:p>
    <w:p w14:paraId="181B56F6" w14:textId="1CE45303" w:rsidR="001D5E16" w:rsidRPr="004A77F5" w:rsidRDefault="001D5E16" w:rsidP="009A429E">
      <w:pPr>
        <w:tabs>
          <w:tab w:val="left" w:pos="1701"/>
        </w:tabs>
        <w:spacing w:after="120"/>
        <w:ind w:left="567" w:firstLine="567"/>
        <w:rPr>
          <w:rFonts w:asciiTheme="majorBidi" w:eastAsiaTheme="minorEastAsia" w:hAnsiTheme="majorBidi" w:cstheme="majorBidi"/>
          <w:kern w:val="2"/>
          <w14:ligatures w14:val="standardContextual"/>
        </w:rPr>
      </w:pPr>
      <w:r w:rsidRPr="004A77F5">
        <w:rPr>
          <w:rFonts w:asciiTheme="majorBidi" w:hAnsiTheme="majorBidi"/>
        </w:rPr>
        <w:t>(с)</w:t>
      </w:r>
      <w:r w:rsidRPr="004A77F5">
        <w:rPr>
          <w:rFonts w:asciiTheme="majorBidi" w:hAnsiTheme="majorBidi"/>
        </w:rPr>
        <w:tab/>
        <w:t xml:space="preserve">взаимосвязь между утратой биоразнообразия, возникновением и распространением инфекционных и неинфекционных болезней и увеличением неравенства в области </w:t>
      </w:r>
      <w:r w:rsidR="0092404E" w:rsidRPr="004A77F5">
        <w:rPr>
          <w:rFonts w:asciiTheme="majorBidi" w:hAnsiTheme="majorBidi"/>
        </w:rPr>
        <w:t xml:space="preserve">здравоохранения </w:t>
      </w:r>
      <w:r w:rsidRPr="004A77F5">
        <w:rPr>
          <w:rFonts w:asciiTheme="majorBidi" w:hAnsiTheme="majorBidi"/>
        </w:rPr>
        <w:t xml:space="preserve">хорошо известна, так </w:t>
      </w:r>
      <w:proofErr w:type="gramStart"/>
      <w:r w:rsidRPr="004A77F5">
        <w:rPr>
          <w:rFonts w:asciiTheme="majorBidi" w:hAnsiTheme="majorBidi"/>
        </w:rPr>
        <w:t>же</w:t>
      </w:r>
      <w:proofErr w:type="gramEnd"/>
      <w:r w:rsidRPr="004A77F5">
        <w:rPr>
          <w:rFonts w:asciiTheme="majorBidi" w:hAnsiTheme="majorBidi"/>
        </w:rPr>
        <w:t xml:space="preserve"> как и роль сохранения, восстановления и устойчивого использования биоразнообразия в предотвращении, </w:t>
      </w:r>
      <w:r w:rsidR="00EA0279" w:rsidRPr="004A77F5">
        <w:rPr>
          <w:rFonts w:asciiTheme="majorBidi" w:hAnsiTheme="majorBidi"/>
        </w:rPr>
        <w:t>сокращении масштабов</w:t>
      </w:r>
      <w:r w:rsidRPr="004A77F5">
        <w:rPr>
          <w:rFonts w:asciiTheme="majorBidi" w:hAnsiTheme="majorBidi"/>
        </w:rPr>
        <w:t xml:space="preserve"> и упреждающем управлении рисками возникновения инфекционных и неинфекционных болезней;</w:t>
      </w:r>
    </w:p>
    <w:p w14:paraId="6BE3CFF7" w14:textId="635E5C64" w:rsidR="001D5E16" w:rsidRPr="004A77F5" w:rsidRDefault="001D5E16" w:rsidP="006E4290">
      <w:pPr>
        <w:tabs>
          <w:tab w:val="left" w:pos="1701"/>
        </w:tabs>
        <w:spacing w:after="120"/>
        <w:ind w:left="567" w:firstLine="567"/>
        <w:rPr>
          <w:rFonts w:asciiTheme="majorBidi" w:eastAsiaTheme="minorEastAsia" w:hAnsiTheme="majorBidi" w:cstheme="majorBidi"/>
          <w:color w:val="000000" w:themeColor="text1"/>
        </w:rPr>
      </w:pPr>
      <w:r w:rsidRPr="004A77F5">
        <w:rPr>
          <w:rFonts w:asciiTheme="majorBidi" w:hAnsiTheme="majorBidi"/>
          <w:color w:val="000000" w:themeColor="text1"/>
        </w:rPr>
        <w:t>[(d)</w:t>
      </w:r>
      <w:r w:rsidRPr="004A77F5">
        <w:rPr>
          <w:rFonts w:asciiTheme="majorBidi" w:hAnsiTheme="majorBidi"/>
          <w:color w:val="000000" w:themeColor="text1"/>
        </w:rPr>
        <w:tab/>
        <w:t>вероятнее всего, возникновению зоонозных заболеваний способствуют несколько антропогенных факторов, включая растущий спрос человека на животный белок, неустойчив</w:t>
      </w:r>
      <w:r w:rsidR="00597F2B" w:rsidRPr="004A77F5">
        <w:rPr>
          <w:rFonts w:asciiTheme="majorBidi" w:hAnsiTheme="majorBidi"/>
          <w:color w:val="000000" w:themeColor="text1"/>
        </w:rPr>
        <w:t>ую</w:t>
      </w:r>
      <w:r w:rsidRPr="004A77F5">
        <w:rPr>
          <w:rFonts w:asciiTheme="majorBidi" w:hAnsiTheme="majorBidi"/>
          <w:color w:val="000000" w:themeColor="text1"/>
        </w:rPr>
        <w:t xml:space="preserve"> интенсификаци</w:t>
      </w:r>
      <w:r w:rsidR="00597F2B" w:rsidRPr="004A77F5">
        <w:rPr>
          <w:rFonts w:asciiTheme="majorBidi" w:hAnsiTheme="majorBidi"/>
          <w:color w:val="000000" w:themeColor="text1"/>
        </w:rPr>
        <w:t>ю</w:t>
      </w:r>
      <w:r w:rsidRPr="004A77F5">
        <w:rPr>
          <w:rFonts w:asciiTheme="majorBidi" w:hAnsiTheme="majorBidi"/>
          <w:color w:val="000000" w:themeColor="text1"/>
        </w:rPr>
        <w:t xml:space="preserve"> сельского хозяйства, расширение использования и эксплуатации </w:t>
      </w:r>
      <w:r w:rsidR="007E5D9D" w:rsidRPr="004A77F5">
        <w:rPr>
          <w:rFonts w:asciiTheme="majorBidi" w:hAnsiTheme="majorBidi"/>
          <w:color w:val="000000" w:themeColor="text1"/>
        </w:rPr>
        <w:t xml:space="preserve">ресурсов </w:t>
      </w:r>
      <w:r w:rsidRPr="004A77F5">
        <w:rPr>
          <w:rFonts w:asciiTheme="majorBidi" w:hAnsiTheme="majorBidi"/>
          <w:color w:val="000000" w:themeColor="text1"/>
        </w:rPr>
        <w:t xml:space="preserve">дикой природы, неустойчивое </w:t>
      </w:r>
      <w:r w:rsidR="00631A50" w:rsidRPr="004A77F5">
        <w:rPr>
          <w:rFonts w:asciiTheme="majorBidi" w:hAnsiTheme="majorBidi"/>
          <w:color w:val="000000" w:themeColor="text1"/>
        </w:rPr>
        <w:t>природо</w:t>
      </w:r>
      <w:r w:rsidRPr="004A77F5">
        <w:rPr>
          <w:rFonts w:asciiTheme="majorBidi" w:hAnsiTheme="majorBidi"/>
          <w:color w:val="000000" w:themeColor="text1"/>
        </w:rPr>
        <w:t xml:space="preserve">пользование, </w:t>
      </w:r>
      <w:r w:rsidR="00631A50" w:rsidRPr="004A77F5">
        <w:rPr>
          <w:rFonts w:asciiTheme="majorBidi" w:hAnsiTheme="majorBidi"/>
          <w:color w:val="000000" w:themeColor="text1"/>
        </w:rPr>
        <w:t>усугубляемое</w:t>
      </w:r>
      <w:r w:rsidRPr="004A77F5">
        <w:rPr>
          <w:rFonts w:asciiTheme="majorBidi" w:hAnsiTheme="majorBidi"/>
          <w:color w:val="000000" w:themeColor="text1"/>
        </w:rPr>
        <w:t xml:space="preserve"> урбанизацией, изменением </w:t>
      </w:r>
      <w:r w:rsidR="007E5D9D" w:rsidRPr="004A77F5">
        <w:rPr>
          <w:rFonts w:asciiTheme="majorBidi" w:hAnsiTheme="majorBidi"/>
          <w:color w:val="000000" w:themeColor="text1"/>
        </w:rPr>
        <w:t xml:space="preserve">характера </w:t>
      </w:r>
      <w:r w:rsidRPr="004A77F5">
        <w:rPr>
          <w:rFonts w:asciiTheme="majorBidi" w:hAnsiTheme="majorBidi"/>
          <w:color w:val="000000" w:themeColor="text1"/>
        </w:rPr>
        <w:t>землепользования и добывающей промышленностью, увеличение числа поездок и перевозок, изменения в поставках продовольствия и изменение климата</w:t>
      </w:r>
      <w:r w:rsidRPr="004A77F5">
        <w:rPr>
          <w:rStyle w:val="Appelnotedebasdep"/>
          <w:rFonts w:asciiTheme="majorBidi" w:hAnsiTheme="majorBidi" w:cstheme="majorBidi"/>
          <w:color w:val="000000" w:themeColor="text1"/>
          <w:lang w:eastAsia="zh-CN"/>
        </w:rPr>
        <w:footnoteReference w:id="18"/>
      </w:r>
      <w:r w:rsidR="002610D0" w:rsidRPr="004A77F5">
        <w:rPr>
          <w:rFonts w:asciiTheme="majorBidi" w:hAnsiTheme="majorBidi"/>
          <w:color w:val="000000" w:themeColor="text1"/>
        </w:rPr>
        <w:t>;</w:t>
      </w:r>
      <w:r w:rsidRPr="004A77F5">
        <w:rPr>
          <w:rFonts w:asciiTheme="majorBidi" w:hAnsiTheme="majorBidi"/>
          <w:color w:val="000000" w:themeColor="text1"/>
        </w:rPr>
        <w:t xml:space="preserve">] </w:t>
      </w:r>
    </w:p>
    <w:p w14:paraId="1DAE2434" w14:textId="768E1A7A" w:rsidR="001D5E16" w:rsidRPr="004A77F5" w:rsidRDefault="001D5E16" w:rsidP="009A429E">
      <w:pPr>
        <w:tabs>
          <w:tab w:val="left" w:pos="1701"/>
        </w:tabs>
        <w:spacing w:after="120"/>
        <w:ind w:left="567" w:firstLine="567"/>
        <w:rPr>
          <w:rFonts w:eastAsiaTheme="minorEastAsia"/>
          <w:kern w:val="2"/>
          <w14:ligatures w14:val="standardContextual"/>
        </w:rPr>
      </w:pPr>
      <w:r w:rsidRPr="004A77F5">
        <w:t>(e)</w:t>
      </w:r>
      <w:r w:rsidRPr="004A77F5">
        <w:tab/>
        <w:t xml:space="preserve">устойчивое развитие в </w:t>
      </w:r>
      <w:r w:rsidR="004E31F1" w:rsidRPr="004A77F5">
        <w:t xml:space="preserve">его </w:t>
      </w:r>
      <w:r w:rsidRPr="004A77F5">
        <w:t xml:space="preserve">трех аспектах (социальном, экономическом и экологическом) и охрана окружающей среды, включая экосистемы, способствуют и </w:t>
      </w:r>
      <w:r w:rsidR="005A03DA" w:rsidRPr="004A77F5">
        <w:t>поощряют</w:t>
      </w:r>
      <w:r w:rsidRPr="004A77F5">
        <w:t xml:space="preserve"> повышени</w:t>
      </w:r>
      <w:r w:rsidR="005A03DA" w:rsidRPr="004A77F5">
        <w:t>е</w:t>
      </w:r>
      <w:r w:rsidRPr="004A77F5">
        <w:t xml:space="preserve"> благосостояния человека и полно</w:t>
      </w:r>
      <w:r w:rsidR="005A03DA" w:rsidRPr="004A77F5">
        <w:t>е</w:t>
      </w:r>
      <w:r w:rsidRPr="004A77F5">
        <w:t xml:space="preserve"> осуществлени</w:t>
      </w:r>
      <w:r w:rsidR="005A03DA" w:rsidRPr="004A77F5">
        <w:t>е</w:t>
      </w:r>
      <w:r w:rsidRPr="004A77F5">
        <w:t xml:space="preserve"> всех прав человека, включая право на здоровье и </w:t>
      </w:r>
      <w:r w:rsidR="005327EB" w:rsidRPr="004A77F5">
        <w:t xml:space="preserve">право </w:t>
      </w:r>
      <w:r w:rsidRPr="004A77F5">
        <w:t>на чистую, здоровую и устойчивую окружающую среду</w:t>
      </w:r>
      <w:r w:rsidR="00526A46" w:rsidRPr="004A77F5">
        <w:rPr>
          <w:rStyle w:val="Appelnotedebasdep"/>
          <w:rFonts w:eastAsiaTheme="minorEastAsia"/>
          <w:kern w:val="2"/>
          <w:lang w:eastAsia="zh-CN"/>
        </w:rPr>
        <w:footnoteReference w:id="19"/>
      </w:r>
      <w:r w:rsidRPr="004A77F5">
        <w:t xml:space="preserve">, для нынешнего и будущих поколений; </w:t>
      </w:r>
    </w:p>
    <w:p w14:paraId="3CAFA0E7" w14:textId="7954C48C" w:rsidR="001D5E16" w:rsidRPr="004A77F5" w:rsidRDefault="001D5E16" w:rsidP="006C0511">
      <w:pPr>
        <w:tabs>
          <w:tab w:val="left" w:pos="1701"/>
        </w:tabs>
        <w:spacing w:after="120"/>
        <w:ind w:left="567" w:firstLine="567"/>
        <w:rPr>
          <w:kern w:val="2"/>
          <w14:ligatures w14:val="standardContextual"/>
        </w:rPr>
      </w:pPr>
      <w:r w:rsidRPr="004A77F5">
        <w:t>(f)</w:t>
      </w:r>
      <w:r w:rsidRPr="004A77F5">
        <w:tab/>
        <w:t xml:space="preserve">обеспечение </w:t>
      </w:r>
      <w:r w:rsidR="00260ADF" w:rsidRPr="004A77F5">
        <w:t xml:space="preserve">совместного использования на справедливой и равной основе выгод </w:t>
      </w:r>
      <w:r w:rsidR="00903F2B" w:rsidRPr="004A77F5">
        <w:t>от применения</w:t>
      </w:r>
      <w:r w:rsidRPr="004A77F5">
        <w:t xml:space="preserve">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 в том числе для Сторон, которые предоставляют генетические ресурсы для </w:t>
      </w:r>
      <w:r w:rsidRPr="004A77F5">
        <w:lastRenderedPageBreak/>
        <w:t>исследований и разработок в сфере здравоохранения, имеет решающее значение для создания более справедливых систем здравоохранения;</w:t>
      </w:r>
    </w:p>
    <w:p w14:paraId="38BC98BB" w14:textId="1B259B72" w:rsidR="001D5E16" w:rsidRPr="004A77F5" w:rsidRDefault="001D5E16" w:rsidP="009A429E">
      <w:pPr>
        <w:tabs>
          <w:tab w:val="left" w:pos="1701"/>
        </w:tabs>
        <w:spacing w:after="120"/>
        <w:ind w:left="567" w:firstLine="567"/>
        <w:rPr>
          <w:rFonts w:eastAsiaTheme="minorEastAsia"/>
          <w:kern w:val="2"/>
          <w14:ligatures w14:val="standardContextual"/>
        </w:rPr>
      </w:pPr>
      <w:r w:rsidRPr="004A77F5">
        <w:t>(g)</w:t>
      </w:r>
      <w:r w:rsidRPr="004A77F5">
        <w:tab/>
        <w:t xml:space="preserve">в контексте обеспечения здорового образа жизни и благополучия для всех в любом возрасте (цель 3 в области устойчивого развития) дети, молодежь, пожилые люди и люди с уже имеющимися заболеваниями в большей степени физически, психически и эмоционально уязвимы перед </w:t>
      </w:r>
      <w:r w:rsidR="00C939FD" w:rsidRPr="004A77F5">
        <w:t xml:space="preserve">лицом </w:t>
      </w:r>
      <w:r w:rsidRPr="004A77F5">
        <w:t>ухудшени</w:t>
      </w:r>
      <w:r w:rsidR="00C939FD" w:rsidRPr="004A77F5">
        <w:t>я</w:t>
      </w:r>
      <w:r w:rsidRPr="004A77F5">
        <w:t xml:space="preserve"> состояния и изменени</w:t>
      </w:r>
      <w:r w:rsidR="001E1FB4" w:rsidRPr="004A77F5">
        <w:t>я</w:t>
      </w:r>
      <w:r w:rsidRPr="004A77F5">
        <w:t xml:space="preserve"> окружающей среды;</w:t>
      </w:r>
    </w:p>
    <w:p w14:paraId="363C1D78" w14:textId="234DF3B2" w:rsidR="001D5E16" w:rsidRPr="004A77F5" w:rsidRDefault="001D5E16" w:rsidP="001E45AE">
      <w:pPr>
        <w:tabs>
          <w:tab w:val="left" w:pos="1701"/>
        </w:tabs>
        <w:spacing w:after="120"/>
        <w:ind w:left="567" w:firstLine="567"/>
        <w:rPr>
          <w:rFonts w:asciiTheme="majorBidi" w:eastAsiaTheme="minorEastAsia" w:hAnsiTheme="majorBidi" w:cstheme="majorBidi"/>
          <w:color w:val="000000" w:themeColor="text1"/>
        </w:rPr>
      </w:pPr>
      <w:r w:rsidRPr="004A77F5">
        <w:rPr>
          <w:rFonts w:asciiTheme="majorBidi" w:hAnsiTheme="majorBidi"/>
          <w:color w:val="000000" w:themeColor="text1"/>
        </w:rPr>
        <w:t>(h)</w:t>
      </w:r>
      <w:r w:rsidRPr="004A77F5">
        <w:rPr>
          <w:rFonts w:asciiTheme="majorBidi" w:hAnsiTheme="majorBidi"/>
          <w:color w:val="000000" w:themeColor="text1"/>
        </w:rPr>
        <w:tab/>
        <w:t xml:space="preserve">утрата биоразнообразия и ее непосредственные факторы представляют угрозу для здоровья животных, людей и растений; </w:t>
      </w:r>
    </w:p>
    <w:p w14:paraId="3B434EC6" w14:textId="609C1191" w:rsidR="001D5E16" w:rsidRPr="004A77F5" w:rsidRDefault="001D5E16" w:rsidP="009A429E">
      <w:pPr>
        <w:tabs>
          <w:tab w:val="left" w:pos="1701"/>
        </w:tabs>
        <w:spacing w:after="120"/>
        <w:ind w:left="567" w:firstLine="567"/>
        <w:rPr>
          <w:rFonts w:eastAsiaTheme="minorEastAsia"/>
          <w:kern w:val="2"/>
          <w14:ligatures w14:val="standardContextual"/>
        </w:rPr>
      </w:pPr>
      <w:r w:rsidRPr="004A77F5">
        <w:t>(i)</w:t>
      </w:r>
      <w:r w:rsidRPr="004A77F5">
        <w:tab/>
        <w:t xml:space="preserve">ухудшение состояния окружающей среды и утрата биоразнообразия </w:t>
      </w:r>
      <w:r w:rsidR="00CE467D" w:rsidRPr="004A77F5">
        <w:rPr>
          <w:rFonts w:asciiTheme="majorBidi" w:hAnsiTheme="majorBidi"/>
          <w:color w:val="000000" w:themeColor="text1"/>
        </w:rPr>
        <w:t xml:space="preserve">усугубляют </w:t>
      </w:r>
      <w:r w:rsidRPr="004A77F5">
        <w:t>неравенств</w:t>
      </w:r>
      <w:r w:rsidR="00C34FCC" w:rsidRPr="004A77F5">
        <w:t>о</w:t>
      </w:r>
      <w:r w:rsidRPr="004A77F5">
        <w:t xml:space="preserve"> в области здравоохранения, особенно </w:t>
      </w:r>
      <w:r w:rsidR="000F18EF" w:rsidRPr="004A77F5">
        <w:t>для</w:t>
      </w:r>
      <w:r w:rsidRPr="004A77F5">
        <w:t xml:space="preserve"> людей, находящихся в уязвимом положении, включая женщин, детей, молодежь, пожилых людей и лиц с ограниченными возможностями, и имеют серьезные негативные последствия для здоровья представителей коренных народов и местных общин и их уникальных взаимозависимых отношений с местными экосистемами, в том числе для их физического и психического здоровья, источников средств к существованию, </w:t>
      </w:r>
      <w:r w:rsidR="000F18EF" w:rsidRPr="004A77F5">
        <w:t>рациона</w:t>
      </w:r>
      <w:r w:rsidRPr="004A77F5">
        <w:t xml:space="preserve"> питания и традиционной медицины;</w:t>
      </w:r>
    </w:p>
    <w:p w14:paraId="1F8D5454" w14:textId="6964324A" w:rsidR="00D91A8D" w:rsidRPr="004A77F5" w:rsidRDefault="001D5E16" w:rsidP="002610D0">
      <w:pPr>
        <w:tabs>
          <w:tab w:val="left" w:pos="1701"/>
        </w:tabs>
        <w:spacing w:after="120"/>
        <w:ind w:left="567" w:firstLine="567"/>
      </w:pPr>
      <w:r w:rsidRPr="004A77F5">
        <w:t>(j)</w:t>
      </w:r>
      <w:r w:rsidRPr="004A77F5">
        <w:tab/>
        <w:t xml:space="preserve">необходима более эффективная и комплексная координация политики в области биоразнообразия и здравоохранения, в том числе за счет расширения коммуникации, диалога и сотрудничества между правительственными министерствами и всеми правительствами и секторами. Это </w:t>
      </w:r>
      <w:r w:rsidR="00D01C51" w:rsidRPr="004A77F5">
        <w:t>предполагает</w:t>
      </w:r>
      <w:r w:rsidRPr="004A77F5">
        <w:t xml:space="preserve"> необходимость укрепления экологического аспекта широко признанного подхода «Единое здоровье» и других </w:t>
      </w:r>
      <w:r w:rsidR="001B26A4" w:rsidRPr="004A77F5">
        <w:rPr>
          <w:snapToGrid w:val="0"/>
          <w:szCs w:val="18"/>
        </w:rPr>
        <w:t xml:space="preserve">комплексных </w:t>
      </w:r>
      <w:r w:rsidRPr="004A77F5">
        <w:t xml:space="preserve">подходов, признавая при этом </w:t>
      </w:r>
      <w:r w:rsidR="00C2376F" w:rsidRPr="004A77F5">
        <w:t>потребность</w:t>
      </w:r>
      <w:r w:rsidRPr="004A77F5">
        <w:t xml:space="preserve"> расширения международного сотрудничества с целью решения конкретных проблем, с которыми сталкиваются развивающиеся страны при реализации подхода «Единое здоровье» или других комплексных подходов, в том числе путем укрепления потенциала для </w:t>
      </w:r>
      <w:r w:rsidR="00524CEC" w:rsidRPr="004A77F5">
        <w:t xml:space="preserve">санитарно-эпидемиологического надзора </w:t>
      </w:r>
      <w:r w:rsidRPr="004A77F5">
        <w:t>и содействия принятию справедливых мер</w:t>
      </w:r>
      <w:r w:rsidR="000F0A3E" w:rsidRPr="004A77F5">
        <w:t xml:space="preserve"> реагирования</w:t>
      </w:r>
      <w:r w:rsidRPr="004A77F5">
        <w:t xml:space="preserve"> в соответствии с национальными </w:t>
      </w:r>
      <w:r w:rsidR="00BC69AF" w:rsidRPr="004A77F5">
        <w:t xml:space="preserve">обстоятельствами </w:t>
      </w:r>
      <w:r w:rsidRPr="004A77F5">
        <w:t>и приоритетами.</w:t>
      </w:r>
    </w:p>
    <w:p w14:paraId="04024937" w14:textId="788F8390" w:rsidR="00533047" w:rsidRPr="004A77F5" w:rsidRDefault="00533047" w:rsidP="00C66A07">
      <w:pPr>
        <w:keepNext/>
        <w:spacing w:before="120" w:after="120"/>
        <w:ind w:left="561" w:hanging="561"/>
        <w:jc w:val="left"/>
        <w:outlineLvl w:val="0"/>
        <w:rPr>
          <w:rFonts w:eastAsiaTheme="minorEastAsia"/>
          <w:b/>
          <w:bCs/>
          <w:kern w:val="2"/>
          <w:sz w:val="24"/>
          <w:lang w:eastAsia="zh-CN"/>
          <w14:ligatures w14:val="standardContextual"/>
        </w:rPr>
      </w:pPr>
      <w:r w:rsidRPr="004A77F5">
        <w:rPr>
          <w:rFonts w:eastAsiaTheme="minorEastAsia"/>
          <w:b/>
          <w:bCs/>
          <w:kern w:val="2"/>
          <w:sz w:val="28"/>
          <w:szCs w:val="28"/>
          <w:lang w:eastAsia="zh-CN"/>
          <w14:ligatures w14:val="standardContextual"/>
        </w:rPr>
        <w:t>II.</w:t>
      </w:r>
      <w:r w:rsidRPr="004A77F5">
        <w:rPr>
          <w:rFonts w:eastAsiaTheme="minorEastAsia"/>
          <w:b/>
          <w:bCs/>
          <w:kern w:val="2"/>
          <w:sz w:val="28"/>
          <w:szCs w:val="28"/>
          <w:lang w:eastAsia="zh-CN"/>
          <w14:ligatures w14:val="standardContextual"/>
        </w:rPr>
        <w:tab/>
        <w:t xml:space="preserve">Соображения и инструменты </w:t>
      </w:r>
      <w:r w:rsidR="00704329" w:rsidRPr="004A77F5">
        <w:rPr>
          <w:rFonts w:eastAsiaTheme="minorEastAsia"/>
          <w:b/>
          <w:bCs/>
          <w:kern w:val="2"/>
          <w:sz w:val="28"/>
          <w:szCs w:val="28"/>
          <w:lang w:eastAsia="zh-CN"/>
          <w14:ligatures w14:val="standardContextual"/>
        </w:rPr>
        <w:t>в</w:t>
      </w:r>
      <w:r w:rsidRPr="004A77F5">
        <w:rPr>
          <w:rFonts w:eastAsiaTheme="minorEastAsia"/>
          <w:b/>
          <w:bCs/>
          <w:kern w:val="2"/>
          <w:sz w:val="28"/>
          <w:szCs w:val="28"/>
          <w:lang w:eastAsia="zh-CN"/>
          <w14:ligatures w14:val="standardContextual"/>
        </w:rPr>
        <w:t xml:space="preserve"> поддержк</w:t>
      </w:r>
      <w:r w:rsidR="00704329" w:rsidRPr="004A77F5">
        <w:rPr>
          <w:rFonts w:eastAsiaTheme="minorEastAsia"/>
          <w:b/>
          <w:bCs/>
          <w:kern w:val="2"/>
          <w:sz w:val="28"/>
          <w:szCs w:val="28"/>
          <w:lang w:eastAsia="zh-CN"/>
          <w14:ligatures w14:val="standardContextual"/>
        </w:rPr>
        <w:t>у</w:t>
      </w:r>
      <w:r w:rsidRPr="004A77F5">
        <w:rPr>
          <w:rFonts w:eastAsiaTheme="minorEastAsia"/>
          <w:b/>
          <w:bCs/>
          <w:kern w:val="2"/>
          <w:sz w:val="28"/>
          <w:szCs w:val="28"/>
          <w:lang w:eastAsia="zh-CN"/>
          <w14:ligatures w14:val="standardContextual"/>
        </w:rPr>
        <w:t xml:space="preserve"> осуществления Глобального плана действий в области биоразнообразия и здравоохранения</w:t>
      </w:r>
    </w:p>
    <w:p w14:paraId="66BF854A" w14:textId="59B150B0" w:rsidR="00533047" w:rsidRPr="004A77F5" w:rsidDel="00D263DD" w:rsidRDefault="00533047" w:rsidP="009A429E">
      <w:pPr>
        <w:pStyle w:val="CBD-Para1-Not-numbered"/>
      </w:pPr>
      <w:r w:rsidRPr="004A77F5">
        <w:t>8.</w:t>
      </w:r>
      <w:r w:rsidRPr="004A77F5">
        <w:tab/>
        <w:t>Принимая во внимание всеобъемлющий характер взаимосвязей между биоразнообразием и здравоохранением, Глобальн</w:t>
      </w:r>
      <w:r w:rsidR="00D561DF" w:rsidRPr="004A77F5">
        <w:t>ый</w:t>
      </w:r>
      <w:r w:rsidRPr="004A77F5">
        <w:t xml:space="preserve"> план действий долж</w:t>
      </w:r>
      <w:r w:rsidR="00D561DF" w:rsidRPr="004A77F5">
        <w:t>е</w:t>
      </w:r>
      <w:r w:rsidRPr="004A77F5">
        <w:t xml:space="preserve">н </w:t>
      </w:r>
      <w:r w:rsidR="00D561DF" w:rsidRPr="004A77F5">
        <w:t xml:space="preserve">осуществляться </w:t>
      </w:r>
      <w:r w:rsidRPr="004A77F5">
        <w:t xml:space="preserve">в соответствии с национальными </w:t>
      </w:r>
      <w:r w:rsidR="00BC69AF" w:rsidRPr="004A77F5">
        <w:t xml:space="preserve">обстоятельствами </w:t>
      </w:r>
      <w:r w:rsidRPr="004A77F5">
        <w:t xml:space="preserve">и при соблюдении международных обязательств и соглашений. </w:t>
      </w:r>
    </w:p>
    <w:p w14:paraId="5C695E91" w14:textId="255DEA04" w:rsidR="00533047" w:rsidRPr="004A77F5" w:rsidRDefault="00533047" w:rsidP="009A429E">
      <w:pPr>
        <w:pStyle w:val="CBD-Para1-Not-numbered"/>
      </w:pPr>
      <w:r w:rsidRPr="004A77F5">
        <w:t>9.</w:t>
      </w:r>
      <w:r w:rsidRPr="004A77F5">
        <w:tab/>
        <w:t xml:space="preserve">Глобальный план действий </w:t>
      </w:r>
      <w:r w:rsidR="00E94327" w:rsidRPr="004A77F5">
        <w:t>олицетворяет</w:t>
      </w:r>
      <w:r w:rsidRPr="004A77F5">
        <w:t xml:space="preserve"> </w:t>
      </w:r>
      <w:r w:rsidR="00142209" w:rsidRPr="004A77F5">
        <w:t>концепцию</w:t>
      </w:r>
      <w:r w:rsidRPr="004A77F5">
        <w:t xml:space="preserve">, </w:t>
      </w:r>
      <w:r w:rsidR="00C23446" w:rsidRPr="004A77F5">
        <w:t>согласно которо</w:t>
      </w:r>
      <w:r w:rsidR="00142209" w:rsidRPr="004A77F5">
        <w:t>й</w:t>
      </w:r>
      <w:r w:rsidRPr="004A77F5">
        <w:t xml:space="preserve"> здоровье окружающей среды и здоровье всех видов взаимосвязаны и взаимозависимы и что необходим общегосударственный подход с участием всего общества для отражения это</w:t>
      </w:r>
      <w:r w:rsidR="00142209" w:rsidRPr="004A77F5">
        <w:t>й</w:t>
      </w:r>
      <w:r w:rsidRPr="004A77F5">
        <w:t xml:space="preserve"> </w:t>
      </w:r>
      <w:r w:rsidR="00142209" w:rsidRPr="004A77F5">
        <w:t xml:space="preserve">концепции </w:t>
      </w:r>
      <w:r w:rsidRPr="004A77F5">
        <w:t xml:space="preserve">в национальной политике, стратегиях, программах и счетах. Концепция взаимосвязей между биоразнообразием и здравоохранением должна учитывать как индивидуальный, так и общесистемный уровни, все виды и </w:t>
      </w:r>
      <w:proofErr w:type="gramStart"/>
      <w:r w:rsidRPr="004A77F5">
        <w:t>экосистемы</w:t>
      </w:r>
      <w:proofErr w:type="gramEnd"/>
      <w:r w:rsidRPr="004A77F5">
        <w:t xml:space="preserve"> и многочисленные аспекты здоровья и благосостояния. Элементы Плана должны воплощаться в жизнь </w:t>
      </w:r>
      <w:r w:rsidR="007902AD" w:rsidRPr="004A77F5">
        <w:t xml:space="preserve">в интересах </w:t>
      </w:r>
      <w:r w:rsidR="002F552F" w:rsidRPr="004A77F5">
        <w:t xml:space="preserve">более рационального </w:t>
      </w:r>
      <w:r w:rsidRPr="004A77F5">
        <w:t xml:space="preserve">управления окружающей средой, животными, растениями и другими таксонами и </w:t>
      </w:r>
      <w:r w:rsidRPr="004A77F5">
        <w:rPr>
          <w:rFonts w:asciiTheme="majorBidi" w:eastAsiaTheme="minorEastAsia" w:hAnsiTheme="majorBidi" w:cstheme="majorBidi"/>
          <w:kern w:val="2"/>
          <w:lang w:eastAsia="zh-CN"/>
          <w14:ligatures w14:val="standardContextual"/>
        </w:rPr>
        <w:t>реализации концепции на период до 2050 года «Жизнь в гармонии с природой»</w:t>
      </w:r>
      <w:r w:rsidRPr="004A77F5">
        <w:t>.</w:t>
      </w:r>
    </w:p>
    <w:p w14:paraId="515DD616" w14:textId="12227413" w:rsidR="00533047" w:rsidRPr="004A77F5" w:rsidRDefault="00533047" w:rsidP="00D1151C">
      <w:pPr>
        <w:pStyle w:val="CBD-Para1-Not-numbered"/>
      </w:pPr>
      <w:r w:rsidRPr="004A77F5">
        <w:t>10.</w:t>
      </w:r>
      <w:r w:rsidRPr="004A77F5">
        <w:tab/>
        <w:t>Осуществление Глобального плана действий может также поддерживаться подборкой дополнительных ресурсов, включая перечень инструментов и ресурсов, которые могут способствовать его осуществлению</w:t>
      </w:r>
      <w:r w:rsidR="00231C8F" w:rsidRPr="004A77F5">
        <w:rPr>
          <w:snapToGrid/>
          <w:szCs w:val="22"/>
          <w:vertAlign w:val="superscript"/>
        </w:rPr>
        <w:footnoteReference w:id="20"/>
      </w:r>
      <w:r w:rsidR="00231C8F" w:rsidRPr="004A77F5">
        <w:rPr>
          <w:snapToGrid/>
          <w:szCs w:val="22"/>
        </w:rPr>
        <w:t>.</w:t>
      </w:r>
      <w:r w:rsidRPr="004A77F5">
        <w:t xml:space="preserve"> </w:t>
      </w:r>
    </w:p>
    <w:p w14:paraId="17EAFC09" w14:textId="77777777" w:rsidR="00533047" w:rsidRPr="004A77F5" w:rsidRDefault="00533047" w:rsidP="009A429E">
      <w:pPr>
        <w:tabs>
          <w:tab w:val="left" w:pos="1134"/>
        </w:tabs>
        <w:spacing w:before="120" w:after="120"/>
        <w:ind w:left="567" w:hanging="567"/>
        <w:jc w:val="left"/>
        <w:rPr>
          <w:rFonts w:eastAsiaTheme="minorEastAsia"/>
          <w:b/>
          <w:bCs/>
          <w:kern w:val="2"/>
          <w:sz w:val="28"/>
          <w:szCs w:val="28"/>
          <w:lang w:eastAsia="zh-CN"/>
          <w14:ligatures w14:val="standardContextual"/>
        </w:rPr>
      </w:pPr>
      <w:r w:rsidRPr="004A77F5">
        <w:rPr>
          <w:rFonts w:eastAsiaTheme="minorEastAsia"/>
          <w:b/>
          <w:bCs/>
          <w:kern w:val="2"/>
          <w:sz w:val="28"/>
          <w:szCs w:val="28"/>
          <w:lang w:eastAsia="zh-CN"/>
          <w14:ligatures w14:val="standardContextual"/>
        </w:rPr>
        <w:lastRenderedPageBreak/>
        <w:t>III.</w:t>
      </w:r>
      <w:r w:rsidRPr="004A77F5">
        <w:rPr>
          <w:rFonts w:eastAsiaTheme="minorEastAsia"/>
          <w:b/>
          <w:bCs/>
          <w:kern w:val="2"/>
          <w:sz w:val="28"/>
          <w:szCs w:val="28"/>
          <w:lang w:eastAsia="zh-CN"/>
          <w14:ligatures w14:val="standardContextual"/>
        </w:rPr>
        <w:tab/>
        <w:t>Действия по учету взаимосвязей между биоразнообразием и здравоохранением в национальной политике, стратегиях, программах и счетах</w:t>
      </w:r>
    </w:p>
    <w:p w14:paraId="2CD3AA48" w14:textId="6F1CFCE7" w:rsidR="00533047" w:rsidRPr="004A77F5" w:rsidRDefault="00533047" w:rsidP="009A429E">
      <w:pPr>
        <w:pStyle w:val="CBD-Para1-Not-numbered"/>
        <w:rPr>
          <w:b/>
          <w:bCs/>
        </w:rPr>
      </w:pPr>
      <w:r w:rsidRPr="004A77F5">
        <w:t>11.</w:t>
      </w:r>
      <w:r w:rsidRPr="004A77F5">
        <w:tab/>
        <w:t xml:space="preserve">Следующие добровольные действия могут предприниматься правительствами на соответствующем уровне </w:t>
      </w:r>
      <w:r w:rsidR="00D445CD" w:rsidRPr="004A77F5">
        <w:t>с учетом</w:t>
      </w:r>
      <w:r w:rsidRPr="004A77F5">
        <w:t xml:space="preserve"> национальны</w:t>
      </w:r>
      <w:r w:rsidR="00D445CD" w:rsidRPr="004A77F5">
        <w:t>х</w:t>
      </w:r>
      <w:r w:rsidRPr="004A77F5">
        <w:t xml:space="preserve"> </w:t>
      </w:r>
      <w:r w:rsidR="00BC69AF" w:rsidRPr="004A77F5">
        <w:t xml:space="preserve">обстоятельств </w:t>
      </w:r>
      <w:r w:rsidRPr="004A77F5">
        <w:t>и соответствующи</w:t>
      </w:r>
      <w:r w:rsidR="00FB0D85" w:rsidRPr="004A77F5">
        <w:t>х</w:t>
      </w:r>
      <w:r w:rsidRPr="004A77F5">
        <w:t xml:space="preserve"> международны</w:t>
      </w:r>
      <w:r w:rsidR="00FB0D85" w:rsidRPr="004A77F5">
        <w:t>х</w:t>
      </w:r>
      <w:r w:rsidRPr="004A77F5">
        <w:t xml:space="preserve"> обязательств и, в уместных случаях, другими субъектами для учета взаимосвязей между биоразнообразием и здравоохранением и </w:t>
      </w:r>
      <w:r w:rsidR="00077318" w:rsidRPr="004A77F5">
        <w:t>обеспечения</w:t>
      </w:r>
      <w:r w:rsidRPr="004A77F5">
        <w:t xml:space="preserve"> выгод для здравоохранения и окружающей среды. Предлагаемые действия общего характера (раздел A) могут дополняться действиями по учету взаимосвязей между биоразнообразием и здравоохранением в процессе осуществления Рамочной программы (раздел B). </w:t>
      </w:r>
    </w:p>
    <w:p w14:paraId="4F384ACC" w14:textId="77777777" w:rsidR="00533047" w:rsidRPr="004A77F5" w:rsidRDefault="00533047" w:rsidP="00505413">
      <w:pPr>
        <w:tabs>
          <w:tab w:val="left" w:pos="567"/>
        </w:tabs>
        <w:spacing w:before="120" w:after="120"/>
        <w:outlineLvl w:val="1"/>
        <w:rPr>
          <w:b/>
          <w:bCs/>
          <w:snapToGrid w:val="0"/>
          <w:sz w:val="24"/>
          <w:szCs w:val="24"/>
        </w:rPr>
      </w:pPr>
      <w:r w:rsidRPr="004A77F5">
        <w:rPr>
          <w:b/>
          <w:bCs/>
          <w:snapToGrid w:val="0"/>
          <w:sz w:val="24"/>
          <w:szCs w:val="24"/>
        </w:rPr>
        <w:t>A.</w:t>
      </w:r>
      <w:r w:rsidRPr="004A77F5">
        <w:rPr>
          <w:b/>
          <w:bCs/>
          <w:snapToGrid w:val="0"/>
          <w:sz w:val="24"/>
          <w:szCs w:val="24"/>
        </w:rPr>
        <w:tab/>
        <w:t>Действия общего характера</w:t>
      </w:r>
    </w:p>
    <w:p w14:paraId="3D9A4841" w14:textId="6885390C" w:rsidR="00533047" w:rsidRPr="004A77F5" w:rsidRDefault="00533047" w:rsidP="009A429E">
      <w:pPr>
        <w:pStyle w:val="CBD-Para1-Not-numbered"/>
      </w:pPr>
      <w:r w:rsidRPr="004A77F5">
        <w:t>12.</w:t>
      </w:r>
      <w:r w:rsidRPr="004A77F5">
        <w:tab/>
        <w:t>Предлагаемые действия общего характера:</w:t>
      </w:r>
    </w:p>
    <w:p w14:paraId="62D2BEC7" w14:textId="77777777" w:rsidR="00533047" w:rsidRPr="004A77F5" w:rsidRDefault="00533047" w:rsidP="009A429E">
      <w:pPr>
        <w:tabs>
          <w:tab w:val="left" w:pos="1701"/>
        </w:tabs>
        <w:spacing w:after="120"/>
        <w:ind w:left="567" w:firstLine="567"/>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(a)</w:t>
      </w:r>
      <w:r w:rsidRPr="004A77F5">
        <w:rPr>
          <w:rFonts w:asciiTheme="majorBidi" w:eastAsiaTheme="minorEastAsia" w:hAnsiTheme="majorBidi" w:cstheme="majorBidi"/>
          <w:kern w:val="2"/>
          <w:lang w:eastAsia="zh-CN"/>
          <w14:ligatures w14:val="standardContextual"/>
        </w:rPr>
        <w:tab/>
        <w:t xml:space="preserve">оценка </w:t>
      </w:r>
      <w:r w:rsidRPr="004A77F5">
        <w:t>взаимосвязей между биоразнообразием и здравоохранением</w:t>
      </w:r>
      <w:r w:rsidRPr="004A77F5" w:rsidDel="00EA1251">
        <w:rPr>
          <w:rFonts w:asciiTheme="majorBidi" w:hAnsiTheme="majorBidi" w:cstheme="majorBidi"/>
          <w:color w:val="000000" w:themeColor="text1"/>
          <w:kern w:val="2"/>
          <w:lang w:eastAsia="zh-CN"/>
          <w14:ligatures w14:val="standardContextual"/>
        </w:rPr>
        <w:t xml:space="preserve">, </w:t>
      </w:r>
      <w:r w:rsidRPr="004A77F5">
        <w:rPr>
          <w:rFonts w:asciiTheme="majorBidi" w:eastAsiaTheme="minorEastAsia" w:hAnsiTheme="majorBidi" w:cstheme="majorBidi"/>
          <w:kern w:val="2"/>
          <w:lang w:eastAsia="zh-CN"/>
          <w14:ligatures w14:val="standardContextual"/>
        </w:rPr>
        <w:t xml:space="preserve">включая </w:t>
      </w:r>
      <w:r w:rsidRPr="004A77F5">
        <w:rPr>
          <w:rFonts w:eastAsiaTheme="minorEastAsia"/>
          <w:kern w:val="2"/>
          <w:lang w:eastAsia="zh-CN"/>
          <w14:ligatures w14:val="standardContextual"/>
        </w:rPr>
        <w:t xml:space="preserve">обеспечиваемый природой вклад на благо человека, связанный со здоровьем, </w:t>
      </w:r>
      <w:r w:rsidRPr="004A77F5">
        <w:t>экологическими детерминантами здоровья</w:t>
      </w:r>
      <w:r w:rsidRPr="004A77F5">
        <w:rPr>
          <w:rFonts w:asciiTheme="majorBidi" w:eastAsiaTheme="minorEastAsia" w:hAnsiTheme="majorBidi" w:cstheme="majorBidi"/>
          <w:kern w:val="2"/>
          <w:lang w:eastAsia="zh-CN"/>
          <w14:ligatures w14:val="standardContextual"/>
        </w:rPr>
        <w:t xml:space="preserve"> и</w:t>
      </w:r>
      <w:r w:rsidRPr="004A77F5">
        <w:t xml:space="preserve"> </w:t>
      </w:r>
      <w:r w:rsidRPr="004A77F5">
        <w:rPr>
          <w:rFonts w:asciiTheme="majorBidi" w:eastAsiaTheme="minorEastAsia" w:hAnsiTheme="majorBidi" w:cstheme="majorBidi"/>
          <w:kern w:val="2"/>
          <w:lang w:eastAsia="zh-CN"/>
          <w14:ligatures w14:val="standardContextual"/>
        </w:rPr>
        <w:t>экологической составляющей бремени болезней</w:t>
      </w:r>
      <w:r w:rsidRPr="004A77F5">
        <w:rPr>
          <w:rFonts w:asciiTheme="majorBidi" w:eastAsiaTheme="minorEastAsia" w:hAnsiTheme="majorBidi" w:cstheme="majorBidi"/>
          <w:kern w:val="2"/>
          <w:vertAlign w:val="superscript"/>
          <w:lang w:eastAsia="zh-CN"/>
          <w14:ligatures w14:val="standardContextual"/>
        </w:rPr>
        <w:footnoteReference w:id="21"/>
      </w:r>
      <w:r w:rsidRPr="004A77F5">
        <w:rPr>
          <w:rFonts w:asciiTheme="majorBidi" w:eastAsiaTheme="minorEastAsia" w:hAnsiTheme="majorBidi" w:cstheme="majorBidi"/>
          <w:kern w:val="2"/>
          <w:lang w:eastAsia="zh-CN"/>
          <w14:ligatures w14:val="standardContextual"/>
        </w:rPr>
        <w:t xml:space="preserve"> на национальном уровне, принимая во внимание </w:t>
      </w:r>
      <w:proofErr w:type="spellStart"/>
      <w:r w:rsidRPr="004A77F5">
        <w:rPr>
          <w:rFonts w:asciiTheme="majorBidi" w:eastAsiaTheme="minorEastAsia" w:hAnsiTheme="majorBidi" w:cstheme="majorBidi"/>
          <w:kern w:val="2"/>
          <w:lang w:eastAsia="zh-CN"/>
          <w14:ligatures w14:val="standardContextual"/>
        </w:rPr>
        <w:t>биокультурное</w:t>
      </w:r>
      <w:proofErr w:type="spellEnd"/>
      <w:r w:rsidRPr="004A77F5">
        <w:rPr>
          <w:rFonts w:asciiTheme="majorBidi" w:eastAsiaTheme="minorEastAsia" w:hAnsiTheme="majorBidi" w:cstheme="majorBidi"/>
          <w:kern w:val="2"/>
          <w:lang w:eastAsia="zh-CN"/>
          <w14:ligatures w14:val="standardContextual"/>
        </w:rPr>
        <w:t xml:space="preserve"> разнообразие</w:t>
      </w:r>
      <w:r w:rsidRPr="004A77F5">
        <w:rPr>
          <w:rFonts w:eastAsiaTheme="minorEastAsia"/>
          <w:kern w:val="2"/>
          <w:vertAlign w:val="superscript"/>
          <w:lang w:eastAsia="zh-CN"/>
          <w14:ligatures w14:val="standardContextual"/>
        </w:rPr>
        <w:footnoteReference w:id="22"/>
      </w:r>
      <w:r w:rsidRPr="004A77F5">
        <w:rPr>
          <w:rFonts w:asciiTheme="majorBidi" w:eastAsiaTheme="minorEastAsia" w:hAnsiTheme="majorBidi" w:cstheme="majorBidi"/>
          <w:kern w:val="2"/>
          <w:lang w:eastAsia="zh-CN"/>
          <w14:ligatures w14:val="standardContextual"/>
        </w:rPr>
        <w:t>, различные системы ценностей и целостное понимание здоровья и благосостояния,</w:t>
      </w:r>
      <w:r w:rsidRPr="004A77F5">
        <w:rPr>
          <w:rFonts w:asciiTheme="majorBidi" w:eastAsiaTheme="minorEastAsia" w:hAnsiTheme="majorBidi" w:cstheme="majorBidi"/>
          <w:color w:val="000000" w:themeColor="text1"/>
          <w:kern w:val="2"/>
          <w:lang w:eastAsia="zh-CN"/>
          <w14:ligatures w14:val="standardContextual"/>
        </w:rPr>
        <w:t xml:space="preserve"> включая физическое, сексуальное, репродуктивное и психическое здоровье, когнитивное развитие, обучение, поддержку самобытности</w:t>
      </w:r>
      <w:r w:rsidRPr="004A77F5">
        <w:rPr>
          <w:rFonts w:asciiTheme="majorBidi" w:eastAsiaTheme="minorEastAsia" w:hAnsiTheme="majorBidi" w:cstheme="majorBidi"/>
          <w:color w:val="000000" w:themeColor="text1"/>
          <w:kern w:val="2"/>
          <w:vertAlign w:val="superscript"/>
          <w:lang w:eastAsia="zh-CN"/>
          <w14:ligatures w14:val="standardContextual"/>
        </w:rPr>
        <w:footnoteReference w:id="23"/>
      </w:r>
      <w:r w:rsidRPr="004A77F5">
        <w:rPr>
          <w:rFonts w:asciiTheme="majorBidi" w:eastAsiaTheme="minorEastAsia" w:hAnsiTheme="majorBidi" w:cstheme="majorBidi"/>
          <w:color w:val="000000" w:themeColor="text1"/>
          <w:kern w:val="2"/>
          <w:lang w:eastAsia="zh-CN"/>
          <w14:ligatures w14:val="standardContextual"/>
        </w:rPr>
        <w:t xml:space="preserve"> и социальные</w:t>
      </w:r>
      <w:r w:rsidRPr="004A77F5">
        <w:t xml:space="preserve"> детерминанты здоровья</w:t>
      </w:r>
      <w:r w:rsidRPr="004A77F5">
        <w:rPr>
          <w:rFonts w:asciiTheme="majorBidi" w:eastAsiaTheme="minorEastAsia" w:hAnsiTheme="majorBidi" w:cstheme="majorBidi"/>
          <w:color w:val="000000" w:themeColor="text1"/>
          <w:kern w:val="2"/>
          <w:lang w:eastAsia="zh-CN"/>
          <w14:ligatures w14:val="standardContextual"/>
        </w:rPr>
        <w:t>;</w:t>
      </w:r>
    </w:p>
    <w:p w14:paraId="49EDB7FA" w14:textId="49F48A8F" w:rsidR="00533047" w:rsidRPr="004A77F5" w:rsidRDefault="00533047" w:rsidP="009A429E">
      <w:pPr>
        <w:tabs>
          <w:tab w:val="left" w:pos="1701"/>
        </w:tabs>
        <w:spacing w:after="120"/>
        <w:ind w:left="567" w:firstLine="567"/>
        <w:rPr>
          <w:rFonts w:asciiTheme="minorHAnsi" w:eastAsiaTheme="minorEastAsia" w:hAnsiTheme="minorHAnsi" w:cstheme="minorBidi"/>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t>(b)</w:t>
      </w:r>
      <w:r w:rsidRPr="004A77F5">
        <w:rPr>
          <w:rFonts w:asciiTheme="majorBidi" w:eastAsiaTheme="minorEastAsia" w:hAnsiTheme="majorBidi" w:cstheme="majorBidi"/>
          <w:color w:val="000000" w:themeColor="text1"/>
          <w:kern w:val="2"/>
          <w:lang w:eastAsia="zh-CN"/>
          <w14:ligatures w14:val="standardContextual"/>
        </w:rPr>
        <w:tab/>
        <w:t xml:space="preserve">поддержка и стимулирование национальных диалогов и платформ и мероприятий по обмену знаниями для </w:t>
      </w:r>
      <w:r w:rsidR="00EE3A9F" w:rsidRPr="004A77F5">
        <w:rPr>
          <w:rFonts w:asciiTheme="majorBidi" w:eastAsiaTheme="minorEastAsia" w:hAnsiTheme="majorBidi" w:cstheme="majorBidi"/>
          <w:color w:val="000000" w:themeColor="text1"/>
          <w:kern w:val="2"/>
          <w:lang w:eastAsia="zh-CN"/>
          <w14:ligatures w14:val="standardContextual"/>
        </w:rPr>
        <w:t>укрепления</w:t>
      </w:r>
      <w:r w:rsidR="00D13A4E" w:rsidRPr="004A77F5">
        <w:rPr>
          <w:rFonts w:asciiTheme="majorBidi" w:eastAsiaTheme="minorEastAsia" w:hAnsiTheme="majorBidi" w:cstheme="majorBidi"/>
          <w:color w:val="000000" w:themeColor="text1"/>
          <w:kern w:val="2"/>
          <w:lang w:eastAsia="zh-CN"/>
          <w14:ligatures w14:val="standardContextual"/>
        </w:rPr>
        <w:t xml:space="preserve"> потенциала</w:t>
      </w:r>
      <w:r w:rsidRPr="004A77F5">
        <w:rPr>
          <w:rFonts w:asciiTheme="majorBidi" w:eastAsiaTheme="minorEastAsia" w:hAnsiTheme="majorBidi" w:cstheme="majorBidi"/>
          <w:color w:val="000000" w:themeColor="text1"/>
          <w:kern w:val="2"/>
          <w:lang w:eastAsia="zh-CN"/>
          <w14:ligatures w14:val="standardContextual"/>
        </w:rPr>
        <w:t xml:space="preserve"> всех секторов и субъектов </w:t>
      </w:r>
      <w:r w:rsidR="0059043B" w:rsidRPr="004A77F5">
        <w:rPr>
          <w:rFonts w:asciiTheme="majorBidi" w:eastAsiaTheme="minorEastAsia" w:hAnsiTheme="majorBidi" w:cstheme="majorBidi"/>
          <w:color w:val="000000" w:themeColor="text1"/>
          <w:kern w:val="2"/>
          <w:lang w:eastAsia="zh-CN"/>
          <w14:ligatures w14:val="standardContextual"/>
        </w:rPr>
        <w:t>в контексте</w:t>
      </w:r>
      <w:r w:rsidRPr="004A77F5">
        <w:rPr>
          <w:rFonts w:asciiTheme="majorBidi" w:eastAsiaTheme="minorEastAsia" w:hAnsiTheme="majorBidi" w:cstheme="majorBidi"/>
          <w:color w:val="000000" w:themeColor="text1"/>
          <w:kern w:val="2"/>
          <w:lang w:eastAsia="zh-CN"/>
          <w14:ligatures w14:val="standardContextual"/>
        </w:rPr>
        <w:t xml:space="preserve"> </w:t>
      </w:r>
      <w:r w:rsidRPr="004A77F5">
        <w:t>взаимосвяз</w:t>
      </w:r>
      <w:r w:rsidR="0059043B" w:rsidRPr="004A77F5">
        <w:t>ей</w:t>
      </w:r>
      <w:r w:rsidRPr="004A77F5">
        <w:t xml:space="preserve"> между биоразнообразием и здравоохранением</w:t>
      </w:r>
      <w:r w:rsidRPr="004A77F5">
        <w:rPr>
          <w:rFonts w:asciiTheme="majorBidi" w:eastAsiaTheme="minorEastAsia" w:hAnsiTheme="majorBidi" w:cstheme="majorBidi"/>
          <w:color w:val="000000" w:themeColor="text1"/>
          <w:kern w:val="2"/>
          <w:lang w:eastAsia="zh-CN"/>
          <w14:ligatures w14:val="standardContextual"/>
        </w:rPr>
        <w:t xml:space="preserve"> в целях развития сообществ специалистов-практиков</w:t>
      </w:r>
      <w:r w:rsidRPr="004A77F5">
        <w:rPr>
          <w:kern w:val="2"/>
          <w:lang w:eastAsia="zh-CN"/>
          <w14:ligatures w14:val="standardContextual"/>
        </w:rPr>
        <w:t xml:space="preserve"> с учетом положительной роли </w:t>
      </w:r>
      <w:r w:rsidRPr="004A77F5">
        <w:t xml:space="preserve">биоразнообразия </w:t>
      </w:r>
      <w:r w:rsidRPr="004A77F5">
        <w:rPr>
          <w:kern w:val="2"/>
          <w:lang w:eastAsia="zh-CN"/>
          <w14:ligatures w14:val="standardContextual"/>
        </w:rPr>
        <w:t>для всех аспектов здоровья и благосостояния</w:t>
      </w:r>
      <w:r w:rsidRPr="004A77F5">
        <w:rPr>
          <w:rFonts w:asciiTheme="majorBidi" w:eastAsiaTheme="minorEastAsia" w:hAnsiTheme="majorBidi" w:cstheme="majorBidi"/>
          <w:color w:val="000000" w:themeColor="text1"/>
          <w:kern w:val="2"/>
          <w:lang w:eastAsia="zh-CN"/>
          <w14:ligatures w14:val="standardContextual"/>
        </w:rPr>
        <w:t xml:space="preserve">; </w:t>
      </w:r>
    </w:p>
    <w:p w14:paraId="3FB7C9F0" w14:textId="160B6BD4" w:rsidR="00533047" w:rsidRPr="004A77F5" w:rsidRDefault="00533047" w:rsidP="009A429E">
      <w:pPr>
        <w:tabs>
          <w:tab w:val="left" w:pos="1701"/>
        </w:tabs>
        <w:spacing w:after="120"/>
        <w:ind w:left="567" w:firstLine="567"/>
        <w:rPr>
          <w:rFonts w:asciiTheme="minorHAnsi" w:eastAsiaTheme="minorEastAsia" w:hAnsiTheme="minorHAnsi" w:cstheme="minorBidi"/>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t>(c)</w:t>
      </w:r>
      <w:r w:rsidRPr="004A77F5">
        <w:rPr>
          <w:rFonts w:asciiTheme="majorBidi" w:eastAsiaTheme="minorEastAsia" w:hAnsiTheme="majorBidi" w:cstheme="majorBidi"/>
          <w:color w:val="000000" w:themeColor="text1"/>
          <w:kern w:val="2"/>
          <w:lang w:eastAsia="zh-CN"/>
          <w14:ligatures w14:val="standardContextual"/>
        </w:rPr>
        <w:tab/>
      </w:r>
      <w:r w:rsidR="00EC6211" w:rsidRPr="004A77F5">
        <w:rPr>
          <w:rFonts w:asciiTheme="majorBidi" w:eastAsiaTheme="minorEastAsia" w:hAnsiTheme="majorBidi" w:cstheme="majorBidi"/>
          <w:color w:val="000000" w:themeColor="text1"/>
          <w:kern w:val="2"/>
          <w:lang w:eastAsia="zh-CN"/>
          <w14:ligatures w14:val="standardContextual"/>
        </w:rPr>
        <w:t xml:space="preserve">с учетом концепции «Единое здоровье» и других </w:t>
      </w:r>
      <w:r w:rsidR="00E4096A" w:rsidRPr="004A77F5">
        <w:rPr>
          <w:snapToGrid w:val="0"/>
          <w:szCs w:val="18"/>
        </w:rPr>
        <w:t xml:space="preserve">комплексных </w:t>
      </w:r>
      <w:r w:rsidR="00EC6211" w:rsidRPr="004A77F5">
        <w:rPr>
          <w:rFonts w:asciiTheme="majorBidi" w:eastAsiaTheme="minorEastAsia" w:hAnsiTheme="majorBidi" w:cstheme="majorBidi"/>
          <w:color w:val="000000" w:themeColor="text1"/>
          <w:kern w:val="2"/>
          <w:lang w:eastAsia="zh-CN"/>
          <w14:ligatures w14:val="standardContextual"/>
        </w:rPr>
        <w:t xml:space="preserve">подходов </w:t>
      </w:r>
      <w:r w:rsidR="00B24227" w:rsidRPr="004A77F5">
        <w:rPr>
          <w:rFonts w:asciiTheme="majorBidi" w:eastAsiaTheme="minorEastAsia" w:hAnsiTheme="majorBidi" w:cstheme="majorBidi"/>
          <w:color w:val="000000" w:themeColor="text1"/>
          <w:kern w:val="2"/>
          <w:lang w:eastAsia="zh-CN"/>
          <w14:ligatures w14:val="standardContextual"/>
        </w:rPr>
        <w:t>повышение эффективности</w:t>
      </w:r>
      <w:r w:rsidRPr="004A77F5">
        <w:rPr>
          <w:rFonts w:asciiTheme="majorBidi" w:eastAsiaTheme="minorEastAsia" w:hAnsiTheme="majorBidi" w:cstheme="majorBidi"/>
          <w:color w:val="000000" w:themeColor="text1"/>
          <w:kern w:val="2"/>
          <w:lang w:eastAsia="zh-CN"/>
          <w14:ligatures w14:val="standardContextual"/>
        </w:rPr>
        <w:t xml:space="preserve"> координации политики и </w:t>
      </w:r>
      <w:r w:rsidR="00F169F4" w:rsidRPr="004A77F5">
        <w:rPr>
          <w:iCs/>
        </w:rPr>
        <w:t>учет</w:t>
      </w:r>
      <w:r w:rsidRPr="004A77F5">
        <w:rPr>
          <w:iCs/>
        </w:rPr>
        <w:t xml:space="preserve"> </w:t>
      </w:r>
      <w:r w:rsidRPr="004A77F5">
        <w:t>взаимосвязей между биоразнообразием и здравоохранением в</w:t>
      </w:r>
      <w:r w:rsidR="00C64BC1" w:rsidRPr="004A77F5">
        <w:t>:</w:t>
      </w:r>
      <w:r w:rsidRPr="004A77F5">
        <w:t xml:space="preserve"> стратеги</w:t>
      </w:r>
      <w:r w:rsidR="00F169F4" w:rsidRPr="004A77F5">
        <w:t>ях</w:t>
      </w:r>
      <w:r w:rsidRPr="004A77F5">
        <w:t>, связанны</w:t>
      </w:r>
      <w:r w:rsidR="00F169F4" w:rsidRPr="004A77F5">
        <w:t>х</w:t>
      </w:r>
      <w:r w:rsidRPr="004A77F5">
        <w:t xml:space="preserve"> с секторами, оказывающими существенное воздействие на биоразнообразие</w:t>
      </w:r>
      <w:r w:rsidR="008D2F9F" w:rsidRPr="004A77F5">
        <w:t>;</w:t>
      </w:r>
      <w:r w:rsidRPr="004A77F5">
        <w:t xml:space="preserve"> национальны</w:t>
      </w:r>
      <w:r w:rsidR="00F169F4" w:rsidRPr="004A77F5">
        <w:t>х</w:t>
      </w:r>
      <w:r w:rsidRPr="004A77F5">
        <w:t xml:space="preserve"> стратеги</w:t>
      </w:r>
      <w:r w:rsidR="00F169F4" w:rsidRPr="004A77F5">
        <w:t>ях</w:t>
      </w:r>
      <w:r w:rsidRPr="004A77F5">
        <w:t xml:space="preserve"> и план</w:t>
      </w:r>
      <w:r w:rsidR="00F169F4" w:rsidRPr="004A77F5">
        <w:t>ах</w:t>
      </w:r>
      <w:r w:rsidRPr="004A77F5">
        <w:t xml:space="preserve"> действий по сохранению биоразнообразия</w:t>
      </w:r>
      <w:r w:rsidR="008D2F9F" w:rsidRPr="004A77F5">
        <w:t>;</w:t>
      </w:r>
      <w:r w:rsidRPr="004A77F5">
        <w:rPr>
          <w:kern w:val="2"/>
          <w:lang w:eastAsia="zh-CN"/>
          <w14:ligatures w14:val="standardContextual"/>
        </w:rPr>
        <w:t xml:space="preserve"> план</w:t>
      </w:r>
      <w:r w:rsidR="00F169F4" w:rsidRPr="004A77F5">
        <w:rPr>
          <w:kern w:val="2"/>
          <w:lang w:eastAsia="zh-CN"/>
          <w14:ligatures w14:val="standardContextual"/>
        </w:rPr>
        <w:t>ах</w:t>
      </w:r>
      <w:r w:rsidRPr="004A77F5">
        <w:rPr>
          <w:kern w:val="2"/>
          <w:lang w:eastAsia="zh-CN"/>
          <w14:ligatures w14:val="standardContextual"/>
        </w:rPr>
        <w:t xml:space="preserve"> охраны психического здоровья</w:t>
      </w:r>
      <w:r w:rsidRPr="004A77F5">
        <w:rPr>
          <w:rFonts w:asciiTheme="majorBidi" w:eastAsiaTheme="minorEastAsia" w:hAnsiTheme="majorBidi" w:cstheme="majorBidi"/>
          <w:color w:val="000000" w:themeColor="text1"/>
          <w:kern w:val="2"/>
          <w:lang w:eastAsia="zh-CN"/>
          <w14:ligatures w14:val="standardContextual"/>
        </w:rPr>
        <w:t>, питания, ведения сельского хозяйства, контроля неинфекционных и инфекционных болезней и развития детей</w:t>
      </w:r>
      <w:r w:rsidR="001F4995" w:rsidRPr="004A77F5">
        <w:rPr>
          <w:rFonts w:asciiTheme="majorBidi" w:eastAsiaTheme="minorEastAsia" w:hAnsiTheme="majorBidi" w:cstheme="majorBidi"/>
          <w:color w:val="000000" w:themeColor="text1"/>
          <w:kern w:val="2"/>
          <w:lang w:eastAsia="zh-CN"/>
          <w14:ligatures w14:val="standardContextual"/>
        </w:rPr>
        <w:t>; и</w:t>
      </w:r>
      <w:r w:rsidRPr="004A77F5">
        <w:rPr>
          <w:rFonts w:asciiTheme="majorBidi" w:eastAsiaTheme="minorEastAsia" w:hAnsiTheme="majorBidi" w:cstheme="majorBidi"/>
          <w:color w:val="000000" w:themeColor="text1"/>
          <w:kern w:val="2"/>
          <w:lang w:eastAsia="zh-CN"/>
          <w14:ligatures w14:val="standardContextual"/>
        </w:rPr>
        <w:t xml:space="preserve"> экономическ</w:t>
      </w:r>
      <w:r w:rsidR="00816A3B" w:rsidRPr="004A77F5">
        <w:rPr>
          <w:rFonts w:asciiTheme="majorBidi" w:eastAsiaTheme="minorEastAsia" w:hAnsiTheme="majorBidi" w:cstheme="majorBidi"/>
          <w:color w:val="000000" w:themeColor="text1"/>
          <w:kern w:val="2"/>
          <w:lang w:eastAsia="zh-CN"/>
          <w14:ligatures w14:val="standardContextual"/>
        </w:rPr>
        <w:t>ой</w:t>
      </w:r>
      <w:r w:rsidRPr="004A77F5">
        <w:rPr>
          <w:rFonts w:asciiTheme="majorBidi" w:eastAsiaTheme="minorEastAsia" w:hAnsiTheme="majorBidi" w:cstheme="majorBidi"/>
          <w:color w:val="000000" w:themeColor="text1"/>
          <w:kern w:val="2"/>
          <w:lang w:eastAsia="zh-CN"/>
          <w14:ligatures w14:val="standardContextual"/>
        </w:rPr>
        <w:t xml:space="preserve"> политик</w:t>
      </w:r>
      <w:r w:rsidR="00816A3B" w:rsidRPr="004A77F5">
        <w:rPr>
          <w:rFonts w:asciiTheme="majorBidi" w:eastAsiaTheme="minorEastAsia" w:hAnsiTheme="majorBidi" w:cstheme="majorBidi"/>
          <w:color w:val="000000" w:themeColor="text1"/>
          <w:kern w:val="2"/>
          <w:lang w:eastAsia="zh-CN"/>
          <w14:ligatures w14:val="standardContextual"/>
        </w:rPr>
        <w:t>е</w:t>
      </w:r>
      <w:r w:rsidRPr="004A77F5">
        <w:rPr>
          <w:rFonts w:asciiTheme="majorBidi" w:eastAsiaTheme="minorEastAsia" w:hAnsiTheme="majorBidi" w:cstheme="majorBidi"/>
          <w:color w:val="000000" w:themeColor="text1"/>
          <w:kern w:val="2"/>
          <w:lang w:eastAsia="zh-CN"/>
          <w14:ligatures w14:val="standardContextual"/>
        </w:rPr>
        <w:t xml:space="preserve"> и политик</w:t>
      </w:r>
      <w:r w:rsidR="00816A3B" w:rsidRPr="004A77F5">
        <w:rPr>
          <w:rFonts w:asciiTheme="majorBidi" w:eastAsiaTheme="minorEastAsia" w:hAnsiTheme="majorBidi" w:cstheme="majorBidi"/>
          <w:color w:val="000000" w:themeColor="text1"/>
          <w:kern w:val="2"/>
          <w:lang w:eastAsia="zh-CN"/>
          <w14:ligatures w14:val="standardContextual"/>
        </w:rPr>
        <w:t>е</w:t>
      </w:r>
      <w:r w:rsidRPr="004A77F5">
        <w:rPr>
          <w:rFonts w:asciiTheme="majorBidi" w:eastAsiaTheme="minorEastAsia" w:hAnsiTheme="majorBidi" w:cstheme="majorBidi"/>
          <w:color w:val="000000" w:themeColor="text1"/>
          <w:kern w:val="2"/>
          <w:lang w:eastAsia="zh-CN"/>
          <w14:ligatures w14:val="standardContextual"/>
        </w:rPr>
        <w:t xml:space="preserve"> в области устойчивого развития, политик</w:t>
      </w:r>
      <w:r w:rsidR="00816A3B" w:rsidRPr="004A77F5">
        <w:rPr>
          <w:rFonts w:asciiTheme="majorBidi" w:eastAsiaTheme="minorEastAsia" w:hAnsiTheme="majorBidi" w:cstheme="majorBidi"/>
          <w:color w:val="000000" w:themeColor="text1"/>
          <w:kern w:val="2"/>
          <w:lang w:eastAsia="zh-CN"/>
          <w14:ligatures w14:val="standardContextual"/>
        </w:rPr>
        <w:t>е</w:t>
      </w:r>
      <w:r w:rsidRPr="004A77F5">
        <w:rPr>
          <w:rFonts w:asciiTheme="majorBidi" w:eastAsiaTheme="minorEastAsia" w:hAnsiTheme="majorBidi" w:cstheme="majorBidi"/>
          <w:color w:val="000000" w:themeColor="text1"/>
          <w:kern w:val="2"/>
          <w:lang w:eastAsia="zh-CN"/>
          <w14:ligatures w14:val="standardContextual"/>
        </w:rPr>
        <w:t xml:space="preserve"> в области охраны здоровья животных и растений, уменьшения опасности бедствий, оказания помощи и восстановления при чрезвычайных ситуациях, план</w:t>
      </w:r>
      <w:r w:rsidR="00816A3B" w:rsidRPr="004A77F5">
        <w:rPr>
          <w:rFonts w:asciiTheme="majorBidi" w:eastAsiaTheme="minorEastAsia" w:hAnsiTheme="majorBidi" w:cstheme="majorBidi"/>
          <w:color w:val="000000" w:themeColor="text1"/>
          <w:kern w:val="2"/>
          <w:lang w:eastAsia="zh-CN"/>
          <w14:ligatures w14:val="standardContextual"/>
        </w:rPr>
        <w:t>ах</w:t>
      </w:r>
      <w:r w:rsidRPr="004A77F5">
        <w:rPr>
          <w:rFonts w:asciiTheme="majorBidi" w:eastAsiaTheme="minorEastAsia" w:hAnsiTheme="majorBidi" w:cstheme="majorBidi"/>
          <w:color w:val="000000" w:themeColor="text1"/>
          <w:kern w:val="2"/>
          <w:lang w:eastAsia="zh-CN"/>
          <w14:ligatures w14:val="standardContextual"/>
        </w:rPr>
        <w:t xml:space="preserve"> действий по предотвращению пандемий, готовности к ним и реагированию на них и политик</w:t>
      </w:r>
      <w:r w:rsidR="00816A3B" w:rsidRPr="004A77F5">
        <w:rPr>
          <w:rFonts w:asciiTheme="majorBidi" w:eastAsiaTheme="minorEastAsia" w:hAnsiTheme="majorBidi" w:cstheme="majorBidi"/>
          <w:color w:val="000000" w:themeColor="text1"/>
          <w:kern w:val="2"/>
          <w:lang w:eastAsia="zh-CN"/>
          <w14:ligatures w14:val="standardContextual"/>
        </w:rPr>
        <w:t>е</w:t>
      </w:r>
      <w:r w:rsidRPr="004A77F5">
        <w:rPr>
          <w:rFonts w:asciiTheme="majorBidi" w:eastAsiaTheme="minorEastAsia" w:hAnsiTheme="majorBidi" w:cstheme="majorBidi"/>
          <w:color w:val="000000" w:themeColor="text1"/>
          <w:kern w:val="2"/>
          <w:lang w:eastAsia="zh-CN"/>
          <w14:ligatures w14:val="standardContextual"/>
        </w:rPr>
        <w:t xml:space="preserve"> по обеспечению устойчивого развития в секторе здравоохранения</w:t>
      </w:r>
      <w:r w:rsidRPr="004A77F5">
        <w:rPr>
          <w:rFonts w:eastAsiaTheme="minorEastAsia"/>
          <w:kern w:val="2"/>
          <w:lang w:eastAsia="zh-CN"/>
          <w14:ligatures w14:val="standardContextual"/>
        </w:rPr>
        <w:t>;</w:t>
      </w:r>
    </w:p>
    <w:p w14:paraId="08CAC70B" w14:textId="7CE85B96" w:rsidR="00533047" w:rsidRPr="004A77F5" w:rsidRDefault="00533047" w:rsidP="009A429E">
      <w:pPr>
        <w:tabs>
          <w:tab w:val="left" w:pos="1701"/>
        </w:tabs>
        <w:spacing w:after="120"/>
        <w:ind w:left="567" w:firstLine="567"/>
        <w:rPr>
          <w:rFonts w:asciiTheme="majorBidi" w:eastAsiaTheme="minorEastAsia" w:hAnsiTheme="majorBidi" w:cstheme="majorBidi"/>
          <w:color w:val="000000" w:themeColor="text1"/>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t>(d)</w:t>
      </w:r>
      <w:r w:rsidRPr="004A77F5">
        <w:rPr>
          <w:rFonts w:asciiTheme="majorBidi" w:eastAsiaTheme="minorEastAsia" w:hAnsiTheme="majorBidi" w:cstheme="majorBidi"/>
          <w:color w:val="000000" w:themeColor="text1"/>
          <w:kern w:val="2"/>
          <w:lang w:eastAsia="zh-CN"/>
          <w14:ligatures w14:val="standardContextual"/>
        </w:rPr>
        <w:tab/>
        <w:t>разработка и по мере необходимости укрепление национальных механизмов координации по вопросам</w:t>
      </w:r>
      <w:r w:rsidRPr="004A77F5">
        <w:t xml:space="preserve"> взаимосвязей между биоразнообразием и здравоохранением, которые имеют междисциплинарный и</w:t>
      </w:r>
      <w:r w:rsidRPr="004A77F5">
        <w:rPr>
          <w:rFonts w:asciiTheme="majorBidi" w:eastAsiaTheme="minorEastAsia" w:hAnsiTheme="majorBidi" w:cstheme="majorBidi"/>
          <w:color w:val="000000" w:themeColor="text1"/>
          <w:kern w:val="2"/>
          <w:lang w:eastAsia="zh-CN"/>
          <w14:ligatures w14:val="standardContextual"/>
        </w:rPr>
        <w:t xml:space="preserve"> межведомственный характер, при обеспечении участия всех субъектов, включая коренные народы и местные общины, женщин, детей, </w:t>
      </w:r>
      <w:r w:rsidRPr="004A77F5">
        <w:rPr>
          <w:rFonts w:asciiTheme="majorBidi" w:eastAsiaTheme="minorEastAsia" w:hAnsiTheme="majorBidi" w:cstheme="majorBidi"/>
          <w:color w:val="000000" w:themeColor="text1"/>
          <w:kern w:val="2"/>
          <w:lang w:eastAsia="zh-CN"/>
          <w14:ligatures w14:val="standardContextual"/>
        </w:rPr>
        <w:lastRenderedPageBreak/>
        <w:t>молодежь и пожилых людей, и назначение национального координатора</w:t>
      </w:r>
      <w:r w:rsidRPr="004A77F5">
        <w:rPr>
          <w:iCs/>
        </w:rPr>
        <w:t xml:space="preserve"> по вопросам</w:t>
      </w:r>
      <w:r w:rsidRPr="004A77F5">
        <w:t xml:space="preserve"> биоразнообразия и здравоохранения для содействия </w:t>
      </w:r>
      <w:r w:rsidR="00EB55C3" w:rsidRPr="004A77F5">
        <w:t xml:space="preserve">этому </w:t>
      </w:r>
      <w:r w:rsidRPr="004A77F5">
        <w:t>процессу</w:t>
      </w:r>
      <w:r w:rsidRPr="004A77F5">
        <w:rPr>
          <w:rFonts w:asciiTheme="majorBidi" w:eastAsiaTheme="minorEastAsia" w:hAnsiTheme="majorBidi" w:cstheme="majorBidi"/>
          <w:color w:val="000000" w:themeColor="text1"/>
          <w:kern w:val="2"/>
          <w:lang w:eastAsia="zh-CN"/>
          <w14:ligatures w14:val="standardContextual"/>
        </w:rPr>
        <w:t>;</w:t>
      </w:r>
    </w:p>
    <w:p w14:paraId="6642B614" w14:textId="2A89CEE1" w:rsidR="00533047" w:rsidRPr="004A77F5" w:rsidRDefault="00533047" w:rsidP="009A429E">
      <w:pPr>
        <w:tabs>
          <w:tab w:val="left" w:pos="1701"/>
        </w:tabs>
        <w:spacing w:after="120"/>
        <w:ind w:left="567" w:firstLine="567"/>
        <w:rPr>
          <w:rFonts w:asciiTheme="majorBidi" w:eastAsiaTheme="minorEastAsia" w:hAnsiTheme="majorBidi" w:cstheme="majorBidi"/>
          <w:color w:val="000000" w:themeColor="text1"/>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t>(e)</w:t>
      </w:r>
      <w:r w:rsidRPr="004A77F5">
        <w:rPr>
          <w:rFonts w:asciiTheme="majorBidi" w:eastAsiaTheme="minorEastAsia" w:hAnsiTheme="majorBidi" w:cstheme="majorBidi"/>
          <w:color w:val="000000" w:themeColor="text1"/>
          <w:kern w:val="2"/>
          <w:lang w:eastAsia="zh-CN"/>
          <w14:ligatures w14:val="standardContextual"/>
        </w:rPr>
        <w:tab/>
        <w:t xml:space="preserve">рассмотрение вопроса о назначении национального координатора по гендерным вопросам в </w:t>
      </w:r>
      <w:r w:rsidR="00CD18F0" w:rsidRPr="004A77F5">
        <w:rPr>
          <w:rFonts w:asciiTheme="majorBidi" w:eastAsiaTheme="minorEastAsia" w:hAnsiTheme="majorBidi" w:cstheme="majorBidi"/>
          <w:color w:val="000000" w:themeColor="text1"/>
          <w:kern w:val="2"/>
          <w:lang w:eastAsia="zh-CN"/>
          <w14:ligatures w14:val="standardContextual"/>
        </w:rPr>
        <w:t>контексте</w:t>
      </w:r>
      <w:r w:rsidRPr="004A77F5">
        <w:rPr>
          <w:rFonts w:asciiTheme="majorBidi" w:eastAsiaTheme="minorEastAsia" w:hAnsiTheme="majorBidi" w:cstheme="majorBidi"/>
          <w:color w:val="000000" w:themeColor="text1"/>
          <w:kern w:val="2"/>
          <w:lang w:eastAsia="zh-CN"/>
          <w14:ligatures w14:val="standardContextual"/>
        </w:rPr>
        <w:t xml:space="preserve"> биоразнообразия и здравоохранения, который в числе проч</w:t>
      </w:r>
      <w:r w:rsidR="00EF3F19" w:rsidRPr="004A77F5">
        <w:rPr>
          <w:rFonts w:asciiTheme="majorBidi" w:eastAsiaTheme="minorEastAsia" w:hAnsiTheme="majorBidi" w:cstheme="majorBidi"/>
          <w:color w:val="000000" w:themeColor="text1"/>
          <w:kern w:val="2"/>
          <w:lang w:eastAsia="zh-CN"/>
          <w14:ligatures w14:val="standardContextual"/>
        </w:rPr>
        <w:t>их задач</w:t>
      </w:r>
      <w:r w:rsidRPr="004A77F5">
        <w:rPr>
          <w:rFonts w:asciiTheme="majorBidi" w:eastAsiaTheme="minorEastAsia" w:hAnsiTheme="majorBidi" w:cstheme="majorBidi"/>
          <w:color w:val="000000" w:themeColor="text1"/>
          <w:kern w:val="2"/>
          <w:lang w:eastAsia="zh-CN"/>
          <w14:ligatures w14:val="standardContextual"/>
        </w:rPr>
        <w:t xml:space="preserve"> сможет представлять сведения о вкладе и потребностях женщин и девочек в связи с </w:t>
      </w:r>
      <w:r w:rsidR="005D3C97" w:rsidRPr="004A77F5">
        <w:t>природоохранной деятельностью</w:t>
      </w:r>
      <w:r w:rsidRPr="004A77F5">
        <w:t xml:space="preserve"> </w:t>
      </w:r>
      <w:r w:rsidRPr="004A77F5">
        <w:rPr>
          <w:rFonts w:asciiTheme="majorBidi" w:eastAsiaTheme="minorEastAsia" w:hAnsiTheme="majorBidi" w:cstheme="majorBidi"/>
          <w:color w:val="000000" w:themeColor="text1"/>
          <w:kern w:val="2"/>
          <w:lang w:eastAsia="zh-CN"/>
          <w14:ligatures w14:val="standardContextual"/>
        </w:rPr>
        <w:t>и гендерным равенством;</w:t>
      </w:r>
    </w:p>
    <w:p w14:paraId="2850093D" w14:textId="62E0D777" w:rsidR="00533047" w:rsidRPr="004A77F5" w:rsidRDefault="00533047" w:rsidP="009A429E">
      <w:pPr>
        <w:tabs>
          <w:tab w:val="left" w:pos="1701"/>
        </w:tabs>
        <w:spacing w:after="120"/>
        <w:ind w:left="567" w:firstLine="567"/>
        <w:rPr>
          <w:rFonts w:asciiTheme="majorBidi" w:eastAsiaTheme="minorEastAsia" w:hAnsiTheme="majorBidi" w:cstheme="majorBidi"/>
          <w:color w:val="000000" w:themeColor="text1"/>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t>(f)</w:t>
      </w:r>
      <w:r w:rsidRPr="004A77F5">
        <w:rPr>
          <w:rFonts w:asciiTheme="majorBidi" w:eastAsiaTheme="minorEastAsia" w:hAnsiTheme="majorBidi" w:cstheme="majorBidi"/>
          <w:color w:val="000000" w:themeColor="text1"/>
          <w:kern w:val="2"/>
          <w:lang w:eastAsia="zh-CN"/>
          <w14:ligatures w14:val="standardContextual"/>
        </w:rPr>
        <w:tab/>
        <w:t xml:space="preserve">принятие мер по обеспечению </w:t>
      </w:r>
      <w:r w:rsidR="00527528" w:rsidRPr="004A77F5">
        <w:rPr>
          <w:rFonts w:asciiTheme="majorBidi" w:eastAsiaTheme="minorEastAsia" w:hAnsiTheme="majorBidi" w:cstheme="majorBidi"/>
          <w:color w:val="000000" w:themeColor="text1"/>
          <w:kern w:val="2"/>
          <w:lang w:eastAsia="zh-CN"/>
          <w14:ligatures w14:val="standardContextual"/>
        </w:rPr>
        <w:t>всестороннего</w:t>
      </w:r>
      <w:r w:rsidRPr="004A77F5">
        <w:rPr>
          <w:rFonts w:asciiTheme="majorBidi" w:eastAsiaTheme="minorEastAsia" w:hAnsiTheme="majorBidi" w:cstheme="majorBidi"/>
          <w:color w:val="000000" w:themeColor="text1"/>
          <w:kern w:val="2"/>
          <w:lang w:eastAsia="zh-CN"/>
          <w14:ligatures w14:val="standardContextual"/>
        </w:rPr>
        <w:t xml:space="preserve"> и эффективного участия детей и молодежи в принятии решений и деятельности в области биоразнообразия и здравоохранения, в том числе путем рассмотрения вопроса о назначении национального координатора </w:t>
      </w:r>
      <w:r w:rsidR="00D754A7" w:rsidRPr="004A77F5">
        <w:t xml:space="preserve">по вопросам молодежи </w:t>
      </w:r>
      <w:r w:rsidR="0014154F" w:rsidRPr="004A77F5">
        <w:t xml:space="preserve">в </w:t>
      </w:r>
      <w:r w:rsidR="00CD18F0" w:rsidRPr="004A77F5">
        <w:rPr>
          <w:rFonts w:asciiTheme="majorBidi" w:eastAsiaTheme="minorEastAsia" w:hAnsiTheme="majorBidi" w:cstheme="majorBidi"/>
          <w:color w:val="000000" w:themeColor="text1"/>
          <w:kern w:val="2"/>
          <w:lang w:eastAsia="zh-CN"/>
          <w14:ligatures w14:val="standardContextual"/>
        </w:rPr>
        <w:t xml:space="preserve">контексте </w:t>
      </w:r>
      <w:r w:rsidRPr="004A77F5">
        <w:t xml:space="preserve">биоразнообразия и здравоохранения, который </w:t>
      </w:r>
      <w:r w:rsidR="00EF3F19" w:rsidRPr="004A77F5">
        <w:rPr>
          <w:rFonts w:asciiTheme="majorBidi" w:eastAsiaTheme="minorEastAsia" w:hAnsiTheme="majorBidi" w:cstheme="majorBidi"/>
          <w:color w:val="000000" w:themeColor="text1"/>
          <w:kern w:val="2"/>
          <w:lang w:eastAsia="zh-CN"/>
          <w14:ligatures w14:val="standardContextual"/>
        </w:rPr>
        <w:t>в числе прочих задач</w:t>
      </w:r>
      <w:r w:rsidRPr="004A77F5">
        <w:t xml:space="preserve"> сможет представлять сведения о вкладе и потребностях детей и молодежи в связи с </w:t>
      </w:r>
      <w:r w:rsidR="008747D1" w:rsidRPr="004A77F5">
        <w:t>природоохранной деятельностью</w:t>
      </w:r>
      <w:r w:rsidRPr="004A77F5">
        <w:t xml:space="preserve">, здравоохранением и </w:t>
      </w:r>
      <w:proofErr w:type="spellStart"/>
      <w:r w:rsidRPr="004A77F5">
        <w:rPr>
          <w:rFonts w:asciiTheme="majorBidi" w:eastAsiaTheme="minorEastAsia" w:hAnsiTheme="majorBidi" w:cstheme="majorBidi"/>
          <w:color w:val="000000" w:themeColor="text1"/>
          <w:kern w:val="2"/>
          <w:lang w:eastAsia="zh-CN"/>
          <w14:ligatures w14:val="standardContextual"/>
        </w:rPr>
        <w:t>межпоколенческой</w:t>
      </w:r>
      <w:proofErr w:type="spellEnd"/>
      <w:r w:rsidRPr="004A77F5">
        <w:rPr>
          <w:rFonts w:asciiTheme="majorBidi" w:eastAsiaTheme="minorEastAsia" w:hAnsiTheme="majorBidi" w:cstheme="majorBidi"/>
          <w:color w:val="000000" w:themeColor="text1"/>
          <w:kern w:val="2"/>
          <w:lang w:eastAsia="zh-CN"/>
          <w14:ligatures w14:val="standardContextual"/>
        </w:rPr>
        <w:t xml:space="preserve"> справедливостью; </w:t>
      </w:r>
    </w:p>
    <w:p w14:paraId="217F3930" w14:textId="77777777" w:rsidR="00533047" w:rsidRPr="004A77F5" w:rsidRDefault="00533047" w:rsidP="009A429E">
      <w:pPr>
        <w:tabs>
          <w:tab w:val="left" w:pos="1701"/>
        </w:tabs>
        <w:spacing w:after="120"/>
        <w:ind w:left="567" w:firstLine="567"/>
        <w:rPr>
          <w:rFonts w:asciiTheme="majorBidi" w:eastAsiaTheme="minorEastAsia" w:hAnsiTheme="majorBidi" w:cstheme="majorBidi"/>
          <w:color w:val="000000" w:themeColor="text1"/>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t>(g)</w:t>
      </w:r>
      <w:r w:rsidRPr="004A77F5">
        <w:rPr>
          <w:rFonts w:asciiTheme="majorBidi" w:eastAsiaTheme="minorEastAsia" w:hAnsiTheme="majorBidi" w:cstheme="majorBidi"/>
          <w:color w:val="000000" w:themeColor="text1"/>
          <w:kern w:val="2"/>
          <w:lang w:eastAsia="zh-CN"/>
          <w14:ligatures w14:val="standardContextual"/>
        </w:rPr>
        <w:tab/>
        <w:t>включение</w:t>
      </w:r>
      <w:r w:rsidRPr="004A77F5">
        <w:t xml:space="preserve"> взаимосвязей между биоразнообразием и здравоохранением в оценки, связанные с устойчивым развитием</w:t>
      </w:r>
      <w:r w:rsidRPr="004A77F5">
        <w:rPr>
          <w:rFonts w:asciiTheme="majorBidi" w:eastAsiaTheme="minorEastAsia" w:hAnsiTheme="majorBidi" w:cstheme="majorBidi"/>
          <w:color w:val="000000" w:themeColor="text1"/>
          <w:kern w:val="2"/>
          <w:lang w:eastAsia="zh-CN"/>
          <w14:ligatures w14:val="standardContextual"/>
        </w:rPr>
        <w:t>, в том числе оценки воздействия на окружающую среду</w:t>
      </w:r>
      <w:r w:rsidRPr="004A77F5">
        <w:rPr>
          <w:rFonts w:asciiTheme="majorBidi" w:hAnsiTheme="majorBidi" w:cstheme="majorBidi"/>
          <w:snapToGrid w:val="0"/>
          <w:szCs w:val="18"/>
        </w:rPr>
        <w:t>, стратегические оценки последствий для окружающей среды, оценки состояния здоровья, оценки воздействия на здоровье, социально-экономические оценки и другие соответствующие оценки, в частности путем</w:t>
      </w:r>
      <w:r w:rsidRPr="004A77F5">
        <w:rPr>
          <w:rFonts w:asciiTheme="majorBidi" w:eastAsiaTheme="minorEastAsia" w:hAnsiTheme="majorBidi" w:cstheme="majorBidi"/>
          <w:color w:val="000000" w:themeColor="text1"/>
          <w:kern w:val="2"/>
          <w:lang w:eastAsia="zh-CN"/>
          <w14:ligatures w14:val="standardContextual"/>
        </w:rPr>
        <w:t>:</w:t>
      </w:r>
    </w:p>
    <w:p w14:paraId="28C1999E" w14:textId="1431CF57" w:rsidR="00533047" w:rsidRPr="004A77F5" w:rsidRDefault="00533047" w:rsidP="009A429E">
      <w:pPr>
        <w:tabs>
          <w:tab w:val="left" w:pos="1701"/>
        </w:tabs>
        <w:spacing w:after="120"/>
        <w:ind w:left="1701" w:hanging="567"/>
        <w:rPr>
          <w:rFonts w:asciiTheme="majorBidi" w:hAnsiTheme="majorBidi" w:cstheme="majorBidi"/>
          <w:snapToGrid w:val="0"/>
          <w:szCs w:val="18"/>
        </w:rPr>
      </w:pPr>
      <w:r w:rsidRPr="004A77F5">
        <w:rPr>
          <w:rFonts w:asciiTheme="majorBidi" w:hAnsiTheme="majorBidi" w:cstheme="majorBidi"/>
          <w:snapToGrid w:val="0"/>
          <w:szCs w:val="18"/>
        </w:rPr>
        <w:t>(i)</w:t>
      </w:r>
      <w:r w:rsidRPr="004A77F5">
        <w:rPr>
          <w:rFonts w:asciiTheme="majorBidi" w:hAnsiTheme="majorBidi" w:cstheme="majorBidi"/>
          <w:snapToGrid w:val="0"/>
          <w:szCs w:val="18"/>
        </w:rPr>
        <w:tab/>
      </w:r>
      <w:r w:rsidR="00B31EB9" w:rsidRPr="004A77F5">
        <w:rPr>
          <w:rFonts w:asciiTheme="majorBidi" w:hAnsiTheme="majorBidi" w:cstheme="majorBidi"/>
          <w:snapToGrid w:val="0"/>
          <w:szCs w:val="18"/>
        </w:rPr>
        <w:t>анализ</w:t>
      </w:r>
      <w:r w:rsidR="00C4498E" w:rsidRPr="004A77F5">
        <w:rPr>
          <w:rFonts w:asciiTheme="majorBidi" w:hAnsiTheme="majorBidi" w:cstheme="majorBidi"/>
          <w:snapToGrid w:val="0"/>
          <w:szCs w:val="18"/>
        </w:rPr>
        <w:t>а</w:t>
      </w:r>
      <w:r w:rsidRPr="004A77F5">
        <w:rPr>
          <w:rFonts w:asciiTheme="majorBidi" w:hAnsiTheme="majorBidi" w:cstheme="majorBidi"/>
          <w:snapToGrid w:val="0"/>
          <w:szCs w:val="18"/>
        </w:rPr>
        <w:t xml:space="preserve"> рисков, которые утрата биоразнообразия создает для </w:t>
      </w:r>
      <w:r w:rsidRPr="004A77F5">
        <w:t xml:space="preserve">здоровья и благосостояния, </w:t>
      </w:r>
      <w:r w:rsidRPr="004A77F5">
        <w:rPr>
          <w:rFonts w:asciiTheme="majorBidi" w:hAnsiTheme="majorBidi" w:cstheme="majorBidi"/>
          <w:snapToGrid w:val="0"/>
          <w:szCs w:val="18"/>
        </w:rPr>
        <w:t>в вышеупомянутых оценках</w:t>
      </w:r>
      <w:r w:rsidR="00FA456D" w:rsidRPr="004A77F5">
        <w:rPr>
          <w:rFonts w:asciiTheme="majorBidi" w:hAnsiTheme="majorBidi" w:cstheme="majorBidi"/>
          <w:snapToGrid w:val="0"/>
          <w:szCs w:val="18"/>
        </w:rPr>
        <w:t>, представляющих</w:t>
      </w:r>
      <w:r w:rsidRPr="004A77F5">
        <w:rPr>
          <w:rFonts w:asciiTheme="majorBidi" w:hAnsiTheme="majorBidi" w:cstheme="majorBidi"/>
          <w:snapToGrid w:val="0"/>
          <w:szCs w:val="18"/>
        </w:rPr>
        <w:t xml:space="preserve"> ценны</w:t>
      </w:r>
      <w:r w:rsidR="00FA456D" w:rsidRPr="004A77F5">
        <w:rPr>
          <w:rFonts w:asciiTheme="majorBidi" w:hAnsiTheme="majorBidi" w:cstheme="majorBidi"/>
          <w:snapToGrid w:val="0"/>
          <w:szCs w:val="18"/>
        </w:rPr>
        <w:t>е</w:t>
      </w:r>
      <w:r w:rsidRPr="004A77F5">
        <w:rPr>
          <w:rFonts w:asciiTheme="majorBidi" w:hAnsiTheme="majorBidi" w:cstheme="majorBidi"/>
          <w:snapToGrid w:val="0"/>
          <w:szCs w:val="18"/>
        </w:rPr>
        <w:t xml:space="preserve"> инструмент</w:t>
      </w:r>
      <w:r w:rsidR="00FA456D" w:rsidRPr="004A77F5">
        <w:rPr>
          <w:rFonts w:asciiTheme="majorBidi" w:hAnsiTheme="majorBidi" w:cstheme="majorBidi"/>
          <w:snapToGrid w:val="0"/>
          <w:szCs w:val="18"/>
        </w:rPr>
        <w:t>ы</w:t>
      </w:r>
      <w:r w:rsidRPr="004A77F5">
        <w:rPr>
          <w:rFonts w:asciiTheme="majorBidi" w:hAnsiTheme="majorBidi" w:cstheme="majorBidi"/>
          <w:snapToGrid w:val="0"/>
          <w:szCs w:val="18"/>
        </w:rPr>
        <w:t xml:space="preserve"> </w:t>
      </w:r>
      <w:r w:rsidR="00FA456D" w:rsidRPr="004A77F5">
        <w:rPr>
          <w:rFonts w:asciiTheme="majorBidi" w:hAnsiTheme="majorBidi" w:cstheme="majorBidi"/>
          <w:snapToGrid w:val="0"/>
          <w:szCs w:val="18"/>
        </w:rPr>
        <w:t>ориентации</w:t>
      </w:r>
      <w:r w:rsidRPr="004A77F5">
        <w:rPr>
          <w:rFonts w:asciiTheme="majorBidi" w:hAnsiTheme="majorBidi" w:cstheme="majorBidi"/>
          <w:snapToGrid w:val="0"/>
          <w:szCs w:val="18"/>
        </w:rPr>
        <w:t xml:space="preserve"> процесса принятия решений;</w:t>
      </w:r>
    </w:p>
    <w:p w14:paraId="262EF833" w14:textId="69779DEE" w:rsidR="00533047" w:rsidRPr="004A77F5" w:rsidRDefault="00533047" w:rsidP="009A429E">
      <w:pPr>
        <w:tabs>
          <w:tab w:val="left" w:pos="1701"/>
        </w:tabs>
        <w:spacing w:after="120"/>
        <w:ind w:left="1701" w:hanging="567"/>
        <w:rPr>
          <w:rFonts w:asciiTheme="majorBidi" w:hAnsiTheme="majorBidi" w:cstheme="majorBidi"/>
          <w:snapToGrid w:val="0"/>
          <w:szCs w:val="18"/>
        </w:rPr>
      </w:pPr>
      <w:r w:rsidRPr="004A77F5">
        <w:rPr>
          <w:rFonts w:asciiTheme="majorBidi" w:hAnsiTheme="majorBidi" w:cstheme="majorBidi"/>
          <w:snapToGrid w:val="0"/>
          <w:szCs w:val="18"/>
        </w:rPr>
        <w:t>(</w:t>
      </w:r>
      <w:proofErr w:type="spellStart"/>
      <w:r w:rsidRPr="004A77F5">
        <w:rPr>
          <w:rFonts w:asciiTheme="majorBidi" w:hAnsiTheme="majorBidi" w:cstheme="majorBidi"/>
          <w:snapToGrid w:val="0"/>
          <w:szCs w:val="18"/>
        </w:rPr>
        <w:t>ii</w:t>
      </w:r>
      <w:proofErr w:type="spellEnd"/>
      <w:r w:rsidRPr="004A77F5">
        <w:rPr>
          <w:rFonts w:asciiTheme="majorBidi" w:hAnsiTheme="majorBidi" w:cstheme="majorBidi"/>
          <w:snapToGrid w:val="0"/>
          <w:szCs w:val="18"/>
        </w:rPr>
        <w:t>)</w:t>
      </w:r>
      <w:r w:rsidRPr="004A77F5">
        <w:rPr>
          <w:rFonts w:asciiTheme="majorBidi" w:hAnsiTheme="majorBidi" w:cstheme="majorBidi"/>
          <w:snapToGrid w:val="0"/>
          <w:szCs w:val="18"/>
        </w:rPr>
        <w:tab/>
        <w:t>включения различных заинтересованных сторон здравоохранения</w:t>
      </w:r>
      <w:r w:rsidRPr="004A77F5">
        <w:rPr>
          <w:rFonts w:asciiTheme="majorBidi" w:hAnsiTheme="majorBidi" w:cstheme="majorBidi"/>
          <w:snapToGrid w:val="0"/>
          <w:szCs w:val="18"/>
          <w:vertAlign w:val="superscript"/>
        </w:rPr>
        <w:footnoteReference w:id="24"/>
      </w:r>
      <w:r w:rsidRPr="004A77F5">
        <w:rPr>
          <w:rFonts w:asciiTheme="majorBidi" w:hAnsiTheme="majorBidi" w:cstheme="majorBidi"/>
          <w:snapToGrid w:val="0"/>
          <w:szCs w:val="18"/>
        </w:rPr>
        <w:t xml:space="preserve"> в процессы скрининга, определения сферы охвата, обзора, принятия решений и последующих действий для оценок и национальной отчетности;</w:t>
      </w:r>
    </w:p>
    <w:p w14:paraId="72F48009" w14:textId="77777777" w:rsidR="00533047" w:rsidRPr="004A77F5" w:rsidRDefault="00533047" w:rsidP="009A429E">
      <w:pPr>
        <w:tabs>
          <w:tab w:val="left" w:pos="1701"/>
        </w:tabs>
        <w:spacing w:after="120"/>
        <w:ind w:left="1701" w:hanging="567"/>
        <w:rPr>
          <w:rFonts w:asciiTheme="majorBidi" w:eastAsiaTheme="minorEastAsia" w:hAnsiTheme="majorBidi" w:cstheme="majorBidi"/>
          <w:color w:val="000000" w:themeColor="text1"/>
          <w:kern w:val="2"/>
          <w:lang w:eastAsia="zh-CN"/>
          <w14:ligatures w14:val="standardContextual"/>
        </w:rPr>
      </w:pPr>
      <w:r w:rsidRPr="004A77F5">
        <w:rPr>
          <w:rFonts w:asciiTheme="majorBidi" w:eastAsiaTheme="minorEastAsia" w:hAnsiTheme="majorBidi" w:cstheme="majorBidi"/>
          <w:kern w:val="2"/>
          <w:lang w:eastAsia="zh-CN"/>
          <w14:ligatures w14:val="standardContextual"/>
        </w:rPr>
        <w:t>(</w:t>
      </w:r>
      <w:proofErr w:type="spellStart"/>
      <w:r w:rsidRPr="004A77F5">
        <w:rPr>
          <w:rFonts w:asciiTheme="majorBidi" w:eastAsiaTheme="minorEastAsia" w:hAnsiTheme="majorBidi" w:cstheme="majorBidi"/>
          <w:kern w:val="2"/>
          <w:lang w:eastAsia="zh-CN"/>
          <w14:ligatures w14:val="standardContextual"/>
        </w:rPr>
        <w:t>iii</w:t>
      </w:r>
      <w:proofErr w:type="spellEnd"/>
      <w:r w:rsidRPr="004A77F5">
        <w:rPr>
          <w:rFonts w:asciiTheme="majorBidi" w:eastAsiaTheme="minorEastAsia" w:hAnsiTheme="majorBidi" w:cstheme="majorBidi"/>
          <w:kern w:val="2"/>
          <w:lang w:eastAsia="zh-CN"/>
          <w14:ligatures w14:val="standardContextual"/>
        </w:rPr>
        <w:t>)</w:t>
      </w:r>
      <w:r w:rsidRPr="004A77F5">
        <w:rPr>
          <w:rFonts w:asciiTheme="majorBidi" w:eastAsiaTheme="minorEastAsia" w:hAnsiTheme="majorBidi" w:cstheme="majorBidi"/>
          <w:kern w:val="2"/>
          <w:lang w:eastAsia="zh-CN"/>
          <w14:ligatures w14:val="standardContextual"/>
        </w:rPr>
        <w:tab/>
        <w:t xml:space="preserve">включения полного набора факторов скрининга, отражающих общие </w:t>
      </w:r>
      <w:r w:rsidRPr="004A77F5">
        <w:t>взаимосвязи между биоразнообразием и здравоохранением,</w:t>
      </w:r>
      <w:r w:rsidRPr="004A77F5">
        <w:rPr>
          <w:rFonts w:asciiTheme="majorBidi" w:eastAsiaTheme="minorEastAsia" w:hAnsiTheme="majorBidi" w:cstheme="majorBidi"/>
          <w:kern w:val="2"/>
          <w:lang w:eastAsia="zh-CN"/>
          <w14:ligatures w14:val="standardContextual"/>
        </w:rPr>
        <w:t xml:space="preserve"> в оценки;</w:t>
      </w:r>
      <w:r w:rsidRPr="004A77F5">
        <w:rPr>
          <w:rFonts w:asciiTheme="majorBidi" w:eastAsiaTheme="minorEastAsia" w:hAnsiTheme="majorBidi" w:cstheme="majorBidi"/>
          <w:color w:val="000000" w:themeColor="text1"/>
          <w:kern w:val="2"/>
          <w:lang w:eastAsia="zh-CN"/>
          <w14:ligatures w14:val="standardContextual"/>
        </w:rPr>
        <w:t xml:space="preserve"> </w:t>
      </w:r>
    </w:p>
    <w:p w14:paraId="28E0CC5C" w14:textId="57DD8FFB" w:rsidR="00533047" w:rsidRPr="004A77F5" w:rsidRDefault="00533047" w:rsidP="009A429E">
      <w:pPr>
        <w:tabs>
          <w:tab w:val="left" w:pos="1701"/>
        </w:tabs>
        <w:spacing w:after="120"/>
        <w:ind w:left="1701" w:hanging="567"/>
        <w:rPr>
          <w:rFonts w:asciiTheme="majorBidi" w:eastAsiaTheme="minorEastAsia" w:hAnsiTheme="majorBidi" w:cstheme="majorBidi"/>
          <w:color w:val="000000" w:themeColor="text1"/>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t>(</w:t>
      </w:r>
      <w:proofErr w:type="spellStart"/>
      <w:r w:rsidRPr="004A77F5">
        <w:rPr>
          <w:rFonts w:asciiTheme="majorBidi" w:eastAsiaTheme="minorEastAsia" w:hAnsiTheme="majorBidi" w:cstheme="majorBidi"/>
          <w:color w:val="000000" w:themeColor="text1"/>
          <w:kern w:val="2"/>
          <w:lang w:eastAsia="zh-CN"/>
          <w14:ligatures w14:val="standardContextual"/>
        </w:rPr>
        <w:t>iv</w:t>
      </w:r>
      <w:proofErr w:type="spellEnd"/>
      <w:r w:rsidRPr="004A77F5">
        <w:rPr>
          <w:rFonts w:asciiTheme="majorBidi" w:eastAsiaTheme="minorEastAsia" w:hAnsiTheme="majorBidi" w:cstheme="majorBidi"/>
          <w:color w:val="000000" w:themeColor="text1"/>
          <w:kern w:val="2"/>
          <w:lang w:eastAsia="zh-CN"/>
          <w14:ligatures w14:val="standardContextual"/>
        </w:rPr>
        <w:t>)</w:t>
      </w:r>
      <w:r w:rsidRPr="004A77F5">
        <w:rPr>
          <w:rFonts w:asciiTheme="majorBidi" w:eastAsiaTheme="minorEastAsia" w:hAnsiTheme="majorBidi" w:cstheme="majorBidi"/>
          <w:color w:val="000000" w:themeColor="text1"/>
          <w:kern w:val="2"/>
          <w:lang w:eastAsia="zh-CN"/>
          <w14:ligatures w14:val="standardContextual"/>
        </w:rPr>
        <w:tab/>
        <w:t>обеспечения того, чтобы в оценках, а также в национальных механизмах мониторинга, отчетности и обзора учитывал</w:t>
      </w:r>
      <w:r w:rsidR="00883E0A" w:rsidRPr="004A77F5">
        <w:rPr>
          <w:rFonts w:asciiTheme="majorBidi" w:eastAsiaTheme="minorEastAsia" w:hAnsiTheme="majorBidi" w:cstheme="majorBidi"/>
          <w:color w:val="000000" w:themeColor="text1"/>
          <w:kern w:val="2"/>
          <w:lang w:eastAsia="zh-CN"/>
          <w14:ligatures w14:val="standardContextual"/>
        </w:rPr>
        <w:t>и</w:t>
      </w:r>
      <w:r w:rsidRPr="004A77F5">
        <w:rPr>
          <w:rFonts w:asciiTheme="majorBidi" w:eastAsiaTheme="minorEastAsia" w:hAnsiTheme="majorBidi" w:cstheme="majorBidi"/>
          <w:color w:val="000000" w:themeColor="text1"/>
          <w:kern w:val="2"/>
          <w:lang w:eastAsia="zh-CN"/>
          <w14:ligatures w14:val="standardContextual"/>
        </w:rPr>
        <w:t xml:space="preserve">сь утрата и деградация биоразнообразия в контексте </w:t>
      </w:r>
      <w:proofErr w:type="spellStart"/>
      <w:r w:rsidRPr="004A77F5">
        <w:rPr>
          <w:rFonts w:asciiTheme="majorBidi" w:eastAsiaTheme="minorEastAsia" w:hAnsiTheme="majorBidi" w:cstheme="majorBidi"/>
          <w:color w:val="000000" w:themeColor="text1"/>
          <w:kern w:val="2"/>
          <w:lang w:eastAsia="zh-CN"/>
          <w14:ligatures w14:val="standardContextual"/>
        </w:rPr>
        <w:t>межпоколенческой</w:t>
      </w:r>
      <w:proofErr w:type="spellEnd"/>
      <w:r w:rsidRPr="004A77F5">
        <w:rPr>
          <w:rFonts w:asciiTheme="majorBidi" w:eastAsiaTheme="minorEastAsia" w:hAnsiTheme="majorBidi" w:cstheme="majorBidi"/>
          <w:color w:val="000000" w:themeColor="text1"/>
          <w:kern w:val="2"/>
          <w:lang w:eastAsia="zh-CN"/>
          <w14:ligatures w14:val="standardContextual"/>
        </w:rPr>
        <w:t xml:space="preserve"> справедливости и гендерного равенства и здоровья будущих поколений, в особенности возможностей для детей рождаться, расти, развиваться и процветать физически и умственно;</w:t>
      </w:r>
    </w:p>
    <w:p w14:paraId="530CBF43" w14:textId="6E4A8CA4" w:rsidR="00533047" w:rsidRPr="004A77F5" w:rsidRDefault="00533047" w:rsidP="009A429E">
      <w:pPr>
        <w:pStyle w:val="CBD-para2-notnumbered"/>
        <w:rPr>
          <w:color w:val="000000" w:themeColor="text1"/>
          <w:lang w:eastAsia="zh-CN"/>
        </w:rPr>
      </w:pPr>
      <w:r w:rsidRPr="004A77F5">
        <w:rPr>
          <w:color w:val="000000" w:themeColor="text1"/>
          <w:lang w:eastAsia="zh-CN"/>
        </w:rPr>
        <w:t>(h)</w:t>
      </w:r>
      <w:r w:rsidRPr="004A77F5">
        <w:rPr>
          <w:color w:val="000000" w:themeColor="text1"/>
          <w:lang w:eastAsia="zh-CN"/>
        </w:rPr>
        <w:tab/>
      </w:r>
      <w:r w:rsidRPr="004A77F5">
        <w:rPr>
          <w:lang w:eastAsia="zh-CN"/>
        </w:rPr>
        <w:t xml:space="preserve">поддержка исследований </w:t>
      </w:r>
      <w:r w:rsidRPr="004A77F5">
        <w:t>взаимосвязей между биоразнообразием и здравоохранением</w:t>
      </w:r>
      <w:r w:rsidRPr="004A77F5">
        <w:rPr>
          <w:lang w:eastAsia="zh-CN"/>
        </w:rPr>
        <w:t xml:space="preserve"> в целях устранения пробелов в знаниях, </w:t>
      </w:r>
      <w:r w:rsidR="00524FF4" w:rsidRPr="004A77F5">
        <w:rPr>
          <w:lang w:eastAsia="zh-CN"/>
        </w:rPr>
        <w:t>расширения</w:t>
      </w:r>
      <w:r w:rsidRPr="004A77F5">
        <w:rPr>
          <w:lang w:eastAsia="zh-CN"/>
        </w:rPr>
        <w:t xml:space="preserve"> доступа к научным данным и </w:t>
      </w:r>
      <w:r w:rsidR="00524FF4" w:rsidRPr="004A77F5">
        <w:rPr>
          <w:lang w:eastAsia="zh-CN"/>
        </w:rPr>
        <w:t>передовому опыту</w:t>
      </w:r>
      <w:r w:rsidRPr="004A77F5">
        <w:rPr>
          <w:lang w:eastAsia="zh-CN"/>
        </w:rPr>
        <w:t xml:space="preserve"> посредством обеспечения возможност</w:t>
      </w:r>
      <w:r w:rsidR="0014404B" w:rsidRPr="004A77F5">
        <w:rPr>
          <w:lang w:eastAsia="zh-CN"/>
        </w:rPr>
        <w:t>ей для</w:t>
      </w:r>
      <w:r w:rsidRPr="004A77F5">
        <w:rPr>
          <w:lang w:eastAsia="zh-CN"/>
        </w:rPr>
        <w:t xml:space="preserve"> преобразующего и междисциплинарного образования и исследований, уважения традиционных знаний коренных народов и местных общин [при их добровольном, предварительном и обоснованном согласии][, в том числе за счет их </w:t>
      </w:r>
      <w:r w:rsidR="008E3B2F" w:rsidRPr="008E3B2F">
        <w:rPr>
          <w:lang w:eastAsia="zh-CN"/>
        </w:rPr>
        <w:t>всесторонне</w:t>
      </w:r>
      <w:r w:rsidR="008E3B2F">
        <w:rPr>
          <w:lang w:eastAsia="zh-CN"/>
        </w:rPr>
        <w:t>го</w:t>
      </w:r>
      <w:r w:rsidR="008E3B2F" w:rsidRPr="008E3B2F">
        <w:rPr>
          <w:lang w:eastAsia="zh-CN"/>
        </w:rPr>
        <w:t xml:space="preserve"> </w:t>
      </w:r>
      <w:r w:rsidRPr="004A77F5">
        <w:rPr>
          <w:lang w:eastAsia="zh-CN"/>
        </w:rPr>
        <w:t xml:space="preserve">и эффективного участия в принятии решений в соответствии с национальным законодательством и международными инструментами]; </w:t>
      </w:r>
    </w:p>
    <w:p w14:paraId="2B123F03" w14:textId="2A181FE4" w:rsidR="00533047" w:rsidRPr="004A77F5" w:rsidRDefault="00533047" w:rsidP="009A429E">
      <w:pPr>
        <w:pStyle w:val="CBD-para2-notnumbered"/>
        <w:rPr>
          <w:color w:val="000000" w:themeColor="text1"/>
          <w:lang w:eastAsia="zh-CN"/>
        </w:rPr>
      </w:pPr>
      <w:r w:rsidRPr="004A77F5">
        <w:rPr>
          <w:color w:val="000000" w:themeColor="text1"/>
          <w:lang w:eastAsia="zh-CN"/>
        </w:rPr>
        <w:t>(i)</w:t>
      </w:r>
      <w:r w:rsidRPr="004A77F5">
        <w:rPr>
          <w:color w:val="000000" w:themeColor="text1"/>
          <w:lang w:eastAsia="zh-CN"/>
        </w:rPr>
        <w:tab/>
      </w:r>
      <w:r w:rsidR="00916295" w:rsidRPr="004A77F5">
        <w:rPr>
          <w:lang w:eastAsia="zh-CN"/>
        </w:rPr>
        <w:t>обеспечение более глубокого</w:t>
      </w:r>
      <w:r w:rsidRPr="004A77F5">
        <w:rPr>
          <w:lang w:eastAsia="zh-CN"/>
        </w:rPr>
        <w:t xml:space="preserve"> понимания концепции «Единое здоровье» и других </w:t>
      </w:r>
      <w:r w:rsidR="00E4096A" w:rsidRPr="004A77F5">
        <w:rPr>
          <w:snapToGrid w:val="0"/>
          <w:szCs w:val="18"/>
        </w:rPr>
        <w:t xml:space="preserve">комплексных </w:t>
      </w:r>
      <w:r w:rsidRPr="004A77F5">
        <w:rPr>
          <w:lang w:eastAsia="zh-CN"/>
        </w:rPr>
        <w:t xml:space="preserve">подходов и уделение особого внимания </w:t>
      </w:r>
      <w:r w:rsidRPr="004A77F5">
        <w:t>взаимосвязям между биоразнообразием и здравоохранением</w:t>
      </w:r>
      <w:r w:rsidRPr="004A77F5">
        <w:rPr>
          <w:lang w:eastAsia="zh-CN"/>
        </w:rPr>
        <w:t xml:space="preserve"> путем их включения в программы подготовки специалистов в област</w:t>
      </w:r>
      <w:r w:rsidR="00777CC7" w:rsidRPr="004A77F5">
        <w:rPr>
          <w:lang w:eastAsia="zh-CN"/>
        </w:rPr>
        <w:t>и</w:t>
      </w:r>
      <w:r w:rsidRPr="004A77F5">
        <w:rPr>
          <w:lang w:eastAsia="zh-CN"/>
        </w:rPr>
        <w:t xml:space="preserve"> охраны здоровья и медицины, общественного и глобального здравоохранения, охраны здоровья животных, биоразнообразия и окружающей среды, </w:t>
      </w:r>
      <w:r w:rsidR="004E36E0" w:rsidRPr="004A77F5">
        <w:rPr>
          <w:lang w:eastAsia="zh-CN"/>
        </w:rPr>
        <w:t xml:space="preserve">а также </w:t>
      </w:r>
      <w:r w:rsidRPr="004A77F5">
        <w:rPr>
          <w:lang w:eastAsia="zh-CN"/>
        </w:rPr>
        <w:t xml:space="preserve">городского пространственного планирования, </w:t>
      </w:r>
      <w:r w:rsidR="002E59DF" w:rsidRPr="004A77F5">
        <w:rPr>
          <w:lang w:eastAsia="zh-CN"/>
        </w:rPr>
        <w:t>включая</w:t>
      </w:r>
      <w:r w:rsidRPr="004A77F5">
        <w:rPr>
          <w:lang w:eastAsia="zh-CN"/>
        </w:rPr>
        <w:t xml:space="preserve"> зелены</w:t>
      </w:r>
      <w:r w:rsidR="002E59DF" w:rsidRPr="004A77F5">
        <w:rPr>
          <w:lang w:eastAsia="zh-CN"/>
        </w:rPr>
        <w:t>е</w:t>
      </w:r>
      <w:r w:rsidRPr="004A77F5">
        <w:rPr>
          <w:lang w:eastAsia="zh-CN"/>
        </w:rPr>
        <w:t xml:space="preserve"> и голубы</w:t>
      </w:r>
      <w:r w:rsidR="002E59DF" w:rsidRPr="004A77F5">
        <w:rPr>
          <w:lang w:eastAsia="zh-CN"/>
        </w:rPr>
        <w:t>е</w:t>
      </w:r>
      <w:r w:rsidRPr="004A77F5">
        <w:rPr>
          <w:lang w:eastAsia="zh-CN"/>
        </w:rPr>
        <w:t xml:space="preserve"> пространств</w:t>
      </w:r>
      <w:r w:rsidR="002E59DF" w:rsidRPr="004A77F5">
        <w:rPr>
          <w:lang w:eastAsia="zh-CN"/>
        </w:rPr>
        <w:t>а</w:t>
      </w:r>
      <w:r w:rsidRPr="004A77F5">
        <w:rPr>
          <w:lang w:eastAsia="zh-CN"/>
        </w:rPr>
        <w:t>, и других соответствующих областях в рамках обучения и совершенствования навыков на протяжении всей жизни;</w:t>
      </w:r>
    </w:p>
    <w:p w14:paraId="76082F7A" w14:textId="2D6FE4F8" w:rsidR="00533047" w:rsidRPr="004A77F5" w:rsidRDefault="00533047" w:rsidP="009A429E">
      <w:pPr>
        <w:pStyle w:val="CBD-para2-notnumbered"/>
        <w:rPr>
          <w:color w:val="000000" w:themeColor="text1"/>
          <w:lang w:eastAsia="zh-CN"/>
        </w:rPr>
      </w:pPr>
      <w:r w:rsidRPr="004A77F5">
        <w:rPr>
          <w:lang w:eastAsia="zh-CN"/>
        </w:rPr>
        <w:lastRenderedPageBreak/>
        <w:t>(j)</w:t>
      </w:r>
      <w:r w:rsidRPr="004A77F5">
        <w:rPr>
          <w:lang w:eastAsia="zh-CN"/>
        </w:rPr>
        <w:tab/>
      </w:r>
      <w:r w:rsidR="009E482F" w:rsidRPr="004A77F5">
        <w:rPr>
          <w:color w:val="000000" w:themeColor="text1"/>
          <w:lang w:eastAsia="zh-CN"/>
        </w:rPr>
        <w:t>поощрение</w:t>
      </w:r>
      <w:r w:rsidRPr="004A77F5">
        <w:rPr>
          <w:color w:val="000000" w:themeColor="text1"/>
          <w:lang w:eastAsia="zh-CN"/>
        </w:rPr>
        <w:t xml:space="preserve"> в соответствующих случаях совместно с организациями сферы здравоохранения включения связанных с биоразнообразием параметров, индикаторов и инструментов в стратегии, планы и программы охраны здоровья и, с другой стороны, включение связанных со здравоохранением параметров, индикаторов и инструментов в стратегии, планы и программы в области биоразнообразия в рамках существующих мандатов;</w:t>
      </w:r>
    </w:p>
    <w:p w14:paraId="33124FE9" w14:textId="083DD47F" w:rsidR="00533047" w:rsidRPr="004A77F5" w:rsidRDefault="00533047" w:rsidP="009A429E">
      <w:pPr>
        <w:pStyle w:val="CBD-para2-notnumbered"/>
        <w:rPr>
          <w:lang w:eastAsia="zh-CN"/>
        </w:rPr>
      </w:pPr>
      <w:r w:rsidRPr="004A77F5">
        <w:t>(k)</w:t>
      </w:r>
      <w:r w:rsidRPr="004A77F5">
        <w:tab/>
      </w:r>
      <w:r w:rsidR="00C603AE" w:rsidRPr="004A77F5">
        <w:rPr>
          <w:color w:val="000000" w:themeColor="text1"/>
          <w:lang w:eastAsia="zh-CN"/>
        </w:rPr>
        <w:t>поддержка</w:t>
      </w:r>
      <w:r w:rsidR="009E482F" w:rsidRPr="004A77F5">
        <w:rPr>
          <w:color w:val="000000" w:themeColor="text1"/>
          <w:lang w:eastAsia="zh-CN"/>
        </w:rPr>
        <w:t xml:space="preserve"> </w:t>
      </w:r>
      <w:r w:rsidRPr="004A77F5">
        <w:t>разработки информационных материалов</w:t>
      </w:r>
      <w:r w:rsidR="00261729" w:rsidRPr="004A77F5">
        <w:t xml:space="preserve"> для конкретных секторов</w:t>
      </w:r>
      <w:r w:rsidRPr="004A77F5">
        <w:t xml:space="preserve">, таких как информационные бюллетени, в целях учета взаимосвязей между биоразнообразием и здравоохранением в деятельности соответствующих </w:t>
      </w:r>
      <w:proofErr w:type="gramStart"/>
      <w:r w:rsidRPr="004A77F5">
        <w:t>секторов</w:t>
      </w:r>
      <w:r w:rsidR="001C1E4B" w:rsidRPr="004A77F5">
        <w:t>[</w:t>
      </w:r>
      <w:proofErr w:type="gramEnd"/>
      <w:r w:rsidR="001C1E4B" w:rsidRPr="004A77F5">
        <w:rPr>
          <w:vertAlign w:val="superscript"/>
        </w:rPr>
        <w:footnoteReference w:id="25"/>
      </w:r>
      <w:r w:rsidR="001C1E4B" w:rsidRPr="004A77F5">
        <w:t>]</w:t>
      </w:r>
      <w:r w:rsidRPr="004A77F5">
        <w:t>;</w:t>
      </w:r>
    </w:p>
    <w:p w14:paraId="60906965" w14:textId="3A92F318" w:rsidR="00533047" w:rsidRPr="004A77F5" w:rsidRDefault="00533047" w:rsidP="009A429E">
      <w:pPr>
        <w:pStyle w:val="CBD-para2-notnumbered"/>
        <w:rPr>
          <w:color w:val="000000" w:themeColor="text1"/>
          <w:lang w:eastAsia="zh-CN"/>
        </w:rPr>
      </w:pPr>
      <w:r w:rsidRPr="004A77F5">
        <w:rPr>
          <w:color w:val="000000" w:themeColor="text1"/>
          <w:lang w:eastAsia="zh-CN"/>
        </w:rPr>
        <w:t>(l)</w:t>
      </w:r>
      <w:r w:rsidRPr="004A77F5">
        <w:rPr>
          <w:color w:val="000000" w:themeColor="text1"/>
          <w:lang w:eastAsia="zh-CN"/>
        </w:rPr>
        <w:tab/>
        <w:t xml:space="preserve">расширение международного сотрудничества по оказанию поддержки развивающимся странам в решении </w:t>
      </w:r>
      <w:r w:rsidR="00297CF9" w:rsidRPr="004A77F5">
        <w:rPr>
          <w:color w:val="000000" w:themeColor="text1"/>
          <w:lang w:eastAsia="zh-CN"/>
        </w:rPr>
        <w:t xml:space="preserve">стоящих перед ними </w:t>
      </w:r>
      <w:r w:rsidRPr="004A77F5">
        <w:rPr>
          <w:color w:val="000000" w:themeColor="text1"/>
          <w:lang w:eastAsia="zh-CN"/>
        </w:rPr>
        <w:t xml:space="preserve">конкретных </w:t>
      </w:r>
      <w:r w:rsidR="00297CF9" w:rsidRPr="004A77F5">
        <w:rPr>
          <w:color w:val="000000" w:themeColor="text1"/>
          <w:lang w:eastAsia="zh-CN"/>
        </w:rPr>
        <w:t>задач</w:t>
      </w:r>
      <w:r w:rsidRPr="004A77F5">
        <w:rPr>
          <w:color w:val="000000" w:themeColor="text1"/>
          <w:lang w:eastAsia="zh-CN"/>
        </w:rPr>
        <w:t xml:space="preserve">, связанных с охраной окружающей среды и здравоохранением, в том числе в реализации концепции «Единое здоровье» и других </w:t>
      </w:r>
      <w:r w:rsidR="001B26A4" w:rsidRPr="004A77F5">
        <w:rPr>
          <w:snapToGrid w:val="0"/>
          <w:szCs w:val="18"/>
        </w:rPr>
        <w:t xml:space="preserve">комплексных </w:t>
      </w:r>
      <w:r w:rsidRPr="004A77F5">
        <w:rPr>
          <w:rFonts w:eastAsiaTheme="minorEastAsia"/>
          <w:lang w:eastAsia="zh-CN"/>
        </w:rPr>
        <w:t>подходов в соответствии с применимым международным и национальным законодательством</w:t>
      </w:r>
      <w:r w:rsidRPr="004A77F5">
        <w:rPr>
          <w:color w:val="000000" w:themeColor="text1"/>
          <w:lang w:eastAsia="zh-CN"/>
        </w:rPr>
        <w:t>;</w:t>
      </w:r>
    </w:p>
    <w:p w14:paraId="1F283A09" w14:textId="77777777" w:rsidR="00533047" w:rsidRPr="004A77F5" w:rsidRDefault="00533047" w:rsidP="009A429E">
      <w:pPr>
        <w:pStyle w:val="CBD-para2-notnumbered"/>
        <w:rPr>
          <w:color w:val="000000" w:themeColor="text1"/>
          <w:lang w:eastAsia="zh-CN"/>
        </w:rPr>
      </w:pPr>
      <w:r w:rsidRPr="004A77F5">
        <w:rPr>
          <w:color w:val="000000" w:themeColor="text1"/>
          <w:lang w:eastAsia="zh-CN"/>
        </w:rPr>
        <w:t>(m)</w:t>
      </w:r>
      <w:r w:rsidRPr="004A77F5">
        <w:rPr>
          <w:color w:val="000000" w:themeColor="text1"/>
          <w:lang w:eastAsia="zh-CN"/>
        </w:rPr>
        <w:tab/>
        <w:t>поощрение сотрудничества между национальными координаторами соответствующих многосторонних соглашений об охране окружающей среды и здравоохранении в отношении действий, касающихся</w:t>
      </w:r>
      <w:r w:rsidRPr="004A77F5">
        <w:t xml:space="preserve"> взаимосвязей между биоразнообразием и здравоохранением, в том числе посредством участия в </w:t>
      </w:r>
      <w:proofErr w:type="spellStart"/>
      <w:r w:rsidRPr="004A77F5">
        <w:t>межсекторальных</w:t>
      </w:r>
      <w:proofErr w:type="spellEnd"/>
      <w:r w:rsidRPr="004A77F5">
        <w:t xml:space="preserve"> мероприятиях на основе подхода, предполагающего участие всего общества</w:t>
      </w:r>
      <w:r w:rsidRPr="004A77F5">
        <w:rPr>
          <w:color w:val="000000" w:themeColor="text1"/>
          <w:lang w:eastAsia="zh-CN"/>
        </w:rPr>
        <w:t>.</w:t>
      </w:r>
    </w:p>
    <w:p w14:paraId="654725C9" w14:textId="77777777" w:rsidR="00533047" w:rsidRPr="004A77F5" w:rsidRDefault="00533047" w:rsidP="00505413">
      <w:pPr>
        <w:keepNext/>
        <w:spacing w:after="160"/>
        <w:ind w:left="567" w:hanging="567"/>
        <w:jc w:val="left"/>
        <w:outlineLvl w:val="1"/>
        <w:rPr>
          <w:rFonts w:eastAsiaTheme="minorEastAsia"/>
          <w:b/>
          <w:bCs/>
          <w:kern w:val="2"/>
          <w:sz w:val="24"/>
          <w:szCs w:val="24"/>
          <w:lang w:eastAsia="zh-CN"/>
          <w14:ligatures w14:val="standardContextual"/>
        </w:rPr>
      </w:pPr>
      <w:r w:rsidRPr="004A77F5">
        <w:rPr>
          <w:rFonts w:eastAsiaTheme="minorEastAsia"/>
          <w:b/>
          <w:bCs/>
          <w:kern w:val="2"/>
          <w:sz w:val="24"/>
          <w:szCs w:val="24"/>
          <w:lang w:eastAsia="zh-CN"/>
          <w14:ligatures w14:val="standardContextual"/>
        </w:rPr>
        <w:t>B.</w:t>
      </w:r>
      <w:r w:rsidRPr="004A77F5">
        <w:rPr>
          <w:rFonts w:asciiTheme="minorHAnsi" w:eastAsiaTheme="minorEastAsia" w:hAnsiTheme="minorHAnsi" w:cstheme="minorBidi"/>
          <w:kern w:val="2"/>
          <w:sz w:val="24"/>
          <w:szCs w:val="24"/>
          <w:lang w:eastAsia="zh-CN"/>
          <w14:ligatures w14:val="standardContextual"/>
        </w:rPr>
        <w:tab/>
      </w:r>
      <w:r w:rsidRPr="004A77F5">
        <w:rPr>
          <w:rFonts w:eastAsiaTheme="minorEastAsia"/>
          <w:b/>
          <w:bCs/>
          <w:kern w:val="2"/>
          <w:sz w:val="24"/>
          <w:szCs w:val="24"/>
          <w:lang w:eastAsia="zh-CN"/>
          <w14:ligatures w14:val="standardContextual"/>
        </w:rPr>
        <w:t>Действия по включению взаимосвязей между биоразнообразием и здравоохранением в процесс осуществления Куньминско-Монреальской глобальной рамочной программы в области биоразнообразия</w:t>
      </w:r>
    </w:p>
    <w:p w14:paraId="75818AE6" w14:textId="77777777" w:rsidR="00533047" w:rsidRPr="004A77F5" w:rsidRDefault="00533047" w:rsidP="009A429E">
      <w:pPr>
        <w:pStyle w:val="CBD-Para1-Not-numbered"/>
      </w:pPr>
      <w:r w:rsidRPr="004A77F5">
        <w:t>13.</w:t>
      </w:r>
      <w:r w:rsidRPr="004A77F5">
        <w:tab/>
        <w:t>Взаимосвязи между биоразнообразием и здравоохранением</w:t>
      </w:r>
      <w:r w:rsidRPr="004A77F5">
        <w:rPr>
          <w:lang w:eastAsia="zh-CN"/>
        </w:rPr>
        <w:t xml:space="preserve"> </w:t>
      </w:r>
      <w:r w:rsidRPr="004A77F5">
        <w:t>признаны в</w:t>
      </w:r>
      <w:r w:rsidRPr="004A77F5">
        <w:rPr>
          <w:color w:val="000000"/>
        </w:rPr>
        <w:t xml:space="preserve"> Рамочной программе в области биоразнообразия</w:t>
      </w:r>
      <w:r w:rsidRPr="004A77F5">
        <w:t xml:space="preserve"> в качестве одного из соображений, связанных с ее осуществлением, следующим образом:</w:t>
      </w:r>
    </w:p>
    <w:p w14:paraId="05BA9591" w14:textId="77777777" w:rsidR="00533047" w:rsidRPr="004A77F5" w:rsidRDefault="00533047" w:rsidP="009A429E">
      <w:pPr>
        <w:tabs>
          <w:tab w:val="left" w:pos="1134"/>
        </w:tabs>
        <w:spacing w:before="120" w:after="120"/>
        <w:ind w:left="1134"/>
        <w:rPr>
          <w:snapToGrid w:val="0"/>
          <w:szCs w:val="18"/>
        </w:rPr>
      </w:pPr>
      <w:r w:rsidRPr="004A77F5">
        <w:rPr>
          <w:snapToGrid w:val="0"/>
          <w:szCs w:val="18"/>
        </w:rPr>
        <w:t>Рамочная программа признает взаимосвязь между биоразнообразием, здоровьем и тремя целями Конвенции. Рамочная программа должна осуществляться с учетом подхода «Единое здоровье» наряду с другими комплексными подходами, которые основаны на научных данных, мобилизуют многочисленные секторы, дисциплины и сообщества для совместной работы и направлены на достижение оптимального уровня здоровья человека, животных и экосистем и обеспечение устойчивого баланса между этими тремя составляющими, признавая необходимость равноправного доступа к инструментам и технологиям, включая лекарственные препараты, вакцины и другую медицинскую продукцию, связанные с биоразнообразием, и при этом подчеркивают настоятельную необходимость снижения нагрузки на биоразнообразие и сокращения масштабов деградации окружающей среды в целях снижения рисков для здоровья, а также в соответствующих случаях необходимость разработки практических механизмов регулирования доступа и совместного использования выгод</w:t>
      </w:r>
      <w:r w:rsidRPr="004A77F5">
        <w:rPr>
          <w:snapToGrid w:val="0"/>
          <w:szCs w:val="18"/>
          <w:vertAlign w:val="superscript"/>
        </w:rPr>
        <w:footnoteReference w:id="26"/>
      </w:r>
      <w:r w:rsidRPr="004A77F5">
        <w:rPr>
          <w:snapToGrid w:val="0"/>
          <w:szCs w:val="18"/>
        </w:rPr>
        <w:t>.</w:t>
      </w:r>
    </w:p>
    <w:p w14:paraId="62088077" w14:textId="2B4DAFB8" w:rsidR="00533047" w:rsidRPr="004A77F5" w:rsidRDefault="00533047" w:rsidP="009A429E">
      <w:pPr>
        <w:pStyle w:val="CBD-Para1-Not-numbered"/>
      </w:pPr>
      <w:r w:rsidRPr="004A77F5">
        <w:t>14.</w:t>
      </w:r>
      <w:r w:rsidRPr="004A77F5">
        <w:tab/>
      </w:r>
      <w:r w:rsidRPr="004A77F5">
        <w:rPr>
          <w:rFonts w:eastAsiaTheme="minorEastAsia"/>
          <w:kern w:val="2"/>
          <w:lang w:eastAsia="zh-CN"/>
          <w14:ligatures w14:val="standardContextual"/>
        </w:rPr>
        <w:t>Право человека на чистую, здоровую и устойчивую окружающую среду</w:t>
      </w:r>
      <w:r w:rsidRPr="004A77F5">
        <w:t xml:space="preserve"> также призна</w:t>
      </w:r>
      <w:r w:rsidR="00281D51" w:rsidRPr="004A77F5">
        <w:t>ется</w:t>
      </w:r>
      <w:r w:rsidRPr="004A77F5">
        <w:t xml:space="preserve"> в Рамочной программе</w:t>
      </w:r>
      <w:r w:rsidRPr="004A77F5">
        <w:rPr>
          <w:vertAlign w:val="superscript"/>
        </w:rPr>
        <w:footnoteReference w:id="27"/>
      </w:r>
      <w:r w:rsidRPr="004A77F5">
        <w:t>.</w:t>
      </w:r>
    </w:p>
    <w:p w14:paraId="7B35362F" w14:textId="77777777" w:rsidR="00533047" w:rsidRPr="004A77F5" w:rsidRDefault="00533047">
      <w:pPr>
        <w:pStyle w:val="CBD-Para1-Not-numbered"/>
      </w:pPr>
      <w:r w:rsidRPr="004A77F5">
        <w:t>15.</w:t>
      </w:r>
      <w:r w:rsidRPr="004A77F5">
        <w:tab/>
        <w:t xml:space="preserve">Поскольку здоровье окружающей среды и здоровье и благополучие всех видов взаимосвязаны, все действия по осуществлению Рамочной программы будут приносить сопутствующие выгоды для всех видов и для здоровья человека. Действия по учету </w:t>
      </w:r>
      <w:r w:rsidRPr="004A77F5">
        <w:lastRenderedPageBreak/>
        <w:t>взаимосвязей между биоразнообразием и здравоохранением в процессе осуществления Рамочной программы представлены в таблице ниже.</w:t>
      </w:r>
    </w:p>
    <w:p w14:paraId="436CAAED" w14:textId="77777777" w:rsidR="00533047" w:rsidRPr="004A77F5" w:rsidRDefault="00533047" w:rsidP="00DD7449">
      <w:pPr>
        <w:spacing w:before="240" w:after="120"/>
        <w:jc w:val="left"/>
        <w:rPr>
          <w:rFonts w:eastAsiaTheme="minorEastAsia"/>
          <w:b/>
          <w:bCs/>
          <w:kern w:val="2"/>
          <w:lang w:eastAsia="zh-CN"/>
          <w14:ligatures w14:val="standardContextual"/>
        </w:rPr>
        <w:sectPr w:rsidR="00533047" w:rsidRPr="004A77F5" w:rsidSect="00543F4E">
          <w:headerReference w:type="even" r:id="rId28"/>
          <w:headerReference w:type="default" r:id="rId29"/>
          <w:footerReference w:type="even" r:id="rId30"/>
          <w:footerReference w:type="default" r:id="rId31"/>
          <w:footnotePr>
            <w:numRestart w:val="eachSect"/>
          </w:footnotePr>
          <w:pgSz w:w="12240" w:h="15840"/>
          <w:pgMar w:top="1134" w:right="1440" w:bottom="1134" w:left="1440" w:header="709" w:footer="709" w:gutter="0"/>
          <w:cols w:space="708"/>
          <w:titlePg/>
          <w:docGrid w:linePitch="360"/>
        </w:sectPr>
      </w:pPr>
    </w:p>
    <w:p w14:paraId="2493F35A" w14:textId="77777777" w:rsidR="003A0111" w:rsidRPr="004A77F5" w:rsidRDefault="00533047" w:rsidP="003A0111">
      <w:pPr>
        <w:jc w:val="left"/>
        <w:rPr>
          <w:rFonts w:eastAsiaTheme="minorEastAsia"/>
          <w:b/>
          <w:bCs/>
          <w:kern w:val="2"/>
          <w:lang w:eastAsia="zh-CN"/>
          <w14:ligatures w14:val="standardContextual"/>
        </w:rPr>
      </w:pPr>
      <w:r w:rsidRPr="004A77F5">
        <w:rPr>
          <w:rFonts w:eastAsiaTheme="minorEastAsia"/>
          <w:b/>
          <w:bCs/>
          <w:kern w:val="2"/>
          <w:lang w:eastAsia="zh-CN"/>
          <w14:ligatures w14:val="standardContextual"/>
        </w:rPr>
        <w:lastRenderedPageBreak/>
        <w:t>Действия по учету взаимосвязей между биоразнообразием и здравоохранением в процессе осуществления</w:t>
      </w:r>
    </w:p>
    <w:p w14:paraId="3AE617B2" w14:textId="3374D6F9" w:rsidR="00533047" w:rsidRPr="004A77F5" w:rsidRDefault="00533047" w:rsidP="00B13A39">
      <w:pPr>
        <w:spacing w:after="120"/>
        <w:jc w:val="left"/>
        <w:rPr>
          <w:rFonts w:eastAsiaTheme="minorEastAsia"/>
          <w:b/>
          <w:bCs/>
          <w:kern w:val="2"/>
          <w:lang w:eastAsia="zh-CN"/>
          <w14:ligatures w14:val="standardContextual"/>
        </w:rPr>
      </w:pPr>
      <w:r w:rsidRPr="004A77F5">
        <w:rPr>
          <w:rFonts w:eastAsiaTheme="minorEastAsia"/>
          <w:b/>
          <w:bCs/>
          <w:kern w:val="2"/>
          <w:lang w:eastAsia="zh-CN"/>
          <w14:ligatures w14:val="standardContextual"/>
        </w:rPr>
        <w:t>Куньминско-Монреальской глобальной рамочной программ</w:t>
      </w:r>
      <w:r w:rsidR="002007BC" w:rsidRPr="004A77F5">
        <w:rPr>
          <w:rFonts w:eastAsiaTheme="minorEastAsia"/>
          <w:b/>
          <w:bCs/>
          <w:kern w:val="2"/>
          <w:lang w:eastAsia="zh-CN"/>
          <w14:ligatures w14:val="standardContextual"/>
        </w:rPr>
        <w:t>ы</w:t>
      </w:r>
      <w:r w:rsidRPr="004A77F5">
        <w:rPr>
          <w:rFonts w:eastAsiaTheme="minorEastAsia"/>
          <w:b/>
          <w:bCs/>
          <w:kern w:val="2"/>
          <w:lang w:eastAsia="zh-CN"/>
          <w14:ligatures w14:val="standardContextual"/>
        </w:rPr>
        <w:t xml:space="preserve"> в области биоразнообразия </w:t>
      </w:r>
    </w:p>
    <w:tbl>
      <w:tblPr>
        <w:tblStyle w:val="TableGrid3"/>
        <w:tblW w:w="5209" w:type="pct"/>
        <w:tblInd w:w="-289" w:type="dxa"/>
        <w:tblLayout w:type="fixed"/>
        <w:tblLook w:val="04A0" w:firstRow="1" w:lastRow="0" w:firstColumn="1" w:lastColumn="0" w:noHBand="0" w:noVBand="1"/>
      </w:tblPr>
      <w:tblGrid>
        <w:gridCol w:w="2980"/>
        <w:gridCol w:w="3826"/>
        <w:gridCol w:w="7323"/>
      </w:tblGrid>
      <w:tr w:rsidR="00533047" w:rsidRPr="004A77F5" w14:paraId="69F1670B" w14:textId="77777777" w:rsidTr="00E03EE1">
        <w:trPr>
          <w:tblHeader/>
        </w:trPr>
        <w:tc>
          <w:tcPr>
            <w:tcW w:w="2980" w:type="dxa"/>
          </w:tcPr>
          <w:p w14:paraId="2827DA16" w14:textId="6121FB44" w:rsidR="00533047" w:rsidRPr="004A77F5" w:rsidRDefault="003369C2" w:rsidP="00B34854">
            <w:pPr>
              <w:spacing w:after="40"/>
              <w:jc w:val="left"/>
              <w:rPr>
                <w:rFonts w:asciiTheme="majorBidi" w:eastAsiaTheme="minorEastAsia" w:hAnsiTheme="majorBidi" w:cstheme="majorBidi"/>
                <w:i/>
                <w:iCs/>
                <w:color w:val="000000" w:themeColor="text1"/>
                <w:kern w:val="2"/>
                <w:sz w:val="20"/>
                <w:szCs w:val="20"/>
                <w:lang w:eastAsia="zh-CN"/>
                <w14:ligatures w14:val="standardContextual"/>
              </w:rPr>
            </w:pPr>
            <w:r w:rsidRPr="004A77F5">
              <w:rPr>
                <w:rFonts w:asciiTheme="majorBidi" w:eastAsiaTheme="minorEastAsia" w:hAnsiTheme="majorBidi" w:cstheme="majorBidi"/>
                <w:i/>
                <w:iCs/>
                <w:color w:val="000000" w:themeColor="text1"/>
                <w:kern w:val="2"/>
                <w:sz w:val="20"/>
                <w:szCs w:val="20"/>
                <w:lang w:eastAsia="zh-CN"/>
                <w14:ligatures w14:val="standardContextual"/>
              </w:rPr>
              <w:t>З</w:t>
            </w:r>
            <w:r w:rsidR="00533047" w:rsidRPr="004A77F5">
              <w:rPr>
                <w:rFonts w:asciiTheme="majorBidi" w:eastAsiaTheme="minorEastAsia" w:hAnsiTheme="majorBidi" w:cstheme="majorBidi"/>
                <w:i/>
                <w:iCs/>
                <w:color w:val="000000" w:themeColor="text1"/>
                <w:kern w:val="2"/>
                <w:sz w:val="20"/>
                <w:szCs w:val="20"/>
                <w:lang w:eastAsia="zh-CN"/>
                <w14:ligatures w14:val="standardContextual"/>
              </w:rPr>
              <w:t xml:space="preserve">адачи Рамочной </w:t>
            </w:r>
            <w:proofErr w:type="spellStart"/>
            <w:r w:rsidR="00533047" w:rsidRPr="004A77F5">
              <w:rPr>
                <w:rFonts w:asciiTheme="majorBidi" w:eastAsiaTheme="minorEastAsia" w:hAnsiTheme="majorBidi" w:cstheme="majorBidi"/>
                <w:i/>
                <w:iCs/>
                <w:color w:val="000000" w:themeColor="text1"/>
                <w:kern w:val="2"/>
                <w:sz w:val="20"/>
                <w:szCs w:val="20"/>
                <w:lang w:eastAsia="zh-CN"/>
                <w14:ligatures w14:val="standardContextual"/>
              </w:rPr>
              <w:t>программы</w:t>
            </w:r>
            <w:r w:rsidR="00533047" w:rsidRPr="004A77F5">
              <w:rPr>
                <w:rFonts w:asciiTheme="majorBidi" w:eastAsiaTheme="minorEastAsia" w:hAnsiTheme="majorBidi" w:cstheme="majorBidi"/>
                <w:i/>
                <w:iCs/>
                <w:color w:val="000000" w:themeColor="text1"/>
                <w:kern w:val="2"/>
                <w:sz w:val="20"/>
                <w:szCs w:val="20"/>
                <w:vertAlign w:val="superscript"/>
                <w:lang w:eastAsia="zh-CN"/>
                <w14:ligatures w14:val="standardContextual"/>
              </w:rPr>
              <w:t>a</w:t>
            </w:r>
            <w:proofErr w:type="spellEnd"/>
          </w:p>
        </w:tc>
        <w:tc>
          <w:tcPr>
            <w:tcW w:w="3826" w:type="dxa"/>
          </w:tcPr>
          <w:p w14:paraId="1BE65057" w14:textId="77777777" w:rsidR="00533047" w:rsidRPr="004A77F5" w:rsidRDefault="00533047" w:rsidP="00450976">
            <w:pPr>
              <w:spacing w:after="40"/>
              <w:jc w:val="left"/>
              <w:rPr>
                <w:rFonts w:asciiTheme="majorBidi" w:eastAsiaTheme="minorEastAsia" w:hAnsiTheme="majorBidi" w:cstheme="majorBidi"/>
                <w:i/>
                <w:iCs/>
                <w:color w:val="000000" w:themeColor="text1"/>
                <w:kern w:val="2"/>
                <w:sz w:val="20"/>
                <w:szCs w:val="20"/>
                <w:lang w:eastAsia="zh-CN"/>
                <w14:ligatures w14:val="standardContextual"/>
              </w:rPr>
            </w:pPr>
            <w:r w:rsidRPr="004A77F5">
              <w:rPr>
                <w:rFonts w:asciiTheme="majorBidi" w:eastAsiaTheme="minorEastAsia" w:hAnsiTheme="majorBidi" w:cstheme="majorBidi"/>
                <w:i/>
                <w:iCs/>
                <w:color w:val="000000" w:themeColor="text1"/>
                <w:kern w:val="2"/>
                <w:sz w:val="20"/>
                <w:szCs w:val="20"/>
                <w:lang w:eastAsia="zh-CN"/>
                <w14:ligatures w14:val="standardContextual"/>
              </w:rPr>
              <w:t xml:space="preserve">Связь со </w:t>
            </w:r>
            <w:proofErr w:type="spellStart"/>
            <w:r w:rsidRPr="004A77F5">
              <w:rPr>
                <w:rFonts w:asciiTheme="majorBidi" w:eastAsiaTheme="minorEastAsia" w:hAnsiTheme="majorBidi" w:cstheme="majorBidi"/>
                <w:i/>
                <w:iCs/>
                <w:color w:val="000000" w:themeColor="text1"/>
                <w:kern w:val="2"/>
                <w:sz w:val="20"/>
                <w:szCs w:val="20"/>
                <w:lang w:eastAsia="zh-CN"/>
                <w14:ligatures w14:val="standardContextual"/>
              </w:rPr>
              <w:t>здравоохранением</w:t>
            </w:r>
            <w:r w:rsidRPr="004A77F5">
              <w:rPr>
                <w:rFonts w:asciiTheme="majorBidi" w:eastAsiaTheme="minorEastAsia" w:hAnsiTheme="majorBidi" w:cstheme="majorBidi"/>
                <w:i/>
                <w:iCs/>
                <w:color w:val="000000" w:themeColor="text1"/>
                <w:kern w:val="2"/>
                <w:sz w:val="20"/>
                <w:szCs w:val="20"/>
                <w:vertAlign w:val="superscript"/>
                <w:lang w:eastAsia="zh-CN"/>
                <w14:ligatures w14:val="standardContextual"/>
              </w:rPr>
              <w:t>b</w:t>
            </w:r>
            <w:proofErr w:type="spellEnd"/>
          </w:p>
        </w:tc>
        <w:tc>
          <w:tcPr>
            <w:tcW w:w="7323" w:type="dxa"/>
          </w:tcPr>
          <w:p w14:paraId="6DA4E4FB" w14:textId="7740DC7A" w:rsidR="00533047" w:rsidRPr="004A77F5" w:rsidRDefault="00533047" w:rsidP="00B34854">
            <w:pPr>
              <w:spacing w:after="40"/>
              <w:jc w:val="left"/>
              <w:rPr>
                <w:rFonts w:asciiTheme="majorBidi" w:eastAsiaTheme="minorEastAsia" w:hAnsiTheme="majorBidi" w:cstheme="majorBidi"/>
                <w:i/>
                <w:iCs/>
                <w:color w:val="000000" w:themeColor="text1"/>
                <w:kern w:val="2"/>
                <w:sz w:val="20"/>
                <w:szCs w:val="20"/>
                <w:lang w:eastAsia="zh-CN"/>
                <w14:ligatures w14:val="standardContextual"/>
              </w:rPr>
            </w:pPr>
            <w:r w:rsidRPr="004A77F5">
              <w:rPr>
                <w:rFonts w:asciiTheme="majorBidi" w:eastAsiaTheme="minorEastAsia" w:hAnsiTheme="majorBidi" w:cstheme="majorBidi"/>
                <w:i/>
                <w:iCs/>
                <w:color w:val="000000" w:themeColor="text1"/>
                <w:kern w:val="2"/>
                <w:sz w:val="20"/>
                <w:szCs w:val="20"/>
                <w:lang w:eastAsia="zh-CN"/>
                <w14:ligatures w14:val="standardContextual"/>
              </w:rPr>
              <w:t>Действия</w:t>
            </w:r>
            <w:r w:rsidR="005D53FB" w:rsidRPr="004A77F5">
              <w:rPr>
                <w:rFonts w:asciiTheme="majorBidi" w:eastAsiaTheme="minorEastAsia" w:hAnsiTheme="majorBidi" w:cstheme="majorBidi"/>
                <w:i/>
                <w:iCs/>
                <w:color w:val="000000" w:themeColor="text1"/>
                <w:kern w:val="2"/>
                <w:sz w:val="20"/>
                <w:szCs w:val="20"/>
                <w:lang w:eastAsia="zh-CN"/>
                <w14:ligatures w14:val="standardContextual"/>
              </w:rPr>
              <w:t xml:space="preserve"> в интересах</w:t>
            </w:r>
            <w:r w:rsidRPr="004A77F5">
              <w:rPr>
                <w:rFonts w:asciiTheme="majorBidi" w:eastAsiaTheme="minorEastAsia" w:hAnsiTheme="majorBidi" w:cstheme="majorBidi"/>
                <w:i/>
                <w:iCs/>
                <w:color w:val="000000" w:themeColor="text1"/>
                <w:kern w:val="2"/>
                <w:sz w:val="20"/>
                <w:szCs w:val="20"/>
                <w:lang w:eastAsia="zh-CN"/>
                <w14:ligatures w14:val="standardContextual"/>
              </w:rPr>
              <w:t xml:space="preserve"> обеспечения совместных выгод для биоразнообразия и здравоохранения</w:t>
            </w:r>
            <w:r w:rsidR="007C405A" w:rsidRPr="004A77F5">
              <w:rPr>
                <w:rFonts w:asciiTheme="majorBidi" w:eastAsiaTheme="minorEastAsia" w:hAnsiTheme="majorBidi" w:cstheme="majorBidi"/>
                <w:i/>
                <w:iCs/>
                <w:color w:val="000000" w:themeColor="text1"/>
                <w:kern w:val="2"/>
                <w:sz w:val="20"/>
                <w:szCs w:val="20"/>
                <w:lang w:eastAsia="zh-CN"/>
                <w14:ligatures w14:val="standardContextual"/>
              </w:rPr>
              <w:t xml:space="preserve"> с учетом</w:t>
            </w:r>
            <w:r w:rsidRPr="004A77F5">
              <w:rPr>
                <w:rFonts w:eastAsiaTheme="minorEastAsia"/>
                <w:kern w:val="2"/>
                <w:sz w:val="20"/>
                <w:szCs w:val="20"/>
                <w:lang w:eastAsia="zh-CN"/>
                <w14:ligatures w14:val="standardContextual"/>
              </w:rPr>
              <w:t xml:space="preserve"> </w:t>
            </w:r>
            <w:r w:rsidRPr="004A77F5">
              <w:rPr>
                <w:rFonts w:asciiTheme="majorBidi" w:eastAsiaTheme="minorEastAsia" w:hAnsiTheme="majorBidi" w:cstheme="majorBidi"/>
                <w:i/>
                <w:iCs/>
                <w:color w:val="000000" w:themeColor="text1"/>
                <w:kern w:val="2"/>
                <w:sz w:val="20"/>
                <w:szCs w:val="20"/>
                <w:lang w:eastAsia="zh-CN"/>
                <w14:ligatures w14:val="standardContextual"/>
              </w:rPr>
              <w:t>концепци</w:t>
            </w:r>
            <w:r w:rsidR="007C405A" w:rsidRPr="004A77F5">
              <w:rPr>
                <w:rFonts w:asciiTheme="majorBidi" w:eastAsiaTheme="minorEastAsia" w:hAnsiTheme="majorBidi" w:cstheme="majorBidi"/>
                <w:i/>
                <w:iCs/>
                <w:color w:val="000000" w:themeColor="text1"/>
                <w:kern w:val="2"/>
                <w:sz w:val="20"/>
                <w:szCs w:val="20"/>
                <w:lang w:eastAsia="zh-CN"/>
                <w14:ligatures w14:val="standardContextual"/>
              </w:rPr>
              <w:t>и</w:t>
            </w:r>
            <w:r w:rsidRPr="004A77F5">
              <w:rPr>
                <w:rFonts w:asciiTheme="majorBidi" w:eastAsiaTheme="minorEastAsia" w:hAnsiTheme="majorBidi" w:cstheme="majorBidi"/>
                <w:i/>
                <w:iCs/>
                <w:color w:val="000000" w:themeColor="text1"/>
                <w:kern w:val="2"/>
                <w:sz w:val="20"/>
                <w:szCs w:val="20"/>
                <w:lang w:eastAsia="zh-CN"/>
                <w14:ligatures w14:val="standardContextual"/>
              </w:rPr>
              <w:t xml:space="preserve"> «Единое здоровье» и други</w:t>
            </w:r>
            <w:r w:rsidR="000879A5" w:rsidRPr="004A77F5">
              <w:rPr>
                <w:rFonts w:asciiTheme="majorBidi" w:eastAsiaTheme="minorEastAsia" w:hAnsiTheme="majorBidi" w:cstheme="majorBidi"/>
                <w:i/>
                <w:iCs/>
                <w:color w:val="000000" w:themeColor="text1"/>
                <w:kern w:val="2"/>
                <w:sz w:val="20"/>
                <w:szCs w:val="20"/>
                <w:lang w:eastAsia="zh-CN"/>
                <w14:ligatures w14:val="standardContextual"/>
              </w:rPr>
              <w:t>х</w:t>
            </w:r>
            <w:r w:rsidRPr="004A77F5">
              <w:rPr>
                <w:rFonts w:asciiTheme="majorBidi" w:eastAsiaTheme="minorEastAsia" w:hAnsiTheme="majorBidi" w:cstheme="majorBidi"/>
                <w:i/>
                <w:iCs/>
                <w:color w:val="000000" w:themeColor="text1"/>
                <w:kern w:val="2"/>
                <w:sz w:val="20"/>
                <w:szCs w:val="20"/>
                <w:lang w:eastAsia="zh-CN"/>
                <w14:ligatures w14:val="standardContextual"/>
              </w:rPr>
              <w:t xml:space="preserve"> </w:t>
            </w:r>
            <w:r w:rsidR="00E4096A" w:rsidRPr="004A77F5">
              <w:rPr>
                <w:rFonts w:asciiTheme="majorBidi" w:eastAsiaTheme="minorEastAsia" w:hAnsiTheme="majorBidi" w:cstheme="majorBidi"/>
                <w:i/>
                <w:iCs/>
                <w:color w:val="000000" w:themeColor="text1"/>
                <w:kern w:val="2"/>
                <w:sz w:val="20"/>
                <w:szCs w:val="20"/>
                <w:lang w:eastAsia="zh-CN"/>
                <w14:ligatures w14:val="standardContextual"/>
              </w:rPr>
              <w:t>комплексны</w:t>
            </w:r>
            <w:r w:rsidR="000879A5" w:rsidRPr="004A77F5">
              <w:rPr>
                <w:rFonts w:asciiTheme="majorBidi" w:eastAsiaTheme="minorEastAsia" w:hAnsiTheme="majorBidi" w:cstheme="majorBidi"/>
                <w:i/>
                <w:iCs/>
                <w:color w:val="000000" w:themeColor="text1"/>
                <w:kern w:val="2"/>
                <w:sz w:val="20"/>
                <w:szCs w:val="20"/>
                <w:lang w:eastAsia="zh-CN"/>
                <w14:ligatures w14:val="standardContextual"/>
              </w:rPr>
              <w:t>х</w:t>
            </w:r>
            <w:r w:rsidR="00E4096A" w:rsidRPr="004A77F5">
              <w:rPr>
                <w:rFonts w:asciiTheme="majorBidi" w:eastAsiaTheme="minorEastAsia" w:hAnsiTheme="majorBidi" w:cstheme="majorBidi"/>
                <w:i/>
                <w:iCs/>
                <w:color w:val="000000" w:themeColor="text1"/>
                <w:kern w:val="2"/>
                <w:sz w:val="20"/>
                <w:szCs w:val="20"/>
                <w:lang w:eastAsia="zh-CN"/>
                <w14:ligatures w14:val="standardContextual"/>
              </w:rPr>
              <w:t xml:space="preserve"> </w:t>
            </w:r>
            <w:r w:rsidRPr="004A77F5">
              <w:rPr>
                <w:rFonts w:asciiTheme="majorBidi" w:eastAsiaTheme="minorEastAsia" w:hAnsiTheme="majorBidi" w:cstheme="majorBidi"/>
                <w:i/>
                <w:iCs/>
                <w:color w:val="000000" w:themeColor="text1"/>
                <w:kern w:val="2"/>
                <w:sz w:val="20"/>
                <w:szCs w:val="20"/>
                <w:lang w:eastAsia="zh-CN"/>
                <w14:ligatures w14:val="standardContextual"/>
              </w:rPr>
              <w:t>подход</w:t>
            </w:r>
            <w:r w:rsidR="000879A5" w:rsidRPr="004A77F5">
              <w:rPr>
                <w:rFonts w:asciiTheme="majorBidi" w:eastAsiaTheme="minorEastAsia" w:hAnsiTheme="majorBidi" w:cstheme="majorBidi"/>
                <w:i/>
                <w:iCs/>
                <w:color w:val="000000" w:themeColor="text1"/>
                <w:kern w:val="2"/>
                <w:sz w:val="20"/>
                <w:szCs w:val="20"/>
                <w:lang w:eastAsia="zh-CN"/>
                <w14:ligatures w14:val="standardContextual"/>
              </w:rPr>
              <w:t>ов</w:t>
            </w:r>
          </w:p>
        </w:tc>
      </w:tr>
      <w:tr w:rsidR="00533047" w:rsidRPr="004A77F5" w14:paraId="5B077590" w14:textId="77777777" w:rsidTr="00E03EE1">
        <w:tc>
          <w:tcPr>
            <w:tcW w:w="14129" w:type="dxa"/>
            <w:gridSpan w:val="3"/>
          </w:tcPr>
          <w:p w14:paraId="6D0B068E" w14:textId="0676EAAD" w:rsidR="00533047" w:rsidRPr="004A77F5" w:rsidRDefault="00CF02E3" w:rsidP="00450976">
            <w:pPr>
              <w:spacing w:before="40" w:after="40"/>
              <w:jc w:val="left"/>
              <w:rPr>
                <w:rFonts w:asciiTheme="majorBidi" w:eastAsiaTheme="minorEastAsia" w:hAnsiTheme="majorBidi" w:cstheme="majorBidi"/>
                <w:sz w:val="20"/>
                <w:szCs w:val="20"/>
                <w:lang w:eastAsia="zh-CN"/>
              </w:rPr>
            </w:pPr>
            <w:r>
              <w:rPr>
                <w:rFonts w:asciiTheme="majorBidi" w:eastAsiaTheme="minorEastAsia" w:hAnsiTheme="majorBidi" w:cstheme="majorBidi"/>
                <w:b/>
                <w:color w:val="000000" w:themeColor="text1"/>
                <w:kern w:val="2"/>
                <w:sz w:val="20"/>
                <w:szCs w:val="20"/>
                <w:lang w:eastAsia="zh-CN"/>
                <w14:ligatures w14:val="standardContextual"/>
              </w:rPr>
              <w:t>Исп</w:t>
            </w:r>
            <w:r w:rsidR="00533047" w:rsidRPr="004A77F5">
              <w:rPr>
                <w:rFonts w:asciiTheme="majorBidi" w:eastAsiaTheme="minorEastAsia" w:hAnsiTheme="majorBidi" w:cstheme="majorBidi"/>
                <w:b/>
                <w:color w:val="000000" w:themeColor="text1"/>
                <w:kern w:val="2"/>
                <w:sz w:val="20"/>
                <w:szCs w:val="20"/>
                <w:lang w:eastAsia="zh-CN"/>
                <w14:ligatures w14:val="standardContextual"/>
              </w:rPr>
              <w:t>ользование земельны</w:t>
            </w:r>
            <w:r>
              <w:rPr>
                <w:rFonts w:asciiTheme="majorBidi" w:eastAsiaTheme="minorEastAsia" w:hAnsiTheme="majorBidi" w:cstheme="majorBidi"/>
                <w:b/>
                <w:color w:val="000000" w:themeColor="text1"/>
                <w:kern w:val="2"/>
                <w:sz w:val="20"/>
                <w:szCs w:val="20"/>
                <w:lang w:eastAsia="zh-CN"/>
                <w14:ligatures w14:val="standardContextual"/>
              </w:rPr>
              <w:t>х</w:t>
            </w:r>
            <w:r w:rsidR="00533047" w:rsidRPr="004A77F5">
              <w:rPr>
                <w:rFonts w:asciiTheme="majorBidi" w:eastAsiaTheme="minorEastAsia" w:hAnsiTheme="majorBidi" w:cstheme="majorBidi"/>
                <w:b/>
                <w:color w:val="000000" w:themeColor="text1"/>
                <w:kern w:val="2"/>
                <w:sz w:val="20"/>
                <w:szCs w:val="20"/>
                <w:lang w:eastAsia="zh-CN"/>
                <w14:ligatures w14:val="standardContextual"/>
              </w:rPr>
              <w:t xml:space="preserve"> и морски</w:t>
            </w:r>
            <w:r>
              <w:rPr>
                <w:rFonts w:asciiTheme="majorBidi" w:eastAsiaTheme="minorEastAsia" w:hAnsiTheme="majorBidi" w:cstheme="majorBidi"/>
                <w:b/>
                <w:color w:val="000000" w:themeColor="text1"/>
                <w:kern w:val="2"/>
                <w:sz w:val="20"/>
                <w:szCs w:val="20"/>
                <w:lang w:eastAsia="zh-CN"/>
                <w14:ligatures w14:val="standardContextual"/>
              </w:rPr>
              <w:t>х</w:t>
            </w:r>
            <w:r w:rsidR="00533047" w:rsidRPr="004A77F5">
              <w:rPr>
                <w:rFonts w:asciiTheme="majorBidi" w:eastAsiaTheme="minorEastAsia" w:hAnsiTheme="majorBidi" w:cstheme="majorBidi"/>
                <w:b/>
                <w:color w:val="000000" w:themeColor="text1"/>
                <w:kern w:val="2"/>
                <w:sz w:val="20"/>
                <w:szCs w:val="20"/>
                <w:lang w:eastAsia="zh-CN"/>
                <w14:ligatures w14:val="standardContextual"/>
              </w:rPr>
              <w:t xml:space="preserve"> ресурс</w:t>
            </w:r>
            <w:r>
              <w:rPr>
                <w:rFonts w:asciiTheme="majorBidi" w:eastAsiaTheme="minorEastAsia" w:hAnsiTheme="majorBidi" w:cstheme="majorBidi"/>
                <w:b/>
                <w:color w:val="000000" w:themeColor="text1"/>
                <w:kern w:val="2"/>
                <w:sz w:val="20"/>
                <w:szCs w:val="20"/>
                <w:lang w:eastAsia="zh-CN"/>
                <w14:ligatures w14:val="standardContextual"/>
              </w:rPr>
              <w:t>ов</w:t>
            </w:r>
          </w:p>
        </w:tc>
      </w:tr>
      <w:tr w:rsidR="00533047" w:rsidRPr="004A77F5" w14:paraId="7CBA0613" w14:textId="77777777" w:rsidTr="00E03EE1">
        <w:tc>
          <w:tcPr>
            <w:tcW w:w="2980" w:type="dxa"/>
          </w:tcPr>
          <w:p w14:paraId="4835F871" w14:textId="77777777" w:rsidR="00533047" w:rsidRPr="004A77F5" w:rsidRDefault="00533047" w:rsidP="00450976">
            <w:pPr>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4A77F5">
              <w:rPr>
                <w:rFonts w:asciiTheme="majorBidi" w:eastAsiaTheme="minorEastAsia" w:hAnsiTheme="majorBidi" w:cstheme="majorBidi"/>
                <w:bCs/>
                <w:color w:val="000000" w:themeColor="text1"/>
                <w:kern w:val="2"/>
                <w:sz w:val="20"/>
                <w:szCs w:val="20"/>
                <w:lang w:eastAsia="zh-CN"/>
                <w14:ligatures w14:val="standardContextual"/>
              </w:rPr>
              <w:t>Задачи 1, 2 и 3</w:t>
            </w:r>
          </w:p>
        </w:tc>
        <w:tc>
          <w:tcPr>
            <w:tcW w:w="3826" w:type="dxa"/>
          </w:tcPr>
          <w:p w14:paraId="5988ECCD" w14:textId="77777777" w:rsidR="00533047" w:rsidRPr="004A77F5" w:rsidRDefault="00533047" w:rsidP="0096760B">
            <w:pPr>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sz w:val="20"/>
                <w:szCs w:val="20"/>
              </w:rPr>
              <w:t>Уменьшение масштабов утраты, деградации и фрагментации мест обитания диких животных и растений и вторжения в зоны с богатым биоразнообразием способствует продолжению обеспечения природой вклада на благо человека, который, в свою очередь, поддерживает здоровье и сокращает риски возникновения и передачи болезней между дикими животными, домашним скотом и людьми.</w:t>
            </w:r>
          </w:p>
        </w:tc>
        <w:tc>
          <w:tcPr>
            <w:tcW w:w="7323" w:type="dxa"/>
          </w:tcPr>
          <w:p w14:paraId="74F167EF" w14:textId="567632F7" w:rsidR="00533047" w:rsidRPr="004A77F5" w:rsidRDefault="00533047" w:rsidP="009A429E">
            <w:pPr>
              <w:spacing w:before="60" w:after="60"/>
              <w:jc w:val="left"/>
              <w:rPr>
                <w:rFonts w:asciiTheme="majorBidi" w:eastAsiaTheme="minorEastAsia" w:hAnsiTheme="majorBidi" w:cstheme="majorBidi"/>
                <w:sz w:val="20"/>
                <w:szCs w:val="20"/>
                <w:lang w:eastAsia="zh-CN"/>
              </w:rPr>
            </w:pPr>
            <w:r w:rsidRPr="004A77F5">
              <w:rPr>
                <w:rFonts w:asciiTheme="majorBidi" w:eastAsiaTheme="minorEastAsia" w:hAnsiTheme="majorBidi" w:cstheme="majorBidi"/>
                <w:sz w:val="20"/>
                <w:szCs w:val="20"/>
                <w:lang w:eastAsia="zh-CN"/>
              </w:rPr>
              <w:t>1. Поощрять усилия по включению аспектов взаимосвязей между биоразнообразием и здравоохранением в планирование и политику в области пользования земельными и морскими ресурсами, планы и действия по сохранению и восстановлению для выявления потенциальных совместных выгод и компромиссных решений для биоразнообразия и здравоохранения, в том числе путем включения оценок воздействия на здоровье</w:t>
            </w:r>
            <w:r w:rsidR="00D0200C" w:rsidRPr="004A77F5">
              <w:rPr>
                <w:rFonts w:asciiTheme="majorBidi" w:eastAsiaTheme="minorEastAsia" w:hAnsiTheme="majorBidi" w:cstheme="majorBidi"/>
                <w:sz w:val="20"/>
                <w:szCs w:val="20"/>
                <w:lang w:eastAsia="zh-CN"/>
              </w:rPr>
              <w:t>,</w:t>
            </w:r>
            <w:r w:rsidRPr="004A77F5">
              <w:rPr>
                <w:rFonts w:asciiTheme="majorBidi" w:eastAsiaTheme="minorEastAsia" w:hAnsiTheme="majorBidi" w:cstheme="majorBidi"/>
                <w:sz w:val="20"/>
                <w:szCs w:val="20"/>
                <w:lang w:eastAsia="zh-CN"/>
              </w:rPr>
              <w:t xml:space="preserve"> в целях популяризации многочисленных аспектов здоровья и сокращения и смягчения рисков для людей, </w:t>
            </w:r>
            <w:r w:rsidR="00AC706F" w:rsidRPr="004A77F5">
              <w:rPr>
                <w:rFonts w:asciiTheme="majorBidi" w:eastAsiaTheme="minorEastAsia" w:hAnsiTheme="majorBidi" w:cstheme="majorBidi"/>
                <w:sz w:val="20"/>
                <w:szCs w:val="20"/>
                <w:lang w:eastAsia="zh-CN"/>
              </w:rPr>
              <w:t>в частности</w:t>
            </w:r>
            <w:r w:rsidRPr="004A77F5">
              <w:rPr>
                <w:rFonts w:asciiTheme="majorBidi" w:eastAsiaTheme="minorEastAsia" w:hAnsiTheme="majorBidi" w:cstheme="majorBidi"/>
                <w:sz w:val="20"/>
                <w:szCs w:val="20"/>
                <w:lang w:eastAsia="zh-CN"/>
              </w:rPr>
              <w:t xml:space="preserve"> </w:t>
            </w:r>
            <w:r w:rsidR="00DE51A5">
              <w:rPr>
                <w:rFonts w:asciiTheme="majorBidi" w:eastAsiaTheme="minorEastAsia" w:hAnsiTheme="majorBidi" w:cstheme="majorBidi"/>
                <w:sz w:val="20"/>
                <w:szCs w:val="20"/>
                <w:lang w:eastAsia="zh-CN"/>
              </w:rPr>
              <w:t xml:space="preserve">для </w:t>
            </w:r>
            <w:r w:rsidRPr="004A77F5">
              <w:rPr>
                <w:rFonts w:asciiTheme="majorBidi" w:eastAsiaTheme="minorEastAsia" w:hAnsiTheme="majorBidi" w:cstheme="majorBidi"/>
                <w:sz w:val="20"/>
                <w:szCs w:val="20"/>
                <w:lang w:eastAsia="zh-CN"/>
              </w:rPr>
              <w:t>коренны</w:t>
            </w:r>
            <w:r w:rsidR="00DE51A5">
              <w:rPr>
                <w:rFonts w:asciiTheme="majorBidi" w:eastAsiaTheme="minorEastAsia" w:hAnsiTheme="majorBidi" w:cstheme="majorBidi"/>
                <w:sz w:val="20"/>
                <w:szCs w:val="20"/>
                <w:lang w:eastAsia="zh-CN"/>
              </w:rPr>
              <w:t>х</w:t>
            </w:r>
            <w:r w:rsidRPr="004A77F5">
              <w:rPr>
                <w:rFonts w:asciiTheme="majorBidi" w:eastAsiaTheme="minorEastAsia" w:hAnsiTheme="majorBidi" w:cstheme="majorBidi"/>
                <w:sz w:val="20"/>
                <w:szCs w:val="20"/>
                <w:lang w:eastAsia="zh-CN"/>
              </w:rPr>
              <w:t xml:space="preserve"> народ</w:t>
            </w:r>
            <w:r w:rsidR="00DE51A5">
              <w:rPr>
                <w:rFonts w:asciiTheme="majorBidi" w:eastAsiaTheme="minorEastAsia" w:hAnsiTheme="majorBidi" w:cstheme="majorBidi"/>
                <w:sz w:val="20"/>
                <w:szCs w:val="20"/>
                <w:lang w:eastAsia="zh-CN"/>
              </w:rPr>
              <w:t>ов</w:t>
            </w:r>
            <w:r w:rsidRPr="004A77F5">
              <w:rPr>
                <w:rFonts w:asciiTheme="majorBidi" w:eastAsiaTheme="minorEastAsia" w:hAnsiTheme="majorBidi" w:cstheme="majorBidi"/>
                <w:sz w:val="20"/>
                <w:szCs w:val="20"/>
                <w:lang w:eastAsia="zh-CN"/>
              </w:rPr>
              <w:t xml:space="preserve"> и местны</w:t>
            </w:r>
            <w:r w:rsidR="00DE51A5">
              <w:rPr>
                <w:rFonts w:asciiTheme="majorBidi" w:eastAsiaTheme="minorEastAsia" w:hAnsiTheme="majorBidi" w:cstheme="majorBidi"/>
                <w:sz w:val="20"/>
                <w:szCs w:val="20"/>
                <w:lang w:eastAsia="zh-CN"/>
              </w:rPr>
              <w:t>х</w:t>
            </w:r>
            <w:r w:rsidRPr="004A77F5">
              <w:rPr>
                <w:rFonts w:asciiTheme="majorBidi" w:eastAsiaTheme="minorEastAsia" w:hAnsiTheme="majorBidi" w:cstheme="majorBidi"/>
                <w:sz w:val="20"/>
                <w:szCs w:val="20"/>
                <w:lang w:eastAsia="zh-CN"/>
              </w:rPr>
              <w:t xml:space="preserve"> общин, женщин, детей, молодеж</w:t>
            </w:r>
            <w:r w:rsidR="00DE51A5">
              <w:rPr>
                <w:rFonts w:asciiTheme="majorBidi" w:eastAsiaTheme="minorEastAsia" w:hAnsiTheme="majorBidi" w:cstheme="majorBidi"/>
                <w:sz w:val="20"/>
                <w:szCs w:val="20"/>
                <w:lang w:eastAsia="zh-CN"/>
              </w:rPr>
              <w:t>и</w:t>
            </w:r>
            <w:r w:rsidRPr="004A77F5">
              <w:rPr>
                <w:rFonts w:asciiTheme="majorBidi" w:eastAsiaTheme="minorEastAsia" w:hAnsiTheme="majorBidi" w:cstheme="majorBidi"/>
                <w:sz w:val="20"/>
                <w:szCs w:val="20"/>
                <w:lang w:eastAsia="zh-CN"/>
              </w:rPr>
              <w:t xml:space="preserve"> и пожилых людей; </w:t>
            </w:r>
            <w:r w:rsidR="00AC706F" w:rsidRPr="004A77F5">
              <w:rPr>
                <w:rFonts w:asciiTheme="majorBidi" w:eastAsiaTheme="minorEastAsia" w:hAnsiTheme="majorBidi" w:cstheme="majorBidi"/>
                <w:sz w:val="20"/>
                <w:szCs w:val="20"/>
                <w:lang w:eastAsia="zh-CN"/>
              </w:rPr>
              <w:t xml:space="preserve">а также </w:t>
            </w:r>
            <w:r w:rsidRPr="004A77F5">
              <w:rPr>
                <w:rFonts w:asciiTheme="majorBidi" w:eastAsiaTheme="minorEastAsia" w:hAnsiTheme="majorBidi" w:cstheme="majorBidi"/>
                <w:sz w:val="20"/>
                <w:szCs w:val="20"/>
                <w:lang w:eastAsia="zh-CN"/>
              </w:rPr>
              <w:t>домашнего скота и диких животных и растений, принимая во внимание риски передачи заболеваний от животных человеку и от человека животным.</w:t>
            </w:r>
          </w:p>
          <w:p w14:paraId="6C2D3881" w14:textId="299367C9" w:rsidR="00533047" w:rsidRPr="004A77F5" w:rsidRDefault="00533047" w:rsidP="009A429E">
            <w:pPr>
              <w:spacing w:before="60" w:after="60"/>
              <w:jc w:val="left"/>
              <w:rPr>
                <w:rFonts w:asciiTheme="majorBidi" w:eastAsiaTheme="minorEastAsia" w:hAnsiTheme="majorBidi" w:cstheme="majorBidi"/>
                <w:sz w:val="20"/>
                <w:szCs w:val="20"/>
                <w:lang w:eastAsia="zh-CN"/>
              </w:rPr>
            </w:pPr>
            <w:r w:rsidRPr="004A77F5">
              <w:rPr>
                <w:rFonts w:asciiTheme="majorBidi" w:eastAsiaTheme="minorEastAsia" w:hAnsiTheme="majorBidi" w:cstheme="majorBidi"/>
                <w:sz w:val="20"/>
                <w:szCs w:val="20"/>
                <w:lang w:eastAsia="zh-CN"/>
              </w:rPr>
              <w:t xml:space="preserve">2. Поощрять усилия по совершенствованию в соответствии с национальными возможностями систем мониторинга для оценки воздействия деятельности </w:t>
            </w:r>
            <w:r w:rsidR="004D4838" w:rsidRPr="004A77F5">
              <w:rPr>
                <w:rFonts w:asciiTheme="majorBidi" w:eastAsiaTheme="minorEastAsia" w:hAnsiTheme="majorBidi" w:cstheme="majorBidi"/>
                <w:sz w:val="20"/>
                <w:szCs w:val="20"/>
                <w:lang w:eastAsia="zh-CN"/>
              </w:rPr>
              <w:t xml:space="preserve">по освоению наземных и морских ресурсов, </w:t>
            </w:r>
            <w:r w:rsidR="00896A20" w:rsidRPr="004A77F5">
              <w:rPr>
                <w:rFonts w:asciiTheme="majorBidi" w:eastAsiaTheme="minorEastAsia" w:hAnsiTheme="majorBidi" w:cstheme="majorBidi"/>
                <w:sz w:val="20"/>
                <w:szCs w:val="20"/>
                <w:lang w:eastAsia="zh-CN"/>
              </w:rPr>
              <w:t xml:space="preserve">в том числе в целях сохранения и восстановления, </w:t>
            </w:r>
            <w:r w:rsidRPr="004A77F5">
              <w:rPr>
                <w:rFonts w:asciiTheme="majorBidi" w:eastAsiaTheme="minorEastAsia" w:hAnsiTheme="majorBidi" w:cstheme="majorBidi"/>
                <w:sz w:val="20"/>
                <w:szCs w:val="20"/>
                <w:lang w:eastAsia="zh-CN"/>
              </w:rPr>
              <w:t>на людей, животных и экосистемы, в том числе путем установки пунктов наблюдения в зонах высокого риска, в которых условия окружающей среды быстро меняются и могут благоприятствовать возникновению болезней.</w:t>
            </w:r>
          </w:p>
          <w:p w14:paraId="1DDD904C" w14:textId="77777777" w:rsidR="00533047" w:rsidRPr="004A77F5" w:rsidRDefault="00533047" w:rsidP="002B49E9">
            <w:pPr>
              <w:spacing w:before="60" w:after="60"/>
              <w:jc w:val="left"/>
              <w:rPr>
                <w:rFonts w:asciiTheme="majorBidi" w:eastAsiaTheme="minorEastAsia" w:hAnsiTheme="majorBidi" w:cstheme="majorBidi"/>
                <w:color w:val="000000"/>
                <w:kern w:val="22"/>
                <w:sz w:val="20"/>
                <w:szCs w:val="20"/>
                <w:lang w:eastAsia="fr-FR"/>
              </w:rPr>
            </w:pPr>
            <w:r w:rsidRPr="004A77F5">
              <w:rPr>
                <w:rFonts w:asciiTheme="majorBidi" w:eastAsiaTheme="minorEastAsia" w:hAnsiTheme="majorBidi" w:cstheme="majorBidi"/>
                <w:color w:val="000000"/>
                <w:kern w:val="22"/>
                <w:sz w:val="20"/>
                <w:szCs w:val="20"/>
                <w:lang w:eastAsia="zh-CN"/>
              </w:rPr>
              <w:t xml:space="preserve">3. Включить аспекты взаимосвязей между биоразнообразием и здравоохранением в политику и программы в области водопользования, санитарии и гигиены </w:t>
            </w:r>
            <w:r w:rsidRPr="004A77F5">
              <w:rPr>
                <w:rFonts w:asciiTheme="majorBidi" w:eastAsiaTheme="minorEastAsia" w:hAnsiTheme="majorBidi" w:cstheme="majorBidi"/>
                <w:sz w:val="20"/>
                <w:szCs w:val="20"/>
                <w:lang w:eastAsia="zh-CN"/>
              </w:rPr>
              <w:t>и меры по защите экосистем, обеспечивающих водные ресурсы, и устойчивому управлению ими</w:t>
            </w:r>
            <w:r w:rsidRPr="004A77F5">
              <w:rPr>
                <w:rFonts w:asciiTheme="majorBidi" w:eastAsiaTheme="minorEastAsia" w:hAnsiTheme="majorBidi" w:cstheme="majorBidi"/>
                <w:color w:val="000000"/>
                <w:kern w:val="22"/>
                <w:sz w:val="20"/>
                <w:szCs w:val="20"/>
                <w:lang w:eastAsia="fr-FR"/>
              </w:rPr>
              <w:t>.</w:t>
            </w:r>
          </w:p>
          <w:p w14:paraId="57F56895" w14:textId="1D3625B1" w:rsidR="00533047" w:rsidRPr="004A77F5" w:rsidRDefault="009A0954" w:rsidP="002B49E9">
            <w:pPr>
              <w:spacing w:before="60" w:after="60"/>
              <w:jc w:val="left"/>
              <w:rPr>
                <w:rFonts w:asciiTheme="majorBidi" w:eastAsiaTheme="minorEastAsia" w:hAnsiTheme="majorBidi" w:cstheme="majorBidi"/>
                <w:color w:val="000000"/>
                <w:kern w:val="22"/>
                <w:sz w:val="20"/>
                <w:szCs w:val="20"/>
                <w:lang w:eastAsia="fr-FR"/>
              </w:rPr>
            </w:pPr>
            <w:r w:rsidRPr="004A77F5">
              <w:rPr>
                <w:rFonts w:asciiTheme="majorBidi" w:eastAsiaTheme="minorEastAsia" w:hAnsiTheme="majorBidi" w:cstheme="majorBidi"/>
                <w:color w:val="000000"/>
                <w:kern w:val="22"/>
                <w:sz w:val="20"/>
                <w:szCs w:val="20"/>
                <w:lang w:eastAsia="fr-FR"/>
              </w:rPr>
              <w:t>4</w:t>
            </w:r>
            <w:r w:rsidR="00533047" w:rsidRPr="004A77F5">
              <w:rPr>
                <w:rFonts w:asciiTheme="majorBidi" w:eastAsiaTheme="minorEastAsia" w:hAnsiTheme="majorBidi" w:cstheme="majorBidi"/>
                <w:color w:val="000000"/>
                <w:kern w:val="22"/>
                <w:sz w:val="20"/>
                <w:szCs w:val="20"/>
                <w:lang w:eastAsia="fr-FR"/>
              </w:rPr>
              <w:t xml:space="preserve">. Учитывать вклад коренных народов и местных общин и традиционной практики в смягчение негативного воздействия на здоровье при планировании </w:t>
            </w:r>
            <w:r w:rsidR="00210503" w:rsidRPr="004A77F5">
              <w:rPr>
                <w:rFonts w:asciiTheme="majorBidi" w:eastAsiaTheme="minorEastAsia" w:hAnsiTheme="majorBidi" w:cstheme="majorBidi"/>
                <w:sz w:val="20"/>
                <w:szCs w:val="20"/>
                <w:lang w:eastAsia="zh-CN"/>
              </w:rPr>
              <w:t>освоения наземных и морских ресурсов</w:t>
            </w:r>
            <w:r w:rsidR="00210503" w:rsidRPr="004A77F5">
              <w:rPr>
                <w:rFonts w:asciiTheme="majorBidi" w:eastAsiaTheme="minorEastAsia" w:hAnsiTheme="majorBidi" w:cstheme="majorBidi"/>
                <w:color w:val="000000"/>
                <w:kern w:val="22"/>
                <w:sz w:val="20"/>
                <w:szCs w:val="20"/>
                <w:lang w:eastAsia="fr-FR"/>
              </w:rPr>
              <w:t xml:space="preserve"> </w:t>
            </w:r>
            <w:r w:rsidR="00533047" w:rsidRPr="004A77F5">
              <w:rPr>
                <w:rFonts w:asciiTheme="majorBidi" w:eastAsiaTheme="minorEastAsia" w:hAnsiTheme="majorBidi" w:cstheme="majorBidi"/>
                <w:color w:val="000000"/>
                <w:kern w:val="22"/>
                <w:sz w:val="20"/>
                <w:szCs w:val="20"/>
                <w:lang w:eastAsia="fr-FR"/>
              </w:rPr>
              <w:t>и принятии мер по сохранению и восстановлению.</w:t>
            </w:r>
          </w:p>
        </w:tc>
      </w:tr>
      <w:tr w:rsidR="00533047" w:rsidRPr="004A77F5" w14:paraId="0799B32A" w14:textId="77777777" w:rsidTr="00E03EE1">
        <w:tc>
          <w:tcPr>
            <w:tcW w:w="14129" w:type="dxa"/>
            <w:gridSpan w:val="3"/>
          </w:tcPr>
          <w:p w14:paraId="078800F7" w14:textId="77777777" w:rsidR="00533047" w:rsidRPr="004A77F5" w:rsidRDefault="00533047" w:rsidP="0059215D">
            <w:pPr>
              <w:spacing w:before="40" w:after="40"/>
              <w:jc w:val="left"/>
              <w:rPr>
                <w:rFonts w:asciiTheme="majorBidi" w:eastAsiaTheme="minorEastAsia" w:hAnsiTheme="majorBidi" w:cstheme="majorBidi"/>
                <w:b/>
                <w:bCs/>
                <w:color w:val="000000" w:themeColor="text1"/>
                <w:kern w:val="2"/>
                <w:sz w:val="20"/>
                <w:szCs w:val="20"/>
                <w:lang w:eastAsia="zh-CN"/>
                <w14:ligatures w14:val="standardContextual"/>
              </w:rPr>
            </w:pPr>
            <w:r w:rsidRPr="004A77F5">
              <w:rPr>
                <w:rFonts w:asciiTheme="majorBidi" w:eastAsiaTheme="minorEastAsia" w:hAnsiTheme="majorBidi" w:cstheme="majorBidi"/>
                <w:b/>
                <w:bCs/>
                <w:color w:val="000000" w:themeColor="text1"/>
                <w:kern w:val="2"/>
                <w:sz w:val="20"/>
                <w:szCs w:val="20"/>
                <w:lang w:eastAsia="zh-CN"/>
                <w14:ligatures w14:val="standardContextual"/>
              </w:rPr>
              <w:t>Управление видами</w:t>
            </w:r>
          </w:p>
        </w:tc>
      </w:tr>
      <w:tr w:rsidR="00533047" w:rsidRPr="004A77F5" w14:paraId="2E8620B2" w14:textId="77777777" w:rsidTr="00E03EE1">
        <w:tc>
          <w:tcPr>
            <w:tcW w:w="2980" w:type="dxa"/>
          </w:tcPr>
          <w:p w14:paraId="2E7B04E9" w14:textId="77777777" w:rsidR="00533047" w:rsidRPr="004A77F5" w:rsidRDefault="00533047" w:rsidP="0059215D">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4A77F5">
              <w:rPr>
                <w:rFonts w:asciiTheme="majorBidi" w:eastAsiaTheme="minorEastAsia" w:hAnsiTheme="majorBidi" w:cstheme="majorBidi"/>
                <w:bCs/>
                <w:color w:val="000000" w:themeColor="text1"/>
                <w:kern w:val="2"/>
                <w:sz w:val="20"/>
                <w:szCs w:val="20"/>
                <w:lang w:eastAsia="zh-CN"/>
                <w14:ligatures w14:val="standardContextual"/>
              </w:rPr>
              <w:t>Задачи 4, 5 и 9</w:t>
            </w:r>
          </w:p>
        </w:tc>
        <w:tc>
          <w:tcPr>
            <w:tcW w:w="3826" w:type="dxa"/>
          </w:tcPr>
          <w:p w14:paraId="5DE54CAF" w14:textId="6C9D8DB0" w:rsidR="00533047" w:rsidRPr="004A77F5" w:rsidRDefault="00533047" w:rsidP="000E044A">
            <w:pPr>
              <w:spacing w:before="60" w:after="6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color w:val="000000" w:themeColor="text1"/>
                <w:kern w:val="2"/>
                <w:sz w:val="20"/>
                <w:szCs w:val="20"/>
                <w:lang w:eastAsia="zh-CN"/>
                <w14:ligatures w14:val="standardContextual"/>
              </w:rPr>
              <w:t>Устойчивое управление популяциями видов диких животных имеет важное значение для здоровья экосистем и обеспечения экосистемных услуг</w:t>
            </w:r>
            <w:r w:rsidRPr="004A77F5">
              <w:rPr>
                <w:rFonts w:asciiTheme="majorBidi" w:eastAsiaTheme="minorEastAsia" w:hAnsiTheme="majorBidi" w:cstheme="majorBidi"/>
                <w:sz w:val="20"/>
                <w:szCs w:val="20"/>
                <w:lang w:eastAsia="zh-CN"/>
              </w:rPr>
              <w:t xml:space="preserve">, </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таких как продовольственная безопасность, </w:t>
            </w:r>
            <w:r w:rsidRPr="004A77F5">
              <w:rPr>
                <w:rFonts w:asciiTheme="majorBidi" w:eastAsiaTheme="minorEastAsia" w:hAnsiTheme="majorBidi" w:cstheme="majorBidi"/>
                <w:color w:val="000000" w:themeColor="text1"/>
                <w:kern w:val="2"/>
                <w:sz w:val="20"/>
                <w:szCs w:val="20"/>
                <w:lang w:eastAsia="zh-CN"/>
                <w14:ligatures w14:val="standardContextual"/>
              </w:rPr>
              <w:lastRenderedPageBreak/>
              <w:t xml:space="preserve">питание, биомедицинские исследования и медицина, и позволит людям продолжать извлекать выгоды из этих популяций. Особенно важна защита устойчивого использования на основе обычая коренными народами и местными общинами и группами населения, зависящими от этих видов диких животных. В то же время </w:t>
            </w:r>
            <w:r w:rsidRPr="004A77F5">
              <w:rPr>
                <w:rFonts w:asciiTheme="majorBidi" w:eastAsiaTheme="minorEastAsia" w:hAnsiTheme="majorBidi" w:cstheme="majorBidi"/>
                <w:kern w:val="2"/>
                <w:sz w:val="20"/>
                <w:szCs w:val="20"/>
                <w:lang w:eastAsia="zh-CN"/>
                <w14:ligatures w14:val="standardContextual"/>
              </w:rPr>
              <w:t xml:space="preserve">улучшение методов регулирования и управления использованием </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видов диких животных и торговлей ими и уменьшение </w:t>
            </w:r>
            <w:r w:rsidRPr="004A77F5">
              <w:rPr>
                <w:rFonts w:asciiTheme="majorBidi" w:eastAsiaTheme="minorEastAsia" w:hAnsiTheme="majorBidi" w:cstheme="majorBidi"/>
                <w:kern w:val="2"/>
                <w:sz w:val="20"/>
                <w:szCs w:val="20"/>
                <w:lang w:eastAsia="zh-CN"/>
                <w14:ligatures w14:val="standardContextual"/>
              </w:rPr>
              <w:t xml:space="preserve">частоты конфликтов между человеком и дикой природой может сократить риски передачи инфекционных заболеваний. Поддержание совместно с коренными народами и местными общинами генетического разнообразия диких видов, одомашненных видов и их диких </w:t>
            </w:r>
            <w:r w:rsidR="002049E9">
              <w:rPr>
                <w:rFonts w:asciiTheme="majorBidi" w:eastAsiaTheme="minorEastAsia" w:hAnsiTheme="majorBidi" w:cstheme="majorBidi"/>
                <w:kern w:val="2"/>
                <w:sz w:val="20"/>
                <w:szCs w:val="20"/>
                <w:lang w:eastAsia="zh-CN"/>
                <w14:ligatures w14:val="standardContextual"/>
              </w:rPr>
              <w:t>сородичей</w:t>
            </w:r>
            <w:r w:rsidRPr="004A77F5">
              <w:rPr>
                <w:rFonts w:asciiTheme="majorBidi" w:eastAsiaTheme="minorEastAsia" w:hAnsiTheme="majorBidi" w:cstheme="majorBidi"/>
                <w:kern w:val="2"/>
                <w:sz w:val="20"/>
                <w:szCs w:val="20"/>
                <w:lang w:eastAsia="zh-CN"/>
                <w14:ligatures w14:val="standardContextual"/>
              </w:rPr>
              <w:t xml:space="preserve"> повышает устойчивость к будущим патогенам, продовольственную безопасность и показатели пищевой ценности на благо здоровья окружающей среды и человека.</w:t>
            </w:r>
            <w:r w:rsidR="000E044A"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[Частота возникновения инфекционных заболеваний может быть уменьшена путем сохранения видов диких животных, служащих резервуарами для вирусов, и путем сокращения небезопасных контактов между людьми, их домашним скотом и дикими животными.]</w:t>
            </w:r>
          </w:p>
        </w:tc>
        <w:tc>
          <w:tcPr>
            <w:tcW w:w="7323" w:type="dxa"/>
          </w:tcPr>
          <w:p w14:paraId="40BBC60B" w14:textId="777410EA" w:rsidR="00533047" w:rsidRPr="004A77F5" w:rsidRDefault="00533047" w:rsidP="009A429E">
            <w:pPr>
              <w:spacing w:before="60" w:after="60"/>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lastRenderedPageBreak/>
              <w:t>1. Охранять</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 устойчивое использование биоразнообразия и рациональное использование экосистем на основе обычая коренными народами и местными общинами в охраняемых районах </w:t>
            </w:r>
            <w:r w:rsidRPr="004A77F5">
              <w:rPr>
                <w:rFonts w:asciiTheme="majorBidi" w:eastAsiaTheme="minorEastAsia" w:hAnsiTheme="majorBidi" w:cstheme="majorBidi"/>
                <w:sz w:val="20"/>
                <w:szCs w:val="20"/>
                <w:lang w:eastAsia="zh-CN"/>
              </w:rPr>
              <w:t xml:space="preserve">и районах, на которые распространяются </w:t>
            </w:r>
            <w:r w:rsidRPr="004A77F5">
              <w:rPr>
                <w:rFonts w:asciiTheme="majorBidi" w:eastAsiaTheme="minorEastAsia" w:hAnsiTheme="majorBidi" w:cstheme="majorBidi"/>
                <w:bCs/>
                <w:iCs/>
                <w:sz w:val="20"/>
                <w:szCs w:val="20"/>
                <w:lang w:eastAsia="zh-CN"/>
              </w:rPr>
              <w:t>другие эффективные природоохранные меры на порайонной основе</w:t>
            </w:r>
            <w:r w:rsidRPr="004A77F5">
              <w:rPr>
                <w:rFonts w:asciiTheme="majorBidi" w:eastAsiaTheme="minorEastAsia" w:hAnsiTheme="majorBidi" w:cstheme="majorBidi"/>
                <w:sz w:val="20"/>
                <w:szCs w:val="20"/>
                <w:lang w:eastAsia="zh-CN"/>
              </w:rPr>
              <w:t>, и соответствующие преимущества для здоровья</w:t>
            </w:r>
            <w:r w:rsidRPr="004A77F5">
              <w:rPr>
                <w:rFonts w:asciiTheme="majorBidi" w:hAnsiTheme="majorBidi" w:cstheme="majorBidi"/>
                <w:snapToGrid w:val="0"/>
                <w:sz w:val="20"/>
                <w:szCs w:val="20"/>
              </w:rPr>
              <w:t xml:space="preserve">. </w:t>
            </w:r>
          </w:p>
          <w:p w14:paraId="7EA9601F" w14:textId="1F956965" w:rsidR="00533047" w:rsidRPr="004A77F5" w:rsidRDefault="00533047" w:rsidP="009A429E">
            <w:pPr>
              <w:spacing w:before="60" w:after="60"/>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lastRenderedPageBreak/>
              <w:t xml:space="preserve">2. </w:t>
            </w:r>
            <w:r w:rsidRPr="004A77F5">
              <w:rPr>
                <w:rFonts w:asciiTheme="majorBidi" w:eastAsiaTheme="minorEastAsia" w:hAnsiTheme="majorBidi" w:cstheme="majorBidi"/>
                <w:sz w:val="20"/>
                <w:szCs w:val="20"/>
                <w:lang w:eastAsia="zh-CN"/>
              </w:rPr>
              <w:t xml:space="preserve">Учитывать роль видового и генетического разнообразия в производстве </w:t>
            </w:r>
            <w:r w:rsidR="00D20E84" w:rsidRPr="00D20E84">
              <w:rPr>
                <w:rFonts w:asciiTheme="majorBidi" w:hAnsiTheme="majorBidi" w:cstheme="majorBidi"/>
                <w:snapToGrid w:val="0"/>
                <w:color w:val="000000" w:themeColor="text1"/>
                <w:sz w:val="20"/>
                <w:szCs w:val="20"/>
              </w:rPr>
              <w:t>богатой питательными веществами</w:t>
            </w:r>
            <w:r w:rsidR="00D20E84">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 xml:space="preserve">пищи, продовольственной безопасности, питании, производстве медицинских и других продуктов для обеспечения устойчивости, безопасности и законности использования </w:t>
            </w:r>
            <w:r w:rsidR="0021331D" w:rsidRPr="004A77F5">
              <w:rPr>
                <w:rFonts w:asciiTheme="majorBidi" w:hAnsiTheme="majorBidi" w:cstheme="majorBidi"/>
                <w:snapToGrid w:val="0"/>
                <w:color w:val="000000" w:themeColor="text1"/>
                <w:sz w:val="20"/>
                <w:szCs w:val="20"/>
              </w:rPr>
              <w:t xml:space="preserve">диких </w:t>
            </w:r>
            <w:r w:rsidRPr="004A77F5">
              <w:rPr>
                <w:rFonts w:asciiTheme="majorBidi" w:hAnsiTheme="majorBidi" w:cstheme="majorBidi"/>
                <w:snapToGrid w:val="0"/>
                <w:color w:val="000000" w:themeColor="text1"/>
                <w:sz w:val="20"/>
                <w:szCs w:val="20"/>
              </w:rPr>
              <w:t>видов в медицинских целях, в том числе в традиционной медицине; а применительно к находящимся под угрозой исчезновения или охраняемым видам поощрять меры по сохранению, а также использование в медицинских целях альтернативных устойчивых источников по мере возможности.</w:t>
            </w:r>
          </w:p>
          <w:p w14:paraId="42D97415" w14:textId="3DEDF3E9" w:rsidR="00533047" w:rsidRPr="004A77F5" w:rsidRDefault="00533047" w:rsidP="009A429E">
            <w:pPr>
              <w:spacing w:before="60" w:after="60"/>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 xml:space="preserve">3. Улучшать в соответствии с другими международными соглашениями и в пределах национальных возможностей методы регулирования и управления </w:t>
            </w:r>
            <w:r w:rsidR="00783811" w:rsidRPr="004A77F5">
              <w:rPr>
                <w:rFonts w:asciiTheme="majorBidi" w:hAnsiTheme="majorBidi" w:cstheme="majorBidi"/>
                <w:snapToGrid w:val="0"/>
                <w:color w:val="000000" w:themeColor="text1"/>
                <w:sz w:val="20"/>
                <w:szCs w:val="20"/>
              </w:rPr>
              <w:t>дики</w:t>
            </w:r>
            <w:r w:rsidR="00783811">
              <w:rPr>
                <w:rFonts w:asciiTheme="majorBidi" w:hAnsiTheme="majorBidi" w:cstheme="majorBidi"/>
                <w:snapToGrid w:val="0"/>
                <w:color w:val="000000" w:themeColor="text1"/>
                <w:sz w:val="20"/>
                <w:szCs w:val="20"/>
              </w:rPr>
              <w:t>ми</w:t>
            </w:r>
            <w:r w:rsidR="00783811"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видами, а также их использования и торговли ими, с тем чтобы обеспечить устойчивость и безопасность этих методов для здоровья человека и дикой природы путем:</w:t>
            </w:r>
          </w:p>
          <w:p w14:paraId="2B4715FC" w14:textId="48922E1C" w:rsidR="00533047" w:rsidRPr="004A77F5" w:rsidRDefault="00533047" w:rsidP="009A429E">
            <w:pPr>
              <w:tabs>
                <w:tab w:val="left" w:pos="691"/>
              </w:tabs>
              <w:spacing w:before="40" w:after="40"/>
              <w:ind w:firstLine="188"/>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 xml:space="preserve">(a) </w:t>
            </w:r>
            <w:r w:rsidR="00781CE2"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 xml:space="preserve">признания и устранения потенциальных рисков для здоровья, связанных с практикой использования, включая транспортировку, продажу и коммерциализацию образцов </w:t>
            </w:r>
            <w:r w:rsidR="004208DA" w:rsidRPr="004A77F5">
              <w:rPr>
                <w:rFonts w:asciiTheme="majorBidi" w:hAnsiTheme="majorBidi" w:cstheme="majorBidi"/>
                <w:snapToGrid w:val="0"/>
                <w:color w:val="000000" w:themeColor="text1"/>
                <w:sz w:val="20"/>
                <w:szCs w:val="20"/>
              </w:rPr>
              <w:t xml:space="preserve">диких </w:t>
            </w:r>
            <w:r w:rsidRPr="004A77F5">
              <w:rPr>
                <w:rFonts w:asciiTheme="majorBidi" w:hAnsiTheme="majorBidi" w:cstheme="majorBidi"/>
                <w:snapToGrid w:val="0"/>
                <w:color w:val="000000" w:themeColor="text1"/>
                <w:sz w:val="20"/>
                <w:szCs w:val="20"/>
              </w:rPr>
              <w:t xml:space="preserve">видов; </w:t>
            </w:r>
          </w:p>
          <w:p w14:paraId="61231B8B" w14:textId="32CDC030" w:rsidR="00533047" w:rsidRPr="004A77F5" w:rsidRDefault="00533047" w:rsidP="009A429E">
            <w:pPr>
              <w:tabs>
                <w:tab w:val="left" w:pos="691"/>
              </w:tabs>
              <w:spacing w:before="40" w:after="40"/>
              <w:ind w:firstLine="188"/>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 xml:space="preserve">(b) </w:t>
            </w:r>
            <w:r w:rsidR="00781CE2"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 xml:space="preserve">повышения эффективности мер обеспечения биобезопасности и санитарии на рынках и на всем протяжении </w:t>
            </w:r>
            <w:r w:rsidR="004208DA">
              <w:rPr>
                <w:rFonts w:asciiTheme="majorBidi" w:hAnsiTheme="majorBidi" w:cstheme="majorBidi"/>
                <w:snapToGrid w:val="0"/>
                <w:color w:val="000000" w:themeColor="text1"/>
                <w:sz w:val="20"/>
                <w:szCs w:val="20"/>
              </w:rPr>
              <w:t xml:space="preserve">производственно-сбытовой </w:t>
            </w:r>
            <w:r w:rsidRPr="004A77F5">
              <w:rPr>
                <w:rFonts w:asciiTheme="majorBidi" w:hAnsiTheme="majorBidi" w:cstheme="majorBidi"/>
                <w:snapToGrid w:val="0"/>
                <w:color w:val="000000" w:themeColor="text1"/>
                <w:sz w:val="20"/>
                <w:szCs w:val="20"/>
              </w:rPr>
              <w:t xml:space="preserve">цепочки; </w:t>
            </w:r>
          </w:p>
          <w:p w14:paraId="1AE489C7" w14:textId="68BFE3E5" w:rsidR="00533047" w:rsidRPr="004A77F5" w:rsidRDefault="00533047" w:rsidP="0007329A">
            <w:pPr>
              <w:tabs>
                <w:tab w:val="left" w:pos="691"/>
              </w:tabs>
              <w:spacing w:before="40" w:after="40"/>
              <w:ind w:left="30" w:firstLine="141"/>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w:t>
            </w:r>
            <w:r w:rsidR="00EA2FA2" w:rsidRPr="004A77F5">
              <w:rPr>
                <w:rFonts w:asciiTheme="majorBidi" w:hAnsiTheme="majorBidi" w:cstheme="majorBidi"/>
                <w:snapToGrid w:val="0"/>
                <w:color w:val="000000" w:themeColor="text1"/>
                <w:sz w:val="20"/>
                <w:szCs w:val="20"/>
              </w:rPr>
              <w:t>c</w:t>
            </w:r>
            <w:r w:rsidRPr="004A77F5">
              <w:rPr>
                <w:rFonts w:asciiTheme="majorBidi" w:hAnsiTheme="majorBidi" w:cstheme="majorBidi"/>
                <w:snapToGrid w:val="0"/>
                <w:color w:val="000000" w:themeColor="text1"/>
                <w:sz w:val="20"/>
                <w:szCs w:val="20"/>
              </w:rPr>
              <w:t xml:space="preserve">) </w:t>
            </w:r>
            <w:r w:rsidR="00781CE2"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 xml:space="preserve">развития технологий и систем мониторинга заболеваний для повышения эффективности управления торговлей </w:t>
            </w:r>
            <w:r w:rsidR="004208DA" w:rsidRPr="004A77F5">
              <w:rPr>
                <w:rFonts w:asciiTheme="majorBidi" w:hAnsiTheme="majorBidi" w:cstheme="majorBidi"/>
                <w:snapToGrid w:val="0"/>
                <w:color w:val="000000" w:themeColor="text1"/>
                <w:sz w:val="20"/>
                <w:szCs w:val="20"/>
              </w:rPr>
              <w:t>дики</w:t>
            </w:r>
            <w:r w:rsidR="004208DA">
              <w:rPr>
                <w:rFonts w:asciiTheme="majorBidi" w:hAnsiTheme="majorBidi" w:cstheme="majorBidi"/>
                <w:snapToGrid w:val="0"/>
                <w:color w:val="000000" w:themeColor="text1"/>
                <w:sz w:val="20"/>
                <w:szCs w:val="20"/>
              </w:rPr>
              <w:t>ми</w:t>
            </w:r>
            <w:r w:rsidR="004208DA"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видами;</w:t>
            </w:r>
          </w:p>
          <w:p w14:paraId="4C864872" w14:textId="1090D397" w:rsidR="00533047" w:rsidRPr="004A77F5" w:rsidRDefault="00533047" w:rsidP="009A429E">
            <w:pPr>
              <w:tabs>
                <w:tab w:val="left" w:pos="691"/>
              </w:tabs>
              <w:spacing w:before="40" w:after="40"/>
              <w:ind w:firstLine="188"/>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w:t>
            </w:r>
            <w:r w:rsidR="00781CE2" w:rsidRPr="004A77F5">
              <w:rPr>
                <w:rFonts w:asciiTheme="majorBidi" w:hAnsiTheme="majorBidi" w:cstheme="majorBidi"/>
                <w:snapToGrid w:val="0"/>
                <w:color w:val="000000" w:themeColor="text1"/>
                <w:sz w:val="20"/>
                <w:szCs w:val="20"/>
              </w:rPr>
              <w:t>d</w:t>
            </w:r>
            <w:r w:rsidRPr="004A77F5">
              <w:rPr>
                <w:rFonts w:asciiTheme="majorBidi" w:hAnsiTheme="majorBidi" w:cstheme="majorBidi"/>
                <w:snapToGrid w:val="0"/>
                <w:color w:val="000000" w:themeColor="text1"/>
                <w:sz w:val="20"/>
                <w:szCs w:val="20"/>
              </w:rPr>
              <w:t xml:space="preserve">) </w:t>
            </w:r>
            <w:r w:rsidR="00781CE2"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стимулирования основанного на широком участии мониторинга дикой природы, осуществляемого, в частности, охотниками на диких животных, фермерами и торговцами, в очагах возникновения заболеваний в качестве элемента стратегии предотвращения заболеваний;</w:t>
            </w:r>
          </w:p>
          <w:p w14:paraId="56961D3F" w14:textId="545F0180" w:rsidR="00533047" w:rsidRPr="004A77F5" w:rsidRDefault="00533047" w:rsidP="009A429E">
            <w:pPr>
              <w:tabs>
                <w:tab w:val="left" w:pos="691"/>
              </w:tabs>
              <w:spacing w:before="40" w:after="40"/>
              <w:ind w:firstLine="188"/>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w:t>
            </w:r>
            <w:r w:rsidR="00781CE2" w:rsidRPr="004A77F5">
              <w:rPr>
                <w:rFonts w:asciiTheme="majorBidi" w:hAnsiTheme="majorBidi" w:cstheme="majorBidi"/>
                <w:snapToGrid w:val="0"/>
                <w:color w:val="000000" w:themeColor="text1"/>
                <w:sz w:val="20"/>
                <w:szCs w:val="20"/>
              </w:rPr>
              <w:t>e</w:t>
            </w:r>
            <w:r w:rsidRPr="004A77F5">
              <w:rPr>
                <w:rFonts w:asciiTheme="majorBidi" w:hAnsiTheme="majorBidi" w:cstheme="majorBidi"/>
                <w:snapToGrid w:val="0"/>
                <w:color w:val="000000" w:themeColor="text1"/>
                <w:sz w:val="20"/>
                <w:szCs w:val="20"/>
              </w:rPr>
              <w:t xml:space="preserve">) </w:t>
            </w:r>
            <w:r w:rsidR="00781CE2"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 xml:space="preserve">включения мер политики и </w:t>
            </w:r>
            <w:r w:rsidR="00ED7D64">
              <w:rPr>
                <w:rFonts w:asciiTheme="majorBidi" w:hAnsiTheme="majorBidi" w:cstheme="majorBidi"/>
                <w:snapToGrid w:val="0"/>
                <w:color w:val="000000" w:themeColor="text1"/>
                <w:sz w:val="20"/>
                <w:szCs w:val="20"/>
              </w:rPr>
              <w:t>мероприятий</w:t>
            </w:r>
            <w:r w:rsidRPr="004A77F5">
              <w:rPr>
                <w:rFonts w:asciiTheme="majorBidi" w:hAnsiTheme="majorBidi" w:cstheme="majorBidi"/>
                <w:snapToGrid w:val="0"/>
                <w:color w:val="000000" w:themeColor="text1"/>
                <w:sz w:val="20"/>
                <w:szCs w:val="20"/>
              </w:rPr>
              <w:t xml:space="preserve">, </w:t>
            </w:r>
            <w:r w:rsidR="00ED7D64">
              <w:rPr>
                <w:rFonts w:asciiTheme="majorBidi" w:hAnsiTheme="majorBidi" w:cstheme="majorBidi"/>
                <w:snapToGrid w:val="0"/>
                <w:color w:val="000000" w:themeColor="text1"/>
                <w:sz w:val="20"/>
                <w:szCs w:val="20"/>
              </w:rPr>
              <w:t>направленных</w:t>
            </w:r>
            <w:r w:rsidRPr="004A77F5">
              <w:rPr>
                <w:rFonts w:asciiTheme="majorBidi" w:hAnsiTheme="majorBidi" w:cstheme="majorBidi"/>
                <w:snapToGrid w:val="0"/>
                <w:color w:val="000000" w:themeColor="text1"/>
                <w:sz w:val="20"/>
                <w:szCs w:val="20"/>
              </w:rPr>
              <w:t xml:space="preserve"> </w:t>
            </w:r>
            <w:r w:rsidR="00ED7D64">
              <w:rPr>
                <w:rFonts w:asciiTheme="majorBidi" w:hAnsiTheme="majorBidi" w:cstheme="majorBidi"/>
                <w:snapToGrid w:val="0"/>
                <w:color w:val="000000" w:themeColor="text1"/>
                <w:sz w:val="20"/>
                <w:szCs w:val="20"/>
              </w:rPr>
              <w:t>на</w:t>
            </w:r>
            <w:r w:rsidRPr="004A77F5">
              <w:rPr>
                <w:rFonts w:asciiTheme="majorBidi" w:hAnsiTheme="majorBidi" w:cstheme="majorBidi"/>
                <w:snapToGrid w:val="0"/>
                <w:color w:val="000000" w:themeColor="text1"/>
                <w:sz w:val="20"/>
                <w:szCs w:val="20"/>
              </w:rPr>
              <w:t xml:space="preserve"> ограничени</w:t>
            </w:r>
            <w:r w:rsidR="00ED7D64">
              <w:rPr>
                <w:rFonts w:asciiTheme="majorBidi" w:hAnsiTheme="majorBidi" w:cstheme="majorBidi"/>
                <w:snapToGrid w:val="0"/>
                <w:color w:val="000000" w:themeColor="text1"/>
                <w:sz w:val="20"/>
                <w:szCs w:val="20"/>
              </w:rPr>
              <w:t>е</w:t>
            </w:r>
            <w:r w:rsidRPr="004A77F5">
              <w:rPr>
                <w:rFonts w:asciiTheme="majorBidi" w:eastAsiaTheme="minorEastAsia" w:hAnsiTheme="majorBidi" w:cstheme="majorBidi"/>
                <w:sz w:val="20"/>
                <w:szCs w:val="20"/>
                <w:lang w:eastAsia="zh-CN"/>
              </w:rPr>
              <w:t xml:space="preserve"> </w:t>
            </w:r>
            <w:r w:rsidRPr="004A77F5">
              <w:rPr>
                <w:rFonts w:asciiTheme="majorBidi" w:hAnsiTheme="majorBidi" w:cstheme="majorBidi"/>
                <w:snapToGrid w:val="0"/>
                <w:color w:val="000000" w:themeColor="text1"/>
                <w:sz w:val="20"/>
                <w:szCs w:val="20"/>
              </w:rPr>
              <w:t xml:space="preserve">передачи патогенов от животных человеку и от человека животным, в программы и </w:t>
            </w:r>
            <w:r w:rsidR="008D79F5">
              <w:rPr>
                <w:rFonts w:asciiTheme="majorBidi" w:hAnsiTheme="majorBidi" w:cstheme="majorBidi"/>
                <w:snapToGrid w:val="0"/>
                <w:color w:val="000000" w:themeColor="text1"/>
                <w:sz w:val="20"/>
                <w:szCs w:val="20"/>
              </w:rPr>
              <w:t>деятельность</w:t>
            </w:r>
            <w:r w:rsidRPr="004A77F5">
              <w:rPr>
                <w:rFonts w:asciiTheme="majorBidi" w:hAnsiTheme="majorBidi" w:cstheme="majorBidi"/>
                <w:snapToGrid w:val="0"/>
                <w:color w:val="000000" w:themeColor="text1"/>
                <w:sz w:val="20"/>
                <w:szCs w:val="20"/>
              </w:rPr>
              <w:t xml:space="preserve"> по использованию и регулированию</w:t>
            </w:r>
            <w:r w:rsidR="009C5802">
              <w:rPr>
                <w:rFonts w:asciiTheme="majorBidi" w:hAnsiTheme="majorBidi" w:cstheme="majorBidi"/>
                <w:snapToGrid w:val="0"/>
                <w:color w:val="000000" w:themeColor="text1"/>
                <w:sz w:val="20"/>
                <w:szCs w:val="20"/>
              </w:rPr>
              <w:t xml:space="preserve"> ресурсов</w:t>
            </w:r>
            <w:r w:rsidRPr="004A77F5">
              <w:rPr>
                <w:rFonts w:asciiTheme="majorBidi" w:hAnsiTheme="majorBidi" w:cstheme="majorBidi"/>
                <w:snapToGrid w:val="0"/>
                <w:color w:val="000000" w:themeColor="text1"/>
                <w:sz w:val="20"/>
                <w:szCs w:val="20"/>
              </w:rPr>
              <w:t xml:space="preserve"> дикой природы, например, связанные с разведением и коммерциализацией диких животных.</w:t>
            </w:r>
          </w:p>
          <w:p w14:paraId="57ECDFF0" w14:textId="3D67EE93" w:rsidR="00533047" w:rsidRPr="004A77F5" w:rsidRDefault="00533047" w:rsidP="009D11AB">
            <w:pPr>
              <w:spacing w:before="60" w:after="60"/>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 xml:space="preserve">4. Укреплять по мере </w:t>
            </w:r>
            <w:r w:rsidR="00883999" w:rsidRPr="00883999">
              <w:rPr>
                <w:rFonts w:asciiTheme="majorBidi" w:hAnsiTheme="majorBidi" w:cstheme="majorBidi"/>
                <w:snapToGrid w:val="0"/>
                <w:color w:val="000000" w:themeColor="text1"/>
                <w:sz w:val="20"/>
                <w:szCs w:val="20"/>
              </w:rPr>
              <w:t xml:space="preserve">необходимости </w:t>
            </w:r>
            <w:r w:rsidRPr="004A77F5">
              <w:rPr>
                <w:rFonts w:asciiTheme="majorBidi" w:hAnsiTheme="majorBidi" w:cstheme="majorBidi"/>
                <w:snapToGrid w:val="0"/>
                <w:color w:val="000000" w:themeColor="text1"/>
                <w:sz w:val="20"/>
                <w:szCs w:val="20"/>
              </w:rPr>
              <w:t>и в соответствии с национальными возможностями потенциал в области понимания и регулирования антропогенных факторов, способных в значительной степени стимулировать передачу зоонозных заболеваний, таких как нерегулируемое и неустойчивое потребление мяса диких животных</w:t>
            </w:r>
            <w:r w:rsidR="00480439" w:rsidRPr="004A77F5">
              <w:rPr>
                <w:rFonts w:asciiTheme="majorBidi" w:hAnsiTheme="majorBidi" w:cstheme="majorBidi"/>
                <w:snapToGrid w:val="0"/>
                <w:color w:val="000000" w:themeColor="text1"/>
                <w:sz w:val="20"/>
                <w:szCs w:val="20"/>
              </w:rPr>
              <w:t>.</w:t>
            </w:r>
          </w:p>
          <w:p w14:paraId="3557E32A" w14:textId="745B92F4" w:rsidR="00533047" w:rsidRPr="004A77F5" w:rsidRDefault="003D63BA" w:rsidP="009D11AB">
            <w:pPr>
              <w:spacing w:before="60" w:after="60"/>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lastRenderedPageBreak/>
              <w:t>5</w:t>
            </w:r>
            <w:r w:rsidR="00533047" w:rsidRPr="004A77F5">
              <w:rPr>
                <w:rFonts w:asciiTheme="majorBidi" w:hAnsiTheme="majorBidi" w:cstheme="majorBidi"/>
                <w:snapToGrid w:val="0"/>
                <w:color w:val="000000" w:themeColor="text1"/>
                <w:sz w:val="20"/>
                <w:szCs w:val="20"/>
              </w:rPr>
              <w:t xml:space="preserve">. Поддерживать генетическое разнообразие диких и одомашненных видов и их диких </w:t>
            </w:r>
            <w:r w:rsidR="00ED1C80">
              <w:rPr>
                <w:rFonts w:asciiTheme="majorBidi" w:hAnsiTheme="majorBidi" w:cstheme="majorBidi"/>
                <w:snapToGrid w:val="0"/>
                <w:color w:val="000000" w:themeColor="text1"/>
                <w:sz w:val="20"/>
                <w:szCs w:val="20"/>
              </w:rPr>
              <w:t>сородичей</w:t>
            </w:r>
            <w:r w:rsidR="00533047" w:rsidRPr="004A77F5">
              <w:rPr>
                <w:rFonts w:asciiTheme="majorBidi" w:hAnsiTheme="majorBidi" w:cstheme="majorBidi"/>
                <w:snapToGrid w:val="0"/>
                <w:color w:val="000000" w:themeColor="text1"/>
                <w:sz w:val="20"/>
                <w:szCs w:val="20"/>
              </w:rPr>
              <w:t xml:space="preserve"> для защиты их устойчивости и адаптивного потенциала и </w:t>
            </w:r>
            <w:r w:rsidR="002F1324">
              <w:rPr>
                <w:rFonts w:asciiTheme="majorBidi" w:hAnsiTheme="majorBidi" w:cstheme="majorBidi"/>
                <w:snapToGrid w:val="0"/>
                <w:color w:val="000000" w:themeColor="text1"/>
                <w:sz w:val="20"/>
                <w:szCs w:val="20"/>
              </w:rPr>
              <w:t>сохранения</w:t>
            </w:r>
            <w:r w:rsidR="00533047" w:rsidRPr="004A77F5">
              <w:rPr>
                <w:rFonts w:asciiTheme="majorBidi" w:hAnsiTheme="majorBidi" w:cstheme="majorBidi"/>
                <w:snapToGrid w:val="0"/>
                <w:color w:val="000000" w:themeColor="text1"/>
                <w:sz w:val="20"/>
                <w:szCs w:val="20"/>
              </w:rPr>
              <w:t>, таким образом, выгод для здоровья, связанных с их существованием.</w:t>
            </w:r>
          </w:p>
          <w:p w14:paraId="671BBF48" w14:textId="694940DE" w:rsidR="00533047" w:rsidRPr="004A77F5" w:rsidRDefault="003D63BA" w:rsidP="00D0427E">
            <w:pPr>
              <w:spacing w:before="60" w:after="60"/>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6</w:t>
            </w:r>
            <w:r w:rsidR="00533047" w:rsidRPr="004A77F5">
              <w:rPr>
                <w:rFonts w:asciiTheme="majorBidi" w:hAnsiTheme="majorBidi" w:cstheme="majorBidi"/>
                <w:snapToGrid w:val="0"/>
                <w:color w:val="000000" w:themeColor="text1"/>
                <w:sz w:val="20"/>
                <w:szCs w:val="20"/>
              </w:rPr>
              <w:t xml:space="preserve">. Стимулировать сотрудничество в соответствии с </w:t>
            </w:r>
            <w:r w:rsidR="0000210E">
              <w:rPr>
                <w:rFonts w:asciiTheme="majorBidi" w:hAnsiTheme="majorBidi" w:cstheme="majorBidi"/>
                <w:snapToGrid w:val="0"/>
                <w:color w:val="000000" w:themeColor="text1"/>
                <w:sz w:val="20"/>
                <w:szCs w:val="20"/>
              </w:rPr>
              <w:t>подходом</w:t>
            </w:r>
            <w:r w:rsidR="00533047" w:rsidRPr="004A77F5">
              <w:rPr>
                <w:rFonts w:asciiTheme="majorBidi" w:hAnsiTheme="majorBidi" w:cstheme="majorBidi"/>
                <w:snapToGrid w:val="0"/>
                <w:color w:val="000000" w:themeColor="text1"/>
                <w:sz w:val="20"/>
                <w:szCs w:val="20"/>
              </w:rPr>
              <w:t xml:space="preserve"> «Единое здоровье» путем укрепления </w:t>
            </w:r>
            <w:r w:rsidR="0000210E">
              <w:rPr>
                <w:rFonts w:asciiTheme="majorBidi" w:hAnsiTheme="majorBidi" w:cstheme="majorBidi"/>
                <w:snapToGrid w:val="0"/>
                <w:color w:val="000000" w:themeColor="text1"/>
                <w:sz w:val="20"/>
                <w:szCs w:val="20"/>
              </w:rPr>
              <w:t xml:space="preserve">систем </w:t>
            </w:r>
            <w:r w:rsidR="00533047" w:rsidRPr="004A77F5">
              <w:rPr>
                <w:rFonts w:asciiTheme="majorBidi" w:hAnsiTheme="majorBidi" w:cstheme="majorBidi"/>
                <w:snapToGrid w:val="0"/>
                <w:color w:val="000000" w:themeColor="text1"/>
                <w:sz w:val="20"/>
                <w:szCs w:val="20"/>
              </w:rPr>
              <w:t xml:space="preserve">планирования и контроля биоразнообразия, в том числе в отношении диких мест обитания и риска передачи зоонозных патогенов, для более эффективной оценки и устранения санитарно-эпидемиологических рисков в целях устойчивого управления </w:t>
            </w:r>
            <w:r w:rsidR="00B93520">
              <w:rPr>
                <w:rFonts w:asciiTheme="majorBidi" w:hAnsiTheme="majorBidi" w:cstheme="majorBidi"/>
                <w:snapToGrid w:val="0"/>
                <w:color w:val="000000" w:themeColor="text1"/>
                <w:sz w:val="20"/>
                <w:szCs w:val="20"/>
              </w:rPr>
              <w:t xml:space="preserve">дикими </w:t>
            </w:r>
            <w:r w:rsidR="00533047" w:rsidRPr="004A77F5">
              <w:rPr>
                <w:rFonts w:asciiTheme="majorBidi" w:hAnsiTheme="majorBidi" w:cstheme="majorBidi"/>
                <w:snapToGrid w:val="0"/>
                <w:color w:val="000000" w:themeColor="text1"/>
                <w:sz w:val="20"/>
                <w:szCs w:val="20"/>
              </w:rPr>
              <w:t xml:space="preserve">видами. </w:t>
            </w:r>
          </w:p>
        </w:tc>
      </w:tr>
      <w:bookmarkEnd w:id="2"/>
      <w:tr w:rsidR="009673AD" w:rsidRPr="004A77F5" w14:paraId="5E070C91" w14:textId="77777777" w:rsidTr="00E03EE1">
        <w:tc>
          <w:tcPr>
            <w:tcW w:w="14129" w:type="dxa"/>
            <w:gridSpan w:val="3"/>
          </w:tcPr>
          <w:p w14:paraId="3E3DA59B" w14:textId="3A4A6575" w:rsidR="009673AD" w:rsidRPr="004A77F5" w:rsidRDefault="009673AD" w:rsidP="009A429E">
            <w:pPr>
              <w:keepNext/>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b/>
                <w:bCs/>
                <w:color w:val="000000" w:themeColor="text1"/>
                <w:kern w:val="2"/>
                <w:sz w:val="20"/>
                <w:szCs w:val="20"/>
                <w:lang w:eastAsia="zh-CN"/>
                <w14:ligatures w14:val="standardContextual"/>
              </w:rPr>
              <w:lastRenderedPageBreak/>
              <w:t>Инвазивные</w:t>
            </w:r>
            <w:r w:rsidRPr="004A77F5">
              <w:rPr>
                <w:sz w:val="20"/>
                <w:szCs w:val="20"/>
              </w:rPr>
              <w:t xml:space="preserve"> </w:t>
            </w:r>
            <w:r w:rsidRPr="004A77F5">
              <w:rPr>
                <w:rFonts w:asciiTheme="majorBidi" w:eastAsiaTheme="minorEastAsia" w:hAnsiTheme="majorBidi" w:cstheme="majorBidi"/>
                <w:b/>
                <w:bCs/>
                <w:color w:val="000000" w:themeColor="text1"/>
                <w:kern w:val="2"/>
                <w:sz w:val="20"/>
                <w:szCs w:val="20"/>
                <w:lang w:eastAsia="zh-CN"/>
                <w14:ligatures w14:val="standardContextual"/>
              </w:rPr>
              <w:t>чужеродные</w:t>
            </w:r>
            <w:r w:rsidRPr="004A77F5">
              <w:rPr>
                <w:sz w:val="20"/>
                <w:szCs w:val="20"/>
              </w:rPr>
              <w:t xml:space="preserve"> </w:t>
            </w:r>
            <w:proofErr w:type="spellStart"/>
            <w:r w:rsidRPr="004A77F5">
              <w:rPr>
                <w:rFonts w:asciiTheme="majorBidi" w:eastAsiaTheme="minorEastAsia" w:hAnsiTheme="majorBidi" w:cstheme="majorBidi"/>
                <w:b/>
                <w:bCs/>
                <w:color w:val="000000" w:themeColor="text1"/>
                <w:kern w:val="2"/>
                <w:sz w:val="20"/>
                <w:szCs w:val="20"/>
                <w:lang w:eastAsia="zh-CN"/>
                <w14:ligatures w14:val="standardContextual"/>
              </w:rPr>
              <w:t>виды</w:t>
            </w:r>
            <w:r w:rsidRPr="004A77F5">
              <w:rPr>
                <w:rFonts w:asciiTheme="majorBidi" w:eastAsiaTheme="minorEastAsia" w:hAnsiTheme="majorBidi" w:cstheme="majorBidi"/>
                <w:i/>
                <w:iCs/>
                <w:color w:val="000000" w:themeColor="text1"/>
                <w:kern w:val="2"/>
                <w:sz w:val="20"/>
                <w:szCs w:val="20"/>
                <w:vertAlign w:val="superscript"/>
                <w:lang w:eastAsia="zh-CN"/>
                <w14:ligatures w14:val="standardContextual"/>
              </w:rPr>
              <w:t>c</w:t>
            </w:r>
            <w:proofErr w:type="spellEnd"/>
          </w:p>
        </w:tc>
      </w:tr>
      <w:tr w:rsidR="009673AD" w:rsidRPr="004A77F5" w14:paraId="56D5938B" w14:textId="77777777" w:rsidTr="00E03EE1">
        <w:tc>
          <w:tcPr>
            <w:tcW w:w="2980" w:type="dxa"/>
          </w:tcPr>
          <w:p w14:paraId="4F79FEAD" w14:textId="77777777" w:rsidR="009673AD" w:rsidRPr="004A77F5" w:rsidRDefault="009673AD" w:rsidP="00AA08DD">
            <w:pPr>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4A77F5">
              <w:rPr>
                <w:rFonts w:asciiTheme="majorBidi" w:eastAsiaTheme="minorEastAsia" w:hAnsiTheme="majorBidi" w:cstheme="majorBidi"/>
                <w:color w:val="000000" w:themeColor="text1"/>
                <w:kern w:val="2"/>
                <w:sz w:val="20"/>
                <w:szCs w:val="20"/>
                <w:lang w:eastAsia="zh-CN"/>
                <w14:ligatures w14:val="standardContextual"/>
              </w:rPr>
              <w:t>Задача 6</w:t>
            </w:r>
          </w:p>
        </w:tc>
        <w:tc>
          <w:tcPr>
            <w:tcW w:w="3826" w:type="dxa"/>
          </w:tcPr>
          <w:p w14:paraId="03994481" w14:textId="1D357D98" w:rsidR="009673AD" w:rsidRPr="004A77F5" w:rsidRDefault="009673AD" w:rsidP="00B23F70">
            <w:pPr>
              <w:spacing w:before="60" w:after="60"/>
              <w:jc w:val="left"/>
              <w:rPr>
                <w:sz w:val="20"/>
                <w:szCs w:val="20"/>
              </w:rPr>
            </w:pPr>
            <w:r w:rsidRPr="004A77F5">
              <w:rPr>
                <w:rFonts w:asciiTheme="majorBidi" w:eastAsiaTheme="minorEastAsia" w:hAnsiTheme="majorBidi" w:cstheme="majorBidi"/>
                <w:color w:val="000000" w:themeColor="text1"/>
                <w:kern w:val="2"/>
                <w:sz w:val="20"/>
                <w:szCs w:val="20"/>
                <w:lang w:eastAsia="zh-CN"/>
                <w14:ligatures w14:val="standardContextual"/>
              </w:rPr>
              <w:t>Инвазивные чужеродные виды являются важнейшим фактором утраты биоразнообразия</w:t>
            </w:r>
            <w:r w:rsidR="009C6624" w:rsidRPr="004A77F5">
              <w:rPr>
                <w:rStyle w:val="Appelnotedebasdep"/>
                <w:rFonts w:asciiTheme="majorBidi" w:eastAsiaTheme="minorEastAsia" w:hAnsiTheme="majorBidi" w:cstheme="majorBidi"/>
                <w:color w:val="000000" w:themeColor="text1"/>
                <w:kern w:val="2"/>
                <w:sz w:val="20"/>
                <w:szCs w:val="20"/>
                <w:lang w:eastAsia="zh-CN"/>
                <w14:ligatures w14:val="standardContextual"/>
              </w:rPr>
              <w:footnoteReference w:id="28"/>
            </w:r>
            <w:r w:rsidRPr="004A77F5">
              <w:rPr>
                <w:rFonts w:asciiTheme="majorBidi" w:eastAsiaTheme="minorEastAsia" w:hAnsiTheme="majorBidi" w:cstheme="majorBidi"/>
                <w:color w:val="000000" w:themeColor="text1"/>
                <w:kern w:val="2"/>
                <w:sz w:val="20"/>
                <w:szCs w:val="20"/>
                <w:lang w:eastAsia="zh-CN"/>
                <w14:ligatures w14:val="standardContextual"/>
              </w:rPr>
              <w:t xml:space="preserve"> и серьезной угрозой природе, обеспечиваемому природой вкладу на благо человека и высокому качеству жизни</w:t>
            </w:r>
            <w:r w:rsidR="00200C06"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29"/>
            </w:r>
            <w:r w:rsidRPr="004A77F5">
              <w:rPr>
                <w:rFonts w:asciiTheme="majorBidi" w:eastAsiaTheme="minorEastAsia" w:hAnsiTheme="majorBidi" w:cstheme="majorBidi"/>
                <w:color w:val="000000" w:themeColor="text1"/>
                <w:kern w:val="2"/>
                <w:sz w:val="20"/>
                <w:szCs w:val="20"/>
                <w:lang w:eastAsia="zh-CN"/>
                <w14:ligatures w14:val="standardContextual"/>
              </w:rPr>
              <w:t>. Эти виды могут являться патогенами или вредителями и оказывать различное влияние на здоровье человека, животных, растений, и окружающей среды, в частности вызывают болезни, например аллергические, в силу своей токсичности или будучи переносчиками патогенов. Кроме того, инвазивные чужеродные виды часто уменьшают количество и качество услуг, обеспечиваемых экосистемами, и могут негативно влиять на источники средств существования и продовольственную безопасность.</w:t>
            </w:r>
          </w:p>
        </w:tc>
        <w:tc>
          <w:tcPr>
            <w:tcW w:w="7323" w:type="dxa"/>
          </w:tcPr>
          <w:p w14:paraId="29E5C735" w14:textId="77777777" w:rsidR="009673AD" w:rsidRPr="004A77F5" w:rsidRDefault="009673AD" w:rsidP="009A429E">
            <w:pPr>
              <w:spacing w:before="60" w:after="60"/>
              <w:jc w:val="left"/>
              <w:rPr>
                <w:rFonts w:asciiTheme="majorBidi" w:eastAsiaTheme="minorEastAsia" w:hAnsiTheme="majorBidi" w:cstheme="majorBidi"/>
                <w:sz w:val="20"/>
                <w:szCs w:val="20"/>
                <w:lang w:eastAsia="zh-CN"/>
              </w:rPr>
            </w:pPr>
            <w:r w:rsidRPr="004A77F5">
              <w:rPr>
                <w:rFonts w:asciiTheme="majorBidi" w:eastAsiaTheme="minorEastAsia" w:hAnsiTheme="majorBidi" w:cstheme="majorBidi"/>
                <w:sz w:val="20"/>
                <w:szCs w:val="20"/>
                <w:lang w:eastAsia="zh-CN"/>
              </w:rPr>
              <w:t>1. Учитывать негативное влияние инвазивных чужеродных видов на здоровье человека, животных, растений и экосистем в стратегиях, планах действий и проектах и проводить оценки по этой теме в поддержку принятия обоснованных решений и мер, направленных на предупреждение и минимизацию такого влияния, в том числе посредством использования многоотраслевых и междисциплинарных подходов.</w:t>
            </w:r>
          </w:p>
          <w:p w14:paraId="6F17F486" w14:textId="53929BFB" w:rsidR="009673AD" w:rsidRPr="004A77F5" w:rsidRDefault="009673AD" w:rsidP="009A429E">
            <w:pPr>
              <w:spacing w:before="60" w:after="6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sz w:val="20"/>
                <w:szCs w:val="20"/>
                <w:lang w:eastAsia="zh-CN"/>
              </w:rPr>
              <w:t>2. Выявлять пробелы в знаниях, мониторинге и управлении применительно к возникающим инфекционным заболеваниям, влияющим на биоразнообразие и здоровье человека, которые связаны с инвазивными чужеродными видами или стимулируются ими</w:t>
            </w:r>
            <w:bookmarkStart w:id="3" w:name="_Ref168921129"/>
            <w:r w:rsidR="00434B9E" w:rsidRPr="004A77F5">
              <w:rPr>
                <w:rFonts w:asciiTheme="majorBidi" w:eastAsiaTheme="minorEastAsia" w:hAnsiTheme="majorBidi" w:cstheme="majorBidi"/>
                <w:kern w:val="2"/>
                <w:sz w:val="20"/>
                <w:szCs w:val="20"/>
                <w:vertAlign w:val="superscript"/>
                <w:lang w:eastAsia="zh-CN"/>
                <w14:ligatures w14:val="standardContextual"/>
              </w:rPr>
              <w:footnoteReference w:id="30"/>
            </w:r>
            <w:bookmarkEnd w:id="3"/>
            <w:r w:rsidR="00434B9E" w:rsidRPr="004A77F5">
              <w:rPr>
                <w:rFonts w:asciiTheme="majorBidi" w:eastAsiaTheme="minorEastAsia" w:hAnsiTheme="majorBidi" w:cstheme="majorBidi"/>
                <w:sz w:val="20"/>
                <w:szCs w:val="20"/>
                <w:lang w:eastAsia="zh-CN"/>
              </w:rPr>
              <w:t>.</w:t>
            </w:r>
            <w:r w:rsidRPr="004A77F5">
              <w:rPr>
                <w:rFonts w:asciiTheme="majorBidi" w:eastAsiaTheme="minorEastAsia" w:hAnsiTheme="majorBidi" w:cstheme="majorBidi"/>
                <w:kern w:val="2"/>
                <w:sz w:val="20"/>
                <w:szCs w:val="20"/>
                <w:lang w:eastAsia="zh-CN"/>
                <w14:ligatures w14:val="standardContextual"/>
              </w:rPr>
              <w:t xml:space="preserve"> </w:t>
            </w:r>
          </w:p>
          <w:p w14:paraId="050CA255" w14:textId="6C48F202" w:rsidR="009673AD" w:rsidRPr="004A77F5" w:rsidRDefault="009673AD" w:rsidP="002D43CB">
            <w:pPr>
              <w:spacing w:before="60" w:after="60"/>
              <w:jc w:val="left"/>
              <w:rPr>
                <w:rFonts w:asciiTheme="majorBidi" w:eastAsiaTheme="minorEastAsia" w:hAnsiTheme="majorBidi" w:cstheme="majorBidi"/>
                <w:sz w:val="20"/>
                <w:szCs w:val="20"/>
                <w:lang w:eastAsia="zh-CN"/>
              </w:rPr>
            </w:pPr>
            <w:r w:rsidRPr="004A77F5">
              <w:rPr>
                <w:rFonts w:asciiTheme="majorBidi" w:eastAsiaTheme="minorEastAsia" w:hAnsiTheme="majorBidi" w:cstheme="majorBidi"/>
                <w:sz w:val="20"/>
                <w:szCs w:val="20"/>
                <w:lang w:eastAsia="zh-CN"/>
              </w:rPr>
              <w:t>3. Способствовать информированию и просвещению относительно влияния инвазивных чужеродных видов на здоровье человека, животных, растений и экосистем</w:t>
            </w:r>
            <w:r w:rsidR="0007329A" w:rsidRPr="004A77F5">
              <w:rPr>
                <w:rFonts w:asciiTheme="majorBidi" w:eastAsiaTheme="minorEastAsia" w:hAnsiTheme="majorBidi" w:cstheme="majorBidi"/>
                <w:sz w:val="20"/>
                <w:szCs w:val="20"/>
                <w:lang w:eastAsia="zh-CN"/>
              </w:rPr>
              <w:t>.</w:t>
            </w:r>
          </w:p>
          <w:p w14:paraId="55F5EEC3" w14:textId="41383D49" w:rsidR="009673AD" w:rsidRPr="004A77F5" w:rsidRDefault="00D520C5" w:rsidP="004F628F">
            <w:pPr>
              <w:spacing w:before="60" w:after="60"/>
              <w:rPr>
                <w:rFonts w:eastAsiaTheme="minorEastAsia"/>
                <w:kern w:val="2"/>
                <w:sz w:val="20"/>
                <w:szCs w:val="20"/>
                <w:vertAlign w:val="superscript"/>
                <w:lang w:eastAsia="zh-CN"/>
                <w14:ligatures w14:val="standardContextual"/>
              </w:rPr>
            </w:pPr>
            <w:r w:rsidRPr="004A77F5">
              <w:rPr>
                <w:rFonts w:asciiTheme="majorBidi" w:eastAsiaTheme="minorEastAsia" w:hAnsiTheme="majorBidi" w:cstheme="majorBidi"/>
                <w:sz w:val="20"/>
                <w:szCs w:val="20"/>
                <w:lang w:eastAsia="zh-CN"/>
              </w:rPr>
              <w:t>4</w:t>
            </w:r>
            <w:r w:rsidR="009673AD" w:rsidRPr="004A77F5">
              <w:rPr>
                <w:rFonts w:asciiTheme="majorBidi" w:eastAsiaTheme="minorEastAsia" w:hAnsiTheme="majorBidi" w:cstheme="majorBidi"/>
                <w:sz w:val="20"/>
                <w:szCs w:val="20"/>
                <w:lang w:eastAsia="zh-CN"/>
              </w:rPr>
              <w:t xml:space="preserve">. Поощрять и укреплять сотрудничество с другими секторами, подверженными воздействию инвазивных чужеродных видов, для усиления профилактики, борьбы с инвазивными чужеродными видами и их искоренения либо </w:t>
            </w:r>
            <w:r w:rsidR="00EF2460">
              <w:rPr>
                <w:rFonts w:asciiTheme="majorBidi" w:eastAsiaTheme="minorEastAsia" w:hAnsiTheme="majorBidi" w:cstheme="majorBidi"/>
                <w:sz w:val="20"/>
                <w:szCs w:val="20"/>
                <w:lang w:eastAsia="zh-CN"/>
              </w:rPr>
              <w:t>контроля</w:t>
            </w:r>
            <w:r w:rsidR="009673AD" w:rsidRPr="004A77F5">
              <w:rPr>
                <w:rFonts w:asciiTheme="majorBidi" w:eastAsiaTheme="minorEastAsia" w:hAnsiTheme="majorBidi" w:cstheme="majorBidi"/>
                <w:sz w:val="20"/>
                <w:szCs w:val="20"/>
                <w:lang w:eastAsia="zh-CN"/>
              </w:rPr>
              <w:t>, особенно для борьбы со случаями инвазии патогенных агентов, чтобы сократить масштаб и предотвратить возникновение заболеваний.</w:t>
            </w:r>
          </w:p>
        </w:tc>
      </w:tr>
      <w:tr w:rsidR="009673AD" w:rsidRPr="004A77F5" w14:paraId="7F194DA2" w14:textId="77777777" w:rsidTr="00E03EE1">
        <w:tc>
          <w:tcPr>
            <w:tcW w:w="14129" w:type="dxa"/>
            <w:gridSpan w:val="3"/>
          </w:tcPr>
          <w:p w14:paraId="5A8A1A21" w14:textId="77777777" w:rsidR="009673AD" w:rsidRPr="004A77F5" w:rsidRDefault="009673AD" w:rsidP="009A429E">
            <w:pPr>
              <w:spacing w:before="40" w:after="40"/>
              <w:jc w:val="left"/>
              <w:rPr>
                <w:rFonts w:asciiTheme="majorBidi" w:eastAsiaTheme="minorEastAsia" w:hAnsiTheme="majorBidi" w:cstheme="majorBidi"/>
                <w:b/>
                <w:color w:val="000000" w:themeColor="text1"/>
                <w:spacing w:val="6"/>
                <w:kern w:val="2"/>
                <w:sz w:val="20"/>
                <w:szCs w:val="20"/>
                <w:lang w:eastAsia="zh-CN"/>
                <w14:ligatures w14:val="standardContextual"/>
              </w:rPr>
            </w:pPr>
            <w:r w:rsidRPr="004A77F5">
              <w:rPr>
                <w:rFonts w:asciiTheme="majorBidi" w:eastAsiaTheme="minorEastAsia" w:hAnsiTheme="majorBidi" w:cstheme="majorBidi"/>
                <w:b/>
                <w:color w:val="000000" w:themeColor="text1"/>
                <w:spacing w:val="6"/>
                <w:kern w:val="2"/>
                <w:sz w:val="20"/>
                <w:szCs w:val="20"/>
                <w:lang w:eastAsia="zh-CN"/>
                <w14:ligatures w14:val="standardContextual"/>
              </w:rPr>
              <w:t>Загрязнение</w:t>
            </w:r>
          </w:p>
        </w:tc>
      </w:tr>
      <w:tr w:rsidR="009673AD" w:rsidRPr="004A77F5" w14:paraId="1A00C11C" w14:textId="77777777" w:rsidTr="00E03EE1">
        <w:tc>
          <w:tcPr>
            <w:tcW w:w="2980" w:type="dxa"/>
          </w:tcPr>
          <w:p w14:paraId="08C44467" w14:textId="77777777" w:rsidR="009673AD" w:rsidRPr="004A77F5" w:rsidRDefault="009673AD" w:rsidP="00BF21EE">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4A77F5">
              <w:rPr>
                <w:rFonts w:asciiTheme="majorBidi" w:eastAsiaTheme="minorEastAsia" w:hAnsiTheme="majorBidi" w:cstheme="majorBidi"/>
                <w:color w:val="000000" w:themeColor="text1"/>
                <w:spacing w:val="6"/>
                <w:kern w:val="2"/>
                <w:sz w:val="20"/>
                <w:szCs w:val="20"/>
                <w:lang w:eastAsia="zh-CN"/>
                <w14:ligatures w14:val="standardContextual"/>
              </w:rPr>
              <w:lastRenderedPageBreak/>
              <w:t>Задача 7</w:t>
            </w:r>
          </w:p>
        </w:tc>
        <w:tc>
          <w:tcPr>
            <w:tcW w:w="3826" w:type="dxa"/>
          </w:tcPr>
          <w:p w14:paraId="6C80E354" w14:textId="640B0C1C" w:rsidR="009673AD" w:rsidRPr="004A77F5" w:rsidRDefault="009673AD" w:rsidP="00010DC1">
            <w:pPr>
              <w:spacing w:before="120" w:after="120"/>
              <w:jc w:val="left"/>
              <w:rPr>
                <w:rFonts w:asciiTheme="majorBidi" w:eastAsiaTheme="minorEastAsia" w:hAnsiTheme="majorBidi" w:cstheme="majorBidi"/>
                <w:color w:val="000000" w:themeColor="text1"/>
                <w:sz w:val="20"/>
                <w:szCs w:val="20"/>
                <w:vertAlign w:val="superscript"/>
                <w:lang w:eastAsia="zh-CN"/>
              </w:rPr>
            </w:pPr>
            <w:r w:rsidRPr="004A77F5">
              <w:rPr>
                <w:rFonts w:asciiTheme="majorBidi" w:eastAsiaTheme="minorEastAsia" w:hAnsiTheme="majorBidi" w:cstheme="majorBidi"/>
                <w:color w:val="000000" w:themeColor="text1"/>
                <w:sz w:val="20"/>
                <w:szCs w:val="20"/>
                <w:lang w:eastAsia="zh-CN"/>
              </w:rPr>
              <w:t>Загрязнение во всех его формах пагубно для биоразнообразия, функционирования экосистем и здоровья людей, животных, растений и других организмов. Оно влияет, к примеру, на способность биоразнообразия вносить вклад в обеспечение чистого воздуха и воды, плодородность почвы, опыление и борьбу с вредителями. Прямое и непрямое воздействие загрязняющих агентов, в особенности в ранний период жизни, может увеличить риск возникновения различных неинфекционных заболеваний в течение жизни</w:t>
            </w:r>
            <w:r w:rsidR="00010DC1"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31"/>
            </w:r>
            <w:r w:rsidR="00010DC1"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bookmarkStart w:id="4" w:name="_Ref168921852"/>
            <w:r w:rsidR="00010DC1"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32"/>
            </w:r>
            <w:bookmarkEnd w:id="4"/>
            <w:r w:rsidRPr="004A77F5">
              <w:rPr>
                <w:rFonts w:asciiTheme="majorBidi" w:eastAsiaTheme="minorEastAsia" w:hAnsiTheme="majorBidi" w:cstheme="majorBidi"/>
                <w:color w:val="000000" w:themeColor="text1"/>
                <w:sz w:val="20"/>
                <w:szCs w:val="20"/>
                <w:lang w:eastAsia="zh-CN"/>
              </w:rPr>
              <w:t>.</w:t>
            </w:r>
          </w:p>
          <w:p w14:paraId="1ACF57BC" w14:textId="77777777" w:rsidR="009673AD" w:rsidRPr="004A77F5" w:rsidRDefault="009673AD" w:rsidP="1C88B5A4">
            <w:pPr>
              <w:spacing w:after="160" w:line="257" w:lineRule="auto"/>
              <w:ind w:left="216" w:hanging="72"/>
              <w:jc w:val="left"/>
              <w:rPr>
                <w:color w:val="000000" w:themeColor="text1"/>
                <w:sz w:val="20"/>
                <w:szCs w:val="20"/>
                <w:vertAlign w:val="superscript"/>
              </w:rPr>
            </w:pPr>
          </w:p>
          <w:p w14:paraId="1F658A0F" w14:textId="77777777" w:rsidR="009673AD" w:rsidRPr="004A77F5" w:rsidRDefault="009673AD" w:rsidP="00BF21EE">
            <w:pPr>
              <w:spacing w:before="40" w:after="40"/>
              <w:jc w:val="left"/>
              <w:rPr>
                <w:rFonts w:asciiTheme="majorBidi" w:eastAsiaTheme="minorEastAsia" w:hAnsiTheme="majorBidi" w:cstheme="majorBidi"/>
                <w:color w:val="000000" w:themeColor="text1"/>
                <w:kern w:val="2"/>
                <w:sz w:val="20"/>
                <w:szCs w:val="20"/>
                <w:vertAlign w:val="superscript"/>
                <w:lang w:eastAsia="zh-CN"/>
                <w14:ligatures w14:val="standardContextual"/>
              </w:rPr>
            </w:pPr>
          </w:p>
        </w:tc>
        <w:tc>
          <w:tcPr>
            <w:tcW w:w="7323" w:type="dxa"/>
          </w:tcPr>
          <w:p w14:paraId="3FFC8208" w14:textId="28F85834" w:rsidR="009673AD" w:rsidRPr="004A77F5" w:rsidRDefault="009673AD" w:rsidP="009A429E">
            <w:pPr>
              <w:spacing w:before="60" w:after="60"/>
              <w:jc w:val="left"/>
              <w:rPr>
                <w:rFonts w:asciiTheme="majorBidi" w:eastAsiaTheme="minorEastAsia" w:hAnsiTheme="majorBidi" w:cstheme="majorBidi"/>
                <w:color w:val="000000" w:themeColor="text1"/>
                <w:sz w:val="20"/>
                <w:szCs w:val="20"/>
                <w:lang w:eastAsia="zh-CN"/>
              </w:rPr>
            </w:pPr>
            <w:r w:rsidRPr="004A77F5">
              <w:rPr>
                <w:rFonts w:asciiTheme="majorBidi" w:eastAsiaTheme="minorEastAsia" w:hAnsiTheme="majorBidi" w:cstheme="majorBidi"/>
                <w:color w:val="000000" w:themeColor="text1"/>
                <w:sz w:val="20"/>
                <w:szCs w:val="20"/>
                <w:lang w:eastAsia="zh-CN"/>
              </w:rPr>
              <w:t>1. Повышать осведомленность о негативном воздействии [противомикробных препаратов,] тяжелых металлов</w:t>
            </w:r>
            <w:r w:rsidR="006137FA" w:rsidRPr="004A77F5">
              <w:rPr>
                <w:rFonts w:asciiTheme="majorBidi" w:eastAsiaTheme="minorEastAsia" w:hAnsiTheme="majorBidi" w:cstheme="majorBidi"/>
                <w:color w:val="000000" w:themeColor="text1"/>
                <w:sz w:val="20"/>
                <w:szCs w:val="20"/>
                <w:lang w:eastAsia="zh-CN"/>
              </w:rPr>
              <w:t xml:space="preserve"> и</w:t>
            </w:r>
            <w:r w:rsidRPr="004A77F5">
              <w:rPr>
                <w:rFonts w:asciiTheme="majorBidi" w:eastAsiaTheme="minorEastAsia" w:hAnsiTheme="majorBidi" w:cstheme="majorBidi"/>
                <w:color w:val="000000" w:themeColor="text1"/>
                <w:sz w:val="20"/>
                <w:szCs w:val="20"/>
                <w:lang w:eastAsia="zh-CN"/>
              </w:rPr>
              <w:t xml:space="preserve"> пластмасс</w:t>
            </w:r>
            <w:r w:rsidR="006137FA" w:rsidRPr="004A77F5">
              <w:rPr>
                <w:rFonts w:asciiTheme="majorBidi" w:eastAsiaTheme="minorEastAsia" w:hAnsiTheme="majorBidi" w:cstheme="majorBidi"/>
                <w:color w:val="000000" w:themeColor="text1"/>
                <w:sz w:val="20"/>
                <w:szCs w:val="20"/>
                <w:lang w:eastAsia="zh-CN"/>
              </w:rPr>
              <w:t>,</w:t>
            </w:r>
            <w:r w:rsidRPr="004A77F5">
              <w:rPr>
                <w:rFonts w:asciiTheme="majorBidi" w:eastAsiaTheme="minorEastAsia" w:hAnsiTheme="majorBidi" w:cstheme="majorBidi"/>
                <w:color w:val="000000" w:themeColor="text1"/>
                <w:sz w:val="20"/>
                <w:szCs w:val="20"/>
                <w:lang w:eastAsia="zh-CN"/>
              </w:rPr>
              <w:t xml:space="preserve"> включая </w:t>
            </w:r>
            <w:proofErr w:type="spellStart"/>
            <w:r w:rsidRPr="004A77F5">
              <w:rPr>
                <w:rFonts w:asciiTheme="majorBidi" w:eastAsiaTheme="minorEastAsia" w:hAnsiTheme="majorBidi" w:cstheme="majorBidi"/>
                <w:color w:val="000000" w:themeColor="text1"/>
                <w:sz w:val="20"/>
                <w:szCs w:val="20"/>
                <w:lang w:eastAsia="zh-CN"/>
              </w:rPr>
              <w:t>микропластики</w:t>
            </w:r>
            <w:proofErr w:type="spellEnd"/>
            <w:r w:rsidR="00FB286A"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33"/>
            </w:r>
            <w:r w:rsidR="00FB286A"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t>,</w:t>
            </w:r>
            <w:r w:rsidR="00FB286A"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34"/>
            </w:r>
            <w:r w:rsidRPr="004A77F5">
              <w:rPr>
                <w:sz w:val="20"/>
                <w:szCs w:val="20"/>
              </w:rPr>
              <w:t>,</w:t>
            </w:r>
            <w:r w:rsidRPr="004A77F5">
              <w:rPr>
                <w:rFonts w:asciiTheme="majorBidi" w:eastAsiaTheme="minorEastAsia" w:hAnsiTheme="majorBidi" w:cstheme="majorBidi"/>
                <w:color w:val="000000" w:themeColor="text1"/>
                <w:sz w:val="20"/>
                <w:szCs w:val="20"/>
                <w:lang w:eastAsia="zh-CN"/>
              </w:rPr>
              <w:t xml:space="preserve"> загрязнения воздуха и светового и шумового загрязнения на биоразнообразие и здоровье человека.</w:t>
            </w:r>
          </w:p>
          <w:p w14:paraId="51EF30A4" w14:textId="406A0BE3" w:rsidR="00142652" w:rsidRPr="004A77F5" w:rsidRDefault="00142652" w:rsidP="00142652">
            <w:pPr>
              <w:spacing w:before="60" w:after="60"/>
              <w:jc w:val="left"/>
              <w:rPr>
                <w:rFonts w:asciiTheme="majorBidi" w:eastAsiaTheme="minorEastAsia" w:hAnsiTheme="majorBidi" w:cstheme="majorBidi"/>
                <w:color w:val="000000" w:themeColor="text1"/>
                <w:sz w:val="20"/>
                <w:szCs w:val="20"/>
                <w:lang w:eastAsia="zh-CN"/>
              </w:rPr>
            </w:pPr>
            <w:r w:rsidRPr="004A77F5">
              <w:rPr>
                <w:rFonts w:asciiTheme="majorBidi" w:eastAsiaTheme="minorEastAsia" w:hAnsiTheme="majorBidi" w:cstheme="majorBidi"/>
                <w:color w:val="000000" w:themeColor="text1"/>
                <w:sz w:val="20"/>
                <w:szCs w:val="20"/>
                <w:lang w:eastAsia="zh-CN"/>
              </w:rPr>
              <w:t>1 Alt. Повышать осведомленность о рисках загрязнения и негативном воздействии загрязнения из любых источников на биоразнообразие и здоровье человека, о необходимости сокращения избытка питательных веществ, а также об угрозе пестицидов и крайне опасных химических веществ в целом, в том числе путем комплексной борьбы с вредителями</w:t>
            </w:r>
            <w:r w:rsidR="00C9006C" w:rsidRPr="004A77F5">
              <w:rPr>
                <w:rFonts w:asciiTheme="majorBidi" w:eastAsiaTheme="minorEastAsia" w:hAnsiTheme="majorBidi" w:cstheme="majorBidi"/>
                <w:color w:val="000000" w:themeColor="text1"/>
                <w:sz w:val="20"/>
                <w:szCs w:val="20"/>
                <w:lang w:eastAsia="zh-CN"/>
              </w:rPr>
              <w:t>,</w:t>
            </w:r>
            <w:r w:rsidRPr="004A77F5">
              <w:rPr>
                <w:rFonts w:asciiTheme="majorBidi" w:eastAsiaTheme="minorEastAsia" w:hAnsiTheme="majorBidi" w:cstheme="majorBidi"/>
                <w:color w:val="000000" w:themeColor="text1"/>
                <w:sz w:val="20"/>
                <w:szCs w:val="20"/>
                <w:lang w:eastAsia="zh-CN"/>
              </w:rPr>
              <w:t xml:space="preserve"> исходя из научных методов и принятия мер по искоренению загрязнения пластмассами.</w:t>
            </w:r>
          </w:p>
          <w:p w14:paraId="55153AD5" w14:textId="3CCB8AA8" w:rsidR="009673AD" w:rsidRPr="004A77F5" w:rsidRDefault="009673AD" w:rsidP="009A429E">
            <w:pPr>
              <w:spacing w:before="60" w:after="60"/>
              <w:jc w:val="left"/>
              <w:rPr>
                <w:rFonts w:asciiTheme="majorBidi" w:eastAsiaTheme="minorEastAsia" w:hAnsiTheme="majorBidi" w:cstheme="majorBidi"/>
                <w:color w:val="000000" w:themeColor="text1"/>
                <w:sz w:val="20"/>
                <w:szCs w:val="20"/>
                <w:lang w:eastAsia="zh-CN"/>
              </w:rPr>
            </w:pPr>
            <w:r w:rsidRPr="004A77F5">
              <w:rPr>
                <w:rFonts w:asciiTheme="majorBidi" w:eastAsiaTheme="minorEastAsia" w:hAnsiTheme="majorBidi" w:cstheme="majorBidi"/>
                <w:color w:val="000000" w:themeColor="text1"/>
                <w:sz w:val="20"/>
                <w:szCs w:val="20"/>
                <w:lang w:eastAsia="zh-CN"/>
              </w:rPr>
              <w:t>2. Способствовать внедрению добровольных совместных руководящих указаний по экологически обоснованному управлению здравоохранением, медицинскими и ветеринарными операциями и соответствующими отходами</w:t>
            </w:r>
            <w:r w:rsidR="00814509"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35"/>
            </w:r>
            <w:r w:rsidRPr="004A77F5">
              <w:rPr>
                <w:rFonts w:asciiTheme="majorBidi" w:eastAsiaTheme="minorEastAsia" w:hAnsiTheme="majorBidi" w:cstheme="majorBidi"/>
                <w:color w:val="000000" w:themeColor="text1"/>
                <w:kern w:val="2"/>
                <w:sz w:val="20"/>
                <w:szCs w:val="20"/>
                <w:lang w:eastAsia="zh-CN"/>
                <w14:ligatures w14:val="standardContextual"/>
              </w:rPr>
              <w:t xml:space="preserve">, </w:t>
            </w:r>
            <w:r w:rsidRPr="004A77F5">
              <w:rPr>
                <w:rFonts w:asciiTheme="majorBidi" w:eastAsiaTheme="minorEastAsia" w:hAnsiTheme="majorBidi" w:cstheme="majorBidi"/>
                <w:color w:val="000000" w:themeColor="text1"/>
                <w:sz w:val="20"/>
                <w:szCs w:val="20"/>
                <w:lang w:eastAsia="zh-CN"/>
              </w:rPr>
              <w:t>в том числе в целях предотвращения ненадлежащего использования и утилизации [антибиотиков], фармацевтических препаратов</w:t>
            </w:r>
            <w:bookmarkStart w:id="6" w:name="_Ref168921528"/>
            <w:r w:rsidR="000B5777"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36"/>
            </w:r>
            <w:bookmarkEnd w:id="6"/>
            <w:r w:rsidRPr="004A77F5">
              <w:rPr>
                <w:rFonts w:asciiTheme="majorBidi" w:eastAsiaTheme="minorEastAsia" w:hAnsiTheme="majorBidi" w:cstheme="majorBidi"/>
                <w:color w:val="000000" w:themeColor="text1"/>
                <w:kern w:val="2"/>
                <w:sz w:val="20"/>
                <w:szCs w:val="20"/>
                <w:lang w:eastAsia="zh-CN"/>
                <w14:ligatures w14:val="standardContextual"/>
              </w:rPr>
              <w:t xml:space="preserve">, </w:t>
            </w:r>
            <w:r w:rsidRPr="004A77F5">
              <w:rPr>
                <w:rFonts w:asciiTheme="majorBidi" w:eastAsiaTheme="minorEastAsia" w:hAnsiTheme="majorBidi" w:cstheme="majorBidi"/>
                <w:color w:val="000000" w:themeColor="text1"/>
                <w:sz w:val="20"/>
                <w:szCs w:val="20"/>
                <w:lang w:eastAsia="zh-CN"/>
              </w:rPr>
              <w:t>медицинских</w:t>
            </w:r>
            <w:r w:rsidRPr="004A77F5">
              <w:rPr>
                <w:sz w:val="20"/>
                <w:szCs w:val="20"/>
              </w:rPr>
              <w:t xml:space="preserve"> </w:t>
            </w:r>
            <w:r w:rsidRPr="004A77F5">
              <w:rPr>
                <w:rFonts w:asciiTheme="majorBidi" w:eastAsiaTheme="minorEastAsia" w:hAnsiTheme="majorBidi" w:cstheme="majorBidi"/>
                <w:color w:val="000000" w:themeColor="text1"/>
                <w:sz w:val="20"/>
                <w:szCs w:val="20"/>
                <w:lang w:eastAsia="zh-CN"/>
              </w:rPr>
              <w:t>продуктов</w:t>
            </w:r>
            <w:bookmarkStart w:id="7" w:name="_Ref168921924"/>
            <w:r w:rsidR="00EA2E8B"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37"/>
            </w:r>
            <w:bookmarkEnd w:id="7"/>
            <w:r w:rsidRPr="004A77F5">
              <w:rPr>
                <w:rFonts w:asciiTheme="majorBidi" w:eastAsiaTheme="minorEastAsia" w:hAnsiTheme="majorBidi" w:cstheme="majorBidi"/>
                <w:color w:val="000000" w:themeColor="text1"/>
                <w:sz w:val="20"/>
                <w:szCs w:val="20"/>
                <w:lang w:eastAsia="zh-CN"/>
              </w:rPr>
              <w:t>, тяжелых металлов и отходов</w:t>
            </w:r>
            <w:r w:rsidR="00DB3000"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38"/>
            </w:r>
            <w:r w:rsidRPr="004A77F5">
              <w:rPr>
                <w:rFonts w:asciiTheme="majorBidi" w:eastAsiaTheme="minorEastAsia" w:hAnsiTheme="majorBidi" w:cstheme="majorBidi"/>
                <w:color w:val="000000" w:themeColor="text1"/>
                <w:kern w:val="2"/>
                <w:sz w:val="20"/>
                <w:szCs w:val="20"/>
                <w:lang w:eastAsia="zh-CN"/>
                <w14:ligatures w14:val="standardContextual"/>
              </w:rPr>
              <w:t>.</w:t>
            </w:r>
          </w:p>
          <w:p w14:paraId="2A7ED39F" w14:textId="11933CF2" w:rsidR="009673AD" w:rsidRPr="004A77F5" w:rsidRDefault="009673AD" w:rsidP="009A429E">
            <w:pPr>
              <w:spacing w:before="60" w:after="60"/>
              <w:jc w:val="left"/>
              <w:rPr>
                <w:rFonts w:asciiTheme="majorBidi" w:hAnsiTheme="majorBidi" w:cstheme="majorBidi"/>
                <w:snapToGrid w:val="0"/>
                <w:color w:val="000000" w:themeColor="text1"/>
                <w:sz w:val="20"/>
                <w:szCs w:val="20"/>
              </w:rPr>
            </w:pPr>
            <w:r w:rsidRPr="004A77F5">
              <w:rPr>
                <w:rFonts w:asciiTheme="majorBidi" w:eastAsiaTheme="minorEastAsia" w:hAnsiTheme="majorBidi" w:cstheme="majorBidi"/>
                <w:color w:val="000000" w:themeColor="text1"/>
                <w:sz w:val="20"/>
                <w:szCs w:val="20"/>
                <w:lang w:eastAsia="zh-CN"/>
              </w:rPr>
              <w:t xml:space="preserve">3. Свести к минимуму загрязнение, создаваемое городскими системами утилизации отходов и отвода сточных вод, </w:t>
            </w:r>
            <w:r w:rsidR="0007329A" w:rsidRPr="004A77F5">
              <w:rPr>
                <w:rFonts w:asciiTheme="majorBidi" w:eastAsiaTheme="minorEastAsia" w:hAnsiTheme="majorBidi" w:cstheme="majorBidi"/>
                <w:color w:val="000000" w:themeColor="text1"/>
                <w:sz w:val="20"/>
                <w:szCs w:val="20"/>
                <w:lang w:eastAsia="zh-CN"/>
              </w:rPr>
              <w:t xml:space="preserve">и </w:t>
            </w:r>
            <w:r w:rsidRPr="004A77F5">
              <w:rPr>
                <w:rFonts w:asciiTheme="majorBidi" w:eastAsiaTheme="minorEastAsia" w:hAnsiTheme="majorBidi" w:cstheme="majorBidi"/>
                <w:color w:val="000000" w:themeColor="text1"/>
                <w:sz w:val="20"/>
                <w:szCs w:val="20"/>
                <w:lang w:eastAsia="zh-CN"/>
              </w:rPr>
              <w:t>включить аспекты биоразнообразия и здравоохранения в местные и городские планы управления утилизацией отходов и отведения сточных вод; и включить стратегии национального и субнационального уровня по управлению отведением городских</w:t>
            </w:r>
            <w:r w:rsidRPr="004A77F5">
              <w:rPr>
                <w:sz w:val="20"/>
                <w:szCs w:val="20"/>
              </w:rPr>
              <w:t xml:space="preserve"> </w:t>
            </w:r>
            <w:r w:rsidRPr="004A77F5">
              <w:rPr>
                <w:rFonts w:asciiTheme="majorBidi" w:eastAsiaTheme="minorEastAsia" w:hAnsiTheme="majorBidi" w:cstheme="majorBidi"/>
                <w:color w:val="000000" w:themeColor="text1"/>
                <w:sz w:val="20"/>
                <w:szCs w:val="20"/>
                <w:lang w:eastAsia="zh-CN"/>
              </w:rPr>
              <w:t>сточных вод в национальные стратегии и планы действий по сохранению биоразнообразия.</w:t>
            </w:r>
          </w:p>
          <w:p w14:paraId="5E895739" w14:textId="63AD4FB6" w:rsidR="009673AD" w:rsidRPr="004A77F5" w:rsidRDefault="009673AD" w:rsidP="009A429E">
            <w:pPr>
              <w:spacing w:before="60" w:after="60"/>
              <w:jc w:val="left"/>
              <w:rPr>
                <w:rFonts w:asciiTheme="majorBidi" w:hAnsiTheme="majorBidi" w:cstheme="majorBidi"/>
                <w:color w:val="000000" w:themeColor="text1"/>
                <w:sz w:val="20"/>
                <w:szCs w:val="20"/>
              </w:rPr>
            </w:pPr>
            <w:r w:rsidRPr="004A77F5">
              <w:rPr>
                <w:rFonts w:asciiTheme="majorBidi" w:hAnsiTheme="majorBidi" w:cstheme="majorBidi"/>
                <w:color w:val="000000" w:themeColor="text1"/>
                <w:sz w:val="20"/>
                <w:szCs w:val="20"/>
              </w:rPr>
              <w:lastRenderedPageBreak/>
              <w:t>4. Продвигать стратегии по уменьшению вредного для здоровья человека и других организмов уровня светового и шумового загрязнения</w:t>
            </w:r>
            <w:r w:rsidR="00A24A4A" w:rsidRPr="004A77F5">
              <w:rPr>
                <w:rFonts w:asciiTheme="majorBidi" w:hAnsiTheme="majorBidi" w:cstheme="majorBidi"/>
                <w:snapToGrid w:val="0"/>
                <w:color w:val="000000" w:themeColor="text1"/>
                <w:sz w:val="20"/>
                <w:szCs w:val="20"/>
                <w:vertAlign w:val="superscript"/>
              </w:rPr>
              <w:footnoteReference w:id="39"/>
            </w:r>
            <w:r w:rsidR="00A24A4A" w:rsidRPr="004A77F5">
              <w:rPr>
                <w:rFonts w:asciiTheme="majorBidi" w:hAnsiTheme="majorBidi" w:cstheme="majorBidi"/>
                <w:snapToGrid w:val="0"/>
                <w:color w:val="000000" w:themeColor="text1"/>
                <w:sz w:val="20"/>
                <w:szCs w:val="20"/>
                <w:vertAlign w:val="superscript"/>
              </w:rPr>
              <w:t xml:space="preserve">, </w:t>
            </w:r>
            <w:r w:rsidR="00A24A4A" w:rsidRPr="004A77F5">
              <w:rPr>
                <w:rFonts w:asciiTheme="majorBidi" w:hAnsiTheme="majorBidi" w:cstheme="majorBidi"/>
                <w:snapToGrid w:val="0"/>
                <w:color w:val="000000" w:themeColor="text1"/>
                <w:sz w:val="20"/>
                <w:szCs w:val="20"/>
                <w:vertAlign w:val="superscript"/>
              </w:rPr>
              <w:footnoteReference w:id="40"/>
            </w:r>
            <w:r w:rsidRPr="004A77F5">
              <w:rPr>
                <w:rFonts w:asciiTheme="majorBidi" w:hAnsiTheme="majorBidi" w:cstheme="majorBidi"/>
                <w:color w:val="000000" w:themeColor="text1"/>
                <w:sz w:val="20"/>
                <w:szCs w:val="20"/>
              </w:rPr>
              <w:t>, особенно в городских районах.</w:t>
            </w:r>
          </w:p>
          <w:p w14:paraId="55E40517" w14:textId="74FBE32C" w:rsidR="009673AD" w:rsidRPr="004A77F5" w:rsidRDefault="009673AD" w:rsidP="009A429E">
            <w:pPr>
              <w:spacing w:before="60" w:after="60"/>
              <w:jc w:val="left"/>
              <w:rPr>
                <w:rFonts w:asciiTheme="majorBidi" w:hAnsiTheme="majorBidi" w:cstheme="majorBidi"/>
                <w:snapToGrid w:val="0"/>
                <w:color w:val="000000" w:themeColor="text1"/>
                <w:sz w:val="20"/>
                <w:szCs w:val="20"/>
              </w:rPr>
            </w:pPr>
            <w:r w:rsidRPr="004A77F5">
              <w:rPr>
                <w:rFonts w:asciiTheme="majorBidi" w:hAnsiTheme="majorBidi" w:cstheme="majorBidi"/>
                <w:color w:val="000000" w:themeColor="text1"/>
                <w:sz w:val="20"/>
                <w:szCs w:val="20"/>
              </w:rPr>
              <w:t xml:space="preserve">5. Использовать национальные системы биомониторинга воздействия загрязнителей на </w:t>
            </w:r>
            <w:proofErr w:type="spellStart"/>
            <w:r w:rsidRPr="004A77F5">
              <w:rPr>
                <w:rFonts w:asciiTheme="majorBidi" w:hAnsiTheme="majorBidi" w:cstheme="majorBidi"/>
                <w:color w:val="000000" w:themeColor="text1"/>
                <w:sz w:val="20"/>
                <w:szCs w:val="20"/>
              </w:rPr>
              <w:t>человека</w:t>
            </w:r>
            <w:r w:rsidRPr="004A77F5">
              <w:rPr>
                <w:rFonts w:asciiTheme="majorBidi" w:hAnsiTheme="majorBidi" w:cstheme="majorBidi"/>
                <w:i/>
                <w:iCs/>
                <w:color w:val="000000" w:themeColor="text1"/>
                <w:sz w:val="20"/>
                <w:szCs w:val="20"/>
                <w:vertAlign w:val="superscript"/>
              </w:rPr>
              <w:t>d</w:t>
            </w:r>
            <w:proofErr w:type="spellEnd"/>
            <w:r w:rsidRPr="004A77F5">
              <w:rPr>
                <w:rFonts w:asciiTheme="majorBidi" w:hAnsiTheme="majorBidi" w:cstheme="majorBidi"/>
                <w:color w:val="000000" w:themeColor="text1"/>
                <w:sz w:val="20"/>
                <w:szCs w:val="20"/>
              </w:rPr>
              <w:t xml:space="preserve"> в целях, помимо прочего, мобилизации ресурсов для производства или совершенствования данных для разработки новых стратегий укрепления мер по борьбе с загрязнением</w:t>
            </w:r>
            <w:r w:rsidR="004076EF" w:rsidRPr="004A77F5">
              <w:rPr>
                <w:rFonts w:asciiTheme="majorBidi" w:hAnsiTheme="majorBidi" w:cstheme="majorBidi"/>
                <w:snapToGrid w:val="0"/>
                <w:color w:val="000000" w:themeColor="text1"/>
                <w:sz w:val="20"/>
                <w:szCs w:val="20"/>
                <w:vertAlign w:val="superscript"/>
              </w:rPr>
              <w:footnoteReference w:id="41"/>
            </w:r>
            <w:r w:rsidRPr="004A77F5">
              <w:rPr>
                <w:rFonts w:asciiTheme="majorBidi" w:hAnsiTheme="majorBidi" w:cstheme="majorBidi"/>
                <w:snapToGrid w:val="0"/>
                <w:color w:val="000000" w:themeColor="text1"/>
                <w:sz w:val="20"/>
                <w:szCs w:val="20"/>
              </w:rPr>
              <w:t>.</w:t>
            </w:r>
          </w:p>
          <w:p w14:paraId="2895E862" w14:textId="59100E3B" w:rsidR="009673AD" w:rsidRPr="004A77F5" w:rsidRDefault="004076EF" w:rsidP="005E18F2">
            <w:pPr>
              <w:spacing w:before="60" w:after="120"/>
              <w:jc w:val="left"/>
              <w:rPr>
                <w:sz w:val="20"/>
                <w:szCs w:val="20"/>
              </w:rPr>
            </w:pPr>
            <w:r w:rsidRPr="004A77F5">
              <w:rPr>
                <w:rFonts w:asciiTheme="majorBidi" w:hAnsiTheme="majorBidi" w:cstheme="majorBidi"/>
                <w:color w:val="000000" w:themeColor="text1"/>
                <w:sz w:val="20"/>
                <w:szCs w:val="20"/>
              </w:rPr>
              <w:t>6</w:t>
            </w:r>
            <w:r w:rsidR="009673AD" w:rsidRPr="004A77F5">
              <w:rPr>
                <w:rFonts w:asciiTheme="majorBidi" w:hAnsiTheme="majorBidi" w:cstheme="majorBidi"/>
                <w:color w:val="000000" w:themeColor="text1"/>
                <w:sz w:val="20"/>
                <w:szCs w:val="20"/>
              </w:rPr>
              <w:t>. Развивать применение данных мониторинга и</w:t>
            </w:r>
            <w:r w:rsidR="00A90BCA" w:rsidRPr="004A77F5">
              <w:rPr>
                <w:rFonts w:asciiTheme="majorBidi" w:hAnsiTheme="majorBidi" w:cstheme="majorBidi"/>
                <w:color w:val="000000" w:themeColor="text1"/>
                <w:sz w:val="20"/>
                <w:szCs w:val="20"/>
              </w:rPr>
              <w:t>(</w:t>
            </w:r>
            <w:r w:rsidR="009673AD" w:rsidRPr="004A77F5">
              <w:rPr>
                <w:rFonts w:asciiTheme="majorBidi" w:hAnsiTheme="majorBidi" w:cstheme="majorBidi"/>
                <w:color w:val="000000" w:themeColor="text1"/>
                <w:sz w:val="20"/>
                <w:szCs w:val="20"/>
              </w:rPr>
              <w:t>или</w:t>
            </w:r>
            <w:r w:rsidR="00A90BCA" w:rsidRPr="004A77F5">
              <w:rPr>
                <w:rFonts w:asciiTheme="majorBidi" w:hAnsiTheme="majorBidi" w:cstheme="majorBidi"/>
                <w:color w:val="000000" w:themeColor="text1"/>
                <w:sz w:val="20"/>
                <w:szCs w:val="20"/>
              </w:rPr>
              <w:t>)</w:t>
            </w:r>
            <w:r w:rsidR="009673AD" w:rsidRPr="004A77F5">
              <w:rPr>
                <w:rFonts w:asciiTheme="majorBidi" w:hAnsiTheme="majorBidi" w:cstheme="majorBidi"/>
                <w:color w:val="000000" w:themeColor="text1"/>
                <w:sz w:val="20"/>
                <w:szCs w:val="20"/>
              </w:rPr>
              <w:t xml:space="preserve"> наблюдения, расширять обмен информацией и способствовать пониманию взаимосвязей между химическими веществами, отходами и воздействием на здоровье человека, чтобы максимально увеличить сопутствующие выгоды для биоразнообразия и здоровья человека, в том числе в рамках подхода «Единое здоровье».</w:t>
            </w:r>
          </w:p>
        </w:tc>
      </w:tr>
      <w:tr w:rsidR="009673AD" w:rsidRPr="004A77F5" w14:paraId="6B723F6E" w14:textId="77777777" w:rsidTr="00E03EE1">
        <w:tc>
          <w:tcPr>
            <w:tcW w:w="14129" w:type="dxa"/>
            <w:gridSpan w:val="3"/>
          </w:tcPr>
          <w:p w14:paraId="29FD09EB" w14:textId="77777777" w:rsidR="009673AD" w:rsidRPr="004A77F5" w:rsidRDefault="009673AD" w:rsidP="009A429E">
            <w:pPr>
              <w:spacing w:before="40" w:after="40"/>
              <w:jc w:val="left"/>
              <w:rPr>
                <w:rFonts w:asciiTheme="majorBidi" w:eastAsiaTheme="minorEastAsia" w:hAnsiTheme="majorBidi" w:cstheme="majorBidi"/>
                <w:b/>
                <w:color w:val="000000" w:themeColor="text1"/>
                <w:spacing w:val="6"/>
                <w:kern w:val="2"/>
                <w:sz w:val="20"/>
                <w:szCs w:val="20"/>
                <w:lang w:eastAsia="zh-CN"/>
                <w14:ligatures w14:val="standardContextual"/>
              </w:rPr>
            </w:pPr>
            <w:r w:rsidRPr="004A77F5">
              <w:rPr>
                <w:rFonts w:asciiTheme="majorBidi" w:eastAsiaTheme="minorEastAsia" w:hAnsiTheme="majorBidi" w:cstheme="majorBidi"/>
                <w:b/>
                <w:color w:val="000000" w:themeColor="text1"/>
                <w:spacing w:val="6"/>
                <w:kern w:val="2"/>
                <w:sz w:val="20"/>
                <w:szCs w:val="20"/>
                <w:lang w:eastAsia="zh-CN"/>
                <w14:ligatures w14:val="standardContextual"/>
              </w:rPr>
              <w:lastRenderedPageBreak/>
              <w:t xml:space="preserve">Изменение климата </w:t>
            </w:r>
          </w:p>
        </w:tc>
      </w:tr>
      <w:tr w:rsidR="009673AD" w:rsidRPr="004A77F5" w14:paraId="25552769" w14:textId="77777777" w:rsidTr="00E03EE1">
        <w:tc>
          <w:tcPr>
            <w:tcW w:w="2980" w:type="dxa"/>
          </w:tcPr>
          <w:p w14:paraId="18F84E9B" w14:textId="77777777" w:rsidR="009673AD" w:rsidRPr="004A77F5" w:rsidRDefault="009673AD" w:rsidP="004B3901">
            <w:pPr>
              <w:spacing w:before="40" w:after="40"/>
              <w:jc w:val="left"/>
              <w:rPr>
                <w:rFonts w:asciiTheme="majorBidi" w:eastAsiaTheme="minorEastAsia" w:hAnsiTheme="majorBidi" w:cstheme="majorBidi"/>
                <w:bCs/>
                <w:color w:val="000000" w:themeColor="text1"/>
                <w:kern w:val="2"/>
                <w:sz w:val="20"/>
                <w:szCs w:val="20"/>
                <w:lang w:eastAsia="zh-CN"/>
                <w14:ligatures w14:val="standardContextual"/>
              </w:rPr>
            </w:pPr>
            <w:r w:rsidRPr="004A77F5">
              <w:rPr>
                <w:rFonts w:asciiTheme="majorBidi" w:eastAsiaTheme="minorEastAsia" w:hAnsiTheme="majorBidi" w:cstheme="majorBidi"/>
                <w:bCs/>
                <w:color w:val="000000" w:themeColor="text1"/>
                <w:kern w:val="2"/>
                <w:sz w:val="20"/>
                <w:szCs w:val="20"/>
                <w:lang w:eastAsia="zh-CN"/>
                <w14:ligatures w14:val="standardContextual"/>
              </w:rPr>
              <w:t>Задача 8</w:t>
            </w:r>
          </w:p>
        </w:tc>
        <w:tc>
          <w:tcPr>
            <w:tcW w:w="3826" w:type="dxa"/>
          </w:tcPr>
          <w:p w14:paraId="48A97E64" w14:textId="3CDB1DB4" w:rsidR="009673AD" w:rsidRPr="004A77F5" w:rsidRDefault="009673AD" w:rsidP="00AE763F">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r w:rsidRPr="004A77F5">
              <w:rPr>
                <w:rFonts w:asciiTheme="majorBidi" w:hAnsiTheme="majorBidi" w:cstheme="majorBidi"/>
                <w:color w:val="000000" w:themeColor="text1"/>
                <w:sz w:val="20"/>
                <w:szCs w:val="20"/>
              </w:rPr>
              <w:t>Изменение климата, усугубляемое утратой биоразнообразия, является фактором утраты биоразнообразия и ухудшения состояния здоровья</w:t>
            </w:r>
            <w:bookmarkStart w:id="8" w:name="_Ref168921998"/>
            <w:r w:rsidR="001C4281" w:rsidRPr="004A77F5">
              <w:rPr>
                <w:rStyle w:val="Appelnotedebasdep"/>
                <w:rFonts w:asciiTheme="majorBidi" w:eastAsiaTheme="minorEastAsia" w:hAnsiTheme="majorBidi" w:cstheme="majorBidi"/>
                <w:color w:val="000000" w:themeColor="text1"/>
                <w:kern w:val="2"/>
                <w:sz w:val="20"/>
                <w:szCs w:val="20"/>
                <w:lang w:eastAsia="zh-CN"/>
                <w14:ligatures w14:val="standardContextual"/>
              </w:rPr>
              <w:footnoteReference w:id="42"/>
            </w:r>
            <w:bookmarkEnd w:id="8"/>
            <w:r w:rsidRPr="004A77F5">
              <w:rPr>
                <w:rFonts w:asciiTheme="majorBidi" w:eastAsiaTheme="minorEastAsia" w:hAnsiTheme="majorBidi" w:cstheme="majorBidi"/>
                <w:color w:val="000000" w:themeColor="text1"/>
                <w:kern w:val="2"/>
                <w:sz w:val="20"/>
                <w:szCs w:val="20"/>
                <w:lang w:eastAsia="zh-CN"/>
                <w14:ligatures w14:val="standardContextual"/>
              </w:rPr>
              <w:t xml:space="preserve">. </w:t>
            </w:r>
            <w:r w:rsidRPr="004A77F5">
              <w:rPr>
                <w:rFonts w:asciiTheme="majorBidi" w:hAnsiTheme="majorBidi" w:cstheme="majorBidi"/>
                <w:color w:val="000000" w:themeColor="text1"/>
                <w:sz w:val="20"/>
                <w:szCs w:val="20"/>
              </w:rPr>
              <w:t xml:space="preserve">Оно повышает риски экстремальных погодных явлений (например, периодов сильной жары, лесных пожаров, засух и наводнений) и закисления океана и оказывает негативное влияние на качество и количество водных ресурсов, производство продовольствия в сельском хозяйстве, домашний скот, рыболовство и аквакультуру и инфраструктуру, поддерживающую города и поселения, увеличивая угрозу распространения инфекционных болезней, болезней, </w:t>
            </w:r>
            <w:r w:rsidRPr="004A77F5">
              <w:rPr>
                <w:rFonts w:asciiTheme="majorBidi" w:hAnsiTheme="majorBidi" w:cstheme="majorBidi"/>
                <w:color w:val="000000" w:themeColor="text1"/>
                <w:sz w:val="20"/>
                <w:szCs w:val="20"/>
              </w:rPr>
              <w:lastRenderedPageBreak/>
              <w:t>передаваемых через воду, и болезней пищевого происхождения, недостаточного питания, теплового удара, нарушения психического здоровья и вынужденного перемещения. Риски, связанные с изменением климата, затрагивают</w:t>
            </w:r>
            <w:r w:rsidRPr="004A77F5">
              <w:rPr>
                <w:sz w:val="20"/>
                <w:szCs w:val="20"/>
              </w:rPr>
              <w:t xml:space="preserve"> </w:t>
            </w:r>
            <w:r w:rsidRPr="004A77F5">
              <w:rPr>
                <w:rFonts w:asciiTheme="majorBidi" w:hAnsiTheme="majorBidi" w:cstheme="majorBidi"/>
                <w:color w:val="000000" w:themeColor="text1"/>
                <w:sz w:val="20"/>
                <w:szCs w:val="20"/>
              </w:rPr>
              <w:t>людей, животных, растения и экосистемы</w:t>
            </w:r>
            <w:r w:rsidR="00B80006"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43"/>
            </w:r>
            <w:r w:rsidR="00B80006"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B80006"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44"/>
            </w:r>
            <w:r w:rsidRPr="004A77F5">
              <w:rPr>
                <w:rFonts w:asciiTheme="majorBidi" w:eastAsiaTheme="minorEastAsia" w:hAnsiTheme="majorBidi" w:cstheme="majorBidi"/>
                <w:color w:val="000000" w:themeColor="text1"/>
                <w:kern w:val="2"/>
                <w:sz w:val="20"/>
                <w:szCs w:val="20"/>
                <w:lang w:eastAsia="zh-CN"/>
                <w14:ligatures w14:val="standardContextual"/>
              </w:rPr>
              <w:t>.</w:t>
            </w:r>
            <w:r w:rsidRPr="004A77F5">
              <w:rPr>
                <w:sz w:val="20"/>
                <w:szCs w:val="20"/>
              </w:rPr>
              <w:t xml:space="preserve"> </w:t>
            </w:r>
            <w:r w:rsidRPr="004A77F5">
              <w:rPr>
                <w:rFonts w:asciiTheme="majorBidi" w:hAnsiTheme="majorBidi" w:cstheme="majorBidi"/>
                <w:color w:val="000000" w:themeColor="text1"/>
                <w:sz w:val="20"/>
                <w:szCs w:val="20"/>
              </w:rPr>
              <w:t xml:space="preserve">Решения, основанные на природных </w:t>
            </w:r>
            <w:proofErr w:type="spellStart"/>
            <w:r w:rsidRPr="004A77F5">
              <w:rPr>
                <w:rFonts w:asciiTheme="majorBidi" w:hAnsiTheme="majorBidi" w:cstheme="majorBidi"/>
                <w:color w:val="000000" w:themeColor="text1"/>
                <w:sz w:val="20"/>
                <w:szCs w:val="20"/>
              </w:rPr>
              <w:t>факторах</w:t>
            </w:r>
            <w:r w:rsidRPr="004A77F5">
              <w:rPr>
                <w:rFonts w:asciiTheme="majorBidi" w:eastAsiaTheme="minorEastAsia" w:hAnsiTheme="majorBidi" w:cstheme="majorBidi"/>
                <w:i/>
                <w:iCs/>
                <w:color w:val="000000" w:themeColor="text1"/>
                <w:kern w:val="2"/>
                <w:sz w:val="20"/>
                <w:szCs w:val="20"/>
                <w:vertAlign w:val="superscript"/>
                <w:lang w:eastAsia="zh-CN"/>
                <w14:ligatures w14:val="standardContextual"/>
              </w:rPr>
              <w:t>e</w:t>
            </w:r>
            <w:proofErr w:type="spellEnd"/>
            <w:r w:rsidRPr="004A77F5">
              <w:rPr>
                <w:sz w:val="20"/>
                <w:szCs w:val="20"/>
              </w:rPr>
              <w:t xml:space="preserve">, </w:t>
            </w:r>
            <w:r w:rsidRPr="004A77F5">
              <w:rPr>
                <w:rFonts w:asciiTheme="majorBidi" w:hAnsiTheme="majorBidi" w:cstheme="majorBidi"/>
                <w:color w:val="000000" w:themeColor="text1"/>
                <w:sz w:val="20"/>
                <w:szCs w:val="20"/>
              </w:rPr>
              <w:t>и</w:t>
            </w:r>
            <w:r w:rsidR="00A90BCA" w:rsidRPr="004A77F5">
              <w:rPr>
                <w:rFonts w:asciiTheme="majorBidi" w:hAnsiTheme="majorBidi" w:cstheme="majorBidi"/>
                <w:color w:val="000000" w:themeColor="text1"/>
                <w:sz w:val="20"/>
                <w:szCs w:val="20"/>
              </w:rPr>
              <w:t>(</w:t>
            </w:r>
            <w:r w:rsidRPr="004A77F5">
              <w:rPr>
                <w:rFonts w:asciiTheme="majorBidi" w:hAnsiTheme="majorBidi" w:cstheme="majorBidi"/>
                <w:color w:val="000000" w:themeColor="text1"/>
                <w:sz w:val="20"/>
                <w:szCs w:val="20"/>
              </w:rPr>
              <w:t>или</w:t>
            </w:r>
            <w:r w:rsidR="00A90BCA" w:rsidRPr="004A77F5">
              <w:rPr>
                <w:rFonts w:asciiTheme="majorBidi" w:hAnsiTheme="majorBidi" w:cstheme="majorBidi"/>
                <w:color w:val="000000" w:themeColor="text1"/>
                <w:sz w:val="20"/>
                <w:szCs w:val="20"/>
              </w:rPr>
              <w:t>)</w:t>
            </w:r>
            <w:r w:rsidRPr="004A77F5">
              <w:rPr>
                <w:rFonts w:asciiTheme="majorBidi" w:hAnsiTheme="majorBidi" w:cstheme="majorBidi"/>
                <w:color w:val="000000" w:themeColor="text1"/>
                <w:sz w:val="20"/>
                <w:szCs w:val="20"/>
              </w:rPr>
              <w:t xml:space="preserve"> экосистемные подходы могут способствовать смягчению последствий изменения климата и адаптации к нему.</w:t>
            </w:r>
          </w:p>
        </w:tc>
        <w:tc>
          <w:tcPr>
            <w:tcW w:w="7323" w:type="dxa"/>
          </w:tcPr>
          <w:p w14:paraId="296299EC" w14:textId="6CE4A284" w:rsidR="009673AD" w:rsidRPr="004A77F5" w:rsidRDefault="009673AD" w:rsidP="00D06082">
            <w:pPr>
              <w:spacing w:before="40" w:after="40"/>
              <w:jc w:val="left"/>
              <w:rPr>
                <w:rFonts w:asciiTheme="majorBidi" w:hAnsiTheme="majorBidi" w:cstheme="majorBidi"/>
                <w:color w:val="000000" w:themeColor="text1"/>
                <w:sz w:val="20"/>
                <w:szCs w:val="20"/>
              </w:rPr>
            </w:pPr>
            <w:r w:rsidRPr="004A77F5">
              <w:rPr>
                <w:rFonts w:asciiTheme="majorBidi" w:hAnsiTheme="majorBidi" w:cstheme="majorBidi"/>
                <w:color w:val="000000" w:themeColor="text1"/>
                <w:sz w:val="20"/>
                <w:szCs w:val="20"/>
              </w:rPr>
              <w:lastRenderedPageBreak/>
              <w:t>1. Включ</w:t>
            </w:r>
            <w:r w:rsidR="006B1356">
              <w:rPr>
                <w:rFonts w:asciiTheme="majorBidi" w:hAnsiTheme="majorBidi" w:cstheme="majorBidi"/>
                <w:color w:val="000000" w:themeColor="text1"/>
                <w:sz w:val="20"/>
                <w:szCs w:val="20"/>
              </w:rPr>
              <w:t>а</w:t>
            </w:r>
            <w:r w:rsidRPr="004A77F5">
              <w:rPr>
                <w:rFonts w:asciiTheme="majorBidi" w:hAnsiTheme="majorBidi" w:cstheme="majorBidi"/>
                <w:color w:val="000000" w:themeColor="text1"/>
                <w:sz w:val="20"/>
                <w:szCs w:val="20"/>
              </w:rPr>
              <w:t>ть аспекты взаимосвязи между изменением климата, биоразнообразием и здравоохранением в соответствующие национальные и субнациональные директивные документы и планы, согласуя их с национальными обстоятельствами</w:t>
            </w:r>
            <w:r w:rsidR="00A90BCA" w:rsidRPr="004A77F5">
              <w:rPr>
                <w:rFonts w:asciiTheme="majorBidi" w:hAnsiTheme="majorBidi" w:cstheme="majorBidi"/>
                <w:color w:val="000000" w:themeColor="text1"/>
                <w:sz w:val="20"/>
                <w:szCs w:val="20"/>
              </w:rPr>
              <w:t xml:space="preserve"> и приоритетами</w:t>
            </w:r>
            <w:r w:rsidRPr="004A77F5">
              <w:rPr>
                <w:rFonts w:asciiTheme="majorBidi" w:hAnsiTheme="majorBidi" w:cstheme="majorBidi"/>
                <w:color w:val="000000" w:themeColor="text1"/>
                <w:sz w:val="20"/>
                <w:szCs w:val="20"/>
              </w:rPr>
              <w:t>.</w:t>
            </w:r>
          </w:p>
          <w:p w14:paraId="46B7B32C" w14:textId="77777777" w:rsidR="009673AD" w:rsidRPr="004A77F5" w:rsidRDefault="009673AD" w:rsidP="009A429E">
            <w:pPr>
              <w:spacing w:before="60" w:after="60"/>
              <w:jc w:val="left"/>
              <w:rPr>
                <w:rFonts w:asciiTheme="majorBidi" w:hAnsiTheme="majorBidi" w:cstheme="majorBidi"/>
                <w:color w:val="000000" w:themeColor="text1"/>
                <w:sz w:val="20"/>
                <w:szCs w:val="20"/>
              </w:rPr>
            </w:pPr>
            <w:r w:rsidRPr="004A77F5">
              <w:rPr>
                <w:rFonts w:asciiTheme="majorBidi" w:hAnsiTheme="majorBidi" w:cstheme="majorBidi"/>
                <w:color w:val="000000" w:themeColor="text1"/>
                <w:sz w:val="20"/>
                <w:szCs w:val="20"/>
              </w:rPr>
              <w:t>2. Создавать и укреплять потенциал для изучения взаимосвязей между биоразнообразием, изменением климата и здравоохранением, в том числе путем исследований, обучения и разработки инструментов управления знаниями и средств коммуникации, а также наращивать международное взаимодействие путем передачи технологий.</w:t>
            </w:r>
          </w:p>
          <w:p w14:paraId="106180EB" w14:textId="4F84C995" w:rsidR="009673AD" w:rsidRPr="004A77F5" w:rsidRDefault="009673AD"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4A77F5">
              <w:rPr>
                <w:rFonts w:asciiTheme="majorBidi" w:hAnsiTheme="majorBidi" w:cstheme="majorBidi"/>
                <w:color w:val="000000" w:themeColor="text1"/>
                <w:sz w:val="20"/>
                <w:szCs w:val="20"/>
              </w:rPr>
              <w:t>3. Совместно разработать и внедрить системы раннего предупреждения для прогнозирования вспышек заболеваний в экосистемах суши, экосистемах внутренних водоемов и морских экосистемах путем объединения совместимой</w:t>
            </w:r>
            <w:r w:rsidRPr="004A77F5">
              <w:rPr>
                <w:rFonts w:asciiTheme="majorBidi" w:eastAsiaTheme="minorEastAsia" w:hAnsiTheme="majorBidi" w:cstheme="majorBidi"/>
                <w:i/>
                <w:iCs/>
                <w:color w:val="000000" w:themeColor="text1"/>
                <w:kern w:val="2"/>
                <w:sz w:val="20"/>
                <w:szCs w:val="20"/>
                <w:vertAlign w:val="superscript"/>
                <w:lang w:eastAsia="zh-CN"/>
                <w14:ligatures w14:val="standardContextual"/>
              </w:rPr>
              <w:t xml:space="preserve"> f</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 </w:t>
            </w:r>
            <w:r w:rsidRPr="004A77F5">
              <w:rPr>
                <w:rFonts w:asciiTheme="majorBidi" w:hAnsiTheme="majorBidi" w:cstheme="majorBidi"/>
                <w:color w:val="000000" w:themeColor="text1"/>
                <w:sz w:val="20"/>
                <w:szCs w:val="20"/>
              </w:rPr>
              <w:t xml:space="preserve">природно-климатической и эпидемиологической информации в соответствующих </w:t>
            </w:r>
            <w:r w:rsidRPr="004A77F5">
              <w:rPr>
                <w:rFonts w:asciiTheme="majorBidi" w:hAnsiTheme="majorBidi" w:cstheme="majorBidi"/>
                <w:color w:val="000000" w:themeColor="text1"/>
                <w:sz w:val="20"/>
                <w:szCs w:val="20"/>
              </w:rPr>
              <w:lastRenderedPageBreak/>
              <w:t>пространственных и временных масштабах для поддержки принятия решений на местном уровне</w:t>
            </w:r>
            <w:r w:rsidR="00232C1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45"/>
            </w:r>
            <w:r w:rsidRPr="004A77F5">
              <w:rPr>
                <w:rFonts w:asciiTheme="majorBidi" w:eastAsiaTheme="minorEastAsia" w:hAnsiTheme="majorBidi" w:cstheme="majorBidi"/>
                <w:color w:val="000000" w:themeColor="text1"/>
                <w:kern w:val="2"/>
                <w:sz w:val="20"/>
                <w:szCs w:val="20"/>
                <w:lang w:eastAsia="zh-CN"/>
                <w14:ligatures w14:val="standardContextual"/>
              </w:rPr>
              <w:t>.</w:t>
            </w:r>
          </w:p>
          <w:p w14:paraId="079B7A5C" w14:textId="19C81612" w:rsidR="009673AD" w:rsidRPr="004A77F5" w:rsidRDefault="009673AD" w:rsidP="009A429E">
            <w:pPr>
              <w:spacing w:before="60" w:after="60"/>
              <w:jc w:val="left"/>
              <w:rPr>
                <w:rFonts w:asciiTheme="majorBidi" w:hAnsiTheme="majorBidi" w:cstheme="majorBidi"/>
                <w:color w:val="000000" w:themeColor="text1"/>
                <w:sz w:val="20"/>
                <w:szCs w:val="20"/>
              </w:rPr>
            </w:pPr>
            <w:r w:rsidRPr="004A77F5">
              <w:rPr>
                <w:rFonts w:asciiTheme="majorBidi" w:hAnsiTheme="majorBidi" w:cstheme="majorBidi"/>
                <w:color w:val="000000" w:themeColor="text1"/>
                <w:sz w:val="20"/>
                <w:szCs w:val="20"/>
              </w:rPr>
              <w:t xml:space="preserve">4. Поддерживать исследования потенциальной взаимосвязи между изменением климата, биоразнообразием и здравоохранением, например в области инфекционных </w:t>
            </w:r>
            <w:r w:rsidR="00157DDD">
              <w:rPr>
                <w:rFonts w:asciiTheme="majorBidi" w:hAnsiTheme="majorBidi" w:cstheme="majorBidi"/>
                <w:color w:val="000000" w:themeColor="text1"/>
                <w:sz w:val="20"/>
                <w:szCs w:val="20"/>
              </w:rPr>
              <w:t>заболеваний</w:t>
            </w:r>
            <w:r w:rsidRPr="004A77F5">
              <w:rPr>
                <w:rFonts w:asciiTheme="majorBidi" w:hAnsiTheme="majorBidi" w:cstheme="majorBidi"/>
                <w:color w:val="000000" w:themeColor="text1"/>
                <w:sz w:val="20"/>
                <w:szCs w:val="20"/>
              </w:rPr>
              <w:t xml:space="preserve"> и болезней, передаваемых через воду, и психического здоровья.</w:t>
            </w:r>
          </w:p>
          <w:p w14:paraId="72B1DDBB" w14:textId="5F957E9E" w:rsidR="009673AD" w:rsidRPr="004A77F5" w:rsidRDefault="009673AD" w:rsidP="03408DCA">
            <w:pPr>
              <w:spacing w:before="40" w:after="40"/>
              <w:ind w:right="-20"/>
              <w:jc w:val="left"/>
              <w:rPr>
                <w:rFonts w:asciiTheme="majorBidi" w:hAnsiTheme="majorBidi" w:cstheme="majorBidi"/>
                <w:color w:val="000000" w:themeColor="text1"/>
                <w:sz w:val="20"/>
                <w:szCs w:val="20"/>
              </w:rPr>
            </w:pPr>
            <w:r w:rsidRPr="004A77F5">
              <w:rPr>
                <w:rFonts w:asciiTheme="majorBidi" w:hAnsiTheme="majorBidi" w:cstheme="majorBidi"/>
                <w:color w:val="000000" w:themeColor="text1"/>
                <w:sz w:val="20"/>
                <w:szCs w:val="20"/>
              </w:rPr>
              <w:t xml:space="preserve">5. Повышать осведомленность о потенциальных сопутствующих выгодах решений, основанных на природных факторах, </w:t>
            </w:r>
            <w:r w:rsidR="00B84E97" w:rsidRPr="00B84E97">
              <w:rPr>
                <w:rFonts w:asciiTheme="majorBidi" w:hAnsiTheme="majorBidi" w:cstheme="majorBidi"/>
                <w:color w:val="000000" w:themeColor="text1"/>
                <w:sz w:val="20"/>
                <w:szCs w:val="20"/>
              </w:rPr>
              <w:t>и(или)</w:t>
            </w:r>
            <w:r w:rsidR="00B84E97">
              <w:rPr>
                <w:rFonts w:asciiTheme="majorBidi" w:hAnsiTheme="majorBidi" w:cstheme="majorBidi"/>
                <w:color w:val="000000" w:themeColor="text1"/>
                <w:sz w:val="20"/>
                <w:szCs w:val="20"/>
              </w:rPr>
              <w:t xml:space="preserve"> </w:t>
            </w:r>
            <w:r w:rsidRPr="004A77F5">
              <w:rPr>
                <w:rFonts w:asciiTheme="majorBidi" w:hAnsiTheme="majorBidi" w:cstheme="majorBidi"/>
                <w:color w:val="000000" w:themeColor="text1"/>
                <w:sz w:val="20"/>
                <w:szCs w:val="20"/>
              </w:rPr>
              <w:t>экосистемных подходов для здоровья человека и рассмотреть возможность интеграции этих сопутствующих выгод</w:t>
            </w:r>
            <w:r w:rsidR="002D76FD" w:rsidRPr="004A77F5">
              <w:rPr>
                <w:rFonts w:asciiTheme="majorBidi" w:hAnsiTheme="majorBidi" w:cstheme="majorBidi"/>
                <w:color w:val="000000" w:themeColor="text1"/>
                <w:sz w:val="20"/>
                <w:szCs w:val="20"/>
              </w:rPr>
              <w:t xml:space="preserve"> в соответствующую политику и инструменты планирования.</w:t>
            </w:r>
          </w:p>
          <w:p w14:paraId="4DE35588" w14:textId="48C5F1AD" w:rsidR="009673AD" w:rsidRPr="004A77F5" w:rsidRDefault="009673AD" w:rsidP="00AE763F">
            <w:pPr>
              <w:spacing w:before="40" w:after="40"/>
              <w:ind w:right="-20"/>
              <w:jc w:val="left"/>
              <w:rPr>
                <w:rFonts w:asciiTheme="majorBidi" w:hAnsiTheme="majorBidi" w:cstheme="majorBidi"/>
                <w:sz w:val="20"/>
                <w:szCs w:val="20"/>
                <w:u w:val="single"/>
                <w:lang w:eastAsia="zh-CN"/>
              </w:rPr>
            </w:pPr>
            <w:r w:rsidRPr="004A77F5">
              <w:rPr>
                <w:rFonts w:asciiTheme="majorBidi" w:hAnsiTheme="majorBidi" w:cstheme="majorBidi"/>
                <w:sz w:val="20"/>
                <w:szCs w:val="20"/>
                <w:lang w:eastAsia="zh-CN"/>
              </w:rPr>
              <w:t>[</w:t>
            </w:r>
            <w:r w:rsidR="002D76FD" w:rsidRPr="004A77F5">
              <w:rPr>
                <w:rFonts w:asciiTheme="majorBidi" w:hAnsiTheme="majorBidi" w:cstheme="majorBidi"/>
                <w:sz w:val="20"/>
                <w:szCs w:val="20"/>
                <w:lang w:eastAsia="zh-CN"/>
              </w:rPr>
              <w:t>6.</w:t>
            </w:r>
            <w:r w:rsidRPr="004A77F5">
              <w:rPr>
                <w:rFonts w:asciiTheme="majorBidi" w:hAnsiTheme="majorBidi" w:cstheme="majorBidi"/>
                <w:sz w:val="20"/>
                <w:szCs w:val="20"/>
                <w:lang w:eastAsia="zh-CN"/>
              </w:rPr>
              <w:t xml:space="preserve"> Рассмотреть вопрос о разработке </w:t>
            </w:r>
            <w:r w:rsidR="00BE711B">
              <w:rPr>
                <w:rFonts w:asciiTheme="majorBidi" w:hAnsiTheme="majorBidi" w:cstheme="majorBidi"/>
                <w:sz w:val="20"/>
                <w:szCs w:val="20"/>
                <w:lang w:eastAsia="zh-CN"/>
              </w:rPr>
              <w:t>индикаторов</w:t>
            </w:r>
            <w:r w:rsidRPr="004A77F5">
              <w:rPr>
                <w:rFonts w:asciiTheme="majorBidi" w:hAnsiTheme="majorBidi" w:cstheme="majorBidi"/>
                <w:sz w:val="20"/>
                <w:szCs w:val="20"/>
                <w:lang w:eastAsia="zh-CN"/>
              </w:rPr>
              <w:t xml:space="preserve"> взаимосвязи климата, биоразнообразия и здоровья</w:t>
            </w:r>
            <w:r w:rsidR="00AA52A5" w:rsidRPr="004A77F5">
              <w:rPr>
                <w:rFonts w:asciiTheme="majorBidi" w:hAnsiTheme="majorBidi" w:cstheme="majorBidi"/>
                <w:sz w:val="20"/>
                <w:szCs w:val="20"/>
                <w:lang w:eastAsia="zh-CN"/>
              </w:rPr>
              <w:t>.</w:t>
            </w:r>
            <w:r w:rsidRPr="004A77F5">
              <w:rPr>
                <w:rFonts w:asciiTheme="majorBidi" w:hAnsiTheme="majorBidi" w:cstheme="majorBidi"/>
                <w:sz w:val="20"/>
                <w:szCs w:val="20"/>
                <w:lang w:eastAsia="zh-CN"/>
              </w:rPr>
              <w:t xml:space="preserve">] </w:t>
            </w:r>
          </w:p>
        </w:tc>
      </w:tr>
      <w:tr w:rsidR="009673AD" w:rsidRPr="004A77F5" w14:paraId="787EDF0B" w14:textId="77777777" w:rsidTr="00E03EE1">
        <w:tc>
          <w:tcPr>
            <w:tcW w:w="14129" w:type="dxa"/>
            <w:gridSpan w:val="3"/>
          </w:tcPr>
          <w:p w14:paraId="4ED5BB4A" w14:textId="077E765A" w:rsidR="009673AD" w:rsidRPr="004A77F5" w:rsidRDefault="009673AD" w:rsidP="007501E8">
            <w:pPr>
              <w:spacing w:before="40" w:after="40"/>
              <w:jc w:val="left"/>
              <w:rPr>
                <w:rFonts w:asciiTheme="majorBidi" w:eastAsiaTheme="minorEastAsia" w:hAnsiTheme="majorBidi" w:cstheme="majorBidi"/>
                <w:b/>
                <w:bCs/>
                <w:color w:val="000000" w:themeColor="text1"/>
                <w:kern w:val="2"/>
                <w:sz w:val="20"/>
                <w:szCs w:val="20"/>
                <w:shd w:val="clear" w:color="auto" w:fill="E7E6E6" w:themeFill="background2"/>
                <w:lang w:eastAsia="zh-CN"/>
                <w14:ligatures w14:val="standardContextual"/>
              </w:rPr>
            </w:pPr>
            <w:r w:rsidRPr="007501E8">
              <w:rPr>
                <w:rFonts w:asciiTheme="majorBidi" w:eastAsiaTheme="minorEastAsia" w:hAnsiTheme="majorBidi" w:cstheme="majorBidi"/>
                <w:b/>
                <w:color w:val="000000" w:themeColor="text1"/>
                <w:spacing w:val="6"/>
                <w:kern w:val="2"/>
                <w:sz w:val="20"/>
                <w:szCs w:val="20"/>
                <w:lang w:eastAsia="zh-CN"/>
                <w14:ligatures w14:val="standardContextual"/>
              </w:rPr>
              <w:lastRenderedPageBreak/>
              <w:t>Сельское хозяйство, аквакультура</w:t>
            </w:r>
            <w:r w:rsidR="007501E8" w:rsidRPr="007501E8">
              <w:rPr>
                <w:rFonts w:asciiTheme="majorBidi" w:eastAsiaTheme="minorEastAsia" w:hAnsiTheme="majorBidi" w:cstheme="majorBidi"/>
                <w:b/>
                <w:color w:val="000000" w:themeColor="text1"/>
                <w:spacing w:val="6"/>
                <w:kern w:val="2"/>
                <w:sz w:val="20"/>
                <w:szCs w:val="20"/>
                <w:lang w:eastAsia="zh-CN"/>
                <w14:ligatures w14:val="standardContextual"/>
              </w:rPr>
              <w:t>, рыболовство и лесное хозяйство</w:t>
            </w:r>
          </w:p>
        </w:tc>
      </w:tr>
      <w:tr w:rsidR="009673AD" w:rsidRPr="004A77F5" w14:paraId="1B757434" w14:textId="77777777" w:rsidTr="00E03EE1">
        <w:tc>
          <w:tcPr>
            <w:tcW w:w="2980" w:type="dxa"/>
          </w:tcPr>
          <w:p w14:paraId="363FAF0B" w14:textId="77777777" w:rsidR="009673AD" w:rsidRPr="004A77F5" w:rsidRDefault="009673AD" w:rsidP="00391A2E">
            <w:pPr>
              <w:spacing w:before="40" w:after="40"/>
              <w:jc w:val="left"/>
              <w:rPr>
                <w:rFonts w:asciiTheme="majorBidi" w:hAnsiTheme="majorBidi" w:cstheme="majorBidi"/>
                <w:color w:val="000000" w:themeColor="text1"/>
                <w:sz w:val="20"/>
                <w:szCs w:val="20"/>
              </w:rPr>
            </w:pPr>
            <w:r w:rsidRPr="004A77F5">
              <w:rPr>
                <w:rFonts w:asciiTheme="majorBidi" w:hAnsiTheme="majorBidi" w:cstheme="majorBidi"/>
                <w:color w:val="000000" w:themeColor="text1"/>
                <w:sz w:val="20"/>
                <w:szCs w:val="20"/>
              </w:rPr>
              <w:t xml:space="preserve">Задача 10 </w:t>
            </w:r>
          </w:p>
          <w:p w14:paraId="442B1130" w14:textId="77777777" w:rsidR="009673AD" w:rsidRPr="004A77F5" w:rsidRDefault="009673AD" w:rsidP="00391A2E">
            <w:pPr>
              <w:spacing w:before="40" w:after="40"/>
              <w:jc w:val="left"/>
              <w:rPr>
                <w:rFonts w:asciiTheme="majorBidi" w:eastAsiaTheme="minorEastAsia" w:hAnsiTheme="majorBidi" w:cstheme="majorBidi"/>
                <w:color w:val="000000" w:themeColor="text1"/>
                <w:kern w:val="2"/>
                <w:sz w:val="20"/>
                <w:szCs w:val="20"/>
                <w:lang w:eastAsia="zh-CN"/>
                <w14:ligatures w14:val="standardContextual"/>
              </w:rPr>
            </w:pPr>
          </w:p>
        </w:tc>
        <w:tc>
          <w:tcPr>
            <w:tcW w:w="3826" w:type="dxa"/>
          </w:tcPr>
          <w:p w14:paraId="6000474A" w14:textId="1905F5D5" w:rsidR="009673AD" w:rsidRPr="004A77F5" w:rsidRDefault="009673AD" w:rsidP="00041B29">
            <w:pPr>
              <w:spacing w:before="40" w:after="40"/>
              <w:jc w:val="left"/>
              <w:rPr>
                <w:rFonts w:asciiTheme="majorBidi" w:eastAsiaTheme="minorEastAsia" w:hAnsiTheme="majorBidi" w:cstheme="majorBidi"/>
                <w:color w:val="000000" w:themeColor="text1"/>
                <w:kern w:val="2"/>
                <w:sz w:val="20"/>
                <w:szCs w:val="20"/>
                <w:vertAlign w:val="superscript"/>
                <w:lang w:eastAsia="zh-CN"/>
                <w14:ligatures w14:val="standardContextual"/>
              </w:rPr>
            </w:pPr>
            <w:r w:rsidRPr="004A77F5">
              <w:rPr>
                <w:rFonts w:asciiTheme="majorBidi" w:hAnsiTheme="majorBidi" w:cstheme="majorBidi"/>
                <w:color w:val="000000" w:themeColor="text1"/>
                <w:sz w:val="20"/>
                <w:szCs w:val="20"/>
              </w:rPr>
              <w:t>Биоразнообразие на каждом уровне (генетическом, видовом и экосистемном) является основой продовольственной безопасности, питания и здорового</w:t>
            </w:r>
            <w:r w:rsidRPr="004A77F5">
              <w:rPr>
                <w:sz w:val="20"/>
                <w:szCs w:val="20"/>
              </w:rPr>
              <w:t xml:space="preserve"> </w:t>
            </w:r>
            <w:r w:rsidRPr="004A77F5">
              <w:rPr>
                <w:rFonts w:asciiTheme="majorBidi" w:hAnsiTheme="majorBidi" w:cstheme="majorBidi"/>
                <w:color w:val="000000" w:themeColor="text1"/>
                <w:sz w:val="20"/>
                <w:szCs w:val="20"/>
              </w:rPr>
              <w:t>рациона</w:t>
            </w:r>
            <w:bookmarkStart w:id="9" w:name="_Ref168987409"/>
            <w:r w:rsidR="002E6942"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46"/>
            </w:r>
            <w:bookmarkEnd w:id="9"/>
            <w:r w:rsidRPr="004A77F5">
              <w:rPr>
                <w:rFonts w:asciiTheme="majorBidi" w:eastAsiaTheme="minorEastAsia" w:hAnsiTheme="majorBidi" w:cstheme="majorBidi"/>
                <w:color w:val="000000" w:themeColor="text1"/>
                <w:kern w:val="2"/>
                <w:sz w:val="20"/>
                <w:szCs w:val="20"/>
                <w:lang w:eastAsia="zh-CN"/>
                <w14:ligatures w14:val="standardContextual"/>
              </w:rPr>
              <w:t xml:space="preserve">. </w:t>
            </w:r>
            <w:r w:rsidRPr="004A77F5">
              <w:rPr>
                <w:rFonts w:asciiTheme="majorBidi" w:hAnsiTheme="majorBidi" w:cstheme="majorBidi"/>
                <w:color w:val="000000" w:themeColor="text1"/>
                <w:sz w:val="20"/>
                <w:szCs w:val="20"/>
              </w:rPr>
              <w:t xml:space="preserve">Качество и количество пищи и способ ее производства оказывают влияние на здоровье человека, а также на здоровье домашнего скота, диких животных и окружающей среды. Пищевое разнообразие, обусловливаемое, помимо прочего, разнообразными </w:t>
            </w:r>
            <w:r w:rsidRPr="004A77F5">
              <w:rPr>
                <w:rFonts w:asciiTheme="majorBidi" w:hAnsiTheme="majorBidi" w:cstheme="majorBidi"/>
                <w:color w:val="000000" w:themeColor="text1"/>
                <w:sz w:val="20"/>
                <w:szCs w:val="20"/>
              </w:rPr>
              <w:lastRenderedPageBreak/>
              <w:t>зерновыми культурами, домашним скотом, здоровыми лесами и морскими и пресноводными продуктами, обеспечивает широкий спектр необходимых питательных веществ и непитательных веществ, таких как клетчатка. Выращивание зерновых культур зависит, помимо прочего, от опылителей и разнообразия полезных микроорганизмов в почве. Устойчивая интенсификация, комплексная борьба с вредителями, разведение приспособленных разновидностей культур и агроэкологические подходы могут уменьшить необходимость в питательных веществах</w:t>
            </w:r>
            <w:r w:rsidR="00041B29" w:rsidRPr="004A77F5">
              <w:rPr>
                <w:rFonts w:asciiTheme="majorBidi" w:hAnsiTheme="majorBidi" w:cstheme="majorBidi"/>
                <w:color w:val="000000" w:themeColor="text1"/>
                <w:sz w:val="20"/>
                <w:szCs w:val="20"/>
              </w:rPr>
              <w:t xml:space="preserve"> и</w:t>
            </w:r>
            <w:r w:rsidRPr="004A77F5">
              <w:rPr>
                <w:rFonts w:asciiTheme="majorBidi" w:hAnsiTheme="majorBidi" w:cstheme="majorBidi"/>
                <w:color w:val="000000" w:themeColor="text1"/>
                <w:sz w:val="20"/>
                <w:szCs w:val="20"/>
              </w:rPr>
              <w:t xml:space="preserve"> пестицидах, в том числе вредных для людей и опылителей.</w:t>
            </w:r>
          </w:p>
        </w:tc>
        <w:tc>
          <w:tcPr>
            <w:tcW w:w="7323" w:type="dxa"/>
          </w:tcPr>
          <w:p w14:paraId="05BBCD2F" w14:textId="5F6F3750" w:rsidR="009673AD" w:rsidRPr="004A77F5" w:rsidRDefault="009673AD"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4A77F5">
              <w:rPr>
                <w:rFonts w:asciiTheme="majorBidi" w:hAnsiTheme="majorBidi" w:cstheme="majorBidi"/>
                <w:color w:val="000000" w:themeColor="text1"/>
                <w:sz w:val="20"/>
                <w:szCs w:val="20"/>
              </w:rPr>
              <w:lastRenderedPageBreak/>
              <w:t>1. Повышать осведомленность о взаимосвязях между биоразнообразием и здравоохранением для поддержки питания, продовольственной безопасности, источников средств к существованию и устойчивости продовольственных</w:t>
            </w:r>
            <w:r w:rsidRPr="004A77F5">
              <w:rPr>
                <w:sz w:val="20"/>
                <w:szCs w:val="20"/>
              </w:rPr>
              <w:t xml:space="preserve"> </w:t>
            </w:r>
            <w:r w:rsidRPr="004A77F5">
              <w:rPr>
                <w:rFonts w:asciiTheme="majorBidi" w:hAnsiTheme="majorBidi" w:cstheme="majorBidi"/>
                <w:color w:val="000000" w:themeColor="text1"/>
                <w:sz w:val="20"/>
                <w:szCs w:val="20"/>
              </w:rPr>
              <w:t>систем</w:t>
            </w:r>
            <w:r w:rsidR="00ED689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47"/>
            </w:r>
            <w:r w:rsidR="00ED689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ED689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48"/>
            </w:r>
            <w:r w:rsidR="00ED689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ED689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49"/>
            </w:r>
            <w:r w:rsidR="00ED689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ED689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50"/>
            </w:r>
            <w:r w:rsidRPr="004A77F5">
              <w:rPr>
                <w:rFonts w:asciiTheme="majorBidi" w:eastAsiaTheme="minorEastAsia" w:hAnsiTheme="majorBidi" w:cstheme="majorBidi"/>
                <w:color w:val="000000" w:themeColor="text1"/>
                <w:kern w:val="2"/>
                <w:sz w:val="20"/>
                <w:szCs w:val="20"/>
                <w:lang w:eastAsia="zh-CN"/>
                <w14:ligatures w14:val="standardContextual"/>
              </w:rPr>
              <w:t>.</w:t>
            </w:r>
          </w:p>
          <w:p w14:paraId="10BB3BC0" w14:textId="77777777" w:rsidR="009673AD" w:rsidRPr="004A77F5" w:rsidRDefault="009673AD" w:rsidP="009A429E">
            <w:pPr>
              <w:spacing w:before="60" w:after="60"/>
              <w:jc w:val="left"/>
              <w:rPr>
                <w:rFonts w:asciiTheme="majorBidi" w:eastAsiaTheme="minorEastAsia" w:hAnsiTheme="majorBidi" w:cstheme="majorBidi"/>
                <w:color w:val="000000" w:themeColor="text1"/>
                <w:kern w:val="2"/>
                <w:sz w:val="20"/>
                <w:szCs w:val="20"/>
                <w:lang w:eastAsia="zh-CN"/>
                <w14:ligatures w14:val="standardContextual"/>
              </w:rPr>
            </w:pPr>
            <w:r w:rsidRPr="004A77F5">
              <w:rPr>
                <w:rFonts w:asciiTheme="majorBidi" w:hAnsiTheme="majorBidi" w:cstheme="majorBidi"/>
                <w:color w:val="000000" w:themeColor="text1"/>
                <w:sz w:val="20"/>
                <w:szCs w:val="20"/>
              </w:rPr>
              <w:t>2. Уменьшать негативные последствия для биоразнообразия и здоровья сельского хозяйства, аквакультуры, рыболовства и</w:t>
            </w:r>
            <w:r w:rsidRPr="004A77F5">
              <w:rPr>
                <w:sz w:val="20"/>
                <w:szCs w:val="20"/>
              </w:rPr>
              <w:t xml:space="preserve"> </w:t>
            </w:r>
            <w:r w:rsidRPr="004A77F5">
              <w:rPr>
                <w:rFonts w:asciiTheme="majorBidi" w:hAnsiTheme="majorBidi" w:cstheme="majorBidi"/>
                <w:color w:val="000000" w:themeColor="text1"/>
                <w:sz w:val="20"/>
                <w:szCs w:val="20"/>
              </w:rPr>
              <w:t xml:space="preserve">лесоводства путем, в частности, применения устойчивых методов, таких как устойчивая интенсификация, </w:t>
            </w:r>
            <w:proofErr w:type="spellStart"/>
            <w:r w:rsidRPr="004A77F5">
              <w:rPr>
                <w:rFonts w:asciiTheme="majorBidi" w:hAnsiTheme="majorBidi" w:cstheme="majorBidi"/>
                <w:color w:val="000000" w:themeColor="text1"/>
                <w:sz w:val="20"/>
                <w:szCs w:val="20"/>
              </w:rPr>
              <w:t>агробиоразнообразие</w:t>
            </w:r>
            <w:proofErr w:type="spellEnd"/>
            <w:r w:rsidRPr="004A77F5">
              <w:rPr>
                <w:rFonts w:asciiTheme="majorBidi" w:hAnsiTheme="majorBidi" w:cstheme="majorBidi"/>
                <w:color w:val="000000" w:themeColor="text1"/>
                <w:sz w:val="20"/>
                <w:szCs w:val="20"/>
              </w:rPr>
              <w:t xml:space="preserve">, агроэкология, комплексное ландшафтное планирование, разведение приспособленных разновидностей культур а также комплексная борьба с вредителями для снижения необходимости в пестицидах, удобрениях и </w:t>
            </w:r>
            <w:r w:rsidRPr="004A77F5">
              <w:rPr>
                <w:rFonts w:asciiTheme="majorBidi" w:hAnsiTheme="majorBidi" w:cstheme="majorBidi"/>
                <w:color w:val="000000" w:themeColor="text1"/>
                <w:sz w:val="20"/>
                <w:szCs w:val="20"/>
              </w:rPr>
              <w:lastRenderedPageBreak/>
              <w:t>других химикатах и сокращения масштабов их применения, а также других методов устойчивого хозяйствования.</w:t>
            </w:r>
          </w:p>
          <w:p w14:paraId="79EFE6A6" w14:textId="6F8D3F06" w:rsidR="009673AD" w:rsidRPr="004A77F5" w:rsidRDefault="009673AD" w:rsidP="009A429E">
            <w:pPr>
              <w:spacing w:before="60" w:after="60"/>
              <w:jc w:val="left"/>
              <w:rPr>
                <w:rFonts w:asciiTheme="majorBidi" w:hAnsiTheme="majorBidi" w:cstheme="majorBidi"/>
                <w:color w:val="000000" w:themeColor="text1"/>
                <w:sz w:val="20"/>
                <w:szCs w:val="20"/>
              </w:rPr>
            </w:pPr>
            <w:r w:rsidRPr="004A77F5">
              <w:rPr>
                <w:rFonts w:asciiTheme="majorBidi" w:eastAsiaTheme="minorEastAsia" w:hAnsiTheme="majorBidi" w:cstheme="majorBidi"/>
                <w:color w:val="000000" w:themeColor="text1"/>
                <w:kern w:val="2"/>
                <w:sz w:val="20"/>
                <w:szCs w:val="20"/>
                <w:lang w:eastAsia="zh-CN"/>
                <w14:ligatures w14:val="standardContextual"/>
              </w:rPr>
              <w:t xml:space="preserve">3. </w:t>
            </w:r>
            <w:r w:rsidRPr="004A77F5">
              <w:rPr>
                <w:sz w:val="20"/>
                <w:szCs w:val="20"/>
              </w:rPr>
              <w:t>Продвигать более высокие стандарты содержания животных для</w:t>
            </w:r>
            <w:r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Pr="004A77F5">
              <w:rPr>
                <w:sz w:val="20"/>
                <w:szCs w:val="20"/>
              </w:rPr>
              <w:t xml:space="preserve">обеспечения их здоровья и </w:t>
            </w:r>
            <w:r w:rsidRPr="004A77F5">
              <w:rPr>
                <w:rFonts w:asciiTheme="majorBidi" w:hAnsiTheme="majorBidi" w:cstheme="majorBidi"/>
                <w:color w:val="000000" w:themeColor="text1"/>
                <w:sz w:val="20"/>
                <w:szCs w:val="20"/>
              </w:rPr>
              <w:t>благополучия</w:t>
            </w:r>
            <w:r w:rsidR="00E75700"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51"/>
            </w:r>
            <w:r w:rsidRPr="004A77F5">
              <w:rPr>
                <w:rFonts w:asciiTheme="majorBidi" w:eastAsiaTheme="minorEastAsia" w:hAnsiTheme="majorBidi" w:cstheme="majorBidi"/>
                <w:color w:val="000000" w:themeColor="text1"/>
                <w:kern w:val="2"/>
                <w:sz w:val="20"/>
                <w:szCs w:val="20"/>
                <w:lang w:eastAsia="zh-CN"/>
                <w14:ligatures w14:val="standardContextual"/>
              </w:rPr>
              <w:t xml:space="preserve">, </w:t>
            </w:r>
            <w:r w:rsidRPr="004A77F5">
              <w:rPr>
                <w:rFonts w:asciiTheme="majorBidi" w:hAnsiTheme="majorBidi" w:cstheme="majorBidi"/>
                <w:color w:val="000000" w:themeColor="text1"/>
                <w:sz w:val="20"/>
                <w:szCs w:val="20"/>
              </w:rPr>
              <w:t>в том числе для снижения риска распространения инфекционных заболеваний среди сельскохозяйственных животных и в аквакультуре [, в частности, путем ограничения неоправданного использования противомикробных препаратов, включая антибиотики, для предотвращения формирования противомикробной резистентности].</w:t>
            </w:r>
          </w:p>
          <w:p w14:paraId="03706D76" w14:textId="0A90356B" w:rsidR="009673AD" w:rsidRPr="004A77F5" w:rsidRDefault="009673AD" w:rsidP="009A429E">
            <w:pPr>
              <w:spacing w:before="60" w:after="60"/>
              <w:jc w:val="left"/>
              <w:rPr>
                <w:rFonts w:asciiTheme="majorBidi" w:hAnsiTheme="majorBidi" w:cstheme="majorBidi"/>
                <w:kern w:val="2"/>
                <w:sz w:val="20"/>
                <w:szCs w:val="20"/>
                <w:lang w:eastAsia="zh-CN"/>
                <w14:ligatures w14:val="standardContextual"/>
              </w:rPr>
            </w:pPr>
            <w:r w:rsidRPr="004A77F5">
              <w:rPr>
                <w:rFonts w:asciiTheme="majorBidi" w:hAnsiTheme="majorBidi" w:cstheme="majorBidi"/>
                <w:color w:val="000000" w:themeColor="text1"/>
                <w:sz w:val="20"/>
                <w:szCs w:val="20"/>
              </w:rPr>
              <w:t>4. Признать ценность традиционных пищевых практик, привычных режимов питания коренных народов</w:t>
            </w:r>
            <w:r w:rsidR="004B7E51" w:rsidRPr="004A77F5">
              <w:rPr>
                <w:rFonts w:asciiTheme="majorBidi" w:hAnsiTheme="majorBidi" w:cstheme="majorBidi"/>
                <w:kern w:val="2"/>
                <w:sz w:val="20"/>
                <w:szCs w:val="20"/>
                <w:vertAlign w:val="superscript"/>
                <w:lang w:eastAsia="zh-CN"/>
                <w14:ligatures w14:val="standardContextual"/>
              </w:rPr>
              <w:footnoteReference w:id="52"/>
            </w:r>
            <w:r w:rsidR="004B7E51" w:rsidRPr="004A77F5">
              <w:rPr>
                <w:rFonts w:asciiTheme="majorBidi" w:hAnsiTheme="majorBidi" w:cstheme="majorBidi"/>
                <w:color w:val="000000" w:themeColor="text1"/>
                <w:sz w:val="20"/>
                <w:szCs w:val="20"/>
              </w:rPr>
              <w:t xml:space="preserve"> </w:t>
            </w:r>
            <w:r w:rsidRPr="004A77F5">
              <w:rPr>
                <w:rFonts w:asciiTheme="majorBidi" w:hAnsiTheme="majorBidi" w:cstheme="majorBidi"/>
                <w:color w:val="000000" w:themeColor="text1"/>
                <w:sz w:val="20"/>
                <w:szCs w:val="20"/>
              </w:rPr>
              <w:t>и местных общин в стратегиях охраны здоровья, обеспечения благосостояния и предотвращения болезней.</w:t>
            </w:r>
          </w:p>
          <w:p w14:paraId="1ACBE74F" w14:textId="544F8A30" w:rsidR="009673AD" w:rsidRPr="004A77F5" w:rsidRDefault="009673AD" w:rsidP="00A6609A">
            <w:pPr>
              <w:spacing w:before="60" w:after="60"/>
              <w:jc w:val="left"/>
              <w:rPr>
                <w:sz w:val="20"/>
                <w:szCs w:val="20"/>
              </w:rPr>
            </w:pPr>
            <w:r w:rsidRPr="004A77F5">
              <w:rPr>
                <w:rFonts w:asciiTheme="majorBidi" w:hAnsiTheme="majorBidi" w:cstheme="majorBidi"/>
                <w:color w:val="000000" w:themeColor="text1"/>
                <w:sz w:val="20"/>
                <w:szCs w:val="20"/>
              </w:rPr>
              <w:t>5. Поддерживать инициативы в области сохранения генетического разнообразия, в том числе семян, домашнего скота, лесных ресурсов, рыбных ресурсов и опылителей для защиты здоровья экосистем и обеспечения продовольственной безопасности</w:t>
            </w:r>
            <w:r w:rsidR="005C34BE" w:rsidRPr="004A77F5">
              <w:rPr>
                <w:rFonts w:asciiTheme="majorBidi" w:hAnsiTheme="majorBidi" w:cstheme="majorBidi"/>
                <w:kern w:val="2"/>
                <w:sz w:val="20"/>
                <w:szCs w:val="20"/>
                <w:vertAlign w:val="superscript"/>
                <w:lang w:eastAsia="zh-CN"/>
                <w14:ligatures w14:val="standardContextual"/>
              </w:rPr>
              <w:footnoteReference w:id="53"/>
            </w:r>
            <w:r w:rsidRPr="004A77F5">
              <w:rPr>
                <w:rFonts w:asciiTheme="majorBidi" w:hAnsiTheme="majorBidi" w:cstheme="majorBidi"/>
                <w:kern w:val="2"/>
                <w:sz w:val="20"/>
                <w:szCs w:val="20"/>
                <w:lang w:eastAsia="zh-CN"/>
                <w14:ligatures w14:val="standardContextual"/>
              </w:rPr>
              <w:t>.</w:t>
            </w:r>
          </w:p>
        </w:tc>
      </w:tr>
      <w:tr w:rsidR="009673AD" w:rsidRPr="004A77F5" w14:paraId="508F65A0" w14:textId="77777777" w:rsidTr="00E03EE1">
        <w:tc>
          <w:tcPr>
            <w:tcW w:w="14129" w:type="dxa"/>
            <w:gridSpan w:val="3"/>
          </w:tcPr>
          <w:p w14:paraId="03F7B2B4" w14:textId="77777777" w:rsidR="009673AD" w:rsidRPr="004A77F5" w:rsidRDefault="009673AD" w:rsidP="009A429E">
            <w:pPr>
              <w:spacing w:before="40" w:after="40"/>
              <w:jc w:val="left"/>
              <w:rPr>
                <w:rFonts w:asciiTheme="majorBidi" w:eastAsiaTheme="minorEastAsia" w:hAnsiTheme="majorBidi" w:cstheme="majorBidi"/>
                <w:b/>
                <w:kern w:val="2"/>
                <w:sz w:val="20"/>
                <w:szCs w:val="20"/>
                <w:lang w:eastAsia="zh-CN"/>
                <w14:ligatures w14:val="standardContextual"/>
              </w:rPr>
            </w:pPr>
            <w:r w:rsidRPr="004A77F5">
              <w:rPr>
                <w:rFonts w:asciiTheme="majorBidi" w:eastAsiaTheme="minorEastAsia" w:hAnsiTheme="majorBidi" w:cstheme="majorBidi"/>
                <w:b/>
                <w:kern w:val="2"/>
                <w:sz w:val="20"/>
                <w:szCs w:val="20"/>
                <w:lang w:eastAsia="zh-CN"/>
                <w14:ligatures w14:val="standardContextual"/>
              </w:rPr>
              <w:lastRenderedPageBreak/>
              <w:t>Обеспечиваемый природой вклад на благо человека</w:t>
            </w:r>
          </w:p>
        </w:tc>
      </w:tr>
      <w:tr w:rsidR="009673AD" w:rsidRPr="004A77F5" w14:paraId="4D0250AD" w14:textId="77777777" w:rsidTr="00E03EE1">
        <w:tc>
          <w:tcPr>
            <w:tcW w:w="2980" w:type="dxa"/>
          </w:tcPr>
          <w:p w14:paraId="283A9AD8" w14:textId="77777777" w:rsidR="009673AD" w:rsidRPr="004A77F5" w:rsidRDefault="009673AD" w:rsidP="001F7849">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Задача 11</w:t>
            </w:r>
          </w:p>
        </w:tc>
        <w:tc>
          <w:tcPr>
            <w:tcW w:w="3826" w:type="dxa"/>
          </w:tcPr>
          <w:p w14:paraId="6B5323A3" w14:textId="4A526E2D"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Биоразнообразие лежит в основе обеспечиваемого природой вклада на благо </w:t>
            </w:r>
            <w:proofErr w:type="spellStart"/>
            <w:r w:rsidRPr="004A77F5">
              <w:rPr>
                <w:rFonts w:asciiTheme="majorBidi" w:eastAsiaTheme="minorEastAsia" w:hAnsiTheme="majorBidi" w:cstheme="majorBidi"/>
                <w:kern w:val="2"/>
                <w:sz w:val="20"/>
                <w:szCs w:val="20"/>
                <w:lang w:eastAsia="zh-CN"/>
                <w14:ligatures w14:val="standardContextual"/>
              </w:rPr>
              <w:t>человека</w:t>
            </w:r>
            <w:r w:rsidRPr="004A77F5">
              <w:rPr>
                <w:rFonts w:asciiTheme="majorBidi" w:eastAsiaTheme="minorEastAsia" w:hAnsiTheme="majorBidi" w:cstheme="majorBidi"/>
                <w:i/>
                <w:iCs/>
                <w:kern w:val="2"/>
                <w:sz w:val="20"/>
                <w:szCs w:val="20"/>
                <w:vertAlign w:val="superscript"/>
                <w:lang w:eastAsia="zh-CN"/>
                <w14:ligatures w14:val="standardContextual"/>
              </w:rPr>
              <w:t>g</w:t>
            </w:r>
            <w:proofErr w:type="spellEnd"/>
            <w:r w:rsidRPr="004A77F5">
              <w:rPr>
                <w:rFonts w:asciiTheme="majorBidi" w:eastAsiaTheme="minorEastAsia" w:hAnsiTheme="majorBidi" w:cstheme="majorBidi"/>
                <w:kern w:val="2"/>
                <w:sz w:val="20"/>
                <w:szCs w:val="20"/>
                <w:lang w:eastAsia="zh-CN"/>
                <w14:ligatures w14:val="standardContextual"/>
              </w:rPr>
              <w:t>. Сохранение этого вклада способствует поддержанию как физического, так и психического здоровья человека и снижает смертность и заболеваемость. Этот вклад включает</w:t>
            </w:r>
            <w:r w:rsidR="00862A70" w:rsidRPr="004A77F5">
              <w:rPr>
                <w:rFonts w:asciiTheme="majorBidi" w:eastAsiaTheme="minorEastAsia" w:hAnsiTheme="majorBidi" w:cstheme="majorBidi"/>
                <w:kern w:val="2"/>
                <w:sz w:val="20"/>
                <w:szCs w:val="20"/>
                <w:vertAlign w:val="superscript"/>
                <w:lang w:eastAsia="zh-CN"/>
                <w14:ligatures w14:val="standardContextual"/>
              </w:rPr>
              <w:footnoteReference w:id="54"/>
            </w:r>
            <w:r w:rsidRPr="004A77F5">
              <w:rPr>
                <w:rFonts w:asciiTheme="majorBidi" w:eastAsiaTheme="minorEastAsia" w:hAnsiTheme="majorBidi" w:cstheme="majorBidi"/>
                <w:kern w:val="2"/>
                <w:sz w:val="20"/>
                <w:szCs w:val="20"/>
                <w:lang w:eastAsia="zh-CN"/>
                <w14:ligatures w14:val="standardContextual"/>
              </w:rPr>
              <w:t xml:space="preserve">: </w:t>
            </w:r>
          </w:p>
          <w:p w14:paraId="6F8B15E1" w14:textId="6962921B"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(a)</w:t>
            </w:r>
            <w:r w:rsidR="007C3C34"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 xml:space="preserve"> регулирование климата, закисления океана и гидрологических циклов;</w:t>
            </w:r>
          </w:p>
          <w:p w14:paraId="45D347B5" w14:textId="058C138B" w:rsidR="009673AD" w:rsidRPr="004A77F5" w:rsidRDefault="009673AD" w:rsidP="00B00512">
            <w:pPr>
              <w:spacing w:before="40" w:after="40"/>
              <w:jc w:val="left"/>
              <w:rPr>
                <w:rFonts w:asciiTheme="majorBidi"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lastRenderedPageBreak/>
              <w:t xml:space="preserve">(b) </w:t>
            </w:r>
            <w:r w:rsidR="007C3C34"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регулирование и повышение качества воздуха и пресной и прибрежной воды и регулирование водных потоков;</w:t>
            </w:r>
          </w:p>
          <w:p w14:paraId="5572C50B" w14:textId="69D66707"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(c) </w:t>
            </w:r>
            <w:r w:rsidR="007C3C34"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биоразнообразие, качество и плодородность почвы и разложение или хранение загрязнителей;</w:t>
            </w:r>
          </w:p>
          <w:p w14:paraId="2EFE0C1E" w14:textId="33B1B8F9"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(d) </w:t>
            </w:r>
            <w:r w:rsidR="007C3C34"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регулирование стихийных бедствий и экстремальных явлений;</w:t>
            </w:r>
          </w:p>
          <w:p w14:paraId="63239B8F" w14:textId="3EBEAAF8"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(e) </w:t>
            </w:r>
            <w:r w:rsidR="007C3C34"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опыление и распространение семян;</w:t>
            </w:r>
          </w:p>
          <w:p w14:paraId="6813B3C9" w14:textId="613B65D6"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(f) </w:t>
            </w:r>
            <w:r w:rsidR="007C3C34"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 xml:space="preserve">производство продуктов питания и кормов из диких, регулируемых или одомашненных наземных или морских организмов; </w:t>
            </w:r>
          </w:p>
          <w:p w14:paraId="56E50301" w14:textId="4411E9DF"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(g) </w:t>
            </w:r>
            <w:r w:rsidR="007C3C34"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регулирование вредителей, патогенов, хищников, конкурентов, паразитов и потенциально опасных организмов;</w:t>
            </w:r>
          </w:p>
          <w:p w14:paraId="2AB1272A" w14:textId="06D6C542"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(h) </w:t>
            </w:r>
            <w:r w:rsidR="007C3C34"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 xml:space="preserve">обучение (образование, приобретение знаний и вдохновение для искусства и </w:t>
            </w:r>
            <w:r w:rsidR="00C94CEE" w:rsidRPr="00C94CEE">
              <w:rPr>
                <w:rFonts w:asciiTheme="majorBidi" w:eastAsiaTheme="minorEastAsia" w:hAnsiTheme="majorBidi" w:cstheme="majorBidi"/>
                <w:kern w:val="2"/>
                <w:sz w:val="20"/>
                <w:szCs w:val="20"/>
                <w:lang w:eastAsia="zh-CN"/>
                <w14:ligatures w14:val="standardContextual"/>
              </w:rPr>
              <w:t>технологических разработок</w:t>
            </w:r>
            <w:r w:rsidRPr="004A77F5">
              <w:rPr>
                <w:rFonts w:asciiTheme="majorBidi" w:eastAsiaTheme="minorEastAsia" w:hAnsiTheme="majorBidi" w:cstheme="majorBidi"/>
                <w:kern w:val="2"/>
                <w:sz w:val="20"/>
                <w:szCs w:val="20"/>
                <w:lang w:eastAsia="zh-CN"/>
                <w14:ligatures w14:val="standardContextual"/>
              </w:rPr>
              <w:t xml:space="preserve">, например </w:t>
            </w:r>
            <w:proofErr w:type="spellStart"/>
            <w:r w:rsidRPr="004A77F5">
              <w:rPr>
                <w:rFonts w:asciiTheme="majorBidi" w:eastAsiaTheme="minorEastAsia" w:hAnsiTheme="majorBidi" w:cstheme="majorBidi"/>
                <w:kern w:val="2"/>
                <w:sz w:val="20"/>
                <w:szCs w:val="20"/>
                <w:lang w:eastAsia="zh-CN"/>
                <w14:ligatures w14:val="standardContextual"/>
              </w:rPr>
              <w:t>биомимикрии</w:t>
            </w:r>
            <w:proofErr w:type="spellEnd"/>
            <w:r w:rsidRPr="004A77F5">
              <w:rPr>
                <w:rFonts w:asciiTheme="majorBidi" w:eastAsiaTheme="minorEastAsia" w:hAnsiTheme="majorBidi" w:cstheme="majorBidi"/>
                <w:kern w:val="2"/>
                <w:sz w:val="20"/>
                <w:szCs w:val="20"/>
                <w:lang w:eastAsia="zh-CN"/>
                <w14:ligatures w14:val="standardContextual"/>
              </w:rPr>
              <w:t>);</w:t>
            </w:r>
          </w:p>
          <w:p w14:paraId="69383C04" w14:textId="67A87BAC" w:rsidR="009673AD" w:rsidRPr="004A77F5" w:rsidRDefault="009673AD" w:rsidP="00B00512">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(i) </w:t>
            </w:r>
            <w:r w:rsidR="00C92EB9"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оздоровление, восстановление, отдых и досуг;</w:t>
            </w:r>
          </w:p>
          <w:p w14:paraId="2D63436A" w14:textId="2A3CC3E9" w:rsidR="009673AD" w:rsidRPr="004A77F5" w:rsidRDefault="009673AD" w:rsidP="00B00512">
            <w:pPr>
              <w:spacing w:before="40" w:after="40"/>
              <w:ind w:right="-53"/>
              <w:jc w:val="left"/>
              <w:rPr>
                <w:rFonts w:asciiTheme="majorBidi" w:eastAsiaTheme="minorEastAsia" w:hAnsiTheme="majorBidi" w:cstheme="majorBidi"/>
                <w:bCs/>
                <w:kern w:val="2"/>
                <w:sz w:val="20"/>
                <w:szCs w:val="20"/>
                <w:lang w:eastAsia="zh-CN"/>
                <w14:ligatures w14:val="standardContextual"/>
              </w:rPr>
            </w:pPr>
            <w:r w:rsidRPr="004A77F5">
              <w:rPr>
                <w:rFonts w:asciiTheme="majorBidi" w:eastAsiaTheme="minorEastAsia" w:hAnsiTheme="majorBidi" w:cstheme="majorBidi"/>
                <w:bCs/>
                <w:kern w:val="2"/>
                <w:sz w:val="20"/>
                <w:szCs w:val="20"/>
                <w:lang w:eastAsia="zh-CN"/>
                <w14:ligatures w14:val="standardContextual"/>
              </w:rPr>
              <w:t xml:space="preserve">(j) </w:t>
            </w:r>
            <w:r w:rsidR="00C92EB9" w:rsidRPr="004A77F5">
              <w:rPr>
                <w:rFonts w:asciiTheme="majorBidi" w:eastAsiaTheme="minorEastAsia" w:hAnsiTheme="majorBidi" w:cstheme="majorBidi"/>
                <w:bCs/>
                <w:kern w:val="2"/>
                <w:sz w:val="20"/>
                <w:szCs w:val="20"/>
                <w:lang w:eastAsia="zh-CN"/>
                <w14:ligatures w14:val="standardContextual"/>
              </w:rPr>
              <w:t xml:space="preserve"> </w:t>
            </w:r>
            <w:r w:rsidRPr="004A77F5">
              <w:rPr>
                <w:rFonts w:asciiTheme="majorBidi" w:eastAsiaTheme="minorEastAsia" w:hAnsiTheme="majorBidi" w:cstheme="majorBidi"/>
                <w:bCs/>
                <w:spacing w:val="-2"/>
                <w:kern w:val="2"/>
                <w:sz w:val="20"/>
                <w:szCs w:val="20"/>
                <w:lang w:eastAsia="zh-CN"/>
                <w14:ligatures w14:val="standardContextual"/>
              </w:rPr>
              <w:t xml:space="preserve">внутренняя взаимосвязь и поддержка самобытности (т. е. основа, например, религиозного и духовного опыта и </w:t>
            </w:r>
            <w:r w:rsidR="005D6CDB">
              <w:rPr>
                <w:rFonts w:asciiTheme="majorBidi" w:eastAsiaTheme="minorEastAsia" w:hAnsiTheme="majorBidi" w:cstheme="majorBidi"/>
                <w:bCs/>
                <w:spacing w:val="-2"/>
                <w:kern w:val="2"/>
                <w:sz w:val="20"/>
                <w:szCs w:val="20"/>
                <w:lang w:eastAsia="zh-CN"/>
                <w14:ligatures w14:val="standardContextual"/>
              </w:rPr>
              <w:t>чувства</w:t>
            </w:r>
            <w:r w:rsidRPr="004A77F5">
              <w:rPr>
                <w:rFonts w:asciiTheme="majorBidi" w:eastAsiaTheme="minorEastAsia" w:hAnsiTheme="majorBidi" w:cstheme="majorBidi"/>
                <w:bCs/>
                <w:spacing w:val="-2"/>
                <w:kern w:val="2"/>
                <w:sz w:val="20"/>
                <w:szCs w:val="20"/>
                <w:lang w:eastAsia="zh-CN"/>
                <w14:ligatures w14:val="standardContextual"/>
              </w:rPr>
              <w:t xml:space="preserve"> социальной сплоченности, чувство места, цели, принадлежности, укорененности или </w:t>
            </w:r>
            <w:r w:rsidR="005D6CDB" w:rsidRPr="005D6CDB">
              <w:rPr>
                <w:rFonts w:asciiTheme="majorBidi" w:eastAsiaTheme="minorEastAsia" w:hAnsiTheme="majorBidi" w:cstheme="majorBidi"/>
                <w:bCs/>
                <w:spacing w:val="-2"/>
                <w:kern w:val="2"/>
                <w:sz w:val="20"/>
                <w:szCs w:val="20"/>
                <w:lang w:eastAsia="zh-CN"/>
                <w14:ligatures w14:val="standardContextual"/>
              </w:rPr>
              <w:t>сопричастности</w:t>
            </w:r>
            <w:r w:rsidRPr="004A77F5">
              <w:rPr>
                <w:rFonts w:asciiTheme="majorBidi" w:eastAsiaTheme="minorEastAsia" w:hAnsiTheme="majorBidi" w:cstheme="majorBidi"/>
                <w:bCs/>
                <w:spacing w:val="-2"/>
                <w:kern w:val="2"/>
                <w:sz w:val="20"/>
                <w:szCs w:val="20"/>
                <w:lang w:eastAsia="zh-CN"/>
                <w14:ligatures w14:val="standardContextual"/>
              </w:rPr>
              <w:t>);</w:t>
            </w:r>
          </w:p>
          <w:p w14:paraId="1F915DC0" w14:textId="596789BB" w:rsidR="009673AD" w:rsidRPr="004A77F5" w:rsidRDefault="009673AD" w:rsidP="00C92EB9">
            <w:pPr>
              <w:spacing w:before="40" w:after="40"/>
              <w:jc w:val="left"/>
              <w:rPr>
                <w:rFonts w:eastAsiaTheme="minorEastAsia"/>
                <w:sz w:val="20"/>
                <w:szCs w:val="20"/>
              </w:rPr>
            </w:pPr>
            <w:r w:rsidRPr="004A77F5">
              <w:rPr>
                <w:rFonts w:asciiTheme="majorBidi" w:eastAsiaTheme="minorEastAsia" w:hAnsiTheme="majorBidi" w:cstheme="majorBidi"/>
                <w:kern w:val="2"/>
                <w:sz w:val="20"/>
                <w:szCs w:val="20"/>
                <w:lang w:eastAsia="zh-CN"/>
                <w14:ligatures w14:val="standardContextual"/>
              </w:rPr>
              <w:t xml:space="preserve">(k) </w:t>
            </w:r>
            <w:r w:rsidR="00C92EB9" w:rsidRPr="004A77F5">
              <w:rPr>
                <w:rFonts w:asciiTheme="majorBidi" w:eastAsiaTheme="minorEastAsia" w:hAnsiTheme="majorBidi" w:cstheme="majorBidi"/>
                <w:kern w:val="2"/>
                <w:sz w:val="20"/>
                <w:szCs w:val="20"/>
                <w:lang w:eastAsia="zh-CN"/>
                <w14:ligatures w14:val="standardContextual"/>
              </w:rPr>
              <w:t xml:space="preserve"> </w:t>
            </w:r>
            <w:r w:rsidRPr="004A77F5">
              <w:rPr>
                <w:rFonts w:asciiTheme="majorBidi" w:eastAsiaTheme="minorEastAsia" w:hAnsiTheme="majorBidi" w:cstheme="majorBidi"/>
                <w:kern w:val="2"/>
                <w:sz w:val="20"/>
                <w:szCs w:val="20"/>
                <w:lang w:eastAsia="zh-CN"/>
                <w14:ligatures w14:val="standardContextual"/>
              </w:rPr>
              <w:t>обеспечение медицинских, биохимических и генетических ресурсов</w:t>
            </w:r>
            <w:r w:rsidR="00C92EB9" w:rsidRPr="004A77F5">
              <w:rPr>
                <w:rFonts w:asciiTheme="majorBidi" w:eastAsiaTheme="minorEastAsia" w:hAnsiTheme="majorBidi" w:cstheme="majorBidi"/>
                <w:kern w:val="2"/>
                <w:sz w:val="20"/>
                <w:szCs w:val="20"/>
                <w:lang w:eastAsia="zh-CN"/>
                <w14:ligatures w14:val="standardContextual"/>
              </w:rPr>
              <w:t>.</w:t>
            </w:r>
            <w:r w:rsidR="00C92EB9" w:rsidRPr="004A77F5">
              <w:rPr>
                <w:rFonts w:eastAsiaTheme="minorEastAsia"/>
                <w:sz w:val="20"/>
                <w:szCs w:val="20"/>
              </w:rPr>
              <w:t xml:space="preserve"> </w:t>
            </w:r>
          </w:p>
        </w:tc>
        <w:tc>
          <w:tcPr>
            <w:tcW w:w="7323" w:type="dxa"/>
          </w:tcPr>
          <w:p w14:paraId="26C64B38" w14:textId="77777777" w:rsidR="009673AD" w:rsidRPr="004A77F5" w:rsidRDefault="009673AD" w:rsidP="00B00512">
            <w:pPr>
              <w:spacing w:before="60" w:after="60"/>
              <w:jc w:val="left"/>
              <w:rPr>
                <w:rFonts w:asciiTheme="majorBidi"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lastRenderedPageBreak/>
              <w:t xml:space="preserve">1. Учитывать в национальной политике, стратегиях и программах вклад биоразнообразия в течение всей жизни и для различных общественных групп, </w:t>
            </w:r>
            <w:r w:rsidRPr="004A77F5">
              <w:rPr>
                <w:rFonts w:asciiTheme="majorBidi" w:hAnsiTheme="majorBidi" w:cstheme="majorBidi"/>
                <w:kern w:val="2"/>
                <w:sz w:val="20"/>
                <w:szCs w:val="20"/>
                <w:lang w:eastAsia="zh-CN"/>
                <w14:ligatures w14:val="standardContextual"/>
              </w:rPr>
              <w:t>признавая положительный вклад природы во все аспекты здоровья и благосостояния человека.</w:t>
            </w:r>
          </w:p>
          <w:p w14:paraId="20406D3A" w14:textId="77777777" w:rsidR="009673AD" w:rsidRPr="004A77F5" w:rsidRDefault="009673AD" w:rsidP="00B00512">
            <w:pPr>
              <w:spacing w:before="60" w:after="60"/>
              <w:jc w:val="left"/>
              <w:rPr>
                <w:rFonts w:asciiTheme="majorBidi" w:hAnsiTheme="majorBidi" w:cstheme="majorBidi"/>
                <w:kern w:val="2"/>
                <w:sz w:val="20"/>
                <w:szCs w:val="20"/>
                <w:lang w:eastAsia="zh-CN"/>
                <w14:ligatures w14:val="standardContextual"/>
              </w:rPr>
            </w:pPr>
            <w:r w:rsidRPr="004A77F5">
              <w:rPr>
                <w:rFonts w:asciiTheme="majorBidi" w:hAnsiTheme="majorBidi" w:cstheme="majorBidi"/>
                <w:kern w:val="2"/>
                <w:sz w:val="20"/>
                <w:szCs w:val="20"/>
                <w:lang w:eastAsia="zh-CN"/>
                <w14:ligatures w14:val="standardContextual"/>
              </w:rPr>
              <w:t>2. Принять меры по борьбе с негативными последствиями утраты</w:t>
            </w:r>
            <w:r w:rsidRPr="004A77F5" w:rsidDel="005B53FA">
              <w:rPr>
                <w:rFonts w:asciiTheme="majorBidi" w:hAnsiTheme="majorBidi" w:cstheme="majorBidi"/>
                <w:kern w:val="2"/>
                <w:sz w:val="20"/>
                <w:szCs w:val="20"/>
                <w:lang w:eastAsia="zh-CN"/>
                <w14:ligatures w14:val="standardContextual"/>
              </w:rPr>
              <w:t xml:space="preserve"> </w:t>
            </w:r>
            <w:r w:rsidRPr="004A77F5">
              <w:rPr>
                <w:rFonts w:asciiTheme="majorBidi" w:hAnsiTheme="majorBidi" w:cstheme="majorBidi"/>
                <w:kern w:val="2"/>
                <w:sz w:val="20"/>
                <w:szCs w:val="20"/>
                <w:lang w:eastAsia="zh-CN"/>
                <w14:ligatures w14:val="standardContextual"/>
              </w:rPr>
              <w:t>биоразнообразия для здоровья, в том числе психического,</w:t>
            </w:r>
            <w:r w:rsidRPr="004A77F5" w:rsidDel="005B53FA">
              <w:rPr>
                <w:rFonts w:asciiTheme="majorBidi" w:hAnsiTheme="majorBidi" w:cstheme="majorBidi"/>
                <w:kern w:val="2"/>
                <w:sz w:val="20"/>
                <w:szCs w:val="20"/>
                <w:lang w:eastAsia="zh-CN"/>
                <w14:ligatures w14:val="standardContextual"/>
              </w:rPr>
              <w:t xml:space="preserve"> </w:t>
            </w:r>
            <w:r w:rsidRPr="004A77F5">
              <w:rPr>
                <w:rFonts w:asciiTheme="majorBidi" w:hAnsiTheme="majorBidi" w:cstheme="majorBidi"/>
                <w:kern w:val="2"/>
                <w:sz w:val="20"/>
                <w:szCs w:val="20"/>
                <w:lang w:eastAsia="zh-CN"/>
                <w14:ligatures w14:val="standardContextual"/>
              </w:rPr>
              <w:t>например, путем:</w:t>
            </w:r>
          </w:p>
          <w:p w14:paraId="62AB014A" w14:textId="7D0BBE39" w:rsidR="009673AD" w:rsidRPr="004A77F5" w:rsidRDefault="009673AD" w:rsidP="00B00512">
            <w:pPr>
              <w:tabs>
                <w:tab w:val="left" w:pos="691"/>
              </w:tabs>
              <w:spacing w:before="40" w:after="40"/>
              <w:ind w:firstLine="188"/>
              <w:jc w:val="left"/>
              <w:rPr>
                <w:rFonts w:asciiTheme="majorBidi" w:hAnsiTheme="majorBidi" w:cstheme="majorBidi"/>
                <w:snapToGrid w:val="0"/>
                <w:color w:val="000000" w:themeColor="text1"/>
                <w:sz w:val="20"/>
                <w:szCs w:val="20"/>
              </w:rPr>
            </w:pPr>
            <w:r w:rsidRPr="004A77F5">
              <w:rPr>
                <w:rFonts w:asciiTheme="majorBidi" w:hAnsiTheme="majorBidi" w:cstheme="majorBidi"/>
                <w:kern w:val="2"/>
                <w:sz w:val="20"/>
                <w:szCs w:val="20"/>
                <w:lang w:eastAsia="zh-CN"/>
                <w14:ligatures w14:val="standardContextual"/>
              </w:rPr>
              <w:t>(a) </w:t>
            </w:r>
            <w:r w:rsidR="00714C72" w:rsidRPr="004A77F5">
              <w:rPr>
                <w:rFonts w:asciiTheme="majorBidi" w:hAnsiTheme="majorBidi" w:cstheme="majorBidi"/>
                <w:kern w:val="2"/>
                <w:sz w:val="20"/>
                <w:szCs w:val="20"/>
                <w:lang w:eastAsia="zh-CN"/>
                <w14:ligatures w14:val="standardContextual"/>
              </w:rPr>
              <w:t xml:space="preserve"> </w:t>
            </w:r>
            <w:r w:rsidRPr="004A77F5">
              <w:rPr>
                <w:rFonts w:asciiTheme="majorBidi" w:hAnsiTheme="majorBidi" w:cstheme="majorBidi"/>
                <w:kern w:val="2"/>
                <w:sz w:val="20"/>
                <w:szCs w:val="20"/>
                <w:lang w:eastAsia="zh-CN"/>
                <w14:ligatures w14:val="standardContextual"/>
              </w:rPr>
              <w:t>поддержки инициатив по оказанию помощи людям и сообществам, страдающим от таких последствий</w:t>
            </w:r>
            <w:r w:rsidRPr="004A77F5">
              <w:rPr>
                <w:rFonts w:asciiTheme="majorBidi" w:hAnsiTheme="majorBidi" w:cstheme="majorBidi"/>
                <w:snapToGrid w:val="0"/>
                <w:color w:val="000000" w:themeColor="text1"/>
                <w:sz w:val="20"/>
                <w:szCs w:val="20"/>
              </w:rPr>
              <w:t xml:space="preserve">; </w:t>
            </w:r>
          </w:p>
          <w:p w14:paraId="555D6F10" w14:textId="468D9A46" w:rsidR="009673AD" w:rsidRPr="004A77F5" w:rsidRDefault="009673AD" w:rsidP="00B00512">
            <w:pPr>
              <w:tabs>
                <w:tab w:val="left" w:pos="691"/>
              </w:tabs>
              <w:spacing w:before="40" w:after="40"/>
              <w:ind w:firstLine="188"/>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 xml:space="preserve">(b) </w:t>
            </w:r>
            <w:r w:rsidR="00714C72"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 xml:space="preserve">содействия формированию позитивных установок относительно окружающей среды в интересах будущего, особенно среди детей и молодежи; </w:t>
            </w:r>
          </w:p>
          <w:p w14:paraId="7C7AAA53" w14:textId="42300D26" w:rsidR="009673AD" w:rsidRPr="004A77F5" w:rsidRDefault="009673AD" w:rsidP="00B00512">
            <w:pPr>
              <w:tabs>
                <w:tab w:val="left" w:pos="691"/>
              </w:tabs>
              <w:spacing w:before="40" w:after="40"/>
              <w:ind w:firstLine="188"/>
              <w:jc w:val="left"/>
              <w:rPr>
                <w:rFonts w:asciiTheme="majorBidi" w:hAnsiTheme="majorBidi" w:cstheme="majorBidi"/>
                <w:kern w:val="2"/>
                <w:sz w:val="20"/>
                <w:szCs w:val="20"/>
                <w:lang w:eastAsia="zh-CN"/>
                <w14:ligatures w14:val="standardContextual"/>
              </w:rPr>
            </w:pPr>
            <w:r w:rsidRPr="004A77F5">
              <w:rPr>
                <w:rFonts w:asciiTheme="majorBidi" w:hAnsiTheme="majorBidi" w:cstheme="majorBidi"/>
                <w:snapToGrid w:val="0"/>
                <w:color w:val="000000" w:themeColor="text1"/>
                <w:sz w:val="20"/>
                <w:szCs w:val="20"/>
              </w:rPr>
              <w:lastRenderedPageBreak/>
              <w:t xml:space="preserve">(c) </w:t>
            </w:r>
            <w:r w:rsidR="00714C72" w:rsidRPr="004A77F5">
              <w:rPr>
                <w:rFonts w:asciiTheme="majorBidi" w:hAnsiTheme="majorBidi" w:cstheme="majorBidi"/>
                <w:snapToGrid w:val="0"/>
                <w:color w:val="000000" w:themeColor="text1"/>
                <w:sz w:val="20"/>
                <w:szCs w:val="20"/>
              </w:rPr>
              <w:t xml:space="preserve"> </w:t>
            </w:r>
            <w:r w:rsidRPr="004A77F5">
              <w:rPr>
                <w:rFonts w:asciiTheme="majorBidi" w:hAnsiTheme="majorBidi" w:cstheme="majorBidi"/>
                <w:snapToGrid w:val="0"/>
                <w:color w:val="000000" w:themeColor="text1"/>
                <w:sz w:val="20"/>
                <w:szCs w:val="20"/>
              </w:rPr>
              <w:t>признания соответствующих инструментов здравоохранения, таких как природные рецепты и природная терапия</w:t>
            </w:r>
            <w:r w:rsidRPr="004A77F5">
              <w:rPr>
                <w:rFonts w:asciiTheme="majorBidi" w:hAnsiTheme="majorBidi" w:cstheme="majorBidi"/>
                <w:kern w:val="2"/>
                <w:sz w:val="20"/>
                <w:szCs w:val="20"/>
                <w:lang w:eastAsia="zh-CN"/>
                <w14:ligatures w14:val="standardContextual"/>
              </w:rPr>
              <w:t>, традиционная медицина и фитотерапевтические продукты, для вовлечения сектора здравоохранения в создание потенциала для минимизации, предотвращения и устранения негативных последствий.</w:t>
            </w:r>
          </w:p>
          <w:p w14:paraId="5CDAB298" w14:textId="483656B0" w:rsidR="009673AD" w:rsidRPr="004A77F5" w:rsidRDefault="009673AD" w:rsidP="00C92EB9">
            <w:pPr>
              <w:spacing w:before="60" w:after="60"/>
              <w:jc w:val="left"/>
              <w:rPr>
                <w:rFonts w:asciiTheme="majorBidi" w:eastAsiaTheme="minorEastAsia" w:hAnsiTheme="majorBidi" w:cstheme="majorBidi"/>
                <w:kern w:val="2"/>
                <w:sz w:val="20"/>
                <w:szCs w:val="20"/>
                <w:vertAlign w:val="superscript"/>
                <w:lang w:eastAsia="zh-CN"/>
                <w14:ligatures w14:val="standardContextual"/>
              </w:rPr>
            </w:pPr>
            <w:r w:rsidRPr="004A77F5">
              <w:rPr>
                <w:rFonts w:asciiTheme="majorBidi" w:hAnsiTheme="majorBidi" w:cstheme="majorBidi"/>
                <w:kern w:val="2"/>
                <w:sz w:val="20"/>
                <w:szCs w:val="20"/>
                <w:lang w:eastAsia="zh-CN"/>
                <w14:ligatures w14:val="standardContextual"/>
              </w:rPr>
              <w:t xml:space="preserve">3. Использовать </w:t>
            </w:r>
            <w:r w:rsidRPr="004A77F5">
              <w:rPr>
                <w:rFonts w:asciiTheme="majorBidi" w:eastAsiaTheme="minorEastAsia" w:hAnsiTheme="majorBidi" w:cstheme="majorBidi"/>
                <w:sz w:val="20"/>
                <w:szCs w:val="20"/>
                <w:lang w:eastAsia="zh-CN"/>
              </w:rPr>
              <w:t xml:space="preserve">решения, </w:t>
            </w:r>
            <w:r w:rsidRPr="004A77F5">
              <w:rPr>
                <w:rFonts w:asciiTheme="majorBidi" w:eastAsiaTheme="minorEastAsia" w:hAnsiTheme="majorBidi" w:cstheme="majorBidi"/>
                <w:color w:val="000000" w:themeColor="text1"/>
                <w:kern w:val="2"/>
                <w:sz w:val="20"/>
                <w:szCs w:val="20"/>
                <w:lang w:eastAsia="zh-CN"/>
                <w14:ligatures w14:val="standardContextual"/>
              </w:rPr>
              <w:t>основанные на природных факторах, и</w:t>
            </w:r>
            <w:r w:rsidR="00A90BCA" w:rsidRPr="004A77F5">
              <w:rPr>
                <w:rFonts w:asciiTheme="majorBidi" w:eastAsiaTheme="minorEastAsia" w:hAnsiTheme="majorBidi" w:cstheme="majorBidi"/>
                <w:color w:val="000000" w:themeColor="text1"/>
                <w:kern w:val="2"/>
                <w:sz w:val="20"/>
                <w:szCs w:val="20"/>
                <w:lang w:eastAsia="zh-CN"/>
                <w14:ligatures w14:val="standardContextual"/>
              </w:rPr>
              <w:t>(</w:t>
            </w:r>
            <w:r w:rsidRPr="004A77F5">
              <w:rPr>
                <w:rFonts w:asciiTheme="majorBidi" w:eastAsiaTheme="minorEastAsia" w:hAnsiTheme="majorBidi" w:cstheme="majorBidi"/>
                <w:color w:val="000000" w:themeColor="text1"/>
                <w:kern w:val="2"/>
                <w:sz w:val="20"/>
                <w:szCs w:val="20"/>
                <w:lang w:eastAsia="zh-CN"/>
                <w14:ligatures w14:val="standardContextual"/>
              </w:rPr>
              <w:t>или</w:t>
            </w:r>
            <w:r w:rsidR="00A90BCA" w:rsidRPr="004A77F5">
              <w:rPr>
                <w:rFonts w:asciiTheme="majorBidi" w:eastAsiaTheme="minorEastAsia" w:hAnsiTheme="majorBidi" w:cstheme="majorBidi"/>
                <w:color w:val="000000" w:themeColor="text1"/>
                <w:kern w:val="2"/>
                <w:sz w:val="20"/>
                <w:szCs w:val="20"/>
                <w:lang w:eastAsia="zh-CN"/>
                <w14:ligatures w14:val="standardContextual"/>
              </w:rPr>
              <w:t>)</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 экосистемные подходы</w:t>
            </w:r>
            <w:r w:rsidRPr="004A77F5">
              <w:rPr>
                <w:rFonts w:asciiTheme="majorBidi" w:hAnsiTheme="majorBidi" w:cstheme="majorBidi"/>
                <w:kern w:val="2"/>
                <w:sz w:val="20"/>
                <w:szCs w:val="20"/>
                <w:lang w:eastAsia="zh-CN"/>
                <w14:ligatures w14:val="standardContextual"/>
              </w:rPr>
              <w:t xml:space="preserve"> и инновационные подходы для обеспечения выгод для биоразнообразия, целостности экосистем и природных систем, создавая при этом выгоды для здоровья людей, например, путем уменьшения опасности бедствий.</w:t>
            </w:r>
          </w:p>
        </w:tc>
      </w:tr>
      <w:tr w:rsidR="009673AD" w:rsidRPr="004A77F5" w14:paraId="73C865A8" w14:textId="77777777" w:rsidTr="00E03EE1">
        <w:trPr>
          <w:trHeight w:val="449"/>
        </w:trPr>
        <w:tc>
          <w:tcPr>
            <w:tcW w:w="14129" w:type="dxa"/>
            <w:gridSpan w:val="3"/>
          </w:tcPr>
          <w:p w14:paraId="635CA23A" w14:textId="744BE1DF" w:rsidR="009673AD" w:rsidRPr="004A77F5" w:rsidRDefault="009673AD" w:rsidP="00435253">
            <w:pPr>
              <w:spacing w:before="40" w:after="40"/>
              <w:jc w:val="left"/>
              <w:rPr>
                <w:rFonts w:asciiTheme="majorBidi" w:eastAsiaTheme="minorEastAsia" w:hAnsiTheme="majorBidi" w:cstheme="majorBidi"/>
                <w:b/>
                <w:color w:val="000000" w:themeColor="text1"/>
                <w:spacing w:val="6"/>
                <w:kern w:val="2"/>
                <w:sz w:val="20"/>
                <w:szCs w:val="20"/>
                <w14:ligatures w14:val="standardContextual"/>
              </w:rPr>
            </w:pPr>
            <w:r w:rsidRPr="004A77F5">
              <w:rPr>
                <w:rFonts w:asciiTheme="majorBidi" w:hAnsiTheme="majorBidi"/>
                <w:b/>
                <w:color w:val="000000" w:themeColor="text1"/>
                <w:sz w:val="20"/>
                <w:szCs w:val="20"/>
              </w:rPr>
              <w:lastRenderedPageBreak/>
              <w:t xml:space="preserve">Городские </w:t>
            </w:r>
            <w:r w:rsidR="00710409">
              <w:rPr>
                <w:rFonts w:asciiTheme="majorBidi" w:hAnsiTheme="majorBidi"/>
                <w:b/>
                <w:color w:val="000000" w:themeColor="text1"/>
                <w:sz w:val="20"/>
                <w:szCs w:val="20"/>
              </w:rPr>
              <w:t>районы</w:t>
            </w:r>
          </w:p>
        </w:tc>
      </w:tr>
      <w:tr w:rsidR="009673AD" w:rsidRPr="004A77F5" w14:paraId="7F3AEF32" w14:textId="77777777" w:rsidTr="00E03EE1">
        <w:trPr>
          <w:trHeight w:val="449"/>
        </w:trPr>
        <w:tc>
          <w:tcPr>
            <w:tcW w:w="2980" w:type="dxa"/>
          </w:tcPr>
          <w:p w14:paraId="69F0CF05" w14:textId="77777777" w:rsidR="009673AD" w:rsidRPr="004A77F5" w:rsidRDefault="009673AD" w:rsidP="00435253">
            <w:pPr>
              <w:spacing w:before="40" w:after="40"/>
              <w:jc w:val="left"/>
              <w:rPr>
                <w:rFonts w:asciiTheme="majorBidi" w:eastAsiaTheme="minorEastAsia" w:hAnsiTheme="majorBidi" w:cstheme="majorBidi"/>
                <w:kern w:val="2"/>
                <w:sz w:val="20"/>
                <w:szCs w:val="20"/>
                <w14:ligatures w14:val="standardContextual"/>
              </w:rPr>
            </w:pPr>
            <w:r w:rsidRPr="004A77F5">
              <w:rPr>
                <w:rFonts w:asciiTheme="majorBidi" w:hAnsiTheme="majorBidi"/>
                <w:color w:val="000000" w:themeColor="text1"/>
                <w:sz w:val="20"/>
                <w:szCs w:val="20"/>
              </w:rPr>
              <w:t>Задача 12</w:t>
            </w:r>
          </w:p>
        </w:tc>
        <w:tc>
          <w:tcPr>
            <w:tcW w:w="3826" w:type="dxa"/>
          </w:tcPr>
          <w:p w14:paraId="5642EFB9" w14:textId="77777777" w:rsidR="009673AD" w:rsidRPr="004A77F5" w:rsidRDefault="009673AD" w:rsidP="00435253">
            <w:pPr>
              <w:spacing w:before="40" w:after="4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eastAsiaTheme="minorEastAsia" w:hAnsiTheme="majorBidi" w:cstheme="majorBidi"/>
                <w:color w:val="000000" w:themeColor="text1"/>
                <w:kern w:val="2"/>
                <w:sz w:val="20"/>
                <w:szCs w:val="20"/>
                <w:lang w:eastAsia="zh-CN"/>
                <w14:ligatures w14:val="standardContextual"/>
              </w:rPr>
              <w:t xml:space="preserve">Зеленые и голубые пространства и городское планирование с учетом биоразнообразия могут оптимизировать </w:t>
            </w:r>
            <w:r w:rsidRPr="004A77F5">
              <w:rPr>
                <w:rFonts w:asciiTheme="majorBidi" w:eastAsiaTheme="minorEastAsia" w:hAnsiTheme="majorBidi" w:cstheme="majorBidi"/>
                <w:color w:val="000000" w:themeColor="text1"/>
                <w:kern w:val="2"/>
                <w:sz w:val="20"/>
                <w:szCs w:val="20"/>
                <w:lang w:eastAsia="zh-CN"/>
                <w14:ligatures w14:val="standardContextual"/>
              </w:rPr>
              <w:lastRenderedPageBreak/>
              <w:t>целостность и связность экосистем и улучшать физическое, психическое, духовное и эмоциональное здоровье благодаря различным механизмам, в том числе за счет повышения качества воздуха, уменьшения эффекта теплового острова, повышения устойчивости к наводнениям, формирования полезной микробиоты, обеспечения культурных и психологических преимуществ и поощрения физических упражнений, а также обеспечивать оздоровление, восстановление, отдых и поддержку самобытности и способствовать общественной деятельности и социальному сплочению.</w:t>
            </w:r>
          </w:p>
        </w:tc>
        <w:tc>
          <w:tcPr>
            <w:tcW w:w="7323" w:type="dxa"/>
          </w:tcPr>
          <w:p w14:paraId="60F35E2D" w14:textId="77777777" w:rsidR="009673AD" w:rsidRPr="004A77F5" w:rsidRDefault="009673AD" w:rsidP="002B5B03">
            <w:pPr>
              <w:spacing w:before="60" w:after="60"/>
              <w:jc w:val="left"/>
              <w:rPr>
                <w:rFonts w:asciiTheme="majorBidi" w:hAnsiTheme="majorBidi" w:cstheme="majorBidi"/>
                <w:kern w:val="2"/>
                <w:sz w:val="20"/>
                <w:szCs w:val="20"/>
                <w:lang w:eastAsia="zh-CN"/>
                <w14:ligatures w14:val="standardContextual"/>
              </w:rPr>
            </w:pPr>
            <w:r w:rsidRPr="004A77F5">
              <w:rPr>
                <w:rFonts w:asciiTheme="majorBidi" w:eastAsiaTheme="minorEastAsia" w:hAnsiTheme="majorBidi" w:cstheme="majorBidi"/>
                <w:color w:val="000000" w:themeColor="text1"/>
                <w:kern w:val="2"/>
                <w:sz w:val="20"/>
                <w:szCs w:val="20"/>
                <w:lang w:eastAsia="zh-CN"/>
                <w14:ligatures w14:val="standardContextual"/>
              </w:rPr>
              <w:lastRenderedPageBreak/>
              <w:t xml:space="preserve">1. Предусматривать преимущества для здоровья человека во всех его аспектах в политике городского планирования с учетом биоразнообразия и при создании зеленых и голубых пространств. </w:t>
            </w:r>
          </w:p>
          <w:p w14:paraId="7370D99C" w14:textId="5C29D659" w:rsidR="009673AD" w:rsidRPr="004A77F5" w:rsidRDefault="009673AD" w:rsidP="002B5B03">
            <w:pPr>
              <w:spacing w:before="40" w:after="40"/>
              <w:ind w:right="-20"/>
              <w:jc w:val="left"/>
              <w:rPr>
                <w:rFonts w:asciiTheme="majorBidi" w:hAnsiTheme="majorBidi" w:cstheme="majorBidi"/>
                <w:kern w:val="2"/>
                <w:sz w:val="20"/>
                <w:szCs w:val="20"/>
                <w:lang w:eastAsia="zh-CN"/>
                <w14:ligatures w14:val="standardContextual"/>
              </w:rPr>
            </w:pPr>
            <w:r w:rsidRPr="004A77F5">
              <w:rPr>
                <w:rFonts w:asciiTheme="majorBidi" w:hAnsiTheme="majorBidi" w:cstheme="majorBidi"/>
                <w:kern w:val="2"/>
                <w:sz w:val="20"/>
                <w:szCs w:val="20"/>
                <w:lang w:eastAsia="zh-CN"/>
                <w14:ligatures w14:val="standardContextual"/>
              </w:rPr>
              <w:lastRenderedPageBreak/>
              <w:t xml:space="preserve">2. Повышать доступность </w:t>
            </w:r>
            <w:r w:rsidRPr="004A77F5">
              <w:rPr>
                <w:rFonts w:asciiTheme="majorBidi" w:eastAsiaTheme="minorEastAsia" w:hAnsiTheme="majorBidi" w:cstheme="majorBidi"/>
                <w:color w:val="000000" w:themeColor="text1"/>
                <w:kern w:val="2"/>
                <w:sz w:val="20"/>
                <w:szCs w:val="20"/>
                <w:lang w:eastAsia="zh-CN"/>
                <w14:ligatures w14:val="standardContextual"/>
              </w:rPr>
              <w:t>зеленых и голубых пространств, обладающих богатым биоразнообразием, и доступ к ним для всех, особенно для тех, кто более уязвим к негативным последствиям социальных или экологических факторов, включая детей, молодежь, людей старшего возраста</w:t>
            </w:r>
            <w:r w:rsidR="00D346CF" w:rsidRPr="004A77F5">
              <w:rPr>
                <w:rFonts w:asciiTheme="majorBidi" w:eastAsiaTheme="minorEastAsia" w:hAnsiTheme="majorBidi" w:cstheme="majorBidi"/>
                <w:color w:val="000000" w:themeColor="text1"/>
                <w:kern w:val="2"/>
                <w:sz w:val="20"/>
                <w:szCs w:val="20"/>
                <w:lang w:eastAsia="zh-CN"/>
                <w14:ligatures w14:val="standardContextual"/>
              </w:rPr>
              <w:t>,</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 лиц с ограниченными возможностями, мигрантов, представителей расовых меньшинств </w:t>
            </w:r>
            <w:r w:rsidR="00B81347" w:rsidRPr="004A77F5">
              <w:rPr>
                <w:rFonts w:asciiTheme="majorBidi" w:eastAsiaTheme="minorEastAsia" w:hAnsiTheme="majorBidi" w:cstheme="majorBidi"/>
                <w:color w:val="000000" w:themeColor="text1"/>
                <w:kern w:val="2"/>
                <w:sz w:val="20"/>
                <w:szCs w:val="20"/>
                <w:lang w:eastAsia="zh-CN"/>
                <w14:ligatures w14:val="standardContextual"/>
              </w:rPr>
              <w:t>и</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 групп населения с низкими доходами</w:t>
            </w:r>
            <w:r w:rsidRPr="004A77F5">
              <w:rPr>
                <w:rFonts w:asciiTheme="majorBidi" w:hAnsiTheme="majorBidi" w:cstheme="majorBidi"/>
                <w:kern w:val="2"/>
                <w:sz w:val="20"/>
                <w:szCs w:val="20"/>
                <w:lang w:eastAsia="zh-CN"/>
                <w14:ligatures w14:val="standardContextual"/>
              </w:rPr>
              <w:t>.</w:t>
            </w:r>
          </w:p>
          <w:p w14:paraId="4B5919C7" w14:textId="77777777" w:rsidR="009673AD" w:rsidRPr="004A77F5" w:rsidRDefault="009673AD" w:rsidP="002B5B03">
            <w:pPr>
              <w:spacing w:after="160"/>
              <w:jc w:val="left"/>
              <w:rPr>
                <w:rFonts w:asciiTheme="majorBidi" w:hAnsiTheme="majorBidi" w:cstheme="majorBidi"/>
                <w:kern w:val="2"/>
                <w:sz w:val="20"/>
                <w:szCs w:val="20"/>
                <w:lang w:eastAsia="zh-CN"/>
                <w14:ligatures w14:val="standardContextual"/>
              </w:rPr>
            </w:pPr>
            <w:r w:rsidRPr="004A77F5">
              <w:rPr>
                <w:rFonts w:asciiTheme="majorBidi" w:hAnsiTheme="majorBidi" w:cstheme="majorBidi"/>
                <w:kern w:val="2"/>
                <w:sz w:val="20"/>
                <w:szCs w:val="20"/>
                <w:lang w:eastAsia="zh-CN"/>
                <w14:ligatures w14:val="standardContextual"/>
              </w:rPr>
              <w:t>3. Разработать совместно с сектором здравоохранения средства информирования о важности повышения биоразнообразия и экологической целостности и связности в городских районах для здоровья и благополучия всех видов; и принять меры по распространению этих средств в различных секторах, во всех областях здравоохранения, а также среди школ и общественных организаций.</w:t>
            </w:r>
          </w:p>
          <w:p w14:paraId="343EB48C" w14:textId="5A62B4E7" w:rsidR="009673AD" w:rsidRPr="004A77F5" w:rsidRDefault="00730235" w:rsidP="002B5B03">
            <w:pPr>
              <w:spacing w:after="160"/>
              <w:jc w:val="left"/>
              <w:rPr>
                <w:rFonts w:asciiTheme="majorBidi" w:hAnsiTheme="majorBidi" w:cstheme="majorBidi"/>
                <w:kern w:val="2"/>
                <w:sz w:val="20"/>
                <w:szCs w:val="20"/>
                <w:lang w:eastAsia="zh-CN"/>
                <w14:ligatures w14:val="standardContextual"/>
              </w:rPr>
            </w:pPr>
            <w:r w:rsidRPr="004A77F5">
              <w:rPr>
                <w:color w:val="000000" w:themeColor="text1"/>
                <w:sz w:val="20"/>
                <w:szCs w:val="20"/>
                <w:lang w:eastAsia="zh-CN"/>
              </w:rPr>
              <w:t>4</w:t>
            </w:r>
            <w:r w:rsidR="009673AD" w:rsidRPr="004A77F5">
              <w:rPr>
                <w:rFonts w:asciiTheme="majorBidi" w:hAnsiTheme="majorBidi" w:cstheme="majorBidi"/>
                <w:kern w:val="2"/>
                <w:sz w:val="20"/>
                <w:szCs w:val="20"/>
                <w:lang w:eastAsia="zh-CN"/>
                <w14:ligatures w14:val="standardContextual"/>
              </w:rPr>
              <w:t xml:space="preserve">. Улучшать зеленую и голубую инфраструктуру и взаимосвязь для содействия биоразнообразию и оптимизации экосистемных услуг, особенно тех, которые имеют большое значение для здоровья </w:t>
            </w:r>
            <w:r w:rsidR="004B1414">
              <w:rPr>
                <w:rFonts w:asciiTheme="majorBidi" w:hAnsiTheme="majorBidi" w:cstheme="majorBidi"/>
                <w:kern w:val="2"/>
                <w:sz w:val="20"/>
                <w:szCs w:val="20"/>
                <w:lang w:eastAsia="zh-CN"/>
                <w14:ligatures w14:val="standardContextual"/>
              </w:rPr>
              <w:t>в</w:t>
            </w:r>
            <w:r w:rsidR="009673AD" w:rsidRPr="004A77F5">
              <w:rPr>
                <w:rFonts w:asciiTheme="majorBidi" w:hAnsiTheme="majorBidi" w:cstheme="majorBidi"/>
                <w:kern w:val="2"/>
                <w:sz w:val="20"/>
                <w:szCs w:val="20"/>
                <w:lang w:eastAsia="zh-CN"/>
                <w14:ligatures w14:val="standardContextual"/>
              </w:rPr>
              <w:t xml:space="preserve"> городских </w:t>
            </w:r>
            <w:r w:rsidR="004B1414">
              <w:rPr>
                <w:rFonts w:asciiTheme="majorBidi" w:hAnsiTheme="majorBidi" w:cstheme="majorBidi"/>
                <w:kern w:val="2"/>
                <w:sz w:val="20"/>
                <w:szCs w:val="20"/>
                <w:lang w:eastAsia="zh-CN"/>
                <w14:ligatures w14:val="standardContextual"/>
              </w:rPr>
              <w:t>районах</w:t>
            </w:r>
            <w:r w:rsidR="009673AD" w:rsidRPr="004A77F5">
              <w:rPr>
                <w:rFonts w:asciiTheme="majorBidi" w:hAnsiTheme="majorBidi" w:cstheme="majorBidi"/>
                <w:kern w:val="2"/>
                <w:sz w:val="20"/>
                <w:szCs w:val="20"/>
                <w:lang w:eastAsia="zh-CN"/>
                <w14:ligatures w14:val="standardContextual"/>
              </w:rPr>
              <w:t xml:space="preserve">, таких как удаление загрязнения воздуха, поглощение шумового загрязнения, предотвращение вымывания, эрозии почвы и использования аллергенных растений, </w:t>
            </w:r>
            <w:r w:rsidR="003456D7" w:rsidRPr="004A77F5">
              <w:rPr>
                <w:rFonts w:asciiTheme="majorBidi" w:hAnsiTheme="majorBidi" w:cstheme="majorBidi"/>
                <w:kern w:val="2"/>
                <w:sz w:val="20"/>
                <w:szCs w:val="20"/>
                <w:lang w:eastAsia="zh-CN"/>
                <w14:ligatures w14:val="standardContextual"/>
              </w:rPr>
              <w:t xml:space="preserve">а также </w:t>
            </w:r>
            <w:r w:rsidR="009673AD" w:rsidRPr="004A77F5">
              <w:rPr>
                <w:rFonts w:asciiTheme="majorBidi" w:hAnsiTheme="majorBidi" w:cstheme="majorBidi"/>
                <w:kern w:val="2"/>
                <w:sz w:val="20"/>
                <w:szCs w:val="20"/>
                <w:lang w:eastAsia="zh-CN"/>
                <w14:ligatures w14:val="standardContextual"/>
              </w:rPr>
              <w:t xml:space="preserve">обеспечение пространства для контакта с природой, для физических упражнений и так далее. </w:t>
            </w:r>
          </w:p>
          <w:p w14:paraId="13D8CCF1" w14:textId="41A14443" w:rsidR="009673AD" w:rsidRPr="004A77F5" w:rsidRDefault="00A1132E" w:rsidP="003046CC">
            <w:pPr>
              <w:spacing w:after="160"/>
              <w:jc w:val="left"/>
              <w:rPr>
                <w:rFonts w:asciiTheme="majorBidi" w:hAnsiTheme="majorBidi"/>
                <w:sz w:val="20"/>
                <w:szCs w:val="20"/>
              </w:rPr>
            </w:pPr>
            <w:r w:rsidRPr="003046CC">
              <w:rPr>
                <w:rFonts w:asciiTheme="majorBidi" w:hAnsiTheme="majorBidi" w:cstheme="majorBidi"/>
                <w:kern w:val="2"/>
                <w:sz w:val="20"/>
                <w:szCs w:val="20"/>
                <w:lang w:eastAsia="zh-CN"/>
                <w14:ligatures w14:val="standardContextual"/>
              </w:rPr>
              <w:t>5</w:t>
            </w:r>
            <w:r w:rsidR="009673AD" w:rsidRPr="004A77F5">
              <w:rPr>
                <w:rFonts w:asciiTheme="majorBidi" w:hAnsiTheme="majorBidi" w:cstheme="majorBidi"/>
                <w:kern w:val="2"/>
                <w:sz w:val="20"/>
                <w:szCs w:val="20"/>
                <w:lang w:eastAsia="zh-CN"/>
                <w14:ligatures w14:val="standardContextual"/>
              </w:rPr>
              <w:t>. Содействовать вкладу природы в жизнь людей, касающемуся исцеления, релаксации, отдыха и досуга, в частности в городских и густонаселенных районах.</w:t>
            </w:r>
          </w:p>
        </w:tc>
      </w:tr>
      <w:tr w:rsidR="009673AD" w:rsidRPr="004A77F5" w14:paraId="3549D146" w14:textId="77777777" w:rsidTr="00E03EE1">
        <w:tc>
          <w:tcPr>
            <w:tcW w:w="14129" w:type="dxa"/>
            <w:gridSpan w:val="3"/>
          </w:tcPr>
          <w:p w14:paraId="12F75378" w14:textId="77777777" w:rsidR="009673AD" w:rsidRPr="004A77F5" w:rsidRDefault="009673AD" w:rsidP="00435253">
            <w:pPr>
              <w:keepNext/>
              <w:spacing w:before="40" w:after="4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eastAsiaTheme="minorEastAsia" w:hAnsiTheme="majorBidi" w:cstheme="majorBidi"/>
                <w:b/>
                <w:bCs/>
                <w:kern w:val="2"/>
                <w:sz w:val="20"/>
                <w:szCs w:val="20"/>
                <w:lang w:eastAsia="zh-CN"/>
                <w14:ligatures w14:val="standardContextual"/>
              </w:rPr>
              <w:lastRenderedPageBreak/>
              <w:t>Доступ к генетическим ресурсам и совместное использование выгод</w:t>
            </w:r>
          </w:p>
        </w:tc>
      </w:tr>
      <w:tr w:rsidR="009673AD" w:rsidRPr="004A77F5" w14:paraId="45089AC0" w14:textId="77777777" w:rsidTr="00E03EE1">
        <w:tc>
          <w:tcPr>
            <w:tcW w:w="2980" w:type="dxa"/>
          </w:tcPr>
          <w:p w14:paraId="6BEE4A7C" w14:textId="77777777" w:rsidR="009673AD" w:rsidRPr="004A77F5" w:rsidRDefault="009673AD" w:rsidP="00435253">
            <w:pPr>
              <w:spacing w:before="120" w:after="40"/>
              <w:jc w:val="left"/>
              <w:rPr>
                <w:rFonts w:asciiTheme="majorBidi" w:eastAsiaTheme="minorEastAsia" w:hAnsiTheme="majorBidi" w:cstheme="majorBidi"/>
                <w:kern w:val="2"/>
                <w:sz w:val="20"/>
                <w:szCs w:val="20"/>
                <w14:ligatures w14:val="standardContextual"/>
              </w:rPr>
            </w:pPr>
            <w:r w:rsidRPr="004A77F5">
              <w:rPr>
                <w:rFonts w:asciiTheme="majorBidi" w:hAnsiTheme="majorBidi"/>
                <w:sz w:val="20"/>
                <w:szCs w:val="20"/>
              </w:rPr>
              <w:t xml:space="preserve">Задача 13 </w:t>
            </w:r>
          </w:p>
        </w:tc>
        <w:tc>
          <w:tcPr>
            <w:tcW w:w="3826" w:type="dxa"/>
          </w:tcPr>
          <w:p w14:paraId="2FAC7201" w14:textId="73EF6311" w:rsidR="009673AD" w:rsidRPr="004A77F5" w:rsidRDefault="009673AD" w:rsidP="002B5B03">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eastAsiaTheme="minorEastAsia" w:hAnsiTheme="majorBidi" w:cstheme="majorBidi"/>
                <w:kern w:val="2"/>
                <w:sz w:val="20"/>
                <w:szCs w:val="20"/>
                <w:lang w:eastAsia="zh-CN"/>
                <w14:ligatures w14:val="standardContextual"/>
              </w:rPr>
              <w:t xml:space="preserve">Доступ к генетическим ресурсам и совместное использование на справедливой и равной основе выгод от их применения имеют важнейшее значение для здоровья, медицинской практики и эффективных систем здравоохранения. Разработка вакцин и методов лечения зависит от доступа к разнообразным организмам, молекулам и генам, встречающимся в природе. Многие важные терапевтические средства </w:t>
            </w:r>
            <w:r w:rsidRPr="004A77F5">
              <w:rPr>
                <w:rFonts w:asciiTheme="majorBidi" w:eastAsiaTheme="minorEastAsia" w:hAnsiTheme="majorBidi" w:cstheme="majorBidi"/>
                <w:kern w:val="2"/>
                <w:sz w:val="20"/>
                <w:szCs w:val="20"/>
                <w:lang w:eastAsia="zh-CN"/>
                <w14:ligatures w14:val="standardContextual"/>
              </w:rPr>
              <w:lastRenderedPageBreak/>
              <w:t>заимствуются из систем традиционных знаний и традиционной медицин</w:t>
            </w:r>
            <w:r w:rsidR="00AD426E">
              <w:rPr>
                <w:rFonts w:asciiTheme="majorBidi" w:eastAsiaTheme="minorEastAsia" w:hAnsiTheme="majorBidi" w:cstheme="majorBidi"/>
                <w:kern w:val="2"/>
                <w:sz w:val="20"/>
                <w:szCs w:val="20"/>
                <w:lang w:eastAsia="zh-CN"/>
                <w14:ligatures w14:val="standardContextual"/>
              </w:rPr>
              <w:t>ы</w:t>
            </w:r>
            <w:r w:rsidRPr="004A77F5">
              <w:rPr>
                <w:rFonts w:asciiTheme="majorBidi" w:eastAsiaTheme="minorEastAsia" w:hAnsiTheme="majorBidi" w:cstheme="majorBidi"/>
                <w:kern w:val="2"/>
                <w:sz w:val="20"/>
                <w:szCs w:val="20"/>
                <w:lang w:eastAsia="zh-CN"/>
                <w14:ligatures w14:val="standardContextual"/>
              </w:rPr>
              <w:t xml:space="preserve"> коренных народов и местных общин.</w:t>
            </w:r>
          </w:p>
          <w:p w14:paraId="059E6D0E" w14:textId="77777777" w:rsidR="009673AD" w:rsidRPr="004A77F5" w:rsidRDefault="009673AD" w:rsidP="00435253">
            <w:pPr>
              <w:spacing w:before="40" w:after="40"/>
              <w:jc w:val="left"/>
              <w:rPr>
                <w:rFonts w:asciiTheme="majorBidi" w:eastAsiaTheme="minorEastAsia" w:hAnsiTheme="majorBidi" w:cstheme="majorBidi"/>
                <w:kern w:val="2"/>
                <w:sz w:val="20"/>
                <w:szCs w:val="20"/>
                <w14:ligatures w14:val="standardContextual"/>
              </w:rPr>
            </w:pPr>
          </w:p>
        </w:tc>
        <w:tc>
          <w:tcPr>
            <w:tcW w:w="7323" w:type="dxa"/>
          </w:tcPr>
          <w:p w14:paraId="29CA59A6" w14:textId="70F2F89F" w:rsidR="009673AD" w:rsidRPr="004A77F5" w:rsidRDefault="009673AD" w:rsidP="002B5B03">
            <w:pPr>
              <w:spacing w:before="40" w:after="40"/>
              <w:jc w:val="left"/>
              <w:rPr>
                <w:rFonts w:asciiTheme="majorBidi" w:eastAsiaTheme="minorEastAsia" w:hAnsiTheme="majorBidi" w:cstheme="majorBidi"/>
                <w:kern w:val="2"/>
                <w:sz w:val="20"/>
                <w:szCs w:val="20"/>
                <w:lang w:eastAsia="zh-CN"/>
                <w14:ligatures w14:val="standardContextual"/>
              </w:rPr>
            </w:pPr>
            <w:r w:rsidRPr="004A77F5">
              <w:rPr>
                <w:rFonts w:asciiTheme="majorBidi" w:hAnsiTheme="majorBidi"/>
                <w:color w:val="000000" w:themeColor="text1"/>
                <w:sz w:val="20"/>
                <w:szCs w:val="20"/>
              </w:rPr>
              <w:lastRenderedPageBreak/>
              <w:t>1.</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 Признать роль генетических ресурсов, цифровой информации о последовательностях в отношении генетических ресурсов и традиционных знаний, связанных с генетическими ресурсами, в</w:t>
            </w:r>
            <w:r w:rsidRPr="004A77F5">
              <w:rPr>
                <w:rFonts w:asciiTheme="majorBidi" w:hAnsiTheme="majorBidi"/>
                <w:color w:val="000000" w:themeColor="text1"/>
                <w:sz w:val="20"/>
                <w:szCs w:val="20"/>
              </w:rPr>
              <w:t xml:space="preserve"> </w:t>
            </w:r>
            <w:r w:rsidRPr="004A77F5">
              <w:rPr>
                <w:rFonts w:asciiTheme="majorBidi" w:eastAsiaTheme="minorEastAsia" w:hAnsiTheme="majorBidi" w:cstheme="majorBidi"/>
                <w:color w:val="000000" w:themeColor="text1"/>
                <w:kern w:val="2"/>
                <w:sz w:val="20"/>
                <w:szCs w:val="20"/>
                <w:lang w:eastAsia="zh-CN"/>
                <w14:ligatures w14:val="standardContextual"/>
              </w:rPr>
              <w:t>деятельности по исследованиям и разработке медицинских продуктов и услуг и важность</w:t>
            </w:r>
            <w:r w:rsidRPr="004A77F5">
              <w:rPr>
                <w:rFonts w:asciiTheme="majorBidi" w:eastAsiaTheme="minorEastAsia" w:hAnsiTheme="majorBidi" w:cstheme="majorBidi"/>
                <w:kern w:val="2"/>
                <w:sz w:val="20"/>
                <w:szCs w:val="20"/>
                <w:lang w:eastAsia="zh-CN"/>
                <w14:ligatures w14:val="standardContextual"/>
              </w:rPr>
              <w:t xml:space="preserve"> совместного использования на справедливой и равной основе выгод от их применения</w:t>
            </w:r>
            <w:r w:rsidRPr="004A77F5">
              <w:rPr>
                <w:rFonts w:asciiTheme="majorBidi" w:eastAsiaTheme="minorEastAsia" w:hAnsiTheme="majorBidi" w:cstheme="majorBidi"/>
                <w:color w:val="000000" w:themeColor="text1"/>
                <w:kern w:val="2"/>
                <w:sz w:val="20"/>
                <w:szCs w:val="20"/>
                <w:lang w:eastAsia="zh-CN"/>
                <w14:ligatures w14:val="standardContextual"/>
              </w:rPr>
              <w:t xml:space="preserve"> в этой области</w:t>
            </w:r>
            <w:r w:rsidR="007038A7"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55"/>
            </w:r>
            <w:r w:rsidRPr="004A77F5">
              <w:rPr>
                <w:rFonts w:asciiTheme="majorBidi" w:eastAsiaTheme="minorEastAsia" w:hAnsiTheme="majorBidi" w:cstheme="majorBidi"/>
                <w:color w:val="000000" w:themeColor="text1"/>
                <w:kern w:val="2"/>
                <w:sz w:val="20"/>
                <w:szCs w:val="20"/>
                <w:lang w:eastAsia="zh-CN"/>
                <w14:ligatures w14:val="standardContextual"/>
              </w:rPr>
              <w:t>.</w:t>
            </w:r>
          </w:p>
          <w:p w14:paraId="52DE0B8C" w14:textId="4ECAE4D1" w:rsidR="009673AD" w:rsidRPr="004A77F5" w:rsidRDefault="00A376BA" w:rsidP="002B5B03">
            <w:pPr>
              <w:tabs>
                <w:tab w:val="left" w:pos="1134"/>
              </w:tabs>
              <w:spacing w:before="40" w:after="40"/>
              <w:jc w:val="left"/>
              <w:rPr>
                <w:rFonts w:asciiTheme="majorBidi" w:hAnsiTheme="majorBidi" w:cstheme="majorBidi"/>
                <w:snapToGrid w:val="0"/>
                <w:color w:val="000000" w:themeColor="text1"/>
                <w:sz w:val="20"/>
                <w:szCs w:val="20"/>
              </w:rPr>
            </w:pPr>
            <w:r w:rsidRPr="004A77F5">
              <w:rPr>
                <w:rFonts w:eastAsiaTheme="minorEastAsia"/>
                <w:sz w:val="20"/>
                <w:szCs w:val="20"/>
              </w:rPr>
              <w:t>2</w:t>
            </w:r>
            <w:r w:rsidR="009673AD" w:rsidRPr="004A77F5">
              <w:rPr>
                <w:rFonts w:eastAsiaTheme="minorEastAsia"/>
                <w:sz w:val="20"/>
                <w:szCs w:val="20"/>
              </w:rPr>
              <w:t>.</w:t>
            </w:r>
            <w:r w:rsidR="009673AD" w:rsidRPr="004A77F5">
              <w:rPr>
                <w:rFonts w:asciiTheme="majorBidi" w:hAnsiTheme="majorBidi" w:cstheme="majorBidi"/>
                <w:snapToGrid w:val="0"/>
                <w:color w:val="000000" w:themeColor="text1"/>
                <w:sz w:val="20"/>
                <w:szCs w:val="20"/>
              </w:rPr>
              <w:t xml:space="preserve"> Признавать роль традиционной медицины в сохранении и устойчивом использовании биологического разнообразия. </w:t>
            </w:r>
          </w:p>
          <w:p w14:paraId="2B6DD653" w14:textId="59DAC63E" w:rsidR="009673AD" w:rsidRPr="004A77F5" w:rsidRDefault="00A376BA" w:rsidP="002B5B03">
            <w:pPr>
              <w:tabs>
                <w:tab w:val="left" w:pos="1134"/>
              </w:tabs>
              <w:spacing w:before="40" w:after="40"/>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3</w:t>
            </w:r>
            <w:r w:rsidR="009673AD" w:rsidRPr="004A77F5">
              <w:rPr>
                <w:rFonts w:asciiTheme="majorBidi" w:hAnsiTheme="majorBidi" w:cstheme="majorBidi"/>
                <w:snapToGrid w:val="0"/>
                <w:color w:val="000000" w:themeColor="text1"/>
                <w:sz w:val="20"/>
                <w:szCs w:val="20"/>
              </w:rPr>
              <w:t xml:space="preserve">. Обеспечивать </w:t>
            </w:r>
            <w:r w:rsidR="00630BC2" w:rsidRPr="004A77F5">
              <w:rPr>
                <w:rFonts w:asciiTheme="majorBidi" w:eastAsiaTheme="minorEastAsia" w:hAnsiTheme="majorBidi" w:cstheme="majorBidi"/>
                <w:kern w:val="2"/>
                <w:sz w:val="20"/>
                <w:szCs w:val="20"/>
                <w:lang w:eastAsia="zh-CN"/>
                <w14:ligatures w14:val="standardContextual"/>
              </w:rPr>
              <w:t xml:space="preserve">совместное использование на справедливой и равной основе выгод </w:t>
            </w:r>
            <w:r w:rsidR="009673AD" w:rsidRPr="004A77F5">
              <w:rPr>
                <w:rFonts w:asciiTheme="majorBidi" w:hAnsiTheme="majorBidi" w:cstheme="majorBidi"/>
                <w:snapToGrid w:val="0"/>
                <w:color w:val="000000" w:themeColor="text1"/>
                <w:sz w:val="20"/>
                <w:szCs w:val="20"/>
              </w:rPr>
              <w:t xml:space="preserve">от </w:t>
            </w:r>
            <w:r w:rsidR="00630BC2" w:rsidRPr="004A77F5">
              <w:rPr>
                <w:rFonts w:asciiTheme="majorBidi" w:eastAsiaTheme="minorEastAsia" w:hAnsiTheme="majorBidi" w:cstheme="majorBidi"/>
                <w:kern w:val="2"/>
                <w:sz w:val="20"/>
                <w:szCs w:val="20"/>
                <w:lang w:eastAsia="zh-CN"/>
                <w14:ligatures w14:val="standardContextual"/>
              </w:rPr>
              <w:t xml:space="preserve">применения </w:t>
            </w:r>
            <w:r w:rsidR="009673AD" w:rsidRPr="004A77F5">
              <w:rPr>
                <w:rFonts w:asciiTheme="majorBidi" w:hAnsiTheme="majorBidi" w:cstheme="majorBidi"/>
                <w:snapToGrid w:val="0"/>
                <w:color w:val="000000" w:themeColor="text1"/>
                <w:sz w:val="20"/>
                <w:szCs w:val="20"/>
              </w:rPr>
              <w:t xml:space="preserve">генетических ресурсов и цифровой информации о </w:t>
            </w:r>
            <w:r w:rsidR="009673AD" w:rsidRPr="004A77F5">
              <w:rPr>
                <w:rFonts w:asciiTheme="majorBidi" w:hAnsiTheme="majorBidi" w:cstheme="majorBidi"/>
                <w:snapToGrid w:val="0"/>
                <w:color w:val="000000" w:themeColor="text1"/>
                <w:sz w:val="20"/>
                <w:szCs w:val="20"/>
              </w:rPr>
              <w:lastRenderedPageBreak/>
              <w:t xml:space="preserve">последовательностях в отношении генетических ресурсов [и </w:t>
            </w:r>
            <w:proofErr w:type="gramStart"/>
            <w:r w:rsidR="009673AD" w:rsidRPr="004A77F5">
              <w:rPr>
                <w:rFonts w:asciiTheme="majorBidi" w:hAnsiTheme="majorBidi" w:cstheme="majorBidi"/>
                <w:snapToGrid w:val="0"/>
                <w:color w:val="000000" w:themeColor="text1"/>
                <w:sz w:val="20"/>
                <w:szCs w:val="20"/>
              </w:rPr>
              <w:t>производных][</w:t>
            </w:r>
            <w:proofErr w:type="gramEnd"/>
            <w:r w:rsidR="00E874B3" w:rsidRPr="004A77F5">
              <w:rPr>
                <w:rFonts w:asciiTheme="majorBidi" w:hAnsiTheme="majorBidi" w:cstheme="majorBidi"/>
                <w:snapToGrid w:val="0"/>
                <w:color w:val="000000" w:themeColor="text1"/>
                <w:sz w:val="20"/>
                <w:szCs w:val="20"/>
              </w:rPr>
              <w:t xml:space="preserve">, </w:t>
            </w:r>
            <w:r w:rsidR="009673AD" w:rsidRPr="004A77F5">
              <w:rPr>
                <w:rFonts w:asciiTheme="majorBidi" w:hAnsiTheme="majorBidi" w:cstheme="majorBidi"/>
                <w:snapToGrid w:val="0"/>
                <w:color w:val="000000" w:themeColor="text1"/>
                <w:sz w:val="20"/>
                <w:szCs w:val="20"/>
              </w:rPr>
              <w:t>а также последующих видов применения и коммерциализации] [в соответствии с применимыми документами регулирования доступа к генетическим ресурсам и совместного использования выгод].</w:t>
            </w:r>
          </w:p>
          <w:p w14:paraId="2FC3E72D" w14:textId="2AE715C0" w:rsidR="009673AD" w:rsidRPr="004A77F5" w:rsidRDefault="009673AD" w:rsidP="002B5B03">
            <w:pPr>
              <w:tabs>
                <w:tab w:val="left" w:pos="1134"/>
              </w:tabs>
              <w:spacing w:before="40" w:after="40"/>
              <w:jc w:val="left"/>
              <w:rPr>
                <w:rFonts w:asciiTheme="majorBidi" w:hAnsiTheme="majorBidi" w:cstheme="majorBidi"/>
                <w:snapToGrid w:val="0"/>
                <w:color w:val="000000" w:themeColor="text1"/>
                <w:sz w:val="20"/>
                <w:szCs w:val="20"/>
              </w:rPr>
            </w:pPr>
            <w:r w:rsidRPr="004A77F5">
              <w:rPr>
                <w:rFonts w:asciiTheme="majorBidi" w:hAnsiTheme="majorBidi" w:cstheme="majorBidi"/>
                <w:snapToGrid w:val="0"/>
                <w:color w:val="000000" w:themeColor="text1"/>
                <w:sz w:val="20"/>
                <w:szCs w:val="20"/>
              </w:rPr>
              <w:t>[</w:t>
            </w:r>
            <w:r w:rsidR="00CA5FD2" w:rsidRPr="004A77F5">
              <w:rPr>
                <w:rFonts w:asciiTheme="majorBidi" w:hAnsiTheme="majorBidi" w:cstheme="majorBidi"/>
                <w:snapToGrid w:val="0"/>
                <w:color w:val="000000" w:themeColor="text1"/>
                <w:sz w:val="20"/>
                <w:szCs w:val="20"/>
              </w:rPr>
              <w:t>4</w:t>
            </w:r>
            <w:r w:rsidRPr="004A77F5">
              <w:rPr>
                <w:rFonts w:asciiTheme="majorBidi" w:hAnsiTheme="majorBidi" w:cstheme="majorBidi"/>
                <w:snapToGrid w:val="0"/>
                <w:color w:val="000000" w:themeColor="text1"/>
                <w:sz w:val="20"/>
                <w:szCs w:val="20"/>
              </w:rPr>
              <w:t>. [Содействовать]</w:t>
            </w:r>
            <w:r w:rsidR="003F622E" w:rsidRPr="004A77F5">
              <w:rPr>
                <w:rFonts w:asciiTheme="majorBidi" w:hAnsiTheme="majorBidi" w:cstheme="majorBidi"/>
                <w:snapToGrid w:val="0"/>
                <w:color w:val="000000" w:themeColor="text1"/>
                <w:sz w:val="20"/>
                <w:szCs w:val="20"/>
              </w:rPr>
              <w:t>[</w:t>
            </w:r>
            <w:r w:rsidRPr="004A77F5">
              <w:rPr>
                <w:rFonts w:asciiTheme="majorBidi" w:hAnsiTheme="majorBidi" w:cstheme="majorBidi"/>
                <w:snapToGrid w:val="0"/>
                <w:color w:val="000000" w:themeColor="text1"/>
                <w:sz w:val="20"/>
                <w:szCs w:val="20"/>
              </w:rPr>
              <w:t>Обеспечивать</w:t>
            </w:r>
            <w:r w:rsidR="003F622E" w:rsidRPr="004A77F5">
              <w:rPr>
                <w:rFonts w:asciiTheme="majorBidi" w:hAnsiTheme="majorBidi" w:cstheme="majorBidi"/>
                <w:snapToGrid w:val="0"/>
                <w:color w:val="000000" w:themeColor="text1"/>
                <w:sz w:val="20"/>
                <w:szCs w:val="20"/>
              </w:rPr>
              <w:t>]</w:t>
            </w:r>
            <w:r w:rsidRPr="004A77F5">
              <w:rPr>
                <w:rFonts w:asciiTheme="majorBidi" w:hAnsiTheme="majorBidi" w:cstheme="majorBidi"/>
                <w:snapToGrid w:val="0"/>
                <w:color w:val="000000" w:themeColor="text1"/>
                <w:sz w:val="20"/>
                <w:szCs w:val="20"/>
              </w:rPr>
              <w:t xml:space="preserve"> соблюдение рамочных программ, регулирующих доступ к генетическим ресурсам и совместное использование </w:t>
            </w:r>
            <w:proofErr w:type="gramStart"/>
            <w:r w:rsidRPr="004A77F5">
              <w:rPr>
                <w:rFonts w:asciiTheme="majorBidi" w:hAnsiTheme="majorBidi" w:cstheme="majorBidi"/>
                <w:snapToGrid w:val="0"/>
                <w:color w:val="000000" w:themeColor="text1"/>
                <w:sz w:val="20"/>
                <w:szCs w:val="20"/>
              </w:rPr>
              <w:t>выгод[</w:t>
            </w:r>
            <w:proofErr w:type="gramEnd"/>
            <w:r w:rsidRPr="004A77F5">
              <w:rPr>
                <w:rFonts w:asciiTheme="majorBidi" w:hAnsiTheme="majorBidi" w:cstheme="majorBidi"/>
                <w:snapToGrid w:val="0"/>
                <w:color w:val="000000" w:themeColor="text1"/>
                <w:sz w:val="20"/>
                <w:szCs w:val="20"/>
              </w:rPr>
              <w:t xml:space="preserve">, в том числе в фармацевтической промышленности, в целях предотвращения незаконного присвоения генетических ресурсов и цифровой информации о последовательностях и связанных с ними традиционных знаний].] </w:t>
            </w:r>
          </w:p>
          <w:p w14:paraId="50AE2D31" w14:textId="2C1BE4E7" w:rsidR="009673AD" w:rsidRPr="004A77F5" w:rsidRDefault="009673AD" w:rsidP="00E446E2">
            <w:pPr>
              <w:tabs>
                <w:tab w:val="left" w:pos="1134"/>
              </w:tabs>
              <w:spacing w:before="40" w:after="40"/>
              <w:jc w:val="left"/>
              <w:rPr>
                <w:rFonts w:asciiTheme="majorBidi" w:eastAsiaTheme="minorEastAsia" w:hAnsiTheme="majorBidi"/>
                <w:color w:val="000000" w:themeColor="text1"/>
                <w:sz w:val="20"/>
                <w:szCs w:val="20"/>
              </w:rPr>
            </w:pPr>
            <w:r w:rsidRPr="004A77F5">
              <w:rPr>
                <w:rFonts w:asciiTheme="majorBidi" w:hAnsiTheme="majorBidi" w:cstheme="majorBidi"/>
                <w:snapToGrid w:val="0"/>
                <w:color w:val="000000" w:themeColor="text1"/>
                <w:sz w:val="20"/>
                <w:szCs w:val="20"/>
              </w:rPr>
              <w:t>[</w:t>
            </w:r>
            <w:r w:rsidR="00E446E2" w:rsidRPr="004A77F5">
              <w:rPr>
                <w:rFonts w:asciiTheme="majorBidi" w:hAnsiTheme="majorBidi" w:cstheme="majorBidi"/>
                <w:snapToGrid w:val="0"/>
                <w:color w:val="000000" w:themeColor="text1"/>
                <w:sz w:val="20"/>
                <w:szCs w:val="20"/>
              </w:rPr>
              <w:t>5</w:t>
            </w:r>
            <w:r w:rsidRPr="004A77F5">
              <w:rPr>
                <w:rFonts w:asciiTheme="majorBidi" w:hAnsiTheme="majorBidi" w:cstheme="majorBidi"/>
                <w:snapToGrid w:val="0"/>
                <w:color w:val="000000" w:themeColor="text1"/>
                <w:sz w:val="20"/>
                <w:szCs w:val="20"/>
              </w:rPr>
              <w:t xml:space="preserve">. Укреплять механизмы регулирования и обеспечения соблюдения национальных и международных режимов доступа и совместного использования выгод в целях обеспечения справедливого доступа к инструментам и технологиям, необходимым для </w:t>
            </w:r>
            <w:r w:rsidR="000B5E9C">
              <w:rPr>
                <w:rFonts w:asciiTheme="majorBidi" w:hAnsiTheme="majorBidi" w:cstheme="majorBidi"/>
                <w:snapToGrid w:val="0"/>
                <w:color w:val="000000" w:themeColor="text1"/>
                <w:sz w:val="20"/>
                <w:szCs w:val="20"/>
              </w:rPr>
              <w:t>применения</w:t>
            </w:r>
            <w:r w:rsidRPr="004A77F5">
              <w:rPr>
                <w:rFonts w:asciiTheme="majorBidi" w:hAnsiTheme="majorBidi" w:cstheme="majorBidi"/>
                <w:snapToGrid w:val="0"/>
                <w:color w:val="000000" w:themeColor="text1"/>
                <w:sz w:val="20"/>
                <w:szCs w:val="20"/>
              </w:rPr>
              <w:t xml:space="preserve"> подхода «Единое здоровье» и других комплексных подходов к управлению болезнями растений, животных и человека.]</w:t>
            </w:r>
          </w:p>
        </w:tc>
      </w:tr>
      <w:tr w:rsidR="009673AD" w:rsidRPr="004A77F5" w14:paraId="19636A22" w14:textId="77777777" w:rsidTr="00E03EE1">
        <w:tc>
          <w:tcPr>
            <w:tcW w:w="14129" w:type="dxa"/>
            <w:gridSpan w:val="3"/>
          </w:tcPr>
          <w:p w14:paraId="76258B71" w14:textId="77777777" w:rsidR="009673AD" w:rsidRPr="004A77F5" w:rsidRDefault="009673AD" w:rsidP="00435253">
            <w:pPr>
              <w:spacing w:before="40" w:after="40"/>
              <w:jc w:val="left"/>
              <w:rPr>
                <w:rFonts w:asciiTheme="majorBidi" w:eastAsiaTheme="minorEastAsia" w:hAnsiTheme="majorBidi" w:cstheme="majorBidi"/>
                <w:b/>
                <w:bCs/>
                <w:color w:val="000000" w:themeColor="text1"/>
                <w:kern w:val="2"/>
                <w:sz w:val="20"/>
                <w:szCs w:val="20"/>
                <w14:ligatures w14:val="standardContextual"/>
              </w:rPr>
            </w:pPr>
            <w:bookmarkStart w:id="10" w:name="_Hlk166852717"/>
            <w:r w:rsidRPr="004A77F5">
              <w:rPr>
                <w:rFonts w:asciiTheme="majorBidi" w:hAnsiTheme="majorBidi"/>
                <w:b/>
                <w:bCs/>
                <w:color w:val="000000" w:themeColor="text1"/>
                <w:sz w:val="20"/>
                <w:szCs w:val="20"/>
              </w:rPr>
              <w:lastRenderedPageBreak/>
              <w:t>Биобезопасность и</w:t>
            </w:r>
            <w:r w:rsidRPr="004A77F5">
              <w:rPr>
                <w:rFonts w:asciiTheme="majorBidi" w:hAnsiTheme="majorBidi"/>
                <w:b/>
                <w:color w:val="000000" w:themeColor="text1"/>
                <w:sz w:val="20"/>
                <w:szCs w:val="20"/>
              </w:rPr>
              <w:t xml:space="preserve"> биотехнологии</w:t>
            </w:r>
          </w:p>
        </w:tc>
      </w:tr>
      <w:tr w:rsidR="009673AD" w:rsidRPr="004A77F5" w14:paraId="3083FE51" w14:textId="77777777" w:rsidTr="00E03EE1">
        <w:tc>
          <w:tcPr>
            <w:tcW w:w="2980" w:type="dxa"/>
          </w:tcPr>
          <w:p w14:paraId="15EB6C67" w14:textId="77777777" w:rsidR="009673AD" w:rsidRPr="004A77F5" w:rsidRDefault="009673AD" w:rsidP="00435253">
            <w:pPr>
              <w:spacing w:before="40" w:after="40"/>
              <w:jc w:val="left"/>
              <w:rPr>
                <w:rFonts w:asciiTheme="majorBidi" w:eastAsiaTheme="minorEastAsia" w:hAnsiTheme="majorBidi" w:cstheme="majorBidi"/>
                <w:bCs/>
                <w:color w:val="000000" w:themeColor="text1"/>
                <w:kern w:val="2"/>
                <w:sz w:val="20"/>
                <w:szCs w:val="20"/>
                <w14:ligatures w14:val="standardContextual"/>
              </w:rPr>
            </w:pPr>
            <w:r w:rsidRPr="004A77F5">
              <w:rPr>
                <w:rFonts w:asciiTheme="majorBidi" w:hAnsiTheme="majorBidi"/>
                <w:bCs/>
                <w:color w:val="000000" w:themeColor="text1"/>
                <w:sz w:val="20"/>
                <w:szCs w:val="20"/>
              </w:rPr>
              <w:t>Задача 17</w:t>
            </w:r>
          </w:p>
        </w:tc>
        <w:tc>
          <w:tcPr>
            <w:tcW w:w="3826" w:type="dxa"/>
          </w:tcPr>
          <w:p w14:paraId="03AA5AED" w14:textId="3ED97D59" w:rsidR="009673AD" w:rsidRPr="004A77F5" w:rsidRDefault="009673AD" w:rsidP="00435253">
            <w:pPr>
              <w:spacing w:before="40" w:after="40"/>
              <w:jc w:val="left"/>
              <w:rPr>
                <w:rFonts w:asciiTheme="majorBidi" w:eastAsiaTheme="minorEastAsia" w:hAnsiTheme="majorBidi" w:cstheme="majorBidi"/>
                <w:kern w:val="2"/>
                <w:sz w:val="20"/>
                <w:szCs w:val="20"/>
                <w14:ligatures w14:val="standardContextual"/>
              </w:rPr>
            </w:pPr>
            <w:r w:rsidRPr="004A77F5">
              <w:rPr>
                <w:rFonts w:asciiTheme="majorBidi" w:hAnsiTheme="majorBidi"/>
                <w:sz w:val="20"/>
                <w:szCs w:val="20"/>
              </w:rPr>
              <w:t>Безопасное использование биотехнологии, в том числе за счет применения мер биобезопасности для регулирования и контроля потенциальных негативных последствий для биоразнообразия и здоровья человека, может играть важную роль в обеспечении инструментов и решений для проблем в области биоразнообразия и здравоохранения</w:t>
            </w:r>
            <w:r w:rsidR="004E65FC" w:rsidRPr="004A77F5">
              <w:rPr>
                <w:rFonts w:asciiTheme="majorBidi" w:hAnsiTheme="majorBidi"/>
                <w:sz w:val="20"/>
                <w:szCs w:val="20"/>
              </w:rPr>
              <w:t>.</w:t>
            </w:r>
          </w:p>
        </w:tc>
        <w:tc>
          <w:tcPr>
            <w:tcW w:w="7323" w:type="dxa"/>
          </w:tcPr>
          <w:p w14:paraId="396EEFB8" w14:textId="77777777" w:rsidR="009673AD" w:rsidRPr="004A77F5" w:rsidRDefault="009673AD" w:rsidP="00556A4D">
            <w:pPr>
              <w:tabs>
                <w:tab w:val="left" w:pos="1134"/>
              </w:tabs>
              <w:spacing w:before="40" w:after="40"/>
              <w:jc w:val="left"/>
              <w:rPr>
                <w:rFonts w:asciiTheme="majorBidi" w:hAnsiTheme="majorBidi" w:cstheme="majorBidi"/>
                <w:snapToGrid w:val="0"/>
                <w:color w:val="000000" w:themeColor="text1"/>
                <w:sz w:val="20"/>
                <w:szCs w:val="20"/>
              </w:rPr>
            </w:pPr>
            <w:r w:rsidRPr="004A77F5">
              <w:rPr>
                <w:rFonts w:asciiTheme="majorBidi" w:hAnsiTheme="majorBidi"/>
                <w:snapToGrid w:val="0"/>
                <w:color w:val="000000" w:themeColor="text1"/>
                <w:sz w:val="20"/>
                <w:szCs w:val="20"/>
              </w:rPr>
              <w:t>1. Обеспечить внедрение средств оценки, регулирования, предупреждения и контроля рисков, связанных с использованием и высвобождением живых измененных организмов, полученных в результате использования биотехнологии, которые могут негативно сказаться на сохранении и устойчивом использовании биологического разнообразия, принимая во внимание также риски для здоровья человека</w:t>
            </w:r>
            <w:r w:rsidRPr="004A77F5">
              <w:rPr>
                <w:rFonts w:asciiTheme="majorBidi" w:hAnsiTheme="majorBidi"/>
                <w:snapToGrid w:val="0"/>
                <w:sz w:val="20"/>
                <w:szCs w:val="20"/>
              </w:rPr>
              <w:t>.</w:t>
            </w:r>
          </w:p>
          <w:p w14:paraId="6FEF3378" w14:textId="308B227F" w:rsidR="009673AD" w:rsidRPr="004A77F5" w:rsidRDefault="009673AD" w:rsidP="00556A4D">
            <w:pPr>
              <w:spacing w:after="160"/>
              <w:jc w:val="left"/>
              <w:rPr>
                <w:rFonts w:asciiTheme="majorBidi" w:eastAsiaTheme="minorEastAsia" w:hAnsiTheme="majorBidi" w:cstheme="majorBidi"/>
                <w:b/>
                <w:bCs/>
                <w:color w:val="000000" w:themeColor="text1"/>
                <w:kern w:val="2"/>
                <w:sz w:val="20"/>
                <w:szCs w:val="20"/>
                <w14:ligatures w14:val="standardContextual"/>
              </w:rPr>
            </w:pPr>
            <w:r w:rsidRPr="004A77F5">
              <w:rPr>
                <w:rFonts w:asciiTheme="majorBidi" w:hAnsiTheme="majorBidi"/>
                <w:color w:val="000000" w:themeColor="text1"/>
                <w:sz w:val="20"/>
                <w:szCs w:val="20"/>
              </w:rPr>
              <w:t xml:space="preserve">[2. Поддерживать механизмы исследований, </w:t>
            </w:r>
            <w:r w:rsidR="005A1160" w:rsidRPr="005A1160">
              <w:rPr>
                <w:rFonts w:asciiTheme="majorBidi" w:hAnsiTheme="majorBidi"/>
                <w:color w:val="000000" w:themeColor="text1"/>
                <w:sz w:val="20"/>
                <w:szCs w:val="20"/>
              </w:rPr>
              <w:t xml:space="preserve">разработок </w:t>
            </w:r>
            <w:r w:rsidRPr="004A77F5">
              <w:rPr>
                <w:rFonts w:asciiTheme="majorBidi" w:hAnsiTheme="majorBidi"/>
                <w:color w:val="000000" w:themeColor="text1"/>
                <w:sz w:val="20"/>
                <w:szCs w:val="20"/>
              </w:rPr>
              <w:t>и координации, в рамках которых возможна междисциплинарная оценка потенциальных выгод и рисков, связанных с применением биотехнологии, принимая во внимание аспекты здравоохранения и охраны окружающей среды.</w:t>
            </w:r>
            <w:r w:rsidRPr="004A77F5">
              <w:rPr>
                <w:rFonts w:asciiTheme="majorBidi" w:hAnsiTheme="majorBidi"/>
                <w:b/>
                <w:bCs/>
                <w:color w:val="000000" w:themeColor="text1"/>
                <w:sz w:val="20"/>
                <w:szCs w:val="20"/>
              </w:rPr>
              <w:t xml:space="preserve"> </w:t>
            </w:r>
          </w:p>
          <w:p w14:paraId="2AC68429" w14:textId="7B307765" w:rsidR="00512594" w:rsidRPr="004A77F5" w:rsidRDefault="009673AD" w:rsidP="00556A4D">
            <w:pPr>
              <w:spacing w:after="160"/>
              <w:jc w:val="left"/>
              <w:rPr>
                <w:rFonts w:asciiTheme="majorBidi" w:hAnsiTheme="majorBidi"/>
                <w:color w:val="000000" w:themeColor="text1"/>
                <w:sz w:val="20"/>
                <w:szCs w:val="20"/>
              </w:rPr>
            </w:pPr>
            <w:r w:rsidRPr="004A77F5">
              <w:rPr>
                <w:rFonts w:asciiTheme="majorBidi" w:hAnsiTheme="majorBidi"/>
                <w:color w:val="000000" w:themeColor="text1"/>
                <w:sz w:val="20"/>
                <w:szCs w:val="20"/>
              </w:rPr>
              <w:t xml:space="preserve">3. </w:t>
            </w:r>
            <w:r w:rsidR="001F1356">
              <w:rPr>
                <w:rFonts w:asciiTheme="majorBidi" w:hAnsiTheme="majorBidi"/>
                <w:color w:val="000000" w:themeColor="text1"/>
                <w:sz w:val="20"/>
                <w:szCs w:val="20"/>
              </w:rPr>
              <w:t>Обеспечить более строгое соблюдение</w:t>
            </w:r>
            <w:r w:rsidRPr="004A77F5">
              <w:rPr>
                <w:rFonts w:asciiTheme="majorBidi" w:hAnsiTheme="majorBidi"/>
                <w:color w:val="000000" w:themeColor="text1"/>
                <w:sz w:val="20"/>
                <w:szCs w:val="20"/>
              </w:rPr>
              <w:t xml:space="preserve"> мер биобезопасности, где это необходимо, </w:t>
            </w:r>
            <w:r w:rsidR="000E7724">
              <w:rPr>
                <w:rFonts w:asciiTheme="majorBidi" w:hAnsiTheme="majorBidi"/>
                <w:color w:val="000000" w:themeColor="text1"/>
                <w:sz w:val="20"/>
                <w:szCs w:val="20"/>
              </w:rPr>
              <w:t xml:space="preserve">чтобы гарантировать </w:t>
            </w:r>
            <w:r w:rsidRPr="004A77F5">
              <w:rPr>
                <w:rFonts w:asciiTheme="majorBidi" w:hAnsiTheme="majorBidi"/>
                <w:color w:val="000000" w:themeColor="text1"/>
                <w:sz w:val="20"/>
                <w:szCs w:val="20"/>
              </w:rPr>
              <w:t>необходим</w:t>
            </w:r>
            <w:r w:rsidR="000E7724">
              <w:rPr>
                <w:rFonts w:asciiTheme="majorBidi" w:hAnsiTheme="majorBidi"/>
                <w:color w:val="000000" w:themeColor="text1"/>
                <w:sz w:val="20"/>
                <w:szCs w:val="20"/>
              </w:rPr>
              <w:t>ый</w:t>
            </w:r>
            <w:r w:rsidRPr="004A77F5">
              <w:rPr>
                <w:rFonts w:asciiTheme="majorBidi" w:hAnsiTheme="majorBidi"/>
                <w:color w:val="000000" w:themeColor="text1"/>
                <w:sz w:val="20"/>
                <w:szCs w:val="20"/>
              </w:rPr>
              <w:t xml:space="preserve"> уров</w:t>
            </w:r>
            <w:r w:rsidR="000E7724">
              <w:rPr>
                <w:rFonts w:asciiTheme="majorBidi" w:hAnsiTheme="majorBidi"/>
                <w:color w:val="000000" w:themeColor="text1"/>
                <w:sz w:val="20"/>
                <w:szCs w:val="20"/>
              </w:rPr>
              <w:t>ень</w:t>
            </w:r>
            <w:r w:rsidRPr="004A77F5">
              <w:rPr>
                <w:rFonts w:asciiTheme="majorBidi" w:hAnsiTheme="majorBidi"/>
                <w:color w:val="000000" w:themeColor="text1"/>
                <w:sz w:val="20"/>
                <w:szCs w:val="20"/>
              </w:rPr>
              <w:t xml:space="preserve"> защиты и безопасности в исследованиях, разработках и коммерциализации </w:t>
            </w:r>
            <w:r w:rsidR="00DC11B2">
              <w:rPr>
                <w:rFonts w:asciiTheme="majorBidi" w:hAnsiTheme="majorBidi"/>
                <w:color w:val="000000" w:themeColor="text1"/>
                <w:sz w:val="20"/>
                <w:szCs w:val="20"/>
              </w:rPr>
              <w:t xml:space="preserve">в </w:t>
            </w:r>
            <w:r w:rsidRPr="004A77F5">
              <w:rPr>
                <w:rFonts w:asciiTheme="majorBidi" w:hAnsiTheme="majorBidi"/>
                <w:color w:val="000000" w:themeColor="text1"/>
                <w:sz w:val="20"/>
                <w:szCs w:val="20"/>
              </w:rPr>
              <w:t>деятельности с применением живых измененных организмов.]</w:t>
            </w:r>
          </w:p>
          <w:p w14:paraId="46966353" w14:textId="458F6FF3" w:rsidR="009673AD" w:rsidRPr="004A77F5" w:rsidRDefault="009673AD" w:rsidP="00556A4D">
            <w:pPr>
              <w:spacing w:after="16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4. Содействовать совместному использованию выгод в сфере здравоохранения, связанных с применением биотехнологических достижений.</w:t>
            </w:r>
          </w:p>
          <w:p w14:paraId="126D542D" w14:textId="75D7BD73" w:rsidR="009673AD" w:rsidRPr="004A77F5" w:rsidRDefault="009673AD" w:rsidP="00556A4D">
            <w:pPr>
              <w:spacing w:before="40" w:after="40"/>
              <w:rPr>
                <w:rFonts w:asciiTheme="majorBidi" w:eastAsiaTheme="minorEastAsia" w:hAnsiTheme="majorBidi" w:cstheme="majorBidi"/>
                <w:color w:val="000000" w:themeColor="text1"/>
                <w:sz w:val="20"/>
                <w:szCs w:val="20"/>
              </w:rPr>
            </w:pPr>
            <w:r w:rsidRPr="004A77F5">
              <w:rPr>
                <w:rFonts w:asciiTheme="majorBidi" w:hAnsiTheme="majorBidi"/>
                <w:color w:val="000000" w:themeColor="text1"/>
                <w:sz w:val="20"/>
                <w:szCs w:val="20"/>
              </w:rPr>
              <w:t xml:space="preserve">5. Принимать все возможные меры для </w:t>
            </w:r>
            <w:r w:rsidR="00DC11B2">
              <w:rPr>
                <w:rFonts w:asciiTheme="majorBidi" w:hAnsiTheme="majorBidi"/>
                <w:color w:val="000000" w:themeColor="text1"/>
                <w:sz w:val="20"/>
                <w:szCs w:val="20"/>
              </w:rPr>
              <w:t>содействия</w:t>
            </w:r>
            <w:r w:rsidRPr="004A77F5">
              <w:rPr>
                <w:rFonts w:asciiTheme="majorBidi" w:hAnsiTheme="majorBidi"/>
                <w:color w:val="000000" w:themeColor="text1"/>
                <w:sz w:val="20"/>
                <w:szCs w:val="20"/>
              </w:rPr>
              <w:t xml:space="preserve"> эффективно</w:t>
            </w:r>
            <w:r w:rsidR="00DC11B2">
              <w:rPr>
                <w:rFonts w:asciiTheme="majorBidi" w:hAnsiTheme="majorBidi"/>
                <w:color w:val="000000" w:themeColor="text1"/>
                <w:sz w:val="20"/>
                <w:szCs w:val="20"/>
              </w:rPr>
              <w:t>му</w:t>
            </w:r>
            <w:r w:rsidRPr="004A77F5">
              <w:rPr>
                <w:rFonts w:asciiTheme="majorBidi" w:hAnsiTheme="majorBidi"/>
                <w:color w:val="000000" w:themeColor="text1"/>
                <w:sz w:val="20"/>
                <w:szCs w:val="20"/>
              </w:rPr>
              <w:t xml:space="preserve"> участи</w:t>
            </w:r>
            <w:r w:rsidR="00DC11B2">
              <w:rPr>
                <w:rFonts w:asciiTheme="majorBidi" w:hAnsiTheme="majorBidi"/>
                <w:color w:val="000000" w:themeColor="text1"/>
                <w:sz w:val="20"/>
                <w:szCs w:val="20"/>
              </w:rPr>
              <w:t>ю</w:t>
            </w:r>
            <w:r w:rsidRPr="004A77F5">
              <w:rPr>
                <w:rFonts w:asciiTheme="majorBidi" w:hAnsiTheme="majorBidi"/>
                <w:color w:val="000000" w:themeColor="text1"/>
                <w:sz w:val="20"/>
                <w:szCs w:val="20"/>
              </w:rPr>
              <w:t xml:space="preserve"> развивающихся стран </w:t>
            </w:r>
            <w:r w:rsidR="00D568BB" w:rsidRPr="00D568BB">
              <w:rPr>
                <w:rFonts w:asciiTheme="majorBidi" w:hAnsiTheme="majorBidi"/>
                <w:color w:val="000000" w:themeColor="text1"/>
                <w:sz w:val="20"/>
                <w:szCs w:val="20"/>
              </w:rPr>
              <w:t>в научных исследованиях в области биотехнологии</w:t>
            </w:r>
            <w:r w:rsidRPr="004A77F5">
              <w:rPr>
                <w:rFonts w:asciiTheme="majorBidi" w:hAnsiTheme="majorBidi"/>
                <w:color w:val="000000" w:themeColor="text1"/>
                <w:sz w:val="20"/>
                <w:szCs w:val="20"/>
              </w:rPr>
              <w:t>, связанн</w:t>
            </w:r>
            <w:r w:rsidR="0007163A">
              <w:rPr>
                <w:rFonts w:asciiTheme="majorBidi" w:hAnsiTheme="majorBidi"/>
                <w:color w:val="000000" w:themeColor="text1"/>
                <w:sz w:val="20"/>
                <w:szCs w:val="20"/>
              </w:rPr>
              <w:t>ых</w:t>
            </w:r>
            <w:r w:rsidRPr="004A77F5">
              <w:rPr>
                <w:rFonts w:asciiTheme="majorBidi" w:hAnsiTheme="majorBidi"/>
                <w:color w:val="000000" w:themeColor="text1"/>
                <w:sz w:val="20"/>
                <w:szCs w:val="20"/>
              </w:rPr>
              <w:t xml:space="preserve"> со здравоохранением, включая Стороны, которые имеют возможность </w:t>
            </w:r>
            <w:r w:rsidRPr="004A77F5">
              <w:rPr>
                <w:rFonts w:asciiTheme="majorBidi" w:hAnsiTheme="majorBidi"/>
                <w:color w:val="000000" w:themeColor="text1"/>
                <w:sz w:val="20"/>
                <w:szCs w:val="20"/>
              </w:rPr>
              <w:lastRenderedPageBreak/>
              <w:t xml:space="preserve">предоставления генетических ресурсов </w:t>
            </w:r>
            <w:r w:rsidR="00653623">
              <w:rPr>
                <w:rFonts w:asciiTheme="majorBidi" w:hAnsiTheme="majorBidi"/>
                <w:color w:val="000000" w:themeColor="text1"/>
                <w:sz w:val="20"/>
                <w:szCs w:val="20"/>
              </w:rPr>
              <w:t xml:space="preserve">для </w:t>
            </w:r>
            <w:r w:rsidRPr="004A77F5">
              <w:rPr>
                <w:rFonts w:asciiTheme="majorBidi" w:hAnsiTheme="majorBidi"/>
                <w:color w:val="000000" w:themeColor="text1"/>
                <w:sz w:val="20"/>
                <w:szCs w:val="20"/>
              </w:rPr>
              <w:t xml:space="preserve">таких </w:t>
            </w:r>
            <w:r w:rsidR="00BD613E">
              <w:rPr>
                <w:rFonts w:asciiTheme="majorBidi" w:hAnsiTheme="majorBidi"/>
                <w:color w:val="000000" w:themeColor="text1"/>
                <w:sz w:val="20"/>
                <w:szCs w:val="20"/>
              </w:rPr>
              <w:t>исследований</w:t>
            </w:r>
            <w:r w:rsidR="00D568BB">
              <w:rPr>
                <w:rFonts w:asciiTheme="majorBidi" w:hAnsiTheme="majorBidi"/>
                <w:color w:val="000000" w:themeColor="text1"/>
                <w:sz w:val="20"/>
                <w:szCs w:val="20"/>
              </w:rPr>
              <w:t>,</w:t>
            </w:r>
            <w:r w:rsidR="00BD613E">
              <w:rPr>
                <w:rFonts w:asciiTheme="majorBidi" w:hAnsiTheme="majorBidi"/>
                <w:color w:val="000000" w:themeColor="text1"/>
                <w:sz w:val="20"/>
                <w:szCs w:val="20"/>
              </w:rPr>
              <w:t xml:space="preserve"> </w:t>
            </w:r>
            <w:r w:rsidR="00BD613E" w:rsidRPr="00BD613E">
              <w:rPr>
                <w:rFonts w:asciiTheme="majorBidi" w:hAnsiTheme="majorBidi"/>
                <w:color w:val="000000" w:themeColor="text1"/>
                <w:sz w:val="20"/>
                <w:szCs w:val="20"/>
              </w:rPr>
              <w:t>с учетом национальных обстоятельств</w:t>
            </w:r>
            <w:r w:rsidRPr="004A77F5">
              <w:rPr>
                <w:rFonts w:asciiTheme="majorBidi" w:hAnsiTheme="majorBidi"/>
                <w:color w:val="000000" w:themeColor="text1"/>
                <w:sz w:val="20"/>
                <w:szCs w:val="20"/>
              </w:rPr>
              <w:t>.</w:t>
            </w:r>
          </w:p>
          <w:p w14:paraId="074300D7" w14:textId="02DF6F2D" w:rsidR="009673AD" w:rsidRPr="004A77F5" w:rsidRDefault="009673AD" w:rsidP="00556A4D">
            <w:pPr>
              <w:spacing w:after="160"/>
              <w:jc w:val="left"/>
              <w:rPr>
                <w:rFonts w:asciiTheme="majorBidi" w:eastAsiaTheme="minorEastAsia" w:hAnsiTheme="majorBidi" w:cstheme="majorBidi"/>
                <w:color w:val="000000" w:themeColor="text1"/>
                <w:sz w:val="20"/>
                <w:szCs w:val="20"/>
              </w:rPr>
            </w:pPr>
            <w:r w:rsidRPr="004A77F5">
              <w:rPr>
                <w:rFonts w:asciiTheme="majorBidi" w:hAnsiTheme="majorBidi"/>
                <w:color w:val="000000" w:themeColor="text1"/>
                <w:sz w:val="20"/>
                <w:szCs w:val="20"/>
              </w:rPr>
              <w:t xml:space="preserve">6. </w:t>
            </w:r>
            <w:r w:rsidR="0007163A" w:rsidRPr="004A77F5">
              <w:rPr>
                <w:rFonts w:asciiTheme="majorBidi" w:hAnsiTheme="majorBidi"/>
                <w:color w:val="000000" w:themeColor="text1"/>
                <w:sz w:val="20"/>
                <w:szCs w:val="20"/>
              </w:rPr>
              <w:t xml:space="preserve">Принимать </w:t>
            </w:r>
            <w:r w:rsidRPr="004A77F5">
              <w:rPr>
                <w:rFonts w:asciiTheme="majorBidi" w:hAnsiTheme="majorBidi"/>
                <w:color w:val="000000" w:themeColor="text1"/>
                <w:sz w:val="20"/>
                <w:szCs w:val="20"/>
              </w:rPr>
              <w:t xml:space="preserve">все возможные меры для </w:t>
            </w:r>
            <w:r w:rsidR="0007163A">
              <w:rPr>
                <w:rFonts w:asciiTheme="majorBidi" w:hAnsiTheme="majorBidi"/>
                <w:color w:val="000000" w:themeColor="text1"/>
                <w:sz w:val="20"/>
                <w:szCs w:val="20"/>
              </w:rPr>
              <w:t>поощрения</w:t>
            </w:r>
            <w:r w:rsidRPr="004A77F5">
              <w:rPr>
                <w:rFonts w:asciiTheme="majorBidi" w:hAnsiTheme="majorBidi"/>
                <w:color w:val="000000" w:themeColor="text1"/>
                <w:sz w:val="20"/>
                <w:szCs w:val="20"/>
              </w:rPr>
              <w:t xml:space="preserve"> и содействия приоритетному доступу на справедливой и равной основе развивающи</w:t>
            </w:r>
            <w:r w:rsidR="005D0146">
              <w:rPr>
                <w:rFonts w:asciiTheme="majorBidi" w:hAnsiTheme="majorBidi"/>
                <w:color w:val="000000" w:themeColor="text1"/>
                <w:sz w:val="20"/>
                <w:szCs w:val="20"/>
              </w:rPr>
              <w:t>х</w:t>
            </w:r>
            <w:r w:rsidRPr="004A77F5">
              <w:rPr>
                <w:rFonts w:asciiTheme="majorBidi" w:hAnsiTheme="majorBidi"/>
                <w:color w:val="000000" w:themeColor="text1"/>
                <w:sz w:val="20"/>
                <w:szCs w:val="20"/>
              </w:rPr>
              <w:t>ся стран к результатам и выгодам от использования биотехнологий на основе</w:t>
            </w:r>
            <w:r w:rsidR="00F00CED">
              <w:rPr>
                <w:rFonts w:asciiTheme="majorBidi" w:hAnsiTheme="majorBidi"/>
                <w:color w:val="000000" w:themeColor="text1"/>
                <w:sz w:val="20"/>
                <w:szCs w:val="20"/>
              </w:rPr>
              <w:t xml:space="preserve"> применения</w:t>
            </w:r>
            <w:r w:rsidRPr="004A77F5">
              <w:rPr>
                <w:rFonts w:asciiTheme="majorBidi" w:hAnsiTheme="majorBidi"/>
                <w:color w:val="000000" w:themeColor="text1"/>
                <w:sz w:val="20"/>
                <w:szCs w:val="20"/>
              </w:rPr>
              <w:t xml:space="preserve"> генетических ресурсов, предоставленных такими Сторонами, </w:t>
            </w:r>
            <w:r w:rsidR="002407E2" w:rsidRPr="00BD613E">
              <w:rPr>
                <w:rFonts w:asciiTheme="majorBidi" w:hAnsiTheme="majorBidi"/>
                <w:color w:val="000000" w:themeColor="text1"/>
                <w:sz w:val="20"/>
                <w:szCs w:val="20"/>
              </w:rPr>
              <w:t>с учетом национальных обстоятельств</w:t>
            </w:r>
            <w:r w:rsidRPr="004A77F5">
              <w:rPr>
                <w:rFonts w:asciiTheme="majorBidi" w:hAnsiTheme="majorBidi"/>
                <w:color w:val="000000" w:themeColor="text1"/>
                <w:sz w:val="20"/>
                <w:szCs w:val="20"/>
              </w:rPr>
              <w:t>.</w:t>
            </w:r>
          </w:p>
        </w:tc>
      </w:tr>
      <w:tr w:rsidR="009673AD" w:rsidRPr="004A77F5" w14:paraId="3043EE87" w14:textId="77777777" w:rsidTr="00E03EE1">
        <w:tc>
          <w:tcPr>
            <w:tcW w:w="14129" w:type="dxa"/>
            <w:gridSpan w:val="3"/>
          </w:tcPr>
          <w:p w14:paraId="52C02478" w14:textId="77777777" w:rsidR="009673AD" w:rsidRPr="004A77F5" w:rsidRDefault="009673AD" w:rsidP="00435253">
            <w:pPr>
              <w:keepNext/>
              <w:spacing w:before="40" w:after="40"/>
              <w:jc w:val="left"/>
              <w:rPr>
                <w:rFonts w:asciiTheme="majorBidi" w:eastAsiaTheme="minorEastAsia" w:hAnsiTheme="majorBidi"/>
                <w:b/>
                <w:color w:val="000000" w:themeColor="text1"/>
                <w:kern w:val="2"/>
                <w:sz w:val="20"/>
                <w:szCs w:val="20"/>
                <w14:ligatures w14:val="standardContextual"/>
              </w:rPr>
            </w:pPr>
            <w:r w:rsidRPr="004A77F5">
              <w:rPr>
                <w:rFonts w:asciiTheme="majorBidi" w:hAnsiTheme="majorBidi"/>
                <w:b/>
                <w:bCs/>
                <w:color w:val="000000" w:themeColor="text1"/>
                <w:sz w:val="20"/>
                <w:szCs w:val="20"/>
              </w:rPr>
              <w:lastRenderedPageBreak/>
              <w:t>Учет проблематики биоразнообразия</w:t>
            </w:r>
          </w:p>
        </w:tc>
      </w:tr>
      <w:tr w:rsidR="009673AD" w:rsidRPr="004A77F5" w14:paraId="7A72739C" w14:textId="77777777" w:rsidTr="00E03EE1">
        <w:trPr>
          <w:trHeight w:val="551"/>
        </w:trPr>
        <w:tc>
          <w:tcPr>
            <w:tcW w:w="2980" w:type="dxa"/>
          </w:tcPr>
          <w:p w14:paraId="39229034" w14:textId="77777777" w:rsidR="009673AD" w:rsidRPr="004A77F5" w:rsidRDefault="009673AD" w:rsidP="00435253">
            <w:pPr>
              <w:spacing w:before="40" w:after="4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Задачи 14, 15 и 18</w:t>
            </w:r>
          </w:p>
        </w:tc>
        <w:tc>
          <w:tcPr>
            <w:tcW w:w="3826" w:type="dxa"/>
          </w:tcPr>
          <w:p w14:paraId="7E02E896" w14:textId="77777777" w:rsidR="009673AD" w:rsidRPr="004A77F5" w:rsidRDefault="009673AD" w:rsidP="00435253">
            <w:pPr>
              <w:spacing w:before="40" w:after="4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Учет взаимосвязей между биоразнообразием и здравоохранением при принятии решений во всех секторах может повысить осведомленность о преимуществах биоразнообразия для создания более справедливых систем здравоохранения. </w:t>
            </w:r>
          </w:p>
        </w:tc>
        <w:tc>
          <w:tcPr>
            <w:tcW w:w="7323" w:type="dxa"/>
          </w:tcPr>
          <w:p w14:paraId="50A1D08E" w14:textId="2926B72B" w:rsidR="009673AD" w:rsidRPr="004A77F5" w:rsidRDefault="009673AD" w:rsidP="00435253">
            <w:pPr>
              <w:spacing w:before="60" w:after="6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1. </w:t>
            </w:r>
            <w:r w:rsidRPr="004A77F5">
              <w:rPr>
                <w:rFonts w:asciiTheme="majorBidi" w:hAnsiTheme="majorBidi"/>
                <w:sz w:val="20"/>
                <w:szCs w:val="20"/>
              </w:rPr>
              <w:t xml:space="preserve">Учитывать взаимосвязи между биоразнообразием и здравоохранением в коммерческой деятельности и при разработке корпоративных стандартов по природоохранным, социальным и управленческим </w:t>
            </w:r>
            <w:proofErr w:type="spellStart"/>
            <w:r w:rsidRPr="004A77F5">
              <w:rPr>
                <w:rFonts w:asciiTheme="majorBidi" w:hAnsiTheme="majorBidi"/>
                <w:sz w:val="20"/>
                <w:szCs w:val="20"/>
              </w:rPr>
              <w:t>вопросам</w:t>
            </w:r>
            <w:r w:rsidRPr="004A77F5">
              <w:rPr>
                <w:rFonts w:asciiTheme="majorBidi" w:hAnsiTheme="majorBidi"/>
                <w:i/>
                <w:iCs/>
                <w:sz w:val="20"/>
                <w:szCs w:val="20"/>
                <w:vertAlign w:val="superscript"/>
              </w:rPr>
              <w:t>h</w:t>
            </w:r>
            <w:proofErr w:type="spellEnd"/>
            <w:r w:rsidRPr="004A77F5">
              <w:rPr>
                <w:rFonts w:asciiTheme="majorBidi" w:hAnsiTheme="majorBidi"/>
                <w:sz w:val="20"/>
                <w:szCs w:val="20"/>
              </w:rPr>
              <w:t>, где это необходимо, посредством активных диалогов с предпринимательским сообществом и при проведении оценок ценностей и бенефициаров биоразнообразия.</w:t>
            </w:r>
          </w:p>
          <w:p w14:paraId="6ACAC069" w14:textId="77777777" w:rsidR="009673AD" w:rsidRPr="004A77F5" w:rsidRDefault="009673AD" w:rsidP="00435253">
            <w:pPr>
              <w:spacing w:before="60" w:after="6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2. </w:t>
            </w:r>
            <w:r w:rsidRPr="004A77F5">
              <w:rPr>
                <w:rFonts w:asciiTheme="majorBidi" w:hAnsiTheme="majorBidi"/>
                <w:sz w:val="20"/>
                <w:szCs w:val="20"/>
              </w:rPr>
              <w:t>Включить взаимосвязи между биоразнообразием и здравоохранением в раскрываемую финансовую информацию, связанную с природой.</w:t>
            </w:r>
          </w:p>
          <w:p w14:paraId="7F445A67" w14:textId="77777777" w:rsidR="009673AD" w:rsidRPr="004A77F5" w:rsidRDefault="009673AD" w:rsidP="00435253">
            <w:pPr>
              <w:spacing w:before="60" w:after="60"/>
              <w:jc w:val="left"/>
              <w:rPr>
                <w:rFonts w:asciiTheme="majorBidi" w:eastAsiaTheme="minorEastAsia" w:hAnsiTheme="majorBidi"/>
                <w:i/>
                <w:color w:val="000000" w:themeColor="text1"/>
                <w:kern w:val="2"/>
                <w:sz w:val="20"/>
                <w:szCs w:val="20"/>
                <w14:ligatures w14:val="standardContextual"/>
              </w:rPr>
            </w:pPr>
            <w:r w:rsidRPr="004A77F5">
              <w:rPr>
                <w:rFonts w:asciiTheme="majorBidi" w:hAnsiTheme="majorBidi"/>
                <w:color w:val="000000" w:themeColor="text1"/>
                <w:sz w:val="20"/>
                <w:szCs w:val="20"/>
              </w:rPr>
              <w:t xml:space="preserve">3. </w:t>
            </w:r>
            <w:r w:rsidRPr="004A77F5">
              <w:rPr>
                <w:rFonts w:asciiTheme="majorBidi" w:hAnsiTheme="majorBidi"/>
                <w:sz w:val="20"/>
                <w:szCs w:val="20"/>
              </w:rPr>
              <w:t>Поддерживать частные и государственные инвестиции и стимулы, сохраняющие широкий спектр взаимосвязей между биоразнообразием и здравоохранением.</w:t>
            </w:r>
          </w:p>
          <w:p w14:paraId="7C4D0EBC" w14:textId="66533FE8" w:rsidR="009673AD" w:rsidRPr="004A77F5" w:rsidRDefault="009673AD" w:rsidP="00435253">
            <w:pPr>
              <w:spacing w:before="60" w:after="6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4. </w:t>
            </w:r>
            <w:r w:rsidR="00F54BFB">
              <w:rPr>
                <w:rFonts w:asciiTheme="majorBidi" w:hAnsiTheme="majorBidi"/>
                <w:color w:val="000000" w:themeColor="text1"/>
                <w:sz w:val="20"/>
                <w:szCs w:val="20"/>
              </w:rPr>
              <w:t>Поощрять учет</w:t>
            </w:r>
            <w:r w:rsidRPr="004A77F5">
              <w:rPr>
                <w:rFonts w:asciiTheme="majorBidi" w:hAnsiTheme="majorBidi"/>
                <w:color w:val="000000" w:themeColor="text1"/>
                <w:sz w:val="20"/>
                <w:szCs w:val="20"/>
              </w:rPr>
              <w:t xml:space="preserve"> многочисленных ценностей природы для здоровья на основе разнообразных знаний и систем знаний в образовательны</w:t>
            </w:r>
            <w:r w:rsidR="00F54BFB">
              <w:rPr>
                <w:rFonts w:asciiTheme="majorBidi" w:hAnsiTheme="majorBidi"/>
                <w:color w:val="000000" w:themeColor="text1"/>
                <w:sz w:val="20"/>
                <w:szCs w:val="20"/>
              </w:rPr>
              <w:t>х</w:t>
            </w:r>
            <w:r w:rsidRPr="004A77F5">
              <w:rPr>
                <w:rFonts w:asciiTheme="majorBidi" w:hAnsiTheme="majorBidi"/>
                <w:color w:val="000000" w:themeColor="text1"/>
                <w:sz w:val="20"/>
                <w:szCs w:val="20"/>
              </w:rPr>
              <w:t xml:space="preserve"> программ</w:t>
            </w:r>
            <w:r w:rsidR="00F54BFB">
              <w:rPr>
                <w:rFonts w:asciiTheme="majorBidi" w:hAnsiTheme="majorBidi"/>
                <w:color w:val="000000" w:themeColor="text1"/>
                <w:sz w:val="20"/>
                <w:szCs w:val="20"/>
              </w:rPr>
              <w:t>ах</w:t>
            </w:r>
            <w:r w:rsidRPr="004A77F5">
              <w:rPr>
                <w:rFonts w:asciiTheme="majorBidi" w:hAnsiTheme="majorBidi"/>
                <w:color w:val="000000" w:themeColor="text1"/>
                <w:sz w:val="20"/>
                <w:szCs w:val="20"/>
              </w:rPr>
              <w:t xml:space="preserve"> и программ</w:t>
            </w:r>
            <w:r w:rsidR="00F54BFB">
              <w:rPr>
                <w:rFonts w:asciiTheme="majorBidi" w:hAnsiTheme="majorBidi"/>
                <w:color w:val="000000" w:themeColor="text1"/>
                <w:sz w:val="20"/>
                <w:szCs w:val="20"/>
              </w:rPr>
              <w:t>ах</w:t>
            </w:r>
            <w:r w:rsidRPr="004A77F5">
              <w:rPr>
                <w:rFonts w:asciiTheme="majorBidi" w:hAnsiTheme="majorBidi"/>
                <w:color w:val="000000" w:themeColor="text1"/>
                <w:sz w:val="20"/>
                <w:szCs w:val="20"/>
              </w:rPr>
              <w:t xml:space="preserve"> подготовки кадров на всех уровнях и в различных дисциплинах, обеспечивая участие, в числе прочих, носителей и </w:t>
            </w:r>
            <w:r w:rsidR="009F3CC0" w:rsidRPr="009F3CC0">
              <w:rPr>
                <w:rFonts w:asciiTheme="majorBidi" w:hAnsiTheme="majorBidi"/>
                <w:color w:val="000000" w:themeColor="text1"/>
                <w:sz w:val="20"/>
                <w:szCs w:val="20"/>
              </w:rPr>
              <w:t>популяризатор</w:t>
            </w:r>
            <w:r w:rsidR="009F3CC0">
              <w:rPr>
                <w:rFonts w:asciiTheme="majorBidi" w:hAnsiTheme="majorBidi"/>
                <w:color w:val="000000" w:themeColor="text1"/>
                <w:sz w:val="20"/>
                <w:szCs w:val="20"/>
              </w:rPr>
              <w:t>ов</w:t>
            </w:r>
            <w:r w:rsidR="009F3CC0" w:rsidRPr="009F3CC0">
              <w:rPr>
                <w:rFonts w:asciiTheme="majorBidi" w:hAnsiTheme="majorBidi"/>
                <w:color w:val="000000" w:themeColor="text1"/>
                <w:sz w:val="20"/>
                <w:szCs w:val="20"/>
              </w:rPr>
              <w:t xml:space="preserve"> </w:t>
            </w:r>
            <w:r w:rsidR="001E436F" w:rsidRPr="004A77F5">
              <w:rPr>
                <w:rFonts w:asciiTheme="majorBidi" w:hAnsiTheme="majorBidi"/>
                <w:color w:val="000000" w:themeColor="text1"/>
                <w:sz w:val="20"/>
                <w:szCs w:val="20"/>
              </w:rPr>
              <w:t xml:space="preserve">знаний </w:t>
            </w:r>
            <w:r w:rsidR="001E436F">
              <w:rPr>
                <w:rFonts w:asciiTheme="majorBidi" w:hAnsiTheme="majorBidi"/>
                <w:color w:val="000000" w:themeColor="text1"/>
                <w:sz w:val="20"/>
                <w:szCs w:val="20"/>
              </w:rPr>
              <w:t>из числа</w:t>
            </w:r>
            <w:r w:rsidRPr="004A77F5">
              <w:rPr>
                <w:rFonts w:asciiTheme="majorBidi" w:hAnsiTheme="majorBidi"/>
                <w:color w:val="000000" w:themeColor="text1"/>
                <w:sz w:val="20"/>
                <w:szCs w:val="20"/>
              </w:rPr>
              <w:t xml:space="preserve"> коренных народов и местных общин, а также </w:t>
            </w:r>
            <w:r w:rsidR="001E436F">
              <w:rPr>
                <w:rFonts w:asciiTheme="majorBidi" w:hAnsiTheme="majorBidi"/>
                <w:color w:val="000000" w:themeColor="text1"/>
                <w:sz w:val="20"/>
                <w:szCs w:val="20"/>
              </w:rPr>
              <w:t xml:space="preserve">представителей </w:t>
            </w:r>
            <w:r w:rsidRPr="004A77F5">
              <w:rPr>
                <w:rFonts w:asciiTheme="majorBidi" w:hAnsiTheme="majorBidi"/>
                <w:color w:val="000000" w:themeColor="text1"/>
                <w:sz w:val="20"/>
                <w:szCs w:val="20"/>
              </w:rPr>
              <w:t>сектора здравоохранения</w:t>
            </w:r>
            <w:r w:rsidR="007D169F"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56"/>
            </w:r>
            <w:r w:rsidR="007D169F"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t xml:space="preserve">, </w:t>
            </w:r>
            <w:r w:rsidR="007D169F"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57"/>
            </w:r>
            <w:r w:rsidRPr="004A77F5">
              <w:rPr>
                <w:rFonts w:asciiTheme="majorBidi" w:hAnsiTheme="majorBidi"/>
                <w:color w:val="000000" w:themeColor="text1"/>
                <w:sz w:val="20"/>
                <w:szCs w:val="20"/>
              </w:rPr>
              <w:t>.</w:t>
            </w:r>
          </w:p>
          <w:p w14:paraId="5F2A725E" w14:textId="62AA0B49" w:rsidR="009673AD" w:rsidRPr="004A77F5" w:rsidRDefault="009673AD" w:rsidP="00F20F8B">
            <w:pPr>
              <w:spacing w:before="40" w:after="40"/>
              <w:ind w:left="28"/>
              <w:jc w:val="left"/>
              <w:rPr>
                <w:sz w:val="20"/>
                <w:szCs w:val="20"/>
              </w:rPr>
            </w:pPr>
            <w:r w:rsidRPr="004A77F5">
              <w:rPr>
                <w:rFonts w:asciiTheme="majorBidi" w:hAnsiTheme="majorBidi"/>
                <w:color w:val="000000" w:themeColor="text1"/>
                <w:sz w:val="20"/>
                <w:szCs w:val="20"/>
              </w:rPr>
              <w:t xml:space="preserve">5. </w:t>
            </w:r>
            <w:r w:rsidR="00000812">
              <w:rPr>
                <w:rFonts w:asciiTheme="majorBidi" w:hAnsiTheme="majorBidi"/>
                <w:color w:val="000000" w:themeColor="text1"/>
                <w:sz w:val="20"/>
                <w:szCs w:val="20"/>
              </w:rPr>
              <w:t>Р</w:t>
            </w:r>
            <w:r w:rsidR="00F50F5D" w:rsidRPr="00F50F5D">
              <w:rPr>
                <w:rFonts w:asciiTheme="majorBidi" w:hAnsiTheme="majorBidi"/>
                <w:color w:val="000000" w:themeColor="text1"/>
                <w:sz w:val="20"/>
                <w:szCs w:val="20"/>
              </w:rPr>
              <w:t>азраб</w:t>
            </w:r>
            <w:r w:rsidR="00000812">
              <w:rPr>
                <w:rFonts w:asciiTheme="majorBidi" w:hAnsiTheme="majorBidi"/>
                <w:color w:val="000000" w:themeColor="text1"/>
                <w:sz w:val="20"/>
                <w:szCs w:val="20"/>
              </w:rPr>
              <w:t>атывать</w:t>
            </w:r>
            <w:r w:rsidR="00F50F5D" w:rsidRPr="00F50F5D">
              <w:rPr>
                <w:rFonts w:asciiTheme="majorBidi" w:hAnsiTheme="majorBidi"/>
                <w:color w:val="000000" w:themeColor="text1"/>
                <w:sz w:val="20"/>
                <w:szCs w:val="20"/>
              </w:rPr>
              <w:t xml:space="preserve"> информационны</w:t>
            </w:r>
            <w:r w:rsidR="00000812">
              <w:rPr>
                <w:rFonts w:asciiTheme="majorBidi" w:hAnsiTheme="majorBidi"/>
                <w:color w:val="000000" w:themeColor="text1"/>
                <w:sz w:val="20"/>
                <w:szCs w:val="20"/>
              </w:rPr>
              <w:t>е</w:t>
            </w:r>
            <w:r w:rsidR="00F50F5D" w:rsidRPr="00F50F5D">
              <w:rPr>
                <w:rFonts w:asciiTheme="majorBidi" w:hAnsiTheme="majorBidi"/>
                <w:color w:val="000000" w:themeColor="text1"/>
                <w:sz w:val="20"/>
                <w:szCs w:val="20"/>
              </w:rPr>
              <w:t xml:space="preserve"> материал</w:t>
            </w:r>
            <w:r w:rsidR="00000812">
              <w:rPr>
                <w:rFonts w:asciiTheme="majorBidi" w:hAnsiTheme="majorBidi"/>
                <w:color w:val="000000" w:themeColor="text1"/>
                <w:sz w:val="20"/>
                <w:szCs w:val="20"/>
              </w:rPr>
              <w:t>ы</w:t>
            </w:r>
            <w:r w:rsidR="00F50F5D" w:rsidRPr="00F50F5D">
              <w:rPr>
                <w:rFonts w:asciiTheme="majorBidi" w:hAnsiTheme="majorBidi"/>
                <w:color w:val="000000" w:themeColor="text1"/>
                <w:sz w:val="20"/>
                <w:szCs w:val="20"/>
              </w:rPr>
              <w:t xml:space="preserve"> для конкретных секторов</w:t>
            </w:r>
            <w:r w:rsidRPr="004A77F5">
              <w:rPr>
                <w:rFonts w:asciiTheme="majorBidi" w:hAnsiTheme="majorBidi"/>
                <w:color w:val="000000" w:themeColor="text1"/>
                <w:sz w:val="20"/>
                <w:szCs w:val="20"/>
              </w:rPr>
              <w:t>, таки</w:t>
            </w:r>
            <w:r w:rsidR="00000812">
              <w:rPr>
                <w:rFonts w:asciiTheme="majorBidi" w:hAnsiTheme="majorBidi"/>
                <w:color w:val="000000" w:themeColor="text1"/>
                <w:sz w:val="20"/>
                <w:szCs w:val="20"/>
              </w:rPr>
              <w:t>е</w:t>
            </w:r>
            <w:r w:rsidRPr="004A77F5">
              <w:rPr>
                <w:rFonts w:asciiTheme="majorBidi" w:hAnsiTheme="majorBidi"/>
                <w:color w:val="000000" w:themeColor="text1"/>
                <w:sz w:val="20"/>
                <w:szCs w:val="20"/>
              </w:rPr>
              <w:t xml:space="preserve"> как информационные бюллетени, в целях учета проблематики взаимосвязей между биоразнообразием и здравоохранением в соответствующих </w:t>
            </w:r>
            <w:proofErr w:type="gramStart"/>
            <w:r w:rsidR="00D30E27">
              <w:rPr>
                <w:rFonts w:asciiTheme="majorBidi" w:hAnsiTheme="majorBidi"/>
                <w:color w:val="000000" w:themeColor="text1"/>
                <w:sz w:val="20"/>
                <w:szCs w:val="20"/>
              </w:rPr>
              <w:t>секторах</w:t>
            </w:r>
            <w:r w:rsidRPr="004A77F5">
              <w:rPr>
                <w:rFonts w:asciiTheme="majorBidi" w:hAnsiTheme="majorBidi"/>
                <w:color w:val="000000" w:themeColor="text1"/>
                <w:sz w:val="20"/>
                <w:szCs w:val="20"/>
              </w:rPr>
              <w:t>[</w:t>
            </w:r>
            <w:proofErr w:type="gramEnd"/>
            <w:r w:rsidR="0044125D" w:rsidRPr="004A77F5">
              <w:rPr>
                <w:rFonts w:asciiTheme="majorBidi" w:eastAsiaTheme="minorEastAsia" w:hAnsiTheme="majorBidi" w:cstheme="majorBidi"/>
                <w:color w:val="000000" w:themeColor="text1"/>
                <w:sz w:val="20"/>
                <w:szCs w:val="20"/>
                <w:vertAlign w:val="superscript"/>
                <w:lang w:eastAsia="zh-CN"/>
              </w:rPr>
              <w:footnoteReference w:id="58"/>
            </w:r>
            <w:r w:rsidRPr="004A77F5">
              <w:rPr>
                <w:rFonts w:asciiTheme="majorBidi" w:hAnsiTheme="majorBidi"/>
                <w:color w:val="000000" w:themeColor="text1"/>
                <w:sz w:val="20"/>
                <w:szCs w:val="20"/>
              </w:rPr>
              <w:t>]</w:t>
            </w:r>
            <w:r w:rsidR="0044125D" w:rsidRPr="004A77F5">
              <w:rPr>
                <w:rFonts w:asciiTheme="majorBidi" w:hAnsiTheme="majorBidi"/>
                <w:color w:val="000000" w:themeColor="text1"/>
                <w:sz w:val="20"/>
                <w:szCs w:val="20"/>
              </w:rPr>
              <w:t>.</w:t>
            </w:r>
          </w:p>
        </w:tc>
      </w:tr>
      <w:tr w:rsidR="009673AD" w:rsidRPr="004A77F5" w14:paraId="4CE17420" w14:textId="77777777" w:rsidTr="00E03EE1">
        <w:tc>
          <w:tcPr>
            <w:tcW w:w="14129" w:type="dxa"/>
            <w:gridSpan w:val="3"/>
          </w:tcPr>
          <w:p w14:paraId="13CA245B" w14:textId="77777777" w:rsidR="009673AD" w:rsidRPr="004A77F5" w:rsidRDefault="009673AD" w:rsidP="00435253">
            <w:pPr>
              <w:spacing w:before="40" w:after="40"/>
              <w:jc w:val="left"/>
              <w:rPr>
                <w:rFonts w:asciiTheme="majorBidi" w:eastAsiaTheme="minorEastAsia" w:hAnsiTheme="majorBidi" w:cstheme="majorBidi"/>
                <w:b/>
                <w:color w:val="000000" w:themeColor="text1"/>
                <w:spacing w:val="6"/>
                <w:kern w:val="2"/>
                <w:sz w:val="20"/>
                <w:szCs w:val="20"/>
                <w:shd w:val="clear" w:color="auto" w:fill="FFFFFF"/>
                <w14:ligatures w14:val="standardContextual"/>
              </w:rPr>
            </w:pPr>
            <w:r w:rsidRPr="004A77F5">
              <w:rPr>
                <w:rFonts w:asciiTheme="majorBidi" w:hAnsiTheme="majorBidi"/>
                <w:b/>
                <w:color w:val="000000" w:themeColor="text1"/>
                <w:sz w:val="20"/>
                <w:szCs w:val="20"/>
                <w:shd w:val="clear" w:color="auto" w:fill="FFFFFF"/>
              </w:rPr>
              <w:t>Потребление</w:t>
            </w:r>
          </w:p>
        </w:tc>
      </w:tr>
      <w:tr w:rsidR="009673AD" w:rsidRPr="004A77F5" w14:paraId="416AA96D" w14:textId="77777777" w:rsidTr="00E03EE1">
        <w:tc>
          <w:tcPr>
            <w:tcW w:w="2980" w:type="dxa"/>
          </w:tcPr>
          <w:p w14:paraId="0030CAE4" w14:textId="77777777" w:rsidR="009673AD" w:rsidRPr="004A77F5" w:rsidRDefault="009673AD" w:rsidP="00435253">
            <w:pPr>
              <w:spacing w:before="40" w:after="40"/>
              <w:jc w:val="left"/>
              <w:rPr>
                <w:rFonts w:asciiTheme="majorBidi" w:eastAsiaTheme="minorEastAsia" w:hAnsiTheme="majorBidi" w:cstheme="majorBidi"/>
                <w:b/>
                <w:bCs/>
                <w:color w:val="000000" w:themeColor="text1"/>
                <w:kern w:val="2"/>
                <w:sz w:val="20"/>
                <w:szCs w:val="20"/>
                <w14:ligatures w14:val="standardContextual"/>
              </w:rPr>
            </w:pPr>
            <w:r w:rsidRPr="004A77F5">
              <w:rPr>
                <w:rFonts w:asciiTheme="majorBidi" w:hAnsiTheme="majorBidi"/>
                <w:color w:val="000000" w:themeColor="text1"/>
                <w:sz w:val="20"/>
                <w:szCs w:val="20"/>
                <w:shd w:val="clear" w:color="auto" w:fill="FFFFFF"/>
              </w:rPr>
              <w:lastRenderedPageBreak/>
              <w:t>Задача 16</w:t>
            </w:r>
          </w:p>
        </w:tc>
        <w:tc>
          <w:tcPr>
            <w:tcW w:w="3826" w:type="dxa"/>
          </w:tcPr>
          <w:p w14:paraId="6AE44971" w14:textId="77777777" w:rsidR="009673AD" w:rsidRPr="004A77F5" w:rsidRDefault="009673AD" w:rsidP="00435253">
            <w:pPr>
              <w:spacing w:before="60" w:after="60"/>
              <w:jc w:val="left"/>
              <w:rPr>
                <w:rFonts w:asciiTheme="majorBidi" w:eastAsiaTheme="minorEastAsia" w:hAnsiTheme="majorBidi" w:cstheme="majorBidi"/>
                <w:bCs/>
                <w:color w:val="000000" w:themeColor="text1"/>
                <w:kern w:val="2"/>
                <w:sz w:val="20"/>
                <w:szCs w:val="20"/>
                <w14:ligatures w14:val="standardContextual"/>
              </w:rPr>
            </w:pPr>
            <w:r w:rsidRPr="004A77F5">
              <w:rPr>
                <w:rFonts w:asciiTheme="majorBidi" w:hAnsiTheme="majorBidi"/>
                <w:color w:val="000000" w:themeColor="text1"/>
                <w:sz w:val="20"/>
                <w:szCs w:val="20"/>
              </w:rPr>
              <w:t xml:space="preserve">Чрезмерное потребление </w:t>
            </w:r>
            <w:r w:rsidRPr="004A77F5">
              <w:rPr>
                <w:rFonts w:asciiTheme="majorBidi" w:hAnsiTheme="majorBidi"/>
                <w:sz w:val="20"/>
                <w:szCs w:val="20"/>
              </w:rPr>
              <w:t xml:space="preserve">является </w:t>
            </w:r>
            <w:r w:rsidRPr="004A77F5">
              <w:rPr>
                <w:rFonts w:asciiTheme="majorBidi" w:hAnsiTheme="majorBidi"/>
                <w:color w:val="000000" w:themeColor="text1"/>
                <w:sz w:val="20"/>
                <w:szCs w:val="20"/>
              </w:rPr>
              <w:t>одним из основных факторов утраты биоразнообразия и ухудшения состояния здоровья. Более справедливое и устойчивое использование ресурсов, в том числе сокращение отходов и чрезмерного потребления, позволяет всем жить в достатке и в гармонии с природой.</w:t>
            </w:r>
            <w:r w:rsidRPr="004A77F5">
              <w:rPr>
                <w:rFonts w:asciiTheme="majorBidi" w:hAnsiTheme="majorBidi"/>
                <w:bCs/>
                <w:color w:val="000000" w:themeColor="text1"/>
                <w:sz w:val="20"/>
                <w:szCs w:val="20"/>
              </w:rPr>
              <w:t xml:space="preserve"> </w:t>
            </w:r>
          </w:p>
          <w:p w14:paraId="52E2723B" w14:textId="77777777" w:rsidR="009673AD" w:rsidRPr="004A77F5" w:rsidRDefault="009673AD" w:rsidP="00435253">
            <w:pPr>
              <w:spacing w:before="40" w:after="40"/>
              <w:jc w:val="left"/>
              <w:rPr>
                <w:rFonts w:asciiTheme="majorBidi" w:eastAsiaTheme="minorEastAsia" w:hAnsiTheme="majorBidi"/>
                <w:i/>
                <w:color w:val="000000" w:themeColor="text1"/>
                <w:kern w:val="2"/>
                <w:sz w:val="20"/>
                <w:szCs w:val="20"/>
                <w14:ligatures w14:val="standardContextual"/>
              </w:rPr>
            </w:pPr>
          </w:p>
        </w:tc>
        <w:tc>
          <w:tcPr>
            <w:tcW w:w="7323" w:type="dxa"/>
          </w:tcPr>
          <w:p w14:paraId="5445252A" w14:textId="104ADFD1" w:rsidR="009673AD" w:rsidRPr="004A77F5" w:rsidRDefault="007B3DED" w:rsidP="00E84A73">
            <w:pPr>
              <w:spacing w:after="160"/>
              <w:jc w:val="left"/>
              <w:rPr>
                <w:rFonts w:asciiTheme="majorBidi" w:hAnsiTheme="majorBidi"/>
                <w:sz w:val="20"/>
                <w:szCs w:val="20"/>
              </w:rPr>
            </w:pPr>
            <w:r>
              <w:rPr>
                <w:rFonts w:asciiTheme="majorBidi" w:hAnsiTheme="majorBidi"/>
                <w:sz w:val="20"/>
                <w:szCs w:val="20"/>
              </w:rPr>
              <w:t>Популяризировать</w:t>
            </w:r>
            <w:r w:rsidR="009673AD" w:rsidRPr="004A77F5">
              <w:rPr>
                <w:rFonts w:asciiTheme="majorBidi" w:hAnsiTheme="majorBidi"/>
                <w:sz w:val="20"/>
                <w:szCs w:val="20"/>
              </w:rPr>
              <w:t xml:space="preserve"> сопутствующие выгоды от выбора в пользу устойчивого потребления посредством:</w:t>
            </w:r>
          </w:p>
          <w:p w14:paraId="7BAF8D07" w14:textId="376979C1" w:rsidR="009673AD" w:rsidRPr="004A77F5" w:rsidRDefault="009673AD" w:rsidP="001303C6">
            <w:pPr>
              <w:spacing w:before="40" w:after="40"/>
              <w:ind w:firstLine="168"/>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(a) </w:t>
            </w:r>
            <w:r w:rsidR="000F0E09" w:rsidRPr="004A77F5">
              <w:rPr>
                <w:rFonts w:asciiTheme="majorBidi" w:hAnsiTheme="majorBidi"/>
                <w:color w:val="000000" w:themeColor="text1"/>
                <w:sz w:val="20"/>
                <w:szCs w:val="20"/>
              </w:rPr>
              <w:t xml:space="preserve"> </w:t>
            </w:r>
            <w:r w:rsidRPr="004A77F5">
              <w:rPr>
                <w:rFonts w:asciiTheme="majorBidi" w:hAnsiTheme="majorBidi"/>
                <w:color w:val="000000" w:themeColor="text1"/>
                <w:sz w:val="20"/>
                <w:szCs w:val="20"/>
              </w:rPr>
              <w:t>выявления возможностей для пропагандирования здорового и устойчивого образа жизни и устойчивых моделей потребления, сокращения отходов и принятия соответствующей новой модели поведения, благоприятной для биоразнообразия и здоровья</w:t>
            </w:r>
            <w:r w:rsidR="00C57235"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59"/>
            </w:r>
            <w:r w:rsidRPr="004A77F5">
              <w:rPr>
                <w:rFonts w:asciiTheme="majorBidi" w:hAnsiTheme="majorBidi"/>
                <w:color w:val="000000" w:themeColor="text1"/>
                <w:sz w:val="20"/>
                <w:szCs w:val="20"/>
              </w:rPr>
              <w:t>;</w:t>
            </w:r>
          </w:p>
          <w:p w14:paraId="6EE0CECE" w14:textId="42CF7174" w:rsidR="009673AD" w:rsidRPr="004A77F5" w:rsidRDefault="009673AD" w:rsidP="000F0E09">
            <w:pPr>
              <w:spacing w:before="40" w:after="40"/>
              <w:ind w:firstLine="188"/>
              <w:jc w:val="left"/>
              <w:rPr>
                <w:rFonts w:asciiTheme="majorBidi" w:eastAsiaTheme="minorEastAsia" w:hAnsiTheme="majorBidi"/>
                <w:color w:val="000000" w:themeColor="text1"/>
                <w:sz w:val="20"/>
                <w:szCs w:val="20"/>
              </w:rPr>
            </w:pPr>
            <w:r w:rsidRPr="004A77F5">
              <w:rPr>
                <w:rFonts w:asciiTheme="majorBidi" w:hAnsiTheme="majorBidi"/>
                <w:color w:val="000000" w:themeColor="text1"/>
                <w:sz w:val="20"/>
                <w:szCs w:val="20"/>
              </w:rPr>
              <w:t xml:space="preserve">(b) </w:t>
            </w:r>
            <w:r w:rsidR="000F0E09" w:rsidRPr="004A77F5">
              <w:rPr>
                <w:rFonts w:asciiTheme="majorBidi" w:hAnsiTheme="majorBidi"/>
                <w:color w:val="000000" w:themeColor="text1"/>
                <w:sz w:val="20"/>
                <w:szCs w:val="20"/>
              </w:rPr>
              <w:t xml:space="preserve"> </w:t>
            </w:r>
            <w:r w:rsidRPr="004A77F5">
              <w:rPr>
                <w:rFonts w:asciiTheme="majorBidi" w:hAnsiTheme="majorBidi"/>
                <w:color w:val="000000" w:themeColor="text1"/>
                <w:sz w:val="20"/>
                <w:szCs w:val="20"/>
              </w:rPr>
              <w:t>разработки инструментов управления знаниями и образовательных мероприятий в целях повышения осведомленности потребителей и углубления понимания ими негативного воздействия чрезмерного потребления и отходов на биоразнообразие и здоровье.</w:t>
            </w:r>
          </w:p>
        </w:tc>
      </w:tr>
      <w:tr w:rsidR="009673AD" w:rsidRPr="004A77F5" w14:paraId="7A18F6AB" w14:textId="77777777" w:rsidTr="00E03EE1">
        <w:tc>
          <w:tcPr>
            <w:tcW w:w="14129" w:type="dxa"/>
            <w:gridSpan w:val="3"/>
          </w:tcPr>
          <w:p w14:paraId="33F2865A" w14:textId="77777777" w:rsidR="009673AD" w:rsidRPr="004A77F5" w:rsidRDefault="009673AD" w:rsidP="00435253">
            <w:pPr>
              <w:keepNext/>
              <w:spacing w:before="40" w:after="40"/>
              <w:jc w:val="left"/>
              <w:rPr>
                <w:rFonts w:asciiTheme="majorBidi" w:eastAsiaTheme="minorEastAsia" w:hAnsiTheme="majorBidi" w:cstheme="majorBidi"/>
                <w:bCs/>
                <w:color w:val="000000" w:themeColor="text1"/>
                <w:kern w:val="2"/>
                <w:sz w:val="20"/>
                <w:szCs w:val="20"/>
                <w14:ligatures w14:val="standardContextual"/>
              </w:rPr>
            </w:pPr>
            <w:r w:rsidRPr="004A77F5">
              <w:rPr>
                <w:rFonts w:asciiTheme="majorBidi" w:hAnsiTheme="majorBidi"/>
                <w:b/>
                <w:color w:val="000000" w:themeColor="text1"/>
                <w:sz w:val="20"/>
                <w:szCs w:val="20"/>
              </w:rPr>
              <w:t>Средства осуществления</w:t>
            </w:r>
          </w:p>
        </w:tc>
      </w:tr>
      <w:tr w:rsidR="009673AD" w:rsidRPr="004A77F5" w14:paraId="313EE82C" w14:textId="77777777" w:rsidTr="00E03EE1">
        <w:tc>
          <w:tcPr>
            <w:tcW w:w="2980" w:type="dxa"/>
          </w:tcPr>
          <w:p w14:paraId="2ABC055E" w14:textId="77777777" w:rsidR="009673AD" w:rsidRPr="004A77F5" w:rsidRDefault="009673AD" w:rsidP="00435253">
            <w:pPr>
              <w:spacing w:before="40" w:after="40"/>
              <w:jc w:val="left"/>
              <w:rPr>
                <w:rFonts w:asciiTheme="majorBidi" w:eastAsiaTheme="minorEastAsia" w:hAnsiTheme="majorBidi" w:cstheme="majorBidi"/>
                <w:b/>
                <w:color w:val="000000" w:themeColor="text1"/>
                <w:spacing w:val="6"/>
                <w:kern w:val="2"/>
                <w:sz w:val="20"/>
                <w:szCs w:val="20"/>
                <w:shd w:val="clear" w:color="auto" w:fill="FFFFFF"/>
                <w14:ligatures w14:val="standardContextual"/>
              </w:rPr>
            </w:pPr>
            <w:r w:rsidRPr="004A77F5">
              <w:rPr>
                <w:rFonts w:asciiTheme="majorBidi" w:hAnsiTheme="majorBidi"/>
                <w:bCs/>
                <w:color w:val="000000" w:themeColor="text1"/>
                <w:sz w:val="20"/>
                <w:szCs w:val="20"/>
              </w:rPr>
              <w:t xml:space="preserve">Задача 19 </w:t>
            </w:r>
          </w:p>
        </w:tc>
        <w:tc>
          <w:tcPr>
            <w:tcW w:w="3826" w:type="dxa"/>
          </w:tcPr>
          <w:p w14:paraId="0A26BBBF" w14:textId="77777777" w:rsidR="009673AD" w:rsidRPr="004A77F5" w:rsidRDefault="009673AD" w:rsidP="00435253">
            <w:pPr>
              <w:spacing w:before="60" w:after="6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sz w:val="20"/>
                <w:szCs w:val="20"/>
              </w:rPr>
              <w:t>Понимание сопутствующих выгод для здоровья в результате инвестирования в стратегии и мероприятия по остановке процесса утраты биоразнообразия</w:t>
            </w:r>
            <w:r w:rsidRPr="004A77F5">
              <w:rPr>
                <w:rFonts w:asciiTheme="majorBidi" w:hAnsiTheme="majorBidi"/>
                <w:color w:val="000000" w:themeColor="text1"/>
                <w:sz w:val="20"/>
                <w:szCs w:val="20"/>
              </w:rPr>
              <w:t xml:space="preserve"> может способствовать мобилизации необходимых финансовых ресурсов.</w:t>
            </w:r>
            <w:r w:rsidRPr="004A77F5">
              <w:rPr>
                <w:rFonts w:asciiTheme="majorBidi" w:hAnsiTheme="majorBidi"/>
                <w:b/>
                <w:bCs/>
                <w:sz w:val="20"/>
                <w:szCs w:val="20"/>
                <w:u w:val="single"/>
              </w:rPr>
              <w:t xml:space="preserve"> </w:t>
            </w:r>
          </w:p>
        </w:tc>
        <w:tc>
          <w:tcPr>
            <w:tcW w:w="7323" w:type="dxa"/>
          </w:tcPr>
          <w:p w14:paraId="0AFD44A3" w14:textId="791E9CA9" w:rsidR="009673AD" w:rsidRPr="004A77F5" w:rsidRDefault="009673AD" w:rsidP="00435253">
            <w:pPr>
              <w:spacing w:before="60" w:after="6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Увеличить объем финансирования из всех источников, включая официальную помощь в целях развития для развивающихся стран, поддерживать проекты и программы по интеграции взаимосвязей между биоразнообразием и здравоохранением в соответствующие политику, стратегии, программы и счета.</w:t>
            </w:r>
          </w:p>
        </w:tc>
      </w:tr>
      <w:tr w:rsidR="009673AD" w:rsidRPr="004A77F5" w14:paraId="04ABF2B6" w14:textId="77777777" w:rsidTr="00E03EE1">
        <w:tc>
          <w:tcPr>
            <w:tcW w:w="2980" w:type="dxa"/>
          </w:tcPr>
          <w:p w14:paraId="555DBA59" w14:textId="77777777" w:rsidR="009673AD" w:rsidRPr="004A77F5" w:rsidRDefault="009673AD" w:rsidP="00435253">
            <w:pPr>
              <w:spacing w:before="40" w:after="40"/>
              <w:jc w:val="left"/>
              <w:rPr>
                <w:rFonts w:asciiTheme="majorBidi" w:eastAsiaTheme="minorEastAsia" w:hAnsiTheme="majorBidi"/>
                <w:color w:val="000000" w:themeColor="text1"/>
                <w:kern w:val="2"/>
                <w:sz w:val="20"/>
                <w:szCs w:val="20"/>
                <w14:ligatures w14:val="standardContextual"/>
              </w:rPr>
            </w:pPr>
            <w:r w:rsidRPr="004A77F5">
              <w:rPr>
                <w:rFonts w:asciiTheme="majorBidi" w:hAnsiTheme="majorBidi"/>
                <w:color w:val="000000" w:themeColor="text1"/>
                <w:sz w:val="20"/>
                <w:szCs w:val="20"/>
              </w:rPr>
              <w:t>Задача 20</w:t>
            </w:r>
          </w:p>
        </w:tc>
        <w:tc>
          <w:tcPr>
            <w:tcW w:w="3826" w:type="dxa"/>
          </w:tcPr>
          <w:p w14:paraId="07C2C46C" w14:textId="37EF1B08" w:rsidR="009673AD" w:rsidRPr="004A77F5" w:rsidRDefault="009673AD" w:rsidP="00435253">
            <w:pPr>
              <w:spacing w:before="60" w:after="60"/>
              <w:jc w:val="left"/>
              <w:rPr>
                <w:rFonts w:asciiTheme="majorBidi" w:eastAsiaTheme="minorEastAsia" w:hAnsiTheme="majorBidi"/>
                <w:sz w:val="20"/>
                <w:szCs w:val="20"/>
              </w:rPr>
            </w:pPr>
            <w:r w:rsidRPr="004A77F5">
              <w:rPr>
                <w:rFonts w:asciiTheme="majorBidi" w:hAnsiTheme="majorBidi"/>
                <w:sz w:val="20"/>
                <w:szCs w:val="20"/>
              </w:rPr>
              <w:t>Повыш</w:t>
            </w:r>
            <w:r w:rsidR="004C23BF" w:rsidRPr="004A77F5">
              <w:rPr>
                <w:rFonts w:asciiTheme="majorBidi" w:hAnsiTheme="majorBidi"/>
                <w:sz w:val="20"/>
                <w:szCs w:val="20"/>
              </w:rPr>
              <w:t>ение</w:t>
            </w:r>
            <w:r w:rsidRPr="004A77F5">
              <w:rPr>
                <w:rFonts w:asciiTheme="majorBidi" w:hAnsiTheme="majorBidi"/>
                <w:sz w:val="20"/>
                <w:szCs w:val="20"/>
              </w:rPr>
              <w:t xml:space="preserve"> эффективност</w:t>
            </w:r>
            <w:r w:rsidR="004C23BF" w:rsidRPr="004A77F5">
              <w:rPr>
                <w:rFonts w:asciiTheme="majorBidi" w:hAnsiTheme="majorBidi"/>
                <w:sz w:val="20"/>
                <w:szCs w:val="20"/>
              </w:rPr>
              <w:t>и</w:t>
            </w:r>
            <w:r w:rsidRPr="004A77F5">
              <w:rPr>
                <w:rFonts w:asciiTheme="majorBidi" w:hAnsiTheme="majorBidi"/>
                <w:sz w:val="20"/>
                <w:szCs w:val="20"/>
              </w:rPr>
              <w:t xml:space="preserve"> создания потенциала, научно-технического сотрудничества, а также обеспечения доступности и передачи технологий, </w:t>
            </w:r>
            <w:r w:rsidR="00FB4C59">
              <w:rPr>
                <w:rFonts w:asciiTheme="majorBidi" w:hAnsiTheme="majorBidi"/>
                <w:sz w:val="20"/>
                <w:szCs w:val="20"/>
              </w:rPr>
              <w:t>представляющих актуальность с точки зрения</w:t>
            </w:r>
            <w:r w:rsidRPr="004A77F5">
              <w:rPr>
                <w:rFonts w:asciiTheme="majorBidi" w:hAnsiTheme="majorBidi"/>
                <w:sz w:val="20"/>
                <w:szCs w:val="20"/>
              </w:rPr>
              <w:t xml:space="preserve"> взаимосвязей между биоразнообразием и здравоохранением, </w:t>
            </w:r>
            <w:r w:rsidR="004C23BF" w:rsidRPr="004A77F5">
              <w:rPr>
                <w:rFonts w:asciiTheme="majorBidi" w:hAnsiTheme="majorBidi"/>
                <w:sz w:val="20"/>
                <w:szCs w:val="20"/>
              </w:rPr>
              <w:t>в том числе в рамках партнерств Север-Юг, Юг-Юг и трехсторонних партнерств, может способствовать учету этих взаимосвязей.</w:t>
            </w:r>
          </w:p>
        </w:tc>
        <w:tc>
          <w:tcPr>
            <w:tcW w:w="7323" w:type="dxa"/>
          </w:tcPr>
          <w:p w14:paraId="55F61FC7" w14:textId="42D00FB3" w:rsidR="009673AD" w:rsidRPr="004A77F5" w:rsidRDefault="00430935" w:rsidP="003903C9">
            <w:pPr>
              <w:spacing w:before="60" w:after="60"/>
              <w:ind w:left="33"/>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sz w:val="20"/>
                <w:szCs w:val="20"/>
              </w:rPr>
              <w:t xml:space="preserve">1. </w:t>
            </w:r>
            <w:r w:rsidR="009673AD" w:rsidRPr="004A77F5">
              <w:rPr>
                <w:rFonts w:asciiTheme="majorBidi" w:hAnsiTheme="majorBidi"/>
                <w:sz w:val="20"/>
                <w:szCs w:val="20"/>
              </w:rPr>
              <w:t>Включать взаимосвязи между биоразнообразием и здравоохранением в деятельность по созданию и развитию потенциала, научно-техническому сотрудничеству и передаче технологий путем поддержки программ по созданию потенциала и инициатив в области подготовки медицинских работников различной специализации и поставщиков медицинск</w:t>
            </w:r>
            <w:r w:rsidR="00DD3E51">
              <w:rPr>
                <w:rFonts w:asciiTheme="majorBidi" w:hAnsiTheme="majorBidi"/>
                <w:sz w:val="20"/>
                <w:szCs w:val="20"/>
              </w:rPr>
              <w:t>их услуг</w:t>
            </w:r>
            <w:r w:rsidR="009673AD" w:rsidRPr="004A77F5">
              <w:rPr>
                <w:rFonts w:asciiTheme="majorBidi" w:hAnsiTheme="majorBidi"/>
                <w:sz w:val="20"/>
                <w:szCs w:val="20"/>
              </w:rPr>
              <w:t xml:space="preserve"> для углубления их понимания взаимосвязей между биоразнообразием и здравоохранением, в том числе в рамках традиционной медицины и традиционных знаний.</w:t>
            </w:r>
          </w:p>
          <w:p w14:paraId="5E2DE624" w14:textId="39DAE38C" w:rsidR="009673AD" w:rsidRPr="004A77F5" w:rsidRDefault="001559DA" w:rsidP="003903C9">
            <w:pPr>
              <w:spacing w:before="60" w:after="60"/>
              <w:ind w:left="33"/>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2. </w:t>
            </w:r>
            <w:r w:rsidR="009673AD" w:rsidRPr="004A77F5">
              <w:rPr>
                <w:rFonts w:asciiTheme="majorBidi" w:hAnsiTheme="majorBidi"/>
                <w:color w:val="000000" w:themeColor="text1"/>
                <w:sz w:val="20"/>
                <w:szCs w:val="20"/>
              </w:rPr>
              <w:t xml:space="preserve">Предоставлять и содействовать доступу </w:t>
            </w:r>
            <w:r w:rsidR="002E3C83" w:rsidRPr="004A77F5">
              <w:rPr>
                <w:rFonts w:asciiTheme="majorBidi" w:hAnsiTheme="majorBidi"/>
                <w:color w:val="000000" w:themeColor="text1"/>
                <w:sz w:val="20"/>
                <w:szCs w:val="20"/>
              </w:rPr>
              <w:t xml:space="preserve">Сторон, в особенности развивающихся стран, </w:t>
            </w:r>
            <w:r w:rsidR="009673AD" w:rsidRPr="004A77F5">
              <w:rPr>
                <w:rFonts w:asciiTheme="majorBidi" w:hAnsiTheme="majorBidi"/>
                <w:color w:val="000000" w:themeColor="text1"/>
                <w:sz w:val="20"/>
                <w:szCs w:val="20"/>
              </w:rPr>
              <w:t xml:space="preserve">[на добровольных и взаимосогласованных условиях] к передаче технологий, имеющих значение для сохранения и устойчивого использования биоразнообразия, а также для интеграции взаимосвязей между биоразнообразием и здравоохранением в соответствующие меры политики и инициативы. </w:t>
            </w:r>
          </w:p>
          <w:p w14:paraId="21E2CC8B" w14:textId="7B46793A" w:rsidR="009673AD" w:rsidRPr="004A77F5" w:rsidRDefault="001559DA" w:rsidP="003903C9">
            <w:pPr>
              <w:spacing w:before="60" w:after="60"/>
              <w:ind w:left="33"/>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3. </w:t>
            </w:r>
            <w:r w:rsidR="009673AD" w:rsidRPr="004A77F5">
              <w:rPr>
                <w:rFonts w:asciiTheme="majorBidi" w:hAnsiTheme="majorBidi"/>
                <w:color w:val="000000" w:themeColor="text1"/>
                <w:sz w:val="20"/>
                <w:szCs w:val="20"/>
              </w:rPr>
              <w:t>Принимать, где это необходимо, законодательные, административные или политические меры</w:t>
            </w:r>
            <w:r w:rsidR="00A43035" w:rsidRPr="004A77F5">
              <w:rPr>
                <w:rFonts w:asciiTheme="majorBidi" w:hAnsiTheme="majorBidi"/>
                <w:color w:val="000000" w:themeColor="text1"/>
                <w:sz w:val="20"/>
                <w:szCs w:val="20"/>
              </w:rPr>
              <w:t>,</w:t>
            </w:r>
            <w:r w:rsidR="009673AD" w:rsidRPr="004A77F5">
              <w:rPr>
                <w:rFonts w:asciiTheme="majorBidi" w:hAnsiTheme="majorBidi"/>
                <w:color w:val="000000" w:themeColor="text1"/>
                <w:sz w:val="20"/>
                <w:szCs w:val="20"/>
              </w:rPr>
              <w:t xml:space="preserve"> </w:t>
            </w:r>
            <w:r w:rsidR="00A43035" w:rsidRPr="004A77F5">
              <w:rPr>
                <w:rFonts w:asciiTheme="majorBidi" w:hAnsiTheme="majorBidi"/>
                <w:color w:val="000000" w:themeColor="text1"/>
                <w:sz w:val="20"/>
                <w:szCs w:val="20"/>
              </w:rPr>
              <w:t>направленные на обеспечение того</w:t>
            </w:r>
            <w:r w:rsidR="009673AD" w:rsidRPr="004A77F5">
              <w:rPr>
                <w:rFonts w:asciiTheme="majorBidi" w:hAnsiTheme="majorBidi"/>
                <w:color w:val="000000" w:themeColor="text1"/>
                <w:sz w:val="20"/>
                <w:szCs w:val="20"/>
              </w:rPr>
              <w:t xml:space="preserve">, чтобы частный сектор содействовал обеспечению доступности [на добровольных и </w:t>
            </w:r>
            <w:r w:rsidR="009673AD" w:rsidRPr="004A77F5">
              <w:rPr>
                <w:rFonts w:asciiTheme="majorBidi" w:hAnsiTheme="majorBidi"/>
                <w:color w:val="000000" w:themeColor="text1"/>
                <w:sz w:val="20"/>
                <w:szCs w:val="20"/>
              </w:rPr>
              <w:lastRenderedPageBreak/>
              <w:t xml:space="preserve">взаимосогласованных условиях], совместному развитию и передаче технологий, </w:t>
            </w:r>
            <w:r w:rsidR="00E42DE8">
              <w:rPr>
                <w:rFonts w:asciiTheme="majorBidi" w:hAnsiTheme="majorBidi"/>
                <w:sz w:val="20"/>
                <w:szCs w:val="20"/>
              </w:rPr>
              <w:t>представляющи</w:t>
            </w:r>
            <w:r w:rsidR="00E42DE8">
              <w:rPr>
                <w:rFonts w:asciiTheme="majorBidi" w:hAnsiTheme="majorBidi"/>
                <w:sz w:val="20"/>
                <w:szCs w:val="20"/>
              </w:rPr>
              <w:t>х</w:t>
            </w:r>
            <w:r w:rsidR="00E42DE8">
              <w:rPr>
                <w:rFonts w:asciiTheme="majorBidi" w:hAnsiTheme="majorBidi"/>
                <w:sz w:val="20"/>
                <w:szCs w:val="20"/>
              </w:rPr>
              <w:t xml:space="preserve"> актуальность с точки зрения</w:t>
            </w:r>
            <w:r w:rsidR="00E42DE8" w:rsidRPr="004A77F5">
              <w:rPr>
                <w:rFonts w:asciiTheme="majorBidi" w:hAnsiTheme="majorBidi"/>
                <w:sz w:val="20"/>
                <w:szCs w:val="20"/>
              </w:rPr>
              <w:t xml:space="preserve"> </w:t>
            </w:r>
            <w:r w:rsidR="009673AD" w:rsidRPr="004A77F5">
              <w:rPr>
                <w:rFonts w:asciiTheme="majorBidi" w:hAnsiTheme="majorBidi"/>
                <w:color w:val="000000" w:themeColor="text1"/>
                <w:sz w:val="20"/>
                <w:szCs w:val="20"/>
              </w:rPr>
              <w:t xml:space="preserve">интеграции взаимосвязей между биоразнообразием и здравоохранением в соответствующие меры политики и инициативы. </w:t>
            </w:r>
          </w:p>
          <w:p w14:paraId="14CDC5B1" w14:textId="41CB04FD" w:rsidR="009673AD" w:rsidRPr="004A77F5" w:rsidRDefault="001559DA" w:rsidP="003903C9">
            <w:pPr>
              <w:spacing w:before="60" w:after="60"/>
              <w:ind w:left="33"/>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4. </w:t>
            </w:r>
            <w:r w:rsidR="009673AD" w:rsidRPr="004A77F5">
              <w:rPr>
                <w:rFonts w:asciiTheme="majorBidi" w:hAnsiTheme="majorBidi"/>
                <w:color w:val="000000" w:themeColor="text1"/>
                <w:sz w:val="20"/>
                <w:szCs w:val="20"/>
              </w:rPr>
              <w:t xml:space="preserve">Содействовать обмену информации из всех доступных источников, имеющей значение для сохранения и устойчивого использования биоразнообразия, а также для интеграции взаимосвязей между биоразнообразием и здравоохранением в соответствующие меры политики и инициативы, принимая во внимание особые потребности развивающихся стран. </w:t>
            </w:r>
          </w:p>
          <w:p w14:paraId="3525DEEF" w14:textId="3CCFC2FA" w:rsidR="009673AD" w:rsidRPr="004A77F5" w:rsidRDefault="001559DA" w:rsidP="003903C9">
            <w:pPr>
              <w:spacing w:before="60" w:after="60"/>
              <w:ind w:left="33"/>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5. </w:t>
            </w:r>
            <w:r w:rsidR="009673AD" w:rsidRPr="004A77F5">
              <w:rPr>
                <w:rFonts w:asciiTheme="majorBidi" w:hAnsiTheme="majorBidi"/>
                <w:color w:val="000000" w:themeColor="text1"/>
                <w:sz w:val="20"/>
                <w:szCs w:val="20"/>
              </w:rPr>
              <w:t xml:space="preserve">Поощрять научно-техническое сотрудничество с другими Сторонами, в частности с развивающимися странами, в вопросах осуществления </w:t>
            </w:r>
            <w:r w:rsidR="002C74A2" w:rsidRPr="004A77F5">
              <w:rPr>
                <w:rFonts w:asciiTheme="majorBidi" w:hAnsiTheme="majorBidi"/>
                <w:color w:val="000000" w:themeColor="text1"/>
                <w:sz w:val="20"/>
                <w:szCs w:val="20"/>
              </w:rPr>
              <w:t>настоящего</w:t>
            </w:r>
            <w:r w:rsidR="009673AD" w:rsidRPr="004A77F5">
              <w:rPr>
                <w:rFonts w:asciiTheme="majorBidi" w:hAnsiTheme="majorBidi"/>
                <w:color w:val="000000" w:themeColor="text1"/>
                <w:sz w:val="20"/>
                <w:szCs w:val="20"/>
              </w:rPr>
              <w:t xml:space="preserve"> Плана, среди прочего, путем разработки и осуществления национальной политики. Поощряя такое сотрудничество, особое внимание следует уделять развитию и укреплению национального потенциала посредством развития людских ресурсов и институционального развития. </w:t>
            </w:r>
          </w:p>
          <w:p w14:paraId="08E6432E" w14:textId="3B7FB5D0" w:rsidR="009673AD" w:rsidRPr="004A77F5" w:rsidRDefault="001559DA" w:rsidP="003903C9">
            <w:pPr>
              <w:spacing w:before="60" w:after="60"/>
              <w:ind w:left="33"/>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 xml:space="preserve">6. </w:t>
            </w:r>
            <w:r w:rsidR="009673AD" w:rsidRPr="004A77F5">
              <w:rPr>
                <w:rFonts w:asciiTheme="majorBidi" w:hAnsiTheme="majorBidi"/>
                <w:color w:val="000000" w:themeColor="text1"/>
                <w:sz w:val="20"/>
                <w:szCs w:val="20"/>
              </w:rPr>
              <w:t xml:space="preserve">Поддерживать усилия по документированию методов традиционной медицины, в частности тех, которые применяются коренными народами и местными общинами, с их добровольного, предварительного и обоснованного согласия,[ в том числе при их </w:t>
            </w:r>
            <w:r w:rsidR="00D90307">
              <w:rPr>
                <w:rFonts w:asciiTheme="majorBidi" w:hAnsiTheme="majorBidi"/>
                <w:color w:val="000000" w:themeColor="text1"/>
                <w:sz w:val="20"/>
                <w:szCs w:val="20"/>
              </w:rPr>
              <w:t>всестороннем</w:t>
            </w:r>
            <w:r w:rsidR="009673AD" w:rsidRPr="004A77F5">
              <w:rPr>
                <w:rFonts w:asciiTheme="majorBidi" w:hAnsiTheme="majorBidi"/>
                <w:color w:val="000000" w:themeColor="text1"/>
                <w:sz w:val="20"/>
                <w:szCs w:val="20"/>
              </w:rPr>
              <w:t xml:space="preserve"> и эффективном участии в процесс</w:t>
            </w:r>
            <w:r w:rsidR="00D90307">
              <w:rPr>
                <w:rFonts w:asciiTheme="majorBidi" w:hAnsiTheme="majorBidi"/>
                <w:color w:val="000000" w:themeColor="text1"/>
                <w:sz w:val="20"/>
                <w:szCs w:val="20"/>
              </w:rPr>
              <w:t>ах</w:t>
            </w:r>
            <w:r w:rsidR="009673AD" w:rsidRPr="004A77F5">
              <w:rPr>
                <w:rFonts w:asciiTheme="majorBidi" w:hAnsiTheme="majorBidi"/>
                <w:color w:val="000000" w:themeColor="text1"/>
                <w:sz w:val="20"/>
                <w:szCs w:val="20"/>
              </w:rPr>
              <w:t xml:space="preserve"> принятия решений согласно соответствующему национальному законодательству и международным инструментам,] а также признавая и соблюдая их права на традиционные знания.</w:t>
            </w:r>
          </w:p>
        </w:tc>
      </w:tr>
      <w:bookmarkEnd w:id="10"/>
      <w:tr w:rsidR="009673AD" w:rsidRPr="004A77F5" w14:paraId="14273A6D" w14:textId="77777777" w:rsidTr="00E03EE1">
        <w:tc>
          <w:tcPr>
            <w:tcW w:w="14129" w:type="dxa"/>
            <w:gridSpan w:val="3"/>
          </w:tcPr>
          <w:p w14:paraId="538AF008" w14:textId="77777777" w:rsidR="009673AD" w:rsidRPr="004A77F5" w:rsidRDefault="009673AD" w:rsidP="00CB7400">
            <w:pPr>
              <w:spacing w:before="40" w:after="40"/>
              <w:jc w:val="left"/>
              <w:rPr>
                <w:rFonts w:asciiTheme="majorBidi" w:eastAsiaTheme="minorEastAsia" w:hAnsiTheme="majorBidi" w:cstheme="majorBidi"/>
                <w:b/>
                <w:color w:val="000000" w:themeColor="text1"/>
                <w:spacing w:val="6"/>
                <w:kern w:val="2"/>
                <w:sz w:val="20"/>
                <w:szCs w:val="20"/>
                <w14:ligatures w14:val="standardContextual"/>
              </w:rPr>
            </w:pPr>
            <w:r w:rsidRPr="004A77F5">
              <w:rPr>
                <w:rFonts w:asciiTheme="majorBidi" w:hAnsiTheme="majorBidi"/>
                <w:b/>
                <w:color w:val="000000" w:themeColor="text1"/>
                <w:sz w:val="20"/>
                <w:szCs w:val="20"/>
              </w:rPr>
              <w:lastRenderedPageBreak/>
              <w:t>Знания и участие людей</w:t>
            </w:r>
          </w:p>
        </w:tc>
      </w:tr>
      <w:tr w:rsidR="009673AD" w:rsidRPr="004A77F5" w14:paraId="3B072B83" w14:textId="77777777" w:rsidTr="00E03EE1">
        <w:tc>
          <w:tcPr>
            <w:tcW w:w="2980" w:type="dxa"/>
          </w:tcPr>
          <w:p w14:paraId="3FF92111" w14:textId="77777777" w:rsidR="009673AD" w:rsidRPr="004A77F5" w:rsidRDefault="009673AD" w:rsidP="00CB7400">
            <w:pPr>
              <w:spacing w:before="60" w:after="60"/>
              <w:jc w:val="left"/>
              <w:rPr>
                <w:rFonts w:asciiTheme="majorBidi" w:eastAsiaTheme="minorEastAsia" w:hAnsiTheme="majorBidi" w:cstheme="majorBidi"/>
                <w:b/>
                <w:color w:val="000000" w:themeColor="text1"/>
                <w:kern w:val="2"/>
                <w:sz w:val="20"/>
                <w:szCs w:val="20"/>
                <w14:ligatures w14:val="standardContextual"/>
              </w:rPr>
            </w:pPr>
            <w:r w:rsidRPr="004A77F5">
              <w:rPr>
                <w:rFonts w:asciiTheme="majorBidi" w:hAnsiTheme="majorBidi"/>
                <w:color w:val="000000" w:themeColor="text1"/>
                <w:sz w:val="20"/>
                <w:szCs w:val="20"/>
              </w:rPr>
              <w:t xml:space="preserve">Задачи 21, 22 и 23 </w:t>
            </w:r>
          </w:p>
        </w:tc>
        <w:tc>
          <w:tcPr>
            <w:tcW w:w="3826" w:type="dxa"/>
          </w:tcPr>
          <w:p w14:paraId="53766F3A" w14:textId="77777777" w:rsidR="009673AD" w:rsidRPr="004A77F5" w:rsidRDefault="009673AD" w:rsidP="00CB7400">
            <w:pPr>
              <w:spacing w:before="60" w:after="60"/>
              <w:jc w:val="left"/>
              <w:rPr>
                <w:rFonts w:asciiTheme="majorBidi" w:eastAsiaTheme="minorEastAsia" w:hAnsiTheme="majorBidi" w:cstheme="majorBidi"/>
                <w:sz w:val="20"/>
                <w:szCs w:val="20"/>
              </w:rPr>
            </w:pPr>
            <w:r w:rsidRPr="004A77F5">
              <w:rPr>
                <w:rFonts w:asciiTheme="majorBidi" w:hAnsiTheme="majorBidi"/>
                <w:color w:val="000000" w:themeColor="text1"/>
                <w:sz w:val="20"/>
                <w:szCs w:val="20"/>
              </w:rPr>
              <w:t xml:space="preserve">Обеспечение доступности знаний для всех и привлечение всех групп населения к принятию решению, касающихся биоразнообразия, может содействовать учету взаимосвязей между биоразнообразием и здравоохранением, имеющих особую важность для определенных групп населения, и способствовать, таким образом, защите прав, учету гендерных аспектов и </w:t>
            </w:r>
            <w:proofErr w:type="spellStart"/>
            <w:r w:rsidRPr="004A77F5">
              <w:rPr>
                <w:rFonts w:asciiTheme="majorBidi" w:hAnsiTheme="majorBidi"/>
                <w:color w:val="000000" w:themeColor="text1"/>
                <w:sz w:val="20"/>
                <w:szCs w:val="20"/>
              </w:rPr>
              <w:t>межпоколенческой</w:t>
            </w:r>
            <w:proofErr w:type="spellEnd"/>
            <w:r w:rsidRPr="004A77F5">
              <w:rPr>
                <w:rFonts w:asciiTheme="majorBidi" w:hAnsiTheme="majorBidi"/>
                <w:color w:val="000000" w:themeColor="text1"/>
                <w:sz w:val="20"/>
                <w:szCs w:val="20"/>
              </w:rPr>
              <w:t xml:space="preserve"> справедливости и справедливости в отношении здоровья.</w:t>
            </w:r>
          </w:p>
        </w:tc>
        <w:tc>
          <w:tcPr>
            <w:tcW w:w="7323" w:type="dxa"/>
          </w:tcPr>
          <w:p w14:paraId="0195ED0D" w14:textId="2D62FE42" w:rsidR="009673AD" w:rsidRPr="004A77F5" w:rsidRDefault="009673AD" w:rsidP="00CB7400">
            <w:pPr>
              <w:jc w:val="left"/>
              <w:rPr>
                <w:rFonts w:asciiTheme="majorBidi" w:eastAsiaTheme="minorEastAsia" w:hAnsiTheme="majorBidi" w:cstheme="majorBidi"/>
                <w:kern w:val="2"/>
                <w:sz w:val="20"/>
                <w:szCs w:val="20"/>
                <w14:ligatures w14:val="standardContextual"/>
              </w:rPr>
            </w:pPr>
            <w:r w:rsidRPr="004A77F5">
              <w:rPr>
                <w:sz w:val="20"/>
                <w:szCs w:val="20"/>
              </w:rPr>
              <w:t xml:space="preserve">1. </w:t>
            </w:r>
            <w:r w:rsidRPr="004A77F5">
              <w:rPr>
                <w:rFonts w:asciiTheme="majorBidi" w:hAnsiTheme="majorBidi"/>
                <w:sz w:val="20"/>
                <w:szCs w:val="20"/>
              </w:rPr>
              <w:t xml:space="preserve">Содействовать созданию или укреплению платформ для обмена знаниями и учебных сетей по взаимосвязям между биоразнообразием и здравоохранением для облегчения обмена передовым </w:t>
            </w:r>
            <w:r w:rsidR="00064EC9">
              <w:rPr>
                <w:rFonts w:asciiTheme="majorBidi" w:hAnsiTheme="majorBidi"/>
                <w:sz w:val="20"/>
                <w:szCs w:val="20"/>
              </w:rPr>
              <w:t>опытом</w:t>
            </w:r>
            <w:r w:rsidRPr="004A77F5">
              <w:rPr>
                <w:rFonts w:asciiTheme="majorBidi" w:hAnsiTheme="majorBidi"/>
                <w:sz w:val="20"/>
                <w:szCs w:val="20"/>
              </w:rPr>
              <w:t xml:space="preserve">, извлеченными уроками и инновационными решениями с учетом потребностей групп, находящихся в уязвимом положении, </w:t>
            </w:r>
            <w:r w:rsidR="00E6769C" w:rsidRPr="004A77F5">
              <w:rPr>
                <w:rFonts w:asciiTheme="majorBidi" w:hAnsiTheme="majorBidi"/>
                <w:sz w:val="20"/>
                <w:szCs w:val="20"/>
              </w:rPr>
              <w:t xml:space="preserve">а также потребностей </w:t>
            </w:r>
            <w:r w:rsidRPr="004A77F5">
              <w:rPr>
                <w:rFonts w:asciiTheme="majorBidi" w:hAnsiTheme="majorBidi"/>
                <w:sz w:val="20"/>
                <w:szCs w:val="20"/>
              </w:rPr>
              <w:t xml:space="preserve">коренных народов и местных общин. </w:t>
            </w:r>
          </w:p>
          <w:p w14:paraId="6FB3AB31" w14:textId="611CC52D" w:rsidR="009673AD" w:rsidRPr="004A77F5" w:rsidRDefault="007B2174" w:rsidP="00CB7400">
            <w:pPr>
              <w:jc w:val="left"/>
              <w:rPr>
                <w:sz w:val="20"/>
                <w:szCs w:val="20"/>
              </w:rPr>
            </w:pPr>
            <w:r w:rsidRPr="004A77F5">
              <w:rPr>
                <w:sz w:val="20"/>
                <w:szCs w:val="20"/>
              </w:rPr>
              <w:t>2.</w:t>
            </w:r>
            <w:r w:rsidR="009673AD" w:rsidRPr="004A77F5">
              <w:rPr>
                <w:sz w:val="20"/>
                <w:szCs w:val="20"/>
              </w:rPr>
              <w:t xml:space="preserve"> Популяриз</w:t>
            </w:r>
            <w:r w:rsidR="00350266">
              <w:rPr>
                <w:sz w:val="20"/>
                <w:szCs w:val="20"/>
              </w:rPr>
              <w:t>ир</w:t>
            </w:r>
            <w:r w:rsidR="009673AD" w:rsidRPr="004A77F5">
              <w:rPr>
                <w:sz w:val="20"/>
                <w:szCs w:val="20"/>
              </w:rPr>
              <w:t xml:space="preserve">овать и распространять просветительские материалы, информационные средства, примеры </w:t>
            </w:r>
            <w:r w:rsidR="00350266" w:rsidRPr="004A77F5">
              <w:rPr>
                <w:rFonts w:asciiTheme="majorBidi" w:hAnsiTheme="majorBidi"/>
                <w:sz w:val="20"/>
                <w:szCs w:val="20"/>
              </w:rPr>
              <w:t>передов</w:t>
            </w:r>
            <w:r w:rsidR="00350266">
              <w:rPr>
                <w:rFonts w:asciiTheme="majorBidi" w:hAnsiTheme="majorBidi"/>
                <w:sz w:val="20"/>
                <w:szCs w:val="20"/>
              </w:rPr>
              <w:t>ого</w:t>
            </w:r>
            <w:r w:rsidR="00350266" w:rsidRPr="004A77F5">
              <w:rPr>
                <w:rFonts w:asciiTheme="majorBidi" w:hAnsiTheme="majorBidi"/>
                <w:sz w:val="20"/>
                <w:szCs w:val="20"/>
              </w:rPr>
              <w:t xml:space="preserve"> </w:t>
            </w:r>
            <w:r w:rsidR="00350266">
              <w:rPr>
                <w:rFonts w:asciiTheme="majorBidi" w:hAnsiTheme="majorBidi"/>
                <w:sz w:val="20"/>
                <w:szCs w:val="20"/>
              </w:rPr>
              <w:t>опыт</w:t>
            </w:r>
            <w:r w:rsidR="00350266">
              <w:rPr>
                <w:rFonts w:asciiTheme="majorBidi" w:hAnsiTheme="majorBidi"/>
                <w:sz w:val="20"/>
                <w:szCs w:val="20"/>
              </w:rPr>
              <w:t>а</w:t>
            </w:r>
            <w:r w:rsidR="00350266" w:rsidRPr="004A77F5">
              <w:rPr>
                <w:sz w:val="20"/>
                <w:szCs w:val="20"/>
              </w:rPr>
              <w:t xml:space="preserve"> </w:t>
            </w:r>
            <w:r w:rsidR="009673AD" w:rsidRPr="004A77F5">
              <w:rPr>
                <w:sz w:val="20"/>
                <w:szCs w:val="20"/>
              </w:rPr>
              <w:t>и меры политики, обеспечивающи</w:t>
            </w:r>
            <w:r w:rsidR="00886BC5">
              <w:rPr>
                <w:sz w:val="20"/>
                <w:szCs w:val="20"/>
              </w:rPr>
              <w:t xml:space="preserve">е </w:t>
            </w:r>
            <w:r w:rsidR="009673AD" w:rsidRPr="004A77F5">
              <w:rPr>
                <w:sz w:val="20"/>
                <w:szCs w:val="20"/>
              </w:rPr>
              <w:t>максимальное использование совместных выгод для биоразнообразия и здравоохранения и отмечающи</w:t>
            </w:r>
            <w:r w:rsidR="00C63372">
              <w:rPr>
                <w:sz w:val="20"/>
                <w:szCs w:val="20"/>
              </w:rPr>
              <w:t>е</w:t>
            </w:r>
            <w:r w:rsidR="009673AD" w:rsidRPr="004A77F5">
              <w:rPr>
                <w:sz w:val="20"/>
                <w:szCs w:val="20"/>
              </w:rPr>
              <w:t xml:space="preserve"> соответствующий вклад коренных народов и местных общин, а также уязвимых групп, таких как женщины, дети, молодежь, пожилые люди и лица с ограниченными возможностями.</w:t>
            </w:r>
          </w:p>
          <w:p w14:paraId="5ABB5BBB" w14:textId="55759FF9" w:rsidR="009673AD" w:rsidRPr="004A77F5" w:rsidRDefault="007B2174" w:rsidP="00CB7400">
            <w:pPr>
              <w:jc w:val="left"/>
              <w:rPr>
                <w:sz w:val="20"/>
                <w:szCs w:val="20"/>
              </w:rPr>
            </w:pPr>
            <w:r w:rsidRPr="004A77F5">
              <w:rPr>
                <w:sz w:val="20"/>
                <w:szCs w:val="20"/>
              </w:rPr>
              <w:lastRenderedPageBreak/>
              <w:t>3.</w:t>
            </w:r>
            <w:r w:rsidR="009673AD" w:rsidRPr="004A77F5">
              <w:rPr>
                <w:sz w:val="20"/>
                <w:szCs w:val="20"/>
              </w:rPr>
              <w:t xml:space="preserve"> Включить информацию о пользе биоразнообразия для здоровья в системы формального образования, начиная с начального и заканчивая </w:t>
            </w:r>
            <w:proofErr w:type="spellStart"/>
            <w:r w:rsidR="009673AD" w:rsidRPr="004A77F5">
              <w:rPr>
                <w:sz w:val="20"/>
                <w:szCs w:val="20"/>
              </w:rPr>
              <w:t>послешкольным</w:t>
            </w:r>
            <w:proofErr w:type="spellEnd"/>
            <w:r w:rsidR="009673AD" w:rsidRPr="004A77F5">
              <w:rPr>
                <w:sz w:val="20"/>
                <w:szCs w:val="20"/>
              </w:rPr>
              <w:t xml:space="preserve"> образованием, для дальнейшего укрепления взаимосвяз</w:t>
            </w:r>
            <w:r w:rsidR="00B14014">
              <w:rPr>
                <w:sz w:val="20"/>
                <w:szCs w:val="20"/>
              </w:rPr>
              <w:t>ей</w:t>
            </w:r>
            <w:r w:rsidR="009673AD" w:rsidRPr="004A77F5">
              <w:rPr>
                <w:sz w:val="20"/>
                <w:szCs w:val="20"/>
              </w:rPr>
              <w:t xml:space="preserve"> между биоразнообразием и здравоохранением.</w:t>
            </w:r>
          </w:p>
          <w:p w14:paraId="60BAEDB9" w14:textId="6CC1E7BA" w:rsidR="009673AD" w:rsidRPr="004A77F5" w:rsidRDefault="007B2174" w:rsidP="00CB7400">
            <w:pPr>
              <w:spacing w:before="40" w:after="4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4</w:t>
            </w:r>
            <w:r w:rsidR="009673AD" w:rsidRPr="004A77F5">
              <w:rPr>
                <w:rFonts w:asciiTheme="majorBidi" w:hAnsiTheme="majorBidi"/>
                <w:color w:val="000000" w:themeColor="text1"/>
                <w:sz w:val="20"/>
                <w:szCs w:val="20"/>
              </w:rPr>
              <w:t>. Призна</w:t>
            </w:r>
            <w:r w:rsidR="00B14014">
              <w:rPr>
                <w:rFonts w:asciiTheme="majorBidi" w:hAnsiTheme="majorBidi"/>
                <w:color w:val="000000" w:themeColor="text1"/>
                <w:sz w:val="20"/>
                <w:szCs w:val="20"/>
              </w:rPr>
              <w:t>ва</w:t>
            </w:r>
            <w:r w:rsidR="009673AD" w:rsidRPr="004A77F5">
              <w:rPr>
                <w:rFonts w:asciiTheme="majorBidi" w:hAnsiTheme="majorBidi"/>
                <w:color w:val="000000" w:themeColor="text1"/>
                <w:sz w:val="20"/>
                <w:szCs w:val="20"/>
              </w:rPr>
              <w:t xml:space="preserve">ть традиционные знания коренных народов и местных общин в качестве важной системы знаний, способствующей научному, техническому, социальному и экономическому прогрессу </w:t>
            </w:r>
            <w:r w:rsidR="00B14014">
              <w:rPr>
                <w:rFonts w:asciiTheme="majorBidi" w:hAnsiTheme="majorBidi"/>
                <w:color w:val="000000" w:themeColor="text1"/>
                <w:sz w:val="20"/>
                <w:szCs w:val="20"/>
              </w:rPr>
              <w:t>на благо</w:t>
            </w:r>
            <w:r w:rsidR="009673AD" w:rsidRPr="004A77F5">
              <w:rPr>
                <w:rFonts w:asciiTheme="majorBidi" w:hAnsiTheme="majorBidi"/>
                <w:color w:val="000000" w:themeColor="text1"/>
                <w:sz w:val="20"/>
                <w:szCs w:val="20"/>
              </w:rPr>
              <w:t xml:space="preserve"> человека.</w:t>
            </w:r>
          </w:p>
          <w:p w14:paraId="7E3EB569" w14:textId="6E6BA9D5" w:rsidR="009673AD" w:rsidRPr="004A77F5" w:rsidRDefault="007B2174" w:rsidP="00CB7400">
            <w:pPr>
              <w:spacing w:before="40" w:after="4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5</w:t>
            </w:r>
            <w:r w:rsidR="009673AD" w:rsidRPr="004A77F5">
              <w:rPr>
                <w:rFonts w:asciiTheme="majorBidi" w:hAnsiTheme="majorBidi"/>
                <w:color w:val="000000" w:themeColor="text1"/>
                <w:sz w:val="20"/>
                <w:szCs w:val="20"/>
              </w:rPr>
              <w:t>. Поощрять и поддерживать</w:t>
            </w:r>
            <w:r w:rsidR="009673AD" w:rsidRPr="004A77F5">
              <w:rPr>
                <w:rFonts w:asciiTheme="majorBidi" w:hAnsiTheme="majorBidi"/>
                <w:sz w:val="20"/>
                <w:szCs w:val="20"/>
              </w:rPr>
              <w:t xml:space="preserve"> содержательное и активное участие всех субъектов гражданского общества, включая носителей традиционных знаний, коренные народы и местные общины, женщин, детей, молодежь</w:t>
            </w:r>
            <w:r w:rsidR="0051582F" w:rsidRPr="004A77F5">
              <w:rPr>
                <w:rFonts w:asciiTheme="majorBidi" w:hAnsiTheme="majorBidi"/>
                <w:sz w:val="20"/>
                <w:szCs w:val="20"/>
              </w:rPr>
              <w:t>,</w:t>
            </w:r>
            <w:r w:rsidR="009673AD" w:rsidRPr="004A77F5">
              <w:rPr>
                <w:rFonts w:asciiTheme="majorBidi" w:hAnsiTheme="majorBidi"/>
                <w:sz w:val="20"/>
                <w:szCs w:val="20"/>
              </w:rPr>
              <w:t xml:space="preserve"> пожилых людей</w:t>
            </w:r>
            <w:r w:rsidR="008674D3">
              <w:rPr>
                <w:rFonts w:asciiTheme="majorBidi" w:hAnsiTheme="majorBidi"/>
                <w:sz w:val="20"/>
                <w:szCs w:val="20"/>
              </w:rPr>
              <w:t xml:space="preserve"> и</w:t>
            </w:r>
            <w:r w:rsidR="009673AD" w:rsidRPr="004A77F5">
              <w:rPr>
                <w:rFonts w:asciiTheme="majorBidi" w:hAnsiTheme="majorBidi"/>
                <w:sz w:val="20"/>
                <w:szCs w:val="20"/>
              </w:rPr>
              <w:t xml:space="preserve"> лиц с ограниченными возможностями, признавая также их уникальный вклад и активную роль в учете взаимосвязей между биоразнообразием и здравоохранением.</w:t>
            </w:r>
          </w:p>
          <w:p w14:paraId="46C269DE" w14:textId="4AFE6BDE" w:rsidR="009673AD" w:rsidRPr="004A77F5" w:rsidRDefault="007B2174" w:rsidP="00CB7400">
            <w:pPr>
              <w:spacing w:before="60" w:after="60"/>
              <w:jc w:val="left"/>
              <w:rPr>
                <w:rFonts w:asciiTheme="majorBidi" w:hAnsiTheme="majorBidi" w:cstheme="majorBidi"/>
                <w:kern w:val="2"/>
                <w:sz w:val="20"/>
                <w:szCs w:val="20"/>
                <w14:ligatures w14:val="standardContextual"/>
              </w:rPr>
            </w:pPr>
            <w:r w:rsidRPr="004A77F5">
              <w:rPr>
                <w:rFonts w:asciiTheme="majorBidi" w:hAnsiTheme="majorBidi"/>
                <w:color w:val="000000" w:themeColor="text1"/>
                <w:sz w:val="20"/>
                <w:szCs w:val="20"/>
              </w:rPr>
              <w:t>6</w:t>
            </w:r>
            <w:r w:rsidR="009673AD" w:rsidRPr="004A77F5">
              <w:rPr>
                <w:rFonts w:asciiTheme="majorBidi" w:hAnsiTheme="majorBidi"/>
                <w:color w:val="000000" w:themeColor="text1"/>
                <w:sz w:val="20"/>
                <w:szCs w:val="20"/>
              </w:rPr>
              <w:t xml:space="preserve">. </w:t>
            </w:r>
            <w:r w:rsidR="009673AD" w:rsidRPr="004A77F5">
              <w:rPr>
                <w:rFonts w:asciiTheme="majorBidi" w:hAnsiTheme="majorBidi"/>
                <w:sz w:val="20"/>
                <w:szCs w:val="20"/>
              </w:rPr>
              <w:t>Инвестировать в средства и стратегии коммуникации, способствующие повышению осведомленности о ценности экосистемных функций и услуг для обеспечения здоровья, благосостояния и справедливости</w:t>
            </w:r>
            <w:r w:rsidR="009673AD" w:rsidRPr="004A77F5">
              <w:rPr>
                <w:rFonts w:asciiTheme="majorBidi" w:hAnsiTheme="majorBidi"/>
                <w:color w:val="000000" w:themeColor="text1"/>
                <w:sz w:val="20"/>
                <w:szCs w:val="20"/>
              </w:rPr>
              <w:t xml:space="preserve"> в отношении здоровья для различных заинтересованных сторон, на языках</w:t>
            </w:r>
            <w:r w:rsidR="009673AD" w:rsidRPr="004A77F5">
              <w:rPr>
                <w:rFonts w:asciiTheme="majorBidi" w:hAnsiTheme="majorBidi"/>
                <w:sz w:val="20"/>
                <w:szCs w:val="20"/>
              </w:rPr>
              <w:t xml:space="preserve"> и в форматах, доступных для разнообразных групп субъектов.</w:t>
            </w:r>
          </w:p>
          <w:p w14:paraId="2B6432B5" w14:textId="157AAE1A" w:rsidR="009673AD" w:rsidRPr="004A77F5" w:rsidRDefault="007B2174" w:rsidP="00CB7400">
            <w:pPr>
              <w:spacing w:before="60" w:after="60"/>
              <w:jc w:val="left"/>
              <w:rPr>
                <w:rFonts w:asciiTheme="majorBidi" w:eastAsiaTheme="minorEastAsia" w:hAnsiTheme="majorBidi" w:cstheme="majorBidi"/>
                <w:color w:val="000000" w:themeColor="text1"/>
                <w:kern w:val="2"/>
                <w:sz w:val="20"/>
                <w:szCs w:val="20"/>
                <w14:ligatures w14:val="standardContextual"/>
              </w:rPr>
            </w:pPr>
            <w:r w:rsidRPr="004A77F5">
              <w:rPr>
                <w:rFonts w:asciiTheme="majorBidi" w:hAnsiTheme="majorBidi"/>
                <w:color w:val="000000" w:themeColor="text1"/>
                <w:sz w:val="20"/>
                <w:szCs w:val="20"/>
              </w:rPr>
              <w:t>7</w:t>
            </w:r>
            <w:r w:rsidR="009673AD" w:rsidRPr="004A77F5">
              <w:rPr>
                <w:rFonts w:asciiTheme="majorBidi" w:hAnsiTheme="majorBidi"/>
                <w:color w:val="000000" w:themeColor="text1"/>
                <w:sz w:val="20"/>
                <w:szCs w:val="20"/>
              </w:rPr>
              <w:t>. Осуществить План действий по обеспечению гендерного равенства</w:t>
            </w:r>
            <w:r w:rsidR="00EC05AB" w:rsidRPr="004A77F5">
              <w:rPr>
                <w:rFonts w:asciiTheme="majorBidi" w:hAnsiTheme="majorBidi"/>
                <w:color w:val="000000" w:themeColor="text1"/>
                <w:sz w:val="20"/>
                <w:szCs w:val="20"/>
              </w:rPr>
              <w:t xml:space="preserve"> </w:t>
            </w:r>
            <w:r w:rsidR="00C07074" w:rsidRPr="004A77F5">
              <w:rPr>
                <w:rFonts w:asciiTheme="majorBidi" w:eastAsiaTheme="minorEastAsia" w:hAnsiTheme="majorBidi" w:cstheme="majorBidi"/>
                <w:color w:val="000000" w:themeColor="text1"/>
                <w:kern w:val="2"/>
                <w:sz w:val="20"/>
                <w:szCs w:val="20"/>
                <w:lang w:eastAsia="zh-CN"/>
                <w14:ligatures w14:val="standardContextual"/>
              </w:rPr>
              <w:t>(2023–2030 годы)</w:t>
            </w:r>
            <w:r w:rsidR="009673AD" w:rsidRPr="004A77F5">
              <w:rPr>
                <w:rFonts w:asciiTheme="majorBidi" w:hAnsiTheme="majorBidi"/>
                <w:color w:val="000000" w:themeColor="text1"/>
                <w:sz w:val="20"/>
                <w:szCs w:val="20"/>
              </w:rPr>
              <w:t>, принятый Конференцией Сторон</w:t>
            </w:r>
            <w:r w:rsidR="00EC59AB" w:rsidRPr="004A77F5">
              <w:rPr>
                <w:rFonts w:asciiTheme="majorBidi" w:eastAsiaTheme="minorEastAsia" w:hAnsiTheme="majorBidi" w:cstheme="majorBidi"/>
                <w:color w:val="000000" w:themeColor="text1"/>
                <w:kern w:val="2"/>
                <w:sz w:val="20"/>
                <w:szCs w:val="20"/>
                <w:vertAlign w:val="superscript"/>
                <w:lang w:eastAsia="zh-CN"/>
                <w14:ligatures w14:val="standardContextual"/>
              </w:rPr>
              <w:footnoteReference w:id="60"/>
            </w:r>
            <w:r w:rsidR="009673AD" w:rsidRPr="004A77F5">
              <w:rPr>
                <w:rFonts w:asciiTheme="majorBidi" w:hAnsiTheme="majorBidi"/>
                <w:color w:val="000000" w:themeColor="text1"/>
                <w:sz w:val="20"/>
                <w:szCs w:val="20"/>
              </w:rPr>
              <w:t xml:space="preserve">, для </w:t>
            </w:r>
            <w:r w:rsidR="00F45451">
              <w:rPr>
                <w:rFonts w:asciiTheme="majorBidi" w:hAnsiTheme="majorBidi"/>
                <w:color w:val="000000" w:themeColor="text1"/>
                <w:sz w:val="20"/>
                <w:szCs w:val="20"/>
              </w:rPr>
              <w:t>содействия</w:t>
            </w:r>
            <w:r w:rsidR="009673AD" w:rsidRPr="004A77F5">
              <w:rPr>
                <w:rFonts w:asciiTheme="majorBidi" w:hAnsiTheme="majorBidi"/>
                <w:color w:val="000000" w:themeColor="text1"/>
                <w:sz w:val="20"/>
                <w:szCs w:val="20"/>
              </w:rPr>
              <w:t xml:space="preserve"> учета </w:t>
            </w:r>
            <w:r w:rsidR="00F45451" w:rsidRPr="004A77F5">
              <w:rPr>
                <w:rFonts w:asciiTheme="majorBidi" w:hAnsiTheme="majorBidi"/>
                <w:color w:val="000000" w:themeColor="text1"/>
                <w:sz w:val="20"/>
                <w:szCs w:val="20"/>
              </w:rPr>
              <w:t>гендерных аспектов</w:t>
            </w:r>
            <w:r w:rsidR="00F45451" w:rsidRPr="004A77F5">
              <w:rPr>
                <w:rFonts w:asciiTheme="majorBidi" w:hAnsiTheme="majorBidi"/>
                <w:color w:val="000000" w:themeColor="text1"/>
                <w:sz w:val="20"/>
                <w:szCs w:val="20"/>
              </w:rPr>
              <w:t xml:space="preserve"> </w:t>
            </w:r>
            <w:r w:rsidR="00F45451">
              <w:rPr>
                <w:rFonts w:asciiTheme="majorBidi" w:hAnsiTheme="majorBidi"/>
                <w:color w:val="000000" w:themeColor="text1"/>
                <w:sz w:val="20"/>
                <w:szCs w:val="20"/>
              </w:rPr>
              <w:t xml:space="preserve">в контексте </w:t>
            </w:r>
            <w:r w:rsidR="009673AD" w:rsidRPr="004A77F5">
              <w:rPr>
                <w:rFonts w:asciiTheme="majorBidi" w:hAnsiTheme="majorBidi"/>
                <w:color w:val="000000" w:themeColor="text1"/>
                <w:sz w:val="20"/>
                <w:szCs w:val="20"/>
              </w:rPr>
              <w:t>взаимосвязей между биоразнообразием и здравоохранением.</w:t>
            </w:r>
          </w:p>
          <w:p w14:paraId="3DFA010D" w14:textId="5DF444F7" w:rsidR="009673AD" w:rsidRPr="004A77F5" w:rsidRDefault="009673AD" w:rsidP="00CB7400">
            <w:pPr>
              <w:spacing w:before="60" w:after="60"/>
              <w:jc w:val="left"/>
              <w:rPr>
                <w:rFonts w:asciiTheme="majorBidi" w:hAnsiTheme="majorBidi" w:cstheme="majorBidi"/>
                <w:sz w:val="20"/>
                <w:szCs w:val="20"/>
              </w:rPr>
            </w:pPr>
            <w:r w:rsidRPr="004A77F5">
              <w:rPr>
                <w:rFonts w:asciiTheme="majorBidi" w:hAnsiTheme="majorBidi"/>
                <w:sz w:val="20"/>
                <w:szCs w:val="20"/>
              </w:rPr>
              <w:t>[</w:t>
            </w:r>
            <w:r w:rsidR="00FD692A" w:rsidRPr="004A77F5">
              <w:rPr>
                <w:rFonts w:asciiTheme="majorBidi" w:hAnsiTheme="majorBidi"/>
                <w:sz w:val="20"/>
                <w:szCs w:val="20"/>
              </w:rPr>
              <w:t>8</w:t>
            </w:r>
            <w:r w:rsidRPr="004A77F5">
              <w:rPr>
                <w:rFonts w:asciiTheme="majorBidi" w:hAnsiTheme="majorBidi"/>
                <w:sz w:val="20"/>
                <w:szCs w:val="20"/>
              </w:rPr>
              <w:t xml:space="preserve">. </w:t>
            </w:r>
            <w:r w:rsidR="001D25DF">
              <w:rPr>
                <w:rFonts w:asciiTheme="majorBidi" w:hAnsiTheme="majorBidi"/>
                <w:sz w:val="20"/>
                <w:szCs w:val="20"/>
              </w:rPr>
              <w:t>Информировать</w:t>
            </w:r>
            <w:r w:rsidRPr="004A77F5">
              <w:rPr>
                <w:rFonts w:asciiTheme="majorBidi" w:hAnsiTheme="majorBidi"/>
                <w:sz w:val="20"/>
                <w:szCs w:val="20"/>
              </w:rPr>
              <w:t xml:space="preserve"> о риске для здоровья и затратах, возникающих в результате бездействия и продолжающейся деградации экосистем и утраты биоразнообразия.]</w:t>
            </w:r>
          </w:p>
        </w:tc>
      </w:tr>
    </w:tbl>
    <w:p w14:paraId="1D1D07A0" w14:textId="77777777" w:rsidR="009673AD" w:rsidRPr="004A77F5" w:rsidRDefault="009673AD" w:rsidP="00CA6B97">
      <w:pPr>
        <w:tabs>
          <w:tab w:val="left" w:pos="1380"/>
        </w:tabs>
        <w:spacing w:before="60" w:after="60" w:line="259" w:lineRule="auto"/>
        <w:jc w:val="left"/>
        <w:rPr>
          <w:sz w:val="18"/>
          <w:szCs w:val="18"/>
        </w:rPr>
      </w:pPr>
      <w:r w:rsidRPr="004A77F5">
        <w:rPr>
          <w:i/>
          <w:sz w:val="18"/>
          <w:vertAlign w:val="superscript"/>
        </w:rPr>
        <w:lastRenderedPageBreak/>
        <w:t>a</w:t>
      </w:r>
      <w:r w:rsidRPr="004A77F5">
        <w:rPr>
          <w:sz w:val="18"/>
        </w:rPr>
        <w:t xml:space="preserve"> Текст задач приводится в разделе H приложения к решению </w:t>
      </w:r>
      <w:hyperlink r:id="rId32" w:history="1">
        <w:r w:rsidRPr="004A77F5">
          <w:rPr>
            <w:rStyle w:val="Lienhypertexte"/>
            <w:sz w:val="18"/>
          </w:rPr>
          <w:t>15/4</w:t>
        </w:r>
      </w:hyperlink>
      <w:r w:rsidRPr="004A77F5">
        <w:rPr>
          <w:sz w:val="18"/>
        </w:rPr>
        <w:t>.</w:t>
      </w:r>
    </w:p>
    <w:p w14:paraId="7DBA4017" w14:textId="2D3AA5D2" w:rsidR="009673AD" w:rsidRPr="004A77F5" w:rsidRDefault="009673AD" w:rsidP="00CA6B97">
      <w:pPr>
        <w:tabs>
          <w:tab w:val="left" w:pos="1380"/>
        </w:tabs>
        <w:spacing w:after="60" w:line="259" w:lineRule="auto"/>
        <w:jc w:val="left"/>
        <w:rPr>
          <w:sz w:val="18"/>
          <w:szCs w:val="18"/>
        </w:rPr>
      </w:pPr>
      <w:r w:rsidRPr="004A77F5">
        <w:rPr>
          <w:i/>
          <w:sz w:val="18"/>
          <w:vertAlign w:val="superscript"/>
        </w:rPr>
        <w:t>b</w:t>
      </w:r>
      <w:r w:rsidRPr="004A77F5">
        <w:rPr>
          <w:sz w:val="18"/>
        </w:rPr>
        <w:t xml:space="preserve"> </w:t>
      </w:r>
      <w:r w:rsidR="0040069B">
        <w:rPr>
          <w:rFonts w:asciiTheme="majorBidi" w:hAnsiTheme="majorBidi"/>
          <w:sz w:val="18"/>
        </w:rPr>
        <w:t>Д</w:t>
      </w:r>
      <w:r w:rsidR="0040069B" w:rsidRPr="004A77F5">
        <w:rPr>
          <w:rFonts w:asciiTheme="majorBidi" w:hAnsiTheme="majorBidi"/>
          <w:sz w:val="18"/>
        </w:rPr>
        <w:t>ополнительн</w:t>
      </w:r>
      <w:r w:rsidR="0040069B">
        <w:rPr>
          <w:rFonts w:asciiTheme="majorBidi" w:hAnsiTheme="majorBidi"/>
          <w:sz w:val="18"/>
        </w:rPr>
        <w:t>ую</w:t>
      </w:r>
      <w:r w:rsidR="0040069B" w:rsidRPr="004A77F5">
        <w:rPr>
          <w:rFonts w:asciiTheme="majorBidi" w:hAnsiTheme="majorBidi"/>
          <w:sz w:val="18"/>
        </w:rPr>
        <w:t xml:space="preserve"> информаци</w:t>
      </w:r>
      <w:r w:rsidR="0040069B">
        <w:rPr>
          <w:rFonts w:asciiTheme="majorBidi" w:hAnsiTheme="majorBidi"/>
          <w:sz w:val="18"/>
        </w:rPr>
        <w:t>ю</w:t>
      </w:r>
      <w:r w:rsidR="0040069B" w:rsidRPr="004A77F5">
        <w:rPr>
          <w:rFonts w:asciiTheme="majorBidi" w:hAnsiTheme="majorBidi"/>
          <w:sz w:val="18"/>
        </w:rPr>
        <w:t xml:space="preserve"> </w:t>
      </w:r>
      <w:r w:rsidR="0040069B" w:rsidRPr="004A77F5">
        <w:rPr>
          <w:sz w:val="18"/>
        </w:rPr>
        <w:t>о взаимосвязях между биоразнообразием и здравоохранением</w:t>
      </w:r>
      <w:r w:rsidR="0040069B">
        <w:rPr>
          <w:rFonts w:asciiTheme="majorBidi" w:hAnsiTheme="majorBidi"/>
          <w:sz w:val="18"/>
        </w:rPr>
        <w:t xml:space="preserve"> с</w:t>
      </w:r>
      <w:r w:rsidR="0040069B" w:rsidRPr="004A77F5">
        <w:rPr>
          <w:rFonts w:asciiTheme="majorBidi" w:hAnsiTheme="majorBidi"/>
          <w:sz w:val="18"/>
        </w:rPr>
        <w:t>м.</w:t>
      </w:r>
      <w:r w:rsidRPr="004A77F5">
        <w:rPr>
          <w:sz w:val="18"/>
        </w:rPr>
        <w:t xml:space="preserve"> </w:t>
      </w:r>
      <w:r w:rsidR="0040069B">
        <w:rPr>
          <w:sz w:val="18"/>
        </w:rPr>
        <w:t xml:space="preserve">в </w:t>
      </w:r>
      <w:r w:rsidRPr="004A77F5">
        <w:rPr>
          <w:sz w:val="18"/>
        </w:rPr>
        <w:t>документ</w:t>
      </w:r>
      <w:r w:rsidR="0040069B">
        <w:rPr>
          <w:sz w:val="18"/>
        </w:rPr>
        <w:t>е</w:t>
      </w:r>
      <w:r w:rsidRPr="004A77F5">
        <w:rPr>
          <w:sz w:val="18"/>
        </w:rPr>
        <w:t xml:space="preserve"> CBD/SBSTTA/26/INF/3.</w:t>
      </w:r>
    </w:p>
    <w:p w14:paraId="6D39B0AF" w14:textId="49B3635B" w:rsidR="009673AD" w:rsidRPr="004A77F5" w:rsidRDefault="009673AD" w:rsidP="00CA6B97">
      <w:pPr>
        <w:tabs>
          <w:tab w:val="left" w:pos="1380"/>
        </w:tabs>
        <w:spacing w:after="60" w:line="259" w:lineRule="auto"/>
        <w:jc w:val="left"/>
        <w:rPr>
          <w:rFonts w:asciiTheme="majorBidi" w:hAnsiTheme="majorBidi" w:cstheme="majorBidi"/>
          <w:sz w:val="18"/>
          <w:szCs w:val="18"/>
        </w:rPr>
      </w:pPr>
      <w:r w:rsidRPr="004A77F5">
        <w:rPr>
          <w:rFonts w:asciiTheme="majorBidi" w:hAnsiTheme="majorBidi"/>
          <w:i/>
          <w:sz w:val="18"/>
          <w:vertAlign w:val="superscript"/>
        </w:rPr>
        <w:t>c</w:t>
      </w:r>
      <w:r w:rsidRPr="004A77F5">
        <w:rPr>
          <w:rFonts w:asciiTheme="majorBidi" w:hAnsiTheme="majorBidi"/>
          <w:sz w:val="18"/>
        </w:rPr>
        <w:t xml:space="preserve"> Инвазивный чужеродный вид – это вид, интродукция или распространение которого угрожает биологическому разнообразию. </w:t>
      </w:r>
      <w:r w:rsidR="0040069B">
        <w:rPr>
          <w:rFonts w:asciiTheme="majorBidi" w:hAnsiTheme="majorBidi"/>
          <w:sz w:val="18"/>
        </w:rPr>
        <w:t>Д</w:t>
      </w:r>
      <w:r w:rsidR="0040069B" w:rsidRPr="004A77F5">
        <w:rPr>
          <w:rFonts w:asciiTheme="majorBidi" w:hAnsiTheme="majorBidi"/>
          <w:sz w:val="18"/>
        </w:rPr>
        <w:t>ополнительн</w:t>
      </w:r>
      <w:r w:rsidR="0040069B">
        <w:rPr>
          <w:rFonts w:asciiTheme="majorBidi" w:hAnsiTheme="majorBidi"/>
          <w:sz w:val="18"/>
        </w:rPr>
        <w:t>ую</w:t>
      </w:r>
      <w:r w:rsidR="0040069B" w:rsidRPr="004A77F5">
        <w:rPr>
          <w:rFonts w:asciiTheme="majorBidi" w:hAnsiTheme="majorBidi"/>
          <w:sz w:val="18"/>
        </w:rPr>
        <w:t xml:space="preserve"> информаци</w:t>
      </w:r>
      <w:r w:rsidR="0040069B">
        <w:rPr>
          <w:rFonts w:asciiTheme="majorBidi" w:hAnsiTheme="majorBidi"/>
          <w:sz w:val="18"/>
        </w:rPr>
        <w:t>ю</w:t>
      </w:r>
      <w:r w:rsidR="0040069B" w:rsidRPr="004A77F5">
        <w:rPr>
          <w:rFonts w:asciiTheme="majorBidi" w:hAnsiTheme="majorBidi"/>
          <w:sz w:val="18"/>
        </w:rPr>
        <w:t xml:space="preserve"> </w:t>
      </w:r>
      <w:r w:rsidR="0040069B">
        <w:rPr>
          <w:rFonts w:asciiTheme="majorBidi" w:hAnsiTheme="majorBidi"/>
          <w:sz w:val="18"/>
        </w:rPr>
        <w:t>с</w:t>
      </w:r>
      <w:r w:rsidRPr="004A77F5">
        <w:rPr>
          <w:rFonts w:asciiTheme="majorBidi" w:hAnsiTheme="majorBidi"/>
          <w:sz w:val="18"/>
        </w:rPr>
        <w:t xml:space="preserve">м. </w:t>
      </w:r>
      <w:r w:rsidR="0040069B">
        <w:rPr>
          <w:rFonts w:asciiTheme="majorBidi" w:hAnsiTheme="majorBidi"/>
          <w:sz w:val="18"/>
        </w:rPr>
        <w:t xml:space="preserve">в </w:t>
      </w:r>
      <w:r w:rsidRPr="004A77F5">
        <w:rPr>
          <w:rFonts w:asciiTheme="majorBidi" w:hAnsiTheme="majorBidi"/>
          <w:sz w:val="18"/>
        </w:rPr>
        <w:t>решени</w:t>
      </w:r>
      <w:r w:rsidR="0040069B">
        <w:rPr>
          <w:rFonts w:asciiTheme="majorBidi" w:hAnsiTheme="majorBidi"/>
          <w:sz w:val="18"/>
        </w:rPr>
        <w:t>и</w:t>
      </w:r>
      <w:r w:rsidRPr="004A77F5">
        <w:rPr>
          <w:rFonts w:asciiTheme="majorBidi" w:hAnsiTheme="majorBidi"/>
          <w:sz w:val="18"/>
        </w:rPr>
        <w:t xml:space="preserve"> </w:t>
      </w:r>
      <w:hyperlink r:id="rId33" w:history="1">
        <w:r w:rsidRPr="004A77F5">
          <w:rPr>
            <w:rStyle w:val="Lienhypertexte"/>
            <w:rFonts w:asciiTheme="majorBidi" w:hAnsiTheme="majorBidi"/>
            <w:sz w:val="18"/>
          </w:rPr>
          <w:t>VI/23</w:t>
        </w:r>
      </w:hyperlink>
      <w:r w:rsidRPr="004A77F5">
        <w:rPr>
          <w:rFonts w:asciiTheme="majorBidi" w:hAnsiTheme="majorBidi"/>
          <w:sz w:val="18"/>
        </w:rPr>
        <w:t>.</w:t>
      </w:r>
    </w:p>
    <w:p w14:paraId="593C0D01" w14:textId="77777777" w:rsidR="009673AD" w:rsidRPr="004A77F5" w:rsidRDefault="009673AD" w:rsidP="00CA6B97">
      <w:pPr>
        <w:tabs>
          <w:tab w:val="left" w:pos="1380"/>
        </w:tabs>
        <w:spacing w:after="60" w:line="259" w:lineRule="auto"/>
        <w:jc w:val="left"/>
        <w:rPr>
          <w:sz w:val="18"/>
          <w:szCs w:val="18"/>
        </w:rPr>
      </w:pPr>
      <w:r w:rsidRPr="004A77F5">
        <w:rPr>
          <w:i/>
          <w:sz w:val="18"/>
          <w:vertAlign w:val="superscript"/>
        </w:rPr>
        <w:t>d</w:t>
      </w:r>
      <w:r w:rsidRPr="004A77F5">
        <w:rPr>
          <w:sz w:val="18"/>
        </w:rPr>
        <w:t xml:space="preserve"> В рамках биомониторинга воздействия загрязнителей на человека непосредственно измеряется концентрация химических загрязнителей или их метаболитов в жидкостях (например крови, моче, грудном молоке и слюне) и тканях (например волосах, ногтях и зубах) организма человека (см. World Health Organization, “Human </w:t>
      </w:r>
      <w:proofErr w:type="spellStart"/>
      <w:r w:rsidRPr="004A77F5">
        <w:rPr>
          <w:sz w:val="18"/>
        </w:rPr>
        <w:t>biomonitoring</w:t>
      </w:r>
      <w:proofErr w:type="spellEnd"/>
      <w:r w:rsidRPr="004A77F5">
        <w:rPr>
          <w:sz w:val="18"/>
        </w:rPr>
        <w:t xml:space="preserve">: </w:t>
      </w:r>
      <w:proofErr w:type="spellStart"/>
      <w:r w:rsidRPr="004A77F5">
        <w:rPr>
          <w:sz w:val="18"/>
        </w:rPr>
        <w:t>assessment</w:t>
      </w:r>
      <w:proofErr w:type="spellEnd"/>
      <w:r w:rsidRPr="004A77F5">
        <w:rPr>
          <w:sz w:val="18"/>
        </w:rPr>
        <w:t xml:space="preserve"> </w:t>
      </w:r>
      <w:proofErr w:type="spellStart"/>
      <w:r w:rsidRPr="004A77F5">
        <w:rPr>
          <w:sz w:val="18"/>
        </w:rPr>
        <w:t>of</w:t>
      </w:r>
      <w:proofErr w:type="spellEnd"/>
      <w:r w:rsidRPr="004A77F5">
        <w:rPr>
          <w:sz w:val="18"/>
        </w:rPr>
        <w:t xml:space="preserve"> </w:t>
      </w:r>
      <w:proofErr w:type="spellStart"/>
      <w:r w:rsidRPr="004A77F5">
        <w:rPr>
          <w:sz w:val="18"/>
        </w:rPr>
        <w:t>exposure</w:t>
      </w:r>
      <w:proofErr w:type="spellEnd"/>
      <w:r w:rsidRPr="004A77F5">
        <w:rPr>
          <w:sz w:val="18"/>
        </w:rPr>
        <w:t xml:space="preserve"> </w:t>
      </w:r>
      <w:proofErr w:type="spellStart"/>
      <w:r w:rsidRPr="004A77F5">
        <w:rPr>
          <w:sz w:val="18"/>
        </w:rPr>
        <w:t>to</w:t>
      </w:r>
      <w:proofErr w:type="spellEnd"/>
      <w:r w:rsidRPr="004A77F5">
        <w:rPr>
          <w:sz w:val="18"/>
        </w:rPr>
        <w:t xml:space="preserve"> </w:t>
      </w:r>
      <w:proofErr w:type="spellStart"/>
      <w:r w:rsidRPr="004A77F5">
        <w:rPr>
          <w:sz w:val="18"/>
        </w:rPr>
        <w:t>chemicals</w:t>
      </w:r>
      <w:proofErr w:type="spellEnd"/>
      <w:r w:rsidRPr="004A77F5">
        <w:rPr>
          <w:sz w:val="18"/>
        </w:rPr>
        <w:t xml:space="preserve"> </w:t>
      </w:r>
      <w:proofErr w:type="spellStart"/>
      <w:r w:rsidRPr="004A77F5">
        <w:rPr>
          <w:sz w:val="18"/>
        </w:rPr>
        <w:t>and</w:t>
      </w:r>
      <w:proofErr w:type="spellEnd"/>
      <w:r w:rsidRPr="004A77F5">
        <w:rPr>
          <w:sz w:val="18"/>
        </w:rPr>
        <w:t xml:space="preserve"> </w:t>
      </w:r>
      <w:proofErr w:type="spellStart"/>
      <w:r w:rsidRPr="004A77F5">
        <w:rPr>
          <w:sz w:val="18"/>
        </w:rPr>
        <w:t>their</w:t>
      </w:r>
      <w:proofErr w:type="spellEnd"/>
      <w:r w:rsidRPr="004A77F5">
        <w:rPr>
          <w:sz w:val="18"/>
        </w:rPr>
        <w:t xml:space="preserve"> </w:t>
      </w:r>
      <w:proofErr w:type="spellStart"/>
      <w:r w:rsidRPr="004A77F5">
        <w:rPr>
          <w:sz w:val="18"/>
        </w:rPr>
        <w:t>health</w:t>
      </w:r>
      <w:proofErr w:type="spellEnd"/>
      <w:r w:rsidRPr="004A77F5">
        <w:rPr>
          <w:sz w:val="18"/>
        </w:rPr>
        <w:t xml:space="preserve"> </w:t>
      </w:r>
      <w:proofErr w:type="spellStart"/>
      <w:r w:rsidRPr="004A77F5">
        <w:rPr>
          <w:sz w:val="18"/>
        </w:rPr>
        <w:t>risks</w:t>
      </w:r>
      <w:proofErr w:type="spellEnd"/>
      <w:r w:rsidRPr="004A77F5">
        <w:rPr>
          <w:sz w:val="18"/>
        </w:rPr>
        <w:t xml:space="preserve"> – </w:t>
      </w:r>
      <w:proofErr w:type="spellStart"/>
      <w:r w:rsidRPr="004A77F5">
        <w:rPr>
          <w:sz w:val="18"/>
        </w:rPr>
        <w:t>Summary</w:t>
      </w:r>
      <w:proofErr w:type="spellEnd"/>
      <w:r w:rsidRPr="004A77F5">
        <w:rPr>
          <w:sz w:val="18"/>
        </w:rPr>
        <w:t xml:space="preserve"> </w:t>
      </w:r>
      <w:proofErr w:type="spellStart"/>
      <w:r w:rsidRPr="004A77F5">
        <w:rPr>
          <w:sz w:val="18"/>
        </w:rPr>
        <w:t>for</w:t>
      </w:r>
      <w:proofErr w:type="spellEnd"/>
      <w:r w:rsidRPr="004A77F5">
        <w:rPr>
          <w:sz w:val="18"/>
        </w:rPr>
        <w:t xml:space="preserve"> </w:t>
      </w:r>
      <w:proofErr w:type="spellStart"/>
      <w:r w:rsidRPr="004A77F5">
        <w:rPr>
          <w:sz w:val="18"/>
        </w:rPr>
        <w:t>decision</w:t>
      </w:r>
      <w:proofErr w:type="spellEnd"/>
      <w:r w:rsidRPr="004A77F5">
        <w:rPr>
          <w:sz w:val="18"/>
        </w:rPr>
        <w:t xml:space="preserve"> </w:t>
      </w:r>
      <w:proofErr w:type="spellStart"/>
      <w:r w:rsidRPr="004A77F5">
        <w:rPr>
          <w:sz w:val="18"/>
        </w:rPr>
        <w:t>makers</w:t>
      </w:r>
      <w:proofErr w:type="spellEnd"/>
      <w:r w:rsidRPr="004A77F5">
        <w:rPr>
          <w:sz w:val="18"/>
        </w:rPr>
        <w:t xml:space="preserve">”, </w:t>
      </w:r>
      <w:proofErr w:type="spellStart"/>
      <w:r w:rsidRPr="004A77F5">
        <w:rPr>
          <w:sz w:val="18"/>
        </w:rPr>
        <w:t>technical</w:t>
      </w:r>
      <w:proofErr w:type="spellEnd"/>
      <w:r w:rsidRPr="004A77F5">
        <w:rPr>
          <w:sz w:val="18"/>
        </w:rPr>
        <w:t xml:space="preserve"> </w:t>
      </w:r>
      <w:proofErr w:type="spellStart"/>
      <w:r w:rsidRPr="004A77F5">
        <w:rPr>
          <w:sz w:val="18"/>
        </w:rPr>
        <w:t>document</w:t>
      </w:r>
      <w:proofErr w:type="spellEnd"/>
      <w:r w:rsidRPr="004A77F5">
        <w:rPr>
          <w:sz w:val="18"/>
        </w:rPr>
        <w:t xml:space="preserve"> WHO/EURO:2023-7574-47341-69480 (</w:t>
      </w:r>
      <w:proofErr w:type="spellStart"/>
      <w:r w:rsidRPr="004A77F5">
        <w:rPr>
          <w:sz w:val="18"/>
        </w:rPr>
        <w:t>Geneva</w:t>
      </w:r>
      <w:proofErr w:type="spellEnd"/>
      <w:r w:rsidRPr="004A77F5">
        <w:rPr>
          <w:sz w:val="18"/>
        </w:rPr>
        <w:t>, 2023)).</w:t>
      </w:r>
    </w:p>
    <w:p w14:paraId="6FCBBAB3" w14:textId="77777777" w:rsidR="009673AD" w:rsidRPr="004A77F5" w:rsidRDefault="009673AD" w:rsidP="00CA6B97">
      <w:pPr>
        <w:tabs>
          <w:tab w:val="left" w:pos="1380"/>
        </w:tabs>
        <w:spacing w:after="60" w:line="259" w:lineRule="auto"/>
        <w:rPr>
          <w:sz w:val="18"/>
          <w:szCs w:val="18"/>
        </w:rPr>
      </w:pPr>
      <w:r w:rsidRPr="004A77F5">
        <w:rPr>
          <w:i/>
          <w:sz w:val="18"/>
          <w:vertAlign w:val="superscript"/>
        </w:rPr>
        <w:lastRenderedPageBreak/>
        <w:t>e</w:t>
      </w:r>
      <w:r w:rsidRPr="004A77F5">
        <w:rPr>
          <w:sz w:val="18"/>
        </w:rPr>
        <w:t xml:space="preserve"> Решения, основанные на природных факторах, – это действия по охране, сохранению, восстановлению, устойчивому использованию и регулированию природных или измененных наземных, пресноводных, прибрежных и морских экосистем, которые направлены на эффективное и адаптивное решение социальных, экономических и экологических проблем, обеспечивая при этом благосостояние человека, экосистемные услуги и преимущества для биоразнообразия (см. резолюцию 5/5 Ассамблеи Организации Объединенных Наций по окружающей среде).</w:t>
      </w:r>
    </w:p>
    <w:p w14:paraId="75C64EF9" w14:textId="4300C0A4" w:rsidR="009673AD" w:rsidRPr="004A77F5" w:rsidRDefault="009673AD" w:rsidP="00CA6B97">
      <w:pPr>
        <w:tabs>
          <w:tab w:val="left" w:pos="1380"/>
        </w:tabs>
        <w:spacing w:after="60" w:line="259" w:lineRule="auto"/>
        <w:jc w:val="left"/>
        <w:rPr>
          <w:sz w:val="18"/>
          <w:szCs w:val="18"/>
        </w:rPr>
      </w:pPr>
      <w:proofErr w:type="gramStart"/>
      <w:r w:rsidRPr="004A77F5">
        <w:rPr>
          <w:i/>
          <w:sz w:val="18"/>
          <w:vertAlign w:val="superscript"/>
        </w:rPr>
        <w:t>f</w:t>
      </w:r>
      <w:proofErr w:type="gramEnd"/>
      <w:r w:rsidRPr="004A77F5">
        <w:rPr>
          <w:sz w:val="18"/>
        </w:rPr>
        <w:t xml:space="preserve"> Под совместимой информацией обычно понимается информация, которая может использоваться в различных секторах и дисциплинах, в особенности правительствами с ограниченными людскими, финансовыми и техническими ресурсами, для решения параллельных вопросов </w:t>
      </w:r>
      <w:r w:rsidR="000E35FF" w:rsidRPr="000E35FF">
        <w:rPr>
          <w:sz w:val="18"/>
        </w:rPr>
        <w:t>индивидуально</w:t>
      </w:r>
      <w:r w:rsidRPr="004A77F5">
        <w:rPr>
          <w:sz w:val="18"/>
        </w:rPr>
        <w:t>.</w:t>
      </w:r>
    </w:p>
    <w:p w14:paraId="53D0A0AA" w14:textId="77777777" w:rsidR="009673AD" w:rsidRPr="004A77F5" w:rsidRDefault="009673AD" w:rsidP="00CA6B97">
      <w:pPr>
        <w:tabs>
          <w:tab w:val="left" w:pos="1380"/>
        </w:tabs>
        <w:spacing w:after="60" w:line="259" w:lineRule="auto"/>
        <w:jc w:val="left"/>
        <w:rPr>
          <w:sz w:val="18"/>
          <w:szCs w:val="18"/>
        </w:rPr>
      </w:pPr>
      <w:r w:rsidRPr="004A77F5">
        <w:rPr>
          <w:i/>
          <w:sz w:val="18"/>
          <w:vertAlign w:val="superscript"/>
        </w:rPr>
        <w:t>g</w:t>
      </w:r>
      <w:r w:rsidRPr="004A77F5">
        <w:rPr>
          <w:sz w:val="18"/>
        </w:rPr>
        <w:t xml:space="preserve"> См. </w:t>
      </w:r>
      <w:proofErr w:type="spellStart"/>
      <w:r w:rsidRPr="004A77F5">
        <w:rPr>
          <w:sz w:val="18"/>
        </w:rPr>
        <w:t>Eduardo</w:t>
      </w:r>
      <w:proofErr w:type="spellEnd"/>
      <w:r w:rsidRPr="004A77F5">
        <w:rPr>
          <w:sz w:val="18"/>
        </w:rPr>
        <w:t xml:space="preserve"> S. </w:t>
      </w:r>
      <w:proofErr w:type="spellStart"/>
      <w:r w:rsidRPr="004A77F5">
        <w:rPr>
          <w:sz w:val="18"/>
        </w:rPr>
        <w:t>Brondízio</w:t>
      </w:r>
      <w:proofErr w:type="spellEnd"/>
      <w:r w:rsidRPr="004A77F5">
        <w:rPr>
          <w:sz w:val="18"/>
        </w:rPr>
        <w:t xml:space="preserve"> </w:t>
      </w:r>
      <w:proofErr w:type="spellStart"/>
      <w:r w:rsidRPr="004A77F5">
        <w:rPr>
          <w:sz w:val="18"/>
        </w:rPr>
        <w:t>and</w:t>
      </w:r>
      <w:proofErr w:type="spellEnd"/>
      <w:r w:rsidRPr="004A77F5">
        <w:rPr>
          <w:sz w:val="18"/>
        </w:rPr>
        <w:t xml:space="preserve"> </w:t>
      </w:r>
      <w:proofErr w:type="spellStart"/>
      <w:r w:rsidRPr="004A77F5">
        <w:rPr>
          <w:sz w:val="18"/>
        </w:rPr>
        <w:t>others</w:t>
      </w:r>
      <w:proofErr w:type="spellEnd"/>
      <w:r w:rsidRPr="004A77F5">
        <w:rPr>
          <w:sz w:val="18"/>
        </w:rPr>
        <w:t xml:space="preserve">, </w:t>
      </w:r>
      <w:proofErr w:type="spellStart"/>
      <w:r w:rsidRPr="004A77F5">
        <w:rPr>
          <w:sz w:val="18"/>
        </w:rPr>
        <w:t>eds</w:t>
      </w:r>
      <w:proofErr w:type="spellEnd"/>
      <w:r w:rsidRPr="004A77F5">
        <w:rPr>
          <w:sz w:val="18"/>
        </w:rPr>
        <w:t xml:space="preserve">., </w:t>
      </w:r>
      <w:r w:rsidRPr="004A77F5">
        <w:rPr>
          <w:i/>
          <w:sz w:val="18"/>
        </w:rPr>
        <w:t>The</w:t>
      </w:r>
      <w:r w:rsidRPr="004A77F5">
        <w:rPr>
          <w:sz w:val="18"/>
        </w:rPr>
        <w:t xml:space="preserve"> </w:t>
      </w:r>
      <w:r w:rsidRPr="004A77F5">
        <w:rPr>
          <w:i/>
          <w:sz w:val="18"/>
        </w:rPr>
        <w:t xml:space="preserve">Global Assessment Report </w:t>
      </w:r>
      <w:proofErr w:type="spellStart"/>
      <w:r w:rsidRPr="004A77F5">
        <w:rPr>
          <w:i/>
          <w:sz w:val="18"/>
        </w:rPr>
        <w:t>on</w:t>
      </w:r>
      <w:proofErr w:type="spellEnd"/>
      <w:r w:rsidRPr="004A77F5">
        <w:rPr>
          <w:i/>
          <w:sz w:val="18"/>
        </w:rPr>
        <w:t xml:space="preserve"> </w:t>
      </w:r>
      <w:proofErr w:type="spellStart"/>
      <w:r w:rsidRPr="004A77F5">
        <w:rPr>
          <w:i/>
          <w:sz w:val="18"/>
        </w:rPr>
        <w:t>Biodiversity</w:t>
      </w:r>
      <w:proofErr w:type="spellEnd"/>
      <w:r w:rsidRPr="004A77F5">
        <w:rPr>
          <w:i/>
          <w:sz w:val="18"/>
        </w:rPr>
        <w:t xml:space="preserve"> </w:t>
      </w:r>
      <w:proofErr w:type="spellStart"/>
      <w:r w:rsidRPr="004A77F5">
        <w:rPr>
          <w:i/>
          <w:sz w:val="18"/>
        </w:rPr>
        <w:t>and</w:t>
      </w:r>
      <w:proofErr w:type="spellEnd"/>
      <w:r w:rsidRPr="004A77F5">
        <w:rPr>
          <w:i/>
          <w:sz w:val="18"/>
        </w:rPr>
        <w:t xml:space="preserve"> </w:t>
      </w:r>
      <w:proofErr w:type="spellStart"/>
      <w:r w:rsidRPr="004A77F5">
        <w:rPr>
          <w:i/>
          <w:sz w:val="18"/>
        </w:rPr>
        <w:t>Ecosystem</w:t>
      </w:r>
      <w:proofErr w:type="spellEnd"/>
      <w:r w:rsidRPr="004A77F5">
        <w:rPr>
          <w:i/>
          <w:sz w:val="18"/>
        </w:rPr>
        <w:t xml:space="preserve"> Services</w:t>
      </w:r>
      <w:r w:rsidRPr="004A77F5">
        <w:rPr>
          <w:sz w:val="18"/>
        </w:rPr>
        <w:t xml:space="preserve"> (</w:t>
      </w:r>
      <w:proofErr w:type="spellStart"/>
      <w:r w:rsidRPr="004A77F5">
        <w:rPr>
          <w:sz w:val="18"/>
        </w:rPr>
        <w:t>Bonn</w:t>
      </w:r>
      <w:proofErr w:type="spellEnd"/>
      <w:r w:rsidRPr="004A77F5">
        <w:rPr>
          <w:sz w:val="18"/>
        </w:rPr>
        <w:t xml:space="preserve">, </w:t>
      </w:r>
      <w:proofErr w:type="spellStart"/>
      <w:r w:rsidRPr="004A77F5">
        <w:rPr>
          <w:sz w:val="18"/>
        </w:rPr>
        <w:t>Germany</w:t>
      </w:r>
      <w:proofErr w:type="spellEnd"/>
      <w:r w:rsidRPr="004A77F5">
        <w:rPr>
          <w:sz w:val="18"/>
        </w:rPr>
        <w:t xml:space="preserve">, </w:t>
      </w:r>
      <w:proofErr w:type="spellStart"/>
      <w:r w:rsidRPr="004A77F5">
        <w:rPr>
          <w:sz w:val="18"/>
        </w:rPr>
        <w:t>Intergovernmental</w:t>
      </w:r>
      <w:proofErr w:type="spellEnd"/>
      <w:r w:rsidRPr="004A77F5">
        <w:rPr>
          <w:sz w:val="18"/>
        </w:rPr>
        <w:t xml:space="preserve"> Science-Policy Platform </w:t>
      </w:r>
      <w:proofErr w:type="spellStart"/>
      <w:r w:rsidRPr="004A77F5">
        <w:rPr>
          <w:sz w:val="18"/>
        </w:rPr>
        <w:t>on</w:t>
      </w:r>
      <w:proofErr w:type="spellEnd"/>
      <w:r w:rsidRPr="004A77F5">
        <w:rPr>
          <w:sz w:val="18"/>
        </w:rPr>
        <w:t xml:space="preserve"> </w:t>
      </w:r>
      <w:proofErr w:type="spellStart"/>
      <w:r w:rsidRPr="004A77F5">
        <w:rPr>
          <w:sz w:val="18"/>
        </w:rPr>
        <w:t>Biodiversity</w:t>
      </w:r>
      <w:proofErr w:type="spellEnd"/>
      <w:r w:rsidRPr="004A77F5">
        <w:rPr>
          <w:sz w:val="18"/>
        </w:rPr>
        <w:t xml:space="preserve"> </w:t>
      </w:r>
      <w:proofErr w:type="spellStart"/>
      <w:r w:rsidRPr="004A77F5">
        <w:rPr>
          <w:sz w:val="18"/>
        </w:rPr>
        <w:t>and</w:t>
      </w:r>
      <w:proofErr w:type="spellEnd"/>
      <w:r w:rsidRPr="004A77F5">
        <w:rPr>
          <w:sz w:val="18"/>
        </w:rPr>
        <w:t xml:space="preserve"> </w:t>
      </w:r>
      <w:proofErr w:type="spellStart"/>
      <w:r w:rsidRPr="004A77F5">
        <w:rPr>
          <w:sz w:val="18"/>
        </w:rPr>
        <w:t>Ecosystem</w:t>
      </w:r>
      <w:proofErr w:type="spellEnd"/>
      <w:r w:rsidRPr="004A77F5">
        <w:rPr>
          <w:sz w:val="18"/>
        </w:rPr>
        <w:t xml:space="preserve"> Services, 2019), </w:t>
      </w:r>
      <w:proofErr w:type="spellStart"/>
      <w:r w:rsidRPr="004A77F5">
        <w:rPr>
          <w:sz w:val="18"/>
        </w:rPr>
        <w:t>table</w:t>
      </w:r>
      <w:proofErr w:type="spellEnd"/>
      <w:r w:rsidRPr="004A77F5">
        <w:rPr>
          <w:sz w:val="18"/>
        </w:rPr>
        <w:t xml:space="preserve"> 231, p. 318.</w:t>
      </w:r>
    </w:p>
    <w:p w14:paraId="05B07D7E" w14:textId="503BBDB2" w:rsidR="009673AD" w:rsidRPr="004A77F5" w:rsidRDefault="009673AD" w:rsidP="00CA6B97">
      <w:pPr>
        <w:tabs>
          <w:tab w:val="left" w:pos="1380"/>
        </w:tabs>
        <w:spacing w:after="60" w:line="259" w:lineRule="auto"/>
        <w:jc w:val="left"/>
        <w:rPr>
          <w:rFonts w:asciiTheme="majorBidi" w:hAnsiTheme="majorBidi" w:cstheme="majorBidi"/>
          <w:sz w:val="18"/>
          <w:szCs w:val="18"/>
        </w:rPr>
      </w:pPr>
      <w:r w:rsidRPr="004A77F5">
        <w:rPr>
          <w:i/>
          <w:sz w:val="18"/>
          <w:vertAlign w:val="superscript"/>
        </w:rPr>
        <w:t>h</w:t>
      </w:r>
      <w:r w:rsidRPr="004A77F5">
        <w:rPr>
          <w:sz w:val="18"/>
        </w:rPr>
        <w:t xml:space="preserve"> Вопросы охраны окружающей среды и социального управления и стандарты </w:t>
      </w:r>
      <w:r w:rsidR="008B3284" w:rsidRPr="008B3284">
        <w:rPr>
          <w:sz w:val="18"/>
        </w:rPr>
        <w:t>устойчивых корпоративных инвестиций</w:t>
      </w:r>
      <w:r w:rsidRPr="004A77F5">
        <w:rPr>
          <w:sz w:val="18"/>
        </w:rPr>
        <w:t>.</w:t>
      </w:r>
    </w:p>
    <w:p w14:paraId="5ECAF52E" w14:textId="77777777" w:rsidR="009673AD" w:rsidRPr="004A77F5" w:rsidRDefault="009673AD"/>
    <w:p w14:paraId="2B2CDE92" w14:textId="77777777" w:rsidR="009673AD" w:rsidRPr="004A77F5" w:rsidRDefault="009673AD"/>
    <w:p w14:paraId="04B02566" w14:textId="18AAAE41" w:rsidR="008C2E1B" w:rsidRPr="004A77F5" w:rsidRDefault="008C2E1B">
      <w:pPr>
        <w:spacing w:after="160" w:line="259" w:lineRule="auto"/>
        <w:jc w:val="left"/>
        <w:rPr>
          <w:rFonts w:asciiTheme="majorBidi" w:eastAsiaTheme="minorHAnsi" w:hAnsiTheme="majorBidi" w:cstheme="majorBidi"/>
          <w:kern w:val="2"/>
          <w14:ligatures w14:val="standardContextual"/>
        </w:rPr>
      </w:pPr>
      <w:r w:rsidRPr="004A77F5">
        <w:rPr>
          <w:rFonts w:asciiTheme="majorBidi" w:eastAsiaTheme="minorHAnsi" w:hAnsiTheme="majorBidi" w:cstheme="majorBidi"/>
          <w:kern w:val="2"/>
          <w14:ligatures w14:val="standardContextual"/>
        </w:rPr>
        <w:br w:type="page"/>
      </w:r>
    </w:p>
    <w:p w14:paraId="5EC0FA3F" w14:textId="77777777" w:rsidR="008C2E1B" w:rsidRPr="004A77F5" w:rsidRDefault="008C2E1B" w:rsidP="009A429E">
      <w:pPr>
        <w:pStyle w:val="Annex"/>
        <w:rPr>
          <w:lang w:eastAsia="zh-CN"/>
        </w:rPr>
        <w:sectPr w:rsidR="008C2E1B" w:rsidRPr="004A77F5" w:rsidSect="00543F4E">
          <w:headerReference w:type="even" r:id="rId34"/>
          <w:headerReference w:type="default" r:id="rId35"/>
          <w:footerReference w:type="even" r:id="rId36"/>
          <w:footerReference w:type="default" r:id="rId37"/>
          <w:pgSz w:w="15840" w:h="12240" w:orient="landscape"/>
          <w:pgMar w:top="1440" w:right="1134" w:bottom="1440" w:left="1134" w:header="709" w:footer="709" w:gutter="0"/>
          <w:cols w:space="708"/>
          <w:docGrid w:linePitch="360"/>
        </w:sectPr>
      </w:pPr>
    </w:p>
    <w:p w14:paraId="26617A1F" w14:textId="73BD0817" w:rsidR="008C2E1B" w:rsidRPr="004A77F5" w:rsidRDefault="00CB3555" w:rsidP="00025EA0">
      <w:pPr>
        <w:pStyle w:val="Annex"/>
        <w:ind w:left="567"/>
        <w:rPr>
          <w:sz w:val="24"/>
          <w:szCs w:val="20"/>
          <w:lang w:eastAsia="zh-CN"/>
        </w:rPr>
      </w:pPr>
      <w:r w:rsidRPr="004A77F5">
        <w:rPr>
          <w:sz w:val="22"/>
          <w:szCs w:val="18"/>
          <w:lang w:eastAsia="zh-CN"/>
        </w:rPr>
        <w:lastRenderedPageBreak/>
        <w:t>[</w:t>
      </w:r>
      <w:r w:rsidR="008C2E1B" w:rsidRPr="004A77F5">
        <w:rPr>
          <w:sz w:val="24"/>
          <w:szCs w:val="20"/>
          <w:lang w:eastAsia="zh-CN"/>
        </w:rPr>
        <w:t>Приложение II</w:t>
      </w:r>
    </w:p>
    <w:p w14:paraId="0496C557" w14:textId="01FD970A" w:rsidR="008C2E1B" w:rsidRPr="004A77F5" w:rsidRDefault="008C2E1B" w:rsidP="00025EA0">
      <w:pPr>
        <w:pStyle w:val="Titre"/>
        <w:spacing w:before="0" w:after="120"/>
        <w:jc w:val="left"/>
        <w:rPr>
          <w:rFonts w:ascii="Times New Roman" w:hAnsi="Times New Roman"/>
          <w:b w:val="0"/>
          <w:bCs w:val="0"/>
          <w:sz w:val="24"/>
          <w:szCs w:val="24"/>
          <w:lang w:eastAsia="zh-CN"/>
        </w:rPr>
      </w:pPr>
      <w:r w:rsidRPr="004A77F5">
        <w:rPr>
          <w:rFonts w:ascii="Times New Roman" w:hAnsi="Times New Roman"/>
          <w:sz w:val="24"/>
          <w:szCs w:val="24"/>
          <w:lang w:eastAsia="zh-CN"/>
        </w:rPr>
        <w:t>Элементы мониторинга Глобального плана действий в области биоразнообразия и здравоохранения</w:t>
      </w:r>
    </w:p>
    <w:p w14:paraId="271D586C" w14:textId="6293FE8B" w:rsidR="008C2E1B" w:rsidRPr="004A77F5" w:rsidRDefault="008C2E1B" w:rsidP="009A429E">
      <w:pPr>
        <w:pStyle w:val="CBD-Para1-Not-numbered"/>
        <w:ind w:firstLine="567"/>
        <w:rPr>
          <w:lang w:eastAsia="zh-CN"/>
        </w:rPr>
      </w:pPr>
      <w:r w:rsidRPr="004A77F5">
        <w:rPr>
          <w:rFonts w:eastAsiaTheme="minorEastAsia"/>
          <w:lang w:eastAsia="zh-CN"/>
        </w:rPr>
        <w:t xml:space="preserve">Мониторинг осуществления Глобального плана действий в области биоразнообразия и здравоохранения может </w:t>
      </w:r>
      <w:r w:rsidR="00544B06" w:rsidRPr="004A77F5">
        <w:rPr>
          <w:rFonts w:eastAsiaTheme="minorEastAsia"/>
          <w:lang w:eastAsia="zh-CN"/>
        </w:rPr>
        <w:t>опираться</w:t>
      </w:r>
      <w:r w:rsidRPr="004A77F5">
        <w:rPr>
          <w:rFonts w:eastAsiaTheme="minorEastAsia"/>
          <w:lang w:eastAsia="zh-CN"/>
        </w:rPr>
        <w:t xml:space="preserve"> </w:t>
      </w:r>
      <w:r w:rsidR="00544B06" w:rsidRPr="004A77F5">
        <w:rPr>
          <w:rFonts w:eastAsiaTheme="minorEastAsia"/>
          <w:lang w:eastAsia="zh-CN"/>
        </w:rPr>
        <w:t xml:space="preserve">на </w:t>
      </w:r>
      <w:r w:rsidRPr="004A77F5">
        <w:rPr>
          <w:rFonts w:eastAsiaTheme="minorEastAsia"/>
          <w:lang w:eastAsia="zh-CN"/>
        </w:rPr>
        <w:t>индикатор</w:t>
      </w:r>
      <w:r w:rsidR="00544B06" w:rsidRPr="004A77F5">
        <w:rPr>
          <w:rFonts w:eastAsiaTheme="minorEastAsia"/>
          <w:lang w:eastAsia="zh-CN"/>
        </w:rPr>
        <w:t>ы</w:t>
      </w:r>
      <w:r w:rsidRPr="004A77F5">
        <w:rPr>
          <w:rFonts w:eastAsiaTheme="minorEastAsia"/>
          <w:lang w:eastAsia="zh-CN"/>
        </w:rPr>
        <w:t xml:space="preserve"> механизма мониторинга</w:t>
      </w:r>
      <w:r w:rsidRPr="004A77F5">
        <w:rPr>
          <w:color w:val="000000"/>
        </w:rPr>
        <w:t xml:space="preserve"> Куньминско-Монреальской глобальной рамочной программы в области биоразнообразия</w:t>
      </w:r>
      <w:r w:rsidRPr="004A77F5">
        <w:rPr>
          <w:rStyle w:val="Appelnotedebasdep"/>
          <w:rFonts w:eastAsiaTheme="minorEastAsia"/>
          <w:lang w:eastAsia="zh-CN"/>
        </w:rPr>
        <w:footnoteReference w:id="61"/>
      </w:r>
      <w:r w:rsidRPr="004A77F5">
        <w:rPr>
          <w:rFonts w:eastAsiaTheme="minorEastAsia"/>
          <w:lang w:eastAsia="zh-CN"/>
        </w:rPr>
        <w:t xml:space="preserve"> и следующи</w:t>
      </w:r>
      <w:r w:rsidR="00544B06" w:rsidRPr="004A77F5">
        <w:rPr>
          <w:rFonts w:eastAsiaTheme="minorEastAsia"/>
          <w:lang w:eastAsia="zh-CN"/>
        </w:rPr>
        <w:t>е</w:t>
      </w:r>
      <w:r w:rsidRPr="004A77F5">
        <w:rPr>
          <w:rFonts w:eastAsiaTheme="minorEastAsia"/>
          <w:lang w:eastAsia="zh-CN"/>
        </w:rPr>
        <w:t xml:space="preserve"> дополнительны</w:t>
      </w:r>
      <w:r w:rsidR="00544B06" w:rsidRPr="004A77F5">
        <w:rPr>
          <w:rFonts w:eastAsiaTheme="minorEastAsia"/>
          <w:lang w:eastAsia="zh-CN"/>
        </w:rPr>
        <w:t>е</w:t>
      </w:r>
      <w:r w:rsidRPr="004A77F5">
        <w:rPr>
          <w:rFonts w:eastAsiaTheme="minorEastAsia"/>
          <w:lang w:eastAsia="zh-CN"/>
        </w:rPr>
        <w:t xml:space="preserve"> элемент</w:t>
      </w:r>
      <w:r w:rsidR="00544B06" w:rsidRPr="004A77F5">
        <w:rPr>
          <w:rFonts w:eastAsiaTheme="minorEastAsia"/>
          <w:lang w:eastAsia="zh-CN"/>
        </w:rPr>
        <w:t>ы</w:t>
      </w:r>
      <w:r w:rsidRPr="004A77F5">
        <w:rPr>
          <w:rFonts w:eastAsiaTheme="minorEastAsia"/>
          <w:lang w:eastAsia="zh-CN"/>
        </w:rPr>
        <w:t xml:space="preserve"> мониторинга</w:t>
      </w:r>
      <w:r w:rsidRPr="004A77F5">
        <w:rPr>
          <w:lang w:eastAsia="zh-CN"/>
        </w:rPr>
        <w:t>:</w:t>
      </w:r>
    </w:p>
    <w:p w14:paraId="2BD5FB75" w14:textId="240174F7"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экологическая составляющая бремени болезней в течение года (в процентах) используется в качеств</w:t>
      </w:r>
      <w:r w:rsidR="00544B06" w:rsidRPr="004A77F5">
        <w:rPr>
          <w:rFonts w:asciiTheme="majorBidi" w:hAnsiTheme="majorBidi" w:cstheme="majorBidi"/>
          <w:kern w:val="2"/>
          <w:lang w:eastAsia="zh-CN"/>
          <w14:ligatures w14:val="standardContextual"/>
        </w:rPr>
        <w:t>е</w:t>
      </w:r>
      <w:r w:rsidRPr="004A77F5">
        <w:rPr>
          <w:rFonts w:asciiTheme="majorBidi" w:hAnsiTheme="majorBidi" w:cstheme="majorBidi"/>
          <w:kern w:val="2"/>
          <w:lang w:eastAsia="zh-CN"/>
          <w14:ligatures w14:val="standardContextual"/>
        </w:rPr>
        <w:t xml:space="preserve"> параметра в правительственной отчетности на национальном уровне;</w:t>
      </w:r>
    </w:p>
    <w:p w14:paraId="4B1C7146" w14:textId="77777777" w:rsidR="008C2E1B" w:rsidRPr="004A77F5" w:rsidRDefault="008C2E1B" w:rsidP="009A429E">
      <w:pPr>
        <w:numPr>
          <w:ilvl w:val="1"/>
          <w:numId w:val="24"/>
        </w:numPr>
        <w:tabs>
          <w:tab w:val="left" w:pos="1701"/>
        </w:tabs>
        <w:spacing w:after="120"/>
        <w:ind w:left="567" w:firstLine="544"/>
        <w:rPr>
          <w:rFonts w:asciiTheme="majorBidi" w:eastAsiaTheme="minorEastAsia"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 xml:space="preserve">взаимосвязи между биоразнообразием и здравоохранением учитываются в секторальной политике и стратегиях, а также в качестве элемента </w:t>
      </w:r>
      <w:r w:rsidRPr="004A77F5">
        <w:rPr>
          <w:rFonts w:asciiTheme="majorBidi" w:eastAsiaTheme="minorEastAsia" w:hAnsiTheme="majorBidi" w:cstheme="majorBidi"/>
          <w:kern w:val="2"/>
          <w:lang w:eastAsia="zh-CN"/>
          <w14:ligatures w14:val="standardContextual"/>
        </w:rPr>
        <w:t>экологических детерминант здоровья;</w:t>
      </w:r>
    </w:p>
    <w:p w14:paraId="1D3265FF" w14:textId="7B5AB496"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proofErr w:type="spellStart"/>
      <w:r w:rsidRPr="004A77F5">
        <w:rPr>
          <w:rFonts w:asciiTheme="majorBidi" w:eastAsiaTheme="minorEastAsia" w:hAnsiTheme="majorBidi" w:cstheme="majorBidi"/>
          <w:color w:val="000000" w:themeColor="text1"/>
          <w:kern w:val="2"/>
          <w:lang w:eastAsia="zh-CN"/>
          <w14:ligatures w14:val="standardContextual"/>
        </w:rPr>
        <w:t>межпоколенческая</w:t>
      </w:r>
      <w:proofErr w:type="spellEnd"/>
      <w:r w:rsidRPr="004A77F5">
        <w:rPr>
          <w:rFonts w:asciiTheme="majorBidi" w:eastAsiaTheme="minorEastAsia" w:hAnsiTheme="majorBidi" w:cstheme="majorBidi"/>
          <w:color w:val="000000" w:themeColor="text1"/>
          <w:kern w:val="2"/>
          <w:lang w:eastAsia="zh-CN"/>
          <w14:ligatures w14:val="standardContextual"/>
        </w:rPr>
        <w:t xml:space="preserve"> справедливость</w:t>
      </w:r>
      <w:r w:rsidRPr="004A77F5">
        <w:rPr>
          <w:rFonts w:asciiTheme="majorBidi" w:hAnsiTheme="majorBidi" w:cstheme="majorBidi"/>
          <w:kern w:val="2"/>
          <w:lang w:eastAsia="zh-CN"/>
          <w14:ligatures w14:val="standardContextual"/>
        </w:rPr>
        <w:t xml:space="preserve">, дифференцированные роли женщин и мужчин и </w:t>
      </w:r>
      <w:r w:rsidR="00345D2A" w:rsidRPr="004A77F5">
        <w:rPr>
          <w:rFonts w:asciiTheme="majorBidi" w:hAnsiTheme="majorBidi" w:cstheme="majorBidi"/>
          <w:kern w:val="2"/>
          <w:lang w:eastAsia="zh-CN"/>
          <w14:ligatures w14:val="standardContextual"/>
        </w:rPr>
        <w:t xml:space="preserve">их </w:t>
      </w:r>
      <w:r w:rsidR="00773E5B" w:rsidRPr="004A77F5">
        <w:rPr>
          <w:rFonts w:asciiTheme="majorBidi" w:hAnsiTheme="majorBidi" w:cstheme="majorBidi"/>
          <w:kern w:val="2"/>
          <w:lang w:eastAsia="zh-CN"/>
          <w14:ligatures w14:val="standardContextual"/>
        </w:rPr>
        <w:t>последствия</w:t>
      </w:r>
      <w:r w:rsidRPr="004A77F5">
        <w:rPr>
          <w:rFonts w:asciiTheme="majorBidi" w:hAnsiTheme="majorBidi" w:cstheme="majorBidi"/>
          <w:kern w:val="2"/>
          <w:lang w:eastAsia="zh-CN"/>
          <w14:ligatures w14:val="standardContextual"/>
        </w:rPr>
        <w:t>, а также уникальные взаимозависимые отношения коренных народов и местных общин с природой учитываются в национальной политике, стратегиях и программах, касающихся взаимосвязей между биоразнообразием и здравоохранением;</w:t>
      </w:r>
    </w:p>
    <w:p w14:paraId="317F99C4" w14:textId="77777777"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на национальном уровне существуют механизмы межотраслевой и междисциплинарной координации для учета взаимосвязей между биоразнообразием и здравоохранением;</w:t>
      </w:r>
    </w:p>
    <w:p w14:paraId="073ABB8A" w14:textId="77777777"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 xml:space="preserve">назначены национальные координаторы </w:t>
      </w:r>
      <w:r w:rsidRPr="004A77F5">
        <w:rPr>
          <w:iCs/>
        </w:rPr>
        <w:t>по вопросам</w:t>
      </w:r>
      <w:r w:rsidRPr="004A77F5">
        <w:t xml:space="preserve"> взаимосвязей между биоразнообразием и здравоохранением</w:t>
      </w:r>
      <w:r w:rsidRPr="004A77F5">
        <w:rPr>
          <w:rFonts w:asciiTheme="majorBidi" w:hAnsiTheme="majorBidi" w:cstheme="majorBidi"/>
          <w:kern w:val="2"/>
          <w:lang w:eastAsia="zh-CN"/>
          <w14:ligatures w14:val="standardContextual"/>
        </w:rPr>
        <w:t>;</w:t>
      </w:r>
    </w:p>
    <w:p w14:paraId="73394D9C" w14:textId="625BAA40"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национальные механизмы координации</w:t>
      </w:r>
      <w:r w:rsidR="00AB235C" w:rsidRPr="004A77F5">
        <w:rPr>
          <w:rFonts w:asciiTheme="majorBidi" w:hAnsiTheme="majorBidi" w:cstheme="majorBidi"/>
          <w:kern w:val="2"/>
          <w:lang w:eastAsia="zh-CN"/>
          <w14:ligatures w14:val="standardContextual"/>
        </w:rPr>
        <w:t xml:space="preserve"> в области</w:t>
      </w:r>
      <w:r w:rsidRPr="004A77F5">
        <w:rPr>
          <w:rFonts w:asciiTheme="majorBidi" w:hAnsiTheme="majorBidi" w:cstheme="majorBidi"/>
          <w:kern w:val="2"/>
          <w:lang w:eastAsia="zh-CN"/>
          <w14:ligatures w14:val="standardContextual"/>
        </w:rPr>
        <w:t xml:space="preserve"> взаимосвяз</w:t>
      </w:r>
      <w:r w:rsidR="00AB235C" w:rsidRPr="004A77F5">
        <w:rPr>
          <w:rFonts w:asciiTheme="majorBidi" w:hAnsiTheme="majorBidi" w:cstheme="majorBidi"/>
          <w:kern w:val="2"/>
          <w:lang w:eastAsia="zh-CN"/>
          <w14:ligatures w14:val="standardContextual"/>
        </w:rPr>
        <w:t>ей</w:t>
      </w:r>
      <w:r w:rsidRPr="004A77F5">
        <w:rPr>
          <w:rFonts w:asciiTheme="majorBidi" w:hAnsiTheme="majorBidi" w:cstheme="majorBidi"/>
          <w:kern w:val="2"/>
          <w:lang w:eastAsia="zh-CN"/>
          <w14:ligatures w14:val="standardContextual"/>
        </w:rPr>
        <w:t xml:space="preserve"> между биоразнообразием и здравоохранением </w:t>
      </w:r>
      <w:r w:rsidR="00AB235C" w:rsidRPr="004A77F5">
        <w:rPr>
          <w:rFonts w:asciiTheme="majorBidi" w:hAnsiTheme="majorBidi" w:cstheme="majorBidi"/>
          <w:kern w:val="2"/>
          <w:lang w:eastAsia="zh-CN"/>
          <w14:ligatures w14:val="standardContextual"/>
        </w:rPr>
        <w:t>учитывают различные</w:t>
      </w:r>
      <w:r w:rsidRPr="004A77F5">
        <w:rPr>
          <w:rFonts w:asciiTheme="majorBidi" w:hAnsiTheme="majorBidi" w:cstheme="majorBidi"/>
          <w:kern w:val="2"/>
          <w:lang w:eastAsia="zh-CN"/>
          <w14:ligatures w14:val="standardContextual"/>
        </w:rPr>
        <w:t xml:space="preserve"> системы знаний и мировоззрения; </w:t>
      </w:r>
    </w:p>
    <w:p w14:paraId="78634783" w14:textId="77777777" w:rsidR="008C2E1B" w:rsidRPr="004A77F5" w:rsidRDefault="008C2E1B"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 xml:space="preserve">взаимосвязи между биоразнообразием и здравоохранением включаются в национальные стратегии в области здравоохранения; </w:t>
      </w:r>
    </w:p>
    <w:p w14:paraId="13BB77E2" w14:textId="77777777" w:rsidR="008C2E1B" w:rsidRPr="004A77F5" w:rsidRDefault="008C2E1B"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 xml:space="preserve">взаимосвязи между биоразнообразием и здравоохранением включаются в </w:t>
      </w:r>
      <w:r w:rsidRPr="004A77F5">
        <w:t>национальные стратегии и планы действий по сохранению биоразнообразия</w:t>
      </w:r>
      <w:r w:rsidRPr="004A77F5">
        <w:rPr>
          <w:rFonts w:asciiTheme="majorBidi" w:hAnsiTheme="majorBidi" w:cstheme="majorBidi"/>
          <w:kern w:val="2"/>
          <w:lang w:eastAsia="zh-CN"/>
          <w14:ligatures w14:val="standardContextual"/>
        </w:rPr>
        <w:t>;</w:t>
      </w:r>
    </w:p>
    <w:p w14:paraId="19F2E65B" w14:textId="77777777"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kern w:val="2"/>
          <w:lang w:eastAsia="zh-CN"/>
          <w14:ligatures w14:val="standardContextual"/>
        </w:rPr>
        <w:t>проекты на основе подхода «Единое здоровье» учитывают</w:t>
      </w:r>
      <w:r w:rsidRPr="004A77F5">
        <w:rPr>
          <w:rFonts w:asciiTheme="majorBidi" w:hAnsiTheme="majorBidi" w:cstheme="majorBidi"/>
          <w:kern w:val="2"/>
          <w:lang w:eastAsia="zh-CN"/>
          <w14:ligatures w14:val="standardContextual"/>
        </w:rPr>
        <w:t xml:space="preserve"> взаимосвязи между биоразнообразием и здравоохранением</w:t>
      </w:r>
      <w:r w:rsidRPr="004A77F5">
        <w:rPr>
          <w:kern w:val="2"/>
          <w:lang w:eastAsia="zh-CN"/>
          <w14:ligatures w14:val="standardContextual"/>
        </w:rPr>
        <w:t>;</w:t>
      </w:r>
    </w:p>
    <w:p w14:paraId="167BEEF4" w14:textId="683A2D5B" w:rsidR="008C2E1B" w:rsidRPr="004A77F5" w:rsidRDefault="00B96FC6"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 xml:space="preserve">приняты </w:t>
      </w:r>
      <w:r w:rsidR="008C2E1B" w:rsidRPr="004A77F5">
        <w:rPr>
          <w:rFonts w:asciiTheme="majorBidi" w:hAnsiTheme="majorBidi" w:cstheme="majorBidi"/>
          <w:kern w:val="2"/>
          <w:lang w:eastAsia="zh-CN"/>
          <w14:ligatures w14:val="standardContextual"/>
        </w:rPr>
        <w:t>мер</w:t>
      </w:r>
      <w:r w:rsidRPr="004A77F5">
        <w:rPr>
          <w:rFonts w:asciiTheme="majorBidi" w:hAnsiTheme="majorBidi" w:cstheme="majorBidi"/>
          <w:kern w:val="2"/>
          <w:lang w:eastAsia="zh-CN"/>
          <w14:ligatures w14:val="standardContextual"/>
        </w:rPr>
        <w:t>ы</w:t>
      </w:r>
      <w:r w:rsidR="008C2E1B" w:rsidRPr="004A77F5">
        <w:rPr>
          <w:rFonts w:asciiTheme="majorBidi" w:hAnsiTheme="majorBidi" w:cstheme="majorBidi"/>
          <w:kern w:val="2"/>
          <w:lang w:eastAsia="zh-CN"/>
          <w14:ligatures w14:val="standardContextual"/>
        </w:rPr>
        <w:t xml:space="preserve"> по сохранению и устойчивому использованию биоразнообразия, которые поддерживают предотвращение и уменьшение рисков распространения инфекционных и неинфекционных заболеваний; </w:t>
      </w:r>
    </w:p>
    <w:p w14:paraId="2B8ABB77" w14:textId="0FC9792E"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 xml:space="preserve">предупреждения о болезнях отслеживаются и передаются через </w:t>
      </w:r>
      <w:proofErr w:type="spellStart"/>
      <w:r w:rsidRPr="004A77F5">
        <w:rPr>
          <w:rFonts w:asciiTheme="majorBidi" w:hAnsiTheme="majorBidi" w:cstheme="majorBidi"/>
          <w:kern w:val="2"/>
          <w:lang w:eastAsia="zh-CN"/>
          <w14:ligatures w14:val="standardContextual"/>
        </w:rPr>
        <w:t>межсекторальные</w:t>
      </w:r>
      <w:proofErr w:type="spellEnd"/>
      <w:r w:rsidRPr="004A77F5">
        <w:rPr>
          <w:rFonts w:asciiTheme="majorBidi" w:hAnsiTheme="majorBidi" w:cstheme="majorBidi"/>
          <w:kern w:val="2"/>
          <w:lang w:eastAsia="zh-CN"/>
          <w14:ligatures w14:val="standardContextual"/>
        </w:rPr>
        <w:t xml:space="preserve"> </w:t>
      </w:r>
      <w:r w:rsidR="00A739F5" w:rsidRPr="004A77F5">
        <w:rPr>
          <w:rFonts w:asciiTheme="majorBidi" w:hAnsiTheme="majorBidi" w:cstheme="majorBidi"/>
          <w:kern w:val="2"/>
          <w:lang w:eastAsia="zh-CN"/>
          <w14:ligatures w14:val="standardContextual"/>
        </w:rPr>
        <w:t xml:space="preserve">совместимые </w:t>
      </w:r>
      <w:r w:rsidRPr="004A77F5">
        <w:rPr>
          <w:rFonts w:asciiTheme="majorBidi" w:hAnsiTheme="majorBidi" w:cstheme="majorBidi"/>
          <w:kern w:val="2"/>
          <w:lang w:eastAsia="zh-CN"/>
          <w14:ligatures w14:val="standardContextual"/>
        </w:rPr>
        <w:t xml:space="preserve">системы </w:t>
      </w:r>
      <w:r w:rsidR="007025E4" w:rsidRPr="004A77F5">
        <w:rPr>
          <w:rFonts w:asciiTheme="majorBidi" w:hAnsiTheme="majorBidi" w:cstheme="majorBidi"/>
          <w:kern w:val="2"/>
          <w:lang w:eastAsia="zh-CN"/>
          <w14:ligatures w14:val="standardContextual"/>
        </w:rPr>
        <w:t>эпиднадзора</w:t>
      </w:r>
      <w:r w:rsidRPr="004A77F5">
        <w:rPr>
          <w:rFonts w:asciiTheme="majorBidi" w:hAnsiTheme="majorBidi" w:cstheme="majorBidi"/>
          <w:kern w:val="2"/>
          <w:lang w:eastAsia="zh-CN"/>
          <w14:ligatures w14:val="standardContextual"/>
        </w:rPr>
        <w:t xml:space="preserve">; </w:t>
      </w:r>
    </w:p>
    <w:p w14:paraId="0446A03F" w14:textId="77777777"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t>в оценках воздействия на окружающую среду</w:t>
      </w:r>
      <w:r w:rsidRPr="004A77F5">
        <w:rPr>
          <w:rFonts w:asciiTheme="majorBidi" w:hAnsiTheme="majorBidi" w:cstheme="majorBidi"/>
          <w:kern w:val="2"/>
          <w:lang w:eastAsia="zh-CN"/>
          <w14:ligatures w14:val="standardContextual"/>
        </w:rPr>
        <w:t xml:space="preserve"> учитываются взаимосвязи между биоразнообразием и здравоохранением;</w:t>
      </w:r>
    </w:p>
    <w:p w14:paraId="247E4676" w14:textId="32A5DE67"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 xml:space="preserve">имеются коммуникационные материалы и инструменты, адаптированные к национальному контексту, для содействия пониманию взаимосвязей между биоразнообразием и здравоохранением и </w:t>
      </w:r>
      <w:r w:rsidR="00435742" w:rsidRPr="004A77F5">
        <w:rPr>
          <w:rFonts w:asciiTheme="majorBidi" w:hAnsiTheme="majorBidi" w:cstheme="majorBidi"/>
          <w:kern w:val="2"/>
          <w:lang w:eastAsia="zh-CN"/>
          <w14:ligatures w14:val="standardContextual"/>
        </w:rPr>
        <w:t>поощрения</w:t>
      </w:r>
      <w:r w:rsidRPr="004A77F5">
        <w:rPr>
          <w:rFonts w:asciiTheme="majorBidi" w:hAnsiTheme="majorBidi" w:cstheme="majorBidi"/>
          <w:kern w:val="2"/>
          <w:lang w:eastAsia="zh-CN"/>
          <w14:ligatures w14:val="standardContextual"/>
        </w:rPr>
        <w:t xml:space="preserve"> участия широкого спектра заинтересованных сторон из различных секторов;</w:t>
      </w:r>
    </w:p>
    <w:p w14:paraId="1B61F1D7" w14:textId="77777777" w:rsidR="008C2E1B" w:rsidRPr="004A77F5" w:rsidRDefault="008C2E1B"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eastAsiaTheme="minorEastAsia" w:hAnsiTheme="majorBidi" w:cstheme="majorBidi"/>
          <w:color w:val="000000" w:themeColor="text1"/>
          <w:kern w:val="2"/>
          <w:lang w:eastAsia="zh-CN"/>
          <w14:ligatures w14:val="standardContextual"/>
        </w:rPr>
        <w:lastRenderedPageBreak/>
        <w:t xml:space="preserve">образовательные программы и программы подготовки кадров </w:t>
      </w:r>
      <w:r w:rsidRPr="004A77F5">
        <w:rPr>
          <w:rFonts w:asciiTheme="majorBidi" w:hAnsiTheme="majorBidi" w:cstheme="majorBidi"/>
          <w:kern w:val="2"/>
          <w:lang w:eastAsia="zh-CN"/>
          <w14:ligatures w14:val="standardContextual"/>
        </w:rPr>
        <w:t xml:space="preserve">по вопросам взаимосвязей между биоразнообразием и здравоохранением включены в национальные стратегии и программы; </w:t>
      </w:r>
    </w:p>
    <w:p w14:paraId="178777D6" w14:textId="77777777" w:rsidR="008C2E1B" w:rsidRPr="004A77F5" w:rsidRDefault="008C2E1B" w:rsidP="009A429E">
      <w:pPr>
        <w:numPr>
          <w:ilvl w:val="1"/>
          <w:numId w:val="24"/>
        </w:numPr>
        <w:tabs>
          <w:tab w:val="left" w:pos="1701"/>
        </w:tabs>
        <w:spacing w:after="120"/>
        <w:ind w:left="567"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 xml:space="preserve">выделяется финансирование на проведение </w:t>
      </w:r>
      <w:proofErr w:type="spellStart"/>
      <w:r w:rsidRPr="004A77F5">
        <w:rPr>
          <w:rFonts w:asciiTheme="majorBidi" w:hAnsiTheme="majorBidi" w:cstheme="majorBidi"/>
          <w:kern w:val="2"/>
          <w:lang w:eastAsia="zh-CN"/>
          <w14:ligatures w14:val="standardContextual"/>
        </w:rPr>
        <w:t>трансдисциплинарных</w:t>
      </w:r>
      <w:proofErr w:type="spellEnd"/>
      <w:r w:rsidRPr="004A77F5">
        <w:rPr>
          <w:rFonts w:asciiTheme="majorBidi" w:hAnsiTheme="majorBidi" w:cstheme="majorBidi"/>
          <w:kern w:val="2"/>
          <w:lang w:eastAsia="zh-CN"/>
          <w14:ligatures w14:val="standardContextual"/>
        </w:rPr>
        <w:t xml:space="preserve"> исследований по вопросам взаимосвязей между биоразнообразием и здравоохранением; </w:t>
      </w:r>
    </w:p>
    <w:p w14:paraId="430CFF18" w14:textId="77777777" w:rsidR="008C2E1B" w:rsidRPr="004A77F5" w:rsidRDefault="008C2E1B"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выделяется финансирование на платформы и площадки по обмену знаниями по вопросам взаимосвязей между биоразнообразием и здравоохранением;</w:t>
      </w:r>
    </w:p>
    <w:p w14:paraId="64A317F4" w14:textId="6FBE65DF" w:rsidR="008C2E1B" w:rsidRPr="004A77F5" w:rsidRDefault="008C2E1B"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развивающи</w:t>
      </w:r>
      <w:r w:rsidR="00A164B2" w:rsidRPr="004A77F5">
        <w:rPr>
          <w:rFonts w:asciiTheme="majorBidi" w:hAnsiTheme="majorBidi" w:cstheme="majorBidi"/>
          <w:kern w:val="2"/>
          <w:lang w:eastAsia="zh-CN"/>
          <w14:ligatures w14:val="standardContextual"/>
        </w:rPr>
        <w:t>е</w:t>
      </w:r>
      <w:r w:rsidRPr="004A77F5">
        <w:rPr>
          <w:rFonts w:asciiTheme="majorBidi" w:hAnsiTheme="majorBidi" w:cstheme="majorBidi"/>
          <w:kern w:val="2"/>
          <w:lang w:eastAsia="zh-CN"/>
          <w14:ligatures w14:val="standardContextual"/>
        </w:rPr>
        <w:t>ся стран</w:t>
      </w:r>
      <w:r w:rsidR="00A164B2" w:rsidRPr="004A77F5">
        <w:rPr>
          <w:rFonts w:asciiTheme="majorBidi" w:hAnsiTheme="majorBidi" w:cstheme="majorBidi"/>
          <w:kern w:val="2"/>
          <w:lang w:eastAsia="zh-CN"/>
          <w14:ligatures w14:val="standardContextual"/>
        </w:rPr>
        <w:t>ы</w:t>
      </w:r>
      <w:r w:rsidRPr="004A77F5">
        <w:rPr>
          <w:rFonts w:asciiTheme="majorBidi" w:hAnsiTheme="majorBidi" w:cstheme="majorBidi"/>
          <w:kern w:val="2"/>
          <w:lang w:eastAsia="zh-CN"/>
          <w14:ligatures w14:val="standardContextual"/>
        </w:rPr>
        <w:t xml:space="preserve"> </w:t>
      </w:r>
      <w:r w:rsidR="00A164B2" w:rsidRPr="004A77F5">
        <w:rPr>
          <w:rFonts w:asciiTheme="majorBidi" w:hAnsiTheme="majorBidi" w:cstheme="majorBidi"/>
          <w:kern w:val="2"/>
          <w:lang w:eastAsia="zh-CN"/>
          <w14:ligatures w14:val="standardContextual"/>
        </w:rPr>
        <w:t xml:space="preserve">эффективно участвуют </w:t>
      </w:r>
      <w:r w:rsidRPr="004A77F5">
        <w:rPr>
          <w:rFonts w:asciiTheme="majorBidi" w:hAnsiTheme="majorBidi" w:cstheme="majorBidi"/>
          <w:kern w:val="2"/>
          <w:lang w:eastAsia="zh-CN"/>
          <w14:ligatures w14:val="standardContextual"/>
        </w:rPr>
        <w:t>в биотехнологических исследованиях, связанных со здоровьем;</w:t>
      </w:r>
    </w:p>
    <w:p w14:paraId="5FDADC7B" w14:textId="05C1235E" w:rsidR="008C2E1B" w:rsidRPr="004A77F5" w:rsidRDefault="008C2E1B"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средства осуществления предоставля</w:t>
      </w:r>
      <w:r w:rsidR="004B5528" w:rsidRPr="004A77F5">
        <w:rPr>
          <w:rFonts w:asciiTheme="majorBidi" w:hAnsiTheme="majorBidi" w:cstheme="majorBidi"/>
          <w:kern w:val="2"/>
          <w:lang w:eastAsia="zh-CN"/>
          <w14:ligatures w14:val="standardContextual"/>
        </w:rPr>
        <w:t>ются</w:t>
      </w:r>
      <w:r w:rsidRPr="004A77F5">
        <w:rPr>
          <w:rFonts w:asciiTheme="majorBidi" w:hAnsiTheme="majorBidi" w:cstheme="majorBidi"/>
          <w:kern w:val="2"/>
          <w:lang w:eastAsia="zh-CN"/>
          <w14:ligatures w14:val="standardContextual"/>
        </w:rPr>
        <w:t xml:space="preserve"> развитыми странами развивающимся странам </w:t>
      </w:r>
      <w:r w:rsidR="00D4651B" w:rsidRPr="004A77F5">
        <w:rPr>
          <w:rFonts w:asciiTheme="majorBidi" w:hAnsiTheme="majorBidi" w:cstheme="majorBidi"/>
          <w:kern w:val="2"/>
          <w:lang w:eastAsia="zh-CN"/>
          <w14:ligatures w14:val="standardContextual"/>
        </w:rPr>
        <w:t>в интересах</w:t>
      </w:r>
      <w:r w:rsidRPr="004A77F5">
        <w:rPr>
          <w:rFonts w:asciiTheme="majorBidi" w:hAnsiTheme="majorBidi" w:cstheme="majorBidi"/>
          <w:kern w:val="2"/>
          <w:lang w:eastAsia="zh-CN"/>
          <w14:ligatures w14:val="standardContextual"/>
        </w:rPr>
        <w:t xml:space="preserve"> интеграции вопросов биоразнообразия и </w:t>
      </w:r>
      <w:r w:rsidR="00D903DA" w:rsidRPr="004A77F5">
        <w:rPr>
          <w:rFonts w:asciiTheme="majorBidi" w:hAnsiTheme="majorBidi" w:cstheme="majorBidi"/>
          <w:kern w:val="2"/>
          <w:lang w:eastAsia="zh-CN"/>
          <w14:ligatures w14:val="standardContextual"/>
        </w:rPr>
        <w:t xml:space="preserve">здравоохранения </w:t>
      </w:r>
      <w:r w:rsidRPr="004A77F5">
        <w:rPr>
          <w:rFonts w:asciiTheme="majorBidi" w:hAnsiTheme="majorBidi" w:cstheme="majorBidi"/>
          <w:kern w:val="2"/>
          <w:lang w:eastAsia="zh-CN"/>
          <w14:ligatures w14:val="standardContextual"/>
        </w:rPr>
        <w:t xml:space="preserve">в инструменты политики и планирования, связанные с биоразнообразием и </w:t>
      </w:r>
      <w:r w:rsidR="00D4651B" w:rsidRPr="004A77F5">
        <w:rPr>
          <w:rFonts w:asciiTheme="majorBidi" w:hAnsiTheme="majorBidi" w:cstheme="majorBidi"/>
          <w:kern w:val="2"/>
          <w:lang w:eastAsia="zh-CN"/>
          <w14:ligatures w14:val="standardContextual"/>
        </w:rPr>
        <w:t>здравоохранением</w:t>
      </w:r>
      <w:r w:rsidRPr="004A77F5">
        <w:rPr>
          <w:rFonts w:asciiTheme="majorBidi" w:hAnsiTheme="majorBidi" w:cstheme="majorBidi"/>
          <w:kern w:val="2"/>
          <w:lang w:eastAsia="zh-CN"/>
          <w14:ligatures w14:val="standardContextual"/>
        </w:rPr>
        <w:t>;</w:t>
      </w:r>
    </w:p>
    <w:p w14:paraId="6A4949A6" w14:textId="77777777" w:rsidR="008C2E1B" w:rsidRPr="004A77F5" w:rsidRDefault="008C2E1B"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проводятся национальные диалоги и создаются платформы по обмену знаниями для обсуждения взаимосвязей между биоразнообразием и здравоохранением;</w:t>
      </w:r>
    </w:p>
    <w:p w14:paraId="189B65E2" w14:textId="77777777" w:rsidR="008C2E1B" w:rsidRPr="004A77F5" w:rsidRDefault="008C2E1B" w:rsidP="009A429E">
      <w:pPr>
        <w:numPr>
          <w:ilvl w:val="1"/>
          <w:numId w:val="24"/>
        </w:numPr>
        <w:tabs>
          <w:tab w:val="left" w:pos="1701"/>
        </w:tabs>
        <w:spacing w:after="120"/>
        <w:ind w:left="567" w:right="-20" w:firstLine="544"/>
        <w:rPr>
          <w:rFonts w:asciiTheme="majorBidi" w:hAnsiTheme="majorBidi" w:cstheme="majorBidi"/>
          <w:kern w:val="2"/>
          <w:lang w:eastAsia="zh-CN"/>
          <w14:ligatures w14:val="standardContextual"/>
        </w:rPr>
      </w:pPr>
      <w:r w:rsidRPr="004A77F5">
        <w:rPr>
          <w:rFonts w:asciiTheme="majorBidi" w:hAnsiTheme="majorBidi" w:cstheme="majorBidi"/>
          <w:kern w:val="2"/>
          <w:lang w:eastAsia="zh-CN"/>
          <w14:ligatures w14:val="standardContextual"/>
        </w:rPr>
        <w:t>взаимосвязи между биоразнообразием и здравоохранением включены в учебные программы в области медицины и здравоохранения и программы подготовки специалистов в области охраны окружающей среды;</w:t>
      </w:r>
    </w:p>
    <w:p w14:paraId="1CA05D41" w14:textId="77777777" w:rsidR="008C2E1B" w:rsidRPr="004A77F5" w:rsidRDefault="008C2E1B" w:rsidP="009A429E">
      <w:pPr>
        <w:numPr>
          <w:ilvl w:val="1"/>
          <w:numId w:val="24"/>
        </w:numPr>
        <w:tabs>
          <w:tab w:val="left" w:pos="1701"/>
        </w:tabs>
        <w:spacing w:after="120"/>
        <w:ind w:left="567" w:right="-20" w:firstLine="544"/>
        <w:rPr>
          <w:kern w:val="2"/>
          <w:lang w:eastAsia="zh-CN"/>
          <w14:ligatures w14:val="standardContextual"/>
        </w:rPr>
      </w:pPr>
      <w:r w:rsidRPr="004A77F5">
        <w:rPr>
          <w:rFonts w:asciiTheme="majorBidi" w:hAnsiTheme="majorBidi" w:cstheme="majorBidi"/>
          <w:kern w:val="2"/>
          <w:lang w:eastAsia="zh-CN"/>
          <w14:ligatures w14:val="standardContextual"/>
        </w:rPr>
        <w:t>право человека на чистую, здоровую и устойчивую окружающую среду признается и включается в программы создания потенциала и подготовки кадров в различных секторах;</w:t>
      </w:r>
    </w:p>
    <w:p w14:paraId="4F264B66" w14:textId="416F2903" w:rsidR="008C2E1B" w:rsidRPr="004A77F5" w:rsidRDefault="008C2E1B" w:rsidP="00AE74CD">
      <w:pPr>
        <w:tabs>
          <w:tab w:val="left" w:pos="1701"/>
        </w:tabs>
        <w:spacing w:after="120"/>
        <w:ind w:left="567" w:right="-20" w:firstLine="544"/>
        <w:rPr>
          <w:kern w:val="2"/>
          <w:lang w:eastAsia="zh-CN"/>
          <w14:ligatures w14:val="standardContextual"/>
        </w:rPr>
      </w:pPr>
      <w:r w:rsidRPr="004A77F5">
        <w:rPr>
          <w:kern w:val="2"/>
          <w:lang w:eastAsia="zh-CN"/>
          <w14:ligatures w14:val="standardContextual"/>
        </w:rPr>
        <w:t>(</w:t>
      </w:r>
      <w:r w:rsidR="001A5210" w:rsidRPr="004A77F5">
        <w:rPr>
          <w:kern w:val="2"/>
          <w:lang w:eastAsia="zh-CN"/>
          <w14:ligatures w14:val="standardContextual"/>
        </w:rPr>
        <w:t>v</w:t>
      </w:r>
      <w:r w:rsidRPr="004A77F5">
        <w:rPr>
          <w:kern w:val="2"/>
          <w:lang w:eastAsia="zh-CN"/>
          <w14:ligatures w14:val="standardContextual"/>
        </w:rPr>
        <w:t>)</w:t>
      </w:r>
      <w:r w:rsidRPr="004A77F5">
        <w:rPr>
          <w:kern w:val="2"/>
          <w:lang w:eastAsia="zh-CN"/>
          <w14:ligatures w14:val="standardContextual"/>
        </w:rPr>
        <w:tab/>
      </w:r>
      <w:r w:rsidR="00AB7B75" w:rsidRPr="004A77F5">
        <w:t xml:space="preserve">внедряются </w:t>
      </w:r>
      <w:r w:rsidRPr="004A77F5">
        <w:rPr>
          <w:kern w:val="2"/>
          <w:lang w:eastAsia="zh-CN"/>
          <w14:ligatures w14:val="standardContextual"/>
        </w:rPr>
        <w:t>протоколы и методы обеспечения биобезопасности на национальных границах и внутри стран.</w:t>
      </w:r>
      <w:r w:rsidR="00CB3555" w:rsidRPr="004A77F5">
        <w:rPr>
          <w:kern w:val="2"/>
          <w:lang w:eastAsia="zh-CN"/>
          <w14:ligatures w14:val="standardContextual"/>
        </w:rPr>
        <w:t>]</w:t>
      </w:r>
    </w:p>
    <w:p w14:paraId="0B275828" w14:textId="45192BC4" w:rsidR="008C2E1B" w:rsidRPr="004A77F5" w:rsidRDefault="00CB3555" w:rsidP="000D76EB">
      <w:pPr>
        <w:pStyle w:val="Annex"/>
        <w:spacing w:before="240"/>
        <w:ind w:left="567"/>
        <w:rPr>
          <w:sz w:val="24"/>
          <w:szCs w:val="24"/>
          <w:lang w:eastAsia="zh-CN"/>
        </w:rPr>
      </w:pPr>
      <w:r w:rsidRPr="004A77F5">
        <w:rPr>
          <w:sz w:val="24"/>
          <w:szCs w:val="24"/>
          <w:lang w:eastAsia="zh-CN"/>
        </w:rPr>
        <w:t>[</w:t>
      </w:r>
      <w:r w:rsidR="008C2E1B" w:rsidRPr="004A77F5">
        <w:rPr>
          <w:sz w:val="24"/>
          <w:szCs w:val="24"/>
          <w:lang w:eastAsia="zh-CN"/>
        </w:rPr>
        <w:t>Приложение III</w:t>
      </w:r>
    </w:p>
    <w:p w14:paraId="7F6DB0AC" w14:textId="37AB3687" w:rsidR="008C2E1B" w:rsidRPr="004A77F5" w:rsidRDefault="004C2D9A" w:rsidP="000D76EB">
      <w:pPr>
        <w:spacing w:after="120"/>
        <w:ind w:left="567"/>
        <w:jc w:val="left"/>
        <w:rPr>
          <w:rFonts w:eastAsiaTheme="minorEastAsia"/>
          <w:b/>
          <w:bCs/>
          <w:kern w:val="2"/>
          <w:sz w:val="24"/>
          <w:szCs w:val="24"/>
          <w:lang w:eastAsia="zh-CN"/>
          <w14:ligatures w14:val="standardContextual"/>
        </w:rPr>
      </w:pPr>
      <w:r w:rsidRPr="004A77F5">
        <w:rPr>
          <w:rFonts w:eastAsiaTheme="majorEastAsia"/>
          <w:b/>
          <w:bCs/>
          <w:spacing w:val="5"/>
          <w:kern w:val="28"/>
          <w:sz w:val="24"/>
          <w:szCs w:val="24"/>
        </w:rPr>
        <w:t>Элементы в</w:t>
      </w:r>
      <w:r w:rsidR="008C2E1B" w:rsidRPr="004A77F5">
        <w:rPr>
          <w:rFonts w:eastAsiaTheme="majorEastAsia"/>
          <w:b/>
          <w:bCs/>
          <w:spacing w:val="5"/>
          <w:kern w:val="28"/>
          <w:sz w:val="24"/>
          <w:szCs w:val="24"/>
        </w:rPr>
        <w:t>заимосвяз</w:t>
      </w:r>
      <w:r w:rsidRPr="004A77F5">
        <w:rPr>
          <w:rFonts w:eastAsiaTheme="majorEastAsia"/>
          <w:b/>
          <w:bCs/>
          <w:spacing w:val="5"/>
          <w:kern w:val="28"/>
          <w:sz w:val="24"/>
          <w:szCs w:val="24"/>
        </w:rPr>
        <w:t>ей</w:t>
      </w:r>
      <w:r w:rsidR="008C2E1B" w:rsidRPr="004A77F5">
        <w:rPr>
          <w:rFonts w:eastAsiaTheme="majorEastAsia"/>
          <w:b/>
          <w:bCs/>
          <w:spacing w:val="5"/>
          <w:kern w:val="28"/>
          <w:sz w:val="24"/>
          <w:szCs w:val="24"/>
        </w:rPr>
        <w:t xml:space="preserve"> между биоразнообразием и здравоохранением, </w:t>
      </w:r>
      <w:r w:rsidR="003A7531" w:rsidRPr="004A77F5">
        <w:rPr>
          <w:rFonts w:eastAsiaTheme="majorEastAsia"/>
          <w:b/>
          <w:bCs/>
          <w:spacing w:val="5"/>
          <w:kern w:val="28"/>
          <w:sz w:val="24"/>
          <w:szCs w:val="24"/>
        </w:rPr>
        <w:t>способствующие укреплению здоровья и профилактике заболеваний</w:t>
      </w:r>
    </w:p>
    <w:p w14:paraId="2E1FB4E4"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Качество воздуха</w:t>
      </w:r>
    </w:p>
    <w:p w14:paraId="116B52CB"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Качество, количество и доступность пресной и прибрежной воды</w:t>
      </w:r>
    </w:p>
    <w:p w14:paraId="5D53DF8E"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 xml:space="preserve">Качество, плодородность и </w:t>
      </w:r>
      <w:proofErr w:type="spellStart"/>
      <w:r w:rsidRPr="004A77F5">
        <w:rPr>
          <w:rFonts w:asciiTheme="majorBidi" w:eastAsiaTheme="minorEastAsia" w:hAnsiTheme="majorBidi" w:cstheme="majorBidi"/>
          <w:kern w:val="2"/>
          <w:lang w:eastAsia="zh-CN"/>
          <w14:ligatures w14:val="standardContextual"/>
        </w:rPr>
        <w:t>микробиом</w:t>
      </w:r>
      <w:proofErr w:type="spellEnd"/>
      <w:r w:rsidRPr="004A77F5">
        <w:rPr>
          <w:rFonts w:asciiTheme="majorBidi" w:eastAsiaTheme="minorEastAsia" w:hAnsiTheme="majorBidi" w:cstheme="majorBidi"/>
          <w:kern w:val="2"/>
          <w:lang w:eastAsia="zh-CN"/>
          <w14:ligatures w14:val="standardContextual"/>
        </w:rPr>
        <w:t xml:space="preserve"> почвы и разложение или хранение загрязнителей</w:t>
      </w:r>
    </w:p>
    <w:p w14:paraId="75B4320F"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Опыление и распространение семян</w:t>
      </w:r>
    </w:p>
    <w:p w14:paraId="1CF163BC"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Производство продуктов питания и кормов из диких, регулируемых или одомашненных организмов на суше и в океане, а также питание и пищевое разнообразие</w:t>
      </w:r>
    </w:p>
    <w:p w14:paraId="738BE78E"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Среда обитания (экологические условия, необходимые или благоприятные для жизни человека)</w:t>
      </w:r>
    </w:p>
    <w:p w14:paraId="593F1EA2"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Здравоохранение (традиционная медицина и традиционные медицинские знания, лекарства и продукты для здоровья, биомедицинские открытия, биохимические и генетические ресурсы)</w:t>
      </w:r>
    </w:p>
    <w:p w14:paraId="658703FE" w14:textId="49FA5A1E"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Обучение на основе природы (образование, приобретение знаний и вдохновение для искусства и технологическ</w:t>
      </w:r>
      <w:r w:rsidR="00737547" w:rsidRPr="004A77F5">
        <w:rPr>
          <w:rFonts w:asciiTheme="majorBidi" w:eastAsiaTheme="minorEastAsia" w:hAnsiTheme="majorBidi" w:cstheme="majorBidi"/>
          <w:kern w:val="2"/>
          <w:lang w:eastAsia="zh-CN"/>
          <w14:ligatures w14:val="standardContextual"/>
        </w:rPr>
        <w:t>их разработок</w:t>
      </w:r>
      <w:r w:rsidRPr="004A77F5">
        <w:rPr>
          <w:rFonts w:asciiTheme="majorBidi" w:eastAsiaTheme="minorEastAsia" w:hAnsiTheme="majorBidi" w:cstheme="majorBidi"/>
          <w:kern w:val="2"/>
          <w:lang w:eastAsia="zh-CN"/>
          <w14:ligatures w14:val="standardContextual"/>
        </w:rPr>
        <w:t xml:space="preserve">, например </w:t>
      </w:r>
      <w:proofErr w:type="spellStart"/>
      <w:r w:rsidRPr="004A77F5">
        <w:rPr>
          <w:rFonts w:asciiTheme="majorBidi" w:eastAsiaTheme="minorEastAsia" w:hAnsiTheme="majorBidi" w:cstheme="majorBidi"/>
          <w:kern w:val="2"/>
          <w:lang w:eastAsia="zh-CN"/>
          <w14:ligatures w14:val="standardContextual"/>
        </w:rPr>
        <w:t>биомимикрии</w:t>
      </w:r>
      <w:proofErr w:type="spellEnd"/>
      <w:r w:rsidRPr="004A77F5">
        <w:rPr>
          <w:rFonts w:asciiTheme="majorBidi" w:eastAsiaTheme="minorEastAsia" w:hAnsiTheme="majorBidi" w:cstheme="majorBidi"/>
          <w:kern w:val="2"/>
          <w:lang w:eastAsia="zh-CN"/>
          <w14:ligatures w14:val="standardContextual"/>
        </w:rPr>
        <w:t xml:space="preserve">) </w:t>
      </w:r>
    </w:p>
    <w:p w14:paraId="07B10AA2" w14:textId="4D536891"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Регулирование систем</w:t>
      </w:r>
      <w:r w:rsidR="00863262" w:rsidRPr="004A77F5">
        <w:t xml:space="preserve"> </w:t>
      </w:r>
      <w:r w:rsidR="00863262" w:rsidRPr="004A77F5">
        <w:rPr>
          <w:rFonts w:asciiTheme="majorBidi" w:eastAsiaTheme="minorEastAsia" w:hAnsiTheme="majorBidi" w:cstheme="majorBidi"/>
          <w:kern w:val="2"/>
          <w:lang w:eastAsia="zh-CN"/>
          <w14:ligatures w14:val="standardContextual"/>
        </w:rPr>
        <w:t>Земли</w:t>
      </w:r>
      <w:r w:rsidRPr="004A77F5">
        <w:rPr>
          <w:rFonts w:asciiTheme="majorBidi" w:eastAsiaTheme="minorEastAsia" w:hAnsiTheme="majorBidi" w:cstheme="majorBidi"/>
          <w:kern w:val="2"/>
          <w:lang w:eastAsia="zh-CN"/>
          <w14:ligatures w14:val="standardContextual"/>
        </w:rPr>
        <w:t>, таких как изменение климата, закисление океана и гидрологические циклы</w:t>
      </w:r>
      <w:r w:rsidR="005A649D" w:rsidRPr="004A77F5">
        <w:rPr>
          <w:rStyle w:val="Appelnotedebasdep"/>
          <w:rFonts w:asciiTheme="majorBidi" w:eastAsiaTheme="minorEastAsia" w:hAnsiTheme="majorBidi" w:cstheme="majorBidi"/>
          <w:kern w:val="2"/>
          <w:lang w:eastAsia="zh-CN"/>
          <w14:ligatures w14:val="standardContextual"/>
        </w:rPr>
        <w:footnoteReference w:id="62"/>
      </w:r>
    </w:p>
    <w:p w14:paraId="2DF196C9" w14:textId="77777777" w:rsidR="008C2E1B" w:rsidRPr="004A77F5" w:rsidRDefault="008C2E1B" w:rsidP="001F797A">
      <w:pPr>
        <w:numPr>
          <w:ilvl w:val="0"/>
          <w:numId w:val="62"/>
        </w:numPr>
        <w:ind w:left="1276"/>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Устойчивость к стихийным бедствиям, экстремальным явлениям и катаклизмам</w:t>
      </w:r>
    </w:p>
    <w:p w14:paraId="28325DC2"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lastRenderedPageBreak/>
        <w:t xml:space="preserve">Полезное микробное биоразнообразие и </w:t>
      </w:r>
      <w:proofErr w:type="spellStart"/>
      <w:r w:rsidRPr="004A77F5">
        <w:rPr>
          <w:rFonts w:asciiTheme="majorBidi" w:eastAsiaTheme="minorEastAsia" w:hAnsiTheme="majorBidi" w:cstheme="majorBidi"/>
          <w:kern w:val="2"/>
          <w:lang w:eastAsia="zh-CN"/>
          <w14:ligatures w14:val="standardContextual"/>
        </w:rPr>
        <w:t>микробиом</w:t>
      </w:r>
      <w:proofErr w:type="spellEnd"/>
      <w:r w:rsidRPr="004A77F5">
        <w:rPr>
          <w:rFonts w:asciiTheme="majorBidi" w:eastAsiaTheme="minorEastAsia" w:hAnsiTheme="majorBidi" w:cstheme="majorBidi"/>
          <w:kern w:val="2"/>
          <w:lang w:eastAsia="zh-CN"/>
          <w14:ligatures w14:val="standardContextual"/>
        </w:rPr>
        <w:t xml:space="preserve"> человека, включая иммунную регуляцию</w:t>
      </w:r>
    </w:p>
    <w:p w14:paraId="2F43B2EB"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Регулирование вредителей, патогенов, хищников, конкурентов, паразитов и потенциально опасных организмов</w:t>
      </w:r>
    </w:p>
    <w:p w14:paraId="5333BA3C" w14:textId="77777777" w:rsidR="008C2E1B" w:rsidRPr="004A77F5" w:rsidRDefault="008C2E1B" w:rsidP="001F797A">
      <w:pPr>
        <w:numPr>
          <w:ilvl w:val="0"/>
          <w:numId w:val="62"/>
        </w:numPr>
        <w:ind w:left="1275" w:hanging="215"/>
        <w:contextualSpacing/>
        <w:jc w:val="left"/>
        <w:rPr>
          <w:rFonts w:asciiTheme="majorBidi" w:eastAsiaTheme="minorEastAsia" w:hAnsiTheme="majorBidi" w:cstheme="majorBidi"/>
          <w:kern w:val="2"/>
          <w:lang w:eastAsia="zh-CN"/>
          <w14:ligatures w14:val="standardContextual"/>
        </w:rPr>
      </w:pPr>
      <w:r w:rsidRPr="004A77F5">
        <w:rPr>
          <w:rFonts w:asciiTheme="majorBidi" w:eastAsiaTheme="minorEastAsia" w:hAnsiTheme="majorBidi" w:cstheme="majorBidi"/>
          <w:kern w:val="2"/>
          <w:lang w:eastAsia="zh-CN"/>
          <w14:ligatures w14:val="standardContextual"/>
        </w:rPr>
        <w:t>Оздоровление, восстановление, отдых, досуг и эстетическое наслаждение на основе положительного воздействия, опыта или взаимодействия с природой</w:t>
      </w:r>
    </w:p>
    <w:p w14:paraId="027C79F9" w14:textId="519302F0" w:rsidR="008C2E1B" w:rsidRPr="004A77F5" w:rsidRDefault="008C2E1B" w:rsidP="001F797A">
      <w:pPr>
        <w:numPr>
          <w:ilvl w:val="0"/>
          <w:numId w:val="62"/>
        </w:numPr>
        <w:ind w:left="1275" w:hanging="215"/>
        <w:contextualSpacing/>
        <w:jc w:val="left"/>
        <w:rPr>
          <w:rFonts w:eastAsiaTheme="minorEastAsia"/>
          <w:kern w:val="2"/>
          <w:lang w:eastAsia="zh-CN"/>
          <w14:ligatures w14:val="standardContextual"/>
        </w:rPr>
      </w:pPr>
      <w:r w:rsidRPr="004A77F5">
        <w:rPr>
          <w:rFonts w:asciiTheme="majorBidi" w:eastAsiaTheme="minorEastAsia" w:hAnsiTheme="majorBidi" w:cstheme="majorBidi"/>
          <w:kern w:val="2"/>
          <w:lang w:eastAsia="zh-CN"/>
          <w14:ligatures w14:val="standardContextual"/>
        </w:rPr>
        <w:t xml:space="preserve">Внутренняя взаимосвязь, культура и поддержка самобытности (т. е. основа </w:t>
      </w:r>
      <w:r w:rsidR="00382F42" w:rsidRPr="0011530C">
        <w:rPr>
          <w:rFonts w:asciiTheme="majorBidi" w:eastAsiaTheme="minorEastAsia" w:hAnsiTheme="majorBidi" w:cstheme="majorBidi"/>
          <w:kern w:val="2"/>
          <w:lang w:eastAsia="zh-CN"/>
          <w14:ligatures w14:val="standardContextual"/>
        </w:rPr>
        <w:t xml:space="preserve">религиозного и духовного опыта </w:t>
      </w:r>
      <w:r w:rsidR="0011530C" w:rsidRPr="0011530C">
        <w:rPr>
          <w:rFonts w:asciiTheme="majorBidi" w:eastAsiaTheme="minorEastAsia" w:hAnsiTheme="majorBidi" w:cstheme="majorBidi"/>
          <w:kern w:val="2"/>
          <w:lang w:eastAsia="zh-CN"/>
          <w14:ligatures w14:val="standardContextual"/>
        </w:rPr>
        <w:t xml:space="preserve">и </w:t>
      </w:r>
      <w:r w:rsidR="006804C9" w:rsidRPr="004A77F5">
        <w:rPr>
          <w:rFonts w:asciiTheme="majorBidi" w:eastAsiaTheme="minorEastAsia" w:hAnsiTheme="majorBidi" w:cstheme="majorBidi"/>
          <w:kern w:val="2"/>
          <w:lang w:eastAsia="zh-CN"/>
          <w14:ligatures w14:val="standardContextual"/>
        </w:rPr>
        <w:t xml:space="preserve">чувства социальной сплоченности; чувство места, цели, принадлежности, укорененности или сопричастности, связанное с различными субъектами окружающего мира; сказания и мифы, ритуалы и праздники; удовлетворение, </w:t>
      </w:r>
      <w:r w:rsidR="00BE6C84" w:rsidRPr="004A77F5">
        <w:rPr>
          <w:rFonts w:asciiTheme="majorBidi" w:eastAsiaTheme="minorEastAsia" w:hAnsiTheme="majorBidi" w:cstheme="majorBidi"/>
          <w:kern w:val="2"/>
          <w:lang w:eastAsia="zh-CN"/>
          <w14:ligatures w14:val="standardContextual"/>
        </w:rPr>
        <w:t>обусловленное</w:t>
      </w:r>
      <w:r w:rsidR="004903F8" w:rsidRPr="004A77F5">
        <w:rPr>
          <w:rFonts w:asciiTheme="majorBidi" w:eastAsiaTheme="minorEastAsia" w:hAnsiTheme="majorBidi" w:cstheme="majorBidi"/>
          <w:kern w:val="2"/>
          <w:lang w:eastAsia="zh-CN"/>
          <w14:ligatures w14:val="standardContextual"/>
        </w:rPr>
        <w:t xml:space="preserve"> осознани</w:t>
      </w:r>
      <w:r w:rsidR="00BE6C84" w:rsidRPr="004A77F5">
        <w:rPr>
          <w:rFonts w:asciiTheme="majorBidi" w:eastAsiaTheme="minorEastAsia" w:hAnsiTheme="majorBidi" w:cstheme="majorBidi"/>
          <w:kern w:val="2"/>
          <w:lang w:eastAsia="zh-CN"/>
          <w14:ligatures w14:val="standardContextual"/>
        </w:rPr>
        <w:t>ем</w:t>
      </w:r>
      <w:r w:rsidR="006804C9" w:rsidRPr="004A77F5">
        <w:rPr>
          <w:rFonts w:asciiTheme="majorBidi" w:eastAsiaTheme="minorEastAsia" w:hAnsiTheme="majorBidi" w:cstheme="majorBidi"/>
          <w:kern w:val="2"/>
          <w:lang w:eastAsia="zh-CN"/>
          <w14:ligatures w14:val="standardContextual"/>
        </w:rPr>
        <w:t xml:space="preserve"> существовани</w:t>
      </w:r>
      <w:r w:rsidR="004903F8" w:rsidRPr="004A77F5">
        <w:rPr>
          <w:rFonts w:asciiTheme="majorBidi" w:eastAsiaTheme="minorEastAsia" w:hAnsiTheme="majorBidi" w:cstheme="majorBidi"/>
          <w:kern w:val="2"/>
          <w:lang w:eastAsia="zh-CN"/>
          <w14:ligatures w14:val="standardContextual"/>
        </w:rPr>
        <w:t>я</w:t>
      </w:r>
      <w:r w:rsidR="006804C9" w:rsidRPr="004A77F5">
        <w:rPr>
          <w:rFonts w:asciiTheme="majorBidi" w:eastAsiaTheme="minorEastAsia" w:hAnsiTheme="majorBidi" w:cstheme="majorBidi"/>
          <w:kern w:val="2"/>
          <w:lang w:eastAsia="zh-CN"/>
          <w14:ligatures w14:val="standardContextual"/>
        </w:rPr>
        <w:t xml:space="preserve"> определенного участка суши или моря, места обитания или вида</w:t>
      </w:r>
      <w:r w:rsidRPr="004A77F5">
        <w:rPr>
          <w:rFonts w:asciiTheme="majorBidi" w:eastAsiaTheme="minorEastAsia" w:hAnsiTheme="majorBidi" w:cstheme="majorBidi"/>
          <w:kern w:val="2"/>
          <w:lang w:eastAsia="zh-CN"/>
          <w14:ligatures w14:val="standardContextual"/>
        </w:rPr>
        <w:t>)</w:t>
      </w:r>
    </w:p>
    <w:p w14:paraId="7C6007B1" w14:textId="6CD8D5CE" w:rsidR="008C2E1B" w:rsidRPr="004A77F5" w:rsidRDefault="008C2E1B" w:rsidP="001F797A">
      <w:pPr>
        <w:numPr>
          <w:ilvl w:val="0"/>
          <w:numId w:val="62"/>
        </w:numPr>
        <w:ind w:left="1275" w:hanging="215"/>
        <w:contextualSpacing/>
        <w:jc w:val="left"/>
        <w:rPr>
          <w:rFonts w:eastAsiaTheme="minorEastAsia"/>
          <w:kern w:val="2"/>
          <w:lang w:eastAsia="zh-CN"/>
          <w14:ligatures w14:val="standardContextual"/>
        </w:rPr>
      </w:pPr>
      <w:r w:rsidRPr="004A77F5">
        <w:rPr>
          <w:rFonts w:eastAsiaTheme="minorEastAsia"/>
          <w:kern w:val="2"/>
          <w:lang w:eastAsia="zh-CN"/>
          <w14:ligatures w14:val="standardContextual"/>
        </w:rPr>
        <w:t>Здоровье коренных народов и местных общин</w:t>
      </w:r>
      <w:r w:rsidR="00CB3555" w:rsidRPr="004A77F5">
        <w:rPr>
          <w:rFonts w:eastAsiaTheme="minorEastAsia"/>
          <w:kern w:val="2"/>
          <w:lang w:eastAsia="zh-CN"/>
          <w14:ligatures w14:val="standardContextual"/>
        </w:rPr>
        <w:t>]</w:t>
      </w:r>
    </w:p>
    <w:p w14:paraId="197806FE" w14:textId="558F20DE" w:rsidR="008C2E1B" w:rsidRPr="004A77F5" w:rsidRDefault="00CB3555" w:rsidP="006C0FA2">
      <w:pPr>
        <w:pStyle w:val="Annex"/>
        <w:keepNext/>
        <w:spacing w:before="240"/>
        <w:ind w:left="567"/>
        <w:rPr>
          <w:rFonts w:eastAsiaTheme="majorEastAsia"/>
          <w:sz w:val="24"/>
          <w:szCs w:val="20"/>
        </w:rPr>
      </w:pPr>
      <w:r w:rsidRPr="004A77F5">
        <w:rPr>
          <w:rFonts w:eastAsiaTheme="majorEastAsia"/>
          <w:sz w:val="24"/>
          <w:szCs w:val="20"/>
        </w:rPr>
        <w:t>[</w:t>
      </w:r>
      <w:r w:rsidR="008C2E1B" w:rsidRPr="004A77F5">
        <w:rPr>
          <w:rFonts w:eastAsiaTheme="majorEastAsia"/>
          <w:sz w:val="24"/>
          <w:szCs w:val="20"/>
        </w:rPr>
        <w:t>Приложение IV</w:t>
      </w:r>
    </w:p>
    <w:p w14:paraId="2CB10083" w14:textId="162778A2" w:rsidR="008C2E1B" w:rsidRPr="004A77F5" w:rsidRDefault="008C2E1B" w:rsidP="006C0FA2">
      <w:pPr>
        <w:pStyle w:val="Titre"/>
        <w:spacing w:before="0"/>
        <w:rPr>
          <w:rFonts w:ascii="Times New Roman" w:hAnsi="Times New Roman"/>
          <w:sz w:val="24"/>
          <w:szCs w:val="24"/>
        </w:rPr>
      </w:pPr>
      <w:r w:rsidRPr="004A77F5">
        <w:rPr>
          <w:rFonts w:ascii="Times New Roman" w:hAnsi="Times New Roman"/>
          <w:sz w:val="24"/>
          <w:szCs w:val="24"/>
        </w:rPr>
        <w:t>Ориентированные на конкретную целевую аудиторию тезисы</w:t>
      </w:r>
      <w:r w:rsidR="00513269" w:rsidRPr="004A77F5">
        <w:rPr>
          <w:rFonts w:ascii="Times New Roman" w:hAnsi="Times New Roman"/>
          <w:sz w:val="24"/>
          <w:szCs w:val="24"/>
        </w:rPr>
        <w:t xml:space="preserve"> в интересах</w:t>
      </w:r>
      <w:r w:rsidRPr="004A77F5">
        <w:rPr>
          <w:rFonts w:ascii="Times New Roman" w:hAnsi="Times New Roman"/>
          <w:sz w:val="24"/>
          <w:szCs w:val="24"/>
        </w:rPr>
        <w:t xml:space="preserve"> учета вопросов биоразнообразия в секторе здравоохранения</w:t>
      </w:r>
    </w:p>
    <w:p w14:paraId="1D6D6AF2" w14:textId="61E31C15" w:rsidR="008C2E1B" w:rsidRPr="004A77F5" w:rsidRDefault="008C2E1B" w:rsidP="009A429E">
      <w:pPr>
        <w:pStyle w:val="CBD-Para1-Not-numbered"/>
        <w:ind w:firstLine="567"/>
        <w:rPr>
          <w:rFonts w:eastAsiaTheme="minorHAnsi"/>
        </w:rPr>
      </w:pPr>
      <w:r w:rsidRPr="004A77F5">
        <w:rPr>
          <w:rFonts w:eastAsiaTheme="minorHAnsi"/>
        </w:rPr>
        <w:t xml:space="preserve">Приведенные ниже ориентированные на конкретную целевую аудиторию тезисы направлены на </w:t>
      </w:r>
      <w:r w:rsidR="00B40A4A" w:rsidRPr="004A77F5">
        <w:rPr>
          <w:rFonts w:eastAsiaTheme="minorHAnsi"/>
        </w:rPr>
        <w:t>содействие</w:t>
      </w:r>
      <w:r w:rsidRPr="004A77F5">
        <w:rPr>
          <w:rFonts w:eastAsiaTheme="minorHAnsi"/>
        </w:rPr>
        <w:t xml:space="preserve"> учет</w:t>
      </w:r>
      <w:r w:rsidR="00B40A4A" w:rsidRPr="004A77F5">
        <w:rPr>
          <w:rFonts w:eastAsiaTheme="minorHAnsi"/>
        </w:rPr>
        <w:t>у</w:t>
      </w:r>
      <w:r w:rsidRPr="004A77F5">
        <w:rPr>
          <w:rFonts w:eastAsiaTheme="minorHAnsi"/>
        </w:rPr>
        <w:t xml:space="preserve"> вопросов биоразнообразия в секторе здравоохранения и осуществлени</w:t>
      </w:r>
      <w:r w:rsidR="00AC3E91" w:rsidRPr="004A77F5">
        <w:rPr>
          <w:rFonts w:eastAsiaTheme="minorHAnsi"/>
        </w:rPr>
        <w:t>ю</w:t>
      </w:r>
      <w:r w:rsidRPr="004A77F5">
        <w:rPr>
          <w:rFonts w:eastAsiaTheme="minorHAnsi"/>
        </w:rPr>
        <w:t xml:space="preserve"> </w:t>
      </w:r>
      <w:r w:rsidRPr="004A77F5">
        <w:t xml:space="preserve">Глобального плана действий </w:t>
      </w:r>
      <w:r w:rsidR="00FF26F0" w:rsidRPr="004A77F5">
        <w:t>в области</w:t>
      </w:r>
      <w:r w:rsidRPr="004A77F5">
        <w:t xml:space="preserve"> биоразнообрази</w:t>
      </w:r>
      <w:r w:rsidR="00FF26F0" w:rsidRPr="004A77F5">
        <w:t>я</w:t>
      </w:r>
      <w:r w:rsidRPr="004A77F5">
        <w:t xml:space="preserve"> и здравоохранени</w:t>
      </w:r>
      <w:r w:rsidR="00FF26F0" w:rsidRPr="004A77F5">
        <w:t>я</w:t>
      </w:r>
      <w:r w:rsidRPr="004A77F5">
        <w:rPr>
          <w:rFonts w:eastAsiaTheme="minorHAnsi"/>
        </w:rPr>
        <w:t xml:space="preserve">. Они также могут использоваться Сторонами, учреждениями, работающими в областях охраны здоровья человека, животных и растений и окружающей среды, организациями, работающими над взаимосвязями между биоразнообразием и здравоохранением, </w:t>
      </w:r>
      <w:r w:rsidR="00C23DB5" w:rsidRPr="004A77F5">
        <w:t xml:space="preserve">например, созданными в рамках </w:t>
      </w:r>
      <w:r w:rsidR="009F78D4" w:rsidRPr="004A77F5">
        <w:t>других многосторонних соглашений и межправительственных органов,</w:t>
      </w:r>
      <w:r w:rsidRPr="004A77F5">
        <w:rPr>
          <w:rFonts w:eastAsiaTheme="minorHAnsi"/>
        </w:rPr>
        <w:t xml:space="preserve"> а также коренными народами и местными общинами, женщинами, детьми</w:t>
      </w:r>
      <w:r w:rsidR="00462F08" w:rsidRPr="004A77F5">
        <w:rPr>
          <w:rFonts w:eastAsiaTheme="minorHAnsi"/>
        </w:rPr>
        <w:t>,</w:t>
      </w:r>
      <w:r w:rsidRPr="004A77F5">
        <w:rPr>
          <w:rFonts w:eastAsiaTheme="minorHAnsi"/>
        </w:rPr>
        <w:t xml:space="preserve"> молодежью и соответствующими заинтересованными сторонами.</w:t>
      </w:r>
    </w:p>
    <w:p w14:paraId="09AC9917" w14:textId="7560CB74" w:rsidR="008C2E1B" w:rsidRPr="004A77F5" w:rsidRDefault="008C2E1B" w:rsidP="009A429E">
      <w:pPr>
        <w:pStyle w:val="CBD-heading3-notnumbered"/>
        <w:rPr>
          <w:b w:val="0"/>
          <w:bCs w:val="0"/>
        </w:rPr>
      </w:pPr>
      <w:r w:rsidRPr="004A77F5">
        <w:t>1</w:t>
      </w:r>
      <w:r w:rsidRPr="004A77F5">
        <w:rPr>
          <w:szCs w:val="24"/>
        </w:rPr>
        <w:t>.</w:t>
      </w:r>
      <w:r w:rsidRPr="004A77F5">
        <w:rPr>
          <w:szCs w:val="24"/>
        </w:rPr>
        <w:tab/>
      </w:r>
      <w:r w:rsidR="00614959" w:rsidRPr="004A77F5">
        <w:t>Биологическое разнообразие</w:t>
      </w:r>
      <w:r w:rsidRPr="004A77F5">
        <w:rPr>
          <w:szCs w:val="24"/>
          <w:vertAlign w:val="superscript"/>
        </w:rPr>
        <w:footnoteReference w:id="63"/>
      </w:r>
      <w:r w:rsidRPr="004A77F5">
        <w:rPr>
          <w:szCs w:val="24"/>
        </w:rPr>
        <w:t xml:space="preserve"> имеет важнейшее значени</w:t>
      </w:r>
      <w:r w:rsidR="0040477F" w:rsidRPr="004A77F5">
        <w:rPr>
          <w:szCs w:val="24"/>
        </w:rPr>
        <w:t>е</w:t>
      </w:r>
      <w:r w:rsidRPr="004A77F5">
        <w:rPr>
          <w:szCs w:val="24"/>
        </w:rPr>
        <w:t xml:space="preserve"> для здоровья и </w:t>
      </w:r>
      <w:r w:rsidR="008652F5" w:rsidRPr="004A77F5">
        <w:rPr>
          <w:szCs w:val="24"/>
        </w:rPr>
        <w:t>благополучия</w:t>
      </w:r>
      <w:r w:rsidRPr="004A77F5">
        <w:rPr>
          <w:szCs w:val="24"/>
        </w:rPr>
        <w:t xml:space="preserve"> человека и для всей жизни на Земле</w:t>
      </w:r>
    </w:p>
    <w:p w14:paraId="3D79AC4C" w14:textId="223726D8" w:rsidR="008C2E1B" w:rsidRPr="004A77F5" w:rsidRDefault="008C2E1B" w:rsidP="009A429E">
      <w:pPr>
        <w:tabs>
          <w:tab w:val="left" w:pos="1701"/>
        </w:tabs>
        <w:spacing w:before="120" w:after="120"/>
        <w:ind w:left="567" w:firstLine="567"/>
        <w:rPr>
          <w:rFonts w:asciiTheme="majorBidi" w:eastAsiaTheme="minorHAnsi" w:hAnsiTheme="majorBidi" w:cstheme="majorBidi"/>
          <w:kern w:val="2"/>
          <w14:ligatures w14:val="standardContextual"/>
        </w:rPr>
      </w:pPr>
      <w:r w:rsidRPr="004A77F5">
        <w:rPr>
          <w:rFonts w:asciiTheme="majorBidi" w:eastAsiaTheme="minorHAnsi" w:hAnsiTheme="majorBidi" w:cstheme="majorBidi"/>
          <w:kern w:val="2"/>
          <w14:ligatures w14:val="standardContextual"/>
        </w:rPr>
        <w:t>(a)</w:t>
      </w:r>
      <w:r w:rsidRPr="004A77F5">
        <w:rPr>
          <w:rFonts w:asciiTheme="majorBidi" w:eastAsiaTheme="minorHAnsi" w:hAnsiTheme="majorBidi" w:cstheme="majorBidi"/>
          <w:kern w:val="2"/>
          <w14:ligatures w14:val="standardContextual"/>
        </w:rPr>
        <w:tab/>
      </w:r>
      <w:r w:rsidR="00885016" w:rsidRPr="004A77F5">
        <w:rPr>
          <w:rFonts w:asciiTheme="majorBidi" w:eastAsiaTheme="minorHAnsi" w:hAnsiTheme="majorBidi" w:cstheme="majorBidi"/>
          <w:kern w:val="2"/>
          <w14:ligatures w14:val="standardContextual"/>
        </w:rPr>
        <w:t>з</w:t>
      </w:r>
      <w:r w:rsidRPr="004A77F5">
        <w:rPr>
          <w:rFonts w:asciiTheme="majorBidi" w:eastAsiaTheme="minorHAnsi" w:hAnsiTheme="majorBidi" w:cstheme="majorBidi"/>
          <w:kern w:val="2"/>
          <w14:ligatures w14:val="standardContextual"/>
        </w:rPr>
        <w:t xml:space="preserve">доровье и </w:t>
      </w:r>
      <w:r w:rsidR="0040477F" w:rsidRPr="004A77F5">
        <w:rPr>
          <w:szCs w:val="24"/>
        </w:rPr>
        <w:t xml:space="preserve">благополучие </w:t>
      </w:r>
      <w:r w:rsidRPr="004A77F5">
        <w:rPr>
          <w:rFonts w:asciiTheme="majorBidi" w:eastAsiaTheme="minorHAnsi" w:hAnsiTheme="majorBidi" w:cstheme="majorBidi"/>
          <w:kern w:val="2"/>
          <w14:ligatures w14:val="standardContextual"/>
        </w:rPr>
        <w:t>всех видов взаимосвязаны и взаимозависимы. Необходим учет всех аспектов здоровья людей, а также животных, растений и других организмов для достижения жизни в гармонии с природой</w:t>
      </w:r>
      <w:r w:rsidR="000B73C9" w:rsidRPr="004A77F5">
        <w:rPr>
          <w:rFonts w:asciiTheme="majorBidi" w:eastAsiaTheme="minorHAnsi" w:hAnsiTheme="majorBidi" w:cstheme="majorBidi"/>
          <w:kern w:val="2"/>
          <w14:ligatures w14:val="standardContextual"/>
        </w:rPr>
        <w:t>;</w:t>
      </w:r>
    </w:p>
    <w:p w14:paraId="7FD3A823" w14:textId="1E3C815E" w:rsidR="008C2E1B" w:rsidRPr="004A77F5" w:rsidRDefault="008C2E1B" w:rsidP="009A429E">
      <w:pPr>
        <w:tabs>
          <w:tab w:val="left" w:pos="1701"/>
        </w:tabs>
        <w:spacing w:before="120" w:after="120"/>
        <w:ind w:left="567" w:firstLine="567"/>
        <w:rPr>
          <w:rFonts w:asciiTheme="majorBidi" w:eastAsiaTheme="minorHAnsi" w:hAnsiTheme="majorBidi" w:cstheme="majorBidi"/>
          <w:kern w:val="2"/>
          <w14:ligatures w14:val="standardContextual"/>
        </w:rPr>
      </w:pPr>
      <w:r w:rsidRPr="004A77F5">
        <w:rPr>
          <w:rFonts w:asciiTheme="majorBidi" w:eastAsiaTheme="minorHAnsi" w:hAnsiTheme="majorBidi" w:cstheme="majorBidi"/>
          <w:kern w:val="2"/>
          <w14:ligatures w14:val="standardContextual"/>
        </w:rPr>
        <w:t>(b)</w:t>
      </w:r>
      <w:r w:rsidRPr="004A77F5">
        <w:rPr>
          <w:rFonts w:asciiTheme="majorBidi" w:eastAsiaTheme="minorHAnsi" w:hAnsiTheme="majorBidi" w:cstheme="majorBidi"/>
          <w:kern w:val="2"/>
          <w14:ligatures w14:val="standardContextual"/>
        </w:rPr>
        <w:tab/>
      </w:r>
      <w:r w:rsidR="00885016" w:rsidRPr="004A77F5">
        <w:rPr>
          <w:rFonts w:asciiTheme="majorBidi" w:eastAsiaTheme="minorHAnsi" w:hAnsiTheme="majorBidi" w:cstheme="majorBidi"/>
          <w:kern w:val="2"/>
          <w14:ligatures w14:val="standardContextual"/>
        </w:rPr>
        <w:t>б</w:t>
      </w:r>
      <w:r w:rsidRPr="004A77F5">
        <w:rPr>
          <w:rFonts w:asciiTheme="majorBidi" w:eastAsiaTheme="minorHAnsi" w:hAnsiTheme="majorBidi" w:cstheme="majorBidi"/>
          <w:kern w:val="2"/>
          <w14:ligatures w14:val="standardContextual"/>
        </w:rPr>
        <w:t xml:space="preserve">иоразнообразие является ключевой экологической и социальной детерминантой здоровья человека, а </w:t>
      </w:r>
      <w:r w:rsidR="00021171" w:rsidRPr="004A77F5">
        <w:rPr>
          <w:rFonts w:asciiTheme="majorBidi" w:eastAsiaTheme="minorHAnsi" w:hAnsiTheme="majorBidi" w:cstheme="majorBidi"/>
          <w:kern w:val="2"/>
          <w14:ligatures w14:val="standardContextual"/>
        </w:rPr>
        <w:t xml:space="preserve">его </w:t>
      </w:r>
      <w:r w:rsidRPr="004A77F5">
        <w:rPr>
          <w:rFonts w:asciiTheme="majorBidi" w:eastAsiaTheme="minorHAnsi" w:hAnsiTheme="majorBidi" w:cstheme="majorBidi"/>
          <w:kern w:val="2"/>
          <w14:ligatures w14:val="standardContextual"/>
        </w:rPr>
        <w:t>сохранение, восстановление и устойчивое использование могут благотворно влиять на здоровье человека, обеспечивая экосистемные услуги</w:t>
      </w:r>
      <w:r w:rsidR="000B73C9" w:rsidRPr="004A77F5">
        <w:rPr>
          <w:rFonts w:asciiTheme="majorBidi" w:eastAsiaTheme="minorHAnsi" w:hAnsiTheme="majorBidi" w:cstheme="majorBidi"/>
          <w:kern w:val="2"/>
          <w14:ligatures w14:val="standardContextual"/>
        </w:rPr>
        <w:t>;</w:t>
      </w:r>
    </w:p>
    <w:p w14:paraId="75E64052" w14:textId="47B95AA0" w:rsidR="008C2E1B" w:rsidRPr="004A77F5" w:rsidRDefault="008C2E1B" w:rsidP="00C07F57">
      <w:pPr>
        <w:tabs>
          <w:tab w:val="left" w:pos="1701"/>
        </w:tabs>
        <w:spacing w:before="120" w:after="120"/>
        <w:ind w:left="567" w:firstLine="567"/>
        <w:contextualSpacing/>
        <w:rPr>
          <w:rFonts w:asciiTheme="majorBidi" w:eastAsiaTheme="minorHAnsi" w:hAnsiTheme="majorBidi" w:cstheme="majorBidi"/>
          <w:kern w:val="2"/>
          <w14:ligatures w14:val="standardContextual"/>
        </w:rPr>
      </w:pPr>
      <w:r w:rsidRPr="004A77F5">
        <w:rPr>
          <w:rFonts w:asciiTheme="majorBidi" w:eastAsiaTheme="minorHAnsi" w:hAnsiTheme="majorBidi" w:cstheme="majorBidi"/>
          <w:kern w:val="2"/>
          <w14:ligatures w14:val="standardContextual"/>
        </w:rPr>
        <w:t>(c)</w:t>
      </w:r>
      <w:r w:rsidRPr="004A77F5">
        <w:rPr>
          <w:rFonts w:asciiTheme="majorBidi" w:eastAsiaTheme="minorHAnsi" w:hAnsiTheme="majorBidi" w:cstheme="majorBidi"/>
          <w:kern w:val="2"/>
          <w14:ligatures w14:val="standardContextual"/>
        </w:rPr>
        <w:tab/>
      </w:r>
      <w:r w:rsidR="00885016" w:rsidRPr="004A77F5">
        <w:rPr>
          <w:rFonts w:asciiTheme="majorBidi" w:eastAsiaTheme="minorHAnsi" w:hAnsiTheme="majorBidi" w:cstheme="majorBidi"/>
          <w:kern w:val="2"/>
          <w14:ligatures w14:val="standardContextual"/>
        </w:rPr>
        <w:t>о</w:t>
      </w:r>
      <w:r w:rsidRPr="004A77F5">
        <w:rPr>
          <w:rFonts w:asciiTheme="majorBidi" w:eastAsiaTheme="minorHAnsi" w:hAnsiTheme="majorBidi" w:cstheme="majorBidi"/>
          <w:kern w:val="2"/>
          <w14:ligatures w14:val="standardContextual"/>
        </w:rPr>
        <w:t>становка процесса утраты биоразнообразия способствует соблюдению, защите и реализации прав человека на здоровье и на чистую, здоровую и устойчивую окружающую среду.</w:t>
      </w:r>
    </w:p>
    <w:p w14:paraId="1D3E8280" w14:textId="4833572E" w:rsidR="008C2E1B" w:rsidRPr="004A77F5" w:rsidRDefault="008C2E1B" w:rsidP="009A429E">
      <w:pPr>
        <w:pStyle w:val="CBD-heading3-notnumbered"/>
        <w:rPr>
          <w:b w:val="0"/>
          <w:bCs w:val="0"/>
        </w:rPr>
      </w:pPr>
      <w:r w:rsidRPr="004A77F5">
        <w:t>2.</w:t>
      </w:r>
      <w:r w:rsidRPr="004A77F5">
        <w:tab/>
        <w:t xml:space="preserve">Утрата биоразнообразия </w:t>
      </w:r>
      <w:r w:rsidR="00EE4D2A" w:rsidRPr="004A77F5">
        <w:t>затрагивает всех и каждого</w:t>
      </w:r>
      <w:r w:rsidRPr="004A77F5">
        <w:t xml:space="preserve"> и является угрозой для здоровья человека</w:t>
      </w:r>
    </w:p>
    <w:p w14:paraId="022133F5" w14:textId="1C0406E6" w:rsidR="008C2E1B" w:rsidRPr="004A77F5" w:rsidRDefault="008C2E1B" w:rsidP="001F17F4">
      <w:pPr>
        <w:pStyle w:val="CBD-para2-notnumbered"/>
      </w:pPr>
      <w:r w:rsidRPr="004A77F5">
        <w:t>(a)</w:t>
      </w:r>
      <w:r w:rsidRPr="004A77F5">
        <w:tab/>
      </w:r>
      <w:r w:rsidR="00885016" w:rsidRPr="004A77F5">
        <w:t>о</w:t>
      </w:r>
      <w:r w:rsidRPr="004A77F5">
        <w:t xml:space="preserve">беспечиваемый природой вклад на благо человека влияет почти на все стороны жизни, а изменения в природе могут иметь глубокие последствия для качества жизни, здоровья и справедливости в </w:t>
      </w:r>
      <w:r w:rsidR="00AB1DF0" w:rsidRPr="004A77F5">
        <w:t>сфере здравоохранения</w:t>
      </w:r>
      <w:r w:rsidR="006B1C83" w:rsidRPr="004A77F5">
        <w:t>;</w:t>
      </w:r>
    </w:p>
    <w:p w14:paraId="4ED2EE1B" w14:textId="7338EC66" w:rsidR="008C2E1B" w:rsidRPr="004A77F5" w:rsidRDefault="008C2E1B" w:rsidP="009A429E">
      <w:pPr>
        <w:pStyle w:val="CBD-para2-notnumbered"/>
      </w:pPr>
      <w:r w:rsidRPr="004A77F5">
        <w:t>(b)</w:t>
      </w:r>
      <w:r w:rsidRPr="004A77F5">
        <w:tab/>
      </w:r>
      <w:r w:rsidR="00885016" w:rsidRPr="004A77F5">
        <w:t>н</w:t>
      </w:r>
      <w:r w:rsidRPr="004A77F5">
        <w:t xml:space="preserve">егативные последствия утраты биоразнообразия для здоровья </w:t>
      </w:r>
      <w:r w:rsidR="004E75DE">
        <w:t>неравноценны</w:t>
      </w:r>
      <w:r w:rsidRPr="004A77F5">
        <w:t xml:space="preserve"> для разных групп населения: например, они </w:t>
      </w:r>
      <w:r w:rsidR="006510CC">
        <w:t>в большей степени</w:t>
      </w:r>
      <w:r w:rsidRPr="004A77F5">
        <w:t xml:space="preserve"> затрагивают уязвимые группы </w:t>
      </w:r>
      <w:r w:rsidRPr="004A77F5">
        <w:lastRenderedPageBreak/>
        <w:t>населения, женщин, детей, молодежь, пожилых людей</w:t>
      </w:r>
      <w:r w:rsidR="0026296E" w:rsidRPr="004A77F5">
        <w:t>,</w:t>
      </w:r>
      <w:r w:rsidRPr="004A77F5">
        <w:t xml:space="preserve"> </w:t>
      </w:r>
      <w:r w:rsidR="00F818C6" w:rsidRPr="004A77F5">
        <w:t>лиц</w:t>
      </w:r>
      <w:r w:rsidRPr="004A77F5">
        <w:t xml:space="preserve"> с ограниченными возможностями и людей, находящихся в уязвимом положении</w:t>
      </w:r>
      <w:r w:rsidR="006B1C83" w:rsidRPr="004A77F5">
        <w:t>;</w:t>
      </w:r>
    </w:p>
    <w:p w14:paraId="0D05732E" w14:textId="3EC301A3" w:rsidR="008C2E1B" w:rsidRPr="004A77F5" w:rsidRDefault="008C2E1B" w:rsidP="009A429E">
      <w:pPr>
        <w:pStyle w:val="CBD-para2-notnumbered"/>
      </w:pPr>
      <w:r w:rsidRPr="004A77F5">
        <w:t>(c)</w:t>
      </w:r>
      <w:r w:rsidRPr="004A77F5">
        <w:tab/>
      </w:r>
      <w:r w:rsidR="00885016" w:rsidRPr="004A77F5">
        <w:t>д</w:t>
      </w:r>
      <w:r w:rsidRPr="004A77F5">
        <w:t xml:space="preserve">еградация окружающей среды имеет серьезные негативные последствия для коренных народов и местных общин и их взаимозависимых и неразрывных связей с местными экосистемами, в том числе для их физического, психического, эмоционального и духовного здоровья, </w:t>
      </w:r>
      <w:r w:rsidRPr="004A77F5">
        <w:rPr>
          <w:lang w:eastAsia="zh-CN"/>
        </w:rPr>
        <w:t>привычных режимов питания и лечебных практик и систем</w:t>
      </w:r>
      <w:r w:rsidR="006B1C83" w:rsidRPr="004A77F5">
        <w:rPr>
          <w:lang w:eastAsia="zh-CN"/>
        </w:rPr>
        <w:t>;</w:t>
      </w:r>
    </w:p>
    <w:p w14:paraId="25206F60" w14:textId="76E2EF41" w:rsidR="008C2E1B" w:rsidRPr="004A77F5" w:rsidRDefault="008C2E1B" w:rsidP="009A429E">
      <w:pPr>
        <w:pStyle w:val="CBD-para2-notnumbered"/>
      </w:pPr>
      <w:r w:rsidRPr="004A77F5">
        <w:t>(d)</w:t>
      </w:r>
      <w:r w:rsidRPr="004A77F5">
        <w:tab/>
      </w:r>
      <w:r w:rsidR="00885016" w:rsidRPr="004A77F5">
        <w:t>д</w:t>
      </w:r>
      <w:r w:rsidRPr="004A77F5">
        <w:t xml:space="preserve">еградация окружающей среды является глобальным кризисом здравоохранения, который обусловливает эпидемиологию инфекционных и неинфекционных заболеваний, подвергает испытанию устойчивость </w:t>
      </w:r>
      <w:r w:rsidR="00FD5B6B">
        <w:t>общин</w:t>
      </w:r>
      <w:r w:rsidRPr="004A77F5">
        <w:t xml:space="preserve"> и подвергает риску будущие поколения. </w:t>
      </w:r>
    </w:p>
    <w:p w14:paraId="685D6A2C" w14:textId="57EB2279" w:rsidR="008C2E1B" w:rsidRPr="004A77F5" w:rsidRDefault="004E6D86" w:rsidP="00251C33">
      <w:pPr>
        <w:pStyle w:val="CBD-para2-notnumbered"/>
        <w:ind w:hanging="567"/>
        <w:rPr>
          <w:b/>
          <w:bCs/>
        </w:rPr>
      </w:pPr>
      <w:r w:rsidRPr="004A77F5">
        <w:rPr>
          <w:b/>
          <w:bCs/>
        </w:rPr>
        <w:t>3</w:t>
      </w:r>
      <w:r w:rsidR="008C2E1B" w:rsidRPr="004A77F5">
        <w:rPr>
          <w:b/>
          <w:bCs/>
        </w:rPr>
        <w:t>.</w:t>
      </w:r>
      <w:r w:rsidR="008C2E1B" w:rsidRPr="004A77F5">
        <w:rPr>
          <w:b/>
          <w:bCs/>
        </w:rPr>
        <w:tab/>
        <w:t xml:space="preserve">Содействие устойчивому использованию биоразнообразия и обеспечение </w:t>
      </w:r>
      <w:r w:rsidR="005F5929">
        <w:rPr>
          <w:b/>
          <w:bCs/>
        </w:rPr>
        <w:t xml:space="preserve">совместного </w:t>
      </w:r>
      <w:r w:rsidR="001A30AC" w:rsidRPr="001A30AC">
        <w:rPr>
          <w:b/>
          <w:bCs/>
        </w:rPr>
        <w:t>использования на справедливой и равной основе выгод от применения</w:t>
      </w:r>
      <w:r w:rsidR="001A30AC" w:rsidRPr="004A77F5">
        <w:rPr>
          <w:b/>
          <w:bCs/>
        </w:rPr>
        <w:t xml:space="preserve"> </w:t>
      </w:r>
      <w:r w:rsidR="008C2E1B" w:rsidRPr="004A77F5">
        <w:rPr>
          <w:b/>
          <w:bCs/>
        </w:rPr>
        <w:t>генетических ресурсов являются незаменимыми инструментами для получения выгод для здоровья человека</w:t>
      </w:r>
    </w:p>
    <w:p w14:paraId="62BF11F1" w14:textId="0EB3366E" w:rsidR="008C2E1B" w:rsidRPr="004A77F5" w:rsidRDefault="008C2E1B" w:rsidP="00251C33">
      <w:pPr>
        <w:pStyle w:val="CBD-para2-notnumbered"/>
      </w:pPr>
      <w:r w:rsidRPr="004A77F5">
        <w:t xml:space="preserve">Генетические ресурсы и </w:t>
      </w:r>
      <w:r w:rsidR="00322BC2" w:rsidRPr="004A77F5">
        <w:t xml:space="preserve">цифровая информация о последовательностях в отношении генетических ресурсов </w:t>
      </w:r>
      <w:r w:rsidRPr="004A77F5">
        <w:t xml:space="preserve">способствуют проведению исследований и разработок в области здравоохранения, что приводит к созданию вакцин, лекарств и </w:t>
      </w:r>
      <w:proofErr w:type="gramStart"/>
      <w:r w:rsidRPr="004A77F5">
        <w:t>т.д.</w:t>
      </w:r>
      <w:proofErr w:type="gramEnd"/>
    </w:p>
    <w:p w14:paraId="57204356" w14:textId="7C680D5D" w:rsidR="008C2E1B" w:rsidRPr="004A77F5" w:rsidRDefault="004E6D86" w:rsidP="009A429E">
      <w:pPr>
        <w:pStyle w:val="CBD-heading3-notnumbered"/>
        <w:ind w:right="288"/>
        <w:jc w:val="left"/>
      </w:pPr>
      <w:r w:rsidRPr="004A77F5">
        <w:rPr>
          <w:color w:val="000000"/>
        </w:rPr>
        <w:t>4</w:t>
      </w:r>
      <w:r w:rsidR="008C2E1B" w:rsidRPr="004A77F5">
        <w:rPr>
          <w:color w:val="000000"/>
        </w:rPr>
        <w:t>.</w:t>
      </w:r>
      <w:r w:rsidR="008C2E1B" w:rsidRPr="004A77F5">
        <w:rPr>
          <w:color w:val="000000"/>
        </w:rPr>
        <w:tab/>
        <w:t>Медицинские работники и системы здравоохранения, включая традиционную медицин</w:t>
      </w:r>
      <w:r w:rsidR="000B3288">
        <w:rPr>
          <w:color w:val="000000"/>
        </w:rPr>
        <w:t>у</w:t>
      </w:r>
      <w:r w:rsidR="008C2E1B" w:rsidRPr="004A77F5">
        <w:rPr>
          <w:color w:val="000000"/>
        </w:rPr>
        <w:t xml:space="preserve">, </w:t>
      </w:r>
      <w:r w:rsidR="008C2E1B" w:rsidRPr="004A77F5">
        <w:t xml:space="preserve">зависят от биоразнообразия </w:t>
      </w:r>
      <w:r w:rsidR="003B37FD">
        <w:t xml:space="preserve">в вопросах профилактики, диагностики, </w:t>
      </w:r>
      <w:r w:rsidR="008C2E1B" w:rsidRPr="004A77F5">
        <w:t>лечени</w:t>
      </w:r>
      <w:r w:rsidR="000F51E3">
        <w:t>я</w:t>
      </w:r>
      <w:r w:rsidR="008C2E1B" w:rsidRPr="004A77F5">
        <w:t xml:space="preserve"> физических и психических заболеваний и улучшени</w:t>
      </w:r>
      <w:r w:rsidR="000F51E3">
        <w:t>я</w:t>
      </w:r>
      <w:r w:rsidR="008C2E1B" w:rsidRPr="004A77F5">
        <w:t xml:space="preserve"> состояния больных</w:t>
      </w:r>
      <w:r w:rsidR="008C2E1B" w:rsidRPr="004A77F5">
        <w:rPr>
          <w:vertAlign w:val="superscript"/>
        </w:rPr>
        <w:t xml:space="preserve"> </w:t>
      </w:r>
    </w:p>
    <w:p w14:paraId="0BC40C98" w14:textId="76F174E3" w:rsidR="008C2E1B" w:rsidRPr="004A77F5" w:rsidRDefault="00391358" w:rsidP="009A429E">
      <w:pPr>
        <w:pStyle w:val="CBD-para2-notnumbered"/>
      </w:pPr>
      <w:r>
        <w:t>Науку,</w:t>
      </w:r>
      <w:r w:rsidR="008C2E1B" w:rsidRPr="004A77F5">
        <w:t xml:space="preserve"> включая</w:t>
      </w:r>
      <w:r w:rsidR="008C2E1B" w:rsidRPr="004A77F5">
        <w:rPr>
          <w:lang w:eastAsia="zh-CN"/>
        </w:rPr>
        <w:t xml:space="preserve"> </w:t>
      </w:r>
      <w:r w:rsidR="008C2E1B" w:rsidRPr="004A77F5">
        <w:t>традиционные и разнообразные знания и методы лечения</w:t>
      </w:r>
      <w:r w:rsidR="00577061">
        <w:t>,</w:t>
      </w:r>
      <w:r w:rsidR="008C2E1B" w:rsidRPr="004A77F5">
        <w:t xml:space="preserve"> </w:t>
      </w:r>
      <w:r>
        <w:t>следует</w:t>
      </w:r>
      <w:r w:rsidR="008C2E1B" w:rsidRPr="004A77F5">
        <w:t xml:space="preserve"> рассматривать в совокупности </w:t>
      </w:r>
      <w:r w:rsidR="001D63F2" w:rsidRPr="004A77F5">
        <w:t xml:space="preserve">для обмена передовым опытом и знаниями </w:t>
      </w:r>
      <w:r w:rsidR="008C2E1B" w:rsidRPr="004A77F5">
        <w:t xml:space="preserve">и </w:t>
      </w:r>
      <w:r w:rsidR="00570D1E" w:rsidRPr="004A77F5">
        <w:t xml:space="preserve">анализа научного обоснования различных подходов </w:t>
      </w:r>
      <w:r w:rsidR="008C2E1B" w:rsidRPr="004A77F5">
        <w:t xml:space="preserve">в целях улучшения и укрепления здоровья и </w:t>
      </w:r>
      <w:r w:rsidR="00902A4E">
        <w:t>благополучия</w:t>
      </w:r>
      <w:r w:rsidR="008C2E1B" w:rsidRPr="004A77F5">
        <w:t>. Преодоление дуализма, разделения и дисбаланса во взаимоотношениях между людьми и природой имеет ключевое значение для борьбы с кризисами биоразнообразия и здравоохранения.</w:t>
      </w:r>
    </w:p>
    <w:p w14:paraId="7B23C83B" w14:textId="22175D76" w:rsidR="008C2E1B" w:rsidRPr="004A77F5" w:rsidRDefault="004E6D86" w:rsidP="009A429E">
      <w:pPr>
        <w:pStyle w:val="CBD-heading3-notnumbered"/>
        <w:keepNext/>
      </w:pPr>
      <w:r w:rsidRPr="004A77F5">
        <w:t>5</w:t>
      </w:r>
      <w:r w:rsidR="008C2E1B" w:rsidRPr="004A77F5">
        <w:t>.</w:t>
      </w:r>
      <w:r w:rsidR="008C2E1B" w:rsidRPr="004A77F5">
        <w:tab/>
        <w:t>Необходимы меры как в области здравоохранения, так и в области биоразнообразия для регулирования краткосрочных и долгосрочных рисков для здоровья, возникающих в результате утраты биоразнообразия и неустойчивых видов практики</w:t>
      </w:r>
    </w:p>
    <w:p w14:paraId="26C5754C" w14:textId="15D4C4C0" w:rsidR="008C2E1B" w:rsidRPr="004A77F5" w:rsidRDefault="008C2E1B" w:rsidP="009A429E">
      <w:pPr>
        <w:pStyle w:val="CBD-para2-notnumbered"/>
      </w:pPr>
      <w:r w:rsidRPr="004A77F5">
        <w:rPr>
          <w:iCs/>
        </w:rPr>
        <w:t>(a)</w:t>
      </w:r>
      <w:r w:rsidRPr="004A77F5">
        <w:rPr>
          <w:iCs/>
        </w:rPr>
        <w:tab/>
      </w:r>
      <w:r w:rsidR="00885016" w:rsidRPr="004A77F5">
        <w:rPr>
          <w:iCs/>
        </w:rPr>
        <w:t>в</w:t>
      </w:r>
      <w:r w:rsidRPr="004A77F5">
        <w:rPr>
          <w:iCs/>
        </w:rPr>
        <w:t xml:space="preserve">се </w:t>
      </w:r>
      <w:r w:rsidRPr="004A77F5">
        <w:t xml:space="preserve">экосистемы, включая антропогенные, а также использование </w:t>
      </w:r>
      <w:r w:rsidR="007B3FD8">
        <w:t xml:space="preserve">ресурсов </w:t>
      </w:r>
      <w:r w:rsidRPr="004A77F5">
        <w:t>дик</w:t>
      </w:r>
      <w:r w:rsidR="007F2F79">
        <w:t>ой</w:t>
      </w:r>
      <w:r w:rsidRPr="004A77F5">
        <w:t xml:space="preserve"> </w:t>
      </w:r>
      <w:r w:rsidR="007F2F79">
        <w:t>природы</w:t>
      </w:r>
      <w:r w:rsidRPr="004A77F5">
        <w:t xml:space="preserve"> должны регулироваться на устойчивой основе в целях поддержания здоровья экосистем, а также обеспечения благополучия животных, растений и людей;</w:t>
      </w:r>
    </w:p>
    <w:p w14:paraId="0031B3D0" w14:textId="5283CB07" w:rsidR="008C2E1B" w:rsidRPr="004A77F5" w:rsidRDefault="008C2E1B" w:rsidP="009A429E">
      <w:pPr>
        <w:pStyle w:val="CBD-para2-notnumbered"/>
      </w:pPr>
      <w:r w:rsidRPr="004A77F5">
        <w:rPr>
          <w:iCs/>
        </w:rPr>
        <w:t>(b)</w:t>
      </w:r>
      <w:r w:rsidRPr="004A77F5">
        <w:rPr>
          <w:iCs/>
        </w:rPr>
        <w:tab/>
      </w:r>
      <w:r w:rsidR="00885016" w:rsidRPr="004A77F5">
        <w:t>с</w:t>
      </w:r>
      <w:r w:rsidRPr="004A77F5">
        <w:t>охранение экологических и социальных детерминант здоровья является общей проблемой. Комплексные меры политики и практические методы в области охраны окружающей среды и здравоохранения взаимно усиливают друг друга, тогда как обособленные подходы к решению проблем охраны окружающей среды, социальных проблем и проблем в области здравоохранения и регулированию соответствующих рисков неэффективны и могут иметь нежелательные негативные последствия для здоровья, особенно для бедных и уязвимых слоев населения, и окружающей среды.</w:t>
      </w:r>
    </w:p>
    <w:p w14:paraId="0DCBE5D1" w14:textId="62794532" w:rsidR="008C2E1B" w:rsidRPr="004A77F5" w:rsidRDefault="00392ED2" w:rsidP="009A429E">
      <w:pPr>
        <w:pStyle w:val="CBD-heading3-notnumbered"/>
        <w:keepNext/>
        <w:ind w:left="562" w:hanging="562"/>
      </w:pPr>
      <w:r w:rsidRPr="004A77F5">
        <w:t>6</w:t>
      </w:r>
      <w:r w:rsidR="008C2E1B" w:rsidRPr="004A77F5">
        <w:t>.</w:t>
      </w:r>
      <w:r w:rsidR="008C2E1B" w:rsidRPr="004A77F5">
        <w:tab/>
        <w:t>Воздействие изменения климата на природу создает и усугубляет риски для здоровья людей и является пагубным для здорового функционирования экосистем</w:t>
      </w:r>
    </w:p>
    <w:p w14:paraId="623C3FB1" w14:textId="601316C5" w:rsidR="008C2E1B" w:rsidRPr="004A77F5" w:rsidRDefault="008C2E1B" w:rsidP="009A429E">
      <w:pPr>
        <w:pStyle w:val="CBD-para2-notnumbered"/>
      </w:pPr>
      <w:r w:rsidRPr="004A77F5">
        <w:t xml:space="preserve">Сохранение биоразнообразия и экосистем имеет основополагающее значение для повышения устойчивости </w:t>
      </w:r>
      <w:r w:rsidR="00EC3966" w:rsidRPr="004A77F5">
        <w:t xml:space="preserve">к </w:t>
      </w:r>
      <w:r w:rsidR="00C709AB">
        <w:t xml:space="preserve">последствиям </w:t>
      </w:r>
      <w:r w:rsidR="00EC3966" w:rsidRPr="004A77F5">
        <w:t xml:space="preserve">изменения климата </w:t>
      </w:r>
      <w:r w:rsidRPr="004A77F5">
        <w:t xml:space="preserve">и сведения к минимуму </w:t>
      </w:r>
      <w:r w:rsidR="00727518">
        <w:t xml:space="preserve">его </w:t>
      </w:r>
      <w:r w:rsidRPr="004A77F5">
        <w:t>негативного воздействия на здоровье.</w:t>
      </w:r>
    </w:p>
    <w:p w14:paraId="3C645D6C" w14:textId="4D71FCF6" w:rsidR="008C2E1B" w:rsidRPr="004A77F5" w:rsidRDefault="00392ED2" w:rsidP="009A429E">
      <w:pPr>
        <w:pStyle w:val="CBD-heading3-notnumbered"/>
      </w:pPr>
      <w:r w:rsidRPr="004A77F5">
        <w:t>7</w:t>
      </w:r>
      <w:r w:rsidR="008C2E1B" w:rsidRPr="004A77F5">
        <w:t>.</w:t>
      </w:r>
      <w:r w:rsidR="008C2E1B" w:rsidRPr="004A77F5">
        <w:tab/>
        <w:t>Загрязнение во всех его формах наносит вред биоразнообразию и создает угрозу для здоровья людей и всех остальных видов</w:t>
      </w:r>
    </w:p>
    <w:p w14:paraId="7160C868" w14:textId="11FB8E66" w:rsidR="008C2E1B" w:rsidRPr="004A77F5" w:rsidRDefault="008C2E1B" w:rsidP="009A429E">
      <w:pPr>
        <w:pStyle w:val="CBD-para2-notnumbered"/>
      </w:pPr>
      <w:r w:rsidRPr="004A77F5">
        <w:t>Эффективное предотвращение и сокращени</w:t>
      </w:r>
      <w:r w:rsidR="002A5D01">
        <w:t>е</w:t>
      </w:r>
      <w:r w:rsidRPr="004A77F5">
        <w:t xml:space="preserve"> загрязнения из всех источников </w:t>
      </w:r>
      <w:r w:rsidR="00330FF7">
        <w:t xml:space="preserve">позволит </w:t>
      </w:r>
      <w:r w:rsidRPr="004A77F5">
        <w:t xml:space="preserve">улучшить </w:t>
      </w:r>
      <w:r w:rsidR="00577507">
        <w:t xml:space="preserve">состояние </w:t>
      </w:r>
      <w:r w:rsidRPr="004A77F5">
        <w:t>здоровь</w:t>
      </w:r>
      <w:r w:rsidR="00330FF7">
        <w:t>я</w:t>
      </w:r>
      <w:r w:rsidRPr="004A77F5">
        <w:t xml:space="preserve"> и благосостояние и предотвратить заболевания.</w:t>
      </w:r>
    </w:p>
    <w:p w14:paraId="28F52542" w14:textId="1B45388C" w:rsidR="008C2E1B" w:rsidRPr="004A77F5" w:rsidRDefault="00392ED2" w:rsidP="00254A12">
      <w:pPr>
        <w:pStyle w:val="CBD-para2-notnumbered"/>
        <w:ind w:hanging="567"/>
      </w:pPr>
      <w:r w:rsidRPr="004A77F5">
        <w:rPr>
          <w:b/>
          <w:bCs/>
        </w:rPr>
        <w:lastRenderedPageBreak/>
        <w:t>8</w:t>
      </w:r>
      <w:r w:rsidR="008C2E1B" w:rsidRPr="004A77F5">
        <w:rPr>
          <w:b/>
          <w:bCs/>
        </w:rPr>
        <w:t>.</w:t>
      </w:r>
      <w:r w:rsidR="008C2E1B" w:rsidRPr="004A77F5">
        <w:tab/>
      </w:r>
      <w:r w:rsidR="008C2E1B" w:rsidRPr="004A77F5">
        <w:rPr>
          <w:b/>
          <w:bCs/>
        </w:rPr>
        <w:t>Биобезопасность необходима для регулирования и контроля перемещения инвазивных чужеродных видов, возникающих инфекционных заболеваний, других организмов, которые могут оказывать негативное воздействие на биоразнообразие и здоровье, а также синергетического взаимодействия между ними</w:t>
      </w:r>
    </w:p>
    <w:p w14:paraId="5FA328F8" w14:textId="3F2975C5" w:rsidR="008C2E1B" w:rsidRPr="004A77F5" w:rsidRDefault="00FA145F" w:rsidP="005C0D61">
      <w:pPr>
        <w:pStyle w:val="CBD-para2-notnumbered"/>
        <w:tabs>
          <w:tab w:val="clear" w:pos="1701"/>
          <w:tab w:val="left" w:pos="1134"/>
        </w:tabs>
        <w:ind w:firstLine="0"/>
      </w:pPr>
      <w:r w:rsidRPr="004A77F5">
        <w:tab/>
      </w:r>
      <w:r w:rsidR="008C2E1B" w:rsidRPr="004A77F5">
        <w:t>Эффективная биобезопасность часто является основой биоразнообразия и здоровья, учитывая, что с точки зрения затрат профилактика часто гораздо эффективнее устранения последствий.</w:t>
      </w:r>
      <w:r w:rsidR="00CB3555" w:rsidRPr="004A77F5">
        <w:t>]</w:t>
      </w:r>
    </w:p>
    <w:p w14:paraId="1167A3B0" w14:textId="77777777" w:rsidR="008C2E1B" w:rsidRPr="004A77F5" w:rsidRDefault="008C2E1B" w:rsidP="009A429E">
      <w:pPr>
        <w:jc w:val="center"/>
        <w:rPr>
          <w:rFonts w:asciiTheme="majorBidi" w:eastAsiaTheme="minorHAnsi" w:hAnsiTheme="majorBidi" w:cstheme="majorBidi"/>
          <w:kern w:val="2"/>
          <w14:ligatures w14:val="standardContextual"/>
        </w:rPr>
      </w:pPr>
      <w:r w:rsidRPr="004A77F5">
        <w:rPr>
          <w:rFonts w:asciiTheme="majorBidi" w:eastAsiaTheme="minorHAnsi" w:hAnsiTheme="majorBidi" w:cstheme="majorBidi"/>
          <w:kern w:val="2"/>
          <w14:ligatures w14:val="standardContextual"/>
        </w:rPr>
        <w:t>__________</w:t>
      </w:r>
    </w:p>
    <w:p w14:paraId="66EBB3FA" w14:textId="77777777" w:rsidR="00B47783" w:rsidRPr="004A77F5" w:rsidRDefault="00B47783" w:rsidP="00B77F0F">
      <w:pPr>
        <w:spacing w:before="240" w:after="120"/>
        <w:jc w:val="left"/>
        <w:rPr>
          <w:rFonts w:asciiTheme="majorBidi" w:eastAsiaTheme="minorHAnsi" w:hAnsiTheme="majorBidi" w:cstheme="majorBidi"/>
          <w:kern w:val="2"/>
          <w14:ligatures w14:val="standardContextual"/>
        </w:rPr>
      </w:pPr>
    </w:p>
    <w:sectPr w:rsidR="00B47783" w:rsidRPr="004A77F5" w:rsidSect="00543F4E">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4D711" w14:textId="77777777" w:rsidR="003420A1" w:rsidRDefault="003420A1" w:rsidP="00A96B21">
      <w:r>
        <w:separator/>
      </w:r>
    </w:p>
  </w:endnote>
  <w:endnote w:type="continuationSeparator" w:id="0">
    <w:p w14:paraId="1E1B41EB" w14:textId="77777777" w:rsidR="003420A1" w:rsidRDefault="003420A1" w:rsidP="00A96B21">
      <w:r>
        <w:continuationSeparator/>
      </w:r>
    </w:p>
  </w:endnote>
  <w:endnote w:type="continuationNotice" w:id="1">
    <w:p w14:paraId="5E82AA27" w14:textId="77777777" w:rsidR="003420A1" w:rsidRDefault="00342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B1E67" w14:textId="77777777" w:rsidR="00533047" w:rsidRDefault="00F45451">
    <w:pPr>
      <w:pStyle w:val="Pieddepage"/>
      <w:ind w:right="360"/>
    </w:pPr>
    <w:sdt>
      <w:sdtPr>
        <w:id w:val="-287207827"/>
        <w:docPartObj>
          <w:docPartGallery w:val="Page Numbers (Top of Page)"/>
          <w:docPartUnique/>
        </w:docPartObj>
      </w:sdtPr>
      <w:sdtEndPr/>
      <w:sdtContent>
        <w:r w:rsidR="00533047" w:rsidRPr="002B559C">
          <w:rPr>
            <w:sz w:val="20"/>
            <w:szCs w:val="20"/>
          </w:rPr>
          <w:fldChar w:fldCharType="begin"/>
        </w:r>
        <w:r w:rsidR="00533047" w:rsidRPr="002B559C">
          <w:rPr>
            <w:sz w:val="20"/>
            <w:szCs w:val="20"/>
          </w:rPr>
          <w:instrText xml:space="preserve"> PAGE </w:instrText>
        </w:r>
        <w:r w:rsidR="00533047" w:rsidRPr="002B559C">
          <w:rPr>
            <w:sz w:val="20"/>
            <w:szCs w:val="20"/>
          </w:rPr>
          <w:fldChar w:fldCharType="separate"/>
        </w:r>
        <w:r w:rsidR="00533047">
          <w:rPr>
            <w:noProof/>
            <w:sz w:val="20"/>
            <w:szCs w:val="20"/>
          </w:rPr>
          <w:t>6</w:t>
        </w:r>
        <w:r w:rsidR="00533047" w:rsidRPr="002B559C">
          <w:rPr>
            <w:sz w:val="20"/>
            <w:szCs w:val="20"/>
          </w:rPr>
          <w:fldChar w:fldCharType="end"/>
        </w:r>
        <w:r w:rsidR="00533047" w:rsidRPr="002B559C">
          <w:rPr>
            <w:sz w:val="20"/>
            <w:szCs w:val="20"/>
          </w:rPr>
          <w:t>/</w:t>
        </w:r>
        <w:r w:rsidR="00533047" w:rsidRPr="002B559C">
          <w:rPr>
            <w:sz w:val="20"/>
            <w:szCs w:val="20"/>
          </w:rPr>
          <w:fldChar w:fldCharType="begin"/>
        </w:r>
        <w:r w:rsidR="00533047" w:rsidRPr="002B559C">
          <w:rPr>
            <w:sz w:val="20"/>
            <w:szCs w:val="20"/>
          </w:rPr>
          <w:instrText xml:space="preserve"> NUMPAGES  </w:instrText>
        </w:r>
        <w:r w:rsidR="00533047" w:rsidRPr="002B559C">
          <w:rPr>
            <w:sz w:val="20"/>
            <w:szCs w:val="20"/>
          </w:rPr>
          <w:fldChar w:fldCharType="separate"/>
        </w:r>
        <w:r w:rsidR="00533047">
          <w:rPr>
            <w:noProof/>
            <w:sz w:val="20"/>
            <w:szCs w:val="20"/>
          </w:rPr>
          <w:t>7</w:t>
        </w:r>
        <w:r w:rsidR="00533047" w:rsidRPr="002B559C">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75AD0" w14:textId="77777777" w:rsidR="00533047" w:rsidRDefault="00F45451" w:rsidP="009A429E">
    <w:pPr>
      <w:pStyle w:val="Pieddepage"/>
      <w:ind w:right="360"/>
      <w:jc w:val="right"/>
    </w:pPr>
    <w:sdt>
      <w:sdtPr>
        <w:id w:val="1381129376"/>
        <w:docPartObj>
          <w:docPartGallery w:val="Page Numbers (Top of Page)"/>
          <w:docPartUnique/>
        </w:docPartObj>
      </w:sdtPr>
      <w:sdtEndPr/>
      <w:sdtContent>
        <w:r w:rsidR="00533047" w:rsidRPr="002B559C">
          <w:rPr>
            <w:sz w:val="20"/>
            <w:szCs w:val="20"/>
          </w:rPr>
          <w:fldChar w:fldCharType="begin"/>
        </w:r>
        <w:r w:rsidR="00533047" w:rsidRPr="002B559C">
          <w:rPr>
            <w:sz w:val="20"/>
            <w:szCs w:val="20"/>
          </w:rPr>
          <w:instrText xml:space="preserve"> PAGE </w:instrText>
        </w:r>
        <w:r w:rsidR="00533047" w:rsidRPr="002B559C">
          <w:rPr>
            <w:sz w:val="20"/>
            <w:szCs w:val="20"/>
          </w:rPr>
          <w:fldChar w:fldCharType="separate"/>
        </w:r>
        <w:r w:rsidR="00533047">
          <w:rPr>
            <w:noProof/>
            <w:sz w:val="20"/>
            <w:szCs w:val="20"/>
          </w:rPr>
          <w:t>1</w:t>
        </w:r>
        <w:r w:rsidR="00533047" w:rsidRPr="002B559C">
          <w:rPr>
            <w:sz w:val="20"/>
            <w:szCs w:val="20"/>
          </w:rPr>
          <w:fldChar w:fldCharType="end"/>
        </w:r>
        <w:r w:rsidR="00533047" w:rsidRPr="002B559C">
          <w:rPr>
            <w:sz w:val="20"/>
            <w:szCs w:val="20"/>
          </w:rPr>
          <w:t>/</w:t>
        </w:r>
        <w:r w:rsidR="00533047" w:rsidRPr="002B559C">
          <w:rPr>
            <w:sz w:val="20"/>
            <w:szCs w:val="20"/>
          </w:rPr>
          <w:fldChar w:fldCharType="begin"/>
        </w:r>
        <w:r w:rsidR="00533047" w:rsidRPr="002B559C">
          <w:rPr>
            <w:sz w:val="20"/>
            <w:szCs w:val="20"/>
          </w:rPr>
          <w:instrText xml:space="preserve"> NUMPAGES  </w:instrText>
        </w:r>
        <w:r w:rsidR="00533047" w:rsidRPr="002B559C">
          <w:rPr>
            <w:sz w:val="20"/>
            <w:szCs w:val="20"/>
          </w:rPr>
          <w:fldChar w:fldCharType="separate"/>
        </w:r>
        <w:r w:rsidR="00533047">
          <w:rPr>
            <w:noProof/>
            <w:sz w:val="20"/>
            <w:szCs w:val="20"/>
          </w:rPr>
          <w:t>7</w:t>
        </w:r>
        <w:r w:rsidR="00533047" w:rsidRPr="002B559C">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66473" w14:textId="77777777" w:rsidR="00097750" w:rsidRDefault="00F45451">
    <w:pPr>
      <w:pStyle w:val="Pieddepage"/>
      <w:ind w:right="360"/>
    </w:pPr>
    <w:sdt>
      <w:sdtPr>
        <w:id w:val="800740649"/>
        <w:docPartObj>
          <w:docPartGallery w:val="Page Numbers (Top of Page)"/>
          <w:docPartUnique/>
        </w:docPartObj>
      </w:sdtPr>
      <w:sdtEndPr/>
      <w:sdtContent>
        <w:r w:rsidR="004C15FC" w:rsidRPr="002B559C">
          <w:rPr>
            <w:sz w:val="20"/>
            <w:szCs w:val="20"/>
          </w:rPr>
          <w:fldChar w:fldCharType="begin"/>
        </w:r>
        <w:r w:rsidR="004C15FC" w:rsidRPr="002B559C">
          <w:rPr>
            <w:sz w:val="20"/>
            <w:szCs w:val="20"/>
          </w:rPr>
          <w:instrText xml:space="preserve"> PAGE </w:instrText>
        </w:r>
        <w:r w:rsidR="004C15FC" w:rsidRPr="002B559C">
          <w:rPr>
            <w:sz w:val="20"/>
            <w:szCs w:val="20"/>
          </w:rPr>
          <w:fldChar w:fldCharType="separate"/>
        </w:r>
        <w:r w:rsidR="004C15FC">
          <w:rPr>
            <w:sz w:val="20"/>
            <w:szCs w:val="20"/>
          </w:rPr>
          <w:t>22</w:t>
        </w:r>
        <w:r w:rsidR="004C15FC" w:rsidRPr="002B559C">
          <w:rPr>
            <w:sz w:val="20"/>
            <w:szCs w:val="20"/>
          </w:rPr>
          <w:fldChar w:fldCharType="end"/>
        </w:r>
        <w:r w:rsidR="004C15FC" w:rsidRPr="002B559C">
          <w:rPr>
            <w:sz w:val="20"/>
            <w:szCs w:val="20"/>
          </w:rPr>
          <w:t>/</w:t>
        </w:r>
        <w:r w:rsidR="004C15FC" w:rsidRPr="002B559C">
          <w:rPr>
            <w:sz w:val="20"/>
            <w:szCs w:val="20"/>
          </w:rPr>
          <w:fldChar w:fldCharType="begin"/>
        </w:r>
        <w:r w:rsidR="004C15FC" w:rsidRPr="002B559C">
          <w:rPr>
            <w:sz w:val="20"/>
            <w:szCs w:val="20"/>
          </w:rPr>
          <w:instrText xml:space="preserve"> NUMPAGES  </w:instrText>
        </w:r>
        <w:r w:rsidR="004C15FC" w:rsidRPr="002B559C">
          <w:rPr>
            <w:sz w:val="20"/>
            <w:szCs w:val="20"/>
          </w:rPr>
          <w:fldChar w:fldCharType="separate"/>
        </w:r>
        <w:r w:rsidR="004C15FC">
          <w:rPr>
            <w:sz w:val="20"/>
            <w:szCs w:val="20"/>
          </w:rPr>
          <w:t>25</w:t>
        </w:r>
        <w:r w:rsidR="004C15FC" w:rsidRPr="002B559C">
          <w:rPr>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0366A" w14:textId="77777777" w:rsidR="00097750" w:rsidRDefault="00F45451" w:rsidP="009A429E">
    <w:pPr>
      <w:pStyle w:val="Pieddepage"/>
      <w:ind w:right="360"/>
      <w:jc w:val="right"/>
    </w:pPr>
    <w:sdt>
      <w:sdtPr>
        <w:id w:val="1540080003"/>
        <w:docPartObj>
          <w:docPartGallery w:val="Page Numbers (Top of Page)"/>
          <w:docPartUnique/>
        </w:docPartObj>
      </w:sdtPr>
      <w:sdtEndPr/>
      <w:sdtContent>
        <w:r w:rsidR="004C15FC" w:rsidRPr="002B559C">
          <w:rPr>
            <w:sz w:val="20"/>
            <w:szCs w:val="20"/>
          </w:rPr>
          <w:fldChar w:fldCharType="begin"/>
        </w:r>
        <w:r w:rsidR="004C15FC" w:rsidRPr="002B559C">
          <w:rPr>
            <w:sz w:val="20"/>
            <w:szCs w:val="20"/>
          </w:rPr>
          <w:instrText xml:space="preserve"> PAGE </w:instrText>
        </w:r>
        <w:r w:rsidR="004C15FC" w:rsidRPr="002B559C">
          <w:rPr>
            <w:sz w:val="20"/>
            <w:szCs w:val="20"/>
          </w:rPr>
          <w:fldChar w:fldCharType="separate"/>
        </w:r>
        <w:r w:rsidR="004C15FC">
          <w:rPr>
            <w:sz w:val="20"/>
            <w:szCs w:val="20"/>
          </w:rPr>
          <w:t>22</w:t>
        </w:r>
        <w:r w:rsidR="004C15FC" w:rsidRPr="002B559C">
          <w:rPr>
            <w:sz w:val="20"/>
            <w:szCs w:val="20"/>
          </w:rPr>
          <w:fldChar w:fldCharType="end"/>
        </w:r>
        <w:r w:rsidR="004C15FC" w:rsidRPr="002B559C">
          <w:rPr>
            <w:sz w:val="20"/>
            <w:szCs w:val="20"/>
          </w:rPr>
          <w:t>/</w:t>
        </w:r>
        <w:r w:rsidR="004C15FC" w:rsidRPr="002B559C">
          <w:rPr>
            <w:sz w:val="20"/>
            <w:szCs w:val="20"/>
          </w:rPr>
          <w:fldChar w:fldCharType="begin"/>
        </w:r>
        <w:r w:rsidR="004C15FC" w:rsidRPr="002B559C">
          <w:rPr>
            <w:sz w:val="20"/>
            <w:szCs w:val="20"/>
          </w:rPr>
          <w:instrText xml:space="preserve"> NUMPAGES  </w:instrText>
        </w:r>
        <w:r w:rsidR="004C15FC" w:rsidRPr="002B559C">
          <w:rPr>
            <w:sz w:val="20"/>
            <w:szCs w:val="20"/>
          </w:rPr>
          <w:fldChar w:fldCharType="separate"/>
        </w:r>
        <w:r w:rsidR="004C15FC">
          <w:rPr>
            <w:sz w:val="20"/>
            <w:szCs w:val="20"/>
          </w:rPr>
          <w:t>25</w:t>
        </w:r>
        <w:r w:rsidR="004C15FC" w:rsidRPr="002B559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4038A" w14:textId="77777777" w:rsidR="003420A1" w:rsidRDefault="003420A1" w:rsidP="00A96B21">
      <w:r>
        <w:separator/>
      </w:r>
    </w:p>
  </w:footnote>
  <w:footnote w:type="continuationSeparator" w:id="0">
    <w:p w14:paraId="02DC3256" w14:textId="77777777" w:rsidR="003420A1" w:rsidRDefault="003420A1" w:rsidP="00A96B21">
      <w:r>
        <w:continuationSeparator/>
      </w:r>
    </w:p>
  </w:footnote>
  <w:footnote w:type="continuationNotice" w:id="1">
    <w:p w14:paraId="5C9C4EFE" w14:textId="77777777" w:rsidR="003420A1" w:rsidRDefault="003420A1"/>
  </w:footnote>
  <w:footnote w:id="2">
    <w:p w14:paraId="6CDCA84E" w14:textId="1678794E" w:rsidR="00CE4E9E" w:rsidRPr="0026764C" w:rsidRDefault="00CE4E9E">
      <w:pPr>
        <w:pStyle w:val="Notedebasdepage"/>
        <w:rPr>
          <w:sz w:val="18"/>
          <w:szCs w:val="18"/>
        </w:rPr>
      </w:pPr>
      <w:r w:rsidRPr="0026764C">
        <w:rPr>
          <w:rStyle w:val="Appelnotedebasdep"/>
          <w:sz w:val="18"/>
          <w:szCs w:val="18"/>
        </w:rPr>
        <w:footnoteRef/>
      </w:r>
      <w:r w:rsidRPr="0026764C">
        <w:rPr>
          <w:sz w:val="18"/>
          <w:szCs w:val="18"/>
        </w:rPr>
        <w:t xml:space="preserve"> Решение 15/4, приложение.</w:t>
      </w:r>
    </w:p>
  </w:footnote>
  <w:footnote w:id="3">
    <w:p w14:paraId="14A9B59E" w14:textId="33AAD088" w:rsidR="005F275C" w:rsidRPr="009A429E" w:rsidRDefault="005F275C">
      <w:pPr>
        <w:pStyle w:val="Notedebasdepage"/>
        <w:rPr>
          <w:sz w:val="18"/>
          <w:szCs w:val="18"/>
        </w:rPr>
      </w:pPr>
      <w:r w:rsidRPr="0026764C">
        <w:rPr>
          <w:rStyle w:val="Appelnotedebasdep"/>
          <w:sz w:val="18"/>
          <w:szCs w:val="18"/>
        </w:rPr>
        <w:footnoteRef/>
      </w:r>
      <w:r w:rsidRPr="0026764C">
        <w:rPr>
          <w:sz w:val="18"/>
          <w:szCs w:val="18"/>
        </w:rPr>
        <w:t xml:space="preserve"> </w:t>
      </w:r>
      <w:r w:rsidR="0078684E">
        <w:rPr>
          <w:sz w:val="18"/>
          <w:szCs w:val="18"/>
        </w:rPr>
        <w:t>Сборник договоров Организации Объединенных Наций</w:t>
      </w:r>
      <w:r>
        <w:rPr>
          <w:color w:val="000000"/>
          <w:sz w:val="18"/>
        </w:rPr>
        <w:t>, том</w:t>
      </w:r>
      <w:r>
        <w:rPr>
          <w:i/>
          <w:color w:val="000000"/>
          <w:sz w:val="18"/>
        </w:rPr>
        <w:t xml:space="preserve"> </w:t>
      </w:r>
      <w:r>
        <w:rPr>
          <w:color w:val="000000"/>
          <w:sz w:val="18"/>
        </w:rPr>
        <w:t>1760, № 30619.</w:t>
      </w:r>
    </w:p>
  </w:footnote>
  <w:footnote w:id="4">
    <w:p w14:paraId="569F2DC9" w14:textId="5903E562" w:rsidR="00C873B7" w:rsidRPr="00E358DA" w:rsidRDefault="00C873B7" w:rsidP="00C873B7">
      <w:pPr>
        <w:pStyle w:val="Notedebasdepage"/>
        <w:rPr>
          <w:sz w:val="18"/>
          <w:szCs w:val="18"/>
        </w:rPr>
      </w:pPr>
      <w:r w:rsidRPr="00E358DA">
        <w:rPr>
          <w:rStyle w:val="Appelnotedebasdep"/>
          <w:sz w:val="18"/>
          <w:szCs w:val="18"/>
        </w:rPr>
        <w:footnoteRef/>
      </w:r>
      <w:r w:rsidRPr="00E358DA">
        <w:rPr>
          <w:sz w:val="18"/>
          <w:szCs w:val="18"/>
        </w:rPr>
        <w:t xml:space="preserve"> CBD/SBSTTA/26/4, приложение I.</w:t>
      </w:r>
    </w:p>
  </w:footnote>
  <w:footnote w:id="5">
    <w:p w14:paraId="30810B1C" w14:textId="4F5FD643" w:rsidR="0028440A" w:rsidRPr="00E358DA" w:rsidRDefault="0028440A" w:rsidP="0028440A">
      <w:pPr>
        <w:pStyle w:val="Notedebasdepage"/>
        <w:rPr>
          <w:sz w:val="18"/>
          <w:szCs w:val="18"/>
        </w:rPr>
      </w:pPr>
      <w:r w:rsidRPr="00E358DA">
        <w:rPr>
          <w:rStyle w:val="Appelnotedebasdep"/>
          <w:sz w:val="18"/>
          <w:szCs w:val="18"/>
        </w:rPr>
        <w:footnoteRef/>
      </w:r>
      <w:r w:rsidRPr="00E358DA">
        <w:rPr>
          <w:sz w:val="18"/>
          <w:szCs w:val="18"/>
        </w:rPr>
        <w:t xml:space="preserve"> </w:t>
      </w:r>
      <w:r w:rsidR="00F2055F" w:rsidRPr="00E358DA">
        <w:rPr>
          <w:sz w:val="18"/>
          <w:szCs w:val="18"/>
          <w:lang w:val="en-GB"/>
        </w:rPr>
        <w:t xml:space="preserve">World Health Organization, “Manifesto for a healthy recovery from COVID-19: prescriptions and </w:t>
      </w:r>
      <w:proofErr w:type="spellStart"/>
      <w:r w:rsidR="00F2055F" w:rsidRPr="00E358DA">
        <w:rPr>
          <w:sz w:val="18"/>
          <w:szCs w:val="18"/>
          <w:lang w:val="en-GB"/>
        </w:rPr>
        <w:t>actionables</w:t>
      </w:r>
      <w:proofErr w:type="spellEnd"/>
      <w:r w:rsidR="00F2055F" w:rsidRPr="00E358DA">
        <w:rPr>
          <w:sz w:val="18"/>
          <w:szCs w:val="18"/>
          <w:lang w:val="en-GB"/>
        </w:rPr>
        <w:t xml:space="preserve"> for a healthy and green recovery”, 2020.</w:t>
      </w:r>
    </w:p>
  </w:footnote>
  <w:footnote w:id="6">
    <w:p w14:paraId="7A894E86" w14:textId="0F48D91A" w:rsidR="00DE3457" w:rsidRPr="00603392" w:rsidRDefault="00DE3457" w:rsidP="00DE3457">
      <w:pPr>
        <w:pStyle w:val="Notedebasdepage"/>
        <w:rPr>
          <w:sz w:val="18"/>
          <w:szCs w:val="18"/>
        </w:rPr>
      </w:pPr>
      <w:r w:rsidRPr="00E358DA">
        <w:rPr>
          <w:rStyle w:val="Appelnotedebasdep"/>
          <w:sz w:val="18"/>
          <w:szCs w:val="18"/>
        </w:rPr>
        <w:footnoteRef/>
      </w:r>
      <w:r w:rsidRPr="00E358DA">
        <w:rPr>
          <w:kern w:val="14"/>
          <w:sz w:val="18"/>
          <w:szCs w:val="18"/>
        </w:rPr>
        <w:t xml:space="preserve"> </w:t>
      </w:r>
      <w:r w:rsidR="005A036C">
        <w:rPr>
          <w:kern w:val="14"/>
          <w:sz w:val="18"/>
          <w:szCs w:val="18"/>
        </w:rPr>
        <w:t>Н</w:t>
      </w:r>
      <w:r w:rsidR="00B4771B" w:rsidRPr="00E358DA">
        <w:rPr>
          <w:sz w:val="18"/>
          <w:szCs w:val="18"/>
        </w:rPr>
        <w:t>а основе Рамочной конвенции Организации Объединенных Наций об изменении климата</w:t>
      </w:r>
      <w:r w:rsidR="00B4771B" w:rsidRPr="00E358DA">
        <w:rPr>
          <w:kern w:val="14"/>
          <w:sz w:val="18"/>
          <w:szCs w:val="18"/>
        </w:rPr>
        <w:t xml:space="preserve"> </w:t>
      </w:r>
      <w:r w:rsidR="00E358DA" w:rsidRPr="00E358DA">
        <w:rPr>
          <w:kern w:val="14"/>
          <w:sz w:val="18"/>
          <w:szCs w:val="18"/>
        </w:rPr>
        <w:t xml:space="preserve">в документе </w:t>
      </w:r>
      <w:r w:rsidRPr="00E358DA">
        <w:rPr>
          <w:kern w:val="14"/>
          <w:sz w:val="18"/>
          <w:szCs w:val="18"/>
        </w:rPr>
        <w:t xml:space="preserve">FCCC/CP/2015/10/Add.1, </w:t>
      </w:r>
      <w:r w:rsidR="00E358DA" w:rsidRPr="00E358DA">
        <w:rPr>
          <w:kern w:val="14"/>
          <w:sz w:val="18"/>
          <w:szCs w:val="18"/>
        </w:rPr>
        <w:t>решение</w:t>
      </w:r>
      <w:r w:rsidRPr="00E358DA">
        <w:rPr>
          <w:kern w:val="14"/>
          <w:sz w:val="18"/>
          <w:szCs w:val="18"/>
        </w:rPr>
        <w:t xml:space="preserve"> 1/CP.21.</w:t>
      </w:r>
    </w:p>
  </w:footnote>
  <w:footnote w:id="7">
    <w:p w14:paraId="01AED9C9" w14:textId="1D5B360D" w:rsidR="00502216" w:rsidRPr="00603392" w:rsidRDefault="00502216" w:rsidP="00502216">
      <w:pPr>
        <w:pStyle w:val="Notedebasdepage"/>
        <w:rPr>
          <w:rFonts w:asciiTheme="majorBidi" w:hAnsiTheme="majorBidi" w:cstheme="majorBidi"/>
          <w:sz w:val="18"/>
          <w:szCs w:val="18"/>
          <w:lang w:val="es-ES"/>
        </w:rPr>
      </w:pPr>
      <w:r w:rsidRPr="00603392">
        <w:rPr>
          <w:rStyle w:val="Appelnotedebasdep"/>
          <w:rFonts w:asciiTheme="majorBidi" w:hAnsiTheme="majorBidi" w:cstheme="majorBidi"/>
          <w:sz w:val="18"/>
          <w:szCs w:val="18"/>
        </w:rPr>
        <w:footnoteRef/>
      </w:r>
      <w:r w:rsidRPr="00603392">
        <w:rPr>
          <w:rFonts w:asciiTheme="majorBidi" w:hAnsiTheme="majorBidi" w:cstheme="majorBidi"/>
          <w:sz w:val="18"/>
          <w:szCs w:val="18"/>
          <w:lang w:val="es-ES"/>
        </w:rPr>
        <w:t xml:space="preserve"> </w:t>
      </w:r>
      <w:r w:rsidRPr="008F218C">
        <w:rPr>
          <w:kern w:val="14"/>
          <w:sz w:val="18"/>
          <w:szCs w:val="18"/>
        </w:rPr>
        <w:t xml:space="preserve">E/C.19/2023/5, </w:t>
      </w:r>
      <w:r w:rsidR="008F218C">
        <w:rPr>
          <w:kern w:val="14"/>
          <w:sz w:val="18"/>
          <w:szCs w:val="18"/>
        </w:rPr>
        <w:t>пункт</w:t>
      </w:r>
      <w:r w:rsidRPr="008F218C">
        <w:rPr>
          <w:kern w:val="14"/>
          <w:sz w:val="18"/>
          <w:szCs w:val="18"/>
        </w:rPr>
        <w:t xml:space="preserve"> 24.</w:t>
      </w:r>
    </w:p>
  </w:footnote>
  <w:footnote w:id="8">
    <w:p w14:paraId="4C81B1D6" w14:textId="0E916B18" w:rsidR="00405EB7" w:rsidRPr="00603392" w:rsidRDefault="00405EB7" w:rsidP="00405EB7">
      <w:pPr>
        <w:pStyle w:val="Notedebasdepage"/>
        <w:rPr>
          <w:sz w:val="18"/>
          <w:szCs w:val="18"/>
          <w:lang w:val="es-ES"/>
        </w:rPr>
      </w:pPr>
      <w:r w:rsidRPr="00603392">
        <w:rPr>
          <w:rStyle w:val="Appelnotedebasdep"/>
          <w:sz w:val="18"/>
          <w:szCs w:val="18"/>
        </w:rPr>
        <w:footnoteRef/>
      </w:r>
      <w:r w:rsidRPr="00603392">
        <w:rPr>
          <w:sz w:val="18"/>
          <w:szCs w:val="18"/>
          <w:lang w:val="es-ES"/>
        </w:rPr>
        <w:t xml:space="preserve"> </w:t>
      </w:r>
      <w:r w:rsidR="00415B3F">
        <w:rPr>
          <w:sz w:val="18"/>
          <w:szCs w:val="18"/>
        </w:rPr>
        <w:t>Решение</w:t>
      </w:r>
      <w:r w:rsidRPr="00603392">
        <w:rPr>
          <w:sz w:val="18"/>
          <w:szCs w:val="18"/>
          <w:lang w:val="es-ES"/>
        </w:rPr>
        <w:t xml:space="preserve"> 15/4, </w:t>
      </w:r>
      <w:r w:rsidR="00415B3F">
        <w:rPr>
          <w:sz w:val="18"/>
          <w:szCs w:val="18"/>
        </w:rPr>
        <w:t>приложение</w:t>
      </w:r>
      <w:r w:rsidRPr="00603392">
        <w:rPr>
          <w:sz w:val="18"/>
          <w:szCs w:val="18"/>
          <w:lang w:val="es-ES"/>
        </w:rPr>
        <w:t>.</w:t>
      </w:r>
    </w:p>
  </w:footnote>
  <w:footnote w:id="9">
    <w:p w14:paraId="252CB214" w14:textId="2F1CBB7C" w:rsidR="000D2029" w:rsidRPr="00481110" w:rsidRDefault="000D2029" w:rsidP="000D2029">
      <w:pPr>
        <w:pStyle w:val="Notedebasdepage"/>
        <w:rPr>
          <w:sz w:val="18"/>
          <w:szCs w:val="18"/>
        </w:rPr>
      </w:pPr>
      <w:r w:rsidRPr="00481110">
        <w:rPr>
          <w:rStyle w:val="Appelnotedebasdep"/>
          <w:sz w:val="18"/>
          <w:szCs w:val="18"/>
        </w:rPr>
        <w:footnoteRef/>
      </w:r>
      <w:r w:rsidRPr="00481110">
        <w:rPr>
          <w:sz w:val="18"/>
          <w:szCs w:val="18"/>
        </w:rPr>
        <w:t xml:space="preserve"> </w:t>
      </w:r>
      <w:r w:rsidR="002A7D73" w:rsidRPr="00481110">
        <w:rPr>
          <w:sz w:val="18"/>
          <w:szCs w:val="18"/>
        </w:rPr>
        <w:t>Вспомогательный орган по научным, техническим и технологическим консультациям не завершил обсуждени</w:t>
      </w:r>
      <w:r w:rsidR="00E25C13" w:rsidRPr="00481110">
        <w:rPr>
          <w:sz w:val="18"/>
          <w:szCs w:val="18"/>
        </w:rPr>
        <w:t>я по</w:t>
      </w:r>
      <w:r w:rsidR="002A7D73" w:rsidRPr="00481110">
        <w:rPr>
          <w:sz w:val="18"/>
          <w:szCs w:val="18"/>
        </w:rPr>
        <w:t xml:space="preserve"> пункт</w:t>
      </w:r>
      <w:r w:rsidR="00E25C13" w:rsidRPr="00481110">
        <w:rPr>
          <w:sz w:val="18"/>
          <w:szCs w:val="18"/>
        </w:rPr>
        <w:t>у</w:t>
      </w:r>
      <w:r w:rsidR="002A7D73" w:rsidRPr="00481110">
        <w:rPr>
          <w:sz w:val="18"/>
          <w:szCs w:val="18"/>
        </w:rPr>
        <w:t xml:space="preserve"> 8.</w:t>
      </w:r>
    </w:p>
  </w:footnote>
  <w:footnote w:id="10">
    <w:p w14:paraId="1F940C30" w14:textId="7F95ED3C" w:rsidR="00613F20" w:rsidRPr="00D76BE1" w:rsidRDefault="00613F20" w:rsidP="00613F20">
      <w:pPr>
        <w:pStyle w:val="Notedebasdepage"/>
        <w:rPr>
          <w:sz w:val="18"/>
          <w:szCs w:val="18"/>
        </w:rPr>
      </w:pPr>
      <w:r w:rsidRPr="00481110">
        <w:rPr>
          <w:rStyle w:val="Appelnotedebasdep"/>
          <w:sz w:val="18"/>
          <w:szCs w:val="18"/>
        </w:rPr>
        <w:footnoteRef/>
      </w:r>
      <w:r w:rsidRPr="00481110">
        <w:rPr>
          <w:sz w:val="18"/>
          <w:szCs w:val="18"/>
        </w:rPr>
        <w:t xml:space="preserve"> </w:t>
      </w:r>
      <w:r w:rsidR="00481110" w:rsidRPr="00481110">
        <w:rPr>
          <w:sz w:val="18"/>
          <w:szCs w:val="18"/>
        </w:rPr>
        <w:t xml:space="preserve">Вспомогательный орган по научным, техническим и технологическим консультациям не обсуждал пункты 9 и 10 на своем </w:t>
      </w:r>
      <w:r w:rsidR="00C058E1">
        <w:rPr>
          <w:sz w:val="18"/>
          <w:szCs w:val="18"/>
        </w:rPr>
        <w:t>26-м</w:t>
      </w:r>
      <w:r w:rsidR="00481110" w:rsidRPr="00481110">
        <w:rPr>
          <w:sz w:val="18"/>
          <w:szCs w:val="18"/>
        </w:rPr>
        <w:t xml:space="preserve"> совещании.</w:t>
      </w:r>
    </w:p>
  </w:footnote>
  <w:footnote w:id="11">
    <w:p w14:paraId="467B2683" w14:textId="4921D4AF" w:rsidR="001C7160" w:rsidRPr="002F36EB" w:rsidRDefault="001C7160" w:rsidP="001C7160">
      <w:pPr>
        <w:pStyle w:val="Notedebasdepage"/>
        <w:rPr>
          <w:sz w:val="18"/>
          <w:szCs w:val="18"/>
        </w:rPr>
      </w:pPr>
      <w:r w:rsidRPr="002F36EB">
        <w:rPr>
          <w:rStyle w:val="Appelnotedebasdep"/>
          <w:sz w:val="18"/>
          <w:szCs w:val="18"/>
        </w:rPr>
        <w:footnoteRef/>
      </w:r>
      <w:r w:rsidRPr="002F36EB">
        <w:rPr>
          <w:sz w:val="18"/>
          <w:szCs w:val="18"/>
        </w:rPr>
        <w:t xml:space="preserve"> </w:t>
      </w:r>
      <w:r w:rsidR="002D12A2" w:rsidRPr="002D12A2">
        <w:rPr>
          <w:sz w:val="18"/>
          <w:szCs w:val="18"/>
        </w:rPr>
        <w:t>Следует отметить,</w:t>
      </w:r>
      <w:r w:rsidR="00CB3555" w:rsidRPr="002F36EB">
        <w:rPr>
          <w:sz w:val="18"/>
          <w:szCs w:val="18"/>
        </w:rPr>
        <w:t xml:space="preserve"> что изменения в </w:t>
      </w:r>
      <w:r w:rsidR="00C03CB8">
        <w:rPr>
          <w:sz w:val="18"/>
          <w:szCs w:val="18"/>
        </w:rPr>
        <w:t>окончательной</w:t>
      </w:r>
      <w:r w:rsidR="00CB3555" w:rsidRPr="002F36EB">
        <w:rPr>
          <w:sz w:val="18"/>
          <w:szCs w:val="18"/>
        </w:rPr>
        <w:t xml:space="preserve"> версии текста, заключенного в квадратные скобки, могут повлечь за собой изменения в остальной части текста. </w:t>
      </w:r>
    </w:p>
  </w:footnote>
  <w:footnote w:id="12">
    <w:p w14:paraId="78DBCBAC" w14:textId="77777777" w:rsidR="001D5E16" w:rsidRPr="00013C80" w:rsidRDefault="001D5E16" w:rsidP="00050E9A">
      <w:pPr>
        <w:pStyle w:val="Notedebasdepage"/>
        <w:rPr>
          <w:sz w:val="18"/>
          <w:szCs w:val="18"/>
        </w:rPr>
      </w:pPr>
      <w:r w:rsidRPr="002F36EB">
        <w:rPr>
          <w:rStyle w:val="Appelnotedebasdep"/>
          <w:rFonts w:asciiTheme="majorBidi" w:hAnsiTheme="majorBidi" w:cstheme="majorBidi"/>
          <w:sz w:val="18"/>
          <w:szCs w:val="18"/>
        </w:rPr>
        <w:footnoteRef/>
      </w:r>
      <w:r w:rsidRPr="002F36EB">
        <w:rPr>
          <w:rFonts w:asciiTheme="majorBidi" w:hAnsiTheme="majorBidi"/>
          <w:sz w:val="18"/>
          <w:szCs w:val="18"/>
        </w:rPr>
        <w:t xml:space="preserve"> См. </w:t>
      </w:r>
      <w:r w:rsidRPr="002F36EB">
        <w:rPr>
          <w:rFonts w:asciiTheme="majorBidi" w:hAnsiTheme="majorBidi"/>
          <w:sz w:val="18"/>
          <w:szCs w:val="18"/>
          <w:lang w:val="en-US"/>
        </w:rPr>
        <w:t>CBD</w:t>
      </w:r>
      <w:r w:rsidRPr="002F36EB">
        <w:rPr>
          <w:rFonts w:asciiTheme="majorBidi" w:hAnsiTheme="majorBidi"/>
          <w:sz w:val="18"/>
          <w:szCs w:val="18"/>
        </w:rPr>
        <w:t>/</w:t>
      </w:r>
      <w:r w:rsidRPr="002F36EB">
        <w:rPr>
          <w:rFonts w:asciiTheme="majorBidi" w:hAnsiTheme="majorBidi"/>
          <w:sz w:val="18"/>
          <w:szCs w:val="18"/>
          <w:lang w:val="en-US"/>
        </w:rPr>
        <w:t>SBSTTA</w:t>
      </w:r>
      <w:r w:rsidRPr="002F36EB">
        <w:rPr>
          <w:rFonts w:asciiTheme="majorBidi" w:hAnsiTheme="majorBidi"/>
          <w:sz w:val="18"/>
          <w:szCs w:val="18"/>
        </w:rPr>
        <w:t>/26/</w:t>
      </w:r>
      <w:r w:rsidRPr="002F36EB">
        <w:rPr>
          <w:rFonts w:asciiTheme="majorBidi" w:hAnsiTheme="majorBidi"/>
          <w:sz w:val="18"/>
          <w:szCs w:val="18"/>
          <w:lang w:val="en-US"/>
        </w:rPr>
        <w:t>INF</w:t>
      </w:r>
      <w:r w:rsidRPr="002F36EB">
        <w:rPr>
          <w:rFonts w:asciiTheme="majorBidi" w:hAnsiTheme="majorBidi"/>
          <w:sz w:val="18"/>
          <w:szCs w:val="18"/>
        </w:rPr>
        <w:t>/3.</w:t>
      </w:r>
    </w:p>
  </w:footnote>
  <w:footnote w:id="13">
    <w:p w14:paraId="23218790" w14:textId="77777777" w:rsidR="001D5E16" w:rsidRPr="009A429E" w:rsidRDefault="001D5E16">
      <w:pPr>
        <w:pStyle w:val="Notedebasdepage"/>
        <w:rPr>
          <w:sz w:val="18"/>
          <w:szCs w:val="18"/>
        </w:rPr>
      </w:pPr>
      <w:r w:rsidRPr="0026764C">
        <w:rPr>
          <w:rStyle w:val="Appelnotedebasdep"/>
          <w:sz w:val="18"/>
          <w:szCs w:val="18"/>
        </w:rPr>
        <w:footnoteRef/>
      </w:r>
      <w:r w:rsidRPr="0026764C">
        <w:rPr>
          <w:sz w:val="18"/>
          <w:szCs w:val="18"/>
        </w:rPr>
        <w:t xml:space="preserve"> Решение 15/4, приложение.</w:t>
      </w:r>
    </w:p>
  </w:footnote>
  <w:footnote w:id="14">
    <w:p w14:paraId="585A5F60" w14:textId="77777777" w:rsidR="001D5E16" w:rsidRPr="00EF687B" w:rsidRDefault="001D5E16" w:rsidP="00050E9A">
      <w:pPr>
        <w:pStyle w:val="Notedebasdepage"/>
        <w:rPr>
          <w:sz w:val="18"/>
          <w:szCs w:val="18"/>
        </w:rPr>
      </w:pPr>
      <w:r>
        <w:rPr>
          <w:rStyle w:val="Appelnotedebasdep"/>
          <w:sz w:val="18"/>
          <w:szCs w:val="18"/>
        </w:rPr>
        <w:footnoteRef/>
      </w:r>
      <w:r>
        <w:rPr>
          <w:sz w:val="18"/>
        </w:rPr>
        <w:t xml:space="preserve"> Обеспечиваемый природой вклад на благо человека определяется Межправительственной научно-политической платформой по биоразнообразию и экосистемным услугам как вся совокупность вклада, как положительного, так и отрицательного, живой природы (т. е. разнообразных организмов и </w:t>
      </w:r>
      <w:proofErr w:type="gramStart"/>
      <w:r>
        <w:rPr>
          <w:sz w:val="18"/>
        </w:rPr>
        <w:t>экосистем</w:t>
      </w:r>
      <w:proofErr w:type="gramEnd"/>
      <w:r>
        <w:rPr>
          <w:sz w:val="18"/>
        </w:rPr>
        <w:t xml:space="preserve"> и связанных с ними экологических и эволюционных процессов) в качество жизни людей.</w:t>
      </w:r>
    </w:p>
  </w:footnote>
  <w:footnote w:id="15">
    <w:p w14:paraId="32E31923" w14:textId="77777777" w:rsidR="00850223" w:rsidRPr="00603392" w:rsidRDefault="00850223" w:rsidP="00850223">
      <w:pPr>
        <w:pStyle w:val="Notedebasdepage"/>
        <w:rPr>
          <w:sz w:val="18"/>
          <w:szCs w:val="18"/>
        </w:rPr>
      </w:pPr>
      <w:r w:rsidRPr="00603392">
        <w:rPr>
          <w:rStyle w:val="Appelnotedebasdep"/>
          <w:sz w:val="18"/>
          <w:szCs w:val="18"/>
        </w:rPr>
        <w:footnoteRef/>
      </w:r>
      <w:r w:rsidRPr="00603392">
        <w:rPr>
          <w:sz w:val="18"/>
          <w:szCs w:val="18"/>
        </w:rPr>
        <w:t xml:space="preserve"> </w:t>
      </w:r>
      <w:proofErr w:type="spellStart"/>
      <w:r w:rsidRPr="00D76BE1">
        <w:rPr>
          <w:sz w:val="18"/>
          <w:szCs w:val="18"/>
        </w:rPr>
        <w:t>Hans</w:t>
      </w:r>
      <w:proofErr w:type="spellEnd"/>
      <w:r w:rsidRPr="00D76BE1">
        <w:rPr>
          <w:sz w:val="18"/>
          <w:szCs w:val="18"/>
        </w:rPr>
        <w:t xml:space="preserve">-Otto </w:t>
      </w:r>
      <w:proofErr w:type="spellStart"/>
      <w:r w:rsidRPr="00D76BE1">
        <w:rPr>
          <w:sz w:val="18"/>
          <w:szCs w:val="18"/>
        </w:rPr>
        <w:t>Pörtner</w:t>
      </w:r>
      <w:proofErr w:type="spellEnd"/>
      <w:r w:rsidRPr="00D76BE1">
        <w:rPr>
          <w:sz w:val="18"/>
          <w:szCs w:val="18"/>
        </w:rPr>
        <w:t xml:space="preserve"> </w:t>
      </w:r>
      <w:proofErr w:type="spellStart"/>
      <w:r w:rsidRPr="00D76BE1">
        <w:rPr>
          <w:sz w:val="18"/>
          <w:szCs w:val="18"/>
        </w:rPr>
        <w:t>and</w:t>
      </w:r>
      <w:proofErr w:type="spellEnd"/>
      <w:r w:rsidRPr="00D76BE1">
        <w:rPr>
          <w:sz w:val="18"/>
          <w:szCs w:val="18"/>
        </w:rPr>
        <w:t xml:space="preserve"> </w:t>
      </w:r>
      <w:proofErr w:type="spellStart"/>
      <w:r w:rsidRPr="00D76BE1">
        <w:rPr>
          <w:sz w:val="18"/>
          <w:szCs w:val="18"/>
        </w:rPr>
        <w:t>others</w:t>
      </w:r>
      <w:proofErr w:type="spellEnd"/>
      <w:r w:rsidRPr="00D76BE1">
        <w:rPr>
          <w:sz w:val="18"/>
          <w:szCs w:val="18"/>
        </w:rPr>
        <w:t>,</w:t>
      </w:r>
      <w:r w:rsidRPr="00603392">
        <w:rPr>
          <w:sz w:val="18"/>
          <w:szCs w:val="18"/>
        </w:rPr>
        <w:t xml:space="preserve"> </w:t>
      </w:r>
      <w:proofErr w:type="spellStart"/>
      <w:r w:rsidRPr="00D76BE1">
        <w:rPr>
          <w:sz w:val="18"/>
          <w:szCs w:val="18"/>
        </w:rPr>
        <w:t>eds</w:t>
      </w:r>
      <w:proofErr w:type="spellEnd"/>
      <w:r w:rsidRPr="00D76BE1">
        <w:rPr>
          <w:sz w:val="18"/>
          <w:szCs w:val="18"/>
        </w:rPr>
        <w:t xml:space="preserve">., </w:t>
      </w:r>
      <w:proofErr w:type="spellStart"/>
      <w:r w:rsidRPr="00603392">
        <w:rPr>
          <w:i/>
          <w:iCs/>
          <w:sz w:val="18"/>
          <w:szCs w:val="18"/>
        </w:rPr>
        <w:t>Climate</w:t>
      </w:r>
      <w:proofErr w:type="spellEnd"/>
      <w:r w:rsidRPr="00603392">
        <w:rPr>
          <w:i/>
          <w:iCs/>
          <w:sz w:val="18"/>
          <w:szCs w:val="18"/>
        </w:rPr>
        <w:t xml:space="preserve"> Change 2022:</w:t>
      </w:r>
      <w:r w:rsidRPr="00603392">
        <w:rPr>
          <w:sz w:val="18"/>
          <w:szCs w:val="18"/>
        </w:rPr>
        <w:t xml:space="preserve"> </w:t>
      </w:r>
      <w:proofErr w:type="spellStart"/>
      <w:r w:rsidRPr="00603392">
        <w:rPr>
          <w:i/>
          <w:iCs/>
          <w:sz w:val="18"/>
          <w:szCs w:val="18"/>
        </w:rPr>
        <w:t>Impacts</w:t>
      </w:r>
      <w:proofErr w:type="spellEnd"/>
      <w:r w:rsidRPr="00603392">
        <w:rPr>
          <w:i/>
          <w:iCs/>
          <w:sz w:val="18"/>
          <w:szCs w:val="18"/>
        </w:rPr>
        <w:t xml:space="preserve">, </w:t>
      </w:r>
      <w:proofErr w:type="spellStart"/>
      <w:r w:rsidRPr="00603392">
        <w:rPr>
          <w:i/>
          <w:iCs/>
          <w:sz w:val="18"/>
          <w:szCs w:val="18"/>
        </w:rPr>
        <w:t>Adaptation</w:t>
      </w:r>
      <w:proofErr w:type="spellEnd"/>
      <w:r w:rsidRPr="00603392">
        <w:rPr>
          <w:i/>
          <w:iCs/>
          <w:sz w:val="18"/>
          <w:szCs w:val="18"/>
        </w:rPr>
        <w:t xml:space="preserve"> </w:t>
      </w:r>
      <w:proofErr w:type="spellStart"/>
      <w:r w:rsidRPr="00603392">
        <w:rPr>
          <w:i/>
          <w:iCs/>
          <w:sz w:val="18"/>
          <w:szCs w:val="18"/>
        </w:rPr>
        <w:t>and</w:t>
      </w:r>
      <w:proofErr w:type="spellEnd"/>
      <w:r w:rsidRPr="00603392">
        <w:rPr>
          <w:i/>
          <w:iCs/>
          <w:sz w:val="18"/>
          <w:szCs w:val="18"/>
        </w:rPr>
        <w:t xml:space="preserve"> </w:t>
      </w:r>
      <w:proofErr w:type="spellStart"/>
      <w:r w:rsidRPr="00603392">
        <w:rPr>
          <w:i/>
          <w:iCs/>
          <w:sz w:val="18"/>
          <w:szCs w:val="18"/>
        </w:rPr>
        <w:t>Vulnerability</w:t>
      </w:r>
      <w:proofErr w:type="spellEnd"/>
      <w:r w:rsidRPr="00D76BE1">
        <w:rPr>
          <w:i/>
          <w:iCs/>
          <w:sz w:val="18"/>
          <w:szCs w:val="18"/>
        </w:rPr>
        <w:t>:</w:t>
      </w:r>
      <w:r w:rsidRPr="00603392">
        <w:rPr>
          <w:i/>
          <w:iCs/>
          <w:sz w:val="18"/>
          <w:szCs w:val="18"/>
        </w:rPr>
        <w:t xml:space="preserve"> </w:t>
      </w:r>
      <w:proofErr w:type="spellStart"/>
      <w:r w:rsidRPr="00603392">
        <w:rPr>
          <w:i/>
          <w:iCs/>
          <w:sz w:val="18"/>
          <w:szCs w:val="18"/>
        </w:rPr>
        <w:t>Contribution</w:t>
      </w:r>
      <w:proofErr w:type="spellEnd"/>
      <w:r w:rsidRPr="00603392">
        <w:rPr>
          <w:i/>
          <w:iCs/>
          <w:sz w:val="18"/>
          <w:szCs w:val="18"/>
        </w:rPr>
        <w:t xml:space="preserve"> </w:t>
      </w:r>
      <w:proofErr w:type="spellStart"/>
      <w:r w:rsidRPr="00603392">
        <w:rPr>
          <w:i/>
          <w:iCs/>
          <w:sz w:val="18"/>
          <w:szCs w:val="18"/>
        </w:rPr>
        <w:t>of</w:t>
      </w:r>
      <w:proofErr w:type="spellEnd"/>
      <w:r w:rsidRPr="00603392">
        <w:rPr>
          <w:i/>
          <w:iCs/>
          <w:sz w:val="18"/>
          <w:szCs w:val="18"/>
        </w:rPr>
        <w:t xml:space="preserve"> </w:t>
      </w:r>
      <w:proofErr w:type="spellStart"/>
      <w:r w:rsidRPr="00603392">
        <w:rPr>
          <w:i/>
          <w:iCs/>
          <w:sz w:val="18"/>
          <w:szCs w:val="18"/>
        </w:rPr>
        <w:t>Working</w:t>
      </w:r>
      <w:proofErr w:type="spellEnd"/>
      <w:r w:rsidRPr="00603392">
        <w:rPr>
          <w:i/>
          <w:iCs/>
          <w:sz w:val="18"/>
          <w:szCs w:val="18"/>
        </w:rPr>
        <w:t xml:space="preserve"> Group II </w:t>
      </w:r>
      <w:proofErr w:type="spellStart"/>
      <w:r w:rsidRPr="00603392">
        <w:rPr>
          <w:i/>
          <w:iCs/>
          <w:sz w:val="18"/>
          <w:szCs w:val="18"/>
        </w:rPr>
        <w:t>to</w:t>
      </w:r>
      <w:proofErr w:type="spellEnd"/>
      <w:r w:rsidRPr="00603392">
        <w:rPr>
          <w:i/>
          <w:iCs/>
          <w:sz w:val="18"/>
          <w:szCs w:val="18"/>
        </w:rPr>
        <w:t xml:space="preserve"> </w:t>
      </w:r>
      <w:proofErr w:type="spellStart"/>
      <w:r w:rsidRPr="00603392">
        <w:rPr>
          <w:i/>
          <w:iCs/>
          <w:sz w:val="18"/>
          <w:szCs w:val="18"/>
        </w:rPr>
        <w:t>the</w:t>
      </w:r>
      <w:proofErr w:type="spellEnd"/>
      <w:r w:rsidRPr="00603392">
        <w:rPr>
          <w:i/>
          <w:iCs/>
          <w:sz w:val="18"/>
          <w:szCs w:val="18"/>
        </w:rPr>
        <w:t xml:space="preserve"> </w:t>
      </w:r>
      <w:proofErr w:type="spellStart"/>
      <w:r w:rsidRPr="00603392">
        <w:rPr>
          <w:i/>
          <w:iCs/>
          <w:sz w:val="18"/>
          <w:szCs w:val="18"/>
        </w:rPr>
        <w:t>Sixth</w:t>
      </w:r>
      <w:proofErr w:type="spellEnd"/>
      <w:r w:rsidRPr="00603392">
        <w:rPr>
          <w:i/>
          <w:iCs/>
          <w:sz w:val="18"/>
          <w:szCs w:val="18"/>
        </w:rPr>
        <w:t xml:space="preserve"> Assessment Report </w:t>
      </w:r>
      <w:proofErr w:type="spellStart"/>
      <w:r w:rsidRPr="00603392">
        <w:rPr>
          <w:i/>
          <w:iCs/>
          <w:sz w:val="18"/>
          <w:szCs w:val="18"/>
        </w:rPr>
        <w:t>of</w:t>
      </w:r>
      <w:proofErr w:type="spellEnd"/>
      <w:r w:rsidRPr="00603392">
        <w:rPr>
          <w:i/>
          <w:iCs/>
          <w:sz w:val="18"/>
          <w:szCs w:val="18"/>
        </w:rPr>
        <w:t xml:space="preserve"> </w:t>
      </w:r>
      <w:proofErr w:type="spellStart"/>
      <w:r w:rsidRPr="00603392">
        <w:rPr>
          <w:i/>
          <w:iCs/>
          <w:sz w:val="18"/>
          <w:szCs w:val="18"/>
        </w:rPr>
        <w:t>the</w:t>
      </w:r>
      <w:proofErr w:type="spellEnd"/>
      <w:r w:rsidRPr="00603392">
        <w:rPr>
          <w:i/>
          <w:iCs/>
          <w:sz w:val="18"/>
          <w:szCs w:val="18"/>
        </w:rPr>
        <w:t xml:space="preserve"> </w:t>
      </w:r>
      <w:proofErr w:type="spellStart"/>
      <w:r w:rsidRPr="00603392">
        <w:rPr>
          <w:i/>
          <w:iCs/>
          <w:sz w:val="18"/>
          <w:szCs w:val="18"/>
        </w:rPr>
        <w:t>Intergovernmental</w:t>
      </w:r>
      <w:proofErr w:type="spellEnd"/>
      <w:r w:rsidRPr="00603392">
        <w:rPr>
          <w:i/>
          <w:iCs/>
          <w:sz w:val="18"/>
          <w:szCs w:val="18"/>
        </w:rPr>
        <w:t xml:space="preserve"> </w:t>
      </w:r>
      <w:proofErr w:type="spellStart"/>
      <w:r w:rsidRPr="00603392">
        <w:rPr>
          <w:i/>
          <w:iCs/>
          <w:sz w:val="18"/>
          <w:szCs w:val="18"/>
        </w:rPr>
        <w:t>Panel</w:t>
      </w:r>
      <w:proofErr w:type="spellEnd"/>
      <w:r w:rsidRPr="00603392">
        <w:rPr>
          <w:i/>
          <w:iCs/>
          <w:sz w:val="18"/>
          <w:szCs w:val="18"/>
        </w:rPr>
        <w:t xml:space="preserve"> </w:t>
      </w:r>
      <w:proofErr w:type="spellStart"/>
      <w:r w:rsidRPr="00603392">
        <w:rPr>
          <w:i/>
          <w:iCs/>
          <w:sz w:val="18"/>
          <w:szCs w:val="18"/>
        </w:rPr>
        <w:t>on</w:t>
      </w:r>
      <w:proofErr w:type="spellEnd"/>
      <w:r w:rsidRPr="00603392">
        <w:rPr>
          <w:i/>
          <w:iCs/>
          <w:sz w:val="18"/>
          <w:szCs w:val="18"/>
        </w:rPr>
        <w:t xml:space="preserve"> </w:t>
      </w:r>
      <w:proofErr w:type="spellStart"/>
      <w:r w:rsidRPr="00603392">
        <w:rPr>
          <w:i/>
          <w:iCs/>
          <w:sz w:val="18"/>
          <w:szCs w:val="18"/>
        </w:rPr>
        <w:t>Climate</w:t>
      </w:r>
      <w:proofErr w:type="spellEnd"/>
      <w:r w:rsidRPr="00603392">
        <w:rPr>
          <w:i/>
          <w:iCs/>
          <w:sz w:val="18"/>
          <w:szCs w:val="18"/>
        </w:rPr>
        <w:t xml:space="preserve"> Change</w:t>
      </w:r>
      <w:r w:rsidRPr="00D76BE1">
        <w:rPr>
          <w:sz w:val="18"/>
          <w:szCs w:val="18"/>
        </w:rPr>
        <w:t xml:space="preserve"> (</w:t>
      </w:r>
      <w:proofErr w:type="spellStart"/>
      <w:r w:rsidRPr="00D76BE1">
        <w:rPr>
          <w:sz w:val="18"/>
          <w:szCs w:val="18"/>
        </w:rPr>
        <w:t>Geneva</w:t>
      </w:r>
      <w:proofErr w:type="spellEnd"/>
      <w:r w:rsidRPr="00D76BE1">
        <w:rPr>
          <w:sz w:val="18"/>
          <w:szCs w:val="18"/>
        </w:rPr>
        <w:t xml:space="preserve">, </w:t>
      </w:r>
      <w:proofErr w:type="spellStart"/>
      <w:r w:rsidRPr="00D76BE1">
        <w:rPr>
          <w:sz w:val="18"/>
          <w:szCs w:val="18"/>
        </w:rPr>
        <w:t>Intergovernmental</w:t>
      </w:r>
      <w:proofErr w:type="spellEnd"/>
      <w:r w:rsidRPr="00D76BE1">
        <w:rPr>
          <w:sz w:val="18"/>
          <w:szCs w:val="18"/>
        </w:rPr>
        <w:t xml:space="preserve"> </w:t>
      </w:r>
      <w:proofErr w:type="spellStart"/>
      <w:r w:rsidRPr="00D76BE1">
        <w:rPr>
          <w:sz w:val="18"/>
          <w:szCs w:val="18"/>
        </w:rPr>
        <w:t>Panel</w:t>
      </w:r>
      <w:proofErr w:type="spellEnd"/>
      <w:r w:rsidRPr="00D76BE1">
        <w:rPr>
          <w:sz w:val="18"/>
          <w:szCs w:val="18"/>
        </w:rPr>
        <w:t xml:space="preserve"> </w:t>
      </w:r>
      <w:proofErr w:type="spellStart"/>
      <w:r w:rsidRPr="00D76BE1">
        <w:rPr>
          <w:sz w:val="18"/>
          <w:szCs w:val="18"/>
        </w:rPr>
        <w:t>on</w:t>
      </w:r>
      <w:proofErr w:type="spellEnd"/>
      <w:r w:rsidRPr="00D76BE1">
        <w:rPr>
          <w:sz w:val="18"/>
          <w:szCs w:val="18"/>
        </w:rPr>
        <w:t xml:space="preserve"> </w:t>
      </w:r>
      <w:proofErr w:type="spellStart"/>
      <w:r w:rsidRPr="00D76BE1">
        <w:rPr>
          <w:sz w:val="18"/>
          <w:szCs w:val="18"/>
        </w:rPr>
        <w:t>Climate</w:t>
      </w:r>
      <w:proofErr w:type="spellEnd"/>
      <w:r w:rsidRPr="00D76BE1">
        <w:rPr>
          <w:sz w:val="18"/>
          <w:szCs w:val="18"/>
        </w:rPr>
        <w:t xml:space="preserve"> Change, 2022)</w:t>
      </w:r>
      <w:r w:rsidRPr="00603392">
        <w:rPr>
          <w:sz w:val="18"/>
          <w:szCs w:val="18"/>
        </w:rPr>
        <w:t>.</w:t>
      </w:r>
    </w:p>
  </w:footnote>
  <w:footnote w:id="16">
    <w:p w14:paraId="25B6033F" w14:textId="77777777" w:rsidR="00C0431A" w:rsidRPr="00C0431A" w:rsidRDefault="00C0431A" w:rsidP="00C0431A">
      <w:pPr>
        <w:pStyle w:val="Notedebasdepage"/>
        <w:rPr>
          <w:sz w:val="18"/>
        </w:rPr>
      </w:pPr>
      <w:r w:rsidRPr="00EF687B">
        <w:rPr>
          <w:rStyle w:val="Appelnotedebasdep"/>
          <w:sz w:val="18"/>
          <w:szCs w:val="18"/>
        </w:rPr>
        <w:footnoteRef/>
      </w:r>
      <w:r w:rsidRPr="00C0431A">
        <w:rPr>
          <w:sz w:val="18"/>
        </w:rPr>
        <w:t xml:space="preserve"> </w:t>
      </w:r>
      <w:r w:rsidRPr="008D5773">
        <w:rPr>
          <w:sz w:val="18"/>
          <w:lang w:val="en-US"/>
        </w:rPr>
        <w:t>E</w:t>
      </w:r>
      <w:r w:rsidRPr="00C0431A">
        <w:rPr>
          <w:sz w:val="18"/>
        </w:rPr>
        <w:t>/</w:t>
      </w:r>
      <w:r w:rsidRPr="008D5773">
        <w:rPr>
          <w:sz w:val="18"/>
          <w:lang w:val="en-US"/>
        </w:rPr>
        <w:t>C</w:t>
      </w:r>
      <w:r w:rsidRPr="00C0431A">
        <w:rPr>
          <w:sz w:val="18"/>
        </w:rPr>
        <w:t>.19/2023/5.</w:t>
      </w:r>
    </w:p>
  </w:footnote>
  <w:footnote w:id="17">
    <w:p w14:paraId="7F314B9B" w14:textId="0DB4CA2E" w:rsidR="001D5E16" w:rsidRPr="002610D0" w:rsidRDefault="001D5E16" w:rsidP="00B7751F">
      <w:pPr>
        <w:pStyle w:val="Notedebasdepage"/>
        <w:rPr>
          <w:sz w:val="18"/>
          <w:szCs w:val="18"/>
        </w:rPr>
      </w:pPr>
      <w:r>
        <w:rPr>
          <w:rStyle w:val="Appelnotedebasdep"/>
          <w:rFonts w:asciiTheme="majorBidi" w:hAnsiTheme="majorBidi" w:cstheme="majorBidi"/>
          <w:sz w:val="18"/>
          <w:szCs w:val="18"/>
        </w:rPr>
        <w:footnoteRef/>
      </w:r>
      <w:r>
        <w:rPr>
          <w:rFonts w:asciiTheme="majorBidi" w:hAnsiTheme="majorBidi"/>
          <w:sz w:val="18"/>
        </w:rPr>
        <w:t xml:space="preserve"> Экологические детерминанты здоровья представляют собой глобальные, региональные, национальные и местные экологические факторы, влияющие на здоровье человека. Они включают физические, химические и биологические факторы, внешние по </w:t>
      </w:r>
      <w:r w:rsidRPr="002610D0">
        <w:rPr>
          <w:rFonts w:asciiTheme="majorBidi" w:hAnsiTheme="majorBidi"/>
          <w:sz w:val="18"/>
          <w:szCs w:val="18"/>
        </w:rPr>
        <w:t xml:space="preserve">отношению к человеку. Дополнительная информация об экологических детерминантах здоровья представлена на веб-сайте </w:t>
      </w:r>
      <w:r w:rsidRPr="002610D0">
        <w:rPr>
          <w:sz w:val="18"/>
          <w:szCs w:val="18"/>
        </w:rPr>
        <w:t>Панамериканской организации здравоохранения по адресу www.paho.org/</w:t>
      </w:r>
      <w:proofErr w:type="spellStart"/>
      <w:r w:rsidRPr="002610D0">
        <w:rPr>
          <w:sz w:val="18"/>
          <w:szCs w:val="18"/>
        </w:rPr>
        <w:t>en</w:t>
      </w:r>
      <w:proofErr w:type="spellEnd"/>
      <w:r w:rsidR="003D1225">
        <w:rPr>
          <w:sz w:val="18"/>
          <w:szCs w:val="18"/>
        </w:rPr>
        <w:t>.</w:t>
      </w:r>
      <w:r w:rsidRPr="002610D0">
        <w:rPr>
          <w:rStyle w:val="Lienhypertexte"/>
          <w:rFonts w:asciiTheme="majorBidi" w:hAnsiTheme="majorBidi"/>
          <w:sz w:val="18"/>
          <w:szCs w:val="18"/>
        </w:rPr>
        <w:t xml:space="preserve"> </w:t>
      </w:r>
    </w:p>
  </w:footnote>
  <w:footnote w:id="18">
    <w:p w14:paraId="212E819B" w14:textId="47DB511A" w:rsidR="001D5E16" w:rsidRPr="002610D0" w:rsidRDefault="001D5E16" w:rsidP="006E4290">
      <w:pPr>
        <w:pStyle w:val="Notedebasdepage"/>
        <w:rPr>
          <w:color w:val="000000" w:themeColor="text1"/>
          <w:sz w:val="18"/>
          <w:szCs w:val="18"/>
        </w:rPr>
      </w:pPr>
      <w:r w:rsidRPr="002610D0">
        <w:rPr>
          <w:rStyle w:val="Appelnotedebasdep"/>
          <w:color w:val="000000" w:themeColor="text1"/>
          <w:sz w:val="18"/>
          <w:szCs w:val="18"/>
        </w:rPr>
        <w:footnoteRef/>
      </w:r>
      <w:r w:rsidRPr="002610D0">
        <w:rPr>
          <w:color w:val="000000" w:themeColor="text1"/>
          <w:sz w:val="18"/>
          <w:szCs w:val="18"/>
        </w:rPr>
        <w:t xml:space="preserve"> </w:t>
      </w:r>
      <w:r w:rsidR="000E5D32" w:rsidRPr="00603392">
        <w:rPr>
          <w:rStyle w:val="Lienhypertexte"/>
          <w:color w:val="000000" w:themeColor="text1"/>
          <w:sz w:val="18"/>
          <w:szCs w:val="18"/>
          <w:u w:val="none"/>
        </w:rPr>
        <w:t xml:space="preserve">United Nations Environment </w:t>
      </w:r>
      <w:proofErr w:type="spellStart"/>
      <w:r w:rsidR="000E5D32" w:rsidRPr="00603392">
        <w:rPr>
          <w:rStyle w:val="Lienhypertexte"/>
          <w:color w:val="000000" w:themeColor="text1"/>
          <w:sz w:val="18"/>
          <w:szCs w:val="18"/>
          <w:u w:val="none"/>
        </w:rPr>
        <w:t>Programme</w:t>
      </w:r>
      <w:proofErr w:type="spellEnd"/>
      <w:r w:rsidR="000E5D32" w:rsidRPr="00D76BE1">
        <w:rPr>
          <w:rStyle w:val="Lienhypertexte"/>
          <w:color w:val="000000" w:themeColor="text1"/>
          <w:sz w:val="18"/>
          <w:szCs w:val="18"/>
          <w:u w:val="none"/>
        </w:rPr>
        <w:t xml:space="preserve"> </w:t>
      </w:r>
      <w:proofErr w:type="spellStart"/>
      <w:r w:rsidR="000E5D32" w:rsidRPr="00D76BE1">
        <w:rPr>
          <w:rStyle w:val="Lienhypertexte"/>
          <w:color w:val="000000" w:themeColor="text1"/>
          <w:sz w:val="18"/>
          <w:szCs w:val="18"/>
          <w:u w:val="none"/>
        </w:rPr>
        <w:t>and</w:t>
      </w:r>
      <w:proofErr w:type="spellEnd"/>
      <w:r w:rsidR="000E5D32" w:rsidRPr="00D76BE1">
        <w:rPr>
          <w:rStyle w:val="Lienhypertexte"/>
          <w:color w:val="000000" w:themeColor="text1"/>
          <w:sz w:val="18"/>
          <w:szCs w:val="18"/>
          <w:u w:val="none"/>
        </w:rPr>
        <w:t xml:space="preserve"> International </w:t>
      </w:r>
      <w:proofErr w:type="spellStart"/>
      <w:r w:rsidR="000E5D32" w:rsidRPr="00D76BE1">
        <w:rPr>
          <w:rStyle w:val="Lienhypertexte"/>
          <w:color w:val="000000" w:themeColor="text1"/>
          <w:sz w:val="18"/>
          <w:szCs w:val="18"/>
          <w:u w:val="none"/>
        </w:rPr>
        <w:t>Livestock</w:t>
      </w:r>
      <w:proofErr w:type="spellEnd"/>
      <w:r w:rsidR="000E5D32" w:rsidRPr="00D76BE1">
        <w:rPr>
          <w:rStyle w:val="Lienhypertexte"/>
          <w:color w:val="000000" w:themeColor="text1"/>
          <w:sz w:val="18"/>
          <w:szCs w:val="18"/>
          <w:u w:val="none"/>
        </w:rPr>
        <w:t xml:space="preserve"> Research Institute, </w:t>
      </w:r>
      <w:proofErr w:type="spellStart"/>
      <w:r w:rsidR="000E5D32" w:rsidRPr="00603392">
        <w:rPr>
          <w:rStyle w:val="Lienhypertexte"/>
          <w:i/>
          <w:iCs/>
          <w:color w:val="000000" w:themeColor="text1"/>
          <w:sz w:val="18"/>
          <w:szCs w:val="18"/>
          <w:u w:val="none"/>
        </w:rPr>
        <w:t>Preventing</w:t>
      </w:r>
      <w:proofErr w:type="spellEnd"/>
      <w:r w:rsidR="000E5D32" w:rsidRPr="00603392">
        <w:rPr>
          <w:rStyle w:val="Lienhypertexte"/>
          <w:i/>
          <w:iCs/>
          <w:color w:val="000000" w:themeColor="text1"/>
          <w:sz w:val="18"/>
          <w:szCs w:val="18"/>
          <w:u w:val="none"/>
        </w:rPr>
        <w:t xml:space="preserve"> </w:t>
      </w:r>
      <w:proofErr w:type="spellStart"/>
      <w:r w:rsidR="000E5D32" w:rsidRPr="00603392">
        <w:rPr>
          <w:rStyle w:val="Lienhypertexte"/>
          <w:i/>
          <w:iCs/>
          <w:color w:val="000000" w:themeColor="text1"/>
          <w:sz w:val="18"/>
          <w:szCs w:val="18"/>
          <w:u w:val="none"/>
        </w:rPr>
        <w:t>the</w:t>
      </w:r>
      <w:proofErr w:type="spellEnd"/>
      <w:r w:rsidR="000E5D32" w:rsidRPr="00603392">
        <w:rPr>
          <w:rStyle w:val="Lienhypertexte"/>
          <w:i/>
          <w:iCs/>
          <w:color w:val="000000" w:themeColor="text1"/>
          <w:sz w:val="18"/>
          <w:szCs w:val="18"/>
          <w:u w:val="none"/>
        </w:rPr>
        <w:t xml:space="preserve"> Next </w:t>
      </w:r>
      <w:proofErr w:type="spellStart"/>
      <w:r w:rsidR="000E5D32" w:rsidRPr="00603392">
        <w:rPr>
          <w:rStyle w:val="Lienhypertexte"/>
          <w:i/>
          <w:iCs/>
          <w:color w:val="000000" w:themeColor="text1"/>
          <w:sz w:val="18"/>
          <w:szCs w:val="18"/>
          <w:u w:val="none"/>
        </w:rPr>
        <w:t>Pandemic</w:t>
      </w:r>
      <w:proofErr w:type="spellEnd"/>
      <w:r w:rsidR="000E5D32" w:rsidRPr="00603392">
        <w:rPr>
          <w:rStyle w:val="Lienhypertexte"/>
          <w:i/>
          <w:iCs/>
          <w:color w:val="000000" w:themeColor="text1"/>
          <w:sz w:val="18"/>
          <w:szCs w:val="18"/>
          <w:u w:val="none"/>
        </w:rPr>
        <w:t xml:space="preserve">: </w:t>
      </w:r>
      <w:proofErr w:type="spellStart"/>
      <w:r w:rsidR="000E5D32" w:rsidRPr="00603392">
        <w:rPr>
          <w:rStyle w:val="Lienhypertexte"/>
          <w:i/>
          <w:iCs/>
          <w:color w:val="000000" w:themeColor="text1"/>
          <w:sz w:val="18"/>
          <w:szCs w:val="18"/>
          <w:u w:val="none"/>
        </w:rPr>
        <w:t>Zoonotic</w:t>
      </w:r>
      <w:proofErr w:type="spellEnd"/>
      <w:r w:rsidR="000E5D32" w:rsidRPr="00603392">
        <w:rPr>
          <w:rStyle w:val="Lienhypertexte"/>
          <w:i/>
          <w:iCs/>
          <w:color w:val="000000" w:themeColor="text1"/>
          <w:sz w:val="18"/>
          <w:szCs w:val="18"/>
          <w:u w:val="none"/>
        </w:rPr>
        <w:t xml:space="preserve"> </w:t>
      </w:r>
      <w:proofErr w:type="spellStart"/>
      <w:r w:rsidR="000E5D32" w:rsidRPr="00D76BE1">
        <w:rPr>
          <w:rStyle w:val="Lienhypertexte"/>
          <w:i/>
          <w:iCs/>
          <w:color w:val="000000" w:themeColor="text1"/>
          <w:sz w:val="18"/>
          <w:szCs w:val="18"/>
          <w:u w:val="none"/>
        </w:rPr>
        <w:t>D</w:t>
      </w:r>
      <w:r w:rsidR="000E5D32" w:rsidRPr="00603392">
        <w:rPr>
          <w:rStyle w:val="Lienhypertexte"/>
          <w:i/>
          <w:iCs/>
          <w:color w:val="000000" w:themeColor="text1"/>
          <w:sz w:val="18"/>
          <w:szCs w:val="18"/>
          <w:u w:val="none"/>
        </w:rPr>
        <w:t>iseases</w:t>
      </w:r>
      <w:proofErr w:type="spellEnd"/>
      <w:r w:rsidR="000E5D32" w:rsidRPr="00603392">
        <w:rPr>
          <w:rStyle w:val="Lienhypertexte"/>
          <w:i/>
          <w:iCs/>
          <w:color w:val="000000" w:themeColor="text1"/>
          <w:sz w:val="18"/>
          <w:szCs w:val="18"/>
          <w:u w:val="none"/>
        </w:rPr>
        <w:t xml:space="preserve"> </w:t>
      </w:r>
      <w:proofErr w:type="spellStart"/>
      <w:r w:rsidR="000E5D32" w:rsidRPr="00603392">
        <w:rPr>
          <w:rStyle w:val="Lienhypertexte"/>
          <w:i/>
          <w:iCs/>
          <w:color w:val="000000" w:themeColor="text1"/>
          <w:sz w:val="18"/>
          <w:szCs w:val="18"/>
          <w:u w:val="none"/>
        </w:rPr>
        <w:t>and</w:t>
      </w:r>
      <w:proofErr w:type="spellEnd"/>
      <w:r w:rsidR="000E5D32" w:rsidRPr="00603392">
        <w:rPr>
          <w:rStyle w:val="Lienhypertexte"/>
          <w:i/>
          <w:iCs/>
          <w:color w:val="000000" w:themeColor="text1"/>
          <w:sz w:val="18"/>
          <w:szCs w:val="18"/>
          <w:u w:val="none"/>
        </w:rPr>
        <w:t xml:space="preserve"> </w:t>
      </w:r>
      <w:proofErr w:type="spellStart"/>
      <w:r w:rsidR="000E5D32" w:rsidRPr="00D76BE1">
        <w:rPr>
          <w:rStyle w:val="Lienhypertexte"/>
          <w:i/>
          <w:iCs/>
          <w:color w:val="000000" w:themeColor="text1"/>
          <w:sz w:val="18"/>
          <w:szCs w:val="18"/>
          <w:u w:val="none"/>
        </w:rPr>
        <w:t>H</w:t>
      </w:r>
      <w:r w:rsidR="000E5D32" w:rsidRPr="00603392">
        <w:rPr>
          <w:rStyle w:val="Lienhypertexte"/>
          <w:i/>
          <w:iCs/>
          <w:color w:val="000000" w:themeColor="text1"/>
          <w:sz w:val="18"/>
          <w:szCs w:val="18"/>
          <w:u w:val="none"/>
        </w:rPr>
        <w:t>ow</w:t>
      </w:r>
      <w:proofErr w:type="spellEnd"/>
      <w:r w:rsidR="000E5D32" w:rsidRPr="00603392">
        <w:rPr>
          <w:rStyle w:val="Lienhypertexte"/>
          <w:i/>
          <w:iCs/>
          <w:color w:val="000000" w:themeColor="text1"/>
          <w:sz w:val="18"/>
          <w:szCs w:val="18"/>
          <w:u w:val="none"/>
        </w:rPr>
        <w:t xml:space="preserve"> </w:t>
      </w:r>
      <w:r w:rsidR="000E5D32" w:rsidRPr="00D76BE1">
        <w:rPr>
          <w:rStyle w:val="Lienhypertexte"/>
          <w:i/>
          <w:iCs/>
          <w:color w:val="000000" w:themeColor="text1"/>
          <w:sz w:val="18"/>
          <w:szCs w:val="18"/>
          <w:u w:val="none"/>
        </w:rPr>
        <w:t>T</w:t>
      </w:r>
      <w:r w:rsidR="000E5D32" w:rsidRPr="00603392">
        <w:rPr>
          <w:rStyle w:val="Lienhypertexte"/>
          <w:i/>
          <w:iCs/>
          <w:color w:val="000000" w:themeColor="text1"/>
          <w:sz w:val="18"/>
          <w:szCs w:val="18"/>
          <w:u w:val="none"/>
        </w:rPr>
        <w:t xml:space="preserve">o </w:t>
      </w:r>
      <w:proofErr w:type="spellStart"/>
      <w:r w:rsidR="000E5D32" w:rsidRPr="00D76BE1">
        <w:rPr>
          <w:rStyle w:val="Lienhypertexte"/>
          <w:i/>
          <w:iCs/>
          <w:color w:val="000000" w:themeColor="text1"/>
          <w:sz w:val="18"/>
          <w:szCs w:val="18"/>
          <w:u w:val="none"/>
        </w:rPr>
        <w:t>B</w:t>
      </w:r>
      <w:r w:rsidR="000E5D32" w:rsidRPr="00603392">
        <w:rPr>
          <w:rStyle w:val="Lienhypertexte"/>
          <w:i/>
          <w:iCs/>
          <w:color w:val="000000" w:themeColor="text1"/>
          <w:sz w:val="18"/>
          <w:szCs w:val="18"/>
          <w:u w:val="none"/>
        </w:rPr>
        <w:t>reak</w:t>
      </w:r>
      <w:proofErr w:type="spellEnd"/>
      <w:r w:rsidR="000E5D32" w:rsidRPr="00603392">
        <w:rPr>
          <w:rStyle w:val="Lienhypertexte"/>
          <w:i/>
          <w:iCs/>
          <w:color w:val="000000" w:themeColor="text1"/>
          <w:sz w:val="18"/>
          <w:szCs w:val="18"/>
          <w:u w:val="none"/>
        </w:rPr>
        <w:t xml:space="preserve"> </w:t>
      </w:r>
      <w:proofErr w:type="spellStart"/>
      <w:r w:rsidR="000E5D32" w:rsidRPr="00603392">
        <w:rPr>
          <w:rStyle w:val="Lienhypertexte"/>
          <w:i/>
          <w:iCs/>
          <w:color w:val="000000" w:themeColor="text1"/>
          <w:sz w:val="18"/>
          <w:szCs w:val="18"/>
          <w:u w:val="none"/>
        </w:rPr>
        <w:t>the</w:t>
      </w:r>
      <w:proofErr w:type="spellEnd"/>
      <w:r w:rsidR="000E5D32" w:rsidRPr="00603392">
        <w:rPr>
          <w:rStyle w:val="Lienhypertexte"/>
          <w:i/>
          <w:iCs/>
          <w:color w:val="000000" w:themeColor="text1"/>
          <w:sz w:val="18"/>
          <w:szCs w:val="18"/>
          <w:u w:val="none"/>
        </w:rPr>
        <w:t xml:space="preserve"> </w:t>
      </w:r>
      <w:proofErr w:type="spellStart"/>
      <w:r w:rsidR="000E5D32" w:rsidRPr="00D76BE1">
        <w:rPr>
          <w:rStyle w:val="Lienhypertexte"/>
          <w:i/>
          <w:iCs/>
          <w:color w:val="000000" w:themeColor="text1"/>
          <w:sz w:val="18"/>
          <w:szCs w:val="18"/>
          <w:u w:val="none"/>
        </w:rPr>
        <w:t>C</w:t>
      </w:r>
      <w:r w:rsidR="000E5D32" w:rsidRPr="00603392">
        <w:rPr>
          <w:rStyle w:val="Lienhypertexte"/>
          <w:i/>
          <w:iCs/>
          <w:color w:val="000000" w:themeColor="text1"/>
          <w:sz w:val="18"/>
          <w:szCs w:val="18"/>
          <w:u w:val="none"/>
        </w:rPr>
        <w:t>hain</w:t>
      </w:r>
      <w:proofErr w:type="spellEnd"/>
      <w:r w:rsidR="000E5D32" w:rsidRPr="00603392">
        <w:rPr>
          <w:rStyle w:val="Lienhypertexte"/>
          <w:i/>
          <w:iCs/>
          <w:color w:val="000000" w:themeColor="text1"/>
          <w:sz w:val="18"/>
          <w:szCs w:val="18"/>
          <w:u w:val="none"/>
        </w:rPr>
        <w:t xml:space="preserve"> </w:t>
      </w:r>
      <w:proofErr w:type="spellStart"/>
      <w:r w:rsidR="000E5D32" w:rsidRPr="00603392">
        <w:rPr>
          <w:rStyle w:val="Lienhypertexte"/>
          <w:i/>
          <w:iCs/>
          <w:color w:val="000000" w:themeColor="text1"/>
          <w:sz w:val="18"/>
          <w:szCs w:val="18"/>
          <w:u w:val="none"/>
        </w:rPr>
        <w:t>of</w:t>
      </w:r>
      <w:proofErr w:type="spellEnd"/>
      <w:r w:rsidR="000E5D32" w:rsidRPr="00603392">
        <w:rPr>
          <w:rStyle w:val="Lienhypertexte"/>
          <w:i/>
          <w:iCs/>
          <w:color w:val="000000" w:themeColor="text1"/>
          <w:sz w:val="18"/>
          <w:szCs w:val="18"/>
          <w:u w:val="none"/>
        </w:rPr>
        <w:t xml:space="preserve"> </w:t>
      </w:r>
      <w:proofErr w:type="spellStart"/>
      <w:r w:rsidR="000E5D32" w:rsidRPr="00D76BE1">
        <w:rPr>
          <w:rStyle w:val="Lienhypertexte"/>
          <w:i/>
          <w:iCs/>
          <w:color w:val="000000" w:themeColor="text1"/>
          <w:sz w:val="18"/>
          <w:szCs w:val="18"/>
          <w:u w:val="none"/>
        </w:rPr>
        <w:t>T</w:t>
      </w:r>
      <w:r w:rsidR="000E5D32" w:rsidRPr="00603392">
        <w:rPr>
          <w:rStyle w:val="Lienhypertexte"/>
          <w:i/>
          <w:iCs/>
          <w:color w:val="000000" w:themeColor="text1"/>
          <w:sz w:val="18"/>
          <w:szCs w:val="18"/>
          <w:u w:val="none"/>
        </w:rPr>
        <w:t>ransmission</w:t>
      </w:r>
      <w:proofErr w:type="spellEnd"/>
      <w:r w:rsidR="000E5D32" w:rsidRPr="00D76BE1">
        <w:rPr>
          <w:rStyle w:val="Lienhypertexte"/>
          <w:color w:val="000000" w:themeColor="text1"/>
          <w:sz w:val="18"/>
          <w:szCs w:val="18"/>
          <w:u w:val="none"/>
        </w:rPr>
        <w:t xml:space="preserve"> (</w:t>
      </w:r>
      <w:proofErr w:type="spellStart"/>
      <w:r w:rsidR="000E5D32" w:rsidRPr="00603392">
        <w:rPr>
          <w:rStyle w:val="Lienhypertexte"/>
          <w:color w:val="000000" w:themeColor="text1"/>
          <w:sz w:val="18"/>
          <w:szCs w:val="18"/>
          <w:u w:val="none"/>
        </w:rPr>
        <w:t>Nairobi</w:t>
      </w:r>
      <w:proofErr w:type="spellEnd"/>
      <w:r w:rsidR="000E5D32" w:rsidRPr="00603392">
        <w:rPr>
          <w:rStyle w:val="Lienhypertexte"/>
          <w:color w:val="000000" w:themeColor="text1"/>
          <w:sz w:val="18"/>
          <w:szCs w:val="18"/>
          <w:u w:val="none"/>
        </w:rPr>
        <w:t xml:space="preserve">, </w:t>
      </w:r>
      <w:r w:rsidR="000E5D32" w:rsidRPr="00D76BE1">
        <w:rPr>
          <w:rStyle w:val="Lienhypertexte"/>
          <w:color w:val="000000" w:themeColor="text1"/>
          <w:sz w:val="18"/>
          <w:szCs w:val="18"/>
          <w:u w:val="none"/>
        </w:rPr>
        <w:t>2020).</w:t>
      </w:r>
    </w:p>
  </w:footnote>
  <w:footnote w:id="19">
    <w:p w14:paraId="06995D34" w14:textId="60564F50" w:rsidR="00526A46" w:rsidRPr="009673AD" w:rsidRDefault="00526A46" w:rsidP="00526A46">
      <w:pPr>
        <w:pStyle w:val="Notedebasdepage"/>
      </w:pPr>
      <w:r w:rsidRPr="002610D0">
        <w:rPr>
          <w:rStyle w:val="Appelnotedebasdep"/>
          <w:color w:val="000000" w:themeColor="text1"/>
          <w:sz w:val="18"/>
          <w:szCs w:val="18"/>
        </w:rPr>
        <w:footnoteRef/>
      </w:r>
      <w:r w:rsidRPr="009673AD">
        <w:rPr>
          <w:sz w:val="18"/>
          <w:szCs w:val="18"/>
        </w:rPr>
        <w:t xml:space="preserve"> </w:t>
      </w:r>
      <w:r w:rsidR="00BD1F68">
        <w:rPr>
          <w:sz w:val="18"/>
          <w:szCs w:val="18"/>
        </w:rPr>
        <w:t>См. р</w:t>
      </w:r>
      <w:r w:rsidRPr="002610D0">
        <w:rPr>
          <w:sz w:val="18"/>
          <w:szCs w:val="18"/>
        </w:rPr>
        <w:t>езолюци</w:t>
      </w:r>
      <w:r w:rsidR="00BD1F68">
        <w:rPr>
          <w:sz w:val="18"/>
          <w:szCs w:val="18"/>
        </w:rPr>
        <w:t>ю</w:t>
      </w:r>
      <w:r w:rsidRPr="009673AD">
        <w:rPr>
          <w:sz w:val="18"/>
          <w:szCs w:val="18"/>
        </w:rPr>
        <w:t xml:space="preserve"> 76/300 </w:t>
      </w:r>
      <w:r w:rsidRPr="002610D0">
        <w:rPr>
          <w:sz w:val="18"/>
          <w:szCs w:val="18"/>
        </w:rPr>
        <w:t>Генеральной</w:t>
      </w:r>
      <w:r w:rsidRPr="009673AD">
        <w:rPr>
          <w:sz w:val="18"/>
          <w:szCs w:val="18"/>
        </w:rPr>
        <w:t xml:space="preserve"> </w:t>
      </w:r>
      <w:r w:rsidRPr="002610D0">
        <w:rPr>
          <w:sz w:val="18"/>
          <w:szCs w:val="18"/>
        </w:rPr>
        <w:t>Ассамблеи</w:t>
      </w:r>
      <w:r w:rsidRPr="009673AD">
        <w:rPr>
          <w:sz w:val="18"/>
          <w:szCs w:val="18"/>
        </w:rPr>
        <w:t>.</w:t>
      </w:r>
    </w:p>
  </w:footnote>
  <w:footnote w:id="20">
    <w:p w14:paraId="12F12448" w14:textId="18A4A2B7" w:rsidR="00231C8F" w:rsidRPr="00646F1F" w:rsidRDefault="00231C8F" w:rsidP="00B46340">
      <w:pPr>
        <w:pStyle w:val="Notedebasdepage"/>
        <w:tabs>
          <w:tab w:val="left" w:pos="142"/>
          <w:tab w:val="left" w:pos="284"/>
        </w:tabs>
        <w:rPr>
          <w:sz w:val="18"/>
          <w:szCs w:val="18"/>
        </w:rPr>
      </w:pPr>
      <w:r w:rsidRPr="00646F1F">
        <w:rPr>
          <w:rStyle w:val="Appelnotedebasdep"/>
          <w:sz w:val="18"/>
          <w:szCs w:val="18"/>
        </w:rPr>
        <w:footnoteRef/>
      </w:r>
      <w:r w:rsidRPr="00646F1F">
        <w:rPr>
          <w:sz w:val="18"/>
          <w:szCs w:val="18"/>
        </w:rPr>
        <w:t xml:space="preserve"> CBD/SBSTTA/26/INF/3, приложение I.</w:t>
      </w:r>
    </w:p>
  </w:footnote>
  <w:footnote w:id="21">
    <w:p w14:paraId="43D32E96" w14:textId="4358C154" w:rsidR="00533047" w:rsidRPr="00646F1F" w:rsidRDefault="00533047" w:rsidP="00B46340">
      <w:pPr>
        <w:pStyle w:val="Notedebasdepage"/>
        <w:tabs>
          <w:tab w:val="left" w:pos="142"/>
          <w:tab w:val="left" w:pos="284"/>
        </w:tabs>
        <w:rPr>
          <w:sz w:val="18"/>
          <w:szCs w:val="18"/>
        </w:rPr>
      </w:pPr>
      <w:r w:rsidRPr="00646F1F">
        <w:rPr>
          <w:rStyle w:val="Appelnotedebasdep"/>
          <w:sz w:val="18"/>
          <w:szCs w:val="18"/>
        </w:rPr>
        <w:footnoteRef/>
      </w:r>
      <w:r w:rsidRPr="00646F1F">
        <w:rPr>
          <w:sz w:val="18"/>
          <w:szCs w:val="18"/>
        </w:rPr>
        <w:t xml:space="preserve"> Экологическая составляющая бремени болезней </w:t>
      </w:r>
      <w:r w:rsidR="00171270" w:rsidRPr="00646F1F">
        <w:rPr>
          <w:sz w:val="18"/>
          <w:szCs w:val="18"/>
        </w:rPr>
        <w:t>определяет количество заболеваний, вызванных экологическими рисками (</w:t>
      </w:r>
      <w:r w:rsidR="004122F7" w:rsidRPr="00646F1F">
        <w:rPr>
          <w:sz w:val="18"/>
          <w:szCs w:val="18"/>
        </w:rPr>
        <w:t>см. www.who.int/</w:t>
      </w:r>
      <w:proofErr w:type="spellStart"/>
      <w:r w:rsidR="004122F7" w:rsidRPr="00646F1F">
        <w:rPr>
          <w:sz w:val="18"/>
          <w:szCs w:val="18"/>
        </w:rPr>
        <w:t>activities</w:t>
      </w:r>
      <w:proofErr w:type="spellEnd"/>
      <w:r w:rsidR="004122F7" w:rsidRPr="00646F1F">
        <w:rPr>
          <w:sz w:val="18"/>
          <w:szCs w:val="18"/>
        </w:rPr>
        <w:t>/</w:t>
      </w:r>
      <w:proofErr w:type="spellStart"/>
      <w:r w:rsidR="004122F7" w:rsidRPr="00646F1F">
        <w:rPr>
          <w:sz w:val="18"/>
          <w:szCs w:val="18"/>
        </w:rPr>
        <w:t>environmental-health-impacts</w:t>
      </w:r>
      <w:proofErr w:type="spellEnd"/>
      <w:r w:rsidR="004122F7" w:rsidRPr="00646F1F">
        <w:rPr>
          <w:sz w:val="18"/>
          <w:szCs w:val="18"/>
        </w:rPr>
        <w:t>).</w:t>
      </w:r>
    </w:p>
  </w:footnote>
  <w:footnote w:id="22">
    <w:p w14:paraId="17AF0C22" w14:textId="478491A6" w:rsidR="00533047" w:rsidRPr="00646F1F" w:rsidRDefault="00533047" w:rsidP="00B46340">
      <w:pPr>
        <w:pStyle w:val="Notedebasdepage"/>
        <w:tabs>
          <w:tab w:val="left" w:pos="142"/>
          <w:tab w:val="left" w:pos="284"/>
        </w:tabs>
        <w:rPr>
          <w:sz w:val="18"/>
          <w:szCs w:val="18"/>
        </w:rPr>
      </w:pPr>
      <w:r w:rsidRPr="00646F1F">
        <w:rPr>
          <w:rStyle w:val="Appelnotedebasdep"/>
          <w:sz w:val="18"/>
          <w:szCs w:val="18"/>
        </w:rPr>
        <w:footnoteRef/>
      </w:r>
      <w:r w:rsidRPr="00646F1F">
        <w:rPr>
          <w:sz w:val="18"/>
          <w:szCs w:val="18"/>
        </w:rPr>
        <w:t xml:space="preserve"> См. также решение 15/22.</w:t>
      </w:r>
    </w:p>
  </w:footnote>
  <w:footnote w:id="23">
    <w:p w14:paraId="31712D73" w14:textId="08703D1F" w:rsidR="00533047" w:rsidRPr="00A50ABE" w:rsidRDefault="00533047" w:rsidP="00B46340">
      <w:pPr>
        <w:pStyle w:val="Notedebasdepage"/>
        <w:tabs>
          <w:tab w:val="left" w:pos="142"/>
        </w:tabs>
        <w:rPr>
          <w:sz w:val="18"/>
          <w:szCs w:val="18"/>
          <w:lang w:val="en-US"/>
        </w:rPr>
      </w:pPr>
      <w:r w:rsidRPr="00646F1F">
        <w:rPr>
          <w:rStyle w:val="Appelnotedebasdep"/>
          <w:sz w:val="18"/>
          <w:szCs w:val="18"/>
        </w:rPr>
        <w:footnoteRef/>
      </w:r>
      <w:r w:rsidR="00B46340">
        <w:rPr>
          <w:sz w:val="18"/>
          <w:szCs w:val="18"/>
        </w:rPr>
        <w:t xml:space="preserve"> </w:t>
      </w:r>
      <w:r w:rsidR="00787EC3">
        <w:rPr>
          <w:sz w:val="18"/>
          <w:szCs w:val="18"/>
        </w:rPr>
        <w:t>П</w:t>
      </w:r>
      <w:r w:rsidR="00787EC3" w:rsidRPr="00996A98">
        <w:rPr>
          <w:sz w:val="18"/>
          <w:szCs w:val="18"/>
        </w:rPr>
        <w:t>оддержк</w:t>
      </w:r>
      <w:r w:rsidR="00787EC3">
        <w:rPr>
          <w:sz w:val="18"/>
          <w:szCs w:val="18"/>
        </w:rPr>
        <w:t>а</w:t>
      </w:r>
      <w:r w:rsidR="00787EC3" w:rsidRPr="00996A98">
        <w:rPr>
          <w:sz w:val="18"/>
          <w:szCs w:val="18"/>
        </w:rPr>
        <w:t xml:space="preserve"> самобытности</w:t>
      </w:r>
      <w:r w:rsidR="00787EC3">
        <w:rPr>
          <w:sz w:val="18"/>
          <w:szCs w:val="18"/>
        </w:rPr>
        <w:t xml:space="preserve"> </w:t>
      </w:r>
      <w:r w:rsidR="00787EC3" w:rsidRPr="003556B9">
        <w:rPr>
          <w:sz w:val="18"/>
          <w:szCs w:val="18"/>
        </w:rPr>
        <w:t xml:space="preserve">подразумевает </w:t>
      </w:r>
      <w:r w:rsidR="00787EC3" w:rsidRPr="00996A98">
        <w:rPr>
          <w:sz w:val="18"/>
          <w:szCs w:val="18"/>
        </w:rPr>
        <w:t>основ</w:t>
      </w:r>
      <w:r w:rsidR="00787EC3">
        <w:rPr>
          <w:sz w:val="18"/>
          <w:szCs w:val="18"/>
        </w:rPr>
        <w:t>у</w:t>
      </w:r>
      <w:r w:rsidR="00787EC3" w:rsidRPr="00996A98">
        <w:rPr>
          <w:sz w:val="18"/>
          <w:szCs w:val="18"/>
        </w:rPr>
        <w:t xml:space="preserve"> </w:t>
      </w:r>
      <w:r w:rsidR="0011530C" w:rsidRPr="0011530C">
        <w:rPr>
          <w:sz w:val="18"/>
          <w:szCs w:val="18"/>
        </w:rPr>
        <w:t xml:space="preserve">религиозного и духовного опыта </w:t>
      </w:r>
      <w:r w:rsidR="0011530C">
        <w:rPr>
          <w:sz w:val="18"/>
          <w:szCs w:val="18"/>
        </w:rPr>
        <w:t xml:space="preserve">и </w:t>
      </w:r>
      <w:r w:rsidR="00787EC3" w:rsidRPr="00996A98">
        <w:rPr>
          <w:sz w:val="18"/>
          <w:szCs w:val="18"/>
        </w:rPr>
        <w:t>чувства социально</w:t>
      </w:r>
      <w:r w:rsidR="00787EC3">
        <w:rPr>
          <w:sz w:val="18"/>
          <w:szCs w:val="18"/>
        </w:rPr>
        <w:t>й</w:t>
      </w:r>
      <w:r w:rsidR="00787EC3" w:rsidRPr="00996A98">
        <w:rPr>
          <w:sz w:val="18"/>
          <w:szCs w:val="18"/>
        </w:rPr>
        <w:t xml:space="preserve"> сплоченности; чувство места, цели, принадлежности, укорененности или </w:t>
      </w:r>
      <w:r w:rsidR="00787EC3">
        <w:rPr>
          <w:sz w:val="18"/>
          <w:szCs w:val="18"/>
        </w:rPr>
        <w:t>сопричастности</w:t>
      </w:r>
      <w:r w:rsidR="00787EC3" w:rsidRPr="00996A98">
        <w:rPr>
          <w:sz w:val="18"/>
          <w:szCs w:val="18"/>
        </w:rPr>
        <w:t xml:space="preserve">, связанное с различными </w:t>
      </w:r>
      <w:r w:rsidR="00787EC3">
        <w:rPr>
          <w:sz w:val="18"/>
          <w:szCs w:val="18"/>
        </w:rPr>
        <w:t>субъектами</w:t>
      </w:r>
      <w:r w:rsidR="00787EC3" w:rsidRPr="00996A98">
        <w:rPr>
          <w:sz w:val="18"/>
          <w:szCs w:val="18"/>
        </w:rPr>
        <w:t xml:space="preserve"> окружающего мира; сказания и мифы, ритуалы и праздники; удовлетворение, </w:t>
      </w:r>
      <w:r w:rsidR="00E24A5B" w:rsidRPr="00E24A5B">
        <w:rPr>
          <w:sz w:val="18"/>
          <w:szCs w:val="18"/>
        </w:rPr>
        <w:t xml:space="preserve">обусловленное осознанием </w:t>
      </w:r>
      <w:r w:rsidR="009E256B" w:rsidRPr="009E256B">
        <w:rPr>
          <w:sz w:val="18"/>
          <w:szCs w:val="18"/>
        </w:rPr>
        <w:t xml:space="preserve">существования </w:t>
      </w:r>
      <w:r w:rsidR="00787EC3" w:rsidRPr="00996A98">
        <w:rPr>
          <w:sz w:val="18"/>
          <w:szCs w:val="18"/>
        </w:rPr>
        <w:t xml:space="preserve">определенного </w:t>
      </w:r>
      <w:r w:rsidR="00787EC3">
        <w:rPr>
          <w:sz w:val="18"/>
          <w:szCs w:val="18"/>
        </w:rPr>
        <w:t>участка</w:t>
      </w:r>
      <w:r w:rsidR="00787EC3" w:rsidRPr="00996A98">
        <w:rPr>
          <w:sz w:val="18"/>
          <w:szCs w:val="18"/>
        </w:rPr>
        <w:t xml:space="preserve"> суши</w:t>
      </w:r>
      <w:r w:rsidR="00787EC3">
        <w:rPr>
          <w:sz w:val="18"/>
          <w:szCs w:val="18"/>
        </w:rPr>
        <w:t xml:space="preserve"> или</w:t>
      </w:r>
      <w:r w:rsidR="00787EC3" w:rsidRPr="00996A98">
        <w:rPr>
          <w:sz w:val="18"/>
          <w:szCs w:val="18"/>
        </w:rPr>
        <w:t xml:space="preserve"> мор</w:t>
      </w:r>
      <w:r w:rsidR="00787EC3">
        <w:rPr>
          <w:sz w:val="18"/>
          <w:szCs w:val="18"/>
        </w:rPr>
        <w:t>я</w:t>
      </w:r>
      <w:r w:rsidR="00787EC3" w:rsidRPr="00996A98">
        <w:rPr>
          <w:sz w:val="18"/>
          <w:szCs w:val="18"/>
        </w:rPr>
        <w:t xml:space="preserve">, места обитания или вида </w:t>
      </w:r>
      <w:r w:rsidRPr="00646F1F">
        <w:rPr>
          <w:rFonts w:asciiTheme="majorBidi" w:hAnsiTheme="majorBidi" w:cstheme="majorBidi"/>
          <w:sz w:val="18"/>
          <w:szCs w:val="18"/>
        </w:rPr>
        <w:t xml:space="preserve">(см. </w:t>
      </w:r>
      <w:proofErr w:type="spellStart"/>
      <w:r w:rsidR="005228D4" w:rsidRPr="00D76BE1">
        <w:rPr>
          <w:rFonts w:asciiTheme="majorBidi" w:hAnsiTheme="majorBidi" w:cstheme="majorBidi"/>
          <w:sz w:val="18"/>
          <w:szCs w:val="18"/>
        </w:rPr>
        <w:t>Manuela</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Carneiro</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da</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Cunha</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and</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others</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eds</w:t>
      </w:r>
      <w:proofErr w:type="spellEnd"/>
      <w:r w:rsidR="005228D4" w:rsidRPr="00D76BE1">
        <w:rPr>
          <w:rFonts w:asciiTheme="majorBidi" w:hAnsiTheme="majorBidi" w:cstheme="majorBidi"/>
          <w:sz w:val="18"/>
          <w:szCs w:val="18"/>
        </w:rPr>
        <w:t xml:space="preserve">., </w:t>
      </w:r>
      <w:r w:rsidR="005228D4" w:rsidRPr="00D76BE1">
        <w:rPr>
          <w:rFonts w:asciiTheme="majorBidi" w:hAnsiTheme="majorBidi" w:cstheme="majorBidi"/>
          <w:i/>
          <w:iCs/>
          <w:sz w:val="18"/>
          <w:szCs w:val="18"/>
        </w:rPr>
        <w:t xml:space="preserve">The Global Assessment Report </w:t>
      </w:r>
      <w:proofErr w:type="spellStart"/>
      <w:r w:rsidR="005228D4" w:rsidRPr="00D76BE1">
        <w:rPr>
          <w:rFonts w:asciiTheme="majorBidi" w:hAnsiTheme="majorBidi" w:cstheme="majorBidi"/>
          <w:i/>
          <w:iCs/>
          <w:sz w:val="18"/>
          <w:szCs w:val="18"/>
        </w:rPr>
        <w:t>on</w:t>
      </w:r>
      <w:proofErr w:type="spellEnd"/>
      <w:r w:rsidR="005228D4" w:rsidRPr="00D76BE1">
        <w:rPr>
          <w:rFonts w:asciiTheme="majorBidi" w:hAnsiTheme="majorBidi" w:cstheme="majorBidi"/>
          <w:i/>
          <w:iCs/>
          <w:sz w:val="18"/>
          <w:szCs w:val="18"/>
        </w:rPr>
        <w:t xml:space="preserve"> </w:t>
      </w:r>
      <w:proofErr w:type="spellStart"/>
      <w:r w:rsidR="005228D4" w:rsidRPr="00D76BE1">
        <w:rPr>
          <w:rFonts w:asciiTheme="majorBidi" w:hAnsiTheme="majorBidi" w:cstheme="majorBidi"/>
          <w:i/>
          <w:iCs/>
          <w:sz w:val="18"/>
          <w:szCs w:val="18"/>
        </w:rPr>
        <w:t>Biodiversity</w:t>
      </w:r>
      <w:proofErr w:type="spellEnd"/>
      <w:r w:rsidR="005228D4" w:rsidRPr="00D76BE1">
        <w:rPr>
          <w:rFonts w:asciiTheme="majorBidi" w:hAnsiTheme="majorBidi" w:cstheme="majorBidi"/>
          <w:i/>
          <w:iCs/>
          <w:sz w:val="18"/>
          <w:szCs w:val="18"/>
        </w:rPr>
        <w:t xml:space="preserve"> </w:t>
      </w:r>
      <w:proofErr w:type="spellStart"/>
      <w:r w:rsidR="005228D4" w:rsidRPr="00D76BE1">
        <w:rPr>
          <w:rFonts w:asciiTheme="majorBidi" w:hAnsiTheme="majorBidi" w:cstheme="majorBidi"/>
          <w:i/>
          <w:iCs/>
          <w:sz w:val="18"/>
          <w:szCs w:val="18"/>
        </w:rPr>
        <w:t>and</w:t>
      </w:r>
      <w:proofErr w:type="spellEnd"/>
      <w:r w:rsidR="005228D4" w:rsidRPr="00D76BE1">
        <w:rPr>
          <w:rFonts w:asciiTheme="majorBidi" w:hAnsiTheme="majorBidi" w:cstheme="majorBidi"/>
          <w:i/>
          <w:iCs/>
          <w:sz w:val="18"/>
          <w:szCs w:val="18"/>
        </w:rPr>
        <w:t xml:space="preserve"> </w:t>
      </w:r>
      <w:proofErr w:type="spellStart"/>
      <w:r w:rsidR="005228D4" w:rsidRPr="00D76BE1">
        <w:rPr>
          <w:rFonts w:asciiTheme="majorBidi" w:hAnsiTheme="majorBidi" w:cstheme="majorBidi"/>
          <w:i/>
          <w:iCs/>
          <w:sz w:val="18"/>
          <w:szCs w:val="18"/>
        </w:rPr>
        <w:t>Ecosystem</w:t>
      </w:r>
      <w:proofErr w:type="spellEnd"/>
      <w:r w:rsidR="005228D4" w:rsidRPr="00D76BE1">
        <w:rPr>
          <w:rFonts w:asciiTheme="majorBidi" w:hAnsiTheme="majorBidi" w:cstheme="majorBidi"/>
          <w:i/>
          <w:iCs/>
          <w:sz w:val="18"/>
          <w:szCs w:val="18"/>
        </w:rPr>
        <w:t xml:space="preserve"> Services</w:t>
      </w:r>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Bonn</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Germany</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Intergovernmental</w:t>
      </w:r>
      <w:proofErr w:type="spellEnd"/>
      <w:r w:rsidR="005228D4" w:rsidRPr="00D76BE1">
        <w:rPr>
          <w:rFonts w:asciiTheme="majorBidi" w:hAnsiTheme="majorBidi" w:cstheme="majorBidi"/>
          <w:sz w:val="18"/>
          <w:szCs w:val="18"/>
        </w:rPr>
        <w:t xml:space="preserve"> Science-Policy Platform </w:t>
      </w:r>
      <w:proofErr w:type="spellStart"/>
      <w:r w:rsidR="005228D4" w:rsidRPr="00D76BE1">
        <w:rPr>
          <w:rFonts w:asciiTheme="majorBidi" w:hAnsiTheme="majorBidi" w:cstheme="majorBidi"/>
          <w:sz w:val="18"/>
          <w:szCs w:val="18"/>
        </w:rPr>
        <w:t>on</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Biodiversity</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and</w:t>
      </w:r>
      <w:proofErr w:type="spellEnd"/>
      <w:r w:rsidR="005228D4" w:rsidRPr="00D76BE1">
        <w:rPr>
          <w:rFonts w:asciiTheme="majorBidi" w:hAnsiTheme="majorBidi" w:cstheme="majorBidi"/>
          <w:sz w:val="18"/>
          <w:szCs w:val="18"/>
        </w:rPr>
        <w:t xml:space="preserve"> </w:t>
      </w:r>
      <w:proofErr w:type="spellStart"/>
      <w:r w:rsidR="005228D4" w:rsidRPr="00D76BE1">
        <w:rPr>
          <w:rFonts w:asciiTheme="majorBidi" w:hAnsiTheme="majorBidi" w:cstheme="majorBidi"/>
          <w:sz w:val="18"/>
          <w:szCs w:val="18"/>
        </w:rPr>
        <w:t>Ecosystem</w:t>
      </w:r>
      <w:proofErr w:type="spellEnd"/>
      <w:r w:rsidR="005228D4" w:rsidRPr="00D76BE1">
        <w:rPr>
          <w:rFonts w:asciiTheme="majorBidi" w:hAnsiTheme="majorBidi" w:cstheme="majorBidi"/>
          <w:sz w:val="18"/>
          <w:szCs w:val="18"/>
        </w:rPr>
        <w:t xml:space="preserve"> Services </w:t>
      </w:r>
      <w:proofErr w:type="spellStart"/>
      <w:r w:rsidR="005228D4" w:rsidRPr="00D76BE1">
        <w:rPr>
          <w:rFonts w:asciiTheme="majorBidi" w:hAnsiTheme="majorBidi" w:cstheme="majorBidi"/>
          <w:sz w:val="18"/>
          <w:szCs w:val="18"/>
        </w:rPr>
        <w:t>Secretariat</w:t>
      </w:r>
      <w:proofErr w:type="spellEnd"/>
      <w:r w:rsidR="005228D4" w:rsidRPr="00D76BE1">
        <w:rPr>
          <w:rFonts w:asciiTheme="majorBidi" w:hAnsiTheme="majorBidi" w:cstheme="majorBidi"/>
          <w:sz w:val="18"/>
          <w:szCs w:val="18"/>
        </w:rPr>
        <w:t>, 2019))</w:t>
      </w:r>
      <w:r w:rsidRPr="00A50ABE">
        <w:rPr>
          <w:rFonts w:asciiTheme="majorBidi" w:hAnsiTheme="majorBidi" w:cstheme="majorBidi"/>
          <w:sz w:val="18"/>
          <w:szCs w:val="18"/>
          <w:lang w:val="en-US"/>
        </w:rPr>
        <w:t xml:space="preserve">. </w:t>
      </w:r>
    </w:p>
  </w:footnote>
  <w:footnote w:id="24">
    <w:p w14:paraId="5DE957FD" w14:textId="2618EC5D" w:rsidR="00533047" w:rsidRPr="006C7F3D" w:rsidRDefault="00533047" w:rsidP="00050E9A">
      <w:pPr>
        <w:pStyle w:val="Notedebasdepage"/>
        <w:rPr>
          <w:sz w:val="18"/>
          <w:szCs w:val="18"/>
        </w:rPr>
      </w:pPr>
      <w:r w:rsidRPr="009A429E">
        <w:rPr>
          <w:rStyle w:val="Appelnotedebasdep"/>
          <w:sz w:val="18"/>
          <w:szCs w:val="18"/>
        </w:rPr>
        <w:footnoteRef/>
      </w:r>
      <w:r w:rsidRPr="006C7F3D">
        <w:rPr>
          <w:sz w:val="18"/>
          <w:szCs w:val="18"/>
        </w:rPr>
        <w:t xml:space="preserve"> </w:t>
      </w:r>
      <w:r>
        <w:rPr>
          <w:sz w:val="18"/>
          <w:szCs w:val="18"/>
        </w:rPr>
        <w:t>Заинтересованные</w:t>
      </w:r>
      <w:r w:rsidRPr="006C7F3D">
        <w:rPr>
          <w:sz w:val="18"/>
          <w:szCs w:val="18"/>
        </w:rPr>
        <w:t xml:space="preserve"> </w:t>
      </w:r>
      <w:r>
        <w:rPr>
          <w:sz w:val="18"/>
          <w:szCs w:val="18"/>
        </w:rPr>
        <w:t>стороны</w:t>
      </w:r>
      <w:r w:rsidRPr="006C7F3D">
        <w:rPr>
          <w:sz w:val="18"/>
          <w:szCs w:val="18"/>
        </w:rPr>
        <w:t xml:space="preserve"> </w:t>
      </w:r>
      <w:r>
        <w:rPr>
          <w:sz w:val="18"/>
          <w:szCs w:val="18"/>
        </w:rPr>
        <w:t>здравоохранения</w:t>
      </w:r>
      <w:r w:rsidRPr="006C7F3D">
        <w:rPr>
          <w:sz w:val="18"/>
          <w:szCs w:val="18"/>
        </w:rPr>
        <w:t xml:space="preserve"> </w:t>
      </w:r>
      <w:r>
        <w:rPr>
          <w:sz w:val="18"/>
          <w:szCs w:val="18"/>
        </w:rPr>
        <w:t>включают</w:t>
      </w:r>
      <w:r w:rsidRPr="006C7F3D">
        <w:rPr>
          <w:sz w:val="18"/>
          <w:szCs w:val="18"/>
        </w:rPr>
        <w:t xml:space="preserve"> </w:t>
      </w:r>
      <w:r w:rsidR="006C3CF6">
        <w:rPr>
          <w:sz w:val="18"/>
          <w:szCs w:val="18"/>
        </w:rPr>
        <w:t>субъектов</w:t>
      </w:r>
      <w:r w:rsidR="00D77AD8">
        <w:rPr>
          <w:sz w:val="18"/>
          <w:szCs w:val="18"/>
        </w:rPr>
        <w:t xml:space="preserve"> в области</w:t>
      </w:r>
      <w:r w:rsidRPr="006C7F3D">
        <w:rPr>
          <w:sz w:val="18"/>
          <w:szCs w:val="18"/>
        </w:rPr>
        <w:t xml:space="preserve"> </w:t>
      </w:r>
      <w:r>
        <w:rPr>
          <w:sz w:val="18"/>
          <w:szCs w:val="18"/>
        </w:rPr>
        <w:t>здоровь</w:t>
      </w:r>
      <w:r w:rsidR="00D77AD8">
        <w:rPr>
          <w:sz w:val="18"/>
          <w:szCs w:val="18"/>
        </w:rPr>
        <w:t>я</w:t>
      </w:r>
      <w:r w:rsidRPr="006C7F3D">
        <w:rPr>
          <w:sz w:val="18"/>
          <w:szCs w:val="18"/>
        </w:rPr>
        <w:t xml:space="preserve"> </w:t>
      </w:r>
      <w:r>
        <w:rPr>
          <w:sz w:val="18"/>
          <w:szCs w:val="18"/>
        </w:rPr>
        <w:t>человека</w:t>
      </w:r>
      <w:r w:rsidRPr="006C7F3D">
        <w:rPr>
          <w:sz w:val="18"/>
          <w:szCs w:val="18"/>
        </w:rPr>
        <w:t xml:space="preserve">, </w:t>
      </w:r>
      <w:r>
        <w:rPr>
          <w:sz w:val="18"/>
          <w:szCs w:val="18"/>
        </w:rPr>
        <w:t>животных</w:t>
      </w:r>
      <w:r w:rsidRPr="006C7F3D">
        <w:rPr>
          <w:sz w:val="18"/>
          <w:szCs w:val="18"/>
        </w:rPr>
        <w:t xml:space="preserve"> </w:t>
      </w:r>
      <w:r>
        <w:rPr>
          <w:sz w:val="18"/>
          <w:szCs w:val="18"/>
        </w:rPr>
        <w:t>и</w:t>
      </w:r>
      <w:r w:rsidRPr="006C7F3D">
        <w:rPr>
          <w:sz w:val="18"/>
          <w:szCs w:val="18"/>
        </w:rPr>
        <w:t xml:space="preserve"> </w:t>
      </w:r>
      <w:r>
        <w:rPr>
          <w:sz w:val="18"/>
          <w:szCs w:val="18"/>
        </w:rPr>
        <w:t>растений</w:t>
      </w:r>
      <w:r w:rsidRPr="006C7F3D">
        <w:rPr>
          <w:sz w:val="18"/>
          <w:szCs w:val="18"/>
        </w:rPr>
        <w:t xml:space="preserve">, </w:t>
      </w:r>
      <w:r>
        <w:rPr>
          <w:sz w:val="18"/>
          <w:szCs w:val="18"/>
        </w:rPr>
        <w:t>и</w:t>
      </w:r>
      <w:r w:rsidRPr="006C7F3D">
        <w:rPr>
          <w:sz w:val="18"/>
          <w:szCs w:val="18"/>
        </w:rPr>
        <w:t xml:space="preserve"> </w:t>
      </w:r>
      <w:r>
        <w:rPr>
          <w:sz w:val="18"/>
          <w:szCs w:val="18"/>
        </w:rPr>
        <w:t>стороны</w:t>
      </w:r>
      <w:r w:rsidRPr="006C7F3D">
        <w:rPr>
          <w:sz w:val="18"/>
          <w:szCs w:val="18"/>
        </w:rPr>
        <w:t>,</w:t>
      </w:r>
      <w:r>
        <w:rPr>
          <w:sz w:val="18"/>
          <w:szCs w:val="18"/>
        </w:rPr>
        <w:t xml:space="preserve"> обладающие разнообразными знаниями в </w:t>
      </w:r>
      <w:r w:rsidR="007A374E">
        <w:rPr>
          <w:sz w:val="18"/>
          <w:szCs w:val="18"/>
        </w:rPr>
        <w:t>сфере</w:t>
      </w:r>
      <w:r w:rsidRPr="006C7F3D">
        <w:rPr>
          <w:sz w:val="18"/>
          <w:szCs w:val="18"/>
        </w:rPr>
        <w:t xml:space="preserve"> </w:t>
      </w:r>
      <w:r>
        <w:rPr>
          <w:sz w:val="18"/>
          <w:szCs w:val="18"/>
        </w:rPr>
        <w:t>здравоохранения</w:t>
      </w:r>
      <w:r w:rsidRPr="006C7F3D">
        <w:rPr>
          <w:sz w:val="18"/>
          <w:szCs w:val="18"/>
        </w:rPr>
        <w:t>.</w:t>
      </w:r>
    </w:p>
  </w:footnote>
  <w:footnote w:id="25">
    <w:p w14:paraId="4F2D282C" w14:textId="11B11494" w:rsidR="001C1E4B" w:rsidRPr="009221B0" w:rsidRDefault="001C1E4B" w:rsidP="001C1E4B">
      <w:pPr>
        <w:pStyle w:val="Notedebasdepage"/>
      </w:pPr>
      <w:r w:rsidRPr="00715156">
        <w:rPr>
          <w:rStyle w:val="Appelnotedebasdep"/>
          <w:sz w:val="18"/>
          <w:szCs w:val="18"/>
        </w:rPr>
        <w:footnoteRef/>
      </w:r>
      <w:r w:rsidRPr="009221B0">
        <w:rPr>
          <w:sz w:val="18"/>
          <w:szCs w:val="18"/>
        </w:rPr>
        <w:t xml:space="preserve"> </w:t>
      </w:r>
      <w:r w:rsidR="00310578" w:rsidRPr="00C646FF">
        <w:rPr>
          <w:sz w:val="18"/>
          <w:szCs w:val="18"/>
        </w:rPr>
        <w:t>Они могут включать сельское хозяйство, лесоводство, рыболовство, аквакультуру, туризм, здравоохранение, инфраструктуру, энергетику и горнодобывающую промышленность, производство, переработку и финанс</w:t>
      </w:r>
      <w:r w:rsidR="00310578">
        <w:rPr>
          <w:sz w:val="18"/>
          <w:szCs w:val="18"/>
        </w:rPr>
        <w:t>овый сектор</w:t>
      </w:r>
      <w:r w:rsidR="00310578" w:rsidRPr="00C646FF">
        <w:rPr>
          <w:sz w:val="18"/>
          <w:szCs w:val="18"/>
        </w:rPr>
        <w:t xml:space="preserve"> в соответствии с предыдущ</w:t>
      </w:r>
      <w:r w:rsidR="00310578">
        <w:rPr>
          <w:sz w:val="18"/>
          <w:szCs w:val="18"/>
        </w:rPr>
        <w:t>ими</w:t>
      </w:r>
      <w:r w:rsidR="00310578" w:rsidRPr="00C646FF">
        <w:rPr>
          <w:sz w:val="18"/>
          <w:szCs w:val="18"/>
        </w:rPr>
        <w:t xml:space="preserve"> решениями Конференции Сторон </w:t>
      </w:r>
      <w:r w:rsidR="00310578">
        <w:rPr>
          <w:sz w:val="18"/>
          <w:szCs w:val="18"/>
        </w:rPr>
        <w:t xml:space="preserve">по </w:t>
      </w:r>
      <w:r>
        <w:rPr>
          <w:sz w:val="18"/>
          <w:szCs w:val="18"/>
        </w:rPr>
        <w:t>учет</w:t>
      </w:r>
      <w:r w:rsidR="00310578">
        <w:rPr>
          <w:sz w:val="18"/>
          <w:szCs w:val="18"/>
        </w:rPr>
        <w:t>у</w:t>
      </w:r>
      <w:r>
        <w:rPr>
          <w:sz w:val="18"/>
          <w:szCs w:val="18"/>
        </w:rPr>
        <w:t xml:space="preserve"> проблематики биоразнообразия</w:t>
      </w:r>
      <w:r w:rsidRPr="009221B0">
        <w:rPr>
          <w:sz w:val="18"/>
          <w:szCs w:val="18"/>
        </w:rPr>
        <w:t>.</w:t>
      </w:r>
    </w:p>
  </w:footnote>
  <w:footnote w:id="26">
    <w:p w14:paraId="6F9821F2" w14:textId="38A69BEB" w:rsidR="00533047" w:rsidRPr="00232260" w:rsidRDefault="00533047" w:rsidP="00232260">
      <w:pPr>
        <w:pStyle w:val="Notedebasdepage"/>
        <w:rPr>
          <w:sz w:val="18"/>
          <w:szCs w:val="18"/>
        </w:rPr>
      </w:pPr>
      <w:r w:rsidRPr="00715156">
        <w:rPr>
          <w:rStyle w:val="Appelnotedebasdep"/>
          <w:sz w:val="18"/>
          <w:szCs w:val="18"/>
        </w:rPr>
        <w:footnoteRef/>
      </w:r>
      <w:r w:rsidRPr="00232260">
        <w:rPr>
          <w:sz w:val="18"/>
          <w:szCs w:val="18"/>
        </w:rPr>
        <w:t xml:space="preserve"> </w:t>
      </w:r>
      <w:r>
        <w:rPr>
          <w:sz w:val="18"/>
          <w:szCs w:val="18"/>
        </w:rPr>
        <w:t xml:space="preserve">Решение </w:t>
      </w:r>
      <w:r w:rsidRPr="00232260">
        <w:rPr>
          <w:sz w:val="18"/>
          <w:szCs w:val="18"/>
        </w:rPr>
        <w:t>15/4</w:t>
      </w:r>
      <w:r>
        <w:rPr>
          <w:sz w:val="18"/>
          <w:szCs w:val="18"/>
        </w:rPr>
        <w:t>, приложение, пункт</w:t>
      </w:r>
      <w:r w:rsidRPr="00232260">
        <w:rPr>
          <w:sz w:val="18"/>
          <w:szCs w:val="18"/>
        </w:rPr>
        <w:t xml:space="preserve"> 7</w:t>
      </w:r>
      <w:r w:rsidR="000E38C4">
        <w:rPr>
          <w:sz w:val="18"/>
          <w:szCs w:val="18"/>
        </w:rPr>
        <w:t> </w:t>
      </w:r>
      <w:r w:rsidRPr="00232260">
        <w:rPr>
          <w:sz w:val="18"/>
          <w:szCs w:val="18"/>
        </w:rPr>
        <w:t>(</w:t>
      </w:r>
      <w:r w:rsidRPr="00715156">
        <w:rPr>
          <w:sz w:val="18"/>
          <w:szCs w:val="18"/>
        </w:rPr>
        <w:t>r</w:t>
      </w:r>
      <w:r w:rsidRPr="00232260">
        <w:rPr>
          <w:sz w:val="18"/>
          <w:szCs w:val="18"/>
        </w:rPr>
        <w:t>).</w:t>
      </w:r>
    </w:p>
  </w:footnote>
  <w:footnote w:id="27">
    <w:p w14:paraId="3A5B3774" w14:textId="46C9C880" w:rsidR="00533047" w:rsidRPr="00232260" w:rsidRDefault="00533047" w:rsidP="00232260">
      <w:pPr>
        <w:pStyle w:val="Notedebasdepage"/>
      </w:pPr>
      <w:r w:rsidRPr="00715156">
        <w:rPr>
          <w:rStyle w:val="Appelnotedebasdep"/>
          <w:sz w:val="18"/>
          <w:szCs w:val="18"/>
        </w:rPr>
        <w:footnoteRef/>
      </w:r>
      <w:r w:rsidRPr="00180E8D">
        <w:rPr>
          <w:sz w:val="18"/>
          <w:szCs w:val="18"/>
        </w:rPr>
        <w:t xml:space="preserve"> </w:t>
      </w:r>
      <w:r w:rsidR="000735B8" w:rsidRPr="000735B8">
        <w:rPr>
          <w:sz w:val="18"/>
          <w:szCs w:val="18"/>
        </w:rPr>
        <w:t>Там же,</w:t>
      </w:r>
      <w:r w:rsidR="00351865" w:rsidRPr="00351865">
        <w:t xml:space="preserve"> </w:t>
      </w:r>
      <w:r w:rsidR="00351865" w:rsidRPr="00351865">
        <w:rPr>
          <w:sz w:val="18"/>
          <w:szCs w:val="18"/>
        </w:rPr>
        <w:t>пункт 7 (g).</w:t>
      </w:r>
    </w:p>
  </w:footnote>
  <w:footnote w:id="28">
    <w:p w14:paraId="2E425AD0" w14:textId="390DE18D" w:rsidR="009C6624" w:rsidRPr="00200C06" w:rsidRDefault="009C6624">
      <w:pPr>
        <w:pStyle w:val="Notedebasdepage"/>
        <w:rPr>
          <w:sz w:val="18"/>
          <w:szCs w:val="18"/>
        </w:rPr>
      </w:pPr>
      <w:r w:rsidRPr="00200C06">
        <w:rPr>
          <w:rStyle w:val="Appelnotedebasdep"/>
          <w:sz w:val="18"/>
          <w:szCs w:val="18"/>
        </w:rPr>
        <w:footnoteRef/>
      </w:r>
      <w:r w:rsidRPr="00200C06">
        <w:rPr>
          <w:sz w:val="18"/>
          <w:szCs w:val="18"/>
        </w:rPr>
        <w:t xml:space="preserve"> </w:t>
      </w:r>
      <w:proofErr w:type="spellStart"/>
      <w:r w:rsidR="007931CE" w:rsidRPr="00200C06">
        <w:rPr>
          <w:color w:val="000000" w:themeColor="text1"/>
          <w:sz w:val="18"/>
          <w:szCs w:val="18"/>
        </w:rPr>
        <w:t>Sandra</w:t>
      </w:r>
      <w:proofErr w:type="spellEnd"/>
      <w:r w:rsidR="007931CE" w:rsidRPr="00200C06">
        <w:rPr>
          <w:color w:val="000000" w:themeColor="text1"/>
          <w:sz w:val="18"/>
          <w:szCs w:val="18"/>
        </w:rPr>
        <w:t xml:space="preserve"> </w:t>
      </w:r>
      <w:proofErr w:type="spellStart"/>
      <w:r w:rsidR="007931CE" w:rsidRPr="00200C06">
        <w:rPr>
          <w:color w:val="000000" w:themeColor="text1"/>
          <w:sz w:val="18"/>
          <w:szCs w:val="18"/>
        </w:rPr>
        <w:t>Diaz</w:t>
      </w:r>
      <w:proofErr w:type="spellEnd"/>
      <w:r w:rsidR="007931CE" w:rsidRPr="00200C06">
        <w:rPr>
          <w:color w:val="000000" w:themeColor="text1"/>
          <w:sz w:val="18"/>
          <w:szCs w:val="18"/>
        </w:rPr>
        <w:t xml:space="preserve"> </w:t>
      </w:r>
      <w:proofErr w:type="spellStart"/>
      <w:r w:rsidR="007931CE" w:rsidRPr="00200C06">
        <w:rPr>
          <w:color w:val="000000" w:themeColor="text1"/>
          <w:sz w:val="18"/>
          <w:szCs w:val="18"/>
        </w:rPr>
        <w:t>and</w:t>
      </w:r>
      <w:proofErr w:type="spellEnd"/>
      <w:r w:rsidR="007931CE" w:rsidRPr="00200C06">
        <w:rPr>
          <w:color w:val="000000" w:themeColor="text1"/>
          <w:sz w:val="18"/>
          <w:szCs w:val="18"/>
        </w:rPr>
        <w:t xml:space="preserve"> </w:t>
      </w:r>
      <w:proofErr w:type="spellStart"/>
      <w:r w:rsidR="007931CE" w:rsidRPr="00200C06">
        <w:rPr>
          <w:color w:val="000000" w:themeColor="text1"/>
          <w:sz w:val="18"/>
          <w:szCs w:val="18"/>
        </w:rPr>
        <w:t>others</w:t>
      </w:r>
      <w:proofErr w:type="spellEnd"/>
      <w:r w:rsidR="007931CE" w:rsidRPr="00200C06">
        <w:rPr>
          <w:color w:val="000000" w:themeColor="text1"/>
          <w:sz w:val="18"/>
          <w:szCs w:val="18"/>
        </w:rPr>
        <w:t xml:space="preserve">, </w:t>
      </w:r>
      <w:r w:rsidR="007931CE" w:rsidRPr="00200C06">
        <w:rPr>
          <w:i/>
          <w:iCs/>
          <w:sz w:val="18"/>
          <w:szCs w:val="18"/>
        </w:rPr>
        <w:t xml:space="preserve">Global Assessment Report </w:t>
      </w:r>
      <w:proofErr w:type="spellStart"/>
      <w:r w:rsidR="007931CE" w:rsidRPr="00200C06">
        <w:rPr>
          <w:i/>
          <w:iCs/>
          <w:sz w:val="18"/>
          <w:szCs w:val="18"/>
        </w:rPr>
        <w:t>on</w:t>
      </w:r>
      <w:proofErr w:type="spellEnd"/>
      <w:r w:rsidR="007931CE" w:rsidRPr="00200C06">
        <w:rPr>
          <w:i/>
          <w:iCs/>
          <w:sz w:val="18"/>
          <w:szCs w:val="18"/>
        </w:rPr>
        <w:t xml:space="preserve"> </w:t>
      </w:r>
      <w:proofErr w:type="spellStart"/>
      <w:r w:rsidR="007931CE" w:rsidRPr="00200C06">
        <w:rPr>
          <w:i/>
          <w:iCs/>
          <w:sz w:val="18"/>
          <w:szCs w:val="18"/>
        </w:rPr>
        <w:t>Biodiversity</w:t>
      </w:r>
      <w:proofErr w:type="spellEnd"/>
      <w:r w:rsidR="007931CE" w:rsidRPr="00200C06">
        <w:rPr>
          <w:i/>
          <w:iCs/>
          <w:sz w:val="18"/>
          <w:szCs w:val="18"/>
        </w:rPr>
        <w:t xml:space="preserve"> </w:t>
      </w:r>
      <w:proofErr w:type="spellStart"/>
      <w:r w:rsidR="007931CE" w:rsidRPr="00200C06">
        <w:rPr>
          <w:i/>
          <w:iCs/>
          <w:sz w:val="18"/>
          <w:szCs w:val="18"/>
        </w:rPr>
        <w:t>and</w:t>
      </w:r>
      <w:proofErr w:type="spellEnd"/>
      <w:r w:rsidR="007931CE" w:rsidRPr="00200C06">
        <w:rPr>
          <w:i/>
          <w:iCs/>
          <w:sz w:val="18"/>
          <w:szCs w:val="18"/>
        </w:rPr>
        <w:t xml:space="preserve"> </w:t>
      </w:r>
      <w:proofErr w:type="spellStart"/>
      <w:r w:rsidR="007931CE" w:rsidRPr="00200C06">
        <w:rPr>
          <w:i/>
          <w:iCs/>
          <w:sz w:val="18"/>
          <w:szCs w:val="18"/>
        </w:rPr>
        <w:t>Ecosystem</w:t>
      </w:r>
      <w:proofErr w:type="spellEnd"/>
      <w:r w:rsidR="007931CE" w:rsidRPr="00200C06">
        <w:rPr>
          <w:i/>
          <w:iCs/>
          <w:sz w:val="18"/>
          <w:szCs w:val="18"/>
        </w:rPr>
        <w:t xml:space="preserve"> Services, </w:t>
      </w:r>
      <w:proofErr w:type="spellStart"/>
      <w:r w:rsidR="007931CE" w:rsidRPr="00200C06">
        <w:rPr>
          <w:i/>
          <w:iCs/>
          <w:sz w:val="18"/>
          <w:szCs w:val="18"/>
        </w:rPr>
        <w:t>Summary</w:t>
      </w:r>
      <w:proofErr w:type="spellEnd"/>
      <w:r w:rsidR="007931CE" w:rsidRPr="00200C06">
        <w:rPr>
          <w:i/>
          <w:iCs/>
          <w:sz w:val="18"/>
          <w:szCs w:val="18"/>
        </w:rPr>
        <w:t xml:space="preserve"> </w:t>
      </w:r>
      <w:proofErr w:type="spellStart"/>
      <w:r w:rsidR="007931CE" w:rsidRPr="00200C06">
        <w:rPr>
          <w:i/>
          <w:iCs/>
          <w:sz w:val="18"/>
          <w:szCs w:val="18"/>
        </w:rPr>
        <w:t>for</w:t>
      </w:r>
      <w:proofErr w:type="spellEnd"/>
      <w:r w:rsidR="007931CE" w:rsidRPr="00200C06">
        <w:rPr>
          <w:i/>
          <w:iCs/>
          <w:sz w:val="18"/>
          <w:szCs w:val="18"/>
        </w:rPr>
        <w:t xml:space="preserve"> </w:t>
      </w:r>
      <w:proofErr w:type="spellStart"/>
      <w:r w:rsidR="007931CE" w:rsidRPr="00200C06">
        <w:rPr>
          <w:i/>
          <w:iCs/>
          <w:sz w:val="18"/>
          <w:szCs w:val="18"/>
        </w:rPr>
        <w:t>Policymakers</w:t>
      </w:r>
      <w:proofErr w:type="spellEnd"/>
      <w:r w:rsidR="007931CE" w:rsidRPr="00200C06">
        <w:rPr>
          <w:sz w:val="18"/>
          <w:szCs w:val="18"/>
        </w:rPr>
        <w:t xml:space="preserve"> (</w:t>
      </w:r>
      <w:proofErr w:type="spellStart"/>
      <w:r w:rsidR="007931CE" w:rsidRPr="00200C06">
        <w:rPr>
          <w:sz w:val="18"/>
          <w:szCs w:val="18"/>
        </w:rPr>
        <w:t>Bonn</w:t>
      </w:r>
      <w:proofErr w:type="spellEnd"/>
      <w:r w:rsidR="007931CE" w:rsidRPr="00200C06">
        <w:rPr>
          <w:sz w:val="18"/>
          <w:szCs w:val="18"/>
        </w:rPr>
        <w:t xml:space="preserve">, </w:t>
      </w:r>
      <w:proofErr w:type="spellStart"/>
      <w:r w:rsidR="007931CE" w:rsidRPr="00200C06">
        <w:rPr>
          <w:sz w:val="18"/>
          <w:szCs w:val="18"/>
        </w:rPr>
        <w:t>Germany</w:t>
      </w:r>
      <w:proofErr w:type="spellEnd"/>
      <w:r w:rsidR="007931CE" w:rsidRPr="00200C06">
        <w:rPr>
          <w:sz w:val="18"/>
          <w:szCs w:val="18"/>
        </w:rPr>
        <w:t>,</w:t>
      </w:r>
      <w:r w:rsidR="007931CE" w:rsidRPr="00200C06">
        <w:rPr>
          <w:i/>
          <w:iCs/>
          <w:sz w:val="18"/>
          <w:szCs w:val="18"/>
        </w:rPr>
        <w:t xml:space="preserve"> </w:t>
      </w:r>
      <w:proofErr w:type="spellStart"/>
      <w:r w:rsidR="007931CE" w:rsidRPr="00200C06">
        <w:rPr>
          <w:sz w:val="18"/>
          <w:szCs w:val="18"/>
        </w:rPr>
        <w:t>Intergovernmental</w:t>
      </w:r>
      <w:proofErr w:type="spellEnd"/>
      <w:r w:rsidR="007931CE" w:rsidRPr="00200C06">
        <w:rPr>
          <w:sz w:val="18"/>
          <w:szCs w:val="18"/>
        </w:rPr>
        <w:t xml:space="preserve"> Science-Policy Platform </w:t>
      </w:r>
      <w:proofErr w:type="spellStart"/>
      <w:r w:rsidR="007931CE" w:rsidRPr="00200C06">
        <w:rPr>
          <w:sz w:val="18"/>
          <w:szCs w:val="18"/>
        </w:rPr>
        <w:t>on</w:t>
      </w:r>
      <w:proofErr w:type="spellEnd"/>
      <w:r w:rsidR="007931CE" w:rsidRPr="00200C06">
        <w:rPr>
          <w:sz w:val="18"/>
          <w:szCs w:val="18"/>
        </w:rPr>
        <w:t xml:space="preserve"> </w:t>
      </w:r>
      <w:proofErr w:type="spellStart"/>
      <w:r w:rsidR="007931CE" w:rsidRPr="00200C06">
        <w:rPr>
          <w:sz w:val="18"/>
          <w:szCs w:val="18"/>
        </w:rPr>
        <w:t>Biodiversity</w:t>
      </w:r>
      <w:proofErr w:type="spellEnd"/>
      <w:r w:rsidR="007931CE" w:rsidRPr="00200C06">
        <w:rPr>
          <w:sz w:val="18"/>
          <w:szCs w:val="18"/>
        </w:rPr>
        <w:t xml:space="preserve"> </w:t>
      </w:r>
      <w:proofErr w:type="spellStart"/>
      <w:r w:rsidR="007931CE" w:rsidRPr="00200C06">
        <w:rPr>
          <w:sz w:val="18"/>
          <w:szCs w:val="18"/>
        </w:rPr>
        <w:t>and</w:t>
      </w:r>
      <w:proofErr w:type="spellEnd"/>
      <w:r w:rsidR="007931CE" w:rsidRPr="00200C06">
        <w:rPr>
          <w:sz w:val="18"/>
          <w:szCs w:val="18"/>
        </w:rPr>
        <w:t xml:space="preserve"> </w:t>
      </w:r>
      <w:proofErr w:type="spellStart"/>
      <w:r w:rsidR="007931CE" w:rsidRPr="00200C06">
        <w:rPr>
          <w:sz w:val="18"/>
          <w:szCs w:val="18"/>
        </w:rPr>
        <w:t>Ecosystem</w:t>
      </w:r>
      <w:proofErr w:type="spellEnd"/>
      <w:r w:rsidR="007931CE" w:rsidRPr="00200C06">
        <w:rPr>
          <w:sz w:val="18"/>
          <w:szCs w:val="18"/>
        </w:rPr>
        <w:t xml:space="preserve"> Services </w:t>
      </w:r>
      <w:proofErr w:type="spellStart"/>
      <w:r w:rsidR="007931CE" w:rsidRPr="00200C06">
        <w:rPr>
          <w:sz w:val="18"/>
          <w:szCs w:val="18"/>
        </w:rPr>
        <w:t>Secretariat</w:t>
      </w:r>
      <w:proofErr w:type="spellEnd"/>
      <w:r w:rsidR="007931CE" w:rsidRPr="00200C06">
        <w:rPr>
          <w:sz w:val="18"/>
          <w:szCs w:val="18"/>
        </w:rPr>
        <w:t>, 2019).</w:t>
      </w:r>
    </w:p>
  </w:footnote>
  <w:footnote w:id="29">
    <w:p w14:paraId="61474B54" w14:textId="77777777" w:rsidR="00200C06" w:rsidRPr="00603392" w:rsidRDefault="00200C06" w:rsidP="00200C06">
      <w:pPr>
        <w:pStyle w:val="Notedebasdepage"/>
        <w:rPr>
          <w:sz w:val="18"/>
          <w:szCs w:val="18"/>
        </w:rPr>
      </w:pPr>
      <w:r w:rsidRPr="00603392">
        <w:rPr>
          <w:rStyle w:val="Appelnotedebasdep"/>
          <w:sz w:val="18"/>
          <w:szCs w:val="18"/>
        </w:rPr>
        <w:footnoteRef/>
      </w:r>
      <w:r w:rsidRPr="00603392">
        <w:rPr>
          <w:sz w:val="18"/>
          <w:szCs w:val="18"/>
        </w:rPr>
        <w:t xml:space="preserve"> </w:t>
      </w:r>
      <w:proofErr w:type="spellStart"/>
      <w:r w:rsidRPr="00D76BE1">
        <w:rPr>
          <w:color w:val="000000" w:themeColor="text1"/>
          <w:sz w:val="18"/>
          <w:szCs w:val="18"/>
        </w:rPr>
        <w:t>Helen</w:t>
      </w:r>
      <w:proofErr w:type="spellEnd"/>
      <w:r w:rsidRPr="00D76BE1">
        <w:rPr>
          <w:color w:val="000000" w:themeColor="text1"/>
          <w:sz w:val="18"/>
          <w:szCs w:val="18"/>
        </w:rPr>
        <w:t xml:space="preserve"> E. </w:t>
      </w:r>
      <w:proofErr w:type="spellStart"/>
      <w:r w:rsidRPr="00D76BE1">
        <w:rPr>
          <w:color w:val="000000" w:themeColor="text1"/>
          <w:sz w:val="18"/>
          <w:szCs w:val="18"/>
        </w:rPr>
        <w:t>Roy</w:t>
      </w:r>
      <w:proofErr w:type="spellEnd"/>
      <w:r w:rsidRPr="00D76BE1">
        <w:rPr>
          <w:color w:val="000000" w:themeColor="text1"/>
          <w:sz w:val="18"/>
          <w:szCs w:val="18"/>
        </w:rPr>
        <w:t xml:space="preserve"> </w:t>
      </w:r>
      <w:proofErr w:type="spellStart"/>
      <w:r w:rsidRPr="00D76BE1">
        <w:rPr>
          <w:color w:val="000000" w:themeColor="text1"/>
          <w:sz w:val="18"/>
          <w:szCs w:val="18"/>
        </w:rPr>
        <w:t>and</w:t>
      </w:r>
      <w:proofErr w:type="spellEnd"/>
      <w:r w:rsidRPr="00D76BE1">
        <w:rPr>
          <w:color w:val="000000" w:themeColor="text1"/>
          <w:sz w:val="18"/>
          <w:szCs w:val="18"/>
        </w:rPr>
        <w:t xml:space="preserve"> </w:t>
      </w:r>
      <w:proofErr w:type="spellStart"/>
      <w:r w:rsidRPr="00D76BE1">
        <w:rPr>
          <w:color w:val="000000" w:themeColor="text1"/>
          <w:sz w:val="18"/>
          <w:szCs w:val="18"/>
        </w:rPr>
        <w:t>others</w:t>
      </w:r>
      <w:proofErr w:type="spellEnd"/>
      <w:r w:rsidRPr="00D76BE1">
        <w:rPr>
          <w:color w:val="000000" w:themeColor="text1"/>
          <w:sz w:val="18"/>
          <w:szCs w:val="18"/>
        </w:rPr>
        <w:t>,</w:t>
      </w:r>
      <w:r w:rsidRPr="00D76BE1">
        <w:rPr>
          <w:sz w:val="18"/>
          <w:szCs w:val="18"/>
        </w:rPr>
        <w:t xml:space="preserve"> </w:t>
      </w:r>
      <w:proofErr w:type="spellStart"/>
      <w:r w:rsidRPr="00D76BE1">
        <w:rPr>
          <w:i/>
          <w:iCs/>
          <w:sz w:val="18"/>
          <w:szCs w:val="18"/>
        </w:rPr>
        <w:t>Thematic</w:t>
      </w:r>
      <w:proofErr w:type="spellEnd"/>
      <w:r w:rsidRPr="00D76BE1">
        <w:rPr>
          <w:i/>
          <w:iCs/>
          <w:sz w:val="18"/>
          <w:szCs w:val="18"/>
        </w:rPr>
        <w:t xml:space="preserve"> Assessment Report </w:t>
      </w:r>
      <w:proofErr w:type="spellStart"/>
      <w:r w:rsidRPr="00D76BE1">
        <w:rPr>
          <w:i/>
          <w:iCs/>
          <w:sz w:val="18"/>
          <w:szCs w:val="18"/>
        </w:rPr>
        <w:t>on</w:t>
      </w:r>
      <w:proofErr w:type="spellEnd"/>
      <w:r w:rsidRPr="00D76BE1">
        <w:rPr>
          <w:i/>
          <w:iCs/>
          <w:sz w:val="18"/>
          <w:szCs w:val="18"/>
        </w:rPr>
        <w:t xml:space="preserve"> </w:t>
      </w:r>
      <w:proofErr w:type="spellStart"/>
      <w:r w:rsidRPr="00D76BE1">
        <w:rPr>
          <w:i/>
          <w:iCs/>
          <w:sz w:val="18"/>
          <w:szCs w:val="18"/>
        </w:rPr>
        <w:t>Invasive</w:t>
      </w:r>
      <w:proofErr w:type="spellEnd"/>
      <w:r w:rsidRPr="00D76BE1">
        <w:rPr>
          <w:i/>
          <w:iCs/>
          <w:sz w:val="18"/>
          <w:szCs w:val="18"/>
        </w:rPr>
        <w:t xml:space="preserve"> </w:t>
      </w:r>
      <w:proofErr w:type="spellStart"/>
      <w:r w:rsidRPr="00D76BE1">
        <w:rPr>
          <w:i/>
          <w:iCs/>
          <w:sz w:val="18"/>
          <w:szCs w:val="18"/>
        </w:rPr>
        <w:t>Alien</w:t>
      </w:r>
      <w:proofErr w:type="spellEnd"/>
      <w:r w:rsidRPr="00D76BE1">
        <w:rPr>
          <w:i/>
          <w:iCs/>
          <w:sz w:val="18"/>
          <w:szCs w:val="18"/>
        </w:rPr>
        <w:t xml:space="preserve"> </w:t>
      </w:r>
      <w:proofErr w:type="spellStart"/>
      <w:r w:rsidRPr="00D76BE1">
        <w:rPr>
          <w:i/>
          <w:iCs/>
          <w:sz w:val="18"/>
          <w:szCs w:val="18"/>
        </w:rPr>
        <w:t>Species</w:t>
      </w:r>
      <w:proofErr w:type="spellEnd"/>
      <w:r w:rsidRPr="00D76BE1">
        <w:rPr>
          <w:i/>
          <w:iCs/>
          <w:sz w:val="18"/>
          <w:szCs w:val="18"/>
        </w:rPr>
        <w:t xml:space="preserve"> </w:t>
      </w:r>
      <w:proofErr w:type="spellStart"/>
      <w:r w:rsidRPr="00D76BE1">
        <w:rPr>
          <w:i/>
          <w:iCs/>
          <w:sz w:val="18"/>
          <w:szCs w:val="18"/>
        </w:rPr>
        <w:t>and</w:t>
      </w:r>
      <w:proofErr w:type="spellEnd"/>
      <w:r w:rsidRPr="00D76BE1">
        <w:rPr>
          <w:i/>
          <w:iCs/>
          <w:sz w:val="18"/>
          <w:szCs w:val="18"/>
        </w:rPr>
        <w:t xml:space="preserve"> </w:t>
      </w:r>
      <w:proofErr w:type="spellStart"/>
      <w:r w:rsidRPr="00D76BE1">
        <w:rPr>
          <w:i/>
          <w:iCs/>
          <w:sz w:val="18"/>
          <w:szCs w:val="18"/>
        </w:rPr>
        <w:t>Their</w:t>
      </w:r>
      <w:proofErr w:type="spellEnd"/>
      <w:r w:rsidRPr="00D76BE1">
        <w:rPr>
          <w:i/>
          <w:iCs/>
          <w:sz w:val="18"/>
          <w:szCs w:val="18"/>
        </w:rPr>
        <w:t xml:space="preserve"> Control </w:t>
      </w:r>
      <w:r w:rsidRPr="00D76BE1">
        <w:rPr>
          <w:sz w:val="18"/>
          <w:szCs w:val="18"/>
        </w:rPr>
        <w:t>(</w:t>
      </w:r>
      <w:proofErr w:type="spellStart"/>
      <w:r w:rsidRPr="00D76BE1">
        <w:rPr>
          <w:sz w:val="18"/>
          <w:szCs w:val="18"/>
        </w:rPr>
        <w:t>Bonn</w:t>
      </w:r>
      <w:proofErr w:type="spellEnd"/>
      <w:r w:rsidRPr="00D76BE1">
        <w:rPr>
          <w:sz w:val="18"/>
          <w:szCs w:val="18"/>
        </w:rPr>
        <w:t xml:space="preserve">, </w:t>
      </w:r>
      <w:proofErr w:type="spellStart"/>
      <w:r w:rsidRPr="00D76BE1">
        <w:rPr>
          <w:sz w:val="18"/>
          <w:szCs w:val="18"/>
        </w:rPr>
        <w:t>Germany</w:t>
      </w:r>
      <w:proofErr w:type="spellEnd"/>
      <w:r w:rsidRPr="00D76BE1">
        <w:rPr>
          <w:sz w:val="18"/>
          <w:szCs w:val="18"/>
        </w:rPr>
        <w:t xml:space="preserve">, </w:t>
      </w:r>
      <w:proofErr w:type="spellStart"/>
      <w:r w:rsidRPr="00D76BE1">
        <w:rPr>
          <w:sz w:val="18"/>
          <w:szCs w:val="18"/>
        </w:rPr>
        <w:t>Intergovernmental</w:t>
      </w:r>
      <w:proofErr w:type="spellEnd"/>
      <w:r w:rsidRPr="00D76BE1">
        <w:rPr>
          <w:sz w:val="18"/>
          <w:szCs w:val="18"/>
        </w:rPr>
        <w:t xml:space="preserve"> Science Policy Platform </w:t>
      </w:r>
      <w:proofErr w:type="spellStart"/>
      <w:r w:rsidRPr="00D76BE1">
        <w:rPr>
          <w:sz w:val="18"/>
          <w:szCs w:val="18"/>
        </w:rPr>
        <w:t>on</w:t>
      </w:r>
      <w:proofErr w:type="spellEnd"/>
      <w:r w:rsidRPr="00D76BE1">
        <w:rPr>
          <w:sz w:val="18"/>
          <w:szCs w:val="18"/>
        </w:rPr>
        <w:t xml:space="preserve"> </w:t>
      </w:r>
      <w:proofErr w:type="spellStart"/>
      <w:r w:rsidRPr="00D76BE1">
        <w:rPr>
          <w:sz w:val="18"/>
          <w:szCs w:val="18"/>
        </w:rPr>
        <w:t>Biodiversity</w:t>
      </w:r>
      <w:proofErr w:type="spellEnd"/>
      <w:r w:rsidRPr="00D76BE1">
        <w:rPr>
          <w:sz w:val="18"/>
          <w:szCs w:val="18"/>
        </w:rPr>
        <w:t xml:space="preserve"> </w:t>
      </w:r>
      <w:proofErr w:type="spellStart"/>
      <w:r w:rsidRPr="00D76BE1">
        <w:rPr>
          <w:sz w:val="18"/>
          <w:szCs w:val="18"/>
        </w:rPr>
        <w:t>and</w:t>
      </w:r>
      <w:proofErr w:type="spellEnd"/>
      <w:r w:rsidRPr="00D76BE1">
        <w:rPr>
          <w:sz w:val="18"/>
          <w:szCs w:val="18"/>
        </w:rPr>
        <w:t xml:space="preserve"> </w:t>
      </w:r>
      <w:proofErr w:type="spellStart"/>
      <w:r w:rsidRPr="00D76BE1">
        <w:rPr>
          <w:sz w:val="18"/>
          <w:szCs w:val="18"/>
        </w:rPr>
        <w:t>Ecosystem</w:t>
      </w:r>
      <w:proofErr w:type="spellEnd"/>
      <w:r w:rsidRPr="00D76BE1">
        <w:rPr>
          <w:sz w:val="18"/>
          <w:szCs w:val="18"/>
        </w:rPr>
        <w:t xml:space="preserve"> Services </w:t>
      </w:r>
      <w:proofErr w:type="spellStart"/>
      <w:r w:rsidRPr="00D76BE1">
        <w:rPr>
          <w:sz w:val="18"/>
          <w:szCs w:val="18"/>
        </w:rPr>
        <w:t>Secretariat</w:t>
      </w:r>
      <w:proofErr w:type="spellEnd"/>
      <w:r w:rsidRPr="00D76BE1">
        <w:rPr>
          <w:sz w:val="18"/>
          <w:szCs w:val="18"/>
        </w:rPr>
        <w:t>, 2023).</w:t>
      </w:r>
    </w:p>
  </w:footnote>
  <w:footnote w:id="30">
    <w:p w14:paraId="17488C5D" w14:textId="0C09454A" w:rsidR="00434B9E" w:rsidRPr="00603392" w:rsidRDefault="00434B9E" w:rsidP="00434B9E">
      <w:pPr>
        <w:pStyle w:val="Notedebasdepage"/>
        <w:rPr>
          <w:sz w:val="18"/>
          <w:szCs w:val="18"/>
        </w:rPr>
      </w:pPr>
      <w:r w:rsidRPr="00603392">
        <w:rPr>
          <w:rStyle w:val="Appelnotedebasdep"/>
          <w:sz w:val="18"/>
          <w:szCs w:val="18"/>
        </w:rPr>
        <w:footnoteRef/>
      </w:r>
      <w:r w:rsidRPr="00603392">
        <w:rPr>
          <w:sz w:val="18"/>
          <w:szCs w:val="18"/>
        </w:rPr>
        <w:t xml:space="preserve"> </w:t>
      </w:r>
      <w:r>
        <w:rPr>
          <w:sz w:val="18"/>
          <w:szCs w:val="18"/>
        </w:rPr>
        <w:t>Решение</w:t>
      </w:r>
      <w:r w:rsidRPr="00D76BE1">
        <w:rPr>
          <w:sz w:val="18"/>
          <w:szCs w:val="18"/>
        </w:rPr>
        <w:t xml:space="preserve"> 15/27.</w:t>
      </w:r>
    </w:p>
  </w:footnote>
  <w:footnote w:id="31">
    <w:p w14:paraId="452ACB15" w14:textId="77777777" w:rsidR="00010DC1" w:rsidRPr="008D65BF" w:rsidRDefault="00010DC1" w:rsidP="00010DC1">
      <w:pPr>
        <w:pStyle w:val="Notedebasdepage"/>
        <w:jc w:val="left"/>
        <w:rPr>
          <w:sz w:val="18"/>
          <w:szCs w:val="18"/>
        </w:rPr>
      </w:pPr>
      <w:r w:rsidRPr="008D65BF">
        <w:rPr>
          <w:rStyle w:val="Appelnotedebasdep"/>
          <w:sz w:val="18"/>
          <w:szCs w:val="18"/>
        </w:rPr>
        <w:footnoteRef/>
      </w:r>
      <w:r w:rsidRPr="008D65BF">
        <w:rPr>
          <w:sz w:val="18"/>
          <w:szCs w:val="18"/>
        </w:rPr>
        <w:t xml:space="preserve"> </w:t>
      </w:r>
      <w:r w:rsidRPr="008D65BF">
        <w:rPr>
          <w:color w:val="000000" w:themeColor="text1"/>
          <w:sz w:val="18"/>
          <w:szCs w:val="18"/>
        </w:rPr>
        <w:t>World Health Organization,</w:t>
      </w:r>
      <w:r w:rsidRPr="008D65BF" w:rsidDel="007E4FEC">
        <w:rPr>
          <w:color w:val="000000" w:themeColor="text1"/>
          <w:sz w:val="18"/>
          <w:szCs w:val="18"/>
        </w:rPr>
        <w:t xml:space="preserve"> </w:t>
      </w:r>
      <w:proofErr w:type="spellStart"/>
      <w:r w:rsidRPr="008D65BF">
        <w:rPr>
          <w:i/>
          <w:iCs/>
          <w:color w:val="000000" w:themeColor="text1"/>
          <w:sz w:val="18"/>
          <w:szCs w:val="18"/>
        </w:rPr>
        <w:t>Compendium</w:t>
      </w:r>
      <w:proofErr w:type="spellEnd"/>
      <w:r w:rsidRPr="008D65BF">
        <w:rPr>
          <w:i/>
          <w:iCs/>
          <w:color w:val="000000" w:themeColor="text1"/>
          <w:sz w:val="18"/>
          <w:szCs w:val="18"/>
        </w:rPr>
        <w:t xml:space="preserve"> </w:t>
      </w:r>
      <w:proofErr w:type="spellStart"/>
      <w:r w:rsidRPr="008D65BF">
        <w:rPr>
          <w:i/>
          <w:iCs/>
          <w:color w:val="000000" w:themeColor="text1"/>
          <w:sz w:val="18"/>
          <w:szCs w:val="18"/>
        </w:rPr>
        <w:t>of</w:t>
      </w:r>
      <w:proofErr w:type="spellEnd"/>
      <w:r w:rsidRPr="008D65BF">
        <w:rPr>
          <w:i/>
          <w:iCs/>
          <w:color w:val="000000" w:themeColor="text1"/>
          <w:sz w:val="18"/>
          <w:szCs w:val="18"/>
        </w:rPr>
        <w:t xml:space="preserve"> WHO </w:t>
      </w:r>
      <w:proofErr w:type="spellStart"/>
      <w:r w:rsidRPr="008D65BF">
        <w:rPr>
          <w:i/>
          <w:iCs/>
          <w:color w:val="000000" w:themeColor="text1"/>
          <w:sz w:val="18"/>
          <w:szCs w:val="18"/>
        </w:rPr>
        <w:t>and</w:t>
      </w:r>
      <w:proofErr w:type="spellEnd"/>
      <w:r w:rsidRPr="008D65BF">
        <w:rPr>
          <w:i/>
          <w:iCs/>
          <w:color w:val="000000" w:themeColor="text1"/>
          <w:sz w:val="18"/>
          <w:szCs w:val="18"/>
        </w:rPr>
        <w:t xml:space="preserve"> </w:t>
      </w:r>
      <w:proofErr w:type="spellStart"/>
      <w:r w:rsidRPr="008D65BF">
        <w:rPr>
          <w:i/>
          <w:iCs/>
          <w:color w:val="000000" w:themeColor="text1"/>
          <w:sz w:val="18"/>
          <w:szCs w:val="18"/>
        </w:rPr>
        <w:t>other</w:t>
      </w:r>
      <w:proofErr w:type="spellEnd"/>
      <w:r w:rsidRPr="008D65BF">
        <w:rPr>
          <w:i/>
          <w:iCs/>
          <w:color w:val="000000" w:themeColor="text1"/>
          <w:sz w:val="18"/>
          <w:szCs w:val="18"/>
        </w:rPr>
        <w:t xml:space="preserve"> UN </w:t>
      </w:r>
      <w:proofErr w:type="spellStart"/>
      <w:r w:rsidRPr="008D65BF">
        <w:rPr>
          <w:i/>
          <w:iCs/>
          <w:color w:val="000000" w:themeColor="text1"/>
          <w:sz w:val="18"/>
          <w:szCs w:val="18"/>
        </w:rPr>
        <w:t>guidance</w:t>
      </w:r>
      <w:proofErr w:type="spellEnd"/>
      <w:r w:rsidRPr="008D65BF">
        <w:rPr>
          <w:i/>
          <w:iCs/>
          <w:color w:val="000000" w:themeColor="text1"/>
          <w:sz w:val="18"/>
          <w:szCs w:val="18"/>
        </w:rPr>
        <w:t xml:space="preserve"> </w:t>
      </w:r>
      <w:proofErr w:type="spellStart"/>
      <w:r w:rsidRPr="008D65BF">
        <w:rPr>
          <w:i/>
          <w:iCs/>
          <w:color w:val="000000" w:themeColor="text1"/>
          <w:sz w:val="18"/>
          <w:szCs w:val="18"/>
        </w:rPr>
        <w:t>on</w:t>
      </w:r>
      <w:proofErr w:type="spellEnd"/>
      <w:r w:rsidRPr="008D65BF">
        <w:rPr>
          <w:i/>
          <w:iCs/>
          <w:color w:val="000000" w:themeColor="text1"/>
          <w:sz w:val="18"/>
          <w:szCs w:val="18"/>
        </w:rPr>
        <w:t xml:space="preserve"> </w:t>
      </w:r>
      <w:proofErr w:type="spellStart"/>
      <w:r w:rsidRPr="008D65BF">
        <w:rPr>
          <w:i/>
          <w:iCs/>
          <w:color w:val="000000" w:themeColor="text1"/>
          <w:sz w:val="18"/>
          <w:szCs w:val="18"/>
        </w:rPr>
        <w:t>health</w:t>
      </w:r>
      <w:proofErr w:type="spellEnd"/>
      <w:r w:rsidRPr="008D65BF">
        <w:rPr>
          <w:i/>
          <w:iCs/>
          <w:color w:val="000000" w:themeColor="text1"/>
          <w:sz w:val="18"/>
          <w:szCs w:val="18"/>
        </w:rPr>
        <w:t xml:space="preserve"> </w:t>
      </w:r>
      <w:proofErr w:type="spellStart"/>
      <w:r w:rsidRPr="008D65BF">
        <w:rPr>
          <w:i/>
          <w:iCs/>
          <w:color w:val="000000" w:themeColor="text1"/>
          <w:sz w:val="18"/>
          <w:szCs w:val="18"/>
        </w:rPr>
        <w:t>and</w:t>
      </w:r>
      <w:proofErr w:type="spellEnd"/>
      <w:r w:rsidRPr="008D65BF">
        <w:rPr>
          <w:i/>
          <w:iCs/>
          <w:color w:val="000000" w:themeColor="text1"/>
          <w:sz w:val="18"/>
          <w:szCs w:val="18"/>
        </w:rPr>
        <w:t xml:space="preserve"> </w:t>
      </w:r>
      <w:proofErr w:type="spellStart"/>
      <w:r w:rsidRPr="008D65BF">
        <w:rPr>
          <w:i/>
          <w:iCs/>
          <w:color w:val="000000" w:themeColor="text1"/>
          <w:sz w:val="18"/>
          <w:szCs w:val="18"/>
        </w:rPr>
        <w:t>environment</w:t>
      </w:r>
      <w:proofErr w:type="spellEnd"/>
      <w:r w:rsidRPr="008D65BF">
        <w:rPr>
          <w:color w:val="000000" w:themeColor="text1"/>
          <w:sz w:val="18"/>
          <w:szCs w:val="18"/>
        </w:rPr>
        <w:t>, (</w:t>
      </w:r>
      <w:proofErr w:type="spellStart"/>
      <w:r w:rsidRPr="008D65BF">
        <w:rPr>
          <w:color w:val="000000" w:themeColor="text1"/>
          <w:sz w:val="18"/>
          <w:szCs w:val="18"/>
        </w:rPr>
        <w:t>Geneva</w:t>
      </w:r>
      <w:proofErr w:type="spellEnd"/>
      <w:r w:rsidRPr="008D65BF">
        <w:rPr>
          <w:color w:val="000000" w:themeColor="text1"/>
          <w:sz w:val="18"/>
          <w:szCs w:val="18"/>
        </w:rPr>
        <w:t>, 2023).</w:t>
      </w:r>
      <w:r w:rsidRPr="008D65BF" w:rsidDel="0021404A">
        <w:rPr>
          <w:color w:val="000000" w:themeColor="text1"/>
          <w:sz w:val="18"/>
          <w:szCs w:val="18"/>
        </w:rPr>
        <w:t xml:space="preserve"> </w:t>
      </w:r>
    </w:p>
  </w:footnote>
  <w:footnote w:id="32">
    <w:p w14:paraId="15BDC763" w14:textId="77777777" w:rsidR="00010DC1" w:rsidRPr="008D65BF" w:rsidRDefault="00010DC1" w:rsidP="00010DC1">
      <w:pPr>
        <w:pStyle w:val="Notedebasdepage"/>
        <w:jc w:val="left"/>
        <w:rPr>
          <w:sz w:val="18"/>
          <w:szCs w:val="18"/>
        </w:rPr>
      </w:pPr>
      <w:r w:rsidRPr="008D65BF">
        <w:rPr>
          <w:rStyle w:val="Appelnotedebasdep"/>
          <w:sz w:val="18"/>
          <w:szCs w:val="18"/>
        </w:rPr>
        <w:footnoteRef/>
      </w:r>
      <w:r w:rsidRPr="008D65BF">
        <w:rPr>
          <w:sz w:val="18"/>
          <w:szCs w:val="18"/>
        </w:rPr>
        <w:t xml:space="preserve"> </w:t>
      </w:r>
      <w:bookmarkStart w:id="5" w:name="_Hlk169793031"/>
      <w:proofErr w:type="spellStart"/>
      <w:r w:rsidRPr="008D65BF">
        <w:rPr>
          <w:sz w:val="18"/>
          <w:szCs w:val="18"/>
        </w:rPr>
        <w:t>Landrigan</w:t>
      </w:r>
      <w:proofErr w:type="spellEnd"/>
      <w:r w:rsidRPr="008D65BF">
        <w:rPr>
          <w:sz w:val="18"/>
          <w:szCs w:val="18"/>
        </w:rPr>
        <w:t xml:space="preserve">, Philip </w:t>
      </w:r>
      <w:proofErr w:type="spellStart"/>
      <w:r w:rsidRPr="008D65BF">
        <w:rPr>
          <w:sz w:val="18"/>
          <w:szCs w:val="18"/>
        </w:rPr>
        <w:t>and</w:t>
      </w:r>
      <w:proofErr w:type="spellEnd"/>
      <w:r w:rsidRPr="008D65BF">
        <w:rPr>
          <w:sz w:val="18"/>
          <w:szCs w:val="18"/>
        </w:rPr>
        <w:t xml:space="preserve"> </w:t>
      </w:r>
      <w:proofErr w:type="spellStart"/>
      <w:r w:rsidRPr="008D65BF">
        <w:rPr>
          <w:sz w:val="18"/>
          <w:szCs w:val="18"/>
        </w:rPr>
        <w:t>others</w:t>
      </w:r>
      <w:proofErr w:type="spellEnd"/>
      <w:r w:rsidRPr="008D65BF">
        <w:rPr>
          <w:sz w:val="18"/>
          <w:szCs w:val="18"/>
        </w:rPr>
        <w:t xml:space="preserve">, </w:t>
      </w:r>
      <w:proofErr w:type="spellStart"/>
      <w:r w:rsidRPr="008D65BF">
        <w:rPr>
          <w:i/>
          <w:iCs/>
          <w:sz w:val="18"/>
          <w:szCs w:val="18"/>
        </w:rPr>
        <w:t>Mindaroo-Monaco</w:t>
      </w:r>
      <w:proofErr w:type="spellEnd"/>
      <w:r w:rsidRPr="008D65BF">
        <w:rPr>
          <w:i/>
          <w:iCs/>
          <w:sz w:val="18"/>
          <w:szCs w:val="18"/>
        </w:rPr>
        <w:t xml:space="preserve"> Commission </w:t>
      </w:r>
      <w:proofErr w:type="spellStart"/>
      <w:r w:rsidRPr="008D65BF">
        <w:rPr>
          <w:i/>
          <w:iCs/>
          <w:sz w:val="18"/>
          <w:szCs w:val="18"/>
        </w:rPr>
        <w:t>on</w:t>
      </w:r>
      <w:proofErr w:type="spellEnd"/>
      <w:r w:rsidRPr="008D65BF">
        <w:rPr>
          <w:i/>
          <w:iCs/>
          <w:sz w:val="18"/>
          <w:szCs w:val="18"/>
        </w:rPr>
        <w:t xml:space="preserve"> </w:t>
      </w:r>
      <w:proofErr w:type="spellStart"/>
      <w:r w:rsidRPr="008D65BF">
        <w:rPr>
          <w:i/>
          <w:iCs/>
          <w:sz w:val="18"/>
          <w:szCs w:val="18"/>
        </w:rPr>
        <w:t>Plastics</w:t>
      </w:r>
      <w:proofErr w:type="spellEnd"/>
      <w:r w:rsidRPr="008D65BF">
        <w:rPr>
          <w:i/>
          <w:iCs/>
          <w:sz w:val="18"/>
          <w:szCs w:val="18"/>
        </w:rPr>
        <w:t xml:space="preserve"> </w:t>
      </w:r>
      <w:proofErr w:type="spellStart"/>
      <w:r w:rsidRPr="008D65BF">
        <w:rPr>
          <w:i/>
          <w:iCs/>
          <w:sz w:val="18"/>
          <w:szCs w:val="18"/>
        </w:rPr>
        <w:t>and</w:t>
      </w:r>
      <w:proofErr w:type="spellEnd"/>
      <w:r w:rsidRPr="008D65BF">
        <w:rPr>
          <w:i/>
          <w:iCs/>
          <w:sz w:val="18"/>
          <w:szCs w:val="18"/>
        </w:rPr>
        <w:t xml:space="preserve"> Human Health</w:t>
      </w:r>
      <w:r w:rsidRPr="008D65BF">
        <w:rPr>
          <w:sz w:val="18"/>
          <w:szCs w:val="18"/>
        </w:rPr>
        <w:t xml:space="preserve">, </w:t>
      </w:r>
      <w:proofErr w:type="spellStart"/>
      <w:r w:rsidRPr="008D65BF">
        <w:rPr>
          <w:i/>
          <w:iCs/>
          <w:sz w:val="18"/>
          <w:szCs w:val="18"/>
        </w:rPr>
        <w:t>Annals</w:t>
      </w:r>
      <w:proofErr w:type="spellEnd"/>
      <w:r w:rsidRPr="008D65BF">
        <w:rPr>
          <w:i/>
          <w:iCs/>
          <w:sz w:val="18"/>
          <w:szCs w:val="18"/>
        </w:rPr>
        <w:t xml:space="preserve"> </w:t>
      </w:r>
      <w:proofErr w:type="spellStart"/>
      <w:r w:rsidRPr="008D65BF">
        <w:rPr>
          <w:i/>
          <w:iCs/>
          <w:sz w:val="18"/>
          <w:szCs w:val="18"/>
        </w:rPr>
        <w:t>of</w:t>
      </w:r>
      <w:proofErr w:type="spellEnd"/>
      <w:r w:rsidRPr="008D65BF">
        <w:rPr>
          <w:i/>
          <w:iCs/>
          <w:sz w:val="18"/>
          <w:szCs w:val="18"/>
        </w:rPr>
        <w:t xml:space="preserve"> Global Health, </w:t>
      </w:r>
      <w:r w:rsidRPr="008D65BF">
        <w:rPr>
          <w:sz w:val="18"/>
          <w:szCs w:val="18"/>
        </w:rPr>
        <w:t>89 (1): 23 (2023).</w:t>
      </w:r>
      <w:bookmarkEnd w:id="5"/>
    </w:p>
  </w:footnote>
  <w:footnote w:id="33">
    <w:p w14:paraId="5A5C8DF8" w14:textId="77777777" w:rsidR="00FB286A" w:rsidRPr="008D65BF" w:rsidRDefault="00FB286A" w:rsidP="00FB286A">
      <w:pPr>
        <w:pStyle w:val="Notedebasdepage"/>
        <w:jc w:val="left"/>
        <w:rPr>
          <w:sz w:val="18"/>
          <w:szCs w:val="18"/>
        </w:rPr>
      </w:pPr>
      <w:r w:rsidRPr="008D65BF">
        <w:rPr>
          <w:rStyle w:val="Appelnotedebasdep"/>
          <w:sz w:val="18"/>
          <w:szCs w:val="18"/>
        </w:rPr>
        <w:footnoteRef/>
      </w:r>
      <w:r w:rsidRPr="008D65BF">
        <w:rPr>
          <w:sz w:val="18"/>
          <w:szCs w:val="18"/>
        </w:rPr>
        <w:t xml:space="preserve"> World Health </w:t>
      </w:r>
      <w:proofErr w:type="spellStart"/>
      <w:r w:rsidRPr="008D65BF">
        <w:rPr>
          <w:sz w:val="18"/>
          <w:szCs w:val="18"/>
        </w:rPr>
        <w:t>Assembly</w:t>
      </w:r>
      <w:proofErr w:type="spellEnd"/>
      <w:r w:rsidRPr="008D65BF">
        <w:rPr>
          <w:sz w:val="18"/>
          <w:szCs w:val="18"/>
        </w:rPr>
        <w:t xml:space="preserve"> </w:t>
      </w:r>
      <w:proofErr w:type="spellStart"/>
      <w:r w:rsidRPr="008D65BF">
        <w:rPr>
          <w:sz w:val="18"/>
          <w:szCs w:val="18"/>
        </w:rPr>
        <w:t>resolution</w:t>
      </w:r>
      <w:proofErr w:type="spellEnd"/>
      <w:r w:rsidRPr="008D65BF">
        <w:rPr>
          <w:sz w:val="18"/>
          <w:szCs w:val="18"/>
        </w:rPr>
        <w:t xml:space="preserve"> 76.17.</w:t>
      </w:r>
    </w:p>
  </w:footnote>
  <w:footnote w:id="34">
    <w:p w14:paraId="2BBF3D16" w14:textId="77777777" w:rsidR="00FB286A" w:rsidRPr="008D65BF" w:rsidRDefault="00FB286A" w:rsidP="00FB286A">
      <w:pPr>
        <w:pStyle w:val="Notedebasdepage"/>
        <w:rPr>
          <w:sz w:val="18"/>
          <w:szCs w:val="18"/>
          <w:lang w:val="en-US"/>
        </w:rPr>
      </w:pPr>
      <w:r w:rsidRPr="008D65BF">
        <w:rPr>
          <w:rStyle w:val="Appelnotedebasdep"/>
          <w:sz w:val="18"/>
          <w:szCs w:val="18"/>
        </w:rPr>
        <w:footnoteRef/>
      </w:r>
      <w:r w:rsidRPr="008D65BF">
        <w:rPr>
          <w:sz w:val="18"/>
          <w:szCs w:val="18"/>
        </w:rPr>
        <w:t xml:space="preserve"> </w:t>
      </w:r>
      <w:proofErr w:type="spellStart"/>
      <w:r w:rsidRPr="008D65BF">
        <w:rPr>
          <w:sz w:val="18"/>
          <w:szCs w:val="18"/>
        </w:rPr>
        <w:t>Landrigan</w:t>
      </w:r>
      <w:proofErr w:type="spellEnd"/>
      <w:r w:rsidRPr="008D65BF">
        <w:rPr>
          <w:sz w:val="18"/>
          <w:szCs w:val="18"/>
        </w:rPr>
        <w:t xml:space="preserve">, Philip </w:t>
      </w:r>
      <w:proofErr w:type="spellStart"/>
      <w:r w:rsidRPr="008D65BF">
        <w:rPr>
          <w:sz w:val="18"/>
          <w:szCs w:val="18"/>
        </w:rPr>
        <w:t>and</w:t>
      </w:r>
      <w:proofErr w:type="spellEnd"/>
      <w:r w:rsidRPr="008D65BF">
        <w:rPr>
          <w:sz w:val="18"/>
          <w:szCs w:val="18"/>
        </w:rPr>
        <w:t xml:space="preserve"> </w:t>
      </w:r>
      <w:proofErr w:type="spellStart"/>
      <w:r w:rsidRPr="008D65BF">
        <w:rPr>
          <w:sz w:val="18"/>
          <w:szCs w:val="18"/>
        </w:rPr>
        <w:t>others</w:t>
      </w:r>
      <w:proofErr w:type="spellEnd"/>
      <w:r w:rsidRPr="008D65BF">
        <w:rPr>
          <w:sz w:val="18"/>
          <w:szCs w:val="18"/>
        </w:rPr>
        <w:t xml:space="preserve">, </w:t>
      </w:r>
      <w:proofErr w:type="spellStart"/>
      <w:r w:rsidRPr="008D65BF">
        <w:rPr>
          <w:sz w:val="18"/>
          <w:szCs w:val="18"/>
        </w:rPr>
        <w:t>Mindaroo-Monaco</w:t>
      </w:r>
      <w:proofErr w:type="spellEnd"/>
      <w:r w:rsidRPr="008D65BF">
        <w:rPr>
          <w:sz w:val="18"/>
          <w:szCs w:val="18"/>
        </w:rPr>
        <w:t xml:space="preserve"> Commission </w:t>
      </w:r>
      <w:proofErr w:type="spellStart"/>
      <w:r w:rsidRPr="008D65BF">
        <w:rPr>
          <w:sz w:val="18"/>
          <w:szCs w:val="18"/>
        </w:rPr>
        <w:t>on</w:t>
      </w:r>
      <w:proofErr w:type="spellEnd"/>
      <w:r w:rsidRPr="008D65BF">
        <w:rPr>
          <w:sz w:val="18"/>
          <w:szCs w:val="18"/>
        </w:rPr>
        <w:t xml:space="preserve"> </w:t>
      </w:r>
      <w:proofErr w:type="spellStart"/>
      <w:r w:rsidRPr="008D65BF">
        <w:rPr>
          <w:sz w:val="18"/>
          <w:szCs w:val="18"/>
        </w:rPr>
        <w:t>Plastics</w:t>
      </w:r>
      <w:proofErr w:type="spellEnd"/>
      <w:r w:rsidRPr="008D65BF">
        <w:rPr>
          <w:sz w:val="18"/>
          <w:szCs w:val="18"/>
        </w:rPr>
        <w:t xml:space="preserve"> </w:t>
      </w:r>
      <w:proofErr w:type="spellStart"/>
      <w:r w:rsidRPr="008D65BF">
        <w:rPr>
          <w:sz w:val="18"/>
          <w:szCs w:val="18"/>
        </w:rPr>
        <w:t>and</w:t>
      </w:r>
      <w:proofErr w:type="spellEnd"/>
      <w:r w:rsidRPr="008D65BF">
        <w:rPr>
          <w:sz w:val="18"/>
          <w:szCs w:val="18"/>
        </w:rPr>
        <w:t xml:space="preserve"> Human Health, </w:t>
      </w:r>
      <w:proofErr w:type="spellStart"/>
      <w:r w:rsidRPr="008D65BF">
        <w:rPr>
          <w:sz w:val="18"/>
          <w:szCs w:val="18"/>
        </w:rPr>
        <w:t>Annals</w:t>
      </w:r>
      <w:proofErr w:type="spellEnd"/>
      <w:r w:rsidRPr="008D65BF">
        <w:rPr>
          <w:sz w:val="18"/>
          <w:szCs w:val="18"/>
        </w:rPr>
        <w:t xml:space="preserve"> </w:t>
      </w:r>
      <w:proofErr w:type="spellStart"/>
      <w:r w:rsidRPr="008D65BF">
        <w:rPr>
          <w:sz w:val="18"/>
          <w:szCs w:val="18"/>
        </w:rPr>
        <w:t>of</w:t>
      </w:r>
      <w:proofErr w:type="spellEnd"/>
      <w:r w:rsidRPr="008D65BF">
        <w:rPr>
          <w:sz w:val="18"/>
          <w:szCs w:val="18"/>
        </w:rPr>
        <w:t xml:space="preserve"> Global Health, 89 (1): 23 (2023).</w:t>
      </w:r>
    </w:p>
  </w:footnote>
  <w:footnote w:id="35">
    <w:p w14:paraId="2F8881E6" w14:textId="77777777" w:rsidR="00814509" w:rsidRPr="008D65BF" w:rsidRDefault="00814509" w:rsidP="00814509">
      <w:pPr>
        <w:pStyle w:val="Notedebasdepage"/>
        <w:jc w:val="left"/>
        <w:rPr>
          <w:sz w:val="18"/>
          <w:szCs w:val="18"/>
        </w:rPr>
      </w:pPr>
      <w:r w:rsidRPr="008D65BF">
        <w:rPr>
          <w:rStyle w:val="Appelnotedebasdep"/>
          <w:sz w:val="18"/>
          <w:szCs w:val="18"/>
        </w:rPr>
        <w:footnoteRef/>
      </w:r>
      <w:r w:rsidRPr="008D65BF">
        <w:rPr>
          <w:sz w:val="18"/>
          <w:szCs w:val="18"/>
        </w:rPr>
        <w:t xml:space="preserve"> Food </w:t>
      </w:r>
      <w:proofErr w:type="spellStart"/>
      <w:r w:rsidRPr="008D65BF">
        <w:rPr>
          <w:sz w:val="18"/>
          <w:szCs w:val="18"/>
        </w:rPr>
        <w:t>and</w:t>
      </w:r>
      <w:proofErr w:type="spellEnd"/>
      <w:r w:rsidRPr="008D65BF">
        <w:rPr>
          <w:sz w:val="18"/>
          <w:szCs w:val="18"/>
        </w:rPr>
        <w:t xml:space="preserve"> </w:t>
      </w:r>
      <w:proofErr w:type="spellStart"/>
      <w:r w:rsidRPr="008D65BF">
        <w:rPr>
          <w:sz w:val="18"/>
          <w:szCs w:val="18"/>
        </w:rPr>
        <w:t>Agriculture</w:t>
      </w:r>
      <w:proofErr w:type="spellEnd"/>
      <w:r w:rsidRPr="008D65BF">
        <w:rPr>
          <w:sz w:val="18"/>
          <w:szCs w:val="18"/>
        </w:rPr>
        <w:t xml:space="preserve"> Organization </w:t>
      </w:r>
      <w:proofErr w:type="spellStart"/>
      <w:r w:rsidRPr="008D65BF">
        <w:rPr>
          <w:sz w:val="18"/>
          <w:szCs w:val="18"/>
        </w:rPr>
        <w:t>of</w:t>
      </w:r>
      <w:proofErr w:type="spellEnd"/>
      <w:r w:rsidRPr="008D65BF">
        <w:rPr>
          <w:sz w:val="18"/>
          <w:szCs w:val="18"/>
        </w:rPr>
        <w:t xml:space="preserve"> </w:t>
      </w:r>
      <w:proofErr w:type="spellStart"/>
      <w:r w:rsidRPr="008D65BF">
        <w:rPr>
          <w:sz w:val="18"/>
          <w:szCs w:val="18"/>
        </w:rPr>
        <w:t>the</w:t>
      </w:r>
      <w:proofErr w:type="spellEnd"/>
      <w:r w:rsidRPr="008D65BF">
        <w:rPr>
          <w:sz w:val="18"/>
          <w:szCs w:val="18"/>
        </w:rPr>
        <w:t xml:space="preserve"> United Nations, United Nations Environment </w:t>
      </w:r>
      <w:proofErr w:type="spellStart"/>
      <w:r w:rsidRPr="008D65BF">
        <w:rPr>
          <w:sz w:val="18"/>
          <w:szCs w:val="18"/>
        </w:rPr>
        <w:t>Programme</w:t>
      </w:r>
      <w:proofErr w:type="spellEnd"/>
      <w:r w:rsidRPr="008D65BF">
        <w:rPr>
          <w:sz w:val="18"/>
          <w:szCs w:val="18"/>
        </w:rPr>
        <w:t xml:space="preserve"> World Health Organization </w:t>
      </w:r>
      <w:proofErr w:type="spellStart"/>
      <w:r w:rsidRPr="008D65BF">
        <w:rPr>
          <w:sz w:val="18"/>
          <w:szCs w:val="18"/>
        </w:rPr>
        <w:t>and</w:t>
      </w:r>
      <w:proofErr w:type="spellEnd"/>
      <w:r w:rsidRPr="008D65BF">
        <w:rPr>
          <w:sz w:val="18"/>
          <w:szCs w:val="18"/>
        </w:rPr>
        <w:t xml:space="preserve"> World </w:t>
      </w:r>
      <w:proofErr w:type="spellStart"/>
      <w:r w:rsidRPr="008D65BF">
        <w:rPr>
          <w:sz w:val="18"/>
          <w:szCs w:val="18"/>
        </w:rPr>
        <w:t>Organisation</w:t>
      </w:r>
      <w:proofErr w:type="spellEnd"/>
      <w:r w:rsidRPr="008D65BF">
        <w:rPr>
          <w:sz w:val="18"/>
          <w:szCs w:val="18"/>
        </w:rPr>
        <w:t xml:space="preserve"> </w:t>
      </w:r>
      <w:proofErr w:type="spellStart"/>
      <w:r w:rsidRPr="008D65BF">
        <w:rPr>
          <w:sz w:val="18"/>
          <w:szCs w:val="18"/>
        </w:rPr>
        <w:t>for</w:t>
      </w:r>
      <w:proofErr w:type="spellEnd"/>
      <w:r w:rsidRPr="008D65BF">
        <w:rPr>
          <w:sz w:val="18"/>
          <w:szCs w:val="18"/>
        </w:rPr>
        <w:t xml:space="preserve"> </w:t>
      </w:r>
      <w:proofErr w:type="spellStart"/>
      <w:r w:rsidRPr="008D65BF">
        <w:rPr>
          <w:sz w:val="18"/>
          <w:szCs w:val="18"/>
        </w:rPr>
        <w:t>Animal</w:t>
      </w:r>
      <w:proofErr w:type="spellEnd"/>
      <w:r w:rsidRPr="008D65BF">
        <w:rPr>
          <w:sz w:val="18"/>
          <w:szCs w:val="18"/>
        </w:rPr>
        <w:t xml:space="preserve"> Health, </w:t>
      </w:r>
      <w:r w:rsidRPr="008D65BF">
        <w:rPr>
          <w:i/>
          <w:iCs/>
          <w:sz w:val="18"/>
          <w:szCs w:val="18"/>
        </w:rPr>
        <w:t xml:space="preserve">One Health Joint Plan </w:t>
      </w:r>
      <w:proofErr w:type="spellStart"/>
      <w:r w:rsidRPr="008D65BF">
        <w:rPr>
          <w:i/>
          <w:iCs/>
          <w:sz w:val="18"/>
          <w:szCs w:val="18"/>
        </w:rPr>
        <w:t>of</w:t>
      </w:r>
      <w:proofErr w:type="spellEnd"/>
      <w:r w:rsidRPr="008D65BF">
        <w:rPr>
          <w:i/>
          <w:iCs/>
          <w:sz w:val="18"/>
          <w:szCs w:val="18"/>
        </w:rPr>
        <w:t xml:space="preserve"> Action (‎2022‒2026): </w:t>
      </w:r>
      <w:proofErr w:type="spellStart"/>
      <w:r w:rsidRPr="008D65BF">
        <w:rPr>
          <w:i/>
          <w:iCs/>
          <w:sz w:val="18"/>
          <w:szCs w:val="18"/>
        </w:rPr>
        <w:t>Working</w:t>
      </w:r>
      <w:proofErr w:type="spellEnd"/>
      <w:r w:rsidRPr="008D65BF">
        <w:rPr>
          <w:i/>
          <w:iCs/>
          <w:sz w:val="18"/>
          <w:szCs w:val="18"/>
        </w:rPr>
        <w:t xml:space="preserve"> </w:t>
      </w:r>
      <w:proofErr w:type="spellStart"/>
      <w:r w:rsidRPr="008D65BF">
        <w:rPr>
          <w:i/>
          <w:iCs/>
          <w:sz w:val="18"/>
          <w:szCs w:val="18"/>
        </w:rPr>
        <w:t>Together</w:t>
      </w:r>
      <w:proofErr w:type="spellEnd"/>
      <w:r w:rsidRPr="008D65BF">
        <w:rPr>
          <w:i/>
          <w:iCs/>
          <w:sz w:val="18"/>
          <w:szCs w:val="18"/>
        </w:rPr>
        <w:t xml:space="preserve"> </w:t>
      </w:r>
      <w:proofErr w:type="spellStart"/>
      <w:r w:rsidRPr="008D65BF">
        <w:rPr>
          <w:i/>
          <w:iCs/>
          <w:sz w:val="18"/>
          <w:szCs w:val="18"/>
        </w:rPr>
        <w:t>for</w:t>
      </w:r>
      <w:proofErr w:type="spellEnd"/>
      <w:r w:rsidRPr="008D65BF">
        <w:rPr>
          <w:i/>
          <w:iCs/>
          <w:sz w:val="18"/>
          <w:szCs w:val="18"/>
        </w:rPr>
        <w:t xml:space="preserve"> </w:t>
      </w:r>
      <w:proofErr w:type="spellStart"/>
      <w:r w:rsidRPr="008D65BF">
        <w:rPr>
          <w:i/>
          <w:iCs/>
          <w:sz w:val="18"/>
          <w:szCs w:val="18"/>
        </w:rPr>
        <w:t>the</w:t>
      </w:r>
      <w:proofErr w:type="spellEnd"/>
      <w:r w:rsidRPr="008D65BF">
        <w:rPr>
          <w:i/>
          <w:iCs/>
          <w:sz w:val="18"/>
          <w:szCs w:val="18"/>
        </w:rPr>
        <w:t xml:space="preserve"> Health </w:t>
      </w:r>
      <w:proofErr w:type="spellStart"/>
      <w:r w:rsidRPr="008D65BF">
        <w:rPr>
          <w:i/>
          <w:iCs/>
          <w:sz w:val="18"/>
          <w:szCs w:val="18"/>
        </w:rPr>
        <w:t>of</w:t>
      </w:r>
      <w:proofErr w:type="spellEnd"/>
      <w:r w:rsidRPr="008D65BF">
        <w:rPr>
          <w:i/>
          <w:iCs/>
          <w:sz w:val="18"/>
          <w:szCs w:val="18"/>
        </w:rPr>
        <w:t xml:space="preserve"> </w:t>
      </w:r>
      <w:proofErr w:type="spellStart"/>
      <w:r w:rsidRPr="008D65BF">
        <w:rPr>
          <w:i/>
          <w:iCs/>
          <w:sz w:val="18"/>
          <w:szCs w:val="18"/>
        </w:rPr>
        <w:t>Humans</w:t>
      </w:r>
      <w:proofErr w:type="spellEnd"/>
      <w:r w:rsidRPr="008D65BF">
        <w:rPr>
          <w:i/>
          <w:iCs/>
          <w:sz w:val="18"/>
          <w:szCs w:val="18"/>
        </w:rPr>
        <w:t xml:space="preserve">, </w:t>
      </w:r>
      <w:proofErr w:type="spellStart"/>
      <w:r w:rsidRPr="008D65BF">
        <w:rPr>
          <w:i/>
          <w:iCs/>
          <w:sz w:val="18"/>
          <w:szCs w:val="18"/>
        </w:rPr>
        <w:t>Animals</w:t>
      </w:r>
      <w:proofErr w:type="spellEnd"/>
      <w:r w:rsidRPr="008D65BF">
        <w:rPr>
          <w:i/>
          <w:iCs/>
          <w:sz w:val="18"/>
          <w:szCs w:val="18"/>
        </w:rPr>
        <w:t xml:space="preserve">, </w:t>
      </w:r>
      <w:proofErr w:type="spellStart"/>
      <w:r w:rsidRPr="008D65BF">
        <w:rPr>
          <w:i/>
          <w:iCs/>
          <w:sz w:val="18"/>
          <w:szCs w:val="18"/>
        </w:rPr>
        <w:t>Plants</w:t>
      </w:r>
      <w:proofErr w:type="spellEnd"/>
      <w:r w:rsidRPr="008D65BF">
        <w:rPr>
          <w:i/>
          <w:iCs/>
          <w:sz w:val="18"/>
          <w:szCs w:val="18"/>
        </w:rPr>
        <w:t xml:space="preserve"> </w:t>
      </w:r>
      <w:proofErr w:type="spellStart"/>
      <w:r w:rsidRPr="008D65BF">
        <w:rPr>
          <w:i/>
          <w:iCs/>
          <w:sz w:val="18"/>
          <w:szCs w:val="18"/>
        </w:rPr>
        <w:t>and</w:t>
      </w:r>
      <w:proofErr w:type="spellEnd"/>
      <w:r w:rsidRPr="008D65BF">
        <w:rPr>
          <w:i/>
          <w:iCs/>
          <w:sz w:val="18"/>
          <w:szCs w:val="18"/>
        </w:rPr>
        <w:t xml:space="preserve"> </w:t>
      </w:r>
      <w:proofErr w:type="spellStart"/>
      <w:r w:rsidRPr="008D65BF">
        <w:rPr>
          <w:i/>
          <w:iCs/>
          <w:sz w:val="18"/>
          <w:szCs w:val="18"/>
        </w:rPr>
        <w:t>the</w:t>
      </w:r>
      <w:proofErr w:type="spellEnd"/>
      <w:r w:rsidRPr="008D65BF">
        <w:rPr>
          <w:i/>
          <w:iCs/>
          <w:sz w:val="18"/>
          <w:szCs w:val="18"/>
        </w:rPr>
        <w:t xml:space="preserve"> Environment</w:t>
      </w:r>
      <w:r w:rsidRPr="008D65BF">
        <w:rPr>
          <w:sz w:val="18"/>
          <w:szCs w:val="18"/>
        </w:rPr>
        <w:t xml:space="preserve"> (</w:t>
      </w:r>
      <w:proofErr w:type="spellStart"/>
      <w:r w:rsidRPr="008D65BF">
        <w:rPr>
          <w:sz w:val="18"/>
          <w:szCs w:val="18"/>
        </w:rPr>
        <w:t>Rome</w:t>
      </w:r>
      <w:proofErr w:type="spellEnd"/>
      <w:r w:rsidRPr="008D65BF">
        <w:rPr>
          <w:sz w:val="18"/>
          <w:szCs w:val="18"/>
        </w:rPr>
        <w:t>, 2022).</w:t>
      </w:r>
    </w:p>
  </w:footnote>
  <w:footnote w:id="36">
    <w:p w14:paraId="5486D57D" w14:textId="77777777" w:rsidR="000B5777" w:rsidRPr="008D65BF" w:rsidRDefault="000B5777" w:rsidP="000B5777">
      <w:pPr>
        <w:pStyle w:val="Notedebasdepage"/>
        <w:jc w:val="left"/>
        <w:rPr>
          <w:sz w:val="18"/>
          <w:szCs w:val="18"/>
        </w:rPr>
      </w:pPr>
      <w:r w:rsidRPr="008D65BF">
        <w:rPr>
          <w:rStyle w:val="Appelnotedebasdep"/>
          <w:sz w:val="18"/>
          <w:szCs w:val="18"/>
        </w:rPr>
        <w:footnoteRef/>
      </w:r>
      <w:r w:rsidRPr="008D65BF">
        <w:rPr>
          <w:sz w:val="18"/>
          <w:szCs w:val="18"/>
        </w:rPr>
        <w:t xml:space="preserve"> World Health Organization, </w:t>
      </w:r>
      <w:proofErr w:type="spellStart"/>
      <w:r w:rsidRPr="008D65BF">
        <w:rPr>
          <w:i/>
          <w:iCs/>
          <w:sz w:val="18"/>
          <w:szCs w:val="18"/>
        </w:rPr>
        <w:t>Compendium</w:t>
      </w:r>
      <w:proofErr w:type="spellEnd"/>
      <w:r w:rsidRPr="008D65BF">
        <w:rPr>
          <w:i/>
          <w:iCs/>
          <w:sz w:val="18"/>
          <w:szCs w:val="18"/>
        </w:rPr>
        <w:t xml:space="preserve"> </w:t>
      </w:r>
      <w:proofErr w:type="spellStart"/>
      <w:r w:rsidRPr="008D65BF">
        <w:rPr>
          <w:i/>
          <w:iCs/>
          <w:sz w:val="18"/>
          <w:szCs w:val="18"/>
        </w:rPr>
        <w:t>of</w:t>
      </w:r>
      <w:proofErr w:type="spellEnd"/>
      <w:r w:rsidRPr="008D65BF">
        <w:rPr>
          <w:i/>
          <w:iCs/>
          <w:sz w:val="18"/>
          <w:szCs w:val="18"/>
        </w:rPr>
        <w:t xml:space="preserve"> UN </w:t>
      </w:r>
      <w:proofErr w:type="spellStart"/>
      <w:r w:rsidRPr="008D65BF">
        <w:rPr>
          <w:i/>
          <w:iCs/>
          <w:sz w:val="18"/>
          <w:szCs w:val="18"/>
        </w:rPr>
        <w:t>and</w:t>
      </w:r>
      <w:proofErr w:type="spellEnd"/>
      <w:r w:rsidRPr="008D65BF">
        <w:rPr>
          <w:i/>
          <w:iCs/>
          <w:sz w:val="18"/>
          <w:szCs w:val="18"/>
        </w:rPr>
        <w:t xml:space="preserve"> </w:t>
      </w:r>
      <w:proofErr w:type="spellStart"/>
      <w:r w:rsidRPr="008D65BF">
        <w:rPr>
          <w:i/>
          <w:iCs/>
          <w:sz w:val="18"/>
          <w:szCs w:val="18"/>
        </w:rPr>
        <w:t>other</w:t>
      </w:r>
      <w:proofErr w:type="spellEnd"/>
      <w:r w:rsidRPr="008D65BF">
        <w:rPr>
          <w:i/>
          <w:iCs/>
          <w:sz w:val="18"/>
          <w:szCs w:val="18"/>
        </w:rPr>
        <w:t xml:space="preserve"> UN </w:t>
      </w:r>
      <w:proofErr w:type="spellStart"/>
      <w:r w:rsidRPr="008D65BF">
        <w:rPr>
          <w:i/>
          <w:iCs/>
          <w:sz w:val="18"/>
          <w:szCs w:val="18"/>
        </w:rPr>
        <w:t>guidance</w:t>
      </w:r>
      <w:proofErr w:type="spellEnd"/>
      <w:r w:rsidRPr="008D65BF">
        <w:rPr>
          <w:i/>
          <w:iCs/>
          <w:sz w:val="18"/>
          <w:szCs w:val="18"/>
        </w:rPr>
        <w:t xml:space="preserve"> </w:t>
      </w:r>
      <w:proofErr w:type="spellStart"/>
      <w:r w:rsidRPr="008D65BF">
        <w:rPr>
          <w:i/>
          <w:iCs/>
          <w:sz w:val="18"/>
          <w:szCs w:val="18"/>
        </w:rPr>
        <w:t>on</w:t>
      </w:r>
      <w:proofErr w:type="spellEnd"/>
      <w:r w:rsidRPr="008D65BF">
        <w:rPr>
          <w:i/>
          <w:iCs/>
          <w:sz w:val="18"/>
          <w:szCs w:val="18"/>
        </w:rPr>
        <w:t xml:space="preserve"> </w:t>
      </w:r>
      <w:proofErr w:type="spellStart"/>
      <w:r w:rsidRPr="008D65BF">
        <w:rPr>
          <w:i/>
          <w:iCs/>
          <w:sz w:val="18"/>
          <w:szCs w:val="18"/>
        </w:rPr>
        <w:t>health</w:t>
      </w:r>
      <w:proofErr w:type="spellEnd"/>
      <w:r w:rsidRPr="008D65BF">
        <w:rPr>
          <w:i/>
          <w:iCs/>
          <w:sz w:val="18"/>
          <w:szCs w:val="18"/>
        </w:rPr>
        <w:t xml:space="preserve"> </w:t>
      </w:r>
      <w:proofErr w:type="spellStart"/>
      <w:r w:rsidRPr="008D65BF">
        <w:rPr>
          <w:i/>
          <w:iCs/>
          <w:sz w:val="18"/>
          <w:szCs w:val="18"/>
        </w:rPr>
        <w:t>and</w:t>
      </w:r>
      <w:proofErr w:type="spellEnd"/>
      <w:r w:rsidRPr="008D65BF">
        <w:rPr>
          <w:i/>
          <w:iCs/>
          <w:sz w:val="18"/>
          <w:szCs w:val="18"/>
        </w:rPr>
        <w:t xml:space="preserve"> </w:t>
      </w:r>
      <w:proofErr w:type="spellStart"/>
      <w:r w:rsidRPr="008D65BF">
        <w:rPr>
          <w:i/>
          <w:iCs/>
          <w:sz w:val="18"/>
          <w:szCs w:val="18"/>
        </w:rPr>
        <w:t>the</w:t>
      </w:r>
      <w:proofErr w:type="spellEnd"/>
      <w:r w:rsidRPr="008D65BF">
        <w:rPr>
          <w:i/>
          <w:iCs/>
          <w:sz w:val="18"/>
          <w:szCs w:val="18"/>
        </w:rPr>
        <w:t xml:space="preserve"> </w:t>
      </w:r>
      <w:proofErr w:type="spellStart"/>
      <w:r w:rsidRPr="008D65BF">
        <w:rPr>
          <w:i/>
          <w:iCs/>
          <w:sz w:val="18"/>
          <w:szCs w:val="18"/>
        </w:rPr>
        <w:t>environment</w:t>
      </w:r>
      <w:proofErr w:type="spellEnd"/>
      <w:r w:rsidRPr="008D65BF">
        <w:rPr>
          <w:sz w:val="18"/>
          <w:szCs w:val="18"/>
        </w:rPr>
        <w:t xml:space="preserve"> (</w:t>
      </w:r>
      <w:proofErr w:type="spellStart"/>
      <w:r w:rsidRPr="008D65BF">
        <w:rPr>
          <w:sz w:val="18"/>
          <w:szCs w:val="18"/>
        </w:rPr>
        <w:t>Geneva</w:t>
      </w:r>
      <w:proofErr w:type="spellEnd"/>
      <w:r w:rsidRPr="008D65BF">
        <w:rPr>
          <w:sz w:val="18"/>
          <w:szCs w:val="18"/>
        </w:rPr>
        <w:t>, 2021).</w:t>
      </w:r>
    </w:p>
  </w:footnote>
  <w:footnote w:id="37">
    <w:p w14:paraId="15345B83" w14:textId="77777777" w:rsidR="00EA2E8B" w:rsidRPr="008D65BF" w:rsidRDefault="00EA2E8B" w:rsidP="00EA2E8B">
      <w:pPr>
        <w:pStyle w:val="Notedebasdepage"/>
        <w:jc w:val="left"/>
        <w:rPr>
          <w:sz w:val="18"/>
          <w:szCs w:val="18"/>
        </w:rPr>
      </w:pPr>
      <w:r w:rsidRPr="008D65BF">
        <w:rPr>
          <w:rStyle w:val="Appelnotedebasdep"/>
          <w:sz w:val="18"/>
          <w:szCs w:val="18"/>
        </w:rPr>
        <w:footnoteRef/>
      </w:r>
      <w:r w:rsidRPr="008D65BF">
        <w:rPr>
          <w:sz w:val="18"/>
          <w:szCs w:val="18"/>
        </w:rPr>
        <w:t xml:space="preserve"> World Health </w:t>
      </w:r>
      <w:proofErr w:type="spellStart"/>
      <w:r w:rsidRPr="008D65BF">
        <w:rPr>
          <w:sz w:val="18"/>
          <w:szCs w:val="18"/>
        </w:rPr>
        <w:t>Assembly</w:t>
      </w:r>
      <w:proofErr w:type="spellEnd"/>
      <w:r w:rsidRPr="008D65BF">
        <w:rPr>
          <w:sz w:val="18"/>
          <w:szCs w:val="18"/>
        </w:rPr>
        <w:t xml:space="preserve"> </w:t>
      </w:r>
      <w:proofErr w:type="spellStart"/>
      <w:r w:rsidRPr="008D65BF">
        <w:rPr>
          <w:sz w:val="18"/>
          <w:szCs w:val="18"/>
        </w:rPr>
        <w:t>resolution</w:t>
      </w:r>
      <w:proofErr w:type="spellEnd"/>
      <w:r w:rsidRPr="008D65BF">
        <w:rPr>
          <w:sz w:val="18"/>
          <w:szCs w:val="18"/>
        </w:rPr>
        <w:t xml:space="preserve"> 76.17.</w:t>
      </w:r>
    </w:p>
  </w:footnote>
  <w:footnote w:id="38">
    <w:p w14:paraId="67931DB4" w14:textId="77777777" w:rsidR="00DB3000" w:rsidRPr="008D65BF" w:rsidRDefault="00DB3000" w:rsidP="00DB3000">
      <w:pPr>
        <w:pStyle w:val="Notedebasdepage"/>
        <w:jc w:val="left"/>
        <w:rPr>
          <w:sz w:val="18"/>
          <w:szCs w:val="18"/>
        </w:rPr>
      </w:pPr>
      <w:r w:rsidRPr="008D65BF">
        <w:rPr>
          <w:rStyle w:val="Appelnotedebasdep"/>
          <w:sz w:val="18"/>
          <w:szCs w:val="18"/>
        </w:rPr>
        <w:footnoteRef/>
      </w:r>
      <w:r w:rsidRPr="008D65BF">
        <w:rPr>
          <w:sz w:val="18"/>
          <w:szCs w:val="18"/>
        </w:rPr>
        <w:t xml:space="preserve"> United Nations Environment </w:t>
      </w:r>
      <w:proofErr w:type="spellStart"/>
      <w:r w:rsidRPr="008D65BF">
        <w:rPr>
          <w:sz w:val="18"/>
          <w:szCs w:val="18"/>
        </w:rPr>
        <w:t>Programme</w:t>
      </w:r>
      <w:proofErr w:type="spellEnd"/>
      <w:r w:rsidRPr="008D65BF">
        <w:rPr>
          <w:sz w:val="18"/>
          <w:szCs w:val="18"/>
        </w:rPr>
        <w:t xml:space="preserve">, </w:t>
      </w:r>
      <w:proofErr w:type="spellStart"/>
      <w:r w:rsidRPr="008D65BF">
        <w:rPr>
          <w:i/>
          <w:iCs/>
          <w:sz w:val="18"/>
          <w:szCs w:val="18"/>
        </w:rPr>
        <w:t>Bracing</w:t>
      </w:r>
      <w:proofErr w:type="spellEnd"/>
      <w:r w:rsidRPr="008D65BF">
        <w:rPr>
          <w:i/>
          <w:iCs/>
          <w:sz w:val="18"/>
          <w:szCs w:val="18"/>
        </w:rPr>
        <w:t xml:space="preserve"> </w:t>
      </w:r>
      <w:proofErr w:type="spellStart"/>
      <w:r w:rsidRPr="008D65BF">
        <w:rPr>
          <w:i/>
          <w:iCs/>
          <w:sz w:val="18"/>
          <w:szCs w:val="18"/>
        </w:rPr>
        <w:t>for</w:t>
      </w:r>
      <w:proofErr w:type="spellEnd"/>
      <w:r w:rsidRPr="008D65BF">
        <w:rPr>
          <w:i/>
          <w:iCs/>
          <w:sz w:val="18"/>
          <w:szCs w:val="18"/>
        </w:rPr>
        <w:t xml:space="preserve"> </w:t>
      </w:r>
      <w:proofErr w:type="spellStart"/>
      <w:r w:rsidRPr="008D65BF">
        <w:rPr>
          <w:i/>
          <w:iCs/>
          <w:sz w:val="18"/>
          <w:szCs w:val="18"/>
        </w:rPr>
        <w:t>Superbugs</w:t>
      </w:r>
      <w:proofErr w:type="spellEnd"/>
      <w:r w:rsidRPr="008D65BF">
        <w:rPr>
          <w:i/>
          <w:iCs/>
          <w:sz w:val="18"/>
          <w:szCs w:val="18"/>
        </w:rPr>
        <w:t xml:space="preserve">: </w:t>
      </w:r>
      <w:proofErr w:type="spellStart"/>
      <w:r w:rsidRPr="008D65BF">
        <w:rPr>
          <w:i/>
          <w:iCs/>
          <w:sz w:val="18"/>
          <w:szCs w:val="18"/>
        </w:rPr>
        <w:t>Strengthening</w:t>
      </w:r>
      <w:proofErr w:type="spellEnd"/>
      <w:r w:rsidRPr="008D65BF">
        <w:rPr>
          <w:i/>
          <w:iCs/>
          <w:sz w:val="18"/>
          <w:szCs w:val="18"/>
        </w:rPr>
        <w:t xml:space="preserve"> </w:t>
      </w:r>
      <w:proofErr w:type="spellStart"/>
      <w:r w:rsidRPr="008D65BF">
        <w:rPr>
          <w:i/>
          <w:iCs/>
          <w:sz w:val="18"/>
          <w:szCs w:val="18"/>
        </w:rPr>
        <w:t>Environmental</w:t>
      </w:r>
      <w:proofErr w:type="spellEnd"/>
      <w:r w:rsidRPr="008D65BF">
        <w:rPr>
          <w:i/>
          <w:iCs/>
          <w:sz w:val="18"/>
          <w:szCs w:val="18"/>
        </w:rPr>
        <w:t xml:space="preserve"> Action </w:t>
      </w:r>
      <w:proofErr w:type="spellStart"/>
      <w:r w:rsidRPr="008D65BF">
        <w:rPr>
          <w:i/>
          <w:iCs/>
          <w:sz w:val="18"/>
          <w:szCs w:val="18"/>
        </w:rPr>
        <w:t>in</w:t>
      </w:r>
      <w:proofErr w:type="spellEnd"/>
      <w:r w:rsidRPr="008D65BF">
        <w:rPr>
          <w:i/>
          <w:iCs/>
          <w:sz w:val="18"/>
          <w:szCs w:val="18"/>
        </w:rPr>
        <w:t xml:space="preserve"> </w:t>
      </w:r>
      <w:proofErr w:type="spellStart"/>
      <w:r w:rsidRPr="008D65BF">
        <w:rPr>
          <w:i/>
          <w:iCs/>
          <w:sz w:val="18"/>
          <w:szCs w:val="18"/>
        </w:rPr>
        <w:t>the</w:t>
      </w:r>
      <w:proofErr w:type="spellEnd"/>
      <w:r w:rsidRPr="008D65BF">
        <w:rPr>
          <w:i/>
          <w:iCs/>
          <w:sz w:val="18"/>
          <w:szCs w:val="18"/>
        </w:rPr>
        <w:t xml:space="preserve"> One Health Response </w:t>
      </w:r>
      <w:proofErr w:type="spellStart"/>
      <w:r w:rsidRPr="008D65BF">
        <w:rPr>
          <w:i/>
          <w:iCs/>
          <w:sz w:val="18"/>
          <w:szCs w:val="18"/>
        </w:rPr>
        <w:t>to</w:t>
      </w:r>
      <w:proofErr w:type="spellEnd"/>
      <w:r w:rsidRPr="008D65BF">
        <w:rPr>
          <w:i/>
          <w:iCs/>
          <w:sz w:val="18"/>
          <w:szCs w:val="18"/>
        </w:rPr>
        <w:t xml:space="preserve"> </w:t>
      </w:r>
      <w:proofErr w:type="spellStart"/>
      <w:r w:rsidRPr="008D65BF">
        <w:rPr>
          <w:i/>
          <w:iCs/>
          <w:sz w:val="18"/>
          <w:szCs w:val="18"/>
        </w:rPr>
        <w:t>Antimicrobial</w:t>
      </w:r>
      <w:proofErr w:type="spellEnd"/>
      <w:r w:rsidRPr="008D65BF">
        <w:rPr>
          <w:i/>
          <w:iCs/>
          <w:sz w:val="18"/>
          <w:szCs w:val="18"/>
        </w:rPr>
        <w:t xml:space="preserve"> </w:t>
      </w:r>
      <w:proofErr w:type="spellStart"/>
      <w:r w:rsidRPr="008D65BF">
        <w:rPr>
          <w:i/>
          <w:iCs/>
          <w:sz w:val="18"/>
          <w:szCs w:val="18"/>
        </w:rPr>
        <w:t>Resistance</w:t>
      </w:r>
      <w:proofErr w:type="spellEnd"/>
      <w:r w:rsidRPr="008D65BF">
        <w:rPr>
          <w:sz w:val="18"/>
          <w:szCs w:val="18"/>
        </w:rPr>
        <w:t xml:space="preserve"> (</w:t>
      </w:r>
      <w:proofErr w:type="spellStart"/>
      <w:r w:rsidRPr="008D65BF">
        <w:rPr>
          <w:sz w:val="18"/>
          <w:szCs w:val="18"/>
        </w:rPr>
        <w:t>Geneva</w:t>
      </w:r>
      <w:proofErr w:type="spellEnd"/>
      <w:r w:rsidRPr="008D65BF">
        <w:rPr>
          <w:sz w:val="18"/>
          <w:szCs w:val="18"/>
        </w:rPr>
        <w:t>, 2023).</w:t>
      </w:r>
    </w:p>
  </w:footnote>
  <w:footnote w:id="39">
    <w:p w14:paraId="42772648" w14:textId="77777777" w:rsidR="00A24A4A" w:rsidRPr="004505F4" w:rsidRDefault="00A24A4A" w:rsidP="00A24A4A">
      <w:pPr>
        <w:pStyle w:val="Notedebasdepage"/>
        <w:rPr>
          <w:sz w:val="18"/>
          <w:szCs w:val="18"/>
          <w:lang w:val="en-US"/>
        </w:rPr>
      </w:pPr>
      <w:r w:rsidRPr="004505F4">
        <w:rPr>
          <w:rStyle w:val="Appelnotedebasdep"/>
          <w:sz w:val="18"/>
          <w:szCs w:val="18"/>
        </w:rPr>
        <w:footnoteRef/>
      </w:r>
      <w:r w:rsidRPr="004505F4">
        <w:rPr>
          <w:sz w:val="18"/>
          <w:szCs w:val="18"/>
        </w:rPr>
        <w:t xml:space="preserve"> World Health Organization, </w:t>
      </w:r>
      <w:proofErr w:type="spellStart"/>
      <w:r w:rsidRPr="004505F4">
        <w:rPr>
          <w:i/>
          <w:iCs/>
          <w:sz w:val="18"/>
          <w:szCs w:val="18"/>
        </w:rPr>
        <w:t>Compendium</w:t>
      </w:r>
      <w:proofErr w:type="spellEnd"/>
      <w:r w:rsidRPr="004505F4">
        <w:rPr>
          <w:i/>
          <w:iCs/>
          <w:sz w:val="18"/>
          <w:szCs w:val="18"/>
        </w:rPr>
        <w:t xml:space="preserve"> </w:t>
      </w:r>
      <w:proofErr w:type="spellStart"/>
      <w:r w:rsidRPr="004505F4">
        <w:rPr>
          <w:i/>
          <w:iCs/>
          <w:sz w:val="18"/>
          <w:szCs w:val="18"/>
        </w:rPr>
        <w:t>of</w:t>
      </w:r>
      <w:proofErr w:type="spellEnd"/>
      <w:r w:rsidRPr="004505F4">
        <w:rPr>
          <w:i/>
          <w:iCs/>
          <w:sz w:val="18"/>
          <w:szCs w:val="18"/>
        </w:rPr>
        <w:t xml:space="preserve"> UN </w:t>
      </w:r>
      <w:proofErr w:type="spellStart"/>
      <w:r w:rsidRPr="004505F4">
        <w:rPr>
          <w:i/>
          <w:iCs/>
          <w:sz w:val="18"/>
          <w:szCs w:val="18"/>
        </w:rPr>
        <w:t>and</w:t>
      </w:r>
      <w:proofErr w:type="spellEnd"/>
      <w:r w:rsidRPr="004505F4">
        <w:rPr>
          <w:i/>
          <w:iCs/>
          <w:sz w:val="18"/>
          <w:szCs w:val="18"/>
        </w:rPr>
        <w:t xml:space="preserve"> </w:t>
      </w:r>
      <w:proofErr w:type="spellStart"/>
      <w:r w:rsidRPr="004505F4">
        <w:rPr>
          <w:i/>
          <w:iCs/>
          <w:sz w:val="18"/>
          <w:szCs w:val="18"/>
        </w:rPr>
        <w:t>other</w:t>
      </w:r>
      <w:proofErr w:type="spellEnd"/>
      <w:r w:rsidRPr="004505F4">
        <w:rPr>
          <w:i/>
          <w:iCs/>
          <w:sz w:val="18"/>
          <w:szCs w:val="18"/>
        </w:rPr>
        <w:t xml:space="preserve"> UN </w:t>
      </w:r>
      <w:proofErr w:type="spellStart"/>
      <w:r w:rsidRPr="004505F4">
        <w:rPr>
          <w:i/>
          <w:iCs/>
          <w:sz w:val="18"/>
          <w:szCs w:val="18"/>
        </w:rPr>
        <w:t>guidance</w:t>
      </w:r>
      <w:proofErr w:type="spellEnd"/>
      <w:r w:rsidRPr="004505F4">
        <w:rPr>
          <w:i/>
          <w:iCs/>
          <w:sz w:val="18"/>
          <w:szCs w:val="18"/>
        </w:rPr>
        <w:t xml:space="preserve"> </w:t>
      </w:r>
      <w:proofErr w:type="spellStart"/>
      <w:r w:rsidRPr="004505F4">
        <w:rPr>
          <w:i/>
          <w:iCs/>
          <w:sz w:val="18"/>
          <w:szCs w:val="18"/>
        </w:rPr>
        <w:t>on</w:t>
      </w:r>
      <w:proofErr w:type="spellEnd"/>
      <w:r w:rsidRPr="004505F4">
        <w:rPr>
          <w:i/>
          <w:iCs/>
          <w:sz w:val="18"/>
          <w:szCs w:val="18"/>
        </w:rPr>
        <w:t xml:space="preserve"> </w:t>
      </w:r>
      <w:proofErr w:type="spellStart"/>
      <w:r w:rsidRPr="004505F4">
        <w:rPr>
          <w:i/>
          <w:iCs/>
          <w:sz w:val="18"/>
          <w:szCs w:val="18"/>
        </w:rPr>
        <w:t>health</w:t>
      </w:r>
      <w:proofErr w:type="spellEnd"/>
      <w:r w:rsidRPr="004505F4">
        <w:rPr>
          <w:i/>
          <w:iCs/>
          <w:sz w:val="18"/>
          <w:szCs w:val="18"/>
        </w:rPr>
        <w:t xml:space="preserve"> </w:t>
      </w:r>
      <w:proofErr w:type="spellStart"/>
      <w:r w:rsidRPr="004505F4">
        <w:rPr>
          <w:i/>
          <w:iCs/>
          <w:sz w:val="18"/>
          <w:szCs w:val="18"/>
        </w:rPr>
        <w:t>and</w:t>
      </w:r>
      <w:proofErr w:type="spellEnd"/>
      <w:r w:rsidRPr="004505F4">
        <w:rPr>
          <w:i/>
          <w:iCs/>
          <w:sz w:val="18"/>
          <w:szCs w:val="18"/>
        </w:rPr>
        <w:t xml:space="preserve"> </w:t>
      </w:r>
      <w:proofErr w:type="spellStart"/>
      <w:r w:rsidRPr="004505F4">
        <w:rPr>
          <w:i/>
          <w:iCs/>
          <w:sz w:val="18"/>
          <w:szCs w:val="18"/>
        </w:rPr>
        <w:t>the</w:t>
      </w:r>
      <w:proofErr w:type="spellEnd"/>
      <w:r w:rsidRPr="004505F4">
        <w:rPr>
          <w:i/>
          <w:iCs/>
          <w:sz w:val="18"/>
          <w:szCs w:val="18"/>
        </w:rPr>
        <w:t xml:space="preserve"> </w:t>
      </w:r>
      <w:proofErr w:type="spellStart"/>
      <w:r w:rsidRPr="004505F4">
        <w:rPr>
          <w:i/>
          <w:iCs/>
          <w:sz w:val="18"/>
          <w:szCs w:val="18"/>
        </w:rPr>
        <w:t>environment</w:t>
      </w:r>
      <w:proofErr w:type="spellEnd"/>
      <w:r w:rsidRPr="004505F4">
        <w:rPr>
          <w:sz w:val="18"/>
          <w:szCs w:val="18"/>
        </w:rPr>
        <w:t xml:space="preserve"> (</w:t>
      </w:r>
      <w:proofErr w:type="spellStart"/>
      <w:r w:rsidRPr="004505F4">
        <w:rPr>
          <w:sz w:val="18"/>
          <w:szCs w:val="18"/>
        </w:rPr>
        <w:t>Geneva</w:t>
      </w:r>
      <w:proofErr w:type="spellEnd"/>
      <w:r w:rsidRPr="004505F4">
        <w:rPr>
          <w:sz w:val="18"/>
          <w:szCs w:val="18"/>
        </w:rPr>
        <w:t>, 2021).</w:t>
      </w:r>
    </w:p>
  </w:footnote>
  <w:footnote w:id="40">
    <w:p w14:paraId="70046089" w14:textId="77777777" w:rsidR="00A24A4A" w:rsidRPr="004505F4" w:rsidRDefault="00A24A4A" w:rsidP="00A24A4A">
      <w:pPr>
        <w:pStyle w:val="Notedebasdepage"/>
        <w:jc w:val="left"/>
        <w:rPr>
          <w:sz w:val="18"/>
          <w:szCs w:val="18"/>
        </w:rPr>
      </w:pPr>
      <w:r w:rsidRPr="004505F4">
        <w:rPr>
          <w:rStyle w:val="Appelnotedebasdep"/>
          <w:sz w:val="18"/>
          <w:szCs w:val="18"/>
        </w:rPr>
        <w:footnoteRef/>
      </w:r>
      <w:r w:rsidRPr="004505F4">
        <w:rPr>
          <w:sz w:val="18"/>
          <w:szCs w:val="18"/>
        </w:rPr>
        <w:t xml:space="preserve"> </w:t>
      </w:r>
      <w:r w:rsidRPr="004505F4">
        <w:rPr>
          <w:color w:val="000000" w:themeColor="text1"/>
          <w:sz w:val="18"/>
          <w:szCs w:val="18"/>
        </w:rPr>
        <w:t xml:space="preserve">World Health Organization. </w:t>
      </w:r>
      <w:proofErr w:type="spellStart"/>
      <w:r w:rsidRPr="004505F4">
        <w:rPr>
          <w:color w:val="000000" w:themeColor="text1"/>
          <w:sz w:val="18"/>
          <w:szCs w:val="18"/>
        </w:rPr>
        <w:t>report</w:t>
      </w:r>
      <w:proofErr w:type="spellEnd"/>
      <w:r w:rsidRPr="004505F4">
        <w:rPr>
          <w:color w:val="000000" w:themeColor="text1"/>
          <w:sz w:val="18"/>
          <w:szCs w:val="18"/>
        </w:rPr>
        <w:t xml:space="preserve"> </w:t>
      </w:r>
      <w:proofErr w:type="spellStart"/>
      <w:r w:rsidRPr="004505F4">
        <w:rPr>
          <w:color w:val="000000" w:themeColor="text1"/>
          <w:sz w:val="18"/>
          <w:szCs w:val="18"/>
        </w:rPr>
        <w:t>of</w:t>
      </w:r>
      <w:proofErr w:type="spellEnd"/>
      <w:r w:rsidRPr="004505F4">
        <w:rPr>
          <w:color w:val="000000" w:themeColor="text1"/>
          <w:sz w:val="18"/>
          <w:szCs w:val="18"/>
        </w:rPr>
        <w:t xml:space="preserve"> </w:t>
      </w:r>
      <w:proofErr w:type="spellStart"/>
      <w:r w:rsidRPr="004505F4">
        <w:rPr>
          <w:color w:val="000000" w:themeColor="text1"/>
          <w:sz w:val="18"/>
          <w:szCs w:val="18"/>
        </w:rPr>
        <w:t>the</w:t>
      </w:r>
      <w:proofErr w:type="spellEnd"/>
      <w:r w:rsidRPr="004505F4">
        <w:rPr>
          <w:color w:val="000000" w:themeColor="text1"/>
          <w:sz w:val="18"/>
          <w:szCs w:val="18"/>
        </w:rPr>
        <w:t xml:space="preserve"> </w:t>
      </w:r>
      <w:proofErr w:type="spellStart"/>
      <w:r w:rsidRPr="004505F4">
        <w:rPr>
          <w:color w:val="000000" w:themeColor="text1"/>
          <w:sz w:val="18"/>
          <w:szCs w:val="18"/>
        </w:rPr>
        <w:t>Seventh</w:t>
      </w:r>
      <w:proofErr w:type="spellEnd"/>
      <w:r w:rsidRPr="004505F4">
        <w:rPr>
          <w:color w:val="000000" w:themeColor="text1"/>
          <w:sz w:val="18"/>
          <w:szCs w:val="18"/>
        </w:rPr>
        <w:t xml:space="preserve"> </w:t>
      </w:r>
      <w:proofErr w:type="spellStart"/>
      <w:r w:rsidRPr="004505F4">
        <w:rPr>
          <w:color w:val="000000" w:themeColor="text1"/>
          <w:sz w:val="18"/>
          <w:szCs w:val="18"/>
        </w:rPr>
        <w:t>Ministerial</w:t>
      </w:r>
      <w:proofErr w:type="spellEnd"/>
      <w:r w:rsidRPr="004505F4">
        <w:rPr>
          <w:color w:val="000000" w:themeColor="text1"/>
          <w:sz w:val="18"/>
          <w:szCs w:val="18"/>
        </w:rPr>
        <w:t xml:space="preserve"> Conference </w:t>
      </w:r>
      <w:proofErr w:type="spellStart"/>
      <w:r w:rsidRPr="004505F4">
        <w:rPr>
          <w:color w:val="000000" w:themeColor="text1"/>
          <w:sz w:val="18"/>
          <w:szCs w:val="18"/>
        </w:rPr>
        <w:t>on</w:t>
      </w:r>
      <w:proofErr w:type="spellEnd"/>
      <w:r w:rsidRPr="004505F4">
        <w:rPr>
          <w:color w:val="000000" w:themeColor="text1"/>
          <w:sz w:val="18"/>
          <w:szCs w:val="18"/>
        </w:rPr>
        <w:t xml:space="preserve"> Environment </w:t>
      </w:r>
      <w:proofErr w:type="spellStart"/>
      <w:r w:rsidRPr="004505F4">
        <w:rPr>
          <w:color w:val="000000" w:themeColor="text1"/>
          <w:sz w:val="18"/>
          <w:szCs w:val="18"/>
        </w:rPr>
        <w:t>and</w:t>
      </w:r>
      <w:proofErr w:type="spellEnd"/>
      <w:r w:rsidRPr="004505F4">
        <w:rPr>
          <w:color w:val="000000" w:themeColor="text1"/>
          <w:sz w:val="18"/>
          <w:szCs w:val="18"/>
        </w:rPr>
        <w:t xml:space="preserve"> Health, </w:t>
      </w:r>
      <w:proofErr w:type="spellStart"/>
      <w:r w:rsidRPr="004505F4">
        <w:rPr>
          <w:color w:val="000000" w:themeColor="text1"/>
          <w:sz w:val="18"/>
          <w:szCs w:val="18"/>
        </w:rPr>
        <w:t>annex</w:t>
      </w:r>
      <w:proofErr w:type="spellEnd"/>
      <w:r w:rsidRPr="004505F4">
        <w:rPr>
          <w:color w:val="000000" w:themeColor="text1"/>
          <w:sz w:val="18"/>
          <w:szCs w:val="18"/>
        </w:rPr>
        <w:t xml:space="preserve"> 5 (</w:t>
      </w:r>
      <w:proofErr w:type="spellStart"/>
      <w:r w:rsidRPr="004505F4">
        <w:rPr>
          <w:color w:val="000000" w:themeColor="text1"/>
          <w:sz w:val="18"/>
          <w:szCs w:val="18"/>
        </w:rPr>
        <w:t>Budapest</w:t>
      </w:r>
      <w:proofErr w:type="spellEnd"/>
      <w:r w:rsidRPr="004505F4">
        <w:rPr>
          <w:color w:val="000000" w:themeColor="text1"/>
          <w:sz w:val="18"/>
          <w:szCs w:val="18"/>
        </w:rPr>
        <w:t xml:space="preserve"> </w:t>
      </w:r>
      <w:proofErr w:type="spellStart"/>
      <w:r w:rsidRPr="004505F4">
        <w:rPr>
          <w:color w:val="000000" w:themeColor="text1"/>
          <w:sz w:val="18"/>
          <w:szCs w:val="18"/>
        </w:rPr>
        <w:t>declaration</w:t>
      </w:r>
      <w:proofErr w:type="spellEnd"/>
      <w:r w:rsidRPr="004505F4">
        <w:rPr>
          <w:color w:val="000000" w:themeColor="text1"/>
          <w:sz w:val="18"/>
          <w:szCs w:val="18"/>
        </w:rPr>
        <w:t xml:space="preserve">: </w:t>
      </w:r>
      <w:proofErr w:type="spellStart"/>
      <w:r w:rsidRPr="004505F4">
        <w:rPr>
          <w:color w:val="000000" w:themeColor="text1"/>
          <w:sz w:val="18"/>
          <w:szCs w:val="18"/>
        </w:rPr>
        <w:t>accelerating</w:t>
      </w:r>
      <w:proofErr w:type="spellEnd"/>
      <w:r w:rsidRPr="004505F4">
        <w:rPr>
          <w:color w:val="000000" w:themeColor="text1"/>
          <w:sz w:val="18"/>
          <w:szCs w:val="18"/>
        </w:rPr>
        <w:t xml:space="preserve"> </w:t>
      </w:r>
      <w:proofErr w:type="spellStart"/>
      <w:r w:rsidRPr="004505F4">
        <w:rPr>
          <w:color w:val="000000" w:themeColor="text1"/>
          <w:sz w:val="18"/>
          <w:szCs w:val="18"/>
        </w:rPr>
        <w:t>action</w:t>
      </w:r>
      <w:proofErr w:type="spellEnd"/>
      <w:r w:rsidRPr="004505F4">
        <w:rPr>
          <w:color w:val="000000" w:themeColor="text1"/>
          <w:sz w:val="18"/>
          <w:szCs w:val="18"/>
        </w:rPr>
        <w:t xml:space="preserve"> </w:t>
      </w:r>
      <w:proofErr w:type="spellStart"/>
      <w:r w:rsidRPr="004505F4">
        <w:rPr>
          <w:color w:val="000000" w:themeColor="text1"/>
          <w:sz w:val="18"/>
          <w:szCs w:val="18"/>
        </w:rPr>
        <w:t>for</w:t>
      </w:r>
      <w:proofErr w:type="spellEnd"/>
      <w:r w:rsidRPr="004505F4">
        <w:rPr>
          <w:color w:val="000000" w:themeColor="text1"/>
          <w:sz w:val="18"/>
          <w:szCs w:val="18"/>
        </w:rPr>
        <w:t xml:space="preserve"> </w:t>
      </w:r>
      <w:proofErr w:type="spellStart"/>
      <w:r w:rsidRPr="004505F4">
        <w:rPr>
          <w:color w:val="000000" w:themeColor="text1"/>
          <w:sz w:val="18"/>
          <w:szCs w:val="18"/>
        </w:rPr>
        <w:t>healthier</w:t>
      </w:r>
      <w:proofErr w:type="spellEnd"/>
      <w:r w:rsidRPr="004505F4">
        <w:rPr>
          <w:color w:val="000000" w:themeColor="text1"/>
          <w:sz w:val="18"/>
          <w:szCs w:val="18"/>
        </w:rPr>
        <w:t xml:space="preserve"> </w:t>
      </w:r>
      <w:proofErr w:type="spellStart"/>
      <w:r w:rsidRPr="004505F4">
        <w:rPr>
          <w:color w:val="000000" w:themeColor="text1"/>
          <w:sz w:val="18"/>
          <w:szCs w:val="18"/>
        </w:rPr>
        <w:t>people</w:t>
      </w:r>
      <w:proofErr w:type="spellEnd"/>
      <w:r w:rsidRPr="004505F4">
        <w:rPr>
          <w:color w:val="000000" w:themeColor="text1"/>
          <w:sz w:val="18"/>
          <w:szCs w:val="18"/>
        </w:rPr>
        <w:t xml:space="preserve">, a </w:t>
      </w:r>
      <w:proofErr w:type="spellStart"/>
      <w:r w:rsidRPr="004505F4">
        <w:rPr>
          <w:color w:val="000000" w:themeColor="text1"/>
          <w:sz w:val="18"/>
          <w:szCs w:val="18"/>
        </w:rPr>
        <w:t>thriving</w:t>
      </w:r>
      <w:proofErr w:type="spellEnd"/>
      <w:r w:rsidRPr="004505F4">
        <w:rPr>
          <w:color w:val="000000" w:themeColor="text1"/>
          <w:sz w:val="18"/>
          <w:szCs w:val="18"/>
        </w:rPr>
        <w:t xml:space="preserve"> </w:t>
      </w:r>
      <w:proofErr w:type="spellStart"/>
      <w:r w:rsidRPr="004505F4">
        <w:rPr>
          <w:color w:val="000000" w:themeColor="text1"/>
          <w:sz w:val="18"/>
          <w:szCs w:val="18"/>
        </w:rPr>
        <w:t>planet</w:t>
      </w:r>
      <w:proofErr w:type="spellEnd"/>
      <w:r w:rsidRPr="004505F4">
        <w:rPr>
          <w:color w:val="000000" w:themeColor="text1"/>
          <w:sz w:val="18"/>
          <w:szCs w:val="18"/>
        </w:rPr>
        <w:t xml:space="preserve">, a </w:t>
      </w:r>
      <w:proofErr w:type="spellStart"/>
      <w:r w:rsidRPr="004505F4">
        <w:rPr>
          <w:color w:val="000000" w:themeColor="text1"/>
          <w:sz w:val="18"/>
          <w:szCs w:val="18"/>
        </w:rPr>
        <w:t>sustainable</w:t>
      </w:r>
      <w:proofErr w:type="spellEnd"/>
      <w:r w:rsidRPr="004505F4">
        <w:rPr>
          <w:color w:val="000000" w:themeColor="text1"/>
          <w:sz w:val="18"/>
          <w:szCs w:val="18"/>
        </w:rPr>
        <w:t xml:space="preserve"> </w:t>
      </w:r>
      <w:proofErr w:type="spellStart"/>
      <w:r w:rsidRPr="004505F4">
        <w:rPr>
          <w:color w:val="000000" w:themeColor="text1"/>
          <w:sz w:val="18"/>
          <w:szCs w:val="18"/>
        </w:rPr>
        <w:t>future</w:t>
      </w:r>
      <w:proofErr w:type="spellEnd"/>
      <w:r w:rsidRPr="004505F4">
        <w:rPr>
          <w:color w:val="000000" w:themeColor="text1"/>
          <w:sz w:val="18"/>
          <w:szCs w:val="18"/>
        </w:rPr>
        <w:t>)</w:t>
      </w:r>
      <w:r w:rsidRPr="004505F4">
        <w:rPr>
          <w:i/>
          <w:iCs/>
          <w:color w:val="000000" w:themeColor="text1"/>
          <w:sz w:val="18"/>
          <w:szCs w:val="18"/>
        </w:rPr>
        <w:t>.</w:t>
      </w:r>
    </w:p>
  </w:footnote>
  <w:footnote w:id="41">
    <w:p w14:paraId="7E46FE66" w14:textId="77777777" w:rsidR="004076EF" w:rsidRPr="004505F4" w:rsidRDefault="004076EF" w:rsidP="004076EF">
      <w:pPr>
        <w:pStyle w:val="Notedebasdepage"/>
        <w:rPr>
          <w:sz w:val="18"/>
          <w:szCs w:val="18"/>
          <w:lang w:val="en-US"/>
        </w:rPr>
      </w:pPr>
      <w:r w:rsidRPr="004505F4">
        <w:rPr>
          <w:rStyle w:val="Appelnotedebasdep"/>
          <w:sz w:val="18"/>
          <w:szCs w:val="18"/>
        </w:rPr>
        <w:footnoteRef/>
      </w:r>
      <w:r w:rsidRPr="004505F4">
        <w:rPr>
          <w:sz w:val="18"/>
          <w:szCs w:val="18"/>
        </w:rPr>
        <w:t xml:space="preserve"> World Health </w:t>
      </w:r>
      <w:proofErr w:type="spellStart"/>
      <w:r w:rsidRPr="004505F4">
        <w:rPr>
          <w:sz w:val="18"/>
          <w:szCs w:val="18"/>
        </w:rPr>
        <w:t>Assembly</w:t>
      </w:r>
      <w:proofErr w:type="spellEnd"/>
      <w:r w:rsidRPr="004505F4">
        <w:rPr>
          <w:sz w:val="18"/>
          <w:szCs w:val="18"/>
        </w:rPr>
        <w:t xml:space="preserve"> </w:t>
      </w:r>
      <w:proofErr w:type="spellStart"/>
      <w:r w:rsidRPr="004505F4">
        <w:rPr>
          <w:sz w:val="18"/>
          <w:szCs w:val="18"/>
        </w:rPr>
        <w:t>resolution</w:t>
      </w:r>
      <w:proofErr w:type="spellEnd"/>
      <w:r w:rsidRPr="004505F4">
        <w:rPr>
          <w:sz w:val="18"/>
          <w:szCs w:val="18"/>
        </w:rPr>
        <w:t xml:space="preserve"> 76.17.</w:t>
      </w:r>
    </w:p>
  </w:footnote>
  <w:footnote w:id="42">
    <w:p w14:paraId="5C3BFE46" w14:textId="2E76A14A" w:rsidR="001C4281" w:rsidRPr="00603392" w:rsidRDefault="001C4281" w:rsidP="001C4281">
      <w:pPr>
        <w:jc w:val="left"/>
        <w:rPr>
          <w:color w:val="000000" w:themeColor="text1"/>
          <w:sz w:val="18"/>
          <w:szCs w:val="18"/>
        </w:rPr>
      </w:pPr>
      <w:r w:rsidRPr="004505F4">
        <w:rPr>
          <w:rStyle w:val="Appelnotedebasdep"/>
          <w:sz w:val="18"/>
          <w:szCs w:val="18"/>
        </w:rPr>
        <w:footnoteRef/>
      </w:r>
      <w:r w:rsidR="00650660" w:rsidRPr="004505F4">
        <w:rPr>
          <w:sz w:val="18"/>
          <w:szCs w:val="18"/>
          <w:lang w:val="fr-FR"/>
        </w:rPr>
        <w:t xml:space="preserve"> </w:t>
      </w:r>
      <w:r w:rsidR="00650660" w:rsidRPr="004505F4">
        <w:rPr>
          <w:sz w:val="18"/>
          <w:szCs w:val="18"/>
        </w:rPr>
        <w:t xml:space="preserve">На основе: </w:t>
      </w:r>
      <w:proofErr w:type="spellStart"/>
      <w:r w:rsidRPr="004505F4">
        <w:rPr>
          <w:color w:val="000000" w:themeColor="text1"/>
          <w:sz w:val="18"/>
          <w:szCs w:val="18"/>
        </w:rPr>
        <w:t>Summary</w:t>
      </w:r>
      <w:proofErr w:type="spellEnd"/>
      <w:r w:rsidRPr="004505F4">
        <w:rPr>
          <w:color w:val="000000" w:themeColor="text1"/>
          <w:sz w:val="18"/>
          <w:szCs w:val="18"/>
        </w:rPr>
        <w:t xml:space="preserve"> </w:t>
      </w:r>
      <w:proofErr w:type="spellStart"/>
      <w:r w:rsidRPr="004505F4">
        <w:rPr>
          <w:color w:val="000000" w:themeColor="text1"/>
          <w:sz w:val="18"/>
          <w:szCs w:val="18"/>
        </w:rPr>
        <w:t>for</w:t>
      </w:r>
      <w:proofErr w:type="spellEnd"/>
      <w:r w:rsidRPr="004505F4">
        <w:rPr>
          <w:color w:val="000000" w:themeColor="text1"/>
          <w:sz w:val="18"/>
          <w:szCs w:val="18"/>
        </w:rPr>
        <w:t xml:space="preserve"> </w:t>
      </w:r>
      <w:proofErr w:type="spellStart"/>
      <w:r w:rsidRPr="004505F4">
        <w:rPr>
          <w:color w:val="000000" w:themeColor="text1"/>
          <w:sz w:val="18"/>
          <w:szCs w:val="18"/>
        </w:rPr>
        <w:t>Policymakers</w:t>
      </w:r>
      <w:proofErr w:type="spellEnd"/>
      <w:r w:rsidRPr="004505F4">
        <w:rPr>
          <w:color w:val="000000" w:themeColor="text1"/>
          <w:sz w:val="18"/>
          <w:szCs w:val="18"/>
        </w:rPr>
        <w:t xml:space="preserve"> </w:t>
      </w:r>
      <w:proofErr w:type="spellStart"/>
      <w:r w:rsidRPr="004505F4">
        <w:rPr>
          <w:color w:val="000000" w:themeColor="text1"/>
          <w:sz w:val="18"/>
          <w:szCs w:val="18"/>
        </w:rPr>
        <w:t>of</w:t>
      </w:r>
      <w:proofErr w:type="spellEnd"/>
      <w:r w:rsidRPr="004505F4">
        <w:rPr>
          <w:color w:val="000000" w:themeColor="text1"/>
          <w:sz w:val="18"/>
          <w:szCs w:val="18"/>
        </w:rPr>
        <w:t xml:space="preserve"> </w:t>
      </w:r>
      <w:proofErr w:type="spellStart"/>
      <w:r w:rsidRPr="004505F4">
        <w:rPr>
          <w:color w:val="000000" w:themeColor="text1"/>
          <w:sz w:val="18"/>
          <w:szCs w:val="18"/>
        </w:rPr>
        <w:t>the</w:t>
      </w:r>
      <w:proofErr w:type="spellEnd"/>
      <w:r w:rsidRPr="004505F4">
        <w:rPr>
          <w:color w:val="000000" w:themeColor="text1"/>
          <w:sz w:val="18"/>
          <w:szCs w:val="18"/>
        </w:rPr>
        <w:t xml:space="preserve"> </w:t>
      </w:r>
      <w:r w:rsidRPr="004505F4">
        <w:rPr>
          <w:i/>
          <w:iCs/>
          <w:color w:val="000000" w:themeColor="text1"/>
          <w:sz w:val="18"/>
          <w:szCs w:val="18"/>
        </w:rPr>
        <w:t xml:space="preserve">Global Assessment Report </w:t>
      </w:r>
      <w:proofErr w:type="spellStart"/>
      <w:r w:rsidRPr="004505F4">
        <w:rPr>
          <w:i/>
          <w:iCs/>
          <w:color w:val="000000" w:themeColor="text1"/>
          <w:sz w:val="18"/>
          <w:szCs w:val="18"/>
        </w:rPr>
        <w:t>on</w:t>
      </w:r>
      <w:proofErr w:type="spellEnd"/>
      <w:r w:rsidRPr="004505F4">
        <w:rPr>
          <w:i/>
          <w:iCs/>
          <w:color w:val="000000" w:themeColor="text1"/>
          <w:sz w:val="18"/>
          <w:szCs w:val="18"/>
        </w:rPr>
        <w:t xml:space="preserve"> </w:t>
      </w:r>
      <w:proofErr w:type="spellStart"/>
      <w:r w:rsidRPr="004505F4">
        <w:rPr>
          <w:i/>
          <w:iCs/>
          <w:color w:val="000000" w:themeColor="text1"/>
          <w:sz w:val="18"/>
          <w:szCs w:val="18"/>
        </w:rPr>
        <w:t>Biodiversity</w:t>
      </w:r>
      <w:proofErr w:type="spellEnd"/>
      <w:r w:rsidRPr="004505F4">
        <w:rPr>
          <w:i/>
          <w:iCs/>
          <w:color w:val="000000" w:themeColor="text1"/>
          <w:sz w:val="18"/>
          <w:szCs w:val="18"/>
        </w:rPr>
        <w:t xml:space="preserve"> </w:t>
      </w:r>
      <w:proofErr w:type="spellStart"/>
      <w:r w:rsidRPr="004505F4">
        <w:rPr>
          <w:i/>
          <w:iCs/>
          <w:color w:val="000000" w:themeColor="text1"/>
          <w:sz w:val="18"/>
          <w:szCs w:val="18"/>
        </w:rPr>
        <w:t>and</w:t>
      </w:r>
      <w:proofErr w:type="spellEnd"/>
      <w:r w:rsidRPr="004505F4">
        <w:rPr>
          <w:i/>
          <w:iCs/>
          <w:color w:val="000000" w:themeColor="text1"/>
          <w:sz w:val="18"/>
          <w:szCs w:val="18"/>
        </w:rPr>
        <w:t xml:space="preserve"> </w:t>
      </w:r>
      <w:proofErr w:type="spellStart"/>
      <w:r w:rsidRPr="004505F4">
        <w:rPr>
          <w:i/>
          <w:iCs/>
          <w:color w:val="000000" w:themeColor="text1"/>
          <w:sz w:val="18"/>
          <w:szCs w:val="18"/>
        </w:rPr>
        <w:t>Ecosystem</w:t>
      </w:r>
      <w:proofErr w:type="spellEnd"/>
      <w:r w:rsidRPr="004505F4">
        <w:rPr>
          <w:i/>
          <w:iCs/>
          <w:color w:val="000000" w:themeColor="text1"/>
          <w:sz w:val="18"/>
          <w:szCs w:val="18"/>
        </w:rPr>
        <w:t xml:space="preserve"> Services</w:t>
      </w:r>
      <w:r w:rsidRPr="004505F4">
        <w:rPr>
          <w:color w:val="000000" w:themeColor="text1"/>
          <w:sz w:val="18"/>
          <w:szCs w:val="18"/>
        </w:rPr>
        <w:t xml:space="preserve"> </w:t>
      </w:r>
      <w:proofErr w:type="spellStart"/>
      <w:r w:rsidRPr="004505F4">
        <w:rPr>
          <w:color w:val="000000" w:themeColor="text1"/>
          <w:sz w:val="18"/>
          <w:szCs w:val="18"/>
        </w:rPr>
        <w:t>of</w:t>
      </w:r>
      <w:proofErr w:type="spellEnd"/>
      <w:r w:rsidRPr="004505F4">
        <w:rPr>
          <w:color w:val="000000" w:themeColor="text1"/>
          <w:sz w:val="18"/>
          <w:szCs w:val="18"/>
        </w:rPr>
        <w:t xml:space="preserve"> </w:t>
      </w:r>
      <w:proofErr w:type="spellStart"/>
      <w:r w:rsidRPr="004505F4">
        <w:rPr>
          <w:color w:val="000000" w:themeColor="text1"/>
          <w:sz w:val="18"/>
          <w:szCs w:val="18"/>
        </w:rPr>
        <w:t>the</w:t>
      </w:r>
      <w:proofErr w:type="spellEnd"/>
      <w:r w:rsidRPr="004505F4">
        <w:rPr>
          <w:color w:val="000000" w:themeColor="text1"/>
          <w:sz w:val="18"/>
          <w:szCs w:val="18"/>
        </w:rPr>
        <w:t xml:space="preserve"> </w:t>
      </w:r>
      <w:proofErr w:type="spellStart"/>
      <w:r w:rsidRPr="004505F4">
        <w:rPr>
          <w:color w:val="000000" w:themeColor="text1"/>
          <w:sz w:val="18"/>
          <w:szCs w:val="18"/>
        </w:rPr>
        <w:t>Intergovernmental</w:t>
      </w:r>
      <w:proofErr w:type="spellEnd"/>
      <w:r w:rsidRPr="004505F4">
        <w:rPr>
          <w:color w:val="000000" w:themeColor="text1"/>
          <w:sz w:val="18"/>
          <w:szCs w:val="18"/>
        </w:rPr>
        <w:t xml:space="preserve"> Science-Policy Platform </w:t>
      </w:r>
      <w:proofErr w:type="spellStart"/>
      <w:r w:rsidRPr="004505F4">
        <w:rPr>
          <w:color w:val="000000" w:themeColor="text1"/>
          <w:sz w:val="18"/>
          <w:szCs w:val="18"/>
        </w:rPr>
        <w:t>on</w:t>
      </w:r>
      <w:proofErr w:type="spellEnd"/>
      <w:r w:rsidRPr="004505F4">
        <w:rPr>
          <w:color w:val="000000" w:themeColor="text1"/>
          <w:sz w:val="18"/>
          <w:szCs w:val="18"/>
        </w:rPr>
        <w:t xml:space="preserve"> </w:t>
      </w:r>
      <w:proofErr w:type="spellStart"/>
      <w:r w:rsidRPr="004505F4">
        <w:rPr>
          <w:color w:val="000000" w:themeColor="text1"/>
          <w:sz w:val="18"/>
          <w:szCs w:val="18"/>
        </w:rPr>
        <w:t>Biodiversity</w:t>
      </w:r>
      <w:proofErr w:type="spellEnd"/>
      <w:r w:rsidRPr="004505F4">
        <w:rPr>
          <w:color w:val="000000" w:themeColor="text1"/>
          <w:sz w:val="18"/>
          <w:szCs w:val="18"/>
        </w:rPr>
        <w:t xml:space="preserve"> </w:t>
      </w:r>
      <w:proofErr w:type="spellStart"/>
      <w:r w:rsidRPr="004505F4">
        <w:rPr>
          <w:color w:val="000000" w:themeColor="text1"/>
          <w:sz w:val="18"/>
          <w:szCs w:val="18"/>
        </w:rPr>
        <w:t>and</w:t>
      </w:r>
      <w:proofErr w:type="spellEnd"/>
      <w:r w:rsidRPr="004505F4">
        <w:rPr>
          <w:color w:val="000000" w:themeColor="text1"/>
          <w:sz w:val="18"/>
          <w:szCs w:val="18"/>
        </w:rPr>
        <w:t xml:space="preserve"> </w:t>
      </w:r>
      <w:proofErr w:type="spellStart"/>
      <w:r w:rsidRPr="004505F4">
        <w:rPr>
          <w:color w:val="000000" w:themeColor="text1"/>
          <w:sz w:val="18"/>
          <w:szCs w:val="18"/>
        </w:rPr>
        <w:t>Ecosystem</w:t>
      </w:r>
      <w:proofErr w:type="spellEnd"/>
      <w:r w:rsidRPr="004505F4">
        <w:rPr>
          <w:color w:val="000000" w:themeColor="text1"/>
          <w:sz w:val="18"/>
          <w:szCs w:val="18"/>
        </w:rPr>
        <w:t xml:space="preserve"> Services.</w:t>
      </w:r>
    </w:p>
  </w:footnote>
  <w:footnote w:id="43">
    <w:p w14:paraId="4A690B54" w14:textId="6B4EBED4" w:rsidR="00B80006" w:rsidRPr="00BE04C8" w:rsidRDefault="00B80006" w:rsidP="00B80006">
      <w:pPr>
        <w:pStyle w:val="Notedebasdepage"/>
        <w:rPr>
          <w:sz w:val="18"/>
          <w:szCs w:val="18"/>
          <w:lang w:val="en-US"/>
        </w:rPr>
      </w:pPr>
      <w:r w:rsidRPr="00BE04C8">
        <w:rPr>
          <w:rStyle w:val="Appelnotedebasdep"/>
          <w:sz w:val="18"/>
          <w:szCs w:val="18"/>
        </w:rPr>
        <w:footnoteRef/>
      </w:r>
      <w:r w:rsidRPr="00BE04C8">
        <w:rPr>
          <w:sz w:val="18"/>
          <w:szCs w:val="18"/>
        </w:rPr>
        <w:t xml:space="preserve"> </w:t>
      </w:r>
      <w:r w:rsidR="00BE04C8">
        <w:rPr>
          <w:sz w:val="18"/>
          <w:szCs w:val="18"/>
        </w:rPr>
        <w:t>На основе:</w:t>
      </w:r>
      <w:r w:rsidRPr="00BE04C8">
        <w:rPr>
          <w:sz w:val="18"/>
          <w:szCs w:val="18"/>
        </w:rPr>
        <w:t xml:space="preserve"> </w:t>
      </w:r>
      <w:proofErr w:type="spellStart"/>
      <w:r w:rsidRPr="00BE04C8">
        <w:rPr>
          <w:sz w:val="18"/>
          <w:szCs w:val="18"/>
        </w:rPr>
        <w:t>Summary</w:t>
      </w:r>
      <w:proofErr w:type="spellEnd"/>
      <w:r w:rsidRPr="00BE04C8">
        <w:rPr>
          <w:sz w:val="18"/>
          <w:szCs w:val="18"/>
        </w:rPr>
        <w:t xml:space="preserve"> </w:t>
      </w:r>
      <w:proofErr w:type="spellStart"/>
      <w:r w:rsidRPr="00BE04C8">
        <w:rPr>
          <w:sz w:val="18"/>
          <w:szCs w:val="18"/>
        </w:rPr>
        <w:t>for</w:t>
      </w:r>
      <w:proofErr w:type="spellEnd"/>
      <w:r w:rsidRPr="00BE04C8">
        <w:rPr>
          <w:sz w:val="18"/>
          <w:szCs w:val="18"/>
        </w:rPr>
        <w:t xml:space="preserve"> </w:t>
      </w:r>
      <w:proofErr w:type="spellStart"/>
      <w:r w:rsidRPr="00BE04C8">
        <w:rPr>
          <w:sz w:val="18"/>
          <w:szCs w:val="18"/>
        </w:rPr>
        <w:t>Policymakers</w:t>
      </w:r>
      <w:proofErr w:type="spellEnd"/>
      <w:r w:rsidRPr="00BE04C8">
        <w:rPr>
          <w:sz w:val="18"/>
          <w:szCs w:val="18"/>
        </w:rPr>
        <w:t xml:space="preserve"> </w:t>
      </w:r>
      <w:proofErr w:type="spellStart"/>
      <w:r w:rsidRPr="00BE04C8">
        <w:rPr>
          <w:sz w:val="18"/>
          <w:szCs w:val="18"/>
        </w:rPr>
        <w:t>of</w:t>
      </w:r>
      <w:proofErr w:type="spellEnd"/>
      <w:r w:rsidRPr="00BE04C8">
        <w:rPr>
          <w:sz w:val="18"/>
          <w:szCs w:val="18"/>
        </w:rPr>
        <w:t xml:space="preserve"> </w:t>
      </w:r>
      <w:proofErr w:type="spellStart"/>
      <w:r w:rsidRPr="00BE04C8">
        <w:rPr>
          <w:sz w:val="18"/>
          <w:szCs w:val="18"/>
        </w:rPr>
        <w:t>the</w:t>
      </w:r>
      <w:proofErr w:type="spellEnd"/>
      <w:r w:rsidRPr="00BE04C8">
        <w:rPr>
          <w:sz w:val="18"/>
          <w:szCs w:val="18"/>
        </w:rPr>
        <w:t xml:space="preserve"> </w:t>
      </w:r>
      <w:r w:rsidRPr="00BE04C8">
        <w:rPr>
          <w:i/>
          <w:iCs/>
          <w:sz w:val="18"/>
          <w:szCs w:val="18"/>
        </w:rPr>
        <w:t xml:space="preserve">Global Assessment Report </w:t>
      </w:r>
      <w:proofErr w:type="spellStart"/>
      <w:r w:rsidRPr="00BE04C8">
        <w:rPr>
          <w:i/>
          <w:iCs/>
          <w:sz w:val="18"/>
          <w:szCs w:val="18"/>
        </w:rPr>
        <w:t>on</w:t>
      </w:r>
      <w:proofErr w:type="spellEnd"/>
      <w:r w:rsidRPr="00BE04C8">
        <w:rPr>
          <w:i/>
          <w:iCs/>
          <w:sz w:val="18"/>
          <w:szCs w:val="18"/>
        </w:rPr>
        <w:t xml:space="preserve"> </w:t>
      </w:r>
      <w:proofErr w:type="spellStart"/>
      <w:r w:rsidRPr="00BE04C8">
        <w:rPr>
          <w:i/>
          <w:iCs/>
          <w:sz w:val="18"/>
          <w:szCs w:val="18"/>
        </w:rPr>
        <w:t>Biodiversity</w:t>
      </w:r>
      <w:proofErr w:type="spellEnd"/>
      <w:r w:rsidRPr="00BE04C8">
        <w:rPr>
          <w:i/>
          <w:iCs/>
          <w:sz w:val="18"/>
          <w:szCs w:val="18"/>
        </w:rPr>
        <w:t xml:space="preserve"> </w:t>
      </w:r>
      <w:proofErr w:type="spellStart"/>
      <w:r w:rsidRPr="00BE04C8">
        <w:rPr>
          <w:i/>
          <w:iCs/>
          <w:sz w:val="18"/>
          <w:szCs w:val="18"/>
        </w:rPr>
        <w:t>and</w:t>
      </w:r>
      <w:proofErr w:type="spellEnd"/>
      <w:r w:rsidRPr="00BE04C8">
        <w:rPr>
          <w:i/>
          <w:iCs/>
          <w:sz w:val="18"/>
          <w:szCs w:val="18"/>
        </w:rPr>
        <w:t xml:space="preserve"> </w:t>
      </w:r>
      <w:proofErr w:type="spellStart"/>
      <w:r w:rsidRPr="00BE04C8">
        <w:rPr>
          <w:i/>
          <w:iCs/>
          <w:sz w:val="18"/>
          <w:szCs w:val="18"/>
        </w:rPr>
        <w:t>Ecosystem</w:t>
      </w:r>
      <w:proofErr w:type="spellEnd"/>
      <w:r w:rsidRPr="00BE04C8">
        <w:rPr>
          <w:i/>
          <w:iCs/>
          <w:sz w:val="18"/>
          <w:szCs w:val="18"/>
        </w:rPr>
        <w:t xml:space="preserve"> Services</w:t>
      </w:r>
      <w:r w:rsidRPr="00BE04C8">
        <w:rPr>
          <w:sz w:val="18"/>
          <w:szCs w:val="18"/>
        </w:rPr>
        <w:t xml:space="preserve"> </w:t>
      </w:r>
      <w:proofErr w:type="spellStart"/>
      <w:r w:rsidRPr="00BE04C8">
        <w:rPr>
          <w:sz w:val="18"/>
          <w:szCs w:val="18"/>
        </w:rPr>
        <w:t>of</w:t>
      </w:r>
      <w:proofErr w:type="spellEnd"/>
      <w:r w:rsidRPr="00BE04C8">
        <w:rPr>
          <w:sz w:val="18"/>
          <w:szCs w:val="18"/>
        </w:rPr>
        <w:t xml:space="preserve"> </w:t>
      </w:r>
      <w:proofErr w:type="spellStart"/>
      <w:r w:rsidRPr="00BE04C8">
        <w:rPr>
          <w:sz w:val="18"/>
          <w:szCs w:val="18"/>
        </w:rPr>
        <w:t>the</w:t>
      </w:r>
      <w:proofErr w:type="spellEnd"/>
      <w:r w:rsidRPr="00BE04C8">
        <w:rPr>
          <w:sz w:val="18"/>
          <w:szCs w:val="18"/>
        </w:rPr>
        <w:t xml:space="preserve"> </w:t>
      </w:r>
      <w:proofErr w:type="spellStart"/>
      <w:r w:rsidRPr="00BE04C8">
        <w:rPr>
          <w:sz w:val="18"/>
          <w:szCs w:val="18"/>
        </w:rPr>
        <w:t>Intergovernmental</w:t>
      </w:r>
      <w:proofErr w:type="spellEnd"/>
      <w:r w:rsidRPr="00BE04C8">
        <w:rPr>
          <w:sz w:val="18"/>
          <w:szCs w:val="18"/>
        </w:rPr>
        <w:t xml:space="preserve"> Science-Policy Platform </w:t>
      </w:r>
      <w:proofErr w:type="spellStart"/>
      <w:r w:rsidRPr="00BE04C8">
        <w:rPr>
          <w:sz w:val="18"/>
          <w:szCs w:val="18"/>
        </w:rPr>
        <w:t>on</w:t>
      </w:r>
      <w:proofErr w:type="spellEnd"/>
      <w:r w:rsidRPr="00BE04C8">
        <w:rPr>
          <w:sz w:val="18"/>
          <w:szCs w:val="18"/>
        </w:rPr>
        <w:t xml:space="preserve"> </w:t>
      </w:r>
      <w:proofErr w:type="spellStart"/>
      <w:r w:rsidRPr="00BE04C8">
        <w:rPr>
          <w:sz w:val="18"/>
          <w:szCs w:val="18"/>
        </w:rPr>
        <w:t>Biodiversity</w:t>
      </w:r>
      <w:proofErr w:type="spellEnd"/>
      <w:r w:rsidRPr="00BE04C8">
        <w:rPr>
          <w:sz w:val="18"/>
          <w:szCs w:val="18"/>
        </w:rPr>
        <w:t xml:space="preserve">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Ecosystem</w:t>
      </w:r>
      <w:proofErr w:type="spellEnd"/>
      <w:r w:rsidRPr="00BE04C8">
        <w:rPr>
          <w:sz w:val="18"/>
          <w:szCs w:val="18"/>
        </w:rPr>
        <w:t xml:space="preserve"> Services.</w:t>
      </w:r>
    </w:p>
  </w:footnote>
  <w:footnote w:id="44">
    <w:p w14:paraId="3AE465C4" w14:textId="3BAA8ADB" w:rsidR="00B80006" w:rsidRPr="00BE04C8" w:rsidRDefault="00B80006" w:rsidP="00B80006">
      <w:pPr>
        <w:pStyle w:val="Notedebasdepage"/>
        <w:jc w:val="left"/>
        <w:rPr>
          <w:sz w:val="18"/>
          <w:szCs w:val="18"/>
        </w:rPr>
      </w:pPr>
      <w:r w:rsidRPr="00BE04C8">
        <w:rPr>
          <w:rStyle w:val="Appelnotedebasdep"/>
          <w:sz w:val="18"/>
          <w:szCs w:val="18"/>
        </w:rPr>
        <w:footnoteRef/>
      </w:r>
      <w:r w:rsidRPr="00BE04C8">
        <w:rPr>
          <w:sz w:val="18"/>
          <w:szCs w:val="18"/>
        </w:rPr>
        <w:t xml:space="preserve"> </w:t>
      </w:r>
      <w:r w:rsidR="00BE04C8">
        <w:rPr>
          <w:sz w:val="18"/>
          <w:szCs w:val="18"/>
        </w:rPr>
        <w:t>На основе:</w:t>
      </w:r>
      <w:r w:rsidR="00BE04C8" w:rsidRPr="00BE04C8">
        <w:rPr>
          <w:sz w:val="18"/>
          <w:szCs w:val="18"/>
        </w:rPr>
        <w:t xml:space="preserve"> </w:t>
      </w:r>
      <w:proofErr w:type="spellStart"/>
      <w:r w:rsidRPr="00BE04C8">
        <w:rPr>
          <w:color w:val="000000" w:themeColor="text1"/>
          <w:sz w:val="18"/>
          <w:szCs w:val="18"/>
        </w:rPr>
        <w:t>Summary</w:t>
      </w:r>
      <w:proofErr w:type="spellEnd"/>
      <w:r w:rsidRPr="00BE04C8">
        <w:rPr>
          <w:color w:val="000000" w:themeColor="text1"/>
          <w:sz w:val="18"/>
          <w:szCs w:val="18"/>
        </w:rPr>
        <w:t xml:space="preserve"> </w:t>
      </w:r>
      <w:proofErr w:type="spellStart"/>
      <w:r w:rsidRPr="00BE04C8">
        <w:rPr>
          <w:color w:val="000000" w:themeColor="text1"/>
          <w:sz w:val="18"/>
          <w:szCs w:val="18"/>
        </w:rPr>
        <w:t>for</w:t>
      </w:r>
      <w:proofErr w:type="spellEnd"/>
      <w:r w:rsidRPr="00BE04C8">
        <w:rPr>
          <w:color w:val="000000" w:themeColor="text1"/>
          <w:sz w:val="18"/>
          <w:szCs w:val="18"/>
        </w:rPr>
        <w:t xml:space="preserve"> </w:t>
      </w:r>
      <w:proofErr w:type="spellStart"/>
      <w:r w:rsidRPr="00BE04C8">
        <w:rPr>
          <w:color w:val="000000" w:themeColor="text1"/>
          <w:sz w:val="18"/>
          <w:szCs w:val="18"/>
        </w:rPr>
        <w:t>Policymakers</w:t>
      </w:r>
      <w:proofErr w:type="spellEnd"/>
      <w:r w:rsidRPr="00BE04C8">
        <w:rPr>
          <w:color w:val="000000" w:themeColor="text1"/>
          <w:sz w:val="18"/>
          <w:szCs w:val="18"/>
        </w:rPr>
        <w:t xml:space="preserve"> </w:t>
      </w:r>
      <w:proofErr w:type="spellStart"/>
      <w:r w:rsidRPr="00BE04C8">
        <w:rPr>
          <w:color w:val="000000" w:themeColor="text1"/>
          <w:sz w:val="18"/>
          <w:szCs w:val="18"/>
        </w:rPr>
        <w:t>of</w:t>
      </w:r>
      <w:proofErr w:type="spellEnd"/>
      <w:r w:rsidRPr="00BE04C8">
        <w:rPr>
          <w:color w:val="000000" w:themeColor="text1"/>
          <w:sz w:val="18"/>
          <w:szCs w:val="18"/>
        </w:rPr>
        <w:t xml:space="preserve"> </w:t>
      </w:r>
      <w:proofErr w:type="spellStart"/>
      <w:r w:rsidRPr="00BE04C8">
        <w:rPr>
          <w:color w:val="000000" w:themeColor="text1"/>
          <w:sz w:val="18"/>
          <w:szCs w:val="18"/>
        </w:rPr>
        <w:t>the</w:t>
      </w:r>
      <w:proofErr w:type="spellEnd"/>
      <w:r w:rsidRPr="00BE04C8">
        <w:rPr>
          <w:color w:val="000000" w:themeColor="text1"/>
          <w:sz w:val="18"/>
          <w:szCs w:val="18"/>
        </w:rPr>
        <w:t xml:space="preserve"> </w:t>
      </w:r>
      <w:proofErr w:type="spellStart"/>
      <w:r w:rsidRPr="00BE04C8">
        <w:rPr>
          <w:color w:val="000000" w:themeColor="text1"/>
          <w:sz w:val="18"/>
          <w:szCs w:val="18"/>
        </w:rPr>
        <w:t>Sixth</w:t>
      </w:r>
      <w:proofErr w:type="spellEnd"/>
      <w:r w:rsidRPr="00BE04C8">
        <w:rPr>
          <w:color w:val="000000" w:themeColor="text1"/>
          <w:sz w:val="18"/>
          <w:szCs w:val="18"/>
        </w:rPr>
        <w:t xml:space="preserve"> Assessment Report, </w:t>
      </w:r>
      <w:proofErr w:type="spellStart"/>
      <w:r w:rsidRPr="00BE04C8">
        <w:rPr>
          <w:color w:val="000000" w:themeColor="text1"/>
          <w:sz w:val="18"/>
          <w:szCs w:val="18"/>
        </w:rPr>
        <w:t>Working</w:t>
      </w:r>
      <w:proofErr w:type="spellEnd"/>
      <w:r w:rsidRPr="00BE04C8">
        <w:rPr>
          <w:color w:val="000000" w:themeColor="text1"/>
          <w:sz w:val="18"/>
          <w:szCs w:val="18"/>
        </w:rPr>
        <w:t xml:space="preserve"> Group II, </w:t>
      </w:r>
      <w:proofErr w:type="spellStart"/>
      <w:r w:rsidRPr="00BE04C8">
        <w:rPr>
          <w:color w:val="000000" w:themeColor="text1"/>
          <w:sz w:val="18"/>
          <w:szCs w:val="18"/>
        </w:rPr>
        <w:t>Impacts</w:t>
      </w:r>
      <w:proofErr w:type="spellEnd"/>
      <w:r w:rsidRPr="00BE04C8">
        <w:rPr>
          <w:color w:val="000000" w:themeColor="text1"/>
          <w:sz w:val="18"/>
          <w:szCs w:val="18"/>
        </w:rPr>
        <w:t xml:space="preserve">, </w:t>
      </w:r>
      <w:proofErr w:type="spellStart"/>
      <w:r w:rsidRPr="00BE04C8">
        <w:rPr>
          <w:color w:val="000000" w:themeColor="text1"/>
          <w:sz w:val="18"/>
          <w:szCs w:val="18"/>
        </w:rPr>
        <w:t>Adaptation</w:t>
      </w:r>
      <w:proofErr w:type="spellEnd"/>
      <w:r w:rsidRPr="00BE04C8">
        <w:rPr>
          <w:color w:val="000000" w:themeColor="text1"/>
          <w:sz w:val="18"/>
          <w:szCs w:val="18"/>
        </w:rPr>
        <w:t xml:space="preserve"> </w:t>
      </w:r>
      <w:proofErr w:type="spellStart"/>
      <w:r w:rsidRPr="00BE04C8">
        <w:rPr>
          <w:color w:val="000000" w:themeColor="text1"/>
          <w:sz w:val="18"/>
          <w:szCs w:val="18"/>
        </w:rPr>
        <w:t>and</w:t>
      </w:r>
      <w:proofErr w:type="spellEnd"/>
      <w:r w:rsidRPr="00BE04C8">
        <w:rPr>
          <w:color w:val="000000" w:themeColor="text1"/>
          <w:sz w:val="18"/>
          <w:szCs w:val="18"/>
        </w:rPr>
        <w:t xml:space="preserve"> </w:t>
      </w:r>
      <w:proofErr w:type="spellStart"/>
      <w:r w:rsidRPr="00BE04C8">
        <w:rPr>
          <w:color w:val="000000" w:themeColor="text1"/>
          <w:sz w:val="18"/>
          <w:szCs w:val="18"/>
        </w:rPr>
        <w:t>Vulnerability</w:t>
      </w:r>
      <w:proofErr w:type="spellEnd"/>
      <w:r w:rsidRPr="00BE04C8">
        <w:rPr>
          <w:color w:val="000000" w:themeColor="text1"/>
          <w:sz w:val="18"/>
          <w:szCs w:val="18"/>
        </w:rPr>
        <w:t xml:space="preserve">, </w:t>
      </w:r>
      <w:proofErr w:type="spellStart"/>
      <w:r w:rsidRPr="00BE04C8">
        <w:rPr>
          <w:color w:val="000000" w:themeColor="text1"/>
          <w:sz w:val="18"/>
          <w:szCs w:val="18"/>
        </w:rPr>
        <w:t>of</w:t>
      </w:r>
      <w:proofErr w:type="spellEnd"/>
      <w:r w:rsidRPr="00BE04C8">
        <w:rPr>
          <w:color w:val="000000" w:themeColor="text1"/>
          <w:sz w:val="18"/>
          <w:szCs w:val="18"/>
        </w:rPr>
        <w:t xml:space="preserve"> </w:t>
      </w:r>
      <w:proofErr w:type="spellStart"/>
      <w:r w:rsidRPr="00BE04C8">
        <w:rPr>
          <w:color w:val="000000" w:themeColor="text1"/>
          <w:sz w:val="18"/>
          <w:szCs w:val="18"/>
        </w:rPr>
        <w:t>the</w:t>
      </w:r>
      <w:proofErr w:type="spellEnd"/>
      <w:r w:rsidRPr="00BE04C8">
        <w:rPr>
          <w:color w:val="000000" w:themeColor="text1"/>
          <w:sz w:val="18"/>
          <w:szCs w:val="18"/>
        </w:rPr>
        <w:t xml:space="preserve"> </w:t>
      </w:r>
      <w:proofErr w:type="spellStart"/>
      <w:r w:rsidRPr="00BE04C8">
        <w:rPr>
          <w:color w:val="000000" w:themeColor="text1"/>
          <w:sz w:val="18"/>
          <w:szCs w:val="18"/>
        </w:rPr>
        <w:t>Intergovernmental</w:t>
      </w:r>
      <w:proofErr w:type="spellEnd"/>
      <w:r w:rsidRPr="00BE04C8">
        <w:rPr>
          <w:color w:val="000000" w:themeColor="text1"/>
          <w:sz w:val="18"/>
          <w:szCs w:val="18"/>
        </w:rPr>
        <w:t xml:space="preserve"> </w:t>
      </w:r>
      <w:proofErr w:type="spellStart"/>
      <w:r w:rsidRPr="00BE04C8">
        <w:rPr>
          <w:color w:val="000000" w:themeColor="text1"/>
          <w:sz w:val="18"/>
          <w:szCs w:val="18"/>
        </w:rPr>
        <w:t>Panel</w:t>
      </w:r>
      <w:proofErr w:type="spellEnd"/>
      <w:r w:rsidRPr="00BE04C8">
        <w:rPr>
          <w:color w:val="000000" w:themeColor="text1"/>
          <w:sz w:val="18"/>
          <w:szCs w:val="18"/>
        </w:rPr>
        <w:t xml:space="preserve"> </w:t>
      </w:r>
      <w:proofErr w:type="spellStart"/>
      <w:r w:rsidRPr="00BE04C8">
        <w:rPr>
          <w:color w:val="000000" w:themeColor="text1"/>
          <w:sz w:val="18"/>
          <w:szCs w:val="18"/>
        </w:rPr>
        <w:t>on</w:t>
      </w:r>
      <w:proofErr w:type="spellEnd"/>
      <w:r w:rsidRPr="00BE04C8">
        <w:rPr>
          <w:color w:val="000000" w:themeColor="text1"/>
          <w:sz w:val="18"/>
          <w:szCs w:val="18"/>
        </w:rPr>
        <w:t xml:space="preserve"> </w:t>
      </w:r>
      <w:proofErr w:type="spellStart"/>
      <w:r w:rsidRPr="00BE04C8">
        <w:rPr>
          <w:color w:val="000000" w:themeColor="text1"/>
          <w:sz w:val="18"/>
          <w:szCs w:val="18"/>
        </w:rPr>
        <w:t>Climate</w:t>
      </w:r>
      <w:proofErr w:type="spellEnd"/>
      <w:r w:rsidRPr="00BE04C8">
        <w:rPr>
          <w:color w:val="000000" w:themeColor="text1"/>
          <w:sz w:val="18"/>
          <w:szCs w:val="18"/>
        </w:rPr>
        <w:t xml:space="preserve"> Change, 2022. </w:t>
      </w:r>
      <w:proofErr w:type="spellStart"/>
      <w:r w:rsidRPr="00BE04C8">
        <w:rPr>
          <w:color w:val="000000" w:themeColor="text1"/>
          <w:sz w:val="18"/>
          <w:szCs w:val="18"/>
        </w:rPr>
        <w:t>Available</w:t>
      </w:r>
      <w:proofErr w:type="spellEnd"/>
      <w:r w:rsidRPr="00BE04C8">
        <w:rPr>
          <w:color w:val="000000" w:themeColor="text1"/>
          <w:sz w:val="18"/>
          <w:szCs w:val="18"/>
        </w:rPr>
        <w:t xml:space="preserve"> </w:t>
      </w:r>
      <w:proofErr w:type="spellStart"/>
      <w:r w:rsidRPr="00BE04C8">
        <w:rPr>
          <w:color w:val="000000" w:themeColor="text1"/>
          <w:sz w:val="18"/>
          <w:szCs w:val="18"/>
        </w:rPr>
        <w:t>at</w:t>
      </w:r>
      <w:proofErr w:type="spellEnd"/>
      <w:r w:rsidRPr="00BE04C8">
        <w:rPr>
          <w:color w:val="000000" w:themeColor="text1"/>
          <w:sz w:val="18"/>
          <w:szCs w:val="18"/>
        </w:rPr>
        <w:t xml:space="preserve"> </w:t>
      </w:r>
      <w:r w:rsidRPr="00BE04C8">
        <w:rPr>
          <w:sz w:val="18"/>
          <w:szCs w:val="18"/>
        </w:rPr>
        <w:t>www.ipcc.ch/</w:t>
      </w:r>
      <w:proofErr w:type="spellStart"/>
      <w:r w:rsidRPr="00BE04C8">
        <w:rPr>
          <w:sz w:val="18"/>
          <w:szCs w:val="18"/>
        </w:rPr>
        <w:t>report</w:t>
      </w:r>
      <w:proofErr w:type="spellEnd"/>
      <w:r w:rsidRPr="00BE04C8">
        <w:rPr>
          <w:sz w:val="18"/>
          <w:szCs w:val="18"/>
        </w:rPr>
        <w:t>/ar6/wg2/</w:t>
      </w:r>
      <w:r w:rsidRPr="00BE04C8">
        <w:rPr>
          <w:color w:val="000000" w:themeColor="text1"/>
          <w:sz w:val="18"/>
          <w:szCs w:val="18"/>
        </w:rPr>
        <w:t xml:space="preserve">. </w:t>
      </w:r>
    </w:p>
  </w:footnote>
  <w:footnote w:id="45">
    <w:p w14:paraId="34363ECF" w14:textId="77777777" w:rsidR="00232C15" w:rsidRPr="00BE04C8" w:rsidRDefault="00232C15" w:rsidP="00232C15">
      <w:pPr>
        <w:pStyle w:val="Notedebasdepage"/>
        <w:rPr>
          <w:sz w:val="18"/>
          <w:szCs w:val="18"/>
        </w:rPr>
      </w:pPr>
      <w:r w:rsidRPr="00BE04C8">
        <w:rPr>
          <w:rStyle w:val="Appelnotedebasdep"/>
          <w:sz w:val="18"/>
          <w:szCs w:val="18"/>
        </w:rPr>
        <w:footnoteRef/>
      </w:r>
      <w:r w:rsidRPr="00BE04C8">
        <w:rPr>
          <w:sz w:val="18"/>
          <w:szCs w:val="18"/>
        </w:rPr>
        <w:t xml:space="preserve"> </w:t>
      </w:r>
      <w:proofErr w:type="spellStart"/>
      <w:r w:rsidRPr="00BE04C8">
        <w:rPr>
          <w:sz w:val="18"/>
          <w:szCs w:val="18"/>
        </w:rPr>
        <w:t>Recommendation</w:t>
      </w:r>
      <w:proofErr w:type="spellEnd"/>
      <w:r w:rsidRPr="00BE04C8">
        <w:rPr>
          <w:sz w:val="18"/>
          <w:szCs w:val="18"/>
        </w:rPr>
        <w:t xml:space="preserve"> 24/9 </w:t>
      </w:r>
      <w:proofErr w:type="spellStart"/>
      <w:r w:rsidRPr="00BE04C8">
        <w:rPr>
          <w:sz w:val="18"/>
          <w:szCs w:val="18"/>
        </w:rPr>
        <w:t>of</w:t>
      </w:r>
      <w:proofErr w:type="spellEnd"/>
      <w:r w:rsidRPr="00BE04C8">
        <w:rPr>
          <w:sz w:val="18"/>
          <w:szCs w:val="18"/>
        </w:rPr>
        <w:t xml:space="preserve"> </w:t>
      </w:r>
      <w:proofErr w:type="spellStart"/>
      <w:r w:rsidRPr="00BE04C8">
        <w:rPr>
          <w:sz w:val="18"/>
          <w:szCs w:val="18"/>
        </w:rPr>
        <w:t>the</w:t>
      </w:r>
      <w:proofErr w:type="spellEnd"/>
      <w:r w:rsidRPr="00BE04C8">
        <w:rPr>
          <w:sz w:val="18"/>
          <w:szCs w:val="18"/>
        </w:rPr>
        <w:t xml:space="preserve"> </w:t>
      </w:r>
      <w:proofErr w:type="spellStart"/>
      <w:r w:rsidRPr="00BE04C8">
        <w:rPr>
          <w:sz w:val="18"/>
          <w:szCs w:val="18"/>
        </w:rPr>
        <w:t>Subsidiary</w:t>
      </w:r>
      <w:proofErr w:type="spellEnd"/>
      <w:r w:rsidRPr="00BE04C8">
        <w:rPr>
          <w:sz w:val="18"/>
          <w:szCs w:val="18"/>
        </w:rPr>
        <w:t xml:space="preserve"> Body </w:t>
      </w:r>
      <w:proofErr w:type="spellStart"/>
      <w:r w:rsidRPr="00BE04C8">
        <w:rPr>
          <w:sz w:val="18"/>
          <w:szCs w:val="18"/>
        </w:rPr>
        <w:t>on</w:t>
      </w:r>
      <w:proofErr w:type="spellEnd"/>
      <w:r w:rsidRPr="00BE04C8">
        <w:rPr>
          <w:sz w:val="18"/>
          <w:szCs w:val="18"/>
        </w:rPr>
        <w:t xml:space="preserve"> Scientific, </w:t>
      </w:r>
      <w:proofErr w:type="spellStart"/>
      <w:r w:rsidRPr="00BE04C8">
        <w:rPr>
          <w:sz w:val="18"/>
          <w:szCs w:val="18"/>
        </w:rPr>
        <w:t>Technical</w:t>
      </w:r>
      <w:proofErr w:type="spellEnd"/>
      <w:r w:rsidRPr="00BE04C8">
        <w:rPr>
          <w:sz w:val="18"/>
          <w:szCs w:val="18"/>
        </w:rPr>
        <w:t xml:space="preserve">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Technological</w:t>
      </w:r>
      <w:proofErr w:type="spellEnd"/>
      <w:r w:rsidRPr="00BE04C8">
        <w:rPr>
          <w:sz w:val="18"/>
          <w:szCs w:val="18"/>
        </w:rPr>
        <w:t xml:space="preserve"> </w:t>
      </w:r>
      <w:proofErr w:type="spellStart"/>
      <w:r w:rsidRPr="00BE04C8">
        <w:rPr>
          <w:sz w:val="18"/>
          <w:szCs w:val="18"/>
        </w:rPr>
        <w:t>Advice</w:t>
      </w:r>
      <w:proofErr w:type="spellEnd"/>
      <w:r w:rsidRPr="00BE04C8">
        <w:rPr>
          <w:sz w:val="18"/>
          <w:szCs w:val="18"/>
        </w:rPr>
        <w:t>.</w:t>
      </w:r>
    </w:p>
  </w:footnote>
  <w:footnote w:id="46">
    <w:p w14:paraId="3F6E507C" w14:textId="796D4D42" w:rsidR="002E6942" w:rsidRPr="00BE04C8" w:rsidRDefault="002E6942" w:rsidP="002E6942">
      <w:pPr>
        <w:pStyle w:val="Notedebasdepage"/>
        <w:rPr>
          <w:sz w:val="18"/>
          <w:szCs w:val="18"/>
        </w:rPr>
      </w:pPr>
      <w:r w:rsidRPr="00BE04C8">
        <w:rPr>
          <w:rStyle w:val="Appelnotedebasdep"/>
          <w:sz w:val="18"/>
          <w:szCs w:val="18"/>
        </w:rPr>
        <w:footnoteRef/>
      </w:r>
      <w:r w:rsidRPr="00BE04C8">
        <w:rPr>
          <w:sz w:val="18"/>
          <w:szCs w:val="18"/>
        </w:rPr>
        <w:t xml:space="preserve"> </w:t>
      </w:r>
      <w:r w:rsidR="00BE04C8">
        <w:rPr>
          <w:sz w:val="18"/>
          <w:szCs w:val="18"/>
        </w:rPr>
        <w:t>На основе:</w:t>
      </w:r>
      <w:r w:rsidR="00BE04C8" w:rsidRPr="00BE04C8">
        <w:rPr>
          <w:sz w:val="18"/>
          <w:szCs w:val="18"/>
        </w:rPr>
        <w:t xml:space="preserve"> </w:t>
      </w:r>
      <w:r w:rsidRPr="00BE04C8">
        <w:rPr>
          <w:sz w:val="18"/>
          <w:szCs w:val="18"/>
        </w:rPr>
        <w:t xml:space="preserve">World Health Organization, </w:t>
      </w:r>
      <w:proofErr w:type="spellStart"/>
      <w:r w:rsidRPr="00BE04C8">
        <w:rPr>
          <w:i/>
          <w:iCs/>
          <w:sz w:val="18"/>
          <w:szCs w:val="18"/>
        </w:rPr>
        <w:t>Guidance</w:t>
      </w:r>
      <w:proofErr w:type="spellEnd"/>
      <w:r w:rsidRPr="00BE04C8">
        <w:rPr>
          <w:i/>
          <w:iCs/>
          <w:sz w:val="18"/>
          <w:szCs w:val="18"/>
        </w:rPr>
        <w:t xml:space="preserve"> </w:t>
      </w:r>
      <w:proofErr w:type="spellStart"/>
      <w:r w:rsidRPr="00BE04C8">
        <w:rPr>
          <w:i/>
          <w:iCs/>
          <w:sz w:val="18"/>
          <w:szCs w:val="18"/>
        </w:rPr>
        <w:t>on</w:t>
      </w:r>
      <w:proofErr w:type="spellEnd"/>
      <w:r w:rsidRPr="00BE04C8">
        <w:rPr>
          <w:i/>
          <w:iCs/>
          <w:sz w:val="18"/>
          <w:szCs w:val="18"/>
        </w:rPr>
        <w:t xml:space="preserve"> </w:t>
      </w:r>
      <w:proofErr w:type="spellStart"/>
      <w:r w:rsidRPr="00BE04C8">
        <w:rPr>
          <w:i/>
          <w:iCs/>
          <w:sz w:val="18"/>
          <w:szCs w:val="18"/>
        </w:rPr>
        <w:t>mainstreaming</w:t>
      </w:r>
      <w:proofErr w:type="spellEnd"/>
      <w:r w:rsidRPr="00BE04C8">
        <w:rPr>
          <w:i/>
          <w:iCs/>
          <w:sz w:val="18"/>
          <w:szCs w:val="18"/>
        </w:rPr>
        <w:t xml:space="preserve"> </w:t>
      </w:r>
      <w:proofErr w:type="spellStart"/>
      <w:r w:rsidRPr="00BE04C8">
        <w:rPr>
          <w:i/>
          <w:iCs/>
          <w:sz w:val="18"/>
          <w:szCs w:val="18"/>
        </w:rPr>
        <w:t>biodiversity</w:t>
      </w:r>
      <w:proofErr w:type="spellEnd"/>
      <w:r w:rsidRPr="00BE04C8">
        <w:rPr>
          <w:i/>
          <w:iCs/>
          <w:sz w:val="18"/>
          <w:szCs w:val="18"/>
        </w:rPr>
        <w:t xml:space="preserve"> </w:t>
      </w:r>
      <w:proofErr w:type="spellStart"/>
      <w:r w:rsidRPr="00BE04C8">
        <w:rPr>
          <w:i/>
          <w:iCs/>
          <w:sz w:val="18"/>
          <w:szCs w:val="18"/>
        </w:rPr>
        <w:t>for</w:t>
      </w:r>
      <w:proofErr w:type="spellEnd"/>
      <w:r w:rsidRPr="00BE04C8">
        <w:rPr>
          <w:i/>
          <w:iCs/>
          <w:sz w:val="18"/>
          <w:szCs w:val="18"/>
        </w:rPr>
        <w:t xml:space="preserve"> </w:t>
      </w:r>
      <w:proofErr w:type="spellStart"/>
      <w:r w:rsidRPr="00BE04C8">
        <w:rPr>
          <w:i/>
          <w:iCs/>
          <w:sz w:val="18"/>
          <w:szCs w:val="18"/>
        </w:rPr>
        <w:t>nutrition</w:t>
      </w:r>
      <w:proofErr w:type="spellEnd"/>
      <w:r w:rsidRPr="00BE04C8">
        <w:rPr>
          <w:i/>
          <w:iCs/>
          <w:sz w:val="18"/>
          <w:szCs w:val="18"/>
        </w:rPr>
        <w:t xml:space="preserve"> </w:t>
      </w:r>
      <w:proofErr w:type="spellStart"/>
      <w:r w:rsidRPr="00BE04C8">
        <w:rPr>
          <w:i/>
          <w:iCs/>
          <w:sz w:val="18"/>
          <w:szCs w:val="18"/>
        </w:rPr>
        <w:t>and</w:t>
      </w:r>
      <w:proofErr w:type="spellEnd"/>
      <w:r w:rsidRPr="00BE04C8">
        <w:rPr>
          <w:i/>
          <w:iCs/>
          <w:sz w:val="18"/>
          <w:szCs w:val="18"/>
        </w:rPr>
        <w:t xml:space="preserve"> </w:t>
      </w:r>
      <w:proofErr w:type="spellStart"/>
      <w:r w:rsidRPr="00BE04C8">
        <w:rPr>
          <w:i/>
          <w:iCs/>
          <w:sz w:val="18"/>
          <w:szCs w:val="18"/>
        </w:rPr>
        <w:t>health</w:t>
      </w:r>
      <w:proofErr w:type="spellEnd"/>
      <w:r w:rsidRPr="00BE04C8">
        <w:rPr>
          <w:sz w:val="18"/>
          <w:szCs w:val="18"/>
        </w:rPr>
        <w:t xml:space="preserve"> (</w:t>
      </w:r>
      <w:proofErr w:type="spellStart"/>
      <w:r w:rsidRPr="00BE04C8">
        <w:rPr>
          <w:sz w:val="18"/>
          <w:szCs w:val="18"/>
        </w:rPr>
        <w:t>Geneva</w:t>
      </w:r>
      <w:proofErr w:type="spellEnd"/>
      <w:r w:rsidRPr="00BE04C8">
        <w:rPr>
          <w:sz w:val="18"/>
          <w:szCs w:val="18"/>
        </w:rPr>
        <w:t>, 2020).</w:t>
      </w:r>
    </w:p>
  </w:footnote>
  <w:footnote w:id="47">
    <w:p w14:paraId="2ED26FCA" w14:textId="51B398CE" w:rsidR="00ED6895" w:rsidRPr="00BE04C8" w:rsidRDefault="00ED6895" w:rsidP="00ED6895">
      <w:pPr>
        <w:pStyle w:val="Notedebasdepage"/>
        <w:rPr>
          <w:sz w:val="18"/>
          <w:szCs w:val="18"/>
          <w:lang w:val="en-US"/>
        </w:rPr>
      </w:pPr>
      <w:r w:rsidRPr="00BE04C8">
        <w:rPr>
          <w:rStyle w:val="Appelnotedebasdep"/>
          <w:sz w:val="18"/>
          <w:szCs w:val="18"/>
        </w:rPr>
        <w:footnoteRef/>
      </w:r>
      <w:r w:rsidRPr="00BE04C8">
        <w:rPr>
          <w:sz w:val="18"/>
          <w:szCs w:val="18"/>
        </w:rPr>
        <w:t xml:space="preserve"> </w:t>
      </w:r>
      <w:r w:rsidR="00BE04C8">
        <w:rPr>
          <w:sz w:val="18"/>
          <w:szCs w:val="18"/>
        </w:rPr>
        <w:t>На основе:</w:t>
      </w:r>
      <w:r w:rsidR="00BE04C8" w:rsidRPr="00BE04C8">
        <w:rPr>
          <w:sz w:val="18"/>
          <w:szCs w:val="18"/>
        </w:rPr>
        <w:t xml:space="preserve"> </w:t>
      </w:r>
      <w:r w:rsidRPr="00BE04C8">
        <w:rPr>
          <w:sz w:val="18"/>
          <w:szCs w:val="18"/>
        </w:rPr>
        <w:t xml:space="preserve">World Health Organization, </w:t>
      </w:r>
      <w:proofErr w:type="spellStart"/>
      <w:r w:rsidRPr="00BE04C8">
        <w:rPr>
          <w:i/>
          <w:iCs/>
          <w:sz w:val="18"/>
          <w:szCs w:val="18"/>
        </w:rPr>
        <w:t>Guidance</w:t>
      </w:r>
      <w:proofErr w:type="spellEnd"/>
      <w:r w:rsidRPr="00BE04C8">
        <w:rPr>
          <w:i/>
          <w:iCs/>
          <w:sz w:val="18"/>
          <w:szCs w:val="18"/>
        </w:rPr>
        <w:t xml:space="preserve"> </w:t>
      </w:r>
      <w:proofErr w:type="spellStart"/>
      <w:r w:rsidRPr="00BE04C8">
        <w:rPr>
          <w:i/>
          <w:iCs/>
          <w:sz w:val="18"/>
          <w:szCs w:val="18"/>
        </w:rPr>
        <w:t>on</w:t>
      </w:r>
      <w:proofErr w:type="spellEnd"/>
      <w:r w:rsidRPr="00BE04C8">
        <w:rPr>
          <w:i/>
          <w:iCs/>
          <w:sz w:val="18"/>
          <w:szCs w:val="18"/>
        </w:rPr>
        <w:t xml:space="preserve"> </w:t>
      </w:r>
      <w:proofErr w:type="spellStart"/>
      <w:r w:rsidRPr="00BE04C8">
        <w:rPr>
          <w:i/>
          <w:iCs/>
          <w:sz w:val="18"/>
          <w:szCs w:val="18"/>
        </w:rPr>
        <w:t>mainstreaming</w:t>
      </w:r>
      <w:proofErr w:type="spellEnd"/>
      <w:r w:rsidRPr="00BE04C8">
        <w:rPr>
          <w:i/>
          <w:iCs/>
          <w:sz w:val="18"/>
          <w:szCs w:val="18"/>
        </w:rPr>
        <w:t xml:space="preserve"> </w:t>
      </w:r>
      <w:proofErr w:type="spellStart"/>
      <w:r w:rsidRPr="00BE04C8">
        <w:rPr>
          <w:i/>
          <w:iCs/>
          <w:sz w:val="18"/>
          <w:szCs w:val="18"/>
        </w:rPr>
        <w:t>biodiversity</w:t>
      </w:r>
      <w:proofErr w:type="spellEnd"/>
      <w:r w:rsidRPr="00BE04C8">
        <w:rPr>
          <w:i/>
          <w:iCs/>
          <w:sz w:val="18"/>
          <w:szCs w:val="18"/>
        </w:rPr>
        <w:t xml:space="preserve"> </w:t>
      </w:r>
      <w:proofErr w:type="spellStart"/>
      <w:r w:rsidRPr="00BE04C8">
        <w:rPr>
          <w:i/>
          <w:iCs/>
          <w:sz w:val="18"/>
          <w:szCs w:val="18"/>
        </w:rPr>
        <w:t>for</w:t>
      </w:r>
      <w:proofErr w:type="spellEnd"/>
      <w:r w:rsidRPr="00BE04C8">
        <w:rPr>
          <w:i/>
          <w:iCs/>
          <w:sz w:val="18"/>
          <w:szCs w:val="18"/>
        </w:rPr>
        <w:t xml:space="preserve"> </w:t>
      </w:r>
      <w:proofErr w:type="spellStart"/>
      <w:r w:rsidRPr="00BE04C8">
        <w:rPr>
          <w:i/>
          <w:iCs/>
          <w:sz w:val="18"/>
          <w:szCs w:val="18"/>
        </w:rPr>
        <w:t>nutrition</w:t>
      </w:r>
      <w:proofErr w:type="spellEnd"/>
      <w:r w:rsidRPr="00BE04C8">
        <w:rPr>
          <w:i/>
          <w:iCs/>
          <w:sz w:val="18"/>
          <w:szCs w:val="18"/>
        </w:rPr>
        <w:t xml:space="preserve"> </w:t>
      </w:r>
      <w:proofErr w:type="spellStart"/>
      <w:r w:rsidRPr="00BE04C8">
        <w:rPr>
          <w:i/>
          <w:iCs/>
          <w:sz w:val="18"/>
          <w:szCs w:val="18"/>
        </w:rPr>
        <w:t>and</w:t>
      </w:r>
      <w:proofErr w:type="spellEnd"/>
      <w:r w:rsidRPr="00BE04C8">
        <w:rPr>
          <w:i/>
          <w:iCs/>
          <w:sz w:val="18"/>
          <w:szCs w:val="18"/>
        </w:rPr>
        <w:t xml:space="preserve"> </w:t>
      </w:r>
      <w:proofErr w:type="spellStart"/>
      <w:r w:rsidRPr="00BE04C8">
        <w:rPr>
          <w:i/>
          <w:iCs/>
          <w:sz w:val="18"/>
          <w:szCs w:val="18"/>
        </w:rPr>
        <w:t>health</w:t>
      </w:r>
      <w:proofErr w:type="spellEnd"/>
      <w:r w:rsidRPr="00BE04C8">
        <w:rPr>
          <w:sz w:val="18"/>
          <w:szCs w:val="18"/>
        </w:rPr>
        <w:t xml:space="preserve"> (</w:t>
      </w:r>
      <w:proofErr w:type="spellStart"/>
      <w:r w:rsidRPr="00BE04C8">
        <w:rPr>
          <w:sz w:val="18"/>
          <w:szCs w:val="18"/>
        </w:rPr>
        <w:t>Geneva</w:t>
      </w:r>
      <w:proofErr w:type="spellEnd"/>
      <w:r w:rsidRPr="00BE04C8">
        <w:rPr>
          <w:sz w:val="18"/>
          <w:szCs w:val="18"/>
        </w:rPr>
        <w:t>, 2020).</w:t>
      </w:r>
    </w:p>
  </w:footnote>
  <w:footnote w:id="48">
    <w:p w14:paraId="5A17767E" w14:textId="1DE05F85" w:rsidR="00ED6895" w:rsidRPr="00BE04C8" w:rsidRDefault="00ED6895" w:rsidP="00ED6895">
      <w:pPr>
        <w:pStyle w:val="Notedebasdepage"/>
        <w:rPr>
          <w:sz w:val="18"/>
          <w:szCs w:val="18"/>
        </w:rPr>
      </w:pPr>
      <w:r w:rsidRPr="00BE04C8">
        <w:rPr>
          <w:rStyle w:val="Appelnotedebasdep"/>
          <w:sz w:val="18"/>
          <w:szCs w:val="18"/>
        </w:rPr>
        <w:footnoteRef/>
      </w:r>
      <w:r w:rsidRPr="00BE04C8">
        <w:rPr>
          <w:sz w:val="18"/>
          <w:szCs w:val="18"/>
        </w:rPr>
        <w:t xml:space="preserve"> </w:t>
      </w:r>
      <w:r w:rsidR="00BE04C8">
        <w:rPr>
          <w:sz w:val="18"/>
          <w:szCs w:val="18"/>
        </w:rPr>
        <w:t>На основе:</w:t>
      </w:r>
      <w:r w:rsidR="00BE04C8" w:rsidRPr="00BE04C8">
        <w:rPr>
          <w:sz w:val="18"/>
          <w:szCs w:val="18"/>
        </w:rPr>
        <w:t xml:space="preserve"> </w:t>
      </w:r>
      <w:r w:rsidRPr="00BE04C8">
        <w:rPr>
          <w:sz w:val="18"/>
          <w:szCs w:val="18"/>
        </w:rPr>
        <w:t xml:space="preserve">Food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Agriculture</w:t>
      </w:r>
      <w:proofErr w:type="spellEnd"/>
      <w:r w:rsidRPr="00BE04C8">
        <w:rPr>
          <w:sz w:val="18"/>
          <w:szCs w:val="18"/>
        </w:rPr>
        <w:t xml:space="preserve"> Organization </w:t>
      </w:r>
      <w:proofErr w:type="spellStart"/>
      <w:r w:rsidRPr="00BE04C8">
        <w:rPr>
          <w:sz w:val="18"/>
          <w:szCs w:val="18"/>
        </w:rPr>
        <w:t>of</w:t>
      </w:r>
      <w:proofErr w:type="spellEnd"/>
      <w:r w:rsidRPr="00BE04C8">
        <w:rPr>
          <w:sz w:val="18"/>
          <w:szCs w:val="18"/>
        </w:rPr>
        <w:t xml:space="preserve"> </w:t>
      </w:r>
      <w:proofErr w:type="spellStart"/>
      <w:r w:rsidRPr="00BE04C8">
        <w:rPr>
          <w:sz w:val="18"/>
          <w:szCs w:val="18"/>
        </w:rPr>
        <w:t>the</w:t>
      </w:r>
      <w:proofErr w:type="spellEnd"/>
      <w:r w:rsidRPr="00BE04C8">
        <w:rPr>
          <w:sz w:val="18"/>
          <w:szCs w:val="18"/>
        </w:rPr>
        <w:t xml:space="preserve"> United Nations, </w:t>
      </w:r>
      <w:proofErr w:type="spellStart"/>
      <w:r w:rsidRPr="00BE04C8">
        <w:rPr>
          <w:sz w:val="18"/>
          <w:szCs w:val="18"/>
        </w:rPr>
        <w:t>Biodiversity</w:t>
      </w:r>
      <w:proofErr w:type="spellEnd"/>
      <w:r w:rsidRPr="00BE04C8">
        <w:rPr>
          <w:sz w:val="18"/>
          <w:szCs w:val="18"/>
        </w:rPr>
        <w:t xml:space="preserve">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nutrition</w:t>
      </w:r>
      <w:proofErr w:type="spellEnd"/>
      <w:r w:rsidRPr="00BE04C8">
        <w:rPr>
          <w:sz w:val="18"/>
          <w:szCs w:val="18"/>
        </w:rPr>
        <w:t xml:space="preserve">: a </w:t>
      </w:r>
      <w:proofErr w:type="spellStart"/>
      <w:r w:rsidRPr="00BE04C8">
        <w:rPr>
          <w:sz w:val="18"/>
          <w:szCs w:val="18"/>
        </w:rPr>
        <w:t>common</w:t>
      </w:r>
      <w:proofErr w:type="spellEnd"/>
      <w:r w:rsidRPr="00BE04C8">
        <w:rPr>
          <w:sz w:val="18"/>
          <w:szCs w:val="18"/>
        </w:rPr>
        <w:t xml:space="preserve"> </w:t>
      </w:r>
      <w:proofErr w:type="spellStart"/>
      <w:r w:rsidRPr="00BE04C8">
        <w:rPr>
          <w:sz w:val="18"/>
          <w:szCs w:val="18"/>
        </w:rPr>
        <w:t>path</w:t>
      </w:r>
      <w:proofErr w:type="spellEnd"/>
      <w:r w:rsidRPr="00BE04C8">
        <w:rPr>
          <w:sz w:val="18"/>
          <w:szCs w:val="18"/>
        </w:rPr>
        <w:t xml:space="preserve"> (</w:t>
      </w:r>
      <w:proofErr w:type="spellStart"/>
      <w:r w:rsidRPr="00BE04C8">
        <w:rPr>
          <w:sz w:val="18"/>
          <w:szCs w:val="18"/>
        </w:rPr>
        <w:t>Rome</w:t>
      </w:r>
      <w:proofErr w:type="spellEnd"/>
      <w:r w:rsidRPr="00BE04C8">
        <w:rPr>
          <w:sz w:val="18"/>
          <w:szCs w:val="18"/>
        </w:rPr>
        <w:t>).</w:t>
      </w:r>
    </w:p>
  </w:footnote>
  <w:footnote w:id="49">
    <w:p w14:paraId="51299F02" w14:textId="4D472E3E" w:rsidR="00ED6895" w:rsidRPr="00BE04C8" w:rsidRDefault="00ED6895" w:rsidP="00ED6895">
      <w:pPr>
        <w:pStyle w:val="Notedebasdepage"/>
        <w:rPr>
          <w:sz w:val="18"/>
          <w:szCs w:val="18"/>
        </w:rPr>
      </w:pPr>
      <w:r w:rsidRPr="00BE04C8">
        <w:rPr>
          <w:rStyle w:val="Appelnotedebasdep"/>
          <w:sz w:val="18"/>
          <w:szCs w:val="18"/>
        </w:rPr>
        <w:footnoteRef/>
      </w:r>
      <w:r w:rsidRPr="00BE04C8">
        <w:rPr>
          <w:sz w:val="18"/>
          <w:szCs w:val="18"/>
        </w:rPr>
        <w:t xml:space="preserve"> </w:t>
      </w:r>
      <w:r w:rsidR="00BE04C8">
        <w:rPr>
          <w:sz w:val="18"/>
          <w:szCs w:val="18"/>
        </w:rPr>
        <w:t>На основе:</w:t>
      </w:r>
      <w:r w:rsidR="00BE04C8" w:rsidRPr="00BE04C8">
        <w:rPr>
          <w:sz w:val="18"/>
          <w:szCs w:val="18"/>
        </w:rPr>
        <w:t xml:space="preserve"> </w:t>
      </w:r>
      <w:r w:rsidRPr="00BE04C8">
        <w:rPr>
          <w:sz w:val="18"/>
          <w:szCs w:val="18"/>
        </w:rPr>
        <w:t xml:space="preserve">Food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Agriculture</w:t>
      </w:r>
      <w:proofErr w:type="spellEnd"/>
      <w:r w:rsidRPr="00BE04C8">
        <w:rPr>
          <w:sz w:val="18"/>
          <w:szCs w:val="18"/>
        </w:rPr>
        <w:t xml:space="preserve"> Organization </w:t>
      </w:r>
      <w:proofErr w:type="spellStart"/>
      <w:r w:rsidRPr="00BE04C8">
        <w:rPr>
          <w:sz w:val="18"/>
          <w:szCs w:val="18"/>
        </w:rPr>
        <w:t>of</w:t>
      </w:r>
      <w:proofErr w:type="spellEnd"/>
      <w:r w:rsidRPr="00BE04C8">
        <w:rPr>
          <w:sz w:val="18"/>
          <w:szCs w:val="18"/>
        </w:rPr>
        <w:t xml:space="preserve"> </w:t>
      </w:r>
      <w:proofErr w:type="spellStart"/>
      <w:r w:rsidRPr="00BE04C8">
        <w:rPr>
          <w:sz w:val="18"/>
          <w:szCs w:val="18"/>
        </w:rPr>
        <w:t>the</w:t>
      </w:r>
      <w:proofErr w:type="spellEnd"/>
      <w:r w:rsidRPr="00BE04C8">
        <w:rPr>
          <w:sz w:val="18"/>
          <w:szCs w:val="18"/>
        </w:rPr>
        <w:t xml:space="preserve"> United Nations Commission </w:t>
      </w:r>
      <w:proofErr w:type="spellStart"/>
      <w:r w:rsidRPr="00BE04C8">
        <w:rPr>
          <w:sz w:val="18"/>
          <w:szCs w:val="18"/>
        </w:rPr>
        <w:t>on</w:t>
      </w:r>
      <w:proofErr w:type="spellEnd"/>
      <w:r w:rsidRPr="00BE04C8">
        <w:rPr>
          <w:sz w:val="18"/>
          <w:szCs w:val="18"/>
        </w:rPr>
        <w:t xml:space="preserve"> </w:t>
      </w:r>
      <w:proofErr w:type="spellStart"/>
      <w:r w:rsidRPr="00BE04C8">
        <w:rPr>
          <w:sz w:val="18"/>
          <w:szCs w:val="18"/>
        </w:rPr>
        <w:t>Genetic</w:t>
      </w:r>
      <w:proofErr w:type="spellEnd"/>
      <w:r w:rsidRPr="00BE04C8">
        <w:rPr>
          <w:sz w:val="18"/>
          <w:szCs w:val="18"/>
        </w:rPr>
        <w:t xml:space="preserve"> Resources </w:t>
      </w:r>
      <w:proofErr w:type="spellStart"/>
      <w:r w:rsidRPr="00BE04C8">
        <w:rPr>
          <w:sz w:val="18"/>
          <w:szCs w:val="18"/>
        </w:rPr>
        <w:t>for</w:t>
      </w:r>
      <w:proofErr w:type="spellEnd"/>
      <w:r w:rsidRPr="00BE04C8">
        <w:rPr>
          <w:sz w:val="18"/>
          <w:szCs w:val="18"/>
        </w:rPr>
        <w:t xml:space="preserve"> Food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Agriculture</w:t>
      </w:r>
      <w:proofErr w:type="spellEnd"/>
      <w:r w:rsidRPr="00BE04C8">
        <w:rPr>
          <w:sz w:val="18"/>
          <w:szCs w:val="18"/>
        </w:rPr>
        <w:t xml:space="preserve">, The State </w:t>
      </w:r>
      <w:proofErr w:type="spellStart"/>
      <w:r w:rsidRPr="00BE04C8">
        <w:rPr>
          <w:sz w:val="18"/>
          <w:szCs w:val="18"/>
        </w:rPr>
        <w:t>of</w:t>
      </w:r>
      <w:proofErr w:type="spellEnd"/>
      <w:r w:rsidRPr="00BE04C8">
        <w:rPr>
          <w:sz w:val="18"/>
          <w:szCs w:val="18"/>
        </w:rPr>
        <w:t xml:space="preserve"> </w:t>
      </w:r>
      <w:proofErr w:type="spellStart"/>
      <w:r w:rsidRPr="00BE04C8">
        <w:rPr>
          <w:sz w:val="18"/>
          <w:szCs w:val="18"/>
        </w:rPr>
        <w:t>the</w:t>
      </w:r>
      <w:proofErr w:type="spellEnd"/>
      <w:r w:rsidRPr="00BE04C8">
        <w:rPr>
          <w:sz w:val="18"/>
          <w:szCs w:val="18"/>
        </w:rPr>
        <w:t xml:space="preserve"> </w:t>
      </w:r>
      <w:proofErr w:type="spellStart"/>
      <w:r w:rsidRPr="00BE04C8">
        <w:rPr>
          <w:sz w:val="18"/>
          <w:szCs w:val="18"/>
        </w:rPr>
        <w:t>World’s</w:t>
      </w:r>
      <w:proofErr w:type="spellEnd"/>
      <w:r w:rsidRPr="00BE04C8">
        <w:rPr>
          <w:sz w:val="18"/>
          <w:szCs w:val="18"/>
        </w:rPr>
        <w:t xml:space="preserve"> </w:t>
      </w:r>
      <w:proofErr w:type="spellStart"/>
      <w:r w:rsidRPr="00BE04C8">
        <w:rPr>
          <w:sz w:val="18"/>
          <w:szCs w:val="18"/>
        </w:rPr>
        <w:t>Biodiversity</w:t>
      </w:r>
      <w:proofErr w:type="spellEnd"/>
      <w:r w:rsidRPr="00BE04C8">
        <w:rPr>
          <w:sz w:val="18"/>
          <w:szCs w:val="18"/>
        </w:rPr>
        <w:t xml:space="preserve"> </w:t>
      </w:r>
      <w:proofErr w:type="spellStart"/>
      <w:r w:rsidRPr="00BE04C8">
        <w:rPr>
          <w:sz w:val="18"/>
          <w:szCs w:val="18"/>
        </w:rPr>
        <w:t>for</w:t>
      </w:r>
      <w:proofErr w:type="spellEnd"/>
      <w:r w:rsidRPr="00BE04C8">
        <w:rPr>
          <w:sz w:val="18"/>
          <w:szCs w:val="18"/>
        </w:rPr>
        <w:t xml:space="preserve"> Food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Agriculture</w:t>
      </w:r>
      <w:proofErr w:type="spellEnd"/>
      <w:r w:rsidRPr="00BE04C8">
        <w:rPr>
          <w:sz w:val="18"/>
          <w:szCs w:val="18"/>
        </w:rPr>
        <w:t xml:space="preserve"> (</w:t>
      </w:r>
      <w:proofErr w:type="spellStart"/>
      <w:r w:rsidRPr="00BE04C8">
        <w:rPr>
          <w:sz w:val="18"/>
          <w:szCs w:val="18"/>
        </w:rPr>
        <w:t>Rome</w:t>
      </w:r>
      <w:proofErr w:type="spellEnd"/>
      <w:r w:rsidRPr="00BE04C8">
        <w:rPr>
          <w:sz w:val="18"/>
          <w:szCs w:val="18"/>
        </w:rPr>
        <w:t>, 2019).</w:t>
      </w:r>
    </w:p>
  </w:footnote>
  <w:footnote w:id="50">
    <w:p w14:paraId="44C5E465" w14:textId="4603C2B8" w:rsidR="00ED6895" w:rsidRPr="00603392" w:rsidRDefault="00ED6895" w:rsidP="00ED6895">
      <w:pPr>
        <w:pStyle w:val="Notedebasdepage"/>
        <w:rPr>
          <w:sz w:val="18"/>
          <w:szCs w:val="18"/>
        </w:rPr>
      </w:pPr>
      <w:r w:rsidRPr="00BE04C8">
        <w:rPr>
          <w:rStyle w:val="Appelnotedebasdep"/>
          <w:sz w:val="18"/>
          <w:szCs w:val="18"/>
        </w:rPr>
        <w:footnoteRef/>
      </w:r>
      <w:r w:rsidRPr="00BE04C8">
        <w:rPr>
          <w:sz w:val="18"/>
          <w:szCs w:val="18"/>
        </w:rPr>
        <w:t xml:space="preserve"> </w:t>
      </w:r>
      <w:r w:rsidR="00BE04C8">
        <w:rPr>
          <w:sz w:val="18"/>
          <w:szCs w:val="18"/>
        </w:rPr>
        <w:t>На основе:</w:t>
      </w:r>
      <w:r w:rsidR="00BE04C8" w:rsidRPr="00BE04C8">
        <w:rPr>
          <w:sz w:val="18"/>
          <w:szCs w:val="18"/>
        </w:rPr>
        <w:t xml:space="preserve"> </w:t>
      </w:r>
      <w:r w:rsidRPr="00BE04C8">
        <w:rPr>
          <w:sz w:val="18"/>
          <w:szCs w:val="18"/>
        </w:rPr>
        <w:t xml:space="preserve">Food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Agriculture</w:t>
      </w:r>
      <w:proofErr w:type="spellEnd"/>
      <w:r w:rsidRPr="00BE04C8">
        <w:rPr>
          <w:sz w:val="18"/>
          <w:szCs w:val="18"/>
        </w:rPr>
        <w:t xml:space="preserve"> Organization </w:t>
      </w:r>
      <w:proofErr w:type="spellStart"/>
      <w:r w:rsidRPr="00BE04C8">
        <w:rPr>
          <w:sz w:val="18"/>
          <w:szCs w:val="18"/>
        </w:rPr>
        <w:t>of</w:t>
      </w:r>
      <w:proofErr w:type="spellEnd"/>
      <w:r w:rsidRPr="00BE04C8">
        <w:rPr>
          <w:sz w:val="18"/>
          <w:szCs w:val="18"/>
        </w:rPr>
        <w:t xml:space="preserve"> </w:t>
      </w:r>
      <w:proofErr w:type="spellStart"/>
      <w:r w:rsidRPr="00BE04C8">
        <w:rPr>
          <w:sz w:val="18"/>
          <w:szCs w:val="18"/>
        </w:rPr>
        <w:t>the</w:t>
      </w:r>
      <w:proofErr w:type="spellEnd"/>
      <w:r w:rsidRPr="00BE04C8">
        <w:rPr>
          <w:sz w:val="18"/>
          <w:szCs w:val="18"/>
        </w:rPr>
        <w:t xml:space="preserve"> United Nations Commission </w:t>
      </w:r>
      <w:proofErr w:type="spellStart"/>
      <w:r w:rsidRPr="00BE04C8">
        <w:rPr>
          <w:sz w:val="18"/>
          <w:szCs w:val="18"/>
        </w:rPr>
        <w:t>on</w:t>
      </w:r>
      <w:proofErr w:type="spellEnd"/>
      <w:r w:rsidRPr="00BE04C8">
        <w:rPr>
          <w:sz w:val="18"/>
          <w:szCs w:val="18"/>
        </w:rPr>
        <w:t xml:space="preserve"> </w:t>
      </w:r>
      <w:proofErr w:type="spellStart"/>
      <w:r w:rsidRPr="00BE04C8">
        <w:rPr>
          <w:sz w:val="18"/>
          <w:szCs w:val="18"/>
        </w:rPr>
        <w:t>Genetic</w:t>
      </w:r>
      <w:proofErr w:type="spellEnd"/>
      <w:r w:rsidRPr="00BE04C8">
        <w:rPr>
          <w:sz w:val="18"/>
          <w:szCs w:val="18"/>
        </w:rPr>
        <w:t xml:space="preserve"> Resources </w:t>
      </w:r>
      <w:proofErr w:type="spellStart"/>
      <w:r w:rsidRPr="00BE04C8">
        <w:rPr>
          <w:sz w:val="18"/>
          <w:szCs w:val="18"/>
        </w:rPr>
        <w:t>for</w:t>
      </w:r>
      <w:proofErr w:type="spellEnd"/>
      <w:r w:rsidRPr="00BE04C8">
        <w:rPr>
          <w:sz w:val="18"/>
          <w:szCs w:val="18"/>
        </w:rPr>
        <w:t xml:space="preserve"> Food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Agriculture</w:t>
      </w:r>
      <w:proofErr w:type="spellEnd"/>
      <w:r w:rsidRPr="00BE04C8">
        <w:rPr>
          <w:sz w:val="18"/>
          <w:szCs w:val="18"/>
        </w:rPr>
        <w:t xml:space="preserve">, </w:t>
      </w:r>
      <w:r w:rsidRPr="00BE04C8">
        <w:rPr>
          <w:i/>
          <w:iCs/>
          <w:sz w:val="18"/>
          <w:szCs w:val="18"/>
        </w:rPr>
        <w:t xml:space="preserve">Framework </w:t>
      </w:r>
      <w:proofErr w:type="spellStart"/>
      <w:r w:rsidRPr="00BE04C8">
        <w:rPr>
          <w:i/>
          <w:iCs/>
          <w:sz w:val="18"/>
          <w:szCs w:val="18"/>
        </w:rPr>
        <w:t>for</w:t>
      </w:r>
      <w:proofErr w:type="spellEnd"/>
      <w:r w:rsidRPr="00BE04C8">
        <w:rPr>
          <w:i/>
          <w:iCs/>
          <w:sz w:val="18"/>
          <w:szCs w:val="18"/>
        </w:rPr>
        <w:t xml:space="preserve"> Action </w:t>
      </w:r>
      <w:proofErr w:type="spellStart"/>
      <w:r w:rsidRPr="00BE04C8">
        <w:rPr>
          <w:i/>
          <w:iCs/>
          <w:sz w:val="18"/>
          <w:szCs w:val="18"/>
        </w:rPr>
        <w:t>on</w:t>
      </w:r>
      <w:proofErr w:type="spellEnd"/>
      <w:r w:rsidRPr="00BE04C8">
        <w:rPr>
          <w:i/>
          <w:iCs/>
          <w:sz w:val="18"/>
          <w:szCs w:val="18"/>
        </w:rPr>
        <w:t xml:space="preserve"> </w:t>
      </w:r>
      <w:proofErr w:type="spellStart"/>
      <w:r w:rsidRPr="00BE04C8">
        <w:rPr>
          <w:i/>
          <w:iCs/>
          <w:sz w:val="18"/>
          <w:szCs w:val="18"/>
        </w:rPr>
        <w:t>Biodiversity</w:t>
      </w:r>
      <w:proofErr w:type="spellEnd"/>
      <w:r w:rsidRPr="00BE04C8">
        <w:rPr>
          <w:i/>
          <w:iCs/>
          <w:sz w:val="18"/>
          <w:szCs w:val="18"/>
        </w:rPr>
        <w:t xml:space="preserve"> </w:t>
      </w:r>
      <w:proofErr w:type="spellStart"/>
      <w:r w:rsidRPr="00BE04C8">
        <w:rPr>
          <w:i/>
          <w:iCs/>
          <w:sz w:val="18"/>
          <w:szCs w:val="18"/>
        </w:rPr>
        <w:t>for</w:t>
      </w:r>
      <w:proofErr w:type="spellEnd"/>
      <w:r w:rsidRPr="00BE04C8">
        <w:rPr>
          <w:i/>
          <w:iCs/>
          <w:sz w:val="18"/>
          <w:szCs w:val="18"/>
        </w:rPr>
        <w:t xml:space="preserve"> Food </w:t>
      </w:r>
      <w:proofErr w:type="spellStart"/>
      <w:r w:rsidRPr="00BE04C8">
        <w:rPr>
          <w:i/>
          <w:iCs/>
          <w:sz w:val="18"/>
          <w:szCs w:val="18"/>
        </w:rPr>
        <w:t>and</w:t>
      </w:r>
      <w:proofErr w:type="spellEnd"/>
      <w:r w:rsidRPr="00BE04C8">
        <w:rPr>
          <w:i/>
          <w:iCs/>
          <w:sz w:val="18"/>
          <w:szCs w:val="18"/>
        </w:rPr>
        <w:t xml:space="preserve"> </w:t>
      </w:r>
      <w:proofErr w:type="spellStart"/>
      <w:r w:rsidRPr="00BE04C8">
        <w:rPr>
          <w:i/>
          <w:iCs/>
          <w:sz w:val="18"/>
          <w:szCs w:val="18"/>
        </w:rPr>
        <w:t>Agriculture</w:t>
      </w:r>
      <w:proofErr w:type="spellEnd"/>
      <w:r w:rsidRPr="00BE04C8">
        <w:rPr>
          <w:sz w:val="18"/>
          <w:szCs w:val="18"/>
        </w:rPr>
        <w:t xml:space="preserve"> (</w:t>
      </w:r>
      <w:proofErr w:type="spellStart"/>
      <w:r w:rsidRPr="00BE04C8">
        <w:rPr>
          <w:sz w:val="18"/>
          <w:szCs w:val="18"/>
        </w:rPr>
        <w:t>Rome</w:t>
      </w:r>
      <w:proofErr w:type="spellEnd"/>
      <w:r w:rsidRPr="00BE04C8">
        <w:rPr>
          <w:sz w:val="18"/>
          <w:szCs w:val="18"/>
        </w:rPr>
        <w:t>, 2022).</w:t>
      </w:r>
    </w:p>
  </w:footnote>
  <w:footnote w:id="51">
    <w:p w14:paraId="18B7BD2C" w14:textId="77777777" w:rsidR="00E75700" w:rsidRPr="00BE04C8" w:rsidRDefault="00E75700" w:rsidP="00E75700">
      <w:pPr>
        <w:pStyle w:val="Notedebasdepage"/>
        <w:rPr>
          <w:sz w:val="18"/>
          <w:szCs w:val="18"/>
        </w:rPr>
      </w:pPr>
      <w:r w:rsidRPr="00BE04C8">
        <w:rPr>
          <w:rStyle w:val="Appelnotedebasdep"/>
          <w:sz w:val="18"/>
          <w:szCs w:val="18"/>
        </w:rPr>
        <w:footnoteRef/>
      </w:r>
      <w:r w:rsidRPr="00BE04C8">
        <w:rPr>
          <w:sz w:val="18"/>
          <w:szCs w:val="18"/>
        </w:rPr>
        <w:t xml:space="preserve"> World </w:t>
      </w:r>
      <w:proofErr w:type="spellStart"/>
      <w:r w:rsidRPr="00BE04C8">
        <w:rPr>
          <w:sz w:val="18"/>
          <w:szCs w:val="18"/>
        </w:rPr>
        <w:t>Organisation</w:t>
      </w:r>
      <w:proofErr w:type="spellEnd"/>
      <w:r w:rsidRPr="00BE04C8">
        <w:rPr>
          <w:sz w:val="18"/>
          <w:szCs w:val="18"/>
        </w:rPr>
        <w:t xml:space="preserve"> </w:t>
      </w:r>
      <w:proofErr w:type="spellStart"/>
      <w:r w:rsidRPr="00BE04C8">
        <w:rPr>
          <w:sz w:val="18"/>
          <w:szCs w:val="18"/>
        </w:rPr>
        <w:t>for</w:t>
      </w:r>
      <w:proofErr w:type="spellEnd"/>
      <w:r w:rsidRPr="00BE04C8">
        <w:rPr>
          <w:sz w:val="18"/>
          <w:szCs w:val="18"/>
        </w:rPr>
        <w:t xml:space="preserve"> </w:t>
      </w:r>
      <w:proofErr w:type="spellStart"/>
      <w:r w:rsidRPr="00BE04C8">
        <w:rPr>
          <w:sz w:val="18"/>
          <w:szCs w:val="18"/>
        </w:rPr>
        <w:t>Animal</w:t>
      </w:r>
      <w:proofErr w:type="spellEnd"/>
      <w:r w:rsidRPr="00BE04C8">
        <w:rPr>
          <w:sz w:val="18"/>
          <w:szCs w:val="18"/>
        </w:rPr>
        <w:t xml:space="preserve"> Health, </w:t>
      </w:r>
      <w:r w:rsidRPr="00BE04C8">
        <w:rPr>
          <w:i/>
          <w:iCs/>
          <w:sz w:val="18"/>
          <w:szCs w:val="18"/>
        </w:rPr>
        <w:t xml:space="preserve">Global </w:t>
      </w:r>
      <w:proofErr w:type="spellStart"/>
      <w:r w:rsidRPr="00BE04C8">
        <w:rPr>
          <w:i/>
          <w:iCs/>
          <w:sz w:val="18"/>
          <w:szCs w:val="18"/>
        </w:rPr>
        <w:t>Animal</w:t>
      </w:r>
      <w:proofErr w:type="spellEnd"/>
      <w:r w:rsidRPr="00BE04C8">
        <w:rPr>
          <w:i/>
          <w:iCs/>
          <w:sz w:val="18"/>
          <w:szCs w:val="18"/>
        </w:rPr>
        <w:t xml:space="preserve"> </w:t>
      </w:r>
      <w:proofErr w:type="spellStart"/>
      <w:r w:rsidRPr="00BE04C8">
        <w:rPr>
          <w:i/>
          <w:iCs/>
          <w:sz w:val="18"/>
          <w:szCs w:val="18"/>
        </w:rPr>
        <w:t>Welfare</w:t>
      </w:r>
      <w:proofErr w:type="spellEnd"/>
      <w:r w:rsidRPr="00BE04C8">
        <w:rPr>
          <w:i/>
          <w:iCs/>
          <w:sz w:val="18"/>
          <w:szCs w:val="18"/>
        </w:rPr>
        <w:t xml:space="preserve"> Strategy</w:t>
      </w:r>
      <w:r w:rsidRPr="00BE04C8">
        <w:rPr>
          <w:sz w:val="18"/>
          <w:szCs w:val="18"/>
        </w:rPr>
        <w:t xml:space="preserve"> (Paris, 2017).</w:t>
      </w:r>
    </w:p>
  </w:footnote>
  <w:footnote w:id="52">
    <w:p w14:paraId="0031C777" w14:textId="77777777" w:rsidR="004B7E51" w:rsidRPr="00BE04C8" w:rsidRDefault="004B7E51" w:rsidP="004B7E51">
      <w:pPr>
        <w:pStyle w:val="Notedebasdepage"/>
        <w:rPr>
          <w:sz w:val="18"/>
          <w:szCs w:val="18"/>
        </w:rPr>
      </w:pPr>
      <w:r w:rsidRPr="00BE04C8">
        <w:rPr>
          <w:rStyle w:val="Appelnotedebasdep"/>
          <w:sz w:val="18"/>
          <w:szCs w:val="18"/>
        </w:rPr>
        <w:footnoteRef/>
      </w:r>
      <w:r w:rsidRPr="00BE04C8">
        <w:rPr>
          <w:sz w:val="18"/>
          <w:szCs w:val="18"/>
        </w:rPr>
        <w:t xml:space="preserve"> E/C.19/2023/5.</w:t>
      </w:r>
    </w:p>
  </w:footnote>
  <w:footnote w:id="53">
    <w:p w14:paraId="5F97297F" w14:textId="186EB452" w:rsidR="005C34BE" w:rsidRPr="00BE04C8" w:rsidRDefault="005C34BE" w:rsidP="005C34BE">
      <w:pPr>
        <w:pStyle w:val="Notedebasdepage"/>
        <w:rPr>
          <w:sz w:val="18"/>
          <w:szCs w:val="18"/>
          <w:lang w:val="fr-FR"/>
        </w:rPr>
      </w:pPr>
      <w:r w:rsidRPr="00BE04C8">
        <w:rPr>
          <w:rStyle w:val="Appelnotedebasdep"/>
          <w:sz w:val="18"/>
          <w:szCs w:val="18"/>
        </w:rPr>
        <w:footnoteRef/>
      </w:r>
      <w:r w:rsidRPr="00BE04C8">
        <w:rPr>
          <w:sz w:val="18"/>
          <w:szCs w:val="18"/>
        </w:rPr>
        <w:t xml:space="preserve"> </w:t>
      </w:r>
      <w:proofErr w:type="spellStart"/>
      <w:r w:rsidRPr="00BE04C8">
        <w:rPr>
          <w:sz w:val="18"/>
          <w:szCs w:val="18"/>
        </w:rPr>
        <w:t>Consultative</w:t>
      </w:r>
      <w:proofErr w:type="spellEnd"/>
      <w:r w:rsidRPr="00BE04C8">
        <w:rPr>
          <w:sz w:val="18"/>
          <w:szCs w:val="18"/>
        </w:rPr>
        <w:t xml:space="preserve"> Group </w:t>
      </w:r>
      <w:proofErr w:type="spellStart"/>
      <w:r w:rsidRPr="00BE04C8">
        <w:rPr>
          <w:sz w:val="18"/>
          <w:szCs w:val="18"/>
        </w:rPr>
        <w:t>on</w:t>
      </w:r>
      <w:proofErr w:type="spellEnd"/>
      <w:r w:rsidRPr="00BE04C8">
        <w:rPr>
          <w:sz w:val="18"/>
          <w:szCs w:val="18"/>
        </w:rPr>
        <w:t xml:space="preserve"> International </w:t>
      </w:r>
      <w:proofErr w:type="spellStart"/>
      <w:r w:rsidRPr="00BE04C8">
        <w:rPr>
          <w:sz w:val="18"/>
          <w:szCs w:val="18"/>
        </w:rPr>
        <w:t>Agricultural</w:t>
      </w:r>
      <w:proofErr w:type="spellEnd"/>
      <w:r w:rsidRPr="00BE04C8">
        <w:rPr>
          <w:sz w:val="18"/>
          <w:szCs w:val="18"/>
        </w:rPr>
        <w:t xml:space="preserve"> Research, </w:t>
      </w:r>
      <w:proofErr w:type="spellStart"/>
      <w:r w:rsidRPr="00BE04C8">
        <w:rPr>
          <w:sz w:val="18"/>
          <w:szCs w:val="18"/>
        </w:rPr>
        <w:t>initiative</w:t>
      </w:r>
      <w:proofErr w:type="spellEnd"/>
      <w:r w:rsidRPr="00BE04C8">
        <w:rPr>
          <w:sz w:val="18"/>
          <w:szCs w:val="18"/>
        </w:rPr>
        <w:t xml:space="preserve"> </w:t>
      </w:r>
      <w:proofErr w:type="spellStart"/>
      <w:r w:rsidRPr="00BE04C8">
        <w:rPr>
          <w:sz w:val="18"/>
          <w:szCs w:val="18"/>
        </w:rPr>
        <w:t>on</w:t>
      </w:r>
      <w:proofErr w:type="spellEnd"/>
      <w:r w:rsidRPr="00BE04C8">
        <w:rPr>
          <w:sz w:val="18"/>
          <w:szCs w:val="18"/>
        </w:rPr>
        <w:t xml:space="preserve"> </w:t>
      </w:r>
      <w:proofErr w:type="spellStart"/>
      <w:r w:rsidRPr="00BE04C8">
        <w:rPr>
          <w:sz w:val="18"/>
          <w:szCs w:val="18"/>
        </w:rPr>
        <w:t>Environmental</w:t>
      </w:r>
      <w:proofErr w:type="spellEnd"/>
      <w:r w:rsidRPr="00BE04C8">
        <w:rPr>
          <w:sz w:val="18"/>
          <w:szCs w:val="18"/>
        </w:rPr>
        <w:t xml:space="preserve"> </w:t>
      </w:r>
      <w:proofErr w:type="spellStart"/>
      <w:r w:rsidRPr="00BE04C8">
        <w:rPr>
          <w:sz w:val="18"/>
          <w:szCs w:val="18"/>
        </w:rPr>
        <w:t>health</w:t>
      </w:r>
      <w:proofErr w:type="spellEnd"/>
      <w:r w:rsidRPr="00BE04C8">
        <w:rPr>
          <w:sz w:val="18"/>
          <w:szCs w:val="18"/>
        </w:rPr>
        <w:t xml:space="preserve"> </w:t>
      </w:r>
      <w:proofErr w:type="spellStart"/>
      <w:r w:rsidRPr="00BE04C8">
        <w:rPr>
          <w:sz w:val="18"/>
          <w:szCs w:val="18"/>
        </w:rPr>
        <w:t>and</w:t>
      </w:r>
      <w:proofErr w:type="spellEnd"/>
      <w:r w:rsidRPr="00BE04C8">
        <w:rPr>
          <w:sz w:val="18"/>
          <w:szCs w:val="18"/>
        </w:rPr>
        <w:t xml:space="preserve"> </w:t>
      </w:r>
      <w:proofErr w:type="spellStart"/>
      <w:r w:rsidRPr="00BE04C8">
        <w:rPr>
          <w:sz w:val="18"/>
          <w:szCs w:val="18"/>
        </w:rPr>
        <w:t>biodiversity</w:t>
      </w:r>
      <w:proofErr w:type="spellEnd"/>
      <w:r w:rsidRPr="00BE04C8">
        <w:rPr>
          <w:sz w:val="18"/>
          <w:szCs w:val="18"/>
        </w:rPr>
        <w:t xml:space="preserve">. </w:t>
      </w:r>
      <w:proofErr w:type="spellStart"/>
      <w:r w:rsidRPr="00BE04C8">
        <w:rPr>
          <w:sz w:val="18"/>
          <w:szCs w:val="18"/>
        </w:rPr>
        <w:t>Available</w:t>
      </w:r>
      <w:proofErr w:type="spellEnd"/>
      <w:r w:rsidRPr="00BE04C8">
        <w:rPr>
          <w:sz w:val="18"/>
          <w:szCs w:val="18"/>
        </w:rPr>
        <w:t xml:space="preserve"> </w:t>
      </w:r>
      <w:proofErr w:type="spellStart"/>
      <w:r w:rsidRPr="00BE04C8">
        <w:rPr>
          <w:sz w:val="18"/>
          <w:szCs w:val="18"/>
        </w:rPr>
        <w:t>at</w:t>
      </w:r>
      <w:proofErr w:type="spellEnd"/>
      <w:r w:rsidRPr="00BE04C8">
        <w:rPr>
          <w:sz w:val="18"/>
          <w:szCs w:val="18"/>
        </w:rPr>
        <w:t xml:space="preserve"> www.cgiar.org/research/cgiar-portfolio/environmental-health-biodiversity/</w:t>
      </w:r>
      <w:r w:rsidR="00BE04C8" w:rsidRPr="00BE04C8">
        <w:rPr>
          <w:sz w:val="18"/>
          <w:szCs w:val="18"/>
        </w:rPr>
        <w:t>.</w:t>
      </w:r>
    </w:p>
  </w:footnote>
  <w:footnote w:id="54">
    <w:p w14:paraId="575988A4" w14:textId="20B32D30" w:rsidR="00862A70" w:rsidRPr="00603392" w:rsidRDefault="00862A70" w:rsidP="00CB4826">
      <w:pPr>
        <w:pStyle w:val="NormalWeb"/>
        <w:spacing w:before="0" w:beforeAutospacing="0" w:after="0" w:afterAutospacing="0"/>
        <w:rPr>
          <w:sz w:val="18"/>
          <w:szCs w:val="18"/>
        </w:rPr>
      </w:pPr>
      <w:r w:rsidRPr="00603392">
        <w:rPr>
          <w:rStyle w:val="Appelnotedebasdep"/>
          <w:sz w:val="18"/>
          <w:szCs w:val="18"/>
        </w:rPr>
        <w:footnoteRef/>
      </w:r>
      <w:r w:rsidRPr="00603392">
        <w:rPr>
          <w:sz w:val="18"/>
          <w:szCs w:val="18"/>
        </w:rPr>
        <w:t xml:space="preserve"> </w:t>
      </w:r>
      <w:r w:rsidR="00CB4826" w:rsidRPr="00CB4826">
        <w:rPr>
          <w:sz w:val="18"/>
          <w:szCs w:val="18"/>
        </w:rPr>
        <w:t>Список вкладов составлен на основе публикации Межправительственной научно-политической платформы по биоразнообразию и экосистемным услугам</w:t>
      </w:r>
      <w:r w:rsidR="00E47F24">
        <w:rPr>
          <w:sz w:val="18"/>
          <w:szCs w:val="18"/>
        </w:rPr>
        <w:t>:</w:t>
      </w:r>
      <w:r w:rsidR="00CB4826">
        <w:rPr>
          <w:sz w:val="18"/>
          <w:szCs w:val="18"/>
        </w:rPr>
        <w:t xml:space="preserve"> </w:t>
      </w:r>
      <w:r w:rsidRPr="00D76BE1">
        <w:rPr>
          <w:i/>
          <w:iCs/>
          <w:sz w:val="18"/>
          <w:szCs w:val="18"/>
        </w:rPr>
        <w:t xml:space="preserve">Global Assessment Report </w:t>
      </w:r>
      <w:proofErr w:type="spellStart"/>
      <w:r w:rsidRPr="00D76BE1">
        <w:rPr>
          <w:i/>
          <w:iCs/>
          <w:sz w:val="18"/>
          <w:szCs w:val="18"/>
        </w:rPr>
        <w:t>on</w:t>
      </w:r>
      <w:proofErr w:type="spellEnd"/>
      <w:r w:rsidRPr="00D76BE1">
        <w:rPr>
          <w:i/>
          <w:iCs/>
          <w:sz w:val="18"/>
          <w:szCs w:val="18"/>
        </w:rPr>
        <w:t xml:space="preserve"> </w:t>
      </w:r>
      <w:proofErr w:type="spellStart"/>
      <w:r w:rsidRPr="00D76BE1">
        <w:rPr>
          <w:i/>
          <w:iCs/>
          <w:sz w:val="18"/>
          <w:szCs w:val="18"/>
        </w:rPr>
        <w:t>Biodiversity</w:t>
      </w:r>
      <w:proofErr w:type="spellEnd"/>
      <w:r w:rsidRPr="00D76BE1">
        <w:rPr>
          <w:i/>
          <w:iCs/>
          <w:sz w:val="18"/>
          <w:szCs w:val="18"/>
        </w:rPr>
        <w:t xml:space="preserve"> </w:t>
      </w:r>
      <w:proofErr w:type="spellStart"/>
      <w:r w:rsidRPr="00D76BE1">
        <w:rPr>
          <w:i/>
          <w:iCs/>
          <w:sz w:val="18"/>
          <w:szCs w:val="18"/>
        </w:rPr>
        <w:t>and</w:t>
      </w:r>
      <w:proofErr w:type="spellEnd"/>
      <w:r w:rsidRPr="00D76BE1">
        <w:rPr>
          <w:i/>
          <w:iCs/>
          <w:sz w:val="18"/>
          <w:szCs w:val="18"/>
        </w:rPr>
        <w:t xml:space="preserve"> </w:t>
      </w:r>
      <w:proofErr w:type="spellStart"/>
      <w:r w:rsidRPr="00D76BE1">
        <w:rPr>
          <w:i/>
          <w:iCs/>
          <w:sz w:val="18"/>
          <w:szCs w:val="18"/>
        </w:rPr>
        <w:t>Ecosystem</w:t>
      </w:r>
      <w:proofErr w:type="spellEnd"/>
      <w:r w:rsidRPr="00D76BE1">
        <w:rPr>
          <w:i/>
          <w:iCs/>
          <w:sz w:val="18"/>
          <w:szCs w:val="18"/>
        </w:rPr>
        <w:t xml:space="preserve"> Services, </w:t>
      </w:r>
      <w:proofErr w:type="spellStart"/>
      <w:r w:rsidRPr="00D76BE1">
        <w:rPr>
          <w:i/>
          <w:iCs/>
          <w:sz w:val="18"/>
          <w:szCs w:val="18"/>
        </w:rPr>
        <w:t>Summary</w:t>
      </w:r>
      <w:proofErr w:type="spellEnd"/>
      <w:r w:rsidRPr="00D76BE1">
        <w:rPr>
          <w:i/>
          <w:iCs/>
          <w:sz w:val="18"/>
          <w:szCs w:val="18"/>
        </w:rPr>
        <w:t xml:space="preserve"> </w:t>
      </w:r>
      <w:proofErr w:type="spellStart"/>
      <w:r w:rsidRPr="00D76BE1">
        <w:rPr>
          <w:i/>
          <w:iCs/>
          <w:sz w:val="18"/>
          <w:szCs w:val="18"/>
        </w:rPr>
        <w:t>for</w:t>
      </w:r>
      <w:proofErr w:type="spellEnd"/>
      <w:r w:rsidRPr="00D76BE1">
        <w:rPr>
          <w:i/>
          <w:iCs/>
          <w:sz w:val="18"/>
          <w:szCs w:val="18"/>
        </w:rPr>
        <w:t xml:space="preserve"> </w:t>
      </w:r>
      <w:proofErr w:type="spellStart"/>
      <w:r w:rsidRPr="00D76BE1">
        <w:rPr>
          <w:i/>
          <w:iCs/>
          <w:sz w:val="18"/>
          <w:szCs w:val="18"/>
        </w:rPr>
        <w:t>Policymakers</w:t>
      </w:r>
      <w:proofErr w:type="spellEnd"/>
      <w:r w:rsidRPr="00D76BE1">
        <w:rPr>
          <w:sz w:val="18"/>
          <w:szCs w:val="18"/>
        </w:rPr>
        <w:t xml:space="preserve">. </w:t>
      </w:r>
      <w:proofErr w:type="spellStart"/>
      <w:r w:rsidRPr="00D76BE1">
        <w:rPr>
          <w:sz w:val="18"/>
          <w:szCs w:val="18"/>
        </w:rPr>
        <w:t>Available</w:t>
      </w:r>
      <w:proofErr w:type="spellEnd"/>
      <w:r w:rsidRPr="00D76BE1">
        <w:rPr>
          <w:sz w:val="18"/>
          <w:szCs w:val="18"/>
        </w:rPr>
        <w:t xml:space="preserve"> </w:t>
      </w:r>
      <w:proofErr w:type="spellStart"/>
      <w:r w:rsidRPr="00D76BE1">
        <w:rPr>
          <w:sz w:val="18"/>
          <w:szCs w:val="18"/>
        </w:rPr>
        <w:t>at</w:t>
      </w:r>
      <w:proofErr w:type="spellEnd"/>
      <w:r w:rsidRPr="00D76BE1">
        <w:rPr>
          <w:sz w:val="18"/>
          <w:szCs w:val="18"/>
        </w:rPr>
        <w:t xml:space="preserve"> </w:t>
      </w:r>
      <w:r w:rsidRPr="000A7EFB">
        <w:rPr>
          <w:sz w:val="18"/>
          <w:szCs w:val="18"/>
        </w:rPr>
        <w:t>www.ipbes.net/document-library-catalogue/summary-policymakers-global-assessment-laid-out</w:t>
      </w:r>
      <w:r w:rsidR="00CB4826" w:rsidRPr="00CB4826">
        <w:rPr>
          <w:sz w:val="18"/>
          <w:szCs w:val="18"/>
        </w:rPr>
        <w:t>.</w:t>
      </w:r>
    </w:p>
  </w:footnote>
  <w:footnote w:id="55">
    <w:p w14:paraId="3438DFD4" w14:textId="2377B12E" w:rsidR="007038A7" w:rsidRPr="00603392" w:rsidRDefault="007038A7" w:rsidP="007038A7">
      <w:pPr>
        <w:pStyle w:val="Notedebasdepage"/>
        <w:rPr>
          <w:sz w:val="18"/>
          <w:szCs w:val="18"/>
        </w:rPr>
      </w:pPr>
      <w:r w:rsidRPr="00603392">
        <w:rPr>
          <w:rStyle w:val="Appelnotedebasdep"/>
          <w:sz w:val="18"/>
          <w:szCs w:val="18"/>
        </w:rPr>
        <w:footnoteRef/>
      </w:r>
      <w:r w:rsidRPr="00603392">
        <w:rPr>
          <w:sz w:val="18"/>
          <w:szCs w:val="18"/>
        </w:rPr>
        <w:t xml:space="preserve"> </w:t>
      </w:r>
      <w:r>
        <w:rPr>
          <w:sz w:val="18"/>
          <w:szCs w:val="18"/>
        </w:rPr>
        <w:t>Решение</w:t>
      </w:r>
      <w:r w:rsidRPr="00603392">
        <w:rPr>
          <w:sz w:val="18"/>
          <w:szCs w:val="18"/>
        </w:rPr>
        <w:t xml:space="preserve"> 15/29.</w:t>
      </w:r>
    </w:p>
  </w:footnote>
  <w:footnote w:id="56">
    <w:p w14:paraId="7FD680C4" w14:textId="0D514A7D" w:rsidR="007D169F" w:rsidRPr="00603392" w:rsidRDefault="007D169F" w:rsidP="007D169F">
      <w:pPr>
        <w:pStyle w:val="Notedebasdepage"/>
        <w:rPr>
          <w:sz w:val="18"/>
          <w:szCs w:val="18"/>
        </w:rPr>
      </w:pPr>
      <w:r w:rsidRPr="00603392">
        <w:rPr>
          <w:rStyle w:val="Appelnotedebasdep"/>
          <w:sz w:val="18"/>
          <w:szCs w:val="18"/>
        </w:rPr>
        <w:footnoteRef/>
      </w:r>
      <w:r w:rsidRPr="00603392">
        <w:rPr>
          <w:sz w:val="18"/>
          <w:szCs w:val="18"/>
        </w:rPr>
        <w:t xml:space="preserve"> </w:t>
      </w:r>
      <w:r w:rsidR="00C646FF">
        <w:rPr>
          <w:sz w:val="18"/>
          <w:szCs w:val="18"/>
        </w:rPr>
        <w:t>На основе:</w:t>
      </w:r>
      <w:r w:rsidRPr="00603392">
        <w:rPr>
          <w:sz w:val="18"/>
          <w:szCs w:val="18"/>
        </w:rPr>
        <w:t xml:space="preserve"> </w:t>
      </w:r>
      <w:proofErr w:type="spellStart"/>
      <w:r w:rsidRPr="00603392">
        <w:rPr>
          <w:sz w:val="18"/>
          <w:szCs w:val="18"/>
        </w:rPr>
        <w:t>Intergovernmental</w:t>
      </w:r>
      <w:proofErr w:type="spellEnd"/>
      <w:r w:rsidRPr="00603392">
        <w:rPr>
          <w:sz w:val="18"/>
          <w:szCs w:val="18"/>
        </w:rPr>
        <w:t xml:space="preserve"> Science-Policy Platform </w:t>
      </w:r>
      <w:proofErr w:type="spellStart"/>
      <w:r w:rsidRPr="00603392">
        <w:rPr>
          <w:sz w:val="18"/>
          <w:szCs w:val="18"/>
        </w:rPr>
        <w:t>on</w:t>
      </w:r>
      <w:proofErr w:type="spellEnd"/>
      <w:r w:rsidRPr="00603392">
        <w:rPr>
          <w:sz w:val="18"/>
          <w:szCs w:val="18"/>
        </w:rPr>
        <w:t xml:space="preserve"> </w:t>
      </w:r>
      <w:proofErr w:type="spellStart"/>
      <w:r w:rsidRPr="00603392">
        <w:rPr>
          <w:sz w:val="18"/>
          <w:szCs w:val="18"/>
        </w:rPr>
        <w:t>Biodiversity</w:t>
      </w:r>
      <w:proofErr w:type="spellEnd"/>
      <w:r w:rsidRPr="00603392">
        <w:rPr>
          <w:sz w:val="18"/>
          <w:szCs w:val="18"/>
        </w:rPr>
        <w:t xml:space="preserve"> </w:t>
      </w:r>
      <w:proofErr w:type="spellStart"/>
      <w:r w:rsidRPr="00603392">
        <w:rPr>
          <w:sz w:val="18"/>
          <w:szCs w:val="18"/>
        </w:rPr>
        <w:t>and</w:t>
      </w:r>
      <w:proofErr w:type="spellEnd"/>
      <w:r w:rsidRPr="00603392">
        <w:rPr>
          <w:sz w:val="18"/>
          <w:szCs w:val="18"/>
        </w:rPr>
        <w:t xml:space="preserve"> </w:t>
      </w:r>
      <w:proofErr w:type="spellStart"/>
      <w:r w:rsidRPr="00603392">
        <w:rPr>
          <w:sz w:val="18"/>
          <w:szCs w:val="18"/>
        </w:rPr>
        <w:t>Ecosystem</w:t>
      </w:r>
      <w:proofErr w:type="spellEnd"/>
      <w:r w:rsidRPr="00603392">
        <w:rPr>
          <w:sz w:val="18"/>
          <w:szCs w:val="18"/>
        </w:rPr>
        <w:t xml:space="preserve"> Services</w:t>
      </w:r>
      <w:r w:rsidRPr="00D76BE1">
        <w:rPr>
          <w:sz w:val="18"/>
          <w:szCs w:val="18"/>
        </w:rPr>
        <w:t xml:space="preserve">, </w:t>
      </w:r>
      <w:proofErr w:type="spellStart"/>
      <w:r w:rsidRPr="00603392">
        <w:rPr>
          <w:i/>
          <w:iCs/>
          <w:sz w:val="18"/>
          <w:szCs w:val="18"/>
        </w:rPr>
        <w:t>Methodological</w:t>
      </w:r>
      <w:proofErr w:type="spellEnd"/>
      <w:r w:rsidRPr="00603392">
        <w:rPr>
          <w:i/>
          <w:iCs/>
          <w:sz w:val="18"/>
          <w:szCs w:val="18"/>
        </w:rPr>
        <w:t xml:space="preserve"> </w:t>
      </w:r>
      <w:proofErr w:type="spellStart"/>
      <w:r w:rsidRPr="00603392">
        <w:rPr>
          <w:i/>
          <w:iCs/>
          <w:sz w:val="18"/>
          <w:szCs w:val="18"/>
        </w:rPr>
        <w:t>assessment</w:t>
      </w:r>
      <w:proofErr w:type="spellEnd"/>
      <w:r w:rsidRPr="00603392">
        <w:rPr>
          <w:i/>
          <w:iCs/>
          <w:sz w:val="18"/>
          <w:szCs w:val="18"/>
        </w:rPr>
        <w:t xml:space="preserve"> </w:t>
      </w:r>
      <w:proofErr w:type="spellStart"/>
      <w:r w:rsidRPr="00603392">
        <w:rPr>
          <w:i/>
          <w:iCs/>
          <w:sz w:val="18"/>
          <w:szCs w:val="18"/>
        </w:rPr>
        <w:t>of</w:t>
      </w:r>
      <w:proofErr w:type="spellEnd"/>
      <w:r w:rsidRPr="00603392">
        <w:rPr>
          <w:i/>
          <w:iCs/>
          <w:sz w:val="18"/>
          <w:szCs w:val="18"/>
        </w:rPr>
        <w:t xml:space="preserve"> </w:t>
      </w:r>
      <w:proofErr w:type="spellStart"/>
      <w:r w:rsidRPr="00603392">
        <w:rPr>
          <w:i/>
          <w:iCs/>
          <w:sz w:val="18"/>
          <w:szCs w:val="18"/>
        </w:rPr>
        <w:t>the</w:t>
      </w:r>
      <w:proofErr w:type="spellEnd"/>
      <w:r w:rsidRPr="00603392">
        <w:rPr>
          <w:i/>
          <w:iCs/>
          <w:sz w:val="18"/>
          <w:szCs w:val="18"/>
        </w:rPr>
        <w:t xml:space="preserve"> </w:t>
      </w:r>
      <w:proofErr w:type="spellStart"/>
      <w:r w:rsidRPr="00603392">
        <w:rPr>
          <w:i/>
          <w:iCs/>
          <w:sz w:val="18"/>
          <w:szCs w:val="18"/>
        </w:rPr>
        <w:t>diverse</w:t>
      </w:r>
      <w:proofErr w:type="spellEnd"/>
      <w:r w:rsidRPr="00603392">
        <w:rPr>
          <w:i/>
          <w:iCs/>
          <w:sz w:val="18"/>
          <w:szCs w:val="18"/>
        </w:rPr>
        <w:t xml:space="preserve"> </w:t>
      </w:r>
      <w:proofErr w:type="spellStart"/>
      <w:r w:rsidRPr="00603392">
        <w:rPr>
          <w:i/>
          <w:iCs/>
          <w:sz w:val="18"/>
          <w:szCs w:val="18"/>
        </w:rPr>
        <w:t>values</w:t>
      </w:r>
      <w:proofErr w:type="spellEnd"/>
      <w:r w:rsidRPr="00603392">
        <w:rPr>
          <w:i/>
          <w:iCs/>
          <w:sz w:val="18"/>
          <w:szCs w:val="18"/>
        </w:rPr>
        <w:t xml:space="preserve"> </w:t>
      </w:r>
      <w:proofErr w:type="spellStart"/>
      <w:r w:rsidRPr="00603392">
        <w:rPr>
          <w:i/>
          <w:iCs/>
          <w:sz w:val="18"/>
          <w:szCs w:val="18"/>
        </w:rPr>
        <w:t>and</w:t>
      </w:r>
      <w:proofErr w:type="spellEnd"/>
      <w:r w:rsidRPr="00603392">
        <w:rPr>
          <w:i/>
          <w:iCs/>
          <w:sz w:val="18"/>
          <w:szCs w:val="18"/>
        </w:rPr>
        <w:t xml:space="preserve"> </w:t>
      </w:r>
      <w:proofErr w:type="spellStart"/>
      <w:r w:rsidRPr="00603392">
        <w:rPr>
          <w:i/>
          <w:iCs/>
          <w:sz w:val="18"/>
          <w:szCs w:val="18"/>
        </w:rPr>
        <w:t>valuation</w:t>
      </w:r>
      <w:proofErr w:type="spellEnd"/>
      <w:r w:rsidRPr="00603392">
        <w:rPr>
          <w:i/>
          <w:iCs/>
          <w:sz w:val="18"/>
          <w:szCs w:val="18"/>
        </w:rPr>
        <w:t xml:space="preserve"> </w:t>
      </w:r>
      <w:proofErr w:type="spellStart"/>
      <w:r w:rsidRPr="00603392">
        <w:rPr>
          <w:i/>
          <w:iCs/>
          <w:sz w:val="18"/>
          <w:szCs w:val="18"/>
        </w:rPr>
        <w:t>of</w:t>
      </w:r>
      <w:proofErr w:type="spellEnd"/>
      <w:r w:rsidRPr="00603392">
        <w:rPr>
          <w:i/>
          <w:iCs/>
          <w:sz w:val="18"/>
          <w:szCs w:val="18"/>
        </w:rPr>
        <w:t xml:space="preserve"> </w:t>
      </w:r>
      <w:proofErr w:type="spellStart"/>
      <w:r w:rsidRPr="00603392">
        <w:rPr>
          <w:i/>
          <w:iCs/>
          <w:sz w:val="18"/>
          <w:szCs w:val="18"/>
        </w:rPr>
        <w:t>nature</w:t>
      </w:r>
      <w:proofErr w:type="spellEnd"/>
      <w:r w:rsidRPr="00D76BE1">
        <w:rPr>
          <w:sz w:val="18"/>
          <w:szCs w:val="18"/>
        </w:rPr>
        <w:t xml:space="preserve"> (</w:t>
      </w:r>
      <w:proofErr w:type="spellStart"/>
      <w:r w:rsidRPr="00D76BE1">
        <w:rPr>
          <w:sz w:val="18"/>
          <w:szCs w:val="18"/>
        </w:rPr>
        <w:t>Bonn</w:t>
      </w:r>
      <w:proofErr w:type="spellEnd"/>
      <w:r w:rsidRPr="00D76BE1">
        <w:rPr>
          <w:sz w:val="18"/>
          <w:szCs w:val="18"/>
        </w:rPr>
        <w:t>, 2022).</w:t>
      </w:r>
    </w:p>
  </w:footnote>
  <w:footnote w:id="57">
    <w:p w14:paraId="6316E506" w14:textId="59060381" w:rsidR="007D169F" w:rsidRPr="00603392" w:rsidRDefault="007D169F" w:rsidP="007D169F">
      <w:pPr>
        <w:pStyle w:val="Notedebasdepage"/>
        <w:rPr>
          <w:sz w:val="18"/>
          <w:szCs w:val="18"/>
        </w:rPr>
      </w:pPr>
      <w:r w:rsidRPr="00603392">
        <w:rPr>
          <w:rStyle w:val="Appelnotedebasdep"/>
          <w:sz w:val="18"/>
          <w:szCs w:val="18"/>
        </w:rPr>
        <w:footnoteRef/>
      </w:r>
      <w:r w:rsidRPr="00603392">
        <w:rPr>
          <w:sz w:val="18"/>
          <w:szCs w:val="18"/>
        </w:rPr>
        <w:t xml:space="preserve"> </w:t>
      </w:r>
      <w:r w:rsidR="006968F3">
        <w:rPr>
          <w:sz w:val="18"/>
          <w:szCs w:val="18"/>
        </w:rPr>
        <w:t>На основе</w:t>
      </w:r>
      <w:r w:rsidR="0079451B">
        <w:rPr>
          <w:sz w:val="18"/>
          <w:szCs w:val="18"/>
        </w:rPr>
        <w:t>:</w:t>
      </w:r>
      <w:r w:rsidR="006968F3" w:rsidRPr="00603392">
        <w:rPr>
          <w:sz w:val="18"/>
          <w:szCs w:val="18"/>
        </w:rPr>
        <w:t xml:space="preserve"> </w:t>
      </w:r>
      <w:r w:rsidRPr="00603392">
        <w:rPr>
          <w:sz w:val="18"/>
          <w:szCs w:val="18"/>
        </w:rPr>
        <w:t>World Health Organization</w:t>
      </w:r>
      <w:r w:rsidRPr="00D76BE1">
        <w:rPr>
          <w:sz w:val="18"/>
          <w:szCs w:val="18"/>
        </w:rPr>
        <w:t xml:space="preserve">, </w:t>
      </w:r>
      <w:r w:rsidRPr="00D76BE1">
        <w:rPr>
          <w:i/>
          <w:iCs/>
          <w:sz w:val="18"/>
          <w:szCs w:val="18"/>
        </w:rPr>
        <w:t xml:space="preserve">Global Strategy </w:t>
      </w:r>
      <w:proofErr w:type="spellStart"/>
      <w:r w:rsidRPr="00D76BE1">
        <w:rPr>
          <w:i/>
          <w:iCs/>
          <w:sz w:val="18"/>
          <w:szCs w:val="18"/>
        </w:rPr>
        <w:t>on</w:t>
      </w:r>
      <w:proofErr w:type="spellEnd"/>
      <w:r w:rsidRPr="00D76BE1">
        <w:rPr>
          <w:i/>
          <w:iCs/>
          <w:sz w:val="18"/>
          <w:szCs w:val="18"/>
        </w:rPr>
        <w:t xml:space="preserve"> Health, Environment</w:t>
      </w:r>
      <w:r w:rsidRPr="00603392">
        <w:rPr>
          <w:i/>
          <w:iCs/>
          <w:sz w:val="18"/>
          <w:szCs w:val="18"/>
        </w:rPr>
        <w:t xml:space="preserve">, </w:t>
      </w:r>
      <w:proofErr w:type="spellStart"/>
      <w:r w:rsidRPr="00603392">
        <w:rPr>
          <w:i/>
          <w:iCs/>
          <w:sz w:val="18"/>
          <w:szCs w:val="18"/>
        </w:rPr>
        <w:t>and</w:t>
      </w:r>
      <w:proofErr w:type="spellEnd"/>
      <w:r w:rsidRPr="00D76BE1">
        <w:rPr>
          <w:i/>
          <w:iCs/>
          <w:sz w:val="18"/>
          <w:szCs w:val="18"/>
        </w:rPr>
        <w:t xml:space="preserve"> </w:t>
      </w:r>
      <w:proofErr w:type="spellStart"/>
      <w:r w:rsidRPr="00D76BE1">
        <w:rPr>
          <w:i/>
          <w:iCs/>
          <w:sz w:val="18"/>
          <w:szCs w:val="18"/>
        </w:rPr>
        <w:t>Climate</w:t>
      </w:r>
      <w:proofErr w:type="spellEnd"/>
      <w:r w:rsidRPr="00D76BE1">
        <w:rPr>
          <w:i/>
          <w:iCs/>
          <w:sz w:val="18"/>
          <w:szCs w:val="18"/>
        </w:rPr>
        <w:t xml:space="preserve"> Change</w:t>
      </w:r>
      <w:r w:rsidRPr="00D76BE1">
        <w:rPr>
          <w:sz w:val="18"/>
          <w:szCs w:val="18"/>
        </w:rPr>
        <w:t xml:space="preserve"> (</w:t>
      </w:r>
      <w:proofErr w:type="spellStart"/>
      <w:r w:rsidRPr="00D76BE1">
        <w:rPr>
          <w:sz w:val="18"/>
          <w:szCs w:val="18"/>
        </w:rPr>
        <w:t>Geneva</w:t>
      </w:r>
      <w:proofErr w:type="spellEnd"/>
      <w:r w:rsidRPr="00D76BE1">
        <w:rPr>
          <w:sz w:val="18"/>
          <w:szCs w:val="18"/>
        </w:rPr>
        <w:t>, 2020).</w:t>
      </w:r>
    </w:p>
  </w:footnote>
  <w:footnote w:id="58">
    <w:p w14:paraId="39B3ECF2" w14:textId="63153938" w:rsidR="0044125D" w:rsidRPr="00603392" w:rsidRDefault="0044125D" w:rsidP="0044125D">
      <w:pPr>
        <w:pStyle w:val="Notedebasdepage"/>
        <w:rPr>
          <w:sz w:val="18"/>
          <w:szCs w:val="18"/>
        </w:rPr>
      </w:pPr>
      <w:r w:rsidRPr="00603392">
        <w:rPr>
          <w:rStyle w:val="Appelnotedebasdep"/>
          <w:sz w:val="18"/>
          <w:szCs w:val="18"/>
        </w:rPr>
        <w:footnoteRef/>
      </w:r>
      <w:r w:rsidR="006968F3">
        <w:rPr>
          <w:sz w:val="18"/>
          <w:szCs w:val="18"/>
        </w:rPr>
        <w:t xml:space="preserve"> </w:t>
      </w:r>
      <w:r w:rsidR="00C646FF" w:rsidRPr="00C646FF">
        <w:rPr>
          <w:sz w:val="18"/>
          <w:szCs w:val="18"/>
        </w:rPr>
        <w:t>Они могут включать сельское хозяйство, лесоводство, рыболовство, аквакультуру, туризм, здравоохранение, инфраструктуру, энергетику и горнодобывающую промышленность, производство, переработку и финанс</w:t>
      </w:r>
      <w:r w:rsidR="006968F3">
        <w:rPr>
          <w:sz w:val="18"/>
          <w:szCs w:val="18"/>
        </w:rPr>
        <w:t>овый сектор</w:t>
      </w:r>
      <w:r w:rsidR="00C646FF" w:rsidRPr="00C646FF">
        <w:rPr>
          <w:sz w:val="18"/>
          <w:szCs w:val="18"/>
        </w:rPr>
        <w:t xml:space="preserve"> в соответствии с </w:t>
      </w:r>
      <w:r w:rsidR="00F20F8B" w:rsidRPr="00C646FF">
        <w:rPr>
          <w:sz w:val="18"/>
          <w:szCs w:val="18"/>
        </w:rPr>
        <w:t>предыдущ</w:t>
      </w:r>
      <w:r w:rsidR="00F20F8B">
        <w:rPr>
          <w:sz w:val="18"/>
          <w:szCs w:val="18"/>
        </w:rPr>
        <w:t>ими</w:t>
      </w:r>
      <w:r w:rsidR="00F20F8B" w:rsidRPr="00C646FF">
        <w:rPr>
          <w:sz w:val="18"/>
          <w:szCs w:val="18"/>
        </w:rPr>
        <w:t xml:space="preserve"> </w:t>
      </w:r>
      <w:r w:rsidR="00C646FF" w:rsidRPr="00C646FF">
        <w:rPr>
          <w:sz w:val="18"/>
          <w:szCs w:val="18"/>
        </w:rPr>
        <w:t xml:space="preserve">решениями Конференции Сторон по учету </w:t>
      </w:r>
      <w:r w:rsidR="00C646FF" w:rsidRPr="000725D8">
        <w:rPr>
          <w:sz w:val="18"/>
          <w:szCs w:val="18"/>
        </w:rPr>
        <w:t>проблематики</w:t>
      </w:r>
      <w:r w:rsidR="000725D8" w:rsidRPr="000725D8">
        <w:rPr>
          <w:sz w:val="18"/>
          <w:szCs w:val="18"/>
        </w:rPr>
        <w:t xml:space="preserve"> </w:t>
      </w:r>
      <w:r w:rsidR="000725D8" w:rsidRPr="000725D8">
        <w:rPr>
          <w:rFonts w:asciiTheme="majorBidi" w:hAnsiTheme="majorBidi"/>
          <w:color w:val="000000" w:themeColor="text1"/>
          <w:sz w:val="18"/>
          <w:szCs w:val="18"/>
        </w:rPr>
        <w:t>биоразнообрази</w:t>
      </w:r>
      <w:r w:rsidR="000725D8" w:rsidRPr="000725D8">
        <w:rPr>
          <w:rFonts w:asciiTheme="majorBidi" w:hAnsiTheme="majorBidi"/>
          <w:color w:val="000000" w:themeColor="text1"/>
          <w:sz w:val="18"/>
          <w:szCs w:val="18"/>
        </w:rPr>
        <w:t>я</w:t>
      </w:r>
      <w:r w:rsidR="00C646FF" w:rsidRPr="000725D8">
        <w:rPr>
          <w:sz w:val="18"/>
          <w:szCs w:val="18"/>
        </w:rPr>
        <w:t>.</w:t>
      </w:r>
    </w:p>
  </w:footnote>
  <w:footnote w:id="59">
    <w:p w14:paraId="6470B029" w14:textId="4459A38D" w:rsidR="00C57235" w:rsidRPr="00603392" w:rsidRDefault="00C57235" w:rsidP="00C57235">
      <w:pPr>
        <w:pStyle w:val="Notedebasdepage"/>
        <w:rPr>
          <w:sz w:val="18"/>
          <w:szCs w:val="18"/>
        </w:rPr>
      </w:pPr>
      <w:r w:rsidRPr="00603392">
        <w:rPr>
          <w:rStyle w:val="Appelnotedebasdep"/>
          <w:sz w:val="18"/>
          <w:szCs w:val="18"/>
        </w:rPr>
        <w:footnoteRef/>
      </w:r>
      <w:r w:rsidRPr="00603392">
        <w:rPr>
          <w:sz w:val="18"/>
          <w:szCs w:val="18"/>
        </w:rPr>
        <w:t xml:space="preserve"> </w:t>
      </w:r>
      <w:r>
        <w:rPr>
          <w:sz w:val="18"/>
          <w:szCs w:val="18"/>
        </w:rPr>
        <w:t>Решение</w:t>
      </w:r>
      <w:r w:rsidRPr="00603392">
        <w:rPr>
          <w:sz w:val="18"/>
          <w:szCs w:val="18"/>
        </w:rPr>
        <w:t xml:space="preserve"> XIII/6.</w:t>
      </w:r>
    </w:p>
  </w:footnote>
  <w:footnote w:id="60">
    <w:p w14:paraId="2E6B1413" w14:textId="25E8C288" w:rsidR="00EC59AB" w:rsidRPr="00603392" w:rsidRDefault="00EC59AB" w:rsidP="00EC59AB">
      <w:pPr>
        <w:pStyle w:val="Notedebasdepage"/>
        <w:rPr>
          <w:sz w:val="18"/>
          <w:szCs w:val="18"/>
        </w:rPr>
      </w:pPr>
      <w:r w:rsidRPr="00603392">
        <w:rPr>
          <w:rStyle w:val="Appelnotedebasdep"/>
          <w:sz w:val="18"/>
          <w:szCs w:val="18"/>
        </w:rPr>
        <w:footnoteRef/>
      </w:r>
      <w:r w:rsidRPr="00603392">
        <w:rPr>
          <w:sz w:val="18"/>
          <w:szCs w:val="18"/>
        </w:rPr>
        <w:t xml:space="preserve"> </w:t>
      </w:r>
      <w:r>
        <w:rPr>
          <w:sz w:val="18"/>
          <w:szCs w:val="18"/>
        </w:rPr>
        <w:t>Решение</w:t>
      </w:r>
      <w:r w:rsidRPr="00603392">
        <w:rPr>
          <w:sz w:val="18"/>
          <w:szCs w:val="18"/>
        </w:rPr>
        <w:t xml:space="preserve"> 15/11,</w:t>
      </w:r>
      <w:r>
        <w:rPr>
          <w:sz w:val="18"/>
          <w:szCs w:val="18"/>
        </w:rPr>
        <w:t xml:space="preserve"> приложение</w:t>
      </w:r>
      <w:r w:rsidRPr="00603392">
        <w:rPr>
          <w:sz w:val="18"/>
          <w:szCs w:val="18"/>
        </w:rPr>
        <w:t>.</w:t>
      </w:r>
    </w:p>
  </w:footnote>
  <w:footnote w:id="61">
    <w:p w14:paraId="4FFF5880" w14:textId="7B781BB2" w:rsidR="008C2E1B" w:rsidRPr="008B651A" w:rsidRDefault="008C2E1B">
      <w:pPr>
        <w:pStyle w:val="Notedebasdepage"/>
      </w:pPr>
      <w:r>
        <w:rPr>
          <w:rStyle w:val="Appelnotedebasdep"/>
        </w:rPr>
        <w:footnoteRef/>
      </w:r>
      <w:r w:rsidRPr="008B651A">
        <w:t xml:space="preserve"> </w:t>
      </w:r>
      <w:r w:rsidR="00A62874">
        <w:t>Р</w:t>
      </w:r>
      <w:r>
        <w:rPr>
          <w:sz w:val="18"/>
          <w:szCs w:val="18"/>
        </w:rPr>
        <w:t>ешени</w:t>
      </w:r>
      <w:r w:rsidR="00A62874">
        <w:rPr>
          <w:sz w:val="18"/>
          <w:szCs w:val="18"/>
        </w:rPr>
        <w:t>е</w:t>
      </w:r>
      <w:r w:rsidRPr="008B651A">
        <w:rPr>
          <w:sz w:val="18"/>
          <w:szCs w:val="18"/>
        </w:rPr>
        <w:t xml:space="preserve"> 15/5</w:t>
      </w:r>
      <w:r w:rsidR="00A62874">
        <w:rPr>
          <w:sz w:val="18"/>
          <w:szCs w:val="18"/>
        </w:rPr>
        <w:t>,</w:t>
      </w:r>
      <w:r w:rsidR="00A62874" w:rsidRPr="00A62874">
        <w:rPr>
          <w:sz w:val="18"/>
          <w:szCs w:val="18"/>
        </w:rPr>
        <w:t xml:space="preserve"> </w:t>
      </w:r>
      <w:r w:rsidR="00A62874">
        <w:rPr>
          <w:sz w:val="18"/>
          <w:szCs w:val="18"/>
        </w:rPr>
        <w:t>приложение</w:t>
      </w:r>
      <w:r w:rsidR="00A62874" w:rsidRPr="008B651A">
        <w:rPr>
          <w:sz w:val="18"/>
          <w:szCs w:val="18"/>
        </w:rPr>
        <w:t xml:space="preserve"> </w:t>
      </w:r>
      <w:r w:rsidR="00A62874" w:rsidRPr="00702812">
        <w:rPr>
          <w:sz w:val="18"/>
          <w:szCs w:val="18"/>
          <w:lang w:val="en-US"/>
        </w:rPr>
        <w:t>I</w:t>
      </w:r>
      <w:r w:rsidRPr="008B651A">
        <w:rPr>
          <w:sz w:val="18"/>
          <w:szCs w:val="18"/>
        </w:rPr>
        <w:t>.</w:t>
      </w:r>
    </w:p>
  </w:footnote>
  <w:footnote w:id="62">
    <w:p w14:paraId="78DD70A4" w14:textId="2B1393C5" w:rsidR="005A649D" w:rsidRPr="009D2293" w:rsidRDefault="005A649D">
      <w:pPr>
        <w:pStyle w:val="Notedebasdepage"/>
        <w:rPr>
          <w:sz w:val="18"/>
          <w:szCs w:val="18"/>
        </w:rPr>
      </w:pPr>
      <w:r w:rsidRPr="009D2293">
        <w:rPr>
          <w:rStyle w:val="Appelnotedebasdep"/>
          <w:sz w:val="18"/>
          <w:szCs w:val="18"/>
        </w:rPr>
        <w:footnoteRef/>
      </w:r>
      <w:r w:rsidRPr="009D2293">
        <w:rPr>
          <w:sz w:val="18"/>
          <w:szCs w:val="18"/>
        </w:rPr>
        <w:t xml:space="preserve"> </w:t>
      </w:r>
      <w:r w:rsidR="001B3AA2" w:rsidRPr="009D2293">
        <w:rPr>
          <w:sz w:val="18"/>
          <w:szCs w:val="18"/>
        </w:rPr>
        <w:t>Например, таяние вечной мерзлоты может привести к высвобождению штаммов микроорганизмов, потенциально опасных для здоровья человека.</w:t>
      </w:r>
    </w:p>
  </w:footnote>
  <w:footnote w:id="63">
    <w:p w14:paraId="3201FF8C" w14:textId="77777777" w:rsidR="008C2E1B" w:rsidRPr="00CE1277" w:rsidRDefault="008C2E1B" w:rsidP="008F51E2">
      <w:pPr>
        <w:pStyle w:val="Notedebasdepage"/>
        <w:rPr>
          <w:color w:val="1D1D1D"/>
          <w:sz w:val="18"/>
          <w:szCs w:val="18"/>
          <w:shd w:val="clear" w:color="auto" w:fill="FFFFFF"/>
        </w:rPr>
      </w:pPr>
      <w:r w:rsidRPr="00890928">
        <w:rPr>
          <w:rStyle w:val="Appelnotedebasdep"/>
          <w:rFonts w:eastAsiaTheme="majorEastAsia"/>
          <w:sz w:val="18"/>
          <w:szCs w:val="18"/>
        </w:rPr>
        <w:footnoteRef/>
      </w:r>
      <w:r w:rsidRPr="00CE1277">
        <w:rPr>
          <w:sz w:val="18"/>
          <w:szCs w:val="18"/>
        </w:rPr>
        <w:t xml:space="preserve"> </w:t>
      </w:r>
      <w:r>
        <w:rPr>
          <w:color w:val="1D1D1D"/>
          <w:sz w:val="18"/>
          <w:szCs w:val="18"/>
          <w:shd w:val="clear" w:color="auto" w:fill="FFFFFF"/>
        </w:rPr>
        <w:t>Биологическое разнообразие</w:t>
      </w:r>
      <w:r w:rsidRPr="00CE1277">
        <w:rPr>
          <w:color w:val="1D1D1D"/>
          <w:sz w:val="18"/>
          <w:szCs w:val="18"/>
          <w:shd w:val="clear" w:color="auto" w:fill="FFFFFF"/>
        </w:rPr>
        <w:t xml:space="preserve"> </w:t>
      </w:r>
      <w:r>
        <w:rPr>
          <w:color w:val="1D1D1D"/>
          <w:sz w:val="18"/>
          <w:szCs w:val="18"/>
          <w:shd w:val="clear" w:color="auto" w:fill="FFFFFF"/>
        </w:rPr>
        <w:t>означает</w:t>
      </w:r>
      <w:r w:rsidRPr="00CE1277">
        <w:rPr>
          <w:color w:val="1D1D1D"/>
          <w:sz w:val="18"/>
          <w:szCs w:val="18"/>
          <w:shd w:val="clear" w:color="auto" w:fill="FFFFFF"/>
        </w:rPr>
        <w:t xml:space="preserve"> вариабельность живых организмов из всех источников, включая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r>
        <w:rPr>
          <w:color w:val="1D1D1D"/>
          <w:sz w:val="18"/>
          <w:szCs w:val="18"/>
          <w:shd w:val="clear" w:color="auto" w:fill="FFFFFF"/>
        </w:rPr>
        <w:t>Конвенция о биологическом разнообразии</w:t>
      </w:r>
      <w:r w:rsidRPr="00CE1277">
        <w:rPr>
          <w:color w:val="1D1D1D"/>
          <w:sz w:val="18"/>
          <w:szCs w:val="18"/>
          <w:shd w:val="clear" w:color="auto" w:fill="FFFFFF"/>
        </w:rPr>
        <w:t xml:space="preserve">, </w:t>
      </w:r>
      <w:r>
        <w:rPr>
          <w:color w:val="1D1D1D"/>
          <w:sz w:val="18"/>
          <w:szCs w:val="18"/>
          <w:shd w:val="clear" w:color="auto" w:fill="FFFFFF"/>
        </w:rPr>
        <w:t xml:space="preserve">статья </w:t>
      </w:r>
      <w:r w:rsidRPr="00CE1277">
        <w:rPr>
          <w:color w:val="1D1D1D"/>
          <w:sz w:val="18"/>
          <w:szCs w:val="18"/>
        </w:rPr>
        <w:t>2</w:t>
      </w:r>
      <w:r w:rsidRPr="00CE1277">
        <w:rPr>
          <w:color w:val="1D1D1D"/>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7A433" w14:textId="5EA3FD8D" w:rsidR="006969F4" w:rsidRPr="000865E9" w:rsidRDefault="006969F4" w:rsidP="006969F4">
    <w:pPr>
      <w:pStyle w:val="En-tte"/>
      <w:pBdr>
        <w:bottom w:val="single" w:sz="4" w:space="1" w:color="auto"/>
      </w:pBdr>
      <w:jc w:val="left"/>
      <w:rPr>
        <w:sz w:val="20"/>
        <w:szCs w:val="20"/>
      </w:rPr>
    </w:pPr>
    <w:r w:rsidRPr="005D3118">
      <w:rPr>
        <w:sz w:val="20"/>
        <w:szCs w:val="20"/>
      </w:rPr>
      <w:t>CBD/SBSTTA/</w:t>
    </w:r>
    <w:r w:rsidR="00417FB4" w:rsidRPr="00CD6D6A">
      <w:rPr>
        <w:sz w:val="20"/>
        <w:szCs w:val="20"/>
        <w:lang w:val="fr-FR"/>
      </w:rPr>
      <w:t>REC/26/</w:t>
    </w:r>
    <w:r w:rsidR="00417FB4">
      <w:rPr>
        <w:sz w:val="20"/>
        <w:szCs w:val="20"/>
        <w:lang w:val="fr-FR"/>
      </w:rPr>
      <w:t>9</w:t>
    </w:r>
  </w:p>
  <w:p w14:paraId="386F0864" w14:textId="77777777" w:rsidR="006969F4" w:rsidRDefault="006969F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66398" w14:textId="224F20A6" w:rsidR="006969F4" w:rsidRPr="000865E9" w:rsidRDefault="006969F4" w:rsidP="006969F4">
    <w:pPr>
      <w:pStyle w:val="En-tte"/>
      <w:pBdr>
        <w:bottom w:val="single" w:sz="4" w:space="1" w:color="auto"/>
      </w:pBdr>
      <w:jc w:val="right"/>
      <w:rPr>
        <w:sz w:val="20"/>
        <w:szCs w:val="20"/>
      </w:rPr>
    </w:pPr>
    <w:r w:rsidRPr="005D3118">
      <w:rPr>
        <w:sz w:val="20"/>
        <w:szCs w:val="20"/>
      </w:rPr>
      <w:t>CBD/SBSTTA/</w:t>
    </w:r>
    <w:r w:rsidR="00417FB4" w:rsidRPr="00CD6D6A">
      <w:rPr>
        <w:sz w:val="20"/>
        <w:szCs w:val="20"/>
        <w:lang w:val="fr-FR"/>
      </w:rPr>
      <w:t>REC/26/</w:t>
    </w:r>
    <w:r w:rsidR="00417FB4">
      <w:rPr>
        <w:sz w:val="20"/>
        <w:szCs w:val="20"/>
        <w:lang w:val="fr-FR"/>
      </w:rPr>
      <w:t>9</w:t>
    </w:r>
  </w:p>
  <w:p w14:paraId="546E3BC9" w14:textId="77777777" w:rsidR="006969F4" w:rsidRDefault="006969F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7D84C" w14:textId="344D8B4E" w:rsidR="000865E9" w:rsidRPr="008B50E1" w:rsidRDefault="000865E9" w:rsidP="000865E9">
    <w:pPr>
      <w:pStyle w:val="En-tte"/>
      <w:pBdr>
        <w:bottom w:val="single" w:sz="4" w:space="1" w:color="auto"/>
      </w:pBdr>
      <w:jc w:val="left"/>
      <w:rPr>
        <w:sz w:val="20"/>
        <w:szCs w:val="20"/>
        <w:lang w:val="fr-FR"/>
      </w:rPr>
    </w:pPr>
    <w:r w:rsidRPr="005D3118">
      <w:rPr>
        <w:sz w:val="20"/>
        <w:szCs w:val="20"/>
      </w:rPr>
      <w:t>CBD/SBSTTA/</w:t>
    </w:r>
    <w:r w:rsidR="008B50E1">
      <w:rPr>
        <w:sz w:val="20"/>
        <w:szCs w:val="20"/>
        <w:lang w:val="fr-FR"/>
      </w:rPr>
      <w:t>REC/</w:t>
    </w:r>
    <w:r w:rsidRPr="005D3118">
      <w:rPr>
        <w:sz w:val="20"/>
        <w:szCs w:val="20"/>
      </w:rPr>
      <w:t>26/</w:t>
    </w:r>
    <w:r w:rsidR="008B50E1">
      <w:rPr>
        <w:sz w:val="20"/>
        <w:szCs w:val="20"/>
        <w:lang w:val="fr-FR"/>
      </w:rPr>
      <w:t>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F3B2" w14:textId="4DFF9C6F" w:rsidR="00FA0092" w:rsidRPr="006866D8" w:rsidRDefault="00332A87" w:rsidP="00332A87">
    <w:pPr>
      <w:pStyle w:val="En-tte"/>
      <w:pBdr>
        <w:bottom w:val="single" w:sz="4" w:space="1" w:color="auto"/>
      </w:pBdr>
      <w:jc w:val="right"/>
      <w:rPr>
        <w:sz w:val="20"/>
        <w:szCs w:val="20"/>
        <w:lang w:val="fr-FR"/>
      </w:rPr>
    </w:pPr>
    <w:r w:rsidRPr="005D3118">
      <w:rPr>
        <w:sz w:val="20"/>
        <w:szCs w:val="20"/>
      </w:rPr>
      <w:t>CBD/SBSTTA/</w:t>
    </w:r>
    <w:r w:rsidR="006866D8">
      <w:rPr>
        <w:sz w:val="20"/>
        <w:szCs w:val="20"/>
        <w:lang w:val="fr-FR"/>
      </w:rPr>
      <w:t>REC/</w:t>
    </w:r>
    <w:r w:rsidRPr="005D3118">
      <w:rPr>
        <w:sz w:val="20"/>
        <w:szCs w:val="20"/>
      </w:rPr>
      <w:t>26/</w:t>
    </w:r>
    <w:r w:rsidR="006866D8">
      <w:rPr>
        <w:sz w:val="20"/>
        <w:szCs w:val="20"/>
        <w:lang w:val="fr-FR"/>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5B6"/>
    <w:multiLevelType w:val="hybridMultilevel"/>
    <w:tmpl w:val="7BE8DD02"/>
    <w:lvl w:ilvl="0" w:tplc="4B4C3816">
      <w:start w:val="1"/>
      <w:numFmt w:val="lowerLetter"/>
      <w:lvlText w:val="%1)"/>
      <w:lvlJc w:val="left"/>
      <w:pPr>
        <w:ind w:left="1020" w:hanging="360"/>
      </w:pPr>
    </w:lvl>
    <w:lvl w:ilvl="1" w:tplc="30A2FD76">
      <w:start w:val="1"/>
      <w:numFmt w:val="lowerLetter"/>
      <w:lvlText w:val="%2)"/>
      <w:lvlJc w:val="left"/>
      <w:pPr>
        <w:ind w:left="1020" w:hanging="360"/>
      </w:pPr>
    </w:lvl>
    <w:lvl w:ilvl="2" w:tplc="424AA46C">
      <w:start w:val="1"/>
      <w:numFmt w:val="lowerLetter"/>
      <w:lvlText w:val="%3)"/>
      <w:lvlJc w:val="left"/>
      <w:pPr>
        <w:ind w:left="1020" w:hanging="360"/>
      </w:pPr>
    </w:lvl>
    <w:lvl w:ilvl="3" w:tplc="493E4B88">
      <w:start w:val="1"/>
      <w:numFmt w:val="lowerLetter"/>
      <w:lvlText w:val="%4)"/>
      <w:lvlJc w:val="left"/>
      <w:pPr>
        <w:ind w:left="1020" w:hanging="360"/>
      </w:pPr>
    </w:lvl>
    <w:lvl w:ilvl="4" w:tplc="316C879C">
      <w:start w:val="1"/>
      <w:numFmt w:val="lowerLetter"/>
      <w:lvlText w:val="%5)"/>
      <w:lvlJc w:val="left"/>
      <w:pPr>
        <w:ind w:left="1020" w:hanging="360"/>
      </w:pPr>
    </w:lvl>
    <w:lvl w:ilvl="5" w:tplc="D48E0686">
      <w:start w:val="1"/>
      <w:numFmt w:val="lowerLetter"/>
      <w:lvlText w:val="%6)"/>
      <w:lvlJc w:val="left"/>
      <w:pPr>
        <w:ind w:left="1020" w:hanging="360"/>
      </w:pPr>
    </w:lvl>
    <w:lvl w:ilvl="6" w:tplc="B49EB44E">
      <w:start w:val="1"/>
      <w:numFmt w:val="lowerLetter"/>
      <w:lvlText w:val="%7)"/>
      <w:lvlJc w:val="left"/>
      <w:pPr>
        <w:ind w:left="1020" w:hanging="360"/>
      </w:pPr>
    </w:lvl>
    <w:lvl w:ilvl="7" w:tplc="C868BB64">
      <w:start w:val="1"/>
      <w:numFmt w:val="lowerLetter"/>
      <w:lvlText w:val="%8)"/>
      <w:lvlJc w:val="left"/>
      <w:pPr>
        <w:ind w:left="1020" w:hanging="360"/>
      </w:pPr>
    </w:lvl>
    <w:lvl w:ilvl="8" w:tplc="8598AA54">
      <w:start w:val="1"/>
      <w:numFmt w:val="lowerLetter"/>
      <w:lvlText w:val="%9)"/>
      <w:lvlJc w:val="left"/>
      <w:pPr>
        <w:ind w:left="1020" w:hanging="360"/>
      </w:pPr>
    </w:lvl>
  </w:abstractNum>
  <w:abstractNum w:abstractNumId="1" w15:restartNumberingAfterBreak="0">
    <w:nsid w:val="02CA21D6"/>
    <w:multiLevelType w:val="hybridMultilevel"/>
    <w:tmpl w:val="E8B29F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F651A"/>
    <w:multiLevelType w:val="multilevel"/>
    <w:tmpl w:val="0B3C6ABE"/>
    <w:lvl w:ilvl="0">
      <w:start w:val="1"/>
      <w:numFmt w:val="bullet"/>
      <w:lvlText w:val=""/>
      <w:lvlJc w:val="left"/>
      <w:pPr>
        <w:ind w:left="216" w:hanging="216"/>
      </w:pPr>
      <w:rPr>
        <w:rFonts w:ascii="Symbol" w:hAnsi="Symbol" w:hint="default"/>
        <w:sz w:val="22"/>
        <w:szCs w:val="22"/>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3" w15:restartNumberingAfterBreak="0">
    <w:nsid w:val="03AA3E56"/>
    <w:multiLevelType w:val="hybridMultilevel"/>
    <w:tmpl w:val="7AA47400"/>
    <w:lvl w:ilvl="0" w:tplc="A2A04BC4">
      <w:start w:val="1"/>
      <w:numFmt w:val="lowerLetter"/>
      <w:lvlText w:val="%1)"/>
      <w:lvlJc w:val="left"/>
      <w:pPr>
        <w:ind w:left="1020" w:hanging="360"/>
      </w:pPr>
    </w:lvl>
    <w:lvl w:ilvl="1" w:tplc="0242E3C0">
      <w:start w:val="1"/>
      <w:numFmt w:val="lowerLetter"/>
      <w:lvlText w:val="%2)"/>
      <w:lvlJc w:val="left"/>
      <w:pPr>
        <w:ind w:left="1020" w:hanging="360"/>
      </w:pPr>
    </w:lvl>
    <w:lvl w:ilvl="2" w:tplc="EC1ED3D4">
      <w:start w:val="1"/>
      <w:numFmt w:val="lowerLetter"/>
      <w:lvlText w:val="%3)"/>
      <w:lvlJc w:val="left"/>
      <w:pPr>
        <w:ind w:left="1020" w:hanging="360"/>
      </w:pPr>
    </w:lvl>
    <w:lvl w:ilvl="3" w:tplc="E7F42116">
      <w:start w:val="1"/>
      <w:numFmt w:val="lowerLetter"/>
      <w:lvlText w:val="%4)"/>
      <w:lvlJc w:val="left"/>
      <w:pPr>
        <w:ind w:left="1020" w:hanging="360"/>
      </w:pPr>
    </w:lvl>
    <w:lvl w:ilvl="4" w:tplc="8D5C747C">
      <w:start w:val="1"/>
      <w:numFmt w:val="lowerLetter"/>
      <w:lvlText w:val="%5)"/>
      <w:lvlJc w:val="left"/>
      <w:pPr>
        <w:ind w:left="1020" w:hanging="360"/>
      </w:pPr>
    </w:lvl>
    <w:lvl w:ilvl="5" w:tplc="4344FD96">
      <w:start w:val="1"/>
      <w:numFmt w:val="lowerLetter"/>
      <w:lvlText w:val="%6)"/>
      <w:lvlJc w:val="left"/>
      <w:pPr>
        <w:ind w:left="1020" w:hanging="360"/>
      </w:pPr>
    </w:lvl>
    <w:lvl w:ilvl="6" w:tplc="1722DA64">
      <w:start w:val="1"/>
      <w:numFmt w:val="lowerLetter"/>
      <w:lvlText w:val="%7)"/>
      <w:lvlJc w:val="left"/>
      <w:pPr>
        <w:ind w:left="1020" w:hanging="360"/>
      </w:pPr>
    </w:lvl>
    <w:lvl w:ilvl="7" w:tplc="D7009634">
      <w:start w:val="1"/>
      <w:numFmt w:val="lowerLetter"/>
      <w:lvlText w:val="%8)"/>
      <w:lvlJc w:val="left"/>
      <w:pPr>
        <w:ind w:left="1020" w:hanging="360"/>
      </w:pPr>
    </w:lvl>
    <w:lvl w:ilvl="8" w:tplc="EF30B9EE">
      <w:start w:val="1"/>
      <w:numFmt w:val="lowerLetter"/>
      <w:lvlText w:val="%9)"/>
      <w:lvlJc w:val="left"/>
      <w:pPr>
        <w:ind w:left="1020" w:hanging="360"/>
      </w:pPr>
    </w:lvl>
  </w:abstractNum>
  <w:abstractNum w:abstractNumId="4" w15:restartNumberingAfterBreak="0">
    <w:nsid w:val="0DBA4EDC"/>
    <w:multiLevelType w:val="hybridMultilevel"/>
    <w:tmpl w:val="1B525FEA"/>
    <w:lvl w:ilvl="0" w:tplc="EB3CF688">
      <w:start w:val="1"/>
      <w:numFmt w:val="decimal"/>
      <w:lvlText w:val="%1)"/>
      <w:lvlJc w:val="left"/>
      <w:pPr>
        <w:ind w:left="1020" w:hanging="360"/>
      </w:pPr>
    </w:lvl>
    <w:lvl w:ilvl="1" w:tplc="7430ECFE">
      <w:start w:val="1"/>
      <w:numFmt w:val="decimal"/>
      <w:lvlText w:val="%2)"/>
      <w:lvlJc w:val="left"/>
      <w:pPr>
        <w:ind w:left="1020" w:hanging="360"/>
      </w:pPr>
    </w:lvl>
    <w:lvl w:ilvl="2" w:tplc="6E4CBF3C">
      <w:start w:val="1"/>
      <w:numFmt w:val="decimal"/>
      <w:lvlText w:val="%3)"/>
      <w:lvlJc w:val="left"/>
      <w:pPr>
        <w:ind w:left="1020" w:hanging="360"/>
      </w:pPr>
    </w:lvl>
    <w:lvl w:ilvl="3" w:tplc="D1F89E16">
      <w:start w:val="1"/>
      <w:numFmt w:val="decimal"/>
      <w:lvlText w:val="%4)"/>
      <w:lvlJc w:val="left"/>
      <w:pPr>
        <w:ind w:left="1020" w:hanging="360"/>
      </w:pPr>
    </w:lvl>
    <w:lvl w:ilvl="4" w:tplc="41AA6AF6">
      <w:start w:val="1"/>
      <w:numFmt w:val="decimal"/>
      <w:lvlText w:val="%5)"/>
      <w:lvlJc w:val="left"/>
      <w:pPr>
        <w:ind w:left="1020" w:hanging="360"/>
      </w:pPr>
    </w:lvl>
    <w:lvl w:ilvl="5" w:tplc="D0DE7F18">
      <w:start w:val="1"/>
      <w:numFmt w:val="decimal"/>
      <w:lvlText w:val="%6)"/>
      <w:lvlJc w:val="left"/>
      <w:pPr>
        <w:ind w:left="1020" w:hanging="360"/>
      </w:pPr>
    </w:lvl>
    <w:lvl w:ilvl="6" w:tplc="5B8C89C6">
      <w:start w:val="1"/>
      <w:numFmt w:val="decimal"/>
      <w:lvlText w:val="%7)"/>
      <w:lvlJc w:val="left"/>
      <w:pPr>
        <w:ind w:left="1020" w:hanging="360"/>
      </w:pPr>
    </w:lvl>
    <w:lvl w:ilvl="7" w:tplc="EE9463EC">
      <w:start w:val="1"/>
      <w:numFmt w:val="decimal"/>
      <w:lvlText w:val="%8)"/>
      <w:lvlJc w:val="left"/>
      <w:pPr>
        <w:ind w:left="1020" w:hanging="360"/>
      </w:pPr>
    </w:lvl>
    <w:lvl w:ilvl="8" w:tplc="AEAA5876">
      <w:start w:val="1"/>
      <w:numFmt w:val="decimal"/>
      <w:lvlText w:val="%9)"/>
      <w:lvlJc w:val="left"/>
      <w:pPr>
        <w:ind w:left="1020" w:hanging="360"/>
      </w:pPr>
    </w:lvl>
  </w:abstractNum>
  <w:abstractNum w:abstractNumId="5" w15:restartNumberingAfterBreak="0">
    <w:nsid w:val="10746451"/>
    <w:multiLevelType w:val="hybridMultilevel"/>
    <w:tmpl w:val="28A80946"/>
    <w:lvl w:ilvl="0" w:tplc="40AC54E4">
      <w:start w:val="18"/>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2E6E98"/>
    <w:multiLevelType w:val="hybridMultilevel"/>
    <w:tmpl w:val="B754C608"/>
    <w:lvl w:ilvl="0" w:tplc="A98A99DC">
      <w:start w:val="1"/>
      <w:numFmt w:val="lowerLetter"/>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1A586A"/>
    <w:multiLevelType w:val="hybridMultilevel"/>
    <w:tmpl w:val="65F2934C"/>
    <w:lvl w:ilvl="0" w:tplc="5A5CE248">
      <w:start w:val="1"/>
      <w:numFmt w:val="lowerLetter"/>
      <w:lvlText w:val="%1)"/>
      <w:lvlJc w:val="left"/>
      <w:pPr>
        <w:ind w:left="1020" w:hanging="360"/>
      </w:pPr>
    </w:lvl>
    <w:lvl w:ilvl="1" w:tplc="8B002950">
      <w:start w:val="1"/>
      <w:numFmt w:val="lowerLetter"/>
      <w:lvlText w:val="%2)"/>
      <w:lvlJc w:val="left"/>
      <w:pPr>
        <w:ind w:left="1020" w:hanging="360"/>
      </w:pPr>
    </w:lvl>
    <w:lvl w:ilvl="2" w:tplc="4AD6404A">
      <w:start w:val="1"/>
      <w:numFmt w:val="lowerLetter"/>
      <w:lvlText w:val="%3)"/>
      <w:lvlJc w:val="left"/>
      <w:pPr>
        <w:ind w:left="1020" w:hanging="360"/>
      </w:pPr>
    </w:lvl>
    <w:lvl w:ilvl="3" w:tplc="D41E040A">
      <w:start w:val="1"/>
      <w:numFmt w:val="lowerLetter"/>
      <w:lvlText w:val="%4)"/>
      <w:lvlJc w:val="left"/>
      <w:pPr>
        <w:ind w:left="1020" w:hanging="360"/>
      </w:pPr>
    </w:lvl>
    <w:lvl w:ilvl="4" w:tplc="325C61D0">
      <w:start w:val="1"/>
      <w:numFmt w:val="lowerLetter"/>
      <w:lvlText w:val="%5)"/>
      <w:lvlJc w:val="left"/>
      <w:pPr>
        <w:ind w:left="1020" w:hanging="360"/>
      </w:pPr>
    </w:lvl>
    <w:lvl w:ilvl="5" w:tplc="E94816A2">
      <w:start w:val="1"/>
      <w:numFmt w:val="lowerLetter"/>
      <w:lvlText w:val="%6)"/>
      <w:lvlJc w:val="left"/>
      <w:pPr>
        <w:ind w:left="1020" w:hanging="360"/>
      </w:pPr>
    </w:lvl>
    <w:lvl w:ilvl="6" w:tplc="A788963E">
      <w:start w:val="1"/>
      <w:numFmt w:val="lowerLetter"/>
      <w:lvlText w:val="%7)"/>
      <w:lvlJc w:val="left"/>
      <w:pPr>
        <w:ind w:left="1020" w:hanging="360"/>
      </w:pPr>
    </w:lvl>
    <w:lvl w:ilvl="7" w:tplc="5AACF76A">
      <w:start w:val="1"/>
      <w:numFmt w:val="lowerLetter"/>
      <w:lvlText w:val="%8)"/>
      <w:lvlJc w:val="left"/>
      <w:pPr>
        <w:ind w:left="1020" w:hanging="360"/>
      </w:pPr>
    </w:lvl>
    <w:lvl w:ilvl="8" w:tplc="23FCD346">
      <w:start w:val="1"/>
      <w:numFmt w:val="lowerLetter"/>
      <w:lvlText w:val="%9)"/>
      <w:lvlJc w:val="left"/>
      <w:pPr>
        <w:ind w:left="1020" w:hanging="360"/>
      </w:pPr>
    </w:lvl>
  </w:abstractNum>
  <w:abstractNum w:abstractNumId="9" w15:restartNumberingAfterBreak="0">
    <w:nsid w:val="2247306A"/>
    <w:multiLevelType w:val="hybridMultilevel"/>
    <w:tmpl w:val="6E60F7DC"/>
    <w:styleLink w:val="CurrentList11"/>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11"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6BA715B"/>
    <w:multiLevelType w:val="hybridMultilevel"/>
    <w:tmpl w:val="EE4455DC"/>
    <w:lvl w:ilvl="0" w:tplc="42A29600">
      <w:start w:val="1"/>
      <w:numFmt w:val="bullet"/>
      <w:lvlText w:val=""/>
      <w:lvlJc w:val="left"/>
      <w:pPr>
        <w:ind w:left="1440" w:hanging="360"/>
      </w:pPr>
      <w:rPr>
        <w:rFonts w:ascii="Symbol" w:hAnsi="Symbol"/>
      </w:rPr>
    </w:lvl>
    <w:lvl w:ilvl="1" w:tplc="ECD098EA">
      <w:start w:val="1"/>
      <w:numFmt w:val="bullet"/>
      <w:lvlText w:val=""/>
      <w:lvlJc w:val="left"/>
      <w:pPr>
        <w:ind w:left="1440" w:hanging="360"/>
      </w:pPr>
      <w:rPr>
        <w:rFonts w:ascii="Symbol" w:hAnsi="Symbol"/>
      </w:rPr>
    </w:lvl>
    <w:lvl w:ilvl="2" w:tplc="E5EC1B06">
      <w:start w:val="1"/>
      <w:numFmt w:val="bullet"/>
      <w:lvlText w:val=""/>
      <w:lvlJc w:val="left"/>
      <w:pPr>
        <w:ind w:left="1440" w:hanging="360"/>
      </w:pPr>
      <w:rPr>
        <w:rFonts w:ascii="Symbol" w:hAnsi="Symbol"/>
      </w:rPr>
    </w:lvl>
    <w:lvl w:ilvl="3" w:tplc="1770AB78">
      <w:start w:val="1"/>
      <w:numFmt w:val="bullet"/>
      <w:lvlText w:val=""/>
      <w:lvlJc w:val="left"/>
      <w:pPr>
        <w:ind w:left="1440" w:hanging="360"/>
      </w:pPr>
      <w:rPr>
        <w:rFonts w:ascii="Symbol" w:hAnsi="Symbol"/>
      </w:rPr>
    </w:lvl>
    <w:lvl w:ilvl="4" w:tplc="99909E22">
      <w:start w:val="1"/>
      <w:numFmt w:val="bullet"/>
      <w:lvlText w:val=""/>
      <w:lvlJc w:val="left"/>
      <w:pPr>
        <w:ind w:left="1440" w:hanging="360"/>
      </w:pPr>
      <w:rPr>
        <w:rFonts w:ascii="Symbol" w:hAnsi="Symbol"/>
      </w:rPr>
    </w:lvl>
    <w:lvl w:ilvl="5" w:tplc="085AB294">
      <w:start w:val="1"/>
      <w:numFmt w:val="bullet"/>
      <w:lvlText w:val=""/>
      <w:lvlJc w:val="left"/>
      <w:pPr>
        <w:ind w:left="1440" w:hanging="360"/>
      </w:pPr>
      <w:rPr>
        <w:rFonts w:ascii="Symbol" w:hAnsi="Symbol"/>
      </w:rPr>
    </w:lvl>
    <w:lvl w:ilvl="6" w:tplc="89B0CFD8">
      <w:start w:val="1"/>
      <w:numFmt w:val="bullet"/>
      <w:lvlText w:val=""/>
      <w:lvlJc w:val="left"/>
      <w:pPr>
        <w:ind w:left="1440" w:hanging="360"/>
      </w:pPr>
      <w:rPr>
        <w:rFonts w:ascii="Symbol" w:hAnsi="Symbol"/>
      </w:rPr>
    </w:lvl>
    <w:lvl w:ilvl="7" w:tplc="35B02FA0">
      <w:start w:val="1"/>
      <w:numFmt w:val="bullet"/>
      <w:lvlText w:val=""/>
      <w:lvlJc w:val="left"/>
      <w:pPr>
        <w:ind w:left="1440" w:hanging="360"/>
      </w:pPr>
      <w:rPr>
        <w:rFonts w:ascii="Symbol" w:hAnsi="Symbol"/>
      </w:rPr>
    </w:lvl>
    <w:lvl w:ilvl="8" w:tplc="53CC5342">
      <w:start w:val="1"/>
      <w:numFmt w:val="bullet"/>
      <w:lvlText w:val=""/>
      <w:lvlJc w:val="left"/>
      <w:pPr>
        <w:ind w:left="1440" w:hanging="360"/>
      </w:pPr>
      <w:rPr>
        <w:rFonts w:ascii="Symbol" w:hAnsi="Symbol"/>
      </w:rPr>
    </w:lvl>
  </w:abstractNum>
  <w:abstractNum w:abstractNumId="13" w15:restartNumberingAfterBreak="0">
    <w:nsid w:val="282379A6"/>
    <w:multiLevelType w:val="hybridMultilevel"/>
    <w:tmpl w:val="48D8D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F31E2A"/>
    <w:multiLevelType w:val="hybridMultilevel"/>
    <w:tmpl w:val="28629C36"/>
    <w:styleLink w:val="CurrentList21"/>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C3A7AE2"/>
    <w:multiLevelType w:val="hybridMultilevel"/>
    <w:tmpl w:val="23FCDFF0"/>
    <w:lvl w:ilvl="0" w:tplc="B680DA5C">
      <w:start w:val="1"/>
      <w:numFmt w:val="decimal"/>
      <w:lvlText w:val="%1)"/>
      <w:lvlJc w:val="left"/>
      <w:pPr>
        <w:ind w:left="720" w:hanging="360"/>
      </w:pPr>
    </w:lvl>
    <w:lvl w:ilvl="1" w:tplc="9C342852">
      <w:start w:val="1"/>
      <w:numFmt w:val="decimal"/>
      <w:lvlText w:val="%2)"/>
      <w:lvlJc w:val="left"/>
      <w:pPr>
        <w:ind w:left="720" w:hanging="360"/>
      </w:pPr>
    </w:lvl>
    <w:lvl w:ilvl="2" w:tplc="2E1AE036">
      <w:start w:val="1"/>
      <w:numFmt w:val="decimal"/>
      <w:lvlText w:val="%3)"/>
      <w:lvlJc w:val="left"/>
      <w:pPr>
        <w:ind w:left="720" w:hanging="360"/>
      </w:pPr>
    </w:lvl>
    <w:lvl w:ilvl="3" w:tplc="FF66AEB4">
      <w:start w:val="1"/>
      <w:numFmt w:val="decimal"/>
      <w:lvlText w:val="%4)"/>
      <w:lvlJc w:val="left"/>
      <w:pPr>
        <w:ind w:left="720" w:hanging="360"/>
      </w:pPr>
    </w:lvl>
    <w:lvl w:ilvl="4" w:tplc="DC0444F6">
      <w:start w:val="1"/>
      <w:numFmt w:val="decimal"/>
      <w:lvlText w:val="%5)"/>
      <w:lvlJc w:val="left"/>
      <w:pPr>
        <w:ind w:left="720" w:hanging="360"/>
      </w:pPr>
    </w:lvl>
    <w:lvl w:ilvl="5" w:tplc="E9BED39A">
      <w:start w:val="1"/>
      <w:numFmt w:val="decimal"/>
      <w:lvlText w:val="%6)"/>
      <w:lvlJc w:val="left"/>
      <w:pPr>
        <w:ind w:left="720" w:hanging="360"/>
      </w:pPr>
    </w:lvl>
    <w:lvl w:ilvl="6" w:tplc="55109D5C">
      <w:start w:val="1"/>
      <w:numFmt w:val="decimal"/>
      <w:lvlText w:val="%7)"/>
      <w:lvlJc w:val="left"/>
      <w:pPr>
        <w:ind w:left="720" w:hanging="360"/>
      </w:pPr>
    </w:lvl>
    <w:lvl w:ilvl="7" w:tplc="3D86BF7E">
      <w:start w:val="1"/>
      <w:numFmt w:val="decimal"/>
      <w:lvlText w:val="%8)"/>
      <w:lvlJc w:val="left"/>
      <w:pPr>
        <w:ind w:left="720" w:hanging="360"/>
      </w:pPr>
    </w:lvl>
    <w:lvl w:ilvl="8" w:tplc="EE82AECC">
      <w:start w:val="1"/>
      <w:numFmt w:val="decimal"/>
      <w:lvlText w:val="%9)"/>
      <w:lvlJc w:val="left"/>
      <w:pPr>
        <w:ind w:left="720" w:hanging="360"/>
      </w:pPr>
    </w:lvl>
  </w:abstractNum>
  <w:abstractNum w:abstractNumId="16" w15:restartNumberingAfterBreak="0">
    <w:nsid w:val="2DC63855"/>
    <w:multiLevelType w:val="hybridMultilevel"/>
    <w:tmpl w:val="BEF45284"/>
    <w:lvl w:ilvl="0" w:tplc="17BA9552">
      <w:start w:val="1"/>
      <w:numFmt w:val="lowerLetter"/>
      <w:lvlText w:val="%1)"/>
      <w:lvlJc w:val="left"/>
      <w:pPr>
        <w:ind w:left="720" w:hanging="360"/>
      </w:pPr>
    </w:lvl>
    <w:lvl w:ilvl="1" w:tplc="F45C272C">
      <w:start w:val="1"/>
      <w:numFmt w:val="lowerLetter"/>
      <w:lvlText w:val="%2)"/>
      <w:lvlJc w:val="left"/>
      <w:pPr>
        <w:ind w:left="720" w:hanging="360"/>
      </w:pPr>
    </w:lvl>
    <w:lvl w:ilvl="2" w:tplc="3BA0D84A">
      <w:start w:val="1"/>
      <w:numFmt w:val="lowerLetter"/>
      <w:lvlText w:val="%3)"/>
      <w:lvlJc w:val="left"/>
      <w:pPr>
        <w:ind w:left="720" w:hanging="360"/>
      </w:pPr>
    </w:lvl>
    <w:lvl w:ilvl="3" w:tplc="3A2281A6">
      <w:start w:val="1"/>
      <w:numFmt w:val="lowerLetter"/>
      <w:lvlText w:val="%4)"/>
      <w:lvlJc w:val="left"/>
      <w:pPr>
        <w:ind w:left="720" w:hanging="360"/>
      </w:pPr>
    </w:lvl>
    <w:lvl w:ilvl="4" w:tplc="320E887C">
      <w:start w:val="1"/>
      <w:numFmt w:val="lowerLetter"/>
      <w:lvlText w:val="%5)"/>
      <w:lvlJc w:val="left"/>
      <w:pPr>
        <w:ind w:left="720" w:hanging="360"/>
      </w:pPr>
    </w:lvl>
    <w:lvl w:ilvl="5" w:tplc="7736DBCA">
      <w:start w:val="1"/>
      <w:numFmt w:val="lowerLetter"/>
      <w:lvlText w:val="%6)"/>
      <w:lvlJc w:val="left"/>
      <w:pPr>
        <w:ind w:left="720" w:hanging="360"/>
      </w:pPr>
    </w:lvl>
    <w:lvl w:ilvl="6" w:tplc="570A8140">
      <w:start w:val="1"/>
      <w:numFmt w:val="lowerLetter"/>
      <w:lvlText w:val="%7)"/>
      <w:lvlJc w:val="left"/>
      <w:pPr>
        <w:ind w:left="720" w:hanging="360"/>
      </w:pPr>
    </w:lvl>
    <w:lvl w:ilvl="7" w:tplc="1352A5D6">
      <w:start w:val="1"/>
      <w:numFmt w:val="lowerLetter"/>
      <w:lvlText w:val="%8)"/>
      <w:lvlJc w:val="left"/>
      <w:pPr>
        <w:ind w:left="720" w:hanging="360"/>
      </w:pPr>
    </w:lvl>
    <w:lvl w:ilvl="8" w:tplc="A050882C">
      <w:start w:val="1"/>
      <w:numFmt w:val="lowerLetter"/>
      <w:lvlText w:val="%9)"/>
      <w:lvlJc w:val="left"/>
      <w:pPr>
        <w:ind w:left="720" w:hanging="360"/>
      </w:pPr>
    </w:lvl>
  </w:abstractNum>
  <w:abstractNum w:abstractNumId="17" w15:restartNumberingAfterBreak="0">
    <w:nsid w:val="2E651ED8"/>
    <w:multiLevelType w:val="hybridMultilevel"/>
    <w:tmpl w:val="C5340A14"/>
    <w:lvl w:ilvl="0" w:tplc="727A45D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C4227"/>
    <w:multiLevelType w:val="hybridMultilevel"/>
    <w:tmpl w:val="9B26A656"/>
    <w:lvl w:ilvl="0" w:tplc="E2E4D7E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A04BA"/>
    <w:multiLevelType w:val="hybridMultilevel"/>
    <w:tmpl w:val="16341B9C"/>
    <w:lvl w:ilvl="0" w:tplc="94BC852E">
      <w:start w:val="1"/>
      <w:numFmt w:val="decimal"/>
      <w:lvlText w:val="%1)"/>
      <w:lvlJc w:val="left"/>
      <w:pPr>
        <w:ind w:left="1020" w:hanging="360"/>
      </w:pPr>
    </w:lvl>
    <w:lvl w:ilvl="1" w:tplc="C3DC804C">
      <w:start w:val="1"/>
      <w:numFmt w:val="decimal"/>
      <w:lvlText w:val="%2)"/>
      <w:lvlJc w:val="left"/>
      <w:pPr>
        <w:ind w:left="1020" w:hanging="360"/>
      </w:pPr>
    </w:lvl>
    <w:lvl w:ilvl="2" w:tplc="796A326C">
      <w:start w:val="1"/>
      <w:numFmt w:val="decimal"/>
      <w:lvlText w:val="%3)"/>
      <w:lvlJc w:val="left"/>
      <w:pPr>
        <w:ind w:left="1020" w:hanging="360"/>
      </w:pPr>
    </w:lvl>
    <w:lvl w:ilvl="3" w:tplc="B32AE1E0">
      <w:start w:val="1"/>
      <w:numFmt w:val="decimal"/>
      <w:lvlText w:val="%4)"/>
      <w:lvlJc w:val="left"/>
      <w:pPr>
        <w:ind w:left="1020" w:hanging="360"/>
      </w:pPr>
    </w:lvl>
    <w:lvl w:ilvl="4" w:tplc="D5C20F9C">
      <w:start w:val="1"/>
      <w:numFmt w:val="decimal"/>
      <w:lvlText w:val="%5)"/>
      <w:lvlJc w:val="left"/>
      <w:pPr>
        <w:ind w:left="1020" w:hanging="360"/>
      </w:pPr>
    </w:lvl>
    <w:lvl w:ilvl="5" w:tplc="3E8CD7B8">
      <w:start w:val="1"/>
      <w:numFmt w:val="decimal"/>
      <w:lvlText w:val="%6)"/>
      <w:lvlJc w:val="left"/>
      <w:pPr>
        <w:ind w:left="1020" w:hanging="360"/>
      </w:pPr>
    </w:lvl>
    <w:lvl w:ilvl="6" w:tplc="6C4E74AC">
      <w:start w:val="1"/>
      <w:numFmt w:val="decimal"/>
      <w:lvlText w:val="%7)"/>
      <w:lvlJc w:val="left"/>
      <w:pPr>
        <w:ind w:left="1020" w:hanging="360"/>
      </w:pPr>
    </w:lvl>
    <w:lvl w:ilvl="7" w:tplc="6C9AEBC6">
      <w:start w:val="1"/>
      <w:numFmt w:val="decimal"/>
      <w:lvlText w:val="%8)"/>
      <w:lvlJc w:val="left"/>
      <w:pPr>
        <w:ind w:left="1020" w:hanging="360"/>
      </w:pPr>
    </w:lvl>
    <w:lvl w:ilvl="8" w:tplc="A2122224">
      <w:start w:val="1"/>
      <w:numFmt w:val="decimal"/>
      <w:lvlText w:val="%9)"/>
      <w:lvlJc w:val="left"/>
      <w:pPr>
        <w:ind w:left="1020" w:hanging="360"/>
      </w:pPr>
    </w:lvl>
  </w:abstractNum>
  <w:abstractNum w:abstractNumId="20" w15:restartNumberingAfterBreak="0">
    <w:nsid w:val="34920F08"/>
    <w:multiLevelType w:val="hybridMultilevel"/>
    <w:tmpl w:val="FE5CD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E67D2C"/>
    <w:multiLevelType w:val="hybridMultilevel"/>
    <w:tmpl w:val="94C83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519BD"/>
    <w:multiLevelType w:val="hybridMultilevel"/>
    <w:tmpl w:val="EDECF80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24" w15:restartNumberingAfterBreak="0">
    <w:nsid w:val="3A756850"/>
    <w:multiLevelType w:val="hybridMultilevel"/>
    <w:tmpl w:val="320C8066"/>
    <w:lvl w:ilvl="0" w:tplc="6E4CFAA4">
      <w:start w:val="1"/>
      <w:numFmt w:val="bullet"/>
      <w:lvlText w:val=""/>
      <w:lvlJc w:val="left"/>
      <w:pPr>
        <w:ind w:left="1440" w:hanging="360"/>
      </w:pPr>
      <w:rPr>
        <w:rFonts w:ascii="Symbol" w:hAnsi="Symbol"/>
      </w:rPr>
    </w:lvl>
    <w:lvl w:ilvl="1" w:tplc="1DF00B6C">
      <w:start w:val="1"/>
      <w:numFmt w:val="bullet"/>
      <w:lvlText w:val=""/>
      <w:lvlJc w:val="left"/>
      <w:pPr>
        <w:ind w:left="1440" w:hanging="360"/>
      </w:pPr>
      <w:rPr>
        <w:rFonts w:ascii="Symbol" w:hAnsi="Symbol"/>
      </w:rPr>
    </w:lvl>
    <w:lvl w:ilvl="2" w:tplc="852C8E90">
      <w:start w:val="1"/>
      <w:numFmt w:val="bullet"/>
      <w:lvlText w:val=""/>
      <w:lvlJc w:val="left"/>
      <w:pPr>
        <w:ind w:left="1440" w:hanging="360"/>
      </w:pPr>
      <w:rPr>
        <w:rFonts w:ascii="Symbol" w:hAnsi="Symbol"/>
      </w:rPr>
    </w:lvl>
    <w:lvl w:ilvl="3" w:tplc="B678988E">
      <w:start w:val="1"/>
      <w:numFmt w:val="bullet"/>
      <w:lvlText w:val=""/>
      <w:lvlJc w:val="left"/>
      <w:pPr>
        <w:ind w:left="1440" w:hanging="360"/>
      </w:pPr>
      <w:rPr>
        <w:rFonts w:ascii="Symbol" w:hAnsi="Symbol"/>
      </w:rPr>
    </w:lvl>
    <w:lvl w:ilvl="4" w:tplc="1660E7F0">
      <w:start w:val="1"/>
      <w:numFmt w:val="bullet"/>
      <w:lvlText w:val=""/>
      <w:lvlJc w:val="left"/>
      <w:pPr>
        <w:ind w:left="1440" w:hanging="360"/>
      </w:pPr>
      <w:rPr>
        <w:rFonts w:ascii="Symbol" w:hAnsi="Symbol"/>
      </w:rPr>
    </w:lvl>
    <w:lvl w:ilvl="5" w:tplc="9E6C202E">
      <w:start w:val="1"/>
      <w:numFmt w:val="bullet"/>
      <w:lvlText w:val=""/>
      <w:lvlJc w:val="left"/>
      <w:pPr>
        <w:ind w:left="1440" w:hanging="360"/>
      </w:pPr>
      <w:rPr>
        <w:rFonts w:ascii="Symbol" w:hAnsi="Symbol"/>
      </w:rPr>
    </w:lvl>
    <w:lvl w:ilvl="6" w:tplc="F1C00120">
      <w:start w:val="1"/>
      <w:numFmt w:val="bullet"/>
      <w:lvlText w:val=""/>
      <w:lvlJc w:val="left"/>
      <w:pPr>
        <w:ind w:left="1440" w:hanging="360"/>
      </w:pPr>
      <w:rPr>
        <w:rFonts w:ascii="Symbol" w:hAnsi="Symbol"/>
      </w:rPr>
    </w:lvl>
    <w:lvl w:ilvl="7" w:tplc="9EA4677C">
      <w:start w:val="1"/>
      <w:numFmt w:val="bullet"/>
      <w:lvlText w:val=""/>
      <w:lvlJc w:val="left"/>
      <w:pPr>
        <w:ind w:left="1440" w:hanging="360"/>
      </w:pPr>
      <w:rPr>
        <w:rFonts w:ascii="Symbol" w:hAnsi="Symbol"/>
      </w:rPr>
    </w:lvl>
    <w:lvl w:ilvl="8" w:tplc="6EE6EE2C">
      <w:start w:val="1"/>
      <w:numFmt w:val="bullet"/>
      <w:lvlText w:val=""/>
      <w:lvlJc w:val="left"/>
      <w:pPr>
        <w:ind w:left="1440" w:hanging="360"/>
      </w:pPr>
      <w:rPr>
        <w:rFonts w:ascii="Symbol" w:hAnsi="Symbol"/>
      </w:rPr>
    </w:lvl>
  </w:abstractNum>
  <w:abstractNum w:abstractNumId="25" w15:restartNumberingAfterBreak="0">
    <w:nsid w:val="3C0421AB"/>
    <w:multiLevelType w:val="hybridMultilevel"/>
    <w:tmpl w:val="C5C6EEFA"/>
    <w:lvl w:ilvl="0" w:tplc="AE381872">
      <w:start w:val="1"/>
      <w:numFmt w:val="decimal"/>
      <w:lvlText w:val="%1)"/>
      <w:lvlJc w:val="left"/>
      <w:pPr>
        <w:ind w:left="1020" w:hanging="360"/>
      </w:pPr>
    </w:lvl>
    <w:lvl w:ilvl="1" w:tplc="4FFE4F44">
      <w:start w:val="1"/>
      <w:numFmt w:val="decimal"/>
      <w:lvlText w:val="%2)"/>
      <w:lvlJc w:val="left"/>
      <w:pPr>
        <w:ind w:left="1020" w:hanging="360"/>
      </w:pPr>
    </w:lvl>
    <w:lvl w:ilvl="2" w:tplc="430A4D62">
      <w:start w:val="1"/>
      <w:numFmt w:val="decimal"/>
      <w:lvlText w:val="%3)"/>
      <w:lvlJc w:val="left"/>
      <w:pPr>
        <w:ind w:left="1020" w:hanging="360"/>
      </w:pPr>
    </w:lvl>
    <w:lvl w:ilvl="3" w:tplc="16BA2630">
      <w:start w:val="1"/>
      <w:numFmt w:val="decimal"/>
      <w:lvlText w:val="%4)"/>
      <w:lvlJc w:val="left"/>
      <w:pPr>
        <w:ind w:left="1020" w:hanging="360"/>
      </w:pPr>
    </w:lvl>
    <w:lvl w:ilvl="4" w:tplc="45901FF4">
      <w:start w:val="1"/>
      <w:numFmt w:val="decimal"/>
      <w:lvlText w:val="%5)"/>
      <w:lvlJc w:val="left"/>
      <w:pPr>
        <w:ind w:left="1020" w:hanging="360"/>
      </w:pPr>
    </w:lvl>
    <w:lvl w:ilvl="5" w:tplc="510EFD84">
      <w:start w:val="1"/>
      <w:numFmt w:val="decimal"/>
      <w:lvlText w:val="%6)"/>
      <w:lvlJc w:val="left"/>
      <w:pPr>
        <w:ind w:left="1020" w:hanging="360"/>
      </w:pPr>
    </w:lvl>
    <w:lvl w:ilvl="6" w:tplc="77800672">
      <w:start w:val="1"/>
      <w:numFmt w:val="decimal"/>
      <w:lvlText w:val="%7)"/>
      <w:lvlJc w:val="left"/>
      <w:pPr>
        <w:ind w:left="1020" w:hanging="360"/>
      </w:pPr>
    </w:lvl>
    <w:lvl w:ilvl="7" w:tplc="B2D04AB0">
      <w:start w:val="1"/>
      <w:numFmt w:val="decimal"/>
      <w:lvlText w:val="%8)"/>
      <w:lvlJc w:val="left"/>
      <w:pPr>
        <w:ind w:left="1020" w:hanging="360"/>
      </w:pPr>
    </w:lvl>
    <w:lvl w:ilvl="8" w:tplc="BAD03498">
      <w:start w:val="1"/>
      <w:numFmt w:val="decimal"/>
      <w:lvlText w:val="%9)"/>
      <w:lvlJc w:val="left"/>
      <w:pPr>
        <w:ind w:left="1020" w:hanging="360"/>
      </w:pPr>
    </w:lvl>
  </w:abstractNum>
  <w:abstractNum w:abstractNumId="26" w15:restartNumberingAfterBreak="0">
    <w:nsid w:val="3DB33886"/>
    <w:multiLevelType w:val="hybridMultilevel"/>
    <w:tmpl w:val="E92CBF8E"/>
    <w:lvl w:ilvl="0" w:tplc="24F08720">
      <w:start w:val="1"/>
      <w:numFmt w:val="lowerLetter"/>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0FD6C92"/>
    <w:multiLevelType w:val="hybridMultilevel"/>
    <w:tmpl w:val="FDCE8AA8"/>
    <w:lvl w:ilvl="0" w:tplc="E3781148">
      <w:start w:val="1"/>
      <w:numFmt w:val="decimal"/>
      <w:lvlText w:val="%1)"/>
      <w:lvlJc w:val="left"/>
      <w:pPr>
        <w:ind w:left="1020" w:hanging="360"/>
      </w:pPr>
    </w:lvl>
    <w:lvl w:ilvl="1" w:tplc="6FBE42D6">
      <w:start w:val="1"/>
      <w:numFmt w:val="decimal"/>
      <w:lvlText w:val="%2)"/>
      <w:lvlJc w:val="left"/>
      <w:pPr>
        <w:ind w:left="1020" w:hanging="360"/>
      </w:pPr>
    </w:lvl>
    <w:lvl w:ilvl="2" w:tplc="635E6E8E">
      <w:start w:val="1"/>
      <w:numFmt w:val="decimal"/>
      <w:lvlText w:val="%3)"/>
      <w:lvlJc w:val="left"/>
      <w:pPr>
        <w:ind w:left="1020" w:hanging="360"/>
      </w:pPr>
    </w:lvl>
    <w:lvl w:ilvl="3" w:tplc="A4FE3568">
      <w:start w:val="1"/>
      <w:numFmt w:val="decimal"/>
      <w:lvlText w:val="%4)"/>
      <w:lvlJc w:val="left"/>
      <w:pPr>
        <w:ind w:left="1020" w:hanging="360"/>
      </w:pPr>
    </w:lvl>
    <w:lvl w:ilvl="4" w:tplc="4AEA52EA">
      <w:start w:val="1"/>
      <w:numFmt w:val="decimal"/>
      <w:lvlText w:val="%5)"/>
      <w:lvlJc w:val="left"/>
      <w:pPr>
        <w:ind w:left="1020" w:hanging="360"/>
      </w:pPr>
    </w:lvl>
    <w:lvl w:ilvl="5" w:tplc="5F547066">
      <w:start w:val="1"/>
      <w:numFmt w:val="decimal"/>
      <w:lvlText w:val="%6)"/>
      <w:lvlJc w:val="left"/>
      <w:pPr>
        <w:ind w:left="1020" w:hanging="360"/>
      </w:pPr>
    </w:lvl>
    <w:lvl w:ilvl="6" w:tplc="65A4D97A">
      <w:start w:val="1"/>
      <w:numFmt w:val="decimal"/>
      <w:lvlText w:val="%7)"/>
      <w:lvlJc w:val="left"/>
      <w:pPr>
        <w:ind w:left="1020" w:hanging="360"/>
      </w:pPr>
    </w:lvl>
    <w:lvl w:ilvl="7" w:tplc="D12642CA">
      <w:start w:val="1"/>
      <w:numFmt w:val="decimal"/>
      <w:lvlText w:val="%8)"/>
      <w:lvlJc w:val="left"/>
      <w:pPr>
        <w:ind w:left="1020" w:hanging="360"/>
      </w:pPr>
    </w:lvl>
    <w:lvl w:ilvl="8" w:tplc="AB149070">
      <w:start w:val="1"/>
      <w:numFmt w:val="decimal"/>
      <w:lvlText w:val="%9)"/>
      <w:lvlJc w:val="left"/>
      <w:pPr>
        <w:ind w:left="1020" w:hanging="360"/>
      </w:pPr>
    </w:lvl>
  </w:abstractNum>
  <w:abstractNum w:abstractNumId="28"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5033A6"/>
    <w:multiLevelType w:val="hybridMultilevel"/>
    <w:tmpl w:val="5928D9AC"/>
    <w:lvl w:ilvl="0" w:tplc="2A1CD46A">
      <w:start w:val="1"/>
      <w:numFmt w:val="decimal"/>
      <w:lvlText w:val="%1)"/>
      <w:lvlJc w:val="left"/>
      <w:pPr>
        <w:ind w:left="720" w:hanging="360"/>
      </w:pPr>
    </w:lvl>
    <w:lvl w:ilvl="1" w:tplc="A5B0D48C">
      <w:start w:val="1"/>
      <w:numFmt w:val="decimal"/>
      <w:lvlText w:val="%2)"/>
      <w:lvlJc w:val="left"/>
      <w:pPr>
        <w:ind w:left="720" w:hanging="360"/>
      </w:pPr>
    </w:lvl>
    <w:lvl w:ilvl="2" w:tplc="B5DEA458">
      <w:start w:val="1"/>
      <w:numFmt w:val="decimal"/>
      <w:lvlText w:val="%3)"/>
      <w:lvlJc w:val="left"/>
      <w:pPr>
        <w:ind w:left="720" w:hanging="360"/>
      </w:pPr>
    </w:lvl>
    <w:lvl w:ilvl="3" w:tplc="57107B9E">
      <w:start w:val="1"/>
      <w:numFmt w:val="decimal"/>
      <w:lvlText w:val="%4)"/>
      <w:lvlJc w:val="left"/>
      <w:pPr>
        <w:ind w:left="720" w:hanging="360"/>
      </w:pPr>
    </w:lvl>
    <w:lvl w:ilvl="4" w:tplc="EC421E42">
      <w:start w:val="1"/>
      <w:numFmt w:val="decimal"/>
      <w:lvlText w:val="%5)"/>
      <w:lvlJc w:val="left"/>
      <w:pPr>
        <w:ind w:left="720" w:hanging="360"/>
      </w:pPr>
    </w:lvl>
    <w:lvl w:ilvl="5" w:tplc="1F102770">
      <w:start w:val="1"/>
      <w:numFmt w:val="decimal"/>
      <w:lvlText w:val="%6)"/>
      <w:lvlJc w:val="left"/>
      <w:pPr>
        <w:ind w:left="720" w:hanging="360"/>
      </w:pPr>
    </w:lvl>
    <w:lvl w:ilvl="6" w:tplc="5E427168">
      <w:start w:val="1"/>
      <w:numFmt w:val="decimal"/>
      <w:lvlText w:val="%7)"/>
      <w:lvlJc w:val="left"/>
      <w:pPr>
        <w:ind w:left="720" w:hanging="360"/>
      </w:pPr>
    </w:lvl>
    <w:lvl w:ilvl="7" w:tplc="FCD4E69A">
      <w:start w:val="1"/>
      <w:numFmt w:val="decimal"/>
      <w:lvlText w:val="%8)"/>
      <w:lvlJc w:val="left"/>
      <w:pPr>
        <w:ind w:left="720" w:hanging="360"/>
      </w:pPr>
    </w:lvl>
    <w:lvl w:ilvl="8" w:tplc="576C3A82">
      <w:start w:val="1"/>
      <w:numFmt w:val="decimal"/>
      <w:lvlText w:val="%9)"/>
      <w:lvlJc w:val="left"/>
      <w:pPr>
        <w:ind w:left="720" w:hanging="360"/>
      </w:pPr>
    </w:lvl>
  </w:abstractNum>
  <w:abstractNum w:abstractNumId="30" w15:restartNumberingAfterBreak="0">
    <w:nsid w:val="43DF7BC4"/>
    <w:multiLevelType w:val="multilevel"/>
    <w:tmpl w:val="955A4BBC"/>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7961CE"/>
    <w:multiLevelType w:val="hybridMultilevel"/>
    <w:tmpl w:val="58B0B97A"/>
    <w:lvl w:ilvl="0" w:tplc="371C7C0E">
      <w:start w:val="1"/>
      <w:numFmt w:val="upperRoman"/>
      <w:pStyle w:val="Titre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E0442B4"/>
    <w:multiLevelType w:val="hybridMultilevel"/>
    <w:tmpl w:val="A0D8FD9A"/>
    <w:lvl w:ilvl="0" w:tplc="788AD2FC">
      <w:start w:val="1"/>
      <w:numFmt w:val="decimal"/>
      <w:pStyle w:val="Para1"/>
      <w:lvlText w:val="%1."/>
      <w:lvlJc w:val="left"/>
      <w:pPr>
        <w:tabs>
          <w:tab w:val="num" w:pos="360"/>
        </w:tabs>
        <w:ind w:left="0" w:firstLine="0"/>
      </w:pPr>
      <w:rPr>
        <w:b w:val="0"/>
        <w:i w:val="0"/>
        <w:strike w:val="0"/>
        <w:sz w:val="22"/>
      </w:rPr>
    </w:lvl>
    <w:lvl w:ilvl="1" w:tplc="31804F8C">
      <w:start w:val="1"/>
      <w:numFmt w:val="lowerLetter"/>
      <w:lvlText w:val="(%2)"/>
      <w:lvlJc w:val="left"/>
      <w:pPr>
        <w:tabs>
          <w:tab w:val="num" w:pos="1440"/>
        </w:tabs>
        <w:ind w:left="0" w:firstLine="720"/>
      </w:pPr>
      <w:rPr>
        <w:rFonts w:hint="default"/>
        <w:b w:val="0"/>
        <w:i w:val="0"/>
      </w:rPr>
    </w:lvl>
    <w:lvl w:ilvl="2" w:tplc="A5C64ADA">
      <w:start w:val="1"/>
      <w:numFmt w:val="lowerRoman"/>
      <w:lvlText w:val="(%3)"/>
      <w:lvlJc w:val="right"/>
      <w:pPr>
        <w:tabs>
          <w:tab w:val="num" w:pos="1440"/>
        </w:tabs>
        <w:ind w:left="1440" w:hanging="360"/>
      </w:pPr>
    </w:lvl>
    <w:lvl w:ilvl="3" w:tplc="18582678">
      <w:start w:val="1"/>
      <w:numFmt w:val="bullet"/>
      <w:lvlText w:val=""/>
      <w:lvlJc w:val="left"/>
      <w:pPr>
        <w:tabs>
          <w:tab w:val="num" w:pos="2160"/>
        </w:tabs>
        <w:ind w:left="2160" w:hanging="720"/>
      </w:pPr>
      <w:rPr>
        <w:rFonts w:ascii="Symbol" w:hAnsi="Symbol" w:hint="default"/>
        <w:color w:val="auto"/>
        <w:sz w:val="28"/>
      </w:rPr>
    </w:lvl>
    <w:lvl w:ilvl="4" w:tplc="41F81DF4">
      <w:start w:val="1"/>
      <w:numFmt w:val="lowerLetter"/>
      <w:lvlText w:val="(%5)"/>
      <w:lvlJc w:val="left"/>
      <w:pPr>
        <w:tabs>
          <w:tab w:val="num" w:pos="1800"/>
        </w:tabs>
        <w:ind w:left="1800" w:hanging="360"/>
      </w:pPr>
    </w:lvl>
    <w:lvl w:ilvl="5" w:tplc="80467A50">
      <w:start w:val="1"/>
      <w:numFmt w:val="lowerRoman"/>
      <w:lvlText w:val="(%6)"/>
      <w:lvlJc w:val="left"/>
      <w:pPr>
        <w:tabs>
          <w:tab w:val="num" w:pos="2160"/>
        </w:tabs>
        <w:ind w:left="2160" w:hanging="360"/>
      </w:pPr>
    </w:lvl>
    <w:lvl w:ilvl="6" w:tplc="E60603C2">
      <w:start w:val="1"/>
      <w:numFmt w:val="decimal"/>
      <w:lvlText w:val="%7."/>
      <w:lvlJc w:val="left"/>
      <w:pPr>
        <w:tabs>
          <w:tab w:val="num" w:pos="2520"/>
        </w:tabs>
        <w:ind w:left="2520" w:hanging="360"/>
      </w:pPr>
    </w:lvl>
    <w:lvl w:ilvl="7" w:tplc="8C76FCBA">
      <w:start w:val="1"/>
      <w:numFmt w:val="lowerLetter"/>
      <w:lvlText w:val="%8."/>
      <w:lvlJc w:val="left"/>
      <w:pPr>
        <w:tabs>
          <w:tab w:val="num" w:pos="2880"/>
        </w:tabs>
        <w:ind w:left="2880" w:hanging="360"/>
      </w:pPr>
    </w:lvl>
    <w:lvl w:ilvl="8" w:tplc="356242D6">
      <w:start w:val="1"/>
      <w:numFmt w:val="lowerRoman"/>
      <w:lvlText w:val="%9."/>
      <w:lvlJc w:val="left"/>
      <w:pPr>
        <w:tabs>
          <w:tab w:val="num" w:pos="3240"/>
        </w:tabs>
        <w:ind w:left="3240" w:hanging="360"/>
      </w:pPr>
    </w:lvl>
  </w:abstractNum>
  <w:abstractNum w:abstractNumId="33"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40E6049"/>
    <w:multiLevelType w:val="hybridMultilevel"/>
    <w:tmpl w:val="292E1B9E"/>
    <w:lvl w:ilvl="0" w:tplc="F0ACA156">
      <w:start w:val="1"/>
      <w:numFmt w:val="decimal"/>
      <w:lvlText w:val="%1)"/>
      <w:lvlJc w:val="left"/>
      <w:pPr>
        <w:ind w:left="1020" w:hanging="360"/>
      </w:pPr>
    </w:lvl>
    <w:lvl w:ilvl="1" w:tplc="D116B38C">
      <w:start w:val="1"/>
      <w:numFmt w:val="decimal"/>
      <w:lvlText w:val="%2)"/>
      <w:lvlJc w:val="left"/>
      <w:pPr>
        <w:ind w:left="1020" w:hanging="360"/>
      </w:pPr>
    </w:lvl>
    <w:lvl w:ilvl="2" w:tplc="9CC6CB52">
      <w:start w:val="1"/>
      <w:numFmt w:val="decimal"/>
      <w:lvlText w:val="%3)"/>
      <w:lvlJc w:val="left"/>
      <w:pPr>
        <w:ind w:left="1020" w:hanging="360"/>
      </w:pPr>
    </w:lvl>
    <w:lvl w:ilvl="3" w:tplc="C46876DE">
      <w:start w:val="1"/>
      <w:numFmt w:val="decimal"/>
      <w:lvlText w:val="%4)"/>
      <w:lvlJc w:val="left"/>
      <w:pPr>
        <w:ind w:left="1020" w:hanging="360"/>
      </w:pPr>
    </w:lvl>
    <w:lvl w:ilvl="4" w:tplc="B2FCE0F6">
      <w:start w:val="1"/>
      <w:numFmt w:val="decimal"/>
      <w:lvlText w:val="%5)"/>
      <w:lvlJc w:val="left"/>
      <w:pPr>
        <w:ind w:left="1020" w:hanging="360"/>
      </w:pPr>
    </w:lvl>
    <w:lvl w:ilvl="5" w:tplc="D2689B6E">
      <w:start w:val="1"/>
      <w:numFmt w:val="decimal"/>
      <w:lvlText w:val="%6)"/>
      <w:lvlJc w:val="left"/>
      <w:pPr>
        <w:ind w:left="1020" w:hanging="360"/>
      </w:pPr>
    </w:lvl>
    <w:lvl w:ilvl="6" w:tplc="65DAC694">
      <w:start w:val="1"/>
      <w:numFmt w:val="decimal"/>
      <w:lvlText w:val="%7)"/>
      <w:lvlJc w:val="left"/>
      <w:pPr>
        <w:ind w:left="1020" w:hanging="360"/>
      </w:pPr>
    </w:lvl>
    <w:lvl w:ilvl="7" w:tplc="C4A44448">
      <w:start w:val="1"/>
      <w:numFmt w:val="decimal"/>
      <w:lvlText w:val="%8)"/>
      <w:lvlJc w:val="left"/>
      <w:pPr>
        <w:ind w:left="1020" w:hanging="360"/>
      </w:pPr>
    </w:lvl>
    <w:lvl w:ilvl="8" w:tplc="CB74B8C4">
      <w:start w:val="1"/>
      <w:numFmt w:val="decimal"/>
      <w:lvlText w:val="%9)"/>
      <w:lvlJc w:val="left"/>
      <w:pPr>
        <w:ind w:left="1020" w:hanging="360"/>
      </w:pPr>
    </w:lvl>
  </w:abstractNum>
  <w:abstractNum w:abstractNumId="35" w15:restartNumberingAfterBreak="0">
    <w:nsid w:val="57F066CA"/>
    <w:multiLevelType w:val="hybridMultilevel"/>
    <w:tmpl w:val="28FCBFE6"/>
    <w:lvl w:ilvl="0" w:tplc="810C3424">
      <w:start w:val="1"/>
      <w:numFmt w:val="lowerLetter"/>
      <w:lvlText w:val="%1)"/>
      <w:lvlJc w:val="left"/>
      <w:pPr>
        <w:ind w:left="1020" w:hanging="360"/>
      </w:pPr>
    </w:lvl>
    <w:lvl w:ilvl="1" w:tplc="C5503514">
      <w:start w:val="1"/>
      <w:numFmt w:val="lowerLetter"/>
      <w:lvlText w:val="%2)"/>
      <w:lvlJc w:val="left"/>
      <w:pPr>
        <w:ind w:left="1020" w:hanging="360"/>
      </w:pPr>
    </w:lvl>
    <w:lvl w:ilvl="2" w:tplc="BE4E5A76">
      <w:start w:val="1"/>
      <w:numFmt w:val="lowerLetter"/>
      <w:lvlText w:val="%3)"/>
      <w:lvlJc w:val="left"/>
      <w:pPr>
        <w:ind w:left="1020" w:hanging="360"/>
      </w:pPr>
    </w:lvl>
    <w:lvl w:ilvl="3" w:tplc="E75A1980">
      <w:start w:val="1"/>
      <w:numFmt w:val="lowerLetter"/>
      <w:lvlText w:val="%4)"/>
      <w:lvlJc w:val="left"/>
      <w:pPr>
        <w:ind w:left="1020" w:hanging="360"/>
      </w:pPr>
    </w:lvl>
    <w:lvl w:ilvl="4" w:tplc="AE7AEF04">
      <w:start w:val="1"/>
      <w:numFmt w:val="lowerLetter"/>
      <w:lvlText w:val="%5)"/>
      <w:lvlJc w:val="left"/>
      <w:pPr>
        <w:ind w:left="1020" w:hanging="360"/>
      </w:pPr>
    </w:lvl>
    <w:lvl w:ilvl="5" w:tplc="EFE85628">
      <w:start w:val="1"/>
      <w:numFmt w:val="lowerLetter"/>
      <w:lvlText w:val="%6)"/>
      <w:lvlJc w:val="left"/>
      <w:pPr>
        <w:ind w:left="1020" w:hanging="360"/>
      </w:pPr>
    </w:lvl>
    <w:lvl w:ilvl="6" w:tplc="95AA3682">
      <w:start w:val="1"/>
      <w:numFmt w:val="lowerLetter"/>
      <w:lvlText w:val="%7)"/>
      <w:lvlJc w:val="left"/>
      <w:pPr>
        <w:ind w:left="1020" w:hanging="360"/>
      </w:pPr>
    </w:lvl>
    <w:lvl w:ilvl="7" w:tplc="9938615A">
      <w:start w:val="1"/>
      <w:numFmt w:val="lowerLetter"/>
      <w:lvlText w:val="%8)"/>
      <w:lvlJc w:val="left"/>
      <w:pPr>
        <w:ind w:left="1020" w:hanging="360"/>
      </w:pPr>
    </w:lvl>
    <w:lvl w:ilvl="8" w:tplc="2B5CEA74">
      <w:start w:val="1"/>
      <w:numFmt w:val="lowerLetter"/>
      <w:lvlText w:val="%9)"/>
      <w:lvlJc w:val="left"/>
      <w:pPr>
        <w:ind w:left="1020" w:hanging="360"/>
      </w:pPr>
    </w:lvl>
  </w:abstractNum>
  <w:abstractNum w:abstractNumId="36" w15:restartNumberingAfterBreak="0">
    <w:nsid w:val="599F7710"/>
    <w:multiLevelType w:val="hybridMultilevel"/>
    <w:tmpl w:val="1D280138"/>
    <w:lvl w:ilvl="0" w:tplc="3DF4418A">
      <w:start w:val="1"/>
      <w:numFmt w:val="decimal"/>
      <w:pStyle w:val="Titre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DE85D7D"/>
    <w:multiLevelType w:val="hybridMultilevel"/>
    <w:tmpl w:val="623CF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04F12AC"/>
    <w:multiLevelType w:val="hybridMultilevel"/>
    <w:tmpl w:val="C5FE2DD4"/>
    <w:lvl w:ilvl="0" w:tplc="04090015">
      <w:start w:val="1"/>
      <w:numFmt w:val="upperLetter"/>
      <w:lvlText w:val="%1."/>
      <w:lvlJc w:val="left"/>
      <w:pPr>
        <w:ind w:left="720" w:hanging="360"/>
      </w:pPr>
      <w:rPr>
        <w:rFonts w:hint="default"/>
      </w:rPr>
    </w:lvl>
    <w:lvl w:ilvl="1" w:tplc="A3D0F52A">
      <w:start w:val="1"/>
      <w:numFmt w:val="lowerLetter"/>
      <w:lvlText w:val="(%2)"/>
      <w:lvlJc w:val="left"/>
      <w:pPr>
        <w:ind w:left="1440" w:hanging="360"/>
      </w:pPr>
      <w:rPr>
        <w:rFonts w:asciiTheme="majorBidi" w:eastAsiaTheme="minorHAnsi" w:hAnsiTheme="majorBidi" w:cstheme="majorBidi"/>
      </w:rPr>
    </w:lvl>
    <w:lvl w:ilvl="2" w:tplc="F148E38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730A5"/>
    <w:multiLevelType w:val="hybridMultilevel"/>
    <w:tmpl w:val="EF5A0DAC"/>
    <w:styleLink w:val="CurrentList51"/>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1" w15:restartNumberingAfterBreak="0">
    <w:nsid w:val="65CA4BA0"/>
    <w:multiLevelType w:val="hybridMultilevel"/>
    <w:tmpl w:val="E534B5AE"/>
    <w:lvl w:ilvl="0" w:tplc="86D04DCE">
      <w:start w:val="1"/>
      <w:numFmt w:val="decimal"/>
      <w:lvlText w:val="%1)"/>
      <w:lvlJc w:val="left"/>
      <w:pPr>
        <w:ind w:left="720" w:hanging="360"/>
      </w:pPr>
    </w:lvl>
    <w:lvl w:ilvl="1" w:tplc="6E1A5EDC">
      <w:start w:val="1"/>
      <w:numFmt w:val="decimal"/>
      <w:lvlText w:val="%2)"/>
      <w:lvlJc w:val="left"/>
      <w:pPr>
        <w:ind w:left="720" w:hanging="360"/>
      </w:pPr>
    </w:lvl>
    <w:lvl w:ilvl="2" w:tplc="95046976">
      <w:start w:val="1"/>
      <w:numFmt w:val="decimal"/>
      <w:lvlText w:val="%3)"/>
      <w:lvlJc w:val="left"/>
      <w:pPr>
        <w:ind w:left="720" w:hanging="360"/>
      </w:pPr>
    </w:lvl>
    <w:lvl w:ilvl="3" w:tplc="709A6768">
      <w:start w:val="1"/>
      <w:numFmt w:val="decimal"/>
      <w:lvlText w:val="%4)"/>
      <w:lvlJc w:val="left"/>
      <w:pPr>
        <w:ind w:left="720" w:hanging="360"/>
      </w:pPr>
    </w:lvl>
    <w:lvl w:ilvl="4" w:tplc="5D6A129A">
      <w:start w:val="1"/>
      <w:numFmt w:val="decimal"/>
      <w:lvlText w:val="%5)"/>
      <w:lvlJc w:val="left"/>
      <w:pPr>
        <w:ind w:left="720" w:hanging="360"/>
      </w:pPr>
    </w:lvl>
    <w:lvl w:ilvl="5" w:tplc="F2DECA9C">
      <w:start w:val="1"/>
      <w:numFmt w:val="decimal"/>
      <w:lvlText w:val="%6)"/>
      <w:lvlJc w:val="left"/>
      <w:pPr>
        <w:ind w:left="720" w:hanging="360"/>
      </w:pPr>
    </w:lvl>
    <w:lvl w:ilvl="6" w:tplc="6D5E4BE6">
      <w:start w:val="1"/>
      <w:numFmt w:val="decimal"/>
      <w:lvlText w:val="%7)"/>
      <w:lvlJc w:val="left"/>
      <w:pPr>
        <w:ind w:left="720" w:hanging="360"/>
      </w:pPr>
    </w:lvl>
    <w:lvl w:ilvl="7" w:tplc="16D2CDE6">
      <w:start w:val="1"/>
      <w:numFmt w:val="decimal"/>
      <w:lvlText w:val="%8)"/>
      <w:lvlJc w:val="left"/>
      <w:pPr>
        <w:ind w:left="720" w:hanging="360"/>
      </w:pPr>
    </w:lvl>
    <w:lvl w:ilvl="8" w:tplc="9300D724">
      <w:start w:val="1"/>
      <w:numFmt w:val="decimal"/>
      <w:lvlText w:val="%9)"/>
      <w:lvlJc w:val="left"/>
      <w:pPr>
        <w:ind w:left="720" w:hanging="360"/>
      </w:pPr>
    </w:lvl>
  </w:abstractNum>
  <w:abstractNum w:abstractNumId="42" w15:restartNumberingAfterBreak="0">
    <w:nsid w:val="65D441B4"/>
    <w:multiLevelType w:val="hybridMultilevel"/>
    <w:tmpl w:val="7C10E144"/>
    <w:styleLink w:val="CurrentList41"/>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3"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731AD0"/>
    <w:multiLevelType w:val="hybridMultilevel"/>
    <w:tmpl w:val="9512618E"/>
    <w:lvl w:ilvl="0" w:tplc="7340FB18">
      <w:start w:val="1"/>
      <w:numFmt w:val="decimal"/>
      <w:lvlText w:val="%1."/>
      <w:lvlJc w:val="left"/>
      <w:pPr>
        <w:ind w:left="720" w:hanging="360"/>
      </w:pPr>
      <w:rPr>
        <w:rFonts w:eastAsiaTheme="minorEastAsia"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68B70991"/>
    <w:multiLevelType w:val="hybridMultilevel"/>
    <w:tmpl w:val="5948B550"/>
    <w:lvl w:ilvl="0" w:tplc="5FE4368E">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6" w15:restartNumberingAfterBreak="0">
    <w:nsid w:val="69CF6CCC"/>
    <w:multiLevelType w:val="hybridMultilevel"/>
    <w:tmpl w:val="5C20BD38"/>
    <w:lvl w:ilvl="0" w:tplc="99467CAC">
      <w:start w:val="1"/>
      <w:numFmt w:val="decimal"/>
      <w:lvlText w:val="%1)"/>
      <w:lvlJc w:val="left"/>
      <w:pPr>
        <w:ind w:left="1020" w:hanging="360"/>
      </w:pPr>
    </w:lvl>
    <w:lvl w:ilvl="1" w:tplc="6ACED8F4">
      <w:start w:val="1"/>
      <w:numFmt w:val="decimal"/>
      <w:lvlText w:val="%2)"/>
      <w:lvlJc w:val="left"/>
      <w:pPr>
        <w:ind w:left="1020" w:hanging="360"/>
      </w:pPr>
    </w:lvl>
    <w:lvl w:ilvl="2" w:tplc="A1ACD7B4">
      <w:start w:val="1"/>
      <w:numFmt w:val="decimal"/>
      <w:lvlText w:val="%3)"/>
      <w:lvlJc w:val="left"/>
      <w:pPr>
        <w:ind w:left="1020" w:hanging="360"/>
      </w:pPr>
    </w:lvl>
    <w:lvl w:ilvl="3" w:tplc="B17A29D2">
      <w:start w:val="1"/>
      <w:numFmt w:val="decimal"/>
      <w:lvlText w:val="%4)"/>
      <w:lvlJc w:val="left"/>
      <w:pPr>
        <w:ind w:left="1020" w:hanging="360"/>
      </w:pPr>
    </w:lvl>
    <w:lvl w:ilvl="4" w:tplc="E38616D8">
      <w:start w:val="1"/>
      <w:numFmt w:val="decimal"/>
      <w:lvlText w:val="%5)"/>
      <w:lvlJc w:val="left"/>
      <w:pPr>
        <w:ind w:left="1020" w:hanging="360"/>
      </w:pPr>
    </w:lvl>
    <w:lvl w:ilvl="5" w:tplc="A8D8D430">
      <w:start w:val="1"/>
      <w:numFmt w:val="decimal"/>
      <w:lvlText w:val="%6)"/>
      <w:lvlJc w:val="left"/>
      <w:pPr>
        <w:ind w:left="1020" w:hanging="360"/>
      </w:pPr>
    </w:lvl>
    <w:lvl w:ilvl="6" w:tplc="CF3004D4">
      <w:start w:val="1"/>
      <w:numFmt w:val="decimal"/>
      <w:lvlText w:val="%7)"/>
      <w:lvlJc w:val="left"/>
      <w:pPr>
        <w:ind w:left="1020" w:hanging="360"/>
      </w:pPr>
    </w:lvl>
    <w:lvl w:ilvl="7" w:tplc="A118BAD8">
      <w:start w:val="1"/>
      <w:numFmt w:val="decimal"/>
      <w:lvlText w:val="%8)"/>
      <w:lvlJc w:val="left"/>
      <w:pPr>
        <w:ind w:left="1020" w:hanging="360"/>
      </w:pPr>
    </w:lvl>
    <w:lvl w:ilvl="8" w:tplc="80920520">
      <w:start w:val="1"/>
      <w:numFmt w:val="decimal"/>
      <w:lvlText w:val="%9)"/>
      <w:lvlJc w:val="left"/>
      <w:pPr>
        <w:ind w:left="1020" w:hanging="360"/>
      </w:pPr>
    </w:lvl>
  </w:abstractNum>
  <w:abstractNum w:abstractNumId="47" w15:restartNumberingAfterBreak="0">
    <w:nsid w:val="6F5276E9"/>
    <w:multiLevelType w:val="hybridMultilevel"/>
    <w:tmpl w:val="1CC28978"/>
    <w:lvl w:ilvl="0" w:tplc="31804F8C">
      <w:start w:val="1"/>
      <w:numFmt w:val="lowerLetter"/>
      <w:lvlText w:val="(%1)"/>
      <w:lvlJc w:val="left"/>
      <w:pPr>
        <w:tabs>
          <w:tab w:val="num" w:pos="1440"/>
        </w:tabs>
        <w:ind w:left="0" w:firstLine="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6A377A"/>
    <w:multiLevelType w:val="hybridMultilevel"/>
    <w:tmpl w:val="7F3CB598"/>
    <w:lvl w:ilvl="0" w:tplc="B686D994">
      <w:start w:val="1"/>
      <w:numFmt w:val="decimal"/>
      <w:lvlText w:val="%1."/>
      <w:lvlJc w:val="left"/>
      <w:pPr>
        <w:ind w:left="720" w:hanging="360"/>
      </w:pPr>
      <w:rPr>
        <w:rFonts w:eastAsiaTheme="minorEastAsia"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48A25DC"/>
    <w:multiLevelType w:val="hybridMultilevel"/>
    <w:tmpl w:val="447228A4"/>
    <w:lvl w:ilvl="0" w:tplc="91587FB8">
      <w:start w:val="1"/>
      <w:numFmt w:val="decimal"/>
      <w:lvlText w:val="%1)"/>
      <w:lvlJc w:val="left"/>
      <w:pPr>
        <w:ind w:left="720" w:hanging="360"/>
      </w:pPr>
    </w:lvl>
    <w:lvl w:ilvl="1" w:tplc="3B2ED97A">
      <w:start w:val="1"/>
      <w:numFmt w:val="decimal"/>
      <w:lvlText w:val="%2)"/>
      <w:lvlJc w:val="left"/>
      <w:pPr>
        <w:ind w:left="720" w:hanging="360"/>
      </w:pPr>
    </w:lvl>
    <w:lvl w:ilvl="2" w:tplc="C8807674">
      <w:start w:val="1"/>
      <w:numFmt w:val="decimal"/>
      <w:lvlText w:val="%3)"/>
      <w:lvlJc w:val="left"/>
      <w:pPr>
        <w:ind w:left="720" w:hanging="360"/>
      </w:pPr>
    </w:lvl>
    <w:lvl w:ilvl="3" w:tplc="C05AE0E4">
      <w:start w:val="1"/>
      <w:numFmt w:val="decimal"/>
      <w:lvlText w:val="%4)"/>
      <w:lvlJc w:val="left"/>
      <w:pPr>
        <w:ind w:left="720" w:hanging="360"/>
      </w:pPr>
    </w:lvl>
    <w:lvl w:ilvl="4" w:tplc="0B507C14">
      <w:start w:val="1"/>
      <w:numFmt w:val="decimal"/>
      <w:lvlText w:val="%5)"/>
      <w:lvlJc w:val="left"/>
      <w:pPr>
        <w:ind w:left="720" w:hanging="360"/>
      </w:pPr>
    </w:lvl>
    <w:lvl w:ilvl="5" w:tplc="97901AF4">
      <w:start w:val="1"/>
      <w:numFmt w:val="decimal"/>
      <w:lvlText w:val="%6)"/>
      <w:lvlJc w:val="left"/>
      <w:pPr>
        <w:ind w:left="720" w:hanging="360"/>
      </w:pPr>
    </w:lvl>
    <w:lvl w:ilvl="6" w:tplc="471EC81A">
      <w:start w:val="1"/>
      <w:numFmt w:val="decimal"/>
      <w:lvlText w:val="%7)"/>
      <w:lvlJc w:val="left"/>
      <w:pPr>
        <w:ind w:left="720" w:hanging="360"/>
      </w:pPr>
    </w:lvl>
    <w:lvl w:ilvl="7" w:tplc="12E8B3B2">
      <w:start w:val="1"/>
      <w:numFmt w:val="decimal"/>
      <w:lvlText w:val="%8)"/>
      <w:lvlJc w:val="left"/>
      <w:pPr>
        <w:ind w:left="720" w:hanging="360"/>
      </w:pPr>
    </w:lvl>
    <w:lvl w:ilvl="8" w:tplc="5DD66714">
      <w:start w:val="1"/>
      <w:numFmt w:val="decimal"/>
      <w:lvlText w:val="%9)"/>
      <w:lvlJc w:val="left"/>
      <w:pPr>
        <w:ind w:left="720" w:hanging="360"/>
      </w:pPr>
    </w:lvl>
  </w:abstractNum>
  <w:abstractNum w:abstractNumId="50" w15:restartNumberingAfterBreak="0">
    <w:nsid w:val="77C75282"/>
    <w:multiLevelType w:val="hybridMultilevel"/>
    <w:tmpl w:val="A7E0EF86"/>
    <w:lvl w:ilvl="0" w:tplc="8230070A">
      <w:start w:val="1"/>
      <w:numFmt w:val="decimal"/>
      <w:lvlText w:val="[%1]"/>
      <w:lvlJc w:val="left"/>
      <w:pPr>
        <w:ind w:left="214" w:hanging="72"/>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281BB5"/>
    <w:multiLevelType w:val="hybridMultilevel"/>
    <w:tmpl w:val="2B1AF9A0"/>
    <w:lvl w:ilvl="0" w:tplc="21F62352">
      <w:start w:val="1"/>
      <w:numFmt w:val="lowerLetter"/>
      <w:lvlText w:val="%1)"/>
      <w:lvlJc w:val="left"/>
      <w:pPr>
        <w:ind w:left="720" w:hanging="360"/>
      </w:pPr>
    </w:lvl>
    <w:lvl w:ilvl="1" w:tplc="46106592">
      <w:start w:val="1"/>
      <w:numFmt w:val="lowerLetter"/>
      <w:lvlText w:val="%2)"/>
      <w:lvlJc w:val="left"/>
      <w:pPr>
        <w:ind w:left="720" w:hanging="360"/>
      </w:pPr>
    </w:lvl>
    <w:lvl w:ilvl="2" w:tplc="1828346C">
      <w:start w:val="1"/>
      <w:numFmt w:val="lowerLetter"/>
      <w:lvlText w:val="%3)"/>
      <w:lvlJc w:val="left"/>
      <w:pPr>
        <w:ind w:left="720" w:hanging="360"/>
      </w:pPr>
    </w:lvl>
    <w:lvl w:ilvl="3" w:tplc="6E12210A">
      <w:start w:val="1"/>
      <w:numFmt w:val="lowerLetter"/>
      <w:lvlText w:val="%4)"/>
      <w:lvlJc w:val="left"/>
      <w:pPr>
        <w:ind w:left="720" w:hanging="360"/>
      </w:pPr>
    </w:lvl>
    <w:lvl w:ilvl="4" w:tplc="CEAA0C22">
      <w:start w:val="1"/>
      <w:numFmt w:val="lowerLetter"/>
      <w:lvlText w:val="%5)"/>
      <w:lvlJc w:val="left"/>
      <w:pPr>
        <w:ind w:left="720" w:hanging="360"/>
      </w:pPr>
    </w:lvl>
    <w:lvl w:ilvl="5" w:tplc="E698F13A">
      <w:start w:val="1"/>
      <w:numFmt w:val="lowerLetter"/>
      <w:lvlText w:val="%6)"/>
      <w:lvlJc w:val="left"/>
      <w:pPr>
        <w:ind w:left="720" w:hanging="360"/>
      </w:pPr>
    </w:lvl>
    <w:lvl w:ilvl="6" w:tplc="BF9C6F64">
      <w:start w:val="1"/>
      <w:numFmt w:val="lowerLetter"/>
      <w:lvlText w:val="%7)"/>
      <w:lvlJc w:val="left"/>
      <w:pPr>
        <w:ind w:left="720" w:hanging="360"/>
      </w:pPr>
    </w:lvl>
    <w:lvl w:ilvl="7" w:tplc="BF7690AE">
      <w:start w:val="1"/>
      <w:numFmt w:val="lowerLetter"/>
      <w:lvlText w:val="%8)"/>
      <w:lvlJc w:val="left"/>
      <w:pPr>
        <w:ind w:left="720" w:hanging="360"/>
      </w:pPr>
    </w:lvl>
    <w:lvl w:ilvl="8" w:tplc="05667DA4">
      <w:start w:val="1"/>
      <w:numFmt w:val="lowerLetter"/>
      <w:lvlText w:val="%9)"/>
      <w:lvlJc w:val="left"/>
      <w:pPr>
        <w:ind w:left="720" w:hanging="360"/>
      </w:pPr>
    </w:lvl>
  </w:abstractNum>
  <w:abstractNum w:abstractNumId="52" w15:restartNumberingAfterBreak="0">
    <w:nsid w:val="7ABE1250"/>
    <w:multiLevelType w:val="hybridMultilevel"/>
    <w:tmpl w:val="084C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6F2151"/>
    <w:multiLevelType w:val="hybridMultilevel"/>
    <w:tmpl w:val="B442BCF2"/>
    <w:lvl w:ilvl="0" w:tplc="046A9FC6">
      <w:start w:val="1"/>
      <w:numFmt w:val="lowerLetter"/>
      <w:lvlText w:val="%1)"/>
      <w:lvlJc w:val="left"/>
      <w:pPr>
        <w:ind w:left="1020" w:hanging="360"/>
      </w:pPr>
    </w:lvl>
    <w:lvl w:ilvl="1" w:tplc="EA9E3682">
      <w:start w:val="1"/>
      <w:numFmt w:val="lowerLetter"/>
      <w:lvlText w:val="%2)"/>
      <w:lvlJc w:val="left"/>
      <w:pPr>
        <w:ind w:left="1020" w:hanging="360"/>
      </w:pPr>
    </w:lvl>
    <w:lvl w:ilvl="2" w:tplc="7116EF9E">
      <w:start w:val="1"/>
      <w:numFmt w:val="lowerLetter"/>
      <w:lvlText w:val="%3)"/>
      <w:lvlJc w:val="left"/>
      <w:pPr>
        <w:ind w:left="1020" w:hanging="360"/>
      </w:pPr>
    </w:lvl>
    <w:lvl w:ilvl="3" w:tplc="0FEE6AE0">
      <w:start w:val="1"/>
      <w:numFmt w:val="lowerLetter"/>
      <w:lvlText w:val="%4)"/>
      <w:lvlJc w:val="left"/>
      <w:pPr>
        <w:ind w:left="1020" w:hanging="360"/>
      </w:pPr>
    </w:lvl>
    <w:lvl w:ilvl="4" w:tplc="9F6A4012">
      <w:start w:val="1"/>
      <w:numFmt w:val="lowerLetter"/>
      <w:lvlText w:val="%5)"/>
      <w:lvlJc w:val="left"/>
      <w:pPr>
        <w:ind w:left="1020" w:hanging="360"/>
      </w:pPr>
    </w:lvl>
    <w:lvl w:ilvl="5" w:tplc="779C1F74">
      <w:start w:val="1"/>
      <w:numFmt w:val="lowerLetter"/>
      <w:lvlText w:val="%6)"/>
      <w:lvlJc w:val="left"/>
      <w:pPr>
        <w:ind w:left="1020" w:hanging="360"/>
      </w:pPr>
    </w:lvl>
    <w:lvl w:ilvl="6" w:tplc="1EBA4A2C">
      <w:start w:val="1"/>
      <w:numFmt w:val="lowerLetter"/>
      <w:lvlText w:val="%7)"/>
      <w:lvlJc w:val="left"/>
      <w:pPr>
        <w:ind w:left="1020" w:hanging="360"/>
      </w:pPr>
    </w:lvl>
    <w:lvl w:ilvl="7" w:tplc="EF52D0A6">
      <w:start w:val="1"/>
      <w:numFmt w:val="lowerLetter"/>
      <w:lvlText w:val="%8)"/>
      <w:lvlJc w:val="left"/>
      <w:pPr>
        <w:ind w:left="1020" w:hanging="360"/>
      </w:pPr>
    </w:lvl>
    <w:lvl w:ilvl="8" w:tplc="15DABC8E">
      <w:start w:val="1"/>
      <w:numFmt w:val="lowerLetter"/>
      <w:lvlText w:val="%9)"/>
      <w:lvlJc w:val="left"/>
      <w:pPr>
        <w:ind w:left="1020" w:hanging="360"/>
      </w:pPr>
    </w:lvl>
  </w:abstractNum>
  <w:abstractNum w:abstractNumId="54" w15:restartNumberingAfterBreak="0">
    <w:nsid w:val="7EA0064C"/>
    <w:multiLevelType w:val="hybridMultilevel"/>
    <w:tmpl w:val="5F5008A0"/>
    <w:lvl w:ilvl="0" w:tplc="8A06A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7F4264D9"/>
    <w:multiLevelType w:val="hybridMultilevel"/>
    <w:tmpl w:val="DEA27710"/>
    <w:lvl w:ilvl="0" w:tplc="D3DC5560">
      <w:start w:val="3"/>
      <w:numFmt w:val="upperRoman"/>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82E7D"/>
    <w:multiLevelType w:val="hybridMultilevel"/>
    <w:tmpl w:val="63EE12FE"/>
    <w:lvl w:ilvl="0" w:tplc="1CB251DC">
      <w:start w:val="1"/>
      <w:numFmt w:val="lowerLetter"/>
      <w:lvlText w:val="%1)"/>
      <w:lvlJc w:val="left"/>
      <w:pPr>
        <w:ind w:left="1020" w:hanging="360"/>
      </w:pPr>
    </w:lvl>
    <w:lvl w:ilvl="1" w:tplc="C974F148">
      <w:start w:val="1"/>
      <w:numFmt w:val="lowerLetter"/>
      <w:lvlText w:val="%2)"/>
      <w:lvlJc w:val="left"/>
      <w:pPr>
        <w:ind w:left="1020" w:hanging="360"/>
      </w:pPr>
    </w:lvl>
    <w:lvl w:ilvl="2" w:tplc="0A78F192">
      <w:start w:val="1"/>
      <w:numFmt w:val="lowerLetter"/>
      <w:lvlText w:val="%3)"/>
      <w:lvlJc w:val="left"/>
      <w:pPr>
        <w:ind w:left="1020" w:hanging="360"/>
      </w:pPr>
    </w:lvl>
    <w:lvl w:ilvl="3" w:tplc="23CEE1CA">
      <w:start w:val="1"/>
      <w:numFmt w:val="lowerLetter"/>
      <w:lvlText w:val="%4)"/>
      <w:lvlJc w:val="left"/>
      <w:pPr>
        <w:ind w:left="1020" w:hanging="360"/>
      </w:pPr>
    </w:lvl>
    <w:lvl w:ilvl="4" w:tplc="85B854BE">
      <w:start w:val="1"/>
      <w:numFmt w:val="lowerLetter"/>
      <w:lvlText w:val="%5)"/>
      <w:lvlJc w:val="left"/>
      <w:pPr>
        <w:ind w:left="1020" w:hanging="360"/>
      </w:pPr>
    </w:lvl>
    <w:lvl w:ilvl="5" w:tplc="912EFA26">
      <w:start w:val="1"/>
      <w:numFmt w:val="lowerLetter"/>
      <w:lvlText w:val="%6)"/>
      <w:lvlJc w:val="left"/>
      <w:pPr>
        <w:ind w:left="1020" w:hanging="360"/>
      </w:pPr>
    </w:lvl>
    <w:lvl w:ilvl="6" w:tplc="47AAA7D2">
      <w:start w:val="1"/>
      <w:numFmt w:val="lowerLetter"/>
      <w:lvlText w:val="%7)"/>
      <w:lvlJc w:val="left"/>
      <w:pPr>
        <w:ind w:left="1020" w:hanging="360"/>
      </w:pPr>
    </w:lvl>
    <w:lvl w:ilvl="7" w:tplc="961ACAF4">
      <w:start w:val="1"/>
      <w:numFmt w:val="lowerLetter"/>
      <w:lvlText w:val="%8)"/>
      <w:lvlJc w:val="left"/>
      <w:pPr>
        <w:ind w:left="1020" w:hanging="360"/>
      </w:pPr>
    </w:lvl>
    <w:lvl w:ilvl="8" w:tplc="6F128EFA">
      <w:start w:val="1"/>
      <w:numFmt w:val="lowerLetter"/>
      <w:lvlText w:val="%9)"/>
      <w:lvlJc w:val="left"/>
      <w:pPr>
        <w:ind w:left="1020" w:hanging="360"/>
      </w:pPr>
    </w:lvl>
  </w:abstractNum>
  <w:num w:numId="1" w16cid:durableId="2050370327">
    <w:abstractNumId w:val="31"/>
  </w:num>
  <w:num w:numId="2" w16cid:durableId="2069499237">
    <w:abstractNumId w:val="45"/>
  </w:num>
  <w:num w:numId="3" w16cid:durableId="1351487209">
    <w:abstractNumId w:val="9"/>
  </w:num>
  <w:num w:numId="4" w16cid:durableId="1612737127">
    <w:abstractNumId w:val="14"/>
  </w:num>
  <w:num w:numId="5" w16cid:durableId="1334139419">
    <w:abstractNumId w:val="36"/>
  </w:num>
  <w:num w:numId="6" w16cid:durableId="935023265">
    <w:abstractNumId w:val="42"/>
  </w:num>
  <w:num w:numId="7" w16cid:durableId="268247158">
    <w:abstractNumId w:val="40"/>
  </w:num>
  <w:num w:numId="8" w16cid:durableId="1805195603">
    <w:abstractNumId w:val="54"/>
  </w:num>
  <w:num w:numId="9" w16cid:durableId="683017247">
    <w:abstractNumId w:val="6"/>
  </w:num>
  <w:num w:numId="10" w16cid:durableId="2016491928">
    <w:abstractNumId w:val="26"/>
  </w:num>
  <w:num w:numId="11" w16cid:durableId="571742025">
    <w:abstractNumId w:val="20"/>
  </w:num>
  <w:num w:numId="12" w16cid:durableId="617181174">
    <w:abstractNumId w:val="39"/>
  </w:num>
  <w:num w:numId="13" w16cid:durableId="2062317160">
    <w:abstractNumId w:val="21"/>
  </w:num>
  <w:num w:numId="14" w16cid:durableId="460347616">
    <w:abstractNumId w:val="18"/>
  </w:num>
  <w:num w:numId="15" w16cid:durableId="1206600626">
    <w:abstractNumId w:val="45"/>
    <w:lvlOverride w:ilvl="0">
      <w:startOverride w:val="1"/>
    </w:lvlOverride>
  </w:num>
  <w:num w:numId="16" w16cid:durableId="741026314">
    <w:abstractNumId w:val="28"/>
  </w:num>
  <w:num w:numId="17" w16cid:durableId="1234658251">
    <w:abstractNumId w:val="32"/>
  </w:num>
  <w:num w:numId="18" w16cid:durableId="1212495611">
    <w:abstractNumId w:val="50"/>
  </w:num>
  <w:num w:numId="19" w16cid:durableId="1471170925">
    <w:abstractNumId w:val="30"/>
  </w:num>
  <w:num w:numId="20" w16cid:durableId="1125122690">
    <w:abstractNumId w:val="43"/>
  </w:num>
  <w:num w:numId="21" w16cid:durableId="494077759">
    <w:abstractNumId w:val="7"/>
  </w:num>
  <w:num w:numId="22" w16cid:durableId="53507491">
    <w:abstractNumId w:val="11"/>
  </w:num>
  <w:num w:numId="23" w16cid:durableId="1701008211">
    <w:abstractNumId w:val="33"/>
  </w:num>
  <w:num w:numId="24" w16cid:durableId="1438135947">
    <w:abstractNumId w:val="23"/>
  </w:num>
  <w:num w:numId="25" w16cid:durableId="790242715">
    <w:abstractNumId w:val="55"/>
  </w:num>
  <w:num w:numId="26" w16cid:durableId="418645826">
    <w:abstractNumId w:val="37"/>
  </w:num>
  <w:num w:numId="27" w16cid:durableId="818231782">
    <w:abstractNumId w:val="22"/>
  </w:num>
  <w:num w:numId="28" w16cid:durableId="1645163949">
    <w:abstractNumId w:val="38"/>
  </w:num>
  <w:num w:numId="29" w16cid:durableId="1222908245">
    <w:abstractNumId w:val="10"/>
  </w:num>
  <w:num w:numId="30" w16cid:durableId="36703688">
    <w:abstractNumId w:val="32"/>
    <w:lvlOverride w:ilvl="0">
      <w:startOverride w:val="3"/>
    </w:lvlOverride>
  </w:num>
  <w:num w:numId="31" w16cid:durableId="88166257">
    <w:abstractNumId w:val="1"/>
  </w:num>
  <w:num w:numId="32" w16cid:durableId="1696035326">
    <w:abstractNumId w:val="47"/>
  </w:num>
  <w:num w:numId="33" w16cid:durableId="119229218">
    <w:abstractNumId w:val="31"/>
  </w:num>
  <w:num w:numId="34" w16cid:durableId="208492555">
    <w:abstractNumId w:val="36"/>
  </w:num>
  <w:num w:numId="35" w16cid:durableId="2004698186">
    <w:abstractNumId w:val="45"/>
  </w:num>
  <w:num w:numId="36" w16cid:durableId="1959215799">
    <w:abstractNumId w:val="46"/>
  </w:num>
  <w:num w:numId="37" w16cid:durableId="1947299873">
    <w:abstractNumId w:val="49"/>
  </w:num>
  <w:num w:numId="38" w16cid:durableId="1342196725">
    <w:abstractNumId w:val="27"/>
  </w:num>
  <w:num w:numId="39" w16cid:durableId="1020205674">
    <w:abstractNumId w:val="15"/>
  </w:num>
  <w:num w:numId="40" w16cid:durableId="109596946">
    <w:abstractNumId w:val="25"/>
  </w:num>
  <w:num w:numId="41" w16cid:durableId="266231943">
    <w:abstractNumId w:val="4"/>
  </w:num>
  <w:num w:numId="42" w16cid:durableId="1923291929">
    <w:abstractNumId w:val="34"/>
  </w:num>
  <w:num w:numId="43" w16cid:durableId="57942380">
    <w:abstractNumId w:val="35"/>
  </w:num>
  <w:num w:numId="44" w16cid:durableId="50929317">
    <w:abstractNumId w:val="0"/>
  </w:num>
  <w:num w:numId="45" w16cid:durableId="1592422274">
    <w:abstractNumId w:val="8"/>
  </w:num>
  <w:num w:numId="46" w16cid:durableId="1335691431">
    <w:abstractNumId w:val="56"/>
  </w:num>
  <w:num w:numId="47" w16cid:durableId="496263839">
    <w:abstractNumId w:val="53"/>
  </w:num>
  <w:num w:numId="48" w16cid:durableId="2074112403">
    <w:abstractNumId w:val="29"/>
  </w:num>
  <w:num w:numId="49" w16cid:durableId="477453834">
    <w:abstractNumId w:val="41"/>
  </w:num>
  <w:num w:numId="50" w16cid:durableId="232472490">
    <w:abstractNumId w:val="19"/>
  </w:num>
  <w:num w:numId="51" w16cid:durableId="912815442">
    <w:abstractNumId w:val="16"/>
  </w:num>
  <w:num w:numId="52" w16cid:durableId="971398215">
    <w:abstractNumId w:val="3"/>
  </w:num>
  <w:num w:numId="53" w16cid:durableId="1274174208">
    <w:abstractNumId w:val="51"/>
  </w:num>
  <w:num w:numId="54" w16cid:durableId="2003384495">
    <w:abstractNumId w:val="48"/>
  </w:num>
  <w:num w:numId="55" w16cid:durableId="1243029203">
    <w:abstractNumId w:val="44"/>
  </w:num>
  <w:num w:numId="56" w16cid:durableId="1934699503">
    <w:abstractNumId w:val="13"/>
  </w:num>
  <w:num w:numId="57" w16cid:durableId="1603486895">
    <w:abstractNumId w:val="17"/>
  </w:num>
  <w:num w:numId="58" w16cid:durableId="145632255">
    <w:abstractNumId w:val="52"/>
  </w:num>
  <w:num w:numId="59" w16cid:durableId="661395277">
    <w:abstractNumId w:val="5"/>
  </w:num>
  <w:num w:numId="60" w16cid:durableId="1045372958">
    <w:abstractNumId w:val="12"/>
  </w:num>
  <w:num w:numId="61" w16cid:durableId="1653220135">
    <w:abstractNumId w:val="24"/>
  </w:num>
  <w:num w:numId="62" w16cid:durableId="1823889676">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E9"/>
    <w:rsid w:val="00000812"/>
    <w:rsid w:val="00000AE1"/>
    <w:rsid w:val="000011D4"/>
    <w:rsid w:val="00001299"/>
    <w:rsid w:val="000015FC"/>
    <w:rsid w:val="00001F99"/>
    <w:rsid w:val="0000210E"/>
    <w:rsid w:val="000021E7"/>
    <w:rsid w:val="000023B8"/>
    <w:rsid w:val="0000284B"/>
    <w:rsid w:val="0000286A"/>
    <w:rsid w:val="0000287E"/>
    <w:rsid w:val="000033FC"/>
    <w:rsid w:val="000034C5"/>
    <w:rsid w:val="00003551"/>
    <w:rsid w:val="0000369B"/>
    <w:rsid w:val="000037D1"/>
    <w:rsid w:val="000038CC"/>
    <w:rsid w:val="00004594"/>
    <w:rsid w:val="00004E21"/>
    <w:rsid w:val="000052C2"/>
    <w:rsid w:val="00005453"/>
    <w:rsid w:val="000055D8"/>
    <w:rsid w:val="0000580C"/>
    <w:rsid w:val="00005865"/>
    <w:rsid w:val="000058FA"/>
    <w:rsid w:val="00005B5B"/>
    <w:rsid w:val="00005D43"/>
    <w:rsid w:val="000063AB"/>
    <w:rsid w:val="000063BA"/>
    <w:rsid w:val="000063E5"/>
    <w:rsid w:val="000067F0"/>
    <w:rsid w:val="00006C31"/>
    <w:rsid w:val="00006CB3"/>
    <w:rsid w:val="00006CDF"/>
    <w:rsid w:val="000100DA"/>
    <w:rsid w:val="0001092A"/>
    <w:rsid w:val="00010DC1"/>
    <w:rsid w:val="00010E98"/>
    <w:rsid w:val="00010FF2"/>
    <w:rsid w:val="000111A5"/>
    <w:rsid w:val="00011462"/>
    <w:rsid w:val="000114A1"/>
    <w:rsid w:val="00011D02"/>
    <w:rsid w:val="00011FC9"/>
    <w:rsid w:val="0001209E"/>
    <w:rsid w:val="000122DE"/>
    <w:rsid w:val="00013229"/>
    <w:rsid w:val="0001357E"/>
    <w:rsid w:val="00013AEB"/>
    <w:rsid w:val="00013C80"/>
    <w:rsid w:val="00013D5B"/>
    <w:rsid w:val="000143A4"/>
    <w:rsid w:val="000148E3"/>
    <w:rsid w:val="00015079"/>
    <w:rsid w:val="00015235"/>
    <w:rsid w:val="000154A0"/>
    <w:rsid w:val="00015783"/>
    <w:rsid w:val="00015C14"/>
    <w:rsid w:val="00016978"/>
    <w:rsid w:val="000170F9"/>
    <w:rsid w:val="000175AA"/>
    <w:rsid w:val="000175FE"/>
    <w:rsid w:val="00017794"/>
    <w:rsid w:val="0001798B"/>
    <w:rsid w:val="00020A64"/>
    <w:rsid w:val="00020FA6"/>
    <w:rsid w:val="00021171"/>
    <w:rsid w:val="0002188B"/>
    <w:rsid w:val="00021B6D"/>
    <w:rsid w:val="00022B9D"/>
    <w:rsid w:val="00023326"/>
    <w:rsid w:val="000238AB"/>
    <w:rsid w:val="00023A0D"/>
    <w:rsid w:val="000241CC"/>
    <w:rsid w:val="000246C0"/>
    <w:rsid w:val="00024A3A"/>
    <w:rsid w:val="00024C48"/>
    <w:rsid w:val="0002526C"/>
    <w:rsid w:val="0002544F"/>
    <w:rsid w:val="00025B12"/>
    <w:rsid w:val="00025BC3"/>
    <w:rsid w:val="00025EA0"/>
    <w:rsid w:val="00026819"/>
    <w:rsid w:val="00026EEA"/>
    <w:rsid w:val="000272C0"/>
    <w:rsid w:val="0002750C"/>
    <w:rsid w:val="00027626"/>
    <w:rsid w:val="000304AF"/>
    <w:rsid w:val="0003088A"/>
    <w:rsid w:val="00030D87"/>
    <w:rsid w:val="00030DD9"/>
    <w:rsid w:val="000315CF"/>
    <w:rsid w:val="00031814"/>
    <w:rsid w:val="00031B9C"/>
    <w:rsid w:val="00031C10"/>
    <w:rsid w:val="00031D18"/>
    <w:rsid w:val="00031F47"/>
    <w:rsid w:val="00032399"/>
    <w:rsid w:val="000327FE"/>
    <w:rsid w:val="00032B0B"/>
    <w:rsid w:val="00032F41"/>
    <w:rsid w:val="000330CC"/>
    <w:rsid w:val="00033493"/>
    <w:rsid w:val="0003365E"/>
    <w:rsid w:val="0003371A"/>
    <w:rsid w:val="00033C5A"/>
    <w:rsid w:val="00033D27"/>
    <w:rsid w:val="00033FF2"/>
    <w:rsid w:val="00034088"/>
    <w:rsid w:val="000341DB"/>
    <w:rsid w:val="00034954"/>
    <w:rsid w:val="00034B68"/>
    <w:rsid w:val="00034B81"/>
    <w:rsid w:val="000354DD"/>
    <w:rsid w:val="000358C9"/>
    <w:rsid w:val="00036970"/>
    <w:rsid w:val="00036AE3"/>
    <w:rsid w:val="00036D82"/>
    <w:rsid w:val="00036F69"/>
    <w:rsid w:val="00037255"/>
    <w:rsid w:val="00037A9E"/>
    <w:rsid w:val="00037BCC"/>
    <w:rsid w:val="00037F94"/>
    <w:rsid w:val="000401D1"/>
    <w:rsid w:val="000402D4"/>
    <w:rsid w:val="00040598"/>
    <w:rsid w:val="00040C96"/>
    <w:rsid w:val="00040F3B"/>
    <w:rsid w:val="00040F4F"/>
    <w:rsid w:val="00040FF3"/>
    <w:rsid w:val="0004114D"/>
    <w:rsid w:val="000414C2"/>
    <w:rsid w:val="0004191F"/>
    <w:rsid w:val="00041B29"/>
    <w:rsid w:val="00042C6E"/>
    <w:rsid w:val="000435B7"/>
    <w:rsid w:val="000439C4"/>
    <w:rsid w:val="000441D7"/>
    <w:rsid w:val="00044B90"/>
    <w:rsid w:val="00044D27"/>
    <w:rsid w:val="000453ED"/>
    <w:rsid w:val="000453FE"/>
    <w:rsid w:val="000459C7"/>
    <w:rsid w:val="0004633F"/>
    <w:rsid w:val="00046586"/>
    <w:rsid w:val="000467E1"/>
    <w:rsid w:val="000467F0"/>
    <w:rsid w:val="000468DA"/>
    <w:rsid w:val="00046D8A"/>
    <w:rsid w:val="00046EF9"/>
    <w:rsid w:val="000479E4"/>
    <w:rsid w:val="000479E7"/>
    <w:rsid w:val="00047A51"/>
    <w:rsid w:val="00050049"/>
    <w:rsid w:val="000501EE"/>
    <w:rsid w:val="00050E9A"/>
    <w:rsid w:val="000516B0"/>
    <w:rsid w:val="00051ECF"/>
    <w:rsid w:val="000522F9"/>
    <w:rsid w:val="00052678"/>
    <w:rsid w:val="000526FB"/>
    <w:rsid w:val="0005282B"/>
    <w:rsid w:val="00052956"/>
    <w:rsid w:val="00052D23"/>
    <w:rsid w:val="000536EC"/>
    <w:rsid w:val="00053A27"/>
    <w:rsid w:val="00053AFD"/>
    <w:rsid w:val="0005421F"/>
    <w:rsid w:val="000544EB"/>
    <w:rsid w:val="00054617"/>
    <w:rsid w:val="00054A40"/>
    <w:rsid w:val="000550BE"/>
    <w:rsid w:val="00055227"/>
    <w:rsid w:val="00055481"/>
    <w:rsid w:val="000554E3"/>
    <w:rsid w:val="00055568"/>
    <w:rsid w:val="00055872"/>
    <w:rsid w:val="000559E7"/>
    <w:rsid w:val="00056019"/>
    <w:rsid w:val="000568FD"/>
    <w:rsid w:val="00056C82"/>
    <w:rsid w:val="000574EA"/>
    <w:rsid w:val="0005781C"/>
    <w:rsid w:val="000578D1"/>
    <w:rsid w:val="00057924"/>
    <w:rsid w:val="00057B64"/>
    <w:rsid w:val="00057D6E"/>
    <w:rsid w:val="00057DFD"/>
    <w:rsid w:val="00057F36"/>
    <w:rsid w:val="0006038E"/>
    <w:rsid w:val="000603DD"/>
    <w:rsid w:val="000605B4"/>
    <w:rsid w:val="000606C6"/>
    <w:rsid w:val="00060830"/>
    <w:rsid w:val="00060E42"/>
    <w:rsid w:val="0006111E"/>
    <w:rsid w:val="000615C2"/>
    <w:rsid w:val="00061789"/>
    <w:rsid w:val="0006232D"/>
    <w:rsid w:val="0006288B"/>
    <w:rsid w:val="00062950"/>
    <w:rsid w:val="00062A7D"/>
    <w:rsid w:val="00062BD4"/>
    <w:rsid w:val="00062E37"/>
    <w:rsid w:val="00063193"/>
    <w:rsid w:val="000634FA"/>
    <w:rsid w:val="000637D2"/>
    <w:rsid w:val="000638F8"/>
    <w:rsid w:val="00063E6C"/>
    <w:rsid w:val="00063E9B"/>
    <w:rsid w:val="0006406D"/>
    <w:rsid w:val="00064144"/>
    <w:rsid w:val="0006414D"/>
    <w:rsid w:val="000649F1"/>
    <w:rsid w:val="00064D92"/>
    <w:rsid w:val="00064EC9"/>
    <w:rsid w:val="00065260"/>
    <w:rsid w:val="000652A8"/>
    <w:rsid w:val="0006553F"/>
    <w:rsid w:val="000663BA"/>
    <w:rsid w:val="0006672C"/>
    <w:rsid w:val="0006683B"/>
    <w:rsid w:val="000674C7"/>
    <w:rsid w:val="0006793C"/>
    <w:rsid w:val="000679BB"/>
    <w:rsid w:val="00067AEB"/>
    <w:rsid w:val="000702B8"/>
    <w:rsid w:val="000705D2"/>
    <w:rsid w:val="000708C6"/>
    <w:rsid w:val="00070B4A"/>
    <w:rsid w:val="0007155C"/>
    <w:rsid w:val="0007163A"/>
    <w:rsid w:val="00071ADB"/>
    <w:rsid w:val="00071C00"/>
    <w:rsid w:val="00071D00"/>
    <w:rsid w:val="000725D8"/>
    <w:rsid w:val="00072635"/>
    <w:rsid w:val="0007329A"/>
    <w:rsid w:val="000735B8"/>
    <w:rsid w:val="000737BE"/>
    <w:rsid w:val="00073A75"/>
    <w:rsid w:val="00073A86"/>
    <w:rsid w:val="00073BD0"/>
    <w:rsid w:val="00074892"/>
    <w:rsid w:val="00074A50"/>
    <w:rsid w:val="00074B12"/>
    <w:rsid w:val="00074FF7"/>
    <w:rsid w:val="00075321"/>
    <w:rsid w:val="0007541A"/>
    <w:rsid w:val="0007554F"/>
    <w:rsid w:val="00075A57"/>
    <w:rsid w:val="00075F1D"/>
    <w:rsid w:val="00075F45"/>
    <w:rsid w:val="000763C6"/>
    <w:rsid w:val="0007651E"/>
    <w:rsid w:val="00076850"/>
    <w:rsid w:val="00076BB6"/>
    <w:rsid w:val="00076FB5"/>
    <w:rsid w:val="00077318"/>
    <w:rsid w:val="00077519"/>
    <w:rsid w:val="00080361"/>
    <w:rsid w:val="000805A9"/>
    <w:rsid w:val="00080872"/>
    <w:rsid w:val="00080930"/>
    <w:rsid w:val="00080F16"/>
    <w:rsid w:val="0008145F"/>
    <w:rsid w:val="00081735"/>
    <w:rsid w:val="00081913"/>
    <w:rsid w:val="00081E09"/>
    <w:rsid w:val="00082174"/>
    <w:rsid w:val="0008269C"/>
    <w:rsid w:val="00082C5F"/>
    <w:rsid w:val="00083535"/>
    <w:rsid w:val="0008372F"/>
    <w:rsid w:val="00083F9A"/>
    <w:rsid w:val="000840A6"/>
    <w:rsid w:val="00084685"/>
    <w:rsid w:val="00084C74"/>
    <w:rsid w:val="00084FF2"/>
    <w:rsid w:val="00085307"/>
    <w:rsid w:val="00085778"/>
    <w:rsid w:val="0008616E"/>
    <w:rsid w:val="00086453"/>
    <w:rsid w:val="000865E9"/>
    <w:rsid w:val="00086882"/>
    <w:rsid w:val="00086D8D"/>
    <w:rsid w:val="00087613"/>
    <w:rsid w:val="00087725"/>
    <w:rsid w:val="000879A5"/>
    <w:rsid w:val="00087BB7"/>
    <w:rsid w:val="00087BCF"/>
    <w:rsid w:val="00090461"/>
    <w:rsid w:val="00090A58"/>
    <w:rsid w:val="000916AB"/>
    <w:rsid w:val="0009180D"/>
    <w:rsid w:val="00091932"/>
    <w:rsid w:val="00091A66"/>
    <w:rsid w:val="00091C2A"/>
    <w:rsid w:val="00091F77"/>
    <w:rsid w:val="00092075"/>
    <w:rsid w:val="000921D9"/>
    <w:rsid w:val="000922B8"/>
    <w:rsid w:val="0009246D"/>
    <w:rsid w:val="000926C1"/>
    <w:rsid w:val="00092D96"/>
    <w:rsid w:val="00092E21"/>
    <w:rsid w:val="00093367"/>
    <w:rsid w:val="00093BC6"/>
    <w:rsid w:val="0009514E"/>
    <w:rsid w:val="00095407"/>
    <w:rsid w:val="000957B7"/>
    <w:rsid w:val="00095CC1"/>
    <w:rsid w:val="00096000"/>
    <w:rsid w:val="0009600E"/>
    <w:rsid w:val="00096BA2"/>
    <w:rsid w:val="0009752C"/>
    <w:rsid w:val="000975F4"/>
    <w:rsid w:val="00097750"/>
    <w:rsid w:val="0009798C"/>
    <w:rsid w:val="00097A83"/>
    <w:rsid w:val="00097D3D"/>
    <w:rsid w:val="000A005D"/>
    <w:rsid w:val="000A0760"/>
    <w:rsid w:val="000A08D5"/>
    <w:rsid w:val="000A08E6"/>
    <w:rsid w:val="000A1168"/>
    <w:rsid w:val="000A21D2"/>
    <w:rsid w:val="000A2705"/>
    <w:rsid w:val="000A2750"/>
    <w:rsid w:val="000A5B4A"/>
    <w:rsid w:val="000A5C02"/>
    <w:rsid w:val="000A6036"/>
    <w:rsid w:val="000A62E2"/>
    <w:rsid w:val="000A6890"/>
    <w:rsid w:val="000A69BB"/>
    <w:rsid w:val="000A70F9"/>
    <w:rsid w:val="000A720E"/>
    <w:rsid w:val="000A7245"/>
    <w:rsid w:val="000A739A"/>
    <w:rsid w:val="000A7493"/>
    <w:rsid w:val="000A782C"/>
    <w:rsid w:val="000A7C79"/>
    <w:rsid w:val="000A7EFB"/>
    <w:rsid w:val="000B0331"/>
    <w:rsid w:val="000B0EAE"/>
    <w:rsid w:val="000B1766"/>
    <w:rsid w:val="000B17CD"/>
    <w:rsid w:val="000B1C3F"/>
    <w:rsid w:val="000B1D7D"/>
    <w:rsid w:val="000B2747"/>
    <w:rsid w:val="000B2FB2"/>
    <w:rsid w:val="000B3288"/>
    <w:rsid w:val="000B348B"/>
    <w:rsid w:val="000B36FA"/>
    <w:rsid w:val="000B3BEF"/>
    <w:rsid w:val="000B3D01"/>
    <w:rsid w:val="000B402C"/>
    <w:rsid w:val="000B4055"/>
    <w:rsid w:val="000B44DE"/>
    <w:rsid w:val="000B529E"/>
    <w:rsid w:val="000B5395"/>
    <w:rsid w:val="000B5519"/>
    <w:rsid w:val="000B5777"/>
    <w:rsid w:val="000B5959"/>
    <w:rsid w:val="000B5A39"/>
    <w:rsid w:val="000B5A66"/>
    <w:rsid w:val="000B5D1F"/>
    <w:rsid w:val="000B5E9C"/>
    <w:rsid w:val="000B73C9"/>
    <w:rsid w:val="000B74E9"/>
    <w:rsid w:val="000B7590"/>
    <w:rsid w:val="000B76D1"/>
    <w:rsid w:val="000B7D88"/>
    <w:rsid w:val="000C036A"/>
    <w:rsid w:val="000C09AE"/>
    <w:rsid w:val="000C0BDA"/>
    <w:rsid w:val="000C0EEC"/>
    <w:rsid w:val="000C0F13"/>
    <w:rsid w:val="000C1444"/>
    <w:rsid w:val="000C1513"/>
    <w:rsid w:val="000C1772"/>
    <w:rsid w:val="000C264C"/>
    <w:rsid w:val="000C2ABD"/>
    <w:rsid w:val="000C3252"/>
    <w:rsid w:val="000C3783"/>
    <w:rsid w:val="000C386D"/>
    <w:rsid w:val="000C3D8D"/>
    <w:rsid w:val="000C3E86"/>
    <w:rsid w:val="000C4B32"/>
    <w:rsid w:val="000C50FA"/>
    <w:rsid w:val="000C519A"/>
    <w:rsid w:val="000C5349"/>
    <w:rsid w:val="000C56F8"/>
    <w:rsid w:val="000C5813"/>
    <w:rsid w:val="000C59CD"/>
    <w:rsid w:val="000C628B"/>
    <w:rsid w:val="000C6795"/>
    <w:rsid w:val="000C67D4"/>
    <w:rsid w:val="000C6ADD"/>
    <w:rsid w:val="000C6BB7"/>
    <w:rsid w:val="000C6E03"/>
    <w:rsid w:val="000C710F"/>
    <w:rsid w:val="000C74EE"/>
    <w:rsid w:val="000C782E"/>
    <w:rsid w:val="000C7AD7"/>
    <w:rsid w:val="000C7B7E"/>
    <w:rsid w:val="000C7D7C"/>
    <w:rsid w:val="000C7E99"/>
    <w:rsid w:val="000D0846"/>
    <w:rsid w:val="000D0A88"/>
    <w:rsid w:val="000D0A8F"/>
    <w:rsid w:val="000D1189"/>
    <w:rsid w:val="000D146F"/>
    <w:rsid w:val="000D2029"/>
    <w:rsid w:val="000D39F4"/>
    <w:rsid w:val="000D406B"/>
    <w:rsid w:val="000D4282"/>
    <w:rsid w:val="000D4343"/>
    <w:rsid w:val="000D483E"/>
    <w:rsid w:val="000D48A2"/>
    <w:rsid w:val="000D4C63"/>
    <w:rsid w:val="000D4CA9"/>
    <w:rsid w:val="000D5549"/>
    <w:rsid w:val="000D559E"/>
    <w:rsid w:val="000D5BAE"/>
    <w:rsid w:val="000D5CB6"/>
    <w:rsid w:val="000D5D70"/>
    <w:rsid w:val="000D5F32"/>
    <w:rsid w:val="000D7625"/>
    <w:rsid w:val="000D76EB"/>
    <w:rsid w:val="000D779F"/>
    <w:rsid w:val="000D79B5"/>
    <w:rsid w:val="000D7F20"/>
    <w:rsid w:val="000E044A"/>
    <w:rsid w:val="000E04AE"/>
    <w:rsid w:val="000E066D"/>
    <w:rsid w:val="000E0B90"/>
    <w:rsid w:val="000E0C04"/>
    <w:rsid w:val="000E12B0"/>
    <w:rsid w:val="000E160E"/>
    <w:rsid w:val="000E1952"/>
    <w:rsid w:val="000E1B96"/>
    <w:rsid w:val="000E1C3B"/>
    <w:rsid w:val="000E31E7"/>
    <w:rsid w:val="000E3213"/>
    <w:rsid w:val="000E35FF"/>
    <w:rsid w:val="000E3794"/>
    <w:rsid w:val="000E38C4"/>
    <w:rsid w:val="000E3EFB"/>
    <w:rsid w:val="000E40CF"/>
    <w:rsid w:val="000E46CC"/>
    <w:rsid w:val="000E4867"/>
    <w:rsid w:val="000E48F7"/>
    <w:rsid w:val="000E5284"/>
    <w:rsid w:val="000E5D32"/>
    <w:rsid w:val="000E5EFC"/>
    <w:rsid w:val="000E6D92"/>
    <w:rsid w:val="000E6E46"/>
    <w:rsid w:val="000E7110"/>
    <w:rsid w:val="000E74DA"/>
    <w:rsid w:val="000E7607"/>
    <w:rsid w:val="000E7690"/>
    <w:rsid w:val="000E7724"/>
    <w:rsid w:val="000E7808"/>
    <w:rsid w:val="000E7916"/>
    <w:rsid w:val="000F064B"/>
    <w:rsid w:val="000F0A3E"/>
    <w:rsid w:val="000F0BE1"/>
    <w:rsid w:val="000F0D10"/>
    <w:rsid w:val="000F0E09"/>
    <w:rsid w:val="000F18EF"/>
    <w:rsid w:val="000F1DD0"/>
    <w:rsid w:val="000F23CD"/>
    <w:rsid w:val="000F2815"/>
    <w:rsid w:val="000F2843"/>
    <w:rsid w:val="000F31D2"/>
    <w:rsid w:val="000F31E9"/>
    <w:rsid w:val="000F3267"/>
    <w:rsid w:val="000F34F1"/>
    <w:rsid w:val="000F3664"/>
    <w:rsid w:val="000F3922"/>
    <w:rsid w:val="000F3BCF"/>
    <w:rsid w:val="000F3DF0"/>
    <w:rsid w:val="000F3E3E"/>
    <w:rsid w:val="000F3E94"/>
    <w:rsid w:val="000F408F"/>
    <w:rsid w:val="000F47FC"/>
    <w:rsid w:val="000F493E"/>
    <w:rsid w:val="000F4986"/>
    <w:rsid w:val="000F4BAA"/>
    <w:rsid w:val="000F4BBA"/>
    <w:rsid w:val="000F4F9D"/>
    <w:rsid w:val="000F51E3"/>
    <w:rsid w:val="000F53AB"/>
    <w:rsid w:val="000F55FF"/>
    <w:rsid w:val="000F5F91"/>
    <w:rsid w:val="000F600E"/>
    <w:rsid w:val="000F6DA1"/>
    <w:rsid w:val="000F6E05"/>
    <w:rsid w:val="000F6E3A"/>
    <w:rsid w:val="000F6F4C"/>
    <w:rsid w:val="000F70D5"/>
    <w:rsid w:val="000F72F0"/>
    <w:rsid w:val="000F7D45"/>
    <w:rsid w:val="000F7F02"/>
    <w:rsid w:val="0010082A"/>
    <w:rsid w:val="00100927"/>
    <w:rsid w:val="00100C0C"/>
    <w:rsid w:val="00100F7A"/>
    <w:rsid w:val="00102618"/>
    <w:rsid w:val="001029C2"/>
    <w:rsid w:val="0010343F"/>
    <w:rsid w:val="001036EE"/>
    <w:rsid w:val="00104097"/>
    <w:rsid w:val="0010482D"/>
    <w:rsid w:val="0010494D"/>
    <w:rsid w:val="00104969"/>
    <w:rsid w:val="00105000"/>
    <w:rsid w:val="00105F5E"/>
    <w:rsid w:val="00106F5F"/>
    <w:rsid w:val="00107C13"/>
    <w:rsid w:val="00107FC8"/>
    <w:rsid w:val="0011037F"/>
    <w:rsid w:val="0011066C"/>
    <w:rsid w:val="00110917"/>
    <w:rsid w:val="00110A41"/>
    <w:rsid w:val="00110E22"/>
    <w:rsid w:val="001110C0"/>
    <w:rsid w:val="001110F6"/>
    <w:rsid w:val="0011154E"/>
    <w:rsid w:val="00111EE4"/>
    <w:rsid w:val="0011211C"/>
    <w:rsid w:val="0011238F"/>
    <w:rsid w:val="001128BB"/>
    <w:rsid w:val="00112A08"/>
    <w:rsid w:val="00112D88"/>
    <w:rsid w:val="00112EF3"/>
    <w:rsid w:val="00112F1C"/>
    <w:rsid w:val="00113434"/>
    <w:rsid w:val="001136C6"/>
    <w:rsid w:val="001137A7"/>
    <w:rsid w:val="00113A49"/>
    <w:rsid w:val="00113A9E"/>
    <w:rsid w:val="001140AA"/>
    <w:rsid w:val="00114159"/>
    <w:rsid w:val="0011423E"/>
    <w:rsid w:val="00114A93"/>
    <w:rsid w:val="0011530C"/>
    <w:rsid w:val="00115433"/>
    <w:rsid w:val="001156F6"/>
    <w:rsid w:val="00115D89"/>
    <w:rsid w:val="00116812"/>
    <w:rsid w:val="0011682F"/>
    <w:rsid w:val="00116C35"/>
    <w:rsid w:val="00116FCA"/>
    <w:rsid w:val="0011733E"/>
    <w:rsid w:val="00117358"/>
    <w:rsid w:val="001174B0"/>
    <w:rsid w:val="001174F3"/>
    <w:rsid w:val="001175EE"/>
    <w:rsid w:val="00117831"/>
    <w:rsid w:val="00117B80"/>
    <w:rsid w:val="0012033D"/>
    <w:rsid w:val="0012094F"/>
    <w:rsid w:val="00120ACD"/>
    <w:rsid w:val="00120DA3"/>
    <w:rsid w:val="0012138C"/>
    <w:rsid w:val="00121FDE"/>
    <w:rsid w:val="001220B1"/>
    <w:rsid w:val="00122522"/>
    <w:rsid w:val="001225D0"/>
    <w:rsid w:val="00122AC8"/>
    <w:rsid w:val="001230A8"/>
    <w:rsid w:val="001234DE"/>
    <w:rsid w:val="001236C4"/>
    <w:rsid w:val="001236D9"/>
    <w:rsid w:val="00123E95"/>
    <w:rsid w:val="001242C7"/>
    <w:rsid w:val="00124C1C"/>
    <w:rsid w:val="00124D0F"/>
    <w:rsid w:val="00124FAF"/>
    <w:rsid w:val="00125057"/>
    <w:rsid w:val="001252D8"/>
    <w:rsid w:val="0012538E"/>
    <w:rsid w:val="001254D4"/>
    <w:rsid w:val="00125C49"/>
    <w:rsid w:val="00125C6D"/>
    <w:rsid w:val="00125D83"/>
    <w:rsid w:val="00125E23"/>
    <w:rsid w:val="00125EF6"/>
    <w:rsid w:val="001263B1"/>
    <w:rsid w:val="0012662A"/>
    <w:rsid w:val="001266E1"/>
    <w:rsid w:val="00127384"/>
    <w:rsid w:val="0012740A"/>
    <w:rsid w:val="001276F3"/>
    <w:rsid w:val="001276F9"/>
    <w:rsid w:val="00127B11"/>
    <w:rsid w:val="001302D8"/>
    <w:rsid w:val="00130494"/>
    <w:rsid w:val="001308B7"/>
    <w:rsid w:val="001309A5"/>
    <w:rsid w:val="00130D09"/>
    <w:rsid w:val="00130E3B"/>
    <w:rsid w:val="00130E64"/>
    <w:rsid w:val="001313B5"/>
    <w:rsid w:val="00131686"/>
    <w:rsid w:val="001319EB"/>
    <w:rsid w:val="00131E14"/>
    <w:rsid w:val="001321F6"/>
    <w:rsid w:val="00132581"/>
    <w:rsid w:val="001325C1"/>
    <w:rsid w:val="00132962"/>
    <w:rsid w:val="00132CC8"/>
    <w:rsid w:val="00132FB7"/>
    <w:rsid w:val="00133441"/>
    <w:rsid w:val="00133464"/>
    <w:rsid w:val="00133605"/>
    <w:rsid w:val="001338B7"/>
    <w:rsid w:val="00133929"/>
    <w:rsid w:val="00133CF1"/>
    <w:rsid w:val="00133D68"/>
    <w:rsid w:val="00133EC2"/>
    <w:rsid w:val="00133EC3"/>
    <w:rsid w:val="00133F76"/>
    <w:rsid w:val="001347EF"/>
    <w:rsid w:val="00135401"/>
    <w:rsid w:val="0013540D"/>
    <w:rsid w:val="00135D10"/>
    <w:rsid w:val="00135E79"/>
    <w:rsid w:val="00135FA9"/>
    <w:rsid w:val="0013617A"/>
    <w:rsid w:val="001364CF"/>
    <w:rsid w:val="00136508"/>
    <w:rsid w:val="001369F5"/>
    <w:rsid w:val="00136C5B"/>
    <w:rsid w:val="00136C86"/>
    <w:rsid w:val="00136D94"/>
    <w:rsid w:val="00137010"/>
    <w:rsid w:val="00137210"/>
    <w:rsid w:val="001373A1"/>
    <w:rsid w:val="00137458"/>
    <w:rsid w:val="0013788A"/>
    <w:rsid w:val="00137CBE"/>
    <w:rsid w:val="001400C9"/>
    <w:rsid w:val="00140783"/>
    <w:rsid w:val="00140AB2"/>
    <w:rsid w:val="0014154F"/>
    <w:rsid w:val="001417B9"/>
    <w:rsid w:val="001418EF"/>
    <w:rsid w:val="00141FA5"/>
    <w:rsid w:val="00142209"/>
    <w:rsid w:val="00142312"/>
    <w:rsid w:val="001425C1"/>
    <w:rsid w:val="00142626"/>
    <w:rsid w:val="00142652"/>
    <w:rsid w:val="00142982"/>
    <w:rsid w:val="00143A89"/>
    <w:rsid w:val="00143DA0"/>
    <w:rsid w:val="00143E34"/>
    <w:rsid w:val="00143FEA"/>
    <w:rsid w:val="0014404B"/>
    <w:rsid w:val="001441D4"/>
    <w:rsid w:val="00144A9F"/>
    <w:rsid w:val="00144E42"/>
    <w:rsid w:val="00145924"/>
    <w:rsid w:val="00146554"/>
    <w:rsid w:val="00146978"/>
    <w:rsid w:val="00146C37"/>
    <w:rsid w:val="00147312"/>
    <w:rsid w:val="0014769F"/>
    <w:rsid w:val="001476E9"/>
    <w:rsid w:val="00147752"/>
    <w:rsid w:val="001478CB"/>
    <w:rsid w:val="001479EF"/>
    <w:rsid w:val="00150144"/>
    <w:rsid w:val="001506BB"/>
    <w:rsid w:val="00150B48"/>
    <w:rsid w:val="00150CFA"/>
    <w:rsid w:val="00150E9D"/>
    <w:rsid w:val="0015192D"/>
    <w:rsid w:val="00151A8C"/>
    <w:rsid w:val="00151DEC"/>
    <w:rsid w:val="00151F04"/>
    <w:rsid w:val="00152206"/>
    <w:rsid w:val="0015230E"/>
    <w:rsid w:val="001523A7"/>
    <w:rsid w:val="001525C9"/>
    <w:rsid w:val="00152DA6"/>
    <w:rsid w:val="0015317C"/>
    <w:rsid w:val="001538EC"/>
    <w:rsid w:val="001539A7"/>
    <w:rsid w:val="00153AA3"/>
    <w:rsid w:val="00153AE9"/>
    <w:rsid w:val="00153ECE"/>
    <w:rsid w:val="00153F9F"/>
    <w:rsid w:val="0015458F"/>
    <w:rsid w:val="0015529C"/>
    <w:rsid w:val="00155338"/>
    <w:rsid w:val="0015555B"/>
    <w:rsid w:val="001559DA"/>
    <w:rsid w:val="001573EA"/>
    <w:rsid w:val="00157DBB"/>
    <w:rsid w:val="00157DDD"/>
    <w:rsid w:val="00157E37"/>
    <w:rsid w:val="00157EE5"/>
    <w:rsid w:val="001601F5"/>
    <w:rsid w:val="00160318"/>
    <w:rsid w:val="00160807"/>
    <w:rsid w:val="001609BB"/>
    <w:rsid w:val="00160CAB"/>
    <w:rsid w:val="00160F6C"/>
    <w:rsid w:val="0016113C"/>
    <w:rsid w:val="0016166A"/>
    <w:rsid w:val="00161753"/>
    <w:rsid w:val="00161A2A"/>
    <w:rsid w:val="00161CEB"/>
    <w:rsid w:val="00162695"/>
    <w:rsid w:val="0016282A"/>
    <w:rsid w:val="00162CBA"/>
    <w:rsid w:val="00162E63"/>
    <w:rsid w:val="00163CB3"/>
    <w:rsid w:val="00163D50"/>
    <w:rsid w:val="00163F77"/>
    <w:rsid w:val="0016425E"/>
    <w:rsid w:val="00164B2D"/>
    <w:rsid w:val="001652EA"/>
    <w:rsid w:val="00165455"/>
    <w:rsid w:val="00165F0B"/>
    <w:rsid w:val="0016623B"/>
    <w:rsid w:val="001665C3"/>
    <w:rsid w:val="001666EB"/>
    <w:rsid w:val="0016683D"/>
    <w:rsid w:val="00166ABF"/>
    <w:rsid w:val="001673DD"/>
    <w:rsid w:val="001673F8"/>
    <w:rsid w:val="001679AA"/>
    <w:rsid w:val="00167C99"/>
    <w:rsid w:val="00167F4C"/>
    <w:rsid w:val="00170717"/>
    <w:rsid w:val="00170858"/>
    <w:rsid w:val="001708E5"/>
    <w:rsid w:val="00170D5C"/>
    <w:rsid w:val="00171270"/>
    <w:rsid w:val="001716C6"/>
    <w:rsid w:val="00171905"/>
    <w:rsid w:val="00171BA1"/>
    <w:rsid w:val="00171BB2"/>
    <w:rsid w:val="00171FEC"/>
    <w:rsid w:val="00172199"/>
    <w:rsid w:val="00172B86"/>
    <w:rsid w:val="00172F9C"/>
    <w:rsid w:val="0017316D"/>
    <w:rsid w:val="00173B72"/>
    <w:rsid w:val="00174C09"/>
    <w:rsid w:val="00174F2B"/>
    <w:rsid w:val="00174F4F"/>
    <w:rsid w:val="001751D2"/>
    <w:rsid w:val="00175ACD"/>
    <w:rsid w:val="00175AD1"/>
    <w:rsid w:val="00175B28"/>
    <w:rsid w:val="001764E2"/>
    <w:rsid w:val="001765CE"/>
    <w:rsid w:val="00176C15"/>
    <w:rsid w:val="001778CA"/>
    <w:rsid w:val="00180394"/>
    <w:rsid w:val="0018053E"/>
    <w:rsid w:val="00180A7F"/>
    <w:rsid w:val="00180DA8"/>
    <w:rsid w:val="00181012"/>
    <w:rsid w:val="0018109E"/>
    <w:rsid w:val="00181512"/>
    <w:rsid w:val="00181951"/>
    <w:rsid w:val="00181B8D"/>
    <w:rsid w:val="001820B5"/>
    <w:rsid w:val="001824E5"/>
    <w:rsid w:val="0018288B"/>
    <w:rsid w:val="00183379"/>
    <w:rsid w:val="00183424"/>
    <w:rsid w:val="00183594"/>
    <w:rsid w:val="001837AB"/>
    <w:rsid w:val="001838C2"/>
    <w:rsid w:val="00183B3C"/>
    <w:rsid w:val="00183DE2"/>
    <w:rsid w:val="001841D2"/>
    <w:rsid w:val="00184909"/>
    <w:rsid w:val="001849E3"/>
    <w:rsid w:val="00185539"/>
    <w:rsid w:val="0018569F"/>
    <w:rsid w:val="001859C5"/>
    <w:rsid w:val="00185A94"/>
    <w:rsid w:val="00185B8A"/>
    <w:rsid w:val="00186367"/>
    <w:rsid w:val="00186C6D"/>
    <w:rsid w:val="00186FDC"/>
    <w:rsid w:val="00187477"/>
    <w:rsid w:val="00187618"/>
    <w:rsid w:val="00187730"/>
    <w:rsid w:val="00187916"/>
    <w:rsid w:val="001879A8"/>
    <w:rsid w:val="001879D4"/>
    <w:rsid w:val="00187A50"/>
    <w:rsid w:val="00187FB9"/>
    <w:rsid w:val="001900C6"/>
    <w:rsid w:val="001900EB"/>
    <w:rsid w:val="00190CC2"/>
    <w:rsid w:val="0019138D"/>
    <w:rsid w:val="0019174E"/>
    <w:rsid w:val="00191B79"/>
    <w:rsid w:val="00191BF1"/>
    <w:rsid w:val="001921BC"/>
    <w:rsid w:val="00192528"/>
    <w:rsid w:val="00192D5F"/>
    <w:rsid w:val="00193151"/>
    <w:rsid w:val="001933BD"/>
    <w:rsid w:val="0019346F"/>
    <w:rsid w:val="001936D3"/>
    <w:rsid w:val="0019380B"/>
    <w:rsid w:val="00193C61"/>
    <w:rsid w:val="00193F86"/>
    <w:rsid w:val="0019419B"/>
    <w:rsid w:val="001941C8"/>
    <w:rsid w:val="0019499B"/>
    <w:rsid w:val="00194DC3"/>
    <w:rsid w:val="00195179"/>
    <w:rsid w:val="001952CB"/>
    <w:rsid w:val="0019533D"/>
    <w:rsid w:val="0019557B"/>
    <w:rsid w:val="001959C1"/>
    <w:rsid w:val="00195C83"/>
    <w:rsid w:val="00195CE7"/>
    <w:rsid w:val="00195D86"/>
    <w:rsid w:val="001961A6"/>
    <w:rsid w:val="0019643A"/>
    <w:rsid w:val="00196551"/>
    <w:rsid w:val="0019668C"/>
    <w:rsid w:val="00196703"/>
    <w:rsid w:val="001968C2"/>
    <w:rsid w:val="00196CE2"/>
    <w:rsid w:val="00196D2F"/>
    <w:rsid w:val="00196ED6"/>
    <w:rsid w:val="0019713E"/>
    <w:rsid w:val="0019786E"/>
    <w:rsid w:val="00197D3C"/>
    <w:rsid w:val="001A10E3"/>
    <w:rsid w:val="001A12CE"/>
    <w:rsid w:val="001A1916"/>
    <w:rsid w:val="001A1C30"/>
    <w:rsid w:val="001A1D82"/>
    <w:rsid w:val="001A22BB"/>
    <w:rsid w:val="001A2357"/>
    <w:rsid w:val="001A2696"/>
    <w:rsid w:val="001A30AC"/>
    <w:rsid w:val="001A3420"/>
    <w:rsid w:val="001A357B"/>
    <w:rsid w:val="001A3D31"/>
    <w:rsid w:val="001A403A"/>
    <w:rsid w:val="001A407B"/>
    <w:rsid w:val="001A41B7"/>
    <w:rsid w:val="001A41E0"/>
    <w:rsid w:val="001A4402"/>
    <w:rsid w:val="001A45AB"/>
    <w:rsid w:val="001A468B"/>
    <w:rsid w:val="001A48D3"/>
    <w:rsid w:val="001A50AC"/>
    <w:rsid w:val="001A5210"/>
    <w:rsid w:val="001A5354"/>
    <w:rsid w:val="001A55BB"/>
    <w:rsid w:val="001A57D6"/>
    <w:rsid w:val="001A590F"/>
    <w:rsid w:val="001A5EC7"/>
    <w:rsid w:val="001A632C"/>
    <w:rsid w:val="001A6B4A"/>
    <w:rsid w:val="001A6D38"/>
    <w:rsid w:val="001A786C"/>
    <w:rsid w:val="001A7B50"/>
    <w:rsid w:val="001A7D60"/>
    <w:rsid w:val="001A7DF9"/>
    <w:rsid w:val="001A7EEB"/>
    <w:rsid w:val="001B071C"/>
    <w:rsid w:val="001B07A9"/>
    <w:rsid w:val="001B11EF"/>
    <w:rsid w:val="001B1254"/>
    <w:rsid w:val="001B1296"/>
    <w:rsid w:val="001B172F"/>
    <w:rsid w:val="001B1898"/>
    <w:rsid w:val="001B23AA"/>
    <w:rsid w:val="001B2588"/>
    <w:rsid w:val="001B26A4"/>
    <w:rsid w:val="001B26FA"/>
    <w:rsid w:val="001B27DF"/>
    <w:rsid w:val="001B287D"/>
    <w:rsid w:val="001B35DB"/>
    <w:rsid w:val="001B3AA2"/>
    <w:rsid w:val="001B60FD"/>
    <w:rsid w:val="001B62EF"/>
    <w:rsid w:val="001B6878"/>
    <w:rsid w:val="001B6AFD"/>
    <w:rsid w:val="001B6B00"/>
    <w:rsid w:val="001B7437"/>
    <w:rsid w:val="001B7DD9"/>
    <w:rsid w:val="001C015E"/>
    <w:rsid w:val="001C04E1"/>
    <w:rsid w:val="001C0A52"/>
    <w:rsid w:val="001C0C26"/>
    <w:rsid w:val="001C10FA"/>
    <w:rsid w:val="001C119B"/>
    <w:rsid w:val="001C121C"/>
    <w:rsid w:val="001C19A2"/>
    <w:rsid w:val="001C1E4B"/>
    <w:rsid w:val="001C21FF"/>
    <w:rsid w:val="001C2890"/>
    <w:rsid w:val="001C28D4"/>
    <w:rsid w:val="001C3955"/>
    <w:rsid w:val="001C4281"/>
    <w:rsid w:val="001C4981"/>
    <w:rsid w:val="001C4994"/>
    <w:rsid w:val="001C4FBB"/>
    <w:rsid w:val="001C5215"/>
    <w:rsid w:val="001C54B3"/>
    <w:rsid w:val="001C557A"/>
    <w:rsid w:val="001C59AC"/>
    <w:rsid w:val="001C5F88"/>
    <w:rsid w:val="001C6066"/>
    <w:rsid w:val="001C6415"/>
    <w:rsid w:val="001C646E"/>
    <w:rsid w:val="001C6C32"/>
    <w:rsid w:val="001C6C54"/>
    <w:rsid w:val="001C6D1E"/>
    <w:rsid w:val="001C6DF9"/>
    <w:rsid w:val="001C70A6"/>
    <w:rsid w:val="001C7160"/>
    <w:rsid w:val="001C71B1"/>
    <w:rsid w:val="001C730F"/>
    <w:rsid w:val="001C7707"/>
    <w:rsid w:val="001C7761"/>
    <w:rsid w:val="001C7B0E"/>
    <w:rsid w:val="001C7E1B"/>
    <w:rsid w:val="001D0757"/>
    <w:rsid w:val="001D0964"/>
    <w:rsid w:val="001D0A22"/>
    <w:rsid w:val="001D0EAA"/>
    <w:rsid w:val="001D1206"/>
    <w:rsid w:val="001D12C3"/>
    <w:rsid w:val="001D1371"/>
    <w:rsid w:val="001D13C9"/>
    <w:rsid w:val="001D1499"/>
    <w:rsid w:val="001D25DF"/>
    <w:rsid w:val="001D25FB"/>
    <w:rsid w:val="001D2663"/>
    <w:rsid w:val="001D2B25"/>
    <w:rsid w:val="001D3461"/>
    <w:rsid w:val="001D3BCF"/>
    <w:rsid w:val="001D3F4B"/>
    <w:rsid w:val="001D471D"/>
    <w:rsid w:val="001D5E16"/>
    <w:rsid w:val="001D63F2"/>
    <w:rsid w:val="001D6BD7"/>
    <w:rsid w:val="001D769B"/>
    <w:rsid w:val="001D7B93"/>
    <w:rsid w:val="001D7C40"/>
    <w:rsid w:val="001D7D36"/>
    <w:rsid w:val="001D7E1E"/>
    <w:rsid w:val="001D7E76"/>
    <w:rsid w:val="001E01BD"/>
    <w:rsid w:val="001E04B9"/>
    <w:rsid w:val="001E0767"/>
    <w:rsid w:val="001E088A"/>
    <w:rsid w:val="001E0F37"/>
    <w:rsid w:val="001E1186"/>
    <w:rsid w:val="001E134B"/>
    <w:rsid w:val="001E1828"/>
    <w:rsid w:val="001E1B6B"/>
    <w:rsid w:val="001E1BF9"/>
    <w:rsid w:val="001E1FB4"/>
    <w:rsid w:val="001E2184"/>
    <w:rsid w:val="001E2187"/>
    <w:rsid w:val="001E2514"/>
    <w:rsid w:val="001E2556"/>
    <w:rsid w:val="001E263B"/>
    <w:rsid w:val="001E29EA"/>
    <w:rsid w:val="001E2BEC"/>
    <w:rsid w:val="001E2C78"/>
    <w:rsid w:val="001E2F94"/>
    <w:rsid w:val="001E30DC"/>
    <w:rsid w:val="001E30F9"/>
    <w:rsid w:val="001E3449"/>
    <w:rsid w:val="001E3924"/>
    <w:rsid w:val="001E3ACB"/>
    <w:rsid w:val="001E3B1C"/>
    <w:rsid w:val="001E3B7D"/>
    <w:rsid w:val="001E3B8D"/>
    <w:rsid w:val="001E3E1F"/>
    <w:rsid w:val="001E3EC6"/>
    <w:rsid w:val="001E436F"/>
    <w:rsid w:val="001E45AE"/>
    <w:rsid w:val="001E4654"/>
    <w:rsid w:val="001E4764"/>
    <w:rsid w:val="001E4FB2"/>
    <w:rsid w:val="001E517A"/>
    <w:rsid w:val="001E5530"/>
    <w:rsid w:val="001E56BD"/>
    <w:rsid w:val="001E5BA7"/>
    <w:rsid w:val="001E5C18"/>
    <w:rsid w:val="001E5E25"/>
    <w:rsid w:val="001E60E4"/>
    <w:rsid w:val="001E6130"/>
    <w:rsid w:val="001E6267"/>
    <w:rsid w:val="001E63D8"/>
    <w:rsid w:val="001E68EA"/>
    <w:rsid w:val="001E6CC6"/>
    <w:rsid w:val="001E6E84"/>
    <w:rsid w:val="001E7064"/>
    <w:rsid w:val="001E7190"/>
    <w:rsid w:val="001E72B3"/>
    <w:rsid w:val="001E76FF"/>
    <w:rsid w:val="001E7FDD"/>
    <w:rsid w:val="001F0441"/>
    <w:rsid w:val="001F0489"/>
    <w:rsid w:val="001F06A4"/>
    <w:rsid w:val="001F09E7"/>
    <w:rsid w:val="001F1356"/>
    <w:rsid w:val="001F17F4"/>
    <w:rsid w:val="001F1851"/>
    <w:rsid w:val="001F1B86"/>
    <w:rsid w:val="001F226F"/>
    <w:rsid w:val="001F2AEB"/>
    <w:rsid w:val="001F2CA6"/>
    <w:rsid w:val="001F2CFB"/>
    <w:rsid w:val="001F2FA1"/>
    <w:rsid w:val="001F31B3"/>
    <w:rsid w:val="001F343D"/>
    <w:rsid w:val="001F4995"/>
    <w:rsid w:val="001F4A60"/>
    <w:rsid w:val="001F5520"/>
    <w:rsid w:val="001F59DF"/>
    <w:rsid w:val="001F5A04"/>
    <w:rsid w:val="001F5AA7"/>
    <w:rsid w:val="001F5C5F"/>
    <w:rsid w:val="001F6668"/>
    <w:rsid w:val="001F696E"/>
    <w:rsid w:val="001F6A1E"/>
    <w:rsid w:val="001F6BFE"/>
    <w:rsid w:val="001F6C13"/>
    <w:rsid w:val="001F6CE2"/>
    <w:rsid w:val="001F7193"/>
    <w:rsid w:val="001F74C2"/>
    <w:rsid w:val="001F7506"/>
    <w:rsid w:val="001F75C0"/>
    <w:rsid w:val="001F7849"/>
    <w:rsid w:val="001F78E7"/>
    <w:rsid w:val="001F797A"/>
    <w:rsid w:val="002002F1"/>
    <w:rsid w:val="002006EF"/>
    <w:rsid w:val="002007BC"/>
    <w:rsid w:val="00200918"/>
    <w:rsid w:val="00200C06"/>
    <w:rsid w:val="002016F0"/>
    <w:rsid w:val="00201D62"/>
    <w:rsid w:val="00202047"/>
    <w:rsid w:val="002022E6"/>
    <w:rsid w:val="0020241A"/>
    <w:rsid w:val="002026AE"/>
    <w:rsid w:val="0020287E"/>
    <w:rsid w:val="00202AE4"/>
    <w:rsid w:val="00202BFD"/>
    <w:rsid w:val="00203177"/>
    <w:rsid w:val="002039F3"/>
    <w:rsid w:val="00203A77"/>
    <w:rsid w:val="00203D4D"/>
    <w:rsid w:val="00203FA8"/>
    <w:rsid w:val="00204378"/>
    <w:rsid w:val="002044F8"/>
    <w:rsid w:val="002048FF"/>
    <w:rsid w:val="002049B7"/>
    <w:rsid w:val="002049E9"/>
    <w:rsid w:val="00204A1B"/>
    <w:rsid w:val="002050C5"/>
    <w:rsid w:val="002052CC"/>
    <w:rsid w:val="002053BB"/>
    <w:rsid w:val="002055CA"/>
    <w:rsid w:val="0020578B"/>
    <w:rsid w:val="00205AC0"/>
    <w:rsid w:val="002062DE"/>
    <w:rsid w:val="00206841"/>
    <w:rsid w:val="00206A12"/>
    <w:rsid w:val="00206E3D"/>
    <w:rsid w:val="00207EF8"/>
    <w:rsid w:val="002102E7"/>
    <w:rsid w:val="00210503"/>
    <w:rsid w:val="00210F35"/>
    <w:rsid w:val="00211289"/>
    <w:rsid w:val="002114F2"/>
    <w:rsid w:val="00211553"/>
    <w:rsid w:val="00211AFD"/>
    <w:rsid w:val="00211C6D"/>
    <w:rsid w:val="00211FE2"/>
    <w:rsid w:val="002123B5"/>
    <w:rsid w:val="00212660"/>
    <w:rsid w:val="0021288A"/>
    <w:rsid w:val="00212941"/>
    <w:rsid w:val="00212D4D"/>
    <w:rsid w:val="0021323C"/>
    <w:rsid w:val="0021331D"/>
    <w:rsid w:val="0021391F"/>
    <w:rsid w:val="002143F9"/>
    <w:rsid w:val="0021446B"/>
    <w:rsid w:val="00214E14"/>
    <w:rsid w:val="00214E56"/>
    <w:rsid w:val="00215027"/>
    <w:rsid w:val="00215E98"/>
    <w:rsid w:val="00216304"/>
    <w:rsid w:val="0021636B"/>
    <w:rsid w:val="0021669B"/>
    <w:rsid w:val="00216A99"/>
    <w:rsid w:val="00216EF5"/>
    <w:rsid w:val="0021717C"/>
    <w:rsid w:val="00217726"/>
    <w:rsid w:val="002177EC"/>
    <w:rsid w:val="00220102"/>
    <w:rsid w:val="002201BC"/>
    <w:rsid w:val="00220453"/>
    <w:rsid w:val="00221167"/>
    <w:rsid w:val="0022172D"/>
    <w:rsid w:val="002217E4"/>
    <w:rsid w:val="00221C84"/>
    <w:rsid w:val="00221FD7"/>
    <w:rsid w:val="0022260B"/>
    <w:rsid w:val="00222CD7"/>
    <w:rsid w:val="00222EC3"/>
    <w:rsid w:val="00222FAA"/>
    <w:rsid w:val="0022364C"/>
    <w:rsid w:val="0022392A"/>
    <w:rsid w:val="00223E9E"/>
    <w:rsid w:val="002241AD"/>
    <w:rsid w:val="00224210"/>
    <w:rsid w:val="0022427E"/>
    <w:rsid w:val="0022447A"/>
    <w:rsid w:val="002244C9"/>
    <w:rsid w:val="002245CC"/>
    <w:rsid w:val="002246E7"/>
    <w:rsid w:val="00224831"/>
    <w:rsid w:val="00224FDB"/>
    <w:rsid w:val="0022542E"/>
    <w:rsid w:val="002262EA"/>
    <w:rsid w:val="0022651F"/>
    <w:rsid w:val="00226573"/>
    <w:rsid w:val="002268A6"/>
    <w:rsid w:val="00226DDA"/>
    <w:rsid w:val="00227091"/>
    <w:rsid w:val="002272AB"/>
    <w:rsid w:val="00227527"/>
    <w:rsid w:val="0022785F"/>
    <w:rsid w:val="002300C9"/>
    <w:rsid w:val="00230298"/>
    <w:rsid w:val="002310C0"/>
    <w:rsid w:val="00231A38"/>
    <w:rsid w:val="00231A5C"/>
    <w:rsid w:val="00231C8F"/>
    <w:rsid w:val="00232C15"/>
    <w:rsid w:val="00232C7F"/>
    <w:rsid w:val="002330DE"/>
    <w:rsid w:val="002332A6"/>
    <w:rsid w:val="002335A5"/>
    <w:rsid w:val="002335C2"/>
    <w:rsid w:val="00233C45"/>
    <w:rsid w:val="00233C66"/>
    <w:rsid w:val="00233E3C"/>
    <w:rsid w:val="00233EBB"/>
    <w:rsid w:val="002342BB"/>
    <w:rsid w:val="00234703"/>
    <w:rsid w:val="002347AA"/>
    <w:rsid w:val="00234CAE"/>
    <w:rsid w:val="002359E7"/>
    <w:rsid w:val="002360C3"/>
    <w:rsid w:val="002361CC"/>
    <w:rsid w:val="002365AD"/>
    <w:rsid w:val="00236999"/>
    <w:rsid w:val="00236AEC"/>
    <w:rsid w:val="00236CAD"/>
    <w:rsid w:val="00236F42"/>
    <w:rsid w:val="00237C27"/>
    <w:rsid w:val="00237D39"/>
    <w:rsid w:val="00237DFF"/>
    <w:rsid w:val="00237EBF"/>
    <w:rsid w:val="002407E0"/>
    <w:rsid w:val="002407E2"/>
    <w:rsid w:val="00240B85"/>
    <w:rsid w:val="002412D0"/>
    <w:rsid w:val="0024146D"/>
    <w:rsid w:val="00241A14"/>
    <w:rsid w:val="002420A6"/>
    <w:rsid w:val="002420E0"/>
    <w:rsid w:val="00242771"/>
    <w:rsid w:val="00243DA7"/>
    <w:rsid w:val="00243E1B"/>
    <w:rsid w:val="002440F4"/>
    <w:rsid w:val="00244C51"/>
    <w:rsid w:val="00244DD3"/>
    <w:rsid w:val="00245235"/>
    <w:rsid w:val="002452A2"/>
    <w:rsid w:val="00245448"/>
    <w:rsid w:val="0024562F"/>
    <w:rsid w:val="00245998"/>
    <w:rsid w:val="00245E92"/>
    <w:rsid w:val="00245F84"/>
    <w:rsid w:val="0024620B"/>
    <w:rsid w:val="00246221"/>
    <w:rsid w:val="00246384"/>
    <w:rsid w:val="002464CF"/>
    <w:rsid w:val="002467CC"/>
    <w:rsid w:val="00246BF5"/>
    <w:rsid w:val="00246EEA"/>
    <w:rsid w:val="0025012A"/>
    <w:rsid w:val="0025071B"/>
    <w:rsid w:val="00250798"/>
    <w:rsid w:val="002511E6"/>
    <w:rsid w:val="00251266"/>
    <w:rsid w:val="00251A5D"/>
    <w:rsid w:val="00251F29"/>
    <w:rsid w:val="0025267B"/>
    <w:rsid w:val="00252A20"/>
    <w:rsid w:val="00252FEF"/>
    <w:rsid w:val="00253673"/>
    <w:rsid w:val="002536BA"/>
    <w:rsid w:val="00253EF5"/>
    <w:rsid w:val="00254364"/>
    <w:rsid w:val="0025560C"/>
    <w:rsid w:val="00255DC1"/>
    <w:rsid w:val="00255DF8"/>
    <w:rsid w:val="00256851"/>
    <w:rsid w:val="002570CE"/>
    <w:rsid w:val="0025737C"/>
    <w:rsid w:val="00260071"/>
    <w:rsid w:val="00260A02"/>
    <w:rsid w:val="00260AAD"/>
    <w:rsid w:val="00260ADF"/>
    <w:rsid w:val="00260B1B"/>
    <w:rsid w:val="002610D0"/>
    <w:rsid w:val="00261256"/>
    <w:rsid w:val="0026131D"/>
    <w:rsid w:val="00261729"/>
    <w:rsid w:val="00261D38"/>
    <w:rsid w:val="00261F41"/>
    <w:rsid w:val="0026217C"/>
    <w:rsid w:val="00262246"/>
    <w:rsid w:val="002622E3"/>
    <w:rsid w:val="0026296E"/>
    <w:rsid w:val="00262FCE"/>
    <w:rsid w:val="002633D4"/>
    <w:rsid w:val="00263919"/>
    <w:rsid w:val="00263B7B"/>
    <w:rsid w:val="00264010"/>
    <w:rsid w:val="00264367"/>
    <w:rsid w:val="00264551"/>
    <w:rsid w:val="002647AD"/>
    <w:rsid w:val="002654DC"/>
    <w:rsid w:val="00265703"/>
    <w:rsid w:val="00265C39"/>
    <w:rsid w:val="00265FFA"/>
    <w:rsid w:val="002663B2"/>
    <w:rsid w:val="00266C75"/>
    <w:rsid w:val="00266E64"/>
    <w:rsid w:val="0026764C"/>
    <w:rsid w:val="00267C9D"/>
    <w:rsid w:val="00267EC4"/>
    <w:rsid w:val="0027028B"/>
    <w:rsid w:val="0027036C"/>
    <w:rsid w:val="00270462"/>
    <w:rsid w:val="002704B6"/>
    <w:rsid w:val="00270A20"/>
    <w:rsid w:val="00270BF7"/>
    <w:rsid w:val="00270EAB"/>
    <w:rsid w:val="00270F6E"/>
    <w:rsid w:val="002718CF"/>
    <w:rsid w:val="00271E6D"/>
    <w:rsid w:val="00271ED1"/>
    <w:rsid w:val="002723A8"/>
    <w:rsid w:val="0027267B"/>
    <w:rsid w:val="00272C99"/>
    <w:rsid w:val="00272D7B"/>
    <w:rsid w:val="002733D7"/>
    <w:rsid w:val="002738CD"/>
    <w:rsid w:val="00273B13"/>
    <w:rsid w:val="00273F36"/>
    <w:rsid w:val="00274024"/>
    <w:rsid w:val="00274043"/>
    <w:rsid w:val="002744CA"/>
    <w:rsid w:val="0027505A"/>
    <w:rsid w:val="00275559"/>
    <w:rsid w:val="00275D9D"/>
    <w:rsid w:val="002761EB"/>
    <w:rsid w:val="00276240"/>
    <w:rsid w:val="002762BD"/>
    <w:rsid w:val="0027641C"/>
    <w:rsid w:val="002766AA"/>
    <w:rsid w:val="00277016"/>
    <w:rsid w:val="00277CE1"/>
    <w:rsid w:val="00277D13"/>
    <w:rsid w:val="00277FE1"/>
    <w:rsid w:val="00280278"/>
    <w:rsid w:val="0028038B"/>
    <w:rsid w:val="00280CAC"/>
    <w:rsid w:val="00280DFF"/>
    <w:rsid w:val="0028107B"/>
    <w:rsid w:val="00281316"/>
    <w:rsid w:val="00281353"/>
    <w:rsid w:val="00281467"/>
    <w:rsid w:val="00281683"/>
    <w:rsid w:val="002818D5"/>
    <w:rsid w:val="00281BDE"/>
    <w:rsid w:val="00281CD6"/>
    <w:rsid w:val="00281D51"/>
    <w:rsid w:val="0028219E"/>
    <w:rsid w:val="00282283"/>
    <w:rsid w:val="0028243D"/>
    <w:rsid w:val="00282B49"/>
    <w:rsid w:val="00282B5E"/>
    <w:rsid w:val="00282C21"/>
    <w:rsid w:val="00282D4F"/>
    <w:rsid w:val="00282F52"/>
    <w:rsid w:val="0028313E"/>
    <w:rsid w:val="002836EE"/>
    <w:rsid w:val="002841CE"/>
    <w:rsid w:val="002841E8"/>
    <w:rsid w:val="0028440A"/>
    <w:rsid w:val="00284685"/>
    <w:rsid w:val="00284F8F"/>
    <w:rsid w:val="002856E8"/>
    <w:rsid w:val="00285BEE"/>
    <w:rsid w:val="00285E10"/>
    <w:rsid w:val="00285F60"/>
    <w:rsid w:val="00285F97"/>
    <w:rsid w:val="002863A4"/>
    <w:rsid w:val="002863AB"/>
    <w:rsid w:val="0028659D"/>
    <w:rsid w:val="00286638"/>
    <w:rsid w:val="00286719"/>
    <w:rsid w:val="002867A9"/>
    <w:rsid w:val="0028713F"/>
    <w:rsid w:val="00287773"/>
    <w:rsid w:val="00287880"/>
    <w:rsid w:val="00287890"/>
    <w:rsid w:val="0029027C"/>
    <w:rsid w:val="0029072C"/>
    <w:rsid w:val="00290821"/>
    <w:rsid w:val="0029088F"/>
    <w:rsid w:val="00290A25"/>
    <w:rsid w:val="00290BEF"/>
    <w:rsid w:val="00290BFB"/>
    <w:rsid w:val="0029137B"/>
    <w:rsid w:val="002913BE"/>
    <w:rsid w:val="00291AC1"/>
    <w:rsid w:val="00291B0D"/>
    <w:rsid w:val="0029261F"/>
    <w:rsid w:val="002928C8"/>
    <w:rsid w:val="00293A6B"/>
    <w:rsid w:val="00293AEB"/>
    <w:rsid w:val="0029413C"/>
    <w:rsid w:val="00294187"/>
    <w:rsid w:val="0029432A"/>
    <w:rsid w:val="002945CD"/>
    <w:rsid w:val="0029469D"/>
    <w:rsid w:val="00294711"/>
    <w:rsid w:val="0029480C"/>
    <w:rsid w:val="00294A59"/>
    <w:rsid w:val="00294B83"/>
    <w:rsid w:val="002952D8"/>
    <w:rsid w:val="002959F8"/>
    <w:rsid w:val="00295C17"/>
    <w:rsid w:val="00295C66"/>
    <w:rsid w:val="00295D3C"/>
    <w:rsid w:val="00295EA0"/>
    <w:rsid w:val="00295EC5"/>
    <w:rsid w:val="002960D7"/>
    <w:rsid w:val="0029630B"/>
    <w:rsid w:val="002964E4"/>
    <w:rsid w:val="002965E1"/>
    <w:rsid w:val="00296DAB"/>
    <w:rsid w:val="00296DBC"/>
    <w:rsid w:val="00297611"/>
    <w:rsid w:val="002976F8"/>
    <w:rsid w:val="00297A62"/>
    <w:rsid w:val="00297CF9"/>
    <w:rsid w:val="002A02E8"/>
    <w:rsid w:val="002A0890"/>
    <w:rsid w:val="002A0B12"/>
    <w:rsid w:val="002A0F63"/>
    <w:rsid w:val="002A0FF7"/>
    <w:rsid w:val="002A1E6C"/>
    <w:rsid w:val="002A2624"/>
    <w:rsid w:val="002A2FA8"/>
    <w:rsid w:val="002A3503"/>
    <w:rsid w:val="002A380A"/>
    <w:rsid w:val="002A3902"/>
    <w:rsid w:val="002A3AEC"/>
    <w:rsid w:val="002A3FEB"/>
    <w:rsid w:val="002A4A7C"/>
    <w:rsid w:val="002A4EEF"/>
    <w:rsid w:val="002A53F6"/>
    <w:rsid w:val="002A5500"/>
    <w:rsid w:val="002A558F"/>
    <w:rsid w:val="002A571C"/>
    <w:rsid w:val="002A5729"/>
    <w:rsid w:val="002A5CBD"/>
    <w:rsid w:val="002A5D01"/>
    <w:rsid w:val="002A61BB"/>
    <w:rsid w:val="002A622B"/>
    <w:rsid w:val="002A65A4"/>
    <w:rsid w:val="002A678F"/>
    <w:rsid w:val="002A67E6"/>
    <w:rsid w:val="002A6912"/>
    <w:rsid w:val="002A6DC0"/>
    <w:rsid w:val="002A722F"/>
    <w:rsid w:val="002A7292"/>
    <w:rsid w:val="002A736F"/>
    <w:rsid w:val="002A7459"/>
    <w:rsid w:val="002A7601"/>
    <w:rsid w:val="002A785B"/>
    <w:rsid w:val="002A7A88"/>
    <w:rsid w:val="002A7D73"/>
    <w:rsid w:val="002B00CA"/>
    <w:rsid w:val="002B0CC1"/>
    <w:rsid w:val="002B0FA4"/>
    <w:rsid w:val="002B1392"/>
    <w:rsid w:val="002B13B3"/>
    <w:rsid w:val="002B17EC"/>
    <w:rsid w:val="002B1972"/>
    <w:rsid w:val="002B1A22"/>
    <w:rsid w:val="002B1F6A"/>
    <w:rsid w:val="002B3136"/>
    <w:rsid w:val="002B32EC"/>
    <w:rsid w:val="002B3AC6"/>
    <w:rsid w:val="002B3E48"/>
    <w:rsid w:val="002B46C0"/>
    <w:rsid w:val="002B4703"/>
    <w:rsid w:val="002B4940"/>
    <w:rsid w:val="002B49DE"/>
    <w:rsid w:val="002B53C9"/>
    <w:rsid w:val="002B559C"/>
    <w:rsid w:val="002B5CD3"/>
    <w:rsid w:val="002B5E97"/>
    <w:rsid w:val="002B608B"/>
    <w:rsid w:val="002B6D92"/>
    <w:rsid w:val="002B6DB8"/>
    <w:rsid w:val="002B745B"/>
    <w:rsid w:val="002B7705"/>
    <w:rsid w:val="002B78B5"/>
    <w:rsid w:val="002B7916"/>
    <w:rsid w:val="002C014A"/>
    <w:rsid w:val="002C0C1F"/>
    <w:rsid w:val="002C10DC"/>
    <w:rsid w:val="002C151D"/>
    <w:rsid w:val="002C1A7A"/>
    <w:rsid w:val="002C1B22"/>
    <w:rsid w:val="002C1C5F"/>
    <w:rsid w:val="002C2330"/>
    <w:rsid w:val="002C26EA"/>
    <w:rsid w:val="002C2923"/>
    <w:rsid w:val="002C2986"/>
    <w:rsid w:val="002C2E14"/>
    <w:rsid w:val="002C2ED2"/>
    <w:rsid w:val="002C31EE"/>
    <w:rsid w:val="002C3A37"/>
    <w:rsid w:val="002C3D12"/>
    <w:rsid w:val="002C402D"/>
    <w:rsid w:val="002C4038"/>
    <w:rsid w:val="002C40BF"/>
    <w:rsid w:val="002C4589"/>
    <w:rsid w:val="002C4CCD"/>
    <w:rsid w:val="002C4E5D"/>
    <w:rsid w:val="002C4FC0"/>
    <w:rsid w:val="002C5316"/>
    <w:rsid w:val="002C5DC5"/>
    <w:rsid w:val="002C5E83"/>
    <w:rsid w:val="002C6801"/>
    <w:rsid w:val="002C6E6B"/>
    <w:rsid w:val="002C7129"/>
    <w:rsid w:val="002C74A2"/>
    <w:rsid w:val="002C7918"/>
    <w:rsid w:val="002C7BF9"/>
    <w:rsid w:val="002C7C42"/>
    <w:rsid w:val="002C7CD0"/>
    <w:rsid w:val="002C7E85"/>
    <w:rsid w:val="002C7FCE"/>
    <w:rsid w:val="002D0034"/>
    <w:rsid w:val="002D0143"/>
    <w:rsid w:val="002D0681"/>
    <w:rsid w:val="002D091C"/>
    <w:rsid w:val="002D0F3E"/>
    <w:rsid w:val="002D11FF"/>
    <w:rsid w:val="002D12A2"/>
    <w:rsid w:val="002D17E8"/>
    <w:rsid w:val="002D1BF9"/>
    <w:rsid w:val="002D1E5F"/>
    <w:rsid w:val="002D1F08"/>
    <w:rsid w:val="002D29FE"/>
    <w:rsid w:val="002D43CB"/>
    <w:rsid w:val="002D4401"/>
    <w:rsid w:val="002D4456"/>
    <w:rsid w:val="002D47C8"/>
    <w:rsid w:val="002D4CEB"/>
    <w:rsid w:val="002D4DC0"/>
    <w:rsid w:val="002D54EB"/>
    <w:rsid w:val="002D57E1"/>
    <w:rsid w:val="002D5CB7"/>
    <w:rsid w:val="002D600D"/>
    <w:rsid w:val="002D6043"/>
    <w:rsid w:val="002D643B"/>
    <w:rsid w:val="002D64C7"/>
    <w:rsid w:val="002D6529"/>
    <w:rsid w:val="002D6613"/>
    <w:rsid w:val="002D66F8"/>
    <w:rsid w:val="002D6A6F"/>
    <w:rsid w:val="002D6FDC"/>
    <w:rsid w:val="002D728C"/>
    <w:rsid w:val="002D728E"/>
    <w:rsid w:val="002D74E2"/>
    <w:rsid w:val="002D76FD"/>
    <w:rsid w:val="002D7DF6"/>
    <w:rsid w:val="002E0043"/>
    <w:rsid w:val="002E020F"/>
    <w:rsid w:val="002E09D7"/>
    <w:rsid w:val="002E0D28"/>
    <w:rsid w:val="002E1174"/>
    <w:rsid w:val="002E1840"/>
    <w:rsid w:val="002E1C0B"/>
    <w:rsid w:val="002E1DB0"/>
    <w:rsid w:val="002E22F0"/>
    <w:rsid w:val="002E24A0"/>
    <w:rsid w:val="002E260E"/>
    <w:rsid w:val="002E2EC5"/>
    <w:rsid w:val="002E2EEE"/>
    <w:rsid w:val="002E3420"/>
    <w:rsid w:val="002E3574"/>
    <w:rsid w:val="002E3BFE"/>
    <w:rsid w:val="002E3C83"/>
    <w:rsid w:val="002E4231"/>
    <w:rsid w:val="002E4BF8"/>
    <w:rsid w:val="002E4E4E"/>
    <w:rsid w:val="002E5556"/>
    <w:rsid w:val="002E57FE"/>
    <w:rsid w:val="002E59DF"/>
    <w:rsid w:val="002E5A2C"/>
    <w:rsid w:val="002E5B02"/>
    <w:rsid w:val="002E5E8E"/>
    <w:rsid w:val="002E6402"/>
    <w:rsid w:val="002E64F3"/>
    <w:rsid w:val="002E65A9"/>
    <w:rsid w:val="002E6942"/>
    <w:rsid w:val="002E6C62"/>
    <w:rsid w:val="002E6EE4"/>
    <w:rsid w:val="002E7343"/>
    <w:rsid w:val="002E7413"/>
    <w:rsid w:val="002E7979"/>
    <w:rsid w:val="002E7B34"/>
    <w:rsid w:val="002F0629"/>
    <w:rsid w:val="002F0A0A"/>
    <w:rsid w:val="002F0D60"/>
    <w:rsid w:val="002F1278"/>
    <w:rsid w:val="002F1324"/>
    <w:rsid w:val="002F135B"/>
    <w:rsid w:val="002F161D"/>
    <w:rsid w:val="002F16EE"/>
    <w:rsid w:val="002F1D54"/>
    <w:rsid w:val="002F2221"/>
    <w:rsid w:val="002F2644"/>
    <w:rsid w:val="002F2859"/>
    <w:rsid w:val="002F2B1C"/>
    <w:rsid w:val="002F2CD3"/>
    <w:rsid w:val="002F360E"/>
    <w:rsid w:val="002F36EB"/>
    <w:rsid w:val="002F374C"/>
    <w:rsid w:val="002F3945"/>
    <w:rsid w:val="002F3C8C"/>
    <w:rsid w:val="002F3E43"/>
    <w:rsid w:val="002F4274"/>
    <w:rsid w:val="002F4B9C"/>
    <w:rsid w:val="002F5456"/>
    <w:rsid w:val="002F552F"/>
    <w:rsid w:val="002F5594"/>
    <w:rsid w:val="002F5780"/>
    <w:rsid w:val="002F5B2B"/>
    <w:rsid w:val="002F5B42"/>
    <w:rsid w:val="002F61E7"/>
    <w:rsid w:val="002F6436"/>
    <w:rsid w:val="002F6A2F"/>
    <w:rsid w:val="002F6E27"/>
    <w:rsid w:val="002F70FC"/>
    <w:rsid w:val="002F7477"/>
    <w:rsid w:val="002F75E4"/>
    <w:rsid w:val="002F76C5"/>
    <w:rsid w:val="002F7A85"/>
    <w:rsid w:val="0030024B"/>
    <w:rsid w:val="00300348"/>
    <w:rsid w:val="00300492"/>
    <w:rsid w:val="00300606"/>
    <w:rsid w:val="00300F4C"/>
    <w:rsid w:val="00300FB5"/>
    <w:rsid w:val="0030115B"/>
    <w:rsid w:val="00301176"/>
    <w:rsid w:val="003011FE"/>
    <w:rsid w:val="003013DE"/>
    <w:rsid w:val="0030143E"/>
    <w:rsid w:val="003018A5"/>
    <w:rsid w:val="00301DF0"/>
    <w:rsid w:val="00301EF8"/>
    <w:rsid w:val="003020A4"/>
    <w:rsid w:val="003026AA"/>
    <w:rsid w:val="0030276A"/>
    <w:rsid w:val="00302AB8"/>
    <w:rsid w:val="003033BA"/>
    <w:rsid w:val="0030367D"/>
    <w:rsid w:val="00303AD9"/>
    <w:rsid w:val="00303DF8"/>
    <w:rsid w:val="00303DF9"/>
    <w:rsid w:val="003040BB"/>
    <w:rsid w:val="003046CC"/>
    <w:rsid w:val="00304724"/>
    <w:rsid w:val="00304BBC"/>
    <w:rsid w:val="00304E04"/>
    <w:rsid w:val="0030529D"/>
    <w:rsid w:val="003052DF"/>
    <w:rsid w:val="00305611"/>
    <w:rsid w:val="0030567A"/>
    <w:rsid w:val="0030577E"/>
    <w:rsid w:val="00305919"/>
    <w:rsid w:val="00305945"/>
    <w:rsid w:val="00305DEE"/>
    <w:rsid w:val="00305E12"/>
    <w:rsid w:val="00305E44"/>
    <w:rsid w:val="00305F78"/>
    <w:rsid w:val="003061DA"/>
    <w:rsid w:val="003061F3"/>
    <w:rsid w:val="003063C6"/>
    <w:rsid w:val="00306522"/>
    <w:rsid w:val="00306527"/>
    <w:rsid w:val="0030692E"/>
    <w:rsid w:val="00306AE8"/>
    <w:rsid w:val="00306E75"/>
    <w:rsid w:val="00307300"/>
    <w:rsid w:val="0030750E"/>
    <w:rsid w:val="00307943"/>
    <w:rsid w:val="00307E8E"/>
    <w:rsid w:val="0031030A"/>
    <w:rsid w:val="0031047D"/>
    <w:rsid w:val="00310578"/>
    <w:rsid w:val="00310608"/>
    <w:rsid w:val="00310CCB"/>
    <w:rsid w:val="00311765"/>
    <w:rsid w:val="003120DF"/>
    <w:rsid w:val="003120E0"/>
    <w:rsid w:val="0031233D"/>
    <w:rsid w:val="0031264E"/>
    <w:rsid w:val="00312C3D"/>
    <w:rsid w:val="00312C6B"/>
    <w:rsid w:val="00312D69"/>
    <w:rsid w:val="0031387B"/>
    <w:rsid w:val="00313CD0"/>
    <w:rsid w:val="00313E29"/>
    <w:rsid w:val="0031403D"/>
    <w:rsid w:val="003143FA"/>
    <w:rsid w:val="003146AD"/>
    <w:rsid w:val="00314D0B"/>
    <w:rsid w:val="003153A3"/>
    <w:rsid w:val="00315411"/>
    <w:rsid w:val="003156CF"/>
    <w:rsid w:val="0031571A"/>
    <w:rsid w:val="00315747"/>
    <w:rsid w:val="00315B9F"/>
    <w:rsid w:val="00315CCC"/>
    <w:rsid w:val="00316849"/>
    <w:rsid w:val="003171BB"/>
    <w:rsid w:val="00317475"/>
    <w:rsid w:val="00317662"/>
    <w:rsid w:val="003179F3"/>
    <w:rsid w:val="00317B77"/>
    <w:rsid w:val="00317C04"/>
    <w:rsid w:val="00317D6D"/>
    <w:rsid w:val="00317D90"/>
    <w:rsid w:val="0032000B"/>
    <w:rsid w:val="00320142"/>
    <w:rsid w:val="00320152"/>
    <w:rsid w:val="003203A2"/>
    <w:rsid w:val="003205FD"/>
    <w:rsid w:val="0032091C"/>
    <w:rsid w:val="00320A58"/>
    <w:rsid w:val="00320B9B"/>
    <w:rsid w:val="00320BD1"/>
    <w:rsid w:val="0032113C"/>
    <w:rsid w:val="003212D5"/>
    <w:rsid w:val="003215E3"/>
    <w:rsid w:val="003218CF"/>
    <w:rsid w:val="0032190C"/>
    <w:rsid w:val="0032194C"/>
    <w:rsid w:val="0032197D"/>
    <w:rsid w:val="00321A54"/>
    <w:rsid w:val="00321D75"/>
    <w:rsid w:val="00321DEE"/>
    <w:rsid w:val="00322632"/>
    <w:rsid w:val="00322893"/>
    <w:rsid w:val="00322918"/>
    <w:rsid w:val="00322BC2"/>
    <w:rsid w:val="00322F3F"/>
    <w:rsid w:val="00322F4E"/>
    <w:rsid w:val="003235B5"/>
    <w:rsid w:val="00323BAA"/>
    <w:rsid w:val="00323F22"/>
    <w:rsid w:val="00324065"/>
    <w:rsid w:val="00324216"/>
    <w:rsid w:val="003243DB"/>
    <w:rsid w:val="003244B3"/>
    <w:rsid w:val="0032455A"/>
    <w:rsid w:val="00324959"/>
    <w:rsid w:val="003249EC"/>
    <w:rsid w:val="00324C1C"/>
    <w:rsid w:val="00324C9F"/>
    <w:rsid w:val="003251CF"/>
    <w:rsid w:val="00325B54"/>
    <w:rsid w:val="00326016"/>
    <w:rsid w:val="003262CC"/>
    <w:rsid w:val="003264E5"/>
    <w:rsid w:val="0032706E"/>
    <w:rsid w:val="003273B5"/>
    <w:rsid w:val="00327AD4"/>
    <w:rsid w:val="00327B98"/>
    <w:rsid w:val="00330147"/>
    <w:rsid w:val="003305AC"/>
    <w:rsid w:val="00330FF7"/>
    <w:rsid w:val="00331200"/>
    <w:rsid w:val="0033140B"/>
    <w:rsid w:val="00331673"/>
    <w:rsid w:val="00331717"/>
    <w:rsid w:val="003319B3"/>
    <w:rsid w:val="00332354"/>
    <w:rsid w:val="003325B3"/>
    <w:rsid w:val="00332A1B"/>
    <w:rsid w:val="00332A87"/>
    <w:rsid w:val="00333696"/>
    <w:rsid w:val="00334314"/>
    <w:rsid w:val="00334A3E"/>
    <w:rsid w:val="00334B78"/>
    <w:rsid w:val="0033553B"/>
    <w:rsid w:val="0033553D"/>
    <w:rsid w:val="003357E1"/>
    <w:rsid w:val="00335894"/>
    <w:rsid w:val="0033656D"/>
    <w:rsid w:val="003369C2"/>
    <w:rsid w:val="00336D9D"/>
    <w:rsid w:val="00337042"/>
    <w:rsid w:val="00337378"/>
    <w:rsid w:val="003374D5"/>
    <w:rsid w:val="00337915"/>
    <w:rsid w:val="00337C62"/>
    <w:rsid w:val="003401A7"/>
    <w:rsid w:val="003401AA"/>
    <w:rsid w:val="00340DF0"/>
    <w:rsid w:val="0034151D"/>
    <w:rsid w:val="0034179F"/>
    <w:rsid w:val="00341E34"/>
    <w:rsid w:val="00341F0C"/>
    <w:rsid w:val="00341F5E"/>
    <w:rsid w:val="003420A1"/>
    <w:rsid w:val="00342245"/>
    <w:rsid w:val="0034277B"/>
    <w:rsid w:val="003427AE"/>
    <w:rsid w:val="003427DF"/>
    <w:rsid w:val="00342F1E"/>
    <w:rsid w:val="00342FA0"/>
    <w:rsid w:val="003430BF"/>
    <w:rsid w:val="003432EA"/>
    <w:rsid w:val="00343956"/>
    <w:rsid w:val="00343BF6"/>
    <w:rsid w:val="00343BF9"/>
    <w:rsid w:val="00343D28"/>
    <w:rsid w:val="0034407E"/>
    <w:rsid w:val="0034412A"/>
    <w:rsid w:val="00344181"/>
    <w:rsid w:val="003442D1"/>
    <w:rsid w:val="00344BCA"/>
    <w:rsid w:val="00344BF0"/>
    <w:rsid w:val="00345297"/>
    <w:rsid w:val="003456D7"/>
    <w:rsid w:val="0034570E"/>
    <w:rsid w:val="00345855"/>
    <w:rsid w:val="00345B3D"/>
    <w:rsid w:val="00345B61"/>
    <w:rsid w:val="00345D2A"/>
    <w:rsid w:val="00345D71"/>
    <w:rsid w:val="00346200"/>
    <w:rsid w:val="003462F0"/>
    <w:rsid w:val="003464D5"/>
    <w:rsid w:val="003466C1"/>
    <w:rsid w:val="00346E50"/>
    <w:rsid w:val="00346E74"/>
    <w:rsid w:val="003472CE"/>
    <w:rsid w:val="0034731D"/>
    <w:rsid w:val="00347455"/>
    <w:rsid w:val="00347602"/>
    <w:rsid w:val="003476A9"/>
    <w:rsid w:val="003500BF"/>
    <w:rsid w:val="00350266"/>
    <w:rsid w:val="00350AAA"/>
    <w:rsid w:val="00351777"/>
    <w:rsid w:val="00351865"/>
    <w:rsid w:val="00351CC2"/>
    <w:rsid w:val="003520CF"/>
    <w:rsid w:val="00352BED"/>
    <w:rsid w:val="00352C2E"/>
    <w:rsid w:val="00352EB7"/>
    <w:rsid w:val="003530B1"/>
    <w:rsid w:val="00353555"/>
    <w:rsid w:val="003543DE"/>
    <w:rsid w:val="00354455"/>
    <w:rsid w:val="00354AD5"/>
    <w:rsid w:val="00354DB4"/>
    <w:rsid w:val="00354FA1"/>
    <w:rsid w:val="00355542"/>
    <w:rsid w:val="00356747"/>
    <w:rsid w:val="00356808"/>
    <w:rsid w:val="00356A81"/>
    <w:rsid w:val="00356C70"/>
    <w:rsid w:val="00356D47"/>
    <w:rsid w:val="003570D3"/>
    <w:rsid w:val="00357326"/>
    <w:rsid w:val="0036045B"/>
    <w:rsid w:val="00360AD4"/>
    <w:rsid w:val="00361504"/>
    <w:rsid w:val="00361A99"/>
    <w:rsid w:val="00361AD1"/>
    <w:rsid w:val="0036209C"/>
    <w:rsid w:val="00362185"/>
    <w:rsid w:val="00362363"/>
    <w:rsid w:val="00362DF2"/>
    <w:rsid w:val="00362E30"/>
    <w:rsid w:val="00362F5C"/>
    <w:rsid w:val="003637C4"/>
    <w:rsid w:val="003638A2"/>
    <w:rsid w:val="00363B71"/>
    <w:rsid w:val="0036411A"/>
    <w:rsid w:val="00364146"/>
    <w:rsid w:val="003642D6"/>
    <w:rsid w:val="003646EE"/>
    <w:rsid w:val="00364862"/>
    <w:rsid w:val="00364B2F"/>
    <w:rsid w:val="00364D2D"/>
    <w:rsid w:val="00365440"/>
    <w:rsid w:val="00365576"/>
    <w:rsid w:val="0036562B"/>
    <w:rsid w:val="00365C99"/>
    <w:rsid w:val="00365E14"/>
    <w:rsid w:val="00365E1A"/>
    <w:rsid w:val="00366034"/>
    <w:rsid w:val="0036625E"/>
    <w:rsid w:val="0036660E"/>
    <w:rsid w:val="00366807"/>
    <w:rsid w:val="00366BAA"/>
    <w:rsid w:val="00366BEC"/>
    <w:rsid w:val="00366E42"/>
    <w:rsid w:val="003670CF"/>
    <w:rsid w:val="00367531"/>
    <w:rsid w:val="00367B2D"/>
    <w:rsid w:val="00367DA7"/>
    <w:rsid w:val="003703CC"/>
    <w:rsid w:val="00370992"/>
    <w:rsid w:val="00370B08"/>
    <w:rsid w:val="00370C3C"/>
    <w:rsid w:val="00370F82"/>
    <w:rsid w:val="0037174C"/>
    <w:rsid w:val="00371845"/>
    <w:rsid w:val="00371CEC"/>
    <w:rsid w:val="00371EAE"/>
    <w:rsid w:val="00371F6D"/>
    <w:rsid w:val="00372131"/>
    <w:rsid w:val="003729E0"/>
    <w:rsid w:val="00372E64"/>
    <w:rsid w:val="00373147"/>
    <w:rsid w:val="00374676"/>
    <w:rsid w:val="00374E84"/>
    <w:rsid w:val="00375164"/>
    <w:rsid w:val="00375411"/>
    <w:rsid w:val="0037547D"/>
    <w:rsid w:val="00375736"/>
    <w:rsid w:val="00375AF2"/>
    <w:rsid w:val="00375F84"/>
    <w:rsid w:val="003763D1"/>
    <w:rsid w:val="0037663E"/>
    <w:rsid w:val="0037677A"/>
    <w:rsid w:val="00377050"/>
    <w:rsid w:val="00377360"/>
    <w:rsid w:val="00377735"/>
    <w:rsid w:val="00377788"/>
    <w:rsid w:val="00377929"/>
    <w:rsid w:val="003801F6"/>
    <w:rsid w:val="00380781"/>
    <w:rsid w:val="00380A22"/>
    <w:rsid w:val="00380C93"/>
    <w:rsid w:val="0038139B"/>
    <w:rsid w:val="00381850"/>
    <w:rsid w:val="00381981"/>
    <w:rsid w:val="00381B98"/>
    <w:rsid w:val="00381CBA"/>
    <w:rsid w:val="00381EF1"/>
    <w:rsid w:val="00381F10"/>
    <w:rsid w:val="00382398"/>
    <w:rsid w:val="0038283B"/>
    <w:rsid w:val="00382BD6"/>
    <w:rsid w:val="00382F42"/>
    <w:rsid w:val="0038363A"/>
    <w:rsid w:val="00383900"/>
    <w:rsid w:val="00383FB4"/>
    <w:rsid w:val="003841E1"/>
    <w:rsid w:val="0038420D"/>
    <w:rsid w:val="0038535C"/>
    <w:rsid w:val="0038538D"/>
    <w:rsid w:val="0038553E"/>
    <w:rsid w:val="003856EC"/>
    <w:rsid w:val="00385C0F"/>
    <w:rsid w:val="00385FB5"/>
    <w:rsid w:val="00386046"/>
    <w:rsid w:val="00386329"/>
    <w:rsid w:val="003868D4"/>
    <w:rsid w:val="00386EF7"/>
    <w:rsid w:val="003870DD"/>
    <w:rsid w:val="003870FE"/>
    <w:rsid w:val="003873A6"/>
    <w:rsid w:val="00387869"/>
    <w:rsid w:val="003878B2"/>
    <w:rsid w:val="00387C7C"/>
    <w:rsid w:val="00387CFC"/>
    <w:rsid w:val="00390164"/>
    <w:rsid w:val="003903C9"/>
    <w:rsid w:val="00390505"/>
    <w:rsid w:val="0039079F"/>
    <w:rsid w:val="003909DC"/>
    <w:rsid w:val="00391041"/>
    <w:rsid w:val="00391187"/>
    <w:rsid w:val="003912AE"/>
    <w:rsid w:val="00391358"/>
    <w:rsid w:val="003913E2"/>
    <w:rsid w:val="00391659"/>
    <w:rsid w:val="00391A2E"/>
    <w:rsid w:val="00391A9F"/>
    <w:rsid w:val="00391EDC"/>
    <w:rsid w:val="0039236E"/>
    <w:rsid w:val="003928C8"/>
    <w:rsid w:val="00392ED2"/>
    <w:rsid w:val="003932CF"/>
    <w:rsid w:val="00393839"/>
    <w:rsid w:val="00393FE3"/>
    <w:rsid w:val="00393FEF"/>
    <w:rsid w:val="0039403F"/>
    <w:rsid w:val="0039463E"/>
    <w:rsid w:val="0039494E"/>
    <w:rsid w:val="00395420"/>
    <w:rsid w:val="00395D5C"/>
    <w:rsid w:val="00395DC6"/>
    <w:rsid w:val="003964FE"/>
    <w:rsid w:val="0039655F"/>
    <w:rsid w:val="00396DB9"/>
    <w:rsid w:val="00396DE7"/>
    <w:rsid w:val="00397416"/>
    <w:rsid w:val="003975DD"/>
    <w:rsid w:val="00397770"/>
    <w:rsid w:val="003A0111"/>
    <w:rsid w:val="003A0DA8"/>
    <w:rsid w:val="003A10A0"/>
    <w:rsid w:val="003A198F"/>
    <w:rsid w:val="003A19EC"/>
    <w:rsid w:val="003A1A3A"/>
    <w:rsid w:val="003A1F9B"/>
    <w:rsid w:val="003A2013"/>
    <w:rsid w:val="003A22E8"/>
    <w:rsid w:val="003A275E"/>
    <w:rsid w:val="003A2BF1"/>
    <w:rsid w:val="003A2C0E"/>
    <w:rsid w:val="003A2E92"/>
    <w:rsid w:val="003A2FFD"/>
    <w:rsid w:val="003A3233"/>
    <w:rsid w:val="003A352B"/>
    <w:rsid w:val="003A370E"/>
    <w:rsid w:val="003A37E5"/>
    <w:rsid w:val="003A3B5C"/>
    <w:rsid w:val="003A49ED"/>
    <w:rsid w:val="003A4C5F"/>
    <w:rsid w:val="003A4F98"/>
    <w:rsid w:val="003A5179"/>
    <w:rsid w:val="003A56D4"/>
    <w:rsid w:val="003A577C"/>
    <w:rsid w:val="003A5B68"/>
    <w:rsid w:val="003A5BFA"/>
    <w:rsid w:val="003A5D8F"/>
    <w:rsid w:val="003A5F90"/>
    <w:rsid w:val="003A60A0"/>
    <w:rsid w:val="003A6586"/>
    <w:rsid w:val="003A65F4"/>
    <w:rsid w:val="003A7419"/>
    <w:rsid w:val="003A74B7"/>
    <w:rsid w:val="003A7531"/>
    <w:rsid w:val="003A75A1"/>
    <w:rsid w:val="003A7722"/>
    <w:rsid w:val="003B08C1"/>
    <w:rsid w:val="003B0ADA"/>
    <w:rsid w:val="003B0FB7"/>
    <w:rsid w:val="003B126D"/>
    <w:rsid w:val="003B1326"/>
    <w:rsid w:val="003B180E"/>
    <w:rsid w:val="003B2436"/>
    <w:rsid w:val="003B246E"/>
    <w:rsid w:val="003B37FD"/>
    <w:rsid w:val="003B3933"/>
    <w:rsid w:val="003B39F2"/>
    <w:rsid w:val="003B3C4A"/>
    <w:rsid w:val="003B40D1"/>
    <w:rsid w:val="003B4AA2"/>
    <w:rsid w:val="003B4D95"/>
    <w:rsid w:val="003B4EEA"/>
    <w:rsid w:val="003B50AF"/>
    <w:rsid w:val="003B5131"/>
    <w:rsid w:val="003B57E7"/>
    <w:rsid w:val="003B5E2B"/>
    <w:rsid w:val="003B5E80"/>
    <w:rsid w:val="003B5ECB"/>
    <w:rsid w:val="003B619D"/>
    <w:rsid w:val="003B64BC"/>
    <w:rsid w:val="003B6A9A"/>
    <w:rsid w:val="003B6BC1"/>
    <w:rsid w:val="003B6CC0"/>
    <w:rsid w:val="003B7B70"/>
    <w:rsid w:val="003B7D0D"/>
    <w:rsid w:val="003B7D47"/>
    <w:rsid w:val="003C03C8"/>
    <w:rsid w:val="003C0C66"/>
    <w:rsid w:val="003C0D1F"/>
    <w:rsid w:val="003C0F3A"/>
    <w:rsid w:val="003C1950"/>
    <w:rsid w:val="003C1BCB"/>
    <w:rsid w:val="003C1CF2"/>
    <w:rsid w:val="003C23DA"/>
    <w:rsid w:val="003C243C"/>
    <w:rsid w:val="003C30E9"/>
    <w:rsid w:val="003C312D"/>
    <w:rsid w:val="003C33D9"/>
    <w:rsid w:val="003C3848"/>
    <w:rsid w:val="003C38E9"/>
    <w:rsid w:val="003C464C"/>
    <w:rsid w:val="003C4B13"/>
    <w:rsid w:val="003C4F08"/>
    <w:rsid w:val="003C57E9"/>
    <w:rsid w:val="003C5C51"/>
    <w:rsid w:val="003C5CFE"/>
    <w:rsid w:val="003C6414"/>
    <w:rsid w:val="003C66B2"/>
    <w:rsid w:val="003C6F10"/>
    <w:rsid w:val="003C7187"/>
    <w:rsid w:val="003C7C02"/>
    <w:rsid w:val="003D0AF2"/>
    <w:rsid w:val="003D0C2C"/>
    <w:rsid w:val="003D0E09"/>
    <w:rsid w:val="003D1041"/>
    <w:rsid w:val="003D1225"/>
    <w:rsid w:val="003D145E"/>
    <w:rsid w:val="003D1D64"/>
    <w:rsid w:val="003D261E"/>
    <w:rsid w:val="003D2AFA"/>
    <w:rsid w:val="003D2B4D"/>
    <w:rsid w:val="003D30F2"/>
    <w:rsid w:val="003D40C5"/>
    <w:rsid w:val="003D4399"/>
    <w:rsid w:val="003D43AA"/>
    <w:rsid w:val="003D4513"/>
    <w:rsid w:val="003D48BB"/>
    <w:rsid w:val="003D494B"/>
    <w:rsid w:val="003D4CCE"/>
    <w:rsid w:val="003D502D"/>
    <w:rsid w:val="003D5549"/>
    <w:rsid w:val="003D5E8B"/>
    <w:rsid w:val="003D5FB3"/>
    <w:rsid w:val="003D63BA"/>
    <w:rsid w:val="003D6AC6"/>
    <w:rsid w:val="003D6B49"/>
    <w:rsid w:val="003D6C54"/>
    <w:rsid w:val="003D6CBE"/>
    <w:rsid w:val="003D6E8A"/>
    <w:rsid w:val="003D73C9"/>
    <w:rsid w:val="003D7E86"/>
    <w:rsid w:val="003E0256"/>
    <w:rsid w:val="003E0980"/>
    <w:rsid w:val="003E09F2"/>
    <w:rsid w:val="003E0C41"/>
    <w:rsid w:val="003E1095"/>
    <w:rsid w:val="003E115F"/>
    <w:rsid w:val="003E25D1"/>
    <w:rsid w:val="003E267E"/>
    <w:rsid w:val="003E27E3"/>
    <w:rsid w:val="003E2A61"/>
    <w:rsid w:val="003E2CD8"/>
    <w:rsid w:val="003E2EDB"/>
    <w:rsid w:val="003E35A3"/>
    <w:rsid w:val="003E3775"/>
    <w:rsid w:val="003E3B45"/>
    <w:rsid w:val="003E3C94"/>
    <w:rsid w:val="003E441D"/>
    <w:rsid w:val="003E4685"/>
    <w:rsid w:val="003E4BBD"/>
    <w:rsid w:val="003E5947"/>
    <w:rsid w:val="003E59F4"/>
    <w:rsid w:val="003E5AC1"/>
    <w:rsid w:val="003E5D8B"/>
    <w:rsid w:val="003E64F0"/>
    <w:rsid w:val="003E6589"/>
    <w:rsid w:val="003E6657"/>
    <w:rsid w:val="003E67E7"/>
    <w:rsid w:val="003E6801"/>
    <w:rsid w:val="003E68AB"/>
    <w:rsid w:val="003E6B4C"/>
    <w:rsid w:val="003E6D7C"/>
    <w:rsid w:val="003E6D7D"/>
    <w:rsid w:val="003E6E2B"/>
    <w:rsid w:val="003E6E76"/>
    <w:rsid w:val="003E7157"/>
    <w:rsid w:val="003E7D23"/>
    <w:rsid w:val="003F0660"/>
    <w:rsid w:val="003F067A"/>
    <w:rsid w:val="003F0829"/>
    <w:rsid w:val="003F0ECB"/>
    <w:rsid w:val="003F104F"/>
    <w:rsid w:val="003F135F"/>
    <w:rsid w:val="003F1954"/>
    <w:rsid w:val="003F1992"/>
    <w:rsid w:val="003F1A29"/>
    <w:rsid w:val="003F1C12"/>
    <w:rsid w:val="003F1DF3"/>
    <w:rsid w:val="003F259B"/>
    <w:rsid w:val="003F272A"/>
    <w:rsid w:val="003F290D"/>
    <w:rsid w:val="003F2C09"/>
    <w:rsid w:val="003F2ED8"/>
    <w:rsid w:val="003F32F4"/>
    <w:rsid w:val="003F35A8"/>
    <w:rsid w:val="003F38E3"/>
    <w:rsid w:val="003F38F2"/>
    <w:rsid w:val="003F3F08"/>
    <w:rsid w:val="003F4080"/>
    <w:rsid w:val="003F423B"/>
    <w:rsid w:val="003F423F"/>
    <w:rsid w:val="003F4255"/>
    <w:rsid w:val="003F428E"/>
    <w:rsid w:val="003F4528"/>
    <w:rsid w:val="003F452D"/>
    <w:rsid w:val="003F53D7"/>
    <w:rsid w:val="003F5440"/>
    <w:rsid w:val="003F55FF"/>
    <w:rsid w:val="003F5774"/>
    <w:rsid w:val="003F5B4A"/>
    <w:rsid w:val="003F5D56"/>
    <w:rsid w:val="003F622E"/>
    <w:rsid w:val="003F6B27"/>
    <w:rsid w:val="003F701E"/>
    <w:rsid w:val="003F74A4"/>
    <w:rsid w:val="003F75C9"/>
    <w:rsid w:val="003F78BE"/>
    <w:rsid w:val="003F7D9E"/>
    <w:rsid w:val="003F7DBA"/>
    <w:rsid w:val="00400064"/>
    <w:rsid w:val="0040069B"/>
    <w:rsid w:val="00400A0D"/>
    <w:rsid w:val="00400AE2"/>
    <w:rsid w:val="00400B23"/>
    <w:rsid w:val="00400D6F"/>
    <w:rsid w:val="00400DE7"/>
    <w:rsid w:val="00400DEF"/>
    <w:rsid w:val="00400FEC"/>
    <w:rsid w:val="004012AA"/>
    <w:rsid w:val="00401813"/>
    <w:rsid w:val="00401BBF"/>
    <w:rsid w:val="004021F8"/>
    <w:rsid w:val="0040239D"/>
    <w:rsid w:val="0040242E"/>
    <w:rsid w:val="00402662"/>
    <w:rsid w:val="00402B4C"/>
    <w:rsid w:val="00402BEF"/>
    <w:rsid w:val="00402E44"/>
    <w:rsid w:val="00403425"/>
    <w:rsid w:val="00403475"/>
    <w:rsid w:val="00403BCE"/>
    <w:rsid w:val="00403CA9"/>
    <w:rsid w:val="00403D5F"/>
    <w:rsid w:val="004041F3"/>
    <w:rsid w:val="004043E8"/>
    <w:rsid w:val="00404571"/>
    <w:rsid w:val="00404656"/>
    <w:rsid w:val="0040470E"/>
    <w:rsid w:val="00404772"/>
    <w:rsid w:val="0040477F"/>
    <w:rsid w:val="00404A00"/>
    <w:rsid w:val="00404DDB"/>
    <w:rsid w:val="00405016"/>
    <w:rsid w:val="00405510"/>
    <w:rsid w:val="00405757"/>
    <w:rsid w:val="004059D4"/>
    <w:rsid w:val="00405EB7"/>
    <w:rsid w:val="004060CD"/>
    <w:rsid w:val="0040637D"/>
    <w:rsid w:val="004063E7"/>
    <w:rsid w:val="004064EA"/>
    <w:rsid w:val="00406631"/>
    <w:rsid w:val="0040678C"/>
    <w:rsid w:val="00406B08"/>
    <w:rsid w:val="00406C73"/>
    <w:rsid w:val="00406FF2"/>
    <w:rsid w:val="00407525"/>
    <w:rsid w:val="004076EF"/>
    <w:rsid w:val="00407951"/>
    <w:rsid w:val="00407B0C"/>
    <w:rsid w:val="00410055"/>
    <w:rsid w:val="00410A3C"/>
    <w:rsid w:val="00410B1E"/>
    <w:rsid w:val="00411079"/>
    <w:rsid w:val="0041139E"/>
    <w:rsid w:val="00411852"/>
    <w:rsid w:val="004122F7"/>
    <w:rsid w:val="00412A0E"/>
    <w:rsid w:val="00412A99"/>
    <w:rsid w:val="00412B02"/>
    <w:rsid w:val="00412E81"/>
    <w:rsid w:val="00413753"/>
    <w:rsid w:val="00414816"/>
    <w:rsid w:val="00414973"/>
    <w:rsid w:val="00414B1E"/>
    <w:rsid w:val="00414C84"/>
    <w:rsid w:val="0041503B"/>
    <w:rsid w:val="0041507D"/>
    <w:rsid w:val="00415B3F"/>
    <w:rsid w:val="00415B4B"/>
    <w:rsid w:val="0041637B"/>
    <w:rsid w:val="00416825"/>
    <w:rsid w:val="00417386"/>
    <w:rsid w:val="00417B6E"/>
    <w:rsid w:val="00417EA7"/>
    <w:rsid w:val="00417FB4"/>
    <w:rsid w:val="00420112"/>
    <w:rsid w:val="0042014F"/>
    <w:rsid w:val="00420741"/>
    <w:rsid w:val="004208DA"/>
    <w:rsid w:val="004209C3"/>
    <w:rsid w:val="00420A57"/>
    <w:rsid w:val="00420B02"/>
    <w:rsid w:val="00420B21"/>
    <w:rsid w:val="00421DF7"/>
    <w:rsid w:val="00422003"/>
    <w:rsid w:val="0042264E"/>
    <w:rsid w:val="0042298E"/>
    <w:rsid w:val="004229BB"/>
    <w:rsid w:val="00423016"/>
    <w:rsid w:val="00424001"/>
    <w:rsid w:val="0042477C"/>
    <w:rsid w:val="004249DF"/>
    <w:rsid w:val="00424A52"/>
    <w:rsid w:val="00424AAE"/>
    <w:rsid w:val="0042547C"/>
    <w:rsid w:val="00425597"/>
    <w:rsid w:val="0042595A"/>
    <w:rsid w:val="00425A3C"/>
    <w:rsid w:val="00425AEC"/>
    <w:rsid w:val="00425BDF"/>
    <w:rsid w:val="0042605C"/>
    <w:rsid w:val="0042615F"/>
    <w:rsid w:val="00430935"/>
    <w:rsid w:val="00430953"/>
    <w:rsid w:val="00430A2A"/>
    <w:rsid w:val="00430ED6"/>
    <w:rsid w:val="00430F5B"/>
    <w:rsid w:val="00431019"/>
    <w:rsid w:val="004312B9"/>
    <w:rsid w:val="004316D5"/>
    <w:rsid w:val="0043170A"/>
    <w:rsid w:val="00431DC2"/>
    <w:rsid w:val="00431E7C"/>
    <w:rsid w:val="00431FB8"/>
    <w:rsid w:val="00432908"/>
    <w:rsid w:val="00432A8C"/>
    <w:rsid w:val="00432BAE"/>
    <w:rsid w:val="00432E1C"/>
    <w:rsid w:val="00432F08"/>
    <w:rsid w:val="004331C4"/>
    <w:rsid w:val="004333E6"/>
    <w:rsid w:val="004335E2"/>
    <w:rsid w:val="004336A2"/>
    <w:rsid w:val="00433A75"/>
    <w:rsid w:val="00434559"/>
    <w:rsid w:val="00434B87"/>
    <w:rsid w:val="00434B9E"/>
    <w:rsid w:val="00434FE1"/>
    <w:rsid w:val="0043534F"/>
    <w:rsid w:val="00435386"/>
    <w:rsid w:val="00435590"/>
    <w:rsid w:val="00435742"/>
    <w:rsid w:val="0043592A"/>
    <w:rsid w:val="00435A96"/>
    <w:rsid w:val="00435BBB"/>
    <w:rsid w:val="00435C60"/>
    <w:rsid w:val="004364A7"/>
    <w:rsid w:val="0043669A"/>
    <w:rsid w:val="00436B8A"/>
    <w:rsid w:val="00436EBA"/>
    <w:rsid w:val="00436F9D"/>
    <w:rsid w:val="00437270"/>
    <w:rsid w:val="004378B3"/>
    <w:rsid w:val="004407FE"/>
    <w:rsid w:val="004409A0"/>
    <w:rsid w:val="00440C24"/>
    <w:rsid w:val="00440C91"/>
    <w:rsid w:val="0044125D"/>
    <w:rsid w:val="0044140C"/>
    <w:rsid w:val="0044140E"/>
    <w:rsid w:val="00441CBB"/>
    <w:rsid w:val="00442583"/>
    <w:rsid w:val="00442649"/>
    <w:rsid w:val="004426D3"/>
    <w:rsid w:val="00442C8F"/>
    <w:rsid w:val="00442EF8"/>
    <w:rsid w:val="00443385"/>
    <w:rsid w:val="00443681"/>
    <w:rsid w:val="004436CB"/>
    <w:rsid w:val="004437F7"/>
    <w:rsid w:val="00443A2C"/>
    <w:rsid w:val="00443B34"/>
    <w:rsid w:val="00443FF7"/>
    <w:rsid w:val="004443D0"/>
    <w:rsid w:val="00444638"/>
    <w:rsid w:val="00444B19"/>
    <w:rsid w:val="0044521C"/>
    <w:rsid w:val="004459FF"/>
    <w:rsid w:val="00445AAB"/>
    <w:rsid w:val="00445BF2"/>
    <w:rsid w:val="00445D66"/>
    <w:rsid w:val="00446143"/>
    <w:rsid w:val="00446644"/>
    <w:rsid w:val="004479C5"/>
    <w:rsid w:val="00447CF4"/>
    <w:rsid w:val="00450008"/>
    <w:rsid w:val="0045002D"/>
    <w:rsid w:val="004505F4"/>
    <w:rsid w:val="00450865"/>
    <w:rsid w:val="00450CAC"/>
    <w:rsid w:val="00450E6A"/>
    <w:rsid w:val="00450FA5"/>
    <w:rsid w:val="00450FF6"/>
    <w:rsid w:val="00451319"/>
    <w:rsid w:val="004516E7"/>
    <w:rsid w:val="004519D3"/>
    <w:rsid w:val="004519D5"/>
    <w:rsid w:val="00451B3D"/>
    <w:rsid w:val="00451B71"/>
    <w:rsid w:val="00452874"/>
    <w:rsid w:val="00452F69"/>
    <w:rsid w:val="00453038"/>
    <w:rsid w:val="004531ED"/>
    <w:rsid w:val="00453639"/>
    <w:rsid w:val="0045404E"/>
    <w:rsid w:val="004540A1"/>
    <w:rsid w:val="004540FA"/>
    <w:rsid w:val="004541F0"/>
    <w:rsid w:val="00454525"/>
    <w:rsid w:val="004546EB"/>
    <w:rsid w:val="00454725"/>
    <w:rsid w:val="00454837"/>
    <w:rsid w:val="004549BB"/>
    <w:rsid w:val="00454BA5"/>
    <w:rsid w:val="004550AB"/>
    <w:rsid w:val="00455753"/>
    <w:rsid w:val="00455947"/>
    <w:rsid w:val="00456864"/>
    <w:rsid w:val="004568BF"/>
    <w:rsid w:val="004569E2"/>
    <w:rsid w:val="00457721"/>
    <w:rsid w:val="004577F8"/>
    <w:rsid w:val="00457A9B"/>
    <w:rsid w:val="00457D4C"/>
    <w:rsid w:val="00457E4A"/>
    <w:rsid w:val="0046030F"/>
    <w:rsid w:val="00460511"/>
    <w:rsid w:val="004606ED"/>
    <w:rsid w:val="0046085B"/>
    <w:rsid w:val="0046088D"/>
    <w:rsid w:val="00460A27"/>
    <w:rsid w:val="00460E74"/>
    <w:rsid w:val="004611D5"/>
    <w:rsid w:val="004612FC"/>
    <w:rsid w:val="004614B0"/>
    <w:rsid w:val="00462059"/>
    <w:rsid w:val="00462226"/>
    <w:rsid w:val="004629C9"/>
    <w:rsid w:val="004629F2"/>
    <w:rsid w:val="00462B4A"/>
    <w:rsid w:val="00462F08"/>
    <w:rsid w:val="00462FED"/>
    <w:rsid w:val="004631BE"/>
    <w:rsid w:val="0046331E"/>
    <w:rsid w:val="004633FF"/>
    <w:rsid w:val="0046341F"/>
    <w:rsid w:val="0046382D"/>
    <w:rsid w:val="00463860"/>
    <w:rsid w:val="00463DBB"/>
    <w:rsid w:val="00463E11"/>
    <w:rsid w:val="004642B9"/>
    <w:rsid w:val="00464846"/>
    <w:rsid w:val="00464AFF"/>
    <w:rsid w:val="004651C0"/>
    <w:rsid w:val="00465510"/>
    <w:rsid w:val="00465A1F"/>
    <w:rsid w:val="00465AEB"/>
    <w:rsid w:val="00465BCD"/>
    <w:rsid w:val="00465C14"/>
    <w:rsid w:val="00465E77"/>
    <w:rsid w:val="004665F2"/>
    <w:rsid w:val="004668EB"/>
    <w:rsid w:val="0046701D"/>
    <w:rsid w:val="004670DC"/>
    <w:rsid w:val="004672AF"/>
    <w:rsid w:val="004673A8"/>
    <w:rsid w:val="004673AB"/>
    <w:rsid w:val="00467664"/>
    <w:rsid w:val="00467CF8"/>
    <w:rsid w:val="00467E2E"/>
    <w:rsid w:val="00467EDB"/>
    <w:rsid w:val="004701EE"/>
    <w:rsid w:val="004702C5"/>
    <w:rsid w:val="0047036E"/>
    <w:rsid w:val="004704C9"/>
    <w:rsid w:val="00470A4C"/>
    <w:rsid w:val="00470D99"/>
    <w:rsid w:val="00470ECE"/>
    <w:rsid w:val="0047106B"/>
    <w:rsid w:val="004710E5"/>
    <w:rsid w:val="00471146"/>
    <w:rsid w:val="0047122D"/>
    <w:rsid w:val="00471785"/>
    <w:rsid w:val="00471829"/>
    <w:rsid w:val="00471DBF"/>
    <w:rsid w:val="00471F44"/>
    <w:rsid w:val="004726A0"/>
    <w:rsid w:val="004728FA"/>
    <w:rsid w:val="00472BF0"/>
    <w:rsid w:val="004730F0"/>
    <w:rsid w:val="004734A0"/>
    <w:rsid w:val="004737AE"/>
    <w:rsid w:val="004742CD"/>
    <w:rsid w:val="00474510"/>
    <w:rsid w:val="004745B9"/>
    <w:rsid w:val="00474632"/>
    <w:rsid w:val="00474AE9"/>
    <w:rsid w:val="004752AE"/>
    <w:rsid w:val="0047567E"/>
    <w:rsid w:val="0047574D"/>
    <w:rsid w:val="0047588B"/>
    <w:rsid w:val="00475B49"/>
    <w:rsid w:val="00475C67"/>
    <w:rsid w:val="00475F4A"/>
    <w:rsid w:val="00475FA5"/>
    <w:rsid w:val="0047627B"/>
    <w:rsid w:val="0047637C"/>
    <w:rsid w:val="00476AC5"/>
    <w:rsid w:val="00476C21"/>
    <w:rsid w:val="00476D24"/>
    <w:rsid w:val="004771ED"/>
    <w:rsid w:val="004775F4"/>
    <w:rsid w:val="004777D5"/>
    <w:rsid w:val="00477AC1"/>
    <w:rsid w:val="00477C10"/>
    <w:rsid w:val="00477CE9"/>
    <w:rsid w:val="00480078"/>
    <w:rsid w:val="00480439"/>
    <w:rsid w:val="0048087D"/>
    <w:rsid w:val="00481110"/>
    <w:rsid w:val="0048123A"/>
    <w:rsid w:val="004813A2"/>
    <w:rsid w:val="00481743"/>
    <w:rsid w:val="004817A0"/>
    <w:rsid w:val="00481E08"/>
    <w:rsid w:val="00481EEC"/>
    <w:rsid w:val="00482138"/>
    <w:rsid w:val="00482668"/>
    <w:rsid w:val="004826AC"/>
    <w:rsid w:val="00482885"/>
    <w:rsid w:val="00482FD3"/>
    <w:rsid w:val="004833AF"/>
    <w:rsid w:val="00483414"/>
    <w:rsid w:val="00483737"/>
    <w:rsid w:val="004838A4"/>
    <w:rsid w:val="0048397D"/>
    <w:rsid w:val="00483A58"/>
    <w:rsid w:val="00483ABB"/>
    <w:rsid w:val="00483D03"/>
    <w:rsid w:val="00484252"/>
    <w:rsid w:val="0048473B"/>
    <w:rsid w:val="00486093"/>
    <w:rsid w:val="00486243"/>
    <w:rsid w:val="004864AC"/>
    <w:rsid w:val="004866AB"/>
    <w:rsid w:val="004866EF"/>
    <w:rsid w:val="00487235"/>
    <w:rsid w:val="0048751D"/>
    <w:rsid w:val="004878F2"/>
    <w:rsid w:val="004903F7"/>
    <w:rsid w:val="004903F8"/>
    <w:rsid w:val="00490548"/>
    <w:rsid w:val="004905CD"/>
    <w:rsid w:val="00490A36"/>
    <w:rsid w:val="0049108C"/>
    <w:rsid w:val="004917C0"/>
    <w:rsid w:val="00491AB8"/>
    <w:rsid w:val="00491C8D"/>
    <w:rsid w:val="00491F28"/>
    <w:rsid w:val="00491F9A"/>
    <w:rsid w:val="00492148"/>
    <w:rsid w:val="004921F3"/>
    <w:rsid w:val="004924C2"/>
    <w:rsid w:val="00492B67"/>
    <w:rsid w:val="00492D48"/>
    <w:rsid w:val="00492FFB"/>
    <w:rsid w:val="00493012"/>
    <w:rsid w:val="00493083"/>
    <w:rsid w:val="0049313D"/>
    <w:rsid w:val="004937CA"/>
    <w:rsid w:val="00493944"/>
    <w:rsid w:val="00493B50"/>
    <w:rsid w:val="00493F76"/>
    <w:rsid w:val="00493FA5"/>
    <w:rsid w:val="004940FB"/>
    <w:rsid w:val="00494118"/>
    <w:rsid w:val="004944F7"/>
    <w:rsid w:val="00494666"/>
    <w:rsid w:val="004949EB"/>
    <w:rsid w:val="00494A4B"/>
    <w:rsid w:val="004959E3"/>
    <w:rsid w:val="00496116"/>
    <w:rsid w:val="004963F9"/>
    <w:rsid w:val="004968DD"/>
    <w:rsid w:val="00496B5F"/>
    <w:rsid w:val="00496B6D"/>
    <w:rsid w:val="004970E3"/>
    <w:rsid w:val="004971F5"/>
    <w:rsid w:val="004972ED"/>
    <w:rsid w:val="004973B0"/>
    <w:rsid w:val="004976F8"/>
    <w:rsid w:val="00497F5A"/>
    <w:rsid w:val="004A021F"/>
    <w:rsid w:val="004A0694"/>
    <w:rsid w:val="004A085B"/>
    <w:rsid w:val="004A0D53"/>
    <w:rsid w:val="004A0F1F"/>
    <w:rsid w:val="004A152C"/>
    <w:rsid w:val="004A165B"/>
    <w:rsid w:val="004A1839"/>
    <w:rsid w:val="004A18FE"/>
    <w:rsid w:val="004A215F"/>
    <w:rsid w:val="004A270B"/>
    <w:rsid w:val="004A2731"/>
    <w:rsid w:val="004A2833"/>
    <w:rsid w:val="004A2A2D"/>
    <w:rsid w:val="004A2A82"/>
    <w:rsid w:val="004A314B"/>
    <w:rsid w:val="004A3154"/>
    <w:rsid w:val="004A315B"/>
    <w:rsid w:val="004A3767"/>
    <w:rsid w:val="004A3935"/>
    <w:rsid w:val="004A3DA4"/>
    <w:rsid w:val="004A3DA9"/>
    <w:rsid w:val="004A3FA4"/>
    <w:rsid w:val="004A4009"/>
    <w:rsid w:val="004A402D"/>
    <w:rsid w:val="004A409C"/>
    <w:rsid w:val="004A449B"/>
    <w:rsid w:val="004A4DFC"/>
    <w:rsid w:val="004A52CF"/>
    <w:rsid w:val="004A594D"/>
    <w:rsid w:val="004A5B5C"/>
    <w:rsid w:val="004A5B7E"/>
    <w:rsid w:val="004A6097"/>
    <w:rsid w:val="004A6BE3"/>
    <w:rsid w:val="004A6C45"/>
    <w:rsid w:val="004A6C90"/>
    <w:rsid w:val="004A6D66"/>
    <w:rsid w:val="004A6E83"/>
    <w:rsid w:val="004A7687"/>
    <w:rsid w:val="004A77F5"/>
    <w:rsid w:val="004A79DE"/>
    <w:rsid w:val="004A7AD9"/>
    <w:rsid w:val="004A7B3F"/>
    <w:rsid w:val="004B00B8"/>
    <w:rsid w:val="004B0D46"/>
    <w:rsid w:val="004B0ECF"/>
    <w:rsid w:val="004B1414"/>
    <w:rsid w:val="004B1497"/>
    <w:rsid w:val="004B1E11"/>
    <w:rsid w:val="004B23A6"/>
    <w:rsid w:val="004B2D30"/>
    <w:rsid w:val="004B3901"/>
    <w:rsid w:val="004B4063"/>
    <w:rsid w:val="004B41CC"/>
    <w:rsid w:val="004B4C48"/>
    <w:rsid w:val="004B507B"/>
    <w:rsid w:val="004B514B"/>
    <w:rsid w:val="004B5528"/>
    <w:rsid w:val="004B605E"/>
    <w:rsid w:val="004B676C"/>
    <w:rsid w:val="004B6C22"/>
    <w:rsid w:val="004B6D4D"/>
    <w:rsid w:val="004B722E"/>
    <w:rsid w:val="004B753D"/>
    <w:rsid w:val="004B7E51"/>
    <w:rsid w:val="004C0121"/>
    <w:rsid w:val="004C0237"/>
    <w:rsid w:val="004C057C"/>
    <w:rsid w:val="004C0A07"/>
    <w:rsid w:val="004C0C7B"/>
    <w:rsid w:val="004C1340"/>
    <w:rsid w:val="004C15FC"/>
    <w:rsid w:val="004C1AF1"/>
    <w:rsid w:val="004C1F99"/>
    <w:rsid w:val="004C2373"/>
    <w:rsid w:val="004C23BF"/>
    <w:rsid w:val="004C283C"/>
    <w:rsid w:val="004C2977"/>
    <w:rsid w:val="004C2B61"/>
    <w:rsid w:val="004C2D61"/>
    <w:rsid w:val="004C2D9A"/>
    <w:rsid w:val="004C2F48"/>
    <w:rsid w:val="004C3002"/>
    <w:rsid w:val="004C3484"/>
    <w:rsid w:val="004C3668"/>
    <w:rsid w:val="004C37FA"/>
    <w:rsid w:val="004C3F3D"/>
    <w:rsid w:val="004C411D"/>
    <w:rsid w:val="004C4309"/>
    <w:rsid w:val="004C4C9C"/>
    <w:rsid w:val="004C4D3B"/>
    <w:rsid w:val="004C5472"/>
    <w:rsid w:val="004C55A3"/>
    <w:rsid w:val="004C5625"/>
    <w:rsid w:val="004C577F"/>
    <w:rsid w:val="004C58AA"/>
    <w:rsid w:val="004C5AB1"/>
    <w:rsid w:val="004C5B7B"/>
    <w:rsid w:val="004C64C1"/>
    <w:rsid w:val="004C69BE"/>
    <w:rsid w:val="004C6C1A"/>
    <w:rsid w:val="004C6C92"/>
    <w:rsid w:val="004C6F09"/>
    <w:rsid w:val="004C738D"/>
    <w:rsid w:val="004C73A9"/>
    <w:rsid w:val="004C7482"/>
    <w:rsid w:val="004D0400"/>
    <w:rsid w:val="004D045C"/>
    <w:rsid w:val="004D05D9"/>
    <w:rsid w:val="004D0662"/>
    <w:rsid w:val="004D0783"/>
    <w:rsid w:val="004D091D"/>
    <w:rsid w:val="004D1020"/>
    <w:rsid w:val="004D1028"/>
    <w:rsid w:val="004D13E1"/>
    <w:rsid w:val="004D197D"/>
    <w:rsid w:val="004D1A08"/>
    <w:rsid w:val="004D20DC"/>
    <w:rsid w:val="004D2570"/>
    <w:rsid w:val="004D2729"/>
    <w:rsid w:val="004D28D6"/>
    <w:rsid w:val="004D2B3D"/>
    <w:rsid w:val="004D2BC6"/>
    <w:rsid w:val="004D2C5E"/>
    <w:rsid w:val="004D2C89"/>
    <w:rsid w:val="004D2C9A"/>
    <w:rsid w:val="004D2D3C"/>
    <w:rsid w:val="004D2E16"/>
    <w:rsid w:val="004D31BB"/>
    <w:rsid w:val="004D38F1"/>
    <w:rsid w:val="004D3BDB"/>
    <w:rsid w:val="004D3E56"/>
    <w:rsid w:val="004D3EE2"/>
    <w:rsid w:val="004D4038"/>
    <w:rsid w:val="004D465F"/>
    <w:rsid w:val="004D47FD"/>
    <w:rsid w:val="004D4838"/>
    <w:rsid w:val="004D4D95"/>
    <w:rsid w:val="004D5415"/>
    <w:rsid w:val="004D55E2"/>
    <w:rsid w:val="004D5DD4"/>
    <w:rsid w:val="004D5F62"/>
    <w:rsid w:val="004D607F"/>
    <w:rsid w:val="004D6310"/>
    <w:rsid w:val="004D6344"/>
    <w:rsid w:val="004D6679"/>
    <w:rsid w:val="004D6965"/>
    <w:rsid w:val="004D6D20"/>
    <w:rsid w:val="004D6E8C"/>
    <w:rsid w:val="004D6F5E"/>
    <w:rsid w:val="004D7252"/>
    <w:rsid w:val="004D7822"/>
    <w:rsid w:val="004D7D9A"/>
    <w:rsid w:val="004E04F4"/>
    <w:rsid w:val="004E0F91"/>
    <w:rsid w:val="004E1488"/>
    <w:rsid w:val="004E1631"/>
    <w:rsid w:val="004E1D7B"/>
    <w:rsid w:val="004E2227"/>
    <w:rsid w:val="004E22B8"/>
    <w:rsid w:val="004E2B06"/>
    <w:rsid w:val="004E2C4E"/>
    <w:rsid w:val="004E2E53"/>
    <w:rsid w:val="004E2EC9"/>
    <w:rsid w:val="004E31F1"/>
    <w:rsid w:val="004E337C"/>
    <w:rsid w:val="004E3596"/>
    <w:rsid w:val="004E36E0"/>
    <w:rsid w:val="004E4821"/>
    <w:rsid w:val="004E494B"/>
    <w:rsid w:val="004E4A54"/>
    <w:rsid w:val="004E4ADD"/>
    <w:rsid w:val="004E55F6"/>
    <w:rsid w:val="004E5753"/>
    <w:rsid w:val="004E5782"/>
    <w:rsid w:val="004E57D5"/>
    <w:rsid w:val="004E6122"/>
    <w:rsid w:val="004E65FC"/>
    <w:rsid w:val="004E6B66"/>
    <w:rsid w:val="004E6C8F"/>
    <w:rsid w:val="004E6D86"/>
    <w:rsid w:val="004E6EE0"/>
    <w:rsid w:val="004E75DE"/>
    <w:rsid w:val="004E78C6"/>
    <w:rsid w:val="004E7915"/>
    <w:rsid w:val="004F0079"/>
    <w:rsid w:val="004F0137"/>
    <w:rsid w:val="004F0466"/>
    <w:rsid w:val="004F074D"/>
    <w:rsid w:val="004F1827"/>
    <w:rsid w:val="004F1D50"/>
    <w:rsid w:val="004F1ECE"/>
    <w:rsid w:val="004F1F7B"/>
    <w:rsid w:val="004F292F"/>
    <w:rsid w:val="004F2D8B"/>
    <w:rsid w:val="004F315B"/>
    <w:rsid w:val="004F33F6"/>
    <w:rsid w:val="004F38A1"/>
    <w:rsid w:val="004F4085"/>
    <w:rsid w:val="004F4102"/>
    <w:rsid w:val="004F42E9"/>
    <w:rsid w:val="004F462E"/>
    <w:rsid w:val="004F4931"/>
    <w:rsid w:val="004F4B9A"/>
    <w:rsid w:val="004F4E8D"/>
    <w:rsid w:val="004F5127"/>
    <w:rsid w:val="004F56FA"/>
    <w:rsid w:val="004F57B9"/>
    <w:rsid w:val="004F5831"/>
    <w:rsid w:val="004F5890"/>
    <w:rsid w:val="004F5B5A"/>
    <w:rsid w:val="004F5C24"/>
    <w:rsid w:val="004F600F"/>
    <w:rsid w:val="004F628F"/>
    <w:rsid w:val="004F634B"/>
    <w:rsid w:val="004F639E"/>
    <w:rsid w:val="004F63A3"/>
    <w:rsid w:val="004F6640"/>
    <w:rsid w:val="004F67BA"/>
    <w:rsid w:val="004F67F6"/>
    <w:rsid w:val="004F692A"/>
    <w:rsid w:val="004F6F87"/>
    <w:rsid w:val="004F7576"/>
    <w:rsid w:val="004F758F"/>
    <w:rsid w:val="004F789D"/>
    <w:rsid w:val="00500138"/>
    <w:rsid w:val="0050045C"/>
    <w:rsid w:val="005004C5"/>
    <w:rsid w:val="005004E7"/>
    <w:rsid w:val="005005F7"/>
    <w:rsid w:val="00500F6F"/>
    <w:rsid w:val="005010CE"/>
    <w:rsid w:val="00501540"/>
    <w:rsid w:val="00501B6E"/>
    <w:rsid w:val="00501D27"/>
    <w:rsid w:val="00501F12"/>
    <w:rsid w:val="00501FA2"/>
    <w:rsid w:val="005021DC"/>
    <w:rsid w:val="00502216"/>
    <w:rsid w:val="005023A4"/>
    <w:rsid w:val="0050242D"/>
    <w:rsid w:val="005026B5"/>
    <w:rsid w:val="00502ABF"/>
    <w:rsid w:val="00502CD8"/>
    <w:rsid w:val="00502D11"/>
    <w:rsid w:val="00502F93"/>
    <w:rsid w:val="00503334"/>
    <w:rsid w:val="00503350"/>
    <w:rsid w:val="005034EA"/>
    <w:rsid w:val="00503538"/>
    <w:rsid w:val="0050354F"/>
    <w:rsid w:val="00503813"/>
    <w:rsid w:val="0050390F"/>
    <w:rsid w:val="00504042"/>
    <w:rsid w:val="00504385"/>
    <w:rsid w:val="00504500"/>
    <w:rsid w:val="00504527"/>
    <w:rsid w:val="00504606"/>
    <w:rsid w:val="005047D5"/>
    <w:rsid w:val="00504985"/>
    <w:rsid w:val="005049DF"/>
    <w:rsid w:val="00504B02"/>
    <w:rsid w:val="00504B93"/>
    <w:rsid w:val="00504D8B"/>
    <w:rsid w:val="00505080"/>
    <w:rsid w:val="00505353"/>
    <w:rsid w:val="00505413"/>
    <w:rsid w:val="0050558F"/>
    <w:rsid w:val="0050601B"/>
    <w:rsid w:val="005062AA"/>
    <w:rsid w:val="00506B21"/>
    <w:rsid w:val="00506D60"/>
    <w:rsid w:val="00506DAB"/>
    <w:rsid w:val="00507073"/>
    <w:rsid w:val="00507405"/>
    <w:rsid w:val="005075AA"/>
    <w:rsid w:val="005079C3"/>
    <w:rsid w:val="00510444"/>
    <w:rsid w:val="0051066B"/>
    <w:rsid w:val="00510E25"/>
    <w:rsid w:val="00511D5C"/>
    <w:rsid w:val="00511EFD"/>
    <w:rsid w:val="00511FC0"/>
    <w:rsid w:val="0051221E"/>
    <w:rsid w:val="00512594"/>
    <w:rsid w:val="005126FE"/>
    <w:rsid w:val="00512760"/>
    <w:rsid w:val="00512A8A"/>
    <w:rsid w:val="00512F06"/>
    <w:rsid w:val="00513269"/>
    <w:rsid w:val="005136EA"/>
    <w:rsid w:val="00514712"/>
    <w:rsid w:val="0051473B"/>
    <w:rsid w:val="005148B7"/>
    <w:rsid w:val="00514DE7"/>
    <w:rsid w:val="00515466"/>
    <w:rsid w:val="00515691"/>
    <w:rsid w:val="00515770"/>
    <w:rsid w:val="0051577C"/>
    <w:rsid w:val="0051582F"/>
    <w:rsid w:val="0051625E"/>
    <w:rsid w:val="0051628A"/>
    <w:rsid w:val="0051644E"/>
    <w:rsid w:val="00516788"/>
    <w:rsid w:val="00516B82"/>
    <w:rsid w:val="00516B8B"/>
    <w:rsid w:val="005171D1"/>
    <w:rsid w:val="0051765C"/>
    <w:rsid w:val="00517E95"/>
    <w:rsid w:val="00517FE0"/>
    <w:rsid w:val="0052027C"/>
    <w:rsid w:val="0052054D"/>
    <w:rsid w:val="00520958"/>
    <w:rsid w:val="00520E88"/>
    <w:rsid w:val="00521DB7"/>
    <w:rsid w:val="005228D4"/>
    <w:rsid w:val="0052292A"/>
    <w:rsid w:val="00522C03"/>
    <w:rsid w:val="005230DB"/>
    <w:rsid w:val="00523439"/>
    <w:rsid w:val="0052351A"/>
    <w:rsid w:val="005238FC"/>
    <w:rsid w:val="00524003"/>
    <w:rsid w:val="005240BE"/>
    <w:rsid w:val="0052414A"/>
    <w:rsid w:val="005243B5"/>
    <w:rsid w:val="0052456E"/>
    <w:rsid w:val="00524665"/>
    <w:rsid w:val="005248EF"/>
    <w:rsid w:val="00524ABE"/>
    <w:rsid w:val="00524CEC"/>
    <w:rsid w:val="00524E37"/>
    <w:rsid w:val="00524FF4"/>
    <w:rsid w:val="00525C98"/>
    <w:rsid w:val="00525D4D"/>
    <w:rsid w:val="00525F4A"/>
    <w:rsid w:val="005263F1"/>
    <w:rsid w:val="005264E8"/>
    <w:rsid w:val="00526A46"/>
    <w:rsid w:val="005272BA"/>
    <w:rsid w:val="005274B6"/>
    <w:rsid w:val="00527528"/>
    <w:rsid w:val="0052783C"/>
    <w:rsid w:val="00527889"/>
    <w:rsid w:val="00527955"/>
    <w:rsid w:val="0052795A"/>
    <w:rsid w:val="0052795F"/>
    <w:rsid w:val="00527E05"/>
    <w:rsid w:val="005302B2"/>
    <w:rsid w:val="005302C0"/>
    <w:rsid w:val="005303C1"/>
    <w:rsid w:val="00530F1D"/>
    <w:rsid w:val="00531241"/>
    <w:rsid w:val="00531B89"/>
    <w:rsid w:val="00531D0A"/>
    <w:rsid w:val="005321EF"/>
    <w:rsid w:val="005327EB"/>
    <w:rsid w:val="005329B6"/>
    <w:rsid w:val="005329EE"/>
    <w:rsid w:val="00532AEC"/>
    <w:rsid w:val="00532D58"/>
    <w:rsid w:val="00533047"/>
    <w:rsid w:val="00533867"/>
    <w:rsid w:val="00533D09"/>
    <w:rsid w:val="00533FAC"/>
    <w:rsid w:val="00534B48"/>
    <w:rsid w:val="005352F8"/>
    <w:rsid w:val="00535901"/>
    <w:rsid w:val="00535DBE"/>
    <w:rsid w:val="00535E75"/>
    <w:rsid w:val="00536248"/>
    <w:rsid w:val="005365FB"/>
    <w:rsid w:val="005367D2"/>
    <w:rsid w:val="00536808"/>
    <w:rsid w:val="00536B4F"/>
    <w:rsid w:val="00536F2A"/>
    <w:rsid w:val="00537248"/>
    <w:rsid w:val="005373A4"/>
    <w:rsid w:val="005379BC"/>
    <w:rsid w:val="00537A1C"/>
    <w:rsid w:val="00537DCA"/>
    <w:rsid w:val="00540C07"/>
    <w:rsid w:val="00540C35"/>
    <w:rsid w:val="00541030"/>
    <w:rsid w:val="005413AD"/>
    <w:rsid w:val="005426A0"/>
    <w:rsid w:val="00542748"/>
    <w:rsid w:val="00542804"/>
    <w:rsid w:val="0054288E"/>
    <w:rsid w:val="005428F6"/>
    <w:rsid w:val="0054327D"/>
    <w:rsid w:val="005434BB"/>
    <w:rsid w:val="0054372E"/>
    <w:rsid w:val="00543B06"/>
    <w:rsid w:val="00543F4E"/>
    <w:rsid w:val="00544089"/>
    <w:rsid w:val="0054414D"/>
    <w:rsid w:val="00544151"/>
    <w:rsid w:val="00544337"/>
    <w:rsid w:val="005446CA"/>
    <w:rsid w:val="00544710"/>
    <w:rsid w:val="00544B06"/>
    <w:rsid w:val="00544CC3"/>
    <w:rsid w:val="00545319"/>
    <w:rsid w:val="0054574F"/>
    <w:rsid w:val="00545C4E"/>
    <w:rsid w:val="00545D2C"/>
    <w:rsid w:val="00545EED"/>
    <w:rsid w:val="00545F1B"/>
    <w:rsid w:val="00546036"/>
    <w:rsid w:val="005460B2"/>
    <w:rsid w:val="005461D6"/>
    <w:rsid w:val="0054665D"/>
    <w:rsid w:val="00546973"/>
    <w:rsid w:val="00546B0B"/>
    <w:rsid w:val="00546B2C"/>
    <w:rsid w:val="00546EE8"/>
    <w:rsid w:val="00547023"/>
    <w:rsid w:val="00547CD7"/>
    <w:rsid w:val="005503D2"/>
    <w:rsid w:val="00550E23"/>
    <w:rsid w:val="00551010"/>
    <w:rsid w:val="00551373"/>
    <w:rsid w:val="00551929"/>
    <w:rsid w:val="00551EF8"/>
    <w:rsid w:val="00552161"/>
    <w:rsid w:val="00552166"/>
    <w:rsid w:val="005522EA"/>
    <w:rsid w:val="00552557"/>
    <w:rsid w:val="005526A1"/>
    <w:rsid w:val="00552712"/>
    <w:rsid w:val="00552B6E"/>
    <w:rsid w:val="00553730"/>
    <w:rsid w:val="005538F1"/>
    <w:rsid w:val="00553A62"/>
    <w:rsid w:val="00553A71"/>
    <w:rsid w:val="00554273"/>
    <w:rsid w:val="00554440"/>
    <w:rsid w:val="00554496"/>
    <w:rsid w:val="0055520D"/>
    <w:rsid w:val="0055547D"/>
    <w:rsid w:val="005554C6"/>
    <w:rsid w:val="005556A9"/>
    <w:rsid w:val="00555704"/>
    <w:rsid w:val="00555E2E"/>
    <w:rsid w:val="00555E60"/>
    <w:rsid w:val="005561DB"/>
    <w:rsid w:val="0055656C"/>
    <w:rsid w:val="00556C42"/>
    <w:rsid w:val="00556FEE"/>
    <w:rsid w:val="00557151"/>
    <w:rsid w:val="005578CA"/>
    <w:rsid w:val="0055792B"/>
    <w:rsid w:val="00557AE1"/>
    <w:rsid w:val="00557DF4"/>
    <w:rsid w:val="00557DFA"/>
    <w:rsid w:val="00560379"/>
    <w:rsid w:val="005609C6"/>
    <w:rsid w:val="00560A33"/>
    <w:rsid w:val="00560E25"/>
    <w:rsid w:val="00560EC8"/>
    <w:rsid w:val="005618EB"/>
    <w:rsid w:val="00561E12"/>
    <w:rsid w:val="00562D5D"/>
    <w:rsid w:val="00563356"/>
    <w:rsid w:val="00563B3B"/>
    <w:rsid w:val="00563D8E"/>
    <w:rsid w:val="0056413A"/>
    <w:rsid w:val="005643D7"/>
    <w:rsid w:val="0056511C"/>
    <w:rsid w:val="00565399"/>
    <w:rsid w:val="00565466"/>
    <w:rsid w:val="00565D01"/>
    <w:rsid w:val="00566208"/>
    <w:rsid w:val="005669F7"/>
    <w:rsid w:val="00566A53"/>
    <w:rsid w:val="005673CA"/>
    <w:rsid w:val="00567467"/>
    <w:rsid w:val="0056768B"/>
    <w:rsid w:val="00567724"/>
    <w:rsid w:val="00567745"/>
    <w:rsid w:val="00567BFB"/>
    <w:rsid w:val="00570D1E"/>
    <w:rsid w:val="00571281"/>
    <w:rsid w:val="00571556"/>
    <w:rsid w:val="00571749"/>
    <w:rsid w:val="00571C71"/>
    <w:rsid w:val="00572029"/>
    <w:rsid w:val="005722D9"/>
    <w:rsid w:val="005732D6"/>
    <w:rsid w:val="00573915"/>
    <w:rsid w:val="00573F6B"/>
    <w:rsid w:val="005740FE"/>
    <w:rsid w:val="00574120"/>
    <w:rsid w:val="00574303"/>
    <w:rsid w:val="0057475D"/>
    <w:rsid w:val="00574E27"/>
    <w:rsid w:val="00575618"/>
    <w:rsid w:val="0057561B"/>
    <w:rsid w:val="005757EE"/>
    <w:rsid w:val="00575887"/>
    <w:rsid w:val="00575912"/>
    <w:rsid w:val="00575990"/>
    <w:rsid w:val="005760A2"/>
    <w:rsid w:val="00576669"/>
    <w:rsid w:val="005768BA"/>
    <w:rsid w:val="00576B98"/>
    <w:rsid w:val="00576EED"/>
    <w:rsid w:val="00577061"/>
    <w:rsid w:val="00577507"/>
    <w:rsid w:val="00577ABC"/>
    <w:rsid w:val="00577ACB"/>
    <w:rsid w:val="00577FB9"/>
    <w:rsid w:val="00580242"/>
    <w:rsid w:val="00580724"/>
    <w:rsid w:val="005809D0"/>
    <w:rsid w:val="00580EBC"/>
    <w:rsid w:val="00580F48"/>
    <w:rsid w:val="0058115F"/>
    <w:rsid w:val="00581453"/>
    <w:rsid w:val="0058158E"/>
    <w:rsid w:val="00581834"/>
    <w:rsid w:val="00581D4D"/>
    <w:rsid w:val="00581D87"/>
    <w:rsid w:val="00581F8F"/>
    <w:rsid w:val="0058290D"/>
    <w:rsid w:val="005833DB"/>
    <w:rsid w:val="0058391B"/>
    <w:rsid w:val="00583D7D"/>
    <w:rsid w:val="00584198"/>
    <w:rsid w:val="005843AC"/>
    <w:rsid w:val="00584568"/>
    <w:rsid w:val="00584765"/>
    <w:rsid w:val="005851CD"/>
    <w:rsid w:val="00585878"/>
    <w:rsid w:val="00585953"/>
    <w:rsid w:val="00585B0A"/>
    <w:rsid w:val="00585DBF"/>
    <w:rsid w:val="00585FE1"/>
    <w:rsid w:val="0058634B"/>
    <w:rsid w:val="0058663C"/>
    <w:rsid w:val="00586837"/>
    <w:rsid w:val="00586B21"/>
    <w:rsid w:val="00586B4B"/>
    <w:rsid w:val="00586CD0"/>
    <w:rsid w:val="00586D3A"/>
    <w:rsid w:val="00586DC6"/>
    <w:rsid w:val="00586FA5"/>
    <w:rsid w:val="005872E7"/>
    <w:rsid w:val="00590295"/>
    <w:rsid w:val="0059043B"/>
    <w:rsid w:val="0059061A"/>
    <w:rsid w:val="00590AA2"/>
    <w:rsid w:val="00590F31"/>
    <w:rsid w:val="005912DF"/>
    <w:rsid w:val="00592066"/>
    <w:rsid w:val="0059208E"/>
    <w:rsid w:val="00592240"/>
    <w:rsid w:val="00592300"/>
    <w:rsid w:val="00592BCA"/>
    <w:rsid w:val="00592F87"/>
    <w:rsid w:val="005937E3"/>
    <w:rsid w:val="00593B1D"/>
    <w:rsid w:val="00593B65"/>
    <w:rsid w:val="00593BB5"/>
    <w:rsid w:val="0059461A"/>
    <w:rsid w:val="005949CE"/>
    <w:rsid w:val="00594A9E"/>
    <w:rsid w:val="00594FB8"/>
    <w:rsid w:val="00595265"/>
    <w:rsid w:val="005955A8"/>
    <w:rsid w:val="005957E6"/>
    <w:rsid w:val="00595AC7"/>
    <w:rsid w:val="005961FB"/>
    <w:rsid w:val="00597979"/>
    <w:rsid w:val="00597CA6"/>
    <w:rsid w:val="00597CBB"/>
    <w:rsid w:val="00597F2B"/>
    <w:rsid w:val="005A0297"/>
    <w:rsid w:val="005A0363"/>
    <w:rsid w:val="005A036C"/>
    <w:rsid w:val="005A03DA"/>
    <w:rsid w:val="005A03F8"/>
    <w:rsid w:val="005A08C8"/>
    <w:rsid w:val="005A1160"/>
    <w:rsid w:val="005A145F"/>
    <w:rsid w:val="005A1818"/>
    <w:rsid w:val="005A18E7"/>
    <w:rsid w:val="005A206E"/>
    <w:rsid w:val="005A220B"/>
    <w:rsid w:val="005A31B3"/>
    <w:rsid w:val="005A31D5"/>
    <w:rsid w:val="005A3626"/>
    <w:rsid w:val="005A3929"/>
    <w:rsid w:val="005A474E"/>
    <w:rsid w:val="005A4860"/>
    <w:rsid w:val="005A4A0B"/>
    <w:rsid w:val="005A4A2A"/>
    <w:rsid w:val="005A4A7A"/>
    <w:rsid w:val="005A4F94"/>
    <w:rsid w:val="005A53CB"/>
    <w:rsid w:val="005A5D9E"/>
    <w:rsid w:val="005A607A"/>
    <w:rsid w:val="005A6243"/>
    <w:rsid w:val="005A63F4"/>
    <w:rsid w:val="005A649D"/>
    <w:rsid w:val="005A67F6"/>
    <w:rsid w:val="005A69BF"/>
    <w:rsid w:val="005A704B"/>
    <w:rsid w:val="005A70A2"/>
    <w:rsid w:val="005A71B5"/>
    <w:rsid w:val="005A723C"/>
    <w:rsid w:val="005B02A5"/>
    <w:rsid w:val="005B038A"/>
    <w:rsid w:val="005B055E"/>
    <w:rsid w:val="005B0632"/>
    <w:rsid w:val="005B08A7"/>
    <w:rsid w:val="005B0A15"/>
    <w:rsid w:val="005B0B0A"/>
    <w:rsid w:val="005B0CCD"/>
    <w:rsid w:val="005B0F89"/>
    <w:rsid w:val="005B1230"/>
    <w:rsid w:val="005B15F2"/>
    <w:rsid w:val="005B1898"/>
    <w:rsid w:val="005B1ACB"/>
    <w:rsid w:val="005B1AFC"/>
    <w:rsid w:val="005B1BB2"/>
    <w:rsid w:val="005B1DF6"/>
    <w:rsid w:val="005B1E73"/>
    <w:rsid w:val="005B257A"/>
    <w:rsid w:val="005B2794"/>
    <w:rsid w:val="005B28E7"/>
    <w:rsid w:val="005B292F"/>
    <w:rsid w:val="005B2C65"/>
    <w:rsid w:val="005B2CB5"/>
    <w:rsid w:val="005B2CEF"/>
    <w:rsid w:val="005B2DA8"/>
    <w:rsid w:val="005B30AD"/>
    <w:rsid w:val="005B30B2"/>
    <w:rsid w:val="005B34BE"/>
    <w:rsid w:val="005B3CCE"/>
    <w:rsid w:val="005B405A"/>
    <w:rsid w:val="005B422A"/>
    <w:rsid w:val="005B4B9D"/>
    <w:rsid w:val="005B5231"/>
    <w:rsid w:val="005B5282"/>
    <w:rsid w:val="005B535B"/>
    <w:rsid w:val="005B565C"/>
    <w:rsid w:val="005B5970"/>
    <w:rsid w:val="005B5A0F"/>
    <w:rsid w:val="005B5D0E"/>
    <w:rsid w:val="005B6281"/>
    <w:rsid w:val="005B695D"/>
    <w:rsid w:val="005B6B9F"/>
    <w:rsid w:val="005B6D53"/>
    <w:rsid w:val="005B74CF"/>
    <w:rsid w:val="005B7657"/>
    <w:rsid w:val="005B7790"/>
    <w:rsid w:val="005B7AE5"/>
    <w:rsid w:val="005B7FD8"/>
    <w:rsid w:val="005C0059"/>
    <w:rsid w:val="005C083E"/>
    <w:rsid w:val="005C0A96"/>
    <w:rsid w:val="005C0C28"/>
    <w:rsid w:val="005C0D61"/>
    <w:rsid w:val="005C0F5A"/>
    <w:rsid w:val="005C100A"/>
    <w:rsid w:val="005C121B"/>
    <w:rsid w:val="005C1558"/>
    <w:rsid w:val="005C1A6C"/>
    <w:rsid w:val="005C1BC8"/>
    <w:rsid w:val="005C1E43"/>
    <w:rsid w:val="005C1ED9"/>
    <w:rsid w:val="005C230F"/>
    <w:rsid w:val="005C2960"/>
    <w:rsid w:val="005C3400"/>
    <w:rsid w:val="005C34BE"/>
    <w:rsid w:val="005C3EF7"/>
    <w:rsid w:val="005C43B5"/>
    <w:rsid w:val="005C4441"/>
    <w:rsid w:val="005C46E2"/>
    <w:rsid w:val="005C470F"/>
    <w:rsid w:val="005C4A27"/>
    <w:rsid w:val="005C4D40"/>
    <w:rsid w:val="005C5506"/>
    <w:rsid w:val="005C5600"/>
    <w:rsid w:val="005C63B9"/>
    <w:rsid w:val="005C6C45"/>
    <w:rsid w:val="005C734F"/>
    <w:rsid w:val="005C76D9"/>
    <w:rsid w:val="005C7735"/>
    <w:rsid w:val="005C7E68"/>
    <w:rsid w:val="005D0146"/>
    <w:rsid w:val="005D053D"/>
    <w:rsid w:val="005D09CF"/>
    <w:rsid w:val="005D1120"/>
    <w:rsid w:val="005D1497"/>
    <w:rsid w:val="005D1931"/>
    <w:rsid w:val="005D1E9B"/>
    <w:rsid w:val="005D23AE"/>
    <w:rsid w:val="005D2788"/>
    <w:rsid w:val="005D29C7"/>
    <w:rsid w:val="005D2AEC"/>
    <w:rsid w:val="005D2B8F"/>
    <w:rsid w:val="005D2C4F"/>
    <w:rsid w:val="005D2CD3"/>
    <w:rsid w:val="005D31EB"/>
    <w:rsid w:val="005D36D3"/>
    <w:rsid w:val="005D3709"/>
    <w:rsid w:val="005D3C97"/>
    <w:rsid w:val="005D47D6"/>
    <w:rsid w:val="005D4872"/>
    <w:rsid w:val="005D4C3C"/>
    <w:rsid w:val="005D4CF7"/>
    <w:rsid w:val="005D53FB"/>
    <w:rsid w:val="005D5461"/>
    <w:rsid w:val="005D5AFB"/>
    <w:rsid w:val="005D5B80"/>
    <w:rsid w:val="005D5E3C"/>
    <w:rsid w:val="005D61CB"/>
    <w:rsid w:val="005D6AA7"/>
    <w:rsid w:val="005D6AF9"/>
    <w:rsid w:val="005D6B72"/>
    <w:rsid w:val="005D6CA4"/>
    <w:rsid w:val="005D6CDB"/>
    <w:rsid w:val="005D71C8"/>
    <w:rsid w:val="005D7851"/>
    <w:rsid w:val="005E0070"/>
    <w:rsid w:val="005E0078"/>
    <w:rsid w:val="005E01CD"/>
    <w:rsid w:val="005E0B4F"/>
    <w:rsid w:val="005E18F2"/>
    <w:rsid w:val="005E18F9"/>
    <w:rsid w:val="005E1B7D"/>
    <w:rsid w:val="005E1D7A"/>
    <w:rsid w:val="005E2605"/>
    <w:rsid w:val="005E2A11"/>
    <w:rsid w:val="005E3327"/>
    <w:rsid w:val="005E382B"/>
    <w:rsid w:val="005E38AA"/>
    <w:rsid w:val="005E38E1"/>
    <w:rsid w:val="005E3960"/>
    <w:rsid w:val="005E3A0E"/>
    <w:rsid w:val="005E3DEA"/>
    <w:rsid w:val="005E4494"/>
    <w:rsid w:val="005E4D56"/>
    <w:rsid w:val="005E4EAB"/>
    <w:rsid w:val="005E56E4"/>
    <w:rsid w:val="005E5ECC"/>
    <w:rsid w:val="005E62D8"/>
    <w:rsid w:val="005E65F0"/>
    <w:rsid w:val="005E68EF"/>
    <w:rsid w:val="005E6BA4"/>
    <w:rsid w:val="005E6D5D"/>
    <w:rsid w:val="005E79F8"/>
    <w:rsid w:val="005E7C40"/>
    <w:rsid w:val="005E7C4A"/>
    <w:rsid w:val="005E7E0A"/>
    <w:rsid w:val="005E7F86"/>
    <w:rsid w:val="005F0077"/>
    <w:rsid w:val="005F01A3"/>
    <w:rsid w:val="005F0614"/>
    <w:rsid w:val="005F0D6A"/>
    <w:rsid w:val="005F1150"/>
    <w:rsid w:val="005F11F8"/>
    <w:rsid w:val="005F120D"/>
    <w:rsid w:val="005F1461"/>
    <w:rsid w:val="005F19AF"/>
    <w:rsid w:val="005F1E17"/>
    <w:rsid w:val="005F1E3B"/>
    <w:rsid w:val="005F1E46"/>
    <w:rsid w:val="005F2203"/>
    <w:rsid w:val="005F226F"/>
    <w:rsid w:val="005F243E"/>
    <w:rsid w:val="005F275C"/>
    <w:rsid w:val="005F2909"/>
    <w:rsid w:val="005F36F8"/>
    <w:rsid w:val="005F3E54"/>
    <w:rsid w:val="005F4527"/>
    <w:rsid w:val="005F464A"/>
    <w:rsid w:val="005F486C"/>
    <w:rsid w:val="005F50A1"/>
    <w:rsid w:val="005F54EC"/>
    <w:rsid w:val="005F58D7"/>
    <w:rsid w:val="005F5929"/>
    <w:rsid w:val="005F5C32"/>
    <w:rsid w:val="005F5F6C"/>
    <w:rsid w:val="005F60EF"/>
    <w:rsid w:val="005F60F0"/>
    <w:rsid w:val="005F6374"/>
    <w:rsid w:val="005F64C0"/>
    <w:rsid w:val="005F6D59"/>
    <w:rsid w:val="005F7132"/>
    <w:rsid w:val="005F7319"/>
    <w:rsid w:val="005F7BB9"/>
    <w:rsid w:val="005F7E1E"/>
    <w:rsid w:val="005F7F21"/>
    <w:rsid w:val="00600793"/>
    <w:rsid w:val="00600BC1"/>
    <w:rsid w:val="00601149"/>
    <w:rsid w:val="006011BA"/>
    <w:rsid w:val="00601B3F"/>
    <w:rsid w:val="00602037"/>
    <w:rsid w:val="0060258A"/>
    <w:rsid w:val="006025FB"/>
    <w:rsid w:val="00602930"/>
    <w:rsid w:val="00602B01"/>
    <w:rsid w:val="0060368C"/>
    <w:rsid w:val="00603AF5"/>
    <w:rsid w:val="00603C39"/>
    <w:rsid w:val="00603E18"/>
    <w:rsid w:val="006041FC"/>
    <w:rsid w:val="0060459D"/>
    <w:rsid w:val="00604612"/>
    <w:rsid w:val="00604A91"/>
    <w:rsid w:val="00604C3E"/>
    <w:rsid w:val="00605726"/>
    <w:rsid w:val="00605BDA"/>
    <w:rsid w:val="00607445"/>
    <w:rsid w:val="00607985"/>
    <w:rsid w:val="00607D4D"/>
    <w:rsid w:val="0061032E"/>
    <w:rsid w:val="0061035E"/>
    <w:rsid w:val="006104C8"/>
    <w:rsid w:val="00610E26"/>
    <w:rsid w:val="0061256B"/>
    <w:rsid w:val="00612A0B"/>
    <w:rsid w:val="00612BF8"/>
    <w:rsid w:val="00612D6B"/>
    <w:rsid w:val="00612D96"/>
    <w:rsid w:val="006130AE"/>
    <w:rsid w:val="00613204"/>
    <w:rsid w:val="006137FA"/>
    <w:rsid w:val="00613CFA"/>
    <w:rsid w:val="00613F20"/>
    <w:rsid w:val="00614324"/>
    <w:rsid w:val="006145A3"/>
    <w:rsid w:val="00614959"/>
    <w:rsid w:val="0061522E"/>
    <w:rsid w:val="006153AA"/>
    <w:rsid w:val="00615A26"/>
    <w:rsid w:val="00615A7E"/>
    <w:rsid w:val="00615ECA"/>
    <w:rsid w:val="006160E0"/>
    <w:rsid w:val="00617078"/>
    <w:rsid w:val="0061712E"/>
    <w:rsid w:val="006171F9"/>
    <w:rsid w:val="00617394"/>
    <w:rsid w:val="0061752E"/>
    <w:rsid w:val="006176AD"/>
    <w:rsid w:val="00617A71"/>
    <w:rsid w:val="00617BEA"/>
    <w:rsid w:val="00617F71"/>
    <w:rsid w:val="0062068F"/>
    <w:rsid w:val="00620D26"/>
    <w:rsid w:val="00620D5D"/>
    <w:rsid w:val="006212F1"/>
    <w:rsid w:val="006215B0"/>
    <w:rsid w:val="006217BE"/>
    <w:rsid w:val="00621AE6"/>
    <w:rsid w:val="0062274A"/>
    <w:rsid w:val="00622855"/>
    <w:rsid w:val="006231BF"/>
    <w:rsid w:val="0062332A"/>
    <w:rsid w:val="00623393"/>
    <w:rsid w:val="006233A0"/>
    <w:rsid w:val="0062399A"/>
    <w:rsid w:val="00623DB9"/>
    <w:rsid w:val="006245C9"/>
    <w:rsid w:val="00624965"/>
    <w:rsid w:val="006252D8"/>
    <w:rsid w:val="00625316"/>
    <w:rsid w:val="00625627"/>
    <w:rsid w:val="00625EBD"/>
    <w:rsid w:val="00626623"/>
    <w:rsid w:val="00626838"/>
    <w:rsid w:val="006269A4"/>
    <w:rsid w:val="006279A9"/>
    <w:rsid w:val="006300BB"/>
    <w:rsid w:val="006300C8"/>
    <w:rsid w:val="00630151"/>
    <w:rsid w:val="00630A5F"/>
    <w:rsid w:val="00630BC2"/>
    <w:rsid w:val="00630C09"/>
    <w:rsid w:val="00631135"/>
    <w:rsid w:val="00631314"/>
    <w:rsid w:val="00631A50"/>
    <w:rsid w:val="00632E11"/>
    <w:rsid w:val="006333FD"/>
    <w:rsid w:val="00633565"/>
    <w:rsid w:val="00633ADB"/>
    <w:rsid w:val="00633DD2"/>
    <w:rsid w:val="00633EDA"/>
    <w:rsid w:val="0063412C"/>
    <w:rsid w:val="00634A0B"/>
    <w:rsid w:val="0063509B"/>
    <w:rsid w:val="006354A0"/>
    <w:rsid w:val="006359A1"/>
    <w:rsid w:val="00635CF8"/>
    <w:rsid w:val="00636134"/>
    <w:rsid w:val="00636758"/>
    <w:rsid w:val="00636F18"/>
    <w:rsid w:val="0063726C"/>
    <w:rsid w:val="00637548"/>
    <w:rsid w:val="00637950"/>
    <w:rsid w:val="00637A9E"/>
    <w:rsid w:val="00637E52"/>
    <w:rsid w:val="0064009B"/>
    <w:rsid w:val="006400EF"/>
    <w:rsid w:val="006403BE"/>
    <w:rsid w:val="0064047D"/>
    <w:rsid w:val="006406A8"/>
    <w:rsid w:val="00640F51"/>
    <w:rsid w:val="006411CB"/>
    <w:rsid w:val="0064153A"/>
    <w:rsid w:val="00641753"/>
    <w:rsid w:val="00641924"/>
    <w:rsid w:val="006419A7"/>
    <w:rsid w:val="00641A60"/>
    <w:rsid w:val="00641D89"/>
    <w:rsid w:val="006425F5"/>
    <w:rsid w:val="00642A69"/>
    <w:rsid w:val="00642CA3"/>
    <w:rsid w:val="00643867"/>
    <w:rsid w:val="006438EC"/>
    <w:rsid w:val="00643EF4"/>
    <w:rsid w:val="0064496C"/>
    <w:rsid w:val="006450F8"/>
    <w:rsid w:val="00645494"/>
    <w:rsid w:val="00645587"/>
    <w:rsid w:val="006456B2"/>
    <w:rsid w:val="00645985"/>
    <w:rsid w:val="00645D98"/>
    <w:rsid w:val="0064609F"/>
    <w:rsid w:val="00646507"/>
    <w:rsid w:val="006466FA"/>
    <w:rsid w:val="0064681A"/>
    <w:rsid w:val="00646F1F"/>
    <w:rsid w:val="00646FAE"/>
    <w:rsid w:val="00647130"/>
    <w:rsid w:val="006471D7"/>
    <w:rsid w:val="006471E8"/>
    <w:rsid w:val="0064793C"/>
    <w:rsid w:val="00650220"/>
    <w:rsid w:val="006505F8"/>
    <w:rsid w:val="00650660"/>
    <w:rsid w:val="0065070C"/>
    <w:rsid w:val="0065075A"/>
    <w:rsid w:val="00650965"/>
    <w:rsid w:val="00650A56"/>
    <w:rsid w:val="006510CC"/>
    <w:rsid w:val="00651266"/>
    <w:rsid w:val="00651489"/>
    <w:rsid w:val="00651707"/>
    <w:rsid w:val="006518A1"/>
    <w:rsid w:val="00651A72"/>
    <w:rsid w:val="00651E67"/>
    <w:rsid w:val="00651FDA"/>
    <w:rsid w:val="0065253D"/>
    <w:rsid w:val="006526BB"/>
    <w:rsid w:val="0065273E"/>
    <w:rsid w:val="0065293B"/>
    <w:rsid w:val="006529EB"/>
    <w:rsid w:val="00652A78"/>
    <w:rsid w:val="00652A82"/>
    <w:rsid w:val="0065308A"/>
    <w:rsid w:val="00653623"/>
    <w:rsid w:val="00653CFB"/>
    <w:rsid w:val="006543A9"/>
    <w:rsid w:val="006543E4"/>
    <w:rsid w:val="0065443C"/>
    <w:rsid w:val="0065451E"/>
    <w:rsid w:val="0065457E"/>
    <w:rsid w:val="00654BAB"/>
    <w:rsid w:val="00654BBF"/>
    <w:rsid w:val="00654EA8"/>
    <w:rsid w:val="006555AC"/>
    <w:rsid w:val="0065584A"/>
    <w:rsid w:val="00655CD6"/>
    <w:rsid w:val="00655F88"/>
    <w:rsid w:val="00656A1E"/>
    <w:rsid w:val="00656A63"/>
    <w:rsid w:val="00656AFD"/>
    <w:rsid w:val="00657126"/>
    <w:rsid w:val="00657370"/>
    <w:rsid w:val="00657ED6"/>
    <w:rsid w:val="0066032D"/>
    <w:rsid w:val="006604B0"/>
    <w:rsid w:val="00660636"/>
    <w:rsid w:val="006609FF"/>
    <w:rsid w:val="00660AF8"/>
    <w:rsid w:val="00660D28"/>
    <w:rsid w:val="00660E8B"/>
    <w:rsid w:val="00660FB4"/>
    <w:rsid w:val="006613C5"/>
    <w:rsid w:val="00661E45"/>
    <w:rsid w:val="006621BB"/>
    <w:rsid w:val="00662567"/>
    <w:rsid w:val="00662EF1"/>
    <w:rsid w:val="00663321"/>
    <w:rsid w:val="0066345D"/>
    <w:rsid w:val="006635F3"/>
    <w:rsid w:val="006639B0"/>
    <w:rsid w:val="006649DE"/>
    <w:rsid w:val="006649FA"/>
    <w:rsid w:val="00664D85"/>
    <w:rsid w:val="00664E35"/>
    <w:rsid w:val="00664EF0"/>
    <w:rsid w:val="00664FC9"/>
    <w:rsid w:val="0066511A"/>
    <w:rsid w:val="00665378"/>
    <w:rsid w:val="0066629B"/>
    <w:rsid w:val="0066678E"/>
    <w:rsid w:val="00666D59"/>
    <w:rsid w:val="00666D8D"/>
    <w:rsid w:val="00666F02"/>
    <w:rsid w:val="00667289"/>
    <w:rsid w:val="006678F5"/>
    <w:rsid w:val="00667A3D"/>
    <w:rsid w:val="0067095C"/>
    <w:rsid w:val="0067125F"/>
    <w:rsid w:val="006713D7"/>
    <w:rsid w:val="00671447"/>
    <w:rsid w:val="00671C27"/>
    <w:rsid w:val="00671CB6"/>
    <w:rsid w:val="00671CC9"/>
    <w:rsid w:val="00671D20"/>
    <w:rsid w:val="00671DF0"/>
    <w:rsid w:val="00672024"/>
    <w:rsid w:val="00672770"/>
    <w:rsid w:val="006729A9"/>
    <w:rsid w:val="00672DD9"/>
    <w:rsid w:val="00672ED9"/>
    <w:rsid w:val="00673019"/>
    <w:rsid w:val="0067323D"/>
    <w:rsid w:val="00674119"/>
    <w:rsid w:val="00674158"/>
    <w:rsid w:val="0067444A"/>
    <w:rsid w:val="0067477B"/>
    <w:rsid w:val="00674A22"/>
    <w:rsid w:val="00674DE9"/>
    <w:rsid w:val="0067514F"/>
    <w:rsid w:val="006752AD"/>
    <w:rsid w:val="006756EE"/>
    <w:rsid w:val="00675762"/>
    <w:rsid w:val="0067596F"/>
    <w:rsid w:val="00675B7D"/>
    <w:rsid w:val="00675CAA"/>
    <w:rsid w:val="00676190"/>
    <w:rsid w:val="006763AF"/>
    <w:rsid w:val="00676445"/>
    <w:rsid w:val="0067646D"/>
    <w:rsid w:val="00676C07"/>
    <w:rsid w:val="00677752"/>
    <w:rsid w:val="00677D20"/>
    <w:rsid w:val="006804C9"/>
    <w:rsid w:val="00680753"/>
    <w:rsid w:val="0068080F"/>
    <w:rsid w:val="00680881"/>
    <w:rsid w:val="006812E4"/>
    <w:rsid w:val="006814EE"/>
    <w:rsid w:val="0068161E"/>
    <w:rsid w:val="0068173E"/>
    <w:rsid w:val="006826D8"/>
    <w:rsid w:val="006827C3"/>
    <w:rsid w:val="00682D8D"/>
    <w:rsid w:val="00682E59"/>
    <w:rsid w:val="00682E81"/>
    <w:rsid w:val="00683760"/>
    <w:rsid w:val="00683B48"/>
    <w:rsid w:val="00683BC3"/>
    <w:rsid w:val="00683F91"/>
    <w:rsid w:val="006842A5"/>
    <w:rsid w:val="00684322"/>
    <w:rsid w:val="00684338"/>
    <w:rsid w:val="006849B6"/>
    <w:rsid w:val="00684D60"/>
    <w:rsid w:val="00684E85"/>
    <w:rsid w:val="006852A7"/>
    <w:rsid w:val="0068533A"/>
    <w:rsid w:val="00685571"/>
    <w:rsid w:val="00685A43"/>
    <w:rsid w:val="00685B5C"/>
    <w:rsid w:val="006861A2"/>
    <w:rsid w:val="006866D8"/>
    <w:rsid w:val="00686773"/>
    <w:rsid w:val="00686A0B"/>
    <w:rsid w:val="0068755D"/>
    <w:rsid w:val="0068788B"/>
    <w:rsid w:val="00687F14"/>
    <w:rsid w:val="00690B1E"/>
    <w:rsid w:val="00690E5F"/>
    <w:rsid w:val="006913A8"/>
    <w:rsid w:val="006913E4"/>
    <w:rsid w:val="00691459"/>
    <w:rsid w:val="0069191C"/>
    <w:rsid w:val="0069194C"/>
    <w:rsid w:val="00691ADD"/>
    <w:rsid w:val="00691B27"/>
    <w:rsid w:val="00691B9C"/>
    <w:rsid w:val="00691EEF"/>
    <w:rsid w:val="00692022"/>
    <w:rsid w:val="006927E6"/>
    <w:rsid w:val="00692973"/>
    <w:rsid w:val="00692BA5"/>
    <w:rsid w:val="0069334C"/>
    <w:rsid w:val="00693432"/>
    <w:rsid w:val="00693544"/>
    <w:rsid w:val="00693C2B"/>
    <w:rsid w:val="0069410B"/>
    <w:rsid w:val="006941AC"/>
    <w:rsid w:val="0069483E"/>
    <w:rsid w:val="00694E4E"/>
    <w:rsid w:val="00694EB8"/>
    <w:rsid w:val="006954BF"/>
    <w:rsid w:val="006954F8"/>
    <w:rsid w:val="006957E0"/>
    <w:rsid w:val="00695E73"/>
    <w:rsid w:val="00696538"/>
    <w:rsid w:val="0069660F"/>
    <w:rsid w:val="0069684A"/>
    <w:rsid w:val="006968F3"/>
    <w:rsid w:val="006969A6"/>
    <w:rsid w:val="006969F4"/>
    <w:rsid w:val="00697265"/>
    <w:rsid w:val="00697651"/>
    <w:rsid w:val="00697C36"/>
    <w:rsid w:val="00697EF5"/>
    <w:rsid w:val="006A02D1"/>
    <w:rsid w:val="006A044F"/>
    <w:rsid w:val="006A0E91"/>
    <w:rsid w:val="006A159F"/>
    <w:rsid w:val="006A1B53"/>
    <w:rsid w:val="006A1FD7"/>
    <w:rsid w:val="006A27AE"/>
    <w:rsid w:val="006A30ED"/>
    <w:rsid w:val="006A37D8"/>
    <w:rsid w:val="006A4007"/>
    <w:rsid w:val="006A430B"/>
    <w:rsid w:val="006A47B1"/>
    <w:rsid w:val="006A4970"/>
    <w:rsid w:val="006A4AB5"/>
    <w:rsid w:val="006A505D"/>
    <w:rsid w:val="006A53D5"/>
    <w:rsid w:val="006A5780"/>
    <w:rsid w:val="006A5C05"/>
    <w:rsid w:val="006A5F37"/>
    <w:rsid w:val="006A60D0"/>
    <w:rsid w:val="006A61A7"/>
    <w:rsid w:val="006A64E8"/>
    <w:rsid w:val="006A64F3"/>
    <w:rsid w:val="006A6FBB"/>
    <w:rsid w:val="006A722D"/>
    <w:rsid w:val="006A7591"/>
    <w:rsid w:val="006A7E05"/>
    <w:rsid w:val="006B083F"/>
    <w:rsid w:val="006B0B99"/>
    <w:rsid w:val="006B1356"/>
    <w:rsid w:val="006B142B"/>
    <w:rsid w:val="006B1921"/>
    <w:rsid w:val="006B1C83"/>
    <w:rsid w:val="006B1F0C"/>
    <w:rsid w:val="006B293D"/>
    <w:rsid w:val="006B2D6C"/>
    <w:rsid w:val="006B3025"/>
    <w:rsid w:val="006B33E9"/>
    <w:rsid w:val="006B3488"/>
    <w:rsid w:val="006B3708"/>
    <w:rsid w:val="006B39DB"/>
    <w:rsid w:val="006B3A6C"/>
    <w:rsid w:val="006B3AAE"/>
    <w:rsid w:val="006B3F1E"/>
    <w:rsid w:val="006B4382"/>
    <w:rsid w:val="006B4583"/>
    <w:rsid w:val="006B4827"/>
    <w:rsid w:val="006B4958"/>
    <w:rsid w:val="006B4C49"/>
    <w:rsid w:val="006B50EF"/>
    <w:rsid w:val="006B5605"/>
    <w:rsid w:val="006B5713"/>
    <w:rsid w:val="006B5974"/>
    <w:rsid w:val="006B5FC1"/>
    <w:rsid w:val="006B627C"/>
    <w:rsid w:val="006B66FD"/>
    <w:rsid w:val="006B6ECB"/>
    <w:rsid w:val="006B7067"/>
    <w:rsid w:val="006B740E"/>
    <w:rsid w:val="006B7679"/>
    <w:rsid w:val="006B779E"/>
    <w:rsid w:val="006B7CD6"/>
    <w:rsid w:val="006C045C"/>
    <w:rsid w:val="006C0511"/>
    <w:rsid w:val="006C075A"/>
    <w:rsid w:val="006C0884"/>
    <w:rsid w:val="006C09FE"/>
    <w:rsid w:val="006C0CBA"/>
    <w:rsid w:val="006C0D80"/>
    <w:rsid w:val="006C0FA2"/>
    <w:rsid w:val="006C1024"/>
    <w:rsid w:val="006C1088"/>
    <w:rsid w:val="006C1158"/>
    <w:rsid w:val="006C15E2"/>
    <w:rsid w:val="006C1763"/>
    <w:rsid w:val="006C1F71"/>
    <w:rsid w:val="006C1FF9"/>
    <w:rsid w:val="006C26A7"/>
    <w:rsid w:val="006C28F4"/>
    <w:rsid w:val="006C2A74"/>
    <w:rsid w:val="006C2BAF"/>
    <w:rsid w:val="006C2DA0"/>
    <w:rsid w:val="006C32CC"/>
    <w:rsid w:val="006C3539"/>
    <w:rsid w:val="006C39EF"/>
    <w:rsid w:val="006C3B20"/>
    <w:rsid w:val="006C3C9C"/>
    <w:rsid w:val="006C3CF6"/>
    <w:rsid w:val="006C4722"/>
    <w:rsid w:val="006C48BA"/>
    <w:rsid w:val="006C4F8D"/>
    <w:rsid w:val="006C4FE2"/>
    <w:rsid w:val="006C5774"/>
    <w:rsid w:val="006C57CF"/>
    <w:rsid w:val="006C599F"/>
    <w:rsid w:val="006C5BEB"/>
    <w:rsid w:val="006C63C6"/>
    <w:rsid w:val="006C6447"/>
    <w:rsid w:val="006C6CB6"/>
    <w:rsid w:val="006C7455"/>
    <w:rsid w:val="006C78F8"/>
    <w:rsid w:val="006C7C37"/>
    <w:rsid w:val="006D009C"/>
    <w:rsid w:val="006D01FD"/>
    <w:rsid w:val="006D043D"/>
    <w:rsid w:val="006D06D9"/>
    <w:rsid w:val="006D07CD"/>
    <w:rsid w:val="006D0F3C"/>
    <w:rsid w:val="006D1167"/>
    <w:rsid w:val="006D1606"/>
    <w:rsid w:val="006D16A1"/>
    <w:rsid w:val="006D18F7"/>
    <w:rsid w:val="006D1A57"/>
    <w:rsid w:val="006D1ED8"/>
    <w:rsid w:val="006D2040"/>
    <w:rsid w:val="006D267E"/>
    <w:rsid w:val="006D351C"/>
    <w:rsid w:val="006D36B0"/>
    <w:rsid w:val="006D3A69"/>
    <w:rsid w:val="006D3BFF"/>
    <w:rsid w:val="006D3CDA"/>
    <w:rsid w:val="006D3EED"/>
    <w:rsid w:val="006D3FF8"/>
    <w:rsid w:val="006D442E"/>
    <w:rsid w:val="006D468D"/>
    <w:rsid w:val="006D4B00"/>
    <w:rsid w:val="006D4D42"/>
    <w:rsid w:val="006D5511"/>
    <w:rsid w:val="006D58B3"/>
    <w:rsid w:val="006D5BD1"/>
    <w:rsid w:val="006D6093"/>
    <w:rsid w:val="006D6510"/>
    <w:rsid w:val="006D65C7"/>
    <w:rsid w:val="006D6BBF"/>
    <w:rsid w:val="006D782F"/>
    <w:rsid w:val="006D7A57"/>
    <w:rsid w:val="006D7EF0"/>
    <w:rsid w:val="006D7F9A"/>
    <w:rsid w:val="006E00DD"/>
    <w:rsid w:val="006E08E5"/>
    <w:rsid w:val="006E0BA8"/>
    <w:rsid w:val="006E0C9B"/>
    <w:rsid w:val="006E0E1B"/>
    <w:rsid w:val="006E0E9C"/>
    <w:rsid w:val="006E1059"/>
    <w:rsid w:val="006E15B9"/>
    <w:rsid w:val="006E163D"/>
    <w:rsid w:val="006E1745"/>
    <w:rsid w:val="006E1775"/>
    <w:rsid w:val="006E19DB"/>
    <w:rsid w:val="006E1C0A"/>
    <w:rsid w:val="006E1E12"/>
    <w:rsid w:val="006E224D"/>
    <w:rsid w:val="006E267F"/>
    <w:rsid w:val="006E2B11"/>
    <w:rsid w:val="006E2CF7"/>
    <w:rsid w:val="006E2E62"/>
    <w:rsid w:val="006E3D20"/>
    <w:rsid w:val="006E3FA7"/>
    <w:rsid w:val="006E4290"/>
    <w:rsid w:val="006E4294"/>
    <w:rsid w:val="006E477C"/>
    <w:rsid w:val="006E4A24"/>
    <w:rsid w:val="006E4A66"/>
    <w:rsid w:val="006E4B92"/>
    <w:rsid w:val="006E513E"/>
    <w:rsid w:val="006E5203"/>
    <w:rsid w:val="006E52E7"/>
    <w:rsid w:val="006E53E0"/>
    <w:rsid w:val="006E5486"/>
    <w:rsid w:val="006E562B"/>
    <w:rsid w:val="006E56C6"/>
    <w:rsid w:val="006E5C04"/>
    <w:rsid w:val="006E606C"/>
    <w:rsid w:val="006E6B86"/>
    <w:rsid w:val="006E6EB9"/>
    <w:rsid w:val="006E7432"/>
    <w:rsid w:val="006E798A"/>
    <w:rsid w:val="006F002D"/>
    <w:rsid w:val="006F0456"/>
    <w:rsid w:val="006F053A"/>
    <w:rsid w:val="006F1135"/>
    <w:rsid w:val="006F130C"/>
    <w:rsid w:val="006F18E8"/>
    <w:rsid w:val="006F1A70"/>
    <w:rsid w:val="006F1BFD"/>
    <w:rsid w:val="006F2234"/>
    <w:rsid w:val="006F2425"/>
    <w:rsid w:val="006F2794"/>
    <w:rsid w:val="006F2B1C"/>
    <w:rsid w:val="006F2B98"/>
    <w:rsid w:val="006F2D60"/>
    <w:rsid w:val="006F3257"/>
    <w:rsid w:val="006F3791"/>
    <w:rsid w:val="006F37D6"/>
    <w:rsid w:val="006F3D90"/>
    <w:rsid w:val="006F3E2B"/>
    <w:rsid w:val="006F471F"/>
    <w:rsid w:val="006F4A77"/>
    <w:rsid w:val="006F4ED3"/>
    <w:rsid w:val="006F4F46"/>
    <w:rsid w:val="006F5500"/>
    <w:rsid w:val="006F5C9B"/>
    <w:rsid w:val="006F5CE8"/>
    <w:rsid w:val="006F6361"/>
    <w:rsid w:val="006F65E2"/>
    <w:rsid w:val="006F673C"/>
    <w:rsid w:val="006F6820"/>
    <w:rsid w:val="006F6D00"/>
    <w:rsid w:val="006F6D7D"/>
    <w:rsid w:val="006F6F1E"/>
    <w:rsid w:val="006F71CA"/>
    <w:rsid w:val="006F7495"/>
    <w:rsid w:val="006F7749"/>
    <w:rsid w:val="006F775E"/>
    <w:rsid w:val="006F7B8E"/>
    <w:rsid w:val="006F7E8C"/>
    <w:rsid w:val="007000BF"/>
    <w:rsid w:val="00700948"/>
    <w:rsid w:val="00700F03"/>
    <w:rsid w:val="00701BAD"/>
    <w:rsid w:val="007025E4"/>
    <w:rsid w:val="007027E0"/>
    <w:rsid w:val="00702812"/>
    <w:rsid w:val="00702AC4"/>
    <w:rsid w:val="00703457"/>
    <w:rsid w:val="0070379C"/>
    <w:rsid w:val="007038A7"/>
    <w:rsid w:val="007039C2"/>
    <w:rsid w:val="00703D22"/>
    <w:rsid w:val="0070425E"/>
    <w:rsid w:val="00704329"/>
    <w:rsid w:val="00704B31"/>
    <w:rsid w:val="00704E80"/>
    <w:rsid w:val="007050CD"/>
    <w:rsid w:val="0070538F"/>
    <w:rsid w:val="007054CB"/>
    <w:rsid w:val="007055E0"/>
    <w:rsid w:val="00705EBF"/>
    <w:rsid w:val="00705FDB"/>
    <w:rsid w:val="00706375"/>
    <w:rsid w:val="007066FF"/>
    <w:rsid w:val="007068CD"/>
    <w:rsid w:val="00706B21"/>
    <w:rsid w:val="0070717B"/>
    <w:rsid w:val="007072B2"/>
    <w:rsid w:val="007074D5"/>
    <w:rsid w:val="007076DD"/>
    <w:rsid w:val="00707900"/>
    <w:rsid w:val="00710295"/>
    <w:rsid w:val="00710409"/>
    <w:rsid w:val="00710462"/>
    <w:rsid w:val="007108DA"/>
    <w:rsid w:val="007110EC"/>
    <w:rsid w:val="007110F4"/>
    <w:rsid w:val="00711556"/>
    <w:rsid w:val="007117B9"/>
    <w:rsid w:val="007123A8"/>
    <w:rsid w:val="007127B3"/>
    <w:rsid w:val="007129A8"/>
    <w:rsid w:val="00712A7B"/>
    <w:rsid w:val="00712CFF"/>
    <w:rsid w:val="00713111"/>
    <w:rsid w:val="00713243"/>
    <w:rsid w:val="0071377F"/>
    <w:rsid w:val="00713BD5"/>
    <w:rsid w:val="00713F09"/>
    <w:rsid w:val="00714097"/>
    <w:rsid w:val="0071445F"/>
    <w:rsid w:val="007147B1"/>
    <w:rsid w:val="00714A1E"/>
    <w:rsid w:val="00714B5D"/>
    <w:rsid w:val="00714C72"/>
    <w:rsid w:val="00714FC4"/>
    <w:rsid w:val="00715156"/>
    <w:rsid w:val="00715393"/>
    <w:rsid w:val="007153FD"/>
    <w:rsid w:val="00715A82"/>
    <w:rsid w:val="00715F79"/>
    <w:rsid w:val="0071623C"/>
    <w:rsid w:val="007162D4"/>
    <w:rsid w:val="00716501"/>
    <w:rsid w:val="007167B5"/>
    <w:rsid w:val="00717361"/>
    <w:rsid w:val="007174F5"/>
    <w:rsid w:val="00717E2B"/>
    <w:rsid w:val="007207E3"/>
    <w:rsid w:val="00720A3B"/>
    <w:rsid w:val="00721A7F"/>
    <w:rsid w:val="00721AFB"/>
    <w:rsid w:val="00721BE7"/>
    <w:rsid w:val="00721FD7"/>
    <w:rsid w:val="00722965"/>
    <w:rsid w:val="00722CA2"/>
    <w:rsid w:val="00723EB7"/>
    <w:rsid w:val="00723F84"/>
    <w:rsid w:val="007244CF"/>
    <w:rsid w:val="0072452E"/>
    <w:rsid w:val="007245FB"/>
    <w:rsid w:val="00724667"/>
    <w:rsid w:val="00724725"/>
    <w:rsid w:val="00724768"/>
    <w:rsid w:val="007248DE"/>
    <w:rsid w:val="0072494F"/>
    <w:rsid w:val="00724A1B"/>
    <w:rsid w:val="00724A28"/>
    <w:rsid w:val="007250FE"/>
    <w:rsid w:val="0072523D"/>
    <w:rsid w:val="007252B3"/>
    <w:rsid w:val="00725367"/>
    <w:rsid w:val="00725A65"/>
    <w:rsid w:val="00725F64"/>
    <w:rsid w:val="007260F4"/>
    <w:rsid w:val="00726321"/>
    <w:rsid w:val="00726577"/>
    <w:rsid w:val="00726DF4"/>
    <w:rsid w:val="00726E75"/>
    <w:rsid w:val="00726ED9"/>
    <w:rsid w:val="007270D0"/>
    <w:rsid w:val="00727209"/>
    <w:rsid w:val="00727518"/>
    <w:rsid w:val="00727694"/>
    <w:rsid w:val="00727DB5"/>
    <w:rsid w:val="007300D8"/>
    <w:rsid w:val="00730235"/>
    <w:rsid w:val="00730297"/>
    <w:rsid w:val="0073050C"/>
    <w:rsid w:val="007305AC"/>
    <w:rsid w:val="0073130E"/>
    <w:rsid w:val="007313D4"/>
    <w:rsid w:val="007314CE"/>
    <w:rsid w:val="00731520"/>
    <w:rsid w:val="007317ED"/>
    <w:rsid w:val="007318E5"/>
    <w:rsid w:val="00731BF7"/>
    <w:rsid w:val="00732166"/>
    <w:rsid w:val="00732255"/>
    <w:rsid w:val="00732261"/>
    <w:rsid w:val="00732536"/>
    <w:rsid w:val="007326FE"/>
    <w:rsid w:val="00732841"/>
    <w:rsid w:val="00732860"/>
    <w:rsid w:val="00732961"/>
    <w:rsid w:val="00732969"/>
    <w:rsid w:val="00732E53"/>
    <w:rsid w:val="00732E5A"/>
    <w:rsid w:val="00733022"/>
    <w:rsid w:val="007331F8"/>
    <w:rsid w:val="007340C2"/>
    <w:rsid w:val="007341F4"/>
    <w:rsid w:val="00734369"/>
    <w:rsid w:val="0073463C"/>
    <w:rsid w:val="00734650"/>
    <w:rsid w:val="00734C58"/>
    <w:rsid w:val="00734EA6"/>
    <w:rsid w:val="00734F71"/>
    <w:rsid w:val="0073517D"/>
    <w:rsid w:val="00735261"/>
    <w:rsid w:val="007354D7"/>
    <w:rsid w:val="0073573C"/>
    <w:rsid w:val="00735B6F"/>
    <w:rsid w:val="00735DBD"/>
    <w:rsid w:val="007361C2"/>
    <w:rsid w:val="0073637F"/>
    <w:rsid w:val="00736699"/>
    <w:rsid w:val="00736D46"/>
    <w:rsid w:val="00737547"/>
    <w:rsid w:val="007377A3"/>
    <w:rsid w:val="00737E88"/>
    <w:rsid w:val="007400F1"/>
    <w:rsid w:val="007403AF"/>
    <w:rsid w:val="007407CB"/>
    <w:rsid w:val="00740A93"/>
    <w:rsid w:val="0074109E"/>
    <w:rsid w:val="007410A2"/>
    <w:rsid w:val="00741570"/>
    <w:rsid w:val="007415D3"/>
    <w:rsid w:val="00741D99"/>
    <w:rsid w:val="00741E40"/>
    <w:rsid w:val="00741FEB"/>
    <w:rsid w:val="00742762"/>
    <w:rsid w:val="007428DB"/>
    <w:rsid w:val="00742C98"/>
    <w:rsid w:val="00742D4D"/>
    <w:rsid w:val="00742E3F"/>
    <w:rsid w:val="0074326D"/>
    <w:rsid w:val="00743274"/>
    <w:rsid w:val="00743A6C"/>
    <w:rsid w:val="00743BA2"/>
    <w:rsid w:val="00743F8F"/>
    <w:rsid w:val="00743FF1"/>
    <w:rsid w:val="00744421"/>
    <w:rsid w:val="007445EC"/>
    <w:rsid w:val="00745D1A"/>
    <w:rsid w:val="0074618F"/>
    <w:rsid w:val="007461D8"/>
    <w:rsid w:val="007463BA"/>
    <w:rsid w:val="0074685C"/>
    <w:rsid w:val="00746D3F"/>
    <w:rsid w:val="0074744F"/>
    <w:rsid w:val="00747E8C"/>
    <w:rsid w:val="007501E8"/>
    <w:rsid w:val="00750C32"/>
    <w:rsid w:val="00750C53"/>
    <w:rsid w:val="00752026"/>
    <w:rsid w:val="007520A4"/>
    <w:rsid w:val="007520FB"/>
    <w:rsid w:val="0075216A"/>
    <w:rsid w:val="0075254A"/>
    <w:rsid w:val="0075356B"/>
    <w:rsid w:val="00753626"/>
    <w:rsid w:val="00753632"/>
    <w:rsid w:val="00753893"/>
    <w:rsid w:val="00753A94"/>
    <w:rsid w:val="00753D93"/>
    <w:rsid w:val="00754828"/>
    <w:rsid w:val="00754989"/>
    <w:rsid w:val="00754C8C"/>
    <w:rsid w:val="00755318"/>
    <w:rsid w:val="007553A8"/>
    <w:rsid w:val="00755E5D"/>
    <w:rsid w:val="0075616A"/>
    <w:rsid w:val="0075628E"/>
    <w:rsid w:val="0075683C"/>
    <w:rsid w:val="007568C2"/>
    <w:rsid w:val="00756ACC"/>
    <w:rsid w:val="00756CBC"/>
    <w:rsid w:val="00756CF4"/>
    <w:rsid w:val="00757141"/>
    <w:rsid w:val="00757278"/>
    <w:rsid w:val="007573A1"/>
    <w:rsid w:val="0075781C"/>
    <w:rsid w:val="00757C38"/>
    <w:rsid w:val="0076045F"/>
    <w:rsid w:val="00760886"/>
    <w:rsid w:val="00760BF7"/>
    <w:rsid w:val="00760FEF"/>
    <w:rsid w:val="007610B6"/>
    <w:rsid w:val="007611A8"/>
    <w:rsid w:val="00761235"/>
    <w:rsid w:val="007616EA"/>
    <w:rsid w:val="00761890"/>
    <w:rsid w:val="00761E57"/>
    <w:rsid w:val="00762518"/>
    <w:rsid w:val="00762526"/>
    <w:rsid w:val="007629C6"/>
    <w:rsid w:val="0076315C"/>
    <w:rsid w:val="00763534"/>
    <w:rsid w:val="0076367A"/>
    <w:rsid w:val="00763902"/>
    <w:rsid w:val="00763F67"/>
    <w:rsid w:val="007646E9"/>
    <w:rsid w:val="00764C8E"/>
    <w:rsid w:val="00764D78"/>
    <w:rsid w:val="00764EBF"/>
    <w:rsid w:val="007659C8"/>
    <w:rsid w:val="007664B1"/>
    <w:rsid w:val="00766842"/>
    <w:rsid w:val="00766885"/>
    <w:rsid w:val="00766A71"/>
    <w:rsid w:val="00766C88"/>
    <w:rsid w:val="007675DE"/>
    <w:rsid w:val="00767E0A"/>
    <w:rsid w:val="0077026E"/>
    <w:rsid w:val="00770AD2"/>
    <w:rsid w:val="00770EE7"/>
    <w:rsid w:val="0077102F"/>
    <w:rsid w:val="0077127E"/>
    <w:rsid w:val="00771C6A"/>
    <w:rsid w:val="00772039"/>
    <w:rsid w:val="00772461"/>
    <w:rsid w:val="00772DAD"/>
    <w:rsid w:val="00773218"/>
    <w:rsid w:val="0077354E"/>
    <w:rsid w:val="00773ADC"/>
    <w:rsid w:val="00773E5B"/>
    <w:rsid w:val="0077434D"/>
    <w:rsid w:val="00774393"/>
    <w:rsid w:val="00774FBC"/>
    <w:rsid w:val="00775773"/>
    <w:rsid w:val="0077583B"/>
    <w:rsid w:val="0077586E"/>
    <w:rsid w:val="00775CB6"/>
    <w:rsid w:val="00775E57"/>
    <w:rsid w:val="007761C4"/>
    <w:rsid w:val="00776D18"/>
    <w:rsid w:val="00777349"/>
    <w:rsid w:val="00777C69"/>
    <w:rsid w:val="00777CC7"/>
    <w:rsid w:val="00777EDF"/>
    <w:rsid w:val="00777F33"/>
    <w:rsid w:val="007801BA"/>
    <w:rsid w:val="007802B1"/>
    <w:rsid w:val="007803A5"/>
    <w:rsid w:val="007807BB"/>
    <w:rsid w:val="00780869"/>
    <w:rsid w:val="00780A43"/>
    <w:rsid w:val="00780FA4"/>
    <w:rsid w:val="00781769"/>
    <w:rsid w:val="007817C1"/>
    <w:rsid w:val="007817F6"/>
    <w:rsid w:val="007819BC"/>
    <w:rsid w:val="00781CE2"/>
    <w:rsid w:val="00782013"/>
    <w:rsid w:val="00782030"/>
    <w:rsid w:val="00782BF1"/>
    <w:rsid w:val="00782D15"/>
    <w:rsid w:val="007831C6"/>
    <w:rsid w:val="0078326D"/>
    <w:rsid w:val="00783418"/>
    <w:rsid w:val="007835E1"/>
    <w:rsid w:val="00783629"/>
    <w:rsid w:val="00783811"/>
    <w:rsid w:val="007839E9"/>
    <w:rsid w:val="007849D6"/>
    <w:rsid w:val="00784B1C"/>
    <w:rsid w:val="00784C41"/>
    <w:rsid w:val="00784C68"/>
    <w:rsid w:val="007851B2"/>
    <w:rsid w:val="00785727"/>
    <w:rsid w:val="00785C40"/>
    <w:rsid w:val="00786081"/>
    <w:rsid w:val="00786114"/>
    <w:rsid w:val="0078618B"/>
    <w:rsid w:val="00786340"/>
    <w:rsid w:val="0078652D"/>
    <w:rsid w:val="0078684E"/>
    <w:rsid w:val="007868C8"/>
    <w:rsid w:val="00786B33"/>
    <w:rsid w:val="00786E1C"/>
    <w:rsid w:val="00786EAE"/>
    <w:rsid w:val="00786F48"/>
    <w:rsid w:val="00786F73"/>
    <w:rsid w:val="0078730E"/>
    <w:rsid w:val="00787523"/>
    <w:rsid w:val="00787683"/>
    <w:rsid w:val="0078780E"/>
    <w:rsid w:val="00787EC3"/>
    <w:rsid w:val="00787EEB"/>
    <w:rsid w:val="007902AD"/>
    <w:rsid w:val="007903F6"/>
    <w:rsid w:val="00790B60"/>
    <w:rsid w:val="00790F66"/>
    <w:rsid w:val="0079191D"/>
    <w:rsid w:val="00791A08"/>
    <w:rsid w:val="00791A15"/>
    <w:rsid w:val="00791D48"/>
    <w:rsid w:val="007922B8"/>
    <w:rsid w:val="00792492"/>
    <w:rsid w:val="007926EB"/>
    <w:rsid w:val="00792A04"/>
    <w:rsid w:val="00793034"/>
    <w:rsid w:val="007931CE"/>
    <w:rsid w:val="007931FE"/>
    <w:rsid w:val="00793365"/>
    <w:rsid w:val="007934C0"/>
    <w:rsid w:val="00793764"/>
    <w:rsid w:val="007940CD"/>
    <w:rsid w:val="007941F4"/>
    <w:rsid w:val="0079451B"/>
    <w:rsid w:val="007946FF"/>
    <w:rsid w:val="00794D1E"/>
    <w:rsid w:val="00794E7A"/>
    <w:rsid w:val="00795129"/>
    <w:rsid w:val="00795717"/>
    <w:rsid w:val="00795D11"/>
    <w:rsid w:val="00796163"/>
    <w:rsid w:val="007962C4"/>
    <w:rsid w:val="007963EB"/>
    <w:rsid w:val="007964DF"/>
    <w:rsid w:val="00796673"/>
    <w:rsid w:val="00796B4D"/>
    <w:rsid w:val="00796C52"/>
    <w:rsid w:val="007976AB"/>
    <w:rsid w:val="0079786B"/>
    <w:rsid w:val="00797907"/>
    <w:rsid w:val="00797953"/>
    <w:rsid w:val="007A0267"/>
    <w:rsid w:val="007A0570"/>
    <w:rsid w:val="007A1162"/>
    <w:rsid w:val="007A1378"/>
    <w:rsid w:val="007A22E6"/>
    <w:rsid w:val="007A2640"/>
    <w:rsid w:val="007A279C"/>
    <w:rsid w:val="007A28FF"/>
    <w:rsid w:val="007A2A01"/>
    <w:rsid w:val="007A2BD0"/>
    <w:rsid w:val="007A3364"/>
    <w:rsid w:val="007A3464"/>
    <w:rsid w:val="007A374E"/>
    <w:rsid w:val="007A40AD"/>
    <w:rsid w:val="007A4918"/>
    <w:rsid w:val="007A4AA9"/>
    <w:rsid w:val="007A4D35"/>
    <w:rsid w:val="007A4F48"/>
    <w:rsid w:val="007A5ABB"/>
    <w:rsid w:val="007A5CCC"/>
    <w:rsid w:val="007A61D1"/>
    <w:rsid w:val="007A685D"/>
    <w:rsid w:val="007A6C39"/>
    <w:rsid w:val="007A6F75"/>
    <w:rsid w:val="007A70B5"/>
    <w:rsid w:val="007A7247"/>
    <w:rsid w:val="007A724D"/>
    <w:rsid w:val="007A7281"/>
    <w:rsid w:val="007A7EC2"/>
    <w:rsid w:val="007A7FE5"/>
    <w:rsid w:val="007B04A5"/>
    <w:rsid w:val="007B05AE"/>
    <w:rsid w:val="007B0DA3"/>
    <w:rsid w:val="007B0ECD"/>
    <w:rsid w:val="007B11CA"/>
    <w:rsid w:val="007B13F4"/>
    <w:rsid w:val="007B1405"/>
    <w:rsid w:val="007B15CF"/>
    <w:rsid w:val="007B182D"/>
    <w:rsid w:val="007B18AE"/>
    <w:rsid w:val="007B1D4E"/>
    <w:rsid w:val="007B2174"/>
    <w:rsid w:val="007B239B"/>
    <w:rsid w:val="007B247B"/>
    <w:rsid w:val="007B29DF"/>
    <w:rsid w:val="007B2ED6"/>
    <w:rsid w:val="007B2F83"/>
    <w:rsid w:val="007B2FE4"/>
    <w:rsid w:val="007B309F"/>
    <w:rsid w:val="007B30C0"/>
    <w:rsid w:val="007B350C"/>
    <w:rsid w:val="007B37DE"/>
    <w:rsid w:val="007B382C"/>
    <w:rsid w:val="007B3DED"/>
    <w:rsid w:val="007B3FD8"/>
    <w:rsid w:val="007B4468"/>
    <w:rsid w:val="007B4A80"/>
    <w:rsid w:val="007B4AB1"/>
    <w:rsid w:val="007B4F46"/>
    <w:rsid w:val="007B50D9"/>
    <w:rsid w:val="007B50DD"/>
    <w:rsid w:val="007B5126"/>
    <w:rsid w:val="007B5716"/>
    <w:rsid w:val="007B5CC4"/>
    <w:rsid w:val="007B6055"/>
    <w:rsid w:val="007B65C0"/>
    <w:rsid w:val="007B67C3"/>
    <w:rsid w:val="007B6D06"/>
    <w:rsid w:val="007B6D17"/>
    <w:rsid w:val="007B6D74"/>
    <w:rsid w:val="007B7549"/>
    <w:rsid w:val="007C00BB"/>
    <w:rsid w:val="007C0C8B"/>
    <w:rsid w:val="007C12B8"/>
    <w:rsid w:val="007C14A6"/>
    <w:rsid w:val="007C1662"/>
    <w:rsid w:val="007C175F"/>
    <w:rsid w:val="007C1D35"/>
    <w:rsid w:val="007C2314"/>
    <w:rsid w:val="007C234A"/>
    <w:rsid w:val="007C29CE"/>
    <w:rsid w:val="007C2DCC"/>
    <w:rsid w:val="007C398F"/>
    <w:rsid w:val="007C3C34"/>
    <w:rsid w:val="007C3D65"/>
    <w:rsid w:val="007C405A"/>
    <w:rsid w:val="007C40F1"/>
    <w:rsid w:val="007C439D"/>
    <w:rsid w:val="007C44F8"/>
    <w:rsid w:val="007C4B10"/>
    <w:rsid w:val="007C5381"/>
    <w:rsid w:val="007C54CC"/>
    <w:rsid w:val="007C550E"/>
    <w:rsid w:val="007C557B"/>
    <w:rsid w:val="007C564A"/>
    <w:rsid w:val="007C587D"/>
    <w:rsid w:val="007C5B58"/>
    <w:rsid w:val="007C661E"/>
    <w:rsid w:val="007C66FA"/>
    <w:rsid w:val="007C6A3E"/>
    <w:rsid w:val="007C6A6B"/>
    <w:rsid w:val="007C6D04"/>
    <w:rsid w:val="007C6F69"/>
    <w:rsid w:val="007C72EA"/>
    <w:rsid w:val="007C74BA"/>
    <w:rsid w:val="007C75B5"/>
    <w:rsid w:val="007C77AB"/>
    <w:rsid w:val="007C77BC"/>
    <w:rsid w:val="007C7A87"/>
    <w:rsid w:val="007C7BEB"/>
    <w:rsid w:val="007C7F63"/>
    <w:rsid w:val="007C7FE2"/>
    <w:rsid w:val="007D0550"/>
    <w:rsid w:val="007D06A5"/>
    <w:rsid w:val="007D0902"/>
    <w:rsid w:val="007D0CAE"/>
    <w:rsid w:val="007D0DA0"/>
    <w:rsid w:val="007D1598"/>
    <w:rsid w:val="007D169F"/>
    <w:rsid w:val="007D1961"/>
    <w:rsid w:val="007D1A5A"/>
    <w:rsid w:val="007D1CB8"/>
    <w:rsid w:val="007D1F1D"/>
    <w:rsid w:val="007D216A"/>
    <w:rsid w:val="007D263D"/>
    <w:rsid w:val="007D29BC"/>
    <w:rsid w:val="007D2A9C"/>
    <w:rsid w:val="007D2B4F"/>
    <w:rsid w:val="007D2F3A"/>
    <w:rsid w:val="007D34B3"/>
    <w:rsid w:val="007D35D8"/>
    <w:rsid w:val="007D3BF8"/>
    <w:rsid w:val="007D4489"/>
    <w:rsid w:val="007D44A6"/>
    <w:rsid w:val="007D45DC"/>
    <w:rsid w:val="007D45F9"/>
    <w:rsid w:val="007D4600"/>
    <w:rsid w:val="007D4BA6"/>
    <w:rsid w:val="007D4BD4"/>
    <w:rsid w:val="007D4D6B"/>
    <w:rsid w:val="007D5335"/>
    <w:rsid w:val="007D5EBA"/>
    <w:rsid w:val="007D60E3"/>
    <w:rsid w:val="007D6143"/>
    <w:rsid w:val="007D62EE"/>
    <w:rsid w:val="007D65FD"/>
    <w:rsid w:val="007D6A86"/>
    <w:rsid w:val="007D6C96"/>
    <w:rsid w:val="007D7BB3"/>
    <w:rsid w:val="007E0321"/>
    <w:rsid w:val="007E0594"/>
    <w:rsid w:val="007E0A72"/>
    <w:rsid w:val="007E0AF1"/>
    <w:rsid w:val="007E0C4A"/>
    <w:rsid w:val="007E0C6A"/>
    <w:rsid w:val="007E1876"/>
    <w:rsid w:val="007E2097"/>
    <w:rsid w:val="007E24D6"/>
    <w:rsid w:val="007E2B2B"/>
    <w:rsid w:val="007E2BFB"/>
    <w:rsid w:val="007E2D0C"/>
    <w:rsid w:val="007E2ED8"/>
    <w:rsid w:val="007E2F8B"/>
    <w:rsid w:val="007E301D"/>
    <w:rsid w:val="007E313E"/>
    <w:rsid w:val="007E34F7"/>
    <w:rsid w:val="007E3560"/>
    <w:rsid w:val="007E3C0B"/>
    <w:rsid w:val="007E419A"/>
    <w:rsid w:val="007E5003"/>
    <w:rsid w:val="007E5220"/>
    <w:rsid w:val="007E53C7"/>
    <w:rsid w:val="007E55C8"/>
    <w:rsid w:val="007E5CE0"/>
    <w:rsid w:val="007E5D9D"/>
    <w:rsid w:val="007E5EA5"/>
    <w:rsid w:val="007E5ECC"/>
    <w:rsid w:val="007E6585"/>
    <w:rsid w:val="007E69F2"/>
    <w:rsid w:val="007E6F61"/>
    <w:rsid w:val="007E795D"/>
    <w:rsid w:val="007E7E0F"/>
    <w:rsid w:val="007E7E48"/>
    <w:rsid w:val="007E7F02"/>
    <w:rsid w:val="007F100A"/>
    <w:rsid w:val="007F14F5"/>
    <w:rsid w:val="007F1748"/>
    <w:rsid w:val="007F1CC8"/>
    <w:rsid w:val="007F2F4E"/>
    <w:rsid w:val="007F2F79"/>
    <w:rsid w:val="007F45FD"/>
    <w:rsid w:val="007F4801"/>
    <w:rsid w:val="007F510A"/>
    <w:rsid w:val="007F5146"/>
    <w:rsid w:val="007F5683"/>
    <w:rsid w:val="007F56DE"/>
    <w:rsid w:val="007F57E8"/>
    <w:rsid w:val="007F626A"/>
    <w:rsid w:val="007F6A30"/>
    <w:rsid w:val="007F6B09"/>
    <w:rsid w:val="007F72DB"/>
    <w:rsid w:val="007F7990"/>
    <w:rsid w:val="007F7B44"/>
    <w:rsid w:val="007F7ECC"/>
    <w:rsid w:val="007F7F9C"/>
    <w:rsid w:val="00800010"/>
    <w:rsid w:val="008000DF"/>
    <w:rsid w:val="008008DE"/>
    <w:rsid w:val="00800D72"/>
    <w:rsid w:val="00801270"/>
    <w:rsid w:val="00801283"/>
    <w:rsid w:val="008014A4"/>
    <w:rsid w:val="0080154B"/>
    <w:rsid w:val="00801B46"/>
    <w:rsid w:val="008024A0"/>
    <w:rsid w:val="00802530"/>
    <w:rsid w:val="00802869"/>
    <w:rsid w:val="00802905"/>
    <w:rsid w:val="00802AF2"/>
    <w:rsid w:val="00803135"/>
    <w:rsid w:val="008031ED"/>
    <w:rsid w:val="0080398E"/>
    <w:rsid w:val="00803ADB"/>
    <w:rsid w:val="00803CE4"/>
    <w:rsid w:val="00803E62"/>
    <w:rsid w:val="00804A12"/>
    <w:rsid w:val="00805276"/>
    <w:rsid w:val="00805CC9"/>
    <w:rsid w:val="00805E39"/>
    <w:rsid w:val="00806384"/>
    <w:rsid w:val="00806437"/>
    <w:rsid w:val="008069DB"/>
    <w:rsid w:val="00806EB0"/>
    <w:rsid w:val="008077F6"/>
    <w:rsid w:val="00807F61"/>
    <w:rsid w:val="008106E1"/>
    <w:rsid w:val="008109B5"/>
    <w:rsid w:val="00810EFC"/>
    <w:rsid w:val="0081142E"/>
    <w:rsid w:val="008119AE"/>
    <w:rsid w:val="00811F69"/>
    <w:rsid w:val="00812000"/>
    <w:rsid w:val="008122FF"/>
    <w:rsid w:val="00812C4C"/>
    <w:rsid w:val="00812D00"/>
    <w:rsid w:val="00812E2B"/>
    <w:rsid w:val="00813162"/>
    <w:rsid w:val="0081324A"/>
    <w:rsid w:val="0081329A"/>
    <w:rsid w:val="0081348B"/>
    <w:rsid w:val="008135EE"/>
    <w:rsid w:val="0081379C"/>
    <w:rsid w:val="008137EE"/>
    <w:rsid w:val="008139B8"/>
    <w:rsid w:val="00813DC7"/>
    <w:rsid w:val="00813EB9"/>
    <w:rsid w:val="00813FFF"/>
    <w:rsid w:val="00814138"/>
    <w:rsid w:val="0081415E"/>
    <w:rsid w:val="0081430E"/>
    <w:rsid w:val="00814384"/>
    <w:rsid w:val="00814416"/>
    <w:rsid w:val="00814509"/>
    <w:rsid w:val="00814637"/>
    <w:rsid w:val="00814BDB"/>
    <w:rsid w:val="00815412"/>
    <w:rsid w:val="00815905"/>
    <w:rsid w:val="008159F6"/>
    <w:rsid w:val="00816A3B"/>
    <w:rsid w:val="00816E21"/>
    <w:rsid w:val="00817242"/>
    <w:rsid w:val="00817315"/>
    <w:rsid w:val="008173C9"/>
    <w:rsid w:val="00817EB3"/>
    <w:rsid w:val="008200A0"/>
    <w:rsid w:val="00820248"/>
    <w:rsid w:val="00820455"/>
    <w:rsid w:val="008206C6"/>
    <w:rsid w:val="008207D1"/>
    <w:rsid w:val="008207D8"/>
    <w:rsid w:val="00821605"/>
    <w:rsid w:val="008218F0"/>
    <w:rsid w:val="00821EAC"/>
    <w:rsid w:val="0082243E"/>
    <w:rsid w:val="008227B7"/>
    <w:rsid w:val="00822CEF"/>
    <w:rsid w:val="00822EFA"/>
    <w:rsid w:val="00822FCC"/>
    <w:rsid w:val="0082323B"/>
    <w:rsid w:val="0082348B"/>
    <w:rsid w:val="008236A4"/>
    <w:rsid w:val="00823877"/>
    <w:rsid w:val="00824188"/>
    <w:rsid w:val="0082465B"/>
    <w:rsid w:val="00824A29"/>
    <w:rsid w:val="00824C27"/>
    <w:rsid w:val="00824D61"/>
    <w:rsid w:val="00824F5C"/>
    <w:rsid w:val="008250BB"/>
    <w:rsid w:val="0082512B"/>
    <w:rsid w:val="00825204"/>
    <w:rsid w:val="008253E0"/>
    <w:rsid w:val="008253EB"/>
    <w:rsid w:val="00825663"/>
    <w:rsid w:val="0082582D"/>
    <w:rsid w:val="008258F2"/>
    <w:rsid w:val="00825C24"/>
    <w:rsid w:val="00825E74"/>
    <w:rsid w:val="00825E83"/>
    <w:rsid w:val="0082614E"/>
    <w:rsid w:val="00826B40"/>
    <w:rsid w:val="00826C1B"/>
    <w:rsid w:val="00826CA5"/>
    <w:rsid w:val="008276DD"/>
    <w:rsid w:val="00827768"/>
    <w:rsid w:val="0082779F"/>
    <w:rsid w:val="00827B08"/>
    <w:rsid w:val="00827FAE"/>
    <w:rsid w:val="00830152"/>
    <w:rsid w:val="008301C1"/>
    <w:rsid w:val="00830288"/>
    <w:rsid w:val="0083051C"/>
    <w:rsid w:val="008309C0"/>
    <w:rsid w:val="00830D88"/>
    <w:rsid w:val="00831089"/>
    <w:rsid w:val="008314E9"/>
    <w:rsid w:val="00831539"/>
    <w:rsid w:val="008315BD"/>
    <w:rsid w:val="0083171E"/>
    <w:rsid w:val="00831984"/>
    <w:rsid w:val="00831A6E"/>
    <w:rsid w:val="00831EE1"/>
    <w:rsid w:val="0083246F"/>
    <w:rsid w:val="008324C6"/>
    <w:rsid w:val="0083264B"/>
    <w:rsid w:val="00832BC8"/>
    <w:rsid w:val="00833059"/>
    <w:rsid w:val="0083307E"/>
    <w:rsid w:val="0083341A"/>
    <w:rsid w:val="008335FB"/>
    <w:rsid w:val="00833815"/>
    <w:rsid w:val="00833823"/>
    <w:rsid w:val="008339D0"/>
    <w:rsid w:val="00833A63"/>
    <w:rsid w:val="00833EA9"/>
    <w:rsid w:val="0083430A"/>
    <w:rsid w:val="00834482"/>
    <w:rsid w:val="0083479D"/>
    <w:rsid w:val="00834BD5"/>
    <w:rsid w:val="0083555D"/>
    <w:rsid w:val="00835718"/>
    <w:rsid w:val="00835975"/>
    <w:rsid w:val="0083682A"/>
    <w:rsid w:val="00836B54"/>
    <w:rsid w:val="00836B58"/>
    <w:rsid w:val="00837159"/>
    <w:rsid w:val="00837978"/>
    <w:rsid w:val="00837A55"/>
    <w:rsid w:val="00840113"/>
    <w:rsid w:val="00840BB9"/>
    <w:rsid w:val="00840FBF"/>
    <w:rsid w:val="00841062"/>
    <w:rsid w:val="0084117D"/>
    <w:rsid w:val="00841442"/>
    <w:rsid w:val="00841EFB"/>
    <w:rsid w:val="00842079"/>
    <w:rsid w:val="0084260C"/>
    <w:rsid w:val="00842718"/>
    <w:rsid w:val="008430B8"/>
    <w:rsid w:val="00843487"/>
    <w:rsid w:val="00843AC5"/>
    <w:rsid w:val="00843F51"/>
    <w:rsid w:val="00843F87"/>
    <w:rsid w:val="008440E9"/>
    <w:rsid w:val="0084411E"/>
    <w:rsid w:val="00844669"/>
    <w:rsid w:val="00844DFB"/>
    <w:rsid w:val="00845256"/>
    <w:rsid w:val="00845831"/>
    <w:rsid w:val="00845DB3"/>
    <w:rsid w:val="00846567"/>
    <w:rsid w:val="00846AE2"/>
    <w:rsid w:val="0084717D"/>
    <w:rsid w:val="00847B32"/>
    <w:rsid w:val="00847CA4"/>
    <w:rsid w:val="00847D1F"/>
    <w:rsid w:val="00847E96"/>
    <w:rsid w:val="00847FD7"/>
    <w:rsid w:val="00850223"/>
    <w:rsid w:val="008505FD"/>
    <w:rsid w:val="00850AB9"/>
    <w:rsid w:val="00850DD8"/>
    <w:rsid w:val="00850EAF"/>
    <w:rsid w:val="00850F65"/>
    <w:rsid w:val="00850FEF"/>
    <w:rsid w:val="0085126D"/>
    <w:rsid w:val="008516FA"/>
    <w:rsid w:val="00851B51"/>
    <w:rsid w:val="008527EB"/>
    <w:rsid w:val="00852A79"/>
    <w:rsid w:val="00852C2F"/>
    <w:rsid w:val="00852C59"/>
    <w:rsid w:val="0085340B"/>
    <w:rsid w:val="008537B4"/>
    <w:rsid w:val="0085384C"/>
    <w:rsid w:val="0085432D"/>
    <w:rsid w:val="00854611"/>
    <w:rsid w:val="008547FE"/>
    <w:rsid w:val="008549AF"/>
    <w:rsid w:val="00854CCA"/>
    <w:rsid w:val="00854D38"/>
    <w:rsid w:val="00854E68"/>
    <w:rsid w:val="008550DB"/>
    <w:rsid w:val="00855170"/>
    <w:rsid w:val="00855822"/>
    <w:rsid w:val="00855EE0"/>
    <w:rsid w:val="00856264"/>
    <w:rsid w:val="0085703F"/>
    <w:rsid w:val="00857712"/>
    <w:rsid w:val="00857CCC"/>
    <w:rsid w:val="00857DC5"/>
    <w:rsid w:val="00860186"/>
    <w:rsid w:val="00860283"/>
    <w:rsid w:val="0086088B"/>
    <w:rsid w:val="00860F45"/>
    <w:rsid w:val="00861589"/>
    <w:rsid w:val="00861B00"/>
    <w:rsid w:val="00861E61"/>
    <w:rsid w:val="00861E71"/>
    <w:rsid w:val="00861F07"/>
    <w:rsid w:val="00861F99"/>
    <w:rsid w:val="00862142"/>
    <w:rsid w:val="008621BB"/>
    <w:rsid w:val="00862288"/>
    <w:rsid w:val="0086242B"/>
    <w:rsid w:val="008629F2"/>
    <w:rsid w:val="00862A70"/>
    <w:rsid w:val="00862C39"/>
    <w:rsid w:val="00862C66"/>
    <w:rsid w:val="00862D98"/>
    <w:rsid w:val="00863262"/>
    <w:rsid w:val="00863893"/>
    <w:rsid w:val="008639A0"/>
    <w:rsid w:val="00863CB3"/>
    <w:rsid w:val="00863FA3"/>
    <w:rsid w:val="00864F59"/>
    <w:rsid w:val="008652D4"/>
    <w:rsid w:val="008652F5"/>
    <w:rsid w:val="008656D3"/>
    <w:rsid w:val="00865C6A"/>
    <w:rsid w:val="00865CF2"/>
    <w:rsid w:val="00865DF0"/>
    <w:rsid w:val="00865E18"/>
    <w:rsid w:val="00865F35"/>
    <w:rsid w:val="00866011"/>
    <w:rsid w:val="00866351"/>
    <w:rsid w:val="008672B3"/>
    <w:rsid w:val="008673C1"/>
    <w:rsid w:val="008674BF"/>
    <w:rsid w:val="008674D3"/>
    <w:rsid w:val="00867510"/>
    <w:rsid w:val="00867530"/>
    <w:rsid w:val="00867AFA"/>
    <w:rsid w:val="00867BAF"/>
    <w:rsid w:val="00867E41"/>
    <w:rsid w:val="008702B3"/>
    <w:rsid w:val="00870397"/>
    <w:rsid w:val="008708A9"/>
    <w:rsid w:val="00871445"/>
    <w:rsid w:val="0087151E"/>
    <w:rsid w:val="00871903"/>
    <w:rsid w:val="00872F5B"/>
    <w:rsid w:val="008735EE"/>
    <w:rsid w:val="00873C73"/>
    <w:rsid w:val="00874541"/>
    <w:rsid w:val="008747D1"/>
    <w:rsid w:val="008749FB"/>
    <w:rsid w:val="008756AA"/>
    <w:rsid w:val="0087611C"/>
    <w:rsid w:val="008762A2"/>
    <w:rsid w:val="0087643E"/>
    <w:rsid w:val="00876CF9"/>
    <w:rsid w:val="00877624"/>
    <w:rsid w:val="008776B8"/>
    <w:rsid w:val="00877CB0"/>
    <w:rsid w:val="00877EC9"/>
    <w:rsid w:val="008808A9"/>
    <w:rsid w:val="00880A5C"/>
    <w:rsid w:val="00880C39"/>
    <w:rsid w:val="00880E2E"/>
    <w:rsid w:val="00881239"/>
    <w:rsid w:val="0088135D"/>
    <w:rsid w:val="00881616"/>
    <w:rsid w:val="00881D6B"/>
    <w:rsid w:val="00881F11"/>
    <w:rsid w:val="0088248E"/>
    <w:rsid w:val="0088287A"/>
    <w:rsid w:val="008828E9"/>
    <w:rsid w:val="0088292A"/>
    <w:rsid w:val="00882F2B"/>
    <w:rsid w:val="008836A4"/>
    <w:rsid w:val="0088370F"/>
    <w:rsid w:val="008837D2"/>
    <w:rsid w:val="00883999"/>
    <w:rsid w:val="008839DE"/>
    <w:rsid w:val="00883E0A"/>
    <w:rsid w:val="00884DDF"/>
    <w:rsid w:val="00885016"/>
    <w:rsid w:val="00885163"/>
    <w:rsid w:val="008851A5"/>
    <w:rsid w:val="008861E4"/>
    <w:rsid w:val="008865D9"/>
    <w:rsid w:val="008869DA"/>
    <w:rsid w:val="00886BC5"/>
    <w:rsid w:val="00886E23"/>
    <w:rsid w:val="00886FEE"/>
    <w:rsid w:val="00887927"/>
    <w:rsid w:val="00887C8C"/>
    <w:rsid w:val="00890090"/>
    <w:rsid w:val="00890393"/>
    <w:rsid w:val="008905E1"/>
    <w:rsid w:val="00890928"/>
    <w:rsid w:val="00891C1C"/>
    <w:rsid w:val="00891DBD"/>
    <w:rsid w:val="0089227D"/>
    <w:rsid w:val="00892311"/>
    <w:rsid w:val="0089238F"/>
    <w:rsid w:val="00892442"/>
    <w:rsid w:val="00892AB2"/>
    <w:rsid w:val="00893840"/>
    <w:rsid w:val="00893927"/>
    <w:rsid w:val="0089400C"/>
    <w:rsid w:val="00894C8D"/>
    <w:rsid w:val="0089574C"/>
    <w:rsid w:val="00895F48"/>
    <w:rsid w:val="0089601F"/>
    <w:rsid w:val="00896185"/>
    <w:rsid w:val="008961CC"/>
    <w:rsid w:val="00896396"/>
    <w:rsid w:val="00896A20"/>
    <w:rsid w:val="00896D3B"/>
    <w:rsid w:val="00897077"/>
    <w:rsid w:val="00897172"/>
    <w:rsid w:val="00897660"/>
    <w:rsid w:val="0089798D"/>
    <w:rsid w:val="00897AAA"/>
    <w:rsid w:val="00897B85"/>
    <w:rsid w:val="00897BB7"/>
    <w:rsid w:val="008A03A1"/>
    <w:rsid w:val="008A041B"/>
    <w:rsid w:val="008A0992"/>
    <w:rsid w:val="008A113B"/>
    <w:rsid w:val="008A14B6"/>
    <w:rsid w:val="008A1CC2"/>
    <w:rsid w:val="008A22E8"/>
    <w:rsid w:val="008A235B"/>
    <w:rsid w:val="008A26DC"/>
    <w:rsid w:val="008A2A45"/>
    <w:rsid w:val="008A2C53"/>
    <w:rsid w:val="008A34F9"/>
    <w:rsid w:val="008A3EF9"/>
    <w:rsid w:val="008A4680"/>
    <w:rsid w:val="008A48CE"/>
    <w:rsid w:val="008A4DF7"/>
    <w:rsid w:val="008A4FDC"/>
    <w:rsid w:val="008A5227"/>
    <w:rsid w:val="008A525C"/>
    <w:rsid w:val="008A5774"/>
    <w:rsid w:val="008A596B"/>
    <w:rsid w:val="008A59A2"/>
    <w:rsid w:val="008A5C5E"/>
    <w:rsid w:val="008A6DE7"/>
    <w:rsid w:val="008A6E8B"/>
    <w:rsid w:val="008A70E2"/>
    <w:rsid w:val="008A737F"/>
    <w:rsid w:val="008A765E"/>
    <w:rsid w:val="008B07E6"/>
    <w:rsid w:val="008B07F9"/>
    <w:rsid w:val="008B14BA"/>
    <w:rsid w:val="008B1685"/>
    <w:rsid w:val="008B1C61"/>
    <w:rsid w:val="008B1D2C"/>
    <w:rsid w:val="008B1F72"/>
    <w:rsid w:val="008B21A1"/>
    <w:rsid w:val="008B27CE"/>
    <w:rsid w:val="008B2A14"/>
    <w:rsid w:val="008B2AE3"/>
    <w:rsid w:val="008B2D71"/>
    <w:rsid w:val="008B2E1A"/>
    <w:rsid w:val="008B2E6C"/>
    <w:rsid w:val="008B2FD0"/>
    <w:rsid w:val="008B3284"/>
    <w:rsid w:val="008B37FB"/>
    <w:rsid w:val="008B380D"/>
    <w:rsid w:val="008B3C18"/>
    <w:rsid w:val="008B3E58"/>
    <w:rsid w:val="008B4046"/>
    <w:rsid w:val="008B4107"/>
    <w:rsid w:val="008B418A"/>
    <w:rsid w:val="008B4B8C"/>
    <w:rsid w:val="008B4E03"/>
    <w:rsid w:val="008B4E5D"/>
    <w:rsid w:val="008B4E7D"/>
    <w:rsid w:val="008B50E1"/>
    <w:rsid w:val="008B518E"/>
    <w:rsid w:val="008B53DD"/>
    <w:rsid w:val="008B5869"/>
    <w:rsid w:val="008B5908"/>
    <w:rsid w:val="008B5E83"/>
    <w:rsid w:val="008B63D0"/>
    <w:rsid w:val="008B72B1"/>
    <w:rsid w:val="008B72F2"/>
    <w:rsid w:val="008B7651"/>
    <w:rsid w:val="008B77DC"/>
    <w:rsid w:val="008B78EF"/>
    <w:rsid w:val="008B7F38"/>
    <w:rsid w:val="008C0017"/>
    <w:rsid w:val="008C04D3"/>
    <w:rsid w:val="008C0527"/>
    <w:rsid w:val="008C143C"/>
    <w:rsid w:val="008C14A4"/>
    <w:rsid w:val="008C159F"/>
    <w:rsid w:val="008C1609"/>
    <w:rsid w:val="008C1DC6"/>
    <w:rsid w:val="008C22F1"/>
    <w:rsid w:val="008C2646"/>
    <w:rsid w:val="008C2BE5"/>
    <w:rsid w:val="008C2C27"/>
    <w:rsid w:val="008C2E1B"/>
    <w:rsid w:val="008C2FFF"/>
    <w:rsid w:val="008C327C"/>
    <w:rsid w:val="008C3584"/>
    <w:rsid w:val="008C39CD"/>
    <w:rsid w:val="008C3BE1"/>
    <w:rsid w:val="008C3EB9"/>
    <w:rsid w:val="008C3F3D"/>
    <w:rsid w:val="008C43DB"/>
    <w:rsid w:val="008C46B1"/>
    <w:rsid w:val="008C4A57"/>
    <w:rsid w:val="008C4F4D"/>
    <w:rsid w:val="008C5558"/>
    <w:rsid w:val="008C5ABC"/>
    <w:rsid w:val="008C5DF8"/>
    <w:rsid w:val="008C6001"/>
    <w:rsid w:val="008C6255"/>
    <w:rsid w:val="008C62A5"/>
    <w:rsid w:val="008C6AA5"/>
    <w:rsid w:val="008C6BF5"/>
    <w:rsid w:val="008C6C90"/>
    <w:rsid w:val="008C7278"/>
    <w:rsid w:val="008C7C9F"/>
    <w:rsid w:val="008C7CF1"/>
    <w:rsid w:val="008D05CB"/>
    <w:rsid w:val="008D0ADD"/>
    <w:rsid w:val="008D0B59"/>
    <w:rsid w:val="008D0DA8"/>
    <w:rsid w:val="008D0F4B"/>
    <w:rsid w:val="008D1171"/>
    <w:rsid w:val="008D118B"/>
    <w:rsid w:val="008D13DA"/>
    <w:rsid w:val="008D1565"/>
    <w:rsid w:val="008D1D9F"/>
    <w:rsid w:val="008D2120"/>
    <w:rsid w:val="008D23A7"/>
    <w:rsid w:val="008D29DA"/>
    <w:rsid w:val="008D2BDD"/>
    <w:rsid w:val="008D2CD4"/>
    <w:rsid w:val="008D2F9F"/>
    <w:rsid w:val="008D337F"/>
    <w:rsid w:val="008D341A"/>
    <w:rsid w:val="008D3960"/>
    <w:rsid w:val="008D4229"/>
    <w:rsid w:val="008D42A0"/>
    <w:rsid w:val="008D453F"/>
    <w:rsid w:val="008D5279"/>
    <w:rsid w:val="008D562B"/>
    <w:rsid w:val="008D56EA"/>
    <w:rsid w:val="008D56F1"/>
    <w:rsid w:val="008D5C47"/>
    <w:rsid w:val="008D6097"/>
    <w:rsid w:val="008D62F8"/>
    <w:rsid w:val="008D65BF"/>
    <w:rsid w:val="008D66A0"/>
    <w:rsid w:val="008D6EA8"/>
    <w:rsid w:val="008D6F23"/>
    <w:rsid w:val="008D730F"/>
    <w:rsid w:val="008D741A"/>
    <w:rsid w:val="008D79F5"/>
    <w:rsid w:val="008D7E46"/>
    <w:rsid w:val="008D7E8D"/>
    <w:rsid w:val="008E013F"/>
    <w:rsid w:val="008E0581"/>
    <w:rsid w:val="008E0889"/>
    <w:rsid w:val="008E0A19"/>
    <w:rsid w:val="008E0AED"/>
    <w:rsid w:val="008E1024"/>
    <w:rsid w:val="008E1351"/>
    <w:rsid w:val="008E1542"/>
    <w:rsid w:val="008E179F"/>
    <w:rsid w:val="008E1D68"/>
    <w:rsid w:val="008E209C"/>
    <w:rsid w:val="008E21EA"/>
    <w:rsid w:val="008E225B"/>
    <w:rsid w:val="008E22D0"/>
    <w:rsid w:val="008E272B"/>
    <w:rsid w:val="008E2757"/>
    <w:rsid w:val="008E2EFA"/>
    <w:rsid w:val="008E3573"/>
    <w:rsid w:val="008E3B2F"/>
    <w:rsid w:val="008E4336"/>
    <w:rsid w:val="008E43C8"/>
    <w:rsid w:val="008E4AE1"/>
    <w:rsid w:val="008E4F41"/>
    <w:rsid w:val="008E57D4"/>
    <w:rsid w:val="008E5A18"/>
    <w:rsid w:val="008E5A32"/>
    <w:rsid w:val="008E5E0F"/>
    <w:rsid w:val="008E6379"/>
    <w:rsid w:val="008E6E87"/>
    <w:rsid w:val="008E6FA2"/>
    <w:rsid w:val="008E7B7E"/>
    <w:rsid w:val="008E7E66"/>
    <w:rsid w:val="008F031D"/>
    <w:rsid w:val="008F032F"/>
    <w:rsid w:val="008F1602"/>
    <w:rsid w:val="008F175C"/>
    <w:rsid w:val="008F17BB"/>
    <w:rsid w:val="008F1965"/>
    <w:rsid w:val="008F218C"/>
    <w:rsid w:val="008F2612"/>
    <w:rsid w:val="008F2936"/>
    <w:rsid w:val="008F2DFA"/>
    <w:rsid w:val="008F3671"/>
    <w:rsid w:val="008F3803"/>
    <w:rsid w:val="008F3B8E"/>
    <w:rsid w:val="008F42BC"/>
    <w:rsid w:val="008F46ED"/>
    <w:rsid w:val="008F4791"/>
    <w:rsid w:val="008F4BD7"/>
    <w:rsid w:val="008F4BF3"/>
    <w:rsid w:val="008F4D74"/>
    <w:rsid w:val="008F51E2"/>
    <w:rsid w:val="008F535A"/>
    <w:rsid w:val="008F5E34"/>
    <w:rsid w:val="008F63E9"/>
    <w:rsid w:val="008F646D"/>
    <w:rsid w:val="008F66AD"/>
    <w:rsid w:val="008F6CBB"/>
    <w:rsid w:val="008F6D5E"/>
    <w:rsid w:val="008F6E71"/>
    <w:rsid w:val="008F7100"/>
    <w:rsid w:val="008F75AB"/>
    <w:rsid w:val="008F7632"/>
    <w:rsid w:val="008F77EB"/>
    <w:rsid w:val="008F7AE1"/>
    <w:rsid w:val="00900CE7"/>
    <w:rsid w:val="00901108"/>
    <w:rsid w:val="0090181E"/>
    <w:rsid w:val="009019D8"/>
    <w:rsid w:val="00901C20"/>
    <w:rsid w:val="00901E41"/>
    <w:rsid w:val="009020A1"/>
    <w:rsid w:val="009023C5"/>
    <w:rsid w:val="00902568"/>
    <w:rsid w:val="00902A4E"/>
    <w:rsid w:val="00902BD0"/>
    <w:rsid w:val="0090301E"/>
    <w:rsid w:val="009030C6"/>
    <w:rsid w:val="0090318D"/>
    <w:rsid w:val="00903606"/>
    <w:rsid w:val="00903F2B"/>
    <w:rsid w:val="00904023"/>
    <w:rsid w:val="009043B3"/>
    <w:rsid w:val="009048E2"/>
    <w:rsid w:val="00904C5D"/>
    <w:rsid w:val="009050B9"/>
    <w:rsid w:val="00905785"/>
    <w:rsid w:val="009058D8"/>
    <w:rsid w:val="00905AB3"/>
    <w:rsid w:val="00906691"/>
    <w:rsid w:val="009066C5"/>
    <w:rsid w:val="00906803"/>
    <w:rsid w:val="00906C26"/>
    <w:rsid w:val="00906D3A"/>
    <w:rsid w:val="00906F1D"/>
    <w:rsid w:val="009070C7"/>
    <w:rsid w:val="00907492"/>
    <w:rsid w:val="0090797E"/>
    <w:rsid w:val="009105A6"/>
    <w:rsid w:val="009106F9"/>
    <w:rsid w:val="00910BE6"/>
    <w:rsid w:val="00910CB5"/>
    <w:rsid w:val="00911049"/>
    <w:rsid w:val="009115BD"/>
    <w:rsid w:val="00911B5C"/>
    <w:rsid w:val="00912245"/>
    <w:rsid w:val="00912667"/>
    <w:rsid w:val="00912A09"/>
    <w:rsid w:val="00912A78"/>
    <w:rsid w:val="00912BF4"/>
    <w:rsid w:val="00912D93"/>
    <w:rsid w:val="0091328A"/>
    <w:rsid w:val="00913C97"/>
    <w:rsid w:val="00914335"/>
    <w:rsid w:val="009143C0"/>
    <w:rsid w:val="00914527"/>
    <w:rsid w:val="00914575"/>
    <w:rsid w:val="00914C13"/>
    <w:rsid w:val="00914DF7"/>
    <w:rsid w:val="00914E2A"/>
    <w:rsid w:val="00915332"/>
    <w:rsid w:val="00915E69"/>
    <w:rsid w:val="00915F73"/>
    <w:rsid w:val="00916295"/>
    <w:rsid w:val="009162CD"/>
    <w:rsid w:val="0091638E"/>
    <w:rsid w:val="00916D3A"/>
    <w:rsid w:val="0091733F"/>
    <w:rsid w:val="00917571"/>
    <w:rsid w:val="00917EBE"/>
    <w:rsid w:val="00917F40"/>
    <w:rsid w:val="0092015C"/>
    <w:rsid w:val="00920892"/>
    <w:rsid w:val="00920EEC"/>
    <w:rsid w:val="00920F1F"/>
    <w:rsid w:val="00920FA9"/>
    <w:rsid w:val="00921119"/>
    <w:rsid w:val="0092212F"/>
    <w:rsid w:val="0092288C"/>
    <w:rsid w:val="009228AB"/>
    <w:rsid w:val="00922B9D"/>
    <w:rsid w:val="00922CFF"/>
    <w:rsid w:val="00922D19"/>
    <w:rsid w:val="00922DDE"/>
    <w:rsid w:val="00922E06"/>
    <w:rsid w:val="00923101"/>
    <w:rsid w:val="00923553"/>
    <w:rsid w:val="00923561"/>
    <w:rsid w:val="009235C5"/>
    <w:rsid w:val="009235D9"/>
    <w:rsid w:val="009237AD"/>
    <w:rsid w:val="00923877"/>
    <w:rsid w:val="00923B17"/>
    <w:rsid w:val="00923B65"/>
    <w:rsid w:val="00923C1D"/>
    <w:rsid w:val="00923E40"/>
    <w:rsid w:val="00923E42"/>
    <w:rsid w:val="0092400A"/>
    <w:rsid w:val="0092404E"/>
    <w:rsid w:val="009248D0"/>
    <w:rsid w:val="00924D9D"/>
    <w:rsid w:val="00925315"/>
    <w:rsid w:val="00925460"/>
    <w:rsid w:val="00926148"/>
    <w:rsid w:val="009262D9"/>
    <w:rsid w:val="00926413"/>
    <w:rsid w:val="00926E5B"/>
    <w:rsid w:val="009271D3"/>
    <w:rsid w:val="00927E98"/>
    <w:rsid w:val="00930448"/>
    <w:rsid w:val="00930A32"/>
    <w:rsid w:val="00930C14"/>
    <w:rsid w:val="009313D2"/>
    <w:rsid w:val="00931598"/>
    <w:rsid w:val="0093168C"/>
    <w:rsid w:val="00931EE1"/>
    <w:rsid w:val="009323A8"/>
    <w:rsid w:val="00932435"/>
    <w:rsid w:val="00932483"/>
    <w:rsid w:val="009339FB"/>
    <w:rsid w:val="00933D67"/>
    <w:rsid w:val="00933D8A"/>
    <w:rsid w:val="00933EDA"/>
    <w:rsid w:val="00933FF2"/>
    <w:rsid w:val="00934083"/>
    <w:rsid w:val="00934B6C"/>
    <w:rsid w:val="00934CD2"/>
    <w:rsid w:val="00934E75"/>
    <w:rsid w:val="0093545D"/>
    <w:rsid w:val="00935461"/>
    <w:rsid w:val="009360D9"/>
    <w:rsid w:val="0093637A"/>
    <w:rsid w:val="009366F2"/>
    <w:rsid w:val="00936C00"/>
    <w:rsid w:val="00936C61"/>
    <w:rsid w:val="00936EC1"/>
    <w:rsid w:val="00936ED3"/>
    <w:rsid w:val="00936FCB"/>
    <w:rsid w:val="00937064"/>
    <w:rsid w:val="0093709B"/>
    <w:rsid w:val="00937281"/>
    <w:rsid w:val="00937312"/>
    <w:rsid w:val="009375A9"/>
    <w:rsid w:val="0093792E"/>
    <w:rsid w:val="009401D6"/>
    <w:rsid w:val="009402EC"/>
    <w:rsid w:val="00940570"/>
    <w:rsid w:val="009405ED"/>
    <w:rsid w:val="0094107D"/>
    <w:rsid w:val="00941452"/>
    <w:rsid w:val="00941723"/>
    <w:rsid w:val="00941A14"/>
    <w:rsid w:val="00941EEE"/>
    <w:rsid w:val="00941FBD"/>
    <w:rsid w:val="00942071"/>
    <w:rsid w:val="0094229C"/>
    <w:rsid w:val="00942706"/>
    <w:rsid w:val="00943D92"/>
    <w:rsid w:val="00943E8D"/>
    <w:rsid w:val="00944144"/>
    <w:rsid w:val="00944D77"/>
    <w:rsid w:val="009451CD"/>
    <w:rsid w:val="0094521E"/>
    <w:rsid w:val="00945A65"/>
    <w:rsid w:val="00945E50"/>
    <w:rsid w:val="00946109"/>
    <w:rsid w:val="00946250"/>
    <w:rsid w:val="00946438"/>
    <w:rsid w:val="00946443"/>
    <w:rsid w:val="00947250"/>
    <w:rsid w:val="009472C2"/>
    <w:rsid w:val="009473D4"/>
    <w:rsid w:val="00947FEB"/>
    <w:rsid w:val="009503C1"/>
    <w:rsid w:val="00950429"/>
    <w:rsid w:val="00951374"/>
    <w:rsid w:val="00951A18"/>
    <w:rsid w:val="00951C7C"/>
    <w:rsid w:val="00951D63"/>
    <w:rsid w:val="00951DDA"/>
    <w:rsid w:val="00951E0D"/>
    <w:rsid w:val="00951F6D"/>
    <w:rsid w:val="009520DE"/>
    <w:rsid w:val="00952462"/>
    <w:rsid w:val="009527F3"/>
    <w:rsid w:val="00952805"/>
    <w:rsid w:val="00952F2B"/>
    <w:rsid w:val="00952F59"/>
    <w:rsid w:val="009530F7"/>
    <w:rsid w:val="00953476"/>
    <w:rsid w:val="00953F73"/>
    <w:rsid w:val="00954685"/>
    <w:rsid w:val="009548CC"/>
    <w:rsid w:val="00954DA6"/>
    <w:rsid w:val="009552B9"/>
    <w:rsid w:val="009556F7"/>
    <w:rsid w:val="00955730"/>
    <w:rsid w:val="009559F4"/>
    <w:rsid w:val="00955DED"/>
    <w:rsid w:val="00955E6D"/>
    <w:rsid w:val="00955EB5"/>
    <w:rsid w:val="009569D5"/>
    <w:rsid w:val="00956AA3"/>
    <w:rsid w:val="00957654"/>
    <w:rsid w:val="00957C58"/>
    <w:rsid w:val="00957CA5"/>
    <w:rsid w:val="00960C1C"/>
    <w:rsid w:val="00960F6A"/>
    <w:rsid w:val="00961E0B"/>
    <w:rsid w:val="00962309"/>
    <w:rsid w:val="009627D9"/>
    <w:rsid w:val="00962864"/>
    <w:rsid w:val="00962980"/>
    <w:rsid w:val="009630F0"/>
    <w:rsid w:val="009639CF"/>
    <w:rsid w:val="00963A18"/>
    <w:rsid w:val="00963ABF"/>
    <w:rsid w:val="00963CC8"/>
    <w:rsid w:val="0096414C"/>
    <w:rsid w:val="00964C26"/>
    <w:rsid w:val="00965014"/>
    <w:rsid w:val="00965223"/>
    <w:rsid w:val="009655DE"/>
    <w:rsid w:val="00965B0D"/>
    <w:rsid w:val="00966180"/>
    <w:rsid w:val="00966600"/>
    <w:rsid w:val="00967005"/>
    <w:rsid w:val="00967358"/>
    <w:rsid w:val="009673A8"/>
    <w:rsid w:val="009673AD"/>
    <w:rsid w:val="00967F2B"/>
    <w:rsid w:val="0097018F"/>
    <w:rsid w:val="00970301"/>
    <w:rsid w:val="0097045F"/>
    <w:rsid w:val="00970D6E"/>
    <w:rsid w:val="00970E6C"/>
    <w:rsid w:val="0097103A"/>
    <w:rsid w:val="009714A8"/>
    <w:rsid w:val="009715A5"/>
    <w:rsid w:val="00971D38"/>
    <w:rsid w:val="0097203D"/>
    <w:rsid w:val="00972105"/>
    <w:rsid w:val="009722AC"/>
    <w:rsid w:val="009724F9"/>
    <w:rsid w:val="0097284F"/>
    <w:rsid w:val="00972B32"/>
    <w:rsid w:val="009736D0"/>
    <w:rsid w:val="0097394A"/>
    <w:rsid w:val="00973B18"/>
    <w:rsid w:val="00973FCF"/>
    <w:rsid w:val="00973FDE"/>
    <w:rsid w:val="0097441A"/>
    <w:rsid w:val="00974ABC"/>
    <w:rsid w:val="00974E4C"/>
    <w:rsid w:val="00974FB6"/>
    <w:rsid w:val="00975293"/>
    <w:rsid w:val="0097552A"/>
    <w:rsid w:val="00975DAE"/>
    <w:rsid w:val="00976019"/>
    <w:rsid w:val="00976722"/>
    <w:rsid w:val="00976738"/>
    <w:rsid w:val="00976C8E"/>
    <w:rsid w:val="009773A0"/>
    <w:rsid w:val="009776B4"/>
    <w:rsid w:val="0097774A"/>
    <w:rsid w:val="009779EE"/>
    <w:rsid w:val="00980090"/>
    <w:rsid w:val="0098030A"/>
    <w:rsid w:val="00980AC2"/>
    <w:rsid w:val="0098134C"/>
    <w:rsid w:val="0098151A"/>
    <w:rsid w:val="00981543"/>
    <w:rsid w:val="00981776"/>
    <w:rsid w:val="00981936"/>
    <w:rsid w:val="009819F4"/>
    <w:rsid w:val="00981D83"/>
    <w:rsid w:val="009821D0"/>
    <w:rsid w:val="009823FA"/>
    <w:rsid w:val="0098397F"/>
    <w:rsid w:val="00984160"/>
    <w:rsid w:val="00984199"/>
    <w:rsid w:val="00984794"/>
    <w:rsid w:val="00985229"/>
    <w:rsid w:val="00985548"/>
    <w:rsid w:val="00985663"/>
    <w:rsid w:val="00985949"/>
    <w:rsid w:val="00985FD9"/>
    <w:rsid w:val="009862FD"/>
    <w:rsid w:val="00986EBC"/>
    <w:rsid w:val="00987D71"/>
    <w:rsid w:val="00987E20"/>
    <w:rsid w:val="00990956"/>
    <w:rsid w:val="00990C1C"/>
    <w:rsid w:val="009912D4"/>
    <w:rsid w:val="0099131E"/>
    <w:rsid w:val="0099172E"/>
    <w:rsid w:val="0099199F"/>
    <w:rsid w:val="00991BBD"/>
    <w:rsid w:val="00991E6E"/>
    <w:rsid w:val="00991FAE"/>
    <w:rsid w:val="0099202E"/>
    <w:rsid w:val="00992D69"/>
    <w:rsid w:val="00992E5B"/>
    <w:rsid w:val="0099302F"/>
    <w:rsid w:val="009933E8"/>
    <w:rsid w:val="009936E0"/>
    <w:rsid w:val="00993AF2"/>
    <w:rsid w:val="009945CC"/>
    <w:rsid w:val="00994710"/>
    <w:rsid w:val="0099478D"/>
    <w:rsid w:val="00994884"/>
    <w:rsid w:val="00994FA9"/>
    <w:rsid w:val="009959C1"/>
    <w:rsid w:val="00995DDC"/>
    <w:rsid w:val="00995F05"/>
    <w:rsid w:val="00996174"/>
    <w:rsid w:val="009962AC"/>
    <w:rsid w:val="009967E1"/>
    <w:rsid w:val="00996BA6"/>
    <w:rsid w:val="009973F6"/>
    <w:rsid w:val="00997545"/>
    <w:rsid w:val="0099763E"/>
    <w:rsid w:val="009976E4"/>
    <w:rsid w:val="0099787C"/>
    <w:rsid w:val="00997BFA"/>
    <w:rsid w:val="00997CE7"/>
    <w:rsid w:val="00997EF2"/>
    <w:rsid w:val="009A0648"/>
    <w:rsid w:val="009A07C8"/>
    <w:rsid w:val="009A07E2"/>
    <w:rsid w:val="009A0954"/>
    <w:rsid w:val="009A0B6E"/>
    <w:rsid w:val="009A146C"/>
    <w:rsid w:val="009A14C0"/>
    <w:rsid w:val="009A1E95"/>
    <w:rsid w:val="009A1FDD"/>
    <w:rsid w:val="009A221C"/>
    <w:rsid w:val="009A22AA"/>
    <w:rsid w:val="009A2A89"/>
    <w:rsid w:val="009A33B8"/>
    <w:rsid w:val="009A34F3"/>
    <w:rsid w:val="009A389D"/>
    <w:rsid w:val="009A3BC5"/>
    <w:rsid w:val="009A3C99"/>
    <w:rsid w:val="009A429E"/>
    <w:rsid w:val="009A4324"/>
    <w:rsid w:val="009A4778"/>
    <w:rsid w:val="009A5E88"/>
    <w:rsid w:val="009A5ED2"/>
    <w:rsid w:val="009A5F55"/>
    <w:rsid w:val="009A630E"/>
    <w:rsid w:val="009A6A84"/>
    <w:rsid w:val="009A6AB0"/>
    <w:rsid w:val="009A7D0A"/>
    <w:rsid w:val="009B02EA"/>
    <w:rsid w:val="009B0E3B"/>
    <w:rsid w:val="009B101E"/>
    <w:rsid w:val="009B17E3"/>
    <w:rsid w:val="009B1D09"/>
    <w:rsid w:val="009B23B3"/>
    <w:rsid w:val="009B28B7"/>
    <w:rsid w:val="009B2BAF"/>
    <w:rsid w:val="009B2C26"/>
    <w:rsid w:val="009B31BA"/>
    <w:rsid w:val="009B3A7B"/>
    <w:rsid w:val="009B3D33"/>
    <w:rsid w:val="009B3FDE"/>
    <w:rsid w:val="009B4275"/>
    <w:rsid w:val="009B42FC"/>
    <w:rsid w:val="009B5043"/>
    <w:rsid w:val="009B523A"/>
    <w:rsid w:val="009B5DCE"/>
    <w:rsid w:val="009B6014"/>
    <w:rsid w:val="009B6193"/>
    <w:rsid w:val="009B632E"/>
    <w:rsid w:val="009B6465"/>
    <w:rsid w:val="009B67A3"/>
    <w:rsid w:val="009B685A"/>
    <w:rsid w:val="009B68DF"/>
    <w:rsid w:val="009B6EB7"/>
    <w:rsid w:val="009B7313"/>
    <w:rsid w:val="009B75E2"/>
    <w:rsid w:val="009B7AB0"/>
    <w:rsid w:val="009C0120"/>
    <w:rsid w:val="009C019B"/>
    <w:rsid w:val="009C042F"/>
    <w:rsid w:val="009C0681"/>
    <w:rsid w:val="009C0793"/>
    <w:rsid w:val="009C07DD"/>
    <w:rsid w:val="009C0C05"/>
    <w:rsid w:val="009C0D0C"/>
    <w:rsid w:val="009C0FD1"/>
    <w:rsid w:val="009C10A5"/>
    <w:rsid w:val="009C10D1"/>
    <w:rsid w:val="009C1114"/>
    <w:rsid w:val="009C11BD"/>
    <w:rsid w:val="009C166F"/>
    <w:rsid w:val="009C184D"/>
    <w:rsid w:val="009C1A36"/>
    <w:rsid w:val="009C1AE5"/>
    <w:rsid w:val="009C1EFF"/>
    <w:rsid w:val="009C1F88"/>
    <w:rsid w:val="009C2111"/>
    <w:rsid w:val="009C22DA"/>
    <w:rsid w:val="009C2B2B"/>
    <w:rsid w:val="009C2C6D"/>
    <w:rsid w:val="009C2DDC"/>
    <w:rsid w:val="009C30D7"/>
    <w:rsid w:val="009C341F"/>
    <w:rsid w:val="009C35F7"/>
    <w:rsid w:val="009C3D04"/>
    <w:rsid w:val="009C42C6"/>
    <w:rsid w:val="009C4703"/>
    <w:rsid w:val="009C473A"/>
    <w:rsid w:val="009C479E"/>
    <w:rsid w:val="009C5532"/>
    <w:rsid w:val="009C5802"/>
    <w:rsid w:val="009C590B"/>
    <w:rsid w:val="009C598C"/>
    <w:rsid w:val="009C633C"/>
    <w:rsid w:val="009C6624"/>
    <w:rsid w:val="009C7370"/>
    <w:rsid w:val="009C73B9"/>
    <w:rsid w:val="009C7518"/>
    <w:rsid w:val="009D0E0D"/>
    <w:rsid w:val="009D0F87"/>
    <w:rsid w:val="009D1031"/>
    <w:rsid w:val="009D108C"/>
    <w:rsid w:val="009D16D4"/>
    <w:rsid w:val="009D1A75"/>
    <w:rsid w:val="009D2187"/>
    <w:rsid w:val="009D2262"/>
    <w:rsid w:val="009D2293"/>
    <w:rsid w:val="009D2612"/>
    <w:rsid w:val="009D2A94"/>
    <w:rsid w:val="009D2BD0"/>
    <w:rsid w:val="009D2FB6"/>
    <w:rsid w:val="009D340C"/>
    <w:rsid w:val="009D3620"/>
    <w:rsid w:val="009D373F"/>
    <w:rsid w:val="009D38A1"/>
    <w:rsid w:val="009D3FDA"/>
    <w:rsid w:val="009D407C"/>
    <w:rsid w:val="009D49DE"/>
    <w:rsid w:val="009D4C6D"/>
    <w:rsid w:val="009D540F"/>
    <w:rsid w:val="009D5D7E"/>
    <w:rsid w:val="009D68C8"/>
    <w:rsid w:val="009D6D62"/>
    <w:rsid w:val="009D6FBB"/>
    <w:rsid w:val="009D7A7F"/>
    <w:rsid w:val="009D7C84"/>
    <w:rsid w:val="009D7DE2"/>
    <w:rsid w:val="009E0CC9"/>
    <w:rsid w:val="009E0FA9"/>
    <w:rsid w:val="009E1158"/>
    <w:rsid w:val="009E120D"/>
    <w:rsid w:val="009E12A8"/>
    <w:rsid w:val="009E152D"/>
    <w:rsid w:val="009E1726"/>
    <w:rsid w:val="009E1E05"/>
    <w:rsid w:val="009E2208"/>
    <w:rsid w:val="009E256B"/>
    <w:rsid w:val="009E280C"/>
    <w:rsid w:val="009E2A83"/>
    <w:rsid w:val="009E2C17"/>
    <w:rsid w:val="009E36C1"/>
    <w:rsid w:val="009E3CDB"/>
    <w:rsid w:val="009E3FB4"/>
    <w:rsid w:val="009E41E4"/>
    <w:rsid w:val="009E4419"/>
    <w:rsid w:val="009E482F"/>
    <w:rsid w:val="009E5407"/>
    <w:rsid w:val="009E5508"/>
    <w:rsid w:val="009E5B69"/>
    <w:rsid w:val="009E61E2"/>
    <w:rsid w:val="009E62F8"/>
    <w:rsid w:val="009E691D"/>
    <w:rsid w:val="009E700A"/>
    <w:rsid w:val="009E754D"/>
    <w:rsid w:val="009E771C"/>
    <w:rsid w:val="009E7EA6"/>
    <w:rsid w:val="009E7EA9"/>
    <w:rsid w:val="009F001F"/>
    <w:rsid w:val="009F09C5"/>
    <w:rsid w:val="009F161E"/>
    <w:rsid w:val="009F16E9"/>
    <w:rsid w:val="009F1BD4"/>
    <w:rsid w:val="009F1FD3"/>
    <w:rsid w:val="009F2111"/>
    <w:rsid w:val="009F2613"/>
    <w:rsid w:val="009F2984"/>
    <w:rsid w:val="009F2A99"/>
    <w:rsid w:val="009F2AD6"/>
    <w:rsid w:val="009F2B01"/>
    <w:rsid w:val="009F2DEA"/>
    <w:rsid w:val="009F31A2"/>
    <w:rsid w:val="009F3601"/>
    <w:rsid w:val="009F3A70"/>
    <w:rsid w:val="009F3BD0"/>
    <w:rsid w:val="009F3CC0"/>
    <w:rsid w:val="009F3F21"/>
    <w:rsid w:val="009F4257"/>
    <w:rsid w:val="009F4841"/>
    <w:rsid w:val="009F4873"/>
    <w:rsid w:val="009F4D15"/>
    <w:rsid w:val="009F4D9E"/>
    <w:rsid w:val="009F55CE"/>
    <w:rsid w:val="009F55DA"/>
    <w:rsid w:val="009F5678"/>
    <w:rsid w:val="009F57E1"/>
    <w:rsid w:val="009F59EB"/>
    <w:rsid w:val="009F5CC6"/>
    <w:rsid w:val="009F60AD"/>
    <w:rsid w:val="009F635B"/>
    <w:rsid w:val="009F73B3"/>
    <w:rsid w:val="009F7746"/>
    <w:rsid w:val="009F78D4"/>
    <w:rsid w:val="009F7AB3"/>
    <w:rsid w:val="009F7B2A"/>
    <w:rsid w:val="00A007E8"/>
    <w:rsid w:val="00A009D5"/>
    <w:rsid w:val="00A00A5F"/>
    <w:rsid w:val="00A00C33"/>
    <w:rsid w:val="00A00D14"/>
    <w:rsid w:val="00A010E8"/>
    <w:rsid w:val="00A01163"/>
    <w:rsid w:val="00A014EB"/>
    <w:rsid w:val="00A016F3"/>
    <w:rsid w:val="00A018C1"/>
    <w:rsid w:val="00A01BC7"/>
    <w:rsid w:val="00A01DB0"/>
    <w:rsid w:val="00A022D0"/>
    <w:rsid w:val="00A02569"/>
    <w:rsid w:val="00A0262F"/>
    <w:rsid w:val="00A0282F"/>
    <w:rsid w:val="00A028EB"/>
    <w:rsid w:val="00A02CEB"/>
    <w:rsid w:val="00A0307D"/>
    <w:rsid w:val="00A05B2A"/>
    <w:rsid w:val="00A05B92"/>
    <w:rsid w:val="00A0650E"/>
    <w:rsid w:val="00A06A0F"/>
    <w:rsid w:val="00A06AC5"/>
    <w:rsid w:val="00A07392"/>
    <w:rsid w:val="00A07725"/>
    <w:rsid w:val="00A07B6D"/>
    <w:rsid w:val="00A07E85"/>
    <w:rsid w:val="00A10273"/>
    <w:rsid w:val="00A10740"/>
    <w:rsid w:val="00A1123F"/>
    <w:rsid w:val="00A1132E"/>
    <w:rsid w:val="00A1167B"/>
    <w:rsid w:val="00A117BA"/>
    <w:rsid w:val="00A1191C"/>
    <w:rsid w:val="00A1194C"/>
    <w:rsid w:val="00A11B03"/>
    <w:rsid w:val="00A1214D"/>
    <w:rsid w:val="00A125B6"/>
    <w:rsid w:val="00A12AAA"/>
    <w:rsid w:val="00A131C4"/>
    <w:rsid w:val="00A13D40"/>
    <w:rsid w:val="00A14453"/>
    <w:rsid w:val="00A146B2"/>
    <w:rsid w:val="00A14EF5"/>
    <w:rsid w:val="00A153D9"/>
    <w:rsid w:val="00A155DA"/>
    <w:rsid w:val="00A15857"/>
    <w:rsid w:val="00A15D93"/>
    <w:rsid w:val="00A15E3F"/>
    <w:rsid w:val="00A16341"/>
    <w:rsid w:val="00A163AC"/>
    <w:rsid w:val="00A164B2"/>
    <w:rsid w:val="00A169C8"/>
    <w:rsid w:val="00A16A50"/>
    <w:rsid w:val="00A16B4D"/>
    <w:rsid w:val="00A16CF3"/>
    <w:rsid w:val="00A16E59"/>
    <w:rsid w:val="00A17025"/>
    <w:rsid w:val="00A1738B"/>
    <w:rsid w:val="00A17B09"/>
    <w:rsid w:val="00A17D5F"/>
    <w:rsid w:val="00A17D83"/>
    <w:rsid w:val="00A2059C"/>
    <w:rsid w:val="00A205C2"/>
    <w:rsid w:val="00A20E05"/>
    <w:rsid w:val="00A20F0A"/>
    <w:rsid w:val="00A2139E"/>
    <w:rsid w:val="00A21A19"/>
    <w:rsid w:val="00A21CBB"/>
    <w:rsid w:val="00A21F36"/>
    <w:rsid w:val="00A220DD"/>
    <w:rsid w:val="00A225F3"/>
    <w:rsid w:val="00A234B4"/>
    <w:rsid w:val="00A235B0"/>
    <w:rsid w:val="00A23668"/>
    <w:rsid w:val="00A23675"/>
    <w:rsid w:val="00A237E3"/>
    <w:rsid w:val="00A23936"/>
    <w:rsid w:val="00A23F8C"/>
    <w:rsid w:val="00A24346"/>
    <w:rsid w:val="00A24A4A"/>
    <w:rsid w:val="00A24B16"/>
    <w:rsid w:val="00A24EE4"/>
    <w:rsid w:val="00A24FA9"/>
    <w:rsid w:val="00A250B0"/>
    <w:rsid w:val="00A25284"/>
    <w:rsid w:val="00A25926"/>
    <w:rsid w:val="00A25954"/>
    <w:rsid w:val="00A25A63"/>
    <w:rsid w:val="00A267C6"/>
    <w:rsid w:val="00A268B3"/>
    <w:rsid w:val="00A26FE7"/>
    <w:rsid w:val="00A27126"/>
    <w:rsid w:val="00A2782C"/>
    <w:rsid w:val="00A27860"/>
    <w:rsid w:val="00A27B11"/>
    <w:rsid w:val="00A27CDB"/>
    <w:rsid w:val="00A27D52"/>
    <w:rsid w:val="00A27F10"/>
    <w:rsid w:val="00A27FBF"/>
    <w:rsid w:val="00A3035D"/>
    <w:rsid w:val="00A30C5D"/>
    <w:rsid w:val="00A30CDC"/>
    <w:rsid w:val="00A30E94"/>
    <w:rsid w:val="00A30F89"/>
    <w:rsid w:val="00A31D75"/>
    <w:rsid w:val="00A32262"/>
    <w:rsid w:val="00A32645"/>
    <w:rsid w:val="00A32846"/>
    <w:rsid w:val="00A32BD0"/>
    <w:rsid w:val="00A32D7F"/>
    <w:rsid w:val="00A33037"/>
    <w:rsid w:val="00A3361E"/>
    <w:rsid w:val="00A33AAA"/>
    <w:rsid w:val="00A33E7B"/>
    <w:rsid w:val="00A34569"/>
    <w:rsid w:val="00A34D04"/>
    <w:rsid w:val="00A34D5C"/>
    <w:rsid w:val="00A34D77"/>
    <w:rsid w:val="00A351F3"/>
    <w:rsid w:val="00A356AE"/>
    <w:rsid w:val="00A36046"/>
    <w:rsid w:val="00A36A0C"/>
    <w:rsid w:val="00A36FE0"/>
    <w:rsid w:val="00A370F1"/>
    <w:rsid w:val="00A373CB"/>
    <w:rsid w:val="00A37505"/>
    <w:rsid w:val="00A376BA"/>
    <w:rsid w:val="00A3785B"/>
    <w:rsid w:val="00A37AF2"/>
    <w:rsid w:val="00A37F1F"/>
    <w:rsid w:val="00A40850"/>
    <w:rsid w:val="00A40856"/>
    <w:rsid w:val="00A40B67"/>
    <w:rsid w:val="00A4132E"/>
    <w:rsid w:val="00A41B91"/>
    <w:rsid w:val="00A42497"/>
    <w:rsid w:val="00A43035"/>
    <w:rsid w:val="00A43109"/>
    <w:rsid w:val="00A435A0"/>
    <w:rsid w:val="00A43B26"/>
    <w:rsid w:val="00A44176"/>
    <w:rsid w:val="00A442D0"/>
    <w:rsid w:val="00A445EF"/>
    <w:rsid w:val="00A4476A"/>
    <w:rsid w:val="00A44861"/>
    <w:rsid w:val="00A45517"/>
    <w:rsid w:val="00A4612C"/>
    <w:rsid w:val="00A465A9"/>
    <w:rsid w:val="00A467F7"/>
    <w:rsid w:val="00A469E0"/>
    <w:rsid w:val="00A46D8C"/>
    <w:rsid w:val="00A46FA7"/>
    <w:rsid w:val="00A470B3"/>
    <w:rsid w:val="00A47AD1"/>
    <w:rsid w:val="00A50BDE"/>
    <w:rsid w:val="00A50C22"/>
    <w:rsid w:val="00A512D3"/>
    <w:rsid w:val="00A512DD"/>
    <w:rsid w:val="00A5130D"/>
    <w:rsid w:val="00A514FC"/>
    <w:rsid w:val="00A51679"/>
    <w:rsid w:val="00A51AAC"/>
    <w:rsid w:val="00A51C8F"/>
    <w:rsid w:val="00A51E38"/>
    <w:rsid w:val="00A527D4"/>
    <w:rsid w:val="00A53673"/>
    <w:rsid w:val="00A53E93"/>
    <w:rsid w:val="00A54066"/>
    <w:rsid w:val="00A548BE"/>
    <w:rsid w:val="00A54F05"/>
    <w:rsid w:val="00A54FA0"/>
    <w:rsid w:val="00A55000"/>
    <w:rsid w:val="00A555A6"/>
    <w:rsid w:val="00A559EA"/>
    <w:rsid w:val="00A55A3F"/>
    <w:rsid w:val="00A55A97"/>
    <w:rsid w:val="00A562B9"/>
    <w:rsid w:val="00A562FB"/>
    <w:rsid w:val="00A56809"/>
    <w:rsid w:val="00A56F2E"/>
    <w:rsid w:val="00A56F2F"/>
    <w:rsid w:val="00A573D2"/>
    <w:rsid w:val="00A57936"/>
    <w:rsid w:val="00A57A49"/>
    <w:rsid w:val="00A60AB8"/>
    <w:rsid w:val="00A60AC9"/>
    <w:rsid w:val="00A60B88"/>
    <w:rsid w:val="00A60F2B"/>
    <w:rsid w:val="00A61464"/>
    <w:rsid w:val="00A617B3"/>
    <w:rsid w:val="00A62874"/>
    <w:rsid w:val="00A62C04"/>
    <w:rsid w:val="00A62C8F"/>
    <w:rsid w:val="00A62EEF"/>
    <w:rsid w:val="00A6350E"/>
    <w:rsid w:val="00A63657"/>
    <w:rsid w:val="00A636DE"/>
    <w:rsid w:val="00A63875"/>
    <w:rsid w:val="00A64644"/>
    <w:rsid w:val="00A65BC6"/>
    <w:rsid w:val="00A65C50"/>
    <w:rsid w:val="00A6609A"/>
    <w:rsid w:val="00A666AD"/>
    <w:rsid w:val="00A6687C"/>
    <w:rsid w:val="00A67174"/>
    <w:rsid w:val="00A67340"/>
    <w:rsid w:val="00A67D38"/>
    <w:rsid w:val="00A70103"/>
    <w:rsid w:val="00A703BF"/>
    <w:rsid w:val="00A703EA"/>
    <w:rsid w:val="00A70753"/>
    <w:rsid w:val="00A70CD3"/>
    <w:rsid w:val="00A7100F"/>
    <w:rsid w:val="00A71555"/>
    <w:rsid w:val="00A715E6"/>
    <w:rsid w:val="00A71CB2"/>
    <w:rsid w:val="00A71DDD"/>
    <w:rsid w:val="00A71E6A"/>
    <w:rsid w:val="00A71E9C"/>
    <w:rsid w:val="00A72041"/>
    <w:rsid w:val="00A72BA4"/>
    <w:rsid w:val="00A72BE3"/>
    <w:rsid w:val="00A73223"/>
    <w:rsid w:val="00A732F9"/>
    <w:rsid w:val="00A739F5"/>
    <w:rsid w:val="00A73E5C"/>
    <w:rsid w:val="00A7447A"/>
    <w:rsid w:val="00A74B99"/>
    <w:rsid w:val="00A74C1D"/>
    <w:rsid w:val="00A74F44"/>
    <w:rsid w:val="00A7501F"/>
    <w:rsid w:val="00A758ED"/>
    <w:rsid w:val="00A75A2F"/>
    <w:rsid w:val="00A75E6D"/>
    <w:rsid w:val="00A75F62"/>
    <w:rsid w:val="00A76694"/>
    <w:rsid w:val="00A76757"/>
    <w:rsid w:val="00A7675E"/>
    <w:rsid w:val="00A769C3"/>
    <w:rsid w:val="00A7700B"/>
    <w:rsid w:val="00A7752B"/>
    <w:rsid w:val="00A807EC"/>
    <w:rsid w:val="00A80A61"/>
    <w:rsid w:val="00A80C97"/>
    <w:rsid w:val="00A81919"/>
    <w:rsid w:val="00A81A0C"/>
    <w:rsid w:val="00A821E9"/>
    <w:rsid w:val="00A822EE"/>
    <w:rsid w:val="00A82740"/>
    <w:rsid w:val="00A829FC"/>
    <w:rsid w:val="00A82C34"/>
    <w:rsid w:val="00A82EBD"/>
    <w:rsid w:val="00A82F7D"/>
    <w:rsid w:val="00A83148"/>
    <w:rsid w:val="00A835D5"/>
    <w:rsid w:val="00A845C3"/>
    <w:rsid w:val="00A848CC"/>
    <w:rsid w:val="00A84932"/>
    <w:rsid w:val="00A85417"/>
    <w:rsid w:val="00A85441"/>
    <w:rsid w:val="00A8546A"/>
    <w:rsid w:val="00A859FC"/>
    <w:rsid w:val="00A85F99"/>
    <w:rsid w:val="00A86B53"/>
    <w:rsid w:val="00A86F4C"/>
    <w:rsid w:val="00A870D4"/>
    <w:rsid w:val="00A8714C"/>
    <w:rsid w:val="00A87340"/>
    <w:rsid w:val="00A87455"/>
    <w:rsid w:val="00A87708"/>
    <w:rsid w:val="00A87857"/>
    <w:rsid w:val="00A87884"/>
    <w:rsid w:val="00A87B85"/>
    <w:rsid w:val="00A87DEE"/>
    <w:rsid w:val="00A87E8B"/>
    <w:rsid w:val="00A87FBA"/>
    <w:rsid w:val="00A9075D"/>
    <w:rsid w:val="00A90BCA"/>
    <w:rsid w:val="00A90D6B"/>
    <w:rsid w:val="00A90FB1"/>
    <w:rsid w:val="00A912FB"/>
    <w:rsid w:val="00A91942"/>
    <w:rsid w:val="00A91F9B"/>
    <w:rsid w:val="00A923C0"/>
    <w:rsid w:val="00A93037"/>
    <w:rsid w:val="00A93324"/>
    <w:rsid w:val="00A939CC"/>
    <w:rsid w:val="00A93A7E"/>
    <w:rsid w:val="00A93CA3"/>
    <w:rsid w:val="00A93D95"/>
    <w:rsid w:val="00A946C8"/>
    <w:rsid w:val="00A94982"/>
    <w:rsid w:val="00A95460"/>
    <w:rsid w:val="00A9588D"/>
    <w:rsid w:val="00A95B9C"/>
    <w:rsid w:val="00A95DA0"/>
    <w:rsid w:val="00A96014"/>
    <w:rsid w:val="00A96135"/>
    <w:rsid w:val="00A964E8"/>
    <w:rsid w:val="00A96508"/>
    <w:rsid w:val="00A96524"/>
    <w:rsid w:val="00A965D8"/>
    <w:rsid w:val="00A968B9"/>
    <w:rsid w:val="00A96B21"/>
    <w:rsid w:val="00A96E02"/>
    <w:rsid w:val="00A96F03"/>
    <w:rsid w:val="00A970EA"/>
    <w:rsid w:val="00A97FD2"/>
    <w:rsid w:val="00AA048B"/>
    <w:rsid w:val="00AA0719"/>
    <w:rsid w:val="00AA083A"/>
    <w:rsid w:val="00AA08DD"/>
    <w:rsid w:val="00AA19FA"/>
    <w:rsid w:val="00AA1CE2"/>
    <w:rsid w:val="00AA2822"/>
    <w:rsid w:val="00AA285D"/>
    <w:rsid w:val="00AA2A82"/>
    <w:rsid w:val="00AA2B67"/>
    <w:rsid w:val="00AA34F9"/>
    <w:rsid w:val="00AA4A8A"/>
    <w:rsid w:val="00AA4C2C"/>
    <w:rsid w:val="00AA5131"/>
    <w:rsid w:val="00AA52A5"/>
    <w:rsid w:val="00AA54B5"/>
    <w:rsid w:val="00AA55F2"/>
    <w:rsid w:val="00AA5A8E"/>
    <w:rsid w:val="00AA6177"/>
    <w:rsid w:val="00AA6279"/>
    <w:rsid w:val="00AA688B"/>
    <w:rsid w:val="00AA6D17"/>
    <w:rsid w:val="00AA6D6C"/>
    <w:rsid w:val="00AA7046"/>
    <w:rsid w:val="00AA73C1"/>
    <w:rsid w:val="00AA7451"/>
    <w:rsid w:val="00AA7CB3"/>
    <w:rsid w:val="00AB0A97"/>
    <w:rsid w:val="00AB12BC"/>
    <w:rsid w:val="00AB1823"/>
    <w:rsid w:val="00AB1DF0"/>
    <w:rsid w:val="00AB1E23"/>
    <w:rsid w:val="00AB235C"/>
    <w:rsid w:val="00AB2826"/>
    <w:rsid w:val="00AB2A8D"/>
    <w:rsid w:val="00AB2D53"/>
    <w:rsid w:val="00AB2E71"/>
    <w:rsid w:val="00AB316F"/>
    <w:rsid w:val="00AB3A0B"/>
    <w:rsid w:val="00AB3A6A"/>
    <w:rsid w:val="00AB3BCA"/>
    <w:rsid w:val="00AB3C4C"/>
    <w:rsid w:val="00AB47CA"/>
    <w:rsid w:val="00AB4AF8"/>
    <w:rsid w:val="00AB4C3C"/>
    <w:rsid w:val="00AB5127"/>
    <w:rsid w:val="00AB5439"/>
    <w:rsid w:val="00AB55A9"/>
    <w:rsid w:val="00AB5E3D"/>
    <w:rsid w:val="00AB5EE0"/>
    <w:rsid w:val="00AB6157"/>
    <w:rsid w:val="00AB6556"/>
    <w:rsid w:val="00AB67F8"/>
    <w:rsid w:val="00AB689F"/>
    <w:rsid w:val="00AB69CF"/>
    <w:rsid w:val="00AB6EAD"/>
    <w:rsid w:val="00AB7170"/>
    <w:rsid w:val="00AB71E5"/>
    <w:rsid w:val="00AB7348"/>
    <w:rsid w:val="00AB73A9"/>
    <w:rsid w:val="00AB7B75"/>
    <w:rsid w:val="00AB7E9D"/>
    <w:rsid w:val="00AC0341"/>
    <w:rsid w:val="00AC0A71"/>
    <w:rsid w:val="00AC0A97"/>
    <w:rsid w:val="00AC1039"/>
    <w:rsid w:val="00AC110A"/>
    <w:rsid w:val="00AC1AC3"/>
    <w:rsid w:val="00AC1F13"/>
    <w:rsid w:val="00AC206E"/>
    <w:rsid w:val="00AC233B"/>
    <w:rsid w:val="00AC2F33"/>
    <w:rsid w:val="00AC3487"/>
    <w:rsid w:val="00AC3625"/>
    <w:rsid w:val="00AC3E91"/>
    <w:rsid w:val="00AC40C2"/>
    <w:rsid w:val="00AC4175"/>
    <w:rsid w:val="00AC480D"/>
    <w:rsid w:val="00AC484A"/>
    <w:rsid w:val="00AC4DBA"/>
    <w:rsid w:val="00AC50C2"/>
    <w:rsid w:val="00AC51FD"/>
    <w:rsid w:val="00AC5267"/>
    <w:rsid w:val="00AC57B4"/>
    <w:rsid w:val="00AC5C08"/>
    <w:rsid w:val="00AC6480"/>
    <w:rsid w:val="00AC706F"/>
    <w:rsid w:val="00AC7151"/>
    <w:rsid w:val="00AC71BF"/>
    <w:rsid w:val="00AC72DE"/>
    <w:rsid w:val="00AC72FB"/>
    <w:rsid w:val="00AC74B7"/>
    <w:rsid w:val="00AC7668"/>
    <w:rsid w:val="00AD0392"/>
    <w:rsid w:val="00AD09F8"/>
    <w:rsid w:val="00AD17A6"/>
    <w:rsid w:val="00AD2266"/>
    <w:rsid w:val="00AD2605"/>
    <w:rsid w:val="00AD2CC7"/>
    <w:rsid w:val="00AD33E5"/>
    <w:rsid w:val="00AD3574"/>
    <w:rsid w:val="00AD3B85"/>
    <w:rsid w:val="00AD3CA2"/>
    <w:rsid w:val="00AD40BD"/>
    <w:rsid w:val="00AD426E"/>
    <w:rsid w:val="00AD4506"/>
    <w:rsid w:val="00AD4613"/>
    <w:rsid w:val="00AD4C9B"/>
    <w:rsid w:val="00AD5067"/>
    <w:rsid w:val="00AD5735"/>
    <w:rsid w:val="00AD6310"/>
    <w:rsid w:val="00AD6674"/>
    <w:rsid w:val="00AD7213"/>
    <w:rsid w:val="00AD7329"/>
    <w:rsid w:val="00AD766B"/>
    <w:rsid w:val="00AE060B"/>
    <w:rsid w:val="00AE0630"/>
    <w:rsid w:val="00AE0891"/>
    <w:rsid w:val="00AE0B6B"/>
    <w:rsid w:val="00AE0C4E"/>
    <w:rsid w:val="00AE0DD5"/>
    <w:rsid w:val="00AE0EF1"/>
    <w:rsid w:val="00AE13CF"/>
    <w:rsid w:val="00AE1A95"/>
    <w:rsid w:val="00AE1C15"/>
    <w:rsid w:val="00AE2212"/>
    <w:rsid w:val="00AE2411"/>
    <w:rsid w:val="00AE291B"/>
    <w:rsid w:val="00AE2D0E"/>
    <w:rsid w:val="00AE2E20"/>
    <w:rsid w:val="00AE3A02"/>
    <w:rsid w:val="00AE3AEB"/>
    <w:rsid w:val="00AE3C1B"/>
    <w:rsid w:val="00AE3F6D"/>
    <w:rsid w:val="00AE3FFE"/>
    <w:rsid w:val="00AE4873"/>
    <w:rsid w:val="00AE4F35"/>
    <w:rsid w:val="00AE519F"/>
    <w:rsid w:val="00AE541D"/>
    <w:rsid w:val="00AE543C"/>
    <w:rsid w:val="00AE5680"/>
    <w:rsid w:val="00AE57B3"/>
    <w:rsid w:val="00AE5C7D"/>
    <w:rsid w:val="00AE5D91"/>
    <w:rsid w:val="00AE70CF"/>
    <w:rsid w:val="00AE7111"/>
    <w:rsid w:val="00AE763F"/>
    <w:rsid w:val="00AE7860"/>
    <w:rsid w:val="00AE7A3D"/>
    <w:rsid w:val="00AE7D39"/>
    <w:rsid w:val="00AE7D86"/>
    <w:rsid w:val="00AE7D9D"/>
    <w:rsid w:val="00AE7DBC"/>
    <w:rsid w:val="00AF0196"/>
    <w:rsid w:val="00AF0407"/>
    <w:rsid w:val="00AF0572"/>
    <w:rsid w:val="00AF08A5"/>
    <w:rsid w:val="00AF0B90"/>
    <w:rsid w:val="00AF0BE6"/>
    <w:rsid w:val="00AF1797"/>
    <w:rsid w:val="00AF1819"/>
    <w:rsid w:val="00AF1898"/>
    <w:rsid w:val="00AF1A66"/>
    <w:rsid w:val="00AF1CD0"/>
    <w:rsid w:val="00AF1DE2"/>
    <w:rsid w:val="00AF1F21"/>
    <w:rsid w:val="00AF279D"/>
    <w:rsid w:val="00AF27B2"/>
    <w:rsid w:val="00AF284D"/>
    <w:rsid w:val="00AF2B8B"/>
    <w:rsid w:val="00AF2C96"/>
    <w:rsid w:val="00AF2EF1"/>
    <w:rsid w:val="00AF3050"/>
    <w:rsid w:val="00AF3091"/>
    <w:rsid w:val="00AF3105"/>
    <w:rsid w:val="00AF3112"/>
    <w:rsid w:val="00AF392B"/>
    <w:rsid w:val="00AF3A55"/>
    <w:rsid w:val="00AF3EDF"/>
    <w:rsid w:val="00AF4863"/>
    <w:rsid w:val="00AF500D"/>
    <w:rsid w:val="00AF50FC"/>
    <w:rsid w:val="00AF5321"/>
    <w:rsid w:val="00AF55B4"/>
    <w:rsid w:val="00AF5779"/>
    <w:rsid w:val="00AF59AE"/>
    <w:rsid w:val="00AF5A1D"/>
    <w:rsid w:val="00AF61AB"/>
    <w:rsid w:val="00AF6966"/>
    <w:rsid w:val="00AF6AEA"/>
    <w:rsid w:val="00AF7065"/>
    <w:rsid w:val="00AF71C2"/>
    <w:rsid w:val="00AF73D9"/>
    <w:rsid w:val="00AF77B5"/>
    <w:rsid w:val="00AF7C51"/>
    <w:rsid w:val="00AF7CB4"/>
    <w:rsid w:val="00B00533"/>
    <w:rsid w:val="00B009E6"/>
    <w:rsid w:val="00B00ABE"/>
    <w:rsid w:val="00B00B85"/>
    <w:rsid w:val="00B01467"/>
    <w:rsid w:val="00B014C1"/>
    <w:rsid w:val="00B01572"/>
    <w:rsid w:val="00B015F3"/>
    <w:rsid w:val="00B01730"/>
    <w:rsid w:val="00B01962"/>
    <w:rsid w:val="00B01B1A"/>
    <w:rsid w:val="00B024B0"/>
    <w:rsid w:val="00B027E1"/>
    <w:rsid w:val="00B029E2"/>
    <w:rsid w:val="00B02A66"/>
    <w:rsid w:val="00B02ADE"/>
    <w:rsid w:val="00B03144"/>
    <w:rsid w:val="00B0361B"/>
    <w:rsid w:val="00B0384D"/>
    <w:rsid w:val="00B03A96"/>
    <w:rsid w:val="00B03BC8"/>
    <w:rsid w:val="00B03DD1"/>
    <w:rsid w:val="00B03F0B"/>
    <w:rsid w:val="00B0489C"/>
    <w:rsid w:val="00B051A5"/>
    <w:rsid w:val="00B051A6"/>
    <w:rsid w:val="00B05390"/>
    <w:rsid w:val="00B054C5"/>
    <w:rsid w:val="00B0581C"/>
    <w:rsid w:val="00B05B2A"/>
    <w:rsid w:val="00B05ED9"/>
    <w:rsid w:val="00B05F9F"/>
    <w:rsid w:val="00B063DA"/>
    <w:rsid w:val="00B06C2F"/>
    <w:rsid w:val="00B06CEE"/>
    <w:rsid w:val="00B06D09"/>
    <w:rsid w:val="00B07BA3"/>
    <w:rsid w:val="00B07E05"/>
    <w:rsid w:val="00B07E72"/>
    <w:rsid w:val="00B07F27"/>
    <w:rsid w:val="00B102EF"/>
    <w:rsid w:val="00B10404"/>
    <w:rsid w:val="00B105BE"/>
    <w:rsid w:val="00B11633"/>
    <w:rsid w:val="00B12176"/>
    <w:rsid w:val="00B1253B"/>
    <w:rsid w:val="00B12A4B"/>
    <w:rsid w:val="00B12D7A"/>
    <w:rsid w:val="00B1328E"/>
    <w:rsid w:val="00B1352E"/>
    <w:rsid w:val="00B13A39"/>
    <w:rsid w:val="00B13EDE"/>
    <w:rsid w:val="00B14014"/>
    <w:rsid w:val="00B14642"/>
    <w:rsid w:val="00B14669"/>
    <w:rsid w:val="00B14879"/>
    <w:rsid w:val="00B1518A"/>
    <w:rsid w:val="00B15494"/>
    <w:rsid w:val="00B15564"/>
    <w:rsid w:val="00B1609E"/>
    <w:rsid w:val="00B16261"/>
    <w:rsid w:val="00B162F7"/>
    <w:rsid w:val="00B1640A"/>
    <w:rsid w:val="00B16577"/>
    <w:rsid w:val="00B16588"/>
    <w:rsid w:val="00B16E5B"/>
    <w:rsid w:val="00B17153"/>
    <w:rsid w:val="00B171AA"/>
    <w:rsid w:val="00B17873"/>
    <w:rsid w:val="00B17C15"/>
    <w:rsid w:val="00B20372"/>
    <w:rsid w:val="00B20985"/>
    <w:rsid w:val="00B20B94"/>
    <w:rsid w:val="00B20DDD"/>
    <w:rsid w:val="00B20E5A"/>
    <w:rsid w:val="00B20F2E"/>
    <w:rsid w:val="00B21002"/>
    <w:rsid w:val="00B21276"/>
    <w:rsid w:val="00B21656"/>
    <w:rsid w:val="00B21B36"/>
    <w:rsid w:val="00B22067"/>
    <w:rsid w:val="00B22097"/>
    <w:rsid w:val="00B220A7"/>
    <w:rsid w:val="00B22135"/>
    <w:rsid w:val="00B22CC6"/>
    <w:rsid w:val="00B22CEB"/>
    <w:rsid w:val="00B22FBC"/>
    <w:rsid w:val="00B23299"/>
    <w:rsid w:val="00B23635"/>
    <w:rsid w:val="00B23852"/>
    <w:rsid w:val="00B23B0B"/>
    <w:rsid w:val="00B23F70"/>
    <w:rsid w:val="00B2409C"/>
    <w:rsid w:val="00B24227"/>
    <w:rsid w:val="00B2468D"/>
    <w:rsid w:val="00B247ED"/>
    <w:rsid w:val="00B24914"/>
    <w:rsid w:val="00B24DD4"/>
    <w:rsid w:val="00B24EBC"/>
    <w:rsid w:val="00B2530A"/>
    <w:rsid w:val="00B25338"/>
    <w:rsid w:val="00B2559E"/>
    <w:rsid w:val="00B25860"/>
    <w:rsid w:val="00B25C03"/>
    <w:rsid w:val="00B25DBE"/>
    <w:rsid w:val="00B26591"/>
    <w:rsid w:val="00B26AC1"/>
    <w:rsid w:val="00B272BE"/>
    <w:rsid w:val="00B27BE6"/>
    <w:rsid w:val="00B27C93"/>
    <w:rsid w:val="00B27E6E"/>
    <w:rsid w:val="00B27F9F"/>
    <w:rsid w:val="00B30351"/>
    <w:rsid w:val="00B3046B"/>
    <w:rsid w:val="00B306F7"/>
    <w:rsid w:val="00B310E9"/>
    <w:rsid w:val="00B313C6"/>
    <w:rsid w:val="00B3145B"/>
    <w:rsid w:val="00B31EB9"/>
    <w:rsid w:val="00B3213C"/>
    <w:rsid w:val="00B32AD9"/>
    <w:rsid w:val="00B335B9"/>
    <w:rsid w:val="00B33650"/>
    <w:rsid w:val="00B33DFD"/>
    <w:rsid w:val="00B3422C"/>
    <w:rsid w:val="00B346DB"/>
    <w:rsid w:val="00B34861"/>
    <w:rsid w:val="00B34F4D"/>
    <w:rsid w:val="00B35686"/>
    <w:rsid w:val="00B358D6"/>
    <w:rsid w:val="00B35940"/>
    <w:rsid w:val="00B35B76"/>
    <w:rsid w:val="00B35BCF"/>
    <w:rsid w:val="00B35D67"/>
    <w:rsid w:val="00B36847"/>
    <w:rsid w:val="00B369C9"/>
    <w:rsid w:val="00B36D32"/>
    <w:rsid w:val="00B36EA9"/>
    <w:rsid w:val="00B3710A"/>
    <w:rsid w:val="00B37A27"/>
    <w:rsid w:val="00B37D79"/>
    <w:rsid w:val="00B40155"/>
    <w:rsid w:val="00B40A4A"/>
    <w:rsid w:val="00B40AFC"/>
    <w:rsid w:val="00B40D99"/>
    <w:rsid w:val="00B410BB"/>
    <w:rsid w:val="00B412DC"/>
    <w:rsid w:val="00B41558"/>
    <w:rsid w:val="00B415CB"/>
    <w:rsid w:val="00B41BDC"/>
    <w:rsid w:val="00B42236"/>
    <w:rsid w:val="00B42C85"/>
    <w:rsid w:val="00B43267"/>
    <w:rsid w:val="00B43870"/>
    <w:rsid w:val="00B43FE1"/>
    <w:rsid w:val="00B44534"/>
    <w:rsid w:val="00B454FC"/>
    <w:rsid w:val="00B456C0"/>
    <w:rsid w:val="00B45820"/>
    <w:rsid w:val="00B45AA7"/>
    <w:rsid w:val="00B45D42"/>
    <w:rsid w:val="00B4603C"/>
    <w:rsid w:val="00B46090"/>
    <w:rsid w:val="00B4620D"/>
    <w:rsid w:val="00B46340"/>
    <w:rsid w:val="00B4644C"/>
    <w:rsid w:val="00B464FA"/>
    <w:rsid w:val="00B465EA"/>
    <w:rsid w:val="00B4679A"/>
    <w:rsid w:val="00B46F57"/>
    <w:rsid w:val="00B46FE4"/>
    <w:rsid w:val="00B470B1"/>
    <w:rsid w:val="00B4710E"/>
    <w:rsid w:val="00B47123"/>
    <w:rsid w:val="00B473D5"/>
    <w:rsid w:val="00B4771B"/>
    <w:rsid w:val="00B47746"/>
    <w:rsid w:val="00B47783"/>
    <w:rsid w:val="00B47DEE"/>
    <w:rsid w:val="00B47E51"/>
    <w:rsid w:val="00B50361"/>
    <w:rsid w:val="00B50471"/>
    <w:rsid w:val="00B5047F"/>
    <w:rsid w:val="00B504B8"/>
    <w:rsid w:val="00B507EC"/>
    <w:rsid w:val="00B50833"/>
    <w:rsid w:val="00B508FC"/>
    <w:rsid w:val="00B50B84"/>
    <w:rsid w:val="00B5146B"/>
    <w:rsid w:val="00B5196F"/>
    <w:rsid w:val="00B51C79"/>
    <w:rsid w:val="00B51E05"/>
    <w:rsid w:val="00B5222C"/>
    <w:rsid w:val="00B52373"/>
    <w:rsid w:val="00B5238C"/>
    <w:rsid w:val="00B5263B"/>
    <w:rsid w:val="00B52E48"/>
    <w:rsid w:val="00B5315B"/>
    <w:rsid w:val="00B544E1"/>
    <w:rsid w:val="00B54568"/>
    <w:rsid w:val="00B54C61"/>
    <w:rsid w:val="00B54DF9"/>
    <w:rsid w:val="00B5504E"/>
    <w:rsid w:val="00B550B0"/>
    <w:rsid w:val="00B550CD"/>
    <w:rsid w:val="00B55ACC"/>
    <w:rsid w:val="00B56167"/>
    <w:rsid w:val="00B5624B"/>
    <w:rsid w:val="00B562CE"/>
    <w:rsid w:val="00B56FA3"/>
    <w:rsid w:val="00B5745B"/>
    <w:rsid w:val="00B57B0F"/>
    <w:rsid w:val="00B57B59"/>
    <w:rsid w:val="00B57E2A"/>
    <w:rsid w:val="00B60786"/>
    <w:rsid w:val="00B610A8"/>
    <w:rsid w:val="00B611B8"/>
    <w:rsid w:val="00B61251"/>
    <w:rsid w:val="00B613BE"/>
    <w:rsid w:val="00B61579"/>
    <w:rsid w:val="00B6178D"/>
    <w:rsid w:val="00B62229"/>
    <w:rsid w:val="00B62A32"/>
    <w:rsid w:val="00B63170"/>
    <w:rsid w:val="00B631A1"/>
    <w:rsid w:val="00B640AD"/>
    <w:rsid w:val="00B64420"/>
    <w:rsid w:val="00B64A72"/>
    <w:rsid w:val="00B64E20"/>
    <w:rsid w:val="00B654B2"/>
    <w:rsid w:val="00B65728"/>
    <w:rsid w:val="00B65B40"/>
    <w:rsid w:val="00B65D79"/>
    <w:rsid w:val="00B65F69"/>
    <w:rsid w:val="00B6604C"/>
    <w:rsid w:val="00B66176"/>
    <w:rsid w:val="00B66308"/>
    <w:rsid w:val="00B664C7"/>
    <w:rsid w:val="00B66606"/>
    <w:rsid w:val="00B66A9E"/>
    <w:rsid w:val="00B66DBE"/>
    <w:rsid w:val="00B66EBC"/>
    <w:rsid w:val="00B66EDC"/>
    <w:rsid w:val="00B671C2"/>
    <w:rsid w:val="00B6758F"/>
    <w:rsid w:val="00B700CF"/>
    <w:rsid w:val="00B703F8"/>
    <w:rsid w:val="00B7042C"/>
    <w:rsid w:val="00B70496"/>
    <w:rsid w:val="00B709B8"/>
    <w:rsid w:val="00B70FA3"/>
    <w:rsid w:val="00B716B0"/>
    <w:rsid w:val="00B71A59"/>
    <w:rsid w:val="00B71AF3"/>
    <w:rsid w:val="00B71B5D"/>
    <w:rsid w:val="00B71F8E"/>
    <w:rsid w:val="00B729C2"/>
    <w:rsid w:val="00B72DF8"/>
    <w:rsid w:val="00B72DFA"/>
    <w:rsid w:val="00B72E8D"/>
    <w:rsid w:val="00B72F19"/>
    <w:rsid w:val="00B7365B"/>
    <w:rsid w:val="00B743F8"/>
    <w:rsid w:val="00B74465"/>
    <w:rsid w:val="00B74741"/>
    <w:rsid w:val="00B75DEE"/>
    <w:rsid w:val="00B76AD6"/>
    <w:rsid w:val="00B76CA2"/>
    <w:rsid w:val="00B76D0D"/>
    <w:rsid w:val="00B7751F"/>
    <w:rsid w:val="00B7768A"/>
    <w:rsid w:val="00B77976"/>
    <w:rsid w:val="00B77F0F"/>
    <w:rsid w:val="00B80006"/>
    <w:rsid w:val="00B802B2"/>
    <w:rsid w:val="00B8083F"/>
    <w:rsid w:val="00B809D1"/>
    <w:rsid w:val="00B80AE9"/>
    <w:rsid w:val="00B80BE7"/>
    <w:rsid w:val="00B80FF8"/>
    <w:rsid w:val="00B81300"/>
    <w:rsid w:val="00B81347"/>
    <w:rsid w:val="00B814AC"/>
    <w:rsid w:val="00B818B9"/>
    <w:rsid w:val="00B81938"/>
    <w:rsid w:val="00B8214B"/>
    <w:rsid w:val="00B8268B"/>
    <w:rsid w:val="00B82DCA"/>
    <w:rsid w:val="00B82E80"/>
    <w:rsid w:val="00B8310F"/>
    <w:rsid w:val="00B8347E"/>
    <w:rsid w:val="00B838EB"/>
    <w:rsid w:val="00B83A4C"/>
    <w:rsid w:val="00B83A51"/>
    <w:rsid w:val="00B83BBB"/>
    <w:rsid w:val="00B84578"/>
    <w:rsid w:val="00B84747"/>
    <w:rsid w:val="00B84E19"/>
    <w:rsid w:val="00B84E2E"/>
    <w:rsid w:val="00B84E97"/>
    <w:rsid w:val="00B8502F"/>
    <w:rsid w:val="00B85B8D"/>
    <w:rsid w:val="00B85F35"/>
    <w:rsid w:val="00B86236"/>
    <w:rsid w:val="00B86A42"/>
    <w:rsid w:val="00B87344"/>
    <w:rsid w:val="00B87532"/>
    <w:rsid w:val="00B87D4F"/>
    <w:rsid w:val="00B9008C"/>
    <w:rsid w:val="00B903F9"/>
    <w:rsid w:val="00B90451"/>
    <w:rsid w:val="00B9047E"/>
    <w:rsid w:val="00B905C3"/>
    <w:rsid w:val="00B90AA3"/>
    <w:rsid w:val="00B90ABD"/>
    <w:rsid w:val="00B90F17"/>
    <w:rsid w:val="00B90FE2"/>
    <w:rsid w:val="00B9108D"/>
    <w:rsid w:val="00B9199E"/>
    <w:rsid w:val="00B91D70"/>
    <w:rsid w:val="00B91E0F"/>
    <w:rsid w:val="00B92795"/>
    <w:rsid w:val="00B931D5"/>
    <w:rsid w:val="00B93520"/>
    <w:rsid w:val="00B93691"/>
    <w:rsid w:val="00B93BA0"/>
    <w:rsid w:val="00B93DE7"/>
    <w:rsid w:val="00B9401A"/>
    <w:rsid w:val="00B94797"/>
    <w:rsid w:val="00B94ED2"/>
    <w:rsid w:val="00B951F1"/>
    <w:rsid w:val="00B960C6"/>
    <w:rsid w:val="00B960DC"/>
    <w:rsid w:val="00B965D8"/>
    <w:rsid w:val="00B9685E"/>
    <w:rsid w:val="00B96AB1"/>
    <w:rsid w:val="00B96BA3"/>
    <w:rsid w:val="00B96C02"/>
    <w:rsid w:val="00B96CCA"/>
    <w:rsid w:val="00B96FC6"/>
    <w:rsid w:val="00B974AF"/>
    <w:rsid w:val="00B97DC1"/>
    <w:rsid w:val="00B97EE1"/>
    <w:rsid w:val="00BA0571"/>
    <w:rsid w:val="00BA0A98"/>
    <w:rsid w:val="00BA0DE3"/>
    <w:rsid w:val="00BA10F4"/>
    <w:rsid w:val="00BA1382"/>
    <w:rsid w:val="00BA13AC"/>
    <w:rsid w:val="00BA1B05"/>
    <w:rsid w:val="00BA1B9E"/>
    <w:rsid w:val="00BA1C24"/>
    <w:rsid w:val="00BA1FA0"/>
    <w:rsid w:val="00BA1FBD"/>
    <w:rsid w:val="00BA2526"/>
    <w:rsid w:val="00BA2DAF"/>
    <w:rsid w:val="00BA34BE"/>
    <w:rsid w:val="00BA36B3"/>
    <w:rsid w:val="00BA3706"/>
    <w:rsid w:val="00BA38F4"/>
    <w:rsid w:val="00BA3CC8"/>
    <w:rsid w:val="00BA3EBC"/>
    <w:rsid w:val="00BA41BD"/>
    <w:rsid w:val="00BA435E"/>
    <w:rsid w:val="00BA43C9"/>
    <w:rsid w:val="00BA4A2A"/>
    <w:rsid w:val="00BA4A65"/>
    <w:rsid w:val="00BA4BE5"/>
    <w:rsid w:val="00BA4F25"/>
    <w:rsid w:val="00BA4F78"/>
    <w:rsid w:val="00BA524D"/>
    <w:rsid w:val="00BA540E"/>
    <w:rsid w:val="00BA5789"/>
    <w:rsid w:val="00BA58F5"/>
    <w:rsid w:val="00BA5976"/>
    <w:rsid w:val="00BA5ABF"/>
    <w:rsid w:val="00BA642F"/>
    <w:rsid w:val="00BA6443"/>
    <w:rsid w:val="00BA67FC"/>
    <w:rsid w:val="00BA6B8D"/>
    <w:rsid w:val="00BA6E37"/>
    <w:rsid w:val="00BA767C"/>
    <w:rsid w:val="00BB00CC"/>
    <w:rsid w:val="00BB0225"/>
    <w:rsid w:val="00BB049D"/>
    <w:rsid w:val="00BB0A02"/>
    <w:rsid w:val="00BB1060"/>
    <w:rsid w:val="00BB118F"/>
    <w:rsid w:val="00BB1483"/>
    <w:rsid w:val="00BB14A4"/>
    <w:rsid w:val="00BB1656"/>
    <w:rsid w:val="00BB16B0"/>
    <w:rsid w:val="00BB1BA6"/>
    <w:rsid w:val="00BB217E"/>
    <w:rsid w:val="00BB43BD"/>
    <w:rsid w:val="00BB447D"/>
    <w:rsid w:val="00BB4569"/>
    <w:rsid w:val="00BB46D4"/>
    <w:rsid w:val="00BB48DE"/>
    <w:rsid w:val="00BB4DA4"/>
    <w:rsid w:val="00BB4E36"/>
    <w:rsid w:val="00BB5D18"/>
    <w:rsid w:val="00BB6580"/>
    <w:rsid w:val="00BB6B7E"/>
    <w:rsid w:val="00BB6BB8"/>
    <w:rsid w:val="00BB78B1"/>
    <w:rsid w:val="00BB7D52"/>
    <w:rsid w:val="00BB7E34"/>
    <w:rsid w:val="00BB7F9F"/>
    <w:rsid w:val="00BC03B9"/>
    <w:rsid w:val="00BC03E1"/>
    <w:rsid w:val="00BC0623"/>
    <w:rsid w:val="00BC08AB"/>
    <w:rsid w:val="00BC10CB"/>
    <w:rsid w:val="00BC11BD"/>
    <w:rsid w:val="00BC1404"/>
    <w:rsid w:val="00BC1719"/>
    <w:rsid w:val="00BC18DE"/>
    <w:rsid w:val="00BC206D"/>
    <w:rsid w:val="00BC2937"/>
    <w:rsid w:val="00BC2A5B"/>
    <w:rsid w:val="00BC2E4D"/>
    <w:rsid w:val="00BC3052"/>
    <w:rsid w:val="00BC3100"/>
    <w:rsid w:val="00BC355E"/>
    <w:rsid w:val="00BC3586"/>
    <w:rsid w:val="00BC3598"/>
    <w:rsid w:val="00BC3723"/>
    <w:rsid w:val="00BC37DB"/>
    <w:rsid w:val="00BC3B22"/>
    <w:rsid w:val="00BC3B9C"/>
    <w:rsid w:val="00BC3D29"/>
    <w:rsid w:val="00BC3DD2"/>
    <w:rsid w:val="00BC3ECB"/>
    <w:rsid w:val="00BC3FBE"/>
    <w:rsid w:val="00BC47AB"/>
    <w:rsid w:val="00BC496F"/>
    <w:rsid w:val="00BC4980"/>
    <w:rsid w:val="00BC4B21"/>
    <w:rsid w:val="00BC589F"/>
    <w:rsid w:val="00BC5A69"/>
    <w:rsid w:val="00BC66FA"/>
    <w:rsid w:val="00BC6751"/>
    <w:rsid w:val="00BC67B3"/>
    <w:rsid w:val="00BC69AF"/>
    <w:rsid w:val="00BC7998"/>
    <w:rsid w:val="00BC7FC4"/>
    <w:rsid w:val="00BD0141"/>
    <w:rsid w:val="00BD033F"/>
    <w:rsid w:val="00BD0CE1"/>
    <w:rsid w:val="00BD110A"/>
    <w:rsid w:val="00BD1707"/>
    <w:rsid w:val="00BD1A9E"/>
    <w:rsid w:val="00BD1F68"/>
    <w:rsid w:val="00BD2911"/>
    <w:rsid w:val="00BD295B"/>
    <w:rsid w:val="00BD29A0"/>
    <w:rsid w:val="00BD2D0E"/>
    <w:rsid w:val="00BD2FDE"/>
    <w:rsid w:val="00BD32A8"/>
    <w:rsid w:val="00BD37FD"/>
    <w:rsid w:val="00BD3844"/>
    <w:rsid w:val="00BD3A95"/>
    <w:rsid w:val="00BD3D39"/>
    <w:rsid w:val="00BD3DE1"/>
    <w:rsid w:val="00BD3F21"/>
    <w:rsid w:val="00BD4053"/>
    <w:rsid w:val="00BD420E"/>
    <w:rsid w:val="00BD46B9"/>
    <w:rsid w:val="00BD488E"/>
    <w:rsid w:val="00BD4893"/>
    <w:rsid w:val="00BD4B6A"/>
    <w:rsid w:val="00BD4F59"/>
    <w:rsid w:val="00BD5C9C"/>
    <w:rsid w:val="00BD6033"/>
    <w:rsid w:val="00BD613E"/>
    <w:rsid w:val="00BD63A5"/>
    <w:rsid w:val="00BD63B6"/>
    <w:rsid w:val="00BD68C1"/>
    <w:rsid w:val="00BD6FF3"/>
    <w:rsid w:val="00BD749A"/>
    <w:rsid w:val="00BD7C99"/>
    <w:rsid w:val="00BD7F81"/>
    <w:rsid w:val="00BE04C8"/>
    <w:rsid w:val="00BE05E1"/>
    <w:rsid w:val="00BE062F"/>
    <w:rsid w:val="00BE0A3E"/>
    <w:rsid w:val="00BE0B84"/>
    <w:rsid w:val="00BE0F5C"/>
    <w:rsid w:val="00BE19F6"/>
    <w:rsid w:val="00BE22EB"/>
    <w:rsid w:val="00BE23DD"/>
    <w:rsid w:val="00BE272D"/>
    <w:rsid w:val="00BE2745"/>
    <w:rsid w:val="00BE277D"/>
    <w:rsid w:val="00BE28B5"/>
    <w:rsid w:val="00BE3C6D"/>
    <w:rsid w:val="00BE3D9F"/>
    <w:rsid w:val="00BE48AE"/>
    <w:rsid w:val="00BE4B75"/>
    <w:rsid w:val="00BE4FC1"/>
    <w:rsid w:val="00BE5F7F"/>
    <w:rsid w:val="00BE6022"/>
    <w:rsid w:val="00BE688B"/>
    <w:rsid w:val="00BE6C84"/>
    <w:rsid w:val="00BE6F1B"/>
    <w:rsid w:val="00BE70E6"/>
    <w:rsid w:val="00BE711B"/>
    <w:rsid w:val="00BE7242"/>
    <w:rsid w:val="00BE747C"/>
    <w:rsid w:val="00BE7628"/>
    <w:rsid w:val="00BE76B6"/>
    <w:rsid w:val="00BE778D"/>
    <w:rsid w:val="00BE7EAA"/>
    <w:rsid w:val="00BE7EFC"/>
    <w:rsid w:val="00BF06D5"/>
    <w:rsid w:val="00BF08F8"/>
    <w:rsid w:val="00BF09D4"/>
    <w:rsid w:val="00BF0AB2"/>
    <w:rsid w:val="00BF0B63"/>
    <w:rsid w:val="00BF104D"/>
    <w:rsid w:val="00BF111B"/>
    <w:rsid w:val="00BF13E8"/>
    <w:rsid w:val="00BF1464"/>
    <w:rsid w:val="00BF160B"/>
    <w:rsid w:val="00BF1963"/>
    <w:rsid w:val="00BF1AAD"/>
    <w:rsid w:val="00BF21EE"/>
    <w:rsid w:val="00BF2497"/>
    <w:rsid w:val="00BF24AB"/>
    <w:rsid w:val="00BF2DEF"/>
    <w:rsid w:val="00BF2FB4"/>
    <w:rsid w:val="00BF339F"/>
    <w:rsid w:val="00BF3F5D"/>
    <w:rsid w:val="00BF4189"/>
    <w:rsid w:val="00BF4454"/>
    <w:rsid w:val="00BF4564"/>
    <w:rsid w:val="00BF4A58"/>
    <w:rsid w:val="00BF5223"/>
    <w:rsid w:val="00BF52FD"/>
    <w:rsid w:val="00BF534A"/>
    <w:rsid w:val="00BF54EC"/>
    <w:rsid w:val="00BF56A0"/>
    <w:rsid w:val="00BF5A01"/>
    <w:rsid w:val="00BF60B0"/>
    <w:rsid w:val="00BF6225"/>
    <w:rsid w:val="00BF6A1D"/>
    <w:rsid w:val="00BF7070"/>
    <w:rsid w:val="00BF7251"/>
    <w:rsid w:val="00BF768E"/>
    <w:rsid w:val="00BF7997"/>
    <w:rsid w:val="00BF7ACF"/>
    <w:rsid w:val="00C0010D"/>
    <w:rsid w:val="00C0021B"/>
    <w:rsid w:val="00C005C0"/>
    <w:rsid w:val="00C00765"/>
    <w:rsid w:val="00C00945"/>
    <w:rsid w:val="00C00BCF"/>
    <w:rsid w:val="00C014CC"/>
    <w:rsid w:val="00C01724"/>
    <w:rsid w:val="00C01B07"/>
    <w:rsid w:val="00C01B0D"/>
    <w:rsid w:val="00C01B4A"/>
    <w:rsid w:val="00C01F86"/>
    <w:rsid w:val="00C02A85"/>
    <w:rsid w:val="00C032EE"/>
    <w:rsid w:val="00C0391E"/>
    <w:rsid w:val="00C039D5"/>
    <w:rsid w:val="00C03C08"/>
    <w:rsid w:val="00C03CB8"/>
    <w:rsid w:val="00C03F1F"/>
    <w:rsid w:val="00C03FE2"/>
    <w:rsid w:val="00C0431A"/>
    <w:rsid w:val="00C04531"/>
    <w:rsid w:val="00C04F0C"/>
    <w:rsid w:val="00C051C1"/>
    <w:rsid w:val="00C052A8"/>
    <w:rsid w:val="00C058E1"/>
    <w:rsid w:val="00C059D4"/>
    <w:rsid w:val="00C06BF7"/>
    <w:rsid w:val="00C07074"/>
    <w:rsid w:val="00C07333"/>
    <w:rsid w:val="00C078FF"/>
    <w:rsid w:val="00C07F23"/>
    <w:rsid w:val="00C07F57"/>
    <w:rsid w:val="00C1024D"/>
    <w:rsid w:val="00C10A15"/>
    <w:rsid w:val="00C10B04"/>
    <w:rsid w:val="00C10E04"/>
    <w:rsid w:val="00C11301"/>
    <w:rsid w:val="00C115B2"/>
    <w:rsid w:val="00C12655"/>
    <w:rsid w:val="00C131B4"/>
    <w:rsid w:val="00C132C8"/>
    <w:rsid w:val="00C137D2"/>
    <w:rsid w:val="00C13997"/>
    <w:rsid w:val="00C14112"/>
    <w:rsid w:val="00C1423C"/>
    <w:rsid w:val="00C14C53"/>
    <w:rsid w:val="00C14CDF"/>
    <w:rsid w:val="00C153C0"/>
    <w:rsid w:val="00C1551A"/>
    <w:rsid w:val="00C155E4"/>
    <w:rsid w:val="00C1566A"/>
    <w:rsid w:val="00C15713"/>
    <w:rsid w:val="00C15731"/>
    <w:rsid w:val="00C15A8C"/>
    <w:rsid w:val="00C15E81"/>
    <w:rsid w:val="00C16607"/>
    <w:rsid w:val="00C16611"/>
    <w:rsid w:val="00C16744"/>
    <w:rsid w:val="00C1682F"/>
    <w:rsid w:val="00C16DA2"/>
    <w:rsid w:val="00C175BD"/>
    <w:rsid w:val="00C17BCA"/>
    <w:rsid w:val="00C17F22"/>
    <w:rsid w:val="00C20117"/>
    <w:rsid w:val="00C20379"/>
    <w:rsid w:val="00C2093F"/>
    <w:rsid w:val="00C209B4"/>
    <w:rsid w:val="00C209E7"/>
    <w:rsid w:val="00C20A11"/>
    <w:rsid w:val="00C20CD1"/>
    <w:rsid w:val="00C20F97"/>
    <w:rsid w:val="00C212F7"/>
    <w:rsid w:val="00C2134A"/>
    <w:rsid w:val="00C21F8E"/>
    <w:rsid w:val="00C2202E"/>
    <w:rsid w:val="00C22041"/>
    <w:rsid w:val="00C223F3"/>
    <w:rsid w:val="00C225A3"/>
    <w:rsid w:val="00C22AD8"/>
    <w:rsid w:val="00C22B7F"/>
    <w:rsid w:val="00C23446"/>
    <w:rsid w:val="00C2354A"/>
    <w:rsid w:val="00C2376F"/>
    <w:rsid w:val="00C238B6"/>
    <w:rsid w:val="00C23DB5"/>
    <w:rsid w:val="00C241FB"/>
    <w:rsid w:val="00C24FBC"/>
    <w:rsid w:val="00C25591"/>
    <w:rsid w:val="00C25BB1"/>
    <w:rsid w:val="00C26803"/>
    <w:rsid w:val="00C269AD"/>
    <w:rsid w:val="00C26BED"/>
    <w:rsid w:val="00C27886"/>
    <w:rsid w:val="00C27B16"/>
    <w:rsid w:val="00C27B72"/>
    <w:rsid w:val="00C27B96"/>
    <w:rsid w:val="00C27BC1"/>
    <w:rsid w:val="00C3071A"/>
    <w:rsid w:val="00C308AB"/>
    <w:rsid w:val="00C30B19"/>
    <w:rsid w:val="00C30C72"/>
    <w:rsid w:val="00C32111"/>
    <w:rsid w:val="00C33114"/>
    <w:rsid w:val="00C33577"/>
    <w:rsid w:val="00C335DA"/>
    <w:rsid w:val="00C33A75"/>
    <w:rsid w:val="00C340C3"/>
    <w:rsid w:val="00C3492D"/>
    <w:rsid w:val="00C34C66"/>
    <w:rsid w:val="00C34FCC"/>
    <w:rsid w:val="00C362CF"/>
    <w:rsid w:val="00C36AE7"/>
    <w:rsid w:val="00C36B78"/>
    <w:rsid w:val="00C374B4"/>
    <w:rsid w:val="00C378FB"/>
    <w:rsid w:val="00C37A8A"/>
    <w:rsid w:val="00C37D0A"/>
    <w:rsid w:val="00C37F9E"/>
    <w:rsid w:val="00C4080A"/>
    <w:rsid w:val="00C40CCE"/>
    <w:rsid w:val="00C41175"/>
    <w:rsid w:val="00C4119A"/>
    <w:rsid w:val="00C41222"/>
    <w:rsid w:val="00C41432"/>
    <w:rsid w:val="00C41B53"/>
    <w:rsid w:val="00C41D93"/>
    <w:rsid w:val="00C4249B"/>
    <w:rsid w:val="00C4262E"/>
    <w:rsid w:val="00C42BE7"/>
    <w:rsid w:val="00C4330D"/>
    <w:rsid w:val="00C4330E"/>
    <w:rsid w:val="00C4336D"/>
    <w:rsid w:val="00C43682"/>
    <w:rsid w:val="00C437E2"/>
    <w:rsid w:val="00C43E56"/>
    <w:rsid w:val="00C441DD"/>
    <w:rsid w:val="00C4427E"/>
    <w:rsid w:val="00C4498E"/>
    <w:rsid w:val="00C449F1"/>
    <w:rsid w:val="00C449F6"/>
    <w:rsid w:val="00C4523E"/>
    <w:rsid w:val="00C455FD"/>
    <w:rsid w:val="00C458F6"/>
    <w:rsid w:val="00C45903"/>
    <w:rsid w:val="00C46833"/>
    <w:rsid w:val="00C469E9"/>
    <w:rsid w:val="00C46EA5"/>
    <w:rsid w:val="00C471C4"/>
    <w:rsid w:val="00C473AC"/>
    <w:rsid w:val="00C47E3B"/>
    <w:rsid w:val="00C47E4D"/>
    <w:rsid w:val="00C47EB2"/>
    <w:rsid w:val="00C50181"/>
    <w:rsid w:val="00C5053D"/>
    <w:rsid w:val="00C50625"/>
    <w:rsid w:val="00C5087B"/>
    <w:rsid w:val="00C50A7C"/>
    <w:rsid w:val="00C50B24"/>
    <w:rsid w:val="00C510CA"/>
    <w:rsid w:val="00C511CA"/>
    <w:rsid w:val="00C517AD"/>
    <w:rsid w:val="00C522E5"/>
    <w:rsid w:val="00C525A1"/>
    <w:rsid w:val="00C529F9"/>
    <w:rsid w:val="00C52F05"/>
    <w:rsid w:val="00C5303E"/>
    <w:rsid w:val="00C532EA"/>
    <w:rsid w:val="00C537F4"/>
    <w:rsid w:val="00C539A6"/>
    <w:rsid w:val="00C53ABB"/>
    <w:rsid w:val="00C544D3"/>
    <w:rsid w:val="00C5456A"/>
    <w:rsid w:val="00C549E7"/>
    <w:rsid w:val="00C54DE2"/>
    <w:rsid w:val="00C55231"/>
    <w:rsid w:val="00C55257"/>
    <w:rsid w:val="00C55293"/>
    <w:rsid w:val="00C55772"/>
    <w:rsid w:val="00C56329"/>
    <w:rsid w:val="00C563B3"/>
    <w:rsid w:val="00C57136"/>
    <w:rsid w:val="00C57235"/>
    <w:rsid w:val="00C57821"/>
    <w:rsid w:val="00C57AF6"/>
    <w:rsid w:val="00C603AE"/>
    <w:rsid w:val="00C604CC"/>
    <w:rsid w:val="00C60A67"/>
    <w:rsid w:val="00C60BDD"/>
    <w:rsid w:val="00C60D72"/>
    <w:rsid w:val="00C617D5"/>
    <w:rsid w:val="00C6181D"/>
    <w:rsid w:val="00C61852"/>
    <w:rsid w:val="00C61910"/>
    <w:rsid w:val="00C61A07"/>
    <w:rsid w:val="00C61AEA"/>
    <w:rsid w:val="00C61DEA"/>
    <w:rsid w:val="00C625AF"/>
    <w:rsid w:val="00C62686"/>
    <w:rsid w:val="00C62743"/>
    <w:rsid w:val="00C62812"/>
    <w:rsid w:val="00C6327A"/>
    <w:rsid w:val="00C63372"/>
    <w:rsid w:val="00C633BE"/>
    <w:rsid w:val="00C644F9"/>
    <w:rsid w:val="00C64527"/>
    <w:rsid w:val="00C64631"/>
    <w:rsid w:val="00C646FF"/>
    <w:rsid w:val="00C64744"/>
    <w:rsid w:val="00C64BC1"/>
    <w:rsid w:val="00C64F56"/>
    <w:rsid w:val="00C64FD7"/>
    <w:rsid w:val="00C650CA"/>
    <w:rsid w:val="00C6534B"/>
    <w:rsid w:val="00C6561F"/>
    <w:rsid w:val="00C65641"/>
    <w:rsid w:val="00C658E8"/>
    <w:rsid w:val="00C65A77"/>
    <w:rsid w:val="00C65D72"/>
    <w:rsid w:val="00C6631B"/>
    <w:rsid w:val="00C665D6"/>
    <w:rsid w:val="00C6669A"/>
    <w:rsid w:val="00C66A07"/>
    <w:rsid w:val="00C66B57"/>
    <w:rsid w:val="00C673EB"/>
    <w:rsid w:val="00C674C5"/>
    <w:rsid w:val="00C67626"/>
    <w:rsid w:val="00C6772D"/>
    <w:rsid w:val="00C67E63"/>
    <w:rsid w:val="00C7018B"/>
    <w:rsid w:val="00C70874"/>
    <w:rsid w:val="00C709AB"/>
    <w:rsid w:val="00C70FBF"/>
    <w:rsid w:val="00C71681"/>
    <w:rsid w:val="00C71945"/>
    <w:rsid w:val="00C727B7"/>
    <w:rsid w:val="00C7292A"/>
    <w:rsid w:val="00C7313C"/>
    <w:rsid w:val="00C733A4"/>
    <w:rsid w:val="00C736B4"/>
    <w:rsid w:val="00C7408E"/>
    <w:rsid w:val="00C74637"/>
    <w:rsid w:val="00C74673"/>
    <w:rsid w:val="00C74817"/>
    <w:rsid w:val="00C74995"/>
    <w:rsid w:val="00C74F1A"/>
    <w:rsid w:val="00C74F27"/>
    <w:rsid w:val="00C752F9"/>
    <w:rsid w:val="00C75EC1"/>
    <w:rsid w:val="00C7600F"/>
    <w:rsid w:val="00C764A3"/>
    <w:rsid w:val="00C765E4"/>
    <w:rsid w:val="00C76889"/>
    <w:rsid w:val="00C775AE"/>
    <w:rsid w:val="00C778C9"/>
    <w:rsid w:val="00C778F0"/>
    <w:rsid w:val="00C77B3F"/>
    <w:rsid w:val="00C77CF4"/>
    <w:rsid w:val="00C77D24"/>
    <w:rsid w:val="00C800FC"/>
    <w:rsid w:val="00C8045A"/>
    <w:rsid w:val="00C8128B"/>
    <w:rsid w:val="00C81516"/>
    <w:rsid w:val="00C8155C"/>
    <w:rsid w:val="00C81F06"/>
    <w:rsid w:val="00C82049"/>
    <w:rsid w:val="00C820F3"/>
    <w:rsid w:val="00C820FA"/>
    <w:rsid w:val="00C8230C"/>
    <w:rsid w:val="00C82723"/>
    <w:rsid w:val="00C82D10"/>
    <w:rsid w:val="00C82E80"/>
    <w:rsid w:val="00C82E99"/>
    <w:rsid w:val="00C82FA7"/>
    <w:rsid w:val="00C83006"/>
    <w:rsid w:val="00C83568"/>
    <w:rsid w:val="00C83598"/>
    <w:rsid w:val="00C83647"/>
    <w:rsid w:val="00C8372F"/>
    <w:rsid w:val="00C8376D"/>
    <w:rsid w:val="00C838EC"/>
    <w:rsid w:val="00C8393A"/>
    <w:rsid w:val="00C83AB0"/>
    <w:rsid w:val="00C83DFC"/>
    <w:rsid w:val="00C8414F"/>
    <w:rsid w:val="00C84E62"/>
    <w:rsid w:val="00C851DF"/>
    <w:rsid w:val="00C859D1"/>
    <w:rsid w:val="00C85A54"/>
    <w:rsid w:val="00C8604B"/>
    <w:rsid w:val="00C8641A"/>
    <w:rsid w:val="00C86955"/>
    <w:rsid w:val="00C86D00"/>
    <w:rsid w:val="00C873B7"/>
    <w:rsid w:val="00C87707"/>
    <w:rsid w:val="00C87F6A"/>
    <w:rsid w:val="00C9006C"/>
    <w:rsid w:val="00C90093"/>
    <w:rsid w:val="00C90F22"/>
    <w:rsid w:val="00C91D3A"/>
    <w:rsid w:val="00C924AE"/>
    <w:rsid w:val="00C925E0"/>
    <w:rsid w:val="00C92899"/>
    <w:rsid w:val="00C92926"/>
    <w:rsid w:val="00C92AC8"/>
    <w:rsid w:val="00C92BB6"/>
    <w:rsid w:val="00C92CF1"/>
    <w:rsid w:val="00C92EB9"/>
    <w:rsid w:val="00C92F73"/>
    <w:rsid w:val="00C93216"/>
    <w:rsid w:val="00C934D0"/>
    <w:rsid w:val="00C93798"/>
    <w:rsid w:val="00C937BF"/>
    <w:rsid w:val="00C939FD"/>
    <w:rsid w:val="00C93CD9"/>
    <w:rsid w:val="00C93E35"/>
    <w:rsid w:val="00C9497E"/>
    <w:rsid w:val="00C94CEE"/>
    <w:rsid w:val="00C94EBF"/>
    <w:rsid w:val="00C94EC2"/>
    <w:rsid w:val="00C955D7"/>
    <w:rsid w:val="00C95954"/>
    <w:rsid w:val="00C95984"/>
    <w:rsid w:val="00C95C6B"/>
    <w:rsid w:val="00C95CD5"/>
    <w:rsid w:val="00C964BD"/>
    <w:rsid w:val="00C9670A"/>
    <w:rsid w:val="00C96AE8"/>
    <w:rsid w:val="00C96F56"/>
    <w:rsid w:val="00C96F62"/>
    <w:rsid w:val="00C96FEB"/>
    <w:rsid w:val="00C97225"/>
    <w:rsid w:val="00C97426"/>
    <w:rsid w:val="00C974F3"/>
    <w:rsid w:val="00C975E0"/>
    <w:rsid w:val="00C976DE"/>
    <w:rsid w:val="00C97857"/>
    <w:rsid w:val="00C97D6B"/>
    <w:rsid w:val="00C97DB8"/>
    <w:rsid w:val="00CA037E"/>
    <w:rsid w:val="00CA068B"/>
    <w:rsid w:val="00CA0F1A"/>
    <w:rsid w:val="00CA0F36"/>
    <w:rsid w:val="00CA0FE7"/>
    <w:rsid w:val="00CA11DB"/>
    <w:rsid w:val="00CA15A7"/>
    <w:rsid w:val="00CA1885"/>
    <w:rsid w:val="00CA1B15"/>
    <w:rsid w:val="00CA1B38"/>
    <w:rsid w:val="00CA1C0E"/>
    <w:rsid w:val="00CA231B"/>
    <w:rsid w:val="00CA2670"/>
    <w:rsid w:val="00CA29CC"/>
    <w:rsid w:val="00CA2F88"/>
    <w:rsid w:val="00CA3AA0"/>
    <w:rsid w:val="00CA3B05"/>
    <w:rsid w:val="00CA3B91"/>
    <w:rsid w:val="00CA4056"/>
    <w:rsid w:val="00CA4E1C"/>
    <w:rsid w:val="00CA506F"/>
    <w:rsid w:val="00CA5FD2"/>
    <w:rsid w:val="00CA609E"/>
    <w:rsid w:val="00CA65BA"/>
    <w:rsid w:val="00CA7090"/>
    <w:rsid w:val="00CA7278"/>
    <w:rsid w:val="00CA7639"/>
    <w:rsid w:val="00CB0246"/>
    <w:rsid w:val="00CB0BEF"/>
    <w:rsid w:val="00CB0EE9"/>
    <w:rsid w:val="00CB12BF"/>
    <w:rsid w:val="00CB1395"/>
    <w:rsid w:val="00CB15A0"/>
    <w:rsid w:val="00CB1A74"/>
    <w:rsid w:val="00CB1BE3"/>
    <w:rsid w:val="00CB1DBB"/>
    <w:rsid w:val="00CB208B"/>
    <w:rsid w:val="00CB25C2"/>
    <w:rsid w:val="00CB2733"/>
    <w:rsid w:val="00CB3216"/>
    <w:rsid w:val="00CB34BE"/>
    <w:rsid w:val="00CB3555"/>
    <w:rsid w:val="00CB3DE6"/>
    <w:rsid w:val="00CB4826"/>
    <w:rsid w:val="00CB4C16"/>
    <w:rsid w:val="00CB55A0"/>
    <w:rsid w:val="00CB5625"/>
    <w:rsid w:val="00CB5A8E"/>
    <w:rsid w:val="00CB6033"/>
    <w:rsid w:val="00CB60EB"/>
    <w:rsid w:val="00CB6FA7"/>
    <w:rsid w:val="00CC0A17"/>
    <w:rsid w:val="00CC0AFA"/>
    <w:rsid w:val="00CC0B36"/>
    <w:rsid w:val="00CC0BC2"/>
    <w:rsid w:val="00CC0CCB"/>
    <w:rsid w:val="00CC1E51"/>
    <w:rsid w:val="00CC2192"/>
    <w:rsid w:val="00CC24FA"/>
    <w:rsid w:val="00CC277F"/>
    <w:rsid w:val="00CC2D14"/>
    <w:rsid w:val="00CC3377"/>
    <w:rsid w:val="00CC36DA"/>
    <w:rsid w:val="00CC3A93"/>
    <w:rsid w:val="00CC3C65"/>
    <w:rsid w:val="00CC3CC3"/>
    <w:rsid w:val="00CC4016"/>
    <w:rsid w:val="00CC408A"/>
    <w:rsid w:val="00CC44FE"/>
    <w:rsid w:val="00CC49A2"/>
    <w:rsid w:val="00CC4D1F"/>
    <w:rsid w:val="00CC4F87"/>
    <w:rsid w:val="00CC51C8"/>
    <w:rsid w:val="00CC6024"/>
    <w:rsid w:val="00CC60D5"/>
    <w:rsid w:val="00CC6EAA"/>
    <w:rsid w:val="00CC72AE"/>
    <w:rsid w:val="00CC77D6"/>
    <w:rsid w:val="00CC7B38"/>
    <w:rsid w:val="00CC7F01"/>
    <w:rsid w:val="00CC7F56"/>
    <w:rsid w:val="00CD0274"/>
    <w:rsid w:val="00CD06A9"/>
    <w:rsid w:val="00CD0A1E"/>
    <w:rsid w:val="00CD0FF0"/>
    <w:rsid w:val="00CD1033"/>
    <w:rsid w:val="00CD18D4"/>
    <w:rsid w:val="00CD18F0"/>
    <w:rsid w:val="00CD1AFE"/>
    <w:rsid w:val="00CD1F8E"/>
    <w:rsid w:val="00CD2169"/>
    <w:rsid w:val="00CD2259"/>
    <w:rsid w:val="00CD22A1"/>
    <w:rsid w:val="00CD29C3"/>
    <w:rsid w:val="00CD2C74"/>
    <w:rsid w:val="00CD2E7D"/>
    <w:rsid w:val="00CD2E9C"/>
    <w:rsid w:val="00CD2ED1"/>
    <w:rsid w:val="00CD345B"/>
    <w:rsid w:val="00CD37A3"/>
    <w:rsid w:val="00CD3AA4"/>
    <w:rsid w:val="00CD3E12"/>
    <w:rsid w:val="00CD4107"/>
    <w:rsid w:val="00CD42A4"/>
    <w:rsid w:val="00CD4367"/>
    <w:rsid w:val="00CD448A"/>
    <w:rsid w:val="00CD4989"/>
    <w:rsid w:val="00CD4D77"/>
    <w:rsid w:val="00CD4DB5"/>
    <w:rsid w:val="00CD4F3F"/>
    <w:rsid w:val="00CD6C28"/>
    <w:rsid w:val="00CD7221"/>
    <w:rsid w:val="00CD7698"/>
    <w:rsid w:val="00CD7C4C"/>
    <w:rsid w:val="00CE01E4"/>
    <w:rsid w:val="00CE0F4C"/>
    <w:rsid w:val="00CE11A5"/>
    <w:rsid w:val="00CE1206"/>
    <w:rsid w:val="00CE14E6"/>
    <w:rsid w:val="00CE18B9"/>
    <w:rsid w:val="00CE1DD5"/>
    <w:rsid w:val="00CE1DF3"/>
    <w:rsid w:val="00CE1EDA"/>
    <w:rsid w:val="00CE2B9B"/>
    <w:rsid w:val="00CE318F"/>
    <w:rsid w:val="00CE3213"/>
    <w:rsid w:val="00CE335F"/>
    <w:rsid w:val="00CE3BD2"/>
    <w:rsid w:val="00CE453D"/>
    <w:rsid w:val="00CE467D"/>
    <w:rsid w:val="00CE4A6C"/>
    <w:rsid w:val="00CE4C95"/>
    <w:rsid w:val="00CE4E9E"/>
    <w:rsid w:val="00CE589F"/>
    <w:rsid w:val="00CE5E74"/>
    <w:rsid w:val="00CE64AB"/>
    <w:rsid w:val="00CE6FBD"/>
    <w:rsid w:val="00CE7283"/>
    <w:rsid w:val="00CE73B2"/>
    <w:rsid w:val="00CE7818"/>
    <w:rsid w:val="00CE79AA"/>
    <w:rsid w:val="00CE7B4F"/>
    <w:rsid w:val="00CF02E3"/>
    <w:rsid w:val="00CF0522"/>
    <w:rsid w:val="00CF05A9"/>
    <w:rsid w:val="00CF082F"/>
    <w:rsid w:val="00CF0C97"/>
    <w:rsid w:val="00CF0F41"/>
    <w:rsid w:val="00CF0F57"/>
    <w:rsid w:val="00CF106D"/>
    <w:rsid w:val="00CF1290"/>
    <w:rsid w:val="00CF12AD"/>
    <w:rsid w:val="00CF1404"/>
    <w:rsid w:val="00CF14BF"/>
    <w:rsid w:val="00CF1916"/>
    <w:rsid w:val="00CF1C6D"/>
    <w:rsid w:val="00CF21EA"/>
    <w:rsid w:val="00CF2436"/>
    <w:rsid w:val="00CF2496"/>
    <w:rsid w:val="00CF2789"/>
    <w:rsid w:val="00CF27D3"/>
    <w:rsid w:val="00CF2A13"/>
    <w:rsid w:val="00CF2FF6"/>
    <w:rsid w:val="00CF3211"/>
    <w:rsid w:val="00CF32FF"/>
    <w:rsid w:val="00CF34D4"/>
    <w:rsid w:val="00CF3796"/>
    <w:rsid w:val="00CF3BB5"/>
    <w:rsid w:val="00CF42E1"/>
    <w:rsid w:val="00CF49DB"/>
    <w:rsid w:val="00CF4A84"/>
    <w:rsid w:val="00CF4AA4"/>
    <w:rsid w:val="00CF4AFB"/>
    <w:rsid w:val="00CF5546"/>
    <w:rsid w:val="00CF56CC"/>
    <w:rsid w:val="00CF5EB5"/>
    <w:rsid w:val="00CF6591"/>
    <w:rsid w:val="00CF6774"/>
    <w:rsid w:val="00CF68A9"/>
    <w:rsid w:val="00CF6AF4"/>
    <w:rsid w:val="00CF70AB"/>
    <w:rsid w:val="00CF7263"/>
    <w:rsid w:val="00CF73F1"/>
    <w:rsid w:val="00CF79A2"/>
    <w:rsid w:val="00CF7A4E"/>
    <w:rsid w:val="00CF7C03"/>
    <w:rsid w:val="00D00025"/>
    <w:rsid w:val="00D002A0"/>
    <w:rsid w:val="00D007A5"/>
    <w:rsid w:val="00D00AB7"/>
    <w:rsid w:val="00D00D1E"/>
    <w:rsid w:val="00D00DF9"/>
    <w:rsid w:val="00D01C51"/>
    <w:rsid w:val="00D0200C"/>
    <w:rsid w:val="00D0261B"/>
    <w:rsid w:val="00D0264D"/>
    <w:rsid w:val="00D0266A"/>
    <w:rsid w:val="00D0271F"/>
    <w:rsid w:val="00D0317A"/>
    <w:rsid w:val="00D03277"/>
    <w:rsid w:val="00D03405"/>
    <w:rsid w:val="00D04120"/>
    <w:rsid w:val="00D0417A"/>
    <w:rsid w:val="00D0427E"/>
    <w:rsid w:val="00D0469D"/>
    <w:rsid w:val="00D04C54"/>
    <w:rsid w:val="00D04E6F"/>
    <w:rsid w:val="00D05779"/>
    <w:rsid w:val="00D05D99"/>
    <w:rsid w:val="00D05F49"/>
    <w:rsid w:val="00D06082"/>
    <w:rsid w:val="00D06516"/>
    <w:rsid w:val="00D068F8"/>
    <w:rsid w:val="00D069B1"/>
    <w:rsid w:val="00D06C6D"/>
    <w:rsid w:val="00D06CDC"/>
    <w:rsid w:val="00D06F8B"/>
    <w:rsid w:val="00D07282"/>
    <w:rsid w:val="00D07347"/>
    <w:rsid w:val="00D07598"/>
    <w:rsid w:val="00D07638"/>
    <w:rsid w:val="00D07B79"/>
    <w:rsid w:val="00D07F9A"/>
    <w:rsid w:val="00D103AA"/>
    <w:rsid w:val="00D10913"/>
    <w:rsid w:val="00D10A1C"/>
    <w:rsid w:val="00D112D6"/>
    <w:rsid w:val="00D11741"/>
    <w:rsid w:val="00D11A3A"/>
    <w:rsid w:val="00D1225C"/>
    <w:rsid w:val="00D12752"/>
    <w:rsid w:val="00D12EE0"/>
    <w:rsid w:val="00D134B2"/>
    <w:rsid w:val="00D13787"/>
    <w:rsid w:val="00D13A1A"/>
    <w:rsid w:val="00D13A4E"/>
    <w:rsid w:val="00D13CDB"/>
    <w:rsid w:val="00D14C5A"/>
    <w:rsid w:val="00D14C78"/>
    <w:rsid w:val="00D155F1"/>
    <w:rsid w:val="00D163F5"/>
    <w:rsid w:val="00D16644"/>
    <w:rsid w:val="00D16649"/>
    <w:rsid w:val="00D169E6"/>
    <w:rsid w:val="00D16D67"/>
    <w:rsid w:val="00D16E77"/>
    <w:rsid w:val="00D170A3"/>
    <w:rsid w:val="00D172FA"/>
    <w:rsid w:val="00D17FC2"/>
    <w:rsid w:val="00D20464"/>
    <w:rsid w:val="00D2049E"/>
    <w:rsid w:val="00D206A5"/>
    <w:rsid w:val="00D20BF7"/>
    <w:rsid w:val="00D20E84"/>
    <w:rsid w:val="00D2138A"/>
    <w:rsid w:val="00D21697"/>
    <w:rsid w:val="00D2180B"/>
    <w:rsid w:val="00D224C2"/>
    <w:rsid w:val="00D22775"/>
    <w:rsid w:val="00D228C7"/>
    <w:rsid w:val="00D22CCE"/>
    <w:rsid w:val="00D22D68"/>
    <w:rsid w:val="00D22E15"/>
    <w:rsid w:val="00D2302E"/>
    <w:rsid w:val="00D23211"/>
    <w:rsid w:val="00D232CA"/>
    <w:rsid w:val="00D233D6"/>
    <w:rsid w:val="00D23487"/>
    <w:rsid w:val="00D2349D"/>
    <w:rsid w:val="00D2368A"/>
    <w:rsid w:val="00D24F44"/>
    <w:rsid w:val="00D25533"/>
    <w:rsid w:val="00D25B5D"/>
    <w:rsid w:val="00D25CF5"/>
    <w:rsid w:val="00D25FF8"/>
    <w:rsid w:val="00D2614C"/>
    <w:rsid w:val="00D265B3"/>
    <w:rsid w:val="00D26644"/>
    <w:rsid w:val="00D26731"/>
    <w:rsid w:val="00D2686F"/>
    <w:rsid w:val="00D268D7"/>
    <w:rsid w:val="00D269F4"/>
    <w:rsid w:val="00D2710A"/>
    <w:rsid w:val="00D279FC"/>
    <w:rsid w:val="00D27A18"/>
    <w:rsid w:val="00D27B84"/>
    <w:rsid w:val="00D27BFB"/>
    <w:rsid w:val="00D27CC0"/>
    <w:rsid w:val="00D27F84"/>
    <w:rsid w:val="00D302D3"/>
    <w:rsid w:val="00D30479"/>
    <w:rsid w:val="00D3059B"/>
    <w:rsid w:val="00D30D72"/>
    <w:rsid w:val="00D30E27"/>
    <w:rsid w:val="00D30E54"/>
    <w:rsid w:val="00D31079"/>
    <w:rsid w:val="00D310D9"/>
    <w:rsid w:val="00D31285"/>
    <w:rsid w:val="00D319DE"/>
    <w:rsid w:val="00D3229B"/>
    <w:rsid w:val="00D32418"/>
    <w:rsid w:val="00D328E1"/>
    <w:rsid w:val="00D32997"/>
    <w:rsid w:val="00D32DB0"/>
    <w:rsid w:val="00D32E33"/>
    <w:rsid w:val="00D3305D"/>
    <w:rsid w:val="00D331CC"/>
    <w:rsid w:val="00D33351"/>
    <w:rsid w:val="00D338FB"/>
    <w:rsid w:val="00D3452C"/>
    <w:rsid w:val="00D346CF"/>
    <w:rsid w:val="00D34768"/>
    <w:rsid w:val="00D347F2"/>
    <w:rsid w:val="00D34A5E"/>
    <w:rsid w:val="00D353DA"/>
    <w:rsid w:val="00D356B9"/>
    <w:rsid w:val="00D35D03"/>
    <w:rsid w:val="00D364D2"/>
    <w:rsid w:val="00D36A2A"/>
    <w:rsid w:val="00D371B4"/>
    <w:rsid w:val="00D374FC"/>
    <w:rsid w:val="00D3750B"/>
    <w:rsid w:val="00D37D9E"/>
    <w:rsid w:val="00D403F3"/>
    <w:rsid w:val="00D4045B"/>
    <w:rsid w:val="00D4063B"/>
    <w:rsid w:val="00D40766"/>
    <w:rsid w:val="00D40A1C"/>
    <w:rsid w:val="00D40DA5"/>
    <w:rsid w:val="00D4129C"/>
    <w:rsid w:val="00D4130B"/>
    <w:rsid w:val="00D4167D"/>
    <w:rsid w:val="00D41AAE"/>
    <w:rsid w:val="00D4211B"/>
    <w:rsid w:val="00D424CE"/>
    <w:rsid w:val="00D426E0"/>
    <w:rsid w:val="00D42975"/>
    <w:rsid w:val="00D42DE2"/>
    <w:rsid w:val="00D42F10"/>
    <w:rsid w:val="00D43243"/>
    <w:rsid w:val="00D43403"/>
    <w:rsid w:val="00D439A5"/>
    <w:rsid w:val="00D43C0E"/>
    <w:rsid w:val="00D43E18"/>
    <w:rsid w:val="00D43E9A"/>
    <w:rsid w:val="00D4416B"/>
    <w:rsid w:val="00D445CD"/>
    <w:rsid w:val="00D44B6E"/>
    <w:rsid w:val="00D4517A"/>
    <w:rsid w:val="00D45715"/>
    <w:rsid w:val="00D45A45"/>
    <w:rsid w:val="00D45B8D"/>
    <w:rsid w:val="00D45BCA"/>
    <w:rsid w:val="00D462CA"/>
    <w:rsid w:val="00D4651B"/>
    <w:rsid w:val="00D4699C"/>
    <w:rsid w:val="00D469F2"/>
    <w:rsid w:val="00D46AA9"/>
    <w:rsid w:val="00D46B5F"/>
    <w:rsid w:val="00D47558"/>
    <w:rsid w:val="00D476A1"/>
    <w:rsid w:val="00D47AAC"/>
    <w:rsid w:val="00D47CED"/>
    <w:rsid w:val="00D50936"/>
    <w:rsid w:val="00D50A7B"/>
    <w:rsid w:val="00D50CA3"/>
    <w:rsid w:val="00D50DB9"/>
    <w:rsid w:val="00D5141B"/>
    <w:rsid w:val="00D520C5"/>
    <w:rsid w:val="00D52BFF"/>
    <w:rsid w:val="00D5346E"/>
    <w:rsid w:val="00D535D6"/>
    <w:rsid w:val="00D549B6"/>
    <w:rsid w:val="00D55342"/>
    <w:rsid w:val="00D553C7"/>
    <w:rsid w:val="00D555D7"/>
    <w:rsid w:val="00D56006"/>
    <w:rsid w:val="00D561DF"/>
    <w:rsid w:val="00D562C7"/>
    <w:rsid w:val="00D56328"/>
    <w:rsid w:val="00D56400"/>
    <w:rsid w:val="00D566B0"/>
    <w:rsid w:val="00D567BB"/>
    <w:rsid w:val="00D56819"/>
    <w:rsid w:val="00D568BB"/>
    <w:rsid w:val="00D56C89"/>
    <w:rsid w:val="00D573DD"/>
    <w:rsid w:val="00D574C8"/>
    <w:rsid w:val="00D57AD9"/>
    <w:rsid w:val="00D57BCF"/>
    <w:rsid w:val="00D60009"/>
    <w:rsid w:val="00D60046"/>
    <w:rsid w:val="00D6012E"/>
    <w:rsid w:val="00D60181"/>
    <w:rsid w:val="00D60370"/>
    <w:rsid w:val="00D6089B"/>
    <w:rsid w:val="00D60E8C"/>
    <w:rsid w:val="00D6165D"/>
    <w:rsid w:val="00D619D6"/>
    <w:rsid w:val="00D61BE1"/>
    <w:rsid w:val="00D61C18"/>
    <w:rsid w:val="00D624BD"/>
    <w:rsid w:val="00D624DA"/>
    <w:rsid w:val="00D62DF1"/>
    <w:rsid w:val="00D63209"/>
    <w:rsid w:val="00D6327A"/>
    <w:rsid w:val="00D63330"/>
    <w:rsid w:val="00D6356C"/>
    <w:rsid w:val="00D63A20"/>
    <w:rsid w:val="00D63FA1"/>
    <w:rsid w:val="00D63FEA"/>
    <w:rsid w:val="00D64765"/>
    <w:rsid w:val="00D647E5"/>
    <w:rsid w:val="00D64BC6"/>
    <w:rsid w:val="00D65330"/>
    <w:rsid w:val="00D65421"/>
    <w:rsid w:val="00D65972"/>
    <w:rsid w:val="00D6614A"/>
    <w:rsid w:val="00D663B8"/>
    <w:rsid w:val="00D66F87"/>
    <w:rsid w:val="00D67311"/>
    <w:rsid w:val="00D67F36"/>
    <w:rsid w:val="00D705FB"/>
    <w:rsid w:val="00D70A2D"/>
    <w:rsid w:val="00D70D49"/>
    <w:rsid w:val="00D710F0"/>
    <w:rsid w:val="00D71814"/>
    <w:rsid w:val="00D71880"/>
    <w:rsid w:val="00D71D3B"/>
    <w:rsid w:val="00D71D77"/>
    <w:rsid w:val="00D71EDF"/>
    <w:rsid w:val="00D71FFB"/>
    <w:rsid w:val="00D72230"/>
    <w:rsid w:val="00D723E3"/>
    <w:rsid w:val="00D72440"/>
    <w:rsid w:val="00D727EB"/>
    <w:rsid w:val="00D7369B"/>
    <w:rsid w:val="00D74531"/>
    <w:rsid w:val="00D7486E"/>
    <w:rsid w:val="00D74A7A"/>
    <w:rsid w:val="00D754A7"/>
    <w:rsid w:val="00D75A48"/>
    <w:rsid w:val="00D75B3F"/>
    <w:rsid w:val="00D75C0C"/>
    <w:rsid w:val="00D75EBC"/>
    <w:rsid w:val="00D7631E"/>
    <w:rsid w:val="00D76A56"/>
    <w:rsid w:val="00D76F24"/>
    <w:rsid w:val="00D77006"/>
    <w:rsid w:val="00D77AD8"/>
    <w:rsid w:val="00D77CC0"/>
    <w:rsid w:val="00D77D0A"/>
    <w:rsid w:val="00D803AB"/>
    <w:rsid w:val="00D804C7"/>
    <w:rsid w:val="00D807FA"/>
    <w:rsid w:val="00D8085D"/>
    <w:rsid w:val="00D80898"/>
    <w:rsid w:val="00D80DC8"/>
    <w:rsid w:val="00D8113B"/>
    <w:rsid w:val="00D81247"/>
    <w:rsid w:val="00D8132E"/>
    <w:rsid w:val="00D81370"/>
    <w:rsid w:val="00D816A3"/>
    <w:rsid w:val="00D81808"/>
    <w:rsid w:val="00D8187A"/>
    <w:rsid w:val="00D81A37"/>
    <w:rsid w:val="00D81CC1"/>
    <w:rsid w:val="00D81DD7"/>
    <w:rsid w:val="00D826EC"/>
    <w:rsid w:val="00D82BDF"/>
    <w:rsid w:val="00D82FB5"/>
    <w:rsid w:val="00D834CC"/>
    <w:rsid w:val="00D83581"/>
    <w:rsid w:val="00D837C5"/>
    <w:rsid w:val="00D83EE4"/>
    <w:rsid w:val="00D83FA0"/>
    <w:rsid w:val="00D845D0"/>
    <w:rsid w:val="00D847D6"/>
    <w:rsid w:val="00D84C45"/>
    <w:rsid w:val="00D8554F"/>
    <w:rsid w:val="00D85C3B"/>
    <w:rsid w:val="00D85CDA"/>
    <w:rsid w:val="00D85F3F"/>
    <w:rsid w:val="00D866AC"/>
    <w:rsid w:val="00D870D3"/>
    <w:rsid w:val="00D87F46"/>
    <w:rsid w:val="00D90307"/>
    <w:rsid w:val="00D903DA"/>
    <w:rsid w:val="00D9057C"/>
    <w:rsid w:val="00D906C3"/>
    <w:rsid w:val="00D90797"/>
    <w:rsid w:val="00D909A1"/>
    <w:rsid w:val="00D90D5C"/>
    <w:rsid w:val="00D90FB4"/>
    <w:rsid w:val="00D9180B"/>
    <w:rsid w:val="00D91978"/>
    <w:rsid w:val="00D91A8D"/>
    <w:rsid w:val="00D9220D"/>
    <w:rsid w:val="00D92308"/>
    <w:rsid w:val="00D924F4"/>
    <w:rsid w:val="00D92B2A"/>
    <w:rsid w:val="00D932F9"/>
    <w:rsid w:val="00D93BE0"/>
    <w:rsid w:val="00D943A6"/>
    <w:rsid w:val="00D946F7"/>
    <w:rsid w:val="00D94806"/>
    <w:rsid w:val="00D9485D"/>
    <w:rsid w:val="00D94CE2"/>
    <w:rsid w:val="00D94E10"/>
    <w:rsid w:val="00D95097"/>
    <w:rsid w:val="00D95594"/>
    <w:rsid w:val="00D95785"/>
    <w:rsid w:val="00D95BA4"/>
    <w:rsid w:val="00D96685"/>
    <w:rsid w:val="00D96718"/>
    <w:rsid w:val="00D96CD8"/>
    <w:rsid w:val="00D96DA4"/>
    <w:rsid w:val="00D96FA4"/>
    <w:rsid w:val="00D97153"/>
    <w:rsid w:val="00D9744E"/>
    <w:rsid w:val="00D97452"/>
    <w:rsid w:val="00D97B90"/>
    <w:rsid w:val="00DA0021"/>
    <w:rsid w:val="00DA09D6"/>
    <w:rsid w:val="00DA0F75"/>
    <w:rsid w:val="00DA148C"/>
    <w:rsid w:val="00DA18F2"/>
    <w:rsid w:val="00DA19C6"/>
    <w:rsid w:val="00DA1A63"/>
    <w:rsid w:val="00DA1B97"/>
    <w:rsid w:val="00DA1EF4"/>
    <w:rsid w:val="00DA2044"/>
    <w:rsid w:val="00DA216D"/>
    <w:rsid w:val="00DA25EF"/>
    <w:rsid w:val="00DA2612"/>
    <w:rsid w:val="00DA27A4"/>
    <w:rsid w:val="00DA2DD4"/>
    <w:rsid w:val="00DA3170"/>
    <w:rsid w:val="00DA3288"/>
    <w:rsid w:val="00DA3367"/>
    <w:rsid w:val="00DA38AC"/>
    <w:rsid w:val="00DA3A45"/>
    <w:rsid w:val="00DA3A75"/>
    <w:rsid w:val="00DA4231"/>
    <w:rsid w:val="00DA4302"/>
    <w:rsid w:val="00DA4522"/>
    <w:rsid w:val="00DA48D3"/>
    <w:rsid w:val="00DA4D03"/>
    <w:rsid w:val="00DA5299"/>
    <w:rsid w:val="00DA57CB"/>
    <w:rsid w:val="00DA5C1F"/>
    <w:rsid w:val="00DA5C8F"/>
    <w:rsid w:val="00DA5DCE"/>
    <w:rsid w:val="00DA5DF5"/>
    <w:rsid w:val="00DA6225"/>
    <w:rsid w:val="00DA6373"/>
    <w:rsid w:val="00DA6860"/>
    <w:rsid w:val="00DA68FE"/>
    <w:rsid w:val="00DA6D38"/>
    <w:rsid w:val="00DA700A"/>
    <w:rsid w:val="00DA746C"/>
    <w:rsid w:val="00DA7A99"/>
    <w:rsid w:val="00DB0D93"/>
    <w:rsid w:val="00DB1669"/>
    <w:rsid w:val="00DB168A"/>
    <w:rsid w:val="00DB20D5"/>
    <w:rsid w:val="00DB20DF"/>
    <w:rsid w:val="00DB21E5"/>
    <w:rsid w:val="00DB237A"/>
    <w:rsid w:val="00DB2505"/>
    <w:rsid w:val="00DB2640"/>
    <w:rsid w:val="00DB2DCA"/>
    <w:rsid w:val="00DB3000"/>
    <w:rsid w:val="00DB318E"/>
    <w:rsid w:val="00DB332B"/>
    <w:rsid w:val="00DB3763"/>
    <w:rsid w:val="00DB396C"/>
    <w:rsid w:val="00DB41F3"/>
    <w:rsid w:val="00DB4437"/>
    <w:rsid w:val="00DB5588"/>
    <w:rsid w:val="00DB62BE"/>
    <w:rsid w:val="00DB67D1"/>
    <w:rsid w:val="00DB7151"/>
    <w:rsid w:val="00DB7218"/>
    <w:rsid w:val="00DB7658"/>
    <w:rsid w:val="00DB787B"/>
    <w:rsid w:val="00DC05E1"/>
    <w:rsid w:val="00DC0777"/>
    <w:rsid w:val="00DC0BD6"/>
    <w:rsid w:val="00DC0DA1"/>
    <w:rsid w:val="00DC0EAE"/>
    <w:rsid w:val="00DC11B2"/>
    <w:rsid w:val="00DC11CF"/>
    <w:rsid w:val="00DC1299"/>
    <w:rsid w:val="00DC156D"/>
    <w:rsid w:val="00DC1947"/>
    <w:rsid w:val="00DC1C79"/>
    <w:rsid w:val="00DC22A0"/>
    <w:rsid w:val="00DC28C8"/>
    <w:rsid w:val="00DC2D1D"/>
    <w:rsid w:val="00DC2E49"/>
    <w:rsid w:val="00DC30E9"/>
    <w:rsid w:val="00DC3383"/>
    <w:rsid w:val="00DC34BA"/>
    <w:rsid w:val="00DC3F09"/>
    <w:rsid w:val="00DC3F24"/>
    <w:rsid w:val="00DC4266"/>
    <w:rsid w:val="00DC450E"/>
    <w:rsid w:val="00DC4B32"/>
    <w:rsid w:val="00DC4BE0"/>
    <w:rsid w:val="00DC52BB"/>
    <w:rsid w:val="00DC53E0"/>
    <w:rsid w:val="00DC54EC"/>
    <w:rsid w:val="00DC5B54"/>
    <w:rsid w:val="00DC5E59"/>
    <w:rsid w:val="00DC645F"/>
    <w:rsid w:val="00DC653B"/>
    <w:rsid w:val="00DC7090"/>
    <w:rsid w:val="00DC7DB8"/>
    <w:rsid w:val="00DC7F54"/>
    <w:rsid w:val="00DD082E"/>
    <w:rsid w:val="00DD0E1C"/>
    <w:rsid w:val="00DD0E84"/>
    <w:rsid w:val="00DD1847"/>
    <w:rsid w:val="00DD1A73"/>
    <w:rsid w:val="00DD1B65"/>
    <w:rsid w:val="00DD2099"/>
    <w:rsid w:val="00DD2127"/>
    <w:rsid w:val="00DD2387"/>
    <w:rsid w:val="00DD2642"/>
    <w:rsid w:val="00DD294C"/>
    <w:rsid w:val="00DD2C4F"/>
    <w:rsid w:val="00DD2E3D"/>
    <w:rsid w:val="00DD34F1"/>
    <w:rsid w:val="00DD3862"/>
    <w:rsid w:val="00DD3E51"/>
    <w:rsid w:val="00DD3F2E"/>
    <w:rsid w:val="00DD4333"/>
    <w:rsid w:val="00DD4844"/>
    <w:rsid w:val="00DD4BCC"/>
    <w:rsid w:val="00DD58A7"/>
    <w:rsid w:val="00DD6122"/>
    <w:rsid w:val="00DD6A53"/>
    <w:rsid w:val="00DD70E4"/>
    <w:rsid w:val="00DD7449"/>
    <w:rsid w:val="00DD78FF"/>
    <w:rsid w:val="00DD7B4F"/>
    <w:rsid w:val="00DD7CED"/>
    <w:rsid w:val="00DD7ECC"/>
    <w:rsid w:val="00DE014F"/>
    <w:rsid w:val="00DE0605"/>
    <w:rsid w:val="00DE0F3B"/>
    <w:rsid w:val="00DE0F45"/>
    <w:rsid w:val="00DE11D1"/>
    <w:rsid w:val="00DE1276"/>
    <w:rsid w:val="00DE19FB"/>
    <w:rsid w:val="00DE1DDE"/>
    <w:rsid w:val="00DE1FD4"/>
    <w:rsid w:val="00DE2A88"/>
    <w:rsid w:val="00DE3457"/>
    <w:rsid w:val="00DE36F5"/>
    <w:rsid w:val="00DE3871"/>
    <w:rsid w:val="00DE3894"/>
    <w:rsid w:val="00DE43BA"/>
    <w:rsid w:val="00DE4B3D"/>
    <w:rsid w:val="00DE4EC8"/>
    <w:rsid w:val="00DE51A5"/>
    <w:rsid w:val="00DE52F3"/>
    <w:rsid w:val="00DE5F86"/>
    <w:rsid w:val="00DE6388"/>
    <w:rsid w:val="00DE63AA"/>
    <w:rsid w:val="00DE6520"/>
    <w:rsid w:val="00DE655A"/>
    <w:rsid w:val="00DE6582"/>
    <w:rsid w:val="00DE671D"/>
    <w:rsid w:val="00DE6984"/>
    <w:rsid w:val="00DE71E1"/>
    <w:rsid w:val="00DE74E7"/>
    <w:rsid w:val="00DE7A44"/>
    <w:rsid w:val="00DF0031"/>
    <w:rsid w:val="00DF113F"/>
    <w:rsid w:val="00DF1441"/>
    <w:rsid w:val="00DF15E0"/>
    <w:rsid w:val="00DF15F1"/>
    <w:rsid w:val="00DF16CA"/>
    <w:rsid w:val="00DF18A7"/>
    <w:rsid w:val="00DF1A4B"/>
    <w:rsid w:val="00DF1F6B"/>
    <w:rsid w:val="00DF2641"/>
    <w:rsid w:val="00DF3A7F"/>
    <w:rsid w:val="00DF3E92"/>
    <w:rsid w:val="00DF3F3E"/>
    <w:rsid w:val="00DF45B1"/>
    <w:rsid w:val="00DF4B90"/>
    <w:rsid w:val="00DF51DF"/>
    <w:rsid w:val="00DF51E5"/>
    <w:rsid w:val="00DF5E01"/>
    <w:rsid w:val="00DF5EB9"/>
    <w:rsid w:val="00DF60D2"/>
    <w:rsid w:val="00DF62E7"/>
    <w:rsid w:val="00DF6561"/>
    <w:rsid w:val="00DF6568"/>
    <w:rsid w:val="00DF6897"/>
    <w:rsid w:val="00DF6E7A"/>
    <w:rsid w:val="00DF6ED9"/>
    <w:rsid w:val="00DF769F"/>
    <w:rsid w:val="00DF7E30"/>
    <w:rsid w:val="00E0049A"/>
    <w:rsid w:val="00E00C07"/>
    <w:rsid w:val="00E010F8"/>
    <w:rsid w:val="00E012E9"/>
    <w:rsid w:val="00E0155C"/>
    <w:rsid w:val="00E019D2"/>
    <w:rsid w:val="00E01A1E"/>
    <w:rsid w:val="00E02071"/>
    <w:rsid w:val="00E02129"/>
    <w:rsid w:val="00E02396"/>
    <w:rsid w:val="00E0252C"/>
    <w:rsid w:val="00E025E0"/>
    <w:rsid w:val="00E02B1C"/>
    <w:rsid w:val="00E031D5"/>
    <w:rsid w:val="00E03644"/>
    <w:rsid w:val="00E0382B"/>
    <w:rsid w:val="00E03C14"/>
    <w:rsid w:val="00E03DAD"/>
    <w:rsid w:val="00E03DE6"/>
    <w:rsid w:val="00E03DFA"/>
    <w:rsid w:val="00E03EE1"/>
    <w:rsid w:val="00E04714"/>
    <w:rsid w:val="00E04A12"/>
    <w:rsid w:val="00E04D74"/>
    <w:rsid w:val="00E04D9C"/>
    <w:rsid w:val="00E04E8A"/>
    <w:rsid w:val="00E05211"/>
    <w:rsid w:val="00E05339"/>
    <w:rsid w:val="00E0538B"/>
    <w:rsid w:val="00E05637"/>
    <w:rsid w:val="00E057A0"/>
    <w:rsid w:val="00E05D0D"/>
    <w:rsid w:val="00E070A8"/>
    <w:rsid w:val="00E103D6"/>
    <w:rsid w:val="00E108E1"/>
    <w:rsid w:val="00E10A1F"/>
    <w:rsid w:val="00E10CAB"/>
    <w:rsid w:val="00E10E1C"/>
    <w:rsid w:val="00E11293"/>
    <w:rsid w:val="00E11392"/>
    <w:rsid w:val="00E1142C"/>
    <w:rsid w:val="00E11657"/>
    <w:rsid w:val="00E11FEE"/>
    <w:rsid w:val="00E12291"/>
    <w:rsid w:val="00E122B7"/>
    <w:rsid w:val="00E129A0"/>
    <w:rsid w:val="00E12BD7"/>
    <w:rsid w:val="00E12C20"/>
    <w:rsid w:val="00E12D91"/>
    <w:rsid w:val="00E131F7"/>
    <w:rsid w:val="00E135E6"/>
    <w:rsid w:val="00E13843"/>
    <w:rsid w:val="00E138D8"/>
    <w:rsid w:val="00E139C5"/>
    <w:rsid w:val="00E13BD5"/>
    <w:rsid w:val="00E1457C"/>
    <w:rsid w:val="00E146A5"/>
    <w:rsid w:val="00E14856"/>
    <w:rsid w:val="00E149BB"/>
    <w:rsid w:val="00E14E6A"/>
    <w:rsid w:val="00E14F28"/>
    <w:rsid w:val="00E15097"/>
    <w:rsid w:val="00E15495"/>
    <w:rsid w:val="00E1597C"/>
    <w:rsid w:val="00E15ADE"/>
    <w:rsid w:val="00E162A5"/>
    <w:rsid w:val="00E17782"/>
    <w:rsid w:val="00E20B17"/>
    <w:rsid w:val="00E20DC1"/>
    <w:rsid w:val="00E20E73"/>
    <w:rsid w:val="00E21F33"/>
    <w:rsid w:val="00E224B8"/>
    <w:rsid w:val="00E2275C"/>
    <w:rsid w:val="00E22855"/>
    <w:rsid w:val="00E22873"/>
    <w:rsid w:val="00E2290F"/>
    <w:rsid w:val="00E22C41"/>
    <w:rsid w:val="00E235DE"/>
    <w:rsid w:val="00E2383A"/>
    <w:rsid w:val="00E23895"/>
    <w:rsid w:val="00E23968"/>
    <w:rsid w:val="00E23D2B"/>
    <w:rsid w:val="00E23D5D"/>
    <w:rsid w:val="00E2421C"/>
    <w:rsid w:val="00E246C7"/>
    <w:rsid w:val="00E24A5B"/>
    <w:rsid w:val="00E24EBC"/>
    <w:rsid w:val="00E25270"/>
    <w:rsid w:val="00E2571D"/>
    <w:rsid w:val="00E25933"/>
    <w:rsid w:val="00E25C13"/>
    <w:rsid w:val="00E25C51"/>
    <w:rsid w:val="00E261B1"/>
    <w:rsid w:val="00E261B8"/>
    <w:rsid w:val="00E2625A"/>
    <w:rsid w:val="00E279D6"/>
    <w:rsid w:val="00E27C18"/>
    <w:rsid w:val="00E27F4D"/>
    <w:rsid w:val="00E27FA9"/>
    <w:rsid w:val="00E30082"/>
    <w:rsid w:val="00E30C2D"/>
    <w:rsid w:val="00E30D62"/>
    <w:rsid w:val="00E31066"/>
    <w:rsid w:val="00E31299"/>
    <w:rsid w:val="00E31A43"/>
    <w:rsid w:val="00E31E3A"/>
    <w:rsid w:val="00E32149"/>
    <w:rsid w:val="00E32658"/>
    <w:rsid w:val="00E329A9"/>
    <w:rsid w:val="00E32D96"/>
    <w:rsid w:val="00E33115"/>
    <w:rsid w:val="00E335B1"/>
    <w:rsid w:val="00E3411E"/>
    <w:rsid w:val="00E34B85"/>
    <w:rsid w:val="00E34F1F"/>
    <w:rsid w:val="00E358DA"/>
    <w:rsid w:val="00E35A1D"/>
    <w:rsid w:val="00E35E67"/>
    <w:rsid w:val="00E3604C"/>
    <w:rsid w:val="00E36AE0"/>
    <w:rsid w:val="00E36DE7"/>
    <w:rsid w:val="00E372B5"/>
    <w:rsid w:val="00E377E4"/>
    <w:rsid w:val="00E3785D"/>
    <w:rsid w:val="00E37EF8"/>
    <w:rsid w:val="00E4024D"/>
    <w:rsid w:val="00E407B7"/>
    <w:rsid w:val="00E40876"/>
    <w:rsid w:val="00E4096A"/>
    <w:rsid w:val="00E40AA0"/>
    <w:rsid w:val="00E40DE1"/>
    <w:rsid w:val="00E41137"/>
    <w:rsid w:val="00E411F9"/>
    <w:rsid w:val="00E42DE8"/>
    <w:rsid w:val="00E42E35"/>
    <w:rsid w:val="00E42E62"/>
    <w:rsid w:val="00E43057"/>
    <w:rsid w:val="00E4314D"/>
    <w:rsid w:val="00E432E0"/>
    <w:rsid w:val="00E43817"/>
    <w:rsid w:val="00E43D13"/>
    <w:rsid w:val="00E446E2"/>
    <w:rsid w:val="00E44CBD"/>
    <w:rsid w:val="00E44E44"/>
    <w:rsid w:val="00E4533A"/>
    <w:rsid w:val="00E4539F"/>
    <w:rsid w:val="00E45761"/>
    <w:rsid w:val="00E45A10"/>
    <w:rsid w:val="00E45A5F"/>
    <w:rsid w:val="00E45B84"/>
    <w:rsid w:val="00E45BF4"/>
    <w:rsid w:val="00E45CBA"/>
    <w:rsid w:val="00E45E0D"/>
    <w:rsid w:val="00E4648F"/>
    <w:rsid w:val="00E467D5"/>
    <w:rsid w:val="00E46C34"/>
    <w:rsid w:val="00E46F6B"/>
    <w:rsid w:val="00E47664"/>
    <w:rsid w:val="00E47900"/>
    <w:rsid w:val="00E47F24"/>
    <w:rsid w:val="00E50977"/>
    <w:rsid w:val="00E50CC9"/>
    <w:rsid w:val="00E50FCF"/>
    <w:rsid w:val="00E510DC"/>
    <w:rsid w:val="00E518B9"/>
    <w:rsid w:val="00E51D2E"/>
    <w:rsid w:val="00E523DC"/>
    <w:rsid w:val="00E524BC"/>
    <w:rsid w:val="00E52CF2"/>
    <w:rsid w:val="00E5346B"/>
    <w:rsid w:val="00E53871"/>
    <w:rsid w:val="00E5389E"/>
    <w:rsid w:val="00E539F1"/>
    <w:rsid w:val="00E53B1D"/>
    <w:rsid w:val="00E53DF4"/>
    <w:rsid w:val="00E53F26"/>
    <w:rsid w:val="00E54B1C"/>
    <w:rsid w:val="00E54D19"/>
    <w:rsid w:val="00E54F54"/>
    <w:rsid w:val="00E55242"/>
    <w:rsid w:val="00E55360"/>
    <w:rsid w:val="00E55AE3"/>
    <w:rsid w:val="00E562A3"/>
    <w:rsid w:val="00E56859"/>
    <w:rsid w:val="00E56AB1"/>
    <w:rsid w:val="00E57008"/>
    <w:rsid w:val="00E57313"/>
    <w:rsid w:val="00E57DA9"/>
    <w:rsid w:val="00E603EC"/>
    <w:rsid w:val="00E6059C"/>
    <w:rsid w:val="00E60767"/>
    <w:rsid w:val="00E6087A"/>
    <w:rsid w:val="00E60998"/>
    <w:rsid w:val="00E60FC8"/>
    <w:rsid w:val="00E6106B"/>
    <w:rsid w:val="00E618B4"/>
    <w:rsid w:val="00E619B8"/>
    <w:rsid w:val="00E61D66"/>
    <w:rsid w:val="00E620E8"/>
    <w:rsid w:val="00E621AA"/>
    <w:rsid w:val="00E6243F"/>
    <w:rsid w:val="00E625E3"/>
    <w:rsid w:val="00E627C4"/>
    <w:rsid w:val="00E62864"/>
    <w:rsid w:val="00E62DEB"/>
    <w:rsid w:val="00E62F7C"/>
    <w:rsid w:val="00E62FFA"/>
    <w:rsid w:val="00E635AC"/>
    <w:rsid w:val="00E63611"/>
    <w:rsid w:val="00E638B4"/>
    <w:rsid w:val="00E63C6A"/>
    <w:rsid w:val="00E64077"/>
    <w:rsid w:val="00E645B6"/>
    <w:rsid w:val="00E64B40"/>
    <w:rsid w:val="00E65910"/>
    <w:rsid w:val="00E65A42"/>
    <w:rsid w:val="00E65B80"/>
    <w:rsid w:val="00E65F21"/>
    <w:rsid w:val="00E67633"/>
    <w:rsid w:val="00E6769C"/>
    <w:rsid w:val="00E67771"/>
    <w:rsid w:val="00E67F9C"/>
    <w:rsid w:val="00E70076"/>
    <w:rsid w:val="00E70599"/>
    <w:rsid w:val="00E7086D"/>
    <w:rsid w:val="00E70DA6"/>
    <w:rsid w:val="00E70E5C"/>
    <w:rsid w:val="00E71034"/>
    <w:rsid w:val="00E71970"/>
    <w:rsid w:val="00E72841"/>
    <w:rsid w:val="00E729AE"/>
    <w:rsid w:val="00E72C17"/>
    <w:rsid w:val="00E733AE"/>
    <w:rsid w:val="00E73765"/>
    <w:rsid w:val="00E739F1"/>
    <w:rsid w:val="00E73F17"/>
    <w:rsid w:val="00E74CAB"/>
    <w:rsid w:val="00E74E69"/>
    <w:rsid w:val="00E74FB7"/>
    <w:rsid w:val="00E75700"/>
    <w:rsid w:val="00E7588C"/>
    <w:rsid w:val="00E75AB5"/>
    <w:rsid w:val="00E75BA4"/>
    <w:rsid w:val="00E75D3E"/>
    <w:rsid w:val="00E7642A"/>
    <w:rsid w:val="00E767C9"/>
    <w:rsid w:val="00E7708D"/>
    <w:rsid w:val="00E7711E"/>
    <w:rsid w:val="00E771E8"/>
    <w:rsid w:val="00E771F9"/>
    <w:rsid w:val="00E77531"/>
    <w:rsid w:val="00E77686"/>
    <w:rsid w:val="00E77687"/>
    <w:rsid w:val="00E7768C"/>
    <w:rsid w:val="00E77811"/>
    <w:rsid w:val="00E77B06"/>
    <w:rsid w:val="00E77F67"/>
    <w:rsid w:val="00E80392"/>
    <w:rsid w:val="00E805FA"/>
    <w:rsid w:val="00E80A7D"/>
    <w:rsid w:val="00E80C2E"/>
    <w:rsid w:val="00E81074"/>
    <w:rsid w:val="00E817C7"/>
    <w:rsid w:val="00E81C35"/>
    <w:rsid w:val="00E81D61"/>
    <w:rsid w:val="00E81D7D"/>
    <w:rsid w:val="00E82382"/>
    <w:rsid w:val="00E828CC"/>
    <w:rsid w:val="00E82A94"/>
    <w:rsid w:val="00E82BD6"/>
    <w:rsid w:val="00E82C39"/>
    <w:rsid w:val="00E83205"/>
    <w:rsid w:val="00E835C4"/>
    <w:rsid w:val="00E83AA9"/>
    <w:rsid w:val="00E83AC3"/>
    <w:rsid w:val="00E84232"/>
    <w:rsid w:val="00E842CC"/>
    <w:rsid w:val="00E844AB"/>
    <w:rsid w:val="00E845D1"/>
    <w:rsid w:val="00E847D4"/>
    <w:rsid w:val="00E849C4"/>
    <w:rsid w:val="00E84A73"/>
    <w:rsid w:val="00E8519B"/>
    <w:rsid w:val="00E852B9"/>
    <w:rsid w:val="00E854BD"/>
    <w:rsid w:val="00E85596"/>
    <w:rsid w:val="00E86812"/>
    <w:rsid w:val="00E8682C"/>
    <w:rsid w:val="00E86D4B"/>
    <w:rsid w:val="00E872D9"/>
    <w:rsid w:val="00E873A2"/>
    <w:rsid w:val="00E8746F"/>
    <w:rsid w:val="00E874B3"/>
    <w:rsid w:val="00E87CD9"/>
    <w:rsid w:val="00E90B94"/>
    <w:rsid w:val="00E90E5D"/>
    <w:rsid w:val="00E90F39"/>
    <w:rsid w:val="00E91399"/>
    <w:rsid w:val="00E91813"/>
    <w:rsid w:val="00E91C79"/>
    <w:rsid w:val="00E920F6"/>
    <w:rsid w:val="00E92102"/>
    <w:rsid w:val="00E921A4"/>
    <w:rsid w:val="00E92BF3"/>
    <w:rsid w:val="00E92C6A"/>
    <w:rsid w:val="00E92DE1"/>
    <w:rsid w:val="00E92EA9"/>
    <w:rsid w:val="00E94327"/>
    <w:rsid w:val="00E9534F"/>
    <w:rsid w:val="00E9545E"/>
    <w:rsid w:val="00E955D4"/>
    <w:rsid w:val="00E9560B"/>
    <w:rsid w:val="00E95993"/>
    <w:rsid w:val="00E964C7"/>
    <w:rsid w:val="00E96862"/>
    <w:rsid w:val="00E96BC1"/>
    <w:rsid w:val="00E96E3C"/>
    <w:rsid w:val="00E96F5A"/>
    <w:rsid w:val="00E96FBB"/>
    <w:rsid w:val="00E97194"/>
    <w:rsid w:val="00E97942"/>
    <w:rsid w:val="00E97AD1"/>
    <w:rsid w:val="00E97CD2"/>
    <w:rsid w:val="00EA00D6"/>
    <w:rsid w:val="00EA0279"/>
    <w:rsid w:val="00EA038F"/>
    <w:rsid w:val="00EA06FB"/>
    <w:rsid w:val="00EA083F"/>
    <w:rsid w:val="00EA0B46"/>
    <w:rsid w:val="00EA0E2A"/>
    <w:rsid w:val="00EA139E"/>
    <w:rsid w:val="00EA1441"/>
    <w:rsid w:val="00EA1DF7"/>
    <w:rsid w:val="00EA229D"/>
    <w:rsid w:val="00EA25D5"/>
    <w:rsid w:val="00EA2751"/>
    <w:rsid w:val="00EA2BDF"/>
    <w:rsid w:val="00EA2D22"/>
    <w:rsid w:val="00EA2E8B"/>
    <w:rsid w:val="00EA2FA2"/>
    <w:rsid w:val="00EA3712"/>
    <w:rsid w:val="00EA4071"/>
    <w:rsid w:val="00EA417E"/>
    <w:rsid w:val="00EA448B"/>
    <w:rsid w:val="00EA4611"/>
    <w:rsid w:val="00EA4898"/>
    <w:rsid w:val="00EA4E2A"/>
    <w:rsid w:val="00EA510C"/>
    <w:rsid w:val="00EA560D"/>
    <w:rsid w:val="00EA57A4"/>
    <w:rsid w:val="00EA58B1"/>
    <w:rsid w:val="00EA5E3D"/>
    <w:rsid w:val="00EA6410"/>
    <w:rsid w:val="00EA6572"/>
    <w:rsid w:val="00EA6B26"/>
    <w:rsid w:val="00EA6E34"/>
    <w:rsid w:val="00EA7BFE"/>
    <w:rsid w:val="00EB0172"/>
    <w:rsid w:val="00EB06A9"/>
    <w:rsid w:val="00EB06BB"/>
    <w:rsid w:val="00EB0B36"/>
    <w:rsid w:val="00EB0C3A"/>
    <w:rsid w:val="00EB0DFA"/>
    <w:rsid w:val="00EB1539"/>
    <w:rsid w:val="00EB15FD"/>
    <w:rsid w:val="00EB17BC"/>
    <w:rsid w:val="00EB18FE"/>
    <w:rsid w:val="00EB28B1"/>
    <w:rsid w:val="00EB2E4C"/>
    <w:rsid w:val="00EB3506"/>
    <w:rsid w:val="00EB362A"/>
    <w:rsid w:val="00EB3795"/>
    <w:rsid w:val="00EB39B6"/>
    <w:rsid w:val="00EB40BE"/>
    <w:rsid w:val="00EB41BA"/>
    <w:rsid w:val="00EB41C4"/>
    <w:rsid w:val="00EB4422"/>
    <w:rsid w:val="00EB4726"/>
    <w:rsid w:val="00EB4960"/>
    <w:rsid w:val="00EB4A89"/>
    <w:rsid w:val="00EB5132"/>
    <w:rsid w:val="00EB5383"/>
    <w:rsid w:val="00EB54EE"/>
    <w:rsid w:val="00EB55C3"/>
    <w:rsid w:val="00EB5686"/>
    <w:rsid w:val="00EB66DE"/>
    <w:rsid w:val="00EB6901"/>
    <w:rsid w:val="00EB6D8D"/>
    <w:rsid w:val="00EB7254"/>
    <w:rsid w:val="00EB7BB9"/>
    <w:rsid w:val="00EB7CAC"/>
    <w:rsid w:val="00EC01CD"/>
    <w:rsid w:val="00EC043E"/>
    <w:rsid w:val="00EC05AB"/>
    <w:rsid w:val="00EC0AEF"/>
    <w:rsid w:val="00EC122F"/>
    <w:rsid w:val="00EC21BA"/>
    <w:rsid w:val="00EC2967"/>
    <w:rsid w:val="00EC2DC2"/>
    <w:rsid w:val="00EC327D"/>
    <w:rsid w:val="00EC3286"/>
    <w:rsid w:val="00EC32D6"/>
    <w:rsid w:val="00EC36BE"/>
    <w:rsid w:val="00EC3966"/>
    <w:rsid w:val="00EC3B6C"/>
    <w:rsid w:val="00EC3CE6"/>
    <w:rsid w:val="00EC3FB6"/>
    <w:rsid w:val="00EC4320"/>
    <w:rsid w:val="00EC435D"/>
    <w:rsid w:val="00EC4826"/>
    <w:rsid w:val="00EC486E"/>
    <w:rsid w:val="00EC4C65"/>
    <w:rsid w:val="00EC4E40"/>
    <w:rsid w:val="00EC550D"/>
    <w:rsid w:val="00EC59AB"/>
    <w:rsid w:val="00EC5CDA"/>
    <w:rsid w:val="00EC5FBC"/>
    <w:rsid w:val="00EC6211"/>
    <w:rsid w:val="00EC68CF"/>
    <w:rsid w:val="00EC69A7"/>
    <w:rsid w:val="00EC6DF0"/>
    <w:rsid w:val="00EC72C8"/>
    <w:rsid w:val="00EC730B"/>
    <w:rsid w:val="00EC7DCD"/>
    <w:rsid w:val="00ED00F8"/>
    <w:rsid w:val="00ED0124"/>
    <w:rsid w:val="00ED0378"/>
    <w:rsid w:val="00ED0625"/>
    <w:rsid w:val="00ED1457"/>
    <w:rsid w:val="00ED188D"/>
    <w:rsid w:val="00ED1C75"/>
    <w:rsid w:val="00ED1C80"/>
    <w:rsid w:val="00ED219A"/>
    <w:rsid w:val="00ED2270"/>
    <w:rsid w:val="00ED2543"/>
    <w:rsid w:val="00ED26C9"/>
    <w:rsid w:val="00ED2734"/>
    <w:rsid w:val="00ED2866"/>
    <w:rsid w:val="00ED28A8"/>
    <w:rsid w:val="00ED295B"/>
    <w:rsid w:val="00ED2DA7"/>
    <w:rsid w:val="00ED30B9"/>
    <w:rsid w:val="00ED31FE"/>
    <w:rsid w:val="00ED382F"/>
    <w:rsid w:val="00ED3849"/>
    <w:rsid w:val="00ED386A"/>
    <w:rsid w:val="00ED3A8B"/>
    <w:rsid w:val="00ED3F7E"/>
    <w:rsid w:val="00ED4653"/>
    <w:rsid w:val="00ED5615"/>
    <w:rsid w:val="00ED56CA"/>
    <w:rsid w:val="00ED61F4"/>
    <w:rsid w:val="00ED6895"/>
    <w:rsid w:val="00ED6EB0"/>
    <w:rsid w:val="00ED70AA"/>
    <w:rsid w:val="00ED71E1"/>
    <w:rsid w:val="00ED72F1"/>
    <w:rsid w:val="00ED7AA9"/>
    <w:rsid w:val="00ED7B10"/>
    <w:rsid w:val="00ED7D64"/>
    <w:rsid w:val="00ED7FDA"/>
    <w:rsid w:val="00EE0761"/>
    <w:rsid w:val="00EE124F"/>
    <w:rsid w:val="00EE16B8"/>
    <w:rsid w:val="00EE1D33"/>
    <w:rsid w:val="00EE25EA"/>
    <w:rsid w:val="00EE26B5"/>
    <w:rsid w:val="00EE2A8A"/>
    <w:rsid w:val="00EE2CB2"/>
    <w:rsid w:val="00EE328F"/>
    <w:rsid w:val="00EE32C4"/>
    <w:rsid w:val="00EE3682"/>
    <w:rsid w:val="00EE38B0"/>
    <w:rsid w:val="00EE3A0C"/>
    <w:rsid w:val="00EE3A9F"/>
    <w:rsid w:val="00EE3F00"/>
    <w:rsid w:val="00EE4040"/>
    <w:rsid w:val="00EE41FB"/>
    <w:rsid w:val="00EE4304"/>
    <w:rsid w:val="00EE4477"/>
    <w:rsid w:val="00EE465A"/>
    <w:rsid w:val="00EE4D2A"/>
    <w:rsid w:val="00EE5011"/>
    <w:rsid w:val="00EE5157"/>
    <w:rsid w:val="00EE555D"/>
    <w:rsid w:val="00EE5AFC"/>
    <w:rsid w:val="00EE6320"/>
    <w:rsid w:val="00EE669F"/>
    <w:rsid w:val="00EE79D7"/>
    <w:rsid w:val="00EE7A1B"/>
    <w:rsid w:val="00EE7E58"/>
    <w:rsid w:val="00EF0746"/>
    <w:rsid w:val="00EF0806"/>
    <w:rsid w:val="00EF0AD1"/>
    <w:rsid w:val="00EF0AEE"/>
    <w:rsid w:val="00EF153E"/>
    <w:rsid w:val="00EF1B9C"/>
    <w:rsid w:val="00EF1DDF"/>
    <w:rsid w:val="00EF1EC3"/>
    <w:rsid w:val="00EF2372"/>
    <w:rsid w:val="00EF2460"/>
    <w:rsid w:val="00EF3634"/>
    <w:rsid w:val="00EF3922"/>
    <w:rsid w:val="00EF3A10"/>
    <w:rsid w:val="00EF3B8C"/>
    <w:rsid w:val="00EF3C70"/>
    <w:rsid w:val="00EF3F19"/>
    <w:rsid w:val="00EF411D"/>
    <w:rsid w:val="00EF42A4"/>
    <w:rsid w:val="00EF46E9"/>
    <w:rsid w:val="00EF46FC"/>
    <w:rsid w:val="00EF4B12"/>
    <w:rsid w:val="00EF503F"/>
    <w:rsid w:val="00EF542B"/>
    <w:rsid w:val="00EF5488"/>
    <w:rsid w:val="00EF585C"/>
    <w:rsid w:val="00EF5A51"/>
    <w:rsid w:val="00EF5AD9"/>
    <w:rsid w:val="00EF5C2E"/>
    <w:rsid w:val="00EF5F5B"/>
    <w:rsid w:val="00EF6769"/>
    <w:rsid w:val="00EF6F78"/>
    <w:rsid w:val="00EF70B9"/>
    <w:rsid w:val="00EF72FA"/>
    <w:rsid w:val="00EF72FE"/>
    <w:rsid w:val="00EF73BB"/>
    <w:rsid w:val="00EF7480"/>
    <w:rsid w:val="00EF77A6"/>
    <w:rsid w:val="00EF7E30"/>
    <w:rsid w:val="00F0021A"/>
    <w:rsid w:val="00F00281"/>
    <w:rsid w:val="00F00431"/>
    <w:rsid w:val="00F00CED"/>
    <w:rsid w:val="00F00D9A"/>
    <w:rsid w:val="00F010B9"/>
    <w:rsid w:val="00F01495"/>
    <w:rsid w:val="00F016DA"/>
    <w:rsid w:val="00F01D80"/>
    <w:rsid w:val="00F01FB0"/>
    <w:rsid w:val="00F02117"/>
    <w:rsid w:val="00F0244D"/>
    <w:rsid w:val="00F02502"/>
    <w:rsid w:val="00F02754"/>
    <w:rsid w:val="00F02C79"/>
    <w:rsid w:val="00F03642"/>
    <w:rsid w:val="00F03875"/>
    <w:rsid w:val="00F03938"/>
    <w:rsid w:val="00F03DE6"/>
    <w:rsid w:val="00F04073"/>
    <w:rsid w:val="00F04089"/>
    <w:rsid w:val="00F04369"/>
    <w:rsid w:val="00F0455A"/>
    <w:rsid w:val="00F04A90"/>
    <w:rsid w:val="00F05100"/>
    <w:rsid w:val="00F05171"/>
    <w:rsid w:val="00F0529B"/>
    <w:rsid w:val="00F05310"/>
    <w:rsid w:val="00F05406"/>
    <w:rsid w:val="00F0598B"/>
    <w:rsid w:val="00F05AD4"/>
    <w:rsid w:val="00F05B54"/>
    <w:rsid w:val="00F06225"/>
    <w:rsid w:val="00F0632A"/>
    <w:rsid w:val="00F06F43"/>
    <w:rsid w:val="00F07161"/>
    <w:rsid w:val="00F0736F"/>
    <w:rsid w:val="00F078A8"/>
    <w:rsid w:val="00F07C7A"/>
    <w:rsid w:val="00F07D06"/>
    <w:rsid w:val="00F07E17"/>
    <w:rsid w:val="00F10226"/>
    <w:rsid w:val="00F10373"/>
    <w:rsid w:val="00F106E0"/>
    <w:rsid w:val="00F10BB2"/>
    <w:rsid w:val="00F11032"/>
    <w:rsid w:val="00F1135B"/>
    <w:rsid w:val="00F1147D"/>
    <w:rsid w:val="00F11618"/>
    <w:rsid w:val="00F1175E"/>
    <w:rsid w:val="00F12506"/>
    <w:rsid w:val="00F12B5B"/>
    <w:rsid w:val="00F12E3A"/>
    <w:rsid w:val="00F13180"/>
    <w:rsid w:val="00F1347E"/>
    <w:rsid w:val="00F13AE8"/>
    <w:rsid w:val="00F14812"/>
    <w:rsid w:val="00F14A39"/>
    <w:rsid w:val="00F14D7A"/>
    <w:rsid w:val="00F14F59"/>
    <w:rsid w:val="00F15174"/>
    <w:rsid w:val="00F1576D"/>
    <w:rsid w:val="00F15AC4"/>
    <w:rsid w:val="00F169F4"/>
    <w:rsid w:val="00F172E9"/>
    <w:rsid w:val="00F17906"/>
    <w:rsid w:val="00F17AD9"/>
    <w:rsid w:val="00F17CFF"/>
    <w:rsid w:val="00F17F64"/>
    <w:rsid w:val="00F2055F"/>
    <w:rsid w:val="00F20874"/>
    <w:rsid w:val="00F20A83"/>
    <w:rsid w:val="00F20EEA"/>
    <w:rsid w:val="00F20F8B"/>
    <w:rsid w:val="00F21F2E"/>
    <w:rsid w:val="00F21FF8"/>
    <w:rsid w:val="00F22351"/>
    <w:rsid w:val="00F2272C"/>
    <w:rsid w:val="00F22BB6"/>
    <w:rsid w:val="00F230B4"/>
    <w:rsid w:val="00F23357"/>
    <w:rsid w:val="00F2370F"/>
    <w:rsid w:val="00F2394E"/>
    <w:rsid w:val="00F23A1D"/>
    <w:rsid w:val="00F23E24"/>
    <w:rsid w:val="00F24AE5"/>
    <w:rsid w:val="00F258FB"/>
    <w:rsid w:val="00F25BB3"/>
    <w:rsid w:val="00F26184"/>
    <w:rsid w:val="00F262F0"/>
    <w:rsid w:val="00F2639A"/>
    <w:rsid w:val="00F2672D"/>
    <w:rsid w:val="00F27A3D"/>
    <w:rsid w:val="00F3018B"/>
    <w:rsid w:val="00F3038A"/>
    <w:rsid w:val="00F30BF1"/>
    <w:rsid w:val="00F31DC2"/>
    <w:rsid w:val="00F31E52"/>
    <w:rsid w:val="00F31EA1"/>
    <w:rsid w:val="00F32427"/>
    <w:rsid w:val="00F3307A"/>
    <w:rsid w:val="00F333B8"/>
    <w:rsid w:val="00F33468"/>
    <w:rsid w:val="00F33562"/>
    <w:rsid w:val="00F33DF2"/>
    <w:rsid w:val="00F33F5E"/>
    <w:rsid w:val="00F34091"/>
    <w:rsid w:val="00F3440B"/>
    <w:rsid w:val="00F34A95"/>
    <w:rsid w:val="00F34EDD"/>
    <w:rsid w:val="00F35DC9"/>
    <w:rsid w:val="00F36411"/>
    <w:rsid w:val="00F36542"/>
    <w:rsid w:val="00F36BA0"/>
    <w:rsid w:val="00F36BFF"/>
    <w:rsid w:val="00F36FFF"/>
    <w:rsid w:val="00F37C65"/>
    <w:rsid w:val="00F400AD"/>
    <w:rsid w:val="00F40954"/>
    <w:rsid w:val="00F40A7A"/>
    <w:rsid w:val="00F40BA1"/>
    <w:rsid w:val="00F4129F"/>
    <w:rsid w:val="00F418E7"/>
    <w:rsid w:val="00F423BA"/>
    <w:rsid w:val="00F424C0"/>
    <w:rsid w:val="00F42CB4"/>
    <w:rsid w:val="00F42FCE"/>
    <w:rsid w:val="00F430C9"/>
    <w:rsid w:val="00F437E8"/>
    <w:rsid w:val="00F43A5A"/>
    <w:rsid w:val="00F44CB8"/>
    <w:rsid w:val="00F44EB0"/>
    <w:rsid w:val="00F4502A"/>
    <w:rsid w:val="00F45220"/>
    <w:rsid w:val="00F45451"/>
    <w:rsid w:val="00F45517"/>
    <w:rsid w:val="00F459F6"/>
    <w:rsid w:val="00F4604C"/>
    <w:rsid w:val="00F46297"/>
    <w:rsid w:val="00F46502"/>
    <w:rsid w:val="00F46A17"/>
    <w:rsid w:val="00F47048"/>
    <w:rsid w:val="00F47960"/>
    <w:rsid w:val="00F47C32"/>
    <w:rsid w:val="00F47D9A"/>
    <w:rsid w:val="00F47E5B"/>
    <w:rsid w:val="00F47E61"/>
    <w:rsid w:val="00F503B3"/>
    <w:rsid w:val="00F5067D"/>
    <w:rsid w:val="00F50872"/>
    <w:rsid w:val="00F50C45"/>
    <w:rsid w:val="00F50D2E"/>
    <w:rsid w:val="00F50D3A"/>
    <w:rsid w:val="00F50DEE"/>
    <w:rsid w:val="00F50EAA"/>
    <w:rsid w:val="00F50F5D"/>
    <w:rsid w:val="00F51813"/>
    <w:rsid w:val="00F51882"/>
    <w:rsid w:val="00F519AD"/>
    <w:rsid w:val="00F51EE6"/>
    <w:rsid w:val="00F51FFE"/>
    <w:rsid w:val="00F5236C"/>
    <w:rsid w:val="00F52CA4"/>
    <w:rsid w:val="00F530BE"/>
    <w:rsid w:val="00F5358A"/>
    <w:rsid w:val="00F53933"/>
    <w:rsid w:val="00F53950"/>
    <w:rsid w:val="00F53A70"/>
    <w:rsid w:val="00F53C3D"/>
    <w:rsid w:val="00F54AD0"/>
    <w:rsid w:val="00F54ADF"/>
    <w:rsid w:val="00F54BFB"/>
    <w:rsid w:val="00F5514A"/>
    <w:rsid w:val="00F55A64"/>
    <w:rsid w:val="00F560F3"/>
    <w:rsid w:val="00F5616E"/>
    <w:rsid w:val="00F56255"/>
    <w:rsid w:val="00F570BE"/>
    <w:rsid w:val="00F575BF"/>
    <w:rsid w:val="00F6017F"/>
    <w:rsid w:val="00F60A2D"/>
    <w:rsid w:val="00F61678"/>
    <w:rsid w:val="00F6178A"/>
    <w:rsid w:val="00F6178B"/>
    <w:rsid w:val="00F61EEB"/>
    <w:rsid w:val="00F61F52"/>
    <w:rsid w:val="00F621EF"/>
    <w:rsid w:val="00F62CA2"/>
    <w:rsid w:val="00F62E46"/>
    <w:rsid w:val="00F62F70"/>
    <w:rsid w:val="00F6373A"/>
    <w:rsid w:val="00F639ED"/>
    <w:rsid w:val="00F63BF0"/>
    <w:rsid w:val="00F63EEC"/>
    <w:rsid w:val="00F63F09"/>
    <w:rsid w:val="00F64316"/>
    <w:rsid w:val="00F655AF"/>
    <w:rsid w:val="00F65632"/>
    <w:rsid w:val="00F65E40"/>
    <w:rsid w:val="00F662AA"/>
    <w:rsid w:val="00F66760"/>
    <w:rsid w:val="00F66A46"/>
    <w:rsid w:val="00F67333"/>
    <w:rsid w:val="00F673A3"/>
    <w:rsid w:val="00F67B48"/>
    <w:rsid w:val="00F70418"/>
    <w:rsid w:val="00F70541"/>
    <w:rsid w:val="00F70A8A"/>
    <w:rsid w:val="00F70BD9"/>
    <w:rsid w:val="00F70F4F"/>
    <w:rsid w:val="00F70FBF"/>
    <w:rsid w:val="00F7107B"/>
    <w:rsid w:val="00F71103"/>
    <w:rsid w:val="00F712F9"/>
    <w:rsid w:val="00F71CBA"/>
    <w:rsid w:val="00F71D1E"/>
    <w:rsid w:val="00F71FF4"/>
    <w:rsid w:val="00F721A5"/>
    <w:rsid w:val="00F7220A"/>
    <w:rsid w:val="00F728CB"/>
    <w:rsid w:val="00F72A2B"/>
    <w:rsid w:val="00F72CA4"/>
    <w:rsid w:val="00F73B0D"/>
    <w:rsid w:val="00F73C45"/>
    <w:rsid w:val="00F73EEB"/>
    <w:rsid w:val="00F73F3E"/>
    <w:rsid w:val="00F7406D"/>
    <w:rsid w:val="00F741B0"/>
    <w:rsid w:val="00F744FD"/>
    <w:rsid w:val="00F749A5"/>
    <w:rsid w:val="00F74B02"/>
    <w:rsid w:val="00F75203"/>
    <w:rsid w:val="00F75DB8"/>
    <w:rsid w:val="00F761F1"/>
    <w:rsid w:val="00F765DA"/>
    <w:rsid w:val="00F76AC4"/>
    <w:rsid w:val="00F76CB2"/>
    <w:rsid w:val="00F77245"/>
    <w:rsid w:val="00F77BA0"/>
    <w:rsid w:val="00F807DD"/>
    <w:rsid w:val="00F80A60"/>
    <w:rsid w:val="00F818C6"/>
    <w:rsid w:val="00F819C5"/>
    <w:rsid w:val="00F81A17"/>
    <w:rsid w:val="00F81D19"/>
    <w:rsid w:val="00F82261"/>
    <w:rsid w:val="00F8274B"/>
    <w:rsid w:val="00F82759"/>
    <w:rsid w:val="00F82D63"/>
    <w:rsid w:val="00F8318C"/>
    <w:rsid w:val="00F832C8"/>
    <w:rsid w:val="00F83360"/>
    <w:rsid w:val="00F83469"/>
    <w:rsid w:val="00F84050"/>
    <w:rsid w:val="00F841D1"/>
    <w:rsid w:val="00F844F7"/>
    <w:rsid w:val="00F846DC"/>
    <w:rsid w:val="00F8475D"/>
    <w:rsid w:val="00F848EE"/>
    <w:rsid w:val="00F84989"/>
    <w:rsid w:val="00F84CA0"/>
    <w:rsid w:val="00F85107"/>
    <w:rsid w:val="00F851A7"/>
    <w:rsid w:val="00F855FE"/>
    <w:rsid w:val="00F85D2B"/>
    <w:rsid w:val="00F85EF6"/>
    <w:rsid w:val="00F8644F"/>
    <w:rsid w:val="00F87750"/>
    <w:rsid w:val="00F87787"/>
    <w:rsid w:val="00F87802"/>
    <w:rsid w:val="00F87B30"/>
    <w:rsid w:val="00F87D92"/>
    <w:rsid w:val="00F90260"/>
    <w:rsid w:val="00F90297"/>
    <w:rsid w:val="00F906AA"/>
    <w:rsid w:val="00F909A6"/>
    <w:rsid w:val="00F9127E"/>
    <w:rsid w:val="00F913ED"/>
    <w:rsid w:val="00F91437"/>
    <w:rsid w:val="00F91471"/>
    <w:rsid w:val="00F91707"/>
    <w:rsid w:val="00F917E8"/>
    <w:rsid w:val="00F92278"/>
    <w:rsid w:val="00F92307"/>
    <w:rsid w:val="00F92652"/>
    <w:rsid w:val="00F92D92"/>
    <w:rsid w:val="00F92FB2"/>
    <w:rsid w:val="00F93435"/>
    <w:rsid w:val="00F93D48"/>
    <w:rsid w:val="00F93DC5"/>
    <w:rsid w:val="00F93E29"/>
    <w:rsid w:val="00F93EC9"/>
    <w:rsid w:val="00F9425F"/>
    <w:rsid w:val="00F94520"/>
    <w:rsid w:val="00F94588"/>
    <w:rsid w:val="00F95639"/>
    <w:rsid w:val="00F956C6"/>
    <w:rsid w:val="00F95795"/>
    <w:rsid w:val="00F959D0"/>
    <w:rsid w:val="00F95FC8"/>
    <w:rsid w:val="00F9604D"/>
    <w:rsid w:val="00F964D7"/>
    <w:rsid w:val="00F96569"/>
    <w:rsid w:val="00F96743"/>
    <w:rsid w:val="00F96793"/>
    <w:rsid w:val="00F96B73"/>
    <w:rsid w:val="00F9734F"/>
    <w:rsid w:val="00F97663"/>
    <w:rsid w:val="00FA0092"/>
    <w:rsid w:val="00FA01EC"/>
    <w:rsid w:val="00FA0398"/>
    <w:rsid w:val="00FA09B3"/>
    <w:rsid w:val="00FA09ED"/>
    <w:rsid w:val="00FA0E63"/>
    <w:rsid w:val="00FA108B"/>
    <w:rsid w:val="00FA10B4"/>
    <w:rsid w:val="00FA11AA"/>
    <w:rsid w:val="00FA145F"/>
    <w:rsid w:val="00FA147F"/>
    <w:rsid w:val="00FA14E1"/>
    <w:rsid w:val="00FA1675"/>
    <w:rsid w:val="00FA18C9"/>
    <w:rsid w:val="00FA18F1"/>
    <w:rsid w:val="00FA19F9"/>
    <w:rsid w:val="00FA1B61"/>
    <w:rsid w:val="00FA2066"/>
    <w:rsid w:val="00FA2532"/>
    <w:rsid w:val="00FA2B9C"/>
    <w:rsid w:val="00FA2FB2"/>
    <w:rsid w:val="00FA2FEB"/>
    <w:rsid w:val="00FA3719"/>
    <w:rsid w:val="00FA38D5"/>
    <w:rsid w:val="00FA456D"/>
    <w:rsid w:val="00FA46B9"/>
    <w:rsid w:val="00FA4A74"/>
    <w:rsid w:val="00FA4DE0"/>
    <w:rsid w:val="00FA4FF8"/>
    <w:rsid w:val="00FA57A6"/>
    <w:rsid w:val="00FA5C57"/>
    <w:rsid w:val="00FA5DF1"/>
    <w:rsid w:val="00FA61D7"/>
    <w:rsid w:val="00FA6378"/>
    <w:rsid w:val="00FA6840"/>
    <w:rsid w:val="00FA6E82"/>
    <w:rsid w:val="00FA76E6"/>
    <w:rsid w:val="00FA7BD5"/>
    <w:rsid w:val="00FA7DA0"/>
    <w:rsid w:val="00FA7ECF"/>
    <w:rsid w:val="00FB00FB"/>
    <w:rsid w:val="00FB01AC"/>
    <w:rsid w:val="00FB01B8"/>
    <w:rsid w:val="00FB038E"/>
    <w:rsid w:val="00FB07CE"/>
    <w:rsid w:val="00FB07F0"/>
    <w:rsid w:val="00FB0A0A"/>
    <w:rsid w:val="00FB0D85"/>
    <w:rsid w:val="00FB159E"/>
    <w:rsid w:val="00FB174C"/>
    <w:rsid w:val="00FB18C4"/>
    <w:rsid w:val="00FB226D"/>
    <w:rsid w:val="00FB22EE"/>
    <w:rsid w:val="00FB2533"/>
    <w:rsid w:val="00FB26B6"/>
    <w:rsid w:val="00FB2788"/>
    <w:rsid w:val="00FB286A"/>
    <w:rsid w:val="00FB28DF"/>
    <w:rsid w:val="00FB2FE4"/>
    <w:rsid w:val="00FB35FA"/>
    <w:rsid w:val="00FB38D6"/>
    <w:rsid w:val="00FB3C74"/>
    <w:rsid w:val="00FB3DDE"/>
    <w:rsid w:val="00FB3E6F"/>
    <w:rsid w:val="00FB457B"/>
    <w:rsid w:val="00FB46FA"/>
    <w:rsid w:val="00FB470C"/>
    <w:rsid w:val="00FB496B"/>
    <w:rsid w:val="00FB4C59"/>
    <w:rsid w:val="00FB5042"/>
    <w:rsid w:val="00FB563B"/>
    <w:rsid w:val="00FB5D3E"/>
    <w:rsid w:val="00FB5DF1"/>
    <w:rsid w:val="00FB712E"/>
    <w:rsid w:val="00FB72F9"/>
    <w:rsid w:val="00FB7630"/>
    <w:rsid w:val="00FB7A3F"/>
    <w:rsid w:val="00FB7B08"/>
    <w:rsid w:val="00FC01A8"/>
    <w:rsid w:val="00FC0651"/>
    <w:rsid w:val="00FC0808"/>
    <w:rsid w:val="00FC0883"/>
    <w:rsid w:val="00FC098E"/>
    <w:rsid w:val="00FC0B41"/>
    <w:rsid w:val="00FC1342"/>
    <w:rsid w:val="00FC1424"/>
    <w:rsid w:val="00FC173A"/>
    <w:rsid w:val="00FC22B9"/>
    <w:rsid w:val="00FC2453"/>
    <w:rsid w:val="00FC24F7"/>
    <w:rsid w:val="00FC2FEC"/>
    <w:rsid w:val="00FC307E"/>
    <w:rsid w:val="00FC31FE"/>
    <w:rsid w:val="00FC36C0"/>
    <w:rsid w:val="00FC3B1F"/>
    <w:rsid w:val="00FC3E67"/>
    <w:rsid w:val="00FC40CE"/>
    <w:rsid w:val="00FC44E7"/>
    <w:rsid w:val="00FC4524"/>
    <w:rsid w:val="00FC47AA"/>
    <w:rsid w:val="00FC487A"/>
    <w:rsid w:val="00FC4CFF"/>
    <w:rsid w:val="00FC4DA6"/>
    <w:rsid w:val="00FC4E80"/>
    <w:rsid w:val="00FC56F5"/>
    <w:rsid w:val="00FC5DBC"/>
    <w:rsid w:val="00FC62E7"/>
    <w:rsid w:val="00FC6C1F"/>
    <w:rsid w:val="00FC6D26"/>
    <w:rsid w:val="00FC6E90"/>
    <w:rsid w:val="00FC758A"/>
    <w:rsid w:val="00FC76A6"/>
    <w:rsid w:val="00FC7DAE"/>
    <w:rsid w:val="00FD024E"/>
    <w:rsid w:val="00FD0B30"/>
    <w:rsid w:val="00FD0CED"/>
    <w:rsid w:val="00FD1AEF"/>
    <w:rsid w:val="00FD1B50"/>
    <w:rsid w:val="00FD207D"/>
    <w:rsid w:val="00FD2FFB"/>
    <w:rsid w:val="00FD30C0"/>
    <w:rsid w:val="00FD3188"/>
    <w:rsid w:val="00FD31AF"/>
    <w:rsid w:val="00FD3616"/>
    <w:rsid w:val="00FD38D3"/>
    <w:rsid w:val="00FD3B66"/>
    <w:rsid w:val="00FD3D20"/>
    <w:rsid w:val="00FD3D76"/>
    <w:rsid w:val="00FD401A"/>
    <w:rsid w:val="00FD4516"/>
    <w:rsid w:val="00FD4546"/>
    <w:rsid w:val="00FD4637"/>
    <w:rsid w:val="00FD4CBB"/>
    <w:rsid w:val="00FD4DA4"/>
    <w:rsid w:val="00FD4EEF"/>
    <w:rsid w:val="00FD4FA3"/>
    <w:rsid w:val="00FD5152"/>
    <w:rsid w:val="00FD5500"/>
    <w:rsid w:val="00FD5540"/>
    <w:rsid w:val="00FD564A"/>
    <w:rsid w:val="00FD5701"/>
    <w:rsid w:val="00FD5B6B"/>
    <w:rsid w:val="00FD6422"/>
    <w:rsid w:val="00FD692A"/>
    <w:rsid w:val="00FD7189"/>
    <w:rsid w:val="00FD71F8"/>
    <w:rsid w:val="00FD7D8D"/>
    <w:rsid w:val="00FD7E57"/>
    <w:rsid w:val="00FE0041"/>
    <w:rsid w:val="00FE02E1"/>
    <w:rsid w:val="00FE0364"/>
    <w:rsid w:val="00FE052A"/>
    <w:rsid w:val="00FE0BE9"/>
    <w:rsid w:val="00FE141C"/>
    <w:rsid w:val="00FE1599"/>
    <w:rsid w:val="00FE16AC"/>
    <w:rsid w:val="00FE1840"/>
    <w:rsid w:val="00FE1C5B"/>
    <w:rsid w:val="00FE28CD"/>
    <w:rsid w:val="00FE2A3D"/>
    <w:rsid w:val="00FE2EE4"/>
    <w:rsid w:val="00FE329E"/>
    <w:rsid w:val="00FE36F8"/>
    <w:rsid w:val="00FE38F2"/>
    <w:rsid w:val="00FE40BE"/>
    <w:rsid w:val="00FE4385"/>
    <w:rsid w:val="00FE4419"/>
    <w:rsid w:val="00FE4571"/>
    <w:rsid w:val="00FE465D"/>
    <w:rsid w:val="00FE4FE2"/>
    <w:rsid w:val="00FE5287"/>
    <w:rsid w:val="00FE5773"/>
    <w:rsid w:val="00FE5864"/>
    <w:rsid w:val="00FE5EDE"/>
    <w:rsid w:val="00FE6777"/>
    <w:rsid w:val="00FE704A"/>
    <w:rsid w:val="00FE72D2"/>
    <w:rsid w:val="00FE7614"/>
    <w:rsid w:val="00FE76F0"/>
    <w:rsid w:val="00FE7B74"/>
    <w:rsid w:val="00FE7C25"/>
    <w:rsid w:val="00FF05F6"/>
    <w:rsid w:val="00FF0AD8"/>
    <w:rsid w:val="00FF1214"/>
    <w:rsid w:val="00FF14BD"/>
    <w:rsid w:val="00FF1CCB"/>
    <w:rsid w:val="00FF25AE"/>
    <w:rsid w:val="00FF26F0"/>
    <w:rsid w:val="00FF3224"/>
    <w:rsid w:val="00FF32CD"/>
    <w:rsid w:val="00FF355E"/>
    <w:rsid w:val="00FF3605"/>
    <w:rsid w:val="00FF3A96"/>
    <w:rsid w:val="00FF3EC4"/>
    <w:rsid w:val="00FF40DB"/>
    <w:rsid w:val="00FF43F8"/>
    <w:rsid w:val="00FF46DB"/>
    <w:rsid w:val="00FF4781"/>
    <w:rsid w:val="00FF4856"/>
    <w:rsid w:val="00FF4BE6"/>
    <w:rsid w:val="00FF4E5F"/>
    <w:rsid w:val="00FF51FE"/>
    <w:rsid w:val="00FF5579"/>
    <w:rsid w:val="00FF559A"/>
    <w:rsid w:val="00FF568E"/>
    <w:rsid w:val="00FF5A7B"/>
    <w:rsid w:val="00FF5E30"/>
    <w:rsid w:val="00FF5E9A"/>
    <w:rsid w:val="00FF5FAB"/>
    <w:rsid w:val="00FF606C"/>
    <w:rsid w:val="00FF6E33"/>
    <w:rsid w:val="00FF6FD5"/>
    <w:rsid w:val="00FF71BC"/>
    <w:rsid w:val="00FF7494"/>
    <w:rsid w:val="00FF775B"/>
    <w:rsid w:val="00FF7A9B"/>
    <w:rsid w:val="01466C80"/>
    <w:rsid w:val="017621B8"/>
    <w:rsid w:val="01A67908"/>
    <w:rsid w:val="020EB7B4"/>
    <w:rsid w:val="021B1B08"/>
    <w:rsid w:val="02A5B00B"/>
    <w:rsid w:val="03314341"/>
    <w:rsid w:val="03408DCA"/>
    <w:rsid w:val="038FE008"/>
    <w:rsid w:val="0526F022"/>
    <w:rsid w:val="053BF5C6"/>
    <w:rsid w:val="058164FF"/>
    <w:rsid w:val="05964A69"/>
    <w:rsid w:val="06EFACB2"/>
    <w:rsid w:val="072D4A9E"/>
    <w:rsid w:val="07A899C2"/>
    <w:rsid w:val="0834C1EE"/>
    <w:rsid w:val="0874457E"/>
    <w:rsid w:val="08752A76"/>
    <w:rsid w:val="0896A3D9"/>
    <w:rsid w:val="0921E130"/>
    <w:rsid w:val="0976CA31"/>
    <w:rsid w:val="098B93E7"/>
    <w:rsid w:val="09CCB9BC"/>
    <w:rsid w:val="09D52129"/>
    <w:rsid w:val="0A2E9DE0"/>
    <w:rsid w:val="0A3C78E2"/>
    <w:rsid w:val="0A41895B"/>
    <w:rsid w:val="0A8CBC9B"/>
    <w:rsid w:val="0A9DAC44"/>
    <w:rsid w:val="0ACA065C"/>
    <w:rsid w:val="0BFF1CF5"/>
    <w:rsid w:val="0C5DC828"/>
    <w:rsid w:val="0C74EFBA"/>
    <w:rsid w:val="0C9EF1DF"/>
    <w:rsid w:val="0CB3BD3F"/>
    <w:rsid w:val="0CCA6FC6"/>
    <w:rsid w:val="0D86BFD2"/>
    <w:rsid w:val="0DE0D85A"/>
    <w:rsid w:val="0E3FE197"/>
    <w:rsid w:val="0E71230C"/>
    <w:rsid w:val="0E800A04"/>
    <w:rsid w:val="0E96F2FC"/>
    <w:rsid w:val="0EA1EDA3"/>
    <w:rsid w:val="0EEAF839"/>
    <w:rsid w:val="0F08E9ED"/>
    <w:rsid w:val="0F95ED3D"/>
    <w:rsid w:val="10F88055"/>
    <w:rsid w:val="11B1B853"/>
    <w:rsid w:val="133B3410"/>
    <w:rsid w:val="13564DBD"/>
    <w:rsid w:val="13D7C51C"/>
    <w:rsid w:val="142E3B77"/>
    <w:rsid w:val="146997D1"/>
    <w:rsid w:val="14948AE2"/>
    <w:rsid w:val="14BF8BEC"/>
    <w:rsid w:val="14D46265"/>
    <w:rsid w:val="15366463"/>
    <w:rsid w:val="156D8BCD"/>
    <w:rsid w:val="15C24825"/>
    <w:rsid w:val="16BA74CB"/>
    <w:rsid w:val="178EB2BB"/>
    <w:rsid w:val="186A664F"/>
    <w:rsid w:val="188BFC24"/>
    <w:rsid w:val="189A0F0B"/>
    <w:rsid w:val="19AB5F5D"/>
    <w:rsid w:val="19E3D63A"/>
    <w:rsid w:val="1A1DEB46"/>
    <w:rsid w:val="1A442559"/>
    <w:rsid w:val="1A50572C"/>
    <w:rsid w:val="1A87F9DC"/>
    <w:rsid w:val="1A9741E0"/>
    <w:rsid w:val="1ACDB271"/>
    <w:rsid w:val="1ACE251F"/>
    <w:rsid w:val="1B07F225"/>
    <w:rsid w:val="1B6DC956"/>
    <w:rsid w:val="1C069F21"/>
    <w:rsid w:val="1C285B1A"/>
    <w:rsid w:val="1C2B7727"/>
    <w:rsid w:val="1C2E5E1D"/>
    <w:rsid w:val="1C4DFE88"/>
    <w:rsid w:val="1C527037"/>
    <w:rsid w:val="1C53756E"/>
    <w:rsid w:val="1C88B5A4"/>
    <w:rsid w:val="1CB429FA"/>
    <w:rsid w:val="1CEFCFBD"/>
    <w:rsid w:val="1CF10336"/>
    <w:rsid w:val="1E91016A"/>
    <w:rsid w:val="1E9C76CD"/>
    <w:rsid w:val="1F1024DE"/>
    <w:rsid w:val="1F11B83C"/>
    <w:rsid w:val="1F69AFC1"/>
    <w:rsid w:val="1FEAAA2C"/>
    <w:rsid w:val="205D63D1"/>
    <w:rsid w:val="20A6C466"/>
    <w:rsid w:val="20AD4593"/>
    <w:rsid w:val="21EBC0F1"/>
    <w:rsid w:val="22109B1B"/>
    <w:rsid w:val="234CC98A"/>
    <w:rsid w:val="240F5A5E"/>
    <w:rsid w:val="2493263B"/>
    <w:rsid w:val="24ACF7AC"/>
    <w:rsid w:val="251026D6"/>
    <w:rsid w:val="255721C4"/>
    <w:rsid w:val="2585E320"/>
    <w:rsid w:val="26FEDBB6"/>
    <w:rsid w:val="27238B2D"/>
    <w:rsid w:val="272CDA5E"/>
    <w:rsid w:val="276D4EE7"/>
    <w:rsid w:val="27949713"/>
    <w:rsid w:val="27B3EA91"/>
    <w:rsid w:val="2842CE67"/>
    <w:rsid w:val="285AEF97"/>
    <w:rsid w:val="285CBA30"/>
    <w:rsid w:val="28994566"/>
    <w:rsid w:val="2B1945D8"/>
    <w:rsid w:val="2B2A237E"/>
    <w:rsid w:val="2B6A589D"/>
    <w:rsid w:val="2B87F233"/>
    <w:rsid w:val="2BF30137"/>
    <w:rsid w:val="2CCAF777"/>
    <w:rsid w:val="2CDC7B4A"/>
    <w:rsid w:val="2D124B31"/>
    <w:rsid w:val="2DCDD57B"/>
    <w:rsid w:val="2E884F65"/>
    <w:rsid w:val="2E94C179"/>
    <w:rsid w:val="2EEC2643"/>
    <w:rsid w:val="2F53CE72"/>
    <w:rsid w:val="2F891BE4"/>
    <w:rsid w:val="30138ED3"/>
    <w:rsid w:val="303B77DA"/>
    <w:rsid w:val="304FDBF5"/>
    <w:rsid w:val="30552BAF"/>
    <w:rsid w:val="3066FC64"/>
    <w:rsid w:val="30B09107"/>
    <w:rsid w:val="313A9252"/>
    <w:rsid w:val="31948338"/>
    <w:rsid w:val="31C00ADB"/>
    <w:rsid w:val="31E705FB"/>
    <w:rsid w:val="324AD419"/>
    <w:rsid w:val="324F1154"/>
    <w:rsid w:val="32B69FFB"/>
    <w:rsid w:val="33228E1C"/>
    <w:rsid w:val="334F2393"/>
    <w:rsid w:val="33C795E1"/>
    <w:rsid w:val="3413B3AA"/>
    <w:rsid w:val="34586DE1"/>
    <w:rsid w:val="34B3A37C"/>
    <w:rsid w:val="34C78C24"/>
    <w:rsid w:val="34F39C67"/>
    <w:rsid w:val="35060ACA"/>
    <w:rsid w:val="35141A77"/>
    <w:rsid w:val="3578776A"/>
    <w:rsid w:val="35B65735"/>
    <w:rsid w:val="35D3C934"/>
    <w:rsid w:val="36844972"/>
    <w:rsid w:val="36BC031C"/>
    <w:rsid w:val="3782CF3B"/>
    <w:rsid w:val="37EA7937"/>
    <w:rsid w:val="3872DBE5"/>
    <w:rsid w:val="38CBC28C"/>
    <w:rsid w:val="38D57FDE"/>
    <w:rsid w:val="3982EE40"/>
    <w:rsid w:val="398BBF96"/>
    <w:rsid w:val="3993F262"/>
    <w:rsid w:val="39A90319"/>
    <w:rsid w:val="39E54FC5"/>
    <w:rsid w:val="3A353FE0"/>
    <w:rsid w:val="3ABC2B97"/>
    <w:rsid w:val="3AF78289"/>
    <w:rsid w:val="3B31C163"/>
    <w:rsid w:val="3B4F8824"/>
    <w:rsid w:val="3B5BDF7F"/>
    <w:rsid w:val="3C14A316"/>
    <w:rsid w:val="3D144DE6"/>
    <w:rsid w:val="3D35EC41"/>
    <w:rsid w:val="3D9D5D5E"/>
    <w:rsid w:val="3EC251CF"/>
    <w:rsid w:val="3F891986"/>
    <w:rsid w:val="4085E38B"/>
    <w:rsid w:val="40D301C3"/>
    <w:rsid w:val="40F38722"/>
    <w:rsid w:val="411EC062"/>
    <w:rsid w:val="4130FB93"/>
    <w:rsid w:val="416EB535"/>
    <w:rsid w:val="41990302"/>
    <w:rsid w:val="419FF455"/>
    <w:rsid w:val="41CAB129"/>
    <w:rsid w:val="41E0F44C"/>
    <w:rsid w:val="4258157E"/>
    <w:rsid w:val="426A3335"/>
    <w:rsid w:val="42C572C8"/>
    <w:rsid w:val="43872FB9"/>
    <w:rsid w:val="440D0B6B"/>
    <w:rsid w:val="444F6E7C"/>
    <w:rsid w:val="445B14E8"/>
    <w:rsid w:val="44785941"/>
    <w:rsid w:val="44B61429"/>
    <w:rsid w:val="44F109C8"/>
    <w:rsid w:val="4527AA46"/>
    <w:rsid w:val="453F11E3"/>
    <w:rsid w:val="4544C764"/>
    <w:rsid w:val="4552E268"/>
    <w:rsid w:val="4579930F"/>
    <w:rsid w:val="457F6A1E"/>
    <w:rsid w:val="45B10F89"/>
    <w:rsid w:val="46508CD7"/>
    <w:rsid w:val="4672C8A7"/>
    <w:rsid w:val="4692EE5A"/>
    <w:rsid w:val="4698EF8D"/>
    <w:rsid w:val="471A2708"/>
    <w:rsid w:val="47428420"/>
    <w:rsid w:val="48714FA9"/>
    <w:rsid w:val="48D53535"/>
    <w:rsid w:val="4971EBC0"/>
    <w:rsid w:val="497B87CE"/>
    <w:rsid w:val="49A879BD"/>
    <w:rsid w:val="49C7FCFF"/>
    <w:rsid w:val="4A04CDA8"/>
    <w:rsid w:val="4A6E3AF9"/>
    <w:rsid w:val="4ACC1A63"/>
    <w:rsid w:val="4ACECB6F"/>
    <w:rsid w:val="4ACF9EC1"/>
    <w:rsid w:val="4B618B2D"/>
    <w:rsid w:val="4CA9F6EA"/>
    <w:rsid w:val="4D0C14B7"/>
    <w:rsid w:val="4E81D495"/>
    <w:rsid w:val="4EDC450E"/>
    <w:rsid w:val="4FC3328F"/>
    <w:rsid w:val="4FD8DE56"/>
    <w:rsid w:val="5007554B"/>
    <w:rsid w:val="50765403"/>
    <w:rsid w:val="51089E9A"/>
    <w:rsid w:val="51A4FD03"/>
    <w:rsid w:val="521575BE"/>
    <w:rsid w:val="52B1A0C3"/>
    <w:rsid w:val="52B3B1F7"/>
    <w:rsid w:val="52CCEF11"/>
    <w:rsid w:val="5320CAEA"/>
    <w:rsid w:val="550DD4E3"/>
    <w:rsid w:val="551441DF"/>
    <w:rsid w:val="556427B8"/>
    <w:rsid w:val="55816E08"/>
    <w:rsid w:val="55CF7A0D"/>
    <w:rsid w:val="55E34737"/>
    <w:rsid w:val="55E3D958"/>
    <w:rsid w:val="56233B99"/>
    <w:rsid w:val="56E778F6"/>
    <w:rsid w:val="57095E86"/>
    <w:rsid w:val="5744CB86"/>
    <w:rsid w:val="575FF92C"/>
    <w:rsid w:val="57B30E7D"/>
    <w:rsid w:val="58A9FA33"/>
    <w:rsid w:val="594F108F"/>
    <w:rsid w:val="59902EC1"/>
    <w:rsid w:val="59E06C2B"/>
    <w:rsid w:val="59F5FA0E"/>
    <w:rsid w:val="5A6224E2"/>
    <w:rsid w:val="5AB75B8A"/>
    <w:rsid w:val="5B8535C3"/>
    <w:rsid w:val="5BF7C7AA"/>
    <w:rsid w:val="5C9F6A73"/>
    <w:rsid w:val="5CCDA779"/>
    <w:rsid w:val="5CE81D9B"/>
    <w:rsid w:val="5D0A64F6"/>
    <w:rsid w:val="5DD9D543"/>
    <w:rsid w:val="5DFC30C1"/>
    <w:rsid w:val="5EC4ECBC"/>
    <w:rsid w:val="5F76C1D5"/>
    <w:rsid w:val="5FA87A1C"/>
    <w:rsid w:val="5FB18E70"/>
    <w:rsid w:val="5FCBD6A6"/>
    <w:rsid w:val="5FED3E3A"/>
    <w:rsid w:val="6061F9A4"/>
    <w:rsid w:val="60D6D369"/>
    <w:rsid w:val="60DE0E6A"/>
    <w:rsid w:val="60F3E2FA"/>
    <w:rsid w:val="60F778DD"/>
    <w:rsid w:val="615B5929"/>
    <w:rsid w:val="61E5C6B7"/>
    <w:rsid w:val="621F61B7"/>
    <w:rsid w:val="62C065CB"/>
    <w:rsid w:val="63016F8D"/>
    <w:rsid w:val="63A67865"/>
    <w:rsid w:val="63B1CFB3"/>
    <w:rsid w:val="63D6AC1D"/>
    <w:rsid w:val="646B10D3"/>
    <w:rsid w:val="66388DC6"/>
    <w:rsid w:val="666A1BFB"/>
    <w:rsid w:val="66950134"/>
    <w:rsid w:val="66965FB3"/>
    <w:rsid w:val="670E7E9A"/>
    <w:rsid w:val="67B8A7EC"/>
    <w:rsid w:val="67DA1743"/>
    <w:rsid w:val="67F1FDF5"/>
    <w:rsid w:val="68C8BFCC"/>
    <w:rsid w:val="69370ABD"/>
    <w:rsid w:val="6A79DCC0"/>
    <w:rsid w:val="6A9A882A"/>
    <w:rsid w:val="6AAD2640"/>
    <w:rsid w:val="6AE5430E"/>
    <w:rsid w:val="6AE5DE5A"/>
    <w:rsid w:val="6B749646"/>
    <w:rsid w:val="6BA2D2C6"/>
    <w:rsid w:val="6BBFADED"/>
    <w:rsid w:val="6C25B879"/>
    <w:rsid w:val="6C69D9B3"/>
    <w:rsid w:val="6C7C7FE8"/>
    <w:rsid w:val="6CAC3FF1"/>
    <w:rsid w:val="6D02831C"/>
    <w:rsid w:val="6D11B433"/>
    <w:rsid w:val="6DA8B9B8"/>
    <w:rsid w:val="6DC35B09"/>
    <w:rsid w:val="6DD7BB31"/>
    <w:rsid w:val="6E492154"/>
    <w:rsid w:val="6E82E517"/>
    <w:rsid w:val="6EBC8014"/>
    <w:rsid w:val="6F005F58"/>
    <w:rsid w:val="7019A43E"/>
    <w:rsid w:val="70318EEC"/>
    <w:rsid w:val="703CB3E9"/>
    <w:rsid w:val="714D346A"/>
    <w:rsid w:val="717A96C5"/>
    <w:rsid w:val="7188F781"/>
    <w:rsid w:val="718ABC61"/>
    <w:rsid w:val="72298E06"/>
    <w:rsid w:val="72466104"/>
    <w:rsid w:val="72917E6B"/>
    <w:rsid w:val="730AA8BD"/>
    <w:rsid w:val="73282680"/>
    <w:rsid w:val="7367B5E8"/>
    <w:rsid w:val="739C9AEF"/>
    <w:rsid w:val="739E142E"/>
    <w:rsid w:val="73BD76C0"/>
    <w:rsid w:val="73C20F7B"/>
    <w:rsid w:val="73CE2B33"/>
    <w:rsid w:val="73D6E24F"/>
    <w:rsid w:val="73DCFC6D"/>
    <w:rsid w:val="73E4C240"/>
    <w:rsid w:val="749AF0EE"/>
    <w:rsid w:val="74F1CA35"/>
    <w:rsid w:val="74F93FAB"/>
    <w:rsid w:val="75015930"/>
    <w:rsid w:val="751E1F3C"/>
    <w:rsid w:val="75663A83"/>
    <w:rsid w:val="76B9C2B4"/>
    <w:rsid w:val="76CB2852"/>
    <w:rsid w:val="773F2F85"/>
    <w:rsid w:val="776A819E"/>
    <w:rsid w:val="77F6B770"/>
    <w:rsid w:val="7884C421"/>
    <w:rsid w:val="79742103"/>
    <w:rsid w:val="79A7698A"/>
    <w:rsid w:val="79CF3B97"/>
    <w:rsid w:val="7A3676CA"/>
    <w:rsid w:val="7A6E88DE"/>
    <w:rsid w:val="7AFB7764"/>
    <w:rsid w:val="7C53AB1A"/>
    <w:rsid w:val="7C78C7AC"/>
    <w:rsid w:val="7D406710"/>
    <w:rsid w:val="7D6B5181"/>
    <w:rsid w:val="7E832A6D"/>
    <w:rsid w:val="7F357138"/>
    <w:rsid w:val="7F44A927"/>
    <w:rsid w:val="7F527158"/>
    <w:rsid w:val="7F57360D"/>
    <w:rsid w:val="7F6667B5"/>
    <w:rsid w:val="7F6ADD56"/>
    <w:rsid w:val="7FE71BF4"/>
    <w:rsid w:val="7FF1FB4C"/>
    <w:rsid w:val="7FF9F4C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54890"/>
  <w15:chartTrackingRefBased/>
  <w15:docId w15:val="{6C90E538-69E8-436A-BB50-CD8D6ED6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2D"/>
    <w:pPr>
      <w:spacing w:after="0" w:line="240" w:lineRule="auto"/>
      <w:jc w:val="both"/>
    </w:pPr>
    <w:rPr>
      <w:rFonts w:ascii="Times New Roman" w:eastAsia="Times New Roman" w:hAnsi="Times New Roman" w:cs="Times New Roman"/>
      <w:kern w:val="0"/>
      <w14:ligatures w14:val="none"/>
    </w:rPr>
  </w:style>
  <w:style w:type="paragraph" w:styleId="Titre1">
    <w:name w:val="heading 1"/>
    <w:basedOn w:val="Normal"/>
    <w:next w:val="Normal"/>
    <w:link w:val="Titre1Car"/>
    <w:uiPriority w:val="9"/>
    <w:qFormat/>
    <w:rsid w:val="00BF21EE"/>
    <w:pPr>
      <w:keepNext/>
      <w:keepLines/>
      <w:numPr>
        <w:numId w:val="33"/>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Normal"/>
    <w:link w:val="Titre2Car"/>
    <w:uiPriority w:val="9"/>
    <w:unhideWhenUsed/>
    <w:qFormat/>
    <w:rsid w:val="00BF21EE"/>
    <w:pPr>
      <w:keepNext/>
      <w:keepLines/>
      <w:spacing w:before="120" w:after="120"/>
      <w:ind w:left="567" w:hanging="567"/>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BF21EE"/>
    <w:pPr>
      <w:keepNext/>
      <w:keepLines/>
      <w:numPr>
        <w:numId w:val="34"/>
      </w:numPr>
      <w:spacing w:before="120" w:after="120"/>
      <w:outlineLvl w:val="2"/>
    </w:pPr>
    <w:rPr>
      <w:rFonts w:eastAsiaTheme="majorEastAsia"/>
      <w:b/>
      <w:bCs/>
    </w:rPr>
  </w:style>
  <w:style w:type="paragraph" w:styleId="Titre4">
    <w:name w:val="heading 4"/>
    <w:basedOn w:val="Normal"/>
    <w:next w:val="Normal"/>
    <w:link w:val="Titre4Car"/>
    <w:uiPriority w:val="9"/>
    <w:unhideWhenUsed/>
    <w:qFormat/>
    <w:rsid w:val="00BF21EE"/>
    <w:pPr>
      <w:keepNext/>
      <w:spacing w:before="120" w:after="120"/>
      <w:ind w:left="567" w:hanging="567"/>
      <w:outlineLvl w:val="3"/>
    </w:pPr>
    <w:rPr>
      <w:rFonts w:eastAsiaTheme="majorEastAsia"/>
      <w:b/>
      <w:bCs/>
    </w:rPr>
  </w:style>
  <w:style w:type="paragraph" w:styleId="Titre5">
    <w:name w:val="heading 5"/>
    <w:basedOn w:val="Normal"/>
    <w:next w:val="Normal"/>
    <w:link w:val="Titre5Car"/>
    <w:uiPriority w:val="9"/>
    <w:unhideWhenUsed/>
    <w:qFormat/>
    <w:rsid w:val="00BF21EE"/>
    <w:pPr>
      <w:keepNext/>
      <w:spacing w:before="120" w:after="120"/>
      <w:ind w:left="567" w:hanging="567"/>
      <w:outlineLvl w:val="4"/>
    </w:pPr>
    <w:rPr>
      <w:rFonts w:eastAsiaTheme="majorEastAsia"/>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Corpsdetexte"/>
    <w:qFormat/>
    <w:rsid w:val="00BF21EE"/>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Corpsdetexte">
    <w:name w:val="Body Text"/>
    <w:basedOn w:val="Normal"/>
    <w:link w:val="CorpsdetexteCar"/>
    <w:uiPriority w:val="99"/>
    <w:semiHidden/>
    <w:unhideWhenUsed/>
    <w:rsid w:val="00BF21EE"/>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BF21EE"/>
  </w:style>
  <w:style w:type="paragraph" w:styleId="Titre">
    <w:name w:val="Title"/>
    <w:basedOn w:val="Normal"/>
    <w:next w:val="Normal"/>
    <w:link w:val="TitreCar"/>
    <w:uiPriority w:val="10"/>
    <w:qFormat/>
    <w:rsid w:val="00BF21EE"/>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BF21EE"/>
    <w:rPr>
      <w:rFonts w:ascii="Times New Roman Bold" w:eastAsiaTheme="majorEastAsia" w:hAnsi="Times New Roman Bold" w:cs="Times New Roman"/>
      <w:b/>
      <w:bCs/>
      <w:spacing w:val="5"/>
      <w:kern w:val="28"/>
      <w:sz w:val="28"/>
      <w:szCs w:val="28"/>
      <w:lang w:val="ru-RU"/>
    </w:rPr>
  </w:style>
  <w:style w:type="character" w:customStyle="1" w:styleId="Titre1Car">
    <w:name w:val="Titre 1 Car"/>
    <w:basedOn w:val="Policepardfaut"/>
    <w:link w:val="Titre1"/>
    <w:uiPriority w:val="9"/>
    <w:rsid w:val="00BF21EE"/>
    <w:rPr>
      <w:rFonts w:ascii="Times New Roman" w:eastAsiaTheme="majorEastAsia" w:hAnsi="Times New Roman" w:cstheme="majorBidi"/>
      <w:b/>
      <w:bCs/>
      <w:sz w:val="28"/>
      <w:szCs w:val="32"/>
    </w:rPr>
  </w:style>
  <w:style w:type="paragraph" w:customStyle="1" w:styleId="Cornernotation">
    <w:name w:val="Corner notation"/>
    <w:basedOn w:val="Normal"/>
    <w:rsid w:val="00BF21EE"/>
    <w:pPr>
      <w:ind w:left="170" w:right="3119" w:hanging="170"/>
      <w:jc w:val="left"/>
    </w:pPr>
    <w:rPr>
      <w:b/>
      <w:sz w:val="24"/>
    </w:rPr>
  </w:style>
  <w:style w:type="table" w:customStyle="1" w:styleId="TableGrid1">
    <w:name w:val="Table Grid1"/>
    <w:basedOn w:val="TableauNormal"/>
    <w:next w:val="Grilledutableau"/>
    <w:uiPriority w:val="59"/>
    <w:rsid w:val="00BF21E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BF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BF21EE"/>
    <w:rPr>
      <w:b w:val="0"/>
      <w:bCs/>
      <w:sz w:val="22"/>
    </w:rPr>
  </w:style>
  <w:style w:type="paragraph" w:styleId="Notedebasdepage">
    <w:name w:val="footnote text"/>
    <w:basedOn w:val="Normal"/>
    <w:link w:val="NotedebasdepageCar"/>
    <w:uiPriority w:val="99"/>
    <w:unhideWhenUsed/>
    <w:rsid w:val="00BF21EE"/>
    <w:rPr>
      <w:sz w:val="20"/>
      <w:szCs w:val="20"/>
    </w:rPr>
  </w:style>
  <w:style w:type="character" w:customStyle="1" w:styleId="NotedebasdepageCar">
    <w:name w:val="Note de bas de page Car"/>
    <w:basedOn w:val="Policepardfaut"/>
    <w:link w:val="Notedebasdepage"/>
    <w:uiPriority w:val="99"/>
    <w:rsid w:val="00BF21EE"/>
    <w:rPr>
      <w:rFonts w:ascii="Times New Roman" w:eastAsia="Times New Roman" w:hAnsi="Times New Roman" w:cs="Times New Roman"/>
      <w:kern w:val="0"/>
      <w:sz w:val="20"/>
      <w:szCs w:val="20"/>
      <w:lang w:val="ru-RU"/>
      <w14:ligatures w14:val="none"/>
    </w:rPr>
  </w:style>
  <w:style w:type="character" w:styleId="Appelnotedebasdep">
    <w:name w:val="footnote reference"/>
    <w:basedOn w:val="Policepardfaut"/>
    <w:link w:val="BVIfnrChar"/>
    <w:uiPriority w:val="99"/>
    <w:unhideWhenUsed/>
    <w:rsid w:val="00BF21EE"/>
    <w:rPr>
      <w:vertAlign w:val="superscript"/>
    </w:rPr>
  </w:style>
  <w:style w:type="paragraph" w:customStyle="1" w:styleId="Footnote">
    <w:name w:val="Footnote"/>
    <w:basedOn w:val="Notedebasdepage"/>
    <w:qFormat/>
    <w:rsid w:val="00BF21EE"/>
    <w:rPr>
      <w:sz w:val="18"/>
      <w:szCs w:val="18"/>
    </w:rPr>
  </w:style>
  <w:style w:type="paragraph" w:customStyle="1" w:styleId="Cornernotation-Item">
    <w:name w:val="Corner notation - Item"/>
    <w:basedOn w:val="Venuedate"/>
    <w:qFormat/>
    <w:rsid w:val="00BF21EE"/>
    <w:rPr>
      <w:b/>
    </w:rPr>
  </w:style>
  <w:style w:type="paragraph" w:styleId="Sous-titre">
    <w:name w:val="Subtitle"/>
    <w:basedOn w:val="Normal"/>
    <w:next w:val="Normal"/>
    <w:link w:val="Sous-titreCar"/>
    <w:uiPriority w:val="11"/>
    <w:qFormat/>
    <w:rsid w:val="00BF21EE"/>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BF21EE"/>
    <w:rPr>
      <w:rFonts w:ascii="Times New Roman Bold" w:eastAsiaTheme="minorEastAsia" w:hAnsi="Times New Roman Bold"/>
      <w:b/>
      <w:color w:val="5A5A5A" w:themeColor="text1" w:themeTint="A5"/>
      <w:kern w:val="0"/>
      <w:lang w:val="ru-RU"/>
      <w14:ligatures w14:val="none"/>
    </w:rPr>
  </w:style>
  <w:style w:type="paragraph" w:customStyle="1" w:styleId="Para10">
    <w:name w:val="Para 1"/>
    <w:basedOn w:val="Normal"/>
    <w:qFormat/>
    <w:rsid w:val="00FF71BC"/>
    <w:pPr>
      <w:numPr>
        <w:numId w:val="35"/>
      </w:numPr>
      <w:tabs>
        <w:tab w:val="left" w:pos="1134"/>
      </w:tabs>
      <w:spacing w:before="120" w:after="120"/>
      <w:ind w:left="567" w:firstLine="0"/>
    </w:pPr>
  </w:style>
  <w:style w:type="character" w:customStyle="1" w:styleId="Titre2Car">
    <w:name w:val="Titre 2 Car"/>
    <w:basedOn w:val="Policepardfaut"/>
    <w:link w:val="Titre2"/>
    <w:uiPriority w:val="9"/>
    <w:rsid w:val="00BF21EE"/>
    <w:rPr>
      <w:rFonts w:ascii="Times New Roman" w:eastAsiaTheme="majorEastAsia" w:hAnsi="Times New Roman" w:cstheme="majorBidi"/>
      <w:b/>
      <w:kern w:val="0"/>
      <w:sz w:val="24"/>
      <w:szCs w:val="26"/>
      <w:lang w:val="ru-RU"/>
      <w14:ligatures w14:val="none"/>
    </w:rPr>
  </w:style>
  <w:style w:type="character" w:styleId="Textedelespacerserv">
    <w:name w:val="Placeholder Text"/>
    <w:basedOn w:val="Policepardfaut"/>
    <w:uiPriority w:val="99"/>
    <w:semiHidden/>
    <w:rsid w:val="00BF21EE"/>
    <w:rPr>
      <w:color w:val="808080"/>
    </w:rPr>
  </w:style>
  <w:style w:type="paragraph" w:styleId="En-tte">
    <w:name w:val="header"/>
    <w:basedOn w:val="Normal"/>
    <w:link w:val="En-tteCar"/>
    <w:unhideWhenUsed/>
    <w:rsid w:val="00715156"/>
    <w:pPr>
      <w:tabs>
        <w:tab w:val="center" w:pos="4680"/>
        <w:tab w:val="right" w:pos="9360"/>
      </w:tabs>
    </w:pPr>
  </w:style>
  <w:style w:type="character" w:customStyle="1" w:styleId="En-tteCar">
    <w:name w:val="En-tête Car"/>
    <w:basedOn w:val="Policepardfaut"/>
    <w:link w:val="En-tte"/>
    <w:rsid w:val="00715156"/>
    <w:rPr>
      <w:rFonts w:ascii="Times New Roman" w:eastAsia="Times New Roman" w:hAnsi="Times New Roman" w:cs="Times New Roman"/>
      <w:kern w:val="0"/>
      <w:lang w:val="ru-RU"/>
      <w14:ligatures w14:val="none"/>
    </w:rPr>
  </w:style>
  <w:style w:type="paragraph" w:styleId="Pieddepage">
    <w:name w:val="footer"/>
    <w:basedOn w:val="Normal"/>
    <w:link w:val="PieddepageCar"/>
    <w:uiPriority w:val="99"/>
    <w:unhideWhenUsed/>
    <w:rsid w:val="00BF21EE"/>
    <w:pPr>
      <w:tabs>
        <w:tab w:val="center" w:pos="4680"/>
        <w:tab w:val="right" w:pos="9360"/>
      </w:tabs>
    </w:pPr>
  </w:style>
  <w:style w:type="character" w:customStyle="1" w:styleId="PieddepageCar">
    <w:name w:val="Pied de page Car"/>
    <w:basedOn w:val="Policepardfaut"/>
    <w:link w:val="Pieddepage"/>
    <w:uiPriority w:val="99"/>
    <w:rsid w:val="00BF21EE"/>
    <w:rPr>
      <w:rFonts w:ascii="Times New Roman" w:eastAsia="Times New Roman" w:hAnsi="Times New Roman" w:cs="Times New Roman"/>
      <w:kern w:val="0"/>
      <w:szCs w:val="24"/>
      <w:lang w:val="ru-RU"/>
      <w14:ligatures w14:val="none"/>
    </w:rPr>
  </w:style>
  <w:style w:type="character" w:customStyle="1" w:styleId="Titre3Car">
    <w:name w:val="Titre 3 Car"/>
    <w:basedOn w:val="Policepardfaut"/>
    <w:link w:val="Titre3"/>
    <w:uiPriority w:val="9"/>
    <w:rsid w:val="00BF21EE"/>
    <w:rPr>
      <w:rFonts w:ascii="Times New Roman" w:eastAsiaTheme="majorEastAsia" w:hAnsi="Times New Roman" w:cs="Times New Roman"/>
      <w:b/>
      <w:bCs/>
      <w:kern w:val="0"/>
      <w:lang w:val="ru-RU"/>
      <w14:ligatures w14:val="none"/>
    </w:rPr>
  </w:style>
  <w:style w:type="paragraph" w:customStyle="1" w:styleId="Para2">
    <w:name w:val="Para 2"/>
    <w:qFormat/>
    <w:rsid w:val="00BF21EE"/>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F21EE"/>
    <w:rPr>
      <w:b/>
      <w:sz w:val="28"/>
    </w:rPr>
  </w:style>
  <w:style w:type="paragraph" w:customStyle="1" w:styleId="Para3">
    <w:name w:val="Para 3"/>
    <w:basedOn w:val="Normal"/>
    <w:qFormat/>
    <w:rsid w:val="00BF21EE"/>
    <w:pPr>
      <w:tabs>
        <w:tab w:val="left" w:pos="1701"/>
      </w:tabs>
      <w:spacing w:before="120" w:after="120"/>
      <w:ind w:left="1134"/>
    </w:pPr>
  </w:style>
  <w:style w:type="character" w:customStyle="1" w:styleId="Titre4Car">
    <w:name w:val="Titre 4 Car"/>
    <w:basedOn w:val="Policepardfaut"/>
    <w:link w:val="Titre4"/>
    <w:uiPriority w:val="9"/>
    <w:rsid w:val="00BF21EE"/>
    <w:rPr>
      <w:rFonts w:ascii="Times New Roman" w:eastAsiaTheme="majorEastAsia" w:hAnsi="Times New Roman" w:cs="Times New Roman"/>
      <w:b/>
      <w:bCs/>
      <w:kern w:val="0"/>
      <w:szCs w:val="24"/>
      <w:lang w:val="ru-RU"/>
      <w14:ligatures w14:val="none"/>
    </w:rPr>
  </w:style>
  <w:style w:type="character" w:customStyle="1" w:styleId="Titre5Car">
    <w:name w:val="Titre 5 Car"/>
    <w:basedOn w:val="Policepardfaut"/>
    <w:link w:val="Titre5"/>
    <w:uiPriority w:val="9"/>
    <w:rsid w:val="00BF21EE"/>
    <w:rPr>
      <w:rFonts w:ascii="Times New Roman" w:eastAsiaTheme="majorEastAsia" w:hAnsi="Times New Roman" w:cs="Times New Roman"/>
      <w:i/>
      <w:iCs/>
      <w:kern w:val="0"/>
      <w:szCs w:val="24"/>
      <w:lang w:val="ru-RU"/>
      <w14:ligatures w14:val="none"/>
    </w:rPr>
  </w:style>
  <w:style w:type="character" w:styleId="Marquedecommentaire">
    <w:name w:val="annotation reference"/>
    <w:basedOn w:val="Policepardfaut"/>
    <w:uiPriority w:val="99"/>
    <w:semiHidden/>
    <w:unhideWhenUsed/>
    <w:rsid w:val="00BF21EE"/>
    <w:rPr>
      <w:sz w:val="16"/>
      <w:szCs w:val="16"/>
    </w:rPr>
  </w:style>
  <w:style w:type="paragraph" w:styleId="Commentaire">
    <w:name w:val="annotation text"/>
    <w:basedOn w:val="Normal"/>
    <w:link w:val="CommentaireCar"/>
    <w:uiPriority w:val="99"/>
    <w:unhideWhenUsed/>
    <w:rsid w:val="00BF21EE"/>
    <w:rPr>
      <w:sz w:val="20"/>
      <w:szCs w:val="20"/>
    </w:rPr>
  </w:style>
  <w:style w:type="character" w:customStyle="1" w:styleId="CommentaireCar">
    <w:name w:val="Commentaire Car"/>
    <w:basedOn w:val="Policepardfaut"/>
    <w:link w:val="Commentaire"/>
    <w:uiPriority w:val="99"/>
    <w:rsid w:val="00BF21EE"/>
    <w:rPr>
      <w:rFonts w:ascii="Times New Roman" w:eastAsia="Times New Roman" w:hAnsi="Times New Roman" w:cs="Times New Roman"/>
      <w:kern w:val="0"/>
      <w:sz w:val="20"/>
      <w:szCs w:val="20"/>
      <w:lang w:val="ru-RU"/>
      <w14:ligatures w14:val="none"/>
    </w:rPr>
  </w:style>
  <w:style w:type="paragraph" w:styleId="Objetducommentaire">
    <w:name w:val="annotation subject"/>
    <w:basedOn w:val="Commentaire"/>
    <w:next w:val="Commentaire"/>
    <w:link w:val="ObjetducommentaireCar"/>
    <w:uiPriority w:val="99"/>
    <w:semiHidden/>
    <w:unhideWhenUsed/>
    <w:rsid w:val="00BF21EE"/>
    <w:rPr>
      <w:b/>
      <w:bCs/>
    </w:rPr>
  </w:style>
  <w:style w:type="character" w:customStyle="1" w:styleId="ObjetducommentaireCar">
    <w:name w:val="Objet du commentaire Car"/>
    <w:basedOn w:val="CommentaireCar"/>
    <w:link w:val="Objetducommentaire"/>
    <w:uiPriority w:val="99"/>
    <w:semiHidden/>
    <w:rsid w:val="00BF21EE"/>
    <w:rPr>
      <w:rFonts w:ascii="Times New Roman" w:eastAsia="Times New Roman" w:hAnsi="Times New Roman" w:cs="Times New Roman"/>
      <w:b/>
      <w:bCs/>
      <w:kern w:val="0"/>
      <w:sz w:val="20"/>
      <w:szCs w:val="20"/>
      <w:lang w:val="ru-RU"/>
      <w14:ligatures w14:val="none"/>
    </w:rPr>
  </w:style>
  <w:style w:type="character" w:styleId="Lienhypertexte">
    <w:name w:val="Hyperlink"/>
    <w:basedOn w:val="Policepardfaut"/>
    <w:uiPriority w:val="99"/>
    <w:unhideWhenUsed/>
    <w:rsid w:val="001425C1"/>
    <w:rPr>
      <w:color w:val="0563C1" w:themeColor="hyperlink"/>
      <w:u w:val="single"/>
    </w:rPr>
  </w:style>
  <w:style w:type="character" w:styleId="Mentionnonrsolue">
    <w:name w:val="Unresolved Mention"/>
    <w:basedOn w:val="Policepardfaut"/>
    <w:uiPriority w:val="99"/>
    <w:semiHidden/>
    <w:unhideWhenUsed/>
    <w:rsid w:val="001425C1"/>
    <w:rPr>
      <w:color w:val="605E5C"/>
      <w:shd w:val="clear" w:color="auto" w:fill="E1DFDD"/>
    </w:rPr>
  </w:style>
  <w:style w:type="paragraph" w:styleId="Rvision">
    <w:name w:val="Revision"/>
    <w:hidden/>
    <w:uiPriority w:val="99"/>
    <w:semiHidden/>
    <w:rsid w:val="005A4A7A"/>
    <w:pPr>
      <w:spacing w:after="0" w:line="240" w:lineRule="auto"/>
    </w:pPr>
    <w:rPr>
      <w:rFonts w:ascii="Times New Roman" w:eastAsia="Times New Roman" w:hAnsi="Times New Roman" w:cs="Times New Roman"/>
      <w:kern w:val="0"/>
      <w:szCs w:val="24"/>
      <w14:ligatures w14:val="none"/>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D83EE4"/>
    <w:pPr>
      <w:ind w:left="720"/>
      <w:contextualSpacing/>
    </w:p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8F63E9"/>
    <w:rPr>
      <w:rFonts w:ascii="Times New Roman" w:eastAsia="Times New Roman" w:hAnsi="Times New Roman" w:cs="Times New Roman"/>
      <w:kern w:val="0"/>
      <w:szCs w:val="24"/>
      <w:lang w:val="ru-RU"/>
      <w14:ligatures w14:val="none"/>
    </w:rPr>
  </w:style>
  <w:style w:type="character" w:styleId="Lienhypertextesuivivisit">
    <w:name w:val="FollowedHyperlink"/>
    <w:basedOn w:val="Policepardfaut"/>
    <w:uiPriority w:val="99"/>
    <w:semiHidden/>
    <w:unhideWhenUsed/>
    <w:rsid w:val="0028713F"/>
    <w:rPr>
      <w:color w:val="954F72" w:themeColor="followedHyperlink"/>
      <w:u w:val="single"/>
    </w:rPr>
  </w:style>
  <w:style w:type="numbering" w:customStyle="1" w:styleId="NoList1">
    <w:name w:val="No List1"/>
    <w:next w:val="Aucuneliste"/>
    <w:uiPriority w:val="99"/>
    <w:semiHidden/>
    <w:unhideWhenUsed/>
    <w:rsid w:val="00097750"/>
  </w:style>
  <w:style w:type="numbering" w:customStyle="1" w:styleId="Style1">
    <w:name w:val="Style1"/>
    <w:uiPriority w:val="99"/>
    <w:rsid w:val="00097750"/>
    <w:pPr>
      <w:numPr>
        <w:numId w:val="16"/>
      </w:numPr>
    </w:pPr>
  </w:style>
  <w:style w:type="paragraph" w:customStyle="1" w:styleId="Para1">
    <w:name w:val="Para1"/>
    <w:basedOn w:val="Normal"/>
    <w:link w:val="Para1Char"/>
    <w:rsid w:val="00097750"/>
    <w:pPr>
      <w:numPr>
        <w:numId w:val="17"/>
      </w:numPr>
      <w:tabs>
        <w:tab w:val="left" w:pos="1134"/>
      </w:tabs>
      <w:spacing w:before="120" w:after="120"/>
    </w:pPr>
    <w:rPr>
      <w:snapToGrid w:val="0"/>
      <w:szCs w:val="18"/>
    </w:rPr>
  </w:style>
  <w:style w:type="character" w:customStyle="1" w:styleId="Para1Char">
    <w:name w:val="Para1 Char"/>
    <w:link w:val="Para1"/>
    <w:locked/>
    <w:rsid w:val="00097750"/>
    <w:rPr>
      <w:rFonts w:ascii="Times New Roman" w:eastAsia="Times New Roman" w:hAnsi="Times New Roman" w:cs="Times New Roman"/>
      <w:snapToGrid w:val="0"/>
      <w:kern w:val="0"/>
      <w:szCs w:val="18"/>
      <w:lang w:val="ru-RU"/>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097750"/>
    <w:pPr>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StylePara111ptKernat11pt">
    <w:name w:val="Style Para1 + 11 pt Kern at 11 pt"/>
    <w:basedOn w:val="Para1"/>
    <w:rsid w:val="00097750"/>
    <w:rPr>
      <w:kern w:val="22"/>
    </w:rPr>
  </w:style>
  <w:style w:type="paragraph" w:customStyle="1" w:styleId="Para20">
    <w:name w:val="Para2"/>
    <w:basedOn w:val="Para1"/>
    <w:rsid w:val="00097750"/>
    <w:pPr>
      <w:numPr>
        <w:numId w:val="0"/>
      </w:numPr>
      <w:autoSpaceDE w:val="0"/>
      <w:autoSpaceDN w:val="0"/>
    </w:pPr>
  </w:style>
  <w:style w:type="paragraph" w:customStyle="1" w:styleId="Heading1longmultiline">
    <w:name w:val="Heading 1 (long multiline)"/>
    <w:basedOn w:val="Titre1"/>
    <w:rsid w:val="00097750"/>
    <w:pPr>
      <w:keepLines w:val="0"/>
      <w:numPr>
        <w:numId w:val="0"/>
      </w:numPr>
      <w:tabs>
        <w:tab w:val="left" w:pos="720"/>
      </w:tabs>
      <w:ind w:left="1843" w:hanging="1134"/>
    </w:pPr>
    <w:rPr>
      <w:rFonts w:eastAsia="Times New Roman" w:cs="Times New Roman"/>
      <w:bCs w:val="0"/>
      <w:caps/>
      <w:kern w:val="0"/>
      <w:sz w:val="22"/>
      <w:szCs w:val="24"/>
      <w14:ligatures w14:val="none"/>
    </w:rPr>
  </w:style>
  <w:style w:type="character" w:styleId="Appeldenotedefin">
    <w:name w:val="endnote reference"/>
    <w:basedOn w:val="Policepardfaut"/>
    <w:uiPriority w:val="99"/>
    <w:semiHidden/>
    <w:unhideWhenUsed/>
    <w:rsid w:val="00097750"/>
    <w:rPr>
      <w:vertAlign w:val="superscript"/>
    </w:rPr>
  </w:style>
  <w:style w:type="table" w:customStyle="1" w:styleId="TableGrid2">
    <w:name w:val="Table Grid2"/>
    <w:basedOn w:val="TableauNormal"/>
    <w:next w:val="Grilledutableau"/>
    <w:uiPriority w:val="39"/>
    <w:rsid w:val="0009775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750"/>
    <w:pPr>
      <w:spacing w:before="100" w:beforeAutospacing="1" w:after="100" w:afterAutospacing="1"/>
      <w:jc w:val="left"/>
    </w:pPr>
    <w:rPr>
      <w:sz w:val="24"/>
    </w:rPr>
  </w:style>
  <w:style w:type="character" w:styleId="Numrodepage">
    <w:name w:val="page number"/>
    <w:basedOn w:val="Policepardfaut"/>
    <w:uiPriority w:val="99"/>
    <w:semiHidden/>
    <w:unhideWhenUsed/>
    <w:rsid w:val="00097750"/>
  </w:style>
  <w:style w:type="paragraph" w:styleId="Notedefin">
    <w:name w:val="endnote text"/>
    <w:basedOn w:val="Normal"/>
    <w:link w:val="NotedefinCar"/>
    <w:uiPriority w:val="99"/>
    <w:unhideWhenUsed/>
    <w:rsid w:val="00097750"/>
    <w:pPr>
      <w:jc w:val="left"/>
    </w:pPr>
    <w:rPr>
      <w:rFonts w:ascii="Arial" w:eastAsia="Arial" w:hAnsi="Arial" w:cs="Arial"/>
      <w:sz w:val="20"/>
      <w:szCs w:val="20"/>
    </w:rPr>
  </w:style>
  <w:style w:type="character" w:customStyle="1" w:styleId="NotedefinCar">
    <w:name w:val="Note de fin Car"/>
    <w:basedOn w:val="Policepardfaut"/>
    <w:link w:val="Notedefin"/>
    <w:uiPriority w:val="99"/>
    <w:rsid w:val="00097750"/>
    <w:rPr>
      <w:rFonts w:ascii="Arial" w:eastAsia="Arial" w:hAnsi="Arial" w:cs="Arial"/>
      <w:kern w:val="0"/>
      <w:sz w:val="20"/>
      <w:szCs w:val="20"/>
      <w:lang w:val="ru-RU"/>
      <w14:ligatures w14:val="none"/>
    </w:rPr>
  </w:style>
  <w:style w:type="character" w:styleId="Mention">
    <w:name w:val="Mention"/>
    <w:basedOn w:val="Policepardfaut"/>
    <w:uiPriority w:val="99"/>
    <w:unhideWhenUsed/>
    <w:rsid w:val="00097750"/>
    <w:rPr>
      <w:color w:val="2B579A"/>
      <w:shd w:val="clear" w:color="auto" w:fill="E1DFDD"/>
    </w:rPr>
  </w:style>
  <w:style w:type="character" w:styleId="Numrodeligne">
    <w:name w:val="line number"/>
    <w:basedOn w:val="Policepardfaut"/>
    <w:uiPriority w:val="99"/>
    <w:semiHidden/>
    <w:unhideWhenUsed/>
    <w:rsid w:val="00097750"/>
  </w:style>
  <w:style w:type="numbering" w:customStyle="1" w:styleId="CurrentList1">
    <w:name w:val="Current List1"/>
    <w:uiPriority w:val="99"/>
    <w:rsid w:val="00097750"/>
    <w:pPr>
      <w:numPr>
        <w:numId w:val="19"/>
      </w:numPr>
    </w:pPr>
  </w:style>
  <w:style w:type="numbering" w:customStyle="1" w:styleId="CurrentList2">
    <w:name w:val="Current List2"/>
    <w:uiPriority w:val="99"/>
    <w:rsid w:val="00097750"/>
    <w:pPr>
      <w:numPr>
        <w:numId w:val="20"/>
      </w:numPr>
    </w:pPr>
  </w:style>
  <w:style w:type="numbering" w:customStyle="1" w:styleId="CurrentList3">
    <w:name w:val="Current List3"/>
    <w:uiPriority w:val="99"/>
    <w:rsid w:val="00097750"/>
    <w:pPr>
      <w:numPr>
        <w:numId w:val="21"/>
      </w:numPr>
    </w:pPr>
  </w:style>
  <w:style w:type="numbering" w:customStyle="1" w:styleId="CurrentList4">
    <w:name w:val="Current List4"/>
    <w:uiPriority w:val="99"/>
    <w:rsid w:val="00097750"/>
    <w:pPr>
      <w:numPr>
        <w:numId w:val="22"/>
      </w:numPr>
    </w:pPr>
  </w:style>
  <w:style w:type="numbering" w:customStyle="1" w:styleId="CurrentList5">
    <w:name w:val="Current List5"/>
    <w:uiPriority w:val="99"/>
    <w:rsid w:val="00097750"/>
    <w:pPr>
      <w:numPr>
        <w:numId w:val="23"/>
      </w:numPr>
    </w:pPr>
  </w:style>
  <w:style w:type="numbering" w:customStyle="1" w:styleId="CurrentList6">
    <w:name w:val="Current List6"/>
    <w:uiPriority w:val="99"/>
    <w:rsid w:val="00097750"/>
    <w:pPr>
      <w:numPr>
        <w:numId w:val="28"/>
      </w:numPr>
    </w:pPr>
  </w:style>
  <w:style w:type="numbering" w:customStyle="1" w:styleId="NoList2">
    <w:name w:val="No List2"/>
    <w:next w:val="Aucuneliste"/>
    <w:uiPriority w:val="99"/>
    <w:semiHidden/>
    <w:unhideWhenUsed/>
    <w:rsid w:val="00050E9A"/>
  </w:style>
  <w:style w:type="numbering" w:customStyle="1" w:styleId="Style11">
    <w:name w:val="Style11"/>
    <w:uiPriority w:val="99"/>
    <w:rsid w:val="00050E9A"/>
  </w:style>
  <w:style w:type="table" w:customStyle="1" w:styleId="TableGrid3">
    <w:name w:val="Table Grid3"/>
    <w:basedOn w:val="TableauNormal"/>
    <w:next w:val="Grilledutableau"/>
    <w:uiPriority w:val="39"/>
    <w:rsid w:val="00050E9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050E9A"/>
    <w:pPr>
      <w:numPr>
        <w:numId w:val="3"/>
      </w:numPr>
    </w:pPr>
  </w:style>
  <w:style w:type="numbering" w:customStyle="1" w:styleId="CurrentList21">
    <w:name w:val="Current List21"/>
    <w:uiPriority w:val="99"/>
    <w:rsid w:val="00050E9A"/>
    <w:pPr>
      <w:numPr>
        <w:numId w:val="4"/>
      </w:numPr>
    </w:pPr>
  </w:style>
  <w:style w:type="numbering" w:customStyle="1" w:styleId="CurrentList31">
    <w:name w:val="Current List31"/>
    <w:uiPriority w:val="99"/>
    <w:rsid w:val="00050E9A"/>
  </w:style>
  <w:style w:type="numbering" w:customStyle="1" w:styleId="CurrentList41">
    <w:name w:val="Current List41"/>
    <w:uiPriority w:val="99"/>
    <w:rsid w:val="00050E9A"/>
    <w:pPr>
      <w:numPr>
        <w:numId w:val="6"/>
      </w:numPr>
    </w:pPr>
  </w:style>
  <w:style w:type="numbering" w:customStyle="1" w:styleId="CurrentList51">
    <w:name w:val="Current List51"/>
    <w:uiPriority w:val="99"/>
    <w:rsid w:val="00050E9A"/>
    <w:pPr>
      <w:numPr>
        <w:numId w:val="7"/>
      </w:numPr>
    </w:pPr>
  </w:style>
  <w:style w:type="numbering" w:customStyle="1" w:styleId="CurrentList61">
    <w:name w:val="Current List61"/>
    <w:uiPriority w:val="99"/>
    <w:rsid w:val="00050E9A"/>
  </w:style>
  <w:style w:type="table" w:customStyle="1" w:styleId="TableGrid4">
    <w:name w:val="Table Grid4"/>
    <w:basedOn w:val="TableauNormal"/>
    <w:next w:val="Grilledutableau"/>
    <w:uiPriority w:val="39"/>
    <w:rsid w:val="00BF7AC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AF4863"/>
    <w:pPr>
      <w:tabs>
        <w:tab w:val="left" w:pos="1134"/>
      </w:tabs>
      <w:spacing w:before="120" w:after="120"/>
      <w:ind w:left="567"/>
    </w:pPr>
    <w:rPr>
      <w:snapToGrid w:val="0"/>
      <w:szCs w:val="18"/>
    </w:rPr>
  </w:style>
  <w:style w:type="paragraph" w:customStyle="1" w:styleId="CBD-heading1-not-numbered">
    <w:name w:val="CBD-heading 1-not-numbered"/>
    <w:basedOn w:val="Normal"/>
    <w:qFormat/>
    <w:rsid w:val="00CE18B9"/>
    <w:pPr>
      <w:spacing w:before="120" w:after="120"/>
      <w:ind w:left="567" w:hanging="567"/>
      <w:contextualSpacing/>
      <w:outlineLvl w:val="0"/>
    </w:pPr>
    <w:rPr>
      <w:rFonts w:eastAsiaTheme="majorEastAsia" w:cstheme="majorBidi"/>
      <w:b/>
      <w:bCs/>
      <w:kern w:val="2"/>
      <w:sz w:val="28"/>
      <w:szCs w:val="32"/>
      <w14:ligatures w14:val="standardContextual"/>
    </w:rPr>
  </w:style>
  <w:style w:type="paragraph" w:customStyle="1" w:styleId="CBD-Heading2-not-numbered">
    <w:name w:val="CBD-Heading 2-not-numbered"/>
    <w:basedOn w:val="Normal"/>
    <w:qFormat/>
    <w:rsid w:val="00B335B9"/>
    <w:pPr>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770EE7"/>
    <w:pPr>
      <w:outlineLvl w:val="2"/>
    </w:pPr>
    <w:rPr>
      <w:sz w:val="22"/>
    </w:rPr>
  </w:style>
  <w:style w:type="paragraph" w:customStyle="1" w:styleId="CBD-para2-notnumbered">
    <w:name w:val="CBD-para 2-not numbered"/>
    <w:basedOn w:val="Normal"/>
    <w:qFormat/>
    <w:rsid w:val="00A07E85"/>
    <w:pPr>
      <w:tabs>
        <w:tab w:val="left" w:pos="1701"/>
      </w:tabs>
      <w:spacing w:before="120" w:after="120"/>
      <w:ind w:left="567" w:firstLine="567"/>
    </w:pPr>
    <w:rPr>
      <w:rFonts w:asciiTheme="majorBidi" w:eastAsiaTheme="minorHAnsi" w:hAnsiTheme="majorBidi" w:cstheme="majorBidi"/>
      <w:kern w:val="2"/>
      <w14:ligatures w14:val="standardContextual"/>
    </w:rPr>
  </w:style>
  <w:style w:type="character" w:customStyle="1" w:styleId="ui-provider">
    <w:name w:val="ui-provider"/>
    <w:basedOn w:val="Policepardfaut"/>
    <w:rsid w:val="004249DF"/>
  </w:style>
  <w:style w:type="character" w:customStyle="1" w:styleId="cf01">
    <w:name w:val="cf01"/>
    <w:basedOn w:val="Policepardfaut"/>
    <w:rsid w:val="00B03144"/>
    <w:rPr>
      <w:rFonts w:ascii="Segoe UI" w:hAnsi="Segoe UI" w:cs="Segoe UI" w:hint="default"/>
      <w:i/>
      <w:iCs/>
      <w:sz w:val="18"/>
      <w:szCs w:val="18"/>
      <w:shd w:val="clear" w:color="auto" w:fill="FFFFFF"/>
    </w:rPr>
  </w:style>
  <w:style w:type="character" w:customStyle="1" w:styleId="cf11">
    <w:name w:val="cf11"/>
    <w:basedOn w:val="Policepardfaut"/>
    <w:rsid w:val="00B03144"/>
    <w:rPr>
      <w:rFonts w:ascii="Segoe UI" w:hAnsi="Segoe UI" w:cs="Segoe UI" w:hint="default"/>
      <w:i/>
      <w:iCs/>
      <w:sz w:val="18"/>
      <w:szCs w:val="18"/>
    </w:rPr>
  </w:style>
  <w:style w:type="character" w:customStyle="1" w:styleId="normaltextrun">
    <w:name w:val="normaltextrun"/>
    <w:basedOn w:val="Policepardfaut"/>
    <w:rsid w:val="00D816A3"/>
  </w:style>
  <w:style w:type="character" w:customStyle="1" w:styleId="UnresolvedMention1">
    <w:name w:val="Unresolved Mention1"/>
    <w:basedOn w:val="Policepardfaut"/>
    <w:uiPriority w:val="99"/>
    <w:semiHidden/>
    <w:unhideWhenUsed/>
    <w:rsid w:val="00533047"/>
    <w:rPr>
      <w:color w:val="605E5C"/>
      <w:shd w:val="clear" w:color="auto" w:fill="E1DFDD"/>
    </w:rPr>
  </w:style>
  <w:style w:type="character" w:customStyle="1" w:styleId="Mention1">
    <w:name w:val="Mention1"/>
    <w:basedOn w:val="Policepardfaut"/>
    <w:uiPriority w:val="99"/>
    <w:unhideWhenUsed/>
    <w:rsid w:val="00533047"/>
    <w:rPr>
      <w:color w:val="2B579A"/>
      <w:shd w:val="clear" w:color="auto" w:fill="E1DFDD"/>
    </w:rPr>
  </w:style>
  <w:style w:type="paragraph" w:styleId="Textedebulles">
    <w:name w:val="Balloon Text"/>
    <w:basedOn w:val="Normal"/>
    <w:link w:val="TextedebullesCar"/>
    <w:uiPriority w:val="99"/>
    <w:semiHidden/>
    <w:unhideWhenUsed/>
    <w:rsid w:val="00533047"/>
    <w:rPr>
      <w:rFonts w:ascii="Tahoma" w:hAnsi="Tahoma" w:cs="Tahoma"/>
      <w:sz w:val="16"/>
      <w:szCs w:val="16"/>
      <w:lang w:val="en-GB"/>
    </w:rPr>
  </w:style>
  <w:style w:type="character" w:customStyle="1" w:styleId="TextedebullesCar">
    <w:name w:val="Texte de bulles Car"/>
    <w:basedOn w:val="Policepardfaut"/>
    <w:link w:val="Textedebulles"/>
    <w:uiPriority w:val="99"/>
    <w:semiHidden/>
    <w:rsid w:val="00533047"/>
    <w:rPr>
      <w:rFonts w:ascii="Tahoma" w:eastAsia="Times New Roman" w:hAnsi="Tahoma" w:cs="Tahoma"/>
      <w:kern w:val="0"/>
      <w:sz w:val="16"/>
      <w:szCs w:val="1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80859">
      <w:bodyDiv w:val="1"/>
      <w:marLeft w:val="0"/>
      <w:marRight w:val="0"/>
      <w:marTop w:val="0"/>
      <w:marBottom w:val="0"/>
      <w:divBdr>
        <w:top w:val="none" w:sz="0" w:space="0" w:color="auto"/>
        <w:left w:val="none" w:sz="0" w:space="0" w:color="auto"/>
        <w:bottom w:val="none" w:sz="0" w:space="0" w:color="auto"/>
        <w:right w:val="none" w:sz="0" w:space="0" w:color="auto"/>
      </w:divBdr>
    </w:div>
    <w:div w:id="307056815">
      <w:bodyDiv w:val="1"/>
      <w:marLeft w:val="0"/>
      <w:marRight w:val="0"/>
      <w:marTop w:val="0"/>
      <w:marBottom w:val="0"/>
      <w:divBdr>
        <w:top w:val="none" w:sz="0" w:space="0" w:color="auto"/>
        <w:left w:val="none" w:sz="0" w:space="0" w:color="auto"/>
        <w:bottom w:val="none" w:sz="0" w:space="0" w:color="auto"/>
        <w:right w:val="none" w:sz="0" w:space="0" w:color="auto"/>
      </w:divBdr>
    </w:div>
    <w:div w:id="362172221">
      <w:bodyDiv w:val="1"/>
      <w:marLeft w:val="0"/>
      <w:marRight w:val="0"/>
      <w:marTop w:val="0"/>
      <w:marBottom w:val="0"/>
      <w:divBdr>
        <w:top w:val="none" w:sz="0" w:space="0" w:color="auto"/>
        <w:left w:val="none" w:sz="0" w:space="0" w:color="auto"/>
        <w:bottom w:val="none" w:sz="0" w:space="0" w:color="auto"/>
        <w:right w:val="none" w:sz="0" w:space="0" w:color="auto"/>
      </w:divBdr>
    </w:div>
    <w:div w:id="376779468">
      <w:bodyDiv w:val="1"/>
      <w:marLeft w:val="0"/>
      <w:marRight w:val="0"/>
      <w:marTop w:val="0"/>
      <w:marBottom w:val="0"/>
      <w:divBdr>
        <w:top w:val="none" w:sz="0" w:space="0" w:color="auto"/>
        <w:left w:val="none" w:sz="0" w:space="0" w:color="auto"/>
        <w:bottom w:val="none" w:sz="0" w:space="0" w:color="auto"/>
        <w:right w:val="none" w:sz="0" w:space="0" w:color="auto"/>
      </w:divBdr>
    </w:div>
    <w:div w:id="435060229">
      <w:bodyDiv w:val="1"/>
      <w:marLeft w:val="0"/>
      <w:marRight w:val="0"/>
      <w:marTop w:val="0"/>
      <w:marBottom w:val="0"/>
      <w:divBdr>
        <w:top w:val="none" w:sz="0" w:space="0" w:color="auto"/>
        <w:left w:val="none" w:sz="0" w:space="0" w:color="auto"/>
        <w:bottom w:val="none" w:sz="0" w:space="0" w:color="auto"/>
        <w:right w:val="none" w:sz="0" w:space="0" w:color="auto"/>
      </w:divBdr>
    </w:div>
    <w:div w:id="1081680353">
      <w:bodyDiv w:val="1"/>
      <w:marLeft w:val="0"/>
      <w:marRight w:val="0"/>
      <w:marTop w:val="0"/>
      <w:marBottom w:val="0"/>
      <w:divBdr>
        <w:top w:val="none" w:sz="0" w:space="0" w:color="auto"/>
        <w:left w:val="none" w:sz="0" w:space="0" w:color="auto"/>
        <w:bottom w:val="none" w:sz="0" w:space="0" w:color="auto"/>
        <w:right w:val="none" w:sz="0" w:space="0" w:color="auto"/>
      </w:divBdr>
    </w:div>
    <w:div w:id="1676689094">
      <w:bodyDiv w:val="1"/>
      <w:marLeft w:val="0"/>
      <w:marRight w:val="0"/>
      <w:marTop w:val="0"/>
      <w:marBottom w:val="0"/>
      <w:divBdr>
        <w:top w:val="none" w:sz="0" w:space="0" w:color="auto"/>
        <w:left w:val="none" w:sz="0" w:space="0" w:color="auto"/>
        <w:bottom w:val="none" w:sz="0" w:space="0" w:color="auto"/>
        <w:right w:val="none" w:sz="0" w:space="0" w:color="auto"/>
      </w:divBdr>
    </w:div>
    <w:div w:id="1938100648">
      <w:bodyDiv w:val="1"/>
      <w:marLeft w:val="0"/>
      <w:marRight w:val="0"/>
      <w:marTop w:val="0"/>
      <w:marBottom w:val="0"/>
      <w:divBdr>
        <w:top w:val="none" w:sz="0" w:space="0" w:color="auto"/>
        <w:left w:val="none" w:sz="0" w:space="0" w:color="auto"/>
        <w:bottom w:val="none" w:sz="0" w:space="0" w:color="auto"/>
        <w:right w:val="none" w:sz="0" w:space="0" w:color="auto"/>
      </w:divBdr>
    </w:div>
    <w:div w:id="21429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3/cop-13-dec-06-ru.pdf" TargetMode="External"/><Relationship Id="rId26" Type="http://schemas.openxmlformats.org/officeDocument/2006/relationships/hyperlink" Target="https://www.cbd.int/doc/decisions/cop-14/cop-14-dec-04-ru.pdf" TargetMode="External"/><Relationship Id="rId39" Type="http://schemas.openxmlformats.org/officeDocument/2006/relationships/glossaryDocument" Target="glossary/document.xml"/><Relationship Id="rId21" Type="http://schemas.openxmlformats.org/officeDocument/2006/relationships/hyperlink" Target="https://www.cbd.int/doc/decisions/cop-13/cop-13-dec-06-ru.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29-ru.pdf" TargetMode="External"/><Relationship Id="rId25" Type="http://schemas.openxmlformats.org/officeDocument/2006/relationships/hyperlink" Target="https://www.cbd.int/doc/decisions/cop-13/cop-13-dec-06-ru.pdf" TargetMode="External"/><Relationship Id="rId33" Type="http://schemas.openxmlformats.org/officeDocument/2006/relationships/hyperlink" Target="https://www.cbd.int/doc/meetings/cop/cop-06/official/cop-06-20-ru.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4/cop-14-dec-04-ru.pdf" TargetMode="External"/><Relationship Id="rId20" Type="http://schemas.openxmlformats.org/officeDocument/2006/relationships/hyperlink" Target="https://www.cbd.int/doc/decisions/cop-12/cop-12-dec-21-ru.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2/cop-12-dec-21-ru.pdf" TargetMode="External"/><Relationship Id="rId32" Type="http://schemas.openxmlformats.org/officeDocument/2006/relationships/hyperlink" Target="https://www.cbd.int/doc/decisions/cop-15/cop-15-dec-04-ru.pdf"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bd.int/doc/decisions/cop-13/cop-13-dec-06-ru.pdf" TargetMode="External"/><Relationship Id="rId23" Type="http://schemas.openxmlformats.org/officeDocument/2006/relationships/hyperlink" Target="https://www.cbd.int/doc/decisions/cop-15/cop-15-dec-29-ru.pdf" TargetMode="External"/><Relationship Id="rId28" Type="http://schemas.openxmlformats.org/officeDocument/2006/relationships/header" Target="header1.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bd.int/doc/decisions/cop-14/cop-14-dec-04-ru.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2/cop-12-dec-21-ru.pdf" TargetMode="External"/><Relationship Id="rId22" Type="http://schemas.openxmlformats.org/officeDocument/2006/relationships/hyperlink" Target="https://www.cbd.int/doc/decisions/cop-14/cop-14-dec-04-ru.pdf" TargetMode="External"/><Relationship Id="rId27" Type="http://schemas.openxmlformats.org/officeDocument/2006/relationships/hyperlink" Target="https://www.cbd.int/doc/decisions/cop-15/cop-15-dec-29-ru.pdf" TargetMode="External"/><Relationship Id="rId30" Type="http://schemas.openxmlformats.org/officeDocument/2006/relationships/footer" Target="footer1.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ela.araya\Downloads\template-sbstta-2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C86391E5EB44E889FF51F9905FA671"/>
        <w:category>
          <w:name w:val="General"/>
          <w:gallery w:val="placeholder"/>
        </w:category>
        <w:types>
          <w:type w:val="bbPlcHdr"/>
        </w:types>
        <w:behaviors>
          <w:behavior w:val="content"/>
        </w:behaviors>
        <w:guid w:val="{8D5203AC-DAD3-4DB0-9C1D-6FF9B6167D1E}"/>
      </w:docPartPr>
      <w:docPartBody>
        <w:p w:rsidR="00106658" w:rsidRDefault="00F14D7A">
          <w:pPr>
            <w:pStyle w:val="F6C86391E5EB44E889FF51F9905FA671"/>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31"/>
    <w:rsid w:val="0004191F"/>
    <w:rsid w:val="000559E7"/>
    <w:rsid w:val="00057924"/>
    <w:rsid w:val="00095CC1"/>
    <w:rsid w:val="000C50FA"/>
    <w:rsid w:val="000C5525"/>
    <w:rsid w:val="000F3922"/>
    <w:rsid w:val="000F3BEC"/>
    <w:rsid w:val="00106658"/>
    <w:rsid w:val="00114568"/>
    <w:rsid w:val="00115AF0"/>
    <w:rsid w:val="00125D83"/>
    <w:rsid w:val="00152C12"/>
    <w:rsid w:val="001A1BF0"/>
    <w:rsid w:val="001E7F92"/>
    <w:rsid w:val="00222166"/>
    <w:rsid w:val="00227003"/>
    <w:rsid w:val="002818D5"/>
    <w:rsid w:val="00295ABA"/>
    <w:rsid w:val="002A2C9D"/>
    <w:rsid w:val="002A736F"/>
    <w:rsid w:val="002E5381"/>
    <w:rsid w:val="00326C62"/>
    <w:rsid w:val="00353B30"/>
    <w:rsid w:val="00375D5F"/>
    <w:rsid w:val="00376F37"/>
    <w:rsid w:val="00395A87"/>
    <w:rsid w:val="003B593B"/>
    <w:rsid w:val="003E72CC"/>
    <w:rsid w:val="003F1118"/>
    <w:rsid w:val="0040763B"/>
    <w:rsid w:val="0042190C"/>
    <w:rsid w:val="00444CD6"/>
    <w:rsid w:val="00451056"/>
    <w:rsid w:val="00496B6D"/>
    <w:rsid w:val="004B79C7"/>
    <w:rsid w:val="004D31C4"/>
    <w:rsid w:val="00513DF5"/>
    <w:rsid w:val="0052414A"/>
    <w:rsid w:val="00583B0E"/>
    <w:rsid w:val="005B1898"/>
    <w:rsid w:val="00602D60"/>
    <w:rsid w:val="006245C9"/>
    <w:rsid w:val="006316E3"/>
    <w:rsid w:val="00652ED2"/>
    <w:rsid w:val="00655F88"/>
    <w:rsid w:val="00665DC0"/>
    <w:rsid w:val="0067547A"/>
    <w:rsid w:val="006A5FE7"/>
    <w:rsid w:val="006E571E"/>
    <w:rsid w:val="006F5D26"/>
    <w:rsid w:val="006F6D7D"/>
    <w:rsid w:val="007108DA"/>
    <w:rsid w:val="007214B2"/>
    <w:rsid w:val="0072596A"/>
    <w:rsid w:val="0073603E"/>
    <w:rsid w:val="00756BA6"/>
    <w:rsid w:val="007B616A"/>
    <w:rsid w:val="007C1ABB"/>
    <w:rsid w:val="007F1969"/>
    <w:rsid w:val="00852C2F"/>
    <w:rsid w:val="0088482A"/>
    <w:rsid w:val="00934B6C"/>
    <w:rsid w:val="00936C61"/>
    <w:rsid w:val="009470F3"/>
    <w:rsid w:val="00962949"/>
    <w:rsid w:val="00974D01"/>
    <w:rsid w:val="009C6CC0"/>
    <w:rsid w:val="009E2DFC"/>
    <w:rsid w:val="00A00D82"/>
    <w:rsid w:val="00A25926"/>
    <w:rsid w:val="00A25D48"/>
    <w:rsid w:val="00A34E31"/>
    <w:rsid w:val="00A4716A"/>
    <w:rsid w:val="00A610F3"/>
    <w:rsid w:val="00A61418"/>
    <w:rsid w:val="00A80F0A"/>
    <w:rsid w:val="00A93B14"/>
    <w:rsid w:val="00AA083A"/>
    <w:rsid w:val="00AA3048"/>
    <w:rsid w:val="00AA7149"/>
    <w:rsid w:val="00B40309"/>
    <w:rsid w:val="00B705E2"/>
    <w:rsid w:val="00BC5A79"/>
    <w:rsid w:val="00BE5D36"/>
    <w:rsid w:val="00C441C9"/>
    <w:rsid w:val="00C56329"/>
    <w:rsid w:val="00C7188D"/>
    <w:rsid w:val="00C842EA"/>
    <w:rsid w:val="00CC327E"/>
    <w:rsid w:val="00CE5DA8"/>
    <w:rsid w:val="00D170A3"/>
    <w:rsid w:val="00D17F68"/>
    <w:rsid w:val="00D2339B"/>
    <w:rsid w:val="00D25533"/>
    <w:rsid w:val="00D445D0"/>
    <w:rsid w:val="00D51494"/>
    <w:rsid w:val="00D74609"/>
    <w:rsid w:val="00D803AB"/>
    <w:rsid w:val="00DA6436"/>
    <w:rsid w:val="00DD6A53"/>
    <w:rsid w:val="00DF3A7F"/>
    <w:rsid w:val="00E22F63"/>
    <w:rsid w:val="00E24E0D"/>
    <w:rsid w:val="00E27AE5"/>
    <w:rsid w:val="00E436D1"/>
    <w:rsid w:val="00E5616C"/>
    <w:rsid w:val="00E84232"/>
    <w:rsid w:val="00E90350"/>
    <w:rsid w:val="00EA0E2A"/>
    <w:rsid w:val="00EB183D"/>
    <w:rsid w:val="00ED498B"/>
    <w:rsid w:val="00EF593A"/>
    <w:rsid w:val="00F14D7A"/>
    <w:rsid w:val="00F67686"/>
    <w:rsid w:val="00F8649B"/>
    <w:rsid w:val="00F93435"/>
    <w:rsid w:val="00FB5DF1"/>
    <w:rsid w:val="00FD22B3"/>
    <w:rsid w:val="00FD38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F6C86391E5EB44E889FF51F9905FA671">
    <w:name w:val="F6C86391E5EB44E889FF51F9905FA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5FDDEE8C-D345-4575-B7D5-45B2697F1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CA464A25-AD9C-4DBE-994F-D38E927C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template-sbstta-26</Template>
  <TotalTime>722</TotalTime>
  <Pages>32</Pages>
  <Words>9681</Words>
  <Characters>72653</Characters>
  <Application>Microsoft Office Word</Application>
  <DocSecurity>0</DocSecurity>
  <Lines>605</Lines>
  <Paragraphs>164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26/9.	Биоразнообразие и здравоохранение</vt:lpstr>
      <vt:lpstr>Биоразнообразие и здравоохранение</vt:lpstr>
      <vt:lpstr>Биоразнообразие и здравоохранение</vt:lpstr>
    </vt:vector>
  </TitlesOfParts>
  <Company/>
  <LinksUpToDate>false</LinksUpToDate>
  <CharactersWithSpaces>82170</CharactersWithSpaces>
  <SharedDoc>false</SharedDoc>
  <HLinks>
    <vt:vector size="156" baseType="variant">
      <vt:variant>
        <vt:i4>6750264</vt:i4>
      </vt:variant>
      <vt:variant>
        <vt:i4>66</vt:i4>
      </vt:variant>
      <vt:variant>
        <vt:i4>0</vt:i4>
      </vt:variant>
      <vt:variant>
        <vt:i4>5</vt:i4>
      </vt:variant>
      <vt:variant>
        <vt:lpwstr>https://www.cbd.int/decision/cop/default.shtml?id=7197</vt:lpwstr>
      </vt:variant>
      <vt:variant>
        <vt:lpwstr/>
      </vt:variant>
      <vt:variant>
        <vt:i4>655435</vt:i4>
      </vt:variant>
      <vt:variant>
        <vt:i4>63</vt:i4>
      </vt:variant>
      <vt:variant>
        <vt:i4>0</vt:i4>
      </vt:variant>
      <vt:variant>
        <vt:i4>5</vt:i4>
      </vt:variant>
      <vt:variant>
        <vt:lpwstr>https://www.cbd.int/doc/decisions/cop-15/cop-15-dec-04-en.pdf</vt:lpwstr>
      </vt:variant>
      <vt:variant>
        <vt:lpwstr/>
      </vt:variant>
      <vt:variant>
        <vt:i4>5111896</vt:i4>
      </vt:variant>
      <vt:variant>
        <vt:i4>60</vt:i4>
      </vt:variant>
      <vt:variant>
        <vt:i4>0</vt:i4>
      </vt:variant>
      <vt:variant>
        <vt:i4>5</vt:i4>
      </vt:variant>
      <vt:variant>
        <vt:lpwstr>https://www.ipbes.net/document-library-catalogue/summary-policymakers-global-assessment-laid-out</vt:lpwstr>
      </vt:variant>
      <vt:variant>
        <vt:lpwstr/>
      </vt:variant>
      <vt:variant>
        <vt:i4>5111896</vt:i4>
      </vt:variant>
      <vt:variant>
        <vt:i4>57</vt:i4>
      </vt:variant>
      <vt:variant>
        <vt:i4>0</vt:i4>
      </vt:variant>
      <vt:variant>
        <vt:i4>5</vt:i4>
      </vt:variant>
      <vt:variant>
        <vt:lpwstr>https://www.ipbes.net/document-library-catalogue/summary-policymakers-global-assessment-laid-out</vt:lpwstr>
      </vt:variant>
      <vt:variant>
        <vt:lpwstr/>
      </vt:variant>
      <vt:variant>
        <vt:i4>196677</vt:i4>
      </vt:variant>
      <vt:variant>
        <vt:i4>54</vt:i4>
      </vt:variant>
      <vt:variant>
        <vt:i4>0</vt:i4>
      </vt:variant>
      <vt:variant>
        <vt:i4>5</vt:i4>
      </vt:variant>
      <vt:variant>
        <vt:lpwstr>https://www.cgiar.org/research/cgiar-portfolio/environmental-health-biodiversity/</vt:lpwstr>
      </vt:variant>
      <vt:variant>
        <vt:lpwstr/>
      </vt:variant>
      <vt:variant>
        <vt:i4>5963787</vt:i4>
      </vt:variant>
      <vt:variant>
        <vt:i4>51</vt:i4>
      </vt:variant>
      <vt:variant>
        <vt:i4>0</vt:i4>
      </vt:variant>
      <vt:variant>
        <vt:i4>5</vt:i4>
      </vt:variant>
      <vt:variant>
        <vt:lpwstr>https://documents-dds-ny.un.org/doc/UNDOC/GEN/N23/029/12/PDF/N2302912.pdf?OpenElement</vt:lpwstr>
      </vt:variant>
      <vt:variant>
        <vt:lpwstr/>
      </vt:variant>
      <vt:variant>
        <vt:i4>5111896</vt:i4>
      </vt:variant>
      <vt:variant>
        <vt:i4>48</vt:i4>
      </vt:variant>
      <vt:variant>
        <vt:i4>0</vt:i4>
      </vt:variant>
      <vt:variant>
        <vt:i4>5</vt:i4>
      </vt:variant>
      <vt:variant>
        <vt:lpwstr>https://www.ipbes.net/document-library-catalogue/summary-policymakers-global-assessment-laid-out</vt:lpwstr>
      </vt:variant>
      <vt:variant>
        <vt:lpwstr/>
      </vt:variant>
      <vt:variant>
        <vt:i4>5111896</vt:i4>
      </vt:variant>
      <vt:variant>
        <vt:i4>45</vt:i4>
      </vt:variant>
      <vt:variant>
        <vt:i4>0</vt:i4>
      </vt:variant>
      <vt:variant>
        <vt:i4>5</vt:i4>
      </vt:variant>
      <vt:variant>
        <vt:lpwstr>https://www.ipbes.net/document-library-catalogue/summary-policymakers-global-assessment-laid-out</vt:lpwstr>
      </vt:variant>
      <vt:variant>
        <vt:lpwstr/>
      </vt:variant>
      <vt:variant>
        <vt:i4>458825</vt:i4>
      </vt:variant>
      <vt:variant>
        <vt:i4>42</vt:i4>
      </vt:variant>
      <vt:variant>
        <vt:i4>0</vt:i4>
      </vt:variant>
      <vt:variant>
        <vt:i4>5</vt:i4>
      </vt:variant>
      <vt:variant>
        <vt:lpwstr>https://www.cbd.int/doc/decisions/cop-15/cop-15-dec-29-en.pdf</vt:lpwstr>
      </vt:variant>
      <vt:variant>
        <vt:lpwstr/>
      </vt:variant>
      <vt:variant>
        <vt:i4>720970</vt:i4>
      </vt:variant>
      <vt:variant>
        <vt:i4>39</vt:i4>
      </vt:variant>
      <vt:variant>
        <vt:i4>0</vt:i4>
      </vt:variant>
      <vt:variant>
        <vt:i4>5</vt:i4>
      </vt:variant>
      <vt:variant>
        <vt:lpwstr>https://www.cbd.int/doc/decisions/cop-14/cop-14-dec-04-en.pdf</vt:lpwstr>
      </vt:variant>
      <vt:variant>
        <vt:lpwstr/>
      </vt:variant>
      <vt:variant>
        <vt:i4>917581</vt:i4>
      </vt:variant>
      <vt:variant>
        <vt:i4>36</vt:i4>
      </vt:variant>
      <vt:variant>
        <vt:i4>0</vt:i4>
      </vt:variant>
      <vt:variant>
        <vt:i4>5</vt:i4>
      </vt:variant>
      <vt:variant>
        <vt:lpwstr>https://www.cbd.int/doc/decisions/cop-13/cop-13-dec-06-en.pdf</vt:lpwstr>
      </vt:variant>
      <vt:variant>
        <vt:lpwstr/>
      </vt:variant>
      <vt:variant>
        <vt:i4>524366</vt:i4>
      </vt:variant>
      <vt:variant>
        <vt:i4>33</vt:i4>
      </vt:variant>
      <vt:variant>
        <vt:i4>0</vt:i4>
      </vt:variant>
      <vt:variant>
        <vt:i4>5</vt:i4>
      </vt:variant>
      <vt:variant>
        <vt:lpwstr>https://www.cbd.int/doc/decisions/cop-12/cop-12-dec-21-en.pdf</vt:lpwstr>
      </vt:variant>
      <vt:variant>
        <vt:lpwstr/>
      </vt:variant>
      <vt:variant>
        <vt:i4>458825</vt:i4>
      </vt:variant>
      <vt:variant>
        <vt:i4>30</vt:i4>
      </vt:variant>
      <vt:variant>
        <vt:i4>0</vt:i4>
      </vt:variant>
      <vt:variant>
        <vt:i4>5</vt:i4>
      </vt:variant>
      <vt:variant>
        <vt:lpwstr>https://www.cbd.int/doc/decisions/cop-15/cop-15-dec-29-en.pdf</vt:lpwstr>
      </vt:variant>
      <vt:variant>
        <vt:lpwstr/>
      </vt:variant>
      <vt:variant>
        <vt:i4>720970</vt:i4>
      </vt:variant>
      <vt:variant>
        <vt:i4>27</vt:i4>
      </vt:variant>
      <vt:variant>
        <vt:i4>0</vt:i4>
      </vt:variant>
      <vt:variant>
        <vt:i4>5</vt:i4>
      </vt:variant>
      <vt:variant>
        <vt:lpwstr>https://www.cbd.int/doc/decisions/cop-14/cop-14-dec-04-en.pdf</vt:lpwstr>
      </vt:variant>
      <vt:variant>
        <vt:lpwstr/>
      </vt:variant>
      <vt:variant>
        <vt:i4>917581</vt:i4>
      </vt:variant>
      <vt:variant>
        <vt:i4>24</vt:i4>
      </vt:variant>
      <vt:variant>
        <vt:i4>0</vt:i4>
      </vt:variant>
      <vt:variant>
        <vt:i4>5</vt:i4>
      </vt:variant>
      <vt:variant>
        <vt:lpwstr>https://www.cbd.int/doc/decisions/cop-13/cop-13-dec-06-en.pdf</vt:lpwstr>
      </vt:variant>
      <vt:variant>
        <vt:lpwstr/>
      </vt:variant>
      <vt:variant>
        <vt:i4>524366</vt:i4>
      </vt:variant>
      <vt:variant>
        <vt:i4>21</vt:i4>
      </vt:variant>
      <vt:variant>
        <vt:i4>0</vt:i4>
      </vt:variant>
      <vt:variant>
        <vt:i4>5</vt:i4>
      </vt:variant>
      <vt:variant>
        <vt:lpwstr>https://www.cbd.int/doc/decisions/cop-12/cop-12-dec-21-en.pdf</vt:lpwstr>
      </vt:variant>
      <vt:variant>
        <vt:lpwstr/>
      </vt:variant>
      <vt:variant>
        <vt:i4>720970</vt:i4>
      </vt:variant>
      <vt:variant>
        <vt:i4>18</vt:i4>
      </vt:variant>
      <vt:variant>
        <vt:i4>0</vt:i4>
      </vt:variant>
      <vt:variant>
        <vt:i4>5</vt:i4>
      </vt:variant>
      <vt:variant>
        <vt:lpwstr>https://www.cbd.int/doc/decisions/cop-14/cop-14-dec-04-en.pdf</vt:lpwstr>
      </vt:variant>
      <vt:variant>
        <vt:lpwstr/>
      </vt:variant>
      <vt:variant>
        <vt:i4>720970</vt:i4>
      </vt:variant>
      <vt:variant>
        <vt:i4>15</vt:i4>
      </vt:variant>
      <vt:variant>
        <vt:i4>0</vt:i4>
      </vt:variant>
      <vt:variant>
        <vt:i4>5</vt:i4>
      </vt:variant>
      <vt:variant>
        <vt:lpwstr>https://www.cbd.int/doc/decisions/cop-14/cop-14-dec-04-en.pdf</vt:lpwstr>
      </vt:variant>
      <vt:variant>
        <vt:lpwstr/>
      </vt:variant>
      <vt:variant>
        <vt:i4>917581</vt:i4>
      </vt:variant>
      <vt:variant>
        <vt:i4>12</vt:i4>
      </vt:variant>
      <vt:variant>
        <vt:i4>0</vt:i4>
      </vt:variant>
      <vt:variant>
        <vt:i4>5</vt:i4>
      </vt:variant>
      <vt:variant>
        <vt:lpwstr>https://www.cbd.int/doc/decisions/cop-13/cop-13-dec-06-en.pdf</vt:lpwstr>
      </vt:variant>
      <vt:variant>
        <vt:lpwstr/>
      </vt:variant>
      <vt:variant>
        <vt:i4>458825</vt:i4>
      </vt:variant>
      <vt:variant>
        <vt:i4>9</vt:i4>
      </vt:variant>
      <vt:variant>
        <vt:i4>0</vt:i4>
      </vt:variant>
      <vt:variant>
        <vt:i4>5</vt:i4>
      </vt:variant>
      <vt:variant>
        <vt:lpwstr>https://www.cbd.int/doc/decisions/cop-15/cop-15-dec-29-en.pdf</vt:lpwstr>
      </vt:variant>
      <vt:variant>
        <vt:lpwstr/>
      </vt:variant>
      <vt:variant>
        <vt:i4>720970</vt:i4>
      </vt:variant>
      <vt:variant>
        <vt:i4>6</vt:i4>
      </vt:variant>
      <vt:variant>
        <vt:i4>0</vt:i4>
      </vt:variant>
      <vt:variant>
        <vt:i4>5</vt:i4>
      </vt:variant>
      <vt:variant>
        <vt:lpwstr>https://www.cbd.int/doc/decisions/cop-14/cop-14-dec-04-en.pdf</vt:lpwstr>
      </vt:variant>
      <vt:variant>
        <vt:lpwstr/>
      </vt:variant>
      <vt:variant>
        <vt:i4>917581</vt:i4>
      </vt:variant>
      <vt:variant>
        <vt:i4>3</vt:i4>
      </vt:variant>
      <vt:variant>
        <vt:i4>0</vt:i4>
      </vt:variant>
      <vt:variant>
        <vt:i4>5</vt:i4>
      </vt:variant>
      <vt:variant>
        <vt:lpwstr>https://www.cbd.int/doc/decisions/cop-13/cop-13-dec-06-en.pdf</vt:lpwstr>
      </vt:variant>
      <vt:variant>
        <vt:lpwstr/>
      </vt:variant>
      <vt:variant>
        <vt:i4>524366</vt:i4>
      </vt:variant>
      <vt:variant>
        <vt:i4>0</vt:i4>
      </vt:variant>
      <vt:variant>
        <vt:i4>0</vt:i4>
      </vt:variant>
      <vt:variant>
        <vt:i4>5</vt:i4>
      </vt:variant>
      <vt:variant>
        <vt:lpwstr>https://www.cbd.int/doc/decisions/cop-12/cop-12-dec-21-en.pdf</vt:lpwstr>
      </vt:variant>
      <vt:variant>
        <vt:lpwstr/>
      </vt:variant>
      <vt:variant>
        <vt:i4>2818091</vt:i4>
      </vt:variant>
      <vt:variant>
        <vt:i4>6</vt:i4>
      </vt:variant>
      <vt:variant>
        <vt:i4>0</vt:i4>
      </vt:variant>
      <vt:variant>
        <vt:i4>5</vt:i4>
      </vt:variant>
      <vt:variant>
        <vt:lpwstr>https://www.paho.org/en</vt:lpwstr>
      </vt:variant>
      <vt:variant>
        <vt:lpwstr/>
      </vt:variant>
      <vt:variant>
        <vt:i4>7798901</vt:i4>
      </vt:variant>
      <vt:variant>
        <vt:i4>3</vt:i4>
      </vt:variant>
      <vt:variant>
        <vt:i4>0</vt:i4>
      </vt:variant>
      <vt:variant>
        <vt:i4>5</vt:i4>
      </vt:variant>
      <vt:variant>
        <vt:lpwstr>https://documents.un.org/doc/undoc/gen/n23/029/12/pdf/n2302912.pdf?token=MNVnouNJKmigQFyXDz&amp;fe=true</vt:lpwstr>
      </vt:variant>
      <vt:variant>
        <vt:lpwstr/>
      </vt:variant>
      <vt:variant>
        <vt:i4>6357046</vt:i4>
      </vt:variant>
      <vt:variant>
        <vt:i4>0</vt:i4>
      </vt:variant>
      <vt:variant>
        <vt:i4>0</vt:i4>
      </vt:variant>
      <vt:variant>
        <vt:i4>5</vt:i4>
      </vt:variant>
      <vt:variant>
        <vt:lpwstr>https://www.who.int/publications/m/item/who-manifesto-for-a-healthy-recovery-from-covid-19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26/9.	Биоразнообразие и здравоохранение</dc:title>
  <dc:subject>CBD/SBSTTA/25/--</dc:subject>
  <dc:creator>Secretariat of the Convention on Biological Diversity</dc:creator>
  <cp:keywords>Subsidiary Body on Scientific, Technical and Technological Advice</cp:keywords>
  <dc:description/>
  <cp:lastModifiedBy>Anna Langrand</cp:lastModifiedBy>
  <cp:revision>704</cp:revision>
  <cp:lastPrinted>2024-03-14T03:16:00Z</cp:lastPrinted>
  <dcterms:created xsi:type="dcterms:W3CDTF">2024-05-18T20:13:00Z</dcterms:created>
  <dcterms:modified xsi:type="dcterms:W3CDTF">2024-07-06T08:48:00Z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