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065E9" w:rsidRPr="00DC13DB" w14:paraId="416636C3" w14:textId="77777777" w:rsidTr="001065E9">
        <w:trPr>
          <w:trHeight w:val="850"/>
        </w:trPr>
        <w:tc>
          <w:tcPr>
            <w:tcW w:w="975" w:type="dxa"/>
            <w:vAlign w:val="bottom"/>
          </w:tcPr>
          <w:p w14:paraId="79339581" w14:textId="77777777" w:rsidR="005012FC" w:rsidRPr="00DC13DB" w:rsidRDefault="005012FC" w:rsidP="005012FC">
            <w:pPr>
              <w:pStyle w:val="AASmallLogo"/>
            </w:pPr>
            <w:r w:rsidRPr="00DC13DB">
              <w:drawing>
                <wp:inline distT="0" distB="0" distL="0" distR="0" wp14:anchorId="4C9A955C" wp14:editId="727895C0">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DC13DB">
              <w:t xml:space="preserve"> </w:t>
            </w:r>
          </w:p>
          <w:p w14:paraId="4AFB6CED" w14:textId="77777777" w:rsidR="001065E9" w:rsidRPr="00DC13DB" w:rsidRDefault="001065E9" w:rsidP="005012FC">
            <w:pPr>
              <w:pStyle w:val="AASmallLogo"/>
            </w:pPr>
          </w:p>
        </w:tc>
        <w:tc>
          <w:tcPr>
            <w:tcW w:w="1434" w:type="dxa"/>
            <w:noWrap/>
            <w:vAlign w:val="bottom"/>
          </w:tcPr>
          <w:p w14:paraId="2A8E8BB4" w14:textId="77777777" w:rsidR="005012FC" w:rsidRPr="00DC13DB" w:rsidRDefault="005012FC" w:rsidP="005012FC">
            <w:pPr>
              <w:pStyle w:val="AASmallLogo"/>
            </w:pPr>
            <w:r w:rsidRPr="00DC13DB">
              <w:drawing>
                <wp:inline distT="0" distB="0" distL="0" distR="0" wp14:anchorId="58AC4C21" wp14:editId="0C216ADD">
                  <wp:extent cx="498788" cy="285021"/>
                  <wp:effectExtent l="0" t="0" r="0" b="1270"/>
                  <wp:docPr id="1758480141" name="Picture 2"/>
                  <wp:cNvGraphicFramePr/>
                  <a:graphic xmlns:a="http://schemas.openxmlformats.org/drawingml/2006/main">
                    <a:graphicData uri="http://schemas.openxmlformats.org/drawingml/2006/picture">
                      <pic:pic xmlns:pic="http://schemas.openxmlformats.org/drawingml/2006/picture">
                        <pic:nvPicPr>
                          <pic:cNvPr id="1758480141"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rsidRPr="00DC13DB">
              <w:t xml:space="preserve"> </w:t>
            </w:r>
          </w:p>
          <w:p w14:paraId="3992366F" w14:textId="77777777" w:rsidR="001065E9" w:rsidRPr="00DC13DB" w:rsidRDefault="001065E9" w:rsidP="005012FC">
            <w:pPr>
              <w:pStyle w:val="AASmallLogo"/>
            </w:pPr>
          </w:p>
        </w:tc>
        <w:tc>
          <w:tcPr>
            <w:tcW w:w="8073" w:type="dxa"/>
            <w:vAlign w:val="bottom"/>
          </w:tcPr>
          <w:p w14:paraId="393F0316" w14:textId="2F6E9909" w:rsidR="001065E9" w:rsidRPr="00DC13DB" w:rsidRDefault="009C0BBB" w:rsidP="008D2F07">
            <w:pPr>
              <w:pStyle w:val="ABSymbol"/>
            </w:pPr>
            <w:r w:rsidRPr="00DC13DB">
              <w:rPr>
                <w:sz w:val="40"/>
              </w:rPr>
              <w:t>CBD</w:t>
            </w:r>
            <w:r w:rsidRPr="00DC13DB">
              <w:t>/SBSTTA/REC/27/1</w:t>
            </w:r>
          </w:p>
        </w:tc>
      </w:tr>
    </w:tbl>
    <w:p w14:paraId="094FB388" w14:textId="77777777" w:rsidR="009F67EB" w:rsidRPr="00DC13DB" w:rsidRDefault="009F67EB" w:rsidP="001065E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DC13DB" w14:paraId="25F5EA7D" w14:textId="77777777" w:rsidTr="001065E9">
        <w:trPr>
          <w:trHeight w:val="1814"/>
        </w:trPr>
        <w:tc>
          <w:tcPr>
            <w:tcW w:w="7370" w:type="dxa"/>
          </w:tcPr>
          <w:p w14:paraId="51A70FF8" w14:textId="77777777" w:rsidR="005012FC" w:rsidRPr="00DC13DB" w:rsidRDefault="005012FC" w:rsidP="005012FC">
            <w:pPr>
              <w:pStyle w:val="ACLargeLogo"/>
            </w:pPr>
            <w:r w:rsidRPr="00DC13DB">
              <w:drawing>
                <wp:inline distT="0" distB="0" distL="0" distR="0" wp14:anchorId="208FCEFE" wp14:editId="1758DE2B">
                  <wp:extent cx="2755631" cy="1013099"/>
                  <wp:effectExtent l="0" t="0" r="6985" b="0"/>
                  <wp:docPr id="1745784610" name="Picture 3"/>
                  <wp:cNvGraphicFramePr/>
                  <a:graphic xmlns:a="http://schemas.openxmlformats.org/drawingml/2006/main">
                    <a:graphicData uri="http://schemas.openxmlformats.org/drawingml/2006/picture">
                      <pic:pic xmlns:pic="http://schemas.openxmlformats.org/drawingml/2006/picture">
                        <pic:nvPicPr>
                          <pic:cNvPr id="174578461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rsidRPr="00DC13DB">
              <w:t xml:space="preserve"> </w:t>
            </w:r>
          </w:p>
          <w:p w14:paraId="111C7357" w14:textId="77777777" w:rsidR="001065E9" w:rsidRPr="00DC13DB" w:rsidRDefault="001065E9" w:rsidP="005012FC">
            <w:pPr>
              <w:pStyle w:val="ACLargeLogo"/>
            </w:pPr>
          </w:p>
        </w:tc>
        <w:tc>
          <w:tcPr>
            <w:tcW w:w="3112" w:type="dxa"/>
          </w:tcPr>
          <w:p w14:paraId="0B8186B5" w14:textId="40F1B574" w:rsidR="005012FC" w:rsidRPr="00DC13DB" w:rsidRDefault="005012FC" w:rsidP="005012FC">
            <w:pPr>
              <w:pStyle w:val="AEDistrNormal"/>
            </w:pPr>
            <w:r w:rsidRPr="00DC13DB">
              <w:t>Distr. general</w:t>
            </w:r>
          </w:p>
          <w:p w14:paraId="031986C7" w14:textId="6ACE5815" w:rsidR="005012FC" w:rsidRPr="00DC13DB" w:rsidRDefault="00F175FE" w:rsidP="005012FC">
            <w:pPr>
              <w:pStyle w:val="AEDistrNormal"/>
            </w:pPr>
            <w:r w:rsidRPr="00DC13DB">
              <w:t>27 de octubre de 2025</w:t>
            </w:r>
          </w:p>
          <w:p w14:paraId="0BA32F1D" w14:textId="77777777" w:rsidR="005012FC" w:rsidRPr="00DC13DB" w:rsidRDefault="005012FC" w:rsidP="005012FC">
            <w:pPr>
              <w:pStyle w:val="AEDistrNormal"/>
            </w:pPr>
            <w:r w:rsidRPr="00DC13DB">
              <w:t>Español</w:t>
            </w:r>
            <w:r w:rsidRPr="00DC13DB">
              <w:br/>
              <w:t xml:space="preserve">Original: inglés </w:t>
            </w:r>
          </w:p>
          <w:p w14:paraId="0E531FC1" w14:textId="77777777" w:rsidR="001065E9" w:rsidRPr="00DC13DB" w:rsidRDefault="001065E9" w:rsidP="005012FC">
            <w:pPr>
              <w:pStyle w:val="AEDistrNormal6pt"/>
            </w:pPr>
          </w:p>
        </w:tc>
      </w:tr>
    </w:tbl>
    <w:p w14:paraId="663172E8" w14:textId="77777777" w:rsidR="001065E9" w:rsidRPr="00DC13DB" w:rsidRDefault="001065E9" w:rsidP="001065E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DC13DB" w14:paraId="118B6D9B" w14:textId="77777777" w:rsidTr="001065E9">
        <w:trPr>
          <w:trHeight w:val="57"/>
        </w:trPr>
        <w:tc>
          <w:tcPr>
            <w:tcW w:w="6094" w:type="dxa"/>
          </w:tcPr>
          <w:p w14:paraId="121222A6" w14:textId="77777777" w:rsidR="005012FC" w:rsidRPr="00DC13DB" w:rsidRDefault="005012FC" w:rsidP="005012FC">
            <w:pPr>
              <w:pStyle w:val="AFCorN12Bold"/>
            </w:pPr>
            <w:r w:rsidRPr="00DC13DB">
              <w:t>Órgano Subsidiario de Asesoramiento</w:t>
            </w:r>
            <w:r w:rsidRPr="00DC13DB">
              <w:br/>
              <w:t>Científico, Técnico y Tecnológico</w:t>
            </w:r>
          </w:p>
          <w:p w14:paraId="5CC7F127" w14:textId="77777777" w:rsidR="005012FC" w:rsidRPr="00DC13DB" w:rsidRDefault="00962822" w:rsidP="005012FC">
            <w:pPr>
              <w:pStyle w:val="AFCorNBold"/>
            </w:pPr>
            <w:r w:rsidRPr="00DC13DB">
              <w:t xml:space="preserve">27ª reunión </w:t>
            </w:r>
          </w:p>
          <w:p w14:paraId="7D7B3D81" w14:textId="77777777" w:rsidR="005012FC" w:rsidRPr="00DC13DB" w:rsidRDefault="00962822" w:rsidP="005012FC">
            <w:pPr>
              <w:pStyle w:val="AFCorNNormal"/>
            </w:pPr>
            <w:r w:rsidRPr="00DC13DB">
              <w:t xml:space="preserve">Panamá, 20 a 24 de octubre de 2025 </w:t>
            </w:r>
          </w:p>
          <w:p w14:paraId="7BF383FB" w14:textId="682D73FB" w:rsidR="005012FC" w:rsidRPr="00DC13DB" w:rsidRDefault="0003581C" w:rsidP="005012FC">
            <w:pPr>
              <w:pStyle w:val="AFCorNNormal"/>
            </w:pPr>
            <w:r w:rsidRPr="00DC13DB">
              <w:t>Tema 3 del programa</w:t>
            </w:r>
          </w:p>
          <w:p w14:paraId="481B39C8" w14:textId="65C12278" w:rsidR="001065E9" w:rsidRPr="00DC13DB" w:rsidRDefault="0017060B" w:rsidP="000D7C3F">
            <w:pPr>
              <w:pStyle w:val="AFCorNBold"/>
              <w:spacing w:after="120"/>
            </w:pPr>
            <w:r w:rsidRPr="00DC13DB">
              <w:t>Planificación, seguimiento, presentación de informes y revisión: revisión mundial de los progresos colectivos en la implementación del Marco Mundial de Biodiversidad de Kunming-Montreal</w:t>
            </w:r>
          </w:p>
        </w:tc>
        <w:tc>
          <w:tcPr>
            <w:tcW w:w="4388" w:type="dxa"/>
          </w:tcPr>
          <w:p w14:paraId="57848266" w14:textId="77777777" w:rsidR="001065E9" w:rsidRPr="00DC13DB" w:rsidRDefault="001065E9" w:rsidP="001065E9">
            <w:pPr>
              <w:pStyle w:val="CBDNormal"/>
              <w:jc w:val="left"/>
            </w:pPr>
          </w:p>
        </w:tc>
      </w:tr>
    </w:tbl>
    <w:p w14:paraId="2CF89206" w14:textId="5A32BACA" w:rsidR="001065E9" w:rsidRPr="00DC13DB" w:rsidRDefault="001A6E38" w:rsidP="003B142D">
      <w:pPr>
        <w:pStyle w:val="CBDTitle"/>
      </w:pPr>
      <w:r w:rsidRPr="00DC13DB">
        <w:t>Recomendación adoptada por el Órgano Subsidiario de Asesoramiento Científico, Técnico y Tecnológico el 24 de octubre de 2025</w:t>
      </w:r>
    </w:p>
    <w:p w14:paraId="3B7FE57A" w14:textId="7ACA6851" w:rsidR="009F3F02" w:rsidRPr="00DC13DB" w:rsidRDefault="00267BC1" w:rsidP="009F3F02">
      <w:pPr>
        <w:pStyle w:val="CBDSubTitle"/>
      </w:pPr>
      <w:r w:rsidRPr="00DC13DB">
        <w:t>27/1. Revisión mundial de los progresos colectivos en la implementación del Marco Mundial de Biodiversidad de Kunming-Montreal</w:t>
      </w:r>
    </w:p>
    <w:p w14:paraId="4481D433" w14:textId="70E0BFEA" w:rsidR="00347BE1" w:rsidRPr="00DC13DB" w:rsidRDefault="00347BE1" w:rsidP="00A3248A">
      <w:pPr>
        <w:pStyle w:val="CBDNormalNoNumber"/>
        <w:ind w:firstLine="567"/>
        <w:rPr>
          <w:i/>
          <w:iCs/>
        </w:rPr>
      </w:pPr>
      <w:r w:rsidRPr="00DC13DB">
        <w:rPr>
          <w:i/>
        </w:rPr>
        <w:t>El Órgano Subsidiario de Asesoramiento Científico, Técnico y Tecnológico</w:t>
      </w:r>
    </w:p>
    <w:p w14:paraId="43B679C0" w14:textId="35A138CA" w:rsidR="00347BE1" w:rsidRPr="00DC13DB" w:rsidRDefault="00B655E3" w:rsidP="00A3248A">
      <w:pPr>
        <w:pStyle w:val="CBDNormalNoNumber"/>
        <w:ind w:firstLine="567"/>
      </w:pPr>
      <w:r w:rsidRPr="00DC13DB">
        <w:t>1.</w:t>
      </w:r>
      <w:r w:rsidRPr="00DC13DB">
        <w:tab/>
      </w:r>
      <w:r w:rsidRPr="00DC13DB">
        <w:rPr>
          <w:i/>
        </w:rPr>
        <w:t>Observa</w:t>
      </w:r>
      <w:r w:rsidRPr="00DC13DB">
        <w:t xml:space="preserve"> los progresos realizados por el Grupo Especial de Asesoramiento Científico y Técnico para la Preparación del Informe Mundial sobre los Progresos Colectivos en la Implementación del Marco Mundial de Biodiversidad de Kunming-Montreal</w:t>
      </w:r>
      <w:r w:rsidR="008931FA" w:rsidRPr="00DC13DB">
        <w:rPr>
          <w:rStyle w:val="Refdenotaalpie"/>
        </w:rPr>
        <w:footnoteReference w:id="1"/>
      </w:r>
      <w:r w:rsidRPr="00DC13DB">
        <w:t>;</w:t>
      </w:r>
    </w:p>
    <w:p w14:paraId="4ED05735" w14:textId="17C1E5E3" w:rsidR="00F13C8A" w:rsidRPr="00DC13DB" w:rsidRDefault="00ED61C3" w:rsidP="00013D7A">
      <w:pPr>
        <w:pStyle w:val="CBDNormalNoNumber"/>
        <w:ind w:firstLine="567"/>
      </w:pPr>
      <w:r w:rsidRPr="00DC13DB">
        <w:t>2.</w:t>
      </w:r>
      <w:r w:rsidRPr="00DC13DB">
        <w:tab/>
      </w:r>
      <w:r w:rsidRPr="00DC13DB">
        <w:rPr>
          <w:i/>
        </w:rPr>
        <w:t>Recuerda</w:t>
      </w:r>
      <w:r w:rsidRPr="00DC13DB">
        <w:t xml:space="preserve"> su decisión de que la revisión mundial de los progresos colectivos en la implementación del Marco, incluidos los medios de implementación, se basaría principalmente en: a) los informes nacionales; y b) un informe mundial sobre los progresos colectivos en la implementación del Marco, y también se basaría en las recomendaciones pertinentes de los órganos subsidiarios y los grupos de trabajo; </w:t>
      </w:r>
    </w:p>
    <w:p w14:paraId="4A6990B1" w14:textId="5654F23C" w:rsidR="00347BE1" w:rsidRPr="00DC13DB" w:rsidRDefault="002746ED" w:rsidP="00D726A9">
      <w:pPr>
        <w:pStyle w:val="CBDNormalNoNumber"/>
        <w:ind w:firstLine="567"/>
      </w:pPr>
      <w:r w:rsidRPr="00DC13DB">
        <w:t>3.</w:t>
      </w:r>
      <w:r w:rsidRPr="00DC13DB">
        <w:tab/>
      </w:r>
      <w:r w:rsidRPr="00DC13DB">
        <w:rPr>
          <w:i/>
        </w:rPr>
        <w:t>Reitera</w:t>
      </w:r>
      <w:r w:rsidRPr="00DC13DB">
        <w:t xml:space="preserve"> que la presentación puntual de los séptimos informes nacionales, de conformidad con la decisión </w:t>
      </w:r>
      <w:hyperlink r:id="rId14" w:history="1">
        <w:r w:rsidRPr="00DC13DB">
          <w:rPr>
            <w:rStyle w:val="Hipervnculo"/>
          </w:rPr>
          <w:t>16/32</w:t>
        </w:r>
      </w:hyperlink>
      <w:r w:rsidRPr="00DC13DB">
        <w:t>, de 27 de febrero de 2025, es esencial para garantizar la precisión, la completitud y la pertinencia en materia de políticas del informe mundial y para permitir que se realice una evaluación inclusiva de los progresos colectivos en todas las regiones, e insta a las Partes a presentar sus séptimos informes nacionales a más tardar para la fecha límite del 28 de febrero de 2026;</w:t>
      </w:r>
    </w:p>
    <w:p w14:paraId="6F8197D2" w14:textId="4003413A" w:rsidR="009941C6" w:rsidRPr="00DC13DB" w:rsidRDefault="001B226B" w:rsidP="0033228F">
      <w:pPr>
        <w:pStyle w:val="CBDNormalNoNumber"/>
        <w:ind w:firstLine="567"/>
      </w:pPr>
      <w:r w:rsidRPr="00DC13DB">
        <w:t>4.</w:t>
      </w:r>
      <w:r w:rsidRPr="00DC13DB">
        <w:tab/>
      </w:r>
      <w:r w:rsidRPr="00DC13DB">
        <w:rPr>
          <w:i/>
        </w:rPr>
        <w:t>Reitera también</w:t>
      </w:r>
      <w:r w:rsidRPr="00DC13DB">
        <w:t xml:space="preserve"> que las estrategias y planes de acción nacionales en materia de biodiversidad y las metas nacionales son la base de los informes nacionales y del análisis mundial y figuran como fuentes de información para preparar el informe mundial, como se especifica en el párrafo 18 de la decisión </w:t>
      </w:r>
      <w:hyperlink r:id="rId15" w:history="1">
        <w:r w:rsidRPr="00DC13DB">
          <w:rPr>
            <w:rStyle w:val="Hipervnculo"/>
          </w:rPr>
          <w:t>16/32</w:t>
        </w:r>
      </w:hyperlink>
      <w:r w:rsidRPr="00DC13DB">
        <w:t>, e insta a las Partes que aún no lo hayan hecho a que las presenten;</w:t>
      </w:r>
    </w:p>
    <w:p w14:paraId="09039FCB" w14:textId="1B2C3FE7" w:rsidR="00347BE1" w:rsidRPr="00DC13DB" w:rsidRDefault="00160F58" w:rsidP="00A3248A">
      <w:pPr>
        <w:pStyle w:val="CBDNormalNoNumber"/>
        <w:ind w:firstLine="567"/>
      </w:pPr>
      <w:r w:rsidRPr="00DC13DB">
        <w:t>5.</w:t>
      </w:r>
      <w:r w:rsidRPr="00DC13DB">
        <w:tab/>
      </w:r>
      <w:r w:rsidRPr="00DC13DB">
        <w:rPr>
          <w:i/>
        </w:rPr>
        <w:t>Aprueba</w:t>
      </w:r>
      <w:r w:rsidRPr="00DC13DB">
        <w:t xml:space="preserve"> el esquema anotado del informe mundial que figura en el anexo de la presente recomendación;</w:t>
      </w:r>
    </w:p>
    <w:p w14:paraId="6B15D1A9" w14:textId="4A04AA1B" w:rsidR="00347BE1" w:rsidRPr="00DC13DB" w:rsidRDefault="00160F58" w:rsidP="00745594">
      <w:pPr>
        <w:pStyle w:val="CBDNormalNoNumber"/>
        <w:ind w:firstLine="567"/>
      </w:pPr>
      <w:r w:rsidRPr="00DC13DB">
        <w:lastRenderedPageBreak/>
        <w:t>6.</w:t>
      </w:r>
      <w:r w:rsidRPr="00DC13DB">
        <w:tab/>
      </w:r>
      <w:r w:rsidRPr="00DC13DB">
        <w:rPr>
          <w:i/>
        </w:rPr>
        <w:t>Pide</w:t>
      </w:r>
      <w:r w:rsidRPr="00DC13DB">
        <w:t xml:space="preserve"> a la Secretaria Ejecutiva que, con la orientación del Grupo Especial de Asesoramiento Científico y Técnico para la Preparación del Informe Mundial, prepare dicho informe sobre la base de la decisión </w:t>
      </w:r>
      <w:hyperlink r:id="rId16" w:history="1">
        <w:r w:rsidRPr="00DC13DB">
          <w:rPr>
            <w:rStyle w:val="Hipervnculo"/>
          </w:rPr>
          <w:t>16/32</w:t>
        </w:r>
      </w:hyperlink>
      <w:r w:rsidRPr="00DC13DB">
        <w:t xml:space="preserve">; </w:t>
      </w:r>
    </w:p>
    <w:p w14:paraId="3F73E660" w14:textId="03C94A66" w:rsidR="00745594" w:rsidRPr="00DC13DB" w:rsidRDefault="00160F58" w:rsidP="00745594">
      <w:pPr>
        <w:pStyle w:val="CBDNormalNoNumber"/>
        <w:ind w:firstLine="567"/>
      </w:pPr>
      <w:r w:rsidRPr="00DC13DB">
        <w:t>7.</w:t>
      </w:r>
      <w:r w:rsidRPr="00DC13DB">
        <w:tab/>
      </w:r>
      <w:r w:rsidRPr="00DC13DB">
        <w:rPr>
          <w:i/>
        </w:rPr>
        <w:t>Pide también</w:t>
      </w:r>
      <w:r w:rsidRPr="00DC13DB">
        <w:t xml:space="preserve"> a la Secretaria Ejecutiva que:</w:t>
      </w:r>
    </w:p>
    <w:p w14:paraId="23DA2E2B" w14:textId="6102F368" w:rsidR="00745594" w:rsidRPr="00DC13DB" w:rsidRDefault="003B10AD" w:rsidP="00013D7A">
      <w:pPr>
        <w:pStyle w:val="CBDNormalNoNumber"/>
        <w:ind w:firstLine="567"/>
        <w:rPr>
          <w:rFonts w:eastAsia="Times New Roman"/>
        </w:rPr>
      </w:pPr>
      <w:r w:rsidRPr="00DC13DB">
        <w:t>a)</w:t>
      </w:r>
      <w:r w:rsidRPr="00DC13DB">
        <w:tab/>
        <w:t>Preste apoyo a las Partes, en particular a las que tienen acceso limitado a Internet, para la presentación de sus informes nacionales;</w:t>
      </w:r>
    </w:p>
    <w:p w14:paraId="11440FF5" w14:textId="56C8C49B" w:rsidR="00745594" w:rsidRPr="00DC13DB" w:rsidRDefault="003B10AD" w:rsidP="003B10AD">
      <w:pPr>
        <w:pStyle w:val="CBDNormalNoNumber"/>
        <w:ind w:firstLine="567"/>
      </w:pPr>
      <w:r w:rsidRPr="00DC13DB">
        <w:t>b)</w:t>
      </w:r>
      <w:r w:rsidRPr="00DC13DB">
        <w:tab/>
        <w:t>Recopile, a través de la herramienta de presentación de informes en línea, información sobre los compromisos de los actores distintos de los Gobiernos nacionales con respecto a la implementación del Marco, incluida información desglosada sobre las contribuciones de los pueblos indígenas y las comunidades locales, las mujeres y la juventud, a fin de facilitar la preparación del informe mundial en consonancia con la notificación núm. </w:t>
      </w:r>
      <w:hyperlink r:id="rId17" w:history="1">
        <w:r w:rsidRPr="00DC13DB">
          <w:rPr>
            <w:rStyle w:val="Hipervnculo"/>
          </w:rPr>
          <w:t>2025-132</w:t>
        </w:r>
      </w:hyperlink>
      <w:r w:rsidRPr="00DC13DB">
        <w:t>;</w:t>
      </w:r>
    </w:p>
    <w:p w14:paraId="027DCFD7" w14:textId="13B80AAE" w:rsidR="00AD03FD" w:rsidRPr="00DC13DB" w:rsidRDefault="00C8301F" w:rsidP="00C8301F">
      <w:pPr>
        <w:pStyle w:val="CBDNormalNoNumber"/>
        <w:tabs>
          <w:tab w:val="clear" w:pos="567"/>
        </w:tabs>
        <w:ind w:firstLine="567"/>
      </w:pPr>
      <w:r w:rsidRPr="00DC13DB">
        <w:t>c)</w:t>
      </w:r>
      <w:r w:rsidRPr="00DC13DB">
        <w:tab/>
        <w:t>Preste apoyo a un diálogo técnico oficioso entre las Partes, los pueblos indígenas y las comunidades locales, las mujeres, la juventud y otros interesados, a fin de reunir aportaciones para la revisión mundial que incluya el intercambio de mejores prácticas, carencias y soluciones, con sujeción a la disponibilidad de recursos financieros.</w:t>
      </w:r>
    </w:p>
    <w:p w14:paraId="08AAA1E9" w14:textId="5FEDF819" w:rsidR="00675EA2" w:rsidRPr="00DC13DB" w:rsidRDefault="00675EA2" w:rsidP="00032F8D">
      <w:pPr>
        <w:pStyle w:val="CBDDesicionAnnex"/>
        <w:keepNext w:val="0"/>
        <w:keepLines w:val="0"/>
        <w:rPr>
          <w:b w:val="0"/>
        </w:rPr>
      </w:pPr>
      <w:r w:rsidRPr="00DC13DB">
        <w:t>Anexo</w:t>
      </w:r>
    </w:p>
    <w:p w14:paraId="5AB6F291" w14:textId="40ADA6B9" w:rsidR="00675EA2" w:rsidRPr="00DC13DB" w:rsidRDefault="00B5394E" w:rsidP="00032F8D">
      <w:pPr>
        <w:pStyle w:val="CBDDesicionAnnex"/>
        <w:keepNext w:val="0"/>
        <w:keepLines w:val="0"/>
        <w:spacing w:before="120"/>
        <w:rPr>
          <w:b w:val="0"/>
        </w:rPr>
      </w:pPr>
      <w:r w:rsidRPr="00DC13DB">
        <w:t xml:space="preserve">Esquema anotado del informe mundial sobre los progresos colectivos en la implementación del </w:t>
      </w:r>
      <w:r w:rsidRPr="00DC13DB">
        <w:rPr>
          <w:rFonts w:ascii="Times New Roman Bold" w:hAnsi="Times New Roman Bold"/>
          <w:bCs w:val="0"/>
        </w:rPr>
        <w:t>Marco Mundial de Biodiversidad de Kunming-Montreal</w:t>
      </w:r>
    </w:p>
    <w:p w14:paraId="1AD20542" w14:textId="790F9494" w:rsidR="00CF2ACE" w:rsidRPr="00DC13DB" w:rsidRDefault="00CF2ACE" w:rsidP="00CF2ACE">
      <w:pPr>
        <w:pStyle w:val="CBDNormalNoNumber"/>
        <w:tabs>
          <w:tab w:val="clear" w:pos="567"/>
        </w:tabs>
      </w:pPr>
      <w:r w:rsidRPr="00DC13DB">
        <w:t>1.</w:t>
      </w:r>
      <w:r w:rsidRPr="00DC13DB">
        <w:tab/>
        <w:t>El informe mundial sobre los progresos colectivos en la implementación del Marco Mundial de Biodiversidad de Kunming-Montreal</w:t>
      </w:r>
      <w:r w:rsidRPr="00DC13DB">
        <w:rPr>
          <w:rStyle w:val="Refdenotaalpie"/>
        </w:rPr>
        <w:footnoteReference w:id="2"/>
      </w:r>
      <w:r w:rsidRPr="00DC13DB">
        <w:t xml:space="preserve"> constará de las partes que se describen a continuación. </w:t>
      </w:r>
    </w:p>
    <w:p w14:paraId="3DA9AE19" w14:textId="591B2104" w:rsidR="00E36AFA" w:rsidRPr="00DC13DB" w:rsidRDefault="00E36AFA" w:rsidP="00013D7A">
      <w:pPr>
        <w:pStyle w:val="CBDH1"/>
        <w:tabs>
          <w:tab w:val="clear" w:pos="567"/>
        </w:tabs>
        <w:ind w:left="0" w:firstLine="0"/>
        <w:rPr>
          <w:szCs w:val="24"/>
        </w:rPr>
      </w:pPr>
      <w:r w:rsidRPr="00DC13DB">
        <w:rPr>
          <w:sz w:val="24"/>
        </w:rPr>
        <w:t>Breve resumen de las conclusiones y los mensajes clave del informe mundial</w:t>
      </w:r>
    </w:p>
    <w:p w14:paraId="3188CB2D" w14:textId="7A598506" w:rsidR="00E36AFA" w:rsidRPr="00DC13DB" w:rsidRDefault="00273EA5" w:rsidP="00E36AFA">
      <w:pPr>
        <w:pStyle w:val="CBDH2"/>
        <w:spacing w:before="120" w:after="120"/>
        <w:ind w:firstLine="0"/>
        <w:rPr>
          <w:b w:val="0"/>
          <w:bCs/>
          <w:sz w:val="22"/>
        </w:rPr>
      </w:pPr>
      <w:r w:rsidRPr="00DC13DB">
        <w:rPr>
          <w:b w:val="0"/>
          <w:sz w:val="22"/>
        </w:rPr>
        <w:t>2.</w:t>
      </w:r>
      <w:r w:rsidRPr="00DC13DB">
        <w:rPr>
          <w:b w:val="0"/>
          <w:sz w:val="22"/>
        </w:rPr>
        <w:tab/>
        <w:t>La sección consistirá en un resumen muy breve de la parte III del informe.</w:t>
      </w:r>
    </w:p>
    <w:p w14:paraId="06206FE0" w14:textId="77777777" w:rsidR="00CF2ACE" w:rsidRPr="00DC13DB" w:rsidRDefault="00CF2ACE" w:rsidP="00CF2ACE">
      <w:pPr>
        <w:pStyle w:val="CBDH1"/>
        <w:tabs>
          <w:tab w:val="clear" w:pos="567"/>
        </w:tabs>
        <w:ind w:left="0" w:firstLine="0"/>
        <w:rPr>
          <w:b w:val="0"/>
          <w:sz w:val="24"/>
          <w:szCs w:val="24"/>
        </w:rPr>
      </w:pPr>
      <w:r w:rsidRPr="00DC13DB">
        <w:rPr>
          <w:sz w:val="24"/>
        </w:rPr>
        <w:t>Parte I.</w:t>
      </w:r>
      <w:r w:rsidRPr="00DC13DB">
        <w:rPr>
          <w:sz w:val="24"/>
        </w:rPr>
        <w:tab/>
        <w:t xml:space="preserve">Introducción y situación y tendencias de la biodiversidad </w:t>
      </w:r>
    </w:p>
    <w:p w14:paraId="25708F03" w14:textId="77777777" w:rsidR="00CF2ACE" w:rsidRPr="00DC13DB" w:rsidRDefault="00CF2ACE" w:rsidP="00CF2ACE">
      <w:pPr>
        <w:pStyle w:val="CBDH2"/>
        <w:tabs>
          <w:tab w:val="clear" w:pos="567"/>
          <w:tab w:val="clear" w:pos="1134"/>
        </w:tabs>
        <w:spacing w:after="120"/>
        <w:jc w:val="left"/>
        <w:rPr>
          <w:sz w:val="22"/>
        </w:rPr>
      </w:pPr>
      <w:r w:rsidRPr="00DC13DB">
        <w:rPr>
          <w:sz w:val="22"/>
        </w:rPr>
        <w:t>A.</w:t>
      </w:r>
      <w:r w:rsidRPr="00DC13DB">
        <w:rPr>
          <w:sz w:val="22"/>
        </w:rPr>
        <w:tab/>
        <w:t xml:space="preserve">Introducción al Marco Mundial de Biodiversidad de Kunming-Montreal y al informe mundial </w:t>
      </w:r>
    </w:p>
    <w:p w14:paraId="6A2B2720" w14:textId="167E7E7E" w:rsidR="00CF2ACE" w:rsidRPr="00DC13DB" w:rsidRDefault="00273EA5" w:rsidP="00CF2ACE">
      <w:pPr>
        <w:pStyle w:val="CBDNormalNoNumber"/>
        <w:tabs>
          <w:tab w:val="clear" w:pos="567"/>
        </w:tabs>
      </w:pPr>
      <w:r w:rsidRPr="00DC13DB">
        <w:t>3.</w:t>
      </w:r>
      <w:r w:rsidRPr="00DC13DB">
        <w:tab/>
        <w:t>En la parte I.A figurará:</w:t>
      </w:r>
    </w:p>
    <w:p w14:paraId="1488E9F1" w14:textId="77777777" w:rsidR="00CF2ACE" w:rsidRPr="00DC13DB" w:rsidRDefault="00CF2ACE" w:rsidP="00CF2ACE">
      <w:pPr>
        <w:pStyle w:val="CBDNormalNoNumber"/>
        <w:tabs>
          <w:tab w:val="clear" w:pos="567"/>
        </w:tabs>
        <w:ind w:firstLine="567"/>
      </w:pPr>
      <w:r w:rsidRPr="00DC13DB">
        <w:t>a)</w:t>
      </w:r>
      <w:r w:rsidRPr="00DC13DB">
        <w:tab/>
        <w:t>Una descripción del Marco Mundial de Biodiversidad de Kunming-Montreal, su marco de seguimiento</w:t>
      </w:r>
      <w:r w:rsidRPr="00DC13DB">
        <w:rPr>
          <w:rStyle w:val="Refdenotaalpie"/>
        </w:rPr>
        <w:footnoteReference w:id="3"/>
      </w:r>
      <w:r w:rsidRPr="00DC13DB">
        <w:t xml:space="preserve"> y los mecanismos para la planificación, el seguimiento, la presentación de informes y la revisión</w:t>
      </w:r>
      <w:r w:rsidRPr="00DC13DB">
        <w:rPr>
          <w:rStyle w:val="Refdenotaalpie"/>
        </w:rPr>
        <w:footnoteReference w:id="4"/>
      </w:r>
      <w:r w:rsidRPr="00DC13DB">
        <w:t>;</w:t>
      </w:r>
    </w:p>
    <w:p w14:paraId="63838AEE" w14:textId="77777777" w:rsidR="00CF2ACE" w:rsidRPr="00DC13DB" w:rsidRDefault="00CF2ACE" w:rsidP="00CF2ACE">
      <w:pPr>
        <w:pStyle w:val="CBDNormalNoNumber"/>
        <w:tabs>
          <w:tab w:val="clear" w:pos="567"/>
        </w:tabs>
        <w:ind w:firstLine="567"/>
      </w:pPr>
      <w:r w:rsidRPr="00DC13DB">
        <w:t>b)</w:t>
      </w:r>
      <w:r w:rsidRPr="00DC13DB">
        <w:tab/>
        <w:t>Una introducción a la finalidad y el ámbito del informe mundial y su vínculo con la revisión mundial de los progresos colectivos en la implementación del Marco;</w:t>
      </w:r>
    </w:p>
    <w:p w14:paraId="4875B822" w14:textId="6C5BB5E0" w:rsidR="00CF2ACE" w:rsidRPr="00DC13DB" w:rsidRDefault="00CF2ACE" w:rsidP="00CF2ACE">
      <w:pPr>
        <w:pStyle w:val="CBDNormalNoNumber"/>
        <w:tabs>
          <w:tab w:val="clear" w:pos="567"/>
        </w:tabs>
        <w:ind w:firstLine="567"/>
        <w:rPr>
          <w:i/>
          <w:iCs/>
        </w:rPr>
      </w:pPr>
      <w:r w:rsidRPr="00DC13DB">
        <w:t>c)</w:t>
      </w:r>
      <w:r w:rsidRPr="00DC13DB">
        <w:tab/>
        <w:t>Una descripción de cómo se preparó el informe mundial, en consonancia con el párrafo 8 de la decisión </w:t>
      </w:r>
      <w:hyperlink r:id="rId18" w:history="1">
        <w:r w:rsidRPr="00DC13DB">
          <w:rPr>
            <w:rStyle w:val="Hipervnculo"/>
          </w:rPr>
          <w:t>16/32</w:t>
        </w:r>
      </w:hyperlink>
      <w:r w:rsidRPr="00DC13DB">
        <w:t>, de 27 de febrero de 2025, recordando que el informe mundial deberá realizarse de manera facilitadora, no intrusiva y no punitiva, respetando la soberanía nacional y evitando imponer una carga indebida a las Partes, en particular a los países en desarrollo, sin centrarse en Partes individuales y respetando su espacio de políticas, y una explicación de cómo difiere el informe de anteriores publicaciones elaboradas en el contexto del Convenio sobre la Diversidad Biológica</w:t>
      </w:r>
      <w:r w:rsidR="00E46EA6" w:rsidRPr="00DC13DB">
        <w:rPr>
          <w:rStyle w:val="Refdenotaalpie"/>
        </w:rPr>
        <w:footnoteReference w:id="5"/>
      </w:r>
      <w:r w:rsidRPr="00DC13DB">
        <w:t xml:space="preserve">, incluidas las cinco ediciones de la </w:t>
      </w:r>
      <w:r w:rsidRPr="00DC13DB">
        <w:rPr>
          <w:i/>
        </w:rPr>
        <w:t>Perspectiva Mundial sobre la Diversidad Biológica</w:t>
      </w:r>
      <w:r w:rsidRPr="00DC13DB">
        <w:t>, o cómo las complementa;</w:t>
      </w:r>
    </w:p>
    <w:p w14:paraId="6725CADD" w14:textId="148072A3" w:rsidR="00CF2ACE" w:rsidRPr="00DC13DB" w:rsidRDefault="00CF2ACE" w:rsidP="00CF2ACE">
      <w:pPr>
        <w:pStyle w:val="CBDNormalNoNumber"/>
        <w:tabs>
          <w:tab w:val="clear" w:pos="567"/>
        </w:tabs>
        <w:ind w:firstLine="567"/>
      </w:pPr>
      <w:r w:rsidRPr="00DC13DB">
        <w:lastRenderedPageBreak/>
        <w:t>d)</w:t>
      </w:r>
      <w:r w:rsidRPr="00DC13DB">
        <w:tab/>
        <w:t>Una descripción de cualquier limitación y supuesto metodológico, incluidos los que guardan relación con la disponibilidad de datos, la representatividad de los datos, las fuentes de información y los períodos que cubren los datos empleados en el informe.</w:t>
      </w:r>
    </w:p>
    <w:p w14:paraId="2FE46A4F" w14:textId="77777777" w:rsidR="00CF2ACE" w:rsidRPr="00DC13DB" w:rsidRDefault="00CF2ACE" w:rsidP="00CF2ACE">
      <w:pPr>
        <w:pStyle w:val="CBDH2"/>
        <w:tabs>
          <w:tab w:val="clear" w:pos="567"/>
          <w:tab w:val="clear" w:pos="1134"/>
        </w:tabs>
        <w:spacing w:after="120"/>
        <w:jc w:val="left"/>
        <w:rPr>
          <w:sz w:val="22"/>
        </w:rPr>
      </w:pPr>
      <w:r w:rsidRPr="00DC13DB">
        <w:rPr>
          <w:sz w:val="22"/>
        </w:rPr>
        <w:t>B.</w:t>
      </w:r>
      <w:r w:rsidRPr="00DC13DB">
        <w:rPr>
          <w:sz w:val="22"/>
        </w:rPr>
        <w:tab/>
        <w:t>Síntesis científica y técnica concisa de la situación y las tendencias de la biodiversidad</w:t>
      </w:r>
    </w:p>
    <w:p w14:paraId="6FF24861" w14:textId="38808627" w:rsidR="00CF2ACE" w:rsidRPr="00DC13DB" w:rsidRDefault="00273EA5" w:rsidP="00013D7A">
      <w:pPr>
        <w:pStyle w:val="CBDNormalNoNumber"/>
        <w:tabs>
          <w:tab w:val="clear" w:pos="567"/>
        </w:tabs>
      </w:pPr>
      <w:r w:rsidRPr="00DC13DB">
        <w:t>4.</w:t>
      </w:r>
      <w:r w:rsidRPr="00DC13DB">
        <w:tab/>
        <w:t>En la parte I.B figurará una síntesis concisa de la situación mundial y las tendencias de la biodiversidad, en lo que respecta a los tres objetivos del Convenio, basada en las fuentes que se indican en el párrafo 18 de la decisión </w:t>
      </w:r>
      <w:hyperlink r:id="rId19" w:history="1">
        <w:r w:rsidRPr="00DC13DB">
          <w:rPr>
            <w:rStyle w:val="Hipervnculo"/>
          </w:rPr>
          <w:t>16/32</w:t>
        </w:r>
      </w:hyperlink>
      <w:r w:rsidRPr="00DC13DB">
        <w:t xml:space="preserve">, de conformidad con el Marco Mundial de Biodiversidad de Kunming-Montreal. </w:t>
      </w:r>
    </w:p>
    <w:p w14:paraId="3CCFAA06" w14:textId="77777777" w:rsidR="00CF2ACE" w:rsidRPr="00DC13DB" w:rsidRDefault="00CF2ACE" w:rsidP="00CF2ACE">
      <w:pPr>
        <w:pStyle w:val="CBDH2"/>
        <w:tabs>
          <w:tab w:val="clear" w:pos="567"/>
        </w:tabs>
        <w:spacing w:before="240" w:after="120"/>
        <w:ind w:left="0" w:firstLine="0"/>
        <w:jc w:val="left"/>
      </w:pPr>
      <w:r w:rsidRPr="00DC13DB">
        <w:t>Parte II.</w:t>
      </w:r>
      <w:r w:rsidRPr="00DC13DB">
        <w:tab/>
        <w:t>Progresos colectivos en la implementación del Marco Mundial de Biodiversidad de Kunming-Montreal</w:t>
      </w:r>
    </w:p>
    <w:p w14:paraId="05BA7A88" w14:textId="77777777" w:rsidR="00CF2ACE" w:rsidRPr="00DC13DB" w:rsidRDefault="00CF2ACE" w:rsidP="00CF2ACE">
      <w:pPr>
        <w:pStyle w:val="CBDH2"/>
        <w:tabs>
          <w:tab w:val="clear" w:pos="567"/>
          <w:tab w:val="clear" w:pos="1134"/>
        </w:tabs>
        <w:spacing w:after="120"/>
        <w:jc w:val="left"/>
        <w:rPr>
          <w:sz w:val="22"/>
        </w:rPr>
      </w:pPr>
      <w:r w:rsidRPr="00DC13DB">
        <w:rPr>
          <w:sz w:val="22"/>
        </w:rPr>
        <w:t>A.</w:t>
      </w:r>
      <w:r w:rsidRPr="00DC13DB">
        <w:rPr>
          <w:sz w:val="22"/>
        </w:rPr>
        <w:tab/>
        <w:t>Resumen de la situación de la presentación de las estrategias y planes de acción</w:t>
      </w:r>
      <w:r w:rsidRPr="00DC13DB">
        <w:t xml:space="preserve"> </w:t>
      </w:r>
      <w:r w:rsidRPr="00DC13DB">
        <w:rPr>
          <w:sz w:val="22"/>
        </w:rPr>
        <w:t xml:space="preserve">nacionales en materia de biodiversidad, las metas nacionales y los informes nacionales </w:t>
      </w:r>
    </w:p>
    <w:p w14:paraId="5DFB586B" w14:textId="29222DB8" w:rsidR="00CF2ACE" w:rsidRPr="00DC13DB" w:rsidRDefault="00273EA5" w:rsidP="00C31CDC">
      <w:pPr>
        <w:pStyle w:val="CBDNormalNoNumber"/>
        <w:tabs>
          <w:tab w:val="clear" w:pos="567"/>
        </w:tabs>
      </w:pPr>
      <w:r w:rsidRPr="00DC13DB">
        <w:t>5.</w:t>
      </w:r>
      <w:r w:rsidRPr="00DC13DB">
        <w:tab/>
        <w:t>La parte II.A contendrá información sobre la presentación de las estrategias y planes de acción nacionales en materia de biodiversidad, las metas nacionales y los informes nacionales. Dicha parte incluirá un análisis de la situación de la presentación de las estrategias y planes de acción nacionales en materia de biodiversidad, las metas nacionales y los informes nacionales, así como los procesos conexos y las disposiciones para su elaboración e implementación, incluido un análisis de la relación general entre la coordinación intersectorial y de varios niveles y de la consideración de la sección C del Marco. Según proceda, en la parte II.A también se incluirá un resumen de la puntualidad del apoyo financiero y técnico prestado a las Partes, así como una descripción del papel que desempeñan unos procesos nacionales de consulta inclusivos, participativos y basados en la ciencia. El análisis incluirá información sobre la cobertura geográfica y la representatividad del conjunto de estrategias y planes de acción nacionales en materia de biodiversidad, metas nacionales e informes nacionales disponibles en el momento de la preparación del informe, en particular para los biomas.</w:t>
      </w:r>
    </w:p>
    <w:p w14:paraId="0E7BF6BD" w14:textId="77777777" w:rsidR="00CF2ACE" w:rsidRPr="00DC13DB" w:rsidRDefault="00CF2ACE" w:rsidP="00CF2ACE">
      <w:pPr>
        <w:pStyle w:val="CBDH2"/>
        <w:tabs>
          <w:tab w:val="clear" w:pos="567"/>
          <w:tab w:val="clear" w:pos="1134"/>
        </w:tabs>
        <w:spacing w:after="120"/>
        <w:jc w:val="left"/>
        <w:rPr>
          <w:sz w:val="22"/>
        </w:rPr>
      </w:pPr>
      <w:r w:rsidRPr="00DC13DB">
        <w:rPr>
          <w:sz w:val="22"/>
        </w:rPr>
        <w:t>B.</w:t>
      </w:r>
      <w:r w:rsidRPr="00DC13DB">
        <w:rPr>
          <w:sz w:val="22"/>
        </w:rPr>
        <w:tab/>
        <w:t xml:space="preserve">Progresos colectivos hacia la consecución de las metas del Marco Mundial de Biodiversidad de Kunming-Montreal </w:t>
      </w:r>
    </w:p>
    <w:p w14:paraId="44B5596C" w14:textId="0F6EA478" w:rsidR="00CF2ACE" w:rsidRPr="00DC13DB" w:rsidRDefault="00273EA5" w:rsidP="00A92936">
      <w:pPr>
        <w:pStyle w:val="CBDNormalNoNumber"/>
        <w:tabs>
          <w:tab w:val="clear" w:pos="567"/>
        </w:tabs>
      </w:pPr>
      <w:r w:rsidRPr="00DC13DB">
        <w:t>6.</w:t>
      </w:r>
      <w:r w:rsidRPr="00DC13DB">
        <w:tab/>
        <w:t>La parte II.B contendrá un análisis de los progresos colectivos hacia la consecución de cada una de las 23 metas del Marco. El análisis incluirá lo siguiente para cada meta mundial:</w:t>
      </w:r>
    </w:p>
    <w:p w14:paraId="7C3456E0" w14:textId="77777777" w:rsidR="00CF2ACE" w:rsidRPr="00DC13DB" w:rsidRDefault="00CF2ACE" w:rsidP="00CF2ACE">
      <w:pPr>
        <w:pStyle w:val="CBDNormalNumber"/>
        <w:numPr>
          <w:ilvl w:val="0"/>
          <w:numId w:val="0"/>
        </w:numPr>
        <w:tabs>
          <w:tab w:val="clear" w:pos="1134"/>
        </w:tabs>
        <w:spacing w:before="0"/>
        <w:ind w:left="567" w:firstLine="567"/>
        <w:rPr>
          <w:rFonts w:asciiTheme="majorBidi" w:eastAsia="MS Mincho" w:hAnsiTheme="majorBidi" w:cstheme="majorBidi"/>
          <w:color w:val="000000"/>
          <w:kern w:val="22"/>
        </w:rPr>
      </w:pPr>
      <w:r w:rsidRPr="00DC13DB">
        <w:t>a)</w:t>
      </w:r>
      <w:r w:rsidRPr="00DC13DB">
        <w:tab/>
        <w:t>Un análisis mundial de las metas nacionales agregadas alineadas con la meta mundial pertinente, incluido un resumen de cuán adecuadamente se cubre la meta mundial en las metas nacionales</w:t>
      </w:r>
      <w:r w:rsidRPr="00DC13DB">
        <w:rPr>
          <w:vertAlign w:val="superscript"/>
        </w:rPr>
        <w:footnoteReference w:id="6"/>
      </w:r>
      <w:r w:rsidRPr="00DC13DB">
        <w:t>;</w:t>
      </w:r>
    </w:p>
    <w:p w14:paraId="7EF5DCFC" w14:textId="0346FAD7" w:rsidR="00CF2ACE" w:rsidRPr="00DC13DB" w:rsidRDefault="00CF2ACE" w:rsidP="00CF2ACE">
      <w:pPr>
        <w:pStyle w:val="CBDNormalNoNumber"/>
        <w:tabs>
          <w:tab w:val="clear" w:pos="567"/>
          <w:tab w:val="clear" w:pos="1134"/>
        </w:tabs>
        <w:ind w:firstLine="567"/>
        <w:rPr>
          <w:rFonts w:asciiTheme="majorBidi" w:eastAsia="MS Mincho" w:hAnsiTheme="majorBidi" w:cstheme="majorBidi"/>
          <w:color w:val="000000"/>
          <w:kern w:val="22"/>
        </w:rPr>
      </w:pPr>
      <w:r w:rsidRPr="00DC13DB">
        <w:rPr>
          <w:rFonts w:asciiTheme="majorBidi" w:hAnsiTheme="majorBidi"/>
          <w:color w:val="000000"/>
        </w:rPr>
        <w:t>b)</w:t>
      </w:r>
      <w:r w:rsidRPr="00DC13DB">
        <w:rPr>
          <w:rFonts w:asciiTheme="majorBidi" w:hAnsiTheme="majorBidi"/>
          <w:color w:val="000000"/>
        </w:rPr>
        <w:tab/>
        <w:t xml:space="preserve">Un análisis de alto nivel de los progresos colectivos de las Partes hacia la consecución de cada meta mundial, basado en autoevaluaciones de las Partes del nivel actual de progresos realizados para alcanzar las metas nacionales por medio de la recopilación de los progresos comunicados en la pregunta 2 de la sección III de la plantilla para los informes nacionales; </w:t>
      </w:r>
    </w:p>
    <w:p w14:paraId="392BBB70" w14:textId="4301BB1B" w:rsidR="00CF2ACE" w:rsidRPr="00DC13DB" w:rsidRDefault="00CF2ACE" w:rsidP="00C24D4E">
      <w:pPr>
        <w:pStyle w:val="CBDNormalNoNumber"/>
        <w:tabs>
          <w:tab w:val="clear" w:pos="567"/>
          <w:tab w:val="clear" w:pos="1134"/>
        </w:tabs>
        <w:spacing w:before="120"/>
        <w:ind w:firstLine="567"/>
        <w:rPr>
          <w:rFonts w:asciiTheme="majorBidi" w:eastAsia="MS Mincho" w:hAnsiTheme="majorBidi" w:cstheme="majorBidi"/>
          <w:color w:val="000000" w:themeColor="text1"/>
        </w:rPr>
      </w:pPr>
      <w:r w:rsidRPr="00DC13DB">
        <w:rPr>
          <w:rFonts w:asciiTheme="majorBidi" w:hAnsiTheme="majorBidi"/>
          <w:color w:val="000000" w:themeColor="text1"/>
        </w:rPr>
        <w:t>c)</w:t>
      </w:r>
      <w:r w:rsidRPr="00DC13DB">
        <w:tab/>
      </w:r>
      <w:r w:rsidRPr="00DC13DB">
        <w:rPr>
          <w:rFonts w:asciiTheme="majorBidi" w:hAnsiTheme="majorBidi"/>
          <w:color w:val="000000" w:themeColor="text1"/>
        </w:rPr>
        <w:t>Un resumen de la información sobre la situación de la consecución de cada meta mundial, basado en los datos presentados para los indicadores de cabecera y binarios, incluyendo representaciones tabulares o gráficas del indicador, cuando sea posible. En función de los datos presentados en los informes nacionales, cuando proceda, también se podrán utilizar indicadores de componentes, complementarios y nacionales, así como datos desglosados sobre la base de los desgloses opcionales indicados en el anexo II de la decisión </w:t>
      </w:r>
      <w:hyperlink r:id="rId20" w:history="1">
        <w:r w:rsidRPr="00DC13DB">
          <w:rPr>
            <w:rStyle w:val="Hipervnculo"/>
            <w:rFonts w:asciiTheme="majorBidi" w:hAnsiTheme="majorBidi"/>
          </w:rPr>
          <w:t>16/31</w:t>
        </w:r>
      </w:hyperlink>
      <w:r w:rsidRPr="00DC13DB">
        <w:rPr>
          <w:rFonts w:asciiTheme="majorBidi" w:hAnsiTheme="majorBidi"/>
          <w:color w:val="000000" w:themeColor="text1"/>
        </w:rPr>
        <w:t>, de 27 de febrero de 2025. Cuando se utilicen en el análisis datos de fuentes de información adicionales, enumeradas en el párrafo 18 de la decisión </w:t>
      </w:r>
      <w:hyperlink r:id="rId21" w:history="1">
        <w:r w:rsidRPr="00DC13DB">
          <w:rPr>
            <w:rStyle w:val="Hipervnculo"/>
            <w:rFonts w:asciiTheme="majorBidi" w:hAnsiTheme="majorBidi"/>
          </w:rPr>
          <w:t>16/32</w:t>
        </w:r>
      </w:hyperlink>
      <w:r w:rsidRPr="00DC13DB">
        <w:rPr>
          <w:rFonts w:asciiTheme="majorBidi" w:hAnsiTheme="majorBidi"/>
          <w:color w:val="000000" w:themeColor="text1"/>
        </w:rPr>
        <w:t xml:space="preserve">, esto se indicará claramente para distinguirlos de los datos de los informes </w:t>
      </w:r>
      <w:r w:rsidRPr="00DC13DB">
        <w:rPr>
          <w:rFonts w:asciiTheme="majorBidi" w:hAnsiTheme="majorBidi"/>
          <w:color w:val="000000" w:themeColor="text1"/>
        </w:rPr>
        <w:lastRenderedPageBreak/>
        <w:t>nacionales, las estrategias y planes de acción nacionales en materia de biodiversidad o las metas nacionales presentados por las Partes procedentes de otras fuentes de información. En todos los casos, se dará prioridad al uso de los datos nacionales presentados por las Partes a través de los informes nacionales y las estrategias y planes de acción nacionales en materia de biodiversidad;</w:t>
      </w:r>
    </w:p>
    <w:p w14:paraId="5DC29652" w14:textId="5AF85671" w:rsidR="00CF2ACE" w:rsidRPr="00DC13DB" w:rsidRDefault="00CF2ACE" w:rsidP="00CF2ACE">
      <w:pPr>
        <w:pStyle w:val="CBDNormalNoNumber"/>
        <w:tabs>
          <w:tab w:val="clear" w:pos="567"/>
          <w:tab w:val="clear" w:pos="1134"/>
        </w:tabs>
        <w:spacing w:before="120"/>
        <w:ind w:firstLine="567"/>
      </w:pPr>
      <w:r w:rsidRPr="00DC13DB">
        <w:t>d)</w:t>
      </w:r>
      <w:r w:rsidRPr="00DC13DB">
        <w:tab/>
        <w:t xml:space="preserve">Una sinopsis general de los tipos de medidas que las Partes han adoptado para alcanzar la meta mundial, mediante un resumen de las medidas, los éxitos y las dificultades, como se haya indicado en los informes nacionales, así como los casos de experiencias positivas comunicadas por las Partes a través de sus informes nacionales, y de las dificultades con las que se han encontrado. Se prestará especial atención a las dificultades específicas que enfrentan las Partes que son países en desarrollo, en particular los países menos adelantados y los pequeños Estados insulares en desarrollo, para alcanzar la meta mundial; </w:t>
      </w:r>
    </w:p>
    <w:p w14:paraId="0D0DB171" w14:textId="77777777" w:rsidR="00CF2ACE" w:rsidRPr="00DC13DB" w:rsidRDefault="00CF2ACE" w:rsidP="00CF2ACE">
      <w:pPr>
        <w:pStyle w:val="CBDNormalNoNumber"/>
        <w:tabs>
          <w:tab w:val="clear" w:pos="567"/>
          <w:tab w:val="clear" w:pos="1134"/>
        </w:tabs>
        <w:ind w:firstLine="567"/>
      </w:pPr>
      <w:r w:rsidRPr="00DC13DB">
        <w:t>e)</w:t>
      </w:r>
      <w:r w:rsidRPr="00DC13DB">
        <w:tab/>
        <w:t>Un resumen de cómo las Partes utilizaron los indicadores de cabecera, binarios, de componentes, complementarios y nacionales para la meta mundial pertinente, y de las dificultades observadas en su utilización;</w:t>
      </w:r>
    </w:p>
    <w:p w14:paraId="615CF3DF" w14:textId="528E4371" w:rsidR="00CF2ACE" w:rsidRPr="00DC13DB" w:rsidRDefault="00CF2ACE" w:rsidP="00CF2ACE">
      <w:pPr>
        <w:pStyle w:val="CBDNormalNoNumber"/>
        <w:tabs>
          <w:tab w:val="clear" w:pos="567"/>
          <w:tab w:val="clear" w:pos="1134"/>
        </w:tabs>
        <w:ind w:firstLine="567"/>
      </w:pPr>
      <w:r w:rsidRPr="00DC13DB">
        <w:t>f)</w:t>
      </w:r>
      <w:r w:rsidRPr="00DC13DB">
        <w:tab/>
        <w:t>Un resumen de las contribuciones a la meta mundial realizadas por actores distintos de los Gobiernos nacionales, comunicadas mediante la herramienta de presentación de informes en línea</w:t>
      </w:r>
      <w:r w:rsidRPr="00DC13DB">
        <w:rPr>
          <w:rStyle w:val="Refdenotaalpie"/>
        </w:rPr>
        <w:footnoteReference w:id="7"/>
      </w:r>
      <w:r w:rsidRPr="00DC13DB">
        <w:t>, en particular la información desglosada sobre contribuciones de los pueblos indígenas y las comunidades locales, las mujeres y la juventud. Cabe señalar que se ha pedido a esos actores que en las comunicaciones señalaran cualquier duplicación en la presentación de informes a fin de evitar el doble cómputo;</w:t>
      </w:r>
    </w:p>
    <w:p w14:paraId="46049837" w14:textId="36BE34DF" w:rsidR="00CF2ACE" w:rsidRPr="00DC13DB" w:rsidRDefault="00CF2ACE" w:rsidP="00CF2ACE">
      <w:pPr>
        <w:pStyle w:val="CBDNormalNoNumber"/>
        <w:tabs>
          <w:tab w:val="clear" w:pos="567"/>
          <w:tab w:val="clear" w:pos="1134"/>
        </w:tabs>
        <w:ind w:firstLine="567"/>
      </w:pPr>
      <w:r w:rsidRPr="00DC13DB">
        <w:t>g)</w:t>
      </w:r>
      <w:r w:rsidRPr="00DC13DB">
        <w:tab/>
        <w:t xml:space="preserve">Un resumen de la integración de las contribuciones de los actores distintos de los Gobiernos nacionales en los informes nacionales de las Partes; </w:t>
      </w:r>
    </w:p>
    <w:p w14:paraId="39504687" w14:textId="0AF7680D" w:rsidR="00CF2ACE" w:rsidRPr="00DC13DB" w:rsidRDefault="00CF2ACE" w:rsidP="00CF2ACE">
      <w:pPr>
        <w:pStyle w:val="CBDNormalNoNumber"/>
        <w:tabs>
          <w:tab w:val="clear" w:pos="567"/>
          <w:tab w:val="clear" w:pos="1134"/>
        </w:tabs>
        <w:ind w:firstLine="567"/>
      </w:pPr>
      <w:r w:rsidRPr="00DC13DB">
        <w:t>h)</w:t>
      </w:r>
      <w:r w:rsidRPr="00DC13DB">
        <w:tab/>
        <w:t>Los progresos generales hacia la consecución de la meta mundial sobre la base de lo anterior, incluido un análisis de cómo se han abordado los elementos de las secciones C, I, J y K del Marco en la consecución de la meta.</w:t>
      </w:r>
    </w:p>
    <w:p w14:paraId="57AE8CFF" w14:textId="2E6960F6" w:rsidR="00CF2ACE" w:rsidRPr="00DC13DB" w:rsidRDefault="00CF2ACE" w:rsidP="00CF2ACE">
      <w:pPr>
        <w:pStyle w:val="CBDH2"/>
        <w:tabs>
          <w:tab w:val="clear" w:pos="567"/>
          <w:tab w:val="clear" w:pos="1134"/>
        </w:tabs>
        <w:spacing w:after="120"/>
        <w:jc w:val="left"/>
      </w:pPr>
      <w:r w:rsidRPr="00DC13DB">
        <w:rPr>
          <w:sz w:val="22"/>
        </w:rPr>
        <w:t>C.</w:t>
      </w:r>
      <w:r w:rsidRPr="00DC13DB">
        <w:rPr>
          <w:sz w:val="22"/>
        </w:rPr>
        <w:tab/>
        <w:t xml:space="preserve">Progresos colectivos hacia la consecución de los objetivos del Marco Mundial de Biodiversidad de Kunming-Montreal </w:t>
      </w:r>
    </w:p>
    <w:p w14:paraId="5E63F850" w14:textId="1BB977D0" w:rsidR="00CF2ACE" w:rsidRPr="00DC13DB" w:rsidRDefault="00273EA5" w:rsidP="00CF2ACE">
      <w:pPr>
        <w:pStyle w:val="CBDNormalNoNumber"/>
        <w:keepNext/>
        <w:tabs>
          <w:tab w:val="clear" w:pos="567"/>
        </w:tabs>
      </w:pPr>
      <w:r w:rsidRPr="00DC13DB">
        <w:t>7.</w:t>
      </w:r>
      <w:r w:rsidRPr="00DC13DB">
        <w:tab/>
        <w:t>En la parte II.C figurará, para cada uno de los cuatro objetivos:</w:t>
      </w:r>
    </w:p>
    <w:p w14:paraId="3C3A018F" w14:textId="3411CF89" w:rsidR="00CF2ACE" w:rsidRPr="00DC13DB" w:rsidRDefault="00CF2ACE" w:rsidP="00E509F2">
      <w:pPr>
        <w:pStyle w:val="CBDNormalNoNumber"/>
        <w:tabs>
          <w:tab w:val="clear" w:pos="567"/>
          <w:tab w:val="clear" w:pos="1134"/>
        </w:tabs>
        <w:ind w:firstLine="567"/>
      </w:pPr>
      <w:r w:rsidRPr="00DC13DB">
        <w:t>a)</w:t>
      </w:r>
      <w:r w:rsidRPr="00DC13DB">
        <w:tab/>
        <w:t>Un resumen de la relación entre los progresos colectivos en la consecución de las metas pertinentes del Marco y los progresos realizados para alcanzar el objetivo, teniendo en cuenta las consideraciones de la sección C del Marco;</w:t>
      </w:r>
    </w:p>
    <w:p w14:paraId="185AA564" w14:textId="3F04DFD7" w:rsidR="00CF2ACE" w:rsidRPr="00DC13DB" w:rsidRDefault="00CF2ACE" w:rsidP="007E7230">
      <w:pPr>
        <w:pStyle w:val="CBDNormalNoNumber"/>
        <w:tabs>
          <w:tab w:val="clear" w:pos="567"/>
          <w:tab w:val="clear" w:pos="1134"/>
        </w:tabs>
        <w:spacing w:before="120"/>
        <w:ind w:firstLine="567"/>
        <w:rPr>
          <w:rFonts w:asciiTheme="majorBidi" w:eastAsia="MS Mincho" w:hAnsiTheme="majorBidi" w:cstheme="majorBidi"/>
          <w:color w:val="000000" w:themeColor="text1"/>
        </w:rPr>
      </w:pPr>
      <w:r w:rsidRPr="00DC13DB">
        <w:t>b)</w:t>
      </w:r>
      <w:r w:rsidRPr="00DC13DB">
        <w:tab/>
        <w:t>Un resumen de la información sobre la situación de la consecución de cada objetivo, basado en los datos presentados para los indicadores de cabecera y binarios, incluyendo representaciones tabulares o gráficas del indicador, cuando sea posible.</w:t>
      </w:r>
      <w:r w:rsidRPr="00DC13DB">
        <w:rPr>
          <w:rFonts w:asciiTheme="majorBidi" w:hAnsiTheme="majorBidi"/>
          <w:color w:val="000000" w:themeColor="text1"/>
        </w:rPr>
        <w:t xml:space="preserve"> En función de los datos presentados en los informes nacionales, cuando proceda, también se podrán utilizar indicadores de componentes, complementarios y nacionales, así como datos desglosados sobre la base de los desgloses opcionales indicados en el anexo II de la decisión </w:t>
      </w:r>
      <w:hyperlink r:id="rId22" w:history="1">
        <w:r w:rsidRPr="00DC13DB">
          <w:rPr>
            <w:rStyle w:val="Hipervnculo"/>
            <w:rFonts w:asciiTheme="majorBidi" w:hAnsiTheme="majorBidi"/>
          </w:rPr>
          <w:t>16/31</w:t>
        </w:r>
      </w:hyperlink>
      <w:r w:rsidRPr="00DC13DB">
        <w:rPr>
          <w:rFonts w:asciiTheme="majorBidi" w:hAnsiTheme="majorBidi"/>
          <w:color w:val="000000" w:themeColor="text1"/>
        </w:rPr>
        <w:t>. Cuando se utilicen en el análisis datos de fuentes de información adicionales, enumeradas en el párrafo 18 de la decisión </w:t>
      </w:r>
      <w:hyperlink r:id="rId23" w:history="1">
        <w:r w:rsidRPr="00DC13DB">
          <w:rPr>
            <w:rStyle w:val="Hipervnculo"/>
            <w:rFonts w:asciiTheme="majorBidi" w:hAnsiTheme="majorBidi"/>
          </w:rPr>
          <w:t>16/32</w:t>
        </w:r>
      </w:hyperlink>
      <w:r w:rsidRPr="00DC13DB">
        <w:rPr>
          <w:rFonts w:asciiTheme="majorBidi" w:hAnsiTheme="majorBidi"/>
          <w:color w:val="000000" w:themeColor="text1"/>
        </w:rPr>
        <w:t>, esto se indicará claramente para distinguirlos de los datos de los informes nacionales, las estrategias y planes de acción nacionales en materia de biodiversidad o las metas nacionales presentados por las Partes. En todos los casos, se dará prioridad al uso de los datos nacionales presentados por las Partes a través de los informes nacionales y las estrategias y planes de acción nacionales en materia de biodiversidad;</w:t>
      </w:r>
    </w:p>
    <w:p w14:paraId="6887AA05" w14:textId="2A40E7F6" w:rsidR="00CF2ACE" w:rsidRPr="00DC13DB" w:rsidRDefault="00CF2ACE" w:rsidP="00CF2ACE">
      <w:pPr>
        <w:pStyle w:val="CBDNormalNoNumber"/>
        <w:tabs>
          <w:tab w:val="clear" w:pos="567"/>
          <w:tab w:val="clear" w:pos="1134"/>
        </w:tabs>
        <w:spacing w:before="120"/>
        <w:ind w:firstLine="567"/>
      </w:pPr>
      <w:r w:rsidRPr="00DC13DB">
        <w:lastRenderedPageBreak/>
        <w:t>c)</w:t>
      </w:r>
      <w:r w:rsidRPr="00DC13DB">
        <w:tab/>
        <w:t>Un resumen de cómo las Partes utilizaron los indicadores de cabecera, binarios, de componentes, complementarios y nacionales para el objetivo pertinente, y de las dificultades observadas en su utilización;</w:t>
      </w:r>
    </w:p>
    <w:p w14:paraId="0590C52C" w14:textId="1CB51A4F" w:rsidR="00CF2ACE" w:rsidRPr="00DC13DB" w:rsidRDefault="00CF2ACE" w:rsidP="00CF2ACE">
      <w:pPr>
        <w:pStyle w:val="CBDNormalNoNumber"/>
        <w:tabs>
          <w:tab w:val="clear" w:pos="567"/>
          <w:tab w:val="clear" w:pos="1134"/>
        </w:tabs>
        <w:ind w:firstLine="567"/>
      </w:pPr>
      <w:r w:rsidRPr="00DC13DB">
        <w:t>d)</w:t>
      </w:r>
      <w:r w:rsidRPr="00DC13DB">
        <w:tab/>
        <w:t>Una síntesis de los enfoques no prescriptivos para abordar las dificultades, carencias y oportunidades señaladas en el informe mundial con vistas a lograr progresos colectivos en la implementación del Marco, incluidas las fuentes de información pertinentes señaladas en el párrafo 18 de la decisión </w:t>
      </w:r>
      <w:hyperlink r:id="rId24" w:history="1">
        <w:r w:rsidRPr="00DC13DB">
          <w:rPr>
            <w:rStyle w:val="Hipervnculo"/>
          </w:rPr>
          <w:t>16/32</w:t>
        </w:r>
      </w:hyperlink>
      <w:r w:rsidRPr="00DC13DB">
        <w:t>.</w:t>
      </w:r>
    </w:p>
    <w:p w14:paraId="1DE8D891" w14:textId="28DFB358" w:rsidR="00CF2ACE" w:rsidRPr="00DC13DB" w:rsidRDefault="00CF2ACE" w:rsidP="00CF2ACE">
      <w:pPr>
        <w:pStyle w:val="CBDH2"/>
        <w:tabs>
          <w:tab w:val="clear" w:pos="567"/>
          <w:tab w:val="clear" w:pos="1134"/>
        </w:tabs>
        <w:spacing w:after="120"/>
        <w:jc w:val="left"/>
      </w:pPr>
      <w:r w:rsidRPr="00DC13DB">
        <w:rPr>
          <w:sz w:val="22"/>
        </w:rPr>
        <w:t>D.</w:t>
      </w:r>
      <w:r w:rsidRPr="00DC13DB">
        <w:rPr>
          <w:sz w:val="22"/>
        </w:rPr>
        <w:tab/>
        <w:t>Revisión de la provisión de medios de implementación coherentes con el Marco Mundial de Biodiversidad de Kunming-Montreal</w:t>
      </w:r>
    </w:p>
    <w:p w14:paraId="08C8F345" w14:textId="3CD17107" w:rsidR="00CF2ACE" w:rsidRPr="00DC13DB" w:rsidRDefault="00273EA5" w:rsidP="00CF2ACE">
      <w:pPr>
        <w:pStyle w:val="CBDNormalNoNumber"/>
        <w:tabs>
          <w:tab w:val="clear" w:pos="567"/>
        </w:tabs>
      </w:pPr>
      <w:r w:rsidRPr="00DC13DB">
        <w:t>8.</w:t>
      </w:r>
      <w:r w:rsidRPr="00DC13DB">
        <w:tab/>
        <w:t>La parte II.D se basará en la información procedente de las fuentes enumeradas en el párrafo 18 de la decisión </w:t>
      </w:r>
      <w:hyperlink r:id="rId25" w:history="1">
        <w:r w:rsidRPr="00DC13DB">
          <w:rPr>
            <w:rStyle w:val="Hipervnculo"/>
          </w:rPr>
          <w:t>16/32</w:t>
        </w:r>
      </w:hyperlink>
      <w:r w:rsidRPr="00DC13DB">
        <w:t>, garantizando la transparencia en el uso de las fuentes de información, y contendrá:</w:t>
      </w:r>
    </w:p>
    <w:p w14:paraId="20294136" w14:textId="5BD5D22D" w:rsidR="00CF2ACE" w:rsidRPr="00DC13DB" w:rsidRDefault="00CF2ACE" w:rsidP="00CF2ACE">
      <w:pPr>
        <w:pStyle w:val="CBDNormalNoNumber"/>
        <w:tabs>
          <w:tab w:val="clear" w:pos="567"/>
          <w:tab w:val="clear" w:pos="1134"/>
        </w:tabs>
        <w:ind w:firstLine="567"/>
      </w:pPr>
      <w:r w:rsidRPr="00DC13DB">
        <w:t>a)</w:t>
      </w:r>
      <w:r w:rsidRPr="00DC13DB">
        <w:tab/>
        <w:t>Un análisis de las necesidades detectadas y los medios de implementación, incluidos los recursos financieros, la creación y el desarrollo de capacidad, la cooperación científica y técnica, y el acceso a la tecnología y su transferencia necesarios para garantizar que se logren progresos con miras a alcanzar los objetivos y metas del Marco. Incluirá información sobre las dificultades específicas que enfrentan los países en desarrollo, en particular los países menos adelantados y los pequeños Estados insulares en desarrollo;</w:t>
      </w:r>
    </w:p>
    <w:p w14:paraId="69B76F5C" w14:textId="6A7D29BC" w:rsidR="00CF2ACE" w:rsidRPr="00DC13DB" w:rsidRDefault="00CF2ACE" w:rsidP="00CF2ACE">
      <w:pPr>
        <w:pStyle w:val="CBDNormalNoNumber"/>
        <w:tabs>
          <w:tab w:val="clear" w:pos="567"/>
          <w:tab w:val="clear" w:pos="1134"/>
        </w:tabs>
        <w:ind w:firstLine="567"/>
      </w:pPr>
      <w:r w:rsidRPr="00DC13DB">
        <w:t>b)</w:t>
      </w:r>
      <w:r w:rsidRPr="00DC13DB">
        <w:tab/>
        <w:t>Un análisis de la provisión de medios de implementación disponibles para todas las Partes, en particular para las Partes que son países en desarrollo, de conformidad con el objetivo D y las metas pertinentes del Marco. La parte II.D incluirá información sobre la previsibilidad, accesibilidad y eficacia de los medios de implementación, así como una descripción de los éxitos, las dificultades y las carencias;</w:t>
      </w:r>
    </w:p>
    <w:p w14:paraId="3D3805D9" w14:textId="05132A75" w:rsidR="00CF2ACE" w:rsidRPr="00DC13DB" w:rsidRDefault="00CF2ACE" w:rsidP="00CF2ACE">
      <w:pPr>
        <w:pStyle w:val="CBDNormalNoNumber"/>
        <w:tabs>
          <w:tab w:val="clear" w:pos="567"/>
          <w:tab w:val="clear" w:pos="1134"/>
        </w:tabs>
        <w:ind w:firstLine="567"/>
      </w:pPr>
      <w:r w:rsidRPr="00DC13DB">
        <w:t>c)</w:t>
      </w:r>
      <w:r w:rsidRPr="00DC13DB">
        <w:tab/>
        <w:t xml:space="preserve">Cuando se disponga de ella, información sobre los éxitos, las dificultades y las carencias en los medios de implementación para los pueblos indígenas y las comunidades locales, las mujeres, la juventud y otros interesados. </w:t>
      </w:r>
    </w:p>
    <w:p w14:paraId="29451F1D" w14:textId="77777777" w:rsidR="00CF2ACE" w:rsidRPr="00DC13DB" w:rsidRDefault="00CF2ACE" w:rsidP="00CF2ACE">
      <w:pPr>
        <w:pStyle w:val="CBDH2"/>
        <w:tabs>
          <w:tab w:val="clear" w:pos="567"/>
          <w:tab w:val="clear" w:pos="1134"/>
        </w:tabs>
        <w:spacing w:after="120"/>
        <w:jc w:val="left"/>
      </w:pPr>
      <w:r w:rsidRPr="00DC13DB">
        <w:rPr>
          <w:sz w:val="22"/>
        </w:rPr>
        <w:t>E.</w:t>
      </w:r>
      <w:r w:rsidRPr="00DC13DB">
        <w:rPr>
          <w:sz w:val="22"/>
        </w:rPr>
        <w:tab/>
        <w:t>Contribuciones de los acuerdos ambientales multilaterales, organizaciones y procesos internacionales pertinentes a la implementación del Marco Mundial de Biodiversidad de Kunming-Montreal</w:t>
      </w:r>
    </w:p>
    <w:p w14:paraId="5BC767BC" w14:textId="2E58F1B7" w:rsidR="00CF2ACE" w:rsidRPr="00DC13DB" w:rsidRDefault="00273EA5" w:rsidP="00CF2ACE">
      <w:pPr>
        <w:pStyle w:val="CBDNormalNoNumber"/>
        <w:tabs>
          <w:tab w:val="clear" w:pos="567"/>
        </w:tabs>
      </w:pPr>
      <w:r w:rsidRPr="00DC13DB">
        <w:t>9.</w:t>
      </w:r>
      <w:r w:rsidRPr="00DC13DB">
        <w:tab/>
        <w:t xml:space="preserve">La parte II.E se basará en las fuentes de información señaladas en el párrafo 18 k) de la decisión </w:t>
      </w:r>
      <w:hyperlink r:id="rId26" w:history="1">
        <w:r w:rsidRPr="00DC13DB">
          <w:rPr>
            <w:rStyle w:val="Hipervnculo"/>
          </w:rPr>
          <w:t>16/32</w:t>
        </w:r>
      </w:hyperlink>
      <w:r w:rsidRPr="00DC13DB">
        <w:t xml:space="preserve"> y contendrá: </w:t>
      </w:r>
    </w:p>
    <w:p w14:paraId="0BE38D16" w14:textId="65FAEA4C" w:rsidR="00CF2ACE" w:rsidRPr="00DC13DB" w:rsidRDefault="00CF2ACE" w:rsidP="00CF2ACE">
      <w:pPr>
        <w:pStyle w:val="CBDNormalNoNumber"/>
        <w:tabs>
          <w:tab w:val="clear" w:pos="567"/>
        </w:tabs>
        <w:ind w:firstLine="567"/>
      </w:pPr>
      <w:r w:rsidRPr="00DC13DB">
        <w:t>a)</w:t>
      </w:r>
      <w:r w:rsidRPr="00DC13DB">
        <w:tab/>
        <w:t xml:space="preserve">Un análisis, con ejemplos, de cómo las medidas adoptadas a nivel nacional e internacional para aplicar los acuerdos ambientales multilaterales pertinentes, incluidas las convenciones de Río, los convenios relacionados con la diversidad biológica y otros convenios, han dado lugar a progresos en la implementación del Marco; </w:t>
      </w:r>
    </w:p>
    <w:p w14:paraId="33A84D26" w14:textId="30DEF995" w:rsidR="00CF2ACE" w:rsidRPr="00DC13DB" w:rsidRDefault="00CF2ACE" w:rsidP="00CF2ACE">
      <w:pPr>
        <w:pStyle w:val="CBDNormalNoNumber"/>
        <w:tabs>
          <w:tab w:val="clear" w:pos="567"/>
        </w:tabs>
        <w:ind w:firstLine="567"/>
      </w:pPr>
      <w:r w:rsidRPr="00DC13DB">
        <w:t>b)</w:t>
      </w:r>
      <w:r w:rsidRPr="00DC13DB">
        <w:tab/>
        <w:t>Un análisis, con ejemplos, de cómo las medidas adoptadas por otras organizaciones y procesos internacionales han dado lugar a progresos en la implementación del Marco.</w:t>
      </w:r>
    </w:p>
    <w:p w14:paraId="5AA48192" w14:textId="77777777" w:rsidR="00CF2ACE" w:rsidRPr="00DC13DB" w:rsidRDefault="00CF2ACE" w:rsidP="00CF2ACE">
      <w:pPr>
        <w:pStyle w:val="CBDH2"/>
        <w:tabs>
          <w:tab w:val="clear" w:pos="567"/>
        </w:tabs>
        <w:spacing w:before="240" w:after="120"/>
        <w:ind w:left="0" w:firstLine="0"/>
        <w:jc w:val="left"/>
      </w:pPr>
      <w:r w:rsidRPr="00DC13DB">
        <w:t>Parte III.</w:t>
      </w:r>
      <w:r w:rsidRPr="00DC13DB">
        <w:tab/>
        <w:t xml:space="preserve">Conclusiones y mensajes clave </w:t>
      </w:r>
    </w:p>
    <w:p w14:paraId="740BA4EA" w14:textId="25F7392E" w:rsidR="00CF2ACE" w:rsidRPr="00DC13DB" w:rsidRDefault="00273EA5" w:rsidP="00CF2ACE">
      <w:pPr>
        <w:pStyle w:val="CBDNormalNoNumber"/>
        <w:tabs>
          <w:tab w:val="clear" w:pos="567"/>
        </w:tabs>
      </w:pPr>
      <w:r w:rsidRPr="00DC13DB">
        <w:t>10.</w:t>
      </w:r>
      <w:r w:rsidRPr="00DC13DB">
        <w:tab/>
        <w:t>En la parte III figurará un resumen de las principales conclusiones del informe, incluidos los mensajes clave ilustrados con gráficos y presentados de manera que puedan leerse independientemente del informe completo, con referencia a las secciones pertinentes. Constará de dos partes, como se indica a continuación.</w:t>
      </w:r>
    </w:p>
    <w:p w14:paraId="7DC28DE7" w14:textId="372FAE84" w:rsidR="00CF2ACE" w:rsidRPr="00DC13DB" w:rsidRDefault="00CF2ACE" w:rsidP="00CF2ACE">
      <w:pPr>
        <w:pStyle w:val="CBDH2"/>
        <w:tabs>
          <w:tab w:val="clear" w:pos="567"/>
          <w:tab w:val="clear" w:pos="1134"/>
        </w:tabs>
        <w:spacing w:after="120"/>
        <w:jc w:val="left"/>
      </w:pPr>
      <w:r w:rsidRPr="00DC13DB">
        <w:rPr>
          <w:sz w:val="22"/>
        </w:rPr>
        <w:lastRenderedPageBreak/>
        <w:t>A.</w:t>
      </w:r>
      <w:r w:rsidRPr="00DC13DB">
        <w:rPr>
          <w:sz w:val="22"/>
        </w:rPr>
        <w:tab/>
        <w:t xml:space="preserve">Síntesis de los progresos colectivos en la implementación del Marco Mundial de Biodiversidad de Kunming-Montreal, incluida la misión para 2030 y la visión para 2050 </w:t>
      </w:r>
    </w:p>
    <w:p w14:paraId="2BCAE283" w14:textId="18594EFD" w:rsidR="00CF2ACE" w:rsidRPr="00DC13DB" w:rsidRDefault="00CF2ACE" w:rsidP="00CF2ACE">
      <w:pPr>
        <w:pStyle w:val="CBDNormalNoNumber"/>
        <w:keepNext/>
        <w:tabs>
          <w:tab w:val="clear" w:pos="567"/>
        </w:tabs>
      </w:pPr>
      <w:r w:rsidRPr="00DC13DB">
        <w:t>11.</w:t>
      </w:r>
      <w:r w:rsidRPr="00DC13DB">
        <w:tab/>
        <w:t>En la parte III.A figurará:</w:t>
      </w:r>
    </w:p>
    <w:p w14:paraId="21607E5A" w14:textId="485AB1B9" w:rsidR="00CF2ACE" w:rsidRPr="00DC13DB" w:rsidRDefault="00CF2ACE" w:rsidP="00CF2ACE">
      <w:pPr>
        <w:pStyle w:val="CBDNormalNoNumber"/>
        <w:tabs>
          <w:tab w:val="clear" w:pos="567"/>
          <w:tab w:val="clear" w:pos="1134"/>
        </w:tabs>
        <w:ind w:firstLine="567"/>
      </w:pPr>
      <w:r w:rsidRPr="00DC13DB">
        <w:t>a)</w:t>
      </w:r>
      <w:r w:rsidRPr="00DC13DB">
        <w:tab/>
        <w:t>Un resumen de los progresos colectivos hacia la consecución de las 23 metas, haciendo hincapié en las áreas de fortalezas y debilidades relativas en la implementación del Marco, y de cómo dichos progresos se relacionan con la misión del Marco para 2030;</w:t>
      </w:r>
    </w:p>
    <w:p w14:paraId="0DDC1678" w14:textId="3F5884F0" w:rsidR="00CF2ACE" w:rsidRPr="00DC13DB" w:rsidRDefault="00CF2ACE" w:rsidP="00CF2ACE">
      <w:pPr>
        <w:pStyle w:val="CBDNormalNoNumber"/>
        <w:tabs>
          <w:tab w:val="clear" w:pos="567"/>
          <w:tab w:val="clear" w:pos="1134"/>
        </w:tabs>
        <w:ind w:firstLine="567"/>
      </w:pPr>
      <w:r w:rsidRPr="00DC13DB">
        <w:t>b)</w:t>
      </w:r>
      <w:r w:rsidRPr="00DC13DB">
        <w:tab/>
        <w:t>Un resumen de los progresos colectivos en la consecución de los cuatro objetivos en su conjunto y cómo la implementación del Marco se relaciona con la visión para 2050 y sus elementos;</w:t>
      </w:r>
    </w:p>
    <w:p w14:paraId="4F56AFEB" w14:textId="1AA7F08D" w:rsidR="00CF2ACE" w:rsidRPr="00DC13DB" w:rsidRDefault="00CF2ACE" w:rsidP="00CF2ACE">
      <w:pPr>
        <w:pStyle w:val="CBDNormalNoNumber"/>
        <w:tabs>
          <w:tab w:val="clear" w:pos="567"/>
          <w:tab w:val="clear" w:pos="1134"/>
        </w:tabs>
        <w:ind w:firstLine="567"/>
      </w:pPr>
      <w:r w:rsidRPr="00DC13DB">
        <w:t>c)</w:t>
      </w:r>
      <w:r w:rsidRPr="00DC13DB">
        <w:tab/>
        <w:t>Una sinopsis de cómo se han tenido en cuenta las consideraciones para la implementación del Marco, que figuran en su sección C, en todas las medidas adoptadas hasta la fecha.</w:t>
      </w:r>
    </w:p>
    <w:p w14:paraId="4BA7984C" w14:textId="67DB5EA2" w:rsidR="00CF2ACE" w:rsidRPr="00DC13DB" w:rsidRDefault="00CF2ACE" w:rsidP="00CF2ACE">
      <w:pPr>
        <w:pStyle w:val="CBDH2"/>
        <w:tabs>
          <w:tab w:val="clear" w:pos="567"/>
          <w:tab w:val="clear" w:pos="1134"/>
        </w:tabs>
        <w:spacing w:after="120"/>
        <w:jc w:val="left"/>
        <w:rPr>
          <w:sz w:val="22"/>
        </w:rPr>
      </w:pPr>
      <w:r w:rsidRPr="00DC13DB">
        <w:rPr>
          <w:sz w:val="22"/>
        </w:rPr>
        <w:t>B.</w:t>
      </w:r>
      <w:r w:rsidRPr="00DC13DB">
        <w:rPr>
          <w:sz w:val="22"/>
        </w:rPr>
        <w:tab/>
      </w:r>
      <w:r w:rsidR="00DC13DB">
        <w:rPr>
          <w:sz w:val="22"/>
        </w:rPr>
        <w:t>De cara a</w:t>
      </w:r>
      <w:r w:rsidRPr="00DC13DB">
        <w:rPr>
          <w:sz w:val="22"/>
        </w:rPr>
        <w:t xml:space="preserve">l futuro: dificultades y oportunidades </w:t>
      </w:r>
    </w:p>
    <w:p w14:paraId="778A71D9" w14:textId="41F0C267" w:rsidR="00CF2ACE" w:rsidRPr="00DC13DB" w:rsidRDefault="00CF2ACE" w:rsidP="00CF2ACE">
      <w:pPr>
        <w:pStyle w:val="CBDNormalNoNumber"/>
        <w:keepNext/>
        <w:tabs>
          <w:tab w:val="clear" w:pos="567"/>
        </w:tabs>
      </w:pPr>
      <w:r w:rsidRPr="00DC13DB">
        <w:t>12.</w:t>
      </w:r>
      <w:r w:rsidRPr="00DC13DB">
        <w:tab/>
        <w:t>En la parte III.B figurará:</w:t>
      </w:r>
    </w:p>
    <w:p w14:paraId="153E94A9" w14:textId="28C8CFC7" w:rsidR="00CF2ACE" w:rsidRPr="00DC13DB" w:rsidRDefault="00CF2ACE" w:rsidP="00CF2ACE">
      <w:pPr>
        <w:pStyle w:val="CBDNormalNoNumber"/>
        <w:tabs>
          <w:tab w:val="clear" w:pos="567"/>
        </w:tabs>
        <w:ind w:firstLine="567"/>
      </w:pPr>
      <w:r w:rsidRPr="00DC13DB">
        <w:t>a)</w:t>
      </w:r>
      <w:r w:rsidRPr="00DC13DB">
        <w:tab/>
        <w:t>Un resumen de las dificultades, carencias y oportunidades en la implementación señaladas a lo largo del informe;</w:t>
      </w:r>
      <w:r w:rsidRPr="00DC13DB">
        <w:rPr>
          <w:rFonts w:asciiTheme="majorBidi" w:hAnsiTheme="majorBidi"/>
        </w:rPr>
        <w:t xml:space="preserve"> </w:t>
      </w:r>
    </w:p>
    <w:p w14:paraId="3BE3E8A8" w14:textId="606B95C3" w:rsidR="00CF2ACE" w:rsidRPr="00DC13DB" w:rsidRDefault="00631DF7" w:rsidP="00CF2ACE">
      <w:pPr>
        <w:pStyle w:val="CBDNormalNoNumber"/>
        <w:tabs>
          <w:tab w:val="clear" w:pos="567"/>
          <w:tab w:val="clear" w:pos="1134"/>
        </w:tabs>
        <w:ind w:firstLine="567"/>
      </w:pPr>
      <w:r w:rsidRPr="00DC13DB">
        <w:t>b)</w:t>
      </w:r>
      <w:r w:rsidRPr="00DC13DB">
        <w:tab/>
        <w:t>Una síntesis de los enfoques no prescriptivos para abordar las dificultades, carencias y oportunidades señaladas en el párrafo 7 d) anterior, con vistas a lograr progresos colectivos en la implementación del Marco.</w:t>
      </w:r>
    </w:p>
    <w:p w14:paraId="4E31190B" w14:textId="77777777" w:rsidR="001065E9" w:rsidRPr="00DC13DB" w:rsidRDefault="002C2886" w:rsidP="002C2886">
      <w:pPr>
        <w:jc w:val="center"/>
      </w:pPr>
      <w:r w:rsidRPr="00DC13DB">
        <w:t>__________</w:t>
      </w:r>
    </w:p>
    <w:sectPr w:rsidR="001065E9" w:rsidRPr="00DC13DB" w:rsidSect="00A3248A">
      <w:headerReference w:type="even" r:id="rId27"/>
      <w:headerReference w:type="default" r:id="rId28"/>
      <w:footerReference w:type="even" r:id="rId29"/>
      <w:footerReference w:type="default" r:id="rId30"/>
      <w:footerReference w:type="first" r:id="rId31"/>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06EEE" w14:textId="77777777" w:rsidR="00CC6A45" w:rsidRPr="000A5356" w:rsidRDefault="00CC6A45" w:rsidP="007848BC">
      <w:r w:rsidRPr="000A5356">
        <w:separator/>
      </w:r>
    </w:p>
  </w:endnote>
  <w:endnote w:type="continuationSeparator" w:id="0">
    <w:p w14:paraId="4BEAF831" w14:textId="77777777" w:rsidR="00CC6A45" w:rsidRPr="000A5356" w:rsidRDefault="00CC6A45" w:rsidP="007848BC">
      <w:r w:rsidRPr="000A53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2EB2" w14:textId="3356B821" w:rsidR="002E2A97" w:rsidRPr="000A5356" w:rsidRDefault="00F64F8C" w:rsidP="00A3248A">
    <w:pPr>
      <w:pStyle w:val="CBDFooter"/>
      <w:jc w:val="left"/>
    </w:pPr>
    <w:r w:rsidRPr="000A5356">
      <w:fldChar w:fldCharType="begin"/>
    </w:r>
    <w:r w:rsidRPr="000A5356">
      <w:instrText xml:space="preserve"> PAGE \* MERGEFORMAT </w:instrText>
    </w:r>
    <w:r w:rsidRPr="000A5356">
      <w:fldChar w:fldCharType="separate"/>
    </w:r>
    <w:r w:rsidRPr="000A5356">
      <w:t>5</w:t>
    </w:r>
    <w:r w:rsidRPr="000A5356">
      <w:fldChar w:fldCharType="end"/>
    </w:r>
    <w:r>
      <w:t>/</w:t>
    </w:r>
    <w:fldSimple w:instr=" NUMPAGES \* MERGEFORMAT ">
      <w:r w:rsidRPr="000A5356">
        <w:t>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7D57" w14:textId="083D59D8" w:rsidR="002E2A97" w:rsidRPr="000A5356" w:rsidRDefault="00F64F8C" w:rsidP="00A3248A">
    <w:pPr>
      <w:pStyle w:val="CBDFooter"/>
      <w:jc w:val="right"/>
    </w:pPr>
    <w:r w:rsidRPr="000A5356">
      <w:fldChar w:fldCharType="begin"/>
    </w:r>
    <w:r w:rsidRPr="000A5356">
      <w:instrText xml:space="preserve"> PAGE \* MERGEFORMAT </w:instrText>
    </w:r>
    <w:r w:rsidRPr="000A5356">
      <w:fldChar w:fldCharType="separate"/>
    </w:r>
    <w:r w:rsidRPr="000A5356">
      <w:t>5</w:t>
    </w:r>
    <w:r w:rsidRPr="000A5356">
      <w:fldChar w:fldCharType="end"/>
    </w:r>
    <w:r>
      <w:t>/</w:t>
    </w:r>
    <w:fldSimple w:instr=" NUMPAGES \* MERGEFORMAT ">
      <w:r w:rsidRPr="000A5356">
        <w:t>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3267" w14:textId="08A66C9C" w:rsidR="002E2A97" w:rsidRPr="000A5356" w:rsidRDefault="002E2A97" w:rsidP="00A3248A">
    <w:pPr>
      <w:pStyle w:val="CBD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E776" w14:textId="77777777" w:rsidR="00CC6A45" w:rsidRPr="000A5356" w:rsidRDefault="00CC6A45" w:rsidP="007848BC">
      <w:r w:rsidRPr="000A5356">
        <w:separator/>
      </w:r>
    </w:p>
  </w:footnote>
  <w:footnote w:type="continuationSeparator" w:id="0">
    <w:p w14:paraId="07A49A42" w14:textId="77777777" w:rsidR="00CC6A45" w:rsidRPr="000A5356" w:rsidRDefault="00CC6A45" w:rsidP="007848BC">
      <w:r w:rsidRPr="000A5356">
        <w:continuationSeparator/>
      </w:r>
    </w:p>
  </w:footnote>
  <w:footnote w:id="1">
    <w:p w14:paraId="3F483DF1" w14:textId="4EE6ADB6" w:rsidR="008931FA" w:rsidRPr="000A5356" w:rsidRDefault="008931FA" w:rsidP="008931FA">
      <w:pPr>
        <w:pStyle w:val="Textonotapie"/>
      </w:pPr>
      <w:r>
        <w:rPr>
          <w:rStyle w:val="Refdenotaalpie"/>
        </w:rPr>
        <w:footnoteRef/>
      </w:r>
      <w:r>
        <w:t xml:space="preserve"> Decisión </w:t>
      </w:r>
      <w:hyperlink r:id="rId1" w:history="1">
        <w:r>
          <w:rPr>
            <w:rStyle w:val="Hipervnculo"/>
          </w:rPr>
          <w:t>15/4</w:t>
        </w:r>
      </w:hyperlink>
      <w:r>
        <w:t>, anexo.</w:t>
      </w:r>
    </w:p>
  </w:footnote>
  <w:footnote w:id="2">
    <w:p w14:paraId="732CD03B" w14:textId="43212A90" w:rsidR="00CF2ACE" w:rsidRPr="008317FB" w:rsidRDefault="00CF2ACE" w:rsidP="00CF2ACE">
      <w:pPr>
        <w:pStyle w:val="Textonotapie"/>
      </w:pPr>
      <w:r>
        <w:rPr>
          <w:rStyle w:val="Refdenotaalpie"/>
        </w:rPr>
        <w:footnoteRef/>
      </w:r>
      <w:r>
        <w:t xml:space="preserve"> Decisión </w:t>
      </w:r>
      <w:hyperlink r:id="rId2" w:history="1">
        <w:r>
          <w:rPr>
            <w:rStyle w:val="Hipervnculo"/>
          </w:rPr>
          <w:t>15/4</w:t>
        </w:r>
      </w:hyperlink>
      <w:r>
        <w:t>, anexo.</w:t>
      </w:r>
    </w:p>
  </w:footnote>
  <w:footnote w:id="3">
    <w:p w14:paraId="193D640B" w14:textId="17C42A10" w:rsidR="00CF2ACE" w:rsidRPr="008317FB" w:rsidRDefault="00CF2ACE" w:rsidP="00CF2ACE">
      <w:pPr>
        <w:pStyle w:val="Textonotapie"/>
      </w:pPr>
      <w:r>
        <w:rPr>
          <w:rStyle w:val="Refdenotaalpie"/>
        </w:rPr>
        <w:footnoteRef/>
      </w:r>
      <w:r>
        <w:t xml:space="preserve"> Decisión </w:t>
      </w:r>
      <w:hyperlink r:id="rId3" w:history="1">
        <w:r>
          <w:rPr>
            <w:rStyle w:val="Hipervnculo"/>
          </w:rPr>
          <w:t>15/5</w:t>
        </w:r>
      </w:hyperlink>
      <w:r>
        <w:t>, anexo I.</w:t>
      </w:r>
    </w:p>
  </w:footnote>
  <w:footnote w:id="4">
    <w:p w14:paraId="6333B02B" w14:textId="29FCFCA3" w:rsidR="00CF2ACE" w:rsidRPr="00250AF0" w:rsidRDefault="00CF2ACE" w:rsidP="00CF2ACE">
      <w:pPr>
        <w:pStyle w:val="Textonotapie"/>
      </w:pPr>
      <w:r>
        <w:rPr>
          <w:rStyle w:val="Refdenotaalpie"/>
        </w:rPr>
        <w:footnoteRef/>
      </w:r>
      <w:r>
        <w:t xml:space="preserve"> Decisiones </w:t>
      </w:r>
      <w:hyperlink r:id="rId4" w:history="1">
        <w:r>
          <w:rPr>
            <w:rStyle w:val="Hipervnculo"/>
          </w:rPr>
          <w:t>15/6</w:t>
        </w:r>
      </w:hyperlink>
      <w:r>
        <w:t xml:space="preserve"> y </w:t>
      </w:r>
      <w:hyperlink r:id="rId5" w:history="1">
        <w:r>
          <w:rPr>
            <w:rStyle w:val="Hipervnculo"/>
          </w:rPr>
          <w:t>16/32</w:t>
        </w:r>
      </w:hyperlink>
      <w:r>
        <w:t>.</w:t>
      </w:r>
    </w:p>
  </w:footnote>
  <w:footnote w:id="5">
    <w:p w14:paraId="1A294F58" w14:textId="77777777" w:rsidR="00E46EA6" w:rsidRPr="008317FB" w:rsidRDefault="00E46EA6" w:rsidP="00E46EA6">
      <w:pPr>
        <w:pStyle w:val="Textonotapie"/>
      </w:pPr>
      <w:r>
        <w:rPr>
          <w:rStyle w:val="Refdenotaalpie"/>
        </w:rPr>
        <w:footnoteRef/>
      </w:r>
      <w:r>
        <w:t xml:space="preserve"> Naciones Unidas, </w:t>
      </w:r>
      <w:r>
        <w:rPr>
          <w:i/>
        </w:rPr>
        <w:t>Treaty Series</w:t>
      </w:r>
      <w:r>
        <w:t>, vol. 1760, núm. 30619.</w:t>
      </w:r>
    </w:p>
  </w:footnote>
  <w:footnote w:id="6">
    <w:p w14:paraId="2CA7F9F1" w14:textId="6BE2CA01" w:rsidR="00CF2ACE" w:rsidRPr="00A3248A" w:rsidRDefault="00CF2ACE" w:rsidP="00C83447">
      <w:pPr>
        <w:pStyle w:val="Textonotapie"/>
        <w:jc w:val="both"/>
      </w:pPr>
      <w:r>
        <w:rPr>
          <w:rStyle w:val="Refdenotaalpie"/>
        </w:rPr>
        <w:footnoteRef/>
      </w:r>
      <w:r>
        <w:t xml:space="preserve"> </w:t>
      </w:r>
      <w:r>
        <w:rPr>
          <w:rFonts w:asciiTheme="majorBidi" w:hAnsiTheme="majorBidi"/>
        </w:rPr>
        <w:t xml:space="preserve">El análisis se basará en el análisis de las metas nacionales que se proporcionó anteriormente en el documento </w:t>
      </w:r>
      <w:hyperlink r:id="rId6" w:history="1">
        <w:r>
          <w:rPr>
            <w:rStyle w:val="Hipervnculo"/>
            <w:rFonts w:asciiTheme="majorBidi" w:hAnsiTheme="majorBidi"/>
          </w:rPr>
          <w:t>CBD/SBI/5/2/Add.2/Rev.1</w:t>
        </w:r>
      </w:hyperlink>
      <w:r>
        <w:t>,</w:t>
      </w:r>
      <w:r>
        <w:rPr>
          <w:rFonts w:asciiTheme="majorBidi" w:hAnsiTheme="majorBidi"/>
        </w:rPr>
        <w:t xml:space="preserve"> y se actualizó en el documento</w:t>
      </w:r>
      <w:r>
        <w:t xml:space="preserve"> </w:t>
      </w:r>
      <w:hyperlink r:id="rId7" w:history="1">
        <w:r>
          <w:rPr>
            <w:rStyle w:val="Hipervnculo"/>
            <w:rFonts w:asciiTheme="majorBidi" w:hAnsiTheme="majorBidi"/>
          </w:rPr>
          <w:t>CBD/SBSTTA/27/INF/4/Rev.1</w:t>
        </w:r>
      </w:hyperlink>
      <w:r>
        <w:rPr>
          <w:rFonts w:asciiTheme="majorBidi" w:hAnsiTheme="majorBidi"/>
        </w:rPr>
        <w:t xml:space="preserve">. </w:t>
      </w:r>
      <w:r>
        <w:t xml:space="preserve">Al analizar las metas nacionales, la Secretaría utilizó los elementos elaborados por el Grupo Especial de Expertos Técnicos sobre Indicadores para el Marco Mundial de Biodiversidad de Kunming‑Montreal (véase </w:t>
      </w:r>
      <w:hyperlink r:id="rId8" w:history="1">
        <w:r>
          <w:rPr>
            <w:rStyle w:val="Hipervnculo"/>
          </w:rPr>
          <w:t>CBD/COP/16/INF/4</w:t>
        </w:r>
      </w:hyperlink>
      <w:r>
        <w:t>, secc. 3, anexo I).</w:t>
      </w:r>
    </w:p>
  </w:footnote>
  <w:footnote w:id="7">
    <w:p w14:paraId="432C6E43" w14:textId="396D1AB4" w:rsidR="00CF2ACE" w:rsidRPr="00567FBB" w:rsidRDefault="00CF2ACE" w:rsidP="00013D7A">
      <w:pPr>
        <w:pStyle w:val="CBDNormalNoNumber"/>
        <w:tabs>
          <w:tab w:val="clear" w:pos="567"/>
          <w:tab w:val="clear" w:pos="1134"/>
        </w:tabs>
        <w:spacing w:after="0"/>
        <w:ind w:left="0"/>
      </w:pPr>
      <w:r>
        <w:rPr>
          <w:rStyle w:val="Refdenotaalpie"/>
          <w:sz w:val="18"/>
          <w:szCs w:val="18"/>
        </w:rPr>
        <w:footnoteRef/>
      </w:r>
      <w:r>
        <w:t xml:space="preserve"> </w:t>
      </w:r>
      <w:r>
        <w:rPr>
          <w:sz w:val="18"/>
        </w:rPr>
        <w:t xml:space="preserve">Los puntos focales nacionales que lo deseen podrán consultar los compromisos presentados por actores distintos de los Gobiernos nacionales antes de su publicación, con arreglo al procedimiento de no objeción (decisión </w:t>
      </w:r>
      <w:hyperlink r:id="rId9" w:history="1">
        <w:r>
          <w:rPr>
            <w:rStyle w:val="Hipervnculo"/>
            <w:sz w:val="18"/>
          </w:rPr>
          <w:t>16/32</w:t>
        </w:r>
      </w:hyperlink>
      <w:r>
        <w:rPr>
          <w:sz w:val="18"/>
        </w:rPr>
        <w:t>, anexo II, párr.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7BC6" w14:textId="1A5D527A" w:rsidR="002E2A97" w:rsidRPr="000A5356" w:rsidRDefault="002E2A97">
    <w:pPr>
      <w:pStyle w:val="Encabezado"/>
    </w:pPr>
    <w:r>
      <w:t>CBD/SBSTTA/REC/27/1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E208" w14:textId="0931D6BC" w:rsidR="002E2A97" w:rsidRPr="000A5356" w:rsidRDefault="002E2A97" w:rsidP="00A3248A">
    <w:pPr>
      <w:pStyle w:val="Encabezado"/>
      <w:jc w:val="right"/>
    </w:pPr>
    <w:r>
      <w:t>CBD/SBSTTA/REC/27/1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3F32837"/>
    <w:multiLevelType w:val="hybridMultilevel"/>
    <w:tmpl w:val="BC8271F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4E2201"/>
    <w:multiLevelType w:val="hybridMultilevel"/>
    <w:tmpl w:val="6318F696"/>
    <w:lvl w:ilvl="0" w:tplc="8D462DC4">
      <w:start w:val="1"/>
      <w:numFmt w:val="lowerLetter"/>
      <w:lvlText w:val="%1)"/>
      <w:lvlJc w:val="left"/>
      <w:pPr>
        <w:ind w:left="720" w:hanging="360"/>
      </w:pPr>
    </w:lvl>
    <w:lvl w:ilvl="1" w:tplc="15269692">
      <w:start w:val="1"/>
      <w:numFmt w:val="lowerLetter"/>
      <w:lvlText w:val="%2)"/>
      <w:lvlJc w:val="left"/>
      <w:pPr>
        <w:ind w:left="720" w:hanging="360"/>
      </w:pPr>
    </w:lvl>
    <w:lvl w:ilvl="2" w:tplc="D11A8EA6">
      <w:start w:val="1"/>
      <w:numFmt w:val="lowerLetter"/>
      <w:lvlText w:val="%3)"/>
      <w:lvlJc w:val="left"/>
      <w:pPr>
        <w:ind w:left="720" w:hanging="360"/>
      </w:pPr>
    </w:lvl>
    <w:lvl w:ilvl="3" w:tplc="1C30B15A">
      <w:start w:val="1"/>
      <w:numFmt w:val="lowerLetter"/>
      <w:lvlText w:val="%4)"/>
      <w:lvlJc w:val="left"/>
      <w:pPr>
        <w:ind w:left="720" w:hanging="360"/>
      </w:pPr>
    </w:lvl>
    <w:lvl w:ilvl="4" w:tplc="4E84AFA4">
      <w:start w:val="1"/>
      <w:numFmt w:val="lowerLetter"/>
      <w:lvlText w:val="%5)"/>
      <w:lvlJc w:val="left"/>
      <w:pPr>
        <w:ind w:left="720" w:hanging="360"/>
      </w:pPr>
    </w:lvl>
    <w:lvl w:ilvl="5" w:tplc="99F4A01E">
      <w:start w:val="1"/>
      <w:numFmt w:val="lowerLetter"/>
      <w:lvlText w:val="%6)"/>
      <w:lvlJc w:val="left"/>
      <w:pPr>
        <w:ind w:left="720" w:hanging="360"/>
      </w:pPr>
    </w:lvl>
    <w:lvl w:ilvl="6" w:tplc="32789CD6">
      <w:start w:val="1"/>
      <w:numFmt w:val="lowerLetter"/>
      <w:lvlText w:val="%7)"/>
      <w:lvlJc w:val="left"/>
      <w:pPr>
        <w:ind w:left="720" w:hanging="360"/>
      </w:pPr>
    </w:lvl>
    <w:lvl w:ilvl="7" w:tplc="51024970">
      <w:start w:val="1"/>
      <w:numFmt w:val="lowerLetter"/>
      <w:lvlText w:val="%8)"/>
      <w:lvlJc w:val="left"/>
      <w:pPr>
        <w:ind w:left="720" w:hanging="360"/>
      </w:pPr>
    </w:lvl>
    <w:lvl w:ilvl="8" w:tplc="BBA06760">
      <w:start w:val="1"/>
      <w:numFmt w:val="lowerLetter"/>
      <w:lvlText w:val="%9)"/>
      <w:lvlJc w:val="left"/>
      <w:pPr>
        <w:ind w:left="720" w:hanging="360"/>
      </w:pPr>
    </w:lvl>
  </w:abstractNum>
  <w:abstractNum w:abstractNumId="17" w15:restartNumberingAfterBreak="0">
    <w:nsid w:val="0FA0170D"/>
    <w:multiLevelType w:val="multilevel"/>
    <w:tmpl w:val="222A08B4"/>
    <w:numStyleLink w:val="ListCBD"/>
  </w:abstractNum>
  <w:abstractNum w:abstractNumId="18"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0"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3" w15:restartNumberingAfterBreak="0">
    <w:nsid w:val="208F3D30"/>
    <w:multiLevelType w:val="hybridMultilevel"/>
    <w:tmpl w:val="3EDC0E6A"/>
    <w:lvl w:ilvl="0" w:tplc="A7BE8F76">
      <w:start w:val="1"/>
      <w:numFmt w:val="low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5"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5356EC"/>
    <w:multiLevelType w:val="multilevel"/>
    <w:tmpl w:val="07D269C8"/>
    <w:numStyleLink w:val="CBDHeadings"/>
  </w:abstractNum>
  <w:abstractNum w:abstractNumId="27"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98E2FF3"/>
    <w:multiLevelType w:val="multilevel"/>
    <w:tmpl w:val="222A08B4"/>
    <w:numStyleLink w:val="ListCBD"/>
  </w:abstractNum>
  <w:abstractNum w:abstractNumId="30"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3" w15:restartNumberingAfterBreak="0">
    <w:nsid w:val="4E880595"/>
    <w:multiLevelType w:val="multilevel"/>
    <w:tmpl w:val="222A08B4"/>
    <w:numStyleLink w:val="ListCBD"/>
  </w:abstractNum>
  <w:abstractNum w:abstractNumId="34" w15:restartNumberingAfterBreak="0">
    <w:nsid w:val="516423FB"/>
    <w:multiLevelType w:val="multilevel"/>
    <w:tmpl w:val="FEBAB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2A66A9D"/>
    <w:multiLevelType w:val="multilevel"/>
    <w:tmpl w:val="222A08B4"/>
    <w:numStyleLink w:val="ListCBD"/>
  </w:abstractNum>
  <w:abstractNum w:abstractNumId="36"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D943BEE"/>
    <w:multiLevelType w:val="multilevel"/>
    <w:tmpl w:val="222A08B4"/>
    <w:numStyleLink w:val="ListCBD"/>
  </w:abstractNum>
  <w:abstractNum w:abstractNumId="40" w15:restartNumberingAfterBreak="0">
    <w:nsid w:val="5E035B07"/>
    <w:multiLevelType w:val="hybridMultilevel"/>
    <w:tmpl w:val="B26087DE"/>
    <w:lvl w:ilvl="0" w:tplc="CAAE0082">
      <w:start w:val="1"/>
      <w:numFmt w:val="lowerLetter"/>
      <w:lvlText w:val="%1)"/>
      <w:lvlJc w:val="left"/>
      <w:pPr>
        <w:ind w:left="1320" w:hanging="360"/>
      </w:pPr>
    </w:lvl>
    <w:lvl w:ilvl="1" w:tplc="C3B69412">
      <w:start w:val="1"/>
      <w:numFmt w:val="lowerLetter"/>
      <w:lvlText w:val="%2)"/>
      <w:lvlJc w:val="left"/>
      <w:pPr>
        <w:ind w:left="1320" w:hanging="360"/>
      </w:pPr>
    </w:lvl>
    <w:lvl w:ilvl="2" w:tplc="DD801D70">
      <w:start w:val="1"/>
      <w:numFmt w:val="lowerLetter"/>
      <w:lvlText w:val="%3)"/>
      <w:lvlJc w:val="left"/>
      <w:pPr>
        <w:ind w:left="1320" w:hanging="360"/>
      </w:pPr>
    </w:lvl>
    <w:lvl w:ilvl="3" w:tplc="98D804B6">
      <w:start w:val="1"/>
      <w:numFmt w:val="lowerLetter"/>
      <w:lvlText w:val="%4)"/>
      <w:lvlJc w:val="left"/>
      <w:pPr>
        <w:ind w:left="1320" w:hanging="360"/>
      </w:pPr>
    </w:lvl>
    <w:lvl w:ilvl="4" w:tplc="16BEC96C">
      <w:start w:val="1"/>
      <w:numFmt w:val="lowerLetter"/>
      <w:lvlText w:val="%5)"/>
      <w:lvlJc w:val="left"/>
      <w:pPr>
        <w:ind w:left="1320" w:hanging="360"/>
      </w:pPr>
    </w:lvl>
    <w:lvl w:ilvl="5" w:tplc="AB08D9E0">
      <w:start w:val="1"/>
      <w:numFmt w:val="lowerLetter"/>
      <w:lvlText w:val="%6)"/>
      <w:lvlJc w:val="left"/>
      <w:pPr>
        <w:ind w:left="1320" w:hanging="360"/>
      </w:pPr>
    </w:lvl>
    <w:lvl w:ilvl="6" w:tplc="14E05450">
      <w:start w:val="1"/>
      <w:numFmt w:val="lowerLetter"/>
      <w:lvlText w:val="%7)"/>
      <w:lvlJc w:val="left"/>
      <w:pPr>
        <w:ind w:left="1320" w:hanging="360"/>
      </w:pPr>
    </w:lvl>
    <w:lvl w:ilvl="7" w:tplc="069ABAE6">
      <w:start w:val="1"/>
      <w:numFmt w:val="lowerLetter"/>
      <w:lvlText w:val="%8)"/>
      <w:lvlJc w:val="left"/>
      <w:pPr>
        <w:ind w:left="1320" w:hanging="360"/>
      </w:pPr>
    </w:lvl>
    <w:lvl w:ilvl="8" w:tplc="A46C598C">
      <w:start w:val="1"/>
      <w:numFmt w:val="lowerLetter"/>
      <w:lvlText w:val="%9)"/>
      <w:lvlJc w:val="left"/>
      <w:pPr>
        <w:ind w:left="1320" w:hanging="360"/>
      </w:pPr>
    </w:lvl>
  </w:abstractNum>
  <w:abstractNum w:abstractNumId="41" w15:restartNumberingAfterBreak="0">
    <w:nsid w:val="5E9714EC"/>
    <w:multiLevelType w:val="hybridMultilevel"/>
    <w:tmpl w:val="A4026FC4"/>
    <w:lvl w:ilvl="0" w:tplc="18AE2B0A">
      <w:start w:val="1"/>
      <w:numFmt w:val="lowerLetter"/>
      <w:lvlText w:val="%1)"/>
      <w:lvlJc w:val="left"/>
      <w:pPr>
        <w:ind w:left="720" w:hanging="360"/>
      </w:pPr>
    </w:lvl>
    <w:lvl w:ilvl="1" w:tplc="895E7BB6">
      <w:start w:val="1"/>
      <w:numFmt w:val="lowerLetter"/>
      <w:lvlText w:val="%2)"/>
      <w:lvlJc w:val="left"/>
      <w:pPr>
        <w:ind w:left="720" w:hanging="360"/>
      </w:pPr>
    </w:lvl>
    <w:lvl w:ilvl="2" w:tplc="8FE610A6">
      <w:start w:val="1"/>
      <w:numFmt w:val="lowerLetter"/>
      <w:lvlText w:val="%3)"/>
      <w:lvlJc w:val="left"/>
      <w:pPr>
        <w:ind w:left="720" w:hanging="360"/>
      </w:pPr>
    </w:lvl>
    <w:lvl w:ilvl="3" w:tplc="EB885E6E">
      <w:start w:val="1"/>
      <w:numFmt w:val="lowerLetter"/>
      <w:lvlText w:val="%4)"/>
      <w:lvlJc w:val="left"/>
      <w:pPr>
        <w:ind w:left="720" w:hanging="360"/>
      </w:pPr>
    </w:lvl>
    <w:lvl w:ilvl="4" w:tplc="09B6C58E">
      <w:start w:val="1"/>
      <w:numFmt w:val="lowerLetter"/>
      <w:lvlText w:val="%5)"/>
      <w:lvlJc w:val="left"/>
      <w:pPr>
        <w:ind w:left="720" w:hanging="360"/>
      </w:pPr>
    </w:lvl>
    <w:lvl w:ilvl="5" w:tplc="606449DA">
      <w:start w:val="1"/>
      <w:numFmt w:val="lowerLetter"/>
      <w:lvlText w:val="%6)"/>
      <w:lvlJc w:val="left"/>
      <w:pPr>
        <w:ind w:left="720" w:hanging="360"/>
      </w:pPr>
    </w:lvl>
    <w:lvl w:ilvl="6" w:tplc="ABE0569E">
      <w:start w:val="1"/>
      <w:numFmt w:val="lowerLetter"/>
      <w:lvlText w:val="%7)"/>
      <w:lvlJc w:val="left"/>
      <w:pPr>
        <w:ind w:left="720" w:hanging="360"/>
      </w:pPr>
    </w:lvl>
    <w:lvl w:ilvl="7" w:tplc="77DE0AC4">
      <w:start w:val="1"/>
      <w:numFmt w:val="lowerLetter"/>
      <w:lvlText w:val="%8)"/>
      <w:lvlJc w:val="left"/>
      <w:pPr>
        <w:ind w:left="720" w:hanging="360"/>
      </w:pPr>
    </w:lvl>
    <w:lvl w:ilvl="8" w:tplc="500424AA">
      <w:start w:val="1"/>
      <w:numFmt w:val="lowerLetter"/>
      <w:lvlText w:val="%9)"/>
      <w:lvlJc w:val="left"/>
      <w:pPr>
        <w:ind w:left="720" w:hanging="360"/>
      </w:pPr>
    </w:lvl>
  </w:abstractNum>
  <w:abstractNum w:abstractNumId="42" w15:restartNumberingAfterBreak="0">
    <w:nsid w:val="60EB58B3"/>
    <w:multiLevelType w:val="multilevel"/>
    <w:tmpl w:val="FFFFFFFF"/>
    <w:lvl w:ilvl="0">
      <w:start w:val="1"/>
      <w:numFmt w:val="decimal"/>
      <w:pStyle w:val="Par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60EC0871"/>
    <w:multiLevelType w:val="hybridMultilevel"/>
    <w:tmpl w:val="1200D83E"/>
    <w:lvl w:ilvl="0" w:tplc="5B38DEB6">
      <w:start w:val="1"/>
      <w:numFmt w:val="decimal"/>
      <w:lvlText w:val="%1)"/>
      <w:lvlJc w:val="left"/>
      <w:pPr>
        <w:ind w:left="1020" w:hanging="360"/>
      </w:pPr>
    </w:lvl>
    <w:lvl w:ilvl="1" w:tplc="76E82E6E">
      <w:start w:val="1"/>
      <w:numFmt w:val="decimal"/>
      <w:lvlText w:val="%2)"/>
      <w:lvlJc w:val="left"/>
      <w:pPr>
        <w:ind w:left="1020" w:hanging="360"/>
      </w:pPr>
    </w:lvl>
    <w:lvl w:ilvl="2" w:tplc="A296E568">
      <w:start w:val="1"/>
      <w:numFmt w:val="decimal"/>
      <w:lvlText w:val="%3)"/>
      <w:lvlJc w:val="left"/>
      <w:pPr>
        <w:ind w:left="1020" w:hanging="360"/>
      </w:pPr>
    </w:lvl>
    <w:lvl w:ilvl="3" w:tplc="84345C7E">
      <w:start w:val="1"/>
      <w:numFmt w:val="decimal"/>
      <w:lvlText w:val="%4)"/>
      <w:lvlJc w:val="left"/>
      <w:pPr>
        <w:ind w:left="1020" w:hanging="360"/>
      </w:pPr>
    </w:lvl>
    <w:lvl w:ilvl="4" w:tplc="B92AFD8E">
      <w:start w:val="1"/>
      <w:numFmt w:val="decimal"/>
      <w:lvlText w:val="%5)"/>
      <w:lvlJc w:val="left"/>
      <w:pPr>
        <w:ind w:left="1020" w:hanging="360"/>
      </w:pPr>
    </w:lvl>
    <w:lvl w:ilvl="5" w:tplc="BCC67572">
      <w:start w:val="1"/>
      <w:numFmt w:val="decimal"/>
      <w:lvlText w:val="%6)"/>
      <w:lvlJc w:val="left"/>
      <w:pPr>
        <w:ind w:left="1020" w:hanging="360"/>
      </w:pPr>
    </w:lvl>
    <w:lvl w:ilvl="6" w:tplc="23E430CA">
      <w:start w:val="1"/>
      <w:numFmt w:val="decimal"/>
      <w:lvlText w:val="%7)"/>
      <w:lvlJc w:val="left"/>
      <w:pPr>
        <w:ind w:left="1020" w:hanging="360"/>
      </w:pPr>
    </w:lvl>
    <w:lvl w:ilvl="7" w:tplc="437AE9D8">
      <w:start w:val="1"/>
      <w:numFmt w:val="decimal"/>
      <w:lvlText w:val="%8)"/>
      <w:lvlJc w:val="left"/>
      <w:pPr>
        <w:ind w:left="1020" w:hanging="360"/>
      </w:pPr>
    </w:lvl>
    <w:lvl w:ilvl="8" w:tplc="B79ED388">
      <w:start w:val="1"/>
      <w:numFmt w:val="decimal"/>
      <w:lvlText w:val="%9)"/>
      <w:lvlJc w:val="left"/>
      <w:pPr>
        <w:ind w:left="1020" w:hanging="360"/>
      </w:pPr>
    </w:lvl>
  </w:abstractNum>
  <w:abstractNum w:abstractNumId="44" w15:restartNumberingAfterBreak="0">
    <w:nsid w:val="664D56DC"/>
    <w:multiLevelType w:val="hybridMultilevel"/>
    <w:tmpl w:val="37BEC58A"/>
    <w:lvl w:ilvl="0" w:tplc="FFFFFFFF">
      <w:start w:val="1"/>
      <w:numFmt w:val="decimal"/>
      <w:lvlText w:val="%1."/>
      <w:lvlJc w:val="left"/>
      <w:pPr>
        <w:ind w:left="720" w:hanging="360"/>
      </w:pPr>
    </w:lvl>
    <w:lvl w:ilvl="1" w:tplc="FFFFFFFF">
      <w:start w:val="1"/>
      <w:numFmt w:val="lowerLetter"/>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8B70991"/>
    <w:multiLevelType w:val="multilevel"/>
    <w:tmpl w:val="222A08B4"/>
    <w:numStyleLink w:val="ListCBD"/>
  </w:abstractNum>
  <w:abstractNum w:abstractNumId="46"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48"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num w:numId="1" w16cid:durableId="948660214">
    <w:abstractNumId w:val="47"/>
  </w:num>
  <w:num w:numId="2" w16cid:durableId="1404794332">
    <w:abstractNumId w:val="9"/>
  </w:num>
  <w:num w:numId="3" w16cid:durableId="956060810">
    <w:abstractNumId w:val="7"/>
  </w:num>
  <w:num w:numId="4" w16cid:durableId="2113741682">
    <w:abstractNumId w:val="6"/>
  </w:num>
  <w:num w:numId="5" w16cid:durableId="1283877342">
    <w:abstractNumId w:val="5"/>
  </w:num>
  <w:num w:numId="6" w16cid:durableId="1335113147">
    <w:abstractNumId w:val="4"/>
  </w:num>
  <w:num w:numId="7" w16cid:durableId="1954095563">
    <w:abstractNumId w:val="32"/>
  </w:num>
  <w:num w:numId="8" w16cid:durableId="795685615">
    <w:abstractNumId w:val="46"/>
  </w:num>
  <w:num w:numId="9" w16cid:durableId="620190856">
    <w:abstractNumId w:val="39"/>
  </w:num>
  <w:num w:numId="10" w16cid:durableId="543371317">
    <w:abstractNumId w:val="8"/>
  </w:num>
  <w:num w:numId="11" w16cid:durableId="7105745">
    <w:abstractNumId w:val="3"/>
  </w:num>
  <w:num w:numId="12" w16cid:durableId="1810979742">
    <w:abstractNumId w:val="2"/>
  </w:num>
  <w:num w:numId="13" w16cid:durableId="1176529607">
    <w:abstractNumId w:val="1"/>
  </w:num>
  <w:num w:numId="14" w16cid:durableId="1015351429">
    <w:abstractNumId w:val="0"/>
  </w:num>
  <w:num w:numId="15" w16cid:durableId="1365444559">
    <w:abstractNumId w:val="39"/>
  </w:num>
  <w:num w:numId="16" w16cid:durableId="1253005414">
    <w:abstractNumId w:val="39"/>
  </w:num>
  <w:num w:numId="17" w16cid:durableId="497573350">
    <w:abstractNumId w:val="42"/>
  </w:num>
  <w:num w:numId="18" w16cid:durableId="3223989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0212779">
    <w:abstractNumId w:val="34"/>
  </w:num>
  <w:num w:numId="20" w16cid:durableId="2785327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727980">
    <w:abstractNumId w:val="44"/>
  </w:num>
  <w:num w:numId="22" w16cid:durableId="8043900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80583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55185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21614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61432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50715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7808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05997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46784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319710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26694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39158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54922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80233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4540979">
    <w:abstractNumId w:val="39"/>
  </w:num>
  <w:num w:numId="37" w16cid:durableId="14255694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24281223">
    <w:abstractNumId w:val="39"/>
  </w:num>
  <w:num w:numId="39" w16cid:durableId="560672902">
    <w:abstractNumId w:val="14"/>
  </w:num>
  <w:num w:numId="40" w16cid:durableId="1933662228">
    <w:abstractNumId w:val="28"/>
  </w:num>
  <w:num w:numId="41" w16cid:durableId="1991909117">
    <w:abstractNumId w:val="11"/>
  </w:num>
  <w:num w:numId="42" w16cid:durableId="1138956019">
    <w:abstractNumId w:val="20"/>
  </w:num>
  <w:num w:numId="43" w16cid:durableId="2069499237">
    <w:abstractNumId w:val="45"/>
  </w:num>
  <w:num w:numId="44" w16cid:durableId="158270868">
    <w:abstractNumId w:val="48"/>
  </w:num>
  <w:num w:numId="45" w16cid:durableId="159275565">
    <w:abstractNumId w:val="22"/>
  </w:num>
  <w:num w:numId="46" w16cid:durableId="271714945">
    <w:abstractNumId w:val="24"/>
  </w:num>
  <w:num w:numId="47" w16cid:durableId="1638680439">
    <w:abstractNumId w:val="45"/>
    <w:lvlOverride w:ilvl="0">
      <w:startOverride w:val="1"/>
    </w:lvlOverride>
  </w:num>
  <w:num w:numId="48" w16cid:durableId="1865050652">
    <w:abstractNumId w:val="35"/>
  </w:num>
  <w:num w:numId="49" w16cid:durableId="152986975">
    <w:abstractNumId w:val="31"/>
  </w:num>
  <w:num w:numId="50" w16cid:durableId="1295136099">
    <w:abstractNumId w:val="38"/>
  </w:num>
  <w:num w:numId="51" w16cid:durableId="80179172">
    <w:abstractNumId w:val="37"/>
  </w:num>
  <w:num w:numId="52" w16cid:durableId="20679887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71076976">
    <w:abstractNumId w:val="17"/>
  </w:num>
  <w:num w:numId="54" w16cid:durableId="939752621">
    <w:abstractNumId w:val="33"/>
  </w:num>
  <w:num w:numId="55" w16cid:durableId="915044361">
    <w:abstractNumId w:val="29"/>
  </w:num>
  <w:num w:numId="56" w16cid:durableId="855196379">
    <w:abstractNumId w:val="19"/>
  </w:num>
  <w:num w:numId="57" w16cid:durableId="14668533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01917413">
    <w:abstractNumId w:val="21"/>
  </w:num>
  <w:num w:numId="59" w16cid:durableId="708722651">
    <w:abstractNumId w:val="10"/>
  </w:num>
  <w:num w:numId="60" w16cid:durableId="21364124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52312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8112374">
    <w:abstractNumId w:val="12"/>
  </w:num>
  <w:num w:numId="63" w16cid:durableId="1607615596">
    <w:abstractNumId w:val="25"/>
  </w:num>
  <w:num w:numId="64" w16cid:durableId="643118139">
    <w:abstractNumId w:val="25"/>
    <w:lvlOverride w:ilvl="0">
      <w:startOverride w:val="1"/>
    </w:lvlOverride>
  </w:num>
  <w:num w:numId="65" w16cid:durableId="820851909">
    <w:abstractNumId w:val="25"/>
    <w:lvlOverride w:ilvl="0">
      <w:startOverride w:val="1"/>
    </w:lvlOverride>
  </w:num>
  <w:num w:numId="66" w16cid:durableId="709648587">
    <w:abstractNumId w:val="25"/>
    <w:lvlOverride w:ilvl="0">
      <w:startOverride w:val="1"/>
    </w:lvlOverride>
  </w:num>
  <w:num w:numId="67" w16cid:durableId="1353799543">
    <w:abstractNumId w:val="27"/>
  </w:num>
  <w:num w:numId="68" w16cid:durableId="1570270110">
    <w:abstractNumId w:val="36"/>
  </w:num>
  <w:num w:numId="69" w16cid:durableId="2125995167">
    <w:abstractNumId w:val="30"/>
  </w:num>
  <w:num w:numId="70" w16cid:durableId="1627851340">
    <w:abstractNumId w:val="26"/>
  </w:num>
  <w:num w:numId="71" w16cid:durableId="1945532808">
    <w:abstractNumId w:val="18"/>
  </w:num>
  <w:num w:numId="72" w16cid:durableId="6027644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032136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06494965">
    <w:abstractNumId w:val="13"/>
  </w:num>
  <w:num w:numId="75"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6481409">
    <w:abstractNumId w:val="39"/>
  </w:num>
  <w:num w:numId="78" w16cid:durableId="1101797284">
    <w:abstractNumId w:val="43"/>
  </w:num>
  <w:num w:numId="79" w16cid:durableId="738594551">
    <w:abstractNumId w:val="23"/>
  </w:num>
  <w:num w:numId="80" w16cid:durableId="989216567">
    <w:abstractNumId w:val="15"/>
  </w:num>
  <w:num w:numId="81" w16cid:durableId="1462108834">
    <w:abstractNumId w:val="40"/>
  </w:num>
  <w:num w:numId="82" w16cid:durableId="129369207">
    <w:abstractNumId w:val="41"/>
  </w:num>
  <w:num w:numId="83" w16cid:durableId="468591372">
    <w:abstractNumId w:val="1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0D"/>
    <w:rsid w:val="00000564"/>
    <w:rsid w:val="00001D4C"/>
    <w:rsid w:val="00003F7B"/>
    <w:rsid w:val="000053D1"/>
    <w:rsid w:val="00005CB4"/>
    <w:rsid w:val="000117FE"/>
    <w:rsid w:val="00013D7A"/>
    <w:rsid w:val="00013FF2"/>
    <w:rsid w:val="00014719"/>
    <w:rsid w:val="00014A58"/>
    <w:rsid w:val="00015848"/>
    <w:rsid w:val="00016B54"/>
    <w:rsid w:val="0001720A"/>
    <w:rsid w:val="00020C61"/>
    <w:rsid w:val="00020FA2"/>
    <w:rsid w:val="00022652"/>
    <w:rsid w:val="00022741"/>
    <w:rsid w:val="00022CB7"/>
    <w:rsid w:val="000234A8"/>
    <w:rsid w:val="00023A0C"/>
    <w:rsid w:val="000245FB"/>
    <w:rsid w:val="00025A79"/>
    <w:rsid w:val="00025D31"/>
    <w:rsid w:val="00030699"/>
    <w:rsid w:val="00032F8D"/>
    <w:rsid w:val="00035293"/>
    <w:rsid w:val="0003581C"/>
    <w:rsid w:val="00035D79"/>
    <w:rsid w:val="0003656C"/>
    <w:rsid w:val="0003667C"/>
    <w:rsid w:val="00036D3D"/>
    <w:rsid w:val="00037F24"/>
    <w:rsid w:val="00040138"/>
    <w:rsid w:val="00040C94"/>
    <w:rsid w:val="000412FC"/>
    <w:rsid w:val="00042642"/>
    <w:rsid w:val="00043C4C"/>
    <w:rsid w:val="00045F30"/>
    <w:rsid w:val="00045F62"/>
    <w:rsid w:val="00046C61"/>
    <w:rsid w:val="00046D3D"/>
    <w:rsid w:val="000536ED"/>
    <w:rsid w:val="00054775"/>
    <w:rsid w:val="000549D4"/>
    <w:rsid w:val="00055163"/>
    <w:rsid w:val="00060DAA"/>
    <w:rsid w:val="00063ABA"/>
    <w:rsid w:val="00065682"/>
    <w:rsid w:val="00065A0A"/>
    <w:rsid w:val="00065EE2"/>
    <w:rsid w:val="00067EF8"/>
    <w:rsid w:val="00070F1A"/>
    <w:rsid w:val="00072C93"/>
    <w:rsid w:val="00076A0B"/>
    <w:rsid w:val="0008094F"/>
    <w:rsid w:val="00082F12"/>
    <w:rsid w:val="000841D2"/>
    <w:rsid w:val="000842DB"/>
    <w:rsid w:val="00084B0B"/>
    <w:rsid w:val="0008587B"/>
    <w:rsid w:val="00086215"/>
    <w:rsid w:val="000926DB"/>
    <w:rsid w:val="000943D9"/>
    <w:rsid w:val="0009598D"/>
    <w:rsid w:val="00097683"/>
    <w:rsid w:val="00097C3C"/>
    <w:rsid w:val="00097EBE"/>
    <w:rsid w:val="000A2E93"/>
    <w:rsid w:val="000A5331"/>
    <w:rsid w:val="000A5356"/>
    <w:rsid w:val="000A5F69"/>
    <w:rsid w:val="000A5FF6"/>
    <w:rsid w:val="000A6F3C"/>
    <w:rsid w:val="000A7603"/>
    <w:rsid w:val="000B10D6"/>
    <w:rsid w:val="000B23DE"/>
    <w:rsid w:val="000B3C45"/>
    <w:rsid w:val="000B3EBB"/>
    <w:rsid w:val="000B4835"/>
    <w:rsid w:val="000B69A3"/>
    <w:rsid w:val="000B71EA"/>
    <w:rsid w:val="000B7DDA"/>
    <w:rsid w:val="000C124E"/>
    <w:rsid w:val="000C13EB"/>
    <w:rsid w:val="000C23F8"/>
    <w:rsid w:val="000C2664"/>
    <w:rsid w:val="000C3160"/>
    <w:rsid w:val="000C41A0"/>
    <w:rsid w:val="000C51EC"/>
    <w:rsid w:val="000C5836"/>
    <w:rsid w:val="000C7792"/>
    <w:rsid w:val="000D03AF"/>
    <w:rsid w:val="000D1AA1"/>
    <w:rsid w:val="000D2079"/>
    <w:rsid w:val="000D267B"/>
    <w:rsid w:val="000D2D85"/>
    <w:rsid w:val="000D2E39"/>
    <w:rsid w:val="000D331C"/>
    <w:rsid w:val="000D3B90"/>
    <w:rsid w:val="000D42EC"/>
    <w:rsid w:val="000D51EA"/>
    <w:rsid w:val="000D55B3"/>
    <w:rsid w:val="000D5C27"/>
    <w:rsid w:val="000D5FCE"/>
    <w:rsid w:val="000D609E"/>
    <w:rsid w:val="000D6EE3"/>
    <w:rsid w:val="000D73C6"/>
    <w:rsid w:val="000D7C3F"/>
    <w:rsid w:val="000E1496"/>
    <w:rsid w:val="000E43BB"/>
    <w:rsid w:val="000E471D"/>
    <w:rsid w:val="000E777B"/>
    <w:rsid w:val="000F1412"/>
    <w:rsid w:val="000F148A"/>
    <w:rsid w:val="000F3C89"/>
    <w:rsid w:val="000F7EDB"/>
    <w:rsid w:val="00100FBE"/>
    <w:rsid w:val="00101CBD"/>
    <w:rsid w:val="00103D7E"/>
    <w:rsid w:val="00104E2F"/>
    <w:rsid w:val="00105CCF"/>
    <w:rsid w:val="001065E9"/>
    <w:rsid w:val="00107921"/>
    <w:rsid w:val="001103D5"/>
    <w:rsid w:val="001108FB"/>
    <w:rsid w:val="00114B83"/>
    <w:rsid w:val="00115084"/>
    <w:rsid w:val="00115386"/>
    <w:rsid w:val="001153AA"/>
    <w:rsid w:val="00120CEA"/>
    <w:rsid w:val="00121112"/>
    <w:rsid w:val="00121E85"/>
    <w:rsid w:val="00121EB0"/>
    <w:rsid w:val="00122612"/>
    <w:rsid w:val="00123FCD"/>
    <w:rsid w:val="00125432"/>
    <w:rsid w:val="00126409"/>
    <w:rsid w:val="00127AF8"/>
    <w:rsid w:val="00130D7E"/>
    <w:rsid w:val="001320B9"/>
    <w:rsid w:val="0014119E"/>
    <w:rsid w:val="00142464"/>
    <w:rsid w:val="001434FD"/>
    <w:rsid w:val="0014383F"/>
    <w:rsid w:val="00150469"/>
    <w:rsid w:val="00150ABF"/>
    <w:rsid w:val="00150E3D"/>
    <w:rsid w:val="00151585"/>
    <w:rsid w:val="0015528A"/>
    <w:rsid w:val="0015697B"/>
    <w:rsid w:val="00157A33"/>
    <w:rsid w:val="00160F58"/>
    <w:rsid w:val="001621C0"/>
    <w:rsid w:val="0016421B"/>
    <w:rsid w:val="00164D39"/>
    <w:rsid w:val="00166876"/>
    <w:rsid w:val="00167805"/>
    <w:rsid w:val="001703CC"/>
    <w:rsid w:val="0017060B"/>
    <w:rsid w:val="0017269E"/>
    <w:rsid w:val="001742CA"/>
    <w:rsid w:val="00174884"/>
    <w:rsid w:val="00174906"/>
    <w:rsid w:val="0017748F"/>
    <w:rsid w:val="001774BA"/>
    <w:rsid w:val="001809E5"/>
    <w:rsid w:val="00181AB8"/>
    <w:rsid w:val="00181DBD"/>
    <w:rsid w:val="00191299"/>
    <w:rsid w:val="00191F0A"/>
    <w:rsid w:val="00193981"/>
    <w:rsid w:val="00194223"/>
    <w:rsid w:val="001953FC"/>
    <w:rsid w:val="001A025B"/>
    <w:rsid w:val="001A08C4"/>
    <w:rsid w:val="001A0A3A"/>
    <w:rsid w:val="001A0AA4"/>
    <w:rsid w:val="001A15F0"/>
    <w:rsid w:val="001A1A4A"/>
    <w:rsid w:val="001A2B74"/>
    <w:rsid w:val="001A4498"/>
    <w:rsid w:val="001A5A37"/>
    <w:rsid w:val="001A60F8"/>
    <w:rsid w:val="001A6E38"/>
    <w:rsid w:val="001B13CA"/>
    <w:rsid w:val="001B19E9"/>
    <w:rsid w:val="001B226B"/>
    <w:rsid w:val="001B24BD"/>
    <w:rsid w:val="001B3CAB"/>
    <w:rsid w:val="001B57C6"/>
    <w:rsid w:val="001B7271"/>
    <w:rsid w:val="001C15DD"/>
    <w:rsid w:val="001C2E51"/>
    <w:rsid w:val="001C4AE2"/>
    <w:rsid w:val="001C4E28"/>
    <w:rsid w:val="001C7236"/>
    <w:rsid w:val="001D1698"/>
    <w:rsid w:val="001D2433"/>
    <w:rsid w:val="001D39F8"/>
    <w:rsid w:val="001D478B"/>
    <w:rsid w:val="001D481F"/>
    <w:rsid w:val="001D611C"/>
    <w:rsid w:val="001D7352"/>
    <w:rsid w:val="001E0FA1"/>
    <w:rsid w:val="001E10D1"/>
    <w:rsid w:val="001E2155"/>
    <w:rsid w:val="001E2DFA"/>
    <w:rsid w:val="001E402B"/>
    <w:rsid w:val="001E440D"/>
    <w:rsid w:val="001E4450"/>
    <w:rsid w:val="001E6E79"/>
    <w:rsid w:val="001E7AF2"/>
    <w:rsid w:val="001E7F12"/>
    <w:rsid w:val="001F0D7C"/>
    <w:rsid w:val="001F1A17"/>
    <w:rsid w:val="001F2923"/>
    <w:rsid w:val="001F5684"/>
    <w:rsid w:val="001F6B7A"/>
    <w:rsid w:val="001F7262"/>
    <w:rsid w:val="001F76C7"/>
    <w:rsid w:val="00200312"/>
    <w:rsid w:val="00200BF0"/>
    <w:rsid w:val="002029C6"/>
    <w:rsid w:val="0020413B"/>
    <w:rsid w:val="0020479E"/>
    <w:rsid w:val="002059BB"/>
    <w:rsid w:val="0020640B"/>
    <w:rsid w:val="00206CF6"/>
    <w:rsid w:val="00207028"/>
    <w:rsid w:val="00207E8A"/>
    <w:rsid w:val="00210F9B"/>
    <w:rsid w:val="00212184"/>
    <w:rsid w:val="002122D6"/>
    <w:rsid w:val="002133F0"/>
    <w:rsid w:val="00214A02"/>
    <w:rsid w:val="002151DB"/>
    <w:rsid w:val="0021659C"/>
    <w:rsid w:val="00216ECB"/>
    <w:rsid w:val="00217A0B"/>
    <w:rsid w:val="00220D52"/>
    <w:rsid w:val="00222A48"/>
    <w:rsid w:val="00222EFB"/>
    <w:rsid w:val="00223B9D"/>
    <w:rsid w:val="002267AD"/>
    <w:rsid w:val="002305EE"/>
    <w:rsid w:val="00232A69"/>
    <w:rsid w:val="002343AA"/>
    <w:rsid w:val="00234817"/>
    <w:rsid w:val="00234AA7"/>
    <w:rsid w:val="00235744"/>
    <w:rsid w:val="002366A6"/>
    <w:rsid w:val="00236E82"/>
    <w:rsid w:val="00236F96"/>
    <w:rsid w:val="0023781B"/>
    <w:rsid w:val="0024180C"/>
    <w:rsid w:val="00241A55"/>
    <w:rsid w:val="00242C07"/>
    <w:rsid w:val="00243E31"/>
    <w:rsid w:val="00244B32"/>
    <w:rsid w:val="0024767B"/>
    <w:rsid w:val="002476C5"/>
    <w:rsid w:val="002507CF"/>
    <w:rsid w:val="00250AF0"/>
    <w:rsid w:val="0025113A"/>
    <w:rsid w:val="0025192C"/>
    <w:rsid w:val="0025321D"/>
    <w:rsid w:val="00254433"/>
    <w:rsid w:val="00254E6B"/>
    <w:rsid w:val="002554C8"/>
    <w:rsid w:val="00257BCE"/>
    <w:rsid w:val="00262404"/>
    <w:rsid w:val="00262E86"/>
    <w:rsid w:val="00263715"/>
    <w:rsid w:val="0026690B"/>
    <w:rsid w:val="00267BC1"/>
    <w:rsid w:val="00267F8F"/>
    <w:rsid w:val="00271473"/>
    <w:rsid w:val="00271B04"/>
    <w:rsid w:val="00271C6F"/>
    <w:rsid w:val="00273EA5"/>
    <w:rsid w:val="002746ED"/>
    <w:rsid w:val="00274D39"/>
    <w:rsid w:val="002763E8"/>
    <w:rsid w:val="00276E86"/>
    <w:rsid w:val="002779BA"/>
    <w:rsid w:val="00283E74"/>
    <w:rsid w:val="0028675A"/>
    <w:rsid w:val="0028714C"/>
    <w:rsid w:val="00287941"/>
    <w:rsid w:val="00292E67"/>
    <w:rsid w:val="00295619"/>
    <w:rsid w:val="00296932"/>
    <w:rsid w:val="00297EAF"/>
    <w:rsid w:val="002A1EB2"/>
    <w:rsid w:val="002A22EC"/>
    <w:rsid w:val="002A29FE"/>
    <w:rsid w:val="002A2FDC"/>
    <w:rsid w:val="002A389C"/>
    <w:rsid w:val="002A5540"/>
    <w:rsid w:val="002A5A87"/>
    <w:rsid w:val="002B002F"/>
    <w:rsid w:val="002B0148"/>
    <w:rsid w:val="002B04C7"/>
    <w:rsid w:val="002B0EE6"/>
    <w:rsid w:val="002B1939"/>
    <w:rsid w:val="002B1B69"/>
    <w:rsid w:val="002B210C"/>
    <w:rsid w:val="002C0464"/>
    <w:rsid w:val="002C254C"/>
    <w:rsid w:val="002C2886"/>
    <w:rsid w:val="002C3305"/>
    <w:rsid w:val="002C33B2"/>
    <w:rsid w:val="002C3E2E"/>
    <w:rsid w:val="002C5356"/>
    <w:rsid w:val="002C543C"/>
    <w:rsid w:val="002C6137"/>
    <w:rsid w:val="002C63FF"/>
    <w:rsid w:val="002C6E1F"/>
    <w:rsid w:val="002C6E88"/>
    <w:rsid w:val="002C7A7B"/>
    <w:rsid w:val="002D1873"/>
    <w:rsid w:val="002D1A26"/>
    <w:rsid w:val="002D2EA2"/>
    <w:rsid w:val="002D366E"/>
    <w:rsid w:val="002D426D"/>
    <w:rsid w:val="002D4E84"/>
    <w:rsid w:val="002D5354"/>
    <w:rsid w:val="002D54DE"/>
    <w:rsid w:val="002D58D5"/>
    <w:rsid w:val="002D603C"/>
    <w:rsid w:val="002E1C01"/>
    <w:rsid w:val="002E2157"/>
    <w:rsid w:val="002E2A1C"/>
    <w:rsid w:val="002E2A97"/>
    <w:rsid w:val="002E41DD"/>
    <w:rsid w:val="002F0D3B"/>
    <w:rsid w:val="002F51C9"/>
    <w:rsid w:val="00301409"/>
    <w:rsid w:val="003015A5"/>
    <w:rsid w:val="003019B0"/>
    <w:rsid w:val="00301D7B"/>
    <w:rsid w:val="00301FA9"/>
    <w:rsid w:val="00303499"/>
    <w:rsid w:val="00304AAC"/>
    <w:rsid w:val="0030546A"/>
    <w:rsid w:val="003061B4"/>
    <w:rsid w:val="00307186"/>
    <w:rsid w:val="0031148E"/>
    <w:rsid w:val="00311A96"/>
    <w:rsid w:val="00312765"/>
    <w:rsid w:val="00313266"/>
    <w:rsid w:val="00313A5D"/>
    <w:rsid w:val="0031461D"/>
    <w:rsid w:val="003171BB"/>
    <w:rsid w:val="00320A5E"/>
    <w:rsid w:val="00320C04"/>
    <w:rsid w:val="003211C2"/>
    <w:rsid w:val="00323167"/>
    <w:rsid w:val="003253D5"/>
    <w:rsid w:val="003261D8"/>
    <w:rsid w:val="003265A9"/>
    <w:rsid w:val="00327D34"/>
    <w:rsid w:val="00330D51"/>
    <w:rsid w:val="00331D60"/>
    <w:rsid w:val="0033228F"/>
    <w:rsid w:val="00333FBB"/>
    <w:rsid w:val="003343EB"/>
    <w:rsid w:val="00335319"/>
    <w:rsid w:val="00335361"/>
    <w:rsid w:val="00335442"/>
    <w:rsid w:val="0033554D"/>
    <w:rsid w:val="003359CA"/>
    <w:rsid w:val="00340F64"/>
    <w:rsid w:val="0034243C"/>
    <w:rsid w:val="0034450D"/>
    <w:rsid w:val="003475F7"/>
    <w:rsid w:val="00347AA7"/>
    <w:rsid w:val="00347BE1"/>
    <w:rsid w:val="00351D63"/>
    <w:rsid w:val="003524D7"/>
    <w:rsid w:val="0035252E"/>
    <w:rsid w:val="00352CE3"/>
    <w:rsid w:val="00353846"/>
    <w:rsid w:val="003551C7"/>
    <w:rsid w:val="00355DEB"/>
    <w:rsid w:val="0035669E"/>
    <w:rsid w:val="003579A1"/>
    <w:rsid w:val="003602AB"/>
    <w:rsid w:val="0036126B"/>
    <w:rsid w:val="00361588"/>
    <w:rsid w:val="00361760"/>
    <w:rsid w:val="00363AF2"/>
    <w:rsid w:val="0036525F"/>
    <w:rsid w:val="00366295"/>
    <w:rsid w:val="003721D1"/>
    <w:rsid w:val="00375B96"/>
    <w:rsid w:val="00376114"/>
    <w:rsid w:val="003839B1"/>
    <w:rsid w:val="00390649"/>
    <w:rsid w:val="003906BE"/>
    <w:rsid w:val="0039210D"/>
    <w:rsid w:val="00392C9D"/>
    <w:rsid w:val="003969C7"/>
    <w:rsid w:val="003A03A2"/>
    <w:rsid w:val="003A0705"/>
    <w:rsid w:val="003A0A16"/>
    <w:rsid w:val="003A1134"/>
    <w:rsid w:val="003A231A"/>
    <w:rsid w:val="003A2845"/>
    <w:rsid w:val="003A34E7"/>
    <w:rsid w:val="003A4973"/>
    <w:rsid w:val="003A5355"/>
    <w:rsid w:val="003A5FE2"/>
    <w:rsid w:val="003A6D1E"/>
    <w:rsid w:val="003A72E1"/>
    <w:rsid w:val="003A7A5E"/>
    <w:rsid w:val="003B10AD"/>
    <w:rsid w:val="003B140F"/>
    <w:rsid w:val="003B1420"/>
    <w:rsid w:val="003B142B"/>
    <w:rsid w:val="003B142D"/>
    <w:rsid w:val="003B154E"/>
    <w:rsid w:val="003B1944"/>
    <w:rsid w:val="003B3380"/>
    <w:rsid w:val="003B3B5F"/>
    <w:rsid w:val="003B56B9"/>
    <w:rsid w:val="003B5903"/>
    <w:rsid w:val="003B6477"/>
    <w:rsid w:val="003C1F1A"/>
    <w:rsid w:val="003C53D7"/>
    <w:rsid w:val="003D1046"/>
    <w:rsid w:val="003D12E0"/>
    <w:rsid w:val="003D5D27"/>
    <w:rsid w:val="003D5D82"/>
    <w:rsid w:val="003D5F15"/>
    <w:rsid w:val="003D60A6"/>
    <w:rsid w:val="003D67AA"/>
    <w:rsid w:val="003D7980"/>
    <w:rsid w:val="003D79CC"/>
    <w:rsid w:val="003E1987"/>
    <w:rsid w:val="003E1B01"/>
    <w:rsid w:val="003E4F49"/>
    <w:rsid w:val="003E640D"/>
    <w:rsid w:val="003E7EC7"/>
    <w:rsid w:val="003F11C5"/>
    <w:rsid w:val="003F1543"/>
    <w:rsid w:val="003F16A6"/>
    <w:rsid w:val="003F4B30"/>
    <w:rsid w:val="003F5B51"/>
    <w:rsid w:val="003F5E46"/>
    <w:rsid w:val="00400F0D"/>
    <w:rsid w:val="00401F78"/>
    <w:rsid w:val="0040269B"/>
    <w:rsid w:val="0040304E"/>
    <w:rsid w:val="004040FE"/>
    <w:rsid w:val="00405C96"/>
    <w:rsid w:val="004062BC"/>
    <w:rsid w:val="00406434"/>
    <w:rsid w:val="00406D7C"/>
    <w:rsid w:val="004105E4"/>
    <w:rsid w:val="00410828"/>
    <w:rsid w:val="00412617"/>
    <w:rsid w:val="0041331F"/>
    <w:rsid w:val="0041380B"/>
    <w:rsid w:val="00414879"/>
    <w:rsid w:val="00415387"/>
    <w:rsid w:val="00415FBC"/>
    <w:rsid w:val="004163A7"/>
    <w:rsid w:val="00420356"/>
    <w:rsid w:val="00420A24"/>
    <w:rsid w:val="00421790"/>
    <w:rsid w:val="00421984"/>
    <w:rsid w:val="00422A1D"/>
    <w:rsid w:val="00423D32"/>
    <w:rsid w:val="00425205"/>
    <w:rsid w:val="004271D4"/>
    <w:rsid w:val="004332C1"/>
    <w:rsid w:val="004335B0"/>
    <w:rsid w:val="00434E2B"/>
    <w:rsid w:val="00435098"/>
    <w:rsid w:val="0043611D"/>
    <w:rsid w:val="0043760B"/>
    <w:rsid w:val="004464BE"/>
    <w:rsid w:val="00454327"/>
    <w:rsid w:val="00455351"/>
    <w:rsid w:val="004553E9"/>
    <w:rsid w:val="00462229"/>
    <w:rsid w:val="00463C1E"/>
    <w:rsid w:val="004640B8"/>
    <w:rsid w:val="00465976"/>
    <w:rsid w:val="00465A2D"/>
    <w:rsid w:val="00465AFE"/>
    <w:rsid w:val="00466A94"/>
    <w:rsid w:val="004675B5"/>
    <w:rsid w:val="00467D0E"/>
    <w:rsid w:val="004708B8"/>
    <w:rsid w:val="00472841"/>
    <w:rsid w:val="00472D39"/>
    <w:rsid w:val="00472E08"/>
    <w:rsid w:val="00472E72"/>
    <w:rsid w:val="00473284"/>
    <w:rsid w:val="004735C3"/>
    <w:rsid w:val="004748C8"/>
    <w:rsid w:val="004750FD"/>
    <w:rsid w:val="00475CB1"/>
    <w:rsid w:val="00481875"/>
    <w:rsid w:val="00482F0A"/>
    <w:rsid w:val="0048609E"/>
    <w:rsid w:val="00486607"/>
    <w:rsid w:val="004905F7"/>
    <w:rsid w:val="004912E5"/>
    <w:rsid w:val="004925C4"/>
    <w:rsid w:val="00493116"/>
    <w:rsid w:val="0049328C"/>
    <w:rsid w:val="00494044"/>
    <w:rsid w:val="004955EE"/>
    <w:rsid w:val="00496904"/>
    <w:rsid w:val="00497CEB"/>
    <w:rsid w:val="004A2929"/>
    <w:rsid w:val="004A3849"/>
    <w:rsid w:val="004A3C86"/>
    <w:rsid w:val="004A7E77"/>
    <w:rsid w:val="004B040F"/>
    <w:rsid w:val="004B2BF9"/>
    <w:rsid w:val="004B2CFB"/>
    <w:rsid w:val="004B34A9"/>
    <w:rsid w:val="004B3DD2"/>
    <w:rsid w:val="004B53AA"/>
    <w:rsid w:val="004B5582"/>
    <w:rsid w:val="004B6E06"/>
    <w:rsid w:val="004B6FDE"/>
    <w:rsid w:val="004B78CE"/>
    <w:rsid w:val="004C0AB9"/>
    <w:rsid w:val="004C15F1"/>
    <w:rsid w:val="004C2983"/>
    <w:rsid w:val="004C45D3"/>
    <w:rsid w:val="004C5C47"/>
    <w:rsid w:val="004D3726"/>
    <w:rsid w:val="004D4B35"/>
    <w:rsid w:val="004D67AC"/>
    <w:rsid w:val="004E0A7A"/>
    <w:rsid w:val="004E1596"/>
    <w:rsid w:val="004E1795"/>
    <w:rsid w:val="004E2338"/>
    <w:rsid w:val="004E2985"/>
    <w:rsid w:val="004E718D"/>
    <w:rsid w:val="004F0450"/>
    <w:rsid w:val="004F1363"/>
    <w:rsid w:val="004F1A0F"/>
    <w:rsid w:val="004F1C53"/>
    <w:rsid w:val="004F33D3"/>
    <w:rsid w:val="004F4444"/>
    <w:rsid w:val="004F4B51"/>
    <w:rsid w:val="0050020F"/>
    <w:rsid w:val="005012FC"/>
    <w:rsid w:val="00501376"/>
    <w:rsid w:val="00501386"/>
    <w:rsid w:val="0050304B"/>
    <w:rsid w:val="0050734B"/>
    <w:rsid w:val="0051022B"/>
    <w:rsid w:val="005103EC"/>
    <w:rsid w:val="005114B3"/>
    <w:rsid w:val="005138C7"/>
    <w:rsid w:val="0051476D"/>
    <w:rsid w:val="0051735A"/>
    <w:rsid w:val="005174F6"/>
    <w:rsid w:val="005219D0"/>
    <w:rsid w:val="0052285C"/>
    <w:rsid w:val="005230B8"/>
    <w:rsid w:val="00523BED"/>
    <w:rsid w:val="00525C20"/>
    <w:rsid w:val="00526053"/>
    <w:rsid w:val="00526509"/>
    <w:rsid w:val="005269E5"/>
    <w:rsid w:val="00527ED5"/>
    <w:rsid w:val="00530717"/>
    <w:rsid w:val="00531F9B"/>
    <w:rsid w:val="005327E8"/>
    <w:rsid w:val="005339CC"/>
    <w:rsid w:val="00533CF6"/>
    <w:rsid w:val="00535946"/>
    <w:rsid w:val="00536045"/>
    <w:rsid w:val="005373C9"/>
    <w:rsid w:val="00542953"/>
    <w:rsid w:val="00544E32"/>
    <w:rsid w:val="00545373"/>
    <w:rsid w:val="00545EF0"/>
    <w:rsid w:val="005503C6"/>
    <w:rsid w:val="005506B7"/>
    <w:rsid w:val="005515ED"/>
    <w:rsid w:val="0055170B"/>
    <w:rsid w:val="00551ED3"/>
    <w:rsid w:val="00553A6F"/>
    <w:rsid w:val="0055420C"/>
    <w:rsid w:val="005574FE"/>
    <w:rsid w:val="005608E8"/>
    <w:rsid w:val="00560AE4"/>
    <w:rsid w:val="005657CF"/>
    <w:rsid w:val="005666CA"/>
    <w:rsid w:val="00566F4B"/>
    <w:rsid w:val="00570675"/>
    <w:rsid w:val="00571A5A"/>
    <w:rsid w:val="005734F5"/>
    <w:rsid w:val="005740DF"/>
    <w:rsid w:val="0057421A"/>
    <w:rsid w:val="0057585B"/>
    <w:rsid w:val="00576F58"/>
    <w:rsid w:val="005770E5"/>
    <w:rsid w:val="00577B82"/>
    <w:rsid w:val="005805F6"/>
    <w:rsid w:val="00582651"/>
    <w:rsid w:val="00582BE6"/>
    <w:rsid w:val="00582F8B"/>
    <w:rsid w:val="0058531A"/>
    <w:rsid w:val="00586489"/>
    <w:rsid w:val="005873E9"/>
    <w:rsid w:val="0059193D"/>
    <w:rsid w:val="00591DD0"/>
    <w:rsid w:val="00593323"/>
    <w:rsid w:val="00593727"/>
    <w:rsid w:val="00594429"/>
    <w:rsid w:val="005946B2"/>
    <w:rsid w:val="00596036"/>
    <w:rsid w:val="00597063"/>
    <w:rsid w:val="00597BD6"/>
    <w:rsid w:val="005A0301"/>
    <w:rsid w:val="005A0A74"/>
    <w:rsid w:val="005A0C43"/>
    <w:rsid w:val="005A13DF"/>
    <w:rsid w:val="005A33E6"/>
    <w:rsid w:val="005A42C1"/>
    <w:rsid w:val="005A4365"/>
    <w:rsid w:val="005A4491"/>
    <w:rsid w:val="005A5D19"/>
    <w:rsid w:val="005A5E59"/>
    <w:rsid w:val="005A6CB1"/>
    <w:rsid w:val="005A6D1E"/>
    <w:rsid w:val="005A7845"/>
    <w:rsid w:val="005A7F44"/>
    <w:rsid w:val="005B10D5"/>
    <w:rsid w:val="005B25CE"/>
    <w:rsid w:val="005B3263"/>
    <w:rsid w:val="005B3348"/>
    <w:rsid w:val="005B4A37"/>
    <w:rsid w:val="005B5FF9"/>
    <w:rsid w:val="005B7171"/>
    <w:rsid w:val="005B7778"/>
    <w:rsid w:val="005C0962"/>
    <w:rsid w:val="005C1737"/>
    <w:rsid w:val="005C414A"/>
    <w:rsid w:val="005C5B3D"/>
    <w:rsid w:val="005C6843"/>
    <w:rsid w:val="005C6FFF"/>
    <w:rsid w:val="005C7184"/>
    <w:rsid w:val="005C7314"/>
    <w:rsid w:val="005D2525"/>
    <w:rsid w:val="005D4974"/>
    <w:rsid w:val="005D6610"/>
    <w:rsid w:val="005D76D5"/>
    <w:rsid w:val="005D7840"/>
    <w:rsid w:val="005D7D5A"/>
    <w:rsid w:val="005E0A72"/>
    <w:rsid w:val="005E1345"/>
    <w:rsid w:val="005E1E2F"/>
    <w:rsid w:val="005E2989"/>
    <w:rsid w:val="005E3AEC"/>
    <w:rsid w:val="005E4B41"/>
    <w:rsid w:val="005E5168"/>
    <w:rsid w:val="005E5C5A"/>
    <w:rsid w:val="005E6C1B"/>
    <w:rsid w:val="005F09AF"/>
    <w:rsid w:val="005F27CF"/>
    <w:rsid w:val="005F2C87"/>
    <w:rsid w:val="005F2F11"/>
    <w:rsid w:val="005F45D9"/>
    <w:rsid w:val="005F5A11"/>
    <w:rsid w:val="005F6046"/>
    <w:rsid w:val="00606348"/>
    <w:rsid w:val="006077CC"/>
    <w:rsid w:val="00611A19"/>
    <w:rsid w:val="006142C8"/>
    <w:rsid w:val="00614BF9"/>
    <w:rsid w:val="00617C14"/>
    <w:rsid w:val="00620D20"/>
    <w:rsid w:val="00622265"/>
    <w:rsid w:val="00624680"/>
    <w:rsid w:val="006252E4"/>
    <w:rsid w:val="00627127"/>
    <w:rsid w:val="006300B3"/>
    <w:rsid w:val="00630869"/>
    <w:rsid w:val="00630C5F"/>
    <w:rsid w:val="00631DF7"/>
    <w:rsid w:val="00634C9E"/>
    <w:rsid w:val="006370A0"/>
    <w:rsid w:val="00637E7B"/>
    <w:rsid w:val="00640A5F"/>
    <w:rsid w:val="006420C5"/>
    <w:rsid w:val="006424F8"/>
    <w:rsid w:val="00642521"/>
    <w:rsid w:val="006436EF"/>
    <w:rsid w:val="00644153"/>
    <w:rsid w:val="006443F7"/>
    <w:rsid w:val="0064731E"/>
    <w:rsid w:val="006506AF"/>
    <w:rsid w:val="00661A07"/>
    <w:rsid w:val="006651D7"/>
    <w:rsid w:val="006666B5"/>
    <w:rsid w:val="00666845"/>
    <w:rsid w:val="00666A98"/>
    <w:rsid w:val="00670165"/>
    <w:rsid w:val="0067078C"/>
    <w:rsid w:val="00670882"/>
    <w:rsid w:val="00670D50"/>
    <w:rsid w:val="006713B1"/>
    <w:rsid w:val="00671AC7"/>
    <w:rsid w:val="00672F4B"/>
    <w:rsid w:val="00675495"/>
    <w:rsid w:val="00675EA2"/>
    <w:rsid w:val="00681ED0"/>
    <w:rsid w:val="00682448"/>
    <w:rsid w:val="006824A9"/>
    <w:rsid w:val="00682728"/>
    <w:rsid w:val="006829B4"/>
    <w:rsid w:val="00683078"/>
    <w:rsid w:val="00683B09"/>
    <w:rsid w:val="0068461D"/>
    <w:rsid w:val="0068579C"/>
    <w:rsid w:val="006862BD"/>
    <w:rsid w:val="00686587"/>
    <w:rsid w:val="0068697B"/>
    <w:rsid w:val="00687892"/>
    <w:rsid w:val="00692477"/>
    <w:rsid w:val="0069286C"/>
    <w:rsid w:val="0069332F"/>
    <w:rsid w:val="00693E0A"/>
    <w:rsid w:val="006974E6"/>
    <w:rsid w:val="00697EE9"/>
    <w:rsid w:val="006A2022"/>
    <w:rsid w:val="006A2BDC"/>
    <w:rsid w:val="006A38B5"/>
    <w:rsid w:val="006A448C"/>
    <w:rsid w:val="006A4A11"/>
    <w:rsid w:val="006A532D"/>
    <w:rsid w:val="006A560C"/>
    <w:rsid w:val="006B0B64"/>
    <w:rsid w:val="006B0EFE"/>
    <w:rsid w:val="006B24C4"/>
    <w:rsid w:val="006B2572"/>
    <w:rsid w:val="006B3282"/>
    <w:rsid w:val="006B4A50"/>
    <w:rsid w:val="006B4A71"/>
    <w:rsid w:val="006B4B12"/>
    <w:rsid w:val="006B4EDD"/>
    <w:rsid w:val="006B6D3E"/>
    <w:rsid w:val="006C01DF"/>
    <w:rsid w:val="006C0E14"/>
    <w:rsid w:val="006C4A25"/>
    <w:rsid w:val="006C6360"/>
    <w:rsid w:val="006C6C38"/>
    <w:rsid w:val="006C72DE"/>
    <w:rsid w:val="006C7E68"/>
    <w:rsid w:val="006D13EC"/>
    <w:rsid w:val="006D22DA"/>
    <w:rsid w:val="006D2EF3"/>
    <w:rsid w:val="006D3ED3"/>
    <w:rsid w:val="006D44FB"/>
    <w:rsid w:val="006D5EE6"/>
    <w:rsid w:val="006E00EB"/>
    <w:rsid w:val="006E246B"/>
    <w:rsid w:val="006E3829"/>
    <w:rsid w:val="006E3FF3"/>
    <w:rsid w:val="006E495D"/>
    <w:rsid w:val="006E54FC"/>
    <w:rsid w:val="006E74A4"/>
    <w:rsid w:val="006F0ECE"/>
    <w:rsid w:val="006F40A6"/>
    <w:rsid w:val="006F5A11"/>
    <w:rsid w:val="006F72B5"/>
    <w:rsid w:val="00701A57"/>
    <w:rsid w:val="00702C58"/>
    <w:rsid w:val="007035DF"/>
    <w:rsid w:val="00703B41"/>
    <w:rsid w:val="007065AB"/>
    <w:rsid w:val="00706E09"/>
    <w:rsid w:val="00710728"/>
    <w:rsid w:val="00711F12"/>
    <w:rsid w:val="00714AB9"/>
    <w:rsid w:val="00715462"/>
    <w:rsid w:val="00715C63"/>
    <w:rsid w:val="00716083"/>
    <w:rsid w:val="007161A1"/>
    <w:rsid w:val="00721F92"/>
    <w:rsid w:val="00722FB9"/>
    <w:rsid w:val="00723E98"/>
    <w:rsid w:val="00724633"/>
    <w:rsid w:val="00725083"/>
    <w:rsid w:val="00726B55"/>
    <w:rsid w:val="007277E7"/>
    <w:rsid w:val="0073037D"/>
    <w:rsid w:val="0073321A"/>
    <w:rsid w:val="00733B47"/>
    <w:rsid w:val="00733EAA"/>
    <w:rsid w:val="0073415C"/>
    <w:rsid w:val="007348D2"/>
    <w:rsid w:val="007361B5"/>
    <w:rsid w:val="007368A9"/>
    <w:rsid w:val="0074009C"/>
    <w:rsid w:val="00740E9F"/>
    <w:rsid w:val="007418B6"/>
    <w:rsid w:val="00741B1D"/>
    <w:rsid w:val="00741E3D"/>
    <w:rsid w:val="0074246F"/>
    <w:rsid w:val="0074387A"/>
    <w:rsid w:val="00744743"/>
    <w:rsid w:val="00745594"/>
    <w:rsid w:val="00746B72"/>
    <w:rsid w:val="00746F9B"/>
    <w:rsid w:val="007473F6"/>
    <w:rsid w:val="00747457"/>
    <w:rsid w:val="007506F2"/>
    <w:rsid w:val="00753454"/>
    <w:rsid w:val="00754BFE"/>
    <w:rsid w:val="00755A91"/>
    <w:rsid w:val="00762A1A"/>
    <w:rsid w:val="00763368"/>
    <w:rsid w:val="00763577"/>
    <w:rsid w:val="00765F29"/>
    <w:rsid w:val="007661FB"/>
    <w:rsid w:val="0076744D"/>
    <w:rsid w:val="007721A0"/>
    <w:rsid w:val="00773437"/>
    <w:rsid w:val="00774E63"/>
    <w:rsid w:val="00775BD7"/>
    <w:rsid w:val="00777B46"/>
    <w:rsid w:val="00781876"/>
    <w:rsid w:val="00783930"/>
    <w:rsid w:val="007848BC"/>
    <w:rsid w:val="007866BF"/>
    <w:rsid w:val="007868A8"/>
    <w:rsid w:val="00786B13"/>
    <w:rsid w:val="007878CE"/>
    <w:rsid w:val="00787C68"/>
    <w:rsid w:val="00790E79"/>
    <w:rsid w:val="00790E82"/>
    <w:rsid w:val="007912B9"/>
    <w:rsid w:val="007938FA"/>
    <w:rsid w:val="007970E3"/>
    <w:rsid w:val="00797CAC"/>
    <w:rsid w:val="007A02D5"/>
    <w:rsid w:val="007A7B12"/>
    <w:rsid w:val="007B12EB"/>
    <w:rsid w:val="007B1750"/>
    <w:rsid w:val="007B33E2"/>
    <w:rsid w:val="007B4E28"/>
    <w:rsid w:val="007B5395"/>
    <w:rsid w:val="007B58CE"/>
    <w:rsid w:val="007B69DC"/>
    <w:rsid w:val="007B6BB9"/>
    <w:rsid w:val="007C4315"/>
    <w:rsid w:val="007C464C"/>
    <w:rsid w:val="007C6A17"/>
    <w:rsid w:val="007C7E6F"/>
    <w:rsid w:val="007D0F6B"/>
    <w:rsid w:val="007D22E5"/>
    <w:rsid w:val="007D41F4"/>
    <w:rsid w:val="007D49B1"/>
    <w:rsid w:val="007E06B6"/>
    <w:rsid w:val="007E4631"/>
    <w:rsid w:val="007E54C3"/>
    <w:rsid w:val="007E5917"/>
    <w:rsid w:val="007E7230"/>
    <w:rsid w:val="007E79F7"/>
    <w:rsid w:val="007F12BB"/>
    <w:rsid w:val="007F175F"/>
    <w:rsid w:val="007F309D"/>
    <w:rsid w:val="007F759D"/>
    <w:rsid w:val="008000F7"/>
    <w:rsid w:val="00800A40"/>
    <w:rsid w:val="00801015"/>
    <w:rsid w:val="008013E6"/>
    <w:rsid w:val="008014FF"/>
    <w:rsid w:val="0080247A"/>
    <w:rsid w:val="00803524"/>
    <w:rsid w:val="00805C53"/>
    <w:rsid w:val="00810956"/>
    <w:rsid w:val="0081131B"/>
    <w:rsid w:val="008119F5"/>
    <w:rsid w:val="00812EA2"/>
    <w:rsid w:val="008136A9"/>
    <w:rsid w:val="00813830"/>
    <w:rsid w:val="00813B18"/>
    <w:rsid w:val="0081637E"/>
    <w:rsid w:val="00820A71"/>
    <w:rsid w:val="00820DD7"/>
    <w:rsid w:val="00824A7B"/>
    <w:rsid w:val="00824A99"/>
    <w:rsid w:val="00825CF6"/>
    <w:rsid w:val="00826510"/>
    <w:rsid w:val="00826834"/>
    <w:rsid w:val="00827047"/>
    <w:rsid w:val="00830CDD"/>
    <w:rsid w:val="00831360"/>
    <w:rsid w:val="008317FB"/>
    <w:rsid w:val="00832758"/>
    <w:rsid w:val="00832AAC"/>
    <w:rsid w:val="00835108"/>
    <w:rsid w:val="00836E8E"/>
    <w:rsid w:val="00837109"/>
    <w:rsid w:val="00843DC7"/>
    <w:rsid w:val="0084403A"/>
    <w:rsid w:val="00847AEE"/>
    <w:rsid w:val="008507D7"/>
    <w:rsid w:val="00850F73"/>
    <w:rsid w:val="00851AD4"/>
    <w:rsid w:val="00854F2F"/>
    <w:rsid w:val="008556D8"/>
    <w:rsid w:val="0085663A"/>
    <w:rsid w:val="008578EE"/>
    <w:rsid w:val="00860286"/>
    <w:rsid w:val="008630C6"/>
    <w:rsid w:val="00865096"/>
    <w:rsid w:val="00865703"/>
    <w:rsid w:val="00870C7C"/>
    <w:rsid w:val="00872495"/>
    <w:rsid w:val="00873036"/>
    <w:rsid w:val="00874868"/>
    <w:rsid w:val="00874930"/>
    <w:rsid w:val="0087638C"/>
    <w:rsid w:val="0087688E"/>
    <w:rsid w:val="008774F6"/>
    <w:rsid w:val="008778F2"/>
    <w:rsid w:val="008856C1"/>
    <w:rsid w:val="00885C8A"/>
    <w:rsid w:val="00886AC6"/>
    <w:rsid w:val="00886F50"/>
    <w:rsid w:val="00887F16"/>
    <w:rsid w:val="00890E06"/>
    <w:rsid w:val="00891A6A"/>
    <w:rsid w:val="008920A9"/>
    <w:rsid w:val="0089254E"/>
    <w:rsid w:val="00892DA8"/>
    <w:rsid w:val="008931FA"/>
    <w:rsid w:val="0089340B"/>
    <w:rsid w:val="00893689"/>
    <w:rsid w:val="0089400A"/>
    <w:rsid w:val="0089551D"/>
    <w:rsid w:val="008957E1"/>
    <w:rsid w:val="00897879"/>
    <w:rsid w:val="008A3D91"/>
    <w:rsid w:val="008A7F30"/>
    <w:rsid w:val="008B1EFE"/>
    <w:rsid w:val="008B37D4"/>
    <w:rsid w:val="008B3E5C"/>
    <w:rsid w:val="008B57A5"/>
    <w:rsid w:val="008B6D29"/>
    <w:rsid w:val="008B7F54"/>
    <w:rsid w:val="008C0C40"/>
    <w:rsid w:val="008C1277"/>
    <w:rsid w:val="008C397A"/>
    <w:rsid w:val="008C5282"/>
    <w:rsid w:val="008C58BE"/>
    <w:rsid w:val="008C74D9"/>
    <w:rsid w:val="008D2F07"/>
    <w:rsid w:val="008D348D"/>
    <w:rsid w:val="008D4136"/>
    <w:rsid w:val="008D48E6"/>
    <w:rsid w:val="008D7041"/>
    <w:rsid w:val="008E2476"/>
    <w:rsid w:val="008E35D1"/>
    <w:rsid w:val="008E4973"/>
    <w:rsid w:val="008E575D"/>
    <w:rsid w:val="008E5838"/>
    <w:rsid w:val="008E7862"/>
    <w:rsid w:val="008F0664"/>
    <w:rsid w:val="008F173A"/>
    <w:rsid w:val="008F1A62"/>
    <w:rsid w:val="008F1DF1"/>
    <w:rsid w:val="008F2295"/>
    <w:rsid w:val="008F244B"/>
    <w:rsid w:val="008F4F15"/>
    <w:rsid w:val="008F748A"/>
    <w:rsid w:val="00900A5F"/>
    <w:rsid w:val="009010D9"/>
    <w:rsid w:val="00904651"/>
    <w:rsid w:val="009050A4"/>
    <w:rsid w:val="00905AB3"/>
    <w:rsid w:val="009061A9"/>
    <w:rsid w:val="0091130B"/>
    <w:rsid w:val="00911672"/>
    <w:rsid w:val="00911847"/>
    <w:rsid w:val="009121CF"/>
    <w:rsid w:val="00913EBC"/>
    <w:rsid w:val="00916B6F"/>
    <w:rsid w:val="009170FE"/>
    <w:rsid w:val="00917A5A"/>
    <w:rsid w:val="009208ED"/>
    <w:rsid w:val="0092317D"/>
    <w:rsid w:val="0092393C"/>
    <w:rsid w:val="00923A7C"/>
    <w:rsid w:val="00923FE2"/>
    <w:rsid w:val="00926112"/>
    <w:rsid w:val="00926968"/>
    <w:rsid w:val="00932373"/>
    <w:rsid w:val="009329C0"/>
    <w:rsid w:val="009354AD"/>
    <w:rsid w:val="009371E0"/>
    <w:rsid w:val="009372ED"/>
    <w:rsid w:val="00943BED"/>
    <w:rsid w:val="009452E4"/>
    <w:rsid w:val="0094544E"/>
    <w:rsid w:val="00945658"/>
    <w:rsid w:val="0094708F"/>
    <w:rsid w:val="00947C1B"/>
    <w:rsid w:val="009503DA"/>
    <w:rsid w:val="00950484"/>
    <w:rsid w:val="009504D3"/>
    <w:rsid w:val="0095152E"/>
    <w:rsid w:val="00951565"/>
    <w:rsid w:val="009555C3"/>
    <w:rsid w:val="00955D93"/>
    <w:rsid w:val="009577E6"/>
    <w:rsid w:val="00961E85"/>
    <w:rsid w:val="00962316"/>
    <w:rsid w:val="00962822"/>
    <w:rsid w:val="00962E42"/>
    <w:rsid w:val="00964369"/>
    <w:rsid w:val="0096489E"/>
    <w:rsid w:val="00964D4A"/>
    <w:rsid w:val="00966AD6"/>
    <w:rsid w:val="00966DDB"/>
    <w:rsid w:val="00967344"/>
    <w:rsid w:val="00970B46"/>
    <w:rsid w:val="00971B03"/>
    <w:rsid w:val="009724B2"/>
    <w:rsid w:val="009761D9"/>
    <w:rsid w:val="00980EC2"/>
    <w:rsid w:val="00982686"/>
    <w:rsid w:val="00983262"/>
    <w:rsid w:val="00991B47"/>
    <w:rsid w:val="0099214A"/>
    <w:rsid w:val="00992693"/>
    <w:rsid w:val="00992915"/>
    <w:rsid w:val="00992A52"/>
    <w:rsid w:val="009938D2"/>
    <w:rsid w:val="0099399B"/>
    <w:rsid w:val="00993C8E"/>
    <w:rsid w:val="009941C6"/>
    <w:rsid w:val="009975D4"/>
    <w:rsid w:val="009A450F"/>
    <w:rsid w:val="009A47D4"/>
    <w:rsid w:val="009A7230"/>
    <w:rsid w:val="009A78AE"/>
    <w:rsid w:val="009B0447"/>
    <w:rsid w:val="009B1FED"/>
    <w:rsid w:val="009B37AC"/>
    <w:rsid w:val="009B3F57"/>
    <w:rsid w:val="009B50DE"/>
    <w:rsid w:val="009B53DE"/>
    <w:rsid w:val="009B5AEF"/>
    <w:rsid w:val="009B7D2B"/>
    <w:rsid w:val="009C0BBB"/>
    <w:rsid w:val="009C4B1D"/>
    <w:rsid w:val="009D0331"/>
    <w:rsid w:val="009D1D4A"/>
    <w:rsid w:val="009D414D"/>
    <w:rsid w:val="009D4CF4"/>
    <w:rsid w:val="009D6980"/>
    <w:rsid w:val="009D72CC"/>
    <w:rsid w:val="009E0B55"/>
    <w:rsid w:val="009E1042"/>
    <w:rsid w:val="009E2080"/>
    <w:rsid w:val="009E2424"/>
    <w:rsid w:val="009E3F17"/>
    <w:rsid w:val="009E6A2B"/>
    <w:rsid w:val="009F074F"/>
    <w:rsid w:val="009F1397"/>
    <w:rsid w:val="009F3F02"/>
    <w:rsid w:val="009F457E"/>
    <w:rsid w:val="009F53A1"/>
    <w:rsid w:val="009F5B60"/>
    <w:rsid w:val="009F6449"/>
    <w:rsid w:val="009F67EB"/>
    <w:rsid w:val="009F7199"/>
    <w:rsid w:val="009F7DF2"/>
    <w:rsid w:val="00A00C30"/>
    <w:rsid w:val="00A01832"/>
    <w:rsid w:val="00A02681"/>
    <w:rsid w:val="00A05116"/>
    <w:rsid w:val="00A0534B"/>
    <w:rsid w:val="00A061D2"/>
    <w:rsid w:val="00A06A32"/>
    <w:rsid w:val="00A06E0D"/>
    <w:rsid w:val="00A07280"/>
    <w:rsid w:val="00A10CEF"/>
    <w:rsid w:val="00A10EAF"/>
    <w:rsid w:val="00A13D1F"/>
    <w:rsid w:val="00A16AB8"/>
    <w:rsid w:val="00A20977"/>
    <w:rsid w:val="00A21386"/>
    <w:rsid w:val="00A21997"/>
    <w:rsid w:val="00A23447"/>
    <w:rsid w:val="00A25D0E"/>
    <w:rsid w:val="00A26297"/>
    <w:rsid w:val="00A26884"/>
    <w:rsid w:val="00A26E08"/>
    <w:rsid w:val="00A2757D"/>
    <w:rsid w:val="00A27AAA"/>
    <w:rsid w:val="00A30264"/>
    <w:rsid w:val="00A306FB"/>
    <w:rsid w:val="00A3248A"/>
    <w:rsid w:val="00A34324"/>
    <w:rsid w:val="00A34C4C"/>
    <w:rsid w:val="00A3548B"/>
    <w:rsid w:val="00A411EE"/>
    <w:rsid w:val="00A415BD"/>
    <w:rsid w:val="00A43839"/>
    <w:rsid w:val="00A44A7F"/>
    <w:rsid w:val="00A467FD"/>
    <w:rsid w:val="00A52682"/>
    <w:rsid w:val="00A52B9D"/>
    <w:rsid w:val="00A5397C"/>
    <w:rsid w:val="00A54FD8"/>
    <w:rsid w:val="00A5517A"/>
    <w:rsid w:val="00A5778E"/>
    <w:rsid w:val="00A57C98"/>
    <w:rsid w:val="00A57DC2"/>
    <w:rsid w:val="00A601B9"/>
    <w:rsid w:val="00A60C64"/>
    <w:rsid w:val="00A617BA"/>
    <w:rsid w:val="00A6190D"/>
    <w:rsid w:val="00A626A8"/>
    <w:rsid w:val="00A6566B"/>
    <w:rsid w:val="00A65DE4"/>
    <w:rsid w:val="00A6675F"/>
    <w:rsid w:val="00A73AF1"/>
    <w:rsid w:val="00A747F4"/>
    <w:rsid w:val="00A753A1"/>
    <w:rsid w:val="00A77469"/>
    <w:rsid w:val="00A8117D"/>
    <w:rsid w:val="00A83740"/>
    <w:rsid w:val="00A843C9"/>
    <w:rsid w:val="00A84D21"/>
    <w:rsid w:val="00A904A2"/>
    <w:rsid w:val="00A915EB"/>
    <w:rsid w:val="00A91F05"/>
    <w:rsid w:val="00A928B8"/>
    <w:rsid w:val="00A92936"/>
    <w:rsid w:val="00A93E1F"/>
    <w:rsid w:val="00A9442F"/>
    <w:rsid w:val="00AA0538"/>
    <w:rsid w:val="00AA0EB9"/>
    <w:rsid w:val="00AA120A"/>
    <w:rsid w:val="00AA1343"/>
    <w:rsid w:val="00AA34FF"/>
    <w:rsid w:val="00AA59F0"/>
    <w:rsid w:val="00AA5D22"/>
    <w:rsid w:val="00AA6BD4"/>
    <w:rsid w:val="00AA7A3D"/>
    <w:rsid w:val="00AB08E2"/>
    <w:rsid w:val="00AB12C5"/>
    <w:rsid w:val="00AB3AA4"/>
    <w:rsid w:val="00AB434F"/>
    <w:rsid w:val="00AB6A28"/>
    <w:rsid w:val="00AB6EBC"/>
    <w:rsid w:val="00AC0587"/>
    <w:rsid w:val="00AC0EF7"/>
    <w:rsid w:val="00AC1279"/>
    <w:rsid w:val="00AC259A"/>
    <w:rsid w:val="00AC4D05"/>
    <w:rsid w:val="00AD03FD"/>
    <w:rsid w:val="00AD0D39"/>
    <w:rsid w:val="00AD432E"/>
    <w:rsid w:val="00AD7073"/>
    <w:rsid w:val="00AE15DD"/>
    <w:rsid w:val="00AE1B08"/>
    <w:rsid w:val="00AE7B55"/>
    <w:rsid w:val="00AE7DB5"/>
    <w:rsid w:val="00AF1CF9"/>
    <w:rsid w:val="00AF317E"/>
    <w:rsid w:val="00AF3C24"/>
    <w:rsid w:val="00AF433F"/>
    <w:rsid w:val="00AF52AA"/>
    <w:rsid w:val="00AF5474"/>
    <w:rsid w:val="00B04241"/>
    <w:rsid w:val="00B0581B"/>
    <w:rsid w:val="00B05923"/>
    <w:rsid w:val="00B07962"/>
    <w:rsid w:val="00B07EEA"/>
    <w:rsid w:val="00B07F62"/>
    <w:rsid w:val="00B10A24"/>
    <w:rsid w:val="00B111D8"/>
    <w:rsid w:val="00B11C88"/>
    <w:rsid w:val="00B12740"/>
    <w:rsid w:val="00B12CF8"/>
    <w:rsid w:val="00B136B6"/>
    <w:rsid w:val="00B16411"/>
    <w:rsid w:val="00B16F54"/>
    <w:rsid w:val="00B17E0A"/>
    <w:rsid w:val="00B23117"/>
    <w:rsid w:val="00B25A6C"/>
    <w:rsid w:val="00B25C90"/>
    <w:rsid w:val="00B321E1"/>
    <w:rsid w:val="00B33D7C"/>
    <w:rsid w:val="00B3458B"/>
    <w:rsid w:val="00B350C2"/>
    <w:rsid w:val="00B40354"/>
    <w:rsid w:val="00B4065F"/>
    <w:rsid w:val="00B40C2A"/>
    <w:rsid w:val="00B40DCF"/>
    <w:rsid w:val="00B42624"/>
    <w:rsid w:val="00B4341B"/>
    <w:rsid w:val="00B452CA"/>
    <w:rsid w:val="00B51C41"/>
    <w:rsid w:val="00B52D17"/>
    <w:rsid w:val="00B535FA"/>
    <w:rsid w:val="00B5394E"/>
    <w:rsid w:val="00B55AE9"/>
    <w:rsid w:val="00B563B2"/>
    <w:rsid w:val="00B56462"/>
    <w:rsid w:val="00B57BC0"/>
    <w:rsid w:val="00B57D66"/>
    <w:rsid w:val="00B60884"/>
    <w:rsid w:val="00B62A6C"/>
    <w:rsid w:val="00B648EF"/>
    <w:rsid w:val="00B651F1"/>
    <w:rsid w:val="00B655E3"/>
    <w:rsid w:val="00B65FC5"/>
    <w:rsid w:val="00B701CF"/>
    <w:rsid w:val="00B70663"/>
    <w:rsid w:val="00B71AF1"/>
    <w:rsid w:val="00B73343"/>
    <w:rsid w:val="00B73788"/>
    <w:rsid w:val="00B7493E"/>
    <w:rsid w:val="00B74B34"/>
    <w:rsid w:val="00B74E58"/>
    <w:rsid w:val="00B809E6"/>
    <w:rsid w:val="00B80E48"/>
    <w:rsid w:val="00B81941"/>
    <w:rsid w:val="00B83108"/>
    <w:rsid w:val="00B853F7"/>
    <w:rsid w:val="00B926C7"/>
    <w:rsid w:val="00B96205"/>
    <w:rsid w:val="00BA0A09"/>
    <w:rsid w:val="00BA0F7B"/>
    <w:rsid w:val="00BA2505"/>
    <w:rsid w:val="00BA25C6"/>
    <w:rsid w:val="00BA37F1"/>
    <w:rsid w:val="00BA3A29"/>
    <w:rsid w:val="00BA6341"/>
    <w:rsid w:val="00BA6F78"/>
    <w:rsid w:val="00BA74CD"/>
    <w:rsid w:val="00BB016A"/>
    <w:rsid w:val="00BB0AD4"/>
    <w:rsid w:val="00BB1677"/>
    <w:rsid w:val="00BB1E85"/>
    <w:rsid w:val="00BB5958"/>
    <w:rsid w:val="00BB5E18"/>
    <w:rsid w:val="00BB5E79"/>
    <w:rsid w:val="00BC3DAA"/>
    <w:rsid w:val="00BD0853"/>
    <w:rsid w:val="00BD1419"/>
    <w:rsid w:val="00BD236C"/>
    <w:rsid w:val="00BD2654"/>
    <w:rsid w:val="00BD5FD0"/>
    <w:rsid w:val="00BD62C8"/>
    <w:rsid w:val="00BD7323"/>
    <w:rsid w:val="00BE0C9C"/>
    <w:rsid w:val="00BE1A44"/>
    <w:rsid w:val="00BE1D1F"/>
    <w:rsid w:val="00BE3473"/>
    <w:rsid w:val="00BE427C"/>
    <w:rsid w:val="00BE513F"/>
    <w:rsid w:val="00BE5DC0"/>
    <w:rsid w:val="00BE60BD"/>
    <w:rsid w:val="00BF03B9"/>
    <w:rsid w:val="00BF24EA"/>
    <w:rsid w:val="00BF25A2"/>
    <w:rsid w:val="00BF2AC2"/>
    <w:rsid w:val="00BF564D"/>
    <w:rsid w:val="00BF5951"/>
    <w:rsid w:val="00BF6FE5"/>
    <w:rsid w:val="00BF7D4F"/>
    <w:rsid w:val="00C008A2"/>
    <w:rsid w:val="00C015E5"/>
    <w:rsid w:val="00C02D13"/>
    <w:rsid w:val="00C032FE"/>
    <w:rsid w:val="00C03457"/>
    <w:rsid w:val="00C04670"/>
    <w:rsid w:val="00C05BBD"/>
    <w:rsid w:val="00C069FF"/>
    <w:rsid w:val="00C06AF9"/>
    <w:rsid w:val="00C1003A"/>
    <w:rsid w:val="00C113D7"/>
    <w:rsid w:val="00C11AE4"/>
    <w:rsid w:val="00C1213E"/>
    <w:rsid w:val="00C1226E"/>
    <w:rsid w:val="00C133EC"/>
    <w:rsid w:val="00C14022"/>
    <w:rsid w:val="00C14F66"/>
    <w:rsid w:val="00C16D6B"/>
    <w:rsid w:val="00C2057C"/>
    <w:rsid w:val="00C2326D"/>
    <w:rsid w:val="00C23AA7"/>
    <w:rsid w:val="00C24D4E"/>
    <w:rsid w:val="00C25D27"/>
    <w:rsid w:val="00C268A4"/>
    <w:rsid w:val="00C27D50"/>
    <w:rsid w:val="00C304E0"/>
    <w:rsid w:val="00C30608"/>
    <w:rsid w:val="00C30C4D"/>
    <w:rsid w:val="00C31CDC"/>
    <w:rsid w:val="00C32048"/>
    <w:rsid w:val="00C336DB"/>
    <w:rsid w:val="00C357AA"/>
    <w:rsid w:val="00C35FA9"/>
    <w:rsid w:val="00C36079"/>
    <w:rsid w:val="00C36CA6"/>
    <w:rsid w:val="00C400DD"/>
    <w:rsid w:val="00C4196C"/>
    <w:rsid w:val="00C42685"/>
    <w:rsid w:val="00C475B1"/>
    <w:rsid w:val="00C4795E"/>
    <w:rsid w:val="00C51074"/>
    <w:rsid w:val="00C52349"/>
    <w:rsid w:val="00C52F03"/>
    <w:rsid w:val="00C553A8"/>
    <w:rsid w:val="00C55420"/>
    <w:rsid w:val="00C55819"/>
    <w:rsid w:val="00C56F74"/>
    <w:rsid w:val="00C57102"/>
    <w:rsid w:val="00C57B1E"/>
    <w:rsid w:val="00C57BCC"/>
    <w:rsid w:val="00C64119"/>
    <w:rsid w:val="00C65075"/>
    <w:rsid w:val="00C65CA6"/>
    <w:rsid w:val="00C676A7"/>
    <w:rsid w:val="00C70527"/>
    <w:rsid w:val="00C70612"/>
    <w:rsid w:val="00C709E6"/>
    <w:rsid w:val="00C712CC"/>
    <w:rsid w:val="00C71778"/>
    <w:rsid w:val="00C71F5C"/>
    <w:rsid w:val="00C74348"/>
    <w:rsid w:val="00C76003"/>
    <w:rsid w:val="00C761D1"/>
    <w:rsid w:val="00C771B8"/>
    <w:rsid w:val="00C77A13"/>
    <w:rsid w:val="00C802F8"/>
    <w:rsid w:val="00C829D3"/>
    <w:rsid w:val="00C8301F"/>
    <w:rsid w:val="00C83020"/>
    <w:rsid w:val="00C83447"/>
    <w:rsid w:val="00C84588"/>
    <w:rsid w:val="00C86F98"/>
    <w:rsid w:val="00C873E4"/>
    <w:rsid w:val="00C87A1B"/>
    <w:rsid w:val="00C87F60"/>
    <w:rsid w:val="00C917B4"/>
    <w:rsid w:val="00C93E70"/>
    <w:rsid w:val="00CA0E12"/>
    <w:rsid w:val="00CA140B"/>
    <w:rsid w:val="00CA1A19"/>
    <w:rsid w:val="00CA5D01"/>
    <w:rsid w:val="00CA77CF"/>
    <w:rsid w:val="00CB14CC"/>
    <w:rsid w:val="00CB45ED"/>
    <w:rsid w:val="00CB4EF6"/>
    <w:rsid w:val="00CB6F81"/>
    <w:rsid w:val="00CB70A3"/>
    <w:rsid w:val="00CC04CB"/>
    <w:rsid w:val="00CC152F"/>
    <w:rsid w:val="00CC17C3"/>
    <w:rsid w:val="00CC18A2"/>
    <w:rsid w:val="00CC6A45"/>
    <w:rsid w:val="00CC710D"/>
    <w:rsid w:val="00CC7693"/>
    <w:rsid w:val="00CC7B4A"/>
    <w:rsid w:val="00CD010B"/>
    <w:rsid w:val="00CD516F"/>
    <w:rsid w:val="00CE4408"/>
    <w:rsid w:val="00CE4BA1"/>
    <w:rsid w:val="00CE4DA1"/>
    <w:rsid w:val="00CE6C84"/>
    <w:rsid w:val="00CE752C"/>
    <w:rsid w:val="00CE75D2"/>
    <w:rsid w:val="00CF230B"/>
    <w:rsid w:val="00CF29EA"/>
    <w:rsid w:val="00CF2ACE"/>
    <w:rsid w:val="00CF2FE8"/>
    <w:rsid w:val="00CF33F5"/>
    <w:rsid w:val="00CF375B"/>
    <w:rsid w:val="00CF4E67"/>
    <w:rsid w:val="00CF5FDD"/>
    <w:rsid w:val="00CF63CC"/>
    <w:rsid w:val="00CF66C8"/>
    <w:rsid w:val="00CF676E"/>
    <w:rsid w:val="00CF6A76"/>
    <w:rsid w:val="00CF7AA4"/>
    <w:rsid w:val="00D00411"/>
    <w:rsid w:val="00D008C7"/>
    <w:rsid w:val="00D02A9D"/>
    <w:rsid w:val="00D05074"/>
    <w:rsid w:val="00D0557F"/>
    <w:rsid w:val="00D067F0"/>
    <w:rsid w:val="00D06934"/>
    <w:rsid w:val="00D10267"/>
    <w:rsid w:val="00D11879"/>
    <w:rsid w:val="00D16837"/>
    <w:rsid w:val="00D204E4"/>
    <w:rsid w:val="00D23EC1"/>
    <w:rsid w:val="00D2400C"/>
    <w:rsid w:val="00D26346"/>
    <w:rsid w:val="00D272FD"/>
    <w:rsid w:val="00D27FD4"/>
    <w:rsid w:val="00D31E06"/>
    <w:rsid w:val="00D32753"/>
    <w:rsid w:val="00D33841"/>
    <w:rsid w:val="00D36DDC"/>
    <w:rsid w:val="00D41247"/>
    <w:rsid w:val="00D42B37"/>
    <w:rsid w:val="00D42C2F"/>
    <w:rsid w:val="00D43FDE"/>
    <w:rsid w:val="00D4400F"/>
    <w:rsid w:val="00D442B0"/>
    <w:rsid w:val="00D44E9C"/>
    <w:rsid w:val="00D47BAF"/>
    <w:rsid w:val="00D515C9"/>
    <w:rsid w:val="00D52538"/>
    <w:rsid w:val="00D55453"/>
    <w:rsid w:val="00D565A1"/>
    <w:rsid w:val="00D571CD"/>
    <w:rsid w:val="00D60275"/>
    <w:rsid w:val="00D6243E"/>
    <w:rsid w:val="00D6269C"/>
    <w:rsid w:val="00D641AD"/>
    <w:rsid w:val="00D65037"/>
    <w:rsid w:val="00D67031"/>
    <w:rsid w:val="00D70834"/>
    <w:rsid w:val="00D70EE7"/>
    <w:rsid w:val="00D710D4"/>
    <w:rsid w:val="00D72563"/>
    <w:rsid w:val="00D726A9"/>
    <w:rsid w:val="00D73201"/>
    <w:rsid w:val="00D73F46"/>
    <w:rsid w:val="00D74755"/>
    <w:rsid w:val="00D74B65"/>
    <w:rsid w:val="00D76505"/>
    <w:rsid w:val="00D76B30"/>
    <w:rsid w:val="00D81041"/>
    <w:rsid w:val="00D827DB"/>
    <w:rsid w:val="00D838E2"/>
    <w:rsid w:val="00D83E90"/>
    <w:rsid w:val="00D85672"/>
    <w:rsid w:val="00D85CE1"/>
    <w:rsid w:val="00D87FA6"/>
    <w:rsid w:val="00D91769"/>
    <w:rsid w:val="00D944DC"/>
    <w:rsid w:val="00D94BBD"/>
    <w:rsid w:val="00D95928"/>
    <w:rsid w:val="00D96EFA"/>
    <w:rsid w:val="00D9703E"/>
    <w:rsid w:val="00D97594"/>
    <w:rsid w:val="00DA3446"/>
    <w:rsid w:val="00DA37FD"/>
    <w:rsid w:val="00DA660F"/>
    <w:rsid w:val="00DA6F0D"/>
    <w:rsid w:val="00DA73B4"/>
    <w:rsid w:val="00DA79F0"/>
    <w:rsid w:val="00DA7A68"/>
    <w:rsid w:val="00DB02CF"/>
    <w:rsid w:val="00DB0FA2"/>
    <w:rsid w:val="00DB3756"/>
    <w:rsid w:val="00DB3EC7"/>
    <w:rsid w:val="00DB7485"/>
    <w:rsid w:val="00DC13DB"/>
    <w:rsid w:val="00DC211E"/>
    <w:rsid w:val="00DC2158"/>
    <w:rsid w:val="00DC3650"/>
    <w:rsid w:val="00DC56FC"/>
    <w:rsid w:val="00DC7B90"/>
    <w:rsid w:val="00DD00C8"/>
    <w:rsid w:val="00DD0132"/>
    <w:rsid w:val="00DD09EF"/>
    <w:rsid w:val="00DD0AE7"/>
    <w:rsid w:val="00DD273B"/>
    <w:rsid w:val="00DD3C6D"/>
    <w:rsid w:val="00DD68B7"/>
    <w:rsid w:val="00DD6CE5"/>
    <w:rsid w:val="00DD75B0"/>
    <w:rsid w:val="00DE0F9C"/>
    <w:rsid w:val="00DE15AB"/>
    <w:rsid w:val="00DE26CA"/>
    <w:rsid w:val="00DE2FEC"/>
    <w:rsid w:val="00DE36BE"/>
    <w:rsid w:val="00DE389E"/>
    <w:rsid w:val="00DE38DB"/>
    <w:rsid w:val="00DE3B3F"/>
    <w:rsid w:val="00DE4140"/>
    <w:rsid w:val="00DE4E6E"/>
    <w:rsid w:val="00DE7058"/>
    <w:rsid w:val="00DF1B6E"/>
    <w:rsid w:val="00DF2C23"/>
    <w:rsid w:val="00DF44E7"/>
    <w:rsid w:val="00DF48A9"/>
    <w:rsid w:val="00DF5723"/>
    <w:rsid w:val="00DF5FFB"/>
    <w:rsid w:val="00DF6582"/>
    <w:rsid w:val="00E00776"/>
    <w:rsid w:val="00E02B24"/>
    <w:rsid w:val="00E046DC"/>
    <w:rsid w:val="00E052BE"/>
    <w:rsid w:val="00E05483"/>
    <w:rsid w:val="00E07808"/>
    <w:rsid w:val="00E1133D"/>
    <w:rsid w:val="00E1141A"/>
    <w:rsid w:val="00E14533"/>
    <w:rsid w:val="00E166BA"/>
    <w:rsid w:val="00E16CC8"/>
    <w:rsid w:val="00E1785F"/>
    <w:rsid w:val="00E20095"/>
    <w:rsid w:val="00E26137"/>
    <w:rsid w:val="00E27AAB"/>
    <w:rsid w:val="00E3239E"/>
    <w:rsid w:val="00E36239"/>
    <w:rsid w:val="00E36AFA"/>
    <w:rsid w:val="00E36D9A"/>
    <w:rsid w:val="00E4024D"/>
    <w:rsid w:val="00E404D2"/>
    <w:rsid w:val="00E41431"/>
    <w:rsid w:val="00E41E1E"/>
    <w:rsid w:val="00E42EEE"/>
    <w:rsid w:val="00E43116"/>
    <w:rsid w:val="00E444A4"/>
    <w:rsid w:val="00E45726"/>
    <w:rsid w:val="00E46EA6"/>
    <w:rsid w:val="00E504B6"/>
    <w:rsid w:val="00E5063B"/>
    <w:rsid w:val="00E509F2"/>
    <w:rsid w:val="00E50A44"/>
    <w:rsid w:val="00E57225"/>
    <w:rsid w:val="00E57EAF"/>
    <w:rsid w:val="00E611EF"/>
    <w:rsid w:val="00E67B59"/>
    <w:rsid w:val="00E70D3C"/>
    <w:rsid w:val="00E76173"/>
    <w:rsid w:val="00E765E0"/>
    <w:rsid w:val="00E80271"/>
    <w:rsid w:val="00E80447"/>
    <w:rsid w:val="00E8068C"/>
    <w:rsid w:val="00E80C46"/>
    <w:rsid w:val="00E8389C"/>
    <w:rsid w:val="00E853A2"/>
    <w:rsid w:val="00E86F20"/>
    <w:rsid w:val="00E87696"/>
    <w:rsid w:val="00E913D1"/>
    <w:rsid w:val="00E927C9"/>
    <w:rsid w:val="00E93034"/>
    <w:rsid w:val="00E94BB0"/>
    <w:rsid w:val="00E95E98"/>
    <w:rsid w:val="00E96C76"/>
    <w:rsid w:val="00EA1350"/>
    <w:rsid w:val="00EA274A"/>
    <w:rsid w:val="00EA3EF5"/>
    <w:rsid w:val="00EA6342"/>
    <w:rsid w:val="00EA77A0"/>
    <w:rsid w:val="00EB11B6"/>
    <w:rsid w:val="00EB1C17"/>
    <w:rsid w:val="00EB26D1"/>
    <w:rsid w:val="00EB650B"/>
    <w:rsid w:val="00EB69EB"/>
    <w:rsid w:val="00EB705C"/>
    <w:rsid w:val="00EC062E"/>
    <w:rsid w:val="00EC163D"/>
    <w:rsid w:val="00EC1C21"/>
    <w:rsid w:val="00EC22C1"/>
    <w:rsid w:val="00EC4101"/>
    <w:rsid w:val="00EC63CE"/>
    <w:rsid w:val="00EC64B2"/>
    <w:rsid w:val="00EC6841"/>
    <w:rsid w:val="00EC6844"/>
    <w:rsid w:val="00ED089B"/>
    <w:rsid w:val="00ED0977"/>
    <w:rsid w:val="00ED1381"/>
    <w:rsid w:val="00ED13A8"/>
    <w:rsid w:val="00ED2004"/>
    <w:rsid w:val="00ED61C3"/>
    <w:rsid w:val="00EE23F2"/>
    <w:rsid w:val="00EE5E80"/>
    <w:rsid w:val="00EE6039"/>
    <w:rsid w:val="00EE6CA1"/>
    <w:rsid w:val="00EE6D4B"/>
    <w:rsid w:val="00EF0BC8"/>
    <w:rsid w:val="00EF232D"/>
    <w:rsid w:val="00EF56DA"/>
    <w:rsid w:val="00F0173A"/>
    <w:rsid w:val="00F031EA"/>
    <w:rsid w:val="00F036A6"/>
    <w:rsid w:val="00F03F4C"/>
    <w:rsid w:val="00F0449E"/>
    <w:rsid w:val="00F06FDB"/>
    <w:rsid w:val="00F10703"/>
    <w:rsid w:val="00F107ED"/>
    <w:rsid w:val="00F116D0"/>
    <w:rsid w:val="00F12858"/>
    <w:rsid w:val="00F131A4"/>
    <w:rsid w:val="00F1345C"/>
    <w:rsid w:val="00F13C8A"/>
    <w:rsid w:val="00F14937"/>
    <w:rsid w:val="00F16D78"/>
    <w:rsid w:val="00F175FE"/>
    <w:rsid w:val="00F17609"/>
    <w:rsid w:val="00F17959"/>
    <w:rsid w:val="00F200A8"/>
    <w:rsid w:val="00F200C2"/>
    <w:rsid w:val="00F22042"/>
    <w:rsid w:val="00F2611B"/>
    <w:rsid w:val="00F26CA4"/>
    <w:rsid w:val="00F328AE"/>
    <w:rsid w:val="00F3506C"/>
    <w:rsid w:val="00F35962"/>
    <w:rsid w:val="00F363B8"/>
    <w:rsid w:val="00F37311"/>
    <w:rsid w:val="00F41F06"/>
    <w:rsid w:val="00F439ED"/>
    <w:rsid w:val="00F47E32"/>
    <w:rsid w:val="00F508EA"/>
    <w:rsid w:val="00F51901"/>
    <w:rsid w:val="00F51C09"/>
    <w:rsid w:val="00F51DFC"/>
    <w:rsid w:val="00F51F75"/>
    <w:rsid w:val="00F520C2"/>
    <w:rsid w:val="00F54348"/>
    <w:rsid w:val="00F54EC3"/>
    <w:rsid w:val="00F61405"/>
    <w:rsid w:val="00F61B1C"/>
    <w:rsid w:val="00F62215"/>
    <w:rsid w:val="00F63ECB"/>
    <w:rsid w:val="00F6486F"/>
    <w:rsid w:val="00F64F8C"/>
    <w:rsid w:val="00F66B61"/>
    <w:rsid w:val="00F7103B"/>
    <w:rsid w:val="00F72C03"/>
    <w:rsid w:val="00F75052"/>
    <w:rsid w:val="00F757D4"/>
    <w:rsid w:val="00F775FF"/>
    <w:rsid w:val="00F81251"/>
    <w:rsid w:val="00F8293A"/>
    <w:rsid w:val="00F82A2C"/>
    <w:rsid w:val="00F82DAF"/>
    <w:rsid w:val="00F83475"/>
    <w:rsid w:val="00F837E5"/>
    <w:rsid w:val="00F848A5"/>
    <w:rsid w:val="00F907EA"/>
    <w:rsid w:val="00F91750"/>
    <w:rsid w:val="00F933A1"/>
    <w:rsid w:val="00F9346F"/>
    <w:rsid w:val="00F9364C"/>
    <w:rsid w:val="00F936D3"/>
    <w:rsid w:val="00F93D9E"/>
    <w:rsid w:val="00F97E53"/>
    <w:rsid w:val="00FA0F0D"/>
    <w:rsid w:val="00FA19C4"/>
    <w:rsid w:val="00FA34E6"/>
    <w:rsid w:val="00FA4259"/>
    <w:rsid w:val="00FA6C0A"/>
    <w:rsid w:val="00FA6C56"/>
    <w:rsid w:val="00FA6E00"/>
    <w:rsid w:val="00FA6F36"/>
    <w:rsid w:val="00FB0B7E"/>
    <w:rsid w:val="00FB1CBE"/>
    <w:rsid w:val="00FB4A36"/>
    <w:rsid w:val="00FB6827"/>
    <w:rsid w:val="00FB69BC"/>
    <w:rsid w:val="00FB747C"/>
    <w:rsid w:val="00FC3E8F"/>
    <w:rsid w:val="00FC4607"/>
    <w:rsid w:val="00FC55C8"/>
    <w:rsid w:val="00FC652A"/>
    <w:rsid w:val="00FC7951"/>
    <w:rsid w:val="00FD20BD"/>
    <w:rsid w:val="00FD2554"/>
    <w:rsid w:val="00FD2FF5"/>
    <w:rsid w:val="00FD33BD"/>
    <w:rsid w:val="00FD3834"/>
    <w:rsid w:val="00FD3D26"/>
    <w:rsid w:val="00FD42D5"/>
    <w:rsid w:val="00FD7E92"/>
    <w:rsid w:val="00FE05D6"/>
    <w:rsid w:val="00FE1FE5"/>
    <w:rsid w:val="00FE4790"/>
    <w:rsid w:val="00FE4D63"/>
    <w:rsid w:val="00FE5417"/>
    <w:rsid w:val="00FE62D4"/>
    <w:rsid w:val="00FF2BE7"/>
    <w:rsid w:val="00FF2F2A"/>
    <w:rsid w:val="00FF551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1D8EC"/>
  <w15:chartTrackingRefBased/>
  <w15:docId w15:val="{169B8FA4-18B4-4F9F-9AB1-2E69DB33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356"/>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Ttulo1">
    <w:name w:val="heading 1"/>
    <w:basedOn w:val="Normal"/>
    <w:next w:val="Ttulo2"/>
    <w:link w:val="Ttulo1Car"/>
    <w:uiPriority w:val="9"/>
    <w:qFormat/>
    <w:rsid w:val="000A5356"/>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0A5356"/>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0A5356"/>
    <w:pPr>
      <w:keepNext/>
      <w:keepLines/>
      <w:numPr>
        <w:ilvl w:val="2"/>
        <w:numId w:val="8"/>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0A5356"/>
    <w:pPr>
      <w:keepNext/>
      <w:numPr>
        <w:ilvl w:val="3"/>
        <w:numId w:val="8"/>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0A5356"/>
    <w:pPr>
      <w:keepNext/>
      <w:numPr>
        <w:ilvl w:val="4"/>
        <w:numId w:val="8"/>
      </w:numPr>
      <w:spacing w:before="120" w:after="120"/>
      <w:jc w:val="left"/>
      <w:outlineLvl w:val="4"/>
    </w:pPr>
    <w:rPr>
      <w:rFonts w:eastAsiaTheme="majorEastAsia"/>
      <w:i/>
      <w:iCs/>
    </w:rPr>
  </w:style>
  <w:style w:type="paragraph" w:styleId="Ttulo6">
    <w:name w:val="heading 6"/>
    <w:basedOn w:val="Normal"/>
    <w:next w:val="Normal"/>
    <w:link w:val="Ttulo6Car"/>
    <w:semiHidden/>
    <w:rsid w:val="000A5356"/>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0A5356"/>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0A5356"/>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0A5356"/>
    <w:pPr>
      <w:keepNext/>
      <w:widowControl w:val="0"/>
      <w:numPr>
        <w:ilvl w:val="8"/>
        <w:numId w:val="1"/>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5356"/>
    <w:rPr>
      <w:rFonts w:ascii="Times New Roman" w:eastAsiaTheme="majorEastAsia" w:hAnsi="Times New Roman" w:cstheme="majorBidi"/>
      <w:b/>
      <w:bCs/>
      <w:sz w:val="28"/>
      <w:szCs w:val="32"/>
      <w:lang w:val="es-ES"/>
    </w:rPr>
  </w:style>
  <w:style w:type="character" w:customStyle="1" w:styleId="Ttulo2Car">
    <w:name w:val="Título 2 Car"/>
    <w:basedOn w:val="Fuentedeprrafopredeter"/>
    <w:link w:val="Ttulo2"/>
    <w:uiPriority w:val="9"/>
    <w:rsid w:val="000A5356"/>
    <w:rPr>
      <w:rFonts w:ascii="Times New Roman Bold" w:eastAsiaTheme="majorEastAsia" w:hAnsi="Times New Roman Bold" w:cstheme="majorBidi"/>
      <w:b/>
      <w:kern w:val="0"/>
      <w:szCs w:val="26"/>
      <w:lang w:val="es-ES"/>
      <w14:ligatures w14:val="none"/>
    </w:rPr>
  </w:style>
  <w:style w:type="character" w:customStyle="1" w:styleId="Ttulo3Car">
    <w:name w:val="Título 3 Car"/>
    <w:basedOn w:val="Fuentedeprrafopredeter"/>
    <w:link w:val="Ttulo3"/>
    <w:uiPriority w:val="9"/>
    <w:rsid w:val="000A5356"/>
    <w:rPr>
      <w:rFonts w:ascii="Times New Roman" w:eastAsiaTheme="majorEastAsia" w:hAnsi="Times New Roman" w:cs="Times New Roman"/>
      <w:b/>
      <w:bCs/>
      <w:kern w:val="0"/>
      <w:sz w:val="22"/>
      <w:szCs w:val="22"/>
      <w:lang w:val="es-ES"/>
      <w14:ligatures w14:val="none"/>
    </w:rPr>
  </w:style>
  <w:style w:type="character" w:customStyle="1" w:styleId="Ttulo4Car">
    <w:name w:val="Título 4 Car"/>
    <w:basedOn w:val="Fuentedeprrafopredeter"/>
    <w:link w:val="Ttulo4"/>
    <w:uiPriority w:val="9"/>
    <w:rsid w:val="000A5356"/>
    <w:rPr>
      <w:rFonts w:ascii="Times New Roman" w:eastAsiaTheme="majorEastAsia" w:hAnsi="Times New Roman" w:cs="Times New Roman"/>
      <w:b/>
      <w:bCs/>
      <w:kern w:val="0"/>
      <w:sz w:val="22"/>
      <w:szCs w:val="22"/>
      <w:lang w:val="es-ES"/>
      <w14:ligatures w14:val="none"/>
    </w:rPr>
  </w:style>
  <w:style w:type="character" w:customStyle="1" w:styleId="Ttulo5Car">
    <w:name w:val="Título 5 Car"/>
    <w:basedOn w:val="Fuentedeprrafopredeter"/>
    <w:link w:val="Ttulo5"/>
    <w:uiPriority w:val="9"/>
    <w:rsid w:val="000A5356"/>
    <w:rPr>
      <w:rFonts w:ascii="Times New Roman" w:eastAsiaTheme="majorEastAsia" w:hAnsi="Times New Roman" w:cs="Times New Roman"/>
      <w:i/>
      <w:iCs/>
      <w:kern w:val="0"/>
      <w:sz w:val="22"/>
      <w:szCs w:val="22"/>
      <w:lang w:val="es-ES"/>
      <w14:ligatures w14:val="none"/>
    </w:rPr>
  </w:style>
  <w:style w:type="character" w:customStyle="1" w:styleId="Ttulo6Car">
    <w:name w:val="Título 6 Car"/>
    <w:basedOn w:val="Fuentedeprrafopredeter"/>
    <w:link w:val="Ttulo6"/>
    <w:semiHidden/>
    <w:rsid w:val="000A5356"/>
    <w:rPr>
      <w:rFonts w:ascii="Times New Roman" w:eastAsia="SimSun" w:hAnsi="Times New Roman" w:cs="Times New Roman"/>
      <w:bCs/>
      <w:kern w:val="0"/>
      <w:szCs w:val="22"/>
      <w:lang w:val="es-ES"/>
      <w14:ligatures w14:val="none"/>
    </w:rPr>
  </w:style>
  <w:style w:type="character" w:customStyle="1" w:styleId="Ttulo7Car">
    <w:name w:val="Título 7 Car"/>
    <w:basedOn w:val="Fuentedeprrafopredeter"/>
    <w:link w:val="Ttulo7"/>
    <w:semiHidden/>
    <w:rsid w:val="000A5356"/>
    <w:rPr>
      <w:rFonts w:ascii="Times New Roman" w:eastAsia="SimSun" w:hAnsi="Times New Roman" w:cs="Times New Roman"/>
      <w:b/>
      <w:snapToGrid w:val="0"/>
      <w:kern w:val="0"/>
      <w:sz w:val="22"/>
      <w:szCs w:val="22"/>
      <w:u w:val="single"/>
      <w:lang w:val="es-ES"/>
      <w14:ligatures w14:val="none"/>
    </w:rPr>
  </w:style>
  <w:style w:type="character" w:customStyle="1" w:styleId="Ttulo8Car">
    <w:name w:val="Título 8 Car"/>
    <w:basedOn w:val="Fuentedeprrafopredeter"/>
    <w:link w:val="Ttulo8"/>
    <w:semiHidden/>
    <w:rsid w:val="000A5356"/>
    <w:rPr>
      <w:rFonts w:ascii="Times New Roman" w:eastAsia="SimSun" w:hAnsi="Times New Roman" w:cs="Times New Roman"/>
      <w:b/>
      <w:snapToGrid w:val="0"/>
      <w:kern w:val="0"/>
      <w:sz w:val="22"/>
      <w:szCs w:val="22"/>
      <w:u w:val="single"/>
      <w:lang w:val="es-ES"/>
      <w14:ligatures w14:val="none"/>
    </w:rPr>
  </w:style>
  <w:style w:type="character" w:customStyle="1" w:styleId="Ttulo9Car">
    <w:name w:val="Título 9 Car"/>
    <w:basedOn w:val="Fuentedeprrafopredeter"/>
    <w:link w:val="Ttulo9"/>
    <w:semiHidden/>
    <w:rsid w:val="000A5356"/>
    <w:rPr>
      <w:rFonts w:ascii="Times New Roman" w:eastAsia="SimSun" w:hAnsi="Times New Roman" w:cs="Times New Roman"/>
      <w:snapToGrid w:val="0"/>
      <w:kern w:val="0"/>
      <w:sz w:val="22"/>
      <w:szCs w:val="22"/>
      <w:u w:val="single"/>
      <w:lang w:val="es-ES"/>
      <w14:ligatures w14:val="none"/>
    </w:rPr>
  </w:style>
  <w:style w:type="paragraph" w:styleId="Ttulo">
    <w:name w:val="Title"/>
    <w:basedOn w:val="Normal"/>
    <w:next w:val="Normal"/>
    <w:link w:val="TtuloC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2983"/>
    <w:rPr>
      <w:rFonts w:asciiTheme="majorHAnsi" w:eastAsiaTheme="majorEastAsia" w:hAnsiTheme="majorHAnsi" w:cstheme="majorBidi"/>
      <w:spacing w:val="-10"/>
      <w:kern w:val="28"/>
      <w:sz w:val="56"/>
      <w:szCs w:val="56"/>
      <w:lang w:val="es-ES"/>
      <w14:ligatures w14:val="none"/>
    </w:rPr>
  </w:style>
  <w:style w:type="paragraph" w:styleId="Subttulo">
    <w:name w:val="Subtitle"/>
    <w:basedOn w:val="Normal"/>
    <w:next w:val="Normal"/>
    <w:link w:val="SubttuloC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2983"/>
    <w:rPr>
      <w:rFonts w:ascii="Times New Roman" w:eastAsiaTheme="majorEastAsia" w:hAnsi="Times New Roman" w:cstheme="majorBidi"/>
      <w:color w:val="595959" w:themeColor="text1" w:themeTint="A6"/>
      <w:spacing w:val="15"/>
      <w:kern w:val="0"/>
      <w:sz w:val="28"/>
      <w:szCs w:val="28"/>
      <w:lang w:val="es-ES"/>
      <w14:ligatures w14:val="none"/>
    </w:rPr>
  </w:style>
  <w:style w:type="paragraph" w:styleId="Cita">
    <w:name w:val="Quote"/>
    <w:basedOn w:val="Normal"/>
    <w:next w:val="Normal"/>
    <w:link w:val="CitaCar"/>
    <w:uiPriority w:val="29"/>
    <w:qFormat/>
    <w:rsid w:val="004C2983"/>
    <w:pPr>
      <w:spacing w:before="160"/>
      <w:jc w:val="center"/>
    </w:pPr>
    <w:rPr>
      <w:i/>
      <w:iCs/>
      <w:color w:val="404040" w:themeColor="text1" w:themeTint="BF"/>
    </w:rPr>
  </w:style>
  <w:style w:type="character" w:customStyle="1" w:styleId="CitaCar">
    <w:name w:val="Cita Car"/>
    <w:basedOn w:val="Fuentedeprrafopredeter"/>
    <w:link w:val="Cita"/>
    <w:uiPriority w:val="29"/>
    <w:rsid w:val="004C2983"/>
    <w:rPr>
      <w:rFonts w:ascii="Times New Roman" w:eastAsia="SimSun" w:hAnsi="Times New Roman" w:cs="Times New Roman"/>
      <w:i/>
      <w:iCs/>
      <w:color w:val="404040" w:themeColor="text1" w:themeTint="BF"/>
      <w:kern w:val="0"/>
      <w:sz w:val="22"/>
      <w:szCs w:val="22"/>
      <w:lang w:val="es-ES"/>
      <w14:ligatures w14:val="none"/>
    </w:rPr>
  </w:style>
  <w:style w:type="paragraph" w:styleId="Prrafodelista">
    <w:name w:val="List Paragraph"/>
    <w:basedOn w:val="Normal"/>
    <w:uiPriority w:val="34"/>
    <w:qFormat/>
    <w:rsid w:val="000A5356"/>
    <w:pPr>
      <w:ind w:left="720"/>
      <w:contextualSpacing/>
    </w:pPr>
  </w:style>
  <w:style w:type="character" w:styleId="nfasisintenso">
    <w:name w:val="Intense Emphasis"/>
    <w:basedOn w:val="Fuentedeprrafopredeter"/>
    <w:uiPriority w:val="21"/>
    <w:qFormat/>
    <w:rsid w:val="004C2983"/>
    <w:rPr>
      <w:i/>
      <w:iCs/>
      <w:color w:val="0F4761" w:themeColor="accent1" w:themeShade="BF"/>
      <w:lang w:val="es-ES"/>
    </w:rPr>
  </w:style>
  <w:style w:type="paragraph" w:styleId="Citadestacada">
    <w:name w:val="Intense Quote"/>
    <w:basedOn w:val="Normal"/>
    <w:next w:val="Normal"/>
    <w:link w:val="CitadestacadaC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C2983"/>
    <w:rPr>
      <w:rFonts w:ascii="Times New Roman" w:eastAsia="SimSun" w:hAnsi="Times New Roman" w:cs="Times New Roman"/>
      <w:i/>
      <w:iCs/>
      <w:color w:val="0F4761" w:themeColor="accent1" w:themeShade="BF"/>
      <w:kern w:val="0"/>
      <w:sz w:val="22"/>
      <w:szCs w:val="22"/>
      <w:lang w:val="es-ES"/>
      <w14:ligatures w14:val="none"/>
    </w:rPr>
  </w:style>
  <w:style w:type="character" w:styleId="Referenciaintensa">
    <w:name w:val="Intense Reference"/>
    <w:basedOn w:val="Fuentedeprrafopredeter"/>
    <w:uiPriority w:val="32"/>
    <w:qFormat/>
    <w:rsid w:val="004C2983"/>
    <w:rPr>
      <w:b/>
      <w:bCs/>
      <w:smallCaps/>
      <w:color w:val="0F4761" w:themeColor="accent1" w:themeShade="BF"/>
      <w:spacing w:val="5"/>
      <w:lang w:val="es-ES"/>
    </w:rPr>
  </w:style>
  <w:style w:type="paragraph" w:styleId="Revisin">
    <w:name w:val="Revision"/>
    <w:hidden/>
    <w:uiPriority w:val="99"/>
    <w:semiHidden/>
    <w:rsid w:val="000A5356"/>
    <w:pPr>
      <w:spacing w:after="0" w:line="240" w:lineRule="auto"/>
    </w:pPr>
    <w:rPr>
      <w:rFonts w:ascii="Simplified Arabic" w:eastAsia="Times New Roman" w:hAnsi="Simplified Arabic" w:cs="Simplified Arabic"/>
      <w:noProof/>
      <w:kern w:val="0"/>
      <w14:ligatures w14:val="none"/>
    </w:rPr>
  </w:style>
  <w:style w:type="paragraph" w:customStyle="1" w:styleId="DarkList-Accent31">
    <w:name w:val="Dark List - Accent 31"/>
    <w:hidden/>
    <w:uiPriority w:val="99"/>
    <w:semiHidden/>
    <w:rsid w:val="000A5356"/>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0A5356"/>
    <w:pPr>
      <w:spacing w:after="120"/>
      <w:ind w:left="567"/>
    </w:pPr>
  </w:style>
  <w:style w:type="character" w:styleId="Refdenotaalpie">
    <w:name w:val="footnote reference"/>
    <w:basedOn w:val="Fuentedeprrafopredeter"/>
    <w:uiPriority w:val="99"/>
    <w:unhideWhenUsed/>
    <w:rsid w:val="000A5356"/>
    <w:rPr>
      <w:vertAlign w:val="superscript"/>
      <w:lang w:val="es-ES"/>
    </w:rPr>
  </w:style>
  <w:style w:type="paragraph" w:customStyle="1" w:styleId="Footnote">
    <w:name w:val="Footnote"/>
    <w:basedOn w:val="Textonotapie"/>
    <w:semiHidden/>
    <w:qFormat/>
    <w:rsid w:val="000A5356"/>
    <w:rPr>
      <w:szCs w:val="18"/>
    </w:rPr>
  </w:style>
  <w:style w:type="paragraph" w:styleId="Encabezado">
    <w:name w:val="header"/>
    <w:basedOn w:val="Normal"/>
    <w:link w:val="EncabezadoCar"/>
    <w:semiHidden/>
    <w:rsid w:val="000A5356"/>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semiHidden/>
    <w:rsid w:val="000A5356"/>
    <w:rPr>
      <w:rFonts w:ascii="Times New Roman" w:eastAsia="SimSun" w:hAnsi="Times New Roman" w:cs="Times New Roman"/>
      <w:kern w:val="0"/>
      <w:sz w:val="20"/>
      <w:szCs w:val="22"/>
      <w:lang w:val="es-ES"/>
      <w14:ligatures w14:val="none"/>
    </w:rPr>
  </w:style>
  <w:style w:type="paragraph" w:styleId="Piedepgina">
    <w:name w:val="footer"/>
    <w:basedOn w:val="Normal"/>
    <w:link w:val="PiedepginaCar"/>
    <w:uiPriority w:val="99"/>
    <w:semiHidden/>
    <w:rsid w:val="000A5356"/>
    <w:pPr>
      <w:tabs>
        <w:tab w:val="center" w:pos="4680"/>
        <w:tab w:val="right" w:pos="9360"/>
      </w:tabs>
    </w:pPr>
    <w:rPr>
      <w:sz w:val="20"/>
    </w:rPr>
  </w:style>
  <w:style w:type="character" w:customStyle="1" w:styleId="PiedepginaCar">
    <w:name w:val="Pie de página Car"/>
    <w:basedOn w:val="Fuentedeprrafopredeter"/>
    <w:link w:val="Piedepgina"/>
    <w:uiPriority w:val="99"/>
    <w:semiHidden/>
    <w:rsid w:val="000A5356"/>
    <w:rPr>
      <w:rFonts w:ascii="Times New Roman" w:eastAsia="SimSun" w:hAnsi="Times New Roman" w:cs="Times New Roman"/>
      <w:kern w:val="0"/>
      <w:sz w:val="20"/>
      <w:szCs w:val="22"/>
      <w:lang w:val="es-ES"/>
      <w14:ligatures w14:val="none"/>
    </w:rPr>
  </w:style>
  <w:style w:type="paragraph" w:customStyle="1" w:styleId="Annex">
    <w:name w:val="Annex"/>
    <w:basedOn w:val="Normal"/>
    <w:semiHidden/>
    <w:qFormat/>
    <w:rsid w:val="000A5356"/>
    <w:pPr>
      <w:spacing w:after="240"/>
    </w:pPr>
    <w:rPr>
      <w:b/>
      <w:sz w:val="28"/>
    </w:rPr>
  </w:style>
  <w:style w:type="paragraph" w:customStyle="1" w:styleId="ABSymbol">
    <w:name w:val="AB_Symbol"/>
    <w:basedOn w:val="Normal"/>
    <w:qFormat/>
    <w:rsid w:val="000A535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0A5356"/>
    <w:pPr>
      <w:numPr>
        <w:numId w:val="9"/>
      </w:numPr>
      <w:tabs>
        <w:tab w:val="left" w:pos="3969"/>
      </w:tabs>
      <w:spacing w:before="120" w:after="120"/>
    </w:pPr>
  </w:style>
  <w:style w:type="paragraph" w:customStyle="1" w:styleId="AFCorNNormal">
    <w:name w:val="AF_CorNNormal"/>
    <w:basedOn w:val="Normal"/>
    <w:unhideWhenUsed/>
    <w:rsid w:val="000A5356"/>
    <w:pPr>
      <w:jc w:val="left"/>
    </w:pPr>
  </w:style>
  <w:style w:type="paragraph" w:customStyle="1" w:styleId="AEDistrNormal">
    <w:name w:val="AE_DistrNormal"/>
    <w:basedOn w:val="Normal"/>
    <w:unhideWhenUsed/>
    <w:rsid w:val="000A5356"/>
    <w:pPr>
      <w:jc w:val="left"/>
    </w:pPr>
  </w:style>
  <w:style w:type="paragraph" w:customStyle="1" w:styleId="AASmallLogo">
    <w:name w:val="AA_SmallLogo"/>
    <w:basedOn w:val="AEDistrNormal"/>
    <w:unhideWhenUsed/>
    <w:rsid w:val="000A5356"/>
    <w:pPr>
      <w:spacing w:before="40"/>
    </w:pPr>
    <w:rPr>
      <w:sz w:val="4"/>
    </w:rPr>
  </w:style>
  <w:style w:type="paragraph" w:customStyle="1" w:styleId="ACLargeLogo">
    <w:name w:val="AC_LargeLogo"/>
    <w:basedOn w:val="AFCorNNormal"/>
    <w:next w:val="AISpacer"/>
    <w:unhideWhenUsed/>
    <w:rsid w:val="000A5356"/>
    <w:pPr>
      <w:spacing w:before="120"/>
      <w:contextualSpacing/>
    </w:pPr>
    <w:rPr>
      <w:sz w:val="8"/>
    </w:rPr>
  </w:style>
  <w:style w:type="paragraph" w:styleId="Textonotapie">
    <w:name w:val="footnote text"/>
    <w:basedOn w:val="Normal"/>
    <w:link w:val="TextonotapieCar"/>
    <w:uiPriority w:val="99"/>
    <w:unhideWhenUsed/>
    <w:rsid w:val="000A5356"/>
    <w:pPr>
      <w:jc w:val="left"/>
    </w:pPr>
    <w:rPr>
      <w:sz w:val="18"/>
      <w:szCs w:val="20"/>
    </w:rPr>
  </w:style>
  <w:style w:type="character" w:customStyle="1" w:styleId="TextonotapieCar">
    <w:name w:val="Texto nota pie Car"/>
    <w:basedOn w:val="Fuentedeprrafopredeter"/>
    <w:link w:val="Textonotapie"/>
    <w:uiPriority w:val="99"/>
    <w:rsid w:val="000A5356"/>
    <w:rPr>
      <w:rFonts w:ascii="Times New Roman" w:eastAsia="SimSun" w:hAnsi="Times New Roman" w:cs="Times New Roman"/>
      <w:kern w:val="0"/>
      <w:sz w:val="18"/>
      <w:szCs w:val="20"/>
      <w:lang w:val="es-ES"/>
      <w14:ligatures w14:val="none"/>
    </w:rPr>
  </w:style>
  <w:style w:type="paragraph" w:styleId="Textoindependiente">
    <w:name w:val="Body Text"/>
    <w:basedOn w:val="Normal"/>
    <w:link w:val="TextoindependienteCar"/>
    <w:uiPriority w:val="99"/>
    <w:semiHidden/>
    <w:unhideWhenUsed/>
    <w:rsid w:val="000A5356"/>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0A5356"/>
    <w:rPr>
      <w:sz w:val="22"/>
      <w:szCs w:val="22"/>
      <w:lang w:val="es-ES"/>
    </w:rPr>
  </w:style>
  <w:style w:type="character" w:styleId="Refdecomentario">
    <w:name w:val="annotation reference"/>
    <w:basedOn w:val="Fuentedeprrafopredeter"/>
    <w:uiPriority w:val="99"/>
    <w:semiHidden/>
    <w:unhideWhenUsed/>
    <w:rsid w:val="000A5356"/>
    <w:rPr>
      <w:sz w:val="16"/>
      <w:szCs w:val="16"/>
      <w:lang w:val="es-ES"/>
    </w:rPr>
  </w:style>
  <w:style w:type="paragraph" w:styleId="Textocomentario">
    <w:name w:val="annotation text"/>
    <w:basedOn w:val="Normal"/>
    <w:link w:val="TextocomentarioCar"/>
    <w:uiPriority w:val="99"/>
    <w:semiHidden/>
    <w:rsid w:val="000A5356"/>
    <w:rPr>
      <w:sz w:val="20"/>
      <w:szCs w:val="20"/>
    </w:rPr>
  </w:style>
  <w:style w:type="character" w:customStyle="1" w:styleId="TextocomentarioCar">
    <w:name w:val="Texto comentario Car"/>
    <w:basedOn w:val="Fuentedeprrafopredeter"/>
    <w:link w:val="Textocomentario"/>
    <w:uiPriority w:val="99"/>
    <w:semiHidden/>
    <w:rsid w:val="000A5356"/>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0A5356"/>
    <w:rPr>
      <w:b/>
      <w:bCs/>
    </w:rPr>
  </w:style>
  <w:style w:type="character" w:customStyle="1" w:styleId="AsuntodelcomentarioCar">
    <w:name w:val="Asunto del comentario Car"/>
    <w:basedOn w:val="TextocomentarioCar"/>
    <w:link w:val="Asuntodelcomentario"/>
    <w:uiPriority w:val="99"/>
    <w:semiHidden/>
    <w:rsid w:val="000A5356"/>
    <w:rPr>
      <w:rFonts w:ascii="Times New Roman" w:eastAsia="SimSun" w:hAnsi="Times New Roman" w:cs="Times New Roman"/>
      <w:b/>
      <w:bCs/>
      <w:kern w:val="0"/>
      <w:sz w:val="20"/>
      <w:szCs w:val="20"/>
      <w:lang w:val="es-ES"/>
      <w14:ligatures w14:val="none"/>
    </w:rPr>
  </w:style>
  <w:style w:type="paragraph" w:customStyle="1" w:styleId="Item">
    <w:name w:val="Item"/>
    <w:basedOn w:val="Normal"/>
    <w:semiHidden/>
    <w:qFormat/>
    <w:rsid w:val="000A5356"/>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0A535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14:ligatures w14:val="none"/>
    </w:rPr>
  </w:style>
  <w:style w:type="paragraph" w:styleId="Lista">
    <w:name w:val="List"/>
    <w:basedOn w:val="Normal"/>
    <w:semiHidden/>
    <w:rsid w:val="000A5356"/>
    <w:pPr>
      <w:contextualSpacing/>
    </w:pPr>
  </w:style>
  <w:style w:type="numbering" w:customStyle="1" w:styleId="ListCBD">
    <w:name w:val="ListCBD"/>
    <w:basedOn w:val="Sinlista"/>
    <w:uiPriority w:val="99"/>
    <w:rsid w:val="000A5356"/>
    <w:pPr>
      <w:numPr>
        <w:numId w:val="7"/>
      </w:numPr>
    </w:pPr>
  </w:style>
  <w:style w:type="numbering" w:customStyle="1" w:styleId="CBDHeadings">
    <w:name w:val="CBD_Headings"/>
    <w:basedOn w:val="ListCBD"/>
    <w:uiPriority w:val="99"/>
    <w:rsid w:val="000A5356"/>
    <w:pPr>
      <w:numPr>
        <w:numId w:val="8"/>
      </w:numPr>
    </w:pPr>
  </w:style>
  <w:style w:type="paragraph" w:customStyle="1" w:styleId="AISpacer">
    <w:name w:val="AI_Spacer"/>
    <w:next w:val="Normal"/>
    <w:unhideWhenUsed/>
    <w:qFormat/>
    <w:rsid w:val="000A5356"/>
    <w:pPr>
      <w:spacing w:after="0" w:line="240" w:lineRule="auto"/>
    </w:pPr>
    <w:rPr>
      <w:rFonts w:ascii="Times New Roman" w:eastAsia="SimSun" w:hAnsi="Times New Roman" w:cs="Times New Roman"/>
      <w:kern w:val="0"/>
      <w:sz w:val="2"/>
      <w:szCs w:val="22"/>
      <w14:ligatures w14:val="none"/>
    </w:rPr>
  </w:style>
  <w:style w:type="paragraph" w:customStyle="1" w:styleId="AEDistrNormal6pt">
    <w:name w:val="AE_DistrNormal6pt"/>
    <w:basedOn w:val="AEDistrNormal"/>
    <w:next w:val="AFCorNNormal"/>
    <w:unhideWhenUsed/>
    <w:qFormat/>
    <w:rsid w:val="000A5356"/>
    <w:pPr>
      <w:spacing w:before="120"/>
    </w:pPr>
  </w:style>
  <w:style w:type="paragraph" w:customStyle="1" w:styleId="AFCorNBold">
    <w:name w:val="AF_CorNBold"/>
    <w:basedOn w:val="AFCorNNormal"/>
    <w:next w:val="AFCorNNormal"/>
    <w:unhideWhenUsed/>
    <w:qFormat/>
    <w:rsid w:val="000A5356"/>
    <w:rPr>
      <w:b/>
    </w:rPr>
  </w:style>
  <w:style w:type="paragraph" w:customStyle="1" w:styleId="AFCorN12Bold">
    <w:name w:val="AF_CorN12Bold"/>
    <w:basedOn w:val="AFCorNNormal"/>
    <w:next w:val="AFCorNNormal"/>
    <w:unhideWhenUsed/>
    <w:qFormat/>
    <w:rsid w:val="000A5356"/>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0A5356"/>
    <w:pPr>
      <w:spacing w:after="120"/>
      <w:ind w:left="567" w:firstLine="567"/>
    </w:pPr>
  </w:style>
  <w:style w:type="paragraph" w:customStyle="1" w:styleId="CBDDesicionAnnex">
    <w:name w:val="CBD_DesicionAnnex"/>
    <w:basedOn w:val="CBDNormal"/>
    <w:next w:val="CBDDesicionText"/>
    <w:qFormat/>
    <w:rsid w:val="000A5356"/>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Hipervnculo">
    <w:name w:val="Hyperlink"/>
    <w:basedOn w:val="Fuentedeprrafopredeter"/>
    <w:uiPriority w:val="99"/>
    <w:unhideWhenUsed/>
    <w:rsid w:val="000A5356"/>
    <w:rPr>
      <w:rFonts w:ascii="Times New Roman" w:hAnsi="Times New Roman"/>
      <w:color w:val="467886" w:themeColor="hyperlink"/>
      <w:u w:val="single"/>
      <w:lang w:val="es-ES"/>
    </w:rPr>
  </w:style>
  <w:style w:type="paragraph" w:customStyle="1" w:styleId="CBDAnnex">
    <w:name w:val="CBD_Annex"/>
    <w:basedOn w:val="CBDNormal"/>
    <w:next w:val="CBDTitle"/>
    <w:qFormat/>
    <w:rsid w:val="000A5356"/>
    <w:pPr>
      <w:keepNext/>
      <w:keepLines/>
      <w:spacing w:after="240"/>
      <w:jc w:val="left"/>
    </w:pPr>
    <w:rPr>
      <w:b/>
      <w:sz w:val="28"/>
      <w:lang w:bidi="ar-SY"/>
    </w:rPr>
  </w:style>
  <w:style w:type="paragraph" w:customStyle="1" w:styleId="CBDSubTitle">
    <w:name w:val="CBD_SubTitle"/>
    <w:basedOn w:val="CBDNormal"/>
    <w:qFormat/>
    <w:rsid w:val="000A5356"/>
    <w:pPr>
      <w:keepNext/>
      <w:keepLines/>
      <w:spacing w:before="240" w:after="240"/>
      <w:ind w:left="567"/>
      <w:jc w:val="left"/>
    </w:pPr>
    <w:rPr>
      <w:b/>
    </w:rPr>
  </w:style>
  <w:style w:type="paragraph" w:customStyle="1" w:styleId="CBDTitle">
    <w:name w:val="CBD_Title"/>
    <w:basedOn w:val="CBDNormal"/>
    <w:next w:val="CBDSubTitle"/>
    <w:qFormat/>
    <w:rsid w:val="000A5356"/>
    <w:pPr>
      <w:keepNext/>
      <w:keepLines/>
      <w:spacing w:before="240" w:after="240"/>
      <w:ind w:left="567"/>
      <w:jc w:val="left"/>
    </w:pPr>
    <w:rPr>
      <w:b/>
      <w:sz w:val="28"/>
    </w:rPr>
  </w:style>
  <w:style w:type="paragraph" w:customStyle="1" w:styleId="AENormal">
    <w:name w:val="AE_Normal"/>
    <w:basedOn w:val="Normal"/>
    <w:rsid w:val="000A5356"/>
  </w:style>
  <w:style w:type="paragraph" w:customStyle="1" w:styleId="CBDH1">
    <w:name w:val="CBD_H1"/>
    <w:basedOn w:val="CBDNormal"/>
    <w:qFormat/>
    <w:rsid w:val="000A5356"/>
    <w:pPr>
      <w:keepNext/>
      <w:keepLines/>
      <w:spacing w:before="240" w:after="120"/>
      <w:ind w:left="567" w:hanging="567"/>
      <w:jc w:val="left"/>
      <w:outlineLvl w:val="0"/>
    </w:pPr>
    <w:rPr>
      <w:b/>
      <w:sz w:val="28"/>
    </w:rPr>
  </w:style>
  <w:style w:type="paragraph" w:customStyle="1" w:styleId="CBDH2">
    <w:name w:val="CBD_H2"/>
    <w:basedOn w:val="CBDNormal"/>
    <w:qFormat/>
    <w:rsid w:val="000A5356"/>
    <w:pPr>
      <w:keepNext/>
      <w:keepLines/>
      <w:ind w:left="567" w:hanging="567"/>
    </w:pPr>
    <w:rPr>
      <w:b/>
      <w:sz w:val="24"/>
    </w:rPr>
  </w:style>
  <w:style w:type="paragraph" w:customStyle="1" w:styleId="CBDFootnoteText">
    <w:name w:val="CBD_Footnote_Text"/>
    <w:basedOn w:val="CBDNormal"/>
    <w:qFormat/>
    <w:rsid w:val="000A5356"/>
    <w:pPr>
      <w:jc w:val="left"/>
    </w:pPr>
    <w:rPr>
      <w:sz w:val="18"/>
    </w:rPr>
  </w:style>
  <w:style w:type="paragraph" w:customStyle="1" w:styleId="CBDFooter">
    <w:name w:val="CBD_Footer"/>
    <w:basedOn w:val="CBDNormal"/>
    <w:qFormat/>
    <w:rsid w:val="000A5356"/>
    <w:rPr>
      <w:sz w:val="20"/>
    </w:rPr>
  </w:style>
  <w:style w:type="paragraph" w:customStyle="1" w:styleId="CBDHeader">
    <w:name w:val="CBD_Header"/>
    <w:basedOn w:val="CBDNormal"/>
    <w:next w:val="CBDFooter"/>
    <w:qFormat/>
    <w:rsid w:val="000A5356"/>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0A5356"/>
    <w:pPr>
      <w:keepNext/>
      <w:keepLines/>
      <w:spacing w:before="120" w:after="120"/>
      <w:ind w:left="567" w:hanging="567"/>
      <w:jc w:val="left"/>
    </w:pPr>
    <w:rPr>
      <w:b/>
    </w:rPr>
  </w:style>
  <w:style w:type="paragraph" w:customStyle="1" w:styleId="CBDH4">
    <w:name w:val="CBD_H4"/>
    <w:basedOn w:val="CBDNormal"/>
    <w:rsid w:val="000A5356"/>
    <w:pPr>
      <w:keepNext/>
      <w:keepLines/>
      <w:spacing w:before="120" w:after="120"/>
      <w:ind w:left="567" w:hanging="567"/>
      <w:jc w:val="left"/>
    </w:pPr>
    <w:rPr>
      <w:b/>
    </w:rPr>
  </w:style>
  <w:style w:type="paragraph" w:customStyle="1" w:styleId="CBDH5">
    <w:name w:val="CBD_H5"/>
    <w:basedOn w:val="CBDNormal"/>
    <w:qFormat/>
    <w:rsid w:val="000A5356"/>
    <w:pPr>
      <w:keepNext/>
      <w:keepLines/>
      <w:spacing w:before="120" w:after="120"/>
      <w:ind w:left="567" w:hanging="567"/>
      <w:jc w:val="left"/>
    </w:pPr>
    <w:rPr>
      <w:i/>
    </w:rPr>
  </w:style>
  <w:style w:type="paragraph" w:customStyle="1" w:styleId="CBDTableNormal">
    <w:name w:val="CBD_TableNormal"/>
    <w:basedOn w:val="CBDNormal"/>
    <w:qFormat/>
    <w:rsid w:val="000A5356"/>
    <w:pPr>
      <w:spacing w:before="40" w:after="80"/>
      <w:jc w:val="left"/>
    </w:pPr>
    <w:rPr>
      <w:sz w:val="20"/>
    </w:rPr>
  </w:style>
  <w:style w:type="paragraph" w:customStyle="1" w:styleId="CBDTableTitle">
    <w:name w:val="CBD_TableTitle"/>
    <w:basedOn w:val="CBDNormal"/>
    <w:qFormat/>
    <w:rsid w:val="000A5356"/>
    <w:pPr>
      <w:keepNext/>
      <w:keepLines/>
      <w:spacing w:before="120" w:after="60"/>
      <w:ind w:left="567"/>
      <w:jc w:val="left"/>
    </w:pPr>
    <w:rPr>
      <w:b/>
    </w:rPr>
  </w:style>
  <w:style w:type="paragraph" w:customStyle="1" w:styleId="CBDFigureTitle">
    <w:name w:val="CBD_FigureTitle"/>
    <w:basedOn w:val="CBDNormal"/>
    <w:next w:val="CBDNormalNoNumber"/>
    <w:qFormat/>
    <w:rsid w:val="000A5356"/>
    <w:pPr>
      <w:keepNext/>
      <w:keepLines/>
      <w:spacing w:before="120" w:after="60"/>
      <w:ind w:left="567"/>
      <w:jc w:val="left"/>
    </w:pPr>
    <w:rPr>
      <w:b/>
    </w:rPr>
  </w:style>
  <w:style w:type="paragraph" w:styleId="TDC1">
    <w:name w:val="toc 1"/>
    <w:basedOn w:val="CBDNormal"/>
    <w:next w:val="Normal"/>
    <w:autoRedefine/>
    <w:uiPriority w:val="39"/>
    <w:unhideWhenUsed/>
    <w:rsid w:val="000A535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0A535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0A535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0A535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0A535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0A535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0A535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0A535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0A535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odeglobo">
    <w:name w:val="Balloon Text"/>
    <w:basedOn w:val="Normal"/>
    <w:link w:val="TextodegloboCar"/>
    <w:uiPriority w:val="99"/>
    <w:semiHidden/>
    <w:unhideWhenUsed/>
    <w:rsid w:val="006B6D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6D3E"/>
    <w:rPr>
      <w:rFonts w:ascii="Segoe UI" w:eastAsia="SimSun" w:hAnsi="Segoe UI" w:cs="Segoe UI"/>
      <w:kern w:val="0"/>
      <w:sz w:val="18"/>
      <w:szCs w:val="18"/>
      <w:lang w:val="es-ES"/>
      <w14:ligatures w14:val="none"/>
    </w:rPr>
  </w:style>
  <w:style w:type="paragraph" w:styleId="Bibliografa">
    <w:name w:val="Bibliography"/>
    <w:basedOn w:val="Normal"/>
    <w:next w:val="Normal"/>
    <w:uiPriority w:val="37"/>
    <w:semiHidden/>
    <w:unhideWhenUsed/>
    <w:rsid w:val="006B6D3E"/>
  </w:style>
  <w:style w:type="paragraph" w:styleId="Textodebloque">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Textoindependiente2">
    <w:name w:val="Body Text 2"/>
    <w:basedOn w:val="Normal"/>
    <w:link w:val="Textoindependiente2Car"/>
    <w:uiPriority w:val="99"/>
    <w:semiHidden/>
    <w:unhideWhenUsed/>
    <w:rsid w:val="006B6D3E"/>
    <w:pPr>
      <w:spacing w:after="120" w:line="480" w:lineRule="auto"/>
    </w:pPr>
  </w:style>
  <w:style w:type="character" w:customStyle="1" w:styleId="Textoindependiente2Car">
    <w:name w:val="Texto independiente 2 Car"/>
    <w:basedOn w:val="Fuentedeprrafopredeter"/>
    <w:link w:val="Textoindependiente2"/>
    <w:uiPriority w:val="99"/>
    <w:semiHidden/>
    <w:rsid w:val="006B6D3E"/>
    <w:rPr>
      <w:rFonts w:ascii="Times New Roman" w:eastAsia="SimSun" w:hAnsi="Times New Roman" w:cs="Times New Roman"/>
      <w:kern w:val="0"/>
      <w:sz w:val="22"/>
      <w:szCs w:val="22"/>
      <w:lang w:val="es-ES"/>
      <w14:ligatures w14:val="none"/>
    </w:rPr>
  </w:style>
  <w:style w:type="paragraph" w:styleId="Textoindependiente3">
    <w:name w:val="Body Text 3"/>
    <w:basedOn w:val="Normal"/>
    <w:link w:val="Textoindependiente3Car"/>
    <w:uiPriority w:val="99"/>
    <w:semiHidden/>
    <w:unhideWhenUsed/>
    <w:rsid w:val="006B6D3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B6D3E"/>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6B6D3E"/>
    <w:rPr>
      <w:rFonts w:ascii="Times New Roman" w:eastAsia="SimSun" w:hAnsi="Times New Roman" w:cs="Times New Roman"/>
      <w:kern w:val="0"/>
      <w:sz w:val="22"/>
      <w:szCs w:val="22"/>
      <w:lang w:val="es-ES"/>
      <w14:ligatures w14:val="none"/>
    </w:rPr>
  </w:style>
  <w:style w:type="paragraph" w:styleId="Sangradetextonormal">
    <w:name w:val="Body Text Indent"/>
    <w:basedOn w:val="Normal"/>
    <w:link w:val="SangradetextonormalCar"/>
    <w:uiPriority w:val="99"/>
    <w:semiHidden/>
    <w:unhideWhenUsed/>
    <w:rsid w:val="006B6D3E"/>
    <w:pPr>
      <w:spacing w:after="120"/>
      <w:ind w:left="283"/>
    </w:pPr>
  </w:style>
  <w:style w:type="character" w:customStyle="1" w:styleId="SangradetextonormalCar">
    <w:name w:val="Sangría de texto normal Car"/>
    <w:basedOn w:val="Fuentedeprrafopredeter"/>
    <w:link w:val="Sangradetextonormal"/>
    <w:uiPriority w:val="99"/>
    <w:semiHidden/>
    <w:rsid w:val="006B6D3E"/>
    <w:rPr>
      <w:rFonts w:ascii="Times New Roman" w:eastAsia="SimSun" w:hAnsi="Times New Roman" w:cs="Times New Roman"/>
      <w:kern w:val="0"/>
      <w:sz w:val="22"/>
      <w:szCs w:val="22"/>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6B6D3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B6D3E"/>
    <w:rPr>
      <w:rFonts w:ascii="Times New Roman" w:eastAsia="SimSun" w:hAnsi="Times New Roman" w:cs="Times New Roman"/>
      <w:kern w:val="0"/>
      <w:sz w:val="22"/>
      <w:szCs w:val="22"/>
      <w:lang w:val="es-ES"/>
      <w14:ligatures w14:val="none"/>
    </w:rPr>
  </w:style>
  <w:style w:type="paragraph" w:styleId="Sangra2detindependiente">
    <w:name w:val="Body Text Indent 2"/>
    <w:basedOn w:val="Normal"/>
    <w:link w:val="Sangra2detindependienteCar"/>
    <w:uiPriority w:val="99"/>
    <w:semiHidden/>
    <w:unhideWhenUsed/>
    <w:rsid w:val="006B6D3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6D3E"/>
    <w:rPr>
      <w:rFonts w:ascii="Times New Roman" w:eastAsia="SimSun" w:hAnsi="Times New Roman" w:cs="Times New Roman"/>
      <w:kern w:val="0"/>
      <w:sz w:val="22"/>
      <w:szCs w:val="22"/>
      <w:lang w:val="es-ES"/>
      <w14:ligatures w14:val="none"/>
    </w:rPr>
  </w:style>
  <w:style w:type="paragraph" w:styleId="Sangra3detindependiente">
    <w:name w:val="Body Text Indent 3"/>
    <w:basedOn w:val="Normal"/>
    <w:link w:val="Sangra3detindependienteCar"/>
    <w:uiPriority w:val="99"/>
    <w:semiHidden/>
    <w:unhideWhenUsed/>
    <w:rsid w:val="006B6D3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B6D3E"/>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6B6D3E"/>
    <w:rPr>
      <w:b/>
      <w:bCs/>
      <w:i/>
      <w:iCs/>
      <w:spacing w:val="5"/>
      <w:lang w:val="es-ES"/>
    </w:rPr>
  </w:style>
  <w:style w:type="paragraph" w:styleId="Descripcin">
    <w:name w:val="caption"/>
    <w:basedOn w:val="Normal"/>
    <w:next w:val="Normal"/>
    <w:uiPriority w:val="35"/>
    <w:semiHidden/>
    <w:unhideWhenUsed/>
    <w:qFormat/>
    <w:rsid w:val="006B6D3E"/>
    <w:pPr>
      <w:spacing w:after="200"/>
    </w:pPr>
    <w:rPr>
      <w:i/>
      <w:iCs/>
      <w:color w:val="0E2841" w:themeColor="text2"/>
      <w:sz w:val="18"/>
      <w:szCs w:val="18"/>
    </w:rPr>
  </w:style>
  <w:style w:type="paragraph" w:styleId="Cierre">
    <w:name w:val="Closing"/>
    <w:basedOn w:val="Normal"/>
    <w:link w:val="CierreCar"/>
    <w:uiPriority w:val="99"/>
    <w:semiHidden/>
    <w:unhideWhenUsed/>
    <w:rsid w:val="006B6D3E"/>
    <w:pPr>
      <w:ind w:left="4252"/>
    </w:pPr>
  </w:style>
  <w:style w:type="character" w:customStyle="1" w:styleId="CierreCar">
    <w:name w:val="Cierre Car"/>
    <w:basedOn w:val="Fuentedeprrafopredeter"/>
    <w:link w:val="Cierre"/>
    <w:uiPriority w:val="99"/>
    <w:semiHidden/>
    <w:rsid w:val="006B6D3E"/>
    <w:rPr>
      <w:rFonts w:ascii="Times New Roman" w:eastAsia="SimSun" w:hAnsi="Times New Roman" w:cs="Times New Roman"/>
      <w:kern w:val="0"/>
      <w:sz w:val="22"/>
      <w:szCs w:val="22"/>
      <w:lang w:val="es-ES"/>
      <w14:ligatures w14:val="none"/>
    </w:rPr>
  </w:style>
  <w:style w:type="table" w:styleId="Cuadrculavistosa">
    <w:name w:val="Colorful Grid"/>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uadrculavistosa-nfasis2">
    <w:name w:val="Colorful Grid Accent 2"/>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uadrculavistosa-nfasis3">
    <w:name w:val="Colorful Grid Accent 3"/>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uadrculavistosa-nfasis4">
    <w:name w:val="Colorful Grid Accent 4"/>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uadrculavistosa-nfasis5">
    <w:name w:val="Colorful Grid Accent 5"/>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uadrculavistosa-nfasis6">
    <w:name w:val="Colorful Grid Accent 6"/>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stavistosa">
    <w:name w:val="Colorful List"/>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Listavistosa-nfasis2">
    <w:name w:val="Colorful List Accent 2"/>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Listavistosa-nfasis3">
    <w:name w:val="Colorful List Accent 3"/>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Listavistosa-nfasis4">
    <w:name w:val="Colorful List Accent 4"/>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Listavistosa-nfasis5">
    <w:name w:val="Colorful List Accent 5"/>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Listavistosa-nfasis6">
    <w:name w:val="Colorful List Accent 6"/>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Sombreadovistoso">
    <w:name w:val="Colorful Shading"/>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Sombreadovistoso-nfasis4">
    <w:name w:val="Colorful Shading Accent 4"/>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staoscura-nfasis2">
    <w:name w:val="Dark List Accent 2"/>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Listaoscura-nfasis3">
    <w:name w:val="Dark List Accent 3"/>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Listaoscura-nfasis4">
    <w:name w:val="Dark List Accent 4"/>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Listaoscura-nfasis5">
    <w:name w:val="Dark List Accent 5"/>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Listaoscura-nfasis6">
    <w:name w:val="Dark List Accent 6"/>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Fecha">
    <w:name w:val="Date"/>
    <w:basedOn w:val="Normal"/>
    <w:next w:val="Normal"/>
    <w:link w:val="FechaCar"/>
    <w:uiPriority w:val="99"/>
    <w:semiHidden/>
    <w:unhideWhenUsed/>
    <w:rsid w:val="006B6D3E"/>
  </w:style>
  <w:style w:type="character" w:customStyle="1" w:styleId="FechaCar">
    <w:name w:val="Fecha Car"/>
    <w:basedOn w:val="Fuentedeprrafopredeter"/>
    <w:link w:val="Fecha"/>
    <w:uiPriority w:val="99"/>
    <w:semiHidden/>
    <w:rsid w:val="006B6D3E"/>
    <w:rPr>
      <w:rFonts w:ascii="Times New Roman" w:eastAsia="SimSun" w:hAnsi="Times New Roman" w:cs="Times New Roman"/>
      <w:kern w:val="0"/>
      <w:sz w:val="22"/>
      <w:szCs w:val="22"/>
      <w:lang w:val="es-ES"/>
      <w14:ligatures w14:val="none"/>
    </w:rPr>
  </w:style>
  <w:style w:type="paragraph" w:styleId="Mapadeldocumento">
    <w:name w:val="Document Map"/>
    <w:basedOn w:val="Normal"/>
    <w:link w:val="MapadeldocumentoCar"/>
    <w:uiPriority w:val="99"/>
    <w:semiHidden/>
    <w:unhideWhenUsed/>
    <w:rsid w:val="006B6D3E"/>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6B6D3E"/>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6B6D3E"/>
  </w:style>
  <w:style w:type="character" w:customStyle="1" w:styleId="FirmadecorreoelectrnicoCar">
    <w:name w:val="Firma de correo electrónico Car"/>
    <w:basedOn w:val="Fuentedeprrafopredeter"/>
    <w:link w:val="Firmadecorreoelectrnico"/>
    <w:uiPriority w:val="99"/>
    <w:semiHidden/>
    <w:rsid w:val="006B6D3E"/>
    <w:rPr>
      <w:rFonts w:ascii="Times New Roman" w:eastAsia="SimSun" w:hAnsi="Times New Roman" w:cs="Times New Roman"/>
      <w:kern w:val="0"/>
      <w:sz w:val="22"/>
      <w:szCs w:val="22"/>
      <w:lang w:val="es-ES"/>
      <w14:ligatures w14:val="none"/>
    </w:rPr>
  </w:style>
  <w:style w:type="character" w:styleId="nfasis">
    <w:name w:val="Emphasis"/>
    <w:basedOn w:val="Fuentedeprrafopredeter"/>
    <w:uiPriority w:val="20"/>
    <w:qFormat/>
    <w:rsid w:val="006B6D3E"/>
    <w:rPr>
      <w:i/>
      <w:iCs/>
      <w:lang w:val="es-ES"/>
    </w:rPr>
  </w:style>
  <w:style w:type="character" w:styleId="Refdenotaalfinal">
    <w:name w:val="endnote reference"/>
    <w:basedOn w:val="Fuentedeprrafopredeter"/>
    <w:uiPriority w:val="99"/>
    <w:semiHidden/>
    <w:unhideWhenUsed/>
    <w:rsid w:val="006B6D3E"/>
    <w:rPr>
      <w:vertAlign w:val="superscript"/>
      <w:lang w:val="es-ES"/>
    </w:rPr>
  </w:style>
  <w:style w:type="paragraph" w:styleId="Textonotaalfinal">
    <w:name w:val="endnote text"/>
    <w:basedOn w:val="Normal"/>
    <w:link w:val="TextonotaalfinalCar"/>
    <w:uiPriority w:val="99"/>
    <w:semiHidden/>
    <w:unhideWhenUsed/>
    <w:rsid w:val="006B6D3E"/>
    <w:rPr>
      <w:sz w:val="20"/>
      <w:szCs w:val="20"/>
    </w:rPr>
  </w:style>
  <w:style w:type="character" w:customStyle="1" w:styleId="TextonotaalfinalCar">
    <w:name w:val="Texto nota al final Car"/>
    <w:basedOn w:val="Fuentedeprrafopredeter"/>
    <w:link w:val="Textonotaalfinal"/>
    <w:uiPriority w:val="99"/>
    <w:semiHidden/>
    <w:rsid w:val="006B6D3E"/>
    <w:rPr>
      <w:rFonts w:ascii="Times New Roman" w:eastAsia="SimSun" w:hAnsi="Times New Roman" w:cs="Times New Roman"/>
      <w:kern w:val="0"/>
      <w:sz w:val="20"/>
      <w:szCs w:val="20"/>
      <w:lang w:val="es-ES"/>
      <w14:ligatures w14:val="none"/>
    </w:rPr>
  </w:style>
  <w:style w:type="paragraph" w:styleId="Direccinsobre">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Hipervnculovisitado">
    <w:name w:val="FollowedHyperlink"/>
    <w:basedOn w:val="Fuentedeprrafopredeter"/>
    <w:uiPriority w:val="99"/>
    <w:semiHidden/>
    <w:unhideWhenUsed/>
    <w:rsid w:val="006B6D3E"/>
    <w:rPr>
      <w:color w:val="96607D" w:themeColor="followedHyperlink"/>
      <w:u w:val="single"/>
      <w:lang w:val="es-ES"/>
    </w:rPr>
  </w:style>
  <w:style w:type="table" w:styleId="Tablaconcuadrcula1clara">
    <w:name w:val="Grid Table 1 Light"/>
    <w:basedOn w:val="Tabla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concuadrcula2-nfasis2">
    <w:name w:val="Grid Table 2 Accent 2"/>
    <w:basedOn w:val="Tabla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concuadrcula2-nfasis3">
    <w:name w:val="Grid Table 2 Accent 3"/>
    <w:basedOn w:val="Tabla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concuadrcula2-nfasis4">
    <w:name w:val="Grid Table 2 Accent 4"/>
    <w:basedOn w:val="Tabla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concuadrcula2-nfasis5">
    <w:name w:val="Grid Table 2 Accent 5"/>
    <w:basedOn w:val="Tabla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2-nfasis6">
    <w:name w:val="Grid Table 2 Accent 6"/>
    <w:basedOn w:val="Tabla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cuadrcula3">
    <w:name w:val="Grid Table 3"/>
    <w:basedOn w:val="Tabla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aconcuadrcula3-nfasis2">
    <w:name w:val="Grid Table 3 Accent 2"/>
    <w:basedOn w:val="Tabla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aconcuadrcula3-nfasis3">
    <w:name w:val="Grid Table 3 Accent 3"/>
    <w:basedOn w:val="Tabla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aconcuadrcula3-nfasis4">
    <w:name w:val="Grid Table 3 Accent 4"/>
    <w:basedOn w:val="Tabla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aconcuadrcula3-nfasis5">
    <w:name w:val="Grid Table 3 Accent 5"/>
    <w:basedOn w:val="Tabla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aconcuadrcula3-nfasis6">
    <w:name w:val="Grid Table 3 Accent 6"/>
    <w:basedOn w:val="Tabla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Tabladecuadrcula4">
    <w:name w:val="Grid Table 4"/>
    <w:basedOn w:val="Tabla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concuadrcula4-nfasis2">
    <w:name w:val="Grid Table 4 Accent 2"/>
    <w:basedOn w:val="Tabla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concuadrcula4-nfasis3">
    <w:name w:val="Grid Table 4 Accent 3"/>
    <w:basedOn w:val="Tabla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concuadrcula4-nfasis4">
    <w:name w:val="Grid Table 4 Accent 4"/>
    <w:basedOn w:val="Tabla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concuadrcula4-nfasis5">
    <w:name w:val="Grid Table 4 Accent 5"/>
    <w:basedOn w:val="Tabla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4-nfasis6">
    <w:name w:val="Grid Table 4 Accent 6"/>
    <w:basedOn w:val="Tabla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concuadrcula5oscura">
    <w:name w:val="Grid Table 5 Dark"/>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aconcuadrcula5oscura-nfasis2">
    <w:name w:val="Grid Table 5 Dark Accent 2"/>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Tablaconcuadrcula5oscura-nfasis3">
    <w:name w:val="Grid Table 5 Dark Accent 3"/>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Tablaconcuadrcula5oscura-nfasis4">
    <w:name w:val="Grid Table 5 Dark Accent 4"/>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aconcuadrcula5oscura-nfasis5">
    <w:name w:val="Grid Table 5 Dark Accent 5"/>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blaconcuadrcula5oscura-nfasis6">
    <w:name w:val="Grid Table 5 Dark Accent 6"/>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laconcuadrcula6concolores">
    <w:name w:val="Grid Table 6 Colorful"/>
    <w:basedOn w:val="Tabla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concuadrcula6concolores-nfasis2">
    <w:name w:val="Grid Table 6 Colorful Accent 2"/>
    <w:basedOn w:val="Tabla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concuadrcula6concolores-nfasis3">
    <w:name w:val="Grid Table 6 Colorful Accent 3"/>
    <w:basedOn w:val="Tabla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concuadrcula6concolores-nfasis4">
    <w:name w:val="Grid Table 6 Colorful Accent 4"/>
    <w:basedOn w:val="Tabla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concuadrcula6concolores-nfasis5">
    <w:name w:val="Grid Table 6 Colorful Accent 5"/>
    <w:basedOn w:val="Tabla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6concolores-nfasis6">
    <w:name w:val="Grid Table 6 Colorful Accent 6"/>
    <w:basedOn w:val="Tabla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concuadrcula7concolores">
    <w:name w:val="Grid Table 7 Colorful"/>
    <w:basedOn w:val="Tabla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aconcuadrcula7concolores-nfasis2">
    <w:name w:val="Grid Table 7 Colorful Accent 2"/>
    <w:basedOn w:val="Tabla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aconcuadrcula7concolores-nfasis3">
    <w:name w:val="Grid Table 7 Colorful Accent 3"/>
    <w:basedOn w:val="Tabla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aconcuadrcula7concolores-nfasis4">
    <w:name w:val="Grid Table 7 Colorful Accent 4"/>
    <w:basedOn w:val="Tabla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aconcuadrcula7concolores-nfasis5">
    <w:name w:val="Grid Table 7 Colorful Accent 5"/>
    <w:basedOn w:val="Tabla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aconcuadrcula7concolores-nfasis6">
    <w:name w:val="Grid Table 7 Colorful Accent 6"/>
    <w:basedOn w:val="Tabla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Fuentedeprrafopredeter"/>
    <w:uiPriority w:val="99"/>
    <w:semiHidden/>
    <w:unhideWhenUsed/>
    <w:rsid w:val="006B6D3E"/>
    <w:rPr>
      <w:color w:val="2B579A"/>
      <w:shd w:val="clear" w:color="auto" w:fill="E1DFDD"/>
      <w:lang w:val="es-ES"/>
    </w:rPr>
  </w:style>
  <w:style w:type="character" w:styleId="AcrnimoHTML">
    <w:name w:val="HTML Acronym"/>
    <w:basedOn w:val="Fuentedeprrafopredeter"/>
    <w:uiPriority w:val="99"/>
    <w:semiHidden/>
    <w:unhideWhenUsed/>
    <w:rsid w:val="006B6D3E"/>
    <w:rPr>
      <w:lang w:val="es-ES"/>
    </w:rPr>
  </w:style>
  <w:style w:type="paragraph" w:styleId="DireccinHTML">
    <w:name w:val="HTML Address"/>
    <w:basedOn w:val="Normal"/>
    <w:link w:val="DireccinHTMLCar"/>
    <w:uiPriority w:val="99"/>
    <w:semiHidden/>
    <w:unhideWhenUsed/>
    <w:rsid w:val="006B6D3E"/>
    <w:rPr>
      <w:i/>
      <w:iCs/>
    </w:rPr>
  </w:style>
  <w:style w:type="character" w:customStyle="1" w:styleId="DireccinHTMLCar">
    <w:name w:val="Dirección HTML Car"/>
    <w:basedOn w:val="Fuentedeprrafopredeter"/>
    <w:link w:val="DireccinHTML"/>
    <w:uiPriority w:val="99"/>
    <w:semiHidden/>
    <w:rsid w:val="006B6D3E"/>
    <w:rPr>
      <w:rFonts w:ascii="Times New Roman" w:eastAsia="SimSun" w:hAnsi="Times New Roman" w:cs="Times New Roman"/>
      <w:i/>
      <w:iCs/>
      <w:kern w:val="0"/>
      <w:sz w:val="22"/>
      <w:szCs w:val="22"/>
      <w:lang w:val="es-ES"/>
      <w14:ligatures w14:val="none"/>
    </w:rPr>
  </w:style>
  <w:style w:type="character" w:styleId="CitaHTML">
    <w:name w:val="HTML Cite"/>
    <w:basedOn w:val="Fuentedeprrafopredeter"/>
    <w:uiPriority w:val="99"/>
    <w:semiHidden/>
    <w:unhideWhenUsed/>
    <w:rsid w:val="006B6D3E"/>
    <w:rPr>
      <w:i/>
      <w:iCs/>
      <w:lang w:val="es-ES"/>
    </w:rPr>
  </w:style>
  <w:style w:type="character" w:styleId="CdigoHTML">
    <w:name w:val="HTML Code"/>
    <w:basedOn w:val="Fuentedeprrafopredeter"/>
    <w:uiPriority w:val="99"/>
    <w:semiHidden/>
    <w:unhideWhenUsed/>
    <w:rsid w:val="006B6D3E"/>
    <w:rPr>
      <w:rFonts w:ascii="Consolas" w:hAnsi="Consolas"/>
      <w:sz w:val="20"/>
      <w:szCs w:val="20"/>
      <w:lang w:val="es-ES"/>
    </w:rPr>
  </w:style>
  <w:style w:type="character" w:styleId="DefinicinHTML">
    <w:name w:val="HTML Definition"/>
    <w:basedOn w:val="Fuentedeprrafopredeter"/>
    <w:uiPriority w:val="99"/>
    <w:semiHidden/>
    <w:unhideWhenUsed/>
    <w:rsid w:val="006B6D3E"/>
    <w:rPr>
      <w:i/>
      <w:iCs/>
      <w:lang w:val="es-ES"/>
    </w:rPr>
  </w:style>
  <w:style w:type="character" w:styleId="TecladoHTML">
    <w:name w:val="HTML Keyboard"/>
    <w:basedOn w:val="Fuentedeprrafopredeter"/>
    <w:uiPriority w:val="99"/>
    <w:semiHidden/>
    <w:unhideWhenUsed/>
    <w:rsid w:val="006B6D3E"/>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6B6D3E"/>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6B6D3E"/>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6B6D3E"/>
    <w:rPr>
      <w:rFonts w:ascii="Consolas" w:hAnsi="Consolas"/>
      <w:sz w:val="24"/>
      <w:szCs w:val="24"/>
      <w:lang w:val="es-ES"/>
    </w:rPr>
  </w:style>
  <w:style w:type="character" w:styleId="MquinadeescribirHTML">
    <w:name w:val="HTML Typewriter"/>
    <w:basedOn w:val="Fuentedeprrafopredeter"/>
    <w:uiPriority w:val="99"/>
    <w:semiHidden/>
    <w:unhideWhenUsed/>
    <w:rsid w:val="006B6D3E"/>
    <w:rPr>
      <w:rFonts w:ascii="Consolas" w:hAnsi="Consolas"/>
      <w:sz w:val="20"/>
      <w:szCs w:val="20"/>
      <w:lang w:val="es-ES"/>
    </w:rPr>
  </w:style>
  <w:style w:type="character" w:styleId="VariableHTML">
    <w:name w:val="HTML Variable"/>
    <w:basedOn w:val="Fuentedeprrafopredeter"/>
    <w:uiPriority w:val="99"/>
    <w:semiHidden/>
    <w:unhideWhenUsed/>
    <w:rsid w:val="006B6D3E"/>
    <w:rPr>
      <w:i/>
      <w:iCs/>
      <w:lang w:val="es-ES"/>
    </w:rPr>
  </w:style>
  <w:style w:type="paragraph" w:styleId="ndice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6B6D3E"/>
    <w:rPr>
      <w:rFonts w:asciiTheme="majorHAnsi" w:eastAsiaTheme="majorEastAsia" w:hAnsiTheme="majorHAnsi" w:cstheme="majorBidi"/>
      <w:b/>
      <w:bCs/>
    </w:rPr>
  </w:style>
  <w:style w:type="table" w:styleId="Cuadrculaclara">
    <w:name w:val="Light Grid"/>
    <w:basedOn w:val="Tabla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Cuadrculaclara-nfasis2">
    <w:name w:val="Light Grid Accent 2"/>
    <w:basedOn w:val="Tabla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Cuadrculaclara-nfasis3">
    <w:name w:val="Light Grid Accent 3"/>
    <w:basedOn w:val="Tabla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Cuadrculaclara-nfasis4">
    <w:name w:val="Light Grid Accent 4"/>
    <w:basedOn w:val="Tabla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Cuadrculaclara-nfasis5">
    <w:name w:val="Light Grid Accent 5"/>
    <w:basedOn w:val="Tabla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Cuadrculaclara-nfasis6">
    <w:name w:val="Light Grid Accent 6"/>
    <w:basedOn w:val="Tabla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staclara">
    <w:name w:val="Light List"/>
    <w:basedOn w:val="Tabla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aclara-nfasis2">
    <w:name w:val="Light List Accent 2"/>
    <w:basedOn w:val="Tabla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staclara-nfasis3">
    <w:name w:val="Light List Accent 3"/>
    <w:basedOn w:val="Tabla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aclara-nfasis4">
    <w:name w:val="Light List Accent 4"/>
    <w:basedOn w:val="Tabla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staclara-nfasis5">
    <w:name w:val="Light List Accent 5"/>
    <w:basedOn w:val="Tabla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staclara-nfasis6">
    <w:name w:val="Light List Accent 6"/>
    <w:basedOn w:val="Tabla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Sombreadoclaro">
    <w:name w:val="Light Shading"/>
    <w:basedOn w:val="Tabla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Sombreadoclaro-nfasis2">
    <w:name w:val="Light Shading Accent 2"/>
    <w:basedOn w:val="Tabla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Sombreadoclaro-nfasis3">
    <w:name w:val="Light Shading Accent 3"/>
    <w:basedOn w:val="Tabla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Sombreadoclaro-nfasis4">
    <w:name w:val="Light Shading Accent 4"/>
    <w:basedOn w:val="Tabla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Sombreadoclaro-nfasis5">
    <w:name w:val="Light Shading Accent 5"/>
    <w:basedOn w:val="Tabla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Sombreadoclaro-nfasis6">
    <w:name w:val="Light Shading Accent 6"/>
    <w:basedOn w:val="Tabla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Nmerodelnea">
    <w:name w:val="line number"/>
    <w:basedOn w:val="Fuentedeprrafopredeter"/>
    <w:uiPriority w:val="99"/>
    <w:semiHidden/>
    <w:unhideWhenUsed/>
    <w:rsid w:val="006B6D3E"/>
    <w:rPr>
      <w:lang w:val="es-ES"/>
    </w:rPr>
  </w:style>
  <w:style w:type="paragraph" w:styleId="Lista2">
    <w:name w:val="List 2"/>
    <w:basedOn w:val="Normal"/>
    <w:uiPriority w:val="99"/>
    <w:semiHidden/>
    <w:unhideWhenUsed/>
    <w:rsid w:val="006B6D3E"/>
    <w:pPr>
      <w:ind w:left="566" w:hanging="283"/>
      <w:contextualSpacing/>
    </w:pPr>
  </w:style>
  <w:style w:type="paragraph" w:styleId="Lista3">
    <w:name w:val="List 3"/>
    <w:basedOn w:val="Normal"/>
    <w:uiPriority w:val="99"/>
    <w:semiHidden/>
    <w:unhideWhenUsed/>
    <w:rsid w:val="006B6D3E"/>
    <w:pPr>
      <w:ind w:left="849" w:hanging="283"/>
      <w:contextualSpacing/>
    </w:pPr>
  </w:style>
  <w:style w:type="paragraph" w:styleId="Lista4">
    <w:name w:val="List 4"/>
    <w:basedOn w:val="Normal"/>
    <w:uiPriority w:val="99"/>
    <w:semiHidden/>
    <w:unhideWhenUsed/>
    <w:rsid w:val="006B6D3E"/>
    <w:pPr>
      <w:ind w:left="1132" w:hanging="283"/>
      <w:contextualSpacing/>
    </w:pPr>
  </w:style>
  <w:style w:type="paragraph" w:styleId="Lista5">
    <w:name w:val="List 5"/>
    <w:basedOn w:val="Normal"/>
    <w:uiPriority w:val="99"/>
    <w:semiHidden/>
    <w:unhideWhenUsed/>
    <w:rsid w:val="006B6D3E"/>
    <w:pPr>
      <w:ind w:left="1415" w:hanging="283"/>
      <w:contextualSpacing/>
    </w:pPr>
  </w:style>
  <w:style w:type="paragraph" w:styleId="Listaconvietas">
    <w:name w:val="List Bullet"/>
    <w:basedOn w:val="Normal"/>
    <w:uiPriority w:val="99"/>
    <w:semiHidden/>
    <w:unhideWhenUsed/>
    <w:rsid w:val="006B6D3E"/>
    <w:pPr>
      <w:tabs>
        <w:tab w:val="num" w:pos="360"/>
      </w:tabs>
      <w:ind w:left="360" w:hanging="360"/>
      <w:contextualSpacing/>
    </w:pPr>
  </w:style>
  <w:style w:type="paragraph" w:styleId="Listaconvietas2">
    <w:name w:val="List Bullet 2"/>
    <w:basedOn w:val="Normal"/>
    <w:uiPriority w:val="99"/>
    <w:semiHidden/>
    <w:unhideWhenUsed/>
    <w:rsid w:val="006B6D3E"/>
    <w:pPr>
      <w:tabs>
        <w:tab w:val="num" w:pos="643"/>
      </w:tabs>
      <w:ind w:left="643" w:hanging="360"/>
      <w:contextualSpacing/>
    </w:pPr>
  </w:style>
  <w:style w:type="paragraph" w:styleId="Listaconvietas3">
    <w:name w:val="List Bullet 3"/>
    <w:basedOn w:val="Normal"/>
    <w:uiPriority w:val="99"/>
    <w:semiHidden/>
    <w:unhideWhenUsed/>
    <w:rsid w:val="006B6D3E"/>
    <w:pPr>
      <w:tabs>
        <w:tab w:val="num" w:pos="926"/>
      </w:tabs>
      <w:ind w:left="926" w:hanging="360"/>
      <w:contextualSpacing/>
    </w:pPr>
  </w:style>
  <w:style w:type="paragraph" w:styleId="Listaconvietas4">
    <w:name w:val="List Bullet 4"/>
    <w:basedOn w:val="Normal"/>
    <w:uiPriority w:val="99"/>
    <w:semiHidden/>
    <w:unhideWhenUsed/>
    <w:rsid w:val="006B6D3E"/>
    <w:pPr>
      <w:tabs>
        <w:tab w:val="num" w:pos="1209"/>
      </w:tabs>
      <w:ind w:left="1209" w:hanging="360"/>
      <w:contextualSpacing/>
    </w:pPr>
  </w:style>
  <w:style w:type="paragraph" w:styleId="Listaconvietas5">
    <w:name w:val="List Bullet 5"/>
    <w:basedOn w:val="Normal"/>
    <w:uiPriority w:val="99"/>
    <w:semiHidden/>
    <w:unhideWhenUsed/>
    <w:rsid w:val="006B6D3E"/>
    <w:pPr>
      <w:tabs>
        <w:tab w:val="num" w:pos="1492"/>
      </w:tabs>
      <w:ind w:left="1492" w:hanging="360"/>
      <w:contextualSpacing/>
    </w:pPr>
  </w:style>
  <w:style w:type="paragraph" w:styleId="Continuarlista">
    <w:name w:val="List Continue"/>
    <w:basedOn w:val="Normal"/>
    <w:uiPriority w:val="99"/>
    <w:semiHidden/>
    <w:unhideWhenUsed/>
    <w:rsid w:val="006B6D3E"/>
    <w:pPr>
      <w:spacing w:after="120"/>
      <w:ind w:left="283"/>
      <w:contextualSpacing/>
    </w:pPr>
  </w:style>
  <w:style w:type="paragraph" w:styleId="Continuarlista2">
    <w:name w:val="List Continue 2"/>
    <w:basedOn w:val="Normal"/>
    <w:uiPriority w:val="99"/>
    <w:semiHidden/>
    <w:unhideWhenUsed/>
    <w:rsid w:val="006B6D3E"/>
    <w:pPr>
      <w:spacing w:after="120"/>
      <w:ind w:left="566"/>
      <w:contextualSpacing/>
    </w:pPr>
  </w:style>
  <w:style w:type="paragraph" w:styleId="Continuarlista3">
    <w:name w:val="List Continue 3"/>
    <w:basedOn w:val="Normal"/>
    <w:uiPriority w:val="99"/>
    <w:semiHidden/>
    <w:unhideWhenUsed/>
    <w:rsid w:val="006B6D3E"/>
    <w:pPr>
      <w:spacing w:after="120"/>
      <w:ind w:left="849"/>
      <w:contextualSpacing/>
    </w:pPr>
  </w:style>
  <w:style w:type="paragraph" w:styleId="Continuarlista4">
    <w:name w:val="List Continue 4"/>
    <w:basedOn w:val="Normal"/>
    <w:uiPriority w:val="99"/>
    <w:semiHidden/>
    <w:unhideWhenUsed/>
    <w:rsid w:val="006B6D3E"/>
    <w:pPr>
      <w:spacing w:after="120"/>
      <w:ind w:left="1132"/>
      <w:contextualSpacing/>
    </w:pPr>
  </w:style>
  <w:style w:type="paragraph" w:styleId="Continuarlista5">
    <w:name w:val="List Continue 5"/>
    <w:basedOn w:val="Normal"/>
    <w:uiPriority w:val="99"/>
    <w:semiHidden/>
    <w:unhideWhenUsed/>
    <w:rsid w:val="006B6D3E"/>
    <w:pPr>
      <w:spacing w:after="120"/>
      <w:ind w:left="1415"/>
      <w:contextualSpacing/>
    </w:pPr>
  </w:style>
  <w:style w:type="paragraph" w:styleId="Listaconnmeros">
    <w:name w:val="List Number"/>
    <w:basedOn w:val="Normal"/>
    <w:uiPriority w:val="99"/>
    <w:semiHidden/>
    <w:unhideWhenUsed/>
    <w:rsid w:val="006B6D3E"/>
    <w:pPr>
      <w:tabs>
        <w:tab w:val="num" w:pos="360"/>
      </w:tabs>
      <w:ind w:left="360" w:hanging="360"/>
      <w:contextualSpacing/>
    </w:pPr>
  </w:style>
  <w:style w:type="paragraph" w:styleId="Listaconnmeros2">
    <w:name w:val="List Number 2"/>
    <w:basedOn w:val="Normal"/>
    <w:uiPriority w:val="99"/>
    <w:semiHidden/>
    <w:unhideWhenUsed/>
    <w:rsid w:val="006B6D3E"/>
    <w:pPr>
      <w:tabs>
        <w:tab w:val="num" w:pos="643"/>
      </w:tabs>
      <w:ind w:left="643" w:hanging="360"/>
      <w:contextualSpacing/>
    </w:pPr>
  </w:style>
  <w:style w:type="paragraph" w:styleId="Listaconnmeros3">
    <w:name w:val="List Number 3"/>
    <w:basedOn w:val="Normal"/>
    <w:uiPriority w:val="99"/>
    <w:semiHidden/>
    <w:unhideWhenUsed/>
    <w:rsid w:val="006B6D3E"/>
    <w:pPr>
      <w:tabs>
        <w:tab w:val="num" w:pos="926"/>
      </w:tabs>
      <w:ind w:left="926" w:hanging="360"/>
      <w:contextualSpacing/>
    </w:pPr>
  </w:style>
  <w:style w:type="paragraph" w:styleId="Listaconnmeros4">
    <w:name w:val="List Number 4"/>
    <w:basedOn w:val="Normal"/>
    <w:uiPriority w:val="99"/>
    <w:semiHidden/>
    <w:unhideWhenUsed/>
    <w:rsid w:val="006B6D3E"/>
    <w:pPr>
      <w:tabs>
        <w:tab w:val="num" w:pos="1209"/>
      </w:tabs>
      <w:ind w:left="1209" w:hanging="360"/>
      <w:contextualSpacing/>
    </w:pPr>
  </w:style>
  <w:style w:type="paragraph" w:styleId="Listaconnmeros5">
    <w:name w:val="List Number 5"/>
    <w:basedOn w:val="Normal"/>
    <w:uiPriority w:val="99"/>
    <w:semiHidden/>
    <w:unhideWhenUsed/>
    <w:rsid w:val="006B6D3E"/>
    <w:pPr>
      <w:tabs>
        <w:tab w:val="num" w:pos="1800"/>
      </w:tabs>
      <w:ind w:left="1800" w:hanging="360"/>
      <w:contextualSpacing/>
    </w:pPr>
  </w:style>
  <w:style w:type="table" w:styleId="Tabladelista1clara">
    <w:name w:val="List Table 1 Light"/>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1clara-nfasis2">
    <w:name w:val="List Table 1 Light Accent 2"/>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1clara-nfasis3">
    <w:name w:val="List Table 1 Light Accent 3"/>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delista1clara-nfasis4">
    <w:name w:val="List Table 1 Light Accent 4"/>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delista1clara-nfasis5">
    <w:name w:val="List Table 1 Light Accent 5"/>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delista1clara-nfasis6">
    <w:name w:val="List Table 1 Light Accent 6"/>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2">
    <w:name w:val="List Table 2"/>
    <w:basedOn w:val="Tabla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2-nfasis2">
    <w:name w:val="List Table 2 Accent 2"/>
    <w:basedOn w:val="Tabla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2-nfasis3">
    <w:name w:val="List Table 2 Accent 3"/>
    <w:basedOn w:val="Tabla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delista2-nfasis4">
    <w:name w:val="List Table 2 Accent 4"/>
    <w:basedOn w:val="Tabla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delista2-nfasis5">
    <w:name w:val="List Table 2 Accent 5"/>
    <w:basedOn w:val="Tabla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delista2-nfasis6">
    <w:name w:val="List Table 2 Accent 6"/>
    <w:basedOn w:val="Tabla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3">
    <w:name w:val="List Table 3"/>
    <w:basedOn w:val="Tabla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adelista3-nfasis2">
    <w:name w:val="List Table 3 Accent 2"/>
    <w:basedOn w:val="Tabla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Tabladelista3-nfasis3">
    <w:name w:val="List Table 3 Accent 3"/>
    <w:basedOn w:val="Tabla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adelista3-nfasis4">
    <w:name w:val="List Table 3 Accent 4"/>
    <w:basedOn w:val="Tabla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ladelista3-nfasis5">
    <w:name w:val="List Table 3 Accent 5"/>
    <w:basedOn w:val="Tabla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adelista3-nfasis6">
    <w:name w:val="List Table 3 Accent 6"/>
    <w:basedOn w:val="Tabla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Tabladelista4">
    <w:name w:val="List Table 4"/>
    <w:basedOn w:val="Tabla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4-nfasis2">
    <w:name w:val="List Table 4 Accent 2"/>
    <w:basedOn w:val="Tabla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4-nfasis3">
    <w:name w:val="List Table 4 Accent 3"/>
    <w:basedOn w:val="Tabla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delista4-nfasis4">
    <w:name w:val="List Table 4 Accent 4"/>
    <w:basedOn w:val="Tabla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delista4-nfasis5">
    <w:name w:val="List Table 4 Accent 5"/>
    <w:basedOn w:val="Tabla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delista4-nfasis6">
    <w:name w:val="List Table 4 Accent 6"/>
    <w:basedOn w:val="Tabla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5oscura">
    <w:name w:val="List Table 5 Dark"/>
    <w:basedOn w:val="Tabla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6concolores-nfasis2">
    <w:name w:val="List Table 6 Colorful Accent 2"/>
    <w:basedOn w:val="Tabla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6concolores-nfasis3">
    <w:name w:val="List Table 6 Colorful Accent 3"/>
    <w:basedOn w:val="Tabla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delista6concolores-nfasis4">
    <w:name w:val="List Table 6 Colorful Accent 4"/>
    <w:basedOn w:val="Tabla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delista6concolores-nfasis5">
    <w:name w:val="List Table 6 Colorful Accent 5"/>
    <w:basedOn w:val="Tabla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delista6concolores-nfasis6">
    <w:name w:val="List Table 6 Colorful Accent 6"/>
    <w:basedOn w:val="Tabla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7concolores">
    <w:name w:val="List Table 7 Colorful"/>
    <w:basedOn w:val="Tabla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6B6D3E"/>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uadrculamedia1-nfasis2">
    <w:name w:val="Medium Grid 1 Accent 2"/>
    <w:basedOn w:val="Tabla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uadrculamedia1-nfasis3">
    <w:name w:val="Medium Grid 1 Accent 3"/>
    <w:basedOn w:val="Tabla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uadrculamedia1-nfasis4">
    <w:name w:val="Medium Grid 1 Accent 4"/>
    <w:basedOn w:val="Tabla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uadrculamedia1-nfasis5">
    <w:name w:val="Medium Grid 1 Accent 5"/>
    <w:basedOn w:val="Tabla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uadrculamedia1-nfasis6">
    <w:name w:val="Medium Grid 1 Accent 6"/>
    <w:basedOn w:val="Tabla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uadrculamedia2">
    <w:name w:val="Medium Grid 2"/>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Cuadrculamedia3-nfasis2">
    <w:name w:val="Medium Grid 3 Accent 2"/>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Cuadrculamedia3-nfasis3">
    <w:name w:val="Medium Grid 3 Accent 3"/>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Cuadrculamedia3-nfasis4">
    <w:name w:val="Medium Grid 3 Accent 4"/>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Cuadrculamedia3-nfasis5">
    <w:name w:val="Medium Grid 3 Accent 5"/>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Cuadrculamedia3-nfasis6">
    <w:name w:val="Medium Grid 3 Accent 6"/>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Listamedia1">
    <w:name w:val="Medium List 1"/>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Listamedia1-nfasis2">
    <w:name w:val="Medium List 1 Accent 2"/>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Listamedia1-nfasis3">
    <w:name w:val="Medium List 1 Accent 3"/>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Listamedia1-nfasis4">
    <w:name w:val="Medium List 1 Accent 4"/>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Listamedia1-nfasis5">
    <w:name w:val="Medium List 1 Accent 5"/>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Listamedia1-nfasis6">
    <w:name w:val="Medium List 1 Accent 6"/>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Listamedia2">
    <w:name w:val="Medium List 2"/>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Fuentedeprrafopredeter"/>
    <w:uiPriority w:val="99"/>
    <w:semiHidden/>
    <w:unhideWhenUsed/>
    <w:rsid w:val="006B6D3E"/>
    <w:rPr>
      <w:color w:val="2B579A"/>
      <w:shd w:val="clear" w:color="auto" w:fill="E1DFDD"/>
      <w:lang w:val="es-ES"/>
    </w:rPr>
  </w:style>
  <w:style w:type="paragraph" w:styleId="Encabezadodemensaje">
    <w:name w:val="Message Header"/>
    <w:basedOn w:val="Normal"/>
    <w:link w:val="EncabezadodemensajeC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6B6D3E"/>
    <w:rPr>
      <w:rFonts w:asciiTheme="majorHAnsi" w:eastAsiaTheme="majorEastAsia" w:hAnsiTheme="majorHAnsi" w:cstheme="majorBidi"/>
      <w:kern w:val="0"/>
      <w:shd w:val="pct20" w:color="auto" w:fill="auto"/>
      <w:lang w:val="es-ES"/>
      <w14:ligatures w14:val="none"/>
    </w:rPr>
  </w:style>
  <w:style w:type="paragraph" w:styleId="Sinespaciado">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NormalWeb">
    <w:name w:val="Normal (Web)"/>
    <w:basedOn w:val="Normal"/>
    <w:uiPriority w:val="99"/>
    <w:semiHidden/>
    <w:unhideWhenUsed/>
    <w:rsid w:val="006B6D3E"/>
    <w:rPr>
      <w:sz w:val="24"/>
      <w:szCs w:val="24"/>
    </w:rPr>
  </w:style>
  <w:style w:type="paragraph" w:styleId="Sangranormal">
    <w:name w:val="Normal Indent"/>
    <w:basedOn w:val="Normal"/>
    <w:uiPriority w:val="99"/>
    <w:semiHidden/>
    <w:unhideWhenUsed/>
    <w:rsid w:val="006B6D3E"/>
    <w:pPr>
      <w:ind w:left="720"/>
    </w:pPr>
  </w:style>
  <w:style w:type="paragraph" w:styleId="Encabezadodenota">
    <w:name w:val="Note Heading"/>
    <w:basedOn w:val="Normal"/>
    <w:next w:val="Normal"/>
    <w:link w:val="EncabezadodenotaCar"/>
    <w:uiPriority w:val="99"/>
    <w:semiHidden/>
    <w:unhideWhenUsed/>
    <w:rsid w:val="006B6D3E"/>
  </w:style>
  <w:style w:type="character" w:customStyle="1" w:styleId="EncabezadodenotaCar">
    <w:name w:val="Encabezado de nota Car"/>
    <w:basedOn w:val="Fuentedeprrafopredeter"/>
    <w:link w:val="Encabezadodenota"/>
    <w:uiPriority w:val="99"/>
    <w:semiHidden/>
    <w:rsid w:val="006B6D3E"/>
    <w:rPr>
      <w:rFonts w:ascii="Times New Roman" w:eastAsia="SimSun" w:hAnsi="Times New Roman" w:cs="Times New Roman"/>
      <w:kern w:val="0"/>
      <w:sz w:val="22"/>
      <w:szCs w:val="22"/>
      <w:lang w:val="es-ES"/>
      <w14:ligatures w14:val="none"/>
    </w:rPr>
  </w:style>
  <w:style w:type="character" w:styleId="Nmerodepgina">
    <w:name w:val="page number"/>
    <w:basedOn w:val="Fuentedeprrafopredeter"/>
    <w:uiPriority w:val="99"/>
    <w:semiHidden/>
    <w:unhideWhenUsed/>
    <w:rsid w:val="006B6D3E"/>
    <w:rPr>
      <w:lang w:val="es-ES"/>
    </w:rPr>
  </w:style>
  <w:style w:type="character" w:styleId="Textodelmarcadordeposicin">
    <w:name w:val="Placeholder Text"/>
    <w:basedOn w:val="Fuentedeprrafopredeter"/>
    <w:uiPriority w:val="99"/>
    <w:semiHidden/>
    <w:rsid w:val="006B6D3E"/>
    <w:rPr>
      <w:color w:val="666666"/>
      <w:lang w:val="es-ES"/>
    </w:rPr>
  </w:style>
  <w:style w:type="table" w:styleId="Tablanormal1">
    <w:name w:val="Plain Table 1"/>
    <w:basedOn w:val="Tabla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6B6D3E"/>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6B6D3E"/>
    <w:rPr>
      <w:rFonts w:ascii="Consolas" w:eastAsia="SimSun" w:hAnsi="Consolas" w:cs="Times New Roman"/>
      <w:kern w:val="0"/>
      <w:sz w:val="21"/>
      <w:szCs w:val="21"/>
      <w:lang w:val="es-ES"/>
      <w14:ligatures w14:val="none"/>
    </w:rPr>
  </w:style>
  <w:style w:type="paragraph" w:styleId="Saludo">
    <w:name w:val="Salutation"/>
    <w:basedOn w:val="Normal"/>
    <w:next w:val="Normal"/>
    <w:link w:val="SaludoCar"/>
    <w:uiPriority w:val="99"/>
    <w:semiHidden/>
    <w:unhideWhenUsed/>
    <w:rsid w:val="006B6D3E"/>
  </w:style>
  <w:style w:type="character" w:customStyle="1" w:styleId="SaludoCar">
    <w:name w:val="Saludo Car"/>
    <w:basedOn w:val="Fuentedeprrafopredeter"/>
    <w:link w:val="Saludo"/>
    <w:uiPriority w:val="99"/>
    <w:semiHidden/>
    <w:rsid w:val="006B6D3E"/>
    <w:rPr>
      <w:rFonts w:ascii="Times New Roman" w:eastAsia="SimSun" w:hAnsi="Times New Roman" w:cs="Times New Roman"/>
      <w:kern w:val="0"/>
      <w:sz w:val="22"/>
      <w:szCs w:val="22"/>
      <w:lang w:val="es-ES"/>
      <w14:ligatures w14:val="none"/>
    </w:rPr>
  </w:style>
  <w:style w:type="paragraph" w:styleId="Firma">
    <w:name w:val="Signature"/>
    <w:basedOn w:val="Normal"/>
    <w:link w:val="FirmaCar"/>
    <w:uiPriority w:val="99"/>
    <w:semiHidden/>
    <w:unhideWhenUsed/>
    <w:rsid w:val="006B6D3E"/>
    <w:pPr>
      <w:ind w:left="4252"/>
    </w:pPr>
  </w:style>
  <w:style w:type="character" w:customStyle="1" w:styleId="FirmaCar">
    <w:name w:val="Firma Car"/>
    <w:basedOn w:val="Fuentedeprrafopredeter"/>
    <w:link w:val="Firma"/>
    <w:uiPriority w:val="99"/>
    <w:semiHidden/>
    <w:rsid w:val="006B6D3E"/>
    <w:rPr>
      <w:rFonts w:ascii="Times New Roman" w:eastAsia="SimSun" w:hAnsi="Times New Roman" w:cs="Times New Roman"/>
      <w:kern w:val="0"/>
      <w:sz w:val="22"/>
      <w:szCs w:val="22"/>
      <w:lang w:val="es-ES"/>
      <w14:ligatures w14:val="none"/>
    </w:rPr>
  </w:style>
  <w:style w:type="character" w:customStyle="1" w:styleId="SmartHyperlink1">
    <w:name w:val="Smart Hyperlink1"/>
    <w:basedOn w:val="Fuentedeprrafopredeter"/>
    <w:uiPriority w:val="99"/>
    <w:semiHidden/>
    <w:unhideWhenUsed/>
    <w:rsid w:val="006B6D3E"/>
    <w:rPr>
      <w:u w:val="dotted"/>
      <w:lang w:val="es-ES"/>
    </w:rPr>
  </w:style>
  <w:style w:type="character" w:customStyle="1" w:styleId="SmartLink1">
    <w:name w:val="SmartLink1"/>
    <w:basedOn w:val="Fuentedeprrafopredeter"/>
    <w:uiPriority w:val="99"/>
    <w:semiHidden/>
    <w:unhideWhenUsed/>
    <w:rsid w:val="006B6D3E"/>
    <w:rPr>
      <w:color w:val="0000FF"/>
      <w:u w:val="single"/>
      <w:shd w:val="clear" w:color="auto" w:fill="F3F2F1"/>
      <w:lang w:val="es-ES"/>
    </w:rPr>
  </w:style>
  <w:style w:type="character" w:styleId="Textoennegrita">
    <w:name w:val="Strong"/>
    <w:basedOn w:val="Fuentedeprrafopredeter"/>
    <w:uiPriority w:val="22"/>
    <w:qFormat/>
    <w:rsid w:val="006B6D3E"/>
    <w:rPr>
      <w:b/>
      <w:bCs/>
      <w:lang w:val="es-ES"/>
    </w:rPr>
  </w:style>
  <w:style w:type="character" w:styleId="nfasissutil">
    <w:name w:val="Subtle Emphasis"/>
    <w:basedOn w:val="Fuentedeprrafopredeter"/>
    <w:uiPriority w:val="19"/>
    <w:qFormat/>
    <w:rsid w:val="006B6D3E"/>
    <w:rPr>
      <w:i/>
      <w:iCs/>
      <w:color w:val="404040" w:themeColor="text1" w:themeTint="BF"/>
      <w:lang w:val="es-ES"/>
    </w:rPr>
  </w:style>
  <w:style w:type="character" w:styleId="Referenciasutil">
    <w:name w:val="Subtle Reference"/>
    <w:basedOn w:val="Fuentedeprrafopredeter"/>
    <w:uiPriority w:val="31"/>
    <w:qFormat/>
    <w:rsid w:val="006B6D3E"/>
    <w:rPr>
      <w:smallCaps/>
      <w:color w:val="5A5A5A" w:themeColor="text1" w:themeTint="A5"/>
      <w:lang w:val="es-ES"/>
    </w:rPr>
  </w:style>
  <w:style w:type="table" w:styleId="Tablaconefectos3D1">
    <w:name w:val="Table 3D effects 1"/>
    <w:basedOn w:val="Tabla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6B6D3E"/>
    <w:pPr>
      <w:numPr>
        <w:numId w:val="0"/>
      </w:numPr>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Fuentedeprrafopredeter"/>
    <w:uiPriority w:val="99"/>
    <w:semiHidden/>
    <w:unhideWhenUsed/>
    <w:rsid w:val="006B6D3E"/>
    <w:rPr>
      <w:color w:val="605E5C"/>
      <w:shd w:val="clear" w:color="auto" w:fill="E1DFDD"/>
      <w:lang w:val="es-ES"/>
    </w:rPr>
  </w:style>
  <w:style w:type="paragraph" w:customStyle="1" w:styleId="Para1">
    <w:name w:val="Para 1"/>
    <w:basedOn w:val="Normal"/>
    <w:qFormat/>
    <w:rsid w:val="000C124E"/>
    <w:pPr>
      <w:numPr>
        <w:numId w:val="18"/>
      </w:numPr>
      <w:tabs>
        <w:tab w:val="clear" w:pos="567"/>
        <w:tab w:val="clear" w:pos="1701"/>
        <w:tab w:val="clear" w:pos="2268"/>
      </w:tabs>
      <w:spacing w:before="120" w:after="120"/>
      <w:ind w:left="927" w:hanging="360"/>
    </w:pPr>
    <w:rPr>
      <w:rFonts w:eastAsia="Times New Roman"/>
      <w:szCs w:val="24"/>
    </w:rPr>
  </w:style>
  <w:style w:type="character" w:styleId="Mencinsinresolver">
    <w:name w:val="Unresolved Mention"/>
    <w:basedOn w:val="Fuentedeprrafopredeter"/>
    <w:uiPriority w:val="99"/>
    <w:semiHidden/>
    <w:unhideWhenUsed/>
    <w:rsid w:val="009121CF"/>
    <w:rPr>
      <w:color w:val="605E5C"/>
      <w:shd w:val="clear" w:color="auto" w:fill="E1DFDD"/>
      <w:lang w:val="es-ES"/>
    </w:rPr>
  </w:style>
  <w:style w:type="paragraph" w:customStyle="1" w:styleId="CBDAgendaItemReport">
    <w:name w:val="CBD_AgendaItem_Report"/>
    <w:basedOn w:val="Normal"/>
    <w:qFormat/>
    <w:rsid w:val="000A5356"/>
    <w:pPr>
      <w:keepNext/>
      <w:keepLines/>
      <w:spacing w:before="240" w:after="120"/>
      <w:jc w:val="left"/>
    </w:pPr>
    <w:rPr>
      <w:b/>
      <w:sz w:val="24"/>
    </w:rPr>
  </w:style>
  <w:style w:type="paragraph" w:customStyle="1" w:styleId="CBDagendaItem0">
    <w:name w:val="CBD_agenda_Item"/>
    <w:basedOn w:val="CBDNormalNumber"/>
    <w:qFormat/>
    <w:rsid w:val="000A5356"/>
  </w:style>
  <w:style w:type="character" w:styleId="Hashtag">
    <w:name w:val="Hashtag"/>
    <w:basedOn w:val="Fuentedeprrafopredeter"/>
    <w:uiPriority w:val="99"/>
    <w:semiHidden/>
    <w:unhideWhenUsed/>
    <w:rsid w:val="000A5356"/>
    <w:rPr>
      <w:color w:val="2B579A"/>
      <w:shd w:val="clear" w:color="auto" w:fill="E1DFDD"/>
      <w:lang w:val="es-ES"/>
    </w:rPr>
  </w:style>
  <w:style w:type="character" w:styleId="Mencionar">
    <w:name w:val="Mention"/>
    <w:basedOn w:val="Fuentedeprrafopredeter"/>
    <w:uiPriority w:val="99"/>
    <w:semiHidden/>
    <w:unhideWhenUsed/>
    <w:rsid w:val="000A5356"/>
    <w:rPr>
      <w:color w:val="2B579A"/>
      <w:shd w:val="clear" w:color="auto" w:fill="E1DFDD"/>
      <w:lang w:val="es-ES"/>
    </w:rPr>
  </w:style>
  <w:style w:type="character" w:styleId="Hipervnculointeligente">
    <w:name w:val="Smart Hyperlink"/>
    <w:basedOn w:val="Fuentedeprrafopredeter"/>
    <w:uiPriority w:val="99"/>
    <w:semiHidden/>
    <w:unhideWhenUsed/>
    <w:rsid w:val="000A5356"/>
    <w:rPr>
      <w:u w:val="dotted"/>
      <w:lang w:val="es-ES"/>
    </w:rPr>
  </w:style>
  <w:style w:type="character" w:styleId="SmartLink">
    <w:name w:val="Smart Link"/>
    <w:basedOn w:val="Fuentedeprrafopredeter"/>
    <w:uiPriority w:val="99"/>
    <w:semiHidden/>
    <w:unhideWhenUsed/>
    <w:rsid w:val="000A5356"/>
    <w:rPr>
      <w:color w:val="0000FF"/>
      <w:u w:val="single"/>
      <w:shd w:val="clear" w:color="auto" w:fill="F3F2F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ecisions/cop/?m=cop-16" TargetMode="External"/><Relationship Id="rId26" Type="http://schemas.openxmlformats.org/officeDocument/2006/relationships/hyperlink" Target="https://www.cbd.int/decisions/cop/?m=cop-16" TargetMode="External"/><Relationship Id="rId3" Type="http://schemas.openxmlformats.org/officeDocument/2006/relationships/customXml" Target="../customXml/item3.xml"/><Relationship Id="rId21" Type="http://schemas.openxmlformats.org/officeDocument/2006/relationships/hyperlink" Target="https://www.cbd.int/decisions/cop/?m=cop-16"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notifications/2025-132" TargetMode="External"/><Relationship Id="rId25" Type="http://schemas.openxmlformats.org/officeDocument/2006/relationships/hyperlink" Target="https://www.cbd.int/decisions/cop/?m=cop-16"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hyperlink" Target="https://www.cbd.int/decisions/cop/?m=cop-1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bd.int/decisions/cop/?m=cop-16"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hyperlink" Target="https://www.cbd.int/decisions/cop/?m=cop-16"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bd.int/decisions/cop/?m=cop-16"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6" TargetMode="External"/><Relationship Id="rId22" Type="http://schemas.openxmlformats.org/officeDocument/2006/relationships/hyperlink" Target="https://www.cbd.int/decisions/cop/?m=cop-16"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uments/CBD/COP/16/INF/4" TargetMode="External"/><Relationship Id="rId3" Type="http://schemas.openxmlformats.org/officeDocument/2006/relationships/hyperlink" Target="https://www.cbd.int/decisions/cop/?m=cop-15" TargetMode="External"/><Relationship Id="rId7" Type="http://schemas.openxmlformats.org/officeDocument/2006/relationships/hyperlink" Target="https://www.cbd.int/documents/CBD/SBSTTA/27/INF/4/Rev.1" TargetMode="External"/><Relationship Id="rId2" Type="http://schemas.openxmlformats.org/officeDocument/2006/relationships/hyperlink" Target="https://www.cbd.int/decisions/cop/?m=cop-15"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ocuments/CBD/SBI/5/2/ADD2/REV1" TargetMode="External"/><Relationship Id="rId5" Type="http://schemas.openxmlformats.org/officeDocument/2006/relationships/hyperlink" Target="https://www.cbd.int/decisions/cop/?m=cop-16" TargetMode="External"/><Relationship Id="rId4" Type="http://schemas.openxmlformats.org/officeDocument/2006/relationships/hyperlink" Target="https://www.cbd.int/decisions/cop/?m=cop-15" TargetMode="External"/><Relationship Id="rId9" Type="http://schemas.openxmlformats.org/officeDocument/2006/relationships/hyperlink" Target="https://www.cbd.int/decisions/cop/?m=cop-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hyun.lee\AppData\Local\Microsoft\Windows\INetCache\Content.Outlook\LXE36401\sbstta-27-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091f8ace11fb69fdaf2c6ad3544dfa48">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090d878a5f7290b684f838b47639990"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CCA6250F-3400-40B3-ACB6-82C4F10C0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8823B-A5F6-49A1-A79A-619A93B7CA8B}">
  <ds:schemaRefs>
    <ds:schemaRef ds:uri="http://schemas.microsoft.com/sharepoint/v3/contenttype/forms"/>
  </ds:schemaRefs>
</ds:datastoreItem>
</file>

<file path=customXml/itemProps4.xml><?xml version="1.0" encoding="utf-8"?>
<ds:datastoreItem xmlns:ds="http://schemas.openxmlformats.org/officeDocument/2006/customXml" ds:itemID="{FD2536E0-8A8A-46A2-BAC5-5D6BF8A2F526}">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sbstta-27-template-en.dotm</Template>
  <TotalTime>6</TotalTime>
  <Pages>6</Pages>
  <Words>2752</Words>
  <Characters>15142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Global review of collective progress in the implementation of the Kunming-Montreal Global Biodiversity Framework</vt:lpstr>
    </vt:vector>
  </TitlesOfParts>
  <Company/>
  <LinksUpToDate>false</LinksUpToDate>
  <CharactersWithSpaces>17859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 on 24 October 2025</dc:title>
  <dc:subject/>
  <dc:creator>Secretariat of the Convention on Biological Diversity</dc:creator>
  <cp:keywords>Subsidiary Body on Scientific, Technical and Technological Advice, twenty-seventh meeting</cp:keywords>
  <dc:description/>
  <cp:lastModifiedBy>Maria Troitino</cp:lastModifiedBy>
  <cp:revision>3</cp:revision>
  <dcterms:created xsi:type="dcterms:W3CDTF">2025-11-20T22:25:00Z</dcterms:created>
  <dcterms:modified xsi:type="dcterms:W3CDTF">2025-11-20T22:31:00Z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ContentTypeId">
    <vt:lpwstr>0x01010069BFACF6D92CD24AA50050CE23F68F74</vt:lpwstr>
  </property>
</Properties>
</file>