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1434"/>
        <w:gridCol w:w="8073"/>
      </w:tblGrid>
      <w:tr w:rsidR="00011A86" w:rsidRPr="00F25AB8" w14:paraId="1662BF36" w14:textId="77777777" w:rsidTr="00011A86">
        <w:trPr>
          <w:trHeight w:val="850"/>
        </w:trPr>
        <w:tc>
          <w:tcPr>
            <w:tcW w:w="975" w:type="dxa"/>
            <w:vAlign w:val="bottom"/>
          </w:tcPr>
          <w:p w14:paraId="71C4BF6D" w14:textId="1FD637BE" w:rsidR="00011A86" w:rsidRPr="00F25AB8" w:rsidRDefault="00DE287C" w:rsidP="00011A86">
            <w:pPr>
              <w:pStyle w:val="AASmallLogo"/>
              <w:rPr>
                <w:lang w:val="fr-FR"/>
              </w:rPr>
            </w:pPr>
            <w:r w:rsidRPr="00F25AB8">
              <w:rPr>
                <w:lang w:val="fr-FR"/>
              </w:rPr>
              <w:t>s</w:t>
            </w:r>
            <w:r w:rsidR="00011A86" w:rsidRPr="00F25AB8">
              <w:rPr>
                <w:noProof/>
                <w:lang w:val="fr-FR"/>
                <w14:ligatures w14:val="standardContextual"/>
              </w:rPr>
              <w:drawing>
                <wp:inline distT="0" distB="0" distL="0" distR="0" wp14:anchorId="08D3B4D4" wp14:editId="5450E487">
                  <wp:extent cx="474727" cy="402337"/>
                  <wp:effectExtent l="0" t="0" r="1905" b="0"/>
                  <wp:docPr id="1816227530" name="Picture 4"/>
                  <wp:cNvGraphicFramePr/>
                  <a:graphic xmlns:a="http://schemas.openxmlformats.org/drawingml/2006/main">
                    <a:graphicData uri="http://schemas.openxmlformats.org/drawingml/2006/picture">
                      <pic:pic xmlns:pic="http://schemas.openxmlformats.org/drawingml/2006/picture">
                        <pic:nvPicPr>
                          <pic:cNvPr id="181622753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00011A86" w:rsidRPr="00F25AB8">
              <w:rPr>
                <w:lang w:val="fr-FR"/>
              </w:rPr>
              <w:t xml:space="preserve"> </w:t>
            </w:r>
          </w:p>
          <w:p w14:paraId="734C544F" w14:textId="7F44141E" w:rsidR="00011A86" w:rsidRPr="00F25AB8" w:rsidRDefault="00011A86" w:rsidP="00011A86">
            <w:pPr>
              <w:pStyle w:val="AASmallLogo"/>
              <w:rPr>
                <w:lang w:val="fr-FR"/>
              </w:rPr>
            </w:pPr>
          </w:p>
        </w:tc>
        <w:tc>
          <w:tcPr>
            <w:tcW w:w="1434" w:type="dxa"/>
            <w:noWrap/>
            <w:vAlign w:val="bottom"/>
          </w:tcPr>
          <w:p w14:paraId="60DD85AE" w14:textId="37A2C617" w:rsidR="00011A86" w:rsidRPr="00F25AB8" w:rsidRDefault="00053693" w:rsidP="00011A86">
            <w:pPr>
              <w:pStyle w:val="AASmallLogo"/>
              <w:rPr>
                <w:lang w:val="fr-FR"/>
              </w:rPr>
            </w:pPr>
            <w:r w:rsidRPr="00F25AB8">
              <w:rPr>
                <w:noProof/>
                <w:lang w:val="fr-FR" w:eastAsia="fr-FR"/>
              </w:rPr>
              <w:drawing>
                <wp:inline distT="0" distB="0" distL="0" distR="0" wp14:anchorId="7A9642E2" wp14:editId="7190D2D5">
                  <wp:extent cx="590550" cy="3619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0550" cy="361950"/>
                          </a:xfrm>
                          <a:prstGeom prst="rect">
                            <a:avLst/>
                          </a:prstGeom>
                          <a:noFill/>
                          <a:ln>
                            <a:noFill/>
                          </a:ln>
                        </pic:spPr>
                      </pic:pic>
                    </a:graphicData>
                  </a:graphic>
                </wp:inline>
              </w:drawing>
            </w:r>
            <w:r w:rsidR="00011A86" w:rsidRPr="00F25AB8">
              <w:rPr>
                <w:lang w:val="fr-FR"/>
              </w:rPr>
              <w:t xml:space="preserve"> </w:t>
            </w:r>
          </w:p>
          <w:p w14:paraId="524B4373" w14:textId="7ED8DE85" w:rsidR="00011A86" w:rsidRPr="00F25AB8" w:rsidRDefault="00011A86" w:rsidP="00011A86">
            <w:pPr>
              <w:pStyle w:val="AASmallLogo"/>
              <w:rPr>
                <w:lang w:val="fr-FR"/>
              </w:rPr>
            </w:pPr>
          </w:p>
        </w:tc>
        <w:tc>
          <w:tcPr>
            <w:tcW w:w="8073" w:type="dxa"/>
            <w:vAlign w:val="bottom"/>
          </w:tcPr>
          <w:p w14:paraId="2C676A38" w14:textId="69419D57" w:rsidR="00011A86" w:rsidRPr="00F25AB8" w:rsidRDefault="00AF1A55" w:rsidP="002A77B0">
            <w:pPr>
              <w:pStyle w:val="ABSymbol"/>
              <w:rPr>
                <w:lang w:val="fr-FR"/>
              </w:rPr>
            </w:pPr>
            <w:r w:rsidRPr="00F25AB8">
              <w:rPr>
                <w:sz w:val="40"/>
                <w:lang w:val="fr-FR"/>
              </w:rPr>
              <w:t>CBD</w:t>
            </w:r>
            <w:r w:rsidR="00011A86" w:rsidRPr="00F25AB8">
              <w:rPr>
                <w:lang w:val="fr-FR"/>
              </w:rPr>
              <w:t>/</w:t>
            </w:r>
            <w:r w:rsidRPr="00F25AB8">
              <w:rPr>
                <w:lang w:val="fr-FR"/>
              </w:rPr>
              <w:t>SBSTTA</w:t>
            </w:r>
            <w:r w:rsidR="00011A86" w:rsidRPr="00F25AB8">
              <w:rPr>
                <w:lang w:val="fr-FR"/>
              </w:rPr>
              <w:t>/</w:t>
            </w:r>
            <w:r w:rsidR="008E7B50" w:rsidRPr="00F25AB8">
              <w:rPr>
                <w:lang w:val="fr-FR"/>
              </w:rPr>
              <w:t>REC/</w:t>
            </w:r>
            <w:r w:rsidRPr="00F25AB8">
              <w:rPr>
                <w:lang w:val="fr-FR"/>
              </w:rPr>
              <w:t>27/</w:t>
            </w:r>
            <w:r w:rsidR="005F4D1E" w:rsidRPr="00F25AB8">
              <w:rPr>
                <w:lang w:val="fr-FR"/>
              </w:rPr>
              <w:t>2</w:t>
            </w:r>
          </w:p>
        </w:tc>
      </w:tr>
    </w:tbl>
    <w:p w14:paraId="685C3BE7" w14:textId="77777777" w:rsidR="00011A86" w:rsidRPr="00F25AB8" w:rsidRDefault="00011A86" w:rsidP="00011A86">
      <w:pPr>
        <w:pStyle w:val="AISpacer"/>
        <w:rPr>
          <w:lang w:val="fr-FR"/>
        </w:rP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011A86" w:rsidRPr="00475A5D" w14:paraId="3DE89875" w14:textId="77777777" w:rsidTr="00011A86">
        <w:trPr>
          <w:trHeight w:val="1814"/>
        </w:trPr>
        <w:tc>
          <w:tcPr>
            <w:tcW w:w="7370" w:type="dxa"/>
          </w:tcPr>
          <w:p w14:paraId="7F286C05" w14:textId="3F70BE6D" w:rsidR="00011A86" w:rsidRPr="00F25AB8" w:rsidRDefault="00053693" w:rsidP="00011A86">
            <w:pPr>
              <w:pStyle w:val="ACLargeLogo"/>
              <w:rPr>
                <w:lang w:val="fr-FR"/>
              </w:rPr>
            </w:pPr>
            <w:r w:rsidRPr="00F25AB8">
              <w:rPr>
                <w:noProof/>
                <w:lang w:val="fr-FR" w:eastAsia="fr-FR"/>
              </w:rPr>
              <w:drawing>
                <wp:inline distT="0" distB="0" distL="0" distR="0" wp14:anchorId="634623FA" wp14:editId="14DF197F">
                  <wp:extent cx="2857500" cy="1076325"/>
                  <wp:effectExtent l="0" t="0" r="0" b="9525"/>
                  <wp:docPr id="1" name="Image 1"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CBD_logo_fr-CMYK-black [Conver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r w:rsidR="00011A86" w:rsidRPr="00F25AB8">
              <w:rPr>
                <w:lang w:val="fr-FR"/>
              </w:rPr>
              <w:t xml:space="preserve"> </w:t>
            </w:r>
          </w:p>
          <w:p w14:paraId="58ABBEA6" w14:textId="296768B3" w:rsidR="00011A86" w:rsidRPr="00F25AB8" w:rsidRDefault="00011A86" w:rsidP="00011A86">
            <w:pPr>
              <w:pStyle w:val="ACLargeLogo"/>
              <w:rPr>
                <w:lang w:val="fr-FR"/>
              </w:rPr>
            </w:pPr>
          </w:p>
        </w:tc>
        <w:tc>
          <w:tcPr>
            <w:tcW w:w="3112" w:type="dxa"/>
          </w:tcPr>
          <w:p w14:paraId="491DF74B" w14:textId="66F2EF94" w:rsidR="00053693" w:rsidRPr="00F25AB8" w:rsidRDefault="00053693" w:rsidP="00053693">
            <w:pPr>
              <w:pStyle w:val="AEDistrNormal"/>
              <w:rPr>
                <w:lang w:val="fr-FR"/>
              </w:rPr>
            </w:pPr>
            <w:r w:rsidRPr="00F25AB8">
              <w:rPr>
                <w:lang w:val="fr-FR"/>
              </w:rPr>
              <w:t>Distr. : générale</w:t>
            </w:r>
          </w:p>
          <w:p w14:paraId="1DA4DC6D" w14:textId="77777777" w:rsidR="00053693" w:rsidRPr="00F25AB8" w:rsidRDefault="00053693" w:rsidP="00053693">
            <w:pPr>
              <w:pStyle w:val="AEDistrNormal"/>
              <w:rPr>
                <w:lang w:val="fr-FR"/>
              </w:rPr>
            </w:pPr>
            <w:r w:rsidRPr="00F25AB8">
              <w:rPr>
                <w:lang w:val="fr-FR"/>
              </w:rPr>
              <w:t>24 octobre 2025</w:t>
            </w:r>
          </w:p>
          <w:p w14:paraId="2FD2083D" w14:textId="77777777" w:rsidR="00053693" w:rsidRPr="00F25AB8" w:rsidRDefault="00053693" w:rsidP="00053693">
            <w:pPr>
              <w:pStyle w:val="AEDistrNormal"/>
              <w:rPr>
                <w:lang w:val="fr-FR"/>
              </w:rPr>
            </w:pPr>
            <w:r w:rsidRPr="00F25AB8">
              <w:rPr>
                <w:lang w:val="fr-FR"/>
              </w:rPr>
              <w:t>Français</w:t>
            </w:r>
          </w:p>
          <w:p w14:paraId="239DEA1B" w14:textId="2CE6DDA7" w:rsidR="00011A86" w:rsidRPr="00F25AB8" w:rsidRDefault="00053693" w:rsidP="00053693">
            <w:pPr>
              <w:pStyle w:val="AEDistrNormal"/>
              <w:rPr>
                <w:lang w:val="fr-FR"/>
              </w:rPr>
            </w:pPr>
            <w:r w:rsidRPr="00F25AB8">
              <w:rPr>
                <w:lang w:val="fr-FR"/>
              </w:rPr>
              <w:t>Original : anglais</w:t>
            </w:r>
          </w:p>
          <w:p w14:paraId="4FBDC2D7" w14:textId="2F4FCDFB" w:rsidR="00011A86" w:rsidRPr="00F25AB8" w:rsidRDefault="00011A86" w:rsidP="00011A86">
            <w:pPr>
              <w:pStyle w:val="AEDistrNormal6pt"/>
              <w:rPr>
                <w:lang w:val="fr-FR"/>
              </w:rPr>
            </w:pPr>
          </w:p>
        </w:tc>
      </w:tr>
    </w:tbl>
    <w:p w14:paraId="5CAC1A4B" w14:textId="77777777" w:rsidR="00011A86" w:rsidRPr="00F25AB8" w:rsidRDefault="00011A86" w:rsidP="00011A86">
      <w:pPr>
        <w:pStyle w:val="AISpacer"/>
        <w:rPr>
          <w:lang w:val="fr-FR"/>
        </w:rP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011A86" w:rsidRPr="00475A5D" w14:paraId="52CEEC3C" w14:textId="77777777" w:rsidTr="00415670">
        <w:trPr>
          <w:trHeight w:val="57"/>
        </w:trPr>
        <w:tc>
          <w:tcPr>
            <w:tcW w:w="6094" w:type="dxa"/>
          </w:tcPr>
          <w:p w14:paraId="276E2B37" w14:textId="77777777" w:rsidR="00053693" w:rsidRPr="00F25AB8" w:rsidRDefault="00053693" w:rsidP="00053693">
            <w:pPr>
              <w:pStyle w:val="AFCorN12Bold"/>
              <w:rPr>
                <w:lang w:val="fr-FR"/>
              </w:rPr>
            </w:pPr>
            <w:r w:rsidRPr="00F25AB8">
              <w:rPr>
                <w:lang w:val="fr-FR"/>
              </w:rPr>
              <w:t xml:space="preserve">Organe subsidiaire chargé de fournir des avis scientifiques, techniques et technologiques </w:t>
            </w:r>
          </w:p>
          <w:p w14:paraId="487C9E78" w14:textId="77777777" w:rsidR="00053693" w:rsidRPr="00F25AB8" w:rsidRDefault="00053693" w:rsidP="00053693">
            <w:pPr>
              <w:pStyle w:val="AFCorNBold"/>
              <w:rPr>
                <w:lang w:val="fr-FR"/>
              </w:rPr>
            </w:pPr>
            <w:r w:rsidRPr="00F25AB8">
              <w:rPr>
                <w:lang w:val="fr-FR"/>
              </w:rPr>
              <w:t xml:space="preserve">Vingt-septième réunion </w:t>
            </w:r>
          </w:p>
          <w:p w14:paraId="6FD831FD" w14:textId="77777777" w:rsidR="00053693" w:rsidRPr="00F25AB8" w:rsidRDefault="00053693" w:rsidP="00053693">
            <w:pPr>
              <w:pStyle w:val="AFCorNNormal"/>
              <w:rPr>
                <w:lang w:val="fr-FR"/>
              </w:rPr>
            </w:pPr>
            <w:r w:rsidRPr="00F25AB8">
              <w:rPr>
                <w:lang w:val="fr-FR"/>
              </w:rPr>
              <w:t>Panama, 20-24 octobre 2025</w:t>
            </w:r>
          </w:p>
          <w:p w14:paraId="5402B34A" w14:textId="77777777" w:rsidR="00053693" w:rsidRPr="00F25AB8" w:rsidRDefault="00053693" w:rsidP="00053693">
            <w:pPr>
              <w:pStyle w:val="AFCorNNormal"/>
              <w:rPr>
                <w:lang w:val="fr-FR"/>
              </w:rPr>
            </w:pPr>
            <w:r w:rsidRPr="00F25AB8">
              <w:rPr>
                <w:lang w:val="fr-FR"/>
              </w:rPr>
              <w:t>Point 4 de l’ordre du jour</w:t>
            </w:r>
          </w:p>
          <w:p w14:paraId="4D17A4E5" w14:textId="06A50BCE" w:rsidR="00011A86" w:rsidRPr="00F25AB8" w:rsidRDefault="00053693" w:rsidP="00053693">
            <w:pPr>
              <w:pStyle w:val="AFCorNBold"/>
              <w:spacing w:after="120"/>
              <w:rPr>
                <w:lang w:val="fr-FR"/>
              </w:rPr>
            </w:pPr>
            <w:r w:rsidRPr="00F25AB8">
              <w:rPr>
                <w:snapToGrid w:val="0"/>
                <w:kern w:val="22"/>
                <w:lang w:val="fr-FR"/>
              </w:rPr>
              <w:t>Questions relatives au programme de travail de la Plateforme intergouvernementale scientifique et politique sur la biodiversité et les services écosystémiques</w:t>
            </w:r>
          </w:p>
        </w:tc>
        <w:tc>
          <w:tcPr>
            <w:tcW w:w="4388" w:type="dxa"/>
          </w:tcPr>
          <w:p w14:paraId="0BBD4AB2" w14:textId="77777777" w:rsidR="00011A86" w:rsidRDefault="00011A86" w:rsidP="00011A86">
            <w:pPr>
              <w:pStyle w:val="CBDNormal"/>
              <w:jc w:val="left"/>
              <w:rPr>
                <w:lang w:val="fr-FR"/>
              </w:rPr>
            </w:pPr>
          </w:p>
          <w:p w14:paraId="00F1F8F3" w14:textId="77777777" w:rsidR="00D81AE1" w:rsidRPr="00D81AE1" w:rsidRDefault="00D81AE1" w:rsidP="00D81AE1">
            <w:pPr>
              <w:rPr>
                <w:lang w:val="fr-FR"/>
              </w:rPr>
            </w:pPr>
          </w:p>
          <w:p w14:paraId="30A23BF1" w14:textId="77777777" w:rsidR="00D81AE1" w:rsidRPr="00D81AE1" w:rsidRDefault="00D81AE1" w:rsidP="00D81AE1">
            <w:pPr>
              <w:rPr>
                <w:lang w:val="fr-FR"/>
              </w:rPr>
            </w:pPr>
          </w:p>
          <w:p w14:paraId="3A0EC10B" w14:textId="77777777" w:rsidR="00D81AE1" w:rsidRDefault="00D81AE1" w:rsidP="00D81AE1">
            <w:pPr>
              <w:rPr>
                <w:lang w:val="fr-FR"/>
              </w:rPr>
            </w:pPr>
          </w:p>
          <w:p w14:paraId="1F1DBC56" w14:textId="6310A3A7" w:rsidR="00D81AE1" w:rsidRPr="00D81AE1" w:rsidRDefault="00D81AE1" w:rsidP="00D81AE1">
            <w:pPr>
              <w:tabs>
                <w:tab w:val="clear" w:pos="567"/>
                <w:tab w:val="clear" w:pos="1134"/>
                <w:tab w:val="clear" w:pos="1701"/>
                <w:tab w:val="clear" w:pos="2268"/>
                <w:tab w:val="left" w:pos="2864"/>
              </w:tabs>
              <w:rPr>
                <w:lang w:val="fr-FR"/>
              </w:rPr>
            </w:pPr>
            <w:r>
              <w:rPr>
                <w:lang w:val="fr-FR"/>
              </w:rPr>
              <w:tab/>
            </w:r>
          </w:p>
        </w:tc>
      </w:tr>
    </w:tbl>
    <w:bookmarkStart w:id="0" w:name="_Hlk214373895" w:displacedByCustomXml="next"/>
    <w:sdt>
      <w:sdtPr>
        <w:rPr>
          <w:lang w:val="fr-FR"/>
        </w:rPr>
        <w:alias w:val="Title"/>
        <w:tag w:val=""/>
        <w:id w:val="-1154601039"/>
        <w:placeholder>
          <w:docPart w:val="9F36000F89C0483F85FF24B4242B7B76"/>
        </w:placeholder>
        <w:dataBinding w:prefixMappings="xmlns:ns0='http://purl.org/dc/elements/1.1/' xmlns:ns1='http://schemas.openxmlformats.org/package/2006/metadata/core-properties' " w:xpath="/ns1:coreProperties[1]/ns0:title[1]" w:storeItemID="{6C3C8BC8-F283-45AE-878A-BAB7291924A1}"/>
        <w:text/>
      </w:sdtPr>
      <w:sdtEndPr/>
      <w:sdtContent>
        <w:p w14:paraId="7DA9922D" w14:textId="6A8795C0" w:rsidR="00A96B21" w:rsidRPr="00F25AB8" w:rsidRDefault="00FB345C" w:rsidP="00AF1A55">
          <w:pPr>
            <w:pStyle w:val="CBDTitle"/>
            <w:rPr>
              <w:lang w:val="fr-FR"/>
            </w:rPr>
          </w:pPr>
          <w:r w:rsidRPr="00F25AB8">
            <w:rPr>
              <w:lang w:val="fr-FR"/>
            </w:rPr>
            <w:t>Recommandation adoptée par l'Organe subsidiaire chargé de fournir des avis scientifiques, techniques et technologiques le 24 octobre 2025.</w:t>
          </w:r>
        </w:p>
      </w:sdtContent>
    </w:sdt>
    <w:bookmarkEnd w:id="0" w:displacedByCustomXml="prev"/>
    <w:p w14:paraId="6D59BFC8" w14:textId="613686A9" w:rsidR="00A96B21" w:rsidRPr="00F25AB8" w:rsidRDefault="005F4D1E" w:rsidP="0026617F">
      <w:pPr>
        <w:pStyle w:val="CBDSubTitle"/>
        <w:ind w:right="288"/>
        <w:rPr>
          <w:lang w:val="fr-FR"/>
        </w:rPr>
      </w:pPr>
      <w:r w:rsidRPr="00F25AB8">
        <w:rPr>
          <w:lang w:val="fr-FR"/>
        </w:rPr>
        <w:t>27/</w:t>
      </w:r>
      <w:r w:rsidR="00F0469A" w:rsidRPr="00F25AB8">
        <w:rPr>
          <w:lang w:val="fr-FR"/>
        </w:rPr>
        <w:t>2.</w:t>
      </w:r>
      <w:r w:rsidR="00F0469A" w:rsidRPr="00F25AB8">
        <w:rPr>
          <w:lang w:val="fr-FR"/>
        </w:rPr>
        <w:tab/>
      </w:r>
      <w:r w:rsidR="00FB345C" w:rsidRPr="00F25AB8">
        <w:rPr>
          <w:lang w:val="fr-FR"/>
        </w:rPr>
        <w:t>Questions relatives au programme de travail de la Plateforme intergouvernementale scientifique et politique sur la biodiversité et les services écosystémiques et incidences de ses évaluations sur les travaux menés au titre de la Convention</w:t>
      </w:r>
    </w:p>
    <w:p w14:paraId="3F6F5631" w14:textId="77777777" w:rsidR="00FB345C" w:rsidRPr="00F25AB8" w:rsidRDefault="00FB345C" w:rsidP="00FB345C">
      <w:pPr>
        <w:pStyle w:val="CBDNormalNumber"/>
        <w:numPr>
          <w:ilvl w:val="0"/>
          <w:numId w:val="0"/>
        </w:numPr>
        <w:spacing w:before="0"/>
        <w:ind w:left="567" w:firstLine="567"/>
        <w:rPr>
          <w:i/>
          <w:iCs/>
          <w:lang w:val="fr-FR"/>
        </w:rPr>
      </w:pPr>
      <w:bookmarkStart w:id="1" w:name="_Hlk211937811"/>
      <w:r w:rsidRPr="00F25AB8">
        <w:rPr>
          <w:i/>
          <w:iCs/>
          <w:lang w:val="fr-FR"/>
        </w:rPr>
        <w:t xml:space="preserve">L’Organe subsidiaire chargé de fournir des avis scientifiques, techniques et technologiques </w:t>
      </w:r>
    </w:p>
    <w:p w14:paraId="2D4A74BD" w14:textId="77777777" w:rsidR="00FB345C" w:rsidRPr="00F25AB8" w:rsidRDefault="00FB345C" w:rsidP="00FB345C">
      <w:pPr>
        <w:pStyle w:val="CBDNormalNumber"/>
        <w:numPr>
          <w:ilvl w:val="0"/>
          <w:numId w:val="0"/>
        </w:numPr>
        <w:spacing w:before="0"/>
        <w:ind w:left="567" w:firstLine="567"/>
        <w:rPr>
          <w:lang w:val="fr-FR"/>
        </w:rPr>
      </w:pPr>
      <w:r w:rsidRPr="00F25AB8">
        <w:rPr>
          <w:i/>
          <w:iCs/>
          <w:lang w:val="fr-FR"/>
        </w:rPr>
        <w:t>Recommande</w:t>
      </w:r>
      <w:r w:rsidRPr="00F25AB8">
        <w:rPr>
          <w:lang w:val="fr-FR"/>
        </w:rPr>
        <w:t xml:space="preserve"> que, à sa dix-septième réunion, la Conférence des Parties adopte une décision sur le modèle suivant : </w:t>
      </w:r>
    </w:p>
    <w:p w14:paraId="1C6D2F75" w14:textId="77777777" w:rsidR="00FB345C" w:rsidRPr="00F25AB8" w:rsidRDefault="00FB345C" w:rsidP="00FB345C">
      <w:pPr>
        <w:pStyle w:val="CBDNormalNoNumber"/>
        <w:tabs>
          <w:tab w:val="clear" w:pos="567"/>
        </w:tabs>
        <w:ind w:left="1134" w:firstLine="567"/>
        <w:rPr>
          <w:lang w:val="fr-FR"/>
        </w:rPr>
      </w:pPr>
      <w:r w:rsidRPr="00F25AB8">
        <w:rPr>
          <w:i/>
          <w:iCs/>
          <w:lang w:val="fr-FR"/>
        </w:rPr>
        <w:t>La Conférence des Parties</w:t>
      </w:r>
      <w:r w:rsidRPr="00F25AB8">
        <w:rPr>
          <w:lang w:val="fr-FR"/>
        </w:rPr>
        <w:t>,</w:t>
      </w:r>
    </w:p>
    <w:p w14:paraId="23C26935" w14:textId="7774529A" w:rsidR="00FB345C" w:rsidRPr="00F25AB8" w:rsidRDefault="00FB345C" w:rsidP="00FB345C">
      <w:pPr>
        <w:pStyle w:val="CBDNormalNoNumber"/>
        <w:tabs>
          <w:tab w:val="clear" w:pos="567"/>
        </w:tabs>
        <w:ind w:left="1134" w:firstLine="567"/>
        <w:rPr>
          <w:i/>
          <w:iCs/>
          <w:lang w:val="fr-FR"/>
        </w:rPr>
      </w:pPr>
      <w:r w:rsidRPr="00F25AB8">
        <w:rPr>
          <w:i/>
          <w:iCs/>
          <w:lang w:val="fr-FR"/>
        </w:rPr>
        <w:t>Rappelant</w:t>
      </w:r>
      <w:r w:rsidRPr="00F25AB8">
        <w:rPr>
          <w:lang w:val="fr-FR"/>
        </w:rPr>
        <w:t xml:space="preserve"> ses décisions </w:t>
      </w:r>
      <w:hyperlink r:id="rId14" w:history="1">
        <w:r w:rsidRPr="00F25AB8">
          <w:rPr>
            <w:rStyle w:val="Hyperlink"/>
            <w:lang w:val="fr-FR"/>
          </w:rPr>
          <w:t>XII/25</w:t>
        </w:r>
      </w:hyperlink>
      <w:r w:rsidRPr="00F25AB8">
        <w:rPr>
          <w:lang w:val="fr-FR"/>
        </w:rPr>
        <w:t xml:space="preserve"> du 17 octobre 2014, </w:t>
      </w:r>
      <w:hyperlink r:id="rId15" w:history="1">
        <w:r w:rsidRPr="00F25AB8">
          <w:rPr>
            <w:rStyle w:val="Hyperlink"/>
            <w:lang w:val="fr-FR"/>
          </w:rPr>
          <w:t>15/4</w:t>
        </w:r>
      </w:hyperlink>
      <w:r w:rsidRPr="00F25AB8">
        <w:rPr>
          <w:lang w:val="fr-FR"/>
        </w:rPr>
        <w:t xml:space="preserve">, </w:t>
      </w:r>
      <w:hyperlink r:id="rId16" w:history="1">
        <w:r w:rsidRPr="00F25AB8">
          <w:rPr>
            <w:rStyle w:val="Hyperlink"/>
            <w:lang w:val="fr-FR"/>
          </w:rPr>
          <w:t>15/13</w:t>
        </w:r>
      </w:hyperlink>
      <w:r w:rsidRPr="00F25AB8">
        <w:rPr>
          <w:lang w:val="fr-FR"/>
        </w:rPr>
        <w:t xml:space="preserve"> et </w:t>
      </w:r>
      <w:hyperlink r:id="rId17" w:history="1">
        <w:r w:rsidRPr="00F25AB8">
          <w:rPr>
            <w:rStyle w:val="Hyperlink"/>
            <w:lang w:val="fr-FR"/>
          </w:rPr>
          <w:t>15/19</w:t>
        </w:r>
      </w:hyperlink>
      <w:r w:rsidRPr="00F25AB8">
        <w:rPr>
          <w:lang w:val="fr-FR"/>
        </w:rPr>
        <w:t xml:space="preserve"> du 19 décembre 2022 et </w:t>
      </w:r>
      <w:hyperlink r:id="rId18" w:history="1">
        <w:r w:rsidRPr="00F25AB8">
          <w:rPr>
            <w:rStyle w:val="Hyperlink"/>
            <w:lang w:val="fr-FR"/>
          </w:rPr>
          <w:t>16</w:t>
        </w:r>
        <w:r w:rsidRPr="00F25AB8">
          <w:rPr>
            <w:rStyle w:val="Hyperlink"/>
            <w:lang w:val="fr-FR"/>
          </w:rPr>
          <w:t>/</w:t>
        </w:r>
        <w:r w:rsidRPr="00F25AB8">
          <w:rPr>
            <w:rStyle w:val="Hyperlink"/>
            <w:lang w:val="fr-FR"/>
          </w:rPr>
          <w:t>1</w:t>
        </w:r>
        <w:r w:rsidRPr="00F25AB8">
          <w:rPr>
            <w:rStyle w:val="Hyperlink"/>
            <w:lang w:val="fr-FR"/>
          </w:rPr>
          <w:t>1</w:t>
        </w:r>
      </w:hyperlink>
      <w:r w:rsidRPr="00F25AB8">
        <w:rPr>
          <w:lang w:val="fr-FR"/>
        </w:rPr>
        <w:t xml:space="preserve"> du 1</w:t>
      </w:r>
      <w:r w:rsidRPr="00F25AB8">
        <w:rPr>
          <w:vertAlign w:val="superscript"/>
          <w:lang w:val="fr-FR"/>
        </w:rPr>
        <w:t>er</w:t>
      </w:r>
      <w:r w:rsidRPr="00F25AB8">
        <w:rPr>
          <w:lang w:val="fr-FR"/>
        </w:rPr>
        <w:t> novembre 2024,</w:t>
      </w:r>
    </w:p>
    <w:p w14:paraId="744AD797" w14:textId="77777777" w:rsidR="00FB345C" w:rsidRPr="00F25AB8" w:rsidRDefault="00FB345C" w:rsidP="00FB345C">
      <w:pPr>
        <w:pStyle w:val="CBDNormalNoNumber"/>
        <w:tabs>
          <w:tab w:val="clear" w:pos="567"/>
        </w:tabs>
        <w:ind w:left="1134" w:firstLine="567"/>
        <w:rPr>
          <w:lang w:val="fr-FR"/>
        </w:rPr>
      </w:pPr>
      <w:r w:rsidRPr="00F25AB8">
        <w:rPr>
          <w:lang w:val="fr-FR"/>
        </w:rPr>
        <w:t>[1.</w:t>
      </w:r>
      <w:r w:rsidRPr="00F25AB8">
        <w:rPr>
          <w:lang w:val="fr-FR"/>
        </w:rPr>
        <w:tab/>
        <w:t>[</w:t>
      </w:r>
      <w:r w:rsidRPr="00F25AB8">
        <w:rPr>
          <w:i/>
          <w:iCs/>
          <w:lang w:val="fr-FR"/>
        </w:rPr>
        <w:t>Se félicite</w:t>
      </w:r>
      <w:r w:rsidRPr="00F25AB8">
        <w:rPr>
          <w:lang w:val="fr-FR"/>
        </w:rPr>
        <w:t>][</w:t>
      </w:r>
      <w:r w:rsidRPr="00F25AB8">
        <w:rPr>
          <w:i/>
          <w:iCs/>
          <w:lang w:val="fr-FR"/>
        </w:rPr>
        <w:t>Prend note</w:t>
      </w:r>
      <w:r w:rsidRPr="00F25AB8">
        <w:rPr>
          <w:lang w:val="fr-FR"/>
        </w:rPr>
        <w:t>][</w:t>
      </w:r>
      <w:r w:rsidRPr="00F25AB8">
        <w:rPr>
          <w:i/>
          <w:iCs/>
          <w:lang w:val="fr-FR"/>
        </w:rPr>
        <w:t>avec satisfaction</w:t>
      </w:r>
      <w:r w:rsidRPr="00F25AB8">
        <w:rPr>
          <w:lang w:val="fr-FR"/>
        </w:rPr>
        <w:t xml:space="preserve">][du résumé à l'intention des décideurs du] </w:t>
      </w:r>
      <w:r w:rsidRPr="00F25AB8">
        <w:rPr>
          <w:i/>
          <w:iCs/>
          <w:lang w:val="fr-FR"/>
        </w:rPr>
        <w:t xml:space="preserve">Rapport de l’évaluation thématique des liens d’interdépendance entre la biodiversité, l’eau, l’alimentation et la santé </w:t>
      </w:r>
      <w:r w:rsidRPr="00F25AB8">
        <w:rPr>
          <w:lang w:val="fr-FR"/>
        </w:rPr>
        <w:t>(« évaluation des interdépendances »)</w:t>
      </w:r>
      <w:r w:rsidRPr="00F25AB8">
        <w:rPr>
          <w:i/>
          <w:iCs/>
          <w:lang w:val="fr-FR"/>
        </w:rPr>
        <w:t xml:space="preserve"> </w:t>
      </w:r>
      <w:r w:rsidRPr="00F25AB8">
        <w:rPr>
          <w:lang w:val="fr-FR"/>
        </w:rPr>
        <w:t>de la Plateforme intergouvernementale scientifique et politique sur la biodiversité et les services écosystémiques[,  y compris son résumé à l’intention des décideurs et ses messages clés, [ainsi que les 71 interventions possibles,] et [souligne] [note] sa pertinence dans le cadre des travaux menés au titre de la Convention sur la diversité biologique</w:t>
      </w:r>
      <w:r w:rsidRPr="00F25AB8">
        <w:rPr>
          <w:rStyle w:val="FootnoteReference"/>
          <w:lang w:val="fr-FR"/>
        </w:rPr>
        <w:footnoteReference w:id="2"/>
      </w:r>
      <w:r w:rsidRPr="00F25AB8">
        <w:rPr>
          <w:lang w:val="fr-FR"/>
        </w:rPr>
        <w:t xml:space="preserve"> et de la mise en œuvre du Cadre mondial de la biodiversité de Kunming-Montréal ;]</w:t>
      </w:r>
      <w:r w:rsidRPr="00F25AB8">
        <w:rPr>
          <w:rStyle w:val="FootnoteReference"/>
          <w:lang w:val="fr-FR"/>
        </w:rPr>
        <w:footnoteReference w:id="3"/>
      </w:r>
      <w:r w:rsidRPr="00F25AB8">
        <w:rPr>
          <w:lang w:val="fr-FR"/>
        </w:rPr>
        <w:t xml:space="preserve">] </w:t>
      </w:r>
    </w:p>
    <w:p w14:paraId="763DA4AD" w14:textId="77777777" w:rsidR="00FB345C" w:rsidRPr="00F25AB8" w:rsidRDefault="00FB345C" w:rsidP="00FB345C">
      <w:pPr>
        <w:pStyle w:val="CBDNormalNoNumber"/>
        <w:tabs>
          <w:tab w:val="clear" w:pos="567"/>
        </w:tabs>
        <w:ind w:left="1134" w:firstLine="567"/>
        <w:rPr>
          <w:lang w:val="fr-FR"/>
        </w:rPr>
      </w:pPr>
      <w:r w:rsidRPr="00F25AB8">
        <w:rPr>
          <w:lang w:val="fr-FR"/>
        </w:rPr>
        <w:t>[2</w:t>
      </w:r>
      <w:r w:rsidRPr="00F25AB8">
        <w:rPr>
          <w:i/>
          <w:iCs/>
          <w:lang w:val="fr-FR"/>
        </w:rPr>
        <w:t>.</w:t>
      </w:r>
      <w:r w:rsidRPr="00F25AB8">
        <w:rPr>
          <w:i/>
          <w:iCs/>
          <w:lang w:val="fr-FR"/>
        </w:rPr>
        <w:tab/>
      </w:r>
      <w:r w:rsidRPr="00F25AB8">
        <w:rPr>
          <w:lang w:val="fr-FR"/>
        </w:rPr>
        <w:t>[</w:t>
      </w:r>
      <w:r w:rsidRPr="00F25AB8">
        <w:rPr>
          <w:i/>
          <w:iCs/>
          <w:lang w:val="fr-FR"/>
        </w:rPr>
        <w:t>Encourage</w:t>
      </w:r>
      <w:r w:rsidRPr="00F25AB8">
        <w:rPr>
          <w:lang w:val="fr-FR"/>
        </w:rPr>
        <w:t>][</w:t>
      </w:r>
      <w:r w:rsidRPr="00F25AB8">
        <w:rPr>
          <w:i/>
          <w:iCs/>
          <w:lang w:val="fr-FR"/>
        </w:rPr>
        <w:t>Invite</w:t>
      </w:r>
      <w:r w:rsidRPr="00F25AB8">
        <w:rPr>
          <w:lang w:val="fr-FR"/>
        </w:rPr>
        <w:t>]</w:t>
      </w:r>
      <w:r w:rsidRPr="00F25AB8">
        <w:rPr>
          <w:i/>
          <w:iCs/>
          <w:lang w:val="fr-FR"/>
        </w:rPr>
        <w:t xml:space="preserve"> </w:t>
      </w:r>
      <w:r w:rsidRPr="00F25AB8">
        <w:rPr>
          <w:lang w:val="fr-FR"/>
        </w:rPr>
        <w:t xml:space="preserve">les Parties et les autres gouvernements, [en fonction] [compte tenu] des circonstances, [et] des priorités [et des capacités] nationales [et des obligations internationales pertinentes], [selon qu'il convient, à envisager de tenir compte du résumé à l'intention des décideurs dans le cadre de la mise en œuvre de la Convention] [et les autorités infranationales, les acteurs autres que les gouvernements nationaux][, les peuples autochtones et communautés locales, les femmes et les filles, les enfants et les jeunes, les </w:t>
      </w:r>
      <w:r w:rsidRPr="00F25AB8">
        <w:rPr>
          <w:lang w:val="fr-FR"/>
        </w:rPr>
        <w:lastRenderedPageBreak/>
        <w:t>personnes handicapées, le secteur privé et [d'autres] organisations pertinentes et [d'autres] parties prenantes], selon qu'il convient, à [promouvoir et] mettre en œuvre une approche synergique et holistique concernant les questions de diversité biologique, conformément à l'évaluation des interdépendances et [en :</w:t>
      </w:r>
    </w:p>
    <w:p w14:paraId="35E3858C" w14:textId="77777777" w:rsidR="00FB345C" w:rsidRPr="00F25AB8" w:rsidRDefault="00FB345C" w:rsidP="00FB345C">
      <w:pPr>
        <w:pStyle w:val="CBDNormalNoNumber"/>
        <w:tabs>
          <w:tab w:val="clear" w:pos="567"/>
        </w:tabs>
        <w:ind w:left="1134" w:firstLine="567"/>
        <w:rPr>
          <w:lang w:val="fr-FR"/>
        </w:rPr>
      </w:pPr>
      <w:r w:rsidRPr="00F25AB8">
        <w:rPr>
          <w:lang w:val="fr-FR"/>
        </w:rPr>
        <w:t>a)</w:t>
      </w:r>
      <w:r w:rsidRPr="00F25AB8">
        <w:rPr>
          <w:lang w:val="fr-FR"/>
        </w:rPr>
        <w:tab/>
        <w:t>Sensibilisant aux liens, synergies</w:t>
      </w:r>
      <w:r w:rsidRPr="00F25AB8">
        <w:rPr>
          <w:rStyle w:val="FootnoteReference"/>
          <w:lang w:val="fr-FR"/>
        </w:rPr>
        <w:footnoteReference w:id="4"/>
      </w:r>
      <w:r w:rsidRPr="00F25AB8">
        <w:rPr>
          <w:lang w:val="fr-FR"/>
        </w:rPr>
        <w:t xml:space="preserve"> et compromis</w:t>
      </w:r>
      <w:r w:rsidRPr="00F25AB8">
        <w:rPr>
          <w:rStyle w:val="FootnoteReference"/>
          <w:lang w:val="fr-FR"/>
        </w:rPr>
        <w:footnoteReference w:id="5"/>
      </w:r>
      <w:r w:rsidRPr="00F25AB8">
        <w:rPr>
          <w:lang w:val="fr-FR"/>
        </w:rPr>
        <w:t xml:space="preserve"> entre la biodiversité, l’eau, l’alimentation, la santé et les changements climatiques ;</w:t>
      </w:r>
    </w:p>
    <w:p w14:paraId="748719B5" w14:textId="77777777" w:rsidR="00FB345C" w:rsidRPr="00F25AB8" w:rsidRDefault="00FB345C" w:rsidP="00FB345C">
      <w:pPr>
        <w:pStyle w:val="CBDNormalNoNumber"/>
        <w:tabs>
          <w:tab w:val="clear" w:pos="567"/>
        </w:tabs>
        <w:ind w:left="1134" w:firstLine="567"/>
        <w:rPr>
          <w:lang w:val="fr-FR"/>
        </w:rPr>
      </w:pPr>
      <w:r w:rsidRPr="00F25AB8">
        <w:rPr>
          <w:lang w:val="fr-FR"/>
        </w:rPr>
        <w:t>b)</w:t>
      </w:r>
      <w:r w:rsidRPr="00F25AB8">
        <w:rPr>
          <w:lang w:val="fr-FR"/>
        </w:rPr>
        <w:tab/>
        <w:t>Encourageant et en appuyant le recours aux interventions possibles recensées dans l’évaluation des interdépendances ;</w:t>
      </w:r>
    </w:p>
    <w:p w14:paraId="7DF22A63" w14:textId="77777777" w:rsidR="00FB345C" w:rsidRPr="00F25AB8" w:rsidRDefault="00FB345C" w:rsidP="00FB345C">
      <w:pPr>
        <w:pStyle w:val="CBDNormalNoNumber"/>
        <w:tabs>
          <w:tab w:val="clear" w:pos="567"/>
        </w:tabs>
        <w:ind w:left="1134" w:firstLine="567"/>
        <w:rPr>
          <w:lang w:val="fr-FR"/>
        </w:rPr>
      </w:pPr>
      <w:r w:rsidRPr="00F25AB8">
        <w:rPr>
          <w:lang w:val="fr-FR"/>
        </w:rPr>
        <w:t>c)</w:t>
      </w:r>
      <w:r w:rsidRPr="00F25AB8">
        <w:rPr>
          <w:lang w:val="fr-FR"/>
        </w:rPr>
        <w:tab/>
        <w:t xml:space="preserve">Recensant les options stratégiques, de gouvernance et financières qui contribuent à promouvoir des actions et des résultats synergiques concernant les éléments interdépendants, y compris grâce à la feuille de route relative aux interventions portant sur les interdépendances ; </w:t>
      </w:r>
    </w:p>
    <w:p w14:paraId="4E511EE9" w14:textId="77777777" w:rsidR="00FB345C" w:rsidRPr="00F25AB8" w:rsidRDefault="00FB345C" w:rsidP="00FB345C">
      <w:pPr>
        <w:pStyle w:val="CBDNormalNoNumber"/>
        <w:tabs>
          <w:tab w:val="clear" w:pos="567"/>
        </w:tabs>
        <w:ind w:left="1134" w:firstLine="567"/>
        <w:rPr>
          <w:lang w:val="fr-FR"/>
        </w:rPr>
      </w:pPr>
      <w:r w:rsidRPr="00F25AB8">
        <w:rPr>
          <w:lang w:val="fr-FR"/>
        </w:rPr>
        <w:t>d)</w:t>
      </w:r>
      <w:r w:rsidRPr="00F25AB8">
        <w:rPr>
          <w:lang w:val="fr-FR"/>
        </w:rPr>
        <w:tab/>
        <w:t>Encourageant et en appuyant la recherche, la collecte de données et la production conjointe de connaissances, en tenant compte des systèmes de connaissances autochtones et locaux, en vue de mieux comprendre les interactions, les synergies et les compromis concernant la biodiversité, l’eau, l’alimentation, la santé et les changements climatiques ;</w:t>
      </w:r>
    </w:p>
    <w:p w14:paraId="191BAFBB" w14:textId="77777777" w:rsidR="00FB345C" w:rsidRPr="00F25AB8" w:rsidRDefault="00FB345C" w:rsidP="00FB345C">
      <w:pPr>
        <w:pStyle w:val="CBDNormalNoNumber"/>
        <w:tabs>
          <w:tab w:val="clear" w:pos="567"/>
        </w:tabs>
        <w:ind w:left="1134" w:firstLine="567"/>
        <w:rPr>
          <w:highlight w:val="yellow"/>
          <w:lang w:val="fr-FR"/>
        </w:rPr>
      </w:pPr>
      <w:r w:rsidRPr="00F25AB8">
        <w:rPr>
          <w:lang w:val="fr-FR"/>
        </w:rPr>
        <w:t>e)</w:t>
      </w:r>
      <w:r w:rsidRPr="00F25AB8">
        <w:rPr>
          <w:lang w:val="fr-FR"/>
        </w:rPr>
        <w:tab/>
        <w:t>Encourageant et en appuyant la participation et la coordination des autorités gouvernementales et infranationales, des acteurs autres que les gouvernements nationaux, des peuples autochtones et communautés locales, des femmes et des filles, des enfants et des jeunes, des personnes handicapées, du secteur privé et d’autres organisations et parties prenantes compétentes, selon qu’il convient, en matière de prise de décisions, pour favoriser la prise en compte des résultats de l’évaluation des interdépendances ];</w:t>
      </w:r>
    </w:p>
    <w:p w14:paraId="56315FAA" w14:textId="77777777" w:rsidR="00FB345C" w:rsidRPr="00F25AB8" w:rsidRDefault="00FB345C" w:rsidP="00FB345C">
      <w:pPr>
        <w:pStyle w:val="CBDNormalNoNumber"/>
        <w:tabs>
          <w:tab w:val="clear" w:pos="567"/>
        </w:tabs>
        <w:ind w:left="1134" w:firstLine="567"/>
        <w:rPr>
          <w:highlight w:val="yellow"/>
          <w:lang w:val="fr-FR"/>
        </w:rPr>
      </w:pPr>
      <w:r w:rsidRPr="00F25AB8">
        <w:rPr>
          <w:lang w:val="fr-FR"/>
        </w:rPr>
        <w:t>]</w:t>
      </w:r>
    </w:p>
    <w:p w14:paraId="3F2FE894" w14:textId="77777777" w:rsidR="00FB345C" w:rsidRPr="00F25AB8" w:rsidRDefault="00FB345C" w:rsidP="00FB345C">
      <w:pPr>
        <w:pStyle w:val="CBDNormalNoNumber"/>
        <w:tabs>
          <w:tab w:val="clear" w:pos="567"/>
        </w:tabs>
        <w:ind w:left="1134" w:firstLine="567"/>
        <w:rPr>
          <w:lang w:val="fr-FR"/>
        </w:rPr>
      </w:pPr>
      <w:r w:rsidRPr="00F25AB8">
        <w:rPr>
          <w:lang w:val="fr-FR"/>
        </w:rPr>
        <w:t>3.</w:t>
      </w:r>
      <w:r w:rsidRPr="00F25AB8">
        <w:rPr>
          <w:i/>
          <w:iCs/>
          <w:lang w:val="fr-FR"/>
        </w:rPr>
        <w:tab/>
        <w:t xml:space="preserve">Encourage </w:t>
      </w:r>
      <w:r w:rsidRPr="00F25AB8">
        <w:rPr>
          <w:lang w:val="fr-FR"/>
        </w:rPr>
        <w:t>la coordination et la coopération entre le secrétariat de la Convention et les secrétariats des accords multilatéraux relatifs à l’environnement, des organisations internationales et des parties prenantes dont les travaux portent sur la biodiversité, l’eau, l’alimentation, la santé et les changements climatiques, conformément à leurs mandats respectifs ;</w:t>
      </w:r>
    </w:p>
    <w:p w14:paraId="2BFA5E38" w14:textId="77777777" w:rsidR="00FB345C" w:rsidRPr="00F25AB8" w:rsidRDefault="00FB345C" w:rsidP="00FB345C">
      <w:pPr>
        <w:pStyle w:val="CBDNormalNoNumber"/>
        <w:tabs>
          <w:tab w:val="clear" w:pos="567"/>
        </w:tabs>
        <w:ind w:left="1134" w:firstLine="567"/>
        <w:rPr>
          <w:lang w:val="fr-FR"/>
        </w:rPr>
      </w:pPr>
      <w:r w:rsidRPr="00F25AB8">
        <w:rPr>
          <w:lang w:val="fr-FR"/>
        </w:rPr>
        <w:t>[4.</w:t>
      </w:r>
      <w:r w:rsidRPr="00F25AB8">
        <w:rPr>
          <w:lang w:val="fr-FR"/>
        </w:rPr>
        <w:tab/>
        <w:t xml:space="preserve"> [</w:t>
      </w:r>
      <w:r w:rsidRPr="00F25AB8">
        <w:rPr>
          <w:i/>
          <w:iCs/>
          <w:lang w:val="fr-FR"/>
        </w:rPr>
        <w:t>Se félicite</w:t>
      </w:r>
      <w:r w:rsidRPr="00F25AB8">
        <w:rPr>
          <w:lang w:val="fr-FR"/>
        </w:rPr>
        <w:t>][</w:t>
      </w:r>
      <w:r w:rsidRPr="00F25AB8">
        <w:rPr>
          <w:i/>
          <w:iCs/>
          <w:lang w:val="fr-FR"/>
        </w:rPr>
        <w:t>Prend note</w:t>
      </w:r>
      <w:r w:rsidRPr="00F25AB8">
        <w:rPr>
          <w:lang w:val="fr-FR"/>
        </w:rPr>
        <w:t xml:space="preserve"> ][</w:t>
      </w:r>
      <w:r w:rsidRPr="00F25AB8">
        <w:rPr>
          <w:i/>
          <w:iCs/>
          <w:lang w:val="fr-FR"/>
        </w:rPr>
        <w:t>avec satisfaction</w:t>
      </w:r>
      <w:r w:rsidRPr="00F25AB8">
        <w:rPr>
          <w:lang w:val="fr-FR"/>
        </w:rPr>
        <w:t>] [du résumé à l'intention des décideurs]</w:t>
      </w:r>
      <w:r w:rsidRPr="00F25AB8">
        <w:rPr>
          <w:i/>
          <w:iCs/>
          <w:lang w:val="fr-FR"/>
        </w:rPr>
        <w:t xml:space="preserve"> </w:t>
      </w:r>
      <w:r w:rsidRPr="00F25AB8">
        <w:rPr>
          <w:lang w:val="fr-FR"/>
        </w:rPr>
        <w:t>du</w:t>
      </w:r>
      <w:r w:rsidRPr="00F25AB8">
        <w:rPr>
          <w:i/>
          <w:iCs/>
          <w:lang w:val="fr-FR"/>
        </w:rPr>
        <w:t xml:space="preserve"> Rapport de l’évaluation thématique des causes sous-jacentes de la perte de biodiversité et des déterminants du changement transformateur, ainsi que des solutions possibles afin de réaliser la Vision 2050 pour la biodiversité</w:t>
      </w:r>
      <w:r w:rsidRPr="00F25AB8">
        <w:rPr>
          <w:lang w:val="fr-FR"/>
        </w:rPr>
        <w:t xml:space="preserve"> (« évaluation du changement transformateur ») de la Plateforme intergouvernementale scientifique et politique sur la biodiversité et les services écosystémiques, [y compris son résumé à l’intention des décideurs et ses messages clés, et [souligne] [note] sa pertinence [potentielle] pour les travaux menés au titre de la Convention et la mise en œuvre du Cadre ;]]</w:t>
      </w:r>
    </w:p>
    <w:p w14:paraId="3EFD45C3" w14:textId="77777777" w:rsidR="00FB345C" w:rsidRPr="00F25AB8" w:rsidRDefault="00FB345C" w:rsidP="00FB345C">
      <w:pPr>
        <w:pStyle w:val="CBDNormalNoNumber"/>
        <w:tabs>
          <w:tab w:val="clear" w:pos="567"/>
        </w:tabs>
        <w:ind w:left="1134" w:firstLine="567"/>
        <w:rPr>
          <w:lang w:val="fr-FR"/>
        </w:rPr>
      </w:pPr>
      <w:r w:rsidRPr="00F25AB8">
        <w:rPr>
          <w:lang w:val="fr-FR"/>
        </w:rPr>
        <w:t>[5.</w:t>
      </w:r>
      <w:r w:rsidRPr="00F25AB8">
        <w:rPr>
          <w:i/>
          <w:iCs/>
          <w:lang w:val="fr-FR"/>
        </w:rPr>
        <w:tab/>
      </w:r>
      <w:r w:rsidRPr="00F25AB8">
        <w:rPr>
          <w:lang w:val="fr-FR"/>
        </w:rPr>
        <w:t>[</w:t>
      </w:r>
      <w:r w:rsidRPr="00F25AB8">
        <w:rPr>
          <w:i/>
          <w:iCs/>
          <w:lang w:val="fr-FR"/>
        </w:rPr>
        <w:t>Encourage</w:t>
      </w:r>
      <w:r w:rsidRPr="00F25AB8">
        <w:rPr>
          <w:lang w:val="fr-FR"/>
        </w:rPr>
        <w:t>][</w:t>
      </w:r>
      <w:r w:rsidRPr="00F25AB8">
        <w:rPr>
          <w:i/>
          <w:iCs/>
          <w:lang w:val="fr-FR"/>
        </w:rPr>
        <w:t>Invite</w:t>
      </w:r>
      <w:r w:rsidRPr="00F25AB8">
        <w:rPr>
          <w:lang w:val="fr-FR"/>
        </w:rPr>
        <w:t>] les Parties et les autres gouvernements, [conformément aux] [en tenant compte des] circonstances, priorités[, capacités] nationales et obligations internationales pertinentes, ainsi que les autorités infranationales, les acteurs autres que les Gouvernements nationaux[, les peuples autochtones et communautés locales, les femmes et les filles, les enfants et les jeunes, les personnes handicapées, le secteur privé et les autres organisations et parties prenantes concernées,] selon qu'il convient, [à promouvoir et] à mettre en œuvre des approches qui prennent en compte l'évaluation du changement transformateur [et en :</w:t>
      </w:r>
    </w:p>
    <w:p w14:paraId="156A2541" w14:textId="77777777" w:rsidR="00FB345C" w:rsidRPr="00F25AB8" w:rsidRDefault="00FB345C" w:rsidP="00FB345C">
      <w:pPr>
        <w:pStyle w:val="CBDNormalNoNumber"/>
        <w:tabs>
          <w:tab w:val="clear" w:pos="567"/>
        </w:tabs>
        <w:ind w:left="1134" w:firstLine="567"/>
        <w:rPr>
          <w:lang w:val="fr-FR"/>
        </w:rPr>
      </w:pPr>
      <w:r w:rsidRPr="00F25AB8">
        <w:rPr>
          <w:lang w:val="fr-FR"/>
        </w:rPr>
        <w:lastRenderedPageBreak/>
        <w:t>a)</w:t>
      </w:r>
      <w:r w:rsidRPr="00F25AB8">
        <w:rPr>
          <w:lang w:val="fr-FR"/>
        </w:rPr>
        <w:tab/>
        <w:t>Tenant compte des résultats de l’évaluation du changement transformateur dans le cadre de leurs actions en faveur de la mise en œuvre du Cadre ;</w:t>
      </w:r>
    </w:p>
    <w:p w14:paraId="2423F92B" w14:textId="77777777" w:rsidR="00FB345C" w:rsidRPr="00F25AB8" w:rsidRDefault="00FB345C" w:rsidP="00FB345C">
      <w:pPr>
        <w:pStyle w:val="CBDNormalNoNumber"/>
        <w:tabs>
          <w:tab w:val="clear" w:pos="567"/>
        </w:tabs>
        <w:ind w:left="1134" w:firstLine="567"/>
        <w:rPr>
          <w:lang w:val="fr-FR"/>
        </w:rPr>
      </w:pPr>
      <w:r w:rsidRPr="00F25AB8">
        <w:rPr>
          <w:lang w:val="fr-FR"/>
        </w:rPr>
        <w:t xml:space="preserve">b) </w:t>
      </w:r>
      <w:r w:rsidRPr="00F25AB8">
        <w:rPr>
          <w:lang w:val="fr-FR"/>
        </w:rPr>
        <w:tab/>
        <w:t>Sensibilisant à la nécessité d’un changement transformateur pour atteindre les cibles et la mission à l’horizon 2030, ainsi que les objectifs et la vision du Cadre pour 2050;</w:t>
      </w:r>
    </w:p>
    <w:p w14:paraId="131AB633" w14:textId="77777777" w:rsidR="00FB345C" w:rsidRPr="00F25AB8" w:rsidRDefault="00FB345C" w:rsidP="00FB345C">
      <w:pPr>
        <w:pStyle w:val="CBDNormalNoNumber"/>
        <w:tabs>
          <w:tab w:val="clear" w:pos="567"/>
        </w:tabs>
        <w:ind w:left="1134" w:firstLine="567"/>
        <w:rPr>
          <w:lang w:val="fr-FR"/>
        </w:rPr>
      </w:pPr>
      <w:r w:rsidRPr="00F25AB8">
        <w:rPr>
          <w:lang w:val="fr-FR"/>
        </w:rPr>
        <w:t xml:space="preserve">c) </w:t>
      </w:r>
      <w:r w:rsidRPr="00F25AB8">
        <w:rPr>
          <w:lang w:val="fr-FR"/>
        </w:rPr>
        <w:tab/>
        <w:t>Promouvant et en appuyant les quatre principes recensés dans l’évaluation du changement transformateur pour la mise en œuvre du Cadre, c’est-à-dire l’équité et la justice, le pluralisme et l’inclusion, le maintien de relations respectueuses et réciproques entre les humains et la nature, et l’apprentissage et l’action adaptatifs ;</w:t>
      </w:r>
    </w:p>
    <w:p w14:paraId="02CC7243" w14:textId="77777777" w:rsidR="00FB345C" w:rsidRPr="00F25AB8" w:rsidRDefault="00FB345C" w:rsidP="00FB345C">
      <w:pPr>
        <w:pStyle w:val="CBDNormalNoNumber"/>
        <w:tabs>
          <w:tab w:val="clear" w:pos="567"/>
        </w:tabs>
        <w:ind w:left="1134" w:firstLine="567"/>
        <w:rPr>
          <w:lang w:val="fr-FR"/>
        </w:rPr>
      </w:pPr>
      <w:r w:rsidRPr="00F25AB8">
        <w:rPr>
          <w:lang w:val="fr-FR"/>
        </w:rPr>
        <w:t>d)</w:t>
      </w:r>
      <w:r w:rsidRPr="00F25AB8">
        <w:rPr>
          <w:lang w:val="fr-FR"/>
        </w:rPr>
        <w:tab/>
        <w:t>Encourageant et en appuyant le recours aux cinq stratégies complémentaires et mesures associées recensées dans l’évaluation du changement transformateur aux fins de la mise en œuvre du Cadre ;</w:t>
      </w:r>
    </w:p>
    <w:p w14:paraId="78481C80" w14:textId="77777777" w:rsidR="00FB345C" w:rsidRPr="00F25AB8" w:rsidRDefault="00FB345C" w:rsidP="00FB345C">
      <w:pPr>
        <w:pStyle w:val="CBDNormalNoNumber"/>
        <w:tabs>
          <w:tab w:val="clear" w:pos="567"/>
        </w:tabs>
        <w:ind w:left="1134" w:firstLine="567"/>
        <w:rPr>
          <w:lang w:val="fr-FR"/>
        </w:rPr>
      </w:pPr>
      <w:r w:rsidRPr="00F25AB8">
        <w:rPr>
          <w:lang w:val="fr-FR"/>
        </w:rPr>
        <w:t>e)</w:t>
      </w:r>
      <w:r w:rsidRPr="00F25AB8">
        <w:rPr>
          <w:lang w:val="fr-FR"/>
        </w:rPr>
        <w:tab/>
        <w:t>Encourageant et en appuyant la participation d’autorités gouvernementales et infranationales, d’acteurs qui ne sont pas des gouvernements nationaux, des peuples autochtones et communautés locales, des femmes et des filles, des enfants et de la jeunesse, des personnes handicapées, du secteur privé et d’autres organisations et parties prenantes compétentes, selon qu’il convient, au processus décisionnel pour renforcer la prise en compte des résultats de l’évaluation du changement transformateur ;</w:t>
      </w:r>
    </w:p>
    <w:p w14:paraId="017A4222" w14:textId="77777777" w:rsidR="00FB345C" w:rsidRPr="00F25AB8" w:rsidRDefault="00FB345C" w:rsidP="00FB345C">
      <w:pPr>
        <w:pStyle w:val="CBDNormalNoNumber"/>
        <w:tabs>
          <w:tab w:val="clear" w:pos="567"/>
        </w:tabs>
        <w:ind w:left="1134" w:firstLine="567"/>
        <w:rPr>
          <w:lang w:val="fr-FR"/>
        </w:rPr>
      </w:pPr>
      <w:r w:rsidRPr="00F25AB8">
        <w:rPr>
          <w:lang w:val="fr-FR"/>
        </w:rPr>
        <w:t>f)</w:t>
      </w:r>
      <w:r w:rsidRPr="00F25AB8">
        <w:rPr>
          <w:lang w:val="fr-FR"/>
        </w:rPr>
        <w:tab/>
        <w:t>Évaluant la contribution des politiques au changement transformateur et, si nécessaire, en veillant à ce qu’elles soient plus inclusives, mieux dotées en ressources et axées sur les lieux de grande valeur pour la nature et les populations, tel que décrit dans l’évaluation du changement transformateur, tout en reconnaissant les droits des peuples autochtones et communautés locales ;</w:t>
      </w:r>
    </w:p>
    <w:p w14:paraId="4A47BE7C" w14:textId="77777777" w:rsidR="00FB345C" w:rsidRPr="00F25AB8" w:rsidRDefault="00FB345C" w:rsidP="00FB345C">
      <w:pPr>
        <w:pStyle w:val="CBDNormalNoNumber"/>
        <w:tabs>
          <w:tab w:val="clear" w:pos="567"/>
        </w:tabs>
        <w:ind w:left="1134" w:firstLine="567"/>
        <w:rPr>
          <w:lang w:val="fr-FR"/>
        </w:rPr>
      </w:pPr>
      <w:r w:rsidRPr="00F25AB8">
        <w:rPr>
          <w:lang w:val="fr-FR"/>
        </w:rPr>
        <w:t>g)</w:t>
      </w:r>
      <w:r w:rsidRPr="00F25AB8">
        <w:rPr>
          <w:lang w:val="fr-FR"/>
        </w:rPr>
        <w:tab/>
        <w:t>Encourageant et en appuyant le changement transformateur dans tous les secteurs, en donnant la priorité aux secteurs les plus responsables de la perte de biodiversité, tel que décrit dans l’évaluation du changement transformateur ];</w:t>
      </w:r>
    </w:p>
    <w:p w14:paraId="3D63745D" w14:textId="77777777" w:rsidR="00FB345C" w:rsidRPr="00F25AB8" w:rsidRDefault="00FB345C" w:rsidP="00FB345C">
      <w:pPr>
        <w:pStyle w:val="CBDNormalNoNumber"/>
        <w:tabs>
          <w:tab w:val="clear" w:pos="567"/>
        </w:tabs>
        <w:ind w:left="1134" w:firstLine="567"/>
        <w:rPr>
          <w:lang w:val="fr-FR"/>
        </w:rPr>
      </w:pPr>
      <w:r w:rsidRPr="00F25AB8">
        <w:rPr>
          <w:lang w:val="fr-FR"/>
        </w:rPr>
        <w:t>]</w:t>
      </w:r>
    </w:p>
    <w:p w14:paraId="2B73E682" w14:textId="77777777" w:rsidR="00FB345C" w:rsidRPr="00F25AB8" w:rsidRDefault="00FB345C" w:rsidP="00FB345C">
      <w:pPr>
        <w:pStyle w:val="CBDNormalNoNumber"/>
        <w:tabs>
          <w:tab w:val="clear" w:pos="567"/>
        </w:tabs>
        <w:ind w:left="1134" w:firstLine="567"/>
        <w:rPr>
          <w:lang w:val="fr-FR"/>
        </w:rPr>
      </w:pPr>
      <w:r w:rsidRPr="00F25AB8">
        <w:rPr>
          <w:lang w:val="fr-FR"/>
        </w:rPr>
        <w:t>6.</w:t>
      </w:r>
      <w:r w:rsidRPr="00F25AB8">
        <w:rPr>
          <w:lang w:val="fr-FR"/>
        </w:rPr>
        <w:tab/>
      </w:r>
      <w:r w:rsidRPr="00F25AB8">
        <w:rPr>
          <w:i/>
          <w:iCs/>
          <w:lang w:val="fr-FR"/>
        </w:rPr>
        <w:t xml:space="preserve">Se félicite </w:t>
      </w:r>
      <w:r w:rsidRPr="00F25AB8">
        <w:rPr>
          <w:lang w:val="fr-FR"/>
        </w:rPr>
        <w:t>de l’approbation de la réalisation d’une deuxième évaluation mondiale de la biodiversité et des services écosystémiques qui sera examinée par la Plénière de la Plateforme intergouvernementale scientifique et politique sur la biodiversité et les services écosystémiques à une de ses prochaines sessions ;</w:t>
      </w:r>
    </w:p>
    <w:p w14:paraId="185ED116" w14:textId="77777777" w:rsidR="00FB345C" w:rsidRPr="00F25AB8" w:rsidRDefault="00FB345C" w:rsidP="00FB345C">
      <w:pPr>
        <w:pStyle w:val="CBDNormalNoNumber"/>
        <w:tabs>
          <w:tab w:val="clear" w:pos="567"/>
        </w:tabs>
        <w:ind w:left="1134" w:firstLine="567"/>
        <w:rPr>
          <w:lang w:val="fr-FR"/>
        </w:rPr>
      </w:pPr>
      <w:r w:rsidRPr="00F25AB8">
        <w:rPr>
          <w:lang w:val="fr-FR"/>
        </w:rPr>
        <w:t>7.</w:t>
      </w:r>
      <w:r w:rsidRPr="00F25AB8">
        <w:rPr>
          <w:i/>
          <w:iCs/>
          <w:lang w:val="fr-FR"/>
        </w:rPr>
        <w:tab/>
        <w:t>Encourage</w:t>
      </w:r>
      <w:r w:rsidRPr="00F25AB8">
        <w:rPr>
          <w:lang w:val="fr-FR"/>
        </w:rPr>
        <w:t xml:space="preserve"> les Parties, les autres gouvernements, les autorités infranationales, les peuples autochtones et communautés locales, les femmes et les jeunes et d’autres organisations et parties prenantes compétentes, selon qu’il convient, à participer à l’élaboration de la deuxième évaluation mondiale de la biodiversité et des services écosystémiques, en particulier au processus d’examen, compte tenu de sa pertinence dans le cadre des travaux entrepris au titre de la Convention, notamment en tant que contribution scientifique majeure à l’examen mondial des progrès collectifs accomplis dans la mise en œuvre du Cadre qui sera examiné à la dix-neuvième réunion de la Conférence des Parties ;</w:t>
      </w:r>
    </w:p>
    <w:p w14:paraId="0887F3E4" w14:textId="77777777" w:rsidR="00FB345C" w:rsidRPr="00F25AB8" w:rsidRDefault="00FB345C" w:rsidP="00FB345C">
      <w:pPr>
        <w:pStyle w:val="CBDNormalNoNumber"/>
        <w:tabs>
          <w:tab w:val="clear" w:pos="567"/>
        </w:tabs>
        <w:ind w:left="1134" w:firstLine="567"/>
        <w:rPr>
          <w:lang w:val="fr-FR"/>
        </w:rPr>
      </w:pPr>
      <w:r w:rsidRPr="00F25AB8">
        <w:rPr>
          <w:lang w:val="fr-FR"/>
        </w:rPr>
        <w:t>[8.</w:t>
      </w:r>
      <w:r w:rsidRPr="00F25AB8">
        <w:rPr>
          <w:lang w:val="fr-FR"/>
        </w:rPr>
        <w:tab/>
      </w:r>
      <w:r w:rsidRPr="00F25AB8">
        <w:rPr>
          <w:i/>
          <w:iCs/>
          <w:lang w:val="fr-FR"/>
        </w:rPr>
        <w:t>Prie</w:t>
      </w:r>
      <w:r w:rsidRPr="00F25AB8">
        <w:rPr>
          <w:lang w:val="fr-FR"/>
        </w:rPr>
        <w:t xml:space="preserve"> la Secrétaire exécutive de la Convention :</w:t>
      </w:r>
    </w:p>
    <w:p w14:paraId="62A41C76" w14:textId="77777777" w:rsidR="00FB345C" w:rsidRPr="00F25AB8" w:rsidRDefault="00FB345C" w:rsidP="00FB345C">
      <w:pPr>
        <w:pStyle w:val="CBDNormalNoNumber"/>
        <w:tabs>
          <w:tab w:val="clear" w:pos="567"/>
        </w:tabs>
        <w:ind w:left="1134" w:firstLine="567"/>
        <w:rPr>
          <w:lang w:val="fr-FR"/>
        </w:rPr>
      </w:pPr>
      <w:r w:rsidRPr="00F25AB8">
        <w:rPr>
          <w:lang w:val="fr-FR"/>
        </w:rPr>
        <w:t>a)</w:t>
      </w:r>
      <w:r w:rsidRPr="00F25AB8">
        <w:rPr>
          <w:lang w:val="fr-FR"/>
        </w:rPr>
        <w:tab/>
        <w:t>D’inviter les Parties, les autres gouvernements, les autorités infranationales, les acteurs autres que les gouvernements nationaux, les peuples autochtones et communautés locales, les femmes et les filles, les enfants et les jeunes, les personnes handicapées, le secteur privé et d’autres organisations et parties prenantes compétentes, selon qu’il convient, à communiquer leurs avis et leur expérience en matière de mise en œuvre de changements transformateurs et d’approches tenant compte des interdépendances dans le cadre de la mise en œuvre du Cadre, de compiler ces informations et de les mettre à disposition de l’Organe subsidiaire chargé de fournir des avis scientifiques, techniques et technologiques lors d’une réunion qui se tiendra avant la dix-huitième réunion de la Conférence des Parties ;</w:t>
      </w:r>
    </w:p>
    <w:p w14:paraId="4CE4C245" w14:textId="77777777" w:rsidR="00FB345C" w:rsidRPr="00F25AB8" w:rsidRDefault="00FB345C" w:rsidP="00FB345C">
      <w:pPr>
        <w:pStyle w:val="CBDNormalNoNumber"/>
        <w:tabs>
          <w:tab w:val="clear" w:pos="567"/>
        </w:tabs>
        <w:ind w:left="1134" w:firstLine="567"/>
        <w:rPr>
          <w:lang w:val="fr-FR"/>
        </w:rPr>
      </w:pPr>
      <w:r w:rsidRPr="00F25AB8">
        <w:rPr>
          <w:lang w:val="fr-FR"/>
        </w:rPr>
        <w:lastRenderedPageBreak/>
        <w:t>b)</w:t>
      </w:r>
      <w:r w:rsidRPr="00F25AB8">
        <w:rPr>
          <w:lang w:val="fr-FR"/>
        </w:rPr>
        <w:tab/>
        <w:t>De se servir des résultats des évaluations des interdépendances et du changement transformateur dans le cadre des travaux menés au titre de la Convention qui en relèvent, y compris dans le cadre de l’élaboration d’orientations pour la mise en œuvre du Cadre, pour la cohérence des politiques et la communication ainsi que pour l’éducation et la sensibilisation du public ;] </w:t>
      </w:r>
    </w:p>
    <w:p w14:paraId="7EFD9E04" w14:textId="77777777" w:rsidR="00FB345C" w:rsidRPr="00F25AB8" w:rsidRDefault="00FB345C" w:rsidP="00FB345C">
      <w:pPr>
        <w:pStyle w:val="CBDNormalNoNumber"/>
        <w:tabs>
          <w:tab w:val="clear" w:pos="567"/>
        </w:tabs>
        <w:ind w:left="1134" w:firstLine="567"/>
        <w:rPr>
          <w:lang w:val="fr-FR"/>
        </w:rPr>
      </w:pPr>
      <w:r w:rsidRPr="00F25AB8">
        <w:rPr>
          <w:lang w:val="fr-FR"/>
        </w:rPr>
        <w:t>[9.</w:t>
      </w:r>
      <w:r w:rsidRPr="00F25AB8">
        <w:rPr>
          <w:lang w:val="fr-FR"/>
        </w:rPr>
        <w:tab/>
      </w:r>
      <w:r w:rsidRPr="00F25AB8">
        <w:rPr>
          <w:i/>
          <w:iCs/>
          <w:lang w:val="fr-FR"/>
        </w:rPr>
        <w:t>Prie</w:t>
      </w:r>
      <w:r w:rsidRPr="00F25AB8">
        <w:rPr>
          <w:lang w:val="fr-FR"/>
        </w:rPr>
        <w:t xml:space="preserve"> les centres régionaux et sous-régionaux d’appui à la coopération technique et scientifique et l’entité de coordination mondiale, si la demande en est faite, d’appuyer la création et le renforcement des capacités en vue de la mise en œuvre d’approches transformatrices et tenant compte des interdépendances au titre du Cadre ;]</w:t>
      </w:r>
    </w:p>
    <w:p w14:paraId="223FCF6C" w14:textId="62A3EE32" w:rsidR="00E270F3" w:rsidRPr="00F25AB8" w:rsidRDefault="00FB345C" w:rsidP="00FB345C">
      <w:pPr>
        <w:pStyle w:val="CBDNormalNoNumber"/>
        <w:tabs>
          <w:tab w:val="clear" w:pos="567"/>
        </w:tabs>
        <w:ind w:left="1134" w:firstLine="567"/>
        <w:rPr>
          <w:lang w:val="fr-FR"/>
        </w:rPr>
      </w:pPr>
      <w:r w:rsidRPr="00F25AB8">
        <w:rPr>
          <w:lang w:val="fr-FR"/>
        </w:rPr>
        <w:t>[10.</w:t>
      </w:r>
      <w:r w:rsidRPr="00F25AB8">
        <w:rPr>
          <w:lang w:val="fr-FR"/>
        </w:rPr>
        <w:tab/>
      </w:r>
      <w:r w:rsidRPr="00F25AB8">
        <w:rPr>
          <w:i/>
          <w:iCs/>
          <w:color w:val="212121"/>
          <w:shd w:val="clear" w:color="auto" w:fill="FFFFFF" w:themeFill="background1"/>
          <w:lang w:val="fr-FR"/>
        </w:rPr>
        <w:t xml:space="preserve">Invite </w:t>
      </w:r>
      <w:r w:rsidRPr="00F25AB8">
        <w:rPr>
          <w:color w:val="212121"/>
          <w:shd w:val="clear" w:color="auto" w:fill="FFFFFF" w:themeFill="background1"/>
          <w:lang w:val="fr-FR"/>
        </w:rPr>
        <w:t xml:space="preserve">la Plateforme intergouvernementale scientifique et politique sur la biodiversité et les services écosystémiques à étudier les moyens de favoriser l’adoption des messages clés recensés dans les évaluations des interdépendances et du changement transformateur par les Parties, les </w:t>
      </w:r>
      <w:r w:rsidRPr="00F25AB8">
        <w:rPr>
          <w:lang w:val="fr-FR"/>
        </w:rPr>
        <w:t>autorités infranationales, les acteurs autres que les gouvernements nationaux, les peuples autochtones et communautés locales, les femmes et les filles, les enfants et les jeunes, les personnes handicapées, le secteur privé et d’autres organisations et parties prenantes compétentes.]</w:t>
      </w:r>
    </w:p>
    <w:bookmarkEnd w:id="1"/>
    <w:p w14:paraId="342FDCF0" w14:textId="7523A50E" w:rsidR="009A2AD0" w:rsidRPr="00F25AB8" w:rsidRDefault="00E270F3" w:rsidP="00474A9E">
      <w:pPr>
        <w:pStyle w:val="CBDNormalNoNumber"/>
        <w:tabs>
          <w:tab w:val="clear" w:pos="567"/>
        </w:tabs>
        <w:ind w:left="1134" w:firstLine="567"/>
        <w:jc w:val="center"/>
        <w:rPr>
          <w:lang w:val="fr-FR"/>
        </w:rPr>
      </w:pPr>
      <w:r w:rsidRPr="00F25AB8">
        <w:rPr>
          <w:rFonts w:eastAsia="MS Mincho"/>
          <w:kern w:val="22"/>
          <w:sz w:val="18"/>
          <w:szCs w:val="18"/>
          <w:lang w:val="fr-FR"/>
        </w:rPr>
        <w:t>__________</w:t>
      </w:r>
      <w:r w:rsidR="00B074B0" w:rsidRPr="00F25AB8">
        <w:rPr>
          <w:rFonts w:eastAsia="MS Mincho"/>
          <w:kern w:val="22"/>
          <w:sz w:val="18"/>
          <w:szCs w:val="18"/>
          <w:lang w:val="fr-FR"/>
        </w:rPr>
        <w:t>__</w:t>
      </w:r>
    </w:p>
    <w:sectPr w:rsidR="009A2AD0" w:rsidRPr="00F25AB8" w:rsidSect="00E13927">
      <w:headerReference w:type="even" r:id="rId19"/>
      <w:headerReference w:type="default" r:id="rId20"/>
      <w:footerReference w:type="even" r:id="rId21"/>
      <w:footerReference w:type="default" r:id="rId22"/>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25E0C" w14:textId="77777777" w:rsidR="00D61878" w:rsidRPr="00011A86" w:rsidRDefault="00D61878" w:rsidP="00A96B21">
      <w:r w:rsidRPr="00011A86">
        <w:separator/>
      </w:r>
    </w:p>
  </w:endnote>
  <w:endnote w:type="continuationSeparator" w:id="0">
    <w:p w14:paraId="2A8E2CB2" w14:textId="77777777" w:rsidR="00D61878" w:rsidRPr="00011A86" w:rsidRDefault="00D61878" w:rsidP="00A96B21">
      <w:r w:rsidRPr="00011A86">
        <w:continuationSeparator/>
      </w:r>
    </w:p>
  </w:endnote>
  <w:endnote w:type="continuationNotice" w:id="1">
    <w:p w14:paraId="098AEB67" w14:textId="77777777" w:rsidR="00D61878" w:rsidRPr="00011A86" w:rsidRDefault="00D618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7457B" w14:textId="3196B322" w:rsidR="00815FE2" w:rsidRPr="00011A86" w:rsidRDefault="00011A86" w:rsidP="00011A86">
    <w:pPr>
      <w:pStyle w:val="Footer"/>
    </w:pPr>
    <w:r w:rsidRPr="00011A86">
      <w:fldChar w:fldCharType="begin"/>
    </w:r>
    <w:r w:rsidRPr="00011A86">
      <w:instrText xml:space="preserve"> PAGE </w:instrText>
    </w:r>
    <w:r w:rsidRPr="00011A86">
      <w:fldChar w:fldCharType="separate"/>
    </w:r>
    <w:r w:rsidRPr="00011A86">
      <w:rPr>
        <w:noProof/>
      </w:rPr>
      <w:t>1</w:t>
    </w:r>
    <w:r w:rsidRPr="00011A86">
      <w:fldChar w:fldCharType="end"/>
    </w:r>
    <w:r w:rsidRPr="00011A86">
      <w:t>/</w:t>
    </w:r>
    <w:fldSimple w:instr=" NUMPAGES \* MERGEFORMAT ">
      <w:r w:rsidRPr="00011A86">
        <w:rPr>
          <w:noProof/>
        </w:rPr>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2247A" w14:textId="39533BC5" w:rsidR="00815FE2" w:rsidRPr="00011A86" w:rsidRDefault="00011A86" w:rsidP="00011A86">
    <w:pPr>
      <w:pStyle w:val="CBDFooter"/>
      <w:jc w:val="right"/>
    </w:pPr>
    <w:r w:rsidRPr="00011A86">
      <w:fldChar w:fldCharType="begin"/>
    </w:r>
    <w:r w:rsidRPr="00011A86">
      <w:instrText xml:space="preserve"> PAGE \* MERGEFORMAT </w:instrText>
    </w:r>
    <w:r w:rsidRPr="00011A86">
      <w:fldChar w:fldCharType="separate"/>
    </w:r>
    <w:r w:rsidRPr="00011A86">
      <w:rPr>
        <w:noProof/>
      </w:rPr>
      <w:t>1</w:t>
    </w:r>
    <w:r w:rsidRPr="00011A86">
      <w:fldChar w:fldCharType="end"/>
    </w:r>
    <w:r w:rsidRPr="00011A86">
      <w:t>/</w:t>
    </w:r>
    <w:fldSimple w:instr=" NUMPAGES \* MERGEFORMAT ">
      <w:r w:rsidRPr="00011A86">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73EA7" w14:textId="77777777" w:rsidR="00D61878" w:rsidRPr="00011A86" w:rsidRDefault="00D61878" w:rsidP="00011A86">
      <w:pPr>
        <w:pStyle w:val="CBDNormal"/>
      </w:pPr>
      <w:r w:rsidRPr="00011A86">
        <w:separator/>
      </w:r>
    </w:p>
  </w:footnote>
  <w:footnote w:type="continuationSeparator" w:id="0">
    <w:p w14:paraId="24A7ACDC" w14:textId="77777777" w:rsidR="00D61878" w:rsidRPr="00011A86" w:rsidRDefault="00D61878" w:rsidP="00011A86">
      <w:pPr>
        <w:pStyle w:val="CBDNormal"/>
      </w:pPr>
      <w:r w:rsidRPr="00011A86">
        <w:continuationSeparator/>
      </w:r>
    </w:p>
  </w:footnote>
  <w:footnote w:type="continuationNotice" w:id="1">
    <w:p w14:paraId="2C015453" w14:textId="77777777" w:rsidR="00D61878" w:rsidRPr="00011A86" w:rsidRDefault="00D61878" w:rsidP="00011A86">
      <w:pPr>
        <w:pStyle w:val="CBDNormal"/>
      </w:pPr>
    </w:p>
  </w:footnote>
  <w:footnote w:id="2">
    <w:p w14:paraId="45F5DFD6" w14:textId="77777777" w:rsidR="00FB345C" w:rsidRPr="00653E6F" w:rsidRDefault="00FB345C" w:rsidP="00FB345C">
      <w:pPr>
        <w:pStyle w:val="FootnoteText"/>
        <w:rPr>
          <w:lang w:val="fr-FR"/>
        </w:rPr>
      </w:pPr>
      <w:r w:rsidRPr="00653E6F">
        <w:rPr>
          <w:rStyle w:val="FootnoteReference"/>
          <w:lang w:val="fr-FR"/>
        </w:rPr>
        <w:footnoteRef/>
      </w:r>
      <w:r w:rsidRPr="00653E6F">
        <w:rPr>
          <w:lang w:val="fr-FR"/>
        </w:rPr>
        <w:t xml:space="preserve"> Nations Unies, Recueil des Traités, vol. 1760, n°</w:t>
      </w:r>
      <w:r>
        <w:rPr>
          <w:lang w:val="fr-FR"/>
        </w:rPr>
        <w:t> </w:t>
      </w:r>
      <w:r w:rsidRPr="00653E6F">
        <w:rPr>
          <w:lang w:val="fr-FR"/>
        </w:rPr>
        <w:t>30619.</w:t>
      </w:r>
    </w:p>
  </w:footnote>
  <w:footnote w:id="3">
    <w:p w14:paraId="0498EF42" w14:textId="77777777" w:rsidR="00FB345C" w:rsidRPr="00152415" w:rsidRDefault="00FB345C" w:rsidP="00FB345C">
      <w:pPr>
        <w:pStyle w:val="FootnoteText"/>
        <w:rPr>
          <w:lang w:val="fr-LU"/>
        </w:rPr>
      </w:pPr>
      <w:r w:rsidRPr="00653E6F">
        <w:rPr>
          <w:rStyle w:val="FootnoteReference"/>
          <w:lang w:val="fr-FR"/>
        </w:rPr>
        <w:footnoteRef/>
      </w:r>
      <w:r w:rsidRPr="00653E6F">
        <w:rPr>
          <w:lang w:val="fr-FR"/>
        </w:rPr>
        <w:t xml:space="preserve"> Décision</w:t>
      </w:r>
      <w:r>
        <w:rPr>
          <w:lang w:val="fr-FR"/>
        </w:rPr>
        <w:t> </w:t>
      </w:r>
      <w:r>
        <w:fldChar w:fldCharType="begin"/>
      </w:r>
      <w:r w:rsidRPr="00475A5D">
        <w:rPr>
          <w:lang w:val="fr-CA"/>
        </w:rPr>
        <w:instrText>HYPERLINK "https://www.cbd.int/decisions/cop/?m=cop-15"</w:instrText>
      </w:r>
      <w:r>
        <w:fldChar w:fldCharType="separate"/>
      </w:r>
      <w:r w:rsidRPr="00475A5D">
        <w:rPr>
          <w:rStyle w:val="Hyperlink"/>
          <w:lang w:val="fr-CA"/>
        </w:rPr>
        <w:t>15/4</w:t>
      </w:r>
      <w:r>
        <w:fldChar w:fldCharType="end"/>
      </w:r>
      <w:r w:rsidRPr="00653E6F">
        <w:rPr>
          <w:lang w:val="fr-FR"/>
        </w:rPr>
        <w:t>, annexe.</w:t>
      </w:r>
    </w:p>
  </w:footnote>
  <w:footnote w:id="4">
    <w:p w14:paraId="7A1F7AA2" w14:textId="322898CD" w:rsidR="00FB345C" w:rsidRPr="00653E6F" w:rsidRDefault="00FB345C" w:rsidP="00FB345C">
      <w:pPr>
        <w:pStyle w:val="FootnoteText"/>
        <w:rPr>
          <w:lang w:val="fr-FR"/>
        </w:rPr>
      </w:pPr>
      <w:r w:rsidRPr="00653E6F">
        <w:rPr>
          <w:rStyle w:val="FootnoteReference"/>
          <w:lang w:val="fr-FR"/>
        </w:rPr>
        <w:footnoteRef/>
      </w:r>
      <w:r w:rsidRPr="00653E6F">
        <w:rPr>
          <w:lang w:val="fr-FR"/>
        </w:rPr>
        <w:t xml:space="preserve"> La synergie est définie dans le résumé à l</w:t>
      </w:r>
      <w:r>
        <w:rPr>
          <w:lang w:val="fr-FR"/>
        </w:rPr>
        <w:t>’</w:t>
      </w:r>
      <w:r w:rsidRPr="00653E6F">
        <w:rPr>
          <w:lang w:val="fr-FR"/>
        </w:rPr>
        <w:t>intention des décideurs de l</w:t>
      </w:r>
      <w:r>
        <w:rPr>
          <w:lang w:val="fr-FR"/>
        </w:rPr>
        <w:t>’</w:t>
      </w:r>
      <w:r w:rsidRPr="00653E6F">
        <w:rPr>
          <w:lang w:val="fr-FR"/>
        </w:rPr>
        <w:t>évaluation des interdépendances comme le</w:t>
      </w:r>
    </w:p>
    <w:p w14:paraId="24B099E1" w14:textId="77777777" w:rsidR="00FB345C" w:rsidRPr="00653E6F" w:rsidRDefault="00FB345C" w:rsidP="00FB345C">
      <w:pPr>
        <w:pStyle w:val="FootnoteText"/>
        <w:rPr>
          <w:lang w:val="fr-FR"/>
        </w:rPr>
      </w:pPr>
      <w:r w:rsidRPr="00653E6F">
        <w:rPr>
          <w:lang w:val="fr-FR"/>
        </w:rPr>
        <w:t>renforcement d</w:t>
      </w:r>
      <w:r>
        <w:rPr>
          <w:lang w:val="fr-FR"/>
        </w:rPr>
        <w:t>’</w:t>
      </w:r>
      <w:r w:rsidRPr="00653E6F">
        <w:rPr>
          <w:lang w:val="fr-FR"/>
        </w:rPr>
        <w:t>un résultat souhaitable pour un élément, conduisant au renforcement d</w:t>
      </w:r>
      <w:r>
        <w:rPr>
          <w:lang w:val="fr-FR"/>
        </w:rPr>
        <w:t>’</w:t>
      </w:r>
      <w:r w:rsidRPr="00653E6F">
        <w:rPr>
          <w:lang w:val="fr-FR"/>
        </w:rPr>
        <w:t>un autre élément.</w:t>
      </w:r>
    </w:p>
  </w:footnote>
  <w:footnote w:id="5">
    <w:p w14:paraId="260C1E56" w14:textId="77777777" w:rsidR="00FB345C" w:rsidRPr="00653E6F" w:rsidRDefault="00FB345C" w:rsidP="00FB345C">
      <w:pPr>
        <w:pStyle w:val="FootnoteText"/>
        <w:rPr>
          <w:lang w:val="fr-FR"/>
        </w:rPr>
      </w:pPr>
      <w:r w:rsidRPr="00653E6F">
        <w:rPr>
          <w:rStyle w:val="FootnoteReference"/>
          <w:lang w:val="fr-FR"/>
        </w:rPr>
        <w:footnoteRef/>
      </w:r>
      <w:r w:rsidRPr="00653E6F">
        <w:rPr>
          <w:lang w:val="fr-FR"/>
        </w:rPr>
        <w:t xml:space="preserve"> Un compromis est défini dans le résumé à l</w:t>
      </w:r>
      <w:r>
        <w:rPr>
          <w:lang w:val="fr-FR"/>
        </w:rPr>
        <w:t>’</w:t>
      </w:r>
      <w:r w:rsidRPr="00653E6F">
        <w:rPr>
          <w:lang w:val="fr-FR"/>
        </w:rPr>
        <w:t>intention des décideurs de l</w:t>
      </w:r>
      <w:r>
        <w:rPr>
          <w:lang w:val="fr-FR"/>
        </w:rPr>
        <w:t>’</w:t>
      </w:r>
      <w:r w:rsidRPr="00653E6F">
        <w:rPr>
          <w:lang w:val="fr-FR"/>
        </w:rPr>
        <w:t>évaluation des interdépendances comme l</w:t>
      </w:r>
      <w:r>
        <w:rPr>
          <w:lang w:val="fr-FR"/>
        </w:rPr>
        <w:t>’</w:t>
      </w:r>
      <w:r w:rsidRPr="00653E6F">
        <w:rPr>
          <w:lang w:val="fr-FR"/>
        </w:rPr>
        <w:t>amélioration</w:t>
      </w:r>
    </w:p>
    <w:p w14:paraId="39F49BAA" w14:textId="77777777" w:rsidR="00FB345C" w:rsidRPr="00955669" w:rsidRDefault="00FB345C" w:rsidP="00FB345C">
      <w:pPr>
        <w:pStyle w:val="FootnoteText"/>
        <w:rPr>
          <w:lang w:val="fr-LU"/>
        </w:rPr>
      </w:pPr>
      <w:r w:rsidRPr="00653E6F">
        <w:rPr>
          <w:lang w:val="fr-FR"/>
        </w:rPr>
        <w:t>d</w:t>
      </w:r>
      <w:r>
        <w:rPr>
          <w:lang w:val="fr-FR"/>
        </w:rPr>
        <w:t>’</w:t>
      </w:r>
      <w:r w:rsidRPr="00653E6F">
        <w:rPr>
          <w:lang w:val="fr-FR"/>
        </w:rPr>
        <w:t>un résultat souhaitable pour un élément entraînant une détérioration d</w:t>
      </w:r>
      <w:r>
        <w:rPr>
          <w:lang w:val="fr-FR"/>
        </w:rPr>
        <w:t>’</w:t>
      </w:r>
      <w:r w:rsidRPr="00653E6F">
        <w:rPr>
          <w:lang w:val="fr-FR"/>
        </w:rPr>
        <w:t>un autre élément.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9A3A" w14:textId="22FD11A1" w:rsidR="00815FE2" w:rsidRPr="00415670" w:rsidRDefault="00AF1A55" w:rsidP="00415670">
    <w:pPr>
      <w:pStyle w:val="CBDNormal"/>
      <w:pBdr>
        <w:bottom w:val="single" w:sz="4" w:space="1" w:color="auto"/>
      </w:pBdr>
    </w:pPr>
    <w:r w:rsidRPr="00AF1A55">
      <w:rPr>
        <w:sz w:val="20"/>
        <w:szCs w:val="20"/>
      </w:rPr>
      <w:t>CBD/SBSTTA/</w:t>
    </w:r>
    <w:r w:rsidR="00FA15AE">
      <w:rPr>
        <w:sz w:val="20"/>
        <w:szCs w:val="20"/>
      </w:rPr>
      <w:t>REC/</w:t>
    </w:r>
    <w:r w:rsidRPr="00AF1A55">
      <w:rPr>
        <w:sz w:val="20"/>
        <w:szCs w:val="20"/>
      </w:rPr>
      <w:t>27/</w:t>
    </w:r>
    <w:r w:rsidR="00FA15AE">
      <w:rPr>
        <w:sz w:val="20"/>
        <w:szCs w:val="20"/>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312FA" w14:textId="619A248E" w:rsidR="00815FE2" w:rsidRPr="00415670" w:rsidRDefault="00AF1A55" w:rsidP="00415670">
    <w:pPr>
      <w:pStyle w:val="CBDNormal"/>
      <w:pBdr>
        <w:bottom w:val="single" w:sz="4" w:space="1" w:color="auto"/>
      </w:pBdr>
      <w:jc w:val="right"/>
    </w:pPr>
    <w:r w:rsidRPr="00576CA4">
      <w:rPr>
        <w:sz w:val="20"/>
        <w:szCs w:val="20"/>
      </w:rPr>
      <w:t>CBD/SBSTTA/</w:t>
    </w:r>
    <w:r w:rsidR="00FA15AE">
      <w:rPr>
        <w:sz w:val="20"/>
        <w:szCs w:val="20"/>
      </w:rPr>
      <w:t>REC/</w:t>
    </w:r>
    <w:r w:rsidRPr="00576CA4">
      <w:rPr>
        <w:sz w:val="20"/>
        <w:szCs w:val="20"/>
      </w:rPr>
      <w:t>27/</w:t>
    </w:r>
    <w:r w:rsidR="00866017">
      <w:rPr>
        <w:sz w:val="20"/>
        <w:szCs w:val="20"/>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A089C"/>
    <w:multiLevelType w:val="hybridMultilevel"/>
    <w:tmpl w:val="F9A854E8"/>
    <w:lvl w:ilvl="0" w:tplc="98021DDA">
      <w:start w:val="1"/>
      <w:numFmt w:val="lowerLetter"/>
      <w:lvlText w:val="%1)"/>
      <w:lvlJc w:val="left"/>
      <w:pPr>
        <w:ind w:left="720" w:hanging="360"/>
      </w:pPr>
    </w:lvl>
    <w:lvl w:ilvl="1" w:tplc="738C47AC">
      <w:start w:val="1"/>
      <w:numFmt w:val="lowerLetter"/>
      <w:lvlText w:val="%2)"/>
      <w:lvlJc w:val="left"/>
      <w:pPr>
        <w:ind w:left="720" w:hanging="360"/>
      </w:pPr>
    </w:lvl>
    <w:lvl w:ilvl="2" w:tplc="13A05FE0">
      <w:start w:val="1"/>
      <w:numFmt w:val="lowerLetter"/>
      <w:lvlText w:val="%3)"/>
      <w:lvlJc w:val="left"/>
      <w:pPr>
        <w:ind w:left="720" w:hanging="360"/>
      </w:pPr>
    </w:lvl>
    <w:lvl w:ilvl="3" w:tplc="B3462216">
      <w:start w:val="1"/>
      <w:numFmt w:val="lowerLetter"/>
      <w:lvlText w:val="%4)"/>
      <w:lvlJc w:val="left"/>
      <w:pPr>
        <w:ind w:left="720" w:hanging="360"/>
      </w:pPr>
    </w:lvl>
    <w:lvl w:ilvl="4" w:tplc="2B468388">
      <w:start w:val="1"/>
      <w:numFmt w:val="lowerLetter"/>
      <w:lvlText w:val="%5)"/>
      <w:lvlJc w:val="left"/>
      <w:pPr>
        <w:ind w:left="720" w:hanging="360"/>
      </w:pPr>
    </w:lvl>
    <w:lvl w:ilvl="5" w:tplc="588C6A20">
      <w:start w:val="1"/>
      <w:numFmt w:val="lowerLetter"/>
      <w:lvlText w:val="%6)"/>
      <w:lvlJc w:val="left"/>
      <w:pPr>
        <w:ind w:left="720" w:hanging="360"/>
      </w:pPr>
    </w:lvl>
    <w:lvl w:ilvl="6" w:tplc="E8B0394E">
      <w:start w:val="1"/>
      <w:numFmt w:val="lowerLetter"/>
      <w:lvlText w:val="%7)"/>
      <w:lvlJc w:val="left"/>
      <w:pPr>
        <w:ind w:left="720" w:hanging="360"/>
      </w:pPr>
    </w:lvl>
    <w:lvl w:ilvl="7" w:tplc="E9DA17D6">
      <w:start w:val="1"/>
      <w:numFmt w:val="lowerLetter"/>
      <w:lvlText w:val="%8)"/>
      <w:lvlJc w:val="left"/>
      <w:pPr>
        <w:ind w:left="720" w:hanging="360"/>
      </w:pPr>
    </w:lvl>
    <w:lvl w:ilvl="8" w:tplc="CB0662E4">
      <w:start w:val="1"/>
      <w:numFmt w:val="lowerLetter"/>
      <w:lvlText w:val="%9)"/>
      <w:lvlJc w:val="left"/>
      <w:pPr>
        <w:ind w:left="720" w:hanging="360"/>
      </w:pPr>
    </w:lvl>
  </w:abstractNum>
  <w:abstractNum w:abstractNumId="1" w15:restartNumberingAfterBreak="0">
    <w:nsid w:val="2E5356EC"/>
    <w:multiLevelType w:val="multilevel"/>
    <w:tmpl w:val="07D269C8"/>
    <w:numStyleLink w:val="CBDHeadings"/>
  </w:abstractNum>
  <w:abstractNum w:abstractNumId="2"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3" w15:restartNumberingAfterBreak="0">
    <w:nsid w:val="5D943BEE"/>
    <w:multiLevelType w:val="multilevel"/>
    <w:tmpl w:val="222A08B4"/>
    <w:numStyleLink w:val="ListCBD"/>
  </w:abstractNum>
  <w:abstractNum w:abstractNumId="4" w15:restartNumberingAfterBreak="0">
    <w:nsid w:val="5E180578"/>
    <w:multiLevelType w:val="hybridMultilevel"/>
    <w:tmpl w:val="9FBC5876"/>
    <w:lvl w:ilvl="0" w:tplc="8862B882">
      <w:start w:val="1"/>
      <w:numFmt w:val="lowerLetter"/>
      <w:pStyle w:val="Para2"/>
      <w:lvlText w:val="(%1)"/>
      <w:lvlJc w:val="left"/>
      <w:pPr>
        <w:ind w:left="1692"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start w:val="1"/>
      <w:numFmt w:val="lowerLetter"/>
      <w:lvlText w:val="%2."/>
      <w:lvlJc w:val="left"/>
      <w:pPr>
        <w:ind w:left="3231" w:hanging="360"/>
      </w:pPr>
    </w:lvl>
    <w:lvl w:ilvl="2" w:tplc="1009001B" w:tentative="1">
      <w:start w:val="1"/>
      <w:numFmt w:val="lowerRoman"/>
      <w:lvlText w:val="%3."/>
      <w:lvlJc w:val="right"/>
      <w:pPr>
        <w:ind w:left="3951" w:hanging="180"/>
      </w:pPr>
    </w:lvl>
    <w:lvl w:ilvl="3" w:tplc="1009000F" w:tentative="1">
      <w:start w:val="1"/>
      <w:numFmt w:val="decimal"/>
      <w:lvlText w:val="%4."/>
      <w:lvlJc w:val="left"/>
      <w:pPr>
        <w:ind w:left="4671" w:hanging="360"/>
      </w:pPr>
    </w:lvl>
    <w:lvl w:ilvl="4" w:tplc="10090019" w:tentative="1">
      <w:start w:val="1"/>
      <w:numFmt w:val="lowerLetter"/>
      <w:lvlText w:val="%5."/>
      <w:lvlJc w:val="left"/>
      <w:pPr>
        <w:ind w:left="5391" w:hanging="360"/>
      </w:pPr>
    </w:lvl>
    <w:lvl w:ilvl="5" w:tplc="1009001B" w:tentative="1">
      <w:start w:val="1"/>
      <w:numFmt w:val="lowerRoman"/>
      <w:lvlText w:val="%6."/>
      <w:lvlJc w:val="right"/>
      <w:pPr>
        <w:ind w:left="6111" w:hanging="180"/>
      </w:pPr>
    </w:lvl>
    <w:lvl w:ilvl="6" w:tplc="1009000F" w:tentative="1">
      <w:start w:val="1"/>
      <w:numFmt w:val="decimal"/>
      <w:lvlText w:val="%7."/>
      <w:lvlJc w:val="left"/>
      <w:pPr>
        <w:ind w:left="6831" w:hanging="360"/>
      </w:pPr>
    </w:lvl>
    <w:lvl w:ilvl="7" w:tplc="10090019" w:tentative="1">
      <w:start w:val="1"/>
      <w:numFmt w:val="lowerLetter"/>
      <w:lvlText w:val="%8."/>
      <w:lvlJc w:val="left"/>
      <w:pPr>
        <w:ind w:left="7551" w:hanging="360"/>
      </w:pPr>
    </w:lvl>
    <w:lvl w:ilvl="8" w:tplc="1009001B" w:tentative="1">
      <w:start w:val="1"/>
      <w:numFmt w:val="lowerRoman"/>
      <w:lvlText w:val="%9."/>
      <w:lvlJc w:val="right"/>
      <w:pPr>
        <w:ind w:left="8271" w:hanging="180"/>
      </w:pPr>
    </w:lvl>
  </w:abstractNum>
  <w:abstractNum w:abstractNumId="5" w15:restartNumberingAfterBreak="0">
    <w:nsid w:val="671D1781"/>
    <w:multiLevelType w:val="hybridMultilevel"/>
    <w:tmpl w:val="E86ACC2E"/>
    <w:lvl w:ilvl="0" w:tplc="7F6CB846">
      <w:start w:val="1"/>
      <w:numFmt w:val="lowerLetter"/>
      <w:lvlText w:val="%1)"/>
      <w:lvlJc w:val="left"/>
      <w:pPr>
        <w:ind w:left="720" w:hanging="360"/>
      </w:pPr>
    </w:lvl>
    <w:lvl w:ilvl="1" w:tplc="E28490C8">
      <w:start w:val="1"/>
      <w:numFmt w:val="lowerLetter"/>
      <w:lvlText w:val="%2)"/>
      <w:lvlJc w:val="left"/>
      <w:pPr>
        <w:ind w:left="720" w:hanging="360"/>
      </w:pPr>
    </w:lvl>
    <w:lvl w:ilvl="2" w:tplc="EB5017AA">
      <w:start w:val="1"/>
      <w:numFmt w:val="lowerLetter"/>
      <w:lvlText w:val="%3)"/>
      <w:lvlJc w:val="left"/>
      <w:pPr>
        <w:ind w:left="720" w:hanging="360"/>
      </w:pPr>
    </w:lvl>
    <w:lvl w:ilvl="3" w:tplc="29EA3DE6">
      <w:start w:val="1"/>
      <w:numFmt w:val="lowerLetter"/>
      <w:lvlText w:val="%4)"/>
      <w:lvlJc w:val="left"/>
      <w:pPr>
        <w:ind w:left="720" w:hanging="360"/>
      </w:pPr>
    </w:lvl>
    <w:lvl w:ilvl="4" w:tplc="F3E666DA">
      <w:start w:val="1"/>
      <w:numFmt w:val="lowerLetter"/>
      <w:lvlText w:val="%5)"/>
      <w:lvlJc w:val="left"/>
      <w:pPr>
        <w:ind w:left="720" w:hanging="360"/>
      </w:pPr>
    </w:lvl>
    <w:lvl w:ilvl="5" w:tplc="5A329CB2">
      <w:start w:val="1"/>
      <w:numFmt w:val="lowerLetter"/>
      <w:lvlText w:val="%6)"/>
      <w:lvlJc w:val="left"/>
      <w:pPr>
        <w:ind w:left="720" w:hanging="360"/>
      </w:pPr>
    </w:lvl>
    <w:lvl w:ilvl="6" w:tplc="E2B87016">
      <w:start w:val="1"/>
      <w:numFmt w:val="lowerLetter"/>
      <w:lvlText w:val="%7)"/>
      <w:lvlJc w:val="left"/>
      <w:pPr>
        <w:ind w:left="720" w:hanging="360"/>
      </w:pPr>
    </w:lvl>
    <w:lvl w:ilvl="7" w:tplc="89B675CC">
      <w:start w:val="1"/>
      <w:numFmt w:val="lowerLetter"/>
      <w:lvlText w:val="%8)"/>
      <w:lvlJc w:val="left"/>
      <w:pPr>
        <w:ind w:left="720" w:hanging="360"/>
      </w:pPr>
    </w:lvl>
    <w:lvl w:ilvl="8" w:tplc="B40A5DB8">
      <w:start w:val="1"/>
      <w:numFmt w:val="lowerLetter"/>
      <w:lvlText w:val="%9)"/>
      <w:lvlJc w:val="left"/>
      <w:pPr>
        <w:ind w:left="720" w:hanging="360"/>
      </w:pPr>
    </w:lvl>
  </w:abstractNum>
  <w:abstractNum w:abstractNumId="6"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8" w15:restartNumberingAfterBreak="0">
    <w:nsid w:val="7BFF494A"/>
    <w:multiLevelType w:val="hybridMultilevel"/>
    <w:tmpl w:val="B8C27F8A"/>
    <w:lvl w:ilvl="0" w:tplc="48DEED9E">
      <w:start w:val="1"/>
      <w:numFmt w:val="lowerRoman"/>
      <w:pStyle w:val="Para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22061789">
    <w:abstractNumId w:val="8"/>
  </w:num>
  <w:num w:numId="2" w16cid:durableId="2015179783">
    <w:abstractNumId w:val="4"/>
  </w:num>
  <w:num w:numId="3" w16cid:durableId="1072390599">
    <w:abstractNumId w:val="7"/>
  </w:num>
  <w:num w:numId="4" w16cid:durableId="960385107">
    <w:abstractNumId w:val="2"/>
  </w:num>
  <w:num w:numId="5" w16cid:durableId="893932166">
    <w:abstractNumId w:val="6"/>
  </w:num>
  <w:num w:numId="6" w16cid:durableId="1627851340">
    <w:abstractNumId w:val="1"/>
  </w:num>
  <w:num w:numId="7" w16cid:durableId="2043968835">
    <w:abstractNumId w:val="3"/>
  </w:num>
  <w:num w:numId="8" w16cid:durableId="1593319512">
    <w:abstractNumId w:val="5"/>
  </w:num>
  <w:num w:numId="9" w16cid:durableId="773670219">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activeWritingStyle w:appName="MSWord" w:lang="en-GB" w:vendorID="64" w:dllVersion="0" w:nlCheck="1" w:checkStyle="0"/>
  <w:activeWritingStyle w:appName="MSWord" w:lang="en-CA" w:vendorID="64" w:dllVersion="0" w:nlCheck="1" w:checkStyle="0"/>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U2tDQxNTEwtTQ3MjRS0lEKTi0uzszPAykwNK4FAOqmPdctAAAA"/>
  </w:docVars>
  <w:rsids>
    <w:rsidRoot w:val="00107753"/>
    <w:rsid w:val="00000066"/>
    <w:rsid w:val="00000BC5"/>
    <w:rsid w:val="00001BC9"/>
    <w:rsid w:val="0000244D"/>
    <w:rsid w:val="000026C7"/>
    <w:rsid w:val="00002E96"/>
    <w:rsid w:val="000038AD"/>
    <w:rsid w:val="00003A26"/>
    <w:rsid w:val="00003D95"/>
    <w:rsid w:val="00004070"/>
    <w:rsid w:val="000042CE"/>
    <w:rsid w:val="0000514E"/>
    <w:rsid w:val="00005A09"/>
    <w:rsid w:val="00010069"/>
    <w:rsid w:val="00011903"/>
    <w:rsid w:val="00011A86"/>
    <w:rsid w:val="00012412"/>
    <w:rsid w:val="000125BA"/>
    <w:rsid w:val="000129FE"/>
    <w:rsid w:val="00014310"/>
    <w:rsid w:val="000151BC"/>
    <w:rsid w:val="000151CC"/>
    <w:rsid w:val="0001612B"/>
    <w:rsid w:val="00016566"/>
    <w:rsid w:val="000178CC"/>
    <w:rsid w:val="000178F5"/>
    <w:rsid w:val="00020975"/>
    <w:rsid w:val="00022B49"/>
    <w:rsid w:val="00023E88"/>
    <w:rsid w:val="00024291"/>
    <w:rsid w:val="000244AC"/>
    <w:rsid w:val="00024B2C"/>
    <w:rsid w:val="00025CEE"/>
    <w:rsid w:val="00025E34"/>
    <w:rsid w:val="000273A8"/>
    <w:rsid w:val="000274F4"/>
    <w:rsid w:val="00027B5E"/>
    <w:rsid w:val="00031078"/>
    <w:rsid w:val="00031946"/>
    <w:rsid w:val="000322E7"/>
    <w:rsid w:val="00033887"/>
    <w:rsid w:val="00035EB8"/>
    <w:rsid w:val="00035EE5"/>
    <w:rsid w:val="000362AA"/>
    <w:rsid w:val="0003647B"/>
    <w:rsid w:val="00037AD8"/>
    <w:rsid w:val="00037F55"/>
    <w:rsid w:val="00040440"/>
    <w:rsid w:val="00040598"/>
    <w:rsid w:val="00040DD9"/>
    <w:rsid w:val="00041A60"/>
    <w:rsid w:val="00041F5A"/>
    <w:rsid w:val="00042653"/>
    <w:rsid w:val="00043FB8"/>
    <w:rsid w:val="00044DE4"/>
    <w:rsid w:val="00045B7C"/>
    <w:rsid w:val="0004669E"/>
    <w:rsid w:val="00046E1B"/>
    <w:rsid w:val="00047325"/>
    <w:rsid w:val="00047DE9"/>
    <w:rsid w:val="000500AF"/>
    <w:rsid w:val="00052186"/>
    <w:rsid w:val="000529C7"/>
    <w:rsid w:val="00053693"/>
    <w:rsid w:val="000539FA"/>
    <w:rsid w:val="00054DA5"/>
    <w:rsid w:val="00054FD7"/>
    <w:rsid w:val="00055F71"/>
    <w:rsid w:val="00056F75"/>
    <w:rsid w:val="00057905"/>
    <w:rsid w:val="00060E17"/>
    <w:rsid w:val="00061074"/>
    <w:rsid w:val="000621AB"/>
    <w:rsid w:val="00062FCB"/>
    <w:rsid w:val="0006480E"/>
    <w:rsid w:val="00067193"/>
    <w:rsid w:val="00067CDC"/>
    <w:rsid w:val="000704FA"/>
    <w:rsid w:val="00070C0E"/>
    <w:rsid w:val="00072B23"/>
    <w:rsid w:val="00072D3A"/>
    <w:rsid w:val="0007513B"/>
    <w:rsid w:val="00075298"/>
    <w:rsid w:val="0007567E"/>
    <w:rsid w:val="00075769"/>
    <w:rsid w:val="00075E35"/>
    <w:rsid w:val="00077069"/>
    <w:rsid w:val="000773B9"/>
    <w:rsid w:val="00077B93"/>
    <w:rsid w:val="00080AB0"/>
    <w:rsid w:val="00080D0B"/>
    <w:rsid w:val="000847A6"/>
    <w:rsid w:val="000853CA"/>
    <w:rsid w:val="00085835"/>
    <w:rsid w:val="00085BC1"/>
    <w:rsid w:val="000862F9"/>
    <w:rsid w:val="00087275"/>
    <w:rsid w:val="000901F6"/>
    <w:rsid w:val="00090B10"/>
    <w:rsid w:val="00091CC8"/>
    <w:rsid w:val="00092694"/>
    <w:rsid w:val="000928D9"/>
    <w:rsid w:val="00092B78"/>
    <w:rsid w:val="00092BE3"/>
    <w:rsid w:val="00094623"/>
    <w:rsid w:val="00095C8F"/>
    <w:rsid w:val="000960F5"/>
    <w:rsid w:val="0009610A"/>
    <w:rsid w:val="00096BBC"/>
    <w:rsid w:val="00096F15"/>
    <w:rsid w:val="000A02B5"/>
    <w:rsid w:val="000A0E6C"/>
    <w:rsid w:val="000A1731"/>
    <w:rsid w:val="000A369E"/>
    <w:rsid w:val="000A42F2"/>
    <w:rsid w:val="000A4413"/>
    <w:rsid w:val="000A4965"/>
    <w:rsid w:val="000A6B11"/>
    <w:rsid w:val="000A7938"/>
    <w:rsid w:val="000A7DB2"/>
    <w:rsid w:val="000B0E66"/>
    <w:rsid w:val="000B1F0E"/>
    <w:rsid w:val="000B2D0B"/>
    <w:rsid w:val="000B2EF8"/>
    <w:rsid w:val="000B3845"/>
    <w:rsid w:val="000B4812"/>
    <w:rsid w:val="000B5D60"/>
    <w:rsid w:val="000B5EB2"/>
    <w:rsid w:val="000B6AD9"/>
    <w:rsid w:val="000B72B0"/>
    <w:rsid w:val="000B790C"/>
    <w:rsid w:val="000B7A57"/>
    <w:rsid w:val="000C0706"/>
    <w:rsid w:val="000C11C0"/>
    <w:rsid w:val="000C1564"/>
    <w:rsid w:val="000C1721"/>
    <w:rsid w:val="000C1BB3"/>
    <w:rsid w:val="000C34A2"/>
    <w:rsid w:val="000C3FA3"/>
    <w:rsid w:val="000C4401"/>
    <w:rsid w:val="000C4658"/>
    <w:rsid w:val="000C49B9"/>
    <w:rsid w:val="000C6719"/>
    <w:rsid w:val="000C72C4"/>
    <w:rsid w:val="000D0570"/>
    <w:rsid w:val="000D22C2"/>
    <w:rsid w:val="000D32EC"/>
    <w:rsid w:val="000D4507"/>
    <w:rsid w:val="000D4E67"/>
    <w:rsid w:val="000D54E5"/>
    <w:rsid w:val="000D5F16"/>
    <w:rsid w:val="000E01F1"/>
    <w:rsid w:val="000E0AE4"/>
    <w:rsid w:val="000E1A95"/>
    <w:rsid w:val="000E245F"/>
    <w:rsid w:val="000E2594"/>
    <w:rsid w:val="000E28D2"/>
    <w:rsid w:val="000E39E6"/>
    <w:rsid w:val="000E4292"/>
    <w:rsid w:val="000E5037"/>
    <w:rsid w:val="000E5072"/>
    <w:rsid w:val="000E5499"/>
    <w:rsid w:val="000E55D8"/>
    <w:rsid w:val="000E60D8"/>
    <w:rsid w:val="000E65F9"/>
    <w:rsid w:val="000E6F89"/>
    <w:rsid w:val="000F1588"/>
    <w:rsid w:val="000F2321"/>
    <w:rsid w:val="000F23C4"/>
    <w:rsid w:val="000F27D5"/>
    <w:rsid w:val="000F3149"/>
    <w:rsid w:val="000F31BC"/>
    <w:rsid w:val="000F3341"/>
    <w:rsid w:val="000F42A1"/>
    <w:rsid w:val="000F5E7B"/>
    <w:rsid w:val="000F63DB"/>
    <w:rsid w:val="000F7045"/>
    <w:rsid w:val="000F7276"/>
    <w:rsid w:val="000F7A13"/>
    <w:rsid w:val="0010015F"/>
    <w:rsid w:val="001005B8"/>
    <w:rsid w:val="00102825"/>
    <w:rsid w:val="00102D09"/>
    <w:rsid w:val="00103EE6"/>
    <w:rsid w:val="001044C0"/>
    <w:rsid w:val="00104855"/>
    <w:rsid w:val="001048CA"/>
    <w:rsid w:val="0010542B"/>
    <w:rsid w:val="0010710C"/>
    <w:rsid w:val="00107273"/>
    <w:rsid w:val="00107753"/>
    <w:rsid w:val="00110ED9"/>
    <w:rsid w:val="001114D8"/>
    <w:rsid w:val="00111E3D"/>
    <w:rsid w:val="001137EE"/>
    <w:rsid w:val="0011386D"/>
    <w:rsid w:val="00114FDD"/>
    <w:rsid w:val="00115077"/>
    <w:rsid w:val="00115911"/>
    <w:rsid w:val="00115E53"/>
    <w:rsid w:val="00116439"/>
    <w:rsid w:val="001172D7"/>
    <w:rsid w:val="0011799B"/>
    <w:rsid w:val="00117FB8"/>
    <w:rsid w:val="001201A1"/>
    <w:rsid w:val="00120B35"/>
    <w:rsid w:val="001213DC"/>
    <w:rsid w:val="00121908"/>
    <w:rsid w:val="00122D9D"/>
    <w:rsid w:val="001231C5"/>
    <w:rsid w:val="00124FE6"/>
    <w:rsid w:val="00125ADA"/>
    <w:rsid w:val="00125C66"/>
    <w:rsid w:val="00126503"/>
    <w:rsid w:val="0012651E"/>
    <w:rsid w:val="00126A6A"/>
    <w:rsid w:val="00126DAB"/>
    <w:rsid w:val="001272B6"/>
    <w:rsid w:val="00130323"/>
    <w:rsid w:val="00130352"/>
    <w:rsid w:val="00130D03"/>
    <w:rsid w:val="0013123B"/>
    <w:rsid w:val="00131B62"/>
    <w:rsid w:val="00131E46"/>
    <w:rsid w:val="00132581"/>
    <w:rsid w:val="001325FE"/>
    <w:rsid w:val="00133104"/>
    <w:rsid w:val="00133670"/>
    <w:rsid w:val="001339AF"/>
    <w:rsid w:val="00134220"/>
    <w:rsid w:val="00136696"/>
    <w:rsid w:val="00137357"/>
    <w:rsid w:val="00137DC5"/>
    <w:rsid w:val="0014007A"/>
    <w:rsid w:val="00140E79"/>
    <w:rsid w:val="00141AD0"/>
    <w:rsid w:val="001439CC"/>
    <w:rsid w:val="00143BE1"/>
    <w:rsid w:val="00144DB6"/>
    <w:rsid w:val="00144F2F"/>
    <w:rsid w:val="0014689B"/>
    <w:rsid w:val="00146A39"/>
    <w:rsid w:val="00147099"/>
    <w:rsid w:val="00147AA3"/>
    <w:rsid w:val="0015007D"/>
    <w:rsid w:val="00150F01"/>
    <w:rsid w:val="00151365"/>
    <w:rsid w:val="0015153D"/>
    <w:rsid w:val="00151984"/>
    <w:rsid w:val="001532EA"/>
    <w:rsid w:val="001536E1"/>
    <w:rsid w:val="00153DBB"/>
    <w:rsid w:val="001564D9"/>
    <w:rsid w:val="00156884"/>
    <w:rsid w:val="00157475"/>
    <w:rsid w:val="00157B9B"/>
    <w:rsid w:val="00157FF1"/>
    <w:rsid w:val="00160DF1"/>
    <w:rsid w:val="001614DB"/>
    <w:rsid w:val="00161FBD"/>
    <w:rsid w:val="001620F5"/>
    <w:rsid w:val="001621C0"/>
    <w:rsid w:val="001624CC"/>
    <w:rsid w:val="00164FCB"/>
    <w:rsid w:val="00165AB0"/>
    <w:rsid w:val="0016630B"/>
    <w:rsid w:val="00166390"/>
    <w:rsid w:val="00166593"/>
    <w:rsid w:val="0016674D"/>
    <w:rsid w:val="0017159E"/>
    <w:rsid w:val="00171676"/>
    <w:rsid w:val="00172756"/>
    <w:rsid w:val="001733DA"/>
    <w:rsid w:val="00174BF3"/>
    <w:rsid w:val="0017552B"/>
    <w:rsid w:val="00175B4A"/>
    <w:rsid w:val="00175D19"/>
    <w:rsid w:val="00182155"/>
    <w:rsid w:val="00182F41"/>
    <w:rsid w:val="001842FB"/>
    <w:rsid w:val="00184909"/>
    <w:rsid w:val="001851B8"/>
    <w:rsid w:val="00185BA5"/>
    <w:rsid w:val="00186198"/>
    <w:rsid w:val="001862F2"/>
    <w:rsid w:val="00186581"/>
    <w:rsid w:val="00187023"/>
    <w:rsid w:val="00187738"/>
    <w:rsid w:val="001879FF"/>
    <w:rsid w:val="001904E8"/>
    <w:rsid w:val="001913F1"/>
    <w:rsid w:val="001924EC"/>
    <w:rsid w:val="00194541"/>
    <w:rsid w:val="00194775"/>
    <w:rsid w:val="001963F8"/>
    <w:rsid w:val="001965D6"/>
    <w:rsid w:val="0019763F"/>
    <w:rsid w:val="001978B0"/>
    <w:rsid w:val="001A02B9"/>
    <w:rsid w:val="001A098A"/>
    <w:rsid w:val="001A0C38"/>
    <w:rsid w:val="001A1CE8"/>
    <w:rsid w:val="001A1FBB"/>
    <w:rsid w:val="001A2887"/>
    <w:rsid w:val="001A29B0"/>
    <w:rsid w:val="001A4033"/>
    <w:rsid w:val="001A54C4"/>
    <w:rsid w:val="001A5745"/>
    <w:rsid w:val="001B00DF"/>
    <w:rsid w:val="001B1A12"/>
    <w:rsid w:val="001B1EE8"/>
    <w:rsid w:val="001B261E"/>
    <w:rsid w:val="001B2673"/>
    <w:rsid w:val="001B269A"/>
    <w:rsid w:val="001B285B"/>
    <w:rsid w:val="001B28A9"/>
    <w:rsid w:val="001B33C5"/>
    <w:rsid w:val="001B34D8"/>
    <w:rsid w:val="001B4457"/>
    <w:rsid w:val="001B4CEF"/>
    <w:rsid w:val="001B518D"/>
    <w:rsid w:val="001B7AAE"/>
    <w:rsid w:val="001B7C6F"/>
    <w:rsid w:val="001B7E49"/>
    <w:rsid w:val="001C0624"/>
    <w:rsid w:val="001C0768"/>
    <w:rsid w:val="001C08DB"/>
    <w:rsid w:val="001C20D4"/>
    <w:rsid w:val="001C21A0"/>
    <w:rsid w:val="001C334E"/>
    <w:rsid w:val="001C476D"/>
    <w:rsid w:val="001C53F0"/>
    <w:rsid w:val="001C675F"/>
    <w:rsid w:val="001C7C5A"/>
    <w:rsid w:val="001D064A"/>
    <w:rsid w:val="001D0C25"/>
    <w:rsid w:val="001D1CE8"/>
    <w:rsid w:val="001D27AE"/>
    <w:rsid w:val="001D339C"/>
    <w:rsid w:val="001D4E99"/>
    <w:rsid w:val="001D5ACE"/>
    <w:rsid w:val="001D6B97"/>
    <w:rsid w:val="001E17CA"/>
    <w:rsid w:val="001E1987"/>
    <w:rsid w:val="001E1EA6"/>
    <w:rsid w:val="001E2053"/>
    <w:rsid w:val="001E2A32"/>
    <w:rsid w:val="001E2FE5"/>
    <w:rsid w:val="001E50C0"/>
    <w:rsid w:val="001E50E7"/>
    <w:rsid w:val="001E514D"/>
    <w:rsid w:val="001E5D8B"/>
    <w:rsid w:val="001E6F29"/>
    <w:rsid w:val="001E714F"/>
    <w:rsid w:val="001E7F2B"/>
    <w:rsid w:val="001F1C4A"/>
    <w:rsid w:val="001F292D"/>
    <w:rsid w:val="001F2DAB"/>
    <w:rsid w:val="001F3EE7"/>
    <w:rsid w:val="001F413F"/>
    <w:rsid w:val="001F41DF"/>
    <w:rsid w:val="001F508F"/>
    <w:rsid w:val="001F5090"/>
    <w:rsid w:val="001F5ED4"/>
    <w:rsid w:val="001F6984"/>
    <w:rsid w:val="001F73EE"/>
    <w:rsid w:val="00201843"/>
    <w:rsid w:val="00201A21"/>
    <w:rsid w:val="00202546"/>
    <w:rsid w:val="00202BFD"/>
    <w:rsid w:val="002056E1"/>
    <w:rsid w:val="00206577"/>
    <w:rsid w:val="00206C4D"/>
    <w:rsid w:val="00206DEE"/>
    <w:rsid w:val="002070DB"/>
    <w:rsid w:val="00207A41"/>
    <w:rsid w:val="00207B38"/>
    <w:rsid w:val="0021068F"/>
    <w:rsid w:val="00211881"/>
    <w:rsid w:val="00211E91"/>
    <w:rsid w:val="00212CD4"/>
    <w:rsid w:val="00213563"/>
    <w:rsid w:val="002140F9"/>
    <w:rsid w:val="0021456A"/>
    <w:rsid w:val="00214B21"/>
    <w:rsid w:val="00216324"/>
    <w:rsid w:val="00216D26"/>
    <w:rsid w:val="002179E5"/>
    <w:rsid w:val="00220415"/>
    <w:rsid w:val="00221028"/>
    <w:rsid w:val="00221341"/>
    <w:rsid w:val="002217F6"/>
    <w:rsid w:val="00221FEC"/>
    <w:rsid w:val="00224598"/>
    <w:rsid w:val="00225349"/>
    <w:rsid w:val="00225964"/>
    <w:rsid w:val="002263BF"/>
    <w:rsid w:val="002273CB"/>
    <w:rsid w:val="00227DED"/>
    <w:rsid w:val="00231C2C"/>
    <w:rsid w:val="0023279D"/>
    <w:rsid w:val="002336FF"/>
    <w:rsid w:val="00234E12"/>
    <w:rsid w:val="002350AB"/>
    <w:rsid w:val="00236342"/>
    <w:rsid w:val="002370DB"/>
    <w:rsid w:val="00240D82"/>
    <w:rsid w:val="00241366"/>
    <w:rsid w:val="002413F2"/>
    <w:rsid w:val="0024144F"/>
    <w:rsid w:val="0024407D"/>
    <w:rsid w:val="00244266"/>
    <w:rsid w:val="002445D6"/>
    <w:rsid w:val="00244987"/>
    <w:rsid w:val="00244A99"/>
    <w:rsid w:val="002466A7"/>
    <w:rsid w:val="00247A69"/>
    <w:rsid w:val="00247B64"/>
    <w:rsid w:val="00247CA5"/>
    <w:rsid w:val="0025001F"/>
    <w:rsid w:val="00250D12"/>
    <w:rsid w:val="00251B08"/>
    <w:rsid w:val="00251E4D"/>
    <w:rsid w:val="002531C0"/>
    <w:rsid w:val="00253689"/>
    <w:rsid w:val="00253A78"/>
    <w:rsid w:val="00254431"/>
    <w:rsid w:val="00255854"/>
    <w:rsid w:val="00256192"/>
    <w:rsid w:val="002567B0"/>
    <w:rsid w:val="0025736C"/>
    <w:rsid w:val="002573F0"/>
    <w:rsid w:val="00257EFC"/>
    <w:rsid w:val="002619B7"/>
    <w:rsid w:val="00261F41"/>
    <w:rsid w:val="00262E6D"/>
    <w:rsid w:val="00263F21"/>
    <w:rsid w:val="002658E4"/>
    <w:rsid w:val="00265F11"/>
    <w:rsid w:val="0026617F"/>
    <w:rsid w:val="002668A9"/>
    <w:rsid w:val="002668BE"/>
    <w:rsid w:val="00266DB6"/>
    <w:rsid w:val="00266E05"/>
    <w:rsid w:val="002671FC"/>
    <w:rsid w:val="00267D83"/>
    <w:rsid w:val="00270E86"/>
    <w:rsid w:val="002721D1"/>
    <w:rsid w:val="00272DF9"/>
    <w:rsid w:val="002730AB"/>
    <w:rsid w:val="002733F2"/>
    <w:rsid w:val="00273ADA"/>
    <w:rsid w:val="00273C6E"/>
    <w:rsid w:val="00273E9E"/>
    <w:rsid w:val="00274BF9"/>
    <w:rsid w:val="00274CD4"/>
    <w:rsid w:val="0027568E"/>
    <w:rsid w:val="0027577F"/>
    <w:rsid w:val="00275EBC"/>
    <w:rsid w:val="00277420"/>
    <w:rsid w:val="00280CAB"/>
    <w:rsid w:val="00280DE4"/>
    <w:rsid w:val="0028234A"/>
    <w:rsid w:val="00283134"/>
    <w:rsid w:val="00283BDD"/>
    <w:rsid w:val="0028438B"/>
    <w:rsid w:val="00286596"/>
    <w:rsid w:val="00286D90"/>
    <w:rsid w:val="002911E4"/>
    <w:rsid w:val="00292F60"/>
    <w:rsid w:val="00293286"/>
    <w:rsid w:val="00293D98"/>
    <w:rsid w:val="00294945"/>
    <w:rsid w:val="00296413"/>
    <w:rsid w:val="002965B2"/>
    <w:rsid w:val="00296EB7"/>
    <w:rsid w:val="002975B4"/>
    <w:rsid w:val="002A074B"/>
    <w:rsid w:val="002A0B63"/>
    <w:rsid w:val="002A230D"/>
    <w:rsid w:val="002A25B3"/>
    <w:rsid w:val="002A540B"/>
    <w:rsid w:val="002A54A7"/>
    <w:rsid w:val="002A5AFB"/>
    <w:rsid w:val="002A5D2A"/>
    <w:rsid w:val="002A77B0"/>
    <w:rsid w:val="002B00CA"/>
    <w:rsid w:val="002B0AB1"/>
    <w:rsid w:val="002B1508"/>
    <w:rsid w:val="002B166C"/>
    <w:rsid w:val="002B1844"/>
    <w:rsid w:val="002B210A"/>
    <w:rsid w:val="002B2263"/>
    <w:rsid w:val="002B4EDB"/>
    <w:rsid w:val="002B559C"/>
    <w:rsid w:val="002C038D"/>
    <w:rsid w:val="002C067C"/>
    <w:rsid w:val="002C0E2A"/>
    <w:rsid w:val="002C0F8B"/>
    <w:rsid w:val="002C16A4"/>
    <w:rsid w:val="002C23AB"/>
    <w:rsid w:val="002C327D"/>
    <w:rsid w:val="002C4256"/>
    <w:rsid w:val="002C43D3"/>
    <w:rsid w:val="002C5725"/>
    <w:rsid w:val="002C68D1"/>
    <w:rsid w:val="002C7792"/>
    <w:rsid w:val="002D04C6"/>
    <w:rsid w:val="002D053B"/>
    <w:rsid w:val="002D1224"/>
    <w:rsid w:val="002D1487"/>
    <w:rsid w:val="002D231D"/>
    <w:rsid w:val="002D238E"/>
    <w:rsid w:val="002D2CBD"/>
    <w:rsid w:val="002D2DFB"/>
    <w:rsid w:val="002D4892"/>
    <w:rsid w:val="002D5B53"/>
    <w:rsid w:val="002D5C0C"/>
    <w:rsid w:val="002D7CD9"/>
    <w:rsid w:val="002E0938"/>
    <w:rsid w:val="002E1A8E"/>
    <w:rsid w:val="002E2241"/>
    <w:rsid w:val="002E2715"/>
    <w:rsid w:val="002E3896"/>
    <w:rsid w:val="002E3E24"/>
    <w:rsid w:val="002E4757"/>
    <w:rsid w:val="002E4EE3"/>
    <w:rsid w:val="002E5215"/>
    <w:rsid w:val="002E5277"/>
    <w:rsid w:val="002E54FA"/>
    <w:rsid w:val="002E5AFA"/>
    <w:rsid w:val="002E6B59"/>
    <w:rsid w:val="002F09F2"/>
    <w:rsid w:val="002F1146"/>
    <w:rsid w:val="002F1E72"/>
    <w:rsid w:val="002F211A"/>
    <w:rsid w:val="002F2C78"/>
    <w:rsid w:val="002F31F7"/>
    <w:rsid w:val="002F4EE2"/>
    <w:rsid w:val="002F5362"/>
    <w:rsid w:val="002F5747"/>
    <w:rsid w:val="002F5DF1"/>
    <w:rsid w:val="002F61E7"/>
    <w:rsid w:val="002F7655"/>
    <w:rsid w:val="002F77C0"/>
    <w:rsid w:val="003022FA"/>
    <w:rsid w:val="00302F6A"/>
    <w:rsid w:val="003035EC"/>
    <w:rsid w:val="00304AAC"/>
    <w:rsid w:val="00304BEF"/>
    <w:rsid w:val="00305A14"/>
    <w:rsid w:val="00305F17"/>
    <w:rsid w:val="00306FD8"/>
    <w:rsid w:val="003070E0"/>
    <w:rsid w:val="00310608"/>
    <w:rsid w:val="00310D13"/>
    <w:rsid w:val="0031132E"/>
    <w:rsid w:val="00311622"/>
    <w:rsid w:val="00311C77"/>
    <w:rsid w:val="00313BBA"/>
    <w:rsid w:val="00314EC9"/>
    <w:rsid w:val="00316445"/>
    <w:rsid w:val="0031660C"/>
    <w:rsid w:val="00317F63"/>
    <w:rsid w:val="00322208"/>
    <w:rsid w:val="00322224"/>
    <w:rsid w:val="00322F1F"/>
    <w:rsid w:val="00323F22"/>
    <w:rsid w:val="00325D73"/>
    <w:rsid w:val="00326183"/>
    <w:rsid w:val="0032666E"/>
    <w:rsid w:val="0032667E"/>
    <w:rsid w:val="00332788"/>
    <w:rsid w:val="0033284F"/>
    <w:rsid w:val="003337ED"/>
    <w:rsid w:val="00334221"/>
    <w:rsid w:val="00336B1F"/>
    <w:rsid w:val="00340B67"/>
    <w:rsid w:val="00341EB2"/>
    <w:rsid w:val="0034369E"/>
    <w:rsid w:val="00343DE0"/>
    <w:rsid w:val="00344307"/>
    <w:rsid w:val="00345DBC"/>
    <w:rsid w:val="003469D2"/>
    <w:rsid w:val="0034767D"/>
    <w:rsid w:val="003476A9"/>
    <w:rsid w:val="00350628"/>
    <w:rsid w:val="00354E94"/>
    <w:rsid w:val="00354FA1"/>
    <w:rsid w:val="00355FDE"/>
    <w:rsid w:val="00356680"/>
    <w:rsid w:val="00356700"/>
    <w:rsid w:val="003571A4"/>
    <w:rsid w:val="00357203"/>
    <w:rsid w:val="00357855"/>
    <w:rsid w:val="003578AD"/>
    <w:rsid w:val="00357BE1"/>
    <w:rsid w:val="00357C6D"/>
    <w:rsid w:val="00357E08"/>
    <w:rsid w:val="00360EC9"/>
    <w:rsid w:val="00361E5A"/>
    <w:rsid w:val="00363C59"/>
    <w:rsid w:val="00364097"/>
    <w:rsid w:val="00366B73"/>
    <w:rsid w:val="003671D2"/>
    <w:rsid w:val="003705C1"/>
    <w:rsid w:val="003715F2"/>
    <w:rsid w:val="003723D2"/>
    <w:rsid w:val="003725B4"/>
    <w:rsid w:val="003725E9"/>
    <w:rsid w:val="003734D5"/>
    <w:rsid w:val="00373E22"/>
    <w:rsid w:val="0037405D"/>
    <w:rsid w:val="00374366"/>
    <w:rsid w:val="003746B2"/>
    <w:rsid w:val="00374D49"/>
    <w:rsid w:val="003751B9"/>
    <w:rsid w:val="00377242"/>
    <w:rsid w:val="003779D5"/>
    <w:rsid w:val="00377D52"/>
    <w:rsid w:val="0038099F"/>
    <w:rsid w:val="00380C3A"/>
    <w:rsid w:val="00380DA8"/>
    <w:rsid w:val="0038233A"/>
    <w:rsid w:val="0038249E"/>
    <w:rsid w:val="003830CF"/>
    <w:rsid w:val="0038359E"/>
    <w:rsid w:val="00385098"/>
    <w:rsid w:val="0038568B"/>
    <w:rsid w:val="003859F7"/>
    <w:rsid w:val="0038608B"/>
    <w:rsid w:val="00386D3A"/>
    <w:rsid w:val="00386FCE"/>
    <w:rsid w:val="00387AF9"/>
    <w:rsid w:val="003909FA"/>
    <w:rsid w:val="00392845"/>
    <w:rsid w:val="00392C71"/>
    <w:rsid w:val="00394182"/>
    <w:rsid w:val="003956F5"/>
    <w:rsid w:val="00397353"/>
    <w:rsid w:val="003A0C8D"/>
    <w:rsid w:val="003A0DB8"/>
    <w:rsid w:val="003A1829"/>
    <w:rsid w:val="003A359D"/>
    <w:rsid w:val="003A37E4"/>
    <w:rsid w:val="003A4A25"/>
    <w:rsid w:val="003A7522"/>
    <w:rsid w:val="003B14B4"/>
    <w:rsid w:val="003B1EF2"/>
    <w:rsid w:val="003B22BF"/>
    <w:rsid w:val="003B2720"/>
    <w:rsid w:val="003B32A8"/>
    <w:rsid w:val="003B3785"/>
    <w:rsid w:val="003B43ED"/>
    <w:rsid w:val="003B445E"/>
    <w:rsid w:val="003B4BEB"/>
    <w:rsid w:val="003B4FE5"/>
    <w:rsid w:val="003B6125"/>
    <w:rsid w:val="003B7884"/>
    <w:rsid w:val="003C0CDF"/>
    <w:rsid w:val="003C1538"/>
    <w:rsid w:val="003C175A"/>
    <w:rsid w:val="003C1D0B"/>
    <w:rsid w:val="003C21EA"/>
    <w:rsid w:val="003C592C"/>
    <w:rsid w:val="003C592D"/>
    <w:rsid w:val="003C5ACB"/>
    <w:rsid w:val="003C6E63"/>
    <w:rsid w:val="003C6F10"/>
    <w:rsid w:val="003C74AA"/>
    <w:rsid w:val="003D0B87"/>
    <w:rsid w:val="003D0CAF"/>
    <w:rsid w:val="003D0EBE"/>
    <w:rsid w:val="003D2D67"/>
    <w:rsid w:val="003D2DF9"/>
    <w:rsid w:val="003D3287"/>
    <w:rsid w:val="003D339A"/>
    <w:rsid w:val="003D4CFC"/>
    <w:rsid w:val="003D504A"/>
    <w:rsid w:val="003D51CD"/>
    <w:rsid w:val="003D51F3"/>
    <w:rsid w:val="003D5971"/>
    <w:rsid w:val="003D5CF6"/>
    <w:rsid w:val="003D5D42"/>
    <w:rsid w:val="003D6288"/>
    <w:rsid w:val="003D6C18"/>
    <w:rsid w:val="003D79C0"/>
    <w:rsid w:val="003E09B0"/>
    <w:rsid w:val="003E0B8D"/>
    <w:rsid w:val="003E0FC2"/>
    <w:rsid w:val="003E2552"/>
    <w:rsid w:val="003E2576"/>
    <w:rsid w:val="003E3D22"/>
    <w:rsid w:val="003E3EDC"/>
    <w:rsid w:val="003E4B43"/>
    <w:rsid w:val="003E5DF7"/>
    <w:rsid w:val="003E63E2"/>
    <w:rsid w:val="003E6F8C"/>
    <w:rsid w:val="003E7345"/>
    <w:rsid w:val="003F06BB"/>
    <w:rsid w:val="003F0BF5"/>
    <w:rsid w:val="003F174E"/>
    <w:rsid w:val="003F275D"/>
    <w:rsid w:val="003F3859"/>
    <w:rsid w:val="003F3D0A"/>
    <w:rsid w:val="003F4975"/>
    <w:rsid w:val="003F4B30"/>
    <w:rsid w:val="003F5042"/>
    <w:rsid w:val="003F5ACF"/>
    <w:rsid w:val="003F624C"/>
    <w:rsid w:val="003F6B89"/>
    <w:rsid w:val="003F790E"/>
    <w:rsid w:val="003F7E18"/>
    <w:rsid w:val="0040070F"/>
    <w:rsid w:val="00400DC2"/>
    <w:rsid w:val="00401451"/>
    <w:rsid w:val="0040208C"/>
    <w:rsid w:val="004026E4"/>
    <w:rsid w:val="004035C9"/>
    <w:rsid w:val="0040575E"/>
    <w:rsid w:val="004064D0"/>
    <w:rsid w:val="00406B05"/>
    <w:rsid w:val="0041084E"/>
    <w:rsid w:val="004111C7"/>
    <w:rsid w:val="00411A5B"/>
    <w:rsid w:val="00412B92"/>
    <w:rsid w:val="00413A56"/>
    <w:rsid w:val="00414298"/>
    <w:rsid w:val="00414A94"/>
    <w:rsid w:val="00414FBC"/>
    <w:rsid w:val="0041551F"/>
    <w:rsid w:val="00415670"/>
    <w:rsid w:val="0041589C"/>
    <w:rsid w:val="0041647B"/>
    <w:rsid w:val="00416F8D"/>
    <w:rsid w:val="00417514"/>
    <w:rsid w:val="00417D5E"/>
    <w:rsid w:val="00417F53"/>
    <w:rsid w:val="004211AF"/>
    <w:rsid w:val="00422D0B"/>
    <w:rsid w:val="0042309B"/>
    <w:rsid w:val="00424600"/>
    <w:rsid w:val="004246DB"/>
    <w:rsid w:val="00424F11"/>
    <w:rsid w:val="00425248"/>
    <w:rsid w:val="004253B6"/>
    <w:rsid w:val="004256D9"/>
    <w:rsid w:val="004262F2"/>
    <w:rsid w:val="0042728B"/>
    <w:rsid w:val="004276D8"/>
    <w:rsid w:val="00427B4D"/>
    <w:rsid w:val="00430C49"/>
    <w:rsid w:val="00431CAD"/>
    <w:rsid w:val="00431E40"/>
    <w:rsid w:val="004321C9"/>
    <w:rsid w:val="00432BAE"/>
    <w:rsid w:val="00432F10"/>
    <w:rsid w:val="004335B4"/>
    <w:rsid w:val="004335E2"/>
    <w:rsid w:val="00433900"/>
    <w:rsid w:val="00434105"/>
    <w:rsid w:val="00435A96"/>
    <w:rsid w:val="00435E20"/>
    <w:rsid w:val="004370A2"/>
    <w:rsid w:val="00441C7A"/>
    <w:rsid w:val="00442D8D"/>
    <w:rsid w:val="00443E8B"/>
    <w:rsid w:val="00445654"/>
    <w:rsid w:val="004465E1"/>
    <w:rsid w:val="00447197"/>
    <w:rsid w:val="0044721A"/>
    <w:rsid w:val="00447627"/>
    <w:rsid w:val="004476B9"/>
    <w:rsid w:val="004478F4"/>
    <w:rsid w:val="00447EC5"/>
    <w:rsid w:val="00447FBD"/>
    <w:rsid w:val="004504A9"/>
    <w:rsid w:val="00450CA5"/>
    <w:rsid w:val="00451784"/>
    <w:rsid w:val="004534F3"/>
    <w:rsid w:val="00454B88"/>
    <w:rsid w:val="00454DFC"/>
    <w:rsid w:val="0045640F"/>
    <w:rsid w:val="0045664F"/>
    <w:rsid w:val="0046098A"/>
    <w:rsid w:val="004610C4"/>
    <w:rsid w:val="00462177"/>
    <w:rsid w:val="00463B6C"/>
    <w:rsid w:val="0046410D"/>
    <w:rsid w:val="00464989"/>
    <w:rsid w:val="00465AF8"/>
    <w:rsid w:val="004666CD"/>
    <w:rsid w:val="0046707B"/>
    <w:rsid w:val="00467FE9"/>
    <w:rsid w:val="004701EE"/>
    <w:rsid w:val="00470944"/>
    <w:rsid w:val="00471F85"/>
    <w:rsid w:val="004721BE"/>
    <w:rsid w:val="00472DEC"/>
    <w:rsid w:val="00474A9E"/>
    <w:rsid w:val="00474D15"/>
    <w:rsid w:val="0047582B"/>
    <w:rsid w:val="00475A5D"/>
    <w:rsid w:val="0047653E"/>
    <w:rsid w:val="004775FF"/>
    <w:rsid w:val="0047760A"/>
    <w:rsid w:val="004807A9"/>
    <w:rsid w:val="00480870"/>
    <w:rsid w:val="00480B19"/>
    <w:rsid w:val="00480EC5"/>
    <w:rsid w:val="004810E8"/>
    <w:rsid w:val="0048171E"/>
    <w:rsid w:val="0048269D"/>
    <w:rsid w:val="00482BC0"/>
    <w:rsid w:val="00482E06"/>
    <w:rsid w:val="00483351"/>
    <w:rsid w:val="00483AFD"/>
    <w:rsid w:val="0048531E"/>
    <w:rsid w:val="004858FE"/>
    <w:rsid w:val="00486600"/>
    <w:rsid w:val="00486F39"/>
    <w:rsid w:val="00487284"/>
    <w:rsid w:val="0048761B"/>
    <w:rsid w:val="00487BC6"/>
    <w:rsid w:val="004904BC"/>
    <w:rsid w:val="00490AA7"/>
    <w:rsid w:val="00490C65"/>
    <w:rsid w:val="00492E35"/>
    <w:rsid w:val="00493B3C"/>
    <w:rsid w:val="00494AA2"/>
    <w:rsid w:val="00495DA2"/>
    <w:rsid w:val="004967A0"/>
    <w:rsid w:val="00497FC8"/>
    <w:rsid w:val="004A0897"/>
    <w:rsid w:val="004A2929"/>
    <w:rsid w:val="004A2A2D"/>
    <w:rsid w:val="004A2FCD"/>
    <w:rsid w:val="004A30D7"/>
    <w:rsid w:val="004A6722"/>
    <w:rsid w:val="004B18BC"/>
    <w:rsid w:val="004B190B"/>
    <w:rsid w:val="004B2EB2"/>
    <w:rsid w:val="004B3F35"/>
    <w:rsid w:val="004B4008"/>
    <w:rsid w:val="004B58A7"/>
    <w:rsid w:val="004B5DD8"/>
    <w:rsid w:val="004B5EA5"/>
    <w:rsid w:val="004B6152"/>
    <w:rsid w:val="004B6288"/>
    <w:rsid w:val="004B7073"/>
    <w:rsid w:val="004B73D2"/>
    <w:rsid w:val="004B7F8F"/>
    <w:rsid w:val="004C099A"/>
    <w:rsid w:val="004C0F05"/>
    <w:rsid w:val="004C16C3"/>
    <w:rsid w:val="004C1B88"/>
    <w:rsid w:val="004C1C01"/>
    <w:rsid w:val="004C3432"/>
    <w:rsid w:val="004C43D4"/>
    <w:rsid w:val="004C4BA8"/>
    <w:rsid w:val="004C4E3B"/>
    <w:rsid w:val="004C56E3"/>
    <w:rsid w:val="004C584F"/>
    <w:rsid w:val="004C591A"/>
    <w:rsid w:val="004C5DCF"/>
    <w:rsid w:val="004C606C"/>
    <w:rsid w:val="004C7BC7"/>
    <w:rsid w:val="004C7EE7"/>
    <w:rsid w:val="004D0EE5"/>
    <w:rsid w:val="004D0F97"/>
    <w:rsid w:val="004D1FCD"/>
    <w:rsid w:val="004D46A8"/>
    <w:rsid w:val="004D4CA6"/>
    <w:rsid w:val="004D5178"/>
    <w:rsid w:val="004D5C3C"/>
    <w:rsid w:val="004D667A"/>
    <w:rsid w:val="004D7827"/>
    <w:rsid w:val="004D7964"/>
    <w:rsid w:val="004D7F95"/>
    <w:rsid w:val="004E0302"/>
    <w:rsid w:val="004E0B88"/>
    <w:rsid w:val="004E0E6E"/>
    <w:rsid w:val="004E166B"/>
    <w:rsid w:val="004E31A1"/>
    <w:rsid w:val="004E33B6"/>
    <w:rsid w:val="004E4085"/>
    <w:rsid w:val="004E4949"/>
    <w:rsid w:val="004E4ADE"/>
    <w:rsid w:val="004E53BC"/>
    <w:rsid w:val="004E5CC5"/>
    <w:rsid w:val="004F1940"/>
    <w:rsid w:val="004F2D0B"/>
    <w:rsid w:val="004F3D3B"/>
    <w:rsid w:val="004F3E83"/>
    <w:rsid w:val="004F5DD8"/>
    <w:rsid w:val="004F6A4B"/>
    <w:rsid w:val="004F7B39"/>
    <w:rsid w:val="0050223A"/>
    <w:rsid w:val="005022AA"/>
    <w:rsid w:val="00504C3C"/>
    <w:rsid w:val="00505045"/>
    <w:rsid w:val="0050511B"/>
    <w:rsid w:val="00506726"/>
    <w:rsid w:val="005067C1"/>
    <w:rsid w:val="005079FA"/>
    <w:rsid w:val="0051069A"/>
    <w:rsid w:val="005125B9"/>
    <w:rsid w:val="005127B2"/>
    <w:rsid w:val="00514065"/>
    <w:rsid w:val="0051479A"/>
    <w:rsid w:val="00514A91"/>
    <w:rsid w:val="00515AE8"/>
    <w:rsid w:val="00515F76"/>
    <w:rsid w:val="00516A2A"/>
    <w:rsid w:val="00520588"/>
    <w:rsid w:val="0052168A"/>
    <w:rsid w:val="0052180A"/>
    <w:rsid w:val="005222DD"/>
    <w:rsid w:val="00523DAA"/>
    <w:rsid w:val="00524390"/>
    <w:rsid w:val="005255C4"/>
    <w:rsid w:val="0052592D"/>
    <w:rsid w:val="0052595D"/>
    <w:rsid w:val="005267E0"/>
    <w:rsid w:val="0052731B"/>
    <w:rsid w:val="005273EF"/>
    <w:rsid w:val="005276E9"/>
    <w:rsid w:val="00527B56"/>
    <w:rsid w:val="0053063D"/>
    <w:rsid w:val="00530BBC"/>
    <w:rsid w:val="005310C7"/>
    <w:rsid w:val="00532011"/>
    <w:rsid w:val="0053206C"/>
    <w:rsid w:val="005332E1"/>
    <w:rsid w:val="00533679"/>
    <w:rsid w:val="005348AE"/>
    <w:rsid w:val="0053525B"/>
    <w:rsid w:val="0053594C"/>
    <w:rsid w:val="005361D8"/>
    <w:rsid w:val="005362C8"/>
    <w:rsid w:val="0053723C"/>
    <w:rsid w:val="00537248"/>
    <w:rsid w:val="005374DD"/>
    <w:rsid w:val="005405D2"/>
    <w:rsid w:val="00540B23"/>
    <w:rsid w:val="00540EE4"/>
    <w:rsid w:val="00541B25"/>
    <w:rsid w:val="00541FB9"/>
    <w:rsid w:val="005462A9"/>
    <w:rsid w:val="00546710"/>
    <w:rsid w:val="0055177F"/>
    <w:rsid w:val="0055255B"/>
    <w:rsid w:val="005531AE"/>
    <w:rsid w:val="00553EE1"/>
    <w:rsid w:val="00554268"/>
    <w:rsid w:val="00554A7F"/>
    <w:rsid w:val="00554EEE"/>
    <w:rsid w:val="00557244"/>
    <w:rsid w:val="00560969"/>
    <w:rsid w:val="00560C8C"/>
    <w:rsid w:val="00562E49"/>
    <w:rsid w:val="0056368C"/>
    <w:rsid w:val="0056370E"/>
    <w:rsid w:val="0056437D"/>
    <w:rsid w:val="00566A33"/>
    <w:rsid w:val="005677C2"/>
    <w:rsid w:val="00567AF6"/>
    <w:rsid w:val="00570703"/>
    <w:rsid w:val="00571180"/>
    <w:rsid w:val="00572560"/>
    <w:rsid w:val="005730C2"/>
    <w:rsid w:val="00574264"/>
    <w:rsid w:val="00574BD4"/>
    <w:rsid w:val="0057519D"/>
    <w:rsid w:val="005752E9"/>
    <w:rsid w:val="005770ED"/>
    <w:rsid w:val="00577212"/>
    <w:rsid w:val="0058114B"/>
    <w:rsid w:val="00581CB7"/>
    <w:rsid w:val="00582818"/>
    <w:rsid w:val="005828D1"/>
    <w:rsid w:val="005833A9"/>
    <w:rsid w:val="00583B54"/>
    <w:rsid w:val="00583FDF"/>
    <w:rsid w:val="00584119"/>
    <w:rsid w:val="00586425"/>
    <w:rsid w:val="005873D7"/>
    <w:rsid w:val="0058796B"/>
    <w:rsid w:val="00587F02"/>
    <w:rsid w:val="00592C0C"/>
    <w:rsid w:val="00592D3E"/>
    <w:rsid w:val="00592F49"/>
    <w:rsid w:val="00595035"/>
    <w:rsid w:val="005953F0"/>
    <w:rsid w:val="0059552C"/>
    <w:rsid w:val="00595B7B"/>
    <w:rsid w:val="00595E2E"/>
    <w:rsid w:val="00597398"/>
    <w:rsid w:val="00597FA9"/>
    <w:rsid w:val="005A00F4"/>
    <w:rsid w:val="005A05EC"/>
    <w:rsid w:val="005A0640"/>
    <w:rsid w:val="005A206E"/>
    <w:rsid w:val="005A4290"/>
    <w:rsid w:val="005A4BC0"/>
    <w:rsid w:val="005A57E5"/>
    <w:rsid w:val="005A6F28"/>
    <w:rsid w:val="005A78B3"/>
    <w:rsid w:val="005A7982"/>
    <w:rsid w:val="005A7FC3"/>
    <w:rsid w:val="005B0B93"/>
    <w:rsid w:val="005B1418"/>
    <w:rsid w:val="005B21F0"/>
    <w:rsid w:val="005B31AA"/>
    <w:rsid w:val="005B3A9D"/>
    <w:rsid w:val="005B5C96"/>
    <w:rsid w:val="005B61B7"/>
    <w:rsid w:val="005B6DF8"/>
    <w:rsid w:val="005B74BF"/>
    <w:rsid w:val="005C0ED5"/>
    <w:rsid w:val="005C11D1"/>
    <w:rsid w:val="005C296C"/>
    <w:rsid w:val="005C2EA6"/>
    <w:rsid w:val="005C3FDF"/>
    <w:rsid w:val="005C4980"/>
    <w:rsid w:val="005C5959"/>
    <w:rsid w:val="005C5D25"/>
    <w:rsid w:val="005C5D98"/>
    <w:rsid w:val="005C68AC"/>
    <w:rsid w:val="005C696F"/>
    <w:rsid w:val="005C6EB8"/>
    <w:rsid w:val="005C7221"/>
    <w:rsid w:val="005C7410"/>
    <w:rsid w:val="005C74EF"/>
    <w:rsid w:val="005D0191"/>
    <w:rsid w:val="005D1760"/>
    <w:rsid w:val="005D24BB"/>
    <w:rsid w:val="005D3BBC"/>
    <w:rsid w:val="005D4B49"/>
    <w:rsid w:val="005D7258"/>
    <w:rsid w:val="005D767F"/>
    <w:rsid w:val="005E219D"/>
    <w:rsid w:val="005E2605"/>
    <w:rsid w:val="005E29E7"/>
    <w:rsid w:val="005E3CF9"/>
    <w:rsid w:val="005E4C59"/>
    <w:rsid w:val="005E4F26"/>
    <w:rsid w:val="005E581C"/>
    <w:rsid w:val="005E684C"/>
    <w:rsid w:val="005E73AB"/>
    <w:rsid w:val="005F0BAB"/>
    <w:rsid w:val="005F1E6D"/>
    <w:rsid w:val="005F2884"/>
    <w:rsid w:val="005F3276"/>
    <w:rsid w:val="005F3AB3"/>
    <w:rsid w:val="005F3BAD"/>
    <w:rsid w:val="005F3BC5"/>
    <w:rsid w:val="005F4455"/>
    <w:rsid w:val="005F4B05"/>
    <w:rsid w:val="005F4D1E"/>
    <w:rsid w:val="005F570F"/>
    <w:rsid w:val="005F5BF7"/>
    <w:rsid w:val="005F6F0E"/>
    <w:rsid w:val="006016CF"/>
    <w:rsid w:val="00601D88"/>
    <w:rsid w:val="00602C20"/>
    <w:rsid w:val="00602D13"/>
    <w:rsid w:val="00602E1D"/>
    <w:rsid w:val="0060722A"/>
    <w:rsid w:val="0061003D"/>
    <w:rsid w:val="006104E3"/>
    <w:rsid w:val="006109D7"/>
    <w:rsid w:val="00610D06"/>
    <w:rsid w:val="0061122C"/>
    <w:rsid w:val="00611BE1"/>
    <w:rsid w:val="00611CE2"/>
    <w:rsid w:val="00611FCB"/>
    <w:rsid w:val="006123AC"/>
    <w:rsid w:val="00612E1B"/>
    <w:rsid w:val="00614314"/>
    <w:rsid w:val="0061501D"/>
    <w:rsid w:val="00615D5D"/>
    <w:rsid w:val="00615E34"/>
    <w:rsid w:val="00617669"/>
    <w:rsid w:val="00617713"/>
    <w:rsid w:val="006177C4"/>
    <w:rsid w:val="0062007E"/>
    <w:rsid w:val="00622046"/>
    <w:rsid w:val="0062232C"/>
    <w:rsid w:val="006226E5"/>
    <w:rsid w:val="00623056"/>
    <w:rsid w:val="0062525F"/>
    <w:rsid w:val="006259AD"/>
    <w:rsid w:val="00626728"/>
    <w:rsid w:val="00626A7E"/>
    <w:rsid w:val="00626C1A"/>
    <w:rsid w:val="00631106"/>
    <w:rsid w:val="006320FD"/>
    <w:rsid w:val="00632DC1"/>
    <w:rsid w:val="006335C5"/>
    <w:rsid w:val="00633F35"/>
    <w:rsid w:val="00634BF0"/>
    <w:rsid w:val="00635339"/>
    <w:rsid w:val="00636A40"/>
    <w:rsid w:val="006371AE"/>
    <w:rsid w:val="00637467"/>
    <w:rsid w:val="00642448"/>
    <w:rsid w:val="00642B1E"/>
    <w:rsid w:val="006438E9"/>
    <w:rsid w:val="00646431"/>
    <w:rsid w:val="00647049"/>
    <w:rsid w:val="006473B3"/>
    <w:rsid w:val="00647C0D"/>
    <w:rsid w:val="00650474"/>
    <w:rsid w:val="006510C5"/>
    <w:rsid w:val="00651252"/>
    <w:rsid w:val="00651B53"/>
    <w:rsid w:val="00652950"/>
    <w:rsid w:val="006536AE"/>
    <w:rsid w:val="0065372A"/>
    <w:rsid w:val="00653FA6"/>
    <w:rsid w:val="00654D79"/>
    <w:rsid w:val="0065535C"/>
    <w:rsid w:val="006569CB"/>
    <w:rsid w:val="00656E82"/>
    <w:rsid w:val="00657ED6"/>
    <w:rsid w:val="0066022C"/>
    <w:rsid w:val="0066059C"/>
    <w:rsid w:val="006605A3"/>
    <w:rsid w:val="0066232C"/>
    <w:rsid w:val="0066265E"/>
    <w:rsid w:val="00662699"/>
    <w:rsid w:val="00663FE8"/>
    <w:rsid w:val="00664B85"/>
    <w:rsid w:val="006654B6"/>
    <w:rsid w:val="00665B6D"/>
    <w:rsid w:val="00666D95"/>
    <w:rsid w:val="0066780C"/>
    <w:rsid w:val="0067001F"/>
    <w:rsid w:val="00670D1A"/>
    <w:rsid w:val="00671B02"/>
    <w:rsid w:val="00671C99"/>
    <w:rsid w:val="00672B21"/>
    <w:rsid w:val="00673D45"/>
    <w:rsid w:val="00675ED4"/>
    <w:rsid w:val="00677080"/>
    <w:rsid w:val="00677428"/>
    <w:rsid w:val="0067764F"/>
    <w:rsid w:val="00680FDB"/>
    <w:rsid w:val="0068148A"/>
    <w:rsid w:val="00682E81"/>
    <w:rsid w:val="006831B0"/>
    <w:rsid w:val="006834A5"/>
    <w:rsid w:val="00683C42"/>
    <w:rsid w:val="00683F01"/>
    <w:rsid w:val="0068445B"/>
    <w:rsid w:val="006848F7"/>
    <w:rsid w:val="00684917"/>
    <w:rsid w:val="00686025"/>
    <w:rsid w:val="006863D2"/>
    <w:rsid w:val="00686441"/>
    <w:rsid w:val="00686942"/>
    <w:rsid w:val="00686D0E"/>
    <w:rsid w:val="00686DE9"/>
    <w:rsid w:val="00687F6C"/>
    <w:rsid w:val="0069024B"/>
    <w:rsid w:val="006917BD"/>
    <w:rsid w:val="006919BD"/>
    <w:rsid w:val="00691A68"/>
    <w:rsid w:val="00691E1B"/>
    <w:rsid w:val="006930A7"/>
    <w:rsid w:val="006A0961"/>
    <w:rsid w:val="006A16C8"/>
    <w:rsid w:val="006A2EE2"/>
    <w:rsid w:val="006A3F2E"/>
    <w:rsid w:val="006A415A"/>
    <w:rsid w:val="006A4E49"/>
    <w:rsid w:val="006A5A0A"/>
    <w:rsid w:val="006A676F"/>
    <w:rsid w:val="006A7267"/>
    <w:rsid w:val="006A7CC0"/>
    <w:rsid w:val="006A7FD3"/>
    <w:rsid w:val="006B14FA"/>
    <w:rsid w:val="006B19CD"/>
    <w:rsid w:val="006B293D"/>
    <w:rsid w:val="006B3065"/>
    <w:rsid w:val="006B3EA4"/>
    <w:rsid w:val="006B5E69"/>
    <w:rsid w:val="006B79B8"/>
    <w:rsid w:val="006C023A"/>
    <w:rsid w:val="006C05C6"/>
    <w:rsid w:val="006C1366"/>
    <w:rsid w:val="006C177A"/>
    <w:rsid w:val="006C3CC9"/>
    <w:rsid w:val="006C4103"/>
    <w:rsid w:val="006C432D"/>
    <w:rsid w:val="006C5085"/>
    <w:rsid w:val="006C6939"/>
    <w:rsid w:val="006C6D6A"/>
    <w:rsid w:val="006C75F8"/>
    <w:rsid w:val="006C7C91"/>
    <w:rsid w:val="006C7FCD"/>
    <w:rsid w:val="006D173A"/>
    <w:rsid w:val="006D1D38"/>
    <w:rsid w:val="006D2405"/>
    <w:rsid w:val="006D34DA"/>
    <w:rsid w:val="006D41C0"/>
    <w:rsid w:val="006D47A1"/>
    <w:rsid w:val="006D637A"/>
    <w:rsid w:val="006D76A0"/>
    <w:rsid w:val="006E0444"/>
    <w:rsid w:val="006E0592"/>
    <w:rsid w:val="006E0D73"/>
    <w:rsid w:val="006E15EC"/>
    <w:rsid w:val="006E2C11"/>
    <w:rsid w:val="006E3865"/>
    <w:rsid w:val="006E3971"/>
    <w:rsid w:val="006E456E"/>
    <w:rsid w:val="006E469F"/>
    <w:rsid w:val="006E5124"/>
    <w:rsid w:val="006E514D"/>
    <w:rsid w:val="006E60EA"/>
    <w:rsid w:val="006E6206"/>
    <w:rsid w:val="006E6CD5"/>
    <w:rsid w:val="006E7045"/>
    <w:rsid w:val="006E7751"/>
    <w:rsid w:val="006E7D33"/>
    <w:rsid w:val="006E7D6A"/>
    <w:rsid w:val="006F3CD2"/>
    <w:rsid w:val="006F4420"/>
    <w:rsid w:val="006F7FB9"/>
    <w:rsid w:val="00700482"/>
    <w:rsid w:val="0070095B"/>
    <w:rsid w:val="00700F5B"/>
    <w:rsid w:val="00702161"/>
    <w:rsid w:val="00702CEE"/>
    <w:rsid w:val="00703522"/>
    <w:rsid w:val="00704AD4"/>
    <w:rsid w:val="00704F1A"/>
    <w:rsid w:val="00704F89"/>
    <w:rsid w:val="0070591F"/>
    <w:rsid w:val="00705A55"/>
    <w:rsid w:val="00705B1E"/>
    <w:rsid w:val="00706178"/>
    <w:rsid w:val="007068F8"/>
    <w:rsid w:val="00706DD9"/>
    <w:rsid w:val="00707E9B"/>
    <w:rsid w:val="00710621"/>
    <w:rsid w:val="00710E8A"/>
    <w:rsid w:val="00710ECF"/>
    <w:rsid w:val="007117BE"/>
    <w:rsid w:val="00712D96"/>
    <w:rsid w:val="00713A97"/>
    <w:rsid w:val="00713E83"/>
    <w:rsid w:val="00716655"/>
    <w:rsid w:val="00716CB4"/>
    <w:rsid w:val="0071762A"/>
    <w:rsid w:val="00720787"/>
    <w:rsid w:val="0072168F"/>
    <w:rsid w:val="00721B07"/>
    <w:rsid w:val="00721FD2"/>
    <w:rsid w:val="00722911"/>
    <w:rsid w:val="007236EC"/>
    <w:rsid w:val="00723B4E"/>
    <w:rsid w:val="007241CB"/>
    <w:rsid w:val="0072492C"/>
    <w:rsid w:val="00724CB2"/>
    <w:rsid w:val="0072507C"/>
    <w:rsid w:val="00725448"/>
    <w:rsid w:val="00725BB1"/>
    <w:rsid w:val="00725E25"/>
    <w:rsid w:val="007305A6"/>
    <w:rsid w:val="0073085A"/>
    <w:rsid w:val="007313CD"/>
    <w:rsid w:val="0073177A"/>
    <w:rsid w:val="00731C3F"/>
    <w:rsid w:val="0073266F"/>
    <w:rsid w:val="00732FC6"/>
    <w:rsid w:val="00733B47"/>
    <w:rsid w:val="00733D0A"/>
    <w:rsid w:val="00733F51"/>
    <w:rsid w:val="00734D1F"/>
    <w:rsid w:val="00736946"/>
    <w:rsid w:val="0073730D"/>
    <w:rsid w:val="00740179"/>
    <w:rsid w:val="00740942"/>
    <w:rsid w:val="00740D71"/>
    <w:rsid w:val="00741199"/>
    <w:rsid w:val="00743E72"/>
    <w:rsid w:val="00744CFC"/>
    <w:rsid w:val="00745461"/>
    <w:rsid w:val="00745696"/>
    <w:rsid w:val="00745B55"/>
    <w:rsid w:val="00745FA1"/>
    <w:rsid w:val="00746688"/>
    <w:rsid w:val="00746D31"/>
    <w:rsid w:val="00747A29"/>
    <w:rsid w:val="007500A1"/>
    <w:rsid w:val="00750A13"/>
    <w:rsid w:val="00750EA4"/>
    <w:rsid w:val="00751240"/>
    <w:rsid w:val="00751A05"/>
    <w:rsid w:val="00753282"/>
    <w:rsid w:val="00753407"/>
    <w:rsid w:val="00753811"/>
    <w:rsid w:val="00753A30"/>
    <w:rsid w:val="00753D48"/>
    <w:rsid w:val="00754329"/>
    <w:rsid w:val="00754B25"/>
    <w:rsid w:val="007574CE"/>
    <w:rsid w:val="00762719"/>
    <w:rsid w:val="007627EA"/>
    <w:rsid w:val="00762B22"/>
    <w:rsid w:val="007630E7"/>
    <w:rsid w:val="00763590"/>
    <w:rsid w:val="00763BBD"/>
    <w:rsid w:val="00764129"/>
    <w:rsid w:val="0076450B"/>
    <w:rsid w:val="00764930"/>
    <w:rsid w:val="00765184"/>
    <w:rsid w:val="007656DD"/>
    <w:rsid w:val="00765756"/>
    <w:rsid w:val="00767669"/>
    <w:rsid w:val="007679ED"/>
    <w:rsid w:val="00770485"/>
    <w:rsid w:val="007711A7"/>
    <w:rsid w:val="00771D2F"/>
    <w:rsid w:val="00772271"/>
    <w:rsid w:val="00772506"/>
    <w:rsid w:val="0077404D"/>
    <w:rsid w:val="00774D34"/>
    <w:rsid w:val="00776254"/>
    <w:rsid w:val="00776F1E"/>
    <w:rsid w:val="007775B4"/>
    <w:rsid w:val="00777E91"/>
    <w:rsid w:val="00777F77"/>
    <w:rsid w:val="007819F5"/>
    <w:rsid w:val="00783057"/>
    <w:rsid w:val="00783155"/>
    <w:rsid w:val="0078335B"/>
    <w:rsid w:val="0078360C"/>
    <w:rsid w:val="00783A73"/>
    <w:rsid w:val="00783EF3"/>
    <w:rsid w:val="00783F7B"/>
    <w:rsid w:val="00784330"/>
    <w:rsid w:val="00785186"/>
    <w:rsid w:val="00785459"/>
    <w:rsid w:val="00785E31"/>
    <w:rsid w:val="00786A4D"/>
    <w:rsid w:val="00786C85"/>
    <w:rsid w:val="00786CEC"/>
    <w:rsid w:val="00787698"/>
    <w:rsid w:val="00787AF9"/>
    <w:rsid w:val="00787CD7"/>
    <w:rsid w:val="007907FB"/>
    <w:rsid w:val="00790A25"/>
    <w:rsid w:val="00792894"/>
    <w:rsid w:val="00792B31"/>
    <w:rsid w:val="00792E1A"/>
    <w:rsid w:val="007934E2"/>
    <w:rsid w:val="00793783"/>
    <w:rsid w:val="00794731"/>
    <w:rsid w:val="0079502B"/>
    <w:rsid w:val="00795074"/>
    <w:rsid w:val="00795BE4"/>
    <w:rsid w:val="007961BA"/>
    <w:rsid w:val="00796496"/>
    <w:rsid w:val="00796A4B"/>
    <w:rsid w:val="007A2152"/>
    <w:rsid w:val="007A24FA"/>
    <w:rsid w:val="007A5BB6"/>
    <w:rsid w:val="007A5C2E"/>
    <w:rsid w:val="007A666F"/>
    <w:rsid w:val="007A7359"/>
    <w:rsid w:val="007B0ECA"/>
    <w:rsid w:val="007B1164"/>
    <w:rsid w:val="007B20D7"/>
    <w:rsid w:val="007B3342"/>
    <w:rsid w:val="007B35E0"/>
    <w:rsid w:val="007B6409"/>
    <w:rsid w:val="007B64F4"/>
    <w:rsid w:val="007B7947"/>
    <w:rsid w:val="007C13D0"/>
    <w:rsid w:val="007C1EFE"/>
    <w:rsid w:val="007C314E"/>
    <w:rsid w:val="007C559B"/>
    <w:rsid w:val="007C5E3F"/>
    <w:rsid w:val="007C5E92"/>
    <w:rsid w:val="007C77BC"/>
    <w:rsid w:val="007C7A49"/>
    <w:rsid w:val="007C7EDE"/>
    <w:rsid w:val="007D10B5"/>
    <w:rsid w:val="007D118E"/>
    <w:rsid w:val="007D1318"/>
    <w:rsid w:val="007D25AA"/>
    <w:rsid w:val="007D2947"/>
    <w:rsid w:val="007D31BB"/>
    <w:rsid w:val="007D43A4"/>
    <w:rsid w:val="007D4466"/>
    <w:rsid w:val="007D44AD"/>
    <w:rsid w:val="007D7161"/>
    <w:rsid w:val="007D750E"/>
    <w:rsid w:val="007D7D20"/>
    <w:rsid w:val="007E0D80"/>
    <w:rsid w:val="007E16E5"/>
    <w:rsid w:val="007E1C0F"/>
    <w:rsid w:val="007E3218"/>
    <w:rsid w:val="007E4271"/>
    <w:rsid w:val="007E5239"/>
    <w:rsid w:val="007F0082"/>
    <w:rsid w:val="007F0B0F"/>
    <w:rsid w:val="007F0B15"/>
    <w:rsid w:val="007F373E"/>
    <w:rsid w:val="007F39CE"/>
    <w:rsid w:val="007F4DB5"/>
    <w:rsid w:val="007F544D"/>
    <w:rsid w:val="007F716C"/>
    <w:rsid w:val="007F7AE2"/>
    <w:rsid w:val="007F7C0E"/>
    <w:rsid w:val="007F7F91"/>
    <w:rsid w:val="0080054C"/>
    <w:rsid w:val="00801EEE"/>
    <w:rsid w:val="00802167"/>
    <w:rsid w:val="008023C3"/>
    <w:rsid w:val="00802671"/>
    <w:rsid w:val="00802741"/>
    <w:rsid w:val="008028D0"/>
    <w:rsid w:val="00802FB6"/>
    <w:rsid w:val="00803DE2"/>
    <w:rsid w:val="00804C19"/>
    <w:rsid w:val="00804CAE"/>
    <w:rsid w:val="0080720C"/>
    <w:rsid w:val="00807DB9"/>
    <w:rsid w:val="00810535"/>
    <w:rsid w:val="008108C4"/>
    <w:rsid w:val="00811F33"/>
    <w:rsid w:val="00812167"/>
    <w:rsid w:val="00812AD2"/>
    <w:rsid w:val="00814717"/>
    <w:rsid w:val="008150DF"/>
    <w:rsid w:val="008158A0"/>
    <w:rsid w:val="00815BB6"/>
    <w:rsid w:val="00815BEB"/>
    <w:rsid w:val="00815FE2"/>
    <w:rsid w:val="00816014"/>
    <w:rsid w:val="008166E7"/>
    <w:rsid w:val="0081695F"/>
    <w:rsid w:val="00816E56"/>
    <w:rsid w:val="0081755D"/>
    <w:rsid w:val="008206E2"/>
    <w:rsid w:val="0082075C"/>
    <w:rsid w:val="00820B14"/>
    <w:rsid w:val="00820BAA"/>
    <w:rsid w:val="008211BD"/>
    <w:rsid w:val="00821A36"/>
    <w:rsid w:val="008226CD"/>
    <w:rsid w:val="008226D4"/>
    <w:rsid w:val="00823023"/>
    <w:rsid w:val="00823F81"/>
    <w:rsid w:val="008244D2"/>
    <w:rsid w:val="00826A3A"/>
    <w:rsid w:val="00831A47"/>
    <w:rsid w:val="008338E2"/>
    <w:rsid w:val="0083457A"/>
    <w:rsid w:val="00834CB5"/>
    <w:rsid w:val="008359B3"/>
    <w:rsid w:val="00835EA1"/>
    <w:rsid w:val="00836409"/>
    <w:rsid w:val="00836DAB"/>
    <w:rsid w:val="00841294"/>
    <w:rsid w:val="00841CA8"/>
    <w:rsid w:val="00841E71"/>
    <w:rsid w:val="008426FE"/>
    <w:rsid w:val="00843266"/>
    <w:rsid w:val="00847516"/>
    <w:rsid w:val="0085018B"/>
    <w:rsid w:val="008503F5"/>
    <w:rsid w:val="00850600"/>
    <w:rsid w:val="00851F29"/>
    <w:rsid w:val="008524BF"/>
    <w:rsid w:val="00852E16"/>
    <w:rsid w:val="00853A1F"/>
    <w:rsid w:val="00854A46"/>
    <w:rsid w:val="008554E9"/>
    <w:rsid w:val="0085595B"/>
    <w:rsid w:val="00856C10"/>
    <w:rsid w:val="0085738D"/>
    <w:rsid w:val="0085753F"/>
    <w:rsid w:val="008575A4"/>
    <w:rsid w:val="00857E3C"/>
    <w:rsid w:val="008618B3"/>
    <w:rsid w:val="00861FB2"/>
    <w:rsid w:val="00863F92"/>
    <w:rsid w:val="00864293"/>
    <w:rsid w:val="00864582"/>
    <w:rsid w:val="00864677"/>
    <w:rsid w:val="00865FF4"/>
    <w:rsid w:val="00866017"/>
    <w:rsid w:val="00866E48"/>
    <w:rsid w:val="008715D1"/>
    <w:rsid w:val="00873CDE"/>
    <w:rsid w:val="00874541"/>
    <w:rsid w:val="00875B11"/>
    <w:rsid w:val="00875BA6"/>
    <w:rsid w:val="0087780D"/>
    <w:rsid w:val="008801F9"/>
    <w:rsid w:val="008803E8"/>
    <w:rsid w:val="00880A82"/>
    <w:rsid w:val="00881363"/>
    <w:rsid w:val="00882115"/>
    <w:rsid w:val="00884D4C"/>
    <w:rsid w:val="008858F0"/>
    <w:rsid w:val="00885B9A"/>
    <w:rsid w:val="00885CD4"/>
    <w:rsid w:val="008877FD"/>
    <w:rsid w:val="00887AA2"/>
    <w:rsid w:val="008906C1"/>
    <w:rsid w:val="00890C9D"/>
    <w:rsid w:val="00891941"/>
    <w:rsid w:val="008925B3"/>
    <w:rsid w:val="0089289B"/>
    <w:rsid w:val="00892D96"/>
    <w:rsid w:val="00893837"/>
    <w:rsid w:val="008948FC"/>
    <w:rsid w:val="00897152"/>
    <w:rsid w:val="00897879"/>
    <w:rsid w:val="00897FB5"/>
    <w:rsid w:val="008A08B6"/>
    <w:rsid w:val="008A0B3B"/>
    <w:rsid w:val="008A1402"/>
    <w:rsid w:val="008A1CE0"/>
    <w:rsid w:val="008A2656"/>
    <w:rsid w:val="008A317F"/>
    <w:rsid w:val="008A3F14"/>
    <w:rsid w:val="008A4318"/>
    <w:rsid w:val="008A4DB8"/>
    <w:rsid w:val="008A5510"/>
    <w:rsid w:val="008A7F65"/>
    <w:rsid w:val="008B02ED"/>
    <w:rsid w:val="008B057C"/>
    <w:rsid w:val="008B097F"/>
    <w:rsid w:val="008B16AB"/>
    <w:rsid w:val="008B1A70"/>
    <w:rsid w:val="008B3538"/>
    <w:rsid w:val="008B56B3"/>
    <w:rsid w:val="008B6045"/>
    <w:rsid w:val="008B63C7"/>
    <w:rsid w:val="008C0481"/>
    <w:rsid w:val="008C0FBF"/>
    <w:rsid w:val="008C317E"/>
    <w:rsid w:val="008C3543"/>
    <w:rsid w:val="008C4D4C"/>
    <w:rsid w:val="008C6A22"/>
    <w:rsid w:val="008C7A01"/>
    <w:rsid w:val="008D130D"/>
    <w:rsid w:val="008D2986"/>
    <w:rsid w:val="008D3205"/>
    <w:rsid w:val="008D38FF"/>
    <w:rsid w:val="008D3D05"/>
    <w:rsid w:val="008D4ED6"/>
    <w:rsid w:val="008D4FCD"/>
    <w:rsid w:val="008D6221"/>
    <w:rsid w:val="008D6CAE"/>
    <w:rsid w:val="008D7356"/>
    <w:rsid w:val="008D763B"/>
    <w:rsid w:val="008D7A8C"/>
    <w:rsid w:val="008E0414"/>
    <w:rsid w:val="008E0543"/>
    <w:rsid w:val="008E0581"/>
    <w:rsid w:val="008E210C"/>
    <w:rsid w:val="008E2B87"/>
    <w:rsid w:val="008E40F6"/>
    <w:rsid w:val="008E458E"/>
    <w:rsid w:val="008E5016"/>
    <w:rsid w:val="008E5693"/>
    <w:rsid w:val="008E585E"/>
    <w:rsid w:val="008E5E73"/>
    <w:rsid w:val="008E6335"/>
    <w:rsid w:val="008E6707"/>
    <w:rsid w:val="008E7373"/>
    <w:rsid w:val="008E76BA"/>
    <w:rsid w:val="008E78ED"/>
    <w:rsid w:val="008E7B50"/>
    <w:rsid w:val="008E7CE5"/>
    <w:rsid w:val="008E7D7C"/>
    <w:rsid w:val="008F11EB"/>
    <w:rsid w:val="008F2BEA"/>
    <w:rsid w:val="008F3191"/>
    <w:rsid w:val="008F3CA6"/>
    <w:rsid w:val="008F490E"/>
    <w:rsid w:val="008F6302"/>
    <w:rsid w:val="008F64E9"/>
    <w:rsid w:val="008F679F"/>
    <w:rsid w:val="008F7007"/>
    <w:rsid w:val="00901F16"/>
    <w:rsid w:val="00902ADB"/>
    <w:rsid w:val="00902C43"/>
    <w:rsid w:val="009039EC"/>
    <w:rsid w:val="0091008B"/>
    <w:rsid w:val="0091147A"/>
    <w:rsid w:val="0091151E"/>
    <w:rsid w:val="009118B8"/>
    <w:rsid w:val="00912FB4"/>
    <w:rsid w:val="00913097"/>
    <w:rsid w:val="009139B1"/>
    <w:rsid w:val="0091486F"/>
    <w:rsid w:val="00914E02"/>
    <w:rsid w:val="00915A74"/>
    <w:rsid w:val="009163D5"/>
    <w:rsid w:val="0091683E"/>
    <w:rsid w:val="00917F53"/>
    <w:rsid w:val="00920F4A"/>
    <w:rsid w:val="009220A0"/>
    <w:rsid w:val="00922B5C"/>
    <w:rsid w:val="00922B95"/>
    <w:rsid w:val="00923DB8"/>
    <w:rsid w:val="00925576"/>
    <w:rsid w:val="0092561E"/>
    <w:rsid w:val="00926109"/>
    <w:rsid w:val="00926A9B"/>
    <w:rsid w:val="00926BE9"/>
    <w:rsid w:val="00926F26"/>
    <w:rsid w:val="00932454"/>
    <w:rsid w:val="0093262A"/>
    <w:rsid w:val="00933012"/>
    <w:rsid w:val="00933881"/>
    <w:rsid w:val="0093395E"/>
    <w:rsid w:val="00933F16"/>
    <w:rsid w:val="00934020"/>
    <w:rsid w:val="00934688"/>
    <w:rsid w:val="0093468C"/>
    <w:rsid w:val="00934908"/>
    <w:rsid w:val="00935461"/>
    <w:rsid w:val="009356EF"/>
    <w:rsid w:val="00935AF0"/>
    <w:rsid w:val="009404B4"/>
    <w:rsid w:val="009412C8"/>
    <w:rsid w:val="00941353"/>
    <w:rsid w:val="009418E2"/>
    <w:rsid w:val="009429C2"/>
    <w:rsid w:val="00942FEE"/>
    <w:rsid w:val="009434ED"/>
    <w:rsid w:val="00944FBB"/>
    <w:rsid w:val="0094587A"/>
    <w:rsid w:val="009500B1"/>
    <w:rsid w:val="00950342"/>
    <w:rsid w:val="009506E1"/>
    <w:rsid w:val="0095148F"/>
    <w:rsid w:val="00952C85"/>
    <w:rsid w:val="009532DD"/>
    <w:rsid w:val="009532E9"/>
    <w:rsid w:val="00953963"/>
    <w:rsid w:val="0095461C"/>
    <w:rsid w:val="00956545"/>
    <w:rsid w:val="00957134"/>
    <w:rsid w:val="0095741A"/>
    <w:rsid w:val="00957869"/>
    <w:rsid w:val="00957E57"/>
    <w:rsid w:val="00957FC8"/>
    <w:rsid w:val="009606EB"/>
    <w:rsid w:val="009610E8"/>
    <w:rsid w:val="00962145"/>
    <w:rsid w:val="00962316"/>
    <w:rsid w:val="00962BC1"/>
    <w:rsid w:val="00963BCE"/>
    <w:rsid w:val="00964A24"/>
    <w:rsid w:val="009666F6"/>
    <w:rsid w:val="00966FFD"/>
    <w:rsid w:val="0097022D"/>
    <w:rsid w:val="00972472"/>
    <w:rsid w:val="009733F1"/>
    <w:rsid w:val="00974547"/>
    <w:rsid w:val="009749F2"/>
    <w:rsid w:val="00974AAB"/>
    <w:rsid w:val="009750E9"/>
    <w:rsid w:val="009752AF"/>
    <w:rsid w:val="0097641F"/>
    <w:rsid w:val="009766D5"/>
    <w:rsid w:val="009768A2"/>
    <w:rsid w:val="009769E5"/>
    <w:rsid w:val="00976EFE"/>
    <w:rsid w:val="009770F9"/>
    <w:rsid w:val="00977B59"/>
    <w:rsid w:val="0098035C"/>
    <w:rsid w:val="00980474"/>
    <w:rsid w:val="00981975"/>
    <w:rsid w:val="00982343"/>
    <w:rsid w:val="00984990"/>
    <w:rsid w:val="00985A93"/>
    <w:rsid w:val="00985CF4"/>
    <w:rsid w:val="0098642A"/>
    <w:rsid w:val="00986554"/>
    <w:rsid w:val="009874E7"/>
    <w:rsid w:val="00987792"/>
    <w:rsid w:val="00990D9B"/>
    <w:rsid w:val="00991181"/>
    <w:rsid w:val="00991918"/>
    <w:rsid w:val="0099196B"/>
    <w:rsid w:val="009921B3"/>
    <w:rsid w:val="00992D86"/>
    <w:rsid w:val="00993848"/>
    <w:rsid w:val="009949B2"/>
    <w:rsid w:val="00994D2D"/>
    <w:rsid w:val="00994DE2"/>
    <w:rsid w:val="00994FC6"/>
    <w:rsid w:val="009950A8"/>
    <w:rsid w:val="00995BE0"/>
    <w:rsid w:val="00995DDC"/>
    <w:rsid w:val="009961F4"/>
    <w:rsid w:val="009967B6"/>
    <w:rsid w:val="00996D46"/>
    <w:rsid w:val="009A0725"/>
    <w:rsid w:val="009A0BC8"/>
    <w:rsid w:val="009A2AD0"/>
    <w:rsid w:val="009A2D40"/>
    <w:rsid w:val="009A4F5C"/>
    <w:rsid w:val="009A5269"/>
    <w:rsid w:val="009A5B39"/>
    <w:rsid w:val="009A68A5"/>
    <w:rsid w:val="009A6D29"/>
    <w:rsid w:val="009A72AB"/>
    <w:rsid w:val="009A777E"/>
    <w:rsid w:val="009A7BE1"/>
    <w:rsid w:val="009A7BEA"/>
    <w:rsid w:val="009A7FC4"/>
    <w:rsid w:val="009B2B0A"/>
    <w:rsid w:val="009B2F7F"/>
    <w:rsid w:val="009B302E"/>
    <w:rsid w:val="009B30E1"/>
    <w:rsid w:val="009B3293"/>
    <w:rsid w:val="009B3B64"/>
    <w:rsid w:val="009B460D"/>
    <w:rsid w:val="009B51C8"/>
    <w:rsid w:val="009B6A20"/>
    <w:rsid w:val="009B73A2"/>
    <w:rsid w:val="009C1114"/>
    <w:rsid w:val="009C1A83"/>
    <w:rsid w:val="009C3022"/>
    <w:rsid w:val="009C39BF"/>
    <w:rsid w:val="009C3CA9"/>
    <w:rsid w:val="009C49AF"/>
    <w:rsid w:val="009C4C19"/>
    <w:rsid w:val="009C5228"/>
    <w:rsid w:val="009C55B6"/>
    <w:rsid w:val="009C5807"/>
    <w:rsid w:val="009C5E5F"/>
    <w:rsid w:val="009C623A"/>
    <w:rsid w:val="009C66FA"/>
    <w:rsid w:val="009C6BD4"/>
    <w:rsid w:val="009D0190"/>
    <w:rsid w:val="009D06C7"/>
    <w:rsid w:val="009D0745"/>
    <w:rsid w:val="009D0CF1"/>
    <w:rsid w:val="009D1CD1"/>
    <w:rsid w:val="009D2171"/>
    <w:rsid w:val="009D2E99"/>
    <w:rsid w:val="009D33BD"/>
    <w:rsid w:val="009D4477"/>
    <w:rsid w:val="009D5DA2"/>
    <w:rsid w:val="009D6F86"/>
    <w:rsid w:val="009D78F0"/>
    <w:rsid w:val="009E040D"/>
    <w:rsid w:val="009E0825"/>
    <w:rsid w:val="009E1168"/>
    <w:rsid w:val="009E1B6C"/>
    <w:rsid w:val="009E1D56"/>
    <w:rsid w:val="009E27CF"/>
    <w:rsid w:val="009E44CA"/>
    <w:rsid w:val="009E4F2F"/>
    <w:rsid w:val="009E675C"/>
    <w:rsid w:val="009E6BE5"/>
    <w:rsid w:val="009E6F06"/>
    <w:rsid w:val="009E7F22"/>
    <w:rsid w:val="009F0E87"/>
    <w:rsid w:val="009F0F76"/>
    <w:rsid w:val="009F215F"/>
    <w:rsid w:val="009F22C6"/>
    <w:rsid w:val="009F2D5D"/>
    <w:rsid w:val="009F404D"/>
    <w:rsid w:val="009F421C"/>
    <w:rsid w:val="009F457E"/>
    <w:rsid w:val="009F493A"/>
    <w:rsid w:val="009F527D"/>
    <w:rsid w:val="009F5583"/>
    <w:rsid w:val="009F6B5B"/>
    <w:rsid w:val="009F7612"/>
    <w:rsid w:val="009F7919"/>
    <w:rsid w:val="00A00D9C"/>
    <w:rsid w:val="00A027EB"/>
    <w:rsid w:val="00A02AD5"/>
    <w:rsid w:val="00A02B47"/>
    <w:rsid w:val="00A02CAC"/>
    <w:rsid w:val="00A034CB"/>
    <w:rsid w:val="00A0434B"/>
    <w:rsid w:val="00A0435D"/>
    <w:rsid w:val="00A0437F"/>
    <w:rsid w:val="00A046AE"/>
    <w:rsid w:val="00A04B35"/>
    <w:rsid w:val="00A04EB8"/>
    <w:rsid w:val="00A05622"/>
    <w:rsid w:val="00A05FD4"/>
    <w:rsid w:val="00A05FDE"/>
    <w:rsid w:val="00A06381"/>
    <w:rsid w:val="00A0640F"/>
    <w:rsid w:val="00A079C0"/>
    <w:rsid w:val="00A11D04"/>
    <w:rsid w:val="00A125FD"/>
    <w:rsid w:val="00A1342E"/>
    <w:rsid w:val="00A14801"/>
    <w:rsid w:val="00A15D12"/>
    <w:rsid w:val="00A16E70"/>
    <w:rsid w:val="00A20B10"/>
    <w:rsid w:val="00A20F99"/>
    <w:rsid w:val="00A2390D"/>
    <w:rsid w:val="00A24938"/>
    <w:rsid w:val="00A24AD8"/>
    <w:rsid w:val="00A24D75"/>
    <w:rsid w:val="00A252FB"/>
    <w:rsid w:val="00A26522"/>
    <w:rsid w:val="00A26F60"/>
    <w:rsid w:val="00A307CA"/>
    <w:rsid w:val="00A31225"/>
    <w:rsid w:val="00A312EF"/>
    <w:rsid w:val="00A31DB0"/>
    <w:rsid w:val="00A320EE"/>
    <w:rsid w:val="00A3274E"/>
    <w:rsid w:val="00A343BE"/>
    <w:rsid w:val="00A35267"/>
    <w:rsid w:val="00A373DF"/>
    <w:rsid w:val="00A377FC"/>
    <w:rsid w:val="00A378CB"/>
    <w:rsid w:val="00A4050B"/>
    <w:rsid w:val="00A40CB2"/>
    <w:rsid w:val="00A41AD1"/>
    <w:rsid w:val="00A41D78"/>
    <w:rsid w:val="00A428D4"/>
    <w:rsid w:val="00A42FAB"/>
    <w:rsid w:val="00A433D6"/>
    <w:rsid w:val="00A4367A"/>
    <w:rsid w:val="00A43BCB"/>
    <w:rsid w:val="00A44FAF"/>
    <w:rsid w:val="00A4674C"/>
    <w:rsid w:val="00A4770E"/>
    <w:rsid w:val="00A47CF6"/>
    <w:rsid w:val="00A50D42"/>
    <w:rsid w:val="00A51AC7"/>
    <w:rsid w:val="00A523F8"/>
    <w:rsid w:val="00A52CCF"/>
    <w:rsid w:val="00A54FA0"/>
    <w:rsid w:val="00A55010"/>
    <w:rsid w:val="00A55134"/>
    <w:rsid w:val="00A5515B"/>
    <w:rsid w:val="00A5536D"/>
    <w:rsid w:val="00A55A23"/>
    <w:rsid w:val="00A56575"/>
    <w:rsid w:val="00A56EA9"/>
    <w:rsid w:val="00A60768"/>
    <w:rsid w:val="00A60CDD"/>
    <w:rsid w:val="00A60F0F"/>
    <w:rsid w:val="00A619A8"/>
    <w:rsid w:val="00A62814"/>
    <w:rsid w:val="00A646F2"/>
    <w:rsid w:val="00A64B36"/>
    <w:rsid w:val="00A64BC7"/>
    <w:rsid w:val="00A673FF"/>
    <w:rsid w:val="00A67A04"/>
    <w:rsid w:val="00A67A91"/>
    <w:rsid w:val="00A709CB"/>
    <w:rsid w:val="00A709CF"/>
    <w:rsid w:val="00A70BF4"/>
    <w:rsid w:val="00A70D2A"/>
    <w:rsid w:val="00A713BC"/>
    <w:rsid w:val="00A728DF"/>
    <w:rsid w:val="00A73A40"/>
    <w:rsid w:val="00A73FBC"/>
    <w:rsid w:val="00A7436F"/>
    <w:rsid w:val="00A74D75"/>
    <w:rsid w:val="00A74EF9"/>
    <w:rsid w:val="00A75DEB"/>
    <w:rsid w:val="00A75E13"/>
    <w:rsid w:val="00A7654F"/>
    <w:rsid w:val="00A7693D"/>
    <w:rsid w:val="00A76C49"/>
    <w:rsid w:val="00A77406"/>
    <w:rsid w:val="00A7780F"/>
    <w:rsid w:val="00A77DC0"/>
    <w:rsid w:val="00A8062C"/>
    <w:rsid w:val="00A8128D"/>
    <w:rsid w:val="00A81511"/>
    <w:rsid w:val="00A82076"/>
    <w:rsid w:val="00A8296F"/>
    <w:rsid w:val="00A82FC4"/>
    <w:rsid w:val="00A83A78"/>
    <w:rsid w:val="00A86583"/>
    <w:rsid w:val="00A872AA"/>
    <w:rsid w:val="00A87CAC"/>
    <w:rsid w:val="00A87D32"/>
    <w:rsid w:val="00A917B1"/>
    <w:rsid w:val="00A91C3B"/>
    <w:rsid w:val="00A91D0B"/>
    <w:rsid w:val="00A93535"/>
    <w:rsid w:val="00A93BF3"/>
    <w:rsid w:val="00A93F83"/>
    <w:rsid w:val="00A93FCA"/>
    <w:rsid w:val="00A94DE2"/>
    <w:rsid w:val="00A9516F"/>
    <w:rsid w:val="00A95189"/>
    <w:rsid w:val="00A96387"/>
    <w:rsid w:val="00A967DA"/>
    <w:rsid w:val="00A96B21"/>
    <w:rsid w:val="00A96B75"/>
    <w:rsid w:val="00A97946"/>
    <w:rsid w:val="00AA0695"/>
    <w:rsid w:val="00AA1657"/>
    <w:rsid w:val="00AA3D5E"/>
    <w:rsid w:val="00AA5D21"/>
    <w:rsid w:val="00AA6746"/>
    <w:rsid w:val="00AB0403"/>
    <w:rsid w:val="00AB0E60"/>
    <w:rsid w:val="00AB1F09"/>
    <w:rsid w:val="00AB2DA2"/>
    <w:rsid w:val="00AB2F2B"/>
    <w:rsid w:val="00AB329A"/>
    <w:rsid w:val="00AB3A4A"/>
    <w:rsid w:val="00AB50D7"/>
    <w:rsid w:val="00AB5723"/>
    <w:rsid w:val="00AB5E2B"/>
    <w:rsid w:val="00AB5FD4"/>
    <w:rsid w:val="00AB6EFC"/>
    <w:rsid w:val="00AC00C7"/>
    <w:rsid w:val="00AC0174"/>
    <w:rsid w:val="00AC2F4F"/>
    <w:rsid w:val="00AC4435"/>
    <w:rsid w:val="00AC498E"/>
    <w:rsid w:val="00AC5230"/>
    <w:rsid w:val="00AC5407"/>
    <w:rsid w:val="00AC5874"/>
    <w:rsid w:val="00AC6079"/>
    <w:rsid w:val="00AC6EE4"/>
    <w:rsid w:val="00AC7BF4"/>
    <w:rsid w:val="00AC7C6B"/>
    <w:rsid w:val="00AC7FCB"/>
    <w:rsid w:val="00AD041A"/>
    <w:rsid w:val="00AD0EA2"/>
    <w:rsid w:val="00AD14C1"/>
    <w:rsid w:val="00AD16C4"/>
    <w:rsid w:val="00AD1897"/>
    <w:rsid w:val="00AD34DF"/>
    <w:rsid w:val="00AD3C5A"/>
    <w:rsid w:val="00AD3F1A"/>
    <w:rsid w:val="00AD50A7"/>
    <w:rsid w:val="00AD7752"/>
    <w:rsid w:val="00AD7D01"/>
    <w:rsid w:val="00AE00CA"/>
    <w:rsid w:val="00AE06E6"/>
    <w:rsid w:val="00AE1A95"/>
    <w:rsid w:val="00AE2352"/>
    <w:rsid w:val="00AE582B"/>
    <w:rsid w:val="00AE5DF9"/>
    <w:rsid w:val="00AE6D08"/>
    <w:rsid w:val="00AF01C3"/>
    <w:rsid w:val="00AF033D"/>
    <w:rsid w:val="00AF03FC"/>
    <w:rsid w:val="00AF1A55"/>
    <w:rsid w:val="00AF1CA7"/>
    <w:rsid w:val="00AF2238"/>
    <w:rsid w:val="00AF47CA"/>
    <w:rsid w:val="00AF5B9C"/>
    <w:rsid w:val="00AF5F83"/>
    <w:rsid w:val="00AF66FC"/>
    <w:rsid w:val="00AF69ED"/>
    <w:rsid w:val="00AF6DA6"/>
    <w:rsid w:val="00AF7DD1"/>
    <w:rsid w:val="00B002FC"/>
    <w:rsid w:val="00B00FBB"/>
    <w:rsid w:val="00B02243"/>
    <w:rsid w:val="00B02C53"/>
    <w:rsid w:val="00B02F39"/>
    <w:rsid w:val="00B04E49"/>
    <w:rsid w:val="00B054CC"/>
    <w:rsid w:val="00B07416"/>
    <w:rsid w:val="00B074B0"/>
    <w:rsid w:val="00B074C0"/>
    <w:rsid w:val="00B07A7D"/>
    <w:rsid w:val="00B11219"/>
    <w:rsid w:val="00B11459"/>
    <w:rsid w:val="00B12522"/>
    <w:rsid w:val="00B12EDE"/>
    <w:rsid w:val="00B13ED1"/>
    <w:rsid w:val="00B13F11"/>
    <w:rsid w:val="00B16275"/>
    <w:rsid w:val="00B1728B"/>
    <w:rsid w:val="00B17684"/>
    <w:rsid w:val="00B20EAB"/>
    <w:rsid w:val="00B2157E"/>
    <w:rsid w:val="00B21F65"/>
    <w:rsid w:val="00B224AD"/>
    <w:rsid w:val="00B23DC4"/>
    <w:rsid w:val="00B25D98"/>
    <w:rsid w:val="00B2621B"/>
    <w:rsid w:val="00B279C0"/>
    <w:rsid w:val="00B27E66"/>
    <w:rsid w:val="00B30A5F"/>
    <w:rsid w:val="00B30CC6"/>
    <w:rsid w:val="00B32A4D"/>
    <w:rsid w:val="00B34159"/>
    <w:rsid w:val="00B344E8"/>
    <w:rsid w:val="00B36829"/>
    <w:rsid w:val="00B36EA9"/>
    <w:rsid w:val="00B37289"/>
    <w:rsid w:val="00B408DB"/>
    <w:rsid w:val="00B40FBF"/>
    <w:rsid w:val="00B434D2"/>
    <w:rsid w:val="00B43AF8"/>
    <w:rsid w:val="00B44057"/>
    <w:rsid w:val="00B443F7"/>
    <w:rsid w:val="00B4468A"/>
    <w:rsid w:val="00B44CA4"/>
    <w:rsid w:val="00B459AF"/>
    <w:rsid w:val="00B47429"/>
    <w:rsid w:val="00B50210"/>
    <w:rsid w:val="00B50588"/>
    <w:rsid w:val="00B50748"/>
    <w:rsid w:val="00B545E8"/>
    <w:rsid w:val="00B549E3"/>
    <w:rsid w:val="00B55195"/>
    <w:rsid w:val="00B555CE"/>
    <w:rsid w:val="00B563E8"/>
    <w:rsid w:val="00B5665D"/>
    <w:rsid w:val="00B56E9F"/>
    <w:rsid w:val="00B57940"/>
    <w:rsid w:val="00B57A7D"/>
    <w:rsid w:val="00B60D3E"/>
    <w:rsid w:val="00B60F14"/>
    <w:rsid w:val="00B6163F"/>
    <w:rsid w:val="00B61C88"/>
    <w:rsid w:val="00B64450"/>
    <w:rsid w:val="00B6598E"/>
    <w:rsid w:val="00B65E3D"/>
    <w:rsid w:val="00B65ED9"/>
    <w:rsid w:val="00B6721A"/>
    <w:rsid w:val="00B67943"/>
    <w:rsid w:val="00B67D7F"/>
    <w:rsid w:val="00B67E4B"/>
    <w:rsid w:val="00B70A0A"/>
    <w:rsid w:val="00B70CAE"/>
    <w:rsid w:val="00B718A9"/>
    <w:rsid w:val="00B71C2C"/>
    <w:rsid w:val="00B71DBB"/>
    <w:rsid w:val="00B724FF"/>
    <w:rsid w:val="00B73570"/>
    <w:rsid w:val="00B75317"/>
    <w:rsid w:val="00B7558B"/>
    <w:rsid w:val="00B77817"/>
    <w:rsid w:val="00B77A7C"/>
    <w:rsid w:val="00B80175"/>
    <w:rsid w:val="00B819A6"/>
    <w:rsid w:val="00B81B01"/>
    <w:rsid w:val="00B82164"/>
    <w:rsid w:val="00B827C4"/>
    <w:rsid w:val="00B82DCE"/>
    <w:rsid w:val="00B840B7"/>
    <w:rsid w:val="00B8438D"/>
    <w:rsid w:val="00B84852"/>
    <w:rsid w:val="00B84E82"/>
    <w:rsid w:val="00B8525C"/>
    <w:rsid w:val="00B8562C"/>
    <w:rsid w:val="00B91F3C"/>
    <w:rsid w:val="00B93FBC"/>
    <w:rsid w:val="00B9425D"/>
    <w:rsid w:val="00B95D4A"/>
    <w:rsid w:val="00B962CC"/>
    <w:rsid w:val="00B963A8"/>
    <w:rsid w:val="00B966E7"/>
    <w:rsid w:val="00B968F9"/>
    <w:rsid w:val="00B97284"/>
    <w:rsid w:val="00B97F67"/>
    <w:rsid w:val="00BA05B1"/>
    <w:rsid w:val="00BA363C"/>
    <w:rsid w:val="00BA397C"/>
    <w:rsid w:val="00BA4F3C"/>
    <w:rsid w:val="00BA5C98"/>
    <w:rsid w:val="00BA6471"/>
    <w:rsid w:val="00BA7155"/>
    <w:rsid w:val="00BB04F5"/>
    <w:rsid w:val="00BB0C31"/>
    <w:rsid w:val="00BB0DDA"/>
    <w:rsid w:val="00BB2655"/>
    <w:rsid w:val="00BB33F6"/>
    <w:rsid w:val="00BB3726"/>
    <w:rsid w:val="00BB419F"/>
    <w:rsid w:val="00BB45C1"/>
    <w:rsid w:val="00BB5505"/>
    <w:rsid w:val="00BB68E6"/>
    <w:rsid w:val="00BB6B69"/>
    <w:rsid w:val="00BB6C7D"/>
    <w:rsid w:val="00BB6EC7"/>
    <w:rsid w:val="00BB7ABF"/>
    <w:rsid w:val="00BC05A8"/>
    <w:rsid w:val="00BC07DF"/>
    <w:rsid w:val="00BC22F8"/>
    <w:rsid w:val="00BC396D"/>
    <w:rsid w:val="00BC4620"/>
    <w:rsid w:val="00BC51F2"/>
    <w:rsid w:val="00BC7297"/>
    <w:rsid w:val="00BC73D8"/>
    <w:rsid w:val="00BD04D3"/>
    <w:rsid w:val="00BD1A3D"/>
    <w:rsid w:val="00BD2372"/>
    <w:rsid w:val="00BD2D4C"/>
    <w:rsid w:val="00BD2DCA"/>
    <w:rsid w:val="00BD3364"/>
    <w:rsid w:val="00BD388A"/>
    <w:rsid w:val="00BD4195"/>
    <w:rsid w:val="00BD5538"/>
    <w:rsid w:val="00BD62E7"/>
    <w:rsid w:val="00BD71C5"/>
    <w:rsid w:val="00BD7FC2"/>
    <w:rsid w:val="00BE0CE6"/>
    <w:rsid w:val="00BE18EC"/>
    <w:rsid w:val="00BE2A89"/>
    <w:rsid w:val="00BE35D3"/>
    <w:rsid w:val="00BE367B"/>
    <w:rsid w:val="00BE63E1"/>
    <w:rsid w:val="00BE69D5"/>
    <w:rsid w:val="00BE6CAD"/>
    <w:rsid w:val="00BE7F63"/>
    <w:rsid w:val="00BF07E9"/>
    <w:rsid w:val="00BF08E1"/>
    <w:rsid w:val="00BF12F4"/>
    <w:rsid w:val="00BF196D"/>
    <w:rsid w:val="00BF2FA1"/>
    <w:rsid w:val="00BF3667"/>
    <w:rsid w:val="00BF3688"/>
    <w:rsid w:val="00BF4933"/>
    <w:rsid w:val="00BF60B0"/>
    <w:rsid w:val="00BF61E5"/>
    <w:rsid w:val="00BF6416"/>
    <w:rsid w:val="00BF73FB"/>
    <w:rsid w:val="00BF776C"/>
    <w:rsid w:val="00C02485"/>
    <w:rsid w:val="00C02562"/>
    <w:rsid w:val="00C0371F"/>
    <w:rsid w:val="00C0459C"/>
    <w:rsid w:val="00C04E84"/>
    <w:rsid w:val="00C04F26"/>
    <w:rsid w:val="00C052F5"/>
    <w:rsid w:val="00C0567C"/>
    <w:rsid w:val="00C05A97"/>
    <w:rsid w:val="00C05AE8"/>
    <w:rsid w:val="00C05CE7"/>
    <w:rsid w:val="00C062F3"/>
    <w:rsid w:val="00C063AD"/>
    <w:rsid w:val="00C06AF9"/>
    <w:rsid w:val="00C0799F"/>
    <w:rsid w:val="00C109CC"/>
    <w:rsid w:val="00C11441"/>
    <w:rsid w:val="00C114B9"/>
    <w:rsid w:val="00C11986"/>
    <w:rsid w:val="00C11FD0"/>
    <w:rsid w:val="00C12FD7"/>
    <w:rsid w:val="00C13DFD"/>
    <w:rsid w:val="00C15C3C"/>
    <w:rsid w:val="00C16882"/>
    <w:rsid w:val="00C17D57"/>
    <w:rsid w:val="00C2026E"/>
    <w:rsid w:val="00C20810"/>
    <w:rsid w:val="00C23025"/>
    <w:rsid w:val="00C2354A"/>
    <w:rsid w:val="00C235FF"/>
    <w:rsid w:val="00C24575"/>
    <w:rsid w:val="00C24BE2"/>
    <w:rsid w:val="00C25F62"/>
    <w:rsid w:val="00C30251"/>
    <w:rsid w:val="00C30F28"/>
    <w:rsid w:val="00C319BB"/>
    <w:rsid w:val="00C32590"/>
    <w:rsid w:val="00C3440C"/>
    <w:rsid w:val="00C34F67"/>
    <w:rsid w:val="00C353A8"/>
    <w:rsid w:val="00C35CE2"/>
    <w:rsid w:val="00C36099"/>
    <w:rsid w:val="00C3636A"/>
    <w:rsid w:val="00C36B01"/>
    <w:rsid w:val="00C36C1A"/>
    <w:rsid w:val="00C36D75"/>
    <w:rsid w:val="00C371B7"/>
    <w:rsid w:val="00C40107"/>
    <w:rsid w:val="00C40165"/>
    <w:rsid w:val="00C41992"/>
    <w:rsid w:val="00C422B6"/>
    <w:rsid w:val="00C429D0"/>
    <w:rsid w:val="00C42DCE"/>
    <w:rsid w:val="00C43C91"/>
    <w:rsid w:val="00C43D68"/>
    <w:rsid w:val="00C440D3"/>
    <w:rsid w:val="00C447D3"/>
    <w:rsid w:val="00C45790"/>
    <w:rsid w:val="00C46681"/>
    <w:rsid w:val="00C473D4"/>
    <w:rsid w:val="00C525C7"/>
    <w:rsid w:val="00C5393F"/>
    <w:rsid w:val="00C55204"/>
    <w:rsid w:val="00C572BD"/>
    <w:rsid w:val="00C572BF"/>
    <w:rsid w:val="00C60BBF"/>
    <w:rsid w:val="00C616D8"/>
    <w:rsid w:val="00C61F9E"/>
    <w:rsid w:val="00C62023"/>
    <w:rsid w:val="00C657F2"/>
    <w:rsid w:val="00C667F5"/>
    <w:rsid w:val="00C6690D"/>
    <w:rsid w:val="00C7006A"/>
    <w:rsid w:val="00C702FA"/>
    <w:rsid w:val="00C70E9D"/>
    <w:rsid w:val="00C71E18"/>
    <w:rsid w:val="00C722BF"/>
    <w:rsid w:val="00C72D26"/>
    <w:rsid w:val="00C74D68"/>
    <w:rsid w:val="00C75A3D"/>
    <w:rsid w:val="00C7614F"/>
    <w:rsid w:val="00C76166"/>
    <w:rsid w:val="00C762FE"/>
    <w:rsid w:val="00C767FA"/>
    <w:rsid w:val="00C7680E"/>
    <w:rsid w:val="00C76D49"/>
    <w:rsid w:val="00C775CA"/>
    <w:rsid w:val="00C778C1"/>
    <w:rsid w:val="00C77DB8"/>
    <w:rsid w:val="00C82EAA"/>
    <w:rsid w:val="00C832C5"/>
    <w:rsid w:val="00C8385C"/>
    <w:rsid w:val="00C8385F"/>
    <w:rsid w:val="00C844F0"/>
    <w:rsid w:val="00C85028"/>
    <w:rsid w:val="00C85F46"/>
    <w:rsid w:val="00C86069"/>
    <w:rsid w:val="00C873C1"/>
    <w:rsid w:val="00C87B36"/>
    <w:rsid w:val="00C9069C"/>
    <w:rsid w:val="00C91EF4"/>
    <w:rsid w:val="00C922B4"/>
    <w:rsid w:val="00C9241D"/>
    <w:rsid w:val="00C92927"/>
    <w:rsid w:val="00C96AF7"/>
    <w:rsid w:val="00C96C7C"/>
    <w:rsid w:val="00C97109"/>
    <w:rsid w:val="00C97DA8"/>
    <w:rsid w:val="00C97EC8"/>
    <w:rsid w:val="00CA06D3"/>
    <w:rsid w:val="00CA0E3F"/>
    <w:rsid w:val="00CA1F11"/>
    <w:rsid w:val="00CA3050"/>
    <w:rsid w:val="00CA39C2"/>
    <w:rsid w:val="00CA3E4E"/>
    <w:rsid w:val="00CA4311"/>
    <w:rsid w:val="00CA4412"/>
    <w:rsid w:val="00CA5329"/>
    <w:rsid w:val="00CA5358"/>
    <w:rsid w:val="00CA5454"/>
    <w:rsid w:val="00CA5593"/>
    <w:rsid w:val="00CA5C75"/>
    <w:rsid w:val="00CA6876"/>
    <w:rsid w:val="00CB0CCB"/>
    <w:rsid w:val="00CB27B9"/>
    <w:rsid w:val="00CB370A"/>
    <w:rsid w:val="00CB3FA1"/>
    <w:rsid w:val="00CB508B"/>
    <w:rsid w:val="00CB5F2C"/>
    <w:rsid w:val="00CB770C"/>
    <w:rsid w:val="00CB7D16"/>
    <w:rsid w:val="00CC097B"/>
    <w:rsid w:val="00CC2004"/>
    <w:rsid w:val="00CC5D11"/>
    <w:rsid w:val="00CC6BC1"/>
    <w:rsid w:val="00CD0ED5"/>
    <w:rsid w:val="00CD2F95"/>
    <w:rsid w:val="00CD3C3D"/>
    <w:rsid w:val="00CD45E4"/>
    <w:rsid w:val="00CD46BE"/>
    <w:rsid w:val="00CD53D3"/>
    <w:rsid w:val="00CD54DC"/>
    <w:rsid w:val="00CD5D0A"/>
    <w:rsid w:val="00CD75B7"/>
    <w:rsid w:val="00CDD6B2"/>
    <w:rsid w:val="00CE21A8"/>
    <w:rsid w:val="00CE30AF"/>
    <w:rsid w:val="00CE35ED"/>
    <w:rsid w:val="00CE4164"/>
    <w:rsid w:val="00CE6A95"/>
    <w:rsid w:val="00CF03C8"/>
    <w:rsid w:val="00CF04E6"/>
    <w:rsid w:val="00CF0532"/>
    <w:rsid w:val="00CF058C"/>
    <w:rsid w:val="00CF14B0"/>
    <w:rsid w:val="00CF2043"/>
    <w:rsid w:val="00CF2334"/>
    <w:rsid w:val="00CF3CED"/>
    <w:rsid w:val="00CF4A00"/>
    <w:rsid w:val="00CF4A90"/>
    <w:rsid w:val="00CF5B08"/>
    <w:rsid w:val="00CF70AB"/>
    <w:rsid w:val="00CF72FC"/>
    <w:rsid w:val="00CF7C45"/>
    <w:rsid w:val="00D01174"/>
    <w:rsid w:val="00D018BF"/>
    <w:rsid w:val="00D01CE4"/>
    <w:rsid w:val="00D02831"/>
    <w:rsid w:val="00D04022"/>
    <w:rsid w:val="00D0409B"/>
    <w:rsid w:val="00D04651"/>
    <w:rsid w:val="00D04CE4"/>
    <w:rsid w:val="00D06105"/>
    <w:rsid w:val="00D06BCC"/>
    <w:rsid w:val="00D07D2A"/>
    <w:rsid w:val="00D07D5B"/>
    <w:rsid w:val="00D10262"/>
    <w:rsid w:val="00D10D28"/>
    <w:rsid w:val="00D11727"/>
    <w:rsid w:val="00D12024"/>
    <w:rsid w:val="00D1255F"/>
    <w:rsid w:val="00D15509"/>
    <w:rsid w:val="00D15647"/>
    <w:rsid w:val="00D15B69"/>
    <w:rsid w:val="00D160AA"/>
    <w:rsid w:val="00D16153"/>
    <w:rsid w:val="00D163F5"/>
    <w:rsid w:val="00D22BEF"/>
    <w:rsid w:val="00D23B44"/>
    <w:rsid w:val="00D248E9"/>
    <w:rsid w:val="00D24A1B"/>
    <w:rsid w:val="00D24B98"/>
    <w:rsid w:val="00D256BD"/>
    <w:rsid w:val="00D257C2"/>
    <w:rsid w:val="00D25FC1"/>
    <w:rsid w:val="00D27A3F"/>
    <w:rsid w:val="00D3032B"/>
    <w:rsid w:val="00D3059B"/>
    <w:rsid w:val="00D30651"/>
    <w:rsid w:val="00D30702"/>
    <w:rsid w:val="00D3254B"/>
    <w:rsid w:val="00D348D9"/>
    <w:rsid w:val="00D34B38"/>
    <w:rsid w:val="00D35848"/>
    <w:rsid w:val="00D36DC7"/>
    <w:rsid w:val="00D37DB6"/>
    <w:rsid w:val="00D4087C"/>
    <w:rsid w:val="00D41B2A"/>
    <w:rsid w:val="00D427D2"/>
    <w:rsid w:val="00D4365A"/>
    <w:rsid w:val="00D44BD8"/>
    <w:rsid w:val="00D44FA2"/>
    <w:rsid w:val="00D45190"/>
    <w:rsid w:val="00D45A76"/>
    <w:rsid w:val="00D46A1A"/>
    <w:rsid w:val="00D50208"/>
    <w:rsid w:val="00D5156B"/>
    <w:rsid w:val="00D51635"/>
    <w:rsid w:val="00D523B2"/>
    <w:rsid w:val="00D52854"/>
    <w:rsid w:val="00D53577"/>
    <w:rsid w:val="00D53A07"/>
    <w:rsid w:val="00D559A2"/>
    <w:rsid w:val="00D56F6B"/>
    <w:rsid w:val="00D57532"/>
    <w:rsid w:val="00D60046"/>
    <w:rsid w:val="00D61878"/>
    <w:rsid w:val="00D61C98"/>
    <w:rsid w:val="00D6244D"/>
    <w:rsid w:val="00D62E49"/>
    <w:rsid w:val="00D63339"/>
    <w:rsid w:val="00D6399E"/>
    <w:rsid w:val="00D63EC9"/>
    <w:rsid w:val="00D649D8"/>
    <w:rsid w:val="00D6653E"/>
    <w:rsid w:val="00D66ED4"/>
    <w:rsid w:val="00D70046"/>
    <w:rsid w:val="00D70967"/>
    <w:rsid w:val="00D7188E"/>
    <w:rsid w:val="00D71FFB"/>
    <w:rsid w:val="00D73083"/>
    <w:rsid w:val="00D7310B"/>
    <w:rsid w:val="00D74076"/>
    <w:rsid w:val="00D7414D"/>
    <w:rsid w:val="00D74C76"/>
    <w:rsid w:val="00D756C9"/>
    <w:rsid w:val="00D75962"/>
    <w:rsid w:val="00D80BDA"/>
    <w:rsid w:val="00D817B0"/>
    <w:rsid w:val="00D81AE1"/>
    <w:rsid w:val="00D82308"/>
    <w:rsid w:val="00D83049"/>
    <w:rsid w:val="00D84759"/>
    <w:rsid w:val="00D84949"/>
    <w:rsid w:val="00D84DB3"/>
    <w:rsid w:val="00D85D59"/>
    <w:rsid w:val="00D86AC0"/>
    <w:rsid w:val="00D86D5C"/>
    <w:rsid w:val="00D8710C"/>
    <w:rsid w:val="00D90494"/>
    <w:rsid w:val="00D9214C"/>
    <w:rsid w:val="00D92213"/>
    <w:rsid w:val="00D92698"/>
    <w:rsid w:val="00D93073"/>
    <w:rsid w:val="00D93507"/>
    <w:rsid w:val="00D939F5"/>
    <w:rsid w:val="00D94B11"/>
    <w:rsid w:val="00D9552E"/>
    <w:rsid w:val="00D966A0"/>
    <w:rsid w:val="00D97511"/>
    <w:rsid w:val="00D97A87"/>
    <w:rsid w:val="00DA09CE"/>
    <w:rsid w:val="00DA15F7"/>
    <w:rsid w:val="00DA1BB9"/>
    <w:rsid w:val="00DA20CD"/>
    <w:rsid w:val="00DA3620"/>
    <w:rsid w:val="00DA3844"/>
    <w:rsid w:val="00DA3E0D"/>
    <w:rsid w:val="00DA40E5"/>
    <w:rsid w:val="00DA444E"/>
    <w:rsid w:val="00DA4BBF"/>
    <w:rsid w:val="00DA751D"/>
    <w:rsid w:val="00DA7C4F"/>
    <w:rsid w:val="00DB16F2"/>
    <w:rsid w:val="00DB1EAD"/>
    <w:rsid w:val="00DB1EB5"/>
    <w:rsid w:val="00DB26D7"/>
    <w:rsid w:val="00DB5578"/>
    <w:rsid w:val="00DC1ADE"/>
    <w:rsid w:val="00DC1B8F"/>
    <w:rsid w:val="00DC39FD"/>
    <w:rsid w:val="00DC471A"/>
    <w:rsid w:val="00DC4E67"/>
    <w:rsid w:val="00DC6A74"/>
    <w:rsid w:val="00DC6BB4"/>
    <w:rsid w:val="00DC7DEC"/>
    <w:rsid w:val="00DD081A"/>
    <w:rsid w:val="00DD378D"/>
    <w:rsid w:val="00DD5CB4"/>
    <w:rsid w:val="00DD6C03"/>
    <w:rsid w:val="00DE0242"/>
    <w:rsid w:val="00DE046C"/>
    <w:rsid w:val="00DE0907"/>
    <w:rsid w:val="00DE1D7F"/>
    <w:rsid w:val="00DE287C"/>
    <w:rsid w:val="00DE28A2"/>
    <w:rsid w:val="00DE33A1"/>
    <w:rsid w:val="00DE370B"/>
    <w:rsid w:val="00DE596F"/>
    <w:rsid w:val="00DE670F"/>
    <w:rsid w:val="00DE7EC3"/>
    <w:rsid w:val="00DF07F9"/>
    <w:rsid w:val="00DF0B33"/>
    <w:rsid w:val="00DF0CE5"/>
    <w:rsid w:val="00DF1DE3"/>
    <w:rsid w:val="00DF2232"/>
    <w:rsid w:val="00DF271B"/>
    <w:rsid w:val="00DF2B72"/>
    <w:rsid w:val="00DF2C59"/>
    <w:rsid w:val="00DF3195"/>
    <w:rsid w:val="00DF31D9"/>
    <w:rsid w:val="00DF3E63"/>
    <w:rsid w:val="00DF44F7"/>
    <w:rsid w:val="00DF47D5"/>
    <w:rsid w:val="00DF61EC"/>
    <w:rsid w:val="00DF68EC"/>
    <w:rsid w:val="00DF6EC6"/>
    <w:rsid w:val="00DF7235"/>
    <w:rsid w:val="00DF723D"/>
    <w:rsid w:val="00DF7A44"/>
    <w:rsid w:val="00E0041B"/>
    <w:rsid w:val="00E01409"/>
    <w:rsid w:val="00E024D2"/>
    <w:rsid w:val="00E02650"/>
    <w:rsid w:val="00E04614"/>
    <w:rsid w:val="00E046F0"/>
    <w:rsid w:val="00E05348"/>
    <w:rsid w:val="00E06ABF"/>
    <w:rsid w:val="00E06D97"/>
    <w:rsid w:val="00E07292"/>
    <w:rsid w:val="00E0760F"/>
    <w:rsid w:val="00E07AB0"/>
    <w:rsid w:val="00E07D09"/>
    <w:rsid w:val="00E1207F"/>
    <w:rsid w:val="00E136B1"/>
    <w:rsid w:val="00E13927"/>
    <w:rsid w:val="00E13A6F"/>
    <w:rsid w:val="00E13B98"/>
    <w:rsid w:val="00E14814"/>
    <w:rsid w:val="00E1493B"/>
    <w:rsid w:val="00E1597C"/>
    <w:rsid w:val="00E220CD"/>
    <w:rsid w:val="00E23D26"/>
    <w:rsid w:val="00E24DD5"/>
    <w:rsid w:val="00E2500E"/>
    <w:rsid w:val="00E251F1"/>
    <w:rsid w:val="00E2528F"/>
    <w:rsid w:val="00E260D4"/>
    <w:rsid w:val="00E26227"/>
    <w:rsid w:val="00E26CEA"/>
    <w:rsid w:val="00E270F3"/>
    <w:rsid w:val="00E27303"/>
    <w:rsid w:val="00E30510"/>
    <w:rsid w:val="00E31344"/>
    <w:rsid w:val="00E31378"/>
    <w:rsid w:val="00E31637"/>
    <w:rsid w:val="00E31EBC"/>
    <w:rsid w:val="00E31EE8"/>
    <w:rsid w:val="00E320E3"/>
    <w:rsid w:val="00E32309"/>
    <w:rsid w:val="00E33D9B"/>
    <w:rsid w:val="00E34458"/>
    <w:rsid w:val="00E34F28"/>
    <w:rsid w:val="00E35403"/>
    <w:rsid w:val="00E36F21"/>
    <w:rsid w:val="00E43546"/>
    <w:rsid w:val="00E43FED"/>
    <w:rsid w:val="00E44EF3"/>
    <w:rsid w:val="00E464D1"/>
    <w:rsid w:val="00E47B28"/>
    <w:rsid w:val="00E500D8"/>
    <w:rsid w:val="00E53EBF"/>
    <w:rsid w:val="00E549FE"/>
    <w:rsid w:val="00E55306"/>
    <w:rsid w:val="00E5668D"/>
    <w:rsid w:val="00E569C4"/>
    <w:rsid w:val="00E572EC"/>
    <w:rsid w:val="00E57305"/>
    <w:rsid w:val="00E614E9"/>
    <w:rsid w:val="00E61B20"/>
    <w:rsid w:val="00E623EB"/>
    <w:rsid w:val="00E6315E"/>
    <w:rsid w:val="00E63293"/>
    <w:rsid w:val="00E63331"/>
    <w:rsid w:val="00E64235"/>
    <w:rsid w:val="00E66184"/>
    <w:rsid w:val="00E67F05"/>
    <w:rsid w:val="00E718BC"/>
    <w:rsid w:val="00E71938"/>
    <w:rsid w:val="00E71ED5"/>
    <w:rsid w:val="00E72E63"/>
    <w:rsid w:val="00E7311A"/>
    <w:rsid w:val="00E7577C"/>
    <w:rsid w:val="00E75A01"/>
    <w:rsid w:val="00E76652"/>
    <w:rsid w:val="00E7730D"/>
    <w:rsid w:val="00E779F0"/>
    <w:rsid w:val="00E80F68"/>
    <w:rsid w:val="00E82F4D"/>
    <w:rsid w:val="00E82FA6"/>
    <w:rsid w:val="00E8360B"/>
    <w:rsid w:val="00E84F54"/>
    <w:rsid w:val="00E852FA"/>
    <w:rsid w:val="00E854A0"/>
    <w:rsid w:val="00E85C8A"/>
    <w:rsid w:val="00E8712C"/>
    <w:rsid w:val="00E91335"/>
    <w:rsid w:val="00E919B9"/>
    <w:rsid w:val="00E92807"/>
    <w:rsid w:val="00E935DC"/>
    <w:rsid w:val="00E94374"/>
    <w:rsid w:val="00E94567"/>
    <w:rsid w:val="00E95315"/>
    <w:rsid w:val="00E95C0B"/>
    <w:rsid w:val="00E961F9"/>
    <w:rsid w:val="00E968C4"/>
    <w:rsid w:val="00E96ED4"/>
    <w:rsid w:val="00E97987"/>
    <w:rsid w:val="00EA0504"/>
    <w:rsid w:val="00EA18D5"/>
    <w:rsid w:val="00EA20B0"/>
    <w:rsid w:val="00EA2D4C"/>
    <w:rsid w:val="00EA2E1E"/>
    <w:rsid w:val="00EA2FDC"/>
    <w:rsid w:val="00EA3598"/>
    <w:rsid w:val="00EA53B4"/>
    <w:rsid w:val="00EA593A"/>
    <w:rsid w:val="00EA68EF"/>
    <w:rsid w:val="00EB04F5"/>
    <w:rsid w:val="00EB0664"/>
    <w:rsid w:val="00EB1A0D"/>
    <w:rsid w:val="00EB1BAF"/>
    <w:rsid w:val="00EB2663"/>
    <w:rsid w:val="00EB29DF"/>
    <w:rsid w:val="00EB3DD7"/>
    <w:rsid w:val="00EB5E3D"/>
    <w:rsid w:val="00EB5F8C"/>
    <w:rsid w:val="00EB6505"/>
    <w:rsid w:val="00EB6A97"/>
    <w:rsid w:val="00EC0172"/>
    <w:rsid w:val="00EC1850"/>
    <w:rsid w:val="00EC1871"/>
    <w:rsid w:val="00EC3940"/>
    <w:rsid w:val="00EC3A10"/>
    <w:rsid w:val="00EC4687"/>
    <w:rsid w:val="00EC4F0C"/>
    <w:rsid w:val="00EC5392"/>
    <w:rsid w:val="00EC596F"/>
    <w:rsid w:val="00EC5E14"/>
    <w:rsid w:val="00EC73A1"/>
    <w:rsid w:val="00EC74D6"/>
    <w:rsid w:val="00EC7D7C"/>
    <w:rsid w:val="00EC7EF8"/>
    <w:rsid w:val="00ED108E"/>
    <w:rsid w:val="00ED1C71"/>
    <w:rsid w:val="00ED27A2"/>
    <w:rsid w:val="00ED3525"/>
    <w:rsid w:val="00ED35D8"/>
    <w:rsid w:val="00ED3849"/>
    <w:rsid w:val="00ED4151"/>
    <w:rsid w:val="00ED4178"/>
    <w:rsid w:val="00ED4808"/>
    <w:rsid w:val="00ED4CBF"/>
    <w:rsid w:val="00ED577A"/>
    <w:rsid w:val="00ED62F2"/>
    <w:rsid w:val="00ED7A33"/>
    <w:rsid w:val="00ED7B6C"/>
    <w:rsid w:val="00EDA9C4"/>
    <w:rsid w:val="00EE13E8"/>
    <w:rsid w:val="00EE1FD4"/>
    <w:rsid w:val="00EE2F23"/>
    <w:rsid w:val="00EE31AA"/>
    <w:rsid w:val="00EE4056"/>
    <w:rsid w:val="00EE4884"/>
    <w:rsid w:val="00EE4E20"/>
    <w:rsid w:val="00EE61A2"/>
    <w:rsid w:val="00EE67D6"/>
    <w:rsid w:val="00EF007F"/>
    <w:rsid w:val="00EF03A2"/>
    <w:rsid w:val="00EF1602"/>
    <w:rsid w:val="00EF25B2"/>
    <w:rsid w:val="00EF4431"/>
    <w:rsid w:val="00EF4F0C"/>
    <w:rsid w:val="00EF58C6"/>
    <w:rsid w:val="00F00170"/>
    <w:rsid w:val="00F0063D"/>
    <w:rsid w:val="00F0081B"/>
    <w:rsid w:val="00F0121C"/>
    <w:rsid w:val="00F016A2"/>
    <w:rsid w:val="00F03638"/>
    <w:rsid w:val="00F03B18"/>
    <w:rsid w:val="00F0469A"/>
    <w:rsid w:val="00F047B0"/>
    <w:rsid w:val="00F047D3"/>
    <w:rsid w:val="00F05C32"/>
    <w:rsid w:val="00F07D10"/>
    <w:rsid w:val="00F10078"/>
    <w:rsid w:val="00F10AEE"/>
    <w:rsid w:val="00F10B7B"/>
    <w:rsid w:val="00F12D5E"/>
    <w:rsid w:val="00F136C3"/>
    <w:rsid w:val="00F13AD0"/>
    <w:rsid w:val="00F141B2"/>
    <w:rsid w:val="00F14593"/>
    <w:rsid w:val="00F14934"/>
    <w:rsid w:val="00F14D5E"/>
    <w:rsid w:val="00F14E9A"/>
    <w:rsid w:val="00F16AF3"/>
    <w:rsid w:val="00F16DE9"/>
    <w:rsid w:val="00F20271"/>
    <w:rsid w:val="00F20A75"/>
    <w:rsid w:val="00F20F9A"/>
    <w:rsid w:val="00F212C1"/>
    <w:rsid w:val="00F22D58"/>
    <w:rsid w:val="00F22EA2"/>
    <w:rsid w:val="00F24239"/>
    <w:rsid w:val="00F242ED"/>
    <w:rsid w:val="00F245D4"/>
    <w:rsid w:val="00F246C2"/>
    <w:rsid w:val="00F24959"/>
    <w:rsid w:val="00F24C6D"/>
    <w:rsid w:val="00F258FB"/>
    <w:rsid w:val="00F25AB8"/>
    <w:rsid w:val="00F25B6D"/>
    <w:rsid w:val="00F274EC"/>
    <w:rsid w:val="00F27BA5"/>
    <w:rsid w:val="00F30381"/>
    <w:rsid w:val="00F31997"/>
    <w:rsid w:val="00F32ADC"/>
    <w:rsid w:val="00F32D99"/>
    <w:rsid w:val="00F34B83"/>
    <w:rsid w:val="00F35960"/>
    <w:rsid w:val="00F366F9"/>
    <w:rsid w:val="00F36AF7"/>
    <w:rsid w:val="00F36DAC"/>
    <w:rsid w:val="00F37827"/>
    <w:rsid w:val="00F379E9"/>
    <w:rsid w:val="00F41274"/>
    <w:rsid w:val="00F4350E"/>
    <w:rsid w:val="00F435D6"/>
    <w:rsid w:val="00F44B3B"/>
    <w:rsid w:val="00F44BCB"/>
    <w:rsid w:val="00F45489"/>
    <w:rsid w:val="00F459AF"/>
    <w:rsid w:val="00F45A40"/>
    <w:rsid w:val="00F45DD9"/>
    <w:rsid w:val="00F52147"/>
    <w:rsid w:val="00F525B0"/>
    <w:rsid w:val="00F5309E"/>
    <w:rsid w:val="00F530DD"/>
    <w:rsid w:val="00F5312E"/>
    <w:rsid w:val="00F53BCD"/>
    <w:rsid w:val="00F54433"/>
    <w:rsid w:val="00F54D63"/>
    <w:rsid w:val="00F56A34"/>
    <w:rsid w:val="00F56AE6"/>
    <w:rsid w:val="00F57C2D"/>
    <w:rsid w:val="00F57C96"/>
    <w:rsid w:val="00F60368"/>
    <w:rsid w:val="00F60D1F"/>
    <w:rsid w:val="00F61D69"/>
    <w:rsid w:val="00F620CA"/>
    <w:rsid w:val="00F62BAB"/>
    <w:rsid w:val="00F631D6"/>
    <w:rsid w:val="00F63A00"/>
    <w:rsid w:val="00F63C6E"/>
    <w:rsid w:val="00F64A43"/>
    <w:rsid w:val="00F64C44"/>
    <w:rsid w:val="00F65834"/>
    <w:rsid w:val="00F668AE"/>
    <w:rsid w:val="00F66A00"/>
    <w:rsid w:val="00F70344"/>
    <w:rsid w:val="00F7085E"/>
    <w:rsid w:val="00F70F8E"/>
    <w:rsid w:val="00F71DB8"/>
    <w:rsid w:val="00F71FDA"/>
    <w:rsid w:val="00F72256"/>
    <w:rsid w:val="00F72956"/>
    <w:rsid w:val="00F72A11"/>
    <w:rsid w:val="00F73C50"/>
    <w:rsid w:val="00F741FE"/>
    <w:rsid w:val="00F74727"/>
    <w:rsid w:val="00F766A6"/>
    <w:rsid w:val="00F820C9"/>
    <w:rsid w:val="00F8276F"/>
    <w:rsid w:val="00F8291A"/>
    <w:rsid w:val="00F8534B"/>
    <w:rsid w:val="00F85893"/>
    <w:rsid w:val="00F862BC"/>
    <w:rsid w:val="00F87BEC"/>
    <w:rsid w:val="00F9041F"/>
    <w:rsid w:val="00F91219"/>
    <w:rsid w:val="00F9188D"/>
    <w:rsid w:val="00F91E35"/>
    <w:rsid w:val="00F925DB"/>
    <w:rsid w:val="00F926FA"/>
    <w:rsid w:val="00F93360"/>
    <w:rsid w:val="00F93838"/>
    <w:rsid w:val="00F9438E"/>
    <w:rsid w:val="00F95A09"/>
    <w:rsid w:val="00FA06B7"/>
    <w:rsid w:val="00FA08A8"/>
    <w:rsid w:val="00FA15AE"/>
    <w:rsid w:val="00FA18C9"/>
    <w:rsid w:val="00FA1DEE"/>
    <w:rsid w:val="00FA22E8"/>
    <w:rsid w:val="00FA2782"/>
    <w:rsid w:val="00FA36BF"/>
    <w:rsid w:val="00FA3BBE"/>
    <w:rsid w:val="00FA3CF6"/>
    <w:rsid w:val="00FA47F2"/>
    <w:rsid w:val="00FA4B43"/>
    <w:rsid w:val="00FA59AC"/>
    <w:rsid w:val="00FA661C"/>
    <w:rsid w:val="00FA6C6E"/>
    <w:rsid w:val="00FB1166"/>
    <w:rsid w:val="00FB1A15"/>
    <w:rsid w:val="00FB1C42"/>
    <w:rsid w:val="00FB2606"/>
    <w:rsid w:val="00FB2D58"/>
    <w:rsid w:val="00FB345C"/>
    <w:rsid w:val="00FB3B5D"/>
    <w:rsid w:val="00FB4A36"/>
    <w:rsid w:val="00FB5859"/>
    <w:rsid w:val="00FB5BCF"/>
    <w:rsid w:val="00FB65DA"/>
    <w:rsid w:val="00FB6946"/>
    <w:rsid w:val="00FB6CFB"/>
    <w:rsid w:val="00FB7525"/>
    <w:rsid w:val="00FB7603"/>
    <w:rsid w:val="00FC158A"/>
    <w:rsid w:val="00FC1C73"/>
    <w:rsid w:val="00FC2697"/>
    <w:rsid w:val="00FC31B5"/>
    <w:rsid w:val="00FC3794"/>
    <w:rsid w:val="00FC3F45"/>
    <w:rsid w:val="00FC41BA"/>
    <w:rsid w:val="00FC4AB3"/>
    <w:rsid w:val="00FC4DB7"/>
    <w:rsid w:val="00FC54F9"/>
    <w:rsid w:val="00FC57CA"/>
    <w:rsid w:val="00FC5A97"/>
    <w:rsid w:val="00FC60D9"/>
    <w:rsid w:val="00FC7C6A"/>
    <w:rsid w:val="00FC7F7B"/>
    <w:rsid w:val="00FD0386"/>
    <w:rsid w:val="00FD0AC1"/>
    <w:rsid w:val="00FD1844"/>
    <w:rsid w:val="00FD2103"/>
    <w:rsid w:val="00FD240D"/>
    <w:rsid w:val="00FD2DC6"/>
    <w:rsid w:val="00FD314C"/>
    <w:rsid w:val="00FD3A52"/>
    <w:rsid w:val="00FD4A1C"/>
    <w:rsid w:val="00FD517D"/>
    <w:rsid w:val="00FD52B9"/>
    <w:rsid w:val="00FD5ED2"/>
    <w:rsid w:val="00FD6CFC"/>
    <w:rsid w:val="00FD70D7"/>
    <w:rsid w:val="00FD751C"/>
    <w:rsid w:val="00FE112B"/>
    <w:rsid w:val="00FE1D73"/>
    <w:rsid w:val="00FE3CC2"/>
    <w:rsid w:val="00FE4095"/>
    <w:rsid w:val="00FE4467"/>
    <w:rsid w:val="00FE4B3C"/>
    <w:rsid w:val="00FE51F7"/>
    <w:rsid w:val="00FE6706"/>
    <w:rsid w:val="00FE6AE6"/>
    <w:rsid w:val="00FE7A2B"/>
    <w:rsid w:val="00FF01CD"/>
    <w:rsid w:val="00FF0230"/>
    <w:rsid w:val="00FF1DE5"/>
    <w:rsid w:val="00FF1FEC"/>
    <w:rsid w:val="00FF2506"/>
    <w:rsid w:val="00FF293F"/>
    <w:rsid w:val="00FF2F2D"/>
    <w:rsid w:val="00FF2FDC"/>
    <w:rsid w:val="00FF3360"/>
    <w:rsid w:val="00FF3C15"/>
    <w:rsid w:val="00FF3F96"/>
    <w:rsid w:val="00FF407F"/>
    <w:rsid w:val="00FF4281"/>
    <w:rsid w:val="00FF4566"/>
    <w:rsid w:val="00FF5F5F"/>
    <w:rsid w:val="00FF7FC6"/>
    <w:rsid w:val="01AB909F"/>
    <w:rsid w:val="01E454B5"/>
    <w:rsid w:val="0258CF04"/>
    <w:rsid w:val="02A9BE98"/>
    <w:rsid w:val="02DE932A"/>
    <w:rsid w:val="02DFAB59"/>
    <w:rsid w:val="02EC348C"/>
    <w:rsid w:val="030B2A54"/>
    <w:rsid w:val="035BDA77"/>
    <w:rsid w:val="044519DB"/>
    <w:rsid w:val="0484EF90"/>
    <w:rsid w:val="0486AF8B"/>
    <w:rsid w:val="04D44ED9"/>
    <w:rsid w:val="04FE22AC"/>
    <w:rsid w:val="054A2591"/>
    <w:rsid w:val="0623112C"/>
    <w:rsid w:val="06257E38"/>
    <w:rsid w:val="06B147BB"/>
    <w:rsid w:val="06B57786"/>
    <w:rsid w:val="073965BC"/>
    <w:rsid w:val="074F6B7B"/>
    <w:rsid w:val="07AAF0AB"/>
    <w:rsid w:val="07AC5F44"/>
    <w:rsid w:val="07ACE864"/>
    <w:rsid w:val="07B45089"/>
    <w:rsid w:val="07B587D6"/>
    <w:rsid w:val="07F33C22"/>
    <w:rsid w:val="07F6704C"/>
    <w:rsid w:val="08577DB2"/>
    <w:rsid w:val="0871F580"/>
    <w:rsid w:val="0883319F"/>
    <w:rsid w:val="08B6D495"/>
    <w:rsid w:val="09544DBA"/>
    <w:rsid w:val="09824B9B"/>
    <w:rsid w:val="09A1F46B"/>
    <w:rsid w:val="09CECD1A"/>
    <w:rsid w:val="09E2D9E3"/>
    <w:rsid w:val="0A40A637"/>
    <w:rsid w:val="0A753799"/>
    <w:rsid w:val="0A87E16D"/>
    <w:rsid w:val="0B1EB326"/>
    <w:rsid w:val="0B73FC21"/>
    <w:rsid w:val="0BA89948"/>
    <w:rsid w:val="0BC4815A"/>
    <w:rsid w:val="0C486F95"/>
    <w:rsid w:val="0C7986A5"/>
    <w:rsid w:val="0CD0EAFA"/>
    <w:rsid w:val="0D1D4F7C"/>
    <w:rsid w:val="0D28E840"/>
    <w:rsid w:val="0D2BB3F1"/>
    <w:rsid w:val="0D4365DC"/>
    <w:rsid w:val="0D5E85C1"/>
    <w:rsid w:val="0D88940A"/>
    <w:rsid w:val="0DBD1968"/>
    <w:rsid w:val="0E12E4DB"/>
    <w:rsid w:val="0E33E6F7"/>
    <w:rsid w:val="0E4EE9E4"/>
    <w:rsid w:val="0E8AA526"/>
    <w:rsid w:val="0ECA9721"/>
    <w:rsid w:val="0F59818C"/>
    <w:rsid w:val="101B0ED8"/>
    <w:rsid w:val="102CD914"/>
    <w:rsid w:val="1038B65A"/>
    <w:rsid w:val="108CCAB6"/>
    <w:rsid w:val="109829A3"/>
    <w:rsid w:val="10A9CB14"/>
    <w:rsid w:val="10C926D5"/>
    <w:rsid w:val="11059A15"/>
    <w:rsid w:val="113832EA"/>
    <w:rsid w:val="11EAAD5B"/>
    <w:rsid w:val="1210D33F"/>
    <w:rsid w:val="1232775E"/>
    <w:rsid w:val="1238548E"/>
    <w:rsid w:val="12562DD0"/>
    <w:rsid w:val="1266E9EA"/>
    <w:rsid w:val="1329827C"/>
    <w:rsid w:val="13533BC6"/>
    <w:rsid w:val="141F9553"/>
    <w:rsid w:val="14515C84"/>
    <w:rsid w:val="14651A70"/>
    <w:rsid w:val="146B8534"/>
    <w:rsid w:val="148CA7E4"/>
    <w:rsid w:val="14ED612D"/>
    <w:rsid w:val="150E7A2D"/>
    <w:rsid w:val="152DB69B"/>
    <w:rsid w:val="153F1BED"/>
    <w:rsid w:val="15541601"/>
    <w:rsid w:val="1556E445"/>
    <w:rsid w:val="15815FC5"/>
    <w:rsid w:val="15EFE3F7"/>
    <w:rsid w:val="16B0F29B"/>
    <w:rsid w:val="1702FD74"/>
    <w:rsid w:val="174A28A8"/>
    <w:rsid w:val="1769EAD8"/>
    <w:rsid w:val="17E05462"/>
    <w:rsid w:val="17ECC9C7"/>
    <w:rsid w:val="17F47AAB"/>
    <w:rsid w:val="182EDFD9"/>
    <w:rsid w:val="18B9F631"/>
    <w:rsid w:val="18C74088"/>
    <w:rsid w:val="191D2011"/>
    <w:rsid w:val="19D71F92"/>
    <w:rsid w:val="19F2C104"/>
    <w:rsid w:val="19FD4350"/>
    <w:rsid w:val="1A0AA574"/>
    <w:rsid w:val="1A115EAA"/>
    <w:rsid w:val="1A866F91"/>
    <w:rsid w:val="1A88303F"/>
    <w:rsid w:val="1A8F576A"/>
    <w:rsid w:val="1AA97C11"/>
    <w:rsid w:val="1AD38400"/>
    <w:rsid w:val="1B11A42C"/>
    <w:rsid w:val="1B1F6320"/>
    <w:rsid w:val="1B74D37B"/>
    <w:rsid w:val="1BCB5CF7"/>
    <w:rsid w:val="1BF4746B"/>
    <w:rsid w:val="1C0E2583"/>
    <w:rsid w:val="1C167C8D"/>
    <w:rsid w:val="1C82EF8C"/>
    <w:rsid w:val="1CBDE180"/>
    <w:rsid w:val="1CDC8C10"/>
    <w:rsid w:val="1D55E60F"/>
    <w:rsid w:val="1D8D2DF7"/>
    <w:rsid w:val="1DCB8630"/>
    <w:rsid w:val="1DD48AE5"/>
    <w:rsid w:val="1DF0C9F6"/>
    <w:rsid w:val="1E230930"/>
    <w:rsid w:val="1E3A1CE9"/>
    <w:rsid w:val="1E7F9236"/>
    <w:rsid w:val="1E83ED16"/>
    <w:rsid w:val="1ED9B911"/>
    <w:rsid w:val="1EE92B10"/>
    <w:rsid w:val="1F0F4D4E"/>
    <w:rsid w:val="1F0FAD78"/>
    <w:rsid w:val="1FDA9C37"/>
    <w:rsid w:val="20631160"/>
    <w:rsid w:val="207491B3"/>
    <w:rsid w:val="207A05E7"/>
    <w:rsid w:val="2093D1DE"/>
    <w:rsid w:val="215991CD"/>
    <w:rsid w:val="21A16139"/>
    <w:rsid w:val="22C775EE"/>
    <w:rsid w:val="2323A897"/>
    <w:rsid w:val="2341730C"/>
    <w:rsid w:val="23E9410F"/>
    <w:rsid w:val="23F38C7A"/>
    <w:rsid w:val="240F3D11"/>
    <w:rsid w:val="2410B9E7"/>
    <w:rsid w:val="245D9260"/>
    <w:rsid w:val="24AEC3BF"/>
    <w:rsid w:val="2513C5B7"/>
    <w:rsid w:val="25308C51"/>
    <w:rsid w:val="258D2F10"/>
    <w:rsid w:val="25C0977A"/>
    <w:rsid w:val="25F464D4"/>
    <w:rsid w:val="267FF615"/>
    <w:rsid w:val="2689F42B"/>
    <w:rsid w:val="26C7D11A"/>
    <w:rsid w:val="26C97A34"/>
    <w:rsid w:val="270A9390"/>
    <w:rsid w:val="270FD402"/>
    <w:rsid w:val="271898A7"/>
    <w:rsid w:val="273854F6"/>
    <w:rsid w:val="27794D81"/>
    <w:rsid w:val="2787984C"/>
    <w:rsid w:val="27FADABA"/>
    <w:rsid w:val="281E9957"/>
    <w:rsid w:val="28314BCD"/>
    <w:rsid w:val="283D2548"/>
    <w:rsid w:val="288BCC63"/>
    <w:rsid w:val="28B20FA1"/>
    <w:rsid w:val="28BABC9B"/>
    <w:rsid w:val="28D4F27B"/>
    <w:rsid w:val="28F0F60F"/>
    <w:rsid w:val="28F69A7A"/>
    <w:rsid w:val="29723C88"/>
    <w:rsid w:val="297DE3B9"/>
    <w:rsid w:val="2A2E9BAF"/>
    <w:rsid w:val="2A46CA77"/>
    <w:rsid w:val="2A6A5A58"/>
    <w:rsid w:val="2A7EF2B7"/>
    <w:rsid w:val="2A8C656A"/>
    <w:rsid w:val="2A98DA23"/>
    <w:rsid w:val="2ABBBDF8"/>
    <w:rsid w:val="2B127F39"/>
    <w:rsid w:val="2B9B73AC"/>
    <w:rsid w:val="2BAA488A"/>
    <w:rsid w:val="2BB9A296"/>
    <w:rsid w:val="2C4686E9"/>
    <w:rsid w:val="2C9C0F0F"/>
    <w:rsid w:val="2CAB7022"/>
    <w:rsid w:val="2CCC09DD"/>
    <w:rsid w:val="2CF2D903"/>
    <w:rsid w:val="2D11515D"/>
    <w:rsid w:val="2D177317"/>
    <w:rsid w:val="2D4CE486"/>
    <w:rsid w:val="2D915C9D"/>
    <w:rsid w:val="2D974958"/>
    <w:rsid w:val="2E0BDAD8"/>
    <w:rsid w:val="2E99D2FF"/>
    <w:rsid w:val="2EA363E8"/>
    <w:rsid w:val="2ECFFFDC"/>
    <w:rsid w:val="2ED53C22"/>
    <w:rsid w:val="2EDDF16E"/>
    <w:rsid w:val="2EEE02F9"/>
    <w:rsid w:val="2F55E5F0"/>
    <w:rsid w:val="2F8BF8F1"/>
    <w:rsid w:val="2FC7D62E"/>
    <w:rsid w:val="301B95F6"/>
    <w:rsid w:val="304C2D01"/>
    <w:rsid w:val="3066DA71"/>
    <w:rsid w:val="30730FB3"/>
    <w:rsid w:val="30CC31DA"/>
    <w:rsid w:val="30FE978F"/>
    <w:rsid w:val="311B949F"/>
    <w:rsid w:val="312ACA42"/>
    <w:rsid w:val="31E4E99D"/>
    <w:rsid w:val="32ABA8F7"/>
    <w:rsid w:val="32E13D00"/>
    <w:rsid w:val="32EFF52D"/>
    <w:rsid w:val="330628AB"/>
    <w:rsid w:val="33141142"/>
    <w:rsid w:val="331DF570"/>
    <w:rsid w:val="337E4458"/>
    <w:rsid w:val="33850CD7"/>
    <w:rsid w:val="343AEBD4"/>
    <w:rsid w:val="35052830"/>
    <w:rsid w:val="3548918A"/>
    <w:rsid w:val="35ABB980"/>
    <w:rsid w:val="3604EBBD"/>
    <w:rsid w:val="3610FEDA"/>
    <w:rsid w:val="3655307C"/>
    <w:rsid w:val="368163FA"/>
    <w:rsid w:val="3696A66B"/>
    <w:rsid w:val="36A05D9D"/>
    <w:rsid w:val="36AAB594"/>
    <w:rsid w:val="3724E6AC"/>
    <w:rsid w:val="3729FC74"/>
    <w:rsid w:val="374FEED9"/>
    <w:rsid w:val="3755CEB6"/>
    <w:rsid w:val="37619AE7"/>
    <w:rsid w:val="37ACCF3B"/>
    <w:rsid w:val="37DE865F"/>
    <w:rsid w:val="380E7474"/>
    <w:rsid w:val="38186DBF"/>
    <w:rsid w:val="387CC8E8"/>
    <w:rsid w:val="38B6044A"/>
    <w:rsid w:val="39101E3C"/>
    <w:rsid w:val="391928B7"/>
    <w:rsid w:val="39442B7A"/>
    <w:rsid w:val="3954EC07"/>
    <w:rsid w:val="395D88E4"/>
    <w:rsid w:val="3973A0C5"/>
    <w:rsid w:val="39741DAB"/>
    <w:rsid w:val="39968AA0"/>
    <w:rsid w:val="39EAF4FF"/>
    <w:rsid w:val="3A2CF203"/>
    <w:rsid w:val="3AA6FF96"/>
    <w:rsid w:val="3AAAB569"/>
    <w:rsid w:val="3AE9C137"/>
    <w:rsid w:val="3B12A8CD"/>
    <w:rsid w:val="3B1699CF"/>
    <w:rsid w:val="3B52F5B1"/>
    <w:rsid w:val="3B72087A"/>
    <w:rsid w:val="3B7BC6A3"/>
    <w:rsid w:val="3B7DE5CA"/>
    <w:rsid w:val="3B9B35A6"/>
    <w:rsid w:val="3BE2D835"/>
    <w:rsid w:val="3C573EEB"/>
    <w:rsid w:val="3CC81AE4"/>
    <w:rsid w:val="3CF46E9C"/>
    <w:rsid w:val="3D2DA574"/>
    <w:rsid w:val="3D984075"/>
    <w:rsid w:val="3DB24E8C"/>
    <w:rsid w:val="3DFAF6C3"/>
    <w:rsid w:val="3E0CFB77"/>
    <w:rsid w:val="3E601002"/>
    <w:rsid w:val="3E8523F4"/>
    <w:rsid w:val="3E92B0D0"/>
    <w:rsid w:val="3E984149"/>
    <w:rsid w:val="3EA0C3AA"/>
    <w:rsid w:val="3EB22607"/>
    <w:rsid w:val="3ECA781C"/>
    <w:rsid w:val="3EDF50FC"/>
    <w:rsid w:val="3EF0654C"/>
    <w:rsid w:val="3EF8F3DE"/>
    <w:rsid w:val="3F15E37A"/>
    <w:rsid w:val="3F3B48F6"/>
    <w:rsid w:val="3F750048"/>
    <w:rsid w:val="3FF7A6BD"/>
    <w:rsid w:val="400F59E5"/>
    <w:rsid w:val="402853A4"/>
    <w:rsid w:val="40586ABC"/>
    <w:rsid w:val="4071FE3F"/>
    <w:rsid w:val="408AE034"/>
    <w:rsid w:val="40AB95D6"/>
    <w:rsid w:val="40EAB9C9"/>
    <w:rsid w:val="413F3379"/>
    <w:rsid w:val="41611209"/>
    <w:rsid w:val="417092C0"/>
    <w:rsid w:val="41CED3B6"/>
    <w:rsid w:val="420218DE"/>
    <w:rsid w:val="422EDE45"/>
    <w:rsid w:val="428824E9"/>
    <w:rsid w:val="42E2864B"/>
    <w:rsid w:val="42FA73DB"/>
    <w:rsid w:val="4344DE45"/>
    <w:rsid w:val="438D78E0"/>
    <w:rsid w:val="43DD8C28"/>
    <w:rsid w:val="44125B97"/>
    <w:rsid w:val="442677FE"/>
    <w:rsid w:val="446270FC"/>
    <w:rsid w:val="448BA766"/>
    <w:rsid w:val="44AE02FE"/>
    <w:rsid w:val="44B84D5C"/>
    <w:rsid w:val="44EB5FA0"/>
    <w:rsid w:val="44EC2DF0"/>
    <w:rsid w:val="453C9578"/>
    <w:rsid w:val="4552D56A"/>
    <w:rsid w:val="456D71AA"/>
    <w:rsid w:val="456E4F3B"/>
    <w:rsid w:val="45A5527B"/>
    <w:rsid w:val="462C5668"/>
    <w:rsid w:val="46B69FF4"/>
    <w:rsid w:val="4739B613"/>
    <w:rsid w:val="475AF7D2"/>
    <w:rsid w:val="476FB56D"/>
    <w:rsid w:val="4786CFC2"/>
    <w:rsid w:val="47E4CE05"/>
    <w:rsid w:val="47F3B709"/>
    <w:rsid w:val="4807F95A"/>
    <w:rsid w:val="4823BF34"/>
    <w:rsid w:val="48280898"/>
    <w:rsid w:val="4828D523"/>
    <w:rsid w:val="48456106"/>
    <w:rsid w:val="48FC60EE"/>
    <w:rsid w:val="48FFD0B3"/>
    <w:rsid w:val="4989ADCB"/>
    <w:rsid w:val="4993C11D"/>
    <w:rsid w:val="49D4C234"/>
    <w:rsid w:val="4A6185F5"/>
    <w:rsid w:val="4A8815C7"/>
    <w:rsid w:val="4AAD68D7"/>
    <w:rsid w:val="4AC6EF36"/>
    <w:rsid w:val="4ACAB524"/>
    <w:rsid w:val="4B4E06A3"/>
    <w:rsid w:val="4B595EC2"/>
    <w:rsid w:val="4B5ACA17"/>
    <w:rsid w:val="4B5B4531"/>
    <w:rsid w:val="4BA94FD4"/>
    <w:rsid w:val="4BB9E525"/>
    <w:rsid w:val="4BBEF670"/>
    <w:rsid w:val="4C0AF91C"/>
    <w:rsid w:val="4C1FFDB1"/>
    <w:rsid w:val="4C6B7F2C"/>
    <w:rsid w:val="4C757ECA"/>
    <w:rsid w:val="4C88B57F"/>
    <w:rsid w:val="4C9D3F17"/>
    <w:rsid w:val="4CB96AAF"/>
    <w:rsid w:val="4CD151D1"/>
    <w:rsid w:val="4D0FE561"/>
    <w:rsid w:val="4D479261"/>
    <w:rsid w:val="4D6125A8"/>
    <w:rsid w:val="4DD1BF14"/>
    <w:rsid w:val="4DDC64D1"/>
    <w:rsid w:val="4E443C59"/>
    <w:rsid w:val="4EB69BFD"/>
    <w:rsid w:val="4EF763C9"/>
    <w:rsid w:val="4F250C6D"/>
    <w:rsid w:val="4F74DDC8"/>
    <w:rsid w:val="4F97C489"/>
    <w:rsid w:val="4FB72212"/>
    <w:rsid w:val="4FE0CFB1"/>
    <w:rsid w:val="501C200C"/>
    <w:rsid w:val="5036E116"/>
    <w:rsid w:val="505C8C64"/>
    <w:rsid w:val="50934933"/>
    <w:rsid w:val="51246D7D"/>
    <w:rsid w:val="51398CB7"/>
    <w:rsid w:val="515B5B29"/>
    <w:rsid w:val="51BA513E"/>
    <w:rsid w:val="52664D9D"/>
    <w:rsid w:val="5329E40A"/>
    <w:rsid w:val="53C5561B"/>
    <w:rsid w:val="53E9CADB"/>
    <w:rsid w:val="5483554A"/>
    <w:rsid w:val="5498D10E"/>
    <w:rsid w:val="55252E16"/>
    <w:rsid w:val="55450B2A"/>
    <w:rsid w:val="554C7ABF"/>
    <w:rsid w:val="5584E44B"/>
    <w:rsid w:val="559150D2"/>
    <w:rsid w:val="55C536F2"/>
    <w:rsid w:val="561E7848"/>
    <w:rsid w:val="5687E78C"/>
    <w:rsid w:val="56C6CF5E"/>
    <w:rsid w:val="56D08C22"/>
    <w:rsid w:val="56F35169"/>
    <w:rsid w:val="56F3D38E"/>
    <w:rsid w:val="56F55229"/>
    <w:rsid w:val="56F56498"/>
    <w:rsid w:val="571B878A"/>
    <w:rsid w:val="5755665A"/>
    <w:rsid w:val="5762642E"/>
    <w:rsid w:val="582F5C24"/>
    <w:rsid w:val="58B68E5C"/>
    <w:rsid w:val="58FC9494"/>
    <w:rsid w:val="5903759E"/>
    <w:rsid w:val="593FF4B6"/>
    <w:rsid w:val="59562E41"/>
    <w:rsid w:val="5977A378"/>
    <w:rsid w:val="59FB5A0E"/>
    <w:rsid w:val="59FF3ADB"/>
    <w:rsid w:val="5B3497C3"/>
    <w:rsid w:val="5B433C4C"/>
    <w:rsid w:val="5B5F2654"/>
    <w:rsid w:val="5C15FC3F"/>
    <w:rsid w:val="5CD7C861"/>
    <w:rsid w:val="5D07045D"/>
    <w:rsid w:val="5D216748"/>
    <w:rsid w:val="5D250D0E"/>
    <w:rsid w:val="5D815076"/>
    <w:rsid w:val="5DB9B441"/>
    <w:rsid w:val="5DFD25E0"/>
    <w:rsid w:val="5E712BD8"/>
    <w:rsid w:val="5ED003D5"/>
    <w:rsid w:val="5ED4E1FD"/>
    <w:rsid w:val="5EE1C5E4"/>
    <w:rsid w:val="60571C4C"/>
    <w:rsid w:val="607AEA9F"/>
    <w:rsid w:val="608984D8"/>
    <w:rsid w:val="60BA3DE9"/>
    <w:rsid w:val="60C6B0D0"/>
    <w:rsid w:val="6103F2C1"/>
    <w:rsid w:val="611D4A5D"/>
    <w:rsid w:val="6162D93B"/>
    <w:rsid w:val="6179CCC1"/>
    <w:rsid w:val="619A89B6"/>
    <w:rsid w:val="61B0E02D"/>
    <w:rsid w:val="61CA01FD"/>
    <w:rsid w:val="61E72C2E"/>
    <w:rsid w:val="62EE5864"/>
    <w:rsid w:val="63154D9F"/>
    <w:rsid w:val="63155097"/>
    <w:rsid w:val="63AC0C92"/>
    <w:rsid w:val="63DA815C"/>
    <w:rsid w:val="64010836"/>
    <w:rsid w:val="642DBA7D"/>
    <w:rsid w:val="64324171"/>
    <w:rsid w:val="6476823A"/>
    <w:rsid w:val="64A8907B"/>
    <w:rsid w:val="64C0AC4A"/>
    <w:rsid w:val="64D736EC"/>
    <w:rsid w:val="64DB17E8"/>
    <w:rsid w:val="64ECE4E7"/>
    <w:rsid w:val="65A93A4D"/>
    <w:rsid w:val="65C96752"/>
    <w:rsid w:val="65E5FA29"/>
    <w:rsid w:val="662BA9D0"/>
    <w:rsid w:val="662F1C27"/>
    <w:rsid w:val="666FD86C"/>
    <w:rsid w:val="66C47030"/>
    <w:rsid w:val="66F460DD"/>
    <w:rsid w:val="6763602C"/>
    <w:rsid w:val="67D29F64"/>
    <w:rsid w:val="67DCBF1D"/>
    <w:rsid w:val="67ECDC58"/>
    <w:rsid w:val="6849D730"/>
    <w:rsid w:val="6862D731"/>
    <w:rsid w:val="68CCAE3A"/>
    <w:rsid w:val="69140313"/>
    <w:rsid w:val="69187368"/>
    <w:rsid w:val="699A819D"/>
    <w:rsid w:val="699EA06C"/>
    <w:rsid w:val="69F30E21"/>
    <w:rsid w:val="6A21EA1B"/>
    <w:rsid w:val="6A358A9B"/>
    <w:rsid w:val="6A3CC4D1"/>
    <w:rsid w:val="6A4D331C"/>
    <w:rsid w:val="6AC7C3E8"/>
    <w:rsid w:val="6B093ACF"/>
    <w:rsid w:val="6B420069"/>
    <w:rsid w:val="6B4C9BE8"/>
    <w:rsid w:val="6B753E26"/>
    <w:rsid w:val="6B7DA8F3"/>
    <w:rsid w:val="6B7FB3B4"/>
    <w:rsid w:val="6BA8A7B2"/>
    <w:rsid w:val="6C12F232"/>
    <w:rsid w:val="6C190E40"/>
    <w:rsid w:val="6C367B68"/>
    <w:rsid w:val="6C429375"/>
    <w:rsid w:val="6C6B1F7B"/>
    <w:rsid w:val="6C93C1D8"/>
    <w:rsid w:val="6CDE0820"/>
    <w:rsid w:val="6D4E5D22"/>
    <w:rsid w:val="6D5CA5DF"/>
    <w:rsid w:val="6D8C0B7B"/>
    <w:rsid w:val="6D98C6BC"/>
    <w:rsid w:val="6DB85596"/>
    <w:rsid w:val="6E227753"/>
    <w:rsid w:val="6E757013"/>
    <w:rsid w:val="6EA0DA03"/>
    <w:rsid w:val="6F89E63D"/>
    <w:rsid w:val="6FB6138E"/>
    <w:rsid w:val="700CA8F2"/>
    <w:rsid w:val="7010D691"/>
    <w:rsid w:val="70220756"/>
    <w:rsid w:val="70428B16"/>
    <w:rsid w:val="70724001"/>
    <w:rsid w:val="70923577"/>
    <w:rsid w:val="711337BE"/>
    <w:rsid w:val="7195525A"/>
    <w:rsid w:val="71EE458E"/>
    <w:rsid w:val="722DF6E6"/>
    <w:rsid w:val="723BF8CB"/>
    <w:rsid w:val="72B1B623"/>
    <w:rsid w:val="73721217"/>
    <w:rsid w:val="73995D2A"/>
    <w:rsid w:val="73EA62F8"/>
    <w:rsid w:val="73F7D388"/>
    <w:rsid w:val="7423AF0D"/>
    <w:rsid w:val="74295FE4"/>
    <w:rsid w:val="744497D3"/>
    <w:rsid w:val="748FEB07"/>
    <w:rsid w:val="74F77724"/>
    <w:rsid w:val="751680A0"/>
    <w:rsid w:val="75453940"/>
    <w:rsid w:val="75528EC8"/>
    <w:rsid w:val="75A1F3DD"/>
    <w:rsid w:val="76042B65"/>
    <w:rsid w:val="76D6E49C"/>
    <w:rsid w:val="7727DF69"/>
    <w:rsid w:val="77349219"/>
    <w:rsid w:val="77626E28"/>
    <w:rsid w:val="77867232"/>
    <w:rsid w:val="77B69D32"/>
    <w:rsid w:val="77B923F2"/>
    <w:rsid w:val="77D35A2D"/>
    <w:rsid w:val="77EF3D65"/>
    <w:rsid w:val="7803E0B1"/>
    <w:rsid w:val="780E9222"/>
    <w:rsid w:val="783CFB90"/>
    <w:rsid w:val="78553A9A"/>
    <w:rsid w:val="786DE5D3"/>
    <w:rsid w:val="78934954"/>
    <w:rsid w:val="7955DAEA"/>
    <w:rsid w:val="797839CE"/>
    <w:rsid w:val="79F213CE"/>
    <w:rsid w:val="79F6282D"/>
    <w:rsid w:val="7A1B4127"/>
    <w:rsid w:val="7A1FF29B"/>
    <w:rsid w:val="7A405F8D"/>
    <w:rsid w:val="7B56E0EE"/>
    <w:rsid w:val="7B97FE66"/>
    <w:rsid w:val="7B9B90CF"/>
    <w:rsid w:val="7C001A20"/>
    <w:rsid w:val="7D9D7E8C"/>
    <w:rsid w:val="7DB5F13D"/>
    <w:rsid w:val="7E30D6DB"/>
    <w:rsid w:val="7E603D51"/>
    <w:rsid w:val="7ED86613"/>
    <w:rsid w:val="7EF30C60"/>
    <w:rsid w:val="7EFC1C21"/>
    <w:rsid w:val="7F4203AA"/>
    <w:rsid w:val="7F6014E0"/>
    <w:rsid w:val="7F71076C"/>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A08DDB"/>
  <w15:chartTrackingRefBased/>
  <w15:docId w15:val="{6704A298-4FD6-4C75-9B10-FD01EDF77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A86"/>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Heading1">
    <w:name w:val="heading 1"/>
    <w:basedOn w:val="Normal"/>
    <w:next w:val="Heading2"/>
    <w:link w:val="Heading1Char"/>
    <w:uiPriority w:val="9"/>
    <w:qFormat/>
    <w:rsid w:val="00011A86"/>
    <w:pPr>
      <w:keepNext/>
      <w:keepLines/>
      <w:numPr>
        <w:numId w:val="6"/>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011A86"/>
    <w:pPr>
      <w:keepNext/>
      <w:keepLines/>
      <w:numPr>
        <w:ilvl w:val="1"/>
        <w:numId w:val="6"/>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011A86"/>
    <w:pPr>
      <w:keepNext/>
      <w:keepLines/>
      <w:numPr>
        <w:ilvl w:val="2"/>
        <w:numId w:val="6"/>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011A86"/>
    <w:pPr>
      <w:keepNext/>
      <w:numPr>
        <w:ilvl w:val="3"/>
        <w:numId w:val="6"/>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011A86"/>
    <w:pPr>
      <w:keepNext/>
      <w:numPr>
        <w:ilvl w:val="4"/>
        <w:numId w:val="6"/>
      </w:numPr>
      <w:spacing w:before="120" w:after="120"/>
      <w:jc w:val="left"/>
      <w:outlineLvl w:val="4"/>
    </w:pPr>
    <w:rPr>
      <w:rFonts w:eastAsiaTheme="majorEastAsia"/>
      <w:i/>
      <w:iCs/>
    </w:rPr>
  </w:style>
  <w:style w:type="paragraph" w:styleId="Heading6">
    <w:name w:val="heading 6"/>
    <w:basedOn w:val="Normal"/>
    <w:next w:val="Normal"/>
    <w:link w:val="Heading6Char"/>
    <w:semiHidden/>
    <w:rsid w:val="00011A86"/>
    <w:pPr>
      <w:keepNext/>
      <w:keepLines/>
      <w:numPr>
        <w:ilvl w:val="5"/>
        <w:numId w:val="3"/>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011A86"/>
    <w:pPr>
      <w:keepNext/>
      <w:keepLines/>
      <w:widowControl w:val="0"/>
      <w:numPr>
        <w:ilvl w:val="6"/>
        <w:numId w:val="3"/>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011A86"/>
    <w:pPr>
      <w:keepNext/>
      <w:keepLines/>
      <w:widowControl w:val="0"/>
      <w:numPr>
        <w:ilvl w:val="7"/>
        <w:numId w:val="3"/>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011A86"/>
    <w:pPr>
      <w:keepNext/>
      <w:widowControl w:val="0"/>
      <w:numPr>
        <w:ilvl w:val="8"/>
        <w:numId w:val="3"/>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011A86"/>
    <w:pPr>
      <w:suppressLineNumbers/>
      <w:suppressAutoHyphens/>
      <w:spacing w:before="240" w:after="120"/>
      <w:jc w:val="left"/>
    </w:pPr>
    <w:rPr>
      <w:rFonts w:eastAsia="Times New Roman"/>
      <w:b/>
      <w:iCs/>
      <w:snapToGrid w:val="0"/>
      <w:kern w:val="22"/>
      <w:sz w:val="24"/>
    </w:rPr>
  </w:style>
  <w:style w:type="paragraph" w:styleId="BodyText">
    <w:name w:val="Body Text"/>
    <w:basedOn w:val="Normal"/>
    <w:link w:val="BodyTextChar"/>
    <w:uiPriority w:val="99"/>
    <w:semiHidden/>
    <w:unhideWhenUsed/>
    <w:rsid w:val="00011A86"/>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011A86"/>
    <w:rPr>
      <w:lang w:val="en-GB"/>
    </w:rPr>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011A86"/>
    <w:rPr>
      <w:rFonts w:ascii="Times New Roman" w:eastAsiaTheme="majorEastAsia" w:hAnsi="Times New Roman" w:cstheme="majorBidi"/>
      <w:b/>
      <w:bCs/>
      <w:sz w:val="28"/>
      <w:szCs w:val="32"/>
      <w:lang w:val="en-GB"/>
    </w:rPr>
  </w:style>
  <w:style w:type="paragraph" w:customStyle="1" w:styleId="Cornernotation">
    <w:name w:val="Corner notation"/>
    <w:basedOn w:val="Normal"/>
    <w:rsid w:val="00202BFD"/>
    <w:pPr>
      <w:ind w:right="3119"/>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qFormat/>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uiPriority w:val="99"/>
    <w:unhideWhenUsed/>
    <w:rsid w:val="00011A86"/>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011A86"/>
    <w:rPr>
      <w:rFonts w:ascii="Times New Roman" w:eastAsia="SimSun" w:hAnsi="Times New Roman" w:cs="Times New Roman"/>
      <w:kern w:val="0"/>
      <w:sz w:val="18"/>
      <w:szCs w:val="20"/>
      <w:lang w:val="en-GB"/>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fr"/>
    <w:basedOn w:val="DefaultParagraphFont"/>
    <w:link w:val="BVIfnrChar"/>
    <w:uiPriority w:val="99"/>
    <w:unhideWhenUsed/>
    <w:qFormat/>
    <w:rsid w:val="00011A86"/>
    <w:rPr>
      <w:vertAlign w:val="superscript"/>
      <w:lang w:val="en-GB"/>
    </w:rPr>
  </w:style>
  <w:style w:type="paragraph" w:customStyle="1" w:styleId="Footnote">
    <w:name w:val="Footnote"/>
    <w:basedOn w:val="FootnoteText"/>
    <w:qFormat/>
    <w:rsid w:val="00011A86"/>
    <w:rPr>
      <w:szCs w:val="18"/>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2A25B3"/>
    <w:pPr>
      <w:spacing w:before="120" w:after="120"/>
      <w:ind w:left="567"/>
    </w:pPr>
  </w:style>
  <w:style w:type="character" w:customStyle="1" w:styleId="Heading2Char">
    <w:name w:val="Heading 2 Char"/>
    <w:basedOn w:val="DefaultParagraphFont"/>
    <w:link w:val="Heading2"/>
    <w:uiPriority w:val="9"/>
    <w:rsid w:val="00011A86"/>
    <w:rPr>
      <w:rFonts w:ascii="Times New Roman Bold" w:eastAsiaTheme="majorEastAsia" w:hAnsi="Times New Roman Bold" w:cstheme="majorBidi"/>
      <w:b/>
      <w:kern w:val="0"/>
      <w:sz w:val="24"/>
      <w:szCs w:val="26"/>
      <w:lang w:val="en-GB"/>
      <w14:ligatures w14:val="none"/>
    </w:rPr>
  </w:style>
  <w:style w:type="character" w:styleId="PlaceholderText">
    <w:name w:val="Placeholder Text"/>
    <w:basedOn w:val="DefaultParagraphFont"/>
    <w:uiPriority w:val="99"/>
    <w:semiHidden/>
    <w:rsid w:val="00995DDC"/>
    <w:rPr>
      <w:color w:val="808080"/>
      <w:lang w:val="en-GB"/>
    </w:rPr>
  </w:style>
  <w:style w:type="paragraph" w:styleId="Header">
    <w:name w:val="header"/>
    <w:basedOn w:val="Normal"/>
    <w:link w:val="HeaderChar"/>
    <w:rsid w:val="00011A86"/>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011A86"/>
    <w:rPr>
      <w:rFonts w:ascii="Times New Roman" w:eastAsia="SimSun" w:hAnsi="Times New Roman" w:cs="Times New Roman"/>
      <w:kern w:val="0"/>
      <w:sz w:val="20"/>
      <w:lang w:val="en-GB"/>
      <w14:ligatures w14:val="none"/>
    </w:rPr>
  </w:style>
  <w:style w:type="paragraph" w:styleId="Footer">
    <w:name w:val="footer"/>
    <w:basedOn w:val="Normal"/>
    <w:link w:val="FooterChar"/>
    <w:uiPriority w:val="99"/>
    <w:rsid w:val="00011A86"/>
    <w:pPr>
      <w:tabs>
        <w:tab w:val="center" w:pos="4680"/>
        <w:tab w:val="right" w:pos="9360"/>
      </w:tabs>
    </w:pPr>
    <w:rPr>
      <w:sz w:val="20"/>
    </w:rPr>
  </w:style>
  <w:style w:type="character" w:customStyle="1" w:styleId="FooterChar">
    <w:name w:val="Footer Char"/>
    <w:basedOn w:val="DefaultParagraphFont"/>
    <w:link w:val="Footer"/>
    <w:uiPriority w:val="99"/>
    <w:rsid w:val="00011A86"/>
    <w:rPr>
      <w:rFonts w:ascii="Times New Roman" w:eastAsia="SimSun" w:hAnsi="Times New Roman" w:cs="Times New Roman"/>
      <w:kern w:val="0"/>
      <w:sz w:val="20"/>
      <w:lang w:val="en-GB"/>
      <w14:ligatures w14:val="none"/>
    </w:rPr>
  </w:style>
  <w:style w:type="character" w:customStyle="1" w:styleId="Heading3Char">
    <w:name w:val="Heading 3 Char"/>
    <w:basedOn w:val="DefaultParagraphFont"/>
    <w:link w:val="Heading3"/>
    <w:uiPriority w:val="9"/>
    <w:rsid w:val="00011A86"/>
    <w:rPr>
      <w:rFonts w:ascii="Times New Roman" w:eastAsiaTheme="majorEastAsia" w:hAnsi="Times New Roman" w:cs="Times New Roman"/>
      <w:b/>
      <w:bCs/>
      <w:kern w:val="0"/>
      <w:lang w:val="en-GB"/>
      <w14:ligatures w14:val="none"/>
    </w:rPr>
  </w:style>
  <w:style w:type="paragraph" w:customStyle="1" w:styleId="Para2">
    <w:name w:val="Para 2"/>
    <w:qFormat/>
    <w:rsid w:val="000853CA"/>
    <w:pPr>
      <w:numPr>
        <w:numId w:val="2"/>
      </w:numPr>
      <w:tabs>
        <w:tab w:val="left" w:pos="1701"/>
      </w:tabs>
      <w:spacing w:before="120" w:after="120" w:line="240" w:lineRule="auto"/>
      <w:jc w:val="both"/>
    </w:pPr>
    <w:rPr>
      <w:rFonts w:ascii="Times New Roman" w:eastAsia="Times New Roman" w:hAnsi="Times New Roman" w:cs="Times New Roman"/>
      <w:kern w:val="0"/>
      <w:szCs w:val="24"/>
      <w:lang w:val="en-GB"/>
      <w14:ligatures w14:val="none"/>
    </w:rPr>
  </w:style>
  <w:style w:type="paragraph" w:customStyle="1" w:styleId="Annex">
    <w:name w:val="Annex"/>
    <w:basedOn w:val="Normal"/>
    <w:qFormat/>
    <w:rsid w:val="00011A86"/>
    <w:pPr>
      <w:spacing w:after="240"/>
    </w:pPr>
    <w:rPr>
      <w:b/>
      <w:sz w:val="28"/>
    </w:rPr>
  </w:style>
  <w:style w:type="paragraph" w:customStyle="1" w:styleId="Para3">
    <w:name w:val="Para 3"/>
    <w:basedOn w:val="Normal"/>
    <w:qFormat/>
    <w:rsid w:val="002B00CA"/>
    <w:pPr>
      <w:numPr>
        <w:numId w:val="1"/>
      </w:numPr>
      <w:spacing w:before="120" w:after="120"/>
    </w:pPr>
  </w:style>
  <w:style w:type="character" w:customStyle="1" w:styleId="Heading4Char">
    <w:name w:val="Heading 4 Char"/>
    <w:basedOn w:val="DefaultParagraphFont"/>
    <w:link w:val="Heading4"/>
    <w:uiPriority w:val="9"/>
    <w:rsid w:val="00011A86"/>
    <w:rPr>
      <w:rFonts w:ascii="Times New Roman" w:eastAsiaTheme="majorEastAsia" w:hAnsi="Times New Roman" w:cs="Times New Roman"/>
      <w:b/>
      <w:bCs/>
      <w:kern w:val="0"/>
      <w:lang w:val="en-GB"/>
      <w14:ligatures w14:val="none"/>
    </w:rPr>
  </w:style>
  <w:style w:type="character" w:customStyle="1" w:styleId="Heading5Char">
    <w:name w:val="Heading 5 Char"/>
    <w:basedOn w:val="DefaultParagraphFont"/>
    <w:link w:val="Heading5"/>
    <w:uiPriority w:val="9"/>
    <w:rsid w:val="00011A86"/>
    <w:rPr>
      <w:rFonts w:ascii="Times New Roman" w:eastAsiaTheme="majorEastAsia" w:hAnsi="Times New Roman" w:cs="Times New Roman"/>
      <w:i/>
      <w:iCs/>
      <w:kern w:val="0"/>
      <w:lang w:val="en-GB"/>
      <w14:ligatures w14:val="none"/>
    </w:rPr>
  </w:style>
  <w:style w:type="character" w:styleId="CommentReference">
    <w:name w:val="annotation reference"/>
    <w:basedOn w:val="DefaultParagraphFont"/>
    <w:uiPriority w:val="99"/>
    <w:semiHidden/>
    <w:unhideWhenUsed/>
    <w:rsid w:val="00011A86"/>
    <w:rPr>
      <w:sz w:val="16"/>
      <w:szCs w:val="16"/>
      <w:lang w:val="en-GB"/>
    </w:rPr>
  </w:style>
  <w:style w:type="paragraph" w:styleId="CommentText">
    <w:name w:val="annotation text"/>
    <w:basedOn w:val="Normal"/>
    <w:link w:val="CommentTextChar"/>
    <w:uiPriority w:val="99"/>
    <w:rsid w:val="00011A86"/>
    <w:rPr>
      <w:sz w:val="20"/>
      <w:szCs w:val="20"/>
    </w:rPr>
  </w:style>
  <w:style w:type="character" w:customStyle="1" w:styleId="CommentTextChar">
    <w:name w:val="Comment Text Char"/>
    <w:basedOn w:val="DefaultParagraphFont"/>
    <w:link w:val="CommentText"/>
    <w:uiPriority w:val="99"/>
    <w:rsid w:val="00011A86"/>
    <w:rPr>
      <w:rFonts w:ascii="Times New Roman" w:eastAsia="SimSu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011A86"/>
    <w:rPr>
      <w:b/>
      <w:bCs/>
    </w:rPr>
  </w:style>
  <w:style w:type="character" w:customStyle="1" w:styleId="CommentSubjectChar">
    <w:name w:val="Comment Subject Char"/>
    <w:basedOn w:val="CommentTextChar"/>
    <w:link w:val="CommentSubject"/>
    <w:uiPriority w:val="99"/>
    <w:semiHidden/>
    <w:rsid w:val="00011A86"/>
    <w:rPr>
      <w:rFonts w:ascii="Times New Roman" w:eastAsia="SimSun" w:hAnsi="Times New Roman" w:cs="Times New Roman"/>
      <w:b/>
      <w:bCs/>
      <w:kern w:val="0"/>
      <w:sz w:val="20"/>
      <w:szCs w:val="20"/>
      <w:lang w:val="en-GB"/>
      <w14:ligatures w14:val="none"/>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ListParagraphChar"/>
    <w:uiPriority w:val="34"/>
    <w:qFormat/>
    <w:rsid w:val="00011A86"/>
    <w:pPr>
      <w:ind w:left="720"/>
      <w:contextualSpacing/>
    </w:p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locked/>
    <w:rsid w:val="00107753"/>
    <w:rPr>
      <w:rFonts w:ascii="Times New Roman" w:eastAsia="SimSun" w:hAnsi="Times New Roman" w:cs="Times New Roman"/>
      <w:kern w:val="0"/>
      <w:lang w:val="en-GB"/>
      <w14:ligatures w14:val="none"/>
    </w:rPr>
  </w:style>
  <w:style w:type="paragraph" w:customStyle="1" w:styleId="TIMES">
    <w:name w:val="TIMES"/>
    <w:basedOn w:val="Normal"/>
    <w:link w:val="TIMESChar"/>
    <w:qFormat/>
    <w:rsid w:val="00107753"/>
    <w:pPr>
      <w:contextualSpacing/>
      <w:jc w:val="left"/>
    </w:pPr>
    <w:rPr>
      <w:rFonts w:asciiTheme="majorBidi" w:eastAsiaTheme="minorEastAsia" w:hAnsiTheme="majorBidi" w:cstheme="minorBidi"/>
      <w:sz w:val="24"/>
      <w:lang w:eastAsia="zh-CN"/>
    </w:rPr>
  </w:style>
  <w:style w:type="character" w:customStyle="1" w:styleId="TIMESChar">
    <w:name w:val="TIMES Char"/>
    <w:basedOn w:val="DefaultParagraphFont"/>
    <w:link w:val="TIMES"/>
    <w:rsid w:val="00107753"/>
    <w:rPr>
      <w:rFonts w:asciiTheme="majorBidi" w:eastAsiaTheme="minorEastAsia" w:hAnsiTheme="majorBidi"/>
      <w:kern w:val="0"/>
      <w:sz w:val="24"/>
      <w:lang w:val="en-GB" w:eastAsia="zh-CN"/>
      <w14:ligatures w14:val="none"/>
    </w:rPr>
  </w:style>
  <w:style w:type="paragraph" w:styleId="Revision">
    <w:name w:val="Revision"/>
    <w:hidden/>
    <w:uiPriority w:val="99"/>
    <w:semiHidden/>
    <w:rsid w:val="00011A86"/>
    <w:pPr>
      <w:spacing w:after="0" w:line="240" w:lineRule="auto"/>
    </w:pPr>
    <w:rPr>
      <w:rFonts w:ascii="Simplified Arabic" w:eastAsia="Times New Roman" w:hAnsi="Simplified Arabic" w:cs="Simplified Arabic"/>
      <w:noProof/>
      <w:kern w:val="0"/>
      <w:sz w:val="24"/>
      <w:szCs w:val="24"/>
      <w:lang w:val="en-US"/>
      <w14:ligatures w14:val="none"/>
    </w:rPr>
  </w:style>
  <w:style w:type="character" w:styleId="Hyperlink">
    <w:name w:val="Hyperlink"/>
    <w:basedOn w:val="DefaultParagraphFont"/>
    <w:uiPriority w:val="99"/>
    <w:unhideWhenUsed/>
    <w:rsid w:val="00011A86"/>
    <w:rPr>
      <w:rFonts w:ascii="Times New Roman" w:hAnsi="Times New Roman"/>
      <w:color w:val="0563C1" w:themeColor="hyperlink"/>
      <w:u w:val="single"/>
      <w:lang w:val="en-GB"/>
    </w:rPr>
  </w:style>
  <w:style w:type="character" w:customStyle="1" w:styleId="UnresolvedMention1">
    <w:name w:val="Unresolved Mention1"/>
    <w:basedOn w:val="DefaultParagraphFont"/>
    <w:uiPriority w:val="99"/>
    <w:semiHidden/>
    <w:unhideWhenUsed/>
    <w:rsid w:val="005E581C"/>
    <w:rPr>
      <w:color w:val="605E5C"/>
      <w:shd w:val="clear" w:color="auto" w:fill="E1DFDD"/>
      <w:lang w:val="en-GB"/>
    </w:rPr>
  </w:style>
  <w:style w:type="character" w:styleId="FollowedHyperlink">
    <w:name w:val="FollowedHyperlink"/>
    <w:basedOn w:val="DefaultParagraphFont"/>
    <w:uiPriority w:val="99"/>
    <w:semiHidden/>
    <w:unhideWhenUsed/>
    <w:rsid w:val="00662699"/>
    <w:rPr>
      <w:color w:val="954F72" w:themeColor="followedHyperlink"/>
      <w:u w:val="single"/>
      <w:lang w:val="en-GB"/>
    </w:rPr>
  </w:style>
  <w:style w:type="paragraph" w:styleId="BalloonText">
    <w:name w:val="Balloon Text"/>
    <w:basedOn w:val="Normal"/>
    <w:link w:val="BalloonTextChar"/>
    <w:uiPriority w:val="99"/>
    <w:semiHidden/>
    <w:unhideWhenUsed/>
    <w:rsid w:val="003859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59F7"/>
    <w:rPr>
      <w:rFonts w:ascii="Segoe UI" w:eastAsia="SimSun" w:hAnsi="Segoe UI" w:cs="Segoe UI"/>
      <w:kern w:val="0"/>
      <w:sz w:val="18"/>
      <w:szCs w:val="18"/>
      <w:lang w:val="en-GB"/>
      <w14:ligatures w14:val="none"/>
    </w:rPr>
  </w:style>
  <w:style w:type="character" w:customStyle="1" w:styleId="UnresolvedMention2">
    <w:name w:val="Unresolved Mention2"/>
    <w:basedOn w:val="DefaultParagraphFont"/>
    <w:uiPriority w:val="99"/>
    <w:semiHidden/>
    <w:unhideWhenUsed/>
    <w:rsid w:val="00ED7A33"/>
    <w:rPr>
      <w:color w:val="605E5C"/>
      <w:shd w:val="clear" w:color="auto" w:fill="E1DFDD"/>
      <w:lang w:val="en-GB"/>
    </w:rPr>
  </w:style>
  <w:style w:type="paragraph" w:styleId="TOC6">
    <w:name w:val="toc 6"/>
    <w:basedOn w:val="Normal"/>
    <w:next w:val="Normal"/>
    <w:semiHidden/>
    <w:rsid w:val="00011A86"/>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character" w:customStyle="1" w:styleId="UnresolvedMention3">
    <w:name w:val="Unresolved Mention3"/>
    <w:basedOn w:val="DefaultParagraphFont"/>
    <w:uiPriority w:val="99"/>
    <w:semiHidden/>
    <w:unhideWhenUsed/>
    <w:rsid w:val="002A230D"/>
    <w:rPr>
      <w:color w:val="605E5C"/>
      <w:shd w:val="clear" w:color="auto" w:fill="E1DFDD"/>
      <w:lang w:val="en-GB"/>
    </w:rPr>
  </w:style>
  <w:style w:type="character" w:styleId="UnresolvedMention">
    <w:name w:val="Unresolved Mention"/>
    <w:basedOn w:val="DefaultParagraphFont"/>
    <w:uiPriority w:val="99"/>
    <w:semiHidden/>
    <w:unhideWhenUsed/>
    <w:rsid w:val="001E2FE5"/>
    <w:rPr>
      <w:color w:val="605E5C"/>
      <w:shd w:val="clear" w:color="auto" w:fill="E1DFDD"/>
      <w:lang w:val="en-GB"/>
    </w:rPr>
  </w:style>
  <w:style w:type="character" w:customStyle="1" w:styleId="Heading6Char">
    <w:name w:val="Heading 6 Char"/>
    <w:basedOn w:val="DefaultParagraphFont"/>
    <w:link w:val="Heading6"/>
    <w:semiHidden/>
    <w:rsid w:val="00011A86"/>
    <w:rPr>
      <w:rFonts w:ascii="Times New Roman" w:eastAsia="SimSun" w:hAnsi="Times New Roman" w:cs="Times New Roman"/>
      <w:bCs/>
      <w:kern w:val="0"/>
      <w:sz w:val="24"/>
      <w:lang w:val="en-GB"/>
      <w14:ligatures w14:val="none"/>
    </w:rPr>
  </w:style>
  <w:style w:type="character" w:customStyle="1" w:styleId="Heading7Char">
    <w:name w:val="Heading 7 Char"/>
    <w:basedOn w:val="DefaultParagraphFont"/>
    <w:link w:val="Heading7"/>
    <w:semiHidden/>
    <w:rsid w:val="00011A86"/>
    <w:rPr>
      <w:rFonts w:ascii="Times New Roman" w:eastAsia="SimSun" w:hAnsi="Times New Roman" w:cs="Times New Roman"/>
      <w:b/>
      <w:snapToGrid w:val="0"/>
      <w:kern w:val="0"/>
      <w:u w:val="single"/>
      <w:lang w:val="en-GB"/>
      <w14:ligatures w14:val="none"/>
    </w:rPr>
  </w:style>
  <w:style w:type="character" w:customStyle="1" w:styleId="Heading8Char">
    <w:name w:val="Heading 8 Char"/>
    <w:basedOn w:val="DefaultParagraphFont"/>
    <w:link w:val="Heading8"/>
    <w:semiHidden/>
    <w:rsid w:val="00011A86"/>
    <w:rPr>
      <w:rFonts w:ascii="Times New Roman" w:eastAsia="SimSun" w:hAnsi="Times New Roman" w:cs="Times New Roman"/>
      <w:b/>
      <w:snapToGrid w:val="0"/>
      <w:kern w:val="0"/>
      <w:u w:val="single"/>
      <w:lang w:val="en-GB"/>
      <w14:ligatures w14:val="none"/>
    </w:rPr>
  </w:style>
  <w:style w:type="character" w:customStyle="1" w:styleId="Heading9Char">
    <w:name w:val="Heading 9 Char"/>
    <w:basedOn w:val="DefaultParagraphFont"/>
    <w:link w:val="Heading9"/>
    <w:semiHidden/>
    <w:rsid w:val="00011A86"/>
    <w:rPr>
      <w:rFonts w:ascii="Times New Roman" w:eastAsia="SimSun" w:hAnsi="Times New Roman" w:cs="Times New Roman"/>
      <w:snapToGrid w:val="0"/>
      <w:kern w:val="0"/>
      <w:u w:val="single"/>
      <w:lang w:val="en-GB"/>
      <w14:ligatures w14:val="none"/>
    </w:rPr>
  </w:style>
  <w:style w:type="paragraph" w:customStyle="1" w:styleId="DarkList-Accent31">
    <w:name w:val="Dark List - Accent 31"/>
    <w:hidden/>
    <w:uiPriority w:val="99"/>
    <w:semiHidden/>
    <w:rsid w:val="00011A86"/>
    <w:pPr>
      <w:spacing w:after="0" w:line="240" w:lineRule="auto"/>
    </w:pPr>
    <w:rPr>
      <w:rFonts w:ascii="Times New Roman" w:eastAsia="SimSun" w:hAnsi="Times New Roman" w:cs="Times New Roman"/>
      <w:kern w:val="0"/>
      <w:lang w:val="en-GB" w:eastAsia="en-GB"/>
      <w14:ligatures w14:val="none"/>
    </w:rPr>
  </w:style>
  <w:style w:type="paragraph" w:customStyle="1" w:styleId="CBDNormalNoNumber">
    <w:name w:val="CBD_Normal_NoNumber"/>
    <w:basedOn w:val="CBDNormal"/>
    <w:qFormat/>
    <w:rsid w:val="00011A86"/>
    <w:pPr>
      <w:spacing w:after="120"/>
      <w:ind w:left="567"/>
    </w:pPr>
  </w:style>
  <w:style w:type="paragraph" w:customStyle="1" w:styleId="ABSymbol">
    <w:name w:val="AB_Symbol"/>
    <w:basedOn w:val="Normal"/>
    <w:qFormat/>
    <w:rsid w:val="00011A86"/>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qFormat/>
    <w:rsid w:val="005F4455"/>
    <w:pPr>
      <w:numPr>
        <w:numId w:val="7"/>
      </w:numPr>
      <w:tabs>
        <w:tab w:val="left" w:pos="3969"/>
      </w:tabs>
      <w:spacing w:before="120" w:after="120"/>
    </w:pPr>
  </w:style>
  <w:style w:type="paragraph" w:customStyle="1" w:styleId="AFCorNNormal">
    <w:name w:val="AF_CorNNormal"/>
    <w:basedOn w:val="Normal"/>
    <w:unhideWhenUsed/>
    <w:rsid w:val="00011A86"/>
    <w:pPr>
      <w:jc w:val="left"/>
    </w:pPr>
  </w:style>
  <w:style w:type="paragraph" w:customStyle="1" w:styleId="AEDistrNormal">
    <w:name w:val="AE_DistrNormal"/>
    <w:basedOn w:val="Normal"/>
    <w:unhideWhenUsed/>
    <w:rsid w:val="00011A86"/>
    <w:pPr>
      <w:jc w:val="left"/>
    </w:pPr>
  </w:style>
  <w:style w:type="paragraph" w:customStyle="1" w:styleId="AASmallLogo">
    <w:name w:val="AA_SmallLogo"/>
    <w:basedOn w:val="AEDistrNormal"/>
    <w:unhideWhenUsed/>
    <w:rsid w:val="00011A86"/>
    <w:pPr>
      <w:spacing w:before="40"/>
    </w:pPr>
    <w:rPr>
      <w:sz w:val="4"/>
    </w:rPr>
  </w:style>
  <w:style w:type="paragraph" w:customStyle="1" w:styleId="ACLargeLogo">
    <w:name w:val="AC_LargeLogo"/>
    <w:basedOn w:val="AFCorNNormal"/>
    <w:next w:val="AISpacer"/>
    <w:unhideWhenUsed/>
    <w:rsid w:val="00011A86"/>
    <w:pPr>
      <w:spacing w:before="120"/>
      <w:contextualSpacing/>
    </w:pPr>
    <w:rPr>
      <w:sz w:val="8"/>
    </w:rPr>
  </w:style>
  <w:style w:type="paragraph" w:customStyle="1" w:styleId="CBDNormal">
    <w:name w:val="CBD_Normal"/>
    <w:unhideWhenUsed/>
    <w:qFormat/>
    <w:rsid w:val="00011A86"/>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GB"/>
      <w14:ligatures w14:val="none"/>
    </w:rPr>
  </w:style>
  <w:style w:type="paragraph" w:styleId="List">
    <w:name w:val="List"/>
    <w:basedOn w:val="Normal"/>
    <w:semiHidden/>
    <w:rsid w:val="00011A86"/>
    <w:pPr>
      <w:contextualSpacing/>
    </w:pPr>
  </w:style>
  <w:style w:type="numbering" w:customStyle="1" w:styleId="ListCBD">
    <w:name w:val="ListCBD"/>
    <w:basedOn w:val="NoList"/>
    <w:uiPriority w:val="99"/>
    <w:rsid w:val="00011A86"/>
    <w:pPr>
      <w:numPr>
        <w:numId w:val="4"/>
      </w:numPr>
    </w:pPr>
  </w:style>
  <w:style w:type="numbering" w:customStyle="1" w:styleId="CBDHeadings">
    <w:name w:val="CBD_Headings"/>
    <w:basedOn w:val="ListCBD"/>
    <w:uiPriority w:val="99"/>
    <w:rsid w:val="00011A86"/>
    <w:pPr>
      <w:numPr>
        <w:numId w:val="5"/>
      </w:numPr>
    </w:pPr>
  </w:style>
  <w:style w:type="paragraph" w:customStyle="1" w:styleId="AISpacer">
    <w:name w:val="AI_Spacer"/>
    <w:next w:val="Normal"/>
    <w:unhideWhenUsed/>
    <w:qFormat/>
    <w:rsid w:val="00011A86"/>
    <w:pPr>
      <w:spacing w:after="0" w:line="240" w:lineRule="auto"/>
    </w:pPr>
    <w:rPr>
      <w:rFonts w:ascii="Times New Roman" w:eastAsia="SimSun" w:hAnsi="Times New Roman" w:cs="Times New Roman"/>
      <w:kern w:val="0"/>
      <w:sz w:val="2"/>
      <w:lang w:val="en-GB"/>
      <w14:ligatures w14:val="none"/>
    </w:rPr>
  </w:style>
  <w:style w:type="paragraph" w:customStyle="1" w:styleId="AEDistrNormal6pt">
    <w:name w:val="AE_DistrNormal6pt"/>
    <w:basedOn w:val="AEDistrNormal"/>
    <w:next w:val="AFCorNNormal"/>
    <w:unhideWhenUsed/>
    <w:qFormat/>
    <w:rsid w:val="00011A86"/>
    <w:pPr>
      <w:spacing w:before="120"/>
    </w:pPr>
  </w:style>
  <w:style w:type="paragraph" w:customStyle="1" w:styleId="AFCorNBold">
    <w:name w:val="AF_CorNBold"/>
    <w:basedOn w:val="AFCorNNormal"/>
    <w:next w:val="AFCorNNormal"/>
    <w:unhideWhenUsed/>
    <w:qFormat/>
    <w:rsid w:val="00011A86"/>
    <w:rPr>
      <w:b/>
    </w:rPr>
  </w:style>
  <w:style w:type="paragraph" w:customStyle="1" w:styleId="AFCorN12Bold">
    <w:name w:val="AF_CorN12Bold"/>
    <w:basedOn w:val="AFCorNNormal"/>
    <w:next w:val="AFCorNNormal"/>
    <w:unhideWhenUsed/>
    <w:qFormat/>
    <w:rsid w:val="00011A86"/>
    <w:rPr>
      <w:b/>
      <w:sz w:val="24"/>
    </w:rPr>
  </w:style>
  <w:style w:type="paragraph" w:customStyle="1" w:styleId="CBDAgendaItemReport">
    <w:name w:val="CBD_AgendaItem_Report"/>
    <w:basedOn w:val="Normal"/>
    <w:qFormat/>
    <w:rsid w:val="00011A86"/>
    <w:pPr>
      <w:keepNext/>
      <w:keepLines/>
      <w:spacing w:before="240" w:after="120"/>
      <w:jc w:val="left"/>
    </w:pPr>
    <w:rPr>
      <w:b/>
      <w:sz w:val="24"/>
    </w:rPr>
  </w:style>
  <w:style w:type="paragraph" w:customStyle="1" w:styleId="CBDDesicionText">
    <w:name w:val="CBD_DesicionText"/>
    <w:basedOn w:val="CBDNormal"/>
    <w:qFormat/>
    <w:rsid w:val="00011A86"/>
    <w:pPr>
      <w:spacing w:after="120"/>
      <w:ind w:left="567" w:firstLine="567"/>
    </w:pPr>
  </w:style>
  <w:style w:type="paragraph" w:customStyle="1" w:styleId="CBDDesicionAnnex">
    <w:name w:val="CBD_DesicionAnnex"/>
    <w:basedOn w:val="CBDNormal"/>
    <w:next w:val="CBDDesicionText"/>
    <w:qFormat/>
    <w:rsid w:val="00011A86"/>
    <w:pPr>
      <w:keepNext/>
      <w:keepLines/>
      <w:tabs>
        <w:tab w:val="clear" w:pos="567"/>
        <w:tab w:val="clear" w:pos="1134"/>
        <w:tab w:val="clear" w:pos="1701"/>
        <w:tab w:val="clear" w:pos="2268"/>
      </w:tabs>
      <w:spacing w:before="240" w:after="120"/>
      <w:ind w:left="567"/>
      <w:jc w:val="left"/>
    </w:pPr>
    <w:rPr>
      <w:rFonts w:cs="Times New Roman Bold"/>
      <w:b/>
      <w:bCs/>
      <w:sz w:val="24"/>
    </w:rPr>
  </w:style>
  <w:style w:type="paragraph" w:customStyle="1" w:styleId="CBDAnnex">
    <w:name w:val="CBD_Annex"/>
    <w:basedOn w:val="CBDNormal"/>
    <w:next w:val="CBDTitle"/>
    <w:qFormat/>
    <w:rsid w:val="00011A86"/>
    <w:pPr>
      <w:keepNext/>
      <w:keepLines/>
      <w:spacing w:after="240"/>
      <w:jc w:val="left"/>
    </w:pPr>
    <w:rPr>
      <w:b/>
      <w:sz w:val="28"/>
      <w:lang w:bidi="ar-SY"/>
    </w:rPr>
  </w:style>
  <w:style w:type="paragraph" w:customStyle="1" w:styleId="CBDSubTitle">
    <w:name w:val="CBD_SubTitle"/>
    <w:basedOn w:val="CBDNormal"/>
    <w:qFormat/>
    <w:rsid w:val="00011A86"/>
    <w:pPr>
      <w:keepNext/>
      <w:keepLines/>
      <w:spacing w:before="240" w:after="240"/>
      <w:ind w:left="567"/>
      <w:jc w:val="left"/>
    </w:pPr>
    <w:rPr>
      <w:b/>
    </w:rPr>
  </w:style>
  <w:style w:type="paragraph" w:customStyle="1" w:styleId="CBDTitle">
    <w:name w:val="CBD_Title"/>
    <w:basedOn w:val="CBDNormal"/>
    <w:next w:val="CBDSubTitle"/>
    <w:qFormat/>
    <w:rsid w:val="00011A86"/>
    <w:pPr>
      <w:keepNext/>
      <w:keepLines/>
      <w:spacing w:before="240" w:after="240"/>
      <w:ind w:left="567"/>
      <w:jc w:val="left"/>
    </w:pPr>
    <w:rPr>
      <w:b/>
      <w:sz w:val="28"/>
    </w:rPr>
  </w:style>
  <w:style w:type="paragraph" w:customStyle="1" w:styleId="AENormal">
    <w:name w:val="AE_Normal"/>
    <w:basedOn w:val="Normal"/>
    <w:rsid w:val="00011A86"/>
  </w:style>
  <w:style w:type="paragraph" w:customStyle="1" w:styleId="CBDH1">
    <w:name w:val="CBD_H1"/>
    <w:basedOn w:val="CBDNormal"/>
    <w:qFormat/>
    <w:rsid w:val="00011A86"/>
    <w:pPr>
      <w:keepNext/>
      <w:keepLines/>
      <w:spacing w:before="240" w:after="120"/>
      <w:ind w:left="567" w:hanging="567"/>
      <w:jc w:val="left"/>
      <w:outlineLvl w:val="0"/>
    </w:pPr>
    <w:rPr>
      <w:b/>
      <w:sz w:val="28"/>
    </w:rPr>
  </w:style>
  <w:style w:type="paragraph" w:customStyle="1" w:styleId="CBDH2">
    <w:name w:val="CBD_H2"/>
    <w:basedOn w:val="CBDNormal"/>
    <w:qFormat/>
    <w:rsid w:val="00011A86"/>
    <w:pPr>
      <w:keepNext/>
      <w:keepLines/>
      <w:ind w:left="567" w:hanging="567"/>
    </w:pPr>
    <w:rPr>
      <w:b/>
      <w:sz w:val="24"/>
    </w:rPr>
  </w:style>
  <w:style w:type="paragraph" w:customStyle="1" w:styleId="CBDFootnoteText">
    <w:name w:val="CBD_Footnote_Text"/>
    <w:basedOn w:val="CBDNormal"/>
    <w:qFormat/>
    <w:rsid w:val="00011A86"/>
    <w:pPr>
      <w:jc w:val="left"/>
    </w:pPr>
    <w:rPr>
      <w:sz w:val="18"/>
    </w:rPr>
  </w:style>
  <w:style w:type="paragraph" w:customStyle="1" w:styleId="CBDFooter">
    <w:name w:val="CBD_Footer"/>
    <w:basedOn w:val="CBDNormal"/>
    <w:qFormat/>
    <w:rsid w:val="00011A86"/>
    <w:rPr>
      <w:sz w:val="20"/>
    </w:rPr>
  </w:style>
  <w:style w:type="paragraph" w:customStyle="1" w:styleId="CBDHeader">
    <w:name w:val="CBD_Header"/>
    <w:basedOn w:val="CBDNormal"/>
    <w:next w:val="CBDFooter"/>
    <w:qFormat/>
    <w:rsid w:val="00011A86"/>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011A86"/>
    <w:pPr>
      <w:keepNext/>
      <w:keepLines/>
      <w:spacing w:before="120" w:after="120"/>
      <w:ind w:left="567" w:hanging="567"/>
      <w:jc w:val="left"/>
    </w:pPr>
    <w:rPr>
      <w:b/>
    </w:rPr>
  </w:style>
  <w:style w:type="paragraph" w:customStyle="1" w:styleId="CBDH4">
    <w:name w:val="CBD_H4"/>
    <w:basedOn w:val="CBDNormal"/>
    <w:rsid w:val="00011A86"/>
    <w:pPr>
      <w:keepNext/>
      <w:keepLines/>
      <w:spacing w:before="120" w:after="120"/>
      <w:ind w:left="567" w:hanging="567"/>
      <w:jc w:val="left"/>
    </w:pPr>
    <w:rPr>
      <w:b/>
    </w:rPr>
  </w:style>
  <w:style w:type="paragraph" w:customStyle="1" w:styleId="CBDH5">
    <w:name w:val="CBD_H5"/>
    <w:basedOn w:val="CBDNormal"/>
    <w:qFormat/>
    <w:rsid w:val="00011A86"/>
    <w:pPr>
      <w:keepNext/>
      <w:keepLines/>
      <w:spacing w:before="120" w:after="120"/>
      <w:ind w:left="567" w:hanging="567"/>
      <w:jc w:val="left"/>
    </w:pPr>
    <w:rPr>
      <w:i/>
    </w:rPr>
  </w:style>
  <w:style w:type="paragraph" w:customStyle="1" w:styleId="CBDTableNormal">
    <w:name w:val="CBD_TableNormal"/>
    <w:basedOn w:val="CBDNormal"/>
    <w:qFormat/>
    <w:rsid w:val="00011A86"/>
    <w:pPr>
      <w:spacing w:before="40" w:after="80"/>
      <w:jc w:val="left"/>
    </w:pPr>
    <w:rPr>
      <w:sz w:val="20"/>
    </w:rPr>
  </w:style>
  <w:style w:type="paragraph" w:customStyle="1" w:styleId="CBDTableTitle">
    <w:name w:val="CBD_TableTitle"/>
    <w:basedOn w:val="CBDNormal"/>
    <w:qFormat/>
    <w:rsid w:val="00011A86"/>
    <w:pPr>
      <w:keepNext/>
      <w:keepLines/>
      <w:spacing w:before="120" w:after="60"/>
      <w:ind w:left="567"/>
      <w:jc w:val="left"/>
    </w:pPr>
    <w:rPr>
      <w:b/>
    </w:rPr>
  </w:style>
  <w:style w:type="paragraph" w:customStyle="1" w:styleId="CBDFigureTitle">
    <w:name w:val="CBD_FigureTitle"/>
    <w:basedOn w:val="CBDNormal"/>
    <w:next w:val="CBDNormalNoNumber"/>
    <w:qFormat/>
    <w:rsid w:val="00011A86"/>
    <w:pPr>
      <w:keepNext/>
      <w:keepLines/>
      <w:spacing w:before="120" w:after="60"/>
      <w:ind w:left="567"/>
      <w:jc w:val="left"/>
    </w:pPr>
    <w:rPr>
      <w:b/>
    </w:rPr>
  </w:style>
  <w:style w:type="paragraph" w:styleId="TOC1">
    <w:name w:val="toc 1"/>
    <w:basedOn w:val="CBDNormal"/>
    <w:next w:val="Normal"/>
    <w:autoRedefine/>
    <w:uiPriority w:val="39"/>
    <w:unhideWhenUsed/>
    <w:rsid w:val="00011A86"/>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011A86"/>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011A86"/>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011A86"/>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011A86"/>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7">
    <w:name w:val="toc 7"/>
    <w:basedOn w:val="Normal"/>
    <w:next w:val="Normal"/>
    <w:autoRedefine/>
    <w:semiHidden/>
    <w:rsid w:val="00011A86"/>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011A86"/>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011A86"/>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customStyle="1" w:styleId="CBDagendaItem">
    <w:name w:val="CBD_agenda_Item"/>
    <w:basedOn w:val="CBDNormalNumber"/>
    <w:qFormat/>
    <w:rsid w:val="00011A86"/>
  </w:style>
  <w:style w:type="paragraph" w:styleId="Bibliography">
    <w:name w:val="Bibliography"/>
    <w:basedOn w:val="Normal"/>
    <w:next w:val="Normal"/>
    <w:uiPriority w:val="37"/>
    <w:semiHidden/>
    <w:unhideWhenUsed/>
    <w:rsid w:val="007F7AE2"/>
  </w:style>
  <w:style w:type="paragraph" w:styleId="BlockText">
    <w:name w:val="Block Text"/>
    <w:basedOn w:val="Normal"/>
    <w:uiPriority w:val="99"/>
    <w:semiHidden/>
    <w:unhideWhenUsed/>
    <w:rsid w:val="007F7AE2"/>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7F7AE2"/>
    <w:pPr>
      <w:spacing w:after="120" w:line="480" w:lineRule="auto"/>
    </w:pPr>
  </w:style>
  <w:style w:type="character" w:customStyle="1" w:styleId="BodyText2Char">
    <w:name w:val="Body Text 2 Char"/>
    <w:basedOn w:val="DefaultParagraphFont"/>
    <w:link w:val="BodyText2"/>
    <w:uiPriority w:val="99"/>
    <w:semiHidden/>
    <w:rsid w:val="007F7AE2"/>
    <w:rPr>
      <w:rFonts w:ascii="Times New Roman" w:eastAsia="SimSun" w:hAnsi="Times New Roman" w:cs="Times New Roman"/>
      <w:kern w:val="0"/>
      <w:lang w:val="en-GB"/>
      <w14:ligatures w14:val="none"/>
    </w:rPr>
  </w:style>
  <w:style w:type="paragraph" w:styleId="BodyText3">
    <w:name w:val="Body Text 3"/>
    <w:basedOn w:val="Normal"/>
    <w:link w:val="BodyText3Char"/>
    <w:uiPriority w:val="99"/>
    <w:semiHidden/>
    <w:unhideWhenUsed/>
    <w:rsid w:val="007F7AE2"/>
    <w:pPr>
      <w:spacing w:after="120"/>
    </w:pPr>
    <w:rPr>
      <w:sz w:val="16"/>
      <w:szCs w:val="16"/>
    </w:rPr>
  </w:style>
  <w:style w:type="character" w:customStyle="1" w:styleId="BodyText3Char">
    <w:name w:val="Body Text 3 Char"/>
    <w:basedOn w:val="DefaultParagraphFont"/>
    <w:link w:val="BodyText3"/>
    <w:uiPriority w:val="99"/>
    <w:semiHidden/>
    <w:rsid w:val="007F7AE2"/>
    <w:rPr>
      <w:rFonts w:ascii="Times New Roman" w:eastAsia="SimSun" w:hAnsi="Times New Roman" w:cs="Times New Roman"/>
      <w:kern w:val="0"/>
      <w:sz w:val="16"/>
      <w:szCs w:val="16"/>
      <w:lang w:val="en-GB"/>
      <w14:ligatures w14:val="none"/>
    </w:rPr>
  </w:style>
  <w:style w:type="paragraph" w:styleId="BodyTextFirstIndent">
    <w:name w:val="Body Text First Indent"/>
    <w:basedOn w:val="BodyText"/>
    <w:link w:val="BodyTextFirstIndentChar"/>
    <w:uiPriority w:val="99"/>
    <w:semiHidden/>
    <w:unhideWhenUsed/>
    <w:rsid w:val="007F7AE2"/>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7F7AE2"/>
    <w:rPr>
      <w:rFonts w:ascii="Times New Roman" w:eastAsia="SimSun" w:hAnsi="Times New Roman" w:cs="Times New Roman"/>
      <w:kern w:val="0"/>
      <w:lang w:val="en-GB"/>
      <w14:ligatures w14:val="none"/>
    </w:rPr>
  </w:style>
  <w:style w:type="paragraph" w:styleId="BodyTextIndent">
    <w:name w:val="Body Text Indent"/>
    <w:basedOn w:val="Normal"/>
    <w:link w:val="BodyTextIndentChar"/>
    <w:uiPriority w:val="99"/>
    <w:semiHidden/>
    <w:unhideWhenUsed/>
    <w:rsid w:val="007F7AE2"/>
    <w:pPr>
      <w:spacing w:after="120"/>
      <w:ind w:left="360"/>
    </w:pPr>
  </w:style>
  <w:style w:type="character" w:customStyle="1" w:styleId="BodyTextIndentChar">
    <w:name w:val="Body Text Indent Char"/>
    <w:basedOn w:val="DefaultParagraphFont"/>
    <w:link w:val="BodyTextIndent"/>
    <w:uiPriority w:val="99"/>
    <w:semiHidden/>
    <w:rsid w:val="007F7AE2"/>
    <w:rPr>
      <w:rFonts w:ascii="Times New Roman" w:eastAsia="SimSun" w:hAnsi="Times New Roman" w:cs="Times New Roman"/>
      <w:kern w:val="0"/>
      <w:lang w:val="en-GB"/>
      <w14:ligatures w14:val="none"/>
    </w:rPr>
  </w:style>
  <w:style w:type="paragraph" w:styleId="BodyTextFirstIndent2">
    <w:name w:val="Body Text First Indent 2"/>
    <w:basedOn w:val="BodyTextIndent"/>
    <w:link w:val="BodyTextFirstIndent2Char"/>
    <w:uiPriority w:val="99"/>
    <w:semiHidden/>
    <w:unhideWhenUsed/>
    <w:rsid w:val="007F7AE2"/>
    <w:pPr>
      <w:spacing w:after="0"/>
      <w:ind w:firstLine="360"/>
    </w:pPr>
  </w:style>
  <w:style w:type="character" w:customStyle="1" w:styleId="BodyTextFirstIndent2Char">
    <w:name w:val="Body Text First Indent 2 Char"/>
    <w:basedOn w:val="BodyTextIndentChar"/>
    <w:link w:val="BodyTextFirstIndent2"/>
    <w:uiPriority w:val="99"/>
    <w:semiHidden/>
    <w:rsid w:val="007F7AE2"/>
    <w:rPr>
      <w:rFonts w:ascii="Times New Roman" w:eastAsia="SimSun" w:hAnsi="Times New Roman" w:cs="Times New Roman"/>
      <w:kern w:val="0"/>
      <w:lang w:val="en-GB"/>
      <w14:ligatures w14:val="none"/>
    </w:rPr>
  </w:style>
  <w:style w:type="paragraph" w:styleId="BodyTextIndent2">
    <w:name w:val="Body Text Indent 2"/>
    <w:basedOn w:val="Normal"/>
    <w:link w:val="BodyTextIndent2Char"/>
    <w:uiPriority w:val="99"/>
    <w:semiHidden/>
    <w:unhideWhenUsed/>
    <w:rsid w:val="007F7AE2"/>
    <w:pPr>
      <w:spacing w:after="120" w:line="480" w:lineRule="auto"/>
      <w:ind w:left="360"/>
    </w:pPr>
  </w:style>
  <w:style w:type="character" w:customStyle="1" w:styleId="BodyTextIndent2Char">
    <w:name w:val="Body Text Indent 2 Char"/>
    <w:basedOn w:val="DefaultParagraphFont"/>
    <w:link w:val="BodyTextIndent2"/>
    <w:uiPriority w:val="99"/>
    <w:semiHidden/>
    <w:rsid w:val="007F7AE2"/>
    <w:rPr>
      <w:rFonts w:ascii="Times New Roman" w:eastAsia="SimSun" w:hAnsi="Times New Roman" w:cs="Times New Roman"/>
      <w:kern w:val="0"/>
      <w:lang w:val="en-GB"/>
      <w14:ligatures w14:val="none"/>
    </w:rPr>
  </w:style>
  <w:style w:type="paragraph" w:styleId="BodyTextIndent3">
    <w:name w:val="Body Text Indent 3"/>
    <w:basedOn w:val="Normal"/>
    <w:link w:val="BodyTextIndent3Char"/>
    <w:uiPriority w:val="99"/>
    <w:semiHidden/>
    <w:unhideWhenUsed/>
    <w:rsid w:val="007F7AE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F7AE2"/>
    <w:rPr>
      <w:rFonts w:ascii="Times New Roman" w:eastAsia="SimSun" w:hAnsi="Times New Roman" w:cs="Times New Roman"/>
      <w:kern w:val="0"/>
      <w:sz w:val="16"/>
      <w:szCs w:val="16"/>
      <w:lang w:val="en-GB"/>
      <w14:ligatures w14:val="none"/>
    </w:rPr>
  </w:style>
  <w:style w:type="character" w:styleId="BookTitle">
    <w:name w:val="Book Title"/>
    <w:basedOn w:val="DefaultParagraphFont"/>
    <w:uiPriority w:val="33"/>
    <w:qFormat/>
    <w:rsid w:val="007F7AE2"/>
    <w:rPr>
      <w:b/>
      <w:bCs/>
      <w:i/>
      <w:iCs/>
      <w:spacing w:val="5"/>
      <w:lang w:val="en-GB"/>
    </w:rPr>
  </w:style>
  <w:style w:type="paragraph" w:styleId="Caption">
    <w:name w:val="caption"/>
    <w:basedOn w:val="Normal"/>
    <w:next w:val="Normal"/>
    <w:uiPriority w:val="35"/>
    <w:semiHidden/>
    <w:unhideWhenUsed/>
    <w:qFormat/>
    <w:rsid w:val="007F7AE2"/>
    <w:pPr>
      <w:spacing w:after="200"/>
    </w:pPr>
    <w:rPr>
      <w:i/>
      <w:iCs/>
      <w:color w:val="44546A" w:themeColor="text2"/>
      <w:sz w:val="18"/>
      <w:szCs w:val="18"/>
    </w:rPr>
  </w:style>
  <w:style w:type="paragraph" w:styleId="Closing">
    <w:name w:val="Closing"/>
    <w:basedOn w:val="Normal"/>
    <w:link w:val="ClosingChar"/>
    <w:uiPriority w:val="99"/>
    <w:semiHidden/>
    <w:unhideWhenUsed/>
    <w:rsid w:val="007F7AE2"/>
    <w:pPr>
      <w:ind w:left="4320"/>
    </w:pPr>
  </w:style>
  <w:style w:type="character" w:customStyle="1" w:styleId="ClosingChar">
    <w:name w:val="Closing Char"/>
    <w:basedOn w:val="DefaultParagraphFont"/>
    <w:link w:val="Closing"/>
    <w:uiPriority w:val="99"/>
    <w:semiHidden/>
    <w:rsid w:val="007F7AE2"/>
    <w:rPr>
      <w:rFonts w:ascii="Times New Roman" w:eastAsia="SimSun" w:hAnsi="Times New Roman" w:cs="Times New Roman"/>
      <w:kern w:val="0"/>
      <w:lang w:val="en-GB"/>
      <w14:ligatures w14:val="none"/>
    </w:rPr>
  </w:style>
  <w:style w:type="table" w:styleId="ColorfulGrid">
    <w:name w:val="Colorful Grid"/>
    <w:basedOn w:val="TableNormal"/>
    <w:uiPriority w:val="73"/>
    <w:semiHidden/>
    <w:unhideWhenUsed/>
    <w:rsid w:val="007F7AE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7F7AE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7F7AE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7F7AE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7F7AE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7F7AE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7F7AE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7F7AE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7F7AE2"/>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7F7AE2"/>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7F7AE2"/>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7F7AE2"/>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7F7AE2"/>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7F7AE2"/>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7F7AE2"/>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7F7AE2"/>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7F7AE2"/>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7F7AE2"/>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7F7AE2"/>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7F7AE2"/>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7F7AE2"/>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7F7AE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7F7AE2"/>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7F7AE2"/>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7F7AE2"/>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7F7AE2"/>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7F7AE2"/>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7F7AE2"/>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7F7AE2"/>
  </w:style>
  <w:style w:type="character" w:customStyle="1" w:styleId="DateChar">
    <w:name w:val="Date Char"/>
    <w:basedOn w:val="DefaultParagraphFont"/>
    <w:link w:val="Date"/>
    <w:uiPriority w:val="99"/>
    <w:semiHidden/>
    <w:rsid w:val="007F7AE2"/>
    <w:rPr>
      <w:rFonts w:ascii="Times New Roman" w:eastAsia="SimSun" w:hAnsi="Times New Roman" w:cs="Times New Roman"/>
      <w:kern w:val="0"/>
      <w:lang w:val="en-GB"/>
      <w14:ligatures w14:val="none"/>
    </w:rPr>
  </w:style>
  <w:style w:type="paragraph" w:styleId="DocumentMap">
    <w:name w:val="Document Map"/>
    <w:basedOn w:val="Normal"/>
    <w:link w:val="DocumentMapChar"/>
    <w:uiPriority w:val="99"/>
    <w:semiHidden/>
    <w:unhideWhenUsed/>
    <w:rsid w:val="007F7AE2"/>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F7AE2"/>
    <w:rPr>
      <w:rFonts w:ascii="Segoe UI" w:eastAsia="SimSun" w:hAnsi="Segoe UI" w:cs="Segoe UI"/>
      <w:kern w:val="0"/>
      <w:sz w:val="16"/>
      <w:szCs w:val="16"/>
      <w:lang w:val="en-GB"/>
      <w14:ligatures w14:val="none"/>
    </w:rPr>
  </w:style>
  <w:style w:type="paragraph" w:styleId="E-mailSignature">
    <w:name w:val="E-mail Signature"/>
    <w:basedOn w:val="Normal"/>
    <w:link w:val="E-mailSignatureChar"/>
    <w:uiPriority w:val="99"/>
    <w:semiHidden/>
    <w:unhideWhenUsed/>
    <w:rsid w:val="007F7AE2"/>
  </w:style>
  <w:style w:type="character" w:customStyle="1" w:styleId="E-mailSignatureChar">
    <w:name w:val="E-mail Signature Char"/>
    <w:basedOn w:val="DefaultParagraphFont"/>
    <w:link w:val="E-mailSignature"/>
    <w:uiPriority w:val="99"/>
    <w:semiHidden/>
    <w:rsid w:val="007F7AE2"/>
    <w:rPr>
      <w:rFonts w:ascii="Times New Roman" w:eastAsia="SimSun" w:hAnsi="Times New Roman" w:cs="Times New Roman"/>
      <w:kern w:val="0"/>
      <w:lang w:val="en-GB"/>
      <w14:ligatures w14:val="none"/>
    </w:rPr>
  </w:style>
  <w:style w:type="character" w:styleId="Emphasis">
    <w:name w:val="Emphasis"/>
    <w:basedOn w:val="DefaultParagraphFont"/>
    <w:uiPriority w:val="20"/>
    <w:qFormat/>
    <w:rsid w:val="007F7AE2"/>
    <w:rPr>
      <w:i/>
      <w:iCs/>
      <w:lang w:val="en-GB"/>
    </w:rPr>
  </w:style>
  <w:style w:type="character" w:styleId="EndnoteReference">
    <w:name w:val="endnote reference"/>
    <w:basedOn w:val="DefaultParagraphFont"/>
    <w:uiPriority w:val="99"/>
    <w:semiHidden/>
    <w:unhideWhenUsed/>
    <w:rsid w:val="007F7AE2"/>
    <w:rPr>
      <w:vertAlign w:val="superscript"/>
      <w:lang w:val="en-GB"/>
    </w:rPr>
  </w:style>
  <w:style w:type="paragraph" w:styleId="EndnoteText">
    <w:name w:val="endnote text"/>
    <w:basedOn w:val="Normal"/>
    <w:link w:val="EndnoteTextChar"/>
    <w:uiPriority w:val="99"/>
    <w:semiHidden/>
    <w:unhideWhenUsed/>
    <w:rsid w:val="007F7AE2"/>
    <w:rPr>
      <w:sz w:val="20"/>
      <w:szCs w:val="20"/>
    </w:rPr>
  </w:style>
  <w:style w:type="character" w:customStyle="1" w:styleId="EndnoteTextChar">
    <w:name w:val="Endnote Text Char"/>
    <w:basedOn w:val="DefaultParagraphFont"/>
    <w:link w:val="EndnoteText"/>
    <w:uiPriority w:val="99"/>
    <w:semiHidden/>
    <w:rsid w:val="007F7AE2"/>
    <w:rPr>
      <w:rFonts w:ascii="Times New Roman" w:eastAsia="SimSun" w:hAnsi="Times New Roman" w:cs="Times New Roman"/>
      <w:kern w:val="0"/>
      <w:sz w:val="20"/>
      <w:szCs w:val="20"/>
      <w:lang w:val="en-GB"/>
      <w14:ligatures w14:val="none"/>
    </w:rPr>
  </w:style>
  <w:style w:type="paragraph" w:styleId="EnvelopeAddress">
    <w:name w:val="envelope address"/>
    <w:basedOn w:val="Normal"/>
    <w:uiPriority w:val="99"/>
    <w:semiHidden/>
    <w:unhideWhenUsed/>
    <w:rsid w:val="007F7AE2"/>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F7AE2"/>
    <w:rPr>
      <w:rFonts w:asciiTheme="majorHAnsi" w:eastAsiaTheme="majorEastAsia" w:hAnsiTheme="majorHAnsi" w:cstheme="majorBidi"/>
      <w:sz w:val="20"/>
      <w:szCs w:val="20"/>
    </w:rPr>
  </w:style>
  <w:style w:type="table" w:styleId="GridTable1Light">
    <w:name w:val="Grid Table 1 Light"/>
    <w:basedOn w:val="TableNormal"/>
    <w:uiPriority w:val="46"/>
    <w:rsid w:val="007F7AE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7F7AE2"/>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7F7AE2"/>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7F7AE2"/>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7F7AE2"/>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7F7AE2"/>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7F7AE2"/>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7F7AE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7F7AE2"/>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7F7AE2"/>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7F7AE2"/>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7F7AE2"/>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7F7AE2"/>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7F7AE2"/>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7F7AE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7F7AE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7F7AE2"/>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7F7AE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7F7AE2"/>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7F7AE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7F7AE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7F7AE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7F7AE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7F7AE2"/>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7F7AE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7F7AE2"/>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7F7AE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7F7AE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7F7AE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7F7AE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7F7AE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7F7AE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7F7AE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7F7AE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7F7AE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7F7AE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7F7AE2"/>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7F7AE2"/>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7F7AE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7F7AE2"/>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7F7AE2"/>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7F7AE2"/>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7F7AE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7F7AE2"/>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7F7AE2"/>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7F7AE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7F7AE2"/>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7F7AE2"/>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7F7AE2"/>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7F7AE2"/>
    <w:rPr>
      <w:color w:val="2B579A"/>
      <w:shd w:val="clear" w:color="auto" w:fill="E1DFDD"/>
      <w:lang w:val="en-GB"/>
    </w:rPr>
  </w:style>
  <w:style w:type="character" w:styleId="HTMLAcronym">
    <w:name w:val="HTML Acronym"/>
    <w:basedOn w:val="DefaultParagraphFont"/>
    <w:uiPriority w:val="99"/>
    <w:semiHidden/>
    <w:unhideWhenUsed/>
    <w:rsid w:val="007F7AE2"/>
    <w:rPr>
      <w:lang w:val="en-GB"/>
    </w:rPr>
  </w:style>
  <w:style w:type="paragraph" w:styleId="HTMLAddress">
    <w:name w:val="HTML Address"/>
    <w:basedOn w:val="Normal"/>
    <w:link w:val="HTMLAddressChar"/>
    <w:uiPriority w:val="99"/>
    <w:semiHidden/>
    <w:unhideWhenUsed/>
    <w:rsid w:val="007F7AE2"/>
    <w:rPr>
      <w:i/>
      <w:iCs/>
    </w:rPr>
  </w:style>
  <w:style w:type="character" w:customStyle="1" w:styleId="HTMLAddressChar">
    <w:name w:val="HTML Address Char"/>
    <w:basedOn w:val="DefaultParagraphFont"/>
    <w:link w:val="HTMLAddress"/>
    <w:uiPriority w:val="99"/>
    <w:semiHidden/>
    <w:rsid w:val="007F7AE2"/>
    <w:rPr>
      <w:rFonts w:ascii="Times New Roman" w:eastAsia="SimSun" w:hAnsi="Times New Roman" w:cs="Times New Roman"/>
      <w:i/>
      <w:iCs/>
      <w:kern w:val="0"/>
      <w:lang w:val="en-GB"/>
      <w14:ligatures w14:val="none"/>
    </w:rPr>
  </w:style>
  <w:style w:type="character" w:styleId="HTMLCite">
    <w:name w:val="HTML Cite"/>
    <w:basedOn w:val="DefaultParagraphFont"/>
    <w:uiPriority w:val="99"/>
    <w:semiHidden/>
    <w:unhideWhenUsed/>
    <w:rsid w:val="007F7AE2"/>
    <w:rPr>
      <w:i/>
      <w:iCs/>
      <w:lang w:val="en-GB"/>
    </w:rPr>
  </w:style>
  <w:style w:type="character" w:styleId="HTMLCode">
    <w:name w:val="HTML Code"/>
    <w:basedOn w:val="DefaultParagraphFont"/>
    <w:uiPriority w:val="99"/>
    <w:semiHidden/>
    <w:unhideWhenUsed/>
    <w:rsid w:val="007F7AE2"/>
    <w:rPr>
      <w:rFonts w:ascii="Consolas" w:hAnsi="Consolas" w:cs="Consolas"/>
      <w:sz w:val="20"/>
      <w:szCs w:val="20"/>
      <w:lang w:val="en-GB"/>
    </w:rPr>
  </w:style>
  <w:style w:type="character" w:styleId="HTMLDefinition">
    <w:name w:val="HTML Definition"/>
    <w:basedOn w:val="DefaultParagraphFont"/>
    <w:uiPriority w:val="99"/>
    <w:semiHidden/>
    <w:unhideWhenUsed/>
    <w:rsid w:val="007F7AE2"/>
    <w:rPr>
      <w:i/>
      <w:iCs/>
      <w:lang w:val="en-GB"/>
    </w:rPr>
  </w:style>
  <w:style w:type="character" w:styleId="HTMLKeyboard">
    <w:name w:val="HTML Keyboard"/>
    <w:basedOn w:val="DefaultParagraphFont"/>
    <w:uiPriority w:val="99"/>
    <w:semiHidden/>
    <w:unhideWhenUsed/>
    <w:rsid w:val="007F7AE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7F7AE2"/>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7F7AE2"/>
    <w:rPr>
      <w:rFonts w:ascii="Consolas" w:eastAsia="SimSun" w:hAnsi="Consolas" w:cs="Consolas"/>
      <w:kern w:val="0"/>
      <w:sz w:val="20"/>
      <w:szCs w:val="20"/>
      <w:lang w:val="en-GB"/>
      <w14:ligatures w14:val="none"/>
    </w:rPr>
  </w:style>
  <w:style w:type="character" w:styleId="HTMLSample">
    <w:name w:val="HTML Sample"/>
    <w:basedOn w:val="DefaultParagraphFont"/>
    <w:uiPriority w:val="99"/>
    <w:semiHidden/>
    <w:unhideWhenUsed/>
    <w:rsid w:val="007F7AE2"/>
    <w:rPr>
      <w:rFonts w:ascii="Consolas" w:hAnsi="Consolas" w:cs="Consolas"/>
      <w:sz w:val="24"/>
      <w:szCs w:val="24"/>
      <w:lang w:val="en-GB"/>
    </w:rPr>
  </w:style>
  <w:style w:type="character" w:styleId="HTMLTypewriter">
    <w:name w:val="HTML Typewriter"/>
    <w:basedOn w:val="DefaultParagraphFont"/>
    <w:uiPriority w:val="99"/>
    <w:semiHidden/>
    <w:unhideWhenUsed/>
    <w:rsid w:val="007F7AE2"/>
    <w:rPr>
      <w:rFonts w:ascii="Consolas" w:hAnsi="Consolas" w:cs="Consolas"/>
      <w:sz w:val="20"/>
      <w:szCs w:val="20"/>
      <w:lang w:val="en-GB"/>
    </w:rPr>
  </w:style>
  <w:style w:type="character" w:styleId="HTMLVariable">
    <w:name w:val="HTML Variable"/>
    <w:basedOn w:val="DefaultParagraphFont"/>
    <w:uiPriority w:val="99"/>
    <w:semiHidden/>
    <w:unhideWhenUsed/>
    <w:rsid w:val="007F7AE2"/>
    <w:rPr>
      <w:i/>
      <w:iCs/>
      <w:lang w:val="en-GB"/>
    </w:rPr>
  </w:style>
  <w:style w:type="paragraph" w:styleId="Index1">
    <w:name w:val="index 1"/>
    <w:basedOn w:val="Normal"/>
    <w:next w:val="Normal"/>
    <w:autoRedefine/>
    <w:uiPriority w:val="99"/>
    <w:semiHidden/>
    <w:unhideWhenUsed/>
    <w:rsid w:val="007F7AE2"/>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7F7AE2"/>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7F7AE2"/>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7F7AE2"/>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7F7AE2"/>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7F7AE2"/>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7F7AE2"/>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7F7AE2"/>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7F7AE2"/>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7F7AE2"/>
    <w:rPr>
      <w:rFonts w:asciiTheme="majorHAnsi" w:eastAsiaTheme="majorEastAsia" w:hAnsiTheme="majorHAnsi" w:cstheme="majorBidi"/>
      <w:b/>
      <w:bCs/>
    </w:rPr>
  </w:style>
  <w:style w:type="character" w:styleId="IntenseEmphasis">
    <w:name w:val="Intense Emphasis"/>
    <w:basedOn w:val="DefaultParagraphFont"/>
    <w:uiPriority w:val="21"/>
    <w:qFormat/>
    <w:rsid w:val="007F7AE2"/>
    <w:rPr>
      <w:i/>
      <w:iCs/>
      <w:color w:val="4472C4" w:themeColor="accent1"/>
      <w:lang w:val="en-GB"/>
    </w:rPr>
  </w:style>
  <w:style w:type="paragraph" w:styleId="IntenseQuote">
    <w:name w:val="Intense Quote"/>
    <w:basedOn w:val="Normal"/>
    <w:next w:val="Normal"/>
    <w:link w:val="IntenseQuoteChar"/>
    <w:uiPriority w:val="30"/>
    <w:qFormat/>
    <w:rsid w:val="007F7AE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F7AE2"/>
    <w:rPr>
      <w:rFonts w:ascii="Times New Roman" w:eastAsia="SimSun" w:hAnsi="Times New Roman" w:cs="Times New Roman"/>
      <w:i/>
      <w:iCs/>
      <w:color w:val="4472C4" w:themeColor="accent1"/>
      <w:kern w:val="0"/>
      <w:lang w:val="en-GB"/>
      <w14:ligatures w14:val="none"/>
    </w:rPr>
  </w:style>
  <w:style w:type="character" w:styleId="IntenseReference">
    <w:name w:val="Intense Reference"/>
    <w:basedOn w:val="DefaultParagraphFont"/>
    <w:uiPriority w:val="32"/>
    <w:qFormat/>
    <w:rsid w:val="007F7AE2"/>
    <w:rPr>
      <w:b/>
      <w:bCs/>
      <w:smallCaps/>
      <w:color w:val="4472C4" w:themeColor="accent1"/>
      <w:spacing w:val="5"/>
      <w:lang w:val="en-GB"/>
    </w:rPr>
  </w:style>
  <w:style w:type="table" w:styleId="LightGrid">
    <w:name w:val="Light Grid"/>
    <w:basedOn w:val="TableNormal"/>
    <w:uiPriority w:val="62"/>
    <w:semiHidden/>
    <w:unhideWhenUsed/>
    <w:rsid w:val="007F7AE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7F7AE2"/>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7F7AE2"/>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7F7AE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7F7AE2"/>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7F7AE2"/>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7F7AE2"/>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7F7AE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7F7AE2"/>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7F7AE2"/>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7F7AE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7F7AE2"/>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7F7AE2"/>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7F7AE2"/>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7F7AE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7F7AE2"/>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7F7AE2"/>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7F7AE2"/>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7F7AE2"/>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7F7AE2"/>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7F7AE2"/>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7F7AE2"/>
    <w:rPr>
      <w:lang w:val="en-GB"/>
    </w:rPr>
  </w:style>
  <w:style w:type="paragraph" w:styleId="List2">
    <w:name w:val="List 2"/>
    <w:basedOn w:val="Normal"/>
    <w:uiPriority w:val="99"/>
    <w:semiHidden/>
    <w:unhideWhenUsed/>
    <w:rsid w:val="007F7AE2"/>
    <w:pPr>
      <w:ind w:left="720" w:hanging="360"/>
      <w:contextualSpacing/>
    </w:pPr>
  </w:style>
  <w:style w:type="paragraph" w:styleId="List3">
    <w:name w:val="List 3"/>
    <w:basedOn w:val="Normal"/>
    <w:uiPriority w:val="99"/>
    <w:semiHidden/>
    <w:unhideWhenUsed/>
    <w:rsid w:val="007F7AE2"/>
    <w:pPr>
      <w:ind w:left="1080" w:hanging="360"/>
      <w:contextualSpacing/>
    </w:pPr>
  </w:style>
  <w:style w:type="paragraph" w:styleId="List4">
    <w:name w:val="List 4"/>
    <w:basedOn w:val="Normal"/>
    <w:uiPriority w:val="99"/>
    <w:semiHidden/>
    <w:unhideWhenUsed/>
    <w:rsid w:val="007F7AE2"/>
    <w:pPr>
      <w:ind w:left="1440" w:hanging="360"/>
      <w:contextualSpacing/>
    </w:pPr>
  </w:style>
  <w:style w:type="paragraph" w:styleId="List5">
    <w:name w:val="List 5"/>
    <w:basedOn w:val="Normal"/>
    <w:uiPriority w:val="99"/>
    <w:semiHidden/>
    <w:unhideWhenUsed/>
    <w:rsid w:val="007F7AE2"/>
    <w:pPr>
      <w:ind w:left="1800" w:hanging="360"/>
      <w:contextualSpacing/>
    </w:pPr>
  </w:style>
  <w:style w:type="paragraph" w:styleId="ListBullet">
    <w:name w:val="List Bullet"/>
    <w:basedOn w:val="Normal"/>
    <w:uiPriority w:val="99"/>
    <w:semiHidden/>
    <w:unhideWhenUsed/>
    <w:rsid w:val="007F7AE2"/>
    <w:pPr>
      <w:tabs>
        <w:tab w:val="num" w:pos="360"/>
      </w:tabs>
      <w:ind w:left="360" w:hanging="360"/>
      <w:contextualSpacing/>
    </w:pPr>
  </w:style>
  <w:style w:type="paragraph" w:styleId="ListBullet2">
    <w:name w:val="List Bullet 2"/>
    <w:basedOn w:val="Normal"/>
    <w:uiPriority w:val="99"/>
    <w:semiHidden/>
    <w:unhideWhenUsed/>
    <w:rsid w:val="007F7AE2"/>
    <w:pPr>
      <w:tabs>
        <w:tab w:val="num" w:pos="643"/>
      </w:tabs>
      <w:ind w:left="643" w:hanging="360"/>
      <w:contextualSpacing/>
    </w:pPr>
  </w:style>
  <w:style w:type="paragraph" w:styleId="ListBullet3">
    <w:name w:val="List Bullet 3"/>
    <w:basedOn w:val="Normal"/>
    <w:uiPriority w:val="99"/>
    <w:semiHidden/>
    <w:unhideWhenUsed/>
    <w:rsid w:val="007F7AE2"/>
    <w:pPr>
      <w:tabs>
        <w:tab w:val="num" w:pos="926"/>
      </w:tabs>
      <w:ind w:left="926" w:hanging="360"/>
      <w:contextualSpacing/>
    </w:pPr>
  </w:style>
  <w:style w:type="paragraph" w:styleId="ListBullet4">
    <w:name w:val="List Bullet 4"/>
    <w:basedOn w:val="Normal"/>
    <w:uiPriority w:val="99"/>
    <w:semiHidden/>
    <w:unhideWhenUsed/>
    <w:rsid w:val="007F7AE2"/>
    <w:pPr>
      <w:tabs>
        <w:tab w:val="num" w:pos="1209"/>
      </w:tabs>
      <w:ind w:left="1209" w:hanging="360"/>
      <w:contextualSpacing/>
    </w:pPr>
  </w:style>
  <w:style w:type="paragraph" w:styleId="ListBullet5">
    <w:name w:val="List Bullet 5"/>
    <w:basedOn w:val="Normal"/>
    <w:uiPriority w:val="99"/>
    <w:semiHidden/>
    <w:unhideWhenUsed/>
    <w:rsid w:val="007F7AE2"/>
    <w:pPr>
      <w:tabs>
        <w:tab w:val="num" w:pos="1492"/>
      </w:tabs>
      <w:ind w:left="1492" w:hanging="360"/>
      <w:contextualSpacing/>
    </w:pPr>
  </w:style>
  <w:style w:type="paragraph" w:styleId="ListContinue">
    <w:name w:val="List Continue"/>
    <w:basedOn w:val="Normal"/>
    <w:uiPriority w:val="99"/>
    <w:semiHidden/>
    <w:unhideWhenUsed/>
    <w:rsid w:val="007F7AE2"/>
    <w:pPr>
      <w:spacing w:after="120"/>
      <w:ind w:left="360"/>
      <w:contextualSpacing/>
    </w:pPr>
  </w:style>
  <w:style w:type="paragraph" w:styleId="ListContinue2">
    <w:name w:val="List Continue 2"/>
    <w:basedOn w:val="Normal"/>
    <w:uiPriority w:val="99"/>
    <w:semiHidden/>
    <w:unhideWhenUsed/>
    <w:rsid w:val="007F7AE2"/>
    <w:pPr>
      <w:spacing w:after="120"/>
      <w:ind w:left="720"/>
      <w:contextualSpacing/>
    </w:pPr>
  </w:style>
  <w:style w:type="paragraph" w:styleId="ListContinue3">
    <w:name w:val="List Continue 3"/>
    <w:basedOn w:val="Normal"/>
    <w:uiPriority w:val="99"/>
    <w:semiHidden/>
    <w:unhideWhenUsed/>
    <w:rsid w:val="007F7AE2"/>
    <w:pPr>
      <w:spacing w:after="120"/>
      <w:ind w:left="1080"/>
      <w:contextualSpacing/>
    </w:pPr>
  </w:style>
  <w:style w:type="paragraph" w:styleId="ListContinue4">
    <w:name w:val="List Continue 4"/>
    <w:basedOn w:val="Normal"/>
    <w:uiPriority w:val="99"/>
    <w:semiHidden/>
    <w:unhideWhenUsed/>
    <w:rsid w:val="007F7AE2"/>
    <w:pPr>
      <w:spacing w:after="120"/>
      <w:ind w:left="1440"/>
      <w:contextualSpacing/>
    </w:pPr>
  </w:style>
  <w:style w:type="paragraph" w:styleId="ListContinue5">
    <w:name w:val="List Continue 5"/>
    <w:basedOn w:val="Normal"/>
    <w:uiPriority w:val="99"/>
    <w:semiHidden/>
    <w:unhideWhenUsed/>
    <w:rsid w:val="007F7AE2"/>
    <w:pPr>
      <w:spacing w:after="120"/>
      <w:ind w:left="1800"/>
      <w:contextualSpacing/>
    </w:pPr>
  </w:style>
  <w:style w:type="paragraph" w:styleId="ListNumber">
    <w:name w:val="List Number"/>
    <w:basedOn w:val="Normal"/>
    <w:uiPriority w:val="99"/>
    <w:semiHidden/>
    <w:unhideWhenUsed/>
    <w:rsid w:val="007F7AE2"/>
    <w:pPr>
      <w:tabs>
        <w:tab w:val="num" w:pos="360"/>
      </w:tabs>
      <w:ind w:left="360" w:hanging="360"/>
      <w:contextualSpacing/>
    </w:pPr>
  </w:style>
  <w:style w:type="paragraph" w:styleId="ListNumber2">
    <w:name w:val="List Number 2"/>
    <w:basedOn w:val="Normal"/>
    <w:uiPriority w:val="99"/>
    <w:semiHidden/>
    <w:unhideWhenUsed/>
    <w:rsid w:val="007F7AE2"/>
    <w:pPr>
      <w:tabs>
        <w:tab w:val="num" w:pos="643"/>
      </w:tabs>
      <w:ind w:left="643" w:hanging="360"/>
      <w:contextualSpacing/>
    </w:pPr>
  </w:style>
  <w:style w:type="paragraph" w:styleId="ListNumber3">
    <w:name w:val="List Number 3"/>
    <w:basedOn w:val="Normal"/>
    <w:uiPriority w:val="99"/>
    <w:semiHidden/>
    <w:unhideWhenUsed/>
    <w:rsid w:val="007F7AE2"/>
    <w:pPr>
      <w:tabs>
        <w:tab w:val="num" w:pos="926"/>
      </w:tabs>
      <w:ind w:left="926" w:hanging="360"/>
      <w:contextualSpacing/>
    </w:pPr>
  </w:style>
  <w:style w:type="paragraph" w:styleId="ListNumber4">
    <w:name w:val="List Number 4"/>
    <w:basedOn w:val="Normal"/>
    <w:uiPriority w:val="99"/>
    <w:semiHidden/>
    <w:unhideWhenUsed/>
    <w:rsid w:val="007F7AE2"/>
    <w:pPr>
      <w:tabs>
        <w:tab w:val="num" w:pos="1209"/>
      </w:tabs>
      <w:ind w:left="1209" w:hanging="360"/>
      <w:contextualSpacing/>
    </w:pPr>
  </w:style>
  <w:style w:type="paragraph" w:styleId="ListNumber5">
    <w:name w:val="List Number 5"/>
    <w:basedOn w:val="Normal"/>
    <w:uiPriority w:val="99"/>
    <w:semiHidden/>
    <w:unhideWhenUsed/>
    <w:rsid w:val="007F7AE2"/>
    <w:pPr>
      <w:tabs>
        <w:tab w:val="num" w:pos="1800"/>
      </w:tabs>
      <w:ind w:left="1800" w:hanging="360"/>
      <w:contextualSpacing/>
    </w:pPr>
  </w:style>
  <w:style w:type="table" w:styleId="ListTable1Light">
    <w:name w:val="List Table 1 Light"/>
    <w:basedOn w:val="TableNormal"/>
    <w:uiPriority w:val="46"/>
    <w:rsid w:val="007F7AE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7F7AE2"/>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7F7AE2"/>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7F7AE2"/>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7F7AE2"/>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7F7AE2"/>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7F7AE2"/>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7F7AE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7F7AE2"/>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7F7AE2"/>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7F7AE2"/>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7F7AE2"/>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7F7AE2"/>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7F7AE2"/>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7F7AE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7F7AE2"/>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7F7AE2"/>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7F7AE2"/>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7F7AE2"/>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7F7AE2"/>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7F7AE2"/>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7F7AE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7F7AE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7F7AE2"/>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7F7AE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7F7AE2"/>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7F7AE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7F7AE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7F7AE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F7AE2"/>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7F7AE2"/>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F7AE2"/>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F7AE2"/>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7F7AE2"/>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F7AE2"/>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F7AE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F7AE2"/>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7F7AE2"/>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7F7AE2"/>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7F7AE2"/>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7F7AE2"/>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7F7AE2"/>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7F7AE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7F7AE2"/>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7F7AE2"/>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7F7AE2"/>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7F7AE2"/>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7F7AE2"/>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7F7AE2"/>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7F7AE2"/>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Consolas"/>
      <w:kern w:val="0"/>
      <w:sz w:val="20"/>
      <w:szCs w:val="20"/>
      <w:lang w:val="en-GB"/>
      <w14:ligatures w14:val="none"/>
    </w:rPr>
  </w:style>
  <w:style w:type="character" w:customStyle="1" w:styleId="MacroTextChar">
    <w:name w:val="Macro Text Char"/>
    <w:basedOn w:val="DefaultParagraphFont"/>
    <w:link w:val="MacroText"/>
    <w:uiPriority w:val="99"/>
    <w:semiHidden/>
    <w:rsid w:val="007F7AE2"/>
    <w:rPr>
      <w:rFonts w:ascii="Consolas" w:eastAsia="SimSun" w:hAnsi="Consolas" w:cs="Consolas"/>
      <w:kern w:val="0"/>
      <w:sz w:val="20"/>
      <w:szCs w:val="20"/>
      <w:lang w:val="en-GB"/>
      <w14:ligatures w14:val="none"/>
    </w:rPr>
  </w:style>
  <w:style w:type="table" w:styleId="MediumGrid1">
    <w:name w:val="Medium Grid 1"/>
    <w:basedOn w:val="TableNormal"/>
    <w:uiPriority w:val="67"/>
    <w:semiHidden/>
    <w:unhideWhenUsed/>
    <w:rsid w:val="007F7AE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7F7AE2"/>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7F7AE2"/>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7F7AE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7F7AE2"/>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7F7AE2"/>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7F7AE2"/>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7F7AE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7F7AE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7F7AE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7F7AE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7F7AE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7F7AE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7F7AE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7F7AE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7F7AE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7F7AE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7F7AE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7F7AE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7F7AE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7F7AE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7F7AE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7F7AE2"/>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7F7AE2"/>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7F7AE2"/>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7F7AE2"/>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7F7AE2"/>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7F7AE2"/>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7F7AE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7F7AE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7F7AE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7F7AE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7F7AE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7F7AE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7F7AE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7F7AE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7F7AE2"/>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7F7AE2"/>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7F7AE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7F7AE2"/>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7F7AE2"/>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7F7AE2"/>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7F7AE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7F7AE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7F7AE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7F7AE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7F7AE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7F7AE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7F7AE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7F7AE2"/>
    <w:rPr>
      <w:color w:val="2B579A"/>
      <w:shd w:val="clear" w:color="auto" w:fill="E1DFDD"/>
      <w:lang w:val="en-GB"/>
    </w:rPr>
  </w:style>
  <w:style w:type="paragraph" w:styleId="MessageHeader">
    <w:name w:val="Message Header"/>
    <w:basedOn w:val="Normal"/>
    <w:link w:val="MessageHeaderChar"/>
    <w:uiPriority w:val="99"/>
    <w:semiHidden/>
    <w:unhideWhenUsed/>
    <w:rsid w:val="007F7AE2"/>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F7AE2"/>
    <w:rPr>
      <w:rFonts w:asciiTheme="majorHAnsi" w:eastAsiaTheme="majorEastAsia" w:hAnsiTheme="majorHAnsi" w:cstheme="majorBidi"/>
      <w:kern w:val="0"/>
      <w:sz w:val="24"/>
      <w:szCs w:val="24"/>
      <w:shd w:val="pct20" w:color="auto" w:fill="auto"/>
      <w:lang w:val="en-GB"/>
      <w14:ligatures w14:val="none"/>
    </w:rPr>
  </w:style>
  <w:style w:type="paragraph" w:styleId="NoSpacing">
    <w:name w:val="No Spacing"/>
    <w:uiPriority w:val="1"/>
    <w:qFormat/>
    <w:rsid w:val="007F7AE2"/>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NormalWeb">
    <w:name w:val="Normal (Web)"/>
    <w:basedOn w:val="Normal"/>
    <w:uiPriority w:val="99"/>
    <w:semiHidden/>
    <w:unhideWhenUsed/>
    <w:rsid w:val="007F7AE2"/>
    <w:rPr>
      <w:sz w:val="24"/>
      <w:szCs w:val="24"/>
    </w:rPr>
  </w:style>
  <w:style w:type="paragraph" w:styleId="NormalIndent">
    <w:name w:val="Normal Indent"/>
    <w:basedOn w:val="Normal"/>
    <w:uiPriority w:val="99"/>
    <w:semiHidden/>
    <w:unhideWhenUsed/>
    <w:rsid w:val="007F7AE2"/>
    <w:pPr>
      <w:ind w:left="720"/>
    </w:pPr>
  </w:style>
  <w:style w:type="paragraph" w:styleId="NoteHeading">
    <w:name w:val="Note Heading"/>
    <w:basedOn w:val="Normal"/>
    <w:next w:val="Normal"/>
    <w:link w:val="NoteHeadingChar"/>
    <w:uiPriority w:val="99"/>
    <w:semiHidden/>
    <w:unhideWhenUsed/>
    <w:rsid w:val="007F7AE2"/>
  </w:style>
  <w:style w:type="character" w:customStyle="1" w:styleId="NoteHeadingChar">
    <w:name w:val="Note Heading Char"/>
    <w:basedOn w:val="DefaultParagraphFont"/>
    <w:link w:val="NoteHeading"/>
    <w:uiPriority w:val="99"/>
    <w:semiHidden/>
    <w:rsid w:val="007F7AE2"/>
    <w:rPr>
      <w:rFonts w:ascii="Times New Roman" w:eastAsia="SimSun" w:hAnsi="Times New Roman" w:cs="Times New Roman"/>
      <w:kern w:val="0"/>
      <w:lang w:val="en-GB"/>
      <w14:ligatures w14:val="none"/>
    </w:rPr>
  </w:style>
  <w:style w:type="character" w:styleId="PageNumber">
    <w:name w:val="page number"/>
    <w:basedOn w:val="DefaultParagraphFont"/>
    <w:uiPriority w:val="99"/>
    <w:semiHidden/>
    <w:unhideWhenUsed/>
    <w:rsid w:val="007F7AE2"/>
    <w:rPr>
      <w:lang w:val="en-GB"/>
    </w:rPr>
  </w:style>
  <w:style w:type="table" w:styleId="PlainTable1">
    <w:name w:val="Plain Table 1"/>
    <w:basedOn w:val="TableNormal"/>
    <w:uiPriority w:val="41"/>
    <w:rsid w:val="007F7AE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F7AE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F7AE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F7AE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F7AE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7F7AE2"/>
    <w:rPr>
      <w:rFonts w:ascii="Consolas" w:hAnsi="Consolas" w:cs="Consolas"/>
      <w:sz w:val="21"/>
      <w:szCs w:val="21"/>
    </w:rPr>
  </w:style>
  <w:style w:type="character" w:customStyle="1" w:styleId="PlainTextChar">
    <w:name w:val="Plain Text Char"/>
    <w:basedOn w:val="DefaultParagraphFont"/>
    <w:link w:val="PlainText"/>
    <w:uiPriority w:val="99"/>
    <w:semiHidden/>
    <w:rsid w:val="007F7AE2"/>
    <w:rPr>
      <w:rFonts w:ascii="Consolas" w:eastAsia="SimSun" w:hAnsi="Consolas" w:cs="Consolas"/>
      <w:kern w:val="0"/>
      <w:sz w:val="21"/>
      <w:szCs w:val="21"/>
      <w:lang w:val="en-GB"/>
      <w14:ligatures w14:val="none"/>
    </w:rPr>
  </w:style>
  <w:style w:type="paragraph" w:styleId="Quote">
    <w:name w:val="Quote"/>
    <w:basedOn w:val="Normal"/>
    <w:next w:val="Normal"/>
    <w:link w:val="QuoteChar"/>
    <w:uiPriority w:val="29"/>
    <w:qFormat/>
    <w:rsid w:val="007F7AE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F7AE2"/>
    <w:rPr>
      <w:rFonts w:ascii="Times New Roman" w:eastAsia="SimSun" w:hAnsi="Times New Roman" w:cs="Times New Roman"/>
      <w:i/>
      <w:iCs/>
      <w:color w:val="404040" w:themeColor="text1" w:themeTint="BF"/>
      <w:kern w:val="0"/>
      <w:lang w:val="en-GB"/>
      <w14:ligatures w14:val="none"/>
    </w:rPr>
  </w:style>
  <w:style w:type="paragraph" w:styleId="Salutation">
    <w:name w:val="Salutation"/>
    <w:basedOn w:val="Normal"/>
    <w:next w:val="Normal"/>
    <w:link w:val="SalutationChar"/>
    <w:uiPriority w:val="99"/>
    <w:semiHidden/>
    <w:unhideWhenUsed/>
    <w:rsid w:val="007F7AE2"/>
  </w:style>
  <w:style w:type="character" w:customStyle="1" w:styleId="SalutationChar">
    <w:name w:val="Salutation Char"/>
    <w:basedOn w:val="DefaultParagraphFont"/>
    <w:link w:val="Salutation"/>
    <w:uiPriority w:val="99"/>
    <w:semiHidden/>
    <w:rsid w:val="007F7AE2"/>
    <w:rPr>
      <w:rFonts w:ascii="Times New Roman" w:eastAsia="SimSun" w:hAnsi="Times New Roman" w:cs="Times New Roman"/>
      <w:kern w:val="0"/>
      <w:lang w:val="en-GB"/>
      <w14:ligatures w14:val="none"/>
    </w:rPr>
  </w:style>
  <w:style w:type="paragraph" w:styleId="Signature">
    <w:name w:val="Signature"/>
    <w:basedOn w:val="Normal"/>
    <w:link w:val="SignatureChar"/>
    <w:uiPriority w:val="99"/>
    <w:semiHidden/>
    <w:unhideWhenUsed/>
    <w:rsid w:val="007F7AE2"/>
    <w:pPr>
      <w:ind w:left="4320"/>
    </w:pPr>
  </w:style>
  <w:style w:type="character" w:customStyle="1" w:styleId="SignatureChar">
    <w:name w:val="Signature Char"/>
    <w:basedOn w:val="DefaultParagraphFont"/>
    <w:link w:val="Signature"/>
    <w:uiPriority w:val="99"/>
    <w:semiHidden/>
    <w:rsid w:val="007F7AE2"/>
    <w:rPr>
      <w:rFonts w:ascii="Times New Roman" w:eastAsia="SimSun" w:hAnsi="Times New Roman" w:cs="Times New Roman"/>
      <w:kern w:val="0"/>
      <w:lang w:val="en-GB"/>
      <w14:ligatures w14:val="none"/>
    </w:rPr>
  </w:style>
  <w:style w:type="character" w:styleId="SmartHyperlink">
    <w:name w:val="Smart Hyperlink"/>
    <w:basedOn w:val="DefaultParagraphFont"/>
    <w:uiPriority w:val="99"/>
    <w:semiHidden/>
    <w:unhideWhenUsed/>
    <w:rsid w:val="007F7AE2"/>
    <w:rPr>
      <w:u w:val="dotted"/>
      <w:lang w:val="en-GB"/>
    </w:rPr>
  </w:style>
  <w:style w:type="character" w:styleId="SmartLink">
    <w:name w:val="Smart Link"/>
    <w:basedOn w:val="DefaultParagraphFont"/>
    <w:uiPriority w:val="99"/>
    <w:semiHidden/>
    <w:unhideWhenUsed/>
    <w:rsid w:val="007F7AE2"/>
    <w:rPr>
      <w:color w:val="0000FF"/>
      <w:u w:val="single"/>
      <w:shd w:val="clear" w:color="auto" w:fill="F3F2F1"/>
      <w:lang w:val="en-GB"/>
    </w:rPr>
  </w:style>
  <w:style w:type="character" w:styleId="Strong">
    <w:name w:val="Strong"/>
    <w:basedOn w:val="DefaultParagraphFont"/>
    <w:uiPriority w:val="22"/>
    <w:qFormat/>
    <w:rsid w:val="007F7AE2"/>
    <w:rPr>
      <w:b/>
      <w:bCs/>
      <w:lang w:val="en-GB"/>
    </w:rPr>
  </w:style>
  <w:style w:type="character" w:styleId="SubtleEmphasis">
    <w:name w:val="Subtle Emphasis"/>
    <w:basedOn w:val="DefaultParagraphFont"/>
    <w:uiPriority w:val="19"/>
    <w:qFormat/>
    <w:rsid w:val="007F7AE2"/>
    <w:rPr>
      <w:i/>
      <w:iCs/>
      <w:color w:val="404040" w:themeColor="text1" w:themeTint="BF"/>
      <w:lang w:val="en-GB"/>
    </w:rPr>
  </w:style>
  <w:style w:type="character" w:styleId="SubtleReference">
    <w:name w:val="Subtle Reference"/>
    <w:basedOn w:val="DefaultParagraphFont"/>
    <w:uiPriority w:val="31"/>
    <w:qFormat/>
    <w:rsid w:val="007F7AE2"/>
    <w:rPr>
      <w:smallCaps/>
      <w:color w:val="5A5A5A" w:themeColor="text1" w:themeTint="A5"/>
      <w:lang w:val="en-GB"/>
    </w:rPr>
  </w:style>
  <w:style w:type="table" w:styleId="Table3Deffects1">
    <w:name w:val="Table 3D effects 1"/>
    <w:basedOn w:val="TableNormal"/>
    <w:uiPriority w:val="99"/>
    <w:semiHidden/>
    <w:unhideWhenUsed/>
    <w:rsid w:val="007F7AE2"/>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7F7AE2"/>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7F7AE2"/>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7F7AE2"/>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7F7AE2"/>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7F7AE2"/>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7F7AE2"/>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7F7AE2"/>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7F7AE2"/>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7F7AE2"/>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7F7AE2"/>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7F7AE2"/>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7F7AE2"/>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7F7AE2"/>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7F7AE2"/>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7F7AE2"/>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7F7AE2"/>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7F7AE2"/>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7F7AE2"/>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7F7AE2"/>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7F7AE2"/>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7F7AE2"/>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7F7AE2"/>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7F7AE2"/>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7F7AE2"/>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7F7AE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7F7AE2"/>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7F7AE2"/>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7F7AE2"/>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7F7AE2"/>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7F7AE2"/>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7F7AE2"/>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7F7AE2"/>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7F7AE2"/>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7F7AE2"/>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7F7AE2"/>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7F7AE2"/>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7F7AE2"/>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7F7AE2"/>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7F7AE2"/>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7F7AE2"/>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7F7AE2"/>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7F7AE2"/>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7F7AE2"/>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7F7AE2"/>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7F7AE2"/>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7F7AE2"/>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F7AE2"/>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FB345C"/>
    <w:pPr>
      <w:spacing w:after="160" w:line="240" w:lineRule="exact"/>
      <w:jc w:val="left"/>
    </w:pPr>
    <w:rPr>
      <w:rFonts w:asciiTheme="minorHAnsi" w:eastAsiaTheme="minorHAnsi" w:hAnsiTheme="minorHAnsi" w:cstheme="minorBidi"/>
      <w:kern w:val="2"/>
      <w:vertAlign w:val="superscrip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0088">
      <w:bodyDiv w:val="1"/>
      <w:marLeft w:val="0"/>
      <w:marRight w:val="0"/>
      <w:marTop w:val="0"/>
      <w:marBottom w:val="0"/>
      <w:divBdr>
        <w:top w:val="none" w:sz="0" w:space="0" w:color="auto"/>
        <w:left w:val="none" w:sz="0" w:space="0" w:color="auto"/>
        <w:bottom w:val="none" w:sz="0" w:space="0" w:color="auto"/>
        <w:right w:val="none" w:sz="0" w:space="0" w:color="auto"/>
      </w:divBdr>
    </w:div>
    <w:div w:id="270358468">
      <w:bodyDiv w:val="1"/>
      <w:marLeft w:val="0"/>
      <w:marRight w:val="0"/>
      <w:marTop w:val="0"/>
      <w:marBottom w:val="0"/>
      <w:divBdr>
        <w:top w:val="none" w:sz="0" w:space="0" w:color="auto"/>
        <w:left w:val="none" w:sz="0" w:space="0" w:color="auto"/>
        <w:bottom w:val="none" w:sz="0" w:space="0" w:color="auto"/>
        <w:right w:val="none" w:sz="0" w:space="0" w:color="auto"/>
      </w:divBdr>
    </w:div>
    <w:div w:id="452552796">
      <w:bodyDiv w:val="1"/>
      <w:marLeft w:val="0"/>
      <w:marRight w:val="0"/>
      <w:marTop w:val="0"/>
      <w:marBottom w:val="0"/>
      <w:divBdr>
        <w:top w:val="none" w:sz="0" w:space="0" w:color="auto"/>
        <w:left w:val="none" w:sz="0" w:space="0" w:color="auto"/>
        <w:bottom w:val="none" w:sz="0" w:space="0" w:color="auto"/>
        <w:right w:val="none" w:sz="0" w:space="0" w:color="auto"/>
      </w:divBdr>
    </w:div>
    <w:div w:id="629482073">
      <w:bodyDiv w:val="1"/>
      <w:marLeft w:val="0"/>
      <w:marRight w:val="0"/>
      <w:marTop w:val="0"/>
      <w:marBottom w:val="0"/>
      <w:divBdr>
        <w:top w:val="none" w:sz="0" w:space="0" w:color="auto"/>
        <w:left w:val="none" w:sz="0" w:space="0" w:color="auto"/>
        <w:bottom w:val="none" w:sz="0" w:space="0" w:color="auto"/>
        <w:right w:val="none" w:sz="0" w:space="0" w:color="auto"/>
      </w:divBdr>
    </w:div>
    <w:div w:id="2046906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cbd.int/doc/decisions/cop-16/cop-16-dec-11-fr.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decisions/cop?m=cop-15"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bd.int/decisions/cop?m=cop-15"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cbd.int/decisions/cop/?m=cop-15"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12/cop-12-dec-25-fr.pdf"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bd\OneDrive%20-%20United%20Nations\Desktop\IPBES%20-%20Values\Draft%20Diverse%20Values%20-%2031%20July.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36000F89C0483F85FF24B4242B7B76"/>
        <w:category>
          <w:name w:val="General"/>
          <w:gallery w:val="placeholder"/>
        </w:category>
        <w:types>
          <w:type w:val="bbPlcHdr"/>
        </w:types>
        <w:behaviors>
          <w:behavior w:val="content"/>
        </w:behaviors>
        <w:guid w:val="{23648390-33A4-4DCD-9E8C-ACE00B871D96}"/>
      </w:docPartPr>
      <w:docPartBody>
        <w:p w:rsidR="008028B0" w:rsidRDefault="00A07C32">
          <w:r w:rsidRPr="00DE6AFE">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C32"/>
    <w:rsid w:val="00004070"/>
    <w:rsid w:val="00025E34"/>
    <w:rsid w:val="00075298"/>
    <w:rsid w:val="00095C8F"/>
    <w:rsid w:val="00096BBC"/>
    <w:rsid w:val="00096F15"/>
    <w:rsid w:val="000B53A8"/>
    <w:rsid w:val="000B72B0"/>
    <w:rsid w:val="000D4507"/>
    <w:rsid w:val="000D4E67"/>
    <w:rsid w:val="000E60D8"/>
    <w:rsid w:val="0010015F"/>
    <w:rsid w:val="001228B5"/>
    <w:rsid w:val="00143511"/>
    <w:rsid w:val="001621C0"/>
    <w:rsid w:val="001624CC"/>
    <w:rsid w:val="001C476D"/>
    <w:rsid w:val="00253A78"/>
    <w:rsid w:val="002742DE"/>
    <w:rsid w:val="002A0027"/>
    <w:rsid w:val="002A540B"/>
    <w:rsid w:val="002E5215"/>
    <w:rsid w:val="003022FA"/>
    <w:rsid w:val="0030354F"/>
    <w:rsid w:val="00304AAC"/>
    <w:rsid w:val="00357BE1"/>
    <w:rsid w:val="003725B4"/>
    <w:rsid w:val="00392C71"/>
    <w:rsid w:val="003A57B2"/>
    <w:rsid w:val="003D3287"/>
    <w:rsid w:val="003E2D59"/>
    <w:rsid w:val="003E73C2"/>
    <w:rsid w:val="003F4B30"/>
    <w:rsid w:val="00447EC5"/>
    <w:rsid w:val="0047541E"/>
    <w:rsid w:val="00480A17"/>
    <w:rsid w:val="004A2929"/>
    <w:rsid w:val="00517DEF"/>
    <w:rsid w:val="00523DAA"/>
    <w:rsid w:val="0056368C"/>
    <w:rsid w:val="00583FBD"/>
    <w:rsid w:val="00634BF0"/>
    <w:rsid w:val="006737E8"/>
    <w:rsid w:val="006A50B0"/>
    <w:rsid w:val="006B1394"/>
    <w:rsid w:val="0072168F"/>
    <w:rsid w:val="00733B47"/>
    <w:rsid w:val="00780CC2"/>
    <w:rsid w:val="007A666F"/>
    <w:rsid w:val="007D466C"/>
    <w:rsid w:val="008028B0"/>
    <w:rsid w:val="00887C0A"/>
    <w:rsid w:val="00897879"/>
    <w:rsid w:val="008D184A"/>
    <w:rsid w:val="00914E02"/>
    <w:rsid w:val="009418E2"/>
    <w:rsid w:val="00957134"/>
    <w:rsid w:val="00962316"/>
    <w:rsid w:val="00994951"/>
    <w:rsid w:val="009F457E"/>
    <w:rsid w:val="00A07C32"/>
    <w:rsid w:val="00A1342E"/>
    <w:rsid w:val="00AB586C"/>
    <w:rsid w:val="00AC02E4"/>
    <w:rsid w:val="00AE00B3"/>
    <w:rsid w:val="00B56D37"/>
    <w:rsid w:val="00B91294"/>
    <w:rsid w:val="00C06AF9"/>
    <w:rsid w:val="00C2257A"/>
    <w:rsid w:val="00C41722"/>
    <w:rsid w:val="00C96AF7"/>
    <w:rsid w:val="00E31637"/>
    <w:rsid w:val="00E60670"/>
    <w:rsid w:val="00EF7A18"/>
    <w:rsid w:val="00F0110A"/>
    <w:rsid w:val="00F459AF"/>
    <w:rsid w:val="00F8534B"/>
    <w:rsid w:val="00FB4A36"/>
    <w:rsid w:val="00FB7525"/>
    <w:rsid w:val="00FF456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37E8"/>
    <w:rPr>
      <w:color w:val="80808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091f8ace11fb69fdaf2c6ad3544dfa48">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2090d878a5f7290b684f838b47639990"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945A9F-947C-44FE-93EC-23C2ADE27F98}">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2.xml><?xml version="1.0" encoding="utf-8"?>
<ds:datastoreItem xmlns:ds="http://schemas.openxmlformats.org/officeDocument/2006/customXml" ds:itemID="{2CA6E495-E3F8-43E6-B0CC-2153A4FBB8DB}">
  <ds:schemaRefs>
    <ds:schemaRef ds:uri="http://schemas.openxmlformats.org/officeDocument/2006/bibliography"/>
  </ds:schemaRefs>
</ds:datastoreItem>
</file>

<file path=customXml/itemProps3.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4.xml><?xml version="1.0" encoding="utf-8"?>
<ds:datastoreItem xmlns:ds="http://schemas.openxmlformats.org/officeDocument/2006/customXml" ds:itemID="{304BB809-367B-4DF7-A73B-A438C0D57B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Draft Diverse Values - 31 July.dotm</Template>
  <TotalTime>17</TotalTime>
  <Pages>4</Pages>
  <Words>1582</Words>
  <Characters>9761</Characters>
  <Application>Microsoft Office Word</Application>
  <DocSecurity>0</DocSecurity>
  <PresentationFormat/>
  <Lines>81</Lines>
  <Paragraphs>22</Paragraphs>
  <ScaleCrop>false</ScaleCrop>
  <HeadingPairs>
    <vt:vector size="2" baseType="variant">
      <vt:variant>
        <vt:lpstr>Title</vt:lpstr>
      </vt:variant>
      <vt:variant>
        <vt:i4>1</vt:i4>
      </vt:variant>
    </vt:vector>
  </HeadingPairs>
  <TitlesOfParts>
    <vt:vector size="1" baseType="lpstr">
      <vt:lpstr>Recommandation adoptée par l'Organe subsidiaire chargé de fournir des avis scientifiques, techniques et technologiques le 24 octobre 2025.</vt:lpstr>
    </vt:vector>
  </TitlesOfParts>
  <Manager/>
  <Company/>
  <LinksUpToDate>false</LinksUpToDate>
  <CharactersWithSpaces>11321</CharactersWithSpaces>
  <SharedDoc>false</SharedDoc>
  <HyperlinkBase/>
  <HLinks>
    <vt:vector size="84" baseType="variant">
      <vt:variant>
        <vt:i4>1048591</vt:i4>
      </vt:variant>
      <vt:variant>
        <vt:i4>30</vt:i4>
      </vt:variant>
      <vt:variant>
        <vt:i4>0</vt:i4>
      </vt:variant>
      <vt:variant>
        <vt:i4>5</vt:i4>
      </vt:variant>
      <vt:variant>
        <vt:lpwstr>https://ipbes.net/business-impact</vt:lpwstr>
      </vt:variant>
      <vt:variant>
        <vt:lpwstr/>
      </vt:variant>
      <vt:variant>
        <vt:i4>6291567</vt:i4>
      </vt:variant>
      <vt:variant>
        <vt:i4>27</vt:i4>
      </vt:variant>
      <vt:variant>
        <vt:i4>0</vt:i4>
      </vt:variant>
      <vt:variant>
        <vt:i4>5</vt:i4>
      </vt:variant>
      <vt:variant>
        <vt:lpwstr>https://ipbes.net/transformative-change</vt:lpwstr>
      </vt:variant>
      <vt:variant>
        <vt:lpwstr/>
      </vt:variant>
      <vt:variant>
        <vt:i4>7340084</vt:i4>
      </vt:variant>
      <vt:variant>
        <vt:i4>24</vt:i4>
      </vt:variant>
      <vt:variant>
        <vt:i4>0</vt:i4>
      </vt:variant>
      <vt:variant>
        <vt:i4>5</vt:i4>
      </vt:variant>
      <vt:variant>
        <vt:lpwstr>https://ipbes.net/nexus</vt:lpwstr>
      </vt:variant>
      <vt:variant>
        <vt:lpwstr/>
      </vt:variant>
      <vt:variant>
        <vt:i4>458826</vt:i4>
      </vt:variant>
      <vt:variant>
        <vt:i4>21</vt:i4>
      </vt:variant>
      <vt:variant>
        <vt:i4>0</vt:i4>
      </vt:variant>
      <vt:variant>
        <vt:i4>5</vt:i4>
      </vt:variant>
      <vt:variant>
        <vt:lpwstr>https://www.cbd.int/doc/decisions/cop-15/cop-15-dec-19-en.pdf</vt:lpwstr>
      </vt:variant>
      <vt:variant>
        <vt:lpwstr/>
      </vt:variant>
      <vt:variant>
        <vt:i4>7209057</vt:i4>
      </vt:variant>
      <vt:variant>
        <vt:i4>18</vt:i4>
      </vt:variant>
      <vt:variant>
        <vt:i4>0</vt:i4>
      </vt:variant>
      <vt:variant>
        <vt:i4>5</vt:i4>
      </vt:variant>
      <vt:variant>
        <vt:lpwstr>https://www.cbd.int/decisions/cop/?m=cop-15</vt:lpwstr>
      </vt:variant>
      <vt:variant>
        <vt:lpwstr/>
      </vt:variant>
      <vt:variant>
        <vt:i4>7209057</vt:i4>
      </vt:variant>
      <vt:variant>
        <vt:i4>15</vt:i4>
      </vt:variant>
      <vt:variant>
        <vt:i4>0</vt:i4>
      </vt:variant>
      <vt:variant>
        <vt:i4>5</vt:i4>
      </vt:variant>
      <vt:variant>
        <vt:lpwstr>https://www.cbd.int/decisions/cop/?m=cop-15</vt:lpwstr>
      </vt:variant>
      <vt:variant>
        <vt:lpwstr/>
      </vt:variant>
      <vt:variant>
        <vt:i4>4063339</vt:i4>
      </vt:variant>
      <vt:variant>
        <vt:i4>12</vt:i4>
      </vt:variant>
      <vt:variant>
        <vt:i4>0</vt:i4>
      </vt:variant>
      <vt:variant>
        <vt:i4>5</vt:i4>
      </vt:variant>
      <vt:variant>
        <vt:lpwstr>https://www.cbd.int/decisions/?id=13388</vt:lpwstr>
      </vt:variant>
      <vt:variant>
        <vt:lpwstr/>
      </vt:variant>
      <vt:variant>
        <vt:i4>7209057</vt:i4>
      </vt:variant>
      <vt:variant>
        <vt:i4>9</vt:i4>
      </vt:variant>
      <vt:variant>
        <vt:i4>0</vt:i4>
      </vt:variant>
      <vt:variant>
        <vt:i4>5</vt:i4>
      </vt:variant>
      <vt:variant>
        <vt:lpwstr>https://www.cbd.int/decisions/cop/?m=cop-16</vt:lpwstr>
      </vt:variant>
      <vt:variant>
        <vt:lpwstr/>
      </vt:variant>
      <vt:variant>
        <vt:i4>7209057</vt:i4>
      </vt:variant>
      <vt:variant>
        <vt:i4>6</vt:i4>
      </vt:variant>
      <vt:variant>
        <vt:i4>0</vt:i4>
      </vt:variant>
      <vt:variant>
        <vt:i4>5</vt:i4>
      </vt:variant>
      <vt:variant>
        <vt:lpwstr>https://www.cbd.int/decisions/cop/?m=cop-16</vt:lpwstr>
      </vt:variant>
      <vt:variant>
        <vt:lpwstr/>
      </vt:variant>
      <vt:variant>
        <vt:i4>7209057</vt:i4>
      </vt:variant>
      <vt:variant>
        <vt:i4>3</vt:i4>
      </vt:variant>
      <vt:variant>
        <vt:i4>0</vt:i4>
      </vt:variant>
      <vt:variant>
        <vt:i4>5</vt:i4>
      </vt:variant>
      <vt:variant>
        <vt:lpwstr>https://www.cbd.int/decisions/cop/?m=cop-16</vt:lpwstr>
      </vt:variant>
      <vt:variant>
        <vt:lpwstr/>
      </vt:variant>
      <vt:variant>
        <vt:i4>7209057</vt:i4>
      </vt:variant>
      <vt:variant>
        <vt:i4>0</vt:i4>
      </vt:variant>
      <vt:variant>
        <vt:i4>0</vt:i4>
      </vt:variant>
      <vt:variant>
        <vt:i4>5</vt:i4>
      </vt:variant>
      <vt:variant>
        <vt:lpwstr>https://www.cbd.int/decisions/cop/?m=cop-16</vt:lpwstr>
      </vt:variant>
      <vt:variant>
        <vt:lpwstr/>
      </vt:variant>
      <vt:variant>
        <vt:i4>7929916</vt:i4>
      </vt:variant>
      <vt:variant>
        <vt:i4>6</vt:i4>
      </vt:variant>
      <vt:variant>
        <vt:i4>0</vt:i4>
      </vt:variant>
      <vt:variant>
        <vt:i4>5</vt:i4>
      </vt:variant>
      <vt:variant>
        <vt:lpwstr>https://doi.org/10.5281/zenodo.11382230</vt:lpwstr>
      </vt:variant>
      <vt:variant>
        <vt:lpwstr/>
      </vt:variant>
      <vt:variant>
        <vt:i4>7995443</vt:i4>
      </vt:variant>
      <vt:variant>
        <vt:i4>3</vt:i4>
      </vt:variant>
      <vt:variant>
        <vt:i4>0</vt:i4>
      </vt:variant>
      <vt:variant>
        <vt:i4>5</vt:i4>
      </vt:variant>
      <vt:variant>
        <vt:lpwstr>https://doi.org/10.5281/zenodo.13850290</vt:lpwstr>
      </vt:variant>
      <vt:variant>
        <vt:lpwstr/>
      </vt:variant>
      <vt:variant>
        <vt:i4>4784142</vt:i4>
      </vt:variant>
      <vt:variant>
        <vt:i4>0</vt:i4>
      </vt:variant>
      <vt:variant>
        <vt:i4>0</vt:i4>
      </vt:variant>
      <vt:variant>
        <vt:i4>5</vt:i4>
      </vt:variant>
      <vt:variant>
        <vt:lpwstr>http://www.ipbes.net/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Recommandation adoptée par l'Organe subsidiaire chargé de fournir des avis scientifiques, techniques et technologiques le 24 octobre 2025.</dc:title>
  <dc:subject/>
  <dc:creator>Secretariat of the Convention on Biological Diversity</dc:creator>
  <cp:keywords/>
  <dc:description/>
  <cp:lastModifiedBy>Mariko Nishi</cp:lastModifiedBy>
  <cp:revision>9</cp:revision>
  <cp:lastPrinted>2025-10-21T14:13:00Z</cp:lastPrinted>
  <dcterms:created xsi:type="dcterms:W3CDTF">2025-11-21T10:56:00Z</dcterms:created>
  <dcterms:modified xsi:type="dcterms:W3CDTF">2025-11-24T18:57:00Z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Generator">
    <vt:lpwstr>0</vt:lpwstr>
  </property>
  <property fmtid="{D5CDD505-2E9C-101B-9397-08002B2CF9AE}" pid="3" name="CBD-Language">
    <vt:lpwstr>EN</vt:lpwstr>
  </property>
  <property fmtid="{D5CDD505-2E9C-101B-9397-08002B2CF9AE}" pid="4" name="CBD-Category">
    <vt:lpwstr>CBD</vt:lpwstr>
  </property>
  <property fmtid="{D5CDD505-2E9C-101B-9397-08002B2CF9AE}" pid="5" name="CBD-NoSymbol">
    <vt:lpwstr>1</vt:lpwstr>
  </property>
  <property fmtid="{D5CDD505-2E9C-101B-9397-08002B2CF9AE}" pid="6" name="CBD-Distr">
    <vt:lpwstr>Distr</vt:lpwstr>
  </property>
  <property fmtid="{D5CDD505-2E9C-101B-9397-08002B2CF9AE}" pid="7" name="CBD-LangDistr">
    <vt:lpwstr/>
  </property>
  <property fmtid="{D5CDD505-2E9C-101B-9397-08002B2CF9AE}" pid="8" name="MediaServiceImageTags">
    <vt:lpwstr/>
  </property>
  <property fmtid="{D5CDD505-2E9C-101B-9397-08002B2CF9AE}" pid="9" name="ContentTypeId">
    <vt:lpwstr>0x01010069BFACF6D92CD24AA50050CE23F68F74</vt:lpwstr>
  </property>
</Properties>
</file>